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3CAAD" w14:textId="77777777" w:rsidR="00C140F9" w:rsidRPr="003C6EC2" w:rsidRDefault="00C140F9" w:rsidP="00C140F9">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283CC5A" wp14:editId="5283CC5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623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283CC5C" wp14:editId="5283CC5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3002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Nedlands</w:t>
      </w:r>
      <w:r w:rsidRPr="003C6EC2">
        <w:rPr>
          <w:rFonts w:ascii="Arial Black" w:hAnsi="Arial Black"/>
        </w:rPr>
        <w:t xml:space="preserve"> </w:t>
      </w:r>
    </w:p>
    <w:p w14:paraId="5283CAAE" w14:textId="77777777" w:rsidR="00C140F9" w:rsidRPr="003C6EC2" w:rsidRDefault="00C140F9" w:rsidP="00C140F9">
      <w:pPr>
        <w:pStyle w:val="Title"/>
        <w:spacing w:before="360" w:after="480"/>
      </w:pPr>
      <w:r w:rsidRPr="003C6EC2">
        <w:rPr>
          <w:rFonts w:ascii="Arial Black" w:eastAsia="Calibri" w:hAnsi="Arial Black"/>
          <w:sz w:val="56"/>
        </w:rPr>
        <w:t>Performance Report</w:t>
      </w:r>
    </w:p>
    <w:p w14:paraId="5283CAAF" w14:textId="77777777" w:rsidR="00C140F9" w:rsidRPr="003C6EC2" w:rsidRDefault="00C140F9" w:rsidP="00C140F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116 Monash Avenue </w:t>
      </w:r>
      <w:r w:rsidRPr="003C6EC2">
        <w:rPr>
          <w:color w:val="FFFFFF" w:themeColor="background1"/>
          <w:sz w:val="28"/>
        </w:rPr>
        <w:br/>
        <w:t>NEDLANDS WA 6009</w:t>
      </w:r>
      <w:r w:rsidRPr="003C6EC2">
        <w:rPr>
          <w:color w:val="FFFFFF" w:themeColor="background1"/>
          <w:sz w:val="28"/>
        </w:rPr>
        <w:br/>
      </w:r>
      <w:r w:rsidRPr="003C6EC2">
        <w:rPr>
          <w:rFonts w:eastAsia="Calibri"/>
          <w:color w:val="FFFFFF" w:themeColor="background1"/>
          <w:sz w:val="28"/>
          <w:szCs w:val="56"/>
          <w:lang w:eastAsia="en-US"/>
        </w:rPr>
        <w:t>Phone number: 08 6247 1200</w:t>
      </w:r>
    </w:p>
    <w:p w14:paraId="5283CAB0" w14:textId="77777777" w:rsidR="00C140F9" w:rsidRDefault="00C140F9" w:rsidP="00C140F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7149 </w:t>
      </w:r>
    </w:p>
    <w:p w14:paraId="5283CAB1" w14:textId="77777777" w:rsidR="00C140F9" w:rsidRPr="003C6EC2" w:rsidRDefault="00C140F9" w:rsidP="00C140F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5283CAB2" w14:textId="6258DF70" w:rsidR="00C140F9" w:rsidRPr="003C6EC2" w:rsidRDefault="00C140F9" w:rsidP="00C140F9">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w:t>
      </w:r>
      <w:r w:rsidR="00694849">
        <w:rPr>
          <w:rFonts w:eastAsia="Calibri"/>
          <w:color w:val="FFFFFF" w:themeColor="background1"/>
          <w:sz w:val="28"/>
          <w:szCs w:val="56"/>
          <w:lang w:eastAsia="en-US"/>
        </w:rPr>
        <w:t xml:space="preserve"> - 21</w:t>
      </w:r>
      <w:r w:rsidRPr="003C6EC2">
        <w:rPr>
          <w:rFonts w:eastAsia="Calibri"/>
          <w:color w:val="FFFFFF" w:themeColor="background1"/>
          <w:sz w:val="28"/>
          <w:szCs w:val="56"/>
          <w:lang w:eastAsia="en-US"/>
        </w:rPr>
        <w:t xml:space="preserve"> January 2021</w:t>
      </w:r>
    </w:p>
    <w:p w14:paraId="5283CAB3" w14:textId="004E8657" w:rsidR="00C140F9" w:rsidRPr="00E93D41" w:rsidRDefault="00C140F9" w:rsidP="00C140F9">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94849">
        <w:rPr>
          <w:color w:val="FFFFFF" w:themeColor="background1"/>
          <w:sz w:val="28"/>
        </w:rPr>
        <w:t>17 February 2021</w:t>
      </w:r>
    </w:p>
    <w:bookmarkEnd w:id="1"/>
    <w:p w14:paraId="5283CAB4" w14:textId="77777777" w:rsidR="00C140F9" w:rsidRPr="003C6EC2" w:rsidRDefault="00C140F9" w:rsidP="00C140F9">
      <w:pPr>
        <w:tabs>
          <w:tab w:val="left" w:pos="2127"/>
        </w:tabs>
        <w:spacing w:before="120"/>
        <w:rPr>
          <w:rFonts w:eastAsia="Calibri"/>
          <w:b/>
          <w:color w:val="FFFFFF" w:themeColor="background1"/>
          <w:sz w:val="28"/>
          <w:szCs w:val="56"/>
          <w:lang w:eastAsia="en-US"/>
        </w:rPr>
      </w:pPr>
    </w:p>
    <w:p w14:paraId="5283CAB5" w14:textId="77777777" w:rsidR="00C140F9" w:rsidRDefault="00C140F9" w:rsidP="00C140F9">
      <w:pPr>
        <w:pStyle w:val="Heading1"/>
        <w:sectPr w:rsidR="00C140F9" w:rsidSect="00C140F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283CAB6" w14:textId="77777777" w:rsidR="00C140F9" w:rsidRDefault="00C140F9" w:rsidP="00C140F9">
      <w:pPr>
        <w:pStyle w:val="Heading1"/>
      </w:pPr>
      <w:bookmarkStart w:id="2" w:name="_Hlk32477662"/>
      <w:r>
        <w:lastRenderedPageBreak/>
        <w:t>Publication of report</w:t>
      </w:r>
    </w:p>
    <w:p w14:paraId="5283CAB7" w14:textId="66F5841E" w:rsidR="00C140F9" w:rsidRPr="006B166B" w:rsidRDefault="00C140F9" w:rsidP="00C140F9">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A04502">
        <w:t xml:space="preserve"> </w:t>
      </w:r>
      <w:r w:rsidRPr="0010469B">
        <w:t>2018</w:t>
      </w:r>
      <w:r>
        <w:t>.</w:t>
      </w:r>
    </w:p>
    <w:bookmarkEnd w:id="2"/>
    <w:p w14:paraId="5283CABB" w14:textId="741CFC9C" w:rsidR="00C140F9" w:rsidRPr="00694849" w:rsidRDefault="00C140F9" w:rsidP="00694849">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80228" w14:paraId="5283CABE" w14:textId="77777777" w:rsidTr="00C140F9">
        <w:trPr>
          <w:trHeight w:val="227"/>
        </w:trPr>
        <w:tc>
          <w:tcPr>
            <w:tcW w:w="3942" w:type="pct"/>
            <w:shd w:val="clear" w:color="auto" w:fill="auto"/>
          </w:tcPr>
          <w:p w14:paraId="5283CABC" w14:textId="77777777" w:rsidR="00C140F9" w:rsidRPr="001E6954" w:rsidRDefault="00C140F9" w:rsidP="00C140F9">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5283CABD" w14:textId="6EF52744" w:rsidR="00C140F9" w:rsidRPr="001E6954" w:rsidRDefault="00C140F9" w:rsidP="00C140F9">
            <w:pPr>
              <w:keepNext/>
              <w:spacing w:before="40" w:after="40" w:line="240" w:lineRule="auto"/>
              <w:jc w:val="right"/>
              <w:rPr>
                <w:b/>
                <w:bCs/>
                <w:iCs/>
                <w:color w:val="00577D"/>
                <w:szCs w:val="40"/>
              </w:rPr>
            </w:pPr>
            <w:r w:rsidRPr="001E6954">
              <w:rPr>
                <w:b/>
                <w:bCs/>
                <w:iCs/>
                <w:color w:val="00577D"/>
                <w:szCs w:val="40"/>
              </w:rPr>
              <w:t>Non-compliant</w:t>
            </w:r>
          </w:p>
        </w:tc>
      </w:tr>
      <w:tr w:rsidR="00C80228" w14:paraId="5283CAC1" w14:textId="77777777" w:rsidTr="00C140F9">
        <w:trPr>
          <w:trHeight w:val="227"/>
        </w:trPr>
        <w:tc>
          <w:tcPr>
            <w:tcW w:w="3942" w:type="pct"/>
            <w:shd w:val="clear" w:color="auto" w:fill="auto"/>
          </w:tcPr>
          <w:p w14:paraId="5283CABF" w14:textId="77777777" w:rsidR="00C140F9" w:rsidRPr="001E6954" w:rsidRDefault="00C140F9" w:rsidP="00C140F9">
            <w:pPr>
              <w:spacing w:before="40" w:after="40" w:line="240" w:lineRule="auto"/>
              <w:ind w:left="318"/>
            </w:pPr>
            <w:r w:rsidRPr="001E6954">
              <w:t>Requirement 1(3)(a)</w:t>
            </w:r>
          </w:p>
        </w:tc>
        <w:tc>
          <w:tcPr>
            <w:tcW w:w="1058" w:type="pct"/>
            <w:shd w:val="clear" w:color="auto" w:fill="auto"/>
          </w:tcPr>
          <w:p w14:paraId="5283CAC0" w14:textId="158A6D11" w:rsidR="00C140F9" w:rsidRPr="001E6954" w:rsidRDefault="00C140F9" w:rsidP="00C140F9">
            <w:pPr>
              <w:spacing w:before="40" w:after="40" w:line="240" w:lineRule="auto"/>
              <w:jc w:val="right"/>
              <w:rPr>
                <w:color w:val="0000FF"/>
              </w:rPr>
            </w:pPr>
            <w:r w:rsidRPr="001E6954">
              <w:rPr>
                <w:bCs/>
                <w:iCs/>
                <w:color w:val="00577D"/>
                <w:szCs w:val="40"/>
              </w:rPr>
              <w:t>Non-compliant</w:t>
            </w:r>
          </w:p>
        </w:tc>
      </w:tr>
      <w:tr w:rsidR="00C80228" w14:paraId="5283CAE5" w14:textId="77777777" w:rsidTr="00C140F9">
        <w:trPr>
          <w:trHeight w:val="227"/>
        </w:trPr>
        <w:tc>
          <w:tcPr>
            <w:tcW w:w="3942" w:type="pct"/>
            <w:shd w:val="clear" w:color="auto" w:fill="auto"/>
          </w:tcPr>
          <w:p w14:paraId="5283CAE3" w14:textId="77777777" w:rsidR="00C140F9" w:rsidRPr="001E6954" w:rsidRDefault="00C140F9" w:rsidP="00C140F9">
            <w:pPr>
              <w:keepNext/>
              <w:spacing w:before="40" w:after="40" w:line="240" w:lineRule="auto"/>
              <w:rPr>
                <w:b/>
              </w:rPr>
            </w:pPr>
            <w:r w:rsidRPr="001E6954">
              <w:rPr>
                <w:b/>
              </w:rPr>
              <w:t>Standard 3 Personal care and clinical care</w:t>
            </w:r>
          </w:p>
        </w:tc>
        <w:tc>
          <w:tcPr>
            <w:tcW w:w="1058" w:type="pct"/>
            <w:shd w:val="clear" w:color="auto" w:fill="auto"/>
          </w:tcPr>
          <w:p w14:paraId="5283CAE4" w14:textId="25544C43" w:rsidR="00C140F9" w:rsidRPr="001E6954" w:rsidRDefault="00C140F9" w:rsidP="00C140F9">
            <w:pPr>
              <w:keepNext/>
              <w:spacing w:before="40" w:after="40" w:line="240" w:lineRule="auto"/>
              <w:jc w:val="right"/>
              <w:rPr>
                <w:b/>
                <w:color w:val="0000FF"/>
              </w:rPr>
            </w:pPr>
            <w:r w:rsidRPr="001E6954">
              <w:rPr>
                <w:b/>
                <w:bCs/>
                <w:iCs/>
                <w:color w:val="00577D"/>
                <w:szCs w:val="40"/>
              </w:rPr>
              <w:t>Non-compliant</w:t>
            </w:r>
          </w:p>
        </w:tc>
      </w:tr>
      <w:tr w:rsidR="00C80228" w14:paraId="5283CAEB" w14:textId="77777777" w:rsidTr="00C140F9">
        <w:trPr>
          <w:trHeight w:val="227"/>
        </w:trPr>
        <w:tc>
          <w:tcPr>
            <w:tcW w:w="3942" w:type="pct"/>
            <w:shd w:val="clear" w:color="auto" w:fill="auto"/>
          </w:tcPr>
          <w:p w14:paraId="5283CAE9" w14:textId="77777777" w:rsidR="00C140F9" w:rsidRPr="001E6954" w:rsidRDefault="00C140F9" w:rsidP="00C140F9">
            <w:pPr>
              <w:spacing w:before="40" w:after="40" w:line="240" w:lineRule="auto"/>
              <w:ind w:left="318" w:hanging="7"/>
            </w:pPr>
            <w:r w:rsidRPr="001E6954">
              <w:t>Requirement 3(3)(b)</w:t>
            </w:r>
          </w:p>
        </w:tc>
        <w:tc>
          <w:tcPr>
            <w:tcW w:w="1058" w:type="pct"/>
            <w:shd w:val="clear" w:color="auto" w:fill="auto"/>
          </w:tcPr>
          <w:p w14:paraId="5283CAEA" w14:textId="11E5374F" w:rsidR="00C140F9" w:rsidRPr="001E6954" w:rsidRDefault="00C140F9" w:rsidP="00C140F9">
            <w:pPr>
              <w:spacing w:before="40" w:after="40" w:line="240" w:lineRule="auto"/>
              <w:jc w:val="right"/>
              <w:rPr>
                <w:color w:val="0000FF"/>
              </w:rPr>
            </w:pPr>
            <w:r w:rsidRPr="001E6954">
              <w:rPr>
                <w:bCs/>
                <w:iCs/>
                <w:color w:val="00577D"/>
                <w:szCs w:val="40"/>
              </w:rPr>
              <w:t>Non-compliant</w:t>
            </w:r>
          </w:p>
        </w:tc>
      </w:tr>
      <w:tr w:rsidR="00C80228" w14:paraId="5283CB30" w14:textId="77777777" w:rsidTr="00C140F9">
        <w:trPr>
          <w:trHeight w:val="227"/>
        </w:trPr>
        <w:tc>
          <w:tcPr>
            <w:tcW w:w="3942" w:type="pct"/>
            <w:shd w:val="clear" w:color="auto" w:fill="auto"/>
          </w:tcPr>
          <w:p w14:paraId="5283CB2E" w14:textId="77777777" w:rsidR="00C140F9" w:rsidRPr="001E6954" w:rsidRDefault="00C140F9" w:rsidP="00C140F9">
            <w:pPr>
              <w:keepNext/>
              <w:spacing w:before="40" w:after="40" w:line="240" w:lineRule="auto"/>
              <w:rPr>
                <w:b/>
              </w:rPr>
            </w:pPr>
            <w:r w:rsidRPr="001E6954">
              <w:rPr>
                <w:b/>
              </w:rPr>
              <w:t>Standard 7 Human resources</w:t>
            </w:r>
          </w:p>
        </w:tc>
        <w:tc>
          <w:tcPr>
            <w:tcW w:w="1058" w:type="pct"/>
            <w:shd w:val="clear" w:color="auto" w:fill="auto"/>
          </w:tcPr>
          <w:p w14:paraId="5283CB2F" w14:textId="668E66B5" w:rsidR="00C140F9" w:rsidRPr="001E6954" w:rsidRDefault="00C140F9" w:rsidP="00C140F9">
            <w:pPr>
              <w:keepNext/>
              <w:spacing w:before="40" w:after="40" w:line="240" w:lineRule="auto"/>
              <w:jc w:val="right"/>
              <w:rPr>
                <w:b/>
                <w:color w:val="0000FF"/>
              </w:rPr>
            </w:pPr>
            <w:r w:rsidRPr="001E6954">
              <w:rPr>
                <w:b/>
                <w:bCs/>
                <w:iCs/>
                <w:color w:val="00577D"/>
                <w:szCs w:val="40"/>
              </w:rPr>
              <w:t>Non-compliant</w:t>
            </w:r>
          </w:p>
        </w:tc>
      </w:tr>
      <w:tr w:rsidR="00C80228" w14:paraId="5283CB33" w14:textId="77777777" w:rsidTr="00C140F9">
        <w:trPr>
          <w:trHeight w:val="227"/>
        </w:trPr>
        <w:tc>
          <w:tcPr>
            <w:tcW w:w="3942" w:type="pct"/>
            <w:shd w:val="clear" w:color="auto" w:fill="auto"/>
          </w:tcPr>
          <w:p w14:paraId="5283CB31" w14:textId="77777777" w:rsidR="00C140F9" w:rsidRPr="001E6954" w:rsidRDefault="00C140F9" w:rsidP="00C140F9">
            <w:pPr>
              <w:spacing w:before="40" w:after="40" w:line="240" w:lineRule="auto"/>
              <w:ind w:left="318" w:hanging="7"/>
            </w:pPr>
            <w:r w:rsidRPr="001E6954">
              <w:t>Requirement 7(3)(a)</w:t>
            </w:r>
          </w:p>
        </w:tc>
        <w:tc>
          <w:tcPr>
            <w:tcW w:w="1058" w:type="pct"/>
            <w:shd w:val="clear" w:color="auto" w:fill="auto"/>
          </w:tcPr>
          <w:p w14:paraId="5283CB32" w14:textId="2CD7348F" w:rsidR="00C140F9" w:rsidRPr="001E6954" w:rsidRDefault="00C140F9" w:rsidP="00C140F9">
            <w:pPr>
              <w:spacing w:before="40" w:after="40" w:line="240" w:lineRule="auto"/>
              <w:jc w:val="right"/>
              <w:rPr>
                <w:color w:val="0000FF"/>
              </w:rPr>
            </w:pPr>
            <w:r w:rsidRPr="001E6954">
              <w:rPr>
                <w:bCs/>
                <w:iCs/>
                <w:color w:val="00577D"/>
                <w:szCs w:val="40"/>
              </w:rPr>
              <w:t>Non-compliant</w:t>
            </w:r>
          </w:p>
        </w:tc>
      </w:tr>
      <w:tr w:rsidR="00C80228" w14:paraId="5283CB36" w14:textId="77777777" w:rsidTr="00C140F9">
        <w:trPr>
          <w:trHeight w:val="227"/>
        </w:trPr>
        <w:tc>
          <w:tcPr>
            <w:tcW w:w="3942" w:type="pct"/>
            <w:shd w:val="clear" w:color="auto" w:fill="auto"/>
          </w:tcPr>
          <w:p w14:paraId="5283CB34" w14:textId="77777777" w:rsidR="00C140F9" w:rsidRPr="001E6954" w:rsidRDefault="00C140F9" w:rsidP="00C140F9">
            <w:pPr>
              <w:spacing w:before="40" w:after="40" w:line="240" w:lineRule="auto"/>
              <w:ind w:left="318" w:hanging="7"/>
            </w:pPr>
            <w:r w:rsidRPr="001E6954">
              <w:t>Requirement 7(3)(b)</w:t>
            </w:r>
          </w:p>
        </w:tc>
        <w:tc>
          <w:tcPr>
            <w:tcW w:w="1058" w:type="pct"/>
            <w:shd w:val="clear" w:color="auto" w:fill="auto"/>
          </w:tcPr>
          <w:p w14:paraId="5283CB35" w14:textId="41336169" w:rsidR="00C140F9" w:rsidRPr="001E6954" w:rsidRDefault="00C140F9" w:rsidP="00C140F9">
            <w:pPr>
              <w:spacing w:before="40" w:after="40" w:line="240" w:lineRule="auto"/>
              <w:jc w:val="right"/>
              <w:rPr>
                <w:color w:val="0000FF"/>
              </w:rPr>
            </w:pPr>
            <w:r w:rsidRPr="001E6954">
              <w:rPr>
                <w:bCs/>
                <w:iCs/>
                <w:color w:val="00577D"/>
                <w:szCs w:val="40"/>
              </w:rPr>
              <w:t>Non-compliant</w:t>
            </w:r>
          </w:p>
        </w:tc>
      </w:tr>
      <w:tr w:rsidR="00C80228" w14:paraId="5283CB39" w14:textId="77777777" w:rsidTr="00C140F9">
        <w:trPr>
          <w:trHeight w:val="227"/>
        </w:trPr>
        <w:tc>
          <w:tcPr>
            <w:tcW w:w="3942" w:type="pct"/>
            <w:shd w:val="clear" w:color="auto" w:fill="auto"/>
          </w:tcPr>
          <w:p w14:paraId="5283CB37" w14:textId="77777777" w:rsidR="00C140F9" w:rsidRPr="001E6954" w:rsidRDefault="00C140F9" w:rsidP="00C140F9">
            <w:pPr>
              <w:spacing w:before="40" w:after="40" w:line="240" w:lineRule="auto"/>
              <w:ind w:left="318" w:hanging="7"/>
            </w:pPr>
            <w:r w:rsidRPr="001E6954">
              <w:t>Requirement 7(3)(c)</w:t>
            </w:r>
          </w:p>
        </w:tc>
        <w:tc>
          <w:tcPr>
            <w:tcW w:w="1058" w:type="pct"/>
            <w:shd w:val="clear" w:color="auto" w:fill="auto"/>
          </w:tcPr>
          <w:p w14:paraId="5283CB38" w14:textId="2F149CD6" w:rsidR="00C140F9" w:rsidRPr="001E6954" w:rsidRDefault="00C140F9" w:rsidP="00C140F9">
            <w:pPr>
              <w:spacing w:before="40" w:after="40" w:line="240" w:lineRule="auto"/>
              <w:jc w:val="right"/>
              <w:rPr>
                <w:color w:val="0000FF"/>
              </w:rPr>
            </w:pPr>
            <w:r w:rsidRPr="001E6954">
              <w:rPr>
                <w:bCs/>
                <w:iCs/>
                <w:color w:val="00577D"/>
                <w:szCs w:val="40"/>
              </w:rPr>
              <w:t>Non-compliant</w:t>
            </w:r>
          </w:p>
        </w:tc>
      </w:tr>
      <w:tr w:rsidR="00C80228" w14:paraId="5283CB3C" w14:textId="77777777" w:rsidTr="00C140F9">
        <w:trPr>
          <w:trHeight w:val="227"/>
        </w:trPr>
        <w:tc>
          <w:tcPr>
            <w:tcW w:w="3942" w:type="pct"/>
            <w:shd w:val="clear" w:color="auto" w:fill="auto"/>
          </w:tcPr>
          <w:p w14:paraId="5283CB3A" w14:textId="77777777" w:rsidR="00C140F9" w:rsidRPr="001E6954" w:rsidRDefault="00C140F9" w:rsidP="00C140F9">
            <w:pPr>
              <w:spacing w:before="40" w:after="40" w:line="240" w:lineRule="auto"/>
              <w:ind w:left="318" w:hanging="7"/>
            </w:pPr>
            <w:r w:rsidRPr="001E6954">
              <w:t>Requirement 7(3)(d)</w:t>
            </w:r>
          </w:p>
        </w:tc>
        <w:tc>
          <w:tcPr>
            <w:tcW w:w="1058" w:type="pct"/>
            <w:shd w:val="clear" w:color="auto" w:fill="auto"/>
          </w:tcPr>
          <w:p w14:paraId="5283CB3B" w14:textId="35555BF6" w:rsidR="00C140F9" w:rsidRPr="001E6954" w:rsidRDefault="00C140F9" w:rsidP="00C140F9">
            <w:pPr>
              <w:spacing w:before="40" w:after="40" w:line="240" w:lineRule="auto"/>
              <w:jc w:val="right"/>
              <w:rPr>
                <w:color w:val="0000FF"/>
              </w:rPr>
            </w:pPr>
            <w:r w:rsidRPr="001E6954">
              <w:rPr>
                <w:bCs/>
                <w:iCs/>
                <w:color w:val="00577D"/>
                <w:szCs w:val="40"/>
              </w:rPr>
              <w:t>Non-compliant</w:t>
            </w:r>
          </w:p>
        </w:tc>
      </w:tr>
      <w:tr w:rsidR="00C80228" w14:paraId="5283CB3F" w14:textId="77777777" w:rsidTr="00C140F9">
        <w:trPr>
          <w:trHeight w:val="227"/>
        </w:trPr>
        <w:tc>
          <w:tcPr>
            <w:tcW w:w="3942" w:type="pct"/>
            <w:shd w:val="clear" w:color="auto" w:fill="auto"/>
          </w:tcPr>
          <w:p w14:paraId="5283CB3D" w14:textId="77777777" w:rsidR="00C140F9" w:rsidRPr="001E6954" w:rsidRDefault="00C140F9" w:rsidP="00C140F9">
            <w:pPr>
              <w:spacing w:before="40" w:after="40" w:line="240" w:lineRule="auto"/>
              <w:ind w:left="318" w:hanging="7"/>
            </w:pPr>
            <w:r w:rsidRPr="001E6954">
              <w:t>Requirement 7(3)(e)</w:t>
            </w:r>
          </w:p>
        </w:tc>
        <w:tc>
          <w:tcPr>
            <w:tcW w:w="1058" w:type="pct"/>
            <w:shd w:val="clear" w:color="auto" w:fill="auto"/>
          </w:tcPr>
          <w:p w14:paraId="5283CB3E" w14:textId="23E6CEEE" w:rsidR="00C140F9" w:rsidRPr="001E6954" w:rsidRDefault="00C140F9" w:rsidP="00C140F9">
            <w:pPr>
              <w:spacing w:before="40" w:after="40" w:line="240" w:lineRule="auto"/>
              <w:jc w:val="right"/>
              <w:rPr>
                <w:color w:val="0000FF"/>
              </w:rPr>
            </w:pPr>
            <w:r w:rsidRPr="001E6954">
              <w:rPr>
                <w:bCs/>
                <w:iCs/>
                <w:color w:val="00577D"/>
                <w:szCs w:val="40"/>
              </w:rPr>
              <w:t>Non-compliant</w:t>
            </w:r>
          </w:p>
        </w:tc>
      </w:tr>
      <w:tr w:rsidR="00C80228" w14:paraId="5283CB42" w14:textId="77777777" w:rsidTr="00C140F9">
        <w:trPr>
          <w:trHeight w:val="227"/>
        </w:trPr>
        <w:tc>
          <w:tcPr>
            <w:tcW w:w="3942" w:type="pct"/>
            <w:shd w:val="clear" w:color="auto" w:fill="auto"/>
          </w:tcPr>
          <w:p w14:paraId="5283CB40" w14:textId="77777777" w:rsidR="00C140F9" w:rsidRPr="001E6954" w:rsidRDefault="00C140F9" w:rsidP="00C140F9">
            <w:pPr>
              <w:keepNext/>
              <w:spacing w:before="40" w:after="40" w:line="240" w:lineRule="auto"/>
              <w:rPr>
                <w:b/>
              </w:rPr>
            </w:pPr>
            <w:r w:rsidRPr="001E6954">
              <w:rPr>
                <w:b/>
              </w:rPr>
              <w:t>Standard 8 Organisational governance</w:t>
            </w:r>
          </w:p>
        </w:tc>
        <w:tc>
          <w:tcPr>
            <w:tcW w:w="1058" w:type="pct"/>
            <w:shd w:val="clear" w:color="auto" w:fill="auto"/>
          </w:tcPr>
          <w:p w14:paraId="5283CB41" w14:textId="7719D397" w:rsidR="00C140F9" w:rsidRPr="001E6954" w:rsidRDefault="00C140F9" w:rsidP="00C140F9">
            <w:pPr>
              <w:keepNext/>
              <w:spacing w:before="40" w:after="40" w:line="240" w:lineRule="auto"/>
              <w:jc w:val="right"/>
              <w:rPr>
                <w:b/>
                <w:color w:val="0000FF"/>
              </w:rPr>
            </w:pPr>
            <w:r w:rsidRPr="001E6954">
              <w:rPr>
                <w:b/>
                <w:bCs/>
                <w:iCs/>
                <w:color w:val="00577D"/>
                <w:szCs w:val="40"/>
              </w:rPr>
              <w:t>Non-compliant</w:t>
            </w:r>
          </w:p>
        </w:tc>
      </w:tr>
      <w:tr w:rsidR="00C80228" w14:paraId="5283CB4B" w14:textId="77777777" w:rsidTr="00C140F9">
        <w:trPr>
          <w:trHeight w:val="227"/>
        </w:trPr>
        <w:tc>
          <w:tcPr>
            <w:tcW w:w="3942" w:type="pct"/>
            <w:shd w:val="clear" w:color="auto" w:fill="auto"/>
          </w:tcPr>
          <w:p w14:paraId="5283CB49" w14:textId="77777777" w:rsidR="00C140F9" w:rsidRPr="001E6954" w:rsidRDefault="00C140F9" w:rsidP="00C140F9">
            <w:pPr>
              <w:spacing w:before="40" w:after="40" w:line="240" w:lineRule="auto"/>
              <w:ind w:left="318" w:hanging="7"/>
            </w:pPr>
            <w:r w:rsidRPr="001E6954">
              <w:t>Requirement 8(3)(c)</w:t>
            </w:r>
          </w:p>
        </w:tc>
        <w:tc>
          <w:tcPr>
            <w:tcW w:w="1058" w:type="pct"/>
            <w:shd w:val="clear" w:color="auto" w:fill="auto"/>
          </w:tcPr>
          <w:p w14:paraId="5283CB4A" w14:textId="418CBDDA" w:rsidR="00C140F9" w:rsidRPr="001E6954" w:rsidRDefault="00C140F9" w:rsidP="00C140F9">
            <w:pPr>
              <w:spacing w:before="40" w:after="40" w:line="240" w:lineRule="auto"/>
              <w:jc w:val="right"/>
              <w:rPr>
                <w:color w:val="0000FF"/>
              </w:rPr>
            </w:pPr>
            <w:r w:rsidRPr="001E6954">
              <w:rPr>
                <w:bCs/>
                <w:iCs/>
                <w:color w:val="00577D"/>
                <w:szCs w:val="40"/>
              </w:rPr>
              <w:t>Non-compliant</w:t>
            </w:r>
          </w:p>
        </w:tc>
      </w:tr>
      <w:tr w:rsidR="00C80228" w14:paraId="5283CB4E" w14:textId="77777777" w:rsidTr="00C140F9">
        <w:trPr>
          <w:trHeight w:val="227"/>
        </w:trPr>
        <w:tc>
          <w:tcPr>
            <w:tcW w:w="3942" w:type="pct"/>
            <w:shd w:val="clear" w:color="auto" w:fill="auto"/>
          </w:tcPr>
          <w:p w14:paraId="5283CB4C" w14:textId="77777777" w:rsidR="00C140F9" w:rsidRPr="001E6954" w:rsidRDefault="00C140F9" w:rsidP="00C140F9">
            <w:pPr>
              <w:spacing w:before="40" w:after="40" w:line="240" w:lineRule="auto"/>
              <w:ind w:left="318" w:hanging="7"/>
            </w:pPr>
            <w:r w:rsidRPr="001E6954">
              <w:t>Requirement 8(3)(d)</w:t>
            </w:r>
          </w:p>
        </w:tc>
        <w:tc>
          <w:tcPr>
            <w:tcW w:w="1058" w:type="pct"/>
            <w:shd w:val="clear" w:color="auto" w:fill="auto"/>
          </w:tcPr>
          <w:p w14:paraId="5283CB4D" w14:textId="1E957E7D" w:rsidR="00C140F9" w:rsidRPr="001E6954" w:rsidRDefault="00C140F9" w:rsidP="00C140F9">
            <w:pPr>
              <w:spacing w:before="40" w:after="40" w:line="240" w:lineRule="auto"/>
              <w:jc w:val="right"/>
              <w:rPr>
                <w:color w:val="0000FF"/>
              </w:rPr>
            </w:pPr>
            <w:r w:rsidRPr="001E6954">
              <w:rPr>
                <w:bCs/>
                <w:iCs/>
                <w:color w:val="00577D"/>
                <w:szCs w:val="40"/>
              </w:rPr>
              <w:t>Non-compliant</w:t>
            </w:r>
          </w:p>
        </w:tc>
      </w:tr>
      <w:bookmarkEnd w:id="4"/>
    </w:tbl>
    <w:p w14:paraId="5283CB52" w14:textId="77777777" w:rsidR="00C140F9" w:rsidRDefault="00C140F9" w:rsidP="00C140F9">
      <w:pPr>
        <w:sectPr w:rsidR="00C140F9" w:rsidSect="00C140F9">
          <w:headerReference w:type="default" r:id="rId16"/>
          <w:headerReference w:type="first" r:id="rId17"/>
          <w:pgSz w:w="11906" w:h="16838"/>
          <w:pgMar w:top="1701" w:right="1418" w:bottom="1418" w:left="1418" w:header="709" w:footer="397" w:gutter="0"/>
          <w:cols w:space="708"/>
          <w:docGrid w:linePitch="360"/>
        </w:sectPr>
      </w:pPr>
    </w:p>
    <w:p w14:paraId="5283CB53" w14:textId="77777777" w:rsidR="00C140F9" w:rsidRPr="00D21DCD" w:rsidRDefault="00C140F9" w:rsidP="00C140F9">
      <w:pPr>
        <w:pStyle w:val="Heading1"/>
      </w:pPr>
      <w:r>
        <w:lastRenderedPageBreak/>
        <w:t>Detailed assessment</w:t>
      </w:r>
    </w:p>
    <w:p w14:paraId="5283CB54" w14:textId="77777777" w:rsidR="00C140F9" w:rsidRPr="00D63989" w:rsidRDefault="00C140F9" w:rsidP="00C140F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283CB55" w14:textId="77777777" w:rsidR="00C140F9" w:rsidRPr="001E6954" w:rsidRDefault="00C140F9" w:rsidP="00C140F9">
      <w:pPr>
        <w:rPr>
          <w:color w:val="auto"/>
        </w:rPr>
      </w:pPr>
      <w:r w:rsidRPr="00D63989">
        <w:t>The report also specifies areas in which improvements must be made to ensure the Quality Standards are complied with.</w:t>
      </w:r>
    </w:p>
    <w:p w14:paraId="5283CB56" w14:textId="77777777" w:rsidR="00C140F9" w:rsidRPr="00D63989" w:rsidRDefault="00C140F9" w:rsidP="00C140F9">
      <w:r w:rsidRPr="00D63989">
        <w:t>The following information has been taken into account in developing this performance report:</w:t>
      </w:r>
    </w:p>
    <w:p w14:paraId="5283CB57" w14:textId="03061DA2" w:rsidR="00C140F9" w:rsidRPr="00694849" w:rsidRDefault="00C140F9" w:rsidP="00C140F9">
      <w:pPr>
        <w:pStyle w:val="ListBullet"/>
      </w:pPr>
      <w:r>
        <w:t>t</w:t>
      </w:r>
      <w:r w:rsidRPr="00D63989">
        <w:t xml:space="preserve">he </w:t>
      </w:r>
      <w:r w:rsidRPr="00694849">
        <w:t>Assessment Team’s report for the Assessment Contact - Site; the Assessment Contact - Site report was informed by a site assessment, observations at the service, review of documents and interviews with staff, consumers/representatives and others</w:t>
      </w:r>
    </w:p>
    <w:p w14:paraId="5283CB58" w14:textId="0C01CA65" w:rsidR="00C140F9" w:rsidRPr="00694849" w:rsidRDefault="00C140F9" w:rsidP="00C140F9">
      <w:pPr>
        <w:pStyle w:val="ListBullet"/>
      </w:pPr>
      <w:r w:rsidRPr="00694849">
        <w:t>the provider’s</w:t>
      </w:r>
      <w:r w:rsidR="0033449E">
        <w:t xml:space="preserve"> one</w:t>
      </w:r>
      <w:r w:rsidRPr="00694849">
        <w:t xml:space="preserve"> response to the Assessment Contact report </w:t>
      </w:r>
      <w:r w:rsidR="0033449E">
        <w:t xml:space="preserve">and the Site Audit report </w:t>
      </w:r>
      <w:r w:rsidRPr="00694849">
        <w:t xml:space="preserve">received </w:t>
      </w:r>
      <w:r w:rsidR="00694849" w:rsidRPr="00694849">
        <w:t>8 February 2021</w:t>
      </w:r>
    </w:p>
    <w:p w14:paraId="5283CB59" w14:textId="04000F8A" w:rsidR="00C140F9" w:rsidRPr="00694849" w:rsidRDefault="00694849" w:rsidP="00C140F9">
      <w:pPr>
        <w:pStyle w:val="ListBullet"/>
      </w:pPr>
      <w:r w:rsidRPr="00694849">
        <w:t>the Assessment Team’s report for the Site Audit conducted on 11 to 13 January 2021.</w:t>
      </w:r>
    </w:p>
    <w:p w14:paraId="5283CB5A" w14:textId="77777777" w:rsidR="00C140F9" w:rsidRDefault="00C140F9">
      <w:pPr>
        <w:spacing w:after="160" w:line="259" w:lineRule="auto"/>
        <w:rPr>
          <w:rFonts w:cs="Times New Roman"/>
        </w:rPr>
      </w:pPr>
    </w:p>
    <w:p w14:paraId="5283CB5B" w14:textId="77777777" w:rsidR="00C140F9" w:rsidRDefault="00C140F9" w:rsidP="00C140F9">
      <w:pPr>
        <w:sectPr w:rsidR="00C140F9" w:rsidSect="00C140F9">
          <w:headerReference w:type="first" r:id="rId18"/>
          <w:pgSz w:w="11906" w:h="16838"/>
          <w:pgMar w:top="1701" w:right="1418" w:bottom="1418" w:left="1418" w:header="709" w:footer="397" w:gutter="0"/>
          <w:cols w:space="708"/>
          <w:docGrid w:linePitch="360"/>
        </w:sectPr>
      </w:pPr>
    </w:p>
    <w:p w14:paraId="5283CB5C" w14:textId="1160D0A4" w:rsidR="00C140F9" w:rsidRDefault="00C140F9" w:rsidP="00C140F9">
      <w:pPr>
        <w:pStyle w:val="Heading1"/>
        <w:tabs>
          <w:tab w:val="right" w:pos="9070"/>
        </w:tabs>
        <w:spacing w:before="560" w:after="640"/>
        <w:rPr>
          <w:color w:val="FFFFFF" w:themeColor="background1"/>
        </w:rPr>
        <w:sectPr w:rsidR="00C140F9" w:rsidSect="00C140F9">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283CC5E" wp14:editId="5283CC5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6307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5283CB5D" w14:textId="77777777" w:rsidR="00C140F9" w:rsidRPr="00D63989" w:rsidRDefault="00C140F9" w:rsidP="00C140F9">
      <w:pPr>
        <w:pStyle w:val="Heading3"/>
        <w:shd w:val="clear" w:color="auto" w:fill="F2F2F2" w:themeFill="background1" w:themeFillShade="F2"/>
      </w:pPr>
      <w:r w:rsidRPr="00D63989">
        <w:t>Consumer outcome:</w:t>
      </w:r>
    </w:p>
    <w:p w14:paraId="5283CB5E" w14:textId="77777777" w:rsidR="00C140F9" w:rsidRPr="00D63989" w:rsidRDefault="00C140F9" w:rsidP="00C140F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283CB5F" w14:textId="77777777" w:rsidR="00C140F9" w:rsidRPr="00D63989" w:rsidRDefault="00C140F9" w:rsidP="00C140F9">
      <w:pPr>
        <w:pStyle w:val="Heading3"/>
        <w:shd w:val="clear" w:color="auto" w:fill="F2F2F2" w:themeFill="background1" w:themeFillShade="F2"/>
      </w:pPr>
      <w:r w:rsidRPr="00D63989">
        <w:t>Organisation statement:</w:t>
      </w:r>
    </w:p>
    <w:p w14:paraId="5283CB60" w14:textId="77777777" w:rsidR="00C140F9" w:rsidRPr="00D63989" w:rsidRDefault="00C140F9" w:rsidP="00C140F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283CB61" w14:textId="77777777" w:rsidR="00C140F9" w:rsidRDefault="00C140F9" w:rsidP="00C140F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283CB62" w14:textId="77777777" w:rsidR="00C140F9" w:rsidRPr="00D63989" w:rsidRDefault="00C140F9" w:rsidP="00C140F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283CB63" w14:textId="77777777" w:rsidR="00C140F9" w:rsidRPr="00D63989" w:rsidRDefault="00C140F9" w:rsidP="00C140F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283CB64" w14:textId="77777777" w:rsidR="00C140F9" w:rsidRDefault="00C140F9" w:rsidP="00C140F9">
      <w:pPr>
        <w:pStyle w:val="Heading2"/>
      </w:pPr>
      <w:r>
        <w:t xml:space="preserve">Assessment </w:t>
      </w:r>
      <w:r w:rsidRPr="002B2C0F">
        <w:t>of Standard</w:t>
      </w:r>
      <w:r>
        <w:t xml:space="preserve"> 1</w:t>
      </w:r>
    </w:p>
    <w:p w14:paraId="5283CB66" w14:textId="25C39E64" w:rsidR="00C140F9" w:rsidRDefault="00C140F9" w:rsidP="00C140F9">
      <w:pPr>
        <w:rPr>
          <w:rFonts w:eastAsiaTheme="minorHAnsi"/>
          <w:color w:val="auto"/>
        </w:rPr>
      </w:pPr>
      <w:r w:rsidRPr="00154403">
        <w:rPr>
          <w:rFonts w:eastAsiaTheme="minorHAnsi"/>
        </w:rPr>
        <w:t xml:space="preserve">The Quality Standard is assessed as </w:t>
      </w:r>
      <w:r w:rsidRPr="00694849">
        <w:rPr>
          <w:rFonts w:eastAsiaTheme="minorHAnsi"/>
          <w:color w:val="auto"/>
        </w:rPr>
        <w:t xml:space="preserve">Non-compliant as </w:t>
      </w:r>
      <w:r w:rsidR="00694849" w:rsidRPr="00694849">
        <w:rPr>
          <w:rFonts w:eastAsiaTheme="minorHAnsi"/>
          <w:color w:val="auto"/>
        </w:rPr>
        <w:t>one</w:t>
      </w:r>
      <w:r w:rsidRPr="00694849">
        <w:rPr>
          <w:rFonts w:eastAsiaTheme="minorHAnsi"/>
          <w:color w:val="auto"/>
        </w:rPr>
        <w:t xml:space="preserve"> of the six specific requirements have been assessed as Non-compliant.</w:t>
      </w:r>
    </w:p>
    <w:p w14:paraId="5CA03738" w14:textId="36412BFF" w:rsidR="00694849" w:rsidRDefault="00694849" w:rsidP="00C140F9">
      <w:pPr>
        <w:rPr>
          <w:rFonts w:eastAsia="Calibri"/>
          <w:color w:val="auto"/>
          <w:lang w:eastAsia="en-US"/>
        </w:rPr>
      </w:pPr>
      <w:r>
        <w:rPr>
          <w:rFonts w:eastAsia="Calibri"/>
          <w:color w:val="auto"/>
          <w:lang w:eastAsia="en-US"/>
        </w:rPr>
        <w:t xml:space="preserve">The Assessment Team assessed Requirement (3)(a) in relation to Standard 1 Consumer dignity and choice and found the service did not meet this Requirement. Based on the Assessment Team’s report and the Approved Provider’s response I find Requirement (3)(a) in relation to Standard 1 Consumer dignity and choice Non-compliant and have provided reasons below. </w:t>
      </w:r>
    </w:p>
    <w:p w14:paraId="7D41A9A1" w14:textId="73DA5E31" w:rsidR="002E53B5" w:rsidRPr="00DD6211" w:rsidRDefault="002E53B5" w:rsidP="00C140F9">
      <w:r w:rsidRPr="00664092">
        <w:t xml:space="preserve">The </w:t>
      </w:r>
      <w:r>
        <w:t xml:space="preserve">service </w:t>
      </w:r>
      <w:r w:rsidRPr="00664092">
        <w:t>did not demonstrate each consumer is treated with dignity and respect.</w:t>
      </w:r>
      <w:r>
        <w:t xml:space="preserve"> T</w:t>
      </w:r>
      <w:r w:rsidRPr="008E5193">
        <w:t xml:space="preserve">he service </w:t>
      </w:r>
      <w:r>
        <w:t>did not</w:t>
      </w:r>
      <w:r w:rsidRPr="008E5193">
        <w:t xml:space="preserve"> effectively manage</w:t>
      </w:r>
      <w:r>
        <w:t xml:space="preserve"> eight consumers’ needs, including</w:t>
      </w:r>
      <w:r w:rsidRPr="008E5193">
        <w:t xml:space="preserve"> continence</w:t>
      </w:r>
      <w:r>
        <w:t xml:space="preserve">, personal hygiene, and nutrition and hydration, resulting in </w:t>
      </w:r>
      <w:r w:rsidRPr="008E5193">
        <w:t xml:space="preserve">distress </w:t>
      </w:r>
      <w:r>
        <w:t>and impacting the consumers’</w:t>
      </w:r>
      <w:r w:rsidRPr="008E5193">
        <w:t xml:space="preserve"> dignity. </w:t>
      </w:r>
      <w:r>
        <w:t>Consumers’ representatives</w:t>
      </w:r>
      <w:r w:rsidRPr="008E5193">
        <w:t xml:space="preserve"> </w:t>
      </w:r>
      <w:r>
        <w:t xml:space="preserve">confirmed </w:t>
      </w:r>
      <w:r w:rsidR="00DD6211">
        <w:t xml:space="preserve">consumer care is not always undertaken in a manner which is respectful or supports consumers’ dignity. Observations of the Assessment Team confirmed consumers not being provided care to ensure consumer dignity is maintained. </w:t>
      </w:r>
      <w:r>
        <w:t xml:space="preserve"> </w:t>
      </w:r>
    </w:p>
    <w:p w14:paraId="5A256125" w14:textId="1A3F458E" w:rsidR="00694849" w:rsidRPr="00694849" w:rsidRDefault="00694849" w:rsidP="00C140F9">
      <w:pPr>
        <w:rPr>
          <w:rFonts w:eastAsia="Calibri"/>
          <w:color w:val="auto"/>
          <w:lang w:eastAsia="en-US"/>
        </w:rPr>
      </w:pPr>
      <w:r>
        <w:rPr>
          <w:rFonts w:eastAsia="Calibri"/>
          <w:color w:val="auto"/>
          <w:lang w:eastAsia="en-US"/>
        </w:rPr>
        <w:t xml:space="preserve">All other Requirements in relation to Standard 1 Consumer dignity and choice were not assessed for the purpose of this Assessment Contact. </w:t>
      </w:r>
    </w:p>
    <w:p w14:paraId="5283CB67" w14:textId="097357D5" w:rsidR="00C140F9" w:rsidRDefault="00C140F9" w:rsidP="00C140F9">
      <w:pPr>
        <w:pStyle w:val="Heading2"/>
      </w:pPr>
      <w:r w:rsidRPr="00D435F8">
        <w:lastRenderedPageBreak/>
        <w:t>Assessment of Standard 1 Requirements</w:t>
      </w:r>
      <w:bookmarkStart w:id="5" w:name="_Hlk32932412"/>
      <w:r w:rsidRPr="0066387A">
        <w:rPr>
          <w:i/>
          <w:color w:val="0000FF"/>
          <w:sz w:val="24"/>
          <w:szCs w:val="24"/>
        </w:rPr>
        <w:t xml:space="preserve"> </w:t>
      </w:r>
      <w:bookmarkEnd w:id="5"/>
    </w:p>
    <w:p w14:paraId="5283CB68" w14:textId="085C2325" w:rsidR="00C140F9" w:rsidRDefault="00C140F9" w:rsidP="00C140F9">
      <w:pPr>
        <w:pStyle w:val="Heading3"/>
      </w:pPr>
      <w:r w:rsidRPr="00051035">
        <w:t>Requirement 1(3)(a)</w:t>
      </w:r>
      <w:r w:rsidRPr="00051035">
        <w:tab/>
        <w:t>Non-compliant</w:t>
      </w:r>
    </w:p>
    <w:p w14:paraId="5283CB69" w14:textId="77777777" w:rsidR="00C140F9" w:rsidRPr="004A3816" w:rsidRDefault="00C140F9" w:rsidP="00C140F9">
      <w:pPr>
        <w:rPr>
          <w:i/>
        </w:rPr>
      </w:pPr>
      <w:r w:rsidRPr="004A3816">
        <w:rPr>
          <w:i/>
        </w:rPr>
        <w:t>Each consumer is treated with dignity and respect, with their identity, culture and diversity valued.</w:t>
      </w:r>
    </w:p>
    <w:p w14:paraId="57A93BC2" w14:textId="47ABC5C0" w:rsidR="00694849" w:rsidRPr="003B70CA" w:rsidRDefault="00694849" w:rsidP="00C140F9">
      <w:pPr>
        <w:rPr>
          <w:color w:val="auto"/>
        </w:rPr>
      </w:pPr>
      <w:r w:rsidRPr="003B70CA">
        <w:rPr>
          <w:color w:val="auto"/>
        </w:rPr>
        <w:t>The Assessment Team found</w:t>
      </w:r>
      <w:r w:rsidR="00DD6211" w:rsidRPr="003B70CA">
        <w:rPr>
          <w:color w:val="auto"/>
        </w:rPr>
        <w:t xml:space="preserve"> the service did not demonstrate each consumer is treated with dignity and respect, including eight consumers not being provided care and services in a respectful manner and impacting on the consumers’ dignity. Summarised relevant evidence included:</w:t>
      </w:r>
    </w:p>
    <w:p w14:paraId="23CE3875" w14:textId="1F82A151" w:rsidR="00DD6211" w:rsidRPr="003B70CA" w:rsidRDefault="00E16A65" w:rsidP="00A04502">
      <w:pPr>
        <w:pStyle w:val="ListParagraph"/>
        <w:numPr>
          <w:ilvl w:val="0"/>
          <w:numId w:val="38"/>
        </w:numPr>
        <w:ind w:left="425" w:hanging="425"/>
        <w:contextualSpacing w:val="0"/>
        <w:rPr>
          <w:color w:val="auto"/>
        </w:rPr>
      </w:pPr>
      <w:r w:rsidRPr="003B70CA">
        <w:rPr>
          <w:color w:val="auto"/>
        </w:rPr>
        <w:t>The Assessment Team observed three consumers</w:t>
      </w:r>
      <w:r w:rsidR="0019621E">
        <w:rPr>
          <w:color w:val="auto"/>
        </w:rPr>
        <w:t>’</w:t>
      </w:r>
      <w:r w:rsidRPr="003B70CA">
        <w:rPr>
          <w:color w:val="auto"/>
        </w:rPr>
        <w:t xml:space="preserve"> dignity impacted through care needs not being met including; one consumer wandering naked and covered in faeces, one consumer with urine-soaked pants and urine-soaked bed and one consumer’s room significantly malodourous and the air diffuser used to manage the odour not in use. </w:t>
      </w:r>
    </w:p>
    <w:p w14:paraId="010DEC12" w14:textId="036B26FB" w:rsidR="00E16A65" w:rsidRPr="003B70CA" w:rsidRDefault="00E16A65" w:rsidP="00A04502">
      <w:pPr>
        <w:pStyle w:val="ListParagraph"/>
        <w:numPr>
          <w:ilvl w:val="0"/>
          <w:numId w:val="38"/>
        </w:numPr>
        <w:ind w:left="425" w:hanging="425"/>
        <w:contextualSpacing w:val="0"/>
        <w:rPr>
          <w:color w:val="auto"/>
        </w:rPr>
      </w:pPr>
      <w:r w:rsidRPr="003B70CA">
        <w:rPr>
          <w:color w:val="auto"/>
        </w:rPr>
        <w:t>Four representatives interviewed confirmed observations and examples of consumers not being treated with respect and consumer dignity impacted, including:</w:t>
      </w:r>
    </w:p>
    <w:p w14:paraId="40C31F55" w14:textId="2CF55EB1" w:rsidR="00E16A65" w:rsidRPr="003B70CA" w:rsidRDefault="00E16A65" w:rsidP="00A04502">
      <w:pPr>
        <w:pStyle w:val="ListParagraph"/>
        <w:numPr>
          <w:ilvl w:val="1"/>
          <w:numId w:val="38"/>
        </w:numPr>
        <w:ind w:left="850" w:hanging="425"/>
        <w:contextualSpacing w:val="0"/>
        <w:rPr>
          <w:color w:val="auto"/>
        </w:rPr>
      </w:pPr>
      <w:r w:rsidRPr="003B70CA">
        <w:rPr>
          <w:color w:val="auto"/>
        </w:rPr>
        <w:t>Staff not providing appropriate or timely continence care resulting in consumers being left wet or undignified.</w:t>
      </w:r>
    </w:p>
    <w:p w14:paraId="5C3E877D" w14:textId="252FCA25" w:rsidR="00E16A65" w:rsidRPr="003B70CA" w:rsidRDefault="00E55154" w:rsidP="00A04502">
      <w:pPr>
        <w:pStyle w:val="ListParagraph"/>
        <w:numPr>
          <w:ilvl w:val="1"/>
          <w:numId w:val="38"/>
        </w:numPr>
        <w:ind w:left="850" w:hanging="425"/>
        <w:contextualSpacing w:val="0"/>
        <w:rPr>
          <w:color w:val="auto"/>
        </w:rPr>
      </w:pPr>
      <w:r w:rsidRPr="003B70CA">
        <w:rPr>
          <w:color w:val="auto"/>
        </w:rPr>
        <w:t>Consumers not being provided appropriate grooming including female consumers’ hair and clothing not attended to in line with consumer needs and preferences to support dignity.</w:t>
      </w:r>
    </w:p>
    <w:p w14:paraId="11B1F107" w14:textId="506A63C4" w:rsidR="00E55154" w:rsidRPr="003B70CA" w:rsidRDefault="00E55154" w:rsidP="00A04502">
      <w:pPr>
        <w:pStyle w:val="ListParagraph"/>
        <w:numPr>
          <w:ilvl w:val="1"/>
          <w:numId w:val="38"/>
        </w:numPr>
        <w:ind w:left="850" w:hanging="425"/>
        <w:contextualSpacing w:val="0"/>
        <w:rPr>
          <w:color w:val="auto"/>
        </w:rPr>
      </w:pPr>
      <w:r w:rsidRPr="003B70CA">
        <w:rPr>
          <w:color w:val="auto"/>
        </w:rPr>
        <w:t xml:space="preserve">Staff being rough and disrespectful in interactions while attending to consumer needs. </w:t>
      </w:r>
    </w:p>
    <w:p w14:paraId="5BCA174E" w14:textId="7EC81E64" w:rsidR="00694849" w:rsidRPr="003B70CA" w:rsidRDefault="00694849" w:rsidP="00C140F9">
      <w:pPr>
        <w:rPr>
          <w:color w:val="auto"/>
        </w:rPr>
      </w:pPr>
      <w:r w:rsidRPr="003B70CA">
        <w:rPr>
          <w:color w:val="auto"/>
        </w:rPr>
        <w:t xml:space="preserve">The Approved Provider’s response </w:t>
      </w:r>
      <w:r w:rsidR="00E55154" w:rsidRPr="003B70CA">
        <w:rPr>
          <w:color w:val="auto"/>
        </w:rPr>
        <w:t xml:space="preserve">recognises </w:t>
      </w:r>
      <w:r w:rsidR="00044093" w:rsidRPr="003B70CA">
        <w:rPr>
          <w:color w:val="auto"/>
        </w:rPr>
        <w:t xml:space="preserve">improvements required as identified through the Assessment Team’s reports and provided a detailed resource plan and continuous improvement plan </w:t>
      </w:r>
      <w:r w:rsidR="00C140F9">
        <w:rPr>
          <w:color w:val="auto"/>
        </w:rPr>
        <w:t xml:space="preserve">which are being </w:t>
      </w:r>
      <w:r w:rsidR="00044093" w:rsidRPr="003B70CA">
        <w:rPr>
          <w:color w:val="auto"/>
        </w:rPr>
        <w:t xml:space="preserve">implemented to address the deficits. Improvements include extensive training for staff including in relation to providing personal care and continence care and additional monitoring and review of staff practice, to ensure staff practice aligns with the expectation of the organisation and the Quality Standards. </w:t>
      </w:r>
    </w:p>
    <w:p w14:paraId="27889C28" w14:textId="678FC151" w:rsidR="00694849" w:rsidRPr="003B70CA" w:rsidRDefault="00694849" w:rsidP="00C140F9">
      <w:pPr>
        <w:rPr>
          <w:color w:val="auto"/>
        </w:rPr>
      </w:pPr>
      <w:r w:rsidRPr="003B70CA">
        <w:rPr>
          <w:color w:val="auto"/>
        </w:rPr>
        <w:t xml:space="preserve">The </w:t>
      </w:r>
      <w:r w:rsidR="00044093" w:rsidRPr="003B70CA">
        <w:rPr>
          <w:color w:val="auto"/>
        </w:rPr>
        <w:t xml:space="preserve">Approved Provider has committed to addressing the deficits identified including deficits in staff not providing respectful, appropriate or timely care to each consumer, impacting on consumers’ dignity. However, at the time of the Assessment Contact the service did not have effective systems in place to ensure staff were treating </w:t>
      </w:r>
      <w:r w:rsidR="00044093" w:rsidRPr="003B70CA">
        <w:rPr>
          <w:color w:val="auto"/>
        </w:rPr>
        <w:lastRenderedPageBreak/>
        <w:t xml:space="preserve">consumers with respect and ensuring each individual consumer had their unique needs recognised or their dignity maintained. The service’s monitoring systems failed to identify deficits in staff practice resulting in multiple consumers being treated in a disrespectful manner and consumers’ dignity not supported. Observations of the Assessment Team of consumers’ dignity not being supported in relation to continence care not provided </w:t>
      </w:r>
      <w:r w:rsidR="003B70CA" w:rsidRPr="003B70CA">
        <w:rPr>
          <w:color w:val="auto"/>
        </w:rPr>
        <w:t xml:space="preserve">was confirmed through representative interviews demonstrating the systemic nature of staff practice and ongoing negative impact on the dignity of consumers. </w:t>
      </w:r>
      <w:r w:rsidR="00044093" w:rsidRPr="003B70CA">
        <w:rPr>
          <w:color w:val="auto"/>
        </w:rPr>
        <w:t xml:space="preserve"> </w:t>
      </w:r>
    </w:p>
    <w:p w14:paraId="10F822CF" w14:textId="3E33FC0A" w:rsidR="003B70CA" w:rsidRPr="003B70CA" w:rsidRDefault="003B70CA" w:rsidP="00C140F9">
      <w:pPr>
        <w:rPr>
          <w:color w:val="auto"/>
        </w:rPr>
      </w:pPr>
      <w:bookmarkStart w:id="6" w:name="_Hlk64204041"/>
      <w:r w:rsidRPr="003B70CA">
        <w:rPr>
          <w:color w:val="auto"/>
        </w:rPr>
        <w:t xml:space="preserve">Based on the summarised evidence above I find the service Regis Nedlands, Non-compliant in relation to Standard 1 Requirement (3)(a). </w:t>
      </w:r>
    </w:p>
    <w:bookmarkEnd w:id="6"/>
    <w:p w14:paraId="5283CB7E" w14:textId="77777777" w:rsidR="00C140F9" w:rsidRPr="00154403" w:rsidRDefault="00C140F9" w:rsidP="00C140F9"/>
    <w:p w14:paraId="5283CB7F" w14:textId="77777777" w:rsidR="00C140F9" w:rsidRDefault="00C140F9" w:rsidP="00C140F9">
      <w:pPr>
        <w:sectPr w:rsidR="00C140F9" w:rsidSect="00C140F9">
          <w:headerReference w:type="default" r:id="rId21"/>
          <w:type w:val="continuous"/>
          <w:pgSz w:w="11906" w:h="16838"/>
          <w:pgMar w:top="1701" w:right="1418" w:bottom="1418" w:left="1418" w:header="568" w:footer="397" w:gutter="0"/>
          <w:cols w:space="708"/>
          <w:titlePg/>
          <w:docGrid w:linePitch="360"/>
        </w:sectPr>
      </w:pPr>
    </w:p>
    <w:p w14:paraId="5283CB9B" w14:textId="77777777" w:rsidR="00C140F9" w:rsidRDefault="00C140F9" w:rsidP="00C140F9">
      <w:pPr>
        <w:sectPr w:rsidR="00C140F9" w:rsidSect="00C140F9">
          <w:headerReference w:type="default" r:id="rId22"/>
          <w:type w:val="continuous"/>
          <w:pgSz w:w="11906" w:h="16838"/>
          <w:pgMar w:top="1701" w:right="1418" w:bottom="1418" w:left="1418" w:header="709" w:footer="397" w:gutter="0"/>
          <w:cols w:space="708"/>
          <w:titlePg/>
          <w:docGrid w:linePitch="360"/>
        </w:sectPr>
      </w:pPr>
    </w:p>
    <w:p w14:paraId="5283CB9C" w14:textId="5C89486B" w:rsidR="00C140F9" w:rsidRDefault="00C140F9" w:rsidP="00C140F9">
      <w:pPr>
        <w:pStyle w:val="Heading1"/>
        <w:tabs>
          <w:tab w:val="right" w:pos="9070"/>
        </w:tabs>
        <w:spacing w:before="560" w:after="640"/>
        <w:rPr>
          <w:color w:val="FFFFFF" w:themeColor="background1"/>
          <w:sz w:val="36"/>
        </w:rPr>
        <w:sectPr w:rsidR="00C140F9" w:rsidSect="00C140F9">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283CC62" wp14:editId="5283CC6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2672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283CB9D" w14:textId="77777777" w:rsidR="00C140F9" w:rsidRPr="00FD1B02" w:rsidRDefault="00C140F9" w:rsidP="00C140F9">
      <w:pPr>
        <w:pStyle w:val="Heading3"/>
        <w:shd w:val="clear" w:color="auto" w:fill="F2F2F2" w:themeFill="background1" w:themeFillShade="F2"/>
      </w:pPr>
      <w:r w:rsidRPr="00FD1B02">
        <w:t>Consumer outcome:</w:t>
      </w:r>
    </w:p>
    <w:p w14:paraId="5283CB9E" w14:textId="77777777" w:rsidR="00C140F9" w:rsidRDefault="00C140F9" w:rsidP="00C140F9">
      <w:pPr>
        <w:numPr>
          <w:ilvl w:val="0"/>
          <w:numId w:val="3"/>
        </w:numPr>
        <w:shd w:val="clear" w:color="auto" w:fill="F2F2F2" w:themeFill="background1" w:themeFillShade="F2"/>
      </w:pPr>
      <w:r>
        <w:t>I get personal care, clinical care, or both personal care and clinical care, that is safe and right for me.</w:t>
      </w:r>
    </w:p>
    <w:p w14:paraId="5283CB9F" w14:textId="77777777" w:rsidR="00C140F9" w:rsidRDefault="00C140F9" w:rsidP="00C140F9">
      <w:pPr>
        <w:pStyle w:val="Heading3"/>
        <w:shd w:val="clear" w:color="auto" w:fill="F2F2F2" w:themeFill="background1" w:themeFillShade="F2"/>
      </w:pPr>
      <w:r>
        <w:t>Organisation statement:</w:t>
      </w:r>
    </w:p>
    <w:p w14:paraId="5283CBA0" w14:textId="77777777" w:rsidR="00C140F9" w:rsidRDefault="00C140F9" w:rsidP="00C140F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283CBA1" w14:textId="77777777" w:rsidR="00C140F9" w:rsidRDefault="00C140F9" w:rsidP="00C140F9">
      <w:pPr>
        <w:pStyle w:val="Heading2"/>
      </w:pPr>
      <w:r>
        <w:t>Assessment of Standard 3</w:t>
      </w:r>
    </w:p>
    <w:p w14:paraId="5283CBA3" w14:textId="3AF28CF0" w:rsidR="00C140F9" w:rsidRDefault="00C140F9" w:rsidP="00C140F9">
      <w:pPr>
        <w:rPr>
          <w:rFonts w:eastAsiaTheme="minorHAnsi"/>
          <w:color w:val="auto"/>
        </w:rPr>
      </w:pPr>
      <w:r w:rsidRPr="00154403">
        <w:rPr>
          <w:rFonts w:eastAsiaTheme="minorHAnsi"/>
        </w:rPr>
        <w:t xml:space="preserve">The Quality Standard is assessed as </w:t>
      </w:r>
      <w:r w:rsidRPr="00694849">
        <w:rPr>
          <w:rFonts w:eastAsiaTheme="minorHAnsi"/>
          <w:color w:val="auto"/>
        </w:rPr>
        <w:t xml:space="preserve">Non-compliant as </w:t>
      </w:r>
      <w:r w:rsidR="00694849" w:rsidRPr="00694849">
        <w:rPr>
          <w:rFonts w:eastAsiaTheme="minorHAnsi"/>
          <w:color w:val="auto"/>
        </w:rPr>
        <w:t>one</w:t>
      </w:r>
      <w:r w:rsidRPr="00694849">
        <w:rPr>
          <w:rFonts w:eastAsiaTheme="minorHAnsi"/>
          <w:color w:val="auto"/>
        </w:rPr>
        <w:t xml:space="preserve"> of the seven specific requirements have been assessed as Non-compliant.</w:t>
      </w:r>
    </w:p>
    <w:p w14:paraId="27A021B7" w14:textId="1508424F" w:rsidR="00694849" w:rsidRDefault="00694849" w:rsidP="00694849">
      <w:pPr>
        <w:rPr>
          <w:rFonts w:eastAsia="Calibri"/>
          <w:color w:val="auto"/>
          <w:lang w:eastAsia="en-US"/>
        </w:rPr>
      </w:pPr>
      <w:r>
        <w:rPr>
          <w:rFonts w:eastAsia="Calibri"/>
          <w:color w:val="auto"/>
          <w:lang w:eastAsia="en-US"/>
        </w:rPr>
        <w:t>The Assessment Team assessed Requirement (3)(b) in relation to Standard 3 Personal care and clinical care and found the service did not meet this Requirement. Based on the Assessment Team’s report</w:t>
      </w:r>
      <w:r w:rsidR="007D4644">
        <w:rPr>
          <w:rFonts w:eastAsia="Calibri"/>
          <w:color w:val="auto"/>
          <w:lang w:eastAsia="en-US"/>
        </w:rPr>
        <w:t xml:space="preserve">s for the Assessment Contact conducted on 20 </w:t>
      </w:r>
      <w:r w:rsidR="00267DF1">
        <w:rPr>
          <w:rFonts w:eastAsia="Calibri"/>
          <w:color w:val="auto"/>
          <w:lang w:eastAsia="en-US"/>
        </w:rPr>
        <w:t>to</w:t>
      </w:r>
      <w:r w:rsidR="007D4644">
        <w:rPr>
          <w:rFonts w:eastAsia="Calibri"/>
          <w:color w:val="auto"/>
          <w:lang w:eastAsia="en-US"/>
        </w:rPr>
        <w:t xml:space="preserve"> 21 January 2021 and the Site Audit conducted on 11 </w:t>
      </w:r>
      <w:r w:rsidR="00267DF1">
        <w:rPr>
          <w:rFonts w:eastAsia="Calibri"/>
          <w:color w:val="auto"/>
          <w:lang w:eastAsia="en-US"/>
        </w:rPr>
        <w:t>to</w:t>
      </w:r>
      <w:r w:rsidR="007D4644">
        <w:rPr>
          <w:rFonts w:eastAsia="Calibri"/>
          <w:color w:val="auto"/>
          <w:lang w:eastAsia="en-US"/>
        </w:rPr>
        <w:t xml:space="preserve"> 13 January 2021</w:t>
      </w:r>
      <w:r>
        <w:rPr>
          <w:rFonts w:eastAsia="Calibri"/>
          <w:color w:val="auto"/>
          <w:lang w:eastAsia="en-US"/>
        </w:rPr>
        <w:t xml:space="preserve"> I find Requirement (3)(</w:t>
      </w:r>
      <w:r w:rsidR="007D4644">
        <w:rPr>
          <w:rFonts w:eastAsia="Calibri"/>
          <w:color w:val="auto"/>
          <w:lang w:eastAsia="en-US"/>
        </w:rPr>
        <w:t>b</w:t>
      </w:r>
      <w:r>
        <w:rPr>
          <w:rFonts w:eastAsia="Calibri"/>
          <w:color w:val="auto"/>
          <w:lang w:eastAsia="en-US"/>
        </w:rPr>
        <w:t>)</w:t>
      </w:r>
      <w:r w:rsidR="006C43D8">
        <w:rPr>
          <w:rFonts w:eastAsia="Calibri"/>
          <w:color w:val="auto"/>
          <w:lang w:eastAsia="en-US"/>
        </w:rPr>
        <w:t xml:space="preserve"> Non-compliant</w:t>
      </w:r>
      <w:r>
        <w:rPr>
          <w:rFonts w:eastAsia="Calibri"/>
          <w:color w:val="auto"/>
          <w:lang w:eastAsia="en-US"/>
        </w:rPr>
        <w:t xml:space="preserve"> in relation to Standard </w:t>
      </w:r>
      <w:r w:rsidR="007D4644">
        <w:rPr>
          <w:rFonts w:eastAsia="Calibri"/>
          <w:color w:val="auto"/>
          <w:lang w:eastAsia="en-US"/>
        </w:rPr>
        <w:t>3 Personal care and clinical care</w:t>
      </w:r>
      <w:r>
        <w:rPr>
          <w:rFonts w:eastAsia="Calibri"/>
          <w:color w:val="auto"/>
          <w:lang w:eastAsia="en-US"/>
        </w:rPr>
        <w:t xml:space="preserve"> and have provided reasons below. </w:t>
      </w:r>
    </w:p>
    <w:p w14:paraId="46C2AF89" w14:textId="747F9ACC" w:rsidR="00C140F9" w:rsidRDefault="00C140F9" w:rsidP="00694849">
      <w:pPr>
        <w:rPr>
          <w:rFonts w:eastAsia="Calibri"/>
          <w:color w:val="auto"/>
          <w:lang w:eastAsia="en-US"/>
        </w:rPr>
      </w:pPr>
      <w:r>
        <w:rPr>
          <w:rFonts w:eastAsia="Calibri"/>
          <w:color w:val="auto"/>
          <w:lang w:eastAsia="en-US"/>
        </w:rPr>
        <w:t>The service does not effectively manage known high impact and high prevalence risks associated with each consumer</w:t>
      </w:r>
      <w:r w:rsidR="0019621E">
        <w:rPr>
          <w:rFonts w:eastAsia="Calibri"/>
          <w:color w:val="auto"/>
          <w:lang w:eastAsia="en-US"/>
        </w:rPr>
        <w:t>’</w:t>
      </w:r>
      <w:r>
        <w:rPr>
          <w:rFonts w:eastAsia="Calibri"/>
          <w:color w:val="auto"/>
          <w:lang w:eastAsia="en-US"/>
        </w:rPr>
        <w:t xml:space="preserve">s care. Seven consumers were identified as having known risks not effectively managed including in relation to pain, wounds, falls, psychotropic medication and head injuries. The deficits identified resulted in consumers having ongoing falls with injury, increased and ongoing pain, deterioration in wounds and appropriate and timely clinical monitoring following falls including with head injuries. </w:t>
      </w:r>
    </w:p>
    <w:p w14:paraId="33A6E8B8" w14:textId="01520CF7" w:rsidR="006C43D8" w:rsidRDefault="006C43D8" w:rsidP="00694849">
      <w:pPr>
        <w:rPr>
          <w:rFonts w:eastAsia="Calibri"/>
          <w:color w:val="auto"/>
          <w:lang w:eastAsia="en-US"/>
        </w:rPr>
      </w:pPr>
      <w:r>
        <w:rPr>
          <w:rFonts w:eastAsia="Calibri"/>
          <w:color w:val="auto"/>
          <w:lang w:eastAsia="en-US"/>
        </w:rPr>
        <w:t xml:space="preserve">The Approved Provider’s response demonstrates a comprehensive plan for continuous improvement has been implemented to address the Non-compliance identified. </w:t>
      </w:r>
    </w:p>
    <w:p w14:paraId="7A430158" w14:textId="5CDE39D1" w:rsidR="00694849" w:rsidRPr="007D4644" w:rsidRDefault="00694849" w:rsidP="00C140F9">
      <w:pPr>
        <w:rPr>
          <w:rFonts w:eastAsia="Calibri"/>
          <w:color w:val="auto"/>
          <w:lang w:eastAsia="en-US"/>
        </w:rPr>
      </w:pPr>
      <w:r>
        <w:rPr>
          <w:rFonts w:eastAsia="Calibri"/>
          <w:color w:val="auto"/>
          <w:lang w:eastAsia="en-US"/>
        </w:rPr>
        <w:t xml:space="preserve">All other Requirements in relation to Standard </w:t>
      </w:r>
      <w:r w:rsidR="007D4644">
        <w:rPr>
          <w:rFonts w:eastAsia="Calibri"/>
          <w:color w:val="auto"/>
          <w:lang w:eastAsia="en-US"/>
        </w:rPr>
        <w:t>3 Personal care and clinical care</w:t>
      </w:r>
      <w:r>
        <w:rPr>
          <w:rFonts w:eastAsia="Calibri"/>
          <w:color w:val="auto"/>
          <w:lang w:eastAsia="en-US"/>
        </w:rPr>
        <w:t xml:space="preserve"> were not assessed for the purpose of this Assessment Contact. </w:t>
      </w:r>
    </w:p>
    <w:p w14:paraId="5283CBAB" w14:textId="0F1857FA" w:rsidR="00C140F9" w:rsidRPr="007D4644" w:rsidRDefault="00C140F9" w:rsidP="007D4644">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283CBAC" w14:textId="6B58E911" w:rsidR="00C140F9" w:rsidRPr="00853601" w:rsidRDefault="00C140F9" w:rsidP="00C140F9">
      <w:pPr>
        <w:pStyle w:val="Heading3"/>
      </w:pPr>
      <w:r w:rsidRPr="00853601">
        <w:t>Requirement 3(3)(b)</w:t>
      </w:r>
      <w:r>
        <w:tab/>
        <w:t>Non-compliant</w:t>
      </w:r>
    </w:p>
    <w:p w14:paraId="5283CBAD" w14:textId="77777777" w:rsidR="00C140F9" w:rsidRPr="004A3816" w:rsidRDefault="00C140F9" w:rsidP="00C140F9">
      <w:pPr>
        <w:rPr>
          <w:i/>
        </w:rPr>
      </w:pPr>
      <w:r w:rsidRPr="004A3816">
        <w:rPr>
          <w:i/>
          <w:szCs w:val="22"/>
        </w:rPr>
        <w:t>Effective management of high impact or high prevalence risks associated with the care of each consumer.</w:t>
      </w:r>
    </w:p>
    <w:p w14:paraId="284C98A6" w14:textId="4B86064E" w:rsidR="007D4644" w:rsidRPr="00C140F9" w:rsidRDefault="007D4644" w:rsidP="00C140F9">
      <w:pPr>
        <w:rPr>
          <w:color w:val="auto"/>
        </w:rPr>
      </w:pPr>
      <w:bookmarkStart w:id="7" w:name="_Hlk64294009"/>
      <w:bookmarkStart w:id="8" w:name="_Hlk64197753"/>
      <w:r w:rsidRPr="00C140F9">
        <w:rPr>
          <w:color w:val="auto"/>
        </w:rPr>
        <w:t xml:space="preserve">At the Assessment Contact conducted on 20 </w:t>
      </w:r>
      <w:r w:rsidR="00267DF1">
        <w:rPr>
          <w:color w:val="auto"/>
        </w:rPr>
        <w:t>to</w:t>
      </w:r>
      <w:r w:rsidRPr="00C140F9">
        <w:rPr>
          <w:color w:val="auto"/>
        </w:rPr>
        <w:t xml:space="preserve"> 21 January 2021, the Assessment Team found</w:t>
      </w:r>
      <w:r w:rsidR="003F668F" w:rsidRPr="00C140F9">
        <w:rPr>
          <w:color w:val="auto"/>
        </w:rPr>
        <w:t xml:space="preserve"> the service did not demonstrate it effectively managed high impact and high prevalence risks associated with four consumers’ care including in relation to pain, wounds, falls and continence. Summarised relevant evidence included:</w:t>
      </w:r>
    </w:p>
    <w:p w14:paraId="773C8DFA" w14:textId="485ECB02" w:rsidR="003F668F" w:rsidRPr="00C140F9" w:rsidRDefault="00BD4A43" w:rsidP="00A04502">
      <w:pPr>
        <w:pStyle w:val="ListParagraph"/>
        <w:numPr>
          <w:ilvl w:val="0"/>
          <w:numId w:val="39"/>
        </w:numPr>
        <w:ind w:left="425" w:hanging="425"/>
        <w:contextualSpacing w:val="0"/>
        <w:rPr>
          <w:color w:val="auto"/>
        </w:rPr>
      </w:pPr>
      <w:r w:rsidRPr="00C140F9">
        <w:rPr>
          <w:color w:val="auto"/>
        </w:rPr>
        <w:t>Two consumers did not have their known high falls risks managed effectively resulting in ongoing falls including with injury</w:t>
      </w:r>
      <w:r w:rsidR="00C140F9" w:rsidRPr="00C140F9">
        <w:rPr>
          <w:color w:val="auto"/>
        </w:rPr>
        <w:t>.</w:t>
      </w:r>
    </w:p>
    <w:p w14:paraId="3FDA1418" w14:textId="4D03AD39" w:rsidR="00BD4A43" w:rsidRPr="00C140F9" w:rsidRDefault="00BD4A43" w:rsidP="00A04502">
      <w:pPr>
        <w:pStyle w:val="ListParagraph"/>
        <w:numPr>
          <w:ilvl w:val="0"/>
          <w:numId w:val="39"/>
        </w:numPr>
        <w:ind w:left="425" w:hanging="425"/>
        <w:contextualSpacing w:val="0"/>
        <w:rPr>
          <w:color w:val="auto"/>
        </w:rPr>
      </w:pPr>
      <w:r w:rsidRPr="00C140F9">
        <w:rPr>
          <w:color w:val="auto"/>
        </w:rPr>
        <w:t>One consumer</w:t>
      </w:r>
      <w:r w:rsidR="00C140F9" w:rsidRPr="00C140F9">
        <w:rPr>
          <w:color w:val="auto"/>
        </w:rPr>
        <w:t xml:space="preserve"> was transferred inappropriately</w:t>
      </w:r>
      <w:r w:rsidRPr="00C140F9">
        <w:rPr>
          <w:color w:val="auto"/>
        </w:rPr>
        <w:t xml:space="preserve"> </w:t>
      </w:r>
      <w:r w:rsidR="00C140F9" w:rsidRPr="00C140F9">
        <w:rPr>
          <w:color w:val="auto"/>
        </w:rPr>
        <w:t xml:space="preserve">for a significant period of time without appropriate consideration of known risks associated with wounds and pain, </w:t>
      </w:r>
      <w:r w:rsidRPr="00C140F9">
        <w:rPr>
          <w:color w:val="auto"/>
        </w:rPr>
        <w:t xml:space="preserve">resulting in increasing and ongoing pain in relation to chronic wounds. </w:t>
      </w:r>
    </w:p>
    <w:p w14:paraId="2483ACBD" w14:textId="10BDAFED" w:rsidR="00C140F9" w:rsidRPr="00C140F9" w:rsidRDefault="00C140F9" w:rsidP="00A04502">
      <w:pPr>
        <w:pStyle w:val="ListParagraph"/>
        <w:numPr>
          <w:ilvl w:val="0"/>
          <w:numId w:val="39"/>
        </w:numPr>
        <w:ind w:left="425" w:hanging="425"/>
        <w:contextualSpacing w:val="0"/>
        <w:rPr>
          <w:color w:val="auto"/>
        </w:rPr>
      </w:pPr>
      <w:r w:rsidRPr="00C140F9">
        <w:rPr>
          <w:color w:val="auto"/>
        </w:rPr>
        <w:t xml:space="preserve">One consumer was transferred inappropriately without consideration of known risks including pain associated with the consumer’s clinical diagnosis.  </w:t>
      </w:r>
    </w:p>
    <w:p w14:paraId="0D990724" w14:textId="23E2A28B" w:rsidR="007D4644" w:rsidRDefault="007D4644" w:rsidP="00C140F9">
      <w:pPr>
        <w:rPr>
          <w:rFonts w:eastAsia="Calibri"/>
          <w:color w:val="auto"/>
          <w:lang w:eastAsia="en-US"/>
        </w:rPr>
      </w:pPr>
      <w:r w:rsidRPr="0097785F">
        <w:rPr>
          <w:color w:val="auto"/>
        </w:rPr>
        <w:t xml:space="preserve">At the Site Audit conducted on 11 </w:t>
      </w:r>
      <w:r w:rsidR="00267DF1">
        <w:rPr>
          <w:color w:val="auto"/>
        </w:rPr>
        <w:t>to</w:t>
      </w:r>
      <w:r w:rsidRPr="0097785F">
        <w:rPr>
          <w:color w:val="auto"/>
        </w:rPr>
        <w:t xml:space="preserve"> 13 January 2021, the Assessment Team found </w:t>
      </w:r>
      <w:r w:rsidR="0097785F" w:rsidRPr="0097785F">
        <w:rPr>
          <w:color w:val="auto"/>
        </w:rPr>
        <w:t>the service did not demonstrate it effectively managed high impact and high prevalence risks associated with f</w:t>
      </w:r>
      <w:r w:rsidR="0097785F">
        <w:rPr>
          <w:color w:val="auto"/>
        </w:rPr>
        <w:t>our</w:t>
      </w:r>
      <w:r w:rsidR="0097785F" w:rsidRPr="0097785F">
        <w:rPr>
          <w:color w:val="auto"/>
        </w:rPr>
        <w:t xml:space="preserve"> consumers’ care including in relation to </w:t>
      </w:r>
      <w:r w:rsidR="0097785F">
        <w:rPr>
          <w:rFonts w:eastAsia="Calibri"/>
          <w:color w:val="auto"/>
          <w:lang w:eastAsia="en-US"/>
        </w:rPr>
        <w:t>wound care, pain management, psychotropic medication administration and management of a head injury. Summarised relevant evidence included:</w:t>
      </w:r>
    </w:p>
    <w:p w14:paraId="26B1366C" w14:textId="43FE2180" w:rsidR="0097785F" w:rsidRPr="00BD4A43" w:rsidRDefault="00396396" w:rsidP="00A04502">
      <w:pPr>
        <w:pStyle w:val="ListParagraph"/>
        <w:numPr>
          <w:ilvl w:val="0"/>
          <w:numId w:val="39"/>
        </w:numPr>
        <w:ind w:left="425" w:hanging="425"/>
        <w:contextualSpacing w:val="0"/>
        <w:rPr>
          <w:color w:val="auto"/>
        </w:rPr>
      </w:pPr>
      <w:r w:rsidRPr="00BD4A43">
        <w:rPr>
          <w:color w:val="auto"/>
        </w:rPr>
        <w:t>Three consumers did not have pain appropriately assessed, identified or managed effectively</w:t>
      </w:r>
      <w:r w:rsidR="00BD4A43" w:rsidRPr="00BD4A43">
        <w:rPr>
          <w:color w:val="auto"/>
        </w:rPr>
        <w:t xml:space="preserve"> including one consumer confirming they were in constant pain.</w:t>
      </w:r>
    </w:p>
    <w:p w14:paraId="1DECAEB0" w14:textId="60909ECD" w:rsidR="00396396" w:rsidRPr="00BD4A43" w:rsidRDefault="00396396" w:rsidP="00A04502">
      <w:pPr>
        <w:pStyle w:val="ListParagraph"/>
        <w:numPr>
          <w:ilvl w:val="0"/>
          <w:numId w:val="39"/>
        </w:numPr>
        <w:ind w:left="425" w:hanging="425"/>
        <w:contextualSpacing w:val="0"/>
        <w:rPr>
          <w:color w:val="auto"/>
        </w:rPr>
      </w:pPr>
      <w:r w:rsidRPr="00BD4A43">
        <w:rPr>
          <w:color w:val="auto"/>
        </w:rPr>
        <w:t>One consumer did not have known risks associated with chronic wounds managed effectively</w:t>
      </w:r>
      <w:r w:rsidR="001161CD">
        <w:rPr>
          <w:color w:val="auto"/>
        </w:rPr>
        <w:t xml:space="preserve"> with ongoing deterioration of the wounds.</w:t>
      </w:r>
    </w:p>
    <w:p w14:paraId="1DB56715" w14:textId="4377E0A6" w:rsidR="00396396" w:rsidRPr="00BD4A43" w:rsidRDefault="00396396" w:rsidP="00A04502">
      <w:pPr>
        <w:pStyle w:val="ListParagraph"/>
        <w:numPr>
          <w:ilvl w:val="0"/>
          <w:numId w:val="39"/>
        </w:numPr>
        <w:ind w:left="425" w:hanging="425"/>
        <w:contextualSpacing w:val="0"/>
        <w:rPr>
          <w:color w:val="auto"/>
        </w:rPr>
      </w:pPr>
      <w:r w:rsidRPr="00BD4A43">
        <w:rPr>
          <w:color w:val="auto"/>
        </w:rPr>
        <w:t xml:space="preserve">One consumer did not have risks associated with a head injury managed </w:t>
      </w:r>
      <w:r w:rsidR="001161CD">
        <w:rPr>
          <w:color w:val="auto"/>
        </w:rPr>
        <w:t xml:space="preserve">or monitored </w:t>
      </w:r>
      <w:r w:rsidRPr="00BD4A43">
        <w:rPr>
          <w:color w:val="auto"/>
        </w:rPr>
        <w:t xml:space="preserve">effectively. </w:t>
      </w:r>
    </w:p>
    <w:p w14:paraId="3C81176A" w14:textId="106B1373" w:rsidR="00396396" w:rsidRPr="00BD4A43" w:rsidRDefault="00396396" w:rsidP="00A04502">
      <w:pPr>
        <w:pStyle w:val="ListParagraph"/>
        <w:numPr>
          <w:ilvl w:val="0"/>
          <w:numId w:val="39"/>
        </w:numPr>
        <w:ind w:left="425" w:hanging="425"/>
        <w:contextualSpacing w:val="0"/>
        <w:rPr>
          <w:color w:val="auto"/>
        </w:rPr>
      </w:pPr>
      <w:r w:rsidRPr="00BD4A43">
        <w:rPr>
          <w:color w:val="auto"/>
        </w:rPr>
        <w:t>One consumer did not have psychotropic medication appropriatel</w:t>
      </w:r>
      <w:r w:rsidR="00BD4A43" w:rsidRPr="00BD4A43">
        <w:rPr>
          <w:color w:val="auto"/>
        </w:rPr>
        <w:t>y administered including consideration of risks and trialling alternative strategies</w:t>
      </w:r>
      <w:r w:rsidR="001161CD">
        <w:rPr>
          <w:color w:val="auto"/>
        </w:rPr>
        <w:t xml:space="preserve"> including review and assessment of pain.</w:t>
      </w:r>
    </w:p>
    <w:p w14:paraId="30397C36" w14:textId="576689E3" w:rsidR="0097785F" w:rsidRPr="00BD4A43" w:rsidRDefault="0097785F" w:rsidP="00C140F9">
      <w:pPr>
        <w:rPr>
          <w:color w:val="auto"/>
        </w:rPr>
      </w:pPr>
      <w:r w:rsidRPr="00BD4A43">
        <w:rPr>
          <w:color w:val="auto"/>
        </w:rPr>
        <w:t xml:space="preserve">One consumer was used as an example of the service not effectively managing pain in relation to wounds at both the Assessment Contact conducted on the 20 </w:t>
      </w:r>
      <w:r w:rsidR="00267DF1">
        <w:rPr>
          <w:color w:val="auto"/>
        </w:rPr>
        <w:t>to</w:t>
      </w:r>
      <w:r w:rsidRPr="00BD4A43">
        <w:rPr>
          <w:color w:val="auto"/>
        </w:rPr>
        <w:t xml:space="preserve"> 21 </w:t>
      </w:r>
      <w:r w:rsidRPr="00BD4A43">
        <w:rPr>
          <w:color w:val="auto"/>
        </w:rPr>
        <w:lastRenderedPageBreak/>
        <w:t xml:space="preserve">January 2021 and the Site Audit conducted on 11 </w:t>
      </w:r>
      <w:r w:rsidR="00267DF1">
        <w:rPr>
          <w:color w:val="auto"/>
        </w:rPr>
        <w:t>to</w:t>
      </w:r>
      <w:r w:rsidRPr="00BD4A43">
        <w:rPr>
          <w:color w:val="auto"/>
        </w:rPr>
        <w:t xml:space="preserve"> 13 January 2021. </w:t>
      </w:r>
      <w:r w:rsidR="00396396" w:rsidRPr="00BD4A43">
        <w:rPr>
          <w:color w:val="auto"/>
        </w:rPr>
        <w:t xml:space="preserve">Seven consumers were identified as having high impact risks not effectively managed at the service across both the Assessment Contact and Site Audit. </w:t>
      </w:r>
    </w:p>
    <w:p w14:paraId="6823D511" w14:textId="37556DDB" w:rsidR="00C140F9" w:rsidRPr="0019621E" w:rsidRDefault="00C140F9" w:rsidP="00C140F9">
      <w:pPr>
        <w:rPr>
          <w:color w:val="auto"/>
        </w:rPr>
      </w:pPr>
      <w:bookmarkStart w:id="9" w:name="_Hlk64205257"/>
      <w:r w:rsidRPr="003B70CA">
        <w:rPr>
          <w:color w:val="auto"/>
        </w:rPr>
        <w:t xml:space="preserve">The Approved Provider’s response recognises improvements required as identified through the Assessment Team’s reports and provided a detailed resource plan and continuous improvement plan </w:t>
      </w:r>
      <w:r>
        <w:rPr>
          <w:color w:val="auto"/>
        </w:rPr>
        <w:t xml:space="preserve">which are being </w:t>
      </w:r>
      <w:r w:rsidRPr="003B70CA">
        <w:rPr>
          <w:color w:val="auto"/>
        </w:rPr>
        <w:t xml:space="preserve">implemented to address the deficits. Improvements include </w:t>
      </w:r>
      <w:bookmarkEnd w:id="9"/>
      <w:r w:rsidRPr="003B70CA">
        <w:rPr>
          <w:color w:val="auto"/>
        </w:rPr>
        <w:t>extensive training for staff including in relation to</w:t>
      </w:r>
      <w:r w:rsidR="0020270D">
        <w:rPr>
          <w:color w:val="auto"/>
        </w:rPr>
        <w:t xml:space="preserve"> assessment and management of consumers’ pain, wounds, falls and manual handling. Increased monitoring and supervision of staff practice is planned, including provision of additional clinical support to ensure consumers’ high impact risks are managed effectively and improved outcomes for consumers’ including those identified in the </w:t>
      </w:r>
      <w:r w:rsidR="0020270D" w:rsidRPr="0019621E">
        <w:rPr>
          <w:color w:val="auto"/>
        </w:rPr>
        <w:t xml:space="preserve">Assessment Team’s reports. </w:t>
      </w:r>
    </w:p>
    <w:p w14:paraId="720F6799" w14:textId="7664BCC0" w:rsidR="007D4644" w:rsidRPr="001161CD" w:rsidRDefault="007D4644" w:rsidP="00C140F9">
      <w:pPr>
        <w:rPr>
          <w:color w:val="auto"/>
        </w:rPr>
      </w:pPr>
      <w:r w:rsidRPr="001161CD">
        <w:rPr>
          <w:color w:val="auto"/>
        </w:rPr>
        <w:t xml:space="preserve">The </w:t>
      </w:r>
      <w:r w:rsidR="00C140F9" w:rsidRPr="001161CD">
        <w:rPr>
          <w:color w:val="auto"/>
        </w:rPr>
        <w:t xml:space="preserve">Approved Provider has committed to addressing the deficits identified including staff not </w:t>
      </w:r>
      <w:r w:rsidR="0020270D" w:rsidRPr="001161CD">
        <w:rPr>
          <w:color w:val="auto"/>
        </w:rPr>
        <w:t>effectively assessing and managing consumers</w:t>
      </w:r>
      <w:r w:rsidR="0019621E">
        <w:rPr>
          <w:color w:val="auto"/>
        </w:rPr>
        <w:t>’</w:t>
      </w:r>
      <w:r w:rsidR="0020270D" w:rsidRPr="001161CD">
        <w:rPr>
          <w:color w:val="auto"/>
        </w:rPr>
        <w:t xml:space="preserve"> high impact risks including staff manual handling practice exacerbating risks associated with consumers’ pain. However, at the time of the Assessment Contact the service did not demonstrate </w:t>
      </w:r>
      <w:r w:rsidR="0019621E">
        <w:rPr>
          <w:color w:val="auto"/>
        </w:rPr>
        <w:t>each consumer’s</w:t>
      </w:r>
      <w:r w:rsidR="0020270D" w:rsidRPr="001161CD">
        <w:rPr>
          <w:color w:val="auto"/>
        </w:rPr>
        <w:t xml:space="preserve"> high impact and high prevalence risks associated with care were managed effectively, specifically in relation to consumers pain, wounds, falls and use of medication. The deficits identified included multiple consumers over a significant period of time resulting in significant impact to the health and </w:t>
      </w:r>
      <w:r w:rsidR="00A04502">
        <w:rPr>
          <w:color w:val="auto"/>
        </w:rPr>
        <w:t>well-being</w:t>
      </w:r>
      <w:r w:rsidR="0020270D" w:rsidRPr="001161CD">
        <w:rPr>
          <w:color w:val="auto"/>
        </w:rPr>
        <w:t xml:space="preserve"> of consumers. One consumer had ongoing severe pain over a significant period of months, not appropriately assessed or managed which was exacerbated through inappropriate manual handling and transfers. One consumer with known risks associated with ongoing falls did not have effective strategies implemented to reduce the falls or prevent injuries over a significant period exceeding a year. The deficits identified in the management of other consumers’ high impact risks of pain, wounds and falls indicate systemic failure in the practice of staff in appropriately managing risks. The service’s monitoring systems including incident review, clinical oversight and monitoring of staff practice failed to identify the deficits as identified by the Assessment Team’s resulting in </w:t>
      </w:r>
      <w:r w:rsidR="001161CD" w:rsidRPr="001161CD">
        <w:rPr>
          <w:color w:val="auto"/>
        </w:rPr>
        <w:t xml:space="preserve">ongoing impacts to the health, safety and </w:t>
      </w:r>
      <w:r w:rsidR="00A04502">
        <w:rPr>
          <w:color w:val="auto"/>
        </w:rPr>
        <w:t>well-being</w:t>
      </w:r>
      <w:r w:rsidR="001161CD" w:rsidRPr="001161CD">
        <w:rPr>
          <w:color w:val="auto"/>
        </w:rPr>
        <w:t xml:space="preserve"> of consumers</w:t>
      </w:r>
      <w:r w:rsidR="0020270D" w:rsidRPr="001161CD">
        <w:rPr>
          <w:color w:val="auto"/>
        </w:rPr>
        <w:t xml:space="preserve">. </w:t>
      </w:r>
    </w:p>
    <w:p w14:paraId="0AC30D93" w14:textId="785842B2" w:rsidR="00C140F9" w:rsidRPr="003B70CA" w:rsidRDefault="00C140F9" w:rsidP="00C140F9">
      <w:pPr>
        <w:rPr>
          <w:color w:val="auto"/>
        </w:rPr>
      </w:pPr>
      <w:r w:rsidRPr="003B70CA">
        <w:rPr>
          <w:color w:val="auto"/>
        </w:rPr>
        <w:t xml:space="preserve">Based on the summarised evidence above I find the service Regis Nedlands, Non-compliant in relation to Standard </w:t>
      </w:r>
      <w:r>
        <w:rPr>
          <w:color w:val="auto"/>
        </w:rPr>
        <w:t>3</w:t>
      </w:r>
      <w:r w:rsidRPr="003B70CA">
        <w:rPr>
          <w:color w:val="auto"/>
        </w:rPr>
        <w:t xml:space="preserve"> Requirement (3)(</w:t>
      </w:r>
      <w:r>
        <w:rPr>
          <w:color w:val="auto"/>
        </w:rPr>
        <w:t>b</w:t>
      </w:r>
      <w:r w:rsidRPr="003B70CA">
        <w:rPr>
          <w:color w:val="auto"/>
        </w:rPr>
        <w:t xml:space="preserve">). </w:t>
      </w:r>
    </w:p>
    <w:bookmarkEnd w:id="7"/>
    <w:bookmarkEnd w:id="8"/>
    <w:p w14:paraId="5283CBC0" w14:textId="77777777" w:rsidR="00C140F9" w:rsidRDefault="00C140F9" w:rsidP="00C140F9"/>
    <w:p w14:paraId="5283CBC1" w14:textId="77777777" w:rsidR="00C140F9" w:rsidRDefault="00C140F9" w:rsidP="00C140F9">
      <w:pPr>
        <w:sectPr w:rsidR="00C140F9" w:rsidSect="00C140F9">
          <w:headerReference w:type="default" r:id="rId25"/>
          <w:type w:val="continuous"/>
          <w:pgSz w:w="11906" w:h="16838"/>
          <w:pgMar w:top="1701" w:right="1418" w:bottom="1418" w:left="1418" w:header="709" w:footer="397" w:gutter="0"/>
          <w:cols w:space="708"/>
          <w:titlePg/>
          <w:docGrid w:linePitch="360"/>
        </w:sectPr>
      </w:pPr>
    </w:p>
    <w:p w14:paraId="5283CC10" w14:textId="77777777" w:rsidR="00C140F9" w:rsidRPr="001B3DE8" w:rsidRDefault="00C140F9" w:rsidP="00C140F9"/>
    <w:p w14:paraId="5283CC11" w14:textId="77777777" w:rsidR="00C140F9" w:rsidRDefault="00C140F9" w:rsidP="00C140F9">
      <w:pPr>
        <w:sectPr w:rsidR="00C140F9" w:rsidSect="00C140F9">
          <w:headerReference w:type="default" r:id="rId26"/>
          <w:type w:val="continuous"/>
          <w:pgSz w:w="11906" w:h="16838"/>
          <w:pgMar w:top="1701" w:right="1418" w:bottom="1418" w:left="1418" w:header="709" w:footer="397" w:gutter="0"/>
          <w:cols w:space="708"/>
          <w:titlePg/>
          <w:docGrid w:linePitch="360"/>
        </w:sectPr>
      </w:pPr>
    </w:p>
    <w:p w14:paraId="5283CC12" w14:textId="1DADE502" w:rsidR="00C140F9" w:rsidRDefault="00C140F9" w:rsidP="00C140F9">
      <w:pPr>
        <w:pStyle w:val="Heading1"/>
        <w:tabs>
          <w:tab w:val="right" w:pos="9070"/>
        </w:tabs>
        <w:spacing w:before="560" w:after="640"/>
        <w:rPr>
          <w:color w:val="FFFFFF" w:themeColor="background1"/>
          <w:sz w:val="36"/>
        </w:rPr>
        <w:sectPr w:rsidR="00C140F9" w:rsidSect="00C140F9">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283CC6A" wp14:editId="5283CC6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9020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283CC13" w14:textId="77777777" w:rsidR="00C140F9" w:rsidRPr="000E654D" w:rsidRDefault="00C140F9" w:rsidP="00C140F9">
      <w:pPr>
        <w:pStyle w:val="Heading3"/>
        <w:shd w:val="clear" w:color="auto" w:fill="F2F2F2" w:themeFill="background1" w:themeFillShade="F2"/>
      </w:pPr>
      <w:r w:rsidRPr="000E654D">
        <w:t>Consumer outcome:</w:t>
      </w:r>
    </w:p>
    <w:p w14:paraId="5283CC14" w14:textId="77777777" w:rsidR="00C140F9" w:rsidRDefault="00C140F9" w:rsidP="00C140F9">
      <w:pPr>
        <w:numPr>
          <w:ilvl w:val="0"/>
          <w:numId w:val="7"/>
        </w:numPr>
        <w:shd w:val="clear" w:color="auto" w:fill="F2F2F2" w:themeFill="background1" w:themeFillShade="F2"/>
      </w:pPr>
      <w:r>
        <w:t>I get quality care and services when I need them from people who are knowledgeable, capable and caring.</w:t>
      </w:r>
    </w:p>
    <w:p w14:paraId="5283CC15" w14:textId="77777777" w:rsidR="00C140F9" w:rsidRDefault="00C140F9" w:rsidP="00C140F9">
      <w:pPr>
        <w:pStyle w:val="Heading3"/>
        <w:shd w:val="clear" w:color="auto" w:fill="F2F2F2" w:themeFill="background1" w:themeFillShade="F2"/>
      </w:pPr>
      <w:r>
        <w:t>Organisation statement:</w:t>
      </w:r>
    </w:p>
    <w:p w14:paraId="5283CC16" w14:textId="77777777" w:rsidR="00C140F9" w:rsidRDefault="00C140F9" w:rsidP="00C140F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283CC17" w14:textId="77777777" w:rsidR="00C140F9" w:rsidRDefault="00C140F9" w:rsidP="00C140F9">
      <w:pPr>
        <w:pStyle w:val="Heading2"/>
      </w:pPr>
      <w:r>
        <w:t>Assessment of Standard 7</w:t>
      </w:r>
    </w:p>
    <w:p w14:paraId="5283CC19" w14:textId="19E25949" w:rsidR="00C140F9" w:rsidRDefault="00C140F9" w:rsidP="00C140F9">
      <w:pPr>
        <w:rPr>
          <w:rFonts w:eastAsiaTheme="minorHAnsi"/>
        </w:rPr>
      </w:pPr>
      <w:r w:rsidRPr="00154403">
        <w:rPr>
          <w:rFonts w:eastAsiaTheme="minorHAnsi"/>
        </w:rPr>
        <w:t xml:space="preserve">The Quality Standard is assessed as </w:t>
      </w:r>
      <w:r w:rsidRPr="007D4644">
        <w:rPr>
          <w:rFonts w:eastAsiaTheme="minorHAnsi"/>
          <w:color w:val="auto"/>
        </w:rPr>
        <w:t xml:space="preserve">Non-compliant as </w:t>
      </w:r>
      <w:r w:rsidR="007D4644" w:rsidRPr="007D4644">
        <w:rPr>
          <w:rFonts w:eastAsiaTheme="minorHAnsi"/>
          <w:color w:val="auto"/>
        </w:rPr>
        <w:t>five</w:t>
      </w:r>
      <w:r w:rsidRPr="007D4644">
        <w:rPr>
          <w:rFonts w:eastAsiaTheme="minorHAnsi"/>
          <w:color w:val="auto"/>
        </w:rPr>
        <w:t xml:space="preserve"> of the five specific requirements have been assessed as Non-compliant.</w:t>
      </w:r>
    </w:p>
    <w:p w14:paraId="6795677E" w14:textId="2E68B00C" w:rsidR="007D4644" w:rsidRDefault="007D4644" w:rsidP="00C140F9">
      <w:pPr>
        <w:rPr>
          <w:rFonts w:eastAsia="Calibri"/>
          <w:color w:val="auto"/>
          <w:lang w:eastAsia="en-US"/>
        </w:rPr>
      </w:pPr>
      <w:bookmarkStart w:id="10" w:name="_Hlk64292876"/>
      <w:r>
        <w:rPr>
          <w:rFonts w:eastAsia="Calibri"/>
        </w:rPr>
        <w:t xml:space="preserve">Evidence from the Assessment Team’s reports for </w:t>
      </w:r>
      <w:r>
        <w:rPr>
          <w:rFonts w:eastAsia="Calibri"/>
          <w:color w:val="auto"/>
          <w:lang w:eastAsia="en-US"/>
        </w:rPr>
        <w:t xml:space="preserve">Assessment Contact conducted on 20 </w:t>
      </w:r>
      <w:r w:rsidR="00267DF1">
        <w:rPr>
          <w:rFonts w:eastAsia="Calibri"/>
          <w:color w:val="auto"/>
          <w:lang w:eastAsia="en-US"/>
        </w:rPr>
        <w:t>to</w:t>
      </w:r>
      <w:r>
        <w:rPr>
          <w:rFonts w:eastAsia="Calibri"/>
          <w:color w:val="auto"/>
          <w:lang w:eastAsia="en-US"/>
        </w:rPr>
        <w:t xml:space="preserve"> 21 January 2021 and the Site Audit conducted on 11 </w:t>
      </w:r>
      <w:r w:rsidR="00267DF1">
        <w:rPr>
          <w:rFonts w:eastAsia="Calibri"/>
          <w:color w:val="auto"/>
          <w:lang w:eastAsia="en-US"/>
        </w:rPr>
        <w:t>to</w:t>
      </w:r>
      <w:r>
        <w:rPr>
          <w:rFonts w:eastAsia="Calibri"/>
          <w:color w:val="auto"/>
          <w:lang w:eastAsia="en-US"/>
        </w:rPr>
        <w:t xml:space="preserve"> 13 January 2021 has been considered when coming to a finding of Non-compliance in relation to Standard 7 Human resources. The Approved Provider’s response acknowledged the service requires improvement in relation to Standard 7 Human resources and </w:t>
      </w:r>
      <w:r w:rsidR="000A4A56">
        <w:rPr>
          <w:rFonts w:eastAsia="Calibri"/>
          <w:color w:val="auto"/>
          <w:lang w:eastAsia="en-US"/>
        </w:rPr>
        <w:t xml:space="preserve">provided a comprehensive plan for continuous improvement to address the deficits. </w:t>
      </w:r>
      <w:r>
        <w:rPr>
          <w:rFonts w:eastAsia="Calibri"/>
          <w:color w:val="auto"/>
          <w:lang w:eastAsia="en-US"/>
        </w:rPr>
        <w:t xml:space="preserve">Reasons for the finding </w:t>
      </w:r>
      <w:r w:rsidR="000A4A56">
        <w:rPr>
          <w:rFonts w:eastAsia="Calibri"/>
          <w:color w:val="auto"/>
          <w:lang w:eastAsia="en-US"/>
        </w:rPr>
        <w:t xml:space="preserve">of Non-compliance </w:t>
      </w:r>
      <w:r>
        <w:rPr>
          <w:rFonts w:eastAsia="Calibri"/>
          <w:color w:val="auto"/>
          <w:lang w:eastAsia="en-US"/>
        </w:rPr>
        <w:t>are detailed below in the relevant Requirement.</w:t>
      </w:r>
    </w:p>
    <w:p w14:paraId="5311FCBC" w14:textId="77777777" w:rsidR="001161CD" w:rsidRDefault="001161CD" w:rsidP="001161CD">
      <w:pPr>
        <w:rPr>
          <w:rFonts w:eastAsia="Calibri"/>
          <w:lang w:eastAsia="en-US"/>
        </w:rPr>
      </w:pPr>
      <w:r w:rsidRPr="362FBF30">
        <w:rPr>
          <w:rFonts w:eastAsia="Calibri"/>
          <w:lang w:eastAsia="en-US"/>
        </w:rPr>
        <w:t xml:space="preserve">The service did not demonstrate it ensures adequate staff numbers and skill mix are available to deliver safe and quality care for consumers. </w:t>
      </w:r>
      <w:r w:rsidRPr="2FBACC55">
        <w:rPr>
          <w:rFonts w:eastAsia="Calibri"/>
          <w:lang w:eastAsia="en-US"/>
        </w:rPr>
        <w:t xml:space="preserve">Majority of representatives interviewed raised concerns in relation to not enough staff at the service which impacted on consumers including not being provided adequate assistance or staff rushing during care. </w:t>
      </w:r>
    </w:p>
    <w:p w14:paraId="36DDFF7C" w14:textId="4DA2413F" w:rsidR="00FA2505" w:rsidRPr="009C6F30" w:rsidRDefault="001161CD" w:rsidP="00C140F9">
      <w:pPr>
        <w:rPr>
          <w:rFonts w:eastAsia="Calibri"/>
          <w:lang w:eastAsia="en-US"/>
        </w:rPr>
      </w:pPr>
      <w:r w:rsidRPr="776F53DA">
        <w:rPr>
          <w:rFonts w:eastAsia="Calibri"/>
          <w:lang w:eastAsia="en-US"/>
        </w:rPr>
        <w:t xml:space="preserve">The service did not demonstrate it effectively monitors the workforce to ensure staff are competent and training provided is effective. Evidence shows staff are not providing appropriate manual handling or management of consumer clinical care and staff practice including rough handling and inappropriate sexual contact are not being identified and reported by staff as elder abuse. </w:t>
      </w:r>
      <w:r w:rsidR="007D4644">
        <w:rPr>
          <w:rFonts w:eastAsia="Calibri"/>
        </w:rPr>
        <w:t xml:space="preserve"> </w:t>
      </w:r>
    </w:p>
    <w:bookmarkEnd w:id="10"/>
    <w:p w14:paraId="5283CC1A" w14:textId="1B87F6C0" w:rsidR="00C140F9" w:rsidRDefault="00C140F9" w:rsidP="00C140F9">
      <w:pPr>
        <w:pStyle w:val="Heading2"/>
      </w:pPr>
      <w:r>
        <w:lastRenderedPageBreak/>
        <w:t>Assessment of Standard 7 Requirements</w:t>
      </w:r>
      <w:r w:rsidRPr="0066387A">
        <w:rPr>
          <w:i/>
          <w:color w:val="0000FF"/>
          <w:sz w:val="24"/>
          <w:szCs w:val="24"/>
        </w:rPr>
        <w:t xml:space="preserve"> </w:t>
      </w:r>
    </w:p>
    <w:p w14:paraId="5283CC1B" w14:textId="14D459BE" w:rsidR="00C140F9" w:rsidRPr="00506F7F" w:rsidRDefault="00C140F9" w:rsidP="00C140F9">
      <w:pPr>
        <w:pStyle w:val="Heading3"/>
      </w:pPr>
      <w:r w:rsidRPr="00506F7F">
        <w:t>Requirement 7(3)(a)</w:t>
      </w:r>
      <w:r>
        <w:tab/>
        <w:t>Non-compliant</w:t>
      </w:r>
    </w:p>
    <w:p w14:paraId="5283CC1C" w14:textId="77777777" w:rsidR="00C140F9" w:rsidRPr="004A3816" w:rsidRDefault="00C140F9" w:rsidP="00C140F9">
      <w:pPr>
        <w:rPr>
          <w:i/>
        </w:rPr>
      </w:pPr>
      <w:r w:rsidRPr="004A3816">
        <w:rPr>
          <w:i/>
        </w:rPr>
        <w:t>The workforce is planned to enable, and the number and mix of members of the workforce deployed enables, the delivery and management of safe and quality care and services.</w:t>
      </w:r>
    </w:p>
    <w:p w14:paraId="0046293C" w14:textId="7B07F824" w:rsidR="001161CD" w:rsidRPr="00FB75BC" w:rsidRDefault="001161CD" w:rsidP="00C140F9">
      <w:pPr>
        <w:rPr>
          <w:color w:val="auto"/>
        </w:rPr>
      </w:pPr>
      <w:bookmarkStart w:id="11" w:name="_Hlk64292939"/>
      <w:r w:rsidRPr="00FB75BC">
        <w:rPr>
          <w:color w:val="auto"/>
        </w:rPr>
        <w:t xml:space="preserve">The Assessment Team found </w:t>
      </w:r>
      <w:r w:rsidR="004B3A49" w:rsidRPr="00FB75BC">
        <w:rPr>
          <w:color w:val="auto"/>
        </w:rPr>
        <w:t>the service did not demonstrate sufficient numbers and skill mix of staff are provided to ensure the delivery of safe and quality care for consumers. Summarised relevant evidence included:</w:t>
      </w:r>
    </w:p>
    <w:p w14:paraId="7BC7794E" w14:textId="5DD4893D" w:rsidR="004B3A49" w:rsidRPr="00FB75BC" w:rsidRDefault="007809F1" w:rsidP="00A04502">
      <w:pPr>
        <w:pStyle w:val="ListParagraph"/>
        <w:numPr>
          <w:ilvl w:val="0"/>
          <w:numId w:val="40"/>
        </w:numPr>
        <w:ind w:left="425" w:hanging="425"/>
        <w:contextualSpacing w:val="0"/>
        <w:rPr>
          <w:color w:val="auto"/>
        </w:rPr>
      </w:pPr>
      <w:r>
        <w:rPr>
          <w:color w:val="auto"/>
        </w:rPr>
        <w:t>Sixteen</w:t>
      </w:r>
      <w:r w:rsidR="00EA001A" w:rsidRPr="00FB75BC">
        <w:rPr>
          <w:color w:val="auto"/>
        </w:rPr>
        <w:t xml:space="preserve"> of 17 consumer representatives interviewed were not satisfied there are sufficient numbers of staff to provide safe and quality care. Examples included:</w:t>
      </w:r>
    </w:p>
    <w:p w14:paraId="5ECB9F25" w14:textId="3E526B7E" w:rsidR="00EA001A" w:rsidRPr="00FB75BC" w:rsidRDefault="00EA001A" w:rsidP="00A04502">
      <w:pPr>
        <w:pStyle w:val="ListParagraph"/>
        <w:numPr>
          <w:ilvl w:val="1"/>
          <w:numId w:val="40"/>
        </w:numPr>
        <w:ind w:left="850" w:hanging="425"/>
        <w:contextualSpacing w:val="0"/>
        <w:rPr>
          <w:color w:val="auto"/>
        </w:rPr>
      </w:pPr>
      <w:r w:rsidRPr="00FB75BC">
        <w:rPr>
          <w:color w:val="auto"/>
        </w:rPr>
        <w:t xml:space="preserve">Not enough staff in the dementia support area to supervise and provide assistance to consumers to prevent incidents including behaviours and falls. </w:t>
      </w:r>
    </w:p>
    <w:p w14:paraId="1FF1A0FD" w14:textId="59C6039B" w:rsidR="00EA001A" w:rsidRPr="00FB75BC" w:rsidRDefault="00EA001A" w:rsidP="00A04502">
      <w:pPr>
        <w:pStyle w:val="ListParagraph"/>
        <w:numPr>
          <w:ilvl w:val="1"/>
          <w:numId w:val="40"/>
        </w:numPr>
        <w:ind w:left="850" w:hanging="425"/>
        <w:contextualSpacing w:val="0"/>
        <w:rPr>
          <w:color w:val="auto"/>
        </w:rPr>
      </w:pPr>
      <w:r w:rsidRPr="00FB75BC">
        <w:rPr>
          <w:color w:val="auto"/>
        </w:rPr>
        <w:t>Not enough staff to provide appropriate personal care, continence care and assistance with transfers and mobility and meals.</w:t>
      </w:r>
    </w:p>
    <w:p w14:paraId="1C853DF5" w14:textId="5B039423" w:rsidR="00EA001A" w:rsidRPr="00FB75BC" w:rsidRDefault="00EA001A" w:rsidP="00A04502">
      <w:pPr>
        <w:pStyle w:val="ListParagraph"/>
        <w:numPr>
          <w:ilvl w:val="0"/>
          <w:numId w:val="40"/>
        </w:numPr>
        <w:ind w:left="425" w:hanging="425"/>
        <w:contextualSpacing w:val="0"/>
        <w:rPr>
          <w:color w:val="auto"/>
        </w:rPr>
      </w:pPr>
      <w:r w:rsidRPr="00FB75BC">
        <w:rPr>
          <w:color w:val="auto"/>
        </w:rPr>
        <w:t xml:space="preserve">Consumers and representatives interviewed provided examples of not enough staff to respond to consumers’ call bells and provided examples of waiting for 30 minutes to an hour and staff cancelling the bell and not returning to assist. </w:t>
      </w:r>
    </w:p>
    <w:p w14:paraId="3356F189" w14:textId="30DDE30B" w:rsidR="00EA001A" w:rsidRPr="00FB75BC" w:rsidRDefault="00EA001A" w:rsidP="00A04502">
      <w:pPr>
        <w:pStyle w:val="ListParagraph"/>
        <w:numPr>
          <w:ilvl w:val="0"/>
          <w:numId w:val="40"/>
        </w:numPr>
        <w:ind w:left="425" w:hanging="425"/>
        <w:contextualSpacing w:val="0"/>
        <w:rPr>
          <w:color w:val="auto"/>
        </w:rPr>
      </w:pPr>
      <w:r w:rsidRPr="00FB75BC">
        <w:rPr>
          <w:color w:val="auto"/>
        </w:rPr>
        <w:t xml:space="preserve">Five care staff interviewed from the dementia support area confirmed staff are rushed and don’t have sufficient time to provide care and supervision and vacant shifts are not always filled. </w:t>
      </w:r>
    </w:p>
    <w:p w14:paraId="2844B1E3" w14:textId="495AE01A" w:rsidR="00FB75BC" w:rsidRPr="00FB75BC" w:rsidRDefault="00EA001A" w:rsidP="00A04502">
      <w:pPr>
        <w:pStyle w:val="ListParagraph"/>
        <w:numPr>
          <w:ilvl w:val="0"/>
          <w:numId w:val="40"/>
        </w:numPr>
        <w:ind w:left="425" w:hanging="425"/>
        <w:contextualSpacing w:val="0"/>
        <w:rPr>
          <w:color w:val="auto"/>
        </w:rPr>
      </w:pPr>
      <w:r w:rsidRPr="00FB75BC">
        <w:rPr>
          <w:color w:val="auto"/>
        </w:rPr>
        <w:t xml:space="preserve">Observations </w:t>
      </w:r>
      <w:r w:rsidR="00BA068A">
        <w:rPr>
          <w:color w:val="auto"/>
        </w:rPr>
        <w:t>by</w:t>
      </w:r>
      <w:r w:rsidRPr="00FB75BC">
        <w:rPr>
          <w:color w:val="auto"/>
        </w:rPr>
        <w:t xml:space="preserve"> the </w:t>
      </w:r>
      <w:r w:rsidR="00FB75BC" w:rsidRPr="00FB75BC">
        <w:rPr>
          <w:color w:val="auto"/>
        </w:rPr>
        <w:t xml:space="preserve">Assessment Team show there were insufficient staff available to assist and support consumers including consumers at risk of falls walking around without assistance, consumer walking around naked and incontinent and dirty linen skips overflowing and unemptied. </w:t>
      </w:r>
    </w:p>
    <w:p w14:paraId="069AA3C7" w14:textId="0860D1DA" w:rsidR="004B3A49" w:rsidRPr="00FB75BC" w:rsidRDefault="00FB75BC" w:rsidP="00A04502">
      <w:pPr>
        <w:pStyle w:val="ListParagraph"/>
        <w:numPr>
          <w:ilvl w:val="0"/>
          <w:numId w:val="40"/>
        </w:numPr>
        <w:ind w:left="425" w:hanging="425"/>
        <w:contextualSpacing w:val="0"/>
        <w:rPr>
          <w:color w:val="auto"/>
        </w:rPr>
      </w:pPr>
      <w:r w:rsidRPr="00FB75BC">
        <w:rPr>
          <w:color w:val="auto"/>
        </w:rPr>
        <w:t xml:space="preserve">The service identified the need for additional staff hours on the day prior to the Assessment Contact on 20 January 2021. However, the service confirmed there was a vacant shift not filled on the day of the Assessment Contact. </w:t>
      </w:r>
    </w:p>
    <w:p w14:paraId="0267CA4F" w14:textId="361DA30B" w:rsidR="001161CD" w:rsidRDefault="001161CD" w:rsidP="001161CD">
      <w:pPr>
        <w:rPr>
          <w:color w:val="auto"/>
        </w:rPr>
      </w:pPr>
      <w:r w:rsidRPr="003B70CA">
        <w:rPr>
          <w:color w:val="auto"/>
        </w:rPr>
        <w:t xml:space="preserve">The Approved Provider’s response recognises improvements required as identified through the Assessment Team’s reports and provided a detailed resource plan and continuous improvement plan </w:t>
      </w:r>
      <w:r>
        <w:rPr>
          <w:color w:val="auto"/>
        </w:rPr>
        <w:t xml:space="preserve">which are being </w:t>
      </w:r>
      <w:r w:rsidRPr="003B70CA">
        <w:rPr>
          <w:color w:val="auto"/>
        </w:rPr>
        <w:t>implemented to address the deficits. Improvements includ</w:t>
      </w:r>
      <w:r w:rsidR="00FB75BC">
        <w:rPr>
          <w:color w:val="auto"/>
        </w:rPr>
        <w:t xml:space="preserve">e a roster review which was undertaken and resulted in additional staff hours each day including clinical and care staff.  </w:t>
      </w:r>
    </w:p>
    <w:p w14:paraId="472E90F7" w14:textId="63ECFB69" w:rsidR="00400300" w:rsidRDefault="001161CD" w:rsidP="001161CD">
      <w:pPr>
        <w:rPr>
          <w:color w:val="auto"/>
        </w:rPr>
      </w:pPr>
      <w:r w:rsidRPr="001161CD">
        <w:rPr>
          <w:color w:val="auto"/>
        </w:rPr>
        <w:lastRenderedPageBreak/>
        <w:t>The Approved Provider has committed to addressing the deficits identified includin</w:t>
      </w:r>
      <w:r w:rsidR="00EE6D1E">
        <w:rPr>
          <w:color w:val="auto"/>
        </w:rPr>
        <w:t>g implementing additional staff hours and monitoring feedback from consumers, their representatives and staff in relation to insufficient staff numbers.</w:t>
      </w:r>
      <w:r>
        <w:rPr>
          <w:color w:val="auto"/>
        </w:rPr>
        <w:t xml:space="preserve"> However, at the time of the Assessment Contac</w:t>
      </w:r>
      <w:r w:rsidR="00EE6D1E">
        <w:rPr>
          <w:color w:val="auto"/>
        </w:rPr>
        <w:t xml:space="preserve">t the service did not demonstrate sufficient numbers or skill mix of staff were provided to enable the delivery of safe and effective care and services. </w:t>
      </w:r>
      <w:r w:rsidR="00400300">
        <w:rPr>
          <w:color w:val="auto"/>
        </w:rPr>
        <w:t xml:space="preserve">Sixteen consumer representatives raised concerns </w:t>
      </w:r>
      <w:r w:rsidR="00CF52D6">
        <w:rPr>
          <w:color w:val="auto"/>
        </w:rPr>
        <w:t>in relation to</w:t>
      </w:r>
      <w:r w:rsidR="00400300">
        <w:rPr>
          <w:color w:val="auto"/>
        </w:rPr>
        <w:t xml:space="preserve"> insufficient staff numbers including examples of the impact to consumers including significant wait times for assistance and insufficient staff supervision impacting the </w:t>
      </w:r>
      <w:r w:rsidR="00A04502">
        <w:rPr>
          <w:color w:val="auto"/>
        </w:rPr>
        <w:t>well-being</w:t>
      </w:r>
      <w:r w:rsidR="00400300">
        <w:rPr>
          <w:color w:val="auto"/>
        </w:rPr>
        <w:t xml:space="preserve"> of consumers </w:t>
      </w:r>
      <w:r w:rsidR="006A2E85">
        <w:rPr>
          <w:color w:val="auto"/>
        </w:rPr>
        <w:t>i</w:t>
      </w:r>
      <w:r w:rsidR="00400300">
        <w:rPr>
          <w:color w:val="auto"/>
        </w:rPr>
        <w:t xml:space="preserve">n the dementia support area. Observations by the Assessment Team confirm </w:t>
      </w:r>
      <w:r w:rsidR="00B81D13">
        <w:rPr>
          <w:color w:val="auto"/>
        </w:rPr>
        <w:t xml:space="preserve">consumer care and dignity has been impacted due to insufficient staff available to provide timely and appropriate care. </w:t>
      </w:r>
    </w:p>
    <w:p w14:paraId="62C8F89C" w14:textId="0DE79347" w:rsidR="001161CD" w:rsidRDefault="00400300" w:rsidP="001161CD">
      <w:pPr>
        <w:rPr>
          <w:color w:val="auto"/>
        </w:rPr>
      </w:pPr>
      <w:r>
        <w:rPr>
          <w:color w:val="auto"/>
        </w:rPr>
        <w:t>I have considered outcomes</w:t>
      </w:r>
      <w:r w:rsidR="00B81D13">
        <w:rPr>
          <w:color w:val="auto"/>
        </w:rPr>
        <w:t xml:space="preserve"> and evidence</w:t>
      </w:r>
      <w:r>
        <w:rPr>
          <w:color w:val="auto"/>
        </w:rPr>
        <w:t xml:space="preserve"> in other Requirements including Standard 2 and Standard 3 of the Assessment Team’s report from </w:t>
      </w:r>
      <w:r w:rsidR="00B81D13">
        <w:rPr>
          <w:color w:val="auto"/>
        </w:rPr>
        <w:t xml:space="preserve">the Site Audit conducted on 11 </w:t>
      </w:r>
      <w:r w:rsidR="00267DF1">
        <w:rPr>
          <w:color w:val="auto"/>
        </w:rPr>
        <w:t xml:space="preserve">to </w:t>
      </w:r>
      <w:r w:rsidR="00B81D13">
        <w:rPr>
          <w:color w:val="auto"/>
        </w:rPr>
        <w:t>13 January 2021 which are relevant to this Requirement and the finding of Non-compliance. The deficits identified in clinical assessment and delivery of clinical care for consumers, show the service does not have appropriate mix of clinical staff</w:t>
      </w:r>
      <w:r w:rsidR="007809F1">
        <w:rPr>
          <w:color w:val="auto"/>
        </w:rPr>
        <w:t xml:space="preserve"> to ensure adequate</w:t>
      </w:r>
      <w:r w:rsidR="00B81D13">
        <w:rPr>
          <w:color w:val="auto"/>
        </w:rPr>
        <w:t xml:space="preserve"> clinical supervision or </w:t>
      </w:r>
      <w:r w:rsidR="007809F1">
        <w:rPr>
          <w:color w:val="auto"/>
        </w:rPr>
        <w:t xml:space="preserve">clinical </w:t>
      </w:r>
      <w:r w:rsidR="00B81D13">
        <w:rPr>
          <w:color w:val="auto"/>
        </w:rPr>
        <w:t xml:space="preserve">support to </w:t>
      </w:r>
      <w:r w:rsidR="007809F1">
        <w:rPr>
          <w:color w:val="auto"/>
        </w:rPr>
        <w:t>in relation to</w:t>
      </w:r>
      <w:r w:rsidR="00B81D13">
        <w:rPr>
          <w:color w:val="auto"/>
        </w:rPr>
        <w:t xml:space="preserve"> safe and effective </w:t>
      </w:r>
      <w:r w:rsidR="007809F1">
        <w:rPr>
          <w:color w:val="auto"/>
        </w:rPr>
        <w:t>delivery of clinical care including pain</w:t>
      </w:r>
      <w:r w:rsidR="00B52EBD">
        <w:rPr>
          <w:color w:val="auto"/>
        </w:rPr>
        <w:t xml:space="preserve"> management</w:t>
      </w:r>
      <w:r w:rsidR="007809F1">
        <w:rPr>
          <w:color w:val="auto"/>
        </w:rPr>
        <w:t>, wound management</w:t>
      </w:r>
      <w:r w:rsidR="00B52EBD">
        <w:rPr>
          <w:color w:val="auto"/>
        </w:rPr>
        <w:t>, falls management conducting appropriate clinical assessment and monitoring</w:t>
      </w:r>
      <w:r w:rsidR="00B81D13">
        <w:rPr>
          <w:color w:val="auto"/>
        </w:rPr>
        <w:t xml:space="preserve">. </w:t>
      </w:r>
    </w:p>
    <w:p w14:paraId="3D2D2AE0" w14:textId="592F66BB" w:rsidR="00B81D13" w:rsidRDefault="00B81D13" w:rsidP="001161CD">
      <w:pPr>
        <w:rPr>
          <w:color w:val="auto"/>
        </w:rPr>
      </w:pPr>
      <w:r>
        <w:rPr>
          <w:color w:val="auto"/>
        </w:rPr>
        <w:t>The service is supported by the wider organisation’s systems of rostering, access to casual and relief staff and review and monitoring processes used to plan numbers and skill mix of staff. However, the systems have not been effective at the service and the service did not identify through feedback, monitoring or outcomes in consumers</w:t>
      </w:r>
      <w:r w:rsidR="00CF52D6">
        <w:rPr>
          <w:color w:val="auto"/>
        </w:rPr>
        <w:t>’</w:t>
      </w:r>
      <w:r>
        <w:rPr>
          <w:color w:val="auto"/>
        </w:rPr>
        <w:t xml:space="preserve"> care the deficits in staff numbers and skill mix as identified by the Assessment Teams at the Assessment Contact and Site Audit. The service did not implement appropriate actions to address the deficits until following the Site Audit and following allegations in relation to staffing raised externally from the service. </w:t>
      </w:r>
    </w:p>
    <w:p w14:paraId="52F6768E" w14:textId="28A27A70" w:rsidR="001161CD" w:rsidRPr="001161CD" w:rsidRDefault="001161CD" w:rsidP="001161CD">
      <w:pPr>
        <w:rPr>
          <w:color w:val="auto"/>
        </w:rPr>
      </w:pPr>
      <w:r w:rsidRPr="003B70CA">
        <w:rPr>
          <w:color w:val="auto"/>
        </w:rPr>
        <w:t xml:space="preserve">Based on the summarised evidence above I find the service Regis Nedlands, Non-compliant in relation to Standard </w:t>
      </w:r>
      <w:r>
        <w:rPr>
          <w:color w:val="auto"/>
        </w:rPr>
        <w:t>7</w:t>
      </w:r>
      <w:r w:rsidRPr="003B70CA">
        <w:rPr>
          <w:color w:val="auto"/>
        </w:rPr>
        <w:t xml:space="preserve"> Requirement (3)(</w:t>
      </w:r>
      <w:r>
        <w:rPr>
          <w:color w:val="auto"/>
        </w:rPr>
        <w:t>a</w:t>
      </w:r>
      <w:r w:rsidRPr="003B70CA">
        <w:rPr>
          <w:color w:val="auto"/>
        </w:rPr>
        <w:t xml:space="preserve">). </w:t>
      </w:r>
    </w:p>
    <w:bookmarkEnd w:id="11"/>
    <w:p w14:paraId="5283CC1E" w14:textId="31839A87" w:rsidR="00C140F9" w:rsidRPr="00506F7F" w:rsidRDefault="00C140F9" w:rsidP="00C140F9">
      <w:pPr>
        <w:pStyle w:val="Heading3"/>
      </w:pPr>
      <w:r w:rsidRPr="00506F7F">
        <w:t>Requirement 7(3)(b)</w:t>
      </w:r>
      <w:r>
        <w:tab/>
        <w:t>Non-compliant</w:t>
      </w:r>
    </w:p>
    <w:p w14:paraId="5283CC1F" w14:textId="77777777" w:rsidR="00C140F9" w:rsidRPr="004A3816" w:rsidRDefault="00C140F9" w:rsidP="00C140F9">
      <w:pPr>
        <w:rPr>
          <w:i/>
        </w:rPr>
      </w:pPr>
      <w:r w:rsidRPr="004A3816">
        <w:rPr>
          <w:i/>
        </w:rPr>
        <w:t>Workforce interactions with consumers are kind, caring and respectful of each consumer’s identity, culture and diversity.</w:t>
      </w:r>
    </w:p>
    <w:p w14:paraId="2FAC76DA" w14:textId="0FABCB78" w:rsidR="001161CD" w:rsidRPr="00536355" w:rsidRDefault="001161CD" w:rsidP="00C140F9">
      <w:pPr>
        <w:rPr>
          <w:color w:val="auto"/>
        </w:rPr>
      </w:pPr>
      <w:bookmarkStart w:id="12" w:name="_Hlk64293205"/>
      <w:r w:rsidRPr="00536355">
        <w:rPr>
          <w:color w:val="auto"/>
        </w:rPr>
        <w:t xml:space="preserve">The Assessment Team found </w:t>
      </w:r>
      <w:r w:rsidR="00723E2A" w:rsidRPr="00536355">
        <w:rPr>
          <w:color w:val="auto"/>
        </w:rPr>
        <w:t xml:space="preserve">the service did not demonstrate </w:t>
      </w:r>
      <w:r w:rsidR="001A7D9F" w:rsidRPr="00536355">
        <w:rPr>
          <w:color w:val="auto"/>
        </w:rPr>
        <w:t xml:space="preserve">workforce interactions with consumers are kind, caring and respectful or each consumer’s identity, culture and diversity. The Assessment Team confirmed through consumer representatives interviewed, staff practice of being rough or disrespectful towards consumers when providing care and of staff inappropriate contact with consumers which had been </w:t>
      </w:r>
      <w:r w:rsidR="001A7D9F" w:rsidRPr="00536355">
        <w:rPr>
          <w:color w:val="auto"/>
        </w:rPr>
        <w:lastRenderedPageBreak/>
        <w:t xml:space="preserve">ongoing </w:t>
      </w:r>
      <w:r w:rsidR="00536355">
        <w:rPr>
          <w:color w:val="auto"/>
        </w:rPr>
        <w:t>over a period of time of weeks and/or months</w:t>
      </w:r>
      <w:r w:rsidR="001A7D9F" w:rsidRPr="00536355">
        <w:rPr>
          <w:color w:val="auto"/>
        </w:rPr>
        <w:t xml:space="preserve">. Summarised relevant evidence included: </w:t>
      </w:r>
    </w:p>
    <w:p w14:paraId="1674BBEA" w14:textId="3E2F895A" w:rsidR="001A7D9F" w:rsidRPr="00536355" w:rsidRDefault="001A7D9F" w:rsidP="00A04502">
      <w:pPr>
        <w:pStyle w:val="ListParagraph"/>
        <w:numPr>
          <w:ilvl w:val="0"/>
          <w:numId w:val="41"/>
        </w:numPr>
        <w:ind w:left="425" w:hanging="425"/>
        <w:contextualSpacing w:val="0"/>
        <w:rPr>
          <w:color w:val="auto"/>
        </w:rPr>
      </w:pPr>
      <w:r w:rsidRPr="00536355">
        <w:rPr>
          <w:color w:val="auto"/>
        </w:rPr>
        <w:t>Approximately 30 allegations of reportable incidents including staff rough handling or unwanted sexual contact towards consumers have been made in January 2021.</w:t>
      </w:r>
    </w:p>
    <w:p w14:paraId="47AFE8D0" w14:textId="0A850BE6" w:rsidR="001A7D9F" w:rsidRPr="00536355" w:rsidRDefault="001A7D9F" w:rsidP="00A04502">
      <w:pPr>
        <w:pStyle w:val="ListParagraph"/>
        <w:numPr>
          <w:ilvl w:val="0"/>
          <w:numId w:val="41"/>
        </w:numPr>
        <w:ind w:left="425" w:hanging="425"/>
        <w:contextualSpacing w:val="0"/>
        <w:rPr>
          <w:color w:val="auto"/>
        </w:rPr>
      </w:pPr>
      <w:r w:rsidRPr="00536355">
        <w:rPr>
          <w:color w:val="auto"/>
        </w:rPr>
        <w:t>Representatives interviewed confirmed they had witnessed poor staff interactions along with consumers being roughly handled and subject to unwanted sexual contact that could not be considered as kind</w:t>
      </w:r>
      <w:r w:rsidR="00CF52D6">
        <w:rPr>
          <w:color w:val="auto"/>
        </w:rPr>
        <w:t>,</w:t>
      </w:r>
      <w:r w:rsidRPr="00536355">
        <w:rPr>
          <w:color w:val="auto"/>
        </w:rPr>
        <w:t xml:space="preserve"> caring or demonstrate that management are monitoring staff to ensure the interactions are kind and caring. Examples of staff interactions with consumers observed by representatives included:</w:t>
      </w:r>
    </w:p>
    <w:p w14:paraId="03CA7ABF" w14:textId="19C37B33" w:rsidR="001A7D9F" w:rsidRPr="00536355" w:rsidRDefault="001A7D9F" w:rsidP="00A04502">
      <w:pPr>
        <w:pStyle w:val="ListParagraph"/>
        <w:numPr>
          <w:ilvl w:val="1"/>
          <w:numId w:val="41"/>
        </w:numPr>
        <w:ind w:left="850" w:hanging="425"/>
        <w:contextualSpacing w:val="0"/>
        <w:rPr>
          <w:color w:val="auto"/>
        </w:rPr>
      </w:pPr>
      <w:r w:rsidRPr="00536355">
        <w:rPr>
          <w:color w:val="auto"/>
        </w:rPr>
        <w:t>Staff roughly pulling consumers up in bed and chair</w:t>
      </w:r>
      <w:r w:rsidR="00536355" w:rsidRPr="00536355">
        <w:rPr>
          <w:color w:val="auto"/>
        </w:rPr>
        <w:t xml:space="preserve"> and roughly transferring and manual handling consumers resulting in consumers appearing in pain or discomfort. </w:t>
      </w:r>
    </w:p>
    <w:p w14:paraId="7B5A1C48" w14:textId="5D243016" w:rsidR="00536355" w:rsidRPr="00536355" w:rsidRDefault="00536355" w:rsidP="00A04502">
      <w:pPr>
        <w:pStyle w:val="ListParagraph"/>
        <w:numPr>
          <w:ilvl w:val="1"/>
          <w:numId w:val="41"/>
        </w:numPr>
        <w:ind w:left="850" w:hanging="425"/>
        <w:contextualSpacing w:val="0"/>
        <w:rPr>
          <w:color w:val="auto"/>
        </w:rPr>
      </w:pPr>
      <w:r w:rsidRPr="00536355">
        <w:rPr>
          <w:color w:val="auto"/>
        </w:rPr>
        <w:t>A male staff member inappropriately hugging and kissing or requesting hugs and kisses from female consumers including those with diagnosis of dementia. Female consumers indicating they don’t like the male staff member and indicating they feel unsafe and don’t want him near them.</w:t>
      </w:r>
    </w:p>
    <w:p w14:paraId="01AEE5FF" w14:textId="18069746" w:rsidR="00536355" w:rsidRPr="00536355" w:rsidRDefault="00536355" w:rsidP="00A04502">
      <w:pPr>
        <w:pStyle w:val="ListParagraph"/>
        <w:numPr>
          <w:ilvl w:val="1"/>
          <w:numId w:val="41"/>
        </w:numPr>
        <w:ind w:left="850" w:hanging="425"/>
        <w:contextualSpacing w:val="0"/>
        <w:rPr>
          <w:color w:val="auto"/>
        </w:rPr>
      </w:pPr>
      <w:r w:rsidRPr="00536355">
        <w:rPr>
          <w:color w:val="auto"/>
        </w:rPr>
        <w:t xml:space="preserve">Staff interactions with consumers during delivery of personal care and continence care is not respectful, kind or caring. </w:t>
      </w:r>
    </w:p>
    <w:p w14:paraId="3AE96A11" w14:textId="083D036D" w:rsidR="00536355" w:rsidRPr="00536355" w:rsidRDefault="00536355" w:rsidP="00A04502">
      <w:pPr>
        <w:pStyle w:val="ListParagraph"/>
        <w:numPr>
          <w:ilvl w:val="0"/>
          <w:numId w:val="41"/>
        </w:numPr>
        <w:ind w:left="425" w:hanging="425"/>
        <w:contextualSpacing w:val="0"/>
        <w:rPr>
          <w:color w:val="auto"/>
        </w:rPr>
      </w:pPr>
      <w:r w:rsidRPr="00536355">
        <w:rPr>
          <w:color w:val="auto"/>
        </w:rPr>
        <w:t xml:space="preserve">Staff and management at the service had not identified through monitoring and supervision of staff practice any deficits with staff interactions with consumers. </w:t>
      </w:r>
    </w:p>
    <w:p w14:paraId="630E88A2" w14:textId="1197E115" w:rsidR="001161CD" w:rsidRDefault="001161CD" w:rsidP="001161CD">
      <w:pPr>
        <w:rPr>
          <w:color w:val="auto"/>
        </w:rPr>
      </w:pPr>
      <w:r w:rsidRPr="003B70CA">
        <w:rPr>
          <w:color w:val="auto"/>
        </w:rPr>
        <w:t xml:space="preserve">The Approved Provider’s response recognises improvements required as identified through the Assessment Team’s reports and provided a detailed resource plan and continuous improvement plan </w:t>
      </w:r>
      <w:r>
        <w:rPr>
          <w:color w:val="auto"/>
        </w:rPr>
        <w:t xml:space="preserve">which are being </w:t>
      </w:r>
      <w:r w:rsidRPr="003B70CA">
        <w:rPr>
          <w:color w:val="auto"/>
        </w:rPr>
        <w:t>implemented to address the deficits. Improvements include</w:t>
      </w:r>
      <w:r w:rsidR="00536355">
        <w:rPr>
          <w:color w:val="auto"/>
        </w:rPr>
        <w:t xml:space="preserve"> </w:t>
      </w:r>
      <w:r w:rsidR="002056B2">
        <w:rPr>
          <w:color w:val="auto"/>
        </w:rPr>
        <w:t xml:space="preserve">additional staff training in relation to customer service and acceptable staff interactions and increased monitoring and supervision of staff practice. </w:t>
      </w:r>
    </w:p>
    <w:p w14:paraId="3F9CAD7B" w14:textId="4CD9A04A" w:rsidR="001161CD" w:rsidRDefault="001161CD" w:rsidP="001161CD">
      <w:pPr>
        <w:rPr>
          <w:color w:val="auto"/>
        </w:rPr>
      </w:pPr>
      <w:r w:rsidRPr="001161CD">
        <w:rPr>
          <w:color w:val="auto"/>
        </w:rPr>
        <w:t>The Approved Provider has committed to addressing the deficits identified including</w:t>
      </w:r>
      <w:r w:rsidR="002056B2">
        <w:rPr>
          <w:color w:val="auto"/>
        </w:rPr>
        <w:t xml:space="preserve"> poor staff interactions with consumers and staff knowledge on </w:t>
      </w:r>
      <w:r w:rsidR="00C4678F">
        <w:rPr>
          <w:color w:val="auto"/>
        </w:rPr>
        <w:t xml:space="preserve">behaviour and interactions which are acceptable. </w:t>
      </w:r>
      <w:r>
        <w:rPr>
          <w:color w:val="auto"/>
        </w:rPr>
        <w:t>However, at the time of the Assessment Conta</w:t>
      </w:r>
      <w:r w:rsidR="00C4678F">
        <w:rPr>
          <w:color w:val="auto"/>
        </w:rPr>
        <w:t xml:space="preserve">ct the service did not </w:t>
      </w:r>
      <w:r w:rsidR="00B52EBD">
        <w:rPr>
          <w:color w:val="auto"/>
        </w:rPr>
        <w:t>demonstrate staff interactions with consumers are kind, caring and respectful of the unique individual consumer</w:t>
      </w:r>
      <w:r w:rsidR="005118E7">
        <w:rPr>
          <w:color w:val="auto"/>
        </w:rPr>
        <w:t>’</w:t>
      </w:r>
      <w:r w:rsidR="00B52EBD">
        <w:rPr>
          <w:color w:val="auto"/>
        </w:rPr>
        <w:t xml:space="preserve">s identity, culture and needs. Feedback confirmed staff interactions and practice of rough or inappropriate handling including during provision of continence care and manual handling transfers of the </w:t>
      </w:r>
      <w:r w:rsidR="00B52EBD">
        <w:rPr>
          <w:color w:val="auto"/>
        </w:rPr>
        <w:lastRenderedPageBreak/>
        <w:t xml:space="preserve">consumer has been ongoing for a significant period of time involving multiple staff and impacting multiple consumers. The service’s systems of monitoring staff practice and interactions with consumers was not effective. Staff and the service are not identifying poor staff interactions with consumers and did not </w:t>
      </w:r>
      <w:r w:rsidR="0007565F">
        <w:rPr>
          <w:color w:val="auto"/>
        </w:rPr>
        <w:t>demonstrate</w:t>
      </w:r>
      <w:r w:rsidR="00B52EBD">
        <w:rPr>
          <w:color w:val="auto"/>
        </w:rPr>
        <w:t xml:space="preserve"> staff or the service have knowledge and understanding of what respectful and kind interactions with consumers are including respecting </w:t>
      </w:r>
      <w:r w:rsidR="0019621E">
        <w:rPr>
          <w:color w:val="auto"/>
        </w:rPr>
        <w:t>each consumer’s</w:t>
      </w:r>
      <w:r w:rsidR="00B52EBD">
        <w:rPr>
          <w:color w:val="auto"/>
        </w:rPr>
        <w:t xml:space="preserve"> individual and unique identity.  </w:t>
      </w:r>
    </w:p>
    <w:p w14:paraId="78B82078" w14:textId="2847029E" w:rsidR="001161CD" w:rsidRPr="001161CD" w:rsidRDefault="001161CD" w:rsidP="001161CD">
      <w:pPr>
        <w:rPr>
          <w:color w:val="auto"/>
        </w:rPr>
      </w:pPr>
      <w:r w:rsidRPr="003B70CA">
        <w:rPr>
          <w:color w:val="auto"/>
        </w:rPr>
        <w:t xml:space="preserve">Based on the summarised evidence above I find the service Regis Nedlands, Non-compliant in relation to Standard </w:t>
      </w:r>
      <w:r>
        <w:rPr>
          <w:color w:val="auto"/>
        </w:rPr>
        <w:t>7</w:t>
      </w:r>
      <w:r w:rsidRPr="003B70CA">
        <w:rPr>
          <w:color w:val="auto"/>
        </w:rPr>
        <w:t xml:space="preserve"> Requirement (3)(</w:t>
      </w:r>
      <w:r>
        <w:rPr>
          <w:color w:val="auto"/>
        </w:rPr>
        <w:t>b</w:t>
      </w:r>
      <w:r w:rsidRPr="003B70CA">
        <w:rPr>
          <w:color w:val="auto"/>
        </w:rPr>
        <w:t xml:space="preserve">). </w:t>
      </w:r>
    </w:p>
    <w:bookmarkEnd w:id="12"/>
    <w:p w14:paraId="5283CC21" w14:textId="20CBF1FB" w:rsidR="00C140F9" w:rsidRPr="00095CD4" w:rsidRDefault="00C140F9" w:rsidP="00C140F9">
      <w:pPr>
        <w:pStyle w:val="Heading3"/>
      </w:pPr>
      <w:r w:rsidRPr="00095CD4">
        <w:t>Requirement 7(3)(c)</w:t>
      </w:r>
      <w:r>
        <w:tab/>
        <w:t>Non-compliant</w:t>
      </w:r>
    </w:p>
    <w:p w14:paraId="5283CC22" w14:textId="77777777" w:rsidR="00C140F9" w:rsidRPr="004A3816" w:rsidRDefault="00C140F9" w:rsidP="00C140F9">
      <w:pPr>
        <w:rPr>
          <w:i/>
        </w:rPr>
      </w:pPr>
      <w:r w:rsidRPr="004A3816">
        <w:rPr>
          <w:i/>
        </w:rPr>
        <w:t>The workforce is competent and the members of the workforce have the qualifications and knowledge to effectively perform their roles.</w:t>
      </w:r>
    </w:p>
    <w:p w14:paraId="2FB38EB0" w14:textId="53E70E53" w:rsidR="001161CD" w:rsidRDefault="001161CD" w:rsidP="00C140F9">
      <w:pPr>
        <w:rPr>
          <w:rFonts w:eastAsiaTheme="minorEastAsia"/>
          <w:color w:val="auto"/>
          <w:lang w:eastAsia="en-US"/>
        </w:rPr>
      </w:pPr>
      <w:bookmarkStart w:id="13" w:name="_Hlk64205362"/>
      <w:r w:rsidRPr="00C140F9">
        <w:rPr>
          <w:color w:val="auto"/>
        </w:rPr>
        <w:t xml:space="preserve">At the Assessment Contact conducted on 20 </w:t>
      </w:r>
      <w:r w:rsidR="00267DF1">
        <w:rPr>
          <w:color w:val="auto"/>
        </w:rPr>
        <w:t>to</w:t>
      </w:r>
      <w:r w:rsidRPr="00C140F9">
        <w:rPr>
          <w:color w:val="auto"/>
        </w:rPr>
        <w:t xml:space="preserve"> 21 January 2021, the Assessment Team found the</w:t>
      </w:r>
      <w:r w:rsidR="00F43192">
        <w:rPr>
          <w:color w:val="auto"/>
        </w:rPr>
        <w:t xml:space="preserve"> </w:t>
      </w:r>
      <w:r w:rsidR="0030606E">
        <w:rPr>
          <w:color w:val="auto"/>
        </w:rPr>
        <w:t xml:space="preserve">service did not demonstrate the workforce was competent and staff had the knowledge to perform their roles effectively. </w:t>
      </w:r>
      <w:r w:rsidR="0030606E" w:rsidRPr="00591165">
        <w:rPr>
          <w:rFonts w:eastAsiaTheme="minorEastAsia"/>
          <w:color w:val="auto"/>
          <w:lang w:eastAsia="en-US"/>
        </w:rPr>
        <w:t xml:space="preserve">Interviews with consumers, their representatives and staff, documentation viewed and observation by the Assessment </w:t>
      </w:r>
      <w:r w:rsidR="0030606E">
        <w:rPr>
          <w:rFonts w:eastAsiaTheme="minorEastAsia"/>
          <w:color w:val="auto"/>
          <w:lang w:eastAsia="en-US"/>
        </w:rPr>
        <w:t>T</w:t>
      </w:r>
      <w:r w:rsidR="0030606E" w:rsidRPr="00591165">
        <w:rPr>
          <w:rFonts w:eastAsiaTheme="minorEastAsia"/>
          <w:color w:val="auto"/>
          <w:lang w:eastAsia="en-US"/>
        </w:rPr>
        <w:t xml:space="preserve">eam indicate the workforce is not competent and do not have sufficient knowledge to undertake their roles effectively. </w:t>
      </w:r>
      <w:r w:rsidR="0030606E">
        <w:rPr>
          <w:rFonts w:eastAsiaTheme="minorEastAsia"/>
          <w:color w:val="auto"/>
          <w:lang w:eastAsia="en-US"/>
        </w:rPr>
        <w:t>Outcomes show staff are not competent in performing manual handling</w:t>
      </w:r>
      <w:r w:rsidR="0030606E" w:rsidRPr="00591165">
        <w:rPr>
          <w:rFonts w:eastAsiaTheme="minorEastAsia"/>
          <w:color w:val="auto"/>
          <w:lang w:eastAsia="en-US"/>
        </w:rPr>
        <w:t>, timely referrals to internal specialists</w:t>
      </w:r>
      <w:r w:rsidR="0030606E">
        <w:rPr>
          <w:rFonts w:eastAsiaTheme="minorEastAsia"/>
          <w:color w:val="auto"/>
          <w:lang w:eastAsia="en-US"/>
        </w:rPr>
        <w:t>, reporting of clinical incidents and recognising and reporting elder abuse. Summarised relevant evidence included:</w:t>
      </w:r>
    </w:p>
    <w:p w14:paraId="5117CE86" w14:textId="13DD614E" w:rsidR="0030606E" w:rsidRDefault="00B06467" w:rsidP="00A04502">
      <w:pPr>
        <w:pStyle w:val="ListParagraph"/>
        <w:numPr>
          <w:ilvl w:val="0"/>
          <w:numId w:val="42"/>
        </w:numPr>
        <w:ind w:left="425" w:hanging="425"/>
        <w:contextualSpacing w:val="0"/>
        <w:rPr>
          <w:color w:val="auto"/>
        </w:rPr>
      </w:pPr>
      <w:r>
        <w:rPr>
          <w:color w:val="auto"/>
        </w:rPr>
        <w:t xml:space="preserve">Staff interviews confirmed staff did not have the knowledge in relation to appropriate and safe manual handling to effectively perform manual handling and assisted transfers in line with consumers’ assessed needs. </w:t>
      </w:r>
    </w:p>
    <w:p w14:paraId="2EEA9B7E" w14:textId="3591388D" w:rsidR="00B06467" w:rsidRDefault="008437BE" w:rsidP="00A04502">
      <w:pPr>
        <w:pStyle w:val="ListParagraph"/>
        <w:numPr>
          <w:ilvl w:val="0"/>
          <w:numId w:val="42"/>
        </w:numPr>
        <w:ind w:left="425" w:hanging="425"/>
        <w:contextualSpacing w:val="0"/>
        <w:rPr>
          <w:color w:val="auto"/>
        </w:rPr>
      </w:pPr>
      <w:r>
        <w:rPr>
          <w:color w:val="auto"/>
        </w:rPr>
        <w:t xml:space="preserve">Documentation showed staff did not competently </w:t>
      </w:r>
      <w:r w:rsidR="00E47825">
        <w:rPr>
          <w:color w:val="auto"/>
        </w:rPr>
        <w:t xml:space="preserve">report, record or monitor a consumer’s clinical condition following being allegedly found on the floor covered in faeces. </w:t>
      </w:r>
    </w:p>
    <w:p w14:paraId="0A83D151" w14:textId="16D6ADF7" w:rsidR="00E47825" w:rsidRPr="0030606E" w:rsidRDefault="00E47825" w:rsidP="00A04502">
      <w:pPr>
        <w:pStyle w:val="ListParagraph"/>
        <w:numPr>
          <w:ilvl w:val="0"/>
          <w:numId w:val="42"/>
        </w:numPr>
        <w:ind w:left="425" w:hanging="425"/>
        <w:contextualSpacing w:val="0"/>
        <w:rPr>
          <w:color w:val="auto"/>
        </w:rPr>
      </w:pPr>
      <w:r>
        <w:rPr>
          <w:color w:val="auto"/>
        </w:rPr>
        <w:t>Staff were not competent or knowledgeable in relation to identifying and reporting allegations and suspicions of abuse in line with the organisation’s procedures or in line with legislative requirements</w:t>
      </w:r>
      <w:r w:rsidR="0007565F">
        <w:rPr>
          <w:color w:val="auto"/>
        </w:rPr>
        <w:t>, the deficit in staff practice occurred over multiple incidents, and a significant period of time.</w:t>
      </w:r>
    </w:p>
    <w:p w14:paraId="0CF185AE" w14:textId="7A8DDEB1" w:rsidR="001161CD" w:rsidRDefault="001161CD" w:rsidP="00C140F9">
      <w:pPr>
        <w:rPr>
          <w:color w:val="auto"/>
        </w:rPr>
      </w:pPr>
      <w:r w:rsidRPr="0097785F">
        <w:rPr>
          <w:color w:val="auto"/>
        </w:rPr>
        <w:t xml:space="preserve">At the Site Audit conducted on 11 </w:t>
      </w:r>
      <w:r w:rsidR="00267DF1">
        <w:rPr>
          <w:color w:val="auto"/>
        </w:rPr>
        <w:t>to</w:t>
      </w:r>
      <w:r w:rsidRPr="0097785F">
        <w:rPr>
          <w:color w:val="auto"/>
        </w:rPr>
        <w:t xml:space="preserve"> 13 January 2021, the Assessment Team found the</w:t>
      </w:r>
      <w:r w:rsidR="0030606E">
        <w:rPr>
          <w:color w:val="auto"/>
        </w:rPr>
        <w:t xml:space="preserve"> service did not demonstrate all staff were competent in performing their roles and specifically clinical staff were not competent in relation to assessment, monitoring </w:t>
      </w:r>
      <w:r w:rsidR="0030606E">
        <w:rPr>
          <w:color w:val="auto"/>
        </w:rPr>
        <w:lastRenderedPageBreak/>
        <w:t>and management of consumers’ clinical care. Summarised relevant evidence included:</w:t>
      </w:r>
    </w:p>
    <w:p w14:paraId="39009A29" w14:textId="6E8FC728" w:rsidR="0030606E" w:rsidRDefault="0030606E" w:rsidP="00A04502">
      <w:pPr>
        <w:pStyle w:val="ListParagraph"/>
        <w:numPr>
          <w:ilvl w:val="0"/>
          <w:numId w:val="42"/>
        </w:numPr>
        <w:ind w:left="425" w:hanging="425"/>
        <w:contextualSpacing w:val="0"/>
        <w:rPr>
          <w:color w:val="auto"/>
        </w:rPr>
      </w:pPr>
      <w:r>
        <w:rPr>
          <w:color w:val="auto"/>
        </w:rPr>
        <w:t>Clinical staff did not follow procedure</w:t>
      </w:r>
      <w:r w:rsidR="00B06467">
        <w:rPr>
          <w:color w:val="auto"/>
        </w:rPr>
        <w:t xml:space="preserve"> or directives</w:t>
      </w:r>
      <w:r>
        <w:rPr>
          <w:color w:val="auto"/>
        </w:rPr>
        <w:t xml:space="preserve"> in relation to wound assessment and management and pain assessment and pain management indicating clinical staff did not have the knowledge to effectively perform their roles. </w:t>
      </w:r>
    </w:p>
    <w:p w14:paraId="614BBB2E" w14:textId="2A5B6862" w:rsidR="0030606E" w:rsidRDefault="0030606E" w:rsidP="00A04502">
      <w:pPr>
        <w:pStyle w:val="ListParagraph"/>
        <w:numPr>
          <w:ilvl w:val="0"/>
          <w:numId w:val="42"/>
        </w:numPr>
        <w:ind w:left="425" w:hanging="425"/>
        <w:contextualSpacing w:val="0"/>
        <w:rPr>
          <w:color w:val="auto"/>
        </w:rPr>
      </w:pPr>
      <w:r>
        <w:rPr>
          <w:color w:val="auto"/>
        </w:rPr>
        <w:t>Clinical staff did not appropriately or effectively manage and monitor</w:t>
      </w:r>
      <w:r w:rsidR="00B06467">
        <w:rPr>
          <w:color w:val="auto"/>
        </w:rPr>
        <w:t xml:space="preserve"> consumers following incidents of falls including where head injuries occurred. </w:t>
      </w:r>
    </w:p>
    <w:p w14:paraId="0FC04B0A" w14:textId="2C3409E7" w:rsidR="00B06467" w:rsidRPr="0030606E" w:rsidRDefault="00B06467" w:rsidP="00A04502">
      <w:pPr>
        <w:pStyle w:val="ListParagraph"/>
        <w:numPr>
          <w:ilvl w:val="0"/>
          <w:numId w:val="42"/>
        </w:numPr>
        <w:ind w:left="425" w:hanging="425"/>
        <w:contextualSpacing w:val="0"/>
        <w:rPr>
          <w:color w:val="auto"/>
        </w:rPr>
      </w:pPr>
      <w:r>
        <w:rPr>
          <w:color w:val="auto"/>
        </w:rPr>
        <w:t xml:space="preserve">The service did not have effective processes to identify deficits in clinical staff knowledge or competency in performing their roles. </w:t>
      </w:r>
    </w:p>
    <w:p w14:paraId="426EF742" w14:textId="0B45457E" w:rsidR="001161CD" w:rsidRDefault="001161CD" w:rsidP="00C140F9">
      <w:pPr>
        <w:rPr>
          <w:color w:val="auto"/>
        </w:rPr>
      </w:pPr>
      <w:r w:rsidRPr="003B70CA">
        <w:rPr>
          <w:color w:val="auto"/>
        </w:rPr>
        <w:t xml:space="preserve">The Approved Provider’s response recognises improvements required as identified through the Assessment Team’s reports and provided a detailed resource plan and continuous improvement plan </w:t>
      </w:r>
      <w:r>
        <w:rPr>
          <w:color w:val="auto"/>
        </w:rPr>
        <w:t xml:space="preserve">which are being </w:t>
      </w:r>
      <w:r w:rsidRPr="003B70CA">
        <w:rPr>
          <w:color w:val="auto"/>
        </w:rPr>
        <w:t>implemented to address the deficits. Improvements include</w:t>
      </w:r>
      <w:r w:rsidR="00E47825">
        <w:rPr>
          <w:color w:val="auto"/>
        </w:rPr>
        <w:t xml:space="preserve"> comprehensive staff training in relation to clinical management of incidents, pain, falls, wounds and continence and additional training in recognising and reporting of elder abuse. Manual handling training and competency is planned for all staff. </w:t>
      </w:r>
    </w:p>
    <w:p w14:paraId="50B54622" w14:textId="704142D7" w:rsidR="001161CD" w:rsidRDefault="001161CD" w:rsidP="00C140F9">
      <w:pPr>
        <w:rPr>
          <w:color w:val="auto"/>
        </w:rPr>
      </w:pPr>
      <w:r w:rsidRPr="001161CD">
        <w:rPr>
          <w:color w:val="auto"/>
        </w:rPr>
        <w:t>The Approved Provider has committed to addressing the deficits identified including</w:t>
      </w:r>
      <w:r w:rsidR="00E47825">
        <w:rPr>
          <w:color w:val="auto"/>
        </w:rPr>
        <w:t xml:space="preserve"> in clinical staff competence performing consumer clinical assessment and management, staff competence in manual handling and recognising and reporting of elder abuse. </w:t>
      </w:r>
      <w:r>
        <w:rPr>
          <w:color w:val="auto"/>
        </w:rPr>
        <w:t>However, at the time of the Assessment Contact</w:t>
      </w:r>
      <w:r w:rsidR="00E47825">
        <w:rPr>
          <w:color w:val="auto"/>
        </w:rPr>
        <w:t xml:space="preserve"> the service did not demonstrate </w:t>
      </w:r>
      <w:r w:rsidR="00A74190">
        <w:rPr>
          <w:color w:val="auto"/>
        </w:rPr>
        <w:t xml:space="preserve">staff were competent or had the knowledge to effectively perform their roles. </w:t>
      </w:r>
      <w:r w:rsidR="0007565F">
        <w:rPr>
          <w:color w:val="auto"/>
        </w:rPr>
        <w:t xml:space="preserve">Staff were identified as not competently performing clinical assessment and management of consumers’ pain, wounds and incidents including falls. Staff were identified as not identifying, reporting or responding to allegations or suspicions of elder abuse in line with the training provided, the organisation’s expectations or in line with the knowledge required to meet the Quality Standards. Staff were identified to not be competently performing manual handling and transfers of consumers requiring assistance in line with consumer needs or to support consumer dignity and comfort. The service had multiple processes in place to monitor staff competence in performing their roles including onboarding, orientation, annual training, supervision, staff performance appraisals and feedback and complaints mechanisms. However, the service failed to identify deficits in staff competence and knowledge in performing their roles in delivering safe and effective care to consumers. The deficits in staff competence were identified across multiple staff, multiple areas of care and over a significant period of time indicating a systemic deficit in the service’s systems in relation to ensuring staff are competent and knowledgeable in performing their roles. </w:t>
      </w:r>
    </w:p>
    <w:p w14:paraId="5FC57C84" w14:textId="7071E529" w:rsidR="001161CD" w:rsidRPr="001161CD" w:rsidRDefault="001161CD" w:rsidP="00C140F9">
      <w:pPr>
        <w:rPr>
          <w:color w:val="auto"/>
        </w:rPr>
      </w:pPr>
      <w:r w:rsidRPr="003B70CA">
        <w:rPr>
          <w:color w:val="auto"/>
        </w:rPr>
        <w:lastRenderedPageBreak/>
        <w:t xml:space="preserve">Based on the summarised evidence above I find the service Regis Nedlands, Non-compliant in relation to Standard </w:t>
      </w:r>
      <w:r>
        <w:rPr>
          <w:color w:val="auto"/>
        </w:rPr>
        <w:t>7</w:t>
      </w:r>
      <w:r w:rsidRPr="003B70CA">
        <w:rPr>
          <w:color w:val="auto"/>
        </w:rPr>
        <w:t xml:space="preserve"> Requirement (3)(</w:t>
      </w:r>
      <w:r>
        <w:rPr>
          <w:color w:val="auto"/>
        </w:rPr>
        <w:t>c</w:t>
      </w:r>
      <w:r w:rsidRPr="003B70CA">
        <w:rPr>
          <w:color w:val="auto"/>
        </w:rPr>
        <w:t xml:space="preserve">). </w:t>
      </w:r>
    </w:p>
    <w:bookmarkEnd w:id="13"/>
    <w:p w14:paraId="5283CC24" w14:textId="4B0EE1DB" w:rsidR="00C140F9" w:rsidRPr="00095CD4" w:rsidRDefault="00C140F9" w:rsidP="00C140F9">
      <w:pPr>
        <w:pStyle w:val="Heading3"/>
      </w:pPr>
      <w:r w:rsidRPr="00095CD4">
        <w:t>Requirement 7(3)(d)</w:t>
      </w:r>
      <w:r>
        <w:tab/>
        <w:t>Non-compliant</w:t>
      </w:r>
    </w:p>
    <w:p w14:paraId="5283CC25" w14:textId="77777777" w:rsidR="00C140F9" w:rsidRPr="004A3816" w:rsidRDefault="00C140F9" w:rsidP="00C140F9">
      <w:pPr>
        <w:rPr>
          <w:i/>
        </w:rPr>
      </w:pPr>
      <w:r w:rsidRPr="004A3816">
        <w:rPr>
          <w:i/>
        </w:rPr>
        <w:t>The workforce is recruited, trained, equipped and supported to deliver the outcomes required by these standards.</w:t>
      </w:r>
    </w:p>
    <w:p w14:paraId="0AE8E58A" w14:textId="73C280C0" w:rsidR="001161CD" w:rsidRDefault="001161CD" w:rsidP="001161CD">
      <w:pPr>
        <w:rPr>
          <w:color w:val="auto"/>
        </w:rPr>
      </w:pPr>
      <w:bookmarkStart w:id="14" w:name="_Hlk64293332"/>
      <w:r w:rsidRPr="00C140F9">
        <w:rPr>
          <w:color w:val="auto"/>
        </w:rPr>
        <w:t xml:space="preserve">At the Assessment Contact conducted on 20 </w:t>
      </w:r>
      <w:r w:rsidR="00267DF1">
        <w:rPr>
          <w:color w:val="auto"/>
        </w:rPr>
        <w:t>to</w:t>
      </w:r>
      <w:r w:rsidRPr="00C140F9">
        <w:rPr>
          <w:color w:val="auto"/>
        </w:rPr>
        <w:t xml:space="preserve"> 21 January 2021, the Assessment Team found the</w:t>
      </w:r>
      <w:r w:rsidR="0007565F">
        <w:rPr>
          <w:color w:val="auto"/>
        </w:rPr>
        <w:t xml:space="preserve"> </w:t>
      </w:r>
      <w:r w:rsidR="006C7212">
        <w:rPr>
          <w:color w:val="auto"/>
        </w:rPr>
        <w:t>service has systems to recruit and train staff. However, the service could not demonstrate training was effective at ensuring staff were equipped, trained and supported to deliver safe and effective care and the outcomes required by these Standards. Summarised relevant evidence included:</w:t>
      </w:r>
    </w:p>
    <w:p w14:paraId="20C1D3A9" w14:textId="1888A086" w:rsidR="006C7212" w:rsidRDefault="000545B8" w:rsidP="00A04502">
      <w:pPr>
        <w:pStyle w:val="ListParagraph"/>
        <w:numPr>
          <w:ilvl w:val="0"/>
          <w:numId w:val="43"/>
        </w:numPr>
        <w:ind w:left="425" w:hanging="425"/>
        <w:contextualSpacing w:val="0"/>
        <w:rPr>
          <w:color w:val="auto"/>
        </w:rPr>
      </w:pPr>
      <w:r>
        <w:rPr>
          <w:color w:val="auto"/>
        </w:rPr>
        <w:t>All staff have received elder abuse and mandatory reporting training and have access to mandatory reporting of assaults policies and procedures. Information throughout the report demonstrates the training has not been effective and staff are not equipped to recognise, respond and report elder abuse including where they are required to report allegations and suspicions of assault. The service ha</w:t>
      </w:r>
      <w:r w:rsidR="0059609F">
        <w:rPr>
          <w:color w:val="auto"/>
        </w:rPr>
        <w:t>d</w:t>
      </w:r>
      <w:r>
        <w:rPr>
          <w:color w:val="auto"/>
        </w:rPr>
        <w:t xml:space="preserve"> not monitored the training for effectiveness</w:t>
      </w:r>
      <w:r w:rsidR="0059609F">
        <w:rPr>
          <w:color w:val="auto"/>
        </w:rPr>
        <w:t xml:space="preserve">, had not identified deficits in staff knowledge and practice in relation to recognising and responding to elder abuse and had not provided additional training to staff to address the ongoing deficit in staff knowledge. </w:t>
      </w:r>
    </w:p>
    <w:p w14:paraId="60FAA106" w14:textId="2598060B" w:rsidR="000545B8" w:rsidRPr="006C7212" w:rsidRDefault="000545B8" w:rsidP="00A04502">
      <w:pPr>
        <w:pStyle w:val="ListParagraph"/>
        <w:numPr>
          <w:ilvl w:val="0"/>
          <w:numId w:val="43"/>
        </w:numPr>
        <w:ind w:left="425" w:hanging="425"/>
        <w:contextualSpacing w:val="0"/>
        <w:rPr>
          <w:color w:val="auto"/>
        </w:rPr>
      </w:pPr>
      <w:r>
        <w:rPr>
          <w:color w:val="auto"/>
        </w:rPr>
        <w:t>All staff have received manual handling training including how to safely and correctly transfer consumers. Information throughout the report demonstrates the training has not been effective and staff do not use safe and correct manual handling techniques in line with training or consumers</w:t>
      </w:r>
      <w:r w:rsidR="00B10F38">
        <w:rPr>
          <w:color w:val="auto"/>
        </w:rPr>
        <w:t>’</w:t>
      </w:r>
      <w:r>
        <w:rPr>
          <w:color w:val="auto"/>
        </w:rPr>
        <w:t xml:space="preserve"> needs. The service has not monitored the training for effectiveness, had not identified the deficits in staff practice and had not provided additional manual handling training to staff </w:t>
      </w:r>
      <w:r w:rsidR="0059609F">
        <w:rPr>
          <w:color w:val="auto"/>
        </w:rPr>
        <w:t xml:space="preserve">when ongoing poor manual handling was occurring. </w:t>
      </w:r>
    </w:p>
    <w:p w14:paraId="23BA97DB" w14:textId="2E886163" w:rsidR="001161CD" w:rsidRDefault="001161CD" w:rsidP="001161CD">
      <w:pPr>
        <w:rPr>
          <w:color w:val="auto"/>
        </w:rPr>
      </w:pPr>
      <w:r w:rsidRPr="0097785F">
        <w:rPr>
          <w:color w:val="auto"/>
        </w:rPr>
        <w:t xml:space="preserve">At the Site Audit conducted on 11 </w:t>
      </w:r>
      <w:r w:rsidR="00267DF1">
        <w:rPr>
          <w:color w:val="auto"/>
        </w:rPr>
        <w:t>to</w:t>
      </w:r>
      <w:r w:rsidRPr="0097785F">
        <w:rPr>
          <w:color w:val="auto"/>
        </w:rPr>
        <w:t xml:space="preserve"> 13 January 2021, the Assessment Team found the</w:t>
      </w:r>
      <w:r w:rsidR="0034081B">
        <w:rPr>
          <w:color w:val="auto"/>
        </w:rPr>
        <w:t xml:space="preserve"> </w:t>
      </w:r>
      <w:r w:rsidR="0059609F">
        <w:rPr>
          <w:color w:val="auto"/>
        </w:rPr>
        <w:t xml:space="preserve">service had not identified deficits in clinical staff practice in relation to assessment and management of consumers’ wounds and pain. The service did not provide additional training and clinical oversight and support was not effective at ensuring clinical staff were equipped and supported to perform their roles. </w:t>
      </w:r>
    </w:p>
    <w:p w14:paraId="4860734A" w14:textId="53C3C77F" w:rsidR="001161CD" w:rsidRDefault="001161CD" w:rsidP="001161CD">
      <w:pPr>
        <w:rPr>
          <w:color w:val="auto"/>
        </w:rPr>
      </w:pPr>
      <w:r w:rsidRPr="003B70CA">
        <w:rPr>
          <w:color w:val="auto"/>
        </w:rPr>
        <w:t xml:space="preserve">The Approved Provider’s response recognises improvements required as identified through the Assessment Team’s reports and provided a detailed resource plan and continuous improvement plan </w:t>
      </w:r>
      <w:r>
        <w:rPr>
          <w:color w:val="auto"/>
        </w:rPr>
        <w:t xml:space="preserve">which are being </w:t>
      </w:r>
      <w:r w:rsidRPr="003B70CA">
        <w:rPr>
          <w:color w:val="auto"/>
        </w:rPr>
        <w:t>implemented to address the deficits. Improvements include</w:t>
      </w:r>
      <w:r w:rsidR="0059609F">
        <w:rPr>
          <w:color w:val="auto"/>
        </w:rPr>
        <w:t xml:space="preserve"> comprehensive training for all staff including in relation to clinical assessment and management, elder abuse and mandatory reporting and </w:t>
      </w:r>
      <w:r w:rsidR="0059609F">
        <w:rPr>
          <w:color w:val="auto"/>
        </w:rPr>
        <w:lastRenderedPageBreak/>
        <w:t xml:space="preserve">manual handling. The service plans to increase monitoring and supervision of staff practice and consumer outcomes to ensure the training is effective. </w:t>
      </w:r>
    </w:p>
    <w:p w14:paraId="3733C9B5" w14:textId="542CA73E" w:rsidR="001161CD" w:rsidRDefault="001161CD" w:rsidP="001161CD">
      <w:pPr>
        <w:rPr>
          <w:color w:val="auto"/>
        </w:rPr>
      </w:pPr>
      <w:r w:rsidRPr="001161CD">
        <w:rPr>
          <w:color w:val="auto"/>
        </w:rPr>
        <w:t>The Approved Provider has committed to addressing the deficits identified includin</w:t>
      </w:r>
      <w:r w:rsidR="0059609F">
        <w:rPr>
          <w:color w:val="auto"/>
        </w:rPr>
        <w:t>g in relation to staff training in manual handling, recognising and reporting elder abuse and clinical assessment and care.</w:t>
      </w:r>
      <w:r>
        <w:rPr>
          <w:color w:val="auto"/>
        </w:rPr>
        <w:t xml:space="preserve"> However, at the time of the Assessment Contact</w:t>
      </w:r>
      <w:r w:rsidR="0059609F">
        <w:rPr>
          <w:color w:val="auto"/>
        </w:rPr>
        <w:t xml:space="preserve"> the service did not demonstrate staff were effectively trained, equipped and supported to perform their roles in line with these Standards. The service had provided training to all staff in relation to the deficits identified. However, the service did not demonstrate effective systems to monitor the effectiveness of training or to monitor staff practice and identify where additional training was required. The ineffective training and monitoring of staff resulted in ongoing poor staff practice over a significant period of time in relation to manual handling, recognising and reporting elder abuse and poor clinical care. The deficits </w:t>
      </w:r>
      <w:r w:rsidR="00A466C8">
        <w:rPr>
          <w:color w:val="auto"/>
        </w:rPr>
        <w:t xml:space="preserve">in staff training </w:t>
      </w:r>
      <w:r w:rsidR="0059609F">
        <w:rPr>
          <w:color w:val="auto"/>
        </w:rPr>
        <w:t>had a direct negative impact on consumers</w:t>
      </w:r>
      <w:r w:rsidR="00A466C8">
        <w:rPr>
          <w:color w:val="auto"/>
        </w:rPr>
        <w:t>,</w:t>
      </w:r>
      <w:r w:rsidR="0059609F">
        <w:rPr>
          <w:color w:val="auto"/>
        </w:rPr>
        <w:t xml:space="preserve"> including consumers being </w:t>
      </w:r>
      <w:r w:rsidR="00517282">
        <w:rPr>
          <w:color w:val="auto"/>
        </w:rPr>
        <w:t xml:space="preserve">roughly handled, unsafely transferred resulting in pain and having unmanaged clinical risks including pain, deteriorating wounds and ongoing falls. </w:t>
      </w:r>
    </w:p>
    <w:p w14:paraId="45BC8635" w14:textId="246ED3B0" w:rsidR="001161CD" w:rsidRPr="001161CD" w:rsidRDefault="001161CD" w:rsidP="00C140F9">
      <w:pPr>
        <w:rPr>
          <w:color w:val="auto"/>
        </w:rPr>
      </w:pPr>
      <w:r w:rsidRPr="003B70CA">
        <w:rPr>
          <w:color w:val="auto"/>
        </w:rPr>
        <w:t xml:space="preserve">Based on the summarised evidence above I find the service Regis Nedlands, Non-compliant in relation to Standard </w:t>
      </w:r>
      <w:r>
        <w:rPr>
          <w:color w:val="auto"/>
        </w:rPr>
        <w:t xml:space="preserve">7 </w:t>
      </w:r>
      <w:r w:rsidRPr="003B70CA">
        <w:rPr>
          <w:color w:val="auto"/>
        </w:rPr>
        <w:t>Requirement (3)(</w:t>
      </w:r>
      <w:r>
        <w:rPr>
          <w:color w:val="auto"/>
        </w:rPr>
        <w:t>d</w:t>
      </w:r>
      <w:r w:rsidRPr="003B70CA">
        <w:rPr>
          <w:color w:val="auto"/>
        </w:rPr>
        <w:t xml:space="preserve">). </w:t>
      </w:r>
    </w:p>
    <w:bookmarkEnd w:id="14"/>
    <w:p w14:paraId="5283CC27" w14:textId="14FB66D4" w:rsidR="00C140F9" w:rsidRPr="00095CD4" w:rsidRDefault="00C140F9" w:rsidP="00C140F9">
      <w:pPr>
        <w:pStyle w:val="Heading3"/>
      </w:pPr>
      <w:r w:rsidRPr="00095CD4">
        <w:t>Requirement 7(3)(e)</w:t>
      </w:r>
      <w:r>
        <w:tab/>
        <w:t>Non-compliant</w:t>
      </w:r>
    </w:p>
    <w:p w14:paraId="5283CC28" w14:textId="473C3061" w:rsidR="00C140F9" w:rsidRDefault="00C140F9" w:rsidP="00C140F9">
      <w:pPr>
        <w:rPr>
          <w:i/>
        </w:rPr>
      </w:pPr>
      <w:r w:rsidRPr="004A3816">
        <w:rPr>
          <w:i/>
        </w:rPr>
        <w:t>Regular assessment, monitoring and review of the performance of each member of the workforce is undertaken.</w:t>
      </w:r>
    </w:p>
    <w:p w14:paraId="6B18CFEE" w14:textId="10023EF1" w:rsidR="001161CD" w:rsidRDefault="001161CD" w:rsidP="00C140F9">
      <w:bookmarkStart w:id="15" w:name="_Hlk64293371"/>
      <w:r>
        <w:t xml:space="preserve">The Assessment Team found </w:t>
      </w:r>
      <w:r w:rsidR="00517282">
        <w:t>the service did not demonstrate the system for review and monitoring of each staff member</w:t>
      </w:r>
      <w:r w:rsidR="00B10F38">
        <w:t>’</w:t>
      </w:r>
      <w:r w:rsidR="00517282">
        <w:t xml:space="preserve">s performance is effective. </w:t>
      </w:r>
      <w:r w:rsidR="00A466C8">
        <w:t>Summarised relevant evidence included:</w:t>
      </w:r>
    </w:p>
    <w:p w14:paraId="02FC00F2" w14:textId="77777777" w:rsidR="00D76DAD" w:rsidRDefault="00D76DAD" w:rsidP="00A04502">
      <w:pPr>
        <w:pStyle w:val="ListParagraph"/>
        <w:numPr>
          <w:ilvl w:val="0"/>
          <w:numId w:val="44"/>
        </w:numPr>
        <w:ind w:left="425" w:hanging="425"/>
        <w:contextualSpacing w:val="0"/>
      </w:pPr>
      <w:r>
        <w:t xml:space="preserve">There has been staff rough handling and inappropriate sexual contact towards consumers observed and witnessed by nursing students and consumer representatives for a significant period of time with examples up to months prior to the Assessment Contact. </w:t>
      </w:r>
    </w:p>
    <w:p w14:paraId="49949CA8" w14:textId="5FA006D7" w:rsidR="00A466C8" w:rsidRDefault="00D76DAD" w:rsidP="00A04502">
      <w:pPr>
        <w:pStyle w:val="ListParagraph"/>
        <w:numPr>
          <w:ilvl w:val="0"/>
          <w:numId w:val="44"/>
        </w:numPr>
        <w:ind w:left="425" w:hanging="425"/>
        <w:contextualSpacing w:val="0"/>
      </w:pPr>
      <w:r>
        <w:t xml:space="preserve">The service’s monitoring and review processes including supervision of staff, feedback mechanisms and regular staff performance reviews did not identify the deficits in staff practice. </w:t>
      </w:r>
    </w:p>
    <w:p w14:paraId="193358AC" w14:textId="0B230B1E" w:rsidR="00D76DAD" w:rsidRDefault="00D76DAD" w:rsidP="00A04502">
      <w:pPr>
        <w:pStyle w:val="ListParagraph"/>
        <w:numPr>
          <w:ilvl w:val="0"/>
          <w:numId w:val="44"/>
        </w:numPr>
        <w:ind w:left="425" w:hanging="425"/>
        <w:contextualSpacing w:val="0"/>
      </w:pPr>
      <w:r>
        <w:t xml:space="preserve">One staff member was witnessed on multiple occasions for weeks prior to the Assessment Contact requesting and having unwanted contact with female consumers including hugging and kissing. The service’s processes of monitoring and review was not effective, and the behaviour of the staff was ongoing and did </w:t>
      </w:r>
      <w:r>
        <w:lastRenderedPageBreak/>
        <w:t xml:space="preserve">not result in review, assessment, monitoring or performance management of the staff member.  </w:t>
      </w:r>
    </w:p>
    <w:p w14:paraId="4762978D" w14:textId="26A650A9" w:rsidR="00D76DAD" w:rsidRDefault="00D76DAD" w:rsidP="00A04502">
      <w:pPr>
        <w:pStyle w:val="ListParagraph"/>
        <w:numPr>
          <w:ilvl w:val="0"/>
          <w:numId w:val="44"/>
        </w:numPr>
        <w:ind w:left="425" w:hanging="425"/>
        <w:contextualSpacing w:val="0"/>
      </w:pPr>
      <w:r>
        <w:t xml:space="preserve">Staff performance reviews viewed did not show any staff performance issues had been identified or actioned and management confirmed no staff had been reviewed in relation to the allegations and observations of poor staff practice. </w:t>
      </w:r>
    </w:p>
    <w:p w14:paraId="55713B82" w14:textId="63E5334B" w:rsidR="00D76DAD" w:rsidRDefault="00D76DAD" w:rsidP="00A04502">
      <w:pPr>
        <w:pStyle w:val="ListParagraph"/>
        <w:numPr>
          <w:ilvl w:val="0"/>
          <w:numId w:val="44"/>
        </w:numPr>
        <w:ind w:left="425" w:hanging="425"/>
        <w:contextualSpacing w:val="0"/>
      </w:pPr>
      <w:r>
        <w:t>Management confirmed when allegations in relation to staff were raised the staff were stood down immediately while investigations of staff practice were undertaken.</w:t>
      </w:r>
    </w:p>
    <w:p w14:paraId="75B560B9" w14:textId="098D2551" w:rsidR="001161CD" w:rsidRDefault="001161CD" w:rsidP="001161CD">
      <w:pPr>
        <w:rPr>
          <w:color w:val="auto"/>
        </w:rPr>
      </w:pPr>
      <w:r w:rsidRPr="003B70CA">
        <w:rPr>
          <w:color w:val="auto"/>
        </w:rPr>
        <w:t xml:space="preserve">The Approved Provider’s response </w:t>
      </w:r>
      <w:bookmarkStart w:id="16" w:name="_Hlk64272078"/>
      <w:r w:rsidRPr="003B70CA">
        <w:rPr>
          <w:color w:val="auto"/>
        </w:rPr>
        <w:t xml:space="preserve">recognises improvements required as identified through the Assessment Team’s reports and provided a detailed resource plan and continuous improvement plan </w:t>
      </w:r>
      <w:r>
        <w:rPr>
          <w:color w:val="auto"/>
        </w:rPr>
        <w:t xml:space="preserve">which are being </w:t>
      </w:r>
      <w:r w:rsidRPr="003B70CA">
        <w:rPr>
          <w:color w:val="auto"/>
        </w:rPr>
        <w:t>implemented to address the deficits. Improvements include</w:t>
      </w:r>
      <w:bookmarkEnd w:id="16"/>
      <w:r w:rsidR="00D76DAD">
        <w:rPr>
          <w:color w:val="auto"/>
        </w:rPr>
        <w:t xml:space="preserve"> </w:t>
      </w:r>
      <w:r w:rsidR="00B37EF1">
        <w:rPr>
          <w:color w:val="auto"/>
        </w:rPr>
        <w:t xml:space="preserve">undertaking review of all allegations of poor staff practice and performance management processes with staff identified including additional training. </w:t>
      </w:r>
    </w:p>
    <w:p w14:paraId="4A4C833B" w14:textId="0B222AAE" w:rsidR="001161CD" w:rsidRDefault="001161CD" w:rsidP="001161CD">
      <w:pPr>
        <w:rPr>
          <w:color w:val="auto"/>
        </w:rPr>
      </w:pPr>
      <w:r w:rsidRPr="001161CD">
        <w:rPr>
          <w:color w:val="auto"/>
        </w:rPr>
        <w:t>The Approved Provider has committed to addressing the deficits identified including</w:t>
      </w:r>
      <w:r w:rsidR="00B37EF1">
        <w:rPr>
          <w:color w:val="auto"/>
        </w:rPr>
        <w:t xml:space="preserve"> increased monitoring and review of staff practice. </w:t>
      </w:r>
      <w:r>
        <w:rPr>
          <w:color w:val="auto"/>
        </w:rPr>
        <w:t>However, at the time of the Assessment Contact</w:t>
      </w:r>
      <w:r w:rsidR="00B37EF1">
        <w:rPr>
          <w:color w:val="auto"/>
        </w:rPr>
        <w:t xml:space="preserve"> the service did not demonstrate effective review and monitoring of staff performance. The Assessment Team identified through consumer, representative and staff interviews ongoing poor staff practice in relation to manual handling and disrespectful and rough interactions with consumers which were occurring over a period of time. However, the service’s multiple mechanisms including feedback and staff performance reviews had not identified poor staff practice and the service had taken no action to manage staff performance deficits. The deficit resulted in ongoing poor staff practice across multiple staff directly impacting consumers including putting consumers at ongoing risk of rough handling</w:t>
      </w:r>
      <w:r w:rsidR="002E7917">
        <w:rPr>
          <w:color w:val="auto"/>
        </w:rPr>
        <w:t xml:space="preserve"> and unwanted sexual contact. Two consumers exhibited signs of fear and not wanting a staff member to be near them for a period of weeks and the service failed to identify and manage the deficits in staff practice until a nursing student raised allegations. </w:t>
      </w:r>
    </w:p>
    <w:p w14:paraId="7453492B" w14:textId="1D1AF0AD" w:rsidR="001161CD" w:rsidRPr="001161CD" w:rsidRDefault="001161CD" w:rsidP="001161CD">
      <w:pPr>
        <w:rPr>
          <w:color w:val="auto"/>
        </w:rPr>
      </w:pPr>
      <w:r w:rsidRPr="003B70CA">
        <w:rPr>
          <w:color w:val="auto"/>
        </w:rPr>
        <w:t xml:space="preserve">Based on the summarised evidence above I find the service Regis Nedlands, Non-compliant in relation to Standard </w:t>
      </w:r>
      <w:r>
        <w:rPr>
          <w:color w:val="auto"/>
        </w:rPr>
        <w:t>7</w:t>
      </w:r>
      <w:r w:rsidRPr="003B70CA">
        <w:rPr>
          <w:color w:val="auto"/>
        </w:rPr>
        <w:t xml:space="preserve"> Requirement (3)(</w:t>
      </w:r>
      <w:r>
        <w:rPr>
          <w:color w:val="auto"/>
        </w:rPr>
        <w:t>e</w:t>
      </w:r>
      <w:r w:rsidRPr="003B70CA">
        <w:rPr>
          <w:color w:val="auto"/>
        </w:rPr>
        <w:t xml:space="preserve">). </w:t>
      </w:r>
    </w:p>
    <w:bookmarkEnd w:id="15"/>
    <w:p w14:paraId="491C5B1C" w14:textId="77777777" w:rsidR="001161CD" w:rsidRPr="001161CD" w:rsidRDefault="001161CD" w:rsidP="00C140F9"/>
    <w:p w14:paraId="5283CC29" w14:textId="77777777" w:rsidR="00C140F9" w:rsidRPr="00506F7F" w:rsidRDefault="00C140F9" w:rsidP="00C140F9"/>
    <w:p w14:paraId="5283CC2A" w14:textId="77777777" w:rsidR="00C140F9" w:rsidRDefault="00C140F9" w:rsidP="00C140F9">
      <w:pPr>
        <w:sectPr w:rsidR="00C140F9" w:rsidSect="00C140F9">
          <w:headerReference w:type="default" r:id="rId29"/>
          <w:type w:val="continuous"/>
          <w:pgSz w:w="11906" w:h="16838"/>
          <w:pgMar w:top="1701" w:right="1418" w:bottom="1418" w:left="1418" w:header="709" w:footer="397" w:gutter="0"/>
          <w:cols w:space="708"/>
          <w:titlePg/>
          <w:docGrid w:linePitch="360"/>
        </w:sectPr>
      </w:pPr>
    </w:p>
    <w:p w14:paraId="5283CC2B" w14:textId="14FF67D4" w:rsidR="00C140F9" w:rsidRDefault="00C140F9" w:rsidP="00C140F9">
      <w:pPr>
        <w:pStyle w:val="Heading1"/>
        <w:tabs>
          <w:tab w:val="right" w:pos="9070"/>
        </w:tabs>
        <w:spacing w:before="560" w:after="640"/>
        <w:rPr>
          <w:color w:val="FFFFFF" w:themeColor="background1"/>
          <w:sz w:val="36"/>
        </w:rPr>
        <w:sectPr w:rsidR="00C140F9" w:rsidSect="00C140F9">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283CC6C" wp14:editId="5283CC6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3327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283CC2C" w14:textId="77777777" w:rsidR="00C140F9" w:rsidRPr="00FD1B02" w:rsidRDefault="00C140F9" w:rsidP="00C140F9">
      <w:pPr>
        <w:pStyle w:val="Heading3"/>
        <w:shd w:val="clear" w:color="auto" w:fill="F2F2F2" w:themeFill="background1" w:themeFillShade="F2"/>
      </w:pPr>
      <w:r w:rsidRPr="008312AC">
        <w:t>Consumer</w:t>
      </w:r>
      <w:r w:rsidRPr="00FD1B02">
        <w:t xml:space="preserve"> outcome:</w:t>
      </w:r>
    </w:p>
    <w:p w14:paraId="5283CC2D" w14:textId="77777777" w:rsidR="00C140F9" w:rsidRDefault="00C140F9" w:rsidP="00C140F9">
      <w:pPr>
        <w:numPr>
          <w:ilvl w:val="0"/>
          <w:numId w:val="8"/>
        </w:numPr>
        <w:shd w:val="clear" w:color="auto" w:fill="F2F2F2" w:themeFill="background1" w:themeFillShade="F2"/>
      </w:pPr>
      <w:r>
        <w:t>I am confident the organisation is well run. I can partner in improving the delivery of care and services.</w:t>
      </w:r>
    </w:p>
    <w:p w14:paraId="5283CC2E" w14:textId="77777777" w:rsidR="00C140F9" w:rsidRDefault="00C140F9" w:rsidP="00C140F9">
      <w:pPr>
        <w:pStyle w:val="Heading3"/>
        <w:shd w:val="clear" w:color="auto" w:fill="F2F2F2" w:themeFill="background1" w:themeFillShade="F2"/>
      </w:pPr>
      <w:r>
        <w:t>Organisation statement:</w:t>
      </w:r>
    </w:p>
    <w:p w14:paraId="5283CC2F" w14:textId="77777777" w:rsidR="00C140F9" w:rsidRDefault="00C140F9" w:rsidP="00C140F9">
      <w:pPr>
        <w:numPr>
          <w:ilvl w:val="0"/>
          <w:numId w:val="8"/>
        </w:numPr>
        <w:shd w:val="clear" w:color="auto" w:fill="F2F2F2" w:themeFill="background1" w:themeFillShade="F2"/>
      </w:pPr>
      <w:r>
        <w:t>The organisation’s governing body is accountable for the delivery of safe and quality care and services.</w:t>
      </w:r>
    </w:p>
    <w:p w14:paraId="5283CC30" w14:textId="77777777" w:rsidR="00C140F9" w:rsidRDefault="00C140F9" w:rsidP="00C140F9">
      <w:pPr>
        <w:pStyle w:val="Heading2"/>
      </w:pPr>
      <w:r>
        <w:t>Assessment of Standard 8</w:t>
      </w:r>
    </w:p>
    <w:p w14:paraId="5283CC32" w14:textId="474373BB" w:rsidR="00C140F9" w:rsidRDefault="00C140F9" w:rsidP="00C140F9">
      <w:pPr>
        <w:rPr>
          <w:rFonts w:eastAsiaTheme="minorHAnsi"/>
          <w:color w:val="auto"/>
        </w:rPr>
      </w:pPr>
      <w:r w:rsidRPr="00154403">
        <w:rPr>
          <w:rFonts w:eastAsiaTheme="minorHAnsi"/>
        </w:rPr>
        <w:t xml:space="preserve">The Quality Standard is assessed as </w:t>
      </w:r>
      <w:r w:rsidRPr="000A4A56">
        <w:rPr>
          <w:rFonts w:eastAsiaTheme="minorHAnsi"/>
          <w:color w:val="auto"/>
        </w:rPr>
        <w:t xml:space="preserve">Non-compliant as </w:t>
      </w:r>
      <w:r w:rsidR="000A4A56" w:rsidRPr="000A4A56">
        <w:rPr>
          <w:rFonts w:eastAsiaTheme="minorHAnsi"/>
          <w:color w:val="auto"/>
        </w:rPr>
        <w:t>two</w:t>
      </w:r>
      <w:r w:rsidRPr="000A4A56">
        <w:rPr>
          <w:rFonts w:eastAsiaTheme="minorHAnsi"/>
          <w:color w:val="auto"/>
        </w:rPr>
        <w:t xml:space="preserve"> of the five specific requirements have been assessed as Non-compliant.</w:t>
      </w:r>
    </w:p>
    <w:p w14:paraId="68BEA15F" w14:textId="7A585020" w:rsidR="006C43D8" w:rsidRDefault="006C43D8" w:rsidP="006C43D8">
      <w:pPr>
        <w:rPr>
          <w:rFonts w:eastAsia="Calibri"/>
          <w:color w:val="auto"/>
          <w:lang w:eastAsia="en-US"/>
        </w:rPr>
      </w:pPr>
      <w:r>
        <w:rPr>
          <w:rFonts w:eastAsia="Calibri"/>
          <w:color w:val="auto"/>
          <w:lang w:eastAsia="en-US"/>
        </w:rPr>
        <w:t xml:space="preserve">The Assessment Team assessed Requirements (3)(c) and (3)(d) in relation to Standard 8 Organisational governance and found the service did not meet these Requirements. Based on evidence from the Assessment Team’s reports for the Assessment Contact conducted on 20 </w:t>
      </w:r>
      <w:r w:rsidR="00D31B84">
        <w:rPr>
          <w:rFonts w:eastAsia="Calibri"/>
          <w:color w:val="auto"/>
          <w:lang w:eastAsia="en-US"/>
        </w:rPr>
        <w:t>to</w:t>
      </w:r>
      <w:r>
        <w:rPr>
          <w:rFonts w:eastAsia="Calibri"/>
          <w:color w:val="auto"/>
          <w:lang w:eastAsia="en-US"/>
        </w:rPr>
        <w:t xml:space="preserve"> 21 January 2021 and the Site Audit conducted on 11 </w:t>
      </w:r>
      <w:r w:rsidR="00D31B84">
        <w:rPr>
          <w:rFonts w:eastAsia="Calibri"/>
          <w:color w:val="auto"/>
          <w:lang w:eastAsia="en-US"/>
        </w:rPr>
        <w:t>to</w:t>
      </w:r>
      <w:r>
        <w:rPr>
          <w:rFonts w:eastAsia="Calibri"/>
          <w:color w:val="auto"/>
          <w:lang w:eastAsia="en-US"/>
        </w:rPr>
        <w:t xml:space="preserve"> 13 January 2021 I find Requirements (3)(c) and (3)(d) Non-compliant in relation to Standard 8 Organisational governance and have provided reasons below. </w:t>
      </w:r>
    </w:p>
    <w:p w14:paraId="689903C9" w14:textId="77777777" w:rsidR="006C7212" w:rsidRPr="00367D16" w:rsidRDefault="006C7212" w:rsidP="006C7212">
      <w:bookmarkStart w:id="17" w:name="_Hlk64352827"/>
      <w:r>
        <w:t xml:space="preserve">The service did not demonstrate effective organisational governance systems in relation to workforce governance, regulatory compliance and feedback and complaints. The service has not effectively monitored and identified deficits in staff practice, competency and training and has not ensured adequate number and skill mix of staff to ensure safe and quality care. The service failed to demonstrate it understands and meets its regulatory responsibility in relation to identifying and reporting allegations of assault. The service does not effectively action and respond to complaints and feedback. </w:t>
      </w:r>
    </w:p>
    <w:p w14:paraId="634986D4" w14:textId="1DAEE134" w:rsidR="006C7212" w:rsidRPr="006C7212" w:rsidRDefault="006C7212" w:rsidP="006C43D8">
      <w:r>
        <w:t xml:space="preserve">The service does not have an effective risk management system as staff practice is not effective at managing risks associated with consumers’ care and staff do not identify and respond to elder abuse. The deficits identified in staff practice through representative feedback, observations and documentation show risks associated with </w:t>
      </w:r>
      <w:r>
        <w:lastRenderedPageBreak/>
        <w:t xml:space="preserve">care and elder abuse haven not been effectively managed for a significant amount of time and the service has not identified or actioned the deficits in staff practice. </w:t>
      </w:r>
    </w:p>
    <w:p w14:paraId="5509C952" w14:textId="2649DA9B" w:rsidR="006C43D8" w:rsidRDefault="006C43D8" w:rsidP="006C43D8">
      <w:pPr>
        <w:rPr>
          <w:rFonts w:eastAsia="Calibri"/>
          <w:color w:val="auto"/>
          <w:lang w:eastAsia="en-US"/>
        </w:rPr>
      </w:pPr>
      <w:r>
        <w:rPr>
          <w:rFonts w:eastAsia="Calibri"/>
          <w:color w:val="auto"/>
          <w:lang w:eastAsia="en-US"/>
        </w:rPr>
        <w:t xml:space="preserve">The Approved Provider’s response demonstrates a comprehensive plan for continuous improvement has been implemented to address the Non-compliance identified. </w:t>
      </w:r>
    </w:p>
    <w:bookmarkEnd w:id="17"/>
    <w:p w14:paraId="7CA0DCCA" w14:textId="575D85F5" w:rsidR="000A4A56" w:rsidRPr="006C43D8" w:rsidRDefault="006C43D8" w:rsidP="00C140F9">
      <w:pPr>
        <w:rPr>
          <w:rFonts w:eastAsia="Calibri"/>
          <w:color w:val="auto"/>
          <w:lang w:eastAsia="en-US"/>
        </w:rPr>
      </w:pPr>
      <w:r>
        <w:rPr>
          <w:rFonts w:eastAsia="Calibri"/>
          <w:color w:val="auto"/>
          <w:lang w:eastAsia="en-US"/>
        </w:rPr>
        <w:t xml:space="preserve">All other Requirements in relation to Standard 8 Organisational governance were not assessed for the purpose of this Assessment Contact. </w:t>
      </w:r>
    </w:p>
    <w:p w14:paraId="5283CC33" w14:textId="4DDE9B76" w:rsidR="00C140F9" w:rsidRDefault="00C140F9" w:rsidP="00C140F9">
      <w:pPr>
        <w:pStyle w:val="Heading2"/>
      </w:pPr>
      <w:r>
        <w:t>Assessment of Standard 8 Requirements</w:t>
      </w:r>
      <w:r w:rsidRPr="0066387A">
        <w:rPr>
          <w:i/>
          <w:color w:val="0000FF"/>
          <w:sz w:val="24"/>
          <w:szCs w:val="24"/>
        </w:rPr>
        <w:t xml:space="preserve"> </w:t>
      </w:r>
    </w:p>
    <w:p w14:paraId="5283CC3A" w14:textId="446C0141" w:rsidR="00C140F9" w:rsidRPr="00506F7F" w:rsidRDefault="00C140F9" w:rsidP="00C140F9">
      <w:pPr>
        <w:pStyle w:val="Heading3"/>
      </w:pPr>
      <w:r w:rsidRPr="00506F7F">
        <w:t>Requirement 8(3)(c)</w:t>
      </w:r>
      <w:r>
        <w:tab/>
        <w:t>Non-compliant</w:t>
      </w:r>
    </w:p>
    <w:p w14:paraId="5283CC3B" w14:textId="77777777" w:rsidR="00C140F9" w:rsidRPr="004A3816" w:rsidRDefault="00C140F9" w:rsidP="00C140F9">
      <w:pPr>
        <w:rPr>
          <w:i/>
        </w:rPr>
      </w:pPr>
      <w:r w:rsidRPr="004A3816">
        <w:rPr>
          <w:i/>
        </w:rPr>
        <w:t>Effective organisation wide governance systems relating to the following:</w:t>
      </w:r>
    </w:p>
    <w:p w14:paraId="5283CC3C" w14:textId="77777777" w:rsidR="00C140F9" w:rsidRPr="004A3816" w:rsidRDefault="00C140F9" w:rsidP="00C140F9">
      <w:pPr>
        <w:numPr>
          <w:ilvl w:val="0"/>
          <w:numId w:val="28"/>
        </w:numPr>
        <w:tabs>
          <w:tab w:val="right" w:pos="9026"/>
        </w:tabs>
        <w:spacing w:before="0" w:after="0"/>
        <w:ind w:left="567" w:hanging="425"/>
        <w:outlineLvl w:val="4"/>
        <w:rPr>
          <w:i/>
        </w:rPr>
      </w:pPr>
      <w:r w:rsidRPr="004A3816">
        <w:rPr>
          <w:i/>
        </w:rPr>
        <w:t>information management;</w:t>
      </w:r>
    </w:p>
    <w:p w14:paraId="5283CC3D" w14:textId="77777777" w:rsidR="00C140F9" w:rsidRPr="004A3816" w:rsidRDefault="00C140F9" w:rsidP="00C140F9">
      <w:pPr>
        <w:numPr>
          <w:ilvl w:val="0"/>
          <w:numId w:val="28"/>
        </w:numPr>
        <w:tabs>
          <w:tab w:val="right" w:pos="9026"/>
        </w:tabs>
        <w:spacing w:before="0" w:after="0"/>
        <w:ind w:left="567" w:hanging="425"/>
        <w:outlineLvl w:val="4"/>
        <w:rPr>
          <w:i/>
        </w:rPr>
      </w:pPr>
      <w:r w:rsidRPr="004A3816">
        <w:rPr>
          <w:i/>
        </w:rPr>
        <w:t>continuous improvement;</w:t>
      </w:r>
    </w:p>
    <w:p w14:paraId="5283CC3E" w14:textId="77777777" w:rsidR="00C140F9" w:rsidRPr="004A3816" w:rsidRDefault="00C140F9" w:rsidP="00C140F9">
      <w:pPr>
        <w:numPr>
          <w:ilvl w:val="0"/>
          <w:numId w:val="28"/>
        </w:numPr>
        <w:tabs>
          <w:tab w:val="right" w:pos="9026"/>
        </w:tabs>
        <w:spacing w:before="0" w:after="0"/>
        <w:ind w:left="567" w:hanging="425"/>
        <w:outlineLvl w:val="4"/>
        <w:rPr>
          <w:i/>
        </w:rPr>
      </w:pPr>
      <w:r w:rsidRPr="004A3816">
        <w:rPr>
          <w:i/>
        </w:rPr>
        <w:t>financial governance;</w:t>
      </w:r>
    </w:p>
    <w:p w14:paraId="5283CC3F" w14:textId="77777777" w:rsidR="00C140F9" w:rsidRPr="004A3816" w:rsidRDefault="00C140F9" w:rsidP="00C140F9">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5283CC40" w14:textId="77777777" w:rsidR="00C140F9" w:rsidRPr="004A3816" w:rsidRDefault="00C140F9" w:rsidP="00C140F9">
      <w:pPr>
        <w:numPr>
          <w:ilvl w:val="0"/>
          <w:numId w:val="28"/>
        </w:numPr>
        <w:tabs>
          <w:tab w:val="right" w:pos="9026"/>
        </w:tabs>
        <w:spacing w:before="0" w:after="0"/>
        <w:ind w:left="567" w:hanging="425"/>
        <w:outlineLvl w:val="4"/>
        <w:rPr>
          <w:i/>
        </w:rPr>
      </w:pPr>
      <w:r w:rsidRPr="004A3816">
        <w:rPr>
          <w:i/>
        </w:rPr>
        <w:t>regulatory compliance;</w:t>
      </w:r>
    </w:p>
    <w:p w14:paraId="5283CC41" w14:textId="77777777" w:rsidR="00C140F9" w:rsidRPr="004A3816" w:rsidRDefault="00C140F9" w:rsidP="00C140F9">
      <w:pPr>
        <w:numPr>
          <w:ilvl w:val="0"/>
          <w:numId w:val="28"/>
        </w:numPr>
        <w:tabs>
          <w:tab w:val="right" w:pos="9026"/>
        </w:tabs>
        <w:spacing w:before="0" w:after="0"/>
        <w:ind w:left="567" w:hanging="425"/>
        <w:outlineLvl w:val="4"/>
        <w:rPr>
          <w:i/>
        </w:rPr>
      </w:pPr>
      <w:r w:rsidRPr="004A3816">
        <w:rPr>
          <w:i/>
        </w:rPr>
        <w:t>feedback and complaints.</w:t>
      </w:r>
    </w:p>
    <w:p w14:paraId="13F61D0D" w14:textId="76D84B5A" w:rsidR="006C43D8" w:rsidRPr="004C41F6" w:rsidRDefault="006C43D8" w:rsidP="006C43D8">
      <w:pPr>
        <w:rPr>
          <w:color w:val="auto"/>
        </w:rPr>
      </w:pPr>
      <w:bookmarkStart w:id="18" w:name="_Hlk64293631"/>
      <w:r w:rsidRPr="004C41F6">
        <w:rPr>
          <w:color w:val="auto"/>
        </w:rPr>
        <w:t xml:space="preserve">At the Assessment Contact conducted on 20 </w:t>
      </w:r>
      <w:r w:rsidR="00D31B84">
        <w:rPr>
          <w:color w:val="auto"/>
        </w:rPr>
        <w:t>to</w:t>
      </w:r>
      <w:r w:rsidRPr="004C41F6">
        <w:rPr>
          <w:color w:val="auto"/>
        </w:rPr>
        <w:t xml:space="preserve"> 21 January 2021, the Assessment Team found</w:t>
      </w:r>
      <w:r w:rsidR="00A8293B" w:rsidRPr="004C41F6">
        <w:rPr>
          <w:color w:val="auto"/>
        </w:rPr>
        <w:t xml:space="preserve"> </w:t>
      </w:r>
      <w:r w:rsidR="006C7212" w:rsidRPr="004C41F6">
        <w:rPr>
          <w:color w:val="auto"/>
        </w:rPr>
        <w:t>the service did not demonstrate effective organisation wide governance systems in relation to workforce governance, regulatory compliance and feedback and complaints. Summarised relevant evidence included:</w:t>
      </w:r>
    </w:p>
    <w:p w14:paraId="1946710B" w14:textId="1AAC5EF1" w:rsidR="006C7212" w:rsidRPr="004C41F6" w:rsidRDefault="006C7212" w:rsidP="00A04502">
      <w:pPr>
        <w:pStyle w:val="ListParagraph"/>
        <w:numPr>
          <w:ilvl w:val="0"/>
          <w:numId w:val="43"/>
        </w:numPr>
        <w:ind w:left="425" w:hanging="425"/>
        <w:contextualSpacing w:val="0"/>
        <w:rPr>
          <w:color w:val="auto"/>
        </w:rPr>
      </w:pPr>
      <w:r w:rsidRPr="004C41F6">
        <w:rPr>
          <w:color w:val="auto"/>
        </w:rPr>
        <w:t>The service does not effective</w:t>
      </w:r>
      <w:r w:rsidR="00FB7A02" w:rsidRPr="004C41F6">
        <w:rPr>
          <w:color w:val="auto"/>
        </w:rPr>
        <w:t>ly</w:t>
      </w:r>
      <w:r w:rsidRPr="004C41F6">
        <w:rPr>
          <w:color w:val="auto"/>
        </w:rPr>
        <w:t xml:space="preserve"> monitor the</w:t>
      </w:r>
      <w:r w:rsidR="00FB7A02" w:rsidRPr="004C41F6">
        <w:rPr>
          <w:color w:val="auto"/>
        </w:rPr>
        <w:t xml:space="preserve"> workforce, including ensuring sufficient numbers and mix of the workforce are provided, ensuring staff are competent in performing their roles including identifying, assessment and management of clinical care and ensuring staff recognise, report and respond to elder abuse appropriately. </w:t>
      </w:r>
    </w:p>
    <w:p w14:paraId="61C2F959" w14:textId="1CBFDB45" w:rsidR="00FB7A02" w:rsidRPr="004C41F6" w:rsidRDefault="00FB7A02" w:rsidP="00A04502">
      <w:pPr>
        <w:pStyle w:val="ListParagraph"/>
        <w:numPr>
          <w:ilvl w:val="0"/>
          <w:numId w:val="43"/>
        </w:numPr>
        <w:ind w:left="425" w:hanging="425"/>
        <w:contextualSpacing w:val="0"/>
        <w:rPr>
          <w:color w:val="auto"/>
        </w:rPr>
      </w:pPr>
      <w:r w:rsidRPr="004C41F6">
        <w:rPr>
          <w:color w:val="auto"/>
        </w:rPr>
        <w:t xml:space="preserve">The service did not demonstrate staff and management understood or applied the regulatory responsibility in relation to reporting allegations or suspicions of reportable assaults in line with legislation. Staff at the service failed to recognise and report an allegation following a consumer’s representative reporting the consumer was alleging an assault had occurred. Management and staff failed to recognise inappropriate staff conduct in relation to rough handling and inappropriate sexual contact of consumers as incidents requiring consideration and/or reporting as reportable incidents in line with legislation. </w:t>
      </w:r>
    </w:p>
    <w:p w14:paraId="074B962D" w14:textId="06CA479E" w:rsidR="00FB7A02" w:rsidRPr="004C41F6" w:rsidRDefault="00FB7A02" w:rsidP="00A04502">
      <w:pPr>
        <w:pStyle w:val="ListParagraph"/>
        <w:numPr>
          <w:ilvl w:val="0"/>
          <w:numId w:val="43"/>
        </w:numPr>
        <w:ind w:left="425" w:hanging="425"/>
        <w:contextualSpacing w:val="0"/>
        <w:rPr>
          <w:color w:val="auto"/>
        </w:rPr>
      </w:pPr>
      <w:r w:rsidRPr="004C41F6">
        <w:rPr>
          <w:color w:val="auto"/>
        </w:rPr>
        <w:lastRenderedPageBreak/>
        <w:t>The service did not have effective feedback systems in relation t</w:t>
      </w:r>
      <w:r w:rsidR="004C41F6" w:rsidRPr="004C41F6">
        <w:rPr>
          <w:color w:val="auto"/>
        </w:rPr>
        <w:t xml:space="preserve">o ensuring all feedback and complaints are recorded, actioned and responded to. Representatives provided examples of verbal and written feedback and complaints they have raised with management which they are not satisfied are resolved. The service’s feedback and complaints register did not have all complaints recorded and one complaint was recorded as resolved, however the complainant was not satisfied it was resolved. </w:t>
      </w:r>
    </w:p>
    <w:p w14:paraId="63C53BA2" w14:textId="0143AB15" w:rsidR="006C43D8" w:rsidRPr="004C41F6" w:rsidRDefault="006C43D8" w:rsidP="006C43D8">
      <w:pPr>
        <w:rPr>
          <w:color w:val="auto"/>
        </w:rPr>
      </w:pPr>
      <w:r w:rsidRPr="004C41F6">
        <w:rPr>
          <w:color w:val="auto"/>
        </w:rPr>
        <w:t xml:space="preserve">At the Site Audit conducted on 11 </w:t>
      </w:r>
      <w:r w:rsidR="00D31B84">
        <w:rPr>
          <w:color w:val="auto"/>
        </w:rPr>
        <w:t>to</w:t>
      </w:r>
      <w:r w:rsidRPr="004C41F6">
        <w:rPr>
          <w:color w:val="auto"/>
        </w:rPr>
        <w:t xml:space="preserve"> 13 January 2021, the Assessment Team found </w:t>
      </w:r>
      <w:r w:rsidR="004C41F6" w:rsidRPr="004C41F6">
        <w:rPr>
          <w:color w:val="auto"/>
        </w:rPr>
        <w:t>monitoring of the effectiveness of staff training and monitoring of staff competency in performing their roles is not effective. Outcomes in assessment and management of consumers’ clinical needs demonstrates ongoing deficits in staff practice and knowledge and the deficits in the workforce were not identified by the service.</w:t>
      </w:r>
    </w:p>
    <w:p w14:paraId="208DB3BC" w14:textId="60D119AA" w:rsidR="006C43D8" w:rsidRPr="00B10F38" w:rsidRDefault="006C43D8" w:rsidP="006C43D8">
      <w:pPr>
        <w:rPr>
          <w:color w:val="auto"/>
        </w:rPr>
      </w:pPr>
      <w:r w:rsidRPr="004C41F6">
        <w:rPr>
          <w:color w:val="auto"/>
        </w:rPr>
        <w:t xml:space="preserve">The Approved Provider’s response </w:t>
      </w:r>
      <w:r w:rsidR="004C41F6" w:rsidRPr="003B70CA">
        <w:rPr>
          <w:color w:val="auto"/>
        </w:rPr>
        <w:t xml:space="preserve">recognises improvements required as identified through the Assessment Team’s reports and provided a detailed resource plan and continuous improvement plan </w:t>
      </w:r>
      <w:r w:rsidR="004C41F6">
        <w:rPr>
          <w:color w:val="auto"/>
        </w:rPr>
        <w:t xml:space="preserve">which are being </w:t>
      </w:r>
      <w:r w:rsidR="004C41F6" w:rsidRPr="003B70CA">
        <w:rPr>
          <w:color w:val="auto"/>
        </w:rPr>
        <w:t>implemented to address the deficits. Improvements include</w:t>
      </w:r>
      <w:r w:rsidR="004C41F6">
        <w:rPr>
          <w:color w:val="auto"/>
        </w:rPr>
        <w:t xml:space="preserve"> </w:t>
      </w:r>
      <w:r w:rsidR="001D75E8">
        <w:rPr>
          <w:color w:val="auto"/>
        </w:rPr>
        <w:t xml:space="preserve">comprehensive staff training in relation to all deficits in staff knowledge identified including in relation to managing complaints and responsibilities of reporting assaults. The service has implemented additional staff including senior </w:t>
      </w:r>
      <w:r w:rsidR="001D75E8" w:rsidRPr="00B10F38">
        <w:rPr>
          <w:color w:val="auto"/>
        </w:rPr>
        <w:t>staff to monitor and review staff practice.</w:t>
      </w:r>
    </w:p>
    <w:p w14:paraId="7734ECC4" w14:textId="703D9161" w:rsidR="006C43D8" w:rsidRPr="001279A8" w:rsidRDefault="006C43D8" w:rsidP="006C43D8">
      <w:pPr>
        <w:rPr>
          <w:color w:val="auto"/>
        </w:rPr>
      </w:pPr>
      <w:r w:rsidRPr="001279A8">
        <w:rPr>
          <w:color w:val="auto"/>
        </w:rPr>
        <w:t xml:space="preserve">The </w:t>
      </w:r>
      <w:r w:rsidR="001D75E8" w:rsidRPr="001279A8">
        <w:rPr>
          <w:color w:val="auto"/>
        </w:rPr>
        <w:t xml:space="preserve">Approved Provider’s response </w:t>
      </w:r>
      <w:bookmarkStart w:id="19" w:name="_Hlk64281373"/>
      <w:r w:rsidR="001D75E8" w:rsidRPr="001279A8">
        <w:rPr>
          <w:color w:val="auto"/>
        </w:rPr>
        <w:t xml:space="preserve">has committed to addressing the deficits identified in the Assessment Team’s reports including staff knowledge and practice in relation to reportable assaults. However, at the time of the Assessment Contact the service </w:t>
      </w:r>
      <w:bookmarkEnd w:id="19"/>
      <w:r w:rsidR="001D75E8" w:rsidRPr="001279A8">
        <w:rPr>
          <w:color w:val="auto"/>
        </w:rPr>
        <w:t>did not demonstrate effective governance systems. The service’s workforce governance systems are supported and driven by the wider organisation including policies, procedures and systems to monitor the workforce, manage complaints and ensure the service complies with regulatory responsibilities including reporting allegations and suspicions of assault. The service w</w:t>
      </w:r>
      <w:r w:rsidR="001279A8" w:rsidRPr="001279A8">
        <w:rPr>
          <w:color w:val="auto"/>
        </w:rPr>
        <w:t>as</w:t>
      </w:r>
      <w:r w:rsidR="001D75E8" w:rsidRPr="001279A8">
        <w:rPr>
          <w:color w:val="auto"/>
        </w:rPr>
        <w:t xml:space="preserve"> not effectively implementing the organisation’s governance systems and monitoring of the service’s performance and implementation of the systems was not effective at identifying the deficits. </w:t>
      </w:r>
      <w:r w:rsidR="001279A8" w:rsidRPr="001279A8">
        <w:rPr>
          <w:color w:val="auto"/>
        </w:rPr>
        <w:t>Management and staff did not demonstrate an understanding and application of the organisation’s governance systems including managing complaints, recognising and reporting assaults and monitoring the workforce in line with the organisation’s policies or as required by the Quality Standards.</w:t>
      </w:r>
    </w:p>
    <w:p w14:paraId="21C5287A" w14:textId="689CE0CB" w:rsidR="006C43D8" w:rsidRPr="001279A8" w:rsidRDefault="001279A8" w:rsidP="00C140F9">
      <w:pPr>
        <w:rPr>
          <w:color w:val="auto"/>
        </w:rPr>
      </w:pPr>
      <w:r w:rsidRPr="003B70CA">
        <w:rPr>
          <w:color w:val="auto"/>
        </w:rPr>
        <w:t xml:space="preserve">Based on the summarised evidence above I find the service Regis Nedlands, Non-compliant in relation to Standard </w:t>
      </w:r>
      <w:r>
        <w:rPr>
          <w:color w:val="auto"/>
        </w:rPr>
        <w:t>8</w:t>
      </w:r>
      <w:r w:rsidRPr="003B70CA">
        <w:rPr>
          <w:color w:val="auto"/>
        </w:rPr>
        <w:t xml:space="preserve"> Requirement (3)(</w:t>
      </w:r>
      <w:r>
        <w:rPr>
          <w:color w:val="auto"/>
        </w:rPr>
        <w:t>c</w:t>
      </w:r>
      <w:r w:rsidRPr="003B70CA">
        <w:rPr>
          <w:color w:val="auto"/>
        </w:rPr>
        <w:t xml:space="preserve">). </w:t>
      </w:r>
    </w:p>
    <w:bookmarkEnd w:id="18"/>
    <w:p w14:paraId="5283CC43" w14:textId="7E7903BC" w:rsidR="00C140F9" w:rsidRPr="00506F7F" w:rsidRDefault="00C140F9" w:rsidP="00C140F9">
      <w:pPr>
        <w:pStyle w:val="Heading3"/>
      </w:pPr>
      <w:r w:rsidRPr="00506F7F">
        <w:lastRenderedPageBreak/>
        <w:t>Requirement 8(3)(d)</w:t>
      </w:r>
      <w:r>
        <w:tab/>
        <w:t>Non-compliant</w:t>
      </w:r>
    </w:p>
    <w:p w14:paraId="5283CC44" w14:textId="77777777" w:rsidR="00C140F9" w:rsidRPr="004A3816" w:rsidRDefault="00C140F9" w:rsidP="00C140F9">
      <w:pPr>
        <w:rPr>
          <w:i/>
        </w:rPr>
      </w:pPr>
      <w:r w:rsidRPr="004A3816">
        <w:rPr>
          <w:i/>
        </w:rPr>
        <w:t>Effective risk management systems and practices, including but not limited to the following:</w:t>
      </w:r>
    </w:p>
    <w:p w14:paraId="5283CC45" w14:textId="77777777" w:rsidR="00C140F9" w:rsidRPr="004A3816" w:rsidRDefault="00C140F9" w:rsidP="00C140F9">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5283CC46" w14:textId="77777777" w:rsidR="00C140F9" w:rsidRPr="004A3816" w:rsidRDefault="00C140F9" w:rsidP="00C140F9">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5283CC47" w14:textId="77777777" w:rsidR="00C140F9" w:rsidRPr="004A3816" w:rsidRDefault="00C140F9" w:rsidP="00C140F9">
      <w:pPr>
        <w:numPr>
          <w:ilvl w:val="0"/>
          <w:numId w:val="29"/>
        </w:numPr>
        <w:tabs>
          <w:tab w:val="right" w:pos="9026"/>
        </w:tabs>
        <w:spacing w:before="0" w:after="0"/>
        <w:ind w:left="567" w:hanging="425"/>
        <w:outlineLvl w:val="4"/>
        <w:rPr>
          <w:i/>
        </w:rPr>
      </w:pPr>
      <w:r w:rsidRPr="004A3816">
        <w:rPr>
          <w:i/>
        </w:rPr>
        <w:t>supporting consumers to live the best life they can.</w:t>
      </w:r>
    </w:p>
    <w:p w14:paraId="55C7C87C" w14:textId="0EDF74CB" w:rsidR="006C43D8" w:rsidRPr="00857950" w:rsidRDefault="006C43D8" w:rsidP="006C43D8">
      <w:pPr>
        <w:rPr>
          <w:color w:val="auto"/>
        </w:rPr>
      </w:pPr>
      <w:bookmarkStart w:id="20" w:name="_Hlk64293691"/>
      <w:r w:rsidRPr="00857950">
        <w:rPr>
          <w:color w:val="auto"/>
        </w:rPr>
        <w:t xml:space="preserve">At the Assessment Contact conducted on 20 </w:t>
      </w:r>
      <w:r w:rsidR="00D31B84">
        <w:rPr>
          <w:color w:val="auto"/>
        </w:rPr>
        <w:t>to</w:t>
      </w:r>
      <w:r w:rsidRPr="00857950">
        <w:rPr>
          <w:color w:val="auto"/>
        </w:rPr>
        <w:t xml:space="preserve"> 21 January 2021, the Assessment Team found</w:t>
      </w:r>
      <w:r w:rsidR="001279A8" w:rsidRPr="00857950">
        <w:rPr>
          <w:color w:val="auto"/>
        </w:rPr>
        <w:t xml:space="preserve"> </w:t>
      </w:r>
      <w:r w:rsidR="00466AA5" w:rsidRPr="00857950">
        <w:rPr>
          <w:color w:val="auto"/>
        </w:rPr>
        <w:t xml:space="preserve">the service did not demonstrate effective risk management systems in relation to </w:t>
      </w:r>
      <w:r w:rsidR="001E60A6" w:rsidRPr="00857950">
        <w:rPr>
          <w:color w:val="auto"/>
        </w:rPr>
        <w:t xml:space="preserve">the management of consumers’ high impact and high prevalence risks </w:t>
      </w:r>
      <w:r w:rsidR="00CF52D6">
        <w:rPr>
          <w:color w:val="auto"/>
        </w:rPr>
        <w:t xml:space="preserve">associated with care </w:t>
      </w:r>
      <w:r w:rsidR="001E60A6" w:rsidRPr="00857950">
        <w:rPr>
          <w:color w:val="auto"/>
        </w:rPr>
        <w:t>and in identifying and responding to abuse of consumers. Summarised relevant evidence included:</w:t>
      </w:r>
    </w:p>
    <w:p w14:paraId="2FDB5E37" w14:textId="3A79D48D" w:rsidR="001E60A6" w:rsidRPr="00857950" w:rsidRDefault="00216BCF" w:rsidP="00A04502">
      <w:pPr>
        <w:pStyle w:val="ListParagraph"/>
        <w:numPr>
          <w:ilvl w:val="0"/>
          <w:numId w:val="45"/>
        </w:numPr>
        <w:ind w:left="425" w:hanging="425"/>
        <w:contextualSpacing w:val="0"/>
        <w:rPr>
          <w:color w:val="auto"/>
        </w:rPr>
      </w:pPr>
      <w:r w:rsidRPr="00857950">
        <w:rPr>
          <w:color w:val="auto"/>
        </w:rPr>
        <w:t xml:space="preserve">Consumers’ high impact and high prevalence risks associated with care have not been effectively managed. Four consumers </w:t>
      </w:r>
      <w:r w:rsidR="00857950" w:rsidRPr="00857950">
        <w:rPr>
          <w:color w:val="auto"/>
        </w:rPr>
        <w:t>sampled showed staff practice for a period of time of up to six months was not effective in managing consumers’ clinical risks associated with pain, wounds and falls. Assessments and incident follow up were not effective at ensuring strategies were implemented to manage and reduce risks or prevent ongoing risks of injury and harm to consumers</w:t>
      </w:r>
      <w:r w:rsidR="00B10F38">
        <w:rPr>
          <w:color w:val="auto"/>
        </w:rPr>
        <w:t>’</w:t>
      </w:r>
      <w:r w:rsidR="00857950" w:rsidRPr="00857950">
        <w:rPr>
          <w:color w:val="auto"/>
        </w:rPr>
        <w:t xml:space="preserve"> health and </w:t>
      </w:r>
      <w:r w:rsidR="00A04502">
        <w:rPr>
          <w:color w:val="auto"/>
        </w:rPr>
        <w:t>well-being</w:t>
      </w:r>
      <w:r w:rsidR="00857950" w:rsidRPr="00857950">
        <w:rPr>
          <w:color w:val="auto"/>
        </w:rPr>
        <w:t xml:space="preserve">. </w:t>
      </w:r>
    </w:p>
    <w:p w14:paraId="3DE7BE53" w14:textId="73DAF58E" w:rsidR="00857950" w:rsidRPr="00857950" w:rsidRDefault="00857950" w:rsidP="00A04502">
      <w:pPr>
        <w:pStyle w:val="ListParagraph"/>
        <w:numPr>
          <w:ilvl w:val="0"/>
          <w:numId w:val="45"/>
        </w:numPr>
        <w:ind w:left="425" w:hanging="425"/>
        <w:contextualSpacing w:val="0"/>
        <w:rPr>
          <w:color w:val="auto"/>
        </w:rPr>
      </w:pPr>
      <w:r w:rsidRPr="00857950">
        <w:rPr>
          <w:color w:val="auto"/>
        </w:rPr>
        <w:t>The Assessment Team identified through interviews with representatives, staff and through review of staff training and performance records ongoing incidents of staff rough handling and unwanted sexual contact were not identified or reported by the staff at the service. The service did not identify the deficit in staff knowledge and practice in relation to their responsibility in identifying and responding to elder abuse. As a result</w:t>
      </w:r>
      <w:r>
        <w:rPr>
          <w:color w:val="auto"/>
        </w:rPr>
        <w:t xml:space="preserve"> of</w:t>
      </w:r>
      <w:r w:rsidRPr="00857950">
        <w:rPr>
          <w:color w:val="auto"/>
        </w:rPr>
        <w:t xml:space="preserve"> the deficit in staff not identifying and reporting the staff behaviour multiple consumers had ongoing impacts or incidents including being roughly handled and becoming fearful of staff. </w:t>
      </w:r>
    </w:p>
    <w:p w14:paraId="6C631EC0" w14:textId="7A49FC67" w:rsidR="006C43D8" w:rsidRPr="00857950" w:rsidRDefault="006C43D8" w:rsidP="006C43D8">
      <w:pPr>
        <w:rPr>
          <w:color w:val="auto"/>
        </w:rPr>
      </w:pPr>
      <w:r w:rsidRPr="00857950">
        <w:rPr>
          <w:color w:val="auto"/>
        </w:rPr>
        <w:t xml:space="preserve">At the Site Audit conducted on 11 </w:t>
      </w:r>
      <w:r w:rsidR="00D31B84">
        <w:rPr>
          <w:color w:val="auto"/>
        </w:rPr>
        <w:t>to</w:t>
      </w:r>
      <w:r w:rsidRPr="00857950">
        <w:rPr>
          <w:color w:val="auto"/>
        </w:rPr>
        <w:t xml:space="preserve"> 13 January 2021, the Assessment Team found </w:t>
      </w:r>
      <w:r w:rsidR="00857950" w:rsidRPr="00857950">
        <w:rPr>
          <w:color w:val="auto"/>
        </w:rPr>
        <w:t>four consumers</w:t>
      </w:r>
      <w:r w:rsidR="00B10F38">
        <w:rPr>
          <w:color w:val="auto"/>
        </w:rPr>
        <w:t>’</w:t>
      </w:r>
      <w:r w:rsidR="00857950" w:rsidRPr="00857950">
        <w:rPr>
          <w:color w:val="auto"/>
        </w:rPr>
        <w:t xml:space="preserve"> high impact and high prevalence risks were not assessed or managed effectively in relation to pain, wounds, falls and head injuries. The deficits in staff practice occurred over a period of time and the service’s monitoring systems did not identify the deficit in staff practice. The evidence of staff not effectively managing risks is outlined in Standard 2 and Standard 3 of the Site Audit, and I find the evidence relevant to this requirement as it demonstrates systemic deficit in staff management of risks associated with consumers’ care. </w:t>
      </w:r>
    </w:p>
    <w:p w14:paraId="36B61AD1" w14:textId="267D1AC1" w:rsidR="00857950" w:rsidRPr="00B10F38" w:rsidRDefault="00857950" w:rsidP="006C43D8">
      <w:pPr>
        <w:rPr>
          <w:color w:val="auto"/>
        </w:rPr>
      </w:pPr>
      <w:r w:rsidRPr="004C41F6">
        <w:rPr>
          <w:color w:val="auto"/>
        </w:rPr>
        <w:lastRenderedPageBreak/>
        <w:t xml:space="preserve">The Approved Provider’s response </w:t>
      </w:r>
      <w:r w:rsidRPr="003B70CA">
        <w:rPr>
          <w:color w:val="auto"/>
        </w:rPr>
        <w:t xml:space="preserve">recognises improvements required as identified through the Assessment Team’s reports and provided a detailed resource plan and continuous improvement plan </w:t>
      </w:r>
      <w:r>
        <w:rPr>
          <w:color w:val="auto"/>
        </w:rPr>
        <w:t xml:space="preserve">which are being </w:t>
      </w:r>
      <w:r w:rsidRPr="003B70CA">
        <w:rPr>
          <w:color w:val="auto"/>
        </w:rPr>
        <w:t>implemented to address the deficits. Improvements include</w:t>
      </w:r>
      <w:r>
        <w:rPr>
          <w:color w:val="auto"/>
        </w:rPr>
        <w:t xml:space="preserve"> comprehensive </w:t>
      </w:r>
      <w:r w:rsidR="00B966A8">
        <w:rPr>
          <w:color w:val="auto"/>
        </w:rPr>
        <w:t xml:space="preserve">review and monitoring of consumers with high impact and high prevalence risks, increased monitoring of clinical records and staff practice, additional training on management of clinical risks and additional training in </w:t>
      </w:r>
      <w:r w:rsidR="00B966A8" w:rsidRPr="00B10F38">
        <w:rPr>
          <w:color w:val="auto"/>
        </w:rPr>
        <w:t xml:space="preserve">relation to elder abuse and mandatory reporting. </w:t>
      </w:r>
    </w:p>
    <w:p w14:paraId="319FA68F" w14:textId="0BA15C0A" w:rsidR="006C43D8" w:rsidRPr="0090372F" w:rsidRDefault="006C43D8" w:rsidP="006C43D8">
      <w:pPr>
        <w:rPr>
          <w:color w:val="auto"/>
        </w:rPr>
      </w:pPr>
      <w:r w:rsidRPr="00B966A8">
        <w:rPr>
          <w:color w:val="auto"/>
        </w:rPr>
        <w:t xml:space="preserve">The Approved Provider’s response </w:t>
      </w:r>
      <w:r w:rsidR="00B966A8" w:rsidRPr="001279A8">
        <w:rPr>
          <w:color w:val="auto"/>
        </w:rPr>
        <w:t xml:space="preserve">has committed to addressing the deficits identified in the Assessment Team’s reports including </w:t>
      </w:r>
      <w:r w:rsidR="00B966A8">
        <w:rPr>
          <w:color w:val="auto"/>
        </w:rPr>
        <w:t>monitoring staff practice in relation to management of risks</w:t>
      </w:r>
      <w:r w:rsidR="00B966A8" w:rsidRPr="001279A8">
        <w:rPr>
          <w:color w:val="auto"/>
        </w:rPr>
        <w:t>. However, at the time of the Assessment Contact the service</w:t>
      </w:r>
      <w:r w:rsidR="00B966A8">
        <w:rPr>
          <w:color w:val="auto"/>
        </w:rPr>
        <w:t xml:space="preserve"> did not demonstrate </w:t>
      </w:r>
      <w:r w:rsidR="00CC144A">
        <w:rPr>
          <w:color w:val="auto"/>
        </w:rPr>
        <w:t xml:space="preserve">effective risk management systems. The service has a risk management framework supported </w:t>
      </w:r>
      <w:r w:rsidR="0090372F">
        <w:rPr>
          <w:color w:val="auto"/>
        </w:rPr>
        <w:t>by the organisation’s risk management policy and procedures including training, incident reporting processes and clinical assessment and management tools. The service did not demonstrate it effectively implements and applies the organisation’s risk management processes. The service did not identify and action ongoing deficits in the management of consumers’ high impact and high prevalence risks, resulting in consumers having pain, deteriorating wounds and ongoing falls including with injury. The service did not identify, respond or report ongoing staff practice of rough handling and unwanted sexual contact of consumers. The deficits in staff practice were over a significant period of time and impacting multiple consumers</w:t>
      </w:r>
      <w:r w:rsidR="00CF52D6">
        <w:rPr>
          <w:color w:val="auto"/>
        </w:rPr>
        <w:t>’</w:t>
      </w:r>
      <w:r w:rsidR="0090372F">
        <w:rPr>
          <w:color w:val="auto"/>
        </w:rPr>
        <w:t xml:space="preserve"> safety, health and </w:t>
      </w:r>
      <w:r w:rsidR="00A04502">
        <w:rPr>
          <w:color w:val="auto"/>
        </w:rPr>
        <w:t>well-being</w:t>
      </w:r>
      <w:r w:rsidR="0090372F">
        <w:rPr>
          <w:color w:val="auto"/>
        </w:rPr>
        <w:t xml:space="preserve"> including putting consumers at ongoing risk of abuse. </w:t>
      </w:r>
    </w:p>
    <w:p w14:paraId="5CC1BA47" w14:textId="0F2A1138" w:rsidR="0077497E" w:rsidRPr="001279A8" w:rsidRDefault="0077497E" w:rsidP="0077497E">
      <w:pPr>
        <w:rPr>
          <w:color w:val="auto"/>
        </w:rPr>
      </w:pPr>
      <w:r w:rsidRPr="003B70CA">
        <w:rPr>
          <w:color w:val="auto"/>
        </w:rPr>
        <w:t xml:space="preserve">Based on the summarised evidence above I find the service Regis Nedlands, Non-compliant in relation to Standard </w:t>
      </w:r>
      <w:r>
        <w:rPr>
          <w:color w:val="auto"/>
        </w:rPr>
        <w:t>8</w:t>
      </w:r>
      <w:r w:rsidRPr="003B70CA">
        <w:rPr>
          <w:color w:val="auto"/>
        </w:rPr>
        <w:t xml:space="preserve"> Requirement (3)(</w:t>
      </w:r>
      <w:r>
        <w:rPr>
          <w:color w:val="auto"/>
        </w:rPr>
        <w:t>d</w:t>
      </w:r>
      <w:r w:rsidRPr="003B70CA">
        <w:rPr>
          <w:color w:val="auto"/>
        </w:rPr>
        <w:t xml:space="preserve">). </w:t>
      </w:r>
    </w:p>
    <w:bookmarkEnd w:id="20"/>
    <w:p w14:paraId="5283CC4F" w14:textId="77777777" w:rsidR="00C140F9" w:rsidRPr="00154403" w:rsidRDefault="00C140F9" w:rsidP="00C140F9"/>
    <w:p w14:paraId="5283CC50" w14:textId="77777777" w:rsidR="00C140F9" w:rsidRDefault="00C140F9" w:rsidP="00C140F9">
      <w:pPr>
        <w:tabs>
          <w:tab w:val="right" w:pos="9026"/>
        </w:tabs>
        <w:sectPr w:rsidR="00C140F9" w:rsidSect="00C140F9">
          <w:headerReference w:type="default" r:id="rId32"/>
          <w:type w:val="continuous"/>
          <w:pgSz w:w="11906" w:h="16838"/>
          <w:pgMar w:top="1701" w:right="1418" w:bottom="1418" w:left="1418" w:header="709" w:footer="397" w:gutter="0"/>
          <w:cols w:space="708"/>
          <w:docGrid w:linePitch="360"/>
        </w:sectPr>
      </w:pPr>
    </w:p>
    <w:p w14:paraId="5283CC51" w14:textId="77777777" w:rsidR="00C140F9" w:rsidRDefault="00C140F9" w:rsidP="00C140F9">
      <w:pPr>
        <w:pStyle w:val="Heading1"/>
      </w:pPr>
      <w:r>
        <w:lastRenderedPageBreak/>
        <w:t>Areas for improvement</w:t>
      </w:r>
    </w:p>
    <w:p w14:paraId="5283CC55" w14:textId="77777777" w:rsidR="00C140F9" w:rsidRPr="00E830C7" w:rsidRDefault="00C140F9" w:rsidP="00C140F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1BDA2A0" w14:textId="4594956C" w:rsidR="006C43D8" w:rsidRPr="006C43D8" w:rsidRDefault="006C43D8" w:rsidP="006C43D8">
      <w:pPr>
        <w:pStyle w:val="ListBullet"/>
        <w:numPr>
          <w:ilvl w:val="0"/>
          <w:numId w:val="0"/>
        </w:numPr>
        <w:ind w:left="425" w:hanging="425"/>
      </w:pPr>
      <w:bookmarkStart w:id="21" w:name="_Hlk64197890"/>
      <w:bookmarkStart w:id="22" w:name="_Hlk64293751"/>
      <w:r>
        <w:t>Standard 1</w:t>
      </w:r>
      <w:r w:rsidR="002E53B5">
        <w:t xml:space="preserve"> Consumer dignity and choice</w:t>
      </w:r>
      <w:r>
        <w:t>:</w:t>
      </w:r>
    </w:p>
    <w:p w14:paraId="267D66CB" w14:textId="5C1EA252" w:rsidR="006C43D8" w:rsidRPr="006C43D8" w:rsidRDefault="002E53B5" w:rsidP="00C140F9">
      <w:pPr>
        <w:pStyle w:val="ListBullet"/>
      </w:pPr>
      <w:r>
        <w:t>Requirement (3)(a):</w:t>
      </w:r>
      <w:r w:rsidR="0090372F">
        <w:t xml:space="preserve"> </w:t>
      </w:r>
      <w:r w:rsidR="00EB1CD7">
        <w:t xml:space="preserve">Ensure staff practice </w:t>
      </w:r>
      <w:r w:rsidR="00231626">
        <w:t xml:space="preserve">is respectful of each consumer and supports and maintains consumers’ dignity through provision of care which is in line with </w:t>
      </w:r>
      <w:r w:rsidR="0019621E">
        <w:t>each consumer’s</w:t>
      </w:r>
      <w:r w:rsidR="00231626">
        <w:t xml:space="preserve"> unique needs and preferences. </w:t>
      </w:r>
    </w:p>
    <w:bookmarkEnd w:id="21"/>
    <w:p w14:paraId="73715410" w14:textId="61E4AE18" w:rsidR="006C43D8" w:rsidRPr="006C43D8" w:rsidRDefault="006C43D8" w:rsidP="006C43D8">
      <w:pPr>
        <w:pStyle w:val="ListBullet"/>
        <w:numPr>
          <w:ilvl w:val="0"/>
          <w:numId w:val="0"/>
        </w:numPr>
        <w:ind w:left="425" w:hanging="425"/>
      </w:pPr>
      <w:r>
        <w:t xml:space="preserve">Standard </w:t>
      </w:r>
      <w:r w:rsidR="002E53B5">
        <w:t>3 Personal care and clinical care</w:t>
      </w:r>
      <w:r>
        <w:t>:</w:t>
      </w:r>
    </w:p>
    <w:p w14:paraId="2FCBFB09" w14:textId="02D444FA" w:rsidR="006C43D8" w:rsidRPr="006C43D8" w:rsidRDefault="002E53B5" w:rsidP="002E53B5">
      <w:pPr>
        <w:pStyle w:val="ListBullet"/>
      </w:pPr>
      <w:r>
        <w:t>Requirement (3)(b):</w:t>
      </w:r>
      <w:r w:rsidR="00231626">
        <w:t xml:space="preserve"> Ensure </w:t>
      </w:r>
      <w:r w:rsidR="0019621E">
        <w:t>each consumer’s</w:t>
      </w:r>
      <w:r w:rsidR="00231626">
        <w:t xml:space="preserve"> high impact and high prevalence risks are managed effectively including assessment and management of pain, wounds and falls. Ensure staff providing care to manage high impact risks associated with care of consumers have the skills, training, support and resources to deliver care which is safe and right for the consumer. </w:t>
      </w:r>
    </w:p>
    <w:p w14:paraId="3F6A66D4" w14:textId="14EBF361" w:rsidR="006C43D8" w:rsidRPr="006C43D8" w:rsidRDefault="006C43D8" w:rsidP="006C43D8">
      <w:pPr>
        <w:pStyle w:val="ListBullet"/>
        <w:numPr>
          <w:ilvl w:val="0"/>
          <w:numId w:val="0"/>
        </w:numPr>
        <w:ind w:left="425" w:hanging="425"/>
      </w:pPr>
      <w:r>
        <w:t xml:space="preserve">Standard </w:t>
      </w:r>
      <w:r w:rsidR="002E53B5">
        <w:t>7 Human resources</w:t>
      </w:r>
      <w:r>
        <w:t>:</w:t>
      </w:r>
    </w:p>
    <w:p w14:paraId="6FF7B5B2" w14:textId="67EC11C0" w:rsidR="006C43D8" w:rsidRDefault="002E53B5" w:rsidP="006C43D8">
      <w:pPr>
        <w:pStyle w:val="ListBullet"/>
      </w:pPr>
      <w:r>
        <w:t>Requirement (3)(a):</w:t>
      </w:r>
      <w:r w:rsidR="00231626">
        <w:t xml:space="preserve"> Ensure sufficient numbers and skill mix of staff are provided to deliver safe and effective care to consumers. Ensure monitoring systems including complaints and feedback and call bell response times are used to review and plan staff rosters and allocations. </w:t>
      </w:r>
    </w:p>
    <w:p w14:paraId="70182328" w14:textId="36449AC5" w:rsidR="002E53B5" w:rsidRDefault="002E53B5" w:rsidP="002E53B5">
      <w:pPr>
        <w:pStyle w:val="ListBullet"/>
      </w:pPr>
      <w:bookmarkStart w:id="23" w:name="_Hlk64198055"/>
      <w:r>
        <w:t>Requirement (3)(b):</w:t>
      </w:r>
      <w:r w:rsidR="00231626">
        <w:t xml:space="preserve"> </w:t>
      </w:r>
      <w:r w:rsidR="009D5D5C">
        <w:t xml:space="preserve">Ensure all staff interactions with consumers are kind, caring and respectful. Monitoring of staff practice effectively identifies where staff are not interacting appropriately with consumers and </w:t>
      </w:r>
      <w:r w:rsidR="000D4EF9">
        <w:t>appropriate action is taken.</w:t>
      </w:r>
    </w:p>
    <w:p w14:paraId="6909B7FB" w14:textId="58FDEC36" w:rsidR="002E53B5" w:rsidRDefault="002E53B5" w:rsidP="002E53B5">
      <w:pPr>
        <w:pStyle w:val="ListBullet"/>
      </w:pPr>
      <w:r>
        <w:t>Requirement (3)(c):</w:t>
      </w:r>
      <w:r w:rsidR="000D4EF9">
        <w:t xml:space="preserve"> Ensure staff are competent in performing their roles including in assessment and delivery of clinical care, manual handling and assisted transfers of consumers and identifying, responding and reporting elder abuse and assaults. Ensure effective systems are implemented to monitor staff competency. </w:t>
      </w:r>
    </w:p>
    <w:bookmarkEnd w:id="23"/>
    <w:p w14:paraId="34E3FB2A" w14:textId="4550C2CE" w:rsidR="002E53B5" w:rsidRDefault="002E53B5" w:rsidP="002E53B5">
      <w:pPr>
        <w:pStyle w:val="ListBullet"/>
      </w:pPr>
      <w:r>
        <w:t>Requirement (3)(d):</w:t>
      </w:r>
      <w:r w:rsidR="000D4EF9">
        <w:t xml:space="preserve"> Ensure training provided to staff is effective and additional training is provided where deficits in staff practice, knowledge and skills are identified. Ensure effective systems are implemented to monitor staff training and additional training needs for staff based on consumer needs. </w:t>
      </w:r>
    </w:p>
    <w:p w14:paraId="0D024FF9" w14:textId="7E52CF6D" w:rsidR="006C43D8" w:rsidRPr="006C43D8" w:rsidRDefault="002E53B5" w:rsidP="002E53B5">
      <w:pPr>
        <w:pStyle w:val="ListBullet"/>
      </w:pPr>
      <w:r>
        <w:lastRenderedPageBreak/>
        <w:t>Requirement (3)(e):</w:t>
      </w:r>
      <w:r w:rsidR="000D4EF9">
        <w:t xml:space="preserve"> Ensure staff performance is effectively monitored to identify deficits in staff practice. Ensure staff and management have the skills, knowledge and support to identify, report and action deficits in staff performance. </w:t>
      </w:r>
    </w:p>
    <w:p w14:paraId="2CC2C2EC" w14:textId="24D4B457" w:rsidR="006C43D8" w:rsidRPr="006C43D8" w:rsidRDefault="006C43D8" w:rsidP="006C43D8">
      <w:pPr>
        <w:pStyle w:val="ListBullet"/>
        <w:numPr>
          <w:ilvl w:val="0"/>
          <w:numId w:val="0"/>
        </w:numPr>
        <w:ind w:left="425" w:hanging="425"/>
      </w:pPr>
      <w:r>
        <w:t xml:space="preserve">Standard </w:t>
      </w:r>
      <w:r w:rsidR="002E53B5">
        <w:t>8 Organisational governance</w:t>
      </w:r>
      <w:r>
        <w:t>:</w:t>
      </w:r>
    </w:p>
    <w:p w14:paraId="6EEB5F9F" w14:textId="63E9CD6A" w:rsidR="002E53B5" w:rsidRDefault="002E53B5" w:rsidP="002E53B5">
      <w:pPr>
        <w:pStyle w:val="ListBullet"/>
      </w:pPr>
      <w:r>
        <w:t>Requirement (3)(</w:t>
      </w:r>
      <w:r w:rsidR="0090372F">
        <w:t>c</w:t>
      </w:r>
      <w:r>
        <w:t>):</w:t>
      </w:r>
      <w:r w:rsidR="00B25D14">
        <w:t xml:space="preserve"> Ensure the service effectively implements and applies the organisation’s management systems in relation to workforce governance, regulatory compliance and complaints management. </w:t>
      </w:r>
      <w:r w:rsidR="004F40E3">
        <w:t xml:space="preserve">Ensure ongoing monitoring of governance systems identifies and actions any deficits or areas for improvement. </w:t>
      </w:r>
    </w:p>
    <w:p w14:paraId="5283CC57" w14:textId="650B5762" w:rsidR="00C140F9" w:rsidRPr="0090372F" w:rsidRDefault="002E53B5" w:rsidP="00C140F9">
      <w:pPr>
        <w:pStyle w:val="ListBullet"/>
      </w:pPr>
      <w:r>
        <w:t>Requirement (3)(</w:t>
      </w:r>
      <w:r w:rsidR="0090372F">
        <w:t>d</w:t>
      </w:r>
      <w:r>
        <w:t>):</w:t>
      </w:r>
      <w:r w:rsidR="0090372F">
        <w:t xml:space="preserve"> Ensure the service </w:t>
      </w:r>
      <w:r w:rsidR="00B25D14">
        <w:t xml:space="preserve">effectively implements and applies the organisation’s risk management framework effectively. Ensure ongoing monitoring of staff practice in relation to the management of risks associated with consumer care and with recognising and responding to elder abuse and neglect occurs to ensure the risk management system is effective and identify areas requiring action, improvement or staff training. </w:t>
      </w:r>
    </w:p>
    <w:bookmarkEnd w:id="22"/>
    <w:p w14:paraId="5283CC58" w14:textId="0B97F765" w:rsidR="00C140F9" w:rsidRPr="00154403" w:rsidRDefault="00C140F9" w:rsidP="00C140F9"/>
    <w:p w14:paraId="5283CC59" w14:textId="77777777" w:rsidR="00C140F9" w:rsidRPr="00095CD4" w:rsidRDefault="00C140F9" w:rsidP="00C140F9">
      <w:pPr>
        <w:pStyle w:val="ListBullet"/>
        <w:numPr>
          <w:ilvl w:val="0"/>
          <w:numId w:val="0"/>
        </w:numPr>
      </w:pPr>
    </w:p>
    <w:sectPr w:rsidR="00C140F9" w:rsidRPr="00095CD4" w:rsidSect="00C140F9">
      <w:headerReference w:type="default" r:id="rId33"/>
      <w:headerReference w:type="first" r:id="rId3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3CC96" w14:textId="77777777" w:rsidR="004C41F6" w:rsidRDefault="004C41F6">
      <w:pPr>
        <w:spacing w:before="0" w:after="0" w:line="240" w:lineRule="auto"/>
      </w:pPr>
      <w:r>
        <w:separator/>
      </w:r>
    </w:p>
  </w:endnote>
  <w:endnote w:type="continuationSeparator" w:id="0">
    <w:p w14:paraId="5283CC98" w14:textId="77777777" w:rsidR="004C41F6" w:rsidRDefault="004C41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3CC6F" w14:textId="77777777" w:rsidR="004C41F6" w:rsidRPr="009A1F1B" w:rsidRDefault="004C41F6" w:rsidP="00C140F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83CC70" w14:textId="77777777" w:rsidR="004C41F6" w:rsidRPr="00C72FFB" w:rsidRDefault="004C41F6" w:rsidP="00C140F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Nedlands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283CC71" w14:textId="77777777" w:rsidR="004C41F6" w:rsidRPr="00C72FFB" w:rsidRDefault="004C41F6" w:rsidP="00C140F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3CC72" w14:textId="77777777" w:rsidR="004C41F6" w:rsidRPr="009A1F1B" w:rsidRDefault="004C41F6" w:rsidP="00C140F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83CC73" w14:textId="77777777" w:rsidR="004C41F6" w:rsidRPr="00C72FFB" w:rsidRDefault="004C41F6" w:rsidP="00C140F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Nedlands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283CC74" w14:textId="77777777" w:rsidR="004C41F6" w:rsidRPr="00A3716D" w:rsidRDefault="004C41F6" w:rsidP="00C140F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3CC92" w14:textId="77777777" w:rsidR="004C41F6" w:rsidRDefault="004C41F6">
      <w:pPr>
        <w:spacing w:before="0" w:after="0" w:line="240" w:lineRule="auto"/>
      </w:pPr>
      <w:r>
        <w:separator/>
      </w:r>
    </w:p>
  </w:footnote>
  <w:footnote w:type="continuationSeparator" w:id="0">
    <w:p w14:paraId="5283CC94" w14:textId="77777777" w:rsidR="004C41F6" w:rsidRDefault="004C41F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3CC6E" w14:textId="77777777" w:rsidR="004C41F6" w:rsidRDefault="004C41F6" w:rsidP="00C140F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283CC92" wp14:editId="5283CC9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280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3CC7F" w14:textId="77777777" w:rsidR="004C41F6" w:rsidRDefault="004C41F6" w:rsidP="00C140F9">
    <w:r>
      <w:rPr>
        <w:noProof/>
        <w:color w:val="auto"/>
        <w:sz w:val="20"/>
      </w:rPr>
      <w:drawing>
        <wp:anchor distT="0" distB="0" distL="114300" distR="114300" simplePos="0" relativeHeight="251662336" behindDoc="1" locked="0" layoutInCell="1" allowOverlap="1" wp14:anchorId="5283CCA8" wp14:editId="5283CCA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94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3CC80" w14:textId="242795E3" w:rsidR="004C41F6" w:rsidRPr="00703E80" w:rsidRDefault="004C41F6" w:rsidP="00C140F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283CCAA" wp14:editId="5283CCA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1280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3CC89" w14:textId="77777777" w:rsidR="004C41F6" w:rsidRPr="00703E80" w:rsidRDefault="004C41F6" w:rsidP="00C140F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283CCBC" wp14:editId="5283CCB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898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3CC8A" w14:textId="77777777" w:rsidR="004C41F6" w:rsidRPr="00FB0086" w:rsidRDefault="004C41F6" w:rsidP="00C140F9">
    <w:pPr>
      <w:pStyle w:val="Header"/>
    </w:pPr>
    <w:r>
      <w:rPr>
        <w:noProof/>
        <w:color w:val="auto"/>
        <w:sz w:val="20"/>
      </w:rPr>
      <w:drawing>
        <wp:anchor distT="0" distB="0" distL="114300" distR="114300" simplePos="0" relativeHeight="251684864" behindDoc="1" locked="0" layoutInCell="1" allowOverlap="1" wp14:anchorId="5283CCBE" wp14:editId="5283CCB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60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3CC8B" w14:textId="77777777" w:rsidR="004C41F6" w:rsidRDefault="004C41F6" w:rsidP="00C140F9">
    <w:pPr>
      <w:tabs>
        <w:tab w:val="left" w:pos="3624"/>
      </w:tabs>
    </w:pPr>
    <w:r>
      <w:rPr>
        <w:noProof/>
        <w:color w:val="auto"/>
        <w:sz w:val="20"/>
      </w:rPr>
      <w:drawing>
        <wp:anchor distT="0" distB="0" distL="114300" distR="114300" simplePos="0" relativeHeight="251666432" behindDoc="1" locked="0" layoutInCell="1" allowOverlap="1" wp14:anchorId="5283CCC0" wp14:editId="5283CCC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313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3CC8C" w14:textId="0DE13D75" w:rsidR="004C41F6" w:rsidRPr="00703E80" w:rsidRDefault="004C41F6" w:rsidP="00C140F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283CCC2" wp14:editId="5283CCC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2990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3CC8D" w14:textId="77777777" w:rsidR="004C41F6" w:rsidRPr="008D7780" w:rsidRDefault="004C41F6" w:rsidP="00C140F9">
    <w:pPr>
      <w:pStyle w:val="Header"/>
    </w:pPr>
    <w:r>
      <w:rPr>
        <w:noProof/>
        <w:color w:val="auto"/>
        <w:sz w:val="20"/>
      </w:rPr>
      <w:drawing>
        <wp:anchor distT="0" distB="0" distL="114300" distR="114300" simplePos="0" relativeHeight="251686912" behindDoc="1" locked="0" layoutInCell="1" allowOverlap="1" wp14:anchorId="5283CCC4" wp14:editId="5283CCC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82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3CC8E" w14:textId="77777777" w:rsidR="004C41F6" w:rsidRDefault="004C41F6" w:rsidP="00C140F9">
    <w:pPr>
      <w:tabs>
        <w:tab w:val="left" w:pos="3624"/>
      </w:tabs>
    </w:pPr>
    <w:r>
      <w:rPr>
        <w:noProof/>
        <w:color w:val="auto"/>
        <w:sz w:val="20"/>
      </w:rPr>
      <w:drawing>
        <wp:anchor distT="0" distB="0" distL="114300" distR="114300" simplePos="0" relativeHeight="251667456" behindDoc="1" locked="0" layoutInCell="1" allowOverlap="1" wp14:anchorId="5283CCC6" wp14:editId="5283CCC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460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3CC8F" w14:textId="214ED45C" w:rsidR="004C41F6" w:rsidRPr="00703E80" w:rsidRDefault="004C41F6" w:rsidP="00C140F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283CCC8" wp14:editId="5283CCC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6622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3CC90" w14:textId="77777777" w:rsidR="004C41F6" w:rsidRPr="008F32C8" w:rsidRDefault="004C41F6" w:rsidP="00C140F9">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283CCCA" wp14:editId="5283CCC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479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3CC75" w14:textId="77777777" w:rsidR="004C41F6" w:rsidRDefault="004C41F6" w:rsidP="00C140F9">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283CC94" wp14:editId="5283CC9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373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3CC91" w14:textId="77777777" w:rsidR="004C41F6" w:rsidRDefault="004C41F6" w:rsidP="00C140F9">
    <w:pPr>
      <w:tabs>
        <w:tab w:val="left" w:pos="3624"/>
      </w:tabs>
    </w:pPr>
    <w:r>
      <w:rPr>
        <w:noProof/>
        <w:color w:val="auto"/>
        <w:sz w:val="20"/>
      </w:rPr>
      <w:drawing>
        <wp:anchor distT="0" distB="0" distL="114300" distR="114300" simplePos="0" relativeHeight="251668480" behindDoc="1" locked="0" layoutInCell="1" allowOverlap="1" wp14:anchorId="5283CCCC" wp14:editId="5283CCC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1618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3CC76" w14:textId="77777777" w:rsidR="004C41F6" w:rsidRDefault="004C41F6">
    <w:pPr>
      <w:pStyle w:val="Header"/>
    </w:pPr>
    <w:r w:rsidRPr="003C6EC2">
      <w:rPr>
        <w:rFonts w:eastAsia="Calibri"/>
        <w:noProof/>
      </w:rPr>
      <w:drawing>
        <wp:anchor distT="0" distB="0" distL="114300" distR="114300" simplePos="0" relativeHeight="251669504" behindDoc="1" locked="0" layoutInCell="1" allowOverlap="1" wp14:anchorId="5283CC96" wp14:editId="5283CC9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0721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3CC77" w14:textId="77777777" w:rsidR="004C41F6" w:rsidRDefault="004C41F6" w:rsidP="00C140F9">
    <w:r>
      <w:rPr>
        <w:noProof/>
        <w:color w:val="auto"/>
        <w:sz w:val="20"/>
      </w:rPr>
      <w:drawing>
        <wp:anchor distT="0" distB="0" distL="114300" distR="114300" simplePos="0" relativeHeight="251660288" behindDoc="1" locked="0" layoutInCell="1" allowOverlap="1" wp14:anchorId="5283CC98" wp14:editId="5283CC9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128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3CC78" w14:textId="77777777" w:rsidR="004C41F6" w:rsidRPr="005F44D8" w:rsidRDefault="004C41F6" w:rsidP="00C140F9">
    <w:pPr>
      <w:pStyle w:val="Header"/>
    </w:pPr>
    <w:r>
      <w:rPr>
        <w:noProof/>
        <w:color w:val="auto"/>
        <w:sz w:val="20"/>
      </w:rPr>
      <w:drawing>
        <wp:anchor distT="0" distB="0" distL="114300" distR="114300" simplePos="0" relativeHeight="251672576" behindDoc="1" locked="0" layoutInCell="1" allowOverlap="1" wp14:anchorId="5283CC9A" wp14:editId="5283CC9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07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3CC79" w14:textId="77777777" w:rsidR="004C41F6" w:rsidRDefault="004C41F6" w:rsidP="00C140F9">
    <w:r>
      <w:rPr>
        <w:noProof/>
        <w:color w:val="auto"/>
        <w:sz w:val="20"/>
      </w:rPr>
      <w:drawing>
        <wp:anchor distT="0" distB="0" distL="114300" distR="114300" simplePos="0" relativeHeight="251659264" behindDoc="1" locked="0" layoutInCell="1" allowOverlap="1" wp14:anchorId="5283CC9C" wp14:editId="5283CC9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35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3CC7A" w14:textId="5DF3AB22" w:rsidR="004C41F6" w:rsidRPr="00703E80" w:rsidRDefault="004C41F6" w:rsidP="00C140F9">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283CC9E" wp14:editId="5283CC9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2323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3CC7D" w14:textId="77777777" w:rsidR="004C41F6" w:rsidRPr="00703E80" w:rsidRDefault="004C41F6" w:rsidP="00C140F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283CCA4" wp14:editId="5283CCA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7430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3CC7E" w14:textId="77777777" w:rsidR="004C41F6" w:rsidRPr="00FB0086" w:rsidRDefault="004C41F6" w:rsidP="00C140F9">
    <w:pPr>
      <w:pStyle w:val="Header"/>
    </w:pPr>
    <w:r>
      <w:rPr>
        <w:noProof/>
        <w:color w:val="auto"/>
        <w:sz w:val="20"/>
      </w:rPr>
      <w:drawing>
        <wp:anchor distT="0" distB="0" distL="114300" distR="114300" simplePos="0" relativeHeight="251676672" behindDoc="1" locked="0" layoutInCell="1" allowOverlap="1" wp14:anchorId="5283CCA6" wp14:editId="5283CCA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759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404C4B"/>
    <w:multiLevelType w:val="hybridMultilevel"/>
    <w:tmpl w:val="4E92AB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CCC66958">
      <w:start w:val="1"/>
      <w:numFmt w:val="lowerRoman"/>
      <w:lvlText w:val="(%1)"/>
      <w:lvlJc w:val="left"/>
      <w:pPr>
        <w:ind w:left="1080" w:hanging="720"/>
      </w:pPr>
      <w:rPr>
        <w:rFonts w:hint="default"/>
        <w:b w:val="0"/>
      </w:rPr>
    </w:lvl>
    <w:lvl w:ilvl="1" w:tplc="DD6400DC" w:tentative="1">
      <w:start w:val="1"/>
      <w:numFmt w:val="lowerLetter"/>
      <w:lvlText w:val="%2."/>
      <w:lvlJc w:val="left"/>
      <w:pPr>
        <w:ind w:left="1440" w:hanging="360"/>
      </w:pPr>
    </w:lvl>
    <w:lvl w:ilvl="2" w:tplc="61B27A08" w:tentative="1">
      <w:start w:val="1"/>
      <w:numFmt w:val="lowerRoman"/>
      <w:lvlText w:val="%3."/>
      <w:lvlJc w:val="right"/>
      <w:pPr>
        <w:ind w:left="2160" w:hanging="180"/>
      </w:pPr>
    </w:lvl>
    <w:lvl w:ilvl="3" w:tplc="22846F68" w:tentative="1">
      <w:start w:val="1"/>
      <w:numFmt w:val="decimal"/>
      <w:lvlText w:val="%4."/>
      <w:lvlJc w:val="left"/>
      <w:pPr>
        <w:ind w:left="2880" w:hanging="360"/>
      </w:pPr>
    </w:lvl>
    <w:lvl w:ilvl="4" w:tplc="66DA584E" w:tentative="1">
      <w:start w:val="1"/>
      <w:numFmt w:val="lowerLetter"/>
      <w:lvlText w:val="%5."/>
      <w:lvlJc w:val="left"/>
      <w:pPr>
        <w:ind w:left="3600" w:hanging="360"/>
      </w:pPr>
    </w:lvl>
    <w:lvl w:ilvl="5" w:tplc="2214E4C2" w:tentative="1">
      <w:start w:val="1"/>
      <w:numFmt w:val="lowerRoman"/>
      <w:lvlText w:val="%6."/>
      <w:lvlJc w:val="right"/>
      <w:pPr>
        <w:ind w:left="4320" w:hanging="180"/>
      </w:pPr>
    </w:lvl>
    <w:lvl w:ilvl="6" w:tplc="7E588508" w:tentative="1">
      <w:start w:val="1"/>
      <w:numFmt w:val="decimal"/>
      <w:lvlText w:val="%7."/>
      <w:lvlJc w:val="left"/>
      <w:pPr>
        <w:ind w:left="5040" w:hanging="360"/>
      </w:pPr>
    </w:lvl>
    <w:lvl w:ilvl="7" w:tplc="2D94EB3A" w:tentative="1">
      <w:start w:val="1"/>
      <w:numFmt w:val="lowerLetter"/>
      <w:lvlText w:val="%8."/>
      <w:lvlJc w:val="left"/>
      <w:pPr>
        <w:ind w:left="5760" w:hanging="360"/>
      </w:pPr>
    </w:lvl>
    <w:lvl w:ilvl="8" w:tplc="966E7CDE" w:tentative="1">
      <w:start w:val="1"/>
      <w:numFmt w:val="lowerRoman"/>
      <w:lvlText w:val="%9."/>
      <w:lvlJc w:val="right"/>
      <w:pPr>
        <w:ind w:left="6480" w:hanging="180"/>
      </w:pPr>
    </w:lvl>
  </w:abstractNum>
  <w:abstractNum w:abstractNumId="9" w15:restartNumberingAfterBreak="0">
    <w:nsid w:val="16097BF2"/>
    <w:multiLevelType w:val="hybridMultilevel"/>
    <w:tmpl w:val="6BFE5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1D4C74F8">
      <w:start w:val="1"/>
      <w:numFmt w:val="bullet"/>
      <w:pStyle w:val="ListParagraph"/>
      <w:lvlText w:val=""/>
      <w:lvlJc w:val="left"/>
      <w:pPr>
        <w:ind w:left="1440" w:hanging="360"/>
      </w:pPr>
      <w:rPr>
        <w:rFonts w:ascii="Symbol" w:hAnsi="Symbol" w:hint="default"/>
        <w:color w:val="auto"/>
      </w:rPr>
    </w:lvl>
    <w:lvl w:ilvl="1" w:tplc="E7D6C20A" w:tentative="1">
      <w:start w:val="1"/>
      <w:numFmt w:val="bullet"/>
      <w:lvlText w:val="o"/>
      <w:lvlJc w:val="left"/>
      <w:pPr>
        <w:ind w:left="2160" w:hanging="360"/>
      </w:pPr>
      <w:rPr>
        <w:rFonts w:ascii="Courier New" w:hAnsi="Courier New" w:cs="Courier New" w:hint="default"/>
      </w:rPr>
    </w:lvl>
    <w:lvl w:ilvl="2" w:tplc="89AAC716" w:tentative="1">
      <w:start w:val="1"/>
      <w:numFmt w:val="bullet"/>
      <w:lvlText w:val=""/>
      <w:lvlJc w:val="left"/>
      <w:pPr>
        <w:ind w:left="2880" w:hanging="360"/>
      </w:pPr>
      <w:rPr>
        <w:rFonts w:ascii="Wingdings" w:hAnsi="Wingdings" w:hint="default"/>
      </w:rPr>
    </w:lvl>
    <w:lvl w:ilvl="3" w:tplc="46605FE0" w:tentative="1">
      <w:start w:val="1"/>
      <w:numFmt w:val="bullet"/>
      <w:lvlText w:val=""/>
      <w:lvlJc w:val="left"/>
      <w:pPr>
        <w:ind w:left="3600" w:hanging="360"/>
      </w:pPr>
      <w:rPr>
        <w:rFonts w:ascii="Symbol" w:hAnsi="Symbol" w:hint="default"/>
      </w:rPr>
    </w:lvl>
    <w:lvl w:ilvl="4" w:tplc="84E853DA" w:tentative="1">
      <w:start w:val="1"/>
      <w:numFmt w:val="bullet"/>
      <w:lvlText w:val="o"/>
      <w:lvlJc w:val="left"/>
      <w:pPr>
        <w:ind w:left="4320" w:hanging="360"/>
      </w:pPr>
      <w:rPr>
        <w:rFonts w:ascii="Courier New" w:hAnsi="Courier New" w:cs="Courier New" w:hint="default"/>
      </w:rPr>
    </w:lvl>
    <w:lvl w:ilvl="5" w:tplc="4A5E69A8" w:tentative="1">
      <w:start w:val="1"/>
      <w:numFmt w:val="bullet"/>
      <w:lvlText w:val=""/>
      <w:lvlJc w:val="left"/>
      <w:pPr>
        <w:ind w:left="5040" w:hanging="360"/>
      </w:pPr>
      <w:rPr>
        <w:rFonts w:ascii="Wingdings" w:hAnsi="Wingdings" w:hint="default"/>
      </w:rPr>
    </w:lvl>
    <w:lvl w:ilvl="6" w:tplc="B11AA996" w:tentative="1">
      <w:start w:val="1"/>
      <w:numFmt w:val="bullet"/>
      <w:lvlText w:val=""/>
      <w:lvlJc w:val="left"/>
      <w:pPr>
        <w:ind w:left="5760" w:hanging="360"/>
      </w:pPr>
      <w:rPr>
        <w:rFonts w:ascii="Symbol" w:hAnsi="Symbol" w:hint="default"/>
      </w:rPr>
    </w:lvl>
    <w:lvl w:ilvl="7" w:tplc="51743D44" w:tentative="1">
      <w:start w:val="1"/>
      <w:numFmt w:val="bullet"/>
      <w:lvlText w:val="o"/>
      <w:lvlJc w:val="left"/>
      <w:pPr>
        <w:ind w:left="6480" w:hanging="360"/>
      </w:pPr>
      <w:rPr>
        <w:rFonts w:ascii="Courier New" w:hAnsi="Courier New" w:cs="Courier New" w:hint="default"/>
      </w:rPr>
    </w:lvl>
    <w:lvl w:ilvl="8" w:tplc="A502CBEC"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E326BE6E">
      <w:start w:val="1"/>
      <w:numFmt w:val="lowerRoman"/>
      <w:lvlText w:val="(%1)"/>
      <w:lvlJc w:val="left"/>
      <w:pPr>
        <w:ind w:left="1004" w:hanging="720"/>
      </w:pPr>
      <w:rPr>
        <w:rFonts w:hint="default"/>
        <w:b w:val="0"/>
      </w:rPr>
    </w:lvl>
    <w:lvl w:ilvl="1" w:tplc="247636B2" w:tentative="1">
      <w:start w:val="1"/>
      <w:numFmt w:val="lowerLetter"/>
      <w:lvlText w:val="%2."/>
      <w:lvlJc w:val="left"/>
      <w:pPr>
        <w:ind w:left="1364" w:hanging="360"/>
      </w:pPr>
    </w:lvl>
    <w:lvl w:ilvl="2" w:tplc="AA22478E" w:tentative="1">
      <w:start w:val="1"/>
      <w:numFmt w:val="lowerRoman"/>
      <w:lvlText w:val="%3."/>
      <w:lvlJc w:val="right"/>
      <w:pPr>
        <w:ind w:left="2084" w:hanging="180"/>
      </w:pPr>
    </w:lvl>
    <w:lvl w:ilvl="3" w:tplc="6D5CF5F2" w:tentative="1">
      <w:start w:val="1"/>
      <w:numFmt w:val="decimal"/>
      <w:lvlText w:val="%4."/>
      <w:lvlJc w:val="left"/>
      <w:pPr>
        <w:ind w:left="2804" w:hanging="360"/>
      </w:pPr>
    </w:lvl>
    <w:lvl w:ilvl="4" w:tplc="FC9818D8" w:tentative="1">
      <w:start w:val="1"/>
      <w:numFmt w:val="lowerLetter"/>
      <w:lvlText w:val="%5."/>
      <w:lvlJc w:val="left"/>
      <w:pPr>
        <w:ind w:left="3524" w:hanging="360"/>
      </w:pPr>
    </w:lvl>
    <w:lvl w:ilvl="5" w:tplc="881C313A" w:tentative="1">
      <w:start w:val="1"/>
      <w:numFmt w:val="lowerRoman"/>
      <w:lvlText w:val="%6."/>
      <w:lvlJc w:val="right"/>
      <w:pPr>
        <w:ind w:left="4244" w:hanging="180"/>
      </w:pPr>
    </w:lvl>
    <w:lvl w:ilvl="6" w:tplc="D0AAC5B8" w:tentative="1">
      <w:start w:val="1"/>
      <w:numFmt w:val="decimal"/>
      <w:lvlText w:val="%7."/>
      <w:lvlJc w:val="left"/>
      <w:pPr>
        <w:ind w:left="4964" w:hanging="360"/>
      </w:pPr>
    </w:lvl>
    <w:lvl w:ilvl="7" w:tplc="C5166950" w:tentative="1">
      <w:start w:val="1"/>
      <w:numFmt w:val="lowerLetter"/>
      <w:lvlText w:val="%8."/>
      <w:lvlJc w:val="left"/>
      <w:pPr>
        <w:ind w:left="5684" w:hanging="360"/>
      </w:pPr>
    </w:lvl>
    <w:lvl w:ilvl="8" w:tplc="87FEB738" w:tentative="1">
      <w:start w:val="1"/>
      <w:numFmt w:val="lowerRoman"/>
      <w:lvlText w:val="%9."/>
      <w:lvlJc w:val="right"/>
      <w:pPr>
        <w:ind w:left="6404" w:hanging="180"/>
      </w:pPr>
    </w:lvl>
  </w:abstractNum>
  <w:abstractNum w:abstractNumId="12" w15:restartNumberingAfterBreak="0">
    <w:nsid w:val="195A4D5E"/>
    <w:multiLevelType w:val="hybridMultilevel"/>
    <w:tmpl w:val="CE4CB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61F45B78">
      <w:start w:val="1"/>
      <w:numFmt w:val="lowerRoman"/>
      <w:lvlText w:val="(%1)"/>
      <w:lvlJc w:val="left"/>
      <w:pPr>
        <w:ind w:left="1080" w:hanging="720"/>
      </w:pPr>
      <w:rPr>
        <w:rFonts w:hint="default"/>
      </w:rPr>
    </w:lvl>
    <w:lvl w:ilvl="1" w:tplc="8878E068" w:tentative="1">
      <w:start w:val="1"/>
      <w:numFmt w:val="lowerLetter"/>
      <w:lvlText w:val="%2."/>
      <w:lvlJc w:val="left"/>
      <w:pPr>
        <w:ind w:left="1440" w:hanging="360"/>
      </w:pPr>
    </w:lvl>
    <w:lvl w:ilvl="2" w:tplc="A308DF36" w:tentative="1">
      <w:start w:val="1"/>
      <w:numFmt w:val="lowerRoman"/>
      <w:lvlText w:val="%3."/>
      <w:lvlJc w:val="right"/>
      <w:pPr>
        <w:ind w:left="2160" w:hanging="180"/>
      </w:pPr>
    </w:lvl>
    <w:lvl w:ilvl="3" w:tplc="A0403BBA" w:tentative="1">
      <w:start w:val="1"/>
      <w:numFmt w:val="decimal"/>
      <w:lvlText w:val="%4."/>
      <w:lvlJc w:val="left"/>
      <w:pPr>
        <w:ind w:left="2880" w:hanging="360"/>
      </w:pPr>
    </w:lvl>
    <w:lvl w:ilvl="4" w:tplc="9EFC9FC6" w:tentative="1">
      <w:start w:val="1"/>
      <w:numFmt w:val="lowerLetter"/>
      <w:lvlText w:val="%5."/>
      <w:lvlJc w:val="left"/>
      <w:pPr>
        <w:ind w:left="3600" w:hanging="360"/>
      </w:pPr>
    </w:lvl>
    <w:lvl w:ilvl="5" w:tplc="D65C1FFE" w:tentative="1">
      <w:start w:val="1"/>
      <w:numFmt w:val="lowerRoman"/>
      <w:lvlText w:val="%6."/>
      <w:lvlJc w:val="right"/>
      <w:pPr>
        <w:ind w:left="4320" w:hanging="180"/>
      </w:pPr>
    </w:lvl>
    <w:lvl w:ilvl="6" w:tplc="C9AEAC06" w:tentative="1">
      <w:start w:val="1"/>
      <w:numFmt w:val="decimal"/>
      <w:lvlText w:val="%7."/>
      <w:lvlJc w:val="left"/>
      <w:pPr>
        <w:ind w:left="5040" w:hanging="360"/>
      </w:pPr>
    </w:lvl>
    <w:lvl w:ilvl="7" w:tplc="D8829ACC" w:tentative="1">
      <w:start w:val="1"/>
      <w:numFmt w:val="lowerLetter"/>
      <w:lvlText w:val="%8."/>
      <w:lvlJc w:val="left"/>
      <w:pPr>
        <w:ind w:left="5760" w:hanging="360"/>
      </w:pPr>
    </w:lvl>
    <w:lvl w:ilvl="8" w:tplc="25D47C4C"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1B7CC900">
      <w:start w:val="1"/>
      <w:numFmt w:val="lowerRoman"/>
      <w:lvlText w:val="(%1)"/>
      <w:lvlJc w:val="left"/>
      <w:pPr>
        <w:ind w:left="1080" w:hanging="720"/>
      </w:pPr>
      <w:rPr>
        <w:rFonts w:hint="default"/>
      </w:rPr>
    </w:lvl>
    <w:lvl w:ilvl="1" w:tplc="BDA4E650" w:tentative="1">
      <w:start w:val="1"/>
      <w:numFmt w:val="lowerLetter"/>
      <w:lvlText w:val="%2."/>
      <w:lvlJc w:val="left"/>
      <w:pPr>
        <w:ind w:left="1440" w:hanging="360"/>
      </w:pPr>
    </w:lvl>
    <w:lvl w:ilvl="2" w:tplc="160063E0" w:tentative="1">
      <w:start w:val="1"/>
      <w:numFmt w:val="lowerRoman"/>
      <w:lvlText w:val="%3."/>
      <w:lvlJc w:val="right"/>
      <w:pPr>
        <w:ind w:left="2160" w:hanging="180"/>
      </w:pPr>
    </w:lvl>
    <w:lvl w:ilvl="3" w:tplc="E166A4F0" w:tentative="1">
      <w:start w:val="1"/>
      <w:numFmt w:val="decimal"/>
      <w:lvlText w:val="%4."/>
      <w:lvlJc w:val="left"/>
      <w:pPr>
        <w:ind w:left="2880" w:hanging="360"/>
      </w:pPr>
    </w:lvl>
    <w:lvl w:ilvl="4" w:tplc="F594BC24" w:tentative="1">
      <w:start w:val="1"/>
      <w:numFmt w:val="lowerLetter"/>
      <w:lvlText w:val="%5."/>
      <w:lvlJc w:val="left"/>
      <w:pPr>
        <w:ind w:left="3600" w:hanging="360"/>
      </w:pPr>
    </w:lvl>
    <w:lvl w:ilvl="5" w:tplc="258AA148" w:tentative="1">
      <w:start w:val="1"/>
      <w:numFmt w:val="lowerRoman"/>
      <w:lvlText w:val="%6."/>
      <w:lvlJc w:val="right"/>
      <w:pPr>
        <w:ind w:left="4320" w:hanging="180"/>
      </w:pPr>
    </w:lvl>
    <w:lvl w:ilvl="6" w:tplc="CA8AC5A6" w:tentative="1">
      <w:start w:val="1"/>
      <w:numFmt w:val="decimal"/>
      <w:lvlText w:val="%7."/>
      <w:lvlJc w:val="left"/>
      <w:pPr>
        <w:ind w:left="5040" w:hanging="360"/>
      </w:pPr>
    </w:lvl>
    <w:lvl w:ilvl="7" w:tplc="F05A365C" w:tentative="1">
      <w:start w:val="1"/>
      <w:numFmt w:val="lowerLetter"/>
      <w:lvlText w:val="%8."/>
      <w:lvlJc w:val="left"/>
      <w:pPr>
        <w:ind w:left="5760" w:hanging="360"/>
      </w:pPr>
    </w:lvl>
    <w:lvl w:ilvl="8" w:tplc="CCAED324"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053645EC">
      <w:start w:val="1"/>
      <w:numFmt w:val="lowerRoman"/>
      <w:lvlText w:val="(%1)"/>
      <w:lvlJc w:val="left"/>
      <w:pPr>
        <w:ind w:left="1080" w:hanging="720"/>
      </w:pPr>
      <w:rPr>
        <w:rFonts w:hint="default"/>
        <w:b w:val="0"/>
      </w:rPr>
    </w:lvl>
    <w:lvl w:ilvl="1" w:tplc="F6805100" w:tentative="1">
      <w:start w:val="1"/>
      <w:numFmt w:val="lowerLetter"/>
      <w:lvlText w:val="%2."/>
      <w:lvlJc w:val="left"/>
      <w:pPr>
        <w:ind w:left="1440" w:hanging="360"/>
      </w:pPr>
    </w:lvl>
    <w:lvl w:ilvl="2" w:tplc="E9B21280" w:tentative="1">
      <w:start w:val="1"/>
      <w:numFmt w:val="lowerRoman"/>
      <w:lvlText w:val="%3."/>
      <w:lvlJc w:val="right"/>
      <w:pPr>
        <w:ind w:left="2160" w:hanging="180"/>
      </w:pPr>
    </w:lvl>
    <w:lvl w:ilvl="3" w:tplc="0D2806AA" w:tentative="1">
      <w:start w:val="1"/>
      <w:numFmt w:val="decimal"/>
      <w:lvlText w:val="%4."/>
      <w:lvlJc w:val="left"/>
      <w:pPr>
        <w:ind w:left="2880" w:hanging="360"/>
      </w:pPr>
    </w:lvl>
    <w:lvl w:ilvl="4" w:tplc="EBD273C8" w:tentative="1">
      <w:start w:val="1"/>
      <w:numFmt w:val="lowerLetter"/>
      <w:lvlText w:val="%5."/>
      <w:lvlJc w:val="left"/>
      <w:pPr>
        <w:ind w:left="3600" w:hanging="360"/>
      </w:pPr>
    </w:lvl>
    <w:lvl w:ilvl="5" w:tplc="52445F04" w:tentative="1">
      <w:start w:val="1"/>
      <w:numFmt w:val="lowerRoman"/>
      <w:lvlText w:val="%6."/>
      <w:lvlJc w:val="right"/>
      <w:pPr>
        <w:ind w:left="4320" w:hanging="180"/>
      </w:pPr>
    </w:lvl>
    <w:lvl w:ilvl="6" w:tplc="7DBAA55C" w:tentative="1">
      <w:start w:val="1"/>
      <w:numFmt w:val="decimal"/>
      <w:lvlText w:val="%7."/>
      <w:lvlJc w:val="left"/>
      <w:pPr>
        <w:ind w:left="5040" w:hanging="360"/>
      </w:pPr>
    </w:lvl>
    <w:lvl w:ilvl="7" w:tplc="482AC714" w:tentative="1">
      <w:start w:val="1"/>
      <w:numFmt w:val="lowerLetter"/>
      <w:lvlText w:val="%8."/>
      <w:lvlJc w:val="left"/>
      <w:pPr>
        <w:ind w:left="5760" w:hanging="360"/>
      </w:pPr>
    </w:lvl>
    <w:lvl w:ilvl="8" w:tplc="04FEE5F4"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3F642FCA">
      <w:start w:val="1"/>
      <w:numFmt w:val="lowerLetter"/>
      <w:lvlText w:val="(%1)"/>
      <w:lvlJc w:val="left"/>
      <w:pPr>
        <w:ind w:left="360" w:hanging="360"/>
      </w:pPr>
      <w:rPr>
        <w:rFonts w:hint="default"/>
      </w:rPr>
    </w:lvl>
    <w:lvl w:ilvl="1" w:tplc="C1405A8E" w:tentative="1">
      <w:start w:val="1"/>
      <w:numFmt w:val="lowerLetter"/>
      <w:lvlText w:val="%2."/>
      <w:lvlJc w:val="left"/>
      <w:pPr>
        <w:ind w:left="1080" w:hanging="360"/>
      </w:pPr>
    </w:lvl>
    <w:lvl w:ilvl="2" w:tplc="6518C624" w:tentative="1">
      <w:start w:val="1"/>
      <w:numFmt w:val="lowerRoman"/>
      <w:lvlText w:val="%3."/>
      <w:lvlJc w:val="right"/>
      <w:pPr>
        <w:ind w:left="1800" w:hanging="180"/>
      </w:pPr>
    </w:lvl>
    <w:lvl w:ilvl="3" w:tplc="D60ACFCA" w:tentative="1">
      <w:start w:val="1"/>
      <w:numFmt w:val="decimal"/>
      <w:lvlText w:val="%4."/>
      <w:lvlJc w:val="left"/>
      <w:pPr>
        <w:ind w:left="2520" w:hanging="360"/>
      </w:pPr>
    </w:lvl>
    <w:lvl w:ilvl="4" w:tplc="EDC670E8" w:tentative="1">
      <w:start w:val="1"/>
      <w:numFmt w:val="lowerLetter"/>
      <w:lvlText w:val="%5."/>
      <w:lvlJc w:val="left"/>
      <w:pPr>
        <w:ind w:left="3240" w:hanging="360"/>
      </w:pPr>
    </w:lvl>
    <w:lvl w:ilvl="5" w:tplc="F13293EC" w:tentative="1">
      <w:start w:val="1"/>
      <w:numFmt w:val="lowerRoman"/>
      <w:lvlText w:val="%6."/>
      <w:lvlJc w:val="right"/>
      <w:pPr>
        <w:ind w:left="3960" w:hanging="180"/>
      </w:pPr>
    </w:lvl>
    <w:lvl w:ilvl="6" w:tplc="6102059A" w:tentative="1">
      <w:start w:val="1"/>
      <w:numFmt w:val="decimal"/>
      <w:lvlText w:val="%7."/>
      <w:lvlJc w:val="left"/>
      <w:pPr>
        <w:ind w:left="4680" w:hanging="360"/>
      </w:pPr>
    </w:lvl>
    <w:lvl w:ilvl="7" w:tplc="65F4D2EC" w:tentative="1">
      <w:start w:val="1"/>
      <w:numFmt w:val="lowerLetter"/>
      <w:lvlText w:val="%8."/>
      <w:lvlJc w:val="left"/>
      <w:pPr>
        <w:ind w:left="5400" w:hanging="360"/>
      </w:pPr>
    </w:lvl>
    <w:lvl w:ilvl="8" w:tplc="282461B0" w:tentative="1">
      <w:start w:val="1"/>
      <w:numFmt w:val="lowerRoman"/>
      <w:lvlText w:val="%9."/>
      <w:lvlJc w:val="right"/>
      <w:pPr>
        <w:ind w:left="6120" w:hanging="180"/>
      </w:pPr>
    </w:lvl>
  </w:abstractNum>
  <w:abstractNum w:abstractNumId="17" w15:restartNumberingAfterBreak="0">
    <w:nsid w:val="2E85591D"/>
    <w:multiLevelType w:val="hybridMultilevel"/>
    <w:tmpl w:val="D61A28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AE20953E">
      <w:start w:val="1"/>
      <w:numFmt w:val="decimal"/>
      <w:lvlText w:val="%1."/>
      <w:lvlJc w:val="left"/>
      <w:pPr>
        <w:ind w:left="360" w:hanging="360"/>
      </w:pPr>
      <w:rPr>
        <w:rFonts w:hint="default"/>
      </w:rPr>
    </w:lvl>
    <w:lvl w:ilvl="1" w:tplc="E46A4864" w:tentative="1">
      <w:start w:val="1"/>
      <w:numFmt w:val="lowerLetter"/>
      <w:lvlText w:val="%2."/>
      <w:lvlJc w:val="left"/>
      <w:pPr>
        <w:ind w:left="1080" w:hanging="360"/>
      </w:pPr>
    </w:lvl>
    <w:lvl w:ilvl="2" w:tplc="9EA482F8" w:tentative="1">
      <w:start w:val="1"/>
      <w:numFmt w:val="lowerRoman"/>
      <w:lvlText w:val="%3."/>
      <w:lvlJc w:val="right"/>
      <w:pPr>
        <w:ind w:left="1800" w:hanging="180"/>
      </w:pPr>
    </w:lvl>
    <w:lvl w:ilvl="3" w:tplc="C63C67CA" w:tentative="1">
      <w:start w:val="1"/>
      <w:numFmt w:val="decimal"/>
      <w:lvlText w:val="%4."/>
      <w:lvlJc w:val="left"/>
      <w:pPr>
        <w:ind w:left="2520" w:hanging="360"/>
      </w:pPr>
    </w:lvl>
    <w:lvl w:ilvl="4" w:tplc="2814D12A" w:tentative="1">
      <w:start w:val="1"/>
      <w:numFmt w:val="lowerLetter"/>
      <w:lvlText w:val="%5."/>
      <w:lvlJc w:val="left"/>
      <w:pPr>
        <w:ind w:left="3240" w:hanging="360"/>
      </w:pPr>
    </w:lvl>
    <w:lvl w:ilvl="5" w:tplc="F198061A" w:tentative="1">
      <w:start w:val="1"/>
      <w:numFmt w:val="lowerRoman"/>
      <w:lvlText w:val="%6."/>
      <w:lvlJc w:val="right"/>
      <w:pPr>
        <w:ind w:left="3960" w:hanging="180"/>
      </w:pPr>
    </w:lvl>
    <w:lvl w:ilvl="6" w:tplc="6140468E" w:tentative="1">
      <w:start w:val="1"/>
      <w:numFmt w:val="decimal"/>
      <w:lvlText w:val="%7."/>
      <w:lvlJc w:val="left"/>
      <w:pPr>
        <w:ind w:left="4680" w:hanging="360"/>
      </w:pPr>
    </w:lvl>
    <w:lvl w:ilvl="7" w:tplc="3F36519E" w:tentative="1">
      <w:start w:val="1"/>
      <w:numFmt w:val="lowerLetter"/>
      <w:lvlText w:val="%8."/>
      <w:lvlJc w:val="left"/>
      <w:pPr>
        <w:ind w:left="5400" w:hanging="360"/>
      </w:pPr>
    </w:lvl>
    <w:lvl w:ilvl="8" w:tplc="A7529D76"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26420310">
      <w:start w:val="1"/>
      <w:numFmt w:val="decimal"/>
      <w:lvlText w:val="%1."/>
      <w:lvlJc w:val="left"/>
      <w:pPr>
        <w:ind w:left="360" w:hanging="360"/>
      </w:pPr>
      <w:rPr>
        <w:rFonts w:hint="default"/>
      </w:rPr>
    </w:lvl>
    <w:lvl w:ilvl="1" w:tplc="C11E54D6" w:tentative="1">
      <w:start w:val="1"/>
      <w:numFmt w:val="lowerLetter"/>
      <w:lvlText w:val="%2."/>
      <w:lvlJc w:val="left"/>
      <w:pPr>
        <w:ind w:left="1080" w:hanging="360"/>
      </w:pPr>
    </w:lvl>
    <w:lvl w:ilvl="2" w:tplc="ED381FDC" w:tentative="1">
      <w:start w:val="1"/>
      <w:numFmt w:val="lowerRoman"/>
      <w:lvlText w:val="%3."/>
      <w:lvlJc w:val="right"/>
      <w:pPr>
        <w:ind w:left="1800" w:hanging="180"/>
      </w:pPr>
    </w:lvl>
    <w:lvl w:ilvl="3" w:tplc="BB96F99C" w:tentative="1">
      <w:start w:val="1"/>
      <w:numFmt w:val="decimal"/>
      <w:lvlText w:val="%4."/>
      <w:lvlJc w:val="left"/>
      <w:pPr>
        <w:ind w:left="2520" w:hanging="360"/>
      </w:pPr>
    </w:lvl>
    <w:lvl w:ilvl="4" w:tplc="8D4E8B4A" w:tentative="1">
      <w:start w:val="1"/>
      <w:numFmt w:val="lowerLetter"/>
      <w:lvlText w:val="%5."/>
      <w:lvlJc w:val="left"/>
      <w:pPr>
        <w:ind w:left="3240" w:hanging="360"/>
      </w:pPr>
    </w:lvl>
    <w:lvl w:ilvl="5" w:tplc="13AE742E" w:tentative="1">
      <w:start w:val="1"/>
      <w:numFmt w:val="lowerRoman"/>
      <w:lvlText w:val="%6."/>
      <w:lvlJc w:val="right"/>
      <w:pPr>
        <w:ind w:left="3960" w:hanging="180"/>
      </w:pPr>
    </w:lvl>
    <w:lvl w:ilvl="6" w:tplc="6554CC40" w:tentative="1">
      <w:start w:val="1"/>
      <w:numFmt w:val="decimal"/>
      <w:lvlText w:val="%7."/>
      <w:lvlJc w:val="left"/>
      <w:pPr>
        <w:ind w:left="4680" w:hanging="360"/>
      </w:pPr>
    </w:lvl>
    <w:lvl w:ilvl="7" w:tplc="4E00D56C" w:tentative="1">
      <w:start w:val="1"/>
      <w:numFmt w:val="lowerLetter"/>
      <w:lvlText w:val="%8."/>
      <w:lvlJc w:val="left"/>
      <w:pPr>
        <w:ind w:left="5400" w:hanging="360"/>
      </w:pPr>
    </w:lvl>
    <w:lvl w:ilvl="8" w:tplc="2D3226CE"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0E8C958E">
      <w:start w:val="1"/>
      <w:numFmt w:val="lowerRoman"/>
      <w:lvlText w:val="(%1)"/>
      <w:lvlJc w:val="left"/>
      <w:pPr>
        <w:ind w:left="1080" w:hanging="720"/>
      </w:pPr>
      <w:rPr>
        <w:rFonts w:hint="default"/>
        <w:b w:val="0"/>
      </w:rPr>
    </w:lvl>
    <w:lvl w:ilvl="1" w:tplc="0204A598" w:tentative="1">
      <w:start w:val="1"/>
      <w:numFmt w:val="lowerLetter"/>
      <w:lvlText w:val="%2."/>
      <w:lvlJc w:val="left"/>
      <w:pPr>
        <w:ind w:left="1440" w:hanging="360"/>
      </w:pPr>
    </w:lvl>
    <w:lvl w:ilvl="2" w:tplc="2BE4437C" w:tentative="1">
      <w:start w:val="1"/>
      <w:numFmt w:val="lowerRoman"/>
      <w:lvlText w:val="%3."/>
      <w:lvlJc w:val="right"/>
      <w:pPr>
        <w:ind w:left="2160" w:hanging="180"/>
      </w:pPr>
    </w:lvl>
    <w:lvl w:ilvl="3" w:tplc="4432B814" w:tentative="1">
      <w:start w:val="1"/>
      <w:numFmt w:val="decimal"/>
      <w:lvlText w:val="%4."/>
      <w:lvlJc w:val="left"/>
      <w:pPr>
        <w:ind w:left="2880" w:hanging="360"/>
      </w:pPr>
    </w:lvl>
    <w:lvl w:ilvl="4" w:tplc="54B2A920" w:tentative="1">
      <w:start w:val="1"/>
      <w:numFmt w:val="lowerLetter"/>
      <w:lvlText w:val="%5."/>
      <w:lvlJc w:val="left"/>
      <w:pPr>
        <w:ind w:left="3600" w:hanging="360"/>
      </w:pPr>
    </w:lvl>
    <w:lvl w:ilvl="5" w:tplc="DC4E57D0" w:tentative="1">
      <w:start w:val="1"/>
      <w:numFmt w:val="lowerRoman"/>
      <w:lvlText w:val="%6."/>
      <w:lvlJc w:val="right"/>
      <w:pPr>
        <w:ind w:left="4320" w:hanging="180"/>
      </w:pPr>
    </w:lvl>
    <w:lvl w:ilvl="6" w:tplc="40660D9C" w:tentative="1">
      <w:start w:val="1"/>
      <w:numFmt w:val="decimal"/>
      <w:lvlText w:val="%7."/>
      <w:lvlJc w:val="left"/>
      <w:pPr>
        <w:ind w:left="5040" w:hanging="360"/>
      </w:pPr>
    </w:lvl>
    <w:lvl w:ilvl="7" w:tplc="73B8DB72" w:tentative="1">
      <w:start w:val="1"/>
      <w:numFmt w:val="lowerLetter"/>
      <w:lvlText w:val="%8."/>
      <w:lvlJc w:val="left"/>
      <w:pPr>
        <w:ind w:left="5760" w:hanging="360"/>
      </w:pPr>
    </w:lvl>
    <w:lvl w:ilvl="8" w:tplc="42D8BE4C"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D91E07CE">
      <w:start w:val="1"/>
      <w:numFmt w:val="lowerRoman"/>
      <w:lvlText w:val="(%1)"/>
      <w:lvlJc w:val="left"/>
      <w:pPr>
        <w:ind w:left="1080" w:hanging="720"/>
      </w:pPr>
      <w:rPr>
        <w:rFonts w:hint="default"/>
      </w:rPr>
    </w:lvl>
    <w:lvl w:ilvl="1" w:tplc="E7483C3E" w:tentative="1">
      <w:start w:val="1"/>
      <w:numFmt w:val="lowerLetter"/>
      <w:lvlText w:val="%2."/>
      <w:lvlJc w:val="left"/>
      <w:pPr>
        <w:ind w:left="1440" w:hanging="360"/>
      </w:pPr>
    </w:lvl>
    <w:lvl w:ilvl="2" w:tplc="5FF21A9C" w:tentative="1">
      <w:start w:val="1"/>
      <w:numFmt w:val="lowerRoman"/>
      <w:lvlText w:val="%3."/>
      <w:lvlJc w:val="right"/>
      <w:pPr>
        <w:ind w:left="2160" w:hanging="180"/>
      </w:pPr>
    </w:lvl>
    <w:lvl w:ilvl="3" w:tplc="33C811D2" w:tentative="1">
      <w:start w:val="1"/>
      <w:numFmt w:val="decimal"/>
      <w:lvlText w:val="%4."/>
      <w:lvlJc w:val="left"/>
      <w:pPr>
        <w:ind w:left="2880" w:hanging="360"/>
      </w:pPr>
    </w:lvl>
    <w:lvl w:ilvl="4" w:tplc="10249EC2" w:tentative="1">
      <w:start w:val="1"/>
      <w:numFmt w:val="lowerLetter"/>
      <w:lvlText w:val="%5."/>
      <w:lvlJc w:val="left"/>
      <w:pPr>
        <w:ind w:left="3600" w:hanging="360"/>
      </w:pPr>
    </w:lvl>
    <w:lvl w:ilvl="5" w:tplc="FDC07958" w:tentative="1">
      <w:start w:val="1"/>
      <w:numFmt w:val="lowerRoman"/>
      <w:lvlText w:val="%6."/>
      <w:lvlJc w:val="right"/>
      <w:pPr>
        <w:ind w:left="4320" w:hanging="180"/>
      </w:pPr>
    </w:lvl>
    <w:lvl w:ilvl="6" w:tplc="BDB68718" w:tentative="1">
      <w:start w:val="1"/>
      <w:numFmt w:val="decimal"/>
      <w:lvlText w:val="%7."/>
      <w:lvlJc w:val="left"/>
      <w:pPr>
        <w:ind w:left="5040" w:hanging="360"/>
      </w:pPr>
    </w:lvl>
    <w:lvl w:ilvl="7" w:tplc="2618B034" w:tentative="1">
      <w:start w:val="1"/>
      <w:numFmt w:val="lowerLetter"/>
      <w:lvlText w:val="%8."/>
      <w:lvlJc w:val="left"/>
      <w:pPr>
        <w:ind w:left="5760" w:hanging="360"/>
      </w:pPr>
    </w:lvl>
    <w:lvl w:ilvl="8" w:tplc="405A4024"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1C3EE6F2">
      <w:start w:val="1"/>
      <w:numFmt w:val="bullet"/>
      <w:pStyle w:val="ListBullet"/>
      <w:lvlText w:val=""/>
      <w:lvlJc w:val="left"/>
      <w:pPr>
        <w:ind w:left="720" w:hanging="360"/>
      </w:pPr>
      <w:rPr>
        <w:rFonts w:ascii="Symbol" w:hAnsi="Symbol" w:hint="default"/>
      </w:rPr>
    </w:lvl>
    <w:lvl w:ilvl="1" w:tplc="7C2892BA">
      <w:start w:val="1"/>
      <w:numFmt w:val="bullet"/>
      <w:pStyle w:val="ListBullet2"/>
      <w:lvlText w:val="o"/>
      <w:lvlJc w:val="left"/>
      <w:pPr>
        <w:ind w:left="1440" w:hanging="360"/>
      </w:pPr>
      <w:rPr>
        <w:rFonts w:ascii="Courier New" w:hAnsi="Courier New" w:cs="Courier New" w:hint="default"/>
      </w:rPr>
    </w:lvl>
    <w:lvl w:ilvl="2" w:tplc="626AE0D6">
      <w:start w:val="1"/>
      <w:numFmt w:val="bullet"/>
      <w:lvlText w:val=""/>
      <w:lvlJc w:val="left"/>
      <w:pPr>
        <w:ind w:left="2160" w:hanging="360"/>
      </w:pPr>
      <w:rPr>
        <w:rFonts w:ascii="Wingdings" w:hAnsi="Wingdings" w:hint="default"/>
      </w:rPr>
    </w:lvl>
    <w:lvl w:ilvl="3" w:tplc="0944E208">
      <w:start w:val="1"/>
      <w:numFmt w:val="bullet"/>
      <w:lvlText w:val=""/>
      <w:lvlJc w:val="left"/>
      <w:pPr>
        <w:ind w:left="2880" w:hanging="360"/>
      </w:pPr>
      <w:rPr>
        <w:rFonts w:ascii="Symbol" w:hAnsi="Symbol" w:hint="default"/>
      </w:rPr>
    </w:lvl>
    <w:lvl w:ilvl="4" w:tplc="11764D68">
      <w:start w:val="1"/>
      <w:numFmt w:val="bullet"/>
      <w:lvlText w:val="o"/>
      <w:lvlJc w:val="left"/>
      <w:pPr>
        <w:ind w:left="3600" w:hanging="360"/>
      </w:pPr>
      <w:rPr>
        <w:rFonts w:ascii="Courier New" w:hAnsi="Courier New" w:cs="Courier New" w:hint="default"/>
      </w:rPr>
    </w:lvl>
    <w:lvl w:ilvl="5" w:tplc="F31E5816">
      <w:start w:val="1"/>
      <w:numFmt w:val="bullet"/>
      <w:pStyle w:val="ListBullet3"/>
      <w:lvlText w:val=""/>
      <w:lvlJc w:val="left"/>
      <w:pPr>
        <w:ind w:left="4320" w:hanging="360"/>
      </w:pPr>
      <w:rPr>
        <w:rFonts w:ascii="Wingdings" w:hAnsi="Wingdings" w:hint="default"/>
      </w:rPr>
    </w:lvl>
    <w:lvl w:ilvl="6" w:tplc="B1CA061E">
      <w:start w:val="1"/>
      <w:numFmt w:val="bullet"/>
      <w:lvlText w:val=""/>
      <w:lvlJc w:val="left"/>
      <w:pPr>
        <w:ind w:left="5040" w:hanging="360"/>
      </w:pPr>
      <w:rPr>
        <w:rFonts w:ascii="Symbol" w:hAnsi="Symbol" w:hint="default"/>
      </w:rPr>
    </w:lvl>
    <w:lvl w:ilvl="7" w:tplc="24A65B0A">
      <w:start w:val="1"/>
      <w:numFmt w:val="bullet"/>
      <w:lvlText w:val="o"/>
      <w:lvlJc w:val="left"/>
      <w:pPr>
        <w:ind w:left="5760" w:hanging="360"/>
      </w:pPr>
      <w:rPr>
        <w:rFonts w:ascii="Courier New" w:hAnsi="Courier New" w:cs="Courier New" w:hint="default"/>
      </w:rPr>
    </w:lvl>
    <w:lvl w:ilvl="8" w:tplc="0FEE6BC0">
      <w:start w:val="1"/>
      <w:numFmt w:val="bullet"/>
      <w:lvlText w:val=""/>
      <w:lvlJc w:val="left"/>
      <w:pPr>
        <w:ind w:left="6480" w:hanging="360"/>
      </w:pPr>
      <w:rPr>
        <w:rFonts w:ascii="Wingdings" w:hAnsi="Wingdings" w:hint="default"/>
      </w:rPr>
    </w:lvl>
  </w:abstractNum>
  <w:abstractNum w:abstractNumId="23" w15:restartNumberingAfterBreak="0">
    <w:nsid w:val="39581B22"/>
    <w:multiLevelType w:val="hybridMultilevel"/>
    <w:tmpl w:val="33D61F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A32410EE">
      <w:start w:val="1"/>
      <w:numFmt w:val="bullet"/>
      <w:lvlText w:val=""/>
      <w:lvlJc w:val="left"/>
      <w:pPr>
        <w:ind w:left="360" w:hanging="360"/>
      </w:pPr>
      <w:rPr>
        <w:rFonts w:ascii="Symbol" w:hAnsi="Symbol" w:hint="default"/>
      </w:rPr>
    </w:lvl>
    <w:lvl w:ilvl="1" w:tplc="FE72115A" w:tentative="1">
      <w:start w:val="1"/>
      <w:numFmt w:val="bullet"/>
      <w:lvlText w:val="o"/>
      <w:lvlJc w:val="left"/>
      <w:pPr>
        <w:ind w:left="1080" w:hanging="360"/>
      </w:pPr>
      <w:rPr>
        <w:rFonts w:ascii="Courier New" w:hAnsi="Courier New" w:cs="Courier New" w:hint="default"/>
      </w:rPr>
    </w:lvl>
    <w:lvl w:ilvl="2" w:tplc="25FA36B4" w:tentative="1">
      <w:start w:val="1"/>
      <w:numFmt w:val="bullet"/>
      <w:lvlText w:val=""/>
      <w:lvlJc w:val="left"/>
      <w:pPr>
        <w:ind w:left="1800" w:hanging="360"/>
      </w:pPr>
      <w:rPr>
        <w:rFonts w:ascii="Wingdings" w:hAnsi="Wingdings" w:hint="default"/>
      </w:rPr>
    </w:lvl>
    <w:lvl w:ilvl="3" w:tplc="0262C186" w:tentative="1">
      <w:start w:val="1"/>
      <w:numFmt w:val="bullet"/>
      <w:lvlText w:val=""/>
      <w:lvlJc w:val="left"/>
      <w:pPr>
        <w:ind w:left="2520" w:hanging="360"/>
      </w:pPr>
      <w:rPr>
        <w:rFonts w:ascii="Symbol" w:hAnsi="Symbol" w:hint="default"/>
      </w:rPr>
    </w:lvl>
    <w:lvl w:ilvl="4" w:tplc="AA0ABDD0" w:tentative="1">
      <w:start w:val="1"/>
      <w:numFmt w:val="bullet"/>
      <w:lvlText w:val="o"/>
      <w:lvlJc w:val="left"/>
      <w:pPr>
        <w:ind w:left="3240" w:hanging="360"/>
      </w:pPr>
      <w:rPr>
        <w:rFonts w:ascii="Courier New" w:hAnsi="Courier New" w:cs="Courier New" w:hint="default"/>
      </w:rPr>
    </w:lvl>
    <w:lvl w:ilvl="5" w:tplc="8A6245FA" w:tentative="1">
      <w:start w:val="1"/>
      <w:numFmt w:val="bullet"/>
      <w:lvlText w:val=""/>
      <w:lvlJc w:val="left"/>
      <w:pPr>
        <w:ind w:left="3960" w:hanging="360"/>
      </w:pPr>
      <w:rPr>
        <w:rFonts w:ascii="Wingdings" w:hAnsi="Wingdings" w:hint="default"/>
      </w:rPr>
    </w:lvl>
    <w:lvl w:ilvl="6" w:tplc="E576A12E" w:tentative="1">
      <w:start w:val="1"/>
      <w:numFmt w:val="bullet"/>
      <w:lvlText w:val=""/>
      <w:lvlJc w:val="left"/>
      <w:pPr>
        <w:ind w:left="4680" w:hanging="360"/>
      </w:pPr>
      <w:rPr>
        <w:rFonts w:ascii="Symbol" w:hAnsi="Symbol" w:hint="default"/>
      </w:rPr>
    </w:lvl>
    <w:lvl w:ilvl="7" w:tplc="D88C1414" w:tentative="1">
      <w:start w:val="1"/>
      <w:numFmt w:val="bullet"/>
      <w:lvlText w:val="o"/>
      <w:lvlJc w:val="left"/>
      <w:pPr>
        <w:ind w:left="5400" w:hanging="360"/>
      </w:pPr>
      <w:rPr>
        <w:rFonts w:ascii="Courier New" w:hAnsi="Courier New" w:cs="Courier New" w:hint="default"/>
      </w:rPr>
    </w:lvl>
    <w:lvl w:ilvl="8" w:tplc="BB089C32"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1C066958">
      <w:start w:val="1"/>
      <w:numFmt w:val="lowerRoman"/>
      <w:lvlText w:val="(%1)"/>
      <w:lvlJc w:val="left"/>
      <w:pPr>
        <w:ind w:left="1080" w:hanging="720"/>
      </w:pPr>
      <w:rPr>
        <w:rFonts w:hint="default"/>
      </w:rPr>
    </w:lvl>
    <w:lvl w:ilvl="1" w:tplc="BD7A82D8" w:tentative="1">
      <w:start w:val="1"/>
      <w:numFmt w:val="lowerLetter"/>
      <w:lvlText w:val="%2."/>
      <w:lvlJc w:val="left"/>
      <w:pPr>
        <w:ind w:left="1440" w:hanging="360"/>
      </w:pPr>
    </w:lvl>
    <w:lvl w:ilvl="2" w:tplc="031482CA" w:tentative="1">
      <w:start w:val="1"/>
      <w:numFmt w:val="lowerRoman"/>
      <w:lvlText w:val="%3."/>
      <w:lvlJc w:val="right"/>
      <w:pPr>
        <w:ind w:left="2160" w:hanging="180"/>
      </w:pPr>
    </w:lvl>
    <w:lvl w:ilvl="3" w:tplc="003662B2" w:tentative="1">
      <w:start w:val="1"/>
      <w:numFmt w:val="decimal"/>
      <w:lvlText w:val="%4."/>
      <w:lvlJc w:val="left"/>
      <w:pPr>
        <w:ind w:left="2880" w:hanging="360"/>
      </w:pPr>
    </w:lvl>
    <w:lvl w:ilvl="4" w:tplc="B9685D08" w:tentative="1">
      <w:start w:val="1"/>
      <w:numFmt w:val="lowerLetter"/>
      <w:lvlText w:val="%5."/>
      <w:lvlJc w:val="left"/>
      <w:pPr>
        <w:ind w:left="3600" w:hanging="360"/>
      </w:pPr>
    </w:lvl>
    <w:lvl w:ilvl="5" w:tplc="9562678E" w:tentative="1">
      <w:start w:val="1"/>
      <w:numFmt w:val="lowerRoman"/>
      <w:lvlText w:val="%6."/>
      <w:lvlJc w:val="right"/>
      <w:pPr>
        <w:ind w:left="4320" w:hanging="180"/>
      </w:pPr>
    </w:lvl>
    <w:lvl w:ilvl="6" w:tplc="53FC5CE2" w:tentative="1">
      <w:start w:val="1"/>
      <w:numFmt w:val="decimal"/>
      <w:lvlText w:val="%7."/>
      <w:lvlJc w:val="left"/>
      <w:pPr>
        <w:ind w:left="5040" w:hanging="360"/>
      </w:pPr>
    </w:lvl>
    <w:lvl w:ilvl="7" w:tplc="BE94CC80" w:tentative="1">
      <w:start w:val="1"/>
      <w:numFmt w:val="lowerLetter"/>
      <w:lvlText w:val="%8."/>
      <w:lvlJc w:val="left"/>
      <w:pPr>
        <w:ind w:left="5760" w:hanging="360"/>
      </w:pPr>
    </w:lvl>
    <w:lvl w:ilvl="8" w:tplc="DA8A6E5C"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3BA22B30">
      <w:start w:val="1"/>
      <w:numFmt w:val="lowerRoman"/>
      <w:lvlText w:val="(%1)"/>
      <w:lvlJc w:val="left"/>
      <w:pPr>
        <w:ind w:left="1080" w:hanging="720"/>
      </w:pPr>
      <w:rPr>
        <w:rFonts w:hint="default"/>
      </w:rPr>
    </w:lvl>
    <w:lvl w:ilvl="1" w:tplc="3BB88B36" w:tentative="1">
      <w:start w:val="1"/>
      <w:numFmt w:val="lowerLetter"/>
      <w:lvlText w:val="%2."/>
      <w:lvlJc w:val="left"/>
      <w:pPr>
        <w:ind w:left="1440" w:hanging="360"/>
      </w:pPr>
    </w:lvl>
    <w:lvl w:ilvl="2" w:tplc="10F6339A" w:tentative="1">
      <w:start w:val="1"/>
      <w:numFmt w:val="lowerRoman"/>
      <w:lvlText w:val="%3."/>
      <w:lvlJc w:val="right"/>
      <w:pPr>
        <w:ind w:left="2160" w:hanging="180"/>
      </w:pPr>
    </w:lvl>
    <w:lvl w:ilvl="3" w:tplc="1D14F766" w:tentative="1">
      <w:start w:val="1"/>
      <w:numFmt w:val="decimal"/>
      <w:lvlText w:val="%4."/>
      <w:lvlJc w:val="left"/>
      <w:pPr>
        <w:ind w:left="2880" w:hanging="360"/>
      </w:pPr>
    </w:lvl>
    <w:lvl w:ilvl="4" w:tplc="A8E28DD4" w:tentative="1">
      <w:start w:val="1"/>
      <w:numFmt w:val="lowerLetter"/>
      <w:lvlText w:val="%5."/>
      <w:lvlJc w:val="left"/>
      <w:pPr>
        <w:ind w:left="3600" w:hanging="360"/>
      </w:pPr>
    </w:lvl>
    <w:lvl w:ilvl="5" w:tplc="6F9AF52C" w:tentative="1">
      <w:start w:val="1"/>
      <w:numFmt w:val="lowerRoman"/>
      <w:lvlText w:val="%6."/>
      <w:lvlJc w:val="right"/>
      <w:pPr>
        <w:ind w:left="4320" w:hanging="180"/>
      </w:pPr>
    </w:lvl>
    <w:lvl w:ilvl="6" w:tplc="310E507E" w:tentative="1">
      <w:start w:val="1"/>
      <w:numFmt w:val="decimal"/>
      <w:lvlText w:val="%7."/>
      <w:lvlJc w:val="left"/>
      <w:pPr>
        <w:ind w:left="5040" w:hanging="360"/>
      </w:pPr>
    </w:lvl>
    <w:lvl w:ilvl="7" w:tplc="5468A226" w:tentative="1">
      <w:start w:val="1"/>
      <w:numFmt w:val="lowerLetter"/>
      <w:lvlText w:val="%8."/>
      <w:lvlJc w:val="left"/>
      <w:pPr>
        <w:ind w:left="5760" w:hanging="360"/>
      </w:pPr>
    </w:lvl>
    <w:lvl w:ilvl="8" w:tplc="1F08D538" w:tentative="1">
      <w:start w:val="1"/>
      <w:numFmt w:val="lowerRoman"/>
      <w:lvlText w:val="%9."/>
      <w:lvlJc w:val="right"/>
      <w:pPr>
        <w:ind w:left="6480" w:hanging="180"/>
      </w:pPr>
    </w:lvl>
  </w:abstractNum>
  <w:abstractNum w:abstractNumId="27" w15:restartNumberingAfterBreak="0">
    <w:nsid w:val="46E15F77"/>
    <w:multiLevelType w:val="hybridMultilevel"/>
    <w:tmpl w:val="7CD47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CE63EF"/>
    <w:multiLevelType w:val="hybridMultilevel"/>
    <w:tmpl w:val="BEC4F27E"/>
    <w:lvl w:ilvl="0" w:tplc="ACFA6158">
      <w:start w:val="1"/>
      <w:numFmt w:val="lowerRoman"/>
      <w:lvlText w:val="(%1)"/>
      <w:lvlJc w:val="left"/>
      <w:pPr>
        <w:ind w:left="1080" w:hanging="720"/>
      </w:pPr>
      <w:rPr>
        <w:rFonts w:hint="default"/>
        <w:b w:val="0"/>
      </w:rPr>
    </w:lvl>
    <w:lvl w:ilvl="1" w:tplc="E3164876" w:tentative="1">
      <w:start w:val="1"/>
      <w:numFmt w:val="lowerLetter"/>
      <w:lvlText w:val="%2."/>
      <w:lvlJc w:val="left"/>
      <w:pPr>
        <w:ind w:left="1440" w:hanging="360"/>
      </w:pPr>
    </w:lvl>
    <w:lvl w:ilvl="2" w:tplc="3E96789C" w:tentative="1">
      <w:start w:val="1"/>
      <w:numFmt w:val="lowerRoman"/>
      <w:lvlText w:val="%3."/>
      <w:lvlJc w:val="right"/>
      <w:pPr>
        <w:ind w:left="2160" w:hanging="180"/>
      </w:pPr>
    </w:lvl>
    <w:lvl w:ilvl="3" w:tplc="5B6233E8" w:tentative="1">
      <w:start w:val="1"/>
      <w:numFmt w:val="decimal"/>
      <w:lvlText w:val="%4."/>
      <w:lvlJc w:val="left"/>
      <w:pPr>
        <w:ind w:left="2880" w:hanging="360"/>
      </w:pPr>
    </w:lvl>
    <w:lvl w:ilvl="4" w:tplc="BB821D3C" w:tentative="1">
      <w:start w:val="1"/>
      <w:numFmt w:val="lowerLetter"/>
      <w:lvlText w:val="%5."/>
      <w:lvlJc w:val="left"/>
      <w:pPr>
        <w:ind w:left="3600" w:hanging="360"/>
      </w:pPr>
    </w:lvl>
    <w:lvl w:ilvl="5" w:tplc="C83C507A" w:tentative="1">
      <w:start w:val="1"/>
      <w:numFmt w:val="lowerRoman"/>
      <w:lvlText w:val="%6."/>
      <w:lvlJc w:val="right"/>
      <w:pPr>
        <w:ind w:left="4320" w:hanging="180"/>
      </w:pPr>
    </w:lvl>
    <w:lvl w:ilvl="6" w:tplc="E0968A5E" w:tentative="1">
      <w:start w:val="1"/>
      <w:numFmt w:val="decimal"/>
      <w:lvlText w:val="%7."/>
      <w:lvlJc w:val="left"/>
      <w:pPr>
        <w:ind w:left="5040" w:hanging="360"/>
      </w:pPr>
    </w:lvl>
    <w:lvl w:ilvl="7" w:tplc="ADFACFF8" w:tentative="1">
      <w:start w:val="1"/>
      <w:numFmt w:val="lowerLetter"/>
      <w:lvlText w:val="%8."/>
      <w:lvlJc w:val="left"/>
      <w:pPr>
        <w:ind w:left="5760" w:hanging="360"/>
      </w:pPr>
    </w:lvl>
    <w:lvl w:ilvl="8" w:tplc="E0280976"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FFD640EE">
      <w:start w:val="1"/>
      <w:numFmt w:val="lowerRoman"/>
      <w:lvlText w:val="(%1)"/>
      <w:lvlJc w:val="left"/>
      <w:pPr>
        <w:ind w:left="1080" w:hanging="720"/>
      </w:pPr>
      <w:rPr>
        <w:rFonts w:hint="default"/>
        <w:b w:val="0"/>
      </w:rPr>
    </w:lvl>
    <w:lvl w:ilvl="1" w:tplc="4B6A938E" w:tentative="1">
      <w:start w:val="1"/>
      <w:numFmt w:val="lowerLetter"/>
      <w:lvlText w:val="%2."/>
      <w:lvlJc w:val="left"/>
      <w:pPr>
        <w:ind w:left="1440" w:hanging="360"/>
      </w:pPr>
    </w:lvl>
    <w:lvl w:ilvl="2" w:tplc="3F3661C4" w:tentative="1">
      <w:start w:val="1"/>
      <w:numFmt w:val="lowerRoman"/>
      <w:lvlText w:val="%3."/>
      <w:lvlJc w:val="right"/>
      <w:pPr>
        <w:ind w:left="2160" w:hanging="180"/>
      </w:pPr>
    </w:lvl>
    <w:lvl w:ilvl="3" w:tplc="2AAA0152" w:tentative="1">
      <w:start w:val="1"/>
      <w:numFmt w:val="decimal"/>
      <w:lvlText w:val="%4."/>
      <w:lvlJc w:val="left"/>
      <w:pPr>
        <w:ind w:left="2880" w:hanging="360"/>
      </w:pPr>
    </w:lvl>
    <w:lvl w:ilvl="4" w:tplc="170A4548" w:tentative="1">
      <w:start w:val="1"/>
      <w:numFmt w:val="lowerLetter"/>
      <w:lvlText w:val="%5."/>
      <w:lvlJc w:val="left"/>
      <w:pPr>
        <w:ind w:left="3600" w:hanging="360"/>
      </w:pPr>
    </w:lvl>
    <w:lvl w:ilvl="5" w:tplc="6576C38A" w:tentative="1">
      <w:start w:val="1"/>
      <w:numFmt w:val="lowerRoman"/>
      <w:lvlText w:val="%6."/>
      <w:lvlJc w:val="right"/>
      <w:pPr>
        <w:ind w:left="4320" w:hanging="180"/>
      </w:pPr>
    </w:lvl>
    <w:lvl w:ilvl="6" w:tplc="115C5D06" w:tentative="1">
      <w:start w:val="1"/>
      <w:numFmt w:val="decimal"/>
      <w:lvlText w:val="%7."/>
      <w:lvlJc w:val="left"/>
      <w:pPr>
        <w:ind w:left="5040" w:hanging="360"/>
      </w:pPr>
    </w:lvl>
    <w:lvl w:ilvl="7" w:tplc="1BE8053A" w:tentative="1">
      <w:start w:val="1"/>
      <w:numFmt w:val="lowerLetter"/>
      <w:lvlText w:val="%8."/>
      <w:lvlJc w:val="left"/>
      <w:pPr>
        <w:ind w:left="5760" w:hanging="360"/>
      </w:pPr>
    </w:lvl>
    <w:lvl w:ilvl="8" w:tplc="E6C24EB0"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35683BB2">
      <w:start w:val="1"/>
      <w:numFmt w:val="decimal"/>
      <w:lvlText w:val="%1."/>
      <w:lvlJc w:val="left"/>
      <w:pPr>
        <w:ind w:left="360" w:hanging="360"/>
      </w:pPr>
      <w:rPr>
        <w:rFonts w:hint="default"/>
      </w:rPr>
    </w:lvl>
    <w:lvl w:ilvl="1" w:tplc="80CA5C9C" w:tentative="1">
      <w:start w:val="1"/>
      <w:numFmt w:val="lowerLetter"/>
      <w:lvlText w:val="%2."/>
      <w:lvlJc w:val="left"/>
      <w:pPr>
        <w:ind w:left="1080" w:hanging="360"/>
      </w:pPr>
    </w:lvl>
    <w:lvl w:ilvl="2" w:tplc="35928022" w:tentative="1">
      <w:start w:val="1"/>
      <w:numFmt w:val="lowerRoman"/>
      <w:lvlText w:val="%3."/>
      <w:lvlJc w:val="right"/>
      <w:pPr>
        <w:ind w:left="1800" w:hanging="180"/>
      </w:pPr>
    </w:lvl>
    <w:lvl w:ilvl="3" w:tplc="1E5C2474" w:tentative="1">
      <w:start w:val="1"/>
      <w:numFmt w:val="decimal"/>
      <w:lvlText w:val="%4."/>
      <w:lvlJc w:val="left"/>
      <w:pPr>
        <w:ind w:left="2520" w:hanging="360"/>
      </w:pPr>
    </w:lvl>
    <w:lvl w:ilvl="4" w:tplc="BCE41DC8" w:tentative="1">
      <w:start w:val="1"/>
      <w:numFmt w:val="lowerLetter"/>
      <w:lvlText w:val="%5."/>
      <w:lvlJc w:val="left"/>
      <w:pPr>
        <w:ind w:left="3240" w:hanging="360"/>
      </w:pPr>
    </w:lvl>
    <w:lvl w:ilvl="5" w:tplc="C94272D6" w:tentative="1">
      <w:start w:val="1"/>
      <w:numFmt w:val="lowerRoman"/>
      <w:lvlText w:val="%6."/>
      <w:lvlJc w:val="right"/>
      <w:pPr>
        <w:ind w:left="3960" w:hanging="180"/>
      </w:pPr>
    </w:lvl>
    <w:lvl w:ilvl="6" w:tplc="D82211B0" w:tentative="1">
      <w:start w:val="1"/>
      <w:numFmt w:val="decimal"/>
      <w:lvlText w:val="%7."/>
      <w:lvlJc w:val="left"/>
      <w:pPr>
        <w:ind w:left="4680" w:hanging="360"/>
      </w:pPr>
    </w:lvl>
    <w:lvl w:ilvl="7" w:tplc="EE8E741A" w:tentative="1">
      <w:start w:val="1"/>
      <w:numFmt w:val="lowerLetter"/>
      <w:lvlText w:val="%8."/>
      <w:lvlJc w:val="left"/>
      <w:pPr>
        <w:ind w:left="5400" w:hanging="360"/>
      </w:pPr>
    </w:lvl>
    <w:lvl w:ilvl="8" w:tplc="AD424658"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BD76FB60">
      <w:start w:val="1"/>
      <w:numFmt w:val="lowerRoman"/>
      <w:lvlText w:val="(%1)"/>
      <w:lvlJc w:val="left"/>
      <w:pPr>
        <w:ind w:left="1080" w:hanging="720"/>
      </w:pPr>
      <w:rPr>
        <w:rFonts w:hint="default"/>
      </w:rPr>
    </w:lvl>
    <w:lvl w:ilvl="1" w:tplc="2A545B46" w:tentative="1">
      <w:start w:val="1"/>
      <w:numFmt w:val="lowerLetter"/>
      <w:lvlText w:val="%2."/>
      <w:lvlJc w:val="left"/>
      <w:pPr>
        <w:ind w:left="1440" w:hanging="360"/>
      </w:pPr>
    </w:lvl>
    <w:lvl w:ilvl="2" w:tplc="1F3A7B9A" w:tentative="1">
      <w:start w:val="1"/>
      <w:numFmt w:val="lowerRoman"/>
      <w:lvlText w:val="%3."/>
      <w:lvlJc w:val="right"/>
      <w:pPr>
        <w:ind w:left="2160" w:hanging="180"/>
      </w:pPr>
    </w:lvl>
    <w:lvl w:ilvl="3" w:tplc="69F08DAC" w:tentative="1">
      <w:start w:val="1"/>
      <w:numFmt w:val="decimal"/>
      <w:lvlText w:val="%4."/>
      <w:lvlJc w:val="left"/>
      <w:pPr>
        <w:ind w:left="2880" w:hanging="360"/>
      </w:pPr>
    </w:lvl>
    <w:lvl w:ilvl="4" w:tplc="83CEFD78" w:tentative="1">
      <w:start w:val="1"/>
      <w:numFmt w:val="lowerLetter"/>
      <w:lvlText w:val="%5."/>
      <w:lvlJc w:val="left"/>
      <w:pPr>
        <w:ind w:left="3600" w:hanging="360"/>
      </w:pPr>
    </w:lvl>
    <w:lvl w:ilvl="5" w:tplc="79B6D034" w:tentative="1">
      <w:start w:val="1"/>
      <w:numFmt w:val="lowerRoman"/>
      <w:lvlText w:val="%6."/>
      <w:lvlJc w:val="right"/>
      <w:pPr>
        <w:ind w:left="4320" w:hanging="180"/>
      </w:pPr>
    </w:lvl>
    <w:lvl w:ilvl="6" w:tplc="1AC6962E" w:tentative="1">
      <w:start w:val="1"/>
      <w:numFmt w:val="decimal"/>
      <w:lvlText w:val="%7."/>
      <w:lvlJc w:val="left"/>
      <w:pPr>
        <w:ind w:left="5040" w:hanging="360"/>
      </w:pPr>
    </w:lvl>
    <w:lvl w:ilvl="7" w:tplc="ECEA73C4" w:tentative="1">
      <w:start w:val="1"/>
      <w:numFmt w:val="lowerLetter"/>
      <w:lvlText w:val="%8."/>
      <w:lvlJc w:val="left"/>
      <w:pPr>
        <w:ind w:left="5760" w:hanging="360"/>
      </w:pPr>
    </w:lvl>
    <w:lvl w:ilvl="8" w:tplc="B1C2FC3E"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9E78D186">
      <w:start w:val="1"/>
      <w:numFmt w:val="decimal"/>
      <w:lvlText w:val="%1."/>
      <w:lvlJc w:val="left"/>
      <w:pPr>
        <w:ind w:left="360" w:hanging="360"/>
      </w:pPr>
    </w:lvl>
    <w:lvl w:ilvl="1" w:tplc="B60C69BA" w:tentative="1">
      <w:start w:val="1"/>
      <w:numFmt w:val="lowerLetter"/>
      <w:lvlText w:val="%2."/>
      <w:lvlJc w:val="left"/>
      <w:pPr>
        <w:ind w:left="1080" w:hanging="360"/>
      </w:pPr>
    </w:lvl>
    <w:lvl w:ilvl="2" w:tplc="8B7A567C" w:tentative="1">
      <w:start w:val="1"/>
      <w:numFmt w:val="lowerRoman"/>
      <w:lvlText w:val="%3."/>
      <w:lvlJc w:val="right"/>
      <w:pPr>
        <w:ind w:left="1800" w:hanging="180"/>
      </w:pPr>
    </w:lvl>
    <w:lvl w:ilvl="3" w:tplc="56FED23E" w:tentative="1">
      <w:start w:val="1"/>
      <w:numFmt w:val="decimal"/>
      <w:lvlText w:val="%4."/>
      <w:lvlJc w:val="left"/>
      <w:pPr>
        <w:ind w:left="2520" w:hanging="360"/>
      </w:pPr>
    </w:lvl>
    <w:lvl w:ilvl="4" w:tplc="244AA23A" w:tentative="1">
      <w:start w:val="1"/>
      <w:numFmt w:val="lowerLetter"/>
      <w:lvlText w:val="%5."/>
      <w:lvlJc w:val="left"/>
      <w:pPr>
        <w:ind w:left="3240" w:hanging="360"/>
      </w:pPr>
    </w:lvl>
    <w:lvl w:ilvl="5" w:tplc="FC62E44E" w:tentative="1">
      <w:start w:val="1"/>
      <w:numFmt w:val="lowerRoman"/>
      <w:lvlText w:val="%6."/>
      <w:lvlJc w:val="right"/>
      <w:pPr>
        <w:ind w:left="3960" w:hanging="180"/>
      </w:pPr>
    </w:lvl>
    <w:lvl w:ilvl="6" w:tplc="215636CC" w:tentative="1">
      <w:start w:val="1"/>
      <w:numFmt w:val="decimal"/>
      <w:lvlText w:val="%7."/>
      <w:lvlJc w:val="left"/>
      <w:pPr>
        <w:ind w:left="4680" w:hanging="360"/>
      </w:pPr>
    </w:lvl>
    <w:lvl w:ilvl="7" w:tplc="B6AA08D0" w:tentative="1">
      <w:start w:val="1"/>
      <w:numFmt w:val="lowerLetter"/>
      <w:lvlText w:val="%8."/>
      <w:lvlJc w:val="left"/>
      <w:pPr>
        <w:ind w:left="5400" w:hanging="360"/>
      </w:pPr>
    </w:lvl>
    <w:lvl w:ilvl="8" w:tplc="656C6CD8"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46EAFBD2">
      <w:start w:val="1"/>
      <w:numFmt w:val="lowerRoman"/>
      <w:lvlText w:val="(%1)"/>
      <w:lvlJc w:val="left"/>
      <w:pPr>
        <w:ind w:left="1080" w:hanging="720"/>
      </w:pPr>
      <w:rPr>
        <w:rFonts w:hint="default"/>
        <w:b w:val="0"/>
      </w:rPr>
    </w:lvl>
    <w:lvl w:ilvl="1" w:tplc="46023F86" w:tentative="1">
      <w:start w:val="1"/>
      <w:numFmt w:val="lowerLetter"/>
      <w:lvlText w:val="%2."/>
      <w:lvlJc w:val="left"/>
      <w:pPr>
        <w:ind w:left="1440" w:hanging="360"/>
      </w:pPr>
    </w:lvl>
    <w:lvl w:ilvl="2" w:tplc="4D90E5B4" w:tentative="1">
      <w:start w:val="1"/>
      <w:numFmt w:val="lowerRoman"/>
      <w:lvlText w:val="%3."/>
      <w:lvlJc w:val="right"/>
      <w:pPr>
        <w:ind w:left="2160" w:hanging="180"/>
      </w:pPr>
    </w:lvl>
    <w:lvl w:ilvl="3" w:tplc="DC9283E0" w:tentative="1">
      <w:start w:val="1"/>
      <w:numFmt w:val="decimal"/>
      <w:lvlText w:val="%4."/>
      <w:lvlJc w:val="left"/>
      <w:pPr>
        <w:ind w:left="2880" w:hanging="360"/>
      </w:pPr>
    </w:lvl>
    <w:lvl w:ilvl="4" w:tplc="C4D4976E" w:tentative="1">
      <w:start w:val="1"/>
      <w:numFmt w:val="lowerLetter"/>
      <w:lvlText w:val="%5."/>
      <w:lvlJc w:val="left"/>
      <w:pPr>
        <w:ind w:left="3600" w:hanging="360"/>
      </w:pPr>
    </w:lvl>
    <w:lvl w:ilvl="5" w:tplc="00424C7A" w:tentative="1">
      <w:start w:val="1"/>
      <w:numFmt w:val="lowerRoman"/>
      <w:lvlText w:val="%6."/>
      <w:lvlJc w:val="right"/>
      <w:pPr>
        <w:ind w:left="4320" w:hanging="180"/>
      </w:pPr>
    </w:lvl>
    <w:lvl w:ilvl="6" w:tplc="61A092D6" w:tentative="1">
      <w:start w:val="1"/>
      <w:numFmt w:val="decimal"/>
      <w:lvlText w:val="%7."/>
      <w:lvlJc w:val="left"/>
      <w:pPr>
        <w:ind w:left="5040" w:hanging="360"/>
      </w:pPr>
    </w:lvl>
    <w:lvl w:ilvl="7" w:tplc="A65A6BD6" w:tentative="1">
      <w:start w:val="1"/>
      <w:numFmt w:val="lowerLetter"/>
      <w:lvlText w:val="%8."/>
      <w:lvlJc w:val="left"/>
      <w:pPr>
        <w:ind w:left="5760" w:hanging="360"/>
      </w:pPr>
    </w:lvl>
    <w:lvl w:ilvl="8" w:tplc="69182496"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4A1ED6AA">
      <w:start w:val="1"/>
      <w:numFmt w:val="lowerRoman"/>
      <w:lvlText w:val="(%1)"/>
      <w:lvlJc w:val="left"/>
      <w:pPr>
        <w:ind w:left="1080" w:hanging="720"/>
      </w:pPr>
      <w:rPr>
        <w:rFonts w:hint="default"/>
      </w:rPr>
    </w:lvl>
    <w:lvl w:ilvl="1" w:tplc="BF1646E2" w:tentative="1">
      <w:start w:val="1"/>
      <w:numFmt w:val="lowerLetter"/>
      <w:lvlText w:val="%2."/>
      <w:lvlJc w:val="left"/>
      <w:pPr>
        <w:ind w:left="1440" w:hanging="360"/>
      </w:pPr>
    </w:lvl>
    <w:lvl w:ilvl="2" w:tplc="CE2600BA" w:tentative="1">
      <w:start w:val="1"/>
      <w:numFmt w:val="lowerRoman"/>
      <w:lvlText w:val="%3."/>
      <w:lvlJc w:val="right"/>
      <w:pPr>
        <w:ind w:left="2160" w:hanging="180"/>
      </w:pPr>
    </w:lvl>
    <w:lvl w:ilvl="3" w:tplc="427C1EA8" w:tentative="1">
      <w:start w:val="1"/>
      <w:numFmt w:val="decimal"/>
      <w:lvlText w:val="%4."/>
      <w:lvlJc w:val="left"/>
      <w:pPr>
        <w:ind w:left="2880" w:hanging="360"/>
      </w:pPr>
    </w:lvl>
    <w:lvl w:ilvl="4" w:tplc="8F56619A" w:tentative="1">
      <w:start w:val="1"/>
      <w:numFmt w:val="lowerLetter"/>
      <w:lvlText w:val="%5."/>
      <w:lvlJc w:val="left"/>
      <w:pPr>
        <w:ind w:left="3600" w:hanging="360"/>
      </w:pPr>
    </w:lvl>
    <w:lvl w:ilvl="5" w:tplc="E8EE7ECA" w:tentative="1">
      <w:start w:val="1"/>
      <w:numFmt w:val="lowerRoman"/>
      <w:lvlText w:val="%6."/>
      <w:lvlJc w:val="right"/>
      <w:pPr>
        <w:ind w:left="4320" w:hanging="180"/>
      </w:pPr>
    </w:lvl>
    <w:lvl w:ilvl="6" w:tplc="7F123ED6" w:tentative="1">
      <w:start w:val="1"/>
      <w:numFmt w:val="decimal"/>
      <w:lvlText w:val="%7."/>
      <w:lvlJc w:val="left"/>
      <w:pPr>
        <w:ind w:left="5040" w:hanging="360"/>
      </w:pPr>
    </w:lvl>
    <w:lvl w:ilvl="7" w:tplc="2924A584" w:tentative="1">
      <w:start w:val="1"/>
      <w:numFmt w:val="lowerLetter"/>
      <w:lvlText w:val="%8."/>
      <w:lvlJc w:val="left"/>
      <w:pPr>
        <w:ind w:left="5760" w:hanging="360"/>
      </w:pPr>
    </w:lvl>
    <w:lvl w:ilvl="8" w:tplc="5224B024"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43DCC370">
      <w:start w:val="1"/>
      <w:numFmt w:val="lowerRoman"/>
      <w:lvlText w:val="(%1)"/>
      <w:lvlJc w:val="left"/>
      <w:pPr>
        <w:ind w:left="1080" w:hanging="720"/>
      </w:pPr>
      <w:rPr>
        <w:rFonts w:hint="default"/>
      </w:rPr>
    </w:lvl>
    <w:lvl w:ilvl="1" w:tplc="4044C2E0" w:tentative="1">
      <w:start w:val="1"/>
      <w:numFmt w:val="lowerLetter"/>
      <w:lvlText w:val="%2."/>
      <w:lvlJc w:val="left"/>
      <w:pPr>
        <w:ind w:left="1440" w:hanging="360"/>
      </w:pPr>
    </w:lvl>
    <w:lvl w:ilvl="2" w:tplc="BF60548A" w:tentative="1">
      <w:start w:val="1"/>
      <w:numFmt w:val="lowerRoman"/>
      <w:lvlText w:val="%3."/>
      <w:lvlJc w:val="right"/>
      <w:pPr>
        <w:ind w:left="2160" w:hanging="180"/>
      </w:pPr>
    </w:lvl>
    <w:lvl w:ilvl="3" w:tplc="C4C09190" w:tentative="1">
      <w:start w:val="1"/>
      <w:numFmt w:val="decimal"/>
      <w:lvlText w:val="%4."/>
      <w:lvlJc w:val="left"/>
      <w:pPr>
        <w:ind w:left="2880" w:hanging="360"/>
      </w:pPr>
    </w:lvl>
    <w:lvl w:ilvl="4" w:tplc="BE9E5208" w:tentative="1">
      <w:start w:val="1"/>
      <w:numFmt w:val="lowerLetter"/>
      <w:lvlText w:val="%5."/>
      <w:lvlJc w:val="left"/>
      <w:pPr>
        <w:ind w:left="3600" w:hanging="360"/>
      </w:pPr>
    </w:lvl>
    <w:lvl w:ilvl="5" w:tplc="82CA0BDA" w:tentative="1">
      <w:start w:val="1"/>
      <w:numFmt w:val="lowerRoman"/>
      <w:lvlText w:val="%6."/>
      <w:lvlJc w:val="right"/>
      <w:pPr>
        <w:ind w:left="4320" w:hanging="180"/>
      </w:pPr>
    </w:lvl>
    <w:lvl w:ilvl="6" w:tplc="E4925F3E" w:tentative="1">
      <w:start w:val="1"/>
      <w:numFmt w:val="decimal"/>
      <w:lvlText w:val="%7."/>
      <w:lvlJc w:val="left"/>
      <w:pPr>
        <w:ind w:left="5040" w:hanging="360"/>
      </w:pPr>
    </w:lvl>
    <w:lvl w:ilvl="7" w:tplc="47421AD2" w:tentative="1">
      <w:start w:val="1"/>
      <w:numFmt w:val="lowerLetter"/>
      <w:lvlText w:val="%8."/>
      <w:lvlJc w:val="left"/>
      <w:pPr>
        <w:ind w:left="5760" w:hanging="360"/>
      </w:pPr>
    </w:lvl>
    <w:lvl w:ilvl="8" w:tplc="6A3865BA" w:tentative="1">
      <w:start w:val="1"/>
      <w:numFmt w:val="lowerRoman"/>
      <w:lvlText w:val="%9."/>
      <w:lvlJc w:val="right"/>
      <w:pPr>
        <w:ind w:left="6480" w:hanging="180"/>
      </w:pPr>
    </w:lvl>
  </w:abstractNum>
  <w:abstractNum w:abstractNumId="36" w15:restartNumberingAfterBreak="0">
    <w:nsid w:val="65497C9C"/>
    <w:multiLevelType w:val="hybridMultilevel"/>
    <w:tmpl w:val="7ED08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1E003D"/>
    <w:multiLevelType w:val="hybridMultilevel"/>
    <w:tmpl w:val="A69E8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87342F"/>
    <w:multiLevelType w:val="hybridMultilevel"/>
    <w:tmpl w:val="67861EE0"/>
    <w:lvl w:ilvl="0" w:tplc="A7284194">
      <w:start w:val="1"/>
      <w:numFmt w:val="lowerRoman"/>
      <w:lvlText w:val="(%1)"/>
      <w:lvlJc w:val="left"/>
      <w:pPr>
        <w:ind w:left="1004" w:hanging="720"/>
      </w:pPr>
      <w:rPr>
        <w:rFonts w:hint="default"/>
        <w:b w:val="0"/>
      </w:rPr>
    </w:lvl>
    <w:lvl w:ilvl="1" w:tplc="328466C8" w:tentative="1">
      <w:start w:val="1"/>
      <w:numFmt w:val="lowerLetter"/>
      <w:lvlText w:val="%2."/>
      <w:lvlJc w:val="left"/>
      <w:pPr>
        <w:ind w:left="1364" w:hanging="360"/>
      </w:pPr>
    </w:lvl>
    <w:lvl w:ilvl="2" w:tplc="766803FE" w:tentative="1">
      <w:start w:val="1"/>
      <w:numFmt w:val="lowerRoman"/>
      <w:lvlText w:val="%3."/>
      <w:lvlJc w:val="right"/>
      <w:pPr>
        <w:ind w:left="2084" w:hanging="180"/>
      </w:pPr>
    </w:lvl>
    <w:lvl w:ilvl="3" w:tplc="81260284" w:tentative="1">
      <w:start w:val="1"/>
      <w:numFmt w:val="decimal"/>
      <w:lvlText w:val="%4."/>
      <w:lvlJc w:val="left"/>
      <w:pPr>
        <w:ind w:left="2804" w:hanging="360"/>
      </w:pPr>
    </w:lvl>
    <w:lvl w:ilvl="4" w:tplc="E97AAAF6" w:tentative="1">
      <w:start w:val="1"/>
      <w:numFmt w:val="lowerLetter"/>
      <w:lvlText w:val="%5."/>
      <w:lvlJc w:val="left"/>
      <w:pPr>
        <w:ind w:left="3524" w:hanging="360"/>
      </w:pPr>
    </w:lvl>
    <w:lvl w:ilvl="5" w:tplc="2570AE6C" w:tentative="1">
      <w:start w:val="1"/>
      <w:numFmt w:val="lowerRoman"/>
      <w:lvlText w:val="%6."/>
      <w:lvlJc w:val="right"/>
      <w:pPr>
        <w:ind w:left="4244" w:hanging="180"/>
      </w:pPr>
    </w:lvl>
    <w:lvl w:ilvl="6" w:tplc="07F250FA" w:tentative="1">
      <w:start w:val="1"/>
      <w:numFmt w:val="decimal"/>
      <w:lvlText w:val="%7."/>
      <w:lvlJc w:val="left"/>
      <w:pPr>
        <w:ind w:left="4964" w:hanging="360"/>
      </w:pPr>
    </w:lvl>
    <w:lvl w:ilvl="7" w:tplc="D916A3F2" w:tentative="1">
      <w:start w:val="1"/>
      <w:numFmt w:val="lowerLetter"/>
      <w:lvlText w:val="%8."/>
      <w:lvlJc w:val="left"/>
      <w:pPr>
        <w:ind w:left="5684" w:hanging="360"/>
      </w:pPr>
    </w:lvl>
    <w:lvl w:ilvl="8" w:tplc="E47AC2CA"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0D0A7F82">
      <w:start w:val="1"/>
      <w:numFmt w:val="decimal"/>
      <w:lvlText w:val="%1."/>
      <w:lvlJc w:val="left"/>
      <w:pPr>
        <w:ind w:left="360" w:hanging="360"/>
      </w:pPr>
      <w:rPr>
        <w:rFonts w:hint="default"/>
      </w:rPr>
    </w:lvl>
    <w:lvl w:ilvl="1" w:tplc="261081DE" w:tentative="1">
      <w:start w:val="1"/>
      <w:numFmt w:val="lowerLetter"/>
      <w:lvlText w:val="%2."/>
      <w:lvlJc w:val="left"/>
      <w:pPr>
        <w:ind w:left="1080" w:hanging="360"/>
      </w:pPr>
    </w:lvl>
    <w:lvl w:ilvl="2" w:tplc="84B45930" w:tentative="1">
      <w:start w:val="1"/>
      <w:numFmt w:val="lowerRoman"/>
      <w:lvlText w:val="%3."/>
      <w:lvlJc w:val="right"/>
      <w:pPr>
        <w:ind w:left="1800" w:hanging="180"/>
      </w:pPr>
    </w:lvl>
    <w:lvl w:ilvl="3" w:tplc="EE9ECA4E" w:tentative="1">
      <w:start w:val="1"/>
      <w:numFmt w:val="decimal"/>
      <w:lvlText w:val="%4."/>
      <w:lvlJc w:val="left"/>
      <w:pPr>
        <w:ind w:left="2520" w:hanging="360"/>
      </w:pPr>
    </w:lvl>
    <w:lvl w:ilvl="4" w:tplc="875C5B2C" w:tentative="1">
      <w:start w:val="1"/>
      <w:numFmt w:val="lowerLetter"/>
      <w:lvlText w:val="%5."/>
      <w:lvlJc w:val="left"/>
      <w:pPr>
        <w:ind w:left="3240" w:hanging="360"/>
      </w:pPr>
    </w:lvl>
    <w:lvl w:ilvl="5" w:tplc="0D98EBC8" w:tentative="1">
      <w:start w:val="1"/>
      <w:numFmt w:val="lowerRoman"/>
      <w:lvlText w:val="%6."/>
      <w:lvlJc w:val="right"/>
      <w:pPr>
        <w:ind w:left="3960" w:hanging="180"/>
      </w:pPr>
    </w:lvl>
    <w:lvl w:ilvl="6" w:tplc="FD648DC8" w:tentative="1">
      <w:start w:val="1"/>
      <w:numFmt w:val="decimal"/>
      <w:lvlText w:val="%7."/>
      <w:lvlJc w:val="left"/>
      <w:pPr>
        <w:ind w:left="4680" w:hanging="360"/>
      </w:pPr>
    </w:lvl>
    <w:lvl w:ilvl="7" w:tplc="A4A49EE4" w:tentative="1">
      <w:start w:val="1"/>
      <w:numFmt w:val="lowerLetter"/>
      <w:lvlText w:val="%8."/>
      <w:lvlJc w:val="left"/>
      <w:pPr>
        <w:ind w:left="5400" w:hanging="360"/>
      </w:pPr>
    </w:lvl>
    <w:lvl w:ilvl="8" w:tplc="10EA25BC"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59C66026">
      <w:start w:val="1"/>
      <w:numFmt w:val="lowerRoman"/>
      <w:lvlText w:val="(%1)"/>
      <w:lvlJc w:val="left"/>
      <w:pPr>
        <w:ind w:left="1080" w:hanging="720"/>
      </w:pPr>
      <w:rPr>
        <w:rFonts w:hint="default"/>
      </w:rPr>
    </w:lvl>
    <w:lvl w:ilvl="1" w:tplc="0422E67A" w:tentative="1">
      <w:start w:val="1"/>
      <w:numFmt w:val="lowerLetter"/>
      <w:lvlText w:val="%2."/>
      <w:lvlJc w:val="left"/>
      <w:pPr>
        <w:ind w:left="1440" w:hanging="360"/>
      </w:pPr>
    </w:lvl>
    <w:lvl w:ilvl="2" w:tplc="74566A48" w:tentative="1">
      <w:start w:val="1"/>
      <w:numFmt w:val="lowerRoman"/>
      <w:lvlText w:val="%3."/>
      <w:lvlJc w:val="right"/>
      <w:pPr>
        <w:ind w:left="2160" w:hanging="180"/>
      </w:pPr>
    </w:lvl>
    <w:lvl w:ilvl="3" w:tplc="E076D07A" w:tentative="1">
      <w:start w:val="1"/>
      <w:numFmt w:val="decimal"/>
      <w:lvlText w:val="%4."/>
      <w:lvlJc w:val="left"/>
      <w:pPr>
        <w:ind w:left="2880" w:hanging="360"/>
      </w:pPr>
    </w:lvl>
    <w:lvl w:ilvl="4" w:tplc="71FEB52C" w:tentative="1">
      <w:start w:val="1"/>
      <w:numFmt w:val="lowerLetter"/>
      <w:lvlText w:val="%5."/>
      <w:lvlJc w:val="left"/>
      <w:pPr>
        <w:ind w:left="3600" w:hanging="360"/>
      </w:pPr>
    </w:lvl>
    <w:lvl w:ilvl="5" w:tplc="E3A86636" w:tentative="1">
      <w:start w:val="1"/>
      <w:numFmt w:val="lowerRoman"/>
      <w:lvlText w:val="%6."/>
      <w:lvlJc w:val="right"/>
      <w:pPr>
        <w:ind w:left="4320" w:hanging="180"/>
      </w:pPr>
    </w:lvl>
    <w:lvl w:ilvl="6" w:tplc="9A0AF3AA" w:tentative="1">
      <w:start w:val="1"/>
      <w:numFmt w:val="decimal"/>
      <w:lvlText w:val="%7."/>
      <w:lvlJc w:val="left"/>
      <w:pPr>
        <w:ind w:left="5040" w:hanging="360"/>
      </w:pPr>
    </w:lvl>
    <w:lvl w:ilvl="7" w:tplc="74AE9084" w:tentative="1">
      <w:start w:val="1"/>
      <w:numFmt w:val="lowerLetter"/>
      <w:lvlText w:val="%8."/>
      <w:lvlJc w:val="left"/>
      <w:pPr>
        <w:ind w:left="5760" w:hanging="360"/>
      </w:pPr>
    </w:lvl>
    <w:lvl w:ilvl="8" w:tplc="BABAFAC6"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B23A0B0C">
      <w:start w:val="1"/>
      <w:numFmt w:val="decimal"/>
      <w:lvlText w:val="%1."/>
      <w:lvlJc w:val="left"/>
      <w:pPr>
        <w:ind w:left="360" w:hanging="360"/>
      </w:pPr>
      <w:rPr>
        <w:rFonts w:hint="default"/>
      </w:rPr>
    </w:lvl>
    <w:lvl w:ilvl="1" w:tplc="152698AE" w:tentative="1">
      <w:start w:val="1"/>
      <w:numFmt w:val="lowerLetter"/>
      <w:lvlText w:val="%2."/>
      <w:lvlJc w:val="left"/>
      <w:pPr>
        <w:ind w:left="1080" w:hanging="360"/>
      </w:pPr>
    </w:lvl>
    <w:lvl w:ilvl="2" w:tplc="D79882BE" w:tentative="1">
      <w:start w:val="1"/>
      <w:numFmt w:val="lowerRoman"/>
      <w:lvlText w:val="%3."/>
      <w:lvlJc w:val="right"/>
      <w:pPr>
        <w:ind w:left="1800" w:hanging="180"/>
      </w:pPr>
    </w:lvl>
    <w:lvl w:ilvl="3" w:tplc="587AB7A0" w:tentative="1">
      <w:start w:val="1"/>
      <w:numFmt w:val="decimal"/>
      <w:lvlText w:val="%4."/>
      <w:lvlJc w:val="left"/>
      <w:pPr>
        <w:ind w:left="2520" w:hanging="360"/>
      </w:pPr>
    </w:lvl>
    <w:lvl w:ilvl="4" w:tplc="0DCA6390" w:tentative="1">
      <w:start w:val="1"/>
      <w:numFmt w:val="lowerLetter"/>
      <w:lvlText w:val="%5."/>
      <w:lvlJc w:val="left"/>
      <w:pPr>
        <w:ind w:left="3240" w:hanging="360"/>
      </w:pPr>
    </w:lvl>
    <w:lvl w:ilvl="5" w:tplc="0638E2B2" w:tentative="1">
      <w:start w:val="1"/>
      <w:numFmt w:val="lowerRoman"/>
      <w:lvlText w:val="%6."/>
      <w:lvlJc w:val="right"/>
      <w:pPr>
        <w:ind w:left="3960" w:hanging="180"/>
      </w:pPr>
    </w:lvl>
    <w:lvl w:ilvl="6" w:tplc="6A96663A" w:tentative="1">
      <w:start w:val="1"/>
      <w:numFmt w:val="decimal"/>
      <w:lvlText w:val="%7."/>
      <w:lvlJc w:val="left"/>
      <w:pPr>
        <w:ind w:left="4680" w:hanging="360"/>
      </w:pPr>
    </w:lvl>
    <w:lvl w:ilvl="7" w:tplc="53264072" w:tentative="1">
      <w:start w:val="1"/>
      <w:numFmt w:val="lowerLetter"/>
      <w:lvlText w:val="%8."/>
      <w:lvlJc w:val="left"/>
      <w:pPr>
        <w:ind w:left="5400" w:hanging="360"/>
      </w:pPr>
    </w:lvl>
    <w:lvl w:ilvl="8" w:tplc="A8568EE8"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7D9E956C">
      <w:start w:val="1"/>
      <w:numFmt w:val="lowerRoman"/>
      <w:lvlText w:val="(%1)"/>
      <w:lvlJc w:val="left"/>
      <w:pPr>
        <w:ind w:left="1080" w:hanging="720"/>
      </w:pPr>
      <w:rPr>
        <w:rFonts w:hint="default"/>
      </w:rPr>
    </w:lvl>
    <w:lvl w:ilvl="1" w:tplc="F246235A" w:tentative="1">
      <w:start w:val="1"/>
      <w:numFmt w:val="lowerLetter"/>
      <w:lvlText w:val="%2."/>
      <w:lvlJc w:val="left"/>
      <w:pPr>
        <w:ind w:left="1440" w:hanging="360"/>
      </w:pPr>
    </w:lvl>
    <w:lvl w:ilvl="2" w:tplc="AD02BDD2" w:tentative="1">
      <w:start w:val="1"/>
      <w:numFmt w:val="lowerRoman"/>
      <w:lvlText w:val="%3."/>
      <w:lvlJc w:val="right"/>
      <w:pPr>
        <w:ind w:left="2160" w:hanging="180"/>
      </w:pPr>
    </w:lvl>
    <w:lvl w:ilvl="3" w:tplc="9E06BB04" w:tentative="1">
      <w:start w:val="1"/>
      <w:numFmt w:val="decimal"/>
      <w:lvlText w:val="%4."/>
      <w:lvlJc w:val="left"/>
      <w:pPr>
        <w:ind w:left="2880" w:hanging="360"/>
      </w:pPr>
    </w:lvl>
    <w:lvl w:ilvl="4" w:tplc="3A4A7430" w:tentative="1">
      <w:start w:val="1"/>
      <w:numFmt w:val="lowerLetter"/>
      <w:lvlText w:val="%5."/>
      <w:lvlJc w:val="left"/>
      <w:pPr>
        <w:ind w:left="3600" w:hanging="360"/>
      </w:pPr>
    </w:lvl>
    <w:lvl w:ilvl="5" w:tplc="B76A1228" w:tentative="1">
      <w:start w:val="1"/>
      <w:numFmt w:val="lowerRoman"/>
      <w:lvlText w:val="%6."/>
      <w:lvlJc w:val="right"/>
      <w:pPr>
        <w:ind w:left="4320" w:hanging="180"/>
      </w:pPr>
    </w:lvl>
    <w:lvl w:ilvl="6" w:tplc="C47E9384" w:tentative="1">
      <w:start w:val="1"/>
      <w:numFmt w:val="decimal"/>
      <w:lvlText w:val="%7."/>
      <w:lvlJc w:val="left"/>
      <w:pPr>
        <w:ind w:left="5040" w:hanging="360"/>
      </w:pPr>
    </w:lvl>
    <w:lvl w:ilvl="7" w:tplc="9EF46AC0" w:tentative="1">
      <w:start w:val="1"/>
      <w:numFmt w:val="lowerLetter"/>
      <w:lvlText w:val="%8."/>
      <w:lvlJc w:val="left"/>
      <w:pPr>
        <w:ind w:left="5760" w:hanging="360"/>
      </w:pPr>
    </w:lvl>
    <w:lvl w:ilvl="8" w:tplc="C054010A"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E9445B94">
      <w:start w:val="1"/>
      <w:numFmt w:val="decimal"/>
      <w:lvlText w:val="%1."/>
      <w:lvlJc w:val="left"/>
      <w:pPr>
        <w:ind w:left="360" w:hanging="360"/>
      </w:pPr>
      <w:rPr>
        <w:rFonts w:hint="default"/>
      </w:rPr>
    </w:lvl>
    <w:lvl w:ilvl="1" w:tplc="B79A077E" w:tentative="1">
      <w:start w:val="1"/>
      <w:numFmt w:val="lowerLetter"/>
      <w:lvlText w:val="%2."/>
      <w:lvlJc w:val="left"/>
      <w:pPr>
        <w:ind w:left="1080" w:hanging="360"/>
      </w:pPr>
    </w:lvl>
    <w:lvl w:ilvl="2" w:tplc="A7944B9C" w:tentative="1">
      <w:start w:val="1"/>
      <w:numFmt w:val="lowerRoman"/>
      <w:lvlText w:val="%3."/>
      <w:lvlJc w:val="right"/>
      <w:pPr>
        <w:ind w:left="1800" w:hanging="180"/>
      </w:pPr>
    </w:lvl>
    <w:lvl w:ilvl="3" w:tplc="319EDB50" w:tentative="1">
      <w:start w:val="1"/>
      <w:numFmt w:val="decimal"/>
      <w:lvlText w:val="%4."/>
      <w:lvlJc w:val="left"/>
      <w:pPr>
        <w:ind w:left="2520" w:hanging="360"/>
      </w:pPr>
    </w:lvl>
    <w:lvl w:ilvl="4" w:tplc="3CD06912" w:tentative="1">
      <w:start w:val="1"/>
      <w:numFmt w:val="lowerLetter"/>
      <w:lvlText w:val="%5."/>
      <w:lvlJc w:val="left"/>
      <w:pPr>
        <w:ind w:left="3240" w:hanging="360"/>
      </w:pPr>
    </w:lvl>
    <w:lvl w:ilvl="5" w:tplc="77381078" w:tentative="1">
      <w:start w:val="1"/>
      <w:numFmt w:val="lowerRoman"/>
      <w:lvlText w:val="%6."/>
      <w:lvlJc w:val="right"/>
      <w:pPr>
        <w:ind w:left="3960" w:hanging="180"/>
      </w:pPr>
    </w:lvl>
    <w:lvl w:ilvl="6" w:tplc="3FC863F6" w:tentative="1">
      <w:start w:val="1"/>
      <w:numFmt w:val="decimal"/>
      <w:lvlText w:val="%7."/>
      <w:lvlJc w:val="left"/>
      <w:pPr>
        <w:ind w:left="4680" w:hanging="360"/>
      </w:pPr>
    </w:lvl>
    <w:lvl w:ilvl="7" w:tplc="3CA04DAE" w:tentative="1">
      <w:start w:val="1"/>
      <w:numFmt w:val="lowerLetter"/>
      <w:lvlText w:val="%8."/>
      <w:lvlJc w:val="left"/>
      <w:pPr>
        <w:ind w:left="5400" w:hanging="360"/>
      </w:pPr>
    </w:lvl>
    <w:lvl w:ilvl="8" w:tplc="90382E32"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98DCACAC">
      <w:start w:val="1"/>
      <w:numFmt w:val="decimal"/>
      <w:lvlText w:val="%1."/>
      <w:lvlJc w:val="left"/>
      <w:pPr>
        <w:ind w:left="360" w:hanging="360"/>
      </w:pPr>
      <w:rPr>
        <w:rFonts w:hint="default"/>
      </w:rPr>
    </w:lvl>
    <w:lvl w:ilvl="1" w:tplc="C862E550" w:tentative="1">
      <w:start w:val="1"/>
      <w:numFmt w:val="lowerLetter"/>
      <w:lvlText w:val="%2."/>
      <w:lvlJc w:val="left"/>
      <w:pPr>
        <w:ind w:left="1080" w:hanging="360"/>
      </w:pPr>
    </w:lvl>
    <w:lvl w:ilvl="2" w:tplc="D376DC56" w:tentative="1">
      <w:start w:val="1"/>
      <w:numFmt w:val="lowerRoman"/>
      <w:lvlText w:val="%3."/>
      <w:lvlJc w:val="right"/>
      <w:pPr>
        <w:ind w:left="1800" w:hanging="180"/>
      </w:pPr>
    </w:lvl>
    <w:lvl w:ilvl="3" w:tplc="5D9CC486" w:tentative="1">
      <w:start w:val="1"/>
      <w:numFmt w:val="decimal"/>
      <w:lvlText w:val="%4."/>
      <w:lvlJc w:val="left"/>
      <w:pPr>
        <w:ind w:left="2520" w:hanging="360"/>
      </w:pPr>
    </w:lvl>
    <w:lvl w:ilvl="4" w:tplc="FF6A446E" w:tentative="1">
      <w:start w:val="1"/>
      <w:numFmt w:val="lowerLetter"/>
      <w:lvlText w:val="%5."/>
      <w:lvlJc w:val="left"/>
      <w:pPr>
        <w:ind w:left="3240" w:hanging="360"/>
      </w:pPr>
    </w:lvl>
    <w:lvl w:ilvl="5" w:tplc="BE0ECA62" w:tentative="1">
      <w:start w:val="1"/>
      <w:numFmt w:val="lowerRoman"/>
      <w:lvlText w:val="%6."/>
      <w:lvlJc w:val="right"/>
      <w:pPr>
        <w:ind w:left="3960" w:hanging="180"/>
      </w:pPr>
    </w:lvl>
    <w:lvl w:ilvl="6" w:tplc="883CDF6E" w:tentative="1">
      <w:start w:val="1"/>
      <w:numFmt w:val="decimal"/>
      <w:lvlText w:val="%7."/>
      <w:lvlJc w:val="left"/>
      <w:pPr>
        <w:ind w:left="4680" w:hanging="360"/>
      </w:pPr>
    </w:lvl>
    <w:lvl w:ilvl="7" w:tplc="44B2E3B8" w:tentative="1">
      <w:start w:val="1"/>
      <w:numFmt w:val="lowerLetter"/>
      <w:lvlText w:val="%8."/>
      <w:lvlJc w:val="left"/>
      <w:pPr>
        <w:ind w:left="5400" w:hanging="360"/>
      </w:pPr>
    </w:lvl>
    <w:lvl w:ilvl="8" w:tplc="C2FA8F5A" w:tentative="1">
      <w:start w:val="1"/>
      <w:numFmt w:val="lowerRoman"/>
      <w:lvlText w:val="%9."/>
      <w:lvlJc w:val="right"/>
      <w:pPr>
        <w:ind w:left="6120" w:hanging="180"/>
      </w:pPr>
    </w:lvl>
  </w:abstractNum>
  <w:num w:numId="1">
    <w:abstractNumId w:val="10"/>
  </w:num>
  <w:num w:numId="2">
    <w:abstractNumId w:val="22"/>
  </w:num>
  <w:num w:numId="3">
    <w:abstractNumId w:val="41"/>
  </w:num>
  <w:num w:numId="4">
    <w:abstractNumId w:val="44"/>
  </w:num>
  <w:num w:numId="5">
    <w:abstractNumId w:val="30"/>
  </w:num>
  <w:num w:numId="6">
    <w:abstractNumId w:val="19"/>
  </w:num>
  <w:num w:numId="7">
    <w:abstractNumId w:val="39"/>
  </w:num>
  <w:num w:numId="8">
    <w:abstractNumId w:val="18"/>
  </w:num>
  <w:num w:numId="9">
    <w:abstractNumId w:val="24"/>
  </w:num>
  <w:num w:numId="10">
    <w:abstractNumId w:val="43"/>
  </w:num>
  <w:num w:numId="11">
    <w:abstractNumId w:val="16"/>
  </w:num>
  <w:num w:numId="12">
    <w:abstractNumId w:val="31"/>
  </w:num>
  <w:num w:numId="13">
    <w:abstractNumId w:val="32"/>
  </w:num>
  <w:num w:numId="14">
    <w:abstractNumId w:val="34"/>
  </w:num>
  <w:num w:numId="15">
    <w:abstractNumId w:val="28"/>
  </w:num>
  <w:num w:numId="16">
    <w:abstractNumId w:val="11"/>
  </w:num>
  <w:num w:numId="17">
    <w:abstractNumId w:val="38"/>
  </w:num>
  <w:num w:numId="18">
    <w:abstractNumId w:val="33"/>
  </w:num>
  <w:num w:numId="19">
    <w:abstractNumId w:val="20"/>
  </w:num>
  <w:num w:numId="20">
    <w:abstractNumId w:val="29"/>
  </w:num>
  <w:num w:numId="21">
    <w:abstractNumId w:val="8"/>
  </w:num>
  <w:num w:numId="22">
    <w:abstractNumId w:val="15"/>
  </w:num>
  <w:num w:numId="23">
    <w:abstractNumId w:val="35"/>
  </w:num>
  <w:num w:numId="24">
    <w:abstractNumId w:val="25"/>
  </w:num>
  <w:num w:numId="25">
    <w:abstractNumId w:val="21"/>
  </w:num>
  <w:num w:numId="26">
    <w:abstractNumId w:val="14"/>
  </w:num>
  <w:num w:numId="27">
    <w:abstractNumId w:val="26"/>
  </w:num>
  <w:num w:numId="28">
    <w:abstractNumId w:val="42"/>
  </w:num>
  <w:num w:numId="29">
    <w:abstractNumId w:val="40"/>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37"/>
  </w:num>
  <w:num w:numId="40">
    <w:abstractNumId w:val="17"/>
  </w:num>
  <w:num w:numId="41">
    <w:abstractNumId w:val="7"/>
  </w:num>
  <w:num w:numId="42">
    <w:abstractNumId w:val="12"/>
  </w:num>
  <w:num w:numId="43">
    <w:abstractNumId w:val="27"/>
  </w:num>
  <w:num w:numId="44">
    <w:abstractNumId w:val="36"/>
  </w:num>
  <w:num w:numId="45">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228"/>
    <w:rsid w:val="00044093"/>
    <w:rsid w:val="000545B8"/>
    <w:rsid w:val="0007565F"/>
    <w:rsid w:val="000A46BF"/>
    <w:rsid w:val="000A4A56"/>
    <w:rsid w:val="000C77DF"/>
    <w:rsid w:val="000D4EF9"/>
    <w:rsid w:val="001161CD"/>
    <w:rsid w:val="001279A8"/>
    <w:rsid w:val="0019621E"/>
    <w:rsid w:val="001A7D9F"/>
    <w:rsid w:val="001D75E8"/>
    <w:rsid w:val="001E60A6"/>
    <w:rsid w:val="0020270D"/>
    <w:rsid w:val="002056B2"/>
    <w:rsid w:val="00216BCF"/>
    <w:rsid w:val="00231626"/>
    <w:rsid w:val="00267DF1"/>
    <w:rsid w:val="002C19E8"/>
    <w:rsid w:val="002E53B5"/>
    <w:rsid w:val="002E7917"/>
    <w:rsid w:val="0030606E"/>
    <w:rsid w:val="0033449E"/>
    <w:rsid w:val="0034081B"/>
    <w:rsid w:val="00365A3B"/>
    <w:rsid w:val="00396396"/>
    <w:rsid w:val="003B70CA"/>
    <w:rsid w:val="003E2C34"/>
    <w:rsid w:val="003F668F"/>
    <w:rsid w:val="00400300"/>
    <w:rsid w:val="00466AA5"/>
    <w:rsid w:val="004B3A49"/>
    <w:rsid w:val="004C41F6"/>
    <w:rsid w:val="004F40E3"/>
    <w:rsid w:val="005118E7"/>
    <w:rsid w:val="00517282"/>
    <w:rsid w:val="00536355"/>
    <w:rsid w:val="0059609F"/>
    <w:rsid w:val="005F321C"/>
    <w:rsid w:val="00694849"/>
    <w:rsid w:val="006A2E85"/>
    <w:rsid w:val="006C43D8"/>
    <w:rsid w:val="006C7212"/>
    <w:rsid w:val="00723E2A"/>
    <w:rsid w:val="0077497E"/>
    <w:rsid w:val="007809F1"/>
    <w:rsid w:val="007D4644"/>
    <w:rsid w:val="008437BE"/>
    <w:rsid w:val="00857950"/>
    <w:rsid w:val="0090372F"/>
    <w:rsid w:val="00920FFC"/>
    <w:rsid w:val="00921F1B"/>
    <w:rsid w:val="0097785F"/>
    <w:rsid w:val="009D5D5C"/>
    <w:rsid w:val="00A04502"/>
    <w:rsid w:val="00A466C8"/>
    <w:rsid w:val="00A74190"/>
    <w:rsid w:val="00A8293B"/>
    <w:rsid w:val="00B06467"/>
    <w:rsid w:val="00B10F38"/>
    <w:rsid w:val="00B25D14"/>
    <w:rsid w:val="00B37EF1"/>
    <w:rsid w:val="00B52EBD"/>
    <w:rsid w:val="00B81D13"/>
    <w:rsid w:val="00B966A8"/>
    <w:rsid w:val="00BA068A"/>
    <w:rsid w:val="00BB2B93"/>
    <w:rsid w:val="00BD4A43"/>
    <w:rsid w:val="00C140F9"/>
    <w:rsid w:val="00C4678F"/>
    <w:rsid w:val="00C80228"/>
    <w:rsid w:val="00CC144A"/>
    <w:rsid w:val="00CF52D6"/>
    <w:rsid w:val="00D31B84"/>
    <w:rsid w:val="00D76DAD"/>
    <w:rsid w:val="00DD6211"/>
    <w:rsid w:val="00E16A65"/>
    <w:rsid w:val="00E47825"/>
    <w:rsid w:val="00E55154"/>
    <w:rsid w:val="00EA001A"/>
    <w:rsid w:val="00EB1CD7"/>
    <w:rsid w:val="00EB58F7"/>
    <w:rsid w:val="00EE6D1E"/>
    <w:rsid w:val="00F43192"/>
    <w:rsid w:val="00FA2505"/>
    <w:rsid w:val="00FB75BC"/>
    <w:rsid w:val="00FB7A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CAAD"/>
  <w15:docId w15:val="{7C7DF98D-6A90-4CC3-820F-4309917A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7149</RACS_x0020_ID>
    <Approved_x0020_Provider xmlns="a8338b6e-77a6-4851-82b6-98166143ffdd">Regis Aged Care Pty Ltd</Approved_x0020_Provider>
    <Management_x0020_Company_x0020_ID xmlns="a8338b6e-77a6-4851-82b6-98166143ffdd">DFDE42CB-2E65-E811-87AC-005056922186</Management_x0020_Company_x0020_ID>
    <Home xmlns="a8338b6e-77a6-4851-82b6-98166143ffdd">Regis Nedlands</Home>
    <Signed xmlns="a8338b6e-77a6-4851-82b6-98166143ffdd" xsi:nil="true"/>
    <Uploaded xmlns="a8338b6e-77a6-4851-82b6-98166143ffdd">False</Uploaded>
    <Management_x0020_Company xmlns="a8338b6e-77a6-4851-82b6-98166143ffdd">Regis Aged Care Pty Ltd - WA</Management_x0020_Company>
    <Doc_x0020_Date xmlns="a8338b6e-77a6-4851-82b6-98166143ffdd">2021-01-25T09:05:00+00:00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B3A5C42D-7CF4-DC11-AD41-005056922186</Home_x0020_ID>
    <State xmlns="a8338b6e-77a6-4851-82b6-98166143ffdd">WA</State>
    <Doc_x0020_Sent_Received_x0020_Date xmlns="a8338b6e-77a6-4851-82b6-98166143ffdd">2021-01-25T00:00:00+00:00</Doc_x0020_Sent_Received_x0020_Date>
    <Activity_x0020_ID xmlns="a8338b6e-77a6-4851-82b6-98166143ffdd">DE3794A3-696D-EA11-9E51-005056922186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term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a8338b6e-77a6-4851-82b6-98166143ffdd"/>
    <ds:schemaRef ds:uri="http://purl.org/dc/dcmitype/"/>
  </ds:schemaRefs>
</ds:datastoreItem>
</file>

<file path=customXml/itemProps3.xml><?xml version="1.0" encoding="utf-8"?>
<ds:datastoreItem xmlns:ds="http://schemas.openxmlformats.org/officeDocument/2006/customXml" ds:itemID="{60F7FA79-EBE2-417D-A8CD-A40055B84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B30C875-942E-4712-8914-E0B9072A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7281</Words>
  <Characters>41504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2021-02-18T02:00:00Z</dcterms:created>
  <dcterms:modified xsi:type="dcterms:W3CDTF">2021-02-18T02:01:00Z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