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69C27" w14:textId="77777777" w:rsidR="003C6EC2" w:rsidRPr="003C6EC2" w:rsidRDefault="00D9299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8E69DD1" wp14:editId="18E69DD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735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E69DD3" wp14:editId="18E69D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774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Port Stephens</w:t>
      </w:r>
      <w:r w:rsidRPr="003C6EC2">
        <w:rPr>
          <w:rFonts w:ascii="Arial Black" w:hAnsi="Arial Black"/>
        </w:rPr>
        <w:t xml:space="preserve"> </w:t>
      </w:r>
    </w:p>
    <w:p w14:paraId="18E69C28" w14:textId="77777777" w:rsidR="003C6EC2" w:rsidRPr="003C6EC2" w:rsidRDefault="00D92998" w:rsidP="003C6EC2">
      <w:pPr>
        <w:pStyle w:val="Title"/>
        <w:spacing w:before="360" w:after="480"/>
      </w:pPr>
      <w:r w:rsidRPr="003C6EC2">
        <w:rPr>
          <w:rFonts w:ascii="Arial Black" w:eastAsia="Calibri" w:hAnsi="Arial Black"/>
          <w:sz w:val="56"/>
        </w:rPr>
        <w:t>Performance Report</w:t>
      </w:r>
    </w:p>
    <w:p w14:paraId="18E69C29" w14:textId="77777777" w:rsidR="001E6954" w:rsidRPr="003C6EC2" w:rsidRDefault="00D9299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Bagnalls Beach Road </w:t>
      </w:r>
      <w:r w:rsidRPr="003C6EC2">
        <w:rPr>
          <w:color w:val="FFFFFF" w:themeColor="background1"/>
          <w:sz w:val="28"/>
        </w:rPr>
        <w:br/>
        <w:t>CORLETTE NSW 2315</w:t>
      </w:r>
      <w:r w:rsidRPr="003C6EC2">
        <w:rPr>
          <w:color w:val="FFFFFF" w:themeColor="background1"/>
          <w:sz w:val="28"/>
        </w:rPr>
        <w:br/>
      </w:r>
      <w:r w:rsidRPr="003C6EC2">
        <w:rPr>
          <w:rFonts w:eastAsia="Calibri"/>
          <w:color w:val="FFFFFF" w:themeColor="background1"/>
          <w:sz w:val="28"/>
          <w:szCs w:val="56"/>
          <w:lang w:eastAsia="en-US"/>
        </w:rPr>
        <w:t>Phone number: 02 4984 3833</w:t>
      </w:r>
    </w:p>
    <w:p w14:paraId="18E69C2A" w14:textId="77777777" w:rsidR="003C6EC2" w:rsidRDefault="00D929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0611 </w:t>
      </w:r>
    </w:p>
    <w:p w14:paraId="18E69C2B" w14:textId="77777777" w:rsidR="001E6954" w:rsidRPr="003C6EC2" w:rsidRDefault="00D929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18E69C2C" w14:textId="77777777" w:rsidR="001E6954" w:rsidRPr="003C6EC2" w:rsidRDefault="00D9299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January 2020 to 17 January 2020</w:t>
      </w:r>
    </w:p>
    <w:p w14:paraId="18E69C2D" w14:textId="77777777" w:rsidR="001E6954" w:rsidRPr="003C6EC2" w:rsidRDefault="000C5FB3" w:rsidP="001E6954">
      <w:pPr>
        <w:tabs>
          <w:tab w:val="left" w:pos="2127"/>
        </w:tabs>
        <w:spacing w:before="120"/>
        <w:rPr>
          <w:rFonts w:eastAsia="Calibri"/>
          <w:b/>
          <w:color w:val="FFFFFF" w:themeColor="background1"/>
          <w:sz w:val="28"/>
          <w:szCs w:val="56"/>
          <w:lang w:eastAsia="en-US"/>
        </w:rPr>
      </w:pPr>
    </w:p>
    <w:p w14:paraId="18E69C2E" w14:textId="77777777" w:rsidR="003C6EC2" w:rsidRDefault="000C5FB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8E69C2F" w14:textId="77777777" w:rsidR="007F5256" w:rsidRPr="0094564F" w:rsidRDefault="00D92998" w:rsidP="0094564F">
      <w:pPr>
        <w:pStyle w:val="Heading1"/>
      </w:pPr>
      <w:r w:rsidRPr="001E6954">
        <w:lastRenderedPageBreak/>
        <w:t>Overall assessment of this Service</w:t>
      </w:r>
    </w:p>
    <w:p w14:paraId="18E69C32" w14:textId="1AC8A9A6" w:rsidR="00C20EE9" w:rsidRPr="00C62EB4" w:rsidRDefault="000C5FB3" w:rsidP="00C20EE9">
      <w:pPr>
        <w:keepNext/>
        <w:keepLines/>
        <w:rPr>
          <w:rFonts w:cs="Times New Roman"/>
          <w:b/>
          <w:i/>
          <w:color w:val="auto"/>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E782F" w14:paraId="18E69C35" w14:textId="77777777" w:rsidTr="00EB1D71">
        <w:trPr>
          <w:trHeight w:val="227"/>
        </w:trPr>
        <w:tc>
          <w:tcPr>
            <w:tcW w:w="3942" w:type="pct"/>
            <w:shd w:val="clear" w:color="auto" w:fill="auto"/>
          </w:tcPr>
          <w:p w14:paraId="18E69C33" w14:textId="77777777" w:rsidR="001E6954" w:rsidRPr="001E6954" w:rsidRDefault="00D92998"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18E69C34" w14:textId="15106D5A" w:rsidR="001E6954" w:rsidRPr="00C62EB4" w:rsidRDefault="00D92998" w:rsidP="003C6EC2">
            <w:pPr>
              <w:keepNext/>
              <w:spacing w:before="40" w:after="40" w:line="240" w:lineRule="auto"/>
              <w:jc w:val="right"/>
              <w:rPr>
                <w:b/>
                <w:bCs/>
                <w:iCs/>
                <w:color w:val="auto"/>
                <w:szCs w:val="40"/>
              </w:rPr>
            </w:pPr>
            <w:r w:rsidRPr="00C62EB4">
              <w:rPr>
                <w:b/>
                <w:bCs/>
                <w:iCs/>
                <w:color w:val="auto"/>
                <w:szCs w:val="40"/>
              </w:rPr>
              <w:t>Compliant</w:t>
            </w:r>
          </w:p>
        </w:tc>
      </w:tr>
      <w:tr w:rsidR="00AE782F" w14:paraId="18E69C38" w14:textId="77777777" w:rsidTr="00EB1D71">
        <w:trPr>
          <w:trHeight w:val="227"/>
        </w:trPr>
        <w:tc>
          <w:tcPr>
            <w:tcW w:w="3942" w:type="pct"/>
            <w:shd w:val="clear" w:color="auto" w:fill="auto"/>
          </w:tcPr>
          <w:p w14:paraId="18E69C36" w14:textId="77777777" w:rsidR="001E6954" w:rsidRPr="001E6954" w:rsidRDefault="00D92998" w:rsidP="004C55D8">
            <w:pPr>
              <w:spacing w:before="40" w:after="40" w:line="240" w:lineRule="auto"/>
              <w:ind w:left="318"/>
            </w:pPr>
            <w:r w:rsidRPr="001E6954">
              <w:t>Requirement 1(3)(a)</w:t>
            </w:r>
          </w:p>
        </w:tc>
        <w:tc>
          <w:tcPr>
            <w:tcW w:w="1058" w:type="pct"/>
            <w:shd w:val="clear" w:color="auto" w:fill="auto"/>
          </w:tcPr>
          <w:p w14:paraId="18E69C37" w14:textId="5279FE6A"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3B" w14:textId="77777777" w:rsidTr="00EB1D71">
        <w:trPr>
          <w:trHeight w:val="227"/>
        </w:trPr>
        <w:tc>
          <w:tcPr>
            <w:tcW w:w="3942" w:type="pct"/>
            <w:shd w:val="clear" w:color="auto" w:fill="auto"/>
          </w:tcPr>
          <w:p w14:paraId="18E69C39" w14:textId="77777777" w:rsidR="001E6954" w:rsidRPr="001E6954" w:rsidRDefault="00D92998" w:rsidP="004C55D8">
            <w:pPr>
              <w:spacing w:before="40" w:after="40" w:line="240" w:lineRule="auto"/>
              <w:ind w:left="318"/>
            </w:pPr>
            <w:r w:rsidRPr="001E6954">
              <w:t>Requirement 1(3)(b)</w:t>
            </w:r>
          </w:p>
        </w:tc>
        <w:tc>
          <w:tcPr>
            <w:tcW w:w="1058" w:type="pct"/>
            <w:shd w:val="clear" w:color="auto" w:fill="auto"/>
          </w:tcPr>
          <w:p w14:paraId="18E69C3A" w14:textId="74F57D4B"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3E" w14:textId="77777777" w:rsidTr="00EB1D71">
        <w:trPr>
          <w:trHeight w:val="227"/>
        </w:trPr>
        <w:tc>
          <w:tcPr>
            <w:tcW w:w="3942" w:type="pct"/>
            <w:shd w:val="clear" w:color="auto" w:fill="auto"/>
          </w:tcPr>
          <w:p w14:paraId="18E69C3C" w14:textId="77777777" w:rsidR="001E6954" w:rsidRPr="001E6954" w:rsidRDefault="00D92998" w:rsidP="004C55D8">
            <w:pPr>
              <w:spacing w:before="40" w:after="40" w:line="240" w:lineRule="auto"/>
              <w:ind w:left="318"/>
            </w:pPr>
            <w:r w:rsidRPr="001E6954">
              <w:t>Requirement 1(3)(c)</w:t>
            </w:r>
          </w:p>
        </w:tc>
        <w:tc>
          <w:tcPr>
            <w:tcW w:w="1058" w:type="pct"/>
            <w:shd w:val="clear" w:color="auto" w:fill="auto"/>
          </w:tcPr>
          <w:p w14:paraId="18E69C3D" w14:textId="207071F4"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41" w14:textId="77777777" w:rsidTr="00EB1D71">
        <w:trPr>
          <w:trHeight w:val="227"/>
        </w:trPr>
        <w:tc>
          <w:tcPr>
            <w:tcW w:w="3942" w:type="pct"/>
            <w:shd w:val="clear" w:color="auto" w:fill="auto"/>
          </w:tcPr>
          <w:p w14:paraId="18E69C3F" w14:textId="77777777" w:rsidR="001E6954" w:rsidRPr="001E6954" w:rsidRDefault="00D92998" w:rsidP="004C55D8">
            <w:pPr>
              <w:spacing w:before="40" w:after="40" w:line="240" w:lineRule="auto"/>
              <w:ind w:left="318"/>
            </w:pPr>
            <w:r w:rsidRPr="001E6954">
              <w:t>Requirement 1(3)(d)</w:t>
            </w:r>
          </w:p>
        </w:tc>
        <w:tc>
          <w:tcPr>
            <w:tcW w:w="1058" w:type="pct"/>
            <w:shd w:val="clear" w:color="auto" w:fill="auto"/>
          </w:tcPr>
          <w:p w14:paraId="18E69C40" w14:textId="15F474D5"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44" w14:textId="77777777" w:rsidTr="00EB1D71">
        <w:trPr>
          <w:trHeight w:val="227"/>
        </w:trPr>
        <w:tc>
          <w:tcPr>
            <w:tcW w:w="3942" w:type="pct"/>
            <w:shd w:val="clear" w:color="auto" w:fill="auto"/>
          </w:tcPr>
          <w:p w14:paraId="18E69C42" w14:textId="77777777" w:rsidR="001E6954" w:rsidRPr="001E6954" w:rsidRDefault="00D92998" w:rsidP="004C55D8">
            <w:pPr>
              <w:spacing w:before="40" w:after="40" w:line="240" w:lineRule="auto"/>
              <w:ind w:left="318"/>
            </w:pPr>
            <w:r w:rsidRPr="001E6954">
              <w:t>Requirement 1(3)(e)</w:t>
            </w:r>
          </w:p>
        </w:tc>
        <w:tc>
          <w:tcPr>
            <w:tcW w:w="1058" w:type="pct"/>
            <w:shd w:val="clear" w:color="auto" w:fill="auto"/>
          </w:tcPr>
          <w:p w14:paraId="18E69C43" w14:textId="0997589B"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47" w14:textId="77777777" w:rsidTr="00EB1D71">
        <w:trPr>
          <w:trHeight w:val="227"/>
        </w:trPr>
        <w:tc>
          <w:tcPr>
            <w:tcW w:w="3942" w:type="pct"/>
            <w:shd w:val="clear" w:color="auto" w:fill="auto"/>
          </w:tcPr>
          <w:p w14:paraId="18E69C45" w14:textId="77777777" w:rsidR="001E6954" w:rsidRPr="001E6954" w:rsidRDefault="00D92998" w:rsidP="004C55D8">
            <w:pPr>
              <w:spacing w:before="40" w:after="40" w:line="240" w:lineRule="auto"/>
              <w:ind w:left="318"/>
            </w:pPr>
            <w:r w:rsidRPr="001E6954">
              <w:t>Requirement 1(3)(f)</w:t>
            </w:r>
          </w:p>
        </w:tc>
        <w:tc>
          <w:tcPr>
            <w:tcW w:w="1058" w:type="pct"/>
            <w:shd w:val="clear" w:color="auto" w:fill="auto"/>
          </w:tcPr>
          <w:p w14:paraId="18E69C46" w14:textId="4119B693"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4A" w14:textId="77777777" w:rsidTr="00EB1D71">
        <w:trPr>
          <w:trHeight w:val="227"/>
        </w:trPr>
        <w:tc>
          <w:tcPr>
            <w:tcW w:w="3942" w:type="pct"/>
            <w:shd w:val="clear" w:color="auto" w:fill="auto"/>
          </w:tcPr>
          <w:p w14:paraId="18E69C48" w14:textId="77777777" w:rsidR="001E6954" w:rsidRPr="001E6954" w:rsidRDefault="00D92998"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E69C49" w14:textId="5E9344D0" w:rsidR="001E6954" w:rsidRPr="00C62EB4" w:rsidRDefault="00D92998" w:rsidP="003C6EC2">
            <w:pPr>
              <w:keepNext/>
              <w:spacing w:before="40" w:after="40" w:line="240" w:lineRule="auto"/>
              <w:jc w:val="right"/>
              <w:rPr>
                <w:b/>
                <w:color w:val="auto"/>
              </w:rPr>
            </w:pPr>
            <w:r w:rsidRPr="00C62EB4">
              <w:rPr>
                <w:b/>
                <w:bCs/>
                <w:iCs/>
                <w:color w:val="auto"/>
                <w:szCs w:val="40"/>
              </w:rPr>
              <w:t>Compliant</w:t>
            </w:r>
          </w:p>
        </w:tc>
      </w:tr>
      <w:tr w:rsidR="00AE782F" w14:paraId="18E69C4D" w14:textId="77777777" w:rsidTr="00EB1D71">
        <w:trPr>
          <w:trHeight w:val="227"/>
        </w:trPr>
        <w:tc>
          <w:tcPr>
            <w:tcW w:w="3942" w:type="pct"/>
            <w:shd w:val="clear" w:color="auto" w:fill="auto"/>
          </w:tcPr>
          <w:p w14:paraId="18E69C4B" w14:textId="77777777" w:rsidR="001E6954" w:rsidRPr="001E6954" w:rsidRDefault="00D92998" w:rsidP="004C55D8">
            <w:pPr>
              <w:spacing w:before="40" w:after="40" w:line="240" w:lineRule="auto"/>
              <w:ind w:left="318" w:hanging="7"/>
            </w:pPr>
            <w:r w:rsidRPr="001E6954">
              <w:t>Requirement 2(3)(a)</w:t>
            </w:r>
          </w:p>
        </w:tc>
        <w:tc>
          <w:tcPr>
            <w:tcW w:w="1058" w:type="pct"/>
            <w:shd w:val="clear" w:color="auto" w:fill="auto"/>
          </w:tcPr>
          <w:p w14:paraId="18E69C4C" w14:textId="22ADC1BD"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50" w14:textId="77777777" w:rsidTr="00EB1D71">
        <w:trPr>
          <w:trHeight w:val="227"/>
        </w:trPr>
        <w:tc>
          <w:tcPr>
            <w:tcW w:w="3942" w:type="pct"/>
            <w:shd w:val="clear" w:color="auto" w:fill="auto"/>
          </w:tcPr>
          <w:p w14:paraId="18E69C4E" w14:textId="77777777" w:rsidR="001E6954" w:rsidRPr="001E6954" w:rsidRDefault="00D92998" w:rsidP="004C55D8">
            <w:pPr>
              <w:spacing w:before="40" w:after="40" w:line="240" w:lineRule="auto"/>
              <w:ind w:left="318" w:hanging="7"/>
            </w:pPr>
            <w:r w:rsidRPr="001E6954">
              <w:t>Requirement 2(3)(b)</w:t>
            </w:r>
          </w:p>
        </w:tc>
        <w:tc>
          <w:tcPr>
            <w:tcW w:w="1058" w:type="pct"/>
            <w:shd w:val="clear" w:color="auto" w:fill="auto"/>
          </w:tcPr>
          <w:p w14:paraId="18E69C4F" w14:textId="5A19A176"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53" w14:textId="77777777" w:rsidTr="00EB1D71">
        <w:trPr>
          <w:trHeight w:val="227"/>
        </w:trPr>
        <w:tc>
          <w:tcPr>
            <w:tcW w:w="3942" w:type="pct"/>
            <w:shd w:val="clear" w:color="auto" w:fill="auto"/>
          </w:tcPr>
          <w:p w14:paraId="18E69C51" w14:textId="77777777" w:rsidR="001E6954" w:rsidRPr="001E6954" w:rsidRDefault="00D92998" w:rsidP="004C55D8">
            <w:pPr>
              <w:spacing w:before="40" w:after="40" w:line="240" w:lineRule="auto"/>
              <w:ind w:left="318" w:hanging="7"/>
            </w:pPr>
            <w:r w:rsidRPr="001E6954">
              <w:t>Requirement 2(3)(c)</w:t>
            </w:r>
          </w:p>
        </w:tc>
        <w:tc>
          <w:tcPr>
            <w:tcW w:w="1058" w:type="pct"/>
            <w:shd w:val="clear" w:color="auto" w:fill="auto"/>
          </w:tcPr>
          <w:p w14:paraId="18E69C52" w14:textId="7181D386"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56" w14:textId="77777777" w:rsidTr="00EB1D71">
        <w:trPr>
          <w:trHeight w:val="227"/>
        </w:trPr>
        <w:tc>
          <w:tcPr>
            <w:tcW w:w="3942" w:type="pct"/>
            <w:shd w:val="clear" w:color="auto" w:fill="auto"/>
          </w:tcPr>
          <w:p w14:paraId="18E69C54" w14:textId="77777777" w:rsidR="001E6954" w:rsidRPr="001E6954" w:rsidRDefault="00D92998" w:rsidP="004C55D8">
            <w:pPr>
              <w:spacing w:before="40" w:after="40" w:line="240" w:lineRule="auto"/>
              <w:ind w:left="318" w:hanging="7"/>
            </w:pPr>
            <w:r w:rsidRPr="001E6954">
              <w:t>Requirement 2(3)(d)</w:t>
            </w:r>
          </w:p>
        </w:tc>
        <w:tc>
          <w:tcPr>
            <w:tcW w:w="1058" w:type="pct"/>
            <w:shd w:val="clear" w:color="auto" w:fill="auto"/>
          </w:tcPr>
          <w:p w14:paraId="18E69C55" w14:textId="3C714968" w:rsidR="001E6954" w:rsidRPr="00C62EB4" w:rsidRDefault="00D92998" w:rsidP="00463EF3">
            <w:pPr>
              <w:spacing w:before="40" w:after="40" w:line="240" w:lineRule="auto"/>
              <w:jc w:val="right"/>
              <w:rPr>
                <w:color w:val="auto"/>
              </w:rPr>
            </w:pPr>
            <w:r w:rsidRPr="00C62EB4">
              <w:rPr>
                <w:bCs/>
                <w:iCs/>
                <w:color w:val="auto"/>
                <w:szCs w:val="40"/>
              </w:rPr>
              <w:t>Complian</w:t>
            </w:r>
            <w:r w:rsidR="00C62EB4" w:rsidRPr="00C62EB4">
              <w:rPr>
                <w:bCs/>
                <w:iCs/>
                <w:color w:val="auto"/>
                <w:szCs w:val="40"/>
              </w:rPr>
              <w:t>t</w:t>
            </w:r>
          </w:p>
        </w:tc>
      </w:tr>
      <w:tr w:rsidR="00AE782F" w14:paraId="18E69C59" w14:textId="77777777" w:rsidTr="00EB1D71">
        <w:trPr>
          <w:trHeight w:val="227"/>
        </w:trPr>
        <w:tc>
          <w:tcPr>
            <w:tcW w:w="3942" w:type="pct"/>
            <w:shd w:val="clear" w:color="auto" w:fill="auto"/>
          </w:tcPr>
          <w:p w14:paraId="18E69C57" w14:textId="77777777" w:rsidR="001E6954" w:rsidRPr="001E6954" w:rsidRDefault="00D92998" w:rsidP="004C55D8">
            <w:pPr>
              <w:spacing w:before="40" w:after="40" w:line="240" w:lineRule="auto"/>
              <w:ind w:left="318" w:hanging="7"/>
            </w:pPr>
            <w:r w:rsidRPr="001E6954">
              <w:t>Requirement 2(3)(e)</w:t>
            </w:r>
          </w:p>
        </w:tc>
        <w:tc>
          <w:tcPr>
            <w:tcW w:w="1058" w:type="pct"/>
            <w:shd w:val="clear" w:color="auto" w:fill="auto"/>
          </w:tcPr>
          <w:p w14:paraId="18E69C58" w14:textId="720F9043"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5C" w14:textId="77777777" w:rsidTr="00EB1D71">
        <w:trPr>
          <w:trHeight w:val="227"/>
        </w:trPr>
        <w:tc>
          <w:tcPr>
            <w:tcW w:w="3942" w:type="pct"/>
            <w:shd w:val="clear" w:color="auto" w:fill="auto"/>
          </w:tcPr>
          <w:p w14:paraId="18E69C5A" w14:textId="77777777" w:rsidR="001E6954" w:rsidRPr="001E6954" w:rsidRDefault="00D92998" w:rsidP="003C6EC2">
            <w:pPr>
              <w:keepNext/>
              <w:spacing w:before="40" w:after="40" w:line="240" w:lineRule="auto"/>
              <w:rPr>
                <w:b/>
              </w:rPr>
            </w:pPr>
            <w:r w:rsidRPr="001E6954">
              <w:rPr>
                <w:b/>
              </w:rPr>
              <w:t>Standard 3 Personal care and clinical care</w:t>
            </w:r>
          </w:p>
        </w:tc>
        <w:tc>
          <w:tcPr>
            <w:tcW w:w="1058" w:type="pct"/>
            <w:shd w:val="clear" w:color="auto" w:fill="auto"/>
          </w:tcPr>
          <w:p w14:paraId="18E69C5B" w14:textId="2D7E1EB2" w:rsidR="001E6954" w:rsidRPr="00C62EB4" w:rsidRDefault="00D92998" w:rsidP="003C6EC2">
            <w:pPr>
              <w:keepNext/>
              <w:spacing w:before="40" w:after="40" w:line="240" w:lineRule="auto"/>
              <w:jc w:val="right"/>
              <w:rPr>
                <w:b/>
                <w:color w:val="auto"/>
              </w:rPr>
            </w:pPr>
            <w:r w:rsidRPr="00C62EB4">
              <w:rPr>
                <w:b/>
                <w:bCs/>
                <w:iCs/>
                <w:color w:val="auto"/>
                <w:szCs w:val="40"/>
              </w:rPr>
              <w:t>Compliant</w:t>
            </w:r>
          </w:p>
        </w:tc>
      </w:tr>
      <w:tr w:rsidR="00AE782F" w14:paraId="18E69C5F" w14:textId="77777777" w:rsidTr="00EB1D71">
        <w:trPr>
          <w:trHeight w:val="227"/>
        </w:trPr>
        <w:tc>
          <w:tcPr>
            <w:tcW w:w="3942" w:type="pct"/>
            <w:shd w:val="clear" w:color="auto" w:fill="auto"/>
          </w:tcPr>
          <w:p w14:paraId="18E69C5D" w14:textId="77777777" w:rsidR="001E6954" w:rsidRPr="001E6954" w:rsidRDefault="00D92998" w:rsidP="004C55D8">
            <w:pPr>
              <w:spacing w:before="40" w:after="40" w:line="240" w:lineRule="auto"/>
              <w:ind w:left="318" w:hanging="7"/>
            </w:pPr>
            <w:r w:rsidRPr="001E6954">
              <w:t>Requirement 3(3)(a)</w:t>
            </w:r>
          </w:p>
        </w:tc>
        <w:tc>
          <w:tcPr>
            <w:tcW w:w="1058" w:type="pct"/>
            <w:shd w:val="clear" w:color="auto" w:fill="auto"/>
          </w:tcPr>
          <w:p w14:paraId="18E69C5E" w14:textId="14B7E4DA" w:rsidR="001E6954" w:rsidRPr="00C62EB4" w:rsidRDefault="00D92998" w:rsidP="004C55D8">
            <w:pPr>
              <w:spacing w:before="40" w:after="40" w:line="240" w:lineRule="auto"/>
              <w:ind w:left="-107"/>
              <w:jc w:val="right"/>
              <w:rPr>
                <w:color w:val="auto"/>
              </w:rPr>
            </w:pPr>
            <w:r w:rsidRPr="00C62EB4">
              <w:rPr>
                <w:bCs/>
                <w:iCs/>
                <w:color w:val="auto"/>
                <w:szCs w:val="40"/>
              </w:rPr>
              <w:t>Compliant</w:t>
            </w:r>
          </w:p>
        </w:tc>
      </w:tr>
      <w:tr w:rsidR="00AE782F" w14:paraId="18E69C62" w14:textId="77777777" w:rsidTr="00EB1D71">
        <w:trPr>
          <w:trHeight w:val="227"/>
        </w:trPr>
        <w:tc>
          <w:tcPr>
            <w:tcW w:w="3942" w:type="pct"/>
            <w:shd w:val="clear" w:color="auto" w:fill="auto"/>
          </w:tcPr>
          <w:p w14:paraId="18E69C60" w14:textId="77777777" w:rsidR="001E6954" w:rsidRPr="001E6954" w:rsidRDefault="00D92998" w:rsidP="004C55D8">
            <w:pPr>
              <w:spacing w:before="40" w:after="40" w:line="240" w:lineRule="auto"/>
              <w:ind w:left="318" w:hanging="7"/>
            </w:pPr>
            <w:r w:rsidRPr="001E6954">
              <w:t>Requirement 3(3)(b)</w:t>
            </w:r>
          </w:p>
        </w:tc>
        <w:tc>
          <w:tcPr>
            <w:tcW w:w="1058" w:type="pct"/>
            <w:shd w:val="clear" w:color="auto" w:fill="auto"/>
          </w:tcPr>
          <w:p w14:paraId="18E69C61" w14:textId="404FC210"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65" w14:textId="77777777" w:rsidTr="00EB1D71">
        <w:trPr>
          <w:trHeight w:val="227"/>
        </w:trPr>
        <w:tc>
          <w:tcPr>
            <w:tcW w:w="3942" w:type="pct"/>
            <w:shd w:val="clear" w:color="auto" w:fill="auto"/>
          </w:tcPr>
          <w:p w14:paraId="18E69C63" w14:textId="77777777" w:rsidR="001E6954" w:rsidRPr="001E6954" w:rsidRDefault="00D92998" w:rsidP="004C55D8">
            <w:pPr>
              <w:spacing w:before="40" w:after="40" w:line="240" w:lineRule="auto"/>
              <w:ind w:left="318" w:hanging="7"/>
            </w:pPr>
            <w:r w:rsidRPr="001E6954">
              <w:t>Requirement 3(3)(c)</w:t>
            </w:r>
          </w:p>
        </w:tc>
        <w:tc>
          <w:tcPr>
            <w:tcW w:w="1058" w:type="pct"/>
            <w:shd w:val="clear" w:color="auto" w:fill="auto"/>
          </w:tcPr>
          <w:p w14:paraId="18E69C64" w14:textId="2E197F71"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68" w14:textId="77777777" w:rsidTr="00EB1D71">
        <w:trPr>
          <w:trHeight w:val="227"/>
        </w:trPr>
        <w:tc>
          <w:tcPr>
            <w:tcW w:w="3942" w:type="pct"/>
            <w:shd w:val="clear" w:color="auto" w:fill="auto"/>
          </w:tcPr>
          <w:p w14:paraId="18E69C66" w14:textId="77777777" w:rsidR="001E6954" w:rsidRPr="001E6954" w:rsidRDefault="00D92998" w:rsidP="004C55D8">
            <w:pPr>
              <w:spacing w:before="40" w:after="40" w:line="240" w:lineRule="auto"/>
              <w:ind w:left="318" w:hanging="7"/>
            </w:pPr>
            <w:r w:rsidRPr="001E6954">
              <w:t>Requirement 3(3)(d)</w:t>
            </w:r>
          </w:p>
        </w:tc>
        <w:tc>
          <w:tcPr>
            <w:tcW w:w="1058" w:type="pct"/>
            <w:shd w:val="clear" w:color="auto" w:fill="auto"/>
          </w:tcPr>
          <w:p w14:paraId="18E69C67" w14:textId="20E855AB"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6B" w14:textId="77777777" w:rsidTr="00EB1D71">
        <w:trPr>
          <w:trHeight w:val="227"/>
        </w:trPr>
        <w:tc>
          <w:tcPr>
            <w:tcW w:w="3942" w:type="pct"/>
            <w:shd w:val="clear" w:color="auto" w:fill="auto"/>
          </w:tcPr>
          <w:p w14:paraId="18E69C69" w14:textId="77777777" w:rsidR="001E6954" w:rsidRPr="001E6954" w:rsidRDefault="00D92998" w:rsidP="004C55D8">
            <w:pPr>
              <w:spacing w:before="40" w:after="40" w:line="240" w:lineRule="auto"/>
              <w:ind w:left="318" w:hanging="7"/>
            </w:pPr>
            <w:r w:rsidRPr="001E6954">
              <w:t>Requirement 3(3)(e)</w:t>
            </w:r>
          </w:p>
        </w:tc>
        <w:tc>
          <w:tcPr>
            <w:tcW w:w="1058" w:type="pct"/>
            <w:shd w:val="clear" w:color="auto" w:fill="auto"/>
          </w:tcPr>
          <w:p w14:paraId="18E69C6A" w14:textId="7084534D"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6E" w14:textId="77777777" w:rsidTr="00EB1D71">
        <w:trPr>
          <w:trHeight w:val="227"/>
        </w:trPr>
        <w:tc>
          <w:tcPr>
            <w:tcW w:w="3942" w:type="pct"/>
            <w:shd w:val="clear" w:color="auto" w:fill="auto"/>
          </w:tcPr>
          <w:p w14:paraId="18E69C6C" w14:textId="77777777" w:rsidR="001E6954" w:rsidRPr="001E6954" w:rsidRDefault="00D92998" w:rsidP="004C55D8">
            <w:pPr>
              <w:spacing w:before="40" w:after="40" w:line="240" w:lineRule="auto"/>
              <w:ind w:left="318" w:hanging="7"/>
            </w:pPr>
            <w:r w:rsidRPr="001E6954">
              <w:t>Requirement 3(3)(f)</w:t>
            </w:r>
          </w:p>
        </w:tc>
        <w:tc>
          <w:tcPr>
            <w:tcW w:w="1058" w:type="pct"/>
            <w:shd w:val="clear" w:color="auto" w:fill="auto"/>
          </w:tcPr>
          <w:p w14:paraId="18E69C6D" w14:textId="0F2BDA20"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71" w14:textId="77777777" w:rsidTr="00EB1D71">
        <w:trPr>
          <w:trHeight w:val="227"/>
        </w:trPr>
        <w:tc>
          <w:tcPr>
            <w:tcW w:w="3942" w:type="pct"/>
            <w:shd w:val="clear" w:color="auto" w:fill="auto"/>
          </w:tcPr>
          <w:p w14:paraId="18E69C6F" w14:textId="77777777" w:rsidR="001E6954" w:rsidRPr="001E6954" w:rsidRDefault="00D92998" w:rsidP="004C55D8">
            <w:pPr>
              <w:spacing w:before="40" w:after="40" w:line="240" w:lineRule="auto"/>
              <w:ind w:left="318" w:hanging="7"/>
            </w:pPr>
            <w:r w:rsidRPr="001E6954">
              <w:t>Requirement 3(3)(g)</w:t>
            </w:r>
          </w:p>
        </w:tc>
        <w:tc>
          <w:tcPr>
            <w:tcW w:w="1058" w:type="pct"/>
            <w:shd w:val="clear" w:color="auto" w:fill="auto"/>
          </w:tcPr>
          <w:p w14:paraId="18E69C70" w14:textId="40274CAA" w:rsidR="001E6954" w:rsidRPr="00C62EB4" w:rsidRDefault="00D92998" w:rsidP="00463EF3">
            <w:pPr>
              <w:spacing w:before="40" w:after="40" w:line="240" w:lineRule="auto"/>
              <w:jc w:val="right"/>
              <w:rPr>
                <w:color w:val="auto"/>
              </w:rPr>
            </w:pPr>
            <w:r w:rsidRPr="00C62EB4">
              <w:rPr>
                <w:bCs/>
                <w:iCs/>
                <w:color w:val="auto"/>
                <w:szCs w:val="40"/>
              </w:rPr>
              <w:t>Compliant</w:t>
            </w:r>
          </w:p>
        </w:tc>
      </w:tr>
      <w:tr w:rsidR="00AE782F" w14:paraId="18E69C74" w14:textId="77777777" w:rsidTr="00EB1D71">
        <w:trPr>
          <w:trHeight w:val="227"/>
        </w:trPr>
        <w:tc>
          <w:tcPr>
            <w:tcW w:w="3942" w:type="pct"/>
            <w:shd w:val="clear" w:color="auto" w:fill="auto"/>
          </w:tcPr>
          <w:p w14:paraId="18E69C72" w14:textId="77777777" w:rsidR="001E6954" w:rsidRPr="001E6954" w:rsidRDefault="00D9299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8E69C73" w14:textId="6DDE7445" w:rsidR="001E6954" w:rsidRPr="002A0FEF" w:rsidRDefault="00D92998" w:rsidP="003C6EC2">
            <w:pPr>
              <w:keepNext/>
              <w:spacing w:before="40" w:after="40" w:line="240" w:lineRule="auto"/>
              <w:jc w:val="right"/>
              <w:rPr>
                <w:b/>
                <w:color w:val="auto"/>
              </w:rPr>
            </w:pPr>
            <w:r w:rsidRPr="002A0FEF">
              <w:rPr>
                <w:b/>
                <w:bCs/>
                <w:iCs/>
                <w:color w:val="auto"/>
                <w:szCs w:val="40"/>
              </w:rPr>
              <w:t>Compliant</w:t>
            </w:r>
          </w:p>
        </w:tc>
      </w:tr>
      <w:tr w:rsidR="00AE782F" w14:paraId="18E69C77" w14:textId="77777777" w:rsidTr="00EB1D71">
        <w:trPr>
          <w:trHeight w:val="227"/>
        </w:trPr>
        <w:tc>
          <w:tcPr>
            <w:tcW w:w="3942" w:type="pct"/>
            <w:shd w:val="clear" w:color="auto" w:fill="auto"/>
          </w:tcPr>
          <w:p w14:paraId="18E69C75" w14:textId="77777777" w:rsidR="001E6954" w:rsidRPr="001E6954" w:rsidRDefault="00D92998" w:rsidP="004C55D8">
            <w:pPr>
              <w:spacing w:before="40" w:after="40" w:line="240" w:lineRule="auto"/>
              <w:ind w:left="318" w:hanging="7"/>
            </w:pPr>
            <w:r w:rsidRPr="001E6954">
              <w:t>Requirement 4(3)(a)</w:t>
            </w:r>
          </w:p>
        </w:tc>
        <w:tc>
          <w:tcPr>
            <w:tcW w:w="1058" w:type="pct"/>
            <w:shd w:val="clear" w:color="auto" w:fill="auto"/>
          </w:tcPr>
          <w:p w14:paraId="18E69C76" w14:textId="22FC5F41"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7A" w14:textId="77777777" w:rsidTr="00EB1D71">
        <w:trPr>
          <w:trHeight w:val="227"/>
        </w:trPr>
        <w:tc>
          <w:tcPr>
            <w:tcW w:w="3942" w:type="pct"/>
            <w:shd w:val="clear" w:color="auto" w:fill="auto"/>
          </w:tcPr>
          <w:p w14:paraId="18E69C78" w14:textId="77777777" w:rsidR="001E6954" w:rsidRPr="001E6954" w:rsidRDefault="00D92998" w:rsidP="004C55D8">
            <w:pPr>
              <w:spacing w:before="40" w:after="40" w:line="240" w:lineRule="auto"/>
              <w:ind w:left="318" w:hanging="7"/>
            </w:pPr>
            <w:r w:rsidRPr="001E6954">
              <w:t>Requirement 4(3)(b)</w:t>
            </w:r>
          </w:p>
        </w:tc>
        <w:tc>
          <w:tcPr>
            <w:tcW w:w="1058" w:type="pct"/>
            <w:shd w:val="clear" w:color="auto" w:fill="auto"/>
          </w:tcPr>
          <w:p w14:paraId="18E69C79" w14:textId="78CFFD9D"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7D" w14:textId="77777777" w:rsidTr="00EB1D71">
        <w:trPr>
          <w:trHeight w:val="227"/>
        </w:trPr>
        <w:tc>
          <w:tcPr>
            <w:tcW w:w="3942" w:type="pct"/>
            <w:shd w:val="clear" w:color="auto" w:fill="auto"/>
          </w:tcPr>
          <w:p w14:paraId="18E69C7B" w14:textId="77777777" w:rsidR="001E6954" w:rsidRPr="001E6954" w:rsidRDefault="00D92998" w:rsidP="004C55D8">
            <w:pPr>
              <w:spacing w:before="40" w:after="40" w:line="240" w:lineRule="auto"/>
              <w:ind w:left="318" w:hanging="7"/>
            </w:pPr>
            <w:r w:rsidRPr="001E6954">
              <w:t>Requirement 4(3)(c)</w:t>
            </w:r>
          </w:p>
        </w:tc>
        <w:tc>
          <w:tcPr>
            <w:tcW w:w="1058" w:type="pct"/>
            <w:shd w:val="clear" w:color="auto" w:fill="auto"/>
          </w:tcPr>
          <w:p w14:paraId="18E69C7C" w14:textId="47F60EAB"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80" w14:textId="77777777" w:rsidTr="00EB1D71">
        <w:trPr>
          <w:trHeight w:val="227"/>
        </w:trPr>
        <w:tc>
          <w:tcPr>
            <w:tcW w:w="3942" w:type="pct"/>
            <w:shd w:val="clear" w:color="auto" w:fill="auto"/>
          </w:tcPr>
          <w:p w14:paraId="18E69C7E" w14:textId="77777777" w:rsidR="001E6954" w:rsidRPr="001E6954" w:rsidRDefault="00D92998" w:rsidP="004C55D8">
            <w:pPr>
              <w:spacing w:before="40" w:after="40" w:line="240" w:lineRule="auto"/>
              <w:ind w:left="318" w:hanging="7"/>
            </w:pPr>
            <w:r w:rsidRPr="001E6954">
              <w:t>Requirement 4(3)(d)</w:t>
            </w:r>
          </w:p>
        </w:tc>
        <w:tc>
          <w:tcPr>
            <w:tcW w:w="1058" w:type="pct"/>
            <w:shd w:val="clear" w:color="auto" w:fill="auto"/>
          </w:tcPr>
          <w:p w14:paraId="18E69C7F" w14:textId="3DA23E47"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83" w14:textId="77777777" w:rsidTr="00EB1D71">
        <w:trPr>
          <w:trHeight w:val="227"/>
        </w:trPr>
        <w:tc>
          <w:tcPr>
            <w:tcW w:w="3942" w:type="pct"/>
            <w:shd w:val="clear" w:color="auto" w:fill="auto"/>
          </w:tcPr>
          <w:p w14:paraId="18E69C81" w14:textId="77777777" w:rsidR="001E6954" w:rsidRPr="001E6954" w:rsidRDefault="00D92998" w:rsidP="004C55D8">
            <w:pPr>
              <w:spacing w:before="40" w:after="40" w:line="240" w:lineRule="auto"/>
              <w:ind w:left="318" w:hanging="7"/>
            </w:pPr>
            <w:r w:rsidRPr="001E6954">
              <w:t>Requirement 4(3)(e)</w:t>
            </w:r>
          </w:p>
        </w:tc>
        <w:tc>
          <w:tcPr>
            <w:tcW w:w="1058" w:type="pct"/>
            <w:shd w:val="clear" w:color="auto" w:fill="auto"/>
          </w:tcPr>
          <w:p w14:paraId="18E69C82" w14:textId="024A516C"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86" w14:textId="77777777" w:rsidTr="00EB1D71">
        <w:trPr>
          <w:trHeight w:val="227"/>
        </w:trPr>
        <w:tc>
          <w:tcPr>
            <w:tcW w:w="3942" w:type="pct"/>
            <w:shd w:val="clear" w:color="auto" w:fill="auto"/>
          </w:tcPr>
          <w:p w14:paraId="18E69C84" w14:textId="77777777" w:rsidR="001E6954" w:rsidRPr="001E6954" w:rsidRDefault="00D92998" w:rsidP="004C55D8">
            <w:pPr>
              <w:spacing w:before="40" w:after="40" w:line="240" w:lineRule="auto"/>
              <w:ind w:left="318" w:hanging="7"/>
            </w:pPr>
            <w:r w:rsidRPr="001E6954">
              <w:t>Requirement 4(3)(f)</w:t>
            </w:r>
          </w:p>
        </w:tc>
        <w:tc>
          <w:tcPr>
            <w:tcW w:w="1058" w:type="pct"/>
            <w:shd w:val="clear" w:color="auto" w:fill="auto"/>
          </w:tcPr>
          <w:p w14:paraId="18E69C85" w14:textId="0876EFC1"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89" w14:textId="77777777" w:rsidTr="00EB1D71">
        <w:trPr>
          <w:trHeight w:val="227"/>
        </w:trPr>
        <w:tc>
          <w:tcPr>
            <w:tcW w:w="3942" w:type="pct"/>
            <w:shd w:val="clear" w:color="auto" w:fill="auto"/>
          </w:tcPr>
          <w:p w14:paraId="18E69C87" w14:textId="77777777" w:rsidR="001E6954" w:rsidRPr="001E6954" w:rsidRDefault="00D92998" w:rsidP="004C55D8">
            <w:pPr>
              <w:spacing w:before="40" w:after="40" w:line="240" w:lineRule="auto"/>
              <w:ind w:left="318" w:hanging="7"/>
            </w:pPr>
            <w:r w:rsidRPr="001E6954">
              <w:t>Requirement 4(3)(g)</w:t>
            </w:r>
          </w:p>
        </w:tc>
        <w:tc>
          <w:tcPr>
            <w:tcW w:w="1058" w:type="pct"/>
            <w:shd w:val="clear" w:color="auto" w:fill="auto"/>
          </w:tcPr>
          <w:p w14:paraId="18E69C88" w14:textId="35142018"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8C" w14:textId="77777777" w:rsidTr="00EB1D71">
        <w:trPr>
          <w:trHeight w:val="227"/>
        </w:trPr>
        <w:tc>
          <w:tcPr>
            <w:tcW w:w="3942" w:type="pct"/>
            <w:shd w:val="clear" w:color="auto" w:fill="auto"/>
          </w:tcPr>
          <w:p w14:paraId="18E69C8A" w14:textId="77777777" w:rsidR="001E6954" w:rsidRPr="001E6954" w:rsidRDefault="00D92998" w:rsidP="003C6EC2">
            <w:pPr>
              <w:keepNext/>
              <w:spacing w:before="40" w:after="40" w:line="240" w:lineRule="auto"/>
              <w:rPr>
                <w:b/>
              </w:rPr>
            </w:pPr>
            <w:r w:rsidRPr="001E6954">
              <w:rPr>
                <w:b/>
              </w:rPr>
              <w:t>Standard 5 Organisation’s service environment</w:t>
            </w:r>
          </w:p>
        </w:tc>
        <w:tc>
          <w:tcPr>
            <w:tcW w:w="1058" w:type="pct"/>
            <w:shd w:val="clear" w:color="auto" w:fill="auto"/>
          </w:tcPr>
          <w:p w14:paraId="18E69C8B" w14:textId="4196A11E" w:rsidR="001E6954" w:rsidRPr="002A0FEF" w:rsidRDefault="00D92998" w:rsidP="003C6EC2">
            <w:pPr>
              <w:keepNext/>
              <w:spacing w:before="40" w:after="40" w:line="240" w:lineRule="auto"/>
              <w:jc w:val="right"/>
              <w:rPr>
                <w:b/>
                <w:color w:val="auto"/>
              </w:rPr>
            </w:pPr>
            <w:r w:rsidRPr="002A0FEF">
              <w:rPr>
                <w:b/>
                <w:bCs/>
                <w:iCs/>
                <w:color w:val="auto"/>
                <w:szCs w:val="40"/>
              </w:rPr>
              <w:t>Compliant</w:t>
            </w:r>
          </w:p>
        </w:tc>
      </w:tr>
      <w:tr w:rsidR="00AE782F" w14:paraId="18E69C8F" w14:textId="77777777" w:rsidTr="00EB1D71">
        <w:trPr>
          <w:trHeight w:val="227"/>
        </w:trPr>
        <w:tc>
          <w:tcPr>
            <w:tcW w:w="3942" w:type="pct"/>
            <w:shd w:val="clear" w:color="auto" w:fill="auto"/>
          </w:tcPr>
          <w:p w14:paraId="18E69C8D" w14:textId="77777777" w:rsidR="001E6954" w:rsidRPr="001E6954" w:rsidRDefault="00D92998" w:rsidP="004C55D8">
            <w:pPr>
              <w:spacing w:before="40" w:after="40" w:line="240" w:lineRule="auto"/>
              <w:ind w:left="318" w:hanging="7"/>
            </w:pPr>
            <w:r w:rsidRPr="001E6954">
              <w:t>Requirement 5(3)(a)</w:t>
            </w:r>
          </w:p>
        </w:tc>
        <w:tc>
          <w:tcPr>
            <w:tcW w:w="1058" w:type="pct"/>
            <w:shd w:val="clear" w:color="auto" w:fill="auto"/>
          </w:tcPr>
          <w:p w14:paraId="18E69C8E" w14:textId="58115266"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92" w14:textId="77777777" w:rsidTr="00EB1D71">
        <w:trPr>
          <w:trHeight w:val="227"/>
        </w:trPr>
        <w:tc>
          <w:tcPr>
            <w:tcW w:w="3942" w:type="pct"/>
            <w:shd w:val="clear" w:color="auto" w:fill="auto"/>
          </w:tcPr>
          <w:p w14:paraId="18E69C90" w14:textId="77777777" w:rsidR="001E6954" w:rsidRPr="001E6954" w:rsidRDefault="00D92998" w:rsidP="004C55D8">
            <w:pPr>
              <w:spacing w:before="40" w:after="40" w:line="240" w:lineRule="auto"/>
              <w:ind w:left="318" w:hanging="7"/>
            </w:pPr>
            <w:r w:rsidRPr="001E6954">
              <w:t>Requirement 5(3)(b)</w:t>
            </w:r>
          </w:p>
        </w:tc>
        <w:tc>
          <w:tcPr>
            <w:tcW w:w="1058" w:type="pct"/>
            <w:shd w:val="clear" w:color="auto" w:fill="auto"/>
          </w:tcPr>
          <w:p w14:paraId="18E69C91" w14:textId="71080942"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95" w14:textId="77777777" w:rsidTr="00EB1D71">
        <w:trPr>
          <w:trHeight w:val="227"/>
        </w:trPr>
        <w:tc>
          <w:tcPr>
            <w:tcW w:w="3942" w:type="pct"/>
            <w:shd w:val="clear" w:color="auto" w:fill="auto"/>
          </w:tcPr>
          <w:p w14:paraId="18E69C93" w14:textId="77777777" w:rsidR="001E6954" w:rsidRPr="001E6954" w:rsidRDefault="00D92998" w:rsidP="004C55D8">
            <w:pPr>
              <w:spacing w:before="40" w:after="40" w:line="240" w:lineRule="auto"/>
              <w:ind w:left="318" w:hanging="7"/>
            </w:pPr>
            <w:r w:rsidRPr="001E6954">
              <w:t>Requirement 5(3)(c)</w:t>
            </w:r>
          </w:p>
        </w:tc>
        <w:tc>
          <w:tcPr>
            <w:tcW w:w="1058" w:type="pct"/>
            <w:shd w:val="clear" w:color="auto" w:fill="auto"/>
          </w:tcPr>
          <w:p w14:paraId="18E69C94" w14:textId="4A7B219E" w:rsidR="001E6954" w:rsidRPr="002A0FEF" w:rsidRDefault="00D92998" w:rsidP="00463EF3">
            <w:pPr>
              <w:spacing w:before="40" w:after="40" w:line="240" w:lineRule="auto"/>
              <w:jc w:val="right"/>
              <w:rPr>
                <w:color w:val="auto"/>
              </w:rPr>
            </w:pPr>
            <w:r w:rsidRPr="002A0FEF">
              <w:rPr>
                <w:bCs/>
                <w:iCs/>
                <w:color w:val="auto"/>
                <w:szCs w:val="40"/>
              </w:rPr>
              <w:t>Complian</w:t>
            </w:r>
            <w:r w:rsidR="002A0FEF" w:rsidRPr="002A0FEF">
              <w:rPr>
                <w:bCs/>
                <w:iCs/>
                <w:color w:val="auto"/>
                <w:szCs w:val="40"/>
              </w:rPr>
              <w:t>t</w:t>
            </w:r>
          </w:p>
        </w:tc>
      </w:tr>
      <w:tr w:rsidR="00AE782F" w14:paraId="18E69C98" w14:textId="77777777" w:rsidTr="00EB1D71">
        <w:trPr>
          <w:trHeight w:val="227"/>
        </w:trPr>
        <w:tc>
          <w:tcPr>
            <w:tcW w:w="3942" w:type="pct"/>
            <w:shd w:val="clear" w:color="auto" w:fill="auto"/>
          </w:tcPr>
          <w:p w14:paraId="18E69C96" w14:textId="77777777" w:rsidR="001E6954" w:rsidRPr="001E6954" w:rsidRDefault="00D92998"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18E69C97" w14:textId="7AF06967" w:rsidR="001E6954" w:rsidRPr="002A0FEF" w:rsidRDefault="00D92998" w:rsidP="003C6EC2">
            <w:pPr>
              <w:keepNext/>
              <w:spacing w:before="40" w:after="40" w:line="240" w:lineRule="auto"/>
              <w:jc w:val="right"/>
              <w:rPr>
                <w:b/>
                <w:color w:val="auto"/>
              </w:rPr>
            </w:pPr>
            <w:r w:rsidRPr="002A0FEF">
              <w:rPr>
                <w:b/>
                <w:bCs/>
                <w:iCs/>
                <w:color w:val="auto"/>
                <w:szCs w:val="40"/>
              </w:rPr>
              <w:t>Compliant</w:t>
            </w:r>
          </w:p>
        </w:tc>
      </w:tr>
      <w:tr w:rsidR="00AE782F" w14:paraId="18E69C9B" w14:textId="77777777" w:rsidTr="00EB1D71">
        <w:trPr>
          <w:trHeight w:val="227"/>
        </w:trPr>
        <w:tc>
          <w:tcPr>
            <w:tcW w:w="3942" w:type="pct"/>
            <w:shd w:val="clear" w:color="auto" w:fill="auto"/>
          </w:tcPr>
          <w:p w14:paraId="18E69C99" w14:textId="77777777" w:rsidR="001E6954" w:rsidRPr="001E6954" w:rsidRDefault="00D92998" w:rsidP="004C55D8">
            <w:pPr>
              <w:spacing w:before="40" w:after="40" w:line="240" w:lineRule="auto"/>
              <w:ind w:left="318" w:hanging="7"/>
            </w:pPr>
            <w:r w:rsidRPr="001E6954">
              <w:t>Requirement 6(3)(a)</w:t>
            </w:r>
          </w:p>
        </w:tc>
        <w:tc>
          <w:tcPr>
            <w:tcW w:w="1058" w:type="pct"/>
            <w:shd w:val="clear" w:color="auto" w:fill="auto"/>
          </w:tcPr>
          <w:p w14:paraId="18E69C9A" w14:textId="274A05FF"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9E" w14:textId="77777777" w:rsidTr="00EB1D71">
        <w:trPr>
          <w:trHeight w:val="227"/>
        </w:trPr>
        <w:tc>
          <w:tcPr>
            <w:tcW w:w="3942" w:type="pct"/>
            <w:shd w:val="clear" w:color="auto" w:fill="auto"/>
          </w:tcPr>
          <w:p w14:paraId="18E69C9C" w14:textId="77777777" w:rsidR="001E6954" w:rsidRPr="001E6954" w:rsidRDefault="00D92998" w:rsidP="004C55D8">
            <w:pPr>
              <w:spacing w:before="40" w:after="40" w:line="240" w:lineRule="auto"/>
              <w:ind w:left="318" w:hanging="7"/>
            </w:pPr>
            <w:r w:rsidRPr="001E6954">
              <w:t>Requirement 6(3)(b)</w:t>
            </w:r>
          </w:p>
        </w:tc>
        <w:tc>
          <w:tcPr>
            <w:tcW w:w="1058" w:type="pct"/>
            <w:shd w:val="clear" w:color="auto" w:fill="auto"/>
          </w:tcPr>
          <w:p w14:paraId="18E69C9D" w14:textId="53F5DD96"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A1" w14:textId="77777777" w:rsidTr="00EB1D71">
        <w:trPr>
          <w:trHeight w:val="227"/>
        </w:trPr>
        <w:tc>
          <w:tcPr>
            <w:tcW w:w="3942" w:type="pct"/>
            <w:shd w:val="clear" w:color="auto" w:fill="auto"/>
          </w:tcPr>
          <w:p w14:paraId="18E69C9F" w14:textId="77777777" w:rsidR="001E6954" w:rsidRPr="001E6954" w:rsidRDefault="00D92998" w:rsidP="004C55D8">
            <w:pPr>
              <w:spacing w:before="40" w:after="40" w:line="240" w:lineRule="auto"/>
              <w:ind w:left="318" w:hanging="7"/>
            </w:pPr>
            <w:r w:rsidRPr="001E6954">
              <w:t>Requirement 6(3)(c)</w:t>
            </w:r>
          </w:p>
        </w:tc>
        <w:tc>
          <w:tcPr>
            <w:tcW w:w="1058" w:type="pct"/>
            <w:shd w:val="clear" w:color="auto" w:fill="auto"/>
          </w:tcPr>
          <w:p w14:paraId="18E69CA0" w14:textId="7D08BEAC"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A4" w14:textId="77777777" w:rsidTr="00EB1D71">
        <w:trPr>
          <w:trHeight w:val="227"/>
        </w:trPr>
        <w:tc>
          <w:tcPr>
            <w:tcW w:w="3942" w:type="pct"/>
            <w:shd w:val="clear" w:color="auto" w:fill="auto"/>
          </w:tcPr>
          <w:p w14:paraId="18E69CA2" w14:textId="77777777" w:rsidR="001E6954" w:rsidRPr="001E6954" w:rsidRDefault="00D92998" w:rsidP="004C55D8">
            <w:pPr>
              <w:spacing w:before="40" w:after="40" w:line="240" w:lineRule="auto"/>
              <w:ind w:left="318" w:hanging="7"/>
            </w:pPr>
            <w:r w:rsidRPr="001E6954">
              <w:t>Requirement 6(3)(d)</w:t>
            </w:r>
          </w:p>
        </w:tc>
        <w:tc>
          <w:tcPr>
            <w:tcW w:w="1058" w:type="pct"/>
            <w:shd w:val="clear" w:color="auto" w:fill="auto"/>
          </w:tcPr>
          <w:p w14:paraId="18E69CA3" w14:textId="59BD8B4F"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A7" w14:textId="77777777" w:rsidTr="00EB1D71">
        <w:trPr>
          <w:trHeight w:val="227"/>
        </w:trPr>
        <w:tc>
          <w:tcPr>
            <w:tcW w:w="3942" w:type="pct"/>
            <w:shd w:val="clear" w:color="auto" w:fill="auto"/>
          </w:tcPr>
          <w:p w14:paraId="18E69CA5" w14:textId="77777777" w:rsidR="001E6954" w:rsidRPr="001E6954" w:rsidRDefault="00D92998" w:rsidP="003C6EC2">
            <w:pPr>
              <w:keepNext/>
              <w:spacing w:before="40" w:after="40" w:line="240" w:lineRule="auto"/>
              <w:rPr>
                <w:b/>
              </w:rPr>
            </w:pPr>
            <w:r w:rsidRPr="001E6954">
              <w:rPr>
                <w:b/>
              </w:rPr>
              <w:t>Standard 7 Human resources</w:t>
            </w:r>
          </w:p>
        </w:tc>
        <w:tc>
          <w:tcPr>
            <w:tcW w:w="1058" w:type="pct"/>
            <w:shd w:val="clear" w:color="auto" w:fill="auto"/>
          </w:tcPr>
          <w:p w14:paraId="18E69CA6" w14:textId="3E9362A3" w:rsidR="001E6954" w:rsidRPr="002A0FEF" w:rsidRDefault="00D92998" w:rsidP="003C6EC2">
            <w:pPr>
              <w:keepNext/>
              <w:spacing w:before="40" w:after="40" w:line="240" w:lineRule="auto"/>
              <w:jc w:val="right"/>
              <w:rPr>
                <w:b/>
                <w:color w:val="auto"/>
              </w:rPr>
            </w:pPr>
            <w:r w:rsidRPr="002A0FEF">
              <w:rPr>
                <w:b/>
                <w:bCs/>
                <w:iCs/>
                <w:color w:val="auto"/>
                <w:szCs w:val="40"/>
              </w:rPr>
              <w:t>Compliant</w:t>
            </w:r>
          </w:p>
        </w:tc>
      </w:tr>
      <w:tr w:rsidR="00AE782F" w14:paraId="18E69CAA" w14:textId="77777777" w:rsidTr="00EB1D71">
        <w:trPr>
          <w:trHeight w:val="227"/>
        </w:trPr>
        <w:tc>
          <w:tcPr>
            <w:tcW w:w="3942" w:type="pct"/>
            <w:shd w:val="clear" w:color="auto" w:fill="auto"/>
          </w:tcPr>
          <w:p w14:paraId="18E69CA8" w14:textId="77777777" w:rsidR="001E6954" w:rsidRPr="001E6954" w:rsidRDefault="00D92998" w:rsidP="004C55D8">
            <w:pPr>
              <w:spacing w:before="40" w:after="40" w:line="240" w:lineRule="auto"/>
              <w:ind w:left="318" w:hanging="7"/>
            </w:pPr>
            <w:r w:rsidRPr="001E6954">
              <w:t>Requirement 7(3)(a)</w:t>
            </w:r>
          </w:p>
        </w:tc>
        <w:tc>
          <w:tcPr>
            <w:tcW w:w="1058" w:type="pct"/>
            <w:shd w:val="clear" w:color="auto" w:fill="auto"/>
          </w:tcPr>
          <w:p w14:paraId="18E69CA9" w14:textId="1B8AE111"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AD" w14:textId="77777777" w:rsidTr="00EB1D71">
        <w:trPr>
          <w:trHeight w:val="227"/>
        </w:trPr>
        <w:tc>
          <w:tcPr>
            <w:tcW w:w="3942" w:type="pct"/>
            <w:shd w:val="clear" w:color="auto" w:fill="auto"/>
          </w:tcPr>
          <w:p w14:paraId="18E69CAB" w14:textId="77777777" w:rsidR="001E6954" w:rsidRPr="001E6954" w:rsidRDefault="00D92998" w:rsidP="004C55D8">
            <w:pPr>
              <w:spacing w:before="40" w:after="40" w:line="240" w:lineRule="auto"/>
              <w:ind w:left="318" w:hanging="7"/>
            </w:pPr>
            <w:r w:rsidRPr="001E6954">
              <w:t>Requirement 7(3)(b)</w:t>
            </w:r>
          </w:p>
        </w:tc>
        <w:tc>
          <w:tcPr>
            <w:tcW w:w="1058" w:type="pct"/>
            <w:shd w:val="clear" w:color="auto" w:fill="auto"/>
          </w:tcPr>
          <w:p w14:paraId="18E69CAC" w14:textId="219DA2B5"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B0" w14:textId="77777777" w:rsidTr="00EB1D71">
        <w:trPr>
          <w:trHeight w:val="227"/>
        </w:trPr>
        <w:tc>
          <w:tcPr>
            <w:tcW w:w="3942" w:type="pct"/>
            <w:shd w:val="clear" w:color="auto" w:fill="auto"/>
          </w:tcPr>
          <w:p w14:paraId="18E69CAE" w14:textId="77777777" w:rsidR="001E6954" w:rsidRPr="001E6954" w:rsidRDefault="00D92998" w:rsidP="004C55D8">
            <w:pPr>
              <w:spacing w:before="40" w:after="40" w:line="240" w:lineRule="auto"/>
              <w:ind w:left="318" w:hanging="7"/>
            </w:pPr>
            <w:r w:rsidRPr="001E6954">
              <w:t>Requirement 7(3)(c)</w:t>
            </w:r>
          </w:p>
        </w:tc>
        <w:tc>
          <w:tcPr>
            <w:tcW w:w="1058" w:type="pct"/>
            <w:shd w:val="clear" w:color="auto" w:fill="auto"/>
          </w:tcPr>
          <w:p w14:paraId="18E69CAF" w14:textId="70F7350B"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B3" w14:textId="77777777" w:rsidTr="00EB1D71">
        <w:trPr>
          <w:trHeight w:val="227"/>
        </w:trPr>
        <w:tc>
          <w:tcPr>
            <w:tcW w:w="3942" w:type="pct"/>
            <w:shd w:val="clear" w:color="auto" w:fill="auto"/>
          </w:tcPr>
          <w:p w14:paraId="18E69CB1" w14:textId="77777777" w:rsidR="001E6954" w:rsidRPr="001E6954" w:rsidRDefault="00D92998" w:rsidP="004C55D8">
            <w:pPr>
              <w:spacing w:before="40" w:after="40" w:line="240" w:lineRule="auto"/>
              <w:ind w:left="318" w:hanging="7"/>
            </w:pPr>
            <w:r w:rsidRPr="001E6954">
              <w:t>Requirement 7(3)(d)</w:t>
            </w:r>
          </w:p>
        </w:tc>
        <w:tc>
          <w:tcPr>
            <w:tcW w:w="1058" w:type="pct"/>
            <w:shd w:val="clear" w:color="auto" w:fill="auto"/>
          </w:tcPr>
          <w:p w14:paraId="18E69CB2" w14:textId="35936F72"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B6" w14:textId="77777777" w:rsidTr="00EB1D71">
        <w:trPr>
          <w:trHeight w:val="227"/>
        </w:trPr>
        <w:tc>
          <w:tcPr>
            <w:tcW w:w="3942" w:type="pct"/>
            <w:shd w:val="clear" w:color="auto" w:fill="auto"/>
          </w:tcPr>
          <w:p w14:paraId="18E69CB4" w14:textId="77777777" w:rsidR="001E6954" w:rsidRPr="001E6954" w:rsidRDefault="00D92998" w:rsidP="004C55D8">
            <w:pPr>
              <w:spacing w:before="40" w:after="40" w:line="240" w:lineRule="auto"/>
              <w:ind w:left="318" w:hanging="7"/>
            </w:pPr>
            <w:r w:rsidRPr="001E6954">
              <w:t>Requirement 7(3)(e)</w:t>
            </w:r>
          </w:p>
        </w:tc>
        <w:tc>
          <w:tcPr>
            <w:tcW w:w="1058" w:type="pct"/>
            <w:shd w:val="clear" w:color="auto" w:fill="auto"/>
          </w:tcPr>
          <w:p w14:paraId="18E69CB5" w14:textId="23764C8F" w:rsidR="001E6954" w:rsidRPr="002A0FEF" w:rsidRDefault="00D92998" w:rsidP="00463EF3">
            <w:pPr>
              <w:spacing w:before="40" w:after="40" w:line="240" w:lineRule="auto"/>
              <w:jc w:val="right"/>
              <w:rPr>
                <w:color w:val="auto"/>
              </w:rPr>
            </w:pPr>
            <w:r w:rsidRPr="002A0FEF">
              <w:rPr>
                <w:bCs/>
                <w:iCs/>
                <w:color w:val="auto"/>
                <w:szCs w:val="40"/>
              </w:rPr>
              <w:t>Compliant</w:t>
            </w:r>
          </w:p>
        </w:tc>
      </w:tr>
      <w:tr w:rsidR="00AE782F" w14:paraId="18E69CB9" w14:textId="77777777" w:rsidTr="00EB1D71">
        <w:trPr>
          <w:trHeight w:val="227"/>
        </w:trPr>
        <w:tc>
          <w:tcPr>
            <w:tcW w:w="3942" w:type="pct"/>
            <w:shd w:val="clear" w:color="auto" w:fill="auto"/>
          </w:tcPr>
          <w:p w14:paraId="18E69CB7" w14:textId="77777777" w:rsidR="001E6954" w:rsidRPr="001E6954" w:rsidRDefault="00D92998" w:rsidP="003C6EC2">
            <w:pPr>
              <w:keepNext/>
              <w:spacing w:before="40" w:after="40" w:line="240" w:lineRule="auto"/>
              <w:rPr>
                <w:b/>
              </w:rPr>
            </w:pPr>
            <w:r w:rsidRPr="001E6954">
              <w:rPr>
                <w:b/>
              </w:rPr>
              <w:t>Standard 8 Organisational governance</w:t>
            </w:r>
          </w:p>
        </w:tc>
        <w:tc>
          <w:tcPr>
            <w:tcW w:w="1058" w:type="pct"/>
            <w:shd w:val="clear" w:color="auto" w:fill="auto"/>
          </w:tcPr>
          <w:p w14:paraId="18E69CB8" w14:textId="03FAE120" w:rsidR="001E6954" w:rsidRPr="00AC1703" w:rsidRDefault="00D92998" w:rsidP="003C6EC2">
            <w:pPr>
              <w:keepNext/>
              <w:spacing w:before="40" w:after="40" w:line="240" w:lineRule="auto"/>
              <w:jc w:val="right"/>
              <w:rPr>
                <w:b/>
                <w:color w:val="auto"/>
              </w:rPr>
            </w:pPr>
            <w:r w:rsidRPr="00AC1703">
              <w:rPr>
                <w:b/>
                <w:bCs/>
                <w:iCs/>
                <w:color w:val="auto"/>
                <w:szCs w:val="40"/>
              </w:rPr>
              <w:t>Compliant</w:t>
            </w:r>
          </w:p>
        </w:tc>
      </w:tr>
      <w:tr w:rsidR="00AE782F" w14:paraId="18E69CBC" w14:textId="77777777" w:rsidTr="00EB1D71">
        <w:trPr>
          <w:trHeight w:val="227"/>
        </w:trPr>
        <w:tc>
          <w:tcPr>
            <w:tcW w:w="3942" w:type="pct"/>
            <w:shd w:val="clear" w:color="auto" w:fill="auto"/>
          </w:tcPr>
          <w:p w14:paraId="18E69CBA" w14:textId="77777777" w:rsidR="001E6954" w:rsidRPr="001E6954" w:rsidRDefault="00D92998" w:rsidP="004C55D8">
            <w:pPr>
              <w:spacing w:before="40" w:after="40" w:line="240" w:lineRule="auto"/>
              <w:ind w:left="318" w:hanging="7"/>
            </w:pPr>
            <w:r w:rsidRPr="001E6954">
              <w:t>Requirement 8(3)(a)</w:t>
            </w:r>
          </w:p>
        </w:tc>
        <w:tc>
          <w:tcPr>
            <w:tcW w:w="1058" w:type="pct"/>
            <w:shd w:val="clear" w:color="auto" w:fill="auto"/>
          </w:tcPr>
          <w:p w14:paraId="18E69CBB" w14:textId="3E9C52BD" w:rsidR="001E6954" w:rsidRPr="00AC1703" w:rsidRDefault="00D92998" w:rsidP="00463EF3">
            <w:pPr>
              <w:spacing w:before="40" w:after="40" w:line="240" w:lineRule="auto"/>
              <w:jc w:val="right"/>
              <w:rPr>
                <w:color w:val="auto"/>
              </w:rPr>
            </w:pPr>
            <w:r w:rsidRPr="00AC1703">
              <w:rPr>
                <w:bCs/>
                <w:iCs/>
                <w:color w:val="auto"/>
                <w:szCs w:val="40"/>
              </w:rPr>
              <w:t>Compliant</w:t>
            </w:r>
          </w:p>
        </w:tc>
      </w:tr>
      <w:tr w:rsidR="00AE782F" w14:paraId="18E69CBF" w14:textId="77777777" w:rsidTr="00EB1D71">
        <w:trPr>
          <w:trHeight w:val="227"/>
        </w:trPr>
        <w:tc>
          <w:tcPr>
            <w:tcW w:w="3942" w:type="pct"/>
            <w:shd w:val="clear" w:color="auto" w:fill="auto"/>
          </w:tcPr>
          <w:p w14:paraId="18E69CBD" w14:textId="77777777" w:rsidR="001E6954" w:rsidRPr="001E6954" w:rsidRDefault="00D92998" w:rsidP="004C55D8">
            <w:pPr>
              <w:spacing w:before="40" w:after="40" w:line="240" w:lineRule="auto"/>
              <w:ind w:left="318" w:hanging="7"/>
            </w:pPr>
            <w:r w:rsidRPr="001E6954">
              <w:t>Requirement 8(3)(b)</w:t>
            </w:r>
          </w:p>
        </w:tc>
        <w:tc>
          <w:tcPr>
            <w:tcW w:w="1058" w:type="pct"/>
            <w:shd w:val="clear" w:color="auto" w:fill="auto"/>
          </w:tcPr>
          <w:p w14:paraId="18E69CBE" w14:textId="0331F200" w:rsidR="001E6954" w:rsidRPr="00AC1703" w:rsidRDefault="00D92998" w:rsidP="00463EF3">
            <w:pPr>
              <w:spacing w:before="40" w:after="40" w:line="240" w:lineRule="auto"/>
              <w:jc w:val="right"/>
              <w:rPr>
                <w:color w:val="auto"/>
              </w:rPr>
            </w:pPr>
            <w:r w:rsidRPr="00AC1703">
              <w:rPr>
                <w:bCs/>
                <w:iCs/>
                <w:color w:val="auto"/>
                <w:szCs w:val="40"/>
              </w:rPr>
              <w:t>Compliant</w:t>
            </w:r>
          </w:p>
        </w:tc>
      </w:tr>
      <w:tr w:rsidR="00AE782F" w14:paraId="18E69CC2" w14:textId="77777777" w:rsidTr="00EB1D71">
        <w:trPr>
          <w:trHeight w:val="227"/>
        </w:trPr>
        <w:tc>
          <w:tcPr>
            <w:tcW w:w="3942" w:type="pct"/>
            <w:shd w:val="clear" w:color="auto" w:fill="auto"/>
          </w:tcPr>
          <w:p w14:paraId="18E69CC0" w14:textId="77777777" w:rsidR="001E6954" w:rsidRPr="001E6954" w:rsidRDefault="00D92998" w:rsidP="004C55D8">
            <w:pPr>
              <w:spacing w:before="40" w:after="40" w:line="240" w:lineRule="auto"/>
              <w:ind w:left="318" w:hanging="7"/>
            </w:pPr>
            <w:r w:rsidRPr="001E6954">
              <w:t>Requirement 8(3)(c)</w:t>
            </w:r>
          </w:p>
        </w:tc>
        <w:tc>
          <w:tcPr>
            <w:tcW w:w="1058" w:type="pct"/>
            <w:shd w:val="clear" w:color="auto" w:fill="auto"/>
          </w:tcPr>
          <w:p w14:paraId="18E69CC1" w14:textId="52B6BC0E" w:rsidR="001E6954" w:rsidRPr="00AC1703" w:rsidRDefault="00D92998" w:rsidP="00463EF3">
            <w:pPr>
              <w:spacing w:before="40" w:after="40" w:line="240" w:lineRule="auto"/>
              <w:jc w:val="right"/>
              <w:rPr>
                <w:color w:val="auto"/>
              </w:rPr>
            </w:pPr>
            <w:r w:rsidRPr="00AC1703">
              <w:rPr>
                <w:bCs/>
                <w:iCs/>
                <w:color w:val="auto"/>
                <w:szCs w:val="40"/>
              </w:rPr>
              <w:t>Compliant</w:t>
            </w:r>
          </w:p>
        </w:tc>
      </w:tr>
      <w:tr w:rsidR="00AE782F" w14:paraId="18E69CC5" w14:textId="77777777" w:rsidTr="00EB1D71">
        <w:trPr>
          <w:trHeight w:val="227"/>
        </w:trPr>
        <w:tc>
          <w:tcPr>
            <w:tcW w:w="3942" w:type="pct"/>
            <w:shd w:val="clear" w:color="auto" w:fill="auto"/>
          </w:tcPr>
          <w:p w14:paraId="18E69CC3" w14:textId="77777777" w:rsidR="001E6954" w:rsidRPr="001E6954" w:rsidRDefault="00D92998" w:rsidP="004C55D8">
            <w:pPr>
              <w:spacing w:before="40" w:after="40" w:line="240" w:lineRule="auto"/>
              <w:ind w:left="318" w:hanging="7"/>
            </w:pPr>
            <w:r w:rsidRPr="001E6954">
              <w:t>Requirement 8(3)(d)</w:t>
            </w:r>
          </w:p>
        </w:tc>
        <w:tc>
          <w:tcPr>
            <w:tcW w:w="1058" w:type="pct"/>
            <w:shd w:val="clear" w:color="auto" w:fill="auto"/>
          </w:tcPr>
          <w:p w14:paraId="18E69CC4" w14:textId="735EDBBB" w:rsidR="001E6954" w:rsidRPr="00AC1703" w:rsidRDefault="00D92998" w:rsidP="00463EF3">
            <w:pPr>
              <w:spacing w:before="40" w:after="40" w:line="240" w:lineRule="auto"/>
              <w:jc w:val="right"/>
              <w:rPr>
                <w:color w:val="auto"/>
              </w:rPr>
            </w:pPr>
            <w:r w:rsidRPr="00AC1703">
              <w:rPr>
                <w:bCs/>
                <w:iCs/>
                <w:color w:val="auto"/>
                <w:szCs w:val="40"/>
              </w:rPr>
              <w:t>Compliant</w:t>
            </w:r>
          </w:p>
        </w:tc>
      </w:tr>
      <w:tr w:rsidR="00AE782F" w14:paraId="18E69CC8" w14:textId="77777777" w:rsidTr="00EB1D71">
        <w:trPr>
          <w:trHeight w:val="227"/>
        </w:trPr>
        <w:tc>
          <w:tcPr>
            <w:tcW w:w="3942" w:type="pct"/>
            <w:shd w:val="clear" w:color="auto" w:fill="auto"/>
          </w:tcPr>
          <w:p w14:paraId="18E69CC6" w14:textId="77777777" w:rsidR="001E6954" w:rsidRPr="001E6954" w:rsidRDefault="00D92998" w:rsidP="004C55D8">
            <w:pPr>
              <w:spacing w:before="40" w:after="40" w:line="240" w:lineRule="auto"/>
              <w:ind w:left="318" w:hanging="7"/>
            </w:pPr>
            <w:r w:rsidRPr="001E6954">
              <w:t>Requirement 8(3)(e)</w:t>
            </w:r>
          </w:p>
        </w:tc>
        <w:tc>
          <w:tcPr>
            <w:tcW w:w="1058" w:type="pct"/>
            <w:shd w:val="clear" w:color="auto" w:fill="auto"/>
          </w:tcPr>
          <w:p w14:paraId="18E69CC7" w14:textId="74406369" w:rsidR="001E6954" w:rsidRPr="00AC1703" w:rsidRDefault="00D92998" w:rsidP="00463EF3">
            <w:pPr>
              <w:spacing w:before="40" w:after="40" w:line="240" w:lineRule="auto"/>
              <w:jc w:val="right"/>
              <w:rPr>
                <w:color w:val="auto"/>
              </w:rPr>
            </w:pPr>
            <w:r w:rsidRPr="00AC1703">
              <w:rPr>
                <w:bCs/>
                <w:iCs/>
                <w:color w:val="auto"/>
                <w:szCs w:val="40"/>
              </w:rPr>
              <w:t>Compliant</w:t>
            </w:r>
          </w:p>
        </w:tc>
      </w:tr>
      <w:bookmarkEnd w:id="2"/>
    </w:tbl>
    <w:p w14:paraId="18E69CC9" w14:textId="77777777" w:rsidR="008A22FF" w:rsidRDefault="000C5FB3" w:rsidP="00463EF3">
      <w:pPr>
        <w:sectPr w:rsidR="008A22FF" w:rsidSect="003C6EC2">
          <w:headerReference w:type="first" r:id="rId16"/>
          <w:pgSz w:w="11906" w:h="16838"/>
          <w:pgMar w:top="1701" w:right="1418" w:bottom="1418" w:left="1418" w:header="709" w:footer="397" w:gutter="0"/>
          <w:cols w:space="708"/>
          <w:titlePg/>
          <w:docGrid w:linePitch="360"/>
        </w:sectPr>
      </w:pPr>
    </w:p>
    <w:p w14:paraId="18E69CCA" w14:textId="77777777" w:rsidR="007F5256" w:rsidRPr="00D21DCD" w:rsidRDefault="00D92998" w:rsidP="00EC5474">
      <w:pPr>
        <w:pStyle w:val="Heading1"/>
      </w:pPr>
      <w:r>
        <w:lastRenderedPageBreak/>
        <w:t>Detailed assessment</w:t>
      </w:r>
    </w:p>
    <w:p w14:paraId="18E69CCB" w14:textId="77777777" w:rsidR="001E6954" w:rsidRPr="00D63989" w:rsidRDefault="00D9299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E69CCC" w14:textId="77777777" w:rsidR="001E6954" w:rsidRPr="001E6954" w:rsidRDefault="00D92998" w:rsidP="001E6954">
      <w:pPr>
        <w:rPr>
          <w:color w:val="auto"/>
        </w:rPr>
      </w:pPr>
      <w:r w:rsidRPr="00D63989">
        <w:t>The report also specifies areas in which improvements must be made to ensure the Quality Standards are complied with.</w:t>
      </w:r>
    </w:p>
    <w:p w14:paraId="18E69CCD" w14:textId="77777777" w:rsidR="001E6954" w:rsidRPr="00D63989" w:rsidRDefault="00D92998" w:rsidP="001E6954">
      <w:r w:rsidRPr="00D63989">
        <w:t>The following information has been taken into account in developing this performance report:</w:t>
      </w:r>
    </w:p>
    <w:p w14:paraId="18E69CCE" w14:textId="60C1A0FF" w:rsidR="004B33E7" w:rsidRPr="00AC1703" w:rsidRDefault="00D92998"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C1703">
        <w:t>a site assessment, observations at the service, review of documents and interviews with staff, consumers/representatives and others</w:t>
      </w:r>
    </w:p>
    <w:p w14:paraId="18E69CD1" w14:textId="77777777" w:rsidR="008A22FF" w:rsidRDefault="000C5FB3">
      <w:pPr>
        <w:spacing w:after="160" w:line="259" w:lineRule="auto"/>
        <w:rPr>
          <w:rFonts w:cs="Times New Roman"/>
        </w:rPr>
      </w:pPr>
    </w:p>
    <w:p w14:paraId="18E69CD2" w14:textId="77777777" w:rsidR="00095CD4" w:rsidRDefault="000C5FB3" w:rsidP="00095CD4">
      <w:pPr>
        <w:sectPr w:rsidR="00095CD4" w:rsidSect="0004322A">
          <w:headerReference w:type="first" r:id="rId17"/>
          <w:pgSz w:w="11906" w:h="16838"/>
          <w:pgMar w:top="1701" w:right="1418" w:bottom="1418" w:left="1418" w:header="709" w:footer="397" w:gutter="0"/>
          <w:cols w:space="708"/>
          <w:titlePg/>
          <w:docGrid w:linePitch="360"/>
        </w:sectPr>
      </w:pPr>
    </w:p>
    <w:p w14:paraId="18E69CD3" w14:textId="5BD2F0B3" w:rsidR="001E6954" w:rsidRPr="00EB1D71" w:rsidRDefault="00D92998"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8E69DD5" wp14:editId="18E69DD6">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069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8E69CD4" w14:textId="77777777" w:rsidR="0004322A" w:rsidRPr="00D63989" w:rsidRDefault="00D92998" w:rsidP="0004322A">
      <w:pPr>
        <w:pStyle w:val="Heading3"/>
        <w:shd w:val="clear" w:color="auto" w:fill="F2F2F2" w:themeFill="background1" w:themeFillShade="F2"/>
      </w:pPr>
      <w:r w:rsidRPr="00D63989">
        <w:t>Consumer outcome:</w:t>
      </w:r>
    </w:p>
    <w:p w14:paraId="18E69CD5" w14:textId="77777777" w:rsidR="0004322A" w:rsidRPr="00D63989" w:rsidRDefault="00D9299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E69CD6" w14:textId="77777777" w:rsidR="0004322A" w:rsidRPr="00D63989" w:rsidRDefault="00D92998" w:rsidP="0004322A">
      <w:pPr>
        <w:pStyle w:val="Heading3"/>
        <w:shd w:val="clear" w:color="auto" w:fill="F2F2F2" w:themeFill="background1" w:themeFillShade="F2"/>
      </w:pPr>
      <w:r w:rsidRPr="00D63989">
        <w:t>Organisation statement:</w:t>
      </w:r>
    </w:p>
    <w:p w14:paraId="18E69CD7" w14:textId="77777777" w:rsidR="0004322A" w:rsidRPr="00D63989" w:rsidRDefault="00D9299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8E69CD8" w14:textId="77777777" w:rsidR="0004322A" w:rsidRDefault="00D9299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E69CD9" w14:textId="77777777" w:rsidR="0004322A" w:rsidRPr="00D63989" w:rsidRDefault="00D9299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E69CDA" w14:textId="77777777" w:rsidR="0004322A" w:rsidRPr="00D63989" w:rsidRDefault="00D9299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E69CDB" w14:textId="77777777" w:rsidR="007F5256" w:rsidRDefault="00D92998" w:rsidP="00427817">
      <w:pPr>
        <w:pStyle w:val="Heading2"/>
      </w:pPr>
      <w:r>
        <w:t xml:space="preserve">Assessment </w:t>
      </w:r>
      <w:r w:rsidRPr="002B2C0F">
        <w:t>of Standard</w:t>
      </w:r>
      <w:r>
        <w:t xml:space="preserve"> 1</w:t>
      </w:r>
    </w:p>
    <w:p w14:paraId="3778E2DD" w14:textId="77777777" w:rsidR="00AC1703" w:rsidRPr="00AC1703" w:rsidRDefault="00AC1703" w:rsidP="00AC1703">
      <w:pPr>
        <w:rPr>
          <w:rFonts w:eastAsia="Calibri"/>
          <w:lang w:eastAsia="en-US"/>
        </w:rPr>
      </w:pPr>
      <w:r w:rsidRPr="00AC1703">
        <w:rPr>
          <w:rFonts w:eastAsia="Calibri"/>
          <w:color w:val="auto"/>
          <w:lang w:eastAsia="en-US"/>
        </w:rPr>
        <w:t>Overall</w:t>
      </w:r>
      <w:r w:rsidRPr="00AC1703">
        <w:rPr>
          <w:rFonts w:eastAsia="Calibri"/>
          <w:lang w:eastAsia="en-US"/>
        </w:rPr>
        <w:t xml:space="preserve"> sampled consumers confirmed that they are treated with dignity and respect, can maintain their identity, make informed choices about their care and services and live the life they choose. </w:t>
      </w:r>
    </w:p>
    <w:p w14:paraId="371BF586" w14:textId="77777777" w:rsidR="00AC1703" w:rsidRPr="00AC1703" w:rsidRDefault="00AC1703" w:rsidP="00AC1703">
      <w:pPr>
        <w:spacing w:before="0" w:after="240"/>
        <w:rPr>
          <w:rFonts w:eastAsiaTheme="minorHAnsi"/>
          <w:color w:val="auto"/>
          <w:szCs w:val="22"/>
          <w:lang w:eastAsia="en-US"/>
        </w:rPr>
      </w:pPr>
      <w:r w:rsidRPr="00AC1703">
        <w:rPr>
          <w:rFonts w:eastAsiaTheme="minorHAnsi"/>
          <w:color w:val="auto"/>
          <w:szCs w:val="22"/>
          <w:lang w:eastAsia="en-US"/>
        </w:rPr>
        <w:t xml:space="preserve">All consumers were generally satisfied with the way staff treat them and felt respected and valued at the service. One consumer said staff are very “kind” and “friendly”. They said they are always checking in on them and they are treated like “family”. </w:t>
      </w:r>
    </w:p>
    <w:p w14:paraId="46A6E807" w14:textId="77777777" w:rsidR="00AC1703" w:rsidRPr="00AC1703" w:rsidRDefault="00AC1703" w:rsidP="00AC1703">
      <w:pPr>
        <w:spacing w:before="0" w:after="240"/>
        <w:rPr>
          <w:rFonts w:eastAsia="Calibri"/>
          <w:color w:val="auto"/>
          <w:szCs w:val="22"/>
          <w:lang w:eastAsia="en-US"/>
        </w:rPr>
      </w:pPr>
      <w:r w:rsidRPr="00AC1703">
        <w:rPr>
          <w:rFonts w:eastAsiaTheme="minorHAnsi"/>
          <w:color w:val="auto"/>
          <w:szCs w:val="22"/>
          <w:lang w:eastAsia="en-US"/>
        </w:rPr>
        <w:t xml:space="preserve">Consumers interviewed stated they felt their privacy is respected and their personal information is kept confidential. </w:t>
      </w:r>
      <w:r w:rsidRPr="00AC1703">
        <w:rPr>
          <w:rFonts w:eastAsia="Calibri"/>
          <w:color w:val="auto"/>
          <w:szCs w:val="22"/>
          <w:lang w:eastAsia="en-US"/>
        </w:rPr>
        <w:t xml:space="preserve">Consumers stated the information they receive helps them make decisions about the things they would like to do and eat. They felt they had the information they needed and were supported to understand the information. </w:t>
      </w:r>
    </w:p>
    <w:p w14:paraId="0C201FED" w14:textId="77777777" w:rsidR="00AC1703" w:rsidRPr="00AC1703" w:rsidRDefault="00AC1703" w:rsidP="00AC1703">
      <w:pPr>
        <w:spacing w:before="0" w:after="240"/>
        <w:rPr>
          <w:rFonts w:eastAsiaTheme="minorHAnsi"/>
          <w:color w:val="auto"/>
          <w:szCs w:val="22"/>
          <w:lang w:eastAsia="en-US"/>
        </w:rPr>
      </w:pPr>
      <w:r w:rsidRPr="00AC1703">
        <w:rPr>
          <w:rFonts w:eastAsiaTheme="minorHAnsi"/>
          <w:color w:val="auto"/>
          <w:szCs w:val="22"/>
          <w:lang w:eastAsia="en-US"/>
        </w:rPr>
        <w:t xml:space="preserve">Consumers were observed to be happy and engaging in all interactions throughout the Performance Assessment. They were knowledgeable regarding their rights and responsibilities and felt comfortable expressing their concerns to management. They stated they felt safe and confident in the staff members skills and knowledge when providing care and meeting the requirements under this standard. </w:t>
      </w:r>
    </w:p>
    <w:p w14:paraId="4775703C" w14:textId="77777777" w:rsidR="00AC1703" w:rsidRPr="00AC1703" w:rsidRDefault="00AC1703" w:rsidP="00AC1703">
      <w:pPr>
        <w:rPr>
          <w:rFonts w:eastAsia="Calibri"/>
          <w:lang w:eastAsia="en-US"/>
        </w:rPr>
      </w:pPr>
      <w:r w:rsidRPr="00AC1703">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w:t>
      </w:r>
      <w:r w:rsidRPr="00AC1703">
        <w:rPr>
          <w:rFonts w:eastAsia="Calibri"/>
          <w:lang w:eastAsia="en-US"/>
        </w:rPr>
        <w:lastRenderedPageBreak/>
        <w:t>testing staff understanding and application of the requirements under this Standard. The team also examined relevant documentation and drew relevant information from other consumer interviews and the assessment of other Standards.</w:t>
      </w:r>
    </w:p>
    <w:p w14:paraId="7F5F7CEB" w14:textId="77777777" w:rsidR="00AC1703" w:rsidRPr="00AC1703" w:rsidRDefault="00AC1703" w:rsidP="00AC1703">
      <w:pPr>
        <w:spacing w:before="0" w:after="240"/>
        <w:rPr>
          <w:rFonts w:eastAsia="Calibri"/>
          <w:color w:val="auto"/>
          <w:szCs w:val="22"/>
          <w:lang w:eastAsia="en-US"/>
        </w:rPr>
      </w:pPr>
      <w:r w:rsidRPr="00AC1703">
        <w:rPr>
          <w:rFonts w:eastAsiaTheme="minorHAnsi"/>
          <w:color w:val="auto"/>
          <w:szCs w:val="22"/>
          <w:lang w:eastAsia="en-US"/>
        </w:rPr>
        <w:t>The service demonstrated they have a good understanding of the requirements for this standard. Staff members were able to articulate good examples of where consumers where treated with respect and dignity, provided culturally safe care, information was communicated in a timely manner and dignity of risk was supported. Care planning documents reviewed showed consistency in the information documented, were reviewed regularly and reflected the care provided. Consumers preferences and choices were documented and reflective of staff training and requirements under the Quality Standards. The organisation has a responsive monitoring system to ensure care is provided in a safe and inclusive manner.</w:t>
      </w:r>
    </w:p>
    <w:p w14:paraId="18E69CDD" w14:textId="55238CD0" w:rsidR="007F5256" w:rsidRPr="00AC1703" w:rsidRDefault="00D92998" w:rsidP="0004322A">
      <w:pPr>
        <w:rPr>
          <w:rFonts w:eastAsia="Calibri"/>
          <w:i/>
          <w:color w:val="auto"/>
          <w:lang w:eastAsia="en-US"/>
        </w:rPr>
      </w:pPr>
      <w:r w:rsidRPr="00154403">
        <w:rPr>
          <w:rFonts w:eastAsiaTheme="minorHAnsi"/>
        </w:rPr>
        <w:t xml:space="preserve">The Quality Standard is assessed as </w:t>
      </w:r>
      <w:r w:rsidRPr="00AC1703">
        <w:rPr>
          <w:rFonts w:eastAsiaTheme="minorHAnsi"/>
          <w:color w:val="auto"/>
        </w:rPr>
        <w:t>Complia</w:t>
      </w:r>
      <w:r w:rsidR="00AC1703" w:rsidRPr="00AC1703">
        <w:rPr>
          <w:rFonts w:eastAsiaTheme="minorHAnsi"/>
          <w:color w:val="auto"/>
        </w:rPr>
        <w:t>nt</w:t>
      </w:r>
      <w:r w:rsidRPr="00AC1703">
        <w:rPr>
          <w:rFonts w:eastAsiaTheme="minorHAnsi"/>
          <w:color w:val="auto"/>
        </w:rPr>
        <w:t xml:space="preserve"> as </w:t>
      </w:r>
      <w:r w:rsidR="00AC1703" w:rsidRPr="00AC1703">
        <w:rPr>
          <w:rFonts w:eastAsiaTheme="minorHAnsi"/>
          <w:color w:val="auto"/>
        </w:rPr>
        <w:t>all</w:t>
      </w:r>
      <w:r w:rsidRPr="00AC1703">
        <w:rPr>
          <w:rFonts w:eastAsiaTheme="minorHAnsi"/>
          <w:color w:val="auto"/>
        </w:rPr>
        <w:t xml:space="preserve"> of the six specific requirements have been assessed as Compliant</w:t>
      </w:r>
      <w:r w:rsidR="00AC1703" w:rsidRPr="00AC1703">
        <w:rPr>
          <w:rFonts w:eastAsiaTheme="minorHAnsi"/>
          <w:color w:val="auto"/>
        </w:rPr>
        <w:t>.</w:t>
      </w:r>
    </w:p>
    <w:p w14:paraId="18E69CDE" w14:textId="77777777" w:rsidR="006451BA" w:rsidRDefault="00D92998" w:rsidP="00427817">
      <w:pPr>
        <w:pStyle w:val="Heading2"/>
      </w:pPr>
      <w:r w:rsidRPr="00D435F8">
        <w:t>Assessment of Standard 1 Requirements</w:t>
      </w:r>
    </w:p>
    <w:p w14:paraId="18E69CDF" w14:textId="5BB4B678" w:rsidR="00154403" w:rsidRDefault="00D92998" w:rsidP="00154403">
      <w:pPr>
        <w:pStyle w:val="Heading3"/>
      </w:pPr>
      <w:r w:rsidRPr="00051035">
        <w:t>Requirement 1(3)(a)</w:t>
      </w:r>
      <w:r w:rsidRPr="00051035">
        <w:tab/>
        <w:t>Compliant</w:t>
      </w:r>
    </w:p>
    <w:p w14:paraId="18E69CE0" w14:textId="77777777" w:rsidR="00154403" w:rsidRDefault="00D92998" w:rsidP="00154403">
      <w:r w:rsidRPr="00154403">
        <w:t>Each consumer is treated with dignity and respect, with their identity, culture and diversity valued.</w:t>
      </w:r>
    </w:p>
    <w:p w14:paraId="18E69CE2" w14:textId="40468756" w:rsidR="00154403" w:rsidRDefault="00D92998" w:rsidP="00154403">
      <w:pPr>
        <w:pStyle w:val="Heading3"/>
      </w:pPr>
      <w:r>
        <w:t>Requirement 1(3)(b)</w:t>
      </w:r>
      <w:r>
        <w:tab/>
        <w:t>Compliant</w:t>
      </w:r>
    </w:p>
    <w:p w14:paraId="18E69CE3" w14:textId="77777777" w:rsidR="00154403" w:rsidRPr="00154403" w:rsidRDefault="00D92998" w:rsidP="00154403">
      <w:r w:rsidRPr="00154403">
        <w:t>Care and services are culturally safe.</w:t>
      </w:r>
    </w:p>
    <w:p w14:paraId="18E69CE5" w14:textId="3B45904A" w:rsidR="00154403" w:rsidRDefault="00D92998" w:rsidP="00154403">
      <w:pPr>
        <w:pStyle w:val="Heading3"/>
      </w:pPr>
      <w:r>
        <w:t>Requirement 1(3)(c)</w:t>
      </w:r>
      <w:r>
        <w:tab/>
        <w:t>Compliant</w:t>
      </w:r>
    </w:p>
    <w:p w14:paraId="18E69CE6" w14:textId="77777777" w:rsidR="00154403" w:rsidRPr="00154403" w:rsidRDefault="00D92998" w:rsidP="00154403">
      <w:pPr>
        <w:tabs>
          <w:tab w:val="right" w:pos="9026"/>
        </w:tabs>
        <w:spacing w:before="0" w:after="0"/>
        <w:outlineLvl w:val="4"/>
      </w:pPr>
      <w:r w:rsidRPr="00154403">
        <w:t xml:space="preserve">Each consumer is supported to exercise choice and independence, including to: </w:t>
      </w:r>
    </w:p>
    <w:p w14:paraId="18E69CE7" w14:textId="77777777" w:rsidR="00154403" w:rsidRPr="00154403" w:rsidRDefault="00D92998"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8E69CE8" w14:textId="77777777" w:rsidR="00154403" w:rsidRPr="00154403" w:rsidRDefault="00D92998"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AB64395" w14:textId="77777777" w:rsidR="00AC1703" w:rsidRDefault="00D92998" w:rsidP="00154403">
      <w:pPr>
        <w:numPr>
          <w:ilvl w:val="0"/>
          <w:numId w:val="12"/>
        </w:numPr>
        <w:tabs>
          <w:tab w:val="right" w:pos="9026"/>
        </w:tabs>
        <w:spacing w:before="0" w:after="0"/>
        <w:ind w:left="567" w:hanging="425"/>
        <w:outlineLvl w:val="4"/>
        <w:rPr>
          <w:szCs w:val="22"/>
        </w:rPr>
      </w:pPr>
      <w:r w:rsidRPr="00154403">
        <w:t>communicate their decisions; and</w:t>
      </w:r>
    </w:p>
    <w:p w14:paraId="18E69CEA" w14:textId="1554365D" w:rsidR="00154403" w:rsidRPr="00AC1703" w:rsidRDefault="00D92998" w:rsidP="00154403">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18E69CEC" w14:textId="2747E6CA" w:rsidR="00154403" w:rsidRDefault="00D92998" w:rsidP="00154403">
      <w:pPr>
        <w:pStyle w:val="Heading3"/>
      </w:pPr>
      <w:r>
        <w:t>Requirement 1(3)(d)</w:t>
      </w:r>
      <w:r>
        <w:tab/>
        <w:t>Compliant</w:t>
      </w:r>
    </w:p>
    <w:p w14:paraId="18E69CED" w14:textId="77777777" w:rsidR="00154403" w:rsidRPr="00154403" w:rsidRDefault="00D92998" w:rsidP="00154403">
      <w:r w:rsidRPr="00154403">
        <w:t>Each consumer is supported to take risks to enable them to live the best life they can.</w:t>
      </w:r>
    </w:p>
    <w:p w14:paraId="18E69CEF" w14:textId="67A66AA8" w:rsidR="00154403" w:rsidRDefault="00D92998" w:rsidP="00154403">
      <w:pPr>
        <w:pStyle w:val="Heading3"/>
      </w:pPr>
      <w:r>
        <w:lastRenderedPageBreak/>
        <w:t>Requirement 1(3)(e)</w:t>
      </w:r>
      <w:r>
        <w:tab/>
        <w:t>Compliant</w:t>
      </w:r>
    </w:p>
    <w:p w14:paraId="18E69CF0" w14:textId="77777777" w:rsidR="00154403" w:rsidRPr="00154403" w:rsidRDefault="00D92998" w:rsidP="00154403">
      <w:r w:rsidRPr="00154403">
        <w:t>Information provided to each consumer is current, accurate and timely, and communicated in a way that is clear, easy to understand and enables them to exercise choice.</w:t>
      </w:r>
    </w:p>
    <w:p w14:paraId="18E69CF2" w14:textId="586AF14B" w:rsidR="00154403" w:rsidRDefault="00D92998" w:rsidP="00154403">
      <w:pPr>
        <w:pStyle w:val="Heading3"/>
      </w:pPr>
      <w:r>
        <w:t>Requirement 1(3)(f)</w:t>
      </w:r>
      <w:r>
        <w:tab/>
        <w:t>Compliant</w:t>
      </w:r>
    </w:p>
    <w:p w14:paraId="18E69CF3" w14:textId="77777777" w:rsidR="00154403" w:rsidRDefault="00D92998" w:rsidP="00154403">
      <w:r w:rsidRPr="00154403">
        <w:t>Each consumer’s privacy is respected and personal information is kept confidential.</w:t>
      </w:r>
    </w:p>
    <w:p w14:paraId="18E69CF5" w14:textId="77777777" w:rsidR="00154403" w:rsidRPr="00154403" w:rsidRDefault="000C5FB3" w:rsidP="00154403"/>
    <w:p w14:paraId="18E69CF6" w14:textId="77777777" w:rsidR="00ED6B57" w:rsidRDefault="000C5FB3"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18E69CF7" w14:textId="3175EF32" w:rsidR="00ED6B57" w:rsidRPr="00703E80" w:rsidRDefault="00D92998"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8E69DD7" wp14:editId="18E69DD8">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081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18E69CF8" w14:textId="77777777" w:rsidR="00ED6B57" w:rsidRPr="00ED6B57" w:rsidRDefault="00D92998" w:rsidP="00ED6B57">
      <w:pPr>
        <w:pStyle w:val="Heading3"/>
        <w:shd w:val="clear" w:color="auto" w:fill="F2F2F2" w:themeFill="background1" w:themeFillShade="F2"/>
      </w:pPr>
      <w:r w:rsidRPr="00ED6B57">
        <w:t>Consumer outcome:</w:t>
      </w:r>
    </w:p>
    <w:p w14:paraId="18E69CF9" w14:textId="77777777" w:rsidR="00ED6B57" w:rsidRPr="00ED6B57" w:rsidRDefault="00D9299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E69CFA" w14:textId="77777777" w:rsidR="00ED6B57" w:rsidRPr="00ED6B57" w:rsidRDefault="00D92998" w:rsidP="00ED6B57">
      <w:pPr>
        <w:pStyle w:val="Heading3"/>
        <w:shd w:val="clear" w:color="auto" w:fill="F2F2F2" w:themeFill="background1" w:themeFillShade="F2"/>
      </w:pPr>
      <w:r w:rsidRPr="00ED6B57">
        <w:t>Organisation statement:</w:t>
      </w:r>
    </w:p>
    <w:p w14:paraId="18E69CFB" w14:textId="77777777" w:rsidR="00ED6B57" w:rsidRPr="00ED6B57" w:rsidRDefault="00D9299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E69CFC" w14:textId="77777777" w:rsidR="00ED6B57" w:rsidRDefault="00D92998" w:rsidP="00ED6B57">
      <w:pPr>
        <w:pStyle w:val="Heading2"/>
      </w:pPr>
      <w:r>
        <w:t xml:space="preserve">Assessment </w:t>
      </w:r>
      <w:r w:rsidRPr="002B2C0F">
        <w:t>of Standard</w:t>
      </w:r>
      <w:r>
        <w:t xml:space="preserve"> 2</w:t>
      </w:r>
    </w:p>
    <w:p w14:paraId="10CA366C" w14:textId="372414C8" w:rsidR="00AC1703" w:rsidRPr="00AC1703" w:rsidRDefault="00AC1703" w:rsidP="00AC1703">
      <w:pPr>
        <w:rPr>
          <w:rFonts w:eastAsia="Calibri"/>
          <w:lang w:eastAsia="en-US"/>
        </w:rPr>
      </w:pPr>
      <w:r w:rsidRPr="00AC1703">
        <w:rPr>
          <w:rFonts w:eastAsia="Calibri"/>
          <w:color w:val="auto"/>
          <w:lang w:eastAsia="en-US"/>
        </w:rPr>
        <w:t xml:space="preserve">Overall sampled consumers confirmed that they feel like partners in the ongoing assessment and planning of their care and </w:t>
      </w:r>
      <w:r w:rsidRPr="00AC1703">
        <w:rPr>
          <w:rFonts w:eastAsia="Calibri"/>
          <w:lang w:eastAsia="en-US"/>
        </w:rPr>
        <w:t xml:space="preserve">services. </w:t>
      </w:r>
    </w:p>
    <w:p w14:paraId="389676BF" w14:textId="77777777" w:rsidR="00AC1703" w:rsidRPr="00AC1703" w:rsidRDefault="00AC1703" w:rsidP="00AC1703">
      <w:pPr>
        <w:spacing w:after="240"/>
        <w:rPr>
          <w:rFonts w:eastAsiaTheme="minorHAnsi"/>
          <w:color w:val="auto"/>
          <w:szCs w:val="22"/>
          <w:lang w:eastAsia="en-US"/>
        </w:rPr>
      </w:pPr>
      <w:r w:rsidRPr="00AC1703">
        <w:rPr>
          <w:rFonts w:eastAsiaTheme="minorHAnsi"/>
          <w:color w:val="auto"/>
          <w:szCs w:val="22"/>
          <w:lang w:eastAsia="en-US"/>
        </w:rPr>
        <w:t xml:space="preserve">Consumers and their representatives interviewed confirmed that they are involved in the consumers’ assessment and planning process and they are aware they can access their care and services plan if they wish. The consumers and their representatives confirmed this is generally completed at consumers case conferences when they review all aspects of the consumers care plan. </w:t>
      </w:r>
    </w:p>
    <w:p w14:paraId="7F5648FC" w14:textId="77777777" w:rsidR="00AC1703" w:rsidRPr="00AC1703" w:rsidRDefault="00AC1703" w:rsidP="00AC1703">
      <w:pPr>
        <w:rPr>
          <w:rFonts w:eastAsia="Calibri"/>
          <w:lang w:eastAsia="en-US"/>
        </w:rPr>
      </w:pPr>
      <w:r w:rsidRPr="00AC1703">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8E69CFD" w14:textId="7E3E0FD3" w:rsidR="00154403" w:rsidRPr="00AC1703" w:rsidRDefault="00AC1703" w:rsidP="00AC1703">
      <w:pPr>
        <w:spacing w:after="240"/>
        <w:rPr>
          <w:rFonts w:eastAsiaTheme="minorHAnsi"/>
          <w:color w:val="auto"/>
          <w:szCs w:val="22"/>
          <w:lang w:eastAsia="en-US"/>
        </w:rPr>
      </w:pPr>
      <w:r w:rsidRPr="00AC1703">
        <w:rPr>
          <w:rFonts w:eastAsiaTheme="minorHAnsi"/>
          <w:color w:val="auto"/>
          <w:szCs w:val="22"/>
          <w:lang w:eastAsia="en-US"/>
        </w:rPr>
        <w:t xml:space="preserve">A review of the consumers </w:t>
      </w:r>
      <w:proofErr w:type="gramStart"/>
      <w:r w:rsidRPr="00AC1703">
        <w:rPr>
          <w:rFonts w:eastAsiaTheme="minorHAnsi"/>
          <w:color w:val="auto"/>
          <w:szCs w:val="22"/>
          <w:lang w:eastAsia="en-US"/>
        </w:rPr>
        <w:t>care</w:t>
      </w:r>
      <w:proofErr w:type="gramEnd"/>
      <w:r w:rsidRPr="00AC1703">
        <w:rPr>
          <w:rFonts w:eastAsiaTheme="minorHAnsi"/>
          <w:color w:val="auto"/>
          <w:szCs w:val="22"/>
          <w:lang w:eastAsia="en-US"/>
        </w:rPr>
        <w:t xml:space="preserve"> planning and assessment documentation identified the registered staff review the care plans three monthly or when needed. The consumers’ care plans sampled demonstrated the assessments and care plans are reflective of the current care needs of the consumers. </w:t>
      </w:r>
    </w:p>
    <w:p w14:paraId="18E69CFE" w14:textId="533ED7AD" w:rsidR="00154403" w:rsidRPr="00AC1703" w:rsidRDefault="00D92998" w:rsidP="00154403">
      <w:pPr>
        <w:rPr>
          <w:rFonts w:eastAsia="Calibri"/>
          <w:i/>
          <w:color w:val="auto"/>
          <w:lang w:eastAsia="en-US"/>
        </w:rPr>
      </w:pPr>
      <w:r w:rsidRPr="00154403">
        <w:rPr>
          <w:rFonts w:eastAsiaTheme="minorHAnsi"/>
        </w:rPr>
        <w:t xml:space="preserve">The Quality Standard is assessed as </w:t>
      </w:r>
      <w:r w:rsidR="00AC1703" w:rsidRPr="00AC1703">
        <w:rPr>
          <w:rFonts w:eastAsiaTheme="minorHAnsi"/>
          <w:color w:val="auto"/>
        </w:rPr>
        <w:t xml:space="preserve">Compliant </w:t>
      </w:r>
      <w:r w:rsidRPr="00AC1703">
        <w:rPr>
          <w:rFonts w:eastAsiaTheme="minorHAnsi"/>
          <w:color w:val="auto"/>
        </w:rPr>
        <w:t xml:space="preserve">as </w:t>
      </w:r>
      <w:r w:rsidR="00AC1703" w:rsidRPr="00AC1703">
        <w:rPr>
          <w:rFonts w:eastAsiaTheme="minorHAnsi"/>
          <w:color w:val="auto"/>
        </w:rPr>
        <w:t xml:space="preserve">all </w:t>
      </w:r>
      <w:r w:rsidRPr="00AC1703">
        <w:rPr>
          <w:rFonts w:eastAsiaTheme="minorHAnsi"/>
          <w:color w:val="auto"/>
        </w:rPr>
        <w:t>of the five specific requirements have been assessed as Compliant</w:t>
      </w:r>
      <w:r w:rsidR="00AC1703" w:rsidRPr="00AC1703">
        <w:rPr>
          <w:rFonts w:eastAsiaTheme="minorHAnsi"/>
          <w:color w:val="auto"/>
        </w:rPr>
        <w:t>.</w:t>
      </w:r>
    </w:p>
    <w:p w14:paraId="18E69CFF" w14:textId="77777777" w:rsidR="00ED6B57" w:rsidRDefault="00D92998" w:rsidP="00ED6B57">
      <w:pPr>
        <w:pStyle w:val="Heading2"/>
      </w:pPr>
      <w:r>
        <w:lastRenderedPageBreak/>
        <w:t>Assessment of Standard 2 Requirements</w:t>
      </w:r>
    </w:p>
    <w:p w14:paraId="18E69D00" w14:textId="677EA884" w:rsidR="00934888" w:rsidRDefault="00D92998" w:rsidP="00934888">
      <w:pPr>
        <w:pStyle w:val="Heading3"/>
      </w:pPr>
      <w:r w:rsidRPr="00051035">
        <w:t xml:space="preserve">Requirement </w:t>
      </w:r>
      <w:r>
        <w:t>2</w:t>
      </w:r>
      <w:r w:rsidRPr="00051035">
        <w:t>(3)(a)</w:t>
      </w:r>
      <w:r w:rsidRPr="00051035">
        <w:tab/>
        <w:t>Compliant</w:t>
      </w:r>
    </w:p>
    <w:p w14:paraId="18E69D01" w14:textId="77777777" w:rsidR="00853601" w:rsidRDefault="00D92998" w:rsidP="00853601">
      <w:r w:rsidRPr="00853601">
        <w:t>Assessment and planning, including consideration of risks to the consumer’s health and well-being, informs the delivery of safe and effective care and services.</w:t>
      </w:r>
    </w:p>
    <w:p w14:paraId="18E69D03" w14:textId="1864BEA6" w:rsidR="00934888" w:rsidRDefault="00D92998" w:rsidP="00934888">
      <w:pPr>
        <w:pStyle w:val="Heading3"/>
      </w:pPr>
      <w:r>
        <w:t>Requirement 2(3)(b)</w:t>
      </w:r>
      <w:r>
        <w:tab/>
        <w:t>Complian</w:t>
      </w:r>
      <w:r w:rsidR="00AC1703">
        <w:t>t</w:t>
      </w:r>
    </w:p>
    <w:p w14:paraId="18E69D04" w14:textId="77777777" w:rsidR="00853601" w:rsidRDefault="00D92998"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8E69D06" w14:textId="4572F409" w:rsidR="00934888" w:rsidRDefault="00D92998" w:rsidP="00934888">
      <w:pPr>
        <w:pStyle w:val="Heading3"/>
      </w:pPr>
      <w:r>
        <w:t>Requirement 2(3)(c)</w:t>
      </w:r>
      <w:r>
        <w:tab/>
        <w:t>Compliant</w:t>
      </w:r>
    </w:p>
    <w:p w14:paraId="18E69D07" w14:textId="77777777" w:rsidR="00853601" w:rsidRDefault="00D92998" w:rsidP="00853601">
      <w:r>
        <w:t>The organisation demonstrates that assessment and planning:</w:t>
      </w:r>
    </w:p>
    <w:p w14:paraId="18E69D08" w14:textId="77777777" w:rsidR="00853601" w:rsidRDefault="00D92998"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8E69D09" w14:textId="77777777" w:rsidR="00853601" w:rsidRDefault="00D92998"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8E69D0B" w14:textId="1A018F0F" w:rsidR="00934888" w:rsidRDefault="00D92998" w:rsidP="00934888">
      <w:pPr>
        <w:pStyle w:val="Heading3"/>
      </w:pPr>
      <w:r>
        <w:t>Requirement 2(3)(d)</w:t>
      </w:r>
      <w:r>
        <w:tab/>
        <w:t>Compliant</w:t>
      </w:r>
    </w:p>
    <w:p w14:paraId="18E69D0C" w14:textId="77777777" w:rsidR="00853601" w:rsidRDefault="00D92998" w:rsidP="00853601">
      <w:r w:rsidRPr="00853601">
        <w:t>The outcomes of assessment and planning are effectively communicated to the consumer and documented in a care and services plan that is readily available to the consumer, and where care and services are provided.</w:t>
      </w:r>
    </w:p>
    <w:p w14:paraId="18E69D0E" w14:textId="1C54F9C8" w:rsidR="00934888" w:rsidRDefault="00D92998" w:rsidP="00934888">
      <w:pPr>
        <w:pStyle w:val="Heading3"/>
      </w:pPr>
      <w:r>
        <w:t>Requirement 2(3)(e)</w:t>
      </w:r>
      <w:r>
        <w:tab/>
        <w:t>Compliant</w:t>
      </w:r>
    </w:p>
    <w:p w14:paraId="18E69D0F" w14:textId="77777777" w:rsidR="00853601" w:rsidRDefault="00D92998" w:rsidP="00853601">
      <w:r w:rsidRPr="00853601">
        <w:t>Care and services are reviewed regularly for effectiveness, and when circumstances change or when incidents impact on the needs, goals or preferences of the consumer.</w:t>
      </w:r>
    </w:p>
    <w:p w14:paraId="18E69D11" w14:textId="77777777" w:rsidR="00934888" w:rsidRPr="00934888" w:rsidRDefault="000C5FB3" w:rsidP="00934888"/>
    <w:p w14:paraId="18E69D12" w14:textId="77777777" w:rsidR="00032B17" w:rsidRDefault="000C5FB3"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18E69D13" w14:textId="6436B114" w:rsidR="00032B17" w:rsidRPr="00EB1D71" w:rsidRDefault="00D92998"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8E69DD9" wp14:editId="18E69DDA">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70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8E69D14" w14:textId="77777777" w:rsidR="007F5256" w:rsidRPr="00FD1B02" w:rsidRDefault="00D92998" w:rsidP="00032B17">
      <w:pPr>
        <w:pStyle w:val="Heading3"/>
        <w:shd w:val="clear" w:color="auto" w:fill="F2F2F2" w:themeFill="background1" w:themeFillShade="F2"/>
      </w:pPr>
      <w:r w:rsidRPr="00FD1B02">
        <w:t>Consumer outcome:</w:t>
      </w:r>
    </w:p>
    <w:p w14:paraId="18E69D15" w14:textId="77777777" w:rsidR="007F5256" w:rsidRDefault="00D92998" w:rsidP="00912DE6">
      <w:pPr>
        <w:numPr>
          <w:ilvl w:val="0"/>
          <w:numId w:val="3"/>
        </w:numPr>
        <w:shd w:val="clear" w:color="auto" w:fill="F2F2F2" w:themeFill="background1" w:themeFillShade="F2"/>
      </w:pPr>
      <w:r>
        <w:t>I get personal care, clinical care, or both personal care and clinical care, that is safe and right for me.</w:t>
      </w:r>
    </w:p>
    <w:p w14:paraId="18E69D16" w14:textId="77777777" w:rsidR="007F5256" w:rsidRDefault="00D92998" w:rsidP="00032B17">
      <w:pPr>
        <w:pStyle w:val="Heading3"/>
        <w:shd w:val="clear" w:color="auto" w:fill="F2F2F2" w:themeFill="background1" w:themeFillShade="F2"/>
      </w:pPr>
      <w:r>
        <w:t>Organisation statement:</w:t>
      </w:r>
    </w:p>
    <w:p w14:paraId="18E69D17" w14:textId="77777777" w:rsidR="007F5256" w:rsidRDefault="00D9299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E69D18" w14:textId="77777777" w:rsidR="007F5256" w:rsidRDefault="00D92998" w:rsidP="00427817">
      <w:pPr>
        <w:pStyle w:val="Heading2"/>
      </w:pPr>
      <w:r>
        <w:t>Assessment of Standard 3</w:t>
      </w:r>
    </w:p>
    <w:p w14:paraId="442DCABA" w14:textId="77777777" w:rsidR="00AC1703" w:rsidRPr="00AC1703" w:rsidRDefault="00AC1703" w:rsidP="00AC1703">
      <w:pPr>
        <w:rPr>
          <w:rFonts w:eastAsia="Calibri"/>
          <w:lang w:eastAsia="en-US"/>
        </w:rPr>
      </w:pPr>
      <w:r w:rsidRPr="00AC1703">
        <w:rPr>
          <w:rFonts w:eastAsia="Calibri"/>
          <w:color w:val="auto"/>
          <w:lang w:eastAsia="en-US"/>
        </w:rPr>
        <w:t xml:space="preserve">Overall sampled consumers did consider </w:t>
      </w:r>
      <w:r w:rsidRPr="00AC1703">
        <w:rPr>
          <w:rFonts w:eastAsia="Calibri"/>
          <w:lang w:eastAsia="en-US"/>
        </w:rPr>
        <w:t xml:space="preserve">that they receive personal care and clinical care that is safe and right for them. </w:t>
      </w:r>
    </w:p>
    <w:p w14:paraId="29AF2B6B" w14:textId="21A36620" w:rsidR="00AC1703" w:rsidRPr="00AC1703" w:rsidRDefault="00AC1703" w:rsidP="00AC1703">
      <w:pPr>
        <w:spacing w:after="240"/>
        <w:rPr>
          <w:rFonts w:eastAsiaTheme="minorHAnsi"/>
          <w:color w:val="auto"/>
          <w:szCs w:val="22"/>
          <w:lang w:eastAsia="en-US"/>
        </w:rPr>
      </w:pPr>
      <w:r w:rsidRPr="00AC1703">
        <w:rPr>
          <w:rFonts w:eastAsiaTheme="minorHAnsi"/>
          <w:color w:val="auto"/>
          <w:szCs w:val="22"/>
          <w:lang w:eastAsia="en-US"/>
        </w:rPr>
        <w:t>Consumers confirmed their pain management and wound management has been adequately managed by the staff and medical officers. Four representatives confirmed that the consumers get the care they need, and they are notified of any changes immediately.</w:t>
      </w:r>
      <w:r>
        <w:rPr>
          <w:rFonts w:eastAsiaTheme="minorHAnsi"/>
          <w:color w:val="auto"/>
          <w:szCs w:val="22"/>
          <w:lang w:eastAsia="en-US"/>
        </w:rPr>
        <w:t xml:space="preserve"> </w:t>
      </w:r>
      <w:r w:rsidRPr="00AC1703">
        <w:rPr>
          <w:rFonts w:eastAsiaTheme="minorHAnsi"/>
          <w:color w:val="auto"/>
          <w:szCs w:val="22"/>
          <w:lang w:eastAsia="en-US"/>
        </w:rPr>
        <w:t>Three representatives confirmed that the consumers have access to a medical officer or other health professionals when they need it.</w:t>
      </w:r>
    </w:p>
    <w:p w14:paraId="40216C0E" w14:textId="77777777" w:rsidR="00AC1703" w:rsidRPr="00AC1703" w:rsidRDefault="00AC1703" w:rsidP="00AC1703">
      <w:pPr>
        <w:rPr>
          <w:rFonts w:eastAsia="Calibri"/>
          <w:lang w:eastAsia="en-US"/>
        </w:rPr>
      </w:pPr>
      <w:r w:rsidRPr="00AC1703">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8E69D19" w14:textId="1491987E" w:rsidR="00154403" w:rsidRPr="00AC1703" w:rsidRDefault="00AC1703" w:rsidP="00AC1703">
      <w:pPr>
        <w:spacing w:after="240"/>
        <w:rPr>
          <w:rFonts w:eastAsia="Calibri"/>
          <w:color w:val="auto"/>
          <w:szCs w:val="22"/>
          <w:lang w:eastAsia="en-US"/>
        </w:rPr>
      </w:pPr>
      <w:r w:rsidRPr="00AC1703">
        <w:rPr>
          <w:rFonts w:eastAsiaTheme="minorHAnsi"/>
          <w:color w:val="auto"/>
          <w:szCs w:val="22"/>
          <w:lang w:eastAsia="en-US"/>
        </w:rPr>
        <w:t>A review of the consumers care plans identified safe and effective care is being delivered by the staff. The care plans identified the consumers’ current care needs and their goals is included in the care plan. When needed the care plan have been adjusted and updated to reflect the consumers’ health needs and changes in their goals and preferences.</w:t>
      </w:r>
    </w:p>
    <w:p w14:paraId="18E69D1A" w14:textId="04F7E164" w:rsidR="007F5256" w:rsidRPr="00AC1703" w:rsidRDefault="00D92998" w:rsidP="00154403">
      <w:pPr>
        <w:rPr>
          <w:rFonts w:eastAsia="Calibri"/>
          <w:color w:val="auto"/>
          <w:lang w:eastAsia="en-US"/>
        </w:rPr>
      </w:pPr>
      <w:r w:rsidRPr="00154403">
        <w:rPr>
          <w:rFonts w:eastAsiaTheme="minorHAnsi"/>
        </w:rPr>
        <w:t xml:space="preserve">The Quality Standard is assessed as </w:t>
      </w:r>
      <w:r w:rsidRPr="00AC1703">
        <w:rPr>
          <w:rFonts w:eastAsiaTheme="minorHAnsi"/>
          <w:color w:val="auto"/>
        </w:rPr>
        <w:t xml:space="preserve">Compliant as </w:t>
      </w:r>
      <w:r w:rsidR="00AC1703" w:rsidRPr="00AC1703">
        <w:rPr>
          <w:rFonts w:eastAsiaTheme="minorHAnsi"/>
          <w:color w:val="auto"/>
        </w:rPr>
        <w:t>all</w:t>
      </w:r>
      <w:r w:rsidRPr="00AC1703">
        <w:rPr>
          <w:rFonts w:eastAsiaTheme="minorHAnsi"/>
          <w:color w:val="auto"/>
        </w:rPr>
        <w:t xml:space="preserve"> of the seven specific requirements have been assessed as Compliant</w:t>
      </w:r>
      <w:r w:rsidR="00AC1703" w:rsidRPr="00AC1703">
        <w:rPr>
          <w:rFonts w:eastAsiaTheme="minorHAnsi"/>
          <w:color w:val="auto"/>
        </w:rPr>
        <w:t>.</w:t>
      </w:r>
    </w:p>
    <w:p w14:paraId="18E69D1B" w14:textId="77777777" w:rsidR="00301877" w:rsidRDefault="00D9299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18E69D1C" w14:textId="56039398" w:rsidR="00853601" w:rsidRPr="00853601" w:rsidRDefault="00D92998" w:rsidP="00853601">
      <w:pPr>
        <w:pStyle w:val="Heading3"/>
      </w:pPr>
      <w:r w:rsidRPr="00853601">
        <w:t>Requirement 3(3)(a)</w:t>
      </w:r>
      <w:r>
        <w:tab/>
        <w:t>Compliant</w:t>
      </w:r>
    </w:p>
    <w:p w14:paraId="18E69D1D" w14:textId="77777777" w:rsidR="00853601" w:rsidRPr="00853601" w:rsidRDefault="00D92998" w:rsidP="00853601">
      <w:r w:rsidRPr="00853601">
        <w:t>Each consumer gets safe and effective personal care, clinical care, or both personal care and clinical care, that:</w:t>
      </w:r>
    </w:p>
    <w:p w14:paraId="18E69D1E" w14:textId="77777777" w:rsidR="00853601" w:rsidRPr="00853601" w:rsidRDefault="00D92998" w:rsidP="00853601">
      <w:pPr>
        <w:numPr>
          <w:ilvl w:val="0"/>
          <w:numId w:val="24"/>
        </w:numPr>
        <w:tabs>
          <w:tab w:val="right" w:pos="9026"/>
        </w:tabs>
        <w:spacing w:before="0" w:after="0"/>
        <w:ind w:left="567" w:hanging="425"/>
        <w:outlineLvl w:val="4"/>
      </w:pPr>
      <w:r w:rsidRPr="00853601">
        <w:t>is best practice; and</w:t>
      </w:r>
    </w:p>
    <w:p w14:paraId="18E69D1F" w14:textId="77777777" w:rsidR="00853601" w:rsidRPr="00853601" w:rsidRDefault="00D92998" w:rsidP="00853601">
      <w:pPr>
        <w:numPr>
          <w:ilvl w:val="0"/>
          <w:numId w:val="24"/>
        </w:numPr>
        <w:tabs>
          <w:tab w:val="right" w:pos="9026"/>
        </w:tabs>
        <w:spacing w:before="0" w:after="0"/>
        <w:ind w:left="567" w:hanging="425"/>
        <w:outlineLvl w:val="4"/>
      </w:pPr>
      <w:r w:rsidRPr="00853601">
        <w:t>is tailored to their needs; and</w:t>
      </w:r>
    </w:p>
    <w:p w14:paraId="18E69D20" w14:textId="77777777" w:rsidR="00853601" w:rsidRDefault="00D92998" w:rsidP="00853601">
      <w:pPr>
        <w:numPr>
          <w:ilvl w:val="0"/>
          <w:numId w:val="24"/>
        </w:numPr>
        <w:tabs>
          <w:tab w:val="right" w:pos="9026"/>
        </w:tabs>
        <w:spacing w:before="0" w:after="0"/>
        <w:ind w:left="567" w:hanging="425"/>
        <w:outlineLvl w:val="4"/>
      </w:pPr>
      <w:r w:rsidRPr="00853601">
        <w:t>optimises their health and well-being.</w:t>
      </w:r>
    </w:p>
    <w:p w14:paraId="18E69D22" w14:textId="77777777" w:rsidR="00853601" w:rsidRPr="00853601" w:rsidRDefault="000C5FB3" w:rsidP="00853601">
      <w:pPr>
        <w:tabs>
          <w:tab w:val="right" w:pos="9026"/>
        </w:tabs>
        <w:spacing w:before="0" w:after="0"/>
        <w:outlineLvl w:val="4"/>
      </w:pPr>
    </w:p>
    <w:p w14:paraId="18E69D23" w14:textId="7ABDE327" w:rsidR="00853601" w:rsidRPr="00853601" w:rsidRDefault="00D92998" w:rsidP="00853601">
      <w:pPr>
        <w:pStyle w:val="Heading3"/>
      </w:pPr>
      <w:r w:rsidRPr="00853601">
        <w:t>Requirement 3(3)(b)</w:t>
      </w:r>
      <w:r>
        <w:tab/>
        <w:t>Compliant</w:t>
      </w:r>
    </w:p>
    <w:p w14:paraId="18E69D24" w14:textId="77777777" w:rsidR="00853601" w:rsidRPr="00853601" w:rsidRDefault="00D92998" w:rsidP="00853601">
      <w:r w:rsidRPr="00853601">
        <w:rPr>
          <w:szCs w:val="22"/>
        </w:rPr>
        <w:t>Effective management of high impact or high prevalence risks associated with the care of each consumer.</w:t>
      </w:r>
    </w:p>
    <w:p w14:paraId="18E69D26" w14:textId="5B612B21" w:rsidR="00853601" w:rsidRPr="00D435F8" w:rsidRDefault="00D92998" w:rsidP="00853601">
      <w:pPr>
        <w:pStyle w:val="Heading3"/>
      </w:pPr>
      <w:r w:rsidRPr="00D435F8">
        <w:t>Requirement 3(3)(c)</w:t>
      </w:r>
      <w:r>
        <w:tab/>
        <w:t>Compliant</w:t>
      </w:r>
    </w:p>
    <w:p w14:paraId="18E69D27" w14:textId="77777777" w:rsidR="00853601" w:rsidRPr="00853601" w:rsidRDefault="00D92998" w:rsidP="00853601">
      <w:r w:rsidRPr="00853601">
        <w:rPr>
          <w:szCs w:val="22"/>
        </w:rPr>
        <w:t>The needs, goals and preferences of consumers nearing the end of life are recognised and addressed, their comfort maximised and their dignity preserved.</w:t>
      </w:r>
    </w:p>
    <w:p w14:paraId="18E69D29" w14:textId="584F860A" w:rsidR="00853601" w:rsidRPr="00D435F8" w:rsidRDefault="00D92998" w:rsidP="00853601">
      <w:pPr>
        <w:pStyle w:val="Heading3"/>
      </w:pPr>
      <w:r w:rsidRPr="00D435F8">
        <w:t>Requirement 3(3)(d)</w:t>
      </w:r>
      <w:r>
        <w:tab/>
        <w:t>Compliant</w:t>
      </w:r>
    </w:p>
    <w:p w14:paraId="18E69D2A" w14:textId="77777777" w:rsidR="00853601" w:rsidRPr="00853601" w:rsidRDefault="00D92998" w:rsidP="00853601">
      <w:r w:rsidRPr="00853601">
        <w:rPr>
          <w:szCs w:val="22"/>
        </w:rPr>
        <w:t>Deterioration or change of a consumer’s mental health, cognitive or physical function, capacity or condition is recognised and responded to in a timely manner.</w:t>
      </w:r>
    </w:p>
    <w:p w14:paraId="18E69D2C" w14:textId="5566BD1C" w:rsidR="00853601" w:rsidRPr="00D435F8" w:rsidRDefault="00D92998" w:rsidP="00853601">
      <w:pPr>
        <w:pStyle w:val="Heading3"/>
      </w:pPr>
      <w:r w:rsidRPr="00D435F8">
        <w:t>Requirement 3(3)(e)</w:t>
      </w:r>
      <w:r>
        <w:tab/>
        <w:t>Compliant</w:t>
      </w:r>
    </w:p>
    <w:p w14:paraId="18E69D2D" w14:textId="77777777" w:rsidR="00853601" w:rsidRPr="00853601" w:rsidRDefault="00D92998" w:rsidP="00853601">
      <w:r w:rsidRPr="00853601">
        <w:rPr>
          <w:szCs w:val="22"/>
        </w:rPr>
        <w:t>Information about the consumer’s condition, needs and preferences is documented and communicated within the organisation, and with others where responsibility for care is shared.</w:t>
      </w:r>
    </w:p>
    <w:p w14:paraId="18E69D2F" w14:textId="3FAF0EAB" w:rsidR="00853601" w:rsidRPr="00D435F8" w:rsidRDefault="00D92998" w:rsidP="00853601">
      <w:pPr>
        <w:pStyle w:val="Heading3"/>
      </w:pPr>
      <w:r w:rsidRPr="00D435F8">
        <w:t>Requirement 3(3)(f)</w:t>
      </w:r>
      <w:r>
        <w:tab/>
        <w:t>Compliant</w:t>
      </w:r>
    </w:p>
    <w:p w14:paraId="18E69D30" w14:textId="77777777" w:rsidR="00853601" w:rsidRPr="00853601" w:rsidRDefault="00D92998" w:rsidP="00853601">
      <w:r w:rsidRPr="00853601">
        <w:rPr>
          <w:szCs w:val="22"/>
        </w:rPr>
        <w:t>Timely and appropriate referrals to individuals, other organisations and providers of other care and services.</w:t>
      </w:r>
    </w:p>
    <w:p w14:paraId="18E69D32" w14:textId="1F710073" w:rsidR="00853601" w:rsidRPr="00D435F8" w:rsidRDefault="00D92998" w:rsidP="00853601">
      <w:pPr>
        <w:pStyle w:val="Heading3"/>
      </w:pPr>
      <w:r w:rsidRPr="00D435F8">
        <w:t>Requirement 3(3)(g)</w:t>
      </w:r>
      <w:r>
        <w:tab/>
        <w:t>Compliant</w:t>
      </w:r>
    </w:p>
    <w:p w14:paraId="18E69D33" w14:textId="77777777" w:rsidR="00853601" w:rsidRPr="00853601" w:rsidRDefault="00D92998" w:rsidP="00853601">
      <w:pPr>
        <w:tabs>
          <w:tab w:val="right" w:pos="9026"/>
        </w:tabs>
        <w:spacing w:before="0" w:after="0"/>
        <w:outlineLvl w:val="4"/>
        <w:rPr>
          <w:szCs w:val="22"/>
        </w:rPr>
      </w:pPr>
      <w:r w:rsidRPr="00853601">
        <w:rPr>
          <w:szCs w:val="22"/>
        </w:rPr>
        <w:t>Minimisation of infection related risks through implementing:</w:t>
      </w:r>
    </w:p>
    <w:p w14:paraId="18E69D34" w14:textId="77777777" w:rsidR="00853601" w:rsidRPr="00853601" w:rsidRDefault="00D92998"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8E69D37" w14:textId="3475C0E5" w:rsidR="00032B17" w:rsidRDefault="00D92998" w:rsidP="00095CD4">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69D38" w14:textId="77777777" w:rsidR="00853601" w:rsidRDefault="000C5FB3"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18E69D39" w14:textId="6D01A75D" w:rsidR="00032B17" w:rsidRPr="00EB1D71" w:rsidRDefault="00D92998"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8E69DDB" wp14:editId="18E69DDC">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197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DD2D4E">
        <w:rPr>
          <w:color w:val="FFFFFF" w:themeColor="background1"/>
          <w:sz w:val="36"/>
        </w:rPr>
        <w:t>s</w:t>
      </w:r>
      <w:r w:rsidRPr="00EB1D71">
        <w:rPr>
          <w:color w:val="FFFFFF" w:themeColor="background1"/>
          <w:sz w:val="36"/>
        </w:rPr>
        <w:t xml:space="preserve"> for daily living</w:t>
      </w:r>
    </w:p>
    <w:p w14:paraId="18E69D3A" w14:textId="77777777" w:rsidR="007F5256" w:rsidRPr="00FD1B02" w:rsidRDefault="00D92998" w:rsidP="00032B17">
      <w:pPr>
        <w:pStyle w:val="Heading3"/>
        <w:shd w:val="clear" w:color="auto" w:fill="F2F2F2" w:themeFill="background1" w:themeFillShade="F2"/>
      </w:pPr>
      <w:r w:rsidRPr="00FD1B02">
        <w:t>Consumer outcome:</w:t>
      </w:r>
    </w:p>
    <w:p w14:paraId="18E69D3B" w14:textId="77777777" w:rsidR="007F5256" w:rsidRDefault="00D9299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E69D3C" w14:textId="77777777" w:rsidR="007F5256" w:rsidRDefault="00D92998" w:rsidP="00032B17">
      <w:pPr>
        <w:pStyle w:val="Heading3"/>
        <w:shd w:val="clear" w:color="auto" w:fill="F2F2F2" w:themeFill="background1" w:themeFillShade="F2"/>
      </w:pPr>
      <w:r>
        <w:t>Organisation statement:</w:t>
      </w:r>
    </w:p>
    <w:p w14:paraId="18E69D3D" w14:textId="77777777" w:rsidR="007F5256" w:rsidRDefault="00D9299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E69D3E" w14:textId="77777777" w:rsidR="007F5256" w:rsidRDefault="00D92998" w:rsidP="00427817">
      <w:pPr>
        <w:pStyle w:val="Heading2"/>
      </w:pPr>
      <w:r>
        <w:t>Assessment of Standard 4</w:t>
      </w:r>
    </w:p>
    <w:p w14:paraId="21B90A63" w14:textId="49EFF60D" w:rsidR="00AC1703" w:rsidRPr="00AC1703" w:rsidRDefault="00AC1703" w:rsidP="00AC1703">
      <w:pPr>
        <w:rPr>
          <w:rFonts w:eastAsia="Calibri"/>
          <w:lang w:eastAsia="en-US"/>
        </w:rPr>
      </w:pPr>
      <w:r w:rsidRPr="00AC1703">
        <w:rPr>
          <w:rFonts w:eastAsia="Calibri"/>
          <w:color w:val="auto"/>
          <w:lang w:eastAsia="en-US"/>
        </w:rPr>
        <w:t xml:space="preserve">Overall sampled consumers did </w:t>
      </w:r>
      <w:r w:rsidRPr="00AC1703">
        <w:rPr>
          <w:rFonts w:eastAsia="Calibri"/>
          <w:lang w:eastAsia="en-US"/>
        </w:rPr>
        <w:t xml:space="preserve">confirm that they get the services and supports for daily living that are important for my health and well-being and that enable me to do the things I want to do. </w:t>
      </w:r>
    </w:p>
    <w:p w14:paraId="41237D68" w14:textId="77777777" w:rsidR="00DD2D4E" w:rsidRDefault="00AC1703" w:rsidP="00DD2D4E">
      <w:pPr>
        <w:spacing w:after="240"/>
        <w:rPr>
          <w:rFonts w:eastAsiaTheme="minorHAnsi"/>
          <w:iCs/>
          <w:color w:val="auto"/>
          <w:szCs w:val="22"/>
          <w:lang w:eastAsia="en-US"/>
        </w:rPr>
      </w:pPr>
      <w:r w:rsidRPr="00AC1703">
        <w:rPr>
          <w:rFonts w:eastAsiaTheme="minorHAnsi"/>
          <w:iCs/>
          <w:color w:val="auto"/>
          <w:szCs w:val="22"/>
          <w:lang w:eastAsia="en-US"/>
        </w:rPr>
        <w:t xml:space="preserve">All consumers sampled confirmed they are supported by the service to do things they like to do. Consumers stated they are confident in participating in external activities and can leave the service when they like. They also said staff are very supportive and assist them in preparing for their activities. </w:t>
      </w:r>
    </w:p>
    <w:p w14:paraId="194FE682" w14:textId="474BC724" w:rsidR="00AC1703" w:rsidRPr="00AC1703" w:rsidRDefault="00AC1703" w:rsidP="00DD2D4E">
      <w:pPr>
        <w:spacing w:after="240"/>
        <w:rPr>
          <w:rFonts w:eastAsiaTheme="minorHAnsi"/>
          <w:iCs/>
          <w:color w:val="auto"/>
          <w:szCs w:val="22"/>
          <w:lang w:eastAsia="en-US"/>
        </w:rPr>
      </w:pPr>
      <w:r w:rsidRPr="00AC1703">
        <w:rPr>
          <w:rFonts w:eastAsiaTheme="minorHAnsi"/>
          <w:iCs/>
          <w:color w:val="auto"/>
          <w:szCs w:val="22"/>
          <w:lang w:eastAsia="en-US"/>
        </w:rPr>
        <w:t>Consumers sampled said staff support them in keeping in contact with people that are important to them. They assist in ensuring the visitors are welcomed and comfortable and the catering staff are always ready to “offer a cup of tea”.</w:t>
      </w:r>
    </w:p>
    <w:p w14:paraId="294ABE47" w14:textId="77777777" w:rsidR="00AC1703" w:rsidRPr="00AC1703" w:rsidRDefault="00AC1703" w:rsidP="00DD2D4E">
      <w:pPr>
        <w:spacing w:after="240"/>
        <w:rPr>
          <w:rFonts w:eastAsiaTheme="minorHAnsi"/>
          <w:iCs/>
          <w:color w:val="auto"/>
          <w:szCs w:val="22"/>
          <w:lang w:eastAsia="en-US"/>
        </w:rPr>
      </w:pPr>
      <w:r w:rsidRPr="00AC1703">
        <w:rPr>
          <w:rFonts w:eastAsiaTheme="minorHAnsi"/>
          <w:iCs/>
          <w:color w:val="auto"/>
          <w:szCs w:val="22"/>
          <w:lang w:eastAsia="en-US"/>
        </w:rPr>
        <w:t xml:space="preserve">Consumers interviewed said they like the food at the service. They also said staff are knowledgeable on their food preferences and dietary needs. They stated the food is plentiful and alternatives are available for those wanting something different. </w:t>
      </w:r>
    </w:p>
    <w:p w14:paraId="33727459" w14:textId="77777777" w:rsidR="00AC1703" w:rsidRPr="00AC1703" w:rsidRDefault="00AC1703" w:rsidP="00DD2D4E">
      <w:pPr>
        <w:spacing w:after="240"/>
        <w:rPr>
          <w:rFonts w:eastAsiaTheme="minorHAnsi"/>
          <w:color w:val="auto"/>
          <w:szCs w:val="22"/>
          <w:lang w:eastAsia="en-US"/>
        </w:rPr>
      </w:pPr>
      <w:r w:rsidRPr="00AC1703">
        <w:rPr>
          <w:rFonts w:eastAsiaTheme="minorHAnsi"/>
          <w:iCs/>
          <w:color w:val="auto"/>
          <w:szCs w:val="22"/>
          <w:lang w:eastAsia="en-US"/>
        </w:rPr>
        <w:t>Consumer stated they are confident the service provides safe and effective services and support consumers with their daily living ensuring independence, health, well-being and quality of life is optimal for consumers.</w:t>
      </w:r>
      <w:r w:rsidRPr="00AC1703">
        <w:rPr>
          <w:rFonts w:eastAsiaTheme="minorHAnsi"/>
          <w:color w:val="auto"/>
          <w:szCs w:val="22"/>
          <w:lang w:eastAsia="en-US"/>
        </w:rPr>
        <w:t xml:space="preserve"> </w:t>
      </w:r>
    </w:p>
    <w:p w14:paraId="48E649E8" w14:textId="77777777" w:rsidR="00AC1703" w:rsidRPr="00AC1703" w:rsidRDefault="00AC1703" w:rsidP="00AC1703">
      <w:pPr>
        <w:rPr>
          <w:rFonts w:eastAsia="Calibri"/>
          <w:lang w:eastAsia="en-US"/>
        </w:rPr>
      </w:pPr>
      <w:r w:rsidRPr="00AC1703">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AC1703">
        <w:rPr>
          <w:rFonts w:eastAsia="Calibri"/>
          <w:lang w:eastAsia="en-US"/>
        </w:rPr>
        <w:lastRenderedPageBreak/>
        <w:t>service and staff were asked about their understanding and application of the requirements. The team also examined relevant documents.</w:t>
      </w:r>
    </w:p>
    <w:p w14:paraId="18E69D3F" w14:textId="44F441A5" w:rsidR="00154403" w:rsidRPr="00DD2D4E" w:rsidRDefault="00AC1703" w:rsidP="00DD2D4E">
      <w:pPr>
        <w:spacing w:after="240"/>
        <w:rPr>
          <w:rFonts w:eastAsiaTheme="minorHAnsi"/>
          <w:color w:val="auto"/>
          <w:szCs w:val="22"/>
          <w:lang w:eastAsia="en-US"/>
        </w:rPr>
      </w:pPr>
      <w:r w:rsidRPr="00AC1703">
        <w:rPr>
          <w:rFonts w:eastAsiaTheme="minorHAnsi"/>
          <w:iCs/>
          <w:color w:val="auto"/>
          <w:szCs w:val="22"/>
          <w:lang w:eastAsia="en-US"/>
        </w:rPr>
        <w:t>The service demonstrated they have a good understanding of how to provide lifestyle supports for consumers to ensure they are living the best life possible. Consumers said they were confident and satisfied the service provides them with the supports they require to do the things they want to do, participate in activities not offered at the service and maintain relationship that are important to them. Staff understand what safe and effective services are, how consumer preferences are to be communicated to other providers responsible for sharing consumer care, the appropriate use of equipment and timely referrals. Consumers said they were satisfied with meals at the service.</w:t>
      </w:r>
    </w:p>
    <w:p w14:paraId="18E69D40" w14:textId="03818F7D" w:rsidR="007F5256" w:rsidRPr="00DD2D4E" w:rsidRDefault="00D92998" w:rsidP="00154403">
      <w:pPr>
        <w:rPr>
          <w:rFonts w:eastAsia="Calibri"/>
          <w:color w:val="auto"/>
        </w:rPr>
      </w:pPr>
      <w:r w:rsidRPr="00154403">
        <w:rPr>
          <w:rFonts w:eastAsiaTheme="minorHAnsi"/>
        </w:rPr>
        <w:t xml:space="preserve">The Quality Standard is assessed </w:t>
      </w:r>
      <w:r w:rsidRPr="00DD2D4E">
        <w:rPr>
          <w:rFonts w:eastAsiaTheme="minorHAnsi"/>
          <w:color w:val="auto"/>
        </w:rPr>
        <w:t xml:space="preserve">as Compliant as </w:t>
      </w:r>
      <w:r w:rsidR="00DD2D4E" w:rsidRPr="00DD2D4E">
        <w:rPr>
          <w:rFonts w:eastAsiaTheme="minorHAnsi"/>
          <w:color w:val="auto"/>
        </w:rPr>
        <w:t>all</w:t>
      </w:r>
      <w:r w:rsidRPr="00DD2D4E">
        <w:rPr>
          <w:rFonts w:eastAsiaTheme="minorHAnsi"/>
          <w:color w:val="auto"/>
        </w:rPr>
        <w:t xml:space="preserve"> of the seven specific requirements have been assessed as Compliant</w:t>
      </w:r>
      <w:r w:rsidR="00DD2D4E" w:rsidRPr="00DD2D4E">
        <w:rPr>
          <w:rFonts w:eastAsiaTheme="minorHAnsi"/>
          <w:color w:val="auto"/>
        </w:rPr>
        <w:t>.</w:t>
      </w:r>
    </w:p>
    <w:p w14:paraId="18E69D41" w14:textId="77777777" w:rsidR="00301877" w:rsidRDefault="00D92998" w:rsidP="00427817">
      <w:pPr>
        <w:pStyle w:val="Heading2"/>
      </w:pPr>
      <w:r>
        <w:t>Assessment of Standard 4 Requirements</w:t>
      </w:r>
    </w:p>
    <w:p w14:paraId="18E69D42" w14:textId="6D2D3513" w:rsidR="00314FF7" w:rsidRPr="00314FF7" w:rsidRDefault="00D92998" w:rsidP="00314FF7">
      <w:pPr>
        <w:pStyle w:val="Heading3"/>
      </w:pPr>
      <w:r w:rsidRPr="00314FF7">
        <w:t>Requirement 4(3)(a)</w:t>
      </w:r>
      <w:r>
        <w:tab/>
        <w:t>Compliant</w:t>
      </w:r>
    </w:p>
    <w:p w14:paraId="18E69D43" w14:textId="77777777" w:rsidR="00314FF7" w:rsidRDefault="00D92998" w:rsidP="00314FF7">
      <w:r w:rsidRPr="00032B17">
        <w:t>Each consumer gets safe and effective services and supports for daily living that meet the consumer’s needs, goals and preferences and optimise their independence, health, well-being and quality of life.</w:t>
      </w:r>
    </w:p>
    <w:p w14:paraId="18E69D45" w14:textId="7BE3C868" w:rsidR="00314FF7" w:rsidRPr="00D435F8" w:rsidRDefault="00D92998" w:rsidP="00314FF7">
      <w:pPr>
        <w:pStyle w:val="Heading3"/>
      </w:pPr>
      <w:r w:rsidRPr="00D435F8">
        <w:t>Requirement 4(3)(b)</w:t>
      </w:r>
      <w:r>
        <w:tab/>
        <w:t>Compliant</w:t>
      </w:r>
    </w:p>
    <w:p w14:paraId="18E69D46" w14:textId="77777777" w:rsidR="00314FF7" w:rsidRDefault="00D92998" w:rsidP="00314FF7">
      <w:r w:rsidRPr="00032B17">
        <w:t>Services and supports for daily living promote each consumer’s emotional, spiritual and psychological well-being.</w:t>
      </w:r>
    </w:p>
    <w:p w14:paraId="18E69D48" w14:textId="2DB4D07B" w:rsidR="00314FF7" w:rsidRPr="00D435F8" w:rsidRDefault="00D92998" w:rsidP="00314FF7">
      <w:pPr>
        <w:pStyle w:val="Heading3"/>
      </w:pPr>
      <w:r w:rsidRPr="00D435F8">
        <w:t>Requirement 4(3)(c)</w:t>
      </w:r>
      <w:r>
        <w:tab/>
        <w:t>Complian</w:t>
      </w:r>
      <w:r w:rsidR="00DD2D4E">
        <w:t>t</w:t>
      </w:r>
    </w:p>
    <w:p w14:paraId="18E69D49" w14:textId="77777777" w:rsidR="00314FF7" w:rsidRPr="00032B17" w:rsidRDefault="00D92998" w:rsidP="00314FF7">
      <w:r w:rsidRPr="00032B17">
        <w:t>Services and supports for daily living assist each consumer to:</w:t>
      </w:r>
    </w:p>
    <w:p w14:paraId="18E69D4A" w14:textId="77777777" w:rsidR="00314FF7" w:rsidRPr="00314FF7" w:rsidRDefault="00D92998"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8E69D4B" w14:textId="77777777" w:rsidR="00314FF7" w:rsidRPr="00314FF7" w:rsidRDefault="00D92998" w:rsidP="00314FF7">
      <w:pPr>
        <w:numPr>
          <w:ilvl w:val="0"/>
          <w:numId w:val="26"/>
        </w:numPr>
        <w:tabs>
          <w:tab w:val="right" w:pos="9026"/>
        </w:tabs>
        <w:spacing w:before="0" w:after="0"/>
        <w:ind w:left="567" w:hanging="425"/>
        <w:outlineLvl w:val="4"/>
      </w:pPr>
      <w:r w:rsidRPr="00314FF7">
        <w:t>have social and personal relationships; and</w:t>
      </w:r>
    </w:p>
    <w:p w14:paraId="18E69D4C" w14:textId="77777777" w:rsidR="00314FF7" w:rsidRDefault="00D92998" w:rsidP="00314FF7">
      <w:pPr>
        <w:numPr>
          <w:ilvl w:val="0"/>
          <w:numId w:val="26"/>
        </w:numPr>
        <w:tabs>
          <w:tab w:val="right" w:pos="9026"/>
        </w:tabs>
        <w:spacing w:before="0" w:after="0"/>
        <w:ind w:left="567" w:hanging="425"/>
        <w:outlineLvl w:val="4"/>
      </w:pPr>
      <w:r w:rsidRPr="00314FF7">
        <w:t>do the things of interest to them.</w:t>
      </w:r>
    </w:p>
    <w:p w14:paraId="18E69D4E" w14:textId="15BD28C0" w:rsidR="00314FF7" w:rsidRPr="00D435F8" w:rsidRDefault="00D92998" w:rsidP="00314FF7">
      <w:pPr>
        <w:pStyle w:val="Heading3"/>
      </w:pPr>
      <w:r w:rsidRPr="00D435F8">
        <w:t>Requirement 4(3)(d)</w:t>
      </w:r>
      <w:r>
        <w:tab/>
        <w:t>Compliant</w:t>
      </w:r>
    </w:p>
    <w:p w14:paraId="18E69D4F" w14:textId="77777777" w:rsidR="00314FF7" w:rsidRDefault="00D92998" w:rsidP="00314FF7">
      <w:r w:rsidRPr="00032B17">
        <w:t>Information about the consumer’s condition, needs and preferences is communicated within the organisation, and with others where responsibility for care is shared.</w:t>
      </w:r>
    </w:p>
    <w:p w14:paraId="18E69D51" w14:textId="29A5BE65" w:rsidR="00314FF7" w:rsidRPr="00D435F8" w:rsidRDefault="00D92998" w:rsidP="00314FF7">
      <w:pPr>
        <w:pStyle w:val="Heading3"/>
      </w:pPr>
      <w:r w:rsidRPr="00D435F8">
        <w:lastRenderedPageBreak/>
        <w:t>Requirement 4(3)(e)</w:t>
      </w:r>
      <w:r>
        <w:tab/>
        <w:t>Compliant</w:t>
      </w:r>
    </w:p>
    <w:p w14:paraId="18E69D52" w14:textId="77777777" w:rsidR="00314FF7" w:rsidRDefault="00D92998" w:rsidP="00314FF7">
      <w:r w:rsidRPr="00032B17">
        <w:t>Timely and appropriate referrals to individuals, other organisations and providers of other care and services.</w:t>
      </w:r>
    </w:p>
    <w:p w14:paraId="18E69D54" w14:textId="76CC0C8F" w:rsidR="00314FF7" w:rsidRPr="00D435F8" w:rsidRDefault="00D92998" w:rsidP="00314FF7">
      <w:pPr>
        <w:pStyle w:val="Heading3"/>
      </w:pPr>
      <w:r w:rsidRPr="00D435F8">
        <w:t>Requirement 4(3)(f)</w:t>
      </w:r>
      <w:r>
        <w:tab/>
        <w:t>Compliant</w:t>
      </w:r>
    </w:p>
    <w:p w14:paraId="18E69D55" w14:textId="77777777" w:rsidR="00314FF7" w:rsidRDefault="00D92998" w:rsidP="00314FF7">
      <w:r w:rsidRPr="00032B17">
        <w:t>Where meals are provided, they are varied and of suitable quality and quantity.</w:t>
      </w:r>
    </w:p>
    <w:p w14:paraId="18E69D57" w14:textId="749F3F9B" w:rsidR="00314FF7" w:rsidRPr="00D435F8" w:rsidRDefault="00D92998" w:rsidP="00314FF7">
      <w:pPr>
        <w:pStyle w:val="Heading3"/>
      </w:pPr>
      <w:r w:rsidRPr="00D435F8">
        <w:t>Requirement 4(3)(g)</w:t>
      </w:r>
      <w:r>
        <w:tab/>
        <w:t>Compliant</w:t>
      </w:r>
    </w:p>
    <w:p w14:paraId="18E69D58" w14:textId="77777777" w:rsidR="00314FF7" w:rsidRDefault="00D92998" w:rsidP="00314FF7">
      <w:r w:rsidRPr="00032B17">
        <w:t>Where equipment is provided, it is safe, suitable, clean and well maintained.</w:t>
      </w:r>
    </w:p>
    <w:p w14:paraId="18E69D5A" w14:textId="77777777" w:rsidR="00314FF7" w:rsidRPr="00314FF7" w:rsidRDefault="000C5FB3" w:rsidP="00314FF7"/>
    <w:p w14:paraId="18E69D5B" w14:textId="77777777" w:rsidR="009C6F30" w:rsidRDefault="000C5FB3"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18E69D5C" w14:textId="3444E8C1" w:rsidR="009C6F30" w:rsidRPr="00EB1D71" w:rsidRDefault="00D92998"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8E69DDD" wp14:editId="18E69DD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944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8E69D5D" w14:textId="77777777" w:rsidR="007F5256" w:rsidRPr="00FD1B02" w:rsidRDefault="00D92998" w:rsidP="009C6F30">
      <w:pPr>
        <w:pStyle w:val="Heading3"/>
        <w:shd w:val="clear" w:color="auto" w:fill="F2F2F2" w:themeFill="background1" w:themeFillShade="F2"/>
      </w:pPr>
      <w:r w:rsidRPr="00FD1B02">
        <w:t>Consumer outcome:</w:t>
      </w:r>
    </w:p>
    <w:p w14:paraId="18E69D5E" w14:textId="77777777" w:rsidR="007F5256" w:rsidRDefault="00D92998" w:rsidP="00912DE6">
      <w:pPr>
        <w:numPr>
          <w:ilvl w:val="0"/>
          <w:numId w:val="5"/>
        </w:numPr>
        <w:shd w:val="clear" w:color="auto" w:fill="F2F2F2" w:themeFill="background1" w:themeFillShade="F2"/>
      </w:pPr>
      <w:r>
        <w:t>I feel I belong and I am safe and comfortable in the organisation’s service environment.</w:t>
      </w:r>
    </w:p>
    <w:p w14:paraId="18E69D5F" w14:textId="77777777" w:rsidR="007F5256" w:rsidRDefault="00D92998" w:rsidP="009C6F30">
      <w:pPr>
        <w:pStyle w:val="Heading3"/>
        <w:shd w:val="clear" w:color="auto" w:fill="F2F2F2" w:themeFill="background1" w:themeFillShade="F2"/>
      </w:pPr>
      <w:r>
        <w:t>Organisation statement:</w:t>
      </w:r>
    </w:p>
    <w:p w14:paraId="18E69D60" w14:textId="77777777" w:rsidR="007F5256" w:rsidRDefault="00D9299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E69D61" w14:textId="77777777" w:rsidR="007F5256" w:rsidRDefault="00D92998" w:rsidP="00427817">
      <w:pPr>
        <w:pStyle w:val="Heading2"/>
      </w:pPr>
      <w:r>
        <w:t>Assessment of Standard 5</w:t>
      </w:r>
    </w:p>
    <w:p w14:paraId="1A2CD534" w14:textId="21B6BE0E" w:rsidR="00DD2D4E" w:rsidRPr="00DD2D4E" w:rsidRDefault="00DD2D4E" w:rsidP="00DD2D4E">
      <w:pPr>
        <w:rPr>
          <w:rFonts w:eastAsia="Calibri"/>
          <w:lang w:eastAsia="en-US"/>
        </w:rPr>
      </w:pPr>
      <w:r w:rsidRPr="00DD2D4E">
        <w:rPr>
          <w:rFonts w:eastAsia="Calibri"/>
          <w:color w:val="auto"/>
          <w:lang w:eastAsia="en-US"/>
        </w:rPr>
        <w:t xml:space="preserve">Overall sampled </w:t>
      </w:r>
      <w:r w:rsidRPr="00DD2D4E">
        <w:rPr>
          <w:rFonts w:eastAsia="Calibri"/>
          <w:lang w:eastAsia="en-US"/>
        </w:rPr>
        <w:t xml:space="preserve">consumers indicated that they feel they belong in the service and feel safe and comfortable in the service environment. </w:t>
      </w:r>
      <w:r w:rsidRPr="00DD2D4E">
        <w:rPr>
          <w:rFonts w:eastAsiaTheme="minorHAnsi"/>
          <w:iCs/>
          <w:color w:val="auto"/>
          <w:szCs w:val="22"/>
          <w:lang w:eastAsia="en-US"/>
        </w:rPr>
        <w:t>They stated they feel the staff respected them and are confident they know what they are doing.</w:t>
      </w:r>
    </w:p>
    <w:p w14:paraId="44FBF46C" w14:textId="77777777" w:rsidR="00DD2D4E" w:rsidRPr="00DD2D4E" w:rsidRDefault="00DD2D4E" w:rsidP="00DD2D4E">
      <w:pPr>
        <w:spacing w:after="240"/>
        <w:rPr>
          <w:rFonts w:eastAsiaTheme="minorHAnsi"/>
          <w:iCs/>
          <w:color w:val="auto"/>
          <w:szCs w:val="22"/>
          <w:lang w:eastAsia="en-US"/>
        </w:rPr>
      </w:pPr>
      <w:r w:rsidRPr="00DD2D4E">
        <w:rPr>
          <w:rFonts w:eastAsiaTheme="minorHAnsi"/>
          <w:iCs/>
          <w:color w:val="auto"/>
          <w:szCs w:val="22"/>
          <w:lang w:eastAsia="en-US"/>
        </w:rPr>
        <w:t>Consumers stated they feel welcomed at the service and they are happy with their living environment. They said they feel at home and that they are treated like “family”. One representative said they are always welcomed when they come to visit, and staff are very friendly.</w:t>
      </w:r>
    </w:p>
    <w:p w14:paraId="10DCA67C" w14:textId="77777777" w:rsidR="00DD2D4E" w:rsidRPr="00DD2D4E" w:rsidRDefault="00DD2D4E" w:rsidP="00DD2D4E">
      <w:pPr>
        <w:spacing w:after="240"/>
        <w:rPr>
          <w:rFonts w:eastAsiaTheme="minorHAnsi"/>
          <w:i/>
          <w:color w:val="auto"/>
          <w:szCs w:val="22"/>
          <w:lang w:eastAsia="en-US"/>
        </w:rPr>
      </w:pPr>
      <w:r w:rsidRPr="00DD2D4E">
        <w:rPr>
          <w:rFonts w:eastAsiaTheme="minorHAnsi"/>
          <w:iCs/>
          <w:color w:val="auto"/>
          <w:szCs w:val="22"/>
          <w:lang w:eastAsia="en-US"/>
        </w:rPr>
        <w:t xml:space="preserve">Consumers interviewed stated the service is very clean and the staff are very thorough when cleaning their rooms. They also said staff will respect their privacy and return later to clean if they are being provided with care. </w:t>
      </w:r>
    </w:p>
    <w:p w14:paraId="7BEB8EF4" w14:textId="77777777" w:rsidR="00DD2D4E" w:rsidRPr="00DD2D4E" w:rsidRDefault="00DD2D4E" w:rsidP="00DD2D4E">
      <w:pPr>
        <w:rPr>
          <w:rFonts w:eastAsia="Calibri"/>
          <w:lang w:eastAsia="en-US"/>
        </w:rPr>
      </w:pPr>
      <w:r w:rsidRPr="00DD2D4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6D8116B" w14:textId="7AA5E810" w:rsidR="00DD2D4E" w:rsidRPr="00DD2D4E" w:rsidRDefault="00DD2D4E" w:rsidP="00DD2D4E">
      <w:pPr>
        <w:spacing w:after="240"/>
        <w:rPr>
          <w:rFonts w:eastAsiaTheme="minorHAnsi"/>
          <w:color w:val="auto"/>
          <w:szCs w:val="22"/>
          <w:lang w:eastAsia="en-US"/>
        </w:rPr>
      </w:pPr>
      <w:r w:rsidRPr="00DD2D4E">
        <w:rPr>
          <w:rFonts w:eastAsiaTheme="minorHAnsi"/>
          <w:iCs/>
          <w:color w:val="auto"/>
          <w:szCs w:val="22"/>
          <w:lang w:eastAsia="en-US"/>
        </w:rPr>
        <w:t xml:space="preserve">The Assessment Team observed the service environment is conducive to the </w:t>
      </w:r>
      <w:r>
        <w:rPr>
          <w:rFonts w:eastAsiaTheme="minorHAnsi"/>
          <w:iCs/>
          <w:color w:val="auto"/>
          <w:szCs w:val="22"/>
          <w:lang w:eastAsia="en-US"/>
        </w:rPr>
        <w:br/>
      </w:r>
      <w:r w:rsidRPr="00DD2D4E">
        <w:rPr>
          <w:rFonts w:eastAsiaTheme="minorHAnsi"/>
          <w:iCs/>
          <w:color w:val="auto"/>
          <w:szCs w:val="22"/>
          <w:lang w:eastAsia="en-US"/>
        </w:rPr>
        <w:t xml:space="preserve">well-being and safety of consumers. The service has systems in place to ensure equipment is serviced regularly and maintained in optimal condition. Pest control and chemical logs are kept up to date to ensure the service is free from contamination and the environment is safe for consumers. All staff have been trained in the use of equipment at the facility and are responsible for overseeing that equipment that is not appropriate or suitable is reported. </w:t>
      </w:r>
    </w:p>
    <w:p w14:paraId="18E69D63" w14:textId="0C3688BE" w:rsidR="007F5256" w:rsidRPr="00DD2D4E" w:rsidRDefault="00D92998" w:rsidP="00154403">
      <w:pPr>
        <w:rPr>
          <w:rFonts w:eastAsia="Calibri"/>
          <w:color w:val="auto"/>
          <w:lang w:eastAsia="en-US"/>
        </w:rPr>
      </w:pPr>
      <w:r w:rsidRPr="00154403">
        <w:rPr>
          <w:rFonts w:eastAsiaTheme="minorHAnsi"/>
        </w:rPr>
        <w:lastRenderedPageBreak/>
        <w:t xml:space="preserve">The Quality Standard is assessed as </w:t>
      </w:r>
      <w:r w:rsidRPr="00DD2D4E">
        <w:rPr>
          <w:rFonts w:eastAsiaTheme="minorHAnsi"/>
          <w:color w:val="auto"/>
        </w:rPr>
        <w:t xml:space="preserve">Compliant as </w:t>
      </w:r>
      <w:r w:rsidR="00DD2D4E" w:rsidRPr="00DD2D4E">
        <w:rPr>
          <w:rFonts w:eastAsiaTheme="minorHAnsi"/>
          <w:color w:val="auto"/>
        </w:rPr>
        <w:t>all</w:t>
      </w:r>
      <w:r w:rsidRPr="00DD2D4E">
        <w:rPr>
          <w:rFonts w:eastAsiaTheme="minorHAnsi"/>
          <w:color w:val="auto"/>
        </w:rPr>
        <w:t xml:space="preserve"> of the three specific requirements have been assessed as Compliant</w:t>
      </w:r>
      <w:r w:rsidR="00DD2D4E" w:rsidRPr="00DD2D4E">
        <w:rPr>
          <w:rFonts w:eastAsiaTheme="minorHAnsi"/>
          <w:color w:val="auto"/>
        </w:rPr>
        <w:t>.</w:t>
      </w:r>
    </w:p>
    <w:p w14:paraId="18E69D64" w14:textId="77777777" w:rsidR="00301877" w:rsidRDefault="00D92998" w:rsidP="00427817">
      <w:pPr>
        <w:pStyle w:val="Heading2"/>
      </w:pPr>
      <w:r>
        <w:t>Assessment of Standard 5 Requirements</w:t>
      </w:r>
    </w:p>
    <w:p w14:paraId="18E69D65" w14:textId="6EF6328A" w:rsidR="00314FF7" w:rsidRPr="00314FF7" w:rsidRDefault="00D92998" w:rsidP="00314FF7">
      <w:pPr>
        <w:pStyle w:val="Heading3"/>
      </w:pPr>
      <w:r w:rsidRPr="00314FF7">
        <w:t>Requirement 5(3)(a)</w:t>
      </w:r>
      <w:r>
        <w:tab/>
        <w:t>Compliant</w:t>
      </w:r>
    </w:p>
    <w:p w14:paraId="18E69D66" w14:textId="77777777" w:rsidR="00314FF7" w:rsidRDefault="00D92998" w:rsidP="00314FF7">
      <w:r w:rsidRPr="009C6F30">
        <w:t>The service environment is welcoming and easy to understand, and optimises each consumer’s sense of belonging, independence, interaction and function.</w:t>
      </w:r>
    </w:p>
    <w:p w14:paraId="18E69D68" w14:textId="53AC9463" w:rsidR="00314FF7" w:rsidRPr="00D435F8" w:rsidRDefault="00D92998" w:rsidP="00314FF7">
      <w:pPr>
        <w:pStyle w:val="Heading3"/>
      </w:pPr>
      <w:r w:rsidRPr="00D435F8">
        <w:t>Requirement 5(3)(b)</w:t>
      </w:r>
      <w:r>
        <w:tab/>
        <w:t>Compliant</w:t>
      </w:r>
    </w:p>
    <w:p w14:paraId="18E69D69" w14:textId="77777777" w:rsidR="00314FF7" w:rsidRPr="00314FF7" w:rsidRDefault="00D92998" w:rsidP="00314FF7">
      <w:r w:rsidRPr="00314FF7">
        <w:t>The service environment:</w:t>
      </w:r>
    </w:p>
    <w:p w14:paraId="18E69D6A" w14:textId="77777777" w:rsidR="00314FF7" w:rsidRPr="00314FF7" w:rsidRDefault="00D92998" w:rsidP="00314FF7">
      <w:pPr>
        <w:numPr>
          <w:ilvl w:val="0"/>
          <w:numId w:val="27"/>
        </w:numPr>
        <w:tabs>
          <w:tab w:val="right" w:pos="9026"/>
        </w:tabs>
        <w:spacing w:before="0" w:after="0"/>
        <w:ind w:left="567" w:hanging="425"/>
        <w:outlineLvl w:val="4"/>
      </w:pPr>
      <w:r w:rsidRPr="00314FF7">
        <w:t>is safe, clean, well maintained and comfortable; and</w:t>
      </w:r>
    </w:p>
    <w:p w14:paraId="18E69D6B" w14:textId="77777777" w:rsidR="00314FF7" w:rsidRPr="00314FF7" w:rsidRDefault="00D92998" w:rsidP="00314FF7">
      <w:pPr>
        <w:numPr>
          <w:ilvl w:val="0"/>
          <w:numId w:val="27"/>
        </w:numPr>
        <w:tabs>
          <w:tab w:val="right" w:pos="9026"/>
        </w:tabs>
        <w:spacing w:before="0" w:after="0"/>
        <w:ind w:left="567" w:hanging="425"/>
        <w:outlineLvl w:val="4"/>
      </w:pPr>
      <w:r w:rsidRPr="00314FF7">
        <w:t>enables consumers to move freely, both indoors and outdoors.</w:t>
      </w:r>
    </w:p>
    <w:p w14:paraId="18E69D6D" w14:textId="1AF08FEF" w:rsidR="00314FF7" w:rsidRPr="00D435F8" w:rsidRDefault="00D92998" w:rsidP="00314FF7">
      <w:pPr>
        <w:pStyle w:val="Heading3"/>
      </w:pPr>
      <w:r w:rsidRPr="00D435F8">
        <w:t>Requirement 5(3)(c)</w:t>
      </w:r>
      <w:r>
        <w:tab/>
        <w:t>Compliant</w:t>
      </w:r>
    </w:p>
    <w:p w14:paraId="18E69D6E" w14:textId="77777777" w:rsidR="00314FF7" w:rsidRDefault="00D92998" w:rsidP="00314FF7">
      <w:r w:rsidRPr="009C6F30">
        <w:t>Furniture, fittings and equipment are safe, clean, well maintained and suitable for the consumer.</w:t>
      </w:r>
    </w:p>
    <w:p w14:paraId="18E69D70" w14:textId="77777777" w:rsidR="00314FF7" w:rsidRPr="00314FF7" w:rsidRDefault="000C5FB3" w:rsidP="00314FF7"/>
    <w:p w14:paraId="18E69D71" w14:textId="77777777" w:rsidR="009C6F30" w:rsidRDefault="000C5FB3"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18E69D72" w14:textId="470F0463" w:rsidR="009C6F30" w:rsidRPr="00EB1D71" w:rsidRDefault="00D92998"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8E69DDF" wp14:editId="18E69DE0">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961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8E69D73" w14:textId="77777777" w:rsidR="007F5256" w:rsidRPr="00FD1B02" w:rsidRDefault="00D92998" w:rsidP="009C6F30">
      <w:pPr>
        <w:pStyle w:val="Heading3"/>
        <w:shd w:val="clear" w:color="auto" w:fill="F2F2F2" w:themeFill="background1" w:themeFillShade="F2"/>
      </w:pPr>
      <w:r w:rsidRPr="00FD1B02">
        <w:t>Consumer outcome:</w:t>
      </w:r>
    </w:p>
    <w:p w14:paraId="18E69D74" w14:textId="77777777" w:rsidR="007F5256" w:rsidRDefault="00D9299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E69D75" w14:textId="77777777" w:rsidR="007F5256" w:rsidRDefault="00D92998" w:rsidP="009C6F30">
      <w:pPr>
        <w:pStyle w:val="Heading3"/>
        <w:shd w:val="clear" w:color="auto" w:fill="F2F2F2" w:themeFill="background1" w:themeFillShade="F2"/>
      </w:pPr>
      <w:r>
        <w:t>Organisation statement:</w:t>
      </w:r>
    </w:p>
    <w:p w14:paraId="18E69D76" w14:textId="77777777" w:rsidR="007F5256" w:rsidRDefault="00D9299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E69D77" w14:textId="77777777" w:rsidR="007F5256" w:rsidRDefault="00D92998" w:rsidP="00427817">
      <w:pPr>
        <w:pStyle w:val="Heading2"/>
      </w:pPr>
      <w:r>
        <w:t>Assessment of Standard 6</w:t>
      </w:r>
    </w:p>
    <w:p w14:paraId="2CD0600D" w14:textId="116970E7" w:rsidR="00DD2D4E" w:rsidRPr="00DD2D4E" w:rsidRDefault="00DD2D4E" w:rsidP="00DD2D4E">
      <w:pPr>
        <w:rPr>
          <w:rFonts w:eastAsia="Calibri"/>
          <w:lang w:eastAsia="en-US"/>
        </w:rPr>
      </w:pPr>
      <w:r w:rsidRPr="00DD2D4E">
        <w:rPr>
          <w:rFonts w:eastAsia="Calibri"/>
          <w:color w:val="auto"/>
          <w:lang w:eastAsia="en-US"/>
        </w:rPr>
        <w:t xml:space="preserve">Overall sampled consumers did </w:t>
      </w:r>
      <w:r w:rsidRPr="00DD2D4E">
        <w:rPr>
          <w:rFonts w:eastAsia="Calibri"/>
          <w:lang w:eastAsia="en-US"/>
        </w:rPr>
        <w:t xml:space="preserve">consider that they are encouraged and supported to give feedback and make complaints, and that appropriate action is taken. </w:t>
      </w:r>
    </w:p>
    <w:p w14:paraId="483D425F" w14:textId="1532CCB6" w:rsidR="00DD2D4E" w:rsidRPr="00DD2D4E" w:rsidRDefault="00DD2D4E" w:rsidP="00DD2D4E">
      <w:pPr>
        <w:spacing w:after="240"/>
        <w:rPr>
          <w:rFonts w:eastAsiaTheme="minorHAnsi"/>
          <w:iCs/>
          <w:color w:val="auto"/>
          <w:szCs w:val="22"/>
          <w:lang w:eastAsia="en-US"/>
        </w:rPr>
      </w:pPr>
      <w:r w:rsidRPr="00DD2D4E">
        <w:rPr>
          <w:rFonts w:eastAsiaTheme="minorHAnsi"/>
          <w:iCs/>
          <w:color w:val="auto"/>
          <w:szCs w:val="22"/>
          <w:lang w:eastAsia="en-US"/>
        </w:rPr>
        <w:t>Consumers advised they were able to speak with staff, attend the monthly resident meeting or could fill in a feedback form to raise issues or concerns. One consumer advised they were a resident representative and were also available to take issues raised by consumers to the management team.</w:t>
      </w:r>
      <w:r>
        <w:rPr>
          <w:rFonts w:eastAsiaTheme="minorHAnsi"/>
          <w:iCs/>
          <w:color w:val="auto"/>
          <w:szCs w:val="22"/>
          <w:lang w:eastAsia="en-US"/>
        </w:rPr>
        <w:t xml:space="preserve"> </w:t>
      </w:r>
      <w:r w:rsidRPr="00DD2D4E">
        <w:rPr>
          <w:rFonts w:eastAsiaTheme="minorHAnsi"/>
          <w:iCs/>
          <w:color w:val="auto"/>
          <w:szCs w:val="22"/>
          <w:lang w:eastAsia="en-US"/>
        </w:rPr>
        <w:t>Several consumers indicated that changes had been made to the menu at the service as a result of feedback from consumers. One consumer advised staff had ‘popped’ around to check with them about the call bell response times and that this had improved since then.</w:t>
      </w:r>
    </w:p>
    <w:p w14:paraId="71281C43" w14:textId="77777777" w:rsidR="00DD2D4E" w:rsidRPr="00DD2D4E" w:rsidRDefault="00DD2D4E" w:rsidP="00DD2D4E">
      <w:pPr>
        <w:rPr>
          <w:rFonts w:eastAsia="Calibri"/>
          <w:lang w:eastAsia="en-US"/>
        </w:rPr>
      </w:pPr>
      <w:r w:rsidRPr="00DD2D4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C43D423" w14:textId="77777777" w:rsidR="00DD2D4E" w:rsidRDefault="00DD2D4E" w:rsidP="00DD2D4E">
      <w:pPr>
        <w:spacing w:after="240"/>
        <w:rPr>
          <w:rFonts w:eastAsiaTheme="minorHAnsi"/>
          <w:i/>
          <w:color w:val="auto"/>
          <w:szCs w:val="22"/>
          <w:lang w:eastAsia="en-US"/>
        </w:rPr>
      </w:pPr>
      <w:r w:rsidRPr="00DD2D4E">
        <w:rPr>
          <w:rFonts w:eastAsiaTheme="minorHAnsi"/>
          <w:iCs/>
          <w:color w:val="auto"/>
          <w:szCs w:val="22"/>
          <w:lang w:eastAsia="en-US"/>
        </w:rPr>
        <w:t xml:space="preserve">The organisation includes any issues or concerns raised through feedback forms; discussions at the monthly resident meeting; or via feedback to individual staff members into the service’s continuous improvement program to monitor actions being taken to resolve these matters. Feedback is routinely discussed at the </w:t>
      </w:r>
      <w:r w:rsidRPr="00DD2D4E">
        <w:rPr>
          <w:rFonts w:eastAsiaTheme="minorHAnsi"/>
          <w:iCs/>
          <w:color w:val="auto"/>
          <w:szCs w:val="22"/>
          <w:lang w:eastAsia="en-US"/>
        </w:rPr>
        <w:lastRenderedPageBreak/>
        <w:t>residents meeting to inform consumers and representatives about action being taken until the matter has been resolved.</w:t>
      </w:r>
    </w:p>
    <w:p w14:paraId="18E69D79" w14:textId="03D82D93" w:rsidR="007F5256" w:rsidRPr="00DD2D4E" w:rsidRDefault="00D92998" w:rsidP="00DD2D4E">
      <w:pPr>
        <w:spacing w:after="240"/>
        <w:rPr>
          <w:rFonts w:eastAsiaTheme="minorHAnsi"/>
          <w:i/>
          <w:color w:val="auto"/>
          <w:szCs w:val="22"/>
          <w:lang w:eastAsia="en-US"/>
        </w:rPr>
      </w:pPr>
      <w:r w:rsidRPr="00154403">
        <w:rPr>
          <w:rFonts w:eastAsiaTheme="minorHAnsi"/>
        </w:rPr>
        <w:t xml:space="preserve">The Quality Standard is assessed as </w:t>
      </w:r>
      <w:r w:rsidRPr="00DD2D4E">
        <w:rPr>
          <w:rFonts w:eastAsiaTheme="minorHAnsi"/>
          <w:color w:val="auto"/>
        </w:rPr>
        <w:t>Compliant</w:t>
      </w:r>
      <w:r w:rsidR="00DD2D4E" w:rsidRPr="00DD2D4E">
        <w:rPr>
          <w:rFonts w:eastAsiaTheme="minorHAnsi"/>
          <w:color w:val="auto"/>
        </w:rPr>
        <w:t xml:space="preserve"> </w:t>
      </w:r>
      <w:r w:rsidRPr="00DD2D4E">
        <w:rPr>
          <w:rFonts w:eastAsiaTheme="minorHAnsi"/>
          <w:color w:val="auto"/>
        </w:rPr>
        <w:t xml:space="preserve">as </w:t>
      </w:r>
      <w:r w:rsidR="00DD2D4E" w:rsidRPr="00DD2D4E">
        <w:rPr>
          <w:rFonts w:eastAsiaTheme="minorHAnsi"/>
          <w:color w:val="auto"/>
        </w:rPr>
        <w:t>all</w:t>
      </w:r>
      <w:r w:rsidRPr="00DD2D4E">
        <w:rPr>
          <w:rFonts w:eastAsiaTheme="minorHAnsi"/>
          <w:color w:val="auto"/>
        </w:rPr>
        <w:t xml:space="preserve"> of the four specific requirements have been assessed as Complian</w:t>
      </w:r>
      <w:r w:rsidR="00DD2D4E" w:rsidRPr="00DD2D4E">
        <w:rPr>
          <w:rFonts w:eastAsiaTheme="minorHAnsi"/>
          <w:color w:val="auto"/>
        </w:rPr>
        <w:t>t.</w:t>
      </w:r>
    </w:p>
    <w:p w14:paraId="18E69D7A" w14:textId="77777777" w:rsidR="00301877" w:rsidRDefault="00D92998" w:rsidP="00427817">
      <w:pPr>
        <w:pStyle w:val="Heading2"/>
      </w:pPr>
      <w:r>
        <w:t>Assessment of Standard 6 Requirements</w:t>
      </w:r>
    </w:p>
    <w:p w14:paraId="18E69D7B" w14:textId="0AD66CBD" w:rsidR="001B3DE8" w:rsidRPr="00506F7F" w:rsidRDefault="00D92998" w:rsidP="00506F7F">
      <w:pPr>
        <w:pStyle w:val="Heading3"/>
      </w:pPr>
      <w:r w:rsidRPr="00506F7F">
        <w:t>Requirement 6(3)(a)</w:t>
      </w:r>
      <w:r>
        <w:tab/>
        <w:t>Compliant</w:t>
      </w:r>
    </w:p>
    <w:p w14:paraId="18E69D7C" w14:textId="77777777" w:rsidR="001B3DE8" w:rsidRDefault="00D92998" w:rsidP="00506F7F">
      <w:r w:rsidRPr="009C6F30">
        <w:t>Consumers, their family, friends, carers and others are encouraged and supported to provide feedback and make complaints.</w:t>
      </w:r>
    </w:p>
    <w:p w14:paraId="18E69D7E" w14:textId="58F2E0D8" w:rsidR="001B3DE8" w:rsidRPr="00506F7F" w:rsidRDefault="00D92998" w:rsidP="00506F7F">
      <w:pPr>
        <w:pStyle w:val="Heading3"/>
      </w:pPr>
      <w:r w:rsidRPr="00506F7F">
        <w:t>Requirement 6(3)(b)</w:t>
      </w:r>
      <w:r>
        <w:tab/>
        <w:t>Compliant</w:t>
      </w:r>
    </w:p>
    <w:p w14:paraId="18E69D7F" w14:textId="77777777" w:rsidR="001B3DE8" w:rsidRDefault="00D92998" w:rsidP="00506F7F">
      <w:r w:rsidRPr="009C6F30">
        <w:t>Consumers are made aware of and have access to advocates, language services and other methods for raising and resolving complaints.</w:t>
      </w:r>
    </w:p>
    <w:p w14:paraId="18E69D81" w14:textId="5925C491" w:rsidR="001B3DE8" w:rsidRPr="00D435F8" w:rsidRDefault="00D92998" w:rsidP="00506F7F">
      <w:pPr>
        <w:pStyle w:val="Heading3"/>
      </w:pPr>
      <w:r w:rsidRPr="00D435F8">
        <w:t>Requirement 6(3)(c)</w:t>
      </w:r>
      <w:r>
        <w:tab/>
        <w:t>Compliant</w:t>
      </w:r>
    </w:p>
    <w:p w14:paraId="18E69D82" w14:textId="77777777" w:rsidR="001B3DE8" w:rsidRDefault="00D92998" w:rsidP="00506F7F">
      <w:r w:rsidRPr="009C6F30">
        <w:t>Appropriate action is taken in response to complaints and an open disclosure process is used when things go wrong.</w:t>
      </w:r>
    </w:p>
    <w:p w14:paraId="18E69D84" w14:textId="67815770" w:rsidR="001B3DE8" w:rsidRPr="00D435F8" w:rsidRDefault="00D92998" w:rsidP="00506F7F">
      <w:pPr>
        <w:pStyle w:val="Heading3"/>
      </w:pPr>
      <w:r w:rsidRPr="00D435F8">
        <w:t>Requirement 6(3)(d)</w:t>
      </w:r>
      <w:r>
        <w:tab/>
        <w:t>Complian</w:t>
      </w:r>
      <w:r w:rsidR="00DD2D4E">
        <w:t>t</w:t>
      </w:r>
    </w:p>
    <w:p w14:paraId="18E69D85" w14:textId="77777777" w:rsidR="001B3DE8" w:rsidRDefault="00D92998" w:rsidP="00506F7F">
      <w:r w:rsidRPr="009C6F30">
        <w:t>Feedback and complaints are reviewed and used to improve the quality of care and services.</w:t>
      </w:r>
    </w:p>
    <w:p w14:paraId="18E69D87" w14:textId="77777777" w:rsidR="001B3DE8" w:rsidRPr="001B3DE8" w:rsidRDefault="000C5FB3" w:rsidP="001B3DE8"/>
    <w:p w14:paraId="18E69D88" w14:textId="77777777" w:rsidR="009C6F30" w:rsidRDefault="000C5FB3"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18E69D89" w14:textId="7368B8BF" w:rsidR="009C6F30" w:rsidRPr="00EB1D71" w:rsidRDefault="00D92998"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8E69DE1" wp14:editId="18E69DE2">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87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8E69D8A" w14:textId="77777777" w:rsidR="007F5256" w:rsidRPr="000E654D" w:rsidRDefault="00D92998" w:rsidP="009C6F30">
      <w:pPr>
        <w:pStyle w:val="Heading3"/>
        <w:shd w:val="clear" w:color="auto" w:fill="F2F2F2" w:themeFill="background1" w:themeFillShade="F2"/>
      </w:pPr>
      <w:r w:rsidRPr="000E654D">
        <w:t>Consumer outcome:</w:t>
      </w:r>
    </w:p>
    <w:p w14:paraId="18E69D8B" w14:textId="77777777" w:rsidR="007F5256" w:rsidRDefault="00D92998" w:rsidP="00912DE6">
      <w:pPr>
        <w:numPr>
          <w:ilvl w:val="0"/>
          <w:numId w:val="7"/>
        </w:numPr>
        <w:shd w:val="clear" w:color="auto" w:fill="F2F2F2" w:themeFill="background1" w:themeFillShade="F2"/>
      </w:pPr>
      <w:r>
        <w:t>I get quality care and services when I need them from people who are knowledgeable, capable and caring.</w:t>
      </w:r>
    </w:p>
    <w:p w14:paraId="18E69D8C" w14:textId="77777777" w:rsidR="007F5256" w:rsidRDefault="00D92998" w:rsidP="009C6F30">
      <w:pPr>
        <w:pStyle w:val="Heading3"/>
        <w:shd w:val="clear" w:color="auto" w:fill="F2F2F2" w:themeFill="background1" w:themeFillShade="F2"/>
      </w:pPr>
      <w:r>
        <w:t>Organisation statement:</w:t>
      </w:r>
    </w:p>
    <w:p w14:paraId="18E69D8D" w14:textId="77777777" w:rsidR="007F5256" w:rsidRDefault="00D9299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E69D8E" w14:textId="77777777" w:rsidR="007F5256" w:rsidRDefault="00D92998" w:rsidP="00427817">
      <w:pPr>
        <w:pStyle w:val="Heading2"/>
      </w:pPr>
      <w:r>
        <w:t>Assessment of Standard 7</w:t>
      </w:r>
    </w:p>
    <w:p w14:paraId="58305302" w14:textId="77777777" w:rsidR="00054770" w:rsidRPr="00054770" w:rsidRDefault="00054770" w:rsidP="00054770">
      <w:pPr>
        <w:rPr>
          <w:rFonts w:eastAsia="Calibri"/>
          <w:lang w:eastAsia="en-US"/>
        </w:rPr>
      </w:pPr>
      <w:r w:rsidRPr="00054770">
        <w:rPr>
          <w:rFonts w:eastAsia="Calibri"/>
          <w:color w:val="auto"/>
          <w:lang w:eastAsia="en-US"/>
        </w:rPr>
        <w:t xml:space="preserve">Overall sampled </w:t>
      </w:r>
      <w:r w:rsidRPr="00054770">
        <w:rPr>
          <w:rFonts w:eastAsia="Calibri"/>
          <w:lang w:eastAsia="en-US"/>
        </w:rPr>
        <w:t>consumers indicated that they get quality care and services when they need them and from people who are knowledgeable, capable and caring.</w:t>
      </w:r>
    </w:p>
    <w:p w14:paraId="3CC80E33" w14:textId="77777777" w:rsidR="00054770" w:rsidRPr="00054770" w:rsidRDefault="00054770" w:rsidP="00054770">
      <w:pPr>
        <w:spacing w:after="240"/>
        <w:rPr>
          <w:rFonts w:eastAsiaTheme="minorHAnsi"/>
          <w:color w:val="auto"/>
          <w:szCs w:val="22"/>
          <w:lang w:eastAsia="en-US"/>
        </w:rPr>
      </w:pPr>
      <w:r w:rsidRPr="00054770">
        <w:rPr>
          <w:rFonts w:eastAsiaTheme="minorHAnsi"/>
          <w:color w:val="auto"/>
          <w:szCs w:val="22"/>
          <w:lang w:eastAsia="en-US"/>
        </w:rPr>
        <w:t>Positive feedback was received from consumers regarding staff being kind and caring. Consumers provided several examples where staff had sat and talked with them and had gone out of their way to help.</w:t>
      </w:r>
    </w:p>
    <w:p w14:paraId="61D58B26" w14:textId="77777777" w:rsidR="00054770" w:rsidRPr="00054770" w:rsidRDefault="00054770" w:rsidP="00054770">
      <w:pPr>
        <w:spacing w:after="240"/>
        <w:rPr>
          <w:rFonts w:eastAsiaTheme="minorHAnsi"/>
          <w:color w:val="auto"/>
          <w:szCs w:val="22"/>
          <w:lang w:eastAsia="en-US"/>
        </w:rPr>
      </w:pPr>
      <w:r w:rsidRPr="00054770">
        <w:rPr>
          <w:rFonts w:eastAsiaTheme="minorHAnsi"/>
          <w:color w:val="auto"/>
          <w:szCs w:val="22"/>
          <w:lang w:eastAsia="en-US"/>
        </w:rPr>
        <w:t>Consumers said they felt staff were knowledgeable about their care needs. Some consumers who had had a fall at the service said they felt safe when staff had used lifting equipment to assist them back to bed as they were being re-assured by the staff throughout the procedure.</w:t>
      </w:r>
    </w:p>
    <w:p w14:paraId="58481BBA" w14:textId="77777777" w:rsidR="00054770" w:rsidRPr="00054770" w:rsidRDefault="00054770" w:rsidP="00054770">
      <w:pPr>
        <w:spacing w:after="240"/>
        <w:rPr>
          <w:rFonts w:eastAsiaTheme="minorHAnsi"/>
          <w:color w:val="auto"/>
          <w:szCs w:val="22"/>
          <w:lang w:eastAsia="en-US"/>
        </w:rPr>
      </w:pPr>
      <w:r w:rsidRPr="00054770">
        <w:rPr>
          <w:rFonts w:eastAsiaTheme="minorHAnsi"/>
          <w:color w:val="auto"/>
          <w:szCs w:val="22"/>
          <w:lang w:eastAsia="en-US"/>
        </w:rPr>
        <w:t>Consumers generally felt there were enough staff as they did not have a long wait for staff to come if they used their call bell. One consumer felt the service was short staffed as they did not always see the same staff member on duty each day. They did not indicate any concerns regarding the provision of their care. Feedback from representatives regarding staffing indicated there had been improvements in staff response time to call bells following discussions with management.</w:t>
      </w:r>
    </w:p>
    <w:p w14:paraId="615C9020" w14:textId="77777777" w:rsidR="00054770" w:rsidRPr="00054770" w:rsidRDefault="00054770" w:rsidP="00054770">
      <w:pPr>
        <w:rPr>
          <w:rFonts w:eastAsia="Calibri"/>
          <w:lang w:eastAsia="en-US"/>
        </w:rPr>
      </w:pPr>
      <w:r w:rsidRPr="00054770">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8E69D8F" w14:textId="1C18926E" w:rsidR="00154403" w:rsidRPr="00054770" w:rsidRDefault="00054770" w:rsidP="00054770">
      <w:pPr>
        <w:spacing w:after="240"/>
        <w:rPr>
          <w:rFonts w:eastAsiaTheme="minorHAnsi"/>
          <w:iCs/>
          <w:color w:val="auto"/>
          <w:szCs w:val="22"/>
          <w:lang w:eastAsia="en-US"/>
        </w:rPr>
      </w:pPr>
      <w:r w:rsidRPr="00054770">
        <w:rPr>
          <w:rFonts w:eastAsiaTheme="minorHAnsi"/>
          <w:iCs/>
          <w:color w:val="auto"/>
          <w:szCs w:val="22"/>
          <w:lang w:eastAsia="en-US"/>
        </w:rPr>
        <w:lastRenderedPageBreak/>
        <w:t>Positive feedback was received from consumers regarding staff response times to their requests for assistance. Consumers also felt that staff were kind and helpful. Management has systems in place to monitor the calls bells. As part of this system, management undertakes a call bell check and interviews consumers where response time are above the acceptable timeframe. This is to ascertain if there has been any adverse impact. Systems are in place to identify training needs, provide education to staff and monitor staff performance. Management advised that consumer care needs are the key driver when considering staffing needs.</w:t>
      </w:r>
    </w:p>
    <w:p w14:paraId="18E69D90" w14:textId="31A4A761" w:rsidR="007F5256" w:rsidRPr="00054770" w:rsidRDefault="00D92998" w:rsidP="00154403">
      <w:pPr>
        <w:rPr>
          <w:rFonts w:eastAsia="Calibri"/>
          <w:color w:val="auto"/>
        </w:rPr>
      </w:pPr>
      <w:r w:rsidRPr="00154403">
        <w:rPr>
          <w:rFonts w:eastAsiaTheme="minorHAnsi"/>
        </w:rPr>
        <w:t xml:space="preserve">The Quality Standard is assessed as </w:t>
      </w:r>
      <w:r w:rsidRPr="00054770">
        <w:rPr>
          <w:rFonts w:eastAsiaTheme="minorHAnsi"/>
          <w:color w:val="auto"/>
        </w:rPr>
        <w:t xml:space="preserve">Compliant as </w:t>
      </w:r>
      <w:r w:rsidR="00054770" w:rsidRPr="00054770">
        <w:rPr>
          <w:rFonts w:eastAsiaTheme="minorHAnsi"/>
          <w:color w:val="auto"/>
        </w:rPr>
        <w:t>all</w:t>
      </w:r>
      <w:r w:rsidRPr="00054770">
        <w:rPr>
          <w:rFonts w:eastAsiaTheme="minorHAnsi"/>
          <w:color w:val="auto"/>
        </w:rPr>
        <w:t xml:space="preserve"> of the five specific requirements have been assessed as Compliant</w:t>
      </w:r>
      <w:r w:rsidR="00054770" w:rsidRPr="00054770">
        <w:rPr>
          <w:rFonts w:eastAsiaTheme="minorHAnsi"/>
          <w:color w:val="auto"/>
        </w:rPr>
        <w:t>.</w:t>
      </w:r>
    </w:p>
    <w:p w14:paraId="18E69D91" w14:textId="77777777" w:rsidR="00301877" w:rsidRDefault="00D92998" w:rsidP="00427817">
      <w:pPr>
        <w:pStyle w:val="Heading2"/>
      </w:pPr>
      <w:r>
        <w:t>Assessment of Standard 7 Requirements</w:t>
      </w:r>
    </w:p>
    <w:p w14:paraId="18E69D92" w14:textId="04B54D94" w:rsidR="00506F7F" w:rsidRPr="00506F7F" w:rsidRDefault="00D92998" w:rsidP="00506F7F">
      <w:pPr>
        <w:pStyle w:val="Heading3"/>
      </w:pPr>
      <w:r w:rsidRPr="00506F7F">
        <w:t>Requirement 7(3)(a)</w:t>
      </w:r>
      <w:r>
        <w:tab/>
        <w:t>Compliant</w:t>
      </w:r>
    </w:p>
    <w:p w14:paraId="18E69D93" w14:textId="77777777" w:rsidR="00506F7F" w:rsidRDefault="00D92998" w:rsidP="00506F7F">
      <w:r w:rsidRPr="00095CD4">
        <w:t>The workforce is planned to enable, and the number and mix of members of the workforce deployed enables, the delivery and management of safe and quality care and services.</w:t>
      </w:r>
    </w:p>
    <w:p w14:paraId="18E69D95" w14:textId="335F5D05" w:rsidR="00506F7F" w:rsidRPr="00506F7F" w:rsidRDefault="00D92998" w:rsidP="00506F7F">
      <w:pPr>
        <w:pStyle w:val="Heading3"/>
      </w:pPr>
      <w:r w:rsidRPr="00506F7F">
        <w:t>Requirement 7(3)(b)</w:t>
      </w:r>
      <w:r>
        <w:tab/>
        <w:t>Compliant</w:t>
      </w:r>
    </w:p>
    <w:p w14:paraId="18E69D96" w14:textId="77777777" w:rsidR="00506F7F" w:rsidRDefault="00D92998" w:rsidP="00506F7F">
      <w:r w:rsidRPr="00095CD4">
        <w:t>Workforce interactions with consumers are kind, caring and respectful of each consumer’s identity, culture and diversity.</w:t>
      </w:r>
    </w:p>
    <w:p w14:paraId="18E69D98" w14:textId="448C78DD" w:rsidR="00506F7F" w:rsidRPr="00095CD4" w:rsidRDefault="00D92998" w:rsidP="00506F7F">
      <w:pPr>
        <w:pStyle w:val="Heading3"/>
      </w:pPr>
      <w:r w:rsidRPr="00095CD4">
        <w:t>Requirement 7(3)(c)</w:t>
      </w:r>
      <w:r>
        <w:tab/>
        <w:t>Compliant</w:t>
      </w:r>
    </w:p>
    <w:p w14:paraId="18E69D99" w14:textId="77777777" w:rsidR="00506F7F" w:rsidRDefault="00D92998" w:rsidP="00506F7F">
      <w:r w:rsidRPr="00095CD4">
        <w:t>The workforce is competent and the members of the workforce have the qualifications and knowledge to effectively perform their roles.</w:t>
      </w:r>
    </w:p>
    <w:p w14:paraId="18E69D9B" w14:textId="18F39964" w:rsidR="00506F7F" w:rsidRPr="00095CD4" w:rsidRDefault="00D92998" w:rsidP="00506F7F">
      <w:pPr>
        <w:pStyle w:val="Heading3"/>
      </w:pPr>
      <w:r w:rsidRPr="00095CD4">
        <w:t>Requirement 7(3)(d)</w:t>
      </w:r>
      <w:r>
        <w:tab/>
        <w:t>Compliant</w:t>
      </w:r>
    </w:p>
    <w:p w14:paraId="18E69D9C" w14:textId="77777777" w:rsidR="00506F7F" w:rsidRDefault="00D92998" w:rsidP="00506F7F">
      <w:r w:rsidRPr="00095CD4">
        <w:t>The workforce is recruited, trained, equipped and supported to deliver the outcomes required by these standards.</w:t>
      </w:r>
    </w:p>
    <w:p w14:paraId="18E69D9E" w14:textId="5F3B0FAD" w:rsidR="00506F7F" w:rsidRPr="00095CD4" w:rsidRDefault="00D92998" w:rsidP="00506F7F">
      <w:pPr>
        <w:pStyle w:val="Heading3"/>
      </w:pPr>
      <w:r w:rsidRPr="00095CD4">
        <w:t>Requirement 7(3)(e)</w:t>
      </w:r>
      <w:r>
        <w:tab/>
        <w:t>Compliant</w:t>
      </w:r>
    </w:p>
    <w:p w14:paraId="18E69D9F" w14:textId="77777777" w:rsidR="00506F7F" w:rsidRDefault="00D92998" w:rsidP="00506F7F">
      <w:r w:rsidRPr="00095CD4">
        <w:t>Regular assessment, monitoring and review of the performance of each member of the workforce is undertaken.</w:t>
      </w:r>
    </w:p>
    <w:p w14:paraId="18E69DA0" w14:textId="77777777" w:rsidR="00506F7F" w:rsidRPr="00506F7F" w:rsidRDefault="000C5FB3" w:rsidP="00506F7F"/>
    <w:p w14:paraId="18E69DA1" w14:textId="77777777" w:rsidR="00095CD4" w:rsidRDefault="000C5FB3"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18E69DA2" w14:textId="6D75A98D" w:rsidR="00095CD4" w:rsidRPr="00EB1D71" w:rsidRDefault="00D92998"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8E69DE3" wp14:editId="18E69DE4">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04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8E69DA3" w14:textId="77777777" w:rsidR="007F5256" w:rsidRPr="00FD1B02" w:rsidRDefault="00D92998" w:rsidP="00095CD4">
      <w:pPr>
        <w:pStyle w:val="Heading3"/>
        <w:shd w:val="clear" w:color="auto" w:fill="F2F2F2" w:themeFill="background1" w:themeFillShade="F2"/>
      </w:pPr>
      <w:r w:rsidRPr="008312AC">
        <w:t>Consumer</w:t>
      </w:r>
      <w:r w:rsidRPr="00FD1B02">
        <w:t xml:space="preserve"> outcome:</w:t>
      </w:r>
    </w:p>
    <w:p w14:paraId="18E69DA4" w14:textId="77777777" w:rsidR="007F5256" w:rsidRDefault="00D92998" w:rsidP="00912DE6">
      <w:pPr>
        <w:numPr>
          <w:ilvl w:val="0"/>
          <w:numId w:val="8"/>
        </w:numPr>
        <w:shd w:val="clear" w:color="auto" w:fill="F2F2F2" w:themeFill="background1" w:themeFillShade="F2"/>
      </w:pPr>
      <w:r>
        <w:t>I am confident the organisation is well run. I can partner in improving the delivery of care and services.</w:t>
      </w:r>
    </w:p>
    <w:p w14:paraId="18E69DA5" w14:textId="77777777" w:rsidR="007F5256" w:rsidRDefault="00D92998" w:rsidP="00095CD4">
      <w:pPr>
        <w:pStyle w:val="Heading3"/>
        <w:shd w:val="clear" w:color="auto" w:fill="F2F2F2" w:themeFill="background1" w:themeFillShade="F2"/>
      </w:pPr>
      <w:r>
        <w:t>Organisation statement:</w:t>
      </w:r>
    </w:p>
    <w:p w14:paraId="18E69DA6" w14:textId="77777777" w:rsidR="007F5256" w:rsidRDefault="00D92998" w:rsidP="00912DE6">
      <w:pPr>
        <w:numPr>
          <w:ilvl w:val="0"/>
          <w:numId w:val="8"/>
        </w:numPr>
        <w:shd w:val="clear" w:color="auto" w:fill="F2F2F2" w:themeFill="background1" w:themeFillShade="F2"/>
      </w:pPr>
      <w:r>
        <w:t>The organisation’s governing body is accountable for the delivery of safe and quality care and services.</w:t>
      </w:r>
    </w:p>
    <w:p w14:paraId="18E69DA7" w14:textId="77777777" w:rsidR="007F5256" w:rsidRDefault="00D92998" w:rsidP="00427817">
      <w:pPr>
        <w:pStyle w:val="Heading2"/>
      </w:pPr>
      <w:r>
        <w:t>Assessment of Standard 8</w:t>
      </w:r>
    </w:p>
    <w:p w14:paraId="7A8671CF" w14:textId="4FC1FF4B" w:rsidR="00054770" w:rsidRPr="00054770" w:rsidRDefault="00054770" w:rsidP="00054770">
      <w:pPr>
        <w:rPr>
          <w:rFonts w:eastAsia="Calibri"/>
          <w:lang w:eastAsia="en-US"/>
        </w:rPr>
      </w:pPr>
      <w:r w:rsidRPr="00054770">
        <w:rPr>
          <w:rFonts w:eastAsia="Calibri"/>
          <w:color w:val="auto"/>
          <w:lang w:eastAsia="en-US"/>
        </w:rPr>
        <w:t xml:space="preserve">Overall sampled </w:t>
      </w:r>
      <w:r w:rsidRPr="00054770">
        <w:rPr>
          <w:rFonts w:eastAsia="Calibri"/>
          <w:lang w:eastAsia="en-US"/>
        </w:rPr>
        <w:t xml:space="preserve">consumers indicated that the organisation is well run and that they can partner in improving the delivery of care and services. </w:t>
      </w:r>
      <w:r w:rsidRPr="00054770">
        <w:rPr>
          <w:rFonts w:eastAsiaTheme="minorHAnsi"/>
          <w:iCs/>
          <w:color w:val="auto"/>
          <w:szCs w:val="22"/>
          <w:lang w:eastAsia="en-US"/>
        </w:rPr>
        <w:t xml:space="preserve">Consumers can provide feedback and suggestions for improvements via feedback forms, monthly resident and representative meetings as well as participating in organisational surveys. </w:t>
      </w:r>
    </w:p>
    <w:p w14:paraId="12C8F914" w14:textId="77777777" w:rsidR="00054770" w:rsidRPr="00054770" w:rsidRDefault="00054770" w:rsidP="00054770">
      <w:pPr>
        <w:spacing w:after="240"/>
        <w:rPr>
          <w:rFonts w:eastAsiaTheme="minorHAnsi"/>
          <w:iCs/>
          <w:color w:val="auto"/>
          <w:szCs w:val="22"/>
          <w:lang w:eastAsia="en-US"/>
        </w:rPr>
      </w:pPr>
      <w:r w:rsidRPr="00054770">
        <w:rPr>
          <w:rFonts w:eastAsiaTheme="minorHAnsi"/>
          <w:iCs/>
          <w:color w:val="auto"/>
          <w:szCs w:val="22"/>
          <w:lang w:eastAsia="en-US"/>
        </w:rPr>
        <w:t>Consumers are able to be involved in the development, delivery and evaluation of care and services via the ‘Wellness’ program. This program enables consumer to actively be involved in their care development and to determine and set goals for themselves in relation to their care or lifestyle needs. One consumer has been invited to attend the service’s work health and safety committee to provide consumer input.</w:t>
      </w:r>
    </w:p>
    <w:p w14:paraId="430836E1" w14:textId="77777777" w:rsidR="00054770" w:rsidRPr="00054770" w:rsidRDefault="00054770" w:rsidP="00054770">
      <w:pPr>
        <w:rPr>
          <w:rFonts w:eastAsia="Calibri"/>
          <w:lang w:eastAsia="en-US"/>
        </w:rPr>
      </w:pPr>
      <w:r w:rsidRPr="0005477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D2E1B93" w14:textId="77777777" w:rsidR="00054770" w:rsidRPr="00054770" w:rsidRDefault="00054770" w:rsidP="00054770">
      <w:pPr>
        <w:rPr>
          <w:rFonts w:eastAsia="Calibri"/>
          <w:i/>
          <w:iCs/>
          <w:color w:val="auto"/>
          <w:lang w:eastAsia="en-US"/>
        </w:rPr>
      </w:pPr>
      <w:r w:rsidRPr="00054770">
        <w:rPr>
          <w:rFonts w:eastAsia="Calibri"/>
          <w:color w:val="auto"/>
          <w:lang w:eastAsia="en-US"/>
        </w:rPr>
        <w:t>The organisation provides oversight across a range of management systems as part of the organisational governance program. This includes undertaking audits and surveys to monitor the performance of individual services within the group. Information is provided to the board and executive on a range of clinical indicators to enable management to monitor any trends. This enables management to develop and implement strategies to minimise risks to consumers.</w:t>
      </w:r>
    </w:p>
    <w:p w14:paraId="18E69DA9" w14:textId="3FC5D1D6" w:rsidR="007F5256" w:rsidRPr="00054770" w:rsidRDefault="00D92998" w:rsidP="00154403">
      <w:pPr>
        <w:rPr>
          <w:rFonts w:eastAsia="Calibri"/>
          <w:color w:val="auto"/>
        </w:rPr>
      </w:pPr>
      <w:r w:rsidRPr="00154403">
        <w:rPr>
          <w:rFonts w:eastAsiaTheme="minorHAnsi"/>
        </w:rPr>
        <w:t xml:space="preserve">The Quality Standard is assessed as </w:t>
      </w:r>
      <w:r w:rsidR="00054770" w:rsidRPr="00054770">
        <w:rPr>
          <w:rFonts w:eastAsiaTheme="minorHAnsi"/>
          <w:color w:val="auto"/>
        </w:rPr>
        <w:t>Compliant</w:t>
      </w:r>
      <w:r w:rsidRPr="00054770">
        <w:rPr>
          <w:rFonts w:eastAsiaTheme="minorHAnsi"/>
          <w:color w:val="auto"/>
        </w:rPr>
        <w:t xml:space="preserve"> as </w:t>
      </w:r>
      <w:r w:rsidR="00054770" w:rsidRPr="00054770">
        <w:rPr>
          <w:rFonts w:eastAsiaTheme="minorHAnsi"/>
          <w:color w:val="auto"/>
        </w:rPr>
        <w:t xml:space="preserve">all </w:t>
      </w:r>
      <w:r w:rsidRPr="00054770">
        <w:rPr>
          <w:rFonts w:eastAsiaTheme="minorHAnsi"/>
          <w:color w:val="auto"/>
        </w:rPr>
        <w:t>of the five specific requirements have been assessed as Compliant</w:t>
      </w:r>
      <w:r w:rsidR="00054770" w:rsidRPr="00054770">
        <w:rPr>
          <w:rFonts w:eastAsiaTheme="minorHAnsi"/>
          <w:color w:val="auto"/>
        </w:rPr>
        <w:t>.</w:t>
      </w:r>
    </w:p>
    <w:p w14:paraId="18E69DAA" w14:textId="77777777" w:rsidR="00301877" w:rsidRDefault="00D92998" w:rsidP="00427817">
      <w:pPr>
        <w:pStyle w:val="Heading2"/>
      </w:pPr>
      <w:r>
        <w:lastRenderedPageBreak/>
        <w:t>Assessment of Standard 8 Requirements</w:t>
      </w:r>
    </w:p>
    <w:p w14:paraId="18E69DAB" w14:textId="346AF0D5" w:rsidR="00314FF7" w:rsidRPr="00506F7F" w:rsidRDefault="00D92998" w:rsidP="00506F7F">
      <w:pPr>
        <w:pStyle w:val="Heading3"/>
      </w:pPr>
      <w:r w:rsidRPr="00506F7F">
        <w:t>Requirement 8(3)(a)</w:t>
      </w:r>
      <w:r w:rsidRPr="00506F7F">
        <w:tab/>
        <w:t>Compliant</w:t>
      </w:r>
    </w:p>
    <w:p w14:paraId="18E69DAC" w14:textId="77777777" w:rsidR="00154403" w:rsidRDefault="00D92998" w:rsidP="00506F7F">
      <w:r w:rsidRPr="00095CD4">
        <w:t>Consumers are engaged in the development, delivery and evaluation of care and services and are supported in that engagement.</w:t>
      </w:r>
    </w:p>
    <w:p w14:paraId="18E69DAE" w14:textId="2A2F2E39" w:rsidR="00506F7F" w:rsidRPr="00095CD4" w:rsidRDefault="00D92998" w:rsidP="00506F7F">
      <w:pPr>
        <w:pStyle w:val="Heading3"/>
      </w:pPr>
      <w:r w:rsidRPr="00095CD4">
        <w:t>Requirement 8(3)(b)</w:t>
      </w:r>
      <w:r>
        <w:tab/>
        <w:t>Compliant</w:t>
      </w:r>
    </w:p>
    <w:p w14:paraId="18E69DAF" w14:textId="77777777" w:rsidR="00314FF7" w:rsidRDefault="00D92998" w:rsidP="00506F7F">
      <w:r w:rsidRPr="00095CD4">
        <w:t>The organisation’s governing body promotes a culture of safe, inclusive and quality care and services and is accountable for their delivery.</w:t>
      </w:r>
    </w:p>
    <w:p w14:paraId="18E69DB1" w14:textId="4CF76AA7" w:rsidR="00506F7F" w:rsidRPr="00506F7F" w:rsidRDefault="00D92998" w:rsidP="00506F7F">
      <w:pPr>
        <w:pStyle w:val="Heading3"/>
      </w:pPr>
      <w:r w:rsidRPr="00506F7F">
        <w:t>Requirement 8(3)(c)</w:t>
      </w:r>
      <w:r>
        <w:tab/>
        <w:t>Compliant</w:t>
      </w:r>
    </w:p>
    <w:p w14:paraId="18E69DB2" w14:textId="77777777" w:rsidR="00506F7F" w:rsidRPr="00095CD4" w:rsidRDefault="00D92998" w:rsidP="00506F7F">
      <w:r w:rsidRPr="00095CD4">
        <w:t>Effective organisation wide governance systems relating to the following:</w:t>
      </w:r>
    </w:p>
    <w:p w14:paraId="18E69DB3" w14:textId="77777777" w:rsidR="00506F7F" w:rsidRPr="00506F7F" w:rsidRDefault="00D92998" w:rsidP="00506F7F">
      <w:pPr>
        <w:numPr>
          <w:ilvl w:val="0"/>
          <w:numId w:val="28"/>
        </w:numPr>
        <w:tabs>
          <w:tab w:val="right" w:pos="9026"/>
        </w:tabs>
        <w:spacing w:before="0" w:after="0"/>
        <w:ind w:left="567" w:hanging="425"/>
        <w:outlineLvl w:val="4"/>
      </w:pPr>
      <w:r w:rsidRPr="00506F7F">
        <w:t>information management;</w:t>
      </w:r>
    </w:p>
    <w:p w14:paraId="18E69DB4" w14:textId="77777777" w:rsidR="00506F7F" w:rsidRPr="00506F7F" w:rsidRDefault="00D92998" w:rsidP="00506F7F">
      <w:pPr>
        <w:numPr>
          <w:ilvl w:val="0"/>
          <w:numId w:val="28"/>
        </w:numPr>
        <w:tabs>
          <w:tab w:val="right" w:pos="9026"/>
        </w:tabs>
        <w:spacing w:before="0" w:after="0"/>
        <w:ind w:left="567" w:hanging="425"/>
        <w:outlineLvl w:val="4"/>
      </w:pPr>
      <w:r w:rsidRPr="00506F7F">
        <w:t>continuous improvement;</w:t>
      </w:r>
    </w:p>
    <w:p w14:paraId="18E69DB5" w14:textId="77777777" w:rsidR="00506F7F" w:rsidRPr="00506F7F" w:rsidRDefault="00D92998" w:rsidP="00506F7F">
      <w:pPr>
        <w:numPr>
          <w:ilvl w:val="0"/>
          <w:numId w:val="28"/>
        </w:numPr>
        <w:tabs>
          <w:tab w:val="right" w:pos="9026"/>
        </w:tabs>
        <w:spacing w:before="0" w:after="0"/>
        <w:ind w:left="567" w:hanging="425"/>
        <w:outlineLvl w:val="4"/>
      </w:pPr>
      <w:r w:rsidRPr="00506F7F">
        <w:t>financial governance;</w:t>
      </w:r>
    </w:p>
    <w:p w14:paraId="18E69DB6" w14:textId="77777777" w:rsidR="00506F7F" w:rsidRPr="00506F7F" w:rsidRDefault="00D92998"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8E69DB7" w14:textId="77777777" w:rsidR="00506F7F" w:rsidRPr="00506F7F" w:rsidRDefault="00D92998" w:rsidP="00506F7F">
      <w:pPr>
        <w:numPr>
          <w:ilvl w:val="0"/>
          <w:numId w:val="28"/>
        </w:numPr>
        <w:tabs>
          <w:tab w:val="right" w:pos="9026"/>
        </w:tabs>
        <w:spacing w:before="0" w:after="0"/>
        <w:ind w:left="567" w:hanging="425"/>
        <w:outlineLvl w:val="4"/>
      </w:pPr>
      <w:r w:rsidRPr="00506F7F">
        <w:t>regulatory compliance;</w:t>
      </w:r>
    </w:p>
    <w:p w14:paraId="18E69DB8" w14:textId="77777777" w:rsidR="00314FF7" w:rsidRDefault="00D92998" w:rsidP="00506F7F">
      <w:pPr>
        <w:numPr>
          <w:ilvl w:val="0"/>
          <w:numId w:val="28"/>
        </w:numPr>
        <w:tabs>
          <w:tab w:val="right" w:pos="9026"/>
        </w:tabs>
        <w:spacing w:before="0" w:after="0"/>
        <w:ind w:left="567" w:hanging="425"/>
        <w:outlineLvl w:val="4"/>
      </w:pPr>
      <w:r w:rsidRPr="00506F7F">
        <w:t>feedback and complaints.</w:t>
      </w:r>
    </w:p>
    <w:p w14:paraId="18E69DBA" w14:textId="656242A0" w:rsidR="00506F7F" w:rsidRPr="00506F7F" w:rsidRDefault="00D92998" w:rsidP="00506F7F">
      <w:pPr>
        <w:pStyle w:val="Heading3"/>
      </w:pPr>
      <w:r w:rsidRPr="00506F7F">
        <w:t>Requirement 8(3)(d)</w:t>
      </w:r>
      <w:r>
        <w:tab/>
        <w:t>Compliant</w:t>
      </w:r>
    </w:p>
    <w:p w14:paraId="18E69DBB" w14:textId="77777777" w:rsidR="00506F7F" w:rsidRPr="00095CD4" w:rsidRDefault="00D92998" w:rsidP="00506F7F">
      <w:r w:rsidRPr="00095CD4">
        <w:t>Effective risk management systems and practices, including but not limited to the following:</w:t>
      </w:r>
    </w:p>
    <w:p w14:paraId="18E69DBC" w14:textId="77777777" w:rsidR="00506F7F" w:rsidRPr="00506F7F" w:rsidRDefault="00D92998"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18E69DBD" w14:textId="77777777" w:rsidR="00506F7F" w:rsidRPr="00506F7F" w:rsidRDefault="00D92998" w:rsidP="00506F7F">
      <w:pPr>
        <w:numPr>
          <w:ilvl w:val="0"/>
          <w:numId w:val="29"/>
        </w:numPr>
        <w:tabs>
          <w:tab w:val="right" w:pos="9026"/>
        </w:tabs>
        <w:spacing w:before="0" w:after="0"/>
        <w:ind w:left="567" w:hanging="425"/>
        <w:outlineLvl w:val="4"/>
      </w:pPr>
      <w:r w:rsidRPr="00506F7F">
        <w:t>identifying and responding to abuse and neglect of consumers;</w:t>
      </w:r>
    </w:p>
    <w:p w14:paraId="18E69DBE" w14:textId="77777777" w:rsidR="00314FF7" w:rsidRDefault="00D92998" w:rsidP="00506F7F">
      <w:pPr>
        <w:numPr>
          <w:ilvl w:val="0"/>
          <w:numId w:val="29"/>
        </w:numPr>
        <w:tabs>
          <w:tab w:val="right" w:pos="9026"/>
        </w:tabs>
        <w:spacing w:before="0" w:after="0"/>
        <w:ind w:left="567" w:hanging="425"/>
        <w:outlineLvl w:val="4"/>
      </w:pPr>
      <w:r w:rsidRPr="00506F7F">
        <w:t>supporting consumers to live the best life they can.</w:t>
      </w:r>
    </w:p>
    <w:p w14:paraId="18E69DC0" w14:textId="0591B7B5" w:rsidR="00506F7F" w:rsidRPr="00506F7F" w:rsidRDefault="00D92998" w:rsidP="00506F7F">
      <w:pPr>
        <w:pStyle w:val="Heading3"/>
      </w:pPr>
      <w:r w:rsidRPr="00506F7F">
        <w:t>Requirement 8(3)(e)</w:t>
      </w:r>
      <w:r>
        <w:tab/>
        <w:t>Compliant</w:t>
      </w:r>
    </w:p>
    <w:p w14:paraId="18E69DC1" w14:textId="77777777" w:rsidR="00506F7F" w:rsidRPr="00095CD4" w:rsidRDefault="00D92998" w:rsidP="00506F7F">
      <w:r w:rsidRPr="00095CD4">
        <w:t>Where clinical care is provided—a clinical governance framework, including but not limited to the following:</w:t>
      </w:r>
    </w:p>
    <w:p w14:paraId="18E69DC2" w14:textId="77777777" w:rsidR="00506F7F" w:rsidRPr="00506F7F" w:rsidRDefault="00D92998" w:rsidP="00506F7F">
      <w:pPr>
        <w:numPr>
          <w:ilvl w:val="0"/>
          <w:numId w:val="30"/>
        </w:numPr>
        <w:tabs>
          <w:tab w:val="right" w:pos="9026"/>
        </w:tabs>
        <w:spacing w:before="0" w:after="0"/>
        <w:ind w:left="567" w:hanging="425"/>
        <w:outlineLvl w:val="4"/>
      </w:pPr>
      <w:r w:rsidRPr="00506F7F">
        <w:t>antimicrobial stewardship;</w:t>
      </w:r>
    </w:p>
    <w:p w14:paraId="18E69DC3" w14:textId="77777777" w:rsidR="00506F7F" w:rsidRPr="00506F7F" w:rsidRDefault="00D92998" w:rsidP="00506F7F">
      <w:pPr>
        <w:numPr>
          <w:ilvl w:val="0"/>
          <w:numId w:val="30"/>
        </w:numPr>
        <w:tabs>
          <w:tab w:val="right" w:pos="9026"/>
        </w:tabs>
        <w:spacing w:before="0" w:after="0"/>
        <w:ind w:left="567" w:hanging="425"/>
        <w:outlineLvl w:val="4"/>
      </w:pPr>
      <w:r w:rsidRPr="00506F7F">
        <w:t>minimising the use of restraint;</w:t>
      </w:r>
    </w:p>
    <w:p w14:paraId="18E69DC4" w14:textId="77777777" w:rsidR="00506F7F" w:rsidRDefault="00D92998" w:rsidP="00506F7F">
      <w:pPr>
        <w:numPr>
          <w:ilvl w:val="0"/>
          <w:numId w:val="30"/>
        </w:numPr>
        <w:tabs>
          <w:tab w:val="right" w:pos="9026"/>
        </w:tabs>
        <w:spacing w:before="0" w:after="0"/>
        <w:ind w:left="567" w:hanging="425"/>
        <w:outlineLvl w:val="4"/>
      </w:pPr>
      <w:r w:rsidRPr="00506F7F">
        <w:t>open disclosure.</w:t>
      </w:r>
    </w:p>
    <w:p w14:paraId="18E69DC6" w14:textId="77777777" w:rsidR="00506F7F" w:rsidRPr="00154403" w:rsidRDefault="000C5FB3" w:rsidP="00154403"/>
    <w:p w14:paraId="18E69DC7" w14:textId="77777777" w:rsidR="00095CD4" w:rsidRDefault="000C5FB3"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8E69DC8" w14:textId="77777777" w:rsidR="00A93E3F" w:rsidRDefault="00D92998" w:rsidP="00095CD4">
      <w:pPr>
        <w:pStyle w:val="Heading1"/>
      </w:pPr>
      <w:r>
        <w:lastRenderedPageBreak/>
        <w:t>Areas for improvement</w:t>
      </w:r>
    </w:p>
    <w:p w14:paraId="18E69DCA" w14:textId="77777777" w:rsidR="004B33E7" w:rsidRPr="00E830C7" w:rsidRDefault="00D9299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8E69DD0" w14:textId="77777777" w:rsidR="00A3716D" w:rsidRPr="00095CD4" w:rsidRDefault="000C5FB3"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69E03" w14:textId="77777777" w:rsidR="00135CB9" w:rsidRDefault="00D92998">
      <w:pPr>
        <w:spacing w:before="0" w:after="0" w:line="240" w:lineRule="auto"/>
      </w:pPr>
      <w:r>
        <w:separator/>
      </w:r>
    </w:p>
  </w:endnote>
  <w:endnote w:type="continuationSeparator" w:id="0">
    <w:p w14:paraId="18E69E05" w14:textId="77777777" w:rsidR="00135CB9" w:rsidRDefault="00D929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E6" w14:textId="77777777" w:rsidR="00506F7F" w:rsidRPr="009A1F1B" w:rsidRDefault="00D929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E69DE7" w14:textId="77777777" w:rsidR="00506F7F" w:rsidRPr="00C72FFB" w:rsidRDefault="00D929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Port Stephens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E69DE8" w14:textId="77777777" w:rsidR="00506F7F" w:rsidRPr="00C72FFB" w:rsidRDefault="00D929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E9" w14:textId="77777777" w:rsidR="00506F7F" w:rsidRPr="009A1F1B" w:rsidRDefault="00D929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E69DEA" w14:textId="77777777" w:rsidR="00506F7F" w:rsidRPr="00C72FFB" w:rsidRDefault="00D929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Port Stephens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E69DEB" w14:textId="77777777" w:rsidR="00506F7F" w:rsidRPr="00A3716D" w:rsidRDefault="00D929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69DFF" w14:textId="77777777" w:rsidR="00135CB9" w:rsidRDefault="00D92998">
      <w:pPr>
        <w:spacing w:before="0" w:after="0" w:line="240" w:lineRule="auto"/>
      </w:pPr>
      <w:r>
        <w:separator/>
      </w:r>
    </w:p>
  </w:footnote>
  <w:footnote w:type="continuationSeparator" w:id="0">
    <w:p w14:paraId="18E69E01" w14:textId="77777777" w:rsidR="00135CB9" w:rsidRDefault="00D929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E5" w14:textId="77777777" w:rsidR="00506F7F" w:rsidRDefault="00D9299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E69DFF" wp14:editId="18E69E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01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4" w14:textId="37665CC4" w:rsidR="00506F7F" w:rsidRPr="00703E80" w:rsidRDefault="00D9299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8E69E11" wp14:editId="18E69E12">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026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5" w14:textId="77777777" w:rsidR="00506F7F" w:rsidRDefault="00D92998" w:rsidP="0004322A">
    <w:r>
      <w:rPr>
        <w:noProof/>
        <w:color w:val="auto"/>
        <w:sz w:val="20"/>
      </w:rPr>
      <w:drawing>
        <wp:anchor distT="0" distB="0" distL="114300" distR="114300" simplePos="0" relativeHeight="251663360" behindDoc="1" locked="0" layoutInCell="1" allowOverlap="1" wp14:anchorId="18E69E13" wp14:editId="18E69E1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28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6" w14:textId="0B2AACC7" w:rsidR="00506F7F" w:rsidRPr="00703E80" w:rsidRDefault="00D9299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8E69E15" wp14:editId="18E69E16">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622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7" w14:textId="77777777" w:rsidR="00506F7F" w:rsidRDefault="00D92998" w:rsidP="0004322A">
    <w:r>
      <w:rPr>
        <w:noProof/>
        <w:color w:val="auto"/>
        <w:sz w:val="20"/>
      </w:rPr>
      <w:drawing>
        <wp:anchor distT="0" distB="0" distL="114300" distR="114300" simplePos="0" relativeHeight="251664384" behindDoc="1" locked="0" layoutInCell="1" allowOverlap="1" wp14:anchorId="18E69E17" wp14:editId="18E69E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29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8" w14:textId="5FDFEA92" w:rsidR="00506F7F" w:rsidRPr="00703E80" w:rsidRDefault="00D9299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00DD2D4E">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8E69E19" wp14:editId="18E69E1A">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45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9" w14:textId="77777777" w:rsidR="00506F7F" w:rsidRDefault="00D92998" w:rsidP="009C6F30">
    <w:pPr>
      <w:tabs>
        <w:tab w:val="left" w:pos="3624"/>
      </w:tabs>
    </w:pPr>
    <w:r>
      <w:rPr>
        <w:noProof/>
        <w:color w:val="auto"/>
        <w:sz w:val="20"/>
      </w:rPr>
      <w:drawing>
        <wp:anchor distT="0" distB="0" distL="114300" distR="114300" simplePos="0" relativeHeight="251665408" behindDoc="1" locked="0" layoutInCell="1" allowOverlap="1" wp14:anchorId="18E69E1B" wp14:editId="18E69E1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52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A" w14:textId="69510CD8" w:rsidR="00506F7F" w:rsidRPr="00703E80" w:rsidRDefault="00D9299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54964">
      <w:rPr>
        <w:rFonts w:ascii="Arial Black" w:hAnsi="Arial Black"/>
        <w:color w:val="FFFFFF" w:themeColor="background1"/>
        <w:sz w:val="36"/>
      </w:rPr>
      <w:tab/>
    </w:r>
    <w:r w:rsidR="00954964">
      <w:rPr>
        <w:rFonts w:ascii="Arial Black" w:hAnsi="Arial Black"/>
        <w:color w:val="FFFFFF" w:themeColor="background1"/>
        <w:sz w:val="36"/>
      </w:rPr>
      <w:tab/>
    </w:r>
    <w:r w:rsidR="00954964">
      <w:rPr>
        <w:rFonts w:ascii="Arial Black" w:hAnsi="Arial Black"/>
        <w:color w:val="FFFFFF" w:themeColor="background1"/>
        <w:sz w:val="36"/>
      </w:rPr>
      <w:tab/>
    </w:r>
    <w:r w:rsidR="00954964">
      <w:rPr>
        <w:rFonts w:ascii="Arial Black" w:hAnsi="Arial Black"/>
        <w:color w:val="FFFFFF" w:themeColor="background1"/>
        <w:sz w:val="36"/>
      </w:rPr>
      <w:tab/>
    </w:r>
    <w:r w:rsidR="00954964">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8E69E1D" wp14:editId="18E69E1E">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94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B" w14:textId="77777777" w:rsidR="00506F7F" w:rsidRDefault="00D92998" w:rsidP="009C6F30">
    <w:pPr>
      <w:tabs>
        <w:tab w:val="left" w:pos="3624"/>
      </w:tabs>
    </w:pPr>
    <w:r>
      <w:rPr>
        <w:noProof/>
        <w:color w:val="auto"/>
        <w:sz w:val="20"/>
      </w:rPr>
      <w:drawing>
        <wp:anchor distT="0" distB="0" distL="114300" distR="114300" simplePos="0" relativeHeight="251666432" behindDoc="1" locked="0" layoutInCell="1" allowOverlap="1" wp14:anchorId="18E69E1F" wp14:editId="18E69E2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87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C" w14:textId="6CA51F3F" w:rsidR="00506F7F" w:rsidRPr="00703E80" w:rsidRDefault="00D9299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54770">
      <w:rPr>
        <w:rFonts w:ascii="Arial Black" w:hAnsi="Arial Black"/>
        <w:color w:val="FFFFFF" w:themeColor="background1"/>
        <w:sz w:val="36"/>
      </w:rPr>
      <w:tab/>
    </w:r>
    <w:r w:rsidR="00054770">
      <w:rPr>
        <w:rFonts w:ascii="Arial Black" w:hAnsi="Arial Black"/>
        <w:color w:val="FFFFFF" w:themeColor="background1"/>
        <w:sz w:val="36"/>
      </w:rPr>
      <w:tab/>
    </w:r>
    <w:r w:rsidR="00054770">
      <w:rPr>
        <w:rFonts w:ascii="Arial Black" w:hAnsi="Arial Black"/>
        <w:color w:val="FFFFFF" w:themeColor="background1"/>
        <w:sz w:val="36"/>
      </w:rPr>
      <w:tab/>
    </w:r>
    <w:r w:rsidR="00054770">
      <w:rPr>
        <w:rFonts w:ascii="Arial Black" w:hAnsi="Arial Black"/>
        <w:color w:val="FFFFFF" w:themeColor="background1"/>
        <w:sz w:val="36"/>
      </w:rPr>
      <w:tab/>
    </w:r>
    <w:r w:rsidR="00054770">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8E69E21" wp14:editId="18E69E22">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684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D" w14:textId="77777777" w:rsidR="00506F7F" w:rsidRDefault="00D92998" w:rsidP="009C6F30">
    <w:pPr>
      <w:tabs>
        <w:tab w:val="left" w:pos="3624"/>
      </w:tabs>
    </w:pPr>
    <w:r>
      <w:rPr>
        <w:noProof/>
        <w:color w:val="auto"/>
        <w:sz w:val="20"/>
      </w:rPr>
      <w:drawing>
        <wp:anchor distT="0" distB="0" distL="114300" distR="114300" simplePos="0" relativeHeight="251667456" behindDoc="1" locked="0" layoutInCell="1" allowOverlap="1" wp14:anchorId="18E69E23" wp14:editId="18E69E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76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EC" w14:textId="77777777" w:rsidR="00506F7F" w:rsidRDefault="00D92998">
    <w:pPr>
      <w:pStyle w:val="Header"/>
    </w:pPr>
    <w:r w:rsidRPr="003C6EC2">
      <w:rPr>
        <w:rFonts w:eastAsia="Calibri"/>
        <w:noProof/>
      </w:rPr>
      <w:drawing>
        <wp:anchor distT="0" distB="0" distL="114300" distR="114300" simplePos="0" relativeHeight="251669504" behindDoc="1" locked="0" layoutInCell="1" allowOverlap="1" wp14:anchorId="18E69E01" wp14:editId="18E69E02">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49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E" w14:textId="77777777" w:rsidR="00506F7F" w:rsidRDefault="00D92998" w:rsidP="009C6F30">
    <w:pPr>
      <w:tabs>
        <w:tab w:val="left" w:pos="3624"/>
      </w:tabs>
    </w:pPr>
    <w:r>
      <w:rPr>
        <w:noProof/>
        <w:color w:val="auto"/>
        <w:sz w:val="20"/>
      </w:rPr>
      <w:drawing>
        <wp:anchor distT="0" distB="0" distL="114300" distR="114300" simplePos="0" relativeHeight="251668480" behindDoc="1" locked="0" layoutInCell="1" allowOverlap="1" wp14:anchorId="18E69E25" wp14:editId="18E69E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65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ED" w14:textId="77777777" w:rsidR="00506F7F" w:rsidRDefault="00D92998" w:rsidP="0004322A">
    <w:r>
      <w:rPr>
        <w:noProof/>
        <w:color w:val="auto"/>
        <w:sz w:val="20"/>
      </w:rPr>
      <w:drawing>
        <wp:anchor distT="0" distB="0" distL="114300" distR="114300" simplePos="0" relativeHeight="251660288" behindDoc="1" locked="0" layoutInCell="1" allowOverlap="1" wp14:anchorId="18E69E03" wp14:editId="18E69E0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2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EE" w14:textId="2B66EFFA" w:rsidR="00506F7F" w:rsidRPr="00703E80" w:rsidRDefault="00D9299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8E69E05" wp14:editId="18E69E06">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083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EF" w14:textId="77777777" w:rsidR="00506F7F" w:rsidRDefault="00D92998" w:rsidP="0004322A">
    <w:r>
      <w:rPr>
        <w:noProof/>
        <w:color w:val="auto"/>
        <w:sz w:val="20"/>
      </w:rPr>
      <w:drawing>
        <wp:anchor distT="0" distB="0" distL="114300" distR="114300" simplePos="0" relativeHeight="251659264" behindDoc="1" locked="0" layoutInCell="1" allowOverlap="1" wp14:anchorId="18E69E07" wp14:editId="18E69E0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74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0" w14:textId="5753D0DE" w:rsidR="00506F7F" w:rsidRPr="00703E80" w:rsidRDefault="00D9299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AC1703">
      <w:rPr>
        <w:rFonts w:ascii="Arial Black" w:hAnsi="Arial Black"/>
        <w:color w:val="FFFFFF" w:themeColor="background1"/>
        <w:sz w:val="36"/>
      </w:rPr>
      <w:tab/>
    </w:r>
    <w:r w:rsidR="00AC1703">
      <w:rPr>
        <w:rFonts w:ascii="Arial Black" w:hAnsi="Arial Black"/>
        <w:color w:val="FFFFFF" w:themeColor="background1"/>
        <w:sz w:val="36"/>
      </w:rPr>
      <w:tab/>
    </w:r>
    <w:r w:rsidR="00AC1703">
      <w:rPr>
        <w:rFonts w:ascii="Arial Black" w:hAnsi="Arial Black"/>
        <w:color w:val="FFFFFF" w:themeColor="background1"/>
        <w:sz w:val="36"/>
      </w:rPr>
      <w:tab/>
    </w:r>
    <w:r w:rsidR="00AC1703">
      <w:rPr>
        <w:rFonts w:ascii="Arial Black" w:hAnsi="Arial Black"/>
        <w:color w:val="FFFFFF" w:themeColor="background1"/>
        <w:sz w:val="36"/>
      </w:rPr>
      <w:tab/>
    </w:r>
    <w:r w:rsidR="00AC1703">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8E69E09" wp14:editId="18E69E0A">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005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1" w14:textId="77777777" w:rsidR="00506F7F" w:rsidRDefault="00D92998" w:rsidP="0004322A">
    <w:r>
      <w:rPr>
        <w:noProof/>
        <w:color w:val="auto"/>
        <w:sz w:val="20"/>
      </w:rPr>
      <w:drawing>
        <wp:anchor distT="0" distB="0" distL="114300" distR="114300" simplePos="0" relativeHeight="251661312" behindDoc="1" locked="0" layoutInCell="1" allowOverlap="1" wp14:anchorId="18E69E0B" wp14:editId="18E69E0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48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2" w14:textId="6B06ACBC" w:rsidR="00506F7F" w:rsidRPr="00703E80" w:rsidRDefault="00D9299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C1703">
      <w:rPr>
        <w:rFonts w:ascii="Arial Black" w:hAnsi="Arial Black"/>
        <w:color w:val="FFFFFF" w:themeColor="background1"/>
        <w:sz w:val="36"/>
      </w:rPr>
      <w:tab/>
    </w:r>
    <w:r w:rsidR="00AC1703">
      <w:rPr>
        <w:rFonts w:ascii="Arial Black" w:hAnsi="Arial Black"/>
        <w:color w:val="FFFFFF" w:themeColor="background1"/>
        <w:sz w:val="36"/>
      </w:rPr>
      <w:tab/>
    </w:r>
    <w:r w:rsidR="00AC1703">
      <w:rPr>
        <w:rFonts w:ascii="Arial Black" w:hAnsi="Arial Black"/>
        <w:color w:val="FFFFFF" w:themeColor="background1"/>
        <w:sz w:val="36"/>
      </w:rPr>
      <w:tab/>
    </w:r>
    <w:r w:rsidR="00AC1703">
      <w:rPr>
        <w:rFonts w:ascii="Arial Black" w:hAnsi="Arial Black"/>
        <w:color w:val="FFFFFF" w:themeColor="background1"/>
        <w:sz w:val="36"/>
      </w:rPr>
      <w:tab/>
    </w:r>
    <w:r w:rsidR="00AC1703">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8E69E0D" wp14:editId="18E69E0E">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392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9DF3" w14:textId="77777777" w:rsidR="00506F7F" w:rsidRDefault="00D92998" w:rsidP="0004322A">
    <w:r>
      <w:rPr>
        <w:noProof/>
        <w:color w:val="auto"/>
        <w:sz w:val="20"/>
      </w:rPr>
      <w:drawing>
        <wp:anchor distT="0" distB="0" distL="114300" distR="114300" simplePos="0" relativeHeight="251662336" behindDoc="1" locked="0" layoutInCell="1" allowOverlap="1" wp14:anchorId="18E69E0F" wp14:editId="18E69E1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19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AF3ABEFA">
      <w:start w:val="1"/>
      <w:numFmt w:val="lowerRoman"/>
      <w:lvlText w:val="(%1)"/>
      <w:lvlJc w:val="left"/>
      <w:pPr>
        <w:ind w:left="1080" w:hanging="720"/>
      </w:pPr>
      <w:rPr>
        <w:rFonts w:hint="default"/>
        <w:b w:val="0"/>
      </w:rPr>
    </w:lvl>
    <w:lvl w:ilvl="1" w:tplc="21C0349C" w:tentative="1">
      <w:start w:val="1"/>
      <w:numFmt w:val="lowerLetter"/>
      <w:lvlText w:val="%2."/>
      <w:lvlJc w:val="left"/>
      <w:pPr>
        <w:ind w:left="1440" w:hanging="360"/>
      </w:pPr>
    </w:lvl>
    <w:lvl w:ilvl="2" w:tplc="9B4C34E4" w:tentative="1">
      <w:start w:val="1"/>
      <w:numFmt w:val="lowerRoman"/>
      <w:lvlText w:val="%3."/>
      <w:lvlJc w:val="right"/>
      <w:pPr>
        <w:ind w:left="2160" w:hanging="180"/>
      </w:pPr>
    </w:lvl>
    <w:lvl w:ilvl="3" w:tplc="67E2B0C6" w:tentative="1">
      <w:start w:val="1"/>
      <w:numFmt w:val="decimal"/>
      <w:lvlText w:val="%4."/>
      <w:lvlJc w:val="left"/>
      <w:pPr>
        <w:ind w:left="2880" w:hanging="360"/>
      </w:pPr>
    </w:lvl>
    <w:lvl w:ilvl="4" w:tplc="2042C690" w:tentative="1">
      <w:start w:val="1"/>
      <w:numFmt w:val="lowerLetter"/>
      <w:lvlText w:val="%5."/>
      <w:lvlJc w:val="left"/>
      <w:pPr>
        <w:ind w:left="3600" w:hanging="360"/>
      </w:pPr>
    </w:lvl>
    <w:lvl w:ilvl="5" w:tplc="1D5CBE56" w:tentative="1">
      <w:start w:val="1"/>
      <w:numFmt w:val="lowerRoman"/>
      <w:lvlText w:val="%6."/>
      <w:lvlJc w:val="right"/>
      <w:pPr>
        <w:ind w:left="4320" w:hanging="180"/>
      </w:pPr>
    </w:lvl>
    <w:lvl w:ilvl="6" w:tplc="679894F2" w:tentative="1">
      <w:start w:val="1"/>
      <w:numFmt w:val="decimal"/>
      <w:lvlText w:val="%7."/>
      <w:lvlJc w:val="left"/>
      <w:pPr>
        <w:ind w:left="5040" w:hanging="360"/>
      </w:pPr>
    </w:lvl>
    <w:lvl w:ilvl="7" w:tplc="AF7E0502" w:tentative="1">
      <w:start w:val="1"/>
      <w:numFmt w:val="lowerLetter"/>
      <w:lvlText w:val="%8."/>
      <w:lvlJc w:val="left"/>
      <w:pPr>
        <w:ind w:left="5760" w:hanging="360"/>
      </w:pPr>
    </w:lvl>
    <w:lvl w:ilvl="8" w:tplc="5DAADF2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EAC07CBA">
      <w:start w:val="1"/>
      <w:numFmt w:val="bullet"/>
      <w:pStyle w:val="ListParagraph"/>
      <w:lvlText w:val=""/>
      <w:lvlJc w:val="left"/>
      <w:pPr>
        <w:ind w:left="1440" w:hanging="360"/>
      </w:pPr>
      <w:rPr>
        <w:rFonts w:ascii="Symbol" w:hAnsi="Symbol" w:hint="default"/>
        <w:color w:val="auto"/>
      </w:rPr>
    </w:lvl>
    <w:lvl w:ilvl="1" w:tplc="6FEE6866" w:tentative="1">
      <w:start w:val="1"/>
      <w:numFmt w:val="bullet"/>
      <w:lvlText w:val="o"/>
      <w:lvlJc w:val="left"/>
      <w:pPr>
        <w:ind w:left="2160" w:hanging="360"/>
      </w:pPr>
      <w:rPr>
        <w:rFonts w:ascii="Courier New" w:hAnsi="Courier New" w:cs="Courier New" w:hint="default"/>
      </w:rPr>
    </w:lvl>
    <w:lvl w:ilvl="2" w:tplc="776CD98A" w:tentative="1">
      <w:start w:val="1"/>
      <w:numFmt w:val="bullet"/>
      <w:lvlText w:val=""/>
      <w:lvlJc w:val="left"/>
      <w:pPr>
        <w:ind w:left="2880" w:hanging="360"/>
      </w:pPr>
      <w:rPr>
        <w:rFonts w:ascii="Wingdings" w:hAnsi="Wingdings" w:hint="default"/>
      </w:rPr>
    </w:lvl>
    <w:lvl w:ilvl="3" w:tplc="22DEF16C" w:tentative="1">
      <w:start w:val="1"/>
      <w:numFmt w:val="bullet"/>
      <w:lvlText w:val=""/>
      <w:lvlJc w:val="left"/>
      <w:pPr>
        <w:ind w:left="3600" w:hanging="360"/>
      </w:pPr>
      <w:rPr>
        <w:rFonts w:ascii="Symbol" w:hAnsi="Symbol" w:hint="default"/>
      </w:rPr>
    </w:lvl>
    <w:lvl w:ilvl="4" w:tplc="7B4EC5AC" w:tentative="1">
      <w:start w:val="1"/>
      <w:numFmt w:val="bullet"/>
      <w:lvlText w:val="o"/>
      <w:lvlJc w:val="left"/>
      <w:pPr>
        <w:ind w:left="4320" w:hanging="360"/>
      </w:pPr>
      <w:rPr>
        <w:rFonts w:ascii="Courier New" w:hAnsi="Courier New" w:cs="Courier New" w:hint="default"/>
      </w:rPr>
    </w:lvl>
    <w:lvl w:ilvl="5" w:tplc="00ECCB50" w:tentative="1">
      <w:start w:val="1"/>
      <w:numFmt w:val="bullet"/>
      <w:lvlText w:val=""/>
      <w:lvlJc w:val="left"/>
      <w:pPr>
        <w:ind w:left="5040" w:hanging="360"/>
      </w:pPr>
      <w:rPr>
        <w:rFonts w:ascii="Wingdings" w:hAnsi="Wingdings" w:hint="default"/>
      </w:rPr>
    </w:lvl>
    <w:lvl w:ilvl="6" w:tplc="4828B3C0" w:tentative="1">
      <w:start w:val="1"/>
      <w:numFmt w:val="bullet"/>
      <w:lvlText w:val=""/>
      <w:lvlJc w:val="left"/>
      <w:pPr>
        <w:ind w:left="5760" w:hanging="360"/>
      </w:pPr>
      <w:rPr>
        <w:rFonts w:ascii="Symbol" w:hAnsi="Symbol" w:hint="default"/>
      </w:rPr>
    </w:lvl>
    <w:lvl w:ilvl="7" w:tplc="52D2A794" w:tentative="1">
      <w:start w:val="1"/>
      <w:numFmt w:val="bullet"/>
      <w:lvlText w:val="o"/>
      <w:lvlJc w:val="left"/>
      <w:pPr>
        <w:ind w:left="6480" w:hanging="360"/>
      </w:pPr>
      <w:rPr>
        <w:rFonts w:ascii="Courier New" w:hAnsi="Courier New" w:cs="Courier New" w:hint="default"/>
      </w:rPr>
    </w:lvl>
    <w:lvl w:ilvl="8" w:tplc="496C09B4"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63844588">
      <w:start w:val="1"/>
      <w:numFmt w:val="lowerRoman"/>
      <w:lvlText w:val="(%1)"/>
      <w:lvlJc w:val="left"/>
      <w:pPr>
        <w:ind w:left="1004" w:hanging="720"/>
      </w:pPr>
      <w:rPr>
        <w:rFonts w:hint="default"/>
        <w:b w:val="0"/>
      </w:rPr>
    </w:lvl>
    <w:lvl w:ilvl="1" w:tplc="F3386DC8" w:tentative="1">
      <w:start w:val="1"/>
      <w:numFmt w:val="lowerLetter"/>
      <w:lvlText w:val="%2."/>
      <w:lvlJc w:val="left"/>
      <w:pPr>
        <w:ind w:left="1364" w:hanging="360"/>
      </w:pPr>
    </w:lvl>
    <w:lvl w:ilvl="2" w:tplc="28A0DF00" w:tentative="1">
      <w:start w:val="1"/>
      <w:numFmt w:val="lowerRoman"/>
      <w:lvlText w:val="%3."/>
      <w:lvlJc w:val="right"/>
      <w:pPr>
        <w:ind w:left="2084" w:hanging="180"/>
      </w:pPr>
    </w:lvl>
    <w:lvl w:ilvl="3" w:tplc="8F60E6AC" w:tentative="1">
      <w:start w:val="1"/>
      <w:numFmt w:val="decimal"/>
      <w:lvlText w:val="%4."/>
      <w:lvlJc w:val="left"/>
      <w:pPr>
        <w:ind w:left="2804" w:hanging="360"/>
      </w:pPr>
    </w:lvl>
    <w:lvl w:ilvl="4" w:tplc="E34EE68E" w:tentative="1">
      <w:start w:val="1"/>
      <w:numFmt w:val="lowerLetter"/>
      <w:lvlText w:val="%5."/>
      <w:lvlJc w:val="left"/>
      <w:pPr>
        <w:ind w:left="3524" w:hanging="360"/>
      </w:pPr>
    </w:lvl>
    <w:lvl w:ilvl="5" w:tplc="58703F1E" w:tentative="1">
      <w:start w:val="1"/>
      <w:numFmt w:val="lowerRoman"/>
      <w:lvlText w:val="%6."/>
      <w:lvlJc w:val="right"/>
      <w:pPr>
        <w:ind w:left="4244" w:hanging="180"/>
      </w:pPr>
    </w:lvl>
    <w:lvl w:ilvl="6" w:tplc="AFA24E98" w:tentative="1">
      <w:start w:val="1"/>
      <w:numFmt w:val="decimal"/>
      <w:lvlText w:val="%7."/>
      <w:lvlJc w:val="left"/>
      <w:pPr>
        <w:ind w:left="4964" w:hanging="360"/>
      </w:pPr>
    </w:lvl>
    <w:lvl w:ilvl="7" w:tplc="8878F0E6" w:tentative="1">
      <w:start w:val="1"/>
      <w:numFmt w:val="lowerLetter"/>
      <w:lvlText w:val="%8."/>
      <w:lvlJc w:val="left"/>
      <w:pPr>
        <w:ind w:left="5684" w:hanging="360"/>
      </w:pPr>
    </w:lvl>
    <w:lvl w:ilvl="8" w:tplc="30825636"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28885694">
      <w:start w:val="1"/>
      <w:numFmt w:val="lowerRoman"/>
      <w:lvlText w:val="(%1)"/>
      <w:lvlJc w:val="left"/>
      <w:pPr>
        <w:ind w:left="1080" w:hanging="720"/>
      </w:pPr>
      <w:rPr>
        <w:rFonts w:hint="default"/>
      </w:rPr>
    </w:lvl>
    <w:lvl w:ilvl="1" w:tplc="CBB0D228" w:tentative="1">
      <w:start w:val="1"/>
      <w:numFmt w:val="lowerLetter"/>
      <w:lvlText w:val="%2."/>
      <w:lvlJc w:val="left"/>
      <w:pPr>
        <w:ind w:left="1440" w:hanging="360"/>
      </w:pPr>
    </w:lvl>
    <w:lvl w:ilvl="2" w:tplc="FEC434B6" w:tentative="1">
      <w:start w:val="1"/>
      <w:numFmt w:val="lowerRoman"/>
      <w:lvlText w:val="%3."/>
      <w:lvlJc w:val="right"/>
      <w:pPr>
        <w:ind w:left="2160" w:hanging="180"/>
      </w:pPr>
    </w:lvl>
    <w:lvl w:ilvl="3" w:tplc="81028CB6" w:tentative="1">
      <w:start w:val="1"/>
      <w:numFmt w:val="decimal"/>
      <w:lvlText w:val="%4."/>
      <w:lvlJc w:val="left"/>
      <w:pPr>
        <w:ind w:left="2880" w:hanging="360"/>
      </w:pPr>
    </w:lvl>
    <w:lvl w:ilvl="4" w:tplc="ACAA7832" w:tentative="1">
      <w:start w:val="1"/>
      <w:numFmt w:val="lowerLetter"/>
      <w:lvlText w:val="%5."/>
      <w:lvlJc w:val="left"/>
      <w:pPr>
        <w:ind w:left="3600" w:hanging="360"/>
      </w:pPr>
    </w:lvl>
    <w:lvl w:ilvl="5" w:tplc="8E68C596" w:tentative="1">
      <w:start w:val="1"/>
      <w:numFmt w:val="lowerRoman"/>
      <w:lvlText w:val="%6."/>
      <w:lvlJc w:val="right"/>
      <w:pPr>
        <w:ind w:left="4320" w:hanging="180"/>
      </w:pPr>
    </w:lvl>
    <w:lvl w:ilvl="6" w:tplc="957C4816" w:tentative="1">
      <w:start w:val="1"/>
      <w:numFmt w:val="decimal"/>
      <w:lvlText w:val="%7."/>
      <w:lvlJc w:val="left"/>
      <w:pPr>
        <w:ind w:left="5040" w:hanging="360"/>
      </w:pPr>
    </w:lvl>
    <w:lvl w:ilvl="7" w:tplc="D4D0D9CC" w:tentative="1">
      <w:start w:val="1"/>
      <w:numFmt w:val="lowerLetter"/>
      <w:lvlText w:val="%8."/>
      <w:lvlJc w:val="left"/>
      <w:pPr>
        <w:ind w:left="5760" w:hanging="360"/>
      </w:pPr>
    </w:lvl>
    <w:lvl w:ilvl="8" w:tplc="241238C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F19C941C">
      <w:start w:val="1"/>
      <w:numFmt w:val="lowerRoman"/>
      <w:lvlText w:val="(%1)"/>
      <w:lvlJc w:val="left"/>
      <w:pPr>
        <w:ind w:left="1080" w:hanging="720"/>
      </w:pPr>
      <w:rPr>
        <w:rFonts w:hint="default"/>
      </w:rPr>
    </w:lvl>
    <w:lvl w:ilvl="1" w:tplc="62EEDE0C" w:tentative="1">
      <w:start w:val="1"/>
      <w:numFmt w:val="lowerLetter"/>
      <w:lvlText w:val="%2."/>
      <w:lvlJc w:val="left"/>
      <w:pPr>
        <w:ind w:left="1440" w:hanging="360"/>
      </w:pPr>
    </w:lvl>
    <w:lvl w:ilvl="2" w:tplc="3370C22C" w:tentative="1">
      <w:start w:val="1"/>
      <w:numFmt w:val="lowerRoman"/>
      <w:lvlText w:val="%3."/>
      <w:lvlJc w:val="right"/>
      <w:pPr>
        <w:ind w:left="2160" w:hanging="180"/>
      </w:pPr>
    </w:lvl>
    <w:lvl w:ilvl="3" w:tplc="837806C6" w:tentative="1">
      <w:start w:val="1"/>
      <w:numFmt w:val="decimal"/>
      <w:lvlText w:val="%4."/>
      <w:lvlJc w:val="left"/>
      <w:pPr>
        <w:ind w:left="2880" w:hanging="360"/>
      </w:pPr>
    </w:lvl>
    <w:lvl w:ilvl="4" w:tplc="271E2008" w:tentative="1">
      <w:start w:val="1"/>
      <w:numFmt w:val="lowerLetter"/>
      <w:lvlText w:val="%5."/>
      <w:lvlJc w:val="left"/>
      <w:pPr>
        <w:ind w:left="3600" w:hanging="360"/>
      </w:pPr>
    </w:lvl>
    <w:lvl w:ilvl="5" w:tplc="5448CA36" w:tentative="1">
      <w:start w:val="1"/>
      <w:numFmt w:val="lowerRoman"/>
      <w:lvlText w:val="%6."/>
      <w:lvlJc w:val="right"/>
      <w:pPr>
        <w:ind w:left="4320" w:hanging="180"/>
      </w:pPr>
    </w:lvl>
    <w:lvl w:ilvl="6" w:tplc="F88A689A" w:tentative="1">
      <w:start w:val="1"/>
      <w:numFmt w:val="decimal"/>
      <w:lvlText w:val="%7."/>
      <w:lvlJc w:val="left"/>
      <w:pPr>
        <w:ind w:left="5040" w:hanging="360"/>
      </w:pPr>
    </w:lvl>
    <w:lvl w:ilvl="7" w:tplc="4F3E69BE" w:tentative="1">
      <w:start w:val="1"/>
      <w:numFmt w:val="lowerLetter"/>
      <w:lvlText w:val="%8."/>
      <w:lvlJc w:val="left"/>
      <w:pPr>
        <w:ind w:left="5760" w:hanging="360"/>
      </w:pPr>
    </w:lvl>
    <w:lvl w:ilvl="8" w:tplc="1B04E566"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2184ABE">
      <w:start w:val="1"/>
      <w:numFmt w:val="lowerRoman"/>
      <w:lvlText w:val="(%1)"/>
      <w:lvlJc w:val="left"/>
      <w:pPr>
        <w:ind w:left="1080" w:hanging="720"/>
      </w:pPr>
      <w:rPr>
        <w:rFonts w:hint="default"/>
        <w:b w:val="0"/>
      </w:rPr>
    </w:lvl>
    <w:lvl w:ilvl="1" w:tplc="C54A5CC0" w:tentative="1">
      <w:start w:val="1"/>
      <w:numFmt w:val="lowerLetter"/>
      <w:lvlText w:val="%2."/>
      <w:lvlJc w:val="left"/>
      <w:pPr>
        <w:ind w:left="1440" w:hanging="360"/>
      </w:pPr>
    </w:lvl>
    <w:lvl w:ilvl="2" w:tplc="AE14A770" w:tentative="1">
      <w:start w:val="1"/>
      <w:numFmt w:val="lowerRoman"/>
      <w:lvlText w:val="%3."/>
      <w:lvlJc w:val="right"/>
      <w:pPr>
        <w:ind w:left="2160" w:hanging="180"/>
      </w:pPr>
    </w:lvl>
    <w:lvl w:ilvl="3" w:tplc="DCC40A7A" w:tentative="1">
      <w:start w:val="1"/>
      <w:numFmt w:val="decimal"/>
      <w:lvlText w:val="%4."/>
      <w:lvlJc w:val="left"/>
      <w:pPr>
        <w:ind w:left="2880" w:hanging="360"/>
      </w:pPr>
    </w:lvl>
    <w:lvl w:ilvl="4" w:tplc="4948CBB2" w:tentative="1">
      <w:start w:val="1"/>
      <w:numFmt w:val="lowerLetter"/>
      <w:lvlText w:val="%5."/>
      <w:lvlJc w:val="left"/>
      <w:pPr>
        <w:ind w:left="3600" w:hanging="360"/>
      </w:pPr>
    </w:lvl>
    <w:lvl w:ilvl="5" w:tplc="E0E2C078" w:tentative="1">
      <w:start w:val="1"/>
      <w:numFmt w:val="lowerRoman"/>
      <w:lvlText w:val="%6."/>
      <w:lvlJc w:val="right"/>
      <w:pPr>
        <w:ind w:left="4320" w:hanging="180"/>
      </w:pPr>
    </w:lvl>
    <w:lvl w:ilvl="6" w:tplc="44A01A6E" w:tentative="1">
      <w:start w:val="1"/>
      <w:numFmt w:val="decimal"/>
      <w:lvlText w:val="%7."/>
      <w:lvlJc w:val="left"/>
      <w:pPr>
        <w:ind w:left="5040" w:hanging="360"/>
      </w:pPr>
    </w:lvl>
    <w:lvl w:ilvl="7" w:tplc="6D30316E" w:tentative="1">
      <w:start w:val="1"/>
      <w:numFmt w:val="lowerLetter"/>
      <w:lvlText w:val="%8."/>
      <w:lvlJc w:val="left"/>
      <w:pPr>
        <w:ind w:left="5760" w:hanging="360"/>
      </w:pPr>
    </w:lvl>
    <w:lvl w:ilvl="8" w:tplc="C7B28040"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140C848A">
      <w:start w:val="1"/>
      <w:numFmt w:val="lowerLetter"/>
      <w:lvlText w:val="(%1)"/>
      <w:lvlJc w:val="left"/>
      <w:pPr>
        <w:ind w:left="360" w:hanging="360"/>
      </w:pPr>
      <w:rPr>
        <w:rFonts w:hint="default"/>
      </w:rPr>
    </w:lvl>
    <w:lvl w:ilvl="1" w:tplc="372A96B6" w:tentative="1">
      <w:start w:val="1"/>
      <w:numFmt w:val="lowerLetter"/>
      <w:lvlText w:val="%2."/>
      <w:lvlJc w:val="left"/>
      <w:pPr>
        <w:ind w:left="1080" w:hanging="360"/>
      </w:pPr>
    </w:lvl>
    <w:lvl w:ilvl="2" w:tplc="5658FB00" w:tentative="1">
      <w:start w:val="1"/>
      <w:numFmt w:val="lowerRoman"/>
      <w:lvlText w:val="%3."/>
      <w:lvlJc w:val="right"/>
      <w:pPr>
        <w:ind w:left="1800" w:hanging="180"/>
      </w:pPr>
    </w:lvl>
    <w:lvl w:ilvl="3" w:tplc="C2BA0158" w:tentative="1">
      <w:start w:val="1"/>
      <w:numFmt w:val="decimal"/>
      <w:lvlText w:val="%4."/>
      <w:lvlJc w:val="left"/>
      <w:pPr>
        <w:ind w:left="2520" w:hanging="360"/>
      </w:pPr>
    </w:lvl>
    <w:lvl w:ilvl="4" w:tplc="0E1CA040" w:tentative="1">
      <w:start w:val="1"/>
      <w:numFmt w:val="lowerLetter"/>
      <w:lvlText w:val="%5."/>
      <w:lvlJc w:val="left"/>
      <w:pPr>
        <w:ind w:left="3240" w:hanging="360"/>
      </w:pPr>
    </w:lvl>
    <w:lvl w:ilvl="5" w:tplc="3D044632" w:tentative="1">
      <w:start w:val="1"/>
      <w:numFmt w:val="lowerRoman"/>
      <w:lvlText w:val="%6."/>
      <w:lvlJc w:val="right"/>
      <w:pPr>
        <w:ind w:left="3960" w:hanging="180"/>
      </w:pPr>
    </w:lvl>
    <w:lvl w:ilvl="6" w:tplc="3B885188" w:tentative="1">
      <w:start w:val="1"/>
      <w:numFmt w:val="decimal"/>
      <w:lvlText w:val="%7."/>
      <w:lvlJc w:val="left"/>
      <w:pPr>
        <w:ind w:left="4680" w:hanging="360"/>
      </w:pPr>
    </w:lvl>
    <w:lvl w:ilvl="7" w:tplc="558AF98C" w:tentative="1">
      <w:start w:val="1"/>
      <w:numFmt w:val="lowerLetter"/>
      <w:lvlText w:val="%8."/>
      <w:lvlJc w:val="left"/>
      <w:pPr>
        <w:ind w:left="5400" w:hanging="360"/>
      </w:pPr>
    </w:lvl>
    <w:lvl w:ilvl="8" w:tplc="FF24C1E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B8A4DC48">
      <w:start w:val="1"/>
      <w:numFmt w:val="decimal"/>
      <w:lvlText w:val="%1."/>
      <w:lvlJc w:val="left"/>
      <w:pPr>
        <w:ind w:left="360" w:hanging="360"/>
      </w:pPr>
      <w:rPr>
        <w:rFonts w:hint="default"/>
      </w:rPr>
    </w:lvl>
    <w:lvl w:ilvl="1" w:tplc="70F01B9A" w:tentative="1">
      <w:start w:val="1"/>
      <w:numFmt w:val="lowerLetter"/>
      <w:lvlText w:val="%2."/>
      <w:lvlJc w:val="left"/>
      <w:pPr>
        <w:ind w:left="1080" w:hanging="360"/>
      </w:pPr>
    </w:lvl>
    <w:lvl w:ilvl="2" w:tplc="499AF402" w:tentative="1">
      <w:start w:val="1"/>
      <w:numFmt w:val="lowerRoman"/>
      <w:lvlText w:val="%3."/>
      <w:lvlJc w:val="right"/>
      <w:pPr>
        <w:ind w:left="1800" w:hanging="180"/>
      </w:pPr>
    </w:lvl>
    <w:lvl w:ilvl="3" w:tplc="B4662F6E" w:tentative="1">
      <w:start w:val="1"/>
      <w:numFmt w:val="decimal"/>
      <w:lvlText w:val="%4."/>
      <w:lvlJc w:val="left"/>
      <w:pPr>
        <w:ind w:left="2520" w:hanging="360"/>
      </w:pPr>
    </w:lvl>
    <w:lvl w:ilvl="4" w:tplc="129C6BA6" w:tentative="1">
      <w:start w:val="1"/>
      <w:numFmt w:val="lowerLetter"/>
      <w:lvlText w:val="%5."/>
      <w:lvlJc w:val="left"/>
      <w:pPr>
        <w:ind w:left="3240" w:hanging="360"/>
      </w:pPr>
    </w:lvl>
    <w:lvl w:ilvl="5" w:tplc="5AF86992" w:tentative="1">
      <w:start w:val="1"/>
      <w:numFmt w:val="lowerRoman"/>
      <w:lvlText w:val="%6."/>
      <w:lvlJc w:val="right"/>
      <w:pPr>
        <w:ind w:left="3960" w:hanging="180"/>
      </w:pPr>
    </w:lvl>
    <w:lvl w:ilvl="6" w:tplc="8F3C5D84" w:tentative="1">
      <w:start w:val="1"/>
      <w:numFmt w:val="decimal"/>
      <w:lvlText w:val="%7."/>
      <w:lvlJc w:val="left"/>
      <w:pPr>
        <w:ind w:left="4680" w:hanging="360"/>
      </w:pPr>
    </w:lvl>
    <w:lvl w:ilvl="7" w:tplc="0630E2F8" w:tentative="1">
      <w:start w:val="1"/>
      <w:numFmt w:val="lowerLetter"/>
      <w:lvlText w:val="%8."/>
      <w:lvlJc w:val="left"/>
      <w:pPr>
        <w:ind w:left="5400" w:hanging="360"/>
      </w:pPr>
    </w:lvl>
    <w:lvl w:ilvl="8" w:tplc="C5340BA8"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CB30AFEA">
      <w:start w:val="1"/>
      <w:numFmt w:val="decimal"/>
      <w:lvlText w:val="%1."/>
      <w:lvlJc w:val="left"/>
      <w:pPr>
        <w:ind w:left="360" w:hanging="360"/>
      </w:pPr>
      <w:rPr>
        <w:rFonts w:hint="default"/>
      </w:rPr>
    </w:lvl>
    <w:lvl w:ilvl="1" w:tplc="2396A598" w:tentative="1">
      <w:start w:val="1"/>
      <w:numFmt w:val="lowerLetter"/>
      <w:lvlText w:val="%2."/>
      <w:lvlJc w:val="left"/>
      <w:pPr>
        <w:ind w:left="1080" w:hanging="360"/>
      </w:pPr>
    </w:lvl>
    <w:lvl w:ilvl="2" w:tplc="699CFC40" w:tentative="1">
      <w:start w:val="1"/>
      <w:numFmt w:val="lowerRoman"/>
      <w:lvlText w:val="%3."/>
      <w:lvlJc w:val="right"/>
      <w:pPr>
        <w:ind w:left="1800" w:hanging="180"/>
      </w:pPr>
    </w:lvl>
    <w:lvl w:ilvl="3" w:tplc="C152E0C0" w:tentative="1">
      <w:start w:val="1"/>
      <w:numFmt w:val="decimal"/>
      <w:lvlText w:val="%4."/>
      <w:lvlJc w:val="left"/>
      <w:pPr>
        <w:ind w:left="2520" w:hanging="360"/>
      </w:pPr>
    </w:lvl>
    <w:lvl w:ilvl="4" w:tplc="C8724DA0" w:tentative="1">
      <w:start w:val="1"/>
      <w:numFmt w:val="lowerLetter"/>
      <w:lvlText w:val="%5."/>
      <w:lvlJc w:val="left"/>
      <w:pPr>
        <w:ind w:left="3240" w:hanging="360"/>
      </w:pPr>
    </w:lvl>
    <w:lvl w:ilvl="5" w:tplc="6C766B68" w:tentative="1">
      <w:start w:val="1"/>
      <w:numFmt w:val="lowerRoman"/>
      <w:lvlText w:val="%6."/>
      <w:lvlJc w:val="right"/>
      <w:pPr>
        <w:ind w:left="3960" w:hanging="180"/>
      </w:pPr>
    </w:lvl>
    <w:lvl w:ilvl="6" w:tplc="02EC7BC8" w:tentative="1">
      <w:start w:val="1"/>
      <w:numFmt w:val="decimal"/>
      <w:lvlText w:val="%7."/>
      <w:lvlJc w:val="left"/>
      <w:pPr>
        <w:ind w:left="4680" w:hanging="360"/>
      </w:pPr>
    </w:lvl>
    <w:lvl w:ilvl="7" w:tplc="3AD0BBDA" w:tentative="1">
      <w:start w:val="1"/>
      <w:numFmt w:val="lowerLetter"/>
      <w:lvlText w:val="%8."/>
      <w:lvlJc w:val="left"/>
      <w:pPr>
        <w:ind w:left="5400" w:hanging="360"/>
      </w:pPr>
    </w:lvl>
    <w:lvl w:ilvl="8" w:tplc="36362524"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F050ED5A">
      <w:start w:val="1"/>
      <w:numFmt w:val="lowerRoman"/>
      <w:lvlText w:val="(%1)"/>
      <w:lvlJc w:val="left"/>
      <w:pPr>
        <w:ind w:left="1080" w:hanging="720"/>
      </w:pPr>
      <w:rPr>
        <w:rFonts w:hint="default"/>
        <w:b w:val="0"/>
      </w:rPr>
    </w:lvl>
    <w:lvl w:ilvl="1" w:tplc="47CAA022" w:tentative="1">
      <w:start w:val="1"/>
      <w:numFmt w:val="lowerLetter"/>
      <w:lvlText w:val="%2."/>
      <w:lvlJc w:val="left"/>
      <w:pPr>
        <w:ind w:left="1440" w:hanging="360"/>
      </w:pPr>
    </w:lvl>
    <w:lvl w:ilvl="2" w:tplc="E7404636" w:tentative="1">
      <w:start w:val="1"/>
      <w:numFmt w:val="lowerRoman"/>
      <w:lvlText w:val="%3."/>
      <w:lvlJc w:val="right"/>
      <w:pPr>
        <w:ind w:left="2160" w:hanging="180"/>
      </w:pPr>
    </w:lvl>
    <w:lvl w:ilvl="3" w:tplc="DEC60A92" w:tentative="1">
      <w:start w:val="1"/>
      <w:numFmt w:val="decimal"/>
      <w:lvlText w:val="%4."/>
      <w:lvlJc w:val="left"/>
      <w:pPr>
        <w:ind w:left="2880" w:hanging="360"/>
      </w:pPr>
    </w:lvl>
    <w:lvl w:ilvl="4" w:tplc="C3843C90" w:tentative="1">
      <w:start w:val="1"/>
      <w:numFmt w:val="lowerLetter"/>
      <w:lvlText w:val="%5."/>
      <w:lvlJc w:val="left"/>
      <w:pPr>
        <w:ind w:left="3600" w:hanging="360"/>
      </w:pPr>
    </w:lvl>
    <w:lvl w:ilvl="5" w:tplc="C93EC952" w:tentative="1">
      <w:start w:val="1"/>
      <w:numFmt w:val="lowerRoman"/>
      <w:lvlText w:val="%6."/>
      <w:lvlJc w:val="right"/>
      <w:pPr>
        <w:ind w:left="4320" w:hanging="180"/>
      </w:pPr>
    </w:lvl>
    <w:lvl w:ilvl="6" w:tplc="D2B61200" w:tentative="1">
      <w:start w:val="1"/>
      <w:numFmt w:val="decimal"/>
      <w:lvlText w:val="%7."/>
      <w:lvlJc w:val="left"/>
      <w:pPr>
        <w:ind w:left="5040" w:hanging="360"/>
      </w:pPr>
    </w:lvl>
    <w:lvl w:ilvl="7" w:tplc="D4B6FC76" w:tentative="1">
      <w:start w:val="1"/>
      <w:numFmt w:val="lowerLetter"/>
      <w:lvlText w:val="%8."/>
      <w:lvlJc w:val="left"/>
      <w:pPr>
        <w:ind w:left="5760" w:hanging="360"/>
      </w:pPr>
    </w:lvl>
    <w:lvl w:ilvl="8" w:tplc="DBC6C402"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3D2AEA84">
      <w:start w:val="1"/>
      <w:numFmt w:val="lowerRoman"/>
      <w:lvlText w:val="(%1)"/>
      <w:lvlJc w:val="left"/>
      <w:pPr>
        <w:ind w:left="1080" w:hanging="720"/>
      </w:pPr>
      <w:rPr>
        <w:rFonts w:hint="default"/>
      </w:rPr>
    </w:lvl>
    <w:lvl w:ilvl="1" w:tplc="736C7A82" w:tentative="1">
      <w:start w:val="1"/>
      <w:numFmt w:val="lowerLetter"/>
      <w:lvlText w:val="%2."/>
      <w:lvlJc w:val="left"/>
      <w:pPr>
        <w:ind w:left="1440" w:hanging="360"/>
      </w:pPr>
    </w:lvl>
    <w:lvl w:ilvl="2" w:tplc="5650B908" w:tentative="1">
      <w:start w:val="1"/>
      <w:numFmt w:val="lowerRoman"/>
      <w:lvlText w:val="%3."/>
      <w:lvlJc w:val="right"/>
      <w:pPr>
        <w:ind w:left="2160" w:hanging="180"/>
      </w:pPr>
    </w:lvl>
    <w:lvl w:ilvl="3" w:tplc="18AA9B76" w:tentative="1">
      <w:start w:val="1"/>
      <w:numFmt w:val="decimal"/>
      <w:lvlText w:val="%4."/>
      <w:lvlJc w:val="left"/>
      <w:pPr>
        <w:ind w:left="2880" w:hanging="360"/>
      </w:pPr>
    </w:lvl>
    <w:lvl w:ilvl="4" w:tplc="901052DE" w:tentative="1">
      <w:start w:val="1"/>
      <w:numFmt w:val="lowerLetter"/>
      <w:lvlText w:val="%5."/>
      <w:lvlJc w:val="left"/>
      <w:pPr>
        <w:ind w:left="3600" w:hanging="360"/>
      </w:pPr>
    </w:lvl>
    <w:lvl w:ilvl="5" w:tplc="88F4618C" w:tentative="1">
      <w:start w:val="1"/>
      <w:numFmt w:val="lowerRoman"/>
      <w:lvlText w:val="%6."/>
      <w:lvlJc w:val="right"/>
      <w:pPr>
        <w:ind w:left="4320" w:hanging="180"/>
      </w:pPr>
    </w:lvl>
    <w:lvl w:ilvl="6" w:tplc="B372BE14" w:tentative="1">
      <w:start w:val="1"/>
      <w:numFmt w:val="decimal"/>
      <w:lvlText w:val="%7."/>
      <w:lvlJc w:val="left"/>
      <w:pPr>
        <w:ind w:left="5040" w:hanging="360"/>
      </w:pPr>
    </w:lvl>
    <w:lvl w:ilvl="7" w:tplc="A04E59F4" w:tentative="1">
      <w:start w:val="1"/>
      <w:numFmt w:val="lowerLetter"/>
      <w:lvlText w:val="%8."/>
      <w:lvlJc w:val="left"/>
      <w:pPr>
        <w:ind w:left="5760" w:hanging="360"/>
      </w:pPr>
    </w:lvl>
    <w:lvl w:ilvl="8" w:tplc="5540CF4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E006F4BC">
      <w:start w:val="1"/>
      <w:numFmt w:val="bullet"/>
      <w:pStyle w:val="ListBullet"/>
      <w:lvlText w:val=""/>
      <w:lvlJc w:val="left"/>
      <w:pPr>
        <w:ind w:left="720" w:hanging="360"/>
      </w:pPr>
      <w:rPr>
        <w:rFonts w:ascii="Symbol" w:hAnsi="Symbol" w:hint="default"/>
      </w:rPr>
    </w:lvl>
    <w:lvl w:ilvl="1" w:tplc="6292CF5A">
      <w:start w:val="1"/>
      <w:numFmt w:val="bullet"/>
      <w:pStyle w:val="ListBullet2"/>
      <w:lvlText w:val="o"/>
      <w:lvlJc w:val="left"/>
      <w:pPr>
        <w:ind w:left="1440" w:hanging="360"/>
      </w:pPr>
      <w:rPr>
        <w:rFonts w:ascii="Courier New" w:hAnsi="Courier New" w:cs="Courier New" w:hint="default"/>
      </w:rPr>
    </w:lvl>
    <w:lvl w:ilvl="2" w:tplc="507C2ADA">
      <w:start w:val="1"/>
      <w:numFmt w:val="bullet"/>
      <w:lvlText w:val=""/>
      <w:lvlJc w:val="left"/>
      <w:pPr>
        <w:ind w:left="2160" w:hanging="360"/>
      </w:pPr>
      <w:rPr>
        <w:rFonts w:ascii="Wingdings" w:hAnsi="Wingdings" w:hint="default"/>
      </w:rPr>
    </w:lvl>
    <w:lvl w:ilvl="3" w:tplc="49DE5746">
      <w:start w:val="1"/>
      <w:numFmt w:val="bullet"/>
      <w:lvlText w:val=""/>
      <w:lvlJc w:val="left"/>
      <w:pPr>
        <w:ind w:left="2880" w:hanging="360"/>
      </w:pPr>
      <w:rPr>
        <w:rFonts w:ascii="Symbol" w:hAnsi="Symbol" w:hint="default"/>
      </w:rPr>
    </w:lvl>
    <w:lvl w:ilvl="4" w:tplc="9D8C9A9A">
      <w:start w:val="1"/>
      <w:numFmt w:val="bullet"/>
      <w:lvlText w:val="o"/>
      <w:lvlJc w:val="left"/>
      <w:pPr>
        <w:ind w:left="3600" w:hanging="360"/>
      </w:pPr>
      <w:rPr>
        <w:rFonts w:ascii="Courier New" w:hAnsi="Courier New" w:cs="Courier New" w:hint="default"/>
      </w:rPr>
    </w:lvl>
    <w:lvl w:ilvl="5" w:tplc="90381CDE">
      <w:start w:val="1"/>
      <w:numFmt w:val="bullet"/>
      <w:pStyle w:val="ListBullet3"/>
      <w:lvlText w:val=""/>
      <w:lvlJc w:val="left"/>
      <w:pPr>
        <w:ind w:left="4320" w:hanging="360"/>
      </w:pPr>
      <w:rPr>
        <w:rFonts w:ascii="Wingdings" w:hAnsi="Wingdings" w:hint="default"/>
      </w:rPr>
    </w:lvl>
    <w:lvl w:ilvl="6" w:tplc="DEC0F0CE">
      <w:start w:val="1"/>
      <w:numFmt w:val="bullet"/>
      <w:lvlText w:val=""/>
      <w:lvlJc w:val="left"/>
      <w:pPr>
        <w:ind w:left="5040" w:hanging="360"/>
      </w:pPr>
      <w:rPr>
        <w:rFonts w:ascii="Symbol" w:hAnsi="Symbol" w:hint="default"/>
      </w:rPr>
    </w:lvl>
    <w:lvl w:ilvl="7" w:tplc="CD46AA26">
      <w:start w:val="1"/>
      <w:numFmt w:val="bullet"/>
      <w:lvlText w:val="o"/>
      <w:lvlJc w:val="left"/>
      <w:pPr>
        <w:ind w:left="5760" w:hanging="360"/>
      </w:pPr>
      <w:rPr>
        <w:rFonts w:ascii="Courier New" w:hAnsi="Courier New" w:cs="Courier New" w:hint="default"/>
      </w:rPr>
    </w:lvl>
    <w:lvl w:ilvl="8" w:tplc="F23EED90">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7894318E">
      <w:start w:val="1"/>
      <w:numFmt w:val="bullet"/>
      <w:lvlText w:val=""/>
      <w:lvlJc w:val="left"/>
      <w:pPr>
        <w:ind w:left="360" w:hanging="360"/>
      </w:pPr>
      <w:rPr>
        <w:rFonts w:ascii="Symbol" w:hAnsi="Symbol" w:hint="default"/>
      </w:rPr>
    </w:lvl>
    <w:lvl w:ilvl="1" w:tplc="5A84E70C" w:tentative="1">
      <w:start w:val="1"/>
      <w:numFmt w:val="bullet"/>
      <w:lvlText w:val="o"/>
      <w:lvlJc w:val="left"/>
      <w:pPr>
        <w:ind w:left="1080" w:hanging="360"/>
      </w:pPr>
      <w:rPr>
        <w:rFonts w:ascii="Courier New" w:hAnsi="Courier New" w:cs="Courier New" w:hint="default"/>
      </w:rPr>
    </w:lvl>
    <w:lvl w:ilvl="2" w:tplc="6AD4B78A" w:tentative="1">
      <w:start w:val="1"/>
      <w:numFmt w:val="bullet"/>
      <w:lvlText w:val=""/>
      <w:lvlJc w:val="left"/>
      <w:pPr>
        <w:ind w:left="1800" w:hanging="360"/>
      </w:pPr>
      <w:rPr>
        <w:rFonts w:ascii="Wingdings" w:hAnsi="Wingdings" w:hint="default"/>
      </w:rPr>
    </w:lvl>
    <w:lvl w:ilvl="3" w:tplc="B5AAF164" w:tentative="1">
      <w:start w:val="1"/>
      <w:numFmt w:val="bullet"/>
      <w:lvlText w:val=""/>
      <w:lvlJc w:val="left"/>
      <w:pPr>
        <w:ind w:left="2520" w:hanging="360"/>
      </w:pPr>
      <w:rPr>
        <w:rFonts w:ascii="Symbol" w:hAnsi="Symbol" w:hint="default"/>
      </w:rPr>
    </w:lvl>
    <w:lvl w:ilvl="4" w:tplc="3ECC6EA2" w:tentative="1">
      <w:start w:val="1"/>
      <w:numFmt w:val="bullet"/>
      <w:lvlText w:val="o"/>
      <w:lvlJc w:val="left"/>
      <w:pPr>
        <w:ind w:left="3240" w:hanging="360"/>
      </w:pPr>
      <w:rPr>
        <w:rFonts w:ascii="Courier New" w:hAnsi="Courier New" w:cs="Courier New" w:hint="default"/>
      </w:rPr>
    </w:lvl>
    <w:lvl w:ilvl="5" w:tplc="DB0A8912" w:tentative="1">
      <w:start w:val="1"/>
      <w:numFmt w:val="bullet"/>
      <w:lvlText w:val=""/>
      <w:lvlJc w:val="left"/>
      <w:pPr>
        <w:ind w:left="3960" w:hanging="360"/>
      </w:pPr>
      <w:rPr>
        <w:rFonts w:ascii="Wingdings" w:hAnsi="Wingdings" w:hint="default"/>
      </w:rPr>
    </w:lvl>
    <w:lvl w:ilvl="6" w:tplc="E85228B6" w:tentative="1">
      <w:start w:val="1"/>
      <w:numFmt w:val="bullet"/>
      <w:lvlText w:val=""/>
      <w:lvlJc w:val="left"/>
      <w:pPr>
        <w:ind w:left="4680" w:hanging="360"/>
      </w:pPr>
      <w:rPr>
        <w:rFonts w:ascii="Symbol" w:hAnsi="Symbol" w:hint="default"/>
      </w:rPr>
    </w:lvl>
    <w:lvl w:ilvl="7" w:tplc="162CE4F0" w:tentative="1">
      <w:start w:val="1"/>
      <w:numFmt w:val="bullet"/>
      <w:lvlText w:val="o"/>
      <w:lvlJc w:val="left"/>
      <w:pPr>
        <w:ind w:left="5400" w:hanging="360"/>
      </w:pPr>
      <w:rPr>
        <w:rFonts w:ascii="Courier New" w:hAnsi="Courier New" w:cs="Courier New" w:hint="default"/>
      </w:rPr>
    </w:lvl>
    <w:lvl w:ilvl="8" w:tplc="5E9C1C78"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972AC5FA">
      <w:start w:val="1"/>
      <w:numFmt w:val="lowerRoman"/>
      <w:lvlText w:val="(%1)"/>
      <w:lvlJc w:val="left"/>
      <w:pPr>
        <w:ind w:left="1080" w:hanging="720"/>
      </w:pPr>
      <w:rPr>
        <w:rFonts w:hint="default"/>
      </w:rPr>
    </w:lvl>
    <w:lvl w:ilvl="1" w:tplc="9AB80B16" w:tentative="1">
      <w:start w:val="1"/>
      <w:numFmt w:val="lowerLetter"/>
      <w:lvlText w:val="%2."/>
      <w:lvlJc w:val="left"/>
      <w:pPr>
        <w:ind w:left="1440" w:hanging="360"/>
      </w:pPr>
    </w:lvl>
    <w:lvl w:ilvl="2" w:tplc="991408C2" w:tentative="1">
      <w:start w:val="1"/>
      <w:numFmt w:val="lowerRoman"/>
      <w:lvlText w:val="%3."/>
      <w:lvlJc w:val="right"/>
      <w:pPr>
        <w:ind w:left="2160" w:hanging="180"/>
      </w:pPr>
    </w:lvl>
    <w:lvl w:ilvl="3" w:tplc="7F7E7766" w:tentative="1">
      <w:start w:val="1"/>
      <w:numFmt w:val="decimal"/>
      <w:lvlText w:val="%4."/>
      <w:lvlJc w:val="left"/>
      <w:pPr>
        <w:ind w:left="2880" w:hanging="360"/>
      </w:pPr>
    </w:lvl>
    <w:lvl w:ilvl="4" w:tplc="218A07B4" w:tentative="1">
      <w:start w:val="1"/>
      <w:numFmt w:val="lowerLetter"/>
      <w:lvlText w:val="%5."/>
      <w:lvlJc w:val="left"/>
      <w:pPr>
        <w:ind w:left="3600" w:hanging="360"/>
      </w:pPr>
    </w:lvl>
    <w:lvl w:ilvl="5" w:tplc="F60CE492" w:tentative="1">
      <w:start w:val="1"/>
      <w:numFmt w:val="lowerRoman"/>
      <w:lvlText w:val="%6."/>
      <w:lvlJc w:val="right"/>
      <w:pPr>
        <w:ind w:left="4320" w:hanging="180"/>
      </w:pPr>
    </w:lvl>
    <w:lvl w:ilvl="6" w:tplc="4B50B4D0" w:tentative="1">
      <w:start w:val="1"/>
      <w:numFmt w:val="decimal"/>
      <w:lvlText w:val="%7."/>
      <w:lvlJc w:val="left"/>
      <w:pPr>
        <w:ind w:left="5040" w:hanging="360"/>
      </w:pPr>
    </w:lvl>
    <w:lvl w:ilvl="7" w:tplc="414A060C" w:tentative="1">
      <w:start w:val="1"/>
      <w:numFmt w:val="lowerLetter"/>
      <w:lvlText w:val="%8."/>
      <w:lvlJc w:val="left"/>
      <w:pPr>
        <w:ind w:left="5760" w:hanging="360"/>
      </w:pPr>
    </w:lvl>
    <w:lvl w:ilvl="8" w:tplc="537E7C36"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FAC4F6B2">
      <w:start w:val="1"/>
      <w:numFmt w:val="lowerRoman"/>
      <w:lvlText w:val="(%1)"/>
      <w:lvlJc w:val="left"/>
      <w:pPr>
        <w:ind w:left="1080" w:hanging="720"/>
      </w:pPr>
      <w:rPr>
        <w:rFonts w:hint="default"/>
      </w:rPr>
    </w:lvl>
    <w:lvl w:ilvl="1" w:tplc="B16048B8" w:tentative="1">
      <w:start w:val="1"/>
      <w:numFmt w:val="lowerLetter"/>
      <w:lvlText w:val="%2."/>
      <w:lvlJc w:val="left"/>
      <w:pPr>
        <w:ind w:left="1440" w:hanging="360"/>
      </w:pPr>
    </w:lvl>
    <w:lvl w:ilvl="2" w:tplc="35A2F4A2" w:tentative="1">
      <w:start w:val="1"/>
      <w:numFmt w:val="lowerRoman"/>
      <w:lvlText w:val="%3."/>
      <w:lvlJc w:val="right"/>
      <w:pPr>
        <w:ind w:left="2160" w:hanging="180"/>
      </w:pPr>
    </w:lvl>
    <w:lvl w:ilvl="3" w:tplc="9864B224" w:tentative="1">
      <w:start w:val="1"/>
      <w:numFmt w:val="decimal"/>
      <w:lvlText w:val="%4."/>
      <w:lvlJc w:val="left"/>
      <w:pPr>
        <w:ind w:left="2880" w:hanging="360"/>
      </w:pPr>
    </w:lvl>
    <w:lvl w:ilvl="4" w:tplc="87043834" w:tentative="1">
      <w:start w:val="1"/>
      <w:numFmt w:val="lowerLetter"/>
      <w:lvlText w:val="%5."/>
      <w:lvlJc w:val="left"/>
      <w:pPr>
        <w:ind w:left="3600" w:hanging="360"/>
      </w:pPr>
    </w:lvl>
    <w:lvl w:ilvl="5" w:tplc="B2A4B424" w:tentative="1">
      <w:start w:val="1"/>
      <w:numFmt w:val="lowerRoman"/>
      <w:lvlText w:val="%6."/>
      <w:lvlJc w:val="right"/>
      <w:pPr>
        <w:ind w:left="4320" w:hanging="180"/>
      </w:pPr>
    </w:lvl>
    <w:lvl w:ilvl="6" w:tplc="38102576" w:tentative="1">
      <w:start w:val="1"/>
      <w:numFmt w:val="decimal"/>
      <w:lvlText w:val="%7."/>
      <w:lvlJc w:val="left"/>
      <w:pPr>
        <w:ind w:left="5040" w:hanging="360"/>
      </w:pPr>
    </w:lvl>
    <w:lvl w:ilvl="7" w:tplc="87EE5CD6" w:tentative="1">
      <w:start w:val="1"/>
      <w:numFmt w:val="lowerLetter"/>
      <w:lvlText w:val="%8."/>
      <w:lvlJc w:val="left"/>
      <w:pPr>
        <w:ind w:left="5760" w:hanging="360"/>
      </w:pPr>
    </w:lvl>
    <w:lvl w:ilvl="8" w:tplc="0FE0544A"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F3189B68">
      <w:start w:val="1"/>
      <w:numFmt w:val="lowerRoman"/>
      <w:lvlText w:val="(%1)"/>
      <w:lvlJc w:val="left"/>
      <w:pPr>
        <w:ind w:left="1080" w:hanging="720"/>
      </w:pPr>
      <w:rPr>
        <w:rFonts w:hint="default"/>
        <w:b w:val="0"/>
      </w:rPr>
    </w:lvl>
    <w:lvl w:ilvl="1" w:tplc="5DCE25FA" w:tentative="1">
      <w:start w:val="1"/>
      <w:numFmt w:val="lowerLetter"/>
      <w:lvlText w:val="%2."/>
      <w:lvlJc w:val="left"/>
      <w:pPr>
        <w:ind w:left="1440" w:hanging="360"/>
      </w:pPr>
    </w:lvl>
    <w:lvl w:ilvl="2" w:tplc="4D345B86" w:tentative="1">
      <w:start w:val="1"/>
      <w:numFmt w:val="lowerRoman"/>
      <w:lvlText w:val="%3."/>
      <w:lvlJc w:val="right"/>
      <w:pPr>
        <w:ind w:left="2160" w:hanging="180"/>
      </w:pPr>
    </w:lvl>
    <w:lvl w:ilvl="3" w:tplc="A2484FBC" w:tentative="1">
      <w:start w:val="1"/>
      <w:numFmt w:val="decimal"/>
      <w:lvlText w:val="%4."/>
      <w:lvlJc w:val="left"/>
      <w:pPr>
        <w:ind w:left="2880" w:hanging="360"/>
      </w:pPr>
    </w:lvl>
    <w:lvl w:ilvl="4" w:tplc="4DAC5022" w:tentative="1">
      <w:start w:val="1"/>
      <w:numFmt w:val="lowerLetter"/>
      <w:lvlText w:val="%5."/>
      <w:lvlJc w:val="left"/>
      <w:pPr>
        <w:ind w:left="3600" w:hanging="360"/>
      </w:pPr>
    </w:lvl>
    <w:lvl w:ilvl="5" w:tplc="A9C2FAE8" w:tentative="1">
      <w:start w:val="1"/>
      <w:numFmt w:val="lowerRoman"/>
      <w:lvlText w:val="%6."/>
      <w:lvlJc w:val="right"/>
      <w:pPr>
        <w:ind w:left="4320" w:hanging="180"/>
      </w:pPr>
    </w:lvl>
    <w:lvl w:ilvl="6" w:tplc="3FCABD9C" w:tentative="1">
      <w:start w:val="1"/>
      <w:numFmt w:val="decimal"/>
      <w:lvlText w:val="%7."/>
      <w:lvlJc w:val="left"/>
      <w:pPr>
        <w:ind w:left="5040" w:hanging="360"/>
      </w:pPr>
    </w:lvl>
    <w:lvl w:ilvl="7" w:tplc="A510F5A6" w:tentative="1">
      <w:start w:val="1"/>
      <w:numFmt w:val="lowerLetter"/>
      <w:lvlText w:val="%8."/>
      <w:lvlJc w:val="left"/>
      <w:pPr>
        <w:ind w:left="5760" w:hanging="360"/>
      </w:pPr>
    </w:lvl>
    <w:lvl w:ilvl="8" w:tplc="6BFC0050"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29226066">
      <w:start w:val="1"/>
      <w:numFmt w:val="lowerRoman"/>
      <w:lvlText w:val="(%1)"/>
      <w:lvlJc w:val="left"/>
      <w:pPr>
        <w:ind w:left="1080" w:hanging="720"/>
      </w:pPr>
      <w:rPr>
        <w:rFonts w:hint="default"/>
        <w:b w:val="0"/>
      </w:rPr>
    </w:lvl>
    <w:lvl w:ilvl="1" w:tplc="C0E6CE8A" w:tentative="1">
      <w:start w:val="1"/>
      <w:numFmt w:val="lowerLetter"/>
      <w:lvlText w:val="%2."/>
      <w:lvlJc w:val="left"/>
      <w:pPr>
        <w:ind w:left="1440" w:hanging="360"/>
      </w:pPr>
    </w:lvl>
    <w:lvl w:ilvl="2" w:tplc="375AF900" w:tentative="1">
      <w:start w:val="1"/>
      <w:numFmt w:val="lowerRoman"/>
      <w:lvlText w:val="%3."/>
      <w:lvlJc w:val="right"/>
      <w:pPr>
        <w:ind w:left="2160" w:hanging="180"/>
      </w:pPr>
    </w:lvl>
    <w:lvl w:ilvl="3" w:tplc="F65CCFBE" w:tentative="1">
      <w:start w:val="1"/>
      <w:numFmt w:val="decimal"/>
      <w:lvlText w:val="%4."/>
      <w:lvlJc w:val="left"/>
      <w:pPr>
        <w:ind w:left="2880" w:hanging="360"/>
      </w:pPr>
    </w:lvl>
    <w:lvl w:ilvl="4" w:tplc="3AD0C57A" w:tentative="1">
      <w:start w:val="1"/>
      <w:numFmt w:val="lowerLetter"/>
      <w:lvlText w:val="%5."/>
      <w:lvlJc w:val="left"/>
      <w:pPr>
        <w:ind w:left="3600" w:hanging="360"/>
      </w:pPr>
    </w:lvl>
    <w:lvl w:ilvl="5" w:tplc="711E2EB8" w:tentative="1">
      <w:start w:val="1"/>
      <w:numFmt w:val="lowerRoman"/>
      <w:lvlText w:val="%6."/>
      <w:lvlJc w:val="right"/>
      <w:pPr>
        <w:ind w:left="4320" w:hanging="180"/>
      </w:pPr>
    </w:lvl>
    <w:lvl w:ilvl="6" w:tplc="9976E878" w:tentative="1">
      <w:start w:val="1"/>
      <w:numFmt w:val="decimal"/>
      <w:lvlText w:val="%7."/>
      <w:lvlJc w:val="left"/>
      <w:pPr>
        <w:ind w:left="5040" w:hanging="360"/>
      </w:pPr>
    </w:lvl>
    <w:lvl w:ilvl="7" w:tplc="F45AC9EE" w:tentative="1">
      <w:start w:val="1"/>
      <w:numFmt w:val="lowerLetter"/>
      <w:lvlText w:val="%8."/>
      <w:lvlJc w:val="left"/>
      <w:pPr>
        <w:ind w:left="5760" w:hanging="360"/>
      </w:pPr>
    </w:lvl>
    <w:lvl w:ilvl="8" w:tplc="3D88DE84"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E566F7C">
      <w:start w:val="1"/>
      <w:numFmt w:val="decimal"/>
      <w:lvlText w:val="%1."/>
      <w:lvlJc w:val="left"/>
      <w:pPr>
        <w:ind w:left="360" w:hanging="360"/>
      </w:pPr>
      <w:rPr>
        <w:rFonts w:hint="default"/>
      </w:rPr>
    </w:lvl>
    <w:lvl w:ilvl="1" w:tplc="520E7AE4" w:tentative="1">
      <w:start w:val="1"/>
      <w:numFmt w:val="lowerLetter"/>
      <w:lvlText w:val="%2."/>
      <w:lvlJc w:val="left"/>
      <w:pPr>
        <w:ind w:left="1080" w:hanging="360"/>
      </w:pPr>
    </w:lvl>
    <w:lvl w:ilvl="2" w:tplc="EE8AA4FC" w:tentative="1">
      <w:start w:val="1"/>
      <w:numFmt w:val="lowerRoman"/>
      <w:lvlText w:val="%3."/>
      <w:lvlJc w:val="right"/>
      <w:pPr>
        <w:ind w:left="1800" w:hanging="180"/>
      </w:pPr>
    </w:lvl>
    <w:lvl w:ilvl="3" w:tplc="EAA07AFA" w:tentative="1">
      <w:start w:val="1"/>
      <w:numFmt w:val="decimal"/>
      <w:lvlText w:val="%4."/>
      <w:lvlJc w:val="left"/>
      <w:pPr>
        <w:ind w:left="2520" w:hanging="360"/>
      </w:pPr>
    </w:lvl>
    <w:lvl w:ilvl="4" w:tplc="579A33A4" w:tentative="1">
      <w:start w:val="1"/>
      <w:numFmt w:val="lowerLetter"/>
      <w:lvlText w:val="%5."/>
      <w:lvlJc w:val="left"/>
      <w:pPr>
        <w:ind w:left="3240" w:hanging="360"/>
      </w:pPr>
    </w:lvl>
    <w:lvl w:ilvl="5" w:tplc="A2EA643C" w:tentative="1">
      <w:start w:val="1"/>
      <w:numFmt w:val="lowerRoman"/>
      <w:lvlText w:val="%6."/>
      <w:lvlJc w:val="right"/>
      <w:pPr>
        <w:ind w:left="3960" w:hanging="180"/>
      </w:pPr>
    </w:lvl>
    <w:lvl w:ilvl="6" w:tplc="D69CC530" w:tentative="1">
      <w:start w:val="1"/>
      <w:numFmt w:val="decimal"/>
      <w:lvlText w:val="%7."/>
      <w:lvlJc w:val="left"/>
      <w:pPr>
        <w:ind w:left="4680" w:hanging="360"/>
      </w:pPr>
    </w:lvl>
    <w:lvl w:ilvl="7" w:tplc="532876BC" w:tentative="1">
      <w:start w:val="1"/>
      <w:numFmt w:val="lowerLetter"/>
      <w:lvlText w:val="%8."/>
      <w:lvlJc w:val="left"/>
      <w:pPr>
        <w:ind w:left="5400" w:hanging="360"/>
      </w:pPr>
    </w:lvl>
    <w:lvl w:ilvl="8" w:tplc="9B30ED98"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71E60CD0">
      <w:start w:val="1"/>
      <w:numFmt w:val="lowerRoman"/>
      <w:lvlText w:val="(%1)"/>
      <w:lvlJc w:val="left"/>
      <w:pPr>
        <w:ind w:left="1080" w:hanging="720"/>
      </w:pPr>
      <w:rPr>
        <w:rFonts w:hint="default"/>
      </w:rPr>
    </w:lvl>
    <w:lvl w:ilvl="1" w:tplc="DC1816FC" w:tentative="1">
      <w:start w:val="1"/>
      <w:numFmt w:val="lowerLetter"/>
      <w:lvlText w:val="%2."/>
      <w:lvlJc w:val="left"/>
      <w:pPr>
        <w:ind w:left="1440" w:hanging="360"/>
      </w:pPr>
    </w:lvl>
    <w:lvl w:ilvl="2" w:tplc="34167E08" w:tentative="1">
      <w:start w:val="1"/>
      <w:numFmt w:val="lowerRoman"/>
      <w:lvlText w:val="%3."/>
      <w:lvlJc w:val="right"/>
      <w:pPr>
        <w:ind w:left="2160" w:hanging="180"/>
      </w:pPr>
    </w:lvl>
    <w:lvl w:ilvl="3" w:tplc="90C8D246" w:tentative="1">
      <w:start w:val="1"/>
      <w:numFmt w:val="decimal"/>
      <w:lvlText w:val="%4."/>
      <w:lvlJc w:val="left"/>
      <w:pPr>
        <w:ind w:left="2880" w:hanging="360"/>
      </w:pPr>
    </w:lvl>
    <w:lvl w:ilvl="4" w:tplc="55F62328" w:tentative="1">
      <w:start w:val="1"/>
      <w:numFmt w:val="lowerLetter"/>
      <w:lvlText w:val="%5."/>
      <w:lvlJc w:val="left"/>
      <w:pPr>
        <w:ind w:left="3600" w:hanging="360"/>
      </w:pPr>
    </w:lvl>
    <w:lvl w:ilvl="5" w:tplc="3A008F34" w:tentative="1">
      <w:start w:val="1"/>
      <w:numFmt w:val="lowerRoman"/>
      <w:lvlText w:val="%6."/>
      <w:lvlJc w:val="right"/>
      <w:pPr>
        <w:ind w:left="4320" w:hanging="180"/>
      </w:pPr>
    </w:lvl>
    <w:lvl w:ilvl="6" w:tplc="580E69FA" w:tentative="1">
      <w:start w:val="1"/>
      <w:numFmt w:val="decimal"/>
      <w:lvlText w:val="%7."/>
      <w:lvlJc w:val="left"/>
      <w:pPr>
        <w:ind w:left="5040" w:hanging="360"/>
      </w:pPr>
    </w:lvl>
    <w:lvl w:ilvl="7" w:tplc="0DEEC246" w:tentative="1">
      <w:start w:val="1"/>
      <w:numFmt w:val="lowerLetter"/>
      <w:lvlText w:val="%8."/>
      <w:lvlJc w:val="left"/>
      <w:pPr>
        <w:ind w:left="5760" w:hanging="360"/>
      </w:pPr>
    </w:lvl>
    <w:lvl w:ilvl="8" w:tplc="A6802DBA"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1098F3B8">
      <w:start w:val="1"/>
      <w:numFmt w:val="decimal"/>
      <w:lvlText w:val="%1."/>
      <w:lvlJc w:val="left"/>
      <w:pPr>
        <w:ind w:left="360" w:hanging="360"/>
      </w:pPr>
    </w:lvl>
    <w:lvl w:ilvl="1" w:tplc="6FF0E4E4" w:tentative="1">
      <w:start w:val="1"/>
      <w:numFmt w:val="lowerLetter"/>
      <w:lvlText w:val="%2."/>
      <w:lvlJc w:val="left"/>
      <w:pPr>
        <w:ind w:left="1080" w:hanging="360"/>
      </w:pPr>
    </w:lvl>
    <w:lvl w:ilvl="2" w:tplc="9850DD1E" w:tentative="1">
      <w:start w:val="1"/>
      <w:numFmt w:val="lowerRoman"/>
      <w:lvlText w:val="%3."/>
      <w:lvlJc w:val="right"/>
      <w:pPr>
        <w:ind w:left="1800" w:hanging="180"/>
      </w:pPr>
    </w:lvl>
    <w:lvl w:ilvl="3" w:tplc="4DA07268" w:tentative="1">
      <w:start w:val="1"/>
      <w:numFmt w:val="decimal"/>
      <w:lvlText w:val="%4."/>
      <w:lvlJc w:val="left"/>
      <w:pPr>
        <w:ind w:left="2520" w:hanging="360"/>
      </w:pPr>
    </w:lvl>
    <w:lvl w:ilvl="4" w:tplc="6F42B3F6" w:tentative="1">
      <w:start w:val="1"/>
      <w:numFmt w:val="lowerLetter"/>
      <w:lvlText w:val="%5."/>
      <w:lvlJc w:val="left"/>
      <w:pPr>
        <w:ind w:left="3240" w:hanging="360"/>
      </w:pPr>
    </w:lvl>
    <w:lvl w:ilvl="5" w:tplc="6218A5E4" w:tentative="1">
      <w:start w:val="1"/>
      <w:numFmt w:val="lowerRoman"/>
      <w:lvlText w:val="%6."/>
      <w:lvlJc w:val="right"/>
      <w:pPr>
        <w:ind w:left="3960" w:hanging="180"/>
      </w:pPr>
    </w:lvl>
    <w:lvl w:ilvl="6" w:tplc="86C81B8C" w:tentative="1">
      <w:start w:val="1"/>
      <w:numFmt w:val="decimal"/>
      <w:lvlText w:val="%7."/>
      <w:lvlJc w:val="left"/>
      <w:pPr>
        <w:ind w:left="4680" w:hanging="360"/>
      </w:pPr>
    </w:lvl>
    <w:lvl w:ilvl="7" w:tplc="4A26E640" w:tentative="1">
      <w:start w:val="1"/>
      <w:numFmt w:val="lowerLetter"/>
      <w:lvlText w:val="%8."/>
      <w:lvlJc w:val="left"/>
      <w:pPr>
        <w:ind w:left="5400" w:hanging="360"/>
      </w:pPr>
    </w:lvl>
    <w:lvl w:ilvl="8" w:tplc="E5547834"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0C86EBA8">
      <w:start w:val="1"/>
      <w:numFmt w:val="lowerRoman"/>
      <w:lvlText w:val="(%1)"/>
      <w:lvlJc w:val="left"/>
      <w:pPr>
        <w:ind w:left="1080" w:hanging="720"/>
      </w:pPr>
      <w:rPr>
        <w:rFonts w:hint="default"/>
        <w:b w:val="0"/>
      </w:rPr>
    </w:lvl>
    <w:lvl w:ilvl="1" w:tplc="491E663A" w:tentative="1">
      <w:start w:val="1"/>
      <w:numFmt w:val="lowerLetter"/>
      <w:lvlText w:val="%2."/>
      <w:lvlJc w:val="left"/>
      <w:pPr>
        <w:ind w:left="1440" w:hanging="360"/>
      </w:pPr>
    </w:lvl>
    <w:lvl w:ilvl="2" w:tplc="5E5C4338" w:tentative="1">
      <w:start w:val="1"/>
      <w:numFmt w:val="lowerRoman"/>
      <w:lvlText w:val="%3."/>
      <w:lvlJc w:val="right"/>
      <w:pPr>
        <w:ind w:left="2160" w:hanging="180"/>
      </w:pPr>
    </w:lvl>
    <w:lvl w:ilvl="3" w:tplc="2C6ED68A" w:tentative="1">
      <w:start w:val="1"/>
      <w:numFmt w:val="decimal"/>
      <w:lvlText w:val="%4."/>
      <w:lvlJc w:val="left"/>
      <w:pPr>
        <w:ind w:left="2880" w:hanging="360"/>
      </w:pPr>
    </w:lvl>
    <w:lvl w:ilvl="4" w:tplc="2D4AD43C" w:tentative="1">
      <w:start w:val="1"/>
      <w:numFmt w:val="lowerLetter"/>
      <w:lvlText w:val="%5."/>
      <w:lvlJc w:val="left"/>
      <w:pPr>
        <w:ind w:left="3600" w:hanging="360"/>
      </w:pPr>
    </w:lvl>
    <w:lvl w:ilvl="5" w:tplc="BAE094DE" w:tentative="1">
      <w:start w:val="1"/>
      <w:numFmt w:val="lowerRoman"/>
      <w:lvlText w:val="%6."/>
      <w:lvlJc w:val="right"/>
      <w:pPr>
        <w:ind w:left="4320" w:hanging="180"/>
      </w:pPr>
    </w:lvl>
    <w:lvl w:ilvl="6" w:tplc="6C080ADE" w:tentative="1">
      <w:start w:val="1"/>
      <w:numFmt w:val="decimal"/>
      <w:lvlText w:val="%7."/>
      <w:lvlJc w:val="left"/>
      <w:pPr>
        <w:ind w:left="5040" w:hanging="360"/>
      </w:pPr>
    </w:lvl>
    <w:lvl w:ilvl="7" w:tplc="5C3CF8B6" w:tentative="1">
      <w:start w:val="1"/>
      <w:numFmt w:val="lowerLetter"/>
      <w:lvlText w:val="%8."/>
      <w:lvlJc w:val="left"/>
      <w:pPr>
        <w:ind w:left="5760" w:hanging="360"/>
      </w:pPr>
    </w:lvl>
    <w:lvl w:ilvl="8" w:tplc="F81859FE"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D93EB7CC">
      <w:start w:val="1"/>
      <w:numFmt w:val="lowerRoman"/>
      <w:lvlText w:val="(%1)"/>
      <w:lvlJc w:val="left"/>
      <w:pPr>
        <w:ind w:left="1080" w:hanging="720"/>
      </w:pPr>
      <w:rPr>
        <w:rFonts w:hint="default"/>
      </w:rPr>
    </w:lvl>
    <w:lvl w:ilvl="1" w:tplc="B8A62722" w:tentative="1">
      <w:start w:val="1"/>
      <w:numFmt w:val="lowerLetter"/>
      <w:lvlText w:val="%2."/>
      <w:lvlJc w:val="left"/>
      <w:pPr>
        <w:ind w:left="1440" w:hanging="360"/>
      </w:pPr>
    </w:lvl>
    <w:lvl w:ilvl="2" w:tplc="AD3EAF9A" w:tentative="1">
      <w:start w:val="1"/>
      <w:numFmt w:val="lowerRoman"/>
      <w:lvlText w:val="%3."/>
      <w:lvlJc w:val="right"/>
      <w:pPr>
        <w:ind w:left="2160" w:hanging="180"/>
      </w:pPr>
    </w:lvl>
    <w:lvl w:ilvl="3" w:tplc="413869C4" w:tentative="1">
      <w:start w:val="1"/>
      <w:numFmt w:val="decimal"/>
      <w:lvlText w:val="%4."/>
      <w:lvlJc w:val="left"/>
      <w:pPr>
        <w:ind w:left="2880" w:hanging="360"/>
      </w:pPr>
    </w:lvl>
    <w:lvl w:ilvl="4" w:tplc="F5488972" w:tentative="1">
      <w:start w:val="1"/>
      <w:numFmt w:val="lowerLetter"/>
      <w:lvlText w:val="%5."/>
      <w:lvlJc w:val="left"/>
      <w:pPr>
        <w:ind w:left="3600" w:hanging="360"/>
      </w:pPr>
    </w:lvl>
    <w:lvl w:ilvl="5" w:tplc="4ADC6654" w:tentative="1">
      <w:start w:val="1"/>
      <w:numFmt w:val="lowerRoman"/>
      <w:lvlText w:val="%6."/>
      <w:lvlJc w:val="right"/>
      <w:pPr>
        <w:ind w:left="4320" w:hanging="180"/>
      </w:pPr>
    </w:lvl>
    <w:lvl w:ilvl="6" w:tplc="FC3C5286" w:tentative="1">
      <w:start w:val="1"/>
      <w:numFmt w:val="decimal"/>
      <w:lvlText w:val="%7."/>
      <w:lvlJc w:val="left"/>
      <w:pPr>
        <w:ind w:left="5040" w:hanging="360"/>
      </w:pPr>
    </w:lvl>
    <w:lvl w:ilvl="7" w:tplc="4350D3E2" w:tentative="1">
      <w:start w:val="1"/>
      <w:numFmt w:val="lowerLetter"/>
      <w:lvlText w:val="%8."/>
      <w:lvlJc w:val="left"/>
      <w:pPr>
        <w:ind w:left="5760" w:hanging="360"/>
      </w:pPr>
    </w:lvl>
    <w:lvl w:ilvl="8" w:tplc="024678D4"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D46271A0">
      <w:start w:val="1"/>
      <w:numFmt w:val="lowerRoman"/>
      <w:lvlText w:val="(%1)"/>
      <w:lvlJc w:val="left"/>
      <w:pPr>
        <w:ind w:left="1080" w:hanging="720"/>
      </w:pPr>
      <w:rPr>
        <w:rFonts w:hint="default"/>
      </w:rPr>
    </w:lvl>
    <w:lvl w:ilvl="1" w:tplc="9232EB22" w:tentative="1">
      <w:start w:val="1"/>
      <w:numFmt w:val="lowerLetter"/>
      <w:lvlText w:val="%2."/>
      <w:lvlJc w:val="left"/>
      <w:pPr>
        <w:ind w:left="1440" w:hanging="360"/>
      </w:pPr>
    </w:lvl>
    <w:lvl w:ilvl="2" w:tplc="FE42F222" w:tentative="1">
      <w:start w:val="1"/>
      <w:numFmt w:val="lowerRoman"/>
      <w:lvlText w:val="%3."/>
      <w:lvlJc w:val="right"/>
      <w:pPr>
        <w:ind w:left="2160" w:hanging="180"/>
      </w:pPr>
    </w:lvl>
    <w:lvl w:ilvl="3" w:tplc="AA3C6E6C" w:tentative="1">
      <w:start w:val="1"/>
      <w:numFmt w:val="decimal"/>
      <w:lvlText w:val="%4."/>
      <w:lvlJc w:val="left"/>
      <w:pPr>
        <w:ind w:left="2880" w:hanging="360"/>
      </w:pPr>
    </w:lvl>
    <w:lvl w:ilvl="4" w:tplc="A8844EB2" w:tentative="1">
      <w:start w:val="1"/>
      <w:numFmt w:val="lowerLetter"/>
      <w:lvlText w:val="%5."/>
      <w:lvlJc w:val="left"/>
      <w:pPr>
        <w:ind w:left="3600" w:hanging="360"/>
      </w:pPr>
    </w:lvl>
    <w:lvl w:ilvl="5" w:tplc="5ED0E3E8" w:tentative="1">
      <w:start w:val="1"/>
      <w:numFmt w:val="lowerRoman"/>
      <w:lvlText w:val="%6."/>
      <w:lvlJc w:val="right"/>
      <w:pPr>
        <w:ind w:left="4320" w:hanging="180"/>
      </w:pPr>
    </w:lvl>
    <w:lvl w:ilvl="6" w:tplc="D64EF25C" w:tentative="1">
      <w:start w:val="1"/>
      <w:numFmt w:val="decimal"/>
      <w:lvlText w:val="%7."/>
      <w:lvlJc w:val="left"/>
      <w:pPr>
        <w:ind w:left="5040" w:hanging="360"/>
      </w:pPr>
    </w:lvl>
    <w:lvl w:ilvl="7" w:tplc="62943C36" w:tentative="1">
      <w:start w:val="1"/>
      <w:numFmt w:val="lowerLetter"/>
      <w:lvlText w:val="%8."/>
      <w:lvlJc w:val="left"/>
      <w:pPr>
        <w:ind w:left="5760" w:hanging="360"/>
      </w:pPr>
    </w:lvl>
    <w:lvl w:ilvl="8" w:tplc="396C3D66"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7A707FF8">
      <w:start w:val="1"/>
      <w:numFmt w:val="lowerRoman"/>
      <w:lvlText w:val="(%1)"/>
      <w:lvlJc w:val="left"/>
      <w:pPr>
        <w:ind w:left="1004" w:hanging="720"/>
      </w:pPr>
      <w:rPr>
        <w:rFonts w:hint="default"/>
        <w:b w:val="0"/>
      </w:rPr>
    </w:lvl>
    <w:lvl w:ilvl="1" w:tplc="D8DC249A" w:tentative="1">
      <w:start w:val="1"/>
      <w:numFmt w:val="lowerLetter"/>
      <w:lvlText w:val="%2."/>
      <w:lvlJc w:val="left"/>
      <w:pPr>
        <w:ind w:left="1364" w:hanging="360"/>
      </w:pPr>
    </w:lvl>
    <w:lvl w:ilvl="2" w:tplc="B290CB8A" w:tentative="1">
      <w:start w:val="1"/>
      <w:numFmt w:val="lowerRoman"/>
      <w:lvlText w:val="%3."/>
      <w:lvlJc w:val="right"/>
      <w:pPr>
        <w:ind w:left="2084" w:hanging="180"/>
      </w:pPr>
    </w:lvl>
    <w:lvl w:ilvl="3" w:tplc="09B231FC" w:tentative="1">
      <w:start w:val="1"/>
      <w:numFmt w:val="decimal"/>
      <w:lvlText w:val="%4."/>
      <w:lvlJc w:val="left"/>
      <w:pPr>
        <w:ind w:left="2804" w:hanging="360"/>
      </w:pPr>
    </w:lvl>
    <w:lvl w:ilvl="4" w:tplc="D652B384" w:tentative="1">
      <w:start w:val="1"/>
      <w:numFmt w:val="lowerLetter"/>
      <w:lvlText w:val="%5."/>
      <w:lvlJc w:val="left"/>
      <w:pPr>
        <w:ind w:left="3524" w:hanging="360"/>
      </w:pPr>
    </w:lvl>
    <w:lvl w:ilvl="5" w:tplc="815884D0" w:tentative="1">
      <w:start w:val="1"/>
      <w:numFmt w:val="lowerRoman"/>
      <w:lvlText w:val="%6."/>
      <w:lvlJc w:val="right"/>
      <w:pPr>
        <w:ind w:left="4244" w:hanging="180"/>
      </w:pPr>
    </w:lvl>
    <w:lvl w:ilvl="6" w:tplc="9112EDEC" w:tentative="1">
      <w:start w:val="1"/>
      <w:numFmt w:val="decimal"/>
      <w:lvlText w:val="%7."/>
      <w:lvlJc w:val="left"/>
      <w:pPr>
        <w:ind w:left="4964" w:hanging="360"/>
      </w:pPr>
    </w:lvl>
    <w:lvl w:ilvl="7" w:tplc="18E430B6" w:tentative="1">
      <w:start w:val="1"/>
      <w:numFmt w:val="lowerLetter"/>
      <w:lvlText w:val="%8."/>
      <w:lvlJc w:val="left"/>
      <w:pPr>
        <w:ind w:left="5684" w:hanging="360"/>
      </w:pPr>
    </w:lvl>
    <w:lvl w:ilvl="8" w:tplc="2C6C9A02"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58284C2A">
      <w:start w:val="1"/>
      <w:numFmt w:val="decimal"/>
      <w:lvlText w:val="%1."/>
      <w:lvlJc w:val="left"/>
      <w:pPr>
        <w:ind w:left="360" w:hanging="360"/>
      </w:pPr>
      <w:rPr>
        <w:rFonts w:hint="default"/>
      </w:rPr>
    </w:lvl>
    <w:lvl w:ilvl="1" w:tplc="6444ECB6" w:tentative="1">
      <w:start w:val="1"/>
      <w:numFmt w:val="lowerLetter"/>
      <w:lvlText w:val="%2."/>
      <w:lvlJc w:val="left"/>
      <w:pPr>
        <w:ind w:left="1080" w:hanging="360"/>
      </w:pPr>
    </w:lvl>
    <w:lvl w:ilvl="2" w:tplc="BD0E68B0" w:tentative="1">
      <w:start w:val="1"/>
      <w:numFmt w:val="lowerRoman"/>
      <w:lvlText w:val="%3."/>
      <w:lvlJc w:val="right"/>
      <w:pPr>
        <w:ind w:left="1800" w:hanging="180"/>
      </w:pPr>
    </w:lvl>
    <w:lvl w:ilvl="3" w:tplc="B322BE3E" w:tentative="1">
      <w:start w:val="1"/>
      <w:numFmt w:val="decimal"/>
      <w:lvlText w:val="%4."/>
      <w:lvlJc w:val="left"/>
      <w:pPr>
        <w:ind w:left="2520" w:hanging="360"/>
      </w:pPr>
    </w:lvl>
    <w:lvl w:ilvl="4" w:tplc="ED626098" w:tentative="1">
      <w:start w:val="1"/>
      <w:numFmt w:val="lowerLetter"/>
      <w:lvlText w:val="%5."/>
      <w:lvlJc w:val="left"/>
      <w:pPr>
        <w:ind w:left="3240" w:hanging="360"/>
      </w:pPr>
    </w:lvl>
    <w:lvl w:ilvl="5" w:tplc="185622FC" w:tentative="1">
      <w:start w:val="1"/>
      <w:numFmt w:val="lowerRoman"/>
      <w:lvlText w:val="%6."/>
      <w:lvlJc w:val="right"/>
      <w:pPr>
        <w:ind w:left="3960" w:hanging="180"/>
      </w:pPr>
    </w:lvl>
    <w:lvl w:ilvl="6" w:tplc="8244CA14" w:tentative="1">
      <w:start w:val="1"/>
      <w:numFmt w:val="decimal"/>
      <w:lvlText w:val="%7."/>
      <w:lvlJc w:val="left"/>
      <w:pPr>
        <w:ind w:left="4680" w:hanging="360"/>
      </w:pPr>
    </w:lvl>
    <w:lvl w:ilvl="7" w:tplc="0454488E" w:tentative="1">
      <w:start w:val="1"/>
      <w:numFmt w:val="lowerLetter"/>
      <w:lvlText w:val="%8."/>
      <w:lvlJc w:val="left"/>
      <w:pPr>
        <w:ind w:left="5400" w:hanging="360"/>
      </w:pPr>
    </w:lvl>
    <w:lvl w:ilvl="8" w:tplc="CA5245D0"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B73E4A68">
      <w:start w:val="1"/>
      <w:numFmt w:val="lowerRoman"/>
      <w:lvlText w:val="(%1)"/>
      <w:lvlJc w:val="left"/>
      <w:pPr>
        <w:ind w:left="1080" w:hanging="720"/>
      </w:pPr>
      <w:rPr>
        <w:rFonts w:hint="default"/>
      </w:rPr>
    </w:lvl>
    <w:lvl w:ilvl="1" w:tplc="094041F8" w:tentative="1">
      <w:start w:val="1"/>
      <w:numFmt w:val="lowerLetter"/>
      <w:lvlText w:val="%2."/>
      <w:lvlJc w:val="left"/>
      <w:pPr>
        <w:ind w:left="1440" w:hanging="360"/>
      </w:pPr>
    </w:lvl>
    <w:lvl w:ilvl="2" w:tplc="2F2CF7E0" w:tentative="1">
      <w:start w:val="1"/>
      <w:numFmt w:val="lowerRoman"/>
      <w:lvlText w:val="%3."/>
      <w:lvlJc w:val="right"/>
      <w:pPr>
        <w:ind w:left="2160" w:hanging="180"/>
      </w:pPr>
    </w:lvl>
    <w:lvl w:ilvl="3" w:tplc="E4E82828" w:tentative="1">
      <w:start w:val="1"/>
      <w:numFmt w:val="decimal"/>
      <w:lvlText w:val="%4."/>
      <w:lvlJc w:val="left"/>
      <w:pPr>
        <w:ind w:left="2880" w:hanging="360"/>
      </w:pPr>
    </w:lvl>
    <w:lvl w:ilvl="4" w:tplc="01FA3B18" w:tentative="1">
      <w:start w:val="1"/>
      <w:numFmt w:val="lowerLetter"/>
      <w:lvlText w:val="%5."/>
      <w:lvlJc w:val="left"/>
      <w:pPr>
        <w:ind w:left="3600" w:hanging="360"/>
      </w:pPr>
    </w:lvl>
    <w:lvl w:ilvl="5" w:tplc="9012A9A4" w:tentative="1">
      <w:start w:val="1"/>
      <w:numFmt w:val="lowerRoman"/>
      <w:lvlText w:val="%6."/>
      <w:lvlJc w:val="right"/>
      <w:pPr>
        <w:ind w:left="4320" w:hanging="180"/>
      </w:pPr>
    </w:lvl>
    <w:lvl w:ilvl="6" w:tplc="8212792C" w:tentative="1">
      <w:start w:val="1"/>
      <w:numFmt w:val="decimal"/>
      <w:lvlText w:val="%7."/>
      <w:lvlJc w:val="left"/>
      <w:pPr>
        <w:ind w:left="5040" w:hanging="360"/>
      </w:pPr>
    </w:lvl>
    <w:lvl w:ilvl="7" w:tplc="112053CA" w:tentative="1">
      <w:start w:val="1"/>
      <w:numFmt w:val="lowerLetter"/>
      <w:lvlText w:val="%8."/>
      <w:lvlJc w:val="left"/>
      <w:pPr>
        <w:ind w:left="5760" w:hanging="360"/>
      </w:pPr>
    </w:lvl>
    <w:lvl w:ilvl="8" w:tplc="FD86C8D6"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8ABCBFDC">
      <w:start w:val="1"/>
      <w:numFmt w:val="decimal"/>
      <w:lvlText w:val="%1."/>
      <w:lvlJc w:val="left"/>
      <w:pPr>
        <w:ind w:left="360" w:hanging="360"/>
      </w:pPr>
      <w:rPr>
        <w:rFonts w:hint="default"/>
      </w:rPr>
    </w:lvl>
    <w:lvl w:ilvl="1" w:tplc="F79A9542" w:tentative="1">
      <w:start w:val="1"/>
      <w:numFmt w:val="lowerLetter"/>
      <w:lvlText w:val="%2."/>
      <w:lvlJc w:val="left"/>
      <w:pPr>
        <w:ind w:left="1080" w:hanging="360"/>
      </w:pPr>
    </w:lvl>
    <w:lvl w:ilvl="2" w:tplc="9ED26882" w:tentative="1">
      <w:start w:val="1"/>
      <w:numFmt w:val="lowerRoman"/>
      <w:lvlText w:val="%3."/>
      <w:lvlJc w:val="right"/>
      <w:pPr>
        <w:ind w:left="1800" w:hanging="180"/>
      </w:pPr>
    </w:lvl>
    <w:lvl w:ilvl="3" w:tplc="C1508F9A" w:tentative="1">
      <w:start w:val="1"/>
      <w:numFmt w:val="decimal"/>
      <w:lvlText w:val="%4."/>
      <w:lvlJc w:val="left"/>
      <w:pPr>
        <w:ind w:left="2520" w:hanging="360"/>
      </w:pPr>
    </w:lvl>
    <w:lvl w:ilvl="4" w:tplc="6C381740" w:tentative="1">
      <w:start w:val="1"/>
      <w:numFmt w:val="lowerLetter"/>
      <w:lvlText w:val="%5."/>
      <w:lvlJc w:val="left"/>
      <w:pPr>
        <w:ind w:left="3240" w:hanging="360"/>
      </w:pPr>
    </w:lvl>
    <w:lvl w:ilvl="5" w:tplc="2FAAE4C6" w:tentative="1">
      <w:start w:val="1"/>
      <w:numFmt w:val="lowerRoman"/>
      <w:lvlText w:val="%6."/>
      <w:lvlJc w:val="right"/>
      <w:pPr>
        <w:ind w:left="3960" w:hanging="180"/>
      </w:pPr>
    </w:lvl>
    <w:lvl w:ilvl="6" w:tplc="2E582E26" w:tentative="1">
      <w:start w:val="1"/>
      <w:numFmt w:val="decimal"/>
      <w:lvlText w:val="%7."/>
      <w:lvlJc w:val="left"/>
      <w:pPr>
        <w:ind w:left="4680" w:hanging="360"/>
      </w:pPr>
    </w:lvl>
    <w:lvl w:ilvl="7" w:tplc="E14CD4CC" w:tentative="1">
      <w:start w:val="1"/>
      <w:numFmt w:val="lowerLetter"/>
      <w:lvlText w:val="%8."/>
      <w:lvlJc w:val="left"/>
      <w:pPr>
        <w:ind w:left="5400" w:hanging="360"/>
      </w:pPr>
    </w:lvl>
    <w:lvl w:ilvl="8" w:tplc="3CAAA1D4"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AF76E402">
      <w:start w:val="1"/>
      <w:numFmt w:val="lowerRoman"/>
      <w:lvlText w:val="(%1)"/>
      <w:lvlJc w:val="left"/>
      <w:pPr>
        <w:ind w:left="1080" w:hanging="720"/>
      </w:pPr>
      <w:rPr>
        <w:rFonts w:hint="default"/>
      </w:rPr>
    </w:lvl>
    <w:lvl w:ilvl="1" w:tplc="DD301DF2" w:tentative="1">
      <w:start w:val="1"/>
      <w:numFmt w:val="lowerLetter"/>
      <w:lvlText w:val="%2."/>
      <w:lvlJc w:val="left"/>
      <w:pPr>
        <w:ind w:left="1440" w:hanging="360"/>
      </w:pPr>
    </w:lvl>
    <w:lvl w:ilvl="2" w:tplc="15025362" w:tentative="1">
      <w:start w:val="1"/>
      <w:numFmt w:val="lowerRoman"/>
      <w:lvlText w:val="%3."/>
      <w:lvlJc w:val="right"/>
      <w:pPr>
        <w:ind w:left="2160" w:hanging="180"/>
      </w:pPr>
    </w:lvl>
    <w:lvl w:ilvl="3" w:tplc="726AAE0C" w:tentative="1">
      <w:start w:val="1"/>
      <w:numFmt w:val="decimal"/>
      <w:lvlText w:val="%4."/>
      <w:lvlJc w:val="left"/>
      <w:pPr>
        <w:ind w:left="2880" w:hanging="360"/>
      </w:pPr>
    </w:lvl>
    <w:lvl w:ilvl="4" w:tplc="A4106C00" w:tentative="1">
      <w:start w:val="1"/>
      <w:numFmt w:val="lowerLetter"/>
      <w:lvlText w:val="%5."/>
      <w:lvlJc w:val="left"/>
      <w:pPr>
        <w:ind w:left="3600" w:hanging="360"/>
      </w:pPr>
    </w:lvl>
    <w:lvl w:ilvl="5" w:tplc="DBC82F56" w:tentative="1">
      <w:start w:val="1"/>
      <w:numFmt w:val="lowerRoman"/>
      <w:lvlText w:val="%6."/>
      <w:lvlJc w:val="right"/>
      <w:pPr>
        <w:ind w:left="4320" w:hanging="180"/>
      </w:pPr>
    </w:lvl>
    <w:lvl w:ilvl="6" w:tplc="542C9130" w:tentative="1">
      <w:start w:val="1"/>
      <w:numFmt w:val="decimal"/>
      <w:lvlText w:val="%7."/>
      <w:lvlJc w:val="left"/>
      <w:pPr>
        <w:ind w:left="5040" w:hanging="360"/>
      </w:pPr>
    </w:lvl>
    <w:lvl w:ilvl="7" w:tplc="40348560" w:tentative="1">
      <w:start w:val="1"/>
      <w:numFmt w:val="lowerLetter"/>
      <w:lvlText w:val="%8."/>
      <w:lvlJc w:val="left"/>
      <w:pPr>
        <w:ind w:left="5760" w:hanging="360"/>
      </w:pPr>
    </w:lvl>
    <w:lvl w:ilvl="8" w:tplc="227E9E54"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AEC2BBBA">
      <w:start w:val="1"/>
      <w:numFmt w:val="decimal"/>
      <w:lvlText w:val="%1."/>
      <w:lvlJc w:val="left"/>
      <w:pPr>
        <w:ind w:left="360" w:hanging="360"/>
      </w:pPr>
      <w:rPr>
        <w:rFonts w:hint="default"/>
      </w:rPr>
    </w:lvl>
    <w:lvl w:ilvl="1" w:tplc="51046538" w:tentative="1">
      <w:start w:val="1"/>
      <w:numFmt w:val="lowerLetter"/>
      <w:lvlText w:val="%2."/>
      <w:lvlJc w:val="left"/>
      <w:pPr>
        <w:ind w:left="1080" w:hanging="360"/>
      </w:pPr>
    </w:lvl>
    <w:lvl w:ilvl="2" w:tplc="903E1E14" w:tentative="1">
      <w:start w:val="1"/>
      <w:numFmt w:val="lowerRoman"/>
      <w:lvlText w:val="%3."/>
      <w:lvlJc w:val="right"/>
      <w:pPr>
        <w:ind w:left="1800" w:hanging="180"/>
      </w:pPr>
    </w:lvl>
    <w:lvl w:ilvl="3" w:tplc="25660C82" w:tentative="1">
      <w:start w:val="1"/>
      <w:numFmt w:val="decimal"/>
      <w:lvlText w:val="%4."/>
      <w:lvlJc w:val="left"/>
      <w:pPr>
        <w:ind w:left="2520" w:hanging="360"/>
      </w:pPr>
    </w:lvl>
    <w:lvl w:ilvl="4" w:tplc="54105098" w:tentative="1">
      <w:start w:val="1"/>
      <w:numFmt w:val="lowerLetter"/>
      <w:lvlText w:val="%5."/>
      <w:lvlJc w:val="left"/>
      <w:pPr>
        <w:ind w:left="3240" w:hanging="360"/>
      </w:pPr>
    </w:lvl>
    <w:lvl w:ilvl="5" w:tplc="6BC4B28C" w:tentative="1">
      <w:start w:val="1"/>
      <w:numFmt w:val="lowerRoman"/>
      <w:lvlText w:val="%6."/>
      <w:lvlJc w:val="right"/>
      <w:pPr>
        <w:ind w:left="3960" w:hanging="180"/>
      </w:pPr>
    </w:lvl>
    <w:lvl w:ilvl="6" w:tplc="3D2C4F38" w:tentative="1">
      <w:start w:val="1"/>
      <w:numFmt w:val="decimal"/>
      <w:lvlText w:val="%7."/>
      <w:lvlJc w:val="left"/>
      <w:pPr>
        <w:ind w:left="4680" w:hanging="360"/>
      </w:pPr>
    </w:lvl>
    <w:lvl w:ilvl="7" w:tplc="753049A2" w:tentative="1">
      <w:start w:val="1"/>
      <w:numFmt w:val="lowerLetter"/>
      <w:lvlText w:val="%8."/>
      <w:lvlJc w:val="left"/>
      <w:pPr>
        <w:ind w:left="5400" w:hanging="360"/>
      </w:pPr>
    </w:lvl>
    <w:lvl w:ilvl="8" w:tplc="21D41CA2"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E35E360E">
      <w:start w:val="1"/>
      <w:numFmt w:val="decimal"/>
      <w:lvlText w:val="%1."/>
      <w:lvlJc w:val="left"/>
      <w:pPr>
        <w:ind w:left="360" w:hanging="360"/>
      </w:pPr>
      <w:rPr>
        <w:rFonts w:hint="default"/>
      </w:rPr>
    </w:lvl>
    <w:lvl w:ilvl="1" w:tplc="1B24A9B6" w:tentative="1">
      <w:start w:val="1"/>
      <w:numFmt w:val="lowerLetter"/>
      <w:lvlText w:val="%2."/>
      <w:lvlJc w:val="left"/>
      <w:pPr>
        <w:ind w:left="1080" w:hanging="360"/>
      </w:pPr>
    </w:lvl>
    <w:lvl w:ilvl="2" w:tplc="37D8C8BC" w:tentative="1">
      <w:start w:val="1"/>
      <w:numFmt w:val="lowerRoman"/>
      <w:lvlText w:val="%3."/>
      <w:lvlJc w:val="right"/>
      <w:pPr>
        <w:ind w:left="1800" w:hanging="180"/>
      </w:pPr>
    </w:lvl>
    <w:lvl w:ilvl="3" w:tplc="7CC4CC0E" w:tentative="1">
      <w:start w:val="1"/>
      <w:numFmt w:val="decimal"/>
      <w:lvlText w:val="%4."/>
      <w:lvlJc w:val="left"/>
      <w:pPr>
        <w:ind w:left="2520" w:hanging="360"/>
      </w:pPr>
    </w:lvl>
    <w:lvl w:ilvl="4" w:tplc="E286E3E2" w:tentative="1">
      <w:start w:val="1"/>
      <w:numFmt w:val="lowerLetter"/>
      <w:lvlText w:val="%5."/>
      <w:lvlJc w:val="left"/>
      <w:pPr>
        <w:ind w:left="3240" w:hanging="360"/>
      </w:pPr>
    </w:lvl>
    <w:lvl w:ilvl="5" w:tplc="0BB6AB86" w:tentative="1">
      <w:start w:val="1"/>
      <w:numFmt w:val="lowerRoman"/>
      <w:lvlText w:val="%6."/>
      <w:lvlJc w:val="right"/>
      <w:pPr>
        <w:ind w:left="3960" w:hanging="180"/>
      </w:pPr>
    </w:lvl>
    <w:lvl w:ilvl="6" w:tplc="E6C82DAC" w:tentative="1">
      <w:start w:val="1"/>
      <w:numFmt w:val="decimal"/>
      <w:lvlText w:val="%7."/>
      <w:lvlJc w:val="left"/>
      <w:pPr>
        <w:ind w:left="4680" w:hanging="360"/>
      </w:pPr>
    </w:lvl>
    <w:lvl w:ilvl="7" w:tplc="6A825FFC" w:tentative="1">
      <w:start w:val="1"/>
      <w:numFmt w:val="lowerLetter"/>
      <w:lvlText w:val="%8."/>
      <w:lvlJc w:val="left"/>
      <w:pPr>
        <w:ind w:left="5400" w:hanging="360"/>
      </w:pPr>
    </w:lvl>
    <w:lvl w:ilvl="8" w:tplc="D4509542"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82F"/>
    <w:rsid w:val="00054770"/>
    <w:rsid w:val="00135CB9"/>
    <w:rsid w:val="002179BA"/>
    <w:rsid w:val="002A0FEF"/>
    <w:rsid w:val="00954964"/>
    <w:rsid w:val="00AC1703"/>
    <w:rsid w:val="00AE782F"/>
    <w:rsid w:val="00C62EB4"/>
    <w:rsid w:val="00D92998"/>
    <w:rsid w:val="00DD2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9C27"/>
  <w15:docId w15:val="{6BEBA36D-1AE2-491C-B74F-71BEAFF2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0611</RACS_x0020_ID>
    <Approved_x0020_Provider xmlns="a8338b6e-77a6-4851-82b6-98166143ffdd">Regis Aged Care Pty Ltd</Approved_x0020_Provider>
    <Management_x0020_Company_x0020_ID xmlns="a8338b6e-77a6-4851-82b6-98166143ffdd">7FE86AD1-2E65-E811-87AC-005056922186</Management_x0020_Company_x0020_ID>
    <Home xmlns="a8338b6e-77a6-4851-82b6-98166143ffdd">Regis Port Stephens</Home>
    <Signed xmlns="a8338b6e-77a6-4851-82b6-98166143ffdd" xsi:nil="true"/>
    <Uploaded xmlns="a8338b6e-77a6-4851-82b6-98166143ffdd">False</Uploaded>
    <Management_x0020_Company xmlns="a8338b6e-77a6-4851-82b6-98166143ffdd">Regis Aged Care Pty Ltd - NSW</Management_x0020_Company>
    <Doc_x0020_Date xmlns="a8338b6e-77a6-4851-82b6-98166143ffdd">2020-01-22T05:15:00+00:00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044699AB-7CF4-DC11-AD41-005056922186</Home_x0020_ID>
    <State xmlns="a8338b6e-77a6-4851-82b6-98166143ffdd">NSW</State>
    <Doc_x0020_Sent_Received_x0020_Date xmlns="a8338b6e-77a6-4851-82b6-98166143ffdd">2020-01-22T00:00:00+00:00</Doc_x0020_Sent_Received_x0020_Date>
    <Activity_x0020_ID xmlns="a8338b6e-77a6-4851-82b6-98166143ffdd">662249C6-3678-E911-BBE1-005056922186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http://www.w3.org/XML/1998/namespace"/>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7598295-3C9F-4090-8271-86605C5C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720CA4-27F1-4DF5-87E0-29385B8D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2020-02-26T02:43:00Z</dcterms:created>
  <dcterms:modified xsi:type="dcterms:W3CDTF">2020-02-26T02:43:00Z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