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71B69" w14:textId="77777777" w:rsidR="003C6EC2" w:rsidRPr="003C6EC2" w:rsidRDefault="007F1F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971D16" wp14:editId="7D971D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34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971D18" wp14:editId="7D971D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521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Mitcham</w:t>
      </w:r>
      <w:r w:rsidRPr="003C6EC2">
        <w:rPr>
          <w:rFonts w:ascii="Arial Black" w:hAnsi="Arial Black"/>
        </w:rPr>
        <w:t xml:space="preserve"> </w:t>
      </w:r>
    </w:p>
    <w:p w14:paraId="7D971B6A" w14:textId="77777777" w:rsidR="003C6EC2" w:rsidRPr="003C6EC2" w:rsidRDefault="007F1FE7" w:rsidP="003C6EC2">
      <w:pPr>
        <w:pStyle w:val="Title"/>
        <w:spacing w:before="360" w:after="480"/>
      </w:pPr>
      <w:r w:rsidRPr="003C6EC2">
        <w:rPr>
          <w:rFonts w:ascii="Arial Black" w:eastAsia="Calibri" w:hAnsi="Arial Black"/>
          <w:sz w:val="56"/>
        </w:rPr>
        <w:t>Performance Report</w:t>
      </w:r>
    </w:p>
    <w:p w14:paraId="7D971B6B" w14:textId="77777777" w:rsidR="001E6954" w:rsidRPr="003C6EC2" w:rsidRDefault="007F1F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Hill Street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8378 8999</w:t>
      </w:r>
    </w:p>
    <w:p w14:paraId="7D971B6C" w14:textId="77777777" w:rsidR="003C6EC2" w:rsidRDefault="007F1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6807 </w:t>
      </w:r>
    </w:p>
    <w:p w14:paraId="7D971B6D" w14:textId="77777777" w:rsidR="001E6954" w:rsidRPr="003C6EC2" w:rsidRDefault="007F1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7D971B6E" w14:textId="77777777" w:rsidR="001E6954" w:rsidRPr="003C6EC2" w:rsidRDefault="007F1F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w:t>
      </w:r>
    </w:p>
    <w:p w14:paraId="7D971B6F" w14:textId="6CC0C7B8" w:rsidR="006B166B" w:rsidRPr="00E93D41" w:rsidRDefault="007F1FE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8023F">
        <w:rPr>
          <w:color w:val="FFFFFF" w:themeColor="background1"/>
          <w:sz w:val="28"/>
        </w:rPr>
        <w:t>10</w:t>
      </w:r>
      <w:r>
        <w:rPr>
          <w:color w:val="FFFFFF" w:themeColor="background1"/>
          <w:sz w:val="28"/>
        </w:rPr>
        <w:t xml:space="preserve"> August 2020</w:t>
      </w:r>
    </w:p>
    <w:bookmarkEnd w:id="0"/>
    <w:p w14:paraId="7D971B70" w14:textId="77777777" w:rsidR="001E6954" w:rsidRPr="003C6EC2" w:rsidRDefault="001079E9" w:rsidP="001E6954">
      <w:pPr>
        <w:tabs>
          <w:tab w:val="left" w:pos="2127"/>
        </w:tabs>
        <w:spacing w:before="120"/>
        <w:rPr>
          <w:rFonts w:eastAsia="Calibri"/>
          <w:b/>
          <w:color w:val="FFFFFF" w:themeColor="background1"/>
          <w:sz w:val="28"/>
          <w:szCs w:val="56"/>
          <w:lang w:eastAsia="en-US"/>
        </w:rPr>
      </w:pPr>
    </w:p>
    <w:p w14:paraId="7D971B71" w14:textId="77777777" w:rsidR="003C6EC2" w:rsidRDefault="001079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971B72" w14:textId="77777777" w:rsidR="00A30BEC" w:rsidRDefault="007F1FE7" w:rsidP="0094564F">
      <w:pPr>
        <w:pStyle w:val="Heading1"/>
      </w:pPr>
      <w:bookmarkStart w:id="1" w:name="_Hlk32477662"/>
      <w:r>
        <w:lastRenderedPageBreak/>
        <w:t>Publication of report</w:t>
      </w:r>
    </w:p>
    <w:p w14:paraId="7D971B73" w14:textId="77777777" w:rsidR="00A30BEC" w:rsidRPr="006B166B" w:rsidRDefault="007F1FE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D971B74" w14:textId="77777777" w:rsidR="007F5256" w:rsidRPr="0094564F" w:rsidRDefault="007F1F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542E" w14:paraId="7D971BEC" w14:textId="77777777" w:rsidTr="00EB1D71">
        <w:trPr>
          <w:trHeight w:val="227"/>
        </w:trPr>
        <w:tc>
          <w:tcPr>
            <w:tcW w:w="3942" w:type="pct"/>
            <w:shd w:val="clear" w:color="auto" w:fill="auto"/>
          </w:tcPr>
          <w:p w14:paraId="7D971BEA" w14:textId="77777777" w:rsidR="001E6954" w:rsidRPr="001E6954" w:rsidRDefault="007F1FE7"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7D971BEB" w14:textId="14F7A907" w:rsidR="001E6954" w:rsidRPr="001E6954" w:rsidRDefault="007F1FE7" w:rsidP="003C6EC2">
            <w:pPr>
              <w:keepNext/>
              <w:spacing w:before="40" w:after="40" w:line="240" w:lineRule="auto"/>
              <w:jc w:val="right"/>
              <w:rPr>
                <w:b/>
                <w:color w:val="0000FF"/>
              </w:rPr>
            </w:pPr>
            <w:r w:rsidRPr="001E6954">
              <w:rPr>
                <w:b/>
                <w:bCs/>
                <w:iCs/>
                <w:color w:val="00577D"/>
                <w:szCs w:val="40"/>
              </w:rPr>
              <w:t>Compliant</w:t>
            </w:r>
          </w:p>
        </w:tc>
      </w:tr>
      <w:tr w:rsidR="00C4542E" w14:paraId="7D971BEF" w14:textId="77777777" w:rsidTr="00EB1D71">
        <w:trPr>
          <w:trHeight w:val="227"/>
        </w:trPr>
        <w:tc>
          <w:tcPr>
            <w:tcW w:w="3942" w:type="pct"/>
            <w:shd w:val="clear" w:color="auto" w:fill="auto"/>
          </w:tcPr>
          <w:p w14:paraId="7D971BED" w14:textId="77777777" w:rsidR="001E6954" w:rsidRPr="001E6954" w:rsidRDefault="007F1FE7" w:rsidP="004C55D8">
            <w:pPr>
              <w:spacing w:before="40" w:after="40" w:line="240" w:lineRule="auto"/>
              <w:ind w:left="318" w:hanging="7"/>
            </w:pPr>
            <w:r w:rsidRPr="001E6954">
              <w:t>Requirement 7(3)(a)</w:t>
            </w:r>
          </w:p>
        </w:tc>
        <w:tc>
          <w:tcPr>
            <w:tcW w:w="1058" w:type="pct"/>
            <w:shd w:val="clear" w:color="auto" w:fill="auto"/>
          </w:tcPr>
          <w:p w14:paraId="7D971BEE" w14:textId="7C1C1B20" w:rsidR="001E6954" w:rsidRPr="001E6954" w:rsidRDefault="007F1FE7" w:rsidP="00463EF3">
            <w:pPr>
              <w:spacing w:before="40" w:after="40" w:line="240" w:lineRule="auto"/>
              <w:jc w:val="right"/>
              <w:rPr>
                <w:color w:val="0000FF"/>
              </w:rPr>
            </w:pPr>
            <w:r w:rsidRPr="001E6954">
              <w:rPr>
                <w:bCs/>
                <w:iCs/>
                <w:color w:val="00577D"/>
                <w:szCs w:val="40"/>
              </w:rPr>
              <w:t>Compliant</w:t>
            </w:r>
          </w:p>
        </w:tc>
      </w:tr>
      <w:bookmarkEnd w:id="2"/>
    </w:tbl>
    <w:p w14:paraId="7D971C0E" w14:textId="77777777" w:rsidR="008A22FF" w:rsidRDefault="001079E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971C0F" w14:textId="77777777" w:rsidR="007F5256" w:rsidRPr="00D21DCD" w:rsidRDefault="007F1FE7" w:rsidP="00EC5474">
      <w:pPr>
        <w:pStyle w:val="Heading1"/>
      </w:pPr>
      <w:r>
        <w:lastRenderedPageBreak/>
        <w:t>Detailed assessment</w:t>
      </w:r>
    </w:p>
    <w:p w14:paraId="7D971C10" w14:textId="77777777" w:rsidR="001E6954" w:rsidRPr="00D63989" w:rsidRDefault="007F1F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971C11" w14:textId="77777777" w:rsidR="001E6954" w:rsidRPr="001E6954" w:rsidRDefault="007F1FE7" w:rsidP="001E6954">
      <w:pPr>
        <w:rPr>
          <w:color w:val="auto"/>
        </w:rPr>
      </w:pPr>
      <w:r w:rsidRPr="00D63989">
        <w:t>The report also specifies areas in which improvements must be made to ensure the Quality Standards are complied with.</w:t>
      </w:r>
    </w:p>
    <w:p w14:paraId="7D971C12" w14:textId="77777777" w:rsidR="001E6954" w:rsidRPr="00D63989" w:rsidRDefault="007F1FE7" w:rsidP="001E6954">
      <w:r w:rsidRPr="00D63989">
        <w:t>The following information has been taken into account in developing this performance report:</w:t>
      </w:r>
    </w:p>
    <w:p w14:paraId="1E3B2527" w14:textId="77777777" w:rsidR="00D8023F" w:rsidRDefault="00D8023F" w:rsidP="00D8023F">
      <w:pPr>
        <w:pStyle w:val="ListBullet"/>
      </w:pPr>
      <w:r>
        <w:t>the Assessment Team’s report for the Assessment Contact - Site; the Assessment Contact - Site report was informed by a site assessment, observations at the service, review of documents and interviews with consumers, representative, staff and others</w:t>
      </w:r>
    </w:p>
    <w:p w14:paraId="5E0D1AC4" w14:textId="59D6533B" w:rsidR="00D8023F" w:rsidRDefault="00D8023F" w:rsidP="00D8023F">
      <w:pPr>
        <w:pStyle w:val="ListBullet"/>
      </w:pPr>
      <w:r>
        <w:t xml:space="preserve">the Assessment Team’s report for the Assessment Contact – Desk conducted 4 June 2020 </w:t>
      </w:r>
    </w:p>
    <w:p w14:paraId="37C8AF20" w14:textId="77777777" w:rsidR="00D8023F" w:rsidRDefault="00D8023F" w:rsidP="00D8023F">
      <w:pPr>
        <w:pStyle w:val="ListBullet"/>
      </w:pPr>
      <w:r>
        <w:t xml:space="preserve">the provider’s response to the Assessment Contact - Site report received 17 July 2020. </w:t>
      </w:r>
    </w:p>
    <w:p w14:paraId="7D971C15" w14:textId="007832A2" w:rsidR="004B33E7" w:rsidRPr="00D63989" w:rsidRDefault="001079E9" w:rsidP="00D8023F">
      <w:pPr>
        <w:pStyle w:val="ListBullet"/>
        <w:numPr>
          <w:ilvl w:val="0"/>
          <w:numId w:val="0"/>
        </w:numPr>
        <w:ind w:left="425"/>
      </w:pPr>
    </w:p>
    <w:p w14:paraId="7D971C16" w14:textId="77777777" w:rsidR="008A22FF" w:rsidRDefault="001079E9">
      <w:pPr>
        <w:spacing w:after="160" w:line="259" w:lineRule="auto"/>
        <w:rPr>
          <w:rFonts w:cs="Times New Roman"/>
        </w:rPr>
      </w:pPr>
    </w:p>
    <w:p w14:paraId="7D971C17" w14:textId="77777777" w:rsidR="00095CD4" w:rsidRDefault="001079E9" w:rsidP="00095CD4">
      <w:pPr>
        <w:sectPr w:rsidR="00095CD4" w:rsidSect="005058B8">
          <w:headerReference w:type="first" r:id="rId18"/>
          <w:pgSz w:w="11906" w:h="16838"/>
          <w:pgMar w:top="1701" w:right="1418" w:bottom="1418" w:left="1418" w:header="709" w:footer="397" w:gutter="0"/>
          <w:cols w:space="708"/>
          <w:docGrid w:linePitch="360"/>
        </w:sectPr>
      </w:pPr>
    </w:p>
    <w:p w14:paraId="7D971C3B" w14:textId="77777777" w:rsidR="00ED6B57" w:rsidRDefault="001079E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D971C57" w14:textId="77777777" w:rsidR="00032B17" w:rsidRDefault="001079E9"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D971C7D" w14:textId="77777777" w:rsidR="00853601" w:rsidRDefault="001079E9"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D971CA0" w14:textId="77777777" w:rsidR="009C6F30" w:rsidRDefault="001079E9"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7D971CB6" w14:textId="77777777" w:rsidR="009C6F30" w:rsidRDefault="001079E9"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D971CCD" w14:textId="77777777" w:rsidR="009C6F30" w:rsidRDefault="001079E9"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D971CCE" w14:textId="4B7141AC" w:rsidR="00CB3BA9" w:rsidRDefault="007F1FE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971D26" wp14:editId="7D971D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9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D971CCF" w14:textId="77777777" w:rsidR="007F5256" w:rsidRPr="000E654D" w:rsidRDefault="007F1FE7" w:rsidP="009C6F30">
      <w:pPr>
        <w:pStyle w:val="Heading3"/>
        <w:shd w:val="clear" w:color="auto" w:fill="F2F2F2" w:themeFill="background1" w:themeFillShade="F2"/>
      </w:pPr>
      <w:r w:rsidRPr="000E654D">
        <w:t>Consumer outcome:</w:t>
      </w:r>
    </w:p>
    <w:p w14:paraId="7D971CD0" w14:textId="77777777" w:rsidR="007F5256" w:rsidRDefault="007F1FE7" w:rsidP="00912DE6">
      <w:pPr>
        <w:numPr>
          <w:ilvl w:val="0"/>
          <w:numId w:val="7"/>
        </w:numPr>
        <w:shd w:val="clear" w:color="auto" w:fill="F2F2F2" w:themeFill="background1" w:themeFillShade="F2"/>
      </w:pPr>
      <w:r>
        <w:t>I get quality care and services when I need them from people who are knowledgeable, capable and caring.</w:t>
      </w:r>
    </w:p>
    <w:p w14:paraId="7D971CD1" w14:textId="77777777" w:rsidR="007F5256" w:rsidRDefault="007F1FE7" w:rsidP="009C6F30">
      <w:pPr>
        <w:pStyle w:val="Heading3"/>
        <w:shd w:val="clear" w:color="auto" w:fill="F2F2F2" w:themeFill="background1" w:themeFillShade="F2"/>
      </w:pPr>
      <w:r>
        <w:t>Organisation statement:</w:t>
      </w:r>
    </w:p>
    <w:p w14:paraId="7D971CD2" w14:textId="77777777" w:rsidR="007F5256" w:rsidRDefault="007F1FE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971CD3" w14:textId="77777777" w:rsidR="007F5256" w:rsidRDefault="007F1FE7" w:rsidP="00427817">
      <w:pPr>
        <w:pStyle w:val="Heading2"/>
      </w:pPr>
      <w:r>
        <w:t>Assessment of Standard 7</w:t>
      </w:r>
    </w:p>
    <w:p w14:paraId="392A4F76" w14:textId="77777777" w:rsidR="00D8023F" w:rsidRPr="000350DD" w:rsidRDefault="00D8023F" w:rsidP="00D8023F">
      <w:pPr>
        <w:rPr>
          <w:rFonts w:eastAsiaTheme="minorHAnsi"/>
          <w:color w:val="auto"/>
        </w:rPr>
      </w:pPr>
      <w:r w:rsidRPr="000350DD">
        <w:rPr>
          <w:rFonts w:eastAsiaTheme="minorHAnsi"/>
          <w:color w:val="auto"/>
        </w:rPr>
        <w:t xml:space="preserve">The Quality Standard is assessed as Compliant as one of the five specific Requirements has been assessed as Compliant. An overall assessment of all Requirements in this Standard was not completed. </w:t>
      </w:r>
    </w:p>
    <w:p w14:paraId="2737289A" w14:textId="77777777" w:rsidR="00D8023F" w:rsidRPr="0059554B" w:rsidRDefault="00D8023F" w:rsidP="00D8023F">
      <w:pPr>
        <w:rPr>
          <w:rFonts w:eastAsiaTheme="minorHAnsi"/>
          <w:color w:val="auto"/>
        </w:rPr>
      </w:pPr>
      <w:r w:rsidRPr="0059554B">
        <w:rPr>
          <w:rFonts w:eastAsiaTheme="minorHAnsi"/>
          <w:color w:val="auto"/>
        </w:rPr>
        <w:t xml:space="preserve">The purpose of the Assessment Contact was to assess the performance of the service in relation to Requirement (3)(a) in this Standard. This Requirement was found Non-compliant following a Site Audit conducted 11 December 2019 to 13 December 2019. </w:t>
      </w:r>
    </w:p>
    <w:p w14:paraId="0A1D6168" w14:textId="77777777" w:rsidR="00D8023F" w:rsidRPr="00D57055" w:rsidRDefault="00D8023F" w:rsidP="00D8023F">
      <w:pPr>
        <w:rPr>
          <w:rFonts w:eastAsiaTheme="minorHAnsi"/>
          <w:color w:val="auto"/>
        </w:rPr>
      </w:pPr>
      <w:r w:rsidRPr="00D57055">
        <w:rPr>
          <w:rFonts w:eastAsiaTheme="minorHAnsi"/>
          <w:color w:val="auto"/>
        </w:rPr>
        <w:t xml:space="preserve">The Assessment Team recommended Requirement (3)(a) in Standard 7 as met. I have considered the Assessment Team’s findings, the evidence documented in the Assessment Team’s report, the approved provider’s response and the Assessment Team’s report for the Assessment Contact – Desk conducted 4 June 2020 to come to a view of compliance with Standard 7 and find the service is Compliant with Requirement (3)(a). </w:t>
      </w:r>
    </w:p>
    <w:p w14:paraId="242E94DF" w14:textId="77777777" w:rsidR="00D8023F" w:rsidRPr="003A2776" w:rsidRDefault="00D8023F" w:rsidP="00D8023F">
      <w:pPr>
        <w:rPr>
          <w:rFonts w:eastAsiaTheme="minorHAnsi"/>
          <w:color w:val="auto"/>
        </w:rPr>
      </w:pPr>
      <w:r w:rsidRPr="003A2776">
        <w:rPr>
          <w:rFonts w:eastAsiaTheme="minorHAnsi"/>
          <w:color w:val="auto"/>
        </w:rPr>
        <w:t xml:space="preserve">At a Site Audit conducted 11 December 2019 to 13 December 2019, in relation to Standard 7 Requirement (3)(a), the Decision Maker found at the time of the Site Audit, 18 of 22 consumers and/or representatives interviewed by the Assessment Team were not satisfied with sufficiency of staff and timeliness of delivery of care and services to consumers. Consumer feedback included how this impacts them, such as their dignity and ability to make choices about activities they wished to undertake. Additionally, all care staff interviewed stated there were periods of time, particularly in the mornings where they were not able to complete their duties in a timely manner, </w:t>
      </w:r>
      <w:r w:rsidRPr="003A2776">
        <w:rPr>
          <w:rFonts w:eastAsiaTheme="minorHAnsi"/>
          <w:color w:val="auto"/>
        </w:rPr>
        <w:lastRenderedPageBreak/>
        <w:t xml:space="preserve">respond to call bells or provide activities of daily living to consumers in line with their stated or documented preferences. </w:t>
      </w:r>
    </w:p>
    <w:p w14:paraId="7D971CD5" w14:textId="2A11EA6E" w:rsidR="007F5256" w:rsidRPr="009C6F30" w:rsidRDefault="00D8023F" w:rsidP="00D8023F">
      <w:pPr>
        <w:rPr>
          <w:rFonts w:eastAsia="Calibri"/>
        </w:rPr>
      </w:pPr>
      <w:r w:rsidRPr="003A2776">
        <w:rPr>
          <w:rFonts w:eastAsiaTheme="minorHAnsi"/>
          <w:color w:val="auto"/>
        </w:rPr>
        <w:t>In relation to Requirement (3)(a), the service has implemented a range of actions to address the deficiencies identified which I have detailed below.</w:t>
      </w:r>
    </w:p>
    <w:p w14:paraId="7D971CD6" w14:textId="52F151DA" w:rsidR="00301877" w:rsidRDefault="007F1FE7" w:rsidP="00427817">
      <w:pPr>
        <w:pStyle w:val="Heading2"/>
      </w:pPr>
      <w:r>
        <w:t>Assessment of Standard 7 Requirements</w:t>
      </w:r>
      <w:r w:rsidRPr="0066387A">
        <w:rPr>
          <w:i/>
          <w:color w:val="0000FF"/>
          <w:sz w:val="24"/>
          <w:szCs w:val="24"/>
        </w:rPr>
        <w:t xml:space="preserve"> </w:t>
      </w:r>
    </w:p>
    <w:p w14:paraId="7D971CD7" w14:textId="0EDE0764" w:rsidR="00506F7F" w:rsidRPr="00506F7F" w:rsidRDefault="007F1FE7" w:rsidP="00506F7F">
      <w:pPr>
        <w:pStyle w:val="Heading3"/>
      </w:pPr>
      <w:r w:rsidRPr="00506F7F">
        <w:t>Requirement 7(3)(a)</w:t>
      </w:r>
      <w:r>
        <w:tab/>
        <w:t>Compliant</w:t>
      </w:r>
    </w:p>
    <w:p w14:paraId="7D971CD8" w14:textId="77777777" w:rsidR="00506F7F" w:rsidRPr="004A3816" w:rsidRDefault="007F1FE7" w:rsidP="00506F7F">
      <w:pPr>
        <w:rPr>
          <w:i/>
        </w:rPr>
      </w:pPr>
      <w:r w:rsidRPr="004A3816">
        <w:rPr>
          <w:i/>
        </w:rPr>
        <w:t>The workforce is planned to enable, and the number and mix of members of the workforce deployed enables, the delivery and management of safe and quality care and services.</w:t>
      </w:r>
    </w:p>
    <w:p w14:paraId="1718E1EF" w14:textId="77777777" w:rsidR="00D8023F" w:rsidRPr="00D8023F" w:rsidRDefault="00D8023F" w:rsidP="00D8023F">
      <w:pPr>
        <w:rPr>
          <w:rFonts w:eastAsiaTheme="minorHAnsi"/>
          <w:color w:val="auto"/>
        </w:rPr>
      </w:pPr>
      <w:bookmarkStart w:id="3" w:name="_Hlk47687045"/>
      <w:r w:rsidRPr="00D8023F">
        <w:rPr>
          <w:rFonts w:eastAsiaTheme="minorHAnsi"/>
          <w:color w:val="auto"/>
        </w:rPr>
        <w:t>The Assessment Team’s report provided evidence of actions taken to address deficiencies identified and have recommended this Requirement as met. The Assessment Team’s report outlined the following actions and improvements implemented since the Site Audit, including:</w:t>
      </w:r>
    </w:p>
    <w:bookmarkEnd w:id="3"/>
    <w:p w14:paraId="30A047E5"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An additional personal care worker morning shift consisting of four hours, seven days a week, was implemented on 13 December 2019. Meeting minutes viewed by the Assessment Team demonstrated the extra hours have had a positive impact, with staff indicating they can respond to consumer needs in a timely manner. </w:t>
      </w:r>
    </w:p>
    <w:p w14:paraId="0FF2ED44"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In response to increased workload in one area of the service, an additional afternoon personal care worker shift of four hours, seven days a week has been initiated. </w:t>
      </w:r>
    </w:p>
    <w:p w14:paraId="758511B5"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Information provided to the Assessment Team by management demonstrated additional staffing hours implemented since the Site Audit include:</w:t>
      </w:r>
    </w:p>
    <w:p w14:paraId="0D053BF3"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Registered nursing hours have increased by 7.5 hours, four days a week.</w:t>
      </w:r>
    </w:p>
    <w:p w14:paraId="1CD9A209"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Care staff hours have increased by four hours for both the morning and afternoon shifts.</w:t>
      </w:r>
    </w:p>
    <w:p w14:paraId="6429F50E"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Review of call bell response times is being undertaken </w:t>
      </w:r>
      <w:proofErr w:type="gramStart"/>
      <w:r w:rsidRPr="00D8023F">
        <w:rPr>
          <w:rFonts w:eastAsiaTheme="minorHAnsi"/>
          <w:color w:val="auto"/>
          <w:szCs w:val="22"/>
          <w:lang w:eastAsia="en-US"/>
        </w:rPr>
        <w:t>on a daily basis</w:t>
      </w:r>
      <w:proofErr w:type="gramEnd"/>
      <w:r w:rsidRPr="00D8023F">
        <w:rPr>
          <w:rFonts w:eastAsiaTheme="minorHAnsi"/>
          <w:color w:val="auto"/>
          <w:szCs w:val="22"/>
          <w:lang w:eastAsia="en-US"/>
        </w:rPr>
        <w:t xml:space="preserve">. Where call bells exceed the service’s key performance indicator, these are investigated, staff reflective practice forms are completed, and management meet with staff involved to further discuss the situation. </w:t>
      </w:r>
    </w:p>
    <w:p w14:paraId="38AB065C"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In response to an increase in bed licenses, five in total, staff allocations have been assessed in preparation for increased consumer numbers. There is </w:t>
      </w:r>
      <w:r w:rsidRPr="00D8023F">
        <w:rPr>
          <w:rFonts w:eastAsiaTheme="minorHAnsi"/>
          <w:color w:val="auto"/>
          <w:szCs w:val="22"/>
          <w:lang w:eastAsia="en-US"/>
        </w:rPr>
        <w:lastRenderedPageBreak/>
        <w:t xml:space="preserve">capacity to increase staffing hours which will be assessed once the service is at full capacity. </w:t>
      </w:r>
    </w:p>
    <w:p w14:paraId="141FBCF5" w14:textId="77777777" w:rsidR="00D8023F" w:rsidRPr="00D8023F" w:rsidRDefault="00D8023F" w:rsidP="00D8023F">
      <w:pPr>
        <w:rPr>
          <w:color w:val="auto"/>
        </w:rPr>
      </w:pPr>
      <w:r w:rsidRPr="00D8023F">
        <w:rPr>
          <w:color w:val="auto"/>
        </w:rPr>
        <w:t>The approved provider’s response provided further clarification to information documented in the Assessment Team’s report and demonstrated they agreed with the findings.</w:t>
      </w:r>
    </w:p>
    <w:p w14:paraId="20A0CC10" w14:textId="4DBA755D" w:rsidR="00D8023F" w:rsidRPr="00D8023F" w:rsidRDefault="00D8023F" w:rsidP="00D8023F">
      <w:pPr>
        <w:rPr>
          <w:rFonts w:eastAsiaTheme="minorHAnsi"/>
          <w:color w:val="auto"/>
        </w:rPr>
      </w:pPr>
      <w:r w:rsidRPr="00D8023F">
        <w:rPr>
          <w:rFonts w:eastAsiaTheme="minorHAnsi"/>
          <w:color w:val="auto"/>
        </w:rPr>
        <w:t>The Assessment Team’s report from the Assessment Contact – Desk conducted 4</w:t>
      </w:r>
      <w:r w:rsidR="00A02F1B">
        <w:rPr>
          <w:rFonts w:eastAsiaTheme="minorHAnsi"/>
          <w:color w:val="auto"/>
        </w:rPr>
        <w:t xml:space="preserve"> </w:t>
      </w:r>
      <w:r w:rsidRPr="00D8023F">
        <w:rPr>
          <w:rFonts w:eastAsiaTheme="minorHAnsi"/>
          <w:color w:val="auto"/>
        </w:rPr>
        <w:t>June 2020 provided further evidence of actions taken to address deficiencies, including:</w:t>
      </w:r>
    </w:p>
    <w:p w14:paraId="53C1391C"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The Manager residential services met with consumers who confirmed their ability to choose what they would like to do in the mornings has been optimised as staff are more able to assist them with their personal care. </w:t>
      </w:r>
    </w:p>
    <w:p w14:paraId="36B8C2F6"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 xml:space="preserve">Progress notes viewed by the Assessment Team for two consumers identified in the Site Audit report, outlined the Manager residential services meetings and demonstrated the consumers were satisfied with the care they were receiving, call bell response times and stated they are ready in time to attend lifestyle activities. </w:t>
      </w:r>
    </w:p>
    <w:p w14:paraId="691C1E66"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Thirty-two consumers were surveyed in February 2020 to evaluate the effectiveness and impact of the additional personal care worker hours. The survey included consumers identified in the Site Audit report. The Evaluation of impact of staffing changes for residents summary report viewed by the Assessment Team indicated:</w:t>
      </w:r>
    </w:p>
    <w:p w14:paraId="76C71062"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100% of respondents stated there were no delays in their care needs being met.</w:t>
      </w:r>
    </w:p>
    <w:p w14:paraId="4DCC7DEE"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 xml:space="preserve">62% of respondents stated they had noticed an improvement with staff responsiveness. The remaining 38% of respondents stated there had not been a problem in the past in relation to staff response times. </w:t>
      </w:r>
    </w:p>
    <w:p w14:paraId="3907F6E4"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 xml:space="preserve">100% of respondents stated they were able to attend activities of their choice.  </w:t>
      </w:r>
    </w:p>
    <w:p w14:paraId="01976418"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The Assessment Team viewed results from a survey of 18 staff conducted in February 2020. The purpose of the survey was to evaluate the effectiveness of the increased personal care worker hours. Results indicated the implementation of the additional shift had a positive effect on staff with 100% of respondents stating the additional shift had assisted with their workload.</w:t>
      </w:r>
    </w:p>
    <w:p w14:paraId="27E7A956"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lastRenderedPageBreak/>
        <w:t>The Assessment Team viewed documentation relating to Resident Cluster meetings held on 24 and 25 March 2020. A total of 59 consumers attended the meetings from all areas of the service. Overall findings identified consumers:</w:t>
      </w:r>
    </w:p>
    <w:p w14:paraId="7D58200E"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felt their needs were being met and are not kept waiting to have their needs attended by staff.</w:t>
      </w:r>
    </w:p>
    <w:p w14:paraId="38D2C04B"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have noticed an improvement with the extra staff as staff are able to attend to them quickly and they feel more supported as staff have more time to spend with them.</w:t>
      </w:r>
    </w:p>
    <w:p w14:paraId="0827E194" w14:textId="77777777" w:rsidR="00D8023F" w:rsidRPr="00D8023F" w:rsidRDefault="00D8023F" w:rsidP="000E50A5">
      <w:pPr>
        <w:numPr>
          <w:ilvl w:val="0"/>
          <w:numId w:val="38"/>
        </w:numPr>
        <w:ind w:left="851" w:hanging="425"/>
        <w:rPr>
          <w:rFonts w:eastAsiaTheme="minorHAnsi"/>
          <w:color w:val="auto"/>
          <w:szCs w:val="22"/>
          <w:lang w:eastAsia="en-US"/>
        </w:rPr>
      </w:pPr>
      <w:r w:rsidRPr="00D8023F">
        <w:rPr>
          <w:rFonts w:eastAsiaTheme="minorHAnsi"/>
          <w:color w:val="auto"/>
          <w:szCs w:val="22"/>
          <w:lang w:eastAsia="en-US"/>
        </w:rPr>
        <w:t xml:space="preserve">have been able to attend activities of interest to them both on and off site. </w:t>
      </w:r>
    </w:p>
    <w:p w14:paraId="7D05A68E"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A call bell escalation process has been implemented to guide the management team on the procedure for monitoring extended call bell response times. </w:t>
      </w:r>
    </w:p>
    <w:p w14:paraId="5CD393D7" w14:textId="77777777" w:rsidR="00D8023F" w:rsidRPr="00D8023F" w:rsidRDefault="00D8023F" w:rsidP="00D8023F">
      <w:pPr>
        <w:rPr>
          <w:rFonts w:eastAsiaTheme="minorHAnsi"/>
          <w:color w:val="auto"/>
        </w:rPr>
      </w:pPr>
      <w:r w:rsidRPr="00D8023F">
        <w:rPr>
          <w:rFonts w:eastAsiaTheme="minorHAnsi"/>
          <w:color w:val="auto"/>
        </w:rPr>
        <w:t>In relation to Standard 3 Requirement (3)(a), documentation viewed, and information provided to the Assessment Team by consumers, representatives and staff through interviews demonstrated:</w:t>
      </w:r>
    </w:p>
    <w:p w14:paraId="3BDB7B7E" w14:textId="77777777" w:rsidR="00D8023F" w:rsidRPr="00D8023F" w:rsidRDefault="00D8023F" w:rsidP="00D8023F">
      <w:pPr>
        <w:rPr>
          <w:rFonts w:eastAsiaTheme="minorHAnsi"/>
          <w:color w:val="auto"/>
        </w:rPr>
      </w:pPr>
      <w:r w:rsidRPr="00D8023F">
        <w:rPr>
          <w:rFonts w:eastAsiaTheme="minorHAnsi"/>
          <w:color w:val="auto"/>
        </w:rPr>
        <w:t xml:space="preserve">Consumers and representatives interviewed by the Assessment Team did not raise any ongoing concerns or issues relating to staffing, being rushed or extended call bell response times. All consumers and representatives described positive experiences with staff, including in relation to staff availability and staff being responsive to consumers’ needs. One consumer stated management have been holding meetings to ensure they are happy with the time consumers are waiting to have their call bells answered. </w:t>
      </w:r>
    </w:p>
    <w:p w14:paraId="6E1D6930" w14:textId="77777777" w:rsidR="00D8023F" w:rsidRPr="00D8023F" w:rsidRDefault="00D8023F" w:rsidP="00D8023F">
      <w:pPr>
        <w:rPr>
          <w:rFonts w:eastAsiaTheme="minorHAnsi"/>
          <w:color w:val="auto"/>
        </w:rPr>
      </w:pPr>
      <w:r w:rsidRPr="00D8023F">
        <w:rPr>
          <w:rFonts w:eastAsiaTheme="minorHAnsi"/>
          <w:color w:val="auto"/>
          <w:szCs w:val="22"/>
          <w:lang w:eastAsia="en-US"/>
        </w:rPr>
        <w:t xml:space="preserve">Staff interviewed provided positive feedback in relation to staffing. Additionally, staff confirmed they are able to assist consumers with activities of daily living at the time the consumers request. All confirmed there are enough staff and said their ability to complete their tasks is discussed at regular staff meetings. </w:t>
      </w:r>
      <w:r w:rsidRPr="00D8023F">
        <w:rPr>
          <w:rFonts w:eastAsiaTheme="minorHAnsi"/>
          <w:color w:val="auto"/>
        </w:rPr>
        <w:t xml:space="preserve">Management described how they plan and review the workforce to ensure delivery of care and services to consumers. </w:t>
      </w:r>
    </w:p>
    <w:p w14:paraId="79593D29" w14:textId="77777777" w:rsidR="00D8023F" w:rsidRPr="00D8023F" w:rsidRDefault="00D8023F" w:rsidP="00D8023F">
      <w:pPr>
        <w:rPr>
          <w:rFonts w:eastAsiaTheme="minorHAnsi"/>
          <w:color w:val="auto"/>
        </w:rPr>
      </w:pPr>
      <w:r w:rsidRPr="00D8023F">
        <w:rPr>
          <w:rFonts w:eastAsiaTheme="minorHAnsi"/>
          <w:color w:val="auto"/>
        </w:rPr>
        <w:t>The organisation has monitoring processes in relation to Standard 7 Requirement (3)(a) to ensure the workforce is planned to enable, and the number and mix of members of the workforce deployed enables, the delivery and management of safe and quality care and services.</w:t>
      </w:r>
    </w:p>
    <w:p w14:paraId="7D971CD9" w14:textId="4E97972B" w:rsidR="00506F7F" w:rsidRDefault="001079E9" w:rsidP="00506F7F"/>
    <w:p w14:paraId="7D971CE6" w14:textId="77777777" w:rsidR="00095CD4" w:rsidRDefault="001079E9"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D971D0B" w14:textId="77777777" w:rsidR="00506F7F" w:rsidRPr="00154403" w:rsidRDefault="001079E9" w:rsidP="00154403"/>
    <w:p w14:paraId="7D971D0C" w14:textId="77777777" w:rsidR="00095CD4" w:rsidRDefault="001079E9"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D971D0D" w14:textId="77777777" w:rsidR="00A93E3F" w:rsidRDefault="007F1FE7" w:rsidP="00095CD4">
      <w:pPr>
        <w:pStyle w:val="Heading1"/>
      </w:pPr>
      <w:r>
        <w:lastRenderedPageBreak/>
        <w:t>Areas for improvement</w:t>
      </w:r>
    </w:p>
    <w:p w14:paraId="7D971D0F" w14:textId="77777777" w:rsidR="004B33E7" w:rsidRPr="00E830C7" w:rsidRDefault="007F1F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71D52" w14:textId="77777777" w:rsidR="0012136C" w:rsidRDefault="007F1FE7">
      <w:pPr>
        <w:spacing w:before="0" w:after="0" w:line="240" w:lineRule="auto"/>
      </w:pPr>
      <w:r>
        <w:separator/>
      </w:r>
    </w:p>
  </w:endnote>
  <w:endnote w:type="continuationSeparator" w:id="0">
    <w:p w14:paraId="7D971D54" w14:textId="77777777" w:rsidR="0012136C" w:rsidRDefault="007F1F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B" w14:textId="77777777" w:rsidR="00506F7F" w:rsidRPr="009A1F1B" w:rsidRDefault="007F1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71D2C"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971D2D"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E" w14:textId="77777777" w:rsidR="00506F7F" w:rsidRPr="009A1F1B" w:rsidRDefault="007F1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71D2F"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971D30" w14:textId="77777777" w:rsidR="00506F7F" w:rsidRPr="00A3716D"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71D4E" w14:textId="77777777" w:rsidR="0012136C" w:rsidRDefault="007F1FE7">
      <w:pPr>
        <w:spacing w:before="0" w:after="0" w:line="240" w:lineRule="auto"/>
      </w:pPr>
      <w:r>
        <w:separator/>
      </w:r>
    </w:p>
  </w:footnote>
  <w:footnote w:type="continuationSeparator" w:id="0">
    <w:p w14:paraId="7D971D50" w14:textId="77777777" w:rsidR="0012136C" w:rsidRDefault="007F1F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A" w14:textId="77777777" w:rsidR="00506F7F" w:rsidRDefault="007F1F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971D4E" wp14:editId="7D971D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5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5"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971D78" wp14:editId="7D971D7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76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6" w14:textId="77777777" w:rsidR="00506F7F" w:rsidRPr="00FB0086" w:rsidRDefault="007F1FE7" w:rsidP="00FB0086">
    <w:pPr>
      <w:pStyle w:val="Header"/>
    </w:pPr>
    <w:r>
      <w:rPr>
        <w:noProof/>
        <w:color w:val="auto"/>
        <w:sz w:val="20"/>
      </w:rPr>
      <w:drawing>
        <wp:anchor distT="0" distB="0" distL="114300" distR="114300" simplePos="0" relativeHeight="251684864" behindDoc="1" locked="0" layoutInCell="1" allowOverlap="1" wp14:anchorId="7D971D7A" wp14:editId="7D971D7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8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7" w14:textId="77777777" w:rsidR="00506F7F" w:rsidRDefault="007F1FE7" w:rsidP="009C6F30">
    <w:pPr>
      <w:tabs>
        <w:tab w:val="left" w:pos="3624"/>
      </w:tabs>
    </w:pPr>
    <w:r>
      <w:rPr>
        <w:noProof/>
        <w:color w:val="auto"/>
        <w:sz w:val="20"/>
      </w:rPr>
      <w:drawing>
        <wp:anchor distT="0" distB="0" distL="114300" distR="114300" simplePos="0" relativeHeight="251666432" behindDoc="1" locked="0" layoutInCell="1" allowOverlap="1" wp14:anchorId="7D971D7C" wp14:editId="7D971D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95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8" w14:textId="1E75CE1B"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971D7E" wp14:editId="7D971D7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59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B" w14:textId="77777777" w:rsidR="008D7780"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971D84" wp14:editId="7D971D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75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C" w14:textId="77777777" w:rsidR="008F32C8" w:rsidRPr="008F32C8" w:rsidRDefault="007F1FE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971D86" wp14:editId="7D971D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62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D" w14:textId="77777777" w:rsidR="00506F7F" w:rsidRDefault="007F1FE7" w:rsidP="009C6F30">
    <w:pPr>
      <w:tabs>
        <w:tab w:val="left" w:pos="3624"/>
      </w:tabs>
    </w:pPr>
    <w:r>
      <w:rPr>
        <w:noProof/>
        <w:color w:val="auto"/>
        <w:sz w:val="20"/>
      </w:rPr>
      <w:drawing>
        <wp:anchor distT="0" distB="0" distL="114300" distR="114300" simplePos="0" relativeHeight="251668480" behindDoc="1" locked="0" layoutInCell="1" allowOverlap="1" wp14:anchorId="7D971D88" wp14:editId="7D971D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0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1" w14:textId="77777777" w:rsidR="00A627C8" w:rsidRDefault="007F1FE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971D50" wp14:editId="7D971D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25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2" w14:textId="77777777" w:rsidR="00506F7F" w:rsidRDefault="007F1FE7">
    <w:pPr>
      <w:pStyle w:val="Header"/>
    </w:pPr>
    <w:r w:rsidRPr="003C6EC2">
      <w:rPr>
        <w:rFonts w:eastAsia="Calibri"/>
        <w:noProof/>
      </w:rPr>
      <w:drawing>
        <wp:anchor distT="0" distB="0" distL="114300" distR="114300" simplePos="0" relativeHeight="251669504" behindDoc="1" locked="0" layoutInCell="1" allowOverlap="1" wp14:anchorId="7D971D52" wp14:editId="7D971D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3" w14:textId="77777777" w:rsidR="00506F7F" w:rsidRDefault="007F1FE7" w:rsidP="0004322A">
    <w:r>
      <w:rPr>
        <w:noProof/>
        <w:color w:val="auto"/>
        <w:sz w:val="20"/>
      </w:rPr>
      <w:drawing>
        <wp:anchor distT="0" distB="0" distL="114300" distR="114300" simplePos="0" relativeHeight="251660288" behindDoc="1" locked="0" layoutInCell="1" allowOverlap="1" wp14:anchorId="7D971D54" wp14:editId="7D971D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58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6" w14:textId="77777777" w:rsidR="005F44D8" w:rsidRPr="00703E80" w:rsidRDefault="007F1FE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D971D5A" wp14:editId="7D971D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99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9"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971D60" wp14:editId="7D971D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19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C"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971D66" wp14:editId="7D971D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77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F"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D971D6C" wp14:editId="7D971D6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39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2"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D971D72" wp14:editId="7D971D7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46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8FE471C">
      <w:start w:val="1"/>
      <w:numFmt w:val="lowerRoman"/>
      <w:lvlText w:val="(%1)"/>
      <w:lvlJc w:val="left"/>
      <w:pPr>
        <w:ind w:left="1080" w:hanging="720"/>
      </w:pPr>
      <w:rPr>
        <w:rFonts w:hint="default"/>
        <w:b w:val="0"/>
      </w:rPr>
    </w:lvl>
    <w:lvl w:ilvl="1" w:tplc="8FAAE75E" w:tentative="1">
      <w:start w:val="1"/>
      <w:numFmt w:val="lowerLetter"/>
      <w:lvlText w:val="%2."/>
      <w:lvlJc w:val="left"/>
      <w:pPr>
        <w:ind w:left="1440" w:hanging="360"/>
      </w:pPr>
    </w:lvl>
    <w:lvl w:ilvl="2" w:tplc="80360E70" w:tentative="1">
      <w:start w:val="1"/>
      <w:numFmt w:val="lowerRoman"/>
      <w:lvlText w:val="%3."/>
      <w:lvlJc w:val="right"/>
      <w:pPr>
        <w:ind w:left="2160" w:hanging="180"/>
      </w:pPr>
    </w:lvl>
    <w:lvl w:ilvl="3" w:tplc="2EA4B078" w:tentative="1">
      <w:start w:val="1"/>
      <w:numFmt w:val="decimal"/>
      <w:lvlText w:val="%4."/>
      <w:lvlJc w:val="left"/>
      <w:pPr>
        <w:ind w:left="2880" w:hanging="360"/>
      </w:pPr>
    </w:lvl>
    <w:lvl w:ilvl="4" w:tplc="9A44D074" w:tentative="1">
      <w:start w:val="1"/>
      <w:numFmt w:val="lowerLetter"/>
      <w:lvlText w:val="%5."/>
      <w:lvlJc w:val="left"/>
      <w:pPr>
        <w:ind w:left="3600" w:hanging="360"/>
      </w:pPr>
    </w:lvl>
    <w:lvl w:ilvl="5" w:tplc="AF4C8942" w:tentative="1">
      <w:start w:val="1"/>
      <w:numFmt w:val="lowerRoman"/>
      <w:lvlText w:val="%6."/>
      <w:lvlJc w:val="right"/>
      <w:pPr>
        <w:ind w:left="4320" w:hanging="180"/>
      </w:pPr>
    </w:lvl>
    <w:lvl w:ilvl="6" w:tplc="356002B6" w:tentative="1">
      <w:start w:val="1"/>
      <w:numFmt w:val="decimal"/>
      <w:lvlText w:val="%7."/>
      <w:lvlJc w:val="left"/>
      <w:pPr>
        <w:ind w:left="5040" w:hanging="360"/>
      </w:pPr>
    </w:lvl>
    <w:lvl w:ilvl="7" w:tplc="812E5E60" w:tentative="1">
      <w:start w:val="1"/>
      <w:numFmt w:val="lowerLetter"/>
      <w:lvlText w:val="%8."/>
      <w:lvlJc w:val="left"/>
      <w:pPr>
        <w:ind w:left="5760" w:hanging="360"/>
      </w:pPr>
    </w:lvl>
    <w:lvl w:ilvl="8" w:tplc="F8F091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545EF8">
      <w:start w:val="1"/>
      <w:numFmt w:val="bullet"/>
      <w:pStyle w:val="ListParagraph"/>
      <w:lvlText w:val=""/>
      <w:lvlJc w:val="left"/>
      <w:pPr>
        <w:ind w:left="1440" w:hanging="360"/>
      </w:pPr>
      <w:rPr>
        <w:rFonts w:ascii="Symbol" w:hAnsi="Symbol" w:hint="default"/>
        <w:color w:val="auto"/>
      </w:rPr>
    </w:lvl>
    <w:lvl w:ilvl="1" w:tplc="B164BAAE" w:tentative="1">
      <w:start w:val="1"/>
      <w:numFmt w:val="bullet"/>
      <w:lvlText w:val="o"/>
      <w:lvlJc w:val="left"/>
      <w:pPr>
        <w:ind w:left="2160" w:hanging="360"/>
      </w:pPr>
      <w:rPr>
        <w:rFonts w:ascii="Courier New" w:hAnsi="Courier New" w:cs="Courier New" w:hint="default"/>
      </w:rPr>
    </w:lvl>
    <w:lvl w:ilvl="2" w:tplc="40241B20" w:tentative="1">
      <w:start w:val="1"/>
      <w:numFmt w:val="bullet"/>
      <w:lvlText w:val=""/>
      <w:lvlJc w:val="left"/>
      <w:pPr>
        <w:ind w:left="2880" w:hanging="360"/>
      </w:pPr>
      <w:rPr>
        <w:rFonts w:ascii="Wingdings" w:hAnsi="Wingdings" w:hint="default"/>
      </w:rPr>
    </w:lvl>
    <w:lvl w:ilvl="3" w:tplc="EBDC11CC" w:tentative="1">
      <w:start w:val="1"/>
      <w:numFmt w:val="bullet"/>
      <w:lvlText w:val=""/>
      <w:lvlJc w:val="left"/>
      <w:pPr>
        <w:ind w:left="3600" w:hanging="360"/>
      </w:pPr>
      <w:rPr>
        <w:rFonts w:ascii="Symbol" w:hAnsi="Symbol" w:hint="default"/>
      </w:rPr>
    </w:lvl>
    <w:lvl w:ilvl="4" w:tplc="37E6D492" w:tentative="1">
      <w:start w:val="1"/>
      <w:numFmt w:val="bullet"/>
      <w:lvlText w:val="o"/>
      <w:lvlJc w:val="left"/>
      <w:pPr>
        <w:ind w:left="4320" w:hanging="360"/>
      </w:pPr>
      <w:rPr>
        <w:rFonts w:ascii="Courier New" w:hAnsi="Courier New" w:cs="Courier New" w:hint="default"/>
      </w:rPr>
    </w:lvl>
    <w:lvl w:ilvl="5" w:tplc="A39AFBA8" w:tentative="1">
      <w:start w:val="1"/>
      <w:numFmt w:val="bullet"/>
      <w:lvlText w:val=""/>
      <w:lvlJc w:val="left"/>
      <w:pPr>
        <w:ind w:left="5040" w:hanging="360"/>
      </w:pPr>
      <w:rPr>
        <w:rFonts w:ascii="Wingdings" w:hAnsi="Wingdings" w:hint="default"/>
      </w:rPr>
    </w:lvl>
    <w:lvl w:ilvl="6" w:tplc="2378F7E0" w:tentative="1">
      <w:start w:val="1"/>
      <w:numFmt w:val="bullet"/>
      <w:lvlText w:val=""/>
      <w:lvlJc w:val="left"/>
      <w:pPr>
        <w:ind w:left="5760" w:hanging="360"/>
      </w:pPr>
      <w:rPr>
        <w:rFonts w:ascii="Symbol" w:hAnsi="Symbol" w:hint="default"/>
      </w:rPr>
    </w:lvl>
    <w:lvl w:ilvl="7" w:tplc="E8905BDC" w:tentative="1">
      <w:start w:val="1"/>
      <w:numFmt w:val="bullet"/>
      <w:lvlText w:val="o"/>
      <w:lvlJc w:val="left"/>
      <w:pPr>
        <w:ind w:left="6480" w:hanging="360"/>
      </w:pPr>
      <w:rPr>
        <w:rFonts w:ascii="Courier New" w:hAnsi="Courier New" w:cs="Courier New" w:hint="default"/>
      </w:rPr>
    </w:lvl>
    <w:lvl w:ilvl="8" w:tplc="9D4872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294CAA2">
      <w:start w:val="1"/>
      <w:numFmt w:val="lowerRoman"/>
      <w:lvlText w:val="(%1)"/>
      <w:lvlJc w:val="left"/>
      <w:pPr>
        <w:ind w:left="1004" w:hanging="720"/>
      </w:pPr>
      <w:rPr>
        <w:rFonts w:hint="default"/>
        <w:b w:val="0"/>
      </w:rPr>
    </w:lvl>
    <w:lvl w:ilvl="1" w:tplc="4758601C" w:tentative="1">
      <w:start w:val="1"/>
      <w:numFmt w:val="lowerLetter"/>
      <w:lvlText w:val="%2."/>
      <w:lvlJc w:val="left"/>
      <w:pPr>
        <w:ind w:left="1364" w:hanging="360"/>
      </w:pPr>
    </w:lvl>
    <w:lvl w:ilvl="2" w:tplc="72DE2308" w:tentative="1">
      <w:start w:val="1"/>
      <w:numFmt w:val="lowerRoman"/>
      <w:lvlText w:val="%3."/>
      <w:lvlJc w:val="right"/>
      <w:pPr>
        <w:ind w:left="2084" w:hanging="180"/>
      </w:pPr>
    </w:lvl>
    <w:lvl w:ilvl="3" w:tplc="4CE8EA3C" w:tentative="1">
      <w:start w:val="1"/>
      <w:numFmt w:val="decimal"/>
      <w:lvlText w:val="%4."/>
      <w:lvlJc w:val="left"/>
      <w:pPr>
        <w:ind w:left="2804" w:hanging="360"/>
      </w:pPr>
    </w:lvl>
    <w:lvl w:ilvl="4" w:tplc="B6E2A3A0" w:tentative="1">
      <w:start w:val="1"/>
      <w:numFmt w:val="lowerLetter"/>
      <w:lvlText w:val="%5."/>
      <w:lvlJc w:val="left"/>
      <w:pPr>
        <w:ind w:left="3524" w:hanging="360"/>
      </w:pPr>
    </w:lvl>
    <w:lvl w:ilvl="5" w:tplc="AAA652DA" w:tentative="1">
      <w:start w:val="1"/>
      <w:numFmt w:val="lowerRoman"/>
      <w:lvlText w:val="%6."/>
      <w:lvlJc w:val="right"/>
      <w:pPr>
        <w:ind w:left="4244" w:hanging="180"/>
      </w:pPr>
    </w:lvl>
    <w:lvl w:ilvl="6" w:tplc="DCAE9376" w:tentative="1">
      <w:start w:val="1"/>
      <w:numFmt w:val="decimal"/>
      <w:lvlText w:val="%7."/>
      <w:lvlJc w:val="left"/>
      <w:pPr>
        <w:ind w:left="4964" w:hanging="360"/>
      </w:pPr>
    </w:lvl>
    <w:lvl w:ilvl="7" w:tplc="B3CC338C" w:tentative="1">
      <w:start w:val="1"/>
      <w:numFmt w:val="lowerLetter"/>
      <w:lvlText w:val="%8."/>
      <w:lvlJc w:val="left"/>
      <w:pPr>
        <w:ind w:left="5684" w:hanging="360"/>
      </w:pPr>
    </w:lvl>
    <w:lvl w:ilvl="8" w:tplc="D4F421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1B801DC">
      <w:start w:val="1"/>
      <w:numFmt w:val="lowerRoman"/>
      <w:lvlText w:val="(%1)"/>
      <w:lvlJc w:val="left"/>
      <w:pPr>
        <w:ind w:left="1080" w:hanging="720"/>
      </w:pPr>
      <w:rPr>
        <w:rFonts w:hint="default"/>
      </w:rPr>
    </w:lvl>
    <w:lvl w:ilvl="1" w:tplc="CE588702" w:tentative="1">
      <w:start w:val="1"/>
      <w:numFmt w:val="lowerLetter"/>
      <w:lvlText w:val="%2."/>
      <w:lvlJc w:val="left"/>
      <w:pPr>
        <w:ind w:left="1440" w:hanging="360"/>
      </w:pPr>
    </w:lvl>
    <w:lvl w:ilvl="2" w:tplc="02DABA36" w:tentative="1">
      <w:start w:val="1"/>
      <w:numFmt w:val="lowerRoman"/>
      <w:lvlText w:val="%3."/>
      <w:lvlJc w:val="right"/>
      <w:pPr>
        <w:ind w:left="2160" w:hanging="180"/>
      </w:pPr>
    </w:lvl>
    <w:lvl w:ilvl="3" w:tplc="47F03234" w:tentative="1">
      <w:start w:val="1"/>
      <w:numFmt w:val="decimal"/>
      <w:lvlText w:val="%4."/>
      <w:lvlJc w:val="left"/>
      <w:pPr>
        <w:ind w:left="2880" w:hanging="360"/>
      </w:pPr>
    </w:lvl>
    <w:lvl w:ilvl="4" w:tplc="4DB0D464" w:tentative="1">
      <w:start w:val="1"/>
      <w:numFmt w:val="lowerLetter"/>
      <w:lvlText w:val="%5."/>
      <w:lvlJc w:val="left"/>
      <w:pPr>
        <w:ind w:left="3600" w:hanging="360"/>
      </w:pPr>
    </w:lvl>
    <w:lvl w:ilvl="5" w:tplc="7C0C5C0A" w:tentative="1">
      <w:start w:val="1"/>
      <w:numFmt w:val="lowerRoman"/>
      <w:lvlText w:val="%6."/>
      <w:lvlJc w:val="right"/>
      <w:pPr>
        <w:ind w:left="4320" w:hanging="180"/>
      </w:pPr>
    </w:lvl>
    <w:lvl w:ilvl="6" w:tplc="836C2EB8" w:tentative="1">
      <w:start w:val="1"/>
      <w:numFmt w:val="decimal"/>
      <w:lvlText w:val="%7."/>
      <w:lvlJc w:val="left"/>
      <w:pPr>
        <w:ind w:left="5040" w:hanging="360"/>
      </w:pPr>
    </w:lvl>
    <w:lvl w:ilvl="7" w:tplc="D5F0CE80" w:tentative="1">
      <w:start w:val="1"/>
      <w:numFmt w:val="lowerLetter"/>
      <w:lvlText w:val="%8."/>
      <w:lvlJc w:val="left"/>
      <w:pPr>
        <w:ind w:left="5760" w:hanging="360"/>
      </w:pPr>
    </w:lvl>
    <w:lvl w:ilvl="8" w:tplc="AAA4D9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14AA20">
      <w:start w:val="1"/>
      <w:numFmt w:val="lowerRoman"/>
      <w:lvlText w:val="(%1)"/>
      <w:lvlJc w:val="left"/>
      <w:pPr>
        <w:ind w:left="1080" w:hanging="720"/>
      </w:pPr>
      <w:rPr>
        <w:rFonts w:hint="default"/>
      </w:rPr>
    </w:lvl>
    <w:lvl w:ilvl="1" w:tplc="19227492" w:tentative="1">
      <w:start w:val="1"/>
      <w:numFmt w:val="lowerLetter"/>
      <w:lvlText w:val="%2."/>
      <w:lvlJc w:val="left"/>
      <w:pPr>
        <w:ind w:left="1440" w:hanging="360"/>
      </w:pPr>
    </w:lvl>
    <w:lvl w:ilvl="2" w:tplc="9CB69C38" w:tentative="1">
      <w:start w:val="1"/>
      <w:numFmt w:val="lowerRoman"/>
      <w:lvlText w:val="%3."/>
      <w:lvlJc w:val="right"/>
      <w:pPr>
        <w:ind w:left="2160" w:hanging="180"/>
      </w:pPr>
    </w:lvl>
    <w:lvl w:ilvl="3" w:tplc="B3985718" w:tentative="1">
      <w:start w:val="1"/>
      <w:numFmt w:val="decimal"/>
      <w:lvlText w:val="%4."/>
      <w:lvlJc w:val="left"/>
      <w:pPr>
        <w:ind w:left="2880" w:hanging="360"/>
      </w:pPr>
    </w:lvl>
    <w:lvl w:ilvl="4" w:tplc="B62AFD54" w:tentative="1">
      <w:start w:val="1"/>
      <w:numFmt w:val="lowerLetter"/>
      <w:lvlText w:val="%5."/>
      <w:lvlJc w:val="left"/>
      <w:pPr>
        <w:ind w:left="3600" w:hanging="360"/>
      </w:pPr>
    </w:lvl>
    <w:lvl w:ilvl="5" w:tplc="4B08F32E" w:tentative="1">
      <w:start w:val="1"/>
      <w:numFmt w:val="lowerRoman"/>
      <w:lvlText w:val="%6."/>
      <w:lvlJc w:val="right"/>
      <w:pPr>
        <w:ind w:left="4320" w:hanging="180"/>
      </w:pPr>
    </w:lvl>
    <w:lvl w:ilvl="6" w:tplc="F2901A6C" w:tentative="1">
      <w:start w:val="1"/>
      <w:numFmt w:val="decimal"/>
      <w:lvlText w:val="%7."/>
      <w:lvlJc w:val="left"/>
      <w:pPr>
        <w:ind w:left="5040" w:hanging="360"/>
      </w:pPr>
    </w:lvl>
    <w:lvl w:ilvl="7" w:tplc="E6DE5114" w:tentative="1">
      <w:start w:val="1"/>
      <w:numFmt w:val="lowerLetter"/>
      <w:lvlText w:val="%8."/>
      <w:lvlJc w:val="left"/>
      <w:pPr>
        <w:ind w:left="5760" w:hanging="360"/>
      </w:pPr>
    </w:lvl>
    <w:lvl w:ilvl="8" w:tplc="FEF6C4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25621EC">
      <w:start w:val="1"/>
      <w:numFmt w:val="lowerRoman"/>
      <w:lvlText w:val="(%1)"/>
      <w:lvlJc w:val="left"/>
      <w:pPr>
        <w:ind w:left="1080" w:hanging="720"/>
      </w:pPr>
      <w:rPr>
        <w:rFonts w:hint="default"/>
        <w:b w:val="0"/>
      </w:rPr>
    </w:lvl>
    <w:lvl w:ilvl="1" w:tplc="AD24DDEE" w:tentative="1">
      <w:start w:val="1"/>
      <w:numFmt w:val="lowerLetter"/>
      <w:lvlText w:val="%2."/>
      <w:lvlJc w:val="left"/>
      <w:pPr>
        <w:ind w:left="1440" w:hanging="360"/>
      </w:pPr>
    </w:lvl>
    <w:lvl w:ilvl="2" w:tplc="AC327B2E" w:tentative="1">
      <w:start w:val="1"/>
      <w:numFmt w:val="lowerRoman"/>
      <w:lvlText w:val="%3."/>
      <w:lvlJc w:val="right"/>
      <w:pPr>
        <w:ind w:left="2160" w:hanging="180"/>
      </w:pPr>
    </w:lvl>
    <w:lvl w:ilvl="3" w:tplc="1B26C752" w:tentative="1">
      <w:start w:val="1"/>
      <w:numFmt w:val="decimal"/>
      <w:lvlText w:val="%4."/>
      <w:lvlJc w:val="left"/>
      <w:pPr>
        <w:ind w:left="2880" w:hanging="360"/>
      </w:pPr>
    </w:lvl>
    <w:lvl w:ilvl="4" w:tplc="405EAB3C" w:tentative="1">
      <w:start w:val="1"/>
      <w:numFmt w:val="lowerLetter"/>
      <w:lvlText w:val="%5."/>
      <w:lvlJc w:val="left"/>
      <w:pPr>
        <w:ind w:left="3600" w:hanging="360"/>
      </w:pPr>
    </w:lvl>
    <w:lvl w:ilvl="5" w:tplc="C5E8E99A" w:tentative="1">
      <w:start w:val="1"/>
      <w:numFmt w:val="lowerRoman"/>
      <w:lvlText w:val="%6."/>
      <w:lvlJc w:val="right"/>
      <w:pPr>
        <w:ind w:left="4320" w:hanging="180"/>
      </w:pPr>
    </w:lvl>
    <w:lvl w:ilvl="6" w:tplc="4E441A30" w:tentative="1">
      <w:start w:val="1"/>
      <w:numFmt w:val="decimal"/>
      <w:lvlText w:val="%7."/>
      <w:lvlJc w:val="left"/>
      <w:pPr>
        <w:ind w:left="5040" w:hanging="360"/>
      </w:pPr>
    </w:lvl>
    <w:lvl w:ilvl="7" w:tplc="22E61270" w:tentative="1">
      <w:start w:val="1"/>
      <w:numFmt w:val="lowerLetter"/>
      <w:lvlText w:val="%8."/>
      <w:lvlJc w:val="left"/>
      <w:pPr>
        <w:ind w:left="5760" w:hanging="360"/>
      </w:pPr>
    </w:lvl>
    <w:lvl w:ilvl="8" w:tplc="CDC6A2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3A5C1E">
      <w:start w:val="1"/>
      <w:numFmt w:val="lowerLetter"/>
      <w:lvlText w:val="(%1)"/>
      <w:lvlJc w:val="left"/>
      <w:pPr>
        <w:ind w:left="360" w:hanging="360"/>
      </w:pPr>
      <w:rPr>
        <w:rFonts w:hint="default"/>
      </w:rPr>
    </w:lvl>
    <w:lvl w:ilvl="1" w:tplc="3E828E80" w:tentative="1">
      <w:start w:val="1"/>
      <w:numFmt w:val="lowerLetter"/>
      <w:lvlText w:val="%2."/>
      <w:lvlJc w:val="left"/>
      <w:pPr>
        <w:ind w:left="1080" w:hanging="360"/>
      </w:pPr>
    </w:lvl>
    <w:lvl w:ilvl="2" w:tplc="5616F1E2" w:tentative="1">
      <w:start w:val="1"/>
      <w:numFmt w:val="lowerRoman"/>
      <w:lvlText w:val="%3."/>
      <w:lvlJc w:val="right"/>
      <w:pPr>
        <w:ind w:left="1800" w:hanging="180"/>
      </w:pPr>
    </w:lvl>
    <w:lvl w:ilvl="3" w:tplc="116837D6" w:tentative="1">
      <w:start w:val="1"/>
      <w:numFmt w:val="decimal"/>
      <w:lvlText w:val="%4."/>
      <w:lvlJc w:val="left"/>
      <w:pPr>
        <w:ind w:left="2520" w:hanging="360"/>
      </w:pPr>
    </w:lvl>
    <w:lvl w:ilvl="4" w:tplc="6F2664C8" w:tentative="1">
      <w:start w:val="1"/>
      <w:numFmt w:val="lowerLetter"/>
      <w:lvlText w:val="%5."/>
      <w:lvlJc w:val="left"/>
      <w:pPr>
        <w:ind w:left="3240" w:hanging="360"/>
      </w:pPr>
    </w:lvl>
    <w:lvl w:ilvl="5" w:tplc="DD00CBA6" w:tentative="1">
      <w:start w:val="1"/>
      <w:numFmt w:val="lowerRoman"/>
      <w:lvlText w:val="%6."/>
      <w:lvlJc w:val="right"/>
      <w:pPr>
        <w:ind w:left="3960" w:hanging="180"/>
      </w:pPr>
    </w:lvl>
    <w:lvl w:ilvl="6" w:tplc="38AC80EC" w:tentative="1">
      <w:start w:val="1"/>
      <w:numFmt w:val="decimal"/>
      <w:lvlText w:val="%7."/>
      <w:lvlJc w:val="left"/>
      <w:pPr>
        <w:ind w:left="4680" w:hanging="360"/>
      </w:pPr>
    </w:lvl>
    <w:lvl w:ilvl="7" w:tplc="69AC840C" w:tentative="1">
      <w:start w:val="1"/>
      <w:numFmt w:val="lowerLetter"/>
      <w:lvlText w:val="%8."/>
      <w:lvlJc w:val="left"/>
      <w:pPr>
        <w:ind w:left="5400" w:hanging="360"/>
      </w:pPr>
    </w:lvl>
    <w:lvl w:ilvl="8" w:tplc="275C37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6C5DE8">
      <w:start w:val="1"/>
      <w:numFmt w:val="decimal"/>
      <w:lvlText w:val="%1."/>
      <w:lvlJc w:val="left"/>
      <w:pPr>
        <w:ind w:left="360" w:hanging="360"/>
      </w:pPr>
      <w:rPr>
        <w:rFonts w:hint="default"/>
      </w:rPr>
    </w:lvl>
    <w:lvl w:ilvl="1" w:tplc="1DA24E78" w:tentative="1">
      <w:start w:val="1"/>
      <w:numFmt w:val="lowerLetter"/>
      <w:lvlText w:val="%2."/>
      <w:lvlJc w:val="left"/>
      <w:pPr>
        <w:ind w:left="1080" w:hanging="360"/>
      </w:pPr>
    </w:lvl>
    <w:lvl w:ilvl="2" w:tplc="D6FC2BEC" w:tentative="1">
      <w:start w:val="1"/>
      <w:numFmt w:val="lowerRoman"/>
      <w:lvlText w:val="%3."/>
      <w:lvlJc w:val="right"/>
      <w:pPr>
        <w:ind w:left="1800" w:hanging="180"/>
      </w:pPr>
    </w:lvl>
    <w:lvl w:ilvl="3" w:tplc="4F46BBB6" w:tentative="1">
      <w:start w:val="1"/>
      <w:numFmt w:val="decimal"/>
      <w:lvlText w:val="%4."/>
      <w:lvlJc w:val="left"/>
      <w:pPr>
        <w:ind w:left="2520" w:hanging="360"/>
      </w:pPr>
    </w:lvl>
    <w:lvl w:ilvl="4" w:tplc="BD969B6A" w:tentative="1">
      <w:start w:val="1"/>
      <w:numFmt w:val="lowerLetter"/>
      <w:lvlText w:val="%5."/>
      <w:lvlJc w:val="left"/>
      <w:pPr>
        <w:ind w:left="3240" w:hanging="360"/>
      </w:pPr>
    </w:lvl>
    <w:lvl w:ilvl="5" w:tplc="9E582BA8" w:tentative="1">
      <w:start w:val="1"/>
      <w:numFmt w:val="lowerRoman"/>
      <w:lvlText w:val="%6."/>
      <w:lvlJc w:val="right"/>
      <w:pPr>
        <w:ind w:left="3960" w:hanging="180"/>
      </w:pPr>
    </w:lvl>
    <w:lvl w:ilvl="6" w:tplc="332EF4CC" w:tentative="1">
      <w:start w:val="1"/>
      <w:numFmt w:val="decimal"/>
      <w:lvlText w:val="%7."/>
      <w:lvlJc w:val="left"/>
      <w:pPr>
        <w:ind w:left="4680" w:hanging="360"/>
      </w:pPr>
    </w:lvl>
    <w:lvl w:ilvl="7" w:tplc="C812D59C" w:tentative="1">
      <w:start w:val="1"/>
      <w:numFmt w:val="lowerLetter"/>
      <w:lvlText w:val="%8."/>
      <w:lvlJc w:val="left"/>
      <w:pPr>
        <w:ind w:left="5400" w:hanging="360"/>
      </w:pPr>
    </w:lvl>
    <w:lvl w:ilvl="8" w:tplc="8286CA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CB4760A">
      <w:start w:val="1"/>
      <w:numFmt w:val="decimal"/>
      <w:lvlText w:val="%1."/>
      <w:lvlJc w:val="left"/>
      <w:pPr>
        <w:ind w:left="360" w:hanging="360"/>
      </w:pPr>
      <w:rPr>
        <w:rFonts w:hint="default"/>
      </w:rPr>
    </w:lvl>
    <w:lvl w:ilvl="1" w:tplc="CCA2033E" w:tentative="1">
      <w:start w:val="1"/>
      <w:numFmt w:val="lowerLetter"/>
      <w:lvlText w:val="%2."/>
      <w:lvlJc w:val="left"/>
      <w:pPr>
        <w:ind w:left="1080" w:hanging="360"/>
      </w:pPr>
    </w:lvl>
    <w:lvl w:ilvl="2" w:tplc="DE6C6006" w:tentative="1">
      <w:start w:val="1"/>
      <w:numFmt w:val="lowerRoman"/>
      <w:lvlText w:val="%3."/>
      <w:lvlJc w:val="right"/>
      <w:pPr>
        <w:ind w:left="1800" w:hanging="180"/>
      </w:pPr>
    </w:lvl>
    <w:lvl w:ilvl="3" w:tplc="2B525D16" w:tentative="1">
      <w:start w:val="1"/>
      <w:numFmt w:val="decimal"/>
      <w:lvlText w:val="%4."/>
      <w:lvlJc w:val="left"/>
      <w:pPr>
        <w:ind w:left="2520" w:hanging="360"/>
      </w:pPr>
    </w:lvl>
    <w:lvl w:ilvl="4" w:tplc="AAACF370" w:tentative="1">
      <w:start w:val="1"/>
      <w:numFmt w:val="lowerLetter"/>
      <w:lvlText w:val="%5."/>
      <w:lvlJc w:val="left"/>
      <w:pPr>
        <w:ind w:left="3240" w:hanging="360"/>
      </w:pPr>
    </w:lvl>
    <w:lvl w:ilvl="5" w:tplc="C0504956" w:tentative="1">
      <w:start w:val="1"/>
      <w:numFmt w:val="lowerRoman"/>
      <w:lvlText w:val="%6."/>
      <w:lvlJc w:val="right"/>
      <w:pPr>
        <w:ind w:left="3960" w:hanging="180"/>
      </w:pPr>
    </w:lvl>
    <w:lvl w:ilvl="6" w:tplc="CF72CD86" w:tentative="1">
      <w:start w:val="1"/>
      <w:numFmt w:val="decimal"/>
      <w:lvlText w:val="%7."/>
      <w:lvlJc w:val="left"/>
      <w:pPr>
        <w:ind w:left="4680" w:hanging="360"/>
      </w:pPr>
    </w:lvl>
    <w:lvl w:ilvl="7" w:tplc="0374BDCE" w:tentative="1">
      <w:start w:val="1"/>
      <w:numFmt w:val="lowerLetter"/>
      <w:lvlText w:val="%8."/>
      <w:lvlJc w:val="left"/>
      <w:pPr>
        <w:ind w:left="5400" w:hanging="360"/>
      </w:pPr>
    </w:lvl>
    <w:lvl w:ilvl="8" w:tplc="0E5E792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96FF92">
      <w:start w:val="1"/>
      <w:numFmt w:val="lowerRoman"/>
      <w:lvlText w:val="(%1)"/>
      <w:lvlJc w:val="left"/>
      <w:pPr>
        <w:ind w:left="1080" w:hanging="720"/>
      </w:pPr>
      <w:rPr>
        <w:rFonts w:hint="default"/>
        <w:b w:val="0"/>
      </w:rPr>
    </w:lvl>
    <w:lvl w:ilvl="1" w:tplc="3B523BEA" w:tentative="1">
      <w:start w:val="1"/>
      <w:numFmt w:val="lowerLetter"/>
      <w:lvlText w:val="%2."/>
      <w:lvlJc w:val="left"/>
      <w:pPr>
        <w:ind w:left="1440" w:hanging="360"/>
      </w:pPr>
    </w:lvl>
    <w:lvl w:ilvl="2" w:tplc="CCF469D8" w:tentative="1">
      <w:start w:val="1"/>
      <w:numFmt w:val="lowerRoman"/>
      <w:lvlText w:val="%3."/>
      <w:lvlJc w:val="right"/>
      <w:pPr>
        <w:ind w:left="2160" w:hanging="180"/>
      </w:pPr>
    </w:lvl>
    <w:lvl w:ilvl="3" w:tplc="EA88294E" w:tentative="1">
      <w:start w:val="1"/>
      <w:numFmt w:val="decimal"/>
      <w:lvlText w:val="%4."/>
      <w:lvlJc w:val="left"/>
      <w:pPr>
        <w:ind w:left="2880" w:hanging="360"/>
      </w:pPr>
    </w:lvl>
    <w:lvl w:ilvl="4" w:tplc="DA0A5070" w:tentative="1">
      <w:start w:val="1"/>
      <w:numFmt w:val="lowerLetter"/>
      <w:lvlText w:val="%5."/>
      <w:lvlJc w:val="left"/>
      <w:pPr>
        <w:ind w:left="3600" w:hanging="360"/>
      </w:pPr>
    </w:lvl>
    <w:lvl w:ilvl="5" w:tplc="3E8600B6" w:tentative="1">
      <w:start w:val="1"/>
      <w:numFmt w:val="lowerRoman"/>
      <w:lvlText w:val="%6."/>
      <w:lvlJc w:val="right"/>
      <w:pPr>
        <w:ind w:left="4320" w:hanging="180"/>
      </w:pPr>
    </w:lvl>
    <w:lvl w:ilvl="6" w:tplc="B22A7B60" w:tentative="1">
      <w:start w:val="1"/>
      <w:numFmt w:val="decimal"/>
      <w:lvlText w:val="%7."/>
      <w:lvlJc w:val="left"/>
      <w:pPr>
        <w:ind w:left="5040" w:hanging="360"/>
      </w:pPr>
    </w:lvl>
    <w:lvl w:ilvl="7" w:tplc="735400EC" w:tentative="1">
      <w:start w:val="1"/>
      <w:numFmt w:val="lowerLetter"/>
      <w:lvlText w:val="%8."/>
      <w:lvlJc w:val="left"/>
      <w:pPr>
        <w:ind w:left="5760" w:hanging="360"/>
      </w:pPr>
    </w:lvl>
    <w:lvl w:ilvl="8" w:tplc="9BF6BB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512F7C4">
      <w:start w:val="1"/>
      <w:numFmt w:val="lowerRoman"/>
      <w:lvlText w:val="(%1)"/>
      <w:lvlJc w:val="left"/>
      <w:pPr>
        <w:ind w:left="1080" w:hanging="720"/>
      </w:pPr>
      <w:rPr>
        <w:rFonts w:hint="default"/>
      </w:rPr>
    </w:lvl>
    <w:lvl w:ilvl="1" w:tplc="CBEA5F86" w:tentative="1">
      <w:start w:val="1"/>
      <w:numFmt w:val="lowerLetter"/>
      <w:lvlText w:val="%2."/>
      <w:lvlJc w:val="left"/>
      <w:pPr>
        <w:ind w:left="1440" w:hanging="360"/>
      </w:pPr>
    </w:lvl>
    <w:lvl w:ilvl="2" w:tplc="264C82F6" w:tentative="1">
      <w:start w:val="1"/>
      <w:numFmt w:val="lowerRoman"/>
      <w:lvlText w:val="%3."/>
      <w:lvlJc w:val="right"/>
      <w:pPr>
        <w:ind w:left="2160" w:hanging="180"/>
      </w:pPr>
    </w:lvl>
    <w:lvl w:ilvl="3" w:tplc="8E82B10A" w:tentative="1">
      <w:start w:val="1"/>
      <w:numFmt w:val="decimal"/>
      <w:lvlText w:val="%4."/>
      <w:lvlJc w:val="left"/>
      <w:pPr>
        <w:ind w:left="2880" w:hanging="360"/>
      </w:pPr>
    </w:lvl>
    <w:lvl w:ilvl="4" w:tplc="71E01B0E" w:tentative="1">
      <w:start w:val="1"/>
      <w:numFmt w:val="lowerLetter"/>
      <w:lvlText w:val="%5."/>
      <w:lvlJc w:val="left"/>
      <w:pPr>
        <w:ind w:left="3600" w:hanging="360"/>
      </w:pPr>
    </w:lvl>
    <w:lvl w:ilvl="5" w:tplc="62860612" w:tentative="1">
      <w:start w:val="1"/>
      <w:numFmt w:val="lowerRoman"/>
      <w:lvlText w:val="%6."/>
      <w:lvlJc w:val="right"/>
      <w:pPr>
        <w:ind w:left="4320" w:hanging="180"/>
      </w:pPr>
    </w:lvl>
    <w:lvl w:ilvl="6" w:tplc="2698F494" w:tentative="1">
      <w:start w:val="1"/>
      <w:numFmt w:val="decimal"/>
      <w:lvlText w:val="%7."/>
      <w:lvlJc w:val="left"/>
      <w:pPr>
        <w:ind w:left="5040" w:hanging="360"/>
      </w:pPr>
    </w:lvl>
    <w:lvl w:ilvl="7" w:tplc="80DC2112" w:tentative="1">
      <w:start w:val="1"/>
      <w:numFmt w:val="lowerLetter"/>
      <w:lvlText w:val="%8."/>
      <w:lvlJc w:val="left"/>
      <w:pPr>
        <w:ind w:left="5760" w:hanging="360"/>
      </w:pPr>
    </w:lvl>
    <w:lvl w:ilvl="8" w:tplc="FB8CC8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EFEFBE0">
      <w:start w:val="1"/>
      <w:numFmt w:val="bullet"/>
      <w:pStyle w:val="ListBullet"/>
      <w:lvlText w:val=""/>
      <w:lvlJc w:val="left"/>
      <w:pPr>
        <w:ind w:left="720" w:hanging="360"/>
      </w:pPr>
      <w:rPr>
        <w:rFonts w:ascii="Symbol" w:hAnsi="Symbol" w:hint="default"/>
      </w:rPr>
    </w:lvl>
    <w:lvl w:ilvl="1" w:tplc="858E10FA">
      <w:start w:val="1"/>
      <w:numFmt w:val="bullet"/>
      <w:pStyle w:val="ListBullet2"/>
      <w:lvlText w:val="o"/>
      <w:lvlJc w:val="left"/>
      <w:pPr>
        <w:ind w:left="1440" w:hanging="360"/>
      </w:pPr>
      <w:rPr>
        <w:rFonts w:ascii="Courier New" w:hAnsi="Courier New" w:cs="Courier New" w:hint="default"/>
      </w:rPr>
    </w:lvl>
    <w:lvl w:ilvl="2" w:tplc="8F9E0638">
      <w:start w:val="1"/>
      <w:numFmt w:val="bullet"/>
      <w:lvlText w:val=""/>
      <w:lvlJc w:val="left"/>
      <w:pPr>
        <w:ind w:left="2160" w:hanging="360"/>
      </w:pPr>
      <w:rPr>
        <w:rFonts w:ascii="Wingdings" w:hAnsi="Wingdings" w:hint="default"/>
      </w:rPr>
    </w:lvl>
    <w:lvl w:ilvl="3" w:tplc="E3DE80F0">
      <w:start w:val="1"/>
      <w:numFmt w:val="bullet"/>
      <w:lvlText w:val=""/>
      <w:lvlJc w:val="left"/>
      <w:pPr>
        <w:ind w:left="2880" w:hanging="360"/>
      </w:pPr>
      <w:rPr>
        <w:rFonts w:ascii="Symbol" w:hAnsi="Symbol" w:hint="default"/>
      </w:rPr>
    </w:lvl>
    <w:lvl w:ilvl="4" w:tplc="FBC6A266">
      <w:start w:val="1"/>
      <w:numFmt w:val="bullet"/>
      <w:lvlText w:val="o"/>
      <w:lvlJc w:val="left"/>
      <w:pPr>
        <w:ind w:left="3600" w:hanging="360"/>
      </w:pPr>
      <w:rPr>
        <w:rFonts w:ascii="Courier New" w:hAnsi="Courier New" w:cs="Courier New" w:hint="default"/>
      </w:rPr>
    </w:lvl>
    <w:lvl w:ilvl="5" w:tplc="B892286A">
      <w:start w:val="1"/>
      <w:numFmt w:val="bullet"/>
      <w:pStyle w:val="ListBullet3"/>
      <w:lvlText w:val=""/>
      <w:lvlJc w:val="left"/>
      <w:pPr>
        <w:ind w:left="4320" w:hanging="360"/>
      </w:pPr>
      <w:rPr>
        <w:rFonts w:ascii="Wingdings" w:hAnsi="Wingdings" w:hint="default"/>
      </w:rPr>
    </w:lvl>
    <w:lvl w:ilvl="6" w:tplc="D9A66C84">
      <w:start w:val="1"/>
      <w:numFmt w:val="bullet"/>
      <w:lvlText w:val=""/>
      <w:lvlJc w:val="left"/>
      <w:pPr>
        <w:ind w:left="5040" w:hanging="360"/>
      </w:pPr>
      <w:rPr>
        <w:rFonts w:ascii="Symbol" w:hAnsi="Symbol" w:hint="default"/>
      </w:rPr>
    </w:lvl>
    <w:lvl w:ilvl="7" w:tplc="843669B0">
      <w:start w:val="1"/>
      <w:numFmt w:val="bullet"/>
      <w:lvlText w:val="o"/>
      <w:lvlJc w:val="left"/>
      <w:pPr>
        <w:ind w:left="5760" w:hanging="360"/>
      </w:pPr>
      <w:rPr>
        <w:rFonts w:ascii="Courier New" w:hAnsi="Courier New" w:cs="Courier New" w:hint="default"/>
      </w:rPr>
    </w:lvl>
    <w:lvl w:ilvl="8" w:tplc="0CD48D44">
      <w:start w:val="1"/>
      <w:numFmt w:val="bullet"/>
      <w:lvlText w:val=""/>
      <w:lvlJc w:val="left"/>
      <w:pPr>
        <w:ind w:left="6480" w:hanging="360"/>
      </w:pPr>
      <w:rPr>
        <w:rFonts w:ascii="Wingdings" w:hAnsi="Wingdings" w:hint="default"/>
      </w:rPr>
    </w:lvl>
  </w:abstractNum>
  <w:abstractNum w:abstractNumId="19" w15:restartNumberingAfterBreak="0">
    <w:nsid w:val="394715AB"/>
    <w:multiLevelType w:val="hybridMultilevel"/>
    <w:tmpl w:val="FAB242D2"/>
    <w:lvl w:ilvl="0" w:tplc="0C090003">
      <w:start w:val="1"/>
      <w:numFmt w:val="bullet"/>
      <w:lvlText w:val="o"/>
      <w:lvlJc w:val="left"/>
      <w:pPr>
        <w:ind w:left="720" w:hanging="360"/>
      </w:pPr>
      <w:rPr>
        <w:rFonts w:ascii="Courier New" w:hAnsi="Courier New" w:cs="Courier New" w:hint="default"/>
      </w:rPr>
    </w:lvl>
    <w:lvl w:ilvl="1" w:tplc="9998CF60">
      <w:start w:val="1"/>
      <w:numFmt w:val="bullet"/>
      <w:lvlText w:val="o"/>
      <w:lvlJc w:val="left"/>
      <w:pPr>
        <w:ind w:left="1440" w:hanging="360"/>
      </w:pPr>
      <w:rPr>
        <w:rFonts w:ascii="Courier New" w:hAnsi="Courier New" w:cs="Courier New" w:hint="default"/>
      </w:rPr>
    </w:lvl>
    <w:lvl w:ilvl="2" w:tplc="3482C3F6">
      <w:start w:val="1"/>
      <w:numFmt w:val="bullet"/>
      <w:lvlText w:val=""/>
      <w:lvlJc w:val="left"/>
      <w:pPr>
        <w:ind w:left="2160" w:hanging="360"/>
      </w:pPr>
      <w:rPr>
        <w:rFonts w:ascii="Wingdings" w:hAnsi="Wingdings" w:hint="default"/>
      </w:rPr>
    </w:lvl>
    <w:lvl w:ilvl="3" w:tplc="53AE98F8">
      <w:start w:val="1"/>
      <w:numFmt w:val="bullet"/>
      <w:lvlText w:val=""/>
      <w:lvlJc w:val="left"/>
      <w:pPr>
        <w:ind w:left="2880" w:hanging="360"/>
      </w:pPr>
      <w:rPr>
        <w:rFonts w:ascii="Symbol" w:hAnsi="Symbol" w:hint="default"/>
      </w:rPr>
    </w:lvl>
    <w:lvl w:ilvl="4" w:tplc="EC24AF00">
      <w:start w:val="1"/>
      <w:numFmt w:val="bullet"/>
      <w:lvlText w:val="o"/>
      <w:lvlJc w:val="left"/>
      <w:pPr>
        <w:ind w:left="3600" w:hanging="360"/>
      </w:pPr>
      <w:rPr>
        <w:rFonts w:ascii="Courier New" w:hAnsi="Courier New" w:cs="Courier New" w:hint="default"/>
      </w:rPr>
    </w:lvl>
    <w:lvl w:ilvl="5" w:tplc="116A5E64">
      <w:start w:val="1"/>
      <w:numFmt w:val="bullet"/>
      <w:lvlText w:val=""/>
      <w:lvlJc w:val="left"/>
      <w:pPr>
        <w:ind w:left="4320" w:hanging="360"/>
      </w:pPr>
      <w:rPr>
        <w:rFonts w:ascii="Wingdings" w:hAnsi="Wingdings" w:hint="default"/>
      </w:rPr>
    </w:lvl>
    <w:lvl w:ilvl="6" w:tplc="A494649E">
      <w:start w:val="1"/>
      <w:numFmt w:val="bullet"/>
      <w:lvlText w:val=""/>
      <w:lvlJc w:val="left"/>
      <w:pPr>
        <w:ind w:left="5040" w:hanging="360"/>
      </w:pPr>
      <w:rPr>
        <w:rFonts w:ascii="Symbol" w:hAnsi="Symbol" w:hint="default"/>
      </w:rPr>
    </w:lvl>
    <w:lvl w:ilvl="7" w:tplc="A2229A50">
      <w:start w:val="1"/>
      <w:numFmt w:val="bullet"/>
      <w:lvlText w:val="o"/>
      <w:lvlJc w:val="left"/>
      <w:pPr>
        <w:ind w:left="5760" w:hanging="360"/>
      </w:pPr>
      <w:rPr>
        <w:rFonts w:ascii="Courier New" w:hAnsi="Courier New" w:cs="Courier New" w:hint="default"/>
      </w:rPr>
    </w:lvl>
    <w:lvl w:ilvl="8" w:tplc="809085F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D7C2E48">
      <w:start w:val="1"/>
      <w:numFmt w:val="bullet"/>
      <w:lvlText w:val=""/>
      <w:lvlJc w:val="left"/>
      <w:pPr>
        <w:ind w:left="360" w:hanging="360"/>
      </w:pPr>
      <w:rPr>
        <w:rFonts w:ascii="Symbol" w:hAnsi="Symbol" w:hint="default"/>
      </w:rPr>
    </w:lvl>
    <w:lvl w:ilvl="1" w:tplc="E56ACF66" w:tentative="1">
      <w:start w:val="1"/>
      <w:numFmt w:val="bullet"/>
      <w:lvlText w:val="o"/>
      <w:lvlJc w:val="left"/>
      <w:pPr>
        <w:ind w:left="1080" w:hanging="360"/>
      </w:pPr>
      <w:rPr>
        <w:rFonts w:ascii="Courier New" w:hAnsi="Courier New" w:cs="Courier New" w:hint="default"/>
      </w:rPr>
    </w:lvl>
    <w:lvl w:ilvl="2" w:tplc="081C8A8E" w:tentative="1">
      <w:start w:val="1"/>
      <w:numFmt w:val="bullet"/>
      <w:lvlText w:val=""/>
      <w:lvlJc w:val="left"/>
      <w:pPr>
        <w:ind w:left="1800" w:hanging="360"/>
      </w:pPr>
      <w:rPr>
        <w:rFonts w:ascii="Wingdings" w:hAnsi="Wingdings" w:hint="default"/>
      </w:rPr>
    </w:lvl>
    <w:lvl w:ilvl="3" w:tplc="F800C702" w:tentative="1">
      <w:start w:val="1"/>
      <w:numFmt w:val="bullet"/>
      <w:lvlText w:val=""/>
      <w:lvlJc w:val="left"/>
      <w:pPr>
        <w:ind w:left="2520" w:hanging="360"/>
      </w:pPr>
      <w:rPr>
        <w:rFonts w:ascii="Symbol" w:hAnsi="Symbol" w:hint="default"/>
      </w:rPr>
    </w:lvl>
    <w:lvl w:ilvl="4" w:tplc="2D1AA1EE" w:tentative="1">
      <w:start w:val="1"/>
      <w:numFmt w:val="bullet"/>
      <w:lvlText w:val="o"/>
      <w:lvlJc w:val="left"/>
      <w:pPr>
        <w:ind w:left="3240" w:hanging="360"/>
      </w:pPr>
      <w:rPr>
        <w:rFonts w:ascii="Courier New" w:hAnsi="Courier New" w:cs="Courier New" w:hint="default"/>
      </w:rPr>
    </w:lvl>
    <w:lvl w:ilvl="5" w:tplc="D6B0D6EE" w:tentative="1">
      <w:start w:val="1"/>
      <w:numFmt w:val="bullet"/>
      <w:lvlText w:val=""/>
      <w:lvlJc w:val="left"/>
      <w:pPr>
        <w:ind w:left="3960" w:hanging="360"/>
      </w:pPr>
      <w:rPr>
        <w:rFonts w:ascii="Wingdings" w:hAnsi="Wingdings" w:hint="default"/>
      </w:rPr>
    </w:lvl>
    <w:lvl w:ilvl="6" w:tplc="F1F269B6" w:tentative="1">
      <w:start w:val="1"/>
      <w:numFmt w:val="bullet"/>
      <w:lvlText w:val=""/>
      <w:lvlJc w:val="left"/>
      <w:pPr>
        <w:ind w:left="4680" w:hanging="360"/>
      </w:pPr>
      <w:rPr>
        <w:rFonts w:ascii="Symbol" w:hAnsi="Symbol" w:hint="default"/>
      </w:rPr>
    </w:lvl>
    <w:lvl w:ilvl="7" w:tplc="E208DBB4" w:tentative="1">
      <w:start w:val="1"/>
      <w:numFmt w:val="bullet"/>
      <w:lvlText w:val="o"/>
      <w:lvlJc w:val="left"/>
      <w:pPr>
        <w:ind w:left="5400" w:hanging="360"/>
      </w:pPr>
      <w:rPr>
        <w:rFonts w:ascii="Courier New" w:hAnsi="Courier New" w:cs="Courier New" w:hint="default"/>
      </w:rPr>
    </w:lvl>
    <w:lvl w:ilvl="8" w:tplc="458A401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2241570">
      <w:start w:val="1"/>
      <w:numFmt w:val="lowerRoman"/>
      <w:lvlText w:val="(%1)"/>
      <w:lvlJc w:val="left"/>
      <w:pPr>
        <w:ind w:left="1080" w:hanging="720"/>
      </w:pPr>
      <w:rPr>
        <w:rFonts w:hint="default"/>
      </w:rPr>
    </w:lvl>
    <w:lvl w:ilvl="1" w:tplc="CE4CB608" w:tentative="1">
      <w:start w:val="1"/>
      <w:numFmt w:val="lowerLetter"/>
      <w:lvlText w:val="%2."/>
      <w:lvlJc w:val="left"/>
      <w:pPr>
        <w:ind w:left="1440" w:hanging="360"/>
      </w:pPr>
    </w:lvl>
    <w:lvl w:ilvl="2" w:tplc="EB2EC0D0" w:tentative="1">
      <w:start w:val="1"/>
      <w:numFmt w:val="lowerRoman"/>
      <w:lvlText w:val="%3."/>
      <w:lvlJc w:val="right"/>
      <w:pPr>
        <w:ind w:left="2160" w:hanging="180"/>
      </w:pPr>
    </w:lvl>
    <w:lvl w:ilvl="3" w:tplc="7C16C65E" w:tentative="1">
      <w:start w:val="1"/>
      <w:numFmt w:val="decimal"/>
      <w:lvlText w:val="%4."/>
      <w:lvlJc w:val="left"/>
      <w:pPr>
        <w:ind w:left="2880" w:hanging="360"/>
      </w:pPr>
    </w:lvl>
    <w:lvl w:ilvl="4" w:tplc="948C5D78" w:tentative="1">
      <w:start w:val="1"/>
      <w:numFmt w:val="lowerLetter"/>
      <w:lvlText w:val="%5."/>
      <w:lvlJc w:val="left"/>
      <w:pPr>
        <w:ind w:left="3600" w:hanging="360"/>
      </w:pPr>
    </w:lvl>
    <w:lvl w:ilvl="5" w:tplc="1DD4D54A" w:tentative="1">
      <w:start w:val="1"/>
      <w:numFmt w:val="lowerRoman"/>
      <w:lvlText w:val="%6."/>
      <w:lvlJc w:val="right"/>
      <w:pPr>
        <w:ind w:left="4320" w:hanging="180"/>
      </w:pPr>
    </w:lvl>
    <w:lvl w:ilvl="6" w:tplc="F99C7AA4" w:tentative="1">
      <w:start w:val="1"/>
      <w:numFmt w:val="decimal"/>
      <w:lvlText w:val="%7."/>
      <w:lvlJc w:val="left"/>
      <w:pPr>
        <w:ind w:left="5040" w:hanging="360"/>
      </w:pPr>
    </w:lvl>
    <w:lvl w:ilvl="7" w:tplc="7A5A6558" w:tentative="1">
      <w:start w:val="1"/>
      <w:numFmt w:val="lowerLetter"/>
      <w:lvlText w:val="%8."/>
      <w:lvlJc w:val="left"/>
      <w:pPr>
        <w:ind w:left="5760" w:hanging="360"/>
      </w:pPr>
    </w:lvl>
    <w:lvl w:ilvl="8" w:tplc="7D14CB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4F0653A">
      <w:start w:val="1"/>
      <w:numFmt w:val="lowerRoman"/>
      <w:lvlText w:val="(%1)"/>
      <w:lvlJc w:val="left"/>
      <w:pPr>
        <w:ind w:left="1080" w:hanging="720"/>
      </w:pPr>
      <w:rPr>
        <w:rFonts w:hint="default"/>
      </w:rPr>
    </w:lvl>
    <w:lvl w:ilvl="1" w:tplc="E988BFB4" w:tentative="1">
      <w:start w:val="1"/>
      <w:numFmt w:val="lowerLetter"/>
      <w:lvlText w:val="%2."/>
      <w:lvlJc w:val="left"/>
      <w:pPr>
        <w:ind w:left="1440" w:hanging="360"/>
      </w:pPr>
    </w:lvl>
    <w:lvl w:ilvl="2" w:tplc="10CA5F46" w:tentative="1">
      <w:start w:val="1"/>
      <w:numFmt w:val="lowerRoman"/>
      <w:lvlText w:val="%3."/>
      <w:lvlJc w:val="right"/>
      <w:pPr>
        <w:ind w:left="2160" w:hanging="180"/>
      </w:pPr>
    </w:lvl>
    <w:lvl w:ilvl="3" w:tplc="6E541222" w:tentative="1">
      <w:start w:val="1"/>
      <w:numFmt w:val="decimal"/>
      <w:lvlText w:val="%4."/>
      <w:lvlJc w:val="left"/>
      <w:pPr>
        <w:ind w:left="2880" w:hanging="360"/>
      </w:pPr>
    </w:lvl>
    <w:lvl w:ilvl="4" w:tplc="00007C84" w:tentative="1">
      <w:start w:val="1"/>
      <w:numFmt w:val="lowerLetter"/>
      <w:lvlText w:val="%5."/>
      <w:lvlJc w:val="left"/>
      <w:pPr>
        <w:ind w:left="3600" w:hanging="360"/>
      </w:pPr>
    </w:lvl>
    <w:lvl w:ilvl="5" w:tplc="3386F12A" w:tentative="1">
      <w:start w:val="1"/>
      <w:numFmt w:val="lowerRoman"/>
      <w:lvlText w:val="%6."/>
      <w:lvlJc w:val="right"/>
      <w:pPr>
        <w:ind w:left="4320" w:hanging="180"/>
      </w:pPr>
    </w:lvl>
    <w:lvl w:ilvl="6" w:tplc="8B3634BE" w:tentative="1">
      <w:start w:val="1"/>
      <w:numFmt w:val="decimal"/>
      <w:lvlText w:val="%7."/>
      <w:lvlJc w:val="left"/>
      <w:pPr>
        <w:ind w:left="5040" w:hanging="360"/>
      </w:pPr>
    </w:lvl>
    <w:lvl w:ilvl="7" w:tplc="EAB83F26" w:tentative="1">
      <w:start w:val="1"/>
      <w:numFmt w:val="lowerLetter"/>
      <w:lvlText w:val="%8."/>
      <w:lvlJc w:val="left"/>
      <w:pPr>
        <w:ind w:left="5760" w:hanging="360"/>
      </w:pPr>
    </w:lvl>
    <w:lvl w:ilvl="8" w:tplc="DF2E66E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C0E376">
      <w:start w:val="1"/>
      <w:numFmt w:val="lowerRoman"/>
      <w:lvlText w:val="(%1)"/>
      <w:lvlJc w:val="left"/>
      <w:pPr>
        <w:ind w:left="1080" w:hanging="720"/>
      </w:pPr>
      <w:rPr>
        <w:rFonts w:hint="default"/>
        <w:b w:val="0"/>
      </w:rPr>
    </w:lvl>
    <w:lvl w:ilvl="1" w:tplc="D71CCA00" w:tentative="1">
      <w:start w:val="1"/>
      <w:numFmt w:val="lowerLetter"/>
      <w:lvlText w:val="%2."/>
      <w:lvlJc w:val="left"/>
      <w:pPr>
        <w:ind w:left="1440" w:hanging="360"/>
      </w:pPr>
    </w:lvl>
    <w:lvl w:ilvl="2" w:tplc="15721B26" w:tentative="1">
      <w:start w:val="1"/>
      <w:numFmt w:val="lowerRoman"/>
      <w:lvlText w:val="%3."/>
      <w:lvlJc w:val="right"/>
      <w:pPr>
        <w:ind w:left="2160" w:hanging="180"/>
      </w:pPr>
    </w:lvl>
    <w:lvl w:ilvl="3" w:tplc="D908C492" w:tentative="1">
      <w:start w:val="1"/>
      <w:numFmt w:val="decimal"/>
      <w:lvlText w:val="%4."/>
      <w:lvlJc w:val="left"/>
      <w:pPr>
        <w:ind w:left="2880" w:hanging="360"/>
      </w:pPr>
    </w:lvl>
    <w:lvl w:ilvl="4" w:tplc="931E482E" w:tentative="1">
      <w:start w:val="1"/>
      <w:numFmt w:val="lowerLetter"/>
      <w:lvlText w:val="%5."/>
      <w:lvlJc w:val="left"/>
      <w:pPr>
        <w:ind w:left="3600" w:hanging="360"/>
      </w:pPr>
    </w:lvl>
    <w:lvl w:ilvl="5" w:tplc="91609028" w:tentative="1">
      <w:start w:val="1"/>
      <w:numFmt w:val="lowerRoman"/>
      <w:lvlText w:val="%6."/>
      <w:lvlJc w:val="right"/>
      <w:pPr>
        <w:ind w:left="4320" w:hanging="180"/>
      </w:pPr>
    </w:lvl>
    <w:lvl w:ilvl="6" w:tplc="D7E06BC6" w:tentative="1">
      <w:start w:val="1"/>
      <w:numFmt w:val="decimal"/>
      <w:lvlText w:val="%7."/>
      <w:lvlJc w:val="left"/>
      <w:pPr>
        <w:ind w:left="5040" w:hanging="360"/>
      </w:pPr>
    </w:lvl>
    <w:lvl w:ilvl="7" w:tplc="EAC63CD8" w:tentative="1">
      <w:start w:val="1"/>
      <w:numFmt w:val="lowerLetter"/>
      <w:lvlText w:val="%8."/>
      <w:lvlJc w:val="left"/>
      <w:pPr>
        <w:ind w:left="5760" w:hanging="360"/>
      </w:pPr>
    </w:lvl>
    <w:lvl w:ilvl="8" w:tplc="9048A0D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2CE5F7C">
      <w:start w:val="1"/>
      <w:numFmt w:val="lowerRoman"/>
      <w:lvlText w:val="(%1)"/>
      <w:lvlJc w:val="left"/>
      <w:pPr>
        <w:ind w:left="1080" w:hanging="720"/>
      </w:pPr>
      <w:rPr>
        <w:rFonts w:hint="default"/>
        <w:b w:val="0"/>
      </w:rPr>
    </w:lvl>
    <w:lvl w:ilvl="1" w:tplc="B4EA18C8" w:tentative="1">
      <w:start w:val="1"/>
      <w:numFmt w:val="lowerLetter"/>
      <w:lvlText w:val="%2."/>
      <w:lvlJc w:val="left"/>
      <w:pPr>
        <w:ind w:left="1440" w:hanging="360"/>
      </w:pPr>
    </w:lvl>
    <w:lvl w:ilvl="2" w:tplc="F2844432" w:tentative="1">
      <w:start w:val="1"/>
      <w:numFmt w:val="lowerRoman"/>
      <w:lvlText w:val="%3."/>
      <w:lvlJc w:val="right"/>
      <w:pPr>
        <w:ind w:left="2160" w:hanging="180"/>
      </w:pPr>
    </w:lvl>
    <w:lvl w:ilvl="3" w:tplc="8844FF1C" w:tentative="1">
      <w:start w:val="1"/>
      <w:numFmt w:val="decimal"/>
      <w:lvlText w:val="%4."/>
      <w:lvlJc w:val="left"/>
      <w:pPr>
        <w:ind w:left="2880" w:hanging="360"/>
      </w:pPr>
    </w:lvl>
    <w:lvl w:ilvl="4" w:tplc="99248D92" w:tentative="1">
      <w:start w:val="1"/>
      <w:numFmt w:val="lowerLetter"/>
      <w:lvlText w:val="%5."/>
      <w:lvlJc w:val="left"/>
      <w:pPr>
        <w:ind w:left="3600" w:hanging="360"/>
      </w:pPr>
    </w:lvl>
    <w:lvl w:ilvl="5" w:tplc="9634B7A8" w:tentative="1">
      <w:start w:val="1"/>
      <w:numFmt w:val="lowerRoman"/>
      <w:lvlText w:val="%6."/>
      <w:lvlJc w:val="right"/>
      <w:pPr>
        <w:ind w:left="4320" w:hanging="180"/>
      </w:pPr>
    </w:lvl>
    <w:lvl w:ilvl="6" w:tplc="5038C950" w:tentative="1">
      <w:start w:val="1"/>
      <w:numFmt w:val="decimal"/>
      <w:lvlText w:val="%7."/>
      <w:lvlJc w:val="left"/>
      <w:pPr>
        <w:ind w:left="5040" w:hanging="360"/>
      </w:pPr>
    </w:lvl>
    <w:lvl w:ilvl="7" w:tplc="78220E10" w:tentative="1">
      <w:start w:val="1"/>
      <w:numFmt w:val="lowerLetter"/>
      <w:lvlText w:val="%8."/>
      <w:lvlJc w:val="left"/>
      <w:pPr>
        <w:ind w:left="5760" w:hanging="360"/>
      </w:pPr>
    </w:lvl>
    <w:lvl w:ilvl="8" w:tplc="E38E50B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BDEBAB4">
      <w:start w:val="1"/>
      <w:numFmt w:val="decimal"/>
      <w:lvlText w:val="%1."/>
      <w:lvlJc w:val="left"/>
      <w:pPr>
        <w:ind w:left="360" w:hanging="360"/>
      </w:pPr>
      <w:rPr>
        <w:rFonts w:hint="default"/>
      </w:rPr>
    </w:lvl>
    <w:lvl w:ilvl="1" w:tplc="20B08254" w:tentative="1">
      <w:start w:val="1"/>
      <w:numFmt w:val="lowerLetter"/>
      <w:lvlText w:val="%2."/>
      <w:lvlJc w:val="left"/>
      <w:pPr>
        <w:ind w:left="1080" w:hanging="360"/>
      </w:pPr>
    </w:lvl>
    <w:lvl w:ilvl="2" w:tplc="4B2E87EE" w:tentative="1">
      <w:start w:val="1"/>
      <w:numFmt w:val="lowerRoman"/>
      <w:lvlText w:val="%3."/>
      <w:lvlJc w:val="right"/>
      <w:pPr>
        <w:ind w:left="1800" w:hanging="180"/>
      </w:pPr>
    </w:lvl>
    <w:lvl w:ilvl="3" w:tplc="4ABA219C" w:tentative="1">
      <w:start w:val="1"/>
      <w:numFmt w:val="decimal"/>
      <w:lvlText w:val="%4."/>
      <w:lvlJc w:val="left"/>
      <w:pPr>
        <w:ind w:left="2520" w:hanging="360"/>
      </w:pPr>
    </w:lvl>
    <w:lvl w:ilvl="4" w:tplc="E5E4DE76" w:tentative="1">
      <w:start w:val="1"/>
      <w:numFmt w:val="lowerLetter"/>
      <w:lvlText w:val="%5."/>
      <w:lvlJc w:val="left"/>
      <w:pPr>
        <w:ind w:left="3240" w:hanging="360"/>
      </w:pPr>
    </w:lvl>
    <w:lvl w:ilvl="5" w:tplc="FA8A1FFC" w:tentative="1">
      <w:start w:val="1"/>
      <w:numFmt w:val="lowerRoman"/>
      <w:lvlText w:val="%6."/>
      <w:lvlJc w:val="right"/>
      <w:pPr>
        <w:ind w:left="3960" w:hanging="180"/>
      </w:pPr>
    </w:lvl>
    <w:lvl w:ilvl="6" w:tplc="534A9CBC" w:tentative="1">
      <w:start w:val="1"/>
      <w:numFmt w:val="decimal"/>
      <w:lvlText w:val="%7."/>
      <w:lvlJc w:val="left"/>
      <w:pPr>
        <w:ind w:left="4680" w:hanging="360"/>
      </w:pPr>
    </w:lvl>
    <w:lvl w:ilvl="7" w:tplc="48D479F2" w:tentative="1">
      <w:start w:val="1"/>
      <w:numFmt w:val="lowerLetter"/>
      <w:lvlText w:val="%8."/>
      <w:lvlJc w:val="left"/>
      <w:pPr>
        <w:ind w:left="5400" w:hanging="360"/>
      </w:pPr>
    </w:lvl>
    <w:lvl w:ilvl="8" w:tplc="A3FED08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1CECBC6">
      <w:start w:val="1"/>
      <w:numFmt w:val="lowerRoman"/>
      <w:lvlText w:val="(%1)"/>
      <w:lvlJc w:val="left"/>
      <w:pPr>
        <w:ind w:left="1080" w:hanging="720"/>
      </w:pPr>
      <w:rPr>
        <w:rFonts w:hint="default"/>
      </w:rPr>
    </w:lvl>
    <w:lvl w:ilvl="1" w:tplc="E33AEE8E" w:tentative="1">
      <w:start w:val="1"/>
      <w:numFmt w:val="lowerLetter"/>
      <w:lvlText w:val="%2."/>
      <w:lvlJc w:val="left"/>
      <w:pPr>
        <w:ind w:left="1440" w:hanging="360"/>
      </w:pPr>
    </w:lvl>
    <w:lvl w:ilvl="2" w:tplc="7A709102" w:tentative="1">
      <w:start w:val="1"/>
      <w:numFmt w:val="lowerRoman"/>
      <w:lvlText w:val="%3."/>
      <w:lvlJc w:val="right"/>
      <w:pPr>
        <w:ind w:left="2160" w:hanging="180"/>
      </w:pPr>
    </w:lvl>
    <w:lvl w:ilvl="3" w:tplc="65A0188C" w:tentative="1">
      <w:start w:val="1"/>
      <w:numFmt w:val="decimal"/>
      <w:lvlText w:val="%4."/>
      <w:lvlJc w:val="left"/>
      <w:pPr>
        <w:ind w:left="2880" w:hanging="360"/>
      </w:pPr>
    </w:lvl>
    <w:lvl w:ilvl="4" w:tplc="258A66AA" w:tentative="1">
      <w:start w:val="1"/>
      <w:numFmt w:val="lowerLetter"/>
      <w:lvlText w:val="%5."/>
      <w:lvlJc w:val="left"/>
      <w:pPr>
        <w:ind w:left="3600" w:hanging="360"/>
      </w:pPr>
    </w:lvl>
    <w:lvl w:ilvl="5" w:tplc="1C122B80" w:tentative="1">
      <w:start w:val="1"/>
      <w:numFmt w:val="lowerRoman"/>
      <w:lvlText w:val="%6."/>
      <w:lvlJc w:val="right"/>
      <w:pPr>
        <w:ind w:left="4320" w:hanging="180"/>
      </w:pPr>
    </w:lvl>
    <w:lvl w:ilvl="6" w:tplc="25D25F1E" w:tentative="1">
      <w:start w:val="1"/>
      <w:numFmt w:val="decimal"/>
      <w:lvlText w:val="%7."/>
      <w:lvlJc w:val="left"/>
      <w:pPr>
        <w:ind w:left="5040" w:hanging="360"/>
      </w:pPr>
    </w:lvl>
    <w:lvl w:ilvl="7" w:tplc="93A8F8B4" w:tentative="1">
      <w:start w:val="1"/>
      <w:numFmt w:val="lowerLetter"/>
      <w:lvlText w:val="%8."/>
      <w:lvlJc w:val="left"/>
      <w:pPr>
        <w:ind w:left="5760" w:hanging="360"/>
      </w:pPr>
    </w:lvl>
    <w:lvl w:ilvl="8" w:tplc="D29426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4E44C0E">
      <w:start w:val="1"/>
      <w:numFmt w:val="decimal"/>
      <w:lvlText w:val="%1."/>
      <w:lvlJc w:val="left"/>
      <w:pPr>
        <w:ind w:left="360" w:hanging="360"/>
      </w:pPr>
    </w:lvl>
    <w:lvl w:ilvl="1" w:tplc="14682D7C" w:tentative="1">
      <w:start w:val="1"/>
      <w:numFmt w:val="lowerLetter"/>
      <w:lvlText w:val="%2."/>
      <w:lvlJc w:val="left"/>
      <w:pPr>
        <w:ind w:left="1080" w:hanging="360"/>
      </w:pPr>
    </w:lvl>
    <w:lvl w:ilvl="2" w:tplc="3512849C" w:tentative="1">
      <w:start w:val="1"/>
      <w:numFmt w:val="lowerRoman"/>
      <w:lvlText w:val="%3."/>
      <w:lvlJc w:val="right"/>
      <w:pPr>
        <w:ind w:left="1800" w:hanging="180"/>
      </w:pPr>
    </w:lvl>
    <w:lvl w:ilvl="3" w:tplc="F8E61D94" w:tentative="1">
      <w:start w:val="1"/>
      <w:numFmt w:val="decimal"/>
      <w:lvlText w:val="%4."/>
      <w:lvlJc w:val="left"/>
      <w:pPr>
        <w:ind w:left="2520" w:hanging="360"/>
      </w:pPr>
    </w:lvl>
    <w:lvl w:ilvl="4" w:tplc="F6D6089E" w:tentative="1">
      <w:start w:val="1"/>
      <w:numFmt w:val="lowerLetter"/>
      <w:lvlText w:val="%5."/>
      <w:lvlJc w:val="left"/>
      <w:pPr>
        <w:ind w:left="3240" w:hanging="360"/>
      </w:pPr>
    </w:lvl>
    <w:lvl w:ilvl="5" w:tplc="06A2EFE6" w:tentative="1">
      <w:start w:val="1"/>
      <w:numFmt w:val="lowerRoman"/>
      <w:lvlText w:val="%6."/>
      <w:lvlJc w:val="right"/>
      <w:pPr>
        <w:ind w:left="3960" w:hanging="180"/>
      </w:pPr>
    </w:lvl>
    <w:lvl w:ilvl="6" w:tplc="F3FA52AA" w:tentative="1">
      <w:start w:val="1"/>
      <w:numFmt w:val="decimal"/>
      <w:lvlText w:val="%7."/>
      <w:lvlJc w:val="left"/>
      <w:pPr>
        <w:ind w:left="4680" w:hanging="360"/>
      </w:pPr>
    </w:lvl>
    <w:lvl w:ilvl="7" w:tplc="98E4FA56" w:tentative="1">
      <w:start w:val="1"/>
      <w:numFmt w:val="lowerLetter"/>
      <w:lvlText w:val="%8."/>
      <w:lvlJc w:val="left"/>
      <w:pPr>
        <w:ind w:left="5400" w:hanging="360"/>
      </w:pPr>
    </w:lvl>
    <w:lvl w:ilvl="8" w:tplc="72FED4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1824358">
      <w:start w:val="1"/>
      <w:numFmt w:val="lowerRoman"/>
      <w:lvlText w:val="(%1)"/>
      <w:lvlJc w:val="left"/>
      <w:pPr>
        <w:ind w:left="1080" w:hanging="720"/>
      </w:pPr>
      <w:rPr>
        <w:rFonts w:hint="default"/>
        <w:b w:val="0"/>
      </w:rPr>
    </w:lvl>
    <w:lvl w:ilvl="1" w:tplc="E7FE8700" w:tentative="1">
      <w:start w:val="1"/>
      <w:numFmt w:val="lowerLetter"/>
      <w:lvlText w:val="%2."/>
      <w:lvlJc w:val="left"/>
      <w:pPr>
        <w:ind w:left="1440" w:hanging="360"/>
      </w:pPr>
    </w:lvl>
    <w:lvl w:ilvl="2" w:tplc="AFD4C4DC" w:tentative="1">
      <w:start w:val="1"/>
      <w:numFmt w:val="lowerRoman"/>
      <w:lvlText w:val="%3."/>
      <w:lvlJc w:val="right"/>
      <w:pPr>
        <w:ind w:left="2160" w:hanging="180"/>
      </w:pPr>
    </w:lvl>
    <w:lvl w:ilvl="3" w:tplc="A336BC1E" w:tentative="1">
      <w:start w:val="1"/>
      <w:numFmt w:val="decimal"/>
      <w:lvlText w:val="%4."/>
      <w:lvlJc w:val="left"/>
      <w:pPr>
        <w:ind w:left="2880" w:hanging="360"/>
      </w:pPr>
    </w:lvl>
    <w:lvl w:ilvl="4" w:tplc="6D4C5A84" w:tentative="1">
      <w:start w:val="1"/>
      <w:numFmt w:val="lowerLetter"/>
      <w:lvlText w:val="%5."/>
      <w:lvlJc w:val="left"/>
      <w:pPr>
        <w:ind w:left="3600" w:hanging="360"/>
      </w:pPr>
    </w:lvl>
    <w:lvl w:ilvl="5" w:tplc="D4229DA2" w:tentative="1">
      <w:start w:val="1"/>
      <w:numFmt w:val="lowerRoman"/>
      <w:lvlText w:val="%6."/>
      <w:lvlJc w:val="right"/>
      <w:pPr>
        <w:ind w:left="4320" w:hanging="180"/>
      </w:pPr>
    </w:lvl>
    <w:lvl w:ilvl="6" w:tplc="FAF413B6" w:tentative="1">
      <w:start w:val="1"/>
      <w:numFmt w:val="decimal"/>
      <w:lvlText w:val="%7."/>
      <w:lvlJc w:val="left"/>
      <w:pPr>
        <w:ind w:left="5040" w:hanging="360"/>
      </w:pPr>
    </w:lvl>
    <w:lvl w:ilvl="7" w:tplc="7D5A8DA8" w:tentative="1">
      <w:start w:val="1"/>
      <w:numFmt w:val="lowerLetter"/>
      <w:lvlText w:val="%8."/>
      <w:lvlJc w:val="left"/>
      <w:pPr>
        <w:ind w:left="5760" w:hanging="360"/>
      </w:pPr>
    </w:lvl>
    <w:lvl w:ilvl="8" w:tplc="F04C24E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178376E">
      <w:start w:val="1"/>
      <w:numFmt w:val="lowerRoman"/>
      <w:lvlText w:val="(%1)"/>
      <w:lvlJc w:val="left"/>
      <w:pPr>
        <w:ind w:left="1080" w:hanging="720"/>
      </w:pPr>
      <w:rPr>
        <w:rFonts w:hint="default"/>
      </w:rPr>
    </w:lvl>
    <w:lvl w:ilvl="1" w:tplc="DE46DC28" w:tentative="1">
      <w:start w:val="1"/>
      <w:numFmt w:val="lowerLetter"/>
      <w:lvlText w:val="%2."/>
      <w:lvlJc w:val="left"/>
      <w:pPr>
        <w:ind w:left="1440" w:hanging="360"/>
      </w:pPr>
    </w:lvl>
    <w:lvl w:ilvl="2" w:tplc="774E796C" w:tentative="1">
      <w:start w:val="1"/>
      <w:numFmt w:val="lowerRoman"/>
      <w:lvlText w:val="%3."/>
      <w:lvlJc w:val="right"/>
      <w:pPr>
        <w:ind w:left="2160" w:hanging="180"/>
      </w:pPr>
    </w:lvl>
    <w:lvl w:ilvl="3" w:tplc="C8F045B8" w:tentative="1">
      <w:start w:val="1"/>
      <w:numFmt w:val="decimal"/>
      <w:lvlText w:val="%4."/>
      <w:lvlJc w:val="left"/>
      <w:pPr>
        <w:ind w:left="2880" w:hanging="360"/>
      </w:pPr>
    </w:lvl>
    <w:lvl w:ilvl="4" w:tplc="F06AC030" w:tentative="1">
      <w:start w:val="1"/>
      <w:numFmt w:val="lowerLetter"/>
      <w:lvlText w:val="%5."/>
      <w:lvlJc w:val="left"/>
      <w:pPr>
        <w:ind w:left="3600" w:hanging="360"/>
      </w:pPr>
    </w:lvl>
    <w:lvl w:ilvl="5" w:tplc="679EA1E8" w:tentative="1">
      <w:start w:val="1"/>
      <w:numFmt w:val="lowerRoman"/>
      <w:lvlText w:val="%6."/>
      <w:lvlJc w:val="right"/>
      <w:pPr>
        <w:ind w:left="4320" w:hanging="180"/>
      </w:pPr>
    </w:lvl>
    <w:lvl w:ilvl="6" w:tplc="F3E2B81C" w:tentative="1">
      <w:start w:val="1"/>
      <w:numFmt w:val="decimal"/>
      <w:lvlText w:val="%7."/>
      <w:lvlJc w:val="left"/>
      <w:pPr>
        <w:ind w:left="5040" w:hanging="360"/>
      </w:pPr>
    </w:lvl>
    <w:lvl w:ilvl="7" w:tplc="A4E2DD00" w:tentative="1">
      <w:start w:val="1"/>
      <w:numFmt w:val="lowerLetter"/>
      <w:lvlText w:val="%8."/>
      <w:lvlJc w:val="left"/>
      <w:pPr>
        <w:ind w:left="5760" w:hanging="360"/>
      </w:pPr>
    </w:lvl>
    <w:lvl w:ilvl="8" w:tplc="D03881A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E9EDE2C">
      <w:start w:val="1"/>
      <w:numFmt w:val="lowerRoman"/>
      <w:lvlText w:val="(%1)"/>
      <w:lvlJc w:val="left"/>
      <w:pPr>
        <w:ind w:left="1080" w:hanging="720"/>
      </w:pPr>
      <w:rPr>
        <w:rFonts w:hint="default"/>
      </w:rPr>
    </w:lvl>
    <w:lvl w:ilvl="1" w:tplc="E7A2ADDE" w:tentative="1">
      <w:start w:val="1"/>
      <w:numFmt w:val="lowerLetter"/>
      <w:lvlText w:val="%2."/>
      <w:lvlJc w:val="left"/>
      <w:pPr>
        <w:ind w:left="1440" w:hanging="360"/>
      </w:pPr>
    </w:lvl>
    <w:lvl w:ilvl="2" w:tplc="92A08836" w:tentative="1">
      <w:start w:val="1"/>
      <w:numFmt w:val="lowerRoman"/>
      <w:lvlText w:val="%3."/>
      <w:lvlJc w:val="right"/>
      <w:pPr>
        <w:ind w:left="2160" w:hanging="180"/>
      </w:pPr>
    </w:lvl>
    <w:lvl w:ilvl="3" w:tplc="195063F2" w:tentative="1">
      <w:start w:val="1"/>
      <w:numFmt w:val="decimal"/>
      <w:lvlText w:val="%4."/>
      <w:lvlJc w:val="left"/>
      <w:pPr>
        <w:ind w:left="2880" w:hanging="360"/>
      </w:pPr>
    </w:lvl>
    <w:lvl w:ilvl="4" w:tplc="BDB2CEC6" w:tentative="1">
      <w:start w:val="1"/>
      <w:numFmt w:val="lowerLetter"/>
      <w:lvlText w:val="%5."/>
      <w:lvlJc w:val="left"/>
      <w:pPr>
        <w:ind w:left="3600" w:hanging="360"/>
      </w:pPr>
    </w:lvl>
    <w:lvl w:ilvl="5" w:tplc="14F6A6E6" w:tentative="1">
      <w:start w:val="1"/>
      <w:numFmt w:val="lowerRoman"/>
      <w:lvlText w:val="%6."/>
      <w:lvlJc w:val="right"/>
      <w:pPr>
        <w:ind w:left="4320" w:hanging="180"/>
      </w:pPr>
    </w:lvl>
    <w:lvl w:ilvl="6" w:tplc="774C0F2C" w:tentative="1">
      <w:start w:val="1"/>
      <w:numFmt w:val="decimal"/>
      <w:lvlText w:val="%7."/>
      <w:lvlJc w:val="left"/>
      <w:pPr>
        <w:ind w:left="5040" w:hanging="360"/>
      </w:pPr>
    </w:lvl>
    <w:lvl w:ilvl="7" w:tplc="89A4ED3E" w:tentative="1">
      <w:start w:val="1"/>
      <w:numFmt w:val="lowerLetter"/>
      <w:lvlText w:val="%8."/>
      <w:lvlJc w:val="left"/>
      <w:pPr>
        <w:ind w:left="5760" w:hanging="360"/>
      </w:pPr>
    </w:lvl>
    <w:lvl w:ilvl="8" w:tplc="F326B73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95270D0">
      <w:start w:val="1"/>
      <w:numFmt w:val="lowerRoman"/>
      <w:lvlText w:val="(%1)"/>
      <w:lvlJc w:val="left"/>
      <w:pPr>
        <w:ind w:left="1004" w:hanging="720"/>
      </w:pPr>
      <w:rPr>
        <w:rFonts w:hint="default"/>
        <w:b w:val="0"/>
      </w:rPr>
    </w:lvl>
    <w:lvl w:ilvl="1" w:tplc="743815A6" w:tentative="1">
      <w:start w:val="1"/>
      <w:numFmt w:val="lowerLetter"/>
      <w:lvlText w:val="%2."/>
      <w:lvlJc w:val="left"/>
      <w:pPr>
        <w:ind w:left="1364" w:hanging="360"/>
      </w:pPr>
    </w:lvl>
    <w:lvl w:ilvl="2" w:tplc="DB7A6316" w:tentative="1">
      <w:start w:val="1"/>
      <w:numFmt w:val="lowerRoman"/>
      <w:lvlText w:val="%3."/>
      <w:lvlJc w:val="right"/>
      <w:pPr>
        <w:ind w:left="2084" w:hanging="180"/>
      </w:pPr>
    </w:lvl>
    <w:lvl w:ilvl="3" w:tplc="B3CE85BA" w:tentative="1">
      <w:start w:val="1"/>
      <w:numFmt w:val="decimal"/>
      <w:lvlText w:val="%4."/>
      <w:lvlJc w:val="left"/>
      <w:pPr>
        <w:ind w:left="2804" w:hanging="360"/>
      </w:pPr>
    </w:lvl>
    <w:lvl w:ilvl="4" w:tplc="AA0AEC52" w:tentative="1">
      <w:start w:val="1"/>
      <w:numFmt w:val="lowerLetter"/>
      <w:lvlText w:val="%5."/>
      <w:lvlJc w:val="left"/>
      <w:pPr>
        <w:ind w:left="3524" w:hanging="360"/>
      </w:pPr>
    </w:lvl>
    <w:lvl w:ilvl="5" w:tplc="8744AC6C" w:tentative="1">
      <w:start w:val="1"/>
      <w:numFmt w:val="lowerRoman"/>
      <w:lvlText w:val="%6."/>
      <w:lvlJc w:val="right"/>
      <w:pPr>
        <w:ind w:left="4244" w:hanging="180"/>
      </w:pPr>
    </w:lvl>
    <w:lvl w:ilvl="6" w:tplc="25BE4132" w:tentative="1">
      <w:start w:val="1"/>
      <w:numFmt w:val="decimal"/>
      <w:lvlText w:val="%7."/>
      <w:lvlJc w:val="left"/>
      <w:pPr>
        <w:ind w:left="4964" w:hanging="360"/>
      </w:pPr>
    </w:lvl>
    <w:lvl w:ilvl="7" w:tplc="ABB48370" w:tentative="1">
      <w:start w:val="1"/>
      <w:numFmt w:val="lowerLetter"/>
      <w:lvlText w:val="%8."/>
      <w:lvlJc w:val="left"/>
      <w:pPr>
        <w:ind w:left="5684" w:hanging="360"/>
      </w:pPr>
    </w:lvl>
    <w:lvl w:ilvl="8" w:tplc="EFECDB0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F4FC18">
      <w:start w:val="1"/>
      <w:numFmt w:val="decimal"/>
      <w:lvlText w:val="%1."/>
      <w:lvlJc w:val="left"/>
      <w:pPr>
        <w:ind w:left="360" w:hanging="360"/>
      </w:pPr>
      <w:rPr>
        <w:rFonts w:hint="default"/>
      </w:rPr>
    </w:lvl>
    <w:lvl w:ilvl="1" w:tplc="D1C876EE" w:tentative="1">
      <w:start w:val="1"/>
      <w:numFmt w:val="lowerLetter"/>
      <w:lvlText w:val="%2."/>
      <w:lvlJc w:val="left"/>
      <w:pPr>
        <w:ind w:left="1080" w:hanging="360"/>
      </w:pPr>
    </w:lvl>
    <w:lvl w:ilvl="2" w:tplc="07F6CC36" w:tentative="1">
      <w:start w:val="1"/>
      <w:numFmt w:val="lowerRoman"/>
      <w:lvlText w:val="%3."/>
      <w:lvlJc w:val="right"/>
      <w:pPr>
        <w:ind w:left="1800" w:hanging="180"/>
      </w:pPr>
    </w:lvl>
    <w:lvl w:ilvl="3" w:tplc="DB781530" w:tentative="1">
      <w:start w:val="1"/>
      <w:numFmt w:val="decimal"/>
      <w:lvlText w:val="%4."/>
      <w:lvlJc w:val="left"/>
      <w:pPr>
        <w:ind w:left="2520" w:hanging="360"/>
      </w:pPr>
    </w:lvl>
    <w:lvl w:ilvl="4" w:tplc="36360DF6" w:tentative="1">
      <w:start w:val="1"/>
      <w:numFmt w:val="lowerLetter"/>
      <w:lvlText w:val="%5."/>
      <w:lvlJc w:val="left"/>
      <w:pPr>
        <w:ind w:left="3240" w:hanging="360"/>
      </w:pPr>
    </w:lvl>
    <w:lvl w:ilvl="5" w:tplc="002CD0F0" w:tentative="1">
      <w:start w:val="1"/>
      <w:numFmt w:val="lowerRoman"/>
      <w:lvlText w:val="%6."/>
      <w:lvlJc w:val="right"/>
      <w:pPr>
        <w:ind w:left="3960" w:hanging="180"/>
      </w:pPr>
    </w:lvl>
    <w:lvl w:ilvl="6" w:tplc="3CC26B6C" w:tentative="1">
      <w:start w:val="1"/>
      <w:numFmt w:val="decimal"/>
      <w:lvlText w:val="%7."/>
      <w:lvlJc w:val="left"/>
      <w:pPr>
        <w:ind w:left="4680" w:hanging="360"/>
      </w:pPr>
    </w:lvl>
    <w:lvl w:ilvl="7" w:tplc="874C09CA" w:tentative="1">
      <w:start w:val="1"/>
      <w:numFmt w:val="lowerLetter"/>
      <w:lvlText w:val="%8."/>
      <w:lvlJc w:val="left"/>
      <w:pPr>
        <w:ind w:left="5400" w:hanging="360"/>
      </w:pPr>
    </w:lvl>
    <w:lvl w:ilvl="8" w:tplc="DA0A468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D027D10">
      <w:start w:val="1"/>
      <w:numFmt w:val="lowerRoman"/>
      <w:lvlText w:val="(%1)"/>
      <w:lvlJc w:val="left"/>
      <w:pPr>
        <w:ind w:left="1080" w:hanging="720"/>
      </w:pPr>
      <w:rPr>
        <w:rFonts w:hint="default"/>
      </w:rPr>
    </w:lvl>
    <w:lvl w:ilvl="1" w:tplc="34540B68" w:tentative="1">
      <w:start w:val="1"/>
      <w:numFmt w:val="lowerLetter"/>
      <w:lvlText w:val="%2."/>
      <w:lvlJc w:val="left"/>
      <w:pPr>
        <w:ind w:left="1440" w:hanging="360"/>
      </w:pPr>
    </w:lvl>
    <w:lvl w:ilvl="2" w:tplc="17FA1830" w:tentative="1">
      <w:start w:val="1"/>
      <w:numFmt w:val="lowerRoman"/>
      <w:lvlText w:val="%3."/>
      <w:lvlJc w:val="right"/>
      <w:pPr>
        <w:ind w:left="2160" w:hanging="180"/>
      </w:pPr>
    </w:lvl>
    <w:lvl w:ilvl="3" w:tplc="3C52644C" w:tentative="1">
      <w:start w:val="1"/>
      <w:numFmt w:val="decimal"/>
      <w:lvlText w:val="%4."/>
      <w:lvlJc w:val="left"/>
      <w:pPr>
        <w:ind w:left="2880" w:hanging="360"/>
      </w:pPr>
    </w:lvl>
    <w:lvl w:ilvl="4" w:tplc="13D89800" w:tentative="1">
      <w:start w:val="1"/>
      <w:numFmt w:val="lowerLetter"/>
      <w:lvlText w:val="%5."/>
      <w:lvlJc w:val="left"/>
      <w:pPr>
        <w:ind w:left="3600" w:hanging="360"/>
      </w:pPr>
    </w:lvl>
    <w:lvl w:ilvl="5" w:tplc="C590B196" w:tentative="1">
      <w:start w:val="1"/>
      <w:numFmt w:val="lowerRoman"/>
      <w:lvlText w:val="%6."/>
      <w:lvlJc w:val="right"/>
      <w:pPr>
        <w:ind w:left="4320" w:hanging="180"/>
      </w:pPr>
    </w:lvl>
    <w:lvl w:ilvl="6" w:tplc="7CB0FA4A" w:tentative="1">
      <w:start w:val="1"/>
      <w:numFmt w:val="decimal"/>
      <w:lvlText w:val="%7."/>
      <w:lvlJc w:val="left"/>
      <w:pPr>
        <w:ind w:left="5040" w:hanging="360"/>
      </w:pPr>
    </w:lvl>
    <w:lvl w:ilvl="7" w:tplc="894A7222" w:tentative="1">
      <w:start w:val="1"/>
      <w:numFmt w:val="lowerLetter"/>
      <w:lvlText w:val="%8."/>
      <w:lvlJc w:val="left"/>
      <w:pPr>
        <w:ind w:left="5760" w:hanging="360"/>
      </w:pPr>
    </w:lvl>
    <w:lvl w:ilvl="8" w:tplc="F8440CF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FEA3806">
      <w:start w:val="1"/>
      <w:numFmt w:val="decimal"/>
      <w:lvlText w:val="%1."/>
      <w:lvlJc w:val="left"/>
      <w:pPr>
        <w:ind w:left="360" w:hanging="360"/>
      </w:pPr>
      <w:rPr>
        <w:rFonts w:hint="default"/>
      </w:rPr>
    </w:lvl>
    <w:lvl w:ilvl="1" w:tplc="BE6E3BF0" w:tentative="1">
      <w:start w:val="1"/>
      <w:numFmt w:val="lowerLetter"/>
      <w:lvlText w:val="%2."/>
      <w:lvlJc w:val="left"/>
      <w:pPr>
        <w:ind w:left="1080" w:hanging="360"/>
      </w:pPr>
    </w:lvl>
    <w:lvl w:ilvl="2" w:tplc="FA3C6B6E" w:tentative="1">
      <w:start w:val="1"/>
      <w:numFmt w:val="lowerRoman"/>
      <w:lvlText w:val="%3."/>
      <w:lvlJc w:val="right"/>
      <w:pPr>
        <w:ind w:left="1800" w:hanging="180"/>
      </w:pPr>
    </w:lvl>
    <w:lvl w:ilvl="3" w:tplc="DCA2C90C" w:tentative="1">
      <w:start w:val="1"/>
      <w:numFmt w:val="decimal"/>
      <w:lvlText w:val="%4."/>
      <w:lvlJc w:val="left"/>
      <w:pPr>
        <w:ind w:left="2520" w:hanging="360"/>
      </w:pPr>
    </w:lvl>
    <w:lvl w:ilvl="4" w:tplc="72BE45D2" w:tentative="1">
      <w:start w:val="1"/>
      <w:numFmt w:val="lowerLetter"/>
      <w:lvlText w:val="%5."/>
      <w:lvlJc w:val="left"/>
      <w:pPr>
        <w:ind w:left="3240" w:hanging="360"/>
      </w:pPr>
    </w:lvl>
    <w:lvl w:ilvl="5" w:tplc="1E7E31FC" w:tentative="1">
      <w:start w:val="1"/>
      <w:numFmt w:val="lowerRoman"/>
      <w:lvlText w:val="%6."/>
      <w:lvlJc w:val="right"/>
      <w:pPr>
        <w:ind w:left="3960" w:hanging="180"/>
      </w:pPr>
    </w:lvl>
    <w:lvl w:ilvl="6" w:tplc="F87A07D2" w:tentative="1">
      <w:start w:val="1"/>
      <w:numFmt w:val="decimal"/>
      <w:lvlText w:val="%7."/>
      <w:lvlJc w:val="left"/>
      <w:pPr>
        <w:ind w:left="4680" w:hanging="360"/>
      </w:pPr>
    </w:lvl>
    <w:lvl w:ilvl="7" w:tplc="45F4085E" w:tentative="1">
      <w:start w:val="1"/>
      <w:numFmt w:val="lowerLetter"/>
      <w:lvlText w:val="%8."/>
      <w:lvlJc w:val="left"/>
      <w:pPr>
        <w:ind w:left="5400" w:hanging="360"/>
      </w:pPr>
    </w:lvl>
    <w:lvl w:ilvl="8" w:tplc="3D58B0B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4E2A204">
      <w:start w:val="1"/>
      <w:numFmt w:val="lowerRoman"/>
      <w:lvlText w:val="(%1)"/>
      <w:lvlJc w:val="left"/>
      <w:pPr>
        <w:ind w:left="1080" w:hanging="720"/>
      </w:pPr>
      <w:rPr>
        <w:rFonts w:hint="default"/>
      </w:rPr>
    </w:lvl>
    <w:lvl w:ilvl="1" w:tplc="F1DC14FE" w:tentative="1">
      <w:start w:val="1"/>
      <w:numFmt w:val="lowerLetter"/>
      <w:lvlText w:val="%2."/>
      <w:lvlJc w:val="left"/>
      <w:pPr>
        <w:ind w:left="1440" w:hanging="360"/>
      </w:pPr>
    </w:lvl>
    <w:lvl w:ilvl="2" w:tplc="B7CCA558" w:tentative="1">
      <w:start w:val="1"/>
      <w:numFmt w:val="lowerRoman"/>
      <w:lvlText w:val="%3."/>
      <w:lvlJc w:val="right"/>
      <w:pPr>
        <w:ind w:left="2160" w:hanging="180"/>
      </w:pPr>
    </w:lvl>
    <w:lvl w:ilvl="3" w:tplc="B48AC76C" w:tentative="1">
      <w:start w:val="1"/>
      <w:numFmt w:val="decimal"/>
      <w:lvlText w:val="%4."/>
      <w:lvlJc w:val="left"/>
      <w:pPr>
        <w:ind w:left="2880" w:hanging="360"/>
      </w:pPr>
    </w:lvl>
    <w:lvl w:ilvl="4" w:tplc="1F161516" w:tentative="1">
      <w:start w:val="1"/>
      <w:numFmt w:val="lowerLetter"/>
      <w:lvlText w:val="%5."/>
      <w:lvlJc w:val="left"/>
      <w:pPr>
        <w:ind w:left="3600" w:hanging="360"/>
      </w:pPr>
    </w:lvl>
    <w:lvl w:ilvl="5" w:tplc="3E3CD970" w:tentative="1">
      <w:start w:val="1"/>
      <w:numFmt w:val="lowerRoman"/>
      <w:lvlText w:val="%6."/>
      <w:lvlJc w:val="right"/>
      <w:pPr>
        <w:ind w:left="4320" w:hanging="180"/>
      </w:pPr>
    </w:lvl>
    <w:lvl w:ilvl="6" w:tplc="5D88C3F0" w:tentative="1">
      <w:start w:val="1"/>
      <w:numFmt w:val="decimal"/>
      <w:lvlText w:val="%7."/>
      <w:lvlJc w:val="left"/>
      <w:pPr>
        <w:ind w:left="5040" w:hanging="360"/>
      </w:pPr>
    </w:lvl>
    <w:lvl w:ilvl="7" w:tplc="58E60306" w:tentative="1">
      <w:start w:val="1"/>
      <w:numFmt w:val="lowerLetter"/>
      <w:lvlText w:val="%8."/>
      <w:lvlJc w:val="left"/>
      <w:pPr>
        <w:ind w:left="5760" w:hanging="360"/>
      </w:pPr>
    </w:lvl>
    <w:lvl w:ilvl="8" w:tplc="751E707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F26B80C">
      <w:start w:val="1"/>
      <w:numFmt w:val="decimal"/>
      <w:lvlText w:val="%1."/>
      <w:lvlJc w:val="left"/>
      <w:pPr>
        <w:ind w:left="360" w:hanging="360"/>
      </w:pPr>
      <w:rPr>
        <w:rFonts w:hint="default"/>
      </w:rPr>
    </w:lvl>
    <w:lvl w:ilvl="1" w:tplc="168AF52E" w:tentative="1">
      <w:start w:val="1"/>
      <w:numFmt w:val="lowerLetter"/>
      <w:lvlText w:val="%2."/>
      <w:lvlJc w:val="left"/>
      <w:pPr>
        <w:ind w:left="1080" w:hanging="360"/>
      </w:pPr>
    </w:lvl>
    <w:lvl w:ilvl="2" w:tplc="6B087B2E" w:tentative="1">
      <w:start w:val="1"/>
      <w:numFmt w:val="lowerRoman"/>
      <w:lvlText w:val="%3."/>
      <w:lvlJc w:val="right"/>
      <w:pPr>
        <w:ind w:left="1800" w:hanging="180"/>
      </w:pPr>
    </w:lvl>
    <w:lvl w:ilvl="3" w:tplc="32DEEFF2" w:tentative="1">
      <w:start w:val="1"/>
      <w:numFmt w:val="decimal"/>
      <w:lvlText w:val="%4."/>
      <w:lvlJc w:val="left"/>
      <w:pPr>
        <w:ind w:left="2520" w:hanging="360"/>
      </w:pPr>
    </w:lvl>
    <w:lvl w:ilvl="4" w:tplc="A06CC14C" w:tentative="1">
      <w:start w:val="1"/>
      <w:numFmt w:val="lowerLetter"/>
      <w:lvlText w:val="%5."/>
      <w:lvlJc w:val="left"/>
      <w:pPr>
        <w:ind w:left="3240" w:hanging="360"/>
      </w:pPr>
    </w:lvl>
    <w:lvl w:ilvl="5" w:tplc="FCBEAFFC" w:tentative="1">
      <w:start w:val="1"/>
      <w:numFmt w:val="lowerRoman"/>
      <w:lvlText w:val="%6."/>
      <w:lvlJc w:val="right"/>
      <w:pPr>
        <w:ind w:left="3960" w:hanging="180"/>
      </w:pPr>
    </w:lvl>
    <w:lvl w:ilvl="6" w:tplc="EF60C85C" w:tentative="1">
      <w:start w:val="1"/>
      <w:numFmt w:val="decimal"/>
      <w:lvlText w:val="%7."/>
      <w:lvlJc w:val="left"/>
      <w:pPr>
        <w:ind w:left="4680" w:hanging="360"/>
      </w:pPr>
    </w:lvl>
    <w:lvl w:ilvl="7" w:tplc="EB2A58EC" w:tentative="1">
      <w:start w:val="1"/>
      <w:numFmt w:val="lowerLetter"/>
      <w:lvlText w:val="%8."/>
      <w:lvlJc w:val="left"/>
      <w:pPr>
        <w:ind w:left="5400" w:hanging="360"/>
      </w:pPr>
    </w:lvl>
    <w:lvl w:ilvl="8" w:tplc="C416FC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F620A58">
      <w:start w:val="1"/>
      <w:numFmt w:val="decimal"/>
      <w:lvlText w:val="%1."/>
      <w:lvlJc w:val="left"/>
      <w:pPr>
        <w:ind w:left="360" w:hanging="360"/>
      </w:pPr>
      <w:rPr>
        <w:rFonts w:hint="default"/>
      </w:rPr>
    </w:lvl>
    <w:lvl w:ilvl="1" w:tplc="35F45786" w:tentative="1">
      <w:start w:val="1"/>
      <w:numFmt w:val="lowerLetter"/>
      <w:lvlText w:val="%2."/>
      <w:lvlJc w:val="left"/>
      <w:pPr>
        <w:ind w:left="1080" w:hanging="360"/>
      </w:pPr>
    </w:lvl>
    <w:lvl w:ilvl="2" w:tplc="0FCA35BA" w:tentative="1">
      <w:start w:val="1"/>
      <w:numFmt w:val="lowerRoman"/>
      <w:lvlText w:val="%3."/>
      <w:lvlJc w:val="right"/>
      <w:pPr>
        <w:ind w:left="1800" w:hanging="180"/>
      </w:pPr>
    </w:lvl>
    <w:lvl w:ilvl="3" w:tplc="836C5302" w:tentative="1">
      <w:start w:val="1"/>
      <w:numFmt w:val="decimal"/>
      <w:lvlText w:val="%4."/>
      <w:lvlJc w:val="left"/>
      <w:pPr>
        <w:ind w:left="2520" w:hanging="360"/>
      </w:pPr>
    </w:lvl>
    <w:lvl w:ilvl="4" w:tplc="02F81D4E" w:tentative="1">
      <w:start w:val="1"/>
      <w:numFmt w:val="lowerLetter"/>
      <w:lvlText w:val="%5."/>
      <w:lvlJc w:val="left"/>
      <w:pPr>
        <w:ind w:left="3240" w:hanging="360"/>
      </w:pPr>
    </w:lvl>
    <w:lvl w:ilvl="5" w:tplc="A41657DC" w:tentative="1">
      <w:start w:val="1"/>
      <w:numFmt w:val="lowerRoman"/>
      <w:lvlText w:val="%6."/>
      <w:lvlJc w:val="right"/>
      <w:pPr>
        <w:ind w:left="3960" w:hanging="180"/>
      </w:pPr>
    </w:lvl>
    <w:lvl w:ilvl="6" w:tplc="24C4D418" w:tentative="1">
      <w:start w:val="1"/>
      <w:numFmt w:val="decimal"/>
      <w:lvlText w:val="%7."/>
      <w:lvlJc w:val="left"/>
      <w:pPr>
        <w:ind w:left="4680" w:hanging="360"/>
      </w:pPr>
    </w:lvl>
    <w:lvl w:ilvl="7" w:tplc="2BFCB204" w:tentative="1">
      <w:start w:val="1"/>
      <w:numFmt w:val="lowerLetter"/>
      <w:lvlText w:val="%8."/>
      <w:lvlJc w:val="left"/>
      <w:pPr>
        <w:ind w:left="5400" w:hanging="360"/>
      </w:pPr>
    </w:lvl>
    <w:lvl w:ilvl="8" w:tplc="BD4238A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2E"/>
    <w:rsid w:val="000E50A5"/>
    <w:rsid w:val="0012136C"/>
    <w:rsid w:val="007F1FE7"/>
    <w:rsid w:val="00A02F1B"/>
    <w:rsid w:val="00C4542E"/>
    <w:rsid w:val="00D8023F"/>
    <w:rsid w:val="00E22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1B69"/>
  <w15:docId w15:val="{9C71F126-5AD2-4C20-8A75-338CBDDC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6807</RACS_x0020_ID>
    <Approved_x0020_Provider xmlns="a8338b6e-77a6-4851-82b6-98166143ffdd">Resthaven Inc</Approved_x0020_Provider>
    <Management_x0020_Company_x0020_ID xmlns="a8338b6e-77a6-4851-82b6-98166143ffdd" xsi:nil="true"/>
    <Home xmlns="a8338b6e-77a6-4851-82b6-98166143ffdd">Resthaven Mitcham</Home>
    <Signed xmlns="a8338b6e-77a6-4851-82b6-98166143ffdd" xsi:nil="true"/>
    <Uploaded xmlns="a8338b6e-77a6-4851-82b6-98166143ffdd">False</Uploaded>
    <Management_x0020_Company xmlns="a8338b6e-77a6-4851-82b6-98166143ffdd" xsi:nil="true"/>
    <Doc_x0020_Date xmlns="a8338b6e-77a6-4851-82b6-98166143ffdd">2020-07-08T23:40:00+00:00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62FE2E1C-7CF4-DC11-AD41-005056922186</Home_x0020_ID>
    <State xmlns="a8338b6e-77a6-4851-82b6-98166143ffdd">SA</State>
    <Doc_x0020_Sent_Received_x0020_Date xmlns="a8338b6e-77a6-4851-82b6-98166143ffdd">2020-07-09T00:00:00+00:00</Doc_x0020_Sent_Received_x0020_Date>
    <Activity_x0020_ID xmlns="a8338b6e-77a6-4851-82b6-98166143ffdd">D72F3AAE-ADB8-E911-A0D9-005056922186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F43B-C167-47BA-88E6-93AEE732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DAB1E8-CDE6-482C-89DA-3C5D154D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2020-09-30T21:46:00Z</dcterms:created>
  <dcterms:modified xsi:type="dcterms:W3CDTF">2020-09-30T21:46:00Z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