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BE833" w14:textId="77777777" w:rsidR="003C6EC2" w:rsidRPr="003C6EC2" w:rsidRDefault="000E59AF"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D9BE9DF" wp14:editId="2D9BE9E0">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37409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D9BE9E1" wp14:editId="2D9BE9E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72359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Royal District Nursing Service of SA Inc</w:t>
      </w:r>
      <w:r w:rsidRPr="003C6EC2">
        <w:rPr>
          <w:rFonts w:ascii="Arial Black" w:hAnsi="Arial Black"/>
        </w:rPr>
        <w:t xml:space="preserve"> </w:t>
      </w:r>
    </w:p>
    <w:p w14:paraId="2D9BE834" w14:textId="77777777" w:rsidR="003C6EC2" w:rsidRPr="003C6EC2" w:rsidRDefault="000E59AF" w:rsidP="003C6EC2">
      <w:pPr>
        <w:pStyle w:val="Title"/>
        <w:spacing w:before="360" w:after="480"/>
      </w:pPr>
      <w:r w:rsidRPr="003C6EC2">
        <w:rPr>
          <w:rFonts w:ascii="Arial Black" w:eastAsia="Calibri" w:hAnsi="Arial Black"/>
          <w:sz w:val="56"/>
        </w:rPr>
        <w:t>Performance Report</w:t>
      </w:r>
    </w:p>
    <w:p w14:paraId="2D9BE835" w14:textId="77777777" w:rsidR="001E6954" w:rsidRPr="003C6EC2" w:rsidRDefault="000E59A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Richmond Road </w:t>
      </w:r>
      <w:r w:rsidRPr="003C6EC2">
        <w:rPr>
          <w:color w:val="FFFFFF" w:themeColor="background1"/>
          <w:sz w:val="28"/>
        </w:rPr>
        <w:br/>
        <w:t>KESWICK SA 5035</w:t>
      </w:r>
      <w:r w:rsidRPr="003C6EC2">
        <w:rPr>
          <w:color w:val="FFFFFF" w:themeColor="background1"/>
          <w:sz w:val="28"/>
        </w:rPr>
        <w:br/>
      </w:r>
      <w:r w:rsidRPr="003C6EC2">
        <w:rPr>
          <w:rFonts w:eastAsia="Calibri"/>
          <w:color w:val="FFFFFF" w:themeColor="background1"/>
          <w:sz w:val="28"/>
          <w:szCs w:val="56"/>
          <w:lang w:eastAsia="en-US"/>
        </w:rPr>
        <w:t>Phone number: 1300 364 264</w:t>
      </w:r>
    </w:p>
    <w:p w14:paraId="2D9BE836" w14:textId="77777777" w:rsidR="003C6EC2" w:rsidRDefault="000E59A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600038 </w:t>
      </w:r>
    </w:p>
    <w:p w14:paraId="2D9BE837" w14:textId="77777777" w:rsidR="001E6954" w:rsidRPr="003C6EC2" w:rsidRDefault="000E59A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Royal District Nursing Service of SA Limited</w:t>
      </w:r>
    </w:p>
    <w:p w14:paraId="2D9BE838" w14:textId="77777777" w:rsidR="001E6954" w:rsidRPr="003C6EC2" w:rsidRDefault="000E59A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15 July 2020</w:t>
      </w:r>
    </w:p>
    <w:p w14:paraId="2D9BE839" w14:textId="40B812B4" w:rsidR="00825ED8" w:rsidRPr="00E93D41" w:rsidRDefault="000E59AF"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267C11">
        <w:rPr>
          <w:color w:val="FFFFFF" w:themeColor="background1"/>
          <w:sz w:val="28"/>
        </w:rPr>
        <w:t>24 August 2020</w:t>
      </w:r>
    </w:p>
    <w:p w14:paraId="2D9BE83A" w14:textId="77777777" w:rsidR="001E6954" w:rsidRPr="003C6EC2" w:rsidRDefault="00E47FDD" w:rsidP="001E6954">
      <w:pPr>
        <w:tabs>
          <w:tab w:val="left" w:pos="2127"/>
        </w:tabs>
        <w:spacing w:before="120"/>
        <w:rPr>
          <w:rFonts w:eastAsia="Calibri"/>
          <w:b/>
          <w:color w:val="FFFFFF" w:themeColor="background1"/>
          <w:sz w:val="28"/>
          <w:szCs w:val="56"/>
          <w:lang w:eastAsia="en-US"/>
        </w:rPr>
      </w:pPr>
    </w:p>
    <w:p w14:paraId="2D9BE83B" w14:textId="77777777" w:rsidR="003C6EC2" w:rsidRDefault="00E47FDD"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2D9BE83C" w14:textId="77777777" w:rsidR="00637DA1" w:rsidRDefault="000E59AF" w:rsidP="00637DA1">
      <w:pPr>
        <w:pStyle w:val="Heading1"/>
      </w:pPr>
      <w:r>
        <w:lastRenderedPageBreak/>
        <w:t>Publication of report</w:t>
      </w:r>
    </w:p>
    <w:p w14:paraId="2D9BE83D" w14:textId="77777777" w:rsidR="00637DA1" w:rsidRPr="00915D1E" w:rsidRDefault="000E59AF"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2D9BE841" w14:textId="275E440A" w:rsidR="00C20EE9" w:rsidRPr="008D432D" w:rsidRDefault="000E59AF" w:rsidP="008D432D">
      <w:pPr>
        <w:pStyle w:val="Heading1"/>
      </w:pPr>
      <w:r w:rsidRPr="001E6954">
        <w:t>Overall assessment of this Service</w:t>
      </w:r>
      <w:bookmarkStart w:id="1"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F33E2" w14:paraId="2D9BE86B" w14:textId="77777777" w:rsidTr="00EB1D71">
        <w:trPr>
          <w:trHeight w:val="227"/>
        </w:trPr>
        <w:tc>
          <w:tcPr>
            <w:tcW w:w="3942" w:type="pct"/>
            <w:shd w:val="clear" w:color="auto" w:fill="auto"/>
          </w:tcPr>
          <w:p w14:paraId="2D9BE869" w14:textId="77777777" w:rsidR="001E6954" w:rsidRPr="001E6954" w:rsidRDefault="000E59AF" w:rsidP="003C6EC2">
            <w:pPr>
              <w:keepNext/>
              <w:spacing w:before="40" w:after="40" w:line="240" w:lineRule="auto"/>
              <w:rPr>
                <w:b/>
              </w:rPr>
            </w:pPr>
            <w:bookmarkStart w:id="2" w:name="_Hlk27119070"/>
            <w:bookmarkEnd w:id="1"/>
            <w:r w:rsidRPr="001E6954">
              <w:rPr>
                <w:b/>
              </w:rPr>
              <w:t>Standard 3 Personal care and clinical care</w:t>
            </w:r>
          </w:p>
        </w:tc>
        <w:tc>
          <w:tcPr>
            <w:tcW w:w="1058" w:type="pct"/>
            <w:shd w:val="clear" w:color="auto" w:fill="auto"/>
          </w:tcPr>
          <w:p w14:paraId="2D9BE86A" w14:textId="4C69BC26" w:rsidR="001E6954" w:rsidRPr="001E6954" w:rsidRDefault="000E59AF" w:rsidP="003C6EC2">
            <w:pPr>
              <w:keepNext/>
              <w:spacing w:before="40" w:after="40" w:line="240" w:lineRule="auto"/>
              <w:jc w:val="right"/>
              <w:rPr>
                <w:b/>
                <w:color w:val="0000FF"/>
              </w:rPr>
            </w:pPr>
            <w:r w:rsidRPr="001E6954">
              <w:rPr>
                <w:b/>
                <w:bCs/>
                <w:iCs/>
                <w:color w:val="00577D"/>
                <w:szCs w:val="40"/>
              </w:rPr>
              <w:t>Non-compliant</w:t>
            </w:r>
          </w:p>
        </w:tc>
      </w:tr>
      <w:tr w:rsidR="00FF33E2" w14:paraId="2D9BE871" w14:textId="77777777" w:rsidTr="00EB1D71">
        <w:trPr>
          <w:trHeight w:val="227"/>
        </w:trPr>
        <w:tc>
          <w:tcPr>
            <w:tcW w:w="3942" w:type="pct"/>
            <w:shd w:val="clear" w:color="auto" w:fill="auto"/>
          </w:tcPr>
          <w:p w14:paraId="2D9BE86F" w14:textId="77777777" w:rsidR="001E6954" w:rsidRPr="001E6954" w:rsidRDefault="000E59AF" w:rsidP="004C55D8">
            <w:pPr>
              <w:spacing w:before="40" w:after="40" w:line="240" w:lineRule="auto"/>
              <w:ind w:left="318" w:hanging="7"/>
            </w:pPr>
            <w:r w:rsidRPr="001E6954">
              <w:t>Requirement 3(3)(b)</w:t>
            </w:r>
          </w:p>
        </w:tc>
        <w:tc>
          <w:tcPr>
            <w:tcW w:w="1058" w:type="pct"/>
            <w:shd w:val="clear" w:color="auto" w:fill="auto"/>
          </w:tcPr>
          <w:p w14:paraId="2D9BE870" w14:textId="03A26EA3" w:rsidR="001E6954" w:rsidRPr="001E6954" w:rsidRDefault="000E59AF" w:rsidP="00463EF3">
            <w:pPr>
              <w:spacing w:before="40" w:after="40" w:line="240" w:lineRule="auto"/>
              <w:jc w:val="right"/>
              <w:rPr>
                <w:color w:val="0000FF"/>
              </w:rPr>
            </w:pPr>
            <w:r w:rsidRPr="001E6954">
              <w:rPr>
                <w:bCs/>
                <w:iCs/>
                <w:color w:val="00577D"/>
                <w:szCs w:val="40"/>
              </w:rPr>
              <w:t>Non-compliant</w:t>
            </w:r>
          </w:p>
        </w:tc>
      </w:tr>
      <w:bookmarkEnd w:id="2"/>
    </w:tbl>
    <w:p w14:paraId="2D9BE8D8" w14:textId="77777777" w:rsidR="008A22FF" w:rsidRDefault="00E47FDD"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2D9BE8D9" w14:textId="77777777" w:rsidR="007F5256" w:rsidRPr="00D21DCD" w:rsidRDefault="000E59AF" w:rsidP="00EC5474">
      <w:pPr>
        <w:pStyle w:val="Heading1"/>
      </w:pPr>
      <w:r>
        <w:lastRenderedPageBreak/>
        <w:t>Detailed assessment</w:t>
      </w:r>
    </w:p>
    <w:p w14:paraId="2D9BE8DA" w14:textId="77777777" w:rsidR="001E6954" w:rsidRPr="00D63989" w:rsidRDefault="000E59A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D9BE8DB" w14:textId="77777777" w:rsidR="001E6954" w:rsidRPr="001E6954" w:rsidRDefault="000E59AF" w:rsidP="001E6954">
      <w:pPr>
        <w:rPr>
          <w:color w:val="auto"/>
        </w:rPr>
      </w:pPr>
      <w:r w:rsidRPr="00D63989">
        <w:t>The report also specifies areas in which improvements must be made to ensure the Quality Standards are complied with.</w:t>
      </w:r>
    </w:p>
    <w:p w14:paraId="2D9BE8DC" w14:textId="77777777" w:rsidR="001E6954" w:rsidRPr="00D63989" w:rsidRDefault="000E59AF" w:rsidP="001E6954">
      <w:r w:rsidRPr="00D63989">
        <w:t>The following information has been taken into account in developing this performance report:</w:t>
      </w:r>
    </w:p>
    <w:p w14:paraId="2D9BE8DD" w14:textId="501CED40" w:rsidR="004B33E7" w:rsidRPr="008D432D" w:rsidRDefault="000E59AF"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8D432D">
        <w:t>a site assessment, observations at the service, review of documents and interviews with staff, consumers/representatives and others</w:t>
      </w:r>
    </w:p>
    <w:p w14:paraId="2D9BE8DE" w14:textId="6084B418" w:rsidR="004B33E7" w:rsidRPr="00365DAE" w:rsidRDefault="000E59AF"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8D432D">
        <w:t>7 August 2020.</w:t>
      </w:r>
    </w:p>
    <w:p w14:paraId="2D9BE8E0" w14:textId="77777777" w:rsidR="008A22FF" w:rsidRDefault="00E47FDD">
      <w:pPr>
        <w:spacing w:after="160" w:line="259" w:lineRule="auto"/>
        <w:rPr>
          <w:rFonts w:cs="Times New Roman"/>
        </w:rPr>
      </w:pPr>
    </w:p>
    <w:p w14:paraId="2D9BE8E1" w14:textId="77777777" w:rsidR="00095CD4" w:rsidRDefault="00E47FDD" w:rsidP="00095CD4">
      <w:pPr>
        <w:sectPr w:rsidR="00095CD4" w:rsidSect="00E22030">
          <w:headerReference w:type="first" r:id="rId18"/>
          <w:pgSz w:w="11906" w:h="16838"/>
          <w:pgMar w:top="1701" w:right="1418" w:bottom="1418" w:left="1418" w:header="709" w:footer="397" w:gutter="0"/>
          <w:cols w:space="708"/>
          <w:docGrid w:linePitch="360"/>
        </w:sectPr>
      </w:pPr>
    </w:p>
    <w:p w14:paraId="2D9BE921" w14:textId="77777777" w:rsidR="00032B17" w:rsidRDefault="00E47FDD" w:rsidP="00095CD4">
      <w:pPr>
        <w:sectPr w:rsidR="00032B17" w:rsidSect="008526A3">
          <w:headerReference w:type="default" r:id="rId19"/>
          <w:type w:val="continuous"/>
          <w:pgSz w:w="11906" w:h="16838"/>
          <w:pgMar w:top="1701" w:right="1418" w:bottom="1418" w:left="1418" w:header="709" w:footer="397" w:gutter="0"/>
          <w:cols w:space="708"/>
          <w:titlePg/>
          <w:docGrid w:linePitch="360"/>
        </w:sectPr>
      </w:pPr>
    </w:p>
    <w:p w14:paraId="2D9BE922" w14:textId="6E6A9A20" w:rsidR="00F05744" w:rsidRDefault="000E59AF" w:rsidP="00A3716D">
      <w:pPr>
        <w:pStyle w:val="Heading1"/>
        <w:tabs>
          <w:tab w:val="right" w:pos="9070"/>
        </w:tabs>
        <w:spacing w:before="560" w:after="640"/>
        <w:rPr>
          <w:color w:val="FFFFFF" w:themeColor="background1"/>
          <w:sz w:val="36"/>
        </w:rPr>
        <w:sectPr w:rsidR="00F05744" w:rsidSect="00156C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D9BE9E7" wp14:editId="2D9BE9E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8306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D9BE923" w14:textId="77777777" w:rsidR="007F5256" w:rsidRPr="00FD1B02" w:rsidRDefault="000E59AF" w:rsidP="00032B17">
      <w:pPr>
        <w:pStyle w:val="Heading3"/>
        <w:shd w:val="clear" w:color="auto" w:fill="F2F2F2" w:themeFill="background1" w:themeFillShade="F2"/>
      </w:pPr>
      <w:r w:rsidRPr="00FD1B02">
        <w:t>Consumer outcome:</w:t>
      </w:r>
    </w:p>
    <w:p w14:paraId="2D9BE924" w14:textId="77777777" w:rsidR="007F5256" w:rsidRDefault="000E59AF" w:rsidP="00912DE6">
      <w:pPr>
        <w:numPr>
          <w:ilvl w:val="0"/>
          <w:numId w:val="3"/>
        </w:numPr>
        <w:shd w:val="clear" w:color="auto" w:fill="F2F2F2" w:themeFill="background1" w:themeFillShade="F2"/>
      </w:pPr>
      <w:r>
        <w:t>I get personal care, clinical care, or both personal care and clinical care, that is safe and right for me.</w:t>
      </w:r>
    </w:p>
    <w:p w14:paraId="2D9BE925" w14:textId="77777777" w:rsidR="007F5256" w:rsidRDefault="000E59AF" w:rsidP="00032B17">
      <w:pPr>
        <w:pStyle w:val="Heading3"/>
        <w:shd w:val="clear" w:color="auto" w:fill="F2F2F2" w:themeFill="background1" w:themeFillShade="F2"/>
      </w:pPr>
      <w:r>
        <w:t>Organisation statement:</w:t>
      </w:r>
    </w:p>
    <w:p w14:paraId="2D9BE926" w14:textId="77777777" w:rsidR="007F5256" w:rsidRDefault="000E59A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D9BE927" w14:textId="77777777" w:rsidR="007F5256" w:rsidRDefault="000E59AF" w:rsidP="00427817">
      <w:pPr>
        <w:pStyle w:val="Heading2"/>
      </w:pPr>
      <w:r>
        <w:t>Assessment of Standard 3</w:t>
      </w:r>
    </w:p>
    <w:p w14:paraId="2D9BE929" w14:textId="68233846" w:rsidR="007F5256" w:rsidRDefault="000E59AF" w:rsidP="00154403">
      <w:pPr>
        <w:rPr>
          <w:rFonts w:eastAsiaTheme="minorHAnsi"/>
          <w:color w:val="auto"/>
        </w:rPr>
      </w:pPr>
      <w:r w:rsidRPr="00154403">
        <w:rPr>
          <w:rFonts w:eastAsiaTheme="minorHAnsi"/>
        </w:rPr>
        <w:t xml:space="preserve">The Quality Standard is assessed as </w:t>
      </w:r>
      <w:r w:rsidRPr="006B7E1F">
        <w:rPr>
          <w:rFonts w:eastAsiaTheme="minorHAnsi"/>
          <w:color w:val="auto"/>
        </w:rPr>
        <w:t xml:space="preserve">Non-compliant as </w:t>
      </w:r>
      <w:r w:rsidR="006B7E1F" w:rsidRPr="006B7E1F">
        <w:rPr>
          <w:rFonts w:eastAsiaTheme="minorHAnsi"/>
          <w:color w:val="auto"/>
        </w:rPr>
        <w:t>one</w:t>
      </w:r>
      <w:r w:rsidRPr="006B7E1F">
        <w:rPr>
          <w:rFonts w:eastAsiaTheme="minorHAnsi"/>
          <w:color w:val="auto"/>
        </w:rPr>
        <w:t xml:space="preserve"> of the seven specific requirements have been assessed as Non-compliant.</w:t>
      </w:r>
    </w:p>
    <w:p w14:paraId="2A32C753" w14:textId="6D0F6946" w:rsidR="006B7E1F" w:rsidRDefault="006B7E1F" w:rsidP="00154403">
      <w:pPr>
        <w:rPr>
          <w:rFonts w:eastAsia="Calibri"/>
          <w:lang w:eastAsia="en-US"/>
        </w:rPr>
      </w:pPr>
      <w:r>
        <w:rPr>
          <w:rFonts w:eastAsia="Calibri"/>
          <w:lang w:eastAsia="en-US"/>
        </w:rPr>
        <w:t>The Assessment Team found the service did not meet Requirement (3)(b) in relation to Standard 3 Personal care and clinical care. The Approved Provider’s response acknowledges the Assessment Team’s findings and provides planned improvements to address the deficits identified. I agree with the Assessment Team and find the service Non-compliant in Requirement (3)(b) in relation to Standard 3 Personal care and Clinical care. I have provided reasons for my decision below.</w:t>
      </w:r>
    </w:p>
    <w:p w14:paraId="25E24B8B" w14:textId="7C68EF6F" w:rsidR="006B7E1F" w:rsidRPr="00663B6D" w:rsidRDefault="006B7E1F" w:rsidP="00154403">
      <w:pPr>
        <w:rPr>
          <w:rFonts w:eastAsia="Calibri"/>
          <w:lang w:eastAsia="en-US"/>
        </w:rPr>
      </w:pPr>
      <w:r>
        <w:rPr>
          <w:rFonts w:eastAsia="Calibri"/>
          <w:lang w:eastAsia="en-US"/>
        </w:rPr>
        <w:t xml:space="preserve">All other Requirements in relation to Standard 3 Personal care and clinical care were not assessed and an overall assessment of the Standard was not completed </w:t>
      </w:r>
      <w:proofErr w:type="gramStart"/>
      <w:r>
        <w:rPr>
          <w:rFonts w:eastAsia="Calibri"/>
          <w:lang w:eastAsia="en-US"/>
        </w:rPr>
        <w:t>for the purpose of</w:t>
      </w:r>
      <w:proofErr w:type="gramEnd"/>
      <w:r>
        <w:rPr>
          <w:rFonts w:eastAsia="Calibri"/>
          <w:lang w:eastAsia="en-US"/>
        </w:rPr>
        <w:t xml:space="preserve"> this assessment. </w:t>
      </w:r>
    </w:p>
    <w:p w14:paraId="2D9BE92A" w14:textId="0AA7C134" w:rsidR="00301877" w:rsidRDefault="000E59AF"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D9BE931" w14:textId="60AB99DE" w:rsidR="00853601" w:rsidRPr="00853601" w:rsidRDefault="000E59AF" w:rsidP="00853601">
      <w:pPr>
        <w:pStyle w:val="Heading3"/>
      </w:pPr>
      <w:r w:rsidRPr="00853601">
        <w:t>Requirement 3(3)(b)</w:t>
      </w:r>
      <w:r>
        <w:tab/>
        <w:t>Non-compliant</w:t>
      </w:r>
    </w:p>
    <w:p w14:paraId="2D9BE932" w14:textId="77777777" w:rsidR="00853601" w:rsidRPr="001F433A" w:rsidRDefault="000E59AF" w:rsidP="00853601">
      <w:pPr>
        <w:rPr>
          <w:i/>
        </w:rPr>
      </w:pPr>
      <w:r w:rsidRPr="001F433A">
        <w:rPr>
          <w:i/>
          <w:szCs w:val="22"/>
        </w:rPr>
        <w:t>Effective management of high impact or high prevalence risks associated with the care of each consumer.</w:t>
      </w:r>
    </w:p>
    <w:p w14:paraId="47FF50D8" w14:textId="2471E815" w:rsidR="006B7E1F" w:rsidRPr="009C3BE3" w:rsidRDefault="006B7E1F" w:rsidP="00853601">
      <w:pPr>
        <w:rPr>
          <w:color w:val="auto"/>
        </w:rPr>
      </w:pPr>
      <w:r w:rsidRPr="009C3BE3">
        <w:rPr>
          <w:color w:val="auto"/>
        </w:rPr>
        <w:t xml:space="preserve">The Assessment Team found </w:t>
      </w:r>
      <w:r w:rsidR="009C3BE3" w:rsidRPr="009C3BE3">
        <w:rPr>
          <w:color w:val="auto"/>
        </w:rPr>
        <w:t xml:space="preserve">the service has processes to identify, assess and monitor high impact and high prevalence risks associated with the care of consumers. However, </w:t>
      </w:r>
      <w:r w:rsidRPr="009C3BE3">
        <w:rPr>
          <w:color w:val="auto"/>
        </w:rPr>
        <w:t>the service did not demonstrate it effectively manage</w:t>
      </w:r>
      <w:r w:rsidR="009C3BE3" w:rsidRPr="009C3BE3">
        <w:rPr>
          <w:color w:val="auto"/>
        </w:rPr>
        <w:t>d</w:t>
      </w:r>
      <w:r w:rsidRPr="009C3BE3">
        <w:rPr>
          <w:color w:val="auto"/>
        </w:rPr>
        <w:t xml:space="preserve"> high </w:t>
      </w:r>
      <w:r w:rsidRPr="009C3BE3">
        <w:rPr>
          <w:color w:val="auto"/>
        </w:rPr>
        <w:lastRenderedPageBreak/>
        <w:t xml:space="preserve">impact risks associated with the care of </w:t>
      </w:r>
      <w:r w:rsidR="009C3BE3" w:rsidRPr="009C3BE3">
        <w:rPr>
          <w:color w:val="auto"/>
        </w:rPr>
        <w:t>one</w:t>
      </w:r>
      <w:r w:rsidRPr="009C3BE3">
        <w:rPr>
          <w:color w:val="auto"/>
        </w:rPr>
        <w:t xml:space="preserve"> consumer, specifically in relation to skin integrity and wound management. Evidence </w:t>
      </w:r>
      <w:r w:rsidR="009C3BE3" w:rsidRPr="009C3BE3">
        <w:rPr>
          <w:color w:val="auto"/>
        </w:rPr>
        <w:t xml:space="preserve">relevant to my decision </w:t>
      </w:r>
      <w:r w:rsidRPr="009C3BE3">
        <w:rPr>
          <w:color w:val="auto"/>
        </w:rPr>
        <w:t>included:</w:t>
      </w:r>
    </w:p>
    <w:p w14:paraId="0C7591E9" w14:textId="48C1455A" w:rsidR="009C3BE3" w:rsidRPr="009C3BE3" w:rsidRDefault="009C3BE3" w:rsidP="009C3BE3">
      <w:pPr>
        <w:pStyle w:val="ListParagraph"/>
        <w:numPr>
          <w:ilvl w:val="0"/>
          <w:numId w:val="38"/>
        </w:numPr>
        <w:rPr>
          <w:color w:val="auto"/>
        </w:rPr>
      </w:pPr>
      <w:r w:rsidRPr="009C3BE3">
        <w:rPr>
          <w:color w:val="auto"/>
        </w:rPr>
        <w:t xml:space="preserve">The consumer had been assessed as at risk of developing pressure injuries and had existing wounds requiring treatment. </w:t>
      </w:r>
    </w:p>
    <w:p w14:paraId="7C66EEC5" w14:textId="3890F6CE" w:rsidR="009C3BE3" w:rsidRPr="009C3BE3" w:rsidRDefault="006B7E1F" w:rsidP="009C3BE3">
      <w:pPr>
        <w:pStyle w:val="ListParagraph"/>
        <w:numPr>
          <w:ilvl w:val="0"/>
          <w:numId w:val="38"/>
        </w:numPr>
        <w:rPr>
          <w:color w:val="auto"/>
        </w:rPr>
      </w:pPr>
      <w:r w:rsidRPr="009C3BE3">
        <w:rPr>
          <w:color w:val="auto"/>
        </w:rPr>
        <w:t>Changes to the skin integrity of the consumer were not adequately identifie</w:t>
      </w:r>
      <w:r w:rsidR="009C3BE3" w:rsidRPr="009C3BE3">
        <w:rPr>
          <w:color w:val="auto"/>
        </w:rPr>
        <w:t>d resulting in</w:t>
      </w:r>
      <w:r w:rsidR="000E59AF">
        <w:rPr>
          <w:color w:val="auto"/>
        </w:rPr>
        <w:t xml:space="preserve"> one of</w:t>
      </w:r>
      <w:r w:rsidR="009C3BE3" w:rsidRPr="009C3BE3">
        <w:rPr>
          <w:color w:val="auto"/>
        </w:rPr>
        <w:t xml:space="preserve"> the consumer’s wound</w:t>
      </w:r>
      <w:r w:rsidR="000E59AF">
        <w:rPr>
          <w:color w:val="auto"/>
        </w:rPr>
        <w:t>s</w:t>
      </w:r>
      <w:r w:rsidR="009C3BE3" w:rsidRPr="009C3BE3">
        <w:rPr>
          <w:color w:val="auto"/>
        </w:rPr>
        <w:t xml:space="preserve"> increasing in size over a one-week period.</w:t>
      </w:r>
    </w:p>
    <w:p w14:paraId="3B759244" w14:textId="20127886" w:rsidR="009C3BE3" w:rsidRPr="009C3BE3" w:rsidRDefault="009C3BE3" w:rsidP="009C3BE3">
      <w:pPr>
        <w:pStyle w:val="ListParagraph"/>
        <w:numPr>
          <w:ilvl w:val="0"/>
          <w:numId w:val="38"/>
        </w:numPr>
        <w:rPr>
          <w:color w:val="auto"/>
        </w:rPr>
      </w:pPr>
      <w:r w:rsidRPr="009C3BE3">
        <w:rPr>
          <w:color w:val="auto"/>
        </w:rPr>
        <w:t xml:space="preserve">Staff attending to consumer’s personal care and skin care needs did not </w:t>
      </w:r>
      <w:r w:rsidR="000E59AF">
        <w:rPr>
          <w:color w:val="auto"/>
        </w:rPr>
        <w:t xml:space="preserve">adequately document or </w:t>
      </w:r>
      <w:r w:rsidRPr="009C3BE3">
        <w:rPr>
          <w:color w:val="auto"/>
        </w:rPr>
        <w:t>report changes in skin or identify the development of a new wound over a four</w:t>
      </w:r>
      <w:r w:rsidR="00B76194">
        <w:rPr>
          <w:color w:val="auto"/>
        </w:rPr>
        <w:t>-</w:t>
      </w:r>
      <w:r w:rsidRPr="009C3BE3">
        <w:rPr>
          <w:color w:val="auto"/>
        </w:rPr>
        <w:t xml:space="preserve">month period. </w:t>
      </w:r>
    </w:p>
    <w:p w14:paraId="1F021BB9" w14:textId="55DB333C" w:rsidR="009C3BE3" w:rsidRPr="009C3BE3" w:rsidRDefault="009C3BE3" w:rsidP="009C3BE3">
      <w:pPr>
        <w:pStyle w:val="ListParagraph"/>
        <w:numPr>
          <w:ilvl w:val="0"/>
          <w:numId w:val="38"/>
        </w:numPr>
        <w:rPr>
          <w:color w:val="auto"/>
        </w:rPr>
      </w:pPr>
      <w:r w:rsidRPr="009C3BE3">
        <w:rPr>
          <w:color w:val="auto"/>
        </w:rPr>
        <w:t xml:space="preserve">Documentation including progress notes, assessments and wound charts were not adequately or consistently completed to ensure monitoring and effective management of the consumer’s changing skin and wound care needs. </w:t>
      </w:r>
    </w:p>
    <w:p w14:paraId="76E023B7" w14:textId="4E404BDC" w:rsidR="009C3BE3" w:rsidRDefault="009C3BE3" w:rsidP="00853601">
      <w:pPr>
        <w:rPr>
          <w:color w:val="auto"/>
        </w:rPr>
      </w:pPr>
      <w:r w:rsidRPr="009C3BE3">
        <w:rPr>
          <w:color w:val="auto"/>
        </w:rPr>
        <w:t>The Approved Provider</w:t>
      </w:r>
      <w:r w:rsidR="00B76194">
        <w:rPr>
          <w:color w:val="auto"/>
        </w:rPr>
        <w:t xml:space="preserve">’s response acknowledges the </w:t>
      </w:r>
      <w:r w:rsidR="00DE7CC1">
        <w:rPr>
          <w:color w:val="auto"/>
        </w:rPr>
        <w:t xml:space="preserve">service did not effectively manage one consumer’s pressure injury prevention and management. The service acknowledges they did not consistently apply the clinical care documentation requirements in relation to one consumer’s skin and wound care. The service completed an investigation following the assessment contact and identified communication processes in relation to the consumer’s needs between, staff, the consumer and the treating medical officer could have been improved. The Approved Provider has implemented a plan for continuous improvement to address the deficits identified including; review of communication and documentation processes and practices, identification of staff skills gaps, provision of additional staff training and mentoring to improve staff practice, provision of information and expectations to staff in relation to effective and appropriate communication and documentation of consumer’s skin and wound care needs. </w:t>
      </w:r>
    </w:p>
    <w:p w14:paraId="13AB212C" w14:textId="4E88EBA8" w:rsidR="00DE7CC1" w:rsidRDefault="00267C11" w:rsidP="00853601">
      <w:pPr>
        <w:rPr>
          <w:color w:val="auto"/>
        </w:rPr>
      </w:pPr>
      <w:r>
        <w:rPr>
          <w:color w:val="auto"/>
        </w:rPr>
        <w:t xml:space="preserve">The service has systems including assessment tools and documentation processes to manage and monitor consumers high impact and high prevalence risks including skin integrity and wound care. However, at the time of the assessment contact the service did not demonstrate the systems were consistently or appropriately implemented for each consumer. The service did not effectively manage the wound and skin care needs of one consumer and did not adequately document or assess the consumers changing skin and wound care needs. </w:t>
      </w:r>
    </w:p>
    <w:p w14:paraId="75C571A2" w14:textId="23AF094F" w:rsidR="00267C11" w:rsidRPr="009C3BE3" w:rsidRDefault="00267C11" w:rsidP="00853601">
      <w:pPr>
        <w:rPr>
          <w:color w:val="auto"/>
        </w:rPr>
      </w:pPr>
      <w:r>
        <w:rPr>
          <w:color w:val="auto"/>
        </w:rPr>
        <w:t xml:space="preserve">For the reasons summarised above, I find the service Non-compliant with this Requirement. </w:t>
      </w:r>
    </w:p>
    <w:p w14:paraId="2D9BE933" w14:textId="0D395591" w:rsidR="00853601" w:rsidRPr="00853601" w:rsidRDefault="00E47FDD" w:rsidP="00853601"/>
    <w:p w14:paraId="2D9BE9D5" w14:textId="77777777" w:rsidR="00095CD4" w:rsidRDefault="00E47FDD" w:rsidP="00A93E3F">
      <w:pPr>
        <w:tabs>
          <w:tab w:val="right" w:pos="9026"/>
        </w:tabs>
        <w:sectPr w:rsidR="00095CD4" w:rsidSect="00F05744">
          <w:headerReference w:type="default" r:id="rId22"/>
          <w:type w:val="continuous"/>
          <w:pgSz w:w="11906" w:h="16838"/>
          <w:pgMar w:top="1701" w:right="1418" w:bottom="1418" w:left="1418" w:header="709" w:footer="397" w:gutter="0"/>
          <w:cols w:space="708"/>
          <w:titlePg/>
          <w:docGrid w:linePitch="360"/>
        </w:sectPr>
      </w:pPr>
    </w:p>
    <w:p w14:paraId="2D9BE9D6" w14:textId="77777777" w:rsidR="00A93E3F" w:rsidRDefault="000E59AF" w:rsidP="00095CD4">
      <w:pPr>
        <w:pStyle w:val="Heading1"/>
      </w:pPr>
      <w:r>
        <w:lastRenderedPageBreak/>
        <w:t>Areas for improvement</w:t>
      </w:r>
    </w:p>
    <w:p w14:paraId="2D9BE9DA" w14:textId="77777777" w:rsidR="004B33E7" w:rsidRPr="00E830C7" w:rsidRDefault="000E59AF"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D9BE9DB" w14:textId="7CE097A7" w:rsidR="00095CD4" w:rsidRPr="00267C11" w:rsidRDefault="00267C11" w:rsidP="00095CD4">
      <w:pPr>
        <w:pStyle w:val="ListBullet"/>
      </w:pPr>
      <w:r w:rsidRPr="00267C11">
        <w:t xml:space="preserve">Standard 3 Requirement (3)(b): Ensure staff practice is in line with the service’s processes and expectations in relation to documentation and communication of consumers’ skin integrity and wound care needs. </w:t>
      </w:r>
    </w:p>
    <w:p w14:paraId="2D9BE9DE" w14:textId="77777777" w:rsidR="00FB1D63" w:rsidRPr="00165658" w:rsidRDefault="00E47FDD" w:rsidP="00165658">
      <w:pPr>
        <w:spacing w:before="0" w:after="160" w:line="259" w:lineRule="auto"/>
        <w:rPr>
          <w:rFonts w:eastAsiaTheme="minorHAnsi"/>
          <w:color w:val="auto"/>
          <w:szCs w:val="22"/>
          <w:lang w:eastAsia="en-US"/>
        </w:rPr>
      </w:pPr>
    </w:p>
    <w:sectPr w:rsidR="00FB1D63" w:rsidRPr="00165658" w:rsidSect="005D2D10">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BEA1D" w14:textId="77777777" w:rsidR="00A46A60" w:rsidRDefault="000E59AF">
      <w:pPr>
        <w:spacing w:before="0" w:after="0" w:line="240" w:lineRule="auto"/>
      </w:pPr>
      <w:r>
        <w:separator/>
      </w:r>
    </w:p>
  </w:endnote>
  <w:endnote w:type="continuationSeparator" w:id="0">
    <w:p w14:paraId="2D9BEA1F" w14:textId="77777777" w:rsidR="00A46A60" w:rsidRDefault="000E59A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E9F4" w14:textId="77777777" w:rsidR="00506F7F" w:rsidRPr="009A1F1B" w:rsidRDefault="000E59A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D9BE9F5" w14:textId="77777777" w:rsidR="00506F7F" w:rsidRPr="00C72FFB" w:rsidRDefault="000E59A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Royal District Nursing Service of SA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2D9BE9F6" w14:textId="77777777" w:rsidR="00506F7F" w:rsidRPr="00C72FFB" w:rsidRDefault="000E59A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600038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E9F7" w14:textId="77777777" w:rsidR="00506F7F" w:rsidRPr="009A1F1B" w:rsidRDefault="000E59A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D9BE9F8" w14:textId="77777777" w:rsidR="00506F7F" w:rsidRPr="00C72FFB" w:rsidRDefault="000E59A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Royal District Nursing Service of SA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2D9BE9F9" w14:textId="77777777" w:rsidR="00506F7F" w:rsidRPr="00A3716D" w:rsidRDefault="000E59A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600038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E9FB" w14:textId="77777777" w:rsidR="00165658" w:rsidRPr="009A1F1B" w:rsidRDefault="000E59A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D9BE9FC" w14:textId="77777777" w:rsidR="00165658" w:rsidRPr="00C72FFB" w:rsidRDefault="000E59A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Royal District Nursing Service of SA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2D9BE9FD" w14:textId="77777777" w:rsidR="00165658" w:rsidRPr="00A3716D" w:rsidRDefault="000E59A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600038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BEA19" w14:textId="77777777" w:rsidR="00A46A60" w:rsidRDefault="000E59AF">
      <w:pPr>
        <w:spacing w:before="0" w:after="0" w:line="240" w:lineRule="auto"/>
      </w:pPr>
      <w:r>
        <w:separator/>
      </w:r>
    </w:p>
  </w:footnote>
  <w:footnote w:type="continuationSeparator" w:id="0">
    <w:p w14:paraId="2D9BEA1B" w14:textId="77777777" w:rsidR="00A46A60" w:rsidRDefault="000E59A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E9F3" w14:textId="77777777" w:rsidR="00506F7F" w:rsidRDefault="000E59A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D9BEA19" wp14:editId="2D9BEA1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6058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E9FA" w14:textId="77777777" w:rsidR="00506F7F" w:rsidRDefault="000E59AF">
    <w:pPr>
      <w:pStyle w:val="Header"/>
    </w:pPr>
    <w:r w:rsidRPr="003C6EC2">
      <w:rPr>
        <w:rFonts w:eastAsia="Calibri"/>
        <w:noProof/>
      </w:rPr>
      <w:drawing>
        <wp:anchor distT="0" distB="0" distL="114300" distR="114300" simplePos="0" relativeHeight="251669504" behindDoc="1" locked="0" layoutInCell="1" allowOverlap="1" wp14:anchorId="2D9BEA1B" wp14:editId="2D9BEA1C">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2660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E9FE" w14:textId="77777777" w:rsidR="00506F7F" w:rsidRDefault="000E59AF" w:rsidP="0004322A">
    <w:r>
      <w:rPr>
        <w:noProof/>
        <w:color w:val="auto"/>
        <w:sz w:val="20"/>
      </w:rPr>
      <w:drawing>
        <wp:anchor distT="0" distB="0" distL="114300" distR="114300" simplePos="0" relativeHeight="251660288" behindDoc="1" locked="0" layoutInCell="1" allowOverlap="1" wp14:anchorId="2D9BEA1D" wp14:editId="2D9BEA1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1732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EA04" w14:textId="77777777" w:rsidR="00362395" w:rsidRPr="00703E80" w:rsidRDefault="000E59AF"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D9BEA29" wp14:editId="2D9BEA2A">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142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t>Ongoing assessment and planning with consumers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EA05" w14:textId="77777777" w:rsidR="00506F7F" w:rsidRPr="004C408F" w:rsidRDefault="000E59AF" w:rsidP="004C408F">
    <w:pPr>
      <w:pStyle w:val="Header"/>
    </w:pPr>
    <w:r>
      <w:rPr>
        <w:noProof/>
        <w:color w:val="auto"/>
        <w:sz w:val="20"/>
      </w:rPr>
      <w:drawing>
        <wp:anchor distT="0" distB="0" distL="114300" distR="114300" simplePos="0" relativeHeight="251676672" behindDoc="1" locked="0" layoutInCell="1" allowOverlap="1" wp14:anchorId="2D9BEA2B" wp14:editId="2D9BEA2C">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8554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EA06" w14:textId="77777777" w:rsidR="00506F7F" w:rsidRDefault="000E59AF" w:rsidP="0004322A">
    <w:r>
      <w:rPr>
        <w:noProof/>
        <w:color w:val="auto"/>
        <w:sz w:val="20"/>
      </w:rPr>
      <w:drawing>
        <wp:anchor distT="0" distB="0" distL="114300" distR="114300" simplePos="0" relativeHeight="251662336" behindDoc="1" locked="0" layoutInCell="1" allowOverlap="1" wp14:anchorId="2D9BEA2D" wp14:editId="2D9BEA2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7683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EA16" w14:textId="4A956298" w:rsidR="00FF06ED" w:rsidRPr="00703E80" w:rsidRDefault="000E59AF"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D9BEA4D" wp14:editId="2D9BEA4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5100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267C11">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00267C11">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EA17" w14:textId="77777777" w:rsidR="00FB1D63" w:rsidRPr="00FB1D63" w:rsidRDefault="000E59AF" w:rsidP="00FB1D63">
    <w:pPr>
      <w:pStyle w:val="Header"/>
    </w:pPr>
    <w:r>
      <w:rPr>
        <w:noProof/>
        <w:color w:val="auto"/>
        <w:sz w:val="20"/>
      </w:rPr>
      <w:drawing>
        <wp:anchor distT="0" distB="0" distL="114300" distR="114300" simplePos="0" relativeHeight="251670528" behindDoc="1" locked="0" layoutInCell="1" allowOverlap="1" wp14:anchorId="2D9BEA4F" wp14:editId="2D9BEA50">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7964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EA18" w14:textId="77777777" w:rsidR="00506F7F" w:rsidRDefault="000E59AF" w:rsidP="009C6F30">
    <w:pPr>
      <w:tabs>
        <w:tab w:val="left" w:pos="3624"/>
      </w:tabs>
    </w:pPr>
    <w:r>
      <w:rPr>
        <w:noProof/>
        <w:color w:val="auto"/>
        <w:sz w:val="20"/>
      </w:rPr>
      <w:drawing>
        <wp:anchor distT="0" distB="0" distL="114300" distR="114300" simplePos="0" relativeHeight="251668480" behindDoc="1" locked="0" layoutInCell="1" allowOverlap="1" wp14:anchorId="2D9BEA51" wp14:editId="2D9BEA5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159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4182F0E"/>
    <w:multiLevelType w:val="hybridMultilevel"/>
    <w:tmpl w:val="CE8AF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B43E26EA">
      <w:start w:val="1"/>
      <w:numFmt w:val="lowerRoman"/>
      <w:lvlText w:val="(%1)"/>
      <w:lvlJc w:val="left"/>
      <w:pPr>
        <w:ind w:left="1080" w:hanging="720"/>
      </w:pPr>
      <w:rPr>
        <w:rFonts w:hint="default"/>
        <w:b w:val="0"/>
      </w:rPr>
    </w:lvl>
    <w:lvl w:ilvl="1" w:tplc="51D83574" w:tentative="1">
      <w:start w:val="1"/>
      <w:numFmt w:val="lowerLetter"/>
      <w:lvlText w:val="%2."/>
      <w:lvlJc w:val="left"/>
      <w:pPr>
        <w:ind w:left="1440" w:hanging="360"/>
      </w:pPr>
    </w:lvl>
    <w:lvl w:ilvl="2" w:tplc="0DA6EA2C" w:tentative="1">
      <w:start w:val="1"/>
      <w:numFmt w:val="lowerRoman"/>
      <w:lvlText w:val="%3."/>
      <w:lvlJc w:val="right"/>
      <w:pPr>
        <w:ind w:left="2160" w:hanging="180"/>
      </w:pPr>
    </w:lvl>
    <w:lvl w:ilvl="3" w:tplc="628ACF6C" w:tentative="1">
      <w:start w:val="1"/>
      <w:numFmt w:val="decimal"/>
      <w:lvlText w:val="%4."/>
      <w:lvlJc w:val="left"/>
      <w:pPr>
        <w:ind w:left="2880" w:hanging="360"/>
      </w:pPr>
    </w:lvl>
    <w:lvl w:ilvl="4" w:tplc="DDAC930C" w:tentative="1">
      <w:start w:val="1"/>
      <w:numFmt w:val="lowerLetter"/>
      <w:lvlText w:val="%5."/>
      <w:lvlJc w:val="left"/>
      <w:pPr>
        <w:ind w:left="3600" w:hanging="360"/>
      </w:pPr>
    </w:lvl>
    <w:lvl w:ilvl="5" w:tplc="A5D20030" w:tentative="1">
      <w:start w:val="1"/>
      <w:numFmt w:val="lowerRoman"/>
      <w:lvlText w:val="%6."/>
      <w:lvlJc w:val="right"/>
      <w:pPr>
        <w:ind w:left="4320" w:hanging="180"/>
      </w:pPr>
    </w:lvl>
    <w:lvl w:ilvl="6" w:tplc="72B4CBB6" w:tentative="1">
      <w:start w:val="1"/>
      <w:numFmt w:val="decimal"/>
      <w:lvlText w:val="%7."/>
      <w:lvlJc w:val="left"/>
      <w:pPr>
        <w:ind w:left="5040" w:hanging="360"/>
      </w:pPr>
    </w:lvl>
    <w:lvl w:ilvl="7" w:tplc="B10824B4" w:tentative="1">
      <w:start w:val="1"/>
      <w:numFmt w:val="lowerLetter"/>
      <w:lvlText w:val="%8."/>
      <w:lvlJc w:val="left"/>
      <w:pPr>
        <w:ind w:left="5760" w:hanging="360"/>
      </w:pPr>
    </w:lvl>
    <w:lvl w:ilvl="8" w:tplc="728A9EEC"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2D4419BC">
      <w:start w:val="1"/>
      <w:numFmt w:val="bullet"/>
      <w:pStyle w:val="ListParagraph"/>
      <w:lvlText w:val=""/>
      <w:lvlJc w:val="left"/>
      <w:pPr>
        <w:ind w:left="1440" w:hanging="360"/>
      </w:pPr>
      <w:rPr>
        <w:rFonts w:ascii="Symbol" w:hAnsi="Symbol" w:hint="default"/>
        <w:color w:val="auto"/>
      </w:rPr>
    </w:lvl>
    <w:lvl w:ilvl="1" w:tplc="B310D9A6" w:tentative="1">
      <w:start w:val="1"/>
      <w:numFmt w:val="bullet"/>
      <w:lvlText w:val="o"/>
      <w:lvlJc w:val="left"/>
      <w:pPr>
        <w:ind w:left="2160" w:hanging="360"/>
      </w:pPr>
      <w:rPr>
        <w:rFonts w:ascii="Courier New" w:hAnsi="Courier New" w:cs="Courier New" w:hint="default"/>
      </w:rPr>
    </w:lvl>
    <w:lvl w:ilvl="2" w:tplc="5B0C56C0" w:tentative="1">
      <w:start w:val="1"/>
      <w:numFmt w:val="bullet"/>
      <w:lvlText w:val=""/>
      <w:lvlJc w:val="left"/>
      <w:pPr>
        <w:ind w:left="2880" w:hanging="360"/>
      </w:pPr>
      <w:rPr>
        <w:rFonts w:ascii="Wingdings" w:hAnsi="Wingdings" w:hint="default"/>
      </w:rPr>
    </w:lvl>
    <w:lvl w:ilvl="3" w:tplc="79A077C0" w:tentative="1">
      <w:start w:val="1"/>
      <w:numFmt w:val="bullet"/>
      <w:lvlText w:val=""/>
      <w:lvlJc w:val="left"/>
      <w:pPr>
        <w:ind w:left="3600" w:hanging="360"/>
      </w:pPr>
      <w:rPr>
        <w:rFonts w:ascii="Symbol" w:hAnsi="Symbol" w:hint="default"/>
      </w:rPr>
    </w:lvl>
    <w:lvl w:ilvl="4" w:tplc="76A6404A" w:tentative="1">
      <w:start w:val="1"/>
      <w:numFmt w:val="bullet"/>
      <w:lvlText w:val="o"/>
      <w:lvlJc w:val="left"/>
      <w:pPr>
        <w:ind w:left="4320" w:hanging="360"/>
      </w:pPr>
      <w:rPr>
        <w:rFonts w:ascii="Courier New" w:hAnsi="Courier New" w:cs="Courier New" w:hint="default"/>
      </w:rPr>
    </w:lvl>
    <w:lvl w:ilvl="5" w:tplc="B768ABD6" w:tentative="1">
      <w:start w:val="1"/>
      <w:numFmt w:val="bullet"/>
      <w:lvlText w:val=""/>
      <w:lvlJc w:val="left"/>
      <w:pPr>
        <w:ind w:left="5040" w:hanging="360"/>
      </w:pPr>
      <w:rPr>
        <w:rFonts w:ascii="Wingdings" w:hAnsi="Wingdings" w:hint="default"/>
      </w:rPr>
    </w:lvl>
    <w:lvl w:ilvl="6" w:tplc="B8541542" w:tentative="1">
      <w:start w:val="1"/>
      <w:numFmt w:val="bullet"/>
      <w:lvlText w:val=""/>
      <w:lvlJc w:val="left"/>
      <w:pPr>
        <w:ind w:left="5760" w:hanging="360"/>
      </w:pPr>
      <w:rPr>
        <w:rFonts w:ascii="Symbol" w:hAnsi="Symbol" w:hint="default"/>
      </w:rPr>
    </w:lvl>
    <w:lvl w:ilvl="7" w:tplc="E7040546" w:tentative="1">
      <w:start w:val="1"/>
      <w:numFmt w:val="bullet"/>
      <w:lvlText w:val="o"/>
      <w:lvlJc w:val="left"/>
      <w:pPr>
        <w:ind w:left="6480" w:hanging="360"/>
      </w:pPr>
      <w:rPr>
        <w:rFonts w:ascii="Courier New" w:hAnsi="Courier New" w:cs="Courier New" w:hint="default"/>
      </w:rPr>
    </w:lvl>
    <w:lvl w:ilvl="8" w:tplc="9C421F1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DDA05DE">
      <w:start w:val="1"/>
      <w:numFmt w:val="lowerRoman"/>
      <w:lvlText w:val="(%1)"/>
      <w:lvlJc w:val="left"/>
      <w:pPr>
        <w:ind w:left="1004" w:hanging="720"/>
      </w:pPr>
      <w:rPr>
        <w:rFonts w:hint="default"/>
        <w:b w:val="0"/>
      </w:rPr>
    </w:lvl>
    <w:lvl w:ilvl="1" w:tplc="79D21180" w:tentative="1">
      <w:start w:val="1"/>
      <w:numFmt w:val="lowerLetter"/>
      <w:lvlText w:val="%2."/>
      <w:lvlJc w:val="left"/>
      <w:pPr>
        <w:ind w:left="1364" w:hanging="360"/>
      </w:pPr>
    </w:lvl>
    <w:lvl w:ilvl="2" w:tplc="D03C197E" w:tentative="1">
      <w:start w:val="1"/>
      <w:numFmt w:val="lowerRoman"/>
      <w:lvlText w:val="%3."/>
      <w:lvlJc w:val="right"/>
      <w:pPr>
        <w:ind w:left="2084" w:hanging="180"/>
      </w:pPr>
    </w:lvl>
    <w:lvl w:ilvl="3" w:tplc="5D6E990C" w:tentative="1">
      <w:start w:val="1"/>
      <w:numFmt w:val="decimal"/>
      <w:lvlText w:val="%4."/>
      <w:lvlJc w:val="left"/>
      <w:pPr>
        <w:ind w:left="2804" w:hanging="360"/>
      </w:pPr>
    </w:lvl>
    <w:lvl w:ilvl="4" w:tplc="DAC42F28" w:tentative="1">
      <w:start w:val="1"/>
      <w:numFmt w:val="lowerLetter"/>
      <w:lvlText w:val="%5."/>
      <w:lvlJc w:val="left"/>
      <w:pPr>
        <w:ind w:left="3524" w:hanging="360"/>
      </w:pPr>
    </w:lvl>
    <w:lvl w:ilvl="5" w:tplc="73E48E74" w:tentative="1">
      <w:start w:val="1"/>
      <w:numFmt w:val="lowerRoman"/>
      <w:lvlText w:val="%6."/>
      <w:lvlJc w:val="right"/>
      <w:pPr>
        <w:ind w:left="4244" w:hanging="180"/>
      </w:pPr>
    </w:lvl>
    <w:lvl w:ilvl="6" w:tplc="7E4215E0" w:tentative="1">
      <w:start w:val="1"/>
      <w:numFmt w:val="decimal"/>
      <w:lvlText w:val="%7."/>
      <w:lvlJc w:val="left"/>
      <w:pPr>
        <w:ind w:left="4964" w:hanging="360"/>
      </w:pPr>
    </w:lvl>
    <w:lvl w:ilvl="7" w:tplc="B5D8CBFC" w:tentative="1">
      <w:start w:val="1"/>
      <w:numFmt w:val="lowerLetter"/>
      <w:lvlText w:val="%8."/>
      <w:lvlJc w:val="left"/>
      <w:pPr>
        <w:ind w:left="5684" w:hanging="360"/>
      </w:pPr>
    </w:lvl>
    <w:lvl w:ilvl="8" w:tplc="25629A4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70A2549A">
      <w:start w:val="1"/>
      <w:numFmt w:val="lowerRoman"/>
      <w:lvlText w:val="(%1)"/>
      <w:lvlJc w:val="left"/>
      <w:pPr>
        <w:ind w:left="1080" w:hanging="720"/>
      </w:pPr>
      <w:rPr>
        <w:rFonts w:hint="default"/>
      </w:rPr>
    </w:lvl>
    <w:lvl w:ilvl="1" w:tplc="223C9AC4" w:tentative="1">
      <w:start w:val="1"/>
      <w:numFmt w:val="lowerLetter"/>
      <w:lvlText w:val="%2."/>
      <w:lvlJc w:val="left"/>
      <w:pPr>
        <w:ind w:left="1440" w:hanging="360"/>
      </w:pPr>
    </w:lvl>
    <w:lvl w:ilvl="2" w:tplc="D3D8C5C8" w:tentative="1">
      <w:start w:val="1"/>
      <w:numFmt w:val="lowerRoman"/>
      <w:lvlText w:val="%3."/>
      <w:lvlJc w:val="right"/>
      <w:pPr>
        <w:ind w:left="2160" w:hanging="180"/>
      </w:pPr>
    </w:lvl>
    <w:lvl w:ilvl="3" w:tplc="4074FF54" w:tentative="1">
      <w:start w:val="1"/>
      <w:numFmt w:val="decimal"/>
      <w:lvlText w:val="%4."/>
      <w:lvlJc w:val="left"/>
      <w:pPr>
        <w:ind w:left="2880" w:hanging="360"/>
      </w:pPr>
    </w:lvl>
    <w:lvl w:ilvl="4" w:tplc="025A8276" w:tentative="1">
      <w:start w:val="1"/>
      <w:numFmt w:val="lowerLetter"/>
      <w:lvlText w:val="%5."/>
      <w:lvlJc w:val="left"/>
      <w:pPr>
        <w:ind w:left="3600" w:hanging="360"/>
      </w:pPr>
    </w:lvl>
    <w:lvl w:ilvl="5" w:tplc="571AFCBE" w:tentative="1">
      <w:start w:val="1"/>
      <w:numFmt w:val="lowerRoman"/>
      <w:lvlText w:val="%6."/>
      <w:lvlJc w:val="right"/>
      <w:pPr>
        <w:ind w:left="4320" w:hanging="180"/>
      </w:pPr>
    </w:lvl>
    <w:lvl w:ilvl="6" w:tplc="956E1738" w:tentative="1">
      <w:start w:val="1"/>
      <w:numFmt w:val="decimal"/>
      <w:lvlText w:val="%7."/>
      <w:lvlJc w:val="left"/>
      <w:pPr>
        <w:ind w:left="5040" w:hanging="360"/>
      </w:pPr>
    </w:lvl>
    <w:lvl w:ilvl="7" w:tplc="32D20A2E" w:tentative="1">
      <w:start w:val="1"/>
      <w:numFmt w:val="lowerLetter"/>
      <w:lvlText w:val="%8."/>
      <w:lvlJc w:val="left"/>
      <w:pPr>
        <w:ind w:left="5760" w:hanging="360"/>
      </w:pPr>
    </w:lvl>
    <w:lvl w:ilvl="8" w:tplc="F266D3B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B58A240A">
      <w:start w:val="1"/>
      <w:numFmt w:val="lowerRoman"/>
      <w:lvlText w:val="(%1)"/>
      <w:lvlJc w:val="left"/>
      <w:pPr>
        <w:ind w:left="1080" w:hanging="720"/>
      </w:pPr>
      <w:rPr>
        <w:rFonts w:hint="default"/>
      </w:rPr>
    </w:lvl>
    <w:lvl w:ilvl="1" w:tplc="0AF4A37A" w:tentative="1">
      <w:start w:val="1"/>
      <w:numFmt w:val="lowerLetter"/>
      <w:lvlText w:val="%2."/>
      <w:lvlJc w:val="left"/>
      <w:pPr>
        <w:ind w:left="1440" w:hanging="360"/>
      </w:pPr>
    </w:lvl>
    <w:lvl w:ilvl="2" w:tplc="2CEA878A" w:tentative="1">
      <w:start w:val="1"/>
      <w:numFmt w:val="lowerRoman"/>
      <w:lvlText w:val="%3."/>
      <w:lvlJc w:val="right"/>
      <w:pPr>
        <w:ind w:left="2160" w:hanging="180"/>
      </w:pPr>
    </w:lvl>
    <w:lvl w:ilvl="3" w:tplc="1D46562A" w:tentative="1">
      <w:start w:val="1"/>
      <w:numFmt w:val="decimal"/>
      <w:lvlText w:val="%4."/>
      <w:lvlJc w:val="left"/>
      <w:pPr>
        <w:ind w:left="2880" w:hanging="360"/>
      </w:pPr>
    </w:lvl>
    <w:lvl w:ilvl="4" w:tplc="1558157E" w:tentative="1">
      <w:start w:val="1"/>
      <w:numFmt w:val="lowerLetter"/>
      <w:lvlText w:val="%5."/>
      <w:lvlJc w:val="left"/>
      <w:pPr>
        <w:ind w:left="3600" w:hanging="360"/>
      </w:pPr>
    </w:lvl>
    <w:lvl w:ilvl="5" w:tplc="C13A764A" w:tentative="1">
      <w:start w:val="1"/>
      <w:numFmt w:val="lowerRoman"/>
      <w:lvlText w:val="%6."/>
      <w:lvlJc w:val="right"/>
      <w:pPr>
        <w:ind w:left="4320" w:hanging="180"/>
      </w:pPr>
    </w:lvl>
    <w:lvl w:ilvl="6" w:tplc="6ACA28BE" w:tentative="1">
      <w:start w:val="1"/>
      <w:numFmt w:val="decimal"/>
      <w:lvlText w:val="%7."/>
      <w:lvlJc w:val="left"/>
      <w:pPr>
        <w:ind w:left="5040" w:hanging="360"/>
      </w:pPr>
    </w:lvl>
    <w:lvl w:ilvl="7" w:tplc="88849B6E" w:tentative="1">
      <w:start w:val="1"/>
      <w:numFmt w:val="lowerLetter"/>
      <w:lvlText w:val="%8."/>
      <w:lvlJc w:val="left"/>
      <w:pPr>
        <w:ind w:left="5760" w:hanging="360"/>
      </w:pPr>
    </w:lvl>
    <w:lvl w:ilvl="8" w:tplc="6A00F1C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A70AB836">
      <w:start w:val="1"/>
      <w:numFmt w:val="lowerRoman"/>
      <w:lvlText w:val="(%1)"/>
      <w:lvlJc w:val="left"/>
      <w:pPr>
        <w:ind w:left="1080" w:hanging="720"/>
      </w:pPr>
      <w:rPr>
        <w:rFonts w:hint="default"/>
        <w:b w:val="0"/>
      </w:rPr>
    </w:lvl>
    <w:lvl w:ilvl="1" w:tplc="96B40B98" w:tentative="1">
      <w:start w:val="1"/>
      <w:numFmt w:val="lowerLetter"/>
      <w:lvlText w:val="%2."/>
      <w:lvlJc w:val="left"/>
      <w:pPr>
        <w:ind w:left="1440" w:hanging="360"/>
      </w:pPr>
    </w:lvl>
    <w:lvl w:ilvl="2" w:tplc="1B24780E" w:tentative="1">
      <w:start w:val="1"/>
      <w:numFmt w:val="lowerRoman"/>
      <w:lvlText w:val="%3."/>
      <w:lvlJc w:val="right"/>
      <w:pPr>
        <w:ind w:left="2160" w:hanging="180"/>
      </w:pPr>
    </w:lvl>
    <w:lvl w:ilvl="3" w:tplc="4704D15C" w:tentative="1">
      <w:start w:val="1"/>
      <w:numFmt w:val="decimal"/>
      <w:lvlText w:val="%4."/>
      <w:lvlJc w:val="left"/>
      <w:pPr>
        <w:ind w:left="2880" w:hanging="360"/>
      </w:pPr>
    </w:lvl>
    <w:lvl w:ilvl="4" w:tplc="3EB8648E" w:tentative="1">
      <w:start w:val="1"/>
      <w:numFmt w:val="lowerLetter"/>
      <w:lvlText w:val="%5."/>
      <w:lvlJc w:val="left"/>
      <w:pPr>
        <w:ind w:left="3600" w:hanging="360"/>
      </w:pPr>
    </w:lvl>
    <w:lvl w:ilvl="5" w:tplc="F2AA2B14" w:tentative="1">
      <w:start w:val="1"/>
      <w:numFmt w:val="lowerRoman"/>
      <w:lvlText w:val="%6."/>
      <w:lvlJc w:val="right"/>
      <w:pPr>
        <w:ind w:left="4320" w:hanging="180"/>
      </w:pPr>
    </w:lvl>
    <w:lvl w:ilvl="6" w:tplc="E1645A5C" w:tentative="1">
      <w:start w:val="1"/>
      <w:numFmt w:val="decimal"/>
      <w:lvlText w:val="%7."/>
      <w:lvlJc w:val="left"/>
      <w:pPr>
        <w:ind w:left="5040" w:hanging="360"/>
      </w:pPr>
    </w:lvl>
    <w:lvl w:ilvl="7" w:tplc="FC2CE8DE" w:tentative="1">
      <w:start w:val="1"/>
      <w:numFmt w:val="lowerLetter"/>
      <w:lvlText w:val="%8."/>
      <w:lvlJc w:val="left"/>
      <w:pPr>
        <w:ind w:left="5760" w:hanging="360"/>
      </w:pPr>
    </w:lvl>
    <w:lvl w:ilvl="8" w:tplc="10AAB532"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3DE27A9C">
      <w:start w:val="1"/>
      <w:numFmt w:val="lowerLetter"/>
      <w:lvlText w:val="(%1)"/>
      <w:lvlJc w:val="left"/>
      <w:pPr>
        <w:ind w:left="360" w:hanging="360"/>
      </w:pPr>
      <w:rPr>
        <w:rFonts w:hint="default"/>
      </w:rPr>
    </w:lvl>
    <w:lvl w:ilvl="1" w:tplc="3FFE4282" w:tentative="1">
      <w:start w:val="1"/>
      <w:numFmt w:val="lowerLetter"/>
      <w:lvlText w:val="%2."/>
      <w:lvlJc w:val="left"/>
      <w:pPr>
        <w:ind w:left="1080" w:hanging="360"/>
      </w:pPr>
    </w:lvl>
    <w:lvl w:ilvl="2" w:tplc="DE02AAEA" w:tentative="1">
      <w:start w:val="1"/>
      <w:numFmt w:val="lowerRoman"/>
      <w:lvlText w:val="%3."/>
      <w:lvlJc w:val="right"/>
      <w:pPr>
        <w:ind w:left="1800" w:hanging="180"/>
      </w:pPr>
    </w:lvl>
    <w:lvl w:ilvl="3" w:tplc="7E783EA8" w:tentative="1">
      <w:start w:val="1"/>
      <w:numFmt w:val="decimal"/>
      <w:lvlText w:val="%4."/>
      <w:lvlJc w:val="left"/>
      <w:pPr>
        <w:ind w:left="2520" w:hanging="360"/>
      </w:pPr>
    </w:lvl>
    <w:lvl w:ilvl="4" w:tplc="3EA83D66" w:tentative="1">
      <w:start w:val="1"/>
      <w:numFmt w:val="lowerLetter"/>
      <w:lvlText w:val="%5."/>
      <w:lvlJc w:val="left"/>
      <w:pPr>
        <w:ind w:left="3240" w:hanging="360"/>
      </w:pPr>
    </w:lvl>
    <w:lvl w:ilvl="5" w:tplc="F498226A" w:tentative="1">
      <w:start w:val="1"/>
      <w:numFmt w:val="lowerRoman"/>
      <w:lvlText w:val="%6."/>
      <w:lvlJc w:val="right"/>
      <w:pPr>
        <w:ind w:left="3960" w:hanging="180"/>
      </w:pPr>
    </w:lvl>
    <w:lvl w:ilvl="6" w:tplc="C4BC0CE0" w:tentative="1">
      <w:start w:val="1"/>
      <w:numFmt w:val="decimal"/>
      <w:lvlText w:val="%7."/>
      <w:lvlJc w:val="left"/>
      <w:pPr>
        <w:ind w:left="4680" w:hanging="360"/>
      </w:pPr>
    </w:lvl>
    <w:lvl w:ilvl="7" w:tplc="3954D06C" w:tentative="1">
      <w:start w:val="1"/>
      <w:numFmt w:val="lowerLetter"/>
      <w:lvlText w:val="%8."/>
      <w:lvlJc w:val="left"/>
      <w:pPr>
        <w:ind w:left="5400" w:hanging="360"/>
      </w:pPr>
    </w:lvl>
    <w:lvl w:ilvl="8" w:tplc="409AE48E"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892621F8">
      <w:start w:val="1"/>
      <w:numFmt w:val="decimal"/>
      <w:lvlText w:val="%1."/>
      <w:lvlJc w:val="left"/>
      <w:pPr>
        <w:ind w:left="360" w:hanging="360"/>
      </w:pPr>
      <w:rPr>
        <w:rFonts w:hint="default"/>
      </w:rPr>
    </w:lvl>
    <w:lvl w:ilvl="1" w:tplc="925EA144" w:tentative="1">
      <w:start w:val="1"/>
      <w:numFmt w:val="lowerLetter"/>
      <w:lvlText w:val="%2."/>
      <w:lvlJc w:val="left"/>
      <w:pPr>
        <w:ind w:left="1080" w:hanging="360"/>
      </w:pPr>
    </w:lvl>
    <w:lvl w:ilvl="2" w:tplc="2144A4DE" w:tentative="1">
      <w:start w:val="1"/>
      <w:numFmt w:val="lowerRoman"/>
      <w:lvlText w:val="%3."/>
      <w:lvlJc w:val="right"/>
      <w:pPr>
        <w:ind w:left="1800" w:hanging="180"/>
      </w:pPr>
    </w:lvl>
    <w:lvl w:ilvl="3" w:tplc="815C41D6" w:tentative="1">
      <w:start w:val="1"/>
      <w:numFmt w:val="decimal"/>
      <w:lvlText w:val="%4."/>
      <w:lvlJc w:val="left"/>
      <w:pPr>
        <w:ind w:left="2520" w:hanging="360"/>
      </w:pPr>
    </w:lvl>
    <w:lvl w:ilvl="4" w:tplc="09DC8234" w:tentative="1">
      <w:start w:val="1"/>
      <w:numFmt w:val="lowerLetter"/>
      <w:lvlText w:val="%5."/>
      <w:lvlJc w:val="left"/>
      <w:pPr>
        <w:ind w:left="3240" w:hanging="360"/>
      </w:pPr>
    </w:lvl>
    <w:lvl w:ilvl="5" w:tplc="74F416DC" w:tentative="1">
      <w:start w:val="1"/>
      <w:numFmt w:val="lowerRoman"/>
      <w:lvlText w:val="%6."/>
      <w:lvlJc w:val="right"/>
      <w:pPr>
        <w:ind w:left="3960" w:hanging="180"/>
      </w:pPr>
    </w:lvl>
    <w:lvl w:ilvl="6" w:tplc="4F666B6C" w:tentative="1">
      <w:start w:val="1"/>
      <w:numFmt w:val="decimal"/>
      <w:lvlText w:val="%7."/>
      <w:lvlJc w:val="left"/>
      <w:pPr>
        <w:ind w:left="4680" w:hanging="360"/>
      </w:pPr>
    </w:lvl>
    <w:lvl w:ilvl="7" w:tplc="7F3CAC9A" w:tentative="1">
      <w:start w:val="1"/>
      <w:numFmt w:val="lowerLetter"/>
      <w:lvlText w:val="%8."/>
      <w:lvlJc w:val="left"/>
      <w:pPr>
        <w:ind w:left="5400" w:hanging="360"/>
      </w:pPr>
    </w:lvl>
    <w:lvl w:ilvl="8" w:tplc="0B90168C"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9ADEDF1C">
      <w:start w:val="1"/>
      <w:numFmt w:val="decimal"/>
      <w:lvlText w:val="%1."/>
      <w:lvlJc w:val="left"/>
      <w:pPr>
        <w:ind w:left="360" w:hanging="360"/>
      </w:pPr>
      <w:rPr>
        <w:rFonts w:hint="default"/>
      </w:rPr>
    </w:lvl>
    <w:lvl w:ilvl="1" w:tplc="B55E696E" w:tentative="1">
      <w:start w:val="1"/>
      <w:numFmt w:val="lowerLetter"/>
      <w:lvlText w:val="%2."/>
      <w:lvlJc w:val="left"/>
      <w:pPr>
        <w:ind w:left="1080" w:hanging="360"/>
      </w:pPr>
    </w:lvl>
    <w:lvl w:ilvl="2" w:tplc="0CC2C234" w:tentative="1">
      <w:start w:val="1"/>
      <w:numFmt w:val="lowerRoman"/>
      <w:lvlText w:val="%3."/>
      <w:lvlJc w:val="right"/>
      <w:pPr>
        <w:ind w:left="1800" w:hanging="180"/>
      </w:pPr>
    </w:lvl>
    <w:lvl w:ilvl="3" w:tplc="B8CAA014" w:tentative="1">
      <w:start w:val="1"/>
      <w:numFmt w:val="decimal"/>
      <w:lvlText w:val="%4."/>
      <w:lvlJc w:val="left"/>
      <w:pPr>
        <w:ind w:left="2520" w:hanging="360"/>
      </w:pPr>
    </w:lvl>
    <w:lvl w:ilvl="4" w:tplc="869A5F64" w:tentative="1">
      <w:start w:val="1"/>
      <w:numFmt w:val="lowerLetter"/>
      <w:lvlText w:val="%5."/>
      <w:lvlJc w:val="left"/>
      <w:pPr>
        <w:ind w:left="3240" w:hanging="360"/>
      </w:pPr>
    </w:lvl>
    <w:lvl w:ilvl="5" w:tplc="10C47F8C" w:tentative="1">
      <w:start w:val="1"/>
      <w:numFmt w:val="lowerRoman"/>
      <w:lvlText w:val="%6."/>
      <w:lvlJc w:val="right"/>
      <w:pPr>
        <w:ind w:left="3960" w:hanging="180"/>
      </w:pPr>
    </w:lvl>
    <w:lvl w:ilvl="6" w:tplc="B6A2D664" w:tentative="1">
      <w:start w:val="1"/>
      <w:numFmt w:val="decimal"/>
      <w:lvlText w:val="%7."/>
      <w:lvlJc w:val="left"/>
      <w:pPr>
        <w:ind w:left="4680" w:hanging="360"/>
      </w:pPr>
    </w:lvl>
    <w:lvl w:ilvl="7" w:tplc="69A0B632" w:tentative="1">
      <w:start w:val="1"/>
      <w:numFmt w:val="lowerLetter"/>
      <w:lvlText w:val="%8."/>
      <w:lvlJc w:val="left"/>
      <w:pPr>
        <w:ind w:left="5400" w:hanging="360"/>
      </w:pPr>
    </w:lvl>
    <w:lvl w:ilvl="8" w:tplc="40D21A4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7820F122">
      <w:start w:val="1"/>
      <w:numFmt w:val="lowerRoman"/>
      <w:lvlText w:val="(%1)"/>
      <w:lvlJc w:val="left"/>
      <w:pPr>
        <w:ind w:left="1080" w:hanging="720"/>
      </w:pPr>
      <w:rPr>
        <w:rFonts w:hint="default"/>
        <w:b w:val="0"/>
      </w:rPr>
    </w:lvl>
    <w:lvl w:ilvl="1" w:tplc="4378B5C0" w:tentative="1">
      <w:start w:val="1"/>
      <w:numFmt w:val="lowerLetter"/>
      <w:lvlText w:val="%2."/>
      <w:lvlJc w:val="left"/>
      <w:pPr>
        <w:ind w:left="1440" w:hanging="360"/>
      </w:pPr>
    </w:lvl>
    <w:lvl w:ilvl="2" w:tplc="0F243072" w:tentative="1">
      <w:start w:val="1"/>
      <w:numFmt w:val="lowerRoman"/>
      <w:lvlText w:val="%3."/>
      <w:lvlJc w:val="right"/>
      <w:pPr>
        <w:ind w:left="2160" w:hanging="180"/>
      </w:pPr>
    </w:lvl>
    <w:lvl w:ilvl="3" w:tplc="0CB4CA78" w:tentative="1">
      <w:start w:val="1"/>
      <w:numFmt w:val="decimal"/>
      <w:lvlText w:val="%4."/>
      <w:lvlJc w:val="left"/>
      <w:pPr>
        <w:ind w:left="2880" w:hanging="360"/>
      </w:pPr>
    </w:lvl>
    <w:lvl w:ilvl="4" w:tplc="08E6CD80" w:tentative="1">
      <w:start w:val="1"/>
      <w:numFmt w:val="lowerLetter"/>
      <w:lvlText w:val="%5."/>
      <w:lvlJc w:val="left"/>
      <w:pPr>
        <w:ind w:left="3600" w:hanging="360"/>
      </w:pPr>
    </w:lvl>
    <w:lvl w:ilvl="5" w:tplc="58541FB8" w:tentative="1">
      <w:start w:val="1"/>
      <w:numFmt w:val="lowerRoman"/>
      <w:lvlText w:val="%6."/>
      <w:lvlJc w:val="right"/>
      <w:pPr>
        <w:ind w:left="4320" w:hanging="180"/>
      </w:pPr>
    </w:lvl>
    <w:lvl w:ilvl="6" w:tplc="2146EE06" w:tentative="1">
      <w:start w:val="1"/>
      <w:numFmt w:val="decimal"/>
      <w:lvlText w:val="%7."/>
      <w:lvlJc w:val="left"/>
      <w:pPr>
        <w:ind w:left="5040" w:hanging="360"/>
      </w:pPr>
    </w:lvl>
    <w:lvl w:ilvl="7" w:tplc="FCB41474" w:tentative="1">
      <w:start w:val="1"/>
      <w:numFmt w:val="lowerLetter"/>
      <w:lvlText w:val="%8."/>
      <w:lvlJc w:val="left"/>
      <w:pPr>
        <w:ind w:left="5760" w:hanging="360"/>
      </w:pPr>
    </w:lvl>
    <w:lvl w:ilvl="8" w:tplc="274C12A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788E484E">
      <w:start w:val="1"/>
      <w:numFmt w:val="lowerRoman"/>
      <w:lvlText w:val="(%1)"/>
      <w:lvlJc w:val="left"/>
      <w:pPr>
        <w:ind w:left="1080" w:hanging="720"/>
      </w:pPr>
      <w:rPr>
        <w:rFonts w:hint="default"/>
      </w:rPr>
    </w:lvl>
    <w:lvl w:ilvl="1" w:tplc="466400BE" w:tentative="1">
      <w:start w:val="1"/>
      <w:numFmt w:val="lowerLetter"/>
      <w:lvlText w:val="%2."/>
      <w:lvlJc w:val="left"/>
      <w:pPr>
        <w:ind w:left="1440" w:hanging="360"/>
      </w:pPr>
    </w:lvl>
    <w:lvl w:ilvl="2" w:tplc="DE82E55E" w:tentative="1">
      <w:start w:val="1"/>
      <w:numFmt w:val="lowerRoman"/>
      <w:lvlText w:val="%3."/>
      <w:lvlJc w:val="right"/>
      <w:pPr>
        <w:ind w:left="2160" w:hanging="180"/>
      </w:pPr>
    </w:lvl>
    <w:lvl w:ilvl="3" w:tplc="03F64C70" w:tentative="1">
      <w:start w:val="1"/>
      <w:numFmt w:val="decimal"/>
      <w:lvlText w:val="%4."/>
      <w:lvlJc w:val="left"/>
      <w:pPr>
        <w:ind w:left="2880" w:hanging="360"/>
      </w:pPr>
    </w:lvl>
    <w:lvl w:ilvl="4" w:tplc="D5386870" w:tentative="1">
      <w:start w:val="1"/>
      <w:numFmt w:val="lowerLetter"/>
      <w:lvlText w:val="%5."/>
      <w:lvlJc w:val="left"/>
      <w:pPr>
        <w:ind w:left="3600" w:hanging="360"/>
      </w:pPr>
    </w:lvl>
    <w:lvl w:ilvl="5" w:tplc="0C5C99D2" w:tentative="1">
      <w:start w:val="1"/>
      <w:numFmt w:val="lowerRoman"/>
      <w:lvlText w:val="%6."/>
      <w:lvlJc w:val="right"/>
      <w:pPr>
        <w:ind w:left="4320" w:hanging="180"/>
      </w:pPr>
    </w:lvl>
    <w:lvl w:ilvl="6" w:tplc="B466250E" w:tentative="1">
      <w:start w:val="1"/>
      <w:numFmt w:val="decimal"/>
      <w:lvlText w:val="%7."/>
      <w:lvlJc w:val="left"/>
      <w:pPr>
        <w:ind w:left="5040" w:hanging="360"/>
      </w:pPr>
    </w:lvl>
    <w:lvl w:ilvl="7" w:tplc="EED62A9E" w:tentative="1">
      <w:start w:val="1"/>
      <w:numFmt w:val="lowerLetter"/>
      <w:lvlText w:val="%8."/>
      <w:lvlJc w:val="left"/>
      <w:pPr>
        <w:ind w:left="5760" w:hanging="360"/>
      </w:pPr>
    </w:lvl>
    <w:lvl w:ilvl="8" w:tplc="720CCB0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9B5A685A">
      <w:start w:val="1"/>
      <w:numFmt w:val="bullet"/>
      <w:pStyle w:val="ListBullet"/>
      <w:lvlText w:val=""/>
      <w:lvlJc w:val="left"/>
      <w:pPr>
        <w:ind w:left="720" w:hanging="360"/>
      </w:pPr>
      <w:rPr>
        <w:rFonts w:ascii="Symbol" w:hAnsi="Symbol" w:hint="default"/>
      </w:rPr>
    </w:lvl>
    <w:lvl w:ilvl="1" w:tplc="C4EAE8CE">
      <w:start w:val="1"/>
      <w:numFmt w:val="bullet"/>
      <w:pStyle w:val="ListBullet2"/>
      <w:lvlText w:val="o"/>
      <w:lvlJc w:val="left"/>
      <w:pPr>
        <w:ind w:left="1440" w:hanging="360"/>
      </w:pPr>
      <w:rPr>
        <w:rFonts w:ascii="Courier New" w:hAnsi="Courier New" w:cs="Courier New" w:hint="default"/>
      </w:rPr>
    </w:lvl>
    <w:lvl w:ilvl="2" w:tplc="C69E1754">
      <w:start w:val="1"/>
      <w:numFmt w:val="bullet"/>
      <w:lvlText w:val=""/>
      <w:lvlJc w:val="left"/>
      <w:pPr>
        <w:ind w:left="2160" w:hanging="360"/>
      </w:pPr>
      <w:rPr>
        <w:rFonts w:ascii="Wingdings" w:hAnsi="Wingdings" w:hint="default"/>
      </w:rPr>
    </w:lvl>
    <w:lvl w:ilvl="3" w:tplc="749C027A">
      <w:start w:val="1"/>
      <w:numFmt w:val="bullet"/>
      <w:lvlText w:val=""/>
      <w:lvlJc w:val="left"/>
      <w:pPr>
        <w:ind w:left="2880" w:hanging="360"/>
      </w:pPr>
      <w:rPr>
        <w:rFonts w:ascii="Symbol" w:hAnsi="Symbol" w:hint="default"/>
      </w:rPr>
    </w:lvl>
    <w:lvl w:ilvl="4" w:tplc="809C4144">
      <w:start w:val="1"/>
      <w:numFmt w:val="bullet"/>
      <w:lvlText w:val="o"/>
      <w:lvlJc w:val="left"/>
      <w:pPr>
        <w:ind w:left="3600" w:hanging="360"/>
      </w:pPr>
      <w:rPr>
        <w:rFonts w:ascii="Courier New" w:hAnsi="Courier New" w:cs="Courier New" w:hint="default"/>
      </w:rPr>
    </w:lvl>
    <w:lvl w:ilvl="5" w:tplc="43E06D52">
      <w:start w:val="1"/>
      <w:numFmt w:val="bullet"/>
      <w:pStyle w:val="ListBullet3"/>
      <w:lvlText w:val=""/>
      <w:lvlJc w:val="left"/>
      <w:pPr>
        <w:ind w:left="4320" w:hanging="360"/>
      </w:pPr>
      <w:rPr>
        <w:rFonts w:ascii="Wingdings" w:hAnsi="Wingdings" w:hint="default"/>
      </w:rPr>
    </w:lvl>
    <w:lvl w:ilvl="6" w:tplc="61E4DF34">
      <w:start w:val="1"/>
      <w:numFmt w:val="bullet"/>
      <w:lvlText w:val=""/>
      <w:lvlJc w:val="left"/>
      <w:pPr>
        <w:ind w:left="5040" w:hanging="360"/>
      </w:pPr>
      <w:rPr>
        <w:rFonts w:ascii="Symbol" w:hAnsi="Symbol" w:hint="default"/>
      </w:rPr>
    </w:lvl>
    <w:lvl w:ilvl="7" w:tplc="5F9A2BE0">
      <w:start w:val="1"/>
      <w:numFmt w:val="bullet"/>
      <w:lvlText w:val="o"/>
      <w:lvlJc w:val="left"/>
      <w:pPr>
        <w:ind w:left="5760" w:hanging="360"/>
      </w:pPr>
      <w:rPr>
        <w:rFonts w:ascii="Courier New" w:hAnsi="Courier New" w:cs="Courier New" w:hint="default"/>
      </w:rPr>
    </w:lvl>
    <w:lvl w:ilvl="8" w:tplc="B008987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B88A0EBA">
      <w:start w:val="1"/>
      <w:numFmt w:val="bullet"/>
      <w:lvlText w:val=""/>
      <w:lvlJc w:val="left"/>
      <w:pPr>
        <w:ind w:left="360" w:hanging="360"/>
      </w:pPr>
      <w:rPr>
        <w:rFonts w:ascii="Symbol" w:hAnsi="Symbol" w:hint="default"/>
      </w:rPr>
    </w:lvl>
    <w:lvl w:ilvl="1" w:tplc="4B58DDE6" w:tentative="1">
      <w:start w:val="1"/>
      <w:numFmt w:val="bullet"/>
      <w:lvlText w:val="o"/>
      <w:lvlJc w:val="left"/>
      <w:pPr>
        <w:ind w:left="1080" w:hanging="360"/>
      </w:pPr>
      <w:rPr>
        <w:rFonts w:ascii="Courier New" w:hAnsi="Courier New" w:cs="Courier New" w:hint="default"/>
      </w:rPr>
    </w:lvl>
    <w:lvl w:ilvl="2" w:tplc="3BA8FBFE" w:tentative="1">
      <w:start w:val="1"/>
      <w:numFmt w:val="bullet"/>
      <w:lvlText w:val=""/>
      <w:lvlJc w:val="left"/>
      <w:pPr>
        <w:ind w:left="1800" w:hanging="360"/>
      </w:pPr>
      <w:rPr>
        <w:rFonts w:ascii="Wingdings" w:hAnsi="Wingdings" w:hint="default"/>
      </w:rPr>
    </w:lvl>
    <w:lvl w:ilvl="3" w:tplc="CFF47B90" w:tentative="1">
      <w:start w:val="1"/>
      <w:numFmt w:val="bullet"/>
      <w:lvlText w:val=""/>
      <w:lvlJc w:val="left"/>
      <w:pPr>
        <w:ind w:left="2520" w:hanging="360"/>
      </w:pPr>
      <w:rPr>
        <w:rFonts w:ascii="Symbol" w:hAnsi="Symbol" w:hint="default"/>
      </w:rPr>
    </w:lvl>
    <w:lvl w:ilvl="4" w:tplc="CFF8F70A" w:tentative="1">
      <w:start w:val="1"/>
      <w:numFmt w:val="bullet"/>
      <w:lvlText w:val="o"/>
      <w:lvlJc w:val="left"/>
      <w:pPr>
        <w:ind w:left="3240" w:hanging="360"/>
      </w:pPr>
      <w:rPr>
        <w:rFonts w:ascii="Courier New" w:hAnsi="Courier New" w:cs="Courier New" w:hint="default"/>
      </w:rPr>
    </w:lvl>
    <w:lvl w:ilvl="5" w:tplc="CBFE7F54" w:tentative="1">
      <w:start w:val="1"/>
      <w:numFmt w:val="bullet"/>
      <w:lvlText w:val=""/>
      <w:lvlJc w:val="left"/>
      <w:pPr>
        <w:ind w:left="3960" w:hanging="360"/>
      </w:pPr>
      <w:rPr>
        <w:rFonts w:ascii="Wingdings" w:hAnsi="Wingdings" w:hint="default"/>
      </w:rPr>
    </w:lvl>
    <w:lvl w:ilvl="6" w:tplc="5A7EEA38" w:tentative="1">
      <w:start w:val="1"/>
      <w:numFmt w:val="bullet"/>
      <w:lvlText w:val=""/>
      <w:lvlJc w:val="left"/>
      <w:pPr>
        <w:ind w:left="4680" w:hanging="360"/>
      </w:pPr>
      <w:rPr>
        <w:rFonts w:ascii="Symbol" w:hAnsi="Symbol" w:hint="default"/>
      </w:rPr>
    </w:lvl>
    <w:lvl w:ilvl="7" w:tplc="2DC4129A" w:tentative="1">
      <w:start w:val="1"/>
      <w:numFmt w:val="bullet"/>
      <w:lvlText w:val="o"/>
      <w:lvlJc w:val="left"/>
      <w:pPr>
        <w:ind w:left="5400" w:hanging="360"/>
      </w:pPr>
      <w:rPr>
        <w:rFonts w:ascii="Courier New" w:hAnsi="Courier New" w:cs="Courier New" w:hint="default"/>
      </w:rPr>
    </w:lvl>
    <w:lvl w:ilvl="8" w:tplc="1B945B7C"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190639AC">
      <w:start w:val="1"/>
      <w:numFmt w:val="lowerRoman"/>
      <w:lvlText w:val="(%1)"/>
      <w:lvlJc w:val="left"/>
      <w:pPr>
        <w:ind w:left="1080" w:hanging="720"/>
      </w:pPr>
      <w:rPr>
        <w:rFonts w:hint="default"/>
      </w:rPr>
    </w:lvl>
    <w:lvl w:ilvl="1" w:tplc="D694ACD8" w:tentative="1">
      <w:start w:val="1"/>
      <w:numFmt w:val="lowerLetter"/>
      <w:lvlText w:val="%2."/>
      <w:lvlJc w:val="left"/>
      <w:pPr>
        <w:ind w:left="1440" w:hanging="360"/>
      </w:pPr>
    </w:lvl>
    <w:lvl w:ilvl="2" w:tplc="72467866" w:tentative="1">
      <w:start w:val="1"/>
      <w:numFmt w:val="lowerRoman"/>
      <w:lvlText w:val="%3."/>
      <w:lvlJc w:val="right"/>
      <w:pPr>
        <w:ind w:left="2160" w:hanging="180"/>
      </w:pPr>
    </w:lvl>
    <w:lvl w:ilvl="3" w:tplc="78AE2D72" w:tentative="1">
      <w:start w:val="1"/>
      <w:numFmt w:val="decimal"/>
      <w:lvlText w:val="%4."/>
      <w:lvlJc w:val="left"/>
      <w:pPr>
        <w:ind w:left="2880" w:hanging="360"/>
      </w:pPr>
    </w:lvl>
    <w:lvl w:ilvl="4" w:tplc="F51CD0DE" w:tentative="1">
      <w:start w:val="1"/>
      <w:numFmt w:val="lowerLetter"/>
      <w:lvlText w:val="%5."/>
      <w:lvlJc w:val="left"/>
      <w:pPr>
        <w:ind w:left="3600" w:hanging="360"/>
      </w:pPr>
    </w:lvl>
    <w:lvl w:ilvl="5" w:tplc="77486936" w:tentative="1">
      <w:start w:val="1"/>
      <w:numFmt w:val="lowerRoman"/>
      <w:lvlText w:val="%6."/>
      <w:lvlJc w:val="right"/>
      <w:pPr>
        <w:ind w:left="4320" w:hanging="180"/>
      </w:pPr>
    </w:lvl>
    <w:lvl w:ilvl="6" w:tplc="C36EDECE" w:tentative="1">
      <w:start w:val="1"/>
      <w:numFmt w:val="decimal"/>
      <w:lvlText w:val="%7."/>
      <w:lvlJc w:val="left"/>
      <w:pPr>
        <w:ind w:left="5040" w:hanging="360"/>
      </w:pPr>
    </w:lvl>
    <w:lvl w:ilvl="7" w:tplc="153014BE" w:tentative="1">
      <w:start w:val="1"/>
      <w:numFmt w:val="lowerLetter"/>
      <w:lvlText w:val="%8."/>
      <w:lvlJc w:val="left"/>
      <w:pPr>
        <w:ind w:left="5760" w:hanging="360"/>
      </w:pPr>
    </w:lvl>
    <w:lvl w:ilvl="8" w:tplc="FDEA98DA"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37448EB0">
      <w:start w:val="1"/>
      <w:numFmt w:val="lowerRoman"/>
      <w:lvlText w:val="(%1)"/>
      <w:lvlJc w:val="left"/>
      <w:pPr>
        <w:ind w:left="1080" w:hanging="720"/>
      </w:pPr>
      <w:rPr>
        <w:rFonts w:hint="default"/>
      </w:rPr>
    </w:lvl>
    <w:lvl w:ilvl="1" w:tplc="6A246020" w:tentative="1">
      <w:start w:val="1"/>
      <w:numFmt w:val="lowerLetter"/>
      <w:lvlText w:val="%2."/>
      <w:lvlJc w:val="left"/>
      <w:pPr>
        <w:ind w:left="1440" w:hanging="360"/>
      </w:pPr>
    </w:lvl>
    <w:lvl w:ilvl="2" w:tplc="45147266" w:tentative="1">
      <w:start w:val="1"/>
      <w:numFmt w:val="lowerRoman"/>
      <w:lvlText w:val="%3."/>
      <w:lvlJc w:val="right"/>
      <w:pPr>
        <w:ind w:left="2160" w:hanging="180"/>
      </w:pPr>
    </w:lvl>
    <w:lvl w:ilvl="3" w:tplc="3702D630" w:tentative="1">
      <w:start w:val="1"/>
      <w:numFmt w:val="decimal"/>
      <w:lvlText w:val="%4."/>
      <w:lvlJc w:val="left"/>
      <w:pPr>
        <w:ind w:left="2880" w:hanging="360"/>
      </w:pPr>
    </w:lvl>
    <w:lvl w:ilvl="4" w:tplc="A878A5E4" w:tentative="1">
      <w:start w:val="1"/>
      <w:numFmt w:val="lowerLetter"/>
      <w:lvlText w:val="%5."/>
      <w:lvlJc w:val="left"/>
      <w:pPr>
        <w:ind w:left="3600" w:hanging="360"/>
      </w:pPr>
    </w:lvl>
    <w:lvl w:ilvl="5" w:tplc="CC8C9D26" w:tentative="1">
      <w:start w:val="1"/>
      <w:numFmt w:val="lowerRoman"/>
      <w:lvlText w:val="%6."/>
      <w:lvlJc w:val="right"/>
      <w:pPr>
        <w:ind w:left="4320" w:hanging="180"/>
      </w:pPr>
    </w:lvl>
    <w:lvl w:ilvl="6" w:tplc="5F2ED896" w:tentative="1">
      <w:start w:val="1"/>
      <w:numFmt w:val="decimal"/>
      <w:lvlText w:val="%7."/>
      <w:lvlJc w:val="left"/>
      <w:pPr>
        <w:ind w:left="5040" w:hanging="360"/>
      </w:pPr>
    </w:lvl>
    <w:lvl w:ilvl="7" w:tplc="AE36CC28" w:tentative="1">
      <w:start w:val="1"/>
      <w:numFmt w:val="lowerLetter"/>
      <w:lvlText w:val="%8."/>
      <w:lvlJc w:val="left"/>
      <w:pPr>
        <w:ind w:left="5760" w:hanging="360"/>
      </w:pPr>
    </w:lvl>
    <w:lvl w:ilvl="8" w:tplc="9684D15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646629A6">
      <w:start w:val="1"/>
      <w:numFmt w:val="lowerRoman"/>
      <w:lvlText w:val="(%1)"/>
      <w:lvlJc w:val="left"/>
      <w:pPr>
        <w:ind w:left="1080" w:hanging="720"/>
      </w:pPr>
      <w:rPr>
        <w:rFonts w:hint="default"/>
        <w:b w:val="0"/>
      </w:rPr>
    </w:lvl>
    <w:lvl w:ilvl="1" w:tplc="1F78C5D0" w:tentative="1">
      <w:start w:val="1"/>
      <w:numFmt w:val="lowerLetter"/>
      <w:lvlText w:val="%2."/>
      <w:lvlJc w:val="left"/>
      <w:pPr>
        <w:ind w:left="1440" w:hanging="360"/>
      </w:pPr>
    </w:lvl>
    <w:lvl w:ilvl="2" w:tplc="3CFA9A0A" w:tentative="1">
      <w:start w:val="1"/>
      <w:numFmt w:val="lowerRoman"/>
      <w:lvlText w:val="%3."/>
      <w:lvlJc w:val="right"/>
      <w:pPr>
        <w:ind w:left="2160" w:hanging="180"/>
      </w:pPr>
    </w:lvl>
    <w:lvl w:ilvl="3" w:tplc="0D6AD7D8" w:tentative="1">
      <w:start w:val="1"/>
      <w:numFmt w:val="decimal"/>
      <w:lvlText w:val="%4."/>
      <w:lvlJc w:val="left"/>
      <w:pPr>
        <w:ind w:left="2880" w:hanging="360"/>
      </w:pPr>
    </w:lvl>
    <w:lvl w:ilvl="4" w:tplc="2410E19E" w:tentative="1">
      <w:start w:val="1"/>
      <w:numFmt w:val="lowerLetter"/>
      <w:lvlText w:val="%5."/>
      <w:lvlJc w:val="left"/>
      <w:pPr>
        <w:ind w:left="3600" w:hanging="360"/>
      </w:pPr>
    </w:lvl>
    <w:lvl w:ilvl="5" w:tplc="2AE84D0A" w:tentative="1">
      <w:start w:val="1"/>
      <w:numFmt w:val="lowerRoman"/>
      <w:lvlText w:val="%6."/>
      <w:lvlJc w:val="right"/>
      <w:pPr>
        <w:ind w:left="4320" w:hanging="180"/>
      </w:pPr>
    </w:lvl>
    <w:lvl w:ilvl="6" w:tplc="DF1CEDE2" w:tentative="1">
      <w:start w:val="1"/>
      <w:numFmt w:val="decimal"/>
      <w:lvlText w:val="%7."/>
      <w:lvlJc w:val="left"/>
      <w:pPr>
        <w:ind w:left="5040" w:hanging="360"/>
      </w:pPr>
    </w:lvl>
    <w:lvl w:ilvl="7" w:tplc="751047A2" w:tentative="1">
      <w:start w:val="1"/>
      <w:numFmt w:val="lowerLetter"/>
      <w:lvlText w:val="%8."/>
      <w:lvlJc w:val="left"/>
      <w:pPr>
        <w:ind w:left="5760" w:hanging="360"/>
      </w:pPr>
    </w:lvl>
    <w:lvl w:ilvl="8" w:tplc="A3CA29BE"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846A561E">
      <w:start w:val="1"/>
      <w:numFmt w:val="lowerRoman"/>
      <w:lvlText w:val="(%1)"/>
      <w:lvlJc w:val="left"/>
      <w:pPr>
        <w:ind w:left="1080" w:hanging="720"/>
      </w:pPr>
      <w:rPr>
        <w:rFonts w:hint="default"/>
        <w:b w:val="0"/>
      </w:rPr>
    </w:lvl>
    <w:lvl w:ilvl="1" w:tplc="3F9246E2" w:tentative="1">
      <w:start w:val="1"/>
      <w:numFmt w:val="lowerLetter"/>
      <w:lvlText w:val="%2."/>
      <w:lvlJc w:val="left"/>
      <w:pPr>
        <w:ind w:left="1440" w:hanging="360"/>
      </w:pPr>
    </w:lvl>
    <w:lvl w:ilvl="2" w:tplc="D152C3A8" w:tentative="1">
      <w:start w:val="1"/>
      <w:numFmt w:val="lowerRoman"/>
      <w:lvlText w:val="%3."/>
      <w:lvlJc w:val="right"/>
      <w:pPr>
        <w:ind w:left="2160" w:hanging="180"/>
      </w:pPr>
    </w:lvl>
    <w:lvl w:ilvl="3" w:tplc="7DC0999C" w:tentative="1">
      <w:start w:val="1"/>
      <w:numFmt w:val="decimal"/>
      <w:lvlText w:val="%4."/>
      <w:lvlJc w:val="left"/>
      <w:pPr>
        <w:ind w:left="2880" w:hanging="360"/>
      </w:pPr>
    </w:lvl>
    <w:lvl w:ilvl="4" w:tplc="7D34D436" w:tentative="1">
      <w:start w:val="1"/>
      <w:numFmt w:val="lowerLetter"/>
      <w:lvlText w:val="%5."/>
      <w:lvlJc w:val="left"/>
      <w:pPr>
        <w:ind w:left="3600" w:hanging="360"/>
      </w:pPr>
    </w:lvl>
    <w:lvl w:ilvl="5" w:tplc="A23434BE" w:tentative="1">
      <w:start w:val="1"/>
      <w:numFmt w:val="lowerRoman"/>
      <w:lvlText w:val="%6."/>
      <w:lvlJc w:val="right"/>
      <w:pPr>
        <w:ind w:left="4320" w:hanging="180"/>
      </w:pPr>
    </w:lvl>
    <w:lvl w:ilvl="6" w:tplc="E0FE1002" w:tentative="1">
      <w:start w:val="1"/>
      <w:numFmt w:val="decimal"/>
      <w:lvlText w:val="%7."/>
      <w:lvlJc w:val="left"/>
      <w:pPr>
        <w:ind w:left="5040" w:hanging="360"/>
      </w:pPr>
    </w:lvl>
    <w:lvl w:ilvl="7" w:tplc="821A980E" w:tentative="1">
      <w:start w:val="1"/>
      <w:numFmt w:val="lowerLetter"/>
      <w:lvlText w:val="%8."/>
      <w:lvlJc w:val="left"/>
      <w:pPr>
        <w:ind w:left="5760" w:hanging="360"/>
      </w:pPr>
    </w:lvl>
    <w:lvl w:ilvl="8" w:tplc="DD08F7B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B69C26E8">
      <w:start w:val="1"/>
      <w:numFmt w:val="decimal"/>
      <w:lvlText w:val="%1."/>
      <w:lvlJc w:val="left"/>
      <w:pPr>
        <w:ind w:left="360" w:hanging="360"/>
      </w:pPr>
      <w:rPr>
        <w:rFonts w:hint="default"/>
      </w:rPr>
    </w:lvl>
    <w:lvl w:ilvl="1" w:tplc="12163D22" w:tentative="1">
      <w:start w:val="1"/>
      <w:numFmt w:val="lowerLetter"/>
      <w:lvlText w:val="%2."/>
      <w:lvlJc w:val="left"/>
      <w:pPr>
        <w:ind w:left="1080" w:hanging="360"/>
      </w:pPr>
    </w:lvl>
    <w:lvl w:ilvl="2" w:tplc="B8426B78" w:tentative="1">
      <w:start w:val="1"/>
      <w:numFmt w:val="lowerRoman"/>
      <w:lvlText w:val="%3."/>
      <w:lvlJc w:val="right"/>
      <w:pPr>
        <w:ind w:left="1800" w:hanging="180"/>
      </w:pPr>
    </w:lvl>
    <w:lvl w:ilvl="3" w:tplc="53E4C80E" w:tentative="1">
      <w:start w:val="1"/>
      <w:numFmt w:val="decimal"/>
      <w:lvlText w:val="%4."/>
      <w:lvlJc w:val="left"/>
      <w:pPr>
        <w:ind w:left="2520" w:hanging="360"/>
      </w:pPr>
    </w:lvl>
    <w:lvl w:ilvl="4" w:tplc="7E2CC2A0" w:tentative="1">
      <w:start w:val="1"/>
      <w:numFmt w:val="lowerLetter"/>
      <w:lvlText w:val="%5."/>
      <w:lvlJc w:val="left"/>
      <w:pPr>
        <w:ind w:left="3240" w:hanging="360"/>
      </w:pPr>
    </w:lvl>
    <w:lvl w:ilvl="5" w:tplc="18FE075A" w:tentative="1">
      <w:start w:val="1"/>
      <w:numFmt w:val="lowerRoman"/>
      <w:lvlText w:val="%6."/>
      <w:lvlJc w:val="right"/>
      <w:pPr>
        <w:ind w:left="3960" w:hanging="180"/>
      </w:pPr>
    </w:lvl>
    <w:lvl w:ilvl="6" w:tplc="6DB0718A" w:tentative="1">
      <w:start w:val="1"/>
      <w:numFmt w:val="decimal"/>
      <w:lvlText w:val="%7."/>
      <w:lvlJc w:val="left"/>
      <w:pPr>
        <w:ind w:left="4680" w:hanging="360"/>
      </w:pPr>
    </w:lvl>
    <w:lvl w:ilvl="7" w:tplc="358EF0D6" w:tentative="1">
      <w:start w:val="1"/>
      <w:numFmt w:val="lowerLetter"/>
      <w:lvlText w:val="%8."/>
      <w:lvlJc w:val="left"/>
      <w:pPr>
        <w:ind w:left="5400" w:hanging="360"/>
      </w:pPr>
    </w:lvl>
    <w:lvl w:ilvl="8" w:tplc="ED42BDBE"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7E949332">
      <w:start w:val="1"/>
      <w:numFmt w:val="lowerRoman"/>
      <w:lvlText w:val="(%1)"/>
      <w:lvlJc w:val="left"/>
      <w:pPr>
        <w:ind w:left="1080" w:hanging="720"/>
      </w:pPr>
      <w:rPr>
        <w:rFonts w:hint="default"/>
      </w:rPr>
    </w:lvl>
    <w:lvl w:ilvl="1" w:tplc="93DE4404" w:tentative="1">
      <w:start w:val="1"/>
      <w:numFmt w:val="lowerLetter"/>
      <w:lvlText w:val="%2."/>
      <w:lvlJc w:val="left"/>
      <w:pPr>
        <w:ind w:left="1440" w:hanging="360"/>
      </w:pPr>
    </w:lvl>
    <w:lvl w:ilvl="2" w:tplc="D6FC112C" w:tentative="1">
      <w:start w:val="1"/>
      <w:numFmt w:val="lowerRoman"/>
      <w:lvlText w:val="%3."/>
      <w:lvlJc w:val="right"/>
      <w:pPr>
        <w:ind w:left="2160" w:hanging="180"/>
      </w:pPr>
    </w:lvl>
    <w:lvl w:ilvl="3" w:tplc="13A29454" w:tentative="1">
      <w:start w:val="1"/>
      <w:numFmt w:val="decimal"/>
      <w:lvlText w:val="%4."/>
      <w:lvlJc w:val="left"/>
      <w:pPr>
        <w:ind w:left="2880" w:hanging="360"/>
      </w:pPr>
    </w:lvl>
    <w:lvl w:ilvl="4" w:tplc="C61C9CF6" w:tentative="1">
      <w:start w:val="1"/>
      <w:numFmt w:val="lowerLetter"/>
      <w:lvlText w:val="%5."/>
      <w:lvlJc w:val="left"/>
      <w:pPr>
        <w:ind w:left="3600" w:hanging="360"/>
      </w:pPr>
    </w:lvl>
    <w:lvl w:ilvl="5" w:tplc="165E6EDE" w:tentative="1">
      <w:start w:val="1"/>
      <w:numFmt w:val="lowerRoman"/>
      <w:lvlText w:val="%6."/>
      <w:lvlJc w:val="right"/>
      <w:pPr>
        <w:ind w:left="4320" w:hanging="180"/>
      </w:pPr>
    </w:lvl>
    <w:lvl w:ilvl="6" w:tplc="D3F4BBB0" w:tentative="1">
      <w:start w:val="1"/>
      <w:numFmt w:val="decimal"/>
      <w:lvlText w:val="%7."/>
      <w:lvlJc w:val="left"/>
      <w:pPr>
        <w:ind w:left="5040" w:hanging="360"/>
      </w:pPr>
    </w:lvl>
    <w:lvl w:ilvl="7" w:tplc="05389966" w:tentative="1">
      <w:start w:val="1"/>
      <w:numFmt w:val="lowerLetter"/>
      <w:lvlText w:val="%8."/>
      <w:lvlJc w:val="left"/>
      <w:pPr>
        <w:ind w:left="5760" w:hanging="360"/>
      </w:pPr>
    </w:lvl>
    <w:lvl w:ilvl="8" w:tplc="8164472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19FE88A4">
      <w:start w:val="1"/>
      <w:numFmt w:val="decimal"/>
      <w:lvlText w:val="%1."/>
      <w:lvlJc w:val="left"/>
      <w:pPr>
        <w:ind w:left="360" w:hanging="360"/>
      </w:pPr>
    </w:lvl>
    <w:lvl w:ilvl="1" w:tplc="9DD46504" w:tentative="1">
      <w:start w:val="1"/>
      <w:numFmt w:val="lowerLetter"/>
      <w:lvlText w:val="%2."/>
      <w:lvlJc w:val="left"/>
      <w:pPr>
        <w:ind w:left="1080" w:hanging="360"/>
      </w:pPr>
    </w:lvl>
    <w:lvl w:ilvl="2" w:tplc="AEF46068" w:tentative="1">
      <w:start w:val="1"/>
      <w:numFmt w:val="lowerRoman"/>
      <w:lvlText w:val="%3."/>
      <w:lvlJc w:val="right"/>
      <w:pPr>
        <w:ind w:left="1800" w:hanging="180"/>
      </w:pPr>
    </w:lvl>
    <w:lvl w:ilvl="3" w:tplc="D6D075F4" w:tentative="1">
      <w:start w:val="1"/>
      <w:numFmt w:val="decimal"/>
      <w:lvlText w:val="%4."/>
      <w:lvlJc w:val="left"/>
      <w:pPr>
        <w:ind w:left="2520" w:hanging="360"/>
      </w:pPr>
    </w:lvl>
    <w:lvl w:ilvl="4" w:tplc="90CEB96A" w:tentative="1">
      <w:start w:val="1"/>
      <w:numFmt w:val="lowerLetter"/>
      <w:lvlText w:val="%5."/>
      <w:lvlJc w:val="left"/>
      <w:pPr>
        <w:ind w:left="3240" w:hanging="360"/>
      </w:pPr>
    </w:lvl>
    <w:lvl w:ilvl="5" w:tplc="BD2CB3C0" w:tentative="1">
      <w:start w:val="1"/>
      <w:numFmt w:val="lowerRoman"/>
      <w:lvlText w:val="%6."/>
      <w:lvlJc w:val="right"/>
      <w:pPr>
        <w:ind w:left="3960" w:hanging="180"/>
      </w:pPr>
    </w:lvl>
    <w:lvl w:ilvl="6" w:tplc="5240EB96" w:tentative="1">
      <w:start w:val="1"/>
      <w:numFmt w:val="decimal"/>
      <w:lvlText w:val="%7."/>
      <w:lvlJc w:val="left"/>
      <w:pPr>
        <w:ind w:left="4680" w:hanging="360"/>
      </w:pPr>
    </w:lvl>
    <w:lvl w:ilvl="7" w:tplc="69EC1A98" w:tentative="1">
      <w:start w:val="1"/>
      <w:numFmt w:val="lowerLetter"/>
      <w:lvlText w:val="%8."/>
      <w:lvlJc w:val="left"/>
      <w:pPr>
        <w:ind w:left="5400" w:hanging="360"/>
      </w:pPr>
    </w:lvl>
    <w:lvl w:ilvl="8" w:tplc="B8AA0156"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BB901008">
      <w:start w:val="1"/>
      <w:numFmt w:val="lowerRoman"/>
      <w:lvlText w:val="(%1)"/>
      <w:lvlJc w:val="left"/>
      <w:pPr>
        <w:ind w:left="1080" w:hanging="720"/>
      </w:pPr>
      <w:rPr>
        <w:rFonts w:hint="default"/>
        <w:b w:val="0"/>
      </w:rPr>
    </w:lvl>
    <w:lvl w:ilvl="1" w:tplc="5442C590" w:tentative="1">
      <w:start w:val="1"/>
      <w:numFmt w:val="lowerLetter"/>
      <w:lvlText w:val="%2."/>
      <w:lvlJc w:val="left"/>
      <w:pPr>
        <w:ind w:left="1440" w:hanging="360"/>
      </w:pPr>
    </w:lvl>
    <w:lvl w:ilvl="2" w:tplc="B7B295E2" w:tentative="1">
      <w:start w:val="1"/>
      <w:numFmt w:val="lowerRoman"/>
      <w:lvlText w:val="%3."/>
      <w:lvlJc w:val="right"/>
      <w:pPr>
        <w:ind w:left="2160" w:hanging="180"/>
      </w:pPr>
    </w:lvl>
    <w:lvl w:ilvl="3" w:tplc="A01E48B6" w:tentative="1">
      <w:start w:val="1"/>
      <w:numFmt w:val="decimal"/>
      <w:lvlText w:val="%4."/>
      <w:lvlJc w:val="left"/>
      <w:pPr>
        <w:ind w:left="2880" w:hanging="360"/>
      </w:pPr>
    </w:lvl>
    <w:lvl w:ilvl="4" w:tplc="F2006E76" w:tentative="1">
      <w:start w:val="1"/>
      <w:numFmt w:val="lowerLetter"/>
      <w:lvlText w:val="%5."/>
      <w:lvlJc w:val="left"/>
      <w:pPr>
        <w:ind w:left="3600" w:hanging="360"/>
      </w:pPr>
    </w:lvl>
    <w:lvl w:ilvl="5" w:tplc="1B7604E0" w:tentative="1">
      <w:start w:val="1"/>
      <w:numFmt w:val="lowerRoman"/>
      <w:lvlText w:val="%6."/>
      <w:lvlJc w:val="right"/>
      <w:pPr>
        <w:ind w:left="4320" w:hanging="180"/>
      </w:pPr>
    </w:lvl>
    <w:lvl w:ilvl="6" w:tplc="4AEE0DF4" w:tentative="1">
      <w:start w:val="1"/>
      <w:numFmt w:val="decimal"/>
      <w:lvlText w:val="%7."/>
      <w:lvlJc w:val="left"/>
      <w:pPr>
        <w:ind w:left="5040" w:hanging="360"/>
      </w:pPr>
    </w:lvl>
    <w:lvl w:ilvl="7" w:tplc="8B1A0B1E" w:tentative="1">
      <w:start w:val="1"/>
      <w:numFmt w:val="lowerLetter"/>
      <w:lvlText w:val="%8."/>
      <w:lvlJc w:val="left"/>
      <w:pPr>
        <w:ind w:left="5760" w:hanging="360"/>
      </w:pPr>
    </w:lvl>
    <w:lvl w:ilvl="8" w:tplc="BC4E96E4"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61E87886">
      <w:start w:val="1"/>
      <w:numFmt w:val="lowerRoman"/>
      <w:lvlText w:val="(%1)"/>
      <w:lvlJc w:val="left"/>
      <w:pPr>
        <w:ind w:left="1080" w:hanging="720"/>
      </w:pPr>
      <w:rPr>
        <w:rFonts w:hint="default"/>
      </w:rPr>
    </w:lvl>
    <w:lvl w:ilvl="1" w:tplc="1A385A72" w:tentative="1">
      <w:start w:val="1"/>
      <w:numFmt w:val="lowerLetter"/>
      <w:lvlText w:val="%2."/>
      <w:lvlJc w:val="left"/>
      <w:pPr>
        <w:ind w:left="1440" w:hanging="360"/>
      </w:pPr>
    </w:lvl>
    <w:lvl w:ilvl="2" w:tplc="3C749304" w:tentative="1">
      <w:start w:val="1"/>
      <w:numFmt w:val="lowerRoman"/>
      <w:lvlText w:val="%3."/>
      <w:lvlJc w:val="right"/>
      <w:pPr>
        <w:ind w:left="2160" w:hanging="180"/>
      </w:pPr>
    </w:lvl>
    <w:lvl w:ilvl="3" w:tplc="9B9C49EE" w:tentative="1">
      <w:start w:val="1"/>
      <w:numFmt w:val="decimal"/>
      <w:lvlText w:val="%4."/>
      <w:lvlJc w:val="left"/>
      <w:pPr>
        <w:ind w:left="2880" w:hanging="360"/>
      </w:pPr>
    </w:lvl>
    <w:lvl w:ilvl="4" w:tplc="9DF8CF86" w:tentative="1">
      <w:start w:val="1"/>
      <w:numFmt w:val="lowerLetter"/>
      <w:lvlText w:val="%5."/>
      <w:lvlJc w:val="left"/>
      <w:pPr>
        <w:ind w:left="3600" w:hanging="360"/>
      </w:pPr>
    </w:lvl>
    <w:lvl w:ilvl="5" w:tplc="F0D27316" w:tentative="1">
      <w:start w:val="1"/>
      <w:numFmt w:val="lowerRoman"/>
      <w:lvlText w:val="%6."/>
      <w:lvlJc w:val="right"/>
      <w:pPr>
        <w:ind w:left="4320" w:hanging="180"/>
      </w:pPr>
    </w:lvl>
    <w:lvl w:ilvl="6" w:tplc="780622A4" w:tentative="1">
      <w:start w:val="1"/>
      <w:numFmt w:val="decimal"/>
      <w:lvlText w:val="%7."/>
      <w:lvlJc w:val="left"/>
      <w:pPr>
        <w:ind w:left="5040" w:hanging="360"/>
      </w:pPr>
    </w:lvl>
    <w:lvl w:ilvl="7" w:tplc="3CB8BC6E" w:tentative="1">
      <w:start w:val="1"/>
      <w:numFmt w:val="lowerLetter"/>
      <w:lvlText w:val="%8."/>
      <w:lvlJc w:val="left"/>
      <w:pPr>
        <w:ind w:left="5760" w:hanging="360"/>
      </w:pPr>
    </w:lvl>
    <w:lvl w:ilvl="8" w:tplc="43D810FC"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C5026BB4">
      <w:start w:val="1"/>
      <w:numFmt w:val="lowerRoman"/>
      <w:lvlText w:val="(%1)"/>
      <w:lvlJc w:val="left"/>
      <w:pPr>
        <w:ind w:left="1080" w:hanging="720"/>
      </w:pPr>
      <w:rPr>
        <w:rFonts w:hint="default"/>
      </w:rPr>
    </w:lvl>
    <w:lvl w:ilvl="1" w:tplc="46F6DF3A" w:tentative="1">
      <w:start w:val="1"/>
      <w:numFmt w:val="lowerLetter"/>
      <w:lvlText w:val="%2."/>
      <w:lvlJc w:val="left"/>
      <w:pPr>
        <w:ind w:left="1440" w:hanging="360"/>
      </w:pPr>
    </w:lvl>
    <w:lvl w:ilvl="2" w:tplc="379E1DDC" w:tentative="1">
      <w:start w:val="1"/>
      <w:numFmt w:val="lowerRoman"/>
      <w:lvlText w:val="%3."/>
      <w:lvlJc w:val="right"/>
      <w:pPr>
        <w:ind w:left="2160" w:hanging="180"/>
      </w:pPr>
    </w:lvl>
    <w:lvl w:ilvl="3" w:tplc="C23E371C" w:tentative="1">
      <w:start w:val="1"/>
      <w:numFmt w:val="decimal"/>
      <w:lvlText w:val="%4."/>
      <w:lvlJc w:val="left"/>
      <w:pPr>
        <w:ind w:left="2880" w:hanging="360"/>
      </w:pPr>
    </w:lvl>
    <w:lvl w:ilvl="4" w:tplc="91248F28" w:tentative="1">
      <w:start w:val="1"/>
      <w:numFmt w:val="lowerLetter"/>
      <w:lvlText w:val="%5."/>
      <w:lvlJc w:val="left"/>
      <w:pPr>
        <w:ind w:left="3600" w:hanging="360"/>
      </w:pPr>
    </w:lvl>
    <w:lvl w:ilvl="5" w:tplc="8D187436" w:tentative="1">
      <w:start w:val="1"/>
      <w:numFmt w:val="lowerRoman"/>
      <w:lvlText w:val="%6."/>
      <w:lvlJc w:val="right"/>
      <w:pPr>
        <w:ind w:left="4320" w:hanging="180"/>
      </w:pPr>
    </w:lvl>
    <w:lvl w:ilvl="6" w:tplc="C22455FA" w:tentative="1">
      <w:start w:val="1"/>
      <w:numFmt w:val="decimal"/>
      <w:lvlText w:val="%7."/>
      <w:lvlJc w:val="left"/>
      <w:pPr>
        <w:ind w:left="5040" w:hanging="360"/>
      </w:pPr>
    </w:lvl>
    <w:lvl w:ilvl="7" w:tplc="D1C4C9C2" w:tentative="1">
      <w:start w:val="1"/>
      <w:numFmt w:val="lowerLetter"/>
      <w:lvlText w:val="%8."/>
      <w:lvlJc w:val="left"/>
      <w:pPr>
        <w:ind w:left="5760" w:hanging="360"/>
      </w:pPr>
    </w:lvl>
    <w:lvl w:ilvl="8" w:tplc="B426B3A4"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91306D84">
      <w:start w:val="1"/>
      <w:numFmt w:val="lowerRoman"/>
      <w:lvlText w:val="(%1)"/>
      <w:lvlJc w:val="left"/>
      <w:pPr>
        <w:ind w:left="1004" w:hanging="720"/>
      </w:pPr>
      <w:rPr>
        <w:rFonts w:hint="default"/>
        <w:b w:val="0"/>
      </w:rPr>
    </w:lvl>
    <w:lvl w:ilvl="1" w:tplc="C602DFBE" w:tentative="1">
      <w:start w:val="1"/>
      <w:numFmt w:val="lowerLetter"/>
      <w:lvlText w:val="%2."/>
      <w:lvlJc w:val="left"/>
      <w:pPr>
        <w:ind w:left="1364" w:hanging="360"/>
      </w:pPr>
    </w:lvl>
    <w:lvl w:ilvl="2" w:tplc="3936322A" w:tentative="1">
      <w:start w:val="1"/>
      <w:numFmt w:val="lowerRoman"/>
      <w:lvlText w:val="%3."/>
      <w:lvlJc w:val="right"/>
      <w:pPr>
        <w:ind w:left="2084" w:hanging="180"/>
      </w:pPr>
    </w:lvl>
    <w:lvl w:ilvl="3" w:tplc="F7005FB2" w:tentative="1">
      <w:start w:val="1"/>
      <w:numFmt w:val="decimal"/>
      <w:lvlText w:val="%4."/>
      <w:lvlJc w:val="left"/>
      <w:pPr>
        <w:ind w:left="2804" w:hanging="360"/>
      </w:pPr>
    </w:lvl>
    <w:lvl w:ilvl="4" w:tplc="BF0018EA" w:tentative="1">
      <w:start w:val="1"/>
      <w:numFmt w:val="lowerLetter"/>
      <w:lvlText w:val="%5."/>
      <w:lvlJc w:val="left"/>
      <w:pPr>
        <w:ind w:left="3524" w:hanging="360"/>
      </w:pPr>
    </w:lvl>
    <w:lvl w:ilvl="5" w:tplc="0C16FDBC" w:tentative="1">
      <w:start w:val="1"/>
      <w:numFmt w:val="lowerRoman"/>
      <w:lvlText w:val="%6."/>
      <w:lvlJc w:val="right"/>
      <w:pPr>
        <w:ind w:left="4244" w:hanging="180"/>
      </w:pPr>
    </w:lvl>
    <w:lvl w:ilvl="6" w:tplc="C0389A08" w:tentative="1">
      <w:start w:val="1"/>
      <w:numFmt w:val="decimal"/>
      <w:lvlText w:val="%7."/>
      <w:lvlJc w:val="left"/>
      <w:pPr>
        <w:ind w:left="4964" w:hanging="360"/>
      </w:pPr>
    </w:lvl>
    <w:lvl w:ilvl="7" w:tplc="8AEE6EA4" w:tentative="1">
      <w:start w:val="1"/>
      <w:numFmt w:val="lowerLetter"/>
      <w:lvlText w:val="%8."/>
      <w:lvlJc w:val="left"/>
      <w:pPr>
        <w:ind w:left="5684" w:hanging="360"/>
      </w:pPr>
    </w:lvl>
    <w:lvl w:ilvl="8" w:tplc="23828AB0"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1126411C">
      <w:start w:val="1"/>
      <w:numFmt w:val="decimal"/>
      <w:lvlText w:val="%1."/>
      <w:lvlJc w:val="left"/>
      <w:pPr>
        <w:ind w:left="360" w:hanging="360"/>
      </w:pPr>
      <w:rPr>
        <w:rFonts w:hint="default"/>
      </w:rPr>
    </w:lvl>
    <w:lvl w:ilvl="1" w:tplc="223010A0" w:tentative="1">
      <w:start w:val="1"/>
      <w:numFmt w:val="lowerLetter"/>
      <w:lvlText w:val="%2."/>
      <w:lvlJc w:val="left"/>
      <w:pPr>
        <w:ind w:left="1080" w:hanging="360"/>
      </w:pPr>
    </w:lvl>
    <w:lvl w:ilvl="2" w:tplc="174042C4" w:tentative="1">
      <w:start w:val="1"/>
      <w:numFmt w:val="lowerRoman"/>
      <w:lvlText w:val="%3."/>
      <w:lvlJc w:val="right"/>
      <w:pPr>
        <w:ind w:left="1800" w:hanging="180"/>
      </w:pPr>
    </w:lvl>
    <w:lvl w:ilvl="3" w:tplc="C00C1CB0" w:tentative="1">
      <w:start w:val="1"/>
      <w:numFmt w:val="decimal"/>
      <w:lvlText w:val="%4."/>
      <w:lvlJc w:val="left"/>
      <w:pPr>
        <w:ind w:left="2520" w:hanging="360"/>
      </w:pPr>
    </w:lvl>
    <w:lvl w:ilvl="4" w:tplc="0CB6F7E8" w:tentative="1">
      <w:start w:val="1"/>
      <w:numFmt w:val="lowerLetter"/>
      <w:lvlText w:val="%5."/>
      <w:lvlJc w:val="left"/>
      <w:pPr>
        <w:ind w:left="3240" w:hanging="360"/>
      </w:pPr>
    </w:lvl>
    <w:lvl w:ilvl="5" w:tplc="2586CB5C" w:tentative="1">
      <w:start w:val="1"/>
      <w:numFmt w:val="lowerRoman"/>
      <w:lvlText w:val="%6."/>
      <w:lvlJc w:val="right"/>
      <w:pPr>
        <w:ind w:left="3960" w:hanging="180"/>
      </w:pPr>
    </w:lvl>
    <w:lvl w:ilvl="6" w:tplc="40FC6356" w:tentative="1">
      <w:start w:val="1"/>
      <w:numFmt w:val="decimal"/>
      <w:lvlText w:val="%7."/>
      <w:lvlJc w:val="left"/>
      <w:pPr>
        <w:ind w:left="4680" w:hanging="360"/>
      </w:pPr>
    </w:lvl>
    <w:lvl w:ilvl="7" w:tplc="2F5C2604" w:tentative="1">
      <w:start w:val="1"/>
      <w:numFmt w:val="lowerLetter"/>
      <w:lvlText w:val="%8."/>
      <w:lvlJc w:val="left"/>
      <w:pPr>
        <w:ind w:left="5400" w:hanging="360"/>
      </w:pPr>
    </w:lvl>
    <w:lvl w:ilvl="8" w:tplc="DE982CC0"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9950011A">
      <w:start w:val="1"/>
      <w:numFmt w:val="lowerRoman"/>
      <w:lvlText w:val="(%1)"/>
      <w:lvlJc w:val="left"/>
      <w:pPr>
        <w:ind w:left="1080" w:hanging="720"/>
      </w:pPr>
      <w:rPr>
        <w:rFonts w:hint="default"/>
      </w:rPr>
    </w:lvl>
    <w:lvl w:ilvl="1" w:tplc="A2E6E61A" w:tentative="1">
      <w:start w:val="1"/>
      <w:numFmt w:val="lowerLetter"/>
      <w:lvlText w:val="%2."/>
      <w:lvlJc w:val="left"/>
      <w:pPr>
        <w:ind w:left="1440" w:hanging="360"/>
      </w:pPr>
    </w:lvl>
    <w:lvl w:ilvl="2" w:tplc="25A46F20" w:tentative="1">
      <w:start w:val="1"/>
      <w:numFmt w:val="lowerRoman"/>
      <w:lvlText w:val="%3."/>
      <w:lvlJc w:val="right"/>
      <w:pPr>
        <w:ind w:left="2160" w:hanging="180"/>
      </w:pPr>
    </w:lvl>
    <w:lvl w:ilvl="3" w:tplc="A8FC7D38" w:tentative="1">
      <w:start w:val="1"/>
      <w:numFmt w:val="decimal"/>
      <w:lvlText w:val="%4."/>
      <w:lvlJc w:val="left"/>
      <w:pPr>
        <w:ind w:left="2880" w:hanging="360"/>
      </w:pPr>
    </w:lvl>
    <w:lvl w:ilvl="4" w:tplc="57B8A8EA" w:tentative="1">
      <w:start w:val="1"/>
      <w:numFmt w:val="lowerLetter"/>
      <w:lvlText w:val="%5."/>
      <w:lvlJc w:val="left"/>
      <w:pPr>
        <w:ind w:left="3600" w:hanging="360"/>
      </w:pPr>
    </w:lvl>
    <w:lvl w:ilvl="5" w:tplc="CBC03EFA" w:tentative="1">
      <w:start w:val="1"/>
      <w:numFmt w:val="lowerRoman"/>
      <w:lvlText w:val="%6."/>
      <w:lvlJc w:val="right"/>
      <w:pPr>
        <w:ind w:left="4320" w:hanging="180"/>
      </w:pPr>
    </w:lvl>
    <w:lvl w:ilvl="6" w:tplc="6B68FC26" w:tentative="1">
      <w:start w:val="1"/>
      <w:numFmt w:val="decimal"/>
      <w:lvlText w:val="%7."/>
      <w:lvlJc w:val="left"/>
      <w:pPr>
        <w:ind w:left="5040" w:hanging="360"/>
      </w:pPr>
    </w:lvl>
    <w:lvl w:ilvl="7" w:tplc="D1008056" w:tentative="1">
      <w:start w:val="1"/>
      <w:numFmt w:val="lowerLetter"/>
      <w:lvlText w:val="%8."/>
      <w:lvlJc w:val="left"/>
      <w:pPr>
        <w:ind w:left="5760" w:hanging="360"/>
      </w:pPr>
    </w:lvl>
    <w:lvl w:ilvl="8" w:tplc="CD92FC4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92B0FCCE">
      <w:start w:val="1"/>
      <w:numFmt w:val="decimal"/>
      <w:lvlText w:val="%1."/>
      <w:lvlJc w:val="left"/>
      <w:pPr>
        <w:ind w:left="360" w:hanging="360"/>
      </w:pPr>
      <w:rPr>
        <w:rFonts w:hint="default"/>
      </w:rPr>
    </w:lvl>
    <w:lvl w:ilvl="1" w:tplc="0F6C1E12" w:tentative="1">
      <w:start w:val="1"/>
      <w:numFmt w:val="lowerLetter"/>
      <w:lvlText w:val="%2."/>
      <w:lvlJc w:val="left"/>
      <w:pPr>
        <w:ind w:left="1080" w:hanging="360"/>
      </w:pPr>
    </w:lvl>
    <w:lvl w:ilvl="2" w:tplc="132CF54A" w:tentative="1">
      <w:start w:val="1"/>
      <w:numFmt w:val="lowerRoman"/>
      <w:lvlText w:val="%3."/>
      <w:lvlJc w:val="right"/>
      <w:pPr>
        <w:ind w:left="1800" w:hanging="180"/>
      </w:pPr>
    </w:lvl>
    <w:lvl w:ilvl="3" w:tplc="B6845808" w:tentative="1">
      <w:start w:val="1"/>
      <w:numFmt w:val="decimal"/>
      <w:lvlText w:val="%4."/>
      <w:lvlJc w:val="left"/>
      <w:pPr>
        <w:ind w:left="2520" w:hanging="360"/>
      </w:pPr>
    </w:lvl>
    <w:lvl w:ilvl="4" w:tplc="A0020128" w:tentative="1">
      <w:start w:val="1"/>
      <w:numFmt w:val="lowerLetter"/>
      <w:lvlText w:val="%5."/>
      <w:lvlJc w:val="left"/>
      <w:pPr>
        <w:ind w:left="3240" w:hanging="360"/>
      </w:pPr>
    </w:lvl>
    <w:lvl w:ilvl="5" w:tplc="A02E7D68" w:tentative="1">
      <w:start w:val="1"/>
      <w:numFmt w:val="lowerRoman"/>
      <w:lvlText w:val="%6."/>
      <w:lvlJc w:val="right"/>
      <w:pPr>
        <w:ind w:left="3960" w:hanging="180"/>
      </w:pPr>
    </w:lvl>
    <w:lvl w:ilvl="6" w:tplc="8FE6FEB6" w:tentative="1">
      <w:start w:val="1"/>
      <w:numFmt w:val="decimal"/>
      <w:lvlText w:val="%7."/>
      <w:lvlJc w:val="left"/>
      <w:pPr>
        <w:ind w:left="4680" w:hanging="360"/>
      </w:pPr>
    </w:lvl>
    <w:lvl w:ilvl="7" w:tplc="1A90623A" w:tentative="1">
      <w:start w:val="1"/>
      <w:numFmt w:val="lowerLetter"/>
      <w:lvlText w:val="%8."/>
      <w:lvlJc w:val="left"/>
      <w:pPr>
        <w:ind w:left="5400" w:hanging="360"/>
      </w:pPr>
    </w:lvl>
    <w:lvl w:ilvl="8" w:tplc="A44434CE"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4B2643EA">
      <w:start w:val="1"/>
      <w:numFmt w:val="lowerRoman"/>
      <w:lvlText w:val="(%1)"/>
      <w:lvlJc w:val="left"/>
      <w:pPr>
        <w:ind w:left="1080" w:hanging="720"/>
      </w:pPr>
      <w:rPr>
        <w:rFonts w:hint="default"/>
      </w:rPr>
    </w:lvl>
    <w:lvl w:ilvl="1" w:tplc="E44A8D6A" w:tentative="1">
      <w:start w:val="1"/>
      <w:numFmt w:val="lowerLetter"/>
      <w:lvlText w:val="%2."/>
      <w:lvlJc w:val="left"/>
      <w:pPr>
        <w:ind w:left="1440" w:hanging="360"/>
      </w:pPr>
    </w:lvl>
    <w:lvl w:ilvl="2" w:tplc="AC56F3F0" w:tentative="1">
      <w:start w:val="1"/>
      <w:numFmt w:val="lowerRoman"/>
      <w:lvlText w:val="%3."/>
      <w:lvlJc w:val="right"/>
      <w:pPr>
        <w:ind w:left="2160" w:hanging="180"/>
      </w:pPr>
    </w:lvl>
    <w:lvl w:ilvl="3" w:tplc="FAA2A470" w:tentative="1">
      <w:start w:val="1"/>
      <w:numFmt w:val="decimal"/>
      <w:lvlText w:val="%4."/>
      <w:lvlJc w:val="left"/>
      <w:pPr>
        <w:ind w:left="2880" w:hanging="360"/>
      </w:pPr>
    </w:lvl>
    <w:lvl w:ilvl="4" w:tplc="03EA95EC" w:tentative="1">
      <w:start w:val="1"/>
      <w:numFmt w:val="lowerLetter"/>
      <w:lvlText w:val="%5."/>
      <w:lvlJc w:val="left"/>
      <w:pPr>
        <w:ind w:left="3600" w:hanging="360"/>
      </w:pPr>
    </w:lvl>
    <w:lvl w:ilvl="5" w:tplc="FD565672" w:tentative="1">
      <w:start w:val="1"/>
      <w:numFmt w:val="lowerRoman"/>
      <w:lvlText w:val="%6."/>
      <w:lvlJc w:val="right"/>
      <w:pPr>
        <w:ind w:left="4320" w:hanging="180"/>
      </w:pPr>
    </w:lvl>
    <w:lvl w:ilvl="6" w:tplc="EF1A3A5E" w:tentative="1">
      <w:start w:val="1"/>
      <w:numFmt w:val="decimal"/>
      <w:lvlText w:val="%7."/>
      <w:lvlJc w:val="left"/>
      <w:pPr>
        <w:ind w:left="5040" w:hanging="360"/>
      </w:pPr>
    </w:lvl>
    <w:lvl w:ilvl="7" w:tplc="7480F816" w:tentative="1">
      <w:start w:val="1"/>
      <w:numFmt w:val="lowerLetter"/>
      <w:lvlText w:val="%8."/>
      <w:lvlJc w:val="left"/>
      <w:pPr>
        <w:ind w:left="5760" w:hanging="360"/>
      </w:pPr>
    </w:lvl>
    <w:lvl w:ilvl="8" w:tplc="0AE2EF8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14D6B034">
      <w:start w:val="1"/>
      <w:numFmt w:val="decimal"/>
      <w:lvlText w:val="%1."/>
      <w:lvlJc w:val="left"/>
      <w:pPr>
        <w:ind w:left="360" w:hanging="360"/>
      </w:pPr>
      <w:rPr>
        <w:rFonts w:hint="default"/>
      </w:rPr>
    </w:lvl>
    <w:lvl w:ilvl="1" w:tplc="6116E062" w:tentative="1">
      <w:start w:val="1"/>
      <w:numFmt w:val="lowerLetter"/>
      <w:lvlText w:val="%2."/>
      <w:lvlJc w:val="left"/>
      <w:pPr>
        <w:ind w:left="1080" w:hanging="360"/>
      </w:pPr>
    </w:lvl>
    <w:lvl w:ilvl="2" w:tplc="BB508BBA" w:tentative="1">
      <w:start w:val="1"/>
      <w:numFmt w:val="lowerRoman"/>
      <w:lvlText w:val="%3."/>
      <w:lvlJc w:val="right"/>
      <w:pPr>
        <w:ind w:left="1800" w:hanging="180"/>
      </w:pPr>
    </w:lvl>
    <w:lvl w:ilvl="3" w:tplc="E96ECE88" w:tentative="1">
      <w:start w:val="1"/>
      <w:numFmt w:val="decimal"/>
      <w:lvlText w:val="%4."/>
      <w:lvlJc w:val="left"/>
      <w:pPr>
        <w:ind w:left="2520" w:hanging="360"/>
      </w:pPr>
    </w:lvl>
    <w:lvl w:ilvl="4" w:tplc="F20069EC" w:tentative="1">
      <w:start w:val="1"/>
      <w:numFmt w:val="lowerLetter"/>
      <w:lvlText w:val="%5."/>
      <w:lvlJc w:val="left"/>
      <w:pPr>
        <w:ind w:left="3240" w:hanging="360"/>
      </w:pPr>
    </w:lvl>
    <w:lvl w:ilvl="5" w:tplc="E2D803F6" w:tentative="1">
      <w:start w:val="1"/>
      <w:numFmt w:val="lowerRoman"/>
      <w:lvlText w:val="%6."/>
      <w:lvlJc w:val="right"/>
      <w:pPr>
        <w:ind w:left="3960" w:hanging="180"/>
      </w:pPr>
    </w:lvl>
    <w:lvl w:ilvl="6" w:tplc="51FC9DEE" w:tentative="1">
      <w:start w:val="1"/>
      <w:numFmt w:val="decimal"/>
      <w:lvlText w:val="%7."/>
      <w:lvlJc w:val="left"/>
      <w:pPr>
        <w:ind w:left="4680" w:hanging="360"/>
      </w:pPr>
    </w:lvl>
    <w:lvl w:ilvl="7" w:tplc="4C2234AC" w:tentative="1">
      <w:start w:val="1"/>
      <w:numFmt w:val="lowerLetter"/>
      <w:lvlText w:val="%8."/>
      <w:lvlJc w:val="left"/>
      <w:pPr>
        <w:ind w:left="5400" w:hanging="360"/>
      </w:pPr>
    </w:lvl>
    <w:lvl w:ilvl="8" w:tplc="01FC75C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89DC672E">
      <w:start w:val="1"/>
      <w:numFmt w:val="decimal"/>
      <w:lvlText w:val="%1."/>
      <w:lvlJc w:val="left"/>
      <w:pPr>
        <w:ind w:left="360" w:hanging="360"/>
      </w:pPr>
      <w:rPr>
        <w:rFonts w:hint="default"/>
      </w:rPr>
    </w:lvl>
    <w:lvl w:ilvl="1" w:tplc="C144C154" w:tentative="1">
      <w:start w:val="1"/>
      <w:numFmt w:val="lowerLetter"/>
      <w:lvlText w:val="%2."/>
      <w:lvlJc w:val="left"/>
      <w:pPr>
        <w:ind w:left="1080" w:hanging="360"/>
      </w:pPr>
    </w:lvl>
    <w:lvl w:ilvl="2" w:tplc="422E50D6" w:tentative="1">
      <w:start w:val="1"/>
      <w:numFmt w:val="lowerRoman"/>
      <w:lvlText w:val="%3."/>
      <w:lvlJc w:val="right"/>
      <w:pPr>
        <w:ind w:left="1800" w:hanging="180"/>
      </w:pPr>
    </w:lvl>
    <w:lvl w:ilvl="3" w:tplc="9B523A20" w:tentative="1">
      <w:start w:val="1"/>
      <w:numFmt w:val="decimal"/>
      <w:lvlText w:val="%4."/>
      <w:lvlJc w:val="left"/>
      <w:pPr>
        <w:ind w:left="2520" w:hanging="360"/>
      </w:pPr>
    </w:lvl>
    <w:lvl w:ilvl="4" w:tplc="62AA7F96" w:tentative="1">
      <w:start w:val="1"/>
      <w:numFmt w:val="lowerLetter"/>
      <w:lvlText w:val="%5."/>
      <w:lvlJc w:val="left"/>
      <w:pPr>
        <w:ind w:left="3240" w:hanging="360"/>
      </w:pPr>
    </w:lvl>
    <w:lvl w:ilvl="5" w:tplc="1C4873D2" w:tentative="1">
      <w:start w:val="1"/>
      <w:numFmt w:val="lowerRoman"/>
      <w:lvlText w:val="%6."/>
      <w:lvlJc w:val="right"/>
      <w:pPr>
        <w:ind w:left="3960" w:hanging="180"/>
      </w:pPr>
    </w:lvl>
    <w:lvl w:ilvl="6" w:tplc="C9345194" w:tentative="1">
      <w:start w:val="1"/>
      <w:numFmt w:val="decimal"/>
      <w:lvlText w:val="%7."/>
      <w:lvlJc w:val="left"/>
      <w:pPr>
        <w:ind w:left="4680" w:hanging="360"/>
      </w:pPr>
    </w:lvl>
    <w:lvl w:ilvl="7" w:tplc="18942512" w:tentative="1">
      <w:start w:val="1"/>
      <w:numFmt w:val="lowerLetter"/>
      <w:lvlText w:val="%8."/>
      <w:lvlJc w:val="left"/>
      <w:pPr>
        <w:ind w:left="5400" w:hanging="360"/>
      </w:pPr>
    </w:lvl>
    <w:lvl w:ilvl="8" w:tplc="92C63738" w:tentative="1">
      <w:start w:val="1"/>
      <w:numFmt w:val="lowerRoman"/>
      <w:lvlText w:val="%9."/>
      <w:lvlJc w:val="right"/>
      <w:pPr>
        <w:ind w:left="6120" w:hanging="180"/>
      </w:pPr>
    </w:lvl>
  </w:abstractNum>
  <w:num w:numId="1">
    <w:abstractNumId w:val="9"/>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3E2"/>
    <w:rsid w:val="000E59AF"/>
    <w:rsid w:val="00267C11"/>
    <w:rsid w:val="003B0B43"/>
    <w:rsid w:val="006B7E1F"/>
    <w:rsid w:val="008D432D"/>
    <w:rsid w:val="009C3BE3"/>
    <w:rsid w:val="00A46A60"/>
    <w:rsid w:val="00B76194"/>
    <w:rsid w:val="00DE7CC1"/>
    <w:rsid w:val="00FF33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BE833"/>
  <w15:docId w15:val="{675DD98E-F19E-4732-A9F7-2CACFCE8E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600038</RACS_x0020_ID>
    <Approved_x0020_Provider xmlns="a8338b6e-77a6-4851-82b6-98166143ffdd">Royal District Nursing Service of SA Limited</Approved_x0020_Provider>
    <Management_x0020_Company_x0020_ID xmlns="a8338b6e-77a6-4851-82b6-98166143ffdd" xsi:nil="true"/>
    <Home xmlns="a8338b6e-77a6-4851-82b6-98166143ffdd">Royal District Nursing Service of SA Inc</Home>
    <Signed xmlns="a8338b6e-77a6-4851-82b6-98166143ffdd" xsi:nil="true"/>
    <Uploaded xmlns="a8338b6e-77a6-4851-82b6-98166143ffdd">False</Uploaded>
    <Management_x0020_Company xmlns="a8338b6e-77a6-4851-82b6-98166143ffdd" xsi:nil="true"/>
    <Doc_x0020_Date xmlns="a8338b6e-77a6-4851-82b6-98166143ffdd">2020-07-20T01:51:00+00:00</Doc_x0020_Date>
    <CSI_x0020_ID xmlns="a8338b6e-77a6-4851-82b6-98166143ffdd" xsi:nil="true"/>
    <Case_x0020_ID xmlns="a8338b6e-77a6-4851-82b6-98166143ffdd" xsi:nil="true"/>
    <Approved_x0020_Provider_x0020_ID xmlns="a8338b6e-77a6-4851-82b6-98166143ffdd">8DA539E1-8A82-E411-B1AD-005056922186</Approved_x0020_Provider_x0020_ID>
    <Location xmlns="a8338b6e-77a6-4851-82b6-98166143ffdd" xsi:nil="true"/>
    <Home_x0020_ID xmlns="a8338b6e-77a6-4851-82b6-98166143ffdd">79E53341-0385-E411-B1AD-005056922186</Home_x0020_ID>
    <State xmlns="a8338b6e-77a6-4851-82b6-98166143ffdd">SA</State>
    <Doc_x0020_Sent_Received_x0020_Date xmlns="a8338b6e-77a6-4851-82b6-98166143ffdd">2020-07-20T00:00:00+00:00</Doc_x0020_Sent_Received_x0020_Date>
    <Activity_x0020_ID xmlns="a8338b6e-77a6-4851-82b6-98166143ffdd">92E56B34-CF82-EA11-9E51-005056922186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B66AC-F00D-454B-B8BC-F6A1742D7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purl.org/dc/elements/1.1/"/>
    <ds:schemaRef ds:uri="a8338b6e-77a6-4851-82b6-98166143ffdd"/>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B0C70C93-0CB8-4406-889C-4D9550DCA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2020-09-07T21:58:00Z</dcterms:created>
  <dcterms:modified xsi:type="dcterms:W3CDTF">2020-09-07T21:58:00Z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