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BF8E" w14:textId="77777777" w:rsidR="00FF381B" w:rsidRPr="00B70530" w:rsidRDefault="00E90396" w:rsidP="006D1A93">
      <w:pPr>
        <w:pStyle w:val="Heading1"/>
      </w:pPr>
      <w:r>
        <w:t>Service Compliance Ratings: Information for residential aged care service providers</w:t>
      </w:r>
    </w:p>
    <w:p w14:paraId="32A783FA" w14:textId="77777777" w:rsidR="00FF381B" w:rsidRPr="00DB594C" w:rsidRDefault="00FF381B" w:rsidP="00C74007">
      <w:pPr>
        <w:pStyle w:val="IntenseQuote"/>
      </w:pPr>
      <w:r w:rsidRPr="00DB594C">
        <w:t xml:space="preserve">The Australian Government </w:t>
      </w:r>
      <w:r w:rsidR="00E90396">
        <w:t>is committed to improving the transparency of information about quality of care for aged care recipients and their families.</w:t>
      </w:r>
      <w:r w:rsidRPr="00DB594C">
        <w:t xml:space="preserve"> </w:t>
      </w:r>
    </w:p>
    <w:p w14:paraId="5F7EDC0B" w14:textId="77777777" w:rsidR="00FF381B" w:rsidRPr="00DD62F7" w:rsidRDefault="00E90396" w:rsidP="00FF381B">
      <w:r>
        <w:t>The Department of Health, in partnership with the</w:t>
      </w:r>
      <w:r w:rsidRPr="00212A0B">
        <w:t xml:space="preserve"> </w:t>
      </w:r>
      <w:r>
        <w:t>Aged Care Quality and Safety Commission (the Commission), is introducing a service compliance rating system for residential aged care services.</w:t>
      </w:r>
    </w:p>
    <w:p w14:paraId="20CC841D" w14:textId="77777777" w:rsidR="00FF381B" w:rsidRPr="00B70530" w:rsidRDefault="00E90396" w:rsidP="00FF381B">
      <w:pPr>
        <w:pStyle w:val="Heading2"/>
      </w:pPr>
      <w:r>
        <w:t>About the Service Compliance Rating</w:t>
      </w:r>
    </w:p>
    <w:p w14:paraId="60F51883" w14:textId="77777777" w:rsidR="00E90396" w:rsidRDefault="00E90396" w:rsidP="00FF381B">
      <w:r>
        <w:t>The rating system was developed in consultation with stakeholders, including senior Australians, their caregivers, aged care providers, and a range of peak bodies.</w:t>
      </w:r>
    </w:p>
    <w:p w14:paraId="35BA3A79" w14:textId="77777777" w:rsidR="00FF381B" w:rsidRDefault="00E90396" w:rsidP="00FF381B">
      <w:pPr>
        <w:rPr>
          <w:szCs w:val="22"/>
        </w:rPr>
      </w:pPr>
      <w:r>
        <w:t xml:space="preserve">From July 2020, every </w:t>
      </w:r>
      <w:r w:rsidR="003B1033">
        <w:t xml:space="preserve">Commonwealth subsidised </w:t>
      </w:r>
      <w:r>
        <w:t xml:space="preserve">residential aged care service will have a </w:t>
      </w:r>
      <w:r>
        <w:rPr>
          <w:i/>
        </w:rPr>
        <w:t>Service Compliance Rating</w:t>
      </w:r>
      <w:r>
        <w:t xml:space="preserve"> in the ‘Find a Provider’ section of the My Aged Care website. The rating will allow consumers to access and compare easy-to-understand information on the quality of residential aged care services, supporting more informed decision-making.</w:t>
      </w:r>
      <w:r w:rsidR="00FF381B" w:rsidRPr="00B70530">
        <w:rPr>
          <w:szCs w:val="22"/>
        </w:rPr>
        <w:t xml:space="preserve">  </w:t>
      </w:r>
    </w:p>
    <w:p w14:paraId="4462087A" w14:textId="3A76CD0D" w:rsidR="00F14492" w:rsidRPr="00F14492" w:rsidRDefault="00F14492" w:rsidP="00F14492">
      <w:pPr>
        <w:pStyle w:val="Heading2"/>
      </w:pPr>
      <w:bookmarkStart w:id="0" w:name="_Toc518909317"/>
      <w:r w:rsidRPr="00F14492">
        <w:t>How a service gets i</w:t>
      </w:r>
      <w:r w:rsidR="00150A7B">
        <w:t>t</w:t>
      </w:r>
      <w:bookmarkStart w:id="1" w:name="_GoBack"/>
      <w:bookmarkEnd w:id="1"/>
      <w:r w:rsidRPr="00F14492">
        <w:t xml:space="preserve">s Service Compliance Rating </w:t>
      </w:r>
      <w:bookmarkEnd w:id="0"/>
    </w:p>
    <w:p w14:paraId="7FEC05F6" w14:textId="77777777" w:rsidR="00F14492" w:rsidRDefault="00F14492" w:rsidP="00F14492">
      <w:pPr>
        <w:rPr>
          <w:rFonts w:ascii="Calibri" w:eastAsiaTheme="minorHAnsi" w:hAnsi="Calibri" w:cs="Calibri"/>
          <w:sz w:val="22"/>
          <w:szCs w:val="22"/>
        </w:rPr>
      </w:pPr>
      <w:r>
        <w:t xml:space="preserve">The </w:t>
      </w:r>
      <w:r>
        <w:rPr>
          <w:i/>
          <w:iCs/>
        </w:rPr>
        <w:t>Service Compliance Rating</w:t>
      </w:r>
      <w:r>
        <w:t xml:space="preserve"> signifies a service’s current compliance status. It is based on the outcomes of compliance activity, such as quality assessments, by the Aged Care Quality and Safety Commission and whether a service is meeting its obligations to provide safe, quality care and services to aged care consumers.</w:t>
      </w:r>
    </w:p>
    <w:p w14:paraId="1CAD9FD0" w14:textId="77777777" w:rsidR="00A56D54" w:rsidRDefault="00A56D54" w:rsidP="00E90396">
      <w:pPr>
        <w:rPr>
          <w:rFonts w:cstheme="minorHAnsi"/>
          <w:bCs/>
        </w:rPr>
      </w:pPr>
    </w:p>
    <w:p w14:paraId="4BD8A256" w14:textId="77777777" w:rsidR="00A56D54" w:rsidRDefault="00A56D54">
      <w:pPr>
        <w:spacing w:before="0" w:line="240" w:lineRule="auto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0D8AAC9" w14:textId="77777777" w:rsidR="00FF381B" w:rsidRDefault="00E90396" w:rsidP="00E90396">
      <w:r>
        <w:rPr>
          <w:rFonts w:cstheme="minorHAnsi"/>
          <w:bCs/>
        </w:rPr>
        <w:lastRenderedPageBreak/>
        <w:t>The performance of each service is categorised as a dot rating out of four, using the following criteria:</w:t>
      </w:r>
    </w:p>
    <w:tbl>
      <w:tblPr>
        <w:tblStyle w:val="DepartmentofHealthtable"/>
        <w:tblW w:w="9072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A56D54" w14:paraId="7A4E5BE3" w14:textId="77777777" w:rsidTr="00B0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31CD04A" w14:textId="77777777" w:rsidR="00A56D54" w:rsidRPr="00DC7910" w:rsidRDefault="00A56D54" w:rsidP="00B02821">
            <w:pPr>
              <w:pStyle w:val="TableHeaderWhite"/>
            </w:pPr>
            <w:r>
              <w:t xml:space="preserve">Dot rating </w:t>
            </w:r>
          </w:p>
        </w:tc>
        <w:tc>
          <w:tcPr>
            <w:tcW w:w="3118" w:type="dxa"/>
          </w:tcPr>
          <w:p w14:paraId="236F769C" w14:textId="77777777" w:rsidR="00A56D54" w:rsidRDefault="00A56D54" w:rsidP="00B0282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rating</w:t>
            </w:r>
          </w:p>
        </w:tc>
        <w:tc>
          <w:tcPr>
            <w:tcW w:w="2835" w:type="dxa"/>
          </w:tcPr>
          <w:p w14:paraId="0625FC57" w14:textId="77777777" w:rsidR="00A56D54" w:rsidRDefault="00A56D54" w:rsidP="00B0282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rating on My Aged Care website</w:t>
            </w:r>
          </w:p>
        </w:tc>
      </w:tr>
      <w:tr w:rsidR="00A56D54" w14:paraId="0CBEFF5B" w14:textId="77777777" w:rsidTr="00B0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B27FBD7" w14:textId="77777777" w:rsidR="00A56D54" w:rsidRDefault="00A56D54" w:rsidP="00B02821">
            <w:pPr>
              <w:pStyle w:val="Tabletext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65E754" wp14:editId="0268464E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10795</wp:posOffset>
                      </wp:positionV>
                      <wp:extent cx="807085" cy="165735"/>
                      <wp:effectExtent l="0" t="0" r="12065" b="24765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085" cy="165735"/>
                                <a:chOff x="0" y="0"/>
                                <a:chExt cx="807002" cy="165735"/>
                              </a:xfrm>
                            </wpg:grpSpPr>
                            <wps:wsp>
                              <wps:cNvPr id="43" name="Oval 43"/>
                              <wps:cNvSpPr/>
                              <wps:spPr>
                                <a:xfrm>
                                  <a:off x="427512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Oval 44"/>
                              <wps:cNvSpPr/>
                              <wps:spPr>
                                <a:xfrm>
                                  <a:off x="641267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Oval 45"/>
                              <wps:cNvSpPr/>
                              <wps:spPr>
                                <a:xfrm>
                                  <a:off x="213756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Oval 46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5F54AA" id="Group 42" o:spid="_x0000_s1026" style="position:absolute;margin-left:71.65pt;margin-top:.85pt;width:63.55pt;height:13.05pt;z-index:251659264" coordsize="8070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">
                      <v:oval id="Oval 43" o:spid="_x0000_s1027" style="position:absolute;left:4275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" filled="f" strokecolor="black [1600]" strokeweight="1pt">
                        <v:stroke joinstyle="miter"/>
                      </v:oval>
                      <v:oval id="Oval 44" o:spid="_x0000_s1028" style="position:absolute;left:641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" filled="f" strokecolor="black [1600]" strokeweight="1pt">
                        <v:stroke joinstyle="miter"/>
                      </v:oval>
                      <v:oval id="Oval 45" o:spid="_x0000_s1029" style="position:absolute;left:2137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" filled="f" strokecolor="black [1600]" strokeweight="1pt">
                        <v:stroke joinstyle="miter"/>
                      </v:oval>
                      <v:oval id="Oval 46" o:spid="_x0000_s1030" style="position:absolute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cstheme="minorHAnsi"/>
                <w:bCs/>
              </w:rPr>
              <w:t xml:space="preserve">One-dot </w:t>
            </w:r>
          </w:p>
        </w:tc>
        <w:tc>
          <w:tcPr>
            <w:tcW w:w="3118" w:type="dxa"/>
            <w:vAlign w:val="center"/>
          </w:tcPr>
          <w:p w14:paraId="37F541FF" w14:textId="77777777" w:rsidR="00A56D54" w:rsidRPr="009127BC" w:rsidRDefault="00A56D54" w:rsidP="00B02821">
            <w:pPr>
              <w:pStyle w:val="Tabletextcent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Current sanction</w:t>
            </w:r>
          </w:p>
        </w:tc>
        <w:tc>
          <w:tcPr>
            <w:tcW w:w="2835" w:type="dxa"/>
            <w:vAlign w:val="center"/>
          </w:tcPr>
          <w:p w14:paraId="56F193C6" w14:textId="77777777" w:rsidR="00A56D54" w:rsidRDefault="00A56D54" w:rsidP="00B02821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Inadequate</w:t>
            </w:r>
          </w:p>
        </w:tc>
      </w:tr>
      <w:tr w:rsidR="00A56D54" w14:paraId="3867820B" w14:textId="77777777" w:rsidTr="00B028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656F32B" w14:textId="77777777" w:rsidR="00A56D54" w:rsidRPr="009127BC" w:rsidRDefault="00A56D54" w:rsidP="00B02821">
            <w:pPr>
              <w:pStyle w:val="Tabletext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5DC811" wp14:editId="29D13B0D">
                      <wp:simplePos x="0" y="0"/>
                      <wp:positionH relativeFrom="column">
                        <wp:posOffset>904642</wp:posOffset>
                      </wp:positionH>
                      <wp:positionV relativeFrom="paragraph">
                        <wp:posOffset>66675</wp:posOffset>
                      </wp:positionV>
                      <wp:extent cx="830580" cy="165735"/>
                      <wp:effectExtent l="0" t="0" r="26670" b="24765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165735"/>
                                <a:chOff x="0" y="0"/>
                                <a:chExt cx="830753" cy="165735"/>
                              </a:xfrm>
                            </wpg:grpSpPr>
                            <wps:wsp>
                              <wps:cNvPr id="48" name="Oval 48"/>
                              <wps:cNvSpPr/>
                              <wps:spPr>
                                <a:xfrm>
                                  <a:off x="225631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Oval 49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Oval 50"/>
                              <wps:cNvSpPr/>
                              <wps:spPr>
                                <a:xfrm>
                                  <a:off x="665018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451263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7557B2" id="Group 47" o:spid="_x0000_s1026" style="position:absolute;margin-left:71.25pt;margin-top:5.25pt;width:65.4pt;height:13.05pt;z-index:251660288" coordsize="8307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">
                      <v:oval id="Oval 48" o:spid="_x0000_s1027" style="position:absolute;left:2256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" fillcolor="black [3200]" strokecolor="black [1600]" strokeweight="1pt">
                        <v:stroke joinstyle="miter"/>
                      </v:oval>
                      <v:oval id="Oval 49" o:spid="_x0000_s1028" style="position:absolute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0" o:spid="_x0000_s1029" style="position:absolute;left:6650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" filled="f" strokecolor="black [1600]" strokeweight="1pt">
                        <v:stroke joinstyle="miter"/>
                      </v:oval>
                      <v:oval id="Oval 51" o:spid="_x0000_s1030" style="position:absolute;left:451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" filled="f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cstheme="minorHAnsi"/>
                <w:bCs/>
              </w:rPr>
              <w:t>Two-dots</w:t>
            </w:r>
          </w:p>
        </w:tc>
        <w:tc>
          <w:tcPr>
            <w:tcW w:w="3118" w:type="dxa"/>
            <w:vAlign w:val="center"/>
          </w:tcPr>
          <w:p w14:paraId="20BB7970" w14:textId="77777777" w:rsidR="00A56D54" w:rsidRPr="009127BC" w:rsidRDefault="00A56D54" w:rsidP="00B02821">
            <w:pPr>
              <w:pStyle w:val="Tabletextcentr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Current notice of non-compliance</w:t>
            </w:r>
          </w:p>
        </w:tc>
        <w:tc>
          <w:tcPr>
            <w:tcW w:w="2835" w:type="dxa"/>
            <w:vAlign w:val="center"/>
          </w:tcPr>
          <w:p w14:paraId="532E75BC" w14:textId="77777777" w:rsidR="00A56D54" w:rsidRDefault="00A56D54" w:rsidP="00B02821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Significant improvements needed</w:t>
            </w:r>
          </w:p>
        </w:tc>
      </w:tr>
      <w:tr w:rsidR="00A56D54" w14:paraId="4F62620D" w14:textId="77777777" w:rsidTr="00B0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5F4A42E" w14:textId="77777777" w:rsidR="00A56D54" w:rsidRPr="009127BC" w:rsidRDefault="00A56D54" w:rsidP="00B02821">
            <w:pPr>
              <w:pStyle w:val="Tabletext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AD32A7A" wp14:editId="72117278">
                      <wp:simplePos x="0" y="0"/>
                      <wp:positionH relativeFrom="column">
                        <wp:posOffset>888977</wp:posOffset>
                      </wp:positionH>
                      <wp:positionV relativeFrom="paragraph">
                        <wp:posOffset>76362</wp:posOffset>
                      </wp:positionV>
                      <wp:extent cx="842645" cy="165735"/>
                      <wp:effectExtent l="0" t="0" r="14605" b="24765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2645" cy="165735"/>
                                <a:chOff x="0" y="0"/>
                                <a:chExt cx="842628" cy="165735"/>
                              </a:xfrm>
                            </wpg:grpSpPr>
                            <wps:wsp>
                              <wps:cNvPr id="53" name="Oval 53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Oval 54"/>
                              <wps:cNvSpPr/>
                              <wps:spPr>
                                <a:xfrm>
                                  <a:off x="225631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Oval 55"/>
                              <wps:cNvSpPr/>
                              <wps:spPr>
                                <a:xfrm>
                                  <a:off x="451262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 56"/>
                              <wps:cNvSpPr/>
                              <wps:spPr>
                                <a:xfrm>
                                  <a:off x="676893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AC79B6" id="Group 52" o:spid="_x0000_s1026" style="position:absolute;margin-left:70pt;margin-top:6pt;width:66.35pt;height:13.05pt;z-index:251661312" coordsize="8426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">
                      <v:oval id="Oval 53" o:spid="_x0000_s1027" style="position:absolute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4" o:spid="_x0000_s1028" style="position:absolute;left:2256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" fillcolor="black [3200]" strokecolor="black [1600]" strokeweight="1pt">
                        <v:stroke joinstyle="miter"/>
                      </v:oval>
                      <v:oval id="Oval 55" o:spid="_x0000_s1029" style="position:absolute;left:451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6" o:spid="_x0000_s1030" style="position:absolute;left:6768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" filled="f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cstheme="minorHAnsi"/>
                <w:bCs/>
              </w:rPr>
              <w:t>Three-dots</w:t>
            </w:r>
          </w:p>
        </w:tc>
        <w:tc>
          <w:tcPr>
            <w:tcW w:w="3118" w:type="dxa"/>
            <w:vAlign w:val="center"/>
          </w:tcPr>
          <w:p w14:paraId="454B5DCA" w14:textId="77777777" w:rsidR="00A56D54" w:rsidRPr="009127BC" w:rsidRDefault="00A56D54" w:rsidP="00B02821">
            <w:pPr>
              <w:pStyle w:val="Tabletextcent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Areas for improvement identified in the most recent quality assessment</w:t>
            </w:r>
          </w:p>
        </w:tc>
        <w:tc>
          <w:tcPr>
            <w:tcW w:w="2835" w:type="dxa"/>
            <w:vAlign w:val="center"/>
          </w:tcPr>
          <w:p w14:paraId="7759E991" w14:textId="77777777" w:rsidR="00A56D54" w:rsidRDefault="00A56D54" w:rsidP="00B02821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Some improvements needed</w:t>
            </w:r>
          </w:p>
        </w:tc>
      </w:tr>
      <w:tr w:rsidR="00A56D54" w14:paraId="49108217" w14:textId="77777777" w:rsidTr="00B028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C5868AA" w14:textId="77777777" w:rsidR="00A56D54" w:rsidRDefault="00A56D54" w:rsidP="00B02821">
            <w:pPr>
              <w:pStyle w:val="Tabletext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6151DE" wp14:editId="0A8E7743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15240</wp:posOffset>
                      </wp:positionV>
                      <wp:extent cx="842645" cy="165735"/>
                      <wp:effectExtent l="0" t="0" r="14605" b="2476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2645" cy="165735"/>
                                <a:chOff x="0" y="0"/>
                                <a:chExt cx="842628" cy="165735"/>
                              </a:xfrm>
                            </wpg:grpSpPr>
                            <wps:wsp>
                              <wps:cNvPr id="58" name="Oval 58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 59"/>
                              <wps:cNvSpPr/>
                              <wps:spPr>
                                <a:xfrm>
                                  <a:off x="213756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439387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676893" y="0"/>
                                  <a:ext cx="165735" cy="1657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579F2E" id="Group 57" o:spid="_x0000_s1026" style="position:absolute;margin-left:71pt;margin-top:1.2pt;width:66.35pt;height:13.05pt;z-index:251662336" coordsize="8426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">
                      <v:oval id="Oval 58" o:spid="_x0000_s1027" style="position:absolute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" fillcolor="black [3200]" strokecolor="black [1600]" strokeweight="1pt">
                        <v:stroke joinstyle="miter"/>
                      </v:oval>
                      <v:oval id="Oval 59" o:spid="_x0000_s1028" style="position:absolute;left:2137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0" o:spid="_x0000_s1029" style="position:absolute;left:4393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" fillcolor="black [3200]" strokecolor="black [1600]" strokeweight="1pt">
                        <v:stroke joinstyle="miter"/>
                      </v:oval>
                      <v:oval id="Oval 61" o:spid="_x0000_s1030" style="position:absolute;left:6768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cstheme="minorHAnsi"/>
                <w:bCs/>
              </w:rPr>
              <w:t>Four-dots</w:t>
            </w:r>
          </w:p>
        </w:tc>
        <w:tc>
          <w:tcPr>
            <w:tcW w:w="3118" w:type="dxa"/>
            <w:vAlign w:val="center"/>
          </w:tcPr>
          <w:p w14:paraId="36B3F05D" w14:textId="77777777" w:rsidR="00A56D54" w:rsidRPr="009127BC" w:rsidRDefault="00A56D54" w:rsidP="00B02821">
            <w:pPr>
              <w:pStyle w:val="Tabletextcentr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No areas for improvement identified in the most recent quality assessment</w:t>
            </w:r>
          </w:p>
        </w:tc>
        <w:tc>
          <w:tcPr>
            <w:tcW w:w="2835" w:type="dxa"/>
            <w:vAlign w:val="center"/>
          </w:tcPr>
          <w:p w14:paraId="3018F8E0" w14:textId="77777777" w:rsidR="00A56D54" w:rsidRDefault="00A56D54" w:rsidP="00B02821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bCs/>
              </w:rPr>
              <w:t>Meets requirements</w:t>
            </w:r>
          </w:p>
        </w:tc>
      </w:tr>
    </w:tbl>
    <w:p w14:paraId="195B8898" w14:textId="77777777" w:rsidR="00A56D54" w:rsidRPr="00EF73CD" w:rsidRDefault="00A56D54" w:rsidP="00A56D54">
      <w:pPr>
        <w:pStyle w:val="Heading2"/>
      </w:pPr>
      <w:r>
        <w:t>Further information</w:t>
      </w:r>
    </w:p>
    <w:p w14:paraId="6793F9B2" w14:textId="77777777" w:rsidR="00E90396" w:rsidRDefault="00A56D54" w:rsidP="00A56D54">
      <w:pPr>
        <w:rPr>
          <w:rFonts w:cstheme="minorHAnsi"/>
          <w:bCs/>
        </w:rPr>
      </w:pPr>
      <w:r>
        <w:rPr>
          <w:rFonts w:cstheme="minorHAnsi"/>
          <w:bCs/>
        </w:rPr>
        <w:t xml:space="preserve">For additional information on </w:t>
      </w:r>
      <w:r>
        <w:rPr>
          <w:rFonts w:cstheme="minorHAnsi"/>
          <w:bCs/>
          <w:i/>
        </w:rPr>
        <w:t xml:space="preserve">Service Compliance </w:t>
      </w:r>
      <w:r w:rsidRPr="00A56D54">
        <w:rPr>
          <w:rFonts w:cstheme="minorHAnsi"/>
          <w:bCs/>
        </w:rPr>
        <w:t>Ratings</w:t>
      </w:r>
      <w:r>
        <w:rPr>
          <w:rFonts w:cstheme="minorHAnsi"/>
          <w:bCs/>
        </w:rPr>
        <w:t xml:space="preserve">, </w:t>
      </w:r>
      <w:r w:rsidRPr="00A56D54">
        <w:rPr>
          <w:rFonts w:cstheme="minorHAnsi"/>
          <w:bCs/>
        </w:rPr>
        <w:t>you</w:t>
      </w:r>
      <w:r>
        <w:rPr>
          <w:rFonts w:cstheme="minorHAnsi"/>
          <w:bCs/>
        </w:rPr>
        <w:t xml:space="preserve"> can contact the Department of Health at </w:t>
      </w:r>
      <w:hyperlink r:id="rId10" w:history="1">
        <w:r>
          <w:rPr>
            <w:rStyle w:val="Hyperlink"/>
            <w:rFonts w:cstheme="minorHAnsi"/>
            <w:bCs/>
          </w:rPr>
          <w:t>Performance.Differentiation@health.gov.au</w:t>
        </w:r>
      </w:hyperlink>
      <w:r>
        <w:rPr>
          <w:rFonts w:cstheme="minorHAnsi"/>
          <w:bCs/>
        </w:rPr>
        <w:t>.</w:t>
      </w:r>
    </w:p>
    <w:p w14:paraId="32DF10A2" w14:textId="77777777" w:rsidR="00A56D54" w:rsidRPr="003D121B" w:rsidRDefault="00A56D54" w:rsidP="00A56D54">
      <w:r>
        <w:rPr>
          <w:rFonts w:cstheme="minorHAnsi"/>
          <w:bCs/>
        </w:rPr>
        <w:t xml:space="preserve">For information or </w:t>
      </w:r>
      <w:r w:rsidRPr="00130F83">
        <w:rPr>
          <w:rFonts w:cstheme="minorHAnsi"/>
          <w:bCs/>
        </w:rPr>
        <w:t xml:space="preserve">queries related to regulatory activity or </w:t>
      </w:r>
      <w:r w:rsidR="00245E76">
        <w:rPr>
          <w:rFonts w:cstheme="minorHAnsi"/>
          <w:bCs/>
        </w:rPr>
        <w:t>a</w:t>
      </w:r>
      <w:r w:rsidRPr="00130F83">
        <w:rPr>
          <w:rFonts w:cstheme="minorHAnsi"/>
          <w:bCs/>
        </w:rPr>
        <w:t xml:space="preserve"> service’s compliance status, you can contact the Aged Care Quality and Safety Commission at </w:t>
      </w:r>
      <w:hyperlink r:id="rId11" w:history="1">
        <w:r w:rsidRPr="00130F83">
          <w:rPr>
            <w:rStyle w:val="Hyperlink"/>
            <w:rFonts w:cstheme="minorHAnsi"/>
            <w:bCs/>
          </w:rPr>
          <w:t>aged.care.compliance@agedcarequality.gov.au.</w:t>
        </w:r>
      </w:hyperlink>
    </w:p>
    <w:p w14:paraId="328DF111" w14:textId="77777777" w:rsidR="00FF381B" w:rsidRDefault="00FF381B" w:rsidP="00FF381B"/>
    <w:sectPr w:rsidR="00FF381B" w:rsidSect="001108B0">
      <w:footerReference w:type="default" r:id="rId12"/>
      <w:headerReference w:type="first" r:id="rId13"/>
      <w:footerReference w:type="first" r:id="rId14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4CBF" w14:textId="77777777" w:rsidR="00217908" w:rsidRDefault="00217908" w:rsidP="00F15E50">
      <w:pPr>
        <w:spacing w:before="0" w:line="240" w:lineRule="auto"/>
      </w:pPr>
      <w:r>
        <w:separator/>
      </w:r>
    </w:p>
  </w:endnote>
  <w:endnote w:type="continuationSeparator" w:id="0">
    <w:p w14:paraId="42062B0B" w14:textId="77777777" w:rsidR="00217908" w:rsidRDefault="00217908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E378" w14:textId="77777777" w:rsidR="00F15E50" w:rsidRPr="00F15E50" w:rsidRDefault="00A56D54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>
      <w:rPr>
        <w:sz w:val="20"/>
        <w:szCs w:val="20"/>
      </w:rPr>
      <w:t>Service Compliance Ratings: Information for residential aged care service providers</w:t>
    </w:r>
    <w:r w:rsidR="00F15E50">
      <w:rPr>
        <w:sz w:val="20"/>
        <w:szCs w:val="20"/>
      </w:rPr>
      <w:tab/>
    </w:r>
    <w:r w:rsidR="00F15E50">
      <w:rPr>
        <w:sz w:val="20"/>
        <w:szCs w:val="20"/>
      </w:rPr>
      <w:tab/>
    </w:r>
    <w:r w:rsidR="00F15E50" w:rsidRPr="00F15E50">
      <w:rPr>
        <w:sz w:val="20"/>
        <w:szCs w:val="20"/>
      </w:rPr>
      <w:t xml:space="preserve">pg. </w:t>
    </w:r>
    <w:r w:rsidR="00F15E50" w:rsidRPr="00F15E50">
      <w:rPr>
        <w:sz w:val="20"/>
        <w:szCs w:val="20"/>
      </w:rPr>
      <w:fldChar w:fldCharType="begin"/>
    </w:r>
    <w:r w:rsidR="00F15E50" w:rsidRPr="00F15E50">
      <w:rPr>
        <w:sz w:val="20"/>
        <w:szCs w:val="20"/>
      </w:rPr>
      <w:instrText xml:space="preserve"> PAGE  \* Arabic </w:instrText>
    </w:r>
    <w:r w:rsidR="00F15E50" w:rsidRPr="00F15E50">
      <w:rPr>
        <w:sz w:val="20"/>
        <w:szCs w:val="20"/>
      </w:rPr>
      <w:fldChar w:fldCharType="separate"/>
    </w:r>
    <w:r w:rsidR="00245E76">
      <w:rPr>
        <w:noProof/>
        <w:sz w:val="20"/>
        <w:szCs w:val="20"/>
      </w:rPr>
      <w:t>2</w:t>
    </w:r>
    <w:r w:rsidR="00F15E50" w:rsidRPr="00F15E5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A6F1" w14:textId="77777777" w:rsidR="006D1A93" w:rsidRDefault="00A56D54" w:rsidP="006D1A93">
    <w:pPr>
      <w:pStyle w:val="Footer"/>
      <w:tabs>
        <w:tab w:val="clear" w:pos="4513"/>
        <w:tab w:val="left" w:pos="8505"/>
      </w:tabs>
    </w:pPr>
    <w:r>
      <w:rPr>
        <w:sz w:val="20"/>
        <w:szCs w:val="20"/>
      </w:rPr>
      <w:t>Service Compliance Ratings: Information for residential aged care service providers</w:t>
    </w:r>
    <w:r w:rsidR="006D1A93">
      <w:rPr>
        <w:sz w:val="20"/>
        <w:szCs w:val="20"/>
      </w:rPr>
      <w:tab/>
    </w:r>
    <w:r w:rsidR="006D1A93">
      <w:rPr>
        <w:sz w:val="20"/>
        <w:szCs w:val="20"/>
      </w:rPr>
      <w:tab/>
    </w:r>
    <w:r w:rsidR="006D1A93" w:rsidRPr="00F15E50">
      <w:rPr>
        <w:sz w:val="20"/>
        <w:szCs w:val="20"/>
      </w:rPr>
      <w:t xml:space="preserve">pg. </w:t>
    </w:r>
    <w:r w:rsidR="006D1A93" w:rsidRPr="00F15E50">
      <w:rPr>
        <w:sz w:val="20"/>
        <w:szCs w:val="20"/>
      </w:rPr>
      <w:fldChar w:fldCharType="begin"/>
    </w:r>
    <w:r w:rsidR="006D1A93" w:rsidRPr="00F15E50">
      <w:rPr>
        <w:sz w:val="20"/>
        <w:szCs w:val="20"/>
      </w:rPr>
      <w:instrText xml:space="preserve"> PAGE  \* Arabic </w:instrText>
    </w:r>
    <w:r w:rsidR="006D1A93" w:rsidRPr="00F15E50">
      <w:rPr>
        <w:sz w:val="20"/>
        <w:szCs w:val="20"/>
      </w:rPr>
      <w:fldChar w:fldCharType="separate"/>
    </w:r>
    <w:r w:rsidR="00245E76">
      <w:rPr>
        <w:noProof/>
        <w:sz w:val="20"/>
        <w:szCs w:val="20"/>
      </w:rPr>
      <w:t>1</w:t>
    </w:r>
    <w:r w:rsidR="006D1A93" w:rsidRPr="00F15E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4DBEC" w14:textId="77777777" w:rsidR="00217908" w:rsidRDefault="00217908" w:rsidP="00F15E50">
      <w:pPr>
        <w:spacing w:before="0" w:line="240" w:lineRule="auto"/>
      </w:pPr>
      <w:r>
        <w:separator/>
      </w:r>
    </w:p>
  </w:footnote>
  <w:footnote w:type="continuationSeparator" w:id="0">
    <w:p w14:paraId="339F7635" w14:textId="77777777" w:rsidR="00217908" w:rsidRDefault="00217908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3243" w14:textId="77777777" w:rsidR="006D1A93" w:rsidRDefault="00280458">
    <w:pPr>
      <w:pStyle w:val="Header"/>
    </w:pPr>
    <w:r>
      <w:rPr>
        <w:noProof/>
        <w:lang w:eastAsia="en-AU"/>
      </w:rPr>
      <w:drawing>
        <wp:inline distT="0" distB="0" distL="0" distR="0" wp14:anchorId="15B22F16" wp14:editId="6FC50A13">
          <wp:extent cx="5778500" cy="1047750"/>
          <wp:effectExtent l="0" t="0" r="12700" b="0"/>
          <wp:docPr id="1" name="Picture 1" descr="Graphics:Design Files:WIPs:Alicia:WIP Alicia:12307 Department of Health Visual Identity:12307 A4 Word Factsheet Template:12307 A4 Fact sheet header image Folder:Links:word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8333A"/>
    <w:rsid w:val="000C6FDD"/>
    <w:rsid w:val="000F714E"/>
    <w:rsid w:val="001108B0"/>
    <w:rsid w:val="00150A7B"/>
    <w:rsid w:val="001611D8"/>
    <w:rsid w:val="001D3B66"/>
    <w:rsid w:val="00217908"/>
    <w:rsid w:val="0022471B"/>
    <w:rsid w:val="00245E76"/>
    <w:rsid w:val="002733B8"/>
    <w:rsid w:val="00280458"/>
    <w:rsid w:val="0028138A"/>
    <w:rsid w:val="002A71B0"/>
    <w:rsid w:val="002B2143"/>
    <w:rsid w:val="002E28C3"/>
    <w:rsid w:val="002E5EA1"/>
    <w:rsid w:val="00326CE3"/>
    <w:rsid w:val="0033600D"/>
    <w:rsid w:val="00340D8E"/>
    <w:rsid w:val="003571BE"/>
    <w:rsid w:val="003B1033"/>
    <w:rsid w:val="0041384D"/>
    <w:rsid w:val="00441C2B"/>
    <w:rsid w:val="0048373F"/>
    <w:rsid w:val="004B402B"/>
    <w:rsid w:val="005305AD"/>
    <w:rsid w:val="00557B05"/>
    <w:rsid w:val="0056770A"/>
    <w:rsid w:val="00616171"/>
    <w:rsid w:val="00625BFA"/>
    <w:rsid w:val="00643318"/>
    <w:rsid w:val="006743DA"/>
    <w:rsid w:val="006D1A93"/>
    <w:rsid w:val="00710FA3"/>
    <w:rsid w:val="0075034E"/>
    <w:rsid w:val="007F136F"/>
    <w:rsid w:val="008074D9"/>
    <w:rsid w:val="00830113"/>
    <w:rsid w:val="00843974"/>
    <w:rsid w:val="008447B8"/>
    <w:rsid w:val="008603CF"/>
    <w:rsid w:val="0094077E"/>
    <w:rsid w:val="00952FE7"/>
    <w:rsid w:val="0095327E"/>
    <w:rsid w:val="009823BB"/>
    <w:rsid w:val="009F57F5"/>
    <w:rsid w:val="00A41839"/>
    <w:rsid w:val="00A56D54"/>
    <w:rsid w:val="00AA29B3"/>
    <w:rsid w:val="00AE00D9"/>
    <w:rsid w:val="00B53650"/>
    <w:rsid w:val="00BC5102"/>
    <w:rsid w:val="00BF16AB"/>
    <w:rsid w:val="00C74007"/>
    <w:rsid w:val="00D265AF"/>
    <w:rsid w:val="00D75349"/>
    <w:rsid w:val="00D96E3A"/>
    <w:rsid w:val="00DA429F"/>
    <w:rsid w:val="00DE7C03"/>
    <w:rsid w:val="00E000A7"/>
    <w:rsid w:val="00E04571"/>
    <w:rsid w:val="00E542CB"/>
    <w:rsid w:val="00E90396"/>
    <w:rsid w:val="00EB0E4F"/>
    <w:rsid w:val="00EC34BE"/>
    <w:rsid w:val="00ED136A"/>
    <w:rsid w:val="00F14492"/>
    <w:rsid w:val="00F15E50"/>
    <w:rsid w:val="00F33CEE"/>
    <w:rsid w:val="00F62ED4"/>
    <w:rsid w:val="00F71068"/>
    <w:rsid w:val="00F81571"/>
    <w:rsid w:val="00FA62E3"/>
    <w:rsid w:val="00FC6E53"/>
    <w:rsid w:val="00FE2CE0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6EC517C"/>
  <w14:defaultImageDpi w14:val="32767"/>
  <w15:docId w15:val="{D4544F1A-EEA1-4FA4-86D2-3CB6DFF9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0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96"/>
    <w:pPr>
      <w:spacing w:before="120" w:after="120"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96"/>
    <w:rPr>
      <w:rFonts w:ascii="Arial" w:hAnsi="Arial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56D54"/>
    <w:rPr>
      <w:color w:val="0563C1" w:themeColor="hyperlink"/>
      <w:u w:val="single"/>
    </w:rPr>
  </w:style>
  <w:style w:type="paragraph" w:customStyle="1" w:styleId="Tabletextleft">
    <w:name w:val="Table text left"/>
    <w:autoRedefine/>
    <w:qFormat/>
    <w:locked/>
    <w:rsid w:val="00A56D54"/>
    <w:pPr>
      <w:spacing w:before="60" w:after="60"/>
    </w:pPr>
    <w:rPr>
      <w:rFonts w:ascii="Arial" w:eastAsia="Times New Roman" w:hAnsi="Arial" w:cs="Times New Roman"/>
      <w:color w:val="000000" w:themeColor="text1"/>
      <w:sz w:val="21"/>
      <w:lang w:val="en-AU"/>
    </w:rPr>
  </w:style>
  <w:style w:type="paragraph" w:customStyle="1" w:styleId="TableHeaderWhite">
    <w:name w:val="Table Header White"/>
    <w:basedOn w:val="Normal"/>
    <w:next w:val="Tabletextleft"/>
    <w:qFormat/>
    <w:rsid w:val="00A56D54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paragraph" w:customStyle="1" w:styleId="TableHeader">
    <w:name w:val="Table Header"/>
    <w:basedOn w:val="Normal"/>
    <w:next w:val="Tabletextleft"/>
    <w:qFormat/>
    <w:rsid w:val="00A56D54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table" w:customStyle="1" w:styleId="DepartmentofHealthtable">
    <w:name w:val="Department of Health table"/>
    <w:basedOn w:val="TableNormal"/>
    <w:uiPriority w:val="99"/>
    <w:rsid w:val="00A56D54"/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right">
    <w:name w:val="Table text right"/>
    <w:basedOn w:val="Tabletextleft"/>
    <w:rsid w:val="00A56D54"/>
    <w:pPr>
      <w:jc w:val="right"/>
    </w:pPr>
  </w:style>
  <w:style w:type="paragraph" w:customStyle="1" w:styleId="Tabletextcentre">
    <w:name w:val="Table text centre"/>
    <w:basedOn w:val="Tabletextleft"/>
    <w:rsid w:val="00A56D54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33"/>
    <w:pPr>
      <w:spacing w:before="240"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33"/>
    <w:rPr>
      <w:rFonts w:ascii="Arial" w:eastAsia="Times New Roman" w:hAnsi="Arial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ed.care.compliance@agedcarequality.gov.au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197E354E6024A97A8B014EBEC57ED" ma:contentTypeVersion="13" ma:contentTypeDescription="Create a new document." ma:contentTypeScope="" ma:versionID="5925c302f9d9a8dd942b55e8d047a2b3">
  <xsd:schema xmlns:xsd="http://www.w3.org/2001/XMLSchema" xmlns:xs="http://www.w3.org/2001/XMLSchema" xmlns:p="http://schemas.microsoft.com/office/2006/metadata/properties" xmlns:ns3="7d88774f-0e46-4dca-aa39-0d6440a01364" xmlns:ns4="d3fefd68-99aa-4d35-8755-caff251a5ed8" targetNamespace="http://schemas.microsoft.com/office/2006/metadata/properties" ma:root="true" ma:fieldsID="ad04d10946ddd2c9252472c469e3ce0d" ns3:_="" ns4:_="">
    <xsd:import namespace="7d88774f-0e46-4dca-aa39-0d6440a01364"/>
    <xsd:import namespace="d3fefd68-99aa-4d35-8755-caff251a5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774f-0e46-4dca-aa39-0d6440a0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efd68-99aa-4d35-8755-caff251a5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59B17-C618-433C-BC31-E798DAAB5DC6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7d88774f-0e46-4dca-aa39-0d6440a01364"/>
    <ds:schemaRef ds:uri="http://schemas.microsoft.com/office/2006/documentManagement/types"/>
    <ds:schemaRef ds:uri="d3fefd68-99aa-4d35-8755-caff251a5ed8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B099F0-3B06-4AF7-AEE3-82BE18F7C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A1E44-E184-4418-BE66-3697C7F15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8774f-0e46-4dca-aa39-0d6440a01364"/>
    <ds:schemaRef ds:uri="d3fefd68-99aa-4d35-8755-caff251a5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Murphy</dc:creator>
  <cp:keywords/>
  <dc:description/>
  <cp:lastModifiedBy>Allan Hobbs</cp:lastModifiedBy>
  <cp:revision>2</cp:revision>
  <cp:lastPrinted>2018-10-09T02:22:00Z</cp:lastPrinted>
  <dcterms:created xsi:type="dcterms:W3CDTF">2020-06-02T02:24:00Z</dcterms:created>
  <dcterms:modified xsi:type="dcterms:W3CDTF">2020-06-02T02:24:00Z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0x010100036197E354E6024A97A8B014EBEC57ED</vt:lpwstr>
  </property>
</Properties>
</file>