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0E6C8" w14:textId="77777777" w:rsidR="003C6EC2" w:rsidRPr="003C6EC2" w:rsidRDefault="00A32B1F"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F30E875" wp14:editId="1F30E87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8446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F30E877" wp14:editId="1F30E87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43019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Southern Cross Care </w:t>
      </w:r>
      <w:proofErr w:type="spellStart"/>
      <w:r>
        <w:rPr>
          <w:rFonts w:ascii="Arial Black" w:hAnsi="Arial Black"/>
        </w:rPr>
        <w:t>Mawsons</w:t>
      </w:r>
      <w:proofErr w:type="spellEnd"/>
      <w:r>
        <w:rPr>
          <w:rFonts w:ascii="Arial Black" w:hAnsi="Arial Black"/>
        </w:rPr>
        <w:t xml:space="preserve"> Court Residential Aged Care</w:t>
      </w:r>
      <w:r w:rsidRPr="003C6EC2">
        <w:rPr>
          <w:rFonts w:ascii="Arial Black" w:hAnsi="Arial Black"/>
        </w:rPr>
        <w:t xml:space="preserve"> </w:t>
      </w:r>
    </w:p>
    <w:p w14:paraId="1F30E6C9" w14:textId="77777777" w:rsidR="003C6EC2" w:rsidRPr="003C6EC2" w:rsidRDefault="00A32B1F" w:rsidP="003C6EC2">
      <w:pPr>
        <w:pStyle w:val="Title"/>
        <w:spacing w:before="360" w:after="480"/>
      </w:pPr>
      <w:r w:rsidRPr="003C6EC2">
        <w:rPr>
          <w:rFonts w:ascii="Arial Black" w:eastAsia="Calibri" w:hAnsi="Arial Black"/>
          <w:sz w:val="56"/>
        </w:rPr>
        <w:t>Performance Report</w:t>
      </w:r>
    </w:p>
    <w:p w14:paraId="1F30E6CA" w14:textId="77777777" w:rsidR="001E6954" w:rsidRPr="003C6EC2" w:rsidRDefault="00A32B1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80 Caves Beach Road </w:t>
      </w:r>
      <w:r w:rsidRPr="003C6EC2">
        <w:rPr>
          <w:color w:val="FFFFFF" w:themeColor="background1"/>
          <w:sz w:val="28"/>
        </w:rPr>
        <w:br/>
        <w:t>CAVES BEACH NSW 2281</w:t>
      </w:r>
      <w:r w:rsidRPr="003C6EC2">
        <w:rPr>
          <w:color w:val="FFFFFF" w:themeColor="background1"/>
          <w:sz w:val="28"/>
        </w:rPr>
        <w:br/>
      </w:r>
      <w:r w:rsidRPr="003C6EC2">
        <w:rPr>
          <w:rFonts w:eastAsia="Calibri"/>
          <w:color w:val="FFFFFF" w:themeColor="background1"/>
          <w:sz w:val="28"/>
          <w:szCs w:val="56"/>
          <w:lang w:eastAsia="en-US"/>
        </w:rPr>
        <w:t>Phone number: 02 4971 0852</w:t>
      </w:r>
    </w:p>
    <w:p w14:paraId="1F30E6CB" w14:textId="77777777" w:rsidR="003C6EC2" w:rsidRDefault="00A32B1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0963 </w:t>
      </w:r>
    </w:p>
    <w:p w14:paraId="1F30E6CC" w14:textId="77777777" w:rsidR="001E6954" w:rsidRPr="003C6EC2" w:rsidRDefault="00A32B1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(NSW &amp; ACT) Limited</w:t>
      </w:r>
    </w:p>
    <w:p w14:paraId="1F30E6CD" w14:textId="77777777" w:rsidR="001E6954" w:rsidRPr="003C6EC2" w:rsidRDefault="00A32B1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8 July 2020</w:t>
      </w:r>
    </w:p>
    <w:p w14:paraId="1F30E6CE" w14:textId="722ED762" w:rsidR="006B166B" w:rsidRPr="00E93D41" w:rsidRDefault="00A32B1F"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106BDF">
        <w:rPr>
          <w:color w:val="FFFFFF" w:themeColor="background1"/>
          <w:sz w:val="28"/>
        </w:rPr>
        <w:t>4 August 2020</w:t>
      </w:r>
    </w:p>
    <w:bookmarkEnd w:id="1"/>
    <w:p w14:paraId="1F30E6CF" w14:textId="77777777" w:rsidR="001E6954" w:rsidRPr="003C6EC2" w:rsidRDefault="0018225E" w:rsidP="001E6954">
      <w:pPr>
        <w:tabs>
          <w:tab w:val="left" w:pos="2127"/>
        </w:tabs>
        <w:spacing w:before="120"/>
        <w:rPr>
          <w:rFonts w:eastAsia="Calibri"/>
          <w:b/>
          <w:color w:val="FFFFFF" w:themeColor="background1"/>
          <w:sz w:val="28"/>
          <w:szCs w:val="56"/>
          <w:lang w:eastAsia="en-US"/>
        </w:rPr>
      </w:pPr>
    </w:p>
    <w:p w14:paraId="1F30E6D0" w14:textId="77777777" w:rsidR="003C6EC2" w:rsidRDefault="0018225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F30E6D1" w14:textId="77777777" w:rsidR="00A30BEC" w:rsidRDefault="00A32B1F" w:rsidP="0094564F">
      <w:pPr>
        <w:pStyle w:val="Heading1"/>
      </w:pPr>
      <w:bookmarkStart w:id="2" w:name="_Hlk32477662"/>
      <w:r>
        <w:lastRenderedPageBreak/>
        <w:t>Publication of report</w:t>
      </w:r>
    </w:p>
    <w:p w14:paraId="1F30E6D2" w14:textId="77777777" w:rsidR="00A30BEC" w:rsidRPr="006B166B" w:rsidRDefault="00A32B1F"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F30E6D3" w14:textId="77777777" w:rsidR="007F5256" w:rsidRPr="0094564F" w:rsidRDefault="00A32B1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E1776" w14:paraId="1F30E700" w14:textId="77777777" w:rsidTr="00EB1D71">
        <w:trPr>
          <w:trHeight w:val="227"/>
        </w:trPr>
        <w:tc>
          <w:tcPr>
            <w:tcW w:w="3942" w:type="pct"/>
            <w:shd w:val="clear" w:color="auto" w:fill="auto"/>
          </w:tcPr>
          <w:p w14:paraId="1F30E6FE" w14:textId="77777777" w:rsidR="001E6954" w:rsidRPr="001E6954" w:rsidRDefault="00A32B1F"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1F30E6FF" w14:textId="34CD118D" w:rsidR="001E6954" w:rsidRPr="001E6954" w:rsidRDefault="0018225E" w:rsidP="003C6EC2">
            <w:pPr>
              <w:keepNext/>
              <w:spacing w:before="40" w:after="40" w:line="240" w:lineRule="auto"/>
              <w:jc w:val="right"/>
              <w:rPr>
                <w:b/>
                <w:color w:val="0000FF"/>
              </w:rPr>
            </w:pPr>
          </w:p>
        </w:tc>
      </w:tr>
      <w:tr w:rsidR="00CE1776" w14:paraId="1F30E703" w14:textId="77777777" w:rsidTr="00EB1D71">
        <w:trPr>
          <w:trHeight w:val="227"/>
        </w:trPr>
        <w:tc>
          <w:tcPr>
            <w:tcW w:w="3942" w:type="pct"/>
            <w:shd w:val="clear" w:color="auto" w:fill="auto"/>
          </w:tcPr>
          <w:p w14:paraId="1F30E701" w14:textId="77777777" w:rsidR="001E6954" w:rsidRPr="002B4C72" w:rsidRDefault="00A32B1F" w:rsidP="004A3816">
            <w:pPr>
              <w:spacing w:before="40" w:after="40" w:line="240" w:lineRule="auto"/>
              <w:ind w:left="312"/>
            </w:pPr>
            <w:r w:rsidRPr="001E6954">
              <w:t>Requirement 3(3)(a)</w:t>
            </w:r>
          </w:p>
        </w:tc>
        <w:tc>
          <w:tcPr>
            <w:tcW w:w="1058" w:type="pct"/>
            <w:shd w:val="clear" w:color="auto" w:fill="auto"/>
          </w:tcPr>
          <w:p w14:paraId="1F30E702" w14:textId="3A270D9D" w:rsidR="001E6954" w:rsidRPr="001E6954" w:rsidRDefault="00A32B1F" w:rsidP="004C55D8">
            <w:pPr>
              <w:spacing w:before="40" w:after="40" w:line="240" w:lineRule="auto"/>
              <w:ind w:left="-107"/>
              <w:jc w:val="right"/>
              <w:rPr>
                <w:color w:val="0000FF"/>
              </w:rPr>
            </w:pPr>
            <w:r w:rsidRPr="001E6954">
              <w:rPr>
                <w:bCs/>
                <w:iCs/>
                <w:color w:val="00577D"/>
                <w:szCs w:val="40"/>
              </w:rPr>
              <w:t>Compliant</w:t>
            </w:r>
          </w:p>
        </w:tc>
      </w:tr>
      <w:tr w:rsidR="00CE1776" w14:paraId="1F30E74B" w14:textId="77777777" w:rsidTr="00EB1D71">
        <w:trPr>
          <w:trHeight w:val="227"/>
        </w:trPr>
        <w:tc>
          <w:tcPr>
            <w:tcW w:w="3942" w:type="pct"/>
            <w:shd w:val="clear" w:color="auto" w:fill="auto"/>
          </w:tcPr>
          <w:p w14:paraId="1F30E749" w14:textId="77777777" w:rsidR="001E6954" w:rsidRPr="001E6954" w:rsidRDefault="00A32B1F" w:rsidP="003C6EC2">
            <w:pPr>
              <w:keepNext/>
              <w:spacing w:before="40" w:after="40" w:line="240" w:lineRule="auto"/>
              <w:rPr>
                <w:b/>
              </w:rPr>
            </w:pPr>
            <w:r w:rsidRPr="001E6954">
              <w:rPr>
                <w:b/>
              </w:rPr>
              <w:t>Standard 7 Human resources</w:t>
            </w:r>
          </w:p>
        </w:tc>
        <w:tc>
          <w:tcPr>
            <w:tcW w:w="1058" w:type="pct"/>
            <w:shd w:val="clear" w:color="auto" w:fill="auto"/>
          </w:tcPr>
          <w:p w14:paraId="1F30E74A" w14:textId="07420D24" w:rsidR="001E6954" w:rsidRPr="001E6954" w:rsidRDefault="0018225E" w:rsidP="003C6EC2">
            <w:pPr>
              <w:keepNext/>
              <w:spacing w:before="40" w:after="40" w:line="240" w:lineRule="auto"/>
              <w:jc w:val="right"/>
              <w:rPr>
                <w:b/>
                <w:color w:val="0000FF"/>
              </w:rPr>
            </w:pPr>
          </w:p>
        </w:tc>
      </w:tr>
      <w:tr w:rsidR="00CE1776" w14:paraId="1F30E74E" w14:textId="77777777" w:rsidTr="00EB1D71">
        <w:trPr>
          <w:trHeight w:val="227"/>
        </w:trPr>
        <w:tc>
          <w:tcPr>
            <w:tcW w:w="3942" w:type="pct"/>
            <w:shd w:val="clear" w:color="auto" w:fill="auto"/>
          </w:tcPr>
          <w:p w14:paraId="1F30E74C" w14:textId="77777777" w:rsidR="001E6954" w:rsidRPr="001E6954" w:rsidRDefault="00A32B1F" w:rsidP="004C55D8">
            <w:pPr>
              <w:spacing w:before="40" w:after="40" w:line="240" w:lineRule="auto"/>
              <w:ind w:left="318" w:hanging="7"/>
            </w:pPr>
            <w:r w:rsidRPr="001E6954">
              <w:t>Requirement 7(3)(a)</w:t>
            </w:r>
          </w:p>
        </w:tc>
        <w:tc>
          <w:tcPr>
            <w:tcW w:w="1058" w:type="pct"/>
            <w:shd w:val="clear" w:color="auto" w:fill="auto"/>
          </w:tcPr>
          <w:p w14:paraId="1F30E74D" w14:textId="0BFECE09" w:rsidR="001E6954" w:rsidRPr="001E6954" w:rsidRDefault="00A32B1F" w:rsidP="00463EF3">
            <w:pPr>
              <w:spacing w:before="40" w:after="40" w:line="240" w:lineRule="auto"/>
              <w:jc w:val="right"/>
              <w:rPr>
                <w:color w:val="0000FF"/>
              </w:rPr>
            </w:pPr>
            <w:r w:rsidRPr="001E6954">
              <w:rPr>
                <w:bCs/>
                <w:iCs/>
                <w:color w:val="00577D"/>
                <w:szCs w:val="40"/>
              </w:rPr>
              <w:t>Compliant</w:t>
            </w:r>
          </w:p>
        </w:tc>
      </w:tr>
      <w:tr w:rsidR="00CE1776" w14:paraId="1F30E75D" w14:textId="77777777" w:rsidTr="00EB1D71">
        <w:trPr>
          <w:trHeight w:val="227"/>
        </w:trPr>
        <w:tc>
          <w:tcPr>
            <w:tcW w:w="3942" w:type="pct"/>
            <w:shd w:val="clear" w:color="auto" w:fill="auto"/>
          </w:tcPr>
          <w:p w14:paraId="1F30E75B" w14:textId="77777777" w:rsidR="001E6954" w:rsidRPr="001E6954" w:rsidRDefault="00A32B1F" w:rsidP="003C6EC2">
            <w:pPr>
              <w:keepNext/>
              <w:spacing w:before="40" w:after="40" w:line="240" w:lineRule="auto"/>
              <w:rPr>
                <w:b/>
              </w:rPr>
            </w:pPr>
            <w:r w:rsidRPr="001E6954">
              <w:rPr>
                <w:b/>
              </w:rPr>
              <w:t>Standard 8 Organisational governance</w:t>
            </w:r>
          </w:p>
        </w:tc>
        <w:tc>
          <w:tcPr>
            <w:tcW w:w="1058" w:type="pct"/>
            <w:shd w:val="clear" w:color="auto" w:fill="auto"/>
          </w:tcPr>
          <w:p w14:paraId="1F30E75C" w14:textId="4932EC56" w:rsidR="001E6954" w:rsidRPr="001E6954" w:rsidRDefault="0018225E" w:rsidP="003C6EC2">
            <w:pPr>
              <w:keepNext/>
              <w:spacing w:before="40" w:after="40" w:line="240" w:lineRule="auto"/>
              <w:jc w:val="right"/>
              <w:rPr>
                <w:b/>
                <w:color w:val="0000FF"/>
              </w:rPr>
            </w:pPr>
          </w:p>
        </w:tc>
      </w:tr>
      <w:tr w:rsidR="00CE1776" w14:paraId="1F30E766" w14:textId="77777777" w:rsidTr="00EB1D71">
        <w:trPr>
          <w:trHeight w:val="227"/>
        </w:trPr>
        <w:tc>
          <w:tcPr>
            <w:tcW w:w="3942" w:type="pct"/>
            <w:shd w:val="clear" w:color="auto" w:fill="auto"/>
          </w:tcPr>
          <w:p w14:paraId="1F30E764" w14:textId="77777777" w:rsidR="001E6954" w:rsidRPr="001E6954" w:rsidRDefault="00A32B1F" w:rsidP="004C55D8">
            <w:pPr>
              <w:spacing w:before="40" w:after="40" w:line="240" w:lineRule="auto"/>
              <w:ind w:left="318" w:hanging="7"/>
            </w:pPr>
            <w:r w:rsidRPr="001E6954">
              <w:t>Requirement 8(3)(c)</w:t>
            </w:r>
          </w:p>
        </w:tc>
        <w:tc>
          <w:tcPr>
            <w:tcW w:w="1058" w:type="pct"/>
            <w:shd w:val="clear" w:color="auto" w:fill="auto"/>
          </w:tcPr>
          <w:p w14:paraId="1F30E765" w14:textId="41A17A81" w:rsidR="001E6954" w:rsidRPr="001E6954" w:rsidRDefault="00A32B1F" w:rsidP="00463EF3">
            <w:pPr>
              <w:spacing w:before="40" w:after="40" w:line="240" w:lineRule="auto"/>
              <w:jc w:val="right"/>
              <w:rPr>
                <w:color w:val="0000FF"/>
              </w:rPr>
            </w:pPr>
            <w:r w:rsidRPr="001E6954">
              <w:rPr>
                <w:bCs/>
                <w:iCs/>
                <w:color w:val="00577D"/>
                <w:szCs w:val="40"/>
              </w:rPr>
              <w:t>Compliant</w:t>
            </w:r>
          </w:p>
        </w:tc>
      </w:tr>
      <w:bookmarkEnd w:id="3"/>
    </w:tbl>
    <w:p w14:paraId="1F30E76D" w14:textId="77777777" w:rsidR="008A22FF" w:rsidRDefault="0018225E"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1F30E76E" w14:textId="77777777" w:rsidR="007F5256" w:rsidRPr="00D21DCD" w:rsidRDefault="00A32B1F" w:rsidP="00EC5474">
      <w:pPr>
        <w:pStyle w:val="Heading1"/>
      </w:pPr>
      <w:r>
        <w:lastRenderedPageBreak/>
        <w:t>Detailed assessment</w:t>
      </w:r>
    </w:p>
    <w:p w14:paraId="1F30E76F" w14:textId="77777777" w:rsidR="001E6954" w:rsidRPr="00D63989" w:rsidRDefault="00A32B1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F30E770" w14:textId="77777777" w:rsidR="001E6954" w:rsidRPr="001E6954" w:rsidRDefault="00A32B1F" w:rsidP="001E6954">
      <w:pPr>
        <w:rPr>
          <w:color w:val="auto"/>
        </w:rPr>
      </w:pPr>
      <w:r w:rsidRPr="00D63989">
        <w:t>The report also specifies areas in which improvements must be made to ensure the Quality Standards are complied with.</w:t>
      </w:r>
    </w:p>
    <w:p w14:paraId="1F30E771" w14:textId="77777777" w:rsidR="001E6954" w:rsidRPr="00D63989" w:rsidRDefault="00A32B1F"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1F30E772" w14:textId="10DEA688" w:rsidR="004B33E7" w:rsidRPr="00106BDF" w:rsidRDefault="00A32B1F"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106BDF">
        <w:t>a site assessment, observations at the service, review of documents and interviews with staff, consumers/representatives and others</w:t>
      </w:r>
      <w:r w:rsidR="00106BDF">
        <w:t>.</w:t>
      </w:r>
    </w:p>
    <w:p w14:paraId="1F30E775" w14:textId="52ECB15B" w:rsidR="008A22FF" w:rsidRDefault="00A32B1F" w:rsidP="00106BDF">
      <w:pPr>
        <w:pStyle w:val="ListBullet"/>
        <w:rPr>
          <w:rFonts w:cs="Times New Roman"/>
        </w:rPr>
      </w:pPr>
      <w:r w:rsidRPr="00365DAE">
        <w:t>the provider</w:t>
      </w:r>
      <w:r>
        <w:t>’s</w:t>
      </w:r>
      <w:r w:rsidRPr="00365DAE">
        <w:t xml:space="preserve"> response</w:t>
      </w:r>
      <w:r>
        <w:t xml:space="preserve"> to the Assessment Contact - Site report</w:t>
      </w:r>
      <w:r w:rsidRPr="00365DAE">
        <w:t xml:space="preserve"> </w:t>
      </w:r>
      <w:r>
        <w:t>received</w:t>
      </w:r>
      <w:r w:rsidR="00106BDF">
        <w:t xml:space="preserve"> 27 July 2020.</w:t>
      </w:r>
      <w:r w:rsidRPr="00365DAE">
        <w:t xml:space="preserve"> </w:t>
      </w:r>
    </w:p>
    <w:p w14:paraId="1F30E776" w14:textId="77777777" w:rsidR="00095CD4" w:rsidRDefault="0018225E" w:rsidP="00095CD4">
      <w:pPr>
        <w:sectPr w:rsidR="00095CD4" w:rsidSect="005058B8">
          <w:headerReference w:type="first" r:id="rId18"/>
          <w:pgSz w:w="11906" w:h="16838"/>
          <w:pgMar w:top="1701" w:right="1418" w:bottom="1418" w:left="1418" w:header="709" w:footer="397" w:gutter="0"/>
          <w:cols w:space="708"/>
          <w:docGrid w:linePitch="360"/>
        </w:sectPr>
      </w:pPr>
    </w:p>
    <w:p w14:paraId="1F30E7B5" w14:textId="77777777" w:rsidR="00934888" w:rsidRPr="00934888" w:rsidRDefault="0018225E" w:rsidP="00934888"/>
    <w:p w14:paraId="1F30E7B6" w14:textId="77777777" w:rsidR="00032B17" w:rsidRDefault="0018225E"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1F30E7B7" w14:textId="3F46833E" w:rsidR="00CB3BA9" w:rsidRDefault="00A32B1F"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F30E87D" wp14:editId="1F30E87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1370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F30E7B8" w14:textId="77777777" w:rsidR="007F5256" w:rsidRPr="00FD1B02" w:rsidRDefault="00A32B1F" w:rsidP="00032B17">
      <w:pPr>
        <w:pStyle w:val="Heading3"/>
        <w:shd w:val="clear" w:color="auto" w:fill="F2F2F2" w:themeFill="background1" w:themeFillShade="F2"/>
      </w:pPr>
      <w:r w:rsidRPr="00FD1B02">
        <w:t>Consumer outcome:</w:t>
      </w:r>
    </w:p>
    <w:p w14:paraId="1F30E7B9" w14:textId="77777777" w:rsidR="007F5256" w:rsidRDefault="00A32B1F" w:rsidP="00912DE6">
      <w:pPr>
        <w:numPr>
          <w:ilvl w:val="0"/>
          <w:numId w:val="3"/>
        </w:numPr>
        <w:shd w:val="clear" w:color="auto" w:fill="F2F2F2" w:themeFill="background1" w:themeFillShade="F2"/>
      </w:pPr>
      <w:r>
        <w:t>I get personal care, clinical care, or both personal care and clinical care, that is safe and right for me.</w:t>
      </w:r>
    </w:p>
    <w:p w14:paraId="1F30E7BA" w14:textId="77777777" w:rsidR="007F5256" w:rsidRDefault="00A32B1F" w:rsidP="00032B17">
      <w:pPr>
        <w:pStyle w:val="Heading3"/>
        <w:shd w:val="clear" w:color="auto" w:fill="F2F2F2" w:themeFill="background1" w:themeFillShade="F2"/>
      </w:pPr>
      <w:r>
        <w:t>Organisation statement:</w:t>
      </w:r>
    </w:p>
    <w:p w14:paraId="1F30E7BB" w14:textId="77777777" w:rsidR="007F5256" w:rsidRDefault="00A32B1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F30E7BC" w14:textId="77777777" w:rsidR="007F5256" w:rsidRDefault="00A32B1F" w:rsidP="00427817">
      <w:pPr>
        <w:pStyle w:val="Heading2"/>
      </w:pPr>
      <w:r>
        <w:t>Assessment of Standard 3</w:t>
      </w:r>
    </w:p>
    <w:p w14:paraId="5478EA85" w14:textId="77777777" w:rsidR="00106BDF" w:rsidRPr="00163FEE" w:rsidRDefault="00106BDF" w:rsidP="00106BDF">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3DC9D864" w14:textId="77777777" w:rsidR="00106BDF" w:rsidRPr="00163FEE" w:rsidRDefault="00106BDF" w:rsidP="00106BDF">
      <w:pPr>
        <w:rPr>
          <w:rFonts w:eastAsia="Calibri"/>
          <w:lang w:eastAsia="en-US"/>
        </w:rPr>
      </w:pPr>
      <w:r w:rsidRPr="00C94518">
        <w:rPr>
          <w:rFonts w:eastAsia="Calibri"/>
          <w:color w:val="auto"/>
          <w:lang w:eastAsia="en-US"/>
        </w:rPr>
        <w:t>Overall</w:t>
      </w:r>
      <w:r>
        <w:rPr>
          <w:rFonts w:eastAsia="Calibri"/>
          <w:color w:val="0000FF"/>
          <w:lang w:eastAsia="en-US"/>
        </w:rPr>
        <w:t xml:space="preserve"> </w:t>
      </w:r>
      <w:r w:rsidRPr="006C4344">
        <w:rPr>
          <w:rFonts w:eastAsia="Calibri"/>
          <w:color w:val="auto"/>
          <w:lang w:eastAsia="en-US"/>
        </w:rPr>
        <w:t xml:space="preserve">sampled consumers </w:t>
      </w:r>
      <w:r w:rsidRPr="00C94518">
        <w:rPr>
          <w:rFonts w:eastAsia="Calibri"/>
          <w:color w:val="auto"/>
          <w:lang w:eastAsia="en-US"/>
        </w:rPr>
        <w:t>considered</w:t>
      </w:r>
      <w:r>
        <w:rPr>
          <w:rFonts w:eastAsia="Calibri"/>
          <w:color w:val="0000FF"/>
          <w:lang w:eastAsia="en-US"/>
        </w:rPr>
        <w:t xml:space="preserve"> </w:t>
      </w:r>
      <w:r w:rsidRPr="00163FEE">
        <w:rPr>
          <w:rFonts w:eastAsia="Calibri"/>
          <w:lang w:eastAsia="en-US"/>
        </w:rPr>
        <w:t xml:space="preserve">that they receive personal care and clinical care that is safe and right for them. </w:t>
      </w:r>
    </w:p>
    <w:p w14:paraId="1F30E7BE" w14:textId="5D9AA5AC" w:rsidR="007F5256" w:rsidRPr="00663B6D" w:rsidRDefault="00A32B1F" w:rsidP="00154403">
      <w:pPr>
        <w:rPr>
          <w:rFonts w:eastAsia="Calibri"/>
          <w:lang w:eastAsia="en-US"/>
        </w:rPr>
      </w:pPr>
      <w:r w:rsidRPr="00154403">
        <w:rPr>
          <w:rFonts w:eastAsiaTheme="minorHAnsi"/>
        </w:rPr>
        <w:t xml:space="preserve">The Quality Standard </w:t>
      </w:r>
      <w:r w:rsidR="00106BDF">
        <w:rPr>
          <w:rFonts w:eastAsiaTheme="minorHAnsi"/>
        </w:rPr>
        <w:t xml:space="preserve">has not received a Compliance rating </w:t>
      </w:r>
      <w:r w:rsidRPr="00154403">
        <w:rPr>
          <w:rFonts w:eastAsiaTheme="minorHAnsi"/>
        </w:rPr>
        <w:t>as</w:t>
      </w:r>
      <w:r w:rsidR="00106BDF">
        <w:rPr>
          <w:rFonts w:eastAsiaTheme="minorHAnsi"/>
        </w:rPr>
        <w:t xml:space="preserve"> one</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w:t>
      </w:r>
      <w:r w:rsidR="00106BDF">
        <w:rPr>
          <w:rFonts w:eastAsiaTheme="minorHAnsi"/>
        </w:rPr>
        <w:t>.</w:t>
      </w:r>
    </w:p>
    <w:p w14:paraId="1F30E7BF" w14:textId="5D5CC686" w:rsidR="00301877" w:rsidRDefault="00A32B1F"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F30E7C0" w14:textId="43CAD1DE" w:rsidR="00853601" w:rsidRPr="00853601" w:rsidRDefault="00A32B1F" w:rsidP="00853601">
      <w:pPr>
        <w:pStyle w:val="Heading3"/>
      </w:pPr>
      <w:r w:rsidRPr="00853601">
        <w:t>Requirement 3(3)(a)</w:t>
      </w:r>
      <w:r>
        <w:tab/>
        <w:t>Compliant</w:t>
      </w:r>
    </w:p>
    <w:p w14:paraId="1F30E7C1" w14:textId="77777777" w:rsidR="00853601" w:rsidRPr="004A3816" w:rsidRDefault="00A32B1F" w:rsidP="00853601">
      <w:pPr>
        <w:rPr>
          <w:i/>
        </w:rPr>
      </w:pPr>
      <w:r w:rsidRPr="004A3816">
        <w:rPr>
          <w:i/>
        </w:rPr>
        <w:t>Each consumer gets safe and effective personal care, clinical care, or both personal care and clinical care, that:</w:t>
      </w:r>
    </w:p>
    <w:p w14:paraId="1F30E7C2" w14:textId="77777777" w:rsidR="00853601" w:rsidRPr="004A3816" w:rsidRDefault="00A32B1F" w:rsidP="00853601">
      <w:pPr>
        <w:numPr>
          <w:ilvl w:val="0"/>
          <w:numId w:val="24"/>
        </w:numPr>
        <w:tabs>
          <w:tab w:val="right" w:pos="9026"/>
        </w:tabs>
        <w:spacing w:before="0" w:after="0"/>
        <w:ind w:left="567" w:hanging="425"/>
        <w:outlineLvl w:val="4"/>
        <w:rPr>
          <w:i/>
        </w:rPr>
      </w:pPr>
      <w:r w:rsidRPr="004A3816">
        <w:rPr>
          <w:i/>
        </w:rPr>
        <w:t>is best practice; and</w:t>
      </w:r>
    </w:p>
    <w:p w14:paraId="1F30E7C3" w14:textId="77777777" w:rsidR="00853601" w:rsidRPr="004A3816" w:rsidRDefault="00A32B1F" w:rsidP="00853601">
      <w:pPr>
        <w:numPr>
          <w:ilvl w:val="0"/>
          <w:numId w:val="24"/>
        </w:numPr>
        <w:tabs>
          <w:tab w:val="right" w:pos="9026"/>
        </w:tabs>
        <w:spacing w:before="0" w:after="0"/>
        <w:ind w:left="567" w:hanging="425"/>
        <w:outlineLvl w:val="4"/>
        <w:rPr>
          <w:i/>
        </w:rPr>
      </w:pPr>
      <w:r w:rsidRPr="004A3816">
        <w:rPr>
          <w:i/>
        </w:rPr>
        <w:t>is tailored to their needs; and</w:t>
      </w:r>
    </w:p>
    <w:p w14:paraId="1F30E7C4" w14:textId="77777777" w:rsidR="00853601" w:rsidRPr="004A3816" w:rsidRDefault="00A32B1F" w:rsidP="00853601">
      <w:pPr>
        <w:numPr>
          <w:ilvl w:val="0"/>
          <w:numId w:val="24"/>
        </w:numPr>
        <w:tabs>
          <w:tab w:val="right" w:pos="9026"/>
        </w:tabs>
        <w:spacing w:before="0" w:after="0"/>
        <w:ind w:left="567" w:hanging="425"/>
        <w:outlineLvl w:val="4"/>
        <w:rPr>
          <w:i/>
        </w:rPr>
      </w:pPr>
      <w:r w:rsidRPr="004A3816">
        <w:rPr>
          <w:i/>
        </w:rPr>
        <w:t>optimises their health and well-being.</w:t>
      </w:r>
    </w:p>
    <w:p w14:paraId="2FB34EF0" w14:textId="77777777" w:rsidR="00106BDF" w:rsidRDefault="00106BDF" w:rsidP="00853601">
      <w:pPr>
        <w:tabs>
          <w:tab w:val="right" w:pos="9026"/>
        </w:tabs>
        <w:spacing w:before="0" w:after="0"/>
        <w:outlineLvl w:val="4"/>
      </w:pPr>
    </w:p>
    <w:p w14:paraId="4DAC7E38" w14:textId="341B1519" w:rsidR="00106BDF" w:rsidRDefault="00106BDF" w:rsidP="00106BDF">
      <w:pPr>
        <w:rPr>
          <w:rFonts w:eastAsia="Calibri"/>
          <w:color w:val="auto"/>
          <w:lang w:eastAsia="en-US"/>
        </w:rPr>
      </w:pPr>
      <w:r>
        <w:lastRenderedPageBreak/>
        <w:t>The assessment team found that f</w:t>
      </w:r>
      <w:r w:rsidRPr="00970E60">
        <w:rPr>
          <w:rFonts w:eastAsia="Calibri"/>
          <w:color w:val="auto"/>
          <w:lang w:eastAsia="en-US"/>
        </w:rPr>
        <w:t>or most consumers sampled, their personal and clinical care was best and right for them. However, the Assessment Team identified inaccuracies and gaps in the timely review and monitoring of the consumers</w:t>
      </w:r>
      <w:r>
        <w:rPr>
          <w:rFonts w:eastAsia="Calibri"/>
          <w:color w:val="auto"/>
          <w:lang w:eastAsia="en-US"/>
        </w:rPr>
        <w:t>’</w:t>
      </w:r>
      <w:r w:rsidRPr="00970E60">
        <w:rPr>
          <w:rFonts w:eastAsia="Calibri"/>
          <w:color w:val="auto"/>
          <w:lang w:eastAsia="en-US"/>
        </w:rPr>
        <w:t xml:space="preserve"> care documentation</w:t>
      </w:r>
      <w:r>
        <w:rPr>
          <w:rFonts w:eastAsia="Calibri"/>
          <w:color w:val="auto"/>
          <w:lang w:eastAsia="en-US"/>
        </w:rPr>
        <w:t xml:space="preserve"> in relation to</w:t>
      </w:r>
      <w:r w:rsidRPr="00970E60">
        <w:rPr>
          <w:rFonts w:eastAsia="Calibri"/>
          <w:color w:val="auto"/>
          <w:lang w:eastAsia="en-US"/>
        </w:rPr>
        <w:t xml:space="preserve"> restraint assessment and authorisation</w:t>
      </w:r>
      <w:r>
        <w:rPr>
          <w:rFonts w:eastAsia="Calibri"/>
          <w:color w:val="auto"/>
          <w:lang w:eastAsia="en-US"/>
        </w:rPr>
        <w:t>,</w:t>
      </w:r>
      <w:r w:rsidRPr="00970E60">
        <w:rPr>
          <w:rFonts w:eastAsia="Calibri"/>
          <w:color w:val="auto"/>
          <w:lang w:eastAsia="en-US"/>
        </w:rPr>
        <w:t xml:space="preserve"> assessment forms and charts (to be completed as per new admission and assessment guide) and wound management chart</w:t>
      </w:r>
      <w:r>
        <w:rPr>
          <w:rFonts w:eastAsia="Calibri"/>
          <w:color w:val="auto"/>
          <w:lang w:eastAsia="en-US"/>
        </w:rPr>
        <w:t>s</w:t>
      </w:r>
      <w:r w:rsidRPr="00970E60">
        <w:rPr>
          <w:rFonts w:eastAsia="Calibri"/>
          <w:color w:val="auto"/>
          <w:lang w:eastAsia="en-US"/>
        </w:rPr>
        <w:t xml:space="preserve">. </w:t>
      </w:r>
    </w:p>
    <w:p w14:paraId="7DE0CCBB" w14:textId="2D3D9337" w:rsidR="00106BDF" w:rsidRDefault="001E2C0E" w:rsidP="00106BDF">
      <w:pPr>
        <w:rPr>
          <w:rFonts w:eastAsia="Calibri"/>
          <w:color w:val="auto"/>
          <w:lang w:eastAsia="en-US"/>
        </w:rPr>
      </w:pPr>
      <w:r>
        <w:rPr>
          <w:rFonts w:eastAsia="Calibri"/>
          <w:color w:val="auto"/>
          <w:lang w:eastAsia="en-US"/>
        </w:rPr>
        <w:t xml:space="preserve">In their response the approved provider submitted information to address the issues raised by the assessment team. This confirmed that while the documentation reviewed by the assessment team wasn’t consistent with the service’s practice concerning wound </w:t>
      </w:r>
      <w:r w:rsidR="00055044">
        <w:rPr>
          <w:rFonts w:eastAsia="Calibri"/>
          <w:color w:val="auto"/>
          <w:lang w:eastAsia="en-US"/>
        </w:rPr>
        <w:t>management</w:t>
      </w:r>
      <w:r>
        <w:rPr>
          <w:rFonts w:eastAsia="Calibri"/>
          <w:color w:val="auto"/>
          <w:lang w:eastAsia="en-US"/>
        </w:rPr>
        <w:t>, I am satisfied that the care provided is consistent with the service’s training in wound care for the product being used. I accept the service has improved documentation since the assessment contact to align with their practice. In addition, the documentation submitted by the service confirmed that the practice</w:t>
      </w:r>
      <w:r w:rsidR="00055044">
        <w:rPr>
          <w:rFonts w:eastAsia="Calibri"/>
          <w:color w:val="auto"/>
          <w:lang w:eastAsia="en-US"/>
        </w:rPr>
        <w:t xml:space="preserve"> is consistent with the wound management plan for another consumer.</w:t>
      </w:r>
    </w:p>
    <w:p w14:paraId="68F92B0D" w14:textId="670FCA77" w:rsidR="001E2C0E" w:rsidRDefault="00055044" w:rsidP="00106BDF">
      <w:pPr>
        <w:rPr>
          <w:rFonts w:eastAsia="Calibri"/>
          <w:color w:val="auto"/>
          <w:lang w:eastAsia="en-US"/>
        </w:rPr>
      </w:pPr>
      <w:r>
        <w:rPr>
          <w:rFonts w:eastAsia="Calibri"/>
          <w:color w:val="auto"/>
          <w:lang w:eastAsia="en-US"/>
        </w:rPr>
        <w:t>In information submitted by the service relating to chemical restraint</w:t>
      </w:r>
      <w:r w:rsidR="002022DE">
        <w:rPr>
          <w:rFonts w:eastAsia="Calibri"/>
          <w:color w:val="auto"/>
          <w:lang w:eastAsia="en-US"/>
        </w:rPr>
        <w:t xml:space="preserve"> for one consumer</w:t>
      </w:r>
      <w:r>
        <w:rPr>
          <w:rFonts w:eastAsia="Calibri"/>
          <w:color w:val="auto"/>
          <w:lang w:eastAsia="en-US"/>
        </w:rPr>
        <w:t xml:space="preserve">, it confirmed that </w:t>
      </w:r>
      <w:r w:rsidR="001E2C0E">
        <w:rPr>
          <w:rFonts w:eastAsia="Calibri"/>
          <w:color w:val="auto"/>
          <w:lang w:eastAsia="en-US"/>
        </w:rPr>
        <w:t>a relevant diagnosis for chemical restraint is recorded elsewhere in the care documentation</w:t>
      </w:r>
      <w:r>
        <w:rPr>
          <w:rFonts w:eastAsia="Calibri"/>
          <w:color w:val="auto"/>
          <w:lang w:eastAsia="en-US"/>
        </w:rPr>
        <w:t>. However, I am of the view that</w:t>
      </w:r>
      <w:r w:rsidR="001E2C0E">
        <w:rPr>
          <w:rFonts w:eastAsia="Calibri"/>
          <w:color w:val="auto"/>
          <w:lang w:eastAsia="en-US"/>
        </w:rPr>
        <w:t xml:space="preserve"> it </w:t>
      </w:r>
      <w:r>
        <w:rPr>
          <w:rFonts w:eastAsia="Calibri"/>
          <w:color w:val="auto"/>
          <w:lang w:eastAsia="en-US"/>
        </w:rPr>
        <w:t>was</w:t>
      </w:r>
      <w:r w:rsidR="001E2C0E">
        <w:rPr>
          <w:rFonts w:eastAsia="Calibri"/>
          <w:color w:val="auto"/>
          <w:lang w:eastAsia="en-US"/>
        </w:rPr>
        <w:t xml:space="preserve"> not clear to the representative on the authorisation form that its administration is for the purpose of that diagnosis and not specific symptoms. I accept the evidence submitted by the service that the authorisation form had been signed at an appropriate time by the representative. While I am satisfied that an assessment for depression and a sleep assessment were conducted earlier than expected when considering the admission and assessment guide and that this was proportionate to the consumers needs, it was filed outside of the care file for this consumer.</w:t>
      </w:r>
    </w:p>
    <w:p w14:paraId="6FA92443" w14:textId="4FD74888" w:rsidR="00055044" w:rsidRPr="00970E60" w:rsidRDefault="00055044" w:rsidP="00106BDF">
      <w:pPr>
        <w:rPr>
          <w:rFonts w:eastAsia="Calibri"/>
          <w:color w:val="auto"/>
          <w:lang w:eastAsia="en-US"/>
        </w:rPr>
      </w:pPr>
      <w:r>
        <w:rPr>
          <w:rFonts w:eastAsia="Calibri"/>
          <w:color w:val="auto"/>
          <w:lang w:eastAsia="en-US"/>
        </w:rPr>
        <w:t>On balance and considering all information before me I am satisfied that</w:t>
      </w:r>
      <w:r w:rsidR="00280C7D">
        <w:rPr>
          <w:rFonts w:eastAsia="Calibri"/>
          <w:color w:val="auto"/>
          <w:lang w:eastAsia="en-US"/>
        </w:rPr>
        <w:t xml:space="preserve"> despite some inconsistencies in documentation,</w:t>
      </w:r>
      <w:r>
        <w:rPr>
          <w:rFonts w:eastAsia="Calibri"/>
          <w:color w:val="auto"/>
          <w:lang w:eastAsia="en-US"/>
        </w:rPr>
        <w:t xml:space="preserve"> it is more likely than not that consumers are receiving safe and effective personal and clinical care that is tailored to their needs and optimises their health and wellbeing. I have assessed this requirement as compliant.</w:t>
      </w:r>
    </w:p>
    <w:p w14:paraId="1F30E7C6" w14:textId="7D51FEE4" w:rsidR="00853601" w:rsidRPr="00853601" w:rsidRDefault="0018225E" w:rsidP="00853601">
      <w:pPr>
        <w:tabs>
          <w:tab w:val="right" w:pos="9026"/>
        </w:tabs>
        <w:spacing w:before="0" w:after="0"/>
        <w:outlineLvl w:val="4"/>
      </w:pPr>
    </w:p>
    <w:p w14:paraId="1F30E7DB" w14:textId="77777777" w:rsidR="00032B17" w:rsidRDefault="0018225E" w:rsidP="00095CD4"/>
    <w:p w14:paraId="1F30E7DC" w14:textId="77777777" w:rsidR="00853601" w:rsidRDefault="0018225E"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1F30E82C" w14:textId="77777777" w:rsidR="009C6F30" w:rsidRDefault="0018225E" w:rsidP="00095CD4">
      <w:pPr>
        <w:sectPr w:rsidR="009C6F30" w:rsidSect="00CB3BA9">
          <w:headerReference w:type="default" r:id="rId23"/>
          <w:type w:val="continuous"/>
          <w:pgSz w:w="11906" w:h="16838"/>
          <w:pgMar w:top="1701" w:right="1418" w:bottom="1418" w:left="1418" w:header="709" w:footer="397" w:gutter="0"/>
          <w:cols w:space="708"/>
          <w:titlePg/>
          <w:docGrid w:linePitch="360"/>
        </w:sectPr>
      </w:pPr>
    </w:p>
    <w:p w14:paraId="1F30E82D" w14:textId="348D0261" w:rsidR="00CB3BA9" w:rsidRDefault="00A32B1F" w:rsidP="00A3716D">
      <w:pPr>
        <w:pStyle w:val="Heading1"/>
        <w:tabs>
          <w:tab w:val="right" w:pos="9070"/>
        </w:tabs>
        <w:spacing w:before="560" w:after="640"/>
        <w:rPr>
          <w:color w:val="FFFFFF" w:themeColor="background1"/>
          <w:sz w:val="36"/>
        </w:rPr>
        <w:sectPr w:rsidR="00CB3BA9" w:rsidSect="00FB0086">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F30E885" wp14:editId="1F30E88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835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1F30E82E" w14:textId="77777777" w:rsidR="007F5256" w:rsidRPr="000E654D" w:rsidRDefault="00A32B1F" w:rsidP="009C6F30">
      <w:pPr>
        <w:pStyle w:val="Heading3"/>
        <w:shd w:val="clear" w:color="auto" w:fill="F2F2F2" w:themeFill="background1" w:themeFillShade="F2"/>
      </w:pPr>
      <w:r w:rsidRPr="000E654D">
        <w:t>Consumer outcome:</w:t>
      </w:r>
    </w:p>
    <w:p w14:paraId="1F30E82F" w14:textId="77777777" w:rsidR="007F5256" w:rsidRDefault="00A32B1F" w:rsidP="00912DE6">
      <w:pPr>
        <w:numPr>
          <w:ilvl w:val="0"/>
          <w:numId w:val="7"/>
        </w:numPr>
        <w:shd w:val="clear" w:color="auto" w:fill="F2F2F2" w:themeFill="background1" w:themeFillShade="F2"/>
      </w:pPr>
      <w:r>
        <w:t>I get quality care and services when I need them from people who are knowledgeable, capable and caring.</w:t>
      </w:r>
    </w:p>
    <w:p w14:paraId="1F30E830" w14:textId="77777777" w:rsidR="007F5256" w:rsidRDefault="00A32B1F" w:rsidP="009C6F30">
      <w:pPr>
        <w:pStyle w:val="Heading3"/>
        <w:shd w:val="clear" w:color="auto" w:fill="F2F2F2" w:themeFill="background1" w:themeFillShade="F2"/>
      </w:pPr>
      <w:r>
        <w:t>Organisation statement:</w:t>
      </w:r>
    </w:p>
    <w:p w14:paraId="1F30E831" w14:textId="77777777" w:rsidR="007F5256" w:rsidRDefault="00A32B1F"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F30E832" w14:textId="77777777" w:rsidR="007F5256" w:rsidRDefault="00A32B1F" w:rsidP="00427817">
      <w:pPr>
        <w:pStyle w:val="Heading2"/>
      </w:pPr>
      <w:r>
        <w:t>Assessment of Standard 7</w:t>
      </w:r>
    </w:p>
    <w:p w14:paraId="66F45FA2" w14:textId="77777777" w:rsidR="00734163" w:rsidRPr="00163FEE" w:rsidRDefault="00734163" w:rsidP="00734163">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805A890" w14:textId="77777777" w:rsidR="00734163" w:rsidRPr="00163FEE" w:rsidRDefault="00734163" w:rsidP="00734163">
      <w:pPr>
        <w:rPr>
          <w:rFonts w:eastAsia="Calibri"/>
          <w:lang w:eastAsia="en-US"/>
        </w:rPr>
      </w:pPr>
      <w:r w:rsidRPr="00133901">
        <w:rPr>
          <w:rFonts w:eastAsia="Calibri"/>
          <w:color w:val="auto"/>
          <w:lang w:eastAsia="en-US"/>
        </w:rPr>
        <w:t>Overall</w:t>
      </w:r>
      <w:r>
        <w:rPr>
          <w:rFonts w:eastAsia="Calibri"/>
          <w:color w:val="auto"/>
          <w:lang w:eastAsia="en-US"/>
        </w:rPr>
        <w:t xml:space="preserve"> </w:t>
      </w:r>
      <w:r w:rsidRPr="00163FEE">
        <w:rPr>
          <w:rFonts w:eastAsia="Calibri"/>
          <w:color w:val="auto"/>
          <w:lang w:eastAsia="en-US"/>
        </w:rPr>
        <w:t xml:space="preserve">sampled </w:t>
      </w:r>
      <w:r w:rsidRPr="00163FEE">
        <w:rPr>
          <w:rFonts w:eastAsia="Calibri"/>
          <w:lang w:eastAsia="en-US"/>
        </w:rPr>
        <w:t xml:space="preserve">consumers </w:t>
      </w:r>
      <w:r w:rsidRPr="00133901">
        <w:rPr>
          <w:rFonts w:eastAsia="Calibri"/>
          <w:color w:val="auto"/>
          <w:lang w:eastAsia="en-US"/>
        </w:rPr>
        <w:t>considered</w:t>
      </w:r>
      <w:r>
        <w:rPr>
          <w:rFonts w:eastAsia="Calibri"/>
          <w:color w:val="auto"/>
          <w:lang w:eastAsia="en-US"/>
        </w:rPr>
        <w:t xml:space="preserve"> </w:t>
      </w:r>
      <w:r w:rsidRPr="00163FEE">
        <w:rPr>
          <w:rFonts w:eastAsia="Calibri"/>
          <w:lang w:eastAsia="en-US"/>
        </w:rPr>
        <w:t>that they get quality care and services when they need them and from people who are knowledgeable, capable and caring.</w:t>
      </w:r>
    </w:p>
    <w:p w14:paraId="1F30E834" w14:textId="53694FE7" w:rsidR="007F5256" w:rsidRPr="00734163" w:rsidRDefault="00A32B1F" w:rsidP="00154403">
      <w:pPr>
        <w:rPr>
          <w:rFonts w:eastAsia="Calibri"/>
          <w:color w:val="auto"/>
        </w:rPr>
      </w:pPr>
      <w:r w:rsidRPr="00154403">
        <w:rPr>
          <w:rFonts w:eastAsiaTheme="minorHAnsi"/>
        </w:rPr>
        <w:t xml:space="preserve">The Quality Standard </w:t>
      </w:r>
      <w:r w:rsidR="00734163">
        <w:rPr>
          <w:rFonts w:eastAsiaTheme="minorHAnsi"/>
        </w:rPr>
        <w:t xml:space="preserve">has not received a compliance rating </w:t>
      </w:r>
      <w:r w:rsidRPr="00154403">
        <w:rPr>
          <w:rFonts w:eastAsiaTheme="minorHAnsi"/>
        </w:rPr>
        <w:t xml:space="preserve">as </w:t>
      </w:r>
      <w:r w:rsidR="00734163">
        <w:rPr>
          <w:rFonts w:eastAsiaTheme="minorHAnsi"/>
        </w:rPr>
        <w:t>one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w:t>
      </w:r>
      <w:r w:rsidR="00734163">
        <w:rPr>
          <w:rFonts w:eastAsiaTheme="minorHAnsi"/>
        </w:rPr>
        <w:t xml:space="preserve">. This requirement is found </w:t>
      </w:r>
      <w:r w:rsidRPr="00154403">
        <w:rPr>
          <w:rFonts w:eastAsiaTheme="minorHAnsi"/>
        </w:rPr>
        <w:t xml:space="preserve">as </w:t>
      </w:r>
      <w:r w:rsidRPr="00734163">
        <w:rPr>
          <w:rFonts w:eastAsiaTheme="minorHAnsi"/>
          <w:color w:val="auto"/>
        </w:rPr>
        <w:t>Compliant</w:t>
      </w:r>
    </w:p>
    <w:p w14:paraId="1F30E835" w14:textId="361979F3" w:rsidR="00301877" w:rsidRDefault="00A32B1F" w:rsidP="00427817">
      <w:pPr>
        <w:pStyle w:val="Heading2"/>
      </w:pPr>
      <w:r>
        <w:t>Assessment of Standard 7 Requirements</w:t>
      </w:r>
      <w:r w:rsidRPr="0066387A">
        <w:rPr>
          <w:i/>
          <w:color w:val="0000FF"/>
          <w:sz w:val="24"/>
          <w:szCs w:val="24"/>
        </w:rPr>
        <w:t xml:space="preserve"> </w:t>
      </w:r>
    </w:p>
    <w:p w14:paraId="1F30E836" w14:textId="0AE66A6D" w:rsidR="00506F7F" w:rsidRPr="00506F7F" w:rsidRDefault="00A32B1F" w:rsidP="00506F7F">
      <w:pPr>
        <w:pStyle w:val="Heading3"/>
      </w:pPr>
      <w:r w:rsidRPr="00506F7F">
        <w:t>Requirement 7(3)(a)</w:t>
      </w:r>
      <w:r>
        <w:tab/>
        <w:t>Compliant</w:t>
      </w:r>
    </w:p>
    <w:p w14:paraId="1F30E837" w14:textId="77777777" w:rsidR="00506F7F" w:rsidRPr="004A3816" w:rsidRDefault="00A32B1F" w:rsidP="00506F7F">
      <w:pPr>
        <w:rPr>
          <w:i/>
        </w:rPr>
      </w:pPr>
      <w:r w:rsidRPr="004A3816">
        <w:rPr>
          <w:i/>
        </w:rPr>
        <w:t>The workforce is planned to enable, and the number and mix of members of the workforce deployed enables, the delivery and management of safe and quality care and services.</w:t>
      </w:r>
    </w:p>
    <w:p w14:paraId="33F902ED" w14:textId="77777777" w:rsidR="00734163" w:rsidRPr="00336B75" w:rsidRDefault="00734163" w:rsidP="00734163">
      <w:pPr>
        <w:tabs>
          <w:tab w:val="right" w:pos="9026"/>
        </w:tabs>
        <w:rPr>
          <w:rFonts w:eastAsia="Calibri"/>
          <w:color w:val="auto"/>
          <w:lang w:eastAsia="en-US"/>
        </w:rPr>
      </w:pPr>
      <w:r w:rsidRPr="00336B75">
        <w:rPr>
          <w:rFonts w:eastAsia="Calibri"/>
          <w:color w:val="auto"/>
          <w:lang w:eastAsia="en-US"/>
        </w:rPr>
        <w:t xml:space="preserve">The Assessment Team found this requirement is met because consumers felt there were enough staff at the service and said call bells were answered in a reasonable time. Review of rosters demonstrated there </w:t>
      </w:r>
      <w:r>
        <w:rPr>
          <w:rFonts w:eastAsia="Calibri"/>
          <w:color w:val="auto"/>
          <w:lang w:eastAsia="en-US"/>
        </w:rPr>
        <w:t>was only one</w:t>
      </w:r>
      <w:r w:rsidRPr="00336B75">
        <w:rPr>
          <w:rFonts w:eastAsia="Calibri"/>
          <w:color w:val="auto"/>
          <w:lang w:eastAsia="en-US"/>
        </w:rPr>
        <w:t xml:space="preserve"> shift unfilled at the service currently.</w:t>
      </w:r>
    </w:p>
    <w:p w14:paraId="1F30E845" w14:textId="748CB001" w:rsidR="00095CD4" w:rsidRDefault="00734163" w:rsidP="00095CD4">
      <w:pPr>
        <w:sectPr w:rsidR="00095CD4" w:rsidSect="00CB3BA9">
          <w:headerReference w:type="default" r:id="rId26"/>
          <w:type w:val="continuous"/>
          <w:pgSz w:w="11906" w:h="16838"/>
          <w:pgMar w:top="1701" w:right="1418" w:bottom="1418" w:left="1418" w:header="709" w:footer="397" w:gutter="0"/>
          <w:cols w:space="708"/>
          <w:titlePg/>
          <w:docGrid w:linePitch="360"/>
        </w:sectPr>
      </w:pPr>
      <w:r w:rsidRPr="009E7AE5">
        <w:rPr>
          <w:rFonts w:eastAsia="Calibri"/>
          <w:color w:val="auto"/>
          <w:lang w:eastAsia="en-US"/>
        </w:rPr>
        <w:lastRenderedPageBreak/>
        <w:t xml:space="preserve">There have been no complaints in relation to staffing levels or allocation of staff or the length of time to answer call bells. </w:t>
      </w:r>
      <w:r w:rsidRPr="0079421C">
        <w:rPr>
          <w:rFonts w:eastAsia="Calibri"/>
          <w:color w:val="auto"/>
          <w:lang w:eastAsia="en-US"/>
        </w:rPr>
        <w:t>A new call bell system has been installed and d</w:t>
      </w:r>
      <w:r w:rsidRPr="009E7AE5">
        <w:rPr>
          <w:rFonts w:eastAsia="Calibri"/>
          <w:color w:val="auto"/>
          <w:lang w:eastAsia="en-US"/>
        </w:rPr>
        <w:t xml:space="preserve">etailed call bell response times were </w:t>
      </w:r>
      <w:r w:rsidRPr="0079421C">
        <w:rPr>
          <w:rFonts w:eastAsia="Calibri"/>
          <w:color w:val="auto"/>
          <w:lang w:eastAsia="en-US"/>
        </w:rPr>
        <w:t>viewed. Most call bells were answered in under 10 minutes.</w:t>
      </w:r>
    </w:p>
    <w:p w14:paraId="1F30E846" w14:textId="20A11E94" w:rsidR="008D7780" w:rsidRDefault="00A32B1F" w:rsidP="00A3716D">
      <w:pPr>
        <w:pStyle w:val="Heading1"/>
        <w:tabs>
          <w:tab w:val="right" w:pos="9070"/>
        </w:tabs>
        <w:spacing w:before="560" w:after="640"/>
        <w:rPr>
          <w:color w:val="FFFFFF" w:themeColor="background1"/>
          <w:sz w:val="36"/>
        </w:rPr>
        <w:sectPr w:rsidR="008D7780" w:rsidSect="00CE2BDB">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F30E887" wp14:editId="1F30E88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3642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1F30E847" w14:textId="77777777" w:rsidR="007F5256" w:rsidRPr="00FD1B02" w:rsidRDefault="00A32B1F" w:rsidP="00095CD4">
      <w:pPr>
        <w:pStyle w:val="Heading3"/>
        <w:shd w:val="clear" w:color="auto" w:fill="F2F2F2" w:themeFill="background1" w:themeFillShade="F2"/>
      </w:pPr>
      <w:r w:rsidRPr="008312AC">
        <w:t>Consumer</w:t>
      </w:r>
      <w:r w:rsidRPr="00FD1B02">
        <w:t xml:space="preserve"> outcome:</w:t>
      </w:r>
    </w:p>
    <w:p w14:paraId="1F30E848" w14:textId="77777777" w:rsidR="007F5256" w:rsidRDefault="00A32B1F" w:rsidP="00912DE6">
      <w:pPr>
        <w:numPr>
          <w:ilvl w:val="0"/>
          <w:numId w:val="8"/>
        </w:numPr>
        <w:shd w:val="clear" w:color="auto" w:fill="F2F2F2" w:themeFill="background1" w:themeFillShade="F2"/>
      </w:pPr>
      <w:r>
        <w:t>I am confident the organisation is well run. I can partner in improving the delivery of care and services.</w:t>
      </w:r>
    </w:p>
    <w:p w14:paraId="1F30E849" w14:textId="77777777" w:rsidR="007F5256" w:rsidRDefault="00A32B1F" w:rsidP="00095CD4">
      <w:pPr>
        <w:pStyle w:val="Heading3"/>
        <w:shd w:val="clear" w:color="auto" w:fill="F2F2F2" w:themeFill="background1" w:themeFillShade="F2"/>
      </w:pPr>
      <w:r>
        <w:t>Organisation statement:</w:t>
      </w:r>
    </w:p>
    <w:p w14:paraId="1F30E84A" w14:textId="77777777" w:rsidR="007F5256" w:rsidRDefault="00A32B1F" w:rsidP="00912DE6">
      <w:pPr>
        <w:numPr>
          <w:ilvl w:val="0"/>
          <w:numId w:val="8"/>
        </w:numPr>
        <w:shd w:val="clear" w:color="auto" w:fill="F2F2F2" w:themeFill="background1" w:themeFillShade="F2"/>
      </w:pPr>
      <w:r>
        <w:t>The organisation’s governing body is accountable for the delivery of safe and quality care and services.</w:t>
      </w:r>
    </w:p>
    <w:p w14:paraId="1F30E84B" w14:textId="77777777" w:rsidR="007F5256" w:rsidRDefault="00A32B1F" w:rsidP="00427817">
      <w:pPr>
        <w:pStyle w:val="Heading2"/>
      </w:pPr>
      <w:r>
        <w:t>Assessment of Standard 8</w:t>
      </w:r>
    </w:p>
    <w:p w14:paraId="22C1A865" w14:textId="77777777" w:rsidR="00151F16" w:rsidRPr="00163FEE" w:rsidRDefault="00151F16" w:rsidP="00151F16">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A65FEFC" w14:textId="77777777" w:rsidR="00151F16" w:rsidRPr="00163FEE" w:rsidRDefault="00151F16" w:rsidP="00151F16">
      <w:pPr>
        <w:rPr>
          <w:rFonts w:eastAsia="Calibri"/>
          <w:lang w:eastAsia="en-US"/>
        </w:rPr>
      </w:pPr>
      <w:r w:rsidRPr="00034F87">
        <w:rPr>
          <w:rFonts w:eastAsia="Calibri"/>
          <w:color w:val="auto"/>
          <w:lang w:eastAsia="en-US"/>
        </w:rPr>
        <w:t>Overall</w:t>
      </w:r>
      <w:r>
        <w:rPr>
          <w:rFonts w:eastAsia="Calibri"/>
          <w:color w:val="auto"/>
          <w:lang w:eastAsia="en-US"/>
        </w:rPr>
        <w:t xml:space="preserve"> </w:t>
      </w:r>
      <w:r w:rsidRPr="00163FEE">
        <w:rPr>
          <w:rFonts w:eastAsia="Calibri"/>
          <w:color w:val="auto"/>
          <w:lang w:eastAsia="en-US"/>
        </w:rPr>
        <w:t xml:space="preserve">sampled </w:t>
      </w:r>
      <w:r w:rsidRPr="00163FEE">
        <w:rPr>
          <w:rFonts w:eastAsia="Calibri"/>
          <w:lang w:eastAsia="en-US"/>
        </w:rPr>
        <w:t xml:space="preserve">consumers considered that the organisation is well run and that they can partner in improving the delivery of care and services. </w:t>
      </w:r>
    </w:p>
    <w:p w14:paraId="1F30E84D" w14:textId="1408787F" w:rsidR="007F5256" w:rsidRPr="00095CD4" w:rsidRDefault="00A32B1F" w:rsidP="00154403">
      <w:pPr>
        <w:rPr>
          <w:rFonts w:eastAsia="Calibri"/>
        </w:rPr>
      </w:pPr>
      <w:r w:rsidRPr="00154403">
        <w:rPr>
          <w:rFonts w:eastAsiaTheme="minorHAnsi"/>
        </w:rPr>
        <w:t xml:space="preserve">The Quality Standard </w:t>
      </w:r>
      <w:r w:rsidR="00151F16">
        <w:rPr>
          <w:rFonts w:eastAsiaTheme="minorHAnsi"/>
        </w:rPr>
        <w:t>did not receive a compliance rating</w:t>
      </w:r>
      <w:r w:rsidRPr="00154403">
        <w:rPr>
          <w:rFonts w:eastAsiaTheme="minorHAnsi"/>
        </w:rPr>
        <w:t xml:space="preserve"> as</w:t>
      </w:r>
      <w:r w:rsidR="00151F16">
        <w:rPr>
          <w:rFonts w:eastAsiaTheme="minorHAnsi"/>
        </w:rPr>
        <w:t xml:space="preserve"> one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w:t>
      </w:r>
      <w:r w:rsidR="00151F16">
        <w:rPr>
          <w:rFonts w:eastAsiaTheme="minorHAnsi"/>
        </w:rPr>
        <w:t xml:space="preserve">. This requirement has been </w:t>
      </w:r>
      <w:r>
        <w:rPr>
          <w:rFonts w:eastAsiaTheme="minorHAnsi"/>
        </w:rPr>
        <w:t>found as compliant.</w:t>
      </w:r>
      <w:r w:rsidRPr="00154403">
        <w:rPr>
          <w:rFonts w:eastAsiaTheme="minorHAnsi"/>
        </w:rPr>
        <w:t xml:space="preserve"> </w:t>
      </w:r>
    </w:p>
    <w:p w14:paraId="1F30E84E" w14:textId="3BB1FBE6" w:rsidR="00301877" w:rsidRDefault="00A32B1F" w:rsidP="00427817">
      <w:pPr>
        <w:pStyle w:val="Heading2"/>
      </w:pPr>
      <w:r>
        <w:t>Assessment of Standard 8 Requirements</w:t>
      </w:r>
      <w:r w:rsidRPr="0066387A">
        <w:rPr>
          <w:i/>
          <w:color w:val="0000FF"/>
          <w:sz w:val="24"/>
          <w:szCs w:val="24"/>
        </w:rPr>
        <w:t xml:space="preserve"> </w:t>
      </w:r>
    </w:p>
    <w:p w14:paraId="1F30E855" w14:textId="448D848E" w:rsidR="00506F7F" w:rsidRPr="00506F7F" w:rsidRDefault="00A32B1F" w:rsidP="00506F7F">
      <w:pPr>
        <w:pStyle w:val="Heading3"/>
      </w:pPr>
      <w:r w:rsidRPr="00506F7F">
        <w:t>Requirement 8(3)(c)</w:t>
      </w:r>
      <w:r>
        <w:tab/>
        <w:t>Compliant</w:t>
      </w:r>
    </w:p>
    <w:p w14:paraId="1F30E856" w14:textId="77777777" w:rsidR="00506F7F" w:rsidRPr="004A3816" w:rsidRDefault="00A32B1F" w:rsidP="00506F7F">
      <w:pPr>
        <w:rPr>
          <w:i/>
        </w:rPr>
      </w:pPr>
      <w:r w:rsidRPr="004A3816">
        <w:rPr>
          <w:i/>
        </w:rPr>
        <w:t>Effective organisation wide governance systems relating to the following:</w:t>
      </w:r>
    </w:p>
    <w:p w14:paraId="1F30E857" w14:textId="77777777" w:rsidR="00506F7F" w:rsidRPr="004A3816" w:rsidRDefault="00A32B1F" w:rsidP="00506F7F">
      <w:pPr>
        <w:numPr>
          <w:ilvl w:val="0"/>
          <w:numId w:val="28"/>
        </w:numPr>
        <w:tabs>
          <w:tab w:val="right" w:pos="9026"/>
        </w:tabs>
        <w:spacing w:before="0" w:after="0"/>
        <w:ind w:left="567" w:hanging="425"/>
        <w:outlineLvl w:val="4"/>
        <w:rPr>
          <w:i/>
        </w:rPr>
      </w:pPr>
      <w:r w:rsidRPr="004A3816">
        <w:rPr>
          <w:i/>
        </w:rPr>
        <w:t>information management;</w:t>
      </w:r>
    </w:p>
    <w:p w14:paraId="1F30E858" w14:textId="77777777" w:rsidR="00506F7F" w:rsidRPr="004A3816" w:rsidRDefault="00A32B1F" w:rsidP="00506F7F">
      <w:pPr>
        <w:numPr>
          <w:ilvl w:val="0"/>
          <w:numId w:val="28"/>
        </w:numPr>
        <w:tabs>
          <w:tab w:val="right" w:pos="9026"/>
        </w:tabs>
        <w:spacing w:before="0" w:after="0"/>
        <w:ind w:left="567" w:hanging="425"/>
        <w:outlineLvl w:val="4"/>
        <w:rPr>
          <w:i/>
        </w:rPr>
      </w:pPr>
      <w:r w:rsidRPr="004A3816">
        <w:rPr>
          <w:i/>
        </w:rPr>
        <w:t>continuous improvement;</w:t>
      </w:r>
    </w:p>
    <w:p w14:paraId="1F30E859" w14:textId="77777777" w:rsidR="00506F7F" w:rsidRPr="004A3816" w:rsidRDefault="00A32B1F" w:rsidP="00506F7F">
      <w:pPr>
        <w:numPr>
          <w:ilvl w:val="0"/>
          <w:numId w:val="28"/>
        </w:numPr>
        <w:tabs>
          <w:tab w:val="right" w:pos="9026"/>
        </w:tabs>
        <w:spacing w:before="0" w:after="0"/>
        <w:ind w:left="567" w:hanging="425"/>
        <w:outlineLvl w:val="4"/>
        <w:rPr>
          <w:i/>
        </w:rPr>
      </w:pPr>
      <w:r w:rsidRPr="004A3816">
        <w:rPr>
          <w:i/>
        </w:rPr>
        <w:t>financial governance;</w:t>
      </w:r>
    </w:p>
    <w:p w14:paraId="1F30E85A" w14:textId="77777777" w:rsidR="00506F7F" w:rsidRPr="004A3816" w:rsidRDefault="00A32B1F" w:rsidP="00506F7F">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1F30E85B" w14:textId="77777777" w:rsidR="00506F7F" w:rsidRPr="004A3816" w:rsidRDefault="00A32B1F" w:rsidP="00506F7F">
      <w:pPr>
        <w:numPr>
          <w:ilvl w:val="0"/>
          <w:numId w:val="28"/>
        </w:numPr>
        <w:tabs>
          <w:tab w:val="right" w:pos="9026"/>
        </w:tabs>
        <w:spacing w:before="0" w:after="0"/>
        <w:ind w:left="567" w:hanging="425"/>
        <w:outlineLvl w:val="4"/>
        <w:rPr>
          <w:i/>
        </w:rPr>
      </w:pPr>
      <w:r w:rsidRPr="004A3816">
        <w:rPr>
          <w:i/>
        </w:rPr>
        <w:t>regulatory compliance;</w:t>
      </w:r>
    </w:p>
    <w:p w14:paraId="1F30E85C" w14:textId="77777777" w:rsidR="00314FF7" w:rsidRPr="004A3816" w:rsidRDefault="00A32B1F" w:rsidP="00506F7F">
      <w:pPr>
        <w:numPr>
          <w:ilvl w:val="0"/>
          <w:numId w:val="28"/>
        </w:numPr>
        <w:tabs>
          <w:tab w:val="right" w:pos="9026"/>
        </w:tabs>
        <w:spacing w:before="0" w:after="0"/>
        <w:ind w:left="567" w:hanging="425"/>
        <w:outlineLvl w:val="4"/>
        <w:rPr>
          <w:i/>
        </w:rPr>
      </w:pPr>
      <w:r w:rsidRPr="004A3816">
        <w:rPr>
          <w:i/>
        </w:rPr>
        <w:t>feedback and complaints.</w:t>
      </w:r>
    </w:p>
    <w:p w14:paraId="0DF14E55" w14:textId="0DD9C807" w:rsidR="00A32B1F" w:rsidRDefault="00A32B1F" w:rsidP="00A32B1F">
      <w:pPr>
        <w:rPr>
          <w:rFonts w:eastAsia="Calibri"/>
          <w:color w:val="auto"/>
          <w:lang w:eastAsia="en-US"/>
        </w:rPr>
      </w:pPr>
      <w:r>
        <w:rPr>
          <w:rFonts w:eastAsia="Calibri"/>
          <w:color w:val="auto"/>
          <w:lang w:eastAsia="en-US"/>
        </w:rPr>
        <w:lastRenderedPageBreak/>
        <w:t xml:space="preserve">The previous noncompliance related to sub requirement v). </w:t>
      </w:r>
      <w:r w:rsidRPr="00A32B1F">
        <w:rPr>
          <w:rFonts w:eastAsia="Calibri"/>
          <w:color w:val="auto"/>
          <w:lang w:eastAsia="en-US"/>
        </w:rPr>
        <w:t>A revised improvement plan was submitted to the Commission dated 14 April regarding improvements for this requirement and a follow up desk monitoring contact was held with the service on 3 June 2020 to monitor progress against the improvement items. Items in this plan were discussed with management on site, who confirmed all items are now completed for this requirement.</w:t>
      </w:r>
      <w:r>
        <w:rPr>
          <w:rFonts w:eastAsia="Calibri"/>
          <w:color w:val="auto"/>
          <w:lang w:eastAsia="en-US"/>
        </w:rPr>
        <w:t xml:space="preserve"> </w:t>
      </w:r>
      <w:r w:rsidRPr="00C61088">
        <w:rPr>
          <w:rFonts w:eastAsia="Calibri"/>
          <w:color w:val="auto"/>
          <w:lang w:eastAsia="en-US"/>
        </w:rPr>
        <w:t xml:space="preserve">The </w:t>
      </w:r>
      <w:r>
        <w:rPr>
          <w:rFonts w:eastAsia="Calibri"/>
          <w:color w:val="auto"/>
          <w:lang w:eastAsia="en-US"/>
        </w:rPr>
        <w:t xml:space="preserve">service’s </w:t>
      </w:r>
      <w:r w:rsidRPr="00C61088">
        <w:rPr>
          <w:rFonts w:eastAsia="Calibri"/>
          <w:color w:val="auto"/>
          <w:lang w:eastAsia="en-US"/>
        </w:rPr>
        <w:t xml:space="preserve">compulsory reporting register was sighted and contained information relating to the individual incidents </w:t>
      </w:r>
      <w:r>
        <w:rPr>
          <w:rFonts w:eastAsia="Calibri"/>
          <w:color w:val="auto"/>
          <w:lang w:eastAsia="en-US"/>
        </w:rPr>
        <w:t>regarding three consumers. All documentation relating to the individual incidents were sighted including compulsory reporting checklists (including timeline of events), online reporting to Department of Health and police reference details with all documentation noted to be signed off as completed following investigations. Incidents forms were also sighted for all three consumers.</w:t>
      </w:r>
    </w:p>
    <w:p w14:paraId="2EC27EAC" w14:textId="3C8274BD" w:rsidR="00A32B1F" w:rsidRPr="00A32B1F" w:rsidRDefault="00A32B1F" w:rsidP="00A32B1F">
      <w:pPr>
        <w:ind w:left="142"/>
        <w:rPr>
          <w:rFonts w:eastAsia="Calibri"/>
          <w:color w:val="auto"/>
          <w:lang w:eastAsia="en-US"/>
        </w:rPr>
      </w:pPr>
    </w:p>
    <w:p w14:paraId="1F30E86A" w14:textId="77777777" w:rsidR="00506F7F" w:rsidRPr="00154403" w:rsidRDefault="0018225E" w:rsidP="00154403"/>
    <w:p w14:paraId="1F30E86B" w14:textId="77777777" w:rsidR="00095CD4" w:rsidRDefault="0018225E" w:rsidP="00A93E3F">
      <w:pPr>
        <w:tabs>
          <w:tab w:val="right" w:pos="9026"/>
        </w:tabs>
        <w:sectPr w:rsidR="00095CD4" w:rsidSect="008D7780">
          <w:headerReference w:type="default" r:id="rId29"/>
          <w:type w:val="continuous"/>
          <w:pgSz w:w="11906" w:h="16838"/>
          <w:pgMar w:top="1701" w:right="1418" w:bottom="1418" w:left="1418" w:header="709" w:footer="397" w:gutter="0"/>
          <w:cols w:space="708"/>
          <w:docGrid w:linePitch="360"/>
        </w:sectPr>
      </w:pPr>
    </w:p>
    <w:p w14:paraId="1F30E86C" w14:textId="77777777" w:rsidR="00A93E3F" w:rsidRDefault="00A32B1F" w:rsidP="00095CD4">
      <w:pPr>
        <w:pStyle w:val="Heading1"/>
      </w:pPr>
      <w:r>
        <w:lastRenderedPageBreak/>
        <w:t>Areas for improvement</w:t>
      </w:r>
    </w:p>
    <w:p w14:paraId="1F30E86E" w14:textId="77777777" w:rsidR="004B33E7" w:rsidRPr="00E830C7" w:rsidRDefault="00A32B1F"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F30E874" w14:textId="77777777" w:rsidR="00A3716D" w:rsidRPr="00095CD4" w:rsidRDefault="0018225E" w:rsidP="00154403">
      <w:pPr>
        <w:pStyle w:val="ListBullet"/>
        <w:numPr>
          <w:ilvl w:val="0"/>
          <w:numId w:val="0"/>
        </w:numPr>
      </w:pPr>
    </w:p>
    <w:sectPr w:rsidR="00A3716D" w:rsidRPr="00095CD4" w:rsidSect="002B7F5E">
      <w:headerReference w:type="default" r:id="rId30"/>
      <w:headerReference w:type="first" r:id="rId3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0E8B1" w14:textId="77777777" w:rsidR="00BE036A" w:rsidRDefault="00A32B1F">
      <w:pPr>
        <w:spacing w:before="0" w:after="0" w:line="240" w:lineRule="auto"/>
      </w:pPr>
      <w:r>
        <w:separator/>
      </w:r>
    </w:p>
  </w:endnote>
  <w:endnote w:type="continuationSeparator" w:id="0">
    <w:p w14:paraId="1F30E8B3" w14:textId="77777777" w:rsidR="00BE036A" w:rsidRDefault="00A32B1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0E88A" w14:textId="77777777" w:rsidR="00506F7F" w:rsidRPr="009A1F1B" w:rsidRDefault="00A32B1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F30E88B" w14:textId="77777777" w:rsidR="00506F7F" w:rsidRPr="00C72FFB" w:rsidRDefault="00A32B1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Southern Cross Care </w:t>
    </w:r>
    <w:proofErr w:type="spellStart"/>
    <w:r w:rsidRPr="00C72FFB">
      <w:rPr>
        <w:rFonts w:eastAsia="Calibri" w:cs="Times New Roman"/>
        <w:color w:val="auto"/>
        <w:sz w:val="16"/>
        <w:szCs w:val="22"/>
        <w:lang w:eastAsia="en-US"/>
      </w:rPr>
      <w:t>Mawsons</w:t>
    </w:r>
    <w:proofErr w:type="spellEnd"/>
    <w:r w:rsidRPr="00C72FFB">
      <w:rPr>
        <w:rFonts w:eastAsia="Calibri" w:cs="Times New Roman"/>
        <w:color w:val="auto"/>
        <w:sz w:val="16"/>
        <w:szCs w:val="22"/>
        <w:lang w:eastAsia="en-US"/>
      </w:rPr>
      <w:t xml:space="preserve"> Court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F30E88C" w14:textId="77777777" w:rsidR="00506F7F" w:rsidRPr="00C72FFB" w:rsidRDefault="00A32B1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0963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0E88D" w14:textId="77777777" w:rsidR="00506F7F" w:rsidRPr="009A1F1B" w:rsidRDefault="00A32B1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F30E88E" w14:textId="77777777" w:rsidR="00506F7F" w:rsidRPr="00C72FFB" w:rsidRDefault="00A32B1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Southern Cross Care </w:t>
    </w:r>
    <w:proofErr w:type="spellStart"/>
    <w:r w:rsidRPr="00C72FFB">
      <w:rPr>
        <w:rFonts w:eastAsia="Calibri" w:cs="Times New Roman"/>
        <w:color w:val="auto"/>
        <w:sz w:val="16"/>
        <w:szCs w:val="22"/>
        <w:lang w:eastAsia="en-US"/>
      </w:rPr>
      <w:t>Mawsons</w:t>
    </w:r>
    <w:proofErr w:type="spellEnd"/>
    <w:r w:rsidRPr="00C72FFB">
      <w:rPr>
        <w:rFonts w:eastAsia="Calibri" w:cs="Times New Roman"/>
        <w:color w:val="auto"/>
        <w:sz w:val="16"/>
        <w:szCs w:val="22"/>
        <w:lang w:eastAsia="en-US"/>
      </w:rPr>
      <w:t xml:space="preserve"> Court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F30E88F" w14:textId="77777777" w:rsidR="00506F7F" w:rsidRPr="00A3716D" w:rsidRDefault="00A32B1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0963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0E8AD" w14:textId="77777777" w:rsidR="00BE036A" w:rsidRDefault="00A32B1F">
      <w:pPr>
        <w:spacing w:before="0" w:after="0" w:line="240" w:lineRule="auto"/>
      </w:pPr>
      <w:r>
        <w:separator/>
      </w:r>
    </w:p>
  </w:footnote>
  <w:footnote w:type="continuationSeparator" w:id="0">
    <w:p w14:paraId="1F30E8AF" w14:textId="77777777" w:rsidR="00BE036A" w:rsidRDefault="00A32B1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0E889" w14:textId="77777777" w:rsidR="00506F7F" w:rsidRDefault="00A32B1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F30E8AD" wp14:editId="1F30E8A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4305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0E8A5" w14:textId="77777777" w:rsidR="00506F7F" w:rsidRPr="00FB0086" w:rsidRDefault="00A32B1F" w:rsidP="00FB0086">
    <w:pPr>
      <w:pStyle w:val="Header"/>
    </w:pPr>
    <w:r>
      <w:rPr>
        <w:noProof/>
        <w:color w:val="auto"/>
        <w:sz w:val="20"/>
      </w:rPr>
      <w:drawing>
        <wp:anchor distT="0" distB="0" distL="114300" distR="114300" simplePos="0" relativeHeight="251684864" behindDoc="1" locked="0" layoutInCell="1" allowOverlap="1" wp14:anchorId="1F30E8D9" wp14:editId="1F30E8DA">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271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0E8A6" w14:textId="77777777" w:rsidR="00506F7F" w:rsidRDefault="00A32B1F" w:rsidP="009C6F30">
    <w:pPr>
      <w:tabs>
        <w:tab w:val="left" w:pos="3624"/>
      </w:tabs>
    </w:pPr>
    <w:r>
      <w:rPr>
        <w:noProof/>
        <w:color w:val="auto"/>
        <w:sz w:val="20"/>
      </w:rPr>
      <w:drawing>
        <wp:anchor distT="0" distB="0" distL="114300" distR="114300" simplePos="0" relativeHeight="251666432" behindDoc="1" locked="0" layoutInCell="1" allowOverlap="1" wp14:anchorId="1F30E8DB" wp14:editId="1F30E8D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0771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0E8A7" w14:textId="7166A06B" w:rsidR="00FB0086" w:rsidRPr="00703E80" w:rsidRDefault="00A32B1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F30E8DD" wp14:editId="1F30E8DE">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9442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0E8A8" w14:textId="77777777" w:rsidR="00506F7F" w:rsidRPr="008D7780" w:rsidRDefault="00A32B1F" w:rsidP="008D7780">
    <w:pPr>
      <w:pStyle w:val="Header"/>
    </w:pPr>
    <w:r>
      <w:rPr>
        <w:noProof/>
        <w:color w:val="auto"/>
        <w:sz w:val="20"/>
      </w:rPr>
      <w:drawing>
        <wp:anchor distT="0" distB="0" distL="114300" distR="114300" simplePos="0" relativeHeight="251686912" behindDoc="1" locked="0" layoutInCell="1" allowOverlap="1" wp14:anchorId="1F30E8DF" wp14:editId="1F30E8E0">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089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0E8A9" w14:textId="77777777" w:rsidR="00506F7F" w:rsidRDefault="00A32B1F" w:rsidP="009C6F30">
    <w:pPr>
      <w:tabs>
        <w:tab w:val="left" w:pos="3624"/>
      </w:tabs>
    </w:pPr>
    <w:r>
      <w:rPr>
        <w:noProof/>
        <w:color w:val="auto"/>
        <w:sz w:val="20"/>
      </w:rPr>
      <w:drawing>
        <wp:anchor distT="0" distB="0" distL="114300" distR="114300" simplePos="0" relativeHeight="251667456" behindDoc="1" locked="0" layoutInCell="1" allowOverlap="1" wp14:anchorId="1F30E8E1" wp14:editId="1F30E8E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268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0E8AA" w14:textId="77777777" w:rsidR="008D7780" w:rsidRPr="00703E80" w:rsidRDefault="00A32B1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F30E8E3" wp14:editId="1F30E8E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7603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0E8AB" w14:textId="77777777" w:rsidR="008F32C8" w:rsidRPr="008F32C8" w:rsidRDefault="00A32B1F"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F30E8E5" wp14:editId="1F30E8E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5684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0E8AC" w14:textId="77777777" w:rsidR="00506F7F" w:rsidRDefault="00A32B1F" w:rsidP="009C6F30">
    <w:pPr>
      <w:tabs>
        <w:tab w:val="left" w:pos="3624"/>
      </w:tabs>
    </w:pPr>
    <w:r>
      <w:rPr>
        <w:noProof/>
        <w:color w:val="auto"/>
        <w:sz w:val="20"/>
      </w:rPr>
      <w:drawing>
        <wp:anchor distT="0" distB="0" distL="114300" distR="114300" simplePos="0" relativeHeight="251668480" behindDoc="1" locked="0" layoutInCell="1" allowOverlap="1" wp14:anchorId="1F30E8E7" wp14:editId="1F30E8E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290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0E890" w14:textId="77777777" w:rsidR="00A627C8" w:rsidRDefault="00A32B1F"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F30E8AF" wp14:editId="1F30E8B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4295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0E891" w14:textId="77777777" w:rsidR="00506F7F" w:rsidRDefault="00A32B1F">
    <w:pPr>
      <w:pStyle w:val="Header"/>
    </w:pPr>
    <w:r w:rsidRPr="003C6EC2">
      <w:rPr>
        <w:rFonts w:eastAsia="Calibri"/>
        <w:noProof/>
      </w:rPr>
      <w:drawing>
        <wp:anchor distT="0" distB="0" distL="114300" distR="114300" simplePos="0" relativeHeight="251669504" behindDoc="1" locked="0" layoutInCell="1" allowOverlap="1" wp14:anchorId="1F30E8B1" wp14:editId="1F30E8B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8141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0E892" w14:textId="77777777" w:rsidR="00506F7F" w:rsidRDefault="00A32B1F" w:rsidP="0004322A">
    <w:r>
      <w:rPr>
        <w:noProof/>
        <w:color w:val="auto"/>
        <w:sz w:val="20"/>
      </w:rPr>
      <w:drawing>
        <wp:anchor distT="0" distB="0" distL="114300" distR="114300" simplePos="0" relativeHeight="251660288" behindDoc="1" locked="0" layoutInCell="1" allowOverlap="1" wp14:anchorId="1F30E8B3" wp14:editId="1F30E8B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4939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0E898" w14:textId="77777777" w:rsidR="00FB0086" w:rsidRPr="00703E80" w:rsidRDefault="00A32B1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F30E8BF" wp14:editId="1F30E8C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9561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0E899" w14:textId="77777777" w:rsidR="00506F7F" w:rsidRPr="00FB0086" w:rsidRDefault="00A32B1F" w:rsidP="00FB0086">
    <w:pPr>
      <w:pStyle w:val="Header"/>
    </w:pPr>
    <w:r>
      <w:rPr>
        <w:noProof/>
        <w:color w:val="auto"/>
        <w:sz w:val="20"/>
      </w:rPr>
      <w:drawing>
        <wp:anchor distT="0" distB="0" distL="114300" distR="114300" simplePos="0" relativeHeight="251676672" behindDoc="1" locked="0" layoutInCell="1" allowOverlap="1" wp14:anchorId="1F30E8C1" wp14:editId="1F30E8C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0507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0E89A" w14:textId="77777777" w:rsidR="00506F7F" w:rsidRDefault="00A32B1F" w:rsidP="0004322A">
    <w:r>
      <w:rPr>
        <w:noProof/>
        <w:color w:val="auto"/>
        <w:sz w:val="20"/>
      </w:rPr>
      <w:drawing>
        <wp:anchor distT="0" distB="0" distL="114300" distR="114300" simplePos="0" relativeHeight="251662336" behindDoc="1" locked="0" layoutInCell="1" allowOverlap="1" wp14:anchorId="1F30E8C3" wp14:editId="1F30E8C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0782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0E89B" w14:textId="1579A6CF" w:rsidR="00FB0086" w:rsidRPr="00703E80" w:rsidRDefault="00A32B1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F30E8C5" wp14:editId="1F30E8C6">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55556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0E8A4" w14:textId="77777777" w:rsidR="00FB0086" w:rsidRPr="00703E80" w:rsidRDefault="00A32B1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1F30E8D7" wp14:editId="1F30E8D8">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0018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8CCC3A8">
      <w:start w:val="1"/>
      <w:numFmt w:val="lowerRoman"/>
      <w:lvlText w:val="(%1)"/>
      <w:lvlJc w:val="left"/>
      <w:pPr>
        <w:ind w:left="1080" w:hanging="720"/>
      </w:pPr>
      <w:rPr>
        <w:rFonts w:hint="default"/>
        <w:b w:val="0"/>
      </w:rPr>
    </w:lvl>
    <w:lvl w:ilvl="1" w:tplc="ABD2229E" w:tentative="1">
      <w:start w:val="1"/>
      <w:numFmt w:val="lowerLetter"/>
      <w:lvlText w:val="%2."/>
      <w:lvlJc w:val="left"/>
      <w:pPr>
        <w:ind w:left="1440" w:hanging="360"/>
      </w:pPr>
    </w:lvl>
    <w:lvl w:ilvl="2" w:tplc="818683D0" w:tentative="1">
      <w:start w:val="1"/>
      <w:numFmt w:val="lowerRoman"/>
      <w:lvlText w:val="%3."/>
      <w:lvlJc w:val="right"/>
      <w:pPr>
        <w:ind w:left="2160" w:hanging="180"/>
      </w:pPr>
    </w:lvl>
    <w:lvl w:ilvl="3" w:tplc="3FBA220E" w:tentative="1">
      <w:start w:val="1"/>
      <w:numFmt w:val="decimal"/>
      <w:lvlText w:val="%4."/>
      <w:lvlJc w:val="left"/>
      <w:pPr>
        <w:ind w:left="2880" w:hanging="360"/>
      </w:pPr>
    </w:lvl>
    <w:lvl w:ilvl="4" w:tplc="C8248208" w:tentative="1">
      <w:start w:val="1"/>
      <w:numFmt w:val="lowerLetter"/>
      <w:lvlText w:val="%5."/>
      <w:lvlJc w:val="left"/>
      <w:pPr>
        <w:ind w:left="3600" w:hanging="360"/>
      </w:pPr>
    </w:lvl>
    <w:lvl w:ilvl="5" w:tplc="EA62645A" w:tentative="1">
      <w:start w:val="1"/>
      <w:numFmt w:val="lowerRoman"/>
      <w:lvlText w:val="%6."/>
      <w:lvlJc w:val="right"/>
      <w:pPr>
        <w:ind w:left="4320" w:hanging="180"/>
      </w:pPr>
    </w:lvl>
    <w:lvl w:ilvl="6" w:tplc="52CA7738" w:tentative="1">
      <w:start w:val="1"/>
      <w:numFmt w:val="decimal"/>
      <w:lvlText w:val="%7."/>
      <w:lvlJc w:val="left"/>
      <w:pPr>
        <w:ind w:left="5040" w:hanging="360"/>
      </w:pPr>
    </w:lvl>
    <w:lvl w:ilvl="7" w:tplc="34620FF8" w:tentative="1">
      <w:start w:val="1"/>
      <w:numFmt w:val="lowerLetter"/>
      <w:lvlText w:val="%8."/>
      <w:lvlJc w:val="left"/>
      <w:pPr>
        <w:ind w:left="5760" w:hanging="360"/>
      </w:pPr>
    </w:lvl>
    <w:lvl w:ilvl="8" w:tplc="1EEC87D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73C6D02">
      <w:start w:val="1"/>
      <w:numFmt w:val="bullet"/>
      <w:pStyle w:val="ListParagraph"/>
      <w:lvlText w:val=""/>
      <w:lvlJc w:val="left"/>
      <w:pPr>
        <w:ind w:left="1440" w:hanging="360"/>
      </w:pPr>
      <w:rPr>
        <w:rFonts w:ascii="Symbol" w:hAnsi="Symbol" w:hint="default"/>
        <w:color w:val="auto"/>
      </w:rPr>
    </w:lvl>
    <w:lvl w:ilvl="1" w:tplc="802ED988" w:tentative="1">
      <w:start w:val="1"/>
      <w:numFmt w:val="bullet"/>
      <w:lvlText w:val="o"/>
      <w:lvlJc w:val="left"/>
      <w:pPr>
        <w:ind w:left="2160" w:hanging="360"/>
      </w:pPr>
      <w:rPr>
        <w:rFonts w:ascii="Courier New" w:hAnsi="Courier New" w:cs="Courier New" w:hint="default"/>
      </w:rPr>
    </w:lvl>
    <w:lvl w:ilvl="2" w:tplc="BC7202DA" w:tentative="1">
      <w:start w:val="1"/>
      <w:numFmt w:val="bullet"/>
      <w:lvlText w:val=""/>
      <w:lvlJc w:val="left"/>
      <w:pPr>
        <w:ind w:left="2880" w:hanging="360"/>
      </w:pPr>
      <w:rPr>
        <w:rFonts w:ascii="Wingdings" w:hAnsi="Wingdings" w:hint="default"/>
      </w:rPr>
    </w:lvl>
    <w:lvl w:ilvl="3" w:tplc="D9C61784" w:tentative="1">
      <w:start w:val="1"/>
      <w:numFmt w:val="bullet"/>
      <w:lvlText w:val=""/>
      <w:lvlJc w:val="left"/>
      <w:pPr>
        <w:ind w:left="3600" w:hanging="360"/>
      </w:pPr>
      <w:rPr>
        <w:rFonts w:ascii="Symbol" w:hAnsi="Symbol" w:hint="default"/>
      </w:rPr>
    </w:lvl>
    <w:lvl w:ilvl="4" w:tplc="951AB0C8" w:tentative="1">
      <w:start w:val="1"/>
      <w:numFmt w:val="bullet"/>
      <w:lvlText w:val="o"/>
      <w:lvlJc w:val="left"/>
      <w:pPr>
        <w:ind w:left="4320" w:hanging="360"/>
      </w:pPr>
      <w:rPr>
        <w:rFonts w:ascii="Courier New" w:hAnsi="Courier New" w:cs="Courier New" w:hint="default"/>
      </w:rPr>
    </w:lvl>
    <w:lvl w:ilvl="5" w:tplc="91AE333E" w:tentative="1">
      <w:start w:val="1"/>
      <w:numFmt w:val="bullet"/>
      <w:lvlText w:val=""/>
      <w:lvlJc w:val="left"/>
      <w:pPr>
        <w:ind w:left="5040" w:hanging="360"/>
      </w:pPr>
      <w:rPr>
        <w:rFonts w:ascii="Wingdings" w:hAnsi="Wingdings" w:hint="default"/>
      </w:rPr>
    </w:lvl>
    <w:lvl w:ilvl="6" w:tplc="5C186506" w:tentative="1">
      <w:start w:val="1"/>
      <w:numFmt w:val="bullet"/>
      <w:lvlText w:val=""/>
      <w:lvlJc w:val="left"/>
      <w:pPr>
        <w:ind w:left="5760" w:hanging="360"/>
      </w:pPr>
      <w:rPr>
        <w:rFonts w:ascii="Symbol" w:hAnsi="Symbol" w:hint="default"/>
      </w:rPr>
    </w:lvl>
    <w:lvl w:ilvl="7" w:tplc="2980636C" w:tentative="1">
      <w:start w:val="1"/>
      <w:numFmt w:val="bullet"/>
      <w:lvlText w:val="o"/>
      <w:lvlJc w:val="left"/>
      <w:pPr>
        <w:ind w:left="6480" w:hanging="360"/>
      </w:pPr>
      <w:rPr>
        <w:rFonts w:ascii="Courier New" w:hAnsi="Courier New" w:cs="Courier New" w:hint="default"/>
      </w:rPr>
    </w:lvl>
    <w:lvl w:ilvl="8" w:tplc="B344E9E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4682614">
      <w:start w:val="1"/>
      <w:numFmt w:val="lowerRoman"/>
      <w:lvlText w:val="(%1)"/>
      <w:lvlJc w:val="left"/>
      <w:pPr>
        <w:ind w:left="1004" w:hanging="720"/>
      </w:pPr>
      <w:rPr>
        <w:rFonts w:hint="default"/>
        <w:b w:val="0"/>
      </w:rPr>
    </w:lvl>
    <w:lvl w:ilvl="1" w:tplc="31445DEC" w:tentative="1">
      <w:start w:val="1"/>
      <w:numFmt w:val="lowerLetter"/>
      <w:lvlText w:val="%2."/>
      <w:lvlJc w:val="left"/>
      <w:pPr>
        <w:ind w:left="1364" w:hanging="360"/>
      </w:pPr>
    </w:lvl>
    <w:lvl w:ilvl="2" w:tplc="7ED05834" w:tentative="1">
      <w:start w:val="1"/>
      <w:numFmt w:val="lowerRoman"/>
      <w:lvlText w:val="%3."/>
      <w:lvlJc w:val="right"/>
      <w:pPr>
        <w:ind w:left="2084" w:hanging="180"/>
      </w:pPr>
    </w:lvl>
    <w:lvl w:ilvl="3" w:tplc="3F5C1F96" w:tentative="1">
      <w:start w:val="1"/>
      <w:numFmt w:val="decimal"/>
      <w:lvlText w:val="%4."/>
      <w:lvlJc w:val="left"/>
      <w:pPr>
        <w:ind w:left="2804" w:hanging="360"/>
      </w:pPr>
    </w:lvl>
    <w:lvl w:ilvl="4" w:tplc="293EBDF6" w:tentative="1">
      <w:start w:val="1"/>
      <w:numFmt w:val="lowerLetter"/>
      <w:lvlText w:val="%5."/>
      <w:lvlJc w:val="left"/>
      <w:pPr>
        <w:ind w:left="3524" w:hanging="360"/>
      </w:pPr>
    </w:lvl>
    <w:lvl w:ilvl="5" w:tplc="2CEA99BC" w:tentative="1">
      <w:start w:val="1"/>
      <w:numFmt w:val="lowerRoman"/>
      <w:lvlText w:val="%6."/>
      <w:lvlJc w:val="right"/>
      <w:pPr>
        <w:ind w:left="4244" w:hanging="180"/>
      </w:pPr>
    </w:lvl>
    <w:lvl w:ilvl="6" w:tplc="63D688AC" w:tentative="1">
      <w:start w:val="1"/>
      <w:numFmt w:val="decimal"/>
      <w:lvlText w:val="%7."/>
      <w:lvlJc w:val="left"/>
      <w:pPr>
        <w:ind w:left="4964" w:hanging="360"/>
      </w:pPr>
    </w:lvl>
    <w:lvl w:ilvl="7" w:tplc="A8A2C26C" w:tentative="1">
      <w:start w:val="1"/>
      <w:numFmt w:val="lowerLetter"/>
      <w:lvlText w:val="%8."/>
      <w:lvlJc w:val="left"/>
      <w:pPr>
        <w:ind w:left="5684" w:hanging="360"/>
      </w:pPr>
    </w:lvl>
    <w:lvl w:ilvl="8" w:tplc="43E61F1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29209CC">
      <w:start w:val="1"/>
      <w:numFmt w:val="lowerRoman"/>
      <w:lvlText w:val="(%1)"/>
      <w:lvlJc w:val="left"/>
      <w:pPr>
        <w:ind w:left="1080" w:hanging="720"/>
      </w:pPr>
      <w:rPr>
        <w:rFonts w:hint="default"/>
      </w:rPr>
    </w:lvl>
    <w:lvl w:ilvl="1" w:tplc="1408E020" w:tentative="1">
      <w:start w:val="1"/>
      <w:numFmt w:val="lowerLetter"/>
      <w:lvlText w:val="%2."/>
      <w:lvlJc w:val="left"/>
      <w:pPr>
        <w:ind w:left="1440" w:hanging="360"/>
      </w:pPr>
    </w:lvl>
    <w:lvl w:ilvl="2" w:tplc="ABAC56A4" w:tentative="1">
      <w:start w:val="1"/>
      <w:numFmt w:val="lowerRoman"/>
      <w:lvlText w:val="%3."/>
      <w:lvlJc w:val="right"/>
      <w:pPr>
        <w:ind w:left="2160" w:hanging="180"/>
      </w:pPr>
    </w:lvl>
    <w:lvl w:ilvl="3" w:tplc="691AA9D8" w:tentative="1">
      <w:start w:val="1"/>
      <w:numFmt w:val="decimal"/>
      <w:lvlText w:val="%4."/>
      <w:lvlJc w:val="left"/>
      <w:pPr>
        <w:ind w:left="2880" w:hanging="360"/>
      </w:pPr>
    </w:lvl>
    <w:lvl w:ilvl="4" w:tplc="69623B3C" w:tentative="1">
      <w:start w:val="1"/>
      <w:numFmt w:val="lowerLetter"/>
      <w:lvlText w:val="%5."/>
      <w:lvlJc w:val="left"/>
      <w:pPr>
        <w:ind w:left="3600" w:hanging="360"/>
      </w:pPr>
    </w:lvl>
    <w:lvl w:ilvl="5" w:tplc="FF089E52" w:tentative="1">
      <w:start w:val="1"/>
      <w:numFmt w:val="lowerRoman"/>
      <w:lvlText w:val="%6."/>
      <w:lvlJc w:val="right"/>
      <w:pPr>
        <w:ind w:left="4320" w:hanging="180"/>
      </w:pPr>
    </w:lvl>
    <w:lvl w:ilvl="6" w:tplc="5B8C6852" w:tentative="1">
      <w:start w:val="1"/>
      <w:numFmt w:val="decimal"/>
      <w:lvlText w:val="%7."/>
      <w:lvlJc w:val="left"/>
      <w:pPr>
        <w:ind w:left="5040" w:hanging="360"/>
      </w:pPr>
    </w:lvl>
    <w:lvl w:ilvl="7" w:tplc="7EC6F59E" w:tentative="1">
      <w:start w:val="1"/>
      <w:numFmt w:val="lowerLetter"/>
      <w:lvlText w:val="%8."/>
      <w:lvlJc w:val="left"/>
      <w:pPr>
        <w:ind w:left="5760" w:hanging="360"/>
      </w:pPr>
    </w:lvl>
    <w:lvl w:ilvl="8" w:tplc="313E92D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5EA108A">
      <w:start w:val="1"/>
      <w:numFmt w:val="lowerRoman"/>
      <w:lvlText w:val="(%1)"/>
      <w:lvlJc w:val="left"/>
      <w:pPr>
        <w:ind w:left="1080" w:hanging="720"/>
      </w:pPr>
      <w:rPr>
        <w:rFonts w:hint="default"/>
      </w:rPr>
    </w:lvl>
    <w:lvl w:ilvl="1" w:tplc="E0E40A62" w:tentative="1">
      <w:start w:val="1"/>
      <w:numFmt w:val="lowerLetter"/>
      <w:lvlText w:val="%2."/>
      <w:lvlJc w:val="left"/>
      <w:pPr>
        <w:ind w:left="1440" w:hanging="360"/>
      </w:pPr>
    </w:lvl>
    <w:lvl w:ilvl="2" w:tplc="BB32DE7E" w:tentative="1">
      <w:start w:val="1"/>
      <w:numFmt w:val="lowerRoman"/>
      <w:lvlText w:val="%3."/>
      <w:lvlJc w:val="right"/>
      <w:pPr>
        <w:ind w:left="2160" w:hanging="180"/>
      </w:pPr>
    </w:lvl>
    <w:lvl w:ilvl="3" w:tplc="1D6ABA02" w:tentative="1">
      <w:start w:val="1"/>
      <w:numFmt w:val="decimal"/>
      <w:lvlText w:val="%4."/>
      <w:lvlJc w:val="left"/>
      <w:pPr>
        <w:ind w:left="2880" w:hanging="360"/>
      </w:pPr>
    </w:lvl>
    <w:lvl w:ilvl="4" w:tplc="90EAD390" w:tentative="1">
      <w:start w:val="1"/>
      <w:numFmt w:val="lowerLetter"/>
      <w:lvlText w:val="%5."/>
      <w:lvlJc w:val="left"/>
      <w:pPr>
        <w:ind w:left="3600" w:hanging="360"/>
      </w:pPr>
    </w:lvl>
    <w:lvl w:ilvl="5" w:tplc="C932FD42" w:tentative="1">
      <w:start w:val="1"/>
      <w:numFmt w:val="lowerRoman"/>
      <w:lvlText w:val="%6."/>
      <w:lvlJc w:val="right"/>
      <w:pPr>
        <w:ind w:left="4320" w:hanging="180"/>
      </w:pPr>
    </w:lvl>
    <w:lvl w:ilvl="6" w:tplc="70640DE4" w:tentative="1">
      <w:start w:val="1"/>
      <w:numFmt w:val="decimal"/>
      <w:lvlText w:val="%7."/>
      <w:lvlJc w:val="left"/>
      <w:pPr>
        <w:ind w:left="5040" w:hanging="360"/>
      </w:pPr>
    </w:lvl>
    <w:lvl w:ilvl="7" w:tplc="5DB8D522" w:tentative="1">
      <w:start w:val="1"/>
      <w:numFmt w:val="lowerLetter"/>
      <w:lvlText w:val="%8."/>
      <w:lvlJc w:val="left"/>
      <w:pPr>
        <w:ind w:left="5760" w:hanging="360"/>
      </w:pPr>
    </w:lvl>
    <w:lvl w:ilvl="8" w:tplc="36DCDFB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D821CA6">
      <w:start w:val="1"/>
      <w:numFmt w:val="lowerRoman"/>
      <w:lvlText w:val="(%1)"/>
      <w:lvlJc w:val="left"/>
      <w:pPr>
        <w:ind w:left="1080" w:hanging="720"/>
      </w:pPr>
      <w:rPr>
        <w:rFonts w:hint="default"/>
        <w:b w:val="0"/>
      </w:rPr>
    </w:lvl>
    <w:lvl w:ilvl="1" w:tplc="601ED5D6" w:tentative="1">
      <w:start w:val="1"/>
      <w:numFmt w:val="lowerLetter"/>
      <w:lvlText w:val="%2."/>
      <w:lvlJc w:val="left"/>
      <w:pPr>
        <w:ind w:left="1440" w:hanging="360"/>
      </w:pPr>
    </w:lvl>
    <w:lvl w:ilvl="2" w:tplc="04741722" w:tentative="1">
      <w:start w:val="1"/>
      <w:numFmt w:val="lowerRoman"/>
      <w:lvlText w:val="%3."/>
      <w:lvlJc w:val="right"/>
      <w:pPr>
        <w:ind w:left="2160" w:hanging="180"/>
      </w:pPr>
    </w:lvl>
    <w:lvl w:ilvl="3" w:tplc="B0E4D01E" w:tentative="1">
      <w:start w:val="1"/>
      <w:numFmt w:val="decimal"/>
      <w:lvlText w:val="%4."/>
      <w:lvlJc w:val="left"/>
      <w:pPr>
        <w:ind w:left="2880" w:hanging="360"/>
      </w:pPr>
    </w:lvl>
    <w:lvl w:ilvl="4" w:tplc="BD5CF2B4" w:tentative="1">
      <w:start w:val="1"/>
      <w:numFmt w:val="lowerLetter"/>
      <w:lvlText w:val="%5."/>
      <w:lvlJc w:val="left"/>
      <w:pPr>
        <w:ind w:left="3600" w:hanging="360"/>
      </w:pPr>
    </w:lvl>
    <w:lvl w:ilvl="5" w:tplc="8D5A1674" w:tentative="1">
      <w:start w:val="1"/>
      <w:numFmt w:val="lowerRoman"/>
      <w:lvlText w:val="%6."/>
      <w:lvlJc w:val="right"/>
      <w:pPr>
        <w:ind w:left="4320" w:hanging="180"/>
      </w:pPr>
    </w:lvl>
    <w:lvl w:ilvl="6" w:tplc="A1361230" w:tentative="1">
      <w:start w:val="1"/>
      <w:numFmt w:val="decimal"/>
      <w:lvlText w:val="%7."/>
      <w:lvlJc w:val="left"/>
      <w:pPr>
        <w:ind w:left="5040" w:hanging="360"/>
      </w:pPr>
    </w:lvl>
    <w:lvl w:ilvl="7" w:tplc="316A33EA" w:tentative="1">
      <w:start w:val="1"/>
      <w:numFmt w:val="lowerLetter"/>
      <w:lvlText w:val="%8."/>
      <w:lvlJc w:val="left"/>
      <w:pPr>
        <w:ind w:left="5760" w:hanging="360"/>
      </w:pPr>
    </w:lvl>
    <w:lvl w:ilvl="8" w:tplc="19F4EF5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2827710">
      <w:start w:val="1"/>
      <w:numFmt w:val="lowerLetter"/>
      <w:lvlText w:val="(%1)"/>
      <w:lvlJc w:val="left"/>
      <w:pPr>
        <w:ind w:left="360" w:hanging="360"/>
      </w:pPr>
      <w:rPr>
        <w:rFonts w:hint="default"/>
      </w:rPr>
    </w:lvl>
    <w:lvl w:ilvl="1" w:tplc="0FC0798A" w:tentative="1">
      <w:start w:val="1"/>
      <w:numFmt w:val="lowerLetter"/>
      <w:lvlText w:val="%2."/>
      <w:lvlJc w:val="left"/>
      <w:pPr>
        <w:ind w:left="1080" w:hanging="360"/>
      </w:pPr>
    </w:lvl>
    <w:lvl w:ilvl="2" w:tplc="0D1E7A34" w:tentative="1">
      <w:start w:val="1"/>
      <w:numFmt w:val="lowerRoman"/>
      <w:lvlText w:val="%3."/>
      <w:lvlJc w:val="right"/>
      <w:pPr>
        <w:ind w:left="1800" w:hanging="180"/>
      </w:pPr>
    </w:lvl>
    <w:lvl w:ilvl="3" w:tplc="9FF649AA" w:tentative="1">
      <w:start w:val="1"/>
      <w:numFmt w:val="decimal"/>
      <w:lvlText w:val="%4."/>
      <w:lvlJc w:val="left"/>
      <w:pPr>
        <w:ind w:left="2520" w:hanging="360"/>
      </w:pPr>
    </w:lvl>
    <w:lvl w:ilvl="4" w:tplc="95F2E7F2" w:tentative="1">
      <w:start w:val="1"/>
      <w:numFmt w:val="lowerLetter"/>
      <w:lvlText w:val="%5."/>
      <w:lvlJc w:val="left"/>
      <w:pPr>
        <w:ind w:left="3240" w:hanging="360"/>
      </w:pPr>
    </w:lvl>
    <w:lvl w:ilvl="5" w:tplc="D35C105E" w:tentative="1">
      <w:start w:val="1"/>
      <w:numFmt w:val="lowerRoman"/>
      <w:lvlText w:val="%6."/>
      <w:lvlJc w:val="right"/>
      <w:pPr>
        <w:ind w:left="3960" w:hanging="180"/>
      </w:pPr>
    </w:lvl>
    <w:lvl w:ilvl="6" w:tplc="4478195E" w:tentative="1">
      <w:start w:val="1"/>
      <w:numFmt w:val="decimal"/>
      <w:lvlText w:val="%7."/>
      <w:lvlJc w:val="left"/>
      <w:pPr>
        <w:ind w:left="4680" w:hanging="360"/>
      </w:pPr>
    </w:lvl>
    <w:lvl w:ilvl="7" w:tplc="800E03E0" w:tentative="1">
      <w:start w:val="1"/>
      <w:numFmt w:val="lowerLetter"/>
      <w:lvlText w:val="%8."/>
      <w:lvlJc w:val="left"/>
      <w:pPr>
        <w:ind w:left="5400" w:hanging="360"/>
      </w:pPr>
    </w:lvl>
    <w:lvl w:ilvl="8" w:tplc="2796306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D9342672">
      <w:start w:val="1"/>
      <w:numFmt w:val="decimal"/>
      <w:lvlText w:val="%1."/>
      <w:lvlJc w:val="left"/>
      <w:pPr>
        <w:ind w:left="360" w:hanging="360"/>
      </w:pPr>
      <w:rPr>
        <w:rFonts w:hint="default"/>
      </w:rPr>
    </w:lvl>
    <w:lvl w:ilvl="1" w:tplc="67D273B0" w:tentative="1">
      <w:start w:val="1"/>
      <w:numFmt w:val="lowerLetter"/>
      <w:lvlText w:val="%2."/>
      <w:lvlJc w:val="left"/>
      <w:pPr>
        <w:ind w:left="1080" w:hanging="360"/>
      </w:pPr>
    </w:lvl>
    <w:lvl w:ilvl="2" w:tplc="CAC6A144" w:tentative="1">
      <w:start w:val="1"/>
      <w:numFmt w:val="lowerRoman"/>
      <w:lvlText w:val="%3."/>
      <w:lvlJc w:val="right"/>
      <w:pPr>
        <w:ind w:left="1800" w:hanging="180"/>
      </w:pPr>
    </w:lvl>
    <w:lvl w:ilvl="3" w:tplc="51E8B2C8" w:tentative="1">
      <w:start w:val="1"/>
      <w:numFmt w:val="decimal"/>
      <w:lvlText w:val="%4."/>
      <w:lvlJc w:val="left"/>
      <w:pPr>
        <w:ind w:left="2520" w:hanging="360"/>
      </w:pPr>
    </w:lvl>
    <w:lvl w:ilvl="4" w:tplc="491E90A4" w:tentative="1">
      <w:start w:val="1"/>
      <w:numFmt w:val="lowerLetter"/>
      <w:lvlText w:val="%5."/>
      <w:lvlJc w:val="left"/>
      <w:pPr>
        <w:ind w:left="3240" w:hanging="360"/>
      </w:pPr>
    </w:lvl>
    <w:lvl w:ilvl="5" w:tplc="71D68BD2" w:tentative="1">
      <w:start w:val="1"/>
      <w:numFmt w:val="lowerRoman"/>
      <w:lvlText w:val="%6."/>
      <w:lvlJc w:val="right"/>
      <w:pPr>
        <w:ind w:left="3960" w:hanging="180"/>
      </w:pPr>
    </w:lvl>
    <w:lvl w:ilvl="6" w:tplc="668A220A" w:tentative="1">
      <w:start w:val="1"/>
      <w:numFmt w:val="decimal"/>
      <w:lvlText w:val="%7."/>
      <w:lvlJc w:val="left"/>
      <w:pPr>
        <w:ind w:left="4680" w:hanging="360"/>
      </w:pPr>
    </w:lvl>
    <w:lvl w:ilvl="7" w:tplc="668C98AE" w:tentative="1">
      <w:start w:val="1"/>
      <w:numFmt w:val="lowerLetter"/>
      <w:lvlText w:val="%8."/>
      <w:lvlJc w:val="left"/>
      <w:pPr>
        <w:ind w:left="5400" w:hanging="360"/>
      </w:pPr>
    </w:lvl>
    <w:lvl w:ilvl="8" w:tplc="E7B0FC2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EB6504C">
      <w:start w:val="1"/>
      <w:numFmt w:val="decimal"/>
      <w:lvlText w:val="%1."/>
      <w:lvlJc w:val="left"/>
      <w:pPr>
        <w:ind w:left="360" w:hanging="360"/>
      </w:pPr>
      <w:rPr>
        <w:rFonts w:hint="default"/>
      </w:rPr>
    </w:lvl>
    <w:lvl w:ilvl="1" w:tplc="E8BCF6B0" w:tentative="1">
      <w:start w:val="1"/>
      <w:numFmt w:val="lowerLetter"/>
      <w:lvlText w:val="%2."/>
      <w:lvlJc w:val="left"/>
      <w:pPr>
        <w:ind w:left="1080" w:hanging="360"/>
      </w:pPr>
    </w:lvl>
    <w:lvl w:ilvl="2" w:tplc="6A5EF332" w:tentative="1">
      <w:start w:val="1"/>
      <w:numFmt w:val="lowerRoman"/>
      <w:lvlText w:val="%3."/>
      <w:lvlJc w:val="right"/>
      <w:pPr>
        <w:ind w:left="1800" w:hanging="180"/>
      </w:pPr>
    </w:lvl>
    <w:lvl w:ilvl="3" w:tplc="89B8C1D6" w:tentative="1">
      <w:start w:val="1"/>
      <w:numFmt w:val="decimal"/>
      <w:lvlText w:val="%4."/>
      <w:lvlJc w:val="left"/>
      <w:pPr>
        <w:ind w:left="2520" w:hanging="360"/>
      </w:pPr>
    </w:lvl>
    <w:lvl w:ilvl="4" w:tplc="A01A990C" w:tentative="1">
      <w:start w:val="1"/>
      <w:numFmt w:val="lowerLetter"/>
      <w:lvlText w:val="%5."/>
      <w:lvlJc w:val="left"/>
      <w:pPr>
        <w:ind w:left="3240" w:hanging="360"/>
      </w:pPr>
    </w:lvl>
    <w:lvl w:ilvl="5" w:tplc="0778C6C2" w:tentative="1">
      <w:start w:val="1"/>
      <w:numFmt w:val="lowerRoman"/>
      <w:lvlText w:val="%6."/>
      <w:lvlJc w:val="right"/>
      <w:pPr>
        <w:ind w:left="3960" w:hanging="180"/>
      </w:pPr>
    </w:lvl>
    <w:lvl w:ilvl="6" w:tplc="901286B6" w:tentative="1">
      <w:start w:val="1"/>
      <w:numFmt w:val="decimal"/>
      <w:lvlText w:val="%7."/>
      <w:lvlJc w:val="left"/>
      <w:pPr>
        <w:ind w:left="4680" w:hanging="360"/>
      </w:pPr>
    </w:lvl>
    <w:lvl w:ilvl="7" w:tplc="60529B50" w:tentative="1">
      <w:start w:val="1"/>
      <w:numFmt w:val="lowerLetter"/>
      <w:lvlText w:val="%8."/>
      <w:lvlJc w:val="left"/>
      <w:pPr>
        <w:ind w:left="5400" w:hanging="360"/>
      </w:pPr>
    </w:lvl>
    <w:lvl w:ilvl="8" w:tplc="B2C26D4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C783DCA">
      <w:start w:val="1"/>
      <w:numFmt w:val="lowerRoman"/>
      <w:lvlText w:val="(%1)"/>
      <w:lvlJc w:val="left"/>
      <w:pPr>
        <w:ind w:left="1080" w:hanging="720"/>
      </w:pPr>
      <w:rPr>
        <w:rFonts w:hint="default"/>
        <w:b w:val="0"/>
      </w:rPr>
    </w:lvl>
    <w:lvl w:ilvl="1" w:tplc="D314628C" w:tentative="1">
      <w:start w:val="1"/>
      <w:numFmt w:val="lowerLetter"/>
      <w:lvlText w:val="%2."/>
      <w:lvlJc w:val="left"/>
      <w:pPr>
        <w:ind w:left="1440" w:hanging="360"/>
      </w:pPr>
    </w:lvl>
    <w:lvl w:ilvl="2" w:tplc="FB8A8A2C" w:tentative="1">
      <w:start w:val="1"/>
      <w:numFmt w:val="lowerRoman"/>
      <w:lvlText w:val="%3."/>
      <w:lvlJc w:val="right"/>
      <w:pPr>
        <w:ind w:left="2160" w:hanging="180"/>
      </w:pPr>
    </w:lvl>
    <w:lvl w:ilvl="3" w:tplc="559CA02C" w:tentative="1">
      <w:start w:val="1"/>
      <w:numFmt w:val="decimal"/>
      <w:lvlText w:val="%4."/>
      <w:lvlJc w:val="left"/>
      <w:pPr>
        <w:ind w:left="2880" w:hanging="360"/>
      </w:pPr>
    </w:lvl>
    <w:lvl w:ilvl="4" w:tplc="1F9020D4" w:tentative="1">
      <w:start w:val="1"/>
      <w:numFmt w:val="lowerLetter"/>
      <w:lvlText w:val="%5."/>
      <w:lvlJc w:val="left"/>
      <w:pPr>
        <w:ind w:left="3600" w:hanging="360"/>
      </w:pPr>
    </w:lvl>
    <w:lvl w:ilvl="5" w:tplc="BD76F6D2" w:tentative="1">
      <w:start w:val="1"/>
      <w:numFmt w:val="lowerRoman"/>
      <w:lvlText w:val="%6."/>
      <w:lvlJc w:val="right"/>
      <w:pPr>
        <w:ind w:left="4320" w:hanging="180"/>
      </w:pPr>
    </w:lvl>
    <w:lvl w:ilvl="6" w:tplc="81AAC7AA" w:tentative="1">
      <w:start w:val="1"/>
      <w:numFmt w:val="decimal"/>
      <w:lvlText w:val="%7."/>
      <w:lvlJc w:val="left"/>
      <w:pPr>
        <w:ind w:left="5040" w:hanging="360"/>
      </w:pPr>
    </w:lvl>
    <w:lvl w:ilvl="7" w:tplc="3DF418EC" w:tentative="1">
      <w:start w:val="1"/>
      <w:numFmt w:val="lowerLetter"/>
      <w:lvlText w:val="%8."/>
      <w:lvlJc w:val="left"/>
      <w:pPr>
        <w:ind w:left="5760" w:hanging="360"/>
      </w:pPr>
    </w:lvl>
    <w:lvl w:ilvl="8" w:tplc="6F685F6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1A60C70">
      <w:start w:val="1"/>
      <w:numFmt w:val="lowerRoman"/>
      <w:lvlText w:val="(%1)"/>
      <w:lvlJc w:val="left"/>
      <w:pPr>
        <w:ind w:left="1080" w:hanging="720"/>
      </w:pPr>
      <w:rPr>
        <w:rFonts w:hint="default"/>
      </w:rPr>
    </w:lvl>
    <w:lvl w:ilvl="1" w:tplc="78C0FA3A" w:tentative="1">
      <w:start w:val="1"/>
      <w:numFmt w:val="lowerLetter"/>
      <w:lvlText w:val="%2."/>
      <w:lvlJc w:val="left"/>
      <w:pPr>
        <w:ind w:left="1440" w:hanging="360"/>
      </w:pPr>
    </w:lvl>
    <w:lvl w:ilvl="2" w:tplc="3EDE46C4" w:tentative="1">
      <w:start w:val="1"/>
      <w:numFmt w:val="lowerRoman"/>
      <w:lvlText w:val="%3."/>
      <w:lvlJc w:val="right"/>
      <w:pPr>
        <w:ind w:left="2160" w:hanging="180"/>
      </w:pPr>
    </w:lvl>
    <w:lvl w:ilvl="3" w:tplc="26341876" w:tentative="1">
      <w:start w:val="1"/>
      <w:numFmt w:val="decimal"/>
      <w:lvlText w:val="%4."/>
      <w:lvlJc w:val="left"/>
      <w:pPr>
        <w:ind w:left="2880" w:hanging="360"/>
      </w:pPr>
    </w:lvl>
    <w:lvl w:ilvl="4" w:tplc="EE96AE22" w:tentative="1">
      <w:start w:val="1"/>
      <w:numFmt w:val="lowerLetter"/>
      <w:lvlText w:val="%5."/>
      <w:lvlJc w:val="left"/>
      <w:pPr>
        <w:ind w:left="3600" w:hanging="360"/>
      </w:pPr>
    </w:lvl>
    <w:lvl w:ilvl="5" w:tplc="CE88EC62" w:tentative="1">
      <w:start w:val="1"/>
      <w:numFmt w:val="lowerRoman"/>
      <w:lvlText w:val="%6."/>
      <w:lvlJc w:val="right"/>
      <w:pPr>
        <w:ind w:left="4320" w:hanging="180"/>
      </w:pPr>
    </w:lvl>
    <w:lvl w:ilvl="6" w:tplc="0AE412DC" w:tentative="1">
      <w:start w:val="1"/>
      <w:numFmt w:val="decimal"/>
      <w:lvlText w:val="%7."/>
      <w:lvlJc w:val="left"/>
      <w:pPr>
        <w:ind w:left="5040" w:hanging="360"/>
      </w:pPr>
    </w:lvl>
    <w:lvl w:ilvl="7" w:tplc="EE028648" w:tentative="1">
      <w:start w:val="1"/>
      <w:numFmt w:val="lowerLetter"/>
      <w:lvlText w:val="%8."/>
      <w:lvlJc w:val="left"/>
      <w:pPr>
        <w:ind w:left="5760" w:hanging="360"/>
      </w:pPr>
    </w:lvl>
    <w:lvl w:ilvl="8" w:tplc="08A4C1B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6DCF5A6">
      <w:start w:val="1"/>
      <w:numFmt w:val="bullet"/>
      <w:pStyle w:val="ListBullet"/>
      <w:lvlText w:val=""/>
      <w:lvlJc w:val="left"/>
      <w:pPr>
        <w:ind w:left="720" w:hanging="360"/>
      </w:pPr>
      <w:rPr>
        <w:rFonts w:ascii="Symbol" w:hAnsi="Symbol" w:hint="default"/>
      </w:rPr>
    </w:lvl>
    <w:lvl w:ilvl="1" w:tplc="9864BB78">
      <w:start w:val="1"/>
      <w:numFmt w:val="bullet"/>
      <w:pStyle w:val="ListBullet2"/>
      <w:lvlText w:val="o"/>
      <w:lvlJc w:val="left"/>
      <w:pPr>
        <w:ind w:left="1440" w:hanging="360"/>
      </w:pPr>
      <w:rPr>
        <w:rFonts w:ascii="Courier New" w:hAnsi="Courier New" w:cs="Courier New" w:hint="default"/>
      </w:rPr>
    </w:lvl>
    <w:lvl w:ilvl="2" w:tplc="627822AC">
      <w:start w:val="1"/>
      <w:numFmt w:val="bullet"/>
      <w:lvlText w:val=""/>
      <w:lvlJc w:val="left"/>
      <w:pPr>
        <w:ind w:left="2160" w:hanging="360"/>
      </w:pPr>
      <w:rPr>
        <w:rFonts w:ascii="Wingdings" w:hAnsi="Wingdings" w:hint="default"/>
      </w:rPr>
    </w:lvl>
    <w:lvl w:ilvl="3" w:tplc="99D630C8">
      <w:start w:val="1"/>
      <w:numFmt w:val="bullet"/>
      <w:lvlText w:val=""/>
      <w:lvlJc w:val="left"/>
      <w:pPr>
        <w:ind w:left="2880" w:hanging="360"/>
      </w:pPr>
      <w:rPr>
        <w:rFonts w:ascii="Symbol" w:hAnsi="Symbol" w:hint="default"/>
      </w:rPr>
    </w:lvl>
    <w:lvl w:ilvl="4" w:tplc="C3BA3498">
      <w:start w:val="1"/>
      <w:numFmt w:val="bullet"/>
      <w:lvlText w:val="o"/>
      <w:lvlJc w:val="left"/>
      <w:pPr>
        <w:ind w:left="3600" w:hanging="360"/>
      </w:pPr>
      <w:rPr>
        <w:rFonts w:ascii="Courier New" w:hAnsi="Courier New" w:cs="Courier New" w:hint="default"/>
      </w:rPr>
    </w:lvl>
    <w:lvl w:ilvl="5" w:tplc="049E6EF8">
      <w:start w:val="1"/>
      <w:numFmt w:val="bullet"/>
      <w:pStyle w:val="ListBullet3"/>
      <w:lvlText w:val=""/>
      <w:lvlJc w:val="left"/>
      <w:pPr>
        <w:ind w:left="4320" w:hanging="360"/>
      </w:pPr>
      <w:rPr>
        <w:rFonts w:ascii="Wingdings" w:hAnsi="Wingdings" w:hint="default"/>
      </w:rPr>
    </w:lvl>
    <w:lvl w:ilvl="6" w:tplc="890E7A20">
      <w:start w:val="1"/>
      <w:numFmt w:val="bullet"/>
      <w:lvlText w:val=""/>
      <w:lvlJc w:val="left"/>
      <w:pPr>
        <w:ind w:left="5040" w:hanging="360"/>
      </w:pPr>
      <w:rPr>
        <w:rFonts w:ascii="Symbol" w:hAnsi="Symbol" w:hint="default"/>
      </w:rPr>
    </w:lvl>
    <w:lvl w:ilvl="7" w:tplc="7E4EF89E">
      <w:start w:val="1"/>
      <w:numFmt w:val="bullet"/>
      <w:lvlText w:val="o"/>
      <w:lvlJc w:val="left"/>
      <w:pPr>
        <w:ind w:left="5760" w:hanging="360"/>
      </w:pPr>
      <w:rPr>
        <w:rFonts w:ascii="Courier New" w:hAnsi="Courier New" w:cs="Courier New" w:hint="default"/>
      </w:rPr>
    </w:lvl>
    <w:lvl w:ilvl="8" w:tplc="6CA0A6B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DC2C431A">
      <w:start w:val="1"/>
      <w:numFmt w:val="bullet"/>
      <w:lvlText w:val=""/>
      <w:lvlJc w:val="left"/>
      <w:pPr>
        <w:ind w:left="360" w:hanging="360"/>
      </w:pPr>
      <w:rPr>
        <w:rFonts w:ascii="Symbol" w:hAnsi="Symbol" w:hint="default"/>
      </w:rPr>
    </w:lvl>
    <w:lvl w:ilvl="1" w:tplc="99802812" w:tentative="1">
      <w:start w:val="1"/>
      <w:numFmt w:val="bullet"/>
      <w:lvlText w:val="o"/>
      <w:lvlJc w:val="left"/>
      <w:pPr>
        <w:ind w:left="1080" w:hanging="360"/>
      </w:pPr>
      <w:rPr>
        <w:rFonts w:ascii="Courier New" w:hAnsi="Courier New" w:cs="Courier New" w:hint="default"/>
      </w:rPr>
    </w:lvl>
    <w:lvl w:ilvl="2" w:tplc="8430AE3A" w:tentative="1">
      <w:start w:val="1"/>
      <w:numFmt w:val="bullet"/>
      <w:lvlText w:val=""/>
      <w:lvlJc w:val="left"/>
      <w:pPr>
        <w:ind w:left="1800" w:hanging="360"/>
      </w:pPr>
      <w:rPr>
        <w:rFonts w:ascii="Wingdings" w:hAnsi="Wingdings" w:hint="default"/>
      </w:rPr>
    </w:lvl>
    <w:lvl w:ilvl="3" w:tplc="9508CBC2" w:tentative="1">
      <w:start w:val="1"/>
      <w:numFmt w:val="bullet"/>
      <w:lvlText w:val=""/>
      <w:lvlJc w:val="left"/>
      <w:pPr>
        <w:ind w:left="2520" w:hanging="360"/>
      </w:pPr>
      <w:rPr>
        <w:rFonts w:ascii="Symbol" w:hAnsi="Symbol" w:hint="default"/>
      </w:rPr>
    </w:lvl>
    <w:lvl w:ilvl="4" w:tplc="4DAADD60" w:tentative="1">
      <w:start w:val="1"/>
      <w:numFmt w:val="bullet"/>
      <w:lvlText w:val="o"/>
      <w:lvlJc w:val="left"/>
      <w:pPr>
        <w:ind w:left="3240" w:hanging="360"/>
      </w:pPr>
      <w:rPr>
        <w:rFonts w:ascii="Courier New" w:hAnsi="Courier New" w:cs="Courier New" w:hint="default"/>
      </w:rPr>
    </w:lvl>
    <w:lvl w:ilvl="5" w:tplc="43FA353A" w:tentative="1">
      <w:start w:val="1"/>
      <w:numFmt w:val="bullet"/>
      <w:lvlText w:val=""/>
      <w:lvlJc w:val="left"/>
      <w:pPr>
        <w:ind w:left="3960" w:hanging="360"/>
      </w:pPr>
      <w:rPr>
        <w:rFonts w:ascii="Wingdings" w:hAnsi="Wingdings" w:hint="default"/>
      </w:rPr>
    </w:lvl>
    <w:lvl w:ilvl="6" w:tplc="7DFEF664" w:tentative="1">
      <w:start w:val="1"/>
      <w:numFmt w:val="bullet"/>
      <w:lvlText w:val=""/>
      <w:lvlJc w:val="left"/>
      <w:pPr>
        <w:ind w:left="4680" w:hanging="360"/>
      </w:pPr>
      <w:rPr>
        <w:rFonts w:ascii="Symbol" w:hAnsi="Symbol" w:hint="default"/>
      </w:rPr>
    </w:lvl>
    <w:lvl w:ilvl="7" w:tplc="09C640C8" w:tentative="1">
      <w:start w:val="1"/>
      <w:numFmt w:val="bullet"/>
      <w:lvlText w:val="o"/>
      <w:lvlJc w:val="left"/>
      <w:pPr>
        <w:ind w:left="5400" w:hanging="360"/>
      </w:pPr>
      <w:rPr>
        <w:rFonts w:ascii="Courier New" w:hAnsi="Courier New" w:cs="Courier New" w:hint="default"/>
      </w:rPr>
    </w:lvl>
    <w:lvl w:ilvl="8" w:tplc="CE9825E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51B4BA98">
      <w:start w:val="1"/>
      <w:numFmt w:val="lowerRoman"/>
      <w:lvlText w:val="(%1)"/>
      <w:lvlJc w:val="left"/>
      <w:pPr>
        <w:ind w:left="1080" w:hanging="720"/>
      </w:pPr>
      <w:rPr>
        <w:rFonts w:hint="default"/>
      </w:rPr>
    </w:lvl>
    <w:lvl w:ilvl="1" w:tplc="EF02D842" w:tentative="1">
      <w:start w:val="1"/>
      <w:numFmt w:val="lowerLetter"/>
      <w:lvlText w:val="%2."/>
      <w:lvlJc w:val="left"/>
      <w:pPr>
        <w:ind w:left="1440" w:hanging="360"/>
      </w:pPr>
    </w:lvl>
    <w:lvl w:ilvl="2" w:tplc="1D2C69AC" w:tentative="1">
      <w:start w:val="1"/>
      <w:numFmt w:val="lowerRoman"/>
      <w:lvlText w:val="%3."/>
      <w:lvlJc w:val="right"/>
      <w:pPr>
        <w:ind w:left="2160" w:hanging="180"/>
      </w:pPr>
    </w:lvl>
    <w:lvl w:ilvl="3" w:tplc="872E93DC" w:tentative="1">
      <w:start w:val="1"/>
      <w:numFmt w:val="decimal"/>
      <w:lvlText w:val="%4."/>
      <w:lvlJc w:val="left"/>
      <w:pPr>
        <w:ind w:left="2880" w:hanging="360"/>
      </w:pPr>
    </w:lvl>
    <w:lvl w:ilvl="4" w:tplc="EEB65036" w:tentative="1">
      <w:start w:val="1"/>
      <w:numFmt w:val="lowerLetter"/>
      <w:lvlText w:val="%5."/>
      <w:lvlJc w:val="left"/>
      <w:pPr>
        <w:ind w:left="3600" w:hanging="360"/>
      </w:pPr>
    </w:lvl>
    <w:lvl w:ilvl="5" w:tplc="93349E7A" w:tentative="1">
      <w:start w:val="1"/>
      <w:numFmt w:val="lowerRoman"/>
      <w:lvlText w:val="%6."/>
      <w:lvlJc w:val="right"/>
      <w:pPr>
        <w:ind w:left="4320" w:hanging="180"/>
      </w:pPr>
    </w:lvl>
    <w:lvl w:ilvl="6" w:tplc="55702150" w:tentative="1">
      <w:start w:val="1"/>
      <w:numFmt w:val="decimal"/>
      <w:lvlText w:val="%7."/>
      <w:lvlJc w:val="left"/>
      <w:pPr>
        <w:ind w:left="5040" w:hanging="360"/>
      </w:pPr>
    </w:lvl>
    <w:lvl w:ilvl="7" w:tplc="747C2ADA" w:tentative="1">
      <w:start w:val="1"/>
      <w:numFmt w:val="lowerLetter"/>
      <w:lvlText w:val="%8."/>
      <w:lvlJc w:val="left"/>
      <w:pPr>
        <w:ind w:left="5760" w:hanging="360"/>
      </w:pPr>
    </w:lvl>
    <w:lvl w:ilvl="8" w:tplc="31EEDBC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C5002436">
      <w:start w:val="1"/>
      <w:numFmt w:val="lowerRoman"/>
      <w:lvlText w:val="(%1)"/>
      <w:lvlJc w:val="left"/>
      <w:pPr>
        <w:ind w:left="1080" w:hanging="720"/>
      </w:pPr>
      <w:rPr>
        <w:rFonts w:hint="default"/>
      </w:rPr>
    </w:lvl>
    <w:lvl w:ilvl="1" w:tplc="B3B8119E" w:tentative="1">
      <w:start w:val="1"/>
      <w:numFmt w:val="lowerLetter"/>
      <w:lvlText w:val="%2."/>
      <w:lvlJc w:val="left"/>
      <w:pPr>
        <w:ind w:left="1440" w:hanging="360"/>
      </w:pPr>
    </w:lvl>
    <w:lvl w:ilvl="2" w:tplc="20E43C92" w:tentative="1">
      <w:start w:val="1"/>
      <w:numFmt w:val="lowerRoman"/>
      <w:lvlText w:val="%3."/>
      <w:lvlJc w:val="right"/>
      <w:pPr>
        <w:ind w:left="2160" w:hanging="180"/>
      </w:pPr>
    </w:lvl>
    <w:lvl w:ilvl="3" w:tplc="3078D1A4" w:tentative="1">
      <w:start w:val="1"/>
      <w:numFmt w:val="decimal"/>
      <w:lvlText w:val="%4."/>
      <w:lvlJc w:val="left"/>
      <w:pPr>
        <w:ind w:left="2880" w:hanging="360"/>
      </w:pPr>
    </w:lvl>
    <w:lvl w:ilvl="4" w:tplc="1728C9E0" w:tentative="1">
      <w:start w:val="1"/>
      <w:numFmt w:val="lowerLetter"/>
      <w:lvlText w:val="%5."/>
      <w:lvlJc w:val="left"/>
      <w:pPr>
        <w:ind w:left="3600" w:hanging="360"/>
      </w:pPr>
    </w:lvl>
    <w:lvl w:ilvl="5" w:tplc="34EC9BC0" w:tentative="1">
      <w:start w:val="1"/>
      <w:numFmt w:val="lowerRoman"/>
      <w:lvlText w:val="%6."/>
      <w:lvlJc w:val="right"/>
      <w:pPr>
        <w:ind w:left="4320" w:hanging="180"/>
      </w:pPr>
    </w:lvl>
    <w:lvl w:ilvl="6" w:tplc="9F1EF030" w:tentative="1">
      <w:start w:val="1"/>
      <w:numFmt w:val="decimal"/>
      <w:lvlText w:val="%7."/>
      <w:lvlJc w:val="left"/>
      <w:pPr>
        <w:ind w:left="5040" w:hanging="360"/>
      </w:pPr>
    </w:lvl>
    <w:lvl w:ilvl="7" w:tplc="F37C9EBA" w:tentative="1">
      <w:start w:val="1"/>
      <w:numFmt w:val="lowerLetter"/>
      <w:lvlText w:val="%8."/>
      <w:lvlJc w:val="left"/>
      <w:pPr>
        <w:ind w:left="5760" w:hanging="360"/>
      </w:pPr>
    </w:lvl>
    <w:lvl w:ilvl="8" w:tplc="BBE4A4F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6C521F62">
      <w:start w:val="1"/>
      <w:numFmt w:val="lowerRoman"/>
      <w:lvlText w:val="(%1)"/>
      <w:lvlJc w:val="left"/>
      <w:pPr>
        <w:ind w:left="1080" w:hanging="720"/>
      </w:pPr>
      <w:rPr>
        <w:rFonts w:hint="default"/>
        <w:b w:val="0"/>
      </w:rPr>
    </w:lvl>
    <w:lvl w:ilvl="1" w:tplc="7D3AB2D4" w:tentative="1">
      <w:start w:val="1"/>
      <w:numFmt w:val="lowerLetter"/>
      <w:lvlText w:val="%2."/>
      <w:lvlJc w:val="left"/>
      <w:pPr>
        <w:ind w:left="1440" w:hanging="360"/>
      </w:pPr>
    </w:lvl>
    <w:lvl w:ilvl="2" w:tplc="F982AA50" w:tentative="1">
      <w:start w:val="1"/>
      <w:numFmt w:val="lowerRoman"/>
      <w:lvlText w:val="%3."/>
      <w:lvlJc w:val="right"/>
      <w:pPr>
        <w:ind w:left="2160" w:hanging="180"/>
      </w:pPr>
    </w:lvl>
    <w:lvl w:ilvl="3" w:tplc="63D094D6" w:tentative="1">
      <w:start w:val="1"/>
      <w:numFmt w:val="decimal"/>
      <w:lvlText w:val="%4."/>
      <w:lvlJc w:val="left"/>
      <w:pPr>
        <w:ind w:left="2880" w:hanging="360"/>
      </w:pPr>
    </w:lvl>
    <w:lvl w:ilvl="4" w:tplc="7DF6A706" w:tentative="1">
      <w:start w:val="1"/>
      <w:numFmt w:val="lowerLetter"/>
      <w:lvlText w:val="%5."/>
      <w:lvlJc w:val="left"/>
      <w:pPr>
        <w:ind w:left="3600" w:hanging="360"/>
      </w:pPr>
    </w:lvl>
    <w:lvl w:ilvl="5" w:tplc="2A64AEDE" w:tentative="1">
      <w:start w:val="1"/>
      <w:numFmt w:val="lowerRoman"/>
      <w:lvlText w:val="%6."/>
      <w:lvlJc w:val="right"/>
      <w:pPr>
        <w:ind w:left="4320" w:hanging="180"/>
      </w:pPr>
    </w:lvl>
    <w:lvl w:ilvl="6" w:tplc="1624C074" w:tentative="1">
      <w:start w:val="1"/>
      <w:numFmt w:val="decimal"/>
      <w:lvlText w:val="%7."/>
      <w:lvlJc w:val="left"/>
      <w:pPr>
        <w:ind w:left="5040" w:hanging="360"/>
      </w:pPr>
    </w:lvl>
    <w:lvl w:ilvl="7" w:tplc="CC3ED9FC" w:tentative="1">
      <w:start w:val="1"/>
      <w:numFmt w:val="lowerLetter"/>
      <w:lvlText w:val="%8."/>
      <w:lvlJc w:val="left"/>
      <w:pPr>
        <w:ind w:left="5760" w:hanging="360"/>
      </w:pPr>
    </w:lvl>
    <w:lvl w:ilvl="8" w:tplc="272E819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5164E5AA">
      <w:start w:val="1"/>
      <w:numFmt w:val="lowerRoman"/>
      <w:lvlText w:val="(%1)"/>
      <w:lvlJc w:val="left"/>
      <w:pPr>
        <w:ind w:left="1080" w:hanging="720"/>
      </w:pPr>
      <w:rPr>
        <w:rFonts w:hint="default"/>
        <w:b w:val="0"/>
      </w:rPr>
    </w:lvl>
    <w:lvl w:ilvl="1" w:tplc="2D78AC90" w:tentative="1">
      <w:start w:val="1"/>
      <w:numFmt w:val="lowerLetter"/>
      <w:lvlText w:val="%2."/>
      <w:lvlJc w:val="left"/>
      <w:pPr>
        <w:ind w:left="1440" w:hanging="360"/>
      </w:pPr>
    </w:lvl>
    <w:lvl w:ilvl="2" w:tplc="C25E43A8" w:tentative="1">
      <w:start w:val="1"/>
      <w:numFmt w:val="lowerRoman"/>
      <w:lvlText w:val="%3."/>
      <w:lvlJc w:val="right"/>
      <w:pPr>
        <w:ind w:left="2160" w:hanging="180"/>
      </w:pPr>
    </w:lvl>
    <w:lvl w:ilvl="3" w:tplc="F596190C" w:tentative="1">
      <w:start w:val="1"/>
      <w:numFmt w:val="decimal"/>
      <w:lvlText w:val="%4."/>
      <w:lvlJc w:val="left"/>
      <w:pPr>
        <w:ind w:left="2880" w:hanging="360"/>
      </w:pPr>
    </w:lvl>
    <w:lvl w:ilvl="4" w:tplc="579C8190" w:tentative="1">
      <w:start w:val="1"/>
      <w:numFmt w:val="lowerLetter"/>
      <w:lvlText w:val="%5."/>
      <w:lvlJc w:val="left"/>
      <w:pPr>
        <w:ind w:left="3600" w:hanging="360"/>
      </w:pPr>
    </w:lvl>
    <w:lvl w:ilvl="5" w:tplc="DAD6EC36" w:tentative="1">
      <w:start w:val="1"/>
      <w:numFmt w:val="lowerRoman"/>
      <w:lvlText w:val="%6."/>
      <w:lvlJc w:val="right"/>
      <w:pPr>
        <w:ind w:left="4320" w:hanging="180"/>
      </w:pPr>
    </w:lvl>
    <w:lvl w:ilvl="6" w:tplc="6C987FC0" w:tentative="1">
      <w:start w:val="1"/>
      <w:numFmt w:val="decimal"/>
      <w:lvlText w:val="%7."/>
      <w:lvlJc w:val="left"/>
      <w:pPr>
        <w:ind w:left="5040" w:hanging="360"/>
      </w:pPr>
    </w:lvl>
    <w:lvl w:ilvl="7" w:tplc="85082A82" w:tentative="1">
      <w:start w:val="1"/>
      <w:numFmt w:val="lowerLetter"/>
      <w:lvlText w:val="%8."/>
      <w:lvlJc w:val="left"/>
      <w:pPr>
        <w:ind w:left="5760" w:hanging="360"/>
      </w:pPr>
    </w:lvl>
    <w:lvl w:ilvl="8" w:tplc="131EB42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F71EEB9A">
      <w:start w:val="1"/>
      <w:numFmt w:val="decimal"/>
      <w:lvlText w:val="%1."/>
      <w:lvlJc w:val="left"/>
      <w:pPr>
        <w:ind w:left="360" w:hanging="360"/>
      </w:pPr>
      <w:rPr>
        <w:rFonts w:hint="default"/>
      </w:rPr>
    </w:lvl>
    <w:lvl w:ilvl="1" w:tplc="3336FD9C" w:tentative="1">
      <w:start w:val="1"/>
      <w:numFmt w:val="lowerLetter"/>
      <w:lvlText w:val="%2."/>
      <w:lvlJc w:val="left"/>
      <w:pPr>
        <w:ind w:left="1080" w:hanging="360"/>
      </w:pPr>
    </w:lvl>
    <w:lvl w:ilvl="2" w:tplc="169A63B2" w:tentative="1">
      <w:start w:val="1"/>
      <w:numFmt w:val="lowerRoman"/>
      <w:lvlText w:val="%3."/>
      <w:lvlJc w:val="right"/>
      <w:pPr>
        <w:ind w:left="1800" w:hanging="180"/>
      </w:pPr>
    </w:lvl>
    <w:lvl w:ilvl="3" w:tplc="0406D29E" w:tentative="1">
      <w:start w:val="1"/>
      <w:numFmt w:val="decimal"/>
      <w:lvlText w:val="%4."/>
      <w:lvlJc w:val="left"/>
      <w:pPr>
        <w:ind w:left="2520" w:hanging="360"/>
      </w:pPr>
    </w:lvl>
    <w:lvl w:ilvl="4" w:tplc="940E69D8" w:tentative="1">
      <w:start w:val="1"/>
      <w:numFmt w:val="lowerLetter"/>
      <w:lvlText w:val="%5."/>
      <w:lvlJc w:val="left"/>
      <w:pPr>
        <w:ind w:left="3240" w:hanging="360"/>
      </w:pPr>
    </w:lvl>
    <w:lvl w:ilvl="5" w:tplc="DEFC1EB2" w:tentative="1">
      <w:start w:val="1"/>
      <w:numFmt w:val="lowerRoman"/>
      <w:lvlText w:val="%6."/>
      <w:lvlJc w:val="right"/>
      <w:pPr>
        <w:ind w:left="3960" w:hanging="180"/>
      </w:pPr>
    </w:lvl>
    <w:lvl w:ilvl="6" w:tplc="FF7A9DCA" w:tentative="1">
      <w:start w:val="1"/>
      <w:numFmt w:val="decimal"/>
      <w:lvlText w:val="%7."/>
      <w:lvlJc w:val="left"/>
      <w:pPr>
        <w:ind w:left="4680" w:hanging="360"/>
      </w:pPr>
    </w:lvl>
    <w:lvl w:ilvl="7" w:tplc="DE3A07EE" w:tentative="1">
      <w:start w:val="1"/>
      <w:numFmt w:val="lowerLetter"/>
      <w:lvlText w:val="%8."/>
      <w:lvlJc w:val="left"/>
      <w:pPr>
        <w:ind w:left="5400" w:hanging="360"/>
      </w:pPr>
    </w:lvl>
    <w:lvl w:ilvl="8" w:tplc="85E2B83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770EB610">
      <w:start w:val="1"/>
      <w:numFmt w:val="lowerRoman"/>
      <w:lvlText w:val="(%1)"/>
      <w:lvlJc w:val="left"/>
      <w:pPr>
        <w:ind w:left="1080" w:hanging="720"/>
      </w:pPr>
      <w:rPr>
        <w:rFonts w:hint="default"/>
      </w:rPr>
    </w:lvl>
    <w:lvl w:ilvl="1" w:tplc="305A403E" w:tentative="1">
      <w:start w:val="1"/>
      <w:numFmt w:val="lowerLetter"/>
      <w:lvlText w:val="%2."/>
      <w:lvlJc w:val="left"/>
      <w:pPr>
        <w:ind w:left="1440" w:hanging="360"/>
      </w:pPr>
    </w:lvl>
    <w:lvl w:ilvl="2" w:tplc="EF869CDA" w:tentative="1">
      <w:start w:val="1"/>
      <w:numFmt w:val="lowerRoman"/>
      <w:lvlText w:val="%3."/>
      <w:lvlJc w:val="right"/>
      <w:pPr>
        <w:ind w:left="2160" w:hanging="180"/>
      </w:pPr>
    </w:lvl>
    <w:lvl w:ilvl="3" w:tplc="E2045E10" w:tentative="1">
      <w:start w:val="1"/>
      <w:numFmt w:val="decimal"/>
      <w:lvlText w:val="%4."/>
      <w:lvlJc w:val="left"/>
      <w:pPr>
        <w:ind w:left="2880" w:hanging="360"/>
      </w:pPr>
    </w:lvl>
    <w:lvl w:ilvl="4" w:tplc="258CB386" w:tentative="1">
      <w:start w:val="1"/>
      <w:numFmt w:val="lowerLetter"/>
      <w:lvlText w:val="%5."/>
      <w:lvlJc w:val="left"/>
      <w:pPr>
        <w:ind w:left="3600" w:hanging="360"/>
      </w:pPr>
    </w:lvl>
    <w:lvl w:ilvl="5" w:tplc="A6208D54" w:tentative="1">
      <w:start w:val="1"/>
      <w:numFmt w:val="lowerRoman"/>
      <w:lvlText w:val="%6."/>
      <w:lvlJc w:val="right"/>
      <w:pPr>
        <w:ind w:left="4320" w:hanging="180"/>
      </w:pPr>
    </w:lvl>
    <w:lvl w:ilvl="6" w:tplc="3612CD94" w:tentative="1">
      <w:start w:val="1"/>
      <w:numFmt w:val="decimal"/>
      <w:lvlText w:val="%7."/>
      <w:lvlJc w:val="left"/>
      <w:pPr>
        <w:ind w:left="5040" w:hanging="360"/>
      </w:pPr>
    </w:lvl>
    <w:lvl w:ilvl="7" w:tplc="47D0699E" w:tentative="1">
      <w:start w:val="1"/>
      <w:numFmt w:val="lowerLetter"/>
      <w:lvlText w:val="%8."/>
      <w:lvlJc w:val="left"/>
      <w:pPr>
        <w:ind w:left="5760" w:hanging="360"/>
      </w:pPr>
    </w:lvl>
    <w:lvl w:ilvl="8" w:tplc="4914D2E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95A67EBC">
      <w:start w:val="1"/>
      <w:numFmt w:val="decimal"/>
      <w:lvlText w:val="%1."/>
      <w:lvlJc w:val="left"/>
      <w:pPr>
        <w:ind w:left="360" w:hanging="360"/>
      </w:pPr>
    </w:lvl>
    <w:lvl w:ilvl="1" w:tplc="676405A6" w:tentative="1">
      <w:start w:val="1"/>
      <w:numFmt w:val="lowerLetter"/>
      <w:lvlText w:val="%2."/>
      <w:lvlJc w:val="left"/>
      <w:pPr>
        <w:ind w:left="1080" w:hanging="360"/>
      </w:pPr>
    </w:lvl>
    <w:lvl w:ilvl="2" w:tplc="1C94D414" w:tentative="1">
      <w:start w:val="1"/>
      <w:numFmt w:val="lowerRoman"/>
      <w:lvlText w:val="%3."/>
      <w:lvlJc w:val="right"/>
      <w:pPr>
        <w:ind w:left="1800" w:hanging="180"/>
      </w:pPr>
    </w:lvl>
    <w:lvl w:ilvl="3" w:tplc="78FCC02C" w:tentative="1">
      <w:start w:val="1"/>
      <w:numFmt w:val="decimal"/>
      <w:lvlText w:val="%4."/>
      <w:lvlJc w:val="left"/>
      <w:pPr>
        <w:ind w:left="2520" w:hanging="360"/>
      </w:pPr>
    </w:lvl>
    <w:lvl w:ilvl="4" w:tplc="DD9664CA" w:tentative="1">
      <w:start w:val="1"/>
      <w:numFmt w:val="lowerLetter"/>
      <w:lvlText w:val="%5."/>
      <w:lvlJc w:val="left"/>
      <w:pPr>
        <w:ind w:left="3240" w:hanging="360"/>
      </w:pPr>
    </w:lvl>
    <w:lvl w:ilvl="5" w:tplc="F3C678D6" w:tentative="1">
      <w:start w:val="1"/>
      <w:numFmt w:val="lowerRoman"/>
      <w:lvlText w:val="%6."/>
      <w:lvlJc w:val="right"/>
      <w:pPr>
        <w:ind w:left="3960" w:hanging="180"/>
      </w:pPr>
    </w:lvl>
    <w:lvl w:ilvl="6" w:tplc="31E0D5C0" w:tentative="1">
      <w:start w:val="1"/>
      <w:numFmt w:val="decimal"/>
      <w:lvlText w:val="%7."/>
      <w:lvlJc w:val="left"/>
      <w:pPr>
        <w:ind w:left="4680" w:hanging="360"/>
      </w:pPr>
    </w:lvl>
    <w:lvl w:ilvl="7" w:tplc="B86A62B2" w:tentative="1">
      <w:start w:val="1"/>
      <w:numFmt w:val="lowerLetter"/>
      <w:lvlText w:val="%8."/>
      <w:lvlJc w:val="left"/>
      <w:pPr>
        <w:ind w:left="5400" w:hanging="360"/>
      </w:pPr>
    </w:lvl>
    <w:lvl w:ilvl="8" w:tplc="D3921A3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9C6DB50">
      <w:start w:val="1"/>
      <w:numFmt w:val="lowerRoman"/>
      <w:lvlText w:val="(%1)"/>
      <w:lvlJc w:val="left"/>
      <w:pPr>
        <w:ind w:left="1080" w:hanging="720"/>
      </w:pPr>
      <w:rPr>
        <w:rFonts w:hint="default"/>
        <w:b w:val="0"/>
      </w:rPr>
    </w:lvl>
    <w:lvl w:ilvl="1" w:tplc="3E444484" w:tentative="1">
      <w:start w:val="1"/>
      <w:numFmt w:val="lowerLetter"/>
      <w:lvlText w:val="%2."/>
      <w:lvlJc w:val="left"/>
      <w:pPr>
        <w:ind w:left="1440" w:hanging="360"/>
      </w:pPr>
    </w:lvl>
    <w:lvl w:ilvl="2" w:tplc="0E74C418" w:tentative="1">
      <w:start w:val="1"/>
      <w:numFmt w:val="lowerRoman"/>
      <w:lvlText w:val="%3."/>
      <w:lvlJc w:val="right"/>
      <w:pPr>
        <w:ind w:left="2160" w:hanging="180"/>
      </w:pPr>
    </w:lvl>
    <w:lvl w:ilvl="3" w:tplc="47D648A6" w:tentative="1">
      <w:start w:val="1"/>
      <w:numFmt w:val="decimal"/>
      <w:lvlText w:val="%4."/>
      <w:lvlJc w:val="left"/>
      <w:pPr>
        <w:ind w:left="2880" w:hanging="360"/>
      </w:pPr>
    </w:lvl>
    <w:lvl w:ilvl="4" w:tplc="7E7270D4" w:tentative="1">
      <w:start w:val="1"/>
      <w:numFmt w:val="lowerLetter"/>
      <w:lvlText w:val="%5."/>
      <w:lvlJc w:val="left"/>
      <w:pPr>
        <w:ind w:left="3600" w:hanging="360"/>
      </w:pPr>
    </w:lvl>
    <w:lvl w:ilvl="5" w:tplc="00481798" w:tentative="1">
      <w:start w:val="1"/>
      <w:numFmt w:val="lowerRoman"/>
      <w:lvlText w:val="%6."/>
      <w:lvlJc w:val="right"/>
      <w:pPr>
        <w:ind w:left="4320" w:hanging="180"/>
      </w:pPr>
    </w:lvl>
    <w:lvl w:ilvl="6" w:tplc="7614580E" w:tentative="1">
      <w:start w:val="1"/>
      <w:numFmt w:val="decimal"/>
      <w:lvlText w:val="%7."/>
      <w:lvlJc w:val="left"/>
      <w:pPr>
        <w:ind w:left="5040" w:hanging="360"/>
      </w:pPr>
    </w:lvl>
    <w:lvl w:ilvl="7" w:tplc="8EBC40BE" w:tentative="1">
      <w:start w:val="1"/>
      <w:numFmt w:val="lowerLetter"/>
      <w:lvlText w:val="%8."/>
      <w:lvlJc w:val="left"/>
      <w:pPr>
        <w:ind w:left="5760" w:hanging="360"/>
      </w:pPr>
    </w:lvl>
    <w:lvl w:ilvl="8" w:tplc="247854B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71E4D0A4">
      <w:start w:val="1"/>
      <w:numFmt w:val="lowerRoman"/>
      <w:lvlText w:val="(%1)"/>
      <w:lvlJc w:val="left"/>
      <w:pPr>
        <w:ind w:left="1080" w:hanging="720"/>
      </w:pPr>
      <w:rPr>
        <w:rFonts w:hint="default"/>
      </w:rPr>
    </w:lvl>
    <w:lvl w:ilvl="1" w:tplc="BC8E24CE" w:tentative="1">
      <w:start w:val="1"/>
      <w:numFmt w:val="lowerLetter"/>
      <w:lvlText w:val="%2."/>
      <w:lvlJc w:val="left"/>
      <w:pPr>
        <w:ind w:left="1440" w:hanging="360"/>
      </w:pPr>
    </w:lvl>
    <w:lvl w:ilvl="2" w:tplc="61D0C8DA" w:tentative="1">
      <w:start w:val="1"/>
      <w:numFmt w:val="lowerRoman"/>
      <w:lvlText w:val="%3."/>
      <w:lvlJc w:val="right"/>
      <w:pPr>
        <w:ind w:left="2160" w:hanging="180"/>
      </w:pPr>
    </w:lvl>
    <w:lvl w:ilvl="3" w:tplc="FFA64576" w:tentative="1">
      <w:start w:val="1"/>
      <w:numFmt w:val="decimal"/>
      <w:lvlText w:val="%4."/>
      <w:lvlJc w:val="left"/>
      <w:pPr>
        <w:ind w:left="2880" w:hanging="360"/>
      </w:pPr>
    </w:lvl>
    <w:lvl w:ilvl="4" w:tplc="54A6C5C4" w:tentative="1">
      <w:start w:val="1"/>
      <w:numFmt w:val="lowerLetter"/>
      <w:lvlText w:val="%5."/>
      <w:lvlJc w:val="left"/>
      <w:pPr>
        <w:ind w:left="3600" w:hanging="360"/>
      </w:pPr>
    </w:lvl>
    <w:lvl w:ilvl="5" w:tplc="63B0E01C" w:tentative="1">
      <w:start w:val="1"/>
      <w:numFmt w:val="lowerRoman"/>
      <w:lvlText w:val="%6."/>
      <w:lvlJc w:val="right"/>
      <w:pPr>
        <w:ind w:left="4320" w:hanging="180"/>
      </w:pPr>
    </w:lvl>
    <w:lvl w:ilvl="6" w:tplc="561CE2CA" w:tentative="1">
      <w:start w:val="1"/>
      <w:numFmt w:val="decimal"/>
      <w:lvlText w:val="%7."/>
      <w:lvlJc w:val="left"/>
      <w:pPr>
        <w:ind w:left="5040" w:hanging="360"/>
      </w:pPr>
    </w:lvl>
    <w:lvl w:ilvl="7" w:tplc="20189030" w:tentative="1">
      <w:start w:val="1"/>
      <w:numFmt w:val="lowerLetter"/>
      <w:lvlText w:val="%8."/>
      <w:lvlJc w:val="left"/>
      <w:pPr>
        <w:ind w:left="5760" w:hanging="360"/>
      </w:pPr>
    </w:lvl>
    <w:lvl w:ilvl="8" w:tplc="2152A3C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1D5EED28">
      <w:start w:val="1"/>
      <w:numFmt w:val="lowerRoman"/>
      <w:lvlText w:val="(%1)"/>
      <w:lvlJc w:val="left"/>
      <w:pPr>
        <w:ind w:left="1080" w:hanging="720"/>
      </w:pPr>
      <w:rPr>
        <w:rFonts w:hint="default"/>
      </w:rPr>
    </w:lvl>
    <w:lvl w:ilvl="1" w:tplc="B758291E" w:tentative="1">
      <w:start w:val="1"/>
      <w:numFmt w:val="lowerLetter"/>
      <w:lvlText w:val="%2."/>
      <w:lvlJc w:val="left"/>
      <w:pPr>
        <w:ind w:left="1440" w:hanging="360"/>
      </w:pPr>
    </w:lvl>
    <w:lvl w:ilvl="2" w:tplc="BA909610" w:tentative="1">
      <w:start w:val="1"/>
      <w:numFmt w:val="lowerRoman"/>
      <w:lvlText w:val="%3."/>
      <w:lvlJc w:val="right"/>
      <w:pPr>
        <w:ind w:left="2160" w:hanging="180"/>
      </w:pPr>
    </w:lvl>
    <w:lvl w:ilvl="3" w:tplc="660E85E2" w:tentative="1">
      <w:start w:val="1"/>
      <w:numFmt w:val="decimal"/>
      <w:lvlText w:val="%4."/>
      <w:lvlJc w:val="left"/>
      <w:pPr>
        <w:ind w:left="2880" w:hanging="360"/>
      </w:pPr>
    </w:lvl>
    <w:lvl w:ilvl="4" w:tplc="D9F4240E" w:tentative="1">
      <w:start w:val="1"/>
      <w:numFmt w:val="lowerLetter"/>
      <w:lvlText w:val="%5."/>
      <w:lvlJc w:val="left"/>
      <w:pPr>
        <w:ind w:left="3600" w:hanging="360"/>
      </w:pPr>
    </w:lvl>
    <w:lvl w:ilvl="5" w:tplc="81AC2726" w:tentative="1">
      <w:start w:val="1"/>
      <w:numFmt w:val="lowerRoman"/>
      <w:lvlText w:val="%6."/>
      <w:lvlJc w:val="right"/>
      <w:pPr>
        <w:ind w:left="4320" w:hanging="180"/>
      </w:pPr>
    </w:lvl>
    <w:lvl w:ilvl="6" w:tplc="4F12E4BC" w:tentative="1">
      <w:start w:val="1"/>
      <w:numFmt w:val="decimal"/>
      <w:lvlText w:val="%7."/>
      <w:lvlJc w:val="left"/>
      <w:pPr>
        <w:ind w:left="5040" w:hanging="360"/>
      </w:pPr>
    </w:lvl>
    <w:lvl w:ilvl="7" w:tplc="AF7E25BE" w:tentative="1">
      <w:start w:val="1"/>
      <w:numFmt w:val="lowerLetter"/>
      <w:lvlText w:val="%8."/>
      <w:lvlJc w:val="left"/>
      <w:pPr>
        <w:ind w:left="5760" w:hanging="360"/>
      </w:pPr>
    </w:lvl>
    <w:lvl w:ilvl="8" w:tplc="2D4E595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EE9A1074">
      <w:start w:val="1"/>
      <w:numFmt w:val="lowerRoman"/>
      <w:lvlText w:val="(%1)"/>
      <w:lvlJc w:val="left"/>
      <w:pPr>
        <w:ind w:left="1004" w:hanging="720"/>
      </w:pPr>
      <w:rPr>
        <w:rFonts w:hint="default"/>
        <w:b w:val="0"/>
      </w:rPr>
    </w:lvl>
    <w:lvl w:ilvl="1" w:tplc="A3E06456" w:tentative="1">
      <w:start w:val="1"/>
      <w:numFmt w:val="lowerLetter"/>
      <w:lvlText w:val="%2."/>
      <w:lvlJc w:val="left"/>
      <w:pPr>
        <w:ind w:left="1364" w:hanging="360"/>
      </w:pPr>
    </w:lvl>
    <w:lvl w:ilvl="2" w:tplc="D102BA26" w:tentative="1">
      <w:start w:val="1"/>
      <w:numFmt w:val="lowerRoman"/>
      <w:lvlText w:val="%3."/>
      <w:lvlJc w:val="right"/>
      <w:pPr>
        <w:ind w:left="2084" w:hanging="180"/>
      </w:pPr>
    </w:lvl>
    <w:lvl w:ilvl="3" w:tplc="F9EA194C" w:tentative="1">
      <w:start w:val="1"/>
      <w:numFmt w:val="decimal"/>
      <w:lvlText w:val="%4."/>
      <w:lvlJc w:val="left"/>
      <w:pPr>
        <w:ind w:left="2804" w:hanging="360"/>
      </w:pPr>
    </w:lvl>
    <w:lvl w:ilvl="4" w:tplc="01D0F41E" w:tentative="1">
      <w:start w:val="1"/>
      <w:numFmt w:val="lowerLetter"/>
      <w:lvlText w:val="%5."/>
      <w:lvlJc w:val="left"/>
      <w:pPr>
        <w:ind w:left="3524" w:hanging="360"/>
      </w:pPr>
    </w:lvl>
    <w:lvl w:ilvl="5" w:tplc="CBEEE406" w:tentative="1">
      <w:start w:val="1"/>
      <w:numFmt w:val="lowerRoman"/>
      <w:lvlText w:val="%6."/>
      <w:lvlJc w:val="right"/>
      <w:pPr>
        <w:ind w:left="4244" w:hanging="180"/>
      </w:pPr>
    </w:lvl>
    <w:lvl w:ilvl="6" w:tplc="50402E70" w:tentative="1">
      <w:start w:val="1"/>
      <w:numFmt w:val="decimal"/>
      <w:lvlText w:val="%7."/>
      <w:lvlJc w:val="left"/>
      <w:pPr>
        <w:ind w:left="4964" w:hanging="360"/>
      </w:pPr>
    </w:lvl>
    <w:lvl w:ilvl="7" w:tplc="F13ACC3A" w:tentative="1">
      <w:start w:val="1"/>
      <w:numFmt w:val="lowerLetter"/>
      <w:lvlText w:val="%8."/>
      <w:lvlJc w:val="left"/>
      <w:pPr>
        <w:ind w:left="5684" w:hanging="360"/>
      </w:pPr>
    </w:lvl>
    <w:lvl w:ilvl="8" w:tplc="4C9A342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489CF7A2">
      <w:start w:val="1"/>
      <w:numFmt w:val="decimal"/>
      <w:lvlText w:val="%1."/>
      <w:lvlJc w:val="left"/>
      <w:pPr>
        <w:ind w:left="360" w:hanging="360"/>
      </w:pPr>
      <w:rPr>
        <w:rFonts w:hint="default"/>
      </w:rPr>
    </w:lvl>
    <w:lvl w:ilvl="1" w:tplc="C3029868" w:tentative="1">
      <w:start w:val="1"/>
      <w:numFmt w:val="lowerLetter"/>
      <w:lvlText w:val="%2."/>
      <w:lvlJc w:val="left"/>
      <w:pPr>
        <w:ind w:left="1080" w:hanging="360"/>
      </w:pPr>
    </w:lvl>
    <w:lvl w:ilvl="2" w:tplc="74402058" w:tentative="1">
      <w:start w:val="1"/>
      <w:numFmt w:val="lowerRoman"/>
      <w:lvlText w:val="%3."/>
      <w:lvlJc w:val="right"/>
      <w:pPr>
        <w:ind w:left="1800" w:hanging="180"/>
      </w:pPr>
    </w:lvl>
    <w:lvl w:ilvl="3" w:tplc="4E30EDC4" w:tentative="1">
      <w:start w:val="1"/>
      <w:numFmt w:val="decimal"/>
      <w:lvlText w:val="%4."/>
      <w:lvlJc w:val="left"/>
      <w:pPr>
        <w:ind w:left="2520" w:hanging="360"/>
      </w:pPr>
    </w:lvl>
    <w:lvl w:ilvl="4" w:tplc="FA4265AE" w:tentative="1">
      <w:start w:val="1"/>
      <w:numFmt w:val="lowerLetter"/>
      <w:lvlText w:val="%5."/>
      <w:lvlJc w:val="left"/>
      <w:pPr>
        <w:ind w:left="3240" w:hanging="360"/>
      </w:pPr>
    </w:lvl>
    <w:lvl w:ilvl="5" w:tplc="2A542E86" w:tentative="1">
      <w:start w:val="1"/>
      <w:numFmt w:val="lowerRoman"/>
      <w:lvlText w:val="%6."/>
      <w:lvlJc w:val="right"/>
      <w:pPr>
        <w:ind w:left="3960" w:hanging="180"/>
      </w:pPr>
    </w:lvl>
    <w:lvl w:ilvl="6" w:tplc="219A966A" w:tentative="1">
      <w:start w:val="1"/>
      <w:numFmt w:val="decimal"/>
      <w:lvlText w:val="%7."/>
      <w:lvlJc w:val="left"/>
      <w:pPr>
        <w:ind w:left="4680" w:hanging="360"/>
      </w:pPr>
    </w:lvl>
    <w:lvl w:ilvl="7" w:tplc="F072CE66" w:tentative="1">
      <w:start w:val="1"/>
      <w:numFmt w:val="lowerLetter"/>
      <w:lvlText w:val="%8."/>
      <w:lvlJc w:val="left"/>
      <w:pPr>
        <w:ind w:left="5400" w:hanging="360"/>
      </w:pPr>
    </w:lvl>
    <w:lvl w:ilvl="8" w:tplc="CA62BC1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E2F0A63E">
      <w:start w:val="1"/>
      <w:numFmt w:val="lowerRoman"/>
      <w:lvlText w:val="(%1)"/>
      <w:lvlJc w:val="left"/>
      <w:pPr>
        <w:ind w:left="1080" w:hanging="720"/>
      </w:pPr>
      <w:rPr>
        <w:rFonts w:hint="default"/>
      </w:rPr>
    </w:lvl>
    <w:lvl w:ilvl="1" w:tplc="49CC847C" w:tentative="1">
      <w:start w:val="1"/>
      <w:numFmt w:val="lowerLetter"/>
      <w:lvlText w:val="%2."/>
      <w:lvlJc w:val="left"/>
      <w:pPr>
        <w:ind w:left="1440" w:hanging="360"/>
      </w:pPr>
    </w:lvl>
    <w:lvl w:ilvl="2" w:tplc="FE9A214E" w:tentative="1">
      <w:start w:val="1"/>
      <w:numFmt w:val="lowerRoman"/>
      <w:lvlText w:val="%3."/>
      <w:lvlJc w:val="right"/>
      <w:pPr>
        <w:ind w:left="2160" w:hanging="180"/>
      </w:pPr>
    </w:lvl>
    <w:lvl w:ilvl="3" w:tplc="34DAD696" w:tentative="1">
      <w:start w:val="1"/>
      <w:numFmt w:val="decimal"/>
      <w:lvlText w:val="%4."/>
      <w:lvlJc w:val="left"/>
      <w:pPr>
        <w:ind w:left="2880" w:hanging="360"/>
      </w:pPr>
    </w:lvl>
    <w:lvl w:ilvl="4" w:tplc="EB60824E" w:tentative="1">
      <w:start w:val="1"/>
      <w:numFmt w:val="lowerLetter"/>
      <w:lvlText w:val="%5."/>
      <w:lvlJc w:val="left"/>
      <w:pPr>
        <w:ind w:left="3600" w:hanging="360"/>
      </w:pPr>
    </w:lvl>
    <w:lvl w:ilvl="5" w:tplc="529E0E42" w:tentative="1">
      <w:start w:val="1"/>
      <w:numFmt w:val="lowerRoman"/>
      <w:lvlText w:val="%6."/>
      <w:lvlJc w:val="right"/>
      <w:pPr>
        <w:ind w:left="4320" w:hanging="180"/>
      </w:pPr>
    </w:lvl>
    <w:lvl w:ilvl="6" w:tplc="39280312" w:tentative="1">
      <w:start w:val="1"/>
      <w:numFmt w:val="decimal"/>
      <w:lvlText w:val="%7."/>
      <w:lvlJc w:val="left"/>
      <w:pPr>
        <w:ind w:left="5040" w:hanging="360"/>
      </w:pPr>
    </w:lvl>
    <w:lvl w:ilvl="7" w:tplc="474C7A96" w:tentative="1">
      <w:start w:val="1"/>
      <w:numFmt w:val="lowerLetter"/>
      <w:lvlText w:val="%8."/>
      <w:lvlJc w:val="left"/>
      <w:pPr>
        <w:ind w:left="5760" w:hanging="360"/>
      </w:pPr>
    </w:lvl>
    <w:lvl w:ilvl="8" w:tplc="2C26222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5F605BFA">
      <w:start w:val="1"/>
      <w:numFmt w:val="decimal"/>
      <w:lvlText w:val="%1."/>
      <w:lvlJc w:val="left"/>
      <w:pPr>
        <w:ind w:left="360" w:hanging="360"/>
      </w:pPr>
      <w:rPr>
        <w:rFonts w:hint="default"/>
      </w:rPr>
    </w:lvl>
    <w:lvl w:ilvl="1" w:tplc="EBB07FDE" w:tentative="1">
      <w:start w:val="1"/>
      <w:numFmt w:val="lowerLetter"/>
      <w:lvlText w:val="%2."/>
      <w:lvlJc w:val="left"/>
      <w:pPr>
        <w:ind w:left="1080" w:hanging="360"/>
      </w:pPr>
    </w:lvl>
    <w:lvl w:ilvl="2" w:tplc="C472DA14" w:tentative="1">
      <w:start w:val="1"/>
      <w:numFmt w:val="lowerRoman"/>
      <w:lvlText w:val="%3."/>
      <w:lvlJc w:val="right"/>
      <w:pPr>
        <w:ind w:left="1800" w:hanging="180"/>
      </w:pPr>
    </w:lvl>
    <w:lvl w:ilvl="3" w:tplc="C504A518" w:tentative="1">
      <w:start w:val="1"/>
      <w:numFmt w:val="decimal"/>
      <w:lvlText w:val="%4."/>
      <w:lvlJc w:val="left"/>
      <w:pPr>
        <w:ind w:left="2520" w:hanging="360"/>
      </w:pPr>
    </w:lvl>
    <w:lvl w:ilvl="4" w:tplc="FE5E1C40" w:tentative="1">
      <w:start w:val="1"/>
      <w:numFmt w:val="lowerLetter"/>
      <w:lvlText w:val="%5."/>
      <w:lvlJc w:val="left"/>
      <w:pPr>
        <w:ind w:left="3240" w:hanging="360"/>
      </w:pPr>
    </w:lvl>
    <w:lvl w:ilvl="5" w:tplc="24B202CC" w:tentative="1">
      <w:start w:val="1"/>
      <w:numFmt w:val="lowerRoman"/>
      <w:lvlText w:val="%6."/>
      <w:lvlJc w:val="right"/>
      <w:pPr>
        <w:ind w:left="3960" w:hanging="180"/>
      </w:pPr>
    </w:lvl>
    <w:lvl w:ilvl="6" w:tplc="AA1C8E92" w:tentative="1">
      <w:start w:val="1"/>
      <w:numFmt w:val="decimal"/>
      <w:lvlText w:val="%7."/>
      <w:lvlJc w:val="left"/>
      <w:pPr>
        <w:ind w:left="4680" w:hanging="360"/>
      </w:pPr>
    </w:lvl>
    <w:lvl w:ilvl="7" w:tplc="1C44A286" w:tentative="1">
      <w:start w:val="1"/>
      <w:numFmt w:val="lowerLetter"/>
      <w:lvlText w:val="%8."/>
      <w:lvlJc w:val="left"/>
      <w:pPr>
        <w:ind w:left="5400" w:hanging="360"/>
      </w:pPr>
    </w:lvl>
    <w:lvl w:ilvl="8" w:tplc="776497C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1D4094B8">
      <w:start w:val="1"/>
      <w:numFmt w:val="lowerRoman"/>
      <w:lvlText w:val="(%1)"/>
      <w:lvlJc w:val="left"/>
      <w:pPr>
        <w:ind w:left="1080" w:hanging="720"/>
      </w:pPr>
      <w:rPr>
        <w:rFonts w:hint="default"/>
      </w:rPr>
    </w:lvl>
    <w:lvl w:ilvl="1" w:tplc="DDE0572E" w:tentative="1">
      <w:start w:val="1"/>
      <w:numFmt w:val="lowerLetter"/>
      <w:lvlText w:val="%2."/>
      <w:lvlJc w:val="left"/>
      <w:pPr>
        <w:ind w:left="1440" w:hanging="360"/>
      </w:pPr>
    </w:lvl>
    <w:lvl w:ilvl="2" w:tplc="F41695AE" w:tentative="1">
      <w:start w:val="1"/>
      <w:numFmt w:val="lowerRoman"/>
      <w:lvlText w:val="%3."/>
      <w:lvlJc w:val="right"/>
      <w:pPr>
        <w:ind w:left="2160" w:hanging="180"/>
      </w:pPr>
    </w:lvl>
    <w:lvl w:ilvl="3" w:tplc="C5E8C7BE" w:tentative="1">
      <w:start w:val="1"/>
      <w:numFmt w:val="decimal"/>
      <w:lvlText w:val="%4."/>
      <w:lvlJc w:val="left"/>
      <w:pPr>
        <w:ind w:left="2880" w:hanging="360"/>
      </w:pPr>
    </w:lvl>
    <w:lvl w:ilvl="4" w:tplc="551A2E86" w:tentative="1">
      <w:start w:val="1"/>
      <w:numFmt w:val="lowerLetter"/>
      <w:lvlText w:val="%5."/>
      <w:lvlJc w:val="left"/>
      <w:pPr>
        <w:ind w:left="3600" w:hanging="360"/>
      </w:pPr>
    </w:lvl>
    <w:lvl w:ilvl="5" w:tplc="28EAED40" w:tentative="1">
      <w:start w:val="1"/>
      <w:numFmt w:val="lowerRoman"/>
      <w:lvlText w:val="%6."/>
      <w:lvlJc w:val="right"/>
      <w:pPr>
        <w:ind w:left="4320" w:hanging="180"/>
      </w:pPr>
    </w:lvl>
    <w:lvl w:ilvl="6" w:tplc="592EAA7A" w:tentative="1">
      <w:start w:val="1"/>
      <w:numFmt w:val="decimal"/>
      <w:lvlText w:val="%7."/>
      <w:lvlJc w:val="left"/>
      <w:pPr>
        <w:ind w:left="5040" w:hanging="360"/>
      </w:pPr>
    </w:lvl>
    <w:lvl w:ilvl="7" w:tplc="A914E7D2" w:tentative="1">
      <w:start w:val="1"/>
      <w:numFmt w:val="lowerLetter"/>
      <w:lvlText w:val="%8."/>
      <w:lvlJc w:val="left"/>
      <w:pPr>
        <w:ind w:left="5760" w:hanging="360"/>
      </w:pPr>
    </w:lvl>
    <w:lvl w:ilvl="8" w:tplc="FE0CD4E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7AD6CD80">
      <w:start w:val="1"/>
      <w:numFmt w:val="decimal"/>
      <w:lvlText w:val="%1."/>
      <w:lvlJc w:val="left"/>
      <w:pPr>
        <w:ind w:left="360" w:hanging="360"/>
      </w:pPr>
      <w:rPr>
        <w:rFonts w:hint="default"/>
      </w:rPr>
    </w:lvl>
    <w:lvl w:ilvl="1" w:tplc="60E22E04" w:tentative="1">
      <w:start w:val="1"/>
      <w:numFmt w:val="lowerLetter"/>
      <w:lvlText w:val="%2."/>
      <w:lvlJc w:val="left"/>
      <w:pPr>
        <w:ind w:left="1080" w:hanging="360"/>
      </w:pPr>
    </w:lvl>
    <w:lvl w:ilvl="2" w:tplc="93E66530" w:tentative="1">
      <w:start w:val="1"/>
      <w:numFmt w:val="lowerRoman"/>
      <w:lvlText w:val="%3."/>
      <w:lvlJc w:val="right"/>
      <w:pPr>
        <w:ind w:left="1800" w:hanging="180"/>
      </w:pPr>
    </w:lvl>
    <w:lvl w:ilvl="3" w:tplc="6EC03DB4" w:tentative="1">
      <w:start w:val="1"/>
      <w:numFmt w:val="decimal"/>
      <w:lvlText w:val="%4."/>
      <w:lvlJc w:val="left"/>
      <w:pPr>
        <w:ind w:left="2520" w:hanging="360"/>
      </w:pPr>
    </w:lvl>
    <w:lvl w:ilvl="4" w:tplc="828C993C" w:tentative="1">
      <w:start w:val="1"/>
      <w:numFmt w:val="lowerLetter"/>
      <w:lvlText w:val="%5."/>
      <w:lvlJc w:val="left"/>
      <w:pPr>
        <w:ind w:left="3240" w:hanging="360"/>
      </w:pPr>
    </w:lvl>
    <w:lvl w:ilvl="5" w:tplc="2BCA4FA4" w:tentative="1">
      <w:start w:val="1"/>
      <w:numFmt w:val="lowerRoman"/>
      <w:lvlText w:val="%6."/>
      <w:lvlJc w:val="right"/>
      <w:pPr>
        <w:ind w:left="3960" w:hanging="180"/>
      </w:pPr>
    </w:lvl>
    <w:lvl w:ilvl="6" w:tplc="DDFA3932" w:tentative="1">
      <w:start w:val="1"/>
      <w:numFmt w:val="decimal"/>
      <w:lvlText w:val="%7."/>
      <w:lvlJc w:val="left"/>
      <w:pPr>
        <w:ind w:left="4680" w:hanging="360"/>
      </w:pPr>
    </w:lvl>
    <w:lvl w:ilvl="7" w:tplc="A6EC5924" w:tentative="1">
      <w:start w:val="1"/>
      <w:numFmt w:val="lowerLetter"/>
      <w:lvlText w:val="%8."/>
      <w:lvlJc w:val="left"/>
      <w:pPr>
        <w:ind w:left="5400" w:hanging="360"/>
      </w:pPr>
    </w:lvl>
    <w:lvl w:ilvl="8" w:tplc="0CDE1D2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1FF45B9C">
      <w:start w:val="1"/>
      <w:numFmt w:val="decimal"/>
      <w:lvlText w:val="%1."/>
      <w:lvlJc w:val="left"/>
      <w:pPr>
        <w:ind w:left="360" w:hanging="360"/>
      </w:pPr>
      <w:rPr>
        <w:rFonts w:hint="default"/>
      </w:rPr>
    </w:lvl>
    <w:lvl w:ilvl="1" w:tplc="EE5CCDBE" w:tentative="1">
      <w:start w:val="1"/>
      <w:numFmt w:val="lowerLetter"/>
      <w:lvlText w:val="%2."/>
      <w:lvlJc w:val="left"/>
      <w:pPr>
        <w:ind w:left="1080" w:hanging="360"/>
      </w:pPr>
    </w:lvl>
    <w:lvl w:ilvl="2" w:tplc="93F80A30" w:tentative="1">
      <w:start w:val="1"/>
      <w:numFmt w:val="lowerRoman"/>
      <w:lvlText w:val="%3."/>
      <w:lvlJc w:val="right"/>
      <w:pPr>
        <w:ind w:left="1800" w:hanging="180"/>
      </w:pPr>
    </w:lvl>
    <w:lvl w:ilvl="3" w:tplc="53AEA2F4" w:tentative="1">
      <w:start w:val="1"/>
      <w:numFmt w:val="decimal"/>
      <w:lvlText w:val="%4."/>
      <w:lvlJc w:val="left"/>
      <w:pPr>
        <w:ind w:left="2520" w:hanging="360"/>
      </w:pPr>
    </w:lvl>
    <w:lvl w:ilvl="4" w:tplc="EF9AA810" w:tentative="1">
      <w:start w:val="1"/>
      <w:numFmt w:val="lowerLetter"/>
      <w:lvlText w:val="%5."/>
      <w:lvlJc w:val="left"/>
      <w:pPr>
        <w:ind w:left="3240" w:hanging="360"/>
      </w:pPr>
    </w:lvl>
    <w:lvl w:ilvl="5" w:tplc="06CADB9C" w:tentative="1">
      <w:start w:val="1"/>
      <w:numFmt w:val="lowerRoman"/>
      <w:lvlText w:val="%6."/>
      <w:lvlJc w:val="right"/>
      <w:pPr>
        <w:ind w:left="3960" w:hanging="180"/>
      </w:pPr>
    </w:lvl>
    <w:lvl w:ilvl="6" w:tplc="AEF815F8" w:tentative="1">
      <w:start w:val="1"/>
      <w:numFmt w:val="decimal"/>
      <w:lvlText w:val="%7."/>
      <w:lvlJc w:val="left"/>
      <w:pPr>
        <w:ind w:left="4680" w:hanging="360"/>
      </w:pPr>
    </w:lvl>
    <w:lvl w:ilvl="7" w:tplc="3D6CA98A" w:tentative="1">
      <w:start w:val="1"/>
      <w:numFmt w:val="lowerLetter"/>
      <w:lvlText w:val="%8."/>
      <w:lvlJc w:val="left"/>
      <w:pPr>
        <w:ind w:left="5400" w:hanging="360"/>
      </w:pPr>
    </w:lvl>
    <w:lvl w:ilvl="8" w:tplc="7D3E386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776"/>
    <w:rsid w:val="00055044"/>
    <w:rsid w:val="00106BDF"/>
    <w:rsid w:val="00122547"/>
    <w:rsid w:val="00151F16"/>
    <w:rsid w:val="0018225E"/>
    <w:rsid w:val="001E2C0E"/>
    <w:rsid w:val="002022DE"/>
    <w:rsid w:val="00280C7D"/>
    <w:rsid w:val="00734163"/>
    <w:rsid w:val="00A32B1F"/>
    <w:rsid w:val="00BE036A"/>
    <w:rsid w:val="00CE1776"/>
    <w:rsid w:val="00E957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0E6C8"/>
  <w15:docId w15:val="{2E5CD7A4-6D7E-4812-9F52-7A850D497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0963</RACS_x0020_ID>
    <Approved_x0020_Provider xmlns="a8338b6e-77a6-4851-82b6-98166143ffdd">Southern Cross Care (NSW &amp; ACT) Limited</Approved_x0020_Provider>
    <Management_x0020_Company_x0020_ID xmlns="a8338b6e-77a6-4851-82b6-98166143ffdd" xsi:nil="true"/>
    <Home xmlns="a8338b6e-77a6-4851-82b6-98166143ffdd">Southern Cross Care Mawsons Court Residential Aged Care</Home>
    <Signed xmlns="a8338b6e-77a6-4851-82b6-98166143ffdd" xsi:nil="true"/>
    <Uploaded xmlns="a8338b6e-77a6-4851-82b6-98166143ffdd">False</Uploaded>
    <Management_x0020_Company xmlns="a8338b6e-77a6-4851-82b6-98166143ffdd" xsi:nil="true"/>
    <Doc_x0020_Date xmlns="a8338b6e-77a6-4851-82b6-98166143ffdd">2020-07-10T00:21:00+00:00</Doc_x0020_Date>
    <CSI_x0020_ID xmlns="a8338b6e-77a6-4851-82b6-98166143ffdd" xsi:nil="true"/>
    <Case_x0020_ID xmlns="a8338b6e-77a6-4851-82b6-98166143ffdd" xsi:nil="true"/>
    <Approved_x0020_Provider_x0020_ID xmlns="a8338b6e-77a6-4851-82b6-98166143ffdd">D6E6B244-75F4-DC11-AD41-005056922186</Approved_x0020_Provider_x0020_ID>
    <Location xmlns="a8338b6e-77a6-4851-82b6-98166143ffdd" xsi:nil="true"/>
    <Home_x0020_ID xmlns="a8338b6e-77a6-4851-82b6-98166143ffdd">34B28AF4-F621-E011-9BB4-005056922186</Home_x0020_ID>
    <State xmlns="a8338b6e-77a6-4851-82b6-98166143ffdd">NSW</State>
    <Doc_x0020_Sent_Received_x0020_Date xmlns="a8338b6e-77a6-4851-82b6-98166143ffdd">2020-07-10T00:00:00+00:00</Doc_x0020_Sent_Received_x0020_Date>
    <Activity_x0020_ID xmlns="a8338b6e-77a6-4851-82b6-98166143ffdd">23B71BD9-2ABF-EA11-B5AC-005056922186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openxmlformats.org/package/2006/metadata/core-properties"/>
    <ds:schemaRef ds:uri="http://schemas.microsoft.com/office/2006/documentManagement/types"/>
    <ds:schemaRef ds:uri="a8338b6e-77a6-4851-82b6-98166143ffdd"/>
    <ds:schemaRef ds:uri="http://purl.org/dc/elements/1.1/"/>
    <ds:schemaRef ds:uri="http://purl.org/dc/term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89622979-6622-46BD-BA47-5E56B9EB9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311A871-B8FB-443D-BE13-0AC30D8DC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1413</Words>
  <Characters>8059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2020-08-07T03:45:00Z</dcterms:created>
  <dcterms:modified xsi:type="dcterms:W3CDTF">2020-08-07T03:46:00Z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