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D4CDC" w14:textId="77777777" w:rsidR="003C6EC2" w:rsidRPr="003C6EC2" w:rsidRDefault="008F1A2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90D4E89" wp14:editId="090D4E8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936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0D4E8B" wp14:editId="090D4E8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918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Mitchelton</w:t>
      </w:r>
      <w:r w:rsidRPr="003C6EC2">
        <w:rPr>
          <w:rFonts w:ascii="Arial Black" w:hAnsi="Arial Black"/>
        </w:rPr>
        <w:t xml:space="preserve"> </w:t>
      </w:r>
    </w:p>
    <w:p w14:paraId="090D4CDD" w14:textId="77777777" w:rsidR="003C6EC2" w:rsidRPr="003C6EC2" w:rsidRDefault="008F1A24" w:rsidP="003C6EC2">
      <w:pPr>
        <w:pStyle w:val="Title"/>
        <w:spacing w:before="360" w:after="480"/>
      </w:pPr>
      <w:r w:rsidRPr="003C6EC2">
        <w:rPr>
          <w:rFonts w:ascii="Arial Black" w:eastAsia="Calibri" w:hAnsi="Arial Black"/>
          <w:sz w:val="56"/>
        </w:rPr>
        <w:t>Performance Report</w:t>
      </w:r>
    </w:p>
    <w:p w14:paraId="090D4CDE" w14:textId="77777777" w:rsidR="001E6954" w:rsidRPr="003C6EC2" w:rsidRDefault="008F1A2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Church Road </w:t>
      </w:r>
      <w:r w:rsidRPr="003C6EC2">
        <w:rPr>
          <w:color w:val="FFFFFF" w:themeColor="background1"/>
          <w:sz w:val="28"/>
        </w:rPr>
        <w:br/>
        <w:t>MITCHELTON QLD 4053</w:t>
      </w:r>
      <w:r w:rsidRPr="003C6EC2">
        <w:rPr>
          <w:color w:val="FFFFFF" w:themeColor="background1"/>
          <w:sz w:val="28"/>
        </w:rPr>
        <w:br/>
      </w:r>
      <w:r w:rsidRPr="003C6EC2">
        <w:rPr>
          <w:rFonts w:eastAsia="Calibri"/>
          <w:color w:val="FFFFFF" w:themeColor="background1"/>
          <w:sz w:val="28"/>
          <w:szCs w:val="56"/>
          <w:lang w:eastAsia="en-US"/>
        </w:rPr>
        <w:t>Phone number: 07 3355 8100</w:t>
      </w:r>
    </w:p>
    <w:p w14:paraId="090D4CDF" w14:textId="77777777" w:rsidR="003C6EC2" w:rsidRDefault="008F1A2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5951 </w:t>
      </w:r>
    </w:p>
    <w:p w14:paraId="090D4CE0" w14:textId="77777777" w:rsidR="001E6954" w:rsidRPr="003C6EC2" w:rsidRDefault="008F1A2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090D4CE1" w14:textId="77777777" w:rsidR="001E6954" w:rsidRPr="003C6EC2" w:rsidRDefault="008F1A2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February 2021</w:t>
      </w:r>
    </w:p>
    <w:p w14:paraId="090D4CE2" w14:textId="4C6BA586" w:rsidR="006B166B" w:rsidRPr="00494EAA" w:rsidRDefault="008F1A24"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494EAA" w:rsidRPr="00494EAA">
        <w:rPr>
          <w:color w:val="FFFFFF" w:themeColor="background1"/>
          <w:sz w:val="28"/>
          <w:szCs w:val="28"/>
        </w:rPr>
        <w:t>11</w:t>
      </w:r>
      <w:r w:rsidR="00494EAA">
        <w:rPr>
          <w:color w:val="FFFFFF" w:themeColor="background1"/>
          <w:sz w:val="28"/>
          <w:szCs w:val="28"/>
        </w:rPr>
        <w:t xml:space="preserve"> </w:t>
      </w:r>
      <w:r w:rsidR="00494EAA" w:rsidRPr="00494EAA">
        <w:rPr>
          <w:color w:val="FFFFFF" w:themeColor="background1"/>
          <w:sz w:val="28"/>
          <w:szCs w:val="28"/>
        </w:rPr>
        <w:t>March 2021</w:t>
      </w:r>
    </w:p>
    <w:bookmarkEnd w:id="1"/>
    <w:p w14:paraId="090D4CE3" w14:textId="77777777" w:rsidR="001E6954" w:rsidRPr="003C6EC2" w:rsidRDefault="003C13E2" w:rsidP="001E6954">
      <w:pPr>
        <w:tabs>
          <w:tab w:val="left" w:pos="2127"/>
        </w:tabs>
        <w:spacing w:before="120"/>
        <w:rPr>
          <w:rFonts w:eastAsia="Calibri"/>
          <w:b/>
          <w:color w:val="FFFFFF" w:themeColor="background1"/>
          <w:sz w:val="28"/>
          <w:szCs w:val="56"/>
          <w:lang w:eastAsia="en-US"/>
        </w:rPr>
      </w:pPr>
    </w:p>
    <w:p w14:paraId="090D4CE4" w14:textId="77777777" w:rsidR="003C6EC2" w:rsidRDefault="003C13E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D87BBD1" w14:textId="77777777" w:rsidR="00BB686F" w:rsidRDefault="00BB686F" w:rsidP="00BB686F">
      <w:pPr>
        <w:pStyle w:val="Heading1"/>
      </w:pPr>
      <w:bookmarkStart w:id="2" w:name="_Hlk32477662"/>
      <w:r>
        <w:lastRenderedPageBreak/>
        <w:t>Publication of report</w:t>
      </w:r>
    </w:p>
    <w:p w14:paraId="7B3D142B" w14:textId="77777777" w:rsidR="00BB686F" w:rsidRPr="006B166B" w:rsidRDefault="00BB686F" w:rsidP="00BB686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13BAE41" w14:textId="77777777" w:rsidR="00BB686F" w:rsidRPr="0094564F" w:rsidRDefault="00BB686F" w:rsidP="00BB686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B686F" w14:paraId="75E53788" w14:textId="77777777" w:rsidTr="00831C16">
        <w:trPr>
          <w:trHeight w:val="227"/>
        </w:trPr>
        <w:tc>
          <w:tcPr>
            <w:tcW w:w="3942" w:type="pct"/>
            <w:shd w:val="clear" w:color="auto" w:fill="auto"/>
          </w:tcPr>
          <w:p w14:paraId="5725D53C" w14:textId="77777777" w:rsidR="00BB686F" w:rsidRPr="001E6954" w:rsidRDefault="00BB686F" w:rsidP="00831C16">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1723842" w14:textId="55EBAA39" w:rsidR="00BB686F" w:rsidRPr="001E6954" w:rsidRDefault="00BB686F" w:rsidP="00831C16">
            <w:pPr>
              <w:keepNext/>
              <w:spacing w:before="40" w:after="40" w:line="240" w:lineRule="auto"/>
              <w:jc w:val="right"/>
              <w:rPr>
                <w:b/>
                <w:color w:val="0000FF"/>
              </w:rPr>
            </w:pPr>
            <w:r>
              <w:rPr>
                <w:b/>
                <w:bCs/>
                <w:iCs/>
                <w:color w:val="00577D"/>
                <w:szCs w:val="40"/>
              </w:rPr>
              <w:t>Non-c</w:t>
            </w:r>
            <w:r w:rsidRPr="00FF0427">
              <w:rPr>
                <w:b/>
                <w:bCs/>
                <w:iCs/>
                <w:color w:val="00577D"/>
                <w:szCs w:val="40"/>
              </w:rPr>
              <w:t>ompliant</w:t>
            </w:r>
          </w:p>
        </w:tc>
      </w:tr>
      <w:tr w:rsidR="00BB686F" w14:paraId="3019EC01" w14:textId="77777777" w:rsidTr="00831C16">
        <w:trPr>
          <w:trHeight w:val="227"/>
        </w:trPr>
        <w:tc>
          <w:tcPr>
            <w:tcW w:w="3942" w:type="pct"/>
            <w:shd w:val="clear" w:color="auto" w:fill="auto"/>
          </w:tcPr>
          <w:p w14:paraId="75904A66" w14:textId="77777777" w:rsidR="00BB686F" w:rsidRPr="002B4C72" w:rsidRDefault="00BB686F" w:rsidP="00831C16">
            <w:pPr>
              <w:spacing w:before="40" w:after="40" w:line="240" w:lineRule="auto"/>
              <w:ind w:left="312"/>
            </w:pPr>
            <w:r w:rsidRPr="001E6954">
              <w:t>Requirement 3(3)(a)</w:t>
            </w:r>
          </w:p>
        </w:tc>
        <w:tc>
          <w:tcPr>
            <w:tcW w:w="1058" w:type="pct"/>
            <w:shd w:val="clear" w:color="auto" w:fill="auto"/>
          </w:tcPr>
          <w:p w14:paraId="3B831DC5" w14:textId="4E1D233C" w:rsidR="00BB686F" w:rsidRPr="001E6954" w:rsidRDefault="00BB686F" w:rsidP="00831C16">
            <w:pPr>
              <w:spacing w:before="40" w:after="40" w:line="240" w:lineRule="auto"/>
              <w:ind w:left="-107"/>
              <w:jc w:val="right"/>
              <w:rPr>
                <w:color w:val="0000FF"/>
              </w:rPr>
            </w:pPr>
            <w:r>
              <w:rPr>
                <w:bCs/>
                <w:iCs/>
                <w:color w:val="00577D"/>
                <w:szCs w:val="40"/>
              </w:rPr>
              <w:t>Non-c</w:t>
            </w:r>
            <w:r w:rsidRPr="00FE25E9">
              <w:rPr>
                <w:bCs/>
                <w:iCs/>
                <w:color w:val="00577D"/>
                <w:szCs w:val="40"/>
              </w:rPr>
              <w:t>ompliant</w:t>
            </w:r>
          </w:p>
        </w:tc>
      </w:tr>
      <w:tr w:rsidR="00BB686F" w14:paraId="7830621D" w14:textId="77777777" w:rsidTr="00831C16">
        <w:trPr>
          <w:trHeight w:val="227"/>
        </w:trPr>
        <w:tc>
          <w:tcPr>
            <w:tcW w:w="3942" w:type="pct"/>
            <w:shd w:val="clear" w:color="auto" w:fill="auto"/>
          </w:tcPr>
          <w:p w14:paraId="3C39F601" w14:textId="77777777" w:rsidR="00BB686F" w:rsidRPr="001E6954" w:rsidRDefault="00BB686F" w:rsidP="00831C16">
            <w:pPr>
              <w:spacing w:before="40" w:after="40" w:line="240" w:lineRule="auto"/>
              <w:ind w:left="318" w:hanging="7"/>
            </w:pPr>
            <w:r w:rsidRPr="001E6954">
              <w:t>Requirement 3(3)(g)</w:t>
            </w:r>
          </w:p>
        </w:tc>
        <w:tc>
          <w:tcPr>
            <w:tcW w:w="1058" w:type="pct"/>
            <w:shd w:val="clear" w:color="auto" w:fill="auto"/>
          </w:tcPr>
          <w:p w14:paraId="169F4BEC" w14:textId="606B810B" w:rsidR="00BB686F" w:rsidRPr="001E6954" w:rsidRDefault="00BE3970" w:rsidP="00831C16">
            <w:pPr>
              <w:spacing w:before="40" w:after="40" w:line="240" w:lineRule="auto"/>
              <w:jc w:val="right"/>
              <w:rPr>
                <w:color w:val="0000FF"/>
              </w:rPr>
            </w:pPr>
            <w:r>
              <w:rPr>
                <w:bCs/>
                <w:iCs/>
                <w:color w:val="00577D"/>
                <w:szCs w:val="40"/>
              </w:rPr>
              <w:t>C</w:t>
            </w:r>
            <w:r w:rsidR="00BB686F" w:rsidRPr="00FE25E9">
              <w:rPr>
                <w:bCs/>
                <w:iCs/>
                <w:color w:val="00577D"/>
                <w:szCs w:val="40"/>
              </w:rPr>
              <w:t>ompliant</w:t>
            </w:r>
          </w:p>
        </w:tc>
      </w:tr>
      <w:tr w:rsidR="00BB686F" w14:paraId="0D8AA606" w14:textId="77777777" w:rsidTr="00831C16">
        <w:trPr>
          <w:trHeight w:val="227"/>
        </w:trPr>
        <w:tc>
          <w:tcPr>
            <w:tcW w:w="3942" w:type="pct"/>
            <w:shd w:val="clear" w:color="auto" w:fill="auto"/>
          </w:tcPr>
          <w:p w14:paraId="7781744E" w14:textId="77777777" w:rsidR="00BB686F" w:rsidRPr="001E6954" w:rsidRDefault="00BB686F" w:rsidP="00831C16">
            <w:pPr>
              <w:keepNext/>
              <w:spacing w:before="40" w:after="40" w:line="240" w:lineRule="auto"/>
              <w:rPr>
                <w:b/>
              </w:rPr>
            </w:pPr>
            <w:r w:rsidRPr="001E6954">
              <w:rPr>
                <w:b/>
              </w:rPr>
              <w:t>Standard 7 Human resources</w:t>
            </w:r>
          </w:p>
        </w:tc>
        <w:tc>
          <w:tcPr>
            <w:tcW w:w="1058" w:type="pct"/>
            <w:shd w:val="clear" w:color="auto" w:fill="auto"/>
          </w:tcPr>
          <w:p w14:paraId="3C57C0C2" w14:textId="18CD9063" w:rsidR="00BB686F" w:rsidRPr="001E6954" w:rsidRDefault="00BB686F" w:rsidP="00831C16">
            <w:pPr>
              <w:keepNext/>
              <w:spacing w:before="40" w:after="40" w:line="240" w:lineRule="auto"/>
              <w:jc w:val="right"/>
              <w:rPr>
                <w:b/>
                <w:color w:val="0000FF"/>
              </w:rPr>
            </w:pPr>
            <w:r>
              <w:rPr>
                <w:b/>
                <w:bCs/>
                <w:iCs/>
                <w:color w:val="00577D"/>
                <w:szCs w:val="40"/>
              </w:rPr>
              <w:t>Non-c</w:t>
            </w:r>
            <w:r w:rsidRPr="00FF0427">
              <w:rPr>
                <w:b/>
                <w:bCs/>
                <w:iCs/>
                <w:color w:val="00577D"/>
                <w:szCs w:val="40"/>
              </w:rPr>
              <w:t>ompliant</w:t>
            </w:r>
          </w:p>
        </w:tc>
      </w:tr>
      <w:tr w:rsidR="00BB686F" w14:paraId="69DB1B9C" w14:textId="77777777" w:rsidTr="00831C16">
        <w:trPr>
          <w:trHeight w:val="227"/>
        </w:trPr>
        <w:tc>
          <w:tcPr>
            <w:tcW w:w="3942" w:type="pct"/>
            <w:shd w:val="clear" w:color="auto" w:fill="auto"/>
          </w:tcPr>
          <w:p w14:paraId="6653A68B" w14:textId="77777777" w:rsidR="00BB686F" w:rsidRPr="001E6954" w:rsidRDefault="00BB686F" w:rsidP="00831C16">
            <w:pPr>
              <w:spacing w:before="40" w:after="40" w:line="240" w:lineRule="auto"/>
              <w:ind w:left="318" w:hanging="7"/>
            </w:pPr>
            <w:r w:rsidRPr="001E6954">
              <w:t>Requirement 7(3)(d)</w:t>
            </w:r>
          </w:p>
        </w:tc>
        <w:tc>
          <w:tcPr>
            <w:tcW w:w="1058" w:type="pct"/>
            <w:shd w:val="clear" w:color="auto" w:fill="auto"/>
          </w:tcPr>
          <w:p w14:paraId="3228FF69" w14:textId="38678424" w:rsidR="00BB686F" w:rsidRPr="001E6954" w:rsidRDefault="00BB686F" w:rsidP="00831C16">
            <w:pPr>
              <w:spacing w:before="40" w:after="40" w:line="240" w:lineRule="auto"/>
              <w:jc w:val="right"/>
              <w:rPr>
                <w:color w:val="0000FF"/>
              </w:rPr>
            </w:pPr>
            <w:r>
              <w:rPr>
                <w:bCs/>
                <w:iCs/>
                <w:color w:val="00577D"/>
                <w:szCs w:val="40"/>
              </w:rPr>
              <w:t>Non-c</w:t>
            </w:r>
            <w:r w:rsidRPr="00FE25E9">
              <w:rPr>
                <w:bCs/>
                <w:iCs/>
                <w:color w:val="00577D"/>
                <w:szCs w:val="40"/>
              </w:rPr>
              <w:t>ompliant</w:t>
            </w:r>
          </w:p>
        </w:tc>
      </w:tr>
      <w:tr w:rsidR="00BB686F" w14:paraId="13AE1C50" w14:textId="77777777" w:rsidTr="00831C16">
        <w:trPr>
          <w:trHeight w:val="227"/>
        </w:trPr>
        <w:tc>
          <w:tcPr>
            <w:tcW w:w="3942" w:type="pct"/>
            <w:shd w:val="clear" w:color="auto" w:fill="auto"/>
          </w:tcPr>
          <w:p w14:paraId="57716FC9" w14:textId="77777777" w:rsidR="00BB686F" w:rsidRPr="001E6954" w:rsidRDefault="00BB686F" w:rsidP="00831C16">
            <w:pPr>
              <w:keepNext/>
              <w:spacing w:before="40" w:after="40" w:line="240" w:lineRule="auto"/>
              <w:rPr>
                <w:b/>
              </w:rPr>
            </w:pPr>
            <w:r w:rsidRPr="001E6954">
              <w:rPr>
                <w:b/>
              </w:rPr>
              <w:t>Standard 8 Organisational governance</w:t>
            </w:r>
          </w:p>
        </w:tc>
        <w:tc>
          <w:tcPr>
            <w:tcW w:w="1058" w:type="pct"/>
            <w:shd w:val="clear" w:color="auto" w:fill="auto"/>
          </w:tcPr>
          <w:p w14:paraId="35DA52FA" w14:textId="1C702738" w:rsidR="00BB686F" w:rsidRPr="001E6954" w:rsidRDefault="00BB686F" w:rsidP="00831C16">
            <w:pPr>
              <w:keepNext/>
              <w:spacing w:before="40" w:after="40" w:line="240" w:lineRule="auto"/>
              <w:jc w:val="right"/>
              <w:rPr>
                <w:b/>
                <w:color w:val="0000FF"/>
              </w:rPr>
            </w:pPr>
            <w:r>
              <w:rPr>
                <w:b/>
                <w:bCs/>
                <w:iCs/>
                <w:color w:val="00577D"/>
                <w:szCs w:val="40"/>
              </w:rPr>
              <w:t>Non-c</w:t>
            </w:r>
            <w:r w:rsidRPr="00FF0427">
              <w:rPr>
                <w:b/>
                <w:bCs/>
                <w:iCs/>
                <w:color w:val="00577D"/>
                <w:szCs w:val="40"/>
              </w:rPr>
              <w:t>ompliant</w:t>
            </w:r>
          </w:p>
        </w:tc>
      </w:tr>
      <w:tr w:rsidR="00BB686F" w14:paraId="1B49A0D7" w14:textId="77777777" w:rsidTr="00831C16">
        <w:trPr>
          <w:trHeight w:val="227"/>
        </w:trPr>
        <w:tc>
          <w:tcPr>
            <w:tcW w:w="3942" w:type="pct"/>
            <w:shd w:val="clear" w:color="auto" w:fill="auto"/>
          </w:tcPr>
          <w:p w14:paraId="7F2A6ADF" w14:textId="77777777" w:rsidR="00BB686F" w:rsidRPr="001E6954" w:rsidRDefault="00BB686F" w:rsidP="00831C16">
            <w:pPr>
              <w:spacing w:before="40" w:after="40" w:line="240" w:lineRule="auto"/>
              <w:ind w:left="318" w:hanging="7"/>
            </w:pPr>
            <w:r w:rsidRPr="001E6954">
              <w:t>Requirement 8(3)(c)</w:t>
            </w:r>
          </w:p>
        </w:tc>
        <w:tc>
          <w:tcPr>
            <w:tcW w:w="1058" w:type="pct"/>
            <w:shd w:val="clear" w:color="auto" w:fill="auto"/>
          </w:tcPr>
          <w:p w14:paraId="1952DF35" w14:textId="5E6AE5D7" w:rsidR="00BB686F" w:rsidRPr="001E6954" w:rsidRDefault="00BB686F" w:rsidP="00831C16">
            <w:pPr>
              <w:spacing w:before="40" w:after="40" w:line="240" w:lineRule="auto"/>
              <w:jc w:val="right"/>
              <w:rPr>
                <w:color w:val="0000FF"/>
              </w:rPr>
            </w:pPr>
            <w:r>
              <w:rPr>
                <w:bCs/>
                <w:iCs/>
                <w:color w:val="00577D"/>
                <w:szCs w:val="40"/>
              </w:rPr>
              <w:t>Non-c</w:t>
            </w:r>
            <w:r w:rsidRPr="00FE25E9">
              <w:rPr>
                <w:bCs/>
                <w:iCs/>
                <w:color w:val="00577D"/>
                <w:szCs w:val="40"/>
              </w:rPr>
              <w:t>ompliant</w:t>
            </w:r>
          </w:p>
        </w:tc>
      </w:tr>
      <w:bookmarkEnd w:id="3"/>
    </w:tbl>
    <w:p w14:paraId="2F3C5731" w14:textId="77777777" w:rsidR="00BB686F" w:rsidRDefault="00BB686F" w:rsidP="00BB686F">
      <w:pPr>
        <w:sectPr w:rsidR="00BB686F" w:rsidSect="001416E6">
          <w:headerReference w:type="default" r:id="rId16"/>
          <w:headerReference w:type="first" r:id="rId17"/>
          <w:pgSz w:w="11906" w:h="16838"/>
          <w:pgMar w:top="1701" w:right="1418" w:bottom="1418" w:left="1418" w:header="709" w:footer="397" w:gutter="0"/>
          <w:cols w:space="708"/>
          <w:docGrid w:linePitch="360"/>
        </w:sectPr>
      </w:pPr>
    </w:p>
    <w:p w14:paraId="38E9B689" w14:textId="77777777" w:rsidR="00BB686F" w:rsidRPr="00D21DCD" w:rsidRDefault="00BB686F" w:rsidP="00BB686F">
      <w:pPr>
        <w:pStyle w:val="Heading1"/>
      </w:pPr>
      <w:r>
        <w:lastRenderedPageBreak/>
        <w:t>Detailed assessment</w:t>
      </w:r>
    </w:p>
    <w:p w14:paraId="790C8766" w14:textId="77777777" w:rsidR="00BB686F" w:rsidRPr="00D63989" w:rsidRDefault="00BB686F" w:rsidP="00BB686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B347E4" w14:textId="77777777" w:rsidR="00BB686F" w:rsidRPr="001E6954" w:rsidRDefault="00BB686F" w:rsidP="00BB686F">
      <w:pPr>
        <w:rPr>
          <w:color w:val="auto"/>
        </w:rPr>
      </w:pPr>
      <w:r w:rsidRPr="00D63989">
        <w:t>The report also specifies areas in which improvements must be made to ensure the Quality Standards are complied with.</w:t>
      </w:r>
    </w:p>
    <w:p w14:paraId="28D9EF24" w14:textId="77777777" w:rsidR="00BB686F" w:rsidRPr="00D63989" w:rsidRDefault="00BB686F" w:rsidP="00BB686F">
      <w:r w:rsidRPr="00D63989">
        <w:t xml:space="preserve">The following information has been </w:t>
      </w:r>
      <w:proofErr w:type="gramStart"/>
      <w:r w:rsidRPr="00D63989">
        <w:t>taken into account</w:t>
      </w:r>
      <w:proofErr w:type="gramEnd"/>
      <w:r w:rsidRPr="00D63989">
        <w:t xml:space="preserve"> in developing this performance report:</w:t>
      </w:r>
    </w:p>
    <w:p w14:paraId="4BB7EE8D" w14:textId="090C8F7E" w:rsidR="00BB686F" w:rsidRPr="001F08C6" w:rsidRDefault="00BB686F" w:rsidP="00BB686F">
      <w:pPr>
        <w:pStyle w:val="ListBullet"/>
      </w:pPr>
      <w:r w:rsidRPr="001F08C6">
        <w:t>the Assessment Team’s report for the Assessment Contact - Site; the Assessment Contact - Site report was informed by a site assessment, observations at the service, review of documents and interviews with staff, consumers/representatives and others</w:t>
      </w:r>
    </w:p>
    <w:p w14:paraId="6A477315" w14:textId="2C28F89D" w:rsidR="00BB686F" w:rsidRPr="001F08C6" w:rsidRDefault="00BB686F" w:rsidP="00BB686F">
      <w:pPr>
        <w:pStyle w:val="ListBullet"/>
      </w:pPr>
      <w:r w:rsidRPr="001F08C6">
        <w:t xml:space="preserve">the provider’s response to the Assessment Contact - Site report received </w:t>
      </w:r>
      <w:r w:rsidR="001F08C6" w:rsidRPr="001F08C6">
        <w:t>3 March 2021</w:t>
      </w:r>
    </w:p>
    <w:p w14:paraId="79FAF434" w14:textId="77777777" w:rsidR="001F08C6" w:rsidRPr="001F08C6" w:rsidRDefault="001F08C6" w:rsidP="00BB686F">
      <w:pPr>
        <w:pStyle w:val="ListBullet"/>
      </w:pPr>
      <w:r w:rsidRPr="001F08C6">
        <w:t>the Assessment contact record completed 4 March 2021</w:t>
      </w:r>
    </w:p>
    <w:p w14:paraId="52C24D7C" w14:textId="5C95381B" w:rsidR="00BB686F" w:rsidRPr="001F08C6" w:rsidRDefault="001F08C6" w:rsidP="00BB686F">
      <w:pPr>
        <w:pStyle w:val="ListBullet"/>
        <w:spacing w:after="160" w:line="259" w:lineRule="auto"/>
        <w:rPr>
          <w:rFonts w:cs="Times New Roman"/>
        </w:rPr>
      </w:pPr>
      <w:r w:rsidRPr="001F08C6">
        <w:t xml:space="preserve">the infection control monitoring checklist completed 11 February 2021. </w:t>
      </w:r>
    </w:p>
    <w:p w14:paraId="03236664" w14:textId="77777777" w:rsidR="00BB686F" w:rsidRDefault="00BB686F" w:rsidP="00BB686F">
      <w:pPr>
        <w:sectPr w:rsidR="00BB686F" w:rsidSect="005058B8">
          <w:headerReference w:type="first" r:id="rId18"/>
          <w:pgSz w:w="11906" w:h="16838"/>
          <w:pgMar w:top="1701" w:right="1418" w:bottom="1418" w:left="1418" w:header="709" w:footer="397" w:gutter="0"/>
          <w:cols w:space="708"/>
          <w:docGrid w:linePitch="360"/>
        </w:sectPr>
      </w:pPr>
    </w:p>
    <w:p w14:paraId="5E18B9E0" w14:textId="77777777" w:rsidR="00BB686F" w:rsidRPr="00934888" w:rsidRDefault="00BB686F" w:rsidP="00BB686F"/>
    <w:p w14:paraId="759FA981" w14:textId="77777777" w:rsidR="00BB686F" w:rsidRDefault="00BB686F" w:rsidP="00BB686F">
      <w:pPr>
        <w:sectPr w:rsidR="00BB686F" w:rsidSect="003F5725">
          <w:headerReference w:type="default" r:id="rId19"/>
          <w:type w:val="continuous"/>
          <w:pgSz w:w="11906" w:h="16838"/>
          <w:pgMar w:top="1701" w:right="1418" w:bottom="1418" w:left="1418" w:header="709" w:footer="397" w:gutter="0"/>
          <w:cols w:space="708"/>
          <w:titlePg/>
          <w:docGrid w:linePitch="360"/>
        </w:sectPr>
      </w:pPr>
    </w:p>
    <w:p w14:paraId="09369F9F" w14:textId="34ED3809" w:rsidR="00BB686F" w:rsidRDefault="00BB686F" w:rsidP="00BB686F">
      <w:pPr>
        <w:pStyle w:val="Heading1"/>
        <w:tabs>
          <w:tab w:val="right" w:pos="9070"/>
        </w:tabs>
        <w:spacing w:before="560" w:after="640"/>
        <w:rPr>
          <w:color w:val="FFFFFF" w:themeColor="background1"/>
          <w:sz w:val="36"/>
        </w:rPr>
        <w:sectPr w:rsidR="00BB686F"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E0671F7" wp14:editId="284EB7E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C62677">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0F963DA7" w14:textId="77777777" w:rsidR="00BB686F" w:rsidRPr="00FD1B02" w:rsidRDefault="00BB686F" w:rsidP="00BB686F">
      <w:pPr>
        <w:pStyle w:val="Heading3"/>
        <w:shd w:val="clear" w:color="auto" w:fill="F2F2F2" w:themeFill="background1" w:themeFillShade="F2"/>
      </w:pPr>
      <w:r w:rsidRPr="00FD1B02">
        <w:t>Consumer outcome:</w:t>
      </w:r>
    </w:p>
    <w:p w14:paraId="11C7ED90" w14:textId="77777777" w:rsidR="00BB686F" w:rsidRDefault="00BB686F" w:rsidP="00BB686F">
      <w:pPr>
        <w:numPr>
          <w:ilvl w:val="0"/>
          <w:numId w:val="3"/>
        </w:numPr>
        <w:shd w:val="clear" w:color="auto" w:fill="F2F2F2" w:themeFill="background1" w:themeFillShade="F2"/>
      </w:pPr>
      <w:r>
        <w:t>I get personal care, clinical care, or both personal care and clinical care, that is safe and right for me.</w:t>
      </w:r>
    </w:p>
    <w:p w14:paraId="3DF16223" w14:textId="77777777" w:rsidR="00BB686F" w:rsidRDefault="00BB686F" w:rsidP="00BB686F">
      <w:pPr>
        <w:pStyle w:val="Heading3"/>
        <w:shd w:val="clear" w:color="auto" w:fill="F2F2F2" w:themeFill="background1" w:themeFillShade="F2"/>
      </w:pPr>
      <w:r>
        <w:t>Organisation statement:</w:t>
      </w:r>
    </w:p>
    <w:p w14:paraId="704EB4B9" w14:textId="77777777" w:rsidR="00BB686F" w:rsidRDefault="00BB686F" w:rsidP="00BB686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781F83" w14:textId="77777777" w:rsidR="00BB686F" w:rsidRDefault="00BB686F" w:rsidP="00BB686F">
      <w:pPr>
        <w:pStyle w:val="Heading2"/>
      </w:pPr>
      <w:r>
        <w:t>Assessment of Standard 3</w:t>
      </w:r>
    </w:p>
    <w:p w14:paraId="195D9346" w14:textId="521A0C6B" w:rsidR="00BB686F" w:rsidRPr="001F08C6" w:rsidRDefault="001F08C6" w:rsidP="00BB686F">
      <w:pPr>
        <w:rPr>
          <w:rFonts w:eastAsiaTheme="minorHAnsi"/>
          <w:color w:val="auto"/>
        </w:rPr>
      </w:pPr>
      <w:r w:rsidRPr="001F08C6">
        <w:rPr>
          <w:rFonts w:eastAsiaTheme="minorHAnsi"/>
          <w:color w:val="auto"/>
        </w:rPr>
        <w:t>A decision of Non-compliant in one or more requirements result in a decision of Non-compliant for the Quality Standard.</w:t>
      </w:r>
    </w:p>
    <w:p w14:paraId="35E79E20" w14:textId="377C5C84" w:rsidR="00BB686F" w:rsidRPr="001F08C6" w:rsidRDefault="00BB686F" w:rsidP="00BB686F">
      <w:pPr>
        <w:rPr>
          <w:rFonts w:eastAsia="Calibri"/>
          <w:color w:val="auto"/>
          <w:lang w:eastAsia="en-US"/>
        </w:rPr>
      </w:pPr>
      <w:r w:rsidRPr="001F08C6">
        <w:rPr>
          <w:rFonts w:eastAsiaTheme="minorHAnsi"/>
          <w:color w:val="auto"/>
        </w:rPr>
        <w:t xml:space="preserve">The Quality Standard is assessed as Non-compliant as </w:t>
      </w:r>
      <w:r w:rsidR="00B75A2B">
        <w:rPr>
          <w:rFonts w:eastAsiaTheme="minorHAnsi"/>
          <w:color w:val="auto"/>
        </w:rPr>
        <w:t>one</w:t>
      </w:r>
      <w:r w:rsidR="001F08C6" w:rsidRPr="001F08C6">
        <w:rPr>
          <w:rFonts w:eastAsiaTheme="minorHAnsi"/>
          <w:color w:val="auto"/>
        </w:rPr>
        <w:t xml:space="preserve"> </w:t>
      </w:r>
      <w:r w:rsidRPr="001F08C6">
        <w:rPr>
          <w:rFonts w:eastAsiaTheme="minorHAnsi"/>
          <w:color w:val="auto"/>
        </w:rPr>
        <w:t>of the seven specific requirements have been assessed as Non-compliant.</w:t>
      </w:r>
    </w:p>
    <w:p w14:paraId="11AA0639" w14:textId="65408C3D" w:rsidR="00BB686F" w:rsidRDefault="00BB686F" w:rsidP="00BB686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2BD6EF5" w14:textId="65AF7AA3" w:rsidR="00BB686F" w:rsidRPr="00853601" w:rsidRDefault="00BB686F" w:rsidP="00BB686F">
      <w:pPr>
        <w:pStyle w:val="Heading3"/>
      </w:pPr>
      <w:r w:rsidRPr="00853601">
        <w:t>Requirement 3(3)(a)</w:t>
      </w:r>
      <w:r>
        <w:tab/>
      </w:r>
      <w:r w:rsidR="00C62677">
        <w:t>Non-c</w:t>
      </w:r>
      <w:r w:rsidRPr="00051035">
        <w:t>ompliant</w:t>
      </w:r>
    </w:p>
    <w:p w14:paraId="785673F5" w14:textId="77777777" w:rsidR="00BB686F" w:rsidRPr="004A3816" w:rsidRDefault="00BB686F" w:rsidP="00BB686F">
      <w:pPr>
        <w:rPr>
          <w:i/>
        </w:rPr>
      </w:pPr>
      <w:r w:rsidRPr="004A3816">
        <w:rPr>
          <w:i/>
        </w:rPr>
        <w:t>Each consumer gets safe and effective personal care, clinical care, or both personal care and clinical care, that:</w:t>
      </w:r>
    </w:p>
    <w:p w14:paraId="27AB7EBC" w14:textId="77777777" w:rsidR="00BB686F" w:rsidRPr="004A3816" w:rsidRDefault="00BB686F" w:rsidP="00BB686F">
      <w:pPr>
        <w:numPr>
          <w:ilvl w:val="0"/>
          <w:numId w:val="24"/>
        </w:numPr>
        <w:tabs>
          <w:tab w:val="right" w:pos="9026"/>
        </w:tabs>
        <w:spacing w:before="0" w:after="0"/>
        <w:ind w:left="567" w:hanging="425"/>
        <w:outlineLvl w:val="4"/>
        <w:rPr>
          <w:i/>
        </w:rPr>
      </w:pPr>
      <w:r w:rsidRPr="004A3816">
        <w:rPr>
          <w:i/>
        </w:rPr>
        <w:t>is best practice; and</w:t>
      </w:r>
    </w:p>
    <w:p w14:paraId="7929A82B" w14:textId="77777777" w:rsidR="00BB686F" w:rsidRPr="004A3816" w:rsidRDefault="00BB686F" w:rsidP="00BB686F">
      <w:pPr>
        <w:numPr>
          <w:ilvl w:val="0"/>
          <w:numId w:val="24"/>
        </w:numPr>
        <w:tabs>
          <w:tab w:val="right" w:pos="9026"/>
        </w:tabs>
        <w:spacing w:before="0" w:after="0"/>
        <w:ind w:left="567" w:hanging="425"/>
        <w:outlineLvl w:val="4"/>
        <w:rPr>
          <w:i/>
        </w:rPr>
      </w:pPr>
      <w:r w:rsidRPr="004A3816">
        <w:rPr>
          <w:i/>
        </w:rPr>
        <w:t>is tailored to their needs; and</w:t>
      </w:r>
    </w:p>
    <w:p w14:paraId="4E256A76" w14:textId="77777777" w:rsidR="00BB686F" w:rsidRPr="004A3816" w:rsidRDefault="00BB686F" w:rsidP="00BB686F">
      <w:pPr>
        <w:numPr>
          <w:ilvl w:val="0"/>
          <w:numId w:val="24"/>
        </w:numPr>
        <w:tabs>
          <w:tab w:val="right" w:pos="9026"/>
        </w:tabs>
        <w:spacing w:before="0" w:after="0"/>
        <w:ind w:left="567" w:hanging="425"/>
        <w:outlineLvl w:val="4"/>
        <w:rPr>
          <w:i/>
        </w:rPr>
      </w:pPr>
      <w:r w:rsidRPr="004A3816">
        <w:rPr>
          <w:i/>
        </w:rPr>
        <w:t>optimises their health and well-being.</w:t>
      </w:r>
    </w:p>
    <w:p w14:paraId="7BB8CB78" w14:textId="77777777" w:rsidR="004E103D" w:rsidRPr="00F74620" w:rsidRDefault="004E103D" w:rsidP="00BB686F">
      <w:pPr>
        <w:rPr>
          <w:color w:val="auto"/>
        </w:rPr>
      </w:pPr>
      <w:r w:rsidRPr="00F74620">
        <w:rPr>
          <w:color w:val="auto"/>
        </w:rPr>
        <w:t xml:space="preserve">Consumers were not receiving best practice clinical care to optimise their health and well-being, in relation to the identification and monitoring of chemical and physical restraint, wound management and behaviour management. </w:t>
      </w:r>
    </w:p>
    <w:p w14:paraId="1776A0E8" w14:textId="21F28119" w:rsidR="004E103D" w:rsidRPr="00F74620" w:rsidRDefault="004E103D" w:rsidP="00BB686F">
      <w:pPr>
        <w:rPr>
          <w:color w:val="auto"/>
        </w:rPr>
      </w:pPr>
      <w:r w:rsidRPr="00F74620">
        <w:rPr>
          <w:color w:val="auto"/>
        </w:rPr>
        <w:t xml:space="preserve">The Assessment Team identified for two named consumers, wound care had not been provided or attended to as frequently as prescribed. The consumer and/or their named representative confirmed wound care had not been completed by staff at the service. </w:t>
      </w:r>
    </w:p>
    <w:p w14:paraId="6F4F545A" w14:textId="38CA7FBA" w:rsidR="004E103D" w:rsidRPr="00F74620" w:rsidRDefault="004E103D" w:rsidP="00BB686F">
      <w:pPr>
        <w:rPr>
          <w:color w:val="auto"/>
        </w:rPr>
      </w:pPr>
      <w:r w:rsidRPr="00F74620">
        <w:rPr>
          <w:color w:val="auto"/>
        </w:rPr>
        <w:lastRenderedPageBreak/>
        <w:t xml:space="preserve">The Approved provider in its written response to the Assessment Team’s findings has documented an immediate </w:t>
      </w:r>
      <w:r w:rsidR="009D08D8" w:rsidRPr="00F74620">
        <w:rPr>
          <w:color w:val="auto"/>
        </w:rPr>
        <w:t xml:space="preserve">review of the named consumers wound care requirements was conducted by management staff at the service. The Approved provider has committed to daily monitoring of all wound care plans by management, which the Approved provider has stated has resulted in improved wound care for all consumers. </w:t>
      </w:r>
      <w:r w:rsidR="00507BD1" w:rsidRPr="00F74620">
        <w:rPr>
          <w:color w:val="auto"/>
        </w:rPr>
        <w:t>Individual discussions have occurred with nursing staff regarding documentation requirements for wound care.</w:t>
      </w:r>
    </w:p>
    <w:p w14:paraId="4B92C987" w14:textId="2EAC38B9" w:rsidR="00507BD1" w:rsidRPr="00F74620" w:rsidRDefault="008D2DC2" w:rsidP="00BB686F">
      <w:pPr>
        <w:rPr>
          <w:color w:val="auto"/>
        </w:rPr>
      </w:pPr>
      <w:r w:rsidRPr="00F74620">
        <w:rPr>
          <w:color w:val="auto"/>
        </w:rPr>
        <w:t xml:space="preserve">For another named consumer, the Assessment Team identified bowel charting had not been completed, the consumer required medication for constipation on two occasions and the medical officer was not consulted. The Approved provider in its response has committed to a daily review by management of bowel care information, the Approved provider has stated this has resulted in the timeliness of interventions relating to bowel care for all consumers. </w:t>
      </w:r>
    </w:p>
    <w:p w14:paraId="1141EEB3" w14:textId="5D42454A" w:rsidR="00BB686F" w:rsidRPr="00F74620" w:rsidRDefault="008D2DC2" w:rsidP="00BB686F">
      <w:pPr>
        <w:tabs>
          <w:tab w:val="right" w:pos="9026"/>
        </w:tabs>
        <w:spacing w:before="0" w:after="0"/>
        <w:outlineLvl w:val="4"/>
        <w:rPr>
          <w:color w:val="auto"/>
        </w:rPr>
      </w:pPr>
      <w:r w:rsidRPr="00F74620">
        <w:rPr>
          <w:color w:val="auto"/>
        </w:rPr>
        <w:t xml:space="preserve">The Assessment Team identified five consumers who exhibit challenging behaviours, however the consumers did not have individualised behaviour management strategies </w:t>
      </w:r>
      <w:r w:rsidR="00A82DDF" w:rsidRPr="00F74620">
        <w:rPr>
          <w:color w:val="auto"/>
        </w:rPr>
        <w:t xml:space="preserve">to support and guide staff practice when addressing the consumers’ behaviours. Staff did not have a shared understanding of the consumers’ behavioural care needs and provided non-specific interventions which were both generic and inaccurate for one named consumer. </w:t>
      </w:r>
    </w:p>
    <w:p w14:paraId="5269210B" w14:textId="262571D3" w:rsidR="00A82DDF" w:rsidRPr="00F74620" w:rsidRDefault="00A82DDF" w:rsidP="00BB686F">
      <w:pPr>
        <w:tabs>
          <w:tab w:val="right" w:pos="9026"/>
        </w:tabs>
        <w:spacing w:before="0" w:after="0"/>
        <w:outlineLvl w:val="4"/>
        <w:rPr>
          <w:color w:val="auto"/>
        </w:rPr>
      </w:pPr>
    </w:p>
    <w:p w14:paraId="058C626E" w14:textId="0C1333DC" w:rsidR="00A82DDF" w:rsidRPr="00F74620" w:rsidRDefault="00A82DDF" w:rsidP="00BB686F">
      <w:pPr>
        <w:tabs>
          <w:tab w:val="right" w:pos="9026"/>
        </w:tabs>
        <w:spacing w:before="0" w:after="0"/>
        <w:outlineLvl w:val="4"/>
        <w:rPr>
          <w:color w:val="auto"/>
        </w:rPr>
      </w:pPr>
      <w:r w:rsidRPr="00F74620">
        <w:rPr>
          <w:color w:val="auto"/>
        </w:rPr>
        <w:t xml:space="preserve">Behavioural management plans are in the process of being reviewed at the service in conjunction with a Nurse Practitioner, the Approved provider expects this process to be completed by 12 March 2021. </w:t>
      </w:r>
    </w:p>
    <w:p w14:paraId="1AC01B44" w14:textId="77777777" w:rsidR="00A82DDF" w:rsidRPr="00F74620" w:rsidRDefault="00A82DDF" w:rsidP="00BB686F">
      <w:pPr>
        <w:tabs>
          <w:tab w:val="right" w:pos="9026"/>
        </w:tabs>
        <w:spacing w:before="0" w:after="0"/>
        <w:outlineLvl w:val="4"/>
        <w:rPr>
          <w:color w:val="auto"/>
        </w:rPr>
      </w:pPr>
    </w:p>
    <w:p w14:paraId="1371C055" w14:textId="550BE5B1" w:rsidR="00F74620" w:rsidRPr="00F74620" w:rsidRDefault="00A82DDF" w:rsidP="00BB686F">
      <w:pPr>
        <w:tabs>
          <w:tab w:val="right" w:pos="9026"/>
        </w:tabs>
        <w:spacing w:before="0" w:after="0"/>
        <w:outlineLvl w:val="4"/>
        <w:rPr>
          <w:color w:val="auto"/>
        </w:rPr>
      </w:pPr>
      <w:r w:rsidRPr="00F74620">
        <w:rPr>
          <w:color w:val="auto"/>
        </w:rPr>
        <w:t xml:space="preserve">The Assessment Team identified several </w:t>
      </w:r>
      <w:r w:rsidR="007F43F9" w:rsidRPr="00F74620">
        <w:rPr>
          <w:color w:val="auto"/>
        </w:rPr>
        <w:t>deficiencies in the management of restraint at the service, including a lack of authorisation</w:t>
      </w:r>
      <w:r w:rsidR="00F74620" w:rsidRPr="00F74620">
        <w:rPr>
          <w:color w:val="auto"/>
        </w:rPr>
        <w:t xml:space="preserve"> and consent</w:t>
      </w:r>
      <w:r w:rsidR="007F43F9" w:rsidRPr="00F74620">
        <w:rPr>
          <w:color w:val="auto"/>
        </w:rPr>
        <w:t xml:space="preserve"> for both chemical and physical restraint, the absence of regular reviews for the need of restraint and a lack of documented interventions trialled prior to the administration of chemical restraint. </w:t>
      </w:r>
    </w:p>
    <w:p w14:paraId="37AEF440" w14:textId="77777777" w:rsidR="00F74620" w:rsidRPr="00F74620" w:rsidRDefault="00F74620" w:rsidP="00BB686F">
      <w:pPr>
        <w:tabs>
          <w:tab w:val="right" w:pos="9026"/>
        </w:tabs>
        <w:spacing w:before="0" w:after="0"/>
        <w:outlineLvl w:val="4"/>
        <w:rPr>
          <w:color w:val="auto"/>
        </w:rPr>
      </w:pPr>
    </w:p>
    <w:p w14:paraId="57B94115" w14:textId="426160B5" w:rsidR="00A82DDF" w:rsidRPr="00F74620" w:rsidRDefault="00F74620" w:rsidP="00BB686F">
      <w:pPr>
        <w:tabs>
          <w:tab w:val="right" w:pos="9026"/>
        </w:tabs>
        <w:spacing w:before="0" w:after="0"/>
        <w:outlineLvl w:val="4"/>
        <w:rPr>
          <w:color w:val="auto"/>
        </w:rPr>
      </w:pPr>
      <w:r w:rsidRPr="00F74620">
        <w:rPr>
          <w:color w:val="auto"/>
        </w:rPr>
        <w:t xml:space="preserve">The </w:t>
      </w:r>
      <w:r>
        <w:rPr>
          <w:color w:val="auto"/>
        </w:rPr>
        <w:t>A</w:t>
      </w:r>
      <w:r w:rsidRPr="00F74620">
        <w:rPr>
          <w:color w:val="auto"/>
        </w:rPr>
        <w:t xml:space="preserve">pproved provider in its written response to the Assessment Team’s findings has committed to a full review of consumers requiring restraint to ensure authorisations and consent are current and completed, monitoring of authorisation dates and scheduled reviews of the restraint register in consultation with the service’s pharmacy. </w:t>
      </w:r>
    </w:p>
    <w:p w14:paraId="1027C491" w14:textId="6EEBBF2C" w:rsidR="00BB686F" w:rsidRPr="00D435F8" w:rsidRDefault="00BB686F" w:rsidP="00BB686F">
      <w:pPr>
        <w:pStyle w:val="Heading3"/>
      </w:pPr>
      <w:r w:rsidRPr="00D435F8">
        <w:t>Requirement 3(3)(g)</w:t>
      </w:r>
      <w:r>
        <w:tab/>
      </w:r>
      <w:r w:rsidR="00FF2416">
        <w:t>C</w:t>
      </w:r>
      <w:r w:rsidRPr="00051035">
        <w:t>ompliant</w:t>
      </w:r>
    </w:p>
    <w:p w14:paraId="60ACB628" w14:textId="77777777" w:rsidR="00BB686F" w:rsidRPr="004A3816" w:rsidRDefault="00BB686F" w:rsidP="00BB686F">
      <w:pPr>
        <w:tabs>
          <w:tab w:val="right" w:pos="9026"/>
        </w:tabs>
        <w:spacing w:before="0" w:after="0"/>
        <w:outlineLvl w:val="4"/>
        <w:rPr>
          <w:i/>
          <w:szCs w:val="22"/>
        </w:rPr>
      </w:pPr>
      <w:r w:rsidRPr="004A3816">
        <w:rPr>
          <w:i/>
          <w:szCs w:val="22"/>
        </w:rPr>
        <w:t>Minimisation of infection related risks through implementing:</w:t>
      </w:r>
    </w:p>
    <w:p w14:paraId="5CD5014F" w14:textId="77777777" w:rsidR="00BB686F" w:rsidRPr="004A3816" w:rsidRDefault="00BB686F" w:rsidP="00BB686F">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2A0194D" w14:textId="77777777" w:rsidR="00BB686F" w:rsidRPr="004A3816" w:rsidRDefault="00BB686F" w:rsidP="00BB686F">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7C91721E" w14:textId="77777777" w:rsidR="00F74620" w:rsidRPr="00FF2416" w:rsidRDefault="00F74620" w:rsidP="00BB686F">
      <w:pPr>
        <w:rPr>
          <w:color w:val="auto"/>
        </w:rPr>
      </w:pPr>
      <w:r w:rsidRPr="00FF2416">
        <w:rPr>
          <w:color w:val="auto"/>
        </w:rPr>
        <w:t xml:space="preserve">The Assessment Team identified the service was not prepared for a potential COVID-19 outbreak through the monitoring of the service’s outbreak management plan, observations of the environment, interviews with staff and review of signage. </w:t>
      </w:r>
    </w:p>
    <w:p w14:paraId="0787C2F8" w14:textId="73D1132D" w:rsidR="00FF2416" w:rsidRPr="00FF2416" w:rsidRDefault="00FF2416" w:rsidP="00BB686F">
      <w:pPr>
        <w:rPr>
          <w:color w:val="auto"/>
        </w:rPr>
      </w:pPr>
      <w:r w:rsidRPr="00FF2416">
        <w:rPr>
          <w:color w:val="auto"/>
        </w:rPr>
        <w:t xml:space="preserve">The Commission requested the service address the issues identified by the Assessment Team both through their response to the Assessment contact (11 February 2021) and through a request for information (19 February 2021). </w:t>
      </w:r>
    </w:p>
    <w:p w14:paraId="02F78481" w14:textId="051289FF" w:rsidR="00BB686F" w:rsidRPr="00FF2416" w:rsidRDefault="00FF2416" w:rsidP="00BB686F">
      <w:pPr>
        <w:rPr>
          <w:color w:val="auto"/>
        </w:rPr>
      </w:pPr>
      <w:r w:rsidRPr="00FF2416">
        <w:rPr>
          <w:color w:val="auto"/>
        </w:rPr>
        <w:t xml:space="preserve">In reviewing the service’s plan for continuous improvement and the Assessment contact record completed 4 March 2021, it is my decision the service has implemented action and processes to prevent transmission and to recognise and respond to symptoms of COVID-19. Therefore, it is my decision based on this information, this Requirement is Compliant.   </w:t>
      </w:r>
    </w:p>
    <w:p w14:paraId="6CA30122" w14:textId="77777777" w:rsidR="00BB686F" w:rsidRDefault="00BB686F" w:rsidP="00BB686F"/>
    <w:p w14:paraId="446F5F01" w14:textId="77777777" w:rsidR="00BB686F" w:rsidRDefault="00BB686F" w:rsidP="00BB686F">
      <w:pPr>
        <w:sectPr w:rsidR="00BB686F" w:rsidSect="00CB3BA9">
          <w:headerReference w:type="default" r:id="rId22"/>
          <w:type w:val="continuous"/>
          <w:pgSz w:w="11906" w:h="16838"/>
          <w:pgMar w:top="1701" w:right="1418" w:bottom="1418" w:left="1418" w:header="709" w:footer="397" w:gutter="0"/>
          <w:cols w:space="708"/>
          <w:titlePg/>
          <w:docGrid w:linePitch="360"/>
        </w:sectPr>
      </w:pPr>
    </w:p>
    <w:p w14:paraId="541E678B" w14:textId="77777777" w:rsidR="00BB686F" w:rsidRPr="001B3DE8" w:rsidRDefault="00BB686F" w:rsidP="00BB686F"/>
    <w:p w14:paraId="2D771045" w14:textId="77777777" w:rsidR="00BB686F" w:rsidRDefault="00BB686F" w:rsidP="00BB686F">
      <w:pPr>
        <w:sectPr w:rsidR="00BB686F" w:rsidSect="00CB3BA9">
          <w:headerReference w:type="default" r:id="rId23"/>
          <w:type w:val="continuous"/>
          <w:pgSz w:w="11906" w:h="16838"/>
          <w:pgMar w:top="1701" w:right="1418" w:bottom="1418" w:left="1418" w:header="709" w:footer="397" w:gutter="0"/>
          <w:cols w:space="708"/>
          <w:titlePg/>
          <w:docGrid w:linePitch="360"/>
        </w:sectPr>
      </w:pPr>
    </w:p>
    <w:p w14:paraId="4BB7F990" w14:textId="1F229F68" w:rsidR="00BB686F" w:rsidRDefault="00BB686F" w:rsidP="00BB686F">
      <w:pPr>
        <w:pStyle w:val="Heading1"/>
        <w:tabs>
          <w:tab w:val="right" w:pos="9070"/>
        </w:tabs>
        <w:spacing w:before="560" w:after="640"/>
        <w:rPr>
          <w:color w:val="FFFFFF" w:themeColor="background1"/>
          <w:sz w:val="36"/>
        </w:rPr>
        <w:sectPr w:rsidR="00BB686F"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7F08B0BB" wp14:editId="0B70EDE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8F1A24">
        <w:rPr>
          <w:color w:val="FFFFFF" w:themeColor="background1"/>
          <w:sz w:val="36"/>
        </w:rPr>
        <w:t>NON-</w:t>
      </w:r>
      <w:r w:rsidRPr="00EB1D71">
        <w:rPr>
          <w:color w:val="FFFFFF" w:themeColor="background1"/>
          <w:sz w:val="36"/>
        </w:rPr>
        <w:t xml:space="preserve">COMPLIANT </w:t>
      </w:r>
      <w:r w:rsidRPr="00EB1D71">
        <w:rPr>
          <w:color w:val="FFFFFF" w:themeColor="background1"/>
          <w:sz w:val="36"/>
        </w:rPr>
        <w:br/>
        <w:t>Human resources</w:t>
      </w:r>
    </w:p>
    <w:p w14:paraId="6BEDE2A0" w14:textId="77777777" w:rsidR="00BB686F" w:rsidRPr="000E654D" w:rsidRDefault="00BB686F" w:rsidP="00BB686F">
      <w:pPr>
        <w:pStyle w:val="Heading3"/>
        <w:shd w:val="clear" w:color="auto" w:fill="F2F2F2" w:themeFill="background1" w:themeFillShade="F2"/>
      </w:pPr>
      <w:r w:rsidRPr="000E654D">
        <w:t>Consumer outcome:</w:t>
      </w:r>
    </w:p>
    <w:p w14:paraId="201C01BF" w14:textId="77777777" w:rsidR="00BB686F" w:rsidRDefault="00BB686F" w:rsidP="00BB686F">
      <w:pPr>
        <w:numPr>
          <w:ilvl w:val="0"/>
          <w:numId w:val="7"/>
        </w:numPr>
        <w:shd w:val="clear" w:color="auto" w:fill="F2F2F2" w:themeFill="background1" w:themeFillShade="F2"/>
      </w:pPr>
      <w:r>
        <w:t>I get quality care and services when I need them from people who are knowledgeable, capable and caring.</w:t>
      </w:r>
    </w:p>
    <w:p w14:paraId="6D7BCC55" w14:textId="77777777" w:rsidR="00BB686F" w:rsidRDefault="00BB686F" w:rsidP="00BB686F">
      <w:pPr>
        <w:pStyle w:val="Heading3"/>
        <w:shd w:val="clear" w:color="auto" w:fill="F2F2F2" w:themeFill="background1" w:themeFillShade="F2"/>
      </w:pPr>
      <w:r>
        <w:t>Organisation statement:</w:t>
      </w:r>
    </w:p>
    <w:p w14:paraId="415AD1D0" w14:textId="77777777" w:rsidR="00BB686F" w:rsidRDefault="00BB686F" w:rsidP="00BB686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42FF8FF" w14:textId="77777777" w:rsidR="00BB686F" w:rsidRDefault="00BB686F" w:rsidP="00BB686F">
      <w:pPr>
        <w:pStyle w:val="Heading2"/>
      </w:pPr>
      <w:r>
        <w:t>Assessment of Standard 7</w:t>
      </w:r>
    </w:p>
    <w:p w14:paraId="4F701FB5" w14:textId="390875D1" w:rsidR="00BB686F" w:rsidRPr="00F27B62" w:rsidRDefault="00D81B92" w:rsidP="00BB686F">
      <w:pPr>
        <w:rPr>
          <w:rFonts w:eastAsiaTheme="minorHAnsi"/>
          <w:color w:val="auto"/>
        </w:rPr>
      </w:pPr>
      <w:r w:rsidRPr="00F27B62">
        <w:rPr>
          <w:rFonts w:eastAsiaTheme="minorHAnsi"/>
          <w:color w:val="auto"/>
        </w:rPr>
        <w:t>A decision of Non-compliant in one or more requirements result in a decision of Non-compliant for the Quality Standard.</w:t>
      </w:r>
    </w:p>
    <w:p w14:paraId="1B7D5120" w14:textId="5361AB45" w:rsidR="00BB686F" w:rsidRPr="00F27B62" w:rsidRDefault="00BB686F" w:rsidP="00BB686F">
      <w:pPr>
        <w:rPr>
          <w:rFonts w:eastAsia="Calibri"/>
          <w:color w:val="auto"/>
        </w:rPr>
      </w:pPr>
      <w:r w:rsidRPr="00F27B62">
        <w:rPr>
          <w:rFonts w:eastAsiaTheme="minorHAnsi"/>
          <w:color w:val="auto"/>
        </w:rPr>
        <w:t xml:space="preserve">The Quality Standard is assessed as Non-compliant as </w:t>
      </w:r>
      <w:r w:rsidR="00F27B62" w:rsidRPr="00F27B62">
        <w:rPr>
          <w:rFonts w:eastAsiaTheme="minorHAnsi"/>
          <w:color w:val="auto"/>
        </w:rPr>
        <w:t>one</w:t>
      </w:r>
      <w:r w:rsidRPr="00F27B62">
        <w:rPr>
          <w:rFonts w:eastAsiaTheme="minorHAnsi"/>
          <w:color w:val="auto"/>
        </w:rPr>
        <w:t xml:space="preserve"> of the five specific requirements have been assessed as Non-compliant.</w:t>
      </w:r>
    </w:p>
    <w:p w14:paraId="319E0175" w14:textId="64F44AA9" w:rsidR="00BB686F" w:rsidRDefault="00BB686F" w:rsidP="00BB686F">
      <w:pPr>
        <w:pStyle w:val="Heading2"/>
      </w:pPr>
      <w:r>
        <w:t>Assessment of Standard 7 Requirements</w:t>
      </w:r>
      <w:r w:rsidRPr="0066387A">
        <w:rPr>
          <w:i/>
          <w:color w:val="0000FF"/>
          <w:sz w:val="24"/>
          <w:szCs w:val="24"/>
        </w:rPr>
        <w:t xml:space="preserve"> </w:t>
      </w:r>
    </w:p>
    <w:p w14:paraId="0DBE4667" w14:textId="5AD3D108" w:rsidR="00BB686F" w:rsidRPr="00095CD4" w:rsidRDefault="00BB686F" w:rsidP="00BB686F">
      <w:pPr>
        <w:pStyle w:val="Heading3"/>
      </w:pPr>
      <w:r w:rsidRPr="00095CD4">
        <w:t>Requirement 7(3)(d)</w:t>
      </w:r>
      <w:r>
        <w:tab/>
      </w:r>
      <w:r w:rsidR="008F1A24">
        <w:t>Non-c</w:t>
      </w:r>
      <w:r w:rsidRPr="00051035">
        <w:t>ompliant</w:t>
      </w:r>
    </w:p>
    <w:p w14:paraId="579F8B33" w14:textId="77777777" w:rsidR="00BB686F" w:rsidRPr="004A3816" w:rsidRDefault="00BB686F" w:rsidP="00BB686F">
      <w:pPr>
        <w:rPr>
          <w:i/>
        </w:rPr>
      </w:pPr>
      <w:r w:rsidRPr="004A3816">
        <w:rPr>
          <w:i/>
        </w:rPr>
        <w:t>The workforce is recruited, trained, equipped and supported to deliver the outcomes required by these standards.</w:t>
      </w:r>
    </w:p>
    <w:p w14:paraId="459EB3BB" w14:textId="6A63E9DC" w:rsidR="00F27B62" w:rsidRPr="000A6B31" w:rsidRDefault="00F27B62" w:rsidP="00BB686F">
      <w:pPr>
        <w:rPr>
          <w:color w:val="auto"/>
        </w:rPr>
      </w:pPr>
      <w:r w:rsidRPr="000A6B31">
        <w:rPr>
          <w:color w:val="auto"/>
        </w:rPr>
        <w:t xml:space="preserve">Staff had not completed mandatory training and some staff did not </w:t>
      </w:r>
      <w:proofErr w:type="gramStart"/>
      <w:r w:rsidRPr="000A6B31">
        <w:rPr>
          <w:color w:val="auto"/>
        </w:rPr>
        <w:t>have an understanding of</w:t>
      </w:r>
      <w:proofErr w:type="gramEnd"/>
      <w:r w:rsidRPr="000A6B31">
        <w:rPr>
          <w:color w:val="auto"/>
        </w:rPr>
        <w:t xml:space="preserve"> the Quality Standards, including knowledge </w:t>
      </w:r>
      <w:r w:rsidR="00BA4015" w:rsidRPr="000A6B31">
        <w:rPr>
          <w:color w:val="auto"/>
        </w:rPr>
        <w:t xml:space="preserve">in </w:t>
      </w:r>
      <w:r w:rsidRPr="000A6B31">
        <w:rPr>
          <w:color w:val="auto"/>
        </w:rPr>
        <w:t xml:space="preserve">relation to restraint. </w:t>
      </w:r>
    </w:p>
    <w:p w14:paraId="78360186" w14:textId="77777777" w:rsidR="000A6B31" w:rsidRPr="000A6B31" w:rsidRDefault="000A6B31" w:rsidP="00BB686F">
      <w:pPr>
        <w:rPr>
          <w:color w:val="auto"/>
        </w:rPr>
      </w:pPr>
      <w:r w:rsidRPr="000A6B31">
        <w:rPr>
          <w:color w:val="auto"/>
        </w:rPr>
        <w:t xml:space="preserve">The Approved provider in its written response to the Assessment Team’s findings committed to a review of training processes and procedures to implement a more effective system to ensure all staff have completed mandatory training. The Approved provider has committed to completing this review by 26 March 2021. </w:t>
      </w:r>
    </w:p>
    <w:p w14:paraId="742A13ED" w14:textId="222F3169" w:rsidR="000A6B31" w:rsidRPr="000A6B31" w:rsidRDefault="000A6B31" w:rsidP="00BB686F">
      <w:pPr>
        <w:rPr>
          <w:color w:val="auto"/>
        </w:rPr>
      </w:pPr>
      <w:r w:rsidRPr="000A6B31">
        <w:rPr>
          <w:color w:val="auto"/>
        </w:rPr>
        <w:t xml:space="preserve">While I acknowledge the commitment of the Approved provider to ensure a system is established to ensure staff complete mandatory training, this system was not in place at the time of the Assessment contact and has yet to be fully implemented or evaluated for effectiveness. </w:t>
      </w:r>
    </w:p>
    <w:p w14:paraId="07874D55" w14:textId="73BA3F00" w:rsidR="000A6B31" w:rsidRPr="000A6B31" w:rsidRDefault="000A6B31" w:rsidP="00BB686F">
      <w:pPr>
        <w:rPr>
          <w:color w:val="auto"/>
        </w:rPr>
      </w:pPr>
      <w:r w:rsidRPr="000A6B31">
        <w:rPr>
          <w:color w:val="auto"/>
        </w:rPr>
        <w:lastRenderedPageBreak/>
        <w:t>Therefore</w:t>
      </w:r>
      <w:r>
        <w:rPr>
          <w:color w:val="auto"/>
        </w:rPr>
        <w:t>,</w:t>
      </w:r>
      <w:r w:rsidRPr="000A6B31">
        <w:rPr>
          <w:color w:val="auto"/>
        </w:rPr>
        <w:t xml:space="preserve"> it is my decision the workforce was not trained or equipped to deliver the outcomes required by the Standards, this was evident in the lack of staff knowledge regarding restraint, and this Requirement is Non-Compliant.</w:t>
      </w:r>
    </w:p>
    <w:p w14:paraId="4CC7681E" w14:textId="77777777" w:rsidR="00BB686F" w:rsidRDefault="00BB686F" w:rsidP="00BB686F">
      <w:pPr>
        <w:sectPr w:rsidR="00BB686F" w:rsidSect="00CB3BA9">
          <w:headerReference w:type="default" r:id="rId26"/>
          <w:type w:val="continuous"/>
          <w:pgSz w:w="11906" w:h="16838"/>
          <w:pgMar w:top="1701" w:right="1418" w:bottom="1418" w:left="1418" w:header="709" w:footer="397" w:gutter="0"/>
          <w:cols w:space="708"/>
          <w:titlePg/>
          <w:docGrid w:linePitch="360"/>
        </w:sectPr>
      </w:pPr>
    </w:p>
    <w:p w14:paraId="18F23306" w14:textId="13FD9051" w:rsidR="00BB686F" w:rsidRDefault="00BB686F" w:rsidP="00BB686F">
      <w:pPr>
        <w:pStyle w:val="Heading1"/>
        <w:tabs>
          <w:tab w:val="right" w:pos="9070"/>
        </w:tabs>
        <w:spacing w:before="560" w:after="640"/>
        <w:rPr>
          <w:color w:val="FFFFFF" w:themeColor="background1"/>
          <w:sz w:val="36"/>
        </w:rPr>
        <w:sectPr w:rsidR="00BB686F"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6633CB1" wp14:editId="281C054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6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8F1A24">
        <w:rPr>
          <w:color w:val="FFFFFF" w:themeColor="background1"/>
          <w:sz w:val="36"/>
        </w:rPr>
        <w:t>NON-</w:t>
      </w:r>
      <w:r w:rsidRPr="00EB1D71">
        <w:rPr>
          <w:color w:val="FFFFFF" w:themeColor="background1"/>
          <w:sz w:val="36"/>
        </w:rPr>
        <w:t xml:space="preserve">COMPLIANT </w:t>
      </w:r>
      <w:r w:rsidRPr="00EB1D71">
        <w:rPr>
          <w:color w:val="FFFFFF" w:themeColor="background1"/>
          <w:sz w:val="36"/>
        </w:rPr>
        <w:br/>
        <w:t>Organisational governance</w:t>
      </w:r>
    </w:p>
    <w:p w14:paraId="1E9C24C7" w14:textId="77777777" w:rsidR="00BB686F" w:rsidRPr="00FD1B02" w:rsidRDefault="00BB686F" w:rsidP="00BB686F">
      <w:pPr>
        <w:pStyle w:val="Heading3"/>
        <w:shd w:val="clear" w:color="auto" w:fill="F2F2F2" w:themeFill="background1" w:themeFillShade="F2"/>
      </w:pPr>
      <w:r w:rsidRPr="008312AC">
        <w:t>Consumer</w:t>
      </w:r>
      <w:r w:rsidRPr="00FD1B02">
        <w:t xml:space="preserve"> outcome:</w:t>
      </w:r>
    </w:p>
    <w:p w14:paraId="673BB797" w14:textId="77777777" w:rsidR="00BB686F" w:rsidRDefault="00BB686F" w:rsidP="00BB686F">
      <w:pPr>
        <w:numPr>
          <w:ilvl w:val="0"/>
          <w:numId w:val="8"/>
        </w:numPr>
        <w:shd w:val="clear" w:color="auto" w:fill="F2F2F2" w:themeFill="background1" w:themeFillShade="F2"/>
      </w:pPr>
      <w:r>
        <w:t>I am confident the organisation is well run. I can partner in improving the delivery of care and services.</w:t>
      </w:r>
    </w:p>
    <w:p w14:paraId="78FEF8C3" w14:textId="77777777" w:rsidR="00BB686F" w:rsidRDefault="00BB686F" w:rsidP="00BB686F">
      <w:pPr>
        <w:pStyle w:val="Heading3"/>
        <w:shd w:val="clear" w:color="auto" w:fill="F2F2F2" w:themeFill="background1" w:themeFillShade="F2"/>
      </w:pPr>
      <w:r>
        <w:t>Organisation statement:</w:t>
      </w:r>
    </w:p>
    <w:p w14:paraId="689A5A08" w14:textId="77777777" w:rsidR="00BB686F" w:rsidRDefault="00BB686F" w:rsidP="00BB686F">
      <w:pPr>
        <w:numPr>
          <w:ilvl w:val="0"/>
          <w:numId w:val="8"/>
        </w:numPr>
        <w:shd w:val="clear" w:color="auto" w:fill="F2F2F2" w:themeFill="background1" w:themeFillShade="F2"/>
      </w:pPr>
      <w:r>
        <w:t>The organisation’s governing body is accountable for the delivery of safe and quality care and services.</w:t>
      </w:r>
    </w:p>
    <w:p w14:paraId="047CD53A" w14:textId="77777777" w:rsidR="00BB686F" w:rsidRDefault="00BB686F" w:rsidP="00BB686F">
      <w:pPr>
        <w:pStyle w:val="Heading2"/>
      </w:pPr>
      <w:r>
        <w:t>Assessment of Standard 8</w:t>
      </w:r>
    </w:p>
    <w:p w14:paraId="03770B46" w14:textId="77777777" w:rsidR="00866D75" w:rsidRPr="00496383" w:rsidRDefault="00866D75" w:rsidP="00866D75">
      <w:pPr>
        <w:rPr>
          <w:rFonts w:eastAsiaTheme="minorHAnsi"/>
          <w:color w:val="auto"/>
        </w:rPr>
      </w:pPr>
      <w:r w:rsidRPr="00496383">
        <w:rPr>
          <w:rFonts w:eastAsiaTheme="minorHAnsi"/>
          <w:color w:val="auto"/>
        </w:rPr>
        <w:t xml:space="preserve">A decision of Non-compliant in one or more requirements result in a decision of Non-compliant for the Quality Standard. </w:t>
      </w:r>
    </w:p>
    <w:p w14:paraId="08F8278E" w14:textId="77777777" w:rsidR="00866D75" w:rsidRPr="00496383" w:rsidRDefault="00866D75" w:rsidP="00866D75">
      <w:pPr>
        <w:rPr>
          <w:rFonts w:eastAsiaTheme="minorHAnsi"/>
          <w:color w:val="auto"/>
        </w:rPr>
      </w:pPr>
      <w:r w:rsidRPr="00496383">
        <w:rPr>
          <w:rFonts w:eastAsiaTheme="minorHAnsi"/>
          <w:color w:val="auto"/>
        </w:rPr>
        <w:t>The Quality Standard is assessed as Non-compliant as one of the five specific requirements have been assessed as Non-compliant.</w:t>
      </w:r>
    </w:p>
    <w:p w14:paraId="33122760" w14:textId="14971380" w:rsidR="00866D75" w:rsidRPr="00496383" w:rsidRDefault="00866D75" w:rsidP="00866D75">
      <w:pPr>
        <w:rPr>
          <w:rFonts w:eastAsiaTheme="minorHAnsi"/>
          <w:b/>
          <w:color w:val="auto"/>
          <w:sz w:val="28"/>
          <w:szCs w:val="28"/>
        </w:rPr>
      </w:pPr>
      <w:r w:rsidRPr="00496383">
        <w:rPr>
          <w:rFonts w:eastAsiaTheme="minorHAnsi"/>
          <w:b/>
          <w:color w:val="auto"/>
          <w:sz w:val="28"/>
          <w:szCs w:val="28"/>
        </w:rPr>
        <w:t xml:space="preserve">Assessment of Standard 8 Requirements </w:t>
      </w:r>
    </w:p>
    <w:p w14:paraId="5F6A512A" w14:textId="77777777" w:rsidR="00BE3970" w:rsidRPr="00506F7F" w:rsidRDefault="00BE3970" w:rsidP="00BE3970">
      <w:pPr>
        <w:pStyle w:val="Heading3"/>
      </w:pPr>
      <w:r w:rsidRPr="00506F7F">
        <w:t>Requirement 8(3)(c)</w:t>
      </w:r>
      <w:r>
        <w:tab/>
        <w:t>Non-compliant</w:t>
      </w:r>
    </w:p>
    <w:p w14:paraId="5CCA7B42" w14:textId="41950E14" w:rsidR="00BE3970" w:rsidRPr="004A3816" w:rsidRDefault="00BE3970" w:rsidP="00BE3970">
      <w:pPr>
        <w:rPr>
          <w:i/>
        </w:rPr>
      </w:pPr>
      <w:r w:rsidRPr="004A3816">
        <w:rPr>
          <w:i/>
        </w:rPr>
        <w:t>Effective organisation wide governance systems relating to the following:</w:t>
      </w:r>
    </w:p>
    <w:p w14:paraId="5EE784CB" w14:textId="77777777" w:rsidR="00BE3970" w:rsidRPr="004A3816" w:rsidRDefault="00BE3970" w:rsidP="00BE3970">
      <w:pPr>
        <w:numPr>
          <w:ilvl w:val="0"/>
          <w:numId w:val="28"/>
        </w:numPr>
        <w:tabs>
          <w:tab w:val="right" w:pos="9026"/>
        </w:tabs>
        <w:spacing w:before="0" w:after="0"/>
        <w:ind w:left="567" w:hanging="425"/>
        <w:outlineLvl w:val="4"/>
        <w:rPr>
          <w:i/>
        </w:rPr>
      </w:pPr>
      <w:r w:rsidRPr="004A3816">
        <w:rPr>
          <w:i/>
        </w:rPr>
        <w:t>information management;</w:t>
      </w:r>
    </w:p>
    <w:p w14:paraId="72DE3636" w14:textId="77777777" w:rsidR="00BE3970" w:rsidRPr="004A3816" w:rsidRDefault="00BE3970" w:rsidP="00BE3970">
      <w:pPr>
        <w:numPr>
          <w:ilvl w:val="0"/>
          <w:numId w:val="28"/>
        </w:numPr>
        <w:tabs>
          <w:tab w:val="right" w:pos="9026"/>
        </w:tabs>
        <w:spacing w:before="0" w:after="0"/>
        <w:ind w:left="567" w:hanging="425"/>
        <w:outlineLvl w:val="4"/>
        <w:rPr>
          <w:i/>
        </w:rPr>
      </w:pPr>
      <w:r w:rsidRPr="004A3816">
        <w:rPr>
          <w:i/>
        </w:rPr>
        <w:t>continuous improvement;</w:t>
      </w:r>
    </w:p>
    <w:p w14:paraId="51D2A6FC" w14:textId="77777777" w:rsidR="00BE3970" w:rsidRPr="004A3816" w:rsidRDefault="00BE3970" w:rsidP="00BE3970">
      <w:pPr>
        <w:numPr>
          <w:ilvl w:val="0"/>
          <w:numId w:val="28"/>
        </w:numPr>
        <w:tabs>
          <w:tab w:val="right" w:pos="9026"/>
        </w:tabs>
        <w:spacing w:before="0" w:after="0"/>
        <w:ind w:left="567" w:hanging="425"/>
        <w:outlineLvl w:val="4"/>
        <w:rPr>
          <w:i/>
        </w:rPr>
      </w:pPr>
      <w:r w:rsidRPr="004A3816">
        <w:rPr>
          <w:i/>
        </w:rPr>
        <w:t>financial governance;</w:t>
      </w:r>
    </w:p>
    <w:p w14:paraId="195CE4A5" w14:textId="77777777" w:rsidR="00BE3970" w:rsidRPr="004A3816" w:rsidRDefault="00BE3970" w:rsidP="00BE3970">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1BBC5247" w14:textId="77777777" w:rsidR="00BE3970" w:rsidRPr="004A3816" w:rsidRDefault="00BE3970" w:rsidP="00BE3970">
      <w:pPr>
        <w:numPr>
          <w:ilvl w:val="0"/>
          <w:numId w:val="28"/>
        </w:numPr>
        <w:tabs>
          <w:tab w:val="right" w:pos="9026"/>
        </w:tabs>
        <w:spacing w:before="0" w:after="0"/>
        <w:ind w:left="567" w:hanging="425"/>
        <w:outlineLvl w:val="4"/>
        <w:rPr>
          <w:i/>
        </w:rPr>
      </w:pPr>
      <w:r w:rsidRPr="004A3816">
        <w:rPr>
          <w:i/>
        </w:rPr>
        <w:t>regulatory compliance;</w:t>
      </w:r>
    </w:p>
    <w:p w14:paraId="22AD3A72" w14:textId="77777777" w:rsidR="00BE3970" w:rsidRPr="004A3816" w:rsidRDefault="00BE3970" w:rsidP="00BE3970">
      <w:pPr>
        <w:numPr>
          <w:ilvl w:val="0"/>
          <w:numId w:val="28"/>
        </w:numPr>
        <w:tabs>
          <w:tab w:val="right" w:pos="9026"/>
        </w:tabs>
        <w:spacing w:before="0" w:after="0"/>
        <w:ind w:left="567" w:hanging="425"/>
        <w:outlineLvl w:val="4"/>
        <w:rPr>
          <w:i/>
        </w:rPr>
      </w:pPr>
      <w:r w:rsidRPr="004A3816">
        <w:rPr>
          <w:i/>
        </w:rPr>
        <w:t>feedback and complaints.</w:t>
      </w:r>
    </w:p>
    <w:p w14:paraId="145544E3" w14:textId="77777777" w:rsidR="00866D75" w:rsidRPr="00496383" w:rsidRDefault="00866D75" w:rsidP="00866D75">
      <w:pPr>
        <w:rPr>
          <w:rFonts w:eastAsiaTheme="minorHAnsi"/>
          <w:color w:val="auto"/>
        </w:rPr>
      </w:pPr>
      <w:r w:rsidRPr="00496383">
        <w:rPr>
          <w:rFonts w:eastAsiaTheme="minorHAnsi"/>
          <w:color w:val="auto"/>
        </w:rPr>
        <w:t>The organisation did not have effective governance systems in relation to clinical information management and minimising the use of restraints, at the time of the Assessment Contact.</w:t>
      </w:r>
    </w:p>
    <w:p w14:paraId="26408378" w14:textId="77777777" w:rsidR="00866D75" w:rsidRPr="00496383" w:rsidRDefault="00866D75" w:rsidP="00866D75">
      <w:pPr>
        <w:rPr>
          <w:rFonts w:eastAsiaTheme="minorHAnsi"/>
          <w:color w:val="auto"/>
        </w:rPr>
      </w:pPr>
      <w:r w:rsidRPr="00496383">
        <w:rPr>
          <w:rFonts w:eastAsiaTheme="minorHAnsi"/>
          <w:color w:val="auto"/>
        </w:rPr>
        <w:t xml:space="preserve">The organisation had not monitored or evaluated the effectiveness of the clinical management systems used to inform clinical governance decisions. Information </w:t>
      </w:r>
      <w:r w:rsidRPr="00496383">
        <w:rPr>
          <w:rFonts w:eastAsiaTheme="minorHAnsi"/>
          <w:color w:val="auto"/>
        </w:rPr>
        <w:lastRenderedPageBreak/>
        <w:t>collected and recorded to inform the governance of minimising the use of restraints was incomplete or inaccurate.</w:t>
      </w:r>
    </w:p>
    <w:p w14:paraId="54B97426" w14:textId="77777777" w:rsidR="00BE3970" w:rsidRPr="00496383" w:rsidRDefault="00866D75" w:rsidP="00866D75">
      <w:pPr>
        <w:rPr>
          <w:rFonts w:eastAsiaTheme="minorHAnsi"/>
          <w:color w:val="auto"/>
        </w:rPr>
      </w:pPr>
      <w:r w:rsidRPr="00496383">
        <w:rPr>
          <w:rFonts w:eastAsiaTheme="minorHAnsi"/>
          <w:color w:val="auto"/>
        </w:rPr>
        <w:t xml:space="preserve">Staff practice and clinical documentation was not reflective of the organisation’s policy in relation clinical information or minimising the use of restraints. Registered staff did not have a shared understanding of restraint documentation used to monitor consumers requiring chemical restraint. </w:t>
      </w:r>
    </w:p>
    <w:p w14:paraId="440CD043" w14:textId="45E3318D" w:rsidR="00BB686F" w:rsidRPr="00496383" w:rsidRDefault="003F6AED" w:rsidP="00866D75">
      <w:pPr>
        <w:rPr>
          <w:rFonts w:eastAsiaTheme="minorHAnsi"/>
          <w:color w:val="auto"/>
        </w:rPr>
      </w:pPr>
      <w:r w:rsidRPr="00496383">
        <w:rPr>
          <w:rFonts w:eastAsiaTheme="minorHAnsi"/>
          <w:color w:val="auto"/>
        </w:rPr>
        <w:t xml:space="preserve">The Approved provider in its written response to the Assessment Team’s finding has committed to re-implementing the organisation’s governance procedures to facilitate compliance with the Aged Care Quality Standards. Monitoring processes implemented by the service identified further continuous improvement was required. An appointment of a Quality and Compliance Manager will assist the service to understand and apply governance processes. </w:t>
      </w:r>
    </w:p>
    <w:p w14:paraId="37F0C9C9" w14:textId="2940F11B" w:rsidR="003F6AED" w:rsidRPr="00496383" w:rsidRDefault="003F6AED" w:rsidP="00866D75">
      <w:pPr>
        <w:rPr>
          <w:rFonts w:eastAsiaTheme="minorHAnsi"/>
          <w:color w:val="auto"/>
        </w:rPr>
      </w:pPr>
      <w:r w:rsidRPr="00496383">
        <w:rPr>
          <w:rFonts w:eastAsiaTheme="minorHAnsi"/>
          <w:color w:val="auto"/>
        </w:rPr>
        <w:t xml:space="preserve">While I acknowledge the actions of the Approved provider to address deficits identified in governance systems, actions taken to address these deficits have not been tested for their effectiveness and sustainability, </w:t>
      </w:r>
      <w:r w:rsidR="00496383" w:rsidRPr="00496383">
        <w:rPr>
          <w:rFonts w:eastAsiaTheme="minorHAnsi"/>
          <w:color w:val="auto"/>
        </w:rPr>
        <w:t>and therefore it is my decision this Requirement is Non-compliant.</w:t>
      </w:r>
    </w:p>
    <w:p w14:paraId="649AFE6D" w14:textId="77777777" w:rsidR="00BB686F" w:rsidRDefault="00BB686F" w:rsidP="00BB686F">
      <w:pPr>
        <w:tabs>
          <w:tab w:val="right" w:pos="9026"/>
        </w:tabs>
        <w:sectPr w:rsidR="00BB686F" w:rsidSect="008D7780">
          <w:headerReference w:type="default" r:id="rId29"/>
          <w:type w:val="continuous"/>
          <w:pgSz w:w="11906" w:h="16838"/>
          <w:pgMar w:top="1701" w:right="1418" w:bottom="1418" w:left="1418" w:header="709" w:footer="397" w:gutter="0"/>
          <w:cols w:space="708"/>
          <w:docGrid w:linePitch="360"/>
        </w:sectPr>
      </w:pPr>
    </w:p>
    <w:p w14:paraId="291F8792" w14:textId="77777777" w:rsidR="00BB686F" w:rsidRDefault="00BB686F" w:rsidP="00BB686F">
      <w:pPr>
        <w:pStyle w:val="Heading1"/>
      </w:pPr>
      <w:r>
        <w:lastRenderedPageBreak/>
        <w:t>Areas for improvement</w:t>
      </w:r>
    </w:p>
    <w:p w14:paraId="054ED670" w14:textId="77777777" w:rsidR="00BB686F" w:rsidRPr="00E830C7" w:rsidRDefault="00BB686F" w:rsidP="00BB686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19E6D6D" w14:textId="77777777" w:rsidR="00496383" w:rsidRPr="00494EAA" w:rsidRDefault="00496383" w:rsidP="00BB686F">
      <w:pPr>
        <w:pStyle w:val="ListBullet"/>
      </w:pPr>
      <w:r w:rsidRPr="00494EAA">
        <w:t xml:space="preserve">Clinical care delivery is to be best practice in relation to wound care, restraint management and behaviour management. </w:t>
      </w:r>
    </w:p>
    <w:p w14:paraId="1950634C" w14:textId="77777777" w:rsidR="00494EAA" w:rsidRPr="00494EAA" w:rsidRDefault="00494EAA" w:rsidP="00BB686F">
      <w:pPr>
        <w:pStyle w:val="ListBullet"/>
      </w:pPr>
      <w:r w:rsidRPr="00494EAA">
        <w:t>Staff are required to complete mandatory training to be equipped to deliver safe and effective care.</w:t>
      </w:r>
    </w:p>
    <w:p w14:paraId="090D4E88" w14:textId="5726B49A" w:rsidR="00A3716D" w:rsidRPr="00494EAA" w:rsidRDefault="00494EAA" w:rsidP="00494EAA">
      <w:pPr>
        <w:pStyle w:val="ListBullet"/>
      </w:pPr>
      <w:r w:rsidRPr="00494EAA">
        <w:t xml:space="preserve">Organisational governance systems are required to be effective in relation to information management and continuous improvement. </w:t>
      </w:r>
    </w:p>
    <w:sectPr w:rsidR="00A3716D" w:rsidRPr="00494EAA"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D4EC5" w14:textId="77777777" w:rsidR="00DF0EC1" w:rsidRDefault="008F1A24">
      <w:pPr>
        <w:spacing w:before="0" w:after="0" w:line="240" w:lineRule="auto"/>
      </w:pPr>
      <w:r>
        <w:separator/>
      </w:r>
    </w:p>
  </w:endnote>
  <w:endnote w:type="continuationSeparator" w:id="0">
    <w:p w14:paraId="090D4EC7" w14:textId="77777777" w:rsidR="00DF0EC1" w:rsidRDefault="008F1A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4E9E" w14:textId="77777777" w:rsidR="00506F7F" w:rsidRPr="009A1F1B" w:rsidRDefault="008F1A2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0D4E9F" w14:textId="77777777" w:rsidR="00506F7F" w:rsidRPr="00C72FFB" w:rsidRDefault="008F1A2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Mitchelton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90D4EA0" w14:textId="77777777" w:rsidR="00506F7F" w:rsidRPr="00C72FFB" w:rsidRDefault="008F1A2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4EA1" w14:textId="77777777" w:rsidR="00506F7F" w:rsidRPr="009A1F1B" w:rsidRDefault="008F1A2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0D4EA2" w14:textId="77777777" w:rsidR="00506F7F" w:rsidRPr="00C72FFB" w:rsidRDefault="008F1A2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Mitchelton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0D4EA3" w14:textId="77777777" w:rsidR="00506F7F" w:rsidRPr="00A3716D" w:rsidRDefault="008F1A2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D4EC1" w14:textId="77777777" w:rsidR="00DF0EC1" w:rsidRDefault="008F1A24">
      <w:pPr>
        <w:spacing w:before="0" w:after="0" w:line="240" w:lineRule="auto"/>
      </w:pPr>
      <w:r>
        <w:separator/>
      </w:r>
    </w:p>
  </w:footnote>
  <w:footnote w:type="continuationSeparator" w:id="0">
    <w:p w14:paraId="090D4EC3" w14:textId="77777777" w:rsidR="00DF0EC1" w:rsidRDefault="008F1A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4E9D" w14:textId="77777777" w:rsidR="00506F7F" w:rsidRDefault="008F1A24" w:rsidP="0004322A">
    <w:pPr>
      <w:pStyle w:val="Header"/>
      <w:tabs>
        <w:tab w:val="clear" w:pos="4513"/>
        <w:tab w:val="clear" w:pos="9026"/>
        <w:tab w:val="center" w:pos="4535"/>
      </w:tabs>
    </w:pPr>
    <w:r>
      <w:rPr>
        <w:noProof/>
        <w:color w:val="auto"/>
        <w:sz w:val="20"/>
      </w:rPr>
      <w:drawing>
        <wp:anchor distT="0" distB="0" distL="114300" distR="114300" simplePos="0" relativeHeight="251649536" behindDoc="1" locked="0" layoutInCell="1" allowOverlap="1" wp14:anchorId="090D4EC1" wp14:editId="090D4E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6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44305" w14:textId="77777777" w:rsidR="00BB686F" w:rsidRPr="00FB0086" w:rsidRDefault="00BB686F" w:rsidP="00FB0086">
    <w:pPr>
      <w:pStyle w:val="Header"/>
    </w:pPr>
    <w:r>
      <w:rPr>
        <w:noProof/>
        <w:color w:val="auto"/>
        <w:sz w:val="20"/>
      </w:rPr>
      <w:drawing>
        <wp:anchor distT="0" distB="0" distL="114300" distR="114300" simplePos="0" relativeHeight="251662848" behindDoc="1" locked="0" layoutInCell="1" allowOverlap="1" wp14:anchorId="69496F31" wp14:editId="413B9AD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2201B" w14:textId="77777777" w:rsidR="00BB686F" w:rsidRDefault="00BB686F" w:rsidP="009C6F30">
    <w:pPr>
      <w:tabs>
        <w:tab w:val="left" w:pos="3624"/>
      </w:tabs>
    </w:pPr>
    <w:r>
      <w:rPr>
        <w:noProof/>
        <w:color w:val="auto"/>
        <w:sz w:val="20"/>
      </w:rPr>
      <w:drawing>
        <wp:anchor distT="0" distB="0" distL="114300" distR="114300" simplePos="0" relativeHeight="251654656" behindDoc="1" locked="0" layoutInCell="1" allowOverlap="1" wp14:anchorId="26AF32F9" wp14:editId="2A43354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4816D" w14:textId="1546F227" w:rsidR="00BB686F" w:rsidRPr="00703E80" w:rsidRDefault="00BB68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824" behindDoc="1" locked="0" layoutInCell="1" allowOverlap="1" wp14:anchorId="6F5FAED2" wp14:editId="44C299D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4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94EAA">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0A04" w14:textId="77777777" w:rsidR="00BB686F" w:rsidRPr="008D7780" w:rsidRDefault="00BB686F" w:rsidP="008D7780">
    <w:pPr>
      <w:pStyle w:val="Header"/>
    </w:pPr>
    <w:r>
      <w:rPr>
        <w:noProof/>
        <w:color w:val="auto"/>
        <w:sz w:val="20"/>
      </w:rPr>
      <w:drawing>
        <wp:anchor distT="0" distB="0" distL="114300" distR="114300" simplePos="0" relativeHeight="251664896" behindDoc="1" locked="0" layoutInCell="1" allowOverlap="1" wp14:anchorId="78938D36" wp14:editId="4F9D49D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1AB5" w14:textId="77777777" w:rsidR="00BB686F" w:rsidRDefault="00BB686F" w:rsidP="009C6F30">
    <w:pPr>
      <w:tabs>
        <w:tab w:val="left" w:pos="3624"/>
      </w:tabs>
    </w:pPr>
    <w:r>
      <w:rPr>
        <w:noProof/>
        <w:color w:val="auto"/>
        <w:sz w:val="20"/>
      </w:rPr>
      <w:drawing>
        <wp:anchor distT="0" distB="0" distL="114300" distR="114300" simplePos="0" relativeHeight="251655680" behindDoc="1" locked="0" layoutInCell="1" allowOverlap="1" wp14:anchorId="60270623" wp14:editId="542353A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9F52" w14:textId="1A8E4013" w:rsidR="00BB686F" w:rsidRPr="00703E80" w:rsidRDefault="00BB68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872" behindDoc="1" locked="0" layoutInCell="1" allowOverlap="1" wp14:anchorId="6A4D90A0" wp14:editId="3CB22B3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F1A24">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74433" w14:textId="77777777" w:rsidR="008F32C8" w:rsidRPr="008F32C8" w:rsidRDefault="008F1A2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2608" behindDoc="1" locked="0" layoutInCell="1" allowOverlap="1" wp14:anchorId="6AE7743D" wp14:editId="4C632F7C">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DA737" w14:textId="77777777" w:rsidR="00506F7F" w:rsidRDefault="008F1A24" w:rsidP="009C6F30">
    <w:pPr>
      <w:tabs>
        <w:tab w:val="left" w:pos="3624"/>
      </w:tabs>
    </w:pPr>
    <w:r>
      <w:rPr>
        <w:noProof/>
        <w:color w:val="auto"/>
        <w:sz w:val="20"/>
      </w:rPr>
      <w:drawing>
        <wp:anchor distT="0" distB="0" distL="114300" distR="114300" simplePos="0" relativeHeight="251650560" behindDoc="1" locked="0" layoutInCell="1" allowOverlap="1" wp14:anchorId="14219479" wp14:editId="67499310">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9DE5" w14:textId="77777777" w:rsidR="00BB686F" w:rsidRDefault="00BB686F" w:rsidP="0004322A">
    <w:pPr>
      <w:pStyle w:val="Header"/>
      <w:tabs>
        <w:tab w:val="clear" w:pos="4513"/>
        <w:tab w:val="clear" w:pos="9026"/>
        <w:tab w:val="center" w:pos="4535"/>
      </w:tabs>
    </w:pPr>
    <w:r>
      <w:rPr>
        <w:noProof/>
        <w:color w:val="auto"/>
        <w:sz w:val="20"/>
      </w:rPr>
      <w:drawing>
        <wp:anchor distT="0" distB="0" distL="114300" distR="114300" simplePos="0" relativeHeight="251665920" behindDoc="1" locked="0" layoutInCell="1" allowOverlap="1" wp14:anchorId="5B439C18" wp14:editId="4BC8260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53BAF" w14:textId="77777777" w:rsidR="00BB686F" w:rsidRDefault="00BB686F">
    <w:pPr>
      <w:pStyle w:val="Header"/>
    </w:pPr>
    <w:r w:rsidRPr="003C6EC2">
      <w:rPr>
        <w:rFonts w:eastAsia="Calibri"/>
        <w:noProof/>
      </w:rPr>
      <w:drawing>
        <wp:anchor distT="0" distB="0" distL="114300" distR="114300" simplePos="0" relativeHeight="251656704" behindDoc="1" locked="0" layoutInCell="1" allowOverlap="1" wp14:anchorId="586898B0" wp14:editId="3FB67B3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33CED" w14:textId="77777777" w:rsidR="00BB686F" w:rsidRDefault="00BB686F" w:rsidP="0004322A">
    <w:r>
      <w:rPr>
        <w:noProof/>
        <w:color w:val="auto"/>
        <w:sz w:val="20"/>
      </w:rPr>
      <w:drawing>
        <wp:anchor distT="0" distB="0" distL="114300" distR="114300" simplePos="0" relativeHeight="251651584" behindDoc="1" locked="0" layoutInCell="1" allowOverlap="1" wp14:anchorId="56A1E0AB" wp14:editId="1B34EB5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12429" w14:textId="77777777" w:rsidR="00BB686F" w:rsidRPr="00703E80" w:rsidRDefault="00BB68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7728" behindDoc="1" locked="0" layoutInCell="1" allowOverlap="1" wp14:anchorId="4683E796" wp14:editId="4D58457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DBCCB" w14:textId="77777777" w:rsidR="00BB686F" w:rsidRPr="00FB0086" w:rsidRDefault="00BB686F" w:rsidP="00FB0086">
    <w:pPr>
      <w:pStyle w:val="Header"/>
    </w:pPr>
    <w:r>
      <w:rPr>
        <w:noProof/>
        <w:color w:val="auto"/>
        <w:sz w:val="20"/>
      </w:rPr>
      <w:drawing>
        <wp:anchor distT="0" distB="0" distL="114300" distR="114300" simplePos="0" relativeHeight="251659776" behindDoc="1" locked="0" layoutInCell="1" allowOverlap="1" wp14:anchorId="4E6E26F2" wp14:editId="72D8F2A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F08A1" w14:textId="77777777" w:rsidR="00BB686F" w:rsidRDefault="00BB686F" w:rsidP="0004322A">
    <w:r>
      <w:rPr>
        <w:noProof/>
        <w:color w:val="auto"/>
        <w:sz w:val="20"/>
      </w:rPr>
      <w:drawing>
        <wp:anchor distT="0" distB="0" distL="114300" distR="114300" simplePos="0" relativeHeight="251653632" behindDoc="1" locked="0" layoutInCell="1" allowOverlap="1" wp14:anchorId="07E190E4" wp14:editId="7380327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491D" w14:textId="7E8540F7" w:rsidR="00BB686F" w:rsidRPr="00703E80" w:rsidRDefault="00BB68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181E30C5" wp14:editId="5941A82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C62677">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2C3A6" w14:textId="77777777" w:rsidR="00BB686F" w:rsidRPr="00703E80" w:rsidRDefault="00BB68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2CB6C0A9" wp14:editId="7A09E95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CB44588">
      <w:start w:val="1"/>
      <w:numFmt w:val="lowerRoman"/>
      <w:lvlText w:val="(%1)"/>
      <w:lvlJc w:val="left"/>
      <w:pPr>
        <w:ind w:left="1080" w:hanging="720"/>
      </w:pPr>
      <w:rPr>
        <w:rFonts w:hint="default"/>
        <w:b w:val="0"/>
      </w:rPr>
    </w:lvl>
    <w:lvl w:ilvl="1" w:tplc="E5CC6BA4" w:tentative="1">
      <w:start w:val="1"/>
      <w:numFmt w:val="lowerLetter"/>
      <w:lvlText w:val="%2."/>
      <w:lvlJc w:val="left"/>
      <w:pPr>
        <w:ind w:left="1440" w:hanging="360"/>
      </w:pPr>
    </w:lvl>
    <w:lvl w:ilvl="2" w:tplc="0712A09E" w:tentative="1">
      <w:start w:val="1"/>
      <w:numFmt w:val="lowerRoman"/>
      <w:lvlText w:val="%3."/>
      <w:lvlJc w:val="right"/>
      <w:pPr>
        <w:ind w:left="2160" w:hanging="180"/>
      </w:pPr>
    </w:lvl>
    <w:lvl w:ilvl="3" w:tplc="6D082CE0" w:tentative="1">
      <w:start w:val="1"/>
      <w:numFmt w:val="decimal"/>
      <w:lvlText w:val="%4."/>
      <w:lvlJc w:val="left"/>
      <w:pPr>
        <w:ind w:left="2880" w:hanging="360"/>
      </w:pPr>
    </w:lvl>
    <w:lvl w:ilvl="4" w:tplc="08D0548A" w:tentative="1">
      <w:start w:val="1"/>
      <w:numFmt w:val="lowerLetter"/>
      <w:lvlText w:val="%5."/>
      <w:lvlJc w:val="left"/>
      <w:pPr>
        <w:ind w:left="3600" w:hanging="360"/>
      </w:pPr>
    </w:lvl>
    <w:lvl w:ilvl="5" w:tplc="AE069222" w:tentative="1">
      <w:start w:val="1"/>
      <w:numFmt w:val="lowerRoman"/>
      <w:lvlText w:val="%6."/>
      <w:lvlJc w:val="right"/>
      <w:pPr>
        <w:ind w:left="4320" w:hanging="180"/>
      </w:pPr>
    </w:lvl>
    <w:lvl w:ilvl="6" w:tplc="C0CE14AA" w:tentative="1">
      <w:start w:val="1"/>
      <w:numFmt w:val="decimal"/>
      <w:lvlText w:val="%7."/>
      <w:lvlJc w:val="left"/>
      <w:pPr>
        <w:ind w:left="5040" w:hanging="360"/>
      </w:pPr>
    </w:lvl>
    <w:lvl w:ilvl="7" w:tplc="0BA07CA8" w:tentative="1">
      <w:start w:val="1"/>
      <w:numFmt w:val="lowerLetter"/>
      <w:lvlText w:val="%8."/>
      <w:lvlJc w:val="left"/>
      <w:pPr>
        <w:ind w:left="5760" w:hanging="360"/>
      </w:pPr>
    </w:lvl>
    <w:lvl w:ilvl="8" w:tplc="DA02277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12C371E">
      <w:start w:val="1"/>
      <w:numFmt w:val="bullet"/>
      <w:pStyle w:val="ListParagraph"/>
      <w:lvlText w:val=""/>
      <w:lvlJc w:val="left"/>
      <w:pPr>
        <w:ind w:left="1440" w:hanging="360"/>
      </w:pPr>
      <w:rPr>
        <w:rFonts w:ascii="Symbol" w:hAnsi="Symbol" w:hint="default"/>
        <w:color w:val="auto"/>
      </w:rPr>
    </w:lvl>
    <w:lvl w:ilvl="1" w:tplc="F8BAB936" w:tentative="1">
      <w:start w:val="1"/>
      <w:numFmt w:val="bullet"/>
      <w:lvlText w:val="o"/>
      <w:lvlJc w:val="left"/>
      <w:pPr>
        <w:ind w:left="2160" w:hanging="360"/>
      </w:pPr>
      <w:rPr>
        <w:rFonts w:ascii="Courier New" w:hAnsi="Courier New" w:cs="Courier New" w:hint="default"/>
      </w:rPr>
    </w:lvl>
    <w:lvl w:ilvl="2" w:tplc="E0F24798" w:tentative="1">
      <w:start w:val="1"/>
      <w:numFmt w:val="bullet"/>
      <w:lvlText w:val=""/>
      <w:lvlJc w:val="left"/>
      <w:pPr>
        <w:ind w:left="2880" w:hanging="360"/>
      </w:pPr>
      <w:rPr>
        <w:rFonts w:ascii="Wingdings" w:hAnsi="Wingdings" w:hint="default"/>
      </w:rPr>
    </w:lvl>
    <w:lvl w:ilvl="3" w:tplc="21F2A9C0" w:tentative="1">
      <w:start w:val="1"/>
      <w:numFmt w:val="bullet"/>
      <w:lvlText w:val=""/>
      <w:lvlJc w:val="left"/>
      <w:pPr>
        <w:ind w:left="3600" w:hanging="360"/>
      </w:pPr>
      <w:rPr>
        <w:rFonts w:ascii="Symbol" w:hAnsi="Symbol" w:hint="default"/>
      </w:rPr>
    </w:lvl>
    <w:lvl w:ilvl="4" w:tplc="A24E18CC" w:tentative="1">
      <w:start w:val="1"/>
      <w:numFmt w:val="bullet"/>
      <w:lvlText w:val="o"/>
      <w:lvlJc w:val="left"/>
      <w:pPr>
        <w:ind w:left="4320" w:hanging="360"/>
      </w:pPr>
      <w:rPr>
        <w:rFonts w:ascii="Courier New" w:hAnsi="Courier New" w:cs="Courier New" w:hint="default"/>
      </w:rPr>
    </w:lvl>
    <w:lvl w:ilvl="5" w:tplc="CBE0E890" w:tentative="1">
      <w:start w:val="1"/>
      <w:numFmt w:val="bullet"/>
      <w:lvlText w:val=""/>
      <w:lvlJc w:val="left"/>
      <w:pPr>
        <w:ind w:left="5040" w:hanging="360"/>
      </w:pPr>
      <w:rPr>
        <w:rFonts w:ascii="Wingdings" w:hAnsi="Wingdings" w:hint="default"/>
      </w:rPr>
    </w:lvl>
    <w:lvl w:ilvl="6" w:tplc="905A5216" w:tentative="1">
      <w:start w:val="1"/>
      <w:numFmt w:val="bullet"/>
      <w:lvlText w:val=""/>
      <w:lvlJc w:val="left"/>
      <w:pPr>
        <w:ind w:left="5760" w:hanging="360"/>
      </w:pPr>
      <w:rPr>
        <w:rFonts w:ascii="Symbol" w:hAnsi="Symbol" w:hint="default"/>
      </w:rPr>
    </w:lvl>
    <w:lvl w:ilvl="7" w:tplc="9B7C896A" w:tentative="1">
      <w:start w:val="1"/>
      <w:numFmt w:val="bullet"/>
      <w:lvlText w:val="o"/>
      <w:lvlJc w:val="left"/>
      <w:pPr>
        <w:ind w:left="6480" w:hanging="360"/>
      </w:pPr>
      <w:rPr>
        <w:rFonts w:ascii="Courier New" w:hAnsi="Courier New" w:cs="Courier New" w:hint="default"/>
      </w:rPr>
    </w:lvl>
    <w:lvl w:ilvl="8" w:tplc="2438F36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41A1A88">
      <w:start w:val="1"/>
      <w:numFmt w:val="lowerRoman"/>
      <w:lvlText w:val="(%1)"/>
      <w:lvlJc w:val="left"/>
      <w:pPr>
        <w:ind w:left="1004" w:hanging="720"/>
      </w:pPr>
      <w:rPr>
        <w:rFonts w:hint="default"/>
        <w:b w:val="0"/>
      </w:rPr>
    </w:lvl>
    <w:lvl w:ilvl="1" w:tplc="3132BA2E" w:tentative="1">
      <w:start w:val="1"/>
      <w:numFmt w:val="lowerLetter"/>
      <w:lvlText w:val="%2."/>
      <w:lvlJc w:val="left"/>
      <w:pPr>
        <w:ind w:left="1364" w:hanging="360"/>
      </w:pPr>
    </w:lvl>
    <w:lvl w:ilvl="2" w:tplc="21E6F5AE" w:tentative="1">
      <w:start w:val="1"/>
      <w:numFmt w:val="lowerRoman"/>
      <w:lvlText w:val="%3."/>
      <w:lvlJc w:val="right"/>
      <w:pPr>
        <w:ind w:left="2084" w:hanging="180"/>
      </w:pPr>
    </w:lvl>
    <w:lvl w:ilvl="3" w:tplc="B8448DEC" w:tentative="1">
      <w:start w:val="1"/>
      <w:numFmt w:val="decimal"/>
      <w:lvlText w:val="%4."/>
      <w:lvlJc w:val="left"/>
      <w:pPr>
        <w:ind w:left="2804" w:hanging="360"/>
      </w:pPr>
    </w:lvl>
    <w:lvl w:ilvl="4" w:tplc="13D29DF0" w:tentative="1">
      <w:start w:val="1"/>
      <w:numFmt w:val="lowerLetter"/>
      <w:lvlText w:val="%5."/>
      <w:lvlJc w:val="left"/>
      <w:pPr>
        <w:ind w:left="3524" w:hanging="360"/>
      </w:pPr>
    </w:lvl>
    <w:lvl w:ilvl="5" w:tplc="7B7E0590" w:tentative="1">
      <w:start w:val="1"/>
      <w:numFmt w:val="lowerRoman"/>
      <w:lvlText w:val="%6."/>
      <w:lvlJc w:val="right"/>
      <w:pPr>
        <w:ind w:left="4244" w:hanging="180"/>
      </w:pPr>
    </w:lvl>
    <w:lvl w:ilvl="6" w:tplc="E5243148" w:tentative="1">
      <w:start w:val="1"/>
      <w:numFmt w:val="decimal"/>
      <w:lvlText w:val="%7."/>
      <w:lvlJc w:val="left"/>
      <w:pPr>
        <w:ind w:left="4964" w:hanging="360"/>
      </w:pPr>
    </w:lvl>
    <w:lvl w:ilvl="7" w:tplc="F348A688" w:tentative="1">
      <w:start w:val="1"/>
      <w:numFmt w:val="lowerLetter"/>
      <w:lvlText w:val="%8."/>
      <w:lvlJc w:val="left"/>
      <w:pPr>
        <w:ind w:left="5684" w:hanging="360"/>
      </w:pPr>
    </w:lvl>
    <w:lvl w:ilvl="8" w:tplc="22E8A84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62CB756">
      <w:start w:val="1"/>
      <w:numFmt w:val="lowerRoman"/>
      <w:lvlText w:val="(%1)"/>
      <w:lvlJc w:val="left"/>
      <w:pPr>
        <w:ind w:left="1080" w:hanging="720"/>
      </w:pPr>
      <w:rPr>
        <w:rFonts w:hint="default"/>
      </w:rPr>
    </w:lvl>
    <w:lvl w:ilvl="1" w:tplc="047C4616" w:tentative="1">
      <w:start w:val="1"/>
      <w:numFmt w:val="lowerLetter"/>
      <w:lvlText w:val="%2."/>
      <w:lvlJc w:val="left"/>
      <w:pPr>
        <w:ind w:left="1440" w:hanging="360"/>
      </w:pPr>
    </w:lvl>
    <w:lvl w:ilvl="2" w:tplc="3E58029A" w:tentative="1">
      <w:start w:val="1"/>
      <w:numFmt w:val="lowerRoman"/>
      <w:lvlText w:val="%3."/>
      <w:lvlJc w:val="right"/>
      <w:pPr>
        <w:ind w:left="2160" w:hanging="180"/>
      </w:pPr>
    </w:lvl>
    <w:lvl w:ilvl="3" w:tplc="474EF10E" w:tentative="1">
      <w:start w:val="1"/>
      <w:numFmt w:val="decimal"/>
      <w:lvlText w:val="%4."/>
      <w:lvlJc w:val="left"/>
      <w:pPr>
        <w:ind w:left="2880" w:hanging="360"/>
      </w:pPr>
    </w:lvl>
    <w:lvl w:ilvl="4" w:tplc="393E84FE" w:tentative="1">
      <w:start w:val="1"/>
      <w:numFmt w:val="lowerLetter"/>
      <w:lvlText w:val="%5."/>
      <w:lvlJc w:val="left"/>
      <w:pPr>
        <w:ind w:left="3600" w:hanging="360"/>
      </w:pPr>
    </w:lvl>
    <w:lvl w:ilvl="5" w:tplc="6EEA66E2" w:tentative="1">
      <w:start w:val="1"/>
      <w:numFmt w:val="lowerRoman"/>
      <w:lvlText w:val="%6."/>
      <w:lvlJc w:val="right"/>
      <w:pPr>
        <w:ind w:left="4320" w:hanging="180"/>
      </w:pPr>
    </w:lvl>
    <w:lvl w:ilvl="6" w:tplc="46FE0BB2" w:tentative="1">
      <w:start w:val="1"/>
      <w:numFmt w:val="decimal"/>
      <w:lvlText w:val="%7."/>
      <w:lvlJc w:val="left"/>
      <w:pPr>
        <w:ind w:left="5040" w:hanging="360"/>
      </w:pPr>
    </w:lvl>
    <w:lvl w:ilvl="7" w:tplc="2006F6C8" w:tentative="1">
      <w:start w:val="1"/>
      <w:numFmt w:val="lowerLetter"/>
      <w:lvlText w:val="%8."/>
      <w:lvlJc w:val="left"/>
      <w:pPr>
        <w:ind w:left="5760" w:hanging="360"/>
      </w:pPr>
    </w:lvl>
    <w:lvl w:ilvl="8" w:tplc="FD264A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4CE74F6">
      <w:start w:val="1"/>
      <w:numFmt w:val="lowerRoman"/>
      <w:lvlText w:val="(%1)"/>
      <w:lvlJc w:val="left"/>
      <w:pPr>
        <w:ind w:left="1080" w:hanging="720"/>
      </w:pPr>
      <w:rPr>
        <w:rFonts w:hint="default"/>
      </w:rPr>
    </w:lvl>
    <w:lvl w:ilvl="1" w:tplc="7BBEC2DC" w:tentative="1">
      <w:start w:val="1"/>
      <w:numFmt w:val="lowerLetter"/>
      <w:lvlText w:val="%2."/>
      <w:lvlJc w:val="left"/>
      <w:pPr>
        <w:ind w:left="1440" w:hanging="360"/>
      </w:pPr>
    </w:lvl>
    <w:lvl w:ilvl="2" w:tplc="2496D418" w:tentative="1">
      <w:start w:val="1"/>
      <w:numFmt w:val="lowerRoman"/>
      <w:lvlText w:val="%3."/>
      <w:lvlJc w:val="right"/>
      <w:pPr>
        <w:ind w:left="2160" w:hanging="180"/>
      </w:pPr>
    </w:lvl>
    <w:lvl w:ilvl="3" w:tplc="457E64FA" w:tentative="1">
      <w:start w:val="1"/>
      <w:numFmt w:val="decimal"/>
      <w:lvlText w:val="%4."/>
      <w:lvlJc w:val="left"/>
      <w:pPr>
        <w:ind w:left="2880" w:hanging="360"/>
      </w:pPr>
    </w:lvl>
    <w:lvl w:ilvl="4" w:tplc="689A6466" w:tentative="1">
      <w:start w:val="1"/>
      <w:numFmt w:val="lowerLetter"/>
      <w:lvlText w:val="%5."/>
      <w:lvlJc w:val="left"/>
      <w:pPr>
        <w:ind w:left="3600" w:hanging="360"/>
      </w:pPr>
    </w:lvl>
    <w:lvl w:ilvl="5" w:tplc="25BC064E" w:tentative="1">
      <w:start w:val="1"/>
      <w:numFmt w:val="lowerRoman"/>
      <w:lvlText w:val="%6."/>
      <w:lvlJc w:val="right"/>
      <w:pPr>
        <w:ind w:left="4320" w:hanging="180"/>
      </w:pPr>
    </w:lvl>
    <w:lvl w:ilvl="6" w:tplc="36BE7D80" w:tentative="1">
      <w:start w:val="1"/>
      <w:numFmt w:val="decimal"/>
      <w:lvlText w:val="%7."/>
      <w:lvlJc w:val="left"/>
      <w:pPr>
        <w:ind w:left="5040" w:hanging="360"/>
      </w:pPr>
    </w:lvl>
    <w:lvl w:ilvl="7" w:tplc="281044E2" w:tentative="1">
      <w:start w:val="1"/>
      <w:numFmt w:val="lowerLetter"/>
      <w:lvlText w:val="%8."/>
      <w:lvlJc w:val="left"/>
      <w:pPr>
        <w:ind w:left="5760" w:hanging="360"/>
      </w:pPr>
    </w:lvl>
    <w:lvl w:ilvl="8" w:tplc="EA72A52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7BAB6DE">
      <w:start w:val="1"/>
      <w:numFmt w:val="lowerRoman"/>
      <w:lvlText w:val="(%1)"/>
      <w:lvlJc w:val="left"/>
      <w:pPr>
        <w:ind w:left="1080" w:hanging="720"/>
      </w:pPr>
      <w:rPr>
        <w:rFonts w:hint="default"/>
        <w:b w:val="0"/>
      </w:rPr>
    </w:lvl>
    <w:lvl w:ilvl="1" w:tplc="166A5872" w:tentative="1">
      <w:start w:val="1"/>
      <w:numFmt w:val="lowerLetter"/>
      <w:lvlText w:val="%2."/>
      <w:lvlJc w:val="left"/>
      <w:pPr>
        <w:ind w:left="1440" w:hanging="360"/>
      </w:pPr>
    </w:lvl>
    <w:lvl w:ilvl="2" w:tplc="A330E184" w:tentative="1">
      <w:start w:val="1"/>
      <w:numFmt w:val="lowerRoman"/>
      <w:lvlText w:val="%3."/>
      <w:lvlJc w:val="right"/>
      <w:pPr>
        <w:ind w:left="2160" w:hanging="180"/>
      </w:pPr>
    </w:lvl>
    <w:lvl w:ilvl="3" w:tplc="0CF21DF6" w:tentative="1">
      <w:start w:val="1"/>
      <w:numFmt w:val="decimal"/>
      <w:lvlText w:val="%4."/>
      <w:lvlJc w:val="left"/>
      <w:pPr>
        <w:ind w:left="2880" w:hanging="360"/>
      </w:pPr>
    </w:lvl>
    <w:lvl w:ilvl="4" w:tplc="B838C2D0" w:tentative="1">
      <w:start w:val="1"/>
      <w:numFmt w:val="lowerLetter"/>
      <w:lvlText w:val="%5."/>
      <w:lvlJc w:val="left"/>
      <w:pPr>
        <w:ind w:left="3600" w:hanging="360"/>
      </w:pPr>
    </w:lvl>
    <w:lvl w:ilvl="5" w:tplc="4A7CC4A0" w:tentative="1">
      <w:start w:val="1"/>
      <w:numFmt w:val="lowerRoman"/>
      <w:lvlText w:val="%6."/>
      <w:lvlJc w:val="right"/>
      <w:pPr>
        <w:ind w:left="4320" w:hanging="180"/>
      </w:pPr>
    </w:lvl>
    <w:lvl w:ilvl="6" w:tplc="AE56C888" w:tentative="1">
      <w:start w:val="1"/>
      <w:numFmt w:val="decimal"/>
      <w:lvlText w:val="%7."/>
      <w:lvlJc w:val="left"/>
      <w:pPr>
        <w:ind w:left="5040" w:hanging="360"/>
      </w:pPr>
    </w:lvl>
    <w:lvl w:ilvl="7" w:tplc="89ECBC86" w:tentative="1">
      <w:start w:val="1"/>
      <w:numFmt w:val="lowerLetter"/>
      <w:lvlText w:val="%8."/>
      <w:lvlJc w:val="left"/>
      <w:pPr>
        <w:ind w:left="5760" w:hanging="360"/>
      </w:pPr>
    </w:lvl>
    <w:lvl w:ilvl="8" w:tplc="DB0CE7E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17ECF2E">
      <w:start w:val="1"/>
      <w:numFmt w:val="lowerLetter"/>
      <w:lvlText w:val="(%1)"/>
      <w:lvlJc w:val="left"/>
      <w:pPr>
        <w:ind w:left="360" w:hanging="360"/>
      </w:pPr>
      <w:rPr>
        <w:rFonts w:hint="default"/>
      </w:rPr>
    </w:lvl>
    <w:lvl w:ilvl="1" w:tplc="8C38C5AA" w:tentative="1">
      <w:start w:val="1"/>
      <w:numFmt w:val="lowerLetter"/>
      <w:lvlText w:val="%2."/>
      <w:lvlJc w:val="left"/>
      <w:pPr>
        <w:ind w:left="1080" w:hanging="360"/>
      </w:pPr>
    </w:lvl>
    <w:lvl w:ilvl="2" w:tplc="B07C2EEE" w:tentative="1">
      <w:start w:val="1"/>
      <w:numFmt w:val="lowerRoman"/>
      <w:lvlText w:val="%3."/>
      <w:lvlJc w:val="right"/>
      <w:pPr>
        <w:ind w:left="1800" w:hanging="180"/>
      </w:pPr>
    </w:lvl>
    <w:lvl w:ilvl="3" w:tplc="C5862CC8" w:tentative="1">
      <w:start w:val="1"/>
      <w:numFmt w:val="decimal"/>
      <w:lvlText w:val="%4."/>
      <w:lvlJc w:val="left"/>
      <w:pPr>
        <w:ind w:left="2520" w:hanging="360"/>
      </w:pPr>
    </w:lvl>
    <w:lvl w:ilvl="4" w:tplc="3AB4722E" w:tentative="1">
      <w:start w:val="1"/>
      <w:numFmt w:val="lowerLetter"/>
      <w:lvlText w:val="%5."/>
      <w:lvlJc w:val="left"/>
      <w:pPr>
        <w:ind w:left="3240" w:hanging="360"/>
      </w:pPr>
    </w:lvl>
    <w:lvl w:ilvl="5" w:tplc="C8CA6AE4" w:tentative="1">
      <w:start w:val="1"/>
      <w:numFmt w:val="lowerRoman"/>
      <w:lvlText w:val="%6."/>
      <w:lvlJc w:val="right"/>
      <w:pPr>
        <w:ind w:left="3960" w:hanging="180"/>
      </w:pPr>
    </w:lvl>
    <w:lvl w:ilvl="6" w:tplc="2F5C2942" w:tentative="1">
      <w:start w:val="1"/>
      <w:numFmt w:val="decimal"/>
      <w:lvlText w:val="%7."/>
      <w:lvlJc w:val="left"/>
      <w:pPr>
        <w:ind w:left="4680" w:hanging="360"/>
      </w:pPr>
    </w:lvl>
    <w:lvl w:ilvl="7" w:tplc="1730CFE4" w:tentative="1">
      <w:start w:val="1"/>
      <w:numFmt w:val="lowerLetter"/>
      <w:lvlText w:val="%8."/>
      <w:lvlJc w:val="left"/>
      <w:pPr>
        <w:ind w:left="5400" w:hanging="360"/>
      </w:pPr>
    </w:lvl>
    <w:lvl w:ilvl="8" w:tplc="F50A12F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84A4C08">
      <w:start w:val="1"/>
      <w:numFmt w:val="decimal"/>
      <w:lvlText w:val="%1."/>
      <w:lvlJc w:val="left"/>
      <w:pPr>
        <w:ind w:left="360" w:hanging="360"/>
      </w:pPr>
      <w:rPr>
        <w:rFonts w:hint="default"/>
      </w:rPr>
    </w:lvl>
    <w:lvl w:ilvl="1" w:tplc="5D8AFE8E" w:tentative="1">
      <w:start w:val="1"/>
      <w:numFmt w:val="lowerLetter"/>
      <w:lvlText w:val="%2."/>
      <w:lvlJc w:val="left"/>
      <w:pPr>
        <w:ind w:left="1080" w:hanging="360"/>
      </w:pPr>
    </w:lvl>
    <w:lvl w:ilvl="2" w:tplc="149630A4" w:tentative="1">
      <w:start w:val="1"/>
      <w:numFmt w:val="lowerRoman"/>
      <w:lvlText w:val="%3."/>
      <w:lvlJc w:val="right"/>
      <w:pPr>
        <w:ind w:left="1800" w:hanging="180"/>
      </w:pPr>
    </w:lvl>
    <w:lvl w:ilvl="3" w:tplc="663C9716" w:tentative="1">
      <w:start w:val="1"/>
      <w:numFmt w:val="decimal"/>
      <w:lvlText w:val="%4."/>
      <w:lvlJc w:val="left"/>
      <w:pPr>
        <w:ind w:left="2520" w:hanging="360"/>
      </w:pPr>
    </w:lvl>
    <w:lvl w:ilvl="4" w:tplc="CDE092C6" w:tentative="1">
      <w:start w:val="1"/>
      <w:numFmt w:val="lowerLetter"/>
      <w:lvlText w:val="%5."/>
      <w:lvlJc w:val="left"/>
      <w:pPr>
        <w:ind w:left="3240" w:hanging="360"/>
      </w:pPr>
    </w:lvl>
    <w:lvl w:ilvl="5" w:tplc="45A42482" w:tentative="1">
      <w:start w:val="1"/>
      <w:numFmt w:val="lowerRoman"/>
      <w:lvlText w:val="%6."/>
      <w:lvlJc w:val="right"/>
      <w:pPr>
        <w:ind w:left="3960" w:hanging="180"/>
      </w:pPr>
    </w:lvl>
    <w:lvl w:ilvl="6" w:tplc="E4D6686C" w:tentative="1">
      <w:start w:val="1"/>
      <w:numFmt w:val="decimal"/>
      <w:lvlText w:val="%7."/>
      <w:lvlJc w:val="left"/>
      <w:pPr>
        <w:ind w:left="4680" w:hanging="360"/>
      </w:pPr>
    </w:lvl>
    <w:lvl w:ilvl="7" w:tplc="93103260" w:tentative="1">
      <w:start w:val="1"/>
      <w:numFmt w:val="lowerLetter"/>
      <w:lvlText w:val="%8."/>
      <w:lvlJc w:val="left"/>
      <w:pPr>
        <w:ind w:left="5400" w:hanging="360"/>
      </w:pPr>
    </w:lvl>
    <w:lvl w:ilvl="8" w:tplc="DE9A4BB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CBC2F28">
      <w:start w:val="1"/>
      <w:numFmt w:val="decimal"/>
      <w:lvlText w:val="%1."/>
      <w:lvlJc w:val="left"/>
      <w:pPr>
        <w:ind w:left="360" w:hanging="360"/>
      </w:pPr>
      <w:rPr>
        <w:rFonts w:hint="default"/>
      </w:rPr>
    </w:lvl>
    <w:lvl w:ilvl="1" w:tplc="5E0AF820" w:tentative="1">
      <w:start w:val="1"/>
      <w:numFmt w:val="lowerLetter"/>
      <w:lvlText w:val="%2."/>
      <w:lvlJc w:val="left"/>
      <w:pPr>
        <w:ind w:left="1080" w:hanging="360"/>
      </w:pPr>
    </w:lvl>
    <w:lvl w:ilvl="2" w:tplc="A55063E6" w:tentative="1">
      <w:start w:val="1"/>
      <w:numFmt w:val="lowerRoman"/>
      <w:lvlText w:val="%3."/>
      <w:lvlJc w:val="right"/>
      <w:pPr>
        <w:ind w:left="1800" w:hanging="180"/>
      </w:pPr>
    </w:lvl>
    <w:lvl w:ilvl="3" w:tplc="D076D19A" w:tentative="1">
      <w:start w:val="1"/>
      <w:numFmt w:val="decimal"/>
      <w:lvlText w:val="%4."/>
      <w:lvlJc w:val="left"/>
      <w:pPr>
        <w:ind w:left="2520" w:hanging="360"/>
      </w:pPr>
    </w:lvl>
    <w:lvl w:ilvl="4" w:tplc="BD284E5C" w:tentative="1">
      <w:start w:val="1"/>
      <w:numFmt w:val="lowerLetter"/>
      <w:lvlText w:val="%5."/>
      <w:lvlJc w:val="left"/>
      <w:pPr>
        <w:ind w:left="3240" w:hanging="360"/>
      </w:pPr>
    </w:lvl>
    <w:lvl w:ilvl="5" w:tplc="B6AC5744" w:tentative="1">
      <w:start w:val="1"/>
      <w:numFmt w:val="lowerRoman"/>
      <w:lvlText w:val="%6."/>
      <w:lvlJc w:val="right"/>
      <w:pPr>
        <w:ind w:left="3960" w:hanging="180"/>
      </w:pPr>
    </w:lvl>
    <w:lvl w:ilvl="6" w:tplc="44A021E8" w:tentative="1">
      <w:start w:val="1"/>
      <w:numFmt w:val="decimal"/>
      <w:lvlText w:val="%7."/>
      <w:lvlJc w:val="left"/>
      <w:pPr>
        <w:ind w:left="4680" w:hanging="360"/>
      </w:pPr>
    </w:lvl>
    <w:lvl w:ilvl="7" w:tplc="3D60EC92" w:tentative="1">
      <w:start w:val="1"/>
      <w:numFmt w:val="lowerLetter"/>
      <w:lvlText w:val="%8."/>
      <w:lvlJc w:val="left"/>
      <w:pPr>
        <w:ind w:left="5400" w:hanging="360"/>
      </w:pPr>
    </w:lvl>
    <w:lvl w:ilvl="8" w:tplc="39C00B3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750E2E0">
      <w:start w:val="1"/>
      <w:numFmt w:val="lowerRoman"/>
      <w:lvlText w:val="(%1)"/>
      <w:lvlJc w:val="left"/>
      <w:pPr>
        <w:ind w:left="1080" w:hanging="720"/>
      </w:pPr>
      <w:rPr>
        <w:rFonts w:hint="default"/>
        <w:b w:val="0"/>
      </w:rPr>
    </w:lvl>
    <w:lvl w:ilvl="1" w:tplc="539C0416" w:tentative="1">
      <w:start w:val="1"/>
      <w:numFmt w:val="lowerLetter"/>
      <w:lvlText w:val="%2."/>
      <w:lvlJc w:val="left"/>
      <w:pPr>
        <w:ind w:left="1440" w:hanging="360"/>
      </w:pPr>
    </w:lvl>
    <w:lvl w:ilvl="2" w:tplc="23700CDC" w:tentative="1">
      <w:start w:val="1"/>
      <w:numFmt w:val="lowerRoman"/>
      <w:lvlText w:val="%3."/>
      <w:lvlJc w:val="right"/>
      <w:pPr>
        <w:ind w:left="2160" w:hanging="180"/>
      </w:pPr>
    </w:lvl>
    <w:lvl w:ilvl="3" w:tplc="91DE9F4C" w:tentative="1">
      <w:start w:val="1"/>
      <w:numFmt w:val="decimal"/>
      <w:lvlText w:val="%4."/>
      <w:lvlJc w:val="left"/>
      <w:pPr>
        <w:ind w:left="2880" w:hanging="360"/>
      </w:pPr>
    </w:lvl>
    <w:lvl w:ilvl="4" w:tplc="D1A4FDCC" w:tentative="1">
      <w:start w:val="1"/>
      <w:numFmt w:val="lowerLetter"/>
      <w:lvlText w:val="%5."/>
      <w:lvlJc w:val="left"/>
      <w:pPr>
        <w:ind w:left="3600" w:hanging="360"/>
      </w:pPr>
    </w:lvl>
    <w:lvl w:ilvl="5" w:tplc="1442864E" w:tentative="1">
      <w:start w:val="1"/>
      <w:numFmt w:val="lowerRoman"/>
      <w:lvlText w:val="%6."/>
      <w:lvlJc w:val="right"/>
      <w:pPr>
        <w:ind w:left="4320" w:hanging="180"/>
      </w:pPr>
    </w:lvl>
    <w:lvl w:ilvl="6" w:tplc="BDD4F344" w:tentative="1">
      <w:start w:val="1"/>
      <w:numFmt w:val="decimal"/>
      <w:lvlText w:val="%7."/>
      <w:lvlJc w:val="left"/>
      <w:pPr>
        <w:ind w:left="5040" w:hanging="360"/>
      </w:pPr>
    </w:lvl>
    <w:lvl w:ilvl="7" w:tplc="2B2A6BDE" w:tentative="1">
      <w:start w:val="1"/>
      <w:numFmt w:val="lowerLetter"/>
      <w:lvlText w:val="%8."/>
      <w:lvlJc w:val="left"/>
      <w:pPr>
        <w:ind w:left="5760" w:hanging="360"/>
      </w:pPr>
    </w:lvl>
    <w:lvl w:ilvl="8" w:tplc="7DAE039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510F9EA">
      <w:start w:val="1"/>
      <w:numFmt w:val="lowerRoman"/>
      <w:lvlText w:val="(%1)"/>
      <w:lvlJc w:val="left"/>
      <w:pPr>
        <w:ind w:left="1080" w:hanging="720"/>
      </w:pPr>
      <w:rPr>
        <w:rFonts w:hint="default"/>
      </w:rPr>
    </w:lvl>
    <w:lvl w:ilvl="1" w:tplc="14F2086A" w:tentative="1">
      <w:start w:val="1"/>
      <w:numFmt w:val="lowerLetter"/>
      <w:lvlText w:val="%2."/>
      <w:lvlJc w:val="left"/>
      <w:pPr>
        <w:ind w:left="1440" w:hanging="360"/>
      </w:pPr>
    </w:lvl>
    <w:lvl w:ilvl="2" w:tplc="289C700E" w:tentative="1">
      <w:start w:val="1"/>
      <w:numFmt w:val="lowerRoman"/>
      <w:lvlText w:val="%3."/>
      <w:lvlJc w:val="right"/>
      <w:pPr>
        <w:ind w:left="2160" w:hanging="180"/>
      </w:pPr>
    </w:lvl>
    <w:lvl w:ilvl="3" w:tplc="63F064D0" w:tentative="1">
      <w:start w:val="1"/>
      <w:numFmt w:val="decimal"/>
      <w:lvlText w:val="%4."/>
      <w:lvlJc w:val="left"/>
      <w:pPr>
        <w:ind w:left="2880" w:hanging="360"/>
      </w:pPr>
    </w:lvl>
    <w:lvl w:ilvl="4" w:tplc="0A1C1AFC" w:tentative="1">
      <w:start w:val="1"/>
      <w:numFmt w:val="lowerLetter"/>
      <w:lvlText w:val="%5."/>
      <w:lvlJc w:val="left"/>
      <w:pPr>
        <w:ind w:left="3600" w:hanging="360"/>
      </w:pPr>
    </w:lvl>
    <w:lvl w:ilvl="5" w:tplc="BE623FEA" w:tentative="1">
      <w:start w:val="1"/>
      <w:numFmt w:val="lowerRoman"/>
      <w:lvlText w:val="%6."/>
      <w:lvlJc w:val="right"/>
      <w:pPr>
        <w:ind w:left="4320" w:hanging="180"/>
      </w:pPr>
    </w:lvl>
    <w:lvl w:ilvl="6" w:tplc="415CC97E" w:tentative="1">
      <w:start w:val="1"/>
      <w:numFmt w:val="decimal"/>
      <w:lvlText w:val="%7."/>
      <w:lvlJc w:val="left"/>
      <w:pPr>
        <w:ind w:left="5040" w:hanging="360"/>
      </w:pPr>
    </w:lvl>
    <w:lvl w:ilvl="7" w:tplc="9C8AC302" w:tentative="1">
      <w:start w:val="1"/>
      <w:numFmt w:val="lowerLetter"/>
      <w:lvlText w:val="%8."/>
      <w:lvlJc w:val="left"/>
      <w:pPr>
        <w:ind w:left="5760" w:hanging="360"/>
      </w:pPr>
    </w:lvl>
    <w:lvl w:ilvl="8" w:tplc="C1DCC05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5A2C676">
      <w:start w:val="1"/>
      <w:numFmt w:val="bullet"/>
      <w:pStyle w:val="ListBullet"/>
      <w:lvlText w:val=""/>
      <w:lvlJc w:val="left"/>
      <w:pPr>
        <w:ind w:left="720" w:hanging="360"/>
      </w:pPr>
      <w:rPr>
        <w:rFonts w:ascii="Symbol" w:hAnsi="Symbol" w:hint="default"/>
      </w:rPr>
    </w:lvl>
    <w:lvl w:ilvl="1" w:tplc="29864626">
      <w:start w:val="1"/>
      <w:numFmt w:val="bullet"/>
      <w:pStyle w:val="ListBullet2"/>
      <w:lvlText w:val="o"/>
      <w:lvlJc w:val="left"/>
      <w:pPr>
        <w:ind w:left="1440" w:hanging="360"/>
      </w:pPr>
      <w:rPr>
        <w:rFonts w:ascii="Courier New" w:hAnsi="Courier New" w:cs="Courier New" w:hint="default"/>
      </w:rPr>
    </w:lvl>
    <w:lvl w:ilvl="2" w:tplc="B09E4A3A">
      <w:start w:val="1"/>
      <w:numFmt w:val="bullet"/>
      <w:lvlText w:val=""/>
      <w:lvlJc w:val="left"/>
      <w:pPr>
        <w:ind w:left="2160" w:hanging="360"/>
      </w:pPr>
      <w:rPr>
        <w:rFonts w:ascii="Wingdings" w:hAnsi="Wingdings" w:hint="default"/>
      </w:rPr>
    </w:lvl>
    <w:lvl w:ilvl="3" w:tplc="F23EB66C">
      <w:start w:val="1"/>
      <w:numFmt w:val="bullet"/>
      <w:lvlText w:val=""/>
      <w:lvlJc w:val="left"/>
      <w:pPr>
        <w:ind w:left="2880" w:hanging="360"/>
      </w:pPr>
      <w:rPr>
        <w:rFonts w:ascii="Symbol" w:hAnsi="Symbol" w:hint="default"/>
      </w:rPr>
    </w:lvl>
    <w:lvl w:ilvl="4" w:tplc="E1561AC6">
      <w:start w:val="1"/>
      <w:numFmt w:val="bullet"/>
      <w:lvlText w:val="o"/>
      <w:lvlJc w:val="left"/>
      <w:pPr>
        <w:ind w:left="3600" w:hanging="360"/>
      </w:pPr>
      <w:rPr>
        <w:rFonts w:ascii="Courier New" w:hAnsi="Courier New" w:cs="Courier New" w:hint="default"/>
      </w:rPr>
    </w:lvl>
    <w:lvl w:ilvl="5" w:tplc="728CEC32">
      <w:start w:val="1"/>
      <w:numFmt w:val="bullet"/>
      <w:pStyle w:val="ListBullet3"/>
      <w:lvlText w:val=""/>
      <w:lvlJc w:val="left"/>
      <w:pPr>
        <w:ind w:left="4320" w:hanging="360"/>
      </w:pPr>
      <w:rPr>
        <w:rFonts w:ascii="Wingdings" w:hAnsi="Wingdings" w:hint="default"/>
      </w:rPr>
    </w:lvl>
    <w:lvl w:ilvl="6" w:tplc="C0A2B25E">
      <w:start w:val="1"/>
      <w:numFmt w:val="bullet"/>
      <w:lvlText w:val=""/>
      <w:lvlJc w:val="left"/>
      <w:pPr>
        <w:ind w:left="5040" w:hanging="360"/>
      </w:pPr>
      <w:rPr>
        <w:rFonts w:ascii="Symbol" w:hAnsi="Symbol" w:hint="default"/>
      </w:rPr>
    </w:lvl>
    <w:lvl w:ilvl="7" w:tplc="62442346">
      <w:start w:val="1"/>
      <w:numFmt w:val="bullet"/>
      <w:lvlText w:val="o"/>
      <w:lvlJc w:val="left"/>
      <w:pPr>
        <w:ind w:left="5760" w:hanging="360"/>
      </w:pPr>
      <w:rPr>
        <w:rFonts w:ascii="Courier New" w:hAnsi="Courier New" w:cs="Courier New" w:hint="default"/>
      </w:rPr>
    </w:lvl>
    <w:lvl w:ilvl="8" w:tplc="BF00157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47A75EE">
      <w:start w:val="1"/>
      <w:numFmt w:val="bullet"/>
      <w:lvlText w:val=""/>
      <w:lvlJc w:val="left"/>
      <w:pPr>
        <w:ind w:left="360" w:hanging="360"/>
      </w:pPr>
      <w:rPr>
        <w:rFonts w:ascii="Symbol" w:hAnsi="Symbol" w:hint="default"/>
      </w:rPr>
    </w:lvl>
    <w:lvl w:ilvl="1" w:tplc="851ADEAE" w:tentative="1">
      <w:start w:val="1"/>
      <w:numFmt w:val="bullet"/>
      <w:lvlText w:val="o"/>
      <w:lvlJc w:val="left"/>
      <w:pPr>
        <w:ind w:left="1080" w:hanging="360"/>
      </w:pPr>
      <w:rPr>
        <w:rFonts w:ascii="Courier New" w:hAnsi="Courier New" w:cs="Courier New" w:hint="default"/>
      </w:rPr>
    </w:lvl>
    <w:lvl w:ilvl="2" w:tplc="450E7C74" w:tentative="1">
      <w:start w:val="1"/>
      <w:numFmt w:val="bullet"/>
      <w:lvlText w:val=""/>
      <w:lvlJc w:val="left"/>
      <w:pPr>
        <w:ind w:left="1800" w:hanging="360"/>
      </w:pPr>
      <w:rPr>
        <w:rFonts w:ascii="Wingdings" w:hAnsi="Wingdings" w:hint="default"/>
      </w:rPr>
    </w:lvl>
    <w:lvl w:ilvl="3" w:tplc="CEB0DFA2" w:tentative="1">
      <w:start w:val="1"/>
      <w:numFmt w:val="bullet"/>
      <w:lvlText w:val=""/>
      <w:lvlJc w:val="left"/>
      <w:pPr>
        <w:ind w:left="2520" w:hanging="360"/>
      </w:pPr>
      <w:rPr>
        <w:rFonts w:ascii="Symbol" w:hAnsi="Symbol" w:hint="default"/>
      </w:rPr>
    </w:lvl>
    <w:lvl w:ilvl="4" w:tplc="0A6A014C" w:tentative="1">
      <w:start w:val="1"/>
      <w:numFmt w:val="bullet"/>
      <w:lvlText w:val="o"/>
      <w:lvlJc w:val="left"/>
      <w:pPr>
        <w:ind w:left="3240" w:hanging="360"/>
      </w:pPr>
      <w:rPr>
        <w:rFonts w:ascii="Courier New" w:hAnsi="Courier New" w:cs="Courier New" w:hint="default"/>
      </w:rPr>
    </w:lvl>
    <w:lvl w:ilvl="5" w:tplc="FD0C6B2A" w:tentative="1">
      <w:start w:val="1"/>
      <w:numFmt w:val="bullet"/>
      <w:lvlText w:val=""/>
      <w:lvlJc w:val="left"/>
      <w:pPr>
        <w:ind w:left="3960" w:hanging="360"/>
      </w:pPr>
      <w:rPr>
        <w:rFonts w:ascii="Wingdings" w:hAnsi="Wingdings" w:hint="default"/>
      </w:rPr>
    </w:lvl>
    <w:lvl w:ilvl="6" w:tplc="8D128410" w:tentative="1">
      <w:start w:val="1"/>
      <w:numFmt w:val="bullet"/>
      <w:lvlText w:val=""/>
      <w:lvlJc w:val="left"/>
      <w:pPr>
        <w:ind w:left="4680" w:hanging="360"/>
      </w:pPr>
      <w:rPr>
        <w:rFonts w:ascii="Symbol" w:hAnsi="Symbol" w:hint="default"/>
      </w:rPr>
    </w:lvl>
    <w:lvl w:ilvl="7" w:tplc="B8621CB6" w:tentative="1">
      <w:start w:val="1"/>
      <w:numFmt w:val="bullet"/>
      <w:lvlText w:val="o"/>
      <w:lvlJc w:val="left"/>
      <w:pPr>
        <w:ind w:left="5400" w:hanging="360"/>
      </w:pPr>
      <w:rPr>
        <w:rFonts w:ascii="Courier New" w:hAnsi="Courier New" w:cs="Courier New" w:hint="default"/>
      </w:rPr>
    </w:lvl>
    <w:lvl w:ilvl="8" w:tplc="D3EEE1B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AD02576">
      <w:start w:val="1"/>
      <w:numFmt w:val="lowerRoman"/>
      <w:lvlText w:val="(%1)"/>
      <w:lvlJc w:val="left"/>
      <w:pPr>
        <w:ind w:left="1080" w:hanging="720"/>
      </w:pPr>
      <w:rPr>
        <w:rFonts w:hint="default"/>
      </w:rPr>
    </w:lvl>
    <w:lvl w:ilvl="1" w:tplc="6DF0F192" w:tentative="1">
      <w:start w:val="1"/>
      <w:numFmt w:val="lowerLetter"/>
      <w:lvlText w:val="%2."/>
      <w:lvlJc w:val="left"/>
      <w:pPr>
        <w:ind w:left="1440" w:hanging="360"/>
      </w:pPr>
    </w:lvl>
    <w:lvl w:ilvl="2" w:tplc="105AA298" w:tentative="1">
      <w:start w:val="1"/>
      <w:numFmt w:val="lowerRoman"/>
      <w:lvlText w:val="%3."/>
      <w:lvlJc w:val="right"/>
      <w:pPr>
        <w:ind w:left="2160" w:hanging="180"/>
      </w:pPr>
    </w:lvl>
    <w:lvl w:ilvl="3" w:tplc="24E86034" w:tentative="1">
      <w:start w:val="1"/>
      <w:numFmt w:val="decimal"/>
      <w:lvlText w:val="%4."/>
      <w:lvlJc w:val="left"/>
      <w:pPr>
        <w:ind w:left="2880" w:hanging="360"/>
      </w:pPr>
    </w:lvl>
    <w:lvl w:ilvl="4" w:tplc="0A4075EE" w:tentative="1">
      <w:start w:val="1"/>
      <w:numFmt w:val="lowerLetter"/>
      <w:lvlText w:val="%5."/>
      <w:lvlJc w:val="left"/>
      <w:pPr>
        <w:ind w:left="3600" w:hanging="360"/>
      </w:pPr>
    </w:lvl>
    <w:lvl w:ilvl="5" w:tplc="A36C0362" w:tentative="1">
      <w:start w:val="1"/>
      <w:numFmt w:val="lowerRoman"/>
      <w:lvlText w:val="%6."/>
      <w:lvlJc w:val="right"/>
      <w:pPr>
        <w:ind w:left="4320" w:hanging="180"/>
      </w:pPr>
    </w:lvl>
    <w:lvl w:ilvl="6" w:tplc="1220B24A" w:tentative="1">
      <w:start w:val="1"/>
      <w:numFmt w:val="decimal"/>
      <w:lvlText w:val="%7."/>
      <w:lvlJc w:val="left"/>
      <w:pPr>
        <w:ind w:left="5040" w:hanging="360"/>
      </w:pPr>
    </w:lvl>
    <w:lvl w:ilvl="7" w:tplc="3F3075EC" w:tentative="1">
      <w:start w:val="1"/>
      <w:numFmt w:val="lowerLetter"/>
      <w:lvlText w:val="%8."/>
      <w:lvlJc w:val="left"/>
      <w:pPr>
        <w:ind w:left="5760" w:hanging="360"/>
      </w:pPr>
    </w:lvl>
    <w:lvl w:ilvl="8" w:tplc="583EC6D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A8E5414">
      <w:start w:val="1"/>
      <w:numFmt w:val="lowerRoman"/>
      <w:lvlText w:val="(%1)"/>
      <w:lvlJc w:val="left"/>
      <w:pPr>
        <w:ind w:left="1080" w:hanging="720"/>
      </w:pPr>
      <w:rPr>
        <w:rFonts w:hint="default"/>
      </w:rPr>
    </w:lvl>
    <w:lvl w:ilvl="1" w:tplc="F78C4B4C" w:tentative="1">
      <w:start w:val="1"/>
      <w:numFmt w:val="lowerLetter"/>
      <w:lvlText w:val="%2."/>
      <w:lvlJc w:val="left"/>
      <w:pPr>
        <w:ind w:left="1440" w:hanging="360"/>
      </w:pPr>
    </w:lvl>
    <w:lvl w:ilvl="2" w:tplc="0A4EBC58" w:tentative="1">
      <w:start w:val="1"/>
      <w:numFmt w:val="lowerRoman"/>
      <w:lvlText w:val="%3."/>
      <w:lvlJc w:val="right"/>
      <w:pPr>
        <w:ind w:left="2160" w:hanging="180"/>
      </w:pPr>
    </w:lvl>
    <w:lvl w:ilvl="3" w:tplc="F180552E" w:tentative="1">
      <w:start w:val="1"/>
      <w:numFmt w:val="decimal"/>
      <w:lvlText w:val="%4."/>
      <w:lvlJc w:val="left"/>
      <w:pPr>
        <w:ind w:left="2880" w:hanging="360"/>
      </w:pPr>
    </w:lvl>
    <w:lvl w:ilvl="4" w:tplc="36A27182" w:tentative="1">
      <w:start w:val="1"/>
      <w:numFmt w:val="lowerLetter"/>
      <w:lvlText w:val="%5."/>
      <w:lvlJc w:val="left"/>
      <w:pPr>
        <w:ind w:left="3600" w:hanging="360"/>
      </w:pPr>
    </w:lvl>
    <w:lvl w:ilvl="5" w:tplc="1652A0E4" w:tentative="1">
      <w:start w:val="1"/>
      <w:numFmt w:val="lowerRoman"/>
      <w:lvlText w:val="%6."/>
      <w:lvlJc w:val="right"/>
      <w:pPr>
        <w:ind w:left="4320" w:hanging="180"/>
      </w:pPr>
    </w:lvl>
    <w:lvl w:ilvl="6" w:tplc="DC3C6AAE" w:tentative="1">
      <w:start w:val="1"/>
      <w:numFmt w:val="decimal"/>
      <w:lvlText w:val="%7."/>
      <w:lvlJc w:val="left"/>
      <w:pPr>
        <w:ind w:left="5040" w:hanging="360"/>
      </w:pPr>
    </w:lvl>
    <w:lvl w:ilvl="7" w:tplc="29285EB0" w:tentative="1">
      <w:start w:val="1"/>
      <w:numFmt w:val="lowerLetter"/>
      <w:lvlText w:val="%8."/>
      <w:lvlJc w:val="left"/>
      <w:pPr>
        <w:ind w:left="5760" w:hanging="360"/>
      </w:pPr>
    </w:lvl>
    <w:lvl w:ilvl="8" w:tplc="015EB15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18A75F8">
      <w:start w:val="1"/>
      <w:numFmt w:val="lowerRoman"/>
      <w:lvlText w:val="(%1)"/>
      <w:lvlJc w:val="left"/>
      <w:pPr>
        <w:ind w:left="1080" w:hanging="720"/>
      </w:pPr>
      <w:rPr>
        <w:rFonts w:hint="default"/>
        <w:b w:val="0"/>
      </w:rPr>
    </w:lvl>
    <w:lvl w:ilvl="1" w:tplc="4D065334" w:tentative="1">
      <w:start w:val="1"/>
      <w:numFmt w:val="lowerLetter"/>
      <w:lvlText w:val="%2."/>
      <w:lvlJc w:val="left"/>
      <w:pPr>
        <w:ind w:left="1440" w:hanging="360"/>
      </w:pPr>
    </w:lvl>
    <w:lvl w:ilvl="2" w:tplc="6D9C6DC0" w:tentative="1">
      <w:start w:val="1"/>
      <w:numFmt w:val="lowerRoman"/>
      <w:lvlText w:val="%3."/>
      <w:lvlJc w:val="right"/>
      <w:pPr>
        <w:ind w:left="2160" w:hanging="180"/>
      </w:pPr>
    </w:lvl>
    <w:lvl w:ilvl="3" w:tplc="BB287E2C" w:tentative="1">
      <w:start w:val="1"/>
      <w:numFmt w:val="decimal"/>
      <w:lvlText w:val="%4."/>
      <w:lvlJc w:val="left"/>
      <w:pPr>
        <w:ind w:left="2880" w:hanging="360"/>
      </w:pPr>
    </w:lvl>
    <w:lvl w:ilvl="4" w:tplc="FF2E1592" w:tentative="1">
      <w:start w:val="1"/>
      <w:numFmt w:val="lowerLetter"/>
      <w:lvlText w:val="%5."/>
      <w:lvlJc w:val="left"/>
      <w:pPr>
        <w:ind w:left="3600" w:hanging="360"/>
      </w:pPr>
    </w:lvl>
    <w:lvl w:ilvl="5" w:tplc="F7088B08" w:tentative="1">
      <w:start w:val="1"/>
      <w:numFmt w:val="lowerRoman"/>
      <w:lvlText w:val="%6."/>
      <w:lvlJc w:val="right"/>
      <w:pPr>
        <w:ind w:left="4320" w:hanging="180"/>
      </w:pPr>
    </w:lvl>
    <w:lvl w:ilvl="6" w:tplc="2412447A" w:tentative="1">
      <w:start w:val="1"/>
      <w:numFmt w:val="decimal"/>
      <w:lvlText w:val="%7."/>
      <w:lvlJc w:val="left"/>
      <w:pPr>
        <w:ind w:left="5040" w:hanging="360"/>
      </w:pPr>
    </w:lvl>
    <w:lvl w:ilvl="7" w:tplc="8292BD24" w:tentative="1">
      <w:start w:val="1"/>
      <w:numFmt w:val="lowerLetter"/>
      <w:lvlText w:val="%8."/>
      <w:lvlJc w:val="left"/>
      <w:pPr>
        <w:ind w:left="5760" w:hanging="360"/>
      </w:pPr>
    </w:lvl>
    <w:lvl w:ilvl="8" w:tplc="B336947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F06F9A8">
      <w:start w:val="1"/>
      <w:numFmt w:val="lowerRoman"/>
      <w:lvlText w:val="(%1)"/>
      <w:lvlJc w:val="left"/>
      <w:pPr>
        <w:ind w:left="1080" w:hanging="720"/>
      </w:pPr>
      <w:rPr>
        <w:rFonts w:hint="default"/>
        <w:b w:val="0"/>
      </w:rPr>
    </w:lvl>
    <w:lvl w:ilvl="1" w:tplc="63505970" w:tentative="1">
      <w:start w:val="1"/>
      <w:numFmt w:val="lowerLetter"/>
      <w:lvlText w:val="%2."/>
      <w:lvlJc w:val="left"/>
      <w:pPr>
        <w:ind w:left="1440" w:hanging="360"/>
      </w:pPr>
    </w:lvl>
    <w:lvl w:ilvl="2" w:tplc="AF502A60" w:tentative="1">
      <w:start w:val="1"/>
      <w:numFmt w:val="lowerRoman"/>
      <w:lvlText w:val="%3."/>
      <w:lvlJc w:val="right"/>
      <w:pPr>
        <w:ind w:left="2160" w:hanging="180"/>
      </w:pPr>
    </w:lvl>
    <w:lvl w:ilvl="3" w:tplc="108E7914" w:tentative="1">
      <w:start w:val="1"/>
      <w:numFmt w:val="decimal"/>
      <w:lvlText w:val="%4."/>
      <w:lvlJc w:val="left"/>
      <w:pPr>
        <w:ind w:left="2880" w:hanging="360"/>
      </w:pPr>
    </w:lvl>
    <w:lvl w:ilvl="4" w:tplc="6E52CE94" w:tentative="1">
      <w:start w:val="1"/>
      <w:numFmt w:val="lowerLetter"/>
      <w:lvlText w:val="%5."/>
      <w:lvlJc w:val="left"/>
      <w:pPr>
        <w:ind w:left="3600" w:hanging="360"/>
      </w:pPr>
    </w:lvl>
    <w:lvl w:ilvl="5" w:tplc="C2D61114" w:tentative="1">
      <w:start w:val="1"/>
      <w:numFmt w:val="lowerRoman"/>
      <w:lvlText w:val="%6."/>
      <w:lvlJc w:val="right"/>
      <w:pPr>
        <w:ind w:left="4320" w:hanging="180"/>
      </w:pPr>
    </w:lvl>
    <w:lvl w:ilvl="6" w:tplc="79CE46A0" w:tentative="1">
      <w:start w:val="1"/>
      <w:numFmt w:val="decimal"/>
      <w:lvlText w:val="%7."/>
      <w:lvlJc w:val="left"/>
      <w:pPr>
        <w:ind w:left="5040" w:hanging="360"/>
      </w:pPr>
    </w:lvl>
    <w:lvl w:ilvl="7" w:tplc="CF1040A6" w:tentative="1">
      <w:start w:val="1"/>
      <w:numFmt w:val="lowerLetter"/>
      <w:lvlText w:val="%8."/>
      <w:lvlJc w:val="left"/>
      <w:pPr>
        <w:ind w:left="5760" w:hanging="360"/>
      </w:pPr>
    </w:lvl>
    <w:lvl w:ilvl="8" w:tplc="A1C8024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A46E546">
      <w:start w:val="1"/>
      <w:numFmt w:val="decimal"/>
      <w:lvlText w:val="%1."/>
      <w:lvlJc w:val="left"/>
      <w:pPr>
        <w:ind w:left="360" w:hanging="360"/>
      </w:pPr>
      <w:rPr>
        <w:rFonts w:hint="default"/>
      </w:rPr>
    </w:lvl>
    <w:lvl w:ilvl="1" w:tplc="555E805A" w:tentative="1">
      <w:start w:val="1"/>
      <w:numFmt w:val="lowerLetter"/>
      <w:lvlText w:val="%2."/>
      <w:lvlJc w:val="left"/>
      <w:pPr>
        <w:ind w:left="1080" w:hanging="360"/>
      </w:pPr>
    </w:lvl>
    <w:lvl w:ilvl="2" w:tplc="84BA71D0" w:tentative="1">
      <w:start w:val="1"/>
      <w:numFmt w:val="lowerRoman"/>
      <w:lvlText w:val="%3."/>
      <w:lvlJc w:val="right"/>
      <w:pPr>
        <w:ind w:left="1800" w:hanging="180"/>
      </w:pPr>
    </w:lvl>
    <w:lvl w:ilvl="3" w:tplc="D8B2CAC4" w:tentative="1">
      <w:start w:val="1"/>
      <w:numFmt w:val="decimal"/>
      <w:lvlText w:val="%4."/>
      <w:lvlJc w:val="left"/>
      <w:pPr>
        <w:ind w:left="2520" w:hanging="360"/>
      </w:pPr>
    </w:lvl>
    <w:lvl w:ilvl="4" w:tplc="57F4B3D4" w:tentative="1">
      <w:start w:val="1"/>
      <w:numFmt w:val="lowerLetter"/>
      <w:lvlText w:val="%5."/>
      <w:lvlJc w:val="left"/>
      <w:pPr>
        <w:ind w:left="3240" w:hanging="360"/>
      </w:pPr>
    </w:lvl>
    <w:lvl w:ilvl="5" w:tplc="7384F73A" w:tentative="1">
      <w:start w:val="1"/>
      <w:numFmt w:val="lowerRoman"/>
      <w:lvlText w:val="%6."/>
      <w:lvlJc w:val="right"/>
      <w:pPr>
        <w:ind w:left="3960" w:hanging="180"/>
      </w:pPr>
    </w:lvl>
    <w:lvl w:ilvl="6" w:tplc="0E82D758" w:tentative="1">
      <w:start w:val="1"/>
      <w:numFmt w:val="decimal"/>
      <w:lvlText w:val="%7."/>
      <w:lvlJc w:val="left"/>
      <w:pPr>
        <w:ind w:left="4680" w:hanging="360"/>
      </w:pPr>
    </w:lvl>
    <w:lvl w:ilvl="7" w:tplc="EA9CE184" w:tentative="1">
      <w:start w:val="1"/>
      <w:numFmt w:val="lowerLetter"/>
      <w:lvlText w:val="%8."/>
      <w:lvlJc w:val="left"/>
      <w:pPr>
        <w:ind w:left="5400" w:hanging="360"/>
      </w:pPr>
    </w:lvl>
    <w:lvl w:ilvl="8" w:tplc="11D8E1A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D1C6A74">
      <w:start w:val="1"/>
      <w:numFmt w:val="lowerRoman"/>
      <w:lvlText w:val="(%1)"/>
      <w:lvlJc w:val="left"/>
      <w:pPr>
        <w:ind w:left="1080" w:hanging="720"/>
      </w:pPr>
      <w:rPr>
        <w:rFonts w:hint="default"/>
      </w:rPr>
    </w:lvl>
    <w:lvl w:ilvl="1" w:tplc="7A0A5EA4" w:tentative="1">
      <w:start w:val="1"/>
      <w:numFmt w:val="lowerLetter"/>
      <w:lvlText w:val="%2."/>
      <w:lvlJc w:val="left"/>
      <w:pPr>
        <w:ind w:left="1440" w:hanging="360"/>
      </w:pPr>
    </w:lvl>
    <w:lvl w:ilvl="2" w:tplc="330E0628" w:tentative="1">
      <w:start w:val="1"/>
      <w:numFmt w:val="lowerRoman"/>
      <w:lvlText w:val="%3."/>
      <w:lvlJc w:val="right"/>
      <w:pPr>
        <w:ind w:left="2160" w:hanging="180"/>
      </w:pPr>
    </w:lvl>
    <w:lvl w:ilvl="3" w:tplc="966C36B0" w:tentative="1">
      <w:start w:val="1"/>
      <w:numFmt w:val="decimal"/>
      <w:lvlText w:val="%4."/>
      <w:lvlJc w:val="left"/>
      <w:pPr>
        <w:ind w:left="2880" w:hanging="360"/>
      </w:pPr>
    </w:lvl>
    <w:lvl w:ilvl="4" w:tplc="7FF8EACC" w:tentative="1">
      <w:start w:val="1"/>
      <w:numFmt w:val="lowerLetter"/>
      <w:lvlText w:val="%5."/>
      <w:lvlJc w:val="left"/>
      <w:pPr>
        <w:ind w:left="3600" w:hanging="360"/>
      </w:pPr>
    </w:lvl>
    <w:lvl w:ilvl="5" w:tplc="43B6EC96" w:tentative="1">
      <w:start w:val="1"/>
      <w:numFmt w:val="lowerRoman"/>
      <w:lvlText w:val="%6."/>
      <w:lvlJc w:val="right"/>
      <w:pPr>
        <w:ind w:left="4320" w:hanging="180"/>
      </w:pPr>
    </w:lvl>
    <w:lvl w:ilvl="6" w:tplc="D52C9E96" w:tentative="1">
      <w:start w:val="1"/>
      <w:numFmt w:val="decimal"/>
      <w:lvlText w:val="%7."/>
      <w:lvlJc w:val="left"/>
      <w:pPr>
        <w:ind w:left="5040" w:hanging="360"/>
      </w:pPr>
    </w:lvl>
    <w:lvl w:ilvl="7" w:tplc="67AA8506" w:tentative="1">
      <w:start w:val="1"/>
      <w:numFmt w:val="lowerLetter"/>
      <w:lvlText w:val="%8."/>
      <w:lvlJc w:val="left"/>
      <w:pPr>
        <w:ind w:left="5760" w:hanging="360"/>
      </w:pPr>
    </w:lvl>
    <w:lvl w:ilvl="8" w:tplc="C90A40D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5C805FA">
      <w:start w:val="1"/>
      <w:numFmt w:val="decimal"/>
      <w:lvlText w:val="%1."/>
      <w:lvlJc w:val="left"/>
      <w:pPr>
        <w:ind w:left="360" w:hanging="360"/>
      </w:pPr>
    </w:lvl>
    <w:lvl w:ilvl="1" w:tplc="AD4EFBBC" w:tentative="1">
      <w:start w:val="1"/>
      <w:numFmt w:val="lowerLetter"/>
      <w:lvlText w:val="%2."/>
      <w:lvlJc w:val="left"/>
      <w:pPr>
        <w:ind w:left="1080" w:hanging="360"/>
      </w:pPr>
    </w:lvl>
    <w:lvl w:ilvl="2" w:tplc="0BBEEED8" w:tentative="1">
      <w:start w:val="1"/>
      <w:numFmt w:val="lowerRoman"/>
      <w:lvlText w:val="%3."/>
      <w:lvlJc w:val="right"/>
      <w:pPr>
        <w:ind w:left="1800" w:hanging="180"/>
      </w:pPr>
    </w:lvl>
    <w:lvl w:ilvl="3" w:tplc="5316E940" w:tentative="1">
      <w:start w:val="1"/>
      <w:numFmt w:val="decimal"/>
      <w:lvlText w:val="%4."/>
      <w:lvlJc w:val="left"/>
      <w:pPr>
        <w:ind w:left="2520" w:hanging="360"/>
      </w:pPr>
    </w:lvl>
    <w:lvl w:ilvl="4" w:tplc="C73E31A0" w:tentative="1">
      <w:start w:val="1"/>
      <w:numFmt w:val="lowerLetter"/>
      <w:lvlText w:val="%5."/>
      <w:lvlJc w:val="left"/>
      <w:pPr>
        <w:ind w:left="3240" w:hanging="360"/>
      </w:pPr>
    </w:lvl>
    <w:lvl w:ilvl="5" w:tplc="38F8EBE6" w:tentative="1">
      <w:start w:val="1"/>
      <w:numFmt w:val="lowerRoman"/>
      <w:lvlText w:val="%6."/>
      <w:lvlJc w:val="right"/>
      <w:pPr>
        <w:ind w:left="3960" w:hanging="180"/>
      </w:pPr>
    </w:lvl>
    <w:lvl w:ilvl="6" w:tplc="772C6F18" w:tentative="1">
      <w:start w:val="1"/>
      <w:numFmt w:val="decimal"/>
      <w:lvlText w:val="%7."/>
      <w:lvlJc w:val="left"/>
      <w:pPr>
        <w:ind w:left="4680" w:hanging="360"/>
      </w:pPr>
    </w:lvl>
    <w:lvl w:ilvl="7" w:tplc="461AD466" w:tentative="1">
      <w:start w:val="1"/>
      <w:numFmt w:val="lowerLetter"/>
      <w:lvlText w:val="%8."/>
      <w:lvlJc w:val="left"/>
      <w:pPr>
        <w:ind w:left="5400" w:hanging="360"/>
      </w:pPr>
    </w:lvl>
    <w:lvl w:ilvl="8" w:tplc="F8A8EB0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4667EE2">
      <w:start w:val="1"/>
      <w:numFmt w:val="lowerRoman"/>
      <w:lvlText w:val="(%1)"/>
      <w:lvlJc w:val="left"/>
      <w:pPr>
        <w:ind w:left="1080" w:hanging="720"/>
      </w:pPr>
      <w:rPr>
        <w:rFonts w:hint="default"/>
        <w:b w:val="0"/>
      </w:rPr>
    </w:lvl>
    <w:lvl w:ilvl="1" w:tplc="22FED272" w:tentative="1">
      <w:start w:val="1"/>
      <w:numFmt w:val="lowerLetter"/>
      <w:lvlText w:val="%2."/>
      <w:lvlJc w:val="left"/>
      <w:pPr>
        <w:ind w:left="1440" w:hanging="360"/>
      </w:pPr>
    </w:lvl>
    <w:lvl w:ilvl="2" w:tplc="1CC61AC8" w:tentative="1">
      <w:start w:val="1"/>
      <w:numFmt w:val="lowerRoman"/>
      <w:lvlText w:val="%3."/>
      <w:lvlJc w:val="right"/>
      <w:pPr>
        <w:ind w:left="2160" w:hanging="180"/>
      </w:pPr>
    </w:lvl>
    <w:lvl w:ilvl="3" w:tplc="B750239E" w:tentative="1">
      <w:start w:val="1"/>
      <w:numFmt w:val="decimal"/>
      <w:lvlText w:val="%4."/>
      <w:lvlJc w:val="left"/>
      <w:pPr>
        <w:ind w:left="2880" w:hanging="360"/>
      </w:pPr>
    </w:lvl>
    <w:lvl w:ilvl="4" w:tplc="DF52F234" w:tentative="1">
      <w:start w:val="1"/>
      <w:numFmt w:val="lowerLetter"/>
      <w:lvlText w:val="%5."/>
      <w:lvlJc w:val="left"/>
      <w:pPr>
        <w:ind w:left="3600" w:hanging="360"/>
      </w:pPr>
    </w:lvl>
    <w:lvl w:ilvl="5" w:tplc="598A7DE4" w:tentative="1">
      <w:start w:val="1"/>
      <w:numFmt w:val="lowerRoman"/>
      <w:lvlText w:val="%6."/>
      <w:lvlJc w:val="right"/>
      <w:pPr>
        <w:ind w:left="4320" w:hanging="180"/>
      </w:pPr>
    </w:lvl>
    <w:lvl w:ilvl="6" w:tplc="3BD83D5E" w:tentative="1">
      <w:start w:val="1"/>
      <w:numFmt w:val="decimal"/>
      <w:lvlText w:val="%7."/>
      <w:lvlJc w:val="left"/>
      <w:pPr>
        <w:ind w:left="5040" w:hanging="360"/>
      </w:pPr>
    </w:lvl>
    <w:lvl w:ilvl="7" w:tplc="BE1E32B2" w:tentative="1">
      <w:start w:val="1"/>
      <w:numFmt w:val="lowerLetter"/>
      <w:lvlText w:val="%8."/>
      <w:lvlJc w:val="left"/>
      <w:pPr>
        <w:ind w:left="5760" w:hanging="360"/>
      </w:pPr>
    </w:lvl>
    <w:lvl w:ilvl="8" w:tplc="4176B7E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8D6BDFC">
      <w:start w:val="1"/>
      <w:numFmt w:val="lowerRoman"/>
      <w:lvlText w:val="(%1)"/>
      <w:lvlJc w:val="left"/>
      <w:pPr>
        <w:ind w:left="1080" w:hanging="720"/>
      </w:pPr>
      <w:rPr>
        <w:rFonts w:hint="default"/>
      </w:rPr>
    </w:lvl>
    <w:lvl w:ilvl="1" w:tplc="DEF01A38" w:tentative="1">
      <w:start w:val="1"/>
      <w:numFmt w:val="lowerLetter"/>
      <w:lvlText w:val="%2."/>
      <w:lvlJc w:val="left"/>
      <w:pPr>
        <w:ind w:left="1440" w:hanging="360"/>
      </w:pPr>
    </w:lvl>
    <w:lvl w:ilvl="2" w:tplc="50707060" w:tentative="1">
      <w:start w:val="1"/>
      <w:numFmt w:val="lowerRoman"/>
      <w:lvlText w:val="%3."/>
      <w:lvlJc w:val="right"/>
      <w:pPr>
        <w:ind w:left="2160" w:hanging="180"/>
      </w:pPr>
    </w:lvl>
    <w:lvl w:ilvl="3" w:tplc="9BDA7A66" w:tentative="1">
      <w:start w:val="1"/>
      <w:numFmt w:val="decimal"/>
      <w:lvlText w:val="%4."/>
      <w:lvlJc w:val="left"/>
      <w:pPr>
        <w:ind w:left="2880" w:hanging="360"/>
      </w:pPr>
    </w:lvl>
    <w:lvl w:ilvl="4" w:tplc="37C4BF68" w:tentative="1">
      <w:start w:val="1"/>
      <w:numFmt w:val="lowerLetter"/>
      <w:lvlText w:val="%5."/>
      <w:lvlJc w:val="left"/>
      <w:pPr>
        <w:ind w:left="3600" w:hanging="360"/>
      </w:pPr>
    </w:lvl>
    <w:lvl w:ilvl="5" w:tplc="6E9CEED8" w:tentative="1">
      <w:start w:val="1"/>
      <w:numFmt w:val="lowerRoman"/>
      <w:lvlText w:val="%6."/>
      <w:lvlJc w:val="right"/>
      <w:pPr>
        <w:ind w:left="4320" w:hanging="180"/>
      </w:pPr>
    </w:lvl>
    <w:lvl w:ilvl="6" w:tplc="8DF8EE8E" w:tentative="1">
      <w:start w:val="1"/>
      <w:numFmt w:val="decimal"/>
      <w:lvlText w:val="%7."/>
      <w:lvlJc w:val="left"/>
      <w:pPr>
        <w:ind w:left="5040" w:hanging="360"/>
      </w:pPr>
    </w:lvl>
    <w:lvl w:ilvl="7" w:tplc="4E0800A6" w:tentative="1">
      <w:start w:val="1"/>
      <w:numFmt w:val="lowerLetter"/>
      <w:lvlText w:val="%8."/>
      <w:lvlJc w:val="left"/>
      <w:pPr>
        <w:ind w:left="5760" w:hanging="360"/>
      </w:pPr>
    </w:lvl>
    <w:lvl w:ilvl="8" w:tplc="57C2499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A3A7ADE">
      <w:start w:val="1"/>
      <w:numFmt w:val="lowerRoman"/>
      <w:lvlText w:val="(%1)"/>
      <w:lvlJc w:val="left"/>
      <w:pPr>
        <w:ind w:left="1080" w:hanging="720"/>
      </w:pPr>
      <w:rPr>
        <w:rFonts w:hint="default"/>
      </w:rPr>
    </w:lvl>
    <w:lvl w:ilvl="1" w:tplc="1FDEDE1C" w:tentative="1">
      <w:start w:val="1"/>
      <w:numFmt w:val="lowerLetter"/>
      <w:lvlText w:val="%2."/>
      <w:lvlJc w:val="left"/>
      <w:pPr>
        <w:ind w:left="1440" w:hanging="360"/>
      </w:pPr>
    </w:lvl>
    <w:lvl w:ilvl="2" w:tplc="961C2836" w:tentative="1">
      <w:start w:val="1"/>
      <w:numFmt w:val="lowerRoman"/>
      <w:lvlText w:val="%3."/>
      <w:lvlJc w:val="right"/>
      <w:pPr>
        <w:ind w:left="2160" w:hanging="180"/>
      </w:pPr>
    </w:lvl>
    <w:lvl w:ilvl="3" w:tplc="0F326DCC" w:tentative="1">
      <w:start w:val="1"/>
      <w:numFmt w:val="decimal"/>
      <w:lvlText w:val="%4."/>
      <w:lvlJc w:val="left"/>
      <w:pPr>
        <w:ind w:left="2880" w:hanging="360"/>
      </w:pPr>
    </w:lvl>
    <w:lvl w:ilvl="4" w:tplc="87D8FC3C" w:tentative="1">
      <w:start w:val="1"/>
      <w:numFmt w:val="lowerLetter"/>
      <w:lvlText w:val="%5."/>
      <w:lvlJc w:val="left"/>
      <w:pPr>
        <w:ind w:left="3600" w:hanging="360"/>
      </w:pPr>
    </w:lvl>
    <w:lvl w:ilvl="5" w:tplc="4E50CC92" w:tentative="1">
      <w:start w:val="1"/>
      <w:numFmt w:val="lowerRoman"/>
      <w:lvlText w:val="%6."/>
      <w:lvlJc w:val="right"/>
      <w:pPr>
        <w:ind w:left="4320" w:hanging="180"/>
      </w:pPr>
    </w:lvl>
    <w:lvl w:ilvl="6" w:tplc="83F4A358" w:tentative="1">
      <w:start w:val="1"/>
      <w:numFmt w:val="decimal"/>
      <w:lvlText w:val="%7."/>
      <w:lvlJc w:val="left"/>
      <w:pPr>
        <w:ind w:left="5040" w:hanging="360"/>
      </w:pPr>
    </w:lvl>
    <w:lvl w:ilvl="7" w:tplc="E7FA20E4" w:tentative="1">
      <w:start w:val="1"/>
      <w:numFmt w:val="lowerLetter"/>
      <w:lvlText w:val="%8."/>
      <w:lvlJc w:val="left"/>
      <w:pPr>
        <w:ind w:left="5760" w:hanging="360"/>
      </w:pPr>
    </w:lvl>
    <w:lvl w:ilvl="8" w:tplc="52841E9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CC2B8F8">
      <w:start w:val="1"/>
      <w:numFmt w:val="lowerRoman"/>
      <w:lvlText w:val="(%1)"/>
      <w:lvlJc w:val="left"/>
      <w:pPr>
        <w:ind w:left="1004" w:hanging="720"/>
      </w:pPr>
      <w:rPr>
        <w:rFonts w:hint="default"/>
        <w:b w:val="0"/>
      </w:rPr>
    </w:lvl>
    <w:lvl w:ilvl="1" w:tplc="946A1B2C" w:tentative="1">
      <w:start w:val="1"/>
      <w:numFmt w:val="lowerLetter"/>
      <w:lvlText w:val="%2."/>
      <w:lvlJc w:val="left"/>
      <w:pPr>
        <w:ind w:left="1364" w:hanging="360"/>
      </w:pPr>
    </w:lvl>
    <w:lvl w:ilvl="2" w:tplc="DAF8F7DA" w:tentative="1">
      <w:start w:val="1"/>
      <w:numFmt w:val="lowerRoman"/>
      <w:lvlText w:val="%3."/>
      <w:lvlJc w:val="right"/>
      <w:pPr>
        <w:ind w:left="2084" w:hanging="180"/>
      </w:pPr>
    </w:lvl>
    <w:lvl w:ilvl="3" w:tplc="2006EC28" w:tentative="1">
      <w:start w:val="1"/>
      <w:numFmt w:val="decimal"/>
      <w:lvlText w:val="%4."/>
      <w:lvlJc w:val="left"/>
      <w:pPr>
        <w:ind w:left="2804" w:hanging="360"/>
      </w:pPr>
    </w:lvl>
    <w:lvl w:ilvl="4" w:tplc="3F948ECA" w:tentative="1">
      <w:start w:val="1"/>
      <w:numFmt w:val="lowerLetter"/>
      <w:lvlText w:val="%5."/>
      <w:lvlJc w:val="left"/>
      <w:pPr>
        <w:ind w:left="3524" w:hanging="360"/>
      </w:pPr>
    </w:lvl>
    <w:lvl w:ilvl="5" w:tplc="7FC8A794" w:tentative="1">
      <w:start w:val="1"/>
      <w:numFmt w:val="lowerRoman"/>
      <w:lvlText w:val="%6."/>
      <w:lvlJc w:val="right"/>
      <w:pPr>
        <w:ind w:left="4244" w:hanging="180"/>
      </w:pPr>
    </w:lvl>
    <w:lvl w:ilvl="6" w:tplc="6B562FE6" w:tentative="1">
      <w:start w:val="1"/>
      <w:numFmt w:val="decimal"/>
      <w:lvlText w:val="%7."/>
      <w:lvlJc w:val="left"/>
      <w:pPr>
        <w:ind w:left="4964" w:hanging="360"/>
      </w:pPr>
    </w:lvl>
    <w:lvl w:ilvl="7" w:tplc="DC149014" w:tentative="1">
      <w:start w:val="1"/>
      <w:numFmt w:val="lowerLetter"/>
      <w:lvlText w:val="%8."/>
      <w:lvlJc w:val="left"/>
      <w:pPr>
        <w:ind w:left="5684" w:hanging="360"/>
      </w:pPr>
    </w:lvl>
    <w:lvl w:ilvl="8" w:tplc="F8B8627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0006964">
      <w:start w:val="1"/>
      <w:numFmt w:val="decimal"/>
      <w:lvlText w:val="%1."/>
      <w:lvlJc w:val="left"/>
      <w:pPr>
        <w:ind w:left="360" w:hanging="360"/>
      </w:pPr>
      <w:rPr>
        <w:rFonts w:hint="default"/>
      </w:rPr>
    </w:lvl>
    <w:lvl w:ilvl="1" w:tplc="B71C238C" w:tentative="1">
      <w:start w:val="1"/>
      <w:numFmt w:val="lowerLetter"/>
      <w:lvlText w:val="%2."/>
      <w:lvlJc w:val="left"/>
      <w:pPr>
        <w:ind w:left="1080" w:hanging="360"/>
      </w:pPr>
    </w:lvl>
    <w:lvl w:ilvl="2" w:tplc="06D43E98" w:tentative="1">
      <w:start w:val="1"/>
      <w:numFmt w:val="lowerRoman"/>
      <w:lvlText w:val="%3."/>
      <w:lvlJc w:val="right"/>
      <w:pPr>
        <w:ind w:left="1800" w:hanging="180"/>
      </w:pPr>
    </w:lvl>
    <w:lvl w:ilvl="3" w:tplc="CDE67720" w:tentative="1">
      <w:start w:val="1"/>
      <w:numFmt w:val="decimal"/>
      <w:lvlText w:val="%4."/>
      <w:lvlJc w:val="left"/>
      <w:pPr>
        <w:ind w:left="2520" w:hanging="360"/>
      </w:pPr>
    </w:lvl>
    <w:lvl w:ilvl="4" w:tplc="AC106336" w:tentative="1">
      <w:start w:val="1"/>
      <w:numFmt w:val="lowerLetter"/>
      <w:lvlText w:val="%5."/>
      <w:lvlJc w:val="left"/>
      <w:pPr>
        <w:ind w:left="3240" w:hanging="360"/>
      </w:pPr>
    </w:lvl>
    <w:lvl w:ilvl="5" w:tplc="6BD2D770" w:tentative="1">
      <w:start w:val="1"/>
      <w:numFmt w:val="lowerRoman"/>
      <w:lvlText w:val="%6."/>
      <w:lvlJc w:val="right"/>
      <w:pPr>
        <w:ind w:left="3960" w:hanging="180"/>
      </w:pPr>
    </w:lvl>
    <w:lvl w:ilvl="6" w:tplc="A6FA73FC" w:tentative="1">
      <w:start w:val="1"/>
      <w:numFmt w:val="decimal"/>
      <w:lvlText w:val="%7."/>
      <w:lvlJc w:val="left"/>
      <w:pPr>
        <w:ind w:left="4680" w:hanging="360"/>
      </w:pPr>
    </w:lvl>
    <w:lvl w:ilvl="7" w:tplc="09B6F698" w:tentative="1">
      <w:start w:val="1"/>
      <w:numFmt w:val="lowerLetter"/>
      <w:lvlText w:val="%8."/>
      <w:lvlJc w:val="left"/>
      <w:pPr>
        <w:ind w:left="5400" w:hanging="360"/>
      </w:pPr>
    </w:lvl>
    <w:lvl w:ilvl="8" w:tplc="BD6EA08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F3E8886">
      <w:start w:val="1"/>
      <w:numFmt w:val="lowerRoman"/>
      <w:lvlText w:val="(%1)"/>
      <w:lvlJc w:val="left"/>
      <w:pPr>
        <w:ind w:left="1080" w:hanging="720"/>
      </w:pPr>
      <w:rPr>
        <w:rFonts w:hint="default"/>
      </w:rPr>
    </w:lvl>
    <w:lvl w:ilvl="1" w:tplc="06F8DA1E" w:tentative="1">
      <w:start w:val="1"/>
      <w:numFmt w:val="lowerLetter"/>
      <w:lvlText w:val="%2."/>
      <w:lvlJc w:val="left"/>
      <w:pPr>
        <w:ind w:left="1440" w:hanging="360"/>
      </w:pPr>
    </w:lvl>
    <w:lvl w:ilvl="2" w:tplc="60287794" w:tentative="1">
      <w:start w:val="1"/>
      <w:numFmt w:val="lowerRoman"/>
      <w:lvlText w:val="%3."/>
      <w:lvlJc w:val="right"/>
      <w:pPr>
        <w:ind w:left="2160" w:hanging="180"/>
      </w:pPr>
    </w:lvl>
    <w:lvl w:ilvl="3" w:tplc="0A6AF14A" w:tentative="1">
      <w:start w:val="1"/>
      <w:numFmt w:val="decimal"/>
      <w:lvlText w:val="%4."/>
      <w:lvlJc w:val="left"/>
      <w:pPr>
        <w:ind w:left="2880" w:hanging="360"/>
      </w:pPr>
    </w:lvl>
    <w:lvl w:ilvl="4" w:tplc="3686FF04" w:tentative="1">
      <w:start w:val="1"/>
      <w:numFmt w:val="lowerLetter"/>
      <w:lvlText w:val="%5."/>
      <w:lvlJc w:val="left"/>
      <w:pPr>
        <w:ind w:left="3600" w:hanging="360"/>
      </w:pPr>
    </w:lvl>
    <w:lvl w:ilvl="5" w:tplc="D818C516" w:tentative="1">
      <w:start w:val="1"/>
      <w:numFmt w:val="lowerRoman"/>
      <w:lvlText w:val="%6."/>
      <w:lvlJc w:val="right"/>
      <w:pPr>
        <w:ind w:left="4320" w:hanging="180"/>
      </w:pPr>
    </w:lvl>
    <w:lvl w:ilvl="6" w:tplc="6A4EBDF8" w:tentative="1">
      <w:start w:val="1"/>
      <w:numFmt w:val="decimal"/>
      <w:lvlText w:val="%7."/>
      <w:lvlJc w:val="left"/>
      <w:pPr>
        <w:ind w:left="5040" w:hanging="360"/>
      </w:pPr>
    </w:lvl>
    <w:lvl w:ilvl="7" w:tplc="4E78D314" w:tentative="1">
      <w:start w:val="1"/>
      <w:numFmt w:val="lowerLetter"/>
      <w:lvlText w:val="%8."/>
      <w:lvlJc w:val="left"/>
      <w:pPr>
        <w:ind w:left="5760" w:hanging="360"/>
      </w:pPr>
    </w:lvl>
    <w:lvl w:ilvl="8" w:tplc="63E26FB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5484144">
      <w:start w:val="1"/>
      <w:numFmt w:val="decimal"/>
      <w:lvlText w:val="%1."/>
      <w:lvlJc w:val="left"/>
      <w:pPr>
        <w:ind w:left="360" w:hanging="360"/>
      </w:pPr>
      <w:rPr>
        <w:rFonts w:hint="default"/>
      </w:rPr>
    </w:lvl>
    <w:lvl w:ilvl="1" w:tplc="5A921820" w:tentative="1">
      <w:start w:val="1"/>
      <w:numFmt w:val="lowerLetter"/>
      <w:lvlText w:val="%2."/>
      <w:lvlJc w:val="left"/>
      <w:pPr>
        <w:ind w:left="1080" w:hanging="360"/>
      </w:pPr>
    </w:lvl>
    <w:lvl w:ilvl="2" w:tplc="C7B04974" w:tentative="1">
      <w:start w:val="1"/>
      <w:numFmt w:val="lowerRoman"/>
      <w:lvlText w:val="%3."/>
      <w:lvlJc w:val="right"/>
      <w:pPr>
        <w:ind w:left="1800" w:hanging="180"/>
      </w:pPr>
    </w:lvl>
    <w:lvl w:ilvl="3" w:tplc="63146518" w:tentative="1">
      <w:start w:val="1"/>
      <w:numFmt w:val="decimal"/>
      <w:lvlText w:val="%4."/>
      <w:lvlJc w:val="left"/>
      <w:pPr>
        <w:ind w:left="2520" w:hanging="360"/>
      </w:pPr>
    </w:lvl>
    <w:lvl w:ilvl="4" w:tplc="9FA03228" w:tentative="1">
      <w:start w:val="1"/>
      <w:numFmt w:val="lowerLetter"/>
      <w:lvlText w:val="%5."/>
      <w:lvlJc w:val="left"/>
      <w:pPr>
        <w:ind w:left="3240" w:hanging="360"/>
      </w:pPr>
    </w:lvl>
    <w:lvl w:ilvl="5" w:tplc="B868E340" w:tentative="1">
      <w:start w:val="1"/>
      <w:numFmt w:val="lowerRoman"/>
      <w:lvlText w:val="%6."/>
      <w:lvlJc w:val="right"/>
      <w:pPr>
        <w:ind w:left="3960" w:hanging="180"/>
      </w:pPr>
    </w:lvl>
    <w:lvl w:ilvl="6" w:tplc="92FEAA30" w:tentative="1">
      <w:start w:val="1"/>
      <w:numFmt w:val="decimal"/>
      <w:lvlText w:val="%7."/>
      <w:lvlJc w:val="left"/>
      <w:pPr>
        <w:ind w:left="4680" w:hanging="360"/>
      </w:pPr>
    </w:lvl>
    <w:lvl w:ilvl="7" w:tplc="611264A8" w:tentative="1">
      <w:start w:val="1"/>
      <w:numFmt w:val="lowerLetter"/>
      <w:lvlText w:val="%8."/>
      <w:lvlJc w:val="left"/>
      <w:pPr>
        <w:ind w:left="5400" w:hanging="360"/>
      </w:pPr>
    </w:lvl>
    <w:lvl w:ilvl="8" w:tplc="FFAABAA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5DAD554">
      <w:start w:val="1"/>
      <w:numFmt w:val="lowerRoman"/>
      <w:lvlText w:val="(%1)"/>
      <w:lvlJc w:val="left"/>
      <w:pPr>
        <w:ind w:left="1080" w:hanging="720"/>
      </w:pPr>
      <w:rPr>
        <w:rFonts w:hint="default"/>
      </w:rPr>
    </w:lvl>
    <w:lvl w:ilvl="1" w:tplc="7EAE7B8E" w:tentative="1">
      <w:start w:val="1"/>
      <w:numFmt w:val="lowerLetter"/>
      <w:lvlText w:val="%2."/>
      <w:lvlJc w:val="left"/>
      <w:pPr>
        <w:ind w:left="1440" w:hanging="360"/>
      </w:pPr>
    </w:lvl>
    <w:lvl w:ilvl="2" w:tplc="9634BE36" w:tentative="1">
      <w:start w:val="1"/>
      <w:numFmt w:val="lowerRoman"/>
      <w:lvlText w:val="%3."/>
      <w:lvlJc w:val="right"/>
      <w:pPr>
        <w:ind w:left="2160" w:hanging="180"/>
      </w:pPr>
    </w:lvl>
    <w:lvl w:ilvl="3" w:tplc="8F02EAD0" w:tentative="1">
      <w:start w:val="1"/>
      <w:numFmt w:val="decimal"/>
      <w:lvlText w:val="%4."/>
      <w:lvlJc w:val="left"/>
      <w:pPr>
        <w:ind w:left="2880" w:hanging="360"/>
      </w:pPr>
    </w:lvl>
    <w:lvl w:ilvl="4" w:tplc="B2808464" w:tentative="1">
      <w:start w:val="1"/>
      <w:numFmt w:val="lowerLetter"/>
      <w:lvlText w:val="%5."/>
      <w:lvlJc w:val="left"/>
      <w:pPr>
        <w:ind w:left="3600" w:hanging="360"/>
      </w:pPr>
    </w:lvl>
    <w:lvl w:ilvl="5" w:tplc="8BA495C0" w:tentative="1">
      <w:start w:val="1"/>
      <w:numFmt w:val="lowerRoman"/>
      <w:lvlText w:val="%6."/>
      <w:lvlJc w:val="right"/>
      <w:pPr>
        <w:ind w:left="4320" w:hanging="180"/>
      </w:pPr>
    </w:lvl>
    <w:lvl w:ilvl="6" w:tplc="5538AD62" w:tentative="1">
      <w:start w:val="1"/>
      <w:numFmt w:val="decimal"/>
      <w:lvlText w:val="%7."/>
      <w:lvlJc w:val="left"/>
      <w:pPr>
        <w:ind w:left="5040" w:hanging="360"/>
      </w:pPr>
    </w:lvl>
    <w:lvl w:ilvl="7" w:tplc="23108FC2" w:tentative="1">
      <w:start w:val="1"/>
      <w:numFmt w:val="lowerLetter"/>
      <w:lvlText w:val="%8."/>
      <w:lvlJc w:val="left"/>
      <w:pPr>
        <w:ind w:left="5760" w:hanging="360"/>
      </w:pPr>
    </w:lvl>
    <w:lvl w:ilvl="8" w:tplc="73D4125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0B6A298">
      <w:start w:val="1"/>
      <w:numFmt w:val="decimal"/>
      <w:lvlText w:val="%1."/>
      <w:lvlJc w:val="left"/>
      <w:pPr>
        <w:ind w:left="360" w:hanging="360"/>
      </w:pPr>
      <w:rPr>
        <w:rFonts w:hint="default"/>
      </w:rPr>
    </w:lvl>
    <w:lvl w:ilvl="1" w:tplc="49747F66" w:tentative="1">
      <w:start w:val="1"/>
      <w:numFmt w:val="lowerLetter"/>
      <w:lvlText w:val="%2."/>
      <w:lvlJc w:val="left"/>
      <w:pPr>
        <w:ind w:left="1080" w:hanging="360"/>
      </w:pPr>
    </w:lvl>
    <w:lvl w:ilvl="2" w:tplc="EC1ED440" w:tentative="1">
      <w:start w:val="1"/>
      <w:numFmt w:val="lowerRoman"/>
      <w:lvlText w:val="%3."/>
      <w:lvlJc w:val="right"/>
      <w:pPr>
        <w:ind w:left="1800" w:hanging="180"/>
      </w:pPr>
    </w:lvl>
    <w:lvl w:ilvl="3" w:tplc="582C158C" w:tentative="1">
      <w:start w:val="1"/>
      <w:numFmt w:val="decimal"/>
      <w:lvlText w:val="%4."/>
      <w:lvlJc w:val="left"/>
      <w:pPr>
        <w:ind w:left="2520" w:hanging="360"/>
      </w:pPr>
    </w:lvl>
    <w:lvl w:ilvl="4" w:tplc="EAD2299E" w:tentative="1">
      <w:start w:val="1"/>
      <w:numFmt w:val="lowerLetter"/>
      <w:lvlText w:val="%5."/>
      <w:lvlJc w:val="left"/>
      <w:pPr>
        <w:ind w:left="3240" w:hanging="360"/>
      </w:pPr>
    </w:lvl>
    <w:lvl w:ilvl="5" w:tplc="F048BC26" w:tentative="1">
      <w:start w:val="1"/>
      <w:numFmt w:val="lowerRoman"/>
      <w:lvlText w:val="%6."/>
      <w:lvlJc w:val="right"/>
      <w:pPr>
        <w:ind w:left="3960" w:hanging="180"/>
      </w:pPr>
    </w:lvl>
    <w:lvl w:ilvl="6" w:tplc="8FCABB24" w:tentative="1">
      <w:start w:val="1"/>
      <w:numFmt w:val="decimal"/>
      <w:lvlText w:val="%7."/>
      <w:lvlJc w:val="left"/>
      <w:pPr>
        <w:ind w:left="4680" w:hanging="360"/>
      </w:pPr>
    </w:lvl>
    <w:lvl w:ilvl="7" w:tplc="F9FCCF0C" w:tentative="1">
      <w:start w:val="1"/>
      <w:numFmt w:val="lowerLetter"/>
      <w:lvlText w:val="%8."/>
      <w:lvlJc w:val="left"/>
      <w:pPr>
        <w:ind w:left="5400" w:hanging="360"/>
      </w:pPr>
    </w:lvl>
    <w:lvl w:ilvl="8" w:tplc="A6A2354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3246474">
      <w:start w:val="1"/>
      <w:numFmt w:val="decimal"/>
      <w:lvlText w:val="%1."/>
      <w:lvlJc w:val="left"/>
      <w:pPr>
        <w:ind w:left="360" w:hanging="360"/>
      </w:pPr>
      <w:rPr>
        <w:rFonts w:hint="default"/>
      </w:rPr>
    </w:lvl>
    <w:lvl w:ilvl="1" w:tplc="217E488A" w:tentative="1">
      <w:start w:val="1"/>
      <w:numFmt w:val="lowerLetter"/>
      <w:lvlText w:val="%2."/>
      <w:lvlJc w:val="left"/>
      <w:pPr>
        <w:ind w:left="1080" w:hanging="360"/>
      </w:pPr>
    </w:lvl>
    <w:lvl w:ilvl="2" w:tplc="248459C0" w:tentative="1">
      <w:start w:val="1"/>
      <w:numFmt w:val="lowerRoman"/>
      <w:lvlText w:val="%3."/>
      <w:lvlJc w:val="right"/>
      <w:pPr>
        <w:ind w:left="1800" w:hanging="180"/>
      </w:pPr>
    </w:lvl>
    <w:lvl w:ilvl="3" w:tplc="7F6240DC" w:tentative="1">
      <w:start w:val="1"/>
      <w:numFmt w:val="decimal"/>
      <w:lvlText w:val="%4."/>
      <w:lvlJc w:val="left"/>
      <w:pPr>
        <w:ind w:left="2520" w:hanging="360"/>
      </w:pPr>
    </w:lvl>
    <w:lvl w:ilvl="4" w:tplc="C0368EF4" w:tentative="1">
      <w:start w:val="1"/>
      <w:numFmt w:val="lowerLetter"/>
      <w:lvlText w:val="%5."/>
      <w:lvlJc w:val="left"/>
      <w:pPr>
        <w:ind w:left="3240" w:hanging="360"/>
      </w:pPr>
    </w:lvl>
    <w:lvl w:ilvl="5" w:tplc="951E26F2" w:tentative="1">
      <w:start w:val="1"/>
      <w:numFmt w:val="lowerRoman"/>
      <w:lvlText w:val="%6."/>
      <w:lvlJc w:val="right"/>
      <w:pPr>
        <w:ind w:left="3960" w:hanging="180"/>
      </w:pPr>
    </w:lvl>
    <w:lvl w:ilvl="6" w:tplc="5BF0892C" w:tentative="1">
      <w:start w:val="1"/>
      <w:numFmt w:val="decimal"/>
      <w:lvlText w:val="%7."/>
      <w:lvlJc w:val="left"/>
      <w:pPr>
        <w:ind w:left="4680" w:hanging="360"/>
      </w:pPr>
    </w:lvl>
    <w:lvl w:ilvl="7" w:tplc="C0BEF0D4" w:tentative="1">
      <w:start w:val="1"/>
      <w:numFmt w:val="lowerLetter"/>
      <w:lvlText w:val="%8."/>
      <w:lvlJc w:val="left"/>
      <w:pPr>
        <w:ind w:left="5400" w:hanging="360"/>
      </w:pPr>
    </w:lvl>
    <w:lvl w:ilvl="8" w:tplc="AFB65E4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C92"/>
    <w:rsid w:val="000A6B31"/>
    <w:rsid w:val="001F08C6"/>
    <w:rsid w:val="003B0D75"/>
    <w:rsid w:val="003F6AED"/>
    <w:rsid w:val="00494EAA"/>
    <w:rsid w:val="00496383"/>
    <w:rsid w:val="004E103D"/>
    <w:rsid w:val="00507BD1"/>
    <w:rsid w:val="00615C92"/>
    <w:rsid w:val="007F43F9"/>
    <w:rsid w:val="00866D75"/>
    <w:rsid w:val="008D2DC2"/>
    <w:rsid w:val="008F1A24"/>
    <w:rsid w:val="009C28BA"/>
    <w:rsid w:val="009D08D8"/>
    <w:rsid w:val="00A82DDF"/>
    <w:rsid w:val="00B75A2B"/>
    <w:rsid w:val="00BA4015"/>
    <w:rsid w:val="00BB686F"/>
    <w:rsid w:val="00BE3970"/>
    <w:rsid w:val="00C62677"/>
    <w:rsid w:val="00D81B92"/>
    <w:rsid w:val="00DF0EC1"/>
    <w:rsid w:val="00F27B62"/>
    <w:rsid w:val="00F74620"/>
    <w:rsid w:val="00FF24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4CDC"/>
  <w15:docId w15:val="{A7C7F254-87CB-4B76-89E3-2A824151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5951</RACS_x0020_ID>
    <Approved_x0020_Provider xmlns="a8338b6e-77a6-4851-82b6-98166143ffdd">St Vincent's Care Services Ltd</Approved_x0020_Provider>
    <Management_x0020_Company_x0020_ID xmlns="a8338b6e-77a6-4851-82b6-98166143ffdd">60E31A48-74AB-EA11-8E5D-005056922186</Management_x0020_Company_x0020_ID>
    <Home xmlns="a8338b6e-77a6-4851-82b6-98166143ffdd">St Vincent's Care Services Mitchelton</Home>
    <Signed xmlns="a8338b6e-77a6-4851-82b6-98166143ffdd" xsi:nil="true"/>
    <Uploaded xmlns="a8338b6e-77a6-4851-82b6-98166143ffdd">False</Uploaded>
    <Management_x0020_Company xmlns="a8338b6e-77a6-4851-82b6-98166143ffdd">St Vincent's Care Services Ltd Qld</Management_x0020_Company>
    <Doc_x0020_Date xmlns="a8338b6e-77a6-4851-82b6-98166143ffdd">2021-02-16T06:03:00+00:00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0ED24F4B-7CF4-DC11-AD41-005056922186</Home_x0020_ID>
    <State xmlns="a8338b6e-77a6-4851-82b6-98166143ffdd">QLD</State>
    <Doc_x0020_Sent_Received_x0020_Date xmlns="a8338b6e-77a6-4851-82b6-98166143ffdd">2021-02-16T00:00:00+00:00</Doc_x0020_Sent_Received_x0020_Date>
    <Activity_x0020_ID xmlns="a8338b6e-77a6-4851-82b6-98166143ffdd">25BEB113-B42E-EB11-9526-005056922186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6F20E0A3-4FAF-462A-8B48-4E8BB19DE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4DDBFAA-04F0-4C28-A48E-55DF93D1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2021-03-12T02:12:00Z</dcterms:created>
  <dcterms:modified xsi:type="dcterms:W3CDTF">2021-03-12T02:13:00Z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