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841F" w14:textId="77777777" w:rsidR="003C6EC2" w:rsidRPr="003C6EC2" w:rsidRDefault="0061201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19A85CC" wp14:editId="219A85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1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9A85CE" wp14:editId="219A85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751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Sunnymeade Park Aged Care Community</w:t>
      </w:r>
      <w:r w:rsidRPr="003C6EC2">
        <w:rPr>
          <w:rFonts w:ascii="Arial Black" w:hAnsi="Arial Black"/>
        </w:rPr>
        <w:t xml:space="preserve"> </w:t>
      </w:r>
    </w:p>
    <w:p w14:paraId="219A8420" w14:textId="77777777" w:rsidR="003C6EC2" w:rsidRPr="003C6EC2" w:rsidRDefault="00612016" w:rsidP="003C6EC2">
      <w:pPr>
        <w:pStyle w:val="Title"/>
        <w:spacing w:before="360" w:after="480"/>
      </w:pPr>
      <w:r w:rsidRPr="003C6EC2">
        <w:rPr>
          <w:rFonts w:ascii="Arial Black" w:eastAsia="Calibri" w:hAnsi="Arial Black"/>
          <w:sz w:val="56"/>
        </w:rPr>
        <w:t>Performance Report</w:t>
      </w:r>
    </w:p>
    <w:p w14:paraId="219A8421" w14:textId="77777777" w:rsidR="001E6954" w:rsidRPr="003C6EC2" w:rsidRDefault="006120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362-376 King Street </w:t>
      </w:r>
      <w:r w:rsidRPr="003C6EC2">
        <w:rPr>
          <w:color w:val="FFFFFF" w:themeColor="background1"/>
          <w:sz w:val="28"/>
        </w:rPr>
        <w:br/>
        <w:t>CABOOLTURE QLD 4510</w:t>
      </w:r>
      <w:r w:rsidRPr="003C6EC2">
        <w:rPr>
          <w:color w:val="FFFFFF" w:themeColor="background1"/>
          <w:sz w:val="28"/>
        </w:rPr>
        <w:br/>
      </w:r>
      <w:r w:rsidRPr="003C6EC2">
        <w:rPr>
          <w:rFonts w:eastAsia="Calibri"/>
          <w:color w:val="FFFFFF" w:themeColor="background1"/>
          <w:sz w:val="28"/>
          <w:szCs w:val="56"/>
          <w:lang w:eastAsia="en-US"/>
        </w:rPr>
        <w:t>Phone number: 07 5495 4233</w:t>
      </w:r>
    </w:p>
    <w:p w14:paraId="219A8422" w14:textId="77777777" w:rsidR="003C6EC2" w:rsidRDefault="006120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5208 </w:t>
      </w:r>
    </w:p>
    <w:p w14:paraId="219A8423" w14:textId="77777777" w:rsidR="001E6954" w:rsidRPr="003C6EC2" w:rsidRDefault="006120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Jomal</w:t>
      </w:r>
      <w:proofErr w:type="spellEnd"/>
      <w:r w:rsidRPr="003C6EC2">
        <w:rPr>
          <w:rFonts w:eastAsia="Calibri"/>
          <w:color w:val="FFFFFF" w:themeColor="background1"/>
          <w:sz w:val="28"/>
          <w:szCs w:val="56"/>
          <w:lang w:eastAsia="en-US"/>
        </w:rPr>
        <w:t xml:space="preserve"> Pty Ltd</w:t>
      </w:r>
    </w:p>
    <w:p w14:paraId="219A8424" w14:textId="77777777" w:rsidR="001E6954" w:rsidRPr="003C6EC2" w:rsidRDefault="006120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June 2020 to 22 June 2020</w:t>
      </w:r>
    </w:p>
    <w:p w14:paraId="219A8425" w14:textId="5343B470" w:rsidR="006B166B" w:rsidRPr="0000083C" w:rsidRDefault="00612016"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00083C" w:rsidRPr="0000083C">
        <w:rPr>
          <w:color w:val="FFFFFF" w:themeColor="background1"/>
          <w:sz w:val="28"/>
          <w:szCs w:val="28"/>
        </w:rPr>
        <w:t>15 July 2020</w:t>
      </w:r>
    </w:p>
    <w:bookmarkEnd w:id="1"/>
    <w:p w14:paraId="219A8426" w14:textId="77777777" w:rsidR="001E6954" w:rsidRPr="003C6EC2" w:rsidRDefault="00A528E3" w:rsidP="001E6954">
      <w:pPr>
        <w:tabs>
          <w:tab w:val="left" w:pos="2127"/>
        </w:tabs>
        <w:spacing w:before="120"/>
        <w:rPr>
          <w:rFonts w:eastAsia="Calibri"/>
          <w:b/>
          <w:color w:val="FFFFFF" w:themeColor="background1"/>
          <w:sz w:val="28"/>
          <w:szCs w:val="56"/>
          <w:lang w:eastAsia="en-US"/>
        </w:rPr>
      </w:pPr>
    </w:p>
    <w:p w14:paraId="219A8427" w14:textId="77777777" w:rsidR="003C6EC2" w:rsidRDefault="00A528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14D19C" w14:textId="77777777" w:rsidR="00197675" w:rsidRDefault="00197675" w:rsidP="00197675">
      <w:pPr>
        <w:pStyle w:val="Heading1"/>
      </w:pPr>
      <w:bookmarkStart w:id="2" w:name="_Hlk32477662"/>
      <w:r>
        <w:lastRenderedPageBreak/>
        <w:t>Publication of report</w:t>
      </w:r>
    </w:p>
    <w:p w14:paraId="4BBA17ED" w14:textId="77777777" w:rsidR="00197675" w:rsidRPr="006B166B" w:rsidRDefault="00197675" w:rsidP="0019767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D34B929" w14:textId="77777777" w:rsidR="00197675" w:rsidRPr="0094564F" w:rsidRDefault="00197675" w:rsidP="0019767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7675" w14:paraId="015E5D5D" w14:textId="77777777" w:rsidTr="000B450F">
        <w:trPr>
          <w:trHeight w:val="227"/>
        </w:trPr>
        <w:tc>
          <w:tcPr>
            <w:tcW w:w="3942" w:type="pct"/>
            <w:shd w:val="clear" w:color="auto" w:fill="auto"/>
          </w:tcPr>
          <w:p w14:paraId="6ED10F1B" w14:textId="77777777" w:rsidR="00197675" w:rsidRPr="001E6954" w:rsidRDefault="00197675" w:rsidP="000B450F">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653D727F" w14:textId="3A9A1E41" w:rsidR="00197675" w:rsidRPr="004440D7" w:rsidRDefault="00197675" w:rsidP="000B450F">
            <w:pPr>
              <w:keepNext/>
              <w:spacing w:before="40" w:after="40" w:line="240" w:lineRule="auto"/>
              <w:jc w:val="right"/>
              <w:rPr>
                <w:b/>
                <w:color w:val="0000FF"/>
              </w:rPr>
            </w:pPr>
          </w:p>
        </w:tc>
      </w:tr>
      <w:tr w:rsidR="00197675" w14:paraId="0EF6CF70" w14:textId="77777777" w:rsidTr="000B450F">
        <w:trPr>
          <w:trHeight w:val="227"/>
        </w:trPr>
        <w:tc>
          <w:tcPr>
            <w:tcW w:w="3942" w:type="pct"/>
            <w:shd w:val="clear" w:color="auto" w:fill="auto"/>
          </w:tcPr>
          <w:p w14:paraId="4DE79D29" w14:textId="77777777" w:rsidR="00197675" w:rsidRPr="001E6954" w:rsidRDefault="00197675" w:rsidP="000B450F">
            <w:pPr>
              <w:spacing w:before="40" w:after="40" w:line="240" w:lineRule="auto"/>
              <w:ind w:left="318" w:hanging="7"/>
            </w:pPr>
            <w:r w:rsidRPr="001E6954">
              <w:t>Requirement 2(3)(c)</w:t>
            </w:r>
          </w:p>
        </w:tc>
        <w:tc>
          <w:tcPr>
            <w:tcW w:w="1058" w:type="pct"/>
            <w:shd w:val="clear" w:color="auto" w:fill="auto"/>
          </w:tcPr>
          <w:p w14:paraId="498503FD" w14:textId="77777777" w:rsidR="00197675" w:rsidRPr="001E6954" w:rsidRDefault="00197675" w:rsidP="000B450F">
            <w:pPr>
              <w:spacing w:before="40" w:after="40" w:line="240" w:lineRule="auto"/>
              <w:jc w:val="right"/>
              <w:rPr>
                <w:color w:val="0000FF"/>
              </w:rPr>
            </w:pPr>
            <w:r w:rsidRPr="00766D29">
              <w:rPr>
                <w:bCs/>
                <w:iCs/>
                <w:color w:val="00577D"/>
                <w:szCs w:val="40"/>
              </w:rPr>
              <w:t>Compliant</w:t>
            </w:r>
          </w:p>
        </w:tc>
      </w:tr>
      <w:tr w:rsidR="00197675" w14:paraId="562232BB" w14:textId="77777777" w:rsidTr="000B450F">
        <w:trPr>
          <w:trHeight w:val="227"/>
        </w:trPr>
        <w:tc>
          <w:tcPr>
            <w:tcW w:w="3942" w:type="pct"/>
            <w:shd w:val="clear" w:color="auto" w:fill="auto"/>
          </w:tcPr>
          <w:p w14:paraId="2D80BCF4" w14:textId="77777777" w:rsidR="00197675" w:rsidRPr="001E6954" w:rsidRDefault="00197675" w:rsidP="000B450F">
            <w:pPr>
              <w:spacing w:before="40" w:after="40" w:line="240" w:lineRule="auto"/>
              <w:ind w:left="318" w:hanging="7"/>
            </w:pPr>
            <w:r w:rsidRPr="001E6954">
              <w:t>Requirement 2(3)(d)</w:t>
            </w:r>
          </w:p>
        </w:tc>
        <w:tc>
          <w:tcPr>
            <w:tcW w:w="1058" w:type="pct"/>
            <w:shd w:val="clear" w:color="auto" w:fill="auto"/>
          </w:tcPr>
          <w:p w14:paraId="3EDD9822" w14:textId="77777777" w:rsidR="00197675" w:rsidRPr="001E6954" w:rsidRDefault="00197675" w:rsidP="000B450F">
            <w:pPr>
              <w:spacing w:before="40" w:after="40" w:line="240" w:lineRule="auto"/>
              <w:jc w:val="right"/>
              <w:rPr>
                <w:color w:val="0000FF"/>
              </w:rPr>
            </w:pPr>
            <w:r w:rsidRPr="00766D29">
              <w:rPr>
                <w:bCs/>
                <w:iCs/>
                <w:color w:val="00577D"/>
                <w:szCs w:val="40"/>
              </w:rPr>
              <w:t>Compliant</w:t>
            </w:r>
          </w:p>
        </w:tc>
      </w:tr>
      <w:tr w:rsidR="00197675" w14:paraId="402D0DBF" w14:textId="77777777" w:rsidTr="000B450F">
        <w:trPr>
          <w:trHeight w:val="227"/>
        </w:trPr>
        <w:tc>
          <w:tcPr>
            <w:tcW w:w="3942" w:type="pct"/>
            <w:shd w:val="clear" w:color="auto" w:fill="auto"/>
          </w:tcPr>
          <w:p w14:paraId="79011CBA" w14:textId="77777777" w:rsidR="00197675" w:rsidRPr="001E6954" w:rsidRDefault="00197675" w:rsidP="000B450F">
            <w:pPr>
              <w:spacing w:before="40" w:after="40" w:line="240" w:lineRule="auto"/>
              <w:ind w:left="318" w:hanging="7"/>
            </w:pPr>
            <w:r w:rsidRPr="001E6954">
              <w:t>Requirement 2(3)(e)</w:t>
            </w:r>
          </w:p>
        </w:tc>
        <w:tc>
          <w:tcPr>
            <w:tcW w:w="1058" w:type="pct"/>
            <w:shd w:val="clear" w:color="auto" w:fill="auto"/>
          </w:tcPr>
          <w:p w14:paraId="3AB801E2" w14:textId="77777777" w:rsidR="00197675" w:rsidRPr="00AF17FC" w:rsidRDefault="00197675" w:rsidP="000B450F">
            <w:pPr>
              <w:spacing w:before="40" w:after="40" w:line="240" w:lineRule="auto"/>
              <w:jc w:val="right"/>
              <w:rPr>
                <w:color w:val="0000FF"/>
              </w:rPr>
            </w:pPr>
            <w:r w:rsidRPr="00766D29">
              <w:rPr>
                <w:bCs/>
                <w:iCs/>
                <w:color w:val="00577D"/>
                <w:szCs w:val="40"/>
              </w:rPr>
              <w:t>Compliant</w:t>
            </w:r>
          </w:p>
        </w:tc>
      </w:tr>
      <w:tr w:rsidR="00197675" w14:paraId="216FD8D8" w14:textId="77777777" w:rsidTr="000B450F">
        <w:trPr>
          <w:trHeight w:val="227"/>
        </w:trPr>
        <w:tc>
          <w:tcPr>
            <w:tcW w:w="3942" w:type="pct"/>
            <w:shd w:val="clear" w:color="auto" w:fill="auto"/>
          </w:tcPr>
          <w:p w14:paraId="1B753FA4" w14:textId="77777777" w:rsidR="00197675" w:rsidRPr="001E6954" w:rsidRDefault="00197675" w:rsidP="000B450F">
            <w:pPr>
              <w:keepNext/>
              <w:spacing w:before="40" w:after="40" w:line="240" w:lineRule="auto"/>
              <w:rPr>
                <w:b/>
              </w:rPr>
            </w:pPr>
            <w:r w:rsidRPr="001E6954">
              <w:rPr>
                <w:b/>
              </w:rPr>
              <w:t>Standard 3 Personal care and clinical care</w:t>
            </w:r>
          </w:p>
        </w:tc>
        <w:tc>
          <w:tcPr>
            <w:tcW w:w="1058" w:type="pct"/>
            <w:shd w:val="clear" w:color="auto" w:fill="auto"/>
          </w:tcPr>
          <w:p w14:paraId="7C173597" w14:textId="307D73AC" w:rsidR="00197675" w:rsidRPr="004440D7" w:rsidRDefault="00197675" w:rsidP="000B450F">
            <w:pPr>
              <w:keepNext/>
              <w:spacing w:before="40" w:after="40" w:line="240" w:lineRule="auto"/>
              <w:jc w:val="right"/>
              <w:rPr>
                <w:b/>
                <w:color w:val="0000FF"/>
              </w:rPr>
            </w:pPr>
          </w:p>
        </w:tc>
      </w:tr>
      <w:tr w:rsidR="00197675" w14:paraId="56AAD4F4" w14:textId="77777777" w:rsidTr="000B450F">
        <w:trPr>
          <w:trHeight w:val="227"/>
        </w:trPr>
        <w:tc>
          <w:tcPr>
            <w:tcW w:w="3942" w:type="pct"/>
            <w:shd w:val="clear" w:color="auto" w:fill="auto"/>
          </w:tcPr>
          <w:p w14:paraId="5ADE9B07" w14:textId="77777777" w:rsidR="00197675" w:rsidRPr="002B4C72" w:rsidRDefault="00197675" w:rsidP="000B450F">
            <w:pPr>
              <w:spacing w:before="40" w:after="40" w:line="240" w:lineRule="auto"/>
              <w:ind w:left="312"/>
            </w:pPr>
            <w:r w:rsidRPr="001E6954">
              <w:t>Requirement 3(3)(a)</w:t>
            </w:r>
          </w:p>
        </w:tc>
        <w:tc>
          <w:tcPr>
            <w:tcW w:w="1058" w:type="pct"/>
            <w:shd w:val="clear" w:color="auto" w:fill="auto"/>
          </w:tcPr>
          <w:p w14:paraId="28EE3D1A" w14:textId="7E291175" w:rsidR="00197675" w:rsidRPr="001E6954" w:rsidRDefault="0000083C" w:rsidP="000B450F">
            <w:pPr>
              <w:spacing w:before="40" w:after="40" w:line="240" w:lineRule="auto"/>
              <w:ind w:left="-107"/>
              <w:jc w:val="right"/>
              <w:rPr>
                <w:color w:val="0000FF"/>
              </w:rPr>
            </w:pPr>
            <w:r>
              <w:rPr>
                <w:bCs/>
                <w:iCs/>
                <w:color w:val="00577D"/>
                <w:szCs w:val="40"/>
              </w:rPr>
              <w:t>C</w:t>
            </w:r>
            <w:r w:rsidR="00197675" w:rsidRPr="00766D29">
              <w:rPr>
                <w:bCs/>
                <w:iCs/>
                <w:color w:val="00577D"/>
                <w:szCs w:val="40"/>
              </w:rPr>
              <w:t>ompliant</w:t>
            </w:r>
          </w:p>
        </w:tc>
      </w:tr>
      <w:tr w:rsidR="00197675" w14:paraId="1A3EF8CA" w14:textId="77777777" w:rsidTr="000B450F">
        <w:trPr>
          <w:trHeight w:val="227"/>
        </w:trPr>
        <w:tc>
          <w:tcPr>
            <w:tcW w:w="3942" w:type="pct"/>
            <w:shd w:val="clear" w:color="auto" w:fill="auto"/>
          </w:tcPr>
          <w:p w14:paraId="72B86B8E" w14:textId="77777777" w:rsidR="00197675" w:rsidRPr="001E6954" w:rsidRDefault="00197675" w:rsidP="000B450F">
            <w:pPr>
              <w:spacing w:before="40" w:after="40" w:line="240" w:lineRule="auto"/>
              <w:ind w:left="318" w:hanging="7"/>
            </w:pPr>
            <w:r w:rsidRPr="001E6954">
              <w:t>Requirement 3(3)(b)</w:t>
            </w:r>
          </w:p>
        </w:tc>
        <w:tc>
          <w:tcPr>
            <w:tcW w:w="1058" w:type="pct"/>
            <w:shd w:val="clear" w:color="auto" w:fill="auto"/>
          </w:tcPr>
          <w:p w14:paraId="28031B67" w14:textId="77777777" w:rsidR="00197675" w:rsidRPr="001E6954" w:rsidRDefault="00197675" w:rsidP="000B450F">
            <w:pPr>
              <w:spacing w:before="40" w:after="40" w:line="240" w:lineRule="auto"/>
              <w:jc w:val="right"/>
              <w:rPr>
                <w:color w:val="0000FF"/>
              </w:rPr>
            </w:pPr>
            <w:r w:rsidRPr="00766D29">
              <w:rPr>
                <w:bCs/>
                <w:iCs/>
                <w:color w:val="00577D"/>
                <w:szCs w:val="40"/>
              </w:rPr>
              <w:t>Compliant</w:t>
            </w:r>
          </w:p>
        </w:tc>
      </w:tr>
      <w:bookmarkEnd w:id="3"/>
    </w:tbl>
    <w:p w14:paraId="14120200" w14:textId="77777777" w:rsidR="00197675" w:rsidRDefault="00197675" w:rsidP="00197675">
      <w:pPr>
        <w:sectPr w:rsidR="00197675" w:rsidSect="001416E6">
          <w:headerReference w:type="default" r:id="rId16"/>
          <w:headerReference w:type="first" r:id="rId17"/>
          <w:pgSz w:w="11906" w:h="16838"/>
          <w:pgMar w:top="1701" w:right="1418" w:bottom="1418" w:left="1418" w:header="709" w:footer="397" w:gutter="0"/>
          <w:cols w:space="708"/>
          <w:docGrid w:linePitch="360"/>
        </w:sectPr>
      </w:pPr>
    </w:p>
    <w:p w14:paraId="11E369E2" w14:textId="77777777" w:rsidR="00197675" w:rsidRPr="00D21DCD" w:rsidRDefault="00197675" w:rsidP="00197675">
      <w:pPr>
        <w:pStyle w:val="Heading1"/>
      </w:pPr>
      <w:r>
        <w:lastRenderedPageBreak/>
        <w:t>Detailed assessment</w:t>
      </w:r>
    </w:p>
    <w:p w14:paraId="5C61B933" w14:textId="77777777" w:rsidR="00197675" w:rsidRPr="00D63989" w:rsidRDefault="00197675" w:rsidP="0019767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64A540" w14:textId="77777777" w:rsidR="00197675" w:rsidRPr="00D63989" w:rsidRDefault="00197675" w:rsidP="00197675">
      <w:r w:rsidRPr="00D63989">
        <w:t xml:space="preserve">The following information has been </w:t>
      </w:r>
      <w:proofErr w:type="gramStart"/>
      <w:r w:rsidRPr="00D63989">
        <w:t>taken into account</w:t>
      </w:r>
      <w:proofErr w:type="gramEnd"/>
      <w:r w:rsidRPr="00D63989">
        <w:t xml:space="preserve"> in developing this performance report:</w:t>
      </w:r>
    </w:p>
    <w:p w14:paraId="5A246396" w14:textId="0B6BBBD1" w:rsidR="00197675" w:rsidRPr="0000083C" w:rsidRDefault="00197675" w:rsidP="00197675">
      <w:pPr>
        <w:pStyle w:val="ListBullet"/>
      </w:pPr>
      <w:r w:rsidRPr="0000083C">
        <w:t>the Assessment Team’s report for the Assessment Contact - Site; the Assessment Contact - Site report was informed by a site assessment, observations at the service, review of documents and interviews with staff, consumers/representatives and others</w:t>
      </w:r>
    </w:p>
    <w:p w14:paraId="410D5B71" w14:textId="6A451F45" w:rsidR="00197675" w:rsidRPr="0000083C" w:rsidRDefault="00197675" w:rsidP="00197675">
      <w:pPr>
        <w:pStyle w:val="ListBullet"/>
      </w:pPr>
      <w:r w:rsidRPr="0000083C">
        <w:t xml:space="preserve">the provider’s response to the Assessment Contact - Site report received </w:t>
      </w:r>
      <w:r w:rsidR="0000083C" w:rsidRPr="0000083C">
        <w:t>10 July 2020</w:t>
      </w:r>
    </w:p>
    <w:p w14:paraId="3879D1BF" w14:textId="23FB57BF" w:rsidR="00197675" w:rsidRPr="0000083C" w:rsidRDefault="0000083C" w:rsidP="00197675">
      <w:pPr>
        <w:pStyle w:val="ListBullet"/>
      </w:pPr>
      <w:r w:rsidRPr="0000083C">
        <w:t>The Assessment Team’s report for the Assessment Contact – Site 14 May 2020.</w:t>
      </w:r>
    </w:p>
    <w:p w14:paraId="3470621B" w14:textId="77777777" w:rsidR="00197675" w:rsidRDefault="00197675" w:rsidP="00197675">
      <w:pPr>
        <w:spacing w:after="160" w:line="259" w:lineRule="auto"/>
        <w:rPr>
          <w:rFonts w:cs="Times New Roman"/>
        </w:rPr>
      </w:pPr>
    </w:p>
    <w:p w14:paraId="567077DB" w14:textId="77777777" w:rsidR="00197675" w:rsidRDefault="00197675" w:rsidP="00197675">
      <w:pPr>
        <w:sectPr w:rsidR="00197675" w:rsidSect="005058B8">
          <w:headerReference w:type="first" r:id="rId18"/>
          <w:pgSz w:w="11906" w:h="16838"/>
          <w:pgMar w:top="1701" w:right="1418" w:bottom="1418" w:left="1418" w:header="709" w:footer="397" w:gutter="0"/>
          <w:cols w:space="708"/>
          <w:docGrid w:linePitch="360"/>
        </w:sectPr>
      </w:pPr>
    </w:p>
    <w:p w14:paraId="3B7CCD16" w14:textId="77777777" w:rsidR="00197675" w:rsidRDefault="00197675" w:rsidP="00197675">
      <w:pPr>
        <w:sectPr w:rsidR="00197675" w:rsidSect="00CB3BA9">
          <w:headerReference w:type="default" r:id="rId19"/>
          <w:type w:val="continuous"/>
          <w:pgSz w:w="11906" w:h="16838"/>
          <w:pgMar w:top="1701" w:right="1418" w:bottom="1418" w:left="1418" w:header="568" w:footer="397" w:gutter="0"/>
          <w:cols w:space="708"/>
          <w:titlePg/>
          <w:docGrid w:linePitch="360"/>
        </w:sectPr>
      </w:pPr>
    </w:p>
    <w:p w14:paraId="3DD49D68" w14:textId="1CDD33C3" w:rsidR="00197675" w:rsidRDefault="00197675" w:rsidP="00197675">
      <w:pPr>
        <w:pStyle w:val="Heading1"/>
        <w:tabs>
          <w:tab w:val="right" w:pos="9070"/>
        </w:tabs>
        <w:spacing w:before="560" w:after="640"/>
        <w:rPr>
          <w:color w:val="FFFFFF" w:themeColor="background1"/>
        </w:rPr>
        <w:sectPr w:rsidR="00197675"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3E82369" wp14:editId="3BA343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0A78583" w14:textId="77777777" w:rsidR="00197675" w:rsidRPr="00ED6B57" w:rsidRDefault="00197675" w:rsidP="00197675">
      <w:pPr>
        <w:pStyle w:val="Heading3"/>
        <w:shd w:val="clear" w:color="auto" w:fill="F2F2F2" w:themeFill="background1" w:themeFillShade="F2"/>
      </w:pPr>
      <w:r w:rsidRPr="00ED6B57">
        <w:t>Consumer outcome:</w:t>
      </w:r>
    </w:p>
    <w:p w14:paraId="55B9A730" w14:textId="77777777" w:rsidR="00197675" w:rsidRPr="00ED6B57" w:rsidRDefault="00197675" w:rsidP="0019767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4FC9E8" w14:textId="77777777" w:rsidR="00197675" w:rsidRPr="00ED6B57" w:rsidRDefault="00197675" w:rsidP="00197675">
      <w:pPr>
        <w:pStyle w:val="Heading3"/>
        <w:shd w:val="clear" w:color="auto" w:fill="F2F2F2" w:themeFill="background1" w:themeFillShade="F2"/>
      </w:pPr>
      <w:r w:rsidRPr="00ED6B57">
        <w:t>Organisation statement:</w:t>
      </w:r>
    </w:p>
    <w:p w14:paraId="6601B194" w14:textId="77777777" w:rsidR="00197675" w:rsidRPr="00ED6B57" w:rsidRDefault="00197675" w:rsidP="0019767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A0674F9" w14:textId="77777777" w:rsidR="00197675" w:rsidRDefault="00197675" w:rsidP="00197675">
      <w:pPr>
        <w:pStyle w:val="Heading2"/>
      </w:pPr>
      <w:r>
        <w:t xml:space="preserve">Assessment </w:t>
      </w:r>
      <w:r w:rsidRPr="002B2C0F">
        <w:t>of Standard</w:t>
      </w:r>
      <w:r>
        <w:t xml:space="preserve"> 2</w:t>
      </w:r>
    </w:p>
    <w:p w14:paraId="7EBB1A56" w14:textId="478A037F" w:rsidR="00197675" w:rsidRPr="00C95402" w:rsidRDefault="0000083C" w:rsidP="0000083C">
      <w:pPr>
        <w:rPr>
          <w:rFonts w:eastAsia="Calibri"/>
          <w:i/>
          <w:color w:val="auto"/>
          <w:lang w:eastAsia="en-US"/>
        </w:rPr>
      </w:pPr>
      <w:bookmarkStart w:id="5" w:name="_Hlk45715224"/>
      <w:r w:rsidRPr="00C95402">
        <w:rPr>
          <w:rFonts w:eastAsiaTheme="minorHAnsi"/>
          <w:color w:val="auto"/>
        </w:rPr>
        <w:t xml:space="preserve">The Assessment Team did not assess all requirements in Standard 2, therefore an overall summary or compliance rating is not provided. </w:t>
      </w:r>
    </w:p>
    <w:bookmarkEnd w:id="5"/>
    <w:p w14:paraId="6AEE5238" w14:textId="14B4F934" w:rsidR="00197675" w:rsidRDefault="00197675" w:rsidP="00197675">
      <w:pPr>
        <w:pStyle w:val="Heading2"/>
      </w:pPr>
      <w:r>
        <w:t>Assessment of Standard 2 Requirements</w:t>
      </w:r>
      <w:r w:rsidRPr="0066387A">
        <w:rPr>
          <w:i/>
          <w:color w:val="0000FF"/>
          <w:sz w:val="24"/>
          <w:szCs w:val="24"/>
        </w:rPr>
        <w:t xml:space="preserve"> </w:t>
      </w:r>
    </w:p>
    <w:p w14:paraId="539F94F8" w14:textId="77777777" w:rsidR="00197675" w:rsidRDefault="00197675" w:rsidP="00197675">
      <w:pPr>
        <w:pStyle w:val="Heading3"/>
      </w:pPr>
      <w:r>
        <w:t>Requirement 2(3)(c)</w:t>
      </w:r>
      <w:r>
        <w:tab/>
      </w:r>
      <w:r w:rsidRPr="00051035">
        <w:t>Compliant</w:t>
      </w:r>
    </w:p>
    <w:p w14:paraId="2C22D7F8" w14:textId="77777777" w:rsidR="00197675" w:rsidRPr="004A3816" w:rsidRDefault="00197675" w:rsidP="00197675">
      <w:pPr>
        <w:rPr>
          <w:i/>
        </w:rPr>
      </w:pPr>
      <w:r w:rsidRPr="004A3816">
        <w:rPr>
          <w:i/>
        </w:rPr>
        <w:t>The organisation demonstrates that assessment and planning:</w:t>
      </w:r>
    </w:p>
    <w:p w14:paraId="4FC411D2" w14:textId="77777777" w:rsidR="00197675" w:rsidRPr="004A3816" w:rsidRDefault="00197675" w:rsidP="00197675">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FEC7F21" w14:textId="77777777" w:rsidR="00197675" w:rsidRPr="004A3816" w:rsidRDefault="00197675" w:rsidP="00197675">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89CF0C1" w14:textId="08096238" w:rsidR="0000083C" w:rsidRDefault="0000083C" w:rsidP="0000083C">
      <w:pPr>
        <w:rPr>
          <w:rFonts w:eastAsia="Calibri"/>
          <w:color w:val="auto"/>
          <w:lang w:eastAsia="en-US"/>
        </w:rPr>
      </w:pPr>
      <w:r w:rsidRPr="0000083C">
        <w:rPr>
          <w:rFonts w:eastAsia="Calibri"/>
          <w:color w:val="auto"/>
          <w:lang w:eastAsia="en-US"/>
        </w:rPr>
        <w:t xml:space="preserve">The </w:t>
      </w:r>
      <w:r>
        <w:rPr>
          <w:rFonts w:eastAsia="Calibri"/>
          <w:color w:val="auto"/>
          <w:lang w:eastAsia="en-US"/>
        </w:rPr>
        <w:t xml:space="preserve">Approved provider </w:t>
      </w:r>
      <w:r w:rsidRPr="0000083C">
        <w:rPr>
          <w:rFonts w:eastAsia="Calibri"/>
          <w:color w:val="auto"/>
          <w:lang w:eastAsia="en-US"/>
        </w:rPr>
        <w:t xml:space="preserve">demonstrates consumers and representatives are involved in initial and ongoing assessment processes. The </w:t>
      </w:r>
      <w:r>
        <w:rPr>
          <w:rFonts w:eastAsia="Calibri"/>
          <w:color w:val="auto"/>
          <w:lang w:eastAsia="en-US"/>
        </w:rPr>
        <w:t>Approved provider</w:t>
      </w:r>
      <w:r w:rsidRPr="0000083C">
        <w:rPr>
          <w:rFonts w:eastAsia="Calibri"/>
          <w:color w:val="auto"/>
          <w:lang w:eastAsia="en-US"/>
        </w:rPr>
        <w:t xml:space="preserve"> reviews consumers’ care and services in consultation with consumers and/or their representative.</w:t>
      </w:r>
    </w:p>
    <w:p w14:paraId="40ACB168" w14:textId="29F8A768" w:rsidR="0000083C" w:rsidRDefault="0000083C" w:rsidP="0000083C">
      <w:pPr>
        <w:rPr>
          <w:color w:val="auto"/>
        </w:rPr>
      </w:pPr>
      <w:r w:rsidRPr="00F93CD5">
        <w:rPr>
          <w:color w:val="auto"/>
        </w:rPr>
        <w:t xml:space="preserve">For consumers sampled </w:t>
      </w:r>
      <w:r>
        <w:rPr>
          <w:color w:val="auto"/>
        </w:rPr>
        <w:t xml:space="preserve">by the Assessment Team </w:t>
      </w:r>
      <w:r w:rsidRPr="00F93CD5">
        <w:rPr>
          <w:color w:val="auto"/>
        </w:rPr>
        <w:t>care planning documents reflect that others are involved in assessment and planning, including the medical officers</w:t>
      </w:r>
      <w:r w:rsidR="00C5508C">
        <w:rPr>
          <w:color w:val="auto"/>
        </w:rPr>
        <w:t xml:space="preserve">, </w:t>
      </w:r>
      <w:r w:rsidRPr="00F93CD5">
        <w:rPr>
          <w:color w:val="auto"/>
        </w:rPr>
        <w:t>physiotherapist, podiatrist and representatives.</w:t>
      </w:r>
      <w:r w:rsidR="00C5508C" w:rsidRPr="00C5508C">
        <w:rPr>
          <w:color w:val="auto"/>
        </w:rPr>
        <w:t xml:space="preserve"> </w:t>
      </w:r>
      <w:r w:rsidR="00C5508C" w:rsidRPr="00F93CD5">
        <w:rPr>
          <w:color w:val="auto"/>
        </w:rPr>
        <w:t xml:space="preserve">Consumers and representatives sampled </w:t>
      </w:r>
      <w:r w:rsidR="00C5508C">
        <w:rPr>
          <w:color w:val="auto"/>
        </w:rPr>
        <w:t xml:space="preserve">by the Assessment Team </w:t>
      </w:r>
      <w:r w:rsidR="00C5508C" w:rsidRPr="00F93CD5">
        <w:rPr>
          <w:color w:val="auto"/>
        </w:rPr>
        <w:t>reported being involved in assessment and planning on an ongoing basis.</w:t>
      </w:r>
    </w:p>
    <w:p w14:paraId="476C261D" w14:textId="1AFEFE5B" w:rsidR="00C5508C" w:rsidRPr="00C5508C" w:rsidRDefault="00C5508C" w:rsidP="00C5508C">
      <w:pPr>
        <w:rPr>
          <w:color w:val="auto"/>
        </w:rPr>
      </w:pPr>
      <w:r w:rsidRPr="00C5508C">
        <w:rPr>
          <w:color w:val="auto"/>
        </w:rPr>
        <w:lastRenderedPageBreak/>
        <w:t xml:space="preserve">Registered staff described to the Assessment Team the involvement of others in consumers’ assessment and planning. Management </w:t>
      </w:r>
      <w:proofErr w:type="gramStart"/>
      <w:r w:rsidRPr="00C5508C">
        <w:rPr>
          <w:color w:val="auto"/>
        </w:rPr>
        <w:t>stated</w:t>
      </w:r>
      <w:proofErr w:type="gramEnd"/>
      <w:r w:rsidRPr="00C5508C">
        <w:rPr>
          <w:color w:val="auto"/>
        </w:rPr>
        <w:t xml:space="preserve"> and the Assessment Team confirmed registered nurses are allocated care plans for review every three months that includes a discussion with consumers and their representatives, and a copy of the new care plan is offered. Staff reported they are informed of any changes to consumers’ needs during handover discussion and have access to care plans.</w:t>
      </w:r>
    </w:p>
    <w:p w14:paraId="28CBF2B7" w14:textId="510B487E" w:rsidR="00C5508C" w:rsidRPr="00C5508C" w:rsidRDefault="00C5508C" w:rsidP="00C5508C">
      <w:pPr>
        <w:rPr>
          <w:color w:val="auto"/>
        </w:rPr>
      </w:pPr>
      <w:r>
        <w:rPr>
          <w:color w:val="auto"/>
        </w:rPr>
        <w:t>The Assessment Team identified m</w:t>
      </w:r>
      <w:r w:rsidRPr="00C5508C">
        <w:rPr>
          <w:color w:val="auto"/>
        </w:rPr>
        <w:t>anagement reviews identified consumer risks and incidents are documented on the service’s electronic clinical care system to identify trends, initiate referrals and ensure all those involved in the consumer’s care are consulted.</w:t>
      </w:r>
    </w:p>
    <w:p w14:paraId="0EFEBACA" w14:textId="77777777" w:rsidR="00197675" w:rsidRDefault="00197675" w:rsidP="00197675">
      <w:pPr>
        <w:pStyle w:val="Heading3"/>
      </w:pPr>
      <w:r>
        <w:t>Requirement 2(3)(d)</w:t>
      </w:r>
      <w:r>
        <w:tab/>
      </w:r>
      <w:r w:rsidRPr="00051035">
        <w:t>Compliant</w:t>
      </w:r>
    </w:p>
    <w:p w14:paraId="5D507F3E" w14:textId="77777777" w:rsidR="00197675" w:rsidRPr="004A3816" w:rsidRDefault="00197675" w:rsidP="00197675">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DBE198C" w14:textId="7377E091" w:rsidR="00FA7313" w:rsidRPr="00FA7313" w:rsidRDefault="00C5508C" w:rsidP="00FA7313">
      <w:pPr>
        <w:rPr>
          <w:rFonts w:eastAsia="Calibri"/>
          <w:color w:val="auto"/>
          <w:lang w:eastAsia="en-US"/>
        </w:rPr>
      </w:pPr>
      <w:r w:rsidRPr="00FA7313">
        <w:rPr>
          <w:rFonts w:eastAsia="Calibri"/>
          <w:color w:val="auto"/>
          <w:lang w:eastAsia="en-US"/>
        </w:rPr>
        <w:t xml:space="preserve">The </w:t>
      </w:r>
      <w:r w:rsidR="00FA7313" w:rsidRPr="00FA7313">
        <w:rPr>
          <w:rFonts w:eastAsia="Calibri"/>
          <w:color w:val="auto"/>
          <w:lang w:eastAsia="en-US"/>
        </w:rPr>
        <w:t xml:space="preserve">Approved provider </w:t>
      </w:r>
      <w:r w:rsidRPr="00FA7313">
        <w:rPr>
          <w:rFonts w:eastAsia="Calibri"/>
          <w:color w:val="auto"/>
          <w:lang w:eastAsia="en-US"/>
        </w:rPr>
        <w:t>demonstrate</w:t>
      </w:r>
      <w:r w:rsidR="00FA7313" w:rsidRPr="00FA7313">
        <w:rPr>
          <w:rFonts w:eastAsia="Calibri"/>
          <w:color w:val="auto"/>
          <w:lang w:eastAsia="en-US"/>
        </w:rPr>
        <w:t>s</w:t>
      </w:r>
      <w:r w:rsidRPr="00FA7313">
        <w:rPr>
          <w:rFonts w:eastAsia="Calibri"/>
          <w:color w:val="auto"/>
          <w:lang w:eastAsia="en-US"/>
        </w:rPr>
        <w:t xml:space="preserve"> outcomes of assessment and planning are effectively communicated to the consumer and documented in a care and services plan that is available to the consumer and their representative.</w:t>
      </w:r>
      <w:r w:rsidR="00FA7313" w:rsidRPr="00FA7313">
        <w:rPr>
          <w:rFonts w:eastAsia="Calibri"/>
          <w:color w:val="auto"/>
          <w:lang w:eastAsia="en-US"/>
        </w:rPr>
        <w:t xml:space="preserve"> The </w:t>
      </w:r>
      <w:r w:rsidR="00FA7313">
        <w:rPr>
          <w:rFonts w:eastAsia="Calibri"/>
          <w:color w:val="auto"/>
          <w:lang w:eastAsia="en-US"/>
        </w:rPr>
        <w:t>Approved provider</w:t>
      </w:r>
      <w:r w:rsidR="00FA7313" w:rsidRPr="00FA7313">
        <w:rPr>
          <w:rFonts w:eastAsia="Calibri"/>
          <w:color w:val="auto"/>
          <w:lang w:eastAsia="en-US"/>
        </w:rPr>
        <w:t xml:space="preserve"> ensure</w:t>
      </w:r>
      <w:r w:rsidR="00FA7313">
        <w:rPr>
          <w:rFonts w:eastAsia="Calibri"/>
          <w:color w:val="auto"/>
          <w:lang w:eastAsia="en-US"/>
        </w:rPr>
        <w:t>s</w:t>
      </w:r>
      <w:r w:rsidR="00FA7313" w:rsidRPr="00FA7313">
        <w:rPr>
          <w:rFonts w:eastAsia="Calibri"/>
          <w:color w:val="auto"/>
          <w:lang w:eastAsia="en-US"/>
        </w:rPr>
        <w:t xml:space="preserve"> consumers and/or representatives are included in assessment and care planning and daily care profiles that reflect consumer care needs, and which are derived from the broader suite of care planning assessments and</w:t>
      </w:r>
      <w:r w:rsidR="00FA7313">
        <w:rPr>
          <w:rFonts w:eastAsia="Calibri"/>
          <w:color w:val="auto"/>
          <w:lang w:eastAsia="en-US"/>
        </w:rPr>
        <w:t xml:space="preserve"> </w:t>
      </w:r>
      <w:r w:rsidR="00FA7313" w:rsidRPr="00FA7313">
        <w:rPr>
          <w:rFonts w:eastAsia="Calibri"/>
          <w:color w:val="auto"/>
          <w:lang w:eastAsia="en-US"/>
        </w:rPr>
        <w:t xml:space="preserve">are offered to consumers and/or representatives at each three-monthly care plan review. </w:t>
      </w:r>
    </w:p>
    <w:p w14:paraId="1B79596A" w14:textId="2AA4E225" w:rsidR="00FA7313" w:rsidRPr="00F93CD5" w:rsidRDefault="00FA7313" w:rsidP="00FA7313">
      <w:pPr>
        <w:rPr>
          <w:rFonts w:eastAsia="Calibri"/>
          <w:color w:val="auto"/>
          <w:lang w:eastAsia="en-US"/>
        </w:rPr>
      </w:pPr>
      <w:r w:rsidRPr="00FA7313">
        <w:rPr>
          <w:rFonts w:eastAsia="Calibri"/>
          <w:color w:val="auto"/>
          <w:lang w:eastAsia="en-US"/>
        </w:rPr>
        <w:t>Consumers and representatives sampled advised the Assessment Team they either have a copy of the care plan or if they require a copy they would ask the registered staff for one.</w:t>
      </w:r>
      <w:r>
        <w:rPr>
          <w:rFonts w:eastAsia="Calibri"/>
          <w:color w:val="auto"/>
          <w:lang w:eastAsia="en-US"/>
        </w:rPr>
        <w:t xml:space="preserve"> </w:t>
      </w:r>
      <w:r w:rsidRPr="00F93CD5">
        <w:rPr>
          <w:rFonts w:eastAsia="Calibri"/>
          <w:color w:val="auto"/>
          <w:lang w:eastAsia="en-US"/>
        </w:rPr>
        <w:t>Consumer representatives sampled advised the registered staff keep them up to date with changes in consumer care</w:t>
      </w:r>
      <w:r>
        <w:rPr>
          <w:rFonts w:eastAsia="Calibri"/>
          <w:color w:val="auto"/>
          <w:lang w:eastAsia="en-US"/>
        </w:rPr>
        <w:t>.</w:t>
      </w:r>
    </w:p>
    <w:p w14:paraId="04B1F46D" w14:textId="3F979DB7" w:rsidR="00FA7313" w:rsidRPr="00FA7313" w:rsidRDefault="00FA7313" w:rsidP="00FA7313">
      <w:pPr>
        <w:rPr>
          <w:rFonts w:eastAsia="Calibri"/>
          <w:color w:val="auto"/>
          <w:lang w:eastAsia="en-US"/>
        </w:rPr>
      </w:pPr>
      <w:r w:rsidRPr="00FA7313">
        <w:rPr>
          <w:rFonts w:eastAsia="Calibri"/>
          <w:color w:val="auto"/>
          <w:lang w:eastAsia="en-US"/>
        </w:rPr>
        <w:t xml:space="preserve">Registered staff described to the Assessment Team how care plans are reviewed and updated on a three-monthly basis or when care needs change for a consumer. </w:t>
      </w:r>
      <w:r>
        <w:rPr>
          <w:rFonts w:eastAsia="Calibri"/>
          <w:color w:val="auto"/>
          <w:lang w:eastAsia="en-US"/>
        </w:rPr>
        <w:t>The Approved provider</w:t>
      </w:r>
      <w:r w:rsidRPr="00FA7313">
        <w:rPr>
          <w:rFonts w:eastAsia="Calibri"/>
          <w:color w:val="auto"/>
          <w:lang w:eastAsia="en-US"/>
        </w:rPr>
        <w:t xml:space="preserve"> introduced a new process for regular assessment and care planning review whereby each month Registered </w:t>
      </w:r>
      <w:r>
        <w:rPr>
          <w:rFonts w:eastAsia="Calibri"/>
          <w:color w:val="auto"/>
          <w:lang w:eastAsia="en-US"/>
        </w:rPr>
        <w:t>n</w:t>
      </w:r>
      <w:r w:rsidRPr="00FA7313">
        <w:rPr>
          <w:rFonts w:eastAsia="Calibri"/>
          <w:color w:val="auto"/>
          <w:lang w:eastAsia="en-US"/>
        </w:rPr>
        <w:t>urses are allocated responsibility to complete assigned consumer care plan reviews with the consumer and/or representative and a copy of the updated care plan is offered to the consumer and/or representative during the review process.</w:t>
      </w:r>
    </w:p>
    <w:p w14:paraId="002AA1BF" w14:textId="395E36F7" w:rsidR="00FA7313" w:rsidRPr="00FA7313" w:rsidRDefault="00FA7313" w:rsidP="00FA7313">
      <w:pPr>
        <w:rPr>
          <w:rFonts w:eastAsia="Calibri"/>
          <w:color w:val="auto"/>
          <w:lang w:eastAsia="en-US"/>
        </w:rPr>
      </w:pPr>
      <w:r w:rsidRPr="00FA7313">
        <w:rPr>
          <w:rFonts w:eastAsia="Calibri"/>
          <w:color w:val="auto"/>
          <w:lang w:eastAsia="en-US"/>
        </w:rPr>
        <w:t xml:space="preserve">The Assessment Team observed examples of completed three monthly care plan review checklists signed by the consumer and/or representative to indicate their involvement, and staff confirmed the completed forms are kept on file in the </w:t>
      </w:r>
      <w:r w:rsidRPr="00FA7313">
        <w:rPr>
          <w:rFonts w:eastAsia="Calibri"/>
          <w:color w:val="auto"/>
          <w:lang w:eastAsia="en-US"/>
        </w:rPr>
        <w:lastRenderedPageBreak/>
        <w:t>consumer’s records. The Assessment Team observed care plans signed by consumers indicating their involvement in the care plan review</w:t>
      </w:r>
      <w:r>
        <w:rPr>
          <w:rFonts w:eastAsia="Calibri"/>
          <w:color w:val="auto"/>
          <w:lang w:eastAsia="en-US"/>
        </w:rPr>
        <w:t>.</w:t>
      </w:r>
    </w:p>
    <w:p w14:paraId="3217E28E" w14:textId="77777777" w:rsidR="00197675" w:rsidRDefault="00197675" w:rsidP="00197675">
      <w:pPr>
        <w:pStyle w:val="Heading3"/>
      </w:pPr>
      <w:r>
        <w:t>Requirement 2(3)(e)</w:t>
      </w:r>
      <w:r>
        <w:tab/>
      </w:r>
      <w:r w:rsidRPr="00051035">
        <w:t>Compliant</w:t>
      </w:r>
    </w:p>
    <w:p w14:paraId="595B429E" w14:textId="77777777" w:rsidR="00197675" w:rsidRPr="004A3816" w:rsidRDefault="00197675" w:rsidP="00197675">
      <w:pPr>
        <w:rPr>
          <w:i/>
        </w:rPr>
      </w:pPr>
      <w:r w:rsidRPr="004A3816">
        <w:rPr>
          <w:i/>
        </w:rPr>
        <w:t>Care and services are reviewed regularly for effectiveness, and when circumstances change or when incidents impact on the needs, goals or preferences of the consumer.</w:t>
      </w:r>
    </w:p>
    <w:p w14:paraId="18C2DFE8" w14:textId="3679001C" w:rsidR="00D54E48" w:rsidRPr="00D54E48" w:rsidRDefault="00FA7313" w:rsidP="00D54E48">
      <w:pPr>
        <w:rPr>
          <w:rFonts w:eastAsia="Calibri"/>
          <w:color w:val="auto"/>
          <w:lang w:eastAsia="en-US"/>
        </w:rPr>
      </w:pPr>
      <w:r w:rsidRPr="00D54E48">
        <w:rPr>
          <w:rFonts w:eastAsia="Calibri"/>
          <w:color w:val="auto"/>
          <w:lang w:eastAsia="en-US"/>
        </w:rPr>
        <w:t>The Approved provider reviews care and services regularly for effectiveness, and when circumstances change or when incidents impact on the needs, goals or preferences of the consumer.</w:t>
      </w:r>
      <w:r w:rsidR="00D54E48" w:rsidRPr="00D54E48">
        <w:rPr>
          <w:rFonts w:eastAsia="Calibri"/>
          <w:color w:val="auto"/>
          <w:lang w:eastAsia="en-US"/>
        </w:rPr>
        <w:t xml:space="preserve"> Care planning documents evidence of assessment and review as part of the three-monthly care plan review process. Where consumers</w:t>
      </w:r>
      <w:r w:rsidR="00A10F28">
        <w:rPr>
          <w:rFonts w:eastAsia="Calibri"/>
          <w:color w:val="auto"/>
          <w:lang w:eastAsia="en-US"/>
        </w:rPr>
        <w:t>’</w:t>
      </w:r>
      <w:r w:rsidR="00D54E48" w:rsidRPr="00D54E48">
        <w:rPr>
          <w:rFonts w:eastAsia="Calibri"/>
          <w:color w:val="auto"/>
          <w:lang w:eastAsia="en-US"/>
        </w:rPr>
        <w:t xml:space="preserve"> needs, goals or preferences change, documents demonstrate the care plan is reviewed and updated. </w:t>
      </w:r>
    </w:p>
    <w:p w14:paraId="0D81E551" w14:textId="7D507FDA" w:rsidR="00A10F28" w:rsidRPr="00F93CD5" w:rsidRDefault="00A10F28" w:rsidP="00A10F28">
      <w:pPr>
        <w:rPr>
          <w:color w:val="auto"/>
        </w:rPr>
      </w:pPr>
      <w:r w:rsidRPr="00A10F28">
        <w:rPr>
          <w:color w:val="auto"/>
        </w:rPr>
        <w:t>Consumers sampled are involved in assessment and care planning and have been involved in the assessment and care planning process evidenced by signatures on care plans and entries in progress notes.</w:t>
      </w:r>
      <w:r>
        <w:rPr>
          <w:color w:val="auto"/>
        </w:rPr>
        <w:t xml:space="preserve"> </w:t>
      </w:r>
      <w:r w:rsidRPr="00F93CD5">
        <w:rPr>
          <w:color w:val="auto"/>
        </w:rPr>
        <w:t>Consumer representatives are involved in care planning when changes occur in their respective consumer’s care needs.</w:t>
      </w:r>
    </w:p>
    <w:p w14:paraId="62A248C3" w14:textId="53380210" w:rsidR="00A10F28" w:rsidRPr="00A10F28" w:rsidRDefault="00A10F28" w:rsidP="00A10F28">
      <w:pPr>
        <w:rPr>
          <w:color w:val="auto"/>
        </w:rPr>
      </w:pPr>
      <w:r w:rsidRPr="00A10F28">
        <w:rPr>
          <w:rFonts w:eastAsia="Calibri"/>
          <w:color w:val="auto"/>
          <w:lang w:eastAsia="en-US"/>
        </w:rPr>
        <w:t xml:space="preserve">Management and Registered nurses confirm care plans are reviewed and updated on a three-monthly basis or when circumstances change for a consumer. Staff are advised of changes to consumer care needs at handover, and by the Registered nurse highlighting changes on the revised care plan. </w:t>
      </w:r>
      <w:r>
        <w:rPr>
          <w:rFonts w:eastAsia="Calibri"/>
          <w:color w:val="auto"/>
          <w:lang w:eastAsia="en-US"/>
        </w:rPr>
        <w:t>I</w:t>
      </w:r>
      <w:r w:rsidRPr="00A10F28">
        <w:rPr>
          <w:color w:val="auto"/>
        </w:rPr>
        <w:t xml:space="preserve">ncident reports and mandatory incident reports </w:t>
      </w:r>
      <w:r>
        <w:rPr>
          <w:color w:val="auto"/>
        </w:rPr>
        <w:t xml:space="preserve">trigger </w:t>
      </w:r>
      <w:r w:rsidRPr="00A10F28">
        <w:rPr>
          <w:color w:val="auto"/>
        </w:rPr>
        <w:t xml:space="preserve">a care plan review for consumers involved. </w:t>
      </w:r>
    </w:p>
    <w:p w14:paraId="722E27D7" w14:textId="299C0CC2" w:rsidR="00A10F28" w:rsidRPr="00A10F28" w:rsidRDefault="00A10F28" w:rsidP="00A10F28">
      <w:pPr>
        <w:rPr>
          <w:rFonts w:eastAsia="Calibri"/>
          <w:color w:val="auto"/>
          <w:lang w:eastAsia="en-US"/>
        </w:rPr>
      </w:pPr>
    </w:p>
    <w:p w14:paraId="2BABCEE3" w14:textId="0BB7BEA6" w:rsidR="00A10F28" w:rsidRPr="00A10F28" w:rsidRDefault="00A10F28" w:rsidP="00A10F28">
      <w:pPr>
        <w:rPr>
          <w:rFonts w:eastAsia="Calibri"/>
          <w:color w:val="auto"/>
          <w:lang w:eastAsia="en-US"/>
        </w:rPr>
      </w:pPr>
    </w:p>
    <w:p w14:paraId="2B1063F6" w14:textId="77777777" w:rsidR="00197675" w:rsidRPr="00934888" w:rsidRDefault="00197675" w:rsidP="00197675"/>
    <w:p w14:paraId="2ED7A032" w14:textId="77777777" w:rsidR="00197675" w:rsidRDefault="00197675" w:rsidP="00197675">
      <w:pPr>
        <w:sectPr w:rsidR="00197675" w:rsidSect="003F5725">
          <w:headerReference w:type="default" r:id="rId22"/>
          <w:type w:val="continuous"/>
          <w:pgSz w:w="11906" w:h="16838"/>
          <w:pgMar w:top="1701" w:right="1418" w:bottom="1418" w:left="1418" w:header="709" w:footer="397" w:gutter="0"/>
          <w:cols w:space="708"/>
          <w:titlePg/>
          <w:docGrid w:linePitch="360"/>
        </w:sectPr>
      </w:pPr>
    </w:p>
    <w:p w14:paraId="2129711D" w14:textId="078A32FA" w:rsidR="00197675" w:rsidRDefault="00197675" w:rsidP="00197675">
      <w:pPr>
        <w:pStyle w:val="Heading1"/>
        <w:tabs>
          <w:tab w:val="right" w:pos="9070"/>
        </w:tabs>
        <w:spacing w:before="560" w:after="640"/>
        <w:rPr>
          <w:color w:val="FFFFFF" w:themeColor="background1"/>
          <w:sz w:val="36"/>
        </w:rPr>
        <w:sectPr w:rsidR="00197675"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1630185" wp14:editId="4E3DEC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DE51BEF" w14:textId="77777777" w:rsidR="00197675" w:rsidRPr="00FD1B02" w:rsidRDefault="00197675" w:rsidP="00197675">
      <w:pPr>
        <w:pStyle w:val="Heading3"/>
        <w:shd w:val="clear" w:color="auto" w:fill="F2F2F2" w:themeFill="background1" w:themeFillShade="F2"/>
      </w:pPr>
      <w:r w:rsidRPr="00FD1B02">
        <w:t>Consumer outcome:</w:t>
      </w:r>
    </w:p>
    <w:p w14:paraId="696D74B7" w14:textId="77777777" w:rsidR="00197675" w:rsidRDefault="00197675" w:rsidP="00197675">
      <w:pPr>
        <w:numPr>
          <w:ilvl w:val="0"/>
          <w:numId w:val="3"/>
        </w:numPr>
        <w:shd w:val="clear" w:color="auto" w:fill="F2F2F2" w:themeFill="background1" w:themeFillShade="F2"/>
      </w:pPr>
      <w:r>
        <w:t>I get personal care, clinical care, or both personal care and clinical care, that is safe and right for me.</w:t>
      </w:r>
    </w:p>
    <w:p w14:paraId="272388F8" w14:textId="77777777" w:rsidR="00197675" w:rsidRDefault="00197675" w:rsidP="00197675">
      <w:pPr>
        <w:pStyle w:val="Heading3"/>
        <w:shd w:val="clear" w:color="auto" w:fill="F2F2F2" w:themeFill="background1" w:themeFillShade="F2"/>
      </w:pPr>
      <w:r>
        <w:t>Organisation statement:</w:t>
      </w:r>
    </w:p>
    <w:p w14:paraId="194A4892" w14:textId="77777777" w:rsidR="00197675" w:rsidRDefault="00197675" w:rsidP="0019767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1CEBE89" w14:textId="77777777" w:rsidR="00197675" w:rsidRDefault="00197675" w:rsidP="00197675">
      <w:pPr>
        <w:pStyle w:val="Heading2"/>
      </w:pPr>
      <w:r>
        <w:t>Assessment of Standard 3</w:t>
      </w:r>
    </w:p>
    <w:p w14:paraId="0A2E1154" w14:textId="6C076A98" w:rsidR="00A10F28" w:rsidRPr="00A10F28" w:rsidRDefault="00A10F28" w:rsidP="00A10F28">
      <w:pPr>
        <w:rPr>
          <w:rFonts w:eastAsia="Calibri"/>
          <w:i/>
          <w:color w:val="auto"/>
          <w:lang w:eastAsia="en-US"/>
        </w:rPr>
      </w:pPr>
      <w:r w:rsidRPr="00A10F28">
        <w:rPr>
          <w:rFonts w:eastAsiaTheme="minorHAnsi"/>
          <w:color w:val="auto"/>
        </w:rPr>
        <w:t xml:space="preserve">The Assessment Team did not assess all requirements in Standard </w:t>
      </w:r>
      <w:r w:rsidR="00C95402">
        <w:rPr>
          <w:rFonts w:eastAsiaTheme="minorHAnsi"/>
          <w:color w:val="auto"/>
        </w:rPr>
        <w:t>3</w:t>
      </w:r>
      <w:r w:rsidRPr="00A10F28">
        <w:rPr>
          <w:rFonts w:eastAsiaTheme="minorHAnsi"/>
          <w:color w:val="auto"/>
        </w:rPr>
        <w:t xml:space="preserve">, therefore an overall summary or compliance rating is not provided. </w:t>
      </w:r>
    </w:p>
    <w:p w14:paraId="5C567FA7" w14:textId="251C875B" w:rsidR="00197675" w:rsidRDefault="00197675" w:rsidP="0019767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6C096C" w14:textId="265BC9AA" w:rsidR="00197675" w:rsidRPr="00853601" w:rsidRDefault="00197675" w:rsidP="00197675">
      <w:pPr>
        <w:pStyle w:val="Heading3"/>
      </w:pPr>
      <w:r w:rsidRPr="00853601">
        <w:t>Requirement 3(3)(a)</w:t>
      </w:r>
      <w:r>
        <w:tab/>
      </w:r>
      <w:r w:rsidR="00C95402">
        <w:t>C</w:t>
      </w:r>
      <w:r w:rsidRPr="00051035">
        <w:t>ompliant</w:t>
      </w:r>
    </w:p>
    <w:p w14:paraId="34B279AF" w14:textId="77777777" w:rsidR="00197675" w:rsidRPr="004A3816" w:rsidRDefault="00197675" w:rsidP="00197675">
      <w:pPr>
        <w:rPr>
          <w:i/>
        </w:rPr>
      </w:pPr>
      <w:r w:rsidRPr="004A3816">
        <w:rPr>
          <w:i/>
        </w:rPr>
        <w:t>Each consumer gets safe and effective personal care, clinical care, or both personal care and clinical care, that:</w:t>
      </w:r>
    </w:p>
    <w:p w14:paraId="3DF2F562" w14:textId="77777777" w:rsidR="00197675" w:rsidRPr="004A3816" w:rsidRDefault="00197675" w:rsidP="00197675">
      <w:pPr>
        <w:numPr>
          <w:ilvl w:val="0"/>
          <w:numId w:val="24"/>
        </w:numPr>
        <w:tabs>
          <w:tab w:val="right" w:pos="9026"/>
        </w:tabs>
        <w:spacing w:before="0" w:after="0"/>
        <w:ind w:left="567" w:hanging="425"/>
        <w:outlineLvl w:val="4"/>
        <w:rPr>
          <w:i/>
        </w:rPr>
      </w:pPr>
      <w:r w:rsidRPr="004A3816">
        <w:rPr>
          <w:i/>
        </w:rPr>
        <w:t>is best practice; and</w:t>
      </w:r>
    </w:p>
    <w:p w14:paraId="2CBC7D08" w14:textId="77777777" w:rsidR="00197675" w:rsidRPr="004A3816" w:rsidRDefault="00197675" w:rsidP="00197675">
      <w:pPr>
        <w:numPr>
          <w:ilvl w:val="0"/>
          <w:numId w:val="24"/>
        </w:numPr>
        <w:tabs>
          <w:tab w:val="right" w:pos="9026"/>
        </w:tabs>
        <w:spacing w:before="0" w:after="0"/>
        <w:ind w:left="567" w:hanging="425"/>
        <w:outlineLvl w:val="4"/>
        <w:rPr>
          <w:i/>
        </w:rPr>
      </w:pPr>
      <w:r w:rsidRPr="004A3816">
        <w:rPr>
          <w:i/>
        </w:rPr>
        <w:t>is tailored to their needs; and</w:t>
      </w:r>
    </w:p>
    <w:p w14:paraId="561559DF" w14:textId="77777777" w:rsidR="00197675" w:rsidRPr="004A3816" w:rsidRDefault="00197675" w:rsidP="00197675">
      <w:pPr>
        <w:numPr>
          <w:ilvl w:val="0"/>
          <w:numId w:val="24"/>
        </w:numPr>
        <w:tabs>
          <w:tab w:val="right" w:pos="9026"/>
        </w:tabs>
        <w:spacing w:before="0" w:after="0"/>
        <w:ind w:left="567" w:hanging="425"/>
        <w:outlineLvl w:val="4"/>
        <w:rPr>
          <w:i/>
        </w:rPr>
      </w:pPr>
      <w:r w:rsidRPr="004A3816">
        <w:rPr>
          <w:i/>
        </w:rPr>
        <w:t>optimises their health and well-being.</w:t>
      </w:r>
    </w:p>
    <w:p w14:paraId="63FB35E2" w14:textId="374F00A9" w:rsidR="003B4BA8" w:rsidRDefault="003B4BA8" w:rsidP="003B4BA8">
      <w:pPr>
        <w:rPr>
          <w:rFonts w:eastAsia="Calibri"/>
          <w:color w:val="auto"/>
          <w:lang w:eastAsia="en-US"/>
        </w:rPr>
      </w:pPr>
      <w:r>
        <w:rPr>
          <w:color w:val="auto"/>
        </w:rPr>
        <w:t xml:space="preserve">The Assessment Team provided information that processes </w:t>
      </w:r>
      <w:r w:rsidRPr="003B4BA8">
        <w:rPr>
          <w:rFonts w:eastAsia="Calibri"/>
          <w:color w:val="auto"/>
          <w:lang w:eastAsia="en-US"/>
        </w:rPr>
        <w:t xml:space="preserve">do not ensure </w:t>
      </w:r>
      <w:bookmarkStart w:id="6" w:name="_Hlk45720309"/>
      <w:r w:rsidRPr="003B4BA8">
        <w:rPr>
          <w:rFonts w:eastAsia="Calibri"/>
          <w:color w:val="auto"/>
          <w:lang w:eastAsia="en-US"/>
        </w:rPr>
        <w:t xml:space="preserve">consumers consistently receive clinical and personal care that is tailored to their needs and optimises their health and well-being </w:t>
      </w:r>
      <w:bookmarkEnd w:id="6"/>
      <w:r w:rsidRPr="003B4BA8">
        <w:rPr>
          <w:rFonts w:eastAsia="Calibri"/>
          <w:color w:val="auto"/>
          <w:lang w:eastAsia="en-US"/>
        </w:rPr>
        <w:t xml:space="preserve">in relation to chemical restraint usage and pain management. </w:t>
      </w:r>
    </w:p>
    <w:p w14:paraId="6CD919E6" w14:textId="24986375" w:rsidR="003B4BA8" w:rsidRDefault="003B4BA8" w:rsidP="003B4BA8">
      <w:pPr>
        <w:rPr>
          <w:rFonts w:eastAsia="Calibri"/>
          <w:color w:val="auto"/>
          <w:lang w:eastAsia="en-US"/>
        </w:rPr>
      </w:pPr>
      <w:r>
        <w:rPr>
          <w:rFonts w:eastAsia="Calibri"/>
          <w:color w:val="auto"/>
          <w:lang w:eastAsia="en-US"/>
        </w:rPr>
        <w:t xml:space="preserve">The Approved provider in its response to the Assessment Team’s findings clarified information as well as provided clinical records, progress notes, monitoring charting </w:t>
      </w:r>
      <w:r w:rsidR="002C26D1">
        <w:rPr>
          <w:rFonts w:eastAsia="Calibri"/>
          <w:color w:val="auto"/>
          <w:lang w:eastAsia="en-US"/>
        </w:rPr>
        <w:t xml:space="preserve">and meeting minutes. </w:t>
      </w:r>
    </w:p>
    <w:p w14:paraId="052C3468" w14:textId="58770758" w:rsidR="002C26D1" w:rsidRDefault="002C26D1" w:rsidP="003B4BA8">
      <w:pPr>
        <w:rPr>
          <w:rFonts w:eastAsia="Calibri"/>
          <w:color w:val="auto"/>
          <w:lang w:eastAsia="en-US"/>
        </w:rPr>
      </w:pPr>
      <w:r>
        <w:rPr>
          <w:rFonts w:eastAsia="Calibri"/>
          <w:color w:val="auto"/>
          <w:lang w:eastAsia="en-US"/>
        </w:rPr>
        <w:t xml:space="preserve">The Approved provider demonstrated that for the named consumers, restraint management processes are in place including authorisation, monitoring and care </w:t>
      </w:r>
      <w:r>
        <w:rPr>
          <w:rFonts w:eastAsia="Calibri"/>
          <w:color w:val="auto"/>
          <w:lang w:eastAsia="en-US"/>
        </w:rPr>
        <w:lastRenderedPageBreak/>
        <w:t xml:space="preserve">planning directives. The Approved provider acknowledges that despite ongoing education for registered staff, documentation does not always support the use of alternate strategies are trialled prior to the use of chemical restraint. Medication charts provided in the Approved provider’s response </w:t>
      </w:r>
      <w:r w:rsidR="00C95402">
        <w:rPr>
          <w:rFonts w:eastAsia="Calibri"/>
          <w:color w:val="auto"/>
          <w:lang w:eastAsia="en-US"/>
        </w:rPr>
        <w:t>demonstrates</w:t>
      </w:r>
      <w:r>
        <w:rPr>
          <w:rFonts w:eastAsia="Calibri"/>
          <w:color w:val="auto"/>
          <w:lang w:eastAsia="en-US"/>
        </w:rPr>
        <w:t xml:space="preserve"> psychotropic medication has been administered in accordance with medical officer directives. </w:t>
      </w:r>
    </w:p>
    <w:p w14:paraId="1C81471E" w14:textId="3B19FBB0" w:rsidR="002C26D1" w:rsidRPr="003B4BA8" w:rsidRDefault="002C26D1" w:rsidP="003B4BA8">
      <w:pPr>
        <w:rPr>
          <w:rFonts w:eastAsia="Calibri"/>
          <w:color w:val="auto"/>
          <w:lang w:eastAsia="en-US"/>
        </w:rPr>
      </w:pPr>
      <w:r>
        <w:rPr>
          <w:rFonts w:eastAsia="Calibri"/>
          <w:color w:val="auto"/>
          <w:lang w:eastAsia="en-US"/>
        </w:rPr>
        <w:t>In relation to wound management, the Approved provider acknowledged the are deficiencies in monitoring records including wound photographs and measurements</w:t>
      </w:r>
      <w:r w:rsidR="00A10FC7">
        <w:rPr>
          <w:rFonts w:eastAsia="Calibri"/>
          <w:color w:val="auto"/>
          <w:lang w:eastAsia="en-US"/>
        </w:rPr>
        <w:t xml:space="preserve">, however </w:t>
      </w:r>
      <w:r w:rsidR="00870A62">
        <w:rPr>
          <w:rFonts w:eastAsia="Calibri"/>
          <w:color w:val="auto"/>
          <w:lang w:eastAsia="en-US"/>
        </w:rPr>
        <w:t xml:space="preserve">this has not impacted on wound care delivery. For the named consumer, progress notes and medical officer records indicate their wound is healing. </w:t>
      </w:r>
    </w:p>
    <w:p w14:paraId="18D9AE36" w14:textId="77777777" w:rsidR="009E291D" w:rsidRDefault="00870A62" w:rsidP="003B4BA8">
      <w:pPr>
        <w:rPr>
          <w:color w:val="auto"/>
        </w:rPr>
      </w:pPr>
      <w:r>
        <w:rPr>
          <w:color w:val="auto"/>
        </w:rPr>
        <w:t>For a named consumer the Assessment Team identified had unresolved pain issues, The A</w:t>
      </w:r>
      <w:r w:rsidR="003B4BA8">
        <w:rPr>
          <w:color w:val="auto"/>
        </w:rPr>
        <w:t>pproved provider</w:t>
      </w:r>
      <w:r w:rsidR="003B4BA8" w:rsidRPr="003B4BA8">
        <w:rPr>
          <w:color w:val="auto"/>
        </w:rPr>
        <w:t xml:space="preserve"> </w:t>
      </w:r>
      <w:r>
        <w:rPr>
          <w:color w:val="auto"/>
        </w:rPr>
        <w:t xml:space="preserve">demonstrated ongoing review of the consumer by their medical officer, pain monitoring processes are in place and medication management regimes have been altered to assist with the consumer’s anxiety. </w:t>
      </w:r>
    </w:p>
    <w:p w14:paraId="137E779E" w14:textId="03786B36" w:rsidR="009E291D" w:rsidRDefault="0050373F" w:rsidP="003B4BA8">
      <w:pPr>
        <w:rPr>
          <w:rFonts w:eastAsia="Calibri"/>
          <w:color w:val="auto"/>
          <w:lang w:eastAsia="en-US"/>
        </w:rPr>
      </w:pPr>
      <w:r>
        <w:rPr>
          <w:color w:val="auto"/>
        </w:rPr>
        <w:t xml:space="preserve">I have considered the Assessment Team’s report and the Approved provider’s response and I find that consumers </w:t>
      </w:r>
      <w:r w:rsidRPr="003B4BA8">
        <w:rPr>
          <w:rFonts w:eastAsia="Calibri"/>
          <w:color w:val="auto"/>
          <w:lang w:eastAsia="en-US"/>
        </w:rPr>
        <w:t>receive clinical and personal care that is tailored to their needs and optimises their health and well-being</w:t>
      </w:r>
      <w:r>
        <w:rPr>
          <w:rFonts w:eastAsia="Calibri"/>
          <w:color w:val="auto"/>
          <w:lang w:eastAsia="en-US"/>
        </w:rPr>
        <w:t>.</w:t>
      </w:r>
    </w:p>
    <w:p w14:paraId="3DB5968A" w14:textId="24E6BB07" w:rsidR="0050373F" w:rsidRDefault="0050373F" w:rsidP="003B4BA8">
      <w:pPr>
        <w:rPr>
          <w:color w:val="auto"/>
        </w:rPr>
      </w:pPr>
      <w:r>
        <w:rPr>
          <w:color w:val="auto"/>
        </w:rPr>
        <w:t xml:space="preserve">I find this Requirement compliant. </w:t>
      </w:r>
    </w:p>
    <w:p w14:paraId="7E1E34E6" w14:textId="77777777" w:rsidR="00197675" w:rsidRPr="00853601" w:rsidRDefault="00197675" w:rsidP="00197675">
      <w:pPr>
        <w:pStyle w:val="Heading3"/>
      </w:pPr>
      <w:r w:rsidRPr="00853601">
        <w:t>Requirement 3(3)(b)</w:t>
      </w:r>
      <w:r>
        <w:tab/>
      </w:r>
      <w:r w:rsidRPr="00051035">
        <w:t>Compliant</w:t>
      </w:r>
    </w:p>
    <w:p w14:paraId="67E0535D" w14:textId="77777777" w:rsidR="00197675" w:rsidRPr="004A3816" w:rsidRDefault="00197675" w:rsidP="00197675">
      <w:pPr>
        <w:rPr>
          <w:i/>
        </w:rPr>
      </w:pPr>
      <w:r w:rsidRPr="004A3816">
        <w:rPr>
          <w:i/>
          <w:szCs w:val="22"/>
        </w:rPr>
        <w:t>Effective management of high impact or high prevalence risks associated with the care of each consumer.</w:t>
      </w:r>
    </w:p>
    <w:p w14:paraId="4655E3CC" w14:textId="24A14ADE" w:rsidR="0050373F" w:rsidRPr="00F93CD5" w:rsidRDefault="0050373F" w:rsidP="0050373F">
      <w:pPr>
        <w:rPr>
          <w:rFonts w:eastAsia="Calibri"/>
          <w:color w:val="auto"/>
          <w:lang w:eastAsia="en-US"/>
        </w:rPr>
      </w:pPr>
      <w:r w:rsidRPr="00F93CD5">
        <w:rPr>
          <w:rFonts w:eastAsia="Calibri"/>
          <w:color w:val="auto"/>
          <w:lang w:eastAsia="en-US"/>
        </w:rPr>
        <w:t xml:space="preserve">The </w:t>
      </w:r>
      <w:r>
        <w:rPr>
          <w:rFonts w:eastAsia="Calibri"/>
          <w:color w:val="auto"/>
          <w:lang w:eastAsia="en-US"/>
        </w:rPr>
        <w:t xml:space="preserve">Approved provider </w:t>
      </w:r>
      <w:r w:rsidRPr="00F93CD5">
        <w:rPr>
          <w:rFonts w:eastAsia="Calibri"/>
          <w:color w:val="auto"/>
          <w:lang w:eastAsia="en-US"/>
        </w:rPr>
        <w:t>identifies risks for individual consumers including high impact or high prevalence risks such as pressure injuries, restraint, smoking, dementia, medication management, alcohol consumption, pain, mobilising independently and swallowing difficulties.</w:t>
      </w:r>
    </w:p>
    <w:p w14:paraId="5B73DE28" w14:textId="77777777" w:rsidR="0050373F" w:rsidRDefault="0050373F" w:rsidP="0050373F">
      <w:pPr>
        <w:rPr>
          <w:color w:val="0000FF"/>
        </w:rPr>
      </w:pPr>
      <w:r w:rsidRPr="0050373F">
        <w:rPr>
          <w:rFonts w:eastAsiaTheme="minorHAnsi"/>
          <w:color w:val="auto"/>
          <w:szCs w:val="22"/>
          <w:lang w:eastAsia="en-US"/>
        </w:rPr>
        <w:t>For the consumers, care planning documentation describes the key risks for those</w:t>
      </w:r>
      <w:r w:rsidRPr="0050373F">
        <w:rPr>
          <w:rFonts w:eastAsia="Calibri"/>
          <w:color w:val="auto"/>
          <w:lang w:eastAsia="en-US"/>
        </w:rPr>
        <w:t xml:space="preserve"> consumers. Risks are identified and assessed.</w:t>
      </w:r>
      <w:r w:rsidRPr="0050373F">
        <w:rPr>
          <w:color w:val="0000FF"/>
        </w:rPr>
        <w:t xml:space="preserve"> </w:t>
      </w:r>
      <w:r w:rsidRPr="0050373F">
        <w:rPr>
          <w:rFonts w:eastAsia="Calibri"/>
          <w:color w:val="auto"/>
          <w:lang w:eastAsia="en-US"/>
        </w:rPr>
        <w:t xml:space="preserve">Staff describe individual risks for consumers and strategies used to support consumers. </w:t>
      </w:r>
      <w:r w:rsidRPr="00F93CD5">
        <w:rPr>
          <w:rFonts w:eastAsia="Calibri"/>
          <w:color w:val="auto"/>
          <w:lang w:eastAsia="en-US"/>
        </w:rPr>
        <w:t>Staff are aware of incident reporting procedures and would report any concerns to the registered nurse.</w:t>
      </w:r>
      <w:r w:rsidRPr="0050373F">
        <w:rPr>
          <w:color w:val="0000FF"/>
        </w:rPr>
        <w:t xml:space="preserve"> </w:t>
      </w:r>
    </w:p>
    <w:p w14:paraId="56CBC418" w14:textId="7D95CA94" w:rsidR="00197675" w:rsidRDefault="0050373F" w:rsidP="00197675">
      <w:r w:rsidRPr="00C95402">
        <w:rPr>
          <w:rFonts w:eastAsia="Calibri"/>
          <w:color w:val="auto"/>
          <w:lang w:eastAsia="en-US"/>
        </w:rPr>
        <w:t xml:space="preserve">The </w:t>
      </w:r>
      <w:r w:rsidR="00C95402" w:rsidRPr="00C95402">
        <w:rPr>
          <w:rFonts w:eastAsia="Calibri"/>
          <w:color w:val="auto"/>
          <w:lang w:eastAsia="en-US"/>
        </w:rPr>
        <w:t>Approved provider</w:t>
      </w:r>
      <w:r w:rsidRPr="00C95402">
        <w:rPr>
          <w:rFonts w:eastAsia="Calibri"/>
          <w:color w:val="auto"/>
          <w:lang w:eastAsia="en-US"/>
        </w:rPr>
        <w:t xml:space="preserve"> records high impact and high prevalence clinical and personal risks for consumers in care planning documentation, including risk assessments.</w:t>
      </w:r>
      <w:r w:rsidR="00C95402" w:rsidRPr="00C95402">
        <w:rPr>
          <w:rFonts w:eastAsia="Calibri"/>
          <w:color w:val="auto"/>
          <w:lang w:eastAsia="en-US"/>
        </w:rPr>
        <w:t xml:space="preserve"> C</w:t>
      </w:r>
      <w:r w:rsidRPr="00C95402">
        <w:rPr>
          <w:rFonts w:eastAsia="Calibri"/>
          <w:color w:val="auto"/>
          <w:lang w:eastAsia="en-US"/>
        </w:rPr>
        <w:t xml:space="preserve">linical data is reported </w:t>
      </w:r>
      <w:proofErr w:type="gramStart"/>
      <w:r w:rsidRPr="00C95402">
        <w:rPr>
          <w:rFonts w:eastAsia="Calibri"/>
          <w:color w:val="auto"/>
          <w:lang w:eastAsia="en-US"/>
        </w:rPr>
        <w:t>on a monthly basis</w:t>
      </w:r>
      <w:proofErr w:type="gramEnd"/>
      <w:r w:rsidRPr="00C95402">
        <w:rPr>
          <w:rFonts w:eastAsia="Calibri"/>
          <w:color w:val="auto"/>
          <w:lang w:eastAsia="en-US"/>
        </w:rPr>
        <w:t xml:space="preserve"> and discussed at clinical meetings with registered staff.</w:t>
      </w:r>
      <w:r w:rsidR="00C95402" w:rsidRPr="00C95402">
        <w:rPr>
          <w:rFonts w:eastAsia="Calibri"/>
          <w:color w:val="auto"/>
          <w:lang w:eastAsia="en-US"/>
        </w:rPr>
        <w:t xml:space="preserve"> Specialised nursing and high-risk identification tabs </w:t>
      </w:r>
      <w:r w:rsidR="00C95402">
        <w:rPr>
          <w:rFonts w:eastAsia="Calibri"/>
          <w:color w:val="auto"/>
          <w:lang w:eastAsia="en-US"/>
        </w:rPr>
        <w:t xml:space="preserve">exist in </w:t>
      </w:r>
      <w:r w:rsidR="00C95402" w:rsidRPr="00C95402">
        <w:rPr>
          <w:rFonts w:eastAsia="Calibri"/>
          <w:color w:val="auto"/>
          <w:lang w:eastAsia="en-US"/>
        </w:rPr>
        <w:t>the electronic care planning system to enable staff to easily identify consumer</w:t>
      </w:r>
      <w:r w:rsidR="00C95402">
        <w:rPr>
          <w:rFonts w:eastAsia="Calibri"/>
          <w:color w:val="auto"/>
          <w:lang w:eastAsia="en-US"/>
        </w:rPr>
        <w:t>’</w:t>
      </w:r>
      <w:r w:rsidR="00C95402" w:rsidRPr="00C95402">
        <w:rPr>
          <w:rFonts w:eastAsia="Calibri"/>
          <w:color w:val="auto"/>
          <w:lang w:eastAsia="en-US"/>
        </w:rPr>
        <w:t>s individual risks.</w:t>
      </w:r>
    </w:p>
    <w:p w14:paraId="622EB385" w14:textId="77777777" w:rsidR="00197675" w:rsidRDefault="00197675" w:rsidP="00197675">
      <w:pPr>
        <w:sectPr w:rsidR="00197675" w:rsidSect="00CB3BA9">
          <w:headerReference w:type="default" r:id="rId25"/>
          <w:type w:val="continuous"/>
          <w:pgSz w:w="11906" w:h="16838"/>
          <w:pgMar w:top="1701" w:right="1418" w:bottom="1418" w:left="1418" w:header="709" w:footer="397" w:gutter="0"/>
          <w:cols w:space="708"/>
          <w:titlePg/>
          <w:docGrid w:linePitch="360"/>
        </w:sectPr>
      </w:pPr>
    </w:p>
    <w:p w14:paraId="706A2815" w14:textId="77777777" w:rsidR="00197675" w:rsidRDefault="00197675" w:rsidP="00197675">
      <w:pPr>
        <w:tabs>
          <w:tab w:val="right" w:pos="9026"/>
        </w:tabs>
        <w:sectPr w:rsidR="00197675" w:rsidSect="008D7780">
          <w:headerReference w:type="default" r:id="rId26"/>
          <w:type w:val="continuous"/>
          <w:pgSz w:w="11906" w:h="16838"/>
          <w:pgMar w:top="1701" w:right="1418" w:bottom="1418" w:left="1418" w:header="709" w:footer="397" w:gutter="0"/>
          <w:cols w:space="708"/>
          <w:docGrid w:linePitch="360"/>
        </w:sectPr>
      </w:pPr>
    </w:p>
    <w:p w14:paraId="3390AB0F" w14:textId="77777777" w:rsidR="00197675" w:rsidRDefault="00197675" w:rsidP="00197675">
      <w:pPr>
        <w:pStyle w:val="Heading1"/>
      </w:pPr>
      <w:r>
        <w:lastRenderedPageBreak/>
        <w:t>Areas for improvement</w:t>
      </w:r>
    </w:p>
    <w:p w14:paraId="0D86BBE7" w14:textId="77777777" w:rsidR="00197675" w:rsidRPr="00E830C7" w:rsidRDefault="00197675" w:rsidP="0019767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197675"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A8608" w14:textId="77777777" w:rsidR="001A79DB" w:rsidRDefault="00612016">
      <w:pPr>
        <w:spacing w:before="0" w:after="0" w:line="240" w:lineRule="auto"/>
      </w:pPr>
      <w:r>
        <w:separator/>
      </w:r>
    </w:p>
  </w:endnote>
  <w:endnote w:type="continuationSeparator" w:id="0">
    <w:p w14:paraId="219A860A" w14:textId="77777777" w:rsidR="001A79DB" w:rsidRDefault="006120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85E1" w14:textId="77777777" w:rsidR="00506F7F" w:rsidRPr="009A1F1B" w:rsidRDefault="006120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9A85E2" w14:textId="77777777" w:rsidR="00506F7F" w:rsidRPr="00C72FFB" w:rsidRDefault="00612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Sunnymeade Park Aged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9A85E3" w14:textId="77777777" w:rsidR="00506F7F" w:rsidRPr="00C72FFB" w:rsidRDefault="00612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85E4" w14:textId="77777777" w:rsidR="00506F7F" w:rsidRPr="009A1F1B" w:rsidRDefault="006120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9A85E5" w14:textId="77777777" w:rsidR="00506F7F" w:rsidRPr="00C72FFB" w:rsidRDefault="00612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Sunnymeade Park Aged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9A85E6" w14:textId="77777777" w:rsidR="00506F7F" w:rsidRPr="00A3716D" w:rsidRDefault="006120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A8604" w14:textId="77777777" w:rsidR="001A79DB" w:rsidRDefault="00612016">
      <w:pPr>
        <w:spacing w:before="0" w:after="0" w:line="240" w:lineRule="auto"/>
      </w:pPr>
      <w:r>
        <w:separator/>
      </w:r>
    </w:p>
  </w:footnote>
  <w:footnote w:type="continuationSeparator" w:id="0">
    <w:p w14:paraId="219A8606" w14:textId="77777777" w:rsidR="001A79DB" w:rsidRDefault="006120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85E0" w14:textId="77777777" w:rsidR="00506F7F" w:rsidRDefault="00612016"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19A8604" wp14:editId="219A86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63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36AC" w14:textId="77777777" w:rsidR="00197675" w:rsidRDefault="00197675" w:rsidP="0004322A">
    <w:r>
      <w:rPr>
        <w:noProof/>
        <w:color w:val="auto"/>
        <w:sz w:val="20"/>
      </w:rPr>
      <w:drawing>
        <wp:anchor distT="0" distB="0" distL="114300" distR="114300" simplePos="0" relativeHeight="251649024" behindDoc="1" locked="0" layoutInCell="1" allowOverlap="1" wp14:anchorId="5270F3E1" wp14:editId="5248DA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604CF" w14:textId="3F4D87B8" w:rsidR="00197675" w:rsidRPr="00703E80" w:rsidRDefault="001976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FFCEAB0" wp14:editId="34C4543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542B" w14:textId="77777777" w:rsidR="00197675" w:rsidRPr="00703E80" w:rsidRDefault="001976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2E961C4" wp14:editId="1E58535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D722" w14:textId="77777777" w:rsidR="008F32C8" w:rsidRPr="008F32C8" w:rsidRDefault="006120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F8EF7CD" wp14:editId="2AC581EA">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596D5" w14:textId="77777777" w:rsidR="00506F7F" w:rsidRDefault="00612016" w:rsidP="009C6F30">
    <w:pPr>
      <w:tabs>
        <w:tab w:val="left" w:pos="3624"/>
      </w:tabs>
    </w:pPr>
    <w:r>
      <w:rPr>
        <w:noProof/>
        <w:color w:val="auto"/>
        <w:sz w:val="20"/>
      </w:rPr>
      <w:drawing>
        <wp:anchor distT="0" distB="0" distL="114300" distR="114300" simplePos="0" relativeHeight="251644928" behindDoc="1" locked="0" layoutInCell="1" allowOverlap="1" wp14:anchorId="7615B88F" wp14:editId="3A563BE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1700" w14:textId="77777777" w:rsidR="00197675" w:rsidRDefault="0019767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CB080BC" wp14:editId="6A475DA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E1E1" w14:textId="77777777" w:rsidR="00197675" w:rsidRDefault="00197675">
    <w:pPr>
      <w:pStyle w:val="Header"/>
    </w:pPr>
    <w:r w:rsidRPr="003C6EC2">
      <w:rPr>
        <w:rFonts w:eastAsia="Calibri"/>
        <w:noProof/>
      </w:rPr>
      <w:drawing>
        <wp:anchor distT="0" distB="0" distL="114300" distR="114300" simplePos="0" relativeHeight="251655168" behindDoc="1" locked="0" layoutInCell="1" allowOverlap="1" wp14:anchorId="4EE18439" wp14:editId="3C9A58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0C02A" w14:textId="77777777" w:rsidR="00197675" w:rsidRDefault="00197675" w:rsidP="0004322A">
    <w:r>
      <w:rPr>
        <w:noProof/>
        <w:color w:val="auto"/>
        <w:sz w:val="20"/>
      </w:rPr>
      <w:drawing>
        <wp:anchor distT="0" distB="0" distL="114300" distR="114300" simplePos="0" relativeHeight="251645952" behindDoc="1" locked="0" layoutInCell="1" allowOverlap="1" wp14:anchorId="083E04CB" wp14:editId="4E4A9B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35ED" w14:textId="77777777" w:rsidR="00197675" w:rsidRPr="00703E80" w:rsidRDefault="0019767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FCD4B1F" wp14:editId="51C7A8B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7545" w14:textId="77777777" w:rsidR="00197675" w:rsidRPr="00FB0086" w:rsidRDefault="00197675" w:rsidP="00FB0086">
    <w:pPr>
      <w:pStyle w:val="Header"/>
    </w:pPr>
    <w:r>
      <w:rPr>
        <w:noProof/>
        <w:color w:val="auto"/>
        <w:sz w:val="20"/>
      </w:rPr>
      <w:drawing>
        <wp:anchor distT="0" distB="0" distL="114300" distR="114300" simplePos="0" relativeHeight="251659264" behindDoc="1" locked="0" layoutInCell="1" allowOverlap="1" wp14:anchorId="73A181F9" wp14:editId="16041E7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7CA12" w14:textId="77777777" w:rsidR="00197675" w:rsidRDefault="00197675" w:rsidP="0004322A">
    <w:r>
      <w:rPr>
        <w:noProof/>
        <w:color w:val="auto"/>
        <w:sz w:val="20"/>
      </w:rPr>
      <w:drawing>
        <wp:anchor distT="0" distB="0" distL="114300" distR="114300" simplePos="0" relativeHeight="251648000" behindDoc="1" locked="0" layoutInCell="1" allowOverlap="1" wp14:anchorId="3710F852" wp14:editId="211333C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B9FA" w14:textId="0EB234E9" w:rsidR="00197675" w:rsidRPr="00703E80" w:rsidRDefault="0019767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8B58EBC" wp14:editId="6831CCC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A8EF" w14:textId="77777777" w:rsidR="00197675" w:rsidRPr="00FB0086" w:rsidRDefault="00197675" w:rsidP="00FB0086">
    <w:pPr>
      <w:pStyle w:val="Header"/>
    </w:pPr>
    <w:r>
      <w:rPr>
        <w:noProof/>
        <w:color w:val="auto"/>
        <w:sz w:val="20"/>
      </w:rPr>
      <w:drawing>
        <wp:anchor distT="0" distB="0" distL="114300" distR="114300" simplePos="0" relativeHeight="251661312" behindDoc="1" locked="0" layoutInCell="1" allowOverlap="1" wp14:anchorId="59894874" wp14:editId="02AD6E6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744987A">
      <w:start w:val="1"/>
      <w:numFmt w:val="lowerRoman"/>
      <w:lvlText w:val="(%1)"/>
      <w:lvlJc w:val="left"/>
      <w:pPr>
        <w:ind w:left="1080" w:hanging="720"/>
      </w:pPr>
      <w:rPr>
        <w:rFonts w:hint="default"/>
        <w:b w:val="0"/>
      </w:rPr>
    </w:lvl>
    <w:lvl w:ilvl="1" w:tplc="2752C282" w:tentative="1">
      <w:start w:val="1"/>
      <w:numFmt w:val="lowerLetter"/>
      <w:lvlText w:val="%2."/>
      <w:lvlJc w:val="left"/>
      <w:pPr>
        <w:ind w:left="1440" w:hanging="360"/>
      </w:pPr>
    </w:lvl>
    <w:lvl w:ilvl="2" w:tplc="7F94AFCE" w:tentative="1">
      <w:start w:val="1"/>
      <w:numFmt w:val="lowerRoman"/>
      <w:lvlText w:val="%3."/>
      <w:lvlJc w:val="right"/>
      <w:pPr>
        <w:ind w:left="2160" w:hanging="180"/>
      </w:pPr>
    </w:lvl>
    <w:lvl w:ilvl="3" w:tplc="29145350" w:tentative="1">
      <w:start w:val="1"/>
      <w:numFmt w:val="decimal"/>
      <w:lvlText w:val="%4."/>
      <w:lvlJc w:val="left"/>
      <w:pPr>
        <w:ind w:left="2880" w:hanging="360"/>
      </w:pPr>
    </w:lvl>
    <w:lvl w:ilvl="4" w:tplc="80D85E6E" w:tentative="1">
      <w:start w:val="1"/>
      <w:numFmt w:val="lowerLetter"/>
      <w:lvlText w:val="%5."/>
      <w:lvlJc w:val="left"/>
      <w:pPr>
        <w:ind w:left="3600" w:hanging="360"/>
      </w:pPr>
    </w:lvl>
    <w:lvl w:ilvl="5" w:tplc="3216E7C6" w:tentative="1">
      <w:start w:val="1"/>
      <w:numFmt w:val="lowerRoman"/>
      <w:lvlText w:val="%6."/>
      <w:lvlJc w:val="right"/>
      <w:pPr>
        <w:ind w:left="4320" w:hanging="180"/>
      </w:pPr>
    </w:lvl>
    <w:lvl w:ilvl="6" w:tplc="19D8D070" w:tentative="1">
      <w:start w:val="1"/>
      <w:numFmt w:val="decimal"/>
      <w:lvlText w:val="%7."/>
      <w:lvlJc w:val="left"/>
      <w:pPr>
        <w:ind w:left="5040" w:hanging="360"/>
      </w:pPr>
    </w:lvl>
    <w:lvl w:ilvl="7" w:tplc="D2269364" w:tentative="1">
      <w:start w:val="1"/>
      <w:numFmt w:val="lowerLetter"/>
      <w:lvlText w:val="%8."/>
      <w:lvlJc w:val="left"/>
      <w:pPr>
        <w:ind w:left="5760" w:hanging="360"/>
      </w:pPr>
    </w:lvl>
    <w:lvl w:ilvl="8" w:tplc="0D84F3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A567F30">
      <w:start w:val="1"/>
      <w:numFmt w:val="bullet"/>
      <w:pStyle w:val="ListParagraph"/>
      <w:lvlText w:val=""/>
      <w:lvlJc w:val="left"/>
      <w:pPr>
        <w:ind w:left="1440" w:hanging="360"/>
      </w:pPr>
      <w:rPr>
        <w:rFonts w:ascii="Symbol" w:hAnsi="Symbol" w:hint="default"/>
        <w:color w:val="auto"/>
      </w:rPr>
    </w:lvl>
    <w:lvl w:ilvl="1" w:tplc="D1CE4356" w:tentative="1">
      <w:start w:val="1"/>
      <w:numFmt w:val="bullet"/>
      <w:lvlText w:val="o"/>
      <w:lvlJc w:val="left"/>
      <w:pPr>
        <w:ind w:left="2160" w:hanging="360"/>
      </w:pPr>
      <w:rPr>
        <w:rFonts w:ascii="Courier New" w:hAnsi="Courier New" w:cs="Courier New" w:hint="default"/>
      </w:rPr>
    </w:lvl>
    <w:lvl w:ilvl="2" w:tplc="8C24C82A" w:tentative="1">
      <w:start w:val="1"/>
      <w:numFmt w:val="bullet"/>
      <w:lvlText w:val=""/>
      <w:lvlJc w:val="left"/>
      <w:pPr>
        <w:ind w:left="2880" w:hanging="360"/>
      </w:pPr>
      <w:rPr>
        <w:rFonts w:ascii="Wingdings" w:hAnsi="Wingdings" w:hint="default"/>
      </w:rPr>
    </w:lvl>
    <w:lvl w:ilvl="3" w:tplc="8564D026" w:tentative="1">
      <w:start w:val="1"/>
      <w:numFmt w:val="bullet"/>
      <w:lvlText w:val=""/>
      <w:lvlJc w:val="left"/>
      <w:pPr>
        <w:ind w:left="3600" w:hanging="360"/>
      </w:pPr>
      <w:rPr>
        <w:rFonts w:ascii="Symbol" w:hAnsi="Symbol" w:hint="default"/>
      </w:rPr>
    </w:lvl>
    <w:lvl w:ilvl="4" w:tplc="BDE0EE44" w:tentative="1">
      <w:start w:val="1"/>
      <w:numFmt w:val="bullet"/>
      <w:lvlText w:val="o"/>
      <w:lvlJc w:val="left"/>
      <w:pPr>
        <w:ind w:left="4320" w:hanging="360"/>
      </w:pPr>
      <w:rPr>
        <w:rFonts w:ascii="Courier New" w:hAnsi="Courier New" w:cs="Courier New" w:hint="default"/>
      </w:rPr>
    </w:lvl>
    <w:lvl w:ilvl="5" w:tplc="648499BA" w:tentative="1">
      <w:start w:val="1"/>
      <w:numFmt w:val="bullet"/>
      <w:lvlText w:val=""/>
      <w:lvlJc w:val="left"/>
      <w:pPr>
        <w:ind w:left="5040" w:hanging="360"/>
      </w:pPr>
      <w:rPr>
        <w:rFonts w:ascii="Wingdings" w:hAnsi="Wingdings" w:hint="default"/>
      </w:rPr>
    </w:lvl>
    <w:lvl w:ilvl="6" w:tplc="1CAEC356" w:tentative="1">
      <w:start w:val="1"/>
      <w:numFmt w:val="bullet"/>
      <w:lvlText w:val=""/>
      <w:lvlJc w:val="left"/>
      <w:pPr>
        <w:ind w:left="5760" w:hanging="360"/>
      </w:pPr>
      <w:rPr>
        <w:rFonts w:ascii="Symbol" w:hAnsi="Symbol" w:hint="default"/>
      </w:rPr>
    </w:lvl>
    <w:lvl w:ilvl="7" w:tplc="52C4A314" w:tentative="1">
      <w:start w:val="1"/>
      <w:numFmt w:val="bullet"/>
      <w:lvlText w:val="o"/>
      <w:lvlJc w:val="left"/>
      <w:pPr>
        <w:ind w:left="6480" w:hanging="360"/>
      </w:pPr>
      <w:rPr>
        <w:rFonts w:ascii="Courier New" w:hAnsi="Courier New" w:cs="Courier New" w:hint="default"/>
      </w:rPr>
    </w:lvl>
    <w:lvl w:ilvl="8" w:tplc="E8F6D2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5A6712">
      <w:start w:val="1"/>
      <w:numFmt w:val="lowerRoman"/>
      <w:lvlText w:val="(%1)"/>
      <w:lvlJc w:val="left"/>
      <w:pPr>
        <w:ind w:left="1004" w:hanging="720"/>
      </w:pPr>
      <w:rPr>
        <w:rFonts w:hint="default"/>
        <w:b w:val="0"/>
      </w:rPr>
    </w:lvl>
    <w:lvl w:ilvl="1" w:tplc="A7E46E1E" w:tentative="1">
      <w:start w:val="1"/>
      <w:numFmt w:val="lowerLetter"/>
      <w:lvlText w:val="%2."/>
      <w:lvlJc w:val="left"/>
      <w:pPr>
        <w:ind w:left="1364" w:hanging="360"/>
      </w:pPr>
    </w:lvl>
    <w:lvl w:ilvl="2" w:tplc="E61C4A94" w:tentative="1">
      <w:start w:val="1"/>
      <w:numFmt w:val="lowerRoman"/>
      <w:lvlText w:val="%3."/>
      <w:lvlJc w:val="right"/>
      <w:pPr>
        <w:ind w:left="2084" w:hanging="180"/>
      </w:pPr>
    </w:lvl>
    <w:lvl w:ilvl="3" w:tplc="992834F0" w:tentative="1">
      <w:start w:val="1"/>
      <w:numFmt w:val="decimal"/>
      <w:lvlText w:val="%4."/>
      <w:lvlJc w:val="left"/>
      <w:pPr>
        <w:ind w:left="2804" w:hanging="360"/>
      </w:pPr>
    </w:lvl>
    <w:lvl w:ilvl="4" w:tplc="2D20AC80" w:tentative="1">
      <w:start w:val="1"/>
      <w:numFmt w:val="lowerLetter"/>
      <w:lvlText w:val="%5."/>
      <w:lvlJc w:val="left"/>
      <w:pPr>
        <w:ind w:left="3524" w:hanging="360"/>
      </w:pPr>
    </w:lvl>
    <w:lvl w:ilvl="5" w:tplc="1E201696" w:tentative="1">
      <w:start w:val="1"/>
      <w:numFmt w:val="lowerRoman"/>
      <w:lvlText w:val="%6."/>
      <w:lvlJc w:val="right"/>
      <w:pPr>
        <w:ind w:left="4244" w:hanging="180"/>
      </w:pPr>
    </w:lvl>
    <w:lvl w:ilvl="6" w:tplc="EF74F22A" w:tentative="1">
      <w:start w:val="1"/>
      <w:numFmt w:val="decimal"/>
      <w:lvlText w:val="%7."/>
      <w:lvlJc w:val="left"/>
      <w:pPr>
        <w:ind w:left="4964" w:hanging="360"/>
      </w:pPr>
    </w:lvl>
    <w:lvl w:ilvl="7" w:tplc="E736BFEE" w:tentative="1">
      <w:start w:val="1"/>
      <w:numFmt w:val="lowerLetter"/>
      <w:lvlText w:val="%8."/>
      <w:lvlJc w:val="left"/>
      <w:pPr>
        <w:ind w:left="5684" w:hanging="360"/>
      </w:pPr>
    </w:lvl>
    <w:lvl w:ilvl="8" w:tplc="AC7C902C" w:tentative="1">
      <w:start w:val="1"/>
      <w:numFmt w:val="lowerRoman"/>
      <w:lvlText w:val="%9."/>
      <w:lvlJc w:val="right"/>
      <w:pPr>
        <w:ind w:left="6404" w:hanging="180"/>
      </w:pPr>
    </w:lvl>
  </w:abstractNum>
  <w:abstractNum w:abstractNumId="10" w15:restartNumberingAfterBreak="0">
    <w:nsid w:val="17F65D58"/>
    <w:multiLevelType w:val="hybridMultilevel"/>
    <w:tmpl w:val="90709C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134EC4"/>
    <w:multiLevelType w:val="hybridMultilevel"/>
    <w:tmpl w:val="EC7AA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AB0966"/>
    <w:multiLevelType w:val="hybridMultilevel"/>
    <w:tmpl w:val="4B427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EC5C268E">
      <w:start w:val="1"/>
      <w:numFmt w:val="lowerRoman"/>
      <w:lvlText w:val="(%1)"/>
      <w:lvlJc w:val="left"/>
      <w:pPr>
        <w:ind w:left="1080" w:hanging="720"/>
      </w:pPr>
      <w:rPr>
        <w:rFonts w:hint="default"/>
      </w:rPr>
    </w:lvl>
    <w:lvl w:ilvl="1" w:tplc="997EEE42" w:tentative="1">
      <w:start w:val="1"/>
      <w:numFmt w:val="lowerLetter"/>
      <w:lvlText w:val="%2."/>
      <w:lvlJc w:val="left"/>
      <w:pPr>
        <w:ind w:left="1440" w:hanging="360"/>
      </w:pPr>
    </w:lvl>
    <w:lvl w:ilvl="2" w:tplc="D94E4098" w:tentative="1">
      <w:start w:val="1"/>
      <w:numFmt w:val="lowerRoman"/>
      <w:lvlText w:val="%3."/>
      <w:lvlJc w:val="right"/>
      <w:pPr>
        <w:ind w:left="2160" w:hanging="180"/>
      </w:pPr>
    </w:lvl>
    <w:lvl w:ilvl="3" w:tplc="6C64B68A" w:tentative="1">
      <w:start w:val="1"/>
      <w:numFmt w:val="decimal"/>
      <w:lvlText w:val="%4."/>
      <w:lvlJc w:val="left"/>
      <w:pPr>
        <w:ind w:left="2880" w:hanging="360"/>
      </w:pPr>
    </w:lvl>
    <w:lvl w:ilvl="4" w:tplc="7E6C8BCA" w:tentative="1">
      <w:start w:val="1"/>
      <w:numFmt w:val="lowerLetter"/>
      <w:lvlText w:val="%5."/>
      <w:lvlJc w:val="left"/>
      <w:pPr>
        <w:ind w:left="3600" w:hanging="360"/>
      </w:pPr>
    </w:lvl>
    <w:lvl w:ilvl="5" w:tplc="6F349EB6" w:tentative="1">
      <w:start w:val="1"/>
      <w:numFmt w:val="lowerRoman"/>
      <w:lvlText w:val="%6."/>
      <w:lvlJc w:val="right"/>
      <w:pPr>
        <w:ind w:left="4320" w:hanging="180"/>
      </w:pPr>
    </w:lvl>
    <w:lvl w:ilvl="6" w:tplc="20828486" w:tentative="1">
      <w:start w:val="1"/>
      <w:numFmt w:val="decimal"/>
      <w:lvlText w:val="%7."/>
      <w:lvlJc w:val="left"/>
      <w:pPr>
        <w:ind w:left="5040" w:hanging="360"/>
      </w:pPr>
    </w:lvl>
    <w:lvl w:ilvl="7" w:tplc="9334AC60" w:tentative="1">
      <w:start w:val="1"/>
      <w:numFmt w:val="lowerLetter"/>
      <w:lvlText w:val="%8."/>
      <w:lvlJc w:val="left"/>
      <w:pPr>
        <w:ind w:left="5760" w:hanging="360"/>
      </w:pPr>
    </w:lvl>
    <w:lvl w:ilvl="8" w:tplc="4C248C52" w:tentative="1">
      <w:start w:val="1"/>
      <w:numFmt w:val="lowerRoman"/>
      <w:lvlText w:val="%9."/>
      <w:lvlJc w:val="right"/>
      <w:pPr>
        <w:ind w:left="6480" w:hanging="180"/>
      </w:pPr>
    </w:lvl>
  </w:abstractNum>
  <w:abstractNum w:abstractNumId="14" w15:restartNumberingAfterBreak="0">
    <w:nsid w:val="1FAB2163"/>
    <w:multiLevelType w:val="hybridMultilevel"/>
    <w:tmpl w:val="2E083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910886"/>
    <w:multiLevelType w:val="hybridMultilevel"/>
    <w:tmpl w:val="5504F770"/>
    <w:lvl w:ilvl="0" w:tplc="D9D2D900">
      <w:start w:val="1"/>
      <w:numFmt w:val="lowerRoman"/>
      <w:lvlText w:val="(%1)"/>
      <w:lvlJc w:val="left"/>
      <w:pPr>
        <w:ind w:left="1080" w:hanging="720"/>
      </w:pPr>
      <w:rPr>
        <w:rFonts w:hint="default"/>
      </w:rPr>
    </w:lvl>
    <w:lvl w:ilvl="1" w:tplc="54A4A42A" w:tentative="1">
      <w:start w:val="1"/>
      <w:numFmt w:val="lowerLetter"/>
      <w:lvlText w:val="%2."/>
      <w:lvlJc w:val="left"/>
      <w:pPr>
        <w:ind w:left="1440" w:hanging="360"/>
      </w:pPr>
    </w:lvl>
    <w:lvl w:ilvl="2" w:tplc="7EBC997C" w:tentative="1">
      <w:start w:val="1"/>
      <w:numFmt w:val="lowerRoman"/>
      <w:lvlText w:val="%3."/>
      <w:lvlJc w:val="right"/>
      <w:pPr>
        <w:ind w:left="2160" w:hanging="180"/>
      </w:pPr>
    </w:lvl>
    <w:lvl w:ilvl="3" w:tplc="D0D874C6" w:tentative="1">
      <w:start w:val="1"/>
      <w:numFmt w:val="decimal"/>
      <w:lvlText w:val="%4."/>
      <w:lvlJc w:val="left"/>
      <w:pPr>
        <w:ind w:left="2880" w:hanging="360"/>
      </w:pPr>
    </w:lvl>
    <w:lvl w:ilvl="4" w:tplc="3BD25D70" w:tentative="1">
      <w:start w:val="1"/>
      <w:numFmt w:val="lowerLetter"/>
      <w:lvlText w:val="%5."/>
      <w:lvlJc w:val="left"/>
      <w:pPr>
        <w:ind w:left="3600" w:hanging="360"/>
      </w:pPr>
    </w:lvl>
    <w:lvl w:ilvl="5" w:tplc="06A43066" w:tentative="1">
      <w:start w:val="1"/>
      <w:numFmt w:val="lowerRoman"/>
      <w:lvlText w:val="%6."/>
      <w:lvlJc w:val="right"/>
      <w:pPr>
        <w:ind w:left="4320" w:hanging="180"/>
      </w:pPr>
    </w:lvl>
    <w:lvl w:ilvl="6" w:tplc="1B9EF684" w:tentative="1">
      <w:start w:val="1"/>
      <w:numFmt w:val="decimal"/>
      <w:lvlText w:val="%7."/>
      <w:lvlJc w:val="left"/>
      <w:pPr>
        <w:ind w:left="5040" w:hanging="360"/>
      </w:pPr>
    </w:lvl>
    <w:lvl w:ilvl="7" w:tplc="B4E8CF72" w:tentative="1">
      <w:start w:val="1"/>
      <w:numFmt w:val="lowerLetter"/>
      <w:lvlText w:val="%8."/>
      <w:lvlJc w:val="left"/>
      <w:pPr>
        <w:ind w:left="5760" w:hanging="360"/>
      </w:pPr>
    </w:lvl>
    <w:lvl w:ilvl="8" w:tplc="BDCCEACE"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166CA7AE">
      <w:start w:val="1"/>
      <w:numFmt w:val="lowerRoman"/>
      <w:lvlText w:val="(%1)"/>
      <w:lvlJc w:val="left"/>
      <w:pPr>
        <w:ind w:left="1080" w:hanging="720"/>
      </w:pPr>
      <w:rPr>
        <w:rFonts w:hint="default"/>
        <w:b w:val="0"/>
      </w:rPr>
    </w:lvl>
    <w:lvl w:ilvl="1" w:tplc="6C9ADE40" w:tentative="1">
      <w:start w:val="1"/>
      <w:numFmt w:val="lowerLetter"/>
      <w:lvlText w:val="%2."/>
      <w:lvlJc w:val="left"/>
      <w:pPr>
        <w:ind w:left="1440" w:hanging="360"/>
      </w:pPr>
    </w:lvl>
    <w:lvl w:ilvl="2" w:tplc="DB32CC8E" w:tentative="1">
      <w:start w:val="1"/>
      <w:numFmt w:val="lowerRoman"/>
      <w:lvlText w:val="%3."/>
      <w:lvlJc w:val="right"/>
      <w:pPr>
        <w:ind w:left="2160" w:hanging="180"/>
      </w:pPr>
    </w:lvl>
    <w:lvl w:ilvl="3" w:tplc="F74CA874" w:tentative="1">
      <w:start w:val="1"/>
      <w:numFmt w:val="decimal"/>
      <w:lvlText w:val="%4."/>
      <w:lvlJc w:val="left"/>
      <w:pPr>
        <w:ind w:left="2880" w:hanging="360"/>
      </w:pPr>
    </w:lvl>
    <w:lvl w:ilvl="4" w:tplc="E1AE9220" w:tentative="1">
      <w:start w:val="1"/>
      <w:numFmt w:val="lowerLetter"/>
      <w:lvlText w:val="%5."/>
      <w:lvlJc w:val="left"/>
      <w:pPr>
        <w:ind w:left="3600" w:hanging="360"/>
      </w:pPr>
    </w:lvl>
    <w:lvl w:ilvl="5" w:tplc="5AD03DA4" w:tentative="1">
      <w:start w:val="1"/>
      <w:numFmt w:val="lowerRoman"/>
      <w:lvlText w:val="%6."/>
      <w:lvlJc w:val="right"/>
      <w:pPr>
        <w:ind w:left="4320" w:hanging="180"/>
      </w:pPr>
    </w:lvl>
    <w:lvl w:ilvl="6" w:tplc="12BE722E" w:tentative="1">
      <w:start w:val="1"/>
      <w:numFmt w:val="decimal"/>
      <w:lvlText w:val="%7."/>
      <w:lvlJc w:val="left"/>
      <w:pPr>
        <w:ind w:left="5040" w:hanging="360"/>
      </w:pPr>
    </w:lvl>
    <w:lvl w:ilvl="7" w:tplc="B26C5D6E" w:tentative="1">
      <w:start w:val="1"/>
      <w:numFmt w:val="lowerLetter"/>
      <w:lvlText w:val="%8."/>
      <w:lvlJc w:val="left"/>
      <w:pPr>
        <w:ind w:left="5760" w:hanging="360"/>
      </w:pPr>
    </w:lvl>
    <w:lvl w:ilvl="8" w:tplc="C76CFAD0"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DB9CA9CE">
      <w:start w:val="1"/>
      <w:numFmt w:val="lowerLetter"/>
      <w:lvlText w:val="(%1)"/>
      <w:lvlJc w:val="left"/>
      <w:pPr>
        <w:ind w:left="360" w:hanging="360"/>
      </w:pPr>
      <w:rPr>
        <w:rFonts w:hint="default"/>
      </w:rPr>
    </w:lvl>
    <w:lvl w:ilvl="1" w:tplc="B44A0F50" w:tentative="1">
      <w:start w:val="1"/>
      <w:numFmt w:val="lowerLetter"/>
      <w:lvlText w:val="%2."/>
      <w:lvlJc w:val="left"/>
      <w:pPr>
        <w:ind w:left="1080" w:hanging="360"/>
      </w:pPr>
    </w:lvl>
    <w:lvl w:ilvl="2" w:tplc="E224FFAC" w:tentative="1">
      <w:start w:val="1"/>
      <w:numFmt w:val="lowerRoman"/>
      <w:lvlText w:val="%3."/>
      <w:lvlJc w:val="right"/>
      <w:pPr>
        <w:ind w:left="1800" w:hanging="180"/>
      </w:pPr>
    </w:lvl>
    <w:lvl w:ilvl="3" w:tplc="36CA6406" w:tentative="1">
      <w:start w:val="1"/>
      <w:numFmt w:val="decimal"/>
      <w:lvlText w:val="%4."/>
      <w:lvlJc w:val="left"/>
      <w:pPr>
        <w:ind w:left="2520" w:hanging="360"/>
      </w:pPr>
    </w:lvl>
    <w:lvl w:ilvl="4" w:tplc="BEC07E9C" w:tentative="1">
      <w:start w:val="1"/>
      <w:numFmt w:val="lowerLetter"/>
      <w:lvlText w:val="%5."/>
      <w:lvlJc w:val="left"/>
      <w:pPr>
        <w:ind w:left="3240" w:hanging="360"/>
      </w:pPr>
    </w:lvl>
    <w:lvl w:ilvl="5" w:tplc="AC1EB03E" w:tentative="1">
      <w:start w:val="1"/>
      <w:numFmt w:val="lowerRoman"/>
      <w:lvlText w:val="%6."/>
      <w:lvlJc w:val="right"/>
      <w:pPr>
        <w:ind w:left="3960" w:hanging="180"/>
      </w:pPr>
    </w:lvl>
    <w:lvl w:ilvl="6" w:tplc="DD545942" w:tentative="1">
      <w:start w:val="1"/>
      <w:numFmt w:val="decimal"/>
      <w:lvlText w:val="%7."/>
      <w:lvlJc w:val="left"/>
      <w:pPr>
        <w:ind w:left="4680" w:hanging="360"/>
      </w:pPr>
    </w:lvl>
    <w:lvl w:ilvl="7" w:tplc="CC767B52" w:tentative="1">
      <w:start w:val="1"/>
      <w:numFmt w:val="lowerLetter"/>
      <w:lvlText w:val="%8."/>
      <w:lvlJc w:val="left"/>
      <w:pPr>
        <w:ind w:left="5400" w:hanging="360"/>
      </w:pPr>
    </w:lvl>
    <w:lvl w:ilvl="8" w:tplc="91BA320C" w:tentative="1">
      <w:start w:val="1"/>
      <w:numFmt w:val="lowerRoman"/>
      <w:lvlText w:val="%9."/>
      <w:lvlJc w:val="right"/>
      <w:pPr>
        <w:ind w:left="6120" w:hanging="180"/>
      </w:pPr>
    </w:lvl>
  </w:abstractNum>
  <w:abstractNum w:abstractNumId="18" w15:restartNumberingAfterBreak="0">
    <w:nsid w:val="2E773634"/>
    <w:multiLevelType w:val="hybridMultilevel"/>
    <w:tmpl w:val="73EEF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E2240130">
      <w:start w:val="1"/>
      <w:numFmt w:val="decimal"/>
      <w:lvlText w:val="%1."/>
      <w:lvlJc w:val="left"/>
      <w:pPr>
        <w:ind w:left="360" w:hanging="360"/>
      </w:pPr>
      <w:rPr>
        <w:rFonts w:hint="default"/>
      </w:rPr>
    </w:lvl>
    <w:lvl w:ilvl="1" w:tplc="D9C0219E" w:tentative="1">
      <w:start w:val="1"/>
      <w:numFmt w:val="lowerLetter"/>
      <w:lvlText w:val="%2."/>
      <w:lvlJc w:val="left"/>
      <w:pPr>
        <w:ind w:left="1080" w:hanging="360"/>
      </w:pPr>
    </w:lvl>
    <w:lvl w:ilvl="2" w:tplc="17A20DE4" w:tentative="1">
      <w:start w:val="1"/>
      <w:numFmt w:val="lowerRoman"/>
      <w:lvlText w:val="%3."/>
      <w:lvlJc w:val="right"/>
      <w:pPr>
        <w:ind w:left="1800" w:hanging="180"/>
      </w:pPr>
    </w:lvl>
    <w:lvl w:ilvl="3" w:tplc="442A5CF2" w:tentative="1">
      <w:start w:val="1"/>
      <w:numFmt w:val="decimal"/>
      <w:lvlText w:val="%4."/>
      <w:lvlJc w:val="left"/>
      <w:pPr>
        <w:ind w:left="2520" w:hanging="360"/>
      </w:pPr>
    </w:lvl>
    <w:lvl w:ilvl="4" w:tplc="4544AF90" w:tentative="1">
      <w:start w:val="1"/>
      <w:numFmt w:val="lowerLetter"/>
      <w:lvlText w:val="%5."/>
      <w:lvlJc w:val="left"/>
      <w:pPr>
        <w:ind w:left="3240" w:hanging="360"/>
      </w:pPr>
    </w:lvl>
    <w:lvl w:ilvl="5" w:tplc="ABF09C48" w:tentative="1">
      <w:start w:val="1"/>
      <w:numFmt w:val="lowerRoman"/>
      <w:lvlText w:val="%6."/>
      <w:lvlJc w:val="right"/>
      <w:pPr>
        <w:ind w:left="3960" w:hanging="180"/>
      </w:pPr>
    </w:lvl>
    <w:lvl w:ilvl="6" w:tplc="25CEC258" w:tentative="1">
      <w:start w:val="1"/>
      <w:numFmt w:val="decimal"/>
      <w:lvlText w:val="%7."/>
      <w:lvlJc w:val="left"/>
      <w:pPr>
        <w:ind w:left="4680" w:hanging="360"/>
      </w:pPr>
    </w:lvl>
    <w:lvl w:ilvl="7" w:tplc="63ECF462" w:tentative="1">
      <w:start w:val="1"/>
      <w:numFmt w:val="lowerLetter"/>
      <w:lvlText w:val="%8."/>
      <w:lvlJc w:val="left"/>
      <w:pPr>
        <w:ind w:left="5400" w:hanging="360"/>
      </w:pPr>
    </w:lvl>
    <w:lvl w:ilvl="8" w:tplc="18D06BE2"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DCB6C2DC">
      <w:start w:val="1"/>
      <w:numFmt w:val="decimal"/>
      <w:lvlText w:val="%1."/>
      <w:lvlJc w:val="left"/>
      <w:pPr>
        <w:ind w:left="360" w:hanging="360"/>
      </w:pPr>
      <w:rPr>
        <w:rFonts w:hint="default"/>
      </w:rPr>
    </w:lvl>
    <w:lvl w:ilvl="1" w:tplc="0700E5D6" w:tentative="1">
      <w:start w:val="1"/>
      <w:numFmt w:val="lowerLetter"/>
      <w:lvlText w:val="%2."/>
      <w:lvlJc w:val="left"/>
      <w:pPr>
        <w:ind w:left="1080" w:hanging="360"/>
      </w:pPr>
    </w:lvl>
    <w:lvl w:ilvl="2" w:tplc="E146F770" w:tentative="1">
      <w:start w:val="1"/>
      <w:numFmt w:val="lowerRoman"/>
      <w:lvlText w:val="%3."/>
      <w:lvlJc w:val="right"/>
      <w:pPr>
        <w:ind w:left="1800" w:hanging="180"/>
      </w:pPr>
    </w:lvl>
    <w:lvl w:ilvl="3" w:tplc="28F21ED2" w:tentative="1">
      <w:start w:val="1"/>
      <w:numFmt w:val="decimal"/>
      <w:lvlText w:val="%4."/>
      <w:lvlJc w:val="left"/>
      <w:pPr>
        <w:ind w:left="2520" w:hanging="360"/>
      </w:pPr>
    </w:lvl>
    <w:lvl w:ilvl="4" w:tplc="CE3688C8" w:tentative="1">
      <w:start w:val="1"/>
      <w:numFmt w:val="lowerLetter"/>
      <w:lvlText w:val="%5."/>
      <w:lvlJc w:val="left"/>
      <w:pPr>
        <w:ind w:left="3240" w:hanging="360"/>
      </w:pPr>
    </w:lvl>
    <w:lvl w:ilvl="5" w:tplc="C68C96D0" w:tentative="1">
      <w:start w:val="1"/>
      <w:numFmt w:val="lowerRoman"/>
      <w:lvlText w:val="%6."/>
      <w:lvlJc w:val="right"/>
      <w:pPr>
        <w:ind w:left="3960" w:hanging="180"/>
      </w:pPr>
    </w:lvl>
    <w:lvl w:ilvl="6" w:tplc="363AA580" w:tentative="1">
      <w:start w:val="1"/>
      <w:numFmt w:val="decimal"/>
      <w:lvlText w:val="%7."/>
      <w:lvlJc w:val="left"/>
      <w:pPr>
        <w:ind w:left="4680" w:hanging="360"/>
      </w:pPr>
    </w:lvl>
    <w:lvl w:ilvl="7" w:tplc="8DCA0F06" w:tentative="1">
      <w:start w:val="1"/>
      <w:numFmt w:val="lowerLetter"/>
      <w:lvlText w:val="%8."/>
      <w:lvlJc w:val="left"/>
      <w:pPr>
        <w:ind w:left="5400" w:hanging="360"/>
      </w:pPr>
    </w:lvl>
    <w:lvl w:ilvl="8" w:tplc="CFEE7B08"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736424C6">
      <w:start w:val="1"/>
      <w:numFmt w:val="lowerRoman"/>
      <w:lvlText w:val="(%1)"/>
      <w:lvlJc w:val="left"/>
      <w:pPr>
        <w:ind w:left="1080" w:hanging="720"/>
      </w:pPr>
      <w:rPr>
        <w:rFonts w:hint="default"/>
        <w:b w:val="0"/>
      </w:rPr>
    </w:lvl>
    <w:lvl w:ilvl="1" w:tplc="49BE79C2" w:tentative="1">
      <w:start w:val="1"/>
      <w:numFmt w:val="lowerLetter"/>
      <w:lvlText w:val="%2."/>
      <w:lvlJc w:val="left"/>
      <w:pPr>
        <w:ind w:left="1440" w:hanging="360"/>
      </w:pPr>
    </w:lvl>
    <w:lvl w:ilvl="2" w:tplc="6E088392" w:tentative="1">
      <w:start w:val="1"/>
      <w:numFmt w:val="lowerRoman"/>
      <w:lvlText w:val="%3."/>
      <w:lvlJc w:val="right"/>
      <w:pPr>
        <w:ind w:left="2160" w:hanging="180"/>
      </w:pPr>
    </w:lvl>
    <w:lvl w:ilvl="3" w:tplc="D7BE3EA4" w:tentative="1">
      <w:start w:val="1"/>
      <w:numFmt w:val="decimal"/>
      <w:lvlText w:val="%4."/>
      <w:lvlJc w:val="left"/>
      <w:pPr>
        <w:ind w:left="2880" w:hanging="360"/>
      </w:pPr>
    </w:lvl>
    <w:lvl w:ilvl="4" w:tplc="AB185282" w:tentative="1">
      <w:start w:val="1"/>
      <w:numFmt w:val="lowerLetter"/>
      <w:lvlText w:val="%5."/>
      <w:lvlJc w:val="left"/>
      <w:pPr>
        <w:ind w:left="3600" w:hanging="360"/>
      </w:pPr>
    </w:lvl>
    <w:lvl w:ilvl="5" w:tplc="D96C99BA" w:tentative="1">
      <w:start w:val="1"/>
      <w:numFmt w:val="lowerRoman"/>
      <w:lvlText w:val="%6."/>
      <w:lvlJc w:val="right"/>
      <w:pPr>
        <w:ind w:left="4320" w:hanging="180"/>
      </w:pPr>
    </w:lvl>
    <w:lvl w:ilvl="6" w:tplc="FD788BB2" w:tentative="1">
      <w:start w:val="1"/>
      <w:numFmt w:val="decimal"/>
      <w:lvlText w:val="%7."/>
      <w:lvlJc w:val="left"/>
      <w:pPr>
        <w:ind w:left="5040" w:hanging="360"/>
      </w:pPr>
    </w:lvl>
    <w:lvl w:ilvl="7" w:tplc="AC5E02DC" w:tentative="1">
      <w:start w:val="1"/>
      <w:numFmt w:val="lowerLetter"/>
      <w:lvlText w:val="%8."/>
      <w:lvlJc w:val="left"/>
      <w:pPr>
        <w:ind w:left="5760" w:hanging="360"/>
      </w:pPr>
    </w:lvl>
    <w:lvl w:ilvl="8" w:tplc="FC5ACDC2"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349A7122">
      <w:start w:val="1"/>
      <w:numFmt w:val="lowerRoman"/>
      <w:lvlText w:val="(%1)"/>
      <w:lvlJc w:val="left"/>
      <w:pPr>
        <w:ind w:left="1080" w:hanging="720"/>
      </w:pPr>
      <w:rPr>
        <w:rFonts w:hint="default"/>
      </w:rPr>
    </w:lvl>
    <w:lvl w:ilvl="1" w:tplc="A512234A" w:tentative="1">
      <w:start w:val="1"/>
      <w:numFmt w:val="lowerLetter"/>
      <w:lvlText w:val="%2."/>
      <w:lvlJc w:val="left"/>
      <w:pPr>
        <w:ind w:left="1440" w:hanging="360"/>
      </w:pPr>
    </w:lvl>
    <w:lvl w:ilvl="2" w:tplc="0FAA375C" w:tentative="1">
      <w:start w:val="1"/>
      <w:numFmt w:val="lowerRoman"/>
      <w:lvlText w:val="%3."/>
      <w:lvlJc w:val="right"/>
      <w:pPr>
        <w:ind w:left="2160" w:hanging="180"/>
      </w:pPr>
    </w:lvl>
    <w:lvl w:ilvl="3" w:tplc="370659A6" w:tentative="1">
      <w:start w:val="1"/>
      <w:numFmt w:val="decimal"/>
      <w:lvlText w:val="%4."/>
      <w:lvlJc w:val="left"/>
      <w:pPr>
        <w:ind w:left="2880" w:hanging="360"/>
      </w:pPr>
    </w:lvl>
    <w:lvl w:ilvl="4" w:tplc="A5DED2BC" w:tentative="1">
      <w:start w:val="1"/>
      <w:numFmt w:val="lowerLetter"/>
      <w:lvlText w:val="%5."/>
      <w:lvlJc w:val="left"/>
      <w:pPr>
        <w:ind w:left="3600" w:hanging="360"/>
      </w:pPr>
    </w:lvl>
    <w:lvl w:ilvl="5" w:tplc="0666DE7A" w:tentative="1">
      <w:start w:val="1"/>
      <w:numFmt w:val="lowerRoman"/>
      <w:lvlText w:val="%6."/>
      <w:lvlJc w:val="right"/>
      <w:pPr>
        <w:ind w:left="4320" w:hanging="180"/>
      </w:pPr>
    </w:lvl>
    <w:lvl w:ilvl="6" w:tplc="872C2A40" w:tentative="1">
      <w:start w:val="1"/>
      <w:numFmt w:val="decimal"/>
      <w:lvlText w:val="%7."/>
      <w:lvlJc w:val="left"/>
      <w:pPr>
        <w:ind w:left="5040" w:hanging="360"/>
      </w:pPr>
    </w:lvl>
    <w:lvl w:ilvl="7" w:tplc="2610B598" w:tentative="1">
      <w:start w:val="1"/>
      <w:numFmt w:val="lowerLetter"/>
      <w:lvlText w:val="%8."/>
      <w:lvlJc w:val="left"/>
      <w:pPr>
        <w:ind w:left="5760" w:hanging="360"/>
      </w:pPr>
    </w:lvl>
    <w:lvl w:ilvl="8" w:tplc="235A999E"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342A9130">
      <w:start w:val="1"/>
      <w:numFmt w:val="bullet"/>
      <w:pStyle w:val="ListBullet"/>
      <w:lvlText w:val=""/>
      <w:lvlJc w:val="left"/>
      <w:pPr>
        <w:ind w:left="720" w:hanging="360"/>
      </w:pPr>
      <w:rPr>
        <w:rFonts w:ascii="Symbol" w:hAnsi="Symbol" w:hint="default"/>
      </w:rPr>
    </w:lvl>
    <w:lvl w:ilvl="1" w:tplc="4752ABAE">
      <w:start w:val="1"/>
      <w:numFmt w:val="bullet"/>
      <w:pStyle w:val="ListBullet2"/>
      <w:lvlText w:val="o"/>
      <w:lvlJc w:val="left"/>
      <w:pPr>
        <w:ind w:left="1440" w:hanging="360"/>
      </w:pPr>
      <w:rPr>
        <w:rFonts w:ascii="Courier New" w:hAnsi="Courier New" w:cs="Courier New" w:hint="default"/>
      </w:rPr>
    </w:lvl>
    <w:lvl w:ilvl="2" w:tplc="C596B73E">
      <w:start w:val="1"/>
      <w:numFmt w:val="bullet"/>
      <w:lvlText w:val=""/>
      <w:lvlJc w:val="left"/>
      <w:pPr>
        <w:ind w:left="2160" w:hanging="360"/>
      </w:pPr>
      <w:rPr>
        <w:rFonts w:ascii="Wingdings" w:hAnsi="Wingdings" w:hint="default"/>
      </w:rPr>
    </w:lvl>
    <w:lvl w:ilvl="3" w:tplc="39A011B2">
      <w:start w:val="1"/>
      <w:numFmt w:val="bullet"/>
      <w:lvlText w:val=""/>
      <w:lvlJc w:val="left"/>
      <w:pPr>
        <w:ind w:left="2880" w:hanging="360"/>
      </w:pPr>
      <w:rPr>
        <w:rFonts w:ascii="Symbol" w:hAnsi="Symbol" w:hint="default"/>
      </w:rPr>
    </w:lvl>
    <w:lvl w:ilvl="4" w:tplc="2BAA74D2">
      <w:start w:val="1"/>
      <w:numFmt w:val="bullet"/>
      <w:lvlText w:val="o"/>
      <w:lvlJc w:val="left"/>
      <w:pPr>
        <w:ind w:left="3600" w:hanging="360"/>
      </w:pPr>
      <w:rPr>
        <w:rFonts w:ascii="Courier New" w:hAnsi="Courier New" w:cs="Courier New" w:hint="default"/>
      </w:rPr>
    </w:lvl>
    <w:lvl w:ilvl="5" w:tplc="30B85FA8">
      <w:start w:val="1"/>
      <w:numFmt w:val="bullet"/>
      <w:pStyle w:val="ListBullet3"/>
      <w:lvlText w:val=""/>
      <w:lvlJc w:val="left"/>
      <w:pPr>
        <w:ind w:left="4320" w:hanging="360"/>
      </w:pPr>
      <w:rPr>
        <w:rFonts w:ascii="Wingdings" w:hAnsi="Wingdings" w:hint="default"/>
      </w:rPr>
    </w:lvl>
    <w:lvl w:ilvl="6" w:tplc="2564B738">
      <w:start w:val="1"/>
      <w:numFmt w:val="bullet"/>
      <w:lvlText w:val=""/>
      <w:lvlJc w:val="left"/>
      <w:pPr>
        <w:ind w:left="5040" w:hanging="360"/>
      </w:pPr>
      <w:rPr>
        <w:rFonts w:ascii="Symbol" w:hAnsi="Symbol" w:hint="default"/>
      </w:rPr>
    </w:lvl>
    <w:lvl w:ilvl="7" w:tplc="77EAAE56">
      <w:start w:val="1"/>
      <w:numFmt w:val="bullet"/>
      <w:lvlText w:val="o"/>
      <w:lvlJc w:val="left"/>
      <w:pPr>
        <w:ind w:left="5760" w:hanging="360"/>
      </w:pPr>
      <w:rPr>
        <w:rFonts w:ascii="Courier New" w:hAnsi="Courier New" w:cs="Courier New" w:hint="default"/>
      </w:rPr>
    </w:lvl>
    <w:lvl w:ilvl="8" w:tplc="BC800A92">
      <w:start w:val="1"/>
      <w:numFmt w:val="bullet"/>
      <w:lvlText w:val=""/>
      <w:lvlJc w:val="left"/>
      <w:pPr>
        <w:ind w:left="6480" w:hanging="360"/>
      </w:pPr>
      <w:rPr>
        <w:rFonts w:ascii="Wingdings" w:hAnsi="Wingdings" w:hint="default"/>
      </w:rPr>
    </w:lvl>
  </w:abstractNum>
  <w:abstractNum w:abstractNumId="24" w15:restartNumberingAfterBreak="0">
    <w:nsid w:val="3CA11F8E"/>
    <w:multiLevelType w:val="hybridMultilevel"/>
    <w:tmpl w:val="C86C60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8A19FB"/>
    <w:multiLevelType w:val="hybridMultilevel"/>
    <w:tmpl w:val="CAA83EFE"/>
    <w:lvl w:ilvl="0" w:tplc="9C9ED1AA">
      <w:start w:val="1"/>
      <w:numFmt w:val="bullet"/>
      <w:lvlText w:val=""/>
      <w:lvlJc w:val="left"/>
      <w:pPr>
        <w:ind w:left="360" w:hanging="360"/>
      </w:pPr>
      <w:rPr>
        <w:rFonts w:ascii="Symbol" w:hAnsi="Symbol" w:hint="default"/>
      </w:rPr>
    </w:lvl>
    <w:lvl w:ilvl="1" w:tplc="1BB202B8" w:tentative="1">
      <w:start w:val="1"/>
      <w:numFmt w:val="bullet"/>
      <w:lvlText w:val="o"/>
      <w:lvlJc w:val="left"/>
      <w:pPr>
        <w:ind w:left="1080" w:hanging="360"/>
      </w:pPr>
      <w:rPr>
        <w:rFonts w:ascii="Courier New" w:hAnsi="Courier New" w:cs="Courier New" w:hint="default"/>
      </w:rPr>
    </w:lvl>
    <w:lvl w:ilvl="2" w:tplc="B37C329C" w:tentative="1">
      <w:start w:val="1"/>
      <w:numFmt w:val="bullet"/>
      <w:lvlText w:val=""/>
      <w:lvlJc w:val="left"/>
      <w:pPr>
        <w:ind w:left="1800" w:hanging="360"/>
      </w:pPr>
      <w:rPr>
        <w:rFonts w:ascii="Wingdings" w:hAnsi="Wingdings" w:hint="default"/>
      </w:rPr>
    </w:lvl>
    <w:lvl w:ilvl="3" w:tplc="0A5825DE" w:tentative="1">
      <w:start w:val="1"/>
      <w:numFmt w:val="bullet"/>
      <w:lvlText w:val=""/>
      <w:lvlJc w:val="left"/>
      <w:pPr>
        <w:ind w:left="2520" w:hanging="360"/>
      </w:pPr>
      <w:rPr>
        <w:rFonts w:ascii="Symbol" w:hAnsi="Symbol" w:hint="default"/>
      </w:rPr>
    </w:lvl>
    <w:lvl w:ilvl="4" w:tplc="380EC022" w:tentative="1">
      <w:start w:val="1"/>
      <w:numFmt w:val="bullet"/>
      <w:lvlText w:val="o"/>
      <w:lvlJc w:val="left"/>
      <w:pPr>
        <w:ind w:left="3240" w:hanging="360"/>
      </w:pPr>
      <w:rPr>
        <w:rFonts w:ascii="Courier New" w:hAnsi="Courier New" w:cs="Courier New" w:hint="default"/>
      </w:rPr>
    </w:lvl>
    <w:lvl w:ilvl="5" w:tplc="48680D48" w:tentative="1">
      <w:start w:val="1"/>
      <w:numFmt w:val="bullet"/>
      <w:lvlText w:val=""/>
      <w:lvlJc w:val="left"/>
      <w:pPr>
        <w:ind w:left="3960" w:hanging="360"/>
      </w:pPr>
      <w:rPr>
        <w:rFonts w:ascii="Wingdings" w:hAnsi="Wingdings" w:hint="default"/>
      </w:rPr>
    </w:lvl>
    <w:lvl w:ilvl="6" w:tplc="FB163AE4" w:tentative="1">
      <w:start w:val="1"/>
      <w:numFmt w:val="bullet"/>
      <w:lvlText w:val=""/>
      <w:lvlJc w:val="left"/>
      <w:pPr>
        <w:ind w:left="4680" w:hanging="360"/>
      </w:pPr>
      <w:rPr>
        <w:rFonts w:ascii="Symbol" w:hAnsi="Symbol" w:hint="default"/>
      </w:rPr>
    </w:lvl>
    <w:lvl w:ilvl="7" w:tplc="8824357E" w:tentative="1">
      <w:start w:val="1"/>
      <w:numFmt w:val="bullet"/>
      <w:lvlText w:val="o"/>
      <w:lvlJc w:val="left"/>
      <w:pPr>
        <w:ind w:left="5400" w:hanging="360"/>
      </w:pPr>
      <w:rPr>
        <w:rFonts w:ascii="Courier New" w:hAnsi="Courier New" w:cs="Courier New" w:hint="default"/>
      </w:rPr>
    </w:lvl>
    <w:lvl w:ilvl="8" w:tplc="9E34A1F0" w:tentative="1">
      <w:start w:val="1"/>
      <w:numFmt w:val="bullet"/>
      <w:lvlText w:val=""/>
      <w:lvlJc w:val="left"/>
      <w:pPr>
        <w:ind w:left="6120" w:hanging="360"/>
      </w:pPr>
      <w:rPr>
        <w:rFonts w:ascii="Wingdings" w:hAnsi="Wingdings" w:hint="default"/>
      </w:rPr>
    </w:lvl>
  </w:abstractNum>
  <w:abstractNum w:abstractNumId="26" w15:restartNumberingAfterBreak="0">
    <w:nsid w:val="40217C5F"/>
    <w:multiLevelType w:val="hybridMultilevel"/>
    <w:tmpl w:val="2ED02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AFB090B8">
      <w:start w:val="1"/>
      <w:numFmt w:val="lowerRoman"/>
      <w:lvlText w:val="(%1)"/>
      <w:lvlJc w:val="left"/>
      <w:pPr>
        <w:ind w:left="1080" w:hanging="720"/>
      </w:pPr>
      <w:rPr>
        <w:rFonts w:hint="default"/>
      </w:rPr>
    </w:lvl>
    <w:lvl w:ilvl="1" w:tplc="44D400F6" w:tentative="1">
      <w:start w:val="1"/>
      <w:numFmt w:val="lowerLetter"/>
      <w:lvlText w:val="%2."/>
      <w:lvlJc w:val="left"/>
      <w:pPr>
        <w:ind w:left="1440" w:hanging="360"/>
      </w:pPr>
    </w:lvl>
    <w:lvl w:ilvl="2" w:tplc="1B9A54BA" w:tentative="1">
      <w:start w:val="1"/>
      <w:numFmt w:val="lowerRoman"/>
      <w:lvlText w:val="%3."/>
      <w:lvlJc w:val="right"/>
      <w:pPr>
        <w:ind w:left="2160" w:hanging="180"/>
      </w:pPr>
    </w:lvl>
    <w:lvl w:ilvl="3" w:tplc="C0BA4ABC" w:tentative="1">
      <w:start w:val="1"/>
      <w:numFmt w:val="decimal"/>
      <w:lvlText w:val="%4."/>
      <w:lvlJc w:val="left"/>
      <w:pPr>
        <w:ind w:left="2880" w:hanging="360"/>
      </w:pPr>
    </w:lvl>
    <w:lvl w:ilvl="4" w:tplc="811A61B4" w:tentative="1">
      <w:start w:val="1"/>
      <w:numFmt w:val="lowerLetter"/>
      <w:lvlText w:val="%5."/>
      <w:lvlJc w:val="left"/>
      <w:pPr>
        <w:ind w:left="3600" w:hanging="360"/>
      </w:pPr>
    </w:lvl>
    <w:lvl w:ilvl="5" w:tplc="C3D6A52A" w:tentative="1">
      <w:start w:val="1"/>
      <w:numFmt w:val="lowerRoman"/>
      <w:lvlText w:val="%6."/>
      <w:lvlJc w:val="right"/>
      <w:pPr>
        <w:ind w:left="4320" w:hanging="180"/>
      </w:pPr>
    </w:lvl>
    <w:lvl w:ilvl="6" w:tplc="EC38CFF6" w:tentative="1">
      <w:start w:val="1"/>
      <w:numFmt w:val="decimal"/>
      <w:lvlText w:val="%7."/>
      <w:lvlJc w:val="left"/>
      <w:pPr>
        <w:ind w:left="5040" w:hanging="360"/>
      </w:pPr>
    </w:lvl>
    <w:lvl w:ilvl="7" w:tplc="A0F095EC" w:tentative="1">
      <w:start w:val="1"/>
      <w:numFmt w:val="lowerLetter"/>
      <w:lvlText w:val="%8."/>
      <w:lvlJc w:val="left"/>
      <w:pPr>
        <w:ind w:left="5760" w:hanging="360"/>
      </w:pPr>
    </w:lvl>
    <w:lvl w:ilvl="8" w:tplc="FDF4FD92" w:tentative="1">
      <w:start w:val="1"/>
      <w:numFmt w:val="lowerRoman"/>
      <w:lvlText w:val="%9."/>
      <w:lvlJc w:val="right"/>
      <w:pPr>
        <w:ind w:left="6480" w:hanging="180"/>
      </w:pPr>
    </w:lvl>
  </w:abstractNum>
  <w:abstractNum w:abstractNumId="28" w15:restartNumberingAfterBreak="0">
    <w:nsid w:val="438F1104"/>
    <w:multiLevelType w:val="hybridMultilevel"/>
    <w:tmpl w:val="DF92A4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5EF3286"/>
    <w:multiLevelType w:val="hybridMultilevel"/>
    <w:tmpl w:val="5504F770"/>
    <w:lvl w:ilvl="0" w:tplc="2B1C5DC6">
      <w:start w:val="1"/>
      <w:numFmt w:val="lowerRoman"/>
      <w:lvlText w:val="(%1)"/>
      <w:lvlJc w:val="left"/>
      <w:pPr>
        <w:ind w:left="1080" w:hanging="720"/>
      </w:pPr>
      <w:rPr>
        <w:rFonts w:hint="default"/>
      </w:rPr>
    </w:lvl>
    <w:lvl w:ilvl="1" w:tplc="E4FEA770" w:tentative="1">
      <w:start w:val="1"/>
      <w:numFmt w:val="lowerLetter"/>
      <w:lvlText w:val="%2."/>
      <w:lvlJc w:val="left"/>
      <w:pPr>
        <w:ind w:left="1440" w:hanging="360"/>
      </w:pPr>
    </w:lvl>
    <w:lvl w:ilvl="2" w:tplc="DC0EA76C" w:tentative="1">
      <w:start w:val="1"/>
      <w:numFmt w:val="lowerRoman"/>
      <w:lvlText w:val="%3."/>
      <w:lvlJc w:val="right"/>
      <w:pPr>
        <w:ind w:left="2160" w:hanging="180"/>
      </w:pPr>
    </w:lvl>
    <w:lvl w:ilvl="3" w:tplc="66928D6C" w:tentative="1">
      <w:start w:val="1"/>
      <w:numFmt w:val="decimal"/>
      <w:lvlText w:val="%4."/>
      <w:lvlJc w:val="left"/>
      <w:pPr>
        <w:ind w:left="2880" w:hanging="360"/>
      </w:pPr>
    </w:lvl>
    <w:lvl w:ilvl="4" w:tplc="FCBE8A08" w:tentative="1">
      <w:start w:val="1"/>
      <w:numFmt w:val="lowerLetter"/>
      <w:lvlText w:val="%5."/>
      <w:lvlJc w:val="left"/>
      <w:pPr>
        <w:ind w:left="3600" w:hanging="360"/>
      </w:pPr>
    </w:lvl>
    <w:lvl w:ilvl="5" w:tplc="E40637D4" w:tentative="1">
      <w:start w:val="1"/>
      <w:numFmt w:val="lowerRoman"/>
      <w:lvlText w:val="%6."/>
      <w:lvlJc w:val="right"/>
      <w:pPr>
        <w:ind w:left="4320" w:hanging="180"/>
      </w:pPr>
    </w:lvl>
    <w:lvl w:ilvl="6" w:tplc="43CEAB46" w:tentative="1">
      <w:start w:val="1"/>
      <w:numFmt w:val="decimal"/>
      <w:lvlText w:val="%7."/>
      <w:lvlJc w:val="left"/>
      <w:pPr>
        <w:ind w:left="5040" w:hanging="360"/>
      </w:pPr>
    </w:lvl>
    <w:lvl w:ilvl="7" w:tplc="3D36ABF4" w:tentative="1">
      <w:start w:val="1"/>
      <w:numFmt w:val="lowerLetter"/>
      <w:lvlText w:val="%8."/>
      <w:lvlJc w:val="left"/>
      <w:pPr>
        <w:ind w:left="5760" w:hanging="360"/>
      </w:pPr>
    </w:lvl>
    <w:lvl w:ilvl="8" w:tplc="41BE716C" w:tentative="1">
      <w:start w:val="1"/>
      <w:numFmt w:val="lowerRoman"/>
      <w:lvlText w:val="%9."/>
      <w:lvlJc w:val="right"/>
      <w:pPr>
        <w:ind w:left="6480" w:hanging="180"/>
      </w:pPr>
    </w:lvl>
  </w:abstractNum>
  <w:abstractNum w:abstractNumId="30" w15:restartNumberingAfterBreak="0">
    <w:nsid w:val="4ACE170D"/>
    <w:multiLevelType w:val="hybridMultilevel"/>
    <w:tmpl w:val="4FE095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CE63EF"/>
    <w:multiLevelType w:val="hybridMultilevel"/>
    <w:tmpl w:val="BEC4F27E"/>
    <w:lvl w:ilvl="0" w:tplc="03AAF78E">
      <w:start w:val="1"/>
      <w:numFmt w:val="lowerRoman"/>
      <w:lvlText w:val="(%1)"/>
      <w:lvlJc w:val="left"/>
      <w:pPr>
        <w:ind w:left="1080" w:hanging="720"/>
      </w:pPr>
      <w:rPr>
        <w:rFonts w:hint="default"/>
        <w:b w:val="0"/>
      </w:rPr>
    </w:lvl>
    <w:lvl w:ilvl="1" w:tplc="CA1AE42C" w:tentative="1">
      <w:start w:val="1"/>
      <w:numFmt w:val="lowerLetter"/>
      <w:lvlText w:val="%2."/>
      <w:lvlJc w:val="left"/>
      <w:pPr>
        <w:ind w:left="1440" w:hanging="360"/>
      </w:pPr>
    </w:lvl>
    <w:lvl w:ilvl="2" w:tplc="23FCD83E" w:tentative="1">
      <w:start w:val="1"/>
      <w:numFmt w:val="lowerRoman"/>
      <w:lvlText w:val="%3."/>
      <w:lvlJc w:val="right"/>
      <w:pPr>
        <w:ind w:left="2160" w:hanging="180"/>
      </w:pPr>
    </w:lvl>
    <w:lvl w:ilvl="3" w:tplc="7CD803DC" w:tentative="1">
      <w:start w:val="1"/>
      <w:numFmt w:val="decimal"/>
      <w:lvlText w:val="%4."/>
      <w:lvlJc w:val="left"/>
      <w:pPr>
        <w:ind w:left="2880" w:hanging="360"/>
      </w:pPr>
    </w:lvl>
    <w:lvl w:ilvl="4" w:tplc="58FAF0D2" w:tentative="1">
      <w:start w:val="1"/>
      <w:numFmt w:val="lowerLetter"/>
      <w:lvlText w:val="%5."/>
      <w:lvlJc w:val="left"/>
      <w:pPr>
        <w:ind w:left="3600" w:hanging="360"/>
      </w:pPr>
    </w:lvl>
    <w:lvl w:ilvl="5" w:tplc="6B6C7CC4" w:tentative="1">
      <w:start w:val="1"/>
      <w:numFmt w:val="lowerRoman"/>
      <w:lvlText w:val="%6."/>
      <w:lvlJc w:val="right"/>
      <w:pPr>
        <w:ind w:left="4320" w:hanging="180"/>
      </w:pPr>
    </w:lvl>
    <w:lvl w:ilvl="6" w:tplc="FB884A60" w:tentative="1">
      <w:start w:val="1"/>
      <w:numFmt w:val="decimal"/>
      <w:lvlText w:val="%7."/>
      <w:lvlJc w:val="left"/>
      <w:pPr>
        <w:ind w:left="5040" w:hanging="360"/>
      </w:pPr>
    </w:lvl>
    <w:lvl w:ilvl="7" w:tplc="B4A0E046" w:tentative="1">
      <w:start w:val="1"/>
      <w:numFmt w:val="lowerLetter"/>
      <w:lvlText w:val="%8."/>
      <w:lvlJc w:val="left"/>
      <w:pPr>
        <w:ind w:left="5760" w:hanging="360"/>
      </w:pPr>
    </w:lvl>
    <w:lvl w:ilvl="8" w:tplc="62C0D862" w:tentative="1">
      <w:start w:val="1"/>
      <w:numFmt w:val="lowerRoman"/>
      <w:lvlText w:val="%9."/>
      <w:lvlJc w:val="right"/>
      <w:pPr>
        <w:ind w:left="6480" w:hanging="180"/>
      </w:pPr>
    </w:lvl>
  </w:abstractNum>
  <w:abstractNum w:abstractNumId="32" w15:restartNumberingAfterBreak="0">
    <w:nsid w:val="4C807CF1"/>
    <w:multiLevelType w:val="hybridMultilevel"/>
    <w:tmpl w:val="D05CE750"/>
    <w:lvl w:ilvl="0" w:tplc="512ED232">
      <w:start w:val="1"/>
      <w:numFmt w:val="lowerRoman"/>
      <w:lvlText w:val="(%1)"/>
      <w:lvlJc w:val="left"/>
      <w:pPr>
        <w:ind w:left="1080" w:hanging="720"/>
      </w:pPr>
      <w:rPr>
        <w:rFonts w:hint="default"/>
        <w:b w:val="0"/>
      </w:rPr>
    </w:lvl>
    <w:lvl w:ilvl="1" w:tplc="71CC005C" w:tentative="1">
      <w:start w:val="1"/>
      <w:numFmt w:val="lowerLetter"/>
      <w:lvlText w:val="%2."/>
      <w:lvlJc w:val="left"/>
      <w:pPr>
        <w:ind w:left="1440" w:hanging="360"/>
      </w:pPr>
    </w:lvl>
    <w:lvl w:ilvl="2" w:tplc="4C1E880E" w:tentative="1">
      <w:start w:val="1"/>
      <w:numFmt w:val="lowerRoman"/>
      <w:lvlText w:val="%3."/>
      <w:lvlJc w:val="right"/>
      <w:pPr>
        <w:ind w:left="2160" w:hanging="180"/>
      </w:pPr>
    </w:lvl>
    <w:lvl w:ilvl="3" w:tplc="F7B8EDAE" w:tentative="1">
      <w:start w:val="1"/>
      <w:numFmt w:val="decimal"/>
      <w:lvlText w:val="%4."/>
      <w:lvlJc w:val="left"/>
      <w:pPr>
        <w:ind w:left="2880" w:hanging="360"/>
      </w:pPr>
    </w:lvl>
    <w:lvl w:ilvl="4" w:tplc="CCC8C54C" w:tentative="1">
      <w:start w:val="1"/>
      <w:numFmt w:val="lowerLetter"/>
      <w:lvlText w:val="%5."/>
      <w:lvlJc w:val="left"/>
      <w:pPr>
        <w:ind w:left="3600" w:hanging="360"/>
      </w:pPr>
    </w:lvl>
    <w:lvl w:ilvl="5" w:tplc="9D32FAB4" w:tentative="1">
      <w:start w:val="1"/>
      <w:numFmt w:val="lowerRoman"/>
      <w:lvlText w:val="%6."/>
      <w:lvlJc w:val="right"/>
      <w:pPr>
        <w:ind w:left="4320" w:hanging="180"/>
      </w:pPr>
    </w:lvl>
    <w:lvl w:ilvl="6" w:tplc="5770F604" w:tentative="1">
      <w:start w:val="1"/>
      <w:numFmt w:val="decimal"/>
      <w:lvlText w:val="%7."/>
      <w:lvlJc w:val="left"/>
      <w:pPr>
        <w:ind w:left="5040" w:hanging="360"/>
      </w:pPr>
    </w:lvl>
    <w:lvl w:ilvl="7" w:tplc="8C946DEE" w:tentative="1">
      <w:start w:val="1"/>
      <w:numFmt w:val="lowerLetter"/>
      <w:lvlText w:val="%8."/>
      <w:lvlJc w:val="left"/>
      <w:pPr>
        <w:ind w:left="5760" w:hanging="360"/>
      </w:pPr>
    </w:lvl>
    <w:lvl w:ilvl="8" w:tplc="E69473AC" w:tentative="1">
      <w:start w:val="1"/>
      <w:numFmt w:val="lowerRoman"/>
      <w:lvlText w:val="%9."/>
      <w:lvlJc w:val="right"/>
      <w:pPr>
        <w:ind w:left="6480" w:hanging="180"/>
      </w:pPr>
    </w:lvl>
  </w:abstractNum>
  <w:abstractNum w:abstractNumId="33" w15:restartNumberingAfterBreak="0">
    <w:nsid w:val="50865AA5"/>
    <w:multiLevelType w:val="hybridMultilevel"/>
    <w:tmpl w:val="49A21BE0"/>
    <w:lvl w:ilvl="0" w:tplc="B4165ACE">
      <w:start w:val="1"/>
      <w:numFmt w:val="decimal"/>
      <w:lvlText w:val="%1."/>
      <w:lvlJc w:val="left"/>
      <w:pPr>
        <w:ind w:left="360" w:hanging="360"/>
      </w:pPr>
      <w:rPr>
        <w:rFonts w:hint="default"/>
      </w:rPr>
    </w:lvl>
    <w:lvl w:ilvl="1" w:tplc="F1422506" w:tentative="1">
      <w:start w:val="1"/>
      <w:numFmt w:val="lowerLetter"/>
      <w:lvlText w:val="%2."/>
      <w:lvlJc w:val="left"/>
      <w:pPr>
        <w:ind w:left="1080" w:hanging="360"/>
      </w:pPr>
    </w:lvl>
    <w:lvl w:ilvl="2" w:tplc="CBA613E2" w:tentative="1">
      <w:start w:val="1"/>
      <w:numFmt w:val="lowerRoman"/>
      <w:lvlText w:val="%3."/>
      <w:lvlJc w:val="right"/>
      <w:pPr>
        <w:ind w:left="1800" w:hanging="180"/>
      </w:pPr>
    </w:lvl>
    <w:lvl w:ilvl="3" w:tplc="01DCC8AA" w:tentative="1">
      <w:start w:val="1"/>
      <w:numFmt w:val="decimal"/>
      <w:lvlText w:val="%4."/>
      <w:lvlJc w:val="left"/>
      <w:pPr>
        <w:ind w:left="2520" w:hanging="360"/>
      </w:pPr>
    </w:lvl>
    <w:lvl w:ilvl="4" w:tplc="9F109AFA" w:tentative="1">
      <w:start w:val="1"/>
      <w:numFmt w:val="lowerLetter"/>
      <w:lvlText w:val="%5."/>
      <w:lvlJc w:val="left"/>
      <w:pPr>
        <w:ind w:left="3240" w:hanging="360"/>
      </w:pPr>
    </w:lvl>
    <w:lvl w:ilvl="5" w:tplc="188649C4" w:tentative="1">
      <w:start w:val="1"/>
      <w:numFmt w:val="lowerRoman"/>
      <w:lvlText w:val="%6."/>
      <w:lvlJc w:val="right"/>
      <w:pPr>
        <w:ind w:left="3960" w:hanging="180"/>
      </w:pPr>
    </w:lvl>
    <w:lvl w:ilvl="6" w:tplc="68DADF2E" w:tentative="1">
      <w:start w:val="1"/>
      <w:numFmt w:val="decimal"/>
      <w:lvlText w:val="%7."/>
      <w:lvlJc w:val="left"/>
      <w:pPr>
        <w:ind w:left="4680" w:hanging="360"/>
      </w:pPr>
    </w:lvl>
    <w:lvl w:ilvl="7" w:tplc="73A4B672" w:tentative="1">
      <w:start w:val="1"/>
      <w:numFmt w:val="lowerLetter"/>
      <w:lvlText w:val="%8."/>
      <w:lvlJc w:val="left"/>
      <w:pPr>
        <w:ind w:left="5400" w:hanging="360"/>
      </w:pPr>
    </w:lvl>
    <w:lvl w:ilvl="8" w:tplc="E494C852" w:tentative="1">
      <w:start w:val="1"/>
      <w:numFmt w:val="lowerRoman"/>
      <w:lvlText w:val="%9."/>
      <w:lvlJc w:val="right"/>
      <w:pPr>
        <w:ind w:left="6120" w:hanging="180"/>
      </w:pPr>
    </w:lvl>
  </w:abstractNum>
  <w:abstractNum w:abstractNumId="34" w15:restartNumberingAfterBreak="0">
    <w:nsid w:val="560C53FF"/>
    <w:multiLevelType w:val="hybridMultilevel"/>
    <w:tmpl w:val="5504F770"/>
    <w:lvl w:ilvl="0" w:tplc="FB0200FA">
      <w:start w:val="1"/>
      <w:numFmt w:val="lowerRoman"/>
      <w:lvlText w:val="(%1)"/>
      <w:lvlJc w:val="left"/>
      <w:pPr>
        <w:ind w:left="1080" w:hanging="720"/>
      </w:pPr>
      <w:rPr>
        <w:rFonts w:hint="default"/>
      </w:rPr>
    </w:lvl>
    <w:lvl w:ilvl="1" w:tplc="E46A5A6E" w:tentative="1">
      <w:start w:val="1"/>
      <w:numFmt w:val="lowerLetter"/>
      <w:lvlText w:val="%2."/>
      <w:lvlJc w:val="left"/>
      <w:pPr>
        <w:ind w:left="1440" w:hanging="360"/>
      </w:pPr>
    </w:lvl>
    <w:lvl w:ilvl="2" w:tplc="829066A8" w:tentative="1">
      <w:start w:val="1"/>
      <w:numFmt w:val="lowerRoman"/>
      <w:lvlText w:val="%3."/>
      <w:lvlJc w:val="right"/>
      <w:pPr>
        <w:ind w:left="2160" w:hanging="180"/>
      </w:pPr>
    </w:lvl>
    <w:lvl w:ilvl="3" w:tplc="A078B408" w:tentative="1">
      <w:start w:val="1"/>
      <w:numFmt w:val="decimal"/>
      <w:lvlText w:val="%4."/>
      <w:lvlJc w:val="left"/>
      <w:pPr>
        <w:ind w:left="2880" w:hanging="360"/>
      </w:pPr>
    </w:lvl>
    <w:lvl w:ilvl="4" w:tplc="0DD647EA" w:tentative="1">
      <w:start w:val="1"/>
      <w:numFmt w:val="lowerLetter"/>
      <w:lvlText w:val="%5."/>
      <w:lvlJc w:val="left"/>
      <w:pPr>
        <w:ind w:left="3600" w:hanging="360"/>
      </w:pPr>
    </w:lvl>
    <w:lvl w:ilvl="5" w:tplc="4830C0C8" w:tentative="1">
      <w:start w:val="1"/>
      <w:numFmt w:val="lowerRoman"/>
      <w:lvlText w:val="%6."/>
      <w:lvlJc w:val="right"/>
      <w:pPr>
        <w:ind w:left="4320" w:hanging="180"/>
      </w:pPr>
    </w:lvl>
    <w:lvl w:ilvl="6" w:tplc="34FE4D9E" w:tentative="1">
      <w:start w:val="1"/>
      <w:numFmt w:val="decimal"/>
      <w:lvlText w:val="%7."/>
      <w:lvlJc w:val="left"/>
      <w:pPr>
        <w:ind w:left="5040" w:hanging="360"/>
      </w:pPr>
    </w:lvl>
    <w:lvl w:ilvl="7" w:tplc="0C3A78D2" w:tentative="1">
      <w:start w:val="1"/>
      <w:numFmt w:val="lowerLetter"/>
      <w:lvlText w:val="%8."/>
      <w:lvlJc w:val="left"/>
      <w:pPr>
        <w:ind w:left="5760" w:hanging="360"/>
      </w:pPr>
    </w:lvl>
    <w:lvl w:ilvl="8" w:tplc="70A036C0"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AC829344">
      <w:start w:val="1"/>
      <w:numFmt w:val="decimal"/>
      <w:lvlText w:val="%1."/>
      <w:lvlJc w:val="left"/>
      <w:pPr>
        <w:ind w:left="360" w:hanging="360"/>
      </w:pPr>
    </w:lvl>
    <w:lvl w:ilvl="1" w:tplc="0C266DFC" w:tentative="1">
      <w:start w:val="1"/>
      <w:numFmt w:val="lowerLetter"/>
      <w:lvlText w:val="%2."/>
      <w:lvlJc w:val="left"/>
      <w:pPr>
        <w:ind w:left="1080" w:hanging="360"/>
      </w:pPr>
    </w:lvl>
    <w:lvl w:ilvl="2" w:tplc="B6FA3AE8" w:tentative="1">
      <w:start w:val="1"/>
      <w:numFmt w:val="lowerRoman"/>
      <w:lvlText w:val="%3."/>
      <w:lvlJc w:val="right"/>
      <w:pPr>
        <w:ind w:left="1800" w:hanging="180"/>
      </w:pPr>
    </w:lvl>
    <w:lvl w:ilvl="3" w:tplc="69A08CB8" w:tentative="1">
      <w:start w:val="1"/>
      <w:numFmt w:val="decimal"/>
      <w:lvlText w:val="%4."/>
      <w:lvlJc w:val="left"/>
      <w:pPr>
        <w:ind w:left="2520" w:hanging="360"/>
      </w:pPr>
    </w:lvl>
    <w:lvl w:ilvl="4" w:tplc="0D4EE420" w:tentative="1">
      <w:start w:val="1"/>
      <w:numFmt w:val="lowerLetter"/>
      <w:lvlText w:val="%5."/>
      <w:lvlJc w:val="left"/>
      <w:pPr>
        <w:ind w:left="3240" w:hanging="360"/>
      </w:pPr>
    </w:lvl>
    <w:lvl w:ilvl="5" w:tplc="59D82816" w:tentative="1">
      <w:start w:val="1"/>
      <w:numFmt w:val="lowerRoman"/>
      <w:lvlText w:val="%6."/>
      <w:lvlJc w:val="right"/>
      <w:pPr>
        <w:ind w:left="3960" w:hanging="180"/>
      </w:pPr>
    </w:lvl>
    <w:lvl w:ilvl="6" w:tplc="6250171A" w:tentative="1">
      <w:start w:val="1"/>
      <w:numFmt w:val="decimal"/>
      <w:lvlText w:val="%7."/>
      <w:lvlJc w:val="left"/>
      <w:pPr>
        <w:ind w:left="4680" w:hanging="360"/>
      </w:pPr>
    </w:lvl>
    <w:lvl w:ilvl="7" w:tplc="941EA92C" w:tentative="1">
      <w:start w:val="1"/>
      <w:numFmt w:val="lowerLetter"/>
      <w:lvlText w:val="%8."/>
      <w:lvlJc w:val="left"/>
      <w:pPr>
        <w:ind w:left="5400" w:hanging="360"/>
      </w:pPr>
    </w:lvl>
    <w:lvl w:ilvl="8" w:tplc="6D8881E4"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E73ECAC6">
      <w:start w:val="1"/>
      <w:numFmt w:val="lowerRoman"/>
      <w:lvlText w:val="(%1)"/>
      <w:lvlJc w:val="left"/>
      <w:pPr>
        <w:ind w:left="1080" w:hanging="720"/>
      </w:pPr>
      <w:rPr>
        <w:rFonts w:hint="default"/>
        <w:b w:val="0"/>
      </w:rPr>
    </w:lvl>
    <w:lvl w:ilvl="1" w:tplc="8D7C2F66" w:tentative="1">
      <w:start w:val="1"/>
      <w:numFmt w:val="lowerLetter"/>
      <w:lvlText w:val="%2."/>
      <w:lvlJc w:val="left"/>
      <w:pPr>
        <w:ind w:left="1440" w:hanging="360"/>
      </w:pPr>
    </w:lvl>
    <w:lvl w:ilvl="2" w:tplc="D1F8CF02" w:tentative="1">
      <w:start w:val="1"/>
      <w:numFmt w:val="lowerRoman"/>
      <w:lvlText w:val="%3."/>
      <w:lvlJc w:val="right"/>
      <w:pPr>
        <w:ind w:left="2160" w:hanging="180"/>
      </w:pPr>
    </w:lvl>
    <w:lvl w:ilvl="3" w:tplc="29E4583E" w:tentative="1">
      <w:start w:val="1"/>
      <w:numFmt w:val="decimal"/>
      <w:lvlText w:val="%4."/>
      <w:lvlJc w:val="left"/>
      <w:pPr>
        <w:ind w:left="2880" w:hanging="360"/>
      </w:pPr>
    </w:lvl>
    <w:lvl w:ilvl="4" w:tplc="DD746676" w:tentative="1">
      <w:start w:val="1"/>
      <w:numFmt w:val="lowerLetter"/>
      <w:lvlText w:val="%5."/>
      <w:lvlJc w:val="left"/>
      <w:pPr>
        <w:ind w:left="3600" w:hanging="360"/>
      </w:pPr>
    </w:lvl>
    <w:lvl w:ilvl="5" w:tplc="4CC221A2" w:tentative="1">
      <w:start w:val="1"/>
      <w:numFmt w:val="lowerRoman"/>
      <w:lvlText w:val="%6."/>
      <w:lvlJc w:val="right"/>
      <w:pPr>
        <w:ind w:left="4320" w:hanging="180"/>
      </w:pPr>
    </w:lvl>
    <w:lvl w:ilvl="6" w:tplc="96BC2848" w:tentative="1">
      <w:start w:val="1"/>
      <w:numFmt w:val="decimal"/>
      <w:lvlText w:val="%7."/>
      <w:lvlJc w:val="left"/>
      <w:pPr>
        <w:ind w:left="5040" w:hanging="360"/>
      </w:pPr>
    </w:lvl>
    <w:lvl w:ilvl="7" w:tplc="95FEA46E" w:tentative="1">
      <w:start w:val="1"/>
      <w:numFmt w:val="lowerLetter"/>
      <w:lvlText w:val="%8."/>
      <w:lvlJc w:val="left"/>
      <w:pPr>
        <w:ind w:left="5760" w:hanging="360"/>
      </w:pPr>
    </w:lvl>
    <w:lvl w:ilvl="8" w:tplc="B47EF6A2"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343E9E8E">
      <w:start w:val="1"/>
      <w:numFmt w:val="lowerRoman"/>
      <w:lvlText w:val="(%1)"/>
      <w:lvlJc w:val="left"/>
      <w:pPr>
        <w:ind w:left="1080" w:hanging="720"/>
      </w:pPr>
      <w:rPr>
        <w:rFonts w:hint="default"/>
      </w:rPr>
    </w:lvl>
    <w:lvl w:ilvl="1" w:tplc="1E5E484E" w:tentative="1">
      <w:start w:val="1"/>
      <w:numFmt w:val="lowerLetter"/>
      <w:lvlText w:val="%2."/>
      <w:lvlJc w:val="left"/>
      <w:pPr>
        <w:ind w:left="1440" w:hanging="360"/>
      </w:pPr>
    </w:lvl>
    <w:lvl w:ilvl="2" w:tplc="5E488C6E" w:tentative="1">
      <w:start w:val="1"/>
      <w:numFmt w:val="lowerRoman"/>
      <w:lvlText w:val="%3."/>
      <w:lvlJc w:val="right"/>
      <w:pPr>
        <w:ind w:left="2160" w:hanging="180"/>
      </w:pPr>
    </w:lvl>
    <w:lvl w:ilvl="3" w:tplc="EF4601FC" w:tentative="1">
      <w:start w:val="1"/>
      <w:numFmt w:val="decimal"/>
      <w:lvlText w:val="%4."/>
      <w:lvlJc w:val="left"/>
      <w:pPr>
        <w:ind w:left="2880" w:hanging="360"/>
      </w:pPr>
    </w:lvl>
    <w:lvl w:ilvl="4" w:tplc="889656DE" w:tentative="1">
      <w:start w:val="1"/>
      <w:numFmt w:val="lowerLetter"/>
      <w:lvlText w:val="%5."/>
      <w:lvlJc w:val="left"/>
      <w:pPr>
        <w:ind w:left="3600" w:hanging="360"/>
      </w:pPr>
    </w:lvl>
    <w:lvl w:ilvl="5" w:tplc="EA9AAC20" w:tentative="1">
      <w:start w:val="1"/>
      <w:numFmt w:val="lowerRoman"/>
      <w:lvlText w:val="%6."/>
      <w:lvlJc w:val="right"/>
      <w:pPr>
        <w:ind w:left="4320" w:hanging="180"/>
      </w:pPr>
    </w:lvl>
    <w:lvl w:ilvl="6" w:tplc="F0D25034" w:tentative="1">
      <w:start w:val="1"/>
      <w:numFmt w:val="decimal"/>
      <w:lvlText w:val="%7."/>
      <w:lvlJc w:val="left"/>
      <w:pPr>
        <w:ind w:left="5040" w:hanging="360"/>
      </w:pPr>
    </w:lvl>
    <w:lvl w:ilvl="7" w:tplc="5912691C" w:tentative="1">
      <w:start w:val="1"/>
      <w:numFmt w:val="lowerLetter"/>
      <w:lvlText w:val="%8."/>
      <w:lvlJc w:val="left"/>
      <w:pPr>
        <w:ind w:left="5760" w:hanging="360"/>
      </w:pPr>
    </w:lvl>
    <w:lvl w:ilvl="8" w:tplc="BB785B0C" w:tentative="1">
      <w:start w:val="1"/>
      <w:numFmt w:val="lowerRoman"/>
      <w:lvlText w:val="%9."/>
      <w:lvlJc w:val="right"/>
      <w:pPr>
        <w:ind w:left="6480" w:hanging="180"/>
      </w:pPr>
    </w:lvl>
  </w:abstractNum>
  <w:abstractNum w:abstractNumId="38" w15:restartNumberingAfterBreak="0">
    <w:nsid w:val="5BF060FA"/>
    <w:multiLevelType w:val="hybridMultilevel"/>
    <w:tmpl w:val="208CF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34201F"/>
    <w:multiLevelType w:val="hybridMultilevel"/>
    <w:tmpl w:val="5504F770"/>
    <w:lvl w:ilvl="0" w:tplc="B8563928">
      <w:start w:val="1"/>
      <w:numFmt w:val="lowerRoman"/>
      <w:lvlText w:val="(%1)"/>
      <w:lvlJc w:val="left"/>
      <w:pPr>
        <w:ind w:left="1080" w:hanging="720"/>
      </w:pPr>
      <w:rPr>
        <w:rFonts w:hint="default"/>
      </w:rPr>
    </w:lvl>
    <w:lvl w:ilvl="1" w:tplc="098C9640" w:tentative="1">
      <w:start w:val="1"/>
      <w:numFmt w:val="lowerLetter"/>
      <w:lvlText w:val="%2."/>
      <w:lvlJc w:val="left"/>
      <w:pPr>
        <w:ind w:left="1440" w:hanging="360"/>
      </w:pPr>
    </w:lvl>
    <w:lvl w:ilvl="2" w:tplc="A710C46C" w:tentative="1">
      <w:start w:val="1"/>
      <w:numFmt w:val="lowerRoman"/>
      <w:lvlText w:val="%3."/>
      <w:lvlJc w:val="right"/>
      <w:pPr>
        <w:ind w:left="2160" w:hanging="180"/>
      </w:pPr>
    </w:lvl>
    <w:lvl w:ilvl="3" w:tplc="EC38A3D0" w:tentative="1">
      <w:start w:val="1"/>
      <w:numFmt w:val="decimal"/>
      <w:lvlText w:val="%4."/>
      <w:lvlJc w:val="left"/>
      <w:pPr>
        <w:ind w:left="2880" w:hanging="360"/>
      </w:pPr>
    </w:lvl>
    <w:lvl w:ilvl="4" w:tplc="FB7AF8E6" w:tentative="1">
      <w:start w:val="1"/>
      <w:numFmt w:val="lowerLetter"/>
      <w:lvlText w:val="%5."/>
      <w:lvlJc w:val="left"/>
      <w:pPr>
        <w:ind w:left="3600" w:hanging="360"/>
      </w:pPr>
    </w:lvl>
    <w:lvl w:ilvl="5" w:tplc="3ABCAF00" w:tentative="1">
      <w:start w:val="1"/>
      <w:numFmt w:val="lowerRoman"/>
      <w:lvlText w:val="%6."/>
      <w:lvlJc w:val="right"/>
      <w:pPr>
        <w:ind w:left="4320" w:hanging="180"/>
      </w:pPr>
    </w:lvl>
    <w:lvl w:ilvl="6" w:tplc="180CC5AA" w:tentative="1">
      <w:start w:val="1"/>
      <w:numFmt w:val="decimal"/>
      <w:lvlText w:val="%7."/>
      <w:lvlJc w:val="left"/>
      <w:pPr>
        <w:ind w:left="5040" w:hanging="360"/>
      </w:pPr>
    </w:lvl>
    <w:lvl w:ilvl="7" w:tplc="7E783CB4" w:tentative="1">
      <w:start w:val="1"/>
      <w:numFmt w:val="lowerLetter"/>
      <w:lvlText w:val="%8."/>
      <w:lvlJc w:val="left"/>
      <w:pPr>
        <w:ind w:left="5760" w:hanging="360"/>
      </w:pPr>
    </w:lvl>
    <w:lvl w:ilvl="8" w:tplc="5A562C34"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857C705A">
      <w:start w:val="1"/>
      <w:numFmt w:val="lowerRoman"/>
      <w:lvlText w:val="(%1)"/>
      <w:lvlJc w:val="left"/>
      <w:pPr>
        <w:ind w:left="1004" w:hanging="720"/>
      </w:pPr>
      <w:rPr>
        <w:rFonts w:hint="default"/>
        <w:b w:val="0"/>
      </w:rPr>
    </w:lvl>
    <w:lvl w:ilvl="1" w:tplc="BDD41A10" w:tentative="1">
      <w:start w:val="1"/>
      <w:numFmt w:val="lowerLetter"/>
      <w:lvlText w:val="%2."/>
      <w:lvlJc w:val="left"/>
      <w:pPr>
        <w:ind w:left="1364" w:hanging="360"/>
      </w:pPr>
    </w:lvl>
    <w:lvl w:ilvl="2" w:tplc="5D7A91F6" w:tentative="1">
      <w:start w:val="1"/>
      <w:numFmt w:val="lowerRoman"/>
      <w:lvlText w:val="%3."/>
      <w:lvlJc w:val="right"/>
      <w:pPr>
        <w:ind w:left="2084" w:hanging="180"/>
      </w:pPr>
    </w:lvl>
    <w:lvl w:ilvl="3" w:tplc="357066EE" w:tentative="1">
      <w:start w:val="1"/>
      <w:numFmt w:val="decimal"/>
      <w:lvlText w:val="%4."/>
      <w:lvlJc w:val="left"/>
      <w:pPr>
        <w:ind w:left="2804" w:hanging="360"/>
      </w:pPr>
    </w:lvl>
    <w:lvl w:ilvl="4" w:tplc="3BB282F2" w:tentative="1">
      <w:start w:val="1"/>
      <w:numFmt w:val="lowerLetter"/>
      <w:lvlText w:val="%5."/>
      <w:lvlJc w:val="left"/>
      <w:pPr>
        <w:ind w:left="3524" w:hanging="360"/>
      </w:pPr>
    </w:lvl>
    <w:lvl w:ilvl="5" w:tplc="1DDCF78E" w:tentative="1">
      <w:start w:val="1"/>
      <w:numFmt w:val="lowerRoman"/>
      <w:lvlText w:val="%6."/>
      <w:lvlJc w:val="right"/>
      <w:pPr>
        <w:ind w:left="4244" w:hanging="180"/>
      </w:pPr>
    </w:lvl>
    <w:lvl w:ilvl="6" w:tplc="BF0E1B32" w:tentative="1">
      <w:start w:val="1"/>
      <w:numFmt w:val="decimal"/>
      <w:lvlText w:val="%7."/>
      <w:lvlJc w:val="left"/>
      <w:pPr>
        <w:ind w:left="4964" w:hanging="360"/>
      </w:pPr>
    </w:lvl>
    <w:lvl w:ilvl="7" w:tplc="CEA87790" w:tentative="1">
      <w:start w:val="1"/>
      <w:numFmt w:val="lowerLetter"/>
      <w:lvlText w:val="%8."/>
      <w:lvlJc w:val="left"/>
      <w:pPr>
        <w:ind w:left="5684" w:hanging="360"/>
      </w:pPr>
    </w:lvl>
    <w:lvl w:ilvl="8" w:tplc="507C3AB2" w:tentative="1">
      <w:start w:val="1"/>
      <w:numFmt w:val="lowerRoman"/>
      <w:lvlText w:val="%9."/>
      <w:lvlJc w:val="right"/>
      <w:pPr>
        <w:ind w:left="6404" w:hanging="180"/>
      </w:pPr>
    </w:lvl>
  </w:abstractNum>
  <w:abstractNum w:abstractNumId="41" w15:restartNumberingAfterBreak="0">
    <w:nsid w:val="6CAA0055"/>
    <w:multiLevelType w:val="hybridMultilevel"/>
    <w:tmpl w:val="BD864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CB06011"/>
    <w:multiLevelType w:val="hybridMultilevel"/>
    <w:tmpl w:val="49A21BE0"/>
    <w:lvl w:ilvl="0" w:tplc="38CA0B64">
      <w:start w:val="1"/>
      <w:numFmt w:val="decimal"/>
      <w:lvlText w:val="%1."/>
      <w:lvlJc w:val="left"/>
      <w:pPr>
        <w:ind w:left="360" w:hanging="360"/>
      </w:pPr>
      <w:rPr>
        <w:rFonts w:hint="default"/>
      </w:rPr>
    </w:lvl>
    <w:lvl w:ilvl="1" w:tplc="5484B02A" w:tentative="1">
      <w:start w:val="1"/>
      <w:numFmt w:val="lowerLetter"/>
      <w:lvlText w:val="%2."/>
      <w:lvlJc w:val="left"/>
      <w:pPr>
        <w:ind w:left="1080" w:hanging="360"/>
      </w:pPr>
    </w:lvl>
    <w:lvl w:ilvl="2" w:tplc="AB52FD98" w:tentative="1">
      <w:start w:val="1"/>
      <w:numFmt w:val="lowerRoman"/>
      <w:lvlText w:val="%3."/>
      <w:lvlJc w:val="right"/>
      <w:pPr>
        <w:ind w:left="1800" w:hanging="180"/>
      </w:pPr>
    </w:lvl>
    <w:lvl w:ilvl="3" w:tplc="6898F87C" w:tentative="1">
      <w:start w:val="1"/>
      <w:numFmt w:val="decimal"/>
      <w:lvlText w:val="%4."/>
      <w:lvlJc w:val="left"/>
      <w:pPr>
        <w:ind w:left="2520" w:hanging="360"/>
      </w:pPr>
    </w:lvl>
    <w:lvl w:ilvl="4" w:tplc="5F141AB0" w:tentative="1">
      <w:start w:val="1"/>
      <w:numFmt w:val="lowerLetter"/>
      <w:lvlText w:val="%5."/>
      <w:lvlJc w:val="left"/>
      <w:pPr>
        <w:ind w:left="3240" w:hanging="360"/>
      </w:pPr>
    </w:lvl>
    <w:lvl w:ilvl="5" w:tplc="333A93C8" w:tentative="1">
      <w:start w:val="1"/>
      <w:numFmt w:val="lowerRoman"/>
      <w:lvlText w:val="%6."/>
      <w:lvlJc w:val="right"/>
      <w:pPr>
        <w:ind w:left="3960" w:hanging="180"/>
      </w:pPr>
    </w:lvl>
    <w:lvl w:ilvl="6" w:tplc="C2FE05B6" w:tentative="1">
      <w:start w:val="1"/>
      <w:numFmt w:val="decimal"/>
      <w:lvlText w:val="%7."/>
      <w:lvlJc w:val="left"/>
      <w:pPr>
        <w:ind w:left="4680" w:hanging="360"/>
      </w:pPr>
    </w:lvl>
    <w:lvl w:ilvl="7" w:tplc="6D12B668" w:tentative="1">
      <w:start w:val="1"/>
      <w:numFmt w:val="lowerLetter"/>
      <w:lvlText w:val="%8."/>
      <w:lvlJc w:val="left"/>
      <w:pPr>
        <w:ind w:left="5400" w:hanging="360"/>
      </w:pPr>
    </w:lvl>
    <w:lvl w:ilvl="8" w:tplc="437A271C"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D1AC61CA">
      <w:start w:val="1"/>
      <w:numFmt w:val="lowerRoman"/>
      <w:lvlText w:val="(%1)"/>
      <w:lvlJc w:val="left"/>
      <w:pPr>
        <w:ind w:left="1080" w:hanging="720"/>
      </w:pPr>
      <w:rPr>
        <w:rFonts w:hint="default"/>
      </w:rPr>
    </w:lvl>
    <w:lvl w:ilvl="1" w:tplc="0F5CA20E" w:tentative="1">
      <w:start w:val="1"/>
      <w:numFmt w:val="lowerLetter"/>
      <w:lvlText w:val="%2."/>
      <w:lvlJc w:val="left"/>
      <w:pPr>
        <w:ind w:left="1440" w:hanging="360"/>
      </w:pPr>
    </w:lvl>
    <w:lvl w:ilvl="2" w:tplc="60DA2380" w:tentative="1">
      <w:start w:val="1"/>
      <w:numFmt w:val="lowerRoman"/>
      <w:lvlText w:val="%3."/>
      <w:lvlJc w:val="right"/>
      <w:pPr>
        <w:ind w:left="2160" w:hanging="180"/>
      </w:pPr>
    </w:lvl>
    <w:lvl w:ilvl="3" w:tplc="504E597C" w:tentative="1">
      <w:start w:val="1"/>
      <w:numFmt w:val="decimal"/>
      <w:lvlText w:val="%4."/>
      <w:lvlJc w:val="left"/>
      <w:pPr>
        <w:ind w:left="2880" w:hanging="360"/>
      </w:pPr>
    </w:lvl>
    <w:lvl w:ilvl="4" w:tplc="4BE62CB6" w:tentative="1">
      <w:start w:val="1"/>
      <w:numFmt w:val="lowerLetter"/>
      <w:lvlText w:val="%5."/>
      <w:lvlJc w:val="left"/>
      <w:pPr>
        <w:ind w:left="3600" w:hanging="360"/>
      </w:pPr>
    </w:lvl>
    <w:lvl w:ilvl="5" w:tplc="CC742034" w:tentative="1">
      <w:start w:val="1"/>
      <w:numFmt w:val="lowerRoman"/>
      <w:lvlText w:val="%6."/>
      <w:lvlJc w:val="right"/>
      <w:pPr>
        <w:ind w:left="4320" w:hanging="180"/>
      </w:pPr>
    </w:lvl>
    <w:lvl w:ilvl="6" w:tplc="DABAC6FE" w:tentative="1">
      <w:start w:val="1"/>
      <w:numFmt w:val="decimal"/>
      <w:lvlText w:val="%7."/>
      <w:lvlJc w:val="left"/>
      <w:pPr>
        <w:ind w:left="5040" w:hanging="360"/>
      </w:pPr>
    </w:lvl>
    <w:lvl w:ilvl="7" w:tplc="B270EA86" w:tentative="1">
      <w:start w:val="1"/>
      <w:numFmt w:val="lowerLetter"/>
      <w:lvlText w:val="%8."/>
      <w:lvlJc w:val="left"/>
      <w:pPr>
        <w:ind w:left="5760" w:hanging="360"/>
      </w:pPr>
    </w:lvl>
    <w:lvl w:ilvl="8" w:tplc="9778824E" w:tentative="1">
      <w:start w:val="1"/>
      <w:numFmt w:val="lowerRoman"/>
      <w:lvlText w:val="%9."/>
      <w:lvlJc w:val="right"/>
      <w:pPr>
        <w:ind w:left="6480" w:hanging="180"/>
      </w:pPr>
    </w:lvl>
  </w:abstractNum>
  <w:abstractNum w:abstractNumId="44" w15:restartNumberingAfterBreak="0">
    <w:nsid w:val="79075C08"/>
    <w:multiLevelType w:val="hybridMultilevel"/>
    <w:tmpl w:val="D43E0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CE5F25"/>
    <w:multiLevelType w:val="hybridMultilevel"/>
    <w:tmpl w:val="49A21BE0"/>
    <w:lvl w:ilvl="0" w:tplc="F4805E24">
      <w:start w:val="1"/>
      <w:numFmt w:val="decimal"/>
      <w:lvlText w:val="%1."/>
      <w:lvlJc w:val="left"/>
      <w:pPr>
        <w:ind w:left="360" w:hanging="360"/>
      </w:pPr>
      <w:rPr>
        <w:rFonts w:hint="default"/>
      </w:rPr>
    </w:lvl>
    <w:lvl w:ilvl="1" w:tplc="0EB0BB22" w:tentative="1">
      <w:start w:val="1"/>
      <w:numFmt w:val="lowerLetter"/>
      <w:lvlText w:val="%2."/>
      <w:lvlJc w:val="left"/>
      <w:pPr>
        <w:ind w:left="1080" w:hanging="360"/>
      </w:pPr>
    </w:lvl>
    <w:lvl w:ilvl="2" w:tplc="AAAC043E" w:tentative="1">
      <w:start w:val="1"/>
      <w:numFmt w:val="lowerRoman"/>
      <w:lvlText w:val="%3."/>
      <w:lvlJc w:val="right"/>
      <w:pPr>
        <w:ind w:left="1800" w:hanging="180"/>
      </w:pPr>
    </w:lvl>
    <w:lvl w:ilvl="3" w:tplc="FEB29EAC" w:tentative="1">
      <w:start w:val="1"/>
      <w:numFmt w:val="decimal"/>
      <w:lvlText w:val="%4."/>
      <w:lvlJc w:val="left"/>
      <w:pPr>
        <w:ind w:left="2520" w:hanging="360"/>
      </w:pPr>
    </w:lvl>
    <w:lvl w:ilvl="4" w:tplc="CE2C1248" w:tentative="1">
      <w:start w:val="1"/>
      <w:numFmt w:val="lowerLetter"/>
      <w:lvlText w:val="%5."/>
      <w:lvlJc w:val="left"/>
      <w:pPr>
        <w:ind w:left="3240" w:hanging="360"/>
      </w:pPr>
    </w:lvl>
    <w:lvl w:ilvl="5" w:tplc="D3526E42" w:tentative="1">
      <w:start w:val="1"/>
      <w:numFmt w:val="lowerRoman"/>
      <w:lvlText w:val="%6."/>
      <w:lvlJc w:val="right"/>
      <w:pPr>
        <w:ind w:left="3960" w:hanging="180"/>
      </w:pPr>
    </w:lvl>
    <w:lvl w:ilvl="6" w:tplc="498C1426" w:tentative="1">
      <w:start w:val="1"/>
      <w:numFmt w:val="decimal"/>
      <w:lvlText w:val="%7."/>
      <w:lvlJc w:val="left"/>
      <w:pPr>
        <w:ind w:left="4680" w:hanging="360"/>
      </w:pPr>
    </w:lvl>
    <w:lvl w:ilvl="7" w:tplc="7E2E1D3A" w:tentative="1">
      <w:start w:val="1"/>
      <w:numFmt w:val="lowerLetter"/>
      <w:lvlText w:val="%8."/>
      <w:lvlJc w:val="left"/>
      <w:pPr>
        <w:ind w:left="5400" w:hanging="360"/>
      </w:pPr>
    </w:lvl>
    <w:lvl w:ilvl="8" w:tplc="9A24D3E6"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6BAC299C">
      <w:start w:val="1"/>
      <w:numFmt w:val="lowerRoman"/>
      <w:lvlText w:val="(%1)"/>
      <w:lvlJc w:val="left"/>
      <w:pPr>
        <w:ind w:left="1080" w:hanging="720"/>
      </w:pPr>
      <w:rPr>
        <w:rFonts w:hint="default"/>
      </w:rPr>
    </w:lvl>
    <w:lvl w:ilvl="1" w:tplc="C6BA5330" w:tentative="1">
      <w:start w:val="1"/>
      <w:numFmt w:val="lowerLetter"/>
      <w:lvlText w:val="%2."/>
      <w:lvlJc w:val="left"/>
      <w:pPr>
        <w:ind w:left="1440" w:hanging="360"/>
      </w:pPr>
    </w:lvl>
    <w:lvl w:ilvl="2" w:tplc="AB4E5E74" w:tentative="1">
      <w:start w:val="1"/>
      <w:numFmt w:val="lowerRoman"/>
      <w:lvlText w:val="%3."/>
      <w:lvlJc w:val="right"/>
      <w:pPr>
        <w:ind w:left="2160" w:hanging="180"/>
      </w:pPr>
    </w:lvl>
    <w:lvl w:ilvl="3" w:tplc="0A9ED470" w:tentative="1">
      <w:start w:val="1"/>
      <w:numFmt w:val="decimal"/>
      <w:lvlText w:val="%4."/>
      <w:lvlJc w:val="left"/>
      <w:pPr>
        <w:ind w:left="2880" w:hanging="360"/>
      </w:pPr>
    </w:lvl>
    <w:lvl w:ilvl="4" w:tplc="8990DC12" w:tentative="1">
      <w:start w:val="1"/>
      <w:numFmt w:val="lowerLetter"/>
      <w:lvlText w:val="%5."/>
      <w:lvlJc w:val="left"/>
      <w:pPr>
        <w:ind w:left="3600" w:hanging="360"/>
      </w:pPr>
    </w:lvl>
    <w:lvl w:ilvl="5" w:tplc="5A5E38D2" w:tentative="1">
      <w:start w:val="1"/>
      <w:numFmt w:val="lowerRoman"/>
      <w:lvlText w:val="%6."/>
      <w:lvlJc w:val="right"/>
      <w:pPr>
        <w:ind w:left="4320" w:hanging="180"/>
      </w:pPr>
    </w:lvl>
    <w:lvl w:ilvl="6" w:tplc="61324088" w:tentative="1">
      <w:start w:val="1"/>
      <w:numFmt w:val="decimal"/>
      <w:lvlText w:val="%7."/>
      <w:lvlJc w:val="left"/>
      <w:pPr>
        <w:ind w:left="5040" w:hanging="360"/>
      </w:pPr>
    </w:lvl>
    <w:lvl w:ilvl="7" w:tplc="FAE028D6" w:tentative="1">
      <w:start w:val="1"/>
      <w:numFmt w:val="lowerLetter"/>
      <w:lvlText w:val="%8."/>
      <w:lvlJc w:val="left"/>
      <w:pPr>
        <w:ind w:left="5760" w:hanging="360"/>
      </w:pPr>
    </w:lvl>
    <w:lvl w:ilvl="8" w:tplc="F0FCA4A8"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C5E8E734">
      <w:start w:val="1"/>
      <w:numFmt w:val="decimal"/>
      <w:lvlText w:val="%1."/>
      <w:lvlJc w:val="left"/>
      <w:pPr>
        <w:ind w:left="360" w:hanging="360"/>
      </w:pPr>
      <w:rPr>
        <w:rFonts w:hint="default"/>
      </w:rPr>
    </w:lvl>
    <w:lvl w:ilvl="1" w:tplc="68AAA2D8" w:tentative="1">
      <w:start w:val="1"/>
      <w:numFmt w:val="lowerLetter"/>
      <w:lvlText w:val="%2."/>
      <w:lvlJc w:val="left"/>
      <w:pPr>
        <w:ind w:left="1080" w:hanging="360"/>
      </w:pPr>
    </w:lvl>
    <w:lvl w:ilvl="2" w:tplc="A5425472" w:tentative="1">
      <w:start w:val="1"/>
      <w:numFmt w:val="lowerRoman"/>
      <w:lvlText w:val="%3."/>
      <w:lvlJc w:val="right"/>
      <w:pPr>
        <w:ind w:left="1800" w:hanging="180"/>
      </w:pPr>
    </w:lvl>
    <w:lvl w:ilvl="3" w:tplc="FF1695EA" w:tentative="1">
      <w:start w:val="1"/>
      <w:numFmt w:val="decimal"/>
      <w:lvlText w:val="%4."/>
      <w:lvlJc w:val="left"/>
      <w:pPr>
        <w:ind w:left="2520" w:hanging="360"/>
      </w:pPr>
    </w:lvl>
    <w:lvl w:ilvl="4" w:tplc="AA6A4F76" w:tentative="1">
      <w:start w:val="1"/>
      <w:numFmt w:val="lowerLetter"/>
      <w:lvlText w:val="%5."/>
      <w:lvlJc w:val="left"/>
      <w:pPr>
        <w:ind w:left="3240" w:hanging="360"/>
      </w:pPr>
    </w:lvl>
    <w:lvl w:ilvl="5" w:tplc="BB66F2C8" w:tentative="1">
      <w:start w:val="1"/>
      <w:numFmt w:val="lowerRoman"/>
      <w:lvlText w:val="%6."/>
      <w:lvlJc w:val="right"/>
      <w:pPr>
        <w:ind w:left="3960" w:hanging="180"/>
      </w:pPr>
    </w:lvl>
    <w:lvl w:ilvl="6" w:tplc="64C08BD4" w:tentative="1">
      <w:start w:val="1"/>
      <w:numFmt w:val="decimal"/>
      <w:lvlText w:val="%7."/>
      <w:lvlJc w:val="left"/>
      <w:pPr>
        <w:ind w:left="4680" w:hanging="360"/>
      </w:pPr>
    </w:lvl>
    <w:lvl w:ilvl="7" w:tplc="C7663632" w:tentative="1">
      <w:start w:val="1"/>
      <w:numFmt w:val="lowerLetter"/>
      <w:lvlText w:val="%8."/>
      <w:lvlJc w:val="left"/>
      <w:pPr>
        <w:ind w:left="5400" w:hanging="360"/>
      </w:pPr>
    </w:lvl>
    <w:lvl w:ilvl="8" w:tplc="6658CA22"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740431E4">
      <w:start w:val="1"/>
      <w:numFmt w:val="decimal"/>
      <w:lvlText w:val="%1."/>
      <w:lvlJc w:val="left"/>
      <w:pPr>
        <w:ind w:left="360" w:hanging="360"/>
      </w:pPr>
      <w:rPr>
        <w:rFonts w:hint="default"/>
      </w:rPr>
    </w:lvl>
    <w:lvl w:ilvl="1" w:tplc="4EB877D2" w:tentative="1">
      <w:start w:val="1"/>
      <w:numFmt w:val="lowerLetter"/>
      <w:lvlText w:val="%2."/>
      <w:lvlJc w:val="left"/>
      <w:pPr>
        <w:ind w:left="1080" w:hanging="360"/>
      </w:pPr>
    </w:lvl>
    <w:lvl w:ilvl="2" w:tplc="483A26B4" w:tentative="1">
      <w:start w:val="1"/>
      <w:numFmt w:val="lowerRoman"/>
      <w:lvlText w:val="%3."/>
      <w:lvlJc w:val="right"/>
      <w:pPr>
        <w:ind w:left="1800" w:hanging="180"/>
      </w:pPr>
    </w:lvl>
    <w:lvl w:ilvl="3" w:tplc="2BA0EC28" w:tentative="1">
      <w:start w:val="1"/>
      <w:numFmt w:val="decimal"/>
      <w:lvlText w:val="%4."/>
      <w:lvlJc w:val="left"/>
      <w:pPr>
        <w:ind w:left="2520" w:hanging="360"/>
      </w:pPr>
    </w:lvl>
    <w:lvl w:ilvl="4" w:tplc="43D81BEC" w:tentative="1">
      <w:start w:val="1"/>
      <w:numFmt w:val="lowerLetter"/>
      <w:lvlText w:val="%5."/>
      <w:lvlJc w:val="left"/>
      <w:pPr>
        <w:ind w:left="3240" w:hanging="360"/>
      </w:pPr>
    </w:lvl>
    <w:lvl w:ilvl="5" w:tplc="A20C29A0" w:tentative="1">
      <w:start w:val="1"/>
      <w:numFmt w:val="lowerRoman"/>
      <w:lvlText w:val="%6."/>
      <w:lvlJc w:val="right"/>
      <w:pPr>
        <w:ind w:left="3960" w:hanging="180"/>
      </w:pPr>
    </w:lvl>
    <w:lvl w:ilvl="6" w:tplc="39945D18" w:tentative="1">
      <w:start w:val="1"/>
      <w:numFmt w:val="decimal"/>
      <w:lvlText w:val="%7."/>
      <w:lvlJc w:val="left"/>
      <w:pPr>
        <w:ind w:left="4680" w:hanging="360"/>
      </w:pPr>
    </w:lvl>
    <w:lvl w:ilvl="7" w:tplc="B6429CA6" w:tentative="1">
      <w:start w:val="1"/>
      <w:numFmt w:val="lowerLetter"/>
      <w:lvlText w:val="%8."/>
      <w:lvlJc w:val="left"/>
      <w:pPr>
        <w:ind w:left="5400" w:hanging="360"/>
      </w:pPr>
    </w:lvl>
    <w:lvl w:ilvl="8" w:tplc="0EF2AEF4" w:tentative="1">
      <w:start w:val="1"/>
      <w:numFmt w:val="lowerRoman"/>
      <w:lvlText w:val="%9."/>
      <w:lvlJc w:val="right"/>
      <w:pPr>
        <w:ind w:left="6120" w:hanging="180"/>
      </w:pPr>
    </w:lvl>
  </w:abstractNum>
  <w:num w:numId="1">
    <w:abstractNumId w:val="8"/>
  </w:num>
  <w:num w:numId="2">
    <w:abstractNumId w:val="23"/>
  </w:num>
  <w:num w:numId="3">
    <w:abstractNumId w:val="45"/>
  </w:num>
  <w:num w:numId="4">
    <w:abstractNumId w:val="48"/>
  </w:num>
  <w:num w:numId="5">
    <w:abstractNumId w:val="33"/>
  </w:num>
  <w:num w:numId="6">
    <w:abstractNumId w:val="20"/>
  </w:num>
  <w:num w:numId="7">
    <w:abstractNumId w:val="42"/>
  </w:num>
  <w:num w:numId="8">
    <w:abstractNumId w:val="19"/>
  </w:num>
  <w:num w:numId="9">
    <w:abstractNumId w:val="25"/>
  </w:num>
  <w:num w:numId="10">
    <w:abstractNumId w:val="47"/>
  </w:num>
  <w:num w:numId="11">
    <w:abstractNumId w:val="17"/>
  </w:num>
  <w:num w:numId="12">
    <w:abstractNumId w:val="34"/>
  </w:num>
  <w:num w:numId="13">
    <w:abstractNumId w:val="35"/>
  </w:num>
  <w:num w:numId="14">
    <w:abstractNumId w:val="37"/>
  </w:num>
  <w:num w:numId="15">
    <w:abstractNumId w:val="31"/>
  </w:num>
  <w:num w:numId="16">
    <w:abstractNumId w:val="9"/>
  </w:num>
  <w:num w:numId="17">
    <w:abstractNumId w:val="40"/>
  </w:num>
  <w:num w:numId="18">
    <w:abstractNumId w:val="36"/>
  </w:num>
  <w:num w:numId="19">
    <w:abstractNumId w:val="21"/>
  </w:num>
  <w:num w:numId="20">
    <w:abstractNumId w:val="32"/>
  </w:num>
  <w:num w:numId="21">
    <w:abstractNumId w:val="7"/>
  </w:num>
  <w:num w:numId="22">
    <w:abstractNumId w:val="16"/>
  </w:num>
  <w:num w:numId="23">
    <w:abstractNumId w:val="39"/>
  </w:num>
  <w:num w:numId="24">
    <w:abstractNumId w:val="27"/>
  </w:num>
  <w:num w:numId="25">
    <w:abstractNumId w:val="22"/>
  </w:num>
  <w:num w:numId="26">
    <w:abstractNumId w:val="15"/>
  </w:num>
  <w:num w:numId="27">
    <w:abstractNumId w:val="29"/>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0"/>
  </w:num>
  <w:num w:numId="40">
    <w:abstractNumId w:val="44"/>
  </w:num>
  <w:num w:numId="41">
    <w:abstractNumId w:val="11"/>
  </w:num>
  <w:num w:numId="42">
    <w:abstractNumId w:val="41"/>
  </w:num>
  <w:num w:numId="43">
    <w:abstractNumId w:val="18"/>
  </w:num>
  <w:num w:numId="44">
    <w:abstractNumId w:val="28"/>
  </w:num>
  <w:num w:numId="45">
    <w:abstractNumId w:val="26"/>
  </w:num>
  <w:num w:numId="46">
    <w:abstractNumId w:val="14"/>
  </w:num>
  <w:num w:numId="47">
    <w:abstractNumId w:val="38"/>
  </w:num>
  <w:num w:numId="48">
    <w:abstractNumId w:val="12"/>
  </w:num>
  <w:num w:numId="4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B9E"/>
    <w:rsid w:val="0000083C"/>
    <w:rsid w:val="00197675"/>
    <w:rsid w:val="001A79DB"/>
    <w:rsid w:val="002C26D1"/>
    <w:rsid w:val="003B4BA8"/>
    <w:rsid w:val="0050373F"/>
    <w:rsid w:val="00612016"/>
    <w:rsid w:val="00697B9E"/>
    <w:rsid w:val="00870A62"/>
    <w:rsid w:val="00951A1D"/>
    <w:rsid w:val="009E291D"/>
    <w:rsid w:val="00A10F28"/>
    <w:rsid w:val="00A10FC7"/>
    <w:rsid w:val="00A528E3"/>
    <w:rsid w:val="00C5508C"/>
    <w:rsid w:val="00C95402"/>
    <w:rsid w:val="00D54E48"/>
    <w:rsid w:val="00DA61C0"/>
    <w:rsid w:val="00FA7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841F"/>
  <w15:docId w15:val="{F3E748F8-5278-424D-BBD3-05D0E79F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5208</RACS_x0020_ID>
    <Approved_x0020_Provider xmlns="a8338b6e-77a6-4851-82b6-98166143ffdd">Jomal Pty Ltd</Approved_x0020_Provider>
    <Management_x0020_Company_x0020_ID xmlns="a8338b6e-77a6-4851-82b6-98166143ffdd" xsi:nil="true"/>
    <Home xmlns="a8338b6e-77a6-4851-82b6-98166143ffdd">Sunnymeade Park Aged Care Community</Home>
    <Signed xmlns="a8338b6e-77a6-4851-82b6-98166143ffdd" xsi:nil="true"/>
    <Uploaded xmlns="a8338b6e-77a6-4851-82b6-98166143ffdd">False</Uploaded>
    <Management_x0020_Company xmlns="a8338b6e-77a6-4851-82b6-98166143ffdd" xsi:nil="true"/>
    <Doc_x0020_Date xmlns="a8338b6e-77a6-4851-82b6-98166143ffdd">2020-06-26T02:27:00+00:00</Doc_x0020_Date>
    <CSI_x0020_ID xmlns="a8338b6e-77a6-4851-82b6-98166143ffdd" xsi:nil="true"/>
    <Case_x0020_ID xmlns="a8338b6e-77a6-4851-82b6-98166143ffdd" xsi:nil="true"/>
    <Approved_x0020_Provider_x0020_ID xmlns="a8338b6e-77a6-4851-82b6-98166143ffdd">95D2153F-77F4-DC11-AD41-005056922186</Approved_x0020_Provider_x0020_ID>
    <Location xmlns="a8338b6e-77a6-4851-82b6-98166143ffdd" xsi:nil="true"/>
    <Home_x0020_ID xmlns="a8338b6e-77a6-4851-82b6-98166143ffdd">1F745745-7CF4-DC11-AD41-005056922186</Home_x0020_ID>
    <State xmlns="a8338b6e-77a6-4851-82b6-98166143ffdd">QLD</State>
    <Doc_x0020_Sent_Received_x0020_Date xmlns="a8338b6e-77a6-4851-82b6-98166143ffdd">2020-06-26T00:00:00+00:00</Doc_x0020_Sent_Received_x0020_Date>
    <Activity_x0020_ID xmlns="a8338b6e-77a6-4851-82b6-98166143ffdd">1AA47ECD-EBA6-EA11-8E5D-005056922186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www.w3.org/XML/1998/namespace"/>
    <ds:schemaRef ds:uri="http://schemas.microsoft.com/office/2006/documentManagement/types"/>
    <ds:schemaRef ds:uri="http://purl.org/dc/dcmitype/"/>
    <ds:schemaRef ds:uri="a8338b6e-77a6-4851-82b6-98166143ffdd"/>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624F4CB-F2E0-4A7E-A7F8-F046B8B24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06F66F-EBA4-4B06-B82F-ECA8E347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2020-07-16T03:48:00Z</dcterms:created>
  <dcterms:modified xsi:type="dcterms:W3CDTF">2020-07-16T03:49:00Z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