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8EB7" w14:textId="77777777" w:rsidR="003C6EC2" w:rsidRPr="003C6EC2" w:rsidRDefault="00034F3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02B9064" wp14:editId="002B906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084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02B9066" wp14:editId="002B906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479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House of Saint Hilarion</w:t>
      </w:r>
      <w:r w:rsidRPr="003C6EC2">
        <w:rPr>
          <w:rFonts w:ascii="Arial Black" w:hAnsi="Arial Black"/>
        </w:rPr>
        <w:t xml:space="preserve"> </w:t>
      </w:r>
    </w:p>
    <w:p w14:paraId="002B8EB8" w14:textId="77777777" w:rsidR="003C6EC2" w:rsidRPr="003C6EC2" w:rsidRDefault="00034F3D" w:rsidP="003C6EC2">
      <w:pPr>
        <w:pStyle w:val="Title"/>
        <w:spacing w:before="360" w:after="480"/>
      </w:pPr>
      <w:r w:rsidRPr="003C6EC2">
        <w:rPr>
          <w:rFonts w:ascii="Arial Black" w:eastAsia="Calibri" w:hAnsi="Arial Black"/>
          <w:sz w:val="56"/>
        </w:rPr>
        <w:t>Performance Report</w:t>
      </w:r>
    </w:p>
    <w:p w14:paraId="002B8EB9" w14:textId="77777777" w:rsidR="001E6954" w:rsidRPr="003C6EC2" w:rsidRDefault="00034F3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Kelly Avenue </w:t>
      </w:r>
      <w:r w:rsidRPr="003C6EC2">
        <w:rPr>
          <w:color w:val="FFFFFF" w:themeColor="background1"/>
          <w:sz w:val="28"/>
        </w:rPr>
        <w:br/>
        <w:t>SEATON SA 5023</w:t>
      </w:r>
      <w:r w:rsidRPr="003C6EC2">
        <w:rPr>
          <w:color w:val="FFFFFF" w:themeColor="background1"/>
          <w:sz w:val="28"/>
        </w:rPr>
        <w:br/>
      </w:r>
      <w:r w:rsidRPr="003C6EC2">
        <w:rPr>
          <w:rFonts w:eastAsia="Calibri"/>
          <w:color w:val="FFFFFF" w:themeColor="background1"/>
          <w:sz w:val="28"/>
          <w:szCs w:val="56"/>
          <w:lang w:eastAsia="en-US"/>
        </w:rPr>
        <w:t>Phone number: 08 8409 1500</w:t>
      </w:r>
    </w:p>
    <w:p w14:paraId="002B8EBA" w14:textId="77777777" w:rsidR="003C6EC2" w:rsidRDefault="00034F3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6504 </w:t>
      </w:r>
    </w:p>
    <w:p w14:paraId="002B8EBB" w14:textId="77777777" w:rsidR="001E6954" w:rsidRPr="003C6EC2" w:rsidRDefault="00034F3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Society of St Hilarion Inc</w:t>
      </w:r>
    </w:p>
    <w:p w14:paraId="002B8EBC" w14:textId="77777777" w:rsidR="001E6954" w:rsidRPr="003C6EC2" w:rsidRDefault="00034F3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June 2021</w:t>
      </w:r>
    </w:p>
    <w:p w14:paraId="002B8EBD" w14:textId="290F75DC" w:rsidR="006B166B" w:rsidRPr="00E93D41" w:rsidRDefault="00034F3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01FC9">
        <w:rPr>
          <w:color w:val="FFFFFF" w:themeColor="background1"/>
          <w:sz w:val="28"/>
        </w:rPr>
        <w:t>17</w:t>
      </w:r>
      <w:r w:rsidR="00801FC9" w:rsidRPr="00801FC9">
        <w:rPr>
          <w:color w:val="FFFFFF" w:themeColor="background1"/>
          <w:sz w:val="28"/>
          <w:vertAlign w:val="superscript"/>
        </w:rPr>
        <w:t>th</w:t>
      </w:r>
      <w:r w:rsidR="00801FC9">
        <w:rPr>
          <w:color w:val="FFFFFF" w:themeColor="background1"/>
          <w:sz w:val="28"/>
        </w:rPr>
        <w:t xml:space="preserve"> August 2021</w:t>
      </w:r>
    </w:p>
    <w:bookmarkEnd w:id="0"/>
    <w:p w14:paraId="002B8EBE" w14:textId="77777777" w:rsidR="001E6954" w:rsidRPr="003C6EC2" w:rsidRDefault="00CA43C4" w:rsidP="001E6954">
      <w:pPr>
        <w:tabs>
          <w:tab w:val="left" w:pos="2127"/>
        </w:tabs>
        <w:spacing w:before="120"/>
        <w:rPr>
          <w:rFonts w:eastAsia="Calibri"/>
          <w:b/>
          <w:color w:val="FFFFFF" w:themeColor="background1"/>
          <w:sz w:val="28"/>
          <w:szCs w:val="56"/>
          <w:lang w:eastAsia="en-US"/>
        </w:rPr>
      </w:pPr>
    </w:p>
    <w:p w14:paraId="002B8EBF" w14:textId="77777777" w:rsidR="003C6EC2" w:rsidRDefault="00CA43C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02B8EC0" w14:textId="77777777" w:rsidR="00A30BEC" w:rsidRDefault="00034F3D" w:rsidP="0094564F">
      <w:pPr>
        <w:pStyle w:val="Heading1"/>
      </w:pPr>
      <w:bookmarkStart w:id="1" w:name="_Hlk32477662"/>
      <w:r>
        <w:lastRenderedPageBreak/>
        <w:t>Publication of report</w:t>
      </w:r>
    </w:p>
    <w:p w14:paraId="002B8EC1" w14:textId="77777777" w:rsidR="00A30BEC" w:rsidRPr="006B166B" w:rsidRDefault="00034F3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02B8EC2" w14:textId="77777777" w:rsidR="007F5256" w:rsidRPr="0094564F" w:rsidRDefault="00034F3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9533D" w14:paraId="002B8EEF" w14:textId="77777777" w:rsidTr="00EB1D71">
        <w:trPr>
          <w:trHeight w:val="227"/>
        </w:trPr>
        <w:tc>
          <w:tcPr>
            <w:tcW w:w="3942" w:type="pct"/>
            <w:shd w:val="clear" w:color="auto" w:fill="auto"/>
          </w:tcPr>
          <w:p w14:paraId="002B8EED" w14:textId="77777777" w:rsidR="001E6954" w:rsidRPr="001E6954" w:rsidRDefault="00034F3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02B8EEE" w14:textId="3EE842D6" w:rsidR="001E6954" w:rsidRPr="001E6954" w:rsidRDefault="00CA43C4" w:rsidP="003C6EC2">
            <w:pPr>
              <w:keepNext/>
              <w:spacing w:before="40" w:after="40" w:line="240" w:lineRule="auto"/>
              <w:jc w:val="right"/>
              <w:rPr>
                <w:b/>
                <w:color w:val="0000FF"/>
              </w:rPr>
            </w:pPr>
          </w:p>
        </w:tc>
      </w:tr>
      <w:tr w:rsidR="0019533D" w14:paraId="002B8EF5" w14:textId="77777777" w:rsidTr="00EB1D71">
        <w:trPr>
          <w:trHeight w:val="227"/>
        </w:trPr>
        <w:tc>
          <w:tcPr>
            <w:tcW w:w="3942" w:type="pct"/>
            <w:shd w:val="clear" w:color="auto" w:fill="auto"/>
          </w:tcPr>
          <w:p w14:paraId="002B8EF3" w14:textId="77777777" w:rsidR="001E6954" w:rsidRPr="001E6954" w:rsidRDefault="00034F3D" w:rsidP="004C55D8">
            <w:pPr>
              <w:spacing w:before="40" w:after="40" w:line="240" w:lineRule="auto"/>
              <w:ind w:left="318" w:hanging="7"/>
            </w:pPr>
            <w:r w:rsidRPr="001E6954">
              <w:t>Requirement 3(3)(b)</w:t>
            </w:r>
          </w:p>
        </w:tc>
        <w:tc>
          <w:tcPr>
            <w:tcW w:w="1058" w:type="pct"/>
            <w:shd w:val="clear" w:color="auto" w:fill="auto"/>
          </w:tcPr>
          <w:p w14:paraId="002B8EF4" w14:textId="150114DF" w:rsidR="001E6954" w:rsidRPr="001E6954" w:rsidRDefault="00034F3D" w:rsidP="00463EF3">
            <w:pPr>
              <w:spacing w:before="40" w:after="40" w:line="240" w:lineRule="auto"/>
              <w:jc w:val="right"/>
              <w:rPr>
                <w:color w:val="0000FF"/>
              </w:rPr>
            </w:pPr>
            <w:r w:rsidRPr="001E6954">
              <w:rPr>
                <w:bCs/>
                <w:iCs/>
                <w:color w:val="00577D"/>
                <w:szCs w:val="40"/>
              </w:rPr>
              <w:t>Compliant</w:t>
            </w:r>
          </w:p>
        </w:tc>
      </w:tr>
      <w:tr w:rsidR="0019533D" w14:paraId="002B8F3A" w14:textId="77777777" w:rsidTr="00EB1D71">
        <w:trPr>
          <w:trHeight w:val="227"/>
        </w:trPr>
        <w:tc>
          <w:tcPr>
            <w:tcW w:w="3942" w:type="pct"/>
            <w:shd w:val="clear" w:color="auto" w:fill="auto"/>
          </w:tcPr>
          <w:p w14:paraId="002B8F38" w14:textId="77777777" w:rsidR="001E6954" w:rsidRPr="001E6954" w:rsidRDefault="00034F3D" w:rsidP="003C6EC2">
            <w:pPr>
              <w:keepNext/>
              <w:spacing w:before="40" w:after="40" w:line="240" w:lineRule="auto"/>
              <w:rPr>
                <w:b/>
              </w:rPr>
            </w:pPr>
            <w:r w:rsidRPr="001E6954">
              <w:rPr>
                <w:b/>
              </w:rPr>
              <w:t>Standard 7 Human resources</w:t>
            </w:r>
          </w:p>
        </w:tc>
        <w:tc>
          <w:tcPr>
            <w:tcW w:w="1058" w:type="pct"/>
            <w:shd w:val="clear" w:color="auto" w:fill="auto"/>
          </w:tcPr>
          <w:p w14:paraId="002B8F39" w14:textId="5E7A7BF8" w:rsidR="001E6954" w:rsidRPr="001E6954" w:rsidRDefault="00CA43C4" w:rsidP="003C6EC2">
            <w:pPr>
              <w:keepNext/>
              <w:spacing w:before="40" w:after="40" w:line="240" w:lineRule="auto"/>
              <w:jc w:val="right"/>
              <w:rPr>
                <w:b/>
                <w:color w:val="0000FF"/>
              </w:rPr>
            </w:pPr>
          </w:p>
        </w:tc>
      </w:tr>
      <w:tr w:rsidR="0019533D" w14:paraId="002B8F3D" w14:textId="77777777" w:rsidTr="00EB1D71">
        <w:trPr>
          <w:trHeight w:val="227"/>
        </w:trPr>
        <w:tc>
          <w:tcPr>
            <w:tcW w:w="3942" w:type="pct"/>
            <w:shd w:val="clear" w:color="auto" w:fill="auto"/>
          </w:tcPr>
          <w:p w14:paraId="002B8F3B" w14:textId="77777777" w:rsidR="001E6954" w:rsidRPr="001E6954" w:rsidRDefault="00034F3D" w:rsidP="004C55D8">
            <w:pPr>
              <w:spacing w:before="40" w:after="40" w:line="240" w:lineRule="auto"/>
              <w:ind w:left="318" w:hanging="7"/>
            </w:pPr>
            <w:r w:rsidRPr="001E6954">
              <w:t>Requirement 7(3)(a)</w:t>
            </w:r>
          </w:p>
        </w:tc>
        <w:tc>
          <w:tcPr>
            <w:tcW w:w="1058" w:type="pct"/>
            <w:shd w:val="clear" w:color="auto" w:fill="auto"/>
          </w:tcPr>
          <w:p w14:paraId="002B8F3C" w14:textId="4FB9F4D8" w:rsidR="001E6954" w:rsidRPr="001E6954" w:rsidRDefault="00034F3D" w:rsidP="00463EF3">
            <w:pPr>
              <w:spacing w:before="40" w:after="40" w:line="240" w:lineRule="auto"/>
              <w:jc w:val="right"/>
              <w:rPr>
                <w:color w:val="0000FF"/>
              </w:rPr>
            </w:pPr>
            <w:r w:rsidRPr="001E6954">
              <w:rPr>
                <w:bCs/>
                <w:iCs/>
                <w:color w:val="00577D"/>
                <w:szCs w:val="40"/>
              </w:rPr>
              <w:t>Compliant</w:t>
            </w:r>
          </w:p>
        </w:tc>
      </w:tr>
      <w:bookmarkEnd w:id="2"/>
    </w:tbl>
    <w:p w14:paraId="002B8F5C" w14:textId="77777777" w:rsidR="008A22FF" w:rsidRDefault="00CA43C4" w:rsidP="00463EF3">
      <w:pPr>
        <w:sectPr w:rsidR="008A22FF" w:rsidSect="001416E6">
          <w:headerReference w:type="first" r:id="rId16"/>
          <w:pgSz w:w="11906" w:h="16838"/>
          <w:pgMar w:top="1701" w:right="1418" w:bottom="1418" w:left="1418" w:header="709" w:footer="397" w:gutter="0"/>
          <w:cols w:space="708"/>
          <w:docGrid w:linePitch="360"/>
        </w:sectPr>
      </w:pPr>
    </w:p>
    <w:p w14:paraId="002B8F5D" w14:textId="77777777" w:rsidR="007F5256" w:rsidRPr="00D21DCD" w:rsidRDefault="00034F3D" w:rsidP="00EC5474">
      <w:pPr>
        <w:pStyle w:val="Heading1"/>
      </w:pPr>
      <w:r>
        <w:lastRenderedPageBreak/>
        <w:t>Detailed assessment</w:t>
      </w:r>
    </w:p>
    <w:p w14:paraId="002B8F5E" w14:textId="77777777" w:rsidR="001E6954" w:rsidRPr="00D63989" w:rsidRDefault="00034F3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02B8F5F" w14:textId="77777777" w:rsidR="001E6954" w:rsidRPr="001E6954" w:rsidRDefault="00034F3D" w:rsidP="001E6954">
      <w:pPr>
        <w:rPr>
          <w:color w:val="auto"/>
        </w:rPr>
      </w:pPr>
      <w:r w:rsidRPr="00D63989">
        <w:t>The report also specifies areas in which improvements must be made to ensure the Quality Standards are complied with.</w:t>
      </w:r>
    </w:p>
    <w:p w14:paraId="002B8F60" w14:textId="77777777" w:rsidR="001E6954" w:rsidRPr="00D63989" w:rsidRDefault="00034F3D" w:rsidP="001E6954">
      <w:r w:rsidRPr="00D63989">
        <w:t>The following information has been taken into account in developing this performance report:</w:t>
      </w:r>
    </w:p>
    <w:p w14:paraId="002B8F61" w14:textId="271132DD" w:rsidR="004B33E7" w:rsidRPr="00622BFF" w:rsidRDefault="00034F3D" w:rsidP="00D84FA0">
      <w:pPr>
        <w:pStyle w:val="ListBullet"/>
        <w:ind w:left="357" w:hanging="357"/>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22BFF">
        <w:t>a site assessment, observations at the service, review of documents and interviews with staff, consumers/representatives and others</w:t>
      </w:r>
    </w:p>
    <w:p w14:paraId="002B8F62" w14:textId="04818D48" w:rsidR="004B33E7" w:rsidRPr="00365DAE" w:rsidRDefault="00034F3D" w:rsidP="00D84FA0">
      <w:pPr>
        <w:pStyle w:val="ListBullet"/>
        <w:ind w:left="357" w:hanging="357"/>
      </w:pPr>
      <w:r w:rsidRPr="00365DAE">
        <w:t>the provider</w:t>
      </w:r>
      <w:r>
        <w:t>’s</w:t>
      </w:r>
      <w:r w:rsidRPr="00365DAE">
        <w:t xml:space="preserve"> response</w:t>
      </w:r>
      <w:r>
        <w:t xml:space="preserve"> to the Assessment Contact - Site report</w:t>
      </w:r>
      <w:r w:rsidRPr="00365DAE">
        <w:t xml:space="preserve"> </w:t>
      </w:r>
      <w:r>
        <w:t>received</w:t>
      </w:r>
      <w:r w:rsidR="00995347">
        <w:t xml:space="preserve"> 15</w:t>
      </w:r>
      <w:r w:rsidR="00995347" w:rsidRPr="00995347">
        <w:rPr>
          <w:vertAlign w:val="superscript"/>
        </w:rPr>
        <w:t>th</w:t>
      </w:r>
      <w:r w:rsidR="00995347">
        <w:t xml:space="preserve"> July 2021</w:t>
      </w:r>
      <w:r w:rsidRPr="00365DAE">
        <w:t xml:space="preserve"> </w:t>
      </w:r>
    </w:p>
    <w:p w14:paraId="002B8F65" w14:textId="77777777" w:rsidR="00095CD4" w:rsidRDefault="00CA43C4" w:rsidP="00095CD4">
      <w:pPr>
        <w:sectPr w:rsidR="00095CD4" w:rsidSect="005058B8">
          <w:headerReference w:type="first" r:id="rId17"/>
          <w:pgSz w:w="11906" w:h="16838"/>
          <w:pgMar w:top="1701" w:right="1418" w:bottom="1418" w:left="1418" w:header="709" w:footer="397" w:gutter="0"/>
          <w:cols w:space="708"/>
          <w:docGrid w:linePitch="360"/>
        </w:sectPr>
      </w:pPr>
    </w:p>
    <w:p w14:paraId="002B8FA4" w14:textId="77777777" w:rsidR="00032B17" w:rsidRDefault="00CA43C4"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002B8FA5" w14:textId="36701655" w:rsidR="00CB3BA9" w:rsidRDefault="00034F3D"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02B906C" wp14:editId="002B906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5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02B8FA6" w14:textId="77777777" w:rsidR="007F5256" w:rsidRPr="00FD1B02" w:rsidRDefault="00034F3D" w:rsidP="00032B17">
      <w:pPr>
        <w:pStyle w:val="Heading3"/>
        <w:shd w:val="clear" w:color="auto" w:fill="F2F2F2" w:themeFill="background1" w:themeFillShade="F2"/>
      </w:pPr>
      <w:r w:rsidRPr="00FD1B02">
        <w:t>Consumer outcome:</w:t>
      </w:r>
    </w:p>
    <w:p w14:paraId="002B8FA7" w14:textId="77777777" w:rsidR="007F5256" w:rsidRDefault="00034F3D" w:rsidP="00912DE6">
      <w:pPr>
        <w:numPr>
          <w:ilvl w:val="0"/>
          <w:numId w:val="3"/>
        </w:numPr>
        <w:shd w:val="clear" w:color="auto" w:fill="F2F2F2" w:themeFill="background1" w:themeFillShade="F2"/>
      </w:pPr>
      <w:r>
        <w:t>I get personal care, clinical care, or both personal care and clinical care, that is safe and right for me.</w:t>
      </w:r>
    </w:p>
    <w:p w14:paraId="002B8FA8" w14:textId="77777777" w:rsidR="007F5256" w:rsidRDefault="00034F3D" w:rsidP="00032B17">
      <w:pPr>
        <w:pStyle w:val="Heading3"/>
        <w:shd w:val="clear" w:color="auto" w:fill="F2F2F2" w:themeFill="background1" w:themeFillShade="F2"/>
      </w:pPr>
      <w:r>
        <w:t>Organisation statement:</w:t>
      </w:r>
    </w:p>
    <w:p w14:paraId="002B8FA9" w14:textId="77777777" w:rsidR="007F5256" w:rsidRDefault="00034F3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02B8FAA" w14:textId="700B5F09" w:rsidR="007F5256" w:rsidRDefault="00034F3D" w:rsidP="00427817">
      <w:pPr>
        <w:pStyle w:val="Heading2"/>
      </w:pPr>
      <w:r>
        <w:t>Assessment of Standard 3</w:t>
      </w:r>
    </w:p>
    <w:p w14:paraId="4F6DE1C6" w14:textId="77777777" w:rsidR="00045BDE" w:rsidRPr="00163FEE" w:rsidRDefault="00045BDE" w:rsidP="00045BDE">
      <w:pPr>
        <w:pStyle w:val="Heading3"/>
      </w:pPr>
      <w:r w:rsidRPr="00163FEE">
        <w:t>Consumer outcome</w:t>
      </w:r>
    </w:p>
    <w:p w14:paraId="77347736" w14:textId="6611DCAB" w:rsidR="000D6AB2" w:rsidRDefault="000D6AB2" w:rsidP="000D6AB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EB39637" w14:textId="6A243DAD" w:rsidR="004504E1" w:rsidRDefault="002B730D" w:rsidP="00FB7659">
      <w:pPr>
        <w:rPr>
          <w:color w:val="000000" w:themeColor="text1"/>
        </w:rPr>
      </w:pPr>
      <w:r w:rsidRPr="57D7F74C">
        <w:rPr>
          <w:rFonts w:eastAsia="Arial"/>
          <w:color w:val="auto"/>
        </w:rPr>
        <w:t xml:space="preserve">The service was able to demonstrate </w:t>
      </w:r>
      <w:r w:rsidR="00251CEC">
        <w:rPr>
          <w:rFonts w:eastAsia="Arial"/>
          <w:color w:val="auto"/>
        </w:rPr>
        <w:t>effective management of high impact and high prevalence risks</w:t>
      </w:r>
      <w:r w:rsidRPr="57D7F74C">
        <w:rPr>
          <w:rFonts w:eastAsia="Arial"/>
          <w:color w:val="auto"/>
        </w:rPr>
        <w:t xml:space="preserve"> as evidenced through the assessment and care planning of four consumers files</w:t>
      </w:r>
      <w:r>
        <w:rPr>
          <w:rFonts w:eastAsia="Arial"/>
          <w:color w:val="auto"/>
        </w:rPr>
        <w:t>,</w:t>
      </w:r>
      <w:r w:rsidRPr="57D7F74C">
        <w:rPr>
          <w:rFonts w:eastAsia="Arial"/>
          <w:color w:val="auto"/>
        </w:rPr>
        <w:t xml:space="preserve"> including a </w:t>
      </w:r>
      <w:r w:rsidRPr="006A1F2A">
        <w:rPr>
          <w:rFonts w:eastAsia="Arial"/>
          <w:color w:val="auto"/>
        </w:rPr>
        <w:t>respite consumer file</w:t>
      </w:r>
      <w:r w:rsidRPr="57D7F74C">
        <w:rPr>
          <w:rFonts w:eastAsia="Arial"/>
          <w:color w:val="auto"/>
        </w:rPr>
        <w:t>.</w:t>
      </w:r>
      <w:r>
        <w:rPr>
          <w:rFonts w:eastAsia="Arial"/>
          <w:color w:val="auto"/>
        </w:rPr>
        <w:t xml:space="preserve"> </w:t>
      </w:r>
      <w:r w:rsidR="00943C31" w:rsidRPr="57D7F74C">
        <w:rPr>
          <w:color w:val="auto"/>
        </w:rPr>
        <w:t>Consumers are reviewed by allied health and have risk screening tools completed, however, strategies to mitigate risks and reduce the potential impact of clinical risk are not</w:t>
      </w:r>
      <w:r w:rsidR="00943C31">
        <w:rPr>
          <w:color w:val="auto"/>
        </w:rPr>
        <w:t xml:space="preserve"> always</w:t>
      </w:r>
      <w:r w:rsidR="00733CAC">
        <w:rPr>
          <w:color w:val="auto"/>
        </w:rPr>
        <w:t xml:space="preserve"> </w:t>
      </w:r>
      <w:r w:rsidR="00943C31" w:rsidRPr="57D7F74C">
        <w:rPr>
          <w:color w:val="auto"/>
        </w:rPr>
        <w:t>evaluated and updated.</w:t>
      </w:r>
      <w:r w:rsidR="00733CAC">
        <w:rPr>
          <w:color w:val="auto"/>
        </w:rPr>
        <w:t xml:space="preserve"> T</w:t>
      </w:r>
      <w:r>
        <w:rPr>
          <w:rFonts w:eastAsia="Arial"/>
          <w:color w:val="auto"/>
        </w:rPr>
        <w:t>he assessment team identified deficits for one consumer in relation to</w:t>
      </w:r>
      <w:r w:rsidR="000D355B">
        <w:rPr>
          <w:rFonts w:eastAsia="Arial"/>
          <w:color w:val="auto"/>
        </w:rPr>
        <w:t xml:space="preserve"> documentation of</w:t>
      </w:r>
      <w:r>
        <w:rPr>
          <w:rFonts w:eastAsia="Arial"/>
          <w:color w:val="auto"/>
        </w:rPr>
        <w:t xml:space="preserve"> </w:t>
      </w:r>
      <w:r w:rsidR="008E18D3">
        <w:rPr>
          <w:rFonts w:eastAsia="Arial"/>
          <w:color w:val="auto"/>
        </w:rPr>
        <w:t>fall</w:t>
      </w:r>
      <w:r w:rsidR="00943C31">
        <w:rPr>
          <w:rFonts w:eastAsia="Arial"/>
          <w:color w:val="auto"/>
        </w:rPr>
        <w:t>s</w:t>
      </w:r>
      <w:r w:rsidR="008E18D3">
        <w:rPr>
          <w:rFonts w:eastAsia="Arial"/>
          <w:color w:val="auto"/>
        </w:rPr>
        <w:t xml:space="preserve">, wound and </w:t>
      </w:r>
      <w:r w:rsidR="000B3218">
        <w:rPr>
          <w:rFonts w:eastAsia="Arial"/>
          <w:color w:val="auto"/>
        </w:rPr>
        <w:t>weight</w:t>
      </w:r>
      <w:r w:rsidR="008E18D3">
        <w:rPr>
          <w:rFonts w:eastAsia="Arial"/>
          <w:color w:val="auto"/>
        </w:rPr>
        <w:t xml:space="preserve"> management</w:t>
      </w:r>
      <w:r w:rsidR="00116713">
        <w:rPr>
          <w:rFonts w:eastAsia="Arial"/>
          <w:color w:val="auto"/>
        </w:rPr>
        <w:t>. H</w:t>
      </w:r>
      <w:r w:rsidR="0099010B">
        <w:rPr>
          <w:rFonts w:eastAsia="Arial"/>
          <w:color w:val="auto"/>
        </w:rPr>
        <w:t>owever</w:t>
      </w:r>
      <w:r w:rsidR="00116713">
        <w:rPr>
          <w:rFonts w:eastAsia="Arial"/>
          <w:color w:val="auto"/>
        </w:rPr>
        <w:t>,</w:t>
      </w:r>
      <w:r w:rsidR="0099010B">
        <w:rPr>
          <w:rFonts w:eastAsia="Arial"/>
          <w:color w:val="auto"/>
        </w:rPr>
        <w:t xml:space="preserve"> the approved provider response submitted information</w:t>
      </w:r>
      <w:r w:rsidR="009B02D5">
        <w:rPr>
          <w:rFonts w:eastAsia="Arial"/>
          <w:color w:val="auto"/>
        </w:rPr>
        <w:t xml:space="preserve"> to demonstrate documentation was adequate</w:t>
      </w:r>
      <w:r w:rsidR="00116713">
        <w:rPr>
          <w:rFonts w:eastAsia="Arial"/>
          <w:color w:val="auto"/>
        </w:rPr>
        <w:t xml:space="preserve"> and risks are evaluated and </w:t>
      </w:r>
      <w:r w:rsidR="000E5E6A">
        <w:rPr>
          <w:rFonts w:eastAsia="Arial"/>
          <w:color w:val="auto"/>
        </w:rPr>
        <w:t>updated.</w:t>
      </w:r>
      <w:r w:rsidR="000E5E6A" w:rsidRPr="57D7F74C">
        <w:rPr>
          <w:color w:val="auto"/>
        </w:rPr>
        <w:t xml:space="preserve"> The</w:t>
      </w:r>
      <w:r w:rsidR="004504E1" w:rsidRPr="57D7F74C">
        <w:rPr>
          <w:color w:val="auto"/>
        </w:rPr>
        <w:t xml:space="preserve"> service has clinical monitoring and clinical trending systems in place and recorded on a monthly</w:t>
      </w:r>
      <w:r w:rsidR="00733CAC">
        <w:rPr>
          <w:color w:val="auto"/>
        </w:rPr>
        <w:t xml:space="preserve"> g</w:t>
      </w:r>
      <w:r w:rsidR="004504E1" w:rsidRPr="57D7F74C">
        <w:rPr>
          <w:color w:val="auto"/>
        </w:rPr>
        <w:t xml:space="preserve">overnance and </w:t>
      </w:r>
      <w:r w:rsidR="00733CAC">
        <w:rPr>
          <w:color w:val="auto"/>
        </w:rPr>
        <w:t>r</w:t>
      </w:r>
      <w:r w:rsidR="004504E1" w:rsidRPr="57D7F74C">
        <w:rPr>
          <w:color w:val="auto"/>
        </w:rPr>
        <w:t xml:space="preserve">isk </w:t>
      </w:r>
      <w:r w:rsidR="00733CAC">
        <w:rPr>
          <w:color w:val="auto"/>
        </w:rPr>
        <w:t>c</w:t>
      </w:r>
      <w:r w:rsidR="004504E1" w:rsidRPr="57D7F74C">
        <w:rPr>
          <w:color w:val="auto"/>
        </w:rPr>
        <w:t xml:space="preserve">ommittee report. </w:t>
      </w:r>
    </w:p>
    <w:p w14:paraId="002B8FAC" w14:textId="6D9A3A08" w:rsidR="007F5256" w:rsidRPr="00663B6D" w:rsidRDefault="00034F3D" w:rsidP="00154403">
      <w:pPr>
        <w:rPr>
          <w:rFonts w:eastAsia="Calibri"/>
          <w:lang w:eastAsia="en-US"/>
        </w:rPr>
      </w:pPr>
      <w:r w:rsidRPr="00154403">
        <w:rPr>
          <w:rFonts w:eastAsiaTheme="minorHAnsi"/>
        </w:rPr>
        <w:t>The Quality Standard is</w:t>
      </w:r>
      <w:r w:rsidR="001F0112">
        <w:rPr>
          <w:rFonts w:eastAsiaTheme="minorHAnsi"/>
        </w:rPr>
        <w:t xml:space="preserve"> not</w:t>
      </w:r>
      <w:r w:rsidRPr="00154403">
        <w:rPr>
          <w:rFonts w:eastAsiaTheme="minorHAnsi"/>
        </w:rPr>
        <w:t xml:space="preserve"> assessed as </w:t>
      </w:r>
      <w:r w:rsidR="001F0112">
        <w:rPr>
          <w:rFonts w:eastAsiaTheme="minorHAnsi"/>
        </w:rPr>
        <w:t>only 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w:t>
      </w:r>
      <w:r w:rsidR="001F0112">
        <w:rPr>
          <w:rFonts w:eastAsiaTheme="minorHAnsi"/>
        </w:rPr>
        <w:t>. The requirement assessed was found to be Compliant.</w:t>
      </w:r>
    </w:p>
    <w:p w14:paraId="002B8FB4" w14:textId="131A3F89" w:rsidR="00853601" w:rsidRPr="00853601" w:rsidRDefault="00034F3D" w:rsidP="00F0794E">
      <w:pPr>
        <w:pStyle w:val="Heading3"/>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02B8FB5" w14:textId="50F20F64" w:rsidR="00853601" w:rsidRPr="00853601" w:rsidRDefault="00034F3D" w:rsidP="00853601">
      <w:pPr>
        <w:pStyle w:val="Heading3"/>
      </w:pPr>
      <w:r w:rsidRPr="00853601">
        <w:t>Requirement 3(3)(b)</w:t>
      </w:r>
      <w:r>
        <w:tab/>
        <w:t>Compliant</w:t>
      </w:r>
    </w:p>
    <w:p w14:paraId="002B8FB6" w14:textId="77777777" w:rsidR="00853601" w:rsidRPr="008D114F" w:rsidRDefault="00034F3D" w:rsidP="00853601">
      <w:pPr>
        <w:rPr>
          <w:i/>
        </w:rPr>
      </w:pPr>
      <w:r w:rsidRPr="008D114F">
        <w:rPr>
          <w:i/>
          <w:szCs w:val="22"/>
        </w:rPr>
        <w:t>Effective management of high impact or high prevalence risks associated with the care of each consumer.</w:t>
      </w:r>
    </w:p>
    <w:p w14:paraId="5E340957" w14:textId="010A8F9B" w:rsidR="00113525" w:rsidRDefault="00E8288A" w:rsidP="00095CD4">
      <w:r>
        <w:t xml:space="preserve">The assessment team found </w:t>
      </w:r>
      <w:r w:rsidR="00AA746B">
        <w:t xml:space="preserve">review of four consumer files demonstrated that the service </w:t>
      </w:r>
      <w:r w:rsidR="00627CEA">
        <w:t>has systems in place for the effective</w:t>
      </w:r>
      <w:r w:rsidR="00C87210">
        <w:t xml:space="preserve"> monitoring and </w:t>
      </w:r>
      <w:r w:rsidR="00627CEA">
        <w:t xml:space="preserve">management of high impact or high prevalence risks. </w:t>
      </w:r>
      <w:r w:rsidR="00A01AB0">
        <w:t>However, the assessment team</w:t>
      </w:r>
      <w:r w:rsidR="000F7091">
        <w:t xml:space="preserve"> identified</w:t>
      </w:r>
      <w:r w:rsidR="00C76A5B">
        <w:t xml:space="preserve"> deficits related to falls</w:t>
      </w:r>
      <w:r w:rsidR="007E6906">
        <w:t>, wound and weight management for one consumer</w:t>
      </w:r>
      <w:r w:rsidR="00113525">
        <w:t xml:space="preserve">. </w:t>
      </w:r>
      <w:r w:rsidR="007E6906">
        <w:t>W</w:t>
      </w:r>
      <w:r w:rsidR="0088346F">
        <w:t>hile the falls are recorded the documentation does not provide additional strategies to mitigate the risk of further falls.</w:t>
      </w:r>
      <w:r w:rsidR="0035712D">
        <w:t xml:space="preserve"> </w:t>
      </w:r>
      <w:r w:rsidR="00CE2C42">
        <w:t xml:space="preserve">The assessment team </w:t>
      </w:r>
      <w:r w:rsidR="0035712D">
        <w:t xml:space="preserve">found that the consumer had been reviewed by physiotherapy and that management advised that falls management is evaluated through the care </w:t>
      </w:r>
      <w:r w:rsidR="00113525">
        <w:t>e</w:t>
      </w:r>
      <w:r w:rsidR="0035712D">
        <w:t xml:space="preserve">valuation form. Additionally, a summary report was completed consistent with the managing falls flowchart, however this report provided an overview of clinical activity and not an evaluation of risk mitigation. </w:t>
      </w:r>
      <w:r w:rsidR="007E6906">
        <w:t xml:space="preserve">The consumer representative </w:t>
      </w:r>
      <w:r w:rsidR="00430FAE">
        <w:t>expressed satisfaction with the care their consumer was receiving.</w:t>
      </w:r>
    </w:p>
    <w:p w14:paraId="1D5F6FB7" w14:textId="27ABEAF2" w:rsidR="00113525" w:rsidRDefault="00113525" w:rsidP="00095CD4">
      <w:r>
        <w:t xml:space="preserve">The assessment team found that wound management plans for a consumer do not consistently record wound dimensions or comment on the healing status of a wound.  </w:t>
      </w:r>
      <w:r w:rsidR="004B1F5A">
        <w:t>R</w:t>
      </w:r>
      <w:r>
        <w:t>eview of this consumers wound management form indicated the form does not</w:t>
      </w:r>
      <w:r w:rsidR="004B1F5A">
        <w:t xml:space="preserve"> include a specific </w:t>
      </w:r>
      <w:r>
        <w:t>area to document excoriations and the wound details section was not completed.</w:t>
      </w:r>
      <w:r w:rsidR="00684AA8">
        <w:t xml:space="preserve"> Additionally, the assessment team found that a consumer who had lost weight over successive months</w:t>
      </w:r>
      <w:r w:rsidR="00B3391E">
        <w:t xml:space="preserve"> was reviewed by</w:t>
      </w:r>
      <w:r w:rsidR="00684AA8">
        <w:t xml:space="preserve"> a dietician</w:t>
      </w:r>
      <w:r w:rsidR="00B3391E">
        <w:t>, however</w:t>
      </w:r>
      <w:r w:rsidR="00684AA8">
        <w:t xml:space="preserve"> monitoring of food and fluid intake or strategies to reduce the risk of further weight loss had not been evaluated.</w:t>
      </w:r>
    </w:p>
    <w:p w14:paraId="514B951E" w14:textId="698944B8" w:rsidR="00F06984" w:rsidRDefault="00F06984" w:rsidP="00095CD4">
      <w:r>
        <w:t>The assessment team</w:t>
      </w:r>
      <w:r w:rsidR="00920186">
        <w:t xml:space="preserve"> reviewed the </w:t>
      </w:r>
      <w:r w:rsidR="005D4063">
        <w:t>governance risk committee repor</w:t>
      </w:r>
      <w:r w:rsidR="00E17FB1">
        <w:t>t dated May 2021 and found</w:t>
      </w:r>
      <w:r w:rsidR="00417E8C">
        <w:t xml:space="preserve"> the service had reported on total number of consumers in relation to mandatory reporting incidents, restraint, falls,</w:t>
      </w:r>
      <w:r w:rsidR="00B5076A">
        <w:t xml:space="preserve"> </w:t>
      </w:r>
      <w:r w:rsidR="00575168">
        <w:t>medications, behaviours, pressure injuries and skin tears, weight loss and infections</w:t>
      </w:r>
      <w:r w:rsidR="00B5076A">
        <w:t>. However,</w:t>
      </w:r>
      <w:r w:rsidR="009642A1">
        <w:t xml:space="preserve"> this related to reporting on key performance indicators and t</w:t>
      </w:r>
      <w:r w:rsidR="00AB36D6">
        <w:t xml:space="preserve">he report did not include consumers names. </w:t>
      </w:r>
      <w:r w:rsidR="00BE72B9">
        <w:t xml:space="preserve"> </w:t>
      </w:r>
      <w:r w:rsidR="00C50AEE">
        <w:t xml:space="preserve">  Additionally, </w:t>
      </w:r>
      <w:r w:rsidR="006309BA">
        <w:t xml:space="preserve">the assessment team reported that </w:t>
      </w:r>
      <w:r w:rsidR="00F101C8">
        <w:t>information contained in the report was not current</w:t>
      </w:r>
      <w:r w:rsidR="002954AD">
        <w:t xml:space="preserve"> as </w:t>
      </w:r>
      <w:r w:rsidR="008E476B">
        <w:t>dat</w:t>
      </w:r>
      <w:r w:rsidR="00AD1A11">
        <w:t>a</w:t>
      </w:r>
      <w:r w:rsidR="008E476B">
        <w:t xml:space="preserve"> was from</w:t>
      </w:r>
      <w:r w:rsidR="0029236F">
        <w:t xml:space="preserve"> end of</w:t>
      </w:r>
      <w:r w:rsidR="008E476B">
        <w:t xml:space="preserve"> April and did not include collation of incidents from May</w:t>
      </w:r>
      <w:r w:rsidR="00AD1A11">
        <w:t xml:space="preserve"> 2021.</w:t>
      </w:r>
    </w:p>
    <w:p w14:paraId="4DBB7DAD" w14:textId="193B981C" w:rsidR="007E26EF" w:rsidRDefault="00AD1A11" w:rsidP="00095CD4">
      <w:r>
        <w:t xml:space="preserve">The approved provider </w:t>
      </w:r>
      <w:r w:rsidR="009A340C">
        <w:t>response submitted information to refute the assessment teams</w:t>
      </w:r>
      <w:r w:rsidR="007E26EF">
        <w:t>’</w:t>
      </w:r>
      <w:r w:rsidR="009A340C">
        <w:t xml:space="preserve"> findings. </w:t>
      </w:r>
      <w:r w:rsidR="007E26EF">
        <w:t>T</w:t>
      </w:r>
      <w:r w:rsidR="00504498">
        <w:t>he approved</w:t>
      </w:r>
      <w:r w:rsidR="006507FE">
        <w:t xml:space="preserve"> provider submitted an incident log for a consumer who had sustained multiple falls</w:t>
      </w:r>
      <w:r w:rsidR="007E26EF">
        <w:t>,</w:t>
      </w:r>
      <w:r w:rsidR="006507FE">
        <w:t xml:space="preserve"> and this</w:t>
      </w:r>
      <w:r w:rsidR="006C5A65">
        <w:t xml:space="preserve"> contained a completed section on evaluation of strategies. Additionally, the approved provider asserted that despite the consumer</w:t>
      </w:r>
      <w:r w:rsidR="00E93B18">
        <w:t xml:space="preserve"> sustaining falls,</w:t>
      </w:r>
      <w:r w:rsidR="007E26EF">
        <w:t xml:space="preserve"> assessments and interventions have ensured that the consumer has not sustained any injuries.</w:t>
      </w:r>
    </w:p>
    <w:p w14:paraId="5159444A" w14:textId="2779F27F" w:rsidR="007E26EF" w:rsidRDefault="007E26EF" w:rsidP="00095CD4">
      <w:r>
        <w:lastRenderedPageBreak/>
        <w:t>The approved provider submitted completed wound charts</w:t>
      </w:r>
      <w:r w:rsidR="004E55B4">
        <w:t xml:space="preserve"> which demonstrated that the status of</w:t>
      </w:r>
      <w:r w:rsidR="00E96686">
        <w:t xml:space="preserve"> a</w:t>
      </w:r>
      <w:r w:rsidR="004E55B4">
        <w:t xml:space="preserve"> consumer’s wound was documented</w:t>
      </w:r>
      <w:r w:rsidR="00BD55C4">
        <w:t>,</w:t>
      </w:r>
      <w:r w:rsidR="00E96686">
        <w:t xml:space="preserve"> and wound dimensions recorded. Additionally, the approved provider</w:t>
      </w:r>
      <w:r w:rsidR="006260A6">
        <w:t xml:space="preserve"> submitted progress notes which  </w:t>
      </w:r>
      <w:r w:rsidR="0001452E">
        <w:t xml:space="preserve">  confirmed that staff had been monitoring a consumer’s</w:t>
      </w:r>
      <w:r w:rsidR="00012C9C">
        <w:t xml:space="preserve"> food and fluid intake</w:t>
      </w:r>
      <w:r w:rsidR="00D53B13">
        <w:t>; and advised that this consumer’s weight loss never exceeded two kilograms within a</w:t>
      </w:r>
      <w:r w:rsidR="001C0169">
        <w:t>ny given</w:t>
      </w:r>
      <w:r w:rsidR="00D53B13">
        <w:t xml:space="preserve"> month.</w:t>
      </w:r>
    </w:p>
    <w:p w14:paraId="1A1DF260" w14:textId="100AE4C2" w:rsidR="00012C9C" w:rsidRDefault="00012C9C" w:rsidP="00095CD4">
      <w:r>
        <w:t>The approved provide</w:t>
      </w:r>
      <w:r w:rsidR="004C2DA8">
        <w:t xml:space="preserve"> submitted a copy of the June governance and risk report</w:t>
      </w:r>
      <w:r w:rsidR="0070743E">
        <w:t xml:space="preserve"> </w:t>
      </w:r>
      <w:r w:rsidR="000E5E6A">
        <w:t>and advised</w:t>
      </w:r>
      <w:r w:rsidR="004C2DA8">
        <w:t xml:space="preserve"> that consumer</w:t>
      </w:r>
      <w:r w:rsidR="0070743E">
        <w:t xml:space="preserve"> </w:t>
      </w:r>
      <w:r w:rsidR="004C2DA8">
        <w:t>details are de-identified on this report for confi</w:t>
      </w:r>
      <w:r w:rsidR="00FD5D99">
        <w:t xml:space="preserve">dentiality </w:t>
      </w:r>
      <w:r w:rsidR="00B47B5F">
        <w:t>purpose</w:t>
      </w:r>
      <w:r w:rsidR="00D37B4D">
        <w:t>s</w:t>
      </w:r>
      <w:r w:rsidR="00B47B5F">
        <w:t xml:space="preserve"> although identifiable data can be provided on request. Additionally, the approved provider asserted that the risk and governance report</w:t>
      </w:r>
      <w:r w:rsidR="009D7672">
        <w:t xml:space="preserve"> is to provide a summary of the previous </w:t>
      </w:r>
      <w:r w:rsidR="000E5E6A">
        <w:t>month,</w:t>
      </w:r>
      <w:r w:rsidR="00E06EEE">
        <w:t xml:space="preserve"> so this can be compared to previous months for the purposes of identifying trends</w:t>
      </w:r>
      <w:r w:rsidR="00575B60">
        <w:t xml:space="preserve"> and risk mitigating factors </w:t>
      </w:r>
      <w:r w:rsidR="00BD55C4">
        <w:t>in the development of continuous improvement plans.</w:t>
      </w:r>
      <w:r w:rsidR="00FD5D99">
        <w:t xml:space="preserve"> </w:t>
      </w:r>
    </w:p>
    <w:p w14:paraId="5D280ADF" w14:textId="77777777" w:rsidR="00613A9A" w:rsidRDefault="00C87210" w:rsidP="00095CD4">
      <w:r>
        <w:t xml:space="preserve">Although deficits in documentation were identified at the time of the site audit, the </w:t>
      </w:r>
      <w:r w:rsidR="00823061">
        <w:t>additional documentation submitted by the approved provider demonstrate</w:t>
      </w:r>
      <w:r w:rsidR="00D73C12">
        <w:t>s</w:t>
      </w:r>
      <w:r w:rsidR="00823061">
        <w:t xml:space="preserve"> that the service evaluates falls interventions, docume</w:t>
      </w:r>
      <w:r w:rsidR="00CB244E">
        <w:t>nts wound status and dimensions a</w:t>
      </w:r>
      <w:r w:rsidR="00D73C12">
        <w:t xml:space="preserve">nd monitors food and hydration for </w:t>
      </w:r>
      <w:r w:rsidR="00C05BFD">
        <w:t xml:space="preserve">a consumer. Additionally, a copy of the most recent </w:t>
      </w:r>
      <w:r w:rsidR="00345DFC">
        <w:t xml:space="preserve">risk and governance report was provided and the rationale of the approved provider for this report containing de-identified data and </w:t>
      </w:r>
      <w:r w:rsidR="00613A9A">
        <w:t>the purpose of this report is accepted.</w:t>
      </w:r>
    </w:p>
    <w:p w14:paraId="002B901A" w14:textId="362BD28F" w:rsidR="00C87210" w:rsidRDefault="00606794" w:rsidP="00095CD4">
      <w:pPr>
        <w:sectPr w:rsidR="00C87210" w:rsidSect="00CB3BA9">
          <w:headerReference w:type="first" r:id="rId20"/>
          <w:type w:val="continuous"/>
          <w:pgSz w:w="11906" w:h="16838"/>
          <w:pgMar w:top="1701" w:right="1418" w:bottom="1418" w:left="1418" w:header="709" w:footer="397" w:gutter="0"/>
          <w:cols w:space="708"/>
          <w:titlePg/>
          <w:docGrid w:linePitch="360"/>
        </w:sectPr>
      </w:pPr>
      <w:r>
        <w:t xml:space="preserve">I am satisfied this requirement </w:t>
      </w:r>
      <w:r w:rsidR="00994369">
        <w:t>is Compliant.</w:t>
      </w:r>
      <w:r w:rsidR="00D73C12">
        <w:t xml:space="preserve"> </w:t>
      </w:r>
    </w:p>
    <w:p w14:paraId="002B901B" w14:textId="7B7D3B52" w:rsidR="00CB3BA9" w:rsidRDefault="00034F3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02B9074" wp14:editId="002B907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6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02B901C" w14:textId="77777777" w:rsidR="007F5256" w:rsidRPr="000E654D" w:rsidRDefault="00034F3D" w:rsidP="009C6F30">
      <w:pPr>
        <w:pStyle w:val="Heading3"/>
        <w:shd w:val="clear" w:color="auto" w:fill="F2F2F2" w:themeFill="background1" w:themeFillShade="F2"/>
      </w:pPr>
      <w:r w:rsidRPr="000E654D">
        <w:t>Consumer outcome:</w:t>
      </w:r>
    </w:p>
    <w:p w14:paraId="002B901D" w14:textId="77777777" w:rsidR="007F5256" w:rsidRDefault="00034F3D" w:rsidP="00912DE6">
      <w:pPr>
        <w:numPr>
          <w:ilvl w:val="0"/>
          <w:numId w:val="7"/>
        </w:numPr>
        <w:shd w:val="clear" w:color="auto" w:fill="F2F2F2" w:themeFill="background1" w:themeFillShade="F2"/>
      </w:pPr>
      <w:r>
        <w:t>I get quality care and services when I need them from people who are knowledgeable, capable and caring.</w:t>
      </w:r>
    </w:p>
    <w:p w14:paraId="002B901E" w14:textId="77777777" w:rsidR="007F5256" w:rsidRDefault="00034F3D" w:rsidP="009C6F30">
      <w:pPr>
        <w:pStyle w:val="Heading3"/>
        <w:shd w:val="clear" w:color="auto" w:fill="F2F2F2" w:themeFill="background1" w:themeFillShade="F2"/>
      </w:pPr>
      <w:r>
        <w:t>Organisation statement:</w:t>
      </w:r>
    </w:p>
    <w:p w14:paraId="002B901F" w14:textId="77777777" w:rsidR="007F5256" w:rsidRDefault="00034F3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02B9020" w14:textId="77777777" w:rsidR="007F5256" w:rsidRDefault="00034F3D" w:rsidP="00427817">
      <w:pPr>
        <w:pStyle w:val="Heading2"/>
      </w:pPr>
      <w:r>
        <w:t>Assessment of Standard 7</w:t>
      </w:r>
    </w:p>
    <w:p w14:paraId="50DDF0D3" w14:textId="77777777" w:rsidR="008913A5" w:rsidRPr="00163FEE" w:rsidRDefault="008913A5" w:rsidP="008913A5">
      <w:pPr>
        <w:pStyle w:val="Heading3"/>
        <w:spacing w:before="120"/>
      </w:pPr>
      <w:r w:rsidRPr="00163FEE">
        <w:t>Consumer outcome</w:t>
      </w:r>
    </w:p>
    <w:p w14:paraId="6D6C9F0C" w14:textId="77777777" w:rsidR="008913A5" w:rsidRPr="00163FEE" w:rsidRDefault="008913A5" w:rsidP="008913A5">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713D47E" w14:textId="77777777" w:rsidR="00017A79" w:rsidRDefault="00017A79" w:rsidP="00017A79">
      <w:pPr>
        <w:rPr>
          <w:rFonts w:eastAsia="Arial"/>
          <w:color w:val="auto"/>
        </w:rPr>
      </w:pPr>
      <w:r w:rsidRPr="57D7F74C">
        <w:rPr>
          <w:rFonts w:eastAsia="Arial"/>
          <w:color w:val="auto"/>
        </w:rPr>
        <w:t>Overall</w:t>
      </w:r>
      <w:r>
        <w:rPr>
          <w:rFonts w:eastAsia="Arial"/>
          <w:color w:val="auto"/>
        </w:rPr>
        <w:t>,</w:t>
      </w:r>
      <w:r w:rsidRPr="57D7F74C">
        <w:rPr>
          <w:rFonts w:eastAsia="Arial"/>
          <w:color w:val="auto"/>
        </w:rPr>
        <w:t xml:space="preserve"> sampled consumers considered that they get quality care and services when they need them and from people who are knowledgeable, capable and caring.</w:t>
      </w:r>
      <w:r>
        <w:rPr>
          <w:rFonts w:eastAsia="Arial"/>
          <w:color w:val="auto"/>
        </w:rPr>
        <w:t xml:space="preserve"> </w:t>
      </w:r>
      <w:r w:rsidRPr="57D7F74C">
        <w:rPr>
          <w:rFonts w:eastAsia="Arial"/>
          <w:color w:val="auto"/>
        </w:rPr>
        <w:t>For example:</w:t>
      </w:r>
    </w:p>
    <w:p w14:paraId="0ECBC1B7" w14:textId="77777777" w:rsidR="00017A79" w:rsidRPr="007F387D" w:rsidRDefault="00017A79" w:rsidP="00D84FA0">
      <w:pPr>
        <w:pStyle w:val="ListParagraph"/>
        <w:numPr>
          <w:ilvl w:val="0"/>
          <w:numId w:val="38"/>
        </w:numPr>
        <w:ind w:left="357" w:hanging="357"/>
        <w:contextualSpacing w:val="0"/>
        <w:rPr>
          <w:rFonts w:eastAsia="Arial"/>
          <w:color w:val="auto"/>
        </w:rPr>
      </w:pPr>
      <w:r w:rsidRPr="57D7F74C">
        <w:rPr>
          <w:rFonts w:eastAsia="Arial"/>
          <w:color w:val="auto"/>
        </w:rPr>
        <w:t>One consumer said</w:t>
      </w:r>
      <w:r>
        <w:rPr>
          <w:rFonts w:eastAsia="Arial"/>
          <w:color w:val="auto"/>
        </w:rPr>
        <w:t>,</w:t>
      </w:r>
      <w:r w:rsidRPr="57D7F74C">
        <w:rPr>
          <w:rFonts w:eastAsia="Arial"/>
          <w:color w:val="auto"/>
        </w:rPr>
        <w:t xml:space="preserve"> </w:t>
      </w:r>
      <w:r>
        <w:rPr>
          <w:rFonts w:eastAsia="Arial"/>
          <w:color w:val="auto"/>
        </w:rPr>
        <w:t>“</w:t>
      </w:r>
      <w:r w:rsidRPr="57D7F74C">
        <w:rPr>
          <w:rFonts w:eastAsia="Arial"/>
          <w:color w:val="auto"/>
        </w:rPr>
        <w:t>staff take good care of me</w:t>
      </w:r>
      <w:r>
        <w:rPr>
          <w:rFonts w:eastAsia="Arial"/>
          <w:color w:val="auto"/>
        </w:rPr>
        <w:t>”</w:t>
      </w:r>
      <w:r w:rsidRPr="57D7F74C">
        <w:rPr>
          <w:rFonts w:eastAsia="Arial"/>
          <w:color w:val="auto"/>
        </w:rPr>
        <w:t>.</w:t>
      </w:r>
    </w:p>
    <w:p w14:paraId="39D33816" w14:textId="77777777" w:rsidR="00017A79" w:rsidRPr="007F387D" w:rsidRDefault="00017A79" w:rsidP="00D84FA0">
      <w:pPr>
        <w:pStyle w:val="ListParagraph"/>
        <w:numPr>
          <w:ilvl w:val="0"/>
          <w:numId w:val="38"/>
        </w:numPr>
        <w:ind w:left="357" w:hanging="357"/>
        <w:contextualSpacing w:val="0"/>
        <w:rPr>
          <w:rFonts w:eastAsia="Arial"/>
          <w:color w:val="auto"/>
        </w:rPr>
      </w:pPr>
      <w:r w:rsidRPr="57D7F74C">
        <w:rPr>
          <w:rFonts w:eastAsia="Arial"/>
          <w:color w:val="auto"/>
        </w:rPr>
        <w:t>One consumer said they like seeing the same staff regularly and they knew how they like things done.</w:t>
      </w:r>
    </w:p>
    <w:p w14:paraId="627B7734" w14:textId="526DDF48" w:rsidR="00017A79" w:rsidRPr="00BC5AD5" w:rsidRDefault="00017A79" w:rsidP="00D84FA0">
      <w:pPr>
        <w:pStyle w:val="ListParagraph"/>
        <w:numPr>
          <w:ilvl w:val="0"/>
          <w:numId w:val="38"/>
        </w:numPr>
        <w:ind w:left="357" w:hanging="357"/>
        <w:contextualSpacing w:val="0"/>
        <w:rPr>
          <w:rFonts w:eastAsia="Arial"/>
          <w:color w:val="auto"/>
        </w:rPr>
      </w:pPr>
      <w:r w:rsidRPr="00BC5AD5">
        <w:rPr>
          <w:rFonts w:eastAsia="Arial"/>
          <w:color w:val="auto"/>
        </w:rPr>
        <w:t xml:space="preserve">One consumer said, “I just pressed the button and staff attended within two minutes”. The consumer said, “the girls are lovely and take good care of me”. </w:t>
      </w:r>
    </w:p>
    <w:p w14:paraId="3598F6CF" w14:textId="2A94C1BD" w:rsidR="00017A79" w:rsidRDefault="00B153B9" w:rsidP="00017A79">
      <w:pPr>
        <w:rPr>
          <w:rFonts w:eastAsia="Arial"/>
          <w:color w:val="auto"/>
        </w:rPr>
      </w:pPr>
      <w:r>
        <w:rPr>
          <w:rFonts w:eastAsia="Arial"/>
          <w:color w:val="auto"/>
        </w:rPr>
        <w:t xml:space="preserve">Staff </w:t>
      </w:r>
      <w:r w:rsidR="006D0A57">
        <w:rPr>
          <w:rFonts w:eastAsia="Arial"/>
          <w:color w:val="auto"/>
        </w:rPr>
        <w:t xml:space="preserve">confirmed they are provided with appropriate training to perform their roles and are supported by management. </w:t>
      </w:r>
      <w:r w:rsidR="00E238C7">
        <w:rPr>
          <w:rFonts w:eastAsia="Arial"/>
          <w:color w:val="auto"/>
        </w:rPr>
        <w:t>Staff also confirmed that they usually have sufficient time to complete their designated duties.</w:t>
      </w:r>
      <w:r w:rsidR="00017A79" w:rsidRPr="57D7F74C">
        <w:rPr>
          <w:rFonts w:eastAsia="Arial"/>
          <w:color w:val="auto"/>
        </w:rPr>
        <w:t xml:space="preserve"> </w:t>
      </w:r>
    </w:p>
    <w:p w14:paraId="002B9022" w14:textId="72362260" w:rsidR="007F5256" w:rsidRPr="009C6F30" w:rsidRDefault="00034F3D" w:rsidP="00154403">
      <w:pPr>
        <w:rPr>
          <w:rFonts w:eastAsia="Calibri"/>
        </w:rPr>
      </w:pPr>
      <w:r w:rsidRPr="00154403">
        <w:rPr>
          <w:rFonts w:eastAsiaTheme="minorHAnsi"/>
        </w:rPr>
        <w:t>The Quality Standard is</w:t>
      </w:r>
      <w:r w:rsidR="006963FE">
        <w:rPr>
          <w:rFonts w:eastAsiaTheme="minorHAnsi"/>
        </w:rPr>
        <w:t xml:space="preserve"> not</w:t>
      </w:r>
      <w:r w:rsidRPr="00154403">
        <w:rPr>
          <w:rFonts w:eastAsiaTheme="minorHAnsi"/>
        </w:rPr>
        <w:t xml:space="preserve"> assessed as</w:t>
      </w:r>
      <w:r w:rsidR="00DA1B24">
        <w:rPr>
          <w:rFonts w:eastAsiaTheme="minorHAnsi"/>
        </w:rPr>
        <w:t xml:space="preserve"> on</w:t>
      </w:r>
      <w:r w:rsidR="00D5550C">
        <w:rPr>
          <w:rFonts w:eastAsiaTheme="minorHAnsi"/>
        </w:rPr>
        <w:t>ly</w:t>
      </w:r>
      <w:r w:rsidR="00DA1B24">
        <w:rPr>
          <w:rFonts w:eastAsiaTheme="minorHAnsi"/>
        </w:rPr>
        <w:t xml:space="preserve">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w:t>
      </w:r>
      <w:r w:rsidR="00DA1B24">
        <w:rPr>
          <w:rFonts w:eastAsiaTheme="minorHAnsi"/>
        </w:rPr>
        <w:t>d. The requirement assessed was found to be Compliant.</w:t>
      </w:r>
    </w:p>
    <w:p w14:paraId="002B9023" w14:textId="73E530B4" w:rsidR="00301877" w:rsidRDefault="00034F3D" w:rsidP="00427817">
      <w:pPr>
        <w:pStyle w:val="Heading2"/>
      </w:pPr>
      <w:r>
        <w:lastRenderedPageBreak/>
        <w:t>Assessment of Standard 7 Requirements</w:t>
      </w:r>
      <w:r w:rsidRPr="0066387A">
        <w:rPr>
          <w:i/>
          <w:color w:val="0000FF"/>
          <w:sz w:val="24"/>
          <w:szCs w:val="24"/>
        </w:rPr>
        <w:t xml:space="preserve"> </w:t>
      </w:r>
    </w:p>
    <w:p w14:paraId="002B9024" w14:textId="0C6DD2E5" w:rsidR="00506F7F" w:rsidRPr="00506F7F" w:rsidRDefault="00034F3D" w:rsidP="00506F7F">
      <w:pPr>
        <w:pStyle w:val="Heading3"/>
      </w:pPr>
      <w:r w:rsidRPr="00506F7F">
        <w:t>Requirement 7(3)(a)</w:t>
      </w:r>
      <w:r>
        <w:tab/>
        <w:t>Compliant</w:t>
      </w:r>
    </w:p>
    <w:p w14:paraId="002B9025" w14:textId="77777777" w:rsidR="00506F7F" w:rsidRPr="008D114F" w:rsidRDefault="00034F3D" w:rsidP="00506F7F">
      <w:pPr>
        <w:rPr>
          <w:i/>
        </w:rPr>
      </w:pPr>
      <w:r w:rsidRPr="008D114F">
        <w:rPr>
          <w:i/>
        </w:rPr>
        <w:t>The workforce is planned to enable, and the number and mix of members of the workforce deployed enables, the delivery and management of safe and quality care and services.</w:t>
      </w:r>
    </w:p>
    <w:p w14:paraId="1459C355" w14:textId="3F3F9632" w:rsidR="007D12B3" w:rsidRDefault="007D12B3" w:rsidP="007D12B3">
      <w:pPr>
        <w:rPr>
          <w:rFonts w:eastAsia="Arial"/>
          <w:color w:val="auto"/>
        </w:rPr>
      </w:pPr>
      <w:r>
        <w:t>The assessment team found t</w:t>
      </w:r>
      <w:r w:rsidRPr="57D7F74C">
        <w:rPr>
          <w:rFonts w:eastAsia="Arial"/>
          <w:color w:val="auto"/>
        </w:rPr>
        <w:t>he service was able to demonstrate their workforce is planned to enable safe and quality care and services to all consumers, and the number and mix of members of the workforce deployed ensures the delivery and management of safe and quality care and services is maintained. Consumers were satisfied and, although staff did raise some issues regarding some time restraints, these did not impact on the service delivery.</w:t>
      </w:r>
    </w:p>
    <w:p w14:paraId="2F3992E8" w14:textId="77777777" w:rsidR="00EB10E4" w:rsidRDefault="00EB10E4" w:rsidP="00A93E3F">
      <w:pPr>
        <w:tabs>
          <w:tab w:val="right" w:pos="9026"/>
        </w:tabs>
        <w:rPr>
          <w:rFonts w:eastAsia="Arial"/>
          <w:color w:val="auto"/>
        </w:rPr>
      </w:pPr>
      <w:r w:rsidRPr="57D7F74C">
        <w:rPr>
          <w:rFonts w:eastAsia="Arial"/>
          <w:color w:val="auto"/>
        </w:rPr>
        <w:t xml:space="preserve">The </w:t>
      </w:r>
      <w:r w:rsidR="007B7856">
        <w:rPr>
          <w:rFonts w:eastAsia="Arial"/>
          <w:color w:val="auto"/>
        </w:rPr>
        <w:t>a</w:t>
      </w:r>
      <w:r w:rsidRPr="57D7F74C">
        <w:rPr>
          <w:rFonts w:eastAsia="Arial"/>
          <w:color w:val="auto"/>
        </w:rPr>
        <w:t xml:space="preserve">ssessment </w:t>
      </w:r>
      <w:r w:rsidR="007B7856">
        <w:rPr>
          <w:rFonts w:eastAsia="Arial"/>
          <w:color w:val="auto"/>
        </w:rPr>
        <w:t>t</w:t>
      </w:r>
      <w:r w:rsidRPr="57D7F74C">
        <w:rPr>
          <w:rFonts w:eastAsia="Arial"/>
          <w:color w:val="auto"/>
        </w:rPr>
        <w:t>eam viewed the rosters and allocation sheets dated 6 June 2021 to 19 June 2021. All allocated shifts were filled, unplanned sick leave was filled by casual staff where possible and with agency where staff is not available</w:t>
      </w:r>
      <w:r w:rsidR="00765F90">
        <w:rPr>
          <w:rFonts w:eastAsia="Arial"/>
          <w:color w:val="auto"/>
        </w:rPr>
        <w:t>. The assessment te</w:t>
      </w:r>
      <w:r w:rsidR="00826588">
        <w:rPr>
          <w:rFonts w:eastAsia="Arial"/>
          <w:color w:val="auto"/>
        </w:rPr>
        <w:t xml:space="preserve">am noted that review of the call bell report demonstrated that the service consistently </w:t>
      </w:r>
      <w:r w:rsidR="00265D2B">
        <w:rPr>
          <w:rFonts w:eastAsia="Arial"/>
          <w:color w:val="auto"/>
        </w:rPr>
        <w:t>meet</w:t>
      </w:r>
      <w:r w:rsidR="00AA7981">
        <w:rPr>
          <w:rFonts w:eastAsia="Arial"/>
          <w:color w:val="auto"/>
        </w:rPr>
        <w:t>s</w:t>
      </w:r>
      <w:r w:rsidR="00265D2B">
        <w:rPr>
          <w:rFonts w:eastAsia="Arial"/>
          <w:color w:val="auto"/>
        </w:rPr>
        <w:t xml:space="preserve"> their target of responding to call bells within 12 minutes over</w:t>
      </w:r>
      <w:r w:rsidR="00647272">
        <w:rPr>
          <w:rFonts w:eastAsia="Arial"/>
          <w:color w:val="auto"/>
        </w:rPr>
        <w:t xml:space="preserve"> 90% of the time and usually above 95% of the time.</w:t>
      </w:r>
    </w:p>
    <w:p w14:paraId="7A209A64" w14:textId="5E3B7149" w:rsidR="00AA7981" w:rsidRDefault="00AA7981" w:rsidP="00A93E3F">
      <w:pPr>
        <w:tabs>
          <w:tab w:val="right" w:pos="9026"/>
        </w:tabs>
      </w:pPr>
      <w:r>
        <w:t>I am satisfied</w:t>
      </w:r>
      <w:r w:rsidR="006020ED">
        <w:t xml:space="preserve"> that the service </w:t>
      </w:r>
      <w:r w:rsidR="00465722">
        <w:t>can</w:t>
      </w:r>
      <w:r w:rsidR="006020ED">
        <w:t xml:space="preserve"> demonstrate the workforce is planned</w:t>
      </w:r>
      <w:r w:rsidR="00D47A90">
        <w:t xml:space="preserve"> to enable the delivery of safe and quality care and services.</w:t>
      </w:r>
    </w:p>
    <w:p w14:paraId="002B905A" w14:textId="61CD2A3A" w:rsidR="00D47A90" w:rsidRDefault="00D47A90" w:rsidP="00A93E3F">
      <w:pPr>
        <w:tabs>
          <w:tab w:val="right" w:pos="9026"/>
        </w:tabs>
        <w:sectPr w:rsidR="00D47A90" w:rsidSect="008D7780">
          <w:headerReference w:type="first" r:id="rId22"/>
          <w:type w:val="continuous"/>
          <w:pgSz w:w="11906" w:h="16838"/>
          <w:pgMar w:top="1701" w:right="1418" w:bottom="1418" w:left="1418" w:header="709" w:footer="397" w:gutter="0"/>
          <w:cols w:space="708"/>
          <w:docGrid w:linePitch="360"/>
        </w:sectPr>
      </w:pPr>
      <w:r>
        <w:t>I find this requirement Compliant.</w:t>
      </w:r>
    </w:p>
    <w:p w14:paraId="002B905B" w14:textId="77777777" w:rsidR="00A93E3F" w:rsidRDefault="00034F3D" w:rsidP="00095CD4">
      <w:pPr>
        <w:pStyle w:val="Heading1"/>
      </w:pPr>
      <w:r>
        <w:lastRenderedPageBreak/>
        <w:t>Areas for improvement</w:t>
      </w:r>
    </w:p>
    <w:p w14:paraId="002B905D" w14:textId="77777777" w:rsidR="004B33E7" w:rsidRPr="00E830C7" w:rsidRDefault="00034F3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A377E" w14:textId="77777777" w:rsidR="00850000" w:rsidRDefault="00850000">
      <w:pPr>
        <w:spacing w:before="0" w:after="0" w:line="240" w:lineRule="auto"/>
      </w:pPr>
      <w:r>
        <w:separator/>
      </w:r>
    </w:p>
  </w:endnote>
  <w:endnote w:type="continuationSeparator" w:id="0">
    <w:p w14:paraId="0E626683" w14:textId="77777777" w:rsidR="00850000" w:rsidRDefault="008500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9079" w14:textId="77777777" w:rsidR="00506F7F" w:rsidRPr="009A1F1B" w:rsidRDefault="00034F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2B907A" w14:textId="77777777" w:rsidR="00506F7F" w:rsidRPr="00C72FFB" w:rsidRDefault="00034F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House of Saint Hilarion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02B907B" w14:textId="77777777" w:rsidR="00506F7F" w:rsidRPr="00C72FFB" w:rsidRDefault="00034F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907C" w14:textId="77777777" w:rsidR="00506F7F" w:rsidRPr="009A1F1B" w:rsidRDefault="00034F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02B907D" w14:textId="77777777" w:rsidR="00506F7F" w:rsidRPr="00C72FFB" w:rsidRDefault="00034F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House of Saint Hilarion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02B907E" w14:textId="77777777" w:rsidR="00506F7F" w:rsidRPr="00A3716D" w:rsidRDefault="00034F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D972A" w14:textId="77777777" w:rsidR="00850000" w:rsidRDefault="00850000">
      <w:pPr>
        <w:spacing w:before="0" w:after="0" w:line="240" w:lineRule="auto"/>
      </w:pPr>
      <w:r>
        <w:separator/>
      </w:r>
    </w:p>
  </w:footnote>
  <w:footnote w:type="continuationSeparator" w:id="0">
    <w:p w14:paraId="757AB867" w14:textId="77777777" w:rsidR="00850000" w:rsidRDefault="008500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9078" w14:textId="77777777" w:rsidR="00506F7F" w:rsidRDefault="00034F3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02B908A" wp14:editId="002B908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30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907F" w14:textId="77777777" w:rsidR="00506F7F" w:rsidRDefault="00034F3D">
    <w:pPr>
      <w:pStyle w:val="Header"/>
    </w:pPr>
    <w:r w:rsidRPr="003C6EC2">
      <w:rPr>
        <w:rFonts w:eastAsia="Calibri"/>
        <w:noProof/>
      </w:rPr>
      <w:drawing>
        <wp:anchor distT="0" distB="0" distL="114300" distR="114300" simplePos="0" relativeHeight="251669504" behindDoc="1" locked="0" layoutInCell="1" allowOverlap="1" wp14:anchorId="002B908C" wp14:editId="002B908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02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9080" w14:textId="77777777" w:rsidR="00506F7F" w:rsidRDefault="00034F3D" w:rsidP="0004322A">
    <w:r>
      <w:rPr>
        <w:noProof/>
        <w:color w:val="auto"/>
        <w:sz w:val="20"/>
      </w:rPr>
      <w:drawing>
        <wp:anchor distT="0" distB="0" distL="114300" distR="114300" simplePos="0" relativeHeight="251660288" behindDoc="1" locked="0" layoutInCell="1" allowOverlap="1" wp14:anchorId="002B908E" wp14:editId="002B908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32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9082" w14:textId="77777777" w:rsidR="00506F7F" w:rsidRDefault="00034F3D" w:rsidP="0004322A">
    <w:r>
      <w:rPr>
        <w:noProof/>
        <w:color w:val="auto"/>
        <w:sz w:val="20"/>
      </w:rPr>
      <w:drawing>
        <wp:anchor distT="0" distB="0" distL="114300" distR="114300" simplePos="0" relativeHeight="251661312" behindDoc="1" locked="0" layoutInCell="1" allowOverlap="1" wp14:anchorId="002B9092" wp14:editId="002B909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55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9083" w14:textId="77777777" w:rsidR="00506F7F" w:rsidRDefault="00034F3D" w:rsidP="0004322A">
    <w:r>
      <w:rPr>
        <w:noProof/>
        <w:color w:val="auto"/>
        <w:sz w:val="20"/>
      </w:rPr>
      <w:drawing>
        <wp:anchor distT="0" distB="0" distL="114300" distR="114300" simplePos="0" relativeHeight="251662336" behindDoc="1" locked="0" layoutInCell="1" allowOverlap="1" wp14:anchorId="002B9094" wp14:editId="002B909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15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9086" w14:textId="77777777" w:rsidR="00506F7F" w:rsidRDefault="00034F3D" w:rsidP="009C6F30">
    <w:pPr>
      <w:tabs>
        <w:tab w:val="left" w:pos="3624"/>
      </w:tabs>
    </w:pPr>
    <w:r>
      <w:rPr>
        <w:noProof/>
        <w:color w:val="auto"/>
        <w:sz w:val="20"/>
      </w:rPr>
      <w:drawing>
        <wp:anchor distT="0" distB="0" distL="114300" distR="114300" simplePos="0" relativeHeight="251665408" behindDoc="1" locked="0" layoutInCell="1" allowOverlap="1" wp14:anchorId="002B909A" wp14:editId="002B909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16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9087" w14:textId="77777777" w:rsidR="00506F7F" w:rsidRDefault="00034F3D" w:rsidP="009C6F30">
    <w:pPr>
      <w:tabs>
        <w:tab w:val="left" w:pos="3624"/>
      </w:tabs>
    </w:pPr>
    <w:r>
      <w:rPr>
        <w:noProof/>
        <w:color w:val="auto"/>
        <w:sz w:val="20"/>
      </w:rPr>
      <w:drawing>
        <wp:anchor distT="0" distB="0" distL="114300" distR="114300" simplePos="0" relativeHeight="251666432" behindDoc="1" locked="0" layoutInCell="1" allowOverlap="1" wp14:anchorId="002B909C" wp14:editId="002B909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52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9088" w14:textId="77777777" w:rsidR="00506F7F" w:rsidRDefault="00034F3D" w:rsidP="009C6F30">
    <w:pPr>
      <w:tabs>
        <w:tab w:val="left" w:pos="3624"/>
      </w:tabs>
    </w:pPr>
    <w:r>
      <w:rPr>
        <w:noProof/>
        <w:color w:val="auto"/>
        <w:sz w:val="20"/>
      </w:rPr>
      <w:drawing>
        <wp:anchor distT="0" distB="0" distL="114300" distR="114300" simplePos="0" relativeHeight="251667456" behindDoc="1" locked="0" layoutInCell="1" allowOverlap="1" wp14:anchorId="002B909E" wp14:editId="002B909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81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9089" w14:textId="77777777" w:rsidR="00506F7F" w:rsidRDefault="00034F3D" w:rsidP="009C6F30">
    <w:pPr>
      <w:tabs>
        <w:tab w:val="left" w:pos="3624"/>
      </w:tabs>
    </w:pPr>
    <w:r>
      <w:rPr>
        <w:noProof/>
        <w:color w:val="auto"/>
        <w:sz w:val="20"/>
      </w:rPr>
      <w:drawing>
        <wp:anchor distT="0" distB="0" distL="114300" distR="114300" simplePos="0" relativeHeight="251668480" behindDoc="1" locked="0" layoutInCell="1" allowOverlap="1" wp14:anchorId="002B90A0" wp14:editId="002B90A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2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8ACF914">
      <w:start w:val="1"/>
      <w:numFmt w:val="lowerRoman"/>
      <w:lvlText w:val="(%1)"/>
      <w:lvlJc w:val="left"/>
      <w:pPr>
        <w:ind w:left="1080" w:hanging="720"/>
      </w:pPr>
      <w:rPr>
        <w:rFonts w:hint="default"/>
        <w:b w:val="0"/>
      </w:rPr>
    </w:lvl>
    <w:lvl w:ilvl="1" w:tplc="3B30F0AC" w:tentative="1">
      <w:start w:val="1"/>
      <w:numFmt w:val="lowerLetter"/>
      <w:lvlText w:val="%2."/>
      <w:lvlJc w:val="left"/>
      <w:pPr>
        <w:ind w:left="1440" w:hanging="360"/>
      </w:pPr>
    </w:lvl>
    <w:lvl w:ilvl="2" w:tplc="794E0FCE" w:tentative="1">
      <w:start w:val="1"/>
      <w:numFmt w:val="lowerRoman"/>
      <w:lvlText w:val="%3."/>
      <w:lvlJc w:val="right"/>
      <w:pPr>
        <w:ind w:left="2160" w:hanging="180"/>
      </w:pPr>
    </w:lvl>
    <w:lvl w:ilvl="3" w:tplc="D764BEE0" w:tentative="1">
      <w:start w:val="1"/>
      <w:numFmt w:val="decimal"/>
      <w:lvlText w:val="%4."/>
      <w:lvlJc w:val="left"/>
      <w:pPr>
        <w:ind w:left="2880" w:hanging="360"/>
      </w:pPr>
    </w:lvl>
    <w:lvl w:ilvl="4" w:tplc="323CA45C" w:tentative="1">
      <w:start w:val="1"/>
      <w:numFmt w:val="lowerLetter"/>
      <w:lvlText w:val="%5."/>
      <w:lvlJc w:val="left"/>
      <w:pPr>
        <w:ind w:left="3600" w:hanging="360"/>
      </w:pPr>
    </w:lvl>
    <w:lvl w:ilvl="5" w:tplc="E924CB08" w:tentative="1">
      <w:start w:val="1"/>
      <w:numFmt w:val="lowerRoman"/>
      <w:lvlText w:val="%6."/>
      <w:lvlJc w:val="right"/>
      <w:pPr>
        <w:ind w:left="4320" w:hanging="180"/>
      </w:pPr>
    </w:lvl>
    <w:lvl w:ilvl="6" w:tplc="8C3E9F46" w:tentative="1">
      <w:start w:val="1"/>
      <w:numFmt w:val="decimal"/>
      <w:lvlText w:val="%7."/>
      <w:lvlJc w:val="left"/>
      <w:pPr>
        <w:ind w:left="5040" w:hanging="360"/>
      </w:pPr>
    </w:lvl>
    <w:lvl w:ilvl="7" w:tplc="CA6C318E" w:tentative="1">
      <w:start w:val="1"/>
      <w:numFmt w:val="lowerLetter"/>
      <w:lvlText w:val="%8."/>
      <w:lvlJc w:val="left"/>
      <w:pPr>
        <w:ind w:left="5760" w:hanging="360"/>
      </w:pPr>
    </w:lvl>
    <w:lvl w:ilvl="8" w:tplc="8320C5A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4EE5E00">
      <w:start w:val="1"/>
      <w:numFmt w:val="bullet"/>
      <w:pStyle w:val="ListParagraph"/>
      <w:lvlText w:val=""/>
      <w:lvlJc w:val="left"/>
      <w:pPr>
        <w:ind w:left="1440" w:hanging="360"/>
      </w:pPr>
      <w:rPr>
        <w:rFonts w:ascii="Symbol" w:hAnsi="Symbol" w:hint="default"/>
        <w:color w:val="auto"/>
      </w:rPr>
    </w:lvl>
    <w:lvl w:ilvl="1" w:tplc="C38A0C2A" w:tentative="1">
      <w:start w:val="1"/>
      <w:numFmt w:val="bullet"/>
      <w:lvlText w:val="o"/>
      <w:lvlJc w:val="left"/>
      <w:pPr>
        <w:ind w:left="2160" w:hanging="360"/>
      </w:pPr>
      <w:rPr>
        <w:rFonts w:ascii="Courier New" w:hAnsi="Courier New" w:cs="Courier New" w:hint="default"/>
      </w:rPr>
    </w:lvl>
    <w:lvl w:ilvl="2" w:tplc="1FAA1260" w:tentative="1">
      <w:start w:val="1"/>
      <w:numFmt w:val="bullet"/>
      <w:lvlText w:val=""/>
      <w:lvlJc w:val="left"/>
      <w:pPr>
        <w:ind w:left="2880" w:hanging="360"/>
      </w:pPr>
      <w:rPr>
        <w:rFonts w:ascii="Wingdings" w:hAnsi="Wingdings" w:hint="default"/>
      </w:rPr>
    </w:lvl>
    <w:lvl w:ilvl="3" w:tplc="4040537C" w:tentative="1">
      <w:start w:val="1"/>
      <w:numFmt w:val="bullet"/>
      <w:lvlText w:val=""/>
      <w:lvlJc w:val="left"/>
      <w:pPr>
        <w:ind w:left="3600" w:hanging="360"/>
      </w:pPr>
      <w:rPr>
        <w:rFonts w:ascii="Symbol" w:hAnsi="Symbol" w:hint="default"/>
      </w:rPr>
    </w:lvl>
    <w:lvl w:ilvl="4" w:tplc="1706BC32" w:tentative="1">
      <w:start w:val="1"/>
      <w:numFmt w:val="bullet"/>
      <w:lvlText w:val="o"/>
      <w:lvlJc w:val="left"/>
      <w:pPr>
        <w:ind w:left="4320" w:hanging="360"/>
      </w:pPr>
      <w:rPr>
        <w:rFonts w:ascii="Courier New" w:hAnsi="Courier New" w:cs="Courier New" w:hint="default"/>
      </w:rPr>
    </w:lvl>
    <w:lvl w:ilvl="5" w:tplc="42985686" w:tentative="1">
      <w:start w:val="1"/>
      <w:numFmt w:val="bullet"/>
      <w:lvlText w:val=""/>
      <w:lvlJc w:val="left"/>
      <w:pPr>
        <w:ind w:left="5040" w:hanging="360"/>
      </w:pPr>
      <w:rPr>
        <w:rFonts w:ascii="Wingdings" w:hAnsi="Wingdings" w:hint="default"/>
      </w:rPr>
    </w:lvl>
    <w:lvl w:ilvl="6" w:tplc="D7186FDA" w:tentative="1">
      <w:start w:val="1"/>
      <w:numFmt w:val="bullet"/>
      <w:lvlText w:val=""/>
      <w:lvlJc w:val="left"/>
      <w:pPr>
        <w:ind w:left="5760" w:hanging="360"/>
      </w:pPr>
      <w:rPr>
        <w:rFonts w:ascii="Symbol" w:hAnsi="Symbol" w:hint="default"/>
      </w:rPr>
    </w:lvl>
    <w:lvl w:ilvl="7" w:tplc="91F023A6" w:tentative="1">
      <w:start w:val="1"/>
      <w:numFmt w:val="bullet"/>
      <w:lvlText w:val="o"/>
      <w:lvlJc w:val="left"/>
      <w:pPr>
        <w:ind w:left="6480" w:hanging="360"/>
      </w:pPr>
      <w:rPr>
        <w:rFonts w:ascii="Courier New" w:hAnsi="Courier New" w:cs="Courier New" w:hint="default"/>
      </w:rPr>
    </w:lvl>
    <w:lvl w:ilvl="8" w:tplc="01C8AF5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05AEF5E">
      <w:start w:val="1"/>
      <w:numFmt w:val="lowerRoman"/>
      <w:lvlText w:val="(%1)"/>
      <w:lvlJc w:val="left"/>
      <w:pPr>
        <w:ind w:left="1004" w:hanging="720"/>
      </w:pPr>
      <w:rPr>
        <w:rFonts w:hint="default"/>
        <w:b w:val="0"/>
      </w:rPr>
    </w:lvl>
    <w:lvl w:ilvl="1" w:tplc="A7E223A2" w:tentative="1">
      <w:start w:val="1"/>
      <w:numFmt w:val="lowerLetter"/>
      <w:lvlText w:val="%2."/>
      <w:lvlJc w:val="left"/>
      <w:pPr>
        <w:ind w:left="1364" w:hanging="360"/>
      </w:pPr>
    </w:lvl>
    <w:lvl w:ilvl="2" w:tplc="4AB43294" w:tentative="1">
      <w:start w:val="1"/>
      <w:numFmt w:val="lowerRoman"/>
      <w:lvlText w:val="%3."/>
      <w:lvlJc w:val="right"/>
      <w:pPr>
        <w:ind w:left="2084" w:hanging="180"/>
      </w:pPr>
    </w:lvl>
    <w:lvl w:ilvl="3" w:tplc="AC2EEA7C" w:tentative="1">
      <w:start w:val="1"/>
      <w:numFmt w:val="decimal"/>
      <w:lvlText w:val="%4."/>
      <w:lvlJc w:val="left"/>
      <w:pPr>
        <w:ind w:left="2804" w:hanging="360"/>
      </w:pPr>
    </w:lvl>
    <w:lvl w:ilvl="4" w:tplc="2C90F11C" w:tentative="1">
      <w:start w:val="1"/>
      <w:numFmt w:val="lowerLetter"/>
      <w:lvlText w:val="%5."/>
      <w:lvlJc w:val="left"/>
      <w:pPr>
        <w:ind w:left="3524" w:hanging="360"/>
      </w:pPr>
    </w:lvl>
    <w:lvl w:ilvl="5" w:tplc="511C20A6" w:tentative="1">
      <w:start w:val="1"/>
      <w:numFmt w:val="lowerRoman"/>
      <w:lvlText w:val="%6."/>
      <w:lvlJc w:val="right"/>
      <w:pPr>
        <w:ind w:left="4244" w:hanging="180"/>
      </w:pPr>
    </w:lvl>
    <w:lvl w:ilvl="6" w:tplc="DA4C10F4" w:tentative="1">
      <w:start w:val="1"/>
      <w:numFmt w:val="decimal"/>
      <w:lvlText w:val="%7."/>
      <w:lvlJc w:val="left"/>
      <w:pPr>
        <w:ind w:left="4964" w:hanging="360"/>
      </w:pPr>
    </w:lvl>
    <w:lvl w:ilvl="7" w:tplc="E034E47A" w:tentative="1">
      <w:start w:val="1"/>
      <w:numFmt w:val="lowerLetter"/>
      <w:lvlText w:val="%8."/>
      <w:lvlJc w:val="left"/>
      <w:pPr>
        <w:ind w:left="5684" w:hanging="360"/>
      </w:pPr>
    </w:lvl>
    <w:lvl w:ilvl="8" w:tplc="E1F4E43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74A196C">
      <w:start w:val="1"/>
      <w:numFmt w:val="lowerRoman"/>
      <w:lvlText w:val="(%1)"/>
      <w:lvlJc w:val="left"/>
      <w:pPr>
        <w:ind w:left="1080" w:hanging="720"/>
      </w:pPr>
      <w:rPr>
        <w:rFonts w:hint="default"/>
      </w:rPr>
    </w:lvl>
    <w:lvl w:ilvl="1" w:tplc="B9521B1A" w:tentative="1">
      <w:start w:val="1"/>
      <w:numFmt w:val="lowerLetter"/>
      <w:lvlText w:val="%2."/>
      <w:lvlJc w:val="left"/>
      <w:pPr>
        <w:ind w:left="1440" w:hanging="360"/>
      </w:pPr>
    </w:lvl>
    <w:lvl w:ilvl="2" w:tplc="2158977E" w:tentative="1">
      <w:start w:val="1"/>
      <w:numFmt w:val="lowerRoman"/>
      <w:lvlText w:val="%3."/>
      <w:lvlJc w:val="right"/>
      <w:pPr>
        <w:ind w:left="2160" w:hanging="180"/>
      </w:pPr>
    </w:lvl>
    <w:lvl w:ilvl="3" w:tplc="6060C376" w:tentative="1">
      <w:start w:val="1"/>
      <w:numFmt w:val="decimal"/>
      <w:lvlText w:val="%4."/>
      <w:lvlJc w:val="left"/>
      <w:pPr>
        <w:ind w:left="2880" w:hanging="360"/>
      </w:pPr>
    </w:lvl>
    <w:lvl w:ilvl="4" w:tplc="1CC64B14" w:tentative="1">
      <w:start w:val="1"/>
      <w:numFmt w:val="lowerLetter"/>
      <w:lvlText w:val="%5."/>
      <w:lvlJc w:val="left"/>
      <w:pPr>
        <w:ind w:left="3600" w:hanging="360"/>
      </w:pPr>
    </w:lvl>
    <w:lvl w:ilvl="5" w:tplc="C56A254A" w:tentative="1">
      <w:start w:val="1"/>
      <w:numFmt w:val="lowerRoman"/>
      <w:lvlText w:val="%6."/>
      <w:lvlJc w:val="right"/>
      <w:pPr>
        <w:ind w:left="4320" w:hanging="180"/>
      </w:pPr>
    </w:lvl>
    <w:lvl w:ilvl="6" w:tplc="F5FEC3BA" w:tentative="1">
      <w:start w:val="1"/>
      <w:numFmt w:val="decimal"/>
      <w:lvlText w:val="%7."/>
      <w:lvlJc w:val="left"/>
      <w:pPr>
        <w:ind w:left="5040" w:hanging="360"/>
      </w:pPr>
    </w:lvl>
    <w:lvl w:ilvl="7" w:tplc="4EDE1C72" w:tentative="1">
      <w:start w:val="1"/>
      <w:numFmt w:val="lowerLetter"/>
      <w:lvlText w:val="%8."/>
      <w:lvlJc w:val="left"/>
      <w:pPr>
        <w:ind w:left="5760" w:hanging="360"/>
      </w:pPr>
    </w:lvl>
    <w:lvl w:ilvl="8" w:tplc="A7747C1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2A4BE8C">
      <w:start w:val="1"/>
      <w:numFmt w:val="lowerRoman"/>
      <w:lvlText w:val="(%1)"/>
      <w:lvlJc w:val="left"/>
      <w:pPr>
        <w:ind w:left="1080" w:hanging="720"/>
      </w:pPr>
      <w:rPr>
        <w:rFonts w:hint="default"/>
      </w:rPr>
    </w:lvl>
    <w:lvl w:ilvl="1" w:tplc="95A459A8" w:tentative="1">
      <w:start w:val="1"/>
      <w:numFmt w:val="lowerLetter"/>
      <w:lvlText w:val="%2."/>
      <w:lvlJc w:val="left"/>
      <w:pPr>
        <w:ind w:left="1440" w:hanging="360"/>
      </w:pPr>
    </w:lvl>
    <w:lvl w:ilvl="2" w:tplc="FD7C2A3C" w:tentative="1">
      <w:start w:val="1"/>
      <w:numFmt w:val="lowerRoman"/>
      <w:lvlText w:val="%3."/>
      <w:lvlJc w:val="right"/>
      <w:pPr>
        <w:ind w:left="2160" w:hanging="180"/>
      </w:pPr>
    </w:lvl>
    <w:lvl w:ilvl="3" w:tplc="8304AB80" w:tentative="1">
      <w:start w:val="1"/>
      <w:numFmt w:val="decimal"/>
      <w:lvlText w:val="%4."/>
      <w:lvlJc w:val="left"/>
      <w:pPr>
        <w:ind w:left="2880" w:hanging="360"/>
      </w:pPr>
    </w:lvl>
    <w:lvl w:ilvl="4" w:tplc="FF8C23D2" w:tentative="1">
      <w:start w:val="1"/>
      <w:numFmt w:val="lowerLetter"/>
      <w:lvlText w:val="%5."/>
      <w:lvlJc w:val="left"/>
      <w:pPr>
        <w:ind w:left="3600" w:hanging="360"/>
      </w:pPr>
    </w:lvl>
    <w:lvl w:ilvl="5" w:tplc="70F27EB0" w:tentative="1">
      <w:start w:val="1"/>
      <w:numFmt w:val="lowerRoman"/>
      <w:lvlText w:val="%6."/>
      <w:lvlJc w:val="right"/>
      <w:pPr>
        <w:ind w:left="4320" w:hanging="180"/>
      </w:pPr>
    </w:lvl>
    <w:lvl w:ilvl="6" w:tplc="A5C298E0" w:tentative="1">
      <w:start w:val="1"/>
      <w:numFmt w:val="decimal"/>
      <w:lvlText w:val="%7."/>
      <w:lvlJc w:val="left"/>
      <w:pPr>
        <w:ind w:left="5040" w:hanging="360"/>
      </w:pPr>
    </w:lvl>
    <w:lvl w:ilvl="7" w:tplc="3744B1BC" w:tentative="1">
      <w:start w:val="1"/>
      <w:numFmt w:val="lowerLetter"/>
      <w:lvlText w:val="%8."/>
      <w:lvlJc w:val="left"/>
      <w:pPr>
        <w:ind w:left="5760" w:hanging="360"/>
      </w:pPr>
    </w:lvl>
    <w:lvl w:ilvl="8" w:tplc="FABEEB5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BE011CC">
      <w:start w:val="1"/>
      <w:numFmt w:val="lowerRoman"/>
      <w:lvlText w:val="(%1)"/>
      <w:lvlJc w:val="left"/>
      <w:pPr>
        <w:ind w:left="1080" w:hanging="720"/>
      </w:pPr>
      <w:rPr>
        <w:rFonts w:hint="default"/>
        <w:b w:val="0"/>
      </w:rPr>
    </w:lvl>
    <w:lvl w:ilvl="1" w:tplc="01A8C7D6" w:tentative="1">
      <w:start w:val="1"/>
      <w:numFmt w:val="lowerLetter"/>
      <w:lvlText w:val="%2."/>
      <w:lvlJc w:val="left"/>
      <w:pPr>
        <w:ind w:left="1440" w:hanging="360"/>
      </w:pPr>
    </w:lvl>
    <w:lvl w:ilvl="2" w:tplc="D084F8FE" w:tentative="1">
      <w:start w:val="1"/>
      <w:numFmt w:val="lowerRoman"/>
      <w:lvlText w:val="%3."/>
      <w:lvlJc w:val="right"/>
      <w:pPr>
        <w:ind w:left="2160" w:hanging="180"/>
      </w:pPr>
    </w:lvl>
    <w:lvl w:ilvl="3" w:tplc="EDD24124" w:tentative="1">
      <w:start w:val="1"/>
      <w:numFmt w:val="decimal"/>
      <w:lvlText w:val="%4."/>
      <w:lvlJc w:val="left"/>
      <w:pPr>
        <w:ind w:left="2880" w:hanging="360"/>
      </w:pPr>
    </w:lvl>
    <w:lvl w:ilvl="4" w:tplc="6812F3BE" w:tentative="1">
      <w:start w:val="1"/>
      <w:numFmt w:val="lowerLetter"/>
      <w:lvlText w:val="%5."/>
      <w:lvlJc w:val="left"/>
      <w:pPr>
        <w:ind w:left="3600" w:hanging="360"/>
      </w:pPr>
    </w:lvl>
    <w:lvl w:ilvl="5" w:tplc="695A16DA" w:tentative="1">
      <w:start w:val="1"/>
      <w:numFmt w:val="lowerRoman"/>
      <w:lvlText w:val="%6."/>
      <w:lvlJc w:val="right"/>
      <w:pPr>
        <w:ind w:left="4320" w:hanging="180"/>
      </w:pPr>
    </w:lvl>
    <w:lvl w:ilvl="6" w:tplc="2B3AA496" w:tentative="1">
      <w:start w:val="1"/>
      <w:numFmt w:val="decimal"/>
      <w:lvlText w:val="%7."/>
      <w:lvlJc w:val="left"/>
      <w:pPr>
        <w:ind w:left="5040" w:hanging="360"/>
      </w:pPr>
    </w:lvl>
    <w:lvl w:ilvl="7" w:tplc="BFBADBDE" w:tentative="1">
      <w:start w:val="1"/>
      <w:numFmt w:val="lowerLetter"/>
      <w:lvlText w:val="%8."/>
      <w:lvlJc w:val="left"/>
      <w:pPr>
        <w:ind w:left="5760" w:hanging="360"/>
      </w:pPr>
    </w:lvl>
    <w:lvl w:ilvl="8" w:tplc="70DE6A7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F7E1BAA">
      <w:start w:val="1"/>
      <w:numFmt w:val="lowerLetter"/>
      <w:lvlText w:val="(%1)"/>
      <w:lvlJc w:val="left"/>
      <w:pPr>
        <w:ind w:left="360" w:hanging="360"/>
      </w:pPr>
      <w:rPr>
        <w:rFonts w:hint="default"/>
      </w:rPr>
    </w:lvl>
    <w:lvl w:ilvl="1" w:tplc="8F1A3CF2" w:tentative="1">
      <w:start w:val="1"/>
      <w:numFmt w:val="lowerLetter"/>
      <w:lvlText w:val="%2."/>
      <w:lvlJc w:val="left"/>
      <w:pPr>
        <w:ind w:left="1080" w:hanging="360"/>
      </w:pPr>
    </w:lvl>
    <w:lvl w:ilvl="2" w:tplc="A3F80586" w:tentative="1">
      <w:start w:val="1"/>
      <w:numFmt w:val="lowerRoman"/>
      <w:lvlText w:val="%3."/>
      <w:lvlJc w:val="right"/>
      <w:pPr>
        <w:ind w:left="1800" w:hanging="180"/>
      </w:pPr>
    </w:lvl>
    <w:lvl w:ilvl="3" w:tplc="207C8800" w:tentative="1">
      <w:start w:val="1"/>
      <w:numFmt w:val="decimal"/>
      <w:lvlText w:val="%4."/>
      <w:lvlJc w:val="left"/>
      <w:pPr>
        <w:ind w:left="2520" w:hanging="360"/>
      </w:pPr>
    </w:lvl>
    <w:lvl w:ilvl="4" w:tplc="0AA0E824" w:tentative="1">
      <w:start w:val="1"/>
      <w:numFmt w:val="lowerLetter"/>
      <w:lvlText w:val="%5."/>
      <w:lvlJc w:val="left"/>
      <w:pPr>
        <w:ind w:left="3240" w:hanging="360"/>
      </w:pPr>
    </w:lvl>
    <w:lvl w:ilvl="5" w:tplc="3EC4726C" w:tentative="1">
      <w:start w:val="1"/>
      <w:numFmt w:val="lowerRoman"/>
      <w:lvlText w:val="%6."/>
      <w:lvlJc w:val="right"/>
      <w:pPr>
        <w:ind w:left="3960" w:hanging="180"/>
      </w:pPr>
    </w:lvl>
    <w:lvl w:ilvl="6" w:tplc="3D765F6A" w:tentative="1">
      <w:start w:val="1"/>
      <w:numFmt w:val="decimal"/>
      <w:lvlText w:val="%7."/>
      <w:lvlJc w:val="left"/>
      <w:pPr>
        <w:ind w:left="4680" w:hanging="360"/>
      </w:pPr>
    </w:lvl>
    <w:lvl w:ilvl="7" w:tplc="FD7873B4" w:tentative="1">
      <w:start w:val="1"/>
      <w:numFmt w:val="lowerLetter"/>
      <w:lvlText w:val="%8."/>
      <w:lvlJc w:val="left"/>
      <w:pPr>
        <w:ind w:left="5400" w:hanging="360"/>
      </w:pPr>
    </w:lvl>
    <w:lvl w:ilvl="8" w:tplc="29C23C8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6A2C3E0">
      <w:start w:val="1"/>
      <w:numFmt w:val="decimal"/>
      <w:lvlText w:val="%1."/>
      <w:lvlJc w:val="left"/>
      <w:pPr>
        <w:ind w:left="360" w:hanging="360"/>
      </w:pPr>
      <w:rPr>
        <w:rFonts w:hint="default"/>
      </w:rPr>
    </w:lvl>
    <w:lvl w:ilvl="1" w:tplc="0E66B9D2" w:tentative="1">
      <w:start w:val="1"/>
      <w:numFmt w:val="lowerLetter"/>
      <w:lvlText w:val="%2."/>
      <w:lvlJc w:val="left"/>
      <w:pPr>
        <w:ind w:left="1080" w:hanging="360"/>
      </w:pPr>
    </w:lvl>
    <w:lvl w:ilvl="2" w:tplc="4770F162" w:tentative="1">
      <w:start w:val="1"/>
      <w:numFmt w:val="lowerRoman"/>
      <w:lvlText w:val="%3."/>
      <w:lvlJc w:val="right"/>
      <w:pPr>
        <w:ind w:left="1800" w:hanging="180"/>
      </w:pPr>
    </w:lvl>
    <w:lvl w:ilvl="3" w:tplc="E5DA930A" w:tentative="1">
      <w:start w:val="1"/>
      <w:numFmt w:val="decimal"/>
      <w:lvlText w:val="%4."/>
      <w:lvlJc w:val="left"/>
      <w:pPr>
        <w:ind w:left="2520" w:hanging="360"/>
      </w:pPr>
    </w:lvl>
    <w:lvl w:ilvl="4" w:tplc="6192983E" w:tentative="1">
      <w:start w:val="1"/>
      <w:numFmt w:val="lowerLetter"/>
      <w:lvlText w:val="%5."/>
      <w:lvlJc w:val="left"/>
      <w:pPr>
        <w:ind w:left="3240" w:hanging="360"/>
      </w:pPr>
    </w:lvl>
    <w:lvl w:ilvl="5" w:tplc="1F2065C8" w:tentative="1">
      <w:start w:val="1"/>
      <w:numFmt w:val="lowerRoman"/>
      <w:lvlText w:val="%6."/>
      <w:lvlJc w:val="right"/>
      <w:pPr>
        <w:ind w:left="3960" w:hanging="180"/>
      </w:pPr>
    </w:lvl>
    <w:lvl w:ilvl="6" w:tplc="0AC69DA6" w:tentative="1">
      <w:start w:val="1"/>
      <w:numFmt w:val="decimal"/>
      <w:lvlText w:val="%7."/>
      <w:lvlJc w:val="left"/>
      <w:pPr>
        <w:ind w:left="4680" w:hanging="360"/>
      </w:pPr>
    </w:lvl>
    <w:lvl w:ilvl="7" w:tplc="7BF27EBE" w:tentative="1">
      <w:start w:val="1"/>
      <w:numFmt w:val="lowerLetter"/>
      <w:lvlText w:val="%8."/>
      <w:lvlJc w:val="left"/>
      <w:pPr>
        <w:ind w:left="5400" w:hanging="360"/>
      </w:pPr>
    </w:lvl>
    <w:lvl w:ilvl="8" w:tplc="9D009E8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6FA97B8">
      <w:start w:val="1"/>
      <w:numFmt w:val="decimal"/>
      <w:lvlText w:val="%1."/>
      <w:lvlJc w:val="left"/>
      <w:pPr>
        <w:ind w:left="360" w:hanging="360"/>
      </w:pPr>
      <w:rPr>
        <w:rFonts w:hint="default"/>
      </w:rPr>
    </w:lvl>
    <w:lvl w:ilvl="1" w:tplc="E5708F5C" w:tentative="1">
      <w:start w:val="1"/>
      <w:numFmt w:val="lowerLetter"/>
      <w:lvlText w:val="%2."/>
      <w:lvlJc w:val="left"/>
      <w:pPr>
        <w:ind w:left="1080" w:hanging="360"/>
      </w:pPr>
    </w:lvl>
    <w:lvl w:ilvl="2" w:tplc="27C86842" w:tentative="1">
      <w:start w:val="1"/>
      <w:numFmt w:val="lowerRoman"/>
      <w:lvlText w:val="%3."/>
      <w:lvlJc w:val="right"/>
      <w:pPr>
        <w:ind w:left="1800" w:hanging="180"/>
      </w:pPr>
    </w:lvl>
    <w:lvl w:ilvl="3" w:tplc="3C561FA8" w:tentative="1">
      <w:start w:val="1"/>
      <w:numFmt w:val="decimal"/>
      <w:lvlText w:val="%4."/>
      <w:lvlJc w:val="left"/>
      <w:pPr>
        <w:ind w:left="2520" w:hanging="360"/>
      </w:pPr>
    </w:lvl>
    <w:lvl w:ilvl="4" w:tplc="D63E9136" w:tentative="1">
      <w:start w:val="1"/>
      <w:numFmt w:val="lowerLetter"/>
      <w:lvlText w:val="%5."/>
      <w:lvlJc w:val="left"/>
      <w:pPr>
        <w:ind w:left="3240" w:hanging="360"/>
      </w:pPr>
    </w:lvl>
    <w:lvl w:ilvl="5" w:tplc="26E68EB0" w:tentative="1">
      <w:start w:val="1"/>
      <w:numFmt w:val="lowerRoman"/>
      <w:lvlText w:val="%6."/>
      <w:lvlJc w:val="right"/>
      <w:pPr>
        <w:ind w:left="3960" w:hanging="180"/>
      </w:pPr>
    </w:lvl>
    <w:lvl w:ilvl="6" w:tplc="604CA2F4" w:tentative="1">
      <w:start w:val="1"/>
      <w:numFmt w:val="decimal"/>
      <w:lvlText w:val="%7."/>
      <w:lvlJc w:val="left"/>
      <w:pPr>
        <w:ind w:left="4680" w:hanging="360"/>
      </w:pPr>
    </w:lvl>
    <w:lvl w:ilvl="7" w:tplc="00D2C530" w:tentative="1">
      <w:start w:val="1"/>
      <w:numFmt w:val="lowerLetter"/>
      <w:lvlText w:val="%8."/>
      <w:lvlJc w:val="left"/>
      <w:pPr>
        <w:ind w:left="5400" w:hanging="360"/>
      </w:pPr>
    </w:lvl>
    <w:lvl w:ilvl="8" w:tplc="5D004DA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3D020F2">
      <w:start w:val="1"/>
      <w:numFmt w:val="lowerRoman"/>
      <w:lvlText w:val="(%1)"/>
      <w:lvlJc w:val="left"/>
      <w:pPr>
        <w:ind w:left="1080" w:hanging="720"/>
      </w:pPr>
      <w:rPr>
        <w:rFonts w:hint="default"/>
        <w:b w:val="0"/>
      </w:rPr>
    </w:lvl>
    <w:lvl w:ilvl="1" w:tplc="620CCC0C" w:tentative="1">
      <w:start w:val="1"/>
      <w:numFmt w:val="lowerLetter"/>
      <w:lvlText w:val="%2."/>
      <w:lvlJc w:val="left"/>
      <w:pPr>
        <w:ind w:left="1440" w:hanging="360"/>
      </w:pPr>
    </w:lvl>
    <w:lvl w:ilvl="2" w:tplc="8736BFD0" w:tentative="1">
      <w:start w:val="1"/>
      <w:numFmt w:val="lowerRoman"/>
      <w:lvlText w:val="%3."/>
      <w:lvlJc w:val="right"/>
      <w:pPr>
        <w:ind w:left="2160" w:hanging="180"/>
      </w:pPr>
    </w:lvl>
    <w:lvl w:ilvl="3" w:tplc="2FF2CD78" w:tentative="1">
      <w:start w:val="1"/>
      <w:numFmt w:val="decimal"/>
      <w:lvlText w:val="%4."/>
      <w:lvlJc w:val="left"/>
      <w:pPr>
        <w:ind w:left="2880" w:hanging="360"/>
      </w:pPr>
    </w:lvl>
    <w:lvl w:ilvl="4" w:tplc="346A30A8" w:tentative="1">
      <w:start w:val="1"/>
      <w:numFmt w:val="lowerLetter"/>
      <w:lvlText w:val="%5."/>
      <w:lvlJc w:val="left"/>
      <w:pPr>
        <w:ind w:left="3600" w:hanging="360"/>
      </w:pPr>
    </w:lvl>
    <w:lvl w:ilvl="5" w:tplc="EDB62002" w:tentative="1">
      <w:start w:val="1"/>
      <w:numFmt w:val="lowerRoman"/>
      <w:lvlText w:val="%6."/>
      <w:lvlJc w:val="right"/>
      <w:pPr>
        <w:ind w:left="4320" w:hanging="180"/>
      </w:pPr>
    </w:lvl>
    <w:lvl w:ilvl="6" w:tplc="2EB0A564" w:tentative="1">
      <w:start w:val="1"/>
      <w:numFmt w:val="decimal"/>
      <w:lvlText w:val="%7."/>
      <w:lvlJc w:val="left"/>
      <w:pPr>
        <w:ind w:left="5040" w:hanging="360"/>
      </w:pPr>
    </w:lvl>
    <w:lvl w:ilvl="7" w:tplc="99B67A34" w:tentative="1">
      <w:start w:val="1"/>
      <w:numFmt w:val="lowerLetter"/>
      <w:lvlText w:val="%8."/>
      <w:lvlJc w:val="left"/>
      <w:pPr>
        <w:ind w:left="5760" w:hanging="360"/>
      </w:pPr>
    </w:lvl>
    <w:lvl w:ilvl="8" w:tplc="C0D8CEA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61AC5D4">
      <w:start w:val="1"/>
      <w:numFmt w:val="lowerRoman"/>
      <w:lvlText w:val="(%1)"/>
      <w:lvlJc w:val="left"/>
      <w:pPr>
        <w:ind w:left="1080" w:hanging="720"/>
      </w:pPr>
      <w:rPr>
        <w:rFonts w:hint="default"/>
      </w:rPr>
    </w:lvl>
    <w:lvl w:ilvl="1" w:tplc="DF2ACA64" w:tentative="1">
      <w:start w:val="1"/>
      <w:numFmt w:val="lowerLetter"/>
      <w:lvlText w:val="%2."/>
      <w:lvlJc w:val="left"/>
      <w:pPr>
        <w:ind w:left="1440" w:hanging="360"/>
      </w:pPr>
    </w:lvl>
    <w:lvl w:ilvl="2" w:tplc="04384064" w:tentative="1">
      <w:start w:val="1"/>
      <w:numFmt w:val="lowerRoman"/>
      <w:lvlText w:val="%3."/>
      <w:lvlJc w:val="right"/>
      <w:pPr>
        <w:ind w:left="2160" w:hanging="180"/>
      </w:pPr>
    </w:lvl>
    <w:lvl w:ilvl="3" w:tplc="A9D6092A" w:tentative="1">
      <w:start w:val="1"/>
      <w:numFmt w:val="decimal"/>
      <w:lvlText w:val="%4."/>
      <w:lvlJc w:val="left"/>
      <w:pPr>
        <w:ind w:left="2880" w:hanging="360"/>
      </w:pPr>
    </w:lvl>
    <w:lvl w:ilvl="4" w:tplc="CF58D848" w:tentative="1">
      <w:start w:val="1"/>
      <w:numFmt w:val="lowerLetter"/>
      <w:lvlText w:val="%5."/>
      <w:lvlJc w:val="left"/>
      <w:pPr>
        <w:ind w:left="3600" w:hanging="360"/>
      </w:pPr>
    </w:lvl>
    <w:lvl w:ilvl="5" w:tplc="E5489B4A" w:tentative="1">
      <w:start w:val="1"/>
      <w:numFmt w:val="lowerRoman"/>
      <w:lvlText w:val="%6."/>
      <w:lvlJc w:val="right"/>
      <w:pPr>
        <w:ind w:left="4320" w:hanging="180"/>
      </w:pPr>
    </w:lvl>
    <w:lvl w:ilvl="6" w:tplc="DC449C58" w:tentative="1">
      <w:start w:val="1"/>
      <w:numFmt w:val="decimal"/>
      <w:lvlText w:val="%7."/>
      <w:lvlJc w:val="left"/>
      <w:pPr>
        <w:ind w:left="5040" w:hanging="360"/>
      </w:pPr>
    </w:lvl>
    <w:lvl w:ilvl="7" w:tplc="5C68997A" w:tentative="1">
      <w:start w:val="1"/>
      <w:numFmt w:val="lowerLetter"/>
      <w:lvlText w:val="%8."/>
      <w:lvlJc w:val="left"/>
      <w:pPr>
        <w:ind w:left="5760" w:hanging="360"/>
      </w:pPr>
    </w:lvl>
    <w:lvl w:ilvl="8" w:tplc="8C02C99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11C9C54">
      <w:start w:val="1"/>
      <w:numFmt w:val="bullet"/>
      <w:pStyle w:val="ListBullet"/>
      <w:lvlText w:val=""/>
      <w:lvlJc w:val="left"/>
      <w:pPr>
        <w:ind w:left="720" w:hanging="360"/>
      </w:pPr>
      <w:rPr>
        <w:rFonts w:ascii="Symbol" w:hAnsi="Symbol" w:hint="default"/>
      </w:rPr>
    </w:lvl>
    <w:lvl w:ilvl="1" w:tplc="B50AD5B0">
      <w:start w:val="1"/>
      <w:numFmt w:val="bullet"/>
      <w:pStyle w:val="ListBullet2"/>
      <w:lvlText w:val="o"/>
      <w:lvlJc w:val="left"/>
      <w:pPr>
        <w:ind w:left="1440" w:hanging="360"/>
      </w:pPr>
      <w:rPr>
        <w:rFonts w:ascii="Courier New" w:hAnsi="Courier New" w:cs="Courier New" w:hint="default"/>
      </w:rPr>
    </w:lvl>
    <w:lvl w:ilvl="2" w:tplc="4410807A">
      <w:start w:val="1"/>
      <w:numFmt w:val="bullet"/>
      <w:lvlText w:val=""/>
      <w:lvlJc w:val="left"/>
      <w:pPr>
        <w:ind w:left="2160" w:hanging="360"/>
      </w:pPr>
      <w:rPr>
        <w:rFonts w:ascii="Wingdings" w:hAnsi="Wingdings" w:hint="default"/>
      </w:rPr>
    </w:lvl>
    <w:lvl w:ilvl="3" w:tplc="4F98FD06">
      <w:start w:val="1"/>
      <w:numFmt w:val="bullet"/>
      <w:lvlText w:val=""/>
      <w:lvlJc w:val="left"/>
      <w:pPr>
        <w:ind w:left="2880" w:hanging="360"/>
      </w:pPr>
      <w:rPr>
        <w:rFonts w:ascii="Symbol" w:hAnsi="Symbol" w:hint="default"/>
      </w:rPr>
    </w:lvl>
    <w:lvl w:ilvl="4" w:tplc="724A0A80">
      <w:start w:val="1"/>
      <w:numFmt w:val="bullet"/>
      <w:lvlText w:val="o"/>
      <w:lvlJc w:val="left"/>
      <w:pPr>
        <w:ind w:left="3600" w:hanging="360"/>
      </w:pPr>
      <w:rPr>
        <w:rFonts w:ascii="Courier New" w:hAnsi="Courier New" w:cs="Courier New" w:hint="default"/>
      </w:rPr>
    </w:lvl>
    <w:lvl w:ilvl="5" w:tplc="1D5825A2">
      <w:start w:val="1"/>
      <w:numFmt w:val="bullet"/>
      <w:pStyle w:val="ListBullet3"/>
      <w:lvlText w:val=""/>
      <w:lvlJc w:val="left"/>
      <w:pPr>
        <w:ind w:left="4320" w:hanging="360"/>
      </w:pPr>
      <w:rPr>
        <w:rFonts w:ascii="Wingdings" w:hAnsi="Wingdings" w:hint="default"/>
      </w:rPr>
    </w:lvl>
    <w:lvl w:ilvl="6" w:tplc="45425516">
      <w:start w:val="1"/>
      <w:numFmt w:val="bullet"/>
      <w:lvlText w:val=""/>
      <w:lvlJc w:val="left"/>
      <w:pPr>
        <w:ind w:left="5040" w:hanging="360"/>
      </w:pPr>
      <w:rPr>
        <w:rFonts w:ascii="Symbol" w:hAnsi="Symbol" w:hint="default"/>
      </w:rPr>
    </w:lvl>
    <w:lvl w:ilvl="7" w:tplc="8CEA6F74">
      <w:start w:val="1"/>
      <w:numFmt w:val="bullet"/>
      <w:lvlText w:val="o"/>
      <w:lvlJc w:val="left"/>
      <w:pPr>
        <w:ind w:left="5760" w:hanging="360"/>
      </w:pPr>
      <w:rPr>
        <w:rFonts w:ascii="Courier New" w:hAnsi="Courier New" w:cs="Courier New" w:hint="default"/>
      </w:rPr>
    </w:lvl>
    <w:lvl w:ilvl="8" w:tplc="4C7A53E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6AA7F5C">
      <w:start w:val="1"/>
      <w:numFmt w:val="bullet"/>
      <w:lvlText w:val=""/>
      <w:lvlJc w:val="left"/>
      <w:pPr>
        <w:ind w:left="360" w:hanging="360"/>
      </w:pPr>
      <w:rPr>
        <w:rFonts w:ascii="Symbol" w:hAnsi="Symbol" w:hint="default"/>
      </w:rPr>
    </w:lvl>
    <w:lvl w:ilvl="1" w:tplc="8E468466" w:tentative="1">
      <w:start w:val="1"/>
      <w:numFmt w:val="bullet"/>
      <w:lvlText w:val="o"/>
      <w:lvlJc w:val="left"/>
      <w:pPr>
        <w:ind w:left="1080" w:hanging="360"/>
      </w:pPr>
      <w:rPr>
        <w:rFonts w:ascii="Courier New" w:hAnsi="Courier New" w:cs="Courier New" w:hint="default"/>
      </w:rPr>
    </w:lvl>
    <w:lvl w:ilvl="2" w:tplc="BECE7D9E" w:tentative="1">
      <w:start w:val="1"/>
      <w:numFmt w:val="bullet"/>
      <w:lvlText w:val=""/>
      <w:lvlJc w:val="left"/>
      <w:pPr>
        <w:ind w:left="1800" w:hanging="360"/>
      </w:pPr>
      <w:rPr>
        <w:rFonts w:ascii="Wingdings" w:hAnsi="Wingdings" w:hint="default"/>
      </w:rPr>
    </w:lvl>
    <w:lvl w:ilvl="3" w:tplc="95C8BC7E" w:tentative="1">
      <w:start w:val="1"/>
      <w:numFmt w:val="bullet"/>
      <w:lvlText w:val=""/>
      <w:lvlJc w:val="left"/>
      <w:pPr>
        <w:ind w:left="2520" w:hanging="360"/>
      </w:pPr>
      <w:rPr>
        <w:rFonts w:ascii="Symbol" w:hAnsi="Symbol" w:hint="default"/>
      </w:rPr>
    </w:lvl>
    <w:lvl w:ilvl="4" w:tplc="D38C20AE" w:tentative="1">
      <w:start w:val="1"/>
      <w:numFmt w:val="bullet"/>
      <w:lvlText w:val="o"/>
      <w:lvlJc w:val="left"/>
      <w:pPr>
        <w:ind w:left="3240" w:hanging="360"/>
      </w:pPr>
      <w:rPr>
        <w:rFonts w:ascii="Courier New" w:hAnsi="Courier New" w:cs="Courier New" w:hint="default"/>
      </w:rPr>
    </w:lvl>
    <w:lvl w:ilvl="5" w:tplc="0DC0C666" w:tentative="1">
      <w:start w:val="1"/>
      <w:numFmt w:val="bullet"/>
      <w:lvlText w:val=""/>
      <w:lvlJc w:val="left"/>
      <w:pPr>
        <w:ind w:left="3960" w:hanging="360"/>
      </w:pPr>
      <w:rPr>
        <w:rFonts w:ascii="Wingdings" w:hAnsi="Wingdings" w:hint="default"/>
      </w:rPr>
    </w:lvl>
    <w:lvl w:ilvl="6" w:tplc="AA982A5C" w:tentative="1">
      <w:start w:val="1"/>
      <w:numFmt w:val="bullet"/>
      <w:lvlText w:val=""/>
      <w:lvlJc w:val="left"/>
      <w:pPr>
        <w:ind w:left="4680" w:hanging="360"/>
      </w:pPr>
      <w:rPr>
        <w:rFonts w:ascii="Symbol" w:hAnsi="Symbol" w:hint="default"/>
      </w:rPr>
    </w:lvl>
    <w:lvl w:ilvl="7" w:tplc="5C964DDC" w:tentative="1">
      <w:start w:val="1"/>
      <w:numFmt w:val="bullet"/>
      <w:lvlText w:val="o"/>
      <w:lvlJc w:val="left"/>
      <w:pPr>
        <w:ind w:left="5400" w:hanging="360"/>
      </w:pPr>
      <w:rPr>
        <w:rFonts w:ascii="Courier New" w:hAnsi="Courier New" w:cs="Courier New" w:hint="default"/>
      </w:rPr>
    </w:lvl>
    <w:lvl w:ilvl="8" w:tplc="63004ACE" w:tentative="1">
      <w:start w:val="1"/>
      <w:numFmt w:val="bullet"/>
      <w:lvlText w:val=""/>
      <w:lvlJc w:val="left"/>
      <w:pPr>
        <w:ind w:left="6120" w:hanging="360"/>
      </w:pPr>
      <w:rPr>
        <w:rFonts w:ascii="Wingdings" w:hAnsi="Wingdings" w:hint="default"/>
      </w:rPr>
    </w:lvl>
  </w:abstractNum>
  <w:abstractNum w:abstractNumId="20" w15:restartNumberingAfterBreak="0">
    <w:nsid w:val="3FF60646"/>
    <w:multiLevelType w:val="hybridMultilevel"/>
    <w:tmpl w:val="C55E4C6E"/>
    <w:lvl w:ilvl="0" w:tplc="9EA80EFA">
      <w:start w:val="1"/>
      <w:numFmt w:val="bullet"/>
      <w:lvlText w:val=""/>
      <w:lvlJc w:val="left"/>
      <w:pPr>
        <w:ind w:left="360" w:hanging="360"/>
      </w:pPr>
      <w:rPr>
        <w:rFonts w:ascii="Symbol" w:hAnsi="Symbol" w:hint="default"/>
      </w:rPr>
    </w:lvl>
    <w:lvl w:ilvl="1" w:tplc="13645ED2">
      <w:start w:val="1"/>
      <w:numFmt w:val="bullet"/>
      <w:lvlText w:val="o"/>
      <w:lvlJc w:val="left"/>
      <w:pPr>
        <w:ind w:left="1080" w:hanging="360"/>
      </w:pPr>
      <w:rPr>
        <w:rFonts w:ascii="Courier New" w:hAnsi="Courier New" w:hint="default"/>
      </w:rPr>
    </w:lvl>
    <w:lvl w:ilvl="2" w:tplc="F4FE7774">
      <w:start w:val="1"/>
      <w:numFmt w:val="bullet"/>
      <w:lvlText w:val=""/>
      <w:lvlJc w:val="left"/>
      <w:pPr>
        <w:ind w:left="1800" w:hanging="360"/>
      </w:pPr>
      <w:rPr>
        <w:rFonts w:ascii="Wingdings" w:hAnsi="Wingdings" w:hint="default"/>
      </w:rPr>
    </w:lvl>
    <w:lvl w:ilvl="3" w:tplc="0BB0AD94">
      <w:start w:val="1"/>
      <w:numFmt w:val="bullet"/>
      <w:lvlText w:val=""/>
      <w:lvlJc w:val="left"/>
      <w:pPr>
        <w:ind w:left="2520" w:hanging="360"/>
      </w:pPr>
      <w:rPr>
        <w:rFonts w:ascii="Symbol" w:hAnsi="Symbol" w:hint="default"/>
      </w:rPr>
    </w:lvl>
    <w:lvl w:ilvl="4" w:tplc="9C587118">
      <w:start w:val="1"/>
      <w:numFmt w:val="bullet"/>
      <w:lvlText w:val="o"/>
      <w:lvlJc w:val="left"/>
      <w:pPr>
        <w:ind w:left="3240" w:hanging="360"/>
      </w:pPr>
      <w:rPr>
        <w:rFonts w:ascii="Courier New" w:hAnsi="Courier New" w:hint="default"/>
      </w:rPr>
    </w:lvl>
    <w:lvl w:ilvl="5" w:tplc="4258A526">
      <w:start w:val="1"/>
      <w:numFmt w:val="bullet"/>
      <w:lvlText w:val=""/>
      <w:lvlJc w:val="left"/>
      <w:pPr>
        <w:ind w:left="3960" w:hanging="360"/>
      </w:pPr>
      <w:rPr>
        <w:rFonts w:ascii="Wingdings" w:hAnsi="Wingdings" w:hint="default"/>
      </w:rPr>
    </w:lvl>
    <w:lvl w:ilvl="6" w:tplc="17FECCF4">
      <w:start w:val="1"/>
      <w:numFmt w:val="bullet"/>
      <w:lvlText w:val=""/>
      <w:lvlJc w:val="left"/>
      <w:pPr>
        <w:ind w:left="4680" w:hanging="360"/>
      </w:pPr>
      <w:rPr>
        <w:rFonts w:ascii="Symbol" w:hAnsi="Symbol" w:hint="default"/>
      </w:rPr>
    </w:lvl>
    <w:lvl w:ilvl="7" w:tplc="2D2EAA62">
      <w:start w:val="1"/>
      <w:numFmt w:val="bullet"/>
      <w:lvlText w:val="o"/>
      <w:lvlJc w:val="left"/>
      <w:pPr>
        <w:ind w:left="5400" w:hanging="360"/>
      </w:pPr>
      <w:rPr>
        <w:rFonts w:ascii="Courier New" w:hAnsi="Courier New" w:hint="default"/>
      </w:rPr>
    </w:lvl>
    <w:lvl w:ilvl="8" w:tplc="22964F58">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E6206B4">
      <w:start w:val="1"/>
      <w:numFmt w:val="lowerRoman"/>
      <w:lvlText w:val="(%1)"/>
      <w:lvlJc w:val="left"/>
      <w:pPr>
        <w:ind w:left="1080" w:hanging="720"/>
      </w:pPr>
      <w:rPr>
        <w:rFonts w:hint="default"/>
      </w:rPr>
    </w:lvl>
    <w:lvl w:ilvl="1" w:tplc="8B141120" w:tentative="1">
      <w:start w:val="1"/>
      <w:numFmt w:val="lowerLetter"/>
      <w:lvlText w:val="%2."/>
      <w:lvlJc w:val="left"/>
      <w:pPr>
        <w:ind w:left="1440" w:hanging="360"/>
      </w:pPr>
    </w:lvl>
    <w:lvl w:ilvl="2" w:tplc="52AADE80" w:tentative="1">
      <w:start w:val="1"/>
      <w:numFmt w:val="lowerRoman"/>
      <w:lvlText w:val="%3."/>
      <w:lvlJc w:val="right"/>
      <w:pPr>
        <w:ind w:left="2160" w:hanging="180"/>
      </w:pPr>
    </w:lvl>
    <w:lvl w:ilvl="3" w:tplc="88D28998" w:tentative="1">
      <w:start w:val="1"/>
      <w:numFmt w:val="decimal"/>
      <w:lvlText w:val="%4."/>
      <w:lvlJc w:val="left"/>
      <w:pPr>
        <w:ind w:left="2880" w:hanging="360"/>
      </w:pPr>
    </w:lvl>
    <w:lvl w:ilvl="4" w:tplc="32D22956" w:tentative="1">
      <w:start w:val="1"/>
      <w:numFmt w:val="lowerLetter"/>
      <w:lvlText w:val="%5."/>
      <w:lvlJc w:val="left"/>
      <w:pPr>
        <w:ind w:left="3600" w:hanging="360"/>
      </w:pPr>
    </w:lvl>
    <w:lvl w:ilvl="5" w:tplc="2B2CABC0" w:tentative="1">
      <w:start w:val="1"/>
      <w:numFmt w:val="lowerRoman"/>
      <w:lvlText w:val="%6."/>
      <w:lvlJc w:val="right"/>
      <w:pPr>
        <w:ind w:left="4320" w:hanging="180"/>
      </w:pPr>
    </w:lvl>
    <w:lvl w:ilvl="6" w:tplc="7FE28E04" w:tentative="1">
      <w:start w:val="1"/>
      <w:numFmt w:val="decimal"/>
      <w:lvlText w:val="%7."/>
      <w:lvlJc w:val="left"/>
      <w:pPr>
        <w:ind w:left="5040" w:hanging="360"/>
      </w:pPr>
    </w:lvl>
    <w:lvl w:ilvl="7" w:tplc="9C4A3BD8" w:tentative="1">
      <w:start w:val="1"/>
      <w:numFmt w:val="lowerLetter"/>
      <w:lvlText w:val="%8."/>
      <w:lvlJc w:val="left"/>
      <w:pPr>
        <w:ind w:left="5760" w:hanging="360"/>
      </w:pPr>
    </w:lvl>
    <w:lvl w:ilvl="8" w:tplc="5C9A05F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5CC70C4">
      <w:start w:val="1"/>
      <w:numFmt w:val="lowerRoman"/>
      <w:lvlText w:val="(%1)"/>
      <w:lvlJc w:val="left"/>
      <w:pPr>
        <w:ind w:left="1080" w:hanging="720"/>
      </w:pPr>
      <w:rPr>
        <w:rFonts w:hint="default"/>
      </w:rPr>
    </w:lvl>
    <w:lvl w:ilvl="1" w:tplc="7486D944" w:tentative="1">
      <w:start w:val="1"/>
      <w:numFmt w:val="lowerLetter"/>
      <w:lvlText w:val="%2."/>
      <w:lvlJc w:val="left"/>
      <w:pPr>
        <w:ind w:left="1440" w:hanging="360"/>
      </w:pPr>
    </w:lvl>
    <w:lvl w:ilvl="2" w:tplc="9FAAA6A8" w:tentative="1">
      <w:start w:val="1"/>
      <w:numFmt w:val="lowerRoman"/>
      <w:lvlText w:val="%3."/>
      <w:lvlJc w:val="right"/>
      <w:pPr>
        <w:ind w:left="2160" w:hanging="180"/>
      </w:pPr>
    </w:lvl>
    <w:lvl w:ilvl="3" w:tplc="262E2C62" w:tentative="1">
      <w:start w:val="1"/>
      <w:numFmt w:val="decimal"/>
      <w:lvlText w:val="%4."/>
      <w:lvlJc w:val="left"/>
      <w:pPr>
        <w:ind w:left="2880" w:hanging="360"/>
      </w:pPr>
    </w:lvl>
    <w:lvl w:ilvl="4" w:tplc="368CFABC" w:tentative="1">
      <w:start w:val="1"/>
      <w:numFmt w:val="lowerLetter"/>
      <w:lvlText w:val="%5."/>
      <w:lvlJc w:val="left"/>
      <w:pPr>
        <w:ind w:left="3600" w:hanging="360"/>
      </w:pPr>
    </w:lvl>
    <w:lvl w:ilvl="5" w:tplc="C986B02A" w:tentative="1">
      <w:start w:val="1"/>
      <w:numFmt w:val="lowerRoman"/>
      <w:lvlText w:val="%6."/>
      <w:lvlJc w:val="right"/>
      <w:pPr>
        <w:ind w:left="4320" w:hanging="180"/>
      </w:pPr>
    </w:lvl>
    <w:lvl w:ilvl="6" w:tplc="BFAE3250" w:tentative="1">
      <w:start w:val="1"/>
      <w:numFmt w:val="decimal"/>
      <w:lvlText w:val="%7."/>
      <w:lvlJc w:val="left"/>
      <w:pPr>
        <w:ind w:left="5040" w:hanging="360"/>
      </w:pPr>
    </w:lvl>
    <w:lvl w:ilvl="7" w:tplc="8CC04C82" w:tentative="1">
      <w:start w:val="1"/>
      <w:numFmt w:val="lowerLetter"/>
      <w:lvlText w:val="%8."/>
      <w:lvlJc w:val="left"/>
      <w:pPr>
        <w:ind w:left="5760" w:hanging="360"/>
      </w:pPr>
    </w:lvl>
    <w:lvl w:ilvl="8" w:tplc="8CB43B7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426156A">
      <w:start w:val="1"/>
      <w:numFmt w:val="lowerRoman"/>
      <w:lvlText w:val="(%1)"/>
      <w:lvlJc w:val="left"/>
      <w:pPr>
        <w:ind w:left="1080" w:hanging="720"/>
      </w:pPr>
      <w:rPr>
        <w:rFonts w:hint="default"/>
        <w:b w:val="0"/>
      </w:rPr>
    </w:lvl>
    <w:lvl w:ilvl="1" w:tplc="EE68A752" w:tentative="1">
      <w:start w:val="1"/>
      <w:numFmt w:val="lowerLetter"/>
      <w:lvlText w:val="%2."/>
      <w:lvlJc w:val="left"/>
      <w:pPr>
        <w:ind w:left="1440" w:hanging="360"/>
      </w:pPr>
    </w:lvl>
    <w:lvl w:ilvl="2" w:tplc="A226FA18" w:tentative="1">
      <w:start w:val="1"/>
      <w:numFmt w:val="lowerRoman"/>
      <w:lvlText w:val="%3."/>
      <w:lvlJc w:val="right"/>
      <w:pPr>
        <w:ind w:left="2160" w:hanging="180"/>
      </w:pPr>
    </w:lvl>
    <w:lvl w:ilvl="3" w:tplc="EFDC5586" w:tentative="1">
      <w:start w:val="1"/>
      <w:numFmt w:val="decimal"/>
      <w:lvlText w:val="%4."/>
      <w:lvlJc w:val="left"/>
      <w:pPr>
        <w:ind w:left="2880" w:hanging="360"/>
      </w:pPr>
    </w:lvl>
    <w:lvl w:ilvl="4" w:tplc="57548F5E" w:tentative="1">
      <w:start w:val="1"/>
      <w:numFmt w:val="lowerLetter"/>
      <w:lvlText w:val="%5."/>
      <w:lvlJc w:val="left"/>
      <w:pPr>
        <w:ind w:left="3600" w:hanging="360"/>
      </w:pPr>
    </w:lvl>
    <w:lvl w:ilvl="5" w:tplc="7A6027DC" w:tentative="1">
      <w:start w:val="1"/>
      <w:numFmt w:val="lowerRoman"/>
      <w:lvlText w:val="%6."/>
      <w:lvlJc w:val="right"/>
      <w:pPr>
        <w:ind w:left="4320" w:hanging="180"/>
      </w:pPr>
    </w:lvl>
    <w:lvl w:ilvl="6" w:tplc="78864A2C" w:tentative="1">
      <w:start w:val="1"/>
      <w:numFmt w:val="decimal"/>
      <w:lvlText w:val="%7."/>
      <w:lvlJc w:val="left"/>
      <w:pPr>
        <w:ind w:left="5040" w:hanging="360"/>
      </w:pPr>
    </w:lvl>
    <w:lvl w:ilvl="7" w:tplc="C8EEDD7A" w:tentative="1">
      <w:start w:val="1"/>
      <w:numFmt w:val="lowerLetter"/>
      <w:lvlText w:val="%8."/>
      <w:lvlJc w:val="left"/>
      <w:pPr>
        <w:ind w:left="5760" w:hanging="360"/>
      </w:pPr>
    </w:lvl>
    <w:lvl w:ilvl="8" w:tplc="170458E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2BEB0EA">
      <w:start w:val="1"/>
      <w:numFmt w:val="lowerRoman"/>
      <w:lvlText w:val="(%1)"/>
      <w:lvlJc w:val="left"/>
      <w:pPr>
        <w:ind w:left="1080" w:hanging="720"/>
      </w:pPr>
      <w:rPr>
        <w:rFonts w:hint="default"/>
        <w:b w:val="0"/>
      </w:rPr>
    </w:lvl>
    <w:lvl w:ilvl="1" w:tplc="7A5A454C" w:tentative="1">
      <w:start w:val="1"/>
      <w:numFmt w:val="lowerLetter"/>
      <w:lvlText w:val="%2."/>
      <w:lvlJc w:val="left"/>
      <w:pPr>
        <w:ind w:left="1440" w:hanging="360"/>
      </w:pPr>
    </w:lvl>
    <w:lvl w:ilvl="2" w:tplc="EF60F248" w:tentative="1">
      <w:start w:val="1"/>
      <w:numFmt w:val="lowerRoman"/>
      <w:lvlText w:val="%3."/>
      <w:lvlJc w:val="right"/>
      <w:pPr>
        <w:ind w:left="2160" w:hanging="180"/>
      </w:pPr>
    </w:lvl>
    <w:lvl w:ilvl="3" w:tplc="7F5EB614" w:tentative="1">
      <w:start w:val="1"/>
      <w:numFmt w:val="decimal"/>
      <w:lvlText w:val="%4."/>
      <w:lvlJc w:val="left"/>
      <w:pPr>
        <w:ind w:left="2880" w:hanging="360"/>
      </w:pPr>
    </w:lvl>
    <w:lvl w:ilvl="4" w:tplc="C08A19DE" w:tentative="1">
      <w:start w:val="1"/>
      <w:numFmt w:val="lowerLetter"/>
      <w:lvlText w:val="%5."/>
      <w:lvlJc w:val="left"/>
      <w:pPr>
        <w:ind w:left="3600" w:hanging="360"/>
      </w:pPr>
    </w:lvl>
    <w:lvl w:ilvl="5" w:tplc="CBD2B644" w:tentative="1">
      <w:start w:val="1"/>
      <w:numFmt w:val="lowerRoman"/>
      <w:lvlText w:val="%6."/>
      <w:lvlJc w:val="right"/>
      <w:pPr>
        <w:ind w:left="4320" w:hanging="180"/>
      </w:pPr>
    </w:lvl>
    <w:lvl w:ilvl="6" w:tplc="F1C4AE7C" w:tentative="1">
      <w:start w:val="1"/>
      <w:numFmt w:val="decimal"/>
      <w:lvlText w:val="%7."/>
      <w:lvlJc w:val="left"/>
      <w:pPr>
        <w:ind w:left="5040" w:hanging="360"/>
      </w:pPr>
    </w:lvl>
    <w:lvl w:ilvl="7" w:tplc="6AD62608" w:tentative="1">
      <w:start w:val="1"/>
      <w:numFmt w:val="lowerLetter"/>
      <w:lvlText w:val="%8."/>
      <w:lvlJc w:val="left"/>
      <w:pPr>
        <w:ind w:left="5760" w:hanging="360"/>
      </w:pPr>
    </w:lvl>
    <w:lvl w:ilvl="8" w:tplc="4C0E396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F9ADA76">
      <w:start w:val="1"/>
      <w:numFmt w:val="decimal"/>
      <w:lvlText w:val="%1."/>
      <w:lvlJc w:val="left"/>
      <w:pPr>
        <w:ind w:left="360" w:hanging="360"/>
      </w:pPr>
      <w:rPr>
        <w:rFonts w:hint="default"/>
      </w:rPr>
    </w:lvl>
    <w:lvl w:ilvl="1" w:tplc="93A0FBD0" w:tentative="1">
      <w:start w:val="1"/>
      <w:numFmt w:val="lowerLetter"/>
      <w:lvlText w:val="%2."/>
      <w:lvlJc w:val="left"/>
      <w:pPr>
        <w:ind w:left="1080" w:hanging="360"/>
      </w:pPr>
    </w:lvl>
    <w:lvl w:ilvl="2" w:tplc="F9B082C0" w:tentative="1">
      <w:start w:val="1"/>
      <w:numFmt w:val="lowerRoman"/>
      <w:lvlText w:val="%3."/>
      <w:lvlJc w:val="right"/>
      <w:pPr>
        <w:ind w:left="1800" w:hanging="180"/>
      </w:pPr>
    </w:lvl>
    <w:lvl w:ilvl="3" w:tplc="A82E9EB4" w:tentative="1">
      <w:start w:val="1"/>
      <w:numFmt w:val="decimal"/>
      <w:lvlText w:val="%4."/>
      <w:lvlJc w:val="left"/>
      <w:pPr>
        <w:ind w:left="2520" w:hanging="360"/>
      </w:pPr>
    </w:lvl>
    <w:lvl w:ilvl="4" w:tplc="EAAC4A60" w:tentative="1">
      <w:start w:val="1"/>
      <w:numFmt w:val="lowerLetter"/>
      <w:lvlText w:val="%5."/>
      <w:lvlJc w:val="left"/>
      <w:pPr>
        <w:ind w:left="3240" w:hanging="360"/>
      </w:pPr>
    </w:lvl>
    <w:lvl w:ilvl="5" w:tplc="AB602C78" w:tentative="1">
      <w:start w:val="1"/>
      <w:numFmt w:val="lowerRoman"/>
      <w:lvlText w:val="%6."/>
      <w:lvlJc w:val="right"/>
      <w:pPr>
        <w:ind w:left="3960" w:hanging="180"/>
      </w:pPr>
    </w:lvl>
    <w:lvl w:ilvl="6" w:tplc="50509AD6" w:tentative="1">
      <w:start w:val="1"/>
      <w:numFmt w:val="decimal"/>
      <w:lvlText w:val="%7."/>
      <w:lvlJc w:val="left"/>
      <w:pPr>
        <w:ind w:left="4680" w:hanging="360"/>
      </w:pPr>
    </w:lvl>
    <w:lvl w:ilvl="7" w:tplc="AD52BA5E" w:tentative="1">
      <w:start w:val="1"/>
      <w:numFmt w:val="lowerLetter"/>
      <w:lvlText w:val="%8."/>
      <w:lvlJc w:val="left"/>
      <w:pPr>
        <w:ind w:left="5400" w:hanging="360"/>
      </w:pPr>
    </w:lvl>
    <w:lvl w:ilvl="8" w:tplc="29AE6B7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1A63360">
      <w:start w:val="1"/>
      <w:numFmt w:val="lowerRoman"/>
      <w:lvlText w:val="(%1)"/>
      <w:lvlJc w:val="left"/>
      <w:pPr>
        <w:ind w:left="1080" w:hanging="720"/>
      </w:pPr>
      <w:rPr>
        <w:rFonts w:hint="default"/>
      </w:rPr>
    </w:lvl>
    <w:lvl w:ilvl="1" w:tplc="3ED03A76" w:tentative="1">
      <w:start w:val="1"/>
      <w:numFmt w:val="lowerLetter"/>
      <w:lvlText w:val="%2."/>
      <w:lvlJc w:val="left"/>
      <w:pPr>
        <w:ind w:left="1440" w:hanging="360"/>
      </w:pPr>
    </w:lvl>
    <w:lvl w:ilvl="2" w:tplc="1D14E730" w:tentative="1">
      <w:start w:val="1"/>
      <w:numFmt w:val="lowerRoman"/>
      <w:lvlText w:val="%3."/>
      <w:lvlJc w:val="right"/>
      <w:pPr>
        <w:ind w:left="2160" w:hanging="180"/>
      </w:pPr>
    </w:lvl>
    <w:lvl w:ilvl="3" w:tplc="B5728DF4" w:tentative="1">
      <w:start w:val="1"/>
      <w:numFmt w:val="decimal"/>
      <w:lvlText w:val="%4."/>
      <w:lvlJc w:val="left"/>
      <w:pPr>
        <w:ind w:left="2880" w:hanging="360"/>
      </w:pPr>
    </w:lvl>
    <w:lvl w:ilvl="4" w:tplc="675A7D0C" w:tentative="1">
      <w:start w:val="1"/>
      <w:numFmt w:val="lowerLetter"/>
      <w:lvlText w:val="%5."/>
      <w:lvlJc w:val="left"/>
      <w:pPr>
        <w:ind w:left="3600" w:hanging="360"/>
      </w:pPr>
    </w:lvl>
    <w:lvl w:ilvl="5" w:tplc="C7269024" w:tentative="1">
      <w:start w:val="1"/>
      <w:numFmt w:val="lowerRoman"/>
      <w:lvlText w:val="%6."/>
      <w:lvlJc w:val="right"/>
      <w:pPr>
        <w:ind w:left="4320" w:hanging="180"/>
      </w:pPr>
    </w:lvl>
    <w:lvl w:ilvl="6" w:tplc="2D1C029A" w:tentative="1">
      <w:start w:val="1"/>
      <w:numFmt w:val="decimal"/>
      <w:lvlText w:val="%7."/>
      <w:lvlJc w:val="left"/>
      <w:pPr>
        <w:ind w:left="5040" w:hanging="360"/>
      </w:pPr>
    </w:lvl>
    <w:lvl w:ilvl="7" w:tplc="44C6D9D6" w:tentative="1">
      <w:start w:val="1"/>
      <w:numFmt w:val="lowerLetter"/>
      <w:lvlText w:val="%8."/>
      <w:lvlJc w:val="left"/>
      <w:pPr>
        <w:ind w:left="5760" w:hanging="360"/>
      </w:pPr>
    </w:lvl>
    <w:lvl w:ilvl="8" w:tplc="83BE7A4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46AA4C6">
      <w:start w:val="1"/>
      <w:numFmt w:val="decimal"/>
      <w:lvlText w:val="%1."/>
      <w:lvlJc w:val="left"/>
      <w:pPr>
        <w:ind w:left="360" w:hanging="360"/>
      </w:pPr>
    </w:lvl>
    <w:lvl w:ilvl="1" w:tplc="B80C5B82" w:tentative="1">
      <w:start w:val="1"/>
      <w:numFmt w:val="lowerLetter"/>
      <w:lvlText w:val="%2."/>
      <w:lvlJc w:val="left"/>
      <w:pPr>
        <w:ind w:left="1080" w:hanging="360"/>
      </w:pPr>
    </w:lvl>
    <w:lvl w:ilvl="2" w:tplc="073E5A68" w:tentative="1">
      <w:start w:val="1"/>
      <w:numFmt w:val="lowerRoman"/>
      <w:lvlText w:val="%3."/>
      <w:lvlJc w:val="right"/>
      <w:pPr>
        <w:ind w:left="1800" w:hanging="180"/>
      </w:pPr>
    </w:lvl>
    <w:lvl w:ilvl="3" w:tplc="AC607EDA" w:tentative="1">
      <w:start w:val="1"/>
      <w:numFmt w:val="decimal"/>
      <w:lvlText w:val="%4."/>
      <w:lvlJc w:val="left"/>
      <w:pPr>
        <w:ind w:left="2520" w:hanging="360"/>
      </w:pPr>
    </w:lvl>
    <w:lvl w:ilvl="4" w:tplc="03F8913E" w:tentative="1">
      <w:start w:val="1"/>
      <w:numFmt w:val="lowerLetter"/>
      <w:lvlText w:val="%5."/>
      <w:lvlJc w:val="left"/>
      <w:pPr>
        <w:ind w:left="3240" w:hanging="360"/>
      </w:pPr>
    </w:lvl>
    <w:lvl w:ilvl="5" w:tplc="98AC8040" w:tentative="1">
      <w:start w:val="1"/>
      <w:numFmt w:val="lowerRoman"/>
      <w:lvlText w:val="%6."/>
      <w:lvlJc w:val="right"/>
      <w:pPr>
        <w:ind w:left="3960" w:hanging="180"/>
      </w:pPr>
    </w:lvl>
    <w:lvl w:ilvl="6" w:tplc="B024C4C8" w:tentative="1">
      <w:start w:val="1"/>
      <w:numFmt w:val="decimal"/>
      <w:lvlText w:val="%7."/>
      <w:lvlJc w:val="left"/>
      <w:pPr>
        <w:ind w:left="4680" w:hanging="360"/>
      </w:pPr>
    </w:lvl>
    <w:lvl w:ilvl="7" w:tplc="A47218CC" w:tentative="1">
      <w:start w:val="1"/>
      <w:numFmt w:val="lowerLetter"/>
      <w:lvlText w:val="%8."/>
      <w:lvlJc w:val="left"/>
      <w:pPr>
        <w:ind w:left="5400" w:hanging="360"/>
      </w:pPr>
    </w:lvl>
    <w:lvl w:ilvl="8" w:tplc="B2808A0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F2047CA">
      <w:start w:val="1"/>
      <w:numFmt w:val="lowerRoman"/>
      <w:lvlText w:val="(%1)"/>
      <w:lvlJc w:val="left"/>
      <w:pPr>
        <w:ind w:left="1080" w:hanging="720"/>
      </w:pPr>
      <w:rPr>
        <w:rFonts w:hint="default"/>
        <w:b w:val="0"/>
      </w:rPr>
    </w:lvl>
    <w:lvl w:ilvl="1" w:tplc="99502F24" w:tentative="1">
      <w:start w:val="1"/>
      <w:numFmt w:val="lowerLetter"/>
      <w:lvlText w:val="%2."/>
      <w:lvlJc w:val="left"/>
      <w:pPr>
        <w:ind w:left="1440" w:hanging="360"/>
      </w:pPr>
    </w:lvl>
    <w:lvl w:ilvl="2" w:tplc="EB162F9C" w:tentative="1">
      <w:start w:val="1"/>
      <w:numFmt w:val="lowerRoman"/>
      <w:lvlText w:val="%3."/>
      <w:lvlJc w:val="right"/>
      <w:pPr>
        <w:ind w:left="2160" w:hanging="180"/>
      </w:pPr>
    </w:lvl>
    <w:lvl w:ilvl="3" w:tplc="BBF641D0" w:tentative="1">
      <w:start w:val="1"/>
      <w:numFmt w:val="decimal"/>
      <w:lvlText w:val="%4."/>
      <w:lvlJc w:val="left"/>
      <w:pPr>
        <w:ind w:left="2880" w:hanging="360"/>
      </w:pPr>
    </w:lvl>
    <w:lvl w:ilvl="4" w:tplc="50CE7330" w:tentative="1">
      <w:start w:val="1"/>
      <w:numFmt w:val="lowerLetter"/>
      <w:lvlText w:val="%5."/>
      <w:lvlJc w:val="left"/>
      <w:pPr>
        <w:ind w:left="3600" w:hanging="360"/>
      </w:pPr>
    </w:lvl>
    <w:lvl w:ilvl="5" w:tplc="53F666BA" w:tentative="1">
      <w:start w:val="1"/>
      <w:numFmt w:val="lowerRoman"/>
      <w:lvlText w:val="%6."/>
      <w:lvlJc w:val="right"/>
      <w:pPr>
        <w:ind w:left="4320" w:hanging="180"/>
      </w:pPr>
    </w:lvl>
    <w:lvl w:ilvl="6" w:tplc="51ACB1A8" w:tentative="1">
      <w:start w:val="1"/>
      <w:numFmt w:val="decimal"/>
      <w:lvlText w:val="%7."/>
      <w:lvlJc w:val="left"/>
      <w:pPr>
        <w:ind w:left="5040" w:hanging="360"/>
      </w:pPr>
    </w:lvl>
    <w:lvl w:ilvl="7" w:tplc="296EB9C4" w:tentative="1">
      <w:start w:val="1"/>
      <w:numFmt w:val="lowerLetter"/>
      <w:lvlText w:val="%8."/>
      <w:lvlJc w:val="left"/>
      <w:pPr>
        <w:ind w:left="5760" w:hanging="360"/>
      </w:pPr>
    </w:lvl>
    <w:lvl w:ilvl="8" w:tplc="193C763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1A054B4">
      <w:start w:val="1"/>
      <w:numFmt w:val="lowerRoman"/>
      <w:lvlText w:val="(%1)"/>
      <w:lvlJc w:val="left"/>
      <w:pPr>
        <w:ind w:left="1080" w:hanging="720"/>
      </w:pPr>
      <w:rPr>
        <w:rFonts w:hint="default"/>
      </w:rPr>
    </w:lvl>
    <w:lvl w:ilvl="1" w:tplc="D2A2239E" w:tentative="1">
      <w:start w:val="1"/>
      <w:numFmt w:val="lowerLetter"/>
      <w:lvlText w:val="%2."/>
      <w:lvlJc w:val="left"/>
      <w:pPr>
        <w:ind w:left="1440" w:hanging="360"/>
      </w:pPr>
    </w:lvl>
    <w:lvl w:ilvl="2" w:tplc="EDCE8AA2" w:tentative="1">
      <w:start w:val="1"/>
      <w:numFmt w:val="lowerRoman"/>
      <w:lvlText w:val="%3."/>
      <w:lvlJc w:val="right"/>
      <w:pPr>
        <w:ind w:left="2160" w:hanging="180"/>
      </w:pPr>
    </w:lvl>
    <w:lvl w:ilvl="3" w:tplc="07A233FA" w:tentative="1">
      <w:start w:val="1"/>
      <w:numFmt w:val="decimal"/>
      <w:lvlText w:val="%4."/>
      <w:lvlJc w:val="left"/>
      <w:pPr>
        <w:ind w:left="2880" w:hanging="360"/>
      </w:pPr>
    </w:lvl>
    <w:lvl w:ilvl="4" w:tplc="6E52AADC" w:tentative="1">
      <w:start w:val="1"/>
      <w:numFmt w:val="lowerLetter"/>
      <w:lvlText w:val="%5."/>
      <w:lvlJc w:val="left"/>
      <w:pPr>
        <w:ind w:left="3600" w:hanging="360"/>
      </w:pPr>
    </w:lvl>
    <w:lvl w:ilvl="5" w:tplc="44E44176" w:tentative="1">
      <w:start w:val="1"/>
      <w:numFmt w:val="lowerRoman"/>
      <w:lvlText w:val="%6."/>
      <w:lvlJc w:val="right"/>
      <w:pPr>
        <w:ind w:left="4320" w:hanging="180"/>
      </w:pPr>
    </w:lvl>
    <w:lvl w:ilvl="6" w:tplc="9EA8FC76" w:tentative="1">
      <w:start w:val="1"/>
      <w:numFmt w:val="decimal"/>
      <w:lvlText w:val="%7."/>
      <w:lvlJc w:val="left"/>
      <w:pPr>
        <w:ind w:left="5040" w:hanging="360"/>
      </w:pPr>
    </w:lvl>
    <w:lvl w:ilvl="7" w:tplc="EBF6F37C" w:tentative="1">
      <w:start w:val="1"/>
      <w:numFmt w:val="lowerLetter"/>
      <w:lvlText w:val="%8."/>
      <w:lvlJc w:val="left"/>
      <w:pPr>
        <w:ind w:left="5760" w:hanging="360"/>
      </w:pPr>
    </w:lvl>
    <w:lvl w:ilvl="8" w:tplc="67CEC11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FC29E6A">
      <w:start w:val="1"/>
      <w:numFmt w:val="lowerRoman"/>
      <w:lvlText w:val="(%1)"/>
      <w:lvlJc w:val="left"/>
      <w:pPr>
        <w:ind w:left="1080" w:hanging="720"/>
      </w:pPr>
      <w:rPr>
        <w:rFonts w:hint="default"/>
      </w:rPr>
    </w:lvl>
    <w:lvl w:ilvl="1" w:tplc="CD141A38" w:tentative="1">
      <w:start w:val="1"/>
      <w:numFmt w:val="lowerLetter"/>
      <w:lvlText w:val="%2."/>
      <w:lvlJc w:val="left"/>
      <w:pPr>
        <w:ind w:left="1440" w:hanging="360"/>
      </w:pPr>
    </w:lvl>
    <w:lvl w:ilvl="2" w:tplc="35D830F4" w:tentative="1">
      <w:start w:val="1"/>
      <w:numFmt w:val="lowerRoman"/>
      <w:lvlText w:val="%3."/>
      <w:lvlJc w:val="right"/>
      <w:pPr>
        <w:ind w:left="2160" w:hanging="180"/>
      </w:pPr>
    </w:lvl>
    <w:lvl w:ilvl="3" w:tplc="5DB66372" w:tentative="1">
      <w:start w:val="1"/>
      <w:numFmt w:val="decimal"/>
      <w:lvlText w:val="%4."/>
      <w:lvlJc w:val="left"/>
      <w:pPr>
        <w:ind w:left="2880" w:hanging="360"/>
      </w:pPr>
    </w:lvl>
    <w:lvl w:ilvl="4" w:tplc="629A01FA" w:tentative="1">
      <w:start w:val="1"/>
      <w:numFmt w:val="lowerLetter"/>
      <w:lvlText w:val="%5."/>
      <w:lvlJc w:val="left"/>
      <w:pPr>
        <w:ind w:left="3600" w:hanging="360"/>
      </w:pPr>
    </w:lvl>
    <w:lvl w:ilvl="5" w:tplc="4582176E" w:tentative="1">
      <w:start w:val="1"/>
      <w:numFmt w:val="lowerRoman"/>
      <w:lvlText w:val="%6."/>
      <w:lvlJc w:val="right"/>
      <w:pPr>
        <w:ind w:left="4320" w:hanging="180"/>
      </w:pPr>
    </w:lvl>
    <w:lvl w:ilvl="6" w:tplc="49106730" w:tentative="1">
      <w:start w:val="1"/>
      <w:numFmt w:val="decimal"/>
      <w:lvlText w:val="%7."/>
      <w:lvlJc w:val="left"/>
      <w:pPr>
        <w:ind w:left="5040" w:hanging="360"/>
      </w:pPr>
    </w:lvl>
    <w:lvl w:ilvl="7" w:tplc="0846D61C" w:tentative="1">
      <w:start w:val="1"/>
      <w:numFmt w:val="lowerLetter"/>
      <w:lvlText w:val="%8."/>
      <w:lvlJc w:val="left"/>
      <w:pPr>
        <w:ind w:left="5760" w:hanging="360"/>
      </w:pPr>
    </w:lvl>
    <w:lvl w:ilvl="8" w:tplc="9668BE1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F02476E">
      <w:start w:val="1"/>
      <w:numFmt w:val="lowerRoman"/>
      <w:lvlText w:val="(%1)"/>
      <w:lvlJc w:val="left"/>
      <w:pPr>
        <w:ind w:left="1004" w:hanging="720"/>
      </w:pPr>
      <w:rPr>
        <w:rFonts w:hint="default"/>
        <w:b w:val="0"/>
      </w:rPr>
    </w:lvl>
    <w:lvl w:ilvl="1" w:tplc="95A2FA0C" w:tentative="1">
      <w:start w:val="1"/>
      <w:numFmt w:val="lowerLetter"/>
      <w:lvlText w:val="%2."/>
      <w:lvlJc w:val="left"/>
      <w:pPr>
        <w:ind w:left="1364" w:hanging="360"/>
      </w:pPr>
    </w:lvl>
    <w:lvl w:ilvl="2" w:tplc="670CBCAA" w:tentative="1">
      <w:start w:val="1"/>
      <w:numFmt w:val="lowerRoman"/>
      <w:lvlText w:val="%3."/>
      <w:lvlJc w:val="right"/>
      <w:pPr>
        <w:ind w:left="2084" w:hanging="180"/>
      </w:pPr>
    </w:lvl>
    <w:lvl w:ilvl="3" w:tplc="63E23BB4" w:tentative="1">
      <w:start w:val="1"/>
      <w:numFmt w:val="decimal"/>
      <w:lvlText w:val="%4."/>
      <w:lvlJc w:val="left"/>
      <w:pPr>
        <w:ind w:left="2804" w:hanging="360"/>
      </w:pPr>
    </w:lvl>
    <w:lvl w:ilvl="4" w:tplc="ECAC0EE8" w:tentative="1">
      <w:start w:val="1"/>
      <w:numFmt w:val="lowerLetter"/>
      <w:lvlText w:val="%5."/>
      <w:lvlJc w:val="left"/>
      <w:pPr>
        <w:ind w:left="3524" w:hanging="360"/>
      </w:pPr>
    </w:lvl>
    <w:lvl w:ilvl="5" w:tplc="37926EEA" w:tentative="1">
      <w:start w:val="1"/>
      <w:numFmt w:val="lowerRoman"/>
      <w:lvlText w:val="%6."/>
      <w:lvlJc w:val="right"/>
      <w:pPr>
        <w:ind w:left="4244" w:hanging="180"/>
      </w:pPr>
    </w:lvl>
    <w:lvl w:ilvl="6" w:tplc="5E5A15D6" w:tentative="1">
      <w:start w:val="1"/>
      <w:numFmt w:val="decimal"/>
      <w:lvlText w:val="%7."/>
      <w:lvlJc w:val="left"/>
      <w:pPr>
        <w:ind w:left="4964" w:hanging="360"/>
      </w:pPr>
    </w:lvl>
    <w:lvl w:ilvl="7" w:tplc="05F8619E" w:tentative="1">
      <w:start w:val="1"/>
      <w:numFmt w:val="lowerLetter"/>
      <w:lvlText w:val="%8."/>
      <w:lvlJc w:val="left"/>
      <w:pPr>
        <w:ind w:left="5684" w:hanging="360"/>
      </w:pPr>
    </w:lvl>
    <w:lvl w:ilvl="8" w:tplc="6E367ED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E6AD29C">
      <w:start w:val="1"/>
      <w:numFmt w:val="decimal"/>
      <w:lvlText w:val="%1."/>
      <w:lvlJc w:val="left"/>
      <w:pPr>
        <w:ind w:left="360" w:hanging="360"/>
      </w:pPr>
      <w:rPr>
        <w:rFonts w:hint="default"/>
      </w:rPr>
    </w:lvl>
    <w:lvl w:ilvl="1" w:tplc="511E3DAE" w:tentative="1">
      <w:start w:val="1"/>
      <w:numFmt w:val="lowerLetter"/>
      <w:lvlText w:val="%2."/>
      <w:lvlJc w:val="left"/>
      <w:pPr>
        <w:ind w:left="1080" w:hanging="360"/>
      </w:pPr>
    </w:lvl>
    <w:lvl w:ilvl="2" w:tplc="89841A78" w:tentative="1">
      <w:start w:val="1"/>
      <w:numFmt w:val="lowerRoman"/>
      <w:lvlText w:val="%3."/>
      <w:lvlJc w:val="right"/>
      <w:pPr>
        <w:ind w:left="1800" w:hanging="180"/>
      </w:pPr>
    </w:lvl>
    <w:lvl w:ilvl="3" w:tplc="BBE248CA" w:tentative="1">
      <w:start w:val="1"/>
      <w:numFmt w:val="decimal"/>
      <w:lvlText w:val="%4."/>
      <w:lvlJc w:val="left"/>
      <w:pPr>
        <w:ind w:left="2520" w:hanging="360"/>
      </w:pPr>
    </w:lvl>
    <w:lvl w:ilvl="4" w:tplc="EF80949E" w:tentative="1">
      <w:start w:val="1"/>
      <w:numFmt w:val="lowerLetter"/>
      <w:lvlText w:val="%5."/>
      <w:lvlJc w:val="left"/>
      <w:pPr>
        <w:ind w:left="3240" w:hanging="360"/>
      </w:pPr>
    </w:lvl>
    <w:lvl w:ilvl="5" w:tplc="F1366154" w:tentative="1">
      <w:start w:val="1"/>
      <w:numFmt w:val="lowerRoman"/>
      <w:lvlText w:val="%6."/>
      <w:lvlJc w:val="right"/>
      <w:pPr>
        <w:ind w:left="3960" w:hanging="180"/>
      </w:pPr>
    </w:lvl>
    <w:lvl w:ilvl="6" w:tplc="48706DD2" w:tentative="1">
      <w:start w:val="1"/>
      <w:numFmt w:val="decimal"/>
      <w:lvlText w:val="%7."/>
      <w:lvlJc w:val="left"/>
      <w:pPr>
        <w:ind w:left="4680" w:hanging="360"/>
      </w:pPr>
    </w:lvl>
    <w:lvl w:ilvl="7" w:tplc="83BC29CE" w:tentative="1">
      <w:start w:val="1"/>
      <w:numFmt w:val="lowerLetter"/>
      <w:lvlText w:val="%8."/>
      <w:lvlJc w:val="left"/>
      <w:pPr>
        <w:ind w:left="5400" w:hanging="360"/>
      </w:pPr>
    </w:lvl>
    <w:lvl w:ilvl="8" w:tplc="08367AB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996E038">
      <w:start w:val="1"/>
      <w:numFmt w:val="lowerRoman"/>
      <w:lvlText w:val="(%1)"/>
      <w:lvlJc w:val="left"/>
      <w:pPr>
        <w:ind w:left="1080" w:hanging="720"/>
      </w:pPr>
      <w:rPr>
        <w:rFonts w:hint="default"/>
      </w:rPr>
    </w:lvl>
    <w:lvl w:ilvl="1" w:tplc="89589130" w:tentative="1">
      <w:start w:val="1"/>
      <w:numFmt w:val="lowerLetter"/>
      <w:lvlText w:val="%2."/>
      <w:lvlJc w:val="left"/>
      <w:pPr>
        <w:ind w:left="1440" w:hanging="360"/>
      </w:pPr>
    </w:lvl>
    <w:lvl w:ilvl="2" w:tplc="7ED43332" w:tentative="1">
      <w:start w:val="1"/>
      <w:numFmt w:val="lowerRoman"/>
      <w:lvlText w:val="%3."/>
      <w:lvlJc w:val="right"/>
      <w:pPr>
        <w:ind w:left="2160" w:hanging="180"/>
      </w:pPr>
    </w:lvl>
    <w:lvl w:ilvl="3" w:tplc="4EDA6C20" w:tentative="1">
      <w:start w:val="1"/>
      <w:numFmt w:val="decimal"/>
      <w:lvlText w:val="%4."/>
      <w:lvlJc w:val="left"/>
      <w:pPr>
        <w:ind w:left="2880" w:hanging="360"/>
      </w:pPr>
    </w:lvl>
    <w:lvl w:ilvl="4" w:tplc="627CA6C8" w:tentative="1">
      <w:start w:val="1"/>
      <w:numFmt w:val="lowerLetter"/>
      <w:lvlText w:val="%5."/>
      <w:lvlJc w:val="left"/>
      <w:pPr>
        <w:ind w:left="3600" w:hanging="360"/>
      </w:pPr>
    </w:lvl>
    <w:lvl w:ilvl="5" w:tplc="D9122CD8" w:tentative="1">
      <w:start w:val="1"/>
      <w:numFmt w:val="lowerRoman"/>
      <w:lvlText w:val="%6."/>
      <w:lvlJc w:val="right"/>
      <w:pPr>
        <w:ind w:left="4320" w:hanging="180"/>
      </w:pPr>
    </w:lvl>
    <w:lvl w:ilvl="6" w:tplc="AD620390" w:tentative="1">
      <w:start w:val="1"/>
      <w:numFmt w:val="decimal"/>
      <w:lvlText w:val="%7."/>
      <w:lvlJc w:val="left"/>
      <w:pPr>
        <w:ind w:left="5040" w:hanging="360"/>
      </w:pPr>
    </w:lvl>
    <w:lvl w:ilvl="7" w:tplc="22163144" w:tentative="1">
      <w:start w:val="1"/>
      <w:numFmt w:val="lowerLetter"/>
      <w:lvlText w:val="%8."/>
      <w:lvlJc w:val="left"/>
      <w:pPr>
        <w:ind w:left="5760" w:hanging="360"/>
      </w:pPr>
    </w:lvl>
    <w:lvl w:ilvl="8" w:tplc="796EF0B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06CE85C">
      <w:start w:val="1"/>
      <w:numFmt w:val="decimal"/>
      <w:lvlText w:val="%1."/>
      <w:lvlJc w:val="left"/>
      <w:pPr>
        <w:ind w:left="360" w:hanging="360"/>
      </w:pPr>
      <w:rPr>
        <w:rFonts w:hint="default"/>
      </w:rPr>
    </w:lvl>
    <w:lvl w:ilvl="1" w:tplc="D5F21BDA" w:tentative="1">
      <w:start w:val="1"/>
      <w:numFmt w:val="lowerLetter"/>
      <w:lvlText w:val="%2."/>
      <w:lvlJc w:val="left"/>
      <w:pPr>
        <w:ind w:left="1080" w:hanging="360"/>
      </w:pPr>
    </w:lvl>
    <w:lvl w:ilvl="2" w:tplc="E0FCA508" w:tentative="1">
      <w:start w:val="1"/>
      <w:numFmt w:val="lowerRoman"/>
      <w:lvlText w:val="%3."/>
      <w:lvlJc w:val="right"/>
      <w:pPr>
        <w:ind w:left="1800" w:hanging="180"/>
      </w:pPr>
    </w:lvl>
    <w:lvl w:ilvl="3" w:tplc="CE2ACA2A" w:tentative="1">
      <w:start w:val="1"/>
      <w:numFmt w:val="decimal"/>
      <w:lvlText w:val="%4."/>
      <w:lvlJc w:val="left"/>
      <w:pPr>
        <w:ind w:left="2520" w:hanging="360"/>
      </w:pPr>
    </w:lvl>
    <w:lvl w:ilvl="4" w:tplc="5134A8BA" w:tentative="1">
      <w:start w:val="1"/>
      <w:numFmt w:val="lowerLetter"/>
      <w:lvlText w:val="%5."/>
      <w:lvlJc w:val="left"/>
      <w:pPr>
        <w:ind w:left="3240" w:hanging="360"/>
      </w:pPr>
    </w:lvl>
    <w:lvl w:ilvl="5" w:tplc="6E0643F4" w:tentative="1">
      <w:start w:val="1"/>
      <w:numFmt w:val="lowerRoman"/>
      <w:lvlText w:val="%6."/>
      <w:lvlJc w:val="right"/>
      <w:pPr>
        <w:ind w:left="3960" w:hanging="180"/>
      </w:pPr>
    </w:lvl>
    <w:lvl w:ilvl="6" w:tplc="4E581D36" w:tentative="1">
      <w:start w:val="1"/>
      <w:numFmt w:val="decimal"/>
      <w:lvlText w:val="%7."/>
      <w:lvlJc w:val="left"/>
      <w:pPr>
        <w:ind w:left="4680" w:hanging="360"/>
      </w:pPr>
    </w:lvl>
    <w:lvl w:ilvl="7" w:tplc="1114942C" w:tentative="1">
      <w:start w:val="1"/>
      <w:numFmt w:val="lowerLetter"/>
      <w:lvlText w:val="%8."/>
      <w:lvlJc w:val="left"/>
      <w:pPr>
        <w:ind w:left="5400" w:hanging="360"/>
      </w:pPr>
    </w:lvl>
    <w:lvl w:ilvl="8" w:tplc="D006028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9A2D852">
      <w:start w:val="1"/>
      <w:numFmt w:val="lowerRoman"/>
      <w:lvlText w:val="(%1)"/>
      <w:lvlJc w:val="left"/>
      <w:pPr>
        <w:ind w:left="1080" w:hanging="720"/>
      </w:pPr>
      <w:rPr>
        <w:rFonts w:hint="default"/>
      </w:rPr>
    </w:lvl>
    <w:lvl w:ilvl="1" w:tplc="65B43AB4" w:tentative="1">
      <w:start w:val="1"/>
      <w:numFmt w:val="lowerLetter"/>
      <w:lvlText w:val="%2."/>
      <w:lvlJc w:val="left"/>
      <w:pPr>
        <w:ind w:left="1440" w:hanging="360"/>
      </w:pPr>
    </w:lvl>
    <w:lvl w:ilvl="2" w:tplc="5DC0E43E" w:tentative="1">
      <w:start w:val="1"/>
      <w:numFmt w:val="lowerRoman"/>
      <w:lvlText w:val="%3."/>
      <w:lvlJc w:val="right"/>
      <w:pPr>
        <w:ind w:left="2160" w:hanging="180"/>
      </w:pPr>
    </w:lvl>
    <w:lvl w:ilvl="3" w:tplc="A984A866" w:tentative="1">
      <w:start w:val="1"/>
      <w:numFmt w:val="decimal"/>
      <w:lvlText w:val="%4."/>
      <w:lvlJc w:val="left"/>
      <w:pPr>
        <w:ind w:left="2880" w:hanging="360"/>
      </w:pPr>
    </w:lvl>
    <w:lvl w:ilvl="4" w:tplc="E806D74C" w:tentative="1">
      <w:start w:val="1"/>
      <w:numFmt w:val="lowerLetter"/>
      <w:lvlText w:val="%5."/>
      <w:lvlJc w:val="left"/>
      <w:pPr>
        <w:ind w:left="3600" w:hanging="360"/>
      </w:pPr>
    </w:lvl>
    <w:lvl w:ilvl="5" w:tplc="0414CDC6" w:tentative="1">
      <w:start w:val="1"/>
      <w:numFmt w:val="lowerRoman"/>
      <w:lvlText w:val="%6."/>
      <w:lvlJc w:val="right"/>
      <w:pPr>
        <w:ind w:left="4320" w:hanging="180"/>
      </w:pPr>
    </w:lvl>
    <w:lvl w:ilvl="6" w:tplc="DA324EE8" w:tentative="1">
      <w:start w:val="1"/>
      <w:numFmt w:val="decimal"/>
      <w:lvlText w:val="%7."/>
      <w:lvlJc w:val="left"/>
      <w:pPr>
        <w:ind w:left="5040" w:hanging="360"/>
      </w:pPr>
    </w:lvl>
    <w:lvl w:ilvl="7" w:tplc="85EE5BF4" w:tentative="1">
      <w:start w:val="1"/>
      <w:numFmt w:val="lowerLetter"/>
      <w:lvlText w:val="%8."/>
      <w:lvlJc w:val="left"/>
      <w:pPr>
        <w:ind w:left="5760" w:hanging="360"/>
      </w:pPr>
    </w:lvl>
    <w:lvl w:ilvl="8" w:tplc="0A78112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836A70A">
      <w:start w:val="1"/>
      <w:numFmt w:val="decimal"/>
      <w:lvlText w:val="%1."/>
      <w:lvlJc w:val="left"/>
      <w:pPr>
        <w:ind w:left="360" w:hanging="360"/>
      </w:pPr>
      <w:rPr>
        <w:rFonts w:hint="default"/>
      </w:rPr>
    </w:lvl>
    <w:lvl w:ilvl="1" w:tplc="B68E1EC2" w:tentative="1">
      <w:start w:val="1"/>
      <w:numFmt w:val="lowerLetter"/>
      <w:lvlText w:val="%2."/>
      <w:lvlJc w:val="left"/>
      <w:pPr>
        <w:ind w:left="1080" w:hanging="360"/>
      </w:pPr>
    </w:lvl>
    <w:lvl w:ilvl="2" w:tplc="79D0C1D4" w:tentative="1">
      <w:start w:val="1"/>
      <w:numFmt w:val="lowerRoman"/>
      <w:lvlText w:val="%3."/>
      <w:lvlJc w:val="right"/>
      <w:pPr>
        <w:ind w:left="1800" w:hanging="180"/>
      </w:pPr>
    </w:lvl>
    <w:lvl w:ilvl="3" w:tplc="643CBB82" w:tentative="1">
      <w:start w:val="1"/>
      <w:numFmt w:val="decimal"/>
      <w:lvlText w:val="%4."/>
      <w:lvlJc w:val="left"/>
      <w:pPr>
        <w:ind w:left="2520" w:hanging="360"/>
      </w:pPr>
    </w:lvl>
    <w:lvl w:ilvl="4" w:tplc="E98C25CC" w:tentative="1">
      <w:start w:val="1"/>
      <w:numFmt w:val="lowerLetter"/>
      <w:lvlText w:val="%5."/>
      <w:lvlJc w:val="left"/>
      <w:pPr>
        <w:ind w:left="3240" w:hanging="360"/>
      </w:pPr>
    </w:lvl>
    <w:lvl w:ilvl="5" w:tplc="58F4F4A8" w:tentative="1">
      <w:start w:val="1"/>
      <w:numFmt w:val="lowerRoman"/>
      <w:lvlText w:val="%6."/>
      <w:lvlJc w:val="right"/>
      <w:pPr>
        <w:ind w:left="3960" w:hanging="180"/>
      </w:pPr>
    </w:lvl>
    <w:lvl w:ilvl="6" w:tplc="9B440744" w:tentative="1">
      <w:start w:val="1"/>
      <w:numFmt w:val="decimal"/>
      <w:lvlText w:val="%7."/>
      <w:lvlJc w:val="left"/>
      <w:pPr>
        <w:ind w:left="4680" w:hanging="360"/>
      </w:pPr>
    </w:lvl>
    <w:lvl w:ilvl="7" w:tplc="FFDEAB28" w:tentative="1">
      <w:start w:val="1"/>
      <w:numFmt w:val="lowerLetter"/>
      <w:lvlText w:val="%8."/>
      <w:lvlJc w:val="left"/>
      <w:pPr>
        <w:ind w:left="5400" w:hanging="360"/>
      </w:pPr>
    </w:lvl>
    <w:lvl w:ilvl="8" w:tplc="8E56FE2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51A2956">
      <w:start w:val="1"/>
      <w:numFmt w:val="decimal"/>
      <w:lvlText w:val="%1."/>
      <w:lvlJc w:val="left"/>
      <w:pPr>
        <w:ind w:left="360" w:hanging="360"/>
      </w:pPr>
      <w:rPr>
        <w:rFonts w:hint="default"/>
      </w:rPr>
    </w:lvl>
    <w:lvl w:ilvl="1" w:tplc="1B26EA92" w:tentative="1">
      <w:start w:val="1"/>
      <w:numFmt w:val="lowerLetter"/>
      <w:lvlText w:val="%2."/>
      <w:lvlJc w:val="left"/>
      <w:pPr>
        <w:ind w:left="1080" w:hanging="360"/>
      </w:pPr>
    </w:lvl>
    <w:lvl w:ilvl="2" w:tplc="9C0044D6" w:tentative="1">
      <w:start w:val="1"/>
      <w:numFmt w:val="lowerRoman"/>
      <w:lvlText w:val="%3."/>
      <w:lvlJc w:val="right"/>
      <w:pPr>
        <w:ind w:left="1800" w:hanging="180"/>
      </w:pPr>
    </w:lvl>
    <w:lvl w:ilvl="3" w:tplc="331E61A2" w:tentative="1">
      <w:start w:val="1"/>
      <w:numFmt w:val="decimal"/>
      <w:lvlText w:val="%4."/>
      <w:lvlJc w:val="left"/>
      <w:pPr>
        <w:ind w:left="2520" w:hanging="360"/>
      </w:pPr>
    </w:lvl>
    <w:lvl w:ilvl="4" w:tplc="17E28C62" w:tentative="1">
      <w:start w:val="1"/>
      <w:numFmt w:val="lowerLetter"/>
      <w:lvlText w:val="%5."/>
      <w:lvlJc w:val="left"/>
      <w:pPr>
        <w:ind w:left="3240" w:hanging="360"/>
      </w:pPr>
    </w:lvl>
    <w:lvl w:ilvl="5" w:tplc="09CC189C" w:tentative="1">
      <w:start w:val="1"/>
      <w:numFmt w:val="lowerRoman"/>
      <w:lvlText w:val="%6."/>
      <w:lvlJc w:val="right"/>
      <w:pPr>
        <w:ind w:left="3960" w:hanging="180"/>
      </w:pPr>
    </w:lvl>
    <w:lvl w:ilvl="6" w:tplc="61B2430E" w:tentative="1">
      <w:start w:val="1"/>
      <w:numFmt w:val="decimal"/>
      <w:lvlText w:val="%7."/>
      <w:lvlJc w:val="left"/>
      <w:pPr>
        <w:ind w:left="4680" w:hanging="360"/>
      </w:pPr>
    </w:lvl>
    <w:lvl w:ilvl="7" w:tplc="D2EEA05A" w:tentative="1">
      <w:start w:val="1"/>
      <w:numFmt w:val="lowerLetter"/>
      <w:lvlText w:val="%8."/>
      <w:lvlJc w:val="left"/>
      <w:pPr>
        <w:ind w:left="5400" w:hanging="360"/>
      </w:pPr>
    </w:lvl>
    <w:lvl w:ilvl="8" w:tplc="2456760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33D"/>
    <w:rsid w:val="0001217D"/>
    <w:rsid w:val="00012C9C"/>
    <w:rsid w:val="0001452E"/>
    <w:rsid w:val="00017A79"/>
    <w:rsid w:val="00031FAA"/>
    <w:rsid w:val="00034F3D"/>
    <w:rsid w:val="000413A0"/>
    <w:rsid w:val="00045BDE"/>
    <w:rsid w:val="00047547"/>
    <w:rsid w:val="00096913"/>
    <w:rsid w:val="000A0B23"/>
    <w:rsid w:val="000B3218"/>
    <w:rsid w:val="000B4919"/>
    <w:rsid w:val="000C366E"/>
    <w:rsid w:val="000D355B"/>
    <w:rsid w:val="000D6AB2"/>
    <w:rsid w:val="000E5E6A"/>
    <w:rsid w:val="000F7091"/>
    <w:rsid w:val="00113525"/>
    <w:rsid w:val="00116713"/>
    <w:rsid w:val="00165BD4"/>
    <w:rsid w:val="0019533D"/>
    <w:rsid w:val="001C0169"/>
    <w:rsid w:val="001F0112"/>
    <w:rsid w:val="00206CBB"/>
    <w:rsid w:val="00235EFF"/>
    <w:rsid w:val="00251CEC"/>
    <w:rsid w:val="00265D2B"/>
    <w:rsid w:val="0029236F"/>
    <w:rsid w:val="002954AD"/>
    <w:rsid w:val="002B0E3D"/>
    <w:rsid w:val="002B730D"/>
    <w:rsid w:val="00313BED"/>
    <w:rsid w:val="00345DFC"/>
    <w:rsid w:val="0035712D"/>
    <w:rsid w:val="00367C21"/>
    <w:rsid w:val="003A61B9"/>
    <w:rsid w:val="0040330C"/>
    <w:rsid w:val="00417E8C"/>
    <w:rsid w:val="00427F04"/>
    <w:rsid w:val="00430FAE"/>
    <w:rsid w:val="004504E1"/>
    <w:rsid w:val="00465722"/>
    <w:rsid w:val="00471C10"/>
    <w:rsid w:val="004734E1"/>
    <w:rsid w:val="004B1F5A"/>
    <w:rsid w:val="004C2DA8"/>
    <w:rsid w:val="004E55B4"/>
    <w:rsid w:val="00504498"/>
    <w:rsid w:val="00575168"/>
    <w:rsid w:val="00575B60"/>
    <w:rsid w:val="005C371D"/>
    <w:rsid w:val="005D4063"/>
    <w:rsid w:val="006020ED"/>
    <w:rsid w:val="00606794"/>
    <w:rsid w:val="00613A9A"/>
    <w:rsid w:val="00622BFF"/>
    <w:rsid w:val="006260A6"/>
    <w:rsid w:val="00627CEA"/>
    <w:rsid w:val="006309BA"/>
    <w:rsid w:val="006460FC"/>
    <w:rsid w:val="00647272"/>
    <w:rsid w:val="006507FE"/>
    <w:rsid w:val="00684AA8"/>
    <w:rsid w:val="006963FE"/>
    <w:rsid w:val="006A5C90"/>
    <w:rsid w:val="006C1544"/>
    <w:rsid w:val="006C5A65"/>
    <w:rsid w:val="006D0A57"/>
    <w:rsid w:val="0070743E"/>
    <w:rsid w:val="00724D55"/>
    <w:rsid w:val="0073350A"/>
    <w:rsid w:val="00733CAC"/>
    <w:rsid w:val="00765F90"/>
    <w:rsid w:val="007B7856"/>
    <w:rsid w:val="007D12B3"/>
    <w:rsid w:val="007E26EF"/>
    <w:rsid w:val="007E6906"/>
    <w:rsid w:val="00801FC9"/>
    <w:rsid w:val="008037C9"/>
    <w:rsid w:val="00823061"/>
    <w:rsid w:val="00826588"/>
    <w:rsid w:val="00833254"/>
    <w:rsid w:val="00850000"/>
    <w:rsid w:val="00861EC5"/>
    <w:rsid w:val="0088346F"/>
    <w:rsid w:val="008913A5"/>
    <w:rsid w:val="00891A80"/>
    <w:rsid w:val="008E18D3"/>
    <w:rsid w:val="008E476B"/>
    <w:rsid w:val="00920186"/>
    <w:rsid w:val="00943C31"/>
    <w:rsid w:val="009642A1"/>
    <w:rsid w:val="0099010B"/>
    <w:rsid w:val="00990EDC"/>
    <w:rsid w:val="00994369"/>
    <w:rsid w:val="00995347"/>
    <w:rsid w:val="009A340C"/>
    <w:rsid w:val="009B02D5"/>
    <w:rsid w:val="009C326B"/>
    <w:rsid w:val="009C3E38"/>
    <w:rsid w:val="009D7672"/>
    <w:rsid w:val="00A01AB0"/>
    <w:rsid w:val="00A56AEF"/>
    <w:rsid w:val="00AA746B"/>
    <w:rsid w:val="00AA7981"/>
    <w:rsid w:val="00AB36D6"/>
    <w:rsid w:val="00AD1A11"/>
    <w:rsid w:val="00B153B9"/>
    <w:rsid w:val="00B3391E"/>
    <w:rsid w:val="00B47B5F"/>
    <w:rsid w:val="00B5076A"/>
    <w:rsid w:val="00BC5AD5"/>
    <w:rsid w:val="00BD55C4"/>
    <w:rsid w:val="00BE72B9"/>
    <w:rsid w:val="00BF52F2"/>
    <w:rsid w:val="00BF5668"/>
    <w:rsid w:val="00C05BFD"/>
    <w:rsid w:val="00C1511A"/>
    <w:rsid w:val="00C50AEE"/>
    <w:rsid w:val="00C50E19"/>
    <w:rsid w:val="00C76A5B"/>
    <w:rsid w:val="00C87210"/>
    <w:rsid w:val="00CB244E"/>
    <w:rsid w:val="00CE2C42"/>
    <w:rsid w:val="00D34E5B"/>
    <w:rsid w:val="00D37B4D"/>
    <w:rsid w:val="00D47A90"/>
    <w:rsid w:val="00D53B13"/>
    <w:rsid w:val="00D5550C"/>
    <w:rsid w:val="00D73C12"/>
    <w:rsid w:val="00D84FA0"/>
    <w:rsid w:val="00DA1B24"/>
    <w:rsid w:val="00E06EEE"/>
    <w:rsid w:val="00E17FB1"/>
    <w:rsid w:val="00E238C7"/>
    <w:rsid w:val="00E71B26"/>
    <w:rsid w:val="00E73B08"/>
    <w:rsid w:val="00E8288A"/>
    <w:rsid w:val="00E93B18"/>
    <w:rsid w:val="00E96686"/>
    <w:rsid w:val="00EA0C6B"/>
    <w:rsid w:val="00EB10E4"/>
    <w:rsid w:val="00EC4738"/>
    <w:rsid w:val="00F06984"/>
    <w:rsid w:val="00F0794E"/>
    <w:rsid w:val="00F101C8"/>
    <w:rsid w:val="00F35749"/>
    <w:rsid w:val="00F53793"/>
    <w:rsid w:val="00FB7659"/>
    <w:rsid w:val="00FD5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8EB7"/>
  <w15:docId w15:val="{4B45795C-BF40-49E0-A9C4-81A0D13B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6504</RACS_x0020_ID>
    <Approved_x0020_Provider xmlns="a8338b6e-77a6-4851-82b6-98166143ffdd">The Society of St Hilarion Inc</Approved_x0020_Provider>
    <Management_x0020_Company_x0020_ID xmlns="a8338b6e-77a6-4851-82b6-98166143ffdd" xsi:nil="true"/>
    <Home xmlns="a8338b6e-77a6-4851-82b6-98166143ffdd">The House of Saint Hilarion</Home>
    <Signed xmlns="a8338b6e-77a6-4851-82b6-98166143ffdd" xsi:nil="true"/>
    <Uploaded xmlns="a8338b6e-77a6-4851-82b6-98166143ffdd">true</Uploaded>
    <Management_x0020_Company xmlns="a8338b6e-77a6-4851-82b6-98166143ffdd" xsi:nil="true"/>
    <Doc_x0020_Date xmlns="a8338b6e-77a6-4851-82b6-98166143ffdd">2021-08-16T07:13:51+00:00</Doc_x0020_Date>
    <CSI_x0020_ID xmlns="a8338b6e-77a6-4851-82b6-98166143ffdd" xsi:nil="true"/>
    <Case_x0020_ID xmlns="a8338b6e-77a6-4851-82b6-98166143ffdd" xsi:nil="true"/>
    <Approved_x0020_Provider_x0020_ID xmlns="a8338b6e-77a6-4851-82b6-98166143ffdd">B36D8368-77F4-DC11-AD41-005056922186</Approved_x0020_Provider_x0020_ID>
    <Location xmlns="a8338b6e-77a6-4851-82b6-98166143ffdd" xsi:nil="true"/>
    <Doc_x0020_Type xmlns="a8338b6e-77a6-4851-82b6-98166143ffdd">Publication</Doc_x0020_Type>
    <Home_x0020_ID xmlns="a8338b6e-77a6-4851-82b6-98166143ffdd">29FE2E1C-7CF4-DC11-AD41-005056922186</Home_x0020_ID>
    <State xmlns="a8338b6e-77a6-4851-82b6-98166143ffdd">SA</State>
    <Doc_x0020_Sent_Received_x0020_Date xmlns="a8338b6e-77a6-4851-82b6-98166143ffdd">2021-08-16T00:00:00+00:00</Doc_x0020_Sent_Received_x0020_Date>
    <Activity_x0020_ID xmlns="a8338b6e-77a6-4851-82b6-98166143ffdd">40E7FE58-287A-EB11-8AC9-005056922186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574977E-59A8-4173-9E0E-52199C6E8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90F7350B-4D1C-4358-96A7-10283769C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2021-08-17T23:13:00Z</dcterms:created>
  <dcterms:modified xsi:type="dcterms:W3CDTF">2021-08-17T23:13:00Z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