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6D1B6" w14:textId="77777777" w:rsidR="003C6EC2" w:rsidRPr="003C6EC2" w:rsidRDefault="00892D5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066D363" wp14:editId="2066D36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18793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066D365" wp14:editId="2066D36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23533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TriCare</w:t>
      </w:r>
      <w:proofErr w:type="spellEnd"/>
      <w:r>
        <w:rPr>
          <w:rFonts w:ascii="Arial Black" w:hAnsi="Arial Black"/>
        </w:rPr>
        <w:t xml:space="preserve"> Bundaberg Aged Care Residence</w:t>
      </w:r>
      <w:r w:rsidRPr="003C6EC2">
        <w:rPr>
          <w:rFonts w:ascii="Arial Black" w:hAnsi="Arial Black"/>
        </w:rPr>
        <w:t xml:space="preserve"> </w:t>
      </w:r>
    </w:p>
    <w:p w14:paraId="2066D1B7" w14:textId="77777777" w:rsidR="003C6EC2" w:rsidRPr="003C6EC2" w:rsidRDefault="00892D53" w:rsidP="003C6EC2">
      <w:pPr>
        <w:pStyle w:val="Title"/>
        <w:spacing w:before="360" w:after="480"/>
      </w:pPr>
      <w:r w:rsidRPr="003C6EC2">
        <w:rPr>
          <w:rFonts w:ascii="Arial Black" w:eastAsia="Calibri" w:hAnsi="Arial Black"/>
          <w:sz w:val="56"/>
        </w:rPr>
        <w:t>Performance Report</w:t>
      </w:r>
    </w:p>
    <w:p w14:paraId="2066D1B8" w14:textId="77777777" w:rsidR="001E6954" w:rsidRPr="003C6EC2" w:rsidRDefault="00892D5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 FE Walker Street </w:t>
      </w:r>
      <w:r w:rsidRPr="003C6EC2">
        <w:rPr>
          <w:color w:val="FFFFFF" w:themeColor="background1"/>
          <w:sz w:val="28"/>
        </w:rPr>
        <w:br/>
        <w:t>BUNDABERG QLD 4670</w:t>
      </w:r>
      <w:r w:rsidRPr="003C6EC2">
        <w:rPr>
          <w:color w:val="FFFFFF" w:themeColor="background1"/>
          <w:sz w:val="28"/>
        </w:rPr>
        <w:br/>
      </w:r>
      <w:r w:rsidRPr="003C6EC2">
        <w:rPr>
          <w:rFonts w:eastAsia="Calibri"/>
          <w:color w:val="FFFFFF" w:themeColor="background1"/>
          <w:sz w:val="28"/>
          <w:szCs w:val="56"/>
          <w:lang w:eastAsia="en-US"/>
        </w:rPr>
        <w:t>Phone number: 07 4151 2611</w:t>
      </w:r>
    </w:p>
    <w:p w14:paraId="2066D1B9" w14:textId="77777777" w:rsidR="003C6EC2" w:rsidRDefault="00892D5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5936 </w:t>
      </w:r>
    </w:p>
    <w:p w14:paraId="2066D1BA" w14:textId="77777777" w:rsidR="001E6954" w:rsidRPr="003C6EC2" w:rsidRDefault="00892D5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TriCare</w:t>
      </w:r>
      <w:proofErr w:type="spellEnd"/>
      <w:r w:rsidRPr="003C6EC2">
        <w:rPr>
          <w:rFonts w:eastAsia="Calibri"/>
          <w:color w:val="FFFFFF" w:themeColor="background1"/>
          <w:sz w:val="28"/>
          <w:szCs w:val="56"/>
          <w:lang w:eastAsia="en-US"/>
        </w:rPr>
        <w:t xml:space="preserve"> Bundaberg Aged Care Pty Ltd</w:t>
      </w:r>
    </w:p>
    <w:p w14:paraId="2066D1BB" w14:textId="77777777" w:rsidR="001E6954" w:rsidRPr="003C6EC2" w:rsidRDefault="00892D5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August 2020</w:t>
      </w:r>
    </w:p>
    <w:p w14:paraId="2066D1BC" w14:textId="7A13BC9A" w:rsidR="006B166B" w:rsidRPr="00E93D41" w:rsidRDefault="00892D53"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4006A">
        <w:rPr>
          <w:color w:val="FFFFFF" w:themeColor="background1"/>
          <w:sz w:val="28"/>
        </w:rPr>
        <w:t>7 September 2020</w:t>
      </w:r>
    </w:p>
    <w:bookmarkEnd w:id="0"/>
    <w:p w14:paraId="2066D1BD" w14:textId="77777777" w:rsidR="001E6954" w:rsidRPr="003C6EC2" w:rsidRDefault="008326E9" w:rsidP="001E6954">
      <w:pPr>
        <w:tabs>
          <w:tab w:val="left" w:pos="2127"/>
        </w:tabs>
        <w:spacing w:before="120"/>
        <w:rPr>
          <w:rFonts w:eastAsia="Calibri"/>
          <w:b/>
          <w:color w:val="FFFFFF" w:themeColor="background1"/>
          <w:sz w:val="28"/>
          <w:szCs w:val="56"/>
          <w:lang w:eastAsia="en-US"/>
        </w:rPr>
      </w:pPr>
    </w:p>
    <w:p w14:paraId="2066D1BE" w14:textId="77777777" w:rsidR="003C6EC2" w:rsidRDefault="008326E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C174F66" w14:textId="77777777" w:rsidR="008610EF" w:rsidRDefault="008610EF" w:rsidP="008610EF">
      <w:pPr>
        <w:pStyle w:val="Heading1"/>
      </w:pPr>
      <w:bookmarkStart w:id="1" w:name="_Hlk32477662"/>
      <w:r>
        <w:lastRenderedPageBreak/>
        <w:t>Publication of report</w:t>
      </w:r>
    </w:p>
    <w:p w14:paraId="154DBC1F" w14:textId="77777777" w:rsidR="008610EF" w:rsidRPr="006B166B" w:rsidRDefault="008610EF" w:rsidP="008610EF">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236B059" w14:textId="77777777" w:rsidR="008610EF" w:rsidRPr="0094564F" w:rsidRDefault="008610EF" w:rsidP="008610EF">
      <w:pPr>
        <w:pStyle w:val="Heading1"/>
      </w:pPr>
      <w:r w:rsidRPr="001E6954">
        <w:t>Overall assessment of this Service</w:t>
      </w:r>
    </w:p>
    <w:p w14:paraId="14EDAAB9" w14:textId="39705C6E" w:rsidR="008610EF" w:rsidRDefault="008610EF" w:rsidP="008610EF">
      <w:pPr>
        <w:keepNext/>
        <w:keepLines/>
        <w:rPr>
          <w:rFonts w:cs="Times New Roman"/>
          <w:b/>
          <w:i/>
          <w:color w:val="0000FF"/>
        </w:rPr>
      </w:pP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610EF" w14:paraId="40C25793" w14:textId="77777777" w:rsidTr="008953F6">
        <w:trPr>
          <w:trHeight w:val="227"/>
        </w:trPr>
        <w:tc>
          <w:tcPr>
            <w:tcW w:w="3942" w:type="pct"/>
            <w:shd w:val="clear" w:color="auto" w:fill="auto"/>
          </w:tcPr>
          <w:p w14:paraId="586F9BDC" w14:textId="77777777" w:rsidR="008610EF" w:rsidRPr="001E6954" w:rsidRDefault="008610EF" w:rsidP="008953F6">
            <w:pPr>
              <w:keepNext/>
              <w:spacing w:before="40" w:after="40" w:line="240" w:lineRule="auto"/>
              <w:ind w:right="-109"/>
              <w:rPr>
                <w:b/>
              </w:rPr>
            </w:pPr>
            <w:bookmarkStart w:id="3" w:name="_Hlk27119070"/>
            <w:bookmarkEnd w:id="2"/>
            <w:r w:rsidRPr="001E6954">
              <w:rPr>
                <w:b/>
              </w:rPr>
              <w:t>Standard 2 Ongoing assessment and planning with consumers</w:t>
            </w:r>
          </w:p>
        </w:tc>
        <w:tc>
          <w:tcPr>
            <w:tcW w:w="1058" w:type="pct"/>
            <w:shd w:val="clear" w:color="auto" w:fill="auto"/>
          </w:tcPr>
          <w:p w14:paraId="4CBB1931" w14:textId="2696AC4C" w:rsidR="008610EF" w:rsidRPr="004440D7" w:rsidRDefault="008610EF" w:rsidP="008953F6">
            <w:pPr>
              <w:keepNext/>
              <w:spacing w:before="40" w:after="40" w:line="240" w:lineRule="auto"/>
              <w:jc w:val="right"/>
              <w:rPr>
                <w:b/>
                <w:color w:val="0000FF"/>
              </w:rPr>
            </w:pPr>
          </w:p>
        </w:tc>
      </w:tr>
      <w:tr w:rsidR="008610EF" w14:paraId="33B38AB4" w14:textId="77777777" w:rsidTr="008953F6">
        <w:trPr>
          <w:trHeight w:val="227"/>
        </w:trPr>
        <w:tc>
          <w:tcPr>
            <w:tcW w:w="3942" w:type="pct"/>
            <w:shd w:val="clear" w:color="auto" w:fill="auto"/>
          </w:tcPr>
          <w:p w14:paraId="7AA67605" w14:textId="77777777" w:rsidR="008610EF" w:rsidRPr="001E6954" w:rsidRDefault="008610EF" w:rsidP="008953F6">
            <w:pPr>
              <w:spacing w:before="40" w:after="40" w:line="240" w:lineRule="auto"/>
              <w:ind w:left="318" w:hanging="7"/>
            </w:pPr>
            <w:r w:rsidRPr="001E6954">
              <w:t>Requirement 2(3)(a)</w:t>
            </w:r>
          </w:p>
        </w:tc>
        <w:tc>
          <w:tcPr>
            <w:tcW w:w="1058" w:type="pct"/>
            <w:shd w:val="clear" w:color="auto" w:fill="auto"/>
          </w:tcPr>
          <w:p w14:paraId="5F0A92EE" w14:textId="77777777" w:rsidR="008610EF" w:rsidRPr="001E6954" w:rsidRDefault="008610EF" w:rsidP="008953F6">
            <w:pPr>
              <w:spacing w:before="40" w:after="40" w:line="240" w:lineRule="auto"/>
              <w:jc w:val="right"/>
              <w:rPr>
                <w:color w:val="0000FF"/>
              </w:rPr>
            </w:pPr>
            <w:r w:rsidRPr="00766D29">
              <w:rPr>
                <w:bCs/>
                <w:iCs/>
                <w:color w:val="00577D"/>
                <w:szCs w:val="40"/>
              </w:rPr>
              <w:t>Compliant</w:t>
            </w:r>
          </w:p>
        </w:tc>
      </w:tr>
      <w:tr w:rsidR="008610EF" w14:paraId="30C4544B" w14:textId="77777777" w:rsidTr="008953F6">
        <w:trPr>
          <w:trHeight w:val="227"/>
        </w:trPr>
        <w:tc>
          <w:tcPr>
            <w:tcW w:w="3942" w:type="pct"/>
            <w:shd w:val="clear" w:color="auto" w:fill="auto"/>
          </w:tcPr>
          <w:p w14:paraId="3DB4BDDD" w14:textId="77777777" w:rsidR="008610EF" w:rsidRPr="001E6954" w:rsidRDefault="008610EF" w:rsidP="008953F6">
            <w:pPr>
              <w:spacing w:before="40" w:after="40" w:line="240" w:lineRule="auto"/>
              <w:ind w:left="318" w:hanging="7"/>
            </w:pPr>
            <w:r w:rsidRPr="001E6954">
              <w:t>Requirement 2(3)(e)</w:t>
            </w:r>
          </w:p>
        </w:tc>
        <w:tc>
          <w:tcPr>
            <w:tcW w:w="1058" w:type="pct"/>
            <w:shd w:val="clear" w:color="auto" w:fill="auto"/>
          </w:tcPr>
          <w:p w14:paraId="59E49210" w14:textId="77777777" w:rsidR="008610EF" w:rsidRPr="00AF17FC" w:rsidRDefault="008610EF" w:rsidP="008953F6">
            <w:pPr>
              <w:spacing w:before="40" w:after="40" w:line="240" w:lineRule="auto"/>
              <w:jc w:val="right"/>
              <w:rPr>
                <w:color w:val="0000FF"/>
              </w:rPr>
            </w:pPr>
            <w:r w:rsidRPr="00766D29">
              <w:rPr>
                <w:bCs/>
                <w:iCs/>
                <w:color w:val="00577D"/>
                <w:szCs w:val="40"/>
              </w:rPr>
              <w:t>Compliant</w:t>
            </w:r>
          </w:p>
        </w:tc>
      </w:tr>
      <w:tr w:rsidR="008610EF" w14:paraId="0086A0BC" w14:textId="77777777" w:rsidTr="008953F6">
        <w:trPr>
          <w:trHeight w:val="227"/>
        </w:trPr>
        <w:tc>
          <w:tcPr>
            <w:tcW w:w="3942" w:type="pct"/>
            <w:shd w:val="clear" w:color="auto" w:fill="auto"/>
          </w:tcPr>
          <w:p w14:paraId="76E28AF9" w14:textId="77777777" w:rsidR="008610EF" w:rsidRPr="001E6954" w:rsidRDefault="008610EF" w:rsidP="008953F6">
            <w:pPr>
              <w:keepNext/>
              <w:spacing w:before="40" w:after="40" w:line="240" w:lineRule="auto"/>
              <w:rPr>
                <w:b/>
              </w:rPr>
            </w:pPr>
            <w:r w:rsidRPr="001E6954">
              <w:rPr>
                <w:b/>
              </w:rPr>
              <w:t>Standard 3 Personal care and clinical care</w:t>
            </w:r>
          </w:p>
        </w:tc>
        <w:tc>
          <w:tcPr>
            <w:tcW w:w="1058" w:type="pct"/>
            <w:shd w:val="clear" w:color="auto" w:fill="auto"/>
          </w:tcPr>
          <w:p w14:paraId="6BFA6877" w14:textId="1DE158F4" w:rsidR="008610EF" w:rsidRPr="004440D7" w:rsidRDefault="00771C4F" w:rsidP="008953F6">
            <w:pPr>
              <w:keepNext/>
              <w:spacing w:before="40" w:after="40" w:line="240" w:lineRule="auto"/>
              <w:jc w:val="right"/>
              <w:rPr>
                <w:b/>
                <w:color w:val="0000FF"/>
              </w:rPr>
            </w:pPr>
            <w:r>
              <w:rPr>
                <w:b/>
                <w:bCs/>
                <w:iCs/>
                <w:color w:val="00577D"/>
                <w:szCs w:val="40"/>
              </w:rPr>
              <w:t>Non-c</w:t>
            </w:r>
            <w:r w:rsidR="008610EF" w:rsidRPr="004440D7">
              <w:rPr>
                <w:b/>
                <w:bCs/>
                <w:iCs/>
                <w:color w:val="00577D"/>
                <w:szCs w:val="40"/>
              </w:rPr>
              <w:t>ompliant</w:t>
            </w:r>
          </w:p>
        </w:tc>
      </w:tr>
      <w:tr w:rsidR="008610EF" w14:paraId="79AE450B" w14:textId="77777777" w:rsidTr="008953F6">
        <w:trPr>
          <w:trHeight w:val="227"/>
        </w:trPr>
        <w:tc>
          <w:tcPr>
            <w:tcW w:w="3942" w:type="pct"/>
            <w:shd w:val="clear" w:color="auto" w:fill="auto"/>
          </w:tcPr>
          <w:p w14:paraId="47D0F761" w14:textId="77777777" w:rsidR="008610EF" w:rsidRPr="002B4C72" w:rsidRDefault="008610EF" w:rsidP="008953F6">
            <w:pPr>
              <w:spacing w:before="40" w:after="40" w:line="240" w:lineRule="auto"/>
              <w:ind w:left="312"/>
            </w:pPr>
            <w:r w:rsidRPr="001E6954">
              <w:t>Requirement 3(3)(a)</w:t>
            </w:r>
          </w:p>
        </w:tc>
        <w:tc>
          <w:tcPr>
            <w:tcW w:w="1058" w:type="pct"/>
            <w:shd w:val="clear" w:color="auto" w:fill="auto"/>
          </w:tcPr>
          <w:p w14:paraId="36AF2F17" w14:textId="5785FB0E" w:rsidR="008610EF" w:rsidRPr="001E6954" w:rsidRDefault="00771C4F" w:rsidP="008953F6">
            <w:pPr>
              <w:spacing w:before="40" w:after="40" w:line="240" w:lineRule="auto"/>
              <w:ind w:left="-107"/>
              <w:jc w:val="right"/>
              <w:rPr>
                <w:color w:val="0000FF"/>
              </w:rPr>
            </w:pPr>
            <w:r>
              <w:rPr>
                <w:bCs/>
                <w:iCs/>
                <w:color w:val="00577D"/>
                <w:szCs w:val="40"/>
              </w:rPr>
              <w:t>Non-c</w:t>
            </w:r>
            <w:r w:rsidR="008610EF" w:rsidRPr="00766D29">
              <w:rPr>
                <w:bCs/>
                <w:iCs/>
                <w:color w:val="00577D"/>
                <w:szCs w:val="40"/>
              </w:rPr>
              <w:t>ompliant</w:t>
            </w:r>
          </w:p>
        </w:tc>
      </w:tr>
      <w:tr w:rsidR="008610EF" w14:paraId="4023B0AF" w14:textId="77777777" w:rsidTr="008953F6">
        <w:trPr>
          <w:trHeight w:val="227"/>
        </w:trPr>
        <w:tc>
          <w:tcPr>
            <w:tcW w:w="3942" w:type="pct"/>
            <w:shd w:val="clear" w:color="auto" w:fill="auto"/>
          </w:tcPr>
          <w:p w14:paraId="2D9B9FF9" w14:textId="77777777" w:rsidR="008610EF" w:rsidRPr="001E6954" w:rsidRDefault="008610EF" w:rsidP="008953F6">
            <w:pPr>
              <w:spacing w:before="40" w:after="40" w:line="240" w:lineRule="auto"/>
              <w:ind w:left="318" w:hanging="7"/>
            </w:pPr>
            <w:r w:rsidRPr="001E6954">
              <w:t>Requirement 3(3)(b)</w:t>
            </w:r>
          </w:p>
        </w:tc>
        <w:tc>
          <w:tcPr>
            <w:tcW w:w="1058" w:type="pct"/>
            <w:shd w:val="clear" w:color="auto" w:fill="auto"/>
          </w:tcPr>
          <w:p w14:paraId="4654D95D" w14:textId="77777777" w:rsidR="008610EF" w:rsidRPr="001E6954" w:rsidRDefault="008610EF" w:rsidP="008953F6">
            <w:pPr>
              <w:spacing w:before="40" w:after="40" w:line="240" w:lineRule="auto"/>
              <w:jc w:val="right"/>
              <w:rPr>
                <w:color w:val="0000FF"/>
              </w:rPr>
            </w:pPr>
            <w:r w:rsidRPr="00766D29">
              <w:rPr>
                <w:bCs/>
                <w:iCs/>
                <w:color w:val="00577D"/>
                <w:szCs w:val="40"/>
              </w:rPr>
              <w:t>Compliant</w:t>
            </w:r>
          </w:p>
        </w:tc>
      </w:tr>
      <w:tr w:rsidR="008610EF" w14:paraId="27D86B19" w14:textId="77777777" w:rsidTr="008953F6">
        <w:trPr>
          <w:trHeight w:val="227"/>
        </w:trPr>
        <w:tc>
          <w:tcPr>
            <w:tcW w:w="3942" w:type="pct"/>
            <w:shd w:val="clear" w:color="auto" w:fill="auto"/>
          </w:tcPr>
          <w:p w14:paraId="33A5EF40" w14:textId="77777777" w:rsidR="008610EF" w:rsidRPr="001E6954" w:rsidRDefault="008610EF" w:rsidP="008953F6">
            <w:pPr>
              <w:spacing w:before="40" w:after="40" w:line="240" w:lineRule="auto"/>
              <w:ind w:left="318" w:hanging="7"/>
            </w:pPr>
            <w:r w:rsidRPr="001E6954">
              <w:t>Requirement 3(3)(d)</w:t>
            </w:r>
          </w:p>
        </w:tc>
        <w:tc>
          <w:tcPr>
            <w:tcW w:w="1058" w:type="pct"/>
            <w:shd w:val="clear" w:color="auto" w:fill="auto"/>
          </w:tcPr>
          <w:p w14:paraId="7FD84B94" w14:textId="474AAF3F" w:rsidR="008610EF" w:rsidRPr="001E6954" w:rsidRDefault="00771C4F" w:rsidP="008953F6">
            <w:pPr>
              <w:spacing w:before="40" w:after="40" w:line="240" w:lineRule="auto"/>
              <w:jc w:val="right"/>
              <w:rPr>
                <w:color w:val="0000FF"/>
              </w:rPr>
            </w:pPr>
            <w:r>
              <w:rPr>
                <w:bCs/>
                <w:iCs/>
                <w:color w:val="00577D"/>
                <w:szCs w:val="40"/>
              </w:rPr>
              <w:t>Non-c</w:t>
            </w:r>
            <w:r w:rsidR="008610EF" w:rsidRPr="00766D29">
              <w:rPr>
                <w:bCs/>
                <w:iCs/>
                <w:color w:val="00577D"/>
                <w:szCs w:val="40"/>
              </w:rPr>
              <w:t>ompliant</w:t>
            </w:r>
          </w:p>
        </w:tc>
      </w:tr>
      <w:bookmarkEnd w:id="3"/>
    </w:tbl>
    <w:p w14:paraId="7FA351C0" w14:textId="77777777" w:rsidR="008610EF" w:rsidRDefault="008610EF" w:rsidP="008610EF">
      <w:pPr>
        <w:sectPr w:rsidR="008610EF" w:rsidSect="001416E6">
          <w:headerReference w:type="default" r:id="rId16"/>
          <w:headerReference w:type="first" r:id="rId17"/>
          <w:pgSz w:w="11906" w:h="16838"/>
          <w:pgMar w:top="1701" w:right="1418" w:bottom="1418" w:left="1418" w:header="709" w:footer="397" w:gutter="0"/>
          <w:cols w:space="708"/>
          <w:docGrid w:linePitch="360"/>
        </w:sectPr>
      </w:pPr>
    </w:p>
    <w:p w14:paraId="37843F51" w14:textId="77777777" w:rsidR="008610EF" w:rsidRPr="00D21DCD" w:rsidRDefault="008610EF" w:rsidP="008610EF">
      <w:pPr>
        <w:pStyle w:val="Heading1"/>
      </w:pPr>
      <w:r>
        <w:lastRenderedPageBreak/>
        <w:t>Detailed assessment</w:t>
      </w:r>
    </w:p>
    <w:p w14:paraId="677DD6F9" w14:textId="77777777" w:rsidR="008610EF" w:rsidRPr="00D63989" w:rsidRDefault="008610EF" w:rsidP="008610E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1ACF269" w14:textId="77777777" w:rsidR="008610EF" w:rsidRPr="001E6954" w:rsidRDefault="008610EF" w:rsidP="008610EF">
      <w:pPr>
        <w:rPr>
          <w:color w:val="auto"/>
        </w:rPr>
      </w:pPr>
      <w:r w:rsidRPr="00D63989">
        <w:t>The report also specifies areas in which improvements must be made to ensure the Quality Standards are complied with.</w:t>
      </w:r>
    </w:p>
    <w:p w14:paraId="42DC8BD3" w14:textId="77777777" w:rsidR="008610EF" w:rsidRPr="00D63989" w:rsidRDefault="008610EF" w:rsidP="008610EF">
      <w:r w:rsidRPr="00D63989">
        <w:t xml:space="preserve">The following information has been </w:t>
      </w:r>
      <w:proofErr w:type="gramStart"/>
      <w:r w:rsidRPr="00D63989">
        <w:t>taken into account</w:t>
      </w:r>
      <w:proofErr w:type="gramEnd"/>
      <w:r w:rsidRPr="00D63989">
        <w:t xml:space="preserve"> in developing this performance report:</w:t>
      </w:r>
    </w:p>
    <w:p w14:paraId="21ECE3CA" w14:textId="75500C04" w:rsidR="008610EF" w:rsidRPr="008A7669" w:rsidRDefault="008610EF" w:rsidP="008610EF">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8A7669">
        <w:t>informed by a site assessment, observations at the service, review of documents and interviews with staff, consumers/representatives and others</w:t>
      </w:r>
      <w:r w:rsidR="008A7669" w:rsidRPr="008A7669">
        <w:t>.</w:t>
      </w:r>
    </w:p>
    <w:p w14:paraId="17EB7076" w14:textId="633F17F0" w:rsidR="008610EF" w:rsidRPr="008A7669" w:rsidRDefault="008610EF" w:rsidP="008610EF">
      <w:pPr>
        <w:pStyle w:val="ListBullet"/>
      </w:pPr>
      <w:r w:rsidRPr="00365DAE">
        <w:t>the provider</w:t>
      </w:r>
      <w:r>
        <w:t>’s</w:t>
      </w:r>
      <w:r w:rsidRPr="00365DAE">
        <w:t xml:space="preserve"> response</w:t>
      </w:r>
      <w:r>
        <w:t xml:space="preserve"> to the Assessment Contact - Site </w:t>
      </w:r>
      <w:r w:rsidRPr="008A7669">
        <w:t xml:space="preserve">report received </w:t>
      </w:r>
      <w:r w:rsidR="008A7669" w:rsidRPr="008A7669">
        <w:t>25 and 26 August 2020.</w:t>
      </w:r>
    </w:p>
    <w:p w14:paraId="229C1BBC" w14:textId="77777777" w:rsidR="008610EF" w:rsidRDefault="008610EF" w:rsidP="008610EF">
      <w:pPr>
        <w:spacing w:after="160" w:line="259" w:lineRule="auto"/>
        <w:rPr>
          <w:rFonts w:cs="Times New Roman"/>
        </w:rPr>
      </w:pPr>
    </w:p>
    <w:p w14:paraId="59E0CC85" w14:textId="77777777" w:rsidR="008610EF" w:rsidRDefault="008610EF" w:rsidP="008610EF">
      <w:pPr>
        <w:sectPr w:rsidR="008610EF" w:rsidSect="005058B8">
          <w:headerReference w:type="first" r:id="rId18"/>
          <w:pgSz w:w="11906" w:h="16838"/>
          <w:pgMar w:top="1701" w:right="1418" w:bottom="1418" w:left="1418" w:header="709" w:footer="397" w:gutter="0"/>
          <w:cols w:space="708"/>
          <w:docGrid w:linePitch="360"/>
        </w:sectPr>
      </w:pPr>
    </w:p>
    <w:p w14:paraId="1FD2547C" w14:textId="77777777" w:rsidR="008610EF" w:rsidRPr="00154403" w:rsidRDefault="008610EF" w:rsidP="008610EF"/>
    <w:p w14:paraId="62FFE374" w14:textId="77777777" w:rsidR="008610EF" w:rsidRDefault="008610EF" w:rsidP="008610EF">
      <w:pPr>
        <w:sectPr w:rsidR="008610EF" w:rsidSect="00CB3BA9">
          <w:headerReference w:type="default" r:id="rId19"/>
          <w:type w:val="continuous"/>
          <w:pgSz w:w="11906" w:h="16838"/>
          <w:pgMar w:top="1701" w:right="1418" w:bottom="1418" w:left="1418" w:header="568" w:footer="397" w:gutter="0"/>
          <w:cols w:space="708"/>
          <w:titlePg/>
          <w:docGrid w:linePitch="360"/>
        </w:sectPr>
      </w:pPr>
    </w:p>
    <w:p w14:paraId="0DC5B1C9" w14:textId="648D57A0" w:rsidR="008610EF" w:rsidRDefault="008610EF" w:rsidP="008610EF">
      <w:pPr>
        <w:pStyle w:val="Heading1"/>
        <w:tabs>
          <w:tab w:val="right" w:pos="9070"/>
        </w:tabs>
        <w:spacing w:before="560" w:after="640"/>
        <w:rPr>
          <w:color w:val="FFFFFF" w:themeColor="background1"/>
        </w:rPr>
        <w:sectPr w:rsidR="008610EF"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73FA8BC9" wp14:editId="6DD18BF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042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74421AEC" w14:textId="77777777" w:rsidR="008610EF" w:rsidRPr="00ED6B57" w:rsidRDefault="008610EF" w:rsidP="008610EF">
      <w:pPr>
        <w:pStyle w:val="Heading3"/>
        <w:shd w:val="clear" w:color="auto" w:fill="F2F2F2" w:themeFill="background1" w:themeFillShade="F2"/>
      </w:pPr>
      <w:r w:rsidRPr="00ED6B57">
        <w:t>Consumer outcome:</w:t>
      </w:r>
    </w:p>
    <w:p w14:paraId="270FC4B3" w14:textId="77777777" w:rsidR="008610EF" w:rsidRPr="00ED6B57" w:rsidRDefault="008610EF" w:rsidP="008610E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2F9CF56" w14:textId="77777777" w:rsidR="008610EF" w:rsidRPr="00ED6B57" w:rsidRDefault="008610EF" w:rsidP="008610EF">
      <w:pPr>
        <w:pStyle w:val="Heading3"/>
        <w:shd w:val="clear" w:color="auto" w:fill="F2F2F2" w:themeFill="background1" w:themeFillShade="F2"/>
      </w:pPr>
      <w:r w:rsidRPr="00ED6B57">
        <w:t>Organisation statement:</w:t>
      </w:r>
    </w:p>
    <w:p w14:paraId="6493D495" w14:textId="77777777" w:rsidR="008610EF" w:rsidRPr="00ED6B57" w:rsidRDefault="008610EF" w:rsidP="008610EF">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64F36C4" w14:textId="77777777" w:rsidR="008610EF" w:rsidRDefault="008610EF" w:rsidP="008610EF">
      <w:pPr>
        <w:pStyle w:val="Heading2"/>
      </w:pPr>
      <w:r>
        <w:t xml:space="preserve">Assessment </w:t>
      </w:r>
      <w:r w:rsidRPr="002B2C0F">
        <w:t>of Standard</w:t>
      </w:r>
      <w:r>
        <w:t xml:space="preserve"> 2</w:t>
      </w:r>
    </w:p>
    <w:p w14:paraId="03895999" w14:textId="695BC71E" w:rsidR="008610EF" w:rsidRPr="008A7669" w:rsidRDefault="008A7669" w:rsidP="008610EF">
      <w:pPr>
        <w:rPr>
          <w:rFonts w:eastAsia="Calibri"/>
          <w:i/>
          <w:color w:val="auto"/>
          <w:lang w:eastAsia="en-US"/>
        </w:rPr>
      </w:pPr>
      <w:r w:rsidRPr="008A7669">
        <w:rPr>
          <w:rFonts w:eastAsiaTheme="minorHAnsi"/>
          <w:color w:val="auto"/>
        </w:rPr>
        <w:t xml:space="preserve">The Assessment Team did not assess all requirements of this Standard therefore an overall compliance rating has not been provided. </w:t>
      </w:r>
    </w:p>
    <w:p w14:paraId="473F027F" w14:textId="00F2B307" w:rsidR="008610EF" w:rsidRDefault="008610EF" w:rsidP="008610EF">
      <w:pPr>
        <w:pStyle w:val="Heading2"/>
      </w:pPr>
      <w:r>
        <w:t>Assessment of Standard 2 Requirements</w:t>
      </w:r>
      <w:r w:rsidRPr="0066387A">
        <w:rPr>
          <w:i/>
          <w:color w:val="0000FF"/>
          <w:sz w:val="24"/>
          <w:szCs w:val="24"/>
        </w:rPr>
        <w:t xml:space="preserve"> </w:t>
      </w:r>
    </w:p>
    <w:p w14:paraId="574F99A7" w14:textId="77777777" w:rsidR="008610EF" w:rsidRDefault="008610EF" w:rsidP="008610EF">
      <w:pPr>
        <w:pStyle w:val="Heading3"/>
      </w:pPr>
      <w:r w:rsidRPr="00051035">
        <w:t xml:space="preserve">Requirement </w:t>
      </w:r>
      <w:r>
        <w:t>2</w:t>
      </w:r>
      <w:r w:rsidRPr="00051035">
        <w:t>(3)(a)</w:t>
      </w:r>
      <w:r w:rsidRPr="00051035">
        <w:tab/>
        <w:t>Compliant</w:t>
      </w:r>
    </w:p>
    <w:p w14:paraId="23C67B81" w14:textId="77777777" w:rsidR="008610EF" w:rsidRPr="004A3816" w:rsidRDefault="008610EF" w:rsidP="008610EF">
      <w:pPr>
        <w:rPr>
          <w:i/>
        </w:rPr>
      </w:pPr>
      <w:r w:rsidRPr="004A3816">
        <w:rPr>
          <w:i/>
        </w:rPr>
        <w:t>Assessment and planning, including consideration of risks to the consumer’s health and well-being, informs the delivery of safe and effective care and services.</w:t>
      </w:r>
    </w:p>
    <w:p w14:paraId="29C209C1" w14:textId="77777777" w:rsidR="008610EF" w:rsidRDefault="008610EF" w:rsidP="008610EF">
      <w:pPr>
        <w:pStyle w:val="Heading3"/>
      </w:pPr>
      <w:r>
        <w:t>Requirement 2(3)(e)</w:t>
      </w:r>
      <w:r>
        <w:tab/>
      </w:r>
      <w:r w:rsidRPr="00051035">
        <w:t>Compliant</w:t>
      </w:r>
    </w:p>
    <w:p w14:paraId="13FCF23B" w14:textId="77777777" w:rsidR="008610EF" w:rsidRPr="004A3816" w:rsidRDefault="008610EF" w:rsidP="008610EF">
      <w:pPr>
        <w:rPr>
          <w:i/>
        </w:rPr>
      </w:pPr>
      <w:r w:rsidRPr="004A3816">
        <w:rPr>
          <w:i/>
        </w:rPr>
        <w:t>Care and services are reviewed regularly for effectiveness, and when circumstances change or when incidents impact on the needs, goals or preferences of the consumer.</w:t>
      </w:r>
    </w:p>
    <w:p w14:paraId="21DFCA89" w14:textId="77777777" w:rsidR="008610EF" w:rsidRPr="00934888" w:rsidRDefault="008610EF" w:rsidP="008610EF"/>
    <w:p w14:paraId="2169AF74" w14:textId="77777777" w:rsidR="008610EF" w:rsidRDefault="008610EF" w:rsidP="008610EF">
      <w:pPr>
        <w:sectPr w:rsidR="008610EF" w:rsidSect="003F5725">
          <w:headerReference w:type="default" r:id="rId22"/>
          <w:type w:val="continuous"/>
          <w:pgSz w:w="11906" w:h="16838"/>
          <w:pgMar w:top="1701" w:right="1418" w:bottom="1418" w:left="1418" w:header="709" w:footer="397" w:gutter="0"/>
          <w:cols w:space="708"/>
          <w:titlePg/>
          <w:docGrid w:linePitch="360"/>
        </w:sectPr>
      </w:pPr>
    </w:p>
    <w:p w14:paraId="6E7CCC21" w14:textId="1FA1312F" w:rsidR="008610EF" w:rsidRDefault="008610EF" w:rsidP="008610EF">
      <w:pPr>
        <w:pStyle w:val="Heading1"/>
        <w:tabs>
          <w:tab w:val="right" w:pos="9070"/>
        </w:tabs>
        <w:spacing w:before="560" w:after="640"/>
        <w:rPr>
          <w:color w:val="FFFFFF" w:themeColor="background1"/>
          <w:sz w:val="36"/>
        </w:rPr>
        <w:sectPr w:rsidR="008610EF"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1AF26203" wp14:editId="5FA6CF4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461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892D53">
        <w:rPr>
          <w:color w:val="FFFFFF" w:themeColor="background1"/>
          <w:sz w:val="36"/>
        </w:rPr>
        <w:t>NON-</w:t>
      </w:r>
      <w:r w:rsidRPr="00EB1D71">
        <w:rPr>
          <w:color w:val="FFFFFF" w:themeColor="background1"/>
          <w:sz w:val="36"/>
        </w:rPr>
        <w:t xml:space="preserve">COMPLIANT </w:t>
      </w:r>
      <w:r w:rsidRPr="00EB1D71">
        <w:rPr>
          <w:color w:val="FFFFFF" w:themeColor="background1"/>
          <w:sz w:val="36"/>
        </w:rPr>
        <w:br/>
        <w:t>Personal care and clinical care</w:t>
      </w:r>
    </w:p>
    <w:p w14:paraId="44B009C5" w14:textId="77777777" w:rsidR="008610EF" w:rsidRPr="00FD1B02" w:rsidRDefault="008610EF" w:rsidP="008610EF">
      <w:pPr>
        <w:pStyle w:val="Heading3"/>
        <w:shd w:val="clear" w:color="auto" w:fill="F2F2F2" w:themeFill="background1" w:themeFillShade="F2"/>
      </w:pPr>
      <w:r w:rsidRPr="00FD1B02">
        <w:t>Consumer outcome:</w:t>
      </w:r>
    </w:p>
    <w:p w14:paraId="3073A71B" w14:textId="77777777" w:rsidR="008610EF" w:rsidRDefault="008610EF" w:rsidP="008610EF">
      <w:pPr>
        <w:numPr>
          <w:ilvl w:val="0"/>
          <w:numId w:val="3"/>
        </w:numPr>
        <w:shd w:val="clear" w:color="auto" w:fill="F2F2F2" w:themeFill="background1" w:themeFillShade="F2"/>
      </w:pPr>
      <w:r>
        <w:t>I get personal care, clinical care, or both personal care and clinical care, that is safe and right for me.</w:t>
      </w:r>
    </w:p>
    <w:p w14:paraId="5FDE76CC" w14:textId="77777777" w:rsidR="008610EF" w:rsidRDefault="008610EF" w:rsidP="008610EF">
      <w:pPr>
        <w:pStyle w:val="Heading3"/>
        <w:shd w:val="clear" w:color="auto" w:fill="F2F2F2" w:themeFill="background1" w:themeFillShade="F2"/>
      </w:pPr>
      <w:r>
        <w:t>Organisation statement:</w:t>
      </w:r>
    </w:p>
    <w:p w14:paraId="74804E97" w14:textId="77777777" w:rsidR="008610EF" w:rsidRDefault="008610EF" w:rsidP="008610E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953F8EE" w14:textId="77777777" w:rsidR="008610EF" w:rsidRDefault="008610EF" w:rsidP="008610EF">
      <w:pPr>
        <w:pStyle w:val="Heading2"/>
      </w:pPr>
      <w:r>
        <w:t>Assessment of Standard 3</w:t>
      </w:r>
    </w:p>
    <w:p w14:paraId="0E7FDF25" w14:textId="77777777" w:rsidR="008C3524" w:rsidRPr="008C3524" w:rsidRDefault="00544721" w:rsidP="008610EF">
      <w:pPr>
        <w:rPr>
          <w:rFonts w:eastAsiaTheme="minorHAnsi"/>
          <w:color w:val="auto"/>
        </w:rPr>
      </w:pPr>
      <w:r w:rsidRPr="008C3524">
        <w:rPr>
          <w:rFonts w:eastAsiaTheme="minorHAnsi"/>
          <w:color w:val="auto"/>
        </w:rPr>
        <w:t>The Assessment Team did not assess all requirement</w:t>
      </w:r>
      <w:r w:rsidR="008C3524" w:rsidRPr="008C3524">
        <w:rPr>
          <w:rFonts w:eastAsiaTheme="minorHAnsi"/>
          <w:color w:val="auto"/>
        </w:rPr>
        <w:t>s</w:t>
      </w:r>
      <w:r w:rsidRPr="008C3524">
        <w:rPr>
          <w:rFonts w:eastAsiaTheme="minorHAnsi"/>
          <w:color w:val="auto"/>
        </w:rPr>
        <w:t xml:space="preserve"> specific to this Standard. </w:t>
      </w:r>
    </w:p>
    <w:p w14:paraId="7A38F1FD" w14:textId="6FB4D385" w:rsidR="008610EF" w:rsidRPr="008C3524" w:rsidRDefault="008C3524" w:rsidP="008610EF">
      <w:pPr>
        <w:rPr>
          <w:rFonts w:eastAsiaTheme="minorHAnsi"/>
          <w:color w:val="auto"/>
        </w:rPr>
      </w:pPr>
      <w:r w:rsidRPr="008C3524">
        <w:rPr>
          <w:rFonts w:eastAsiaTheme="minorHAnsi"/>
          <w:color w:val="auto"/>
        </w:rPr>
        <w:t xml:space="preserve">Deficiencies were identified that relate to the management of restrictive practices and the way in which the service identifies and responds to a change or deterioration in a consumer’s condition.  </w:t>
      </w:r>
    </w:p>
    <w:p w14:paraId="48C25961" w14:textId="2FDB42B9" w:rsidR="008C3524" w:rsidRPr="008C3524" w:rsidRDefault="008C3524" w:rsidP="008610EF">
      <w:pPr>
        <w:rPr>
          <w:rFonts w:eastAsiaTheme="minorHAnsi"/>
          <w:color w:val="auto"/>
        </w:rPr>
      </w:pPr>
      <w:r w:rsidRPr="008C3524">
        <w:rPr>
          <w:rFonts w:eastAsiaTheme="minorHAnsi"/>
          <w:color w:val="auto"/>
        </w:rPr>
        <w:t xml:space="preserve">As two requirements specific to this Standard have been found to be Non-compliant, this Standard is Non-compliant. </w:t>
      </w:r>
    </w:p>
    <w:p w14:paraId="75A87BD4" w14:textId="040C860E" w:rsidR="008610EF" w:rsidRDefault="008610EF" w:rsidP="008610E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BA37D35" w14:textId="6822A694" w:rsidR="008610EF" w:rsidRPr="00853601" w:rsidRDefault="008610EF" w:rsidP="008610EF">
      <w:pPr>
        <w:pStyle w:val="Heading3"/>
      </w:pPr>
      <w:r w:rsidRPr="00853601">
        <w:t>Requirement 3(3)(a)</w:t>
      </w:r>
      <w:r>
        <w:tab/>
      </w:r>
      <w:r w:rsidR="00892D53">
        <w:t>Non-c</w:t>
      </w:r>
      <w:r w:rsidRPr="00051035">
        <w:t>ompliant</w:t>
      </w:r>
    </w:p>
    <w:p w14:paraId="2A074A93" w14:textId="77777777" w:rsidR="008610EF" w:rsidRPr="004A3816" w:rsidRDefault="008610EF" w:rsidP="008610EF">
      <w:pPr>
        <w:rPr>
          <w:i/>
        </w:rPr>
      </w:pPr>
      <w:r w:rsidRPr="004A3816">
        <w:rPr>
          <w:i/>
        </w:rPr>
        <w:t>Each consumer gets safe and effective personal care, clinical care, or both personal care and clinical care, that:</w:t>
      </w:r>
    </w:p>
    <w:p w14:paraId="74C4A797" w14:textId="77777777" w:rsidR="008610EF" w:rsidRPr="004A3816" w:rsidRDefault="008610EF" w:rsidP="008610EF">
      <w:pPr>
        <w:numPr>
          <w:ilvl w:val="0"/>
          <w:numId w:val="24"/>
        </w:numPr>
        <w:tabs>
          <w:tab w:val="right" w:pos="9026"/>
        </w:tabs>
        <w:spacing w:before="0" w:after="0"/>
        <w:ind w:left="567" w:hanging="425"/>
        <w:outlineLvl w:val="4"/>
        <w:rPr>
          <w:i/>
        </w:rPr>
      </w:pPr>
      <w:r w:rsidRPr="004A3816">
        <w:rPr>
          <w:i/>
        </w:rPr>
        <w:t>is best practice; and</w:t>
      </w:r>
    </w:p>
    <w:p w14:paraId="375E42EB" w14:textId="77777777" w:rsidR="008610EF" w:rsidRPr="004A3816" w:rsidRDefault="008610EF" w:rsidP="008610EF">
      <w:pPr>
        <w:numPr>
          <w:ilvl w:val="0"/>
          <w:numId w:val="24"/>
        </w:numPr>
        <w:tabs>
          <w:tab w:val="right" w:pos="9026"/>
        </w:tabs>
        <w:spacing w:before="0" w:after="0"/>
        <w:ind w:left="567" w:hanging="425"/>
        <w:outlineLvl w:val="4"/>
        <w:rPr>
          <w:i/>
        </w:rPr>
      </w:pPr>
      <w:r w:rsidRPr="004A3816">
        <w:rPr>
          <w:i/>
        </w:rPr>
        <w:t>is tailored to their needs; and</w:t>
      </w:r>
    </w:p>
    <w:p w14:paraId="3639FCFA" w14:textId="77777777" w:rsidR="008610EF" w:rsidRPr="004A3816" w:rsidRDefault="008610EF" w:rsidP="008610EF">
      <w:pPr>
        <w:numPr>
          <w:ilvl w:val="0"/>
          <w:numId w:val="24"/>
        </w:numPr>
        <w:tabs>
          <w:tab w:val="right" w:pos="9026"/>
        </w:tabs>
        <w:spacing w:before="0" w:after="0"/>
        <w:ind w:left="567" w:hanging="425"/>
        <w:outlineLvl w:val="4"/>
        <w:rPr>
          <w:i/>
        </w:rPr>
      </w:pPr>
      <w:r w:rsidRPr="004A3816">
        <w:rPr>
          <w:i/>
        </w:rPr>
        <w:t>optimises their health and well-being.</w:t>
      </w:r>
    </w:p>
    <w:p w14:paraId="69AAC0DC" w14:textId="09F90939" w:rsidR="008610EF" w:rsidRPr="008C22C2" w:rsidRDefault="008A7669" w:rsidP="008610EF">
      <w:pPr>
        <w:rPr>
          <w:color w:val="auto"/>
        </w:rPr>
      </w:pPr>
      <w:r w:rsidRPr="008C22C2">
        <w:rPr>
          <w:color w:val="auto"/>
        </w:rPr>
        <w:t>The Assessment Team brought forward information that restraint management practices at the service do not optimise consumer’s health and well-being.  For example:</w:t>
      </w:r>
    </w:p>
    <w:p w14:paraId="7D29DD2D" w14:textId="5C102396" w:rsidR="007C20FE" w:rsidRPr="008C22C2" w:rsidRDefault="00A729C5" w:rsidP="008A7669">
      <w:pPr>
        <w:pStyle w:val="ListParagraph"/>
        <w:numPr>
          <w:ilvl w:val="0"/>
          <w:numId w:val="38"/>
        </w:numPr>
        <w:rPr>
          <w:color w:val="auto"/>
        </w:rPr>
      </w:pPr>
      <w:r w:rsidRPr="008C22C2">
        <w:rPr>
          <w:color w:val="auto"/>
        </w:rPr>
        <w:t xml:space="preserve">staff do not consistently record non-pharmacological strategies trialled prior to the use of </w:t>
      </w:r>
      <w:r w:rsidR="00E02BD3" w:rsidRPr="008C22C2">
        <w:rPr>
          <w:color w:val="auto"/>
        </w:rPr>
        <w:t xml:space="preserve">‘as required’ psychotropics, </w:t>
      </w:r>
    </w:p>
    <w:p w14:paraId="7C64C829" w14:textId="6907335B" w:rsidR="003E41A9" w:rsidRPr="008C22C2" w:rsidRDefault="00005BA3" w:rsidP="008A7669">
      <w:pPr>
        <w:pStyle w:val="ListParagraph"/>
        <w:numPr>
          <w:ilvl w:val="0"/>
          <w:numId w:val="38"/>
        </w:numPr>
        <w:rPr>
          <w:color w:val="auto"/>
        </w:rPr>
      </w:pPr>
      <w:r w:rsidRPr="008C22C2">
        <w:rPr>
          <w:color w:val="auto"/>
        </w:rPr>
        <w:lastRenderedPageBreak/>
        <w:t xml:space="preserve">documentation </w:t>
      </w:r>
      <w:r w:rsidR="003E41A9" w:rsidRPr="008C22C2">
        <w:rPr>
          <w:color w:val="auto"/>
        </w:rPr>
        <w:t>relating to the use of restraint was not consistently completed to demonstrate that risks of restraint had been discussed with the consumers and/or their representative</w:t>
      </w:r>
      <w:r w:rsidR="008C22C2" w:rsidRPr="008C22C2">
        <w:rPr>
          <w:color w:val="auto"/>
        </w:rPr>
        <w:t>s</w:t>
      </w:r>
      <w:r w:rsidR="003E41A9" w:rsidRPr="008C22C2">
        <w:rPr>
          <w:color w:val="auto"/>
        </w:rPr>
        <w:t xml:space="preserve"> or that authorisation </w:t>
      </w:r>
      <w:r w:rsidR="008C22C2" w:rsidRPr="008C22C2">
        <w:rPr>
          <w:color w:val="auto"/>
        </w:rPr>
        <w:t>and/</w:t>
      </w:r>
      <w:r w:rsidR="003E41A9" w:rsidRPr="008C22C2">
        <w:rPr>
          <w:color w:val="auto"/>
        </w:rPr>
        <w:t xml:space="preserve">or consent had been received. </w:t>
      </w:r>
    </w:p>
    <w:p w14:paraId="634BEA1D" w14:textId="726136EB" w:rsidR="00544721" w:rsidRDefault="008C22C2" w:rsidP="00107880">
      <w:pPr>
        <w:rPr>
          <w:color w:val="auto"/>
        </w:rPr>
      </w:pPr>
      <w:r w:rsidRPr="008C22C2">
        <w:rPr>
          <w:color w:val="auto"/>
        </w:rPr>
        <w:t xml:space="preserve">The </w:t>
      </w:r>
      <w:r w:rsidR="00544721">
        <w:rPr>
          <w:color w:val="auto"/>
        </w:rPr>
        <w:t>approved provider’s response identifies</w:t>
      </w:r>
      <w:r w:rsidRPr="008C22C2">
        <w:rPr>
          <w:color w:val="auto"/>
        </w:rPr>
        <w:t xml:space="preserve"> the deficiencies brought forward by the Assessment Team</w:t>
      </w:r>
      <w:r w:rsidR="00544721">
        <w:rPr>
          <w:color w:val="auto"/>
        </w:rPr>
        <w:t xml:space="preserve"> are being addressed. For example, s</w:t>
      </w:r>
      <w:r w:rsidRPr="008C22C2">
        <w:rPr>
          <w:color w:val="auto"/>
        </w:rPr>
        <w:t xml:space="preserve">taff have been advised of their responsibilities in relation to the management of restraint; education specific to restraint management has been planned and a register is in place to ensure regular reviews occur. </w:t>
      </w:r>
      <w:r w:rsidR="00544721" w:rsidRPr="008C22C2">
        <w:rPr>
          <w:color w:val="auto"/>
        </w:rPr>
        <w:t>The response includes examples of the restraint assessments and authorisations that are currently in place. I note that the documentation provided does not consistently identify risks associated with the type</w:t>
      </w:r>
      <w:r w:rsidR="00544721">
        <w:rPr>
          <w:color w:val="auto"/>
        </w:rPr>
        <w:t>/s</w:t>
      </w:r>
      <w:r w:rsidR="00544721" w:rsidRPr="008C22C2">
        <w:rPr>
          <w:color w:val="auto"/>
        </w:rPr>
        <w:t xml:space="preserve"> of restraint in use.</w:t>
      </w:r>
      <w:r w:rsidR="00544721">
        <w:rPr>
          <w:color w:val="auto"/>
        </w:rPr>
        <w:t xml:space="preserve"> </w:t>
      </w:r>
    </w:p>
    <w:p w14:paraId="56B5A10C" w14:textId="00CB9C89" w:rsidR="008610EF" w:rsidRPr="00544721" w:rsidRDefault="008C22C2" w:rsidP="00107880">
      <w:pPr>
        <w:rPr>
          <w:color w:val="auto"/>
        </w:rPr>
      </w:pPr>
      <w:r w:rsidRPr="008C22C2">
        <w:rPr>
          <w:color w:val="auto"/>
        </w:rPr>
        <w:t>I am satisfied that at the time of the assessment contact</w:t>
      </w:r>
      <w:r w:rsidR="00544721">
        <w:rPr>
          <w:color w:val="auto"/>
        </w:rPr>
        <w:t>,</w:t>
      </w:r>
      <w:r w:rsidRPr="008C22C2">
        <w:rPr>
          <w:color w:val="auto"/>
        </w:rPr>
        <w:t xml:space="preserve"> restrictive practices did not optimise the health and well-being of consumers and for this reason I find this requirement is Non-compliant. </w:t>
      </w:r>
    </w:p>
    <w:p w14:paraId="10F01D22" w14:textId="77777777" w:rsidR="008610EF" w:rsidRPr="00853601" w:rsidRDefault="008610EF" w:rsidP="008610EF">
      <w:pPr>
        <w:pStyle w:val="Heading3"/>
      </w:pPr>
      <w:r w:rsidRPr="00853601">
        <w:t>Requirement 3(3)(b)</w:t>
      </w:r>
      <w:r>
        <w:tab/>
      </w:r>
      <w:r w:rsidRPr="00051035">
        <w:t>Compliant</w:t>
      </w:r>
    </w:p>
    <w:p w14:paraId="669A57AC" w14:textId="77777777" w:rsidR="008610EF" w:rsidRPr="004A3816" w:rsidRDefault="008610EF" w:rsidP="008610EF">
      <w:pPr>
        <w:rPr>
          <w:i/>
        </w:rPr>
      </w:pPr>
      <w:r w:rsidRPr="004A3816">
        <w:rPr>
          <w:i/>
          <w:szCs w:val="22"/>
        </w:rPr>
        <w:t>Effective management of high impact or high prevalence risks associated with the care of each consumer.</w:t>
      </w:r>
    </w:p>
    <w:p w14:paraId="6BCE1BB6" w14:textId="02F12A77" w:rsidR="008610EF" w:rsidRPr="00D435F8" w:rsidRDefault="008610EF" w:rsidP="008610EF">
      <w:pPr>
        <w:pStyle w:val="Heading3"/>
      </w:pPr>
      <w:r w:rsidRPr="00D435F8">
        <w:t>Requirement 3(3)(d)</w:t>
      </w:r>
      <w:r>
        <w:tab/>
      </w:r>
      <w:r w:rsidR="00892D53">
        <w:t>Non-c</w:t>
      </w:r>
      <w:r w:rsidRPr="00051035">
        <w:t>ompliant</w:t>
      </w:r>
    </w:p>
    <w:p w14:paraId="5D0A16D1" w14:textId="77777777" w:rsidR="008610EF" w:rsidRPr="004A3816" w:rsidRDefault="008610EF" w:rsidP="008610EF">
      <w:pPr>
        <w:rPr>
          <w:i/>
        </w:rPr>
      </w:pPr>
      <w:r w:rsidRPr="004A3816">
        <w:rPr>
          <w:i/>
          <w:szCs w:val="22"/>
        </w:rPr>
        <w:t>Deterioration or change of a consumer’s mental health, cognitive or physical function, capacity or condition is recognised and responded to in a timely manner.</w:t>
      </w:r>
    </w:p>
    <w:p w14:paraId="3058E4FC" w14:textId="23260DCC" w:rsidR="00B515E7" w:rsidRPr="008C3524" w:rsidRDefault="003F49A0" w:rsidP="008610EF">
      <w:pPr>
        <w:rPr>
          <w:color w:val="auto"/>
        </w:rPr>
      </w:pPr>
      <w:r w:rsidRPr="008C3524">
        <w:rPr>
          <w:color w:val="auto"/>
        </w:rPr>
        <w:t xml:space="preserve">The Assessment Team </w:t>
      </w:r>
      <w:r w:rsidR="000545C6" w:rsidRPr="008C3524">
        <w:rPr>
          <w:color w:val="auto"/>
        </w:rPr>
        <w:t>have brought forward information identifying that changes in consumers</w:t>
      </w:r>
      <w:r w:rsidR="00FB376A" w:rsidRPr="008C3524">
        <w:rPr>
          <w:color w:val="auto"/>
        </w:rPr>
        <w:t>’</w:t>
      </w:r>
      <w:r w:rsidR="000545C6" w:rsidRPr="008C3524">
        <w:rPr>
          <w:color w:val="auto"/>
        </w:rPr>
        <w:t xml:space="preserve"> health </w:t>
      </w:r>
      <w:r w:rsidR="00FB376A" w:rsidRPr="008C3524">
        <w:rPr>
          <w:color w:val="auto"/>
        </w:rPr>
        <w:t xml:space="preserve">is not identified and responded to in a timely manner. </w:t>
      </w:r>
    </w:p>
    <w:p w14:paraId="733A5883" w14:textId="23F8E1A5" w:rsidR="008D497E" w:rsidRPr="007D0C86" w:rsidRDefault="005758AF" w:rsidP="008D497E">
      <w:pPr>
        <w:rPr>
          <w:color w:val="auto"/>
        </w:rPr>
      </w:pPr>
      <w:r w:rsidRPr="007D0C86">
        <w:rPr>
          <w:color w:val="auto"/>
        </w:rPr>
        <w:t xml:space="preserve">The Assessment Team’s report identifies three consumers where appropriate care was not provided following a change in condition.  I have considered the information brought forward by the Assessment Team and the approved provider’s response and am satisfied with the </w:t>
      </w:r>
      <w:r w:rsidR="00AF3147">
        <w:rPr>
          <w:color w:val="auto"/>
        </w:rPr>
        <w:t>way the service responded to a change in condition</w:t>
      </w:r>
      <w:r w:rsidRPr="007D0C86">
        <w:rPr>
          <w:color w:val="auto"/>
        </w:rPr>
        <w:t xml:space="preserve"> for two of these consumers.  However, for one consumer, </w:t>
      </w:r>
      <w:r w:rsidR="008D497E" w:rsidRPr="007D0C86">
        <w:rPr>
          <w:color w:val="auto"/>
        </w:rPr>
        <w:t xml:space="preserve">appropriate care was not provided following a change in their condition. </w:t>
      </w:r>
    </w:p>
    <w:p w14:paraId="5151F718" w14:textId="072392D3" w:rsidR="008D497E" w:rsidRPr="007D0C86" w:rsidRDefault="00FB376A" w:rsidP="008D497E">
      <w:pPr>
        <w:rPr>
          <w:color w:val="auto"/>
        </w:rPr>
      </w:pPr>
      <w:r w:rsidRPr="007D0C86">
        <w:rPr>
          <w:color w:val="auto"/>
        </w:rPr>
        <w:t>For example</w:t>
      </w:r>
      <w:r w:rsidR="008C3524" w:rsidRPr="007D0C86">
        <w:rPr>
          <w:color w:val="auto"/>
        </w:rPr>
        <w:t>,</w:t>
      </w:r>
      <w:r w:rsidR="008D497E" w:rsidRPr="007D0C86">
        <w:rPr>
          <w:color w:val="auto"/>
        </w:rPr>
        <w:t xml:space="preserve"> o</w:t>
      </w:r>
      <w:r w:rsidRPr="007D0C86">
        <w:rPr>
          <w:color w:val="auto"/>
        </w:rPr>
        <w:t>ne consumer experienced a fall and while they complained of pain at the time of the fall and following the incident, a full assessment of the consumer</w:t>
      </w:r>
      <w:r w:rsidR="008D497E" w:rsidRPr="007D0C86">
        <w:rPr>
          <w:color w:val="auto"/>
        </w:rPr>
        <w:t xml:space="preserve"> and routine observations were not completed in accordance with organisational policy. </w:t>
      </w:r>
      <w:r w:rsidR="0028597B" w:rsidRPr="007D0C86">
        <w:rPr>
          <w:color w:val="auto"/>
        </w:rPr>
        <w:t>A</w:t>
      </w:r>
      <w:r w:rsidRPr="007D0C86">
        <w:rPr>
          <w:color w:val="auto"/>
        </w:rPr>
        <w:t>pproximately nine hours later</w:t>
      </w:r>
      <w:r w:rsidR="0028597B" w:rsidRPr="007D0C86">
        <w:rPr>
          <w:color w:val="auto"/>
        </w:rPr>
        <w:t xml:space="preserve">, the consumer </w:t>
      </w:r>
      <w:r w:rsidR="008D497E" w:rsidRPr="007D0C86">
        <w:rPr>
          <w:color w:val="auto"/>
        </w:rPr>
        <w:t>was identified as experiencing s</w:t>
      </w:r>
      <w:r w:rsidR="0028597B" w:rsidRPr="007D0C86">
        <w:rPr>
          <w:color w:val="auto"/>
        </w:rPr>
        <w:t xml:space="preserve">ignificant pain and distress </w:t>
      </w:r>
      <w:r w:rsidRPr="007D0C86">
        <w:rPr>
          <w:color w:val="auto"/>
        </w:rPr>
        <w:t>and was transferred to hospital</w:t>
      </w:r>
      <w:r w:rsidR="0028597B" w:rsidRPr="007D0C86">
        <w:rPr>
          <w:color w:val="auto"/>
        </w:rPr>
        <w:t xml:space="preserve"> where they were </w:t>
      </w:r>
      <w:r w:rsidR="00B515E7" w:rsidRPr="007D0C86">
        <w:rPr>
          <w:color w:val="auto"/>
        </w:rPr>
        <w:t xml:space="preserve">diagnosed with a </w:t>
      </w:r>
      <w:r w:rsidR="0028597B" w:rsidRPr="007D0C86">
        <w:rPr>
          <w:color w:val="auto"/>
        </w:rPr>
        <w:t>fracture</w:t>
      </w:r>
      <w:r w:rsidRPr="007D0C86">
        <w:rPr>
          <w:color w:val="auto"/>
        </w:rPr>
        <w:t>.</w:t>
      </w:r>
    </w:p>
    <w:p w14:paraId="08C30159" w14:textId="77777777" w:rsidR="008D497E" w:rsidRPr="007D0C86" w:rsidRDefault="000545C6" w:rsidP="008D497E">
      <w:pPr>
        <w:rPr>
          <w:color w:val="auto"/>
        </w:rPr>
      </w:pPr>
      <w:r w:rsidRPr="007D0C86">
        <w:rPr>
          <w:color w:val="auto"/>
        </w:rPr>
        <w:lastRenderedPageBreak/>
        <w:t>The approved provider in its response</w:t>
      </w:r>
      <w:r w:rsidR="00CC1080" w:rsidRPr="007D0C86">
        <w:rPr>
          <w:color w:val="auto"/>
        </w:rPr>
        <w:t xml:space="preserve"> states </w:t>
      </w:r>
      <w:r w:rsidR="00B515E7" w:rsidRPr="007D0C86">
        <w:rPr>
          <w:color w:val="auto"/>
        </w:rPr>
        <w:t xml:space="preserve">registered </w:t>
      </w:r>
      <w:r w:rsidR="00CC1080" w:rsidRPr="007D0C86">
        <w:rPr>
          <w:color w:val="auto"/>
        </w:rPr>
        <w:t xml:space="preserve">staff attending to the consumer have been </w:t>
      </w:r>
      <w:r w:rsidR="00FB376A" w:rsidRPr="007D0C86">
        <w:rPr>
          <w:color w:val="auto"/>
        </w:rPr>
        <w:t>advised</w:t>
      </w:r>
      <w:r w:rsidR="00CC1080" w:rsidRPr="007D0C86">
        <w:rPr>
          <w:color w:val="auto"/>
        </w:rPr>
        <w:t xml:space="preserve"> of their responsibilities and further education has been provided to registered nurses</w:t>
      </w:r>
      <w:r w:rsidR="00FB376A" w:rsidRPr="007D0C86">
        <w:rPr>
          <w:color w:val="auto"/>
        </w:rPr>
        <w:t xml:space="preserve"> and care staff</w:t>
      </w:r>
      <w:r w:rsidR="00CC1080" w:rsidRPr="007D0C86">
        <w:rPr>
          <w:color w:val="auto"/>
        </w:rPr>
        <w:t xml:space="preserve"> about </w:t>
      </w:r>
      <w:r w:rsidR="00FB376A" w:rsidRPr="007D0C86">
        <w:rPr>
          <w:color w:val="auto"/>
        </w:rPr>
        <w:t>responding to a change in a consumer’s condition.</w:t>
      </w:r>
      <w:r w:rsidR="00B515E7" w:rsidRPr="007D0C86">
        <w:rPr>
          <w:color w:val="auto"/>
        </w:rPr>
        <w:t xml:space="preserve"> </w:t>
      </w:r>
    </w:p>
    <w:p w14:paraId="79017F73" w14:textId="69DE8A63" w:rsidR="00FB376A" w:rsidRPr="007D0C86" w:rsidRDefault="00B515E7" w:rsidP="008D497E">
      <w:pPr>
        <w:rPr>
          <w:color w:val="auto"/>
        </w:rPr>
      </w:pPr>
      <w:r w:rsidRPr="007D0C86">
        <w:rPr>
          <w:color w:val="auto"/>
        </w:rPr>
        <w:t>However, I am concerned that effective clinical supervision of staff</w:t>
      </w:r>
      <w:r w:rsidR="008D497E" w:rsidRPr="007D0C86">
        <w:rPr>
          <w:color w:val="auto"/>
        </w:rPr>
        <w:t xml:space="preserve"> and </w:t>
      </w:r>
      <w:r w:rsidR="007D0C86" w:rsidRPr="007D0C86">
        <w:rPr>
          <w:color w:val="auto"/>
        </w:rPr>
        <w:t>care delivery</w:t>
      </w:r>
      <w:r w:rsidRPr="007D0C86">
        <w:rPr>
          <w:color w:val="auto"/>
        </w:rPr>
        <w:t xml:space="preserve"> </w:t>
      </w:r>
      <w:r w:rsidR="007D0C86" w:rsidRPr="007D0C86">
        <w:rPr>
          <w:color w:val="auto"/>
        </w:rPr>
        <w:t xml:space="preserve">was not </w:t>
      </w:r>
      <w:proofErr w:type="gramStart"/>
      <w:r w:rsidR="007D0C86" w:rsidRPr="007D0C86">
        <w:rPr>
          <w:color w:val="auto"/>
        </w:rPr>
        <w:t>occurring</w:t>
      </w:r>
      <w:proofErr w:type="gramEnd"/>
      <w:r w:rsidR="007D0C86" w:rsidRPr="007D0C86">
        <w:rPr>
          <w:color w:val="auto"/>
        </w:rPr>
        <w:t xml:space="preserve"> </w:t>
      </w:r>
      <w:r w:rsidRPr="007D0C86">
        <w:rPr>
          <w:color w:val="auto"/>
        </w:rPr>
        <w:t xml:space="preserve">and </w:t>
      </w:r>
      <w:r w:rsidR="008D497E" w:rsidRPr="007D0C86">
        <w:rPr>
          <w:color w:val="auto"/>
        </w:rPr>
        <w:t>that routine assessments and observations did not occur for this consumer who had experienced a change in their physical condition. For these reasons</w:t>
      </w:r>
      <w:r w:rsidR="007D0C86" w:rsidRPr="007D0C86">
        <w:rPr>
          <w:color w:val="auto"/>
        </w:rPr>
        <w:t>,</w:t>
      </w:r>
      <w:r w:rsidR="008D497E" w:rsidRPr="007D0C86">
        <w:rPr>
          <w:color w:val="auto"/>
        </w:rPr>
        <w:t xml:space="preserve"> I find this requirement is Non-compliant. </w:t>
      </w:r>
    </w:p>
    <w:p w14:paraId="1124E21E" w14:textId="77777777" w:rsidR="008610EF" w:rsidRPr="007D0C86" w:rsidRDefault="008610EF" w:rsidP="008610EF">
      <w:pPr>
        <w:rPr>
          <w:color w:val="auto"/>
        </w:rPr>
        <w:sectPr w:rsidR="008610EF" w:rsidRPr="007D0C86" w:rsidSect="00CB3BA9">
          <w:headerReference w:type="default" r:id="rId25"/>
          <w:type w:val="continuous"/>
          <w:pgSz w:w="11906" w:h="16838"/>
          <w:pgMar w:top="1701" w:right="1418" w:bottom="1418" w:left="1418" w:header="709" w:footer="397" w:gutter="0"/>
          <w:cols w:space="708"/>
          <w:titlePg/>
          <w:docGrid w:linePitch="360"/>
        </w:sectPr>
      </w:pPr>
    </w:p>
    <w:p w14:paraId="0FCBEF87" w14:textId="77777777" w:rsidR="008610EF" w:rsidRPr="007D0C86" w:rsidRDefault="008610EF" w:rsidP="008610EF">
      <w:pPr>
        <w:rPr>
          <w:color w:val="auto"/>
        </w:rPr>
      </w:pPr>
    </w:p>
    <w:p w14:paraId="1DB0D334" w14:textId="77777777" w:rsidR="008610EF" w:rsidRPr="007D0C86" w:rsidRDefault="008610EF" w:rsidP="008610EF">
      <w:pPr>
        <w:rPr>
          <w:color w:val="auto"/>
        </w:rPr>
        <w:sectPr w:rsidR="008610EF" w:rsidRPr="007D0C86" w:rsidSect="00CB3BA9">
          <w:headerReference w:type="default" r:id="rId26"/>
          <w:type w:val="continuous"/>
          <w:pgSz w:w="11906" w:h="16838"/>
          <w:pgMar w:top="1701" w:right="1418" w:bottom="1418" w:left="1418" w:header="709" w:footer="397" w:gutter="0"/>
          <w:cols w:space="708"/>
          <w:titlePg/>
          <w:docGrid w:linePitch="360"/>
        </w:sectPr>
      </w:pPr>
    </w:p>
    <w:p w14:paraId="7F65C55B" w14:textId="77777777" w:rsidR="008610EF" w:rsidRPr="007D0C86" w:rsidRDefault="008610EF" w:rsidP="008610EF">
      <w:pPr>
        <w:rPr>
          <w:color w:val="auto"/>
        </w:rPr>
      </w:pPr>
    </w:p>
    <w:p w14:paraId="7E513FA6" w14:textId="77777777" w:rsidR="008610EF" w:rsidRDefault="008610EF" w:rsidP="008610EF">
      <w:pPr>
        <w:tabs>
          <w:tab w:val="right" w:pos="9026"/>
        </w:tabs>
        <w:sectPr w:rsidR="008610EF" w:rsidSect="008D7780">
          <w:headerReference w:type="default" r:id="rId27"/>
          <w:type w:val="continuous"/>
          <w:pgSz w:w="11906" w:h="16838"/>
          <w:pgMar w:top="1701" w:right="1418" w:bottom="1418" w:left="1418" w:header="709" w:footer="397" w:gutter="0"/>
          <w:cols w:space="708"/>
          <w:docGrid w:linePitch="360"/>
        </w:sectPr>
      </w:pPr>
      <w:bookmarkStart w:id="5" w:name="_GoBack"/>
      <w:bookmarkEnd w:id="5"/>
    </w:p>
    <w:p w14:paraId="0E03AC6F" w14:textId="77777777" w:rsidR="008610EF" w:rsidRDefault="008610EF" w:rsidP="008610EF">
      <w:pPr>
        <w:pStyle w:val="Heading1"/>
      </w:pPr>
      <w:r>
        <w:lastRenderedPageBreak/>
        <w:t>Areas for improvement</w:t>
      </w:r>
    </w:p>
    <w:p w14:paraId="00196C63" w14:textId="77777777" w:rsidR="008610EF" w:rsidRPr="00E830C7" w:rsidRDefault="008610EF" w:rsidP="008610E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9ACC751" w14:textId="04E3ECCA" w:rsidR="008C3524" w:rsidRPr="008C3524" w:rsidRDefault="008C3524" w:rsidP="008610EF">
      <w:pPr>
        <w:pStyle w:val="ListBullet"/>
      </w:pPr>
      <w:r w:rsidRPr="008C3524">
        <w:t>Where restrictive practices are being used these must reflect best practice and optimise consumers’ health and well-being.</w:t>
      </w:r>
    </w:p>
    <w:p w14:paraId="6A5FC48A" w14:textId="7F1E2639" w:rsidR="008610EF" w:rsidRPr="008C3524" w:rsidRDefault="008C3524" w:rsidP="008610EF">
      <w:pPr>
        <w:pStyle w:val="ListBullet"/>
      </w:pPr>
      <w:r w:rsidRPr="008C3524">
        <w:t>Deterioration or changes in consumers’ condition must be recognised and responded to in a timely manner.</w:t>
      </w:r>
    </w:p>
    <w:sectPr w:rsidR="008610EF" w:rsidRPr="008C3524"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6D39F" w14:textId="77777777" w:rsidR="00104F67" w:rsidRDefault="00892D53">
      <w:pPr>
        <w:spacing w:before="0" w:after="0" w:line="240" w:lineRule="auto"/>
      </w:pPr>
      <w:r>
        <w:separator/>
      </w:r>
    </w:p>
  </w:endnote>
  <w:endnote w:type="continuationSeparator" w:id="0">
    <w:p w14:paraId="2066D3A1" w14:textId="77777777" w:rsidR="00104F67" w:rsidRDefault="00892D5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6D378" w14:textId="77777777" w:rsidR="00506F7F" w:rsidRPr="009A1F1B" w:rsidRDefault="00892D5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066D379" w14:textId="77777777" w:rsidR="00506F7F" w:rsidRPr="00C72FFB" w:rsidRDefault="00892D5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TriCare</w:t>
    </w:r>
    <w:proofErr w:type="spellEnd"/>
    <w:r w:rsidRPr="00C72FFB">
      <w:rPr>
        <w:rFonts w:eastAsia="Calibri" w:cs="Times New Roman"/>
        <w:color w:val="auto"/>
        <w:sz w:val="16"/>
        <w:szCs w:val="22"/>
        <w:lang w:eastAsia="en-US"/>
      </w:rPr>
      <w:t xml:space="preserve"> Bundaberg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066D37A" w14:textId="77777777" w:rsidR="00506F7F" w:rsidRPr="00C72FFB" w:rsidRDefault="00892D5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5936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6D37B" w14:textId="77777777" w:rsidR="00506F7F" w:rsidRPr="009A1F1B" w:rsidRDefault="00892D5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066D37C" w14:textId="77777777" w:rsidR="00506F7F" w:rsidRPr="00C72FFB" w:rsidRDefault="00892D5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TriCare</w:t>
    </w:r>
    <w:proofErr w:type="spellEnd"/>
    <w:r w:rsidRPr="00C72FFB">
      <w:rPr>
        <w:rFonts w:eastAsia="Calibri" w:cs="Times New Roman"/>
        <w:color w:val="auto"/>
        <w:sz w:val="16"/>
        <w:szCs w:val="22"/>
        <w:lang w:eastAsia="en-US"/>
      </w:rPr>
      <w:t xml:space="preserve"> Bundaberg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066D37D" w14:textId="77777777" w:rsidR="00506F7F" w:rsidRPr="00A3716D" w:rsidRDefault="00892D5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5936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6D39B" w14:textId="77777777" w:rsidR="00104F67" w:rsidRDefault="00892D53">
      <w:pPr>
        <w:spacing w:before="0" w:after="0" w:line="240" w:lineRule="auto"/>
      </w:pPr>
      <w:r>
        <w:separator/>
      </w:r>
    </w:p>
  </w:footnote>
  <w:footnote w:type="continuationSeparator" w:id="0">
    <w:p w14:paraId="2066D39D" w14:textId="77777777" w:rsidR="00104F67" w:rsidRDefault="00892D5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6D377" w14:textId="77777777" w:rsidR="00506F7F" w:rsidRDefault="00892D53"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2066D39B" wp14:editId="2066D39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9027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38E93" w14:textId="77777777" w:rsidR="008610EF" w:rsidRDefault="008610EF" w:rsidP="0004322A">
    <w:r>
      <w:rPr>
        <w:noProof/>
        <w:color w:val="auto"/>
        <w:sz w:val="20"/>
      </w:rPr>
      <w:drawing>
        <wp:anchor distT="0" distB="0" distL="114300" distR="114300" simplePos="0" relativeHeight="251649024" behindDoc="1" locked="0" layoutInCell="1" allowOverlap="1" wp14:anchorId="6BCBF6E0" wp14:editId="0ACAF00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9D6E2" w14:textId="610C254B" w:rsidR="008610EF" w:rsidRPr="00703E80" w:rsidRDefault="008610E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266711BD" wp14:editId="5B20474A">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9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892D53">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4D23C" w14:textId="77777777" w:rsidR="008610EF" w:rsidRPr="00703E80" w:rsidRDefault="008610E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1A1F3569" wp14:editId="3A50CB38">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1117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5333" w14:textId="77777777" w:rsidR="008610EF" w:rsidRPr="00703E80" w:rsidRDefault="008610E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2D4F06E1" wp14:editId="4BC7ACB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3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5FFA2" w14:textId="77777777" w:rsidR="008F32C8" w:rsidRPr="008F32C8" w:rsidRDefault="00892D53"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2D76B6B9" wp14:editId="3E4CA1B0">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84189" w14:textId="77777777" w:rsidR="00506F7F" w:rsidRDefault="00892D53" w:rsidP="009C6F30">
    <w:pPr>
      <w:tabs>
        <w:tab w:val="left" w:pos="3624"/>
      </w:tabs>
    </w:pPr>
    <w:r>
      <w:rPr>
        <w:noProof/>
        <w:color w:val="auto"/>
        <w:sz w:val="20"/>
      </w:rPr>
      <w:drawing>
        <wp:anchor distT="0" distB="0" distL="114300" distR="114300" simplePos="0" relativeHeight="251644928" behindDoc="1" locked="0" layoutInCell="1" allowOverlap="1" wp14:anchorId="1CE3A58C" wp14:editId="64529FB5">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9CA19" w14:textId="77777777" w:rsidR="008610EF" w:rsidRDefault="008610EF"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2A3AF293" wp14:editId="3278B98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F4F55" w14:textId="77777777" w:rsidR="008610EF" w:rsidRDefault="008610EF">
    <w:pPr>
      <w:pStyle w:val="Header"/>
    </w:pPr>
    <w:r w:rsidRPr="003C6EC2">
      <w:rPr>
        <w:rFonts w:eastAsia="Calibri"/>
        <w:noProof/>
      </w:rPr>
      <w:drawing>
        <wp:anchor distT="0" distB="0" distL="114300" distR="114300" simplePos="0" relativeHeight="251655168" behindDoc="1" locked="0" layoutInCell="1" allowOverlap="1" wp14:anchorId="5C7379B7" wp14:editId="5511485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D5A96" w14:textId="77777777" w:rsidR="008610EF" w:rsidRDefault="008610EF" w:rsidP="0004322A">
    <w:r>
      <w:rPr>
        <w:noProof/>
        <w:color w:val="auto"/>
        <w:sz w:val="20"/>
      </w:rPr>
      <w:drawing>
        <wp:anchor distT="0" distB="0" distL="114300" distR="114300" simplePos="0" relativeHeight="251645952" behindDoc="1" locked="0" layoutInCell="1" allowOverlap="1" wp14:anchorId="1311B3F6" wp14:editId="2931A33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9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73C18" w14:textId="77777777" w:rsidR="008610EF" w:rsidRPr="00703E80" w:rsidRDefault="008610E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63964BA4" wp14:editId="17E0C406">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80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759DB" w14:textId="77777777" w:rsidR="008610EF" w:rsidRPr="00FB0086" w:rsidRDefault="008610EF" w:rsidP="00FB0086">
    <w:pPr>
      <w:pStyle w:val="Header"/>
    </w:pPr>
    <w:r>
      <w:rPr>
        <w:noProof/>
        <w:color w:val="auto"/>
        <w:sz w:val="20"/>
      </w:rPr>
      <w:drawing>
        <wp:anchor distT="0" distB="0" distL="114300" distR="114300" simplePos="0" relativeHeight="251659264" behindDoc="1" locked="0" layoutInCell="1" allowOverlap="1" wp14:anchorId="24CCCDCF" wp14:editId="60003771">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85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B8EB7" w14:textId="77777777" w:rsidR="008610EF" w:rsidRDefault="008610EF" w:rsidP="0004322A">
    <w:r>
      <w:rPr>
        <w:noProof/>
        <w:color w:val="auto"/>
        <w:sz w:val="20"/>
      </w:rPr>
      <w:drawing>
        <wp:anchor distT="0" distB="0" distL="114300" distR="114300" simplePos="0" relativeHeight="251648000" behindDoc="1" locked="0" layoutInCell="1" allowOverlap="1" wp14:anchorId="035BE191" wp14:editId="76E9204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44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3FC14" w14:textId="77777777" w:rsidR="008610EF" w:rsidRPr="00703E80" w:rsidRDefault="008610E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68887B97" wp14:editId="56FA3F6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83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92B1F" w14:textId="77777777" w:rsidR="008610EF" w:rsidRPr="00FB0086" w:rsidRDefault="008610EF" w:rsidP="00FB0086">
    <w:pPr>
      <w:pStyle w:val="Header"/>
    </w:pPr>
    <w:r>
      <w:rPr>
        <w:noProof/>
        <w:color w:val="auto"/>
        <w:sz w:val="20"/>
      </w:rPr>
      <w:drawing>
        <wp:anchor distT="0" distB="0" distL="114300" distR="114300" simplePos="0" relativeHeight="251661312" behindDoc="1" locked="0" layoutInCell="1" allowOverlap="1" wp14:anchorId="595FFDD5" wp14:editId="5299A7E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6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BFA24FE"/>
    <w:multiLevelType w:val="hybridMultilevel"/>
    <w:tmpl w:val="92BE1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1B9A691A">
      <w:start w:val="1"/>
      <w:numFmt w:val="lowerRoman"/>
      <w:lvlText w:val="(%1)"/>
      <w:lvlJc w:val="left"/>
      <w:pPr>
        <w:ind w:left="1080" w:hanging="720"/>
      </w:pPr>
      <w:rPr>
        <w:rFonts w:hint="default"/>
        <w:b w:val="0"/>
      </w:rPr>
    </w:lvl>
    <w:lvl w:ilvl="1" w:tplc="69FEBA80" w:tentative="1">
      <w:start w:val="1"/>
      <w:numFmt w:val="lowerLetter"/>
      <w:lvlText w:val="%2."/>
      <w:lvlJc w:val="left"/>
      <w:pPr>
        <w:ind w:left="1440" w:hanging="360"/>
      </w:pPr>
    </w:lvl>
    <w:lvl w:ilvl="2" w:tplc="50F2DC78" w:tentative="1">
      <w:start w:val="1"/>
      <w:numFmt w:val="lowerRoman"/>
      <w:lvlText w:val="%3."/>
      <w:lvlJc w:val="right"/>
      <w:pPr>
        <w:ind w:left="2160" w:hanging="180"/>
      </w:pPr>
    </w:lvl>
    <w:lvl w:ilvl="3" w:tplc="AB78BBA2" w:tentative="1">
      <w:start w:val="1"/>
      <w:numFmt w:val="decimal"/>
      <w:lvlText w:val="%4."/>
      <w:lvlJc w:val="left"/>
      <w:pPr>
        <w:ind w:left="2880" w:hanging="360"/>
      </w:pPr>
    </w:lvl>
    <w:lvl w:ilvl="4" w:tplc="AAE497C6" w:tentative="1">
      <w:start w:val="1"/>
      <w:numFmt w:val="lowerLetter"/>
      <w:lvlText w:val="%5."/>
      <w:lvlJc w:val="left"/>
      <w:pPr>
        <w:ind w:left="3600" w:hanging="360"/>
      </w:pPr>
    </w:lvl>
    <w:lvl w:ilvl="5" w:tplc="F5E05640" w:tentative="1">
      <w:start w:val="1"/>
      <w:numFmt w:val="lowerRoman"/>
      <w:lvlText w:val="%6."/>
      <w:lvlJc w:val="right"/>
      <w:pPr>
        <w:ind w:left="4320" w:hanging="180"/>
      </w:pPr>
    </w:lvl>
    <w:lvl w:ilvl="6" w:tplc="67EA09DC" w:tentative="1">
      <w:start w:val="1"/>
      <w:numFmt w:val="decimal"/>
      <w:lvlText w:val="%7."/>
      <w:lvlJc w:val="left"/>
      <w:pPr>
        <w:ind w:left="5040" w:hanging="360"/>
      </w:pPr>
    </w:lvl>
    <w:lvl w:ilvl="7" w:tplc="B01CB6F4" w:tentative="1">
      <w:start w:val="1"/>
      <w:numFmt w:val="lowerLetter"/>
      <w:lvlText w:val="%8."/>
      <w:lvlJc w:val="left"/>
      <w:pPr>
        <w:ind w:left="5760" w:hanging="360"/>
      </w:pPr>
    </w:lvl>
    <w:lvl w:ilvl="8" w:tplc="521A2DB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89062824">
      <w:start w:val="1"/>
      <w:numFmt w:val="bullet"/>
      <w:pStyle w:val="ListParagraph"/>
      <w:lvlText w:val=""/>
      <w:lvlJc w:val="left"/>
      <w:pPr>
        <w:ind w:left="1440" w:hanging="360"/>
      </w:pPr>
      <w:rPr>
        <w:rFonts w:ascii="Symbol" w:hAnsi="Symbol" w:hint="default"/>
        <w:color w:val="auto"/>
      </w:rPr>
    </w:lvl>
    <w:lvl w:ilvl="1" w:tplc="4FF622C0" w:tentative="1">
      <w:start w:val="1"/>
      <w:numFmt w:val="bullet"/>
      <w:lvlText w:val="o"/>
      <w:lvlJc w:val="left"/>
      <w:pPr>
        <w:ind w:left="2160" w:hanging="360"/>
      </w:pPr>
      <w:rPr>
        <w:rFonts w:ascii="Courier New" w:hAnsi="Courier New" w:cs="Courier New" w:hint="default"/>
      </w:rPr>
    </w:lvl>
    <w:lvl w:ilvl="2" w:tplc="86503C88" w:tentative="1">
      <w:start w:val="1"/>
      <w:numFmt w:val="bullet"/>
      <w:lvlText w:val=""/>
      <w:lvlJc w:val="left"/>
      <w:pPr>
        <w:ind w:left="2880" w:hanging="360"/>
      </w:pPr>
      <w:rPr>
        <w:rFonts w:ascii="Wingdings" w:hAnsi="Wingdings" w:hint="default"/>
      </w:rPr>
    </w:lvl>
    <w:lvl w:ilvl="3" w:tplc="86AE51F0" w:tentative="1">
      <w:start w:val="1"/>
      <w:numFmt w:val="bullet"/>
      <w:lvlText w:val=""/>
      <w:lvlJc w:val="left"/>
      <w:pPr>
        <w:ind w:left="3600" w:hanging="360"/>
      </w:pPr>
      <w:rPr>
        <w:rFonts w:ascii="Symbol" w:hAnsi="Symbol" w:hint="default"/>
      </w:rPr>
    </w:lvl>
    <w:lvl w:ilvl="4" w:tplc="F1FC0A8E" w:tentative="1">
      <w:start w:val="1"/>
      <w:numFmt w:val="bullet"/>
      <w:lvlText w:val="o"/>
      <w:lvlJc w:val="left"/>
      <w:pPr>
        <w:ind w:left="4320" w:hanging="360"/>
      </w:pPr>
      <w:rPr>
        <w:rFonts w:ascii="Courier New" w:hAnsi="Courier New" w:cs="Courier New" w:hint="default"/>
      </w:rPr>
    </w:lvl>
    <w:lvl w:ilvl="5" w:tplc="2736CE26" w:tentative="1">
      <w:start w:val="1"/>
      <w:numFmt w:val="bullet"/>
      <w:lvlText w:val=""/>
      <w:lvlJc w:val="left"/>
      <w:pPr>
        <w:ind w:left="5040" w:hanging="360"/>
      </w:pPr>
      <w:rPr>
        <w:rFonts w:ascii="Wingdings" w:hAnsi="Wingdings" w:hint="default"/>
      </w:rPr>
    </w:lvl>
    <w:lvl w:ilvl="6" w:tplc="0F0A348A" w:tentative="1">
      <w:start w:val="1"/>
      <w:numFmt w:val="bullet"/>
      <w:lvlText w:val=""/>
      <w:lvlJc w:val="left"/>
      <w:pPr>
        <w:ind w:left="5760" w:hanging="360"/>
      </w:pPr>
      <w:rPr>
        <w:rFonts w:ascii="Symbol" w:hAnsi="Symbol" w:hint="default"/>
      </w:rPr>
    </w:lvl>
    <w:lvl w:ilvl="7" w:tplc="1F600610" w:tentative="1">
      <w:start w:val="1"/>
      <w:numFmt w:val="bullet"/>
      <w:lvlText w:val="o"/>
      <w:lvlJc w:val="left"/>
      <w:pPr>
        <w:ind w:left="6480" w:hanging="360"/>
      </w:pPr>
      <w:rPr>
        <w:rFonts w:ascii="Courier New" w:hAnsi="Courier New" w:cs="Courier New" w:hint="default"/>
      </w:rPr>
    </w:lvl>
    <w:lvl w:ilvl="8" w:tplc="100E56A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6B8E9B98">
      <w:start w:val="1"/>
      <w:numFmt w:val="lowerRoman"/>
      <w:lvlText w:val="(%1)"/>
      <w:lvlJc w:val="left"/>
      <w:pPr>
        <w:ind w:left="1004" w:hanging="720"/>
      </w:pPr>
      <w:rPr>
        <w:rFonts w:hint="default"/>
        <w:b w:val="0"/>
      </w:rPr>
    </w:lvl>
    <w:lvl w:ilvl="1" w:tplc="7D102F44" w:tentative="1">
      <w:start w:val="1"/>
      <w:numFmt w:val="lowerLetter"/>
      <w:lvlText w:val="%2."/>
      <w:lvlJc w:val="left"/>
      <w:pPr>
        <w:ind w:left="1364" w:hanging="360"/>
      </w:pPr>
    </w:lvl>
    <w:lvl w:ilvl="2" w:tplc="A404D9E4" w:tentative="1">
      <w:start w:val="1"/>
      <w:numFmt w:val="lowerRoman"/>
      <w:lvlText w:val="%3."/>
      <w:lvlJc w:val="right"/>
      <w:pPr>
        <w:ind w:left="2084" w:hanging="180"/>
      </w:pPr>
    </w:lvl>
    <w:lvl w:ilvl="3" w:tplc="AAC4D0C6" w:tentative="1">
      <w:start w:val="1"/>
      <w:numFmt w:val="decimal"/>
      <w:lvlText w:val="%4."/>
      <w:lvlJc w:val="left"/>
      <w:pPr>
        <w:ind w:left="2804" w:hanging="360"/>
      </w:pPr>
    </w:lvl>
    <w:lvl w:ilvl="4" w:tplc="E4BEE390" w:tentative="1">
      <w:start w:val="1"/>
      <w:numFmt w:val="lowerLetter"/>
      <w:lvlText w:val="%5."/>
      <w:lvlJc w:val="left"/>
      <w:pPr>
        <w:ind w:left="3524" w:hanging="360"/>
      </w:pPr>
    </w:lvl>
    <w:lvl w:ilvl="5" w:tplc="A38A8BF8" w:tentative="1">
      <w:start w:val="1"/>
      <w:numFmt w:val="lowerRoman"/>
      <w:lvlText w:val="%6."/>
      <w:lvlJc w:val="right"/>
      <w:pPr>
        <w:ind w:left="4244" w:hanging="180"/>
      </w:pPr>
    </w:lvl>
    <w:lvl w:ilvl="6" w:tplc="1E8EA2FC" w:tentative="1">
      <w:start w:val="1"/>
      <w:numFmt w:val="decimal"/>
      <w:lvlText w:val="%7."/>
      <w:lvlJc w:val="left"/>
      <w:pPr>
        <w:ind w:left="4964" w:hanging="360"/>
      </w:pPr>
    </w:lvl>
    <w:lvl w:ilvl="7" w:tplc="0C906534" w:tentative="1">
      <w:start w:val="1"/>
      <w:numFmt w:val="lowerLetter"/>
      <w:lvlText w:val="%8."/>
      <w:lvlJc w:val="left"/>
      <w:pPr>
        <w:ind w:left="5684" w:hanging="360"/>
      </w:pPr>
    </w:lvl>
    <w:lvl w:ilvl="8" w:tplc="D478969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58F880D0">
      <w:start w:val="1"/>
      <w:numFmt w:val="lowerRoman"/>
      <w:lvlText w:val="(%1)"/>
      <w:lvlJc w:val="left"/>
      <w:pPr>
        <w:ind w:left="1080" w:hanging="720"/>
      </w:pPr>
      <w:rPr>
        <w:rFonts w:hint="default"/>
      </w:rPr>
    </w:lvl>
    <w:lvl w:ilvl="1" w:tplc="3D0C5A10" w:tentative="1">
      <w:start w:val="1"/>
      <w:numFmt w:val="lowerLetter"/>
      <w:lvlText w:val="%2."/>
      <w:lvlJc w:val="left"/>
      <w:pPr>
        <w:ind w:left="1440" w:hanging="360"/>
      </w:pPr>
    </w:lvl>
    <w:lvl w:ilvl="2" w:tplc="855221C6" w:tentative="1">
      <w:start w:val="1"/>
      <w:numFmt w:val="lowerRoman"/>
      <w:lvlText w:val="%3."/>
      <w:lvlJc w:val="right"/>
      <w:pPr>
        <w:ind w:left="2160" w:hanging="180"/>
      </w:pPr>
    </w:lvl>
    <w:lvl w:ilvl="3" w:tplc="24CE675C" w:tentative="1">
      <w:start w:val="1"/>
      <w:numFmt w:val="decimal"/>
      <w:lvlText w:val="%4."/>
      <w:lvlJc w:val="left"/>
      <w:pPr>
        <w:ind w:left="2880" w:hanging="360"/>
      </w:pPr>
    </w:lvl>
    <w:lvl w:ilvl="4" w:tplc="B4E410AC" w:tentative="1">
      <w:start w:val="1"/>
      <w:numFmt w:val="lowerLetter"/>
      <w:lvlText w:val="%5."/>
      <w:lvlJc w:val="left"/>
      <w:pPr>
        <w:ind w:left="3600" w:hanging="360"/>
      </w:pPr>
    </w:lvl>
    <w:lvl w:ilvl="5" w:tplc="F5963164" w:tentative="1">
      <w:start w:val="1"/>
      <w:numFmt w:val="lowerRoman"/>
      <w:lvlText w:val="%6."/>
      <w:lvlJc w:val="right"/>
      <w:pPr>
        <w:ind w:left="4320" w:hanging="180"/>
      </w:pPr>
    </w:lvl>
    <w:lvl w:ilvl="6" w:tplc="3FD6578E" w:tentative="1">
      <w:start w:val="1"/>
      <w:numFmt w:val="decimal"/>
      <w:lvlText w:val="%7."/>
      <w:lvlJc w:val="left"/>
      <w:pPr>
        <w:ind w:left="5040" w:hanging="360"/>
      </w:pPr>
    </w:lvl>
    <w:lvl w:ilvl="7" w:tplc="78B410E2" w:tentative="1">
      <w:start w:val="1"/>
      <w:numFmt w:val="lowerLetter"/>
      <w:lvlText w:val="%8."/>
      <w:lvlJc w:val="left"/>
      <w:pPr>
        <w:ind w:left="5760" w:hanging="360"/>
      </w:pPr>
    </w:lvl>
    <w:lvl w:ilvl="8" w:tplc="2F567CB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C628652A">
      <w:start w:val="1"/>
      <w:numFmt w:val="lowerRoman"/>
      <w:lvlText w:val="(%1)"/>
      <w:lvlJc w:val="left"/>
      <w:pPr>
        <w:ind w:left="1080" w:hanging="720"/>
      </w:pPr>
      <w:rPr>
        <w:rFonts w:hint="default"/>
      </w:rPr>
    </w:lvl>
    <w:lvl w:ilvl="1" w:tplc="86D07078" w:tentative="1">
      <w:start w:val="1"/>
      <w:numFmt w:val="lowerLetter"/>
      <w:lvlText w:val="%2."/>
      <w:lvlJc w:val="left"/>
      <w:pPr>
        <w:ind w:left="1440" w:hanging="360"/>
      </w:pPr>
    </w:lvl>
    <w:lvl w:ilvl="2" w:tplc="158AACA2" w:tentative="1">
      <w:start w:val="1"/>
      <w:numFmt w:val="lowerRoman"/>
      <w:lvlText w:val="%3."/>
      <w:lvlJc w:val="right"/>
      <w:pPr>
        <w:ind w:left="2160" w:hanging="180"/>
      </w:pPr>
    </w:lvl>
    <w:lvl w:ilvl="3" w:tplc="4754AD20" w:tentative="1">
      <w:start w:val="1"/>
      <w:numFmt w:val="decimal"/>
      <w:lvlText w:val="%4."/>
      <w:lvlJc w:val="left"/>
      <w:pPr>
        <w:ind w:left="2880" w:hanging="360"/>
      </w:pPr>
    </w:lvl>
    <w:lvl w:ilvl="4" w:tplc="0FF8DCC8" w:tentative="1">
      <w:start w:val="1"/>
      <w:numFmt w:val="lowerLetter"/>
      <w:lvlText w:val="%5."/>
      <w:lvlJc w:val="left"/>
      <w:pPr>
        <w:ind w:left="3600" w:hanging="360"/>
      </w:pPr>
    </w:lvl>
    <w:lvl w:ilvl="5" w:tplc="79D09448" w:tentative="1">
      <w:start w:val="1"/>
      <w:numFmt w:val="lowerRoman"/>
      <w:lvlText w:val="%6."/>
      <w:lvlJc w:val="right"/>
      <w:pPr>
        <w:ind w:left="4320" w:hanging="180"/>
      </w:pPr>
    </w:lvl>
    <w:lvl w:ilvl="6" w:tplc="2760D3F0" w:tentative="1">
      <w:start w:val="1"/>
      <w:numFmt w:val="decimal"/>
      <w:lvlText w:val="%7."/>
      <w:lvlJc w:val="left"/>
      <w:pPr>
        <w:ind w:left="5040" w:hanging="360"/>
      </w:pPr>
    </w:lvl>
    <w:lvl w:ilvl="7" w:tplc="1B584C8A" w:tentative="1">
      <w:start w:val="1"/>
      <w:numFmt w:val="lowerLetter"/>
      <w:lvlText w:val="%8."/>
      <w:lvlJc w:val="left"/>
      <w:pPr>
        <w:ind w:left="5760" w:hanging="360"/>
      </w:pPr>
    </w:lvl>
    <w:lvl w:ilvl="8" w:tplc="E29C37C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92D0B9DA">
      <w:start w:val="1"/>
      <w:numFmt w:val="lowerRoman"/>
      <w:lvlText w:val="(%1)"/>
      <w:lvlJc w:val="left"/>
      <w:pPr>
        <w:ind w:left="1080" w:hanging="720"/>
      </w:pPr>
      <w:rPr>
        <w:rFonts w:hint="default"/>
        <w:b w:val="0"/>
      </w:rPr>
    </w:lvl>
    <w:lvl w:ilvl="1" w:tplc="725A4F1C" w:tentative="1">
      <w:start w:val="1"/>
      <w:numFmt w:val="lowerLetter"/>
      <w:lvlText w:val="%2."/>
      <w:lvlJc w:val="left"/>
      <w:pPr>
        <w:ind w:left="1440" w:hanging="360"/>
      </w:pPr>
    </w:lvl>
    <w:lvl w:ilvl="2" w:tplc="6DFCDCDA" w:tentative="1">
      <w:start w:val="1"/>
      <w:numFmt w:val="lowerRoman"/>
      <w:lvlText w:val="%3."/>
      <w:lvlJc w:val="right"/>
      <w:pPr>
        <w:ind w:left="2160" w:hanging="180"/>
      </w:pPr>
    </w:lvl>
    <w:lvl w:ilvl="3" w:tplc="4698A54A" w:tentative="1">
      <w:start w:val="1"/>
      <w:numFmt w:val="decimal"/>
      <w:lvlText w:val="%4."/>
      <w:lvlJc w:val="left"/>
      <w:pPr>
        <w:ind w:left="2880" w:hanging="360"/>
      </w:pPr>
    </w:lvl>
    <w:lvl w:ilvl="4" w:tplc="8B246646" w:tentative="1">
      <w:start w:val="1"/>
      <w:numFmt w:val="lowerLetter"/>
      <w:lvlText w:val="%5."/>
      <w:lvlJc w:val="left"/>
      <w:pPr>
        <w:ind w:left="3600" w:hanging="360"/>
      </w:pPr>
    </w:lvl>
    <w:lvl w:ilvl="5" w:tplc="EF46DDF0" w:tentative="1">
      <w:start w:val="1"/>
      <w:numFmt w:val="lowerRoman"/>
      <w:lvlText w:val="%6."/>
      <w:lvlJc w:val="right"/>
      <w:pPr>
        <w:ind w:left="4320" w:hanging="180"/>
      </w:pPr>
    </w:lvl>
    <w:lvl w:ilvl="6" w:tplc="DB782C34" w:tentative="1">
      <w:start w:val="1"/>
      <w:numFmt w:val="decimal"/>
      <w:lvlText w:val="%7."/>
      <w:lvlJc w:val="left"/>
      <w:pPr>
        <w:ind w:left="5040" w:hanging="360"/>
      </w:pPr>
    </w:lvl>
    <w:lvl w:ilvl="7" w:tplc="3C9EC376" w:tentative="1">
      <w:start w:val="1"/>
      <w:numFmt w:val="lowerLetter"/>
      <w:lvlText w:val="%8."/>
      <w:lvlJc w:val="left"/>
      <w:pPr>
        <w:ind w:left="5760" w:hanging="360"/>
      </w:pPr>
    </w:lvl>
    <w:lvl w:ilvl="8" w:tplc="3B28C6D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B990423A">
      <w:start w:val="1"/>
      <w:numFmt w:val="lowerLetter"/>
      <w:lvlText w:val="(%1)"/>
      <w:lvlJc w:val="left"/>
      <w:pPr>
        <w:ind w:left="360" w:hanging="360"/>
      </w:pPr>
      <w:rPr>
        <w:rFonts w:hint="default"/>
      </w:rPr>
    </w:lvl>
    <w:lvl w:ilvl="1" w:tplc="21CA9134" w:tentative="1">
      <w:start w:val="1"/>
      <w:numFmt w:val="lowerLetter"/>
      <w:lvlText w:val="%2."/>
      <w:lvlJc w:val="left"/>
      <w:pPr>
        <w:ind w:left="1080" w:hanging="360"/>
      </w:pPr>
    </w:lvl>
    <w:lvl w:ilvl="2" w:tplc="1584E102" w:tentative="1">
      <w:start w:val="1"/>
      <w:numFmt w:val="lowerRoman"/>
      <w:lvlText w:val="%3."/>
      <w:lvlJc w:val="right"/>
      <w:pPr>
        <w:ind w:left="1800" w:hanging="180"/>
      </w:pPr>
    </w:lvl>
    <w:lvl w:ilvl="3" w:tplc="C368FD0C" w:tentative="1">
      <w:start w:val="1"/>
      <w:numFmt w:val="decimal"/>
      <w:lvlText w:val="%4."/>
      <w:lvlJc w:val="left"/>
      <w:pPr>
        <w:ind w:left="2520" w:hanging="360"/>
      </w:pPr>
    </w:lvl>
    <w:lvl w:ilvl="4" w:tplc="7B0CE4EC" w:tentative="1">
      <w:start w:val="1"/>
      <w:numFmt w:val="lowerLetter"/>
      <w:lvlText w:val="%5."/>
      <w:lvlJc w:val="left"/>
      <w:pPr>
        <w:ind w:left="3240" w:hanging="360"/>
      </w:pPr>
    </w:lvl>
    <w:lvl w:ilvl="5" w:tplc="B588B728" w:tentative="1">
      <w:start w:val="1"/>
      <w:numFmt w:val="lowerRoman"/>
      <w:lvlText w:val="%6."/>
      <w:lvlJc w:val="right"/>
      <w:pPr>
        <w:ind w:left="3960" w:hanging="180"/>
      </w:pPr>
    </w:lvl>
    <w:lvl w:ilvl="6" w:tplc="294A53F4" w:tentative="1">
      <w:start w:val="1"/>
      <w:numFmt w:val="decimal"/>
      <w:lvlText w:val="%7."/>
      <w:lvlJc w:val="left"/>
      <w:pPr>
        <w:ind w:left="4680" w:hanging="360"/>
      </w:pPr>
    </w:lvl>
    <w:lvl w:ilvl="7" w:tplc="4F8626DE" w:tentative="1">
      <w:start w:val="1"/>
      <w:numFmt w:val="lowerLetter"/>
      <w:lvlText w:val="%8."/>
      <w:lvlJc w:val="left"/>
      <w:pPr>
        <w:ind w:left="5400" w:hanging="360"/>
      </w:pPr>
    </w:lvl>
    <w:lvl w:ilvl="8" w:tplc="6F94153A"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09F68866">
      <w:start w:val="1"/>
      <w:numFmt w:val="decimal"/>
      <w:lvlText w:val="%1."/>
      <w:lvlJc w:val="left"/>
      <w:pPr>
        <w:ind w:left="360" w:hanging="360"/>
      </w:pPr>
      <w:rPr>
        <w:rFonts w:hint="default"/>
      </w:rPr>
    </w:lvl>
    <w:lvl w:ilvl="1" w:tplc="46720550" w:tentative="1">
      <w:start w:val="1"/>
      <w:numFmt w:val="lowerLetter"/>
      <w:lvlText w:val="%2."/>
      <w:lvlJc w:val="left"/>
      <w:pPr>
        <w:ind w:left="1080" w:hanging="360"/>
      </w:pPr>
    </w:lvl>
    <w:lvl w:ilvl="2" w:tplc="0960E8A4" w:tentative="1">
      <w:start w:val="1"/>
      <w:numFmt w:val="lowerRoman"/>
      <w:lvlText w:val="%3."/>
      <w:lvlJc w:val="right"/>
      <w:pPr>
        <w:ind w:left="1800" w:hanging="180"/>
      </w:pPr>
    </w:lvl>
    <w:lvl w:ilvl="3" w:tplc="5F16501A" w:tentative="1">
      <w:start w:val="1"/>
      <w:numFmt w:val="decimal"/>
      <w:lvlText w:val="%4."/>
      <w:lvlJc w:val="left"/>
      <w:pPr>
        <w:ind w:left="2520" w:hanging="360"/>
      </w:pPr>
    </w:lvl>
    <w:lvl w:ilvl="4" w:tplc="5DC6CDB2" w:tentative="1">
      <w:start w:val="1"/>
      <w:numFmt w:val="lowerLetter"/>
      <w:lvlText w:val="%5."/>
      <w:lvlJc w:val="left"/>
      <w:pPr>
        <w:ind w:left="3240" w:hanging="360"/>
      </w:pPr>
    </w:lvl>
    <w:lvl w:ilvl="5" w:tplc="BE461230" w:tentative="1">
      <w:start w:val="1"/>
      <w:numFmt w:val="lowerRoman"/>
      <w:lvlText w:val="%6."/>
      <w:lvlJc w:val="right"/>
      <w:pPr>
        <w:ind w:left="3960" w:hanging="180"/>
      </w:pPr>
    </w:lvl>
    <w:lvl w:ilvl="6" w:tplc="FE769C4C" w:tentative="1">
      <w:start w:val="1"/>
      <w:numFmt w:val="decimal"/>
      <w:lvlText w:val="%7."/>
      <w:lvlJc w:val="left"/>
      <w:pPr>
        <w:ind w:left="4680" w:hanging="360"/>
      </w:pPr>
    </w:lvl>
    <w:lvl w:ilvl="7" w:tplc="76FAC1E8" w:tentative="1">
      <w:start w:val="1"/>
      <w:numFmt w:val="lowerLetter"/>
      <w:lvlText w:val="%8."/>
      <w:lvlJc w:val="left"/>
      <w:pPr>
        <w:ind w:left="5400" w:hanging="360"/>
      </w:pPr>
    </w:lvl>
    <w:lvl w:ilvl="8" w:tplc="773C974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F2A4FD5A">
      <w:start w:val="1"/>
      <w:numFmt w:val="decimal"/>
      <w:lvlText w:val="%1."/>
      <w:lvlJc w:val="left"/>
      <w:pPr>
        <w:ind w:left="360" w:hanging="360"/>
      </w:pPr>
      <w:rPr>
        <w:rFonts w:hint="default"/>
      </w:rPr>
    </w:lvl>
    <w:lvl w:ilvl="1" w:tplc="FBE4E1AC" w:tentative="1">
      <w:start w:val="1"/>
      <w:numFmt w:val="lowerLetter"/>
      <w:lvlText w:val="%2."/>
      <w:lvlJc w:val="left"/>
      <w:pPr>
        <w:ind w:left="1080" w:hanging="360"/>
      </w:pPr>
    </w:lvl>
    <w:lvl w:ilvl="2" w:tplc="1BECB44E" w:tentative="1">
      <w:start w:val="1"/>
      <w:numFmt w:val="lowerRoman"/>
      <w:lvlText w:val="%3."/>
      <w:lvlJc w:val="right"/>
      <w:pPr>
        <w:ind w:left="1800" w:hanging="180"/>
      </w:pPr>
    </w:lvl>
    <w:lvl w:ilvl="3" w:tplc="919463F8" w:tentative="1">
      <w:start w:val="1"/>
      <w:numFmt w:val="decimal"/>
      <w:lvlText w:val="%4."/>
      <w:lvlJc w:val="left"/>
      <w:pPr>
        <w:ind w:left="2520" w:hanging="360"/>
      </w:pPr>
    </w:lvl>
    <w:lvl w:ilvl="4" w:tplc="B3A20052" w:tentative="1">
      <w:start w:val="1"/>
      <w:numFmt w:val="lowerLetter"/>
      <w:lvlText w:val="%5."/>
      <w:lvlJc w:val="left"/>
      <w:pPr>
        <w:ind w:left="3240" w:hanging="360"/>
      </w:pPr>
    </w:lvl>
    <w:lvl w:ilvl="5" w:tplc="C9CE6CD6" w:tentative="1">
      <w:start w:val="1"/>
      <w:numFmt w:val="lowerRoman"/>
      <w:lvlText w:val="%6."/>
      <w:lvlJc w:val="right"/>
      <w:pPr>
        <w:ind w:left="3960" w:hanging="180"/>
      </w:pPr>
    </w:lvl>
    <w:lvl w:ilvl="6" w:tplc="CF1E566C" w:tentative="1">
      <w:start w:val="1"/>
      <w:numFmt w:val="decimal"/>
      <w:lvlText w:val="%7."/>
      <w:lvlJc w:val="left"/>
      <w:pPr>
        <w:ind w:left="4680" w:hanging="360"/>
      </w:pPr>
    </w:lvl>
    <w:lvl w:ilvl="7" w:tplc="DFDA6D20" w:tentative="1">
      <w:start w:val="1"/>
      <w:numFmt w:val="lowerLetter"/>
      <w:lvlText w:val="%8."/>
      <w:lvlJc w:val="left"/>
      <w:pPr>
        <w:ind w:left="5400" w:hanging="360"/>
      </w:pPr>
    </w:lvl>
    <w:lvl w:ilvl="8" w:tplc="024C898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E69EBB5E">
      <w:start w:val="1"/>
      <w:numFmt w:val="lowerRoman"/>
      <w:lvlText w:val="(%1)"/>
      <w:lvlJc w:val="left"/>
      <w:pPr>
        <w:ind w:left="1080" w:hanging="720"/>
      </w:pPr>
      <w:rPr>
        <w:rFonts w:hint="default"/>
        <w:b w:val="0"/>
      </w:rPr>
    </w:lvl>
    <w:lvl w:ilvl="1" w:tplc="85F2FCA6" w:tentative="1">
      <w:start w:val="1"/>
      <w:numFmt w:val="lowerLetter"/>
      <w:lvlText w:val="%2."/>
      <w:lvlJc w:val="left"/>
      <w:pPr>
        <w:ind w:left="1440" w:hanging="360"/>
      </w:pPr>
    </w:lvl>
    <w:lvl w:ilvl="2" w:tplc="290C0AD0" w:tentative="1">
      <w:start w:val="1"/>
      <w:numFmt w:val="lowerRoman"/>
      <w:lvlText w:val="%3."/>
      <w:lvlJc w:val="right"/>
      <w:pPr>
        <w:ind w:left="2160" w:hanging="180"/>
      </w:pPr>
    </w:lvl>
    <w:lvl w:ilvl="3" w:tplc="17F6AA1A" w:tentative="1">
      <w:start w:val="1"/>
      <w:numFmt w:val="decimal"/>
      <w:lvlText w:val="%4."/>
      <w:lvlJc w:val="left"/>
      <w:pPr>
        <w:ind w:left="2880" w:hanging="360"/>
      </w:pPr>
    </w:lvl>
    <w:lvl w:ilvl="4" w:tplc="516C1DD0" w:tentative="1">
      <w:start w:val="1"/>
      <w:numFmt w:val="lowerLetter"/>
      <w:lvlText w:val="%5."/>
      <w:lvlJc w:val="left"/>
      <w:pPr>
        <w:ind w:left="3600" w:hanging="360"/>
      </w:pPr>
    </w:lvl>
    <w:lvl w:ilvl="5" w:tplc="3D50B55E" w:tentative="1">
      <w:start w:val="1"/>
      <w:numFmt w:val="lowerRoman"/>
      <w:lvlText w:val="%6."/>
      <w:lvlJc w:val="right"/>
      <w:pPr>
        <w:ind w:left="4320" w:hanging="180"/>
      </w:pPr>
    </w:lvl>
    <w:lvl w:ilvl="6" w:tplc="6784C2A2" w:tentative="1">
      <w:start w:val="1"/>
      <w:numFmt w:val="decimal"/>
      <w:lvlText w:val="%7."/>
      <w:lvlJc w:val="left"/>
      <w:pPr>
        <w:ind w:left="5040" w:hanging="360"/>
      </w:pPr>
    </w:lvl>
    <w:lvl w:ilvl="7" w:tplc="4940B22E" w:tentative="1">
      <w:start w:val="1"/>
      <w:numFmt w:val="lowerLetter"/>
      <w:lvlText w:val="%8."/>
      <w:lvlJc w:val="left"/>
      <w:pPr>
        <w:ind w:left="5760" w:hanging="360"/>
      </w:pPr>
    </w:lvl>
    <w:lvl w:ilvl="8" w:tplc="20ACE85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7F2A0FFC">
      <w:start w:val="1"/>
      <w:numFmt w:val="lowerRoman"/>
      <w:lvlText w:val="(%1)"/>
      <w:lvlJc w:val="left"/>
      <w:pPr>
        <w:ind w:left="1080" w:hanging="720"/>
      </w:pPr>
      <w:rPr>
        <w:rFonts w:hint="default"/>
      </w:rPr>
    </w:lvl>
    <w:lvl w:ilvl="1" w:tplc="B0DEDF1A" w:tentative="1">
      <w:start w:val="1"/>
      <w:numFmt w:val="lowerLetter"/>
      <w:lvlText w:val="%2."/>
      <w:lvlJc w:val="left"/>
      <w:pPr>
        <w:ind w:left="1440" w:hanging="360"/>
      </w:pPr>
    </w:lvl>
    <w:lvl w:ilvl="2" w:tplc="69AC7BB2" w:tentative="1">
      <w:start w:val="1"/>
      <w:numFmt w:val="lowerRoman"/>
      <w:lvlText w:val="%3."/>
      <w:lvlJc w:val="right"/>
      <w:pPr>
        <w:ind w:left="2160" w:hanging="180"/>
      </w:pPr>
    </w:lvl>
    <w:lvl w:ilvl="3" w:tplc="BB38DA04" w:tentative="1">
      <w:start w:val="1"/>
      <w:numFmt w:val="decimal"/>
      <w:lvlText w:val="%4."/>
      <w:lvlJc w:val="left"/>
      <w:pPr>
        <w:ind w:left="2880" w:hanging="360"/>
      </w:pPr>
    </w:lvl>
    <w:lvl w:ilvl="4" w:tplc="64D6E3EE" w:tentative="1">
      <w:start w:val="1"/>
      <w:numFmt w:val="lowerLetter"/>
      <w:lvlText w:val="%5."/>
      <w:lvlJc w:val="left"/>
      <w:pPr>
        <w:ind w:left="3600" w:hanging="360"/>
      </w:pPr>
    </w:lvl>
    <w:lvl w:ilvl="5" w:tplc="C452F980" w:tentative="1">
      <w:start w:val="1"/>
      <w:numFmt w:val="lowerRoman"/>
      <w:lvlText w:val="%6."/>
      <w:lvlJc w:val="right"/>
      <w:pPr>
        <w:ind w:left="4320" w:hanging="180"/>
      </w:pPr>
    </w:lvl>
    <w:lvl w:ilvl="6" w:tplc="53B4B636" w:tentative="1">
      <w:start w:val="1"/>
      <w:numFmt w:val="decimal"/>
      <w:lvlText w:val="%7."/>
      <w:lvlJc w:val="left"/>
      <w:pPr>
        <w:ind w:left="5040" w:hanging="360"/>
      </w:pPr>
    </w:lvl>
    <w:lvl w:ilvl="7" w:tplc="DF1E3474" w:tentative="1">
      <w:start w:val="1"/>
      <w:numFmt w:val="lowerLetter"/>
      <w:lvlText w:val="%8."/>
      <w:lvlJc w:val="left"/>
      <w:pPr>
        <w:ind w:left="5760" w:hanging="360"/>
      </w:pPr>
    </w:lvl>
    <w:lvl w:ilvl="8" w:tplc="904A013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4FB2CBE2">
      <w:start w:val="1"/>
      <w:numFmt w:val="bullet"/>
      <w:pStyle w:val="ListBullet"/>
      <w:lvlText w:val=""/>
      <w:lvlJc w:val="left"/>
      <w:pPr>
        <w:ind w:left="720" w:hanging="360"/>
      </w:pPr>
      <w:rPr>
        <w:rFonts w:ascii="Symbol" w:hAnsi="Symbol" w:hint="default"/>
      </w:rPr>
    </w:lvl>
    <w:lvl w:ilvl="1" w:tplc="4526123A">
      <w:start w:val="1"/>
      <w:numFmt w:val="bullet"/>
      <w:pStyle w:val="ListBullet2"/>
      <w:lvlText w:val="o"/>
      <w:lvlJc w:val="left"/>
      <w:pPr>
        <w:ind w:left="1440" w:hanging="360"/>
      </w:pPr>
      <w:rPr>
        <w:rFonts w:ascii="Courier New" w:hAnsi="Courier New" w:cs="Courier New" w:hint="default"/>
      </w:rPr>
    </w:lvl>
    <w:lvl w:ilvl="2" w:tplc="8662EE98">
      <w:start w:val="1"/>
      <w:numFmt w:val="bullet"/>
      <w:lvlText w:val=""/>
      <w:lvlJc w:val="left"/>
      <w:pPr>
        <w:ind w:left="2160" w:hanging="360"/>
      </w:pPr>
      <w:rPr>
        <w:rFonts w:ascii="Wingdings" w:hAnsi="Wingdings" w:hint="default"/>
      </w:rPr>
    </w:lvl>
    <w:lvl w:ilvl="3" w:tplc="C8EC987A">
      <w:start w:val="1"/>
      <w:numFmt w:val="bullet"/>
      <w:lvlText w:val=""/>
      <w:lvlJc w:val="left"/>
      <w:pPr>
        <w:ind w:left="2880" w:hanging="360"/>
      </w:pPr>
      <w:rPr>
        <w:rFonts w:ascii="Symbol" w:hAnsi="Symbol" w:hint="default"/>
      </w:rPr>
    </w:lvl>
    <w:lvl w:ilvl="4" w:tplc="106C476C">
      <w:start w:val="1"/>
      <w:numFmt w:val="bullet"/>
      <w:lvlText w:val="o"/>
      <w:lvlJc w:val="left"/>
      <w:pPr>
        <w:ind w:left="3600" w:hanging="360"/>
      </w:pPr>
      <w:rPr>
        <w:rFonts w:ascii="Courier New" w:hAnsi="Courier New" w:cs="Courier New" w:hint="default"/>
      </w:rPr>
    </w:lvl>
    <w:lvl w:ilvl="5" w:tplc="72B0350E">
      <w:start w:val="1"/>
      <w:numFmt w:val="bullet"/>
      <w:pStyle w:val="ListBullet3"/>
      <w:lvlText w:val=""/>
      <w:lvlJc w:val="left"/>
      <w:pPr>
        <w:ind w:left="4320" w:hanging="360"/>
      </w:pPr>
      <w:rPr>
        <w:rFonts w:ascii="Wingdings" w:hAnsi="Wingdings" w:hint="default"/>
      </w:rPr>
    </w:lvl>
    <w:lvl w:ilvl="6" w:tplc="B02C20FA">
      <w:start w:val="1"/>
      <w:numFmt w:val="bullet"/>
      <w:lvlText w:val=""/>
      <w:lvlJc w:val="left"/>
      <w:pPr>
        <w:ind w:left="5040" w:hanging="360"/>
      </w:pPr>
      <w:rPr>
        <w:rFonts w:ascii="Symbol" w:hAnsi="Symbol" w:hint="default"/>
      </w:rPr>
    </w:lvl>
    <w:lvl w:ilvl="7" w:tplc="8966AC00">
      <w:start w:val="1"/>
      <w:numFmt w:val="bullet"/>
      <w:lvlText w:val="o"/>
      <w:lvlJc w:val="left"/>
      <w:pPr>
        <w:ind w:left="5760" w:hanging="360"/>
      </w:pPr>
      <w:rPr>
        <w:rFonts w:ascii="Courier New" w:hAnsi="Courier New" w:cs="Courier New" w:hint="default"/>
      </w:rPr>
    </w:lvl>
    <w:lvl w:ilvl="8" w:tplc="E97E04C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12966B42">
      <w:start w:val="1"/>
      <w:numFmt w:val="bullet"/>
      <w:lvlText w:val=""/>
      <w:lvlJc w:val="left"/>
      <w:pPr>
        <w:ind w:left="360" w:hanging="360"/>
      </w:pPr>
      <w:rPr>
        <w:rFonts w:ascii="Symbol" w:hAnsi="Symbol" w:hint="default"/>
      </w:rPr>
    </w:lvl>
    <w:lvl w:ilvl="1" w:tplc="243C97D8" w:tentative="1">
      <w:start w:val="1"/>
      <w:numFmt w:val="bullet"/>
      <w:lvlText w:val="o"/>
      <w:lvlJc w:val="left"/>
      <w:pPr>
        <w:ind w:left="1080" w:hanging="360"/>
      </w:pPr>
      <w:rPr>
        <w:rFonts w:ascii="Courier New" w:hAnsi="Courier New" w:cs="Courier New" w:hint="default"/>
      </w:rPr>
    </w:lvl>
    <w:lvl w:ilvl="2" w:tplc="C90AFD18" w:tentative="1">
      <w:start w:val="1"/>
      <w:numFmt w:val="bullet"/>
      <w:lvlText w:val=""/>
      <w:lvlJc w:val="left"/>
      <w:pPr>
        <w:ind w:left="1800" w:hanging="360"/>
      </w:pPr>
      <w:rPr>
        <w:rFonts w:ascii="Wingdings" w:hAnsi="Wingdings" w:hint="default"/>
      </w:rPr>
    </w:lvl>
    <w:lvl w:ilvl="3" w:tplc="2C8EA0A0" w:tentative="1">
      <w:start w:val="1"/>
      <w:numFmt w:val="bullet"/>
      <w:lvlText w:val=""/>
      <w:lvlJc w:val="left"/>
      <w:pPr>
        <w:ind w:left="2520" w:hanging="360"/>
      </w:pPr>
      <w:rPr>
        <w:rFonts w:ascii="Symbol" w:hAnsi="Symbol" w:hint="default"/>
      </w:rPr>
    </w:lvl>
    <w:lvl w:ilvl="4" w:tplc="A99C47D4" w:tentative="1">
      <w:start w:val="1"/>
      <w:numFmt w:val="bullet"/>
      <w:lvlText w:val="o"/>
      <w:lvlJc w:val="left"/>
      <w:pPr>
        <w:ind w:left="3240" w:hanging="360"/>
      </w:pPr>
      <w:rPr>
        <w:rFonts w:ascii="Courier New" w:hAnsi="Courier New" w:cs="Courier New" w:hint="default"/>
      </w:rPr>
    </w:lvl>
    <w:lvl w:ilvl="5" w:tplc="1F740494" w:tentative="1">
      <w:start w:val="1"/>
      <w:numFmt w:val="bullet"/>
      <w:lvlText w:val=""/>
      <w:lvlJc w:val="left"/>
      <w:pPr>
        <w:ind w:left="3960" w:hanging="360"/>
      </w:pPr>
      <w:rPr>
        <w:rFonts w:ascii="Wingdings" w:hAnsi="Wingdings" w:hint="default"/>
      </w:rPr>
    </w:lvl>
    <w:lvl w:ilvl="6" w:tplc="DBD06640" w:tentative="1">
      <w:start w:val="1"/>
      <w:numFmt w:val="bullet"/>
      <w:lvlText w:val=""/>
      <w:lvlJc w:val="left"/>
      <w:pPr>
        <w:ind w:left="4680" w:hanging="360"/>
      </w:pPr>
      <w:rPr>
        <w:rFonts w:ascii="Symbol" w:hAnsi="Symbol" w:hint="default"/>
      </w:rPr>
    </w:lvl>
    <w:lvl w:ilvl="7" w:tplc="3890544E" w:tentative="1">
      <w:start w:val="1"/>
      <w:numFmt w:val="bullet"/>
      <w:lvlText w:val="o"/>
      <w:lvlJc w:val="left"/>
      <w:pPr>
        <w:ind w:left="5400" w:hanging="360"/>
      </w:pPr>
      <w:rPr>
        <w:rFonts w:ascii="Courier New" w:hAnsi="Courier New" w:cs="Courier New" w:hint="default"/>
      </w:rPr>
    </w:lvl>
    <w:lvl w:ilvl="8" w:tplc="AEBE1E4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E0862CAC">
      <w:start w:val="1"/>
      <w:numFmt w:val="lowerRoman"/>
      <w:lvlText w:val="(%1)"/>
      <w:lvlJc w:val="left"/>
      <w:pPr>
        <w:ind w:left="1080" w:hanging="720"/>
      </w:pPr>
      <w:rPr>
        <w:rFonts w:hint="default"/>
      </w:rPr>
    </w:lvl>
    <w:lvl w:ilvl="1" w:tplc="43C66AD0" w:tentative="1">
      <w:start w:val="1"/>
      <w:numFmt w:val="lowerLetter"/>
      <w:lvlText w:val="%2."/>
      <w:lvlJc w:val="left"/>
      <w:pPr>
        <w:ind w:left="1440" w:hanging="360"/>
      </w:pPr>
    </w:lvl>
    <w:lvl w:ilvl="2" w:tplc="0B1A3236" w:tentative="1">
      <w:start w:val="1"/>
      <w:numFmt w:val="lowerRoman"/>
      <w:lvlText w:val="%3."/>
      <w:lvlJc w:val="right"/>
      <w:pPr>
        <w:ind w:left="2160" w:hanging="180"/>
      </w:pPr>
    </w:lvl>
    <w:lvl w:ilvl="3" w:tplc="C4E63E9E" w:tentative="1">
      <w:start w:val="1"/>
      <w:numFmt w:val="decimal"/>
      <w:lvlText w:val="%4."/>
      <w:lvlJc w:val="left"/>
      <w:pPr>
        <w:ind w:left="2880" w:hanging="360"/>
      </w:pPr>
    </w:lvl>
    <w:lvl w:ilvl="4" w:tplc="AF9A5362" w:tentative="1">
      <w:start w:val="1"/>
      <w:numFmt w:val="lowerLetter"/>
      <w:lvlText w:val="%5."/>
      <w:lvlJc w:val="left"/>
      <w:pPr>
        <w:ind w:left="3600" w:hanging="360"/>
      </w:pPr>
    </w:lvl>
    <w:lvl w:ilvl="5" w:tplc="4D84141E" w:tentative="1">
      <w:start w:val="1"/>
      <w:numFmt w:val="lowerRoman"/>
      <w:lvlText w:val="%6."/>
      <w:lvlJc w:val="right"/>
      <w:pPr>
        <w:ind w:left="4320" w:hanging="180"/>
      </w:pPr>
    </w:lvl>
    <w:lvl w:ilvl="6" w:tplc="00D2C9F4" w:tentative="1">
      <w:start w:val="1"/>
      <w:numFmt w:val="decimal"/>
      <w:lvlText w:val="%7."/>
      <w:lvlJc w:val="left"/>
      <w:pPr>
        <w:ind w:left="5040" w:hanging="360"/>
      </w:pPr>
    </w:lvl>
    <w:lvl w:ilvl="7" w:tplc="1A1AD3A2" w:tentative="1">
      <w:start w:val="1"/>
      <w:numFmt w:val="lowerLetter"/>
      <w:lvlText w:val="%8."/>
      <w:lvlJc w:val="left"/>
      <w:pPr>
        <w:ind w:left="5760" w:hanging="360"/>
      </w:pPr>
    </w:lvl>
    <w:lvl w:ilvl="8" w:tplc="65E0E01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ED6A83BE">
      <w:start w:val="1"/>
      <w:numFmt w:val="lowerRoman"/>
      <w:lvlText w:val="(%1)"/>
      <w:lvlJc w:val="left"/>
      <w:pPr>
        <w:ind w:left="1080" w:hanging="720"/>
      </w:pPr>
      <w:rPr>
        <w:rFonts w:hint="default"/>
      </w:rPr>
    </w:lvl>
    <w:lvl w:ilvl="1" w:tplc="B32073F2" w:tentative="1">
      <w:start w:val="1"/>
      <w:numFmt w:val="lowerLetter"/>
      <w:lvlText w:val="%2."/>
      <w:lvlJc w:val="left"/>
      <w:pPr>
        <w:ind w:left="1440" w:hanging="360"/>
      </w:pPr>
    </w:lvl>
    <w:lvl w:ilvl="2" w:tplc="7022543C" w:tentative="1">
      <w:start w:val="1"/>
      <w:numFmt w:val="lowerRoman"/>
      <w:lvlText w:val="%3."/>
      <w:lvlJc w:val="right"/>
      <w:pPr>
        <w:ind w:left="2160" w:hanging="180"/>
      </w:pPr>
    </w:lvl>
    <w:lvl w:ilvl="3" w:tplc="DAD48ECE" w:tentative="1">
      <w:start w:val="1"/>
      <w:numFmt w:val="decimal"/>
      <w:lvlText w:val="%4."/>
      <w:lvlJc w:val="left"/>
      <w:pPr>
        <w:ind w:left="2880" w:hanging="360"/>
      </w:pPr>
    </w:lvl>
    <w:lvl w:ilvl="4" w:tplc="1D42E214" w:tentative="1">
      <w:start w:val="1"/>
      <w:numFmt w:val="lowerLetter"/>
      <w:lvlText w:val="%5."/>
      <w:lvlJc w:val="left"/>
      <w:pPr>
        <w:ind w:left="3600" w:hanging="360"/>
      </w:pPr>
    </w:lvl>
    <w:lvl w:ilvl="5" w:tplc="ABE4DE4C" w:tentative="1">
      <w:start w:val="1"/>
      <w:numFmt w:val="lowerRoman"/>
      <w:lvlText w:val="%6."/>
      <w:lvlJc w:val="right"/>
      <w:pPr>
        <w:ind w:left="4320" w:hanging="180"/>
      </w:pPr>
    </w:lvl>
    <w:lvl w:ilvl="6" w:tplc="C816769E" w:tentative="1">
      <w:start w:val="1"/>
      <w:numFmt w:val="decimal"/>
      <w:lvlText w:val="%7."/>
      <w:lvlJc w:val="left"/>
      <w:pPr>
        <w:ind w:left="5040" w:hanging="360"/>
      </w:pPr>
    </w:lvl>
    <w:lvl w:ilvl="7" w:tplc="24A07E70" w:tentative="1">
      <w:start w:val="1"/>
      <w:numFmt w:val="lowerLetter"/>
      <w:lvlText w:val="%8."/>
      <w:lvlJc w:val="left"/>
      <w:pPr>
        <w:ind w:left="5760" w:hanging="360"/>
      </w:pPr>
    </w:lvl>
    <w:lvl w:ilvl="8" w:tplc="117C316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E2C06DC4">
      <w:start w:val="1"/>
      <w:numFmt w:val="lowerRoman"/>
      <w:lvlText w:val="(%1)"/>
      <w:lvlJc w:val="left"/>
      <w:pPr>
        <w:ind w:left="1080" w:hanging="720"/>
      </w:pPr>
      <w:rPr>
        <w:rFonts w:hint="default"/>
        <w:b w:val="0"/>
      </w:rPr>
    </w:lvl>
    <w:lvl w:ilvl="1" w:tplc="8BEC434E" w:tentative="1">
      <w:start w:val="1"/>
      <w:numFmt w:val="lowerLetter"/>
      <w:lvlText w:val="%2."/>
      <w:lvlJc w:val="left"/>
      <w:pPr>
        <w:ind w:left="1440" w:hanging="360"/>
      </w:pPr>
    </w:lvl>
    <w:lvl w:ilvl="2" w:tplc="973C79C0" w:tentative="1">
      <w:start w:val="1"/>
      <w:numFmt w:val="lowerRoman"/>
      <w:lvlText w:val="%3."/>
      <w:lvlJc w:val="right"/>
      <w:pPr>
        <w:ind w:left="2160" w:hanging="180"/>
      </w:pPr>
    </w:lvl>
    <w:lvl w:ilvl="3" w:tplc="2056F178" w:tentative="1">
      <w:start w:val="1"/>
      <w:numFmt w:val="decimal"/>
      <w:lvlText w:val="%4."/>
      <w:lvlJc w:val="left"/>
      <w:pPr>
        <w:ind w:left="2880" w:hanging="360"/>
      </w:pPr>
    </w:lvl>
    <w:lvl w:ilvl="4" w:tplc="31D2BC6A" w:tentative="1">
      <w:start w:val="1"/>
      <w:numFmt w:val="lowerLetter"/>
      <w:lvlText w:val="%5."/>
      <w:lvlJc w:val="left"/>
      <w:pPr>
        <w:ind w:left="3600" w:hanging="360"/>
      </w:pPr>
    </w:lvl>
    <w:lvl w:ilvl="5" w:tplc="CEBA7332" w:tentative="1">
      <w:start w:val="1"/>
      <w:numFmt w:val="lowerRoman"/>
      <w:lvlText w:val="%6."/>
      <w:lvlJc w:val="right"/>
      <w:pPr>
        <w:ind w:left="4320" w:hanging="180"/>
      </w:pPr>
    </w:lvl>
    <w:lvl w:ilvl="6" w:tplc="C794ECA6" w:tentative="1">
      <w:start w:val="1"/>
      <w:numFmt w:val="decimal"/>
      <w:lvlText w:val="%7."/>
      <w:lvlJc w:val="left"/>
      <w:pPr>
        <w:ind w:left="5040" w:hanging="360"/>
      </w:pPr>
    </w:lvl>
    <w:lvl w:ilvl="7" w:tplc="24EE47D4" w:tentative="1">
      <w:start w:val="1"/>
      <w:numFmt w:val="lowerLetter"/>
      <w:lvlText w:val="%8."/>
      <w:lvlJc w:val="left"/>
      <w:pPr>
        <w:ind w:left="5760" w:hanging="360"/>
      </w:pPr>
    </w:lvl>
    <w:lvl w:ilvl="8" w:tplc="2064195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2EE6A64A">
      <w:start w:val="1"/>
      <w:numFmt w:val="lowerRoman"/>
      <w:lvlText w:val="(%1)"/>
      <w:lvlJc w:val="left"/>
      <w:pPr>
        <w:ind w:left="1080" w:hanging="720"/>
      </w:pPr>
      <w:rPr>
        <w:rFonts w:hint="default"/>
        <w:b w:val="0"/>
      </w:rPr>
    </w:lvl>
    <w:lvl w:ilvl="1" w:tplc="F0ACBFF6" w:tentative="1">
      <w:start w:val="1"/>
      <w:numFmt w:val="lowerLetter"/>
      <w:lvlText w:val="%2."/>
      <w:lvlJc w:val="left"/>
      <w:pPr>
        <w:ind w:left="1440" w:hanging="360"/>
      </w:pPr>
    </w:lvl>
    <w:lvl w:ilvl="2" w:tplc="E6280998" w:tentative="1">
      <w:start w:val="1"/>
      <w:numFmt w:val="lowerRoman"/>
      <w:lvlText w:val="%3."/>
      <w:lvlJc w:val="right"/>
      <w:pPr>
        <w:ind w:left="2160" w:hanging="180"/>
      </w:pPr>
    </w:lvl>
    <w:lvl w:ilvl="3" w:tplc="770EF0B8" w:tentative="1">
      <w:start w:val="1"/>
      <w:numFmt w:val="decimal"/>
      <w:lvlText w:val="%4."/>
      <w:lvlJc w:val="left"/>
      <w:pPr>
        <w:ind w:left="2880" w:hanging="360"/>
      </w:pPr>
    </w:lvl>
    <w:lvl w:ilvl="4" w:tplc="85F0D2F2" w:tentative="1">
      <w:start w:val="1"/>
      <w:numFmt w:val="lowerLetter"/>
      <w:lvlText w:val="%5."/>
      <w:lvlJc w:val="left"/>
      <w:pPr>
        <w:ind w:left="3600" w:hanging="360"/>
      </w:pPr>
    </w:lvl>
    <w:lvl w:ilvl="5" w:tplc="310CF7B8" w:tentative="1">
      <w:start w:val="1"/>
      <w:numFmt w:val="lowerRoman"/>
      <w:lvlText w:val="%6."/>
      <w:lvlJc w:val="right"/>
      <w:pPr>
        <w:ind w:left="4320" w:hanging="180"/>
      </w:pPr>
    </w:lvl>
    <w:lvl w:ilvl="6" w:tplc="FE083A0E" w:tentative="1">
      <w:start w:val="1"/>
      <w:numFmt w:val="decimal"/>
      <w:lvlText w:val="%7."/>
      <w:lvlJc w:val="left"/>
      <w:pPr>
        <w:ind w:left="5040" w:hanging="360"/>
      </w:pPr>
    </w:lvl>
    <w:lvl w:ilvl="7" w:tplc="AC7EEC6E" w:tentative="1">
      <w:start w:val="1"/>
      <w:numFmt w:val="lowerLetter"/>
      <w:lvlText w:val="%8."/>
      <w:lvlJc w:val="left"/>
      <w:pPr>
        <w:ind w:left="5760" w:hanging="360"/>
      </w:pPr>
    </w:lvl>
    <w:lvl w:ilvl="8" w:tplc="F4748D6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15F4798E">
      <w:start w:val="1"/>
      <w:numFmt w:val="decimal"/>
      <w:lvlText w:val="%1."/>
      <w:lvlJc w:val="left"/>
      <w:pPr>
        <w:ind w:left="360" w:hanging="360"/>
      </w:pPr>
      <w:rPr>
        <w:rFonts w:hint="default"/>
      </w:rPr>
    </w:lvl>
    <w:lvl w:ilvl="1" w:tplc="D46E1778" w:tentative="1">
      <w:start w:val="1"/>
      <w:numFmt w:val="lowerLetter"/>
      <w:lvlText w:val="%2."/>
      <w:lvlJc w:val="left"/>
      <w:pPr>
        <w:ind w:left="1080" w:hanging="360"/>
      </w:pPr>
    </w:lvl>
    <w:lvl w:ilvl="2" w:tplc="C5C8325E" w:tentative="1">
      <w:start w:val="1"/>
      <w:numFmt w:val="lowerRoman"/>
      <w:lvlText w:val="%3."/>
      <w:lvlJc w:val="right"/>
      <w:pPr>
        <w:ind w:left="1800" w:hanging="180"/>
      </w:pPr>
    </w:lvl>
    <w:lvl w:ilvl="3" w:tplc="D14CC706" w:tentative="1">
      <w:start w:val="1"/>
      <w:numFmt w:val="decimal"/>
      <w:lvlText w:val="%4."/>
      <w:lvlJc w:val="left"/>
      <w:pPr>
        <w:ind w:left="2520" w:hanging="360"/>
      </w:pPr>
    </w:lvl>
    <w:lvl w:ilvl="4" w:tplc="C0C61B56" w:tentative="1">
      <w:start w:val="1"/>
      <w:numFmt w:val="lowerLetter"/>
      <w:lvlText w:val="%5."/>
      <w:lvlJc w:val="left"/>
      <w:pPr>
        <w:ind w:left="3240" w:hanging="360"/>
      </w:pPr>
    </w:lvl>
    <w:lvl w:ilvl="5" w:tplc="F09AC880" w:tentative="1">
      <w:start w:val="1"/>
      <w:numFmt w:val="lowerRoman"/>
      <w:lvlText w:val="%6."/>
      <w:lvlJc w:val="right"/>
      <w:pPr>
        <w:ind w:left="3960" w:hanging="180"/>
      </w:pPr>
    </w:lvl>
    <w:lvl w:ilvl="6" w:tplc="909E85D2" w:tentative="1">
      <w:start w:val="1"/>
      <w:numFmt w:val="decimal"/>
      <w:lvlText w:val="%7."/>
      <w:lvlJc w:val="left"/>
      <w:pPr>
        <w:ind w:left="4680" w:hanging="360"/>
      </w:pPr>
    </w:lvl>
    <w:lvl w:ilvl="7" w:tplc="43D4960E" w:tentative="1">
      <w:start w:val="1"/>
      <w:numFmt w:val="lowerLetter"/>
      <w:lvlText w:val="%8."/>
      <w:lvlJc w:val="left"/>
      <w:pPr>
        <w:ind w:left="5400" w:hanging="360"/>
      </w:pPr>
    </w:lvl>
    <w:lvl w:ilvl="8" w:tplc="22C42D3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91529E8E">
      <w:start w:val="1"/>
      <w:numFmt w:val="lowerRoman"/>
      <w:lvlText w:val="(%1)"/>
      <w:lvlJc w:val="left"/>
      <w:pPr>
        <w:ind w:left="1080" w:hanging="720"/>
      </w:pPr>
      <w:rPr>
        <w:rFonts w:hint="default"/>
      </w:rPr>
    </w:lvl>
    <w:lvl w:ilvl="1" w:tplc="45949D84" w:tentative="1">
      <w:start w:val="1"/>
      <w:numFmt w:val="lowerLetter"/>
      <w:lvlText w:val="%2."/>
      <w:lvlJc w:val="left"/>
      <w:pPr>
        <w:ind w:left="1440" w:hanging="360"/>
      </w:pPr>
    </w:lvl>
    <w:lvl w:ilvl="2" w:tplc="3ED6EAF0" w:tentative="1">
      <w:start w:val="1"/>
      <w:numFmt w:val="lowerRoman"/>
      <w:lvlText w:val="%3."/>
      <w:lvlJc w:val="right"/>
      <w:pPr>
        <w:ind w:left="2160" w:hanging="180"/>
      </w:pPr>
    </w:lvl>
    <w:lvl w:ilvl="3" w:tplc="BD5856DA" w:tentative="1">
      <w:start w:val="1"/>
      <w:numFmt w:val="decimal"/>
      <w:lvlText w:val="%4."/>
      <w:lvlJc w:val="left"/>
      <w:pPr>
        <w:ind w:left="2880" w:hanging="360"/>
      </w:pPr>
    </w:lvl>
    <w:lvl w:ilvl="4" w:tplc="43C68D34" w:tentative="1">
      <w:start w:val="1"/>
      <w:numFmt w:val="lowerLetter"/>
      <w:lvlText w:val="%5."/>
      <w:lvlJc w:val="left"/>
      <w:pPr>
        <w:ind w:left="3600" w:hanging="360"/>
      </w:pPr>
    </w:lvl>
    <w:lvl w:ilvl="5" w:tplc="A718B60A" w:tentative="1">
      <w:start w:val="1"/>
      <w:numFmt w:val="lowerRoman"/>
      <w:lvlText w:val="%6."/>
      <w:lvlJc w:val="right"/>
      <w:pPr>
        <w:ind w:left="4320" w:hanging="180"/>
      </w:pPr>
    </w:lvl>
    <w:lvl w:ilvl="6" w:tplc="159A0A70" w:tentative="1">
      <w:start w:val="1"/>
      <w:numFmt w:val="decimal"/>
      <w:lvlText w:val="%7."/>
      <w:lvlJc w:val="left"/>
      <w:pPr>
        <w:ind w:left="5040" w:hanging="360"/>
      </w:pPr>
    </w:lvl>
    <w:lvl w:ilvl="7" w:tplc="E6FE1FE4" w:tentative="1">
      <w:start w:val="1"/>
      <w:numFmt w:val="lowerLetter"/>
      <w:lvlText w:val="%8."/>
      <w:lvlJc w:val="left"/>
      <w:pPr>
        <w:ind w:left="5760" w:hanging="360"/>
      </w:pPr>
    </w:lvl>
    <w:lvl w:ilvl="8" w:tplc="DD164658"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16E6B75A">
      <w:start w:val="1"/>
      <w:numFmt w:val="decimal"/>
      <w:lvlText w:val="%1."/>
      <w:lvlJc w:val="left"/>
      <w:pPr>
        <w:ind w:left="360" w:hanging="360"/>
      </w:pPr>
    </w:lvl>
    <w:lvl w:ilvl="1" w:tplc="80B8AD3E" w:tentative="1">
      <w:start w:val="1"/>
      <w:numFmt w:val="lowerLetter"/>
      <w:lvlText w:val="%2."/>
      <w:lvlJc w:val="left"/>
      <w:pPr>
        <w:ind w:left="1080" w:hanging="360"/>
      </w:pPr>
    </w:lvl>
    <w:lvl w:ilvl="2" w:tplc="B14088BA" w:tentative="1">
      <w:start w:val="1"/>
      <w:numFmt w:val="lowerRoman"/>
      <w:lvlText w:val="%3."/>
      <w:lvlJc w:val="right"/>
      <w:pPr>
        <w:ind w:left="1800" w:hanging="180"/>
      </w:pPr>
    </w:lvl>
    <w:lvl w:ilvl="3" w:tplc="ACF4BA98" w:tentative="1">
      <w:start w:val="1"/>
      <w:numFmt w:val="decimal"/>
      <w:lvlText w:val="%4."/>
      <w:lvlJc w:val="left"/>
      <w:pPr>
        <w:ind w:left="2520" w:hanging="360"/>
      </w:pPr>
    </w:lvl>
    <w:lvl w:ilvl="4" w:tplc="EAD6CB1A" w:tentative="1">
      <w:start w:val="1"/>
      <w:numFmt w:val="lowerLetter"/>
      <w:lvlText w:val="%5."/>
      <w:lvlJc w:val="left"/>
      <w:pPr>
        <w:ind w:left="3240" w:hanging="360"/>
      </w:pPr>
    </w:lvl>
    <w:lvl w:ilvl="5" w:tplc="32762F02" w:tentative="1">
      <w:start w:val="1"/>
      <w:numFmt w:val="lowerRoman"/>
      <w:lvlText w:val="%6."/>
      <w:lvlJc w:val="right"/>
      <w:pPr>
        <w:ind w:left="3960" w:hanging="180"/>
      </w:pPr>
    </w:lvl>
    <w:lvl w:ilvl="6" w:tplc="D0A6FB62" w:tentative="1">
      <w:start w:val="1"/>
      <w:numFmt w:val="decimal"/>
      <w:lvlText w:val="%7."/>
      <w:lvlJc w:val="left"/>
      <w:pPr>
        <w:ind w:left="4680" w:hanging="360"/>
      </w:pPr>
    </w:lvl>
    <w:lvl w:ilvl="7" w:tplc="A8F2F53C" w:tentative="1">
      <w:start w:val="1"/>
      <w:numFmt w:val="lowerLetter"/>
      <w:lvlText w:val="%8."/>
      <w:lvlJc w:val="left"/>
      <w:pPr>
        <w:ind w:left="5400" w:hanging="360"/>
      </w:pPr>
    </w:lvl>
    <w:lvl w:ilvl="8" w:tplc="95903504"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CFF6AC96">
      <w:start w:val="1"/>
      <w:numFmt w:val="lowerRoman"/>
      <w:lvlText w:val="(%1)"/>
      <w:lvlJc w:val="left"/>
      <w:pPr>
        <w:ind w:left="1080" w:hanging="720"/>
      </w:pPr>
      <w:rPr>
        <w:rFonts w:hint="default"/>
        <w:b w:val="0"/>
      </w:rPr>
    </w:lvl>
    <w:lvl w:ilvl="1" w:tplc="807A3746" w:tentative="1">
      <w:start w:val="1"/>
      <w:numFmt w:val="lowerLetter"/>
      <w:lvlText w:val="%2."/>
      <w:lvlJc w:val="left"/>
      <w:pPr>
        <w:ind w:left="1440" w:hanging="360"/>
      </w:pPr>
    </w:lvl>
    <w:lvl w:ilvl="2" w:tplc="D0D62656" w:tentative="1">
      <w:start w:val="1"/>
      <w:numFmt w:val="lowerRoman"/>
      <w:lvlText w:val="%3."/>
      <w:lvlJc w:val="right"/>
      <w:pPr>
        <w:ind w:left="2160" w:hanging="180"/>
      </w:pPr>
    </w:lvl>
    <w:lvl w:ilvl="3" w:tplc="2A988DF4" w:tentative="1">
      <w:start w:val="1"/>
      <w:numFmt w:val="decimal"/>
      <w:lvlText w:val="%4."/>
      <w:lvlJc w:val="left"/>
      <w:pPr>
        <w:ind w:left="2880" w:hanging="360"/>
      </w:pPr>
    </w:lvl>
    <w:lvl w:ilvl="4" w:tplc="543883AE" w:tentative="1">
      <w:start w:val="1"/>
      <w:numFmt w:val="lowerLetter"/>
      <w:lvlText w:val="%5."/>
      <w:lvlJc w:val="left"/>
      <w:pPr>
        <w:ind w:left="3600" w:hanging="360"/>
      </w:pPr>
    </w:lvl>
    <w:lvl w:ilvl="5" w:tplc="08726E06" w:tentative="1">
      <w:start w:val="1"/>
      <w:numFmt w:val="lowerRoman"/>
      <w:lvlText w:val="%6."/>
      <w:lvlJc w:val="right"/>
      <w:pPr>
        <w:ind w:left="4320" w:hanging="180"/>
      </w:pPr>
    </w:lvl>
    <w:lvl w:ilvl="6" w:tplc="5DBED322" w:tentative="1">
      <w:start w:val="1"/>
      <w:numFmt w:val="decimal"/>
      <w:lvlText w:val="%7."/>
      <w:lvlJc w:val="left"/>
      <w:pPr>
        <w:ind w:left="5040" w:hanging="360"/>
      </w:pPr>
    </w:lvl>
    <w:lvl w:ilvl="7" w:tplc="46243D36" w:tentative="1">
      <w:start w:val="1"/>
      <w:numFmt w:val="lowerLetter"/>
      <w:lvlText w:val="%8."/>
      <w:lvlJc w:val="left"/>
      <w:pPr>
        <w:ind w:left="5760" w:hanging="360"/>
      </w:pPr>
    </w:lvl>
    <w:lvl w:ilvl="8" w:tplc="C27CBA7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E68B498">
      <w:start w:val="1"/>
      <w:numFmt w:val="lowerRoman"/>
      <w:lvlText w:val="(%1)"/>
      <w:lvlJc w:val="left"/>
      <w:pPr>
        <w:ind w:left="1080" w:hanging="720"/>
      </w:pPr>
      <w:rPr>
        <w:rFonts w:hint="default"/>
      </w:rPr>
    </w:lvl>
    <w:lvl w:ilvl="1" w:tplc="DE4211C6" w:tentative="1">
      <w:start w:val="1"/>
      <w:numFmt w:val="lowerLetter"/>
      <w:lvlText w:val="%2."/>
      <w:lvlJc w:val="left"/>
      <w:pPr>
        <w:ind w:left="1440" w:hanging="360"/>
      </w:pPr>
    </w:lvl>
    <w:lvl w:ilvl="2" w:tplc="1B26EF1E" w:tentative="1">
      <w:start w:val="1"/>
      <w:numFmt w:val="lowerRoman"/>
      <w:lvlText w:val="%3."/>
      <w:lvlJc w:val="right"/>
      <w:pPr>
        <w:ind w:left="2160" w:hanging="180"/>
      </w:pPr>
    </w:lvl>
    <w:lvl w:ilvl="3" w:tplc="EDFECB52" w:tentative="1">
      <w:start w:val="1"/>
      <w:numFmt w:val="decimal"/>
      <w:lvlText w:val="%4."/>
      <w:lvlJc w:val="left"/>
      <w:pPr>
        <w:ind w:left="2880" w:hanging="360"/>
      </w:pPr>
    </w:lvl>
    <w:lvl w:ilvl="4" w:tplc="90AA4874" w:tentative="1">
      <w:start w:val="1"/>
      <w:numFmt w:val="lowerLetter"/>
      <w:lvlText w:val="%5."/>
      <w:lvlJc w:val="left"/>
      <w:pPr>
        <w:ind w:left="3600" w:hanging="360"/>
      </w:pPr>
    </w:lvl>
    <w:lvl w:ilvl="5" w:tplc="F8C2E834" w:tentative="1">
      <w:start w:val="1"/>
      <w:numFmt w:val="lowerRoman"/>
      <w:lvlText w:val="%6."/>
      <w:lvlJc w:val="right"/>
      <w:pPr>
        <w:ind w:left="4320" w:hanging="180"/>
      </w:pPr>
    </w:lvl>
    <w:lvl w:ilvl="6" w:tplc="A5F2D402" w:tentative="1">
      <w:start w:val="1"/>
      <w:numFmt w:val="decimal"/>
      <w:lvlText w:val="%7."/>
      <w:lvlJc w:val="left"/>
      <w:pPr>
        <w:ind w:left="5040" w:hanging="360"/>
      </w:pPr>
    </w:lvl>
    <w:lvl w:ilvl="7" w:tplc="EF145E06" w:tentative="1">
      <w:start w:val="1"/>
      <w:numFmt w:val="lowerLetter"/>
      <w:lvlText w:val="%8."/>
      <w:lvlJc w:val="left"/>
      <w:pPr>
        <w:ind w:left="5760" w:hanging="360"/>
      </w:pPr>
    </w:lvl>
    <w:lvl w:ilvl="8" w:tplc="98EC205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6C00BEFA">
      <w:start w:val="1"/>
      <w:numFmt w:val="lowerRoman"/>
      <w:lvlText w:val="(%1)"/>
      <w:lvlJc w:val="left"/>
      <w:pPr>
        <w:ind w:left="1080" w:hanging="720"/>
      </w:pPr>
      <w:rPr>
        <w:rFonts w:hint="default"/>
      </w:rPr>
    </w:lvl>
    <w:lvl w:ilvl="1" w:tplc="2B4A37A4" w:tentative="1">
      <w:start w:val="1"/>
      <w:numFmt w:val="lowerLetter"/>
      <w:lvlText w:val="%2."/>
      <w:lvlJc w:val="left"/>
      <w:pPr>
        <w:ind w:left="1440" w:hanging="360"/>
      </w:pPr>
    </w:lvl>
    <w:lvl w:ilvl="2" w:tplc="EB1C5404" w:tentative="1">
      <w:start w:val="1"/>
      <w:numFmt w:val="lowerRoman"/>
      <w:lvlText w:val="%3."/>
      <w:lvlJc w:val="right"/>
      <w:pPr>
        <w:ind w:left="2160" w:hanging="180"/>
      </w:pPr>
    </w:lvl>
    <w:lvl w:ilvl="3" w:tplc="A23EC6F2" w:tentative="1">
      <w:start w:val="1"/>
      <w:numFmt w:val="decimal"/>
      <w:lvlText w:val="%4."/>
      <w:lvlJc w:val="left"/>
      <w:pPr>
        <w:ind w:left="2880" w:hanging="360"/>
      </w:pPr>
    </w:lvl>
    <w:lvl w:ilvl="4" w:tplc="D758E570" w:tentative="1">
      <w:start w:val="1"/>
      <w:numFmt w:val="lowerLetter"/>
      <w:lvlText w:val="%5."/>
      <w:lvlJc w:val="left"/>
      <w:pPr>
        <w:ind w:left="3600" w:hanging="360"/>
      </w:pPr>
    </w:lvl>
    <w:lvl w:ilvl="5" w:tplc="89AE3CA4" w:tentative="1">
      <w:start w:val="1"/>
      <w:numFmt w:val="lowerRoman"/>
      <w:lvlText w:val="%6."/>
      <w:lvlJc w:val="right"/>
      <w:pPr>
        <w:ind w:left="4320" w:hanging="180"/>
      </w:pPr>
    </w:lvl>
    <w:lvl w:ilvl="6" w:tplc="AA4CCE88" w:tentative="1">
      <w:start w:val="1"/>
      <w:numFmt w:val="decimal"/>
      <w:lvlText w:val="%7."/>
      <w:lvlJc w:val="left"/>
      <w:pPr>
        <w:ind w:left="5040" w:hanging="360"/>
      </w:pPr>
    </w:lvl>
    <w:lvl w:ilvl="7" w:tplc="CDA4C8B4" w:tentative="1">
      <w:start w:val="1"/>
      <w:numFmt w:val="lowerLetter"/>
      <w:lvlText w:val="%8."/>
      <w:lvlJc w:val="left"/>
      <w:pPr>
        <w:ind w:left="5760" w:hanging="360"/>
      </w:pPr>
    </w:lvl>
    <w:lvl w:ilvl="8" w:tplc="2BEC4714"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768EB532">
      <w:start w:val="1"/>
      <w:numFmt w:val="lowerRoman"/>
      <w:lvlText w:val="(%1)"/>
      <w:lvlJc w:val="left"/>
      <w:pPr>
        <w:ind w:left="1004" w:hanging="720"/>
      </w:pPr>
      <w:rPr>
        <w:rFonts w:hint="default"/>
        <w:b w:val="0"/>
      </w:rPr>
    </w:lvl>
    <w:lvl w:ilvl="1" w:tplc="B7F60BD4" w:tentative="1">
      <w:start w:val="1"/>
      <w:numFmt w:val="lowerLetter"/>
      <w:lvlText w:val="%2."/>
      <w:lvlJc w:val="left"/>
      <w:pPr>
        <w:ind w:left="1364" w:hanging="360"/>
      </w:pPr>
    </w:lvl>
    <w:lvl w:ilvl="2" w:tplc="3B00E4F4" w:tentative="1">
      <w:start w:val="1"/>
      <w:numFmt w:val="lowerRoman"/>
      <w:lvlText w:val="%3."/>
      <w:lvlJc w:val="right"/>
      <w:pPr>
        <w:ind w:left="2084" w:hanging="180"/>
      </w:pPr>
    </w:lvl>
    <w:lvl w:ilvl="3" w:tplc="06F0779C" w:tentative="1">
      <w:start w:val="1"/>
      <w:numFmt w:val="decimal"/>
      <w:lvlText w:val="%4."/>
      <w:lvlJc w:val="left"/>
      <w:pPr>
        <w:ind w:left="2804" w:hanging="360"/>
      </w:pPr>
    </w:lvl>
    <w:lvl w:ilvl="4" w:tplc="21AE72FA" w:tentative="1">
      <w:start w:val="1"/>
      <w:numFmt w:val="lowerLetter"/>
      <w:lvlText w:val="%5."/>
      <w:lvlJc w:val="left"/>
      <w:pPr>
        <w:ind w:left="3524" w:hanging="360"/>
      </w:pPr>
    </w:lvl>
    <w:lvl w:ilvl="5" w:tplc="770A4BAC" w:tentative="1">
      <w:start w:val="1"/>
      <w:numFmt w:val="lowerRoman"/>
      <w:lvlText w:val="%6."/>
      <w:lvlJc w:val="right"/>
      <w:pPr>
        <w:ind w:left="4244" w:hanging="180"/>
      </w:pPr>
    </w:lvl>
    <w:lvl w:ilvl="6" w:tplc="639CE43A" w:tentative="1">
      <w:start w:val="1"/>
      <w:numFmt w:val="decimal"/>
      <w:lvlText w:val="%7."/>
      <w:lvlJc w:val="left"/>
      <w:pPr>
        <w:ind w:left="4964" w:hanging="360"/>
      </w:pPr>
    </w:lvl>
    <w:lvl w:ilvl="7" w:tplc="0958E3D8" w:tentative="1">
      <w:start w:val="1"/>
      <w:numFmt w:val="lowerLetter"/>
      <w:lvlText w:val="%8."/>
      <w:lvlJc w:val="left"/>
      <w:pPr>
        <w:ind w:left="5684" w:hanging="360"/>
      </w:pPr>
    </w:lvl>
    <w:lvl w:ilvl="8" w:tplc="7716011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BC60F96">
      <w:start w:val="1"/>
      <w:numFmt w:val="decimal"/>
      <w:lvlText w:val="%1."/>
      <w:lvlJc w:val="left"/>
      <w:pPr>
        <w:ind w:left="360" w:hanging="360"/>
      </w:pPr>
      <w:rPr>
        <w:rFonts w:hint="default"/>
      </w:rPr>
    </w:lvl>
    <w:lvl w:ilvl="1" w:tplc="52087EBA" w:tentative="1">
      <w:start w:val="1"/>
      <w:numFmt w:val="lowerLetter"/>
      <w:lvlText w:val="%2."/>
      <w:lvlJc w:val="left"/>
      <w:pPr>
        <w:ind w:left="1080" w:hanging="360"/>
      </w:pPr>
    </w:lvl>
    <w:lvl w:ilvl="2" w:tplc="42BA2872" w:tentative="1">
      <w:start w:val="1"/>
      <w:numFmt w:val="lowerRoman"/>
      <w:lvlText w:val="%3."/>
      <w:lvlJc w:val="right"/>
      <w:pPr>
        <w:ind w:left="1800" w:hanging="180"/>
      </w:pPr>
    </w:lvl>
    <w:lvl w:ilvl="3" w:tplc="1C7E8DE8" w:tentative="1">
      <w:start w:val="1"/>
      <w:numFmt w:val="decimal"/>
      <w:lvlText w:val="%4."/>
      <w:lvlJc w:val="left"/>
      <w:pPr>
        <w:ind w:left="2520" w:hanging="360"/>
      </w:pPr>
    </w:lvl>
    <w:lvl w:ilvl="4" w:tplc="672EC27E" w:tentative="1">
      <w:start w:val="1"/>
      <w:numFmt w:val="lowerLetter"/>
      <w:lvlText w:val="%5."/>
      <w:lvlJc w:val="left"/>
      <w:pPr>
        <w:ind w:left="3240" w:hanging="360"/>
      </w:pPr>
    </w:lvl>
    <w:lvl w:ilvl="5" w:tplc="D6D4FCB4" w:tentative="1">
      <w:start w:val="1"/>
      <w:numFmt w:val="lowerRoman"/>
      <w:lvlText w:val="%6."/>
      <w:lvlJc w:val="right"/>
      <w:pPr>
        <w:ind w:left="3960" w:hanging="180"/>
      </w:pPr>
    </w:lvl>
    <w:lvl w:ilvl="6" w:tplc="1826B84C" w:tentative="1">
      <w:start w:val="1"/>
      <w:numFmt w:val="decimal"/>
      <w:lvlText w:val="%7."/>
      <w:lvlJc w:val="left"/>
      <w:pPr>
        <w:ind w:left="4680" w:hanging="360"/>
      </w:pPr>
    </w:lvl>
    <w:lvl w:ilvl="7" w:tplc="D25ED9D6" w:tentative="1">
      <w:start w:val="1"/>
      <w:numFmt w:val="lowerLetter"/>
      <w:lvlText w:val="%8."/>
      <w:lvlJc w:val="left"/>
      <w:pPr>
        <w:ind w:left="5400" w:hanging="360"/>
      </w:pPr>
    </w:lvl>
    <w:lvl w:ilvl="8" w:tplc="9F840154"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E1F6204C">
      <w:start w:val="1"/>
      <w:numFmt w:val="lowerRoman"/>
      <w:lvlText w:val="(%1)"/>
      <w:lvlJc w:val="left"/>
      <w:pPr>
        <w:ind w:left="1080" w:hanging="720"/>
      </w:pPr>
      <w:rPr>
        <w:rFonts w:hint="default"/>
      </w:rPr>
    </w:lvl>
    <w:lvl w:ilvl="1" w:tplc="7026CB2C" w:tentative="1">
      <w:start w:val="1"/>
      <w:numFmt w:val="lowerLetter"/>
      <w:lvlText w:val="%2."/>
      <w:lvlJc w:val="left"/>
      <w:pPr>
        <w:ind w:left="1440" w:hanging="360"/>
      </w:pPr>
    </w:lvl>
    <w:lvl w:ilvl="2" w:tplc="115C4214" w:tentative="1">
      <w:start w:val="1"/>
      <w:numFmt w:val="lowerRoman"/>
      <w:lvlText w:val="%3."/>
      <w:lvlJc w:val="right"/>
      <w:pPr>
        <w:ind w:left="2160" w:hanging="180"/>
      </w:pPr>
    </w:lvl>
    <w:lvl w:ilvl="3" w:tplc="80025B42" w:tentative="1">
      <w:start w:val="1"/>
      <w:numFmt w:val="decimal"/>
      <w:lvlText w:val="%4."/>
      <w:lvlJc w:val="left"/>
      <w:pPr>
        <w:ind w:left="2880" w:hanging="360"/>
      </w:pPr>
    </w:lvl>
    <w:lvl w:ilvl="4" w:tplc="47C23A72" w:tentative="1">
      <w:start w:val="1"/>
      <w:numFmt w:val="lowerLetter"/>
      <w:lvlText w:val="%5."/>
      <w:lvlJc w:val="left"/>
      <w:pPr>
        <w:ind w:left="3600" w:hanging="360"/>
      </w:pPr>
    </w:lvl>
    <w:lvl w:ilvl="5" w:tplc="AA9A532A" w:tentative="1">
      <w:start w:val="1"/>
      <w:numFmt w:val="lowerRoman"/>
      <w:lvlText w:val="%6."/>
      <w:lvlJc w:val="right"/>
      <w:pPr>
        <w:ind w:left="4320" w:hanging="180"/>
      </w:pPr>
    </w:lvl>
    <w:lvl w:ilvl="6" w:tplc="D7B4B8C2" w:tentative="1">
      <w:start w:val="1"/>
      <w:numFmt w:val="decimal"/>
      <w:lvlText w:val="%7."/>
      <w:lvlJc w:val="left"/>
      <w:pPr>
        <w:ind w:left="5040" w:hanging="360"/>
      </w:pPr>
    </w:lvl>
    <w:lvl w:ilvl="7" w:tplc="883265D6" w:tentative="1">
      <w:start w:val="1"/>
      <w:numFmt w:val="lowerLetter"/>
      <w:lvlText w:val="%8."/>
      <w:lvlJc w:val="left"/>
      <w:pPr>
        <w:ind w:left="5760" w:hanging="360"/>
      </w:pPr>
    </w:lvl>
    <w:lvl w:ilvl="8" w:tplc="257C8B9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2904E38E">
      <w:start w:val="1"/>
      <w:numFmt w:val="decimal"/>
      <w:lvlText w:val="%1."/>
      <w:lvlJc w:val="left"/>
      <w:pPr>
        <w:ind w:left="360" w:hanging="360"/>
      </w:pPr>
      <w:rPr>
        <w:rFonts w:hint="default"/>
      </w:rPr>
    </w:lvl>
    <w:lvl w:ilvl="1" w:tplc="40A8BB60" w:tentative="1">
      <w:start w:val="1"/>
      <w:numFmt w:val="lowerLetter"/>
      <w:lvlText w:val="%2."/>
      <w:lvlJc w:val="left"/>
      <w:pPr>
        <w:ind w:left="1080" w:hanging="360"/>
      </w:pPr>
    </w:lvl>
    <w:lvl w:ilvl="2" w:tplc="DD7A34D0" w:tentative="1">
      <w:start w:val="1"/>
      <w:numFmt w:val="lowerRoman"/>
      <w:lvlText w:val="%3."/>
      <w:lvlJc w:val="right"/>
      <w:pPr>
        <w:ind w:left="1800" w:hanging="180"/>
      </w:pPr>
    </w:lvl>
    <w:lvl w:ilvl="3" w:tplc="912CB6C6" w:tentative="1">
      <w:start w:val="1"/>
      <w:numFmt w:val="decimal"/>
      <w:lvlText w:val="%4."/>
      <w:lvlJc w:val="left"/>
      <w:pPr>
        <w:ind w:left="2520" w:hanging="360"/>
      </w:pPr>
    </w:lvl>
    <w:lvl w:ilvl="4" w:tplc="61DE127C" w:tentative="1">
      <w:start w:val="1"/>
      <w:numFmt w:val="lowerLetter"/>
      <w:lvlText w:val="%5."/>
      <w:lvlJc w:val="left"/>
      <w:pPr>
        <w:ind w:left="3240" w:hanging="360"/>
      </w:pPr>
    </w:lvl>
    <w:lvl w:ilvl="5" w:tplc="76507386" w:tentative="1">
      <w:start w:val="1"/>
      <w:numFmt w:val="lowerRoman"/>
      <w:lvlText w:val="%6."/>
      <w:lvlJc w:val="right"/>
      <w:pPr>
        <w:ind w:left="3960" w:hanging="180"/>
      </w:pPr>
    </w:lvl>
    <w:lvl w:ilvl="6" w:tplc="4F282702" w:tentative="1">
      <w:start w:val="1"/>
      <w:numFmt w:val="decimal"/>
      <w:lvlText w:val="%7."/>
      <w:lvlJc w:val="left"/>
      <w:pPr>
        <w:ind w:left="4680" w:hanging="360"/>
      </w:pPr>
    </w:lvl>
    <w:lvl w:ilvl="7" w:tplc="E8BC281C" w:tentative="1">
      <w:start w:val="1"/>
      <w:numFmt w:val="lowerLetter"/>
      <w:lvlText w:val="%8."/>
      <w:lvlJc w:val="left"/>
      <w:pPr>
        <w:ind w:left="5400" w:hanging="360"/>
      </w:pPr>
    </w:lvl>
    <w:lvl w:ilvl="8" w:tplc="18F2850A"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6D89904">
      <w:start w:val="1"/>
      <w:numFmt w:val="lowerRoman"/>
      <w:lvlText w:val="(%1)"/>
      <w:lvlJc w:val="left"/>
      <w:pPr>
        <w:ind w:left="1080" w:hanging="720"/>
      </w:pPr>
      <w:rPr>
        <w:rFonts w:hint="default"/>
      </w:rPr>
    </w:lvl>
    <w:lvl w:ilvl="1" w:tplc="BA20EDD6" w:tentative="1">
      <w:start w:val="1"/>
      <w:numFmt w:val="lowerLetter"/>
      <w:lvlText w:val="%2."/>
      <w:lvlJc w:val="left"/>
      <w:pPr>
        <w:ind w:left="1440" w:hanging="360"/>
      </w:pPr>
    </w:lvl>
    <w:lvl w:ilvl="2" w:tplc="D49AD496" w:tentative="1">
      <w:start w:val="1"/>
      <w:numFmt w:val="lowerRoman"/>
      <w:lvlText w:val="%3."/>
      <w:lvlJc w:val="right"/>
      <w:pPr>
        <w:ind w:left="2160" w:hanging="180"/>
      </w:pPr>
    </w:lvl>
    <w:lvl w:ilvl="3" w:tplc="0262C5DE" w:tentative="1">
      <w:start w:val="1"/>
      <w:numFmt w:val="decimal"/>
      <w:lvlText w:val="%4."/>
      <w:lvlJc w:val="left"/>
      <w:pPr>
        <w:ind w:left="2880" w:hanging="360"/>
      </w:pPr>
    </w:lvl>
    <w:lvl w:ilvl="4" w:tplc="89DC42B6" w:tentative="1">
      <w:start w:val="1"/>
      <w:numFmt w:val="lowerLetter"/>
      <w:lvlText w:val="%5."/>
      <w:lvlJc w:val="left"/>
      <w:pPr>
        <w:ind w:left="3600" w:hanging="360"/>
      </w:pPr>
    </w:lvl>
    <w:lvl w:ilvl="5" w:tplc="D414BDA2" w:tentative="1">
      <w:start w:val="1"/>
      <w:numFmt w:val="lowerRoman"/>
      <w:lvlText w:val="%6."/>
      <w:lvlJc w:val="right"/>
      <w:pPr>
        <w:ind w:left="4320" w:hanging="180"/>
      </w:pPr>
    </w:lvl>
    <w:lvl w:ilvl="6" w:tplc="74F2DFFE" w:tentative="1">
      <w:start w:val="1"/>
      <w:numFmt w:val="decimal"/>
      <w:lvlText w:val="%7."/>
      <w:lvlJc w:val="left"/>
      <w:pPr>
        <w:ind w:left="5040" w:hanging="360"/>
      </w:pPr>
    </w:lvl>
    <w:lvl w:ilvl="7" w:tplc="D6866B24" w:tentative="1">
      <w:start w:val="1"/>
      <w:numFmt w:val="lowerLetter"/>
      <w:lvlText w:val="%8."/>
      <w:lvlJc w:val="left"/>
      <w:pPr>
        <w:ind w:left="5760" w:hanging="360"/>
      </w:pPr>
    </w:lvl>
    <w:lvl w:ilvl="8" w:tplc="BADADCF2" w:tentative="1">
      <w:start w:val="1"/>
      <w:numFmt w:val="lowerRoman"/>
      <w:lvlText w:val="%9."/>
      <w:lvlJc w:val="right"/>
      <w:pPr>
        <w:ind w:left="6480" w:hanging="180"/>
      </w:pPr>
    </w:lvl>
  </w:abstractNum>
  <w:abstractNum w:abstractNumId="36" w15:restartNumberingAfterBreak="0">
    <w:nsid w:val="7DD23CE4"/>
    <w:multiLevelType w:val="hybridMultilevel"/>
    <w:tmpl w:val="6114C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3802BE"/>
    <w:multiLevelType w:val="hybridMultilevel"/>
    <w:tmpl w:val="F8660EFA"/>
    <w:lvl w:ilvl="0" w:tplc="90F0DAA4">
      <w:start w:val="1"/>
      <w:numFmt w:val="decimal"/>
      <w:lvlText w:val="%1."/>
      <w:lvlJc w:val="left"/>
      <w:pPr>
        <w:ind w:left="360" w:hanging="360"/>
      </w:pPr>
      <w:rPr>
        <w:rFonts w:hint="default"/>
      </w:rPr>
    </w:lvl>
    <w:lvl w:ilvl="1" w:tplc="80326B06" w:tentative="1">
      <w:start w:val="1"/>
      <w:numFmt w:val="lowerLetter"/>
      <w:lvlText w:val="%2."/>
      <w:lvlJc w:val="left"/>
      <w:pPr>
        <w:ind w:left="1080" w:hanging="360"/>
      </w:pPr>
    </w:lvl>
    <w:lvl w:ilvl="2" w:tplc="2EFE1EC6" w:tentative="1">
      <w:start w:val="1"/>
      <w:numFmt w:val="lowerRoman"/>
      <w:lvlText w:val="%3."/>
      <w:lvlJc w:val="right"/>
      <w:pPr>
        <w:ind w:left="1800" w:hanging="180"/>
      </w:pPr>
    </w:lvl>
    <w:lvl w:ilvl="3" w:tplc="F6220DC2" w:tentative="1">
      <w:start w:val="1"/>
      <w:numFmt w:val="decimal"/>
      <w:lvlText w:val="%4."/>
      <w:lvlJc w:val="left"/>
      <w:pPr>
        <w:ind w:left="2520" w:hanging="360"/>
      </w:pPr>
    </w:lvl>
    <w:lvl w:ilvl="4" w:tplc="10F62FD4" w:tentative="1">
      <w:start w:val="1"/>
      <w:numFmt w:val="lowerLetter"/>
      <w:lvlText w:val="%5."/>
      <w:lvlJc w:val="left"/>
      <w:pPr>
        <w:ind w:left="3240" w:hanging="360"/>
      </w:pPr>
    </w:lvl>
    <w:lvl w:ilvl="5" w:tplc="53F203E2" w:tentative="1">
      <w:start w:val="1"/>
      <w:numFmt w:val="lowerRoman"/>
      <w:lvlText w:val="%6."/>
      <w:lvlJc w:val="right"/>
      <w:pPr>
        <w:ind w:left="3960" w:hanging="180"/>
      </w:pPr>
    </w:lvl>
    <w:lvl w:ilvl="6" w:tplc="60563864" w:tentative="1">
      <w:start w:val="1"/>
      <w:numFmt w:val="decimal"/>
      <w:lvlText w:val="%7."/>
      <w:lvlJc w:val="left"/>
      <w:pPr>
        <w:ind w:left="4680" w:hanging="360"/>
      </w:pPr>
    </w:lvl>
    <w:lvl w:ilvl="7" w:tplc="C0285B30" w:tentative="1">
      <w:start w:val="1"/>
      <w:numFmt w:val="lowerLetter"/>
      <w:lvlText w:val="%8."/>
      <w:lvlJc w:val="left"/>
      <w:pPr>
        <w:ind w:left="5400" w:hanging="360"/>
      </w:pPr>
    </w:lvl>
    <w:lvl w:ilvl="8" w:tplc="C4186100"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F6F0DBA0">
      <w:start w:val="1"/>
      <w:numFmt w:val="decimal"/>
      <w:lvlText w:val="%1."/>
      <w:lvlJc w:val="left"/>
      <w:pPr>
        <w:ind w:left="360" w:hanging="360"/>
      </w:pPr>
      <w:rPr>
        <w:rFonts w:hint="default"/>
      </w:rPr>
    </w:lvl>
    <w:lvl w:ilvl="1" w:tplc="284E9BA8" w:tentative="1">
      <w:start w:val="1"/>
      <w:numFmt w:val="lowerLetter"/>
      <w:lvlText w:val="%2."/>
      <w:lvlJc w:val="left"/>
      <w:pPr>
        <w:ind w:left="1080" w:hanging="360"/>
      </w:pPr>
    </w:lvl>
    <w:lvl w:ilvl="2" w:tplc="0EE0EE04" w:tentative="1">
      <w:start w:val="1"/>
      <w:numFmt w:val="lowerRoman"/>
      <w:lvlText w:val="%3."/>
      <w:lvlJc w:val="right"/>
      <w:pPr>
        <w:ind w:left="1800" w:hanging="180"/>
      </w:pPr>
    </w:lvl>
    <w:lvl w:ilvl="3" w:tplc="AB3A4AB8" w:tentative="1">
      <w:start w:val="1"/>
      <w:numFmt w:val="decimal"/>
      <w:lvlText w:val="%4."/>
      <w:lvlJc w:val="left"/>
      <w:pPr>
        <w:ind w:left="2520" w:hanging="360"/>
      </w:pPr>
    </w:lvl>
    <w:lvl w:ilvl="4" w:tplc="FED03512" w:tentative="1">
      <w:start w:val="1"/>
      <w:numFmt w:val="lowerLetter"/>
      <w:lvlText w:val="%5."/>
      <w:lvlJc w:val="left"/>
      <w:pPr>
        <w:ind w:left="3240" w:hanging="360"/>
      </w:pPr>
    </w:lvl>
    <w:lvl w:ilvl="5" w:tplc="4FC6E0FA" w:tentative="1">
      <w:start w:val="1"/>
      <w:numFmt w:val="lowerRoman"/>
      <w:lvlText w:val="%6."/>
      <w:lvlJc w:val="right"/>
      <w:pPr>
        <w:ind w:left="3960" w:hanging="180"/>
      </w:pPr>
    </w:lvl>
    <w:lvl w:ilvl="6" w:tplc="857452CC" w:tentative="1">
      <w:start w:val="1"/>
      <w:numFmt w:val="decimal"/>
      <w:lvlText w:val="%7."/>
      <w:lvlJc w:val="left"/>
      <w:pPr>
        <w:ind w:left="4680" w:hanging="360"/>
      </w:pPr>
    </w:lvl>
    <w:lvl w:ilvl="7" w:tplc="BEECF4AE" w:tentative="1">
      <w:start w:val="1"/>
      <w:numFmt w:val="lowerLetter"/>
      <w:lvlText w:val="%8."/>
      <w:lvlJc w:val="left"/>
      <w:pPr>
        <w:ind w:left="5400" w:hanging="360"/>
      </w:pPr>
    </w:lvl>
    <w:lvl w:ilvl="8" w:tplc="792AB70C"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8"/>
  </w:num>
  <w:num w:numId="5">
    <w:abstractNumId w:val="25"/>
  </w:num>
  <w:num w:numId="6">
    <w:abstractNumId w:val="16"/>
  </w:num>
  <w:num w:numId="7">
    <w:abstractNumId w:val="32"/>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6"/>
  </w:num>
  <w:num w:numId="39">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A13"/>
    <w:rsid w:val="00005BA3"/>
    <w:rsid w:val="00026E89"/>
    <w:rsid w:val="000545C6"/>
    <w:rsid w:val="00104F67"/>
    <w:rsid w:val="00107880"/>
    <w:rsid w:val="00231565"/>
    <w:rsid w:val="0028597B"/>
    <w:rsid w:val="002B5A13"/>
    <w:rsid w:val="0038001D"/>
    <w:rsid w:val="003E41A9"/>
    <w:rsid w:val="003F49A0"/>
    <w:rsid w:val="00427635"/>
    <w:rsid w:val="004E4961"/>
    <w:rsid w:val="00544721"/>
    <w:rsid w:val="005758AF"/>
    <w:rsid w:val="00603F01"/>
    <w:rsid w:val="00771C4F"/>
    <w:rsid w:val="007B0E10"/>
    <w:rsid w:val="007C20FE"/>
    <w:rsid w:val="007D0C86"/>
    <w:rsid w:val="008326E9"/>
    <w:rsid w:val="008610EF"/>
    <w:rsid w:val="00892D53"/>
    <w:rsid w:val="008A7669"/>
    <w:rsid w:val="008C22C2"/>
    <w:rsid w:val="008C3524"/>
    <w:rsid w:val="008D497E"/>
    <w:rsid w:val="00A729C5"/>
    <w:rsid w:val="00AF3147"/>
    <w:rsid w:val="00B515E7"/>
    <w:rsid w:val="00C4006A"/>
    <w:rsid w:val="00CC1080"/>
    <w:rsid w:val="00E02BD3"/>
    <w:rsid w:val="00FB37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6D1B6"/>
  <w15:docId w15:val="{DF8CC9B5-27D9-4276-88B4-07B1EDA9B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5936</RACS_x0020_ID>
    <Approved_x0020_Provider xmlns="a8338b6e-77a6-4851-82b6-98166143ffdd">TriCare Bundaberg Aged Care Pty Ltd</Approved_x0020_Provider>
    <Management_x0020_Company_x0020_ID xmlns="a8338b6e-77a6-4851-82b6-98166143ffdd" xsi:nil="true"/>
    <Home xmlns="a8338b6e-77a6-4851-82b6-98166143ffdd">TriCare Bundaberg Aged Care Residence</Home>
    <Signed xmlns="a8338b6e-77a6-4851-82b6-98166143ffdd" xsi:nil="true"/>
    <Uploaded xmlns="a8338b6e-77a6-4851-82b6-98166143ffdd">False</Uploaded>
    <Management_x0020_Company xmlns="a8338b6e-77a6-4851-82b6-98166143ffdd" xsi:nil="true"/>
    <Doc_x0020_Date xmlns="a8338b6e-77a6-4851-82b6-98166143ffdd">2020-08-12T01:41:00+00:00</Doc_x0020_Date>
    <CSI_x0020_ID xmlns="a8338b6e-77a6-4851-82b6-98166143ffdd" xsi:nil="true"/>
    <Case_x0020_ID xmlns="a8338b6e-77a6-4851-82b6-98166143ffdd" xsi:nil="true"/>
    <Approved_x0020_Provider_x0020_ID xmlns="a8338b6e-77a6-4851-82b6-98166143ffdd">502CAF1A-A336-E611-BEA8-005056922186</Approved_x0020_Provider_x0020_ID>
    <Location xmlns="a8338b6e-77a6-4851-82b6-98166143ffdd" xsi:nil="true"/>
    <Home_x0020_ID xmlns="a8338b6e-77a6-4851-82b6-98166143ffdd">EDD14F4B-7CF4-DC11-AD41-005056922186</Home_x0020_ID>
    <State xmlns="a8338b6e-77a6-4851-82b6-98166143ffdd">QLD</State>
    <Doc_x0020_Sent_Received_x0020_Date xmlns="a8338b6e-77a6-4851-82b6-98166143ffdd">2020-08-12T00:00:00+00:00</Doc_x0020_Sent_Received_x0020_Date>
    <Activity_x0020_ID xmlns="a8338b6e-77a6-4851-82b6-98166143ffdd">A73E28D5-6436-E911-8F0C-005056922186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F4F6F-603A-4485-A3F7-48ACC5B07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a8338b6e-77a6-4851-82b6-98166143ffdd"/>
    <ds:schemaRef ds:uri="http://purl.org/dc/term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A89E11A-711A-49CA-B3FC-B3969ABC4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1135</Words>
  <Characters>6471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2020-09-08T22:56:00Z</dcterms:created>
  <dcterms:modified xsi:type="dcterms:W3CDTF">2020-09-08T22:58:00Z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