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2371C" w14:textId="77777777" w:rsidR="003C6EC2" w:rsidRPr="003C6EC2" w:rsidRDefault="00B907F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35238C9" wp14:editId="035238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757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5238CB" wp14:editId="035238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20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TriCare</w:t>
      </w:r>
      <w:proofErr w:type="spellEnd"/>
      <w:r>
        <w:rPr>
          <w:rFonts w:ascii="Arial Black" w:hAnsi="Arial Black"/>
        </w:rPr>
        <w:t xml:space="preserve"> Cypress Gardens Aged Care Residence</w:t>
      </w:r>
      <w:r w:rsidRPr="003C6EC2">
        <w:rPr>
          <w:rFonts w:ascii="Arial Black" w:hAnsi="Arial Black"/>
        </w:rPr>
        <w:t xml:space="preserve"> </w:t>
      </w:r>
    </w:p>
    <w:p w14:paraId="0352371D" w14:textId="77777777" w:rsidR="003C6EC2" w:rsidRPr="003C6EC2" w:rsidRDefault="00B907F2" w:rsidP="003C6EC2">
      <w:pPr>
        <w:pStyle w:val="Title"/>
        <w:spacing w:before="360" w:after="480"/>
      </w:pPr>
      <w:r w:rsidRPr="003C6EC2">
        <w:rPr>
          <w:rFonts w:ascii="Arial Black" w:eastAsia="Calibri" w:hAnsi="Arial Black"/>
          <w:sz w:val="56"/>
        </w:rPr>
        <w:t>Performance Report</w:t>
      </w:r>
    </w:p>
    <w:p w14:paraId="0352371E" w14:textId="77777777" w:rsidR="001E6954" w:rsidRPr="003C6EC2" w:rsidRDefault="00B907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Gooding Drive </w:t>
      </w:r>
      <w:r w:rsidRPr="003C6EC2">
        <w:rPr>
          <w:color w:val="FFFFFF" w:themeColor="background1"/>
          <w:sz w:val="28"/>
        </w:rPr>
        <w:br/>
        <w:t>CLEAR ISLAND WATERS QLD 4226</w:t>
      </w:r>
      <w:r w:rsidRPr="003C6EC2">
        <w:rPr>
          <w:color w:val="FFFFFF" w:themeColor="background1"/>
          <w:sz w:val="28"/>
        </w:rPr>
        <w:br/>
      </w:r>
      <w:r w:rsidRPr="003C6EC2">
        <w:rPr>
          <w:rFonts w:eastAsia="Calibri"/>
          <w:color w:val="FFFFFF" w:themeColor="background1"/>
          <w:sz w:val="28"/>
          <w:szCs w:val="56"/>
          <w:lang w:eastAsia="en-US"/>
        </w:rPr>
        <w:t>Phone number: 07 5644 6300</w:t>
      </w:r>
    </w:p>
    <w:p w14:paraId="0352371F" w14:textId="77777777" w:rsidR="003C6EC2" w:rsidRDefault="00B907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5460 </w:t>
      </w:r>
    </w:p>
    <w:p w14:paraId="03523720" w14:textId="77777777" w:rsidR="001E6954" w:rsidRPr="003C6EC2" w:rsidRDefault="00B907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TriCare</w:t>
      </w:r>
      <w:proofErr w:type="spellEnd"/>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Sunnybrae</w:t>
      </w:r>
      <w:proofErr w:type="spellEnd"/>
      <w:r w:rsidRPr="003C6EC2">
        <w:rPr>
          <w:rFonts w:eastAsia="Calibri"/>
          <w:color w:val="FFFFFF" w:themeColor="background1"/>
          <w:sz w:val="28"/>
          <w:szCs w:val="56"/>
          <w:lang w:eastAsia="en-US"/>
        </w:rPr>
        <w:t xml:space="preserve"> Aged Care Pty Ltd</w:t>
      </w:r>
    </w:p>
    <w:p w14:paraId="03523721" w14:textId="77777777" w:rsidR="001E6954" w:rsidRPr="003C6EC2" w:rsidRDefault="00B907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August 2020 to 19 August 2020</w:t>
      </w:r>
    </w:p>
    <w:p w14:paraId="03523722" w14:textId="55416504" w:rsidR="006B166B" w:rsidRPr="00E93D41" w:rsidRDefault="00B907F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C03D7">
        <w:rPr>
          <w:color w:val="FFFFFF" w:themeColor="background1"/>
          <w:sz w:val="28"/>
        </w:rPr>
        <w:t>24 September 2020</w:t>
      </w:r>
    </w:p>
    <w:bookmarkEnd w:id="1"/>
    <w:p w14:paraId="03523723" w14:textId="77777777" w:rsidR="001E6954" w:rsidRPr="003C6EC2" w:rsidRDefault="008328E6" w:rsidP="001E6954">
      <w:pPr>
        <w:tabs>
          <w:tab w:val="left" w:pos="2127"/>
        </w:tabs>
        <w:spacing w:before="120"/>
        <w:rPr>
          <w:rFonts w:eastAsia="Calibri"/>
          <w:b/>
          <w:color w:val="FFFFFF" w:themeColor="background1"/>
          <w:sz w:val="28"/>
          <w:szCs w:val="56"/>
          <w:lang w:eastAsia="en-US"/>
        </w:rPr>
      </w:pPr>
    </w:p>
    <w:p w14:paraId="03523724" w14:textId="77777777" w:rsidR="003C6EC2" w:rsidRDefault="008328E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A9883C" w14:textId="77777777" w:rsidR="00B907F2" w:rsidRDefault="00B907F2" w:rsidP="00B907F2">
      <w:pPr>
        <w:pStyle w:val="Heading1"/>
      </w:pPr>
      <w:bookmarkStart w:id="2" w:name="_Hlk32477662"/>
      <w:r>
        <w:lastRenderedPageBreak/>
        <w:t>Publication of report</w:t>
      </w:r>
    </w:p>
    <w:p w14:paraId="45DC1FCB" w14:textId="77777777" w:rsidR="00B907F2" w:rsidRPr="006B166B" w:rsidRDefault="00B907F2" w:rsidP="00B907F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8BC78DA" w14:textId="77777777" w:rsidR="00B907F2" w:rsidRPr="0094564F" w:rsidRDefault="00B907F2" w:rsidP="00B907F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907F2" w14:paraId="0B341E93" w14:textId="77777777" w:rsidTr="009B70B4">
        <w:trPr>
          <w:trHeight w:val="227"/>
        </w:trPr>
        <w:tc>
          <w:tcPr>
            <w:tcW w:w="3942" w:type="pct"/>
            <w:shd w:val="clear" w:color="auto" w:fill="auto"/>
          </w:tcPr>
          <w:p w14:paraId="081CE282" w14:textId="77777777" w:rsidR="00B907F2" w:rsidRPr="001E6954" w:rsidRDefault="00B907F2" w:rsidP="009B70B4">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72A4208" w14:textId="77777777" w:rsidR="00B907F2" w:rsidRPr="004440D7" w:rsidRDefault="00B907F2" w:rsidP="009B70B4">
            <w:pPr>
              <w:keepNext/>
              <w:spacing w:before="40" w:after="40" w:line="240" w:lineRule="auto"/>
              <w:jc w:val="right"/>
              <w:rPr>
                <w:b/>
                <w:color w:val="0000FF"/>
              </w:rPr>
            </w:pPr>
            <w:r w:rsidRPr="004440D7">
              <w:rPr>
                <w:b/>
                <w:bCs/>
                <w:iCs/>
                <w:color w:val="00577D"/>
                <w:szCs w:val="40"/>
              </w:rPr>
              <w:t>Compliant</w:t>
            </w:r>
          </w:p>
        </w:tc>
      </w:tr>
      <w:tr w:rsidR="00B907F2" w14:paraId="4FAF35CF" w14:textId="77777777" w:rsidTr="009B70B4">
        <w:trPr>
          <w:trHeight w:val="227"/>
        </w:trPr>
        <w:tc>
          <w:tcPr>
            <w:tcW w:w="3942" w:type="pct"/>
            <w:shd w:val="clear" w:color="auto" w:fill="auto"/>
          </w:tcPr>
          <w:p w14:paraId="6985B5EE" w14:textId="77777777" w:rsidR="00B907F2" w:rsidRPr="001E6954" w:rsidRDefault="00B907F2" w:rsidP="009B70B4">
            <w:pPr>
              <w:spacing w:before="40" w:after="40" w:line="240" w:lineRule="auto"/>
              <w:ind w:left="318" w:hanging="7"/>
            </w:pPr>
            <w:r w:rsidRPr="001E6954">
              <w:t>Requirement 2(3)(a)</w:t>
            </w:r>
          </w:p>
        </w:tc>
        <w:tc>
          <w:tcPr>
            <w:tcW w:w="1058" w:type="pct"/>
            <w:shd w:val="clear" w:color="auto" w:fill="auto"/>
          </w:tcPr>
          <w:p w14:paraId="49A16512" w14:textId="77777777" w:rsidR="00B907F2" w:rsidRPr="001E6954" w:rsidRDefault="00B907F2" w:rsidP="009B70B4">
            <w:pPr>
              <w:spacing w:before="40" w:after="40" w:line="240" w:lineRule="auto"/>
              <w:jc w:val="right"/>
              <w:rPr>
                <w:color w:val="0000FF"/>
              </w:rPr>
            </w:pPr>
            <w:r w:rsidRPr="00766D29">
              <w:rPr>
                <w:bCs/>
                <w:iCs/>
                <w:color w:val="00577D"/>
                <w:szCs w:val="40"/>
              </w:rPr>
              <w:t>Compliant</w:t>
            </w:r>
          </w:p>
        </w:tc>
      </w:tr>
      <w:tr w:rsidR="00B907F2" w14:paraId="22649204" w14:textId="77777777" w:rsidTr="009B70B4">
        <w:trPr>
          <w:trHeight w:val="227"/>
        </w:trPr>
        <w:tc>
          <w:tcPr>
            <w:tcW w:w="3942" w:type="pct"/>
            <w:shd w:val="clear" w:color="auto" w:fill="auto"/>
          </w:tcPr>
          <w:p w14:paraId="0FB030FA" w14:textId="77777777" w:rsidR="00B907F2" w:rsidRPr="001E6954" w:rsidRDefault="00B907F2" w:rsidP="009B70B4">
            <w:pPr>
              <w:spacing w:before="40" w:after="40" w:line="240" w:lineRule="auto"/>
              <w:ind w:left="318" w:hanging="7"/>
            </w:pPr>
            <w:r w:rsidRPr="001E6954">
              <w:t>Requirement 2(3)(b)</w:t>
            </w:r>
          </w:p>
        </w:tc>
        <w:tc>
          <w:tcPr>
            <w:tcW w:w="1058" w:type="pct"/>
            <w:shd w:val="clear" w:color="auto" w:fill="auto"/>
          </w:tcPr>
          <w:p w14:paraId="75539413" w14:textId="77777777" w:rsidR="00B907F2" w:rsidRPr="001E6954" w:rsidRDefault="00B907F2" w:rsidP="009B70B4">
            <w:pPr>
              <w:spacing w:before="40" w:after="40" w:line="240" w:lineRule="auto"/>
              <w:jc w:val="right"/>
              <w:rPr>
                <w:color w:val="0000FF"/>
              </w:rPr>
            </w:pPr>
            <w:r w:rsidRPr="00766D29">
              <w:rPr>
                <w:bCs/>
                <w:iCs/>
                <w:color w:val="00577D"/>
                <w:szCs w:val="40"/>
              </w:rPr>
              <w:t>Compliant</w:t>
            </w:r>
          </w:p>
        </w:tc>
      </w:tr>
      <w:tr w:rsidR="00B907F2" w14:paraId="644A7102" w14:textId="77777777" w:rsidTr="009B70B4">
        <w:trPr>
          <w:trHeight w:val="227"/>
        </w:trPr>
        <w:tc>
          <w:tcPr>
            <w:tcW w:w="3942" w:type="pct"/>
            <w:shd w:val="clear" w:color="auto" w:fill="auto"/>
          </w:tcPr>
          <w:p w14:paraId="074279B3" w14:textId="77777777" w:rsidR="00B907F2" w:rsidRPr="001E6954" w:rsidRDefault="00B907F2" w:rsidP="009B70B4">
            <w:pPr>
              <w:spacing w:before="40" w:after="40" w:line="240" w:lineRule="auto"/>
              <w:ind w:left="318" w:hanging="7"/>
            </w:pPr>
            <w:r w:rsidRPr="001E6954">
              <w:t>Requirement 2(3)(c)</w:t>
            </w:r>
          </w:p>
        </w:tc>
        <w:tc>
          <w:tcPr>
            <w:tcW w:w="1058" w:type="pct"/>
            <w:shd w:val="clear" w:color="auto" w:fill="auto"/>
          </w:tcPr>
          <w:p w14:paraId="1C437E21" w14:textId="77777777" w:rsidR="00B907F2" w:rsidRPr="001E6954" w:rsidRDefault="00B907F2" w:rsidP="009B70B4">
            <w:pPr>
              <w:spacing w:before="40" w:after="40" w:line="240" w:lineRule="auto"/>
              <w:jc w:val="right"/>
              <w:rPr>
                <w:color w:val="0000FF"/>
              </w:rPr>
            </w:pPr>
            <w:r w:rsidRPr="00766D29">
              <w:rPr>
                <w:bCs/>
                <w:iCs/>
                <w:color w:val="00577D"/>
                <w:szCs w:val="40"/>
              </w:rPr>
              <w:t>Compliant</w:t>
            </w:r>
          </w:p>
        </w:tc>
      </w:tr>
      <w:tr w:rsidR="00B907F2" w14:paraId="0ABA7BEF" w14:textId="77777777" w:rsidTr="009B70B4">
        <w:trPr>
          <w:trHeight w:val="227"/>
        </w:trPr>
        <w:tc>
          <w:tcPr>
            <w:tcW w:w="3942" w:type="pct"/>
            <w:shd w:val="clear" w:color="auto" w:fill="auto"/>
          </w:tcPr>
          <w:p w14:paraId="16DE3C56" w14:textId="77777777" w:rsidR="00B907F2" w:rsidRPr="001E6954" w:rsidRDefault="00B907F2" w:rsidP="009B70B4">
            <w:pPr>
              <w:spacing w:before="40" w:after="40" w:line="240" w:lineRule="auto"/>
              <w:ind w:left="318" w:hanging="7"/>
            </w:pPr>
            <w:r w:rsidRPr="001E6954">
              <w:t>Requirement 2(3)(d)</w:t>
            </w:r>
          </w:p>
        </w:tc>
        <w:tc>
          <w:tcPr>
            <w:tcW w:w="1058" w:type="pct"/>
            <w:shd w:val="clear" w:color="auto" w:fill="auto"/>
          </w:tcPr>
          <w:p w14:paraId="66BD6437" w14:textId="77777777" w:rsidR="00B907F2" w:rsidRPr="001E6954" w:rsidRDefault="00B907F2" w:rsidP="009B70B4">
            <w:pPr>
              <w:spacing w:before="40" w:after="40" w:line="240" w:lineRule="auto"/>
              <w:jc w:val="right"/>
              <w:rPr>
                <w:color w:val="0000FF"/>
              </w:rPr>
            </w:pPr>
            <w:r w:rsidRPr="00766D29">
              <w:rPr>
                <w:bCs/>
                <w:iCs/>
                <w:color w:val="00577D"/>
                <w:szCs w:val="40"/>
              </w:rPr>
              <w:t>Compliant</w:t>
            </w:r>
          </w:p>
        </w:tc>
      </w:tr>
      <w:tr w:rsidR="00B907F2" w14:paraId="2B3AC24C" w14:textId="77777777" w:rsidTr="009B70B4">
        <w:trPr>
          <w:trHeight w:val="227"/>
        </w:trPr>
        <w:tc>
          <w:tcPr>
            <w:tcW w:w="3942" w:type="pct"/>
            <w:shd w:val="clear" w:color="auto" w:fill="auto"/>
          </w:tcPr>
          <w:p w14:paraId="2F312D28" w14:textId="77777777" w:rsidR="00B907F2" w:rsidRPr="001E6954" w:rsidRDefault="00B907F2" w:rsidP="009B70B4">
            <w:pPr>
              <w:spacing w:before="40" w:after="40" w:line="240" w:lineRule="auto"/>
              <w:ind w:left="318" w:hanging="7"/>
            </w:pPr>
            <w:r w:rsidRPr="001E6954">
              <w:t>Requirement 2(3)(e)</w:t>
            </w:r>
          </w:p>
        </w:tc>
        <w:tc>
          <w:tcPr>
            <w:tcW w:w="1058" w:type="pct"/>
            <w:shd w:val="clear" w:color="auto" w:fill="auto"/>
          </w:tcPr>
          <w:p w14:paraId="0C9E2D41" w14:textId="77777777" w:rsidR="00B907F2" w:rsidRPr="00AF17FC" w:rsidRDefault="00B907F2" w:rsidP="009B70B4">
            <w:pPr>
              <w:spacing w:before="40" w:after="40" w:line="240" w:lineRule="auto"/>
              <w:jc w:val="right"/>
              <w:rPr>
                <w:color w:val="0000FF"/>
              </w:rPr>
            </w:pPr>
            <w:r w:rsidRPr="00766D29">
              <w:rPr>
                <w:bCs/>
                <w:iCs/>
                <w:color w:val="00577D"/>
                <w:szCs w:val="40"/>
              </w:rPr>
              <w:t>Compliant</w:t>
            </w:r>
          </w:p>
        </w:tc>
      </w:tr>
      <w:tr w:rsidR="00B907F2" w14:paraId="6A2990F6" w14:textId="77777777" w:rsidTr="009B70B4">
        <w:trPr>
          <w:trHeight w:val="227"/>
        </w:trPr>
        <w:tc>
          <w:tcPr>
            <w:tcW w:w="3942" w:type="pct"/>
            <w:shd w:val="clear" w:color="auto" w:fill="auto"/>
          </w:tcPr>
          <w:p w14:paraId="083CB37B" w14:textId="77777777" w:rsidR="00B907F2" w:rsidRPr="001E6954" w:rsidRDefault="00B907F2" w:rsidP="009B70B4">
            <w:pPr>
              <w:keepNext/>
              <w:spacing w:before="40" w:after="40" w:line="240" w:lineRule="auto"/>
              <w:rPr>
                <w:b/>
              </w:rPr>
            </w:pPr>
            <w:r w:rsidRPr="001E6954">
              <w:rPr>
                <w:b/>
              </w:rPr>
              <w:t>Standard 3 Personal care and clinical care</w:t>
            </w:r>
          </w:p>
        </w:tc>
        <w:tc>
          <w:tcPr>
            <w:tcW w:w="1058" w:type="pct"/>
            <w:shd w:val="clear" w:color="auto" w:fill="auto"/>
          </w:tcPr>
          <w:p w14:paraId="1BBE2F4E" w14:textId="73BBAB92" w:rsidR="00B907F2" w:rsidRPr="004440D7" w:rsidRDefault="001E4C05" w:rsidP="009B70B4">
            <w:pPr>
              <w:keepNext/>
              <w:spacing w:before="40" w:after="40" w:line="240" w:lineRule="auto"/>
              <w:jc w:val="right"/>
              <w:rPr>
                <w:b/>
                <w:color w:val="0000FF"/>
              </w:rPr>
            </w:pPr>
            <w:r>
              <w:rPr>
                <w:b/>
                <w:bCs/>
                <w:iCs/>
                <w:color w:val="00577D"/>
                <w:szCs w:val="40"/>
              </w:rPr>
              <w:t>Non-</w:t>
            </w:r>
            <w:r w:rsidR="006E55BA">
              <w:rPr>
                <w:b/>
                <w:bCs/>
                <w:iCs/>
                <w:color w:val="00577D"/>
                <w:szCs w:val="40"/>
              </w:rPr>
              <w:t>C</w:t>
            </w:r>
            <w:r w:rsidR="00B907F2" w:rsidRPr="004440D7">
              <w:rPr>
                <w:b/>
                <w:bCs/>
                <w:iCs/>
                <w:color w:val="00577D"/>
                <w:szCs w:val="40"/>
              </w:rPr>
              <w:t>ompliant</w:t>
            </w:r>
          </w:p>
        </w:tc>
      </w:tr>
      <w:tr w:rsidR="00B907F2" w14:paraId="7A48646D" w14:textId="77777777" w:rsidTr="009B70B4">
        <w:trPr>
          <w:trHeight w:val="227"/>
        </w:trPr>
        <w:tc>
          <w:tcPr>
            <w:tcW w:w="3942" w:type="pct"/>
            <w:shd w:val="clear" w:color="auto" w:fill="auto"/>
          </w:tcPr>
          <w:p w14:paraId="57AB0E19" w14:textId="77777777" w:rsidR="00B907F2" w:rsidRPr="002B4C72" w:rsidRDefault="00B907F2" w:rsidP="009B70B4">
            <w:pPr>
              <w:spacing w:before="40" w:after="40" w:line="240" w:lineRule="auto"/>
              <w:ind w:left="312"/>
            </w:pPr>
            <w:r w:rsidRPr="001E6954">
              <w:t>Requirement 3(3)(a)</w:t>
            </w:r>
          </w:p>
        </w:tc>
        <w:tc>
          <w:tcPr>
            <w:tcW w:w="1058" w:type="pct"/>
            <w:shd w:val="clear" w:color="auto" w:fill="auto"/>
          </w:tcPr>
          <w:p w14:paraId="5848C207" w14:textId="02ECF99C" w:rsidR="00B907F2" w:rsidRPr="001E6954" w:rsidRDefault="001E4C05" w:rsidP="009B70B4">
            <w:pPr>
              <w:spacing w:before="40" w:after="40" w:line="240" w:lineRule="auto"/>
              <w:ind w:left="-107"/>
              <w:jc w:val="right"/>
              <w:rPr>
                <w:color w:val="0000FF"/>
              </w:rPr>
            </w:pPr>
            <w:r>
              <w:rPr>
                <w:bCs/>
                <w:iCs/>
                <w:color w:val="00577D"/>
                <w:szCs w:val="40"/>
              </w:rPr>
              <w:t>Non-</w:t>
            </w:r>
            <w:r w:rsidR="006E55BA">
              <w:rPr>
                <w:bCs/>
                <w:iCs/>
                <w:color w:val="00577D"/>
                <w:szCs w:val="40"/>
              </w:rPr>
              <w:t>C</w:t>
            </w:r>
            <w:r w:rsidR="00B907F2" w:rsidRPr="00766D29">
              <w:rPr>
                <w:bCs/>
                <w:iCs/>
                <w:color w:val="00577D"/>
                <w:szCs w:val="40"/>
              </w:rPr>
              <w:t>ompliant</w:t>
            </w:r>
          </w:p>
        </w:tc>
      </w:tr>
      <w:tr w:rsidR="00B907F2" w14:paraId="7FC29876" w14:textId="77777777" w:rsidTr="009B70B4">
        <w:trPr>
          <w:trHeight w:val="227"/>
        </w:trPr>
        <w:tc>
          <w:tcPr>
            <w:tcW w:w="3942" w:type="pct"/>
            <w:shd w:val="clear" w:color="auto" w:fill="auto"/>
          </w:tcPr>
          <w:p w14:paraId="46419A4A" w14:textId="77777777" w:rsidR="00B907F2" w:rsidRPr="001E6954" w:rsidRDefault="00B907F2" w:rsidP="009B70B4">
            <w:pPr>
              <w:spacing w:before="40" w:after="40" w:line="240" w:lineRule="auto"/>
              <w:ind w:left="318" w:hanging="7"/>
            </w:pPr>
            <w:r w:rsidRPr="001E6954">
              <w:t>Requirement 3(3)(b)</w:t>
            </w:r>
          </w:p>
        </w:tc>
        <w:tc>
          <w:tcPr>
            <w:tcW w:w="1058" w:type="pct"/>
            <w:shd w:val="clear" w:color="auto" w:fill="auto"/>
          </w:tcPr>
          <w:p w14:paraId="5DC8E9EA" w14:textId="77777777" w:rsidR="00B907F2" w:rsidRPr="001E6954" w:rsidRDefault="00B907F2" w:rsidP="009B70B4">
            <w:pPr>
              <w:spacing w:before="40" w:after="40" w:line="240" w:lineRule="auto"/>
              <w:jc w:val="right"/>
              <w:rPr>
                <w:color w:val="0000FF"/>
              </w:rPr>
            </w:pPr>
            <w:r w:rsidRPr="00766D29">
              <w:rPr>
                <w:bCs/>
                <w:iCs/>
                <w:color w:val="00577D"/>
                <w:szCs w:val="40"/>
              </w:rPr>
              <w:t>Compliant</w:t>
            </w:r>
          </w:p>
        </w:tc>
      </w:tr>
      <w:tr w:rsidR="00B907F2" w14:paraId="0C817A08" w14:textId="77777777" w:rsidTr="009B70B4">
        <w:trPr>
          <w:trHeight w:val="227"/>
        </w:trPr>
        <w:tc>
          <w:tcPr>
            <w:tcW w:w="3942" w:type="pct"/>
            <w:shd w:val="clear" w:color="auto" w:fill="auto"/>
          </w:tcPr>
          <w:p w14:paraId="675FDAA1" w14:textId="77777777" w:rsidR="00B907F2" w:rsidRPr="001E6954" w:rsidRDefault="00B907F2" w:rsidP="009B70B4">
            <w:pPr>
              <w:spacing w:before="40" w:after="40" w:line="240" w:lineRule="auto"/>
              <w:ind w:left="318" w:hanging="7"/>
            </w:pPr>
            <w:r w:rsidRPr="001E6954">
              <w:t>Requirement 3(3)(c)</w:t>
            </w:r>
          </w:p>
        </w:tc>
        <w:tc>
          <w:tcPr>
            <w:tcW w:w="1058" w:type="pct"/>
            <w:shd w:val="clear" w:color="auto" w:fill="auto"/>
          </w:tcPr>
          <w:p w14:paraId="635344C1" w14:textId="77777777" w:rsidR="00B907F2" w:rsidRPr="001E6954" w:rsidRDefault="00B907F2" w:rsidP="009B70B4">
            <w:pPr>
              <w:spacing w:before="40" w:after="40" w:line="240" w:lineRule="auto"/>
              <w:jc w:val="right"/>
              <w:rPr>
                <w:color w:val="0000FF"/>
              </w:rPr>
            </w:pPr>
            <w:r w:rsidRPr="00766D29">
              <w:rPr>
                <w:bCs/>
                <w:iCs/>
                <w:color w:val="00577D"/>
                <w:szCs w:val="40"/>
              </w:rPr>
              <w:t>Compliant</w:t>
            </w:r>
          </w:p>
        </w:tc>
      </w:tr>
      <w:tr w:rsidR="00B907F2" w14:paraId="33638D92" w14:textId="77777777" w:rsidTr="009B70B4">
        <w:trPr>
          <w:trHeight w:val="227"/>
        </w:trPr>
        <w:tc>
          <w:tcPr>
            <w:tcW w:w="3942" w:type="pct"/>
            <w:shd w:val="clear" w:color="auto" w:fill="auto"/>
          </w:tcPr>
          <w:p w14:paraId="5E33372E" w14:textId="77777777" w:rsidR="00B907F2" w:rsidRPr="001E6954" w:rsidRDefault="00B907F2" w:rsidP="009B70B4">
            <w:pPr>
              <w:spacing w:before="40" w:after="40" w:line="240" w:lineRule="auto"/>
              <w:ind w:left="318" w:hanging="7"/>
            </w:pPr>
            <w:r w:rsidRPr="001E6954">
              <w:t>Requirement 3(3)(d)</w:t>
            </w:r>
          </w:p>
        </w:tc>
        <w:tc>
          <w:tcPr>
            <w:tcW w:w="1058" w:type="pct"/>
            <w:shd w:val="clear" w:color="auto" w:fill="auto"/>
          </w:tcPr>
          <w:p w14:paraId="6DD8DB57" w14:textId="77777777" w:rsidR="00B907F2" w:rsidRPr="001E6954" w:rsidRDefault="00B907F2" w:rsidP="009B70B4">
            <w:pPr>
              <w:spacing w:before="40" w:after="40" w:line="240" w:lineRule="auto"/>
              <w:jc w:val="right"/>
              <w:rPr>
                <w:color w:val="0000FF"/>
              </w:rPr>
            </w:pPr>
            <w:r w:rsidRPr="00766D29">
              <w:rPr>
                <w:bCs/>
                <w:iCs/>
                <w:color w:val="00577D"/>
                <w:szCs w:val="40"/>
              </w:rPr>
              <w:t>Compliant</w:t>
            </w:r>
          </w:p>
        </w:tc>
      </w:tr>
      <w:tr w:rsidR="00B907F2" w14:paraId="4CAD5B1E" w14:textId="77777777" w:rsidTr="009B70B4">
        <w:trPr>
          <w:trHeight w:val="227"/>
        </w:trPr>
        <w:tc>
          <w:tcPr>
            <w:tcW w:w="3942" w:type="pct"/>
            <w:shd w:val="clear" w:color="auto" w:fill="auto"/>
          </w:tcPr>
          <w:p w14:paraId="0D3AE259" w14:textId="77777777" w:rsidR="00B907F2" w:rsidRPr="001E6954" w:rsidRDefault="00B907F2" w:rsidP="009B70B4">
            <w:pPr>
              <w:spacing w:before="40" w:after="40" w:line="240" w:lineRule="auto"/>
              <w:ind w:left="318" w:hanging="7"/>
            </w:pPr>
            <w:r w:rsidRPr="001E6954">
              <w:t>Requirement 3(3)(e)</w:t>
            </w:r>
          </w:p>
        </w:tc>
        <w:tc>
          <w:tcPr>
            <w:tcW w:w="1058" w:type="pct"/>
            <w:shd w:val="clear" w:color="auto" w:fill="auto"/>
          </w:tcPr>
          <w:p w14:paraId="270A2EAD" w14:textId="77777777" w:rsidR="00B907F2" w:rsidRPr="001E6954" w:rsidRDefault="00B907F2" w:rsidP="009B70B4">
            <w:pPr>
              <w:spacing w:before="40" w:after="40" w:line="240" w:lineRule="auto"/>
              <w:jc w:val="right"/>
              <w:rPr>
                <w:color w:val="0000FF"/>
              </w:rPr>
            </w:pPr>
            <w:r w:rsidRPr="00766D29">
              <w:rPr>
                <w:bCs/>
                <w:iCs/>
                <w:color w:val="00577D"/>
                <w:szCs w:val="40"/>
              </w:rPr>
              <w:t>Compliant</w:t>
            </w:r>
          </w:p>
        </w:tc>
      </w:tr>
      <w:tr w:rsidR="00B907F2" w14:paraId="1E7DD033" w14:textId="77777777" w:rsidTr="009B70B4">
        <w:trPr>
          <w:trHeight w:val="227"/>
        </w:trPr>
        <w:tc>
          <w:tcPr>
            <w:tcW w:w="3942" w:type="pct"/>
            <w:shd w:val="clear" w:color="auto" w:fill="auto"/>
          </w:tcPr>
          <w:p w14:paraId="318D778C" w14:textId="77777777" w:rsidR="00B907F2" w:rsidRPr="001E6954" w:rsidRDefault="00B907F2" w:rsidP="009B70B4">
            <w:pPr>
              <w:spacing w:before="40" w:after="40" w:line="240" w:lineRule="auto"/>
              <w:ind w:left="318" w:hanging="7"/>
            </w:pPr>
            <w:r w:rsidRPr="001E6954">
              <w:t>Requirement 3(3)(f)</w:t>
            </w:r>
          </w:p>
        </w:tc>
        <w:tc>
          <w:tcPr>
            <w:tcW w:w="1058" w:type="pct"/>
            <w:shd w:val="clear" w:color="auto" w:fill="auto"/>
          </w:tcPr>
          <w:p w14:paraId="1B30140C" w14:textId="77777777" w:rsidR="00B907F2" w:rsidRPr="001E6954" w:rsidRDefault="00B907F2" w:rsidP="009B70B4">
            <w:pPr>
              <w:spacing w:before="40" w:after="40" w:line="240" w:lineRule="auto"/>
              <w:jc w:val="right"/>
              <w:rPr>
                <w:color w:val="0000FF"/>
              </w:rPr>
            </w:pPr>
            <w:r w:rsidRPr="00766D29">
              <w:rPr>
                <w:bCs/>
                <w:iCs/>
                <w:color w:val="00577D"/>
                <w:szCs w:val="40"/>
              </w:rPr>
              <w:t>Compliant</w:t>
            </w:r>
          </w:p>
        </w:tc>
      </w:tr>
      <w:tr w:rsidR="00B907F2" w14:paraId="4132F03D" w14:textId="77777777" w:rsidTr="009B70B4">
        <w:trPr>
          <w:trHeight w:val="227"/>
        </w:trPr>
        <w:tc>
          <w:tcPr>
            <w:tcW w:w="3942" w:type="pct"/>
            <w:shd w:val="clear" w:color="auto" w:fill="auto"/>
          </w:tcPr>
          <w:p w14:paraId="5BA90513" w14:textId="77777777" w:rsidR="00B907F2" w:rsidRPr="001E6954" w:rsidRDefault="00B907F2" w:rsidP="009B70B4">
            <w:pPr>
              <w:spacing w:before="40" w:after="40" w:line="240" w:lineRule="auto"/>
              <w:ind w:left="318" w:hanging="7"/>
            </w:pPr>
            <w:r w:rsidRPr="001E6954">
              <w:t>Requirement 3(3)(g)</w:t>
            </w:r>
          </w:p>
        </w:tc>
        <w:tc>
          <w:tcPr>
            <w:tcW w:w="1058" w:type="pct"/>
            <w:shd w:val="clear" w:color="auto" w:fill="auto"/>
          </w:tcPr>
          <w:p w14:paraId="7E348DDA" w14:textId="77777777" w:rsidR="00B907F2" w:rsidRPr="001E6954" w:rsidRDefault="00B907F2" w:rsidP="009B70B4">
            <w:pPr>
              <w:spacing w:before="40" w:after="40" w:line="240" w:lineRule="auto"/>
              <w:jc w:val="right"/>
              <w:rPr>
                <w:color w:val="0000FF"/>
              </w:rPr>
            </w:pPr>
            <w:r w:rsidRPr="00766D29">
              <w:rPr>
                <w:bCs/>
                <w:iCs/>
                <w:color w:val="00577D"/>
                <w:szCs w:val="40"/>
              </w:rPr>
              <w:t>Compliant</w:t>
            </w:r>
          </w:p>
        </w:tc>
      </w:tr>
      <w:bookmarkEnd w:id="3"/>
    </w:tbl>
    <w:p w14:paraId="0412D8E1" w14:textId="77777777" w:rsidR="00B907F2" w:rsidRDefault="00B907F2" w:rsidP="00B907F2">
      <w:pPr>
        <w:sectPr w:rsidR="00B907F2" w:rsidSect="001416E6">
          <w:headerReference w:type="default" r:id="rId16"/>
          <w:headerReference w:type="first" r:id="rId17"/>
          <w:pgSz w:w="11906" w:h="16838"/>
          <w:pgMar w:top="1701" w:right="1418" w:bottom="1418" w:left="1418" w:header="709" w:footer="397" w:gutter="0"/>
          <w:cols w:space="708"/>
          <w:docGrid w:linePitch="360"/>
        </w:sectPr>
      </w:pPr>
    </w:p>
    <w:p w14:paraId="6216DA25" w14:textId="77777777" w:rsidR="00B907F2" w:rsidRPr="00D21DCD" w:rsidRDefault="00B907F2" w:rsidP="00B907F2">
      <w:pPr>
        <w:pStyle w:val="Heading1"/>
      </w:pPr>
      <w:r>
        <w:lastRenderedPageBreak/>
        <w:t>Detailed assessment</w:t>
      </w:r>
    </w:p>
    <w:p w14:paraId="08091A62" w14:textId="77777777" w:rsidR="006E55BA" w:rsidRPr="00D63989" w:rsidRDefault="006E55BA" w:rsidP="006E55B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45CD35" w14:textId="77777777" w:rsidR="006E55BA" w:rsidRPr="001E6954" w:rsidRDefault="006E55BA" w:rsidP="006E55BA">
      <w:pPr>
        <w:rPr>
          <w:color w:val="auto"/>
        </w:rPr>
      </w:pPr>
      <w:r w:rsidRPr="00D63989">
        <w:t>The report also specifies areas in which improvements must be made to ensure the Quality Standards are complied with.</w:t>
      </w:r>
    </w:p>
    <w:p w14:paraId="70DE5F84" w14:textId="77777777" w:rsidR="006E55BA" w:rsidRPr="00D63989" w:rsidRDefault="006E55BA" w:rsidP="006E55BA">
      <w:r w:rsidRPr="00D63989">
        <w:t xml:space="preserve">The following information has been </w:t>
      </w:r>
      <w:proofErr w:type="gramStart"/>
      <w:r w:rsidRPr="00D63989">
        <w:t>taken into account</w:t>
      </w:r>
      <w:proofErr w:type="gramEnd"/>
      <w:r w:rsidRPr="00D63989">
        <w:t xml:space="preserve"> in developing this performance report:</w:t>
      </w:r>
    </w:p>
    <w:p w14:paraId="1E032F0F" w14:textId="77777777" w:rsidR="006E55BA" w:rsidRDefault="006E55BA" w:rsidP="006E55BA">
      <w:pPr>
        <w:pStyle w:val="ListBullet"/>
      </w:pPr>
      <w:r>
        <w:t>t</w:t>
      </w:r>
      <w:r w:rsidRPr="00D63989">
        <w:t xml:space="preserve">he Assessment Team’s report for the </w:t>
      </w:r>
      <w:r>
        <w:t>Assessment Contact - Site</w:t>
      </w:r>
      <w:r w:rsidRPr="00D63989">
        <w:t xml:space="preserve">; the </w:t>
      </w:r>
      <w:r w:rsidRPr="00456977">
        <w:t>Assessment Contact - Site report was informed by a site assessment, observations at the service, review of documents and interviews with staff, consumers/representatives and others.</w:t>
      </w:r>
    </w:p>
    <w:p w14:paraId="7B311FB2" w14:textId="6405BAA7" w:rsidR="006E55BA" w:rsidRPr="00365DAE" w:rsidRDefault="006E55BA" w:rsidP="006E55BA">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10 September 2020.</w:t>
      </w:r>
    </w:p>
    <w:p w14:paraId="4295C1E0" w14:textId="77777777" w:rsidR="00B907F2" w:rsidRDefault="00B907F2" w:rsidP="00B907F2">
      <w:pPr>
        <w:spacing w:after="160" w:line="259" w:lineRule="auto"/>
        <w:rPr>
          <w:rFonts w:cs="Times New Roman"/>
        </w:rPr>
      </w:pPr>
    </w:p>
    <w:p w14:paraId="063B7EC7" w14:textId="77777777" w:rsidR="00B907F2" w:rsidRDefault="00B907F2" w:rsidP="00B907F2">
      <w:pPr>
        <w:sectPr w:rsidR="00B907F2" w:rsidSect="005058B8">
          <w:headerReference w:type="first" r:id="rId18"/>
          <w:pgSz w:w="11906" w:h="16838"/>
          <w:pgMar w:top="1701" w:right="1418" w:bottom="1418" w:left="1418" w:header="709" w:footer="397" w:gutter="0"/>
          <w:cols w:space="708"/>
          <w:docGrid w:linePitch="360"/>
        </w:sectPr>
      </w:pPr>
    </w:p>
    <w:p w14:paraId="00124802" w14:textId="77777777" w:rsidR="00B907F2" w:rsidRDefault="00B907F2" w:rsidP="00B907F2">
      <w:pPr>
        <w:sectPr w:rsidR="00B907F2" w:rsidSect="00CB3BA9">
          <w:headerReference w:type="default" r:id="rId19"/>
          <w:type w:val="continuous"/>
          <w:pgSz w:w="11906" w:h="16838"/>
          <w:pgMar w:top="1701" w:right="1418" w:bottom="1418" w:left="1418" w:header="568" w:footer="397" w:gutter="0"/>
          <w:cols w:space="708"/>
          <w:titlePg/>
          <w:docGrid w:linePitch="360"/>
        </w:sectPr>
      </w:pPr>
    </w:p>
    <w:p w14:paraId="58612A00" w14:textId="77777777" w:rsidR="00B907F2" w:rsidRDefault="00B907F2" w:rsidP="00B907F2">
      <w:pPr>
        <w:pStyle w:val="Heading1"/>
        <w:tabs>
          <w:tab w:val="right" w:pos="9070"/>
        </w:tabs>
        <w:spacing w:before="560" w:after="640"/>
        <w:rPr>
          <w:color w:val="FFFFFF" w:themeColor="background1"/>
        </w:rPr>
        <w:sectPr w:rsidR="00B907F2"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27D4690" wp14:editId="5B08C85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22952176" w14:textId="77777777" w:rsidR="00B907F2" w:rsidRPr="00ED6B57" w:rsidRDefault="00B907F2" w:rsidP="00B907F2">
      <w:pPr>
        <w:pStyle w:val="Heading3"/>
        <w:shd w:val="clear" w:color="auto" w:fill="F2F2F2" w:themeFill="background1" w:themeFillShade="F2"/>
      </w:pPr>
      <w:r w:rsidRPr="00ED6B57">
        <w:t>Consumer outcome:</w:t>
      </w:r>
    </w:p>
    <w:p w14:paraId="4E317CB7" w14:textId="77777777" w:rsidR="00B907F2" w:rsidRPr="00ED6B57" w:rsidRDefault="00B907F2" w:rsidP="00B907F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8A51F2" w14:textId="77777777" w:rsidR="00B907F2" w:rsidRPr="00ED6B57" w:rsidRDefault="00B907F2" w:rsidP="00B907F2">
      <w:pPr>
        <w:pStyle w:val="Heading3"/>
        <w:shd w:val="clear" w:color="auto" w:fill="F2F2F2" w:themeFill="background1" w:themeFillShade="F2"/>
      </w:pPr>
      <w:r w:rsidRPr="00ED6B57">
        <w:t>Organisation statement:</w:t>
      </w:r>
    </w:p>
    <w:p w14:paraId="6476861B" w14:textId="77777777" w:rsidR="00B907F2" w:rsidRPr="00ED6B57" w:rsidRDefault="00B907F2" w:rsidP="00B907F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A3108FC" w14:textId="77777777" w:rsidR="006E55BA" w:rsidRPr="00503A95" w:rsidRDefault="006E55BA" w:rsidP="006E55BA">
      <w:pPr>
        <w:pStyle w:val="Heading2"/>
      </w:pPr>
      <w:r w:rsidRPr="00503A95">
        <w:t>Assessment of Standard 2</w:t>
      </w:r>
    </w:p>
    <w:p w14:paraId="663264A4" w14:textId="77777777" w:rsidR="006E55BA" w:rsidRPr="00503A95" w:rsidRDefault="006E55BA" w:rsidP="006E55BA">
      <w:pPr>
        <w:rPr>
          <w:rFonts w:eastAsiaTheme="minorHAnsi"/>
          <w:color w:val="auto"/>
        </w:rPr>
      </w:pPr>
      <w:r w:rsidRPr="00503A95">
        <w:rPr>
          <w:rFonts w:eastAsiaTheme="minorHAnsi"/>
          <w:color w:val="auto"/>
        </w:rPr>
        <w:t xml:space="preserve">Consumers and representatives said assessments were completed on entry to the service and </w:t>
      </w:r>
      <w:r>
        <w:rPr>
          <w:rFonts w:eastAsiaTheme="minorHAnsi"/>
          <w:color w:val="auto"/>
        </w:rPr>
        <w:t xml:space="preserve">care plans </w:t>
      </w:r>
      <w:r w:rsidRPr="00503A95">
        <w:rPr>
          <w:rFonts w:eastAsiaTheme="minorHAnsi"/>
          <w:color w:val="auto"/>
        </w:rPr>
        <w:t>were reviewed three-monthly or on an as needs basis to identify consumers’ needs, choices and preferences.</w:t>
      </w:r>
      <w:r>
        <w:rPr>
          <w:rFonts w:eastAsiaTheme="minorHAnsi"/>
          <w:color w:val="auto"/>
        </w:rPr>
        <w:t xml:space="preserve">  The consumers said they were involved in their care planning and that the service had discussed end of life planning with them.</w:t>
      </w:r>
    </w:p>
    <w:p w14:paraId="364BD127" w14:textId="77777777" w:rsidR="006E55BA" w:rsidRDefault="006E55BA" w:rsidP="006E55BA">
      <w:pPr>
        <w:rPr>
          <w:rFonts w:eastAsiaTheme="minorHAnsi"/>
          <w:color w:val="auto"/>
        </w:rPr>
      </w:pPr>
      <w:r w:rsidRPr="00503A95">
        <w:rPr>
          <w:rFonts w:eastAsiaTheme="minorHAnsi"/>
          <w:color w:val="auto"/>
        </w:rPr>
        <w:t xml:space="preserve">Consumers </w:t>
      </w:r>
      <w:r>
        <w:rPr>
          <w:rFonts w:eastAsiaTheme="minorHAnsi"/>
          <w:color w:val="auto"/>
        </w:rPr>
        <w:t>said they received safe and effective care and services.</w:t>
      </w:r>
    </w:p>
    <w:p w14:paraId="15A39C63" w14:textId="77777777" w:rsidR="006E55BA" w:rsidRDefault="006E55BA" w:rsidP="006E55BA">
      <w:pPr>
        <w:rPr>
          <w:rFonts w:eastAsiaTheme="minorHAnsi"/>
          <w:color w:val="auto"/>
        </w:rPr>
      </w:pPr>
      <w:r>
        <w:rPr>
          <w:rFonts w:eastAsiaTheme="minorHAnsi"/>
          <w:color w:val="auto"/>
        </w:rPr>
        <w:t>Care planning documents reflect that registered staff completed initial and ongoing assessments to identify consumers’ needs, choices and preferences and that consumers, their representatives, medical officers and allied health professionals were involved in the assessment process as required.</w:t>
      </w:r>
    </w:p>
    <w:p w14:paraId="40B345ED" w14:textId="77777777" w:rsidR="006E55BA" w:rsidRDefault="006E55BA" w:rsidP="006E55BA">
      <w:pPr>
        <w:rPr>
          <w:rFonts w:eastAsiaTheme="minorHAnsi"/>
          <w:color w:val="auto"/>
        </w:rPr>
      </w:pPr>
      <w:r>
        <w:rPr>
          <w:rFonts w:eastAsiaTheme="minorHAnsi"/>
          <w:color w:val="auto"/>
        </w:rPr>
        <w:t>Care documentation for consumers who were restrained either chemically or physically did not demonstrate that restraint risk had been adequately assessed.  However, this matter has been considered under Standard 3 Requirement (3)(a).</w:t>
      </w:r>
    </w:p>
    <w:p w14:paraId="388E6546" w14:textId="77777777" w:rsidR="006E55BA" w:rsidRPr="00D64E7B" w:rsidRDefault="006E55BA" w:rsidP="006E55BA">
      <w:pPr>
        <w:rPr>
          <w:rFonts w:eastAsia="Calibri"/>
          <w:i/>
          <w:color w:val="auto"/>
          <w:lang w:eastAsia="en-US"/>
        </w:rPr>
      </w:pPr>
      <w:r w:rsidRPr="00503A95">
        <w:rPr>
          <w:rFonts w:eastAsiaTheme="minorHAnsi"/>
          <w:color w:val="auto"/>
        </w:rPr>
        <w:t xml:space="preserve">The Quality Standard is assessed as Compliant as five of the five specific requirements </w:t>
      </w:r>
      <w:r w:rsidRPr="00D64E7B">
        <w:rPr>
          <w:rFonts w:eastAsiaTheme="minorHAnsi"/>
          <w:color w:val="auto"/>
        </w:rPr>
        <w:t>have been assessed as Compliant.</w:t>
      </w:r>
    </w:p>
    <w:p w14:paraId="49CFEF8B" w14:textId="77777777" w:rsidR="006E55BA" w:rsidRDefault="006E55BA" w:rsidP="006E55BA">
      <w:pPr>
        <w:pStyle w:val="Heading2"/>
      </w:pPr>
      <w:r>
        <w:lastRenderedPageBreak/>
        <w:t>Assessment of Standard 2 Requirements</w:t>
      </w:r>
      <w:r w:rsidRPr="0066387A">
        <w:rPr>
          <w:i/>
          <w:color w:val="0000FF"/>
          <w:sz w:val="24"/>
          <w:szCs w:val="24"/>
        </w:rPr>
        <w:t xml:space="preserve"> </w:t>
      </w:r>
    </w:p>
    <w:p w14:paraId="49257B6A" w14:textId="77777777" w:rsidR="006E55BA" w:rsidRDefault="006E55BA" w:rsidP="006E55BA">
      <w:pPr>
        <w:pStyle w:val="Heading3"/>
      </w:pPr>
      <w:r w:rsidRPr="00051035">
        <w:t xml:space="preserve">Requirement </w:t>
      </w:r>
      <w:r>
        <w:t>2</w:t>
      </w:r>
      <w:r w:rsidRPr="00051035">
        <w:t>(3)(a)</w:t>
      </w:r>
      <w:r w:rsidRPr="00051035">
        <w:tab/>
        <w:t>Compliant</w:t>
      </w:r>
    </w:p>
    <w:p w14:paraId="3DFC7C22" w14:textId="77777777" w:rsidR="006E55BA" w:rsidRPr="004A3816" w:rsidRDefault="006E55BA" w:rsidP="006E55BA">
      <w:pPr>
        <w:rPr>
          <w:i/>
        </w:rPr>
      </w:pPr>
      <w:r w:rsidRPr="004A3816">
        <w:rPr>
          <w:i/>
        </w:rPr>
        <w:t>Assessment and planning, including consideration of risks to the consumer’s health and well-being, informs the delivery of safe and effective care and services.</w:t>
      </w:r>
    </w:p>
    <w:p w14:paraId="1A32EA0A" w14:textId="77777777" w:rsidR="006E55BA" w:rsidRDefault="006E55BA" w:rsidP="006E55BA">
      <w:pPr>
        <w:pStyle w:val="Heading3"/>
      </w:pPr>
      <w:r>
        <w:t>Requirement 2(3)(b)</w:t>
      </w:r>
      <w:r>
        <w:tab/>
      </w:r>
      <w:r w:rsidRPr="00051035">
        <w:t>Compliant</w:t>
      </w:r>
    </w:p>
    <w:p w14:paraId="2E493243" w14:textId="77777777" w:rsidR="006E55BA" w:rsidRPr="004A3816" w:rsidRDefault="006E55BA" w:rsidP="006E55BA">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91A09C2" w14:textId="77777777" w:rsidR="006E55BA" w:rsidRDefault="006E55BA" w:rsidP="006E55BA">
      <w:pPr>
        <w:pStyle w:val="Heading3"/>
      </w:pPr>
      <w:r>
        <w:t>Requirement 2(3)(c)</w:t>
      </w:r>
      <w:r>
        <w:tab/>
      </w:r>
      <w:r w:rsidRPr="00051035">
        <w:t>Compliant</w:t>
      </w:r>
    </w:p>
    <w:p w14:paraId="06F53404" w14:textId="77777777" w:rsidR="006E55BA" w:rsidRPr="004A3816" w:rsidRDefault="006E55BA" w:rsidP="006E55BA">
      <w:pPr>
        <w:rPr>
          <w:i/>
        </w:rPr>
      </w:pPr>
      <w:r w:rsidRPr="004A3816">
        <w:rPr>
          <w:i/>
        </w:rPr>
        <w:t>The organisation demonstrates that assessment and planning:</w:t>
      </w:r>
    </w:p>
    <w:p w14:paraId="07D93D72" w14:textId="77777777" w:rsidR="006E55BA" w:rsidRPr="004A3816" w:rsidRDefault="006E55BA" w:rsidP="006E55BA">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416F689" w14:textId="77777777" w:rsidR="006E55BA" w:rsidRPr="004A3816" w:rsidRDefault="006E55BA" w:rsidP="006E55BA">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FFCC17B" w14:textId="77777777" w:rsidR="006E55BA" w:rsidRDefault="006E55BA" w:rsidP="006E55BA">
      <w:pPr>
        <w:pStyle w:val="Heading3"/>
      </w:pPr>
      <w:r>
        <w:t>Requirement 2(3)(d)</w:t>
      </w:r>
      <w:r>
        <w:tab/>
      </w:r>
      <w:r w:rsidRPr="00051035">
        <w:t>Compliant</w:t>
      </w:r>
    </w:p>
    <w:p w14:paraId="4E97721C" w14:textId="77777777" w:rsidR="006E55BA" w:rsidRPr="004A3816" w:rsidRDefault="006E55BA" w:rsidP="006E55BA">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30181B4" w14:textId="77777777" w:rsidR="006E55BA" w:rsidRDefault="006E55BA" w:rsidP="006E55BA">
      <w:pPr>
        <w:pStyle w:val="Heading3"/>
      </w:pPr>
      <w:r>
        <w:t>Requirement 2(3)(e)</w:t>
      </w:r>
      <w:r>
        <w:tab/>
      </w:r>
      <w:r w:rsidRPr="00051035">
        <w:t>Compliant</w:t>
      </w:r>
    </w:p>
    <w:p w14:paraId="0BD98E97" w14:textId="77777777" w:rsidR="006E55BA" w:rsidRPr="004A3816" w:rsidRDefault="006E55BA" w:rsidP="006E55BA">
      <w:pPr>
        <w:rPr>
          <w:i/>
        </w:rPr>
      </w:pPr>
      <w:r w:rsidRPr="004A3816">
        <w:rPr>
          <w:i/>
        </w:rPr>
        <w:t>Care and services are reviewed regularly for effectiveness, and when circumstances change or when incidents impact on the needs, goals or preferences of the consumer.</w:t>
      </w:r>
    </w:p>
    <w:p w14:paraId="174321D5" w14:textId="77777777" w:rsidR="00B907F2" w:rsidRPr="00934888" w:rsidRDefault="00B907F2" w:rsidP="00B907F2"/>
    <w:p w14:paraId="057597AA" w14:textId="77777777" w:rsidR="00B907F2" w:rsidRDefault="00B907F2" w:rsidP="00B907F2">
      <w:pPr>
        <w:sectPr w:rsidR="00B907F2" w:rsidSect="003F5725">
          <w:headerReference w:type="default" r:id="rId22"/>
          <w:type w:val="continuous"/>
          <w:pgSz w:w="11906" w:h="16838"/>
          <w:pgMar w:top="1701" w:right="1418" w:bottom="1418" w:left="1418" w:header="709" w:footer="397" w:gutter="0"/>
          <w:cols w:space="708"/>
          <w:titlePg/>
          <w:docGrid w:linePitch="360"/>
        </w:sectPr>
      </w:pPr>
    </w:p>
    <w:p w14:paraId="0B47F97A" w14:textId="4545C018" w:rsidR="00B907F2" w:rsidRDefault="00B907F2" w:rsidP="00B907F2">
      <w:pPr>
        <w:pStyle w:val="Heading1"/>
        <w:tabs>
          <w:tab w:val="right" w:pos="9070"/>
        </w:tabs>
        <w:spacing w:before="560" w:after="640"/>
        <w:rPr>
          <w:color w:val="FFFFFF" w:themeColor="background1"/>
          <w:sz w:val="36"/>
        </w:rPr>
        <w:sectPr w:rsidR="00B907F2"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AFBB7FB" wp14:editId="25CDFF5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525222">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633A70F2" w14:textId="77777777" w:rsidR="00B907F2" w:rsidRPr="00FD1B02" w:rsidRDefault="00B907F2" w:rsidP="00B907F2">
      <w:pPr>
        <w:pStyle w:val="Heading3"/>
        <w:shd w:val="clear" w:color="auto" w:fill="F2F2F2" w:themeFill="background1" w:themeFillShade="F2"/>
      </w:pPr>
      <w:r w:rsidRPr="00FD1B02">
        <w:t>Consumer outcome:</w:t>
      </w:r>
    </w:p>
    <w:p w14:paraId="540BD386" w14:textId="77777777" w:rsidR="00B907F2" w:rsidRDefault="00B907F2" w:rsidP="00B907F2">
      <w:pPr>
        <w:numPr>
          <w:ilvl w:val="0"/>
          <w:numId w:val="3"/>
        </w:numPr>
        <w:shd w:val="clear" w:color="auto" w:fill="F2F2F2" w:themeFill="background1" w:themeFillShade="F2"/>
      </w:pPr>
      <w:r>
        <w:t>I get personal care, clinical care, or both personal care and clinical care, that is safe and right for me.</w:t>
      </w:r>
    </w:p>
    <w:p w14:paraId="64BE8CD3" w14:textId="77777777" w:rsidR="00B907F2" w:rsidRDefault="00B907F2" w:rsidP="00B907F2">
      <w:pPr>
        <w:pStyle w:val="Heading3"/>
        <w:shd w:val="clear" w:color="auto" w:fill="F2F2F2" w:themeFill="background1" w:themeFillShade="F2"/>
      </w:pPr>
      <w:r>
        <w:t>Organisation statement:</w:t>
      </w:r>
    </w:p>
    <w:p w14:paraId="7D2D6FFD" w14:textId="77777777" w:rsidR="00B907F2" w:rsidRDefault="00B907F2" w:rsidP="00B907F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D3DCF0" w14:textId="77777777" w:rsidR="006E55BA" w:rsidRDefault="006E55BA" w:rsidP="006E55BA">
      <w:pPr>
        <w:pStyle w:val="Heading2"/>
      </w:pPr>
      <w:r>
        <w:t>Assessment of Standard 3</w:t>
      </w:r>
    </w:p>
    <w:p w14:paraId="3CCFCAE4" w14:textId="77777777" w:rsidR="006E55BA" w:rsidRDefault="006E55BA" w:rsidP="006E55BA">
      <w:pPr>
        <w:rPr>
          <w:rFonts w:eastAsiaTheme="minorHAnsi"/>
          <w:color w:val="auto"/>
        </w:rPr>
      </w:pPr>
      <w:r w:rsidRPr="00AA3F8D">
        <w:rPr>
          <w:rFonts w:eastAsiaTheme="minorHAnsi"/>
          <w:color w:val="auto"/>
        </w:rPr>
        <w:t xml:space="preserve">The service was able to demonstrate </w:t>
      </w:r>
      <w:r>
        <w:rPr>
          <w:rFonts w:eastAsiaTheme="minorHAnsi"/>
          <w:color w:val="auto"/>
        </w:rPr>
        <w:t>that staff recognised and addressed consumers’ personal and clinical needs and preferences and that these were managed and monitored.</w:t>
      </w:r>
    </w:p>
    <w:p w14:paraId="0AA74F4B" w14:textId="7CBE1A26" w:rsidR="006E55BA" w:rsidRDefault="004C03D7" w:rsidP="006E55BA">
      <w:pPr>
        <w:rPr>
          <w:rFonts w:eastAsiaTheme="minorHAnsi"/>
          <w:color w:val="auto"/>
        </w:rPr>
      </w:pPr>
      <w:r>
        <w:rPr>
          <w:rFonts w:eastAsiaTheme="minorHAnsi"/>
          <w:color w:val="auto"/>
        </w:rPr>
        <w:t>Overall, k</w:t>
      </w:r>
      <w:r w:rsidR="006E55BA">
        <w:rPr>
          <w:rFonts w:eastAsiaTheme="minorHAnsi"/>
          <w:color w:val="auto"/>
        </w:rPr>
        <w:t>ey risks, goals and interventions were identified in care planning documentation.  Clinical needs and risks were discussed in clinical meetings.  Staff demonstrated an awareness of incident reporting processes.  Staff responsibilities in managing care and risk were supported by the service’s policies and procedures.</w:t>
      </w:r>
    </w:p>
    <w:p w14:paraId="4F99A824" w14:textId="77777777" w:rsidR="006E55BA" w:rsidRDefault="006E55BA" w:rsidP="006E55BA">
      <w:pPr>
        <w:rPr>
          <w:rFonts w:eastAsiaTheme="minorHAnsi"/>
          <w:color w:val="auto"/>
        </w:rPr>
      </w:pPr>
      <w:r>
        <w:rPr>
          <w:rFonts w:eastAsiaTheme="minorHAnsi"/>
          <w:color w:val="auto"/>
        </w:rPr>
        <w:t>Care documentation, progress notes and incident reporting showed that changes in the health or functions of consumers were recognised and responded to in a timely way.</w:t>
      </w:r>
    </w:p>
    <w:p w14:paraId="54D45A3F" w14:textId="77777777" w:rsidR="006E55BA" w:rsidRDefault="006E55BA" w:rsidP="006E55BA">
      <w:pPr>
        <w:rPr>
          <w:rFonts w:eastAsiaTheme="minorHAnsi"/>
          <w:color w:val="auto"/>
        </w:rPr>
      </w:pPr>
      <w:r>
        <w:rPr>
          <w:rFonts w:eastAsiaTheme="minorHAnsi"/>
          <w:color w:val="auto"/>
        </w:rPr>
        <w:t>The service demonstrated that staff referred consumers to other health professionals.  Consumers and their representatives said they have regular access to relevant health professionals.</w:t>
      </w:r>
    </w:p>
    <w:p w14:paraId="719715AD" w14:textId="77777777" w:rsidR="006E55BA" w:rsidRDefault="006E55BA" w:rsidP="006E55BA">
      <w:pPr>
        <w:rPr>
          <w:rFonts w:eastAsiaTheme="minorHAnsi"/>
          <w:color w:val="auto"/>
        </w:rPr>
      </w:pPr>
      <w:r>
        <w:rPr>
          <w:rFonts w:eastAsiaTheme="minorHAnsi"/>
          <w:color w:val="auto"/>
        </w:rPr>
        <w:t>The service demonstrated that it had the capability to effectively manage infection.  Registered staff were familiar with antimicrobial stewardship and staff had received education on infection control.</w:t>
      </w:r>
    </w:p>
    <w:p w14:paraId="4C27722D" w14:textId="192BE699" w:rsidR="006E55BA" w:rsidRPr="00AA3F8D" w:rsidRDefault="00E95F57" w:rsidP="006E55BA">
      <w:pPr>
        <w:rPr>
          <w:rFonts w:eastAsiaTheme="minorHAnsi"/>
          <w:color w:val="auto"/>
        </w:rPr>
      </w:pPr>
      <w:r>
        <w:rPr>
          <w:rFonts w:eastAsiaTheme="minorHAnsi"/>
          <w:color w:val="auto"/>
        </w:rPr>
        <w:t>At the time of the Assessment Contact, t</w:t>
      </w:r>
      <w:r w:rsidR="006E55BA">
        <w:rPr>
          <w:rFonts w:eastAsiaTheme="minorHAnsi"/>
          <w:color w:val="auto"/>
        </w:rPr>
        <w:t xml:space="preserve">he service </w:t>
      </w:r>
      <w:r>
        <w:rPr>
          <w:rFonts w:eastAsiaTheme="minorHAnsi"/>
          <w:color w:val="auto"/>
        </w:rPr>
        <w:t xml:space="preserve">was assessed as being unable to demonstrate that consumers receive safe and effective personal or clinical care in relation to restraint management.  Whilst the service </w:t>
      </w:r>
      <w:r w:rsidR="006E55BA">
        <w:rPr>
          <w:rFonts w:eastAsiaTheme="minorHAnsi"/>
          <w:color w:val="auto"/>
        </w:rPr>
        <w:t xml:space="preserve">has </w:t>
      </w:r>
      <w:r w:rsidR="004C03D7">
        <w:rPr>
          <w:rFonts w:eastAsiaTheme="minorHAnsi"/>
          <w:color w:val="auto"/>
        </w:rPr>
        <w:t>commenced action</w:t>
      </w:r>
      <w:r w:rsidR="006E55BA">
        <w:rPr>
          <w:rFonts w:eastAsiaTheme="minorHAnsi"/>
          <w:color w:val="auto"/>
        </w:rPr>
        <w:t xml:space="preserve"> to address its management of chemical, physical and environmental restraint</w:t>
      </w:r>
      <w:r>
        <w:rPr>
          <w:rFonts w:eastAsiaTheme="minorHAnsi"/>
          <w:color w:val="auto"/>
        </w:rPr>
        <w:t xml:space="preserve">, the </w:t>
      </w:r>
      <w:r>
        <w:rPr>
          <w:rFonts w:eastAsiaTheme="minorHAnsi"/>
          <w:color w:val="auto"/>
        </w:rPr>
        <w:lastRenderedPageBreak/>
        <w:t xml:space="preserve">service is yet to demonstrate that the </w:t>
      </w:r>
      <w:r w:rsidR="001C3E5A">
        <w:rPr>
          <w:rFonts w:eastAsiaTheme="minorHAnsi"/>
          <w:color w:val="auto"/>
        </w:rPr>
        <w:t xml:space="preserve">improvements are sustainable.  For this reason, I find that the service has not demonstrated that consumers get safe and effective personal and clinical care.  </w:t>
      </w:r>
    </w:p>
    <w:p w14:paraId="0E060852" w14:textId="1B745925" w:rsidR="006E55BA" w:rsidRPr="00663B6D" w:rsidRDefault="006E55BA" w:rsidP="006E55BA">
      <w:pPr>
        <w:rPr>
          <w:rFonts w:eastAsia="Calibri"/>
          <w:lang w:eastAsia="en-US"/>
        </w:rPr>
      </w:pPr>
      <w:r w:rsidRPr="00154403">
        <w:rPr>
          <w:rFonts w:eastAsiaTheme="minorHAnsi"/>
        </w:rPr>
        <w:t xml:space="preserve">The Quality Standard is </w:t>
      </w:r>
      <w:r w:rsidRPr="00C16D9D">
        <w:rPr>
          <w:rFonts w:eastAsiaTheme="minorHAnsi"/>
          <w:color w:val="auto"/>
        </w:rPr>
        <w:t xml:space="preserve">assessed as </w:t>
      </w:r>
      <w:r w:rsidR="00525222">
        <w:rPr>
          <w:rFonts w:eastAsiaTheme="minorHAnsi"/>
          <w:color w:val="auto"/>
        </w:rPr>
        <w:t>Non-</w:t>
      </w:r>
      <w:r w:rsidRPr="00C16D9D">
        <w:rPr>
          <w:rFonts w:eastAsiaTheme="minorHAnsi"/>
          <w:color w:val="auto"/>
        </w:rPr>
        <w:t xml:space="preserve">Compliant as </w:t>
      </w:r>
      <w:r w:rsidR="00525222">
        <w:rPr>
          <w:rFonts w:eastAsiaTheme="minorHAnsi"/>
          <w:color w:val="auto"/>
        </w:rPr>
        <w:t xml:space="preserve">one </w:t>
      </w:r>
      <w:r w:rsidRPr="00C16D9D">
        <w:rPr>
          <w:rFonts w:eastAsiaTheme="minorHAnsi"/>
          <w:color w:val="auto"/>
        </w:rPr>
        <w:t xml:space="preserve">of the seven specific requirements have been assessed as </w:t>
      </w:r>
      <w:r w:rsidR="00525222">
        <w:rPr>
          <w:rFonts w:eastAsiaTheme="minorHAnsi"/>
          <w:color w:val="auto"/>
        </w:rPr>
        <w:t>Non-</w:t>
      </w:r>
      <w:r w:rsidRPr="00C16D9D">
        <w:rPr>
          <w:rFonts w:eastAsiaTheme="minorHAnsi"/>
          <w:color w:val="auto"/>
        </w:rPr>
        <w:t>Compliant.</w:t>
      </w:r>
    </w:p>
    <w:p w14:paraId="1879DD40" w14:textId="77777777" w:rsidR="006E55BA" w:rsidRDefault="006E55BA" w:rsidP="006E55B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29A137" w14:textId="5AF8A56C" w:rsidR="006E55BA" w:rsidRPr="00853601" w:rsidRDefault="006E55BA" w:rsidP="006E55BA">
      <w:pPr>
        <w:pStyle w:val="Heading3"/>
      </w:pPr>
      <w:r w:rsidRPr="00853601">
        <w:t>Requirement 3(3)(a)</w:t>
      </w:r>
      <w:r>
        <w:tab/>
      </w:r>
      <w:r w:rsidR="00525222">
        <w:t>Non-</w:t>
      </w:r>
      <w:r>
        <w:t>C</w:t>
      </w:r>
      <w:r w:rsidRPr="00051035">
        <w:t>ompliant</w:t>
      </w:r>
    </w:p>
    <w:p w14:paraId="561A80F6" w14:textId="77777777" w:rsidR="006E55BA" w:rsidRPr="004A3816" w:rsidRDefault="006E55BA" w:rsidP="006E55BA">
      <w:pPr>
        <w:rPr>
          <w:i/>
        </w:rPr>
      </w:pPr>
      <w:r w:rsidRPr="004A3816">
        <w:rPr>
          <w:i/>
        </w:rPr>
        <w:t>Each consumer gets safe and effective personal care, clinical care, or both personal care and clinical care, that:</w:t>
      </w:r>
    </w:p>
    <w:p w14:paraId="51D2503B" w14:textId="77777777" w:rsidR="006E55BA" w:rsidRPr="004A3816" w:rsidRDefault="006E55BA" w:rsidP="006E55BA">
      <w:pPr>
        <w:numPr>
          <w:ilvl w:val="0"/>
          <w:numId w:val="24"/>
        </w:numPr>
        <w:tabs>
          <w:tab w:val="right" w:pos="9026"/>
        </w:tabs>
        <w:spacing w:before="0" w:after="0"/>
        <w:ind w:left="567" w:hanging="425"/>
        <w:outlineLvl w:val="4"/>
        <w:rPr>
          <w:i/>
        </w:rPr>
      </w:pPr>
      <w:r w:rsidRPr="004A3816">
        <w:rPr>
          <w:i/>
        </w:rPr>
        <w:t>is best practice; and</w:t>
      </w:r>
    </w:p>
    <w:p w14:paraId="0C5CD2BC" w14:textId="77777777" w:rsidR="006E55BA" w:rsidRPr="004A3816" w:rsidRDefault="006E55BA" w:rsidP="006E55BA">
      <w:pPr>
        <w:numPr>
          <w:ilvl w:val="0"/>
          <w:numId w:val="24"/>
        </w:numPr>
        <w:tabs>
          <w:tab w:val="right" w:pos="9026"/>
        </w:tabs>
        <w:spacing w:before="0" w:after="0"/>
        <w:ind w:left="567" w:hanging="425"/>
        <w:outlineLvl w:val="4"/>
        <w:rPr>
          <w:i/>
        </w:rPr>
      </w:pPr>
      <w:r w:rsidRPr="004A3816">
        <w:rPr>
          <w:i/>
        </w:rPr>
        <w:t>is tailored to their needs; and</w:t>
      </w:r>
    </w:p>
    <w:p w14:paraId="600D2DF8" w14:textId="77777777" w:rsidR="006E55BA" w:rsidRPr="004A3816" w:rsidRDefault="006E55BA" w:rsidP="006E55BA">
      <w:pPr>
        <w:numPr>
          <w:ilvl w:val="0"/>
          <w:numId w:val="24"/>
        </w:numPr>
        <w:tabs>
          <w:tab w:val="right" w:pos="9026"/>
        </w:tabs>
        <w:spacing w:before="0" w:after="0"/>
        <w:ind w:left="567" w:hanging="425"/>
        <w:outlineLvl w:val="4"/>
        <w:rPr>
          <w:i/>
        </w:rPr>
      </w:pPr>
      <w:r w:rsidRPr="004A3816">
        <w:rPr>
          <w:i/>
        </w:rPr>
        <w:t>optimises their health and well-being.</w:t>
      </w:r>
    </w:p>
    <w:p w14:paraId="74A95B5B" w14:textId="77777777" w:rsidR="006E55BA" w:rsidRDefault="006E55BA" w:rsidP="006E55BA">
      <w:pPr>
        <w:tabs>
          <w:tab w:val="right" w:pos="9026"/>
        </w:tabs>
        <w:spacing w:before="0" w:after="0"/>
        <w:outlineLvl w:val="4"/>
      </w:pPr>
    </w:p>
    <w:p w14:paraId="2022B137" w14:textId="64EF3A9A" w:rsidR="006E55BA" w:rsidRDefault="006E55BA" w:rsidP="006E55BA">
      <w:pPr>
        <w:tabs>
          <w:tab w:val="right" w:pos="9026"/>
        </w:tabs>
        <w:spacing w:before="0" w:after="0"/>
        <w:outlineLvl w:val="4"/>
      </w:pPr>
      <w:r>
        <w:t>In the period since the Assessment Contact on 18 and 19 August 2020, the service has worked to ensure that the personal and clinical care was tailored to meet the needs of those consumers who indicated that the care could be improved to better meet their needs.  Documentary evidence submitted by the service demonstrates that staff have promptly intervened to better deliver personal and clinical care that is safe and effective for the consumer who advised that their care could be improved.</w:t>
      </w:r>
    </w:p>
    <w:p w14:paraId="6DF547E5" w14:textId="77777777" w:rsidR="006E55BA" w:rsidRDefault="006E55BA" w:rsidP="006E55BA">
      <w:pPr>
        <w:tabs>
          <w:tab w:val="right" w:pos="9026"/>
        </w:tabs>
        <w:spacing w:before="0" w:after="0"/>
        <w:outlineLvl w:val="4"/>
      </w:pPr>
    </w:p>
    <w:p w14:paraId="75D40FE1" w14:textId="764394A0" w:rsidR="006E55BA" w:rsidRDefault="006E55BA" w:rsidP="006E55BA">
      <w:pPr>
        <w:tabs>
          <w:tab w:val="right" w:pos="9026"/>
        </w:tabs>
        <w:spacing w:before="0" w:after="0"/>
        <w:outlineLvl w:val="4"/>
      </w:pPr>
      <w:r>
        <w:t>I am satisfied that the service’s interventions have addressed the improvements that were necessary to provide individualised care to th</w:t>
      </w:r>
      <w:r w:rsidR="00C6458F">
        <w:t>e</w:t>
      </w:r>
      <w:r>
        <w:t xml:space="preserve"> consumer who indicated that their care could be improved. </w:t>
      </w:r>
    </w:p>
    <w:p w14:paraId="637215F5" w14:textId="77777777" w:rsidR="006E55BA" w:rsidRDefault="006E55BA" w:rsidP="006E55BA">
      <w:pPr>
        <w:tabs>
          <w:tab w:val="right" w:pos="9026"/>
        </w:tabs>
        <w:spacing w:before="0" w:after="0"/>
        <w:outlineLvl w:val="4"/>
      </w:pPr>
    </w:p>
    <w:p w14:paraId="069FB70C" w14:textId="77777777" w:rsidR="001E4C05" w:rsidRDefault="006E55BA" w:rsidP="006E55BA">
      <w:pPr>
        <w:tabs>
          <w:tab w:val="right" w:pos="9026"/>
        </w:tabs>
        <w:spacing w:before="0" w:after="0"/>
        <w:outlineLvl w:val="4"/>
      </w:pPr>
      <w:r>
        <w:t xml:space="preserve">The service has also intervened to </w:t>
      </w:r>
      <w:r w:rsidR="001E4C05">
        <w:t xml:space="preserve">remedy the situation in which </w:t>
      </w:r>
      <w:r>
        <w:t xml:space="preserve">the application and documentation of restraints at the service </w:t>
      </w:r>
      <w:r w:rsidR="001E4C05">
        <w:t xml:space="preserve">was not </w:t>
      </w:r>
      <w:r>
        <w:t>compli</w:t>
      </w:r>
      <w:r w:rsidR="001E4C05">
        <w:t>ant</w:t>
      </w:r>
      <w:r>
        <w:t xml:space="preserve"> with its policies relating to restraint. The service’s response and the documentation provided in support of the response shows that the use of chemical, physical and environmental restraint has been reviewed in consultation with medical officers, the application of restraint at the service has reduced, and where restraint continues to be applied, valid authorisations have been obtained.  </w:t>
      </w:r>
      <w:r w:rsidR="001E4C05">
        <w:t xml:space="preserve">The service has updated its electronic clinical information system to include a notification to alert staff for three monthly reviews of all restraint types.  </w:t>
      </w:r>
    </w:p>
    <w:p w14:paraId="3E50C3F5" w14:textId="77777777" w:rsidR="001E4C05" w:rsidRDefault="001E4C05" w:rsidP="006E55BA">
      <w:pPr>
        <w:tabs>
          <w:tab w:val="right" w:pos="9026"/>
        </w:tabs>
        <w:spacing w:before="0" w:after="0"/>
        <w:outlineLvl w:val="4"/>
      </w:pPr>
    </w:p>
    <w:p w14:paraId="154ADE9C" w14:textId="7600ED1E" w:rsidR="00E11C53" w:rsidRPr="00DB23EE" w:rsidRDefault="00061484" w:rsidP="00E11C53">
      <w:pPr>
        <w:rPr>
          <w:color w:val="auto"/>
        </w:rPr>
      </w:pPr>
      <w:r>
        <w:t>The Approved Provider’s response establishe</w:t>
      </w:r>
      <w:r w:rsidR="00C7270B">
        <w:t>d</w:t>
      </w:r>
      <w:r>
        <w:t xml:space="preserve"> </w:t>
      </w:r>
      <w:r w:rsidR="00640DB4">
        <w:t>t</w:t>
      </w:r>
      <w:r w:rsidR="006E55BA">
        <w:t xml:space="preserve">raining </w:t>
      </w:r>
      <w:r w:rsidR="00640DB4">
        <w:t>on restraint management has been provided to staff and more training has been scheduled</w:t>
      </w:r>
      <w:r w:rsidR="002A45B2">
        <w:t xml:space="preserve">.  </w:t>
      </w:r>
      <w:r>
        <w:t>T</w:t>
      </w:r>
      <w:r w:rsidR="002A45B2">
        <w:t xml:space="preserve">he training attendance records </w:t>
      </w:r>
      <w:r>
        <w:t xml:space="preserve">show </w:t>
      </w:r>
      <w:r w:rsidR="002A45B2">
        <w:t xml:space="preserve">that two clinical managers have attended training on </w:t>
      </w:r>
      <w:r w:rsidR="002A45B2">
        <w:lastRenderedPageBreak/>
        <w:t xml:space="preserve">restraint management and </w:t>
      </w:r>
      <w:r w:rsidR="004C03D7">
        <w:t>clinical information</w:t>
      </w:r>
      <w:r w:rsidR="002A45B2">
        <w:t xml:space="preserve"> processes and risk assessment.  </w:t>
      </w:r>
      <w:r w:rsidR="00E11C53" w:rsidRPr="00DB23EE">
        <w:rPr>
          <w:color w:val="auto"/>
        </w:rPr>
        <w:t xml:space="preserve">I </w:t>
      </w:r>
      <w:r w:rsidR="00E11C53">
        <w:rPr>
          <w:color w:val="auto"/>
        </w:rPr>
        <w:t>note</w:t>
      </w:r>
      <w:r w:rsidR="00E11C53" w:rsidRPr="00DB23EE">
        <w:rPr>
          <w:color w:val="auto"/>
        </w:rPr>
        <w:t xml:space="preserve"> that education </w:t>
      </w:r>
      <w:r w:rsidR="00E11C53">
        <w:rPr>
          <w:color w:val="auto"/>
        </w:rPr>
        <w:t>for consumers and representatives</w:t>
      </w:r>
      <w:r w:rsidR="00E11C53" w:rsidRPr="00DB23EE">
        <w:rPr>
          <w:color w:val="auto"/>
        </w:rPr>
        <w:t xml:space="preserve"> on restraints and management</w:t>
      </w:r>
      <w:r w:rsidR="00E11C53">
        <w:rPr>
          <w:color w:val="auto"/>
        </w:rPr>
        <w:t xml:space="preserve"> </w:t>
      </w:r>
      <w:r w:rsidR="00E11C53" w:rsidRPr="00DB23EE">
        <w:rPr>
          <w:color w:val="auto"/>
        </w:rPr>
        <w:t xml:space="preserve">is planned from 30 September 2020. </w:t>
      </w:r>
    </w:p>
    <w:p w14:paraId="2AC15583" w14:textId="259B1BE3" w:rsidR="006E55BA" w:rsidRDefault="00061484" w:rsidP="006E55BA">
      <w:pPr>
        <w:tabs>
          <w:tab w:val="right" w:pos="9026"/>
        </w:tabs>
        <w:spacing w:before="0" w:after="0"/>
        <w:outlineLvl w:val="4"/>
      </w:pPr>
      <w:r>
        <w:t>Whilst I acknowledge that since the Assessment Contact</w:t>
      </w:r>
      <w:r w:rsidR="00C7270B">
        <w:t>,</w:t>
      </w:r>
      <w:r>
        <w:t xml:space="preserve"> restraint usage at the service has been reviewed and authorisations have been obtained for those residents that continue to require restraints, I am concerned that not all </w:t>
      </w:r>
      <w:r w:rsidR="00CB10CD">
        <w:t xml:space="preserve">relevant staff have attended </w:t>
      </w:r>
      <w:r>
        <w:t xml:space="preserve">appropriate </w:t>
      </w:r>
      <w:r w:rsidR="00CB10CD">
        <w:t xml:space="preserve">training or otherwise have the knowledge to ensure consumers with restraints are monitored and their restraints </w:t>
      </w:r>
      <w:r w:rsidR="00C6458F">
        <w:t xml:space="preserve">are </w:t>
      </w:r>
      <w:r w:rsidR="00CB10CD">
        <w:t xml:space="preserve">managed to optimise their safety and well-being </w:t>
      </w:r>
      <w:r>
        <w:t xml:space="preserve">on a sustainable basis.  </w:t>
      </w:r>
    </w:p>
    <w:p w14:paraId="55FA3F95" w14:textId="77777777" w:rsidR="006E55BA" w:rsidRDefault="006E55BA" w:rsidP="006E55BA">
      <w:pPr>
        <w:tabs>
          <w:tab w:val="right" w:pos="9026"/>
        </w:tabs>
        <w:spacing w:before="0" w:after="0"/>
        <w:outlineLvl w:val="4"/>
      </w:pPr>
    </w:p>
    <w:p w14:paraId="7C660B6B" w14:textId="1CEF512F" w:rsidR="006E55BA" w:rsidRPr="00853601" w:rsidRDefault="00061484" w:rsidP="006E55BA">
      <w:pPr>
        <w:tabs>
          <w:tab w:val="right" w:pos="9026"/>
        </w:tabs>
        <w:spacing w:before="0" w:after="0"/>
        <w:outlineLvl w:val="4"/>
      </w:pPr>
      <w:r>
        <w:t>For this reason</w:t>
      </w:r>
      <w:r w:rsidR="00C6458F">
        <w:t>,</w:t>
      </w:r>
      <w:r>
        <w:t xml:space="preserve"> </w:t>
      </w:r>
      <w:r w:rsidR="006E55BA">
        <w:t xml:space="preserve">I </w:t>
      </w:r>
      <w:r w:rsidR="00C6458F">
        <w:t xml:space="preserve">find this requirement is non-compliant.  </w:t>
      </w:r>
    </w:p>
    <w:p w14:paraId="71D11555" w14:textId="77777777" w:rsidR="006E55BA" w:rsidRPr="00853601" w:rsidRDefault="006E55BA" w:rsidP="006E55BA">
      <w:pPr>
        <w:pStyle w:val="Heading3"/>
      </w:pPr>
      <w:r w:rsidRPr="00853601">
        <w:t>Requirement 3(3)(b)</w:t>
      </w:r>
      <w:r>
        <w:tab/>
      </w:r>
      <w:r w:rsidRPr="00051035">
        <w:t>Compliant</w:t>
      </w:r>
    </w:p>
    <w:p w14:paraId="7D2C5BAE" w14:textId="77777777" w:rsidR="006E55BA" w:rsidRPr="004A3816" w:rsidRDefault="006E55BA" w:rsidP="006E55BA">
      <w:pPr>
        <w:rPr>
          <w:i/>
        </w:rPr>
      </w:pPr>
      <w:r w:rsidRPr="004A3816">
        <w:rPr>
          <w:i/>
          <w:szCs w:val="22"/>
        </w:rPr>
        <w:t>Effective management of high impact or high prevalence risks associated with the care of each consumer.</w:t>
      </w:r>
    </w:p>
    <w:p w14:paraId="29C62184" w14:textId="77777777" w:rsidR="006E55BA" w:rsidRPr="00D435F8" w:rsidRDefault="006E55BA" w:rsidP="006E55BA">
      <w:pPr>
        <w:pStyle w:val="Heading3"/>
      </w:pPr>
      <w:r w:rsidRPr="00D435F8">
        <w:t>Requirement 3(3)(c)</w:t>
      </w:r>
      <w:r>
        <w:tab/>
      </w:r>
      <w:r w:rsidRPr="00051035">
        <w:t>Compliant</w:t>
      </w:r>
    </w:p>
    <w:p w14:paraId="31008FCF" w14:textId="77777777" w:rsidR="006E55BA" w:rsidRPr="004A3816" w:rsidRDefault="006E55BA" w:rsidP="006E55BA">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D99BD48" w14:textId="77777777" w:rsidR="006E55BA" w:rsidRPr="00D435F8" w:rsidRDefault="006E55BA" w:rsidP="006E55BA">
      <w:pPr>
        <w:pStyle w:val="Heading3"/>
      </w:pPr>
      <w:r w:rsidRPr="00D435F8">
        <w:t>Requirement 3(3)(d)</w:t>
      </w:r>
      <w:r>
        <w:tab/>
      </w:r>
      <w:r w:rsidRPr="00051035">
        <w:t>Compliant</w:t>
      </w:r>
    </w:p>
    <w:p w14:paraId="0DFF5F22" w14:textId="77777777" w:rsidR="006E55BA" w:rsidRPr="004A3816" w:rsidRDefault="006E55BA" w:rsidP="006E55BA">
      <w:pPr>
        <w:rPr>
          <w:i/>
        </w:rPr>
      </w:pPr>
      <w:r w:rsidRPr="004A3816">
        <w:rPr>
          <w:i/>
          <w:szCs w:val="22"/>
        </w:rPr>
        <w:t>Deterioration or change of a consumer’s mental health, cognitive or physical function, capacity or condition is recognised and responded to in a timely manner.</w:t>
      </w:r>
    </w:p>
    <w:p w14:paraId="18F14517" w14:textId="77777777" w:rsidR="006E55BA" w:rsidRPr="00D435F8" w:rsidRDefault="006E55BA" w:rsidP="006E55BA">
      <w:pPr>
        <w:pStyle w:val="Heading3"/>
      </w:pPr>
      <w:r w:rsidRPr="00D435F8">
        <w:t>Requirement 3(3)(e)</w:t>
      </w:r>
      <w:r>
        <w:tab/>
      </w:r>
      <w:r w:rsidRPr="00051035">
        <w:t>Compliant</w:t>
      </w:r>
    </w:p>
    <w:p w14:paraId="7AF43D7F" w14:textId="77777777" w:rsidR="006E55BA" w:rsidRPr="004A3816" w:rsidRDefault="006E55BA" w:rsidP="006E55BA">
      <w:pPr>
        <w:rPr>
          <w:i/>
        </w:rPr>
      </w:pPr>
      <w:r w:rsidRPr="004A3816">
        <w:rPr>
          <w:i/>
          <w:szCs w:val="22"/>
        </w:rPr>
        <w:t>Information about the consumer’s condition, needs and preferences is documented and communicated within the organisation, and with others where responsibility for care is shared.</w:t>
      </w:r>
    </w:p>
    <w:p w14:paraId="06E82F8B" w14:textId="77777777" w:rsidR="006E55BA" w:rsidRPr="00D435F8" w:rsidRDefault="006E55BA" w:rsidP="006E55BA">
      <w:pPr>
        <w:pStyle w:val="Heading3"/>
      </w:pPr>
      <w:r w:rsidRPr="00D435F8">
        <w:t>Requirement 3(3)(f)</w:t>
      </w:r>
      <w:r>
        <w:tab/>
      </w:r>
      <w:r w:rsidRPr="00051035">
        <w:t>Compliant</w:t>
      </w:r>
    </w:p>
    <w:p w14:paraId="1474AB76" w14:textId="77777777" w:rsidR="006E55BA" w:rsidRPr="004A3816" w:rsidRDefault="006E55BA" w:rsidP="006E55BA">
      <w:pPr>
        <w:rPr>
          <w:i/>
        </w:rPr>
      </w:pPr>
      <w:r w:rsidRPr="004A3816">
        <w:rPr>
          <w:i/>
          <w:szCs w:val="22"/>
        </w:rPr>
        <w:t>Timely and appropriate referrals to individuals, other organisations and providers of other care and services.</w:t>
      </w:r>
    </w:p>
    <w:p w14:paraId="5AE277AD" w14:textId="77777777" w:rsidR="006E55BA" w:rsidRPr="00D435F8" w:rsidRDefault="006E55BA" w:rsidP="006E55BA">
      <w:pPr>
        <w:pStyle w:val="Heading3"/>
      </w:pPr>
      <w:r w:rsidRPr="00D435F8">
        <w:t>Requirement 3(3)(g)</w:t>
      </w:r>
      <w:r>
        <w:tab/>
      </w:r>
      <w:r w:rsidRPr="00051035">
        <w:t>Compliant</w:t>
      </w:r>
    </w:p>
    <w:p w14:paraId="3D160F53" w14:textId="77777777" w:rsidR="006E55BA" w:rsidRPr="004A3816" w:rsidRDefault="006E55BA" w:rsidP="006E55BA">
      <w:pPr>
        <w:tabs>
          <w:tab w:val="right" w:pos="9026"/>
        </w:tabs>
        <w:spacing w:before="0" w:after="0"/>
        <w:outlineLvl w:val="4"/>
        <w:rPr>
          <w:i/>
          <w:szCs w:val="22"/>
        </w:rPr>
      </w:pPr>
      <w:r w:rsidRPr="004A3816">
        <w:rPr>
          <w:i/>
          <w:szCs w:val="22"/>
        </w:rPr>
        <w:t>Minimisation of infection related risks through implementing:</w:t>
      </w:r>
    </w:p>
    <w:p w14:paraId="1256B713" w14:textId="77777777" w:rsidR="006E55BA" w:rsidRPr="004A3816" w:rsidRDefault="006E55BA" w:rsidP="006E55B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3BA182A" w14:textId="77777777" w:rsidR="006E55BA" w:rsidRPr="004A3816" w:rsidRDefault="006E55BA" w:rsidP="006E55BA">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1255BB8F" w14:textId="77777777" w:rsidR="00B907F2" w:rsidRDefault="00B907F2" w:rsidP="00B907F2"/>
    <w:p w14:paraId="7E091AE9" w14:textId="77777777" w:rsidR="00B907F2" w:rsidRDefault="00B907F2" w:rsidP="00B907F2">
      <w:pPr>
        <w:sectPr w:rsidR="00B907F2" w:rsidSect="00CB3BA9">
          <w:headerReference w:type="default" r:id="rId25"/>
          <w:type w:val="continuous"/>
          <w:pgSz w:w="11906" w:h="16838"/>
          <w:pgMar w:top="1701" w:right="1418" w:bottom="1418" w:left="1418" w:header="709" w:footer="397" w:gutter="0"/>
          <w:cols w:space="708"/>
          <w:titlePg/>
          <w:docGrid w:linePitch="360"/>
        </w:sectPr>
      </w:pPr>
    </w:p>
    <w:p w14:paraId="3055177D" w14:textId="77777777" w:rsidR="00B907F2" w:rsidRDefault="00B907F2" w:rsidP="00B907F2">
      <w:pPr>
        <w:tabs>
          <w:tab w:val="right" w:pos="9026"/>
        </w:tabs>
        <w:sectPr w:rsidR="00B907F2" w:rsidSect="008D7780">
          <w:headerReference w:type="default" r:id="rId26"/>
          <w:type w:val="continuous"/>
          <w:pgSz w:w="11906" w:h="16838"/>
          <w:pgMar w:top="1701" w:right="1418" w:bottom="1418" w:left="1418" w:header="709" w:footer="397" w:gutter="0"/>
          <w:cols w:space="708"/>
          <w:docGrid w:linePitch="360"/>
        </w:sectPr>
      </w:pPr>
    </w:p>
    <w:p w14:paraId="4B72F38C" w14:textId="77777777" w:rsidR="00B907F2" w:rsidRDefault="00B907F2" w:rsidP="00B907F2">
      <w:pPr>
        <w:pStyle w:val="Heading1"/>
      </w:pPr>
      <w:r>
        <w:lastRenderedPageBreak/>
        <w:t>Areas for improvement</w:t>
      </w:r>
    </w:p>
    <w:p w14:paraId="624CA250" w14:textId="7FAA179E" w:rsidR="00B907F2" w:rsidRDefault="00C6458F" w:rsidP="00B907F2">
      <w:r>
        <w:t xml:space="preserve">Areas have been identified in which improvements </w:t>
      </w:r>
      <w:r w:rsidR="00C7270B">
        <w:t>must be made to ensure compliance with Quality Standards.  This is based on non-compliance with the Quality Standards in this performance report.</w:t>
      </w:r>
    </w:p>
    <w:p w14:paraId="3B58F8B7" w14:textId="0A532E00" w:rsidR="00C7270B" w:rsidRDefault="00E93770" w:rsidP="00C7270B">
      <w:pPr>
        <w:pStyle w:val="ListParagraph"/>
        <w:numPr>
          <w:ilvl w:val="0"/>
          <w:numId w:val="38"/>
        </w:numPr>
      </w:pPr>
      <w:r>
        <w:t xml:space="preserve">The </w:t>
      </w:r>
      <w:r w:rsidR="00E11C53">
        <w:t>organisation is required to ensure that consumers receive individualised care that is tailored to their specific needs.</w:t>
      </w:r>
    </w:p>
    <w:p w14:paraId="34185938" w14:textId="48A5B842" w:rsidR="00E11C53" w:rsidRPr="00E830C7" w:rsidRDefault="00E11C53" w:rsidP="00C7270B">
      <w:pPr>
        <w:pStyle w:val="ListParagraph"/>
        <w:numPr>
          <w:ilvl w:val="0"/>
          <w:numId w:val="38"/>
        </w:numPr>
      </w:pPr>
      <w:r>
        <w:t>The organisation is required to ensure that restrictive practices reflect best practice and optimise</w:t>
      </w:r>
      <w:r w:rsidR="00616CB3">
        <w:t xml:space="preserve"> consumers’</w:t>
      </w:r>
      <w:r>
        <w:t xml:space="preserve"> health and well-being. </w:t>
      </w:r>
    </w:p>
    <w:p w14:paraId="035238C8" w14:textId="77777777" w:rsidR="00A3716D" w:rsidRPr="00095CD4" w:rsidRDefault="008328E6" w:rsidP="00B907F2">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905" w14:textId="77777777" w:rsidR="0082165D" w:rsidRDefault="00B907F2">
      <w:pPr>
        <w:spacing w:before="0" w:after="0" w:line="240" w:lineRule="auto"/>
      </w:pPr>
      <w:r>
        <w:separator/>
      </w:r>
    </w:p>
  </w:endnote>
  <w:endnote w:type="continuationSeparator" w:id="0">
    <w:p w14:paraId="03523907" w14:textId="77777777" w:rsidR="0082165D" w:rsidRDefault="00B90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38DE" w14:textId="77777777" w:rsidR="00506F7F" w:rsidRPr="009A1F1B" w:rsidRDefault="00B907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5238DF" w14:textId="77777777" w:rsidR="00506F7F" w:rsidRPr="00C72FFB" w:rsidRDefault="00B907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Cypress Gardens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5238E0" w14:textId="77777777" w:rsidR="00506F7F" w:rsidRPr="00C72FFB" w:rsidRDefault="00B907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38E1" w14:textId="77777777" w:rsidR="00506F7F" w:rsidRPr="009A1F1B" w:rsidRDefault="00B907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5238E2" w14:textId="77777777" w:rsidR="00506F7F" w:rsidRPr="00C72FFB" w:rsidRDefault="00B907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Cypress Gardens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5238E3" w14:textId="77777777" w:rsidR="00506F7F" w:rsidRPr="00A3716D" w:rsidRDefault="00B907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23901" w14:textId="77777777" w:rsidR="0082165D" w:rsidRDefault="00B907F2">
      <w:pPr>
        <w:spacing w:before="0" w:after="0" w:line="240" w:lineRule="auto"/>
      </w:pPr>
      <w:r>
        <w:separator/>
      </w:r>
    </w:p>
  </w:footnote>
  <w:footnote w:type="continuationSeparator" w:id="0">
    <w:p w14:paraId="03523903" w14:textId="77777777" w:rsidR="0082165D" w:rsidRDefault="00B90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38DD" w14:textId="77777777" w:rsidR="00506F7F" w:rsidRDefault="00B907F2"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03523901" wp14:editId="035239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0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8FB1" w14:textId="77777777" w:rsidR="00B907F2" w:rsidRDefault="00B907F2" w:rsidP="0004322A">
    <w:r>
      <w:rPr>
        <w:noProof/>
        <w:color w:val="auto"/>
        <w:sz w:val="20"/>
      </w:rPr>
      <w:drawing>
        <wp:anchor distT="0" distB="0" distL="114300" distR="114300" simplePos="0" relativeHeight="251649024" behindDoc="1" locked="0" layoutInCell="1" allowOverlap="1" wp14:anchorId="110F80A6" wp14:editId="1AC711A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979CC" w14:textId="7B119B59" w:rsidR="00B907F2" w:rsidRPr="00703E80" w:rsidRDefault="00B907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61FE34F3" wp14:editId="704227F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25222">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4B15" w14:textId="77777777" w:rsidR="00B907F2" w:rsidRPr="00703E80" w:rsidRDefault="00B907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5B54F1AE" wp14:editId="64C88FC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EEE60" w14:textId="77777777" w:rsidR="008F32C8" w:rsidRPr="008F32C8" w:rsidRDefault="00B907F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1C208083" wp14:editId="25EEEE8B">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0732" w14:textId="77777777" w:rsidR="00506F7F" w:rsidRDefault="00B907F2" w:rsidP="009C6F30">
    <w:pPr>
      <w:tabs>
        <w:tab w:val="left" w:pos="3624"/>
      </w:tabs>
    </w:pPr>
    <w:r>
      <w:rPr>
        <w:noProof/>
        <w:color w:val="auto"/>
        <w:sz w:val="20"/>
      </w:rPr>
      <w:drawing>
        <wp:anchor distT="0" distB="0" distL="114300" distR="114300" simplePos="0" relativeHeight="251644928" behindDoc="1" locked="0" layoutInCell="1" allowOverlap="1" wp14:anchorId="5A4212E0" wp14:editId="33DB070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FAE07" w14:textId="77777777" w:rsidR="00B907F2" w:rsidRDefault="00B907F2"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4C4D714" wp14:editId="0E7BD20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3F4DA" w14:textId="77777777" w:rsidR="00B907F2" w:rsidRDefault="00B907F2">
    <w:pPr>
      <w:pStyle w:val="Header"/>
    </w:pPr>
    <w:r w:rsidRPr="003C6EC2">
      <w:rPr>
        <w:rFonts w:eastAsia="Calibri"/>
        <w:noProof/>
      </w:rPr>
      <w:drawing>
        <wp:anchor distT="0" distB="0" distL="114300" distR="114300" simplePos="0" relativeHeight="251655168" behindDoc="1" locked="0" layoutInCell="1" allowOverlap="1" wp14:anchorId="3F349C53" wp14:editId="605DF0D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E349" w14:textId="77777777" w:rsidR="00B907F2" w:rsidRDefault="00B907F2" w:rsidP="0004322A">
    <w:r>
      <w:rPr>
        <w:noProof/>
        <w:color w:val="auto"/>
        <w:sz w:val="20"/>
      </w:rPr>
      <w:drawing>
        <wp:anchor distT="0" distB="0" distL="114300" distR="114300" simplePos="0" relativeHeight="251645952" behindDoc="1" locked="0" layoutInCell="1" allowOverlap="1" wp14:anchorId="0EEC8BDF" wp14:editId="23BEACD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2430E" w14:textId="77777777" w:rsidR="00B907F2" w:rsidRPr="00703E80" w:rsidRDefault="00B907F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3255218C" wp14:editId="06F4D93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55C53" w14:textId="77777777" w:rsidR="00B907F2" w:rsidRPr="00FB0086" w:rsidRDefault="00B907F2" w:rsidP="00FB0086">
    <w:pPr>
      <w:pStyle w:val="Header"/>
    </w:pPr>
    <w:r>
      <w:rPr>
        <w:noProof/>
        <w:color w:val="auto"/>
        <w:sz w:val="20"/>
      </w:rPr>
      <w:drawing>
        <wp:anchor distT="0" distB="0" distL="114300" distR="114300" simplePos="0" relativeHeight="251659264" behindDoc="1" locked="0" layoutInCell="1" allowOverlap="1" wp14:anchorId="7A3D04C3" wp14:editId="11ECB67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12CC" w14:textId="77777777" w:rsidR="00B907F2" w:rsidRDefault="00B907F2" w:rsidP="0004322A">
    <w:r>
      <w:rPr>
        <w:noProof/>
        <w:color w:val="auto"/>
        <w:sz w:val="20"/>
      </w:rPr>
      <w:drawing>
        <wp:anchor distT="0" distB="0" distL="114300" distR="114300" simplePos="0" relativeHeight="251648000" behindDoc="1" locked="0" layoutInCell="1" allowOverlap="1" wp14:anchorId="41218073" wp14:editId="3D49879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4E8A" w14:textId="77777777" w:rsidR="00B907F2" w:rsidRPr="00703E80" w:rsidRDefault="00B907F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48E41841" wp14:editId="7183525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45C6" w14:textId="77777777" w:rsidR="00B907F2" w:rsidRPr="00FB0086" w:rsidRDefault="00B907F2" w:rsidP="00FB0086">
    <w:pPr>
      <w:pStyle w:val="Header"/>
    </w:pPr>
    <w:r>
      <w:rPr>
        <w:noProof/>
        <w:color w:val="auto"/>
        <w:sz w:val="20"/>
      </w:rPr>
      <w:drawing>
        <wp:anchor distT="0" distB="0" distL="114300" distR="114300" simplePos="0" relativeHeight="251661312" behindDoc="1" locked="0" layoutInCell="1" allowOverlap="1" wp14:anchorId="55FC01C5" wp14:editId="3FDCB4C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F960714">
      <w:start w:val="1"/>
      <w:numFmt w:val="lowerRoman"/>
      <w:lvlText w:val="(%1)"/>
      <w:lvlJc w:val="left"/>
      <w:pPr>
        <w:ind w:left="1080" w:hanging="720"/>
      </w:pPr>
      <w:rPr>
        <w:rFonts w:hint="default"/>
        <w:b w:val="0"/>
      </w:rPr>
    </w:lvl>
    <w:lvl w:ilvl="1" w:tplc="CA406F20" w:tentative="1">
      <w:start w:val="1"/>
      <w:numFmt w:val="lowerLetter"/>
      <w:lvlText w:val="%2."/>
      <w:lvlJc w:val="left"/>
      <w:pPr>
        <w:ind w:left="1440" w:hanging="360"/>
      </w:pPr>
    </w:lvl>
    <w:lvl w:ilvl="2" w:tplc="AE6A8BA2" w:tentative="1">
      <w:start w:val="1"/>
      <w:numFmt w:val="lowerRoman"/>
      <w:lvlText w:val="%3."/>
      <w:lvlJc w:val="right"/>
      <w:pPr>
        <w:ind w:left="2160" w:hanging="180"/>
      </w:pPr>
    </w:lvl>
    <w:lvl w:ilvl="3" w:tplc="43FA29C2" w:tentative="1">
      <w:start w:val="1"/>
      <w:numFmt w:val="decimal"/>
      <w:lvlText w:val="%4."/>
      <w:lvlJc w:val="left"/>
      <w:pPr>
        <w:ind w:left="2880" w:hanging="360"/>
      </w:pPr>
    </w:lvl>
    <w:lvl w:ilvl="4" w:tplc="62326F8C" w:tentative="1">
      <w:start w:val="1"/>
      <w:numFmt w:val="lowerLetter"/>
      <w:lvlText w:val="%5."/>
      <w:lvlJc w:val="left"/>
      <w:pPr>
        <w:ind w:left="3600" w:hanging="360"/>
      </w:pPr>
    </w:lvl>
    <w:lvl w:ilvl="5" w:tplc="C9D2040A" w:tentative="1">
      <w:start w:val="1"/>
      <w:numFmt w:val="lowerRoman"/>
      <w:lvlText w:val="%6."/>
      <w:lvlJc w:val="right"/>
      <w:pPr>
        <w:ind w:left="4320" w:hanging="180"/>
      </w:pPr>
    </w:lvl>
    <w:lvl w:ilvl="6" w:tplc="428C7FBA" w:tentative="1">
      <w:start w:val="1"/>
      <w:numFmt w:val="decimal"/>
      <w:lvlText w:val="%7."/>
      <w:lvlJc w:val="left"/>
      <w:pPr>
        <w:ind w:left="5040" w:hanging="360"/>
      </w:pPr>
    </w:lvl>
    <w:lvl w:ilvl="7" w:tplc="8ABE223C" w:tentative="1">
      <w:start w:val="1"/>
      <w:numFmt w:val="lowerLetter"/>
      <w:lvlText w:val="%8."/>
      <w:lvlJc w:val="left"/>
      <w:pPr>
        <w:ind w:left="5760" w:hanging="360"/>
      </w:pPr>
    </w:lvl>
    <w:lvl w:ilvl="8" w:tplc="C42A14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B5EDFD0">
      <w:start w:val="1"/>
      <w:numFmt w:val="bullet"/>
      <w:pStyle w:val="ListParagraph"/>
      <w:lvlText w:val=""/>
      <w:lvlJc w:val="left"/>
      <w:pPr>
        <w:ind w:left="1440" w:hanging="360"/>
      </w:pPr>
      <w:rPr>
        <w:rFonts w:ascii="Symbol" w:hAnsi="Symbol" w:hint="default"/>
        <w:color w:val="auto"/>
      </w:rPr>
    </w:lvl>
    <w:lvl w:ilvl="1" w:tplc="D42C5DCE" w:tentative="1">
      <w:start w:val="1"/>
      <w:numFmt w:val="bullet"/>
      <w:lvlText w:val="o"/>
      <w:lvlJc w:val="left"/>
      <w:pPr>
        <w:ind w:left="2160" w:hanging="360"/>
      </w:pPr>
      <w:rPr>
        <w:rFonts w:ascii="Courier New" w:hAnsi="Courier New" w:cs="Courier New" w:hint="default"/>
      </w:rPr>
    </w:lvl>
    <w:lvl w:ilvl="2" w:tplc="1E4CA35E" w:tentative="1">
      <w:start w:val="1"/>
      <w:numFmt w:val="bullet"/>
      <w:lvlText w:val=""/>
      <w:lvlJc w:val="left"/>
      <w:pPr>
        <w:ind w:left="2880" w:hanging="360"/>
      </w:pPr>
      <w:rPr>
        <w:rFonts w:ascii="Wingdings" w:hAnsi="Wingdings" w:hint="default"/>
      </w:rPr>
    </w:lvl>
    <w:lvl w:ilvl="3" w:tplc="B7E6611A" w:tentative="1">
      <w:start w:val="1"/>
      <w:numFmt w:val="bullet"/>
      <w:lvlText w:val=""/>
      <w:lvlJc w:val="left"/>
      <w:pPr>
        <w:ind w:left="3600" w:hanging="360"/>
      </w:pPr>
      <w:rPr>
        <w:rFonts w:ascii="Symbol" w:hAnsi="Symbol" w:hint="default"/>
      </w:rPr>
    </w:lvl>
    <w:lvl w:ilvl="4" w:tplc="B754C74E" w:tentative="1">
      <w:start w:val="1"/>
      <w:numFmt w:val="bullet"/>
      <w:lvlText w:val="o"/>
      <w:lvlJc w:val="left"/>
      <w:pPr>
        <w:ind w:left="4320" w:hanging="360"/>
      </w:pPr>
      <w:rPr>
        <w:rFonts w:ascii="Courier New" w:hAnsi="Courier New" w:cs="Courier New" w:hint="default"/>
      </w:rPr>
    </w:lvl>
    <w:lvl w:ilvl="5" w:tplc="85129E70" w:tentative="1">
      <w:start w:val="1"/>
      <w:numFmt w:val="bullet"/>
      <w:lvlText w:val=""/>
      <w:lvlJc w:val="left"/>
      <w:pPr>
        <w:ind w:left="5040" w:hanging="360"/>
      </w:pPr>
      <w:rPr>
        <w:rFonts w:ascii="Wingdings" w:hAnsi="Wingdings" w:hint="default"/>
      </w:rPr>
    </w:lvl>
    <w:lvl w:ilvl="6" w:tplc="D34A5A70" w:tentative="1">
      <w:start w:val="1"/>
      <w:numFmt w:val="bullet"/>
      <w:lvlText w:val=""/>
      <w:lvlJc w:val="left"/>
      <w:pPr>
        <w:ind w:left="5760" w:hanging="360"/>
      </w:pPr>
      <w:rPr>
        <w:rFonts w:ascii="Symbol" w:hAnsi="Symbol" w:hint="default"/>
      </w:rPr>
    </w:lvl>
    <w:lvl w:ilvl="7" w:tplc="D3B8B306" w:tentative="1">
      <w:start w:val="1"/>
      <w:numFmt w:val="bullet"/>
      <w:lvlText w:val="o"/>
      <w:lvlJc w:val="left"/>
      <w:pPr>
        <w:ind w:left="6480" w:hanging="360"/>
      </w:pPr>
      <w:rPr>
        <w:rFonts w:ascii="Courier New" w:hAnsi="Courier New" w:cs="Courier New" w:hint="default"/>
      </w:rPr>
    </w:lvl>
    <w:lvl w:ilvl="8" w:tplc="9A7ABFD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CDAF640">
      <w:start w:val="1"/>
      <w:numFmt w:val="lowerRoman"/>
      <w:lvlText w:val="(%1)"/>
      <w:lvlJc w:val="left"/>
      <w:pPr>
        <w:ind w:left="1004" w:hanging="720"/>
      </w:pPr>
      <w:rPr>
        <w:rFonts w:hint="default"/>
        <w:b w:val="0"/>
      </w:rPr>
    </w:lvl>
    <w:lvl w:ilvl="1" w:tplc="ABE055C0" w:tentative="1">
      <w:start w:val="1"/>
      <w:numFmt w:val="lowerLetter"/>
      <w:lvlText w:val="%2."/>
      <w:lvlJc w:val="left"/>
      <w:pPr>
        <w:ind w:left="1364" w:hanging="360"/>
      </w:pPr>
    </w:lvl>
    <w:lvl w:ilvl="2" w:tplc="33FA716A" w:tentative="1">
      <w:start w:val="1"/>
      <w:numFmt w:val="lowerRoman"/>
      <w:lvlText w:val="%3."/>
      <w:lvlJc w:val="right"/>
      <w:pPr>
        <w:ind w:left="2084" w:hanging="180"/>
      </w:pPr>
    </w:lvl>
    <w:lvl w:ilvl="3" w:tplc="7686610C" w:tentative="1">
      <w:start w:val="1"/>
      <w:numFmt w:val="decimal"/>
      <w:lvlText w:val="%4."/>
      <w:lvlJc w:val="left"/>
      <w:pPr>
        <w:ind w:left="2804" w:hanging="360"/>
      </w:pPr>
    </w:lvl>
    <w:lvl w:ilvl="4" w:tplc="92F8BFCE" w:tentative="1">
      <w:start w:val="1"/>
      <w:numFmt w:val="lowerLetter"/>
      <w:lvlText w:val="%5."/>
      <w:lvlJc w:val="left"/>
      <w:pPr>
        <w:ind w:left="3524" w:hanging="360"/>
      </w:pPr>
    </w:lvl>
    <w:lvl w:ilvl="5" w:tplc="D00259C8" w:tentative="1">
      <w:start w:val="1"/>
      <w:numFmt w:val="lowerRoman"/>
      <w:lvlText w:val="%6."/>
      <w:lvlJc w:val="right"/>
      <w:pPr>
        <w:ind w:left="4244" w:hanging="180"/>
      </w:pPr>
    </w:lvl>
    <w:lvl w:ilvl="6" w:tplc="E36080EE" w:tentative="1">
      <w:start w:val="1"/>
      <w:numFmt w:val="decimal"/>
      <w:lvlText w:val="%7."/>
      <w:lvlJc w:val="left"/>
      <w:pPr>
        <w:ind w:left="4964" w:hanging="360"/>
      </w:pPr>
    </w:lvl>
    <w:lvl w:ilvl="7" w:tplc="995852F2" w:tentative="1">
      <w:start w:val="1"/>
      <w:numFmt w:val="lowerLetter"/>
      <w:lvlText w:val="%8."/>
      <w:lvlJc w:val="left"/>
      <w:pPr>
        <w:ind w:left="5684" w:hanging="360"/>
      </w:pPr>
    </w:lvl>
    <w:lvl w:ilvl="8" w:tplc="85625EC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AFE17D0">
      <w:start w:val="1"/>
      <w:numFmt w:val="lowerRoman"/>
      <w:lvlText w:val="(%1)"/>
      <w:lvlJc w:val="left"/>
      <w:pPr>
        <w:ind w:left="1080" w:hanging="720"/>
      </w:pPr>
      <w:rPr>
        <w:rFonts w:hint="default"/>
      </w:rPr>
    </w:lvl>
    <w:lvl w:ilvl="1" w:tplc="DD209F4C" w:tentative="1">
      <w:start w:val="1"/>
      <w:numFmt w:val="lowerLetter"/>
      <w:lvlText w:val="%2."/>
      <w:lvlJc w:val="left"/>
      <w:pPr>
        <w:ind w:left="1440" w:hanging="360"/>
      </w:pPr>
    </w:lvl>
    <w:lvl w:ilvl="2" w:tplc="A5927756" w:tentative="1">
      <w:start w:val="1"/>
      <w:numFmt w:val="lowerRoman"/>
      <w:lvlText w:val="%3."/>
      <w:lvlJc w:val="right"/>
      <w:pPr>
        <w:ind w:left="2160" w:hanging="180"/>
      </w:pPr>
    </w:lvl>
    <w:lvl w:ilvl="3" w:tplc="9F74A4A4" w:tentative="1">
      <w:start w:val="1"/>
      <w:numFmt w:val="decimal"/>
      <w:lvlText w:val="%4."/>
      <w:lvlJc w:val="left"/>
      <w:pPr>
        <w:ind w:left="2880" w:hanging="360"/>
      </w:pPr>
    </w:lvl>
    <w:lvl w:ilvl="4" w:tplc="D0305284" w:tentative="1">
      <w:start w:val="1"/>
      <w:numFmt w:val="lowerLetter"/>
      <w:lvlText w:val="%5."/>
      <w:lvlJc w:val="left"/>
      <w:pPr>
        <w:ind w:left="3600" w:hanging="360"/>
      </w:pPr>
    </w:lvl>
    <w:lvl w:ilvl="5" w:tplc="FA22B1E2" w:tentative="1">
      <w:start w:val="1"/>
      <w:numFmt w:val="lowerRoman"/>
      <w:lvlText w:val="%6."/>
      <w:lvlJc w:val="right"/>
      <w:pPr>
        <w:ind w:left="4320" w:hanging="180"/>
      </w:pPr>
    </w:lvl>
    <w:lvl w:ilvl="6" w:tplc="D14E2500" w:tentative="1">
      <w:start w:val="1"/>
      <w:numFmt w:val="decimal"/>
      <w:lvlText w:val="%7."/>
      <w:lvlJc w:val="left"/>
      <w:pPr>
        <w:ind w:left="5040" w:hanging="360"/>
      </w:pPr>
    </w:lvl>
    <w:lvl w:ilvl="7" w:tplc="F19A5738" w:tentative="1">
      <w:start w:val="1"/>
      <w:numFmt w:val="lowerLetter"/>
      <w:lvlText w:val="%8."/>
      <w:lvlJc w:val="left"/>
      <w:pPr>
        <w:ind w:left="5760" w:hanging="360"/>
      </w:pPr>
    </w:lvl>
    <w:lvl w:ilvl="8" w:tplc="7994BAC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F0C2B62">
      <w:start w:val="1"/>
      <w:numFmt w:val="lowerRoman"/>
      <w:lvlText w:val="(%1)"/>
      <w:lvlJc w:val="left"/>
      <w:pPr>
        <w:ind w:left="1080" w:hanging="720"/>
      </w:pPr>
      <w:rPr>
        <w:rFonts w:hint="default"/>
      </w:rPr>
    </w:lvl>
    <w:lvl w:ilvl="1" w:tplc="9392E8F0" w:tentative="1">
      <w:start w:val="1"/>
      <w:numFmt w:val="lowerLetter"/>
      <w:lvlText w:val="%2."/>
      <w:lvlJc w:val="left"/>
      <w:pPr>
        <w:ind w:left="1440" w:hanging="360"/>
      </w:pPr>
    </w:lvl>
    <w:lvl w:ilvl="2" w:tplc="F3324BC8" w:tentative="1">
      <w:start w:val="1"/>
      <w:numFmt w:val="lowerRoman"/>
      <w:lvlText w:val="%3."/>
      <w:lvlJc w:val="right"/>
      <w:pPr>
        <w:ind w:left="2160" w:hanging="180"/>
      </w:pPr>
    </w:lvl>
    <w:lvl w:ilvl="3" w:tplc="8D50BC5E" w:tentative="1">
      <w:start w:val="1"/>
      <w:numFmt w:val="decimal"/>
      <w:lvlText w:val="%4."/>
      <w:lvlJc w:val="left"/>
      <w:pPr>
        <w:ind w:left="2880" w:hanging="360"/>
      </w:pPr>
    </w:lvl>
    <w:lvl w:ilvl="4" w:tplc="F92CC888" w:tentative="1">
      <w:start w:val="1"/>
      <w:numFmt w:val="lowerLetter"/>
      <w:lvlText w:val="%5."/>
      <w:lvlJc w:val="left"/>
      <w:pPr>
        <w:ind w:left="3600" w:hanging="360"/>
      </w:pPr>
    </w:lvl>
    <w:lvl w:ilvl="5" w:tplc="ABE6456A" w:tentative="1">
      <w:start w:val="1"/>
      <w:numFmt w:val="lowerRoman"/>
      <w:lvlText w:val="%6."/>
      <w:lvlJc w:val="right"/>
      <w:pPr>
        <w:ind w:left="4320" w:hanging="180"/>
      </w:pPr>
    </w:lvl>
    <w:lvl w:ilvl="6" w:tplc="4B28AEF8" w:tentative="1">
      <w:start w:val="1"/>
      <w:numFmt w:val="decimal"/>
      <w:lvlText w:val="%7."/>
      <w:lvlJc w:val="left"/>
      <w:pPr>
        <w:ind w:left="5040" w:hanging="360"/>
      </w:pPr>
    </w:lvl>
    <w:lvl w:ilvl="7" w:tplc="11425CF2" w:tentative="1">
      <w:start w:val="1"/>
      <w:numFmt w:val="lowerLetter"/>
      <w:lvlText w:val="%8."/>
      <w:lvlJc w:val="left"/>
      <w:pPr>
        <w:ind w:left="5760" w:hanging="360"/>
      </w:pPr>
    </w:lvl>
    <w:lvl w:ilvl="8" w:tplc="1EFE4AB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D2CE75C">
      <w:start w:val="1"/>
      <w:numFmt w:val="lowerRoman"/>
      <w:lvlText w:val="(%1)"/>
      <w:lvlJc w:val="left"/>
      <w:pPr>
        <w:ind w:left="1080" w:hanging="720"/>
      </w:pPr>
      <w:rPr>
        <w:rFonts w:hint="default"/>
        <w:b w:val="0"/>
      </w:rPr>
    </w:lvl>
    <w:lvl w:ilvl="1" w:tplc="6BE49DF6" w:tentative="1">
      <w:start w:val="1"/>
      <w:numFmt w:val="lowerLetter"/>
      <w:lvlText w:val="%2."/>
      <w:lvlJc w:val="left"/>
      <w:pPr>
        <w:ind w:left="1440" w:hanging="360"/>
      </w:pPr>
    </w:lvl>
    <w:lvl w:ilvl="2" w:tplc="68863EB0" w:tentative="1">
      <w:start w:val="1"/>
      <w:numFmt w:val="lowerRoman"/>
      <w:lvlText w:val="%3."/>
      <w:lvlJc w:val="right"/>
      <w:pPr>
        <w:ind w:left="2160" w:hanging="180"/>
      </w:pPr>
    </w:lvl>
    <w:lvl w:ilvl="3" w:tplc="3D786F30" w:tentative="1">
      <w:start w:val="1"/>
      <w:numFmt w:val="decimal"/>
      <w:lvlText w:val="%4."/>
      <w:lvlJc w:val="left"/>
      <w:pPr>
        <w:ind w:left="2880" w:hanging="360"/>
      </w:pPr>
    </w:lvl>
    <w:lvl w:ilvl="4" w:tplc="F386F522" w:tentative="1">
      <w:start w:val="1"/>
      <w:numFmt w:val="lowerLetter"/>
      <w:lvlText w:val="%5."/>
      <w:lvlJc w:val="left"/>
      <w:pPr>
        <w:ind w:left="3600" w:hanging="360"/>
      </w:pPr>
    </w:lvl>
    <w:lvl w:ilvl="5" w:tplc="DCD67CBC" w:tentative="1">
      <w:start w:val="1"/>
      <w:numFmt w:val="lowerRoman"/>
      <w:lvlText w:val="%6."/>
      <w:lvlJc w:val="right"/>
      <w:pPr>
        <w:ind w:left="4320" w:hanging="180"/>
      </w:pPr>
    </w:lvl>
    <w:lvl w:ilvl="6" w:tplc="C58E6450" w:tentative="1">
      <w:start w:val="1"/>
      <w:numFmt w:val="decimal"/>
      <w:lvlText w:val="%7."/>
      <w:lvlJc w:val="left"/>
      <w:pPr>
        <w:ind w:left="5040" w:hanging="360"/>
      </w:pPr>
    </w:lvl>
    <w:lvl w:ilvl="7" w:tplc="D2906B54" w:tentative="1">
      <w:start w:val="1"/>
      <w:numFmt w:val="lowerLetter"/>
      <w:lvlText w:val="%8."/>
      <w:lvlJc w:val="left"/>
      <w:pPr>
        <w:ind w:left="5760" w:hanging="360"/>
      </w:pPr>
    </w:lvl>
    <w:lvl w:ilvl="8" w:tplc="11681F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6E65134">
      <w:start w:val="1"/>
      <w:numFmt w:val="lowerLetter"/>
      <w:lvlText w:val="(%1)"/>
      <w:lvlJc w:val="left"/>
      <w:pPr>
        <w:ind w:left="360" w:hanging="360"/>
      </w:pPr>
      <w:rPr>
        <w:rFonts w:hint="default"/>
      </w:rPr>
    </w:lvl>
    <w:lvl w:ilvl="1" w:tplc="AF32A156" w:tentative="1">
      <w:start w:val="1"/>
      <w:numFmt w:val="lowerLetter"/>
      <w:lvlText w:val="%2."/>
      <w:lvlJc w:val="left"/>
      <w:pPr>
        <w:ind w:left="1080" w:hanging="360"/>
      </w:pPr>
    </w:lvl>
    <w:lvl w:ilvl="2" w:tplc="E7402EB4" w:tentative="1">
      <w:start w:val="1"/>
      <w:numFmt w:val="lowerRoman"/>
      <w:lvlText w:val="%3."/>
      <w:lvlJc w:val="right"/>
      <w:pPr>
        <w:ind w:left="1800" w:hanging="180"/>
      </w:pPr>
    </w:lvl>
    <w:lvl w:ilvl="3" w:tplc="2BEA06C8" w:tentative="1">
      <w:start w:val="1"/>
      <w:numFmt w:val="decimal"/>
      <w:lvlText w:val="%4."/>
      <w:lvlJc w:val="left"/>
      <w:pPr>
        <w:ind w:left="2520" w:hanging="360"/>
      </w:pPr>
    </w:lvl>
    <w:lvl w:ilvl="4" w:tplc="96C2058A" w:tentative="1">
      <w:start w:val="1"/>
      <w:numFmt w:val="lowerLetter"/>
      <w:lvlText w:val="%5."/>
      <w:lvlJc w:val="left"/>
      <w:pPr>
        <w:ind w:left="3240" w:hanging="360"/>
      </w:pPr>
    </w:lvl>
    <w:lvl w:ilvl="5" w:tplc="C14CFD4C" w:tentative="1">
      <w:start w:val="1"/>
      <w:numFmt w:val="lowerRoman"/>
      <w:lvlText w:val="%6."/>
      <w:lvlJc w:val="right"/>
      <w:pPr>
        <w:ind w:left="3960" w:hanging="180"/>
      </w:pPr>
    </w:lvl>
    <w:lvl w:ilvl="6" w:tplc="FC8AF422" w:tentative="1">
      <w:start w:val="1"/>
      <w:numFmt w:val="decimal"/>
      <w:lvlText w:val="%7."/>
      <w:lvlJc w:val="left"/>
      <w:pPr>
        <w:ind w:left="4680" w:hanging="360"/>
      </w:pPr>
    </w:lvl>
    <w:lvl w:ilvl="7" w:tplc="59FEFF7C" w:tentative="1">
      <w:start w:val="1"/>
      <w:numFmt w:val="lowerLetter"/>
      <w:lvlText w:val="%8."/>
      <w:lvlJc w:val="left"/>
      <w:pPr>
        <w:ind w:left="5400" w:hanging="360"/>
      </w:pPr>
    </w:lvl>
    <w:lvl w:ilvl="8" w:tplc="CDAAA08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2B4F43A">
      <w:start w:val="1"/>
      <w:numFmt w:val="decimal"/>
      <w:lvlText w:val="%1."/>
      <w:lvlJc w:val="left"/>
      <w:pPr>
        <w:ind w:left="360" w:hanging="360"/>
      </w:pPr>
      <w:rPr>
        <w:rFonts w:hint="default"/>
      </w:rPr>
    </w:lvl>
    <w:lvl w:ilvl="1" w:tplc="F0347A26" w:tentative="1">
      <w:start w:val="1"/>
      <w:numFmt w:val="lowerLetter"/>
      <w:lvlText w:val="%2."/>
      <w:lvlJc w:val="left"/>
      <w:pPr>
        <w:ind w:left="1080" w:hanging="360"/>
      </w:pPr>
    </w:lvl>
    <w:lvl w:ilvl="2" w:tplc="88408C14" w:tentative="1">
      <w:start w:val="1"/>
      <w:numFmt w:val="lowerRoman"/>
      <w:lvlText w:val="%3."/>
      <w:lvlJc w:val="right"/>
      <w:pPr>
        <w:ind w:left="1800" w:hanging="180"/>
      </w:pPr>
    </w:lvl>
    <w:lvl w:ilvl="3" w:tplc="7B4C7546" w:tentative="1">
      <w:start w:val="1"/>
      <w:numFmt w:val="decimal"/>
      <w:lvlText w:val="%4."/>
      <w:lvlJc w:val="left"/>
      <w:pPr>
        <w:ind w:left="2520" w:hanging="360"/>
      </w:pPr>
    </w:lvl>
    <w:lvl w:ilvl="4" w:tplc="61C8B03A" w:tentative="1">
      <w:start w:val="1"/>
      <w:numFmt w:val="lowerLetter"/>
      <w:lvlText w:val="%5."/>
      <w:lvlJc w:val="left"/>
      <w:pPr>
        <w:ind w:left="3240" w:hanging="360"/>
      </w:pPr>
    </w:lvl>
    <w:lvl w:ilvl="5" w:tplc="52829570" w:tentative="1">
      <w:start w:val="1"/>
      <w:numFmt w:val="lowerRoman"/>
      <w:lvlText w:val="%6."/>
      <w:lvlJc w:val="right"/>
      <w:pPr>
        <w:ind w:left="3960" w:hanging="180"/>
      </w:pPr>
    </w:lvl>
    <w:lvl w:ilvl="6" w:tplc="6B8AEA28" w:tentative="1">
      <w:start w:val="1"/>
      <w:numFmt w:val="decimal"/>
      <w:lvlText w:val="%7."/>
      <w:lvlJc w:val="left"/>
      <w:pPr>
        <w:ind w:left="4680" w:hanging="360"/>
      </w:pPr>
    </w:lvl>
    <w:lvl w:ilvl="7" w:tplc="A8AE8BE4" w:tentative="1">
      <w:start w:val="1"/>
      <w:numFmt w:val="lowerLetter"/>
      <w:lvlText w:val="%8."/>
      <w:lvlJc w:val="left"/>
      <w:pPr>
        <w:ind w:left="5400" w:hanging="360"/>
      </w:pPr>
    </w:lvl>
    <w:lvl w:ilvl="8" w:tplc="2A0445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D821264">
      <w:start w:val="1"/>
      <w:numFmt w:val="decimal"/>
      <w:lvlText w:val="%1."/>
      <w:lvlJc w:val="left"/>
      <w:pPr>
        <w:ind w:left="360" w:hanging="360"/>
      </w:pPr>
      <w:rPr>
        <w:rFonts w:hint="default"/>
      </w:rPr>
    </w:lvl>
    <w:lvl w:ilvl="1" w:tplc="0BE21C62" w:tentative="1">
      <w:start w:val="1"/>
      <w:numFmt w:val="lowerLetter"/>
      <w:lvlText w:val="%2."/>
      <w:lvlJc w:val="left"/>
      <w:pPr>
        <w:ind w:left="1080" w:hanging="360"/>
      </w:pPr>
    </w:lvl>
    <w:lvl w:ilvl="2" w:tplc="610678A8" w:tentative="1">
      <w:start w:val="1"/>
      <w:numFmt w:val="lowerRoman"/>
      <w:lvlText w:val="%3."/>
      <w:lvlJc w:val="right"/>
      <w:pPr>
        <w:ind w:left="1800" w:hanging="180"/>
      </w:pPr>
    </w:lvl>
    <w:lvl w:ilvl="3" w:tplc="2B34B7B6" w:tentative="1">
      <w:start w:val="1"/>
      <w:numFmt w:val="decimal"/>
      <w:lvlText w:val="%4."/>
      <w:lvlJc w:val="left"/>
      <w:pPr>
        <w:ind w:left="2520" w:hanging="360"/>
      </w:pPr>
    </w:lvl>
    <w:lvl w:ilvl="4" w:tplc="6C98842A" w:tentative="1">
      <w:start w:val="1"/>
      <w:numFmt w:val="lowerLetter"/>
      <w:lvlText w:val="%5."/>
      <w:lvlJc w:val="left"/>
      <w:pPr>
        <w:ind w:left="3240" w:hanging="360"/>
      </w:pPr>
    </w:lvl>
    <w:lvl w:ilvl="5" w:tplc="B4B048E8" w:tentative="1">
      <w:start w:val="1"/>
      <w:numFmt w:val="lowerRoman"/>
      <w:lvlText w:val="%6."/>
      <w:lvlJc w:val="right"/>
      <w:pPr>
        <w:ind w:left="3960" w:hanging="180"/>
      </w:pPr>
    </w:lvl>
    <w:lvl w:ilvl="6" w:tplc="6902DF8C" w:tentative="1">
      <w:start w:val="1"/>
      <w:numFmt w:val="decimal"/>
      <w:lvlText w:val="%7."/>
      <w:lvlJc w:val="left"/>
      <w:pPr>
        <w:ind w:left="4680" w:hanging="360"/>
      </w:pPr>
    </w:lvl>
    <w:lvl w:ilvl="7" w:tplc="893EA71C" w:tentative="1">
      <w:start w:val="1"/>
      <w:numFmt w:val="lowerLetter"/>
      <w:lvlText w:val="%8."/>
      <w:lvlJc w:val="left"/>
      <w:pPr>
        <w:ind w:left="5400" w:hanging="360"/>
      </w:pPr>
    </w:lvl>
    <w:lvl w:ilvl="8" w:tplc="5C8E36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8E87210">
      <w:start w:val="1"/>
      <w:numFmt w:val="lowerRoman"/>
      <w:lvlText w:val="(%1)"/>
      <w:lvlJc w:val="left"/>
      <w:pPr>
        <w:ind w:left="1080" w:hanging="720"/>
      </w:pPr>
      <w:rPr>
        <w:rFonts w:hint="default"/>
        <w:b w:val="0"/>
      </w:rPr>
    </w:lvl>
    <w:lvl w:ilvl="1" w:tplc="71D8C9C2" w:tentative="1">
      <w:start w:val="1"/>
      <w:numFmt w:val="lowerLetter"/>
      <w:lvlText w:val="%2."/>
      <w:lvlJc w:val="left"/>
      <w:pPr>
        <w:ind w:left="1440" w:hanging="360"/>
      </w:pPr>
    </w:lvl>
    <w:lvl w:ilvl="2" w:tplc="971A64F0" w:tentative="1">
      <w:start w:val="1"/>
      <w:numFmt w:val="lowerRoman"/>
      <w:lvlText w:val="%3."/>
      <w:lvlJc w:val="right"/>
      <w:pPr>
        <w:ind w:left="2160" w:hanging="180"/>
      </w:pPr>
    </w:lvl>
    <w:lvl w:ilvl="3" w:tplc="A0F0B3DA" w:tentative="1">
      <w:start w:val="1"/>
      <w:numFmt w:val="decimal"/>
      <w:lvlText w:val="%4."/>
      <w:lvlJc w:val="left"/>
      <w:pPr>
        <w:ind w:left="2880" w:hanging="360"/>
      </w:pPr>
    </w:lvl>
    <w:lvl w:ilvl="4" w:tplc="68AE7982" w:tentative="1">
      <w:start w:val="1"/>
      <w:numFmt w:val="lowerLetter"/>
      <w:lvlText w:val="%5."/>
      <w:lvlJc w:val="left"/>
      <w:pPr>
        <w:ind w:left="3600" w:hanging="360"/>
      </w:pPr>
    </w:lvl>
    <w:lvl w:ilvl="5" w:tplc="FBB278C8" w:tentative="1">
      <w:start w:val="1"/>
      <w:numFmt w:val="lowerRoman"/>
      <w:lvlText w:val="%6."/>
      <w:lvlJc w:val="right"/>
      <w:pPr>
        <w:ind w:left="4320" w:hanging="180"/>
      </w:pPr>
    </w:lvl>
    <w:lvl w:ilvl="6" w:tplc="2452BCDC" w:tentative="1">
      <w:start w:val="1"/>
      <w:numFmt w:val="decimal"/>
      <w:lvlText w:val="%7."/>
      <w:lvlJc w:val="left"/>
      <w:pPr>
        <w:ind w:left="5040" w:hanging="360"/>
      </w:pPr>
    </w:lvl>
    <w:lvl w:ilvl="7" w:tplc="FA3A3E3A" w:tentative="1">
      <w:start w:val="1"/>
      <w:numFmt w:val="lowerLetter"/>
      <w:lvlText w:val="%8."/>
      <w:lvlJc w:val="left"/>
      <w:pPr>
        <w:ind w:left="5760" w:hanging="360"/>
      </w:pPr>
    </w:lvl>
    <w:lvl w:ilvl="8" w:tplc="8328F72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FEE3E48">
      <w:start w:val="1"/>
      <w:numFmt w:val="lowerRoman"/>
      <w:lvlText w:val="(%1)"/>
      <w:lvlJc w:val="left"/>
      <w:pPr>
        <w:ind w:left="1080" w:hanging="720"/>
      </w:pPr>
      <w:rPr>
        <w:rFonts w:hint="default"/>
      </w:rPr>
    </w:lvl>
    <w:lvl w:ilvl="1" w:tplc="BF2CA8C0" w:tentative="1">
      <w:start w:val="1"/>
      <w:numFmt w:val="lowerLetter"/>
      <w:lvlText w:val="%2."/>
      <w:lvlJc w:val="left"/>
      <w:pPr>
        <w:ind w:left="1440" w:hanging="360"/>
      </w:pPr>
    </w:lvl>
    <w:lvl w:ilvl="2" w:tplc="7A6037CA" w:tentative="1">
      <w:start w:val="1"/>
      <w:numFmt w:val="lowerRoman"/>
      <w:lvlText w:val="%3."/>
      <w:lvlJc w:val="right"/>
      <w:pPr>
        <w:ind w:left="2160" w:hanging="180"/>
      </w:pPr>
    </w:lvl>
    <w:lvl w:ilvl="3" w:tplc="C7CA46D2" w:tentative="1">
      <w:start w:val="1"/>
      <w:numFmt w:val="decimal"/>
      <w:lvlText w:val="%4."/>
      <w:lvlJc w:val="left"/>
      <w:pPr>
        <w:ind w:left="2880" w:hanging="360"/>
      </w:pPr>
    </w:lvl>
    <w:lvl w:ilvl="4" w:tplc="32D6AFD0" w:tentative="1">
      <w:start w:val="1"/>
      <w:numFmt w:val="lowerLetter"/>
      <w:lvlText w:val="%5."/>
      <w:lvlJc w:val="left"/>
      <w:pPr>
        <w:ind w:left="3600" w:hanging="360"/>
      </w:pPr>
    </w:lvl>
    <w:lvl w:ilvl="5" w:tplc="4F84CBD8" w:tentative="1">
      <w:start w:val="1"/>
      <w:numFmt w:val="lowerRoman"/>
      <w:lvlText w:val="%6."/>
      <w:lvlJc w:val="right"/>
      <w:pPr>
        <w:ind w:left="4320" w:hanging="180"/>
      </w:pPr>
    </w:lvl>
    <w:lvl w:ilvl="6" w:tplc="996E7EF0" w:tentative="1">
      <w:start w:val="1"/>
      <w:numFmt w:val="decimal"/>
      <w:lvlText w:val="%7."/>
      <w:lvlJc w:val="left"/>
      <w:pPr>
        <w:ind w:left="5040" w:hanging="360"/>
      </w:pPr>
    </w:lvl>
    <w:lvl w:ilvl="7" w:tplc="2D44022C" w:tentative="1">
      <w:start w:val="1"/>
      <w:numFmt w:val="lowerLetter"/>
      <w:lvlText w:val="%8."/>
      <w:lvlJc w:val="left"/>
      <w:pPr>
        <w:ind w:left="5760" w:hanging="360"/>
      </w:pPr>
    </w:lvl>
    <w:lvl w:ilvl="8" w:tplc="AF1AFD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F88B828">
      <w:start w:val="1"/>
      <w:numFmt w:val="bullet"/>
      <w:pStyle w:val="ListBullet"/>
      <w:lvlText w:val=""/>
      <w:lvlJc w:val="left"/>
      <w:pPr>
        <w:ind w:left="720" w:hanging="360"/>
      </w:pPr>
      <w:rPr>
        <w:rFonts w:ascii="Symbol" w:hAnsi="Symbol" w:hint="default"/>
      </w:rPr>
    </w:lvl>
    <w:lvl w:ilvl="1" w:tplc="625CFABA">
      <w:start w:val="1"/>
      <w:numFmt w:val="bullet"/>
      <w:pStyle w:val="ListBullet2"/>
      <w:lvlText w:val="o"/>
      <w:lvlJc w:val="left"/>
      <w:pPr>
        <w:ind w:left="1440" w:hanging="360"/>
      </w:pPr>
      <w:rPr>
        <w:rFonts w:ascii="Courier New" w:hAnsi="Courier New" w:cs="Courier New" w:hint="default"/>
      </w:rPr>
    </w:lvl>
    <w:lvl w:ilvl="2" w:tplc="74068CC0">
      <w:start w:val="1"/>
      <w:numFmt w:val="bullet"/>
      <w:lvlText w:val=""/>
      <w:lvlJc w:val="left"/>
      <w:pPr>
        <w:ind w:left="2160" w:hanging="360"/>
      </w:pPr>
      <w:rPr>
        <w:rFonts w:ascii="Wingdings" w:hAnsi="Wingdings" w:hint="default"/>
      </w:rPr>
    </w:lvl>
    <w:lvl w:ilvl="3" w:tplc="1BE6CC6E">
      <w:start w:val="1"/>
      <w:numFmt w:val="bullet"/>
      <w:lvlText w:val=""/>
      <w:lvlJc w:val="left"/>
      <w:pPr>
        <w:ind w:left="2880" w:hanging="360"/>
      </w:pPr>
      <w:rPr>
        <w:rFonts w:ascii="Symbol" w:hAnsi="Symbol" w:hint="default"/>
      </w:rPr>
    </w:lvl>
    <w:lvl w:ilvl="4" w:tplc="1CA07F50">
      <w:start w:val="1"/>
      <w:numFmt w:val="bullet"/>
      <w:lvlText w:val="o"/>
      <w:lvlJc w:val="left"/>
      <w:pPr>
        <w:ind w:left="3600" w:hanging="360"/>
      </w:pPr>
      <w:rPr>
        <w:rFonts w:ascii="Courier New" w:hAnsi="Courier New" w:cs="Courier New" w:hint="default"/>
      </w:rPr>
    </w:lvl>
    <w:lvl w:ilvl="5" w:tplc="8366480A">
      <w:start w:val="1"/>
      <w:numFmt w:val="bullet"/>
      <w:pStyle w:val="ListBullet3"/>
      <w:lvlText w:val=""/>
      <w:lvlJc w:val="left"/>
      <w:pPr>
        <w:ind w:left="4320" w:hanging="360"/>
      </w:pPr>
      <w:rPr>
        <w:rFonts w:ascii="Wingdings" w:hAnsi="Wingdings" w:hint="default"/>
      </w:rPr>
    </w:lvl>
    <w:lvl w:ilvl="6" w:tplc="32566822">
      <w:start w:val="1"/>
      <w:numFmt w:val="bullet"/>
      <w:lvlText w:val=""/>
      <w:lvlJc w:val="left"/>
      <w:pPr>
        <w:ind w:left="5040" w:hanging="360"/>
      </w:pPr>
      <w:rPr>
        <w:rFonts w:ascii="Symbol" w:hAnsi="Symbol" w:hint="default"/>
      </w:rPr>
    </w:lvl>
    <w:lvl w:ilvl="7" w:tplc="5832CCA2">
      <w:start w:val="1"/>
      <w:numFmt w:val="bullet"/>
      <w:lvlText w:val="o"/>
      <w:lvlJc w:val="left"/>
      <w:pPr>
        <w:ind w:left="5760" w:hanging="360"/>
      </w:pPr>
      <w:rPr>
        <w:rFonts w:ascii="Courier New" w:hAnsi="Courier New" w:cs="Courier New" w:hint="default"/>
      </w:rPr>
    </w:lvl>
    <w:lvl w:ilvl="8" w:tplc="F98AC3F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3665D16">
      <w:start w:val="1"/>
      <w:numFmt w:val="bullet"/>
      <w:lvlText w:val=""/>
      <w:lvlJc w:val="left"/>
      <w:pPr>
        <w:ind w:left="360" w:hanging="360"/>
      </w:pPr>
      <w:rPr>
        <w:rFonts w:ascii="Symbol" w:hAnsi="Symbol" w:hint="default"/>
      </w:rPr>
    </w:lvl>
    <w:lvl w:ilvl="1" w:tplc="8B1880B6" w:tentative="1">
      <w:start w:val="1"/>
      <w:numFmt w:val="bullet"/>
      <w:lvlText w:val="o"/>
      <w:lvlJc w:val="left"/>
      <w:pPr>
        <w:ind w:left="1080" w:hanging="360"/>
      </w:pPr>
      <w:rPr>
        <w:rFonts w:ascii="Courier New" w:hAnsi="Courier New" w:cs="Courier New" w:hint="default"/>
      </w:rPr>
    </w:lvl>
    <w:lvl w:ilvl="2" w:tplc="64E2B4E8" w:tentative="1">
      <w:start w:val="1"/>
      <w:numFmt w:val="bullet"/>
      <w:lvlText w:val=""/>
      <w:lvlJc w:val="left"/>
      <w:pPr>
        <w:ind w:left="1800" w:hanging="360"/>
      </w:pPr>
      <w:rPr>
        <w:rFonts w:ascii="Wingdings" w:hAnsi="Wingdings" w:hint="default"/>
      </w:rPr>
    </w:lvl>
    <w:lvl w:ilvl="3" w:tplc="963C0AD8" w:tentative="1">
      <w:start w:val="1"/>
      <w:numFmt w:val="bullet"/>
      <w:lvlText w:val=""/>
      <w:lvlJc w:val="left"/>
      <w:pPr>
        <w:ind w:left="2520" w:hanging="360"/>
      </w:pPr>
      <w:rPr>
        <w:rFonts w:ascii="Symbol" w:hAnsi="Symbol" w:hint="default"/>
      </w:rPr>
    </w:lvl>
    <w:lvl w:ilvl="4" w:tplc="478EA0D6" w:tentative="1">
      <w:start w:val="1"/>
      <w:numFmt w:val="bullet"/>
      <w:lvlText w:val="o"/>
      <w:lvlJc w:val="left"/>
      <w:pPr>
        <w:ind w:left="3240" w:hanging="360"/>
      </w:pPr>
      <w:rPr>
        <w:rFonts w:ascii="Courier New" w:hAnsi="Courier New" w:cs="Courier New" w:hint="default"/>
      </w:rPr>
    </w:lvl>
    <w:lvl w:ilvl="5" w:tplc="A672E06C" w:tentative="1">
      <w:start w:val="1"/>
      <w:numFmt w:val="bullet"/>
      <w:lvlText w:val=""/>
      <w:lvlJc w:val="left"/>
      <w:pPr>
        <w:ind w:left="3960" w:hanging="360"/>
      </w:pPr>
      <w:rPr>
        <w:rFonts w:ascii="Wingdings" w:hAnsi="Wingdings" w:hint="default"/>
      </w:rPr>
    </w:lvl>
    <w:lvl w:ilvl="6" w:tplc="54943EB6" w:tentative="1">
      <w:start w:val="1"/>
      <w:numFmt w:val="bullet"/>
      <w:lvlText w:val=""/>
      <w:lvlJc w:val="left"/>
      <w:pPr>
        <w:ind w:left="4680" w:hanging="360"/>
      </w:pPr>
      <w:rPr>
        <w:rFonts w:ascii="Symbol" w:hAnsi="Symbol" w:hint="default"/>
      </w:rPr>
    </w:lvl>
    <w:lvl w:ilvl="7" w:tplc="2B4A3A9E" w:tentative="1">
      <w:start w:val="1"/>
      <w:numFmt w:val="bullet"/>
      <w:lvlText w:val="o"/>
      <w:lvlJc w:val="left"/>
      <w:pPr>
        <w:ind w:left="5400" w:hanging="360"/>
      </w:pPr>
      <w:rPr>
        <w:rFonts w:ascii="Courier New" w:hAnsi="Courier New" w:cs="Courier New" w:hint="default"/>
      </w:rPr>
    </w:lvl>
    <w:lvl w:ilvl="8" w:tplc="1512D7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4EC12E6">
      <w:start w:val="1"/>
      <w:numFmt w:val="lowerRoman"/>
      <w:lvlText w:val="(%1)"/>
      <w:lvlJc w:val="left"/>
      <w:pPr>
        <w:ind w:left="1080" w:hanging="720"/>
      </w:pPr>
      <w:rPr>
        <w:rFonts w:hint="default"/>
      </w:rPr>
    </w:lvl>
    <w:lvl w:ilvl="1" w:tplc="5AC0F0BC" w:tentative="1">
      <w:start w:val="1"/>
      <w:numFmt w:val="lowerLetter"/>
      <w:lvlText w:val="%2."/>
      <w:lvlJc w:val="left"/>
      <w:pPr>
        <w:ind w:left="1440" w:hanging="360"/>
      </w:pPr>
    </w:lvl>
    <w:lvl w:ilvl="2" w:tplc="1D6E4D6C" w:tentative="1">
      <w:start w:val="1"/>
      <w:numFmt w:val="lowerRoman"/>
      <w:lvlText w:val="%3."/>
      <w:lvlJc w:val="right"/>
      <w:pPr>
        <w:ind w:left="2160" w:hanging="180"/>
      </w:pPr>
    </w:lvl>
    <w:lvl w:ilvl="3" w:tplc="AC06FA2E" w:tentative="1">
      <w:start w:val="1"/>
      <w:numFmt w:val="decimal"/>
      <w:lvlText w:val="%4."/>
      <w:lvlJc w:val="left"/>
      <w:pPr>
        <w:ind w:left="2880" w:hanging="360"/>
      </w:pPr>
    </w:lvl>
    <w:lvl w:ilvl="4" w:tplc="4BCA1C9A" w:tentative="1">
      <w:start w:val="1"/>
      <w:numFmt w:val="lowerLetter"/>
      <w:lvlText w:val="%5."/>
      <w:lvlJc w:val="left"/>
      <w:pPr>
        <w:ind w:left="3600" w:hanging="360"/>
      </w:pPr>
    </w:lvl>
    <w:lvl w:ilvl="5" w:tplc="91528ACC" w:tentative="1">
      <w:start w:val="1"/>
      <w:numFmt w:val="lowerRoman"/>
      <w:lvlText w:val="%6."/>
      <w:lvlJc w:val="right"/>
      <w:pPr>
        <w:ind w:left="4320" w:hanging="180"/>
      </w:pPr>
    </w:lvl>
    <w:lvl w:ilvl="6" w:tplc="1E0C20B2" w:tentative="1">
      <w:start w:val="1"/>
      <w:numFmt w:val="decimal"/>
      <w:lvlText w:val="%7."/>
      <w:lvlJc w:val="left"/>
      <w:pPr>
        <w:ind w:left="5040" w:hanging="360"/>
      </w:pPr>
    </w:lvl>
    <w:lvl w:ilvl="7" w:tplc="BBD43FA4" w:tentative="1">
      <w:start w:val="1"/>
      <w:numFmt w:val="lowerLetter"/>
      <w:lvlText w:val="%8."/>
      <w:lvlJc w:val="left"/>
      <w:pPr>
        <w:ind w:left="5760" w:hanging="360"/>
      </w:pPr>
    </w:lvl>
    <w:lvl w:ilvl="8" w:tplc="04742C4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9A6D702">
      <w:start w:val="1"/>
      <w:numFmt w:val="lowerRoman"/>
      <w:lvlText w:val="(%1)"/>
      <w:lvlJc w:val="left"/>
      <w:pPr>
        <w:ind w:left="1080" w:hanging="720"/>
      </w:pPr>
      <w:rPr>
        <w:rFonts w:hint="default"/>
      </w:rPr>
    </w:lvl>
    <w:lvl w:ilvl="1" w:tplc="000AFB8E" w:tentative="1">
      <w:start w:val="1"/>
      <w:numFmt w:val="lowerLetter"/>
      <w:lvlText w:val="%2."/>
      <w:lvlJc w:val="left"/>
      <w:pPr>
        <w:ind w:left="1440" w:hanging="360"/>
      </w:pPr>
    </w:lvl>
    <w:lvl w:ilvl="2" w:tplc="372E649E" w:tentative="1">
      <w:start w:val="1"/>
      <w:numFmt w:val="lowerRoman"/>
      <w:lvlText w:val="%3."/>
      <w:lvlJc w:val="right"/>
      <w:pPr>
        <w:ind w:left="2160" w:hanging="180"/>
      </w:pPr>
    </w:lvl>
    <w:lvl w:ilvl="3" w:tplc="61BCDC9C" w:tentative="1">
      <w:start w:val="1"/>
      <w:numFmt w:val="decimal"/>
      <w:lvlText w:val="%4."/>
      <w:lvlJc w:val="left"/>
      <w:pPr>
        <w:ind w:left="2880" w:hanging="360"/>
      </w:pPr>
    </w:lvl>
    <w:lvl w:ilvl="4" w:tplc="ECA6238E" w:tentative="1">
      <w:start w:val="1"/>
      <w:numFmt w:val="lowerLetter"/>
      <w:lvlText w:val="%5."/>
      <w:lvlJc w:val="left"/>
      <w:pPr>
        <w:ind w:left="3600" w:hanging="360"/>
      </w:pPr>
    </w:lvl>
    <w:lvl w:ilvl="5" w:tplc="6C429EEE" w:tentative="1">
      <w:start w:val="1"/>
      <w:numFmt w:val="lowerRoman"/>
      <w:lvlText w:val="%6."/>
      <w:lvlJc w:val="right"/>
      <w:pPr>
        <w:ind w:left="4320" w:hanging="180"/>
      </w:pPr>
    </w:lvl>
    <w:lvl w:ilvl="6" w:tplc="90EC1660" w:tentative="1">
      <w:start w:val="1"/>
      <w:numFmt w:val="decimal"/>
      <w:lvlText w:val="%7."/>
      <w:lvlJc w:val="left"/>
      <w:pPr>
        <w:ind w:left="5040" w:hanging="360"/>
      </w:pPr>
    </w:lvl>
    <w:lvl w:ilvl="7" w:tplc="A6825972" w:tentative="1">
      <w:start w:val="1"/>
      <w:numFmt w:val="lowerLetter"/>
      <w:lvlText w:val="%8."/>
      <w:lvlJc w:val="left"/>
      <w:pPr>
        <w:ind w:left="5760" w:hanging="360"/>
      </w:pPr>
    </w:lvl>
    <w:lvl w:ilvl="8" w:tplc="DE6A0A8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622B886">
      <w:start w:val="1"/>
      <w:numFmt w:val="lowerRoman"/>
      <w:lvlText w:val="(%1)"/>
      <w:lvlJc w:val="left"/>
      <w:pPr>
        <w:ind w:left="1080" w:hanging="720"/>
      </w:pPr>
      <w:rPr>
        <w:rFonts w:hint="default"/>
        <w:b w:val="0"/>
      </w:rPr>
    </w:lvl>
    <w:lvl w:ilvl="1" w:tplc="922655FC" w:tentative="1">
      <w:start w:val="1"/>
      <w:numFmt w:val="lowerLetter"/>
      <w:lvlText w:val="%2."/>
      <w:lvlJc w:val="left"/>
      <w:pPr>
        <w:ind w:left="1440" w:hanging="360"/>
      </w:pPr>
    </w:lvl>
    <w:lvl w:ilvl="2" w:tplc="1EC85470" w:tentative="1">
      <w:start w:val="1"/>
      <w:numFmt w:val="lowerRoman"/>
      <w:lvlText w:val="%3."/>
      <w:lvlJc w:val="right"/>
      <w:pPr>
        <w:ind w:left="2160" w:hanging="180"/>
      </w:pPr>
    </w:lvl>
    <w:lvl w:ilvl="3" w:tplc="DB04D4B6" w:tentative="1">
      <w:start w:val="1"/>
      <w:numFmt w:val="decimal"/>
      <w:lvlText w:val="%4."/>
      <w:lvlJc w:val="left"/>
      <w:pPr>
        <w:ind w:left="2880" w:hanging="360"/>
      </w:pPr>
    </w:lvl>
    <w:lvl w:ilvl="4" w:tplc="ECBEDBCA" w:tentative="1">
      <w:start w:val="1"/>
      <w:numFmt w:val="lowerLetter"/>
      <w:lvlText w:val="%5."/>
      <w:lvlJc w:val="left"/>
      <w:pPr>
        <w:ind w:left="3600" w:hanging="360"/>
      </w:pPr>
    </w:lvl>
    <w:lvl w:ilvl="5" w:tplc="594E6C40" w:tentative="1">
      <w:start w:val="1"/>
      <w:numFmt w:val="lowerRoman"/>
      <w:lvlText w:val="%6."/>
      <w:lvlJc w:val="right"/>
      <w:pPr>
        <w:ind w:left="4320" w:hanging="180"/>
      </w:pPr>
    </w:lvl>
    <w:lvl w:ilvl="6" w:tplc="2BBE8D10" w:tentative="1">
      <w:start w:val="1"/>
      <w:numFmt w:val="decimal"/>
      <w:lvlText w:val="%7."/>
      <w:lvlJc w:val="left"/>
      <w:pPr>
        <w:ind w:left="5040" w:hanging="360"/>
      </w:pPr>
    </w:lvl>
    <w:lvl w:ilvl="7" w:tplc="20E8E9C8" w:tentative="1">
      <w:start w:val="1"/>
      <w:numFmt w:val="lowerLetter"/>
      <w:lvlText w:val="%8."/>
      <w:lvlJc w:val="left"/>
      <w:pPr>
        <w:ind w:left="5760" w:hanging="360"/>
      </w:pPr>
    </w:lvl>
    <w:lvl w:ilvl="8" w:tplc="42A2902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E6684E4">
      <w:start w:val="1"/>
      <w:numFmt w:val="lowerRoman"/>
      <w:lvlText w:val="(%1)"/>
      <w:lvlJc w:val="left"/>
      <w:pPr>
        <w:ind w:left="1080" w:hanging="720"/>
      </w:pPr>
      <w:rPr>
        <w:rFonts w:hint="default"/>
        <w:b w:val="0"/>
      </w:rPr>
    </w:lvl>
    <w:lvl w:ilvl="1" w:tplc="94FAE6F8" w:tentative="1">
      <w:start w:val="1"/>
      <w:numFmt w:val="lowerLetter"/>
      <w:lvlText w:val="%2."/>
      <w:lvlJc w:val="left"/>
      <w:pPr>
        <w:ind w:left="1440" w:hanging="360"/>
      </w:pPr>
    </w:lvl>
    <w:lvl w:ilvl="2" w:tplc="4DE856C4" w:tentative="1">
      <w:start w:val="1"/>
      <w:numFmt w:val="lowerRoman"/>
      <w:lvlText w:val="%3."/>
      <w:lvlJc w:val="right"/>
      <w:pPr>
        <w:ind w:left="2160" w:hanging="180"/>
      </w:pPr>
    </w:lvl>
    <w:lvl w:ilvl="3" w:tplc="1CDC9910" w:tentative="1">
      <w:start w:val="1"/>
      <w:numFmt w:val="decimal"/>
      <w:lvlText w:val="%4."/>
      <w:lvlJc w:val="left"/>
      <w:pPr>
        <w:ind w:left="2880" w:hanging="360"/>
      </w:pPr>
    </w:lvl>
    <w:lvl w:ilvl="4" w:tplc="701C6F58" w:tentative="1">
      <w:start w:val="1"/>
      <w:numFmt w:val="lowerLetter"/>
      <w:lvlText w:val="%5."/>
      <w:lvlJc w:val="left"/>
      <w:pPr>
        <w:ind w:left="3600" w:hanging="360"/>
      </w:pPr>
    </w:lvl>
    <w:lvl w:ilvl="5" w:tplc="EEFE5096" w:tentative="1">
      <w:start w:val="1"/>
      <w:numFmt w:val="lowerRoman"/>
      <w:lvlText w:val="%6."/>
      <w:lvlJc w:val="right"/>
      <w:pPr>
        <w:ind w:left="4320" w:hanging="180"/>
      </w:pPr>
    </w:lvl>
    <w:lvl w:ilvl="6" w:tplc="0094A282" w:tentative="1">
      <w:start w:val="1"/>
      <w:numFmt w:val="decimal"/>
      <w:lvlText w:val="%7."/>
      <w:lvlJc w:val="left"/>
      <w:pPr>
        <w:ind w:left="5040" w:hanging="360"/>
      </w:pPr>
    </w:lvl>
    <w:lvl w:ilvl="7" w:tplc="EF366A66" w:tentative="1">
      <w:start w:val="1"/>
      <w:numFmt w:val="lowerLetter"/>
      <w:lvlText w:val="%8."/>
      <w:lvlJc w:val="left"/>
      <w:pPr>
        <w:ind w:left="5760" w:hanging="360"/>
      </w:pPr>
    </w:lvl>
    <w:lvl w:ilvl="8" w:tplc="47142AC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1C627AA">
      <w:start w:val="1"/>
      <w:numFmt w:val="decimal"/>
      <w:lvlText w:val="%1."/>
      <w:lvlJc w:val="left"/>
      <w:pPr>
        <w:ind w:left="360" w:hanging="360"/>
      </w:pPr>
      <w:rPr>
        <w:rFonts w:hint="default"/>
      </w:rPr>
    </w:lvl>
    <w:lvl w:ilvl="1" w:tplc="26504AF6" w:tentative="1">
      <w:start w:val="1"/>
      <w:numFmt w:val="lowerLetter"/>
      <w:lvlText w:val="%2."/>
      <w:lvlJc w:val="left"/>
      <w:pPr>
        <w:ind w:left="1080" w:hanging="360"/>
      </w:pPr>
    </w:lvl>
    <w:lvl w:ilvl="2" w:tplc="45400036" w:tentative="1">
      <w:start w:val="1"/>
      <w:numFmt w:val="lowerRoman"/>
      <w:lvlText w:val="%3."/>
      <w:lvlJc w:val="right"/>
      <w:pPr>
        <w:ind w:left="1800" w:hanging="180"/>
      </w:pPr>
    </w:lvl>
    <w:lvl w:ilvl="3" w:tplc="73121DA4" w:tentative="1">
      <w:start w:val="1"/>
      <w:numFmt w:val="decimal"/>
      <w:lvlText w:val="%4."/>
      <w:lvlJc w:val="left"/>
      <w:pPr>
        <w:ind w:left="2520" w:hanging="360"/>
      </w:pPr>
    </w:lvl>
    <w:lvl w:ilvl="4" w:tplc="71BA6276" w:tentative="1">
      <w:start w:val="1"/>
      <w:numFmt w:val="lowerLetter"/>
      <w:lvlText w:val="%5."/>
      <w:lvlJc w:val="left"/>
      <w:pPr>
        <w:ind w:left="3240" w:hanging="360"/>
      </w:pPr>
    </w:lvl>
    <w:lvl w:ilvl="5" w:tplc="D13C9E5C" w:tentative="1">
      <w:start w:val="1"/>
      <w:numFmt w:val="lowerRoman"/>
      <w:lvlText w:val="%6."/>
      <w:lvlJc w:val="right"/>
      <w:pPr>
        <w:ind w:left="3960" w:hanging="180"/>
      </w:pPr>
    </w:lvl>
    <w:lvl w:ilvl="6" w:tplc="A3A68D32" w:tentative="1">
      <w:start w:val="1"/>
      <w:numFmt w:val="decimal"/>
      <w:lvlText w:val="%7."/>
      <w:lvlJc w:val="left"/>
      <w:pPr>
        <w:ind w:left="4680" w:hanging="360"/>
      </w:pPr>
    </w:lvl>
    <w:lvl w:ilvl="7" w:tplc="1876EAC8" w:tentative="1">
      <w:start w:val="1"/>
      <w:numFmt w:val="lowerLetter"/>
      <w:lvlText w:val="%8."/>
      <w:lvlJc w:val="left"/>
      <w:pPr>
        <w:ind w:left="5400" w:hanging="360"/>
      </w:pPr>
    </w:lvl>
    <w:lvl w:ilvl="8" w:tplc="83F0FA3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2E81202">
      <w:start w:val="1"/>
      <w:numFmt w:val="lowerRoman"/>
      <w:lvlText w:val="(%1)"/>
      <w:lvlJc w:val="left"/>
      <w:pPr>
        <w:ind w:left="1080" w:hanging="720"/>
      </w:pPr>
      <w:rPr>
        <w:rFonts w:hint="default"/>
      </w:rPr>
    </w:lvl>
    <w:lvl w:ilvl="1" w:tplc="324CDED6" w:tentative="1">
      <w:start w:val="1"/>
      <w:numFmt w:val="lowerLetter"/>
      <w:lvlText w:val="%2."/>
      <w:lvlJc w:val="left"/>
      <w:pPr>
        <w:ind w:left="1440" w:hanging="360"/>
      </w:pPr>
    </w:lvl>
    <w:lvl w:ilvl="2" w:tplc="613A6642" w:tentative="1">
      <w:start w:val="1"/>
      <w:numFmt w:val="lowerRoman"/>
      <w:lvlText w:val="%3."/>
      <w:lvlJc w:val="right"/>
      <w:pPr>
        <w:ind w:left="2160" w:hanging="180"/>
      </w:pPr>
    </w:lvl>
    <w:lvl w:ilvl="3" w:tplc="76DC3D98" w:tentative="1">
      <w:start w:val="1"/>
      <w:numFmt w:val="decimal"/>
      <w:lvlText w:val="%4."/>
      <w:lvlJc w:val="left"/>
      <w:pPr>
        <w:ind w:left="2880" w:hanging="360"/>
      </w:pPr>
    </w:lvl>
    <w:lvl w:ilvl="4" w:tplc="814CB9E8" w:tentative="1">
      <w:start w:val="1"/>
      <w:numFmt w:val="lowerLetter"/>
      <w:lvlText w:val="%5."/>
      <w:lvlJc w:val="left"/>
      <w:pPr>
        <w:ind w:left="3600" w:hanging="360"/>
      </w:pPr>
    </w:lvl>
    <w:lvl w:ilvl="5" w:tplc="901A9D84" w:tentative="1">
      <w:start w:val="1"/>
      <w:numFmt w:val="lowerRoman"/>
      <w:lvlText w:val="%6."/>
      <w:lvlJc w:val="right"/>
      <w:pPr>
        <w:ind w:left="4320" w:hanging="180"/>
      </w:pPr>
    </w:lvl>
    <w:lvl w:ilvl="6" w:tplc="43CA218A" w:tentative="1">
      <w:start w:val="1"/>
      <w:numFmt w:val="decimal"/>
      <w:lvlText w:val="%7."/>
      <w:lvlJc w:val="left"/>
      <w:pPr>
        <w:ind w:left="5040" w:hanging="360"/>
      </w:pPr>
    </w:lvl>
    <w:lvl w:ilvl="7" w:tplc="2048E14E" w:tentative="1">
      <w:start w:val="1"/>
      <w:numFmt w:val="lowerLetter"/>
      <w:lvlText w:val="%8."/>
      <w:lvlJc w:val="left"/>
      <w:pPr>
        <w:ind w:left="5760" w:hanging="360"/>
      </w:pPr>
    </w:lvl>
    <w:lvl w:ilvl="8" w:tplc="EF90EB2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C9295BE">
      <w:start w:val="1"/>
      <w:numFmt w:val="decimal"/>
      <w:lvlText w:val="%1."/>
      <w:lvlJc w:val="left"/>
      <w:pPr>
        <w:ind w:left="360" w:hanging="360"/>
      </w:pPr>
    </w:lvl>
    <w:lvl w:ilvl="1" w:tplc="0C1CDC6E" w:tentative="1">
      <w:start w:val="1"/>
      <w:numFmt w:val="lowerLetter"/>
      <w:lvlText w:val="%2."/>
      <w:lvlJc w:val="left"/>
      <w:pPr>
        <w:ind w:left="1080" w:hanging="360"/>
      </w:pPr>
    </w:lvl>
    <w:lvl w:ilvl="2" w:tplc="1150AC50" w:tentative="1">
      <w:start w:val="1"/>
      <w:numFmt w:val="lowerRoman"/>
      <w:lvlText w:val="%3."/>
      <w:lvlJc w:val="right"/>
      <w:pPr>
        <w:ind w:left="1800" w:hanging="180"/>
      </w:pPr>
    </w:lvl>
    <w:lvl w:ilvl="3" w:tplc="19F2B056" w:tentative="1">
      <w:start w:val="1"/>
      <w:numFmt w:val="decimal"/>
      <w:lvlText w:val="%4."/>
      <w:lvlJc w:val="left"/>
      <w:pPr>
        <w:ind w:left="2520" w:hanging="360"/>
      </w:pPr>
    </w:lvl>
    <w:lvl w:ilvl="4" w:tplc="5C86E676" w:tentative="1">
      <w:start w:val="1"/>
      <w:numFmt w:val="lowerLetter"/>
      <w:lvlText w:val="%5."/>
      <w:lvlJc w:val="left"/>
      <w:pPr>
        <w:ind w:left="3240" w:hanging="360"/>
      </w:pPr>
    </w:lvl>
    <w:lvl w:ilvl="5" w:tplc="F8AEEFA6" w:tentative="1">
      <w:start w:val="1"/>
      <w:numFmt w:val="lowerRoman"/>
      <w:lvlText w:val="%6."/>
      <w:lvlJc w:val="right"/>
      <w:pPr>
        <w:ind w:left="3960" w:hanging="180"/>
      </w:pPr>
    </w:lvl>
    <w:lvl w:ilvl="6" w:tplc="6630E0BC" w:tentative="1">
      <w:start w:val="1"/>
      <w:numFmt w:val="decimal"/>
      <w:lvlText w:val="%7."/>
      <w:lvlJc w:val="left"/>
      <w:pPr>
        <w:ind w:left="4680" w:hanging="360"/>
      </w:pPr>
    </w:lvl>
    <w:lvl w:ilvl="7" w:tplc="3D7C3DF6" w:tentative="1">
      <w:start w:val="1"/>
      <w:numFmt w:val="lowerLetter"/>
      <w:lvlText w:val="%8."/>
      <w:lvlJc w:val="left"/>
      <w:pPr>
        <w:ind w:left="5400" w:hanging="360"/>
      </w:pPr>
    </w:lvl>
    <w:lvl w:ilvl="8" w:tplc="8ADA34D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67EA46E">
      <w:start w:val="1"/>
      <w:numFmt w:val="lowerRoman"/>
      <w:lvlText w:val="(%1)"/>
      <w:lvlJc w:val="left"/>
      <w:pPr>
        <w:ind w:left="1080" w:hanging="720"/>
      </w:pPr>
      <w:rPr>
        <w:rFonts w:hint="default"/>
        <w:b w:val="0"/>
      </w:rPr>
    </w:lvl>
    <w:lvl w:ilvl="1" w:tplc="B980DE82" w:tentative="1">
      <w:start w:val="1"/>
      <w:numFmt w:val="lowerLetter"/>
      <w:lvlText w:val="%2."/>
      <w:lvlJc w:val="left"/>
      <w:pPr>
        <w:ind w:left="1440" w:hanging="360"/>
      </w:pPr>
    </w:lvl>
    <w:lvl w:ilvl="2" w:tplc="D4707760" w:tentative="1">
      <w:start w:val="1"/>
      <w:numFmt w:val="lowerRoman"/>
      <w:lvlText w:val="%3."/>
      <w:lvlJc w:val="right"/>
      <w:pPr>
        <w:ind w:left="2160" w:hanging="180"/>
      </w:pPr>
    </w:lvl>
    <w:lvl w:ilvl="3" w:tplc="FC62CBE6" w:tentative="1">
      <w:start w:val="1"/>
      <w:numFmt w:val="decimal"/>
      <w:lvlText w:val="%4."/>
      <w:lvlJc w:val="left"/>
      <w:pPr>
        <w:ind w:left="2880" w:hanging="360"/>
      </w:pPr>
    </w:lvl>
    <w:lvl w:ilvl="4" w:tplc="AEB6EC9C" w:tentative="1">
      <w:start w:val="1"/>
      <w:numFmt w:val="lowerLetter"/>
      <w:lvlText w:val="%5."/>
      <w:lvlJc w:val="left"/>
      <w:pPr>
        <w:ind w:left="3600" w:hanging="360"/>
      </w:pPr>
    </w:lvl>
    <w:lvl w:ilvl="5" w:tplc="D9B446BC" w:tentative="1">
      <w:start w:val="1"/>
      <w:numFmt w:val="lowerRoman"/>
      <w:lvlText w:val="%6."/>
      <w:lvlJc w:val="right"/>
      <w:pPr>
        <w:ind w:left="4320" w:hanging="180"/>
      </w:pPr>
    </w:lvl>
    <w:lvl w:ilvl="6" w:tplc="19E23C0E" w:tentative="1">
      <w:start w:val="1"/>
      <w:numFmt w:val="decimal"/>
      <w:lvlText w:val="%7."/>
      <w:lvlJc w:val="left"/>
      <w:pPr>
        <w:ind w:left="5040" w:hanging="360"/>
      </w:pPr>
    </w:lvl>
    <w:lvl w:ilvl="7" w:tplc="661E2104" w:tentative="1">
      <w:start w:val="1"/>
      <w:numFmt w:val="lowerLetter"/>
      <w:lvlText w:val="%8."/>
      <w:lvlJc w:val="left"/>
      <w:pPr>
        <w:ind w:left="5760" w:hanging="360"/>
      </w:pPr>
    </w:lvl>
    <w:lvl w:ilvl="8" w:tplc="0450D5A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4DE3282">
      <w:start w:val="1"/>
      <w:numFmt w:val="lowerRoman"/>
      <w:lvlText w:val="(%1)"/>
      <w:lvlJc w:val="left"/>
      <w:pPr>
        <w:ind w:left="1080" w:hanging="720"/>
      </w:pPr>
      <w:rPr>
        <w:rFonts w:hint="default"/>
      </w:rPr>
    </w:lvl>
    <w:lvl w:ilvl="1" w:tplc="FAD46194" w:tentative="1">
      <w:start w:val="1"/>
      <w:numFmt w:val="lowerLetter"/>
      <w:lvlText w:val="%2."/>
      <w:lvlJc w:val="left"/>
      <w:pPr>
        <w:ind w:left="1440" w:hanging="360"/>
      </w:pPr>
    </w:lvl>
    <w:lvl w:ilvl="2" w:tplc="C23C0F98" w:tentative="1">
      <w:start w:val="1"/>
      <w:numFmt w:val="lowerRoman"/>
      <w:lvlText w:val="%3."/>
      <w:lvlJc w:val="right"/>
      <w:pPr>
        <w:ind w:left="2160" w:hanging="180"/>
      </w:pPr>
    </w:lvl>
    <w:lvl w:ilvl="3" w:tplc="A52E7D24" w:tentative="1">
      <w:start w:val="1"/>
      <w:numFmt w:val="decimal"/>
      <w:lvlText w:val="%4."/>
      <w:lvlJc w:val="left"/>
      <w:pPr>
        <w:ind w:left="2880" w:hanging="360"/>
      </w:pPr>
    </w:lvl>
    <w:lvl w:ilvl="4" w:tplc="3C1EA2DC" w:tentative="1">
      <w:start w:val="1"/>
      <w:numFmt w:val="lowerLetter"/>
      <w:lvlText w:val="%5."/>
      <w:lvlJc w:val="left"/>
      <w:pPr>
        <w:ind w:left="3600" w:hanging="360"/>
      </w:pPr>
    </w:lvl>
    <w:lvl w:ilvl="5" w:tplc="65F86A3E" w:tentative="1">
      <w:start w:val="1"/>
      <w:numFmt w:val="lowerRoman"/>
      <w:lvlText w:val="%6."/>
      <w:lvlJc w:val="right"/>
      <w:pPr>
        <w:ind w:left="4320" w:hanging="180"/>
      </w:pPr>
    </w:lvl>
    <w:lvl w:ilvl="6" w:tplc="3D64703C" w:tentative="1">
      <w:start w:val="1"/>
      <w:numFmt w:val="decimal"/>
      <w:lvlText w:val="%7."/>
      <w:lvlJc w:val="left"/>
      <w:pPr>
        <w:ind w:left="5040" w:hanging="360"/>
      </w:pPr>
    </w:lvl>
    <w:lvl w:ilvl="7" w:tplc="409296A0" w:tentative="1">
      <w:start w:val="1"/>
      <w:numFmt w:val="lowerLetter"/>
      <w:lvlText w:val="%8."/>
      <w:lvlJc w:val="left"/>
      <w:pPr>
        <w:ind w:left="5760" w:hanging="360"/>
      </w:pPr>
    </w:lvl>
    <w:lvl w:ilvl="8" w:tplc="089EF31E" w:tentative="1">
      <w:start w:val="1"/>
      <w:numFmt w:val="lowerRoman"/>
      <w:lvlText w:val="%9."/>
      <w:lvlJc w:val="right"/>
      <w:pPr>
        <w:ind w:left="6480" w:hanging="180"/>
      </w:pPr>
    </w:lvl>
  </w:abstractNum>
  <w:abstractNum w:abstractNumId="29" w15:restartNumberingAfterBreak="0">
    <w:nsid w:val="5F4944AE"/>
    <w:multiLevelType w:val="hybridMultilevel"/>
    <w:tmpl w:val="1F487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B6B61C5C">
      <w:start w:val="1"/>
      <w:numFmt w:val="lowerRoman"/>
      <w:lvlText w:val="(%1)"/>
      <w:lvlJc w:val="left"/>
      <w:pPr>
        <w:ind w:left="1080" w:hanging="720"/>
      </w:pPr>
      <w:rPr>
        <w:rFonts w:hint="default"/>
      </w:rPr>
    </w:lvl>
    <w:lvl w:ilvl="1" w:tplc="6A886B3E" w:tentative="1">
      <w:start w:val="1"/>
      <w:numFmt w:val="lowerLetter"/>
      <w:lvlText w:val="%2."/>
      <w:lvlJc w:val="left"/>
      <w:pPr>
        <w:ind w:left="1440" w:hanging="360"/>
      </w:pPr>
    </w:lvl>
    <w:lvl w:ilvl="2" w:tplc="98EC28BA" w:tentative="1">
      <w:start w:val="1"/>
      <w:numFmt w:val="lowerRoman"/>
      <w:lvlText w:val="%3."/>
      <w:lvlJc w:val="right"/>
      <w:pPr>
        <w:ind w:left="2160" w:hanging="180"/>
      </w:pPr>
    </w:lvl>
    <w:lvl w:ilvl="3" w:tplc="E66ED12E" w:tentative="1">
      <w:start w:val="1"/>
      <w:numFmt w:val="decimal"/>
      <w:lvlText w:val="%4."/>
      <w:lvlJc w:val="left"/>
      <w:pPr>
        <w:ind w:left="2880" w:hanging="360"/>
      </w:pPr>
    </w:lvl>
    <w:lvl w:ilvl="4" w:tplc="9048979C" w:tentative="1">
      <w:start w:val="1"/>
      <w:numFmt w:val="lowerLetter"/>
      <w:lvlText w:val="%5."/>
      <w:lvlJc w:val="left"/>
      <w:pPr>
        <w:ind w:left="3600" w:hanging="360"/>
      </w:pPr>
    </w:lvl>
    <w:lvl w:ilvl="5" w:tplc="EA542F54" w:tentative="1">
      <w:start w:val="1"/>
      <w:numFmt w:val="lowerRoman"/>
      <w:lvlText w:val="%6."/>
      <w:lvlJc w:val="right"/>
      <w:pPr>
        <w:ind w:left="4320" w:hanging="180"/>
      </w:pPr>
    </w:lvl>
    <w:lvl w:ilvl="6" w:tplc="0DEC5490" w:tentative="1">
      <w:start w:val="1"/>
      <w:numFmt w:val="decimal"/>
      <w:lvlText w:val="%7."/>
      <w:lvlJc w:val="left"/>
      <w:pPr>
        <w:ind w:left="5040" w:hanging="360"/>
      </w:pPr>
    </w:lvl>
    <w:lvl w:ilvl="7" w:tplc="986CEEEC" w:tentative="1">
      <w:start w:val="1"/>
      <w:numFmt w:val="lowerLetter"/>
      <w:lvlText w:val="%8."/>
      <w:lvlJc w:val="left"/>
      <w:pPr>
        <w:ind w:left="5760" w:hanging="360"/>
      </w:pPr>
    </w:lvl>
    <w:lvl w:ilvl="8" w:tplc="8A3EF1A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DDE7544">
      <w:start w:val="1"/>
      <w:numFmt w:val="lowerRoman"/>
      <w:lvlText w:val="(%1)"/>
      <w:lvlJc w:val="left"/>
      <w:pPr>
        <w:ind w:left="1004" w:hanging="720"/>
      </w:pPr>
      <w:rPr>
        <w:rFonts w:hint="default"/>
        <w:b w:val="0"/>
      </w:rPr>
    </w:lvl>
    <w:lvl w:ilvl="1" w:tplc="50180980" w:tentative="1">
      <w:start w:val="1"/>
      <w:numFmt w:val="lowerLetter"/>
      <w:lvlText w:val="%2."/>
      <w:lvlJc w:val="left"/>
      <w:pPr>
        <w:ind w:left="1364" w:hanging="360"/>
      </w:pPr>
    </w:lvl>
    <w:lvl w:ilvl="2" w:tplc="C3C62EEA" w:tentative="1">
      <w:start w:val="1"/>
      <w:numFmt w:val="lowerRoman"/>
      <w:lvlText w:val="%3."/>
      <w:lvlJc w:val="right"/>
      <w:pPr>
        <w:ind w:left="2084" w:hanging="180"/>
      </w:pPr>
    </w:lvl>
    <w:lvl w:ilvl="3" w:tplc="2D30DC60" w:tentative="1">
      <w:start w:val="1"/>
      <w:numFmt w:val="decimal"/>
      <w:lvlText w:val="%4."/>
      <w:lvlJc w:val="left"/>
      <w:pPr>
        <w:ind w:left="2804" w:hanging="360"/>
      </w:pPr>
    </w:lvl>
    <w:lvl w:ilvl="4" w:tplc="0846A05C" w:tentative="1">
      <w:start w:val="1"/>
      <w:numFmt w:val="lowerLetter"/>
      <w:lvlText w:val="%5."/>
      <w:lvlJc w:val="left"/>
      <w:pPr>
        <w:ind w:left="3524" w:hanging="360"/>
      </w:pPr>
    </w:lvl>
    <w:lvl w:ilvl="5" w:tplc="537ACE00" w:tentative="1">
      <w:start w:val="1"/>
      <w:numFmt w:val="lowerRoman"/>
      <w:lvlText w:val="%6."/>
      <w:lvlJc w:val="right"/>
      <w:pPr>
        <w:ind w:left="4244" w:hanging="180"/>
      </w:pPr>
    </w:lvl>
    <w:lvl w:ilvl="6" w:tplc="68A05530" w:tentative="1">
      <w:start w:val="1"/>
      <w:numFmt w:val="decimal"/>
      <w:lvlText w:val="%7."/>
      <w:lvlJc w:val="left"/>
      <w:pPr>
        <w:ind w:left="4964" w:hanging="360"/>
      </w:pPr>
    </w:lvl>
    <w:lvl w:ilvl="7" w:tplc="7D048A2E" w:tentative="1">
      <w:start w:val="1"/>
      <w:numFmt w:val="lowerLetter"/>
      <w:lvlText w:val="%8."/>
      <w:lvlJc w:val="left"/>
      <w:pPr>
        <w:ind w:left="5684" w:hanging="360"/>
      </w:pPr>
    </w:lvl>
    <w:lvl w:ilvl="8" w:tplc="945898E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BF0CBBA">
      <w:start w:val="1"/>
      <w:numFmt w:val="decimal"/>
      <w:lvlText w:val="%1."/>
      <w:lvlJc w:val="left"/>
      <w:pPr>
        <w:ind w:left="360" w:hanging="360"/>
      </w:pPr>
      <w:rPr>
        <w:rFonts w:hint="default"/>
      </w:rPr>
    </w:lvl>
    <w:lvl w:ilvl="1" w:tplc="2CE0E576" w:tentative="1">
      <w:start w:val="1"/>
      <w:numFmt w:val="lowerLetter"/>
      <w:lvlText w:val="%2."/>
      <w:lvlJc w:val="left"/>
      <w:pPr>
        <w:ind w:left="1080" w:hanging="360"/>
      </w:pPr>
    </w:lvl>
    <w:lvl w:ilvl="2" w:tplc="74CC579C" w:tentative="1">
      <w:start w:val="1"/>
      <w:numFmt w:val="lowerRoman"/>
      <w:lvlText w:val="%3."/>
      <w:lvlJc w:val="right"/>
      <w:pPr>
        <w:ind w:left="1800" w:hanging="180"/>
      </w:pPr>
    </w:lvl>
    <w:lvl w:ilvl="3" w:tplc="66CE55BE" w:tentative="1">
      <w:start w:val="1"/>
      <w:numFmt w:val="decimal"/>
      <w:lvlText w:val="%4."/>
      <w:lvlJc w:val="left"/>
      <w:pPr>
        <w:ind w:left="2520" w:hanging="360"/>
      </w:pPr>
    </w:lvl>
    <w:lvl w:ilvl="4" w:tplc="B9740982" w:tentative="1">
      <w:start w:val="1"/>
      <w:numFmt w:val="lowerLetter"/>
      <w:lvlText w:val="%5."/>
      <w:lvlJc w:val="left"/>
      <w:pPr>
        <w:ind w:left="3240" w:hanging="360"/>
      </w:pPr>
    </w:lvl>
    <w:lvl w:ilvl="5" w:tplc="25A8E506" w:tentative="1">
      <w:start w:val="1"/>
      <w:numFmt w:val="lowerRoman"/>
      <w:lvlText w:val="%6."/>
      <w:lvlJc w:val="right"/>
      <w:pPr>
        <w:ind w:left="3960" w:hanging="180"/>
      </w:pPr>
    </w:lvl>
    <w:lvl w:ilvl="6" w:tplc="D5B078DE" w:tentative="1">
      <w:start w:val="1"/>
      <w:numFmt w:val="decimal"/>
      <w:lvlText w:val="%7."/>
      <w:lvlJc w:val="left"/>
      <w:pPr>
        <w:ind w:left="4680" w:hanging="360"/>
      </w:pPr>
    </w:lvl>
    <w:lvl w:ilvl="7" w:tplc="6DF81D52" w:tentative="1">
      <w:start w:val="1"/>
      <w:numFmt w:val="lowerLetter"/>
      <w:lvlText w:val="%8."/>
      <w:lvlJc w:val="left"/>
      <w:pPr>
        <w:ind w:left="5400" w:hanging="360"/>
      </w:pPr>
    </w:lvl>
    <w:lvl w:ilvl="8" w:tplc="5BA88EC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AF8DBAE">
      <w:start w:val="1"/>
      <w:numFmt w:val="lowerRoman"/>
      <w:lvlText w:val="(%1)"/>
      <w:lvlJc w:val="left"/>
      <w:pPr>
        <w:ind w:left="1080" w:hanging="720"/>
      </w:pPr>
      <w:rPr>
        <w:rFonts w:hint="default"/>
      </w:rPr>
    </w:lvl>
    <w:lvl w:ilvl="1" w:tplc="59768926" w:tentative="1">
      <w:start w:val="1"/>
      <w:numFmt w:val="lowerLetter"/>
      <w:lvlText w:val="%2."/>
      <w:lvlJc w:val="left"/>
      <w:pPr>
        <w:ind w:left="1440" w:hanging="360"/>
      </w:pPr>
    </w:lvl>
    <w:lvl w:ilvl="2" w:tplc="1890BA4C" w:tentative="1">
      <w:start w:val="1"/>
      <w:numFmt w:val="lowerRoman"/>
      <w:lvlText w:val="%3."/>
      <w:lvlJc w:val="right"/>
      <w:pPr>
        <w:ind w:left="2160" w:hanging="180"/>
      </w:pPr>
    </w:lvl>
    <w:lvl w:ilvl="3" w:tplc="8CC6EEBA" w:tentative="1">
      <w:start w:val="1"/>
      <w:numFmt w:val="decimal"/>
      <w:lvlText w:val="%4."/>
      <w:lvlJc w:val="left"/>
      <w:pPr>
        <w:ind w:left="2880" w:hanging="360"/>
      </w:pPr>
    </w:lvl>
    <w:lvl w:ilvl="4" w:tplc="0874B42C" w:tentative="1">
      <w:start w:val="1"/>
      <w:numFmt w:val="lowerLetter"/>
      <w:lvlText w:val="%5."/>
      <w:lvlJc w:val="left"/>
      <w:pPr>
        <w:ind w:left="3600" w:hanging="360"/>
      </w:pPr>
    </w:lvl>
    <w:lvl w:ilvl="5" w:tplc="A316FC98" w:tentative="1">
      <w:start w:val="1"/>
      <w:numFmt w:val="lowerRoman"/>
      <w:lvlText w:val="%6."/>
      <w:lvlJc w:val="right"/>
      <w:pPr>
        <w:ind w:left="4320" w:hanging="180"/>
      </w:pPr>
    </w:lvl>
    <w:lvl w:ilvl="6" w:tplc="F67CB3D0" w:tentative="1">
      <w:start w:val="1"/>
      <w:numFmt w:val="decimal"/>
      <w:lvlText w:val="%7."/>
      <w:lvlJc w:val="left"/>
      <w:pPr>
        <w:ind w:left="5040" w:hanging="360"/>
      </w:pPr>
    </w:lvl>
    <w:lvl w:ilvl="7" w:tplc="B8227D7C" w:tentative="1">
      <w:start w:val="1"/>
      <w:numFmt w:val="lowerLetter"/>
      <w:lvlText w:val="%8."/>
      <w:lvlJc w:val="left"/>
      <w:pPr>
        <w:ind w:left="5760" w:hanging="360"/>
      </w:pPr>
    </w:lvl>
    <w:lvl w:ilvl="8" w:tplc="9A3A1AA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C3C3E7A">
      <w:start w:val="1"/>
      <w:numFmt w:val="decimal"/>
      <w:lvlText w:val="%1."/>
      <w:lvlJc w:val="left"/>
      <w:pPr>
        <w:ind w:left="360" w:hanging="360"/>
      </w:pPr>
      <w:rPr>
        <w:rFonts w:hint="default"/>
      </w:rPr>
    </w:lvl>
    <w:lvl w:ilvl="1" w:tplc="19C88122" w:tentative="1">
      <w:start w:val="1"/>
      <w:numFmt w:val="lowerLetter"/>
      <w:lvlText w:val="%2."/>
      <w:lvlJc w:val="left"/>
      <w:pPr>
        <w:ind w:left="1080" w:hanging="360"/>
      </w:pPr>
    </w:lvl>
    <w:lvl w:ilvl="2" w:tplc="6D803D7E" w:tentative="1">
      <w:start w:val="1"/>
      <w:numFmt w:val="lowerRoman"/>
      <w:lvlText w:val="%3."/>
      <w:lvlJc w:val="right"/>
      <w:pPr>
        <w:ind w:left="1800" w:hanging="180"/>
      </w:pPr>
    </w:lvl>
    <w:lvl w:ilvl="3" w:tplc="82F0A594" w:tentative="1">
      <w:start w:val="1"/>
      <w:numFmt w:val="decimal"/>
      <w:lvlText w:val="%4."/>
      <w:lvlJc w:val="left"/>
      <w:pPr>
        <w:ind w:left="2520" w:hanging="360"/>
      </w:pPr>
    </w:lvl>
    <w:lvl w:ilvl="4" w:tplc="B08EAC2E" w:tentative="1">
      <w:start w:val="1"/>
      <w:numFmt w:val="lowerLetter"/>
      <w:lvlText w:val="%5."/>
      <w:lvlJc w:val="left"/>
      <w:pPr>
        <w:ind w:left="3240" w:hanging="360"/>
      </w:pPr>
    </w:lvl>
    <w:lvl w:ilvl="5" w:tplc="CAAA8B70" w:tentative="1">
      <w:start w:val="1"/>
      <w:numFmt w:val="lowerRoman"/>
      <w:lvlText w:val="%6."/>
      <w:lvlJc w:val="right"/>
      <w:pPr>
        <w:ind w:left="3960" w:hanging="180"/>
      </w:pPr>
    </w:lvl>
    <w:lvl w:ilvl="6" w:tplc="C66EF966" w:tentative="1">
      <w:start w:val="1"/>
      <w:numFmt w:val="decimal"/>
      <w:lvlText w:val="%7."/>
      <w:lvlJc w:val="left"/>
      <w:pPr>
        <w:ind w:left="4680" w:hanging="360"/>
      </w:pPr>
    </w:lvl>
    <w:lvl w:ilvl="7" w:tplc="6AF6E6B0" w:tentative="1">
      <w:start w:val="1"/>
      <w:numFmt w:val="lowerLetter"/>
      <w:lvlText w:val="%8."/>
      <w:lvlJc w:val="left"/>
      <w:pPr>
        <w:ind w:left="5400" w:hanging="360"/>
      </w:pPr>
    </w:lvl>
    <w:lvl w:ilvl="8" w:tplc="9CE208D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49A8FD4">
      <w:start w:val="1"/>
      <w:numFmt w:val="lowerRoman"/>
      <w:lvlText w:val="(%1)"/>
      <w:lvlJc w:val="left"/>
      <w:pPr>
        <w:ind w:left="1080" w:hanging="720"/>
      </w:pPr>
      <w:rPr>
        <w:rFonts w:hint="default"/>
      </w:rPr>
    </w:lvl>
    <w:lvl w:ilvl="1" w:tplc="63D6780C" w:tentative="1">
      <w:start w:val="1"/>
      <w:numFmt w:val="lowerLetter"/>
      <w:lvlText w:val="%2."/>
      <w:lvlJc w:val="left"/>
      <w:pPr>
        <w:ind w:left="1440" w:hanging="360"/>
      </w:pPr>
    </w:lvl>
    <w:lvl w:ilvl="2" w:tplc="F2F407C6" w:tentative="1">
      <w:start w:val="1"/>
      <w:numFmt w:val="lowerRoman"/>
      <w:lvlText w:val="%3."/>
      <w:lvlJc w:val="right"/>
      <w:pPr>
        <w:ind w:left="2160" w:hanging="180"/>
      </w:pPr>
    </w:lvl>
    <w:lvl w:ilvl="3" w:tplc="7AEC1C84" w:tentative="1">
      <w:start w:val="1"/>
      <w:numFmt w:val="decimal"/>
      <w:lvlText w:val="%4."/>
      <w:lvlJc w:val="left"/>
      <w:pPr>
        <w:ind w:left="2880" w:hanging="360"/>
      </w:pPr>
    </w:lvl>
    <w:lvl w:ilvl="4" w:tplc="7B9C788E" w:tentative="1">
      <w:start w:val="1"/>
      <w:numFmt w:val="lowerLetter"/>
      <w:lvlText w:val="%5."/>
      <w:lvlJc w:val="left"/>
      <w:pPr>
        <w:ind w:left="3600" w:hanging="360"/>
      </w:pPr>
    </w:lvl>
    <w:lvl w:ilvl="5" w:tplc="66A659E0" w:tentative="1">
      <w:start w:val="1"/>
      <w:numFmt w:val="lowerRoman"/>
      <w:lvlText w:val="%6."/>
      <w:lvlJc w:val="right"/>
      <w:pPr>
        <w:ind w:left="4320" w:hanging="180"/>
      </w:pPr>
    </w:lvl>
    <w:lvl w:ilvl="6" w:tplc="63180DBA" w:tentative="1">
      <w:start w:val="1"/>
      <w:numFmt w:val="decimal"/>
      <w:lvlText w:val="%7."/>
      <w:lvlJc w:val="left"/>
      <w:pPr>
        <w:ind w:left="5040" w:hanging="360"/>
      </w:pPr>
    </w:lvl>
    <w:lvl w:ilvl="7" w:tplc="F300D23A" w:tentative="1">
      <w:start w:val="1"/>
      <w:numFmt w:val="lowerLetter"/>
      <w:lvlText w:val="%8."/>
      <w:lvlJc w:val="left"/>
      <w:pPr>
        <w:ind w:left="5760" w:hanging="360"/>
      </w:pPr>
    </w:lvl>
    <w:lvl w:ilvl="8" w:tplc="966897D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70EB5B6">
      <w:start w:val="1"/>
      <w:numFmt w:val="decimal"/>
      <w:lvlText w:val="%1."/>
      <w:lvlJc w:val="left"/>
      <w:pPr>
        <w:ind w:left="360" w:hanging="360"/>
      </w:pPr>
      <w:rPr>
        <w:rFonts w:hint="default"/>
      </w:rPr>
    </w:lvl>
    <w:lvl w:ilvl="1" w:tplc="7A6037FA" w:tentative="1">
      <w:start w:val="1"/>
      <w:numFmt w:val="lowerLetter"/>
      <w:lvlText w:val="%2."/>
      <w:lvlJc w:val="left"/>
      <w:pPr>
        <w:ind w:left="1080" w:hanging="360"/>
      </w:pPr>
    </w:lvl>
    <w:lvl w:ilvl="2" w:tplc="F7A633F2" w:tentative="1">
      <w:start w:val="1"/>
      <w:numFmt w:val="lowerRoman"/>
      <w:lvlText w:val="%3."/>
      <w:lvlJc w:val="right"/>
      <w:pPr>
        <w:ind w:left="1800" w:hanging="180"/>
      </w:pPr>
    </w:lvl>
    <w:lvl w:ilvl="3" w:tplc="301E3456" w:tentative="1">
      <w:start w:val="1"/>
      <w:numFmt w:val="decimal"/>
      <w:lvlText w:val="%4."/>
      <w:lvlJc w:val="left"/>
      <w:pPr>
        <w:ind w:left="2520" w:hanging="360"/>
      </w:pPr>
    </w:lvl>
    <w:lvl w:ilvl="4" w:tplc="36466AB8" w:tentative="1">
      <w:start w:val="1"/>
      <w:numFmt w:val="lowerLetter"/>
      <w:lvlText w:val="%5."/>
      <w:lvlJc w:val="left"/>
      <w:pPr>
        <w:ind w:left="3240" w:hanging="360"/>
      </w:pPr>
    </w:lvl>
    <w:lvl w:ilvl="5" w:tplc="953A64D6" w:tentative="1">
      <w:start w:val="1"/>
      <w:numFmt w:val="lowerRoman"/>
      <w:lvlText w:val="%6."/>
      <w:lvlJc w:val="right"/>
      <w:pPr>
        <w:ind w:left="3960" w:hanging="180"/>
      </w:pPr>
    </w:lvl>
    <w:lvl w:ilvl="6" w:tplc="D6840024" w:tentative="1">
      <w:start w:val="1"/>
      <w:numFmt w:val="decimal"/>
      <w:lvlText w:val="%7."/>
      <w:lvlJc w:val="left"/>
      <w:pPr>
        <w:ind w:left="4680" w:hanging="360"/>
      </w:pPr>
    </w:lvl>
    <w:lvl w:ilvl="7" w:tplc="C9B22C36" w:tentative="1">
      <w:start w:val="1"/>
      <w:numFmt w:val="lowerLetter"/>
      <w:lvlText w:val="%8."/>
      <w:lvlJc w:val="left"/>
      <w:pPr>
        <w:ind w:left="5400" w:hanging="360"/>
      </w:pPr>
    </w:lvl>
    <w:lvl w:ilvl="8" w:tplc="9634AEF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BC849A6">
      <w:start w:val="1"/>
      <w:numFmt w:val="decimal"/>
      <w:lvlText w:val="%1."/>
      <w:lvlJc w:val="left"/>
      <w:pPr>
        <w:ind w:left="360" w:hanging="360"/>
      </w:pPr>
      <w:rPr>
        <w:rFonts w:hint="default"/>
      </w:rPr>
    </w:lvl>
    <w:lvl w:ilvl="1" w:tplc="EEF4B488" w:tentative="1">
      <w:start w:val="1"/>
      <w:numFmt w:val="lowerLetter"/>
      <w:lvlText w:val="%2."/>
      <w:lvlJc w:val="left"/>
      <w:pPr>
        <w:ind w:left="1080" w:hanging="360"/>
      </w:pPr>
    </w:lvl>
    <w:lvl w:ilvl="2" w:tplc="51C097D0" w:tentative="1">
      <w:start w:val="1"/>
      <w:numFmt w:val="lowerRoman"/>
      <w:lvlText w:val="%3."/>
      <w:lvlJc w:val="right"/>
      <w:pPr>
        <w:ind w:left="1800" w:hanging="180"/>
      </w:pPr>
    </w:lvl>
    <w:lvl w:ilvl="3" w:tplc="7994C502" w:tentative="1">
      <w:start w:val="1"/>
      <w:numFmt w:val="decimal"/>
      <w:lvlText w:val="%4."/>
      <w:lvlJc w:val="left"/>
      <w:pPr>
        <w:ind w:left="2520" w:hanging="360"/>
      </w:pPr>
    </w:lvl>
    <w:lvl w:ilvl="4" w:tplc="54A0F1D2" w:tentative="1">
      <w:start w:val="1"/>
      <w:numFmt w:val="lowerLetter"/>
      <w:lvlText w:val="%5."/>
      <w:lvlJc w:val="left"/>
      <w:pPr>
        <w:ind w:left="3240" w:hanging="360"/>
      </w:pPr>
    </w:lvl>
    <w:lvl w:ilvl="5" w:tplc="C72A33A8" w:tentative="1">
      <w:start w:val="1"/>
      <w:numFmt w:val="lowerRoman"/>
      <w:lvlText w:val="%6."/>
      <w:lvlJc w:val="right"/>
      <w:pPr>
        <w:ind w:left="3960" w:hanging="180"/>
      </w:pPr>
    </w:lvl>
    <w:lvl w:ilvl="6" w:tplc="FDDC7B70" w:tentative="1">
      <w:start w:val="1"/>
      <w:numFmt w:val="decimal"/>
      <w:lvlText w:val="%7."/>
      <w:lvlJc w:val="left"/>
      <w:pPr>
        <w:ind w:left="4680" w:hanging="360"/>
      </w:pPr>
    </w:lvl>
    <w:lvl w:ilvl="7" w:tplc="0178B60A" w:tentative="1">
      <w:start w:val="1"/>
      <w:numFmt w:val="lowerLetter"/>
      <w:lvlText w:val="%8."/>
      <w:lvlJc w:val="left"/>
      <w:pPr>
        <w:ind w:left="5400" w:hanging="360"/>
      </w:pPr>
    </w:lvl>
    <w:lvl w:ilvl="8" w:tplc="2780C87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C24"/>
    <w:rsid w:val="00061484"/>
    <w:rsid w:val="001C3E5A"/>
    <w:rsid w:val="001E4C05"/>
    <w:rsid w:val="002A45B2"/>
    <w:rsid w:val="003F30CC"/>
    <w:rsid w:val="00446792"/>
    <w:rsid w:val="004C03D7"/>
    <w:rsid w:val="004D6604"/>
    <w:rsid w:val="00525222"/>
    <w:rsid w:val="00616CB3"/>
    <w:rsid w:val="00640DB4"/>
    <w:rsid w:val="006E55BA"/>
    <w:rsid w:val="00783C24"/>
    <w:rsid w:val="0082165D"/>
    <w:rsid w:val="00956E40"/>
    <w:rsid w:val="00B907F2"/>
    <w:rsid w:val="00C6458F"/>
    <w:rsid w:val="00C7270B"/>
    <w:rsid w:val="00CB10CD"/>
    <w:rsid w:val="00DB23EE"/>
    <w:rsid w:val="00E11C53"/>
    <w:rsid w:val="00E93770"/>
    <w:rsid w:val="00E95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371C"/>
  <w15:docId w15:val="{2F61AA8D-8E99-4055-A775-6579C10C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5460</RACS_x0020_ID>
    <Approved_x0020_Provider xmlns="a8338b6e-77a6-4851-82b6-98166143ffdd">TriCare Sunnybrae Aged Care Pty Ltd</Approved_x0020_Provider>
    <Management_x0020_Company_x0020_ID xmlns="a8338b6e-77a6-4851-82b6-98166143ffdd" xsi:nil="true"/>
    <Home xmlns="a8338b6e-77a6-4851-82b6-98166143ffdd">TriCare Cypress Gardens Aged Care Residence</Home>
    <Signed xmlns="a8338b6e-77a6-4851-82b6-98166143ffdd" xsi:nil="true"/>
    <Uploaded xmlns="a8338b6e-77a6-4851-82b6-98166143ffdd">False</Uploaded>
    <Management_x0020_Company xmlns="a8338b6e-77a6-4851-82b6-98166143ffdd" xsi:nil="true"/>
    <Doc_x0020_Date xmlns="a8338b6e-77a6-4851-82b6-98166143ffdd">2020-08-24T02:45:00+00:00</Doc_x0020_Date>
    <CSI_x0020_ID xmlns="a8338b6e-77a6-4851-82b6-98166143ffdd" xsi:nil="true"/>
    <Case_x0020_ID xmlns="a8338b6e-77a6-4851-82b6-98166143ffdd" xsi:nil="true"/>
    <Approved_x0020_Provider_x0020_ID xmlns="a8338b6e-77a6-4851-82b6-98166143ffdd">82C939E8-60DC-DD11-9FC7-005056922186</Approved_x0020_Provider_x0020_ID>
    <Location xmlns="a8338b6e-77a6-4851-82b6-98166143ffdd" xsi:nil="true"/>
    <Home_x0020_ID xmlns="a8338b6e-77a6-4851-82b6-98166143ffdd">03D14F4B-7CF4-DC11-AD41-005056922186</Home_x0020_ID>
    <State xmlns="a8338b6e-77a6-4851-82b6-98166143ffdd">QLD</State>
    <Doc_x0020_Sent_Received_x0020_Date xmlns="a8338b6e-77a6-4851-82b6-98166143ffdd">2020-08-24T00:00:00+00:00</Doc_x0020_Sent_Received_x0020_Date>
    <Activity_x0020_ID xmlns="a8338b6e-77a6-4851-82b6-98166143ffdd">91B17618-6C78-E911-BBE1-005056922186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7BC6-11E2-40FE-BE21-F8144FF3C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a8338b6e-77a6-4851-82b6-98166143ffdd"/>
    <ds:schemaRef ds:uri="http://purl.org/dc/dcmitype/"/>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330A478-0742-4041-B148-0FFBCE44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2020-09-29T01:28:00Z</dcterms:created>
  <dcterms:modified xsi:type="dcterms:W3CDTF">2020-09-29T01:28:00Z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