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98987" w14:textId="77777777" w:rsidR="00AF2E2B" w:rsidRPr="003C6EC2" w:rsidRDefault="00C77AE4" w:rsidP="00AF2E2B">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2198B34" wp14:editId="22198B3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370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2198B36" wp14:editId="22198B3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52373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TriCare Stafford Lakes Aged Care Residence</w:t>
      </w:r>
      <w:r w:rsidRPr="003C6EC2">
        <w:rPr>
          <w:rFonts w:ascii="Arial Black" w:hAnsi="Arial Black"/>
        </w:rPr>
        <w:t xml:space="preserve"> </w:t>
      </w:r>
    </w:p>
    <w:p w14:paraId="22198988" w14:textId="77777777" w:rsidR="00AF2E2B" w:rsidRPr="003C6EC2" w:rsidRDefault="00C77AE4" w:rsidP="00AF2E2B">
      <w:pPr>
        <w:pStyle w:val="Title"/>
        <w:spacing w:before="360" w:after="480"/>
      </w:pPr>
      <w:r w:rsidRPr="003C6EC2">
        <w:rPr>
          <w:rFonts w:ascii="Arial Black" w:eastAsia="Calibri" w:hAnsi="Arial Black"/>
          <w:sz w:val="56"/>
        </w:rPr>
        <w:t>Performance Report</w:t>
      </w:r>
    </w:p>
    <w:p w14:paraId="22198989" w14:textId="77777777" w:rsidR="00AF2E2B" w:rsidRPr="003C6EC2" w:rsidRDefault="00C77AE4" w:rsidP="00AF2E2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682 Rode Road </w:t>
      </w:r>
      <w:r w:rsidRPr="003C6EC2">
        <w:rPr>
          <w:color w:val="FFFFFF" w:themeColor="background1"/>
          <w:sz w:val="28"/>
        </w:rPr>
        <w:br/>
        <w:t>CHERMSIDE WEST QLD 4032</w:t>
      </w:r>
      <w:r w:rsidRPr="003C6EC2">
        <w:rPr>
          <w:color w:val="FFFFFF" w:themeColor="background1"/>
          <w:sz w:val="28"/>
        </w:rPr>
        <w:br/>
      </w:r>
      <w:r w:rsidRPr="003C6EC2">
        <w:rPr>
          <w:rFonts w:eastAsia="Calibri"/>
          <w:color w:val="FFFFFF" w:themeColor="background1"/>
          <w:sz w:val="28"/>
          <w:szCs w:val="56"/>
          <w:lang w:eastAsia="en-US"/>
        </w:rPr>
        <w:t>Phone number: 07 3350 7000</w:t>
      </w:r>
    </w:p>
    <w:p w14:paraId="2219898A" w14:textId="77777777" w:rsidR="00AF2E2B" w:rsidRDefault="00C77AE4" w:rsidP="00AF2E2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5470 </w:t>
      </w:r>
    </w:p>
    <w:p w14:paraId="2219898B" w14:textId="77777777" w:rsidR="00AF2E2B" w:rsidRPr="003C6EC2" w:rsidRDefault="00C77AE4" w:rsidP="00AF2E2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Tricare (Chermside) Pty Ltd</w:t>
      </w:r>
    </w:p>
    <w:p w14:paraId="2219898C" w14:textId="77777777" w:rsidR="00AF2E2B" w:rsidRPr="003C6EC2" w:rsidRDefault="00C77AE4" w:rsidP="00AF2E2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February 2021 to 5 February 2021</w:t>
      </w:r>
    </w:p>
    <w:p w14:paraId="2219898D" w14:textId="151BB3C6" w:rsidR="00AF2E2B" w:rsidRPr="00E93D41" w:rsidRDefault="00C77AE4" w:rsidP="00AF2E2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32B5A">
        <w:rPr>
          <w:color w:val="FFFFFF" w:themeColor="background1"/>
          <w:sz w:val="28"/>
        </w:rPr>
        <w:t>22 March 2021</w:t>
      </w:r>
    </w:p>
    <w:bookmarkEnd w:id="0"/>
    <w:p w14:paraId="2219898E" w14:textId="77777777" w:rsidR="00AF2E2B" w:rsidRPr="003C6EC2" w:rsidRDefault="00AF2E2B" w:rsidP="00AF2E2B">
      <w:pPr>
        <w:tabs>
          <w:tab w:val="left" w:pos="2127"/>
        </w:tabs>
        <w:spacing w:before="120"/>
        <w:rPr>
          <w:rFonts w:eastAsia="Calibri"/>
          <w:b/>
          <w:color w:val="FFFFFF" w:themeColor="background1"/>
          <w:sz w:val="28"/>
          <w:szCs w:val="56"/>
          <w:lang w:eastAsia="en-US"/>
        </w:rPr>
      </w:pPr>
    </w:p>
    <w:p w14:paraId="2219898F" w14:textId="77777777" w:rsidR="00AF2E2B" w:rsidRDefault="00AF2E2B" w:rsidP="00AF2E2B">
      <w:pPr>
        <w:pStyle w:val="Heading1"/>
        <w:sectPr w:rsidR="00AF2E2B" w:rsidSect="00AF2E2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2198990" w14:textId="77777777" w:rsidR="00AF2E2B" w:rsidRDefault="00C77AE4" w:rsidP="00AF2E2B">
      <w:pPr>
        <w:pStyle w:val="Heading1"/>
      </w:pPr>
      <w:bookmarkStart w:id="1" w:name="_Hlk32477662"/>
      <w:r>
        <w:lastRenderedPageBreak/>
        <w:t>Publication of report</w:t>
      </w:r>
    </w:p>
    <w:p w14:paraId="22198991" w14:textId="77777777" w:rsidR="00AF2E2B" w:rsidRPr="006B166B" w:rsidRDefault="00C77AE4" w:rsidP="00AF2E2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2198992" w14:textId="77777777" w:rsidR="00AF2E2B" w:rsidRPr="0094564F" w:rsidRDefault="00C77AE4" w:rsidP="00AF2E2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77AE4" w:rsidRPr="001E6954" w14:paraId="5A6A5732" w14:textId="77777777" w:rsidTr="00AF2E2B">
        <w:trPr>
          <w:trHeight w:val="227"/>
        </w:trPr>
        <w:tc>
          <w:tcPr>
            <w:tcW w:w="3942" w:type="pct"/>
            <w:shd w:val="clear" w:color="auto" w:fill="auto"/>
          </w:tcPr>
          <w:p w14:paraId="0FF7EEF0" w14:textId="77777777" w:rsidR="00C77AE4" w:rsidRPr="001E6954" w:rsidRDefault="00C77AE4" w:rsidP="00AF2E2B">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59619D9" w14:textId="77777777" w:rsidR="00C77AE4" w:rsidRPr="001E6954" w:rsidRDefault="00C77AE4" w:rsidP="00AF2E2B">
            <w:pPr>
              <w:keepNext/>
              <w:spacing w:before="40" w:after="40" w:line="240" w:lineRule="auto"/>
              <w:jc w:val="right"/>
              <w:rPr>
                <w:b/>
                <w:bCs/>
                <w:iCs/>
                <w:color w:val="00577D"/>
                <w:szCs w:val="40"/>
              </w:rPr>
            </w:pPr>
            <w:r w:rsidRPr="001E6954">
              <w:rPr>
                <w:b/>
                <w:bCs/>
                <w:iCs/>
                <w:color w:val="00577D"/>
                <w:szCs w:val="40"/>
              </w:rPr>
              <w:t>Compliant</w:t>
            </w:r>
          </w:p>
        </w:tc>
      </w:tr>
      <w:tr w:rsidR="00C77AE4" w:rsidRPr="001E6954" w14:paraId="461CD0E9" w14:textId="77777777" w:rsidTr="00AF2E2B">
        <w:trPr>
          <w:trHeight w:val="227"/>
        </w:trPr>
        <w:tc>
          <w:tcPr>
            <w:tcW w:w="3942" w:type="pct"/>
            <w:shd w:val="clear" w:color="auto" w:fill="auto"/>
          </w:tcPr>
          <w:p w14:paraId="3CA0104D" w14:textId="77777777" w:rsidR="00C77AE4" w:rsidRPr="001E6954" w:rsidRDefault="00C77AE4" w:rsidP="00AF2E2B">
            <w:pPr>
              <w:spacing w:before="40" w:after="40" w:line="240" w:lineRule="auto"/>
              <w:ind w:left="318"/>
            </w:pPr>
            <w:r w:rsidRPr="001E6954">
              <w:t>Requirement 1(3)(a)</w:t>
            </w:r>
          </w:p>
        </w:tc>
        <w:tc>
          <w:tcPr>
            <w:tcW w:w="1058" w:type="pct"/>
            <w:shd w:val="clear" w:color="auto" w:fill="auto"/>
          </w:tcPr>
          <w:p w14:paraId="639E2C78" w14:textId="77777777" w:rsidR="00C77AE4" w:rsidRPr="001E6954" w:rsidRDefault="00C77AE4" w:rsidP="00AF2E2B">
            <w:pPr>
              <w:spacing w:before="40" w:after="40" w:line="240" w:lineRule="auto"/>
              <w:jc w:val="right"/>
              <w:rPr>
                <w:color w:val="0000FF"/>
              </w:rPr>
            </w:pPr>
            <w:r w:rsidRPr="00820AD9">
              <w:rPr>
                <w:bCs/>
                <w:iCs/>
                <w:color w:val="00577D"/>
                <w:szCs w:val="40"/>
              </w:rPr>
              <w:t>Compliant</w:t>
            </w:r>
          </w:p>
        </w:tc>
      </w:tr>
      <w:tr w:rsidR="00C77AE4" w:rsidRPr="001E6954" w14:paraId="73C2D959" w14:textId="77777777" w:rsidTr="00AF2E2B">
        <w:trPr>
          <w:trHeight w:val="227"/>
        </w:trPr>
        <w:tc>
          <w:tcPr>
            <w:tcW w:w="3942" w:type="pct"/>
            <w:shd w:val="clear" w:color="auto" w:fill="auto"/>
          </w:tcPr>
          <w:p w14:paraId="5A8741E6" w14:textId="77777777" w:rsidR="00C77AE4" w:rsidRPr="001E6954" w:rsidRDefault="00C77AE4" w:rsidP="00AF2E2B">
            <w:pPr>
              <w:spacing w:before="40" w:after="40" w:line="240" w:lineRule="auto"/>
              <w:ind w:left="318"/>
            </w:pPr>
            <w:r w:rsidRPr="001E6954">
              <w:t>Requirement 1(3)(b)</w:t>
            </w:r>
          </w:p>
        </w:tc>
        <w:tc>
          <w:tcPr>
            <w:tcW w:w="1058" w:type="pct"/>
            <w:shd w:val="clear" w:color="auto" w:fill="auto"/>
          </w:tcPr>
          <w:p w14:paraId="11F80ACB" w14:textId="77777777" w:rsidR="00C77AE4" w:rsidRPr="001E6954" w:rsidRDefault="00C77AE4" w:rsidP="00AF2E2B">
            <w:pPr>
              <w:spacing w:before="40" w:after="40" w:line="240" w:lineRule="auto"/>
              <w:jc w:val="right"/>
              <w:rPr>
                <w:color w:val="0000FF"/>
              </w:rPr>
            </w:pPr>
            <w:r w:rsidRPr="00820AD9">
              <w:rPr>
                <w:bCs/>
                <w:iCs/>
                <w:color w:val="00577D"/>
                <w:szCs w:val="40"/>
              </w:rPr>
              <w:t>Compliant</w:t>
            </w:r>
          </w:p>
        </w:tc>
      </w:tr>
      <w:tr w:rsidR="00C77AE4" w:rsidRPr="001E6954" w14:paraId="53E76B01" w14:textId="77777777" w:rsidTr="00AF2E2B">
        <w:trPr>
          <w:trHeight w:val="227"/>
        </w:trPr>
        <w:tc>
          <w:tcPr>
            <w:tcW w:w="3942" w:type="pct"/>
            <w:shd w:val="clear" w:color="auto" w:fill="auto"/>
          </w:tcPr>
          <w:p w14:paraId="15190FBD" w14:textId="77777777" w:rsidR="00C77AE4" w:rsidRPr="001E6954" w:rsidRDefault="00C77AE4" w:rsidP="00AF2E2B">
            <w:pPr>
              <w:spacing w:before="40" w:after="40" w:line="240" w:lineRule="auto"/>
              <w:ind w:left="318"/>
            </w:pPr>
            <w:r w:rsidRPr="001E6954">
              <w:t>Requirement 1(3)(c)</w:t>
            </w:r>
          </w:p>
        </w:tc>
        <w:tc>
          <w:tcPr>
            <w:tcW w:w="1058" w:type="pct"/>
            <w:shd w:val="clear" w:color="auto" w:fill="auto"/>
          </w:tcPr>
          <w:p w14:paraId="7D7D886B" w14:textId="77777777" w:rsidR="00C77AE4" w:rsidRPr="001E6954" w:rsidRDefault="00C77AE4" w:rsidP="00AF2E2B">
            <w:pPr>
              <w:spacing w:before="40" w:after="40" w:line="240" w:lineRule="auto"/>
              <w:jc w:val="right"/>
              <w:rPr>
                <w:color w:val="0000FF"/>
              </w:rPr>
            </w:pPr>
            <w:r w:rsidRPr="00820AD9">
              <w:rPr>
                <w:bCs/>
                <w:iCs/>
                <w:color w:val="00577D"/>
                <w:szCs w:val="40"/>
              </w:rPr>
              <w:t>Compliant</w:t>
            </w:r>
          </w:p>
        </w:tc>
      </w:tr>
      <w:tr w:rsidR="00C77AE4" w:rsidRPr="001E6954" w14:paraId="3219BC7B" w14:textId="77777777" w:rsidTr="00AF2E2B">
        <w:trPr>
          <w:trHeight w:val="227"/>
        </w:trPr>
        <w:tc>
          <w:tcPr>
            <w:tcW w:w="3942" w:type="pct"/>
            <w:shd w:val="clear" w:color="auto" w:fill="auto"/>
          </w:tcPr>
          <w:p w14:paraId="7000E232" w14:textId="77777777" w:rsidR="00C77AE4" w:rsidRPr="001E6954" w:rsidRDefault="00C77AE4" w:rsidP="00AF2E2B">
            <w:pPr>
              <w:spacing w:before="40" w:after="40" w:line="240" w:lineRule="auto"/>
              <w:ind w:left="318"/>
            </w:pPr>
            <w:r w:rsidRPr="001E6954">
              <w:t>Requirement 1(3)(d)</w:t>
            </w:r>
          </w:p>
        </w:tc>
        <w:tc>
          <w:tcPr>
            <w:tcW w:w="1058" w:type="pct"/>
            <w:shd w:val="clear" w:color="auto" w:fill="auto"/>
          </w:tcPr>
          <w:p w14:paraId="6CF29A63" w14:textId="77777777" w:rsidR="00C77AE4" w:rsidRPr="001E6954" w:rsidRDefault="00C77AE4" w:rsidP="00AF2E2B">
            <w:pPr>
              <w:spacing w:before="40" w:after="40" w:line="240" w:lineRule="auto"/>
              <w:jc w:val="right"/>
              <w:rPr>
                <w:color w:val="0000FF"/>
              </w:rPr>
            </w:pPr>
            <w:r w:rsidRPr="00820AD9">
              <w:rPr>
                <w:bCs/>
                <w:iCs/>
                <w:color w:val="00577D"/>
                <w:szCs w:val="40"/>
              </w:rPr>
              <w:t>Compliant</w:t>
            </w:r>
          </w:p>
        </w:tc>
      </w:tr>
      <w:tr w:rsidR="00C77AE4" w:rsidRPr="001E6954" w14:paraId="604646B3" w14:textId="77777777" w:rsidTr="00AF2E2B">
        <w:trPr>
          <w:trHeight w:val="227"/>
        </w:trPr>
        <w:tc>
          <w:tcPr>
            <w:tcW w:w="3942" w:type="pct"/>
            <w:shd w:val="clear" w:color="auto" w:fill="auto"/>
          </w:tcPr>
          <w:p w14:paraId="20607F8C" w14:textId="77777777" w:rsidR="00C77AE4" w:rsidRPr="001E6954" w:rsidRDefault="00C77AE4" w:rsidP="00AF2E2B">
            <w:pPr>
              <w:spacing w:before="40" w:after="40" w:line="240" w:lineRule="auto"/>
              <w:ind w:left="318"/>
            </w:pPr>
            <w:r w:rsidRPr="001E6954">
              <w:t>Requirement 1(3)(e)</w:t>
            </w:r>
          </w:p>
        </w:tc>
        <w:tc>
          <w:tcPr>
            <w:tcW w:w="1058" w:type="pct"/>
            <w:shd w:val="clear" w:color="auto" w:fill="auto"/>
          </w:tcPr>
          <w:p w14:paraId="3109CE90" w14:textId="77777777" w:rsidR="00C77AE4" w:rsidRPr="001E6954" w:rsidRDefault="00C77AE4" w:rsidP="00AF2E2B">
            <w:pPr>
              <w:spacing w:before="40" w:after="40" w:line="240" w:lineRule="auto"/>
              <w:jc w:val="right"/>
              <w:rPr>
                <w:color w:val="0000FF"/>
              </w:rPr>
            </w:pPr>
            <w:r w:rsidRPr="00820AD9">
              <w:rPr>
                <w:bCs/>
                <w:iCs/>
                <w:color w:val="00577D"/>
                <w:szCs w:val="40"/>
              </w:rPr>
              <w:t>Compliant</w:t>
            </w:r>
          </w:p>
        </w:tc>
      </w:tr>
      <w:tr w:rsidR="00C77AE4" w:rsidRPr="001E6954" w14:paraId="0D12AF43" w14:textId="77777777" w:rsidTr="00AF2E2B">
        <w:trPr>
          <w:trHeight w:val="227"/>
        </w:trPr>
        <w:tc>
          <w:tcPr>
            <w:tcW w:w="3942" w:type="pct"/>
            <w:shd w:val="clear" w:color="auto" w:fill="auto"/>
          </w:tcPr>
          <w:p w14:paraId="03131972" w14:textId="77777777" w:rsidR="00C77AE4" w:rsidRPr="001E6954" w:rsidRDefault="00C77AE4" w:rsidP="00AF2E2B">
            <w:pPr>
              <w:spacing w:before="40" w:after="40" w:line="240" w:lineRule="auto"/>
              <w:ind w:left="318"/>
            </w:pPr>
            <w:r w:rsidRPr="001E6954">
              <w:t>Requirement 1(3)(f)</w:t>
            </w:r>
          </w:p>
        </w:tc>
        <w:tc>
          <w:tcPr>
            <w:tcW w:w="1058" w:type="pct"/>
            <w:shd w:val="clear" w:color="auto" w:fill="auto"/>
          </w:tcPr>
          <w:p w14:paraId="0EC3EAC8" w14:textId="77777777" w:rsidR="00C77AE4" w:rsidRPr="001E6954" w:rsidRDefault="00C77AE4" w:rsidP="00AF2E2B">
            <w:pPr>
              <w:spacing w:before="40" w:after="40" w:line="240" w:lineRule="auto"/>
              <w:jc w:val="right"/>
              <w:rPr>
                <w:color w:val="0000FF"/>
              </w:rPr>
            </w:pPr>
            <w:r w:rsidRPr="00820AD9">
              <w:rPr>
                <w:bCs/>
                <w:iCs/>
                <w:color w:val="00577D"/>
                <w:szCs w:val="40"/>
              </w:rPr>
              <w:t>Compliant</w:t>
            </w:r>
          </w:p>
        </w:tc>
      </w:tr>
      <w:tr w:rsidR="00C77AE4" w:rsidRPr="001E6954" w14:paraId="3D84E1BD" w14:textId="77777777" w:rsidTr="00AF2E2B">
        <w:trPr>
          <w:trHeight w:val="227"/>
        </w:trPr>
        <w:tc>
          <w:tcPr>
            <w:tcW w:w="3942" w:type="pct"/>
            <w:shd w:val="clear" w:color="auto" w:fill="auto"/>
          </w:tcPr>
          <w:p w14:paraId="20DA5517" w14:textId="77777777" w:rsidR="00C77AE4" w:rsidRPr="001E6954" w:rsidRDefault="00C77AE4" w:rsidP="00AF2E2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2FF0C39" w14:textId="77777777" w:rsidR="00C77AE4" w:rsidRPr="001E6954" w:rsidRDefault="00C77AE4" w:rsidP="00AF2E2B">
            <w:pPr>
              <w:keepNext/>
              <w:spacing w:before="40" w:after="40" w:line="240" w:lineRule="auto"/>
              <w:jc w:val="right"/>
              <w:rPr>
                <w:b/>
                <w:color w:val="0000FF"/>
              </w:rPr>
            </w:pPr>
            <w:r w:rsidRPr="001E6954">
              <w:rPr>
                <w:b/>
                <w:bCs/>
                <w:iCs/>
                <w:color w:val="00577D"/>
                <w:szCs w:val="40"/>
              </w:rPr>
              <w:t>Compliant</w:t>
            </w:r>
          </w:p>
        </w:tc>
      </w:tr>
      <w:tr w:rsidR="00C77AE4" w:rsidRPr="001E6954" w14:paraId="1531FBF2" w14:textId="77777777" w:rsidTr="00AF2E2B">
        <w:trPr>
          <w:trHeight w:val="227"/>
        </w:trPr>
        <w:tc>
          <w:tcPr>
            <w:tcW w:w="3942" w:type="pct"/>
            <w:shd w:val="clear" w:color="auto" w:fill="auto"/>
          </w:tcPr>
          <w:p w14:paraId="2DD4F364" w14:textId="77777777" w:rsidR="00C77AE4" w:rsidRPr="001E6954" w:rsidRDefault="00C77AE4" w:rsidP="00AF2E2B">
            <w:pPr>
              <w:spacing w:before="40" w:after="40" w:line="240" w:lineRule="auto"/>
              <w:ind w:left="318" w:hanging="7"/>
            </w:pPr>
            <w:r w:rsidRPr="001E6954">
              <w:t>Requirement 2(3)(a)</w:t>
            </w:r>
          </w:p>
        </w:tc>
        <w:tc>
          <w:tcPr>
            <w:tcW w:w="1058" w:type="pct"/>
            <w:shd w:val="clear" w:color="auto" w:fill="auto"/>
          </w:tcPr>
          <w:p w14:paraId="5D8A1419" w14:textId="77777777" w:rsidR="00C77AE4" w:rsidRPr="001E6954" w:rsidRDefault="00C77AE4" w:rsidP="00AF2E2B">
            <w:pPr>
              <w:spacing w:before="40" w:after="40" w:line="240" w:lineRule="auto"/>
              <w:jc w:val="right"/>
              <w:rPr>
                <w:color w:val="0000FF"/>
              </w:rPr>
            </w:pPr>
            <w:r w:rsidRPr="005E1365">
              <w:rPr>
                <w:bCs/>
                <w:iCs/>
                <w:color w:val="00577D"/>
                <w:szCs w:val="40"/>
              </w:rPr>
              <w:t>Compliant</w:t>
            </w:r>
          </w:p>
        </w:tc>
      </w:tr>
      <w:tr w:rsidR="00C77AE4" w:rsidRPr="001E6954" w14:paraId="30ACA028" w14:textId="77777777" w:rsidTr="00AF2E2B">
        <w:trPr>
          <w:trHeight w:val="227"/>
        </w:trPr>
        <w:tc>
          <w:tcPr>
            <w:tcW w:w="3942" w:type="pct"/>
            <w:shd w:val="clear" w:color="auto" w:fill="auto"/>
          </w:tcPr>
          <w:p w14:paraId="399B25DE" w14:textId="77777777" w:rsidR="00C77AE4" w:rsidRPr="001E6954" w:rsidRDefault="00C77AE4" w:rsidP="00AF2E2B">
            <w:pPr>
              <w:spacing w:before="40" w:after="40" w:line="240" w:lineRule="auto"/>
              <w:ind w:left="318" w:hanging="7"/>
            </w:pPr>
            <w:r w:rsidRPr="001E6954">
              <w:t>Requirement 2(3)(b)</w:t>
            </w:r>
          </w:p>
        </w:tc>
        <w:tc>
          <w:tcPr>
            <w:tcW w:w="1058" w:type="pct"/>
            <w:shd w:val="clear" w:color="auto" w:fill="auto"/>
          </w:tcPr>
          <w:p w14:paraId="10087CE9" w14:textId="77777777" w:rsidR="00C77AE4" w:rsidRPr="001E6954" w:rsidRDefault="00C77AE4" w:rsidP="00AF2E2B">
            <w:pPr>
              <w:spacing w:before="40" w:after="40" w:line="240" w:lineRule="auto"/>
              <w:jc w:val="right"/>
              <w:rPr>
                <w:color w:val="0000FF"/>
              </w:rPr>
            </w:pPr>
            <w:r w:rsidRPr="005E1365">
              <w:rPr>
                <w:bCs/>
                <w:iCs/>
                <w:color w:val="00577D"/>
                <w:szCs w:val="40"/>
              </w:rPr>
              <w:t>Compliant</w:t>
            </w:r>
          </w:p>
        </w:tc>
      </w:tr>
      <w:tr w:rsidR="00C77AE4" w:rsidRPr="001E6954" w14:paraId="235C1B3D" w14:textId="77777777" w:rsidTr="00AF2E2B">
        <w:trPr>
          <w:trHeight w:val="227"/>
        </w:trPr>
        <w:tc>
          <w:tcPr>
            <w:tcW w:w="3942" w:type="pct"/>
            <w:shd w:val="clear" w:color="auto" w:fill="auto"/>
          </w:tcPr>
          <w:p w14:paraId="6988EA22" w14:textId="77777777" w:rsidR="00C77AE4" w:rsidRPr="001E6954" w:rsidRDefault="00C77AE4" w:rsidP="00AF2E2B">
            <w:pPr>
              <w:spacing w:before="40" w:after="40" w:line="240" w:lineRule="auto"/>
              <w:ind w:left="318" w:hanging="7"/>
            </w:pPr>
            <w:r w:rsidRPr="001E6954">
              <w:t>Requirement 2(3)(c)</w:t>
            </w:r>
          </w:p>
        </w:tc>
        <w:tc>
          <w:tcPr>
            <w:tcW w:w="1058" w:type="pct"/>
            <w:shd w:val="clear" w:color="auto" w:fill="auto"/>
          </w:tcPr>
          <w:p w14:paraId="448AFEC1" w14:textId="77777777" w:rsidR="00C77AE4" w:rsidRPr="001E6954" w:rsidRDefault="00C77AE4" w:rsidP="00AF2E2B">
            <w:pPr>
              <w:spacing w:before="40" w:after="40" w:line="240" w:lineRule="auto"/>
              <w:jc w:val="right"/>
              <w:rPr>
                <w:color w:val="0000FF"/>
              </w:rPr>
            </w:pPr>
            <w:r w:rsidRPr="005E1365">
              <w:rPr>
                <w:bCs/>
                <w:iCs/>
                <w:color w:val="00577D"/>
                <w:szCs w:val="40"/>
              </w:rPr>
              <w:t>Compliant</w:t>
            </w:r>
          </w:p>
        </w:tc>
      </w:tr>
      <w:tr w:rsidR="00C77AE4" w:rsidRPr="001E6954" w14:paraId="5B3C00BB" w14:textId="77777777" w:rsidTr="00AF2E2B">
        <w:trPr>
          <w:trHeight w:val="227"/>
        </w:trPr>
        <w:tc>
          <w:tcPr>
            <w:tcW w:w="3942" w:type="pct"/>
            <w:shd w:val="clear" w:color="auto" w:fill="auto"/>
          </w:tcPr>
          <w:p w14:paraId="1F8DC6EF" w14:textId="77777777" w:rsidR="00C77AE4" w:rsidRPr="001E6954" w:rsidRDefault="00C77AE4" w:rsidP="00AF2E2B">
            <w:pPr>
              <w:spacing w:before="40" w:after="40" w:line="240" w:lineRule="auto"/>
              <w:ind w:left="318" w:hanging="7"/>
            </w:pPr>
            <w:r w:rsidRPr="001E6954">
              <w:t>Requirement 2(3)(d)</w:t>
            </w:r>
          </w:p>
        </w:tc>
        <w:tc>
          <w:tcPr>
            <w:tcW w:w="1058" w:type="pct"/>
            <w:shd w:val="clear" w:color="auto" w:fill="auto"/>
          </w:tcPr>
          <w:p w14:paraId="1D157526" w14:textId="77777777" w:rsidR="00C77AE4" w:rsidRPr="001E6954" w:rsidRDefault="00C77AE4" w:rsidP="00AF2E2B">
            <w:pPr>
              <w:spacing w:before="40" w:after="40" w:line="240" w:lineRule="auto"/>
              <w:jc w:val="right"/>
              <w:rPr>
                <w:color w:val="0000FF"/>
              </w:rPr>
            </w:pPr>
            <w:r w:rsidRPr="005E1365">
              <w:rPr>
                <w:bCs/>
                <w:iCs/>
                <w:color w:val="00577D"/>
                <w:szCs w:val="40"/>
              </w:rPr>
              <w:t>Compliant</w:t>
            </w:r>
          </w:p>
        </w:tc>
      </w:tr>
      <w:tr w:rsidR="00C77AE4" w:rsidRPr="001E6954" w14:paraId="23D39296" w14:textId="77777777" w:rsidTr="00AF2E2B">
        <w:trPr>
          <w:trHeight w:val="227"/>
        </w:trPr>
        <w:tc>
          <w:tcPr>
            <w:tcW w:w="3942" w:type="pct"/>
            <w:shd w:val="clear" w:color="auto" w:fill="auto"/>
          </w:tcPr>
          <w:p w14:paraId="27F4DC2E" w14:textId="77777777" w:rsidR="00C77AE4" w:rsidRPr="001E6954" w:rsidRDefault="00C77AE4" w:rsidP="00AF2E2B">
            <w:pPr>
              <w:spacing w:before="40" w:after="40" w:line="240" w:lineRule="auto"/>
              <w:ind w:left="318" w:hanging="7"/>
            </w:pPr>
            <w:r w:rsidRPr="001E6954">
              <w:t>Requirement 2(3)(e)</w:t>
            </w:r>
          </w:p>
        </w:tc>
        <w:tc>
          <w:tcPr>
            <w:tcW w:w="1058" w:type="pct"/>
            <w:shd w:val="clear" w:color="auto" w:fill="auto"/>
          </w:tcPr>
          <w:p w14:paraId="77AF86CE" w14:textId="77777777" w:rsidR="00C77AE4" w:rsidRPr="00AF17FC" w:rsidRDefault="00C77AE4" w:rsidP="00AF2E2B">
            <w:pPr>
              <w:spacing w:before="40" w:after="40" w:line="240" w:lineRule="auto"/>
              <w:jc w:val="right"/>
              <w:rPr>
                <w:color w:val="0000FF"/>
              </w:rPr>
            </w:pPr>
            <w:r w:rsidRPr="005E1365">
              <w:rPr>
                <w:bCs/>
                <w:iCs/>
                <w:color w:val="00577D"/>
                <w:szCs w:val="40"/>
              </w:rPr>
              <w:t>Compliant</w:t>
            </w:r>
          </w:p>
        </w:tc>
      </w:tr>
      <w:tr w:rsidR="00C77AE4" w:rsidRPr="001E6954" w14:paraId="691265B0" w14:textId="77777777" w:rsidTr="00AF2E2B">
        <w:trPr>
          <w:trHeight w:val="227"/>
        </w:trPr>
        <w:tc>
          <w:tcPr>
            <w:tcW w:w="3942" w:type="pct"/>
            <w:shd w:val="clear" w:color="auto" w:fill="auto"/>
          </w:tcPr>
          <w:p w14:paraId="06AB40D0" w14:textId="77777777" w:rsidR="00C77AE4" w:rsidRPr="001E6954" w:rsidRDefault="00C77AE4" w:rsidP="00AF2E2B">
            <w:pPr>
              <w:keepNext/>
              <w:spacing w:before="40" w:after="40" w:line="240" w:lineRule="auto"/>
              <w:rPr>
                <w:b/>
              </w:rPr>
            </w:pPr>
            <w:r w:rsidRPr="001E6954">
              <w:rPr>
                <w:b/>
              </w:rPr>
              <w:t>Standard 3 Personal care and clinical care</w:t>
            </w:r>
          </w:p>
        </w:tc>
        <w:tc>
          <w:tcPr>
            <w:tcW w:w="1058" w:type="pct"/>
            <w:shd w:val="clear" w:color="auto" w:fill="auto"/>
          </w:tcPr>
          <w:p w14:paraId="72E22781" w14:textId="77777777" w:rsidR="00C77AE4" w:rsidRPr="001E6954" w:rsidRDefault="00C77AE4" w:rsidP="00AF2E2B">
            <w:pPr>
              <w:keepNext/>
              <w:spacing w:before="40" w:after="40" w:line="240" w:lineRule="auto"/>
              <w:jc w:val="right"/>
              <w:rPr>
                <w:b/>
                <w:color w:val="0000FF"/>
              </w:rPr>
            </w:pPr>
            <w:r w:rsidRPr="001E6954">
              <w:rPr>
                <w:b/>
                <w:bCs/>
                <w:iCs/>
                <w:color w:val="00577D"/>
                <w:szCs w:val="40"/>
              </w:rPr>
              <w:t>Compliant</w:t>
            </w:r>
          </w:p>
        </w:tc>
      </w:tr>
      <w:tr w:rsidR="00C77AE4" w:rsidRPr="001E6954" w14:paraId="16F22674" w14:textId="77777777" w:rsidTr="00AF2E2B">
        <w:trPr>
          <w:trHeight w:val="227"/>
        </w:trPr>
        <w:tc>
          <w:tcPr>
            <w:tcW w:w="3942" w:type="pct"/>
            <w:shd w:val="clear" w:color="auto" w:fill="auto"/>
          </w:tcPr>
          <w:p w14:paraId="01D40B73" w14:textId="77777777" w:rsidR="00C77AE4" w:rsidRPr="002B4C72" w:rsidRDefault="00C77AE4" w:rsidP="00AF2E2B">
            <w:pPr>
              <w:spacing w:before="40" w:after="40" w:line="240" w:lineRule="auto"/>
              <w:ind w:left="312"/>
            </w:pPr>
            <w:r w:rsidRPr="001E6954">
              <w:t>Requirement 3(3)(a)</w:t>
            </w:r>
          </w:p>
        </w:tc>
        <w:tc>
          <w:tcPr>
            <w:tcW w:w="1058" w:type="pct"/>
            <w:shd w:val="clear" w:color="auto" w:fill="auto"/>
          </w:tcPr>
          <w:p w14:paraId="3EC7ED94" w14:textId="77777777" w:rsidR="00C77AE4" w:rsidRPr="001E6954" w:rsidRDefault="00C77AE4" w:rsidP="00AF2E2B">
            <w:pPr>
              <w:spacing w:before="40" w:after="40" w:line="240" w:lineRule="auto"/>
              <w:ind w:left="-107"/>
              <w:jc w:val="right"/>
              <w:rPr>
                <w:color w:val="0000FF"/>
              </w:rPr>
            </w:pPr>
            <w:r w:rsidRPr="001114A0">
              <w:rPr>
                <w:bCs/>
                <w:iCs/>
                <w:color w:val="00577D"/>
                <w:szCs w:val="40"/>
              </w:rPr>
              <w:t>Compliant</w:t>
            </w:r>
          </w:p>
        </w:tc>
      </w:tr>
      <w:tr w:rsidR="00C77AE4" w:rsidRPr="001E6954" w14:paraId="55D362E0" w14:textId="77777777" w:rsidTr="00AF2E2B">
        <w:trPr>
          <w:trHeight w:val="227"/>
        </w:trPr>
        <w:tc>
          <w:tcPr>
            <w:tcW w:w="3942" w:type="pct"/>
            <w:shd w:val="clear" w:color="auto" w:fill="auto"/>
          </w:tcPr>
          <w:p w14:paraId="62B9F8E5" w14:textId="77777777" w:rsidR="00C77AE4" w:rsidRPr="001E6954" w:rsidRDefault="00C77AE4" w:rsidP="00AF2E2B">
            <w:pPr>
              <w:spacing w:before="40" w:after="40" w:line="240" w:lineRule="auto"/>
              <w:ind w:left="318" w:hanging="7"/>
            </w:pPr>
            <w:r w:rsidRPr="001E6954">
              <w:t>Requirement 3(3)(b)</w:t>
            </w:r>
          </w:p>
        </w:tc>
        <w:tc>
          <w:tcPr>
            <w:tcW w:w="1058" w:type="pct"/>
            <w:shd w:val="clear" w:color="auto" w:fill="auto"/>
          </w:tcPr>
          <w:p w14:paraId="138E5158" w14:textId="77777777" w:rsidR="00C77AE4" w:rsidRPr="001E6954" w:rsidRDefault="00C77AE4" w:rsidP="00AF2E2B">
            <w:pPr>
              <w:spacing w:before="40" w:after="40" w:line="240" w:lineRule="auto"/>
              <w:jc w:val="right"/>
              <w:rPr>
                <w:color w:val="0000FF"/>
              </w:rPr>
            </w:pPr>
            <w:r w:rsidRPr="001114A0">
              <w:rPr>
                <w:bCs/>
                <w:iCs/>
                <w:color w:val="00577D"/>
                <w:szCs w:val="40"/>
              </w:rPr>
              <w:t>Compliant</w:t>
            </w:r>
          </w:p>
        </w:tc>
      </w:tr>
      <w:tr w:rsidR="00C77AE4" w:rsidRPr="001E6954" w14:paraId="6B71EFB4" w14:textId="77777777" w:rsidTr="00AF2E2B">
        <w:trPr>
          <w:trHeight w:val="227"/>
        </w:trPr>
        <w:tc>
          <w:tcPr>
            <w:tcW w:w="3942" w:type="pct"/>
            <w:shd w:val="clear" w:color="auto" w:fill="auto"/>
          </w:tcPr>
          <w:p w14:paraId="29851746" w14:textId="77777777" w:rsidR="00C77AE4" w:rsidRPr="001E6954" w:rsidRDefault="00C77AE4" w:rsidP="00AF2E2B">
            <w:pPr>
              <w:spacing w:before="40" w:after="40" w:line="240" w:lineRule="auto"/>
              <w:ind w:left="318" w:hanging="7"/>
            </w:pPr>
            <w:r w:rsidRPr="001E6954">
              <w:t>Requirement 3(3)(c)</w:t>
            </w:r>
          </w:p>
        </w:tc>
        <w:tc>
          <w:tcPr>
            <w:tcW w:w="1058" w:type="pct"/>
            <w:shd w:val="clear" w:color="auto" w:fill="auto"/>
          </w:tcPr>
          <w:p w14:paraId="71DAA17B" w14:textId="77777777" w:rsidR="00C77AE4" w:rsidRPr="001E6954" w:rsidRDefault="00C77AE4" w:rsidP="00AF2E2B">
            <w:pPr>
              <w:spacing w:before="40" w:after="40" w:line="240" w:lineRule="auto"/>
              <w:jc w:val="right"/>
              <w:rPr>
                <w:color w:val="0000FF"/>
              </w:rPr>
            </w:pPr>
            <w:r w:rsidRPr="001114A0">
              <w:rPr>
                <w:bCs/>
                <w:iCs/>
                <w:color w:val="00577D"/>
                <w:szCs w:val="40"/>
              </w:rPr>
              <w:t>Compliant</w:t>
            </w:r>
          </w:p>
        </w:tc>
      </w:tr>
      <w:tr w:rsidR="00C77AE4" w:rsidRPr="001E6954" w14:paraId="048CDD08" w14:textId="77777777" w:rsidTr="00AF2E2B">
        <w:trPr>
          <w:trHeight w:val="227"/>
        </w:trPr>
        <w:tc>
          <w:tcPr>
            <w:tcW w:w="3942" w:type="pct"/>
            <w:shd w:val="clear" w:color="auto" w:fill="auto"/>
          </w:tcPr>
          <w:p w14:paraId="0D05CEB2" w14:textId="77777777" w:rsidR="00C77AE4" w:rsidRPr="001E6954" w:rsidRDefault="00C77AE4" w:rsidP="00AF2E2B">
            <w:pPr>
              <w:spacing w:before="40" w:after="40" w:line="240" w:lineRule="auto"/>
              <w:ind w:left="318" w:hanging="7"/>
            </w:pPr>
            <w:r w:rsidRPr="001E6954">
              <w:t>Requirement 3(3)(d)</w:t>
            </w:r>
          </w:p>
        </w:tc>
        <w:tc>
          <w:tcPr>
            <w:tcW w:w="1058" w:type="pct"/>
            <w:shd w:val="clear" w:color="auto" w:fill="auto"/>
          </w:tcPr>
          <w:p w14:paraId="32D73158" w14:textId="77777777" w:rsidR="00C77AE4" w:rsidRPr="001E6954" w:rsidRDefault="00C77AE4" w:rsidP="00AF2E2B">
            <w:pPr>
              <w:spacing w:before="40" w:after="40" w:line="240" w:lineRule="auto"/>
              <w:jc w:val="right"/>
              <w:rPr>
                <w:color w:val="0000FF"/>
              </w:rPr>
            </w:pPr>
            <w:r w:rsidRPr="001114A0">
              <w:rPr>
                <w:bCs/>
                <w:iCs/>
                <w:color w:val="00577D"/>
                <w:szCs w:val="40"/>
              </w:rPr>
              <w:t>Compliant</w:t>
            </w:r>
          </w:p>
        </w:tc>
      </w:tr>
      <w:tr w:rsidR="00C77AE4" w:rsidRPr="001E6954" w14:paraId="471A2679" w14:textId="77777777" w:rsidTr="00AF2E2B">
        <w:trPr>
          <w:trHeight w:val="227"/>
        </w:trPr>
        <w:tc>
          <w:tcPr>
            <w:tcW w:w="3942" w:type="pct"/>
            <w:shd w:val="clear" w:color="auto" w:fill="auto"/>
          </w:tcPr>
          <w:p w14:paraId="2B082A23" w14:textId="77777777" w:rsidR="00C77AE4" w:rsidRPr="001E6954" w:rsidRDefault="00C77AE4" w:rsidP="00AF2E2B">
            <w:pPr>
              <w:spacing w:before="40" w:after="40" w:line="240" w:lineRule="auto"/>
              <w:ind w:left="318" w:hanging="7"/>
            </w:pPr>
            <w:r w:rsidRPr="001E6954">
              <w:t>Requirement 3(3)(e)</w:t>
            </w:r>
          </w:p>
        </w:tc>
        <w:tc>
          <w:tcPr>
            <w:tcW w:w="1058" w:type="pct"/>
            <w:shd w:val="clear" w:color="auto" w:fill="auto"/>
          </w:tcPr>
          <w:p w14:paraId="73455D53" w14:textId="77777777" w:rsidR="00C77AE4" w:rsidRPr="001E6954" w:rsidRDefault="00C77AE4" w:rsidP="00AF2E2B">
            <w:pPr>
              <w:spacing w:before="40" w:after="40" w:line="240" w:lineRule="auto"/>
              <w:jc w:val="right"/>
              <w:rPr>
                <w:color w:val="0000FF"/>
              </w:rPr>
            </w:pPr>
            <w:r w:rsidRPr="00755809">
              <w:rPr>
                <w:bCs/>
                <w:iCs/>
                <w:color w:val="00577D"/>
                <w:szCs w:val="40"/>
              </w:rPr>
              <w:t>Compliant</w:t>
            </w:r>
          </w:p>
        </w:tc>
      </w:tr>
      <w:tr w:rsidR="00C77AE4" w:rsidRPr="001E6954" w14:paraId="6FA7E92B" w14:textId="77777777" w:rsidTr="00AF2E2B">
        <w:trPr>
          <w:trHeight w:val="227"/>
        </w:trPr>
        <w:tc>
          <w:tcPr>
            <w:tcW w:w="3942" w:type="pct"/>
            <w:shd w:val="clear" w:color="auto" w:fill="auto"/>
          </w:tcPr>
          <w:p w14:paraId="5142CA65" w14:textId="77777777" w:rsidR="00C77AE4" w:rsidRPr="001E6954" w:rsidRDefault="00C77AE4" w:rsidP="00AF2E2B">
            <w:pPr>
              <w:spacing w:before="40" w:after="40" w:line="240" w:lineRule="auto"/>
              <w:ind w:left="318" w:hanging="7"/>
            </w:pPr>
            <w:r w:rsidRPr="001E6954">
              <w:t>Requirement 3(3)(f)</w:t>
            </w:r>
          </w:p>
        </w:tc>
        <w:tc>
          <w:tcPr>
            <w:tcW w:w="1058" w:type="pct"/>
            <w:shd w:val="clear" w:color="auto" w:fill="auto"/>
          </w:tcPr>
          <w:p w14:paraId="0A5B67C0" w14:textId="77777777" w:rsidR="00C77AE4" w:rsidRPr="001E6954" w:rsidRDefault="00C77AE4" w:rsidP="00AF2E2B">
            <w:pPr>
              <w:spacing w:before="40" w:after="40" w:line="240" w:lineRule="auto"/>
              <w:jc w:val="right"/>
              <w:rPr>
                <w:color w:val="0000FF"/>
              </w:rPr>
            </w:pPr>
            <w:r w:rsidRPr="00755809">
              <w:rPr>
                <w:bCs/>
                <w:iCs/>
                <w:color w:val="00577D"/>
                <w:szCs w:val="40"/>
              </w:rPr>
              <w:t>Compliant</w:t>
            </w:r>
          </w:p>
        </w:tc>
      </w:tr>
      <w:tr w:rsidR="00C77AE4" w:rsidRPr="001E6954" w14:paraId="5C3CAE1D" w14:textId="77777777" w:rsidTr="00AF2E2B">
        <w:trPr>
          <w:trHeight w:val="227"/>
        </w:trPr>
        <w:tc>
          <w:tcPr>
            <w:tcW w:w="3942" w:type="pct"/>
            <w:shd w:val="clear" w:color="auto" w:fill="auto"/>
          </w:tcPr>
          <w:p w14:paraId="17A90E36" w14:textId="77777777" w:rsidR="00C77AE4" w:rsidRPr="001E6954" w:rsidRDefault="00C77AE4" w:rsidP="00AF2E2B">
            <w:pPr>
              <w:spacing w:before="40" w:after="40" w:line="240" w:lineRule="auto"/>
              <w:ind w:left="318" w:hanging="7"/>
            </w:pPr>
            <w:r w:rsidRPr="001E6954">
              <w:t>Requirement 3(3)(g)</w:t>
            </w:r>
          </w:p>
        </w:tc>
        <w:tc>
          <w:tcPr>
            <w:tcW w:w="1058" w:type="pct"/>
            <w:shd w:val="clear" w:color="auto" w:fill="auto"/>
          </w:tcPr>
          <w:p w14:paraId="4B92DD32" w14:textId="77777777" w:rsidR="00C77AE4" w:rsidRPr="001E6954" w:rsidRDefault="00C77AE4" w:rsidP="00AF2E2B">
            <w:pPr>
              <w:spacing w:before="40" w:after="40" w:line="240" w:lineRule="auto"/>
              <w:jc w:val="right"/>
              <w:rPr>
                <w:color w:val="0000FF"/>
              </w:rPr>
            </w:pPr>
            <w:r w:rsidRPr="001E6954">
              <w:rPr>
                <w:bCs/>
                <w:iCs/>
                <w:color w:val="00577D"/>
                <w:szCs w:val="40"/>
              </w:rPr>
              <w:t>Compliant</w:t>
            </w:r>
          </w:p>
        </w:tc>
      </w:tr>
      <w:tr w:rsidR="00C77AE4" w:rsidRPr="001E6954" w14:paraId="0222FC1C" w14:textId="77777777" w:rsidTr="00AF2E2B">
        <w:trPr>
          <w:trHeight w:val="227"/>
        </w:trPr>
        <w:tc>
          <w:tcPr>
            <w:tcW w:w="3942" w:type="pct"/>
            <w:shd w:val="clear" w:color="auto" w:fill="auto"/>
          </w:tcPr>
          <w:p w14:paraId="1EF07E68" w14:textId="77777777" w:rsidR="00C77AE4" w:rsidRPr="001E6954" w:rsidRDefault="00C77AE4" w:rsidP="00AF2E2B">
            <w:pPr>
              <w:keepNext/>
              <w:spacing w:before="40" w:after="40" w:line="240" w:lineRule="auto"/>
              <w:rPr>
                <w:b/>
              </w:rPr>
            </w:pPr>
            <w:r w:rsidRPr="001E6954">
              <w:rPr>
                <w:b/>
              </w:rPr>
              <w:t>Standard 4 Services and supports for daily living</w:t>
            </w:r>
          </w:p>
        </w:tc>
        <w:tc>
          <w:tcPr>
            <w:tcW w:w="1058" w:type="pct"/>
            <w:shd w:val="clear" w:color="auto" w:fill="auto"/>
          </w:tcPr>
          <w:p w14:paraId="0B2E1687" w14:textId="77777777" w:rsidR="00C77AE4" w:rsidRPr="001E6954" w:rsidRDefault="00C77AE4" w:rsidP="00AF2E2B">
            <w:pPr>
              <w:keepNext/>
              <w:spacing w:before="40" w:after="40" w:line="240" w:lineRule="auto"/>
              <w:jc w:val="right"/>
              <w:rPr>
                <w:b/>
                <w:color w:val="0000FF"/>
              </w:rPr>
            </w:pPr>
            <w:r w:rsidRPr="001E6954">
              <w:rPr>
                <w:b/>
                <w:bCs/>
                <w:iCs/>
                <w:color w:val="00577D"/>
                <w:szCs w:val="40"/>
              </w:rPr>
              <w:t>Compliant</w:t>
            </w:r>
          </w:p>
        </w:tc>
      </w:tr>
      <w:tr w:rsidR="00C77AE4" w:rsidRPr="001E6954" w14:paraId="05440361" w14:textId="77777777" w:rsidTr="00AF2E2B">
        <w:trPr>
          <w:trHeight w:val="227"/>
        </w:trPr>
        <w:tc>
          <w:tcPr>
            <w:tcW w:w="3942" w:type="pct"/>
            <w:shd w:val="clear" w:color="auto" w:fill="auto"/>
          </w:tcPr>
          <w:p w14:paraId="132E6117" w14:textId="77777777" w:rsidR="00C77AE4" w:rsidRPr="001E6954" w:rsidRDefault="00C77AE4" w:rsidP="00AF2E2B">
            <w:pPr>
              <w:spacing w:before="40" w:after="40" w:line="240" w:lineRule="auto"/>
              <w:ind w:left="318" w:hanging="7"/>
            </w:pPr>
            <w:r w:rsidRPr="001E6954">
              <w:t>Requirement 4(3)(a)</w:t>
            </w:r>
          </w:p>
        </w:tc>
        <w:tc>
          <w:tcPr>
            <w:tcW w:w="1058" w:type="pct"/>
            <w:shd w:val="clear" w:color="auto" w:fill="auto"/>
          </w:tcPr>
          <w:p w14:paraId="754F7B8F" w14:textId="77777777" w:rsidR="00C77AE4" w:rsidRPr="001E6954" w:rsidRDefault="00C77AE4" w:rsidP="00AF2E2B">
            <w:pPr>
              <w:spacing w:before="40" w:after="40" w:line="240" w:lineRule="auto"/>
              <w:jc w:val="right"/>
              <w:rPr>
                <w:color w:val="0000FF"/>
              </w:rPr>
            </w:pPr>
            <w:r w:rsidRPr="009333CF">
              <w:rPr>
                <w:bCs/>
                <w:iCs/>
                <w:color w:val="00577D"/>
                <w:szCs w:val="40"/>
              </w:rPr>
              <w:t>Compliant</w:t>
            </w:r>
          </w:p>
        </w:tc>
      </w:tr>
      <w:tr w:rsidR="00C77AE4" w:rsidRPr="001E6954" w14:paraId="0227E981" w14:textId="77777777" w:rsidTr="00AF2E2B">
        <w:trPr>
          <w:trHeight w:val="227"/>
        </w:trPr>
        <w:tc>
          <w:tcPr>
            <w:tcW w:w="3942" w:type="pct"/>
            <w:shd w:val="clear" w:color="auto" w:fill="auto"/>
          </w:tcPr>
          <w:p w14:paraId="1D425F68" w14:textId="77777777" w:rsidR="00C77AE4" w:rsidRPr="001E6954" w:rsidRDefault="00C77AE4" w:rsidP="00AF2E2B">
            <w:pPr>
              <w:spacing w:before="40" w:after="40" w:line="240" w:lineRule="auto"/>
              <w:ind w:left="318" w:hanging="7"/>
            </w:pPr>
            <w:r w:rsidRPr="001E6954">
              <w:t>Requirement 4(3)(b)</w:t>
            </w:r>
          </w:p>
        </w:tc>
        <w:tc>
          <w:tcPr>
            <w:tcW w:w="1058" w:type="pct"/>
            <w:shd w:val="clear" w:color="auto" w:fill="auto"/>
          </w:tcPr>
          <w:p w14:paraId="1652D0FB" w14:textId="77777777" w:rsidR="00C77AE4" w:rsidRPr="001E6954" w:rsidRDefault="00C77AE4" w:rsidP="00AF2E2B">
            <w:pPr>
              <w:spacing w:before="40" w:after="40" w:line="240" w:lineRule="auto"/>
              <w:jc w:val="right"/>
              <w:rPr>
                <w:color w:val="0000FF"/>
              </w:rPr>
            </w:pPr>
            <w:r w:rsidRPr="009333CF">
              <w:rPr>
                <w:bCs/>
                <w:iCs/>
                <w:color w:val="00577D"/>
                <w:szCs w:val="40"/>
              </w:rPr>
              <w:t>Compliant</w:t>
            </w:r>
          </w:p>
        </w:tc>
      </w:tr>
      <w:tr w:rsidR="00C77AE4" w:rsidRPr="001E6954" w14:paraId="24F0B5D5" w14:textId="77777777" w:rsidTr="00AF2E2B">
        <w:trPr>
          <w:trHeight w:val="227"/>
        </w:trPr>
        <w:tc>
          <w:tcPr>
            <w:tcW w:w="3942" w:type="pct"/>
            <w:shd w:val="clear" w:color="auto" w:fill="auto"/>
          </w:tcPr>
          <w:p w14:paraId="5035B5CE" w14:textId="77777777" w:rsidR="00C77AE4" w:rsidRPr="001E6954" w:rsidRDefault="00C77AE4" w:rsidP="00AF2E2B">
            <w:pPr>
              <w:spacing w:before="40" w:after="40" w:line="240" w:lineRule="auto"/>
              <w:ind w:left="318" w:hanging="7"/>
            </w:pPr>
            <w:r w:rsidRPr="001E6954">
              <w:t>Requirement 4(3)(c)</w:t>
            </w:r>
          </w:p>
        </w:tc>
        <w:tc>
          <w:tcPr>
            <w:tcW w:w="1058" w:type="pct"/>
            <w:shd w:val="clear" w:color="auto" w:fill="auto"/>
          </w:tcPr>
          <w:p w14:paraId="378C85AB" w14:textId="77777777" w:rsidR="00C77AE4" w:rsidRPr="001E6954" w:rsidRDefault="00C77AE4" w:rsidP="00AF2E2B">
            <w:pPr>
              <w:spacing w:before="40" w:after="40" w:line="240" w:lineRule="auto"/>
              <w:jc w:val="right"/>
              <w:rPr>
                <w:color w:val="0000FF"/>
              </w:rPr>
            </w:pPr>
            <w:r w:rsidRPr="009333CF">
              <w:rPr>
                <w:bCs/>
                <w:iCs/>
                <w:color w:val="00577D"/>
                <w:szCs w:val="40"/>
              </w:rPr>
              <w:t>Compliant</w:t>
            </w:r>
          </w:p>
        </w:tc>
      </w:tr>
      <w:tr w:rsidR="00C77AE4" w:rsidRPr="001E6954" w14:paraId="5C230939" w14:textId="77777777" w:rsidTr="00AF2E2B">
        <w:trPr>
          <w:trHeight w:val="227"/>
        </w:trPr>
        <w:tc>
          <w:tcPr>
            <w:tcW w:w="3942" w:type="pct"/>
            <w:shd w:val="clear" w:color="auto" w:fill="auto"/>
          </w:tcPr>
          <w:p w14:paraId="417C7582" w14:textId="77777777" w:rsidR="00C77AE4" w:rsidRPr="001E6954" w:rsidRDefault="00C77AE4" w:rsidP="00AF2E2B">
            <w:pPr>
              <w:spacing w:before="40" w:after="40" w:line="240" w:lineRule="auto"/>
              <w:ind w:left="318" w:hanging="7"/>
            </w:pPr>
            <w:r w:rsidRPr="001E6954">
              <w:t>Requirement 4(3)(d)</w:t>
            </w:r>
          </w:p>
        </w:tc>
        <w:tc>
          <w:tcPr>
            <w:tcW w:w="1058" w:type="pct"/>
            <w:shd w:val="clear" w:color="auto" w:fill="auto"/>
          </w:tcPr>
          <w:p w14:paraId="5EB4E0DB" w14:textId="77777777" w:rsidR="00C77AE4" w:rsidRPr="001E6954" w:rsidRDefault="00C77AE4" w:rsidP="00AF2E2B">
            <w:pPr>
              <w:spacing w:before="40" w:after="40" w:line="240" w:lineRule="auto"/>
              <w:jc w:val="right"/>
              <w:rPr>
                <w:color w:val="0000FF"/>
              </w:rPr>
            </w:pPr>
            <w:r w:rsidRPr="009333CF">
              <w:rPr>
                <w:bCs/>
                <w:iCs/>
                <w:color w:val="00577D"/>
                <w:szCs w:val="40"/>
              </w:rPr>
              <w:t>Compliant</w:t>
            </w:r>
          </w:p>
        </w:tc>
      </w:tr>
      <w:tr w:rsidR="00C77AE4" w:rsidRPr="001E6954" w14:paraId="51310EB6" w14:textId="77777777" w:rsidTr="00AF2E2B">
        <w:trPr>
          <w:trHeight w:val="227"/>
        </w:trPr>
        <w:tc>
          <w:tcPr>
            <w:tcW w:w="3942" w:type="pct"/>
            <w:shd w:val="clear" w:color="auto" w:fill="auto"/>
          </w:tcPr>
          <w:p w14:paraId="4725BD7A" w14:textId="77777777" w:rsidR="00C77AE4" w:rsidRPr="001E6954" w:rsidRDefault="00C77AE4" w:rsidP="00AF2E2B">
            <w:pPr>
              <w:spacing w:before="40" w:after="40" w:line="240" w:lineRule="auto"/>
              <w:ind w:left="318" w:hanging="7"/>
            </w:pPr>
            <w:r w:rsidRPr="001E6954">
              <w:t>Requirement 4(3)(e)</w:t>
            </w:r>
          </w:p>
        </w:tc>
        <w:tc>
          <w:tcPr>
            <w:tcW w:w="1058" w:type="pct"/>
            <w:shd w:val="clear" w:color="auto" w:fill="auto"/>
          </w:tcPr>
          <w:p w14:paraId="0DE2CF22" w14:textId="77777777" w:rsidR="00C77AE4" w:rsidRPr="001E6954" w:rsidRDefault="00C77AE4" w:rsidP="00AF2E2B">
            <w:pPr>
              <w:spacing w:before="40" w:after="40" w:line="240" w:lineRule="auto"/>
              <w:jc w:val="right"/>
              <w:rPr>
                <w:color w:val="0000FF"/>
              </w:rPr>
            </w:pPr>
            <w:r w:rsidRPr="009333CF">
              <w:rPr>
                <w:bCs/>
                <w:iCs/>
                <w:color w:val="00577D"/>
                <w:szCs w:val="40"/>
              </w:rPr>
              <w:t>Compliant</w:t>
            </w:r>
          </w:p>
        </w:tc>
      </w:tr>
      <w:tr w:rsidR="00C77AE4" w:rsidRPr="001E6954" w14:paraId="672640BA" w14:textId="77777777" w:rsidTr="00AF2E2B">
        <w:trPr>
          <w:trHeight w:val="227"/>
        </w:trPr>
        <w:tc>
          <w:tcPr>
            <w:tcW w:w="3942" w:type="pct"/>
            <w:shd w:val="clear" w:color="auto" w:fill="auto"/>
          </w:tcPr>
          <w:p w14:paraId="620E4145" w14:textId="77777777" w:rsidR="00C77AE4" w:rsidRPr="001E6954" w:rsidRDefault="00C77AE4" w:rsidP="00AF2E2B">
            <w:pPr>
              <w:spacing w:before="40" w:after="40" w:line="240" w:lineRule="auto"/>
              <w:ind w:left="318" w:hanging="7"/>
            </w:pPr>
            <w:r w:rsidRPr="001E6954">
              <w:t>Requirement 4(3)(f)</w:t>
            </w:r>
          </w:p>
        </w:tc>
        <w:tc>
          <w:tcPr>
            <w:tcW w:w="1058" w:type="pct"/>
            <w:shd w:val="clear" w:color="auto" w:fill="auto"/>
          </w:tcPr>
          <w:p w14:paraId="57EAD625" w14:textId="77777777" w:rsidR="00C77AE4" w:rsidRPr="001E6954" w:rsidRDefault="00C77AE4" w:rsidP="00AF2E2B">
            <w:pPr>
              <w:spacing w:before="40" w:after="40" w:line="240" w:lineRule="auto"/>
              <w:jc w:val="right"/>
              <w:rPr>
                <w:color w:val="0000FF"/>
              </w:rPr>
            </w:pPr>
            <w:r w:rsidRPr="009333CF">
              <w:rPr>
                <w:bCs/>
                <w:iCs/>
                <w:color w:val="00577D"/>
                <w:szCs w:val="40"/>
              </w:rPr>
              <w:t>Compliant</w:t>
            </w:r>
          </w:p>
        </w:tc>
      </w:tr>
      <w:tr w:rsidR="00C77AE4" w:rsidRPr="001E6954" w14:paraId="29FB4BB2" w14:textId="77777777" w:rsidTr="00AF2E2B">
        <w:trPr>
          <w:trHeight w:val="227"/>
        </w:trPr>
        <w:tc>
          <w:tcPr>
            <w:tcW w:w="3942" w:type="pct"/>
            <w:shd w:val="clear" w:color="auto" w:fill="auto"/>
          </w:tcPr>
          <w:p w14:paraId="418E0001" w14:textId="77777777" w:rsidR="00C77AE4" w:rsidRPr="001E6954" w:rsidRDefault="00C77AE4" w:rsidP="00AF2E2B">
            <w:pPr>
              <w:spacing w:before="40" w:after="40" w:line="240" w:lineRule="auto"/>
              <w:ind w:left="318" w:hanging="7"/>
            </w:pPr>
            <w:r w:rsidRPr="001E6954">
              <w:t>Requirement 4(3)(g)</w:t>
            </w:r>
          </w:p>
        </w:tc>
        <w:tc>
          <w:tcPr>
            <w:tcW w:w="1058" w:type="pct"/>
            <w:shd w:val="clear" w:color="auto" w:fill="auto"/>
          </w:tcPr>
          <w:p w14:paraId="7FA2F76F" w14:textId="77777777" w:rsidR="00C77AE4" w:rsidRPr="001E6954" w:rsidRDefault="00C77AE4" w:rsidP="00AF2E2B">
            <w:pPr>
              <w:spacing w:before="40" w:after="40" w:line="240" w:lineRule="auto"/>
              <w:jc w:val="right"/>
              <w:rPr>
                <w:color w:val="0000FF"/>
              </w:rPr>
            </w:pPr>
            <w:r w:rsidRPr="009333CF">
              <w:rPr>
                <w:bCs/>
                <w:iCs/>
                <w:color w:val="00577D"/>
                <w:szCs w:val="40"/>
              </w:rPr>
              <w:t>Compliant</w:t>
            </w:r>
          </w:p>
        </w:tc>
      </w:tr>
      <w:tr w:rsidR="00C77AE4" w:rsidRPr="001E6954" w14:paraId="50C060DE" w14:textId="77777777" w:rsidTr="00AF2E2B">
        <w:trPr>
          <w:trHeight w:val="227"/>
        </w:trPr>
        <w:tc>
          <w:tcPr>
            <w:tcW w:w="3942" w:type="pct"/>
            <w:shd w:val="clear" w:color="auto" w:fill="auto"/>
          </w:tcPr>
          <w:p w14:paraId="2893B492" w14:textId="77777777" w:rsidR="00C77AE4" w:rsidRPr="001E6954" w:rsidRDefault="00C77AE4" w:rsidP="00AF2E2B">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58314C3" w14:textId="77777777" w:rsidR="00C77AE4" w:rsidRPr="001E6954" w:rsidRDefault="00C77AE4" w:rsidP="00AF2E2B">
            <w:pPr>
              <w:keepNext/>
              <w:spacing w:before="40" w:after="40" w:line="240" w:lineRule="auto"/>
              <w:jc w:val="right"/>
              <w:rPr>
                <w:b/>
                <w:color w:val="0000FF"/>
              </w:rPr>
            </w:pPr>
            <w:r w:rsidRPr="001E6954">
              <w:rPr>
                <w:b/>
                <w:bCs/>
                <w:iCs/>
                <w:color w:val="00577D"/>
                <w:szCs w:val="40"/>
              </w:rPr>
              <w:t>Compliant</w:t>
            </w:r>
          </w:p>
        </w:tc>
      </w:tr>
      <w:tr w:rsidR="00C77AE4" w:rsidRPr="001E6954" w14:paraId="079B78A7" w14:textId="77777777" w:rsidTr="00AF2E2B">
        <w:trPr>
          <w:trHeight w:val="227"/>
        </w:trPr>
        <w:tc>
          <w:tcPr>
            <w:tcW w:w="3942" w:type="pct"/>
            <w:shd w:val="clear" w:color="auto" w:fill="auto"/>
          </w:tcPr>
          <w:p w14:paraId="7F51114A" w14:textId="77777777" w:rsidR="00C77AE4" w:rsidRPr="001E6954" w:rsidRDefault="00C77AE4" w:rsidP="00AF2E2B">
            <w:pPr>
              <w:spacing w:before="40" w:after="40" w:line="240" w:lineRule="auto"/>
              <w:ind w:left="318" w:hanging="7"/>
            </w:pPr>
            <w:r w:rsidRPr="001E6954">
              <w:t>Requirement 5(3)(a)</w:t>
            </w:r>
          </w:p>
        </w:tc>
        <w:tc>
          <w:tcPr>
            <w:tcW w:w="1058" w:type="pct"/>
            <w:shd w:val="clear" w:color="auto" w:fill="auto"/>
          </w:tcPr>
          <w:p w14:paraId="6411529F" w14:textId="77777777" w:rsidR="00C77AE4" w:rsidRPr="001E6954" w:rsidRDefault="00C77AE4" w:rsidP="00AF2E2B">
            <w:pPr>
              <w:spacing w:before="40" w:after="40" w:line="240" w:lineRule="auto"/>
              <w:jc w:val="right"/>
              <w:rPr>
                <w:color w:val="0000FF"/>
              </w:rPr>
            </w:pPr>
            <w:r w:rsidRPr="00853C23">
              <w:rPr>
                <w:bCs/>
                <w:iCs/>
                <w:color w:val="00577D"/>
                <w:szCs w:val="40"/>
              </w:rPr>
              <w:t>Compliant</w:t>
            </w:r>
          </w:p>
        </w:tc>
      </w:tr>
      <w:tr w:rsidR="00C77AE4" w:rsidRPr="001E6954" w14:paraId="6BC14485" w14:textId="77777777" w:rsidTr="00AF2E2B">
        <w:trPr>
          <w:trHeight w:val="227"/>
        </w:trPr>
        <w:tc>
          <w:tcPr>
            <w:tcW w:w="3942" w:type="pct"/>
            <w:shd w:val="clear" w:color="auto" w:fill="auto"/>
          </w:tcPr>
          <w:p w14:paraId="72705ECE" w14:textId="77777777" w:rsidR="00C77AE4" w:rsidRPr="001E6954" w:rsidRDefault="00C77AE4" w:rsidP="00AF2E2B">
            <w:pPr>
              <w:spacing w:before="40" w:after="40" w:line="240" w:lineRule="auto"/>
              <w:ind w:left="318" w:hanging="7"/>
            </w:pPr>
            <w:r w:rsidRPr="001E6954">
              <w:t>Requirement 5(3)(b)</w:t>
            </w:r>
          </w:p>
        </w:tc>
        <w:tc>
          <w:tcPr>
            <w:tcW w:w="1058" w:type="pct"/>
            <w:shd w:val="clear" w:color="auto" w:fill="auto"/>
          </w:tcPr>
          <w:p w14:paraId="5BF1F141" w14:textId="77777777" w:rsidR="00C77AE4" w:rsidRPr="001E6954" w:rsidRDefault="00C77AE4" w:rsidP="00AF2E2B">
            <w:pPr>
              <w:spacing w:before="40" w:after="40" w:line="240" w:lineRule="auto"/>
              <w:jc w:val="right"/>
              <w:rPr>
                <w:color w:val="0000FF"/>
              </w:rPr>
            </w:pPr>
            <w:r w:rsidRPr="00853C23">
              <w:rPr>
                <w:bCs/>
                <w:iCs/>
                <w:color w:val="00577D"/>
                <w:szCs w:val="40"/>
              </w:rPr>
              <w:t>Compliant</w:t>
            </w:r>
          </w:p>
        </w:tc>
      </w:tr>
      <w:tr w:rsidR="00C77AE4" w:rsidRPr="001E6954" w14:paraId="54A56877" w14:textId="77777777" w:rsidTr="00AF2E2B">
        <w:trPr>
          <w:trHeight w:val="227"/>
        </w:trPr>
        <w:tc>
          <w:tcPr>
            <w:tcW w:w="3942" w:type="pct"/>
            <w:shd w:val="clear" w:color="auto" w:fill="auto"/>
          </w:tcPr>
          <w:p w14:paraId="706E9075" w14:textId="77777777" w:rsidR="00C77AE4" w:rsidRPr="001E6954" w:rsidRDefault="00C77AE4" w:rsidP="00AF2E2B">
            <w:pPr>
              <w:spacing w:before="40" w:after="40" w:line="240" w:lineRule="auto"/>
              <w:ind w:left="318" w:hanging="7"/>
            </w:pPr>
            <w:r w:rsidRPr="001E6954">
              <w:t>Requirement 5(3)(c)</w:t>
            </w:r>
          </w:p>
        </w:tc>
        <w:tc>
          <w:tcPr>
            <w:tcW w:w="1058" w:type="pct"/>
            <w:shd w:val="clear" w:color="auto" w:fill="auto"/>
          </w:tcPr>
          <w:p w14:paraId="5CA8D94E" w14:textId="77777777" w:rsidR="00C77AE4" w:rsidRPr="001E6954" w:rsidRDefault="00C77AE4" w:rsidP="00AF2E2B">
            <w:pPr>
              <w:spacing w:before="40" w:after="40" w:line="240" w:lineRule="auto"/>
              <w:jc w:val="right"/>
              <w:rPr>
                <w:color w:val="0000FF"/>
              </w:rPr>
            </w:pPr>
            <w:r w:rsidRPr="00853C23">
              <w:rPr>
                <w:bCs/>
                <w:iCs/>
                <w:color w:val="00577D"/>
                <w:szCs w:val="40"/>
              </w:rPr>
              <w:t>Compliant</w:t>
            </w:r>
          </w:p>
        </w:tc>
      </w:tr>
      <w:tr w:rsidR="00C77AE4" w:rsidRPr="001E6954" w14:paraId="56D1189F" w14:textId="77777777" w:rsidTr="00AF2E2B">
        <w:trPr>
          <w:trHeight w:val="227"/>
        </w:trPr>
        <w:tc>
          <w:tcPr>
            <w:tcW w:w="3942" w:type="pct"/>
            <w:shd w:val="clear" w:color="auto" w:fill="auto"/>
          </w:tcPr>
          <w:p w14:paraId="68A582FB" w14:textId="77777777" w:rsidR="00C77AE4" w:rsidRPr="001E6954" w:rsidRDefault="00C77AE4" w:rsidP="00AF2E2B">
            <w:pPr>
              <w:keepNext/>
              <w:spacing w:before="40" w:after="40" w:line="240" w:lineRule="auto"/>
              <w:rPr>
                <w:b/>
              </w:rPr>
            </w:pPr>
            <w:r w:rsidRPr="001E6954">
              <w:rPr>
                <w:b/>
              </w:rPr>
              <w:t>Standard 6 Feedback and complaints</w:t>
            </w:r>
          </w:p>
        </w:tc>
        <w:tc>
          <w:tcPr>
            <w:tcW w:w="1058" w:type="pct"/>
            <w:shd w:val="clear" w:color="auto" w:fill="auto"/>
          </w:tcPr>
          <w:p w14:paraId="309ECAA6" w14:textId="77777777" w:rsidR="00C77AE4" w:rsidRPr="00C77AE4" w:rsidRDefault="00C77AE4" w:rsidP="00AF2E2B">
            <w:pPr>
              <w:keepNext/>
              <w:spacing w:before="40" w:after="40" w:line="240" w:lineRule="auto"/>
              <w:jc w:val="right"/>
              <w:rPr>
                <w:b/>
                <w:color w:val="0000FF"/>
              </w:rPr>
            </w:pPr>
            <w:r w:rsidRPr="00C77AE4">
              <w:rPr>
                <w:b/>
                <w:bCs/>
                <w:iCs/>
                <w:color w:val="00577D"/>
                <w:szCs w:val="40"/>
              </w:rPr>
              <w:t>Compliant</w:t>
            </w:r>
          </w:p>
        </w:tc>
      </w:tr>
      <w:tr w:rsidR="00C77AE4" w:rsidRPr="001E6954" w14:paraId="39BBF6CB" w14:textId="77777777" w:rsidTr="00AF2E2B">
        <w:trPr>
          <w:trHeight w:val="227"/>
        </w:trPr>
        <w:tc>
          <w:tcPr>
            <w:tcW w:w="3942" w:type="pct"/>
            <w:shd w:val="clear" w:color="auto" w:fill="auto"/>
          </w:tcPr>
          <w:p w14:paraId="2EAA6F31" w14:textId="77777777" w:rsidR="00C77AE4" w:rsidRPr="001E6954" w:rsidRDefault="00C77AE4" w:rsidP="00AF2E2B">
            <w:pPr>
              <w:spacing w:before="40" w:after="40" w:line="240" w:lineRule="auto"/>
              <w:ind w:left="318" w:hanging="7"/>
            </w:pPr>
            <w:r w:rsidRPr="001E6954">
              <w:t>Requirement 6(3)(a)</w:t>
            </w:r>
          </w:p>
        </w:tc>
        <w:tc>
          <w:tcPr>
            <w:tcW w:w="1058" w:type="pct"/>
            <w:shd w:val="clear" w:color="auto" w:fill="auto"/>
          </w:tcPr>
          <w:p w14:paraId="5B788610" w14:textId="77777777" w:rsidR="00C77AE4" w:rsidRPr="001E6954" w:rsidRDefault="00C77AE4" w:rsidP="00AF2E2B">
            <w:pPr>
              <w:spacing w:before="40" w:after="40" w:line="240" w:lineRule="auto"/>
              <w:jc w:val="right"/>
              <w:rPr>
                <w:color w:val="0000FF"/>
              </w:rPr>
            </w:pPr>
            <w:r w:rsidRPr="00853C23">
              <w:rPr>
                <w:bCs/>
                <w:iCs/>
                <w:color w:val="00577D"/>
                <w:szCs w:val="40"/>
              </w:rPr>
              <w:t>Compliant</w:t>
            </w:r>
          </w:p>
        </w:tc>
      </w:tr>
      <w:tr w:rsidR="00C77AE4" w:rsidRPr="001E6954" w14:paraId="0F8690AD" w14:textId="77777777" w:rsidTr="00AF2E2B">
        <w:trPr>
          <w:trHeight w:val="227"/>
        </w:trPr>
        <w:tc>
          <w:tcPr>
            <w:tcW w:w="3942" w:type="pct"/>
            <w:shd w:val="clear" w:color="auto" w:fill="auto"/>
          </w:tcPr>
          <w:p w14:paraId="7AF7A18F" w14:textId="77777777" w:rsidR="00C77AE4" w:rsidRPr="001E6954" w:rsidRDefault="00C77AE4" w:rsidP="00AF2E2B">
            <w:pPr>
              <w:spacing w:before="40" w:after="40" w:line="240" w:lineRule="auto"/>
              <w:ind w:left="318" w:hanging="7"/>
            </w:pPr>
            <w:r w:rsidRPr="001E6954">
              <w:t>Requirement 6(3)(b)</w:t>
            </w:r>
          </w:p>
        </w:tc>
        <w:tc>
          <w:tcPr>
            <w:tcW w:w="1058" w:type="pct"/>
            <w:shd w:val="clear" w:color="auto" w:fill="auto"/>
          </w:tcPr>
          <w:p w14:paraId="08FDE6A9" w14:textId="77777777" w:rsidR="00C77AE4" w:rsidRPr="001E6954" w:rsidRDefault="00C77AE4" w:rsidP="00AF2E2B">
            <w:pPr>
              <w:spacing w:before="40" w:after="40" w:line="240" w:lineRule="auto"/>
              <w:jc w:val="right"/>
              <w:rPr>
                <w:color w:val="0000FF"/>
              </w:rPr>
            </w:pPr>
            <w:r w:rsidRPr="00853C23">
              <w:rPr>
                <w:bCs/>
                <w:iCs/>
                <w:color w:val="00577D"/>
                <w:szCs w:val="40"/>
              </w:rPr>
              <w:t>Compliant</w:t>
            </w:r>
          </w:p>
        </w:tc>
      </w:tr>
      <w:tr w:rsidR="00C77AE4" w:rsidRPr="001E6954" w14:paraId="3737D09A" w14:textId="77777777" w:rsidTr="00AF2E2B">
        <w:trPr>
          <w:trHeight w:val="227"/>
        </w:trPr>
        <w:tc>
          <w:tcPr>
            <w:tcW w:w="3942" w:type="pct"/>
            <w:shd w:val="clear" w:color="auto" w:fill="auto"/>
          </w:tcPr>
          <w:p w14:paraId="386907ED" w14:textId="77777777" w:rsidR="00C77AE4" w:rsidRPr="001E6954" w:rsidRDefault="00C77AE4" w:rsidP="00AF2E2B">
            <w:pPr>
              <w:spacing w:before="40" w:after="40" w:line="240" w:lineRule="auto"/>
              <w:ind w:left="318" w:hanging="7"/>
            </w:pPr>
            <w:r w:rsidRPr="001E6954">
              <w:t>Requirement 6(3)(c)</w:t>
            </w:r>
          </w:p>
        </w:tc>
        <w:tc>
          <w:tcPr>
            <w:tcW w:w="1058" w:type="pct"/>
            <w:shd w:val="clear" w:color="auto" w:fill="auto"/>
          </w:tcPr>
          <w:p w14:paraId="3061E916" w14:textId="77777777" w:rsidR="00C77AE4" w:rsidRPr="001E6954" w:rsidRDefault="00C77AE4" w:rsidP="00AF2E2B">
            <w:pPr>
              <w:spacing w:before="40" w:after="40" w:line="240" w:lineRule="auto"/>
              <w:jc w:val="right"/>
              <w:rPr>
                <w:color w:val="0000FF"/>
              </w:rPr>
            </w:pPr>
            <w:r w:rsidRPr="00853C23">
              <w:rPr>
                <w:bCs/>
                <w:iCs/>
                <w:color w:val="00577D"/>
                <w:szCs w:val="40"/>
              </w:rPr>
              <w:t>Compliant</w:t>
            </w:r>
          </w:p>
        </w:tc>
      </w:tr>
      <w:tr w:rsidR="00C77AE4" w:rsidRPr="001E6954" w14:paraId="283DB986" w14:textId="77777777" w:rsidTr="00AF2E2B">
        <w:trPr>
          <w:trHeight w:val="227"/>
        </w:trPr>
        <w:tc>
          <w:tcPr>
            <w:tcW w:w="3942" w:type="pct"/>
            <w:shd w:val="clear" w:color="auto" w:fill="auto"/>
          </w:tcPr>
          <w:p w14:paraId="734A7517" w14:textId="77777777" w:rsidR="00C77AE4" w:rsidRPr="001E6954" w:rsidRDefault="00C77AE4" w:rsidP="00AF2E2B">
            <w:pPr>
              <w:spacing w:before="40" w:after="40" w:line="240" w:lineRule="auto"/>
              <w:ind w:left="318" w:hanging="7"/>
            </w:pPr>
            <w:r w:rsidRPr="001E6954">
              <w:t>Requirement 6(3)(d)</w:t>
            </w:r>
          </w:p>
        </w:tc>
        <w:tc>
          <w:tcPr>
            <w:tcW w:w="1058" w:type="pct"/>
            <w:shd w:val="clear" w:color="auto" w:fill="auto"/>
          </w:tcPr>
          <w:p w14:paraId="0A7AE8B2" w14:textId="77777777" w:rsidR="00C77AE4" w:rsidRPr="001E6954" w:rsidRDefault="00C77AE4" w:rsidP="00AF2E2B">
            <w:pPr>
              <w:spacing w:before="40" w:after="40" w:line="240" w:lineRule="auto"/>
              <w:jc w:val="right"/>
              <w:rPr>
                <w:color w:val="0000FF"/>
              </w:rPr>
            </w:pPr>
            <w:r w:rsidRPr="00853C23">
              <w:rPr>
                <w:bCs/>
                <w:iCs/>
                <w:color w:val="00577D"/>
                <w:szCs w:val="40"/>
              </w:rPr>
              <w:t>Compliant</w:t>
            </w:r>
          </w:p>
        </w:tc>
      </w:tr>
      <w:tr w:rsidR="00C77AE4" w:rsidRPr="001E6954" w14:paraId="0D925359" w14:textId="77777777" w:rsidTr="00AF2E2B">
        <w:trPr>
          <w:trHeight w:val="227"/>
        </w:trPr>
        <w:tc>
          <w:tcPr>
            <w:tcW w:w="3942" w:type="pct"/>
            <w:shd w:val="clear" w:color="auto" w:fill="auto"/>
          </w:tcPr>
          <w:p w14:paraId="630320BF" w14:textId="77777777" w:rsidR="00C77AE4" w:rsidRPr="001E6954" w:rsidRDefault="00C77AE4" w:rsidP="00AF2E2B">
            <w:pPr>
              <w:keepNext/>
              <w:spacing w:before="40" w:after="40" w:line="240" w:lineRule="auto"/>
              <w:rPr>
                <w:b/>
              </w:rPr>
            </w:pPr>
            <w:r w:rsidRPr="001E6954">
              <w:rPr>
                <w:b/>
              </w:rPr>
              <w:t>Standard 7 Human resources</w:t>
            </w:r>
          </w:p>
        </w:tc>
        <w:tc>
          <w:tcPr>
            <w:tcW w:w="1058" w:type="pct"/>
            <w:shd w:val="clear" w:color="auto" w:fill="auto"/>
          </w:tcPr>
          <w:p w14:paraId="0A0C1BC7" w14:textId="77777777" w:rsidR="00C77AE4" w:rsidRPr="001E6954" w:rsidRDefault="00C77AE4" w:rsidP="00AF2E2B">
            <w:pPr>
              <w:keepNext/>
              <w:spacing w:before="40" w:after="40" w:line="240" w:lineRule="auto"/>
              <w:jc w:val="right"/>
              <w:rPr>
                <w:b/>
                <w:color w:val="0000FF"/>
              </w:rPr>
            </w:pPr>
            <w:r w:rsidRPr="001E6954">
              <w:rPr>
                <w:b/>
                <w:bCs/>
                <w:iCs/>
                <w:color w:val="00577D"/>
                <w:szCs w:val="40"/>
              </w:rPr>
              <w:t>Compliant</w:t>
            </w:r>
          </w:p>
        </w:tc>
      </w:tr>
      <w:tr w:rsidR="00C77AE4" w:rsidRPr="001E6954" w14:paraId="47F7D798" w14:textId="77777777" w:rsidTr="00AF2E2B">
        <w:trPr>
          <w:trHeight w:val="227"/>
        </w:trPr>
        <w:tc>
          <w:tcPr>
            <w:tcW w:w="3942" w:type="pct"/>
            <w:shd w:val="clear" w:color="auto" w:fill="auto"/>
          </w:tcPr>
          <w:p w14:paraId="41943DB2" w14:textId="77777777" w:rsidR="00C77AE4" w:rsidRPr="001E6954" w:rsidRDefault="00C77AE4" w:rsidP="00AF2E2B">
            <w:pPr>
              <w:spacing w:before="40" w:after="40" w:line="240" w:lineRule="auto"/>
              <w:ind w:left="318" w:hanging="7"/>
            </w:pPr>
            <w:r w:rsidRPr="001E6954">
              <w:t>Requirement 7(3)(a)</w:t>
            </w:r>
          </w:p>
        </w:tc>
        <w:tc>
          <w:tcPr>
            <w:tcW w:w="1058" w:type="pct"/>
            <w:shd w:val="clear" w:color="auto" w:fill="auto"/>
          </w:tcPr>
          <w:p w14:paraId="6F0FB0A0" w14:textId="77777777" w:rsidR="00C77AE4" w:rsidRPr="001E6954" w:rsidRDefault="00C77AE4" w:rsidP="00AF2E2B">
            <w:pPr>
              <w:spacing w:before="40" w:after="40" w:line="240" w:lineRule="auto"/>
              <w:jc w:val="right"/>
              <w:rPr>
                <w:color w:val="0000FF"/>
              </w:rPr>
            </w:pPr>
            <w:r w:rsidRPr="00CD00B6">
              <w:rPr>
                <w:bCs/>
                <w:iCs/>
                <w:color w:val="00577D"/>
                <w:szCs w:val="40"/>
              </w:rPr>
              <w:t>Compliant</w:t>
            </w:r>
          </w:p>
        </w:tc>
      </w:tr>
      <w:tr w:rsidR="00C77AE4" w:rsidRPr="001E6954" w14:paraId="36128671" w14:textId="77777777" w:rsidTr="00AF2E2B">
        <w:trPr>
          <w:trHeight w:val="227"/>
        </w:trPr>
        <w:tc>
          <w:tcPr>
            <w:tcW w:w="3942" w:type="pct"/>
            <w:shd w:val="clear" w:color="auto" w:fill="auto"/>
          </w:tcPr>
          <w:p w14:paraId="0A16CA99" w14:textId="77777777" w:rsidR="00C77AE4" w:rsidRPr="001E6954" w:rsidRDefault="00C77AE4" w:rsidP="00AF2E2B">
            <w:pPr>
              <w:spacing w:before="40" w:after="40" w:line="240" w:lineRule="auto"/>
              <w:ind w:left="318" w:hanging="7"/>
            </w:pPr>
            <w:r w:rsidRPr="001E6954">
              <w:t>Requirement 7(3)(b)</w:t>
            </w:r>
          </w:p>
        </w:tc>
        <w:tc>
          <w:tcPr>
            <w:tcW w:w="1058" w:type="pct"/>
            <w:shd w:val="clear" w:color="auto" w:fill="auto"/>
          </w:tcPr>
          <w:p w14:paraId="27670409" w14:textId="77777777" w:rsidR="00C77AE4" w:rsidRPr="001E6954" w:rsidRDefault="00C77AE4" w:rsidP="00AF2E2B">
            <w:pPr>
              <w:spacing w:before="40" w:after="40" w:line="240" w:lineRule="auto"/>
              <w:jc w:val="right"/>
              <w:rPr>
                <w:color w:val="0000FF"/>
              </w:rPr>
            </w:pPr>
            <w:r w:rsidRPr="00CD00B6">
              <w:rPr>
                <w:bCs/>
                <w:iCs/>
                <w:color w:val="00577D"/>
                <w:szCs w:val="40"/>
              </w:rPr>
              <w:t>Compliant</w:t>
            </w:r>
          </w:p>
        </w:tc>
      </w:tr>
      <w:tr w:rsidR="00C77AE4" w:rsidRPr="001E6954" w14:paraId="6533C6D0" w14:textId="77777777" w:rsidTr="00AF2E2B">
        <w:trPr>
          <w:trHeight w:val="227"/>
        </w:trPr>
        <w:tc>
          <w:tcPr>
            <w:tcW w:w="3942" w:type="pct"/>
            <w:shd w:val="clear" w:color="auto" w:fill="auto"/>
          </w:tcPr>
          <w:p w14:paraId="7FBC673A" w14:textId="77777777" w:rsidR="00C77AE4" w:rsidRPr="001E6954" w:rsidRDefault="00C77AE4" w:rsidP="00AF2E2B">
            <w:pPr>
              <w:spacing w:before="40" w:after="40" w:line="240" w:lineRule="auto"/>
              <w:ind w:left="318" w:hanging="7"/>
            </w:pPr>
            <w:r w:rsidRPr="001E6954">
              <w:t>Requirement 7(3)(c)</w:t>
            </w:r>
          </w:p>
        </w:tc>
        <w:tc>
          <w:tcPr>
            <w:tcW w:w="1058" w:type="pct"/>
            <w:shd w:val="clear" w:color="auto" w:fill="auto"/>
          </w:tcPr>
          <w:p w14:paraId="79D11587" w14:textId="77777777" w:rsidR="00C77AE4" w:rsidRPr="001E6954" w:rsidRDefault="00C77AE4" w:rsidP="00AF2E2B">
            <w:pPr>
              <w:spacing w:before="40" w:after="40" w:line="240" w:lineRule="auto"/>
              <w:jc w:val="right"/>
              <w:rPr>
                <w:color w:val="0000FF"/>
              </w:rPr>
            </w:pPr>
            <w:r w:rsidRPr="00CD00B6">
              <w:rPr>
                <w:bCs/>
                <w:iCs/>
                <w:color w:val="00577D"/>
                <w:szCs w:val="40"/>
              </w:rPr>
              <w:t>Compliant</w:t>
            </w:r>
          </w:p>
        </w:tc>
      </w:tr>
      <w:tr w:rsidR="00C77AE4" w:rsidRPr="001E6954" w14:paraId="0F3390BC" w14:textId="77777777" w:rsidTr="00AF2E2B">
        <w:trPr>
          <w:trHeight w:val="227"/>
        </w:trPr>
        <w:tc>
          <w:tcPr>
            <w:tcW w:w="3942" w:type="pct"/>
            <w:shd w:val="clear" w:color="auto" w:fill="auto"/>
          </w:tcPr>
          <w:p w14:paraId="0E5F13A0" w14:textId="77777777" w:rsidR="00C77AE4" w:rsidRPr="001E6954" w:rsidRDefault="00C77AE4" w:rsidP="00AF2E2B">
            <w:pPr>
              <w:spacing w:before="40" w:after="40" w:line="240" w:lineRule="auto"/>
              <w:ind w:left="318" w:hanging="7"/>
            </w:pPr>
            <w:r w:rsidRPr="001E6954">
              <w:t>Requirement 7(3)(d)</w:t>
            </w:r>
          </w:p>
        </w:tc>
        <w:tc>
          <w:tcPr>
            <w:tcW w:w="1058" w:type="pct"/>
            <w:shd w:val="clear" w:color="auto" w:fill="auto"/>
          </w:tcPr>
          <w:p w14:paraId="7080907A" w14:textId="77777777" w:rsidR="00C77AE4" w:rsidRPr="001E6954" w:rsidRDefault="00C77AE4" w:rsidP="00AF2E2B">
            <w:pPr>
              <w:spacing w:before="40" w:after="40" w:line="240" w:lineRule="auto"/>
              <w:jc w:val="right"/>
              <w:rPr>
                <w:color w:val="0000FF"/>
              </w:rPr>
            </w:pPr>
            <w:r w:rsidRPr="00CD00B6">
              <w:rPr>
                <w:bCs/>
                <w:iCs/>
                <w:color w:val="00577D"/>
                <w:szCs w:val="40"/>
              </w:rPr>
              <w:t>Compliant</w:t>
            </w:r>
          </w:p>
        </w:tc>
      </w:tr>
      <w:tr w:rsidR="00C77AE4" w:rsidRPr="001E6954" w14:paraId="070FBB06" w14:textId="77777777" w:rsidTr="00AF2E2B">
        <w:trPr>
          <w:trHeight w:val="227"/>
        </w:trPr>
        <w:tc>
          <w:tcPr>
            <w:tcW w:w="3942" w:type="pct"/>
            <w:shd w:val="clear" w:color="auto" w:fill="auto"/>
          </w:tcPr>
          <w:p w14:paraId="48442BE0" w14:textId="77777777" w:rsidR="00C77AE4" w:rsidRPr="001E6954" w:rsidRDefault="00C77AE4" w:rsidP="00AF2E2B">
            <w:pPr>
              <w:spacing w:before="40" w:after="40" w:line="240" w:lineRule="auto"/>
              <w:ind w:left="318" w:hanging="7"/>
            </w:pPr>
            <w:r w:rsidRPr="001E6954">
              <w:t>Requirement 7(3)(e)</w:t>
            </w:r>
          </w:p>
        </w:tc>
        <w:tc>
          <w:tcPr>
            <w:tcW w:w="1058" w:type="pct"/>
            <w:shd w:val="clear" w:color="auto" w:fill="auto"/>
          </w:tcPr>
          <w:p w14:paraId="7A541753" w14:textId="77777777" w:rsidR="00C77AE4" w:rsidRPr="001E6954" w:rsidRDefault="00C77AE4" w:rsidP="00AF2E2B">
            <w:pPr>
              <w:spacing w:before="40" w:after="40" w:line="240" w:lineRule="auto"/>
              <w:jc w:val="right"/>
              <w:rPr>
                <w:color w:val="0000FF"/>
              </w:rPr>
            </w:pPr>
            <w:r w:rsidRPr="00CD00B6">
              <w:rPr>
                <w:bCs/>
                <w:iCs/>
                <w:color w:val="00577D"/>
                <w:szCs w:val="40"/>
              </w:rPr>
              <w:t>Compliant</w:t>
            </w:r>
          </w:p>
        </w:tc>
      </w:tr>
      <w:tr w:rsidR="00C77AE4" w:rsidRPr="001E6954" w14:paraId="4FA66A11" w14:textId="77777777" w:rsidTr="00AF2E2B">
        <w:trPr>
          <w:trHeight w:val="227"/>
        </w:trPr>
        <w:tc>
          <w:tcPr>
            <w:tcW w:w="3942" w:type="pct"/>
            <w:shd w:val="clear" w:color="auto" w:fill="auto"/>
          </w:tcPr>
          <w:p w14:paraId="01869001" w14:textId="77777777" w:rsidR="00C77AE4" w:rsidRPr="001E6954" w:rsidRDefault="00C77AE4" w:rsidP="00AF2E2B">
            <w:pPr>
              <w:keepNext/>
              <w:spacing w:before="40" w:after="40" w:line="240" w:lineRule="auto"/>
              <w:rPr>
                <w:b/>
              </w:rPr>
            </w:pPr>
            <w:r w:rsidRPr="001E6954">
              <w:rPr>
                <w:b/>
              </w:rPr>
              <w:t>Standard 8 Organisational governance</w:t>
            </w:r>
          </w:p>
        </w:tc>
        <w:tc>
          <w:tcPr>
            <w:tcW w:w="1058" w:type="pct"/>
            <w:shd w:val="clear" w:color="auto" w:fill="auto"/>
          </w:tcPr>
          <w:p w14:paraId="224F1A08" w14:textId="77777777" w:rsidR="00C77AE4" w:rsidRPr="001E6954" w:rsidRDefault="00C77AE4" w:rsidP="00AF2E2B">
            <w:pPr>
              <w:keepNext/>
              <w:spacing w:before="40" w:after="40" w:line="240" w:lineRule="auto"/>
              <w:jc w:val="right"/>
              <w:rPr>
                <w:b/>
                <w:color w:val="0000FF"/>
              </w:rPr>
            </w:pPr>
            <w:r w:rsidRPr="001E6954">
              <w:rPr>
                <w:b/>
                <w:bCs/>
                <w:iCs/>
                <w:color w:val="00577D"/>
                <w:szCs w:val="40"/>
              </w:rPr>
              <w:t>Compliant</w:t>
            </w:r>
          </w:p>
        </w:tc>
      </w:tr>
      <w:tr w:rsidR="00C77AE4" w:rsidRPr="001E6954" w14:paraId="73D083A5" w14:textId="77777777" w:rsidTr="00AF2E2B">
        <w:trPr>
          <w:trHeight w:val="227"/>
        </w:trPr>
        <w:tc>
          <w:tcPr>
            <w:tcW w:w="3942" w:type="pct"/>
            <w:shd w:val="clear" w:color="auto" w:fill="auto"/>
          </w:tcPr>
          <w:p w14:paraId="3E3FE641" w14:textId="77777777" w:rsidR="00C77AE4" w:rsidRPr="001E6954" w:rsidRDefault="00C77AE4" w:rsidP="00AF2E2B">
            <w:pPr>
              <w:spacing w:before="40" w:after="40" w:line="240" w:lineRule="auto"/>
              <w:ind w:left="318" w:hanging="7"/>
            </w:pPr>
            <w:r w:rsidRPr="001E6954">
              <w:t>Requirement 8(3)(a)</w:t>
            </w:r>
          </w:p>
        </w:tc>
        <w:tc>
          <w:tcPr>
            <w:tcW w:w="1058" w:type="pct"/>
            <w:shd w:val="clear" w:color="auto" w:fill="auto"/>
          </w:tcPr>
          <w:p w14:paraId="34712621" w14:textId="77777777" w:rsidR="00C77AE4" w:rsidRPr="001E6954" w:rsidRDefault="00C77AE4" w:rsidP="00AF2E2B">
            <w:pPr>
              <w:spacing w:before="40" w:after="40" w:line="240" w:lineRule="auto"/>
              <w:jc w:val="right"/>
              <w:rPr>
                <w:color w:val="0000FF"/>
              </w:rPr>
            </w:pPr>
            <w:r w:rsidRPr="005460EB">
              <w:rPr>
                <w:bCs/>
                <w:iCs/>
                <w:color w:val="00577D"/>
                <w:szCs w:val="40"/>
              </w:rPr>
              <w:t>Compliant</w:t>
            </w:r>
          </w:p>
        </w:tc>
      </w:tr>
      <w:tr w:rsidR="00C77AE4" w:rsidRPr="001E6954" w14:paraId="7AF2E076" w14:textId="77777777" w:rsidTr="00AF2E2B">
        <w:trPr>
          <w:trHeight w:val="227"/>
        </w:trPr>
        <w:tc>
          <w:tcPr>
            <w:tcW w:w="3942" w:type="pct"/>
            <w:shd w:val="clear" w:color="auto" w:fill="auto"/>
          </w:tcPr>
          <w:p w14:paraId="215751F8" w14:textId="77777777" w:rsidR="00C77AE4" w:rsidRPr="001E6954" w:rsidRDefault="00C77AE4" w:rsidP="00AF2E2B">
            <w:pPr>
              <w:spacing w:before="40" w:after="40" w:line="240" w:lineRule="auto"/>
              <w:ind w:left="318" w:hanging="7"/>
            </w:pPr>
            <w:r w:rsidRPr="001E6954">
              <w:t>Requirement 8(3)(b)</w:t>
            </w:r>
          </w:p>
        </w:tc>
        <w:tc>
          <w:tcPr>
            <w:tcW w:w="1058" w:type="pct"/>
            <w:shd w:val="clear" w:color="auto" w:fill="auto"/>
          </w:tcPr>
          <w:p w14:paraId="2DF068D8" w14:textId="77777777" w:rsidR="00C77AE4" w:rsidRPr="001E6954" w:rsidRDefault="00C77AE4" w:rsidP="00AF2E2B">
            <w:pPr>
              <w:spacing w:before="40" w:after="40" w:line="240" w:lineRule="auto"/>
              <w:jc w:val="right"/>
              <w:rPr>
                <w:color w:val="0000FF"/>
              </w:rPr>
            </w:pPr>
            <w:r w:rsidRPr="005460EB">
              <w:rPr>
                <w:bCs/>
                <w:iCs/>
                <w:color w:val="00577D"/>
                <w:szCs w:val="40"/>
              </w:rPr>
              <w:t>Compliant</w:t>
            </w:r>
          </w:p>
        </w:tc>
      </w:tr>
      <w:tr w:rsidR="00C77AE4" w:rsidRPr="001E6954" w14:paraId="1098AED7" w14:textId="77777777" w:rsidTr="00AF2E2B">
        <w:trPr>
          <w:trHeight w:val="227"/>
        </w:trPr>
        <w:tc>
          <w:tcPr>
            <w:tcW w:w="3942" w:type="pct"/>
            <w:shd w:val="clear" w:color="auto" w:fill="auto"/>
          </w:tcPr>
          <w:p w14:paraId="5299FF55" w14:textId="77777777" w:rsidR="00C77AE4" w:rsidRPr="001E6954" w:rsidRDefault="00C77AE4" w:rsidP="00AF2E2B">
            <w:pPr>
              <w:spacing w:before="40" w:after="40" w:line="240" w:lineRule="auto"/>
              <w:ind w:left="318" w:hanging="7"/>
            </w:pPr>
            <w:r w:rsidRPr="001E6954">
              <w:t>Requirement 8(3)(c)</w:t>
            </w:r>
          </w:p>
        </w:tc>
        <w:tc>
          <w:tcPr>
            <w:tcW w:w="1058" w:type="pct"/>
            <w:shd w:val="clear" w:color="auto" w:fill="auto"/>
          </w:tcPr>
          <w:p w14:paraId="78E55271" w14:textId="77777777" w:rsidR="00C77AE4" w:rsidRPr="001E6954" w:rsidRDefault="00C77AE4" w:rsidP="00AF2E2B">
            <w:pPr>
              <w:spacing w:before="40" w:after="40" w:line="240" w:lineRule="auto"/>
              <w:jc w:val="right"/>
              <w:rPr>
                <w:color w:val="0000FF"/>
              </w:rPr>
            </w:pPr>
            <w:r w:rsidRPr="005460EB">
              <w:rPr>
                <w:bCs/>
                <w:iCs/>
                <w:color w:val="00577D"/>
                <w:szCs w:val="40"/>
              </w:rPr>
              <w:t>Compliant</w:t>
            </w:r>
          </w:p>
        </w:tc>
      </w:tr>
      <w:tr w:rsidR="00C77AE4" w:rsidRPr="001E6954" w14:paraId="6C0715AF" w14:textId="77777777" w:rsidTr="00AF2E2B">
        <w:trPr>
          <w:trHeight w:val="227"/>
        </w:trPr>
        <w:tc>
          <w:tcPr>
            <w:tcW w:w="3942" w:type="pct"/>
            <w:shd w:val="clear" w:color="auto" w:fill="auto"/>
          </w:tcPr>
          <w:p w14:paraId="4C783643" w14:textId="77777777" w:rsidR="00C77AE4" w:rsidRPr="001E6954" w:rsidRDefault="00C77AE4" w:rsidP="00AF2E2B">
            <w:pPr>
              <w:spacing w:before="40" w:after="40" w:line="240" w:lineRule="auto"/>
              <w:ind w:left="318" w:hanging="7"/>
            </w:pPr>
            <w:r w:rsidRPr="001E6954">
              <w:t>Requirement 8(3)(d)</w:t>
            </w:r>
          </w:p>
        </w:tc>
        <w:tc>
          <w:tcPr>
            <w:tcW w:w="1058" w:type="pct"/>
            <w:shd w:val="clear" w:color="auto" w:fill="auto"/>
          </w:tcPr>
          <w:p w14:paraId="3AC67F1C" w14:textId="77777777" w:rsidR="00C77AE4" w:rsidRPr="001E6954" w:rsidRDefault="00C77AE4" w:rsidP="00AF2E2B">
            <w:pPr>
              <w:spacing w:before="40" w:after="40" w:line="240" w:lineRule="auto"/>
              <w:jc w:val="right"/>
              <w:rPr>
                <w:color w:val="0000FF"/>
              </w:rPr>
            </w:pPr>
            <w:r w:rsidRPr="005460EB">
              <w:rPr>
                <w:bCs/>
                <w:iCs/>
                <w:color w:val="00577D"/>
                <w:szCs w:val="40"/>
              </w:rPr>
              <w:t>Compliant</w:t>
            </w:r>
          </w:p>
        </w:tc>
      </w:tr>
      <w:tr w:rsidR="00C77AE4" w:rsidRPr="001E6954" w14:paraId="17C29A20" w14:textId="77777777" w:rsidTr="00AF2E2B">
        <w:trPr>
          <w:trHeight w:val="227"/>
        </w:trPr>
        <w:tc>
          <w:tcPr>
            <w:tcW w:w="3942" w:type="pct"/>
            <w:shd w:val="clear" w:color="auto" w:fill="auto"/>
          </w:tcPr>
          <w:p w14:paraId="66D7C379" w14:textId="77777777" w:rsidR="00C77AE4" w:rsidRPr="001E6954" w:rsidRDefault="00C77AE4" w:rsidP="00AF2E2B">
            <w:pPr>
              <w:spacing w:before="40" w:after="40" w:line="240" w:lineRule="auto"/>
              <w:ind w:left="318" w:hanging="7"/>
            </w:pPr>
            <w:r w:rsidRPr="001E6954">
              <w:t>Requirement 8(3)(e)</w:t>
            </w:r>
          </w:p>
        </w:tc>
        <w:tc>
          <w:tcPr>
            <w:tcW w:w="1058" w:type="pct"/>
            <w:shd w:val="clear" w:color="auto" w:fill="auto"/>
          </w:tcPr>
          <w:p w14:paraId="7E72DE2F" w14:textId="77777777" w:rsidR="00C77AE4" w:rsidRPr="001E6954" w:rsidRDefault="00C77AE4" w:rsidP="00AF2E2B">
            <w:pPr>
              <w:spacing w:before="40" w:after="40" w:line="240" w:lineRule="auto"/>
              <w:jc w:val="right"/>
              <w:rPr>
                <w:color w:val="0000FF"/>
              </w:rPr>
            </w:pPr>
            <w:r w:rsidRPr="005460EB">
              <w:rPr>
                <w:bCs/>
                <w:iCs/>
                <w:color w:val="00577D"/>
                <w:szCs w:val="40"/>
              </w:rPr>
              <w:t>Compliant</w:t>
            </w:r>
          </w:p>
        </w:tc>
      </w:tr>
      <w:bookmarkEnd w:id="2"/>
    </w:tbl>
    <w:p w14:paraId="1F9F8A94" w14:textId="77777777" w:rsidR="00C77AE4" w:rsidRDefault="00C77AE4" w:rsidP="00C77AE4">
      <w:pPr>
        <w:sectPr w:rsidR="00C77AE4" w:rsidSect="00AF2E2B">
          <w:headerReference w:type="default" r:id="rId16"/>
          <w:headerReference w:type="first" r:id="rId17"/>
          <w:pgSz w:w="11906" w:h="16838"/>
          <w:pgMar w:top="1701" w:right="1418" w:bottom="1418" w:left="1418" w:header="709" w:footer="397" w:gutter="0"/>
          <w:cols w:space="708"/>
          <w:docGrid w:linePitch="360"/>
        </w:sectPr>
      </w:pPr>
    </w:p>
    <w:p w14:paraId="46941825" w14:textId="77777777" w:rsidR="00C77AE4" w:rsidRPr="00D21DCD" w:rsidRDefault="00C77AE4" w:rsidP="00C77AE4">
      <w:pPr>
        <w:pStyle w:val="Heading1"/>
      </w:pPr>
      <w:r>
        <w:lastRenderedPageBreak/>
        <w:t>Detailed assessment</w:t>
      </w:r>
    </w:p>
    <w:p w14:paraId="3A6F2F1D" w14:textId="77777777" w:rsidR="00C77AE4" w:rsidRPr="00D63989" w:rsidRDefault="00C77AE4" w:rsidP="00C77AE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66F460C" w14:textId="77777777" w:rsidR="00C77AE4" w:rsidRPr="001E6954" w:rsidRDefault="00C77AE4" w:rsidP="00C77AE4">
      <w:pPr>
        <w:rPr>
          <w:color w:val="auto"/>
        </w:rPr>
      </w:pPr>
      <w:r w:rsidRPr="00D63989">
        <w:t>The report also specifies areas in which improvements must be made to ensure the Quality Standards are complied with.</w:t>
      </w:r>
    </w:p>
    <w:p w14:paraId="05DF2463" w14:textId="77777777" w:rsidR="00C77AE4" w:rsidRPr="00D63989" w:rsidRDefault="00C77AE4" w:rsidP="00C77AE4">
      <w:r w:rsidRPr="00D63989">
        <w:t xml:space="preserve">The following information has been </w:t>
      </w:r>
      <w:proofErr w:type="gramStart"/>
      <w:r w:rsidRPr="00D63989">
        <w:t>taken into account</w:t>
      </w:r>
      <w:proofErr w:type="gramEnd"/>
      <w:r w:rsidRPr="00D63989">
        <w:t xml:space="preserve"> in developing this performance report:</w:t>
      </w:r>
    </w:p>
    <w:p w14:paraId="5C839E43" w14:textId="23B6ADB7" w:rsidR="00C77AE4" w:rsidRDefault="00C77AE4" w:rsidP="00C77AE4">
      <w:pPr>
        <w:pStyle w:val="ListBullet"/>
      </w:pPr>
      <w:r>
        <w:t>t</w:t>
      </w:r>
      <w:r w:rsidRPr="00D63989">
        <w:t xml:space="preserve">he </w:t>
      </w:r>
      <w:r w:rsidRPr="00FC2E89">
        <w:t>Assessment Team’s report for the</w:t>
      </w:r>
      <w:r w:rsidR="00FC2E89" w:rsidRPr="00FC2E89">
        <w:t xml:space="preserve"> Site Audit</w:t>
      </w:r>
      <w:r w:rsidRPr="00FC2E89">
        <w:t>; the</w:t>
      </w:r>
      <w:r w:rsidR="00FC2E89" w:rsidRPr="00FC2E89">
        <w:t xml:space="preserve"> Site Audit </w:t>
      </w:r>
      <w:r w:rsidRPr="00FC2E89">
        <w:t>report was informed by a site assessment, observations at the service, review of documents and interviews with staff, consumers/representatives and others</w:t>
      </w:r>
      <w:r w:rsidR="00FC2E89" w:rsidRPr="00FC2E89">
        <w:t>.</w:t>
      </w:r>
    </w:p>
    <w:p w14:paraId="405B684D" w14:textId="5DCCA5EB" w:rsidR="00C77AE4" w:rsidRPr="00365DAE" w:rsidRDefault="00C77AE4" w:rsidP="00C77AE4">
      <w:pPr>
        <w:pStyle w:val="ListBullet"/>
      </w:pPr>
      <w:r w:rsidRPr="00365DAE">
        <w:t>the provider</w:t>
      </w:r>
      <w:r>
        <w:t>’s</w:t>
      </w:r>
      <w:r w:rsidRPr="00365DAE">
        <w:t xml:space="preserve"> response</w:t>
      </w:r>
      <w:r>
        <w:t xml:space="preserve"> to the </w:t>
      </w:r>
      <w:r w:rsidR="00FC2E89">
        <w:t xml:space="preserve">Site Audit </w:t>
      </w:r>
      <w:r>
        <w:t>report</w:t>
      </w:r>
      <w:r w:rsidRPr="00365DAE">
        <w:t xml:space="preserve"> </w:t>
      </w:r>
      <w:r>
        <w:t>received</w:t>
      </w:r>
      <w:r w:rsidRPr="00365DAE">
        <w:t xml:space="preserve"> </w:t>
      </w:r>
      <w:r w:rsidR="00FC2E89">
        <w:t>on 5 March 2021.</w:t>
      </w:r>
    </w:p>
    <w:p w14:paraId="2C2A090A" w14:textId="77777777" w:rsidR="00C77AE4" w:rsidRDefault="00C77AE4" w:rsidP="00C77AE4">
      <w:pPr>
        <w:spacing w:after="160" w:line="259" w:lineRule="auto"/>
        <w:rPr>
          <w:rFonts w:cs="Times New Roman"/>
        </w:rPr>
      </w:pPr>
    </w:p>
    <w:p w14:paraId="63A99002" w14:textId="77777777" w:rsidR="00C77AE4" w:rsidRDefault="00C77AE4" w:rsidP="00C77AE4">
      <w:pPr>
        <w:sectPr w:rsidR="00C77AE4" w:rsidSect="00AF2E2B">
          <w:headerReference w:type="first" r:id="rId18"/>
          <w:pgSz w:w="11906" w:h="16838"/>
          <w:pgMar w:top="1701" w:right="1418" w:bottom="1418" w:left="1418" w:header="709" w:footer="397" w:gutter="0"/>
          <w:cols w:space="708"/>
          <w:docGrid w:linePitch="360"/>
        </w:sectPr>
      </w:pPr>
    </w:p>
    <w:p w14:paraId="7B069296" w14:textId="77777777" w:rsidR="00C77AE4" w:rsidRDefault="00C77AE4" w:rsidP="00C77AE4">
      <w:pPr>
        <w:pStyle w:val="Heading1"/>
        <w:tabs>
          <w:tab w:val="right" w:pos="9070"/>
        </w:tabs>
        <w:spacing w:before="560" w:after="640"/>
        <w:rPr>
          <w:color w:val="FFFFFF" w:themeColor="background1"/>
        </w:rPr>
        <w:sectPr w:rsidR="00C77AE4" w:rsidSect="00AF2E2B">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1CC7C57F" wp14:editId="36F06DA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463279FB" w14:textId="77777777" w:rsidR="00C77AE4" w:rsidRPr="00D63989" w:rsidRDefault="00C77AE4" w:rsidP="00C77AE4">
      <w:pPr>
        <w:pStyle w:val="Heading3"/>
        <w:shd w:val="clear" w:color="auto" w:fill="F2F2F2" w:themeFill="background1" w:themeFillShade="F2"/>
      </w:pPr>
      <w:r w:rsidRPr="00D63989">
        <w:t>Consumer outcome:</w:t>
      </w:r>
    </w:p>
    <w:p w14:paraId="197E64D5" w14:textId="77777777" w:rsidR="00C77AE4" w:rsidRPr="00D63989" w:rsidRDefault="00C77AE4" w:rsidP="00C77AE4">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0EF0045" w14:textId="77777777" w:rsidR="00C77AE4" w:rsidRPr="00D63989" w:rsidRDefault="00C77AE4" w:rsidP="00C77AE4">
      <w:pPr>
        <w:pStyle w:val="Heading3"/>
        <w:shd w:val="clear" w:color="auto" w:fill="F2F2F2" w:themeFill="background1" w:themeFillShade="F2"/>
      </w:pPr>
      <w:r w:rsidRPr="00D63989">
        <w:t>Organisation statement:</w:t>
      </w:r>
    </w:p>
    <w:p w14:paraId="0BEA1616" w14:textId="77777777" w:rsidR="00C77AE4" w:rsidRPr="00D63989" w:rsidRDefault="00C77AE4" w:rsidP="00C77AE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E5DF441" w14:textId="77777777" w:rsidR="00C77AE4" w:rsidRDefault="00C77AE4" w:rsidP="00C77AE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570262C" w14:textId="77777777" w:rsidR="00C77AE4" w:rsidRPr="00D63989" w:rsidRDefault="00C77AE4" w:rsidP="00C77AE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A75478B" w14:textId="77777777" w:rsidR="00C77AE4" w:rsidRPr="00D63989" w:rsidRDefault="00C77AE4" w:rsidP="00C77AE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0466602" w14:textId="77777777" w:rsidR="00C77AE4" w:rsidRDefault="00C77AE4" w:rsidP="00C77AE4">
      <w:pPr>
        <w:pStyle w:val="Heading2"/>
      </w:pPr>
      <w:r>
        <w:t xml:space="preserve">Assessment </w:t>
      </w:r>
      <w:r w:rsidRPr="002B2C0F">
        <w:t>of Standard</w:t>
      </w:r>
      <w:r>
        <w:t xml:space="preserve"> 1</w:t>
      </w:r>
    </w:p>
    <w:p w14:paraId="3D2137AB" w14:textId="36718114" w:rsidR="00F56367" w:rsidRPr="005C62AD" w:rsidRDefault="00AF2E2B" w:rsidP="00F56367">
      <w:pPr>
        <w:pStyle w:val="ListBullet"/>
        <w:numPr>
          <w:ilvl w:val="0"/>
          <w:numId w:val="0"/>
        </w:numPr>
        <w:spacing w:after="240"/>
        <w:rPr>
          <w:rFonts w:eastAsia="Calibri"/>
        </w:rPr>
      </w:pPr>
      <w:r w:rsidRPr="004B1389">
        <w:t xml:space="preserve">Consumers and representatives </w:t>
      </w:r>
      <w:r w:rsidR="00F56367">
        <w:t xml:space="preserve">said </w:t>
      </w:r>
      <w:r w:rsidRPr="004B1389">
        <w:t xml:space="preserve">consumers </w:t>
      </w:r>
      <w:r w:rsidR="00F56367">
        <w:t>we</w:t>
      </w:r>
      <w:r w:rsidRPr="004B1389">
        <w:t xml:space="preserve">re treated with </w:t>
      </w:r>
      <w:r w:rsidR="00D03C19">
        <w:t xml:space="preserve">dignity and </w:t>
      </w:r>
      <w:r w:rsidRPr="004B1389">
        <w:t>respect by staff and management</w:t>
      </w:r>
      <w:r w:rsidR="00006BA5">
        <w:t xml:space="preserve">, </w:t>
      </w:r>
      <w:r w:rsidR="00F56367">
        <w:t>they were</w:t>
      </w:r>
      <w:r w:rsidRPr="004B1389">
        <w:t xml:space="preserve"> encouraged to do things for themselves and maintain their independence. </w:t>
      </w:r>
      <w:r w:rsidR="00F56367" w:rsidRPr="00B97146">
        <w:t>Consumers from culturally and linguistically diverse backgrounds said staff and management understand them and respect their preferences.</w:t>
      </w:r>
      <w:r w:rsidR="00F56367">
        <w:t xml:space="preserve"> They </w:t>
      </w:r>
      <w:r w:rsidR="00F56367" w:rsidRPr="0071161B">
        <w:t xml:space="preserve">said they </w:t>
      </w:r>
      <w:r w:rsidR="00006BA5">
        <w:t>we</w:t>
      </w:r>
      <w:r w:rsidR="00F56367" w:rsidRPr="0071161B">
        <w:t>re supported to take risks to enable them to live the best life they c</w:t>
      </w:r>
      <w:r w:rsidR="00006BA5">
        <w:t>ould</w:t>
      </w:r>
      <w:r w:rsidR="00F56367" w:rsidRPr="0071161B">
        <w:t xml:space="preserve">. </w:t>
      </w:r>
      <w:r w:rsidR="00006BA5">
        <w:t xml:space="preserve"> T</w:t>
      </w:r>
      <w:r w:rsidR="00F56367" w:rsidRPr="0026533E">
        <w:rPr>
          <w:rFonts w:eastAsia="Calibri"/>
        </w:rPr>
        <w:t xml:space="preserve">hey </w:t>
      </w:r>
      <w:proofErr w:type="spellStart"/>
      <w:r w:rsidR="00006BA5">
        <w:rPr>
          <w:rFonts w:eastAsia="Calibri"/>
        </w:rPr>
        <w:t>we</w:t>
      </w:r>
      <w:r w:rsidR="00F56367" w:rsidRPr="0026533E">
        <w:rPr>
          <w:rFonts w:eastAsia="Calibri"/>
        </w:rPr>
        <w:t>are</w:t>
      </w:r>
      <w:proofErr w:type="spellEnd"/>
      <w:r w:rsidR="00F56367" w:rsidRPr="0026533E">
        <w:rPr>
          <w:rFonts w:eastAsia="Calibri"/>
        </w:rPr>
        <w:t xml:space="preserve"> provided with information to assist them in making choices about their care and lifestyle, including meal selections and daily activities. </w:t>
      </w:r>
    </w:p>
    <w:p w14:paraId="0958281D" w14:textId="30C063E8" w:rsidR="00F56367" w:rsidRDefault="00F56367" w:rsidP="00F56367">
      <w:pPr>
        <w:pStyle w:val="ListBullet"/>
        <w:numPr>
          <w:ilvl w:val="0"/>
          <w:numId w:val="0"/>
        </w:numPr>
        <w:spacing w:after="240"/>
        <w:rPr>
          <w:rFonts w:eastAsia="Calibri"/>
        </w:rPr>
      </w:pPr>
      <w:r w:rsidRPr="0026533E">
        <w:rPr>
          <w:rFonts w:eastAsia="Calibri"/>
        </w:rPr>
        <w:t>Consumers</w:t>
      </w:r>
      <w:r w:rsidR="00C80F41">
        <w:rPr>
          <w:rFonts w:eastAsia="Calibri"/>
        </w:rPr>
        <w:t xml:space="preserve"> and </w:t>
      </w:r>
      <w:r w:rsidRPr="0026533E">
        <w:rPr>
          <w:rFonts w:eastAsia="Calibri"/>
        </w:rPr>
        <w:t xml:space="preserve">representatives confirmed they had received a welcome pack </w:t>
      </w:r>
      <w:r w:rsidR="00C80F41" w:rsidRPr="0026533E">
        <w:rPr>
          <w:rFonts w:eastAsia="Calibri"/>
        </w:rPr>
        <w:t xml:space="preserve">when they entered the service </w:t>
      </w:r>
      <w:r w:rsidRPr="0026533E">
        <w:rPr>
          <w:rFonts w:eastAsia="Calibri"/>
        </w:rPr>
        <w:t>detailing the information on the organisation and the services available to them.</w:t>
      </w:r>
    </w:p>
    <w:p w14:paraId="28765428" w14:textId="32F95945" w:rsidR="00AF2E2B" w:rsidRPr="00D856A1" w:rsidRDefault="00AF2E2B" w:rsidP="00D856A1">
      <w:pPr>
        <w:pStyle w:val="ListBullet"/>
        <w:numPr>
          <w:ilvl w:val="0"/>
          <w:numId w:val="0"/>
        </w:numPr>
        <w:spacing w:after="240"/>
        <w:rPr>
          <w:rFonts w:eastAsia="Calibri"/>
        </w:rPr>
      </w:pPr>
      <w:r w:rsidRPr="004B1389">
        <w:t xml:space="preserve">Consumers </w:t>
      </w:r>
      <w:r w:rsidR="00D03C19">
        <w:t xml:space="preserve">said </w:t>
      </w:r>
      <w:r w:rsidR="00D03C19" w:rsidRPr="00E16B32">
        <w:rPr>
          <w:rFonts w:eastAsia="Calibri"/>
        </w:rPr>
        <w:t>staff were respectful of their privacy</w:t>
      </w:r>
      <w:r w:rsidR="00D03C19" w:rsidRPr="004B1389">
        <w:t xml:space="preserve"> </w:t>
      </w:r>
      <w:r w:rsidRPr="004B1389">
        <w:t xml:space="preserve">and their private information </w:t>
      </w:r>
      <w:r w:rsidR="00FF279A">
        <w:t>wa</w:t>
      </w:r>
      <w:r w:rsidRPr="004B1389">
        <w:t>s respected.</w:t>
      </w:r>
    </w:p>
    <w:p w14:paraId="3CBFDEFB" w14:textId="45C4B8A0" w:rsidR="00596A07" w:rsidRPr="002C7C66" w:rsidRDefault="00C80F41" w:rsidP="00596A07">
      <w:pPr>
        <w:pStyle w:val="ListBullet"/>
        <w:numPr>
          <w:ilvl w:val="0"/>
          <w:numId w:val="0"/>
        </w:numPr>
        <w:spacing w:after="240"/>
        <w:rPr>
          <w:rFonts w:eastAsia="Calibri"/>
        </w:rPr>
      </w:pPr>
      <w:r>
        <w:rPr>
          <w:rFonts w:eastAsia="Calibri"/>
        </w:rPr>
        <w:t>C</w:t>
      </w:r>
      <w:r w:rsidR="00AF2E2B" w:rsidRPr="002C7C66">
        <w:rPr>
          <w:rFonts w:eastAsia="Calibri"/>
        </w:rPr>
        <w:t xml:space="preserve">are planning documents included information on </w:t>
      </w:r>
      <w:r w:rsidR="00596A07">
        <w:rPr>
          <w:rFonts w:eastAsia="Calibri"/>
        </w:rPr>
        <w:t>consumers’</w:t>
      </w:r>
      <w:r w:rsidR="00AF2E2B" w:rsidRPr="002C7C66">
        <w:rPr>
          <w:rFonts w:eastAsia="Calibri"/>
        </w:rPr>
        <w:t xml:space="preserve"> </w:t>
      </w:r>
      <w:r w:rsidR="00596A07" w:rsidRPr="002C7C66">
        <w:rPr>
          <w:rFonts w:eastAsia="Calibri"/>
        </w:rPr>
        <w:t>cultural identities, personal preferences and individual needs</w:t>
      </w:r>
      <w:r w:rsidR="00596A07">
        <w:rPr>
          <w:rFonts w:eastAsia="Calibri"/>
        </w:rPr>
        <w:t xml:space="preserve">.  </w:t>
      </w:r>
      <w:r w:rsidR="00E1745C">
        <w:rPr>
          <w:rFonts w:eastAsia="Calibri"/>
        </w:rPr>
        <w:t xml:space="preserve">The care plans instructed staff on the care that promoted consumers’ goals and desired level of independence.  </w:t>
      </w:r>
      <w:r w:rsidR="00596A07" w:rsidRPr="002C7C66">
        <w:rPr>
          <w:rFonts w:eastAsia="Calibri"/>
        </w:rPr>
        <w:t>Care staff could describe</w:t>
      </w:r>
      <w:r w:rsidR="00596A07">
        <w:rPr>
          <w:rFonts w:eastAsia="Calibri"/>
        </w:rPr>
        <w:t xml:space="preserve"> the </w:t>
      </w:r>
      <w:r w:rsidR="00596A07" w:rsidRPr="002C7C66">
        <w:rPr>
          <w:rFonts w:eastAsia="Calibri"/>
        </w:rPr>
        <w:t xml:space="preserve">personal preferences of consumers. </w:t>
      </w:r>
    </w:p>
    <w:p w14:paraId="143FBB9C" w14:textId="704234E2" w:rsidR="00AF2E2B" w:rsidRPr="00A76F6B" w:rsidRDefault="00FF279A" w:rsidP="002C7C66">
      <w:pPr>
        <w:pStyle w:val="ListBullet"/>
        <w:numPr>
          <w:ilvl w:val="0"/>
          <w:numId w:val="0"/>
        </w:numPr>
        <w:spacing w:after="240"/>
        <w:rPr>
          <w:rFonts w:eastAsia="Calibri"/>
        </w:rPr>
      </w:pPr>
      <w:bookmarkStart w:id="3" w:name="_GoBack"/>
      <w:bookmarkEnd w:id="3"/>
      <w:r>
        <w:rPr>
          <w:rFonts w:eastAsia="Calibri"/>
        </w:rPr>
        <w:t>E</w:t>
      </w:r>
      <w:r w:rsidR="00AF2E2B" w:rsidRPr="002C7C66">
        <w:rPr>
          <w:rFonts w:eastAsia="Calibri"/>
        </w:rPr>
        <w:t xml:space="preserve">ducation records </w:t>
      </w:r>
      <w:r>
        <w:rPr>
          <w:rFonts w:eastAsia="Calibri"/>
        </w:rPr>
        <w:t xml:space="preserve">demonstrated that </w:t>
      </w:r>
      <w:r w:rsidR="00AF2E2B" w:rsidRPr="002C7C66">
        <w:rPr>
          <w:rFonts w:eastAsia="Calibri"/>
        </w:rPr>
        <w:t xml:space="preserve">all staff </w:t>
      </w:r>
      <w:r w:rsidR="00596A07">
        <w:rPr>
          <w:rFonts w:eastAsia="Calibri"/>
        </w:rPr>
        <w:t>we</w:t>
      </w:r>
      <w:r w:rsidR="00AF2E2B" w:rsidRPr="002C7C66">
        <w:rPr>
          <w:rFonts w:eastAsia="Calibri"/>
        </w:rPr>
        <w:t>re provided with</w:t>
      </w:r>
      <w:r w:rsidR="00AF2E2B" w:rsidRPr="00A76F6B">
        <w:rPr>
          <w:rFonts w:eastAsia="Calibri"/>
        </w:rPr>
        <w:t xml:space="preserve"> </w:t>
      </w:r>
      <w:r w:rsidR="00006BA5">
        <w:rPr>
          <w:rFonts w:eastAsia="Calibri"/>
        </w:rPr>
        <w:t xml:space="preserve">training on treating consumers with </w:t>
      </w:r>
      <w:r w:rsidR="00AF2E2B" w:rsidRPr="00A76F6B">
        <w:rPr>
          <w:rFonts w:eastAsia="Calibri"/>
        </w:rPr>
        <w:t>dignity and respect as part of the</w:t>
      </w:r>
      <w:r w:rsidR="00AF2E2B">
        <w:rPr>
          <w:rFonts w:eastAsia="Calibri"/>
        </w:rPr>
        <w:t xml:space="preserve"> service</w:t>
      </w:r>
      <w:r w:rsidR="00596A07">
        <w:rPr>
          <w:rFonts w:eastAsia="Calibri"/>
        </w:rPr>
        <w:t>’</w:t>
      </w:r>
      <w:r w:rsidR="00AF2E2B">
        <w:rPr>
          <w:rFonts w:eastAsia="Calibri"/>
        </w:rPr>
        <w:t xml:space="preserve">s </w:t>
      </w:r>
      <w:r w:rsidR="00AF2E2B" w:rsidRPr="00A76F6B">
        <w:rPr>
          <w:rFonts w:eastAsia="Calibri"/>
        </w:rPr>
        <w:t>mandatory training</w:t>
      </w:r>
      <w:r w:rsidR="00006BA5">
        <w:rPr>
          <w:rFonts w:eastAsia="Calibri"/>
        </w:rPr>
        <w:t>.  Staff have</w:t>
      </w:r>
      <w:r w:rsidR="00596A07">
        <w:rPr>
          <w:rFonts w:eastAsia="Calibri"/>
        </w:rPr>
        <w:t xml:space="preserve"> </w:t>
      </w:r>
      <w:r w:rsidR="00596A07" w:rsidRPr="002C7C66">
        <w:rPr>
          <w:rFonts w:eastAsia="Calibri"/>
        </w:rPr>
        <w:t>received training on the Quality</w:t>
      </w:r>
      <w:r w:rsidR="00596A07" w:rsidRPr="00E12F94">
        <w:rPr>
          <w:rFonts w:eastAsia="Calibri"/>
        </w:rPr>
        <w:t xml:space="preserve"> Standards</w:t>
      </w:r>
      <w:r w:rsidR="00596A07">
        <w:rPr>
          <w:rFonts w:eastAsia="Calibri"/>
        </w:rPr>
        <w:t>.</w:t>
      </w:r>
    </w:p>
    <w:p w14:paraId="5467585C" w14:textId="09F950B8" w:rsidR="00AF2E2B" w:rsidRPr="002C7C66" w:rsidRDefault="00AF2E2B" w:rsidP="002C7C66">
      <w:pPr>
        <w:pStyle w:val="ListBullet"/>
        <w:numPr>
          <w:ilvl w:val="0"/>
          <w:numId w:val="0"/>
        </w:numPr>
        <w:spacing w:after="240"/>
        <w:rPr>
          <w:rFonts w:eastAsia="Calibri"/>
        </w:rPr>
      </w:pPr>
      <w:r w:rsidRPr="002C7C66">
        <w:rPr>
          <w:rFonts w:eastAsia="Calibri"/>
        </w:rPr>
        <w:lastRenderedPageBreak/>
        <w:t>Lifestyle staff described how consumers were supported to maintain connections with friends and family during COVID–19 visitor restrictions by facilitating phone calls, face view calls on the service’s electronic tablet</w:t>
      </w:r>
      <w:r w:rsidR="00E1745C">
        <w:rPr>
          <w:rFonts w:eastAsia="Calibri"/>
        </w:rPr>
        <w:t>,</w:t>
      </w:r>
      <w:r w:rsidRPr="002C7C66">
        <w:rPr>
          <w:rFonts w:eastAsia="Calibri"/>
        </w:rPr>
        <w:t xml:space="preserve"> and through pre-booked window visits. </w:t>
      </w:r>
    </w:p>
    <w:p w14:paraId="50074ED0" w14:textId="57C94E1B" w:rsidR="00AF2E2B" w:rsidRPr="000E1743" w:rsidRDefault="00596A07" w:rsidP="002C7C66">
      <w:pPr>
        <w:pStyle w:val="ListBullet"/>
        <w:numPr>
          <w:ilvl w:val="0"/>
          <w:numId w:val="0"/>
        </w:numPr>
        <w:spacing w:after="240"/>
        <w:rPr>
          <w:rFonts w:eastAsia="Calibri"/>
        </w:rPr>
      </w:pPr>
      <w:r>
        <w:rPr>
          <w:rFonts w:eastAsia="Calibri"/>
        </w:rPr>
        <w:t>S</w:t>
      </w:r>
      <w:r w:rsidR="00AF2E2B" w:rsidRPr="004B56BD">
        <w:rPr>
          <w:rFonts w:eastAsia="Calibri"/>
        </w:rPr>
        <w:t xml:space="preserve">taff </w:t>
      </w:r>
      <w:r w:rsidR="00AF2E2B">
        <w:rPr>
          <w:rFonts w:eastAsia="Calibri"/>
        </w:rPr>
        <w:t xml:space="preserve">could </w:t>
      </w:r>
      <w:r w:rsidR="00AF2E2B" w:rsidRPr="004B56BD">
        <w:rPr>
          <w:rFonts w:eastAsia="Calibri"/>
        </w:rPr>
        <w:t xml:space="preserve">describe how the consumer </w:t>
      </w:r>
      <w:r w:rsidR="00B713CF">
        <w:rPr>
          <w:rFonts w:eastAsia="Calibri"/>
        </w:rPr>
        <w:t>wa</w:t>
      </w:r>
      <w:r w:rsidR="00AF2E2B" w:rsidRPr="004B56BD">
        <w:rPr>
          <w:rFonts w:eastAsia="Calibri"/>
        </w:rPr>
        <w:t>s supported to understand</w:t>
      </w:r>
      <w:r w:rsidR="00B713CF">
        <w:rPr>
          <w:rFonts w:eastAsia="Calibri"/>
        </w:rPr>
        <w:t xml:space="preserve"> risks and risk-mitigating strategies.  </w:t>
      </w:r>
      <w:r>
        <w:rPr>
          <w:rFonts w:eastAsia="Calibri"/>
        </w:rPr>
        <w:t>Care plans established that r</w:t>
      </w:r>
      <w:r w:rsidR="00AF2E2B" w:rsidRPr="000E1743">
        <w:rPr>
          <w:rFonts w:eastAsia="Calibri"/>
        </w:rPr>
        <w:t xml:space="preserve">isks and consequences </w:t>
      </w:r>
      <w:r>
        <w:rPr>
          <w:rFonts w:eastAsia="Calibri"/>
        </w:rPr>
        <w:t>we</w:t>
      </w:r>
      <w:r w:rsidR="00AF2E2B" w:rsidRPr="000E1743">
        <w:rPr>
          <w:rFonts w:eastAsia="Calibri"/>
        </w:rPr>
        <w:t>re explained to consumers</w:t>
      </w:r>
      <w:r w:rsidR="00006BA5">
        <w:rPr>
          <w:rFonts w:eastAsia="Calibri"/>
        </w:rPr>
        <w:t>,</w:t>
      </w:r>
      <w:r w:rsidR="00AF2E2B" w:rsidRPr="000E1743">
        <w:rPr>
          <w:rFonts w:eastAsia="Calibri"/>
        </w:rPr>
        <w:t xml:space="preserve"> and where </w:t>
      </w:r>
      <w:r w:rsidR="00B713CF">
        <w:rPr>
          <w:rFonts w:eastAsia="Calibri"/>
        </w:rPr>
        <w:t xml:space="preserve">a consumer </w:t>
      </w:r>
      <w:r w:rsidR="00AF2E2B" w:rsidRPr="000E1743">
        <w:rPr>
          <w:rFonts w:eastAsia="Calibri"/>
        </w:rPr>
        <w:t>exercise</w:t>
      </w:r>
      <w:r w:rsidR="00B713CF">
        <w:rPr>
          <w:rFonts w:eastAsia="Calibri"/>
        </w:rPr>
        <w:t xml:space="preserve">d </w:t>
      </w:r>
      <w:r w:rsidR="00AF2E2B" w:rsidRPr="000E1743">
        <w:rPr>
          <w:rFonts w:eastAsia="Calibri"/>
        </w:rPr>
        <w:t>choice</w:t>
      </w:r>
      <w:r w:rsidR="00B713CF">
        <w:rPr>
          <w:rFonts w:eastAsia="Calibri"/>
        </w:rPr>
        <w:t xml:space="preserve"> involving risk</w:t>
      </w:r>
      <w:r w:rsidR="00AF2E2B" w:rsidRPr="000E1743">
        <w:rPr>
          <w:rFonts w:eastAsia="Calibri"/>
        </w:rPr>
        <w:t xml:space="preserve">, records of decisions </w:t>
      </w:r>
      <w:r w:rsidR="00B713CF">
        <w:rPr>
          <w:rFonts w:eastAsia="Calibri"/>
        </w:rPr>
        <w:t>we</w:t>
      </w:r>
      <w:r w:rsidR="00AF2E2B" w:rsidRPr="000E1743">
        <w:rPr>
          <w:rFonts w:eastAsia="Calibri"/>
        </w:rPr>
        <w:t xml:space="preserve">re documented and </w:t>
      </w:r>
      <w:r w:rsidR="00B713CF">
        <w:rPr>
          <w:rFonts w:eastAsia="Calibri"/>
        </w:rPr>
        <w:t xml:space="preserve">care plans were </w:t>
      </w:r>
      <w:r w:rsidR="00AF2E2B" w:rsidRPr="000E1743">
        <w:rPr>
          <w:rFonts w:eastAsia="Calibri"/>
        </w:rPr>
        <w:t>regularly reviewed.</w:t>
      </w:r>
      <w:r w:rsidR="006A4A1B">
        <w:rPr>
          <w:rFonts w:eastAsia="Calibri"/>
        </w:rPr>
        <w:t xml:space="preserve">  </w:t>
      </w:r>
      <w:r w:rsidR="00006BA5">
        <w:rPr>
          <w:rFonts w:eastAsia="Calibri"/>
        </w:rPr>
        <w:t>Risk a</w:t>
      </w:r>
      <w:r w:rsidR="00AF2E2B" w:rsidRPr="000E1743">
        <w:rPr>
          <w:rFonts w:eastAsia="Calibri"/>
        </w:rPr>
        <w:t xml:space="preserve">ssessments </w:t>
      </w:r>
      <w:r w:rsidR="006A4A1B">
        <w:rPr>
          <w:rFonts w:eastAsia="Calibri"/>
        </w:rPr>
        <w:t>we</w:t>
      </w:r>
      <w:r w:rsidR="00AF2E2B" w:rsidRPr="000E1743">
        <w:rPr>
          <w:rFonts w:eastAsia="Calibri"/>
        </w:rPr>
        <w:t>re conducted and strategies to maintain consumers independence, choice and function</w:t>
      </w:r>
      <w:r w:rsidR="00006BA5">
        <w:rPr>
          <w:rFonts w:eastAsia="Calibri"/>
        </w:rPr>
        <w:t xml:space="preserve"> were documented in care plans</w:t>
      </w:r>
      <w:r w:rsidR="00AF2E2B" w:rsidRPr="000E1743">
        <w:rPr>
          <w:rFonts w:eastAsia="Calibri"/>
        </w:rPr>
        <w:t xml:space="preserve">. </w:t>
      </w:r>
    </w:p>
    <w:p w14:paraId="1168938A" w14:textId="20716F0E" w:rsidR="00AF2E2B" w:rsidRDefault="00AF2E2B" w:rsidP="002C7C66">
      <w:pPr>
        <w:pStyle w:val="ListBullet"/>
        <w:numPr>
          <w:ilvl w:val="0"/>
          <w:numId w:val="0"/>
        </w:numPr>
        <w:spacing w:after="240"/>
        <w:rPr>
          <w:rFonts w:eastAsia="Calibri"/>
        </w:rPr>
      </w:pPr>
      <w:r w:rsidRPr="003648B6">
        <w:rPr>
          <w:rFonts w:eastAsia="Calibri"/>
        </w:rPr>
        <w:t xml:space="preserve">Staff described various </w:t>
      </w:r>
      <w:r w:rsidR="00006BA5">
        <w:rPr>
          <w:rFonts w:eastAsia="Calibri"/>
        </w:rPr>
        <w:t xml:space="preserve">the </w:t>
      </w:r>
      <w:r w:rsidRPr="003648B6">
        <w:rPr>
          <w:rFonts w:eastAsia="Calibri"/>
        </w:rPr>
        <w:t>ways</w:t>
      </w:r>
      <w:r w:rsidR="00006BA5">
        <w:rPr>
          <w:rFonts w:eastAsia="Calibri"/>
        </w:rPr>
        <w:t xml:space="preserve"> </w:t>
      </w:r>
      <w:r w:rsidRPr="003648B6">
        <w:rPr>
          <w:rFonts w:eastAsia="Calibri"/>
        </w:rPr>
        <w:t xml:space="preserve">information </w:t>
      </w:r>
      <w:r w:rsidR="00FF279A">
        <w:rPr>
          <w:rFonts w:eastAsia="Calibri"/>
        </w:rPr>
        <w:t>wa</w:t>
      </w:r>
      <w:r w:rsidRPr="003648B6">
        <w:rPr>
          <w:rFonts w:eastAsia="Calibri"/>
        </w:rPr>
        <w:t>s provided to consumers</w:t>
      </w:r>
      <w:r w:rsidR="00FF279A">
        <w:rPr>
          <w:rFonts w:eastAsia="Calibri"/>
        </w:rPr>
        <w:t xml:space="preserve">, </w:t>
      </w:r>
      <w:r w:rsidR="00006BA5">
        <w:rPr>
          <w:rFonts w:eastAsia="Calibri"/>
        </w:rPr>
        <w:t xml:space="preserve">such as </w:t>
      </w:r>
      <w:r w:rsidRPr="003648B6">
        <w:rPr>
          <w:rFonts w:eastAsia="Calibri"/>
        </w:rPr>
        <w:t xml:space="preserve">meetings, </w:t>
      </w:r>
      <w:r>
        <w:rPr>
          <w:rFonts w:eastAsia="Calibri"/>
        </w:rPr>
        <w:t xml:space="preserve">emails, </w:t>
      </w:r>
      <w:r w:rsidRPr="003648B6">
        <w:rPr>
          <w:rFonts w:eastAsia="Calibri"/>
        </w:rPr>
        <w:t>noticeboards, verbal</w:t>
      </w:r>
      <w:r>
        <w:rPr>
          <w:rFonts w:eastAsia="Calibri"/>
        </w:rPr>
        <w:t xml:space="preserve"> and </w:t>
      </w:r>
      <w:r w:rsidRPr="003648B6">
        <w:rPr>
          <w:rFonts w:eastAsia="Calibri"/>
        </w:rPr>
        <w:t>written communication</w:t>
      </w:r>
      <w:r w:rsidR="00FF279A">
        <w:rPr>
          <w:rFonts w:eastAsia="Calibri"/>
        </w:rPr>
        <w:t>s</w:t>
      </w:r>
      <w:r w:rsidRPr="003648B6">
        <w:rPr>
          <w:rFonts w:eastAsia="Calibri"/>
        </w:rPr>
        <w:t xml:space="preserve"> and newsletters.</w:t>
      </w:r>
      <w:r w:rsidR="00FF279A">
        <w:rPr>
          <w:rFonts w:eastAsia="Calibri"/>
        </w:rPr>
        <w:t xml:space="preserve">  </w:t>
      </w:r>
    </w:p>
    <w:p w14:paraId="73F0DEB6" w14:textId="04BEF520" w:rsidR="00AF2E2B" w:rsidRPr="003648B6" w:rsidRDefault="00FF279A" w:rsidP="002C7C66">
      <w:pPr>
        <w:pStyle w:val="ListBullet"/>
        <w:numPr>
          <w:ilvl w:val="0"/>
          <w:numId w:val="0"/>
        </w:numPr>
        <w:spacing w:after="240"/>
        <w:rPr>
          <w:rFonts w:eastAsia="Calibri"/>
        </w:rPr>
      </w:pPr>
      <w:r>
        <w:rPr>
          <w:rFonts w:eastAsia="Calibri"/>
        </w:rPr>
        <w:t xml:space="preserve">The </w:t>
      </w:r>
      <w:r w:rsidR="00AF2E2B">
        <w:rPr>
          <w:rFonts w:eastAsia="Calibri"/>
        </w:rPr>
        <w:t>service</w:t>
      </w:r>
      <w:r>
        <w:rPr>
          <w:rFonts w:eastAsia="Calibri"/>
        </w:rPr>
        <w:t>’</w:t>
      </w:r>
      <w:r w:rsidR="00AF2E2B">
        <w:rPr>
          <w:rFonts w:eastAsia="Calibri"/>
        </w:rPr>
        <w:t xml:space="preserve">s consumer handbook </w:t>
      </w:r>
      <w:r>
        <w:rPr>
          <w:rFonts w:eastAsia="Calibri"/>
        </w:rPr>
        <w:t xml:space="preserve">provided </w:t>
      </w:r>
      <w:r w:rsidR="00AF2E2B">
        <w:rPr>
          <w:rFonts w:eastAsia="Calibri"/>
        </w:rPr>
        <w:t>information on</w:t>
      </w:r>
      <w:r w:rsidR="006A4A1B">
        <w:rPr>
          <w:rFonts w:eastAsia="Calibri"/>
        </w:rPr>
        <w:t xml:space="preserve"> </w:t>
      </w:r>
      <w:r w:rsidR="00AF2E2B">
        <w:rPr>
          <w:rFonts w:eastAsia="Calibri"/>
        </w:rPr>
        <w:t>meals, activities, laundry services, privacy, newspapers, visiting, religious services, pets and animals, safety, security, and personal property.</w:t>
      </w:r>
    </w:p>
    <w:p w14:paraId="6D85412D" w14:textId="69BA1374" w:rsidR="00AF2E2B" w:rsidRPr="003648B6" w:rsidRDefault="00AF2E2B" w:rsidP="002C7C66">
      <w:pPr>
        <w:pStyle w:val="ListBullet"/>
        <w:numPr>
          <w:ilvl w:val="0"/>
          <w:numId w:val="0"/>
        </w:numPr>
        <w:spacing w:after="240"/>
        <w:rPr>
          <w:rFonts w:eastAsia="Calibri"/>
        </w:rPr>
      </w:pPr>
      <w:r w:rsidRPr="003648B6">
        <w:rPr>
          <w:rFonts w:eastAsia="Calibri"/>
        </w:rPr>
        <w:t>The Assessment Team observed posters on the Aged Care Quality Standards, complaints management, external advocacy organisations</w:t>
      </w:r>
      <w:r>
        <w:rPr>
          <w:rFonts w:eastAsia="Calibri"/>
        </w:rPr>
        <w:t>, translating services,</w:t>
      </w:r>
      <w:r w:rsidRPr="003648B6">
        <w:rPr>
          <w:rFonts w:eastAsia="Calibri"/>
        </w:rPr>
        <w:t xml:space="preserve"> and notice boards displaying service information. </w:t>
      </w:r>
      <w:r w:rsidR="00FF279A">
        <w:rPr>
          <w:rFonts w:eastAsia="Calibri"/>
        </w:rPr>
        <w:t xml:space="preserve"> </w:t>
      </w:r>
      <w:r w:rsidRPr="003648B6">
        <w:rPr>
          <w:rFonts w:eastAsia="Calibri"/>
        </w:rPr>
        <w:t>For consumer</w:t>
      </w:r>
      <w:r>
        <w:rPr>
          <w:rFonts w:eastAsia="Calibri"/>
        </w:rPr>
        <w:t>s</w:t>
      </w:r>
      <w:r w:rsidRPr="003648B6">
        <w:rPr>
          <w:rFonts w:eastAsia="Calibri"/>
        </w:rPr>
        <w:t xml:space="preserve"> who </w:t>
      </w:r>
      <w:r w:rsidR="00FF279A">
        <w:rPr>
          <w:rFonts w:eastAsia="Calibri"/>
        </w:rPr>
        <w:t>we</w:t>
      </w:r>
      <w:r>
        <w:rPr>
          <w:rFonts w:eastAsia="Calibri"/>
        </w:rPr>
        <w:t>re</w:t>
      </w:r>
      <w:r w:rsidRPr="003648B6">
        <w:rPr>
          <w:rFonts w:eastAsia="Calibri"/>
        </w:rPr>
        <w:t xml:space="preserve"> cognitively impaired or unable to communicate, there </w:t>
      </w:r>
      <w:r w:rsidR="00FF279A">
        <w:rPr>
          <w:rFonts w:eastAsia="Calibri"/>
        </w:rPr>
        <w:t>wa</w:t>
      </w:r>
      <w:r>
        <w:rPr>
          <w:rFonts w:eastAsia="Calibri"/>
        </w:rPr>
        <w:t>s</w:t>
      </w:r>
      <w:r w:rsidRPr="003648B6">
        <w:rPr>
          <w:rFonts w:eastAsia="Calibri"/>
        </w:rPr>
        <w:t xml:space="preserve"> evidence in progress notes that information </w:t>
      </w:r>
      <w:r w:rsidR="00FF279A">
        <w:rPr>
          <w:rFonts w:eastAsia="Calibri"/>
        </w:rPr>
        <w:t>wa</w:t>
      </w:r>
      <w:r w:rsidRPr="003648B6">
        <w:rPr>
          <w:rFonts w:eastAsia="Calibri"/>
        </w:rPr>
        <w:t xml:space="preserve">s provided or discussed with the consumer’s representative. </w:t>
      </w:r>
    </w:p>
    <w:p w14:paraId="35849F05" w14:textId="77777777" w:rsidR="00FF279A" w:rsidRDefault="00FF279A" w:rsidP="00FF279A">
      <w:pPr>
        <w:pStyle w:val="ListBullet"/>
        <w:numPr>
          <w:ilvl w:val="0"/>
          <w:numId w:val="0"/>
        </w:numPr>
        <w:spacing w:after="240"/>
      </w:pPr>
      <w:r w:rsidRPr="00015D1B">
        <w:rPr>
          <w:rFonts w:eastAsia="Calibri"/>
        </w:rPr>
        <w:t>The organisation</w:t>
      </w:r>
      <w:r>
        <w:rPr>
          <w:rFonts w:eastAsia="Calibri"/>
        </w:rPr>
        <w:t>’</w:t>
      </w:r>
      <w:r w:rsidRPr="00015D1B">
        <w:rPr>
          <w:rFonts w:eastAsia="Calibri"/>
        </w:rPr>
        <w:t xml:space="preserve">s policy </w:t>
      </w:r>
      <w:r>
        <w:rPr>
          <w:rFonts w:eastAsia="Calibri"/>
        </w:rPr>
        <w:t xml:space="preserve">relating to </w:t>
      </w:r>
      <w:r w:rsidRPr="00015D1B">
        <w:rPr>
          <w:rFonts w:eastAsia="Calibri"/>
        </w:rPr>
        <w:t xml:space="preserve">protection of personal information </w:t>
      </w:r>
      <w:r>
        <w:rPr>
          <w:rFonts w:eastAsia="Calibri"/>
        </w:rPr>
        <w:t xml:space="preserve">instructed staff on </w:t>
      </w:r>
      <w:r w:rsidRPr="00015D1B">
        <w:rPr>
          <w:rFonts w:eastAsia="Calibri"/>
        </w:rPr>
        <w:t>the collection, use and disclosure of personal information.</w:t>
      </w:r>
    </w:p>
    <w:p w14:paraId="54095D53" w14:textId="259DBD9A" w:rsidR="00AF2E2B" w:rsidRPr="005B5151" w:rsidRDefault="00AF2E2B" w:rsidP="002C7C66">
      <w:pPr>
        <w:pStyle w:val="ListBullet"/>
        <w:numPr>
          <w:ilvl w:val="0"/>
          <w:numId w:val="0"/>
        </w:numPr>
        <w:spacing w:after="240"/>
        <w:rPr>
          <w:rFonts w:eastAsia="Calibri"/>
        </w:rPr>
      </w:pPr>
      <w:r w:rsidRPr="005B5151">
        <w:rPr>
          <w:rFonts w:eastAsia="Calibri"/>
        </w:rPr>
        <w:t xml:space="preserve">Staff </w:t>
      </w:r>
      <w:r w:rsidR="006A4A1B">
        <w:rPr>
          <w:rFonts w:eastAsia="Calibri"/>
        </w:rPr>
        <w:t>said c</w:t>
      </w:r>
      <w:r w:rsidRPr="005B5151">
        <w:rPr>
          <w:rFonts w:eastAsia="Calibri"/>
        </w:rPr>
        <w:t>onsumer information</w:t>
      </w:r>
      <w:r w:rsidR="006A4A1B">
        <w:rPr>
          <w:rFonts w:eastAsia="Calibri"/>
        </w:rPr>
        <w:t xml:space="preserve"> was</w:t>
      </w:r>
      <w:r w:rsidRPr="005B5151">
        <w:rPr>
          <w:rFonts w:eastAsia="Calibri"/>
        </w:rPr>
        <w:t xml:space="preserve"> stored on computers </w:t>
      </w:r>
      <w:r w:rsidR="006A4A1B">
        <w:rPr>
          <w:rFonts w:eastAsia="Calibri"/>
        </w:rPr>
        <w:t>that we</w:t>
      </w:r>
      <w:r w:rsidRPr="005B5151">
        <w:rPr>
          <w:rFonts w:eastAsia="Calibri"/>
        </w:rPr>
        <w:t>re password protected.</w:t>
      </w:r>
    </w:p>
    <w:p w14:paraId="46F1979B" w14:textId="6CCF1C41" w:rsidR="00C77AE4" w:rsidRPr="00D435F8" w:rsidRDefault="00C77AE4" w:rsidP="00C77AE4">
      <w:pPr>
        <w:rPr>
          <w:rFonts w:eastAsia="Calibri"/>
          <w:i/>
          <w:color w:val="auto"/>
          <w:lang w:eastAsia="en-US"/>
        </w:rPr>
      </w:pPr>
      <w:r w:rsidRPr="00154403">
        <w:rPr>
          <w:rFonts w:eastAsiaTheme="minorHAnsi"/>
        </w:rPr>
        <w:t xml:space="preserve">The Quality </w:t>
      </w:r>
      <w:r w:rsidRPr="00FC2E89">
        <w:rPr>
          <w:rFonts w:eastAsiaTheme="minorHAnsi"/>
          <w:color w:val="auto"/>
        </w:rPr>
        <w:t xml:space="preserve">Standard is assessed as Compliant as </w:t>
      </w:r>
      <w:r w:rsidR="00FC2E89" w:rsidRPr="00FC2E89">
        <w:rPr>
          <w:rFonts w:eastAsiaTheme="minorHAnsi"/>
          <w:color w:val="auto"/>
        </w:rPr>
        <w:t>six</w:t>
      </w:r>
      <w:r w:rsidRPr="00FC2E89">
        <w:rPr>
          <w:rFonts w:eastAsiaTheme="minorHAnsi"/>
          <w:color w:val="auto"/>
        </w:rPr>
        <w:t xml:space="preserve"> of the six specific requirements have been assessed as Compliant.</w:t>
      </w:r>
    </w:p>
    <w:p w14:paraId="3D51F5F7" w14:textId="607BCAF2" w:rsidR="00C77AE4" w:rsidRDefault="00C77AE4" w:rsidP="00C77AE4">
      <w:pPr>
        <w:pStyle w:val="Heading2"/>
      </w:pPr>
      <w:r w:rsidRPr="00D435F8">
        <w:t>Assessment of Standard 1 Requirements</w:t>
      </w:r>
      <w:bookmarkStart w:id="4" w:name="_Hlk32932412"/>
      <w:r w:rsidRPr="0066387A">
        <w:rPr>
          <w:i/>
          <w:color w:val="0000FF"/>
          <w:sz w:val="24"/>
          <w:szCs w:val="24"/>
        </w:rPr>
        <w:t xml:space="preserve"> </w:t>
      </w:r>
      <w:bookmarkEnd w:id="4"/>
    </w:p>
    <w:p w14:paraId="0C55EAB6" w14:textId="77777777" w:rsidR="00C77AE4" w:rsidRDefault="00C77AE4" w:rsidP="00C77AE4">
      <w:pPr>
        <w:pStyle w:val="Heading3"/>
      </w:pPr>
      <w:r w:rsidRPr="00051035">
        <w:t>Requirement 1(3)(a)</w:t>
      </w:r>
      <w:r w:rsidRPr="00051035">
        <w:tab/>
        <w:t>Compliant</w:t>
      </w:r>
    </w:p>
    <w:p w14:paraId="571A03C2" w14:textId="77777777" w:rsidR="00C77AE4" w:rsidRPr="008D114F" w:rsidRDefault="00C77AE4" w:rsidP="00C77AE4">
      <w:pPr>
        <w:rPr>
          <w:i/>
        </w:rPr>
      </w:pPr>
      <w:r w:rsidRPr="008D114F">
        <w:rPr>
          <w:i/>
        </w:rPr>
        <w:t>Each consumer is treated with dignity and respect, with their identity, culture and diversity valued.</w:t>
      </w:r>
    </w:p>
    <w:p w14:paraId="0A5D654E" w14:textId="77777777" w:rsidR="00C77AE4" w:rsidRDefault="00C77AE4" w:rsidP="00C77AE4">
      <w:pPr>
        <w:pStyle w:val="Heading3"/>
      </w:pPr>
      <w:r>
        <w:t>Requirement 1(3)(b)</w:t>
      </w:r>
      <w:r>
        <w:tab/>
        <w:t>Compliant</w:t>
      </w:r>
    </w:p>
    <w:p w14:paraId="3C040BAC" w14:textId="77777777" w:rsidR="00C77AE4" w:rsidRPr="008D114F" w:rsidRDefault="00C77AE4" w:rsidP="00C77AE4">
      <w:pPr>
        <w:rPr>
          <w:i/>
        </w:rPr>
      </w:pPr>
      <w:r w:rsidRPr="008D114F">
        <w:rPr>
          <w:i/>
        </w:rPr>
        <w:t>Care and services are culturally safe.</w:t>
      </w:r>
    </w:p>
    <w:p w14:paraId="0207FD88" w14:textId="77777777" w:rsidR="00C77AE4" w:rsidRPr="00DD02D3" w:rsidRDefault="00C77AE4" w:rsidP="00C77AE4">
      <w:pPr>
        <w:pStyle w:val="Heading3"/>
      </w:pPr>
      <w:r w:rsidRPr="00DD02D3">
        <w:lastRenderedPageBreak/>
        <w:t>Requirement 1(3)(c)</w:t>
      </w:r>
      <w:r w:rsidRPr="00DD02D3">
        <w:tab/>
        <w:t>Compliant</w:t>
      </w:r>
    </w:p>
    <w:p w14:paraId="0795EAEE" w14:textId="77777777" w:rsidR="00C77AE4" w:rsidRPr="008D114F" w:rsidRDefault="00C77AE4" w:rsidP="00C77AE4">
      <w:pPr>
        <w:tabs>
          <w:tab w:val="right" w:pos="9026"/>
        </w:tabs>
        <w:spacing w:before="0" w:after="0"/>
        <w:outlineLvl w:val="4"/>
        <w:rPr>
          <w:i/>
        </w:rPr>
      </w:pPr>
      <w:r w:rsidRPr="008D114F">
        <w:rPr>
          <w:i/>
        </w:rPr>
        <w:t xml:space="preserve">Each consumer is supported to exercise choice and independence, including to: </w:t>
      </w:r>
    </w:p>
    <w:p w14:paraId="1D62707E" w14:textId="77777777" w:rsidR="00C77AE4" w:rsidRPr="008D114F" w:rsidRDefault="00C77AE4" w:rsidP="00C77AE4">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482614A" w14:textId="77777777" w:rsidR="00C77AE4" w:rsidRPr="008D114F" w:rsidRDefault="00C77AE4" w:rsidP="00C77AE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8DB4180" w14:textId="77777777" w:rsidR="00C77AE4" w:rsidRPr="008D114F" w:rsidRDefault="00C77AE4" w:rsidP="00C77AE4">
      <w:pPr>
        <w:numPr>
          <w:ilvl w:val="0"/>
          <w:numId w:val="12"/>
        </w:numPr>
        <w:tabs>
          <w:tab w:val="right" w:pos="9026"/>
        </w:tabs>
        <w:spacing w:before="0" w:after="0"/>
        <w:ind w:left="567" w:hanging="425"/>
        <w:outlineLvl w:val="4"/>
        <w:rPr>
          <w:i/>
        </w:rPr>
      </w:pPr>
      <w:r w:rsidRPr="008D114F">
        <w:rPr>
          <w:i/>
        </w:rPr>
        <w:t xml:space="preserve">communicate their decisions; and </w:t>
      </w:r>
    </w:p>
    <w:p w14:paraId="0E6CC1BD" w14:textId="77777777" w:rsidR="00C77AE4" w:rsidRPr="008D114F" w:rsidRDefault="00C77AE4" w:rsidP="00C77AE4">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0611D7D" w14:textId="77777777" w:rsidR="00C77AE4" w:rsidRDefault="00C77AE4" w:rsidP="00C77AE4">
      <w:pPr>
        <w:pStyle w:val="Heading3"/>
      </w:pPr>
      <w:r>
        <w:t>Requirement 1(3)(d)</w:t>
      </w:r>
      <w:r>
        <w:tab/>
        <w:t>Compliant</w:t>
      </w:r>
    </w:p>
    <w:p w14:paraId="18B4FF15" w14:textId="77777777" w:rsidR="00C77AE4" w:rsidRPr="008D114F" w:rsidRDefault="00C77AE4" w:rsidP="00C77AE4">
      <w:pPr>
        <w:rPr>
          <w:i/>
        </w:rPr>
      </w:pPr>
      <w:r w:rsidRPr="008D114F">
        <w:rPr>
          <w:i/>
        </w:rPr>
        <w:t>Each consumer is supported to take risks to enable them to live the best life they can.</w:t>
      </w:r>
    </w:p>
    <w:p w14:paraId="12B27A9C" w14:textId="77777777" w:rsidR="00C77AE4" w:rsidRDefault="00C77AE4" w:rsidP="00C77AE4">
      <w:pPr>
        <w:pStyle w:val="Heading3"/>
      </w:pPr>
      <w:r>
        <w:t>Requirement 1(3)(e)</w:t>
      </w:r>
      <w:r>
        <w:tab/>
        <w:t>Compliant</w:t>
      </w:r>
    </w:p>
    <w:p w14:paraId="64167E93" w14:textId="77777777" w:rsidR="00C77AE4" w:rsidRPr="008D114F" w:rsidRDefault="00C77AE4" w:rsidP="00C77AE4">
      <w:pPr>
        <w:rPr>
          <w:i/>
        </w:rPr>
      </w:pPr>
      <w:r w:rsidRPr="008D114F">
        <w:rPr>
          <w:i/>
        </w:rPr>
        <w:t>Information provided to each consumer is current, accurate and timely, and communicated in a way that is clear, easy to understand and enables them to exercise choice.</w:t>
      </w:r>
    </w:p>
    <w:p w14:paraId="56D9A711" w14:textId="77777777" w:rsidR="00C77AE4" w:rsidRDefault="00C77AE4" w:rsidP="00C77AE4">
      <w:pPr>
        <w:pStyle w:val="Heading3"/>
      </w:pPr>
      <w:r>
        <w:t>Requirement 1(3)(f)</w:t>
      </w:r>
      <w:r>
        <w:tab/>
        <w:t>Compliant</w:t>
      </w:r>
    </w:p>
    <w:p w14:paraId="76EB0C71" w14:textId="77777777" w:rsidR="00C77AE4" w:rsidRPr="008D114F" w:rsidRDefault="00C77AE4" w:rsidP="00C77AE4">
      <w:pPr>
        <w:rPr>
          <w:i/>
        </w:rPr>
      </w:pPr>
      <w:r w:rsidRPr="008D114F">
        <w:rPr>
          <w:i/>
        </w:rPr>
        <w:t>Each consumer’s privacy is respected and personal information is kept confidential.</w:t>
      </w:r>
    </w:p>
    <w:p w14:paraId="3F29A1C2" w14:textId="77777777" w:rsidR="00C77AE4" w:rsidRPr="00154403" w:rsidRDefault="00C77AE4" w:rsidP="00C77AE4"/>
    <w:p w14:paraId="3B2F742E" w14:textId="77777777" w:rsidR="00C77AE4" w:rsidRDefault="00C77AE4" w:rsidP="00C77AE4">
      <w:pPr>
        <w:sectPr w:rsidR="00C77AE4" w:rsidSect="00AF2E2B">
          <w:headerReference w:type="default" r:id="rId21"/>
          <w:type w:val="continuous"/>
          <w:pgSz w:w="11906" w:h="16838"/>
          <w:pgMar w:top="1701" w:right="1418" w:bottom="1418" w:left="1418" w:header="568" w:footer="397" w:gutter="0"/>
          <w:cols w:space="708"/>
          <w:titlePg/>
          <w:docGrid w:linePitch="360"/>
        </w:sectPr>
      </w:pPr>
    </w:p>
    <w:p w14:paraId="2688E759" w14:textId="77777777" w:rsidR="00C77AE4" w:rsidRDefault="00C77AE4" w:rsidP="00C77AE4">
      <w:pPr>
        <w:pStyle w:val="Heading1"/>
        <w:tabs>
          <w:tab w:val="right" w:pos="9070"/>
        </w:tabs>
        <w:spacing w:before="560" w:after="640"/>
        <w:rPr>
          <w:color w:val="FFFFFF" w:themeColor="background1"/>
        </w:rPr>
        <w:sectPr w:rsidR="00C77AE4" w:rsidSect="00AF2E2B">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40AB9BAD" wp14:editId="128006E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6D20049D" w14:textId="77777777" w:rsidR="00C77AE4" w:rsidRPr="00ED6B57" w:rsidRDefault="00C77AE4" w:rsidP="00C77AE4">
      <w:pPr>
        <w:pStyle w:val="Heading3"/>
        <w:shd w:val="clear" w:color="auto" w:fill="F2F2F2" w:themeFill="background1" w:themeFillShade="F2"/>
      </w:pPr>
      <w:r w:rsidRPr="00ED6B57">
        <w:t>Consumer outcome:</w:t>
      </w:r>
    </w:p>
    <w:p w14:paraId="005DFF96" w14:textId="77777777" w:rsidR="00C77AE4" w:rsidRPr="00ED6B57" w:rsidRDefault="00C77AE4" w:rsidP="00C77AE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122DD68" w14:textId="77777777" w:rsidR="00C77AE4" w:rsidRPr="00ED6B57" w:rsidRDefault="00C77AE4" w:rsidP="00C77AE4">
      <w:pPr>
        <w:pStyle w:val="Heading3"/>
        <w:shd w:val="clear" w:color="auto" w:fill="F2F2F2" w:themeFill="background1" w:themeFillShade="F2"/>
      </w:pPr>
      <w:r w:rsidRPr="00ED6B57">
        <w:t>Organisation statement:</w:t>
      </w:r>
    </w:p>
    <w:p w14:paraId="2194B64D" w14:textId="77777777" w:rsidR="00C77AE4" w:rsidRPr="00ED6B57" w:rsidRDefault="00C77AE4" w:rsidP="00C77AE4">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1226FD4" w14:textId="77777777" w:rsidR="00C77AE4" w:rsidRDefault="00C77AE4" w:rsidP="00C77AE4">
      <w:pPr>
        <w:pStyle w:val="Heading2"/>
      </w:pPr>
      <w:r>
        <w:t xml:space="preserve">Assessment </w:t>
      </w:r>
      <w:r w:rsidRPr="002B2C0F">
        <w:t>of Standard</w:t>
      </w:r>
      <w:r>
        <w:t xml:space="preserve"> 2</w:t>
      </w:r>
    </w:p>
    <w:p w14:paraId="0F4DB256" w14:textId="45BAD37F" w:rsidR="00FD2087" w:rsidRDefault="00AF2E2B" w:rsidP="00FD2087">
      <w:pPr>
        <w:pStyle w:val="ListBullet"/>
        <w:numPr>
          <w:ilvl w:val="0"/>
          <w:numId w:val="0"/>
        </w:numPr>
        <w:spacing w:after="240"/>
        <w:rPr>
          <w:rFonts w:eastAsia="Calibri"/>
        </w:rPr>
      </w:pPr>
      <w:r w:rsidRPr="00567390">
        <w:rPr>
          <w:rFonts w:eastAsia="Calibri"/>
        </w:rPr>
        <w:t>Consumers</w:t>
      </w:r>
      <w:r w:rsidR="00E1745C">
        <w:rPr>
          <w:rFonts w:eastAsia="Calibri"/>
        </w:rPr>
        <w:t xml:space="preserve"> and </w:t>
      </w:r>
      <w:r w:rsidRPr="00567390">
        <w:rPr>
          <w:rFonts w:eastAsia="Calibri"/>
        </w:rPr>
        <w:t xml:space="preserve">representatives </w:t>
      </w:r>
      <w:r w:rsidR="00DC2D7A">
        <w:rPr>
          <w:rFonts w:eastAsia="Calibri"/>
        </w:rPr>
        <w:t xml:space="preserve">said </w:t>
      </w:r>
      <w:r w:rsidRPr="00567390">
        <w:rPr>
          <w:rFonts w:eastAsia="Calibri"/>
        </w:rPr>
        <w:t>the service involve</w:t>
      </w:r>
      <w:r w:rsidR="00E1745C">
        <w:rPr>
          <w:rFonts w:eastAsia="Calibri"/>
        </w:rPr>
        <w:t>d</w:t>
      </w:r>
      <w:r w:rsidRPr="00567390">
        <w:rPr>
          <w:rFonts w:eastAsia="Calibri"/>
        </w:rPr>
        <w:t xml:space="preserve"> them with the initial and ongoing assessments of planning for </w:t>
      </w:r>
      <w:r w:rsidR="00DC2D7A">
        <w:rPr>
          <w:rFonts w:eastAsia="Calibri"/>
        </w:rPr>
        <w:t xml:space="preserve">consumer </w:t>
      </w:r>
      <w:r w:rsidRPr="00567390">
        <w:rPr>
          <w:rFonts w:eastAsia="Calibri"/>
        </w:rPr>
        <w:t>care and services</w:t>
      </w:r>
      <w:r w:rsidR="00E1745C">
        <w:rPr>
          <w:rFonts w:eastAsia="Calibri"/>
        </w:rPr>
        <w:t xml:space="preserve"> a</w:t>
      </w:r>
      <w:r w:rsidR="00FD2087">
        <w:rPr>
          <w:rFonts w:eastAsia="Calibri"/>
        </w:rPr>
        <w:t xml:space="preserve">nd </w:t>
      </w:r>
      <w:r w:rsidRPr="00567390">
        <w:rPr>
          <w:rFonts w:eastAsia="Calibri"/>
        </w:rPr>
        <w:t xml:space="preserve">they </w:t>
      </w:r>
      <w:r w:rsidR="00DC2D7A">
        <w:rPr>
          <w:rFonts w:eastAsia="Calibri"/>
        </w:rPr>
        <w:t xml:space="preserve">could </w:t>
      </w:r>
      <w:r w:rsidRPr="00567390">
        <w:rPr>
          <w:rFonts w:eastAsia="Calibri"/>
        </w:rPr>
        <w:t>access a copy of their care plans if they chose.</w:t>
      </w:r>
      <w:r w:rsidR="00FD2087" w:rsidRPr="00FD2087">
        <w:rPr>
          <w:rFonts w:eastAsia="Calibri"/>
        </w:rPr>
        <w:t xml:space="preserve"> </w:t>
      </w:r>
      <w:r w:rsidR="00FD2087">
        <w:rPr>
          <w:rFonts w:eastAsia="Calibri"/>
        </w:rPr>
        <w:t xml:space="preserve"> They said </w:t>
      </w:r>
      <w:r w:rsidR="00FD2087" w:rsidRPr="00DF0371">
        <w:rPr>
          <w:rFonts w:eastAsia="Calibri"/>
        </w:rPr>
        <w:t>they had discussed advance care planning and end of life wishes with staff and fe</w:t>
      </w:r>
      <w:r w:rsidR="00DC2D7A">
        <w:rPr>
          <w:rFonts w:eastAsia="Calibri"/>
        </w:rPr>
        <w:t>lt</w:t>
      </w:r>
      <w:r w:rsidR="00FD2087" w:rsidRPr="00DF0371">
        <w:rPr>
          <w:rFonts w:eastAsia="Calibri"/>
        </w:rPr>
        <w:t xml:space="preserve"> comfortable approach</w:t>
      </w:r>
      <w:r w:rsidR="00DC2D7A">
        <w:rPr>
          <w:rFonts w:eastAsia="Calibri"/>
        </w:rPr>
        <w:t>ing</w:t>
      </w:r>
      <w:r w:rsidR="00FD2087" w:rsidRPr="00DF0371">
        <w:rPr>
          <w:rFonts w:eastAsia="Calibri"/>
        </w:rPr>
        <w:t xml:space="preserve"> staff or management if they needed to </w:t>
      </w:r>
      <w:r w:rsidR="00FD2087">
        <w:rPr>
          <w:rFonts w:eastAsia="Calibri"/>
        </w:rPr>
        <w:t xml:space="preserve">further </w:t>
      </w:r>
      <w:r w:rsidR="00FD2087" w:rsidRPr="00DF0371">
        <w:rPr>
          <w:rFonts w:eastAsia="Calibri"/>
        </w:rPr>
        <w:t xml:space="preserve">discuss </w:t>
      </w:r>
      <w:r w:rsidR="00FD2087">
        <w:rPr>
          <w:rFonts w:eastAsia="Calibri"/>
        </w:rPr>
        <w:t>end of life care</w:t>
      </w:r>
      <w:r w:rsidR="00FD2087" w:rsidRPr="00DF0371">
        <w:rPr>
          <w:rFonts w:eastAsia="Calibri"/>
        </w:rPr>
        <w:t>.</w:t>
      </w:r>
    </w:p>
    <w:p w14:paraId="3CD47C40" w14:textId="7802B01B" w:rsidR="002C7C66" w:rsidRDefault="007E38F2" w:rsidP="006F0852">
      <w:pPr>
        <w:pStyle w:val="ListBullet"/>
        <w:numPr>
          <w:ilvl w:val="0"/>
          <w:numId w:val="0"/>
        </w:numPr>
        <w:spacing w:after="240"/>
        <w:rPr>
          <w:rFonts w:eastAsia="Calibri"/>
        </w:rPr>
      </w:pPr>
      <w:r>
        <w:rPr>
          <w:rFonts w:eastAsia="Calibri"/>
        </w:rPr>
        <w:t xml:space="preserve">Consumers and representatives </w:t>
      </w:r>
      <w:r w:rsidR="00FD2087">
        <w:rPr>
          <w:rFonts w:eastAsia="Calibri"/>
        </w:rPr>
        <w:t>said the servic</w:t>
      </w:r>
      <w:r w:rsidR="002C7C66" w:rsidRPr="00306198">
        <w:rPr>
          <w:rFonts w:eastAsia="Calibri"/>
        </w:rPr>
        <w:t>e involve</w:t>
      </w:r>
      <w:r w:rsidR="00FD2087">
        <w:rPr>
          <w:rFonts w:eastAsia="Calibri"/>
        </w:rPr>
        <w:t xml:space="preserve">d medical officers </w:t>
      </w:r>
      <w:r w:rsidR="002C7C66" w:rsidRPr="00306198">
        <w:rPr>
          <w:rFonts w:eastAsia="Calibri"/>
        </w:rPr>
        <w:t xml:space="preserve">and other allied health professionals in the assessment process as required. </w:t>
      </w:r>
    </w:p>
    <w:p w14:paraId="5326850F" w14:textId="22A6D093" w:rsidR="007E38F2" w:rsidRPr="004F4E70" w:rsidRDefault="00FD2087" w:rsidP="007E38F2">
      <w:pPr>
        <w:pStyle w:val="ListBullet"/>
        <w:numPr>
          <w:ilvl w:val="0"/>
          <w:numId w:val="0"/>
        </w:numPr>
        <w:spacing w:after="240"/>
        <w:rPr>
          <w:rFonts w:eastAsia="Calibri"/>
        </w:rPr>
      </w:pPr>
      <w:r>
        <w:rPr>
          <w:rFonts w:eastAsia="Calibri"/>
        </w:rPr>
        <w:t>C</w:t>
      </w:r>
      <w:r w:rsidR="00AF2E2B" w:rsidRPr="00567390">
        <w:rPr>
          <w:rFonts w:eastAsia="Calibri"/>
        </w:rPr>
        <w:t xml:space="preserve">are planning documentation </w:t>
      </w:r>
      <w:r>
        <w:rPr>
          <w:rFonts w:eastAsia="Calibri"/>
        </w:rPr>
        <w:t xml:space="preserve">established that </w:t>
      </w:r>
      <w:r w:rsidRPr="00FC13C9">
        <w:rPr>
          <w:rFonts w:eastAsia="Calibri"/>
        </w:rPr>
        <w:t xml:space="preserve">the service </w:t>
      </w:r>
      <w:r>
        <w:rPr>
          <w:rFonts w:eastAsia="Calibri"/>
        </w:rPr>
        <w:t>completed c</w:t>
      </w:r>
      <w:r w:rsidRPr="00FC13C9">
        <w:rPr>
          <w:rFonts w:eastAsia="Calibri"/>
        </w:rPr>
        <w:t>omprehensive assessment and care planning when the consumer enter</w:t>
      </w:r>
      <w:r>
        <w:rPr>
          <w:rFonts w:eastAsia="Calibri"/>
        </w:rPr>
        <w:t>ed</w:t>
      </w:r>
      <w:r w:rsidRPr="00FC13C9">
        <w:rPr>
          <w:rFonts w:eastAsia="Calibri"/>
        </w:rPr>
        <w:t xml:space="preserve"> the service to identify consumers’ needs, goals and preferences</w:t>
      </w:r>
      <w:r w:rsidR="0060501C">
        <w:rPr>
          <w:rFonts w:eastAsia="Calibri"/>
        </w:rPr>
        <w:t>,</w:t>
      </w:r>
      <w:r>
        <w:rPr>
          <w:rFonts w:eastAsia="Calibri"/>
        </w:rPr>
        <w:t xml:space="preserve"> </w:t>
      </w:r>
      <w:r w:rsidR="0060501C" w:rsidRPr="00DF0371">
        <w:rPr>
          <w:rFonts w:eastAsia="Calibri"/>
        </w:rPr>
        <w:t>including advance care planning and end of life preferences.</w:t>
      </w:r>
      <w:r w:rsidR="0060501C">
        <w:rPr>
          <w:rFonts w:eastAsia="Calibri"/>
        </w:rPr>
        <w:t xml:space="preserve">  R</w:t>
      </w:r>
      <w:r w:rsidR="00AF2E2B" w:rsidRPr="00567390">
        <w:rPr>
          <w:rFonts w:eastAsia="Calibri"/>
        </w:rPr>
        <w:t xml:space="preserve">eviews </w:t>
      </w:r>
      <w:r>
        <w:rPr>
          <w:rFonts w:eastAsia="Calibri"/>
        </w:rPr>
        <w:t>we</w:t>
      </w:r>
      <w:r w:rsidR="00AF2E2B" w:rsidRPr="00567390">
        <w:rPr>
          <w:rFonts w:eastAsia="Calibri"/>
        </w:rPr>
        <w:t xml:space="preserve">re </w:t>
      </w:r>
      <w:r>
        <w:rPr>
          <w:rFonts w:eastAsia="Calibri"/>
        </w:rPr>
        <w:t xml:space="preserve">undertaken regularly </w:t>
      </w:r>
      <w:r w:rsidR="00AF2E2B" w:rsidRPr="00567390">
        <w:rPr>
          <w:rFonts w:eastAsia="Calibri"/>
        </w:rPr>
        <w:t xml:space="preserve">and when a consumer’s </w:t>
      </w:r>
      <w:r w:rsidR="0060501C">
        <w:rPr>
          <w:rFonts w:eastAsia="Calibri"/>
        </w:rPr>
        <w:t xml:space="preserve">needs and preferences </w:t>
      </w:r>
      <w:r w:rsidR="00AF2E2B" w:rsidRPr="00567390">
        <w:rPr>
          <w:rFonts w:eastAsia="Calibri"/>
        </w:rPr>
        <w:t>change</w:t>
      </w:r>
      <w:r>
        <w:rPr>
          <w:rFonts w:eastAsia="Calibri"/>
        </w:rPr>
        <w:t>d</w:t>
      </w:r>
      <w:r w:rsidR="00AF2E2B" w:rsidRPr="00567390">
        <w:rPr>
          <w:rFonts w:eastAsia="Calibri"/>
        </w:rPr>
        <w:t>.</w:t>
      </w:r>
      <w:r w:rsidR="007E38F2" w:rsidRPr="007E38F2">
        <w:rPr>
          <w:rFonts w:eastAsia="Calibri"/>
        </w:rPr>
        <w:t xml:space="preserve"> </w:t>
      </w:r>
      <w:r w:rsidR="007E38F2">
        <w:rPr>
          <w:rFonts w:eastAsia="Calibri"/>
        </w:rPr>
        <w:t xml:space="preserve"> The documentation evidenced </w:t>
      </w:r>
      <w:r w:rsidR="007E38F2" w:rsidRPr="004F4E70">
        <w:rPr>
          <w:rFonts w:eastAsia="Calibri"/>
        </w:rPr>
        <w:t xml:space="preserve">consumers and their representatives </w:t>
      </w:r>
      <w:r w:rsidR="007E38F2">
        <w:rPr>
          <w:rFonts w:eastAsia="Calibri"/>
        </w:rPr>
        <w:t>we</w:t>
      </w:r>
      <w:r w:rsidR="007E38F2" w:rsidRPr="004F4E70">
        <w:rPr>
          <w:rFonts w:eastAsia="Calibri"/>
        </w:rPr>
        <w:t>re consulted in assessments and care planning</w:t>
      </w:r>
      <w:r w:rsidR="00DC2D7A">
        <w:rPr>
          <w:rFonts w:eastAsia="Calibri"/>
        </w:rPr>
        <w:t>,</w:t>
      </w:r>
      <w:r w:rsidR="007E38F2" w:rsidRPr="004F4E70">
        <w:rPr>
          <w:rFonts w:eastAsia="Calibri"/>
        </w:rPr>
        <w:t xml:space="preserve"> and other </w:t>
      </w:r>
      <w:r w:rsidR="00DC2D7A">
        <w:rPr>
          <w:rFonts w:eastAsia="Calibri"/>
        </w:rPr>
        <w:t xml:space="preserve">health professionals such as </w:t>
      </w:r>
      <w:r w:rsidR="007E38F2">
        <w:rPr>
          <w:rFonts w:eastAsia="Calibri"/>
        </w:rPr>
        <w:t>medical officers</w:t>
      </w:r>
      <w:r w:rsidR="00DC2D7A">
        <w:rPr>
          <w:rFonts w:eastAsia="Calibri"/>
        </w:rPr>
        <w:t>,</w:t>
      </w:r>
      <w:r w:rsidR="007E38F2">
        <w:rPr>
          <w:rFonts w:eastAsia="Calibri"/>
        </w:rPr>
        <w:t xml:space="preserve"> allied health </w:t>
      </w:r>
      <w:r w:rsidR="007E38F2" w:rsidRPr="004F4E70">
        <w:rPr>
          <w:rFonts w:eastAsia="Calibri"/>
        </w:rPr>
        <w:t xml:space="preserve">and dementia specialists </w:t>
      </w:r>
      <w:r w:rsidR="007E38F2">
        <w:rPr>
          <w:rFonts w:eastAsia="Calibri"/>
        </w:rPr>
        <w:t>were involved in the process</w:t>
      </w:r>
      <w:r w:rsidR="007E38F2" w:rsidRPr="004F4E70">
        <w:rPr>
          <w:rFonts w:eastAsia="Calibri"/>
        </w:rPr>
        <w:t>.</w:t>
      </w:r>
    </w:p>
    <w:p w14:paraId="1CEC5F30" w14:textId="40D6B26B" w:rsidR="00AF2E2B" w:rsidRPr="00306198" w:rsidRDefault="00AF2E2B" w:rsidP="006F0852">
      <w:pPr>
        <w:pStyle w:val="ListBullet"/>
        <w:numPr>
          <w:ilvl w:val="0"/>
          <w:numId w:val="0"/>
        </w:numPr>
        <w:spacing w:after="240"/>
        <w:rPr>
          <w:rFonts w:eastAsia="Calibri"/>
        </w:rPr>
      </w:pPr>
      <w:r w:rsidRPr="00567390">
        <w:rPr>
          <w:rFonts w:eastAsia="Calibri"/>
        </w:rPr>
        <w:t xml:space="preserve">Care planning </w:t>
      </w:r>
      <w:r w:rsidR="00FD2087">
        <w:rPr>
          <w:rFonts w:eastAsia="Calibri"/>
        </w:rPr>
        <w:t>wa</w:t>
      </w:r>
      <w:r w:rsidRPr="00567390">
        <w:rPr>
          <w:rFonts w:eastAsia="Calibri"/>
        </w:rPr>
        <w:t>s individualised and contain</w:t>
      </w:r>
      <w:r w:rsidR="00FD2087">
        <w:rPr>
          <w:rFonts w:eastAsia="Calibri"/>
        </w:rPr>
        <w:t>ed</w:t>
      </w:r>
      <w:r w:rsidRPr="00567390">
        <w:rPr>
          <w:rFonts w:eastAsia="Calibri"/>
        </w:rPr>
        <w:t xml:space="preserve"> information </w:t>
      </w:r>
      <w:r w:rsidR="00FD2087">
        <w:rPr>
          <w:rFonts w:eastAsia="Calibri"/>
        </w:rPr>
        <w:t xml:space="preserve">relating </w:t>
      </w:r>
      <w:r w:rsidRPr="00567390">
        <w:rPr>
          <w:rFonts w:eastAsia="Calibri"/>
        </w:rPr>
        <w:t xml:space="preserve">to </w:t>
      </w:r>
      <w:r w:rsidR="00FD2087" w:rsidRPr="00567390">
        <w:rPr>
          <w:rFonts w:eastAsia="Calibri"/>
        </w:rPr>
        <w:t xml:space="preserve">identified </w:t>
      </w:r>
      <w:r w:rsidRPr="00567390">
        <w:rPr>
          <w:rFonts w:eastAsia="Calibri"/>
        </w:rPr>
        <w:t>risks to each consumers’ health and well-being</w:t>
      </w:r>
      <w:r w:rsidR="0060501C">
        <w:rPr>
          <w:rFonts w:eastAsia="Calibri"/>
        </w:rPr>
        <w:t xml:space="preserve">, such as </w:t>
      </w:r>
      <w:r w:rsidRPr="00306198">
        <w:rPr>
          <w:rFonts w:eastAsia="Calibri"/>
        </w:rPr>
        <w:t>falls and mobility, nutrition, infections, skin integrity and pain.</w:t>
      </w:r>
      <w:r w:rsidR="0060501C">
        <w:rPr>
          <w:rFonts w:eastAsia="Calibri"/>
        </w:rPr>
        <w:t xml:space="preserve">  Where a risk was identified, a medical officer or </w:t>
      </w:r>
      <w:r w:rsidR="0060501C" w:rsidRPr="00306198">
        <w:rPr>
          <w:rFonts w:eastAsia="Calibri"/>
        </w:rPr>
        <w:t>an allied health specialist such as a physiotherapist or speech pathologist review</w:t>
      </w:r>
      <w:r w:rsidR="00DC2D7A">
        <w:rPr>
          <w:rFonts w:eastAsia="Calibri"/>
        </w:rPr>
        <w:t>ed</w:t>
      </w:r>
      <w:r w:rsidR="0060501C" w:rsidRPr="00306198">
        <w:rPr>
          <w:rFonts w:eastAsia="Calibri"/>
        </w:rPr>
        <w:t xml:space="preserve"> the consumer.</w:t>
      </w:r>
    </w:p>
    <w:p w14:paraId="09D9F301" w14:textId="64EDFEC9" w:rsidR="00A774F8" w:rsidRPr="00DF0371" w:rsidRDefault="00AF2E2B" w:rsidP="00A774F8">
      <w:pPr>
        <w:pStyle w:val="ListBullet"/>
        <w:numPr>
          <w:ilvl w:val="0"/>
          <w:numId w:val="0"/>
        </w:numPr>
        <w:spacing w:after="240"/>
        <w:rPr>
          <w:rFonts w:eastAsia="Calibri"/>
        </w:rPr>
      </w:pPr>
      <w:r w:rsidRPr="00DF0371">
        <w:rPr>
          <w:rFonts w:eastAsia="Calibri"/>
        </w:rPr>
        <w:lastRenderedPageBreak/>
        <w:t xml:space="preserve">The </w:t>
      </w:r>
      <w:r w:rsidR="0060501C">
        <w:rPr>
          <w:rFonts w:eastAsia="Calibri"/>
        </w:rPr>
        <w:t xml:space="preserve">service had </w:t>
      </w:r>
      <w:r w:rsidRPr="00DF0371">
        <w:rPr>
          <w:rFonts w:eastAsia="Calibri"/>
        </w:rPr>
        <w:t xml:space="preserve">policies and procedures to </w:t>
      </w:r>
      <w:r w:rsidR="0060501C">
        <w:rPr>
          <w:rFonts w:eastAsia="Calibri"/>
        </w:rPr>
        <w:t xml:space="preserve">guide staff in undertaking assessments of consumers and </w:t>
      </w:r>
      <w:r w:rsidRPr="004128B6">
        <w:rPr>
          <w:rFonts w:eastAsia="Calibri"/>
        </w:rPr>
        <w:t>policies and processes to support palliative care and advanced care planning</w:t>
      </w:r>
      <w:r w:rsidR="0060501C">
        <w:rPr>
          <w:rFonts w:eastAsia="Calibri"/>
        </w:rPr>
        <w:t>.</w:t>
      </w:r>
      <w:r w:rsidR="00A774F8" w:rsidRPr="00A774F8">
        <w:rPr>
          <w:rFonts w:eastAsia="Calibri"/>
        </w:rPr>
        <w:t xml:space="preserve"> </w:t>
      </w:r>
      <w:r w:rsidR="00A774F8">
        <w:rPr>
          <w:rFonts w:eastAsia="Calibri"/>
        </w:rPr>
        <w:t xml:space="preserve">  </w:t>
      </w:r>
      <w:r w:rsidR="00A774F8" w:rsidRPr="00DF0371">
        <w:rPr>
          <w:rFonts w:eastAsia="Calibri"/>
        </w:rPr>
        <w:t xml:space="preserve">Clinical assessment tools </w:t>
      </w:r>
      <w:r w:rsidR="00A774F8">
        <w:rPr>
          <w:rFonts w:eastAsia="Calibri"/>
        </w:rPr>
        <w:t>we</w:t>
      </w:r>
      <w:r w:rsidR="00A774F8" w:rsidRPr="00DF0371">
        <w:rPr>
          <w:rFonts w:eastAsia="Calibri"/>
        </w:rPr>
        <w:t xml:space="preserve">re available </w:t>
      </w:r>
      <w:r w:rsidR="00DC2D7A">
        <w:rPr>
          <w:rFonts w:eastAsia="Calibri"/>
        </w:rPr>
        <w:t xml:space="preserve">to staff </w:t>
      </w:r>
      <w:r w:rsidR="00A774F8" w:rsidRPr="00DF0371">
        <w:rPr>
          <w:rFonts w:eastAsia="Calibri"/>
        </w:rPr>
        <w:t xml:space="preserve">on the </w:t>
      </w:r>
      <w:r w:rsidR="00A774F8">
        <w:rPr>
          <w:rFonts w:eastAsia="Calibri"/>
        </w:rPr>
        <w:t xml:space="preserve">service’s </w:t>
      </w:r>
      <w:r w:rsidR="00A774F8" w:rsidRPr="00DF0371">
        <w:rPr>
          <w:rFonts w:eastAsia="Calibri"/>
        </w:rPr>
        <w:t>electronic clinical care system.</w:t>
      </w:r>
    </w:p>
    <w:p w14:paraId="55BD38AA" w14:textId="28450260" w:rsidR="00AF2E2B" w:rsidRPr="006C1776" w:rsidRDefault="00AF2E2B" w:rsidP="006F0852">
      <w:pPr>
        <w:pStyle w:val="ListBullet"/>
        <w:numPr>
          <w:ilvl w:val="0"/>
          <w:numId w:val="0"/>
        </w:numPr>
        <w:spacing w:after="240"/>
        <w:rPr>
          <w:rFonts w:eastAsia="Calibri"/>
        </w:rPr>
      </w:pPr>
      <w:r w:rsidRPr="006C1776">
        <w:rPr>
          <w:rFonts w:eastAsia="Calibri"/>
        </w:rPr>
        <w:t>The C</w:t>
      </w:r>
      <w:r w:rsidR="00A774F8">
        <w:rPr>
          <w:rFonts w:eastAsia="Calibri"/>
        </w:rPr>
        <w:t xml:space="preserve">linical Manager said </w:t>
      </w:r>
      <w:r w:rsidRPr="006C1776">
        <w:rPr>
          <w:rFonts w:eastAsia="Calibri"/>
        </w:rPr>
        <w:t xml:space="preserve">regular care planning reviews </w:t>
      </w:r>
      <w:r w:rsidR="00A774F8">
        <w:rPr>
          <w:rFonts w:eastAsia="Calibri"/>
        </w:rPr>
        <w:t>we</w:t>
      </w:r>
      <w:r w:rsidRPr="006C1776">
        <w:rPr>
          <w:rFonts w:eastAsia="Calibri"/>
        </w:rPr>
        <w:t xml:space="preserve">re conducted </w:t>
      </w:r>
      <w:r w:rsidR="00A774F8">
        <w:rPr>
          <w:rFonts w:eastAsia="Calibri"/>
        </w:rPr>
        <w:t xml:space="preserve">every </w:t>
      </w:r>
      <w:r w:rsidRPr="006C1776">
        <w:rPr>
          <w:rFonts w:eastAsia="Calibri"/>
        </w:rPr>
        <w:t>three</w:t>
      </w:r>
      <w:r w:rsidR="00A774F8">
        <w:rPr>
          <w:rFonts w:eastAsia="Calibri"/>
        </w:rPr>
        <w:t xml:space="preserve"> months </w:t>
      </w:r>
      <w:r w:rsidRPr="006C1776">
        <w:rPr>
          <w:rFonts w:eastAsia="Calibri"/>
        </w:rPr>
        <w:t>or when changes occur</w:t>
      </w:r>
      <w:r w:rsidR="00A774F8">
        <w:rPr>
          <w:rFonts w:eastAsia="Calibri"/>
        </w:rPr>
        <w:t>red</w:t>
      </w:r>
      <w:r w:rsidRPr="006C1776">
        <w:rPr>
          <w:rFonts w:eastAsia="Calibri"/>
        </w:rPr>
        <w:t xml:space="preserve"> with consumer’s care</w:t>
      </w:r>
      <w:r w:rsidR="00A774F8">
        <w:rPr>
          <w:rFonts w:eastAsia="Calibri"/>
        </w:rPr>
        <w:t>.</w:t>
      </w:r>
    </w:p>
    <w:p w14:paraId="347CFE89" w14:textId="428D9C6E" w:rsidR="00AF2E2B" w:rsidRPr="006F0852" w:rsidRDefault="00AF2E2B" w:rsidP="006F0852">
      <w:pPr>
        <w:pStyle w:val="ListBullet"/>
        <w:numPr>
          <w:ilvl w:val="0"/>
          <w:numId w:val="0"/>
        </w:numPr>
        <w:spacing w:after="240"/>
        <w:rPr>
          <w:rFonts w:eastAsia="Calibri"/>
        </w:rPr>
      </w:pPr>
      <w:r w:rsidRPr="00E4119A">
        <w:rPr>
          <w:rFonts w:eastAsia="Calibri"/>
        </w:rPr>
        <w:t xml:space="preserve">Staff were aware of their responsibility in relation to reporting </w:t>
      </w:r>
      <w:r w:rsidR="00A774F8">
        <w:rPr>
          <w:rFonts w:eastAsia="Calibri"/>
        </w:rPr>
        <w:t xml:space="preserve">and escalating incidents and </w:t>
      </w:r>
      <w:r w:rsidRPr="00E4119A">
        <w:rPr>
          <w:rFonts w:eastAsia="Calibri"/>
        </w:rPr>
        <w:t xml:space="preserve">the </w:t>
      </w:r>
      <w:r w:rsidR="00A774F8">
        <w:rPr>
          <w:rFonts w:eastAsia="Calibri"/>
        </w:rPr>
        <w:t>need</w:t>
      </w:r>
      <w:r w:rsidRPr="00E4119A">
        <w:rPr>
          <w:rFonts w:eastAsia="Calibri"/>
        </w:rPr>
        <w:t xml:space="preserve"> to report any change in the consumer’s c</w:t>
      </w:r>
      <w:r w:rsidR="00A774F8">
        <w:rPr>
          <w:rFonts w:eastAsia="Calibri"/>
        </w:rPr>
        <w:t xml:space="preserve">ircumstances </w:t>
      </w:r>
      <w:r w:rsidRPr="00E4119A">
        <w:rPr>
          <w:rFonts w:eastAsia="Calibri"/>
        </w:rPr>
        <w:t>which may prompt a</w:t>
      </w:r>
      <w:r w:rsidRPr="006F0852">
        <w:rPr>
          <w:rFonts w:eastAsia="Calibri"/>
        </w:rPr>
        <w:t xml:space="preserve"> reassessment.</w:t>
      </w:r>
    </w:p>
    <w:p w14:paraId="1E8CA051" w14:textId="19544ED2" w:rsidR="00AF2E2B" w:rsidRPr="00E4119A" w:rsidRDefault="00AF2E2B" w:rsidP="006F0852">
      <w:pPr>
        <w:pStyle w:val="ListBullet"/>
        <w:numPr>
          <w:ilvl w:val="0"/>
          <w:numId w:val="0"/>
        </w:numPr>
        <w:spacing w:after="240"/>
        <w:rPr>
          <w:rFonts w:eastAsia="Calibri"/>
        </w:rPr>
      </w:pPr>
      <w:r w:rsidRPr="00E4119A">
        <w:rPr>
          <w:rFonts w:eastAsia="Calibri"/>
        </w:rPr>
        <w:t>The service monitor</w:t>
      </w:r>
      <w:r w:rsidR="00A774F8">
        <w:rPr>
          <w:rFonts w:eastAsia="Calibri"/>
        </w:rPr>
        <w:t>ed and analysed c</w:t>
      </w:r>
      <w:r w:rsidRPr="00E4119A">
        <w:rPr>
          <w:rFonts w:eastAsia="Calibri"/>
        </w:rPr>
        <w:t>linical indicators</w:t>
      </w:r>
      <w:r w:rsidR="00A774F8">
        <w:rPr>
          <w:rFonts w:eastAsia="Calibri"/>
        </w:rPr>
        <w:t xml:space="preserve"> for trends</w:t>
      </w:r>
      <w:r w:rsidRPr="00E4119A">
        <w:rPr>
          <w:rFonts w:eastAsia="Calibri"/>
        </w:rPr>
        <w:t>, including</w:t>
      </w:r>
      <w:r w:rsidR="00EB7D09">
        <w:rPr>
          <w:rFonts w:eastAsia="Calibri"/>
        </w:rPr>
        <w:t xml:space="preserve"> </w:t>
      </w:r>
      <w:r w:rsidRPr="00E4119A">
        <w:rPr>
          <w:rFonts w:eastAsia="Calibri"/>
        </w:rPr>
        <w:t>skin integrity, falls, weight loss and pressure injuries.</w:t>
      </w:r>
      <w:r w:rsidR="00EB7D09">
        <w:rPr>
          <w:rFonts w:eastAsia="Calibri"/>
        </w:rPr>
        <w:t xml:space="preserve">  </w:t>
      </w:r>
    </w:p>
    <w:p w14:paraId="1BEFC36E" w14:textId="20488C92" w:rsidR="00C77AE4" w:rsidRPr="00D435F8" w:rsidRDefault="00C77AE4" w:rsidP="00C77AE4">
      <w:pPr>
        <w:rPr>
          <w:rFonts w:eastAsia="Calibri"/>
          <w:i/>
          <w:color w:val="auto"/>
          <w:lang w:eastAsia="en-US"/>
        </w:rPr>
      </w:pPr>
      <w:r w:rsidRPr="00154403">
        <w:rPr>
          <w:rFonts w:eastAsiaTheme="minorHAnsi"/>
        </w:rPr>
        <w:t xml:space="preserve">The Quality Standard is </w:t>
      </w:r>
      <w:r w:rsidRPr="00FC2E89">
        <w:rPr>
          <w:rFonts w:eastAsiaTheme="minorHAnsi"/>
          <w:color w:val="auto"/>
        </w:rPr>
        <w:t xml:space="preserve">assessed as Compliant as </w:t>
      </w:r>
      <w:r w:rsidR="00FC2E89" w:rsidRPr="00FC2E89">
        <w:rPr>
          <w:rFonts w:eastAsiaTheme="minorHAnsi"/>
          <w:color w:val="auto"/>
        </w:rPr>
        <w:t>five</w:t>
      </w:r>
      <w:r w:rsidRPr="00FC2E89">
        <w:rPr>
          <w:rFonts w:eastAsiaTheme="minorHAnsi"/>
          <w:color w:val="auto"/>
        </w:rPr>
        <w:t xml:space="preserve"> of the five specific requirements have been assessed as Compliant.</w:t>
      </w:r>
    </w:p>
    <w:p w14:paraId="58291400" w14:textId="1A457683" w:rsidR="00C77AE4" w:rsidRDefault="00C77AE4" w:rsidP="00C77AE4">
      <w:pPr>
        <w:pStyle w:val="Heading2"/>
      </w:pPr>
      <w:r>
        <w:t>Assessment of Standard 2 Requirements</w:t>
      </w:r>
      <w:r w:rsidRPr="0066387A">
        <w:rPr>
          <w:i/>
          <w:color w:val="0000FF"/>
          <w:sz w:val="24"/>
          <w:szCs w:val="24"/>
        </w:rPr>
        <w:t xml:space="preserve"> </w:t>
      </w:r>
    </w:p>
    <w:p w14:paraId="3AF11C74" w14:textId="77777777" w:rsidR="00C77AE4" w:rsidRDefault="00C77AE4" w:rsidP="00C77AE4">
      <w:pPr>
        <w:pStyle w:val="Heading3"/>
      </w:pPr>
      <w:r w:rsidRPr="00051035">
        <w:t xml:space="preserve">Requirement </w:t>
      </w:r>
      <w:r>
        <w:t>2</w:t>
      </w:r>
      <w:r w:rsidRPr="00051035">
        <w:t>(3)(a)</w:t>
      </w:r>
      <w:r w:rsidRPr="00051035">
        <w:tab/>
        <w:t>Compliant</w:t>
      </w:r>
    </w:p>
    <w:p w14:paraId="4EDD6535" w14:textId="77777777" w:rsidR="00C77AE4" w:rsidRPr="008D114F" w:rsidRDefault="00C77AE4" w:rsidP="00C77AE4">
      <w:pPr>
        <w:rPr>
          <w:i/>
        </w:rPr>
      </w:pPr>
      <w:r w:rsidRPr="008D114F">
        <w:rPr>
          <w:i/>
        </w:rPr>
        <w:t>Assessment and planning, including consideration of risks to the consumer’s health and well-being, informs the delivery of safe and effective care and services.</w:t>
      </w:r>
    </w:p>
    <w:p w14:paraId="428731FE" w14:textId="77777777" w:rsidR="00C77AE4" w:rsidRDefault="00C77AE4" w:rsidP="00C77AE4">
      <w:pPr>
        <w:pStyle w:val="Heading3"/>
      </w:pPr>
      <w:r>
        <w:t>Requirement 2(3)(b)</w:t>
      </w:r>
      <w:r>
        <w:tab/>
        <w:t>Compliant</w:t>
      </w:r>
    </w:p>
    <w:p w14:paraId="5795C400" w14:textId="77777777" w:rsidR="00C77AE4" w:rsidRPr="008D114F" w:rsidRDefault="00C77AE4" w:rsidP="00C77AE4">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983E0D6" w14:textId="77777777" w:rsidR="00C77AE4" w:rsidRDefault="00C77AE4" w:rsidP="00C77AE4">
      <w:pPr>
        <w:pStyle w:val="Heading3"/>
      </w:pPr>
      <w:r>
        <w:t>Requirement 2(3)(c)</w:t>
      </w:r>
      <w:r>
        <w:tab/>
        <w:t>Compliant</w:t>
      </w:r>
    </w:p>
    <w:p w14:paraId="03555A0C" w14:textId="77777777" w:rsidR="00C77AE4" w:rsidRPr="008D114F" w:rsidRDefault="00C77AE4" w:rsidP="00C77AE4">
      <w:pPr>
        <w:rPr>
          <w:i/>
        </w:rPr>
      </w:pPr>
      <w:r w:rsidRPr="008D114F">
        <w:rPr>
          <w:i/>
        </w:rPr>
        <w:t>The organisation demonstrates that assessment and planning:</w:t>
      </w:r>
    </w:p>
    <w:p w14:paraId="7C6C2BD6" w14:textId="77777777" w:rsidR="00C77AE4" w:rsidRPr="008D114F" w:rsidRDefault="00C77AE4" w:rsidP="009C0BAC">
      <w:pPr>
        <w:numPr>
          <w:ilvl w:val="0"/>
          <w:numId w:val="14"/>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CDABAC3" w14:textId="77777777" w:rsidR="00C77AE4" w:rsidRPr="008D114F" w:rsidRDefault="00C77AE4" w:rsidP="009C0BAC">
      <w:pPr>
        <w:numPr>
          <w:ilvl w:val="0"/>
          <w:numId w:val="14"/>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237ACB9" w14:textId="77777777" w:rsidR="00C77AE4" w:rsidRDefault="00C77AE4" w:rsidP="00C77AE4">
      <w:pPr>
        <w:pStyle w:val="Heading3"/>
      </w:pPr>
      <w:r>
        <w:lastRenderedPageBreak/>
        <w:t>Requirement 2(3)(d)</w:t>
      </w:r>
      <w:r>
        <w:tab/>
        <w:t>Compliant</w:t>
      </w:r>
    </w:p>
    <w:p w14:paraId="0CEA3137" w14:textId="77777777" w:rsidR="00C77AE4" w:rsidRPr="008D114F" w:rsidRDefault="00C77AE4" w:rsidP="00C77AE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A16D771" w14:textId="77777777" w:rsidR="00C77AE4" w:rsidRDefault="00C77AE4" w:rsidP="00C77AE4">
      <w:pPr>
        <w:pStyle w:val="Heading3"/>
      </w:pPr>
      <w:r>
        <w:t>Requirement 2(3)(e)</w:t>
      </w:r>
      <w:r>
        <w:tab/>
        <w:t>Compliant</w:t>
      </w:r>
    </w:p>
    <w:p w14:paraId="4953C34C" w14:textId="77777777" w:rsidR="00C77AE4" w:rsidRPr="008D114F" w:rsidRDefault="00C77AE4" w:rsidP="00C77AE4">
      <w:pPr>
        <w:rPr>
          <w:i/>
        </w:rPr>
      </w:pPr>
      <w:r w:rsidRPr="008D114F">
        <w:rPr>
          <w:i/>
        </w:rPr>
        <w:t>Care and services are reviewed regularly for effectiveness, and when circumstances change or when incidents impact on the needs, goals or preferences of the consumer.</w:t>
      </w:r>
    </w:p>
    <w:p w14:paraId="7167E073" w14:textId="77777777" w:rsidR="00C77AE4" w:rsidRPr="00934888" w:rsidRDefault="00C77AE4" w:rsidP="00C77AE4"/>
    <w:p w14:paraId="391A86DA" w14:textId="77777777" w:rsidR="00C77AE4" w:rsidRDefault="00C77AE4" w:rsidP="00C77AE4">
      <w:pPr>
        <w:sectPr w:rsidR="00C77AE4" w:rsidSect="00AF2E2B">
          <w:headerReference w:type="default" r:id="rId24"/>
          <w:type w:val="continuous"/>
          <w:pgSz w:w="11906" w:h="16838"/>
          <w:pgMar w:top="1701" w:right="1418" w:bottom="1418" w:left="1418" w:header="709" w:footer="397" w:gutter="0"/>
          <w:cols w:space="708"/>
          <w:titlePg/>
          <w:docGrid w:linePitch="360"/>
        </w:sectPr>
      </w:pPr>
    </w:p>
    <w:p w14:paraId="49B42266" w14:textId="77777777" w:rsidR="00C77AE4" w:rsidRDefault="00C77AE4" w:rsidP="00C77AE4">
      <w:pPr>
        <w:pStyle w:val="Heading1"/>
        <w:tabs>
          <w:tab w:val="right" w:pos="9070"/>
        </w:tabs>
        <w:spacing w:before="560" w:after="640"/>
        <w:rPr>
          <w:color w:val="FFFFFF" w:themeColor="background1"/>
          <w:sz w:val="36"/>
        </w:rPr>
        <w:sectPr w:rsidR="00C77AE4" w:rsidSect="00AF2E2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54968C16" wp14:editId="2E89079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1E988EA7" w14:textId="77777777" w:rsidR="00C77AE4" w:rsidRPr="00FD1B02" w:rsidRDefault="00C77AE4" w:rsidP="00C77AE4">
      <w:pPr>
        <w:pStyle w:val="Heading3"/>
        <w:shd w:val="clear" w:color="auto" w:fill="F2F2F2" w:themeFill="background1" w:themeFillShade="F2"/>
      </w:pPr>
      <w:r w:rsidRPr="00FD1B02">
        <w:t>Consumer outcome:</w:t>
      </w:r>
    </w:p>
    <w:p w14:paraId="5DA57036" w14:textId="77777777" w:rsidR="00C77AE4" w:rsidRDefault="00C77AE4" w:rsidP="00C77AE4">
      <w:pPr>
        <w:numPr>
          <w:ilvl w:val="0"/>
          <w:numId w:val="3"/>
        </w:numPr>
        <w:shd w:val="clear" w:color="auto" w:fill="F2F2F2" w:themeFill="background1" w:themeFillShade="F2"/>
      </w:pPr>
      <w:r>
        <w:t>I get personal care, clinical care, or both personal care and clinical care, that is safe and right for me.</w:t>
      </w:r>
    </w:p>
    <w:p w14:paraId="2ECEB5C3" w14:textId="77777777" w:rsidR="00C77AE4" w:rsidRDefault="00C77AE4" w:rsidP="00C77AE4">
      <w:pPr>
        <w:pStyle w:val="Heading3"/>
        <w:shd w:val="clear" w:color="auto" w:fill="F2F2F2" w:themeFill="background1" w:themeFillShade="F2"/>
      </w:pPr>
      <w:r>
        <w:t>Organisation statement:</w:t>
      </w:r>
    </w:p>
    <w:p w14:paraId="4B1FD421" w14:textId="77777777" w:rsidR="00C77AE4" w:rsidRDefault="00C77AE4" w:rsidP="00C77AE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F19CB1C" w14:textId="77777777" w:rsidR="00C77AE4" w:rsidRDefault="00C77AE4" w:rsidP="00C77AE4">
      <w:pPr>
        <w:pStyle w:val="Heading2"/>
      </w:pPr>
      <w:r>
        <w:t>Assessment of Standard 3</w:t>
      </w:r>
    </w:p>
    <w:p w14:paraId="7FB05A84" w14:textId="03C11117" w:rsidR="007B68AA" w:rsidRPr="007B68AA" w:rsidRDefault="00AF2E2B" w:rsidP="007B68AA">
      <w:pPr>
        <w:pStyle w:val="ListBullet"/>
        <w:numPr>
          <w:ilvl w:val="0"/>
          <w:numId w:val="0"/>
        </w:numPr>
        <w:spacing w:after="240"/>
      </w:pPr>
      <w:r w:rsidRPr="00FC629A">
        <w:rPr>
          <w:rFonts w:eastAsia="Calibri"/>
        </w:rPr>
        <w:t xml:space="preserve">Consumers </w:t>
      </w:r>
      <w:r w:rsidR="00EB7D09">
        <w:rPr>
          <w:rFonts w:eastAsia="Calibri"/>
        </w:rPr>
        <w:t>said</w:t>
      </w:r>
      <w:r w:rsidRPr="00FC629A">
        <w:rPr>
          <w:rFonts w:eastAsia="Calibri"/>
        </w:rPr>
        <w:t xml:space="preserve"> they receive</w:t>
      </w:r>
      <w:r w:rsidR="00EB7D09">
        <w:rPr>
          <w:rFonts w:eastAsia="Calibri"/>
        </w:rPr>
        <w:t>d</w:t>
      </w:r>
      <w:r w:rsidRPr="00FC629A">
        <w:rPr>
          <w:rFonts w:eastAsia="Calibri"/>
        </w:rPr>
        <w:t xml:space="preserve"> the care they need</w:t>
      </w:r>
      <w:r w:rsidR="00EB7D09">
        <w:rPr>
          <w:rFonts w:eastAsia="Calibri"/>
        </w:rPr>
        <w:t>ed</w:t>
      </w:r>
      <w:r w:rsidRPr="00FC629A">
        <w:rPr>
          <w:rFonts w:eastAsia="Calibri"/>
        </w:rPr>
        <w:t xml:space="preserve"> and</w:t>
      </w:r>
      <w:r w:rsidR="00D74591">
        <w:rPr>
          <w:rFonts w:eastAsia="Calibri"/>
        </w:rPr>
        <w:t xml:space="preserve"> they were </w:t>
      </w:r>
      <w:r w:rsidR="007B68AA" w:rsidRPr="00567390">
        <w:t>confiden</w:t>
      </w:r>
      <w:r w:rsidR="00D74591">
        <w:t>t</w:t>
      </w:r>
      <w:r w:rsidR="007B68AA" w:rsidRPr="00567390">
        <w:t xml:space="preserve"> that when the</w:t>
      </w:r>
      <w:r w:rsidR="00D74591">
        <w:t>y</w:t>
      </w:r>
      <w:r w:rsidR="007B68AA" w:rsidRPr="00567390">
        <w:t xml:space="preserve"> need</w:t>
      </w:r>
      <w:r w:rsidR="00D74591">
        <w:t>ed</w:t>
      </w:r>
      <w:r w:rsidR="007B68AA" w:rsidRPr="00567390">
        <w:t xml:space="preserve"> end of life care, the service w</w:t>
      </w:r>
      <w:r w:rsidR="00AC3226">
        <w:t xml:space="preserve">ould </w:t>
      </w:r>
      <w:r w:rsidR="007B68AA" w:rsidRPr="00567390">
        <w:t xml:space="preserve">support them to be </w:t>
      </w:r>
      <w:r w:rsidR="00DC2D7A">
        <w:t xml:space="preserve">as </w:t>
      </w:r>
      <w:r w:rsidR="007B68AA" w:rsidRPr="00567390">
        <w:t xml:space="preserve">free as possible from pain and to have </w:t>
      </w:r>
      <w:r w:rsidR="00AC3226">
        <w:t xml:space="preserve">the </w:t>
      </w:r>
      <w:r w:rsidR="007B68AA" w:rsidRPr="00567390">
        <w:t xml:space="preserve">people </w:t>
      </w:r>
      <w:r w:rsidR="006E3122">
        <w:t xml:space="preserve">they wanted </w:t>
      </w:r>
      <w:r w:rsidR="007B68AA" w:rsidRPr="00567390">
        <w:t>with</w:t>
      </w:r>
      <w:r w:rsidR="00AC3226">
        <w:t xml:space="preserve"> them</w:t>
      </w:r>
      <w:r w:rsidR="007B68AA" w:rsidRPr="00567390">
        <w:t>.</w:t>
      </w:r>
      <w:r w:rsidR="006E3122">
        <w:t xml:space="preserve">  </w:t>
      </w:r>
      <w:r w:rsidR="00D74591">
        <w:t xml:space="preserve">They </w:t>
      </w:r>
      <w:r w:rsidR="007B68AA" w:rsidRPr="00474AC5">
        <w:t xml:space="preserve">said they </w:t>
      </w:r>
      <w:r w:rsidR="00D74591">
        <w:t>we</w:t>
      </w:r>
      <w:r w:rsidR="007B68AA" w:rsidRPr="00474AC5">
        <w:t xml:space="preserve">re satisfied timely and appropriate referrals </w:t>
      </w:r>
      <w:r w:rsidR="00AC3226">
        <w:t xml:space="preserve">were made </w:t>
      </w:r>
      <w:r w:rsidR="007B68AA" w:rsidRPr="00474AC5">
        <w:t xml:space="preserve">when needed and </w:t>
      </w:r>
      <w:r w:rsidR="00D74591">
        <w:t xml:space="preserve">they had </w:t>
      </w:r>
      <w:r w:rsidR="007B68AA" w:rsidRPr="00474AC5">
        <w:t>access to relevant health professions such as allied health professionals, medical specialists and specialist services.</w:t>
      </w:r>
    </w:p>
    <w:p w14:paraId="45FBF438" w14:textId="54A6339A" w:rsidR="00AF2E2B" w:rsidRPr="00F56367" w:rsidRDefault="006E3122" w:rsidP="00F56367">
      <w:pPr>
        <w:pStyle w:val="ListBullet"/>
        <w:numPr>
          <w:ilvl w:val="0"/>
          <w:numId w:val="0"/>
        </w:numPr>
        <w:spacing w:after="240"/>
      </w:pPr>
      <w:r>
        <w:t>C</w:t>
      </w:r>
      <w:r w:rsidR="00AF2E2B" w:rsidRPr="00F56367">
        <w:t xml:space="preserve">onsumer care </w:t>
      </w:r>
      <w:r>
        <w:t xml:space="preserve">documentation </w:t>
      </w:r>
      <w:r w:rsidR="00AF2E2B" w:rsidRPr="00F56367">
        <w:t xml:space="preserve">identified </w:t>
      </w:r>
      <w:r w:rsidR="00DC2D7A">
        <w:t xml:space="preserve">that </w:t>
      </w:r>
      <w:r w:rsidR="00AF2E2B" w:rsidRPr="00F56367">
        <w:t>consumers receive</w:t>
      </w:r>
      <w:r>
        <w:t xml:space="preserve">d </w:t>
      </w:r>
      <w:r w:rsidR="00AF2E2B" w:rsidRPr="00F56367">
        <w:t xml:space="preserve">safe and effective care which </w:t>
      </w:r>
      <w:r>
        <w:t>wa</w:t>
      </w:r>
      <w:r w:rsidR="00AF2E2B" w:rsidRPr="00F56367">
        <w:t>s best practice</w:t>
      </w:r>
      <w:r>
        <w:t xml:space="preserve"> and </w:t>
      </w:r>
      <w:r w:rsidR="00AF2E2B" w:rsidRPr="00F56367">
        <w:t>tailored to the specific needs and preferences of the consumer.</w:t>
      </w:r>
      <w:r w:rsidRPr="006E3122">
        <w:t xml:space="preserve"> </w:t>
      </w:r>
      <w:r>
        <w:t xml:space="preserve"> The </w:t>
      </w:r>
      <w:r w:rsidRPr="00F56367">
        <w:t xml:space="preserve">care documentation </w:t>
      </w:r>
      <w:r>
        <w:t xml:space="preserve">established </w:t>
      </w:r>
      <w:r w:rsidRPr="00F56367">
        <w:t>the service implement</w:t>
      </w:r>
      <w:r>
        <w:t>ed</w:t>
      </w:r>
      <w:r w:rsidRPr="00F56367">
        <w:t xml:space="preserve"> strategies to provide comfort and dignity during </w:t>
      </w:r>
      <w:r w:rsidR="00DC2D7A">
        <w:t xml:space="preserve">a </w:t>
      </w:r>
      <w:r w:rsidRPr="00F56367">
        <w:t>consumers’ end of life.</w:t>
      </w:r>
    </w:p>
    <w:p w14:paraId="449444DE" w14:textId="5BD1E184" w:rsidR="006E3122" w:rsidRPr="00F56367" w:rsidRDefault="006E3122" w:rsidP="006E3122">
      <w:pPr>
        <w:pStyle w:val="ListBullet"/>
        <w:numPr>
          <w:ilvl w:val="0"/>
          <w:numId w:val="0"/>
        </w:numPr>
        <w:spacing w:after="240"/>
      </w:pPr>
      <w:r w:rsidRPr="00F56367">
        <w:t>Care planning documents demonstrate</w:t>
      </w:r>
      <w:r>
        <w:t>d</w:t>
      </w:r>
      <w:r w:rsidRPr="00F56367">
        <w:t xml:space="preserve"> deterioration or changes in the consumer’s condition or health status </w:t>
      </w:r>
      <w:r>
        <w:t>wa</w:t>
      </w:r>
      <w:r w:rsidRPr="00F56367">
        <w:t>s responded to in a timely manner</w:t>
      </w:r>
      <w:r>
        <w:t xml:space="preserve"> and evidenced </w:t>
      </w:r>
      <w:r w:rsidRPr="00F56367">
        <w:t>input from medical officers, allied health professionals and other aged care specialist services, including physiotherapists, dieticians and dementia specialists.</w:t>
      </w:r>
    </w:p>
    <w:p w14:paraId="61987AC6" w14:textId="0DD08DB4" w:rsidR="00AF2E2B" w:rsidRPr="00F56367" w:rsidRDefault="006E3122" w:rsidP="00F56367">
      <w:pPr>
        <w:pStyle w:val="ListBullet"/>
        <w:numPr>
          <w:ilvl w:val="0"/>
          <w:numId w:val="0"/>
        </w:numPr>
        <w:spacing w:after="240"/>
      </w:pPr>
      <w:r w:rsidRPr="00FC629A">
        <w:rPr>
          <w:rFonts w:eastAsia="Calibri"/>
        </w:rPr>
        <w:t>The service ha</w:t>
      </w:r>
      <w:r>
        <w:rPr>
          <w:rFonts w:eastAsia="Calibri"/>
        </w:rPr>
        <w:t>d</w:t>
      </w:r>
      <w:r w:rsidRPr="00FC629A">
        <w:rPr>
          <w:rFonts w:eastAsia="Calibri"/>
        </w:rPr>
        <w:t xml:space="preserve"> policies and procedures relating to clinical and personal care delivery</w:t>
      </w:r>
      <w:r>
        <w:rPr>
          <w:rFonts w:eastAsia="Calibri"/>
        </w:rPr>
        <w:t xml:space="preserve"> and </w:t>
      </w:r>
      <w:r w:rsidR="00AF2E2B" w:rsidRPr="00F56367">
        <w:t>advance care planning and palliative care</w:t>
      </w:r>
      <w:r w:rsidR="005472F3">
        <w:t>.</w:t>
      </w:r>
    </w:p>
    <w:p w14:paraId="4B2669DA" w14:textId="1F62470B" w:rsidR="00AF2E2B" w:rsidRPr="00F56367" w:rsidRDefault="006E3122" w:rsidP="00F56367">
      <w:pPr>
        <w:pStyle w:val="ListBullet"/>
        <w:numPr>
          <w:ilvl w:val="0"/>
          <w:numId w:val="0"/>
        </w:numPr>
        <w:spacing w:after="240"/>
      </w:pPr>
      <w:r w:rsidRPr="00F56367">
        <w:t>Care staff said they access</w:t>
      </w:r>
      <w:r w:rsidR="005472F3">
        <w:t>ed</w:t>
      </w:r>
      <w:r w:rsidRPr="00F56367">
        <w:t xml:space="preserve"> care plans to ensure </w:t>
      </w:r>
      <w:r w:rsidR="005472F3">
        <w:t xml:space="preserve">the </w:t>
      </w:r>
      <w:r w:rsidRPr="00F56367">
        <w:t>care they provide</w:t>
      </w:r>
      <w:r w:rsidR="005472F3">
        <w:t>d</w:t>
      </w:r>
      <w:r w:rsidRPr="00F56367">
        <w:t xml:space="preserve"> to </w:t>
      </w:r>
      <w:r w:rsidR="005472F3">
        <w:t>c</w:t>
      </w:r>
      <w:r w:rsidRPr="00F56367">
        <w:t xml:space="preserve">onsumers </w:t>
      </w:r>
      <w:r w:rsidR="005472F3">
        <w:t xml:space="preserve">was </w:t>
      </w:r>
      <w:r w:rsidRPr="00F56367">
        <w:t>in line with consumer needs, goals and preferences.</w:t>
      </w:r>
      <w:r w:rsidR="005472F3">
        <w:t xml:space="preserve">  They </w:t>
      </w:r>
      <w:r w:rsidR="00AF2E2B" w:rsidRPr="00F56367">
        <w:t>stated if they ha</w:t>
      </w:r>
      <w:r w:rsidR="005472F3">
        <w:t>d</w:t>
      </w:r>
      <w:r w:rsidR="00AF2E2B" w:rsidRPr="00F56367">
        <w:t xml:space="preserve"> any concerns </w:t>
      </w:r>
      <w:r w:rsidR="005472F3">
        <w:t xml:space="preserve">about the </w:t>
      </w:r>
      <w:r w:rsidR="00AF2E2B" w:rsidRPr="00F56367">
        <w:t xml:space="preserve">care provided to consumers, they </w:t>
      </w:r>
      <w:r>
        <w:t>r</w:t>
      </w:r>
      <w:r w:rsidR="00AF2E2B" w:rsidRPr="00F56367">
        <w:t>eport</w:t>
      </w:r>
      <w:r>
        <w:t>ed</w:t>
      </w:r>
      <w:r w:rsidR="00AF2E2B" w:rsidRPr="00F56367">
        <w:t xml:space="preserve"> it to the registered nurse.</w:t>
      </w:r>
    </w:p>
    <w:p w14:paraId="50D0112D" w14:textId="07622877" w:rsidR="00AF2E2B" w:rsidRPr="00F56367" w:rsidRDefault="00AF2E2B" w:rsidP="00F56367">
      <w:pPr>
        <w:pStyle w:val="ListBullet"/>
        <w:numPr>
          <w:ilvl w:val="0"/>
          <w:numId w:val="0"/>
        </w:numPr>
        <w:spacing w:after="240"/>
      </w:pPr>
      <w:r w:rsidRPr="00F56367">
        <w:lastRenderedPageBreak/>
        <w:t xml:space="preserve">Registered staff said they </w:t>
      </w:r>
      <w:r w:rsidR="005472F3">
        <w:t>we</w:t>
      </w:r>
      <w:r w:rsidRPr="00F56367">
        <w:t>re provided with training on deliver</w:t>
      </w:r>
      <w:r w:rsidR="006E3122">
        <w:t>ing</w:t>
      </w:r>
      <w:r w:rsidRPr="00F56367">
        <w:t xml:space="preserve"> safe and effective care for consumers</w:t>
      </w:r>
      <w:r w:rsidR="006E3122">
        <w:t>.</w:t>
      </w:r>
    </w:p>
    <w:p w14:paraId="49E907BB" w14:textId="3243F70B" w:rsidR="00AF2E2B" w:rsidRPr="00F56367" w:rsidRDefault="00AF2E2B" w:rsidP="00F56367">
      <w:pPr>
        <w:pStyle w:val="ListBullet"/>
        <w:numPr>
          <w:ilvl w:val="0"/>
          <w:numId w:val="0"/>
        </w:numPr>
        <w:spacing w:after="240"/>
      </w:pPr>
      <w:r w:rsidRPr="00F56367">
        <w:t>The service ha</w:t>
      </w:r>
      <w:r w:rsidR="00E72ECF">
        <w:t>d</w:t>
      </w:r>
      <w:r w:rsidRPr="00F56367">
        <w:t xml:space="preserve"> a restraint minimisation policy which promot</w:t>
      </w:r>
      <w:r w:rsidR="00AC3226">
        <w:t>ed</w:t>
      </w:r>
      <w:r w:rsidRPr="00F56367">
        <w:t xml:space="preserve"> a restraint free environment and </w:t>
      </w:r>
      <w:r w:rsidR="005472F3">
        <w:t xml:space="preserve">the </w:t>
      </w:r>
      <w:r w:rsidRPr="00F56367">
        <w:t>safe use of restraints as a last resort.</w:t>
      </w:r>
      <w:r w:rsidR="005472F3">
        <w:t xml:space="preserve">  </w:t>
      </w:r>
      <w:r w:rsidRPr="00F56367">
        <w:t>The service monitor</w:t>
      </w:r>
      <w:r w:rsidR="00AC3226">
        <w:t xml:space="preserve">ed </w:t>
      </w:r>
      <w:r w:rsidRPr="00F56367">
        <w:t>the use of psychotropic medications.</w:t>
      </w:r>
      <w:r w:rsidR="00E72ECF">
        <w:t xml:space="preserve">  Files sighted by the Assessment Team established that the consumers who had restraints had restraint authorisations from a medical officer and consent had been obtained from a representative.</w:t>
      </w:r>
    </w:p>
    <w:p w14:paraId="3F96E844" w14:textId="23263DFE" w:rsidR="009C0BAC" w:rsidRPr="00F56367" w:rsidRDefault="00E72ECF" w:rsidP="009C0BAC">
      <w:pPr>
        <w:pStyle w:val="ListBullet"/>
        <w:numPr>
          <w:ilvl w:val="0"/>
          <w:numId w:val="0"/>
        </w:numPr>
        <w:spacing w:after="240"/>
      </w:pPr>
      <w:r>
        <w:t xml:space="preserve">The service had </w:t>
      </w:r>
      <w:r w:rsidR="00AF2E2B" w:rsidRPr="00F56367">
        <w:t>polic</w:t>
      </w:r>
      <w:r w:rsidR="00AC3226">
        <w:t>ies</w:t>
      </w:r>
      <w:r w:rsidR="00AF2E2B" w:rsidRPr="00F56367">
        <w:t xml:space="preserve"> and procedure</w:t>
      </w:r>
      <w:r>
        <w:t>s</w:t>
      </w:r>
      <w:r w:rsidR="00AF2E2B" w:rsidRPr="00F56367">
        <w:t xml:space="preserve"> </w:t>
      </w:r>
      <w:r w:rsidR="00AC3226">
        <w:t xml:space="preserve">to </w:t>
      </w:r>
      <w:r>
        <w:t xml:space="preserve">guide staff in </w:t>
      </w:r>
      <w:r w:rsidR="00AF2E2B" w:rsidRPr="00F56367">
        <w:t>manag</w:t>
      </w:r>
      <w:r>
        <w:t>ing</w:t>
      </w:r>
      <w:r w:rsidR="00AF2E2B" w:rsidRPr="00F56367">
        <w:t xml:space="preserve"> and prevent</w:t>
      </w:r>
      <w:r w:rsidR="00AC3226">
        <w:t xml:space="preserve">ing </w:t>
      </w:r>
      <w:r w:rsidR="00AF2E2B" w:rsidRPr="00F56367">
        <w:t>pressure injuries and promot</w:t>
      </w:r>
      <w:r>
        <w:t xml:space="preserve">ing </w:t>
      </w:r>
      <w:r w:rsidR="00AF2E2B" w:rsidRPr="00F56367">
        <w:t>skin integrity.</w:t>
      </w:r>
      <w:r w:rsidR="00DC2D7A">
        <w:t xml:space="preserve">  </w:t>
      </w:r>
      <w:r w:rsidR="00AF2E2B" w:rsidRPr="00F56367">
        <w:t xml:space="preserve">The Assessment team </w:t>
      </w:r>
      <w:r>
        <w:t xml:space="preserve">established that </w:t>
      </w:r>
      <w:r w:rsidR="00AF2E2B" w:rsidRPr="00F56367">
        <w:t xml:space="preserve">consumers who </w:t>
      </w:r>
      <w:r>
        <w:t xml:space="preserve">were at </w:t>
      </w:r>
      <w:r w:rsidR="00AF2E2B" w:rsidRPr="00F56367">
        <w:t xml:space="preserve">high risk of developing pressure injuries </w:t>
      </w:r>
      <w:r w:rsidR="009C0BAC">
        <w:t xml:space="preserve">received </w:t>
      </w:r>
      <w:r w:rsidR="00AF2E2B" w:rsidRPr="00F56367">
        <w:t xml:space="preserve">care </w:t>
      </w:r>
      <w:r w:rsidR="009C0BAC">
        <w:t xml:space="preserve">that </w:t>
      </w:r>
      <w:r w:rsidR="00AF2E2B" w:rsidRPr="00F56367">
        <w:t>was safe, effective and tailored to their needs and preferences.</w:t>
      </w:r>
      <w:r w:rsidR="009C0BAC" w:rsidRPr="009C0BAC">
        <w:t xml:space="preserve"> </w:t>
      </w:r>
    </w:p>
    <w:p w14:paraId="6E616374" w14:textId="421DC949" w:rsidR="00AF2E2B" w:rsidRPr="00F56367" w:rsidRDefault="00AC3226" w:rsidP="00F56367">
      <w:pPr>
        <w:pStyle w:val="ListBullet"/>
        <w:numPr>
          <w:ilvl w:val="0"/>
          <w:numId w:val="0"/>
        </w:numPr>
        <w:spacing w:after="240"/>
      </w:pPr>
      <w:r>
        <w:t>P</w:t>
      </w:r>
      <w:r w:rsidR="00AF2E2B" w:rsidRPr="00F56367">
        <w:t>ain management polic</w:t>
      </w:r>
      <w:r>
        <w:t>ies</w:t>
      </w:r>
      <w:r w:rsidR="00AF2E2B" w:rsidRPr="00F56367">
        <w:t xml:space="preserve"> and procedure</w:t>
      </w:r>
      <w:r>
        <w:t xml:space="preserve">s </w:t>
      </w:r>
      <w:r w:rsidR="00DC2D7A" w:rsidRPr="00F56367">
        <w:t>provid</w:t>
      </w:r>
      <w:r w:rsidR="00DC2D7A">
        <w:t>ing g</w:t>
      </w:r>
      <w:r w:rsidR="00DC2D7A" w:rsidRPr="00F56367">
        <w:t>uid</w:t>
      </w:r>
      <w:r w:rsidR="00DC2D7A">
        <w:t xml:space="preserve">ance in </w:t>
      </w:r>
      <w:r w:rsidR="00DC2D7A" w:rsidRPr="00F56367">
        <w:t>assessment, monitoring and managing pain for consumers</w:t>
      </w:r>
      <w:r w:rsidR="00DC2D7A">
        <w:t xml:space="preserve"> </w:t>
      </w:r>
      <w:r>
        <w:t>were</w:t>
      </w:r>
      <w:r w:rsidR="00AF2E2B" w:rsidRPr="00F56367">
        <w:t xml:space="preserve"> available </w:t>
      </w:r>
      <w:r w:rsidR="00DC2D7A">
        <w:t>to staff</w:t>
      </w:r>
      <w:r w:rsidR="00AF2E2B" w:rsidRPr="00F56367">
        <w:t>.</w:t>
      </w:r>
      <w:r w:rsidR="00310613">
        <w:t xml:space="preserve">  </w:t>
      </w:r>
      <w:r w:rsidR="00AF2E2B" w:rsidRPr="00F56367">
        <w:t>The service utilise</w:t>
      </w:r>
      <w:r w:rsidR="00310613">
        <w:t>d</w:t>
      </w:r>
      <w:r w:rsidR="00AF2E2B" w:rsidRPr="00F56367">
        <w:t xml:space="preserve"> pain assessments and monitoring charts to assess consumers</w:t>
      </w:r>
      <w:r w:rsidR="00DC2D7A">
        <w:t>’</w:t>
      </w:r>
      <w:r w:rsidR="00AF2E2B" w:rsidRPr="00F56367">
        <w:t xml:space="preserve"> pain.</w:t>
      </w:r>
      <w:r w:rsidR="00DC2D7A">
        <w:t xml:space="preserve">  </w:t>
      </w:r>
      <w:r w:rsidR="00AF2E2B" w:rsidRPr="00F56367">
        <w:t xml:space="preserve">The Assessment Team </w:t>
      </w:r>
      <w:r w:rsidR="00310613">
        <w:t>r</w:t>
      </w:r>
      <w:r w:rsidR="00310613" w:rsidRPr="00F56367">
        <w:t>eview</w:t>
      </w:r>
      <w:r w:rsidR="00310613">
        <w:t>ed</w:t>
      </w:r>
      <w:r w:rsidR="00310613" w:rsidRPr="00F56367">
        <w:t xml:space="preserve"> documents</w:t>
      </w:r>
      <w:r w:rsidR="00310613">
        <w:t xml:space="preserve"> relating to </w:t>
      </w:r>
      <w:r w:rsidR="00AF2E2B" w:rsidRPr="00F56367">
        <w:t>consumers who ha</w:t>
      </w:r>
      <w:r w:rsidR="00310613">
        <w:t>d</w:t>
      </w:r>
      <w:r w:rsidR="00AF2E2B" w:rsidRPr="00F56367">
        <w:t xml:space="preserve"> chronic pain </w:t>
      </w:r>
      <w:r w:rsidR="00F03292">
        <w:t xml:space="preserve">and </w:t>
      </w:r>
      <w:r w:rsidR="00AF2E2B" w:rsidRPr="00F56367">
        <w:t xml:space="preserve">acute pain </w:t>
      </w:r>
      <w:r w:rsidR="00310613">
        <w:t xml:space="preserve">and established </w:t>
      </w:r>
      <w:r w:rsidR="00AF2E2B" w:rsidRPr="00F56367">
        <w:t xml:space="preserve">pain management </w:t>
      </w:r>
      <w:r w:rsidR="00310613">
        <w:t>wa</w:t>
      </w:r>
      <w:r w:rsidR="00AF2E2B" w:rsidRPr="00F56367">
        <w:t>s delivered to consumers in a safe, effective way</w:t>
      </w:r>
      <w:r w:rsidR="00310613">
        <w:t xml:space="preserve"> and </w:t>
      </w:r>
      <w:r w:rsidR="00F03292">
        <w:t xml:space="preserve">the consumers </w:t>
      </w:r>
      <w:r w:rsidR="00310613">
        <w:t xml:space="preserve">were </w:t>
      </w:r>
      <w:r w:rsidR="00AF2E2B" w:rsidRPr="00F56367">
        <w:t>regularly monitored</w:t>
      </w:r>
      <w:r w:rsidR="00310613">
        <w:t xml:space="preserve">.  </w:t>
      </w:r>
    </w:p>
    <w:p w14:paraId="772EF322" w14:textId="70C2AAD8" w:rsidR="00AF2E2B" w:rsidRPr="00F56367" w:rsidRDefault="00310613" w:rsidP="00310613">
      <w:pPr>
        <w:pStyle w:val="ListBullet"/>
        <w:numPr>
          <w:ilvl w:val="0"/>
          <w:numId w:val="0"/>
        </w:numPr>
        <w:spacing w:after="240"/>
      </w:pPr>
      <w:r>
        <w:t>C</w:t>
      </w:r>
      <w:r w:rsidR="00AF2E2B" w:rsidRPr="00F56367">
        <w:t xml:space="preserve">onsumer files </w:t>
      </w:r>
      <w:r>
        <w:t xml:space="preserve">demonstrated </w:t>
      </w:r>
      <w:r w:rsidR="00AF2E2B" w:rsidRPr="00F56367">
        <w:t xml:space="preserve">high impact </w:t>
      </w:r>
      <w:r>
        <w:t xml:space="preserve">and </w:t>
      </w:r>
      <w:r w:rsidR="00AF2E2B" w:rsidRPr="00F56367">
        <w:t xml:space="preserve">high prevalence risks </w:t>
      </w:r>
      <w:r>
        <w:t>we</w:t>
      </w:r>
      <w:r w:rsidR="00AF2E2B" w:rsidRPr="00F56367">
        <w:t>re effectively managed by the service</w:t>
      </w:r>
      <w:r>
        <w:t xml:space="preserve"> and</w:t>
      </w:r>
      <w:r w:rsidR="00AF2E2B" w:rsidRPr="00F56367">
        <w:t xml:space="preserve"> strategies </w:t>
      </w:r>
      <w:r>
        <w:t>we</w:t>
      </w:r>
      <w:r w:rsidR="00AF2E2B" w:rsidRPr="00F56367">
        <w:t xml:space="preserve">re implemented to minimise risks. </w:t>
      </w:r>
      <w:r>
        <w:t>C</w:t>
      </w:r>
      <w:r w:rsidR="00AF2E2B" w:rsidRPr="00F56367">
        <w:t>are documentation described the key risks to those consumers, includ</w:t>
      </w:r>
      <w:r>
        <w:t>ing</w:t>
      </w:r>
      <w:r w:rsidR="00AF2E2B" w:rsidRPr="00F56367">
        <w:t xml:space="preserve"> falls, pain, pressure injury and aggression. Staff demonstrated an understanding of consumer</w:t>
      </w:r>
      <w:r w:rsidR="00F03292">
        <w:t>s’</w:t>
      </w:r>
      <w:r w:rsidR="00AF2E2B" w:rsidRPr="00F56367">
        <w:t xml:space="preserve"> assessed needs and examples of risks</w:t>
      </w:r>
      <w:r w:rsidR="00F03292">
        <w:t xml:space="preserve"> to individual consumers</w:t>
      </w:r>
      <w:r w:rsidR="00AF2E2B" w:rsidRPr="00F56367">
        <w:t xml:space="preserve">. </w:t>
      </w:r>
    </w:p>
    <w:p w14:paraId="3FA5AE69" w14:textId="0E887063" w:rsidR="00AF2E2B" w:rsidRPr="00F56367" w:rsidRDefault="00AF2E2B" w:rsidP="00F56367">
      <w:pPr>
        <w:pStyle w:val="ListBullet"/>
        <w:numPr>
          <w:ilvl w:val="0"/>
          <w:numId w:val="0"/>
        </w:numPr>
        <w:spacing w:after="240"/>
      </w:pPr>
      <w:r w:rsidRPr="00020A4E">
        <w:rPr>
          <w:rFonts w:eastAsia="Calibri"/>
        </w:rPr>
        <w:t xml:space="preserve">The organisation </w:t>
      </w:r>
      <w:r w:rsidRPr="00F56367">
        <w:t>ha</w:t>
      </w:r>
      <w:r w:rsidR="00F03292">
        <w:t>d</w:t>
      </w:r>
      <w:r w:rsidRPr="00F56367">
        <w:t xml:space="preserve"> a risk management policy that provide</w:t>
      </w:r>
      <w:r w:rsidR="00F03292">
        <w:t>d</w:t>
      </w:r>
      <w:r w:rsidRPr="00F56367">
        <w:t xml:space="preserve"> guidelines </w:t>
      </w:r>
      <w:r w:rsidR="00310613">
        <w:t xml:space="preserve">on </w:t>
      </w:r>
      <w:r w:rsidRPr="00F56367">
        <w:t xml:space="preserve">how risk </w:t>
      </w:r>
      <w:r w:rsidR="00F03292">
        <w:t>wa</w:t>
      </w:r>
      <w:r w:rsidRPr="00F56367">
        <w:t xml:space="preserve">s identified, managed and documented. </w:t>
      </w:r>
    </w:p>
    <w:p w14:paraId="5220D918" w14:textId="639CC27C" w:rsidR="00AF2E2B" w:rsidRPr="00F56367" w:rsidRDefault="00AF2E2B" w:rsidP="00F56367">
      <w:pPr>
        <w:pStyle w:val="ListBullet"/>
        <w:numPr>
          <w:ilvl w:val="0"/>
          <w:numId w:val="0"/>
        </w:numPr>
        <w:spacing w:after="240"/>
      </w:pPr>
      <w:r w:rsidRPr="00F56367">
        <w:t>The service conduct</w:t>
      </w:r>
      <w:r w:rsidR="00310613">
        <w:t>ed</w:t>
      </w:r>
      <w:r w:rsidRPr="00F56367">
        <w:t xml:space="preserve"> monthly clinical audits </w:t>
      </w:r>
      <w:r w:rsidR="00310613">
        <w:t xml:space="preserve">to </w:t>
      </w:r>
      <w:r w:rsidRPr="00F56367">
        <w:t xml:space="preserve">trend, analyse and respond to high impact and high prevalent risks such as falls and behaviour incidents. Clinical incidents </w:t>
      </w:r>
      <w:r w:rsidR="003738C8">
        <w:t>we</w:t>
      </w:r>
      <w:r w:rsidRPr="00F56367">
        <w:t xml:space="preserve">re discussed at monthly meetings and </w:t>
      </w:r>
      <w:r w:rsidR="003738C8">
        <w:t>we</w:t>
      </w:r>
      <w:r w:rsidRPr="00F56367">
        <w:t xml:space="preserve">re used to identify improvements </w:t>
      </w:r>
      <w:r w:rsidR="003738C8">
        <w:t>in</w:t>
      </w:r>
      <w:r w:rsidRPr="00F56367">
        <w:t xml:space="preserve"> consumer care</w:t>
      </w:r>
      <w:r w:rsidR="00F03292">
        <w:t>.</w:t>
      </w:r>
    </w:p>
    <w:p w14:paraId="16344629" w14:textId="2E34CF04" w:rsidR="003738C8" w:rsidRDefault="003738C8" w:rsidP="003738C8">
      <w:pPr>
        <w:pStyle w:val="ListBullet"/>
        <w:numPr>
          <w:ilvl w:val="0"/>
          <w:numId w:val="0"/>
        </w:numPr>
        <w:spacing w:after="240"/>
      </w:pPr>
      <w:r w:rsidRPr="00B51A74">
        <w:t>The organisation ha</w:t>
      </w:r>
      <w:r>
        <w:t>d</w:t>
      </w:r>
      <w:r w:rsidRPr="00B51A74">
        <w:t xml:space="preserve"> procedures and guidelines to guide staff in supporting consumers </w:t>
      </w:r>
      <w:r>
        <w:t>a</w:t>
      </w:r>
      <w:r w:rsidRPr="00B51A74">
        <w:t xml:space="preserve">t </w:t>
      </w:r>
      <w:r>
        <w:t xml:space="preserve">the </w:t>
      </w:r>
      <w:r w:rsidRPr="00B51A74">
        <w:t xml:space="preserve">end </w:t>
      </w:r>
      <w:r>
        <w:t>stage of their lives</w:t>
      </w:r>
      <w:r w:rsidRPr="00B51A74">
        <w:t xml:space="preserve">, </w:t>
      </w:r>
      <w:r>
        <w:t>including</w:t>
      </w:r>
      <w:r w:rsidRPr="00B51A74">
        <w:t xml:space="preserve"> information on palliative care services </w:t>
      </w:r>
      <w:r>
        <w:t>providing</w:t>
      </w:r>
      <w:r w:rsidRPr="00B51A74">
        <w:t xml:space="preserve"> care, education, advice and support.</w:t>
      </w:r>
    </w:p>
    <w:p w14:paraId="215455EC" w14:textId="29ADB69F" w:rsidR="00AF2E2B" w:rsidRPr="00F56367" w:rsidRDefault="003738C8" w:rsidP="00F56367">
      <w:pPr>
        <w:pStyle w:val="ListBullet"/>
        <w:numPr>
          <w:ilvl w:val="0"/>
          <w:numId w:val="0"/>
        </w:numPr>
        <w:spacing w:after="240"/>
      </w:pPr>
      <w:r>
        <w:t>C</w:t>
      </w:r>
      <w:r w:rsidR="00AF2E2B" w:rsidRPr="00F56367">
        <w:t>are planning documents detailed consumers’ advance care planning information and end of life preferences.</w:t>
      </w:r>
      <w:r>
        <w:t xml:space="preserve">  P</w:t>
      </w:r>
      <w:r w:rsidR="00AF2E2B" w:rsidRPr="00F56367">
        <w:t>alliative care plans reflect</w:t>
      </w:r>
      <w:r w:rsidR="00F03292">
        <w:t>ed</w:t>
      </w:r>
      <w:r w:rsidR="00AF2E2B" w:rsidRPr="00F56367">
        <w:t xml:space="preserve"> </w:t>
      </w:r>
      <w:r>
        <w:t xml:space="preserve">consumers’ </w:t>
      </w:r>
      <w:r w:rsidR="00AF2E2B" w:rsidRPr="00F56367">
        <w:t xml:space="preserve">needs, goals and preferences. </w:t>
      </w:r>
      <w:r>
        <w:t xml:space="preserve"> </w:t>
      </w:r>
      <w:r w:rsidR="00F03292">
        <w:t>The c</w:t>
      </w:r>
      <w:r>
        <w:t xml:space="preserve">are documentation for a person receiving palliative care established that </w:t>
      </w:r>
      <w:r w:rsidR="00AF2E2B" w:rsidRPr="00F56367">
        <w:t>medication reviews had been conducted</w:t>
      </w:r>
      <w:r w:rsidR="00F03292">
        <w:t>,</w:t>
      </w:r>
      <w:r w:rsidR="00AF2E2B" w:rsidRPr="00F56367">
        <w:t xml:space="preserve"> </w:t>
      </w:r>
      <w:r w:rsidR="00F03292">
        <w:t>st</w:t>
      </w:r>
      <w:r w:rsidR="00AF2E2B" w:rsidRPr="00F56367">
        <w:t xml:space="preserve">rategies to manage pain, </w:t>
      </w:r>
      <w:r w:rsidR="00AF2E2B" w:rsidRPr="00F56367">
        <w:lastRenderedPageBreak/>
        <w:t>comfort and dignity were implemented</w:t>
      </w:r>
      <w:r>
        <w:t>, i</w:t>
      </w:r>
      <w:r w:rsidR="00AF2E2B" w:rsidRPr="00F56367">
        <w:t>nclud</w:t>
      </w:r>
      <w:r>
        <w:t>ing</w:t>
      </w:r>
      <w:r w:rsidR="00AF2E2B" w:rsidRPr="00F56367">
        <w:t xml:space="preserve"> increased hygiene and oral care, repositioning for comfort and pressure area care</w:t>
      </w:r>
      <w:r>
        <w:t xml:space="preserve">, and the </w:t>
      </w:r>
      <w:r w:rsidR="00AF2E2B" w:rsidRPr="00F56367">
        <w:t>implementation of a subcutaneous infusion system to deliver pain medication.</w:t>
      </w:r>
    </w:p>
    <w:p w14:paraId="2F0FFDE6" w14:textId="19CF0245" w:rsidR="00AF2E2B" w:rsidRPr="00B51A74" w:rsidRDefault="00AF2E2B" w:rsidP="00F56367">
      <w:pPr>
        <w:pStyle w:val="ListBullet"/>
        <w:numPr>
          <w:ilvl w:val="0"/>
          <w:numId w:val="0"/>
        </w:numPr>
        <w:spacing w:after="240"/>
      </w:pPr>
      <w:r w:rsidRPr="00B51A74">
        <w:t>Clinical staff advised they arrange</w:t>
      </w:r>
      <w:r w:rsidR="003738C8">
        <w:t>d</w:t>
      </w:r>
      <w:r w:rsidRPr="00B51A74">
        <w:t xml:space="preserve"> pastoral care visits for consumers who </w:t>
      </w:r>
      <w:r w:rsidR="003738C8">
        <w:t>we</w:t>
      </w:r>
      <w:r w:rsidRPr="00B51A74">
        <w:t>re palliative when requested by consumers or their representatives.</w:t>
      </w:r>
    </w:p>
    <w:p w14:paraId="343C478B" w14:textId="69AE60D1" w:rsidR="00AF2E2B" w:rsidRPr="00C077AA" w:rsidRDefault="003738C8" w:rsidP="003738C8">
      <w:pPr>
        <w:pStyle w:val="ListBullet"/>
        <w:numPr>
          <w:ilvl w:val="0"/>
          <w:numId w:val="0"/>
        </w:numPr>
        <w:spacing w:after="240"/>
      </w:pPr>
      <w:r>
        <w:t>C</w:t>
      </w:r>
      <w:r w:rsidR="00AF2E2B" w:rsidRPr="00567390">
        <w:t xml:space="preserve">are documentation, progress notes and incident reports identified </w:t>
      </w:r>
      <w:r>
        <w:t xml:space="preserve">the </w:t>
      </w:r>
      <w:r w:rsidR="00AF2E2B" w:rsidRPr="00567390">
        <w:t xml:space="preserve">recognition and timely response to changes in the health or physical function of a consumer. </w:t>
      </w:r>
    </w:p>
    <w:p w14:paraId="2084C30F" w14:textId="4AC4AAD6" w:rsidR="00AF2E2B" w:rsidRPr="00567390" w:rsidRDefault="00D11ECB" w:rsidP="00F56367">
      <w:pPr>
        <w:pStyle w:val="ListBullet"/>
        <w:numPr>
          <w:ilvl w:val="0"/>
          <w:numId w:val="0"/>
        </w:numPr>
        <w:spacing w:after="240"/>
      </w:pPr>
      <w:r>
        <w:t>A r</w:t>
      </w:r>
      <w:r w:rsidR="00AF2E2B" w:rsidRPr="00567390">
        <w:t xml:space="preserve">eview of clinical observation records and charts, such as vital signs and neurological charts, </w:t>
      </w:r>
      <w:r>
        <w:t xml:space="preserve">established that </w:t>
      </w:r>
      <w:r w:rsidR="00AF2E2B" w:rsidRPr="00567390">
        <w:t xml:space="preserve">consumers </w:t>
      </w:r>
      <w:r>
        <w:t>we</w:t>
      </w:r>
      <w:r w:rsidR="00AF2E2B" w:rsidRPr="00567390">
        <w:t>re regularly monitored by registered staff</w:t>
      </w:r>
      <w:r>
        <w:t>.</w:t>
      </w:r>
      <w:r w:rsidR="00F03292">
        <w:t xml:space="preserve">  </w:t>
      </w:r>
      <w:r w:rsidR="00AF2E2B" w:rsidRPr="00567390">
        <w:t>Registered staff said they notif</w:t>
      </w:r>
      <w:r>
        <w:t>ied</w:t>
      </w:r>
      <w:r w:rsidR="00AF2E2B" w:rsidRPr="00567390">
        <w:t xml:space="preserve"> the consumer’s </w:t>
      </w:r>
      <w:r>
        <w:t xml:space="preserve">medical officer </w:t>
      </w:r>
      <w:r w:rsidR="00AF2E2B" w:rsidRPr="00567390">
        <w:t>and representative if they identif</w:t>
      </w:r>
      <w:r>
        <w:t>ied</w:t>
      </w:r>
      <w:r w:rsidR="00AF2E2B" w:rsidRPr="00567390">
        <w:t xml:space="preserve"> a change in a consumer’s condition, if there </w:t>
      </w:r>
      <w:r>
        <w:t>wa</w:t>
      </w:r>
      <w:r w:rsidR="00AF2E2B" w:rsidRPr="00567390">
        <w:t xml:space="preserve">s a clinical incident, or if there </w:t>
      </w:r>
      <w:r>
        <w:t>wa</w:t>
      </w:r>
      <w:r w:rsidR="00AF2E2B" w:rsidRPr="00567390">
        <w:t>s a change in medication.</w:t>
      </w:r>
    </w:p>
    <w:p w14:paraId="2AADD215" w14:textId="0F4CC56D" w:rsidR="00AF2E2B" w:rsidRPr="0005378C" w:rsidRDefault="00AF2E2B" w:rsidP="00F56367">
      <w:pPr>
        <w:pStyle w:val="ListBullet"/>
        <w:numPr>
          <w:ilvl w:val="0"/>
          <w:numId w:val="0"/>
        </w:numPr>
        <w:spacing w:after="240"/>
      </w:pPr>
      <w:r w:rsidRPr="00567390">
        <w:t xml:space="preserve">Staff </w:t>
      </w:r>
      <w:r w:rsidR="00F03292">
        <w:t xml:space="preserve">stated that </w:t>
      </w:r>
      <w:r w:rsidRPr="00567390">
        <w:t xml:space="preserve">when consumers </w:t>
      </w:r>
      <w:r w:rsidR="00F03292">
        <w:t>we</w:t>
      </w:r>
      <w:r w:rsidRPr="00567390">
        <w:t>re referred to other health professionals and individuals, the</w:t>
      </w:r>
      <w:r w:rsidR="00F03292">
        <w:t>ir</w:t>
      </w:r>
      <w:r w:rsidRPr="00567390">
        <w:t xml:space="preserve"> input </w:t>
      </w:r>
      <w:r w:rsidR="00F03292">
        <w:t>was</w:t>
      </w:r>
      <w:r w:rsidRPr="00567390">
        <w:t xml:space="preserve"> shared with staff to en</w:t>
      </w:r>
      <w:r w:rsidR="00F03292">
        <w:t xml:space="preserve">sure </w:t>
      </w:r>
      <w:r w:rsidRPr="00567390">
        <w:t xml:space="preserve">changes in care and services </w:t>
      </w:r>
      <w:r w:rsidR="00F03292">
        <w:t xml:space="preserve">were implemented.  </w:t>
      </w:r>
      <w:r w:rsidRPr="0005378C">
        <w:t xml:space="preserve">The Assessment Team noted information and recommendations </w:t>
      </w:r>
      <w:r w:rsidR="00F03292">
        <w:t xml:space="preserve">were </w:t>
      </w:r>
      <w:r w:rsidRPr="0005378C">
        <w:t>consistently recorded from other providers of care and services in consumer care planning documents.</w:t>
      </w:r>
    </w:p>
    <w:p w14:paraId="761757B6" w14:textId="0F676B26" w:rsidR="00F03292" w:rsidRPr="00567390" w:rsidRDefault="00AF2E2B" w:rsidP="00F03292">
      <w:pPr>
        <w:pStyle w:val="ListBullet"/>
        <w:numPr>
          <w:ilvl w:val="0"/>
          <w:numId w:val="0"/>
        </w:numPr>
        <w:spacing w:after="240"/>
      </w:pPr>
      <w:r w:rsidRPr="00567390">
        <w:t>Registered staff were able to describe the practical steps they t</w:t>
      </w:r>
      <w:r w:rsidR="00D11ECB">
        <w:t>ook</w:t>
      </w:r>
      <w:r w:rsidRPr="00567390">
        <w:t xml:space="preserve"> to reduce the risk of increasing resistance to antibiotics and </w:t>
      </w:r>
      <w:r w:rsidR="00F03292">
        <w:t xml:space="preserve">said they </w:t>
      </w:r>
      <w:r w:rsidRPr="00567390">
        <w:t>conduct</w:t>
      </w:r>
      <w:r w:rsidR="00F03292">
        <w:t>ed</w:t>
      </w:r>
      <w:r w:rsidRPr="00567390">
        <w:t xml:space="preserve"> regular assessments to </w:t>
      </w:r>
      <w:r w:rsidR="00D11ECB">
        <w:t xml:space="preserve">identify or </w:t>
      </w:r>
      <w:r w:rsidRPr="00567390">
        <w:t>monitor potential infections.</w:t>
      </w:r>
      <w:r w:rsidR="00F03292" w:rsidRPr="00F03292">
        <w:t xml:space="preserve"> </w:t>
      </w:r>
      <w:r w:rsidR="00F03292">
        <w:t xml:space="preserve"> </w:t>
      </w:r>
      <w:r w:rsidR="00F03292" w:rsidRPr="00567390">
        <w:t>Staff stated they conduct</w:t>
      </w:r>
      <w:r w:rsidR="00F03292">
        <w:t>ed</w:t>
      </w:r>
      <w:r w:rsidR="00F03292" w:rsidRPr="00567390">
        <w:t xml:space="preserve"> handwashing before and after attending to consumers and use</w:t>
      </w:r>
      <w:r w:rsidR="00F03292">
        <w:t>d</w:t>
      </w:r>
      <w:r w:rsidR="00F03292" w:rsidRPr="00567390">
        <w:t xml:space="preserve"> personal protective equipment (PPE) to prevent spread of infections.</w:t>
      </w:r>
    </w:p>
    <w:p w14:paraId="1E50AF4E" w14:textId="7D6AA2AB" w:rsidR="00AF2E2B" w:rsidRPr="00567390" w:rsidRDefault="00A718FD" w:rsidP="00F56367">
      <w:pPr>
        <w:pStyle w:val="ListBullet"/>
        <w:numPr>
          <w:ilvl w:val="0"/>
          <w:numId w:val="0"/>
        </w:numPr>
        <w:spacing w:after="240"/>
      </w:pPr>
      <w:r w:rsidRPr="00567390">
        <w:t xml:space="preserve">Education records confirmed training </w:t>
      </w:r>
      <w:r>
        <w:t xml:space="preserve">and education </w:t>
      </w:r>
      <w:r w:rsidRPr="00567390">
        <w:t>was provided to staff on infection control and COVID-19.</w:t>
      </w:r>
      <w:r>
        <w:t xml:space="preserve">  </w:t>
      </w:r>
      <w:r w:rsidR="00AF2E2B" w:rsidRPr="00567390">
        <w:t>Management at the service confirmed staff had been educated on appropriate usage of PPE.</w:t>
      </w:r>
    </w:p>
    <w:p w14:paraId="62121B6E" w14:textId="0B4F0839" w:rsidR="00AF2E2B" w:rsidRPr="00567390" w:rsidRDefault="00AF2E2B" w:rsidP="00F56367">
      <w:pPr>
        <w:pStyle w:val="ListBullet"/>
        <w:numPr>
          <w:ilvl w:val="0"/>
          <w:numId w:val="0"/>
        </w:numPr>
        <w:spacing w:after="240"/>
      </w:pPr>
      <w:r w:rsidRPr="00567390">
        <w:t xml:space="preserve">The </w:t>
      </w:r>
      <w:r w:rsidR="00F03292">
        <w:t>service</w:t>
      </w:r>
      <w:r w:rsidRPr="00567390">
        <w:t xml:space="preserve"> ha</w:t>
      </w:r>
      <w:r w:rsidR="00F03292">
        <w:t>d</w:t>
      </w:r>
      <w:r w:rsidRPr="00567390">
        <w:t xml:space="preserve"> policies and procedure</w:t>
      </w:r>
      <w:r w:rsidR="00F03292">
        <w:t>s</w:t>
      </w:r>
      <w:r w:rsidRPr="00567390">
        <w:t xml:space="preserve"> relating to infection control and antimicrobial stewardship.</w:t>
      </w:r>
      <w:r w:rsidR="00D11ECB">
        <w:t xml:space="preserve">  </w:t>
      </w:r>
      <w:r w:rsidRPr="00567390">
        <w:t xml:space="preserve">Antimicrobial stewardship </w:t>
      </w:r>
      <w:r w:rsidR="00F03292">
        <w:t>wa</w:t>
      </w:r>
      <w:r w:rsidRPr="00567390">
        <w:t>s discussed at Medication Advisory Committee meetings.</w:t>
      </w:r>
      <w:r w:rsidR="00D11ECB">
        <w:t xml:space="preserve">  A</w:t>
      </w:r>
      <w:r w:rsidR="00A718FD">
        <w:t xml:space="preserve"> r</w:t>
      </w:r>
      <w:r w:rsidRPr="00567390">
        <w:t>eview of influenza vaccination records confirm</w:t>
      </w:r>
      <w:r w:rsidR="00A718FD">
        <w:t>ed</w:t>
      </w:r>
      <w:r w:rsidRPr="00567390">
        <w:t xml:space="preserve"> all staff ha</w:t>
      </w:r>
      <w:r w:rsidR="00A718FD">
        <w:t>d</w:t>
      </w:r>
      <w:r w:rsidRPr="00567390">
        <w:t xml:space="preserve"> received an influenza vaccination in 2020. </w:t>
      </w:r>
    </w:p>
    <w:p w14:paraId="3B91B1D6" w14:textId="5DEA6769" w:rsidR="00C77AE4" w:rsidRPr="00A718FD" w:rsidRDefault="00AF2E2B" w:rsidP="00A718FD">
      <w:pPr>
        <w:pStyle w:val="ListBullet"/>
        <w:numPr>
          <w:ilvl w:val="0"/>
          <w:numId w:val="0"/>
        </w:numPr>
        <w:spacing w:after="240"/>
      </w:pPr>
      <w:r w:rsidRPr="00567390">
        <w:t>The service ha</w:t>
      </w:r>
      <w:r w:rsidR="005F3EB3">
        <w:t>d</w:t>
      </w:r>
      <w:r w:rsidRPr="00567390">
        <w:t xml:space="preserve"> multiple outbreak kits for </w:t>
      </w:r>
      <w:r w:rsidR="005F3EB3">
        <w:t xml:space="preserve">the </w:t>
      </w:r>
      <w:r w:rsidRPr="00567390">
        <w:t>management of any potential outbreak which may occur at the service</w:t>
      </w:r>
      <w:r w:rsidR="005F3EB3">
        <w:t>,</w:t>
      </w:r>
      <w:r w:rsidR="00A718FD">
        <w:t xml:space="preserve"> and an </w:t>
      </w:r>
      <w:r w:rsidRPr="00567390">
        <w:t>outbreak management plan to manage a potential COVID-19 outbreak.</w:t>
      </w:r>
    </w:p>
    <w:p w14:paraId="5F602F37" w14:textId="0F87DE42" w:rsidR="00C77AE4" w:rsidRPr="00663B6D" w:rsidRDefault="00C77AE4" w:rsidP="00C77AE4">
      <w:pPr>
        <w:rPr>
          <w:rFonts w:eastAsia="Calibri"/>
          <w:lang w:eastAsia="en-US"/>
        </w:rPr>
      </w:pPr>
      <w:r w:rsidRPr="00154403">
        <w:rPr>
          <w:rFonts w:eastAsiaTheme="minorHAnsi"/>
        </w:rPr>
        <w:t xml:space="preserve">The Quality Standard is </w:t>
      </w:r>
      <w:r w:rsidRPr="00FC2E89">
        <w:rPr>
          <w:rFonts w:eastAsiaTheme="minorHAnsi"/>
          <w:color w:val="auto"/>
        </w:rPr>
        <w:t xml:space="preserve">assessed as Compliant as </w:t>
      </w:r>
      <w:r w:rsidR="00FC2E89" w:rsidRPr="00FC2E89">
        <w:rPr>
          <w:rFonts w:eastAsiaTheme="minorHAnsi"/>
          <w:color w:val="auto"/>
        </w:rPr>
        <w:t>seven</w:t>
      </w:r>
      <w:r w:rsidRPr="00FC2E89">
        <w:rPr>
          <w:rFonts w:eastAsiaTheme="minorHAnsi"/>
          <w:color w:val="auto"/>
        </w:rPr>
        <w:t xml:space="preserve"> of the seven specific requirements have been assessed as Compliant.</w:t>
      </w:r>
    </w:p>
    <w:p w14:paraId="08002DF8" w14:textId="72DCB3F1" w:rsidR="00C77AE4" w:rsidRDefault="00C77AE4" w:rsidP="00C77AE4">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9F04688" w14:textId="77777777" w:rsidR="00C77AE4" w:rsidRPr="00853601" w:rsidRDefault="00C77AE4" w:rsidP="00C77AE4">
      <w:pPr>
        <w:pStyle w:val="Heading3"/>
      </w:pPr>
      <w:r w:rsidRPr="00853601">
        <w:t>Requirement 3(3)(a)</w:t>
      </w:r>
      <w:r>
        <w:tab/>
        <w:t>Compliant</w:t>
      </w:r>
    </w:p>
    <w:p w14:paraId="61CE952A" w14:textId="77777777" w:rsidR="00C77AE4" w:rsidRPr="008D114F" w:rsidRDefault="00C77AE4" w:rsidP="00C77AE4">
      <w:pPr>
        <w:rPr>
          <w:i/>
        </w:rPr>
      </w:pPr>
      <w:r w:rsidRPr="008D114F">
        <w:rPr>
          <w:i/>
        </w:rPr>
        <w:t>Each consumer gets safe and effective personal care, clinical care, or both personal care and clinical care, that:</w:t>
      </w:r>
    </w:p>
    <w:p w14:paraId="4D3D4A38" w14:textId="77777777" w:rsidR="00C77AE4" w:rsidRPr="008D114F" w:rsidRDefault="00C77AE4" w:rsidP="009C0BAC">
      <w:pPr>
        <w:numPr>
          <w:ilvl w:val="0"/>
          <w:numId w:val="15"/>
        </w:numPr>
        <w:tabs>
          <w:tab w:val="right" w:pos="9026"/>
        </w:tabs>
        <w:spacing w:before="0" w:after="0"/>
        <w:ind w:left="567" w:hanging="425"/>
        <w:outlineLvl w:val="4"/>
        <w:rPr>
          <w:i/>
        </w:rPr>
      </w:pPr>
      <w:r w:rsidRPr="008D114F">
        <w:rPr>
          <w:i/>
        </w:rPr>
        <w:t>is best practice; and</w:t>
      </w:r>
    </w:p>
    <w:p w14:paraId="435517A4" w14:textId="77777777" w:rsidR="00C77AE4" w:rsidRPr="008D114F" w:rsidRDefault="00C77AE4" w:rsidP="009C0BAC">
      <w:pPr>
        <w:numPr>
          <w:ilvl w:val="0"/>
          <w:numId w:val="15"/>
        </w:numPr>
        <w:tabs>
          <w:tab w:val="right" w:pos="9026"/>
        </w:tabs>
        <w:spacing w:before="0" w:after="0"/>
        <w:ind w:left="567" w:hanging="425"/>
        <w:outlineLvl w:val="4"/>
        <w:rPr>
          <w:i/>
        </w:rPr>
      </w:pPr>
      <w:r w:rsidRPr="008D114F">
        <w:rPr>
          <w:i/>
        </w:rPr>
        <w:t>is tailored to their needs; and</w:t>
      </w:r>
    </w:p>
    <w:p w14:paraId="3278CB7E" w14:textId="77777777" w:rsidR="00C77AE4" w:rsidRPr="008D114F" w:rsidRDefault="00C77AE4" w:rsidP="009C0BAC">
      <w:pPr>
        <w:numPr>
          <w:ilvl w:val="0"/>
          <w:numId w:val="15"/>
        </w:numPr>
        <w:tabs>
          <w:tab w:val="right" w:pos="9026"/>
        </w:tabs>
        <w:spacing w:before="0" w:after="0"/>
        <w:ind w:left="567" w:hanging="425"/>
        <w:outlineLvl w:val="4"/>
        <w:rPr>
          <w:i/>
        </w:rPr>
      </w:pPr>
      <w:r w:rsidRPr="008D114F">
        <w:rPr>
          <w:i/>
        </w:rPr>
        <w:t>optimises their health and well-being.</w:t>
      </w:r>
    </w:p>
    <w:p w14:paraId="6A869600" w14:textId="77777777" w:rsidR="00C77AE4" w:rsidRPr="00853601" w:rsidRDefault="00C77AE4" w:rsidP="00C77AE4">
      <w:pPr>
        <w:pStyle w:val="Heading3"/>
      </w:pPr>
      <w:r w:rsidRPr="00853601">
        <w:t>Requirement 3(3)(b)</w:t>
      </w:r>
      <w:r>
        <w:tab/>
        <w:t>Compliant</w:t>
      </w:r>
    </w:p>
    <w:p w14:paraId="4835792F" w14:textId="77777777" w:rsidR="00C77AE4" w:rsidRPr="008D114F" w:rsidRDefault="00C77AE4" w:rsidP="00C77AE4">
      <w:pPr>
        <w:rPr>
          <w:i/>
        </w:rPr>
      </w:pPr>
      <w:r w:rsidRPr="008D114F">
        <w:rPr>
          <w:i/>
          <w:szCs w:val="22"/>
        </w:rPr>
        <w:t>Effective management of high impact or high prevalence risks associated with the care of each consumer.</w:t>
      </w:r>
    </w:p>
    <w:p w14:paraId="565F5107" w14:textId="77777777" w:rsidR="00C77AE4" w:rsidRPr="00D435F8" w:rsidRDefault="00C77AE4" w:rsidP="00C77AE4">
      <w:pPr>
        <w:pStyle w:val="Heading3"/>
      </w:pPr>
      <w:r w:rsidRPr="00D435F8">
        <w:t>Requirement 3(3)(c)</w:t>
      </w:r>
      <w:r>
        <w:tab/>
        <w:t>Compliant</w:t>
      </w:r>
    </w:p>
    <w:p w14:paraId="21B45508" w14:textId="77777777" w:rsidR="00C77AE4" w:rsidRPr="008D114F" w:rsidRDefault="00C77AE4" w:rsidP="00C77AE4">
      <w:pPr>
        <w:rPr>
          <w:i/>
        </w:rPr>
      </w:pPr>
      <w:r w:rsidRPr="008D114F">
        <w:rPr>
          <w:i/>
          <w:szCs w:val="22"/>
        </w:rPr>
        <w:t>The needs, goals and preferences of consumers nearing the end of life are recognised and addressed, their comfort maximised and their dignity preserved.</w:t>
      </w:r>
    </w:p>
    <w:p w14:paraId="0824786B" w14:textId="77777777" w:rsidR="00C77AE4" w:rsidRPr="00D435F8" w:rsidRDefault="00C77AE4" w:rsidP="00C77AE4">
      <w:pPr>
        <w:pStyle w:val="Heading3"/>
      </w:pPr>
      <w:r w:rsidRPr="00D435F8">
        <w:t>Requirement 3(3)(d)</w:t>
      </w:r>
      <w:r>
        <w:tab/>
        <w:t>Compliant</w:t>
      </w:r>
    </w:p>
    <w:p w14:paraId="7A2C50F9" w14:textId="77777777" w:rsidR="00C77AE4" w:rsidRPr="008D114F" w:rsidRDefault="00C77AE4" w:rsidP="00C77AE4">
      <w:pPr>
        <w:rPr>
          <w:i/>
        </w:rPr>
      </w:pPr>
      <w:r w:rsidRPr="008D114F">
        <w:rPr>
          <w:i/>
          <w:szCs w:val="22"/>
        </w:rPr>
        <w:t>Deterioration or change of a consumer’s mental health, cognitive or physical function, capacity or condition is recognised and responded to in a timely manner.</w:t>
      </w:r>
    </w:p>
    <w:p w14:paraId="45EEDEBF" w14:textId="77777777" w:rsidR="00C77AE4" w:rsidRPr="00D435F8" w:rsidRDefault="00C77AE4" w:rsidP="00C77AE4">
      <w:pPr>
        <w:pStyle w:val="Heading3"/>
      </w:pPr>
      <w:r w:rsidRPr="00D435F8">
        <w:t>Requirement 3(3)(e)</w:t>
      </w:r>
      <w:r>
        <w:tab/>
        <w:t>Compliant</w:t>
      </w:r>
    </w:p>
    <w:p w14:paraId="77E43015" w14:textId="77777777" w:rsidR="00C77AE4" w:rsidRPr="008D114F" w:rsidRDefault="00C77AE4" w:rsidP="00C77AE4">
      <w:pPr>
        <w:rPr>
          <w:i/>
        </w:rPr>
      </w:pPr>
      <w:r w:rsidRPr="008D114F">
        <w:rPr>
          <w:i/>
          <w:szCs w:val="22"/>
        </w:rPr>
        <w:t>Information about the consumer’s condition, needs and preferences is documented and communicated within the organisation, and with others where responsibility for care is shared.</w:t>
      </w:r>
    </w:p>
    <w:p w14:paraId="3D27F4E3" w14:textId="77777777" w:rsidR="00C77AE4" w:rsidRPr="00D435F8" w:rsidRDefault="00C77AE4" w:rsidP="00C77AE4">
      <w:pPr>
        <w:pStyle w:val="Heading3"/>
      </w:pPr>
      <w:r w:rsidRPr="00D435F8">
        <w:t>Requirement 3(3)(f)</w:t>
      </w:r>
      <w:r>
        <w:tab/>
        <w:t>Compliant</w:t>
      </w:r>
    </w:p>
    <w:p w14:paraId="40EA853A" w14:textId="77777777" w:rsidR="00C77AE4" w:rsidRPr="008D114F" w:rsidRDefault="00C77AE4" w:rsidP="00C77AE4">
      <w:pPr>
        <w:rPr>
          <w:i/>
        </w:rPr>
      </w:pPr>
      <w:r w:rsidRPr="008D114F">
        <w:rPr>
          <w:i/>
          <w:szCs w:val="22"/>
        </w:rPr>
        <w:t>Timely and appropriate referrals to individuals, other organisations and providers of other care and services.</w:t>
      </w:r>
    </w:p>
    <w:p w14:paraId="7B1493D9" w14:textId="77777777" w:rsidR="00C77AE4" w:rsidRPr="00D435F8" w:rsidRDefault="00C77AE4" w:rsidP="00C77AE4">
      <w:pPr>
        <w:pStyle w:val="Heading3"/>
      </w:pPr>
      <w:r w:rsidRPr="00D435F8">
        <w:t>Requirement 3(3)(g)</w:t>
      </w:r>
      <w:r>
        <w:tab/>
        <w:t>Compliant</w:t>
      </w:r>
    </w:p>
    <w:p w14:paraId="5F78EF08" w14:textId="77777777" w:rsidR="00C77AE4" w:rsidRPr="008D114F" w:rsidRDefault="00C77AE4" w:rsidP="00C77AE4">
      <w:pPr>
        <w:tabs>
          <w:tab w:val="right" w:pos="9026"/>
        </w:tabs>
        <w:spacing w:before="0" w:after="0"/>
        <w:outlineLvl w:val="4"/>
        <w:rPr>
          <w:i/>
          <w:szCs w:val="22"/>
        </w:rPr>
      </w:pPr>
      <w:r w:rsidRPr="008D114F">
        <w:rPr>
          <w:i/>
          <w:szCs w:val="22"/>
        </w:rPr>
        <w:t>Minimisation of infection related risks through implementing:</w:t>
      </w:r>
    </w:p>
    <w:p w14:paraId="3D76EFA1" w14:textId="77777777" w:rsidR="00C77AE4" w:rsidRPr="008D114F" w:rsidRDefault="00C77AE4" w:rsidP="009C0BAC">
      <w:pPr>
        <w:numPr>
          <w:ilvl w:val="0"/>
          <w:numId w:val="16"/>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1EC3D52" w14:textId="3032DBF9" w:rsidR="00C77AE4" w:rsidRDefault="00C77AE4" w:rsidP="00C77AE4">
      <w:pPr>
        <w:numPr>
          <w:ilvl w:val="0"/>
          <w:numId w:val="16"/>
        </w:numPr>
        <w:tabs>
          <w:tab w:val="right" w:pos="9026"/>
        </w:tabs>
        <w:spacing w:before="0" w:after="0"/>
        <w:ind w:left="567" w:hanging="425"/>
        <w:outlineLvl w:val="4"/>
      </w:pPr>
      <w:r w:rsidRPr="005F3EB3">
        <w:rPr>
          <w:i/>
        </w:rPr>
        <w:t>practices to promote appropriate antibiotic prescribing and use to support optimal care and reduce the risk of increasing resistance to antibiotics.</w:t>
      </w:r>
    </w:p>
    <w:p w14:paraId="5EF92CDB" w14:textId="77777777" w:rsidR="00C77AE4" w:rsidRDefault="00C77AE4" w:rsidP="00C77AE4">
      <w:pPr>
        <w:sectPr w:rsidR="00C77AE4" w:rsidSect="00AF2E2B">
          <w:headerReference w:type="default" r:id="rId27"/>
          <w:type w:val="continuous"/>
          <w:pgSz w:w="11906" w:h="16838"/>
          <w:pgMar w:top="1701" w:right="1418" w:bottom="1418" w:left="1418" w:header="709" w:footer="397" w:gutter="0"/>
          <w:cols w:space="708"/>
          <w:titlePg/>
          <w:docGrid w:linePitch="360"/>
        </w:sectPr>
      </w:pPr>
    </w:p>
    <w:p w14:paraId="183AC500" w14:textId="77777777" w:rsidR="00C77AE4" w:rsidRDefault="00C77AE4" w:rsidP="00C77AE4">
      <w:pPr>
        <w:pStyle w:val="Heading1"/>
        <w:tabs>
          <w:tab w:val="right" w:pos="9070"/>
        </w:tabs>
        <w:spacing w:before="560" w:after="640"/>
        <w:rPr>
          <w:color w:val="FFFFFF" w:themeColor="background1"/>
          <w:sz w:val="36"/>
        </w:rPr>
        <w:sectPr w:rsidR="00C77AE4" w:rsidSect="00AF2E2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59F57017" wp14:editId="37DA17B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21A449A6" w14:textId="77777777" w:rsidR="00C77AE4" w:rsidRPr="00FD1B02" w:rsidRDefault="00C77AE4" w:rsidP="00C77AE4">
      <w:pPr>
        <w:pStyle w:val="Heading3"/>
        <w:shd w:val="clear" w:color="auto" w:fill="F2F2F2" w:themeFill="background1" w:themeFillShade="F2"/>
      </w:pPr>
      <w:r w:rsidRPr="00FD1B02">
        <w:t>Consumer outcome:</w:t>
      </w:r>
    </w:p>
    <w:p w14:paraId="36AA2512" w14:textId="77777777" w:rsidR="00C77AE4" w:rsidRDefault="00C77AE4" w:rsidP="00C77AE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85CED1F" w14:textId="77777777" w:rsidR="00C77AE4" w:rsidRDefault="00C77AE4" w:rsidP="00C77AE4">
      <w:pPr>
        <w:pStyle w:val="Heading3"/>
        <w:shd w:val="clear" w:color="auto" w:fill="F2F2F2" w:themeFill="background1" w:themeFillShade="F2"/>
      </w:pPr>
      <w:r>
        <w:t>Organisation statement:</w:t>
      </w:r>
    </w:p>
    <w:p w14:paraId="60017FF9" w14:textId="77777777" w:rsidR="00C77AE4" w:rsidRDefault="00C77AE4" w:rsidP="00C77AE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49758C3" w14:textId="77777777" w:rsidR="00C77AE4" w:rsidRDefault="00C77AE4" w:rsidP="00C77AE4">
      <w:pPr>
        <w:pStyle w:val="Heading2"/>
      </w:pPr>
      <w:r>
        <w:t>Assessment of Standard 4</w:t>
      </w:r>
    </w:p>
    <w:p w14:paraId="4C0F5D61" w14:textId="2A2DB45A" w:rsidR="00A718FD" w:rsidRDefault="00AF2E2B" w:rsidP="00A718FD">
      <w:pPr>
        <w:pStyle w:val="ListBullet"/>
        <w:numPr>
          <w:ilvl w:val="0"/>
          <w:numId w:val="0"/>
        </w:numPr>
        <w:spacing w:after="240"/>
      </w:pPr>
      <w:r w:rsidRPr="003F0290">
        <w:t xml:space="preserve">Consumers and representatives </w:t>
      </w:r>
      <w:r w:rsidR="00A718FD">
        <w:t xml:space="preserve">stated the service supported </w:t>
      </w:r>
      <w:r w:rsidRPr="003F0290">
        <w:t xml:space="preserve">consumers to </w:t>
      </w:r>
      <w:r w:rsidR="00A718FD">
        <w:t xml:space="preserve">maintain </w:t>
      </w:r>
      <w:r w:rsidRPr="003F0290">
        <w:t>their independence, health, wellbeing and quality of life</w:t>
      </w:r>
      <w:r w:rsidR="00A718FD">
        <w:t xml:space="preserve"> and to </w:t>
      </w:r>
      <w:r w:rsidRPr="003F0290">
        <w:t>undertake lifestyle activities of interest to them</w:t>
      </w:r>
      <w:r w:rsidR="00A718FD">
        <w:t>.  Consumers said they had input into the lifestyle programs at the service.</w:t>
      </w:r>
    </w:p>
    <w:p w14:paraId="70E8984D" w14:textId="06A6A2F5" w:rsidR="007C4D2B" w:rsidRPr="003F0290" w:rsidRDefault="00AF2E2B" w:rsidP="007C4D2B">
      <w:pPr>
        <w:pStyle w:val="ListBullet"/>
        <w:numPr>
          <w:ilvl w:val="0"/>
          <w:numId w:val="0"/>
        </w:numPr>
        <w:spacing w:after="240"/>
      </w:pPr>
      <w:r w:rsidRPr="003F0290">
        <w:t xml:space="preserve">Consumers and their representatives </w:t>
      </w:r>
      <w:r w:rsidR="00A718FD">
        <w:t xml:space="preserve">said </w:t>
      </w:r>
      <w:r w:rsidRPr="003F0290">
        <w:t xml:space="preserve">consumers </w:t>
      </w:r>
      <w:r w:rsidR="00A718FD">
        <w:t>we</w:t>
      </w:r>
      <w:r w:rsidRPr="003F0290">
        <w:t>re supported in their emotional and spiritual care interests</w:t>
      </w:r>
      <w:r w:rsidR="007C4D2B">
        <w:t xml:space="preserve"> and </w:t>
      </w:r>
      <w:r w:rsidR="00817D6F">
        <w:t xml:space="preserve">they were able to maintain their </w:t>
      </w:r>
      <w:r w:rsidR="007C4D2B" w:rsidRPr="003F0290">
        <w:t>personal and community connections.</w:t>
      </w:r>
    </w:p>
    <w:p w14:paraId="09534E78" w14:textId="4D63C144" w:rsidR="00AF2E2B" w:rsidRDefault="00AF2E2B" w:rsidP="00AE16B7">
      <w:pPr>
        <w:pStyle w:val="ListBullet"/>
        <w:numPr>
          <w:ilvl w:val="0"/>
          <w:numId w:val="0"/>
        </w:numPr>
        <w:spacing w:after="240"/>
      </w:pPr>
      <w:r w:rsidRPr="003F0290">
        <w:t xml:space="preserve">Consumers expressed satisfaction with the meals and </w:t>
      </w:r>
      <w:r w:rsidR="007C4D2B">
        <w:t xml:space="preserve">said </w:t>
      </w:r>
      <w:r w:rsidRPr="003F0290">
        <w:t xml:space="preserve">they </w:t>
      </w:r>
      <w:r w:rsidR="007C4D2B">
        <w:t xml:space="preserve">were involved in preparing </w:t>
      </w:r>
      <w:r w:rsidRPr="003F0290">
        <w:t>the menus and</w:t>
      </w:r>
      <w:r w:rsidR="007C4D2B">
        <w:t xml:space="preserve"> making </w:t>
      </w:r>
      <w:r w:rsidRPr="003F0290">
        <w:t>improvements to the quality and variety of meals</w:t>
      </w:r>
      <w:r w:rsidR="007C4D2B">
        <w:t>.</w:t>
      </w:r>
    </w:p>
    <w:p w14:paraId="23DF0FFB" w14:textId="77777777" w:rsidR="005F3EB3" w:rsidRDefault="007C4D2B" w:rsidP="00AE16B7">
      <w:pPr>
        <w:pStyle w:val="ListBullet"/>
        <w:numPr>
          <w:ilvl w:val="0"/>
          <w:numId w:val="0"/>
        </w:numPr>
        <w:spacing w:after="240"/>
      </w:pPr>
      <w:r>
        <w:t>C</w:t>
      </w:r>
      <w:r w:rsidR="00AF2E2B" w:rsidRPr="0055283F">
        <w:t>onsumers</w:t>
      </w:r>
      <w:r>
        <w:t>’</w:t>
      </w:r>
      <w:r w:rsidR="00AF2E2B" w:rsidRPr="0055283F">
        <w:t xml:space="preserve"> care </w:t>
      </w:r>
      <w:r w:rsidR="005F3EB3">
        <w:t xml:space="preserve">reflected </w:t>
      </w:r>
      <w:r w:rsidR="00AF2E2B" w:rsidRPr="0055283F">
        <w:t>consumer</w:t>
      </w:r>
      <w:r w:rsidR="005F3EB3">
        <w:t>’</w:t>
      </w:r>
      <w:r w:rsidR="00AF2E2B" w:rsidRPr="0055283F">
        <w:t xml:space="preserve">s individual needs and interests and what </w:t>
      </w:r>
      <w:r>
        <w:t>wa</w:t>
      </w:r>
      <w:r w:rsidR="00AF2E2B" w:rsidRPr="0055283F">
        <w:t xml:space="preserve">s important to them. </w:t>
      </w:r>
      <w:r w:rsidR="00AF2E2B">
        <w:t xml:space="preserve">Lifestyle staff </w:t>
      </w:r>
      <w:r>
        <w:t xml:space="preserve">said </w:t>
      </w:r>
      <w:r w:rsidR="00AF2E2B">
        <w:t xml:space="preserve">consumers </w:t>
      </w:r>
      <w:r>
        <w:t>we</w:t>
      </w:r>
      <w:r w:rsidR="00AF2E2B">
        <w:t xml:space="preserve">re assessed </w:t>
      </w:r>
      <w:r>
        <w:t xml:space="preserve">when they entered the service </w:t>
      </w:r>
      <w:r w:rsidR="00AF2E2B">
        <w:t>to gain an understanding of their interests</w:t>
      </w:r>
      <w:r>
        <w:t xml:space="preserve"> and to develop </w:t>
      </w:r>
      <w:r w:rsidR="00AF2E2B">
        <w:t xml:space="preserve">a monthly activity program </w:t>
      </w:r>
      <w:r>
        <w:t xml:space="preserve">that complimented </w:t>
      </w:r>
      <w:r w:rsidR="00AF2E2B">
        <w:t>the consumers</w:t>
      </w:r>
      <w:r w:rsidR="00384AD5">
        <w:t>’</w:t>
      </w:r>
      <w:r w:rsidR="00AF2E2B">
        <w:t xml:space="preserve"> care plan</w:t>
      </w:r>
      <w:r w:rsidR="00384AD5">
        <w:t>s</w:t>
      </w:r>
      <w:r w:rsidR="00AF2E2B">
        <w:t>.</w:t>
      </w:r>
      <w:r w:rsidR="00817D6F" w:rsidRPr="00817D6F">
        <w:t xml:space="preserve"> </w:t>
      </w:r>
      <w:r w:rsidR="00817D6F">
        <w:t xml:space="preserve"> Care staff said consumers’ preferences, life histories, and leisure profiles could be viewed on the service’s electronic care system.  </w:t>
      </w:r>
      <w:r w:rsidR="005F3EB3">
        <w:t>The s</w:t>
      </w:r>
      <w:r w:rsidR="00817D6F">
        <w:t>taff were able to provide information o</w:t>
      </w:r>
      <w:r w:rsidR="005F3EB3">
        <w:t xml:space="preserve">n </w:t>
      </w:r>
      <w:r w:rsidR="00817D6F">
        <w:t xml:space="preserve">consumers’ likes, dislikes and </w:t>
      </w:r>
      <w:r w:rsidR="005F3EB3">
        <w:t xml:space="preserve">the </w:t>
      </w:r>
      <w:r w:rsidR="00817D6F">
        <w:t>support individual consumers required to participate in activities.</w:t>
      </w:r>
      <w:r w:rsidR="00817D6F" w:rsidRPr="00817D6F">
        <w:t xml:space="preserve"> </w:t>
      </w:r>
      <w:r w:rsidR="00817D6F">
        <w:t xml:space="preserve"> </w:t>
      </w:r>
    </w:p>
    <w:p w14:paraId="420F4E5B" w14:textId="48DD7727" w:rsidR="00AF2E2B" w:rsidRDefault="00817D6F" w:rsidP="00AE16B7">
      <w:pPr>
        <w:pStyle w:val="ListBullet"/>
        <w:numPr>
          <w:ilvl w:val="0"/>
          <w:numId w:val="0"/>
        </w:numPr>
        <w:spacing w:after="240"/>
      </w:pPr>
      <w:r>
        <w:t>Lifestyle staff advised consumers resid</w:t>
      </w:r>
      <w:r w:rsidR="005F3EB3">
        <w:t>ing</w:t>
      </w:r>
      <w:r>
        <w:t xml:space="preserve"> in the service</w:t>
      </w:r>
      <w:r w:rsidR="005F3EB3">
        <w:t>’</w:t>
      </w:r>
      <w:r>
        <w:t xml:space="preserve">s memory support </w:t>
      </w:r>
      <w:r w:rsidR="005F3EB3">
        <w:t xml:space="preserve">unit </w:t>
      </w:r>
      <w:r>
        <w:t xml:space="preserve">were able to join in activities outside the unit, such as concerts, balance classes, indoor bowls, gardening group, quiz sessions, craft groups, men’s group, community outings, reminiscing and special cultural events.  </w:t>
      </w:r>
      <w:r w:rsidR="00384AD5">
        <w:t xml:space="preserve">Consumers who did not wish to join </w:t>
      </w:r>
      <w:r w:rsidR="00384AD5">
        <w:lastRenderedPageBreak/>
        <w:t xml:space="preserve">group activities were </w:t>
      </w:r>
      <w:r w:rsidR="00AF2E2B">
        <w:t xml:space="preserve">provided with options </w:t>
      </w:r>
      <w:r w:rsidR="00384AD5">
        <w:t xml:space="preserve">for </w:t>
      </w:r>
      <w:r w:rsidR="00AF2E2B">
        <w:t>one-to-one support</w:t>
      </w:r>
      <w:r w:rsidR="00384AD5">
        <w:t xml:space="preserve">, </w:t>
      </w:r>
      <w:r w:rsidR="00AF2E2B">
        <w:t xml:space="preserve">including music therapy, reminiscing activities and individual activities of their choice. </w:t>
      </w:r>
    </w:p>
    <w:p w14:paraId="6BC634E7" w14:textId="77777777" w:rsidR="00073E97" w:rsidRDefault="00384AD5" w:rsidP="00073E97">
      <w:pPr>
        <w:pStyle w:val="ListBullet"/>
        <w:numPr>
          <w:ilvl w:val="0"/>
          <w:numId w:val="0"/>
        </w:numPr>
        <w:spacing w:after="240"/>
      </w:pPr>
      <w:bookmarkStart w:id="6" w:name="_Hlk63864175"/>
      <w:r>
        <w:t>Management advised the service ha</w:t>
      </w:r>
      <w:r w:rsidR="00817D6F">
        <w:t>d</w:t>
      </w:r>
      <w:r>
        <w:t xml:space="preserve"> activities </w:t>
      </w:r>
      <w:r w:rsidR="00817D6F">
        <w:t xml:space="preserve">every </w:t>
      </w:r>
      <w:r>
        <w:t>day</w:t>
      </w:r>
      <w:r w:rsidR="00817D6F">
        <w:t xml:space="preserve"> of the </w:t>
      </w:r>
      <w:r>
        <w:t xml:space="preserve">week and </w:t>
      </w:r>
      <w:r w:rsidR="00AF2E2B">
        <w:t xml:space="preserve">the activity program </w:t>
      </w:r>
      <w:r>
        <w:t>wa</w:t>
      </w:r>
      <w:r w:rsidR="00AF2E2B">
        <w:t>s reviewed every three months.</w:t>
      </w:r>
      <w:r w:rsidR="00073E97" w:rsidRPr="00073E97">
        <w:t xml:space="preserve"> </w:t>
      </w:r>
    </w:p>
    <w:p w14:paraId="01FB85AF" w14:textId="4B44E599" w:rsidR="00AF2E2B" w:rsidRPr="008E3390" w:rsidRDefault="00073E97" w:rsidP="00AE16B7">
      <w:pPr>
        <w:pStyle w:val="ListBullet"/>
        <w:numPr>
          <w:ilvl w:val="0"/>
          <w:numId w:val="0"/>
        </w:numPr>
        <w:spacing w:after="240"/>
      </w:pPr>
      <w:r w:rsidRPr="00C132B5">
        <w:t xml:space="preserve">Staff interviewed described how they work with external organisations to help supplement the lifestyle activities offered within the service. </w:t>
      </w:r>
      <w:r>
        <w:t>S</w:t>
      </w:r>
      <w:r w:rsidRPr="00C132B5">
        <w:t>taff advised the service refer</w:t>
      </w:r>
      <w:r>
        <w:t>red</w:t>
      </w:r>
      <w:r w:rsidRPr="00C132B5">
        <w:t xml:space="preserve"> to health professionals and counsellors as the need ar</w:t>
      </w:r>
      <w:r w:rsidR="005F3EB3">
        <w:t>o</w:t>
      </w:r>
      <w:r w:rsidRPr="00C132B5">
        <w:t>se</w:t>
      </w:r>
      <w:r>
        <w:t xml:space="preserve">. </w:t>
      </w:r>
      <w:r w:rsidRPr="00C132B5">
        <w:t>The service ha</w:t>
      </w:r>
      <w:r w:rsidR="005F3EB3">
        <w:t>d</w:t>
      </w:r>
      <w:r w:rsidRPr="00C132B5">
        <w:t xml:space="preserve"> policies and a system for making referrals to individuals and providers outside the service.</w:t>
      </w:r>
      <w:r>
        <w:t xml:space="preserve">  </w:t>
      </w:r>
      <w:bookmarkEnd w:id="6"/>
      <w:r w:rsidR="00AF2E2B" w:rsidRPr="008E3390">
        <w:t>Clinical staff advised they ha</w:t>
      </w:r>
      <w:r w:rsidR="00817D6F">
        <w:t>d</w:t>
      </w:r>
      <w:r w:rsidR="00AF2E2B" w:rsidRPr="008E3390">
        <w:t xml:space="preserve"> assessment processes to identify when a consumer </w:t>
      </w:r>
      <w:r w:rsidR="00817D6F">
        <w:t>n</w:t>
      </w:r>
      <w:r w:rsidR="00384AD5">
        <w:t>eed</w:t>
      </w:r>
      <w:r w:rsidR="00817D6F">
        <w:t>ed</w:t>
      </w:r>
      <w:r w:rsidR="00384AD5">
        <w:t xml:space="preserve"> emotional support</w:t>
      </w:r>
      <w:r w:rsidR="00817D6F">
        <w:t xml:space="preserve"> and, if</w:t>
      </w:r>
      <w:r w:rsidR="00AF2E2B" w:rsidRPr="008E3390">
        <w:t xml:space="preserve"> necessary, a focussed assessment </w:t>
      </w:r>
      <w:r w:rsidR="00817D6F">
        <w:t>wa</w:t>
      </w:r>
      <w:r w:rsidR="00384AD5">
        <w:t>s</w:t>
      </w:r>
      <w:r w:rsidR="00AF2E2B" w:rsidRPr="008E3390">
        <w:t xml:space="preserve"> undertaken</w:t>
      </w:r>
      <w:r w:rsidR="00817D6F">
        <w:t xml:space="preserve"> </w:t>
      </w:r>
      <w:r>
        <w:t xml:space="preserve">that </w:t>
      </w:r>
      <w:r w:rsidR="00817D6F">
        <w:t xml:space="preserve">could involve a </w:t>
      </w:r>
      <w:r w:rsidR="00AF2E2B" w:rsidRPr="008E3390">
        <w:t>referr</w:t>
      </w:r>
      <w:r w:rsidR="00817D6F">
        <w:t>al</w:t>
      </w:r>
      <w:r w:rsidR="00AF2E2B" w:rsidRPr="008E3390">
        <w:t xml:space="preserve"> to a </w:t>
      </w:r>
      <w:r w:rsidR="00384AD5">
        <w:t>medical officer fo</w:t>
      </w:r>
      <w:r w:rsidR="00AF2E2B" w:rsidRPr="008E3390">
        <w:t xml:space="preserve">r review </w:t>
      </w:r>
      <w:r w:rsidR="00384AD5">
        <w:t xml:space="preserve">or </w:t>
      </w:r>
      <w:r w:rsidR="00AF2E2B" w:rsidRPr="008E3390">
        <w:t xml:space="preserve">to other </w:t>
      </w:r>
      <w:r w:rsidR="00817D6F">
        <w:t xml:space="preserve">health </w:t>
      </w:r>
      <w:r w:rsidR="00AF2E2B" w:rsidRPr="008E3390">
        <w:t xml:space="preserve">professionals. </w:t>
      </w:r>
    </w:p>
    <w:p w14:paraId="23A958D8" w14:textId="37E6481C" w:rsidR="00AF2E2B" w:rsidRDefault="00AF2E2B" w:rsidP="00AE16B7">
      <w:pPr>
        <w:pStyle w:val="ListBullet"/>
        <w:numPr>
          <w:ilvl w:val="0"/>
          <w:numId w:val="0"/>
        </w:numPr>
        <w:spacing w:after="240"/>
      </w:pPr>
      <w:r>
        <w:t xml:space="preserve">Staff said any changes to consumers’ wellbeing, preferences or choice of activities </w:t>
      </w:r>
      <w:r w:rsidR="00817D6F">
        <w:t>wa</w:t>
      </w:r>
      <w:r>
        <w:t>s communicated at handovers</w:t>
      </w:r>
      <w:r w:rsidR="00817D6F">
        <w:t xml:space="preserve"> and on </w:t>
      </w:r>
      <w:r>
        <w:t xml:space="preserve">message board alerts and </w:t>
      </w:r>
      <w:r w:rsidR="005F3EB3">
        <w:t xml:space="preserve">in </w:t>
      </w:r>
      <w:r w:rsidR="00817D6F">
        <w:t>care plans</w:t>
      </w:r>
      <w:r>
        <w:t>.</w:t>
      </w:r>
    </w:p>
    <w:p w14:paraId="1F40D9F8" w14:textId="721EF61D" w:rsidR="00AF2E2B" w:rsidRPr="00C132B5" w:rsidRDefault="007630CA" w:rsidP="00AE16B7">
      <w:pPr>
        <w:pStyle w:val="ListBullet"/>
        <w:numPr>
          <w:ilvl w:val="0"/>
          <w:numId w:val="0"/>
        </w:numPr>
        <w:spacing w:after="240"/>
      </w:pPr>
      <w:r>
        <w:t xml:space="preserve">Consumers dietary preferences </w:t>
      </w:r>
      <w:r w:rsidR="00073E97">
        <w:t>we</w:t>
      </w:r>
      <w:r>
        <w:t xml:space="preserve">re included in care plans and consumers dietary profiles </w:t>
      </w:r>
      <w:r w:rsidR="005F3EB3">
        <w:t xml:space="preserve">were available </w:t>
      </w:r>
      <w:r>
        <w:t>in the kitchen for catering staff.</w:t>
      </w:r>
      <w:r w:rsidR="00073E97">
        <w:t xml:space="preserve">  </w:t>
      </w:r>
      <w:r w:rsidR="00AF2E2B" w:rsidRPr="00C132B5">
        <w:t>The Chef said consumers provide</w:t>
      </w:r>
      <w:r w:rsidR="00073E97">
        <w:t>d</w:t>
      </w:r>
      <w:r w:rsidR="00AF2E2B" w:rsidRPr="00C132B5">
        <w:t xml:space="preserve"> feedback </w:t>
      </w:r>
      <w:r w:rsidR="005F3EB3">
        <w:t xml:space="preserve">about the meals </w:t>
      </w:r>
      <w:r w:rsidR="00AF2E2B" w:rsidRPr="00C132B5">
        <w:t>regularly.</w:t>
      </w:r>
      <w:r>
        <w:t xml:space="preserve">  </w:t>
      </w:r>
      <w:r w:rsidR="00AF2E2B" w:rsidRPr="00C132B5">
        <w:t xml:space="preserve">The meals </w:t>
      </w:r>
      <w:r w:rsidR="00073E97">
        <w:t>we</w:t>
      </w:r>
      <w:r w:rsidR="00AF2E2B" w:rsidRPr="00C132B5">
        <w:t xml:space="preserve">re cooked fresh on site </w:t>
      </w:r>
      <w:r w:rsidR="00073E97">
        <w:t xml:space="preserve">and </w:t>
      </w:r>
      <w:r w:rsidR="00AF2E2B" w:rsidRPr="00C132B5">
        <w:t>if a consumer d</w:t>
      </w:r>
      <w:r w:rsidR="00073E97">
        <w:t>id</w:t>
      </w:r>
      <w:r w:rsidR="00AF2E2B" w:rsidRPr="00C132B5">
        <w:t xml:space="preserve"> not want what </w:t>
      </w:r>
      <w:r w:rsidR="00073E97">
        <w:t>wa</w:t>
      </w:r>
      <w:r w:rsidR="00AF2E2B" w:rsidRPr="00C132B5">
        <w:t>s on the menu</w:t>
      </w:r>
      <w:r w:rsidR="005F3EB3">
        <w:t>,</w:t>
      </w:r>
      <w:r w:rsidR="00AF2E2B" w:rsidRPr="00C132B5">
        <w:t xml:space="preserve"> the service </w:t>
      </w:r>
      <w:r w:rsidR="00073E97">
        <w:t>provided alternative meals.</w:t>
      </w:r>
    </w:p>
    <w:p w14:paraId="79E8D5E4" w14:textId="73246023" w:rsidR="00AF2E2B" w:rsidRPr="00C132B5" w:rsidRDefault="00AF2E2B" w:rsidP="00AE16B7">
      <w:pPr>
        <w:pStyle w:val="ListBullet"/>
        <w:numPr>
          <w:ilvl w:val="0"/>
          <w:numId w:val="0"/>
        </w:numPr>
        <w:spacing w:after="240"/>
      </w:pPr>
      <w:r w:rsidRPr="00C132B5">
        <w:t xml:space="preserve">Catering staff </w:t>
      </w:r>
      <w:r w:rsidR="00073E97">
        <w:t xml:space="preserve">demonstrated an </w:t>
      </w:r>
      <w:r w:rsidR="005F3EB3">
        <w:t>awareness</w:t>
      </w:r>
      <w:r w:rsidR="00073E97">
        <w:t xml:space="preserve"> of </w:t>
      </w:r>
      <w:r w:rsidRPr="00C132B5">
        <w:t xml:space="preserve">the dietary needs and preferences </w:t>
      </w:r>
      <w:r w:rsidR="005F3EB3">
        <w:t xml:space="preserve">of </w:t>
      </w:r>
      <w:r w:rsidRPr="00C132B5">
        <w:t>consumers, such as vitamised meals and supplements</w:t>
      </w:r>
      <w:r w:rsidR="00073E97">
        <w:t xml:space="preserve">, as well as the </w:t>
      </w:r>
      <w:r w:rsidRPr="00C132B5">
        <w:t xml:space="preserve">individual likes and dislikes </w:t>
      </w:r>
      <w:r w:rsidR="00073E97">
        <w:t xml:space="preserve">of the </w:t>
      </w:r>
      <w:r w:rsidRPr="00C132B5">
        <w:t>consumer</w:t>
      </w:r>
      <w:r w:rsidR="00073E97">
        <w:t>s</w:t>
      </w:r>
      <w:r w:rsidRPr="00C132B5">
        <w:t>.</w:t>
      </w:r>
    </w:p>
    <w:p w14:paraId="67BF5CE6" w14:textId="192BA809" w:rsidR="00AF2E2B" w:rsidRPr="009275B0" w:rsidRDefault="00AF2E2B" w:rsidP="00073E97">
      <w:pPr>
        <w:pStyle w:val="ListBullet"/>
        <w:numPr>
          <w:ilvl w:val="0"/>
          <w:numId w:val="0"/>
        </w:numPr>
        <w:spacing w:after="240"/>
      </w:pPr>
      <w:r w:rsidRPr="009275B0">
        <w:t xml:space="preserve">The Assessment Team observed the kitchen was clean and tidy and staff were wearing appropriate </w:t>
      </w:r>
      <w:r w:rsidR="005F3EB3">
        <w:t>PPE</w:t>
      </w:r>
      <w:r w:rsidRPr="009275B0">
        <w:t>.</w:t>
      </w:r>
      <w:r w:rsidR="00073E97">
        <w:t xml:space="preserve">  </w:t>
      </w:r>
      <w:r w:rsidRPr="009275B0">
        <w:t xml:space="preserve">Menus were </w:t>
      </w:r>
      <w:r w:rsidR="00073E97">
        <w:t xml:space="preserve">sighted </w:t>
      </w:r>
      <w:r w:rsidRPr="009275B0">
        <w:t>on electronic notice boards in all dining areas</w:t>
      </w:r>
      <w:r w:rsidR="00073E97">
        <w:t xml:space="preserve"> and </w:t>
      </w:r>
      <w:r w:rsidRPr="009275B0">
        <w:t>paper copies of menus were in consumers</w:t>
      </w:r>
      <w:r w:rsidR="00073E97">
        <w:t>’</w:t>
      </w:r>
      <w:r w:rsidRPr="009275B0">
        <w:t xml:space="preserve"> rooms</w:t>
      </w:r>
      <w:r w:rsidR="00073E97">
        <w:t>.  M</w:t>
      </w:r>
      <w:r w:rsidRPr="009275B0">
        <w:t xml:space="preserve">enus offered hot and cold options for breakfast, lunch and </w:t>
      </w:r>
      <w:r w:rsidR="005F3EB3">
        <w:t>dinner.</w:t>
      </w:r>
    </w:p>
    <w:p w14:paraId="6468FBBD" w14:textId="77777777" w:rsidR="00AF2E2B" w:rsidRPr="009275B0" w:rsidRDefault="00AF2E2B" w:rsidP="00AE16B7">
      <w:pPr>
        <w:pStyle w:val="ListBullet"/>
        <w:numPr>
          <w:ilvl w:val="0"/>
          <w:numId w:val="0"/>
        </w:numPr>
        <w:spacing w:after="240"/>
      </w:pPr>
      <w:r w:rsidRPr="009275B0">
        <w:t>The Assessment Team reviewed the Food Services Audit conducted on 12 May 2020 and identified the service was 100% compliant.</w:t>
      </w:r>
    </w:p>
    <w:p w14:paraId="22F4C909" w14:textId="3EE54B45" w:rsidR="00AF2E2B" w:rsidRPr="009275B0" w:rsidRDefault="00AF2E2B" w:rsidP="00AE16B7">
      <w:pPr>
        <w:pStyle w:val="ListBullet"/>
        <w:numPr>
          <w:ilvl w:val="0"/>
          <w:numId w:val="0"/>
        </w:numPr>
        <w:spacing w:after="240"/>
      </w:pPr>
      <w:r w:rsidRPr="009275B0">
        <w:t>The Assessment team observed equipment which support</w:t>
      </w:r>
      <w:r w:rsidR="00073E97">
        <w:t>ed</w:t>
      </w:r>
      <w:r w:rsidRPr="009275B0">
        <w:t xml:space="preserve"> consumers to engage in lifestyle activities </w:t>
      </w:r>
      <w:r w:rsidR="00073E97">
        <w:t>w</w:t>
      </w:r>
      <w:r w:rsidR="005F3EB3">
        <w:t>as</w:t>
      </w:r>
      <w:r w:rsidRPr="009275B0">
        <w:t xml:space="preserve"> suitable, clean and well</w:t>
      </w:r>
      <w:r w:rsidR="00073E97">
        <w:t>-</w:t>
      </w:r>
      <w:r w:rsidRPr="009275B0">
        <w:t>maintained</w:t>
      </w:r>
      <w:r w:rsidR="00510999">
        <w:t xml:space="preserve">.  </w:t>
      </w:r>
      <w:r w:rsidRPr="009275B0">
        <w:t>Allied health staff advised all consumers who require</w:t>
      </w:r>
      <w:r w:rsidR="00760EC5">
        <w:t>d</w:t>
      </w:r>
      <w:r w:rsidRPr="009275B0">
        <w:t xml:space="preserve"> a hoist ha</w:t>
      </w:r>
      <w:r w:rsidR="00510999">
        <w:t>d</w:t>
      </w:r>
      <w:r w:rsidRPr="009275B0">
        <w:t xml:space="preserve"> their own sling for safety and infection control purposes.</w:t>
      </w:r>
    </w:p>
    <w:p w14:paraId="5F6C79C9" w14:textId="2D5EBAB7" w:rsidR="00AF2E2B" w:rsidRPr="009275B0" w:rsidRDefault="00AF2E2B" w:rsidP="00AE16B7">
      <w:pPr>
        <w:pStyle w:val="ListBullet"/>
        <w:numPr>
          <w:ilvl w:val="0"/>
          <w:numId w:val="0"/>
        </w:numPr>
        <w:spacing w:after="240"/>
      </w:pPr>
      <w:r w:rsidRPr="009275B0">
        <w:t>Maintenance staff said they follow</w:t>
      </w:r>
      <w:r w:rsidR="00510999">
        <w:t>ed a</w:t>
      </w:r>
      <w:r w:rsidRPr="009275B0">
        <w:t xml:space="preserve"> maintenance schedule to ensure all equipment </w:t>
      </w:r>
      <w:r w:rsidR="00510999">
        <w:t>wa</w:t>
      </w:r>
      <w:r w:rsidRPr="009275B0">
        <w:t xml:space="preserve">s serviced </w:t>
      </w:r>
      <w:r w:rsidR="00510999">
        <w:t xml:space="preserve">when </w:t>
      </w:r>
      <w:r w:rsidRPr="009275B0">
        <w:t xml:space="preserve">required. A review of maintenance documentation </w:t>
      </w:r>
      <w:r w:rsidR="00510999">
        <w:t>established t</w:t>
      </w:r>
      <w:r w:rsidRPr="009275B0">
        <w:t>here were no outstanding equipment maintenance issues.</w:t>
      </w:r>
    </w:p>
    <w:p w14:paraId="647AA2D1" w14:textId="2D9C7C62" w:rsidR="00C77AE4" w:rsidRPr="00032B17" w:rsidRDefault="00C77AE4" w:rsidP="00C77AE4">
      <w:pPr>
        <w:rPr>
          <w:rFonts w:eastAsia="Calibri"/>
        </w:rPr>
      </w:pPr>
      <w:r w:rsidRPr="00154403">
        <w:rPr>
          <w:rFonts w:eastAsiaTheme="minorHAnsi"/>
        </w:rPr>
        <w:lastRenderedPageBreak/>
        <w:t xml:space="preserve">The </w:t>
      </w:r>
      <w:r w:rsidRPr="00FC2E89">
        <w:rPr>
          <w:rFonts w:eastAsiaTheme="minorHAnsi"/>
          <w:color w:val="auto"/>
        </w:rPr>
        <w:t xml:space="preserve">Quality Standard is assessed as Compliant as </w:t>
      </w:r>
      <w:r w:rsidR="00FC2E89" w:rsidRPr="00FC2E89">
        <w:rPr>
          <w:rFonts w:eastAsiaTheme="minorHAnsi"/>
          <w:color w:val="auto"/>
        </w:rPr>
        <w:t>seven</w:t>
      </w:r>
      <w:r w:rsidRPr="00FC2E89">
        <w:rPr>
          <w:rFonts w:eastAsiaTheme="minorHAnsi"/>
          <w:color w:val="auto"/>
        </w:rPr>
        <w:t xml:space="preserve"> of the seven specific requirements have been assessed as Compliant.</w:t>
      </w:r>
    </w:p>
    <w:p w14:paraId="4FC50D1B" w14:textId="675C887A" w:rsidR="00C77AE4" w:rsidRDefault="00C77AE4" w:rsidP="00C77AE4">
      <w:pPr>
        <w:pStyle w:val="Heading2"/>
      </w:pPr>
      <w:r>
        <w:t>Assessment of Standard 4 Requirements</w:t>
      </w:r>
      <w:r w:rsidRPr="0066387A">
        <w:rPr>
          <w:i/>
          <w:color w:val="0000FF"/>
          <w:sz w:val="24"/>
          <w:szCs w:val="24"/>
        </w:rPr>
        <w:t xml:space="preserve"> </w:t>
      </w:r>
    </w:p>
    <w:p w14:paraId="5594B533" w14:textId="77777777" w:rsidR="00C77AE4" w:rsidRPr="00314FF7" w:rsidRDefault="00C77AE4" w:rsidP="00C77AE4">
      <w:pPr>
        <w:pStyle w:val="Heading3"/>
      </w:pPr>
      <w:r w:rsidRPr="00314FF7">
        <w:t>Requirement 4(3)(a)</w:t>
      </w:r>
      <w:r>
        <w:tab/>
        <w:t>Compliant</w:t>
      </w:r>
    </w:p>
    <w:p w14:paraId="44F8510D" w14:textId="77777777" w:rsidR="00C77AE4" w:rsidRPr="008D114F" w:rsidRDefault="00C77AE4" w:rsidP="00C77AE4">
      <w:pPr>
        <w:rPr>
          <w:i/>
        </w:rPr>
      </w:pPr>
      <w:r w:rsidRPr="008D114F">
        <w:rPr>
          <w:i/>
        </w:rPr>
        <w:t>Each consumer gets safe and effective services and supports for daily living that meet the consumer’s needs, goals and preferences and optimise their independence, health, well-being and quality of life.</w:t>
      </w:r>
    </w:p>
    <w:p w14:paraId="099251E1" w14:textId="77777777" w:rsidR="00C77AE4" w:rsidRPr="00D435F8" w:rsidRDefault="00C77AE4" w:rsidP="00C77AE4">
      <w:pPr>
        <w:pStyle w:val="Heading3"/>
      </w:pPr>
      <w:r w:rsidRPr="00D435F8">
        <w:t>Requirement 4(3)(b)</w:t>
      </w:r>
      <w:r>
        <w:tab/>
        <w:t>Compliant</w:t>
      </w:r>
    </w:p>
    <w:p w14:paraId="4D5BD84A" w14:textId="77777777" w:rsidR="00C77AE4" w:rsidRPr="008D114F" w:rsidRDefault="00C77AE4" w:rsidP="00C77AE4">
      <w:pPr>
        <w:rPr>
          <w:i/>
        </w:rPr>
      </w:pPr>
      <w:r w:rsidRPr="008D114F">
        <w:rPr>
          <w:i/>
        </w:rPr>
        <w:t>Services and supports for daily living promote each consumer’s emotional, spiritual and psychological well-being.</w:t>
      </w:r>
    </w:p>
    <w:p w14:paraId="33E154F3" w14:textId="77777777" w:rsidR="00C77AE4" w:rsidRPr="00D435F8" w:rsidRDefault="00C77AE4" w:rsidP="00C77AE4">
      <w:pPr>
        <w:pStyle w:val="Heading3"/>
      </w:pPr>
      <w:r w:rsidRPr="00D435F8">
        <w:t>Requirement 4(3)(c)</w:t>
      </w:r>
      <w:r>
        <w:tab/>
        <w:t>Compliant</w:t>
      </w:r>
    </w:p>
    <w:p w14:paraId="6684BCE0" w14:textId="77777777" w:rsidR="00C77AE4" w:rsidRPr="008D114F" w:rsidRDefault="00C77AE4" w:rsidP="00C77AE4">
      <w:pPr>
        <w:rPr>
          <w:i/>
        </w:rPr>
      </w:pPr>
      <w:r w:rsidRPr="008D114F">
        <w:rPr>
          <w:i/>
        </w:rPr>
        <w:t>Services and supports for daily living assist each consumer to:</w:t>
      </w:r>
    </w:p>
    <w:p w14:paraId="0D4ECBF9" w14:textId="77777777" w:rsidR="00C77AE4" w:rsidRPr="008D114F" w:rsidRDefault="00C77AE4" w:rsidP="009C0BAC">
      <w:pPr>
        <w:numPr>
          <w:ilvl w:val="0"/>
          <w:numId w:val="17"/>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2F3C6D5" w14:textId="77777777" w:rsidR="00C77AE4" w:rsidRPr="008D114F" w:rsidRDefault="00C77AE4" w:rsidP="009C0BAC">
      <w:pPr>
        <w:numPr>
          <w:ilvl w:val="0"/>
          <w:numId w:val="17"/>
        </w:numPr>
        <w:tabs>
          <w:tab w:val="right" w:pos="9026"/>
        </w:tabs>
        <w:spacing w:before="0" w:after="0"/>
        <w:ind w:left="567" w:hanging="425"/>
        <w:outlineLvl w:val="4"/>
        <w:rPr>
          <w:i/>
        </w:rPr>
      </w:pPr>
      <w:r w:rsidRPr="008D114F">
        <w:rPr>
          <w:i/>
        </w:rPr>
        <w:t>have social and personal relationships; and</w:t>
      </w:r>
    </w:p>
    <w:p w14:paraId="7D1F95C5" w14:textId="77777777" w:rsidR="00C77AE4" w:rsidRPr="008D114F" w:rsidRDefault="00C77AE4" w:rsidP="009C0BAC">
      <w:pPr>
        <w:numPr>
          <w:ilvl w:val="0"/>
          <w:numId w:val="17"/>
        </w:numPr>
        <w:tabs>
          <w:tab w:val="right" w:pos="9026"/>
        </w:tabs>
        <w:spacing w:before="0" w:after="0"/>
        <w:ind w:left="567" w:hanging="425"/>
        <w:outlineLvl w:val="4"/>
        <w:rPr>
          <w:i/>
        </w:rPr>
      </w:pPr>
      <w:r w:rsidRPr="008D114F">
        <w:rPr>
          <w:i/>
        </w:rPr>
        <w:t>do the things of interest to them.</w:t>
      </w:r>
    </w:p>
    <w:p w14:paraId="7FB80CE2" w14:textId="77777777" w:rsidR="00C77AE4" w:rsidRPr="00D435F8" w:rsidRDefault="00C77AE4" w:rsidP="00C77AE4">
      <w:pPr>
        <w:pStyle w:val="Heading3"/>
      </w:pPr>
      <w:r w:rsidRPr="00D435F8">
        <w:t>Requirement 4(3)(d)</w:t>
      </w:r>
      <w:r>
        <w:tab/>
        <w:t>Compliant</w:t>
      </w:r>
    </w:p>
    <w:p w14:paraId="52D33BE0" w14:textId="77777777" w:rsidR="00C77AE4" w:rsidRPr="008D114F" w:rsidRDefault="00C77AE4" w:rsidP="00C77AE4">
      <w:pPr>
        <w:rPr>
          <w:i/>
        </w:rPr>
      </w:pPr>
      <w:r w:rsidRPr="008D114F">
        <w:rPr>
          <w:i/>
        </w:rPr>
        <w:t>Information about the consumer’s condition, needs and preferences is communicated within the organisation, and with others where responsibility for care is shared.</w:t>
      </w:r>
    </w:p>
    <w:p w14:paraId="61B199D1" w14:textId="77777777" w:rsidR="00C77AE4" w:rsidRPr="00D435F8" w:rsidRDefault="00C77AE4" w:rsidP="00C77AE4">
      <w:pPr>
        <w:pStyle w:val="Heading3"/>
      </w:pPr>
      <w:r w:rsidRPr="00D435F8">
        <w:t>Requirement 4(3)(e)</w:t>
      </w:r>
      <w:r>
        <w:tab/>
        <w:t>Compliant</w:t>
      </w:r>
    </w:p>
    <w:p w14:paraId="7566E361" w14:textId="77777777" w:rsidR="00C77AE4" w:rsidRPr="008D114F" w:rsidRDefault="00C77AE4" w:rsidP="00C77AE4">
      <w:pPr>
        <w:rPr>
          <w:i/>
        </w:rPr>
      </w:pPr>
      <w:r w:rsidRPr="008D114F">
        <w:rPr>
          <w:i/>
        </w:rPr>
        <w:t>Timely and appropriate referrals to individuals, other organisations and providers of other care and services.</w:t>
      </w:r>
    </w:p>
    <w:p w14:paraId="0921B441" w14:textId="77777777" w:rsidR="00C77AE4" w:rsidRPr="00D435F8" w:rsidRDefault="00C77AE4" w:rsidP="00C77AE4">
      <w:pPr>
        <w:pStyle w:val="Heading3"/>
      </w:pPr>
      <w:r w:rsidRPr="00D435F8">
        <w:t>Requirement 4(3)(f)</w:t>
      </w:r>
      <w:r>
        <w:tab/>
        <w:t>Compliant</w:t>
      </w:r>
    </w:p>
    <w:p w14:paraId="6D0CDD1B" w14:textId="77777777" w:rsidR="00C77AE4" w:rsidRPr="008D114F" w:rsidRDefault="00C77AE4" w:rsidP="00C77AE4">
      <w:pPr>
        <w:rPr>
          <w:i/>
        </w:rPr>
      </w:pPr>
      <w:r w:rsidRPr="008D114F">
        <w:rPr>
          <w:i/>
        </w:rPr>
        <w:t>Where meals are provided, they are varied and of suitable quality and quantity.</w:t>
      </w:r>
    </w:p>
    <w:p w14:paraId="74D1194E" w14:textId="77777777" w:rsidR="00C77AE4" w:rsidRPr="00D435F8" w:rsidRDefault="00C77AE4" w:rsidP="00C77AE4">
      <w:pPr>
        <w:pStyle w:val="Heading3"/>
      </w:pPr>
      <w:r w:rsidRPr="00D435F8">
        <w:t>Requirement 4(3)(g)</w:t>
      </w:r>
      <w:r>
        <w:tab/>
        <w:t>Compliant</w:t>
      </w:r>
    </w:p>
    <w:p w14:paraId="14C4C29E" w14:textId="77777777" w:rsidR="00C77AE4" w:rsidRPr="008D114F" w:rsidRDefault="00C77AE4" w:rsidP="00C77AE4">
      <w:pPr>
        <w:rPr>
          <w:i/>
        </w:rPr>
      </w:pPr>
      <w:r w:rsidRPr="008D114F">
        <w:rPr>
          <w:i/>
        </w:rPr>
        <w:t>Where equipment is provided, it is safe, suitable, clean and well maintained.</w:t>
      </w:r>
    </w:p>
    <w:p w14:paraId="3166667E" w14:textId="77777777" w:rsidR="00C77AE4" w:rsidRPr="00314FF7" w:rsidRDefault="00C77AE4" w:rsidP="00C77AE4"/>
    <w:p w14:paraId="4076AF63" w14:textId="77777777" w:rsidR="00C77AE4" w:rsidRDefault="00C77AE4" w:rsidP="00C77AE4">
      <w:pPr>
        <w:sectPr w:rsidR="00C77AE4" w:rsidSect="00AF2E2B">
          <w:headerReference w:type="default" r:id="rId30"/>
          <w:type w:val="continuous"/>
          <w:pgSz w:w="11906" w:h="16838"/>
          <w:pgMar w:top="1701" w:right="1418" w:bottom="1418" w:left="1418" w:header="709" w:footer="397" w:gutter="0"/>
          <w:cols w:space="708"/>
          <w:titlePg/>
          <w:docGrid w:linePitch="360"/>
        </w:sectPr>
      </w:pPr>
    </w:p>
    <w:p w14:paraId="24334AF9" w14:textId="77777777" w:rsidR="00C77AE4" w:rsidRDefault="00C77AE4" w:rsidP="00C77AE4">
      <w:pPr>
        <w:pStyle w:val="Heading1"/>
        <w:tabs>
          <w:tab w:val="right" w:pos="9070"/>
        </w:tabs>
        <w:spacing w:before="560" w:after="640"/>
        <w:rPr>
          <w:color w:val="FFFFFF" w:themeColor="background1"/>
          <w:sz w:val="36"/>
        </w:rPr>
        <w:sectPr w:rsidR="00C77AE4" w:rsidSect="00AF2E2B">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44CBCC60" wp14:editId="596C480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5ECFFC69" w14:textId="77777777" w:rsidR="00C77AE4" w:rsidRPr="00FD1B02" w:rsidRDefault="00C77AE4" w:rsidP="00C77AE4">
      <w:pPr>
        <w:pStyle w:val="Heading3"/>
        <w:shd w:val="clear" w:color="auto" w:fill="F2F2F2" w:themeFill="background1" w:themeFillShade="F2"/>
      </w:pPr>
      <w:r w:rsidRPr="00FD1B02">
        <w:t>Consumer outcome:</w:t>
      </w:r>
    </w:p>
    <w:p w14:paraId="6C132CB2" w14:textId="77777777" w:rsidR="00C77AE4" w:rsidRDefault="00C77AE4" w:rsidP="00C77AE4">
      <w:pPr>
        <w:numPr>
          <w:ilvl w:val="0"/>
          <w:numId w:val="5"/>
        </w:numPr>
        <w:shd w:val="clear" w:color="auto" w:fill="F2F2F2" w:themeFill="background1" w:themeFillShade="F2"/>
      </w:pPr>
      <w:r>
        <w:t>I feel I belong and I am safe and comfortable in the organisation’s service environment.</w:t>
      </w:r>
    </w:p>
    <w:p w14:paraId="36A69FBA" w14:textId="77777777" w:rsidR="00C77AE4" w:rsidRDefault="00C77AE4" w:rsidP="00C77AE4">
      <w:pPr>
        <w:pStyle w:val="Heading3"/>
        <w:shd w:val="clear" w:color="auto" w:fill="F2F2F2" w:themeFill="background1" w:themeFillShade="F2"/>
      </w:pPr>
      <w:r>
        <w:t>Organisation statement:</w:t>
      </w:r>
    </w:p>
    <w:p w14:paraId="314A6E2D" w14:textId="77777777" w:rsidR="00C77AE4" w:rsidRDefault="00C77AE4" w:rsidP="00C77AE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F717264" w14:textId="77777777" w:rsidR="00C77AE4" w:rsidRDefault="00C77AE4" w:rsidP="00C77AE4">
      <w:pPr>
        <w:pStyle w:val="Heading2"/>
      </w:pPr>
      <w:r>
        <w:t>Assessment of Standard 5</w:t>
      </w:r>
    </w:p>
    <w:p w14:paraId="1E17DE0F" w14:textId="7D8578AB" w:rsidR="009F4DB0" w:rsidRPr="009F4DB0" w:rsidRDefault="00510999" w:rsidP="009F4DB0">
      <w:pPr>
        <w:spacing w:after="240"/>
        <w:rPr>
          <w:rFonts w:eastAsiaTheme="minorHAnsi"/>
          <w:iCs/>
          <w:color w:val="auto"/>
          <w:szCs w:val="22"/>
          <w:lang w:eastAsia="en-US"/>
        </w:rPr>
      </w:pPr>
      <w:r>
        <w:rPr>
          <w:rFonts w:eastAsiaTheme="minorHAnsi"/>
          <w:iCs/>
          <w:color w:val="auto"/>
          <w:szCs w:val="22"/>
          <w:lang w:eastAsia="en-US"/>
        </w:rPr>
        <w:t>C</w:t>
      </w:r>
      <w:r w:rsidR="009F4DB0" w:rsidRPr="009F4DB0">
        <w:rPr>
          <w:rFonts w:eastAsiaTheme="minorHAnsi"/>
          <w:iCs/>
          <w:color w:val="auto"/>
          <w:szCs w:val="22"/>
          <w:lang w:eastAsia="en-US"/>
        </w:rPr>
        <w:t xml:space="preserve">onsumers </w:t>
      </w:r>
      <w:r>
        <w:rPr>
          <w:rFonts w:eastAsiaTheme="minorHAnsi"/>
          <w:iCs/>
          <w:color w:val="auto"/>
          <w:szCs w:val="22"/>
          <w:lang w:eastAsia="en-US"/>
        </w:rPr>
        <w:t xml:space="preserve">said they </w:t>
      </w:r>
      <w:r w:rsidR="009F4DB0" w:rsidRPr="009F4DB0">
        <w:rPr>
          <w:rFonts w:eastAsiaTheme="minorHAnsi"/>
          <w:iCs/>
          <w:color w:val="auto"/>
          <w:szCs w:val="22"/>
          <w:lang w:eastAsia="en-US"/>
        </w:rPr>
        <w:t>considered they belong</w:t>
      </w:r>
      <w:r>
        <w:rPr>
          <w:rFonts w:eastAsiaTheme="minorHAnsi"/>
          <w:iCs/>
          <w:color w:val="auto"/>
          <w:szCs w:val="22"/>
          <w:lang w:eastAsia="en-US"/>
        </w:rPr>
        <w:t>ed</w:t>
      </w:r>
      <w:r w:rsidR="009F4DB0" w:rsidRPr="009F4DB0">
        <w:rPr>
          <w:rFonts w:eastAsiaTheme="minorHAnsi"/>
          <w:iCs/>
          <w:color w:val="auto"/>
          <w:szCs w:val="22"/>
          <w:lang w:eastAsia="en-US"/>
        </w:rPr>
        <w:t xml:space="preserve"> in the service and they fe</w:t>
      </w:r>
      <w:r>
        <w:rPr>
          <w:rFonts w:eastAsiaTheme="minorHAnsi"/>
          <w:iCs/>
          <w:color w:val="auto"/>
          <w:szCs w:val="22"/>
          <w:lang w:eastAsia="en-US"/>
        </w:rPr>
        <w:t>lt</w:t>
      </w:r>
      <w:r w:rsidR="009F4DB0" w:rsidRPr="009F4DB0">
        <w:rPr>
          <w:rFonts w:eastAsiaTheme="minorHAnsi"/>
          <w:iCs/>
          <w:color w:val="auto"/>
          <w:szCs w:val="22"/>
          <w:lang w:eastAsia="en-US"/>
        </w:rPr>
        <w:t xml:space="preserve"> safe and comfortable.</w:t>
      </w:r>
      <w:r>
        <w:rPr>
          <w:rFonts w:eastAsiaTheme="minorHAnsi"/>
          <w:iCs/>
          <w:color w:val="auto"/>
          <w:szCs w:val="22"/>
          <w:lang w:eastAsia="en-US"/>
        </w:rPr>
        <w:t xml:space="preserve">  </w:t>
      </w:r>
      <w:r w:rsidR="00A81CE8">
        <w:rPr>
          <w:rFonts w:eastAsiaTheme="minorHAnsi"/>
          <w:iCs/>
          <w:color w:val="auto"/>
          <w:szCs w:val="22"/>
          <w:lang w:eastAsia="en-US"/>
        </w:rPr>
        <w:t xml:space="preserve">They </w:t>
      </w:r>
      <w:r w:rsidR="009F4DB0" w:rsidRPr="009F4DB0">
        <w:rPr>
          <w:rFonts w:eastAsiaTheme="minorHAnsi"/>
          <w:iCs/>
          <w:color w:val="auto"/>
          <w:szCs w:val="22"/>
          <w:lang w:eastAsia="en-US"/>
        </w:rPr>
        <w:t>said the service was clean, safe and well</w:t>
      </w:r>
      <w:r w:rsidR="00A81CE8">
        <w:rPr>
          <w:rFonts w:eastAsiaTheme="minorHAnsi"/>
          <w:iCs/>
          <w:color w:val="auto"/>
          <w:szCs w:val="22"/>
          <w:lang w:eastAsia="en-US"/>
        </w:rPr>
        <w:t>-</w:t>
      </w:r>
      <w:r w:rsidR="009F4DB0" w:rsidRPr="009F4DB0">
        <w:rPr>
          <w:rFonts w:eastAsiaTheme="minorHAnsi"/>
          <w:iCs/>
          <w:color w:val="auto"/>
          <w:szCs w:val="22"/>
          <w:lang w:eastAsia="en-US"/>
        </w:rPr>
        <w:t xml:space="preserve">maintained and they </w:t>
      </w:r>
      <w:r w:rsidR="00A81CE8">
        <w:rPr>
          <w:rFonts w:eastAsiaTheme="minorHAnsi"/>
          <w:iCs/>
          <w:color w:val="auto"/>
          <w:szCs w:val="22"/>
          <w:lang w:eastAsia="en-US"/>
        </w:rPr>
        <w:t xml:space="preserve">could </w:t>
      </w:r>
      <w:r w:rsidR="009F4DB0" w:rsidRPr="009F4DB0">
        <w:rPr>
          <w:rFonts w:eastAsiaTheme="minorHAnsi"/>
          <w:iCs/>
          <w:color w:val="auto"/>
          <w:szCs w:val="22"/>
          <w:lang w:eastAsia="en-US"/>
        </w:rPr>
        <w:t xml:space="preserve">access outdoor areas. </w:t>
      </w:r>
    </w:p>
    <w:p w14:paraId="58070C82" w14:textId="3AF37E00" w:rsidR="00760EC5" w:rsidRPr="009F4DB0" w:rsidRDefault="00BA487A" w:rsidP="00760EC5">
      <w:pPr>
        <w:spacing w:after="240"/>
        <w:rPr>
          <w:rFonts w:eastAsiaTheme="minorHAnsi"/>
          <w:iCs/>
          <w:color w:val="auto"/>
          <w:szCs w:val="22"/>
          <w:lang w:eastAsia="en-US"/>
        </w:rPr>
      </w:pPr>
      <w:r w:rsidRPr="009F4DB0">
        <w:rPr>
          <w:rFonts w:eastAsiaTheme="minorHAnsi"/>
          <w:iCs/>
          <w:color w:val="auto"/>
          <w:szCs w:val="22"/>
          <w:lang w:eastAsia="en-US"/>
        </w:rPr>
        <w:t>Consumers and visitors were observed moving freely throughout the service.</w:t>
      </w:r>
      <w:r w:rsidR="00760EC5" w:rsidRPr="00760EC5">
        <w:rPr>
          <w:rFonts w:eastAsiaTheme="minorHAnsi"/>
          <w:iCs/>
          <w:color w:val="auto"/>
          <w:szCs w:val="22"/>
          <w:lang w:eastAsia="en-US"/>
        </w:rPr>
        <w:t xml:space="preserve"> </w:t>
      </w:r>
      <w:r w:rsidR="00760EC5" w:rsidRPr="009F4DB0">
        <w:rPr>
          <w:rFonts w:eastAsiaTheme="minorHAnsi"/>
          <w:iCs/>
          <w:color w:val="auto"/>
          <w:szCs w:val="22"/>
          <w:lang w:eastAsia="en-US"/>
        </w:rPr>
        <w:t>The service environment was clean, well</w:t>
      </w:r>
      <w:r w:rsidR="00760EC5">
        <w:rPr>
          <w:rFonts w:eastAsiaTheme="minorHAnsi"/>
          <w:iCs/>
          <w:color w:val="auto"/>
          <w:szCs w:val="22"/>
          <w:lang w:eastAsia="en-US"/>
        </w:rPr>
        <w:t>-</w:t>
      </w:r>
      <w:r w:rsidR="00760EC5" w:rsidRPr="009F4DB0">
        <w:rPr>
          <w:rFonts w:eastAsiaTheme="minorHAnsi"/>
          <w:iCs/>
          <w:color w:val="auto"/>
          <w:szCs w:val="22"/>
          <w:lang w:eastAsia="en-US"/>
        </w:rPr>
        <w:t>maintained and comfortable</w:t>
      </w:r>
      <w:r w:rsidR="00760EC5">
        <w:rPr>
          <w:rFonts w:eastAsiaTheme="minorHAnsi"/>
          <w:iCs/>
          <w:color w:val="auto"/>
          <w:szCs w:val="22"/>
          <w:lang w:eastAsia="en-US"/>
        </w:rPr>
        <w:t xml:space="preserve"> and c</w:t>
      </w:r>
      <w:r w:rsidR="00760EC5" w:rsidRPr="009F4DB0">
        <w:rPr>
          <w:rFonts w:eastAsiaTheme="minorHAnsi"/>
          <w:iCs/>
          <w:color w:val="auto"/>
          <w:szCs w:val="22"/>
          <w:lang w:eastAsia="en-US"/>
        </w:rPr>
        <w:t xml:space="preserve">leaning staff were undertaking cleaning of consumers’ rooms and communal areas and kitchenettes. Fire evacuation diagrams and illuminated emergency exit signage </w:t>
      </w:r>
      <w:r w:rsidR="00760EC5">
        <w:rPr>
          <w:rFonts w:eastAsiaTheme="minorHAnsi"/>
          <w:iCs/>
          <w:color w:val="auto"/>
          <w:szCs w:val="22"/>
          <w:lang w:eastAsia="en-US"/>
        </w:rPr>
        <w:t>wa</w:t>
      </w:r>
      <w:r w:rsidR="00760EC5" w:rsidRPr="009F4DB0">
        <w:rPr>
          <w:rFonts w:eastAsiaTheme="minorHAnsi"/>
          <w:iCs/>
          <w:color w:val="auto"/>
          <w:szCs w:val="22"/>
          <w:lang w:eastAsia="en-US"/>
        </w:rPr>
        <w:t xml:space="preserve">s displayed and fire-fighting equipment </w:t>
      </w:r>
      <w:r w:rsidR="00760EC5">
        <w:rPr>
          <w:rFonts w:eastAsiaTheme="minorHAnsi"/>
          <w:iCs/>
          <w:color w:val="auto"/>
          <w:szCs w:val="22"/>
          <w:lang w:eastAsia="en-US"/>
        </w:rPr>
        <w:t>wa</w:t>
      </w:r>
      <w:r w:rsidR="00760EC5" w:rsidRPr="009F4DB0">
        <w:rPr>
          <w:rFonts w:eastAsiaTheme="minorHAnsi"/>
          <w:iCs/>
          <w:color w:val="auto"/>
          <w:szCs w:val="22"/>
          <w:lang w:eastAsia="en-US"/>
        </w:rPr>
        <w:t>s readily available for staff.</w:t>
      </w:r>
      <w:r w:rsidR="00760EC5" w:rsidRPr="00760EC5">
        <w:rPr>
          <w:rFonts w:eastAsiaTheme="minorHAnsi"/>
          <w:iCs/>
          <w:color w:val="auto"/>
          <w:szCs w:val="22"/>
          <w:lang w:eastAsia="en-US"/>
        </w:rPr>
        <w:t xml:space="preserve"> </w:t>
      </w:r>
      <w:r w:rsidR="00760EC5">
        <w:rPr>
          <w:rFonts w:eastAsiaTheme="minorHAnsi"/>
          <w:iCs/>
          <w:color w:val="auto"/>
          <w:szCs w:val="22"/>
          <w:lang w:eastAsia="en-US"/>
        </w:rPr>
        <w:t xml:space="preserve"> </w:t>
      </w:r>
      <w:r w:rsidR="00760EC5" w:rsidRPr="009F4DB0">
        <w:rPr>
          <w:rFonts w:eastAsiaTheme="minorHAnsi"/>
          <w:iCs/>
          <w:color w:val="auto"/>
          <w:szCs w:val="22"/>
          <w:lang w:eastAsia="en-US"/>
        </w:rPr>
        <w:t>Consumers ha</w:t>
      </w:r>
      <w:r w:rsidR="00760EC5">
        <w:rPr>
          <w:rFonts w:eastAsiaTheme="minorHAnsi"/>
          <w:iCs/>
          <w:color w:val="auto"/>
          <w:szCs w:val="22"/>
          <w:lang w:eastAsia="en-US"/>
        </w:rPr>
        <w:t>d</w:t>
      </w:r>
      <w:r w:rsidR="00760EC5" w:rsidRPr="009F4DB0">
        <w:rPr>
          <w:rFonts w:eastAsiaTheme="minorHAnsi"/>
          <w:iCs/>
          <w:color w:val="auto"/>
          <w:szCs w:val="22"/>
          <w:lang w:eastAsia="en-US"/>
        </w:rPr>
        <w:t xml:space="preserve"> call bells in their rooms.</w:t>
      </w:r>
      <w:r w:rsidR="00760EC5">
        <w:rPr>
          <w:rFonts w:eastAsiaTheme="minorHAnsi"/>
          <w:iCs/>
          <w:color w:val="auto"/>
          <w:szCs w:val="22"/>
          <w:lang w:eastAsia="en-US"/>
        </w:rPr>
        <w:t xml:space="preserve">  </w:t>
      </w:r>
      <w:r w:rsidR="00760EC5" w:rsidRPr="000A06EA">
        <w:rPr>
          <w:rFonts w:eastAsiaTheme="minorHAnsi"/>
          <w:iCs/>
          <w:color w:val="auto"/>
          <w:szCs w:val="22"/>
          <w:lang w:eastAsia="en-US"/>
        </w:rPr>
        <w:t xml:space="preserve">Furniture, fittings and equipment were observed to be safe, clean, well-maintained and suitable for purpose. </w:t>
      </w:r>
      <w:r w:rsidR="00760EC5">
        <w:rPr>
          <w:rFonts w:eastAsiaTheme="minorHAnsi"/>
          <w:iCs/>
          <w:color w:val="auto"/>
          <w:szCs w:val="22"/>
          <w:lang w:eastAsia="en-US"/>
        </w:rPr>
        <w:t xml:space="preserve"> </w:t>
      </w:r>
      <w:r w:rsidR="00760EC5" w:rsidRPr="009F4DB0">
        <w:rPr>
          <w:rFonts w:eastAsiaTheme="minorHAnsi"/>
          <w:iCs/>
          <w:color w:val="auto"/>
          <w:szCs w:val="22"/>
          <w:lang w:eastAsia="en-US"/>
        </w:rPr>
        <w:t xml:space="preserve">Equipment such as hoists, wheelchairs, wheeled walkers, and trolleys were </w:t>
      </w:r>
      <w:r w:rsidR="00760EC5">
        <w:rPr>
          <w:rFonts w:eastAsiaTheme="minorHAnsi"/>
          <w:iCs/>
          <w:color w:val="auto"/>
          <w:szCs w:val="22"/>
          <w:lang w:eastAsia="en-US"/>
        </w:rPr>
        <w:t xml:space="preserve">also </w:t>
      </w:r>
      <w:r w:rsidR="00760EC5" w:rsidRPr="009F4DB0">
        <w:rPr>
          <w:rFonts w:eastAsiaTheme="minorHAnsi"/>
          <w:iCs/>
          <w:color w:val="auto"/>
          <w:szCs w:val="22"/>
          <w:lang w:eastAsia="en-US"/>
        </w:rPr>
        <w:t>observed to be clean and well</w:t>
      </w:r>
      <w:r w:rsidR="00760EC5">
        <w:rPr>
          <w:rFonts w:eastAsiaTheme="minorHAnsi"/>
          <w:iCs/>
          <w:color w:val="auto"/>
          <w:szCs w:val="22"/>
          <w:lang w:eastAsia="en-US"/>
        </w:rPr>
        <w:t>-</w:t>
      </w:r>
      <w:r w:rsidR="00760EC5" w:rsidRPr="009F4DB0">
        <w:rPr>
          <w:rFonts w:eastAsiaTheme="minorHAnsi"/>
          <w:iCs/>
          <w:color w:val="auto"/>
          <w:szCs w:val="22"/>
          <w:lang w:eastAsia="en-US"/>
        </w:rPr>
        <w:t xml:space="preserve">maintained. </w:t>
      </w:r>
      <w:r w:rsidR="00760EC5">
        <w:rPr>
          <w:rFonts w:eastAsiaTheme="minorHAnsi"/>
          <w:iCs/>
          <w:color w:val="auto"/>
          <w:szCs w:val="22"/>
          <w:lang w:eastAsia="en-US"/>
        </w:rPr>
        <w:t xml:space="preserve"> There were s</w:t>
      </w:r>
      <w:r w:rsidR="00760EC5" w:rsidRPr="009F4DB0">
        <w:rPr>
          <w:rFonts w:eastAsiaTheme="minorHAnsi"/>
          <w:iCs/>
          <w:color w:val="auto"/>
          <w:szCs w:val="22"/>
          <w:lang w:eastAsia="en-US"/>
        </w:rPr>
        <w:t xml:space="preserve">ufficient stocks of equipment </w:t>
      </w:r>
      <w:r w:rsidR="00760EC5">
        <w:rPr>
          <w:rFonts w:eastAsiaTheme="minorHAnsi"/>
          <w:iCs/>
          <w:color w:val="auto"/>
          <w:szCs w:val="22"/>
          <w:lang w:eastAsia="en-US"/>
        </w:rPr>
        <w:t xml:space="preserve">available, such as </w:t>
      </w:r>
      <w:r w:rsidR="00760EC5" w:rsidRPr="009F4DB0">
        <w:rPr>
          <w:rFonts w:eastAsiaTheme="minorHAnsi"/>
          <w:iCs/>
          <w:color w:val="auto"/>
          <w:szCs w:val="22"/>
          <w:lang w:eastAsia="en-US"/>
        </w:rPr>
        <w:t xml:space="preserve">pressure relief equipment </w:t>
      </w:r>
      <w:r w:rsidR="00760EC5">
        <w:rPr>
          <w:rFonts w:eastAsiaTheme="minorHAnsi"/>
          <w:iCs/>
          <w:color w:val="auto"/>
          <w:szCs w:val="22"/>
          <w:lang w:eastAsia="en-US"/>
        </w:rPr>
        <w:t xml:space="preserve">and </w:t>
      </w:r>
      <w:r w:rsidR="00760EC5" w:rsidRPr="009F4DB0">
        <w:rPr>
          <w:rFonts w:eastAsiaTheme="minorHAnsi"/>
          <w:iCs/>
          <w:color w:val="auto"/>
          <w:szCs w:val="22"/>
          <w:lang w:eastAsia="en-US"/>
        </w:rPr>
        <w:t xml:space="preserve">transfer equipment. </w:t>
      </w:r>
    </w:p>
    <w:p w14:paraId="49ED5BDF" w14:textId="5D4A6BF3" w:rsidR="00AF2E2B" w:rsidRPr="009F4DB0" w:rsidRDefault="00AF2E2B" w:rsidP="009F4DB0">
      <w:pPr>
        <w:spacing w:after="240"/>
        <w:rPr>
          <w:rFonts w:eastAsiaTheme="minorHAnsi"/>
          <w:iCs/>
          <w:color w:val="auto"/>
          <w:szCs w:val="22"/>
          <w:lang w:eastAsia="en-US"/>
        </w:rPr>
      </w:pPr>
      <w:r w:rsidRPr="009F4DB0">
        <w:rPr>
          <w:rFonts w:eastAsiaTheme="minorHAnsi"/>
          <w:iCs/>
          <w:color w:val="auto"/>
          <w:szCs w:val="22"/>
          <w:lang w:eastAsia="en-US"/>
        </w:rPr>
        <w:t xml:space="preserve">Management said all consumers </w:t>
      </w:r>
      <w:r w:rsidR="00A81CE8">
        <w:rPr>
          <w:rFonts w:eastAsiaTheme="minorHAnsi"/>
          <w:iCs/>
          <w:color w:val="auto"/>
          <w:szCs w:val="22"/>
          <w:lang w:eastAsia="en-US"/>
        </w:rPr>
        <w:t>we</w:t>
      </w:r>
      <w:r w:rsidRPr="009F4DB0">
        <w:rPr>
          <w:rFonts w:eastAsiaTheme="minorHAnsi"/>
          <w:iCs/>
          <w:color w:val="auto"/>
          <w:szCs w:val="22"/>
          <w:lang w:eastAsia="en-US"/>
        </w:rPr>
        <w:t>re encouraged and supported to personalise their room</w:t>
      </w:r>
      <w:r w:rsidR="00A81CE8">
        <w:rPr>
          <w:rFonts w:eastAsiaTheme="minorHAnsi"/>
          <w:iCs/>
          <w:color w:val="auto"/>
          <w:szCs w:val="22"/>
          <w:lang w:eastAsia="en-US"/>
        </w:rPr>
        <w:t>s</w:t>
      </w:r>
      <w:r w:rsidRPr="009F4DB0">
        <w:rPr>
          <w:rFonts w:eastAsiaTheme="minorHAnsi"/>
          <w:iCs/>
          <w:color w:val="auto"/>
          <w:szCs w:val="22"/>
          <w:lang w:eastAsia="en-US"/>
        </w:rPr>
        <w:t>.</w:t>
      </w:r>
      <w:r w:rsidR="00A81CE8">
        <w:rPr>
          <w:rFonts w:eastAsiaTheme="minorHAnsi"/>
          <w:iCs/>
          <w:color w:val="auto"/>
          <w:szCs w:val="22"/>
          <w:lang w:eastAsia="en-US"/>
        </w:rPr>
        <w:t xml:space="preserve">  </w:t>
      </w:r>
      <w:r w:rsidRPr="009F4DB0">
        <w:rPr>
          <w:rFonts w:eastAsiaTheme="minorHAnsi"/>
          <w:iCs/>
          <w:color w:val="auto"/>
          <w:szCs w:val="22"/>
          <w:lang w:eastAsia="en-US"/>
        </w:rPr>
        <w:t>Management monitor</w:t>
      </w:r>
      <w:r w:rsidR="00BA487A">
        <w:rPr>
          <w:rFonts w:eastAsiaTheme="minorHAnsi"/>
          <w:iCs/>
          <w:color w:val="auto"/>
          <w:szCs w:val="22"/>
          <w:lang w:eastAsia="en-US"/>
        </w:rPr>
        <w:t>ed</w:t>
      </w:r>
      <w:r w:rsidRPr="009F4DB0">
        <w:rPr>
          <w:rFonts w:eastAsiaTheme="minorHAnsi"/>
          <w:iCs/>
          <w:color w:val="auto"/>
          <w:szCs w:val="22"/>
          <w:lang w:eastAsia="en-US"/>
        </w:rPr>
        <w:t xml:space="preserve"> consumer satisfaction with the service </w:t>
      </w:r>
      <w:r w:rsidR="00A81CE8">
        <w:rPr>
          <w:rFonts w:eastAsiaTheme="minorHAnsi"/>
          <w:iCs/>
          <w:color w:val="auto"/>
          <w:szCs w:val="22"/>
          <w:lang w:eastAsia="en-US"/>
        </w:rPr>
        <w:t xml:space="preserve">by monitoring feedback at </w:t>
      </w:r>
      <w:r w:rsidRPr="009F4DB0">
        <w:rPr>
          <w:rFonts w:eastAsiaTheme="minorHAnsi"/>
          <w:iCs/>
          <w:color w:val="auto"/>
          <w:szCs w:val="22"/>
          <w:lang w:eastAsia="en-US"/>
        </w:rPr>
        <w:t xml:space="preserve">meetings </w:t>
      </w:r>
      <w:r w:rsidR="00A81CE8">
        <w:rPr>
          <w:rFonts w:eastAsiaTheme="minorHAnsi"/>
          <w:iCs/>
          <w:color w:val="auto"/>
          <w:szCs w:val="22"/>
          <w:lang w:eastAsia="en-US"/>
        </w:rPr>
        <w:t>and in c</w:t>
      </w:r>
      <w:r w:rsidRPr="009F4DB0">
        <w:rPr>
          <w:rFonts w:eastAsiaTheme="minorHAnsi"/>
          <w:iCs/>
          <w:color w:val="auto"/>
          <w:szCs w:val="22"/>
          <w:lang w:eastAsia="en-US"/>
        </w:rPr>
        <w:t>omments and complaints, audits, safety checks and consumer experience interviews.</w:t>
      </w:r>
    </w:p>
    <w:p w14:paraId="2A3B6CFE" w14:textId="2AA6CF14" w:rsidR="00AF2E2B" w:rsidRPr="009F4DB0" w:rsidRDefault="00AF2E2B" w:rsidP="009F4DB0">
      <w:pPr>
        <w:spacing w:after="240"/>
        <w:rPr>
          <w:rFonts w:eastAsiaTheme="minorHAnsi"/>
          <w:iCs/>
          <w:color w:val="auto"/>
          <w:szCs w:val="22"/>
          <w:lang w:eastAsia="en-US"/>
        </w:rPr>
      </w:pPr>
      <w:r w:rsidRPr="009F4DB0">
        <w:rPr>
          <w:rFonts w:eastAsiaTheme="minorHAnsi"/>
          <w:iCs/>
          <w:color w:val="auto"/>
          <w:szCs w:val="22"/>
          <w:lang w:eastAsia="en-US"/>
        </w:rPr>
        <w:t xml:space="preserve">Maintenance staff </w:t>
      </w:r>
      <w:r w:rsidR="00BA487A">
        <w:rPr>
          <w:rFonts w:eastAsiaTheme="minorHAnsi"/>
          <w:iCs/>
          <w:color w:val="auto"/>
          <w:szCs w:val="22"/>
          <w:lang w:eastAsia="en-US"/>
        </w:rPr>
        <w:t xml:space="preserve">stated the service had </w:t>
      </w:r>
      <w:r w:rsidRPr="009F4DB0">
        <w:rPr>
          <w:rFonts w:eastAsiaTheme="minorHAnsi"/>
          <w:iCs/>
          <w:color w:val="auto"/>
          <w:szCs w:val="22"/>
          <w:lang w:eastAsia="en-US"/>
        </w:rPr>
        <w:t xml:space="preserve">a </w:t>
      </w:r>
      <w:r w:rsidR="00BA487A">
        <w:rPr>
          <w:rFonts w:eastAsiaTheme="minorHAnsi"/>
          <w:iCs/>
          <w:color w:val="auto"/>
          <w:szCs w:val="22"/>
          <w:lang w:eastAsia="en-US"/>
        </w:rPr>
        <w:t xml:space="preserve">scheduled </w:t>
      </w:r>
      <w:r w:rsidRPr="009F4DB0">
        <w:rPr>
          <w:rFonts w:eastAsiaTheme="minorHAnsi"/>
          <w:iCs/>
          <w:color w:val="auto"/>
          <w:szCs w:val="22"/>
          <w:lang w:eastAsia="en-US"/>
        </w:rPr>
        <w:t xml:space="preserve">preventative maintenance system. </w:t>
      </w:r>
      <w:r w:rsidR="00BA487A">
        <w:rPr>
          <w:rFonts w:eastAsiaTheme="minorHAnsi"/>
          <w:iCs/>
          <w:color w:val="auto"/>
          <w:szCs w:val="22"/>
          <w:lang w:eastAsia="en-US"/>
        </w:rPr>
        <w:t xml:space="preserve"> </w:t>
      </w:r>
      <w:r w:rsidRPr="009F4DB0">
        <w:rPr>
          <w:rFonts w:eastAsiaTheme="minorHAnsi"/>
          <w:iCs/>
          <w:color w:val="auto"/>
          <w:szCs w:val="22"/>
          <w:lang w:eastAsia="en-US"/>
        </w:rPr>
        <w:t>Documentation relat</w:t>
      </w:r>
      <w:r w:rsidR="00BA487A">
        <w:rPr>
          <w:rFonts w:eastAsiaTheme="minorHAnsi"/>
          <w:iCs/>
          <w:color w:val="auto"/>
          <w:szCs w:val="22"/>
          <w:lang w:eastAsia="en-US"/>
        </w:rPr>
        <w:t xml:space="preserve">ing </w:t>
      </w:r>
      <w:r w:rsidRPr="009F4DB0">
        <w:rPr>
          <w:rFonts w:eastAsiaTheme="minorHAnsi"/>
          <w:iCs/>
          <w:color w:val="auto"/>
          <w:szCs w:val="22"/>
          <w:lang w:eastAsia="en-US"/>
        </w:rPr>
        <w:t xml:space="preserve">to preventative maintenance </w:t>
      </w:r>
      <w:r w:rsidR="00BA487A">
        <w:rPr>
          <w:rFonts w:eastAsiaTheme="minorHAnsi"/>
          <w:iCs/>
          <w:color w:val="auto"/>
          <w:szCs w:val="22"/>
          <w:lang w:eastAsia="en-US"/>
        </w:rPr>
        <w:t xml:space="preserve">established that </w:t>
      </w:r>
      <w:r w:rsidRPr="009F4DB0">
        <w:rPr>
          <w:rFonts w:eastAsiaTheme="minorHAnsi"/>
          <w:iCs/>
          <w:color w:val="auto"/>
          <w:szCs w:val="22"/>
          <w:lang w:eastAsia="en-US"/>
        </w:rPr>
        <w:t>scheduled work ha</w:t>
      </w:r>
      <w:r w:rsidR="00BA487A">
        <w:rPr>
          <w:rFonts w:eastAsiaTheme="minorHAnsi"/>
          <w:iCs/>
          <w:color w:val="auto"/>
          <w:szCs w:val="22"/>
          <w:lang w:eastAsia="en-US"/>
        </w:rPr>
        <w:t>d</w:t>
      </w:r>
      <w:r w:rsidRPr="009F4DB0">
        <w:rPr>
          <w:rFonts w:eastAsiaTheme="minorHAnsi"/>
          <w:iCs/>
          <w:color w:val="auto"/>
          <w:szCs w:val="22"/>
          <w:lang w:eastAsia="en-US"/>
        </w:rPr>
        <w:t xml:space="preserve"> been completed and work </w:t>
      </w:r>
      <w:r w:rsidR="00BA487A">
        <w:rPr>
          <w:rFonts w:eastAsiaTheme="minorHAnsi"/>
          <w:iCs/>
          <w:color w:val="auto"/>
          <w:szCs w:val="22"/>
          <w:lang w:eastAsia="en-US"/>
        </w:rPr>
        <w:t>wa</w:t>
      </w:r>
      <w:r w:rsidRPr="009F4DB0">
        <w:rPr>
          <w:rFonts w:eastAsiaTheme="minorHAnsi"/>
          <w:iCs/>
          <w:color w:val="auto"/>
          <w:szCs w:val="22"/>
          <w:lang w:eastAsia="en-US"/>
        </w:rPr>
        <w:t>s up</w:t>
      </w:r>
      <w:r w:rsidR="00760EC5">
        <w:rPr>
          <w:rFonts w:eastAsiaTheme="minorHAnsi"/>
          <w:iCs/>
          <w:color w:val="auto"/>
          <w:szCs w:val="22"/>
          <w:lang w:eastAsia="en-US"/>
        </w:rPr>
        <w:t>-</w:t>
      </w:r>
      <w:r w:rsidRPr="009F4DB0">
        <w:rPr>
          <w:rFonts w:eastAsiaTheme="minorHAnsi"/>
          <w:iCs/>
          <w:color w:val="auto"/>
          <w:szCs w:val="22"/>
          <w:lang w:eastAsia="en-US"/>
        </w:rPr>
        <w:t>to</w:t>
      </w:r>
      <w:r w:rsidR="00760EC5">
        <w:rPr>
          <w:rFonts w:eastAsiaTheme="minorHAnsi"/>
          <w:iCs/>
          <w:color w:val="auto"/>
          <w:szCs w:val="22"/>
          <w:lang w:eastAsia="en-US"/>
        </w:rPr>
        <w:t>-</w:t>
      </w:r>
      <w:r w:rsidRPr="009F4DB0">
        <w:rPr>
          <w:rFonts w:eastAsiaTheme="minorHAnsi"/>
          <w:iCs/>
          <w:color w:val="auto"/>
          <w:szCs w:val="22"/>
          <w:lang w:eastAsia="en-US"/>
        </w:rPr>
        <w:t xml:space="preserve">date. </w:t>
      </w:r>
      <w:r w:rsidR="00BA487A">
        <w:rPr>
          <w:rFonts w:eastAsiaTheme="minorHAnsi"/>
          <w:iCs/>
          <w:color w:val="auto"/>
          <w:szCs w:val="22"/>
          <w:lang w:eastAsia="en-US"/>
        </w:rPr>
        <w:t>C</w:t>
      </w:r>
      <w:r w:rsidRPr="009F4DB0">
        <w:rPr>
          <w:rFonts w:eastAsiaTheme="minorHAnsi"/>
          <w:iCs/>
          <w:color w:val="auto"/>
          <w:szCs w:val="22"/>
          <w:lang w:eastAsia="en-US"/>
        </w:rPr>
        <w:t xml:space="preserve">orrective maintenance was completed in a timely manner. </w:t>
      </w:r>
    </w:p>
    <w:p w14:paraId="44D12883" w14:textId="24815AC7" w:rsidR="00AF2E2B" w:rsidRPr="009F4DB0" w:rsidRDefault="00AF2E2B" w:rsidP="009F4DB0">
      <w:pPr>
        <w:spacing w:after="240"/>
        <w:rPr>
          <w:rFonts w:eastAsiaTheme="minorHAnsi"/>
          <w:iCs/>
          <w:color w:val="auto"/>
          <w:szCs w:val="22"/>
          <w:lang w:eastAsia="en-US"/>
        </w:rPr>
      </w:pPr>
      <w:r w:rsidRPr="009F4DB0">
        <w:rPr>
          <w:rFonts w:eastAsiaTheme="minorHAnsi"/>
          <w:iCs/>
          <w:color w:val="auto"/>
          <w:szCs w:val="22"/>
          <w:lang w:eastAsia="en-US"/>
        </w:rPr>
        <w:lastRenderedPageBreak/>
        <w:t xml:space="preserve">Staff advised maintenance staff </w:t>
      </w:r>
      <w:r w:rsidR="00BA487A">
        <w:rPr>
          <w:rFonts w:eastAsiaTheme="minorHAnsi"/>
          <w:iCs/>
          <w:color w:val="auto"/>
          <w:szCs w:val="22"/>
          <w:lang w:eastAsia="en-US"/>
        </w:rPr>
        <w:t>we</w:t>
      </w:r>
      <w:r w:rsidRPr="009F4DB0">
        <w:rPr>
          <w:rFonts w:eastAsiaTheme="minorHAnsi"/>
          <w:iCs/>
          <w:color w:val="auto"/>
          <w:szCs w:val="22"/>
          <w:lang w:eastAsia="en-US"/>
        </w:rPr>
        <w:t xml:space="preserve">re quick to respond to consumer requests for assistance.   </w:t>
      </w:r>
    </w:p>
    <w:p w14:paraId="61E92860" w14:textId="77777777" w:rsidR="00760EC5" w:rsidRPr="000A06EA" w:rsidRDefault="00760EC5" w:rsidP="00760EC5">
      <w:pPr>
        <w:spacing w:after="240"/>
        <w:rPr>
          <w:rFonts w:eastAsiaTheme="minorHAnsi"/>
          <w:iCs/>
          <w:color w:val="auto"/>
          <w:szCs w:val="22"/>
          <w:lang w:eastAsia="en-US"/>
        </w:rPr>
      </w:pPr>
      <w:r>
        <w:rPr>
          <w:rFonts w:eastAsiaTheme="minorHAnsi"/>
          <w:iCs/>
          <w:color w:val="auto"/>
          <w:szCs w:val="22"/>
          <w:lang w:eastAsia="en-US"/>
        </w:rPr>
        <w:t xml:space="preserve">‘Resident meeting’ minutes established that maintenance staff attended meetings every month and equipment, environment and consumers’ needs were discussed. </w:t>
      </w:r>
    </w:p>
    <w:p w14:paraId="109F1F26" w14:textId="70B810FB" w:rsidR="00AF2E2B" w:rsidRPr="009F4DB0" w:rsidRDefault="00AF2E2B" w:rsidP="009F4DB0">
      <w:pPr>
        <w:spacing w:after="240"/>
        <w:rPr>
          <w:rFonts w:eastAsiaTheme="minorHAnsi"/>
          <w:iCs/>
          <w:color w:val="auto"/>
          <w:szCs w:val="22"/>
          <w:lang w:eastAsia="en-US"/>
        </w:rPr>
      </w:pPr>
      <w:r w:rsidRPr="009F4DB0">
        <w:rPr>
          <w:rFonts w:eastAsiaTheme="minorHAnsi"/>
          <w:iCs/>
          <w:color w:val="auto"/>
          <w:szCs w:val="22"/>
          <w:lang w:eastAsia="en-US"/>
        </w:rPr>
        <w:t xml:space="preserve">Housekeeping staff advised the service </w:t>
      </w:r>
      <w:r w:rsidR="00BA487A">
        <w:rPr>
          <w:rFonts w:eastAsiaTheme="minorHAnsi"/>
          <w:iCs/>
          <w:color w:val="auto"/>
          <w:szCs w:val="22"/>
          <w:lang w:eastAsia="en-US"/>
        </w:rPr>
        <w:t>was cleaned according to a schedule.</w:t>
      </w:r>
      <w:r w:rsidRPr="009F4DB0">
        <w:rPr>
          <w:rFonts w:eastAsiaTheme="minorHAnsi"/>
          <w:iCs/>
          <w:color w:val="auto"/>
          <w:szCs w:val="22"/>
          <w:lang w:eastAsia="en-US"/>
        </w:rPr>
        <w:t xml:space="preserve"> </w:t>
      </w:r>
    </w:p>
    <w:p w14:paraId="01BB2B21" w14:textId="7CBC89D9" w:rsidR="00C77AE4" w:rsidRPr="00FC2E89" w:rsidRDefault="00C77AE4" w:rsidP="00C77AE4">
      <w:pPr>
        <w:rPr>
          <w:rFonts w:eastAsiaTheme="minorHAnsi"/>
          <w:color w:val="0000FF"/>
        </w:rPr>
      </w:pPr>
      <w:r w:rsidRPr="00154403">
        <w:rPr>
          <w:rFonts w:eastAsiaTheme="minorHAnsi"/>
        </w:rPr>
        <w:t xml:space="preserve">The Quality </w:t>
      </w:r>
      <w:r w:rsidRPr="00FC2E89">
        <w:rPr>
          <w:rFonts w:eastAsiaTheme="minorHAnsi"/>
          <w:color w:val="auto"/>
        </w:rPr>
        <w:t xml:space="preserve">Standard is assessed as Compliant as </w:t>
      </w:r>
      <w:r w:rsidR="00FC2E89" w:rsidRPr="00FC2E89">
        <w:rPr>
          <w:rFonts w:eastAsiaTheme="minorHAnsi"/>
          <w:color w:val="auto"/>
        </w:rPr>
        <w:t>three</w:t>
      </w:r>
      <w:r w:rsidRPr="00FC2E89">
        <w:rPr>
          <w:rFonts w:eastAsiaTheme="minorHAnsi"/>
          <w:color w:val="auto"/>
        </w:rPr>
        <w:t xml:space="preserve"> of the three specific requirements have been assessed as Compliant.</w:t>
      </w:r>
    </w:p>
    <w:p w14:paraId="04724751" w14:textId="68014337" w:rsidR="00C77AE4" w:rsidRDefault="00C77AE4" w:rsidP="00C77AE4">
      <w:pPr>
        <w:pStyle w:val="Heading2"/>
      </w:pPr>
      <w:r>
        <w:t>Assessment of Standard 5 Requirements</w:t>
      </w:r>
      <w:r w:rsidRPr="0066387A">
        <w:rPr>
          <w:i/>
          <w:color w:val="0000FF"/>
          <w:sz w:val="24"/>
          <w:szCs w:val="24"/>
        </w:rPr>
        <w:t xml:space="preserve"> </w:t>
      </w:r>
    </w:p>
    <w:p w14:paraId="2F2695FE" w14:textId="77777777" w:rsidR="00C77AE4" w:rsidRPr="00314FF7" w:rsidRDefault="00C77AE4" w:rsidP="00C77AE4">
      <w:pPr>
        <w:pStyle w:val="Heading3"/>
      </w:pPr>
      <w:r w:rsidRPr="00314FF7">
        <w:t>Requirement 5(3)(a)</w:t>
      </w:r>
      <w:r>
        <w:tab/>
        <w:t>Compliant</w:t>
      </w:r>
    </w:p>
    <w:p w14:paraId="7654F825" w14:textId="77777777" w:rsidR="00C77AE4" w:rsidRPr="008D114F" w:rsidRDefault="00C77AE4" w:rsidP="00C77AE4">
      <w:pPr>
        <w:rPr>
          <w:i/>
        </w:rPr>
      </w:pPr>
      <w:r w:rsidRPr="008D114F">
        <w:rPr>
          <w:i/>
        </w:rPr>
        <w:t>The service environment is welcoming and easy to understand, and optimises each consumer’s sense of belonging, independence, interaction and function.</w:t>
      </w:r>
    </w:p>
    <w:p w14:paraId="5A129817" w14:textId="77777777" w:rsidR="00C77AE4" w:rsidRPr="00D435F8" w:rsidRDefault="00C77AE4" w:rsidP="00C77AE4">
      <w:pPr>
        <w:pStyle w:val="Heading3"/>
      </w:pPr>
      <w:r w:rsidRPr="00D435F8">
        <w:t>Requirement 5(3)(b)</w:t>
      </w:r>
      <w:r>
        <w:tab/>
        <w:t>Compliant</w:t>
      </w:r>
    </w:p>
    <w:p w14:paraId="16618B04" w14:textId="77777777" w:rsidR="00C77AE4" w:rsidRPr="008D114F" w:rsidRDefault="00C77AE4" w:rsidP="00C77AE4">
      <w:pPr>
        <w:rPr>
          <w:i/>
        </w:rPr>
      </w:pPr>
      <w:r w:rsidRPr="008D114F">
        <w:rPr>
          <w:i/>
        </w:rPr>
        <w:t>The service environment:</w:t>
      </w:r>
    </w:p>
    <w:p w14:paraId="371ED811" w14:textId="77777777" w:rsidR="00C77AE4" w:rsidRPr="008D114F" w:rsidRDefault="00C77AE4" w:rsidP="009C0BAC">
      <w:pPr>
        <w:numPr>
          <w:ilvl w:val="0"/>
          <w:numId w:val="18"/>
        </w:numPr>
        <w:tabs>
          <w:tab w:val="right" w:pos="9026"/>
        </w:tabs>
        <w:spacing w:before="0" w:after="0"/>
        <w:ind w:left="567" w:hanging="425"/>
        <w:outlineLvl w:val="4"/>
        <w:rPr>
          <w:i/>
        </w:rPr>
      </w:pPr>
      <w:r w:rsidRPr="008D114F">
        <w:rPr>
          <w:i/>
        </w:rPr>
        <w:t>is safe, clean, well maintained and comfortable; and</w:t>
      </w:r>
    </w:p>
    <w:p w14:paraId="3553E62F" w14:textId="77777777" w:rsidR="00C77AE4" w:rsidRPr="008D114F" w:rsidRDefault="00C77AE4" w:rsidP="009C0BAC">
      <w:pPr>
        <w:numPr>
          <w:ilvl w:val="0"/>
          <w:numId w:val="18"/>
        </w:numPr>
        <w:tabs>
          <w:tab w:val="right" w:pos="9026"/>
        </w:tabs>
        <w:spacing w:before="0" w:after="0"/>
        <w:ind w:left="567" w:hanging="425"/>
        <w:outlineLvl w:val="4"/>
        <w:rPr>
          <w:i/>
        </w:rPr>
      </w:pPr>
      <w:r w:rsidRPr="008D114F">
        <w:rPr>
          <w:i/>
        </w:rPr>
        <w:t>enables consumers to move freely, both indoors and outdoors.</w:t>
      </w:r>
    </w:p>
    <w:p w14:paraId="4C8DE819" w14:textId="77777777" w:rsidR="00C77AE4" w:rsidRPr="00D435F8" w:rsidRDefault="00C77AE4" w:rsidP="00C77AE4">
      <w:pPr>
        <w:pStyle w:val="Heading3"/>
      </w:pPr>
      <w:r w:rsidRPr="00D435F8">
        <w:t>Requirement 5(3)(c)</w:t>
      </w:r>
      <w:r>
        <w:tab/>
        <w:t>Compliant</w:t>
      </w:r>
    </w:p>
    <w:p w14:paraId="7B0DD7ED" w14:textId="77777777" w:rsidR="00C77AE4" w:rsidRPr="008D114F" w:rsidRDefault="00C77AE4" w:rsidP="00C77AE4">
      <w:pPr>
        <w:rPr>
          <w:i/>
        </w:rPr>
      </w:pPr>
      <w:r w:rsidRPr="008D114F">
        <w:rPr>
          <w:i/>
        </w:rPr>
        <w:t>Furniture, fittings and equipment are safe, clean, well maintained and suitable for the consumer.</w:t>
      </w:r>
    </w:p>
    <w:p w14:paraId="6DDABF70" w14:textId="77777777" w:rsidR="00C77AE4" w:rsidRPr="00314FF7" w:rsidRDefault="00C77AE4" w:rsidP="00C77AE4"/>
    <w:p w14:paraId="7BEF279E" w14:textId="77777777" w:rsidR="00C77AE4" w:rsidRDefault="00C77AE4" w:rsidP="00C77AE4">
      <w:pPr>
        <w:sectPr w:rsidR="00C77AE4" w:rsidSect="00AF2E2B">
          <w:headerReference w:type="default" r:id="rId33"/>
          <w:type w:val="continuous"/>
          <w:pgSz w:w="11906" w:h="16838"/>
          <w:pgMar w:top="1701" w:right="1418" w:bottom="1418" w:left="1418" w:header="709" w:footer="397" w:gutter="0"/>
          <w:cols w:space="708"/>
          <w:titlePg/>
          <w:docGrid w:linePitch="360"/>
        </w:sectPr>
      </w:pPr>
    </w:p>
    <w:p w14:paraId="20CFC306" w14:textId="77777777" w:rsidR="00C77AE4" w:rsidRDefault="00C77AE4" w:rsidP="00C77AE4">
      <w:pPr>
        <w:pStyle w:val="Heading1"/>
        <w:tabs>
          <w:tab w:val="right" w:pos="9070"/>
        </w:tabs>
        <w:spacing w:before="560" w:after="640"/>
        <w:rPr>
          <w:color w:val="FFFFFF" w:themeColor="background1"/>
          <w:sz w:val="36"/>
        </w:rPr>
        <w:sectPr w:rsidR="00C77AE4" w:rsidSect="00AF2E2B">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2A1332FE" wp14:editId="3D9811F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5D7982F0" w14:textId="77777777" w:rsidR="00C77AE4" w:rsidRPr="00FD1B02" w:rsidRDefault="00C77AE4" w:rsidP="00C77AE4">
      <w:pPr>
        <w:pStyle w:val="Heading3"/>
        <w:shd w:val="clear" w:color="auto" w:fill="F2F2F2" w:themeFill="background1" w:themeFillShade="F2"/>
      </w:pPr>
      <w:r w:rsidRPr="00FD1B02">
        <w:t>Consumer outcome:</w:t>
      </w:r>
    </w:p>
    <w:p w14:paraId="19A10F26" w14:textId="77777777" w:rsidR="00C77AE4" w:rsidRDefault="00C77AE4" w:rsidP="00C77AE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2CEF61A" w14:textId="77777777" w:rsidR="00C77AE4" w:rsidRDefault="00C77AE4" w:rsidP="00C77AE4">
      <w:pPr>
        <w:pStyle w:val="Heading3"/>
        <w:shd w:val="clear" w:color="auto" w:fill="F2F2F2" w:themeFill="background1" w:themeFillShade="F2"/>
      </w:pPr>
      <w:r>
        <w:t>Organisation statement:</w:t>
      </w:r>
    </w:p>
    <w:p w14:paraId="68C4205B" w14:textId="77777777" w:rsidR="00C77AE4" w:rsidRDefault="00C77AE4" w:rsidP="00C77AE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71A25E4" w14:textId="77777777" w:rsidR="00C77AE4" w:rsidRDefault="00C77AE4" w:rsidP="00C77AE4">
      <w:pPr>
        <w:pStyle w:val="Heading2"/>
      </w:pPr>
      <w:r>
        <w:t>Assessment of Standard 6</w:t>
      </w:r>
    </w:p>
    <w:p w14:paraId="2CCD5AEE" w14:textId="4ECBEC13" w:rsidR="009F4DB0" w:rsidRDefault="00AF2E2B" w:rsidP="000A3AC2">
      <w:pPr>
        <w:pStyle w:val="ListBullet"/>
        <w:numPr>
          <w:ilvl w:val="0"/>
          <w:numId w:val="0"/>
        </w:numPr>
        <w:spacing w:after="240"/>
        <w:rPr>
          <w:iCs/>
        </w:rPr>
      </w:pPr>
      <w:r w:rsidRPr="00611EA7">
        <w:t xml:space="preserve">Consumers </w:t>
      </w:r>
      <w:r w:rsidR="00953E71">
        <w:t xml:space="preserve">and family members </w:t>
      </w:r>
      <w:r w:rsidRPr="00611EA7">
        <w:t>said they felt comfortable raising concerns and providing feedback</w:t>
      </w:r>
      <w:r w:rsidR="00760EC5">
        <w:t xml:space="preserve">.  They </w:t>
      </w:r>
      <w:r w:rsidR="00953E71">
        <w:t>said m</w:t>
      </w:r>
      <w:r w:rsidRPr="00611EA7">
        <w:t xml:space="preserve">anagement </w:t>
      </w:r>
      <w:r w:rsidR="00953E71">
        <w:t>wa</w:t>
      </w:r>
      <w:r w:rsidRPr="00611EA7">
        <w:t>s approachable and responsive</w:t>
      </w:r>
      <w:r w:rsidR="00760EC5">
        <w:t xml:space="preserve"> and they </w:t>
      </w:r>
      <w:r w:rsidRPr="00611EA7">
        <w:t>provided examples of changes made in response to feedback</w:t>
      </w:r>
      <w:r w:rsidR="00953E71">
        <w:t>,</w:t>
      </w:r>
      <w:r w:rsidRPr="00611EA7">
        <w:t xml:space="preserve"> including improvements to the menu.</w:t>
      </w:r>
      <w:r w:rsidR="00953E71">
        <w:t xml:space="preserve"> </w:t>
      </w:r>
      <w:r w:rsidR="000A3AC2">
        <w:rPr>
          <w:color w:val="000000" w:themeColor="text1"/>
        </w:rPr>
        <w:t xml:space="preserve">They </w:t>
      </w:r>
      <w:r w:rsidR="009F4DB0" w:rsidRPr="00161C89">
        <w:rPr>
          <w:iCs/>
        </w:rPr>
        <w:t xml:space="preserve">said </w:t>
      </w:r>
      <w:r w:rsidR="009F4DB0" w:rsidRPr="008D6EE1">
        <w:rPr>
          <w:iCs/>
        </w:rPr>
        <w:t>when they have had any concerns with the care or service</w:t>
      </w:r>
      <w:r w:rsidR="00802BDB">
        <w:rPr>
          <w:iCs/>
        </w:rPr>
        <w:t>s</w:t>
      </w:r>
      <w:r w:rsidR="009F4DB0" w:rsidRPr="008D6EE1">
        <w:rPr>
          <w:iCs/>
        </w:rPr>
        <w:t xml:space="preserve">, they </w:t>
      </w:r>
      <w:r w:rsidR="00802BDB">
        <w:rPr>
          <w:iCs/>
        </w:rPr>
        <w:t xml:space="preserve">have </w:t>
      </w:r>
      <w:r w:rsidR="009F4DB0" w:rsidRPr="008D6EE1">
        <w:rPr>
          <w:iCs/>
        </w:rPr>
        <w:t xml:space="preserve">let staff know and an apology </w:t>
      </w:r>
      <w:r w:rsidR="000A3AC2">
        <w:rPr>
          <w:iCs/>
        </w:rPr>
        <w:t>wa</w:t>
      </w:r>
      <w:r w:rsidR="009F4DB0" w:rsidRPr="008D6EE1">
        <w:rPr>
          <w:iCs/>
        </w:rPr>
        <w:t>s always given.</w:t>
      </w:r>
    </w:p>
    <w:p w14:paraId="6D954BFF" w14:textId="45E8C671" w:rsidR="009F4DB0" w:rsidRPr="00026409" w:rsidRDefault="009F4DB0" w:rsidP="00026409">
      <w:pPr>
        <w:spacing w:after="240"/>
        <w:rPr>
          <w:rFonts w:eastAsiaTheme="minorHAnsi"/>
          <w:iCs/>
          <w:color w:val="auto"/>
          <w:szCs w:val="22"/>
          <w:lang w:eastAsia="en-US"/>
        </w:rPr>
      </w:pPr>
      <w:r w:rsidRPr="009F4DB0">
        <w:rPr>
          <w:rFonts w:eastAsiaTheme="minorHAnsi"/>
          <w:iCs/>
          <w:color w:val="auto"/>
          <w:szCs w:val="22"/>
          <w:lang w:eastAsia="en-US"/>
        </w:rPr>
        <w:t xml:space="preserve">Consumers and representatives who have previously raised concerns with management said they have felt heard and that management acknowledged their concerns, </w:t>
      </w:r>
      <w:r w:rsidR="00802BDB" w:rsidRPr="009F4DB0">
        <w:rPr>
          <w:rFonts w:eastAsiaTheme="minorHAnsi"/>
          <w:iCs/>
          <w:color w:val="auto"/>
          <w:szCs w:val="22"/>
          <w:lang w:eastAsia="en-US"/>
        </w:rPr>
        <w:t>acted</w:t>
      </w:r>
      <w:r w:rsidRPr="009F4DB0">
        <w:rPr>
          <w:rFonts w:eastAsiaTheme="minorHAnsi"/>
          <w:iCs/>
          <w:color w:val="auto"/>
          <w:szCs w:val="22"/>
          <w:lang w:eastAsia="en-US"/>
        </w:rPr>
        <w:t xml:space="preserve"> to address the issues raised and checked with them afterwards to make sure the issues were resolved to their satisfaction.     </w:t>
      </w:r>
    </w:p>
    <w:p w14:paraId="45A16D51" w14:textId="5CEBA16D" w:rsidR="00A03CF7" w:rsidRPr="000A3AC2" w:rsidRDefault="00AF2E2B" w:rsidP="00A03CF7">
      <w:pPr>
        <w:pStyle w:val="ListBullet"/>
        <w:numPr>
          <w:ilvl w:val="0"/>
          <w:numId w:val="0"/>
        </w:numPr>
        <w:spacing w:after="240"/>
        <w:rPr>
          <w:color w:val="000000" w:themeColor="text1"/>
        </w:rPr>
      </w:pPr>
      <w:r w:rsidRPr="0012580C">
        <w:rPr>
          <w:iCs/>
        </w:rPr>
        <w:t xml:space="preserve">Staff </w:t>
      </w:r>
      <w:r w:rsidRPr="000A3AC2">
        <w:rPr>
          <w:color w:val="000000" w:themeColor="text1"/>
        </w:rPr>
        <w:t>describe</w:t>
      </w:r>
      <w:r w:rsidR="00A03CF7">
        <w:rPr>
          <w:color w:val="000000" w:themeColor="text1"/>
        </w:rPr>
        <w:t>d</w:t>
      </w:r>
      <w:r w:rsidRPr="000A3AC2">
        <w:rPr>
          <w:color w:val="000000" w:themeColor="text1"/>
        </w:rPr>
        <w:t xml:space="preserve"> the processes available to consumers if they wished to lodge a suggestion or raise a complaint. Care staff said they would attempt to address the concern in the first instance</w:t>
      </w:r>
      <w:r w:rsidR="00A03CF7">
        <w:rPr>
          <w:color w:val="000000" w:themeColor="text1"/>
        </w:rPr>
        <w:t xml:space="preserve"> or</w:t>
      </w:r>
      <w:r w:rsidRPr="000A3AC2">
        <w:rPr>
          <w:color w:val="000000" w:themeColor="text1"/>
        </w:rPr>
        <w:t xml:space="preserve"> escalate the matter to a</w:t>
      </w:r>
      <w:r w:rsidR="00A03CF7">
        <w:rPr>
          <w:color w:val="000000" w:themeColor="text1"/>
        </w:rPr>
        <w:t xml:space="preserve"> registered nurse </w:t>
      </w:r>
      <w:r w:rsidRPr="000A3AC2">
        <w:rPr>
          <w:color w:val="000000" w:themeColor="text1"/>
        </w:rPr>
        <w:t>or management. All staff advised they had completed training and understood open disclosure</w:t>
      </w:r>
      <w:r w:rsidR="00A03CF7">
        <w:rPr>
          <w:color w:val="000000" w:themeColor="text1"/>
        </w:rPr>
        <w:t xml:space="preserve"> principles</w:t>
      </w:r>
      <w:r w:rsidRPr="000A3AC2">
        <w:rPr>
          <w:color w:val="000000" w:themeColor="text1"/>
        </w:rPr>
        <w:t xml:space="preserve">. </w:t>
      </w:r>
      <w:r w:rsidR="00A03CF7" w:rsidRPr="0059420C">
        <w:rPr>
          <w:color w:val="000000" w:themeColor="text1"/>
        </w:rPr>
        <w:t>Staff advise</w:t>
      </w:r>
      <w:r w:rsidR="00A03CF7">
        <w:rPr>
          <w:color w:val="000000" w:themeColor="text1"/>
        </w:rPr>
        <w:t>d</w:t>
      </w:r>
      <w:r w:rsidR="00A03CF7" w:rsidRPr="0059420C">
        <w:rPr>
          <w:color w:val="000000" w:themeColor="text1"/>
        </w:rPr>
        <w:t xml:space="preserve"> they have received training in open disclosure. </w:t>
      </w:r>
    </w:p>
    <w:p w14:paraId="75508854" w14:textId="4CEDFB3E" w:rsidR="00AF2E2B" w:rsidRPr="000A3AC2" w:rsidRDefault="00AF2E2B" w:rsidP="000A3AC2">
      <w:pPr>
        <w:pStyle w:val="ListBullet"/>
        <w:numPr>
          <w:ilvl w:val="0"/>
          <w:numId w:val="0"/>
        </w:numPr>
        <w:spacing w:after="240"/>
        <w:rPr>
          <w:color w:val="000000" w:themeColor="text1"/>
        </w:rPr>
      </w:pPr>
      <w:r w:rsidRPr="000A3AC2">
        <w:rPr>
          <w:color w:val="000000" w:themeColor="text1"/>
        </w:rPr>
        <w:t xml:space="preserve">Consumers </w:t>
      </w:r>
      <w:r w:rsidR="00A03CF7">
        <w:rPr>
          <w:color w:val="000000" w:themeColor="text1"/>
        </w:rPr>
        <w:t>we</w:t>
      </w:r>
      <w:r w:rsidRPr="000A3AC2">
        <w:rPr>
          <w:color w:val="000000" w:themeColor="text1"/>
        </w:rPr>
        <w:t>re provided with written information about how to provide feedback and make a complaint in the ‘Welcome’ handbook, which contain</w:t>
      </w:r>
      <w:r w:rsidR="00A03CF7">
        <w:rPr>
          <w:color w:val="000000" w:themeColor="text1"/>
        </w:rPr>
        <w:t>ed</w:t>
      </w:r>
      <w:r w:rsidRPr="000A3AC2">
        <w:rPr>
          <w:color w:val="000000" w:themeColor="text1"/>
        </w:rPr>
        <w:t xml:space="preserve"> internal and external complaint handling options. </w:t>
      </w:r>
    </w:p>
    <w:p w14:paraId="2D8AF667" w14:textId="5ED46B19" w:rsidR="00AF2E2B" w:rsidRPr="00B9749E" w:rsidRDefault="00AF2E2B" w:rsidP="000A3AC2">
      <w:pPr>
        <w:pStyle w:val="ListBullet"/>
        <w:numPr>
          <w:ilvl w:val="0"/>
          <w:numId w:val="0"/>
        </w:numPr>
        <w:spacing w:after="240"/>
        <w:rPr>
          <w:color w:val="000000" w:themeColor="text1"/>
        </w:rPr>
      </w:pPr>
      <w:r w:rsidRPr="000A3AC2">
        <w:rPr>
          <w:color w:val="000000" w:themeColor="text1"/>
        </w:rPr>
        <w:t>The Assessment Team viewed the complaints register and noted complaints process</w:t>
      </w:r>
      <w:r w:rsidR="00802BDB">
        <w:rPr>
          <w:color w:val="000000" w:themeColor="text1"/>
        </w:rPr>
        <w:t>es</w:t>
      </w:r>
      <w:r w:rsidRPr="000A3AC2">
        <w:rPr>
          <w:color w:val="000000" w:themeColor="text1"/>
        </w:rPr>
        <w:t xml:space="preserve"> included investigation and follow-up actions. </w:t>
      </w:r>
    </w:p>
    <w:p w14:paraId="406AD4A0" w14:textId="5C944B6F" w:rsidR="00AF2E2B" w:rsidRPr="000A3AC2" w:rsidRDefault="00AF2E2B" w:rsidP="000A3AC2">
      <w:pPr>
        <w:pStyle w:val="ListBullet"/>
        <w:numPr>
          <w:ilvl w:val="0"/>
          <w:numId w:val="0"/>
        </w:numPr>
        <w:spacing w:after="240"/>
        <w:rPr>
          <w:color w:val="000000" w:themeColor="text1"/>
        </w:rPr>
      </w:pPr>
      <w:r w:rsidRPr="000A3AC2">
        <w:rPr>
          <w:color w:val="000000" w:themeColor="text1"/>
        </w:rPr>
        <w:lastRenderedPageBreak/>
        <w:t xml:space="preserve">Management and staff </w:t>
      </w:r>
      <w:r w:rsidR="00A03CF7">
        <w:rPr>
          <w:color w:val="000000" w:themeColor="text1"/>
        </w:rPr>
        <w:t>were</w:t>
      </w:r>
      <w:r w:rsidRPr="000A3AC2">
        <w:rPr>
          <w:color w:val="000000" w:themeColor="text1"/>
        </w:rPr>
        <w:t xml:space="preserve"> aware </w:t>
      </w:r>
      <w:r w:rsidR="00A03CF7">
        <w:rPr>
          <w:color w:val="000000" w:themeColor="text1"/>
        </w:rPr>
        <w:t xml:space="preserve">of </w:t>
      </w:r>
      <w:r w:rsidRPr="000A3AC2">
        <w:rPr>
          <w:color w:val="000000" w:themeColor="text1"/>
        </w:rPr>
        <w:t xml:space="preserve">interpreter and advocacy services </w:t>
      </w:r>
      <w:r w:rsidR="00A03CF7">
        <w:rPr>
          <w:color w:val="000000" w:themeColor="text1"/>
        </w:rPr>
        <w:t xml:space="preserve">and </w:t>
      </w:r>
      <w:r w:rsidR="00802BDB">
        <w:rPr>
          <w:color w:val="000000" w:themeColor="text1"/>
        </w:rPr>
        <w:t xml:space="preserve">the </w:t>
      </w:r>
      <w:r w:rsidR="00A03CF7" w:rsidRPr="000A3AC2">
        <w:rPr>
          <w:color w:val="000000" w:themeColor="text1"/>
        </w:rPr>
        <w:t xml:space="preserve">external agencies </w:t>
      </w:r>
      <w:r w:rsidR="00A03CF7">
        <w:rPr>
          <w:color w:val="000000" w:themeColor="text1"/>
        </w:rPr>
        <w:t xml:space="preserve">that could be accessed to assist </w:t>
      </w:r>
      <w:r w:rsidRPr="000A3AC2">
        <w:rPr>
          <w:color w:val="000000" w:themeColor="text1"/>
        </w:rPr>
        <w:t>consumer</w:t>
      </w:r>
      <w:r w:rsidR="00A03CF7">
        <w:rPr>
          <w:color w:val="000000" w:themeColor="text1"/>
        </w:rPr>
        <w:t xml:space="preserve">s </w:t>
      </w:r>
      <w:r w:rsidRPr="000A3AC2">
        <w:rPr>
          <w:color w:val="000000" w:themeColor="text1"/>
        </w:rPr>
        <w:t xml:space="preserve">to make a complaint. </w:t>
      </w:r>
    </w:p>
    <w:p w14:paraId="51C8A073" w14:textId="63FF84BE" w:rsidR="00AF2E2B" w:rsidRPr="000A3AC2" w:rsidRDefault="00AF2E2B" w:rsidP="000A3AC2">
      <w:pPr>
        <w:pStyle w:val="ListBullet"/>
        <w:numPr>
          <w:ilvl w:val="0"/>
          <w:numId w:val="0"/>
        </w:numPr>
        <w:spacing w:after="240"/>
        <w:rPr>
          <w:color w:val="000000" w:themeColor="text1"/>
        </w:rPr>
      </w:pPr>
      <w:r w:rsidRPr="000A3AC2">
        <w:rPr>
          <w:color w:val="000000" w:themeColor="text1"/>
        </w:rPr>
        <w:t xml:space="preserve">Information for consumers on how to make a complaint </w:t>
      </w:r>
      <w:r w:rsidR="00A03CF7">
        <w:rPr>
          <w:color w:val="000000" w:themeColor="text1"/>
        </w:rPr>
        <w:t xml:space="preserve">was </w:t>
      </w:r>
      <w:r w:rsidRPr="000A3AC2">
        <w:rPr>
          <w:color w:val="000000" w:themeColor="text1"/>
        </w:rPr>
        <w:t xml:space="preserve">displayed in the foyer </w:t>
      </w:r>
      <w:r w:rsidR="00802BDB">
        <w:rPr>
          <w:color w:val="000000" w:themeColor="text1"/>
        </w:rPr>
        <w:t>and f</w:t>
      </w:r>
      <w:r w:rsidRPr="000A3AC2">
        <w:rPr>
          <w:color w:val="000000" w:themeColor="text1"/>
        </w:rPr>
        <w:t>eedback boxes and forms were available</w:t>
      </w:r>
      <w:r w:rsidR="00A03CF7">
        <w:rPr>
          <w:color w:val="000000" w:themeColor="text1"/>
        </w:rPr>
        <w:t xml:space="preserve"> for </w:t>
      </w:r>
      <w:r w:rsidRPr="000A3AC2">
        <w:rPr>
          <w:color w:val="000000" w:themeColor="text1"/>
        </w:rPr>
        <w:t xml:space="preserve">consumers and visitors. </w:t>
      </w:r>
    </w:p>
    <w:p w14:paraId="337D0EF3" w14:textId="1D6F3B8C" w:rsidR="00AF2E2B" w:rsidRPr="000A3AC2" w:rsidRDefault="00AF2E2B" w:rsidP="000A3AC2">
      <w:pPr>
        <w:pStyle w:val="ListBullet"/>
        <w:numPr>
          <w:ilvl w:val="0"/>
          <w:numId w:val="0"/>
        </w:numPr>
        <w:spacing w:after="240"/>
        <w:rPr>
          <w:color w:val="000000" w:themeColor="text1"/>
        </w:rPr>
      </w:pPr>
      <w:r w:rsidRPr="000A3AC2">
        <w:rPr>
          <w:color w:val="000000" w:themeColor="text1"/>
        </w:rPr>
        <w:t xml:space="preserve">The organisation has </w:t>
      </w:r>
      <w:r w:rsidR="00A03CF7">
        <w:rPr>
          <w:color w:val="000000" w:themeColor="text1"/>
        </w:rPr>
        <w:t>a</w:t>
      </w:r>
      <w:r w:rsidRPr="000A3AC2">
        <w:rPr>
          <w:color w:val="000000" w:themeColor="text1"/>
        </w:rPr>
        <w:t xml:space="preserve"> ‘Quality Policy’ </w:t>
      </w:r>
      <w:r w:rsidR="00A03CF7">
        <w:rPr>
          <w:color w:val="000000" w:themeColor="text1"/>
        </w:rPr>
        <w:t>contain</w:t>
      </w:r>
      <w:r w:rsidR="00802BDB">
        <w:rPr>
          <w:color w:val="000000" w:themeColor="text1"/>
        </w:rPr>
        <w:t>ing</w:t>
      </w:r>
      <w:r w:rsidR="00A03CF7">
        <w:rPr>
          <w:color w:val="000000" w:themeColor="text1"/>
        </w:rPr>
        <w:t xml:space="preserve"> information on </w:t>
      </w:r>
      <w:r w:rsidRPr="000A3AC2">
        <w:rPr>
          <w:color w:val="000000" w:themeColor="text1"/>
        </w:rPr>
        <w:t xml:space="preserve">feedback and complaints management and ‘open disclosure’. </w:t>
      </w:r>
      <w:r w:rsidR="00A03CF7">
        <w:rPr>
          <w:color w:val="000000" w:themeColor="text1"/>
        </w:rPr>
        <w:t xml:space="preserve"> C</w:t>
      </w:r>
      <w:r w:rsidRPr="000A3AC2">
        <w:rPr>
          <w:color w:val="000000" w:themeColor="text1"/>
        </w:rPr>
        <w:t xml:space="preserve">omplaints </w:t>
      </w:r>
      <w:r w:rsidR="00A03CF7">
        <w:rPr>
          <w:color w:val="000000" w:themeColor="text1"/>
        </w:rPr>
        <w:t xml:space="preserve">were logged on an </w:t>
      </w:r>
      <w:r w:rsidRPr="000A3AC2">
        <w:rPr>
          <w:color w:val="000000" w:themeColor="text1"/>
        </w:rPr>
        <w:t>electronic databas</w:t>
      </w:r>
      <w:r w:rsidR="00A03CF7">
        <w:rPr>
          <w:color w:val="000000" w:themeColor="text1"/>
        </w:rPr>
        <w:t xml:space="preserve">e </w:t>
      </w:r>
      <w:r w:rsidRPr="000A3AC2">
        <w:rPr>
          <w:color w:val="000000" w:themeColor="text1"/>
        </w:rPr>
        <w:t xml:space="preserve">and all complaints on the register </w:t>
      </w:r>
      <w:r w:rsidR="00802BDB">
        <w:rPr>
          <w:color w:val="000000" w:themeColor="text1"/>
        </w:rPr>
        <w:t>were</w:t>
      </w:r>
      <w:r w:rsidRPr="000A3AC2">
        <w:rPr>
          <w:color w:val="000000" w:themeColor="text1"/>
        </w:rPr>
        <w:t xml:space="preserve"> reviewed and actioned. </w:t>
      </w:r>
      <w:r w:rsidR="00A03CF7">
        <w:rPr>
          <w:color w:val="000000" w:themeColor="text1"/>
        </w:rPr>
        <w:t xml:space="preserve"> I</w:t>
      </w:r>
      <w:r w:rsidRPr="000A3AC2">
        <w:rPr>
          <w:color w:val="000000" w:themeColor="text1"/>
        </w:rPr>
        <w:t xml:space="preserve">nformation from complaints and feedback </w:t>
      </w:r>
      <w:r w:rsidR="00A03CF7">
        <w:rPr>
          <w:color w:val="000000" w:themeColor="text1"/>
        </w:rPr>
        <w:t>was</w:t>
      </w:r>
      <w:r w:rsidRPr="000A3AC2">
        <w:rPr>
          <w:color w:val="000000" w:themeColor="text1"/>
        </w:rPr>
        <w:t xml:space="preserve"> used to make improvements to safety and quality systems across the service. For example</w:t>
      </w:r>
      <w:r w:rsidR="00A03CF7">
        <w:rPr>
          <w:color w:val="000000" w:themeColor="text1"/>
        </w:rPr>
        <w:t>, f</w:t>
      </w:r>
      <w:r w:rsidRPr="000A3AC2">
        <w:rPr>
          <w:color w:val="000000" w:themeColor="text1"/>
        </w:rPr>
        <w:t>eedback from consumers in July 2020 identified there was a delay in staff answering buzzers</w:t>
      </w:r>
      <w:r w:rsidR="004933FE">
        <w:rPr>
          <w:color w:val="000000" w:themeColor="text1"/>
        </w:rPr>
        <w:t xml:space="preserve"> which prompted t</w:t>
      </w:r>
      <w:r w:rsidRPr="000A3AC2">
        <w:rPr>
          <w:color w:val="000000" w:themeColor="text1"/>
        </w:rPr>
        <w:t xml:space="preserve">he service </w:t>
      </w:r>
      <w:r w:rsidR="004933FE">
        <w:rPr>
          <w:color w:val="000000" w:themeColor="text1"/>
        </w:rPr>
        <w:t xml:space="preserve">to </w:t>
      </w:r>
      <w:r w:rsidRPr="000A3AC2">
        <w:rPr>
          <w:color w:val="000000" w:themeColor="text1"/>
        </w:rPr>
        <w:t>implement strategies to reduce response times</w:t>
      </w:r>
      <w:r w:rsidR="00802BDB">
        <w:rPr>
          <w:color w:val="000000" w:themeColor="text1"/>
        </w:rPr>
        <w:t>.</w:t>
      </w:r>
    </w:p>
    <w:p w14:paraId="0C54CB92" w14:textId="5A34CBD5" w:rsidR="00AF2E2B" w:rsidRPr="00FF10DA" w:rsidRDefault="00AF2E2B" w:rsidP="000A3AC2">
      <w:pPr>
        <w:pStyle w:val="ListBullet"/>
        <w:numPr>
          <w:ilvl w:val="0"/>
          <w:numId w:val="0"/>
        </w:numPr>
        <w:spacing w:after="240"/>
        <w:rPr>
          <w:iCs/>
        </w:rPr>
      </w:pPr>
      <w:r w:rsidRPr="000A3AC2">
        <w:rPr>
          <w:color w:val="000000" w:themeColor="text1"/>
        </w:rPr>
        <w:t xml:space="preserve">The Assessment Team reviewed the service's plan for continuous improvement and noted </w:t>
      </w:r>
      <w:r w:rsidR="004933FE">
        <w:rPr>
          <w:color w:val="000000" w:themeColor="text1"/>
        </w:rPr>
        <w:t xml:space="preserve">that </w:t>
      </w:r>
      <w:r w:rsidRPr="000A3AC2">
        <w:rPr>
          <w:color w:val="000000" w:themeColor="text1"/>
        </w:rPr>
        <w:t>it reflect</w:t>
      </w:r>
      <w:r w:rsidR="004933FE">
        <w:rPr>
          <w:color w:val="000000" w:themeColor="text1"/>
        </w:rPr>
        <w:t>ed</w:t>
      </w:r>
      <w:r w:rsidRPr="000A3AC2">
        <w:rPr>
          <w:color w:val="000000" w:themeColor="text1"/>
        </w:rPr>
        <w:t xml:space="preserve"> feedback</w:t>
      </w:r>
      <w:r w:rsidR="00802BDB">
        <w:rPr>
          <w:color w:val="000000" w:themeColor="text1"/>
        </w:rPr>
        <w:t xml:space="preserve"> from consumers</w:t>
      </w:r>
      <w:r w:rsidRPr="000A3AC2">
        <w:rPr>
          <w:color w:val="000000" w:themeColor="text1"/>
        </w:rPr>
        <w:t xml:space="preserve">. </w:t>
      </w:r>
      <w:r w:rsidR="004933FE">
        <w:rPr>
          <w:color w:val="000000" w:themeColor="text1"/>
        </w:rPr>
        <w:t xml:space="preserve"> A r</w:t>
      </w:r>
      <w:r w:rsidRPr="000A3AC2">
        <w:rPr>
          <w:color w:val="000000" w:themeColor="text1"/>
        </w:rPr>
        <w:t>eview of consumer and staff meeting minutes demonstrate</w:t>
      </w:r>
      <w:r w:rsidR="004933FE">
        <w:rPr>
          <w:color w:val="000000" w:themeColor="text1"/>
        </w:rPr>
        <w:t>d</w:t>
      </w:r>
      <w:r w:rsidRPr="000A3AC2">
        <w:rPr>
          <w:color w:val="000000" w:themeColor="text1"/>
        </w:rPr>
        <w:t xml:space="preserve"> complaints </w:t>
      </w:r>
      <w:r w:rsidR="004933FE">
        <w:rPr>
          <w:color w:val="000000" w:themeColor="text1"/>
        </w:rPr>
        <w:t>we</w:t>
      </w:r>
      <w:r w:rsidRPr="000A3AC2">
        <w:rPr>
          <w:color w:val="000000" w:themeColor="text1"/>
        </w:rPr>
        <w:t xml:space="preserve">re captured and reviewed and outcomes </w:t>
      </w:r>
      <w:r w:rsidR="004933FE">
        <w:rPr>
          <w:color w:val="000000" w:themeColor="text1"/>
        </w:rPr>
        <w:t xml:space="preserve">were </w:t>
      </w:r>
      <w:r w:rsidRPr="000A3AC2">
        <w:rPr>
          <w:color w:val="000000" w:themeColor="text1"/>
        </w:rPr>
        <w:t>discussed at meeting</w:t>
      </w:r>
      <w:r w:rsidR="004933FE">
        <w:rPr>
          <w:color w:val="000000" w:themeColor="text1"/>
        </w:rPr>
        <w:t>s</w:t>
      </w:r>
      <w:r w:rsidRPr="000A3AC2">
        <w:rPr>
          <w:color w:val="000000" w:themeColor="text1"/>
        </w:rPr>
        <w:t xml:space="preserve">. </w:t>
      </w:r>
      <w:r w:rsidR="004933FE">
        <w:rPr>
          <w:color w:val="000000" w:themeColor="text1"/>
        </w:rPr>
        <w:t xml:space="preserve"> The Facility Manager reviewed </w:t>
      </w:r>
      <w:r w:rsidRPr="000A3AC2">
        <w:rPr>
          <w:color w:val="000000" w:themeColor="text1"/>
        </w:rPr>
        <w:t xml:space="preserve">all complaints </w:t>
      </w:r>
      <w:r w:rsidR="004933FE">
        <w:rPr>
          <w:color w:val="000000" w:themeColor="text1"/>
        </w:rPr>
        <w:t xml:space="preserve">and reported </w:t>
      </w:r>
      <w:r w:rsidR="00802BDB">
        <w:rPr>
          <w:color w:val="000000" w:themeColor="text1"/>
        </w:rPr>
        <w:t xml:space="preserve">on the complaints </w:t>
      </w:r>
      <w:r w:rsidR="004933FE">
        <w:rPr>
          <w:color w:val="000000" w:themeColor="text1"/>
        </w:rPr>
        <w:t>to corporate management and the B</w:t>
      </w:r>
      <w:r>
        <w:rPr>
          <w:iCs/>
        </w:rPr>
        <w:t xml:space="preserve">oard. </w:t>
      </w:r>
    </w:p>
    <w:p w14:paraId="2F46AE57" w14:textId="79E768BE" w:rsidR="00C77AE4" w:rsidRPr="00663B6D" w:rsidRDefault="00C77AE4" w:rsidP="00C77AE4">
      <w:pPr>
        <w:rPr>
          <w:rFonts w:eastAsia="Calibri"/>
          <w:i/>
          <w:iCs/>
          <w:color w:val="0000FF"/>
          <w:lang w:eastAsia="en-US"/>
        </w:rPr>
      </w:pPr>
      <w:r w:rsidRPr="00154403">
        <w:rPr>
          <w:rFonts w:eastAsiaTheme="minorHAnsi"/>
        </w:rPr>
        <w:t xml:space="preserve">The Quality Standard is </w:t>
      </w:r>
      <w:r w:rsidRPr="00AF2E2B">
        <w:rPr>
          <w:rFonts w:eastAsiaTheme="minorHAnsi"/>
          <w:color w:val="auto"/>
        </w:rPr>
        <w:t xml:space="preserve">assessed as Compliant as </w:t>
      </w:r>
      <w:r w:rsidR="00AF2E2B" w:rsidRPr="00AF2E2B">
        <w:rPr>
          <w:rFonts w:eastAsiaTheme="minorHAnsi"/>
          <w:color w:val="auto"/>
        </w:rPr>
        <w:t>four</w:t>
      </w:r>
      <w:r w:rsidRPr="00AF2E2B">
        <w:rPr>
          <w:rFonts w:eastAsiaTheme="minorHAnsi"/>
          <w:color w:val="auto"/>
        </w:rPr>
        <w:t xml:space="preserve"> of the four specific requirements have been assessed as Compliant.</w:t>
      </w:r>
    </w:p>
    <w:p w14:paraId="459B146D" w14:textId="3DAA4C51" w:rsidR="00C77AE4" w:rsidRDefault="00C77AE4" w:rsidP="00C77AE4">
      <w:pPr>
        <w:pStyle w:val="Heading2"/>
      </w:pPr>
      <w:r>
        <w:t>Assessment of Standard 6 Requirements</w:t>
      </w:r>
      <w:r w:rsidRPr="0066387A">
        <w:rPr>
          <w:i/>
          <w:color w:val="0000FF"/>
          <w:sz w:val="24"/>
          <w:szCs w:val="24"/>
        </w:rPr>
        <w:t xml:space="preserve"> </w:t>
      </w:r>
    </w:p>
    <w:p w14:paraId="696B64C0" w14:textId="77777777" w:rsidR="00C77AE4" w:rsidRPr="00506F7F" w:rsidRDefault="00C77AE4" w:rsidP="00C77AE4">
      <w:pPr>
        <w:pStyle w:val="Heading3"/>
      </w:pPr>
      <w:r w:rsidRPr="00506F7F">
        <w:t>Requirement 6(3)(a)</w:t>
      </w:r>
      <w:r>
        <w:tab/>
        <w:t>Compliant</w:t>
      </w:r>
    </w:p>
    <w:p w14:paraId="5804FAB5" w14:textId="77777777" w:rsidR="00C77AE4" w:rsidRPr="008D114F" w:rsidRDefault="00C77AE4" w:rsidP="00C77AE4">
      <w:pPr>
        <w:rPr>
          <w:i/>
        </w:rPr>
      </w:pPr>
      <w:r w:rsidRPr="008D114F">
        <w:rPr>
          <w:i/>
        </w:rPr>
        <w:t>Consumers, their family, friends, carers and others are encouraged and supported to provide feedback and make complaints.</w:t>
      </w:r>
    </w:p>
    <w:p w14:paraId="3658950C" w14:textId="77777777" w:rsidR="00C77AE4" w:rsidRPr="00506F7F" w:rsidRDefault="00C77AE4" w:rsidP="00C77AE4">
      <w:pPr>
        <w:pStyle w:val="Heading3"/>
      </w:pPr>
      <w:r w:rsidRPr="00506F7F">
        <w:t>Requirement 6(3)(b)</w:t>
      </w:r>
      <w:r>
        <w:tab/>
        <w:t>Compliant</w:t>
      </w:r>
    </w:p>
    <w:p w14:paraId="7F5AB8CF" w14:textId="77777777" w:rsidR="00C77AE4" w:rsidRPr="008D114F" w:rsidRDefault="00C77AE4" w:rsidP="00C77AE4">
      <w:pPr>
        <w:rPr>
          <w:i/>
        </w:rPr>
      </w:pPr>
      <w:r w:rsidRPr="008D114F">
        <w:rPr>
          <w:i/>
        </w:rPr>
        <w:t>Consumers are made aware of and have access to advocates, language services and other methods for raising and resolving complaints.</w:t>
      </w:r>
    </w:p>
    <w:p w14:paraId="4269300F" w14:textId="77777777" w:rsidR="00C77AE4" w:rsidRPr="00D435F8" w:rsidRDefault="00C77AE4" w:rsidP="00C77AE4">
      <w:pPr>
        <w:pStyle w:val="Heading3"/>
      </w:pPr>
      <w:r w:rsidRPr="00D435F8">
        <w:t>Requirement 6(3)(c)</w:t>
      </w:r>
      <w:r>
        <w:tab/>
        <w:t>Compliant</w:t>
      </w:r>
    </w:p>
    <w:p w14:paraId="58659068" w14:textId="77777777" w:rsidR="00C77AE4" w:rsidRPr="008D114F" w:rsidRDefault="00C77AE4" w:rsidP="00C77AE4">
      <w:pPr>
        <w:rPr>
          <w:i/>
        </w:rPr>
      </w:pPr>
      <w:r w:rsidRPr="008D114F">
        <w:rPr>
          <w:i/>
        </w:rPr>
        <w:t>Appropriate action is taken in response to complaints and an open disclosure process is used when things go wrong.</w:t>
      </w:r>
    </w:p>
    <w:p w14:paraId="00404598" w14:textId="77777777" w:rsidR="00C77AE4" w:rsidRPr="00D435F8" w:rsidRDefault="00C77AE4" w:rsidP="00C77AE4">
      <w:pPr>
        <w:pStyle w:val="Heading3"/>
      </w:pPr>
      <w:r w:rsidRPr="00D435F8">
        <w:t>Requirement 6(3)(d)</w:t>
      </w:r>
      <w:r>
        <w:tab/>
        <w:t>Compliant</w:t>
      </w:r>
    </w:p>
    <w:p w14:paraId="3C6D4903" w14:textId="4F4C2188" w:rsidR="00C77AE4" w:rsidRPr="001B3DE8" w:rsidRDefault="00C77AE4" w:rsidP="00C77AE4">
      <w:r w:rsidRPr="008D114F">
        <w:rPr>
          <w:i/>
        </w:rPr>
        <w:t>Feedback and complaints are reviewed and used to improve the quality of care and services.</w:t>
      </w:r>
    </w:p>
    <w:p w14:paraId="4796C651" w14:textId="77777777" w:rsidR="00C77AE4" w:rsidRDefault="00C77AE4" w:rsidP="00C77AE4">
      <w:pPr>
        <w:sectPr w:rsidR="00C77AE4" w:rsidSect="00AF2E2B">
          <w:headerReference w:type="default" r:id="rId36"/>
          <w:type w:val="continuous"/>
          <w:pgSz w:w="11906" w:h="16838"/>
          <w:pgMar w:top="1701" w:right="1418" w:bottom="1418" w:left="1418" w:header="709" w:footer="397" w:gutter="0"/>
          <w:cols w:space="708"/>
          <w:titlePg/>
          <w:docGrid w:linePitch="360"/>
        </w:sectPr>
      </w:pPr>
    </w:p>
    <w:p w14:paraId="7E42DD2D" w14:textId="77777777" w:rsidR="00C77AE4" w:rsidRDefault="00C77AE4" w:rsidP="00C77AE4">
      <w:pPr>
        <w:pStyle w:val="Heading1"/>
        <w:tabs>
          <w:tab w:val="right" w:pos="9070"/>
        </w:tabs>
        <w:spacing w:before="560" w:after="640"/>
        <w:rPr>
          <w:color w:val="FFFFFF" w:themeColor="background1"/>
          <w:sz w:val="36"/>
        </w:rPr>
        <w:sectPr w:rsidR="00C77AE4" w:rsidSect="00AF2E2B">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0DF511F6" wp14:editId="0DBEC1D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662BF9B0" w14:textId="77777777" w:rsidR="00C77AE4" w:rsidRPr="000E654D" w:rsidRDefault="00C77AE4" w:rsidP="00C77AE4">
      <w:pPr>
        <w:pStyle w:val="Heading3"/>
        <w:shd w:val="clear" w:color="auto" w:fill="F2F2F2" w:themeFill="background1" w:themeFillShade="F2"/>
      </w:pPr>
      <w:r w:rsidRPr="000E654D">
        <w:t>Consumer outcome:</w:t>
      </w:r>
    </w:p>
    <w:p w14:paraId="4016B5F8" w14:textId="77777777" w:rsidR="00C77AE4" w:rsidRDefault="00C77AE4" w:rsidP="00C77AE4">
      <w:pPr>
        <w:numPr>
          <w:ilvl w:val="0"/>
          <w:numId w:val="7"/>
        </w:numPr>
        <w:shd w:val="clear" w:color="auto" w:fill="F2F2F2" w:themeFill="background1" w:themeFillShade="F2"/>
      </w:pPr>
      <w:r>
        <w:t>I get quality care and services when I need them from people who are knowledgeable, capable and caring.</w:t>
      </w:r>
    </w:p>
    <w:p w14:paraId="424FCD8D" w14:textId="77777777" w:rsidR="00C77AE4" w:rsidRDefault="00C77AE4" w:rsidP="00C77AE4">
      <w:pPr>
        <w:pStyle w:val="Heading3"/>
        <w:shd w:val="clear" w:color="auto" w:fill="F2F2F2" w:themeFill="background1" w:themeFillShade="F2"/>
      </w:pPr>
      <w:r>
        <w:t>Organisation statement:</w:t>
      </w:r>
    </w:p>
    <w:p w14:paraId="0A8D67A1" w14:textId="77777777" w:rsidR="00C77AE4" w:rsidRDefault="00C77AE4" w:rsidP="00C77AE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DCD30F3" w14:textId="77777777" w:rsidR="00C77AE4" w:rsidRDefault="00C77AE4" w:rsidP="00C77AE4">
      <w:pPr>
        <w:pStyle w:val="Heading2"/>
      </w:pPr>
      <w:r>
        <w:t>Assessment of Standard 7</w:t>
      </w:r>
    </w:p>
    <w:p w14:paraId="1BA82A3F" w14:textId="2FACBAFE" w:rsidR="009F4DB0" w:rsidRPr="00B14948" w:rsidRDefault="00BD241E" w:rsidP="004933FE">
      <w:pPr>
        <w:spacing w:after="240"/>
        <w:rPr>
          <w:rFonts w:eastAsiaTheme="minorHAnsi"/>
          <w:iCs/>
          <w:color w:val="auto"/>
          <w:szCs w:val="22"/>
          <w:lang w:eastAsia="en-US"/>
        </w:rPr>
      </w:pPr>
      <w:r>
        <w:rPr>
          <w:rFonts w:eastAsiaTheme="minorHAnsi"/>
          <w:iCs/>
          <w:color w:val="auto"/>
          <w:szCs w:val="22"/>
          <w:lang w:eastAsia="en-US"/>
        </w:rPr>
        <w:t>Con</w:t>
      </w:r>
      <w:r w:rsidR="00AF2E2B" w:rsidRPr="00DE722C">
        <w:rPr>
          <w:rFonts w:eastAsiaTheme="minorHAnsi"/>
          <w:iCs/>
          <w:color w:val="auto"/>
          <w:szCs w:val="22"/>
          <w:lang w:eastAsia="en-US"/>
        </w:rPr>
        <w:t>sumers sa</w:t>
      </w:r>
      <w:r>
        <w:rPr>
          <w:rFonts w:eastAsiaTheme="minorHAnsi"/>
          <w:iCs/>
          <w:color w:val="auto"/>
          <w:szCs w:val="22"/>
          <w:lang w:eastAsia="en-US"/>
        </w:rPr>
        <w:t>id</w:t>
      </w:r>
      <w:r w:rsidR="00AF2E2B" w:rsidRPr="00DE722C">
        <w:rPr>
          <w:rFonts w:eastAsiaTheme="minorHAnsi"/>
          <w:iCs/>
          <w:color w:val="auto"/>
          <w:szCs w:val="22"/>
          <w:lang w:eastAsia="en-US"/>
        </w:rPr>
        <w:t xml:space="preserve"> staff were kind and caring, responded promptly to requests for assistance and provided quality care and services that met their needs and preferences. </w:t>
      </w:r>
      <w:r>
        <w:rPr>
          <w:rFonts w:eastAsiaTheme="minorHAnsi"/>
          <w:iCs/>
          <w:color w:val="auto"/>
          <w:szCs w:val="22"/>
          <w:lang w:eastAsia="en-US"/>
        </w:rPr>
        <w:t xml:space="preserve"> C</w:t>
      </w:r>
      <w:r w:rsidR="009F4DB0" w:rsidRPr="002347C6">
        <w:t xml:space="preserve">onsumers </w:t>
      </w:r>
      <w:r>
        <w:t xml:space="preserve">considered staff were </w:t>
      </w:r>
      <w:r w:rsidR="009F4DB0" w:rsidRPr="002347C6">
        <w:t>competent and ha</w:t>
      </w:r>
      <w:r>
        <w:t>d</w:t>
      </w:r>
      <w:r w:rsidR="009F4DB0" w:rsidRPr="002347C6">
        <w:t xml:space="preserve"> the qualifications and knowledge to provide care and services</w:t>
      </w:r>
      <w:r>
        <w:t>.</w:t>
      </w:r>
    </w:p>
    <w:p w14:paraId="34FC1B7A" w14:textId="36AF36AC" w:rsidR="00AF2E2B" w:rsidRPr="00DE722C" w:rsidRDefault="00AF2E2B" w:rsidP="004933FE">
      <w:pPr>
        <w:spacing w:after="240"/>
        <w:rPr>
          <w:rFonts w:eastAsiaTheme="minorHAnsi"/>
          <w:iCs/>
          <w:color w:val="auto"/>
          <w:szCs w:val="22"/>
          <w:lang w:eastAsia="en-US"/>
        </w:rPr>
      </w:pPr>
      <w:r w:rsidRPr="00DE722C">
        <w:rPr>
          <w:rFonts w:eastAsiaTheme="minorHAnsi"/>
          <w:iCs/>
          <w:color w:val="auto"/>
          <w:szCs w:val="22"/>
          <w:lang w:eastAsia="en-US"/>
        </w:rPr>
        <w:t>Management ha</w:t>
      </w:r>
      <w:r w:rsidR="00BD241E">
        <w:rPr>
          <w:rFonts w:eastAsiaTheme="minorHAnsi"/>
          <w:iCs/>
          <w:color w:val="auto"/>
          <w:szCs w:val="22"/>
          <w:lang w:eastAsia="en-US"/>
        </w:rPr>
        <w:t>d</w:t>
      </w:r>
      <w:r w:rsidRPr="00DE722C">
        <w:rPr>
          <w:rFonts w:eastAsiaTheme="minorHAnsi"/>
          <w:iCs/>
          <w:color w:val="auto"/>
          <w:szCs w:val="22"/>
          <w:lang w:eastAsia="en-US"/>
        </w:rPr>
        <w:t xml:space="preserve"> processes to ensure </w:t>
      </w:r>
      <w:r w:rsidR="00BD241E">
        <w:rPr>
          <w:rFonts w:eastAsiaTheme="minorHAnsi"/>
          <w:iCs/>
          <w:color w:val="auto"/>
          <w:szCs w:val="22"/>
          <w:lang w:eastAsia="en-US"/>
        </w:rPr>
        <w:t xml:space="preserve">sufficient </w:t>
      </w:r>
      <w:r w:rsidRPr="00DE722C">
        <w:rPr>
          <w:rFonts w:eastAsiaTheme="minorHAnsi"/>
          <w:iCs/>
          <w:color w:val="auto"/>
          <w:szCs w:val="22"/>
          <w:lang w:eastAsia="en-US"/>
        </w:rPr>
        <w:t xml:space="preserve">staff </w:t>
      </w:r>
      <w:r w:rsidR="00BD241E">
        <w:rPr>
          <w:rFonts w:eastAsiaTheme="minorHAnsi"/>
          <w:iCs/>
          <w:color w:val="auto"/>
          <w:szCs w:val="22"/>
          <w:lang w:eastAsia="en-US"/>
        </w:rPr>
        <w:t>we</w:t>
      </w:r>
      <w:r w:rsidRPr="00DE722C">
        <w:rPr>
          <w:rFonts w:eastAsiaTheme="minorHAnsi"/>
          <w:iCs/>
          <w:color w:val="auto"/>
          <w:szCs w:val="22"/>
          <w:lang w:eastAsia="en-US"/>
        </w:rPr>
        <w:t xml:space="preserve">re employed and a suitable mix of staff </w:t>
      </w:r>
      <w:r w:rsidR="00BD241E">
        <w:rPr>
          <w:rFonts w:eastAsiaTheme="minorHAnsi"/>
          <w:iCs/>
          <w:color w:val="auto"/>
          <w:szCs w:val="22"/>
          <w:lang w:eastAsia="en-US"/>
        </w:rPr>
        <w:t>wa</w:t>
      </w:r>
      <w:r w:rsidRPr="00DE722C">
        <w:rPr>
          <w:rFonts w:eastAsiaTheme="minorHAnsi"/>
          <w:iCs/>
          <w:color w:val="auto"/>
          <w:szCs w:val="22"/>
          <w:lang w:eastAsia="en-US"/>
        </w:rPr>
        <w:t>s allocated to enable the delivery and management of safe and quality care and services.</w:t>
      </w:r>
      <w:r w:rsidR="00BD241E">
        <w:rPr>
          <w:rFonts w:eastAsiaTheme="minorHAnsi"/>
          <w:iCs/>
          <w:color w:val="auto"/>
          <w:szCs w:val="22"/>
          <w:lang w:eastAsia="en-US"/>
        </w:rPr>
        <w:t xml:space="preserve">  There were p</w:t>
      </w:r>
      <w:r w:rsidRPr="00DE722C">
        <w:rPr>
          <w:rFonts w:eastAsiaTheme="minorHAnsi"/>
          <w:iCs/>
          <w:color w:val="auto"/>
          <w:szCs w:val="22"/>
          <w:lang w:eastAsia="en-US"/>
        </w:rPr>
        <w:t xml:space="preserve">rocesses to ensure that </w:t>
      </w:r>
      <w:r w:rsidR="00BD241E">
        <w:rPr>
          <w:rFonts w:eastAsiaTheme="minorHAnsi"/>
          <w:iCs/>
          <w:color w:val="auto"/>
          <w:szCs w:val="22"/>
          <w:lang w:eastAsia="en-US"/>
        </w:rPr>
        <w:t xml:space="preserve">the </w:t>
      </w:r>
      <w:r w:rsidRPr="00DE722C">
        <w:rPr>
          <w:rFonts w:eastAsiaTheme="minorHAnsi"/>
          <w:iCs/>
          <w:color w:val="auto"/>
          <w:szCs w:val="22"/>
          <w:lang w:eastAsia="en-US"/>
        </w:rPr>
        <w:t xml:space="preserve">workforce </w:t>
      </w:r>
      <w:r w:rsidR="00BD241E">
        <w:rPr>
          <w:rFonts w:eastAsiaTheme="minorHAnsi"/>
          <w:iCs/>
          <w:color w:val="auto"/>
          <w:szCs w:val="22"/>
          <w:lang w:eastAsia="en-US"/>
        </w:rPr>
        <w:t>had</w:t>
      </w:r>
      <w:r w:rsidRPr="00DE722C">
        <w:rPr>
          <w:rFonts w:eastAsiaTheme="minorHAnsi"/>
          <w:iCs/>
          <w:color w:val="auto"/>
          <w:szCs w:val="22"/>
          <w:lang w:eastAsia="en-US"/>
        </w:rPr>
        <w:t xml:space="preserve"> the qualifications and knowledge to effectively perform their roles</w:t>
      </w:r>
      <w:r w:rsidR="00BD241E">
        <w:rPr>
          <w:rFonts w:eastAsiaTheme="minorHAnsi"/>
          <w:iCs/>
          <w:color w:val="auto"/>
          <w:szCs w:val="22"/>
          <w:lang w:eastAsia="en-US"/>
        </w:rPr>
        <w:t xml:space="preserve"> and </w:t>
      </w:r>
      <w:r w:rsidRPr="00DE722C">
        <w:rPr>
          <w:rFonts w:eastAsiaTheme="minorHAnsi"/>
          <w:iCs/>
          <w:color w:val="auto"/>
          <w:szCs w:val="22"/>
          <w:lang w:eastAsia="en-US"/>
        </w:rPr>
        <w:t xml:space="preserve">to ensure that staff </w:t>
      </w:r>
      <w:r w:rsidR="00BD241E">
        <w:rPr>
          <w:rFonts w:eastAsiaTheme="minorHAnsi"/>
          <w:iCs/>
          <w:color w:val="auto"/>
          <w:szCs w:val="22"/>
          <w:lang w:eastAsia="en-US"/>
        </w:rPr>
        <w:t>were</w:t>
      </w:r>
      <w:r w:rsidRPr="00DE722C">
        <w:rPr>
          <w:rFonts w:eastAsiaTheme="minorHAnsi"/>
          <w:iCs/>
          <w:color w:val="auto"/>
          <w:szCs w:val="22"/>
          <w:lang w:eastAsia="en-US"/>
        </w:rPr>
        <w:t xml:space="preserve"> recruited, trained and equipped for their roles. </w:t>
      </w:r>
    </w:p>
    <w:p w14:paraId="7E851740" w14:textId="51FDA303" w:rsidR="00AF2E2B" w:rsidRDefault="00802BDB" w:rsidP="004933FE">
      <w:pPr>
        <w:contextualSpacing/>
        <w:rPr>
          <w:color w:val="auto"/>
        </w:rPr>
      </w:pPr>
      <w:r>
        <w:rPr>
          <w:color w:val="auto"/>
        </w:rPr>
        <w:t>W</w:t>
      </w:r>
      <w:r w:rsidR="00AF2E2B" w:rsidRPr="004933FE">
        <w:rPr>
          <w:color w:val="auto"/>
        </w:rPr>
        <w:t xml:space="preserve">orkforce </w:t>
      </w:r>
      <w:r w:rsidR="00BD241E">
        <w:rPr>
          <w:color w:val="auto"/>
        </w:rPr>
        <w:t>p</w:t>
      </w:r>
      <w:r w:rsidR="00AF2E2B" w:rsidRPr="004933FE">
        <w:rPr>
          <w:color w:val="auto"/>
        </w:rPr>
        <w:t>lann</w:t>
      </w:r>
      <w:r>
        <w:rPr>
          <w:color w:val="auto"/>
        </w:rPr>
        <w:t xml:space="preserve">ing </w:t>
      </w:r>
      <w:proofErr w:type="gramStart"/>
      <w:r>
        <w:rPr>
          <w:color w:val="auto"/>
        </w:rPr>
        <w:t xml:space="preserve">took into </w:t>
      </w:r>
      <w:r w:rsidR="00BD241E">
        <w:rPr>
          <w:color w:val="auto"/>
        </w:rPr>
        <w:t>account</w:t>
      </w:r>
      <w:proofErr w:type="gramEnd"/>
      <w:r w:rsidR="00BD241E">
        <w:rPr>
          <w:color w:val="auto"/>
        </w:rPr>
        <w:t xml:space="preserve"> </w:t>
      </w:r>
      <w:r w:rsidR="00AF2E2B" w:rsidRPr="004933FE">
        <w:rPr>
          <w:color w:val="auto"/>
        </w:rPr>
        <w:t xml:space="preserve">the number of consumers, </w:t>
      </w:r>
      <w:r w:rsidR="00BD241E">
        <w:rPr>
          <w:color w:val="auto"/>
        </w:rPr>
        <w:t xml:space="preserve">their </w:t>
      </w:r>
      <w:r w:rsidR="00AF2E2B" w:rsidRPr="004933FE">
        <w:rPr>
          <w:color w:val="auto"/>
        </w:rPr>
        <w:t xml:space="preserve">needs and preferences, </w:t>
      </w:r>
      <w:r w:rsidR="00BD241E">
        <w:rPr>
          <w:color w:val="auto"/>
        </w:rPr>
        <w:t xml:space="preserve">assessed </w:t>
      </w:r>
      <w:r w:rsidR="00AF2E2B" w:rsidRPr="004933FE">
        <w:rPr>
          <w:color w:val="auto"/>
        </w:rPr>
        <w:t>risks, and feedback.</w:t>
      </w:r>
      <w:r w:rsidR="00BD241E">
        <w:rPr>
          <w:color w:val="auto"/>
        </w:rPr>
        <w:t xml:space="preserve">   The </w:t>
      </w:r>
      <w:r w:rsidR="00AF2E2B" w:rsidRPr="004933FE">
        <w:rPr>
          <w:color w:val="auto"/>
        </w:rPr>
        <w:t xml:space="preserve">master roster </w:t>
      </w:r>
      <w:r w:rsidR="00BD241E">
        <w:rPr>
          <w:color w:val="auto"/>
        </w:rPr>
        <w:t xml:space="preserve">was </w:t>
      </w:r>
      <w:r w:rsidR="00AF2E2B" w:rsidRPr="004933FE">
        <w:rPr>
          <w:color w:val="auto"/>
        </w:rPr>
        <w:t xml:space="preserve">reviewed fortnightly. </w:t>
      </w:r>
      <w:r w:rsidR="00BD241E">
        <w:rPr>
          <w:color w:val="auto"/>
        </w:rPr>
        <w:t xml:space="preserve"> </w:t>
      </w:r>
      <w:r w:rsidR="00AF2E2B" w:rsidRPr="004933FE">
        <w:rPr>
          <w:color w:val="auto"/>
        </w:rPr>
        <w:t xml:space="preserve">Registered nurses </w:t>
      </w:r>
      <w:r w:rsidR="00BD241E">
        <w:rPr>
          <w:color w:val="auto"/>
        </w:rPr>
        <w:t>were</w:t>
      </w:r>
      <w:r w:rsidR="00AF2E2B" w:rsidRPr="004933FE">
        <w:rPr>
          <w:color w:val="auto"/>
        </w:rPr>
        <w:t xml:space="preserve"> rostered on each shift.  </w:t>
      </w:r>
    </w:p>
    <w:p w14:paraId="779019DD" w14:textId="77777777" w:rsidR="00BD241E" w:rsidRPr="004933FE" w:rsidRDefault="00BD241E" w:rsidP="004933FE">
      <w:pPr>
        <w:contextualSpacing/>
        <w:rPr>
          <w:color w:val="auto"/>
        </w:rPr>
      </w:pPr>
    </w:p>
    <w:p w14:paraId="64A281B8" w14:textId="0DCE9626" w:rsidR="00AF2E2B" w:rsidRPr="004933FE" w:rsidRDefault="00AF2E2B" w:rsidP="004933FE">
      <w:pPr>
        <w:contextualSpacing/>
        <w:rPr>
          <w:color w:val="auto"/>
        </w:rPr>
      </w:pPr>
      <w:r w:rsidRPr="004933FE">
        <w:rPr>
          <w:color w:val="auto"/>
        </w:rPr>
        <w:t xml:space="preserve">Staff said there </w:t>
      </w:r>
      <w:r w:rsidR="00BD241E">
        <w:rPr>
          <w:color w:val="auto"/>
        </w:rPr>
        <w:t>wa</w:t>
      </w:r>
      <w:r w:rsidRPr="004933FE">
        <w:rPr>
          <w:color w:val="auto"/>
        </w:rPr>
        <w:t>s enough staff for the</w:t>
      </w:r>
      <w:r w:rsidR="00BD241E">
        <w:rPr>
          <w:color w:val="auto"/>
        </w:rPr>
        <w:t xml:space="preserve"> staff t</w:t>
      </w:r>
      <w:r w:rsidRPr="004933FE">
        <w:rPr>
          <w:color w:val="auto"/>
        </w:rPr>
        <w:t xml:space="preserve">o meet consumers’ care and service needs and preferences.  Call bell data </w:t>
      </w:r>
      <w:r w:rsidR="00BD241E">
        <w:rPr>
          <w:color w:val="auto"/>
        </w:rPr>
        <w:t xml:space="preserve">demonstrated </w:t>
      </w:r>
      <w:r w:rsidRPr="004933FE">
        <w:rPr>
          <w:color w:val="auto"/>
        </w:rPr>
        <w:t xml:space="preserve">there </w:t>
      </w:r>
      <w:r w:rsidR="00BD241E">
        <w:rPr>
          <w:color w:val="auto"/>
        </w:rPr>
        <w:t>wa</w:t>
      </w:r>
      <w:r w:rsidRPr="004933FE">
        <w:rPr>
          <w:color w:val="auto"/>
        </w:rPr>
        <w:t xml:space="preserve">s enough staff to meet consumers’ needs. </w:t>
      </w:r>
    </w:p>
    <w:p w14:paraId="7428B6A2" w14:textId="77777777" w:rsidR="00BD241E" w:rsidRDefault="00BD241E" w:rsidP="004933FE">
      <w:pPr>
        <w:contextualSpacing/>
        <w:rPr>
          <w:color w:val="auto"/>
        </w:rPr>
      </w:pPr>
    </w:p>
    <w:p w14:paraId="48EDB64D" w14:textId="4B6B0B2F" w:rsidR="00AF2E2B" w:rsidRPr="004933FE" w:rsidRDefault="00AF2E2B" w:rsidP="004933FE">
      <w:pPr>
        <w:contextualSpacing/>
        <w:rPr>
          <w:color w:val="auto"/>
        </w:rPr>
      </w:pPr>
      <w:r w:rsidRPr="004933FE">
        <w:rPr>
          <w:color w:val="auto"/>
        </w:rPr>
        <w:t xml:space="preserve">The expectations of the organisation </w:t>
      </w:r>
      <w:r w:rsidR="00BD241E">
        <w:rPr>
          <w:color w:val="auto"/>
        </w:rPr>
        <w:t>we</w:t>
      </w:r>
      <w:r w:rsidRPr="004933FE">
        <w:rPr>
          <w:color w:val="auto"/>
        </w:rPr>
        <w:t xml:space="preserve">re </w:t>
      </w:r>
      <w:r w:rsidR="00802BDB">
        <w:rPr>
          <w:color w:val="auto"/>
        </w:rPr>
        <w:t>detailed</w:t>
      </w:r>
      <w:r w:rsidRPr="004933FE">
        <w:rPr>
          <w:color w:val="auto"/>
        </w:rPr>
        <w:t xml:space="preserve"> in position descriptions.</w:t>
      </w:r>
      <w:r w:rsidR="00BD241E">
        <w:rPr>
          <w:color w:val="auto"/>
        </w:rPr>
        <w:t xml:space="preserve">  S</w:t>
      </w:r>
      <w:r w:rsidRPr="004933FE">
        <w:rPr>
          <w:color w:val="auto"/>
        </w:rPr>
        <w:t>election criteria include</w:t>
      </w:r>
      <w:r w:rsidR="00BD241E">
        <w:rPr>
          <w:color w:val="auto"/>
        </w:rPr>
        <w:t>d</w:t>
      </w:r>
      <w:r w:rsidRPr="004933FE">
        <w:rPr>
          <w:color w:val="auto"/>
        </w:rPr>
        <w:t xml:space="preserve"> the qualifications and knowledge requirements for each role.</w:t>
      </w:r>
    </w:p>
    <w:p w14:paraId="627781BC" w14:textId="4AC0C920" w:rsidR="00AF2E2B" w:rsidRPr="004933FE" w:rsidRDefault="00AF2E2B" w:rsidP="004933FE">
      <w:pPr>
        <w:contextualSpacing/>
        <w:rPr>
          <w:color w:val="auto"/>
        </w:rPr>
      </w:pPr>
      <w:r w:rsidRPr="004933FE">
        <w:rPr>
          <w:color w:val="auto"/>
        </w:rPr>
        <w:t xml:space="preserve">Qualifications and competencies </w:t>
      </w:r>
      <w:r w:rsidR="00657E51">
        <w:rPr>
          <w:color w:val="auto"/>
        </w:rPr>
        <w:t>we</w:t>
      </w:r>
      <w:r w:rsidRPr="004933FE">
        <w:rPr>
          <w:color w:val="auto"/>
        </w:rPr>
        <w:t xml:space="preserve">re monitored </w:t>
      </w:r>
      <w:r w:rsidR="00657E51">
        <w:rPr>
          <w:color w:val="auto"/>
        </w:rPr>
        <w:t>and t</w:t>
      </w:r>
      <w:r w:rsidRPr="004933FE">
        <w:rPr>
          <w:color w:val="auto"/>
        </w:rPr>
        <w:t xml:space="preserve">here </w:t>
      </w:r>
      <w:r w:rsidR="00657E51">
        <w:rPr>
          <w:color w:val="auto"/>
        </w:rPr>
        <w:t>we</w:t>
      </w:r>
      <w:r w:rsidRPr="004933FE">
        <w:rPr>
          <w:color w:val="auto"/>
        </w:rPr>
        <w:t>re processes to monitor the registration of registered nurses and the currency of police certificates for all staff.</w:t>
      </w:r>
    </w:p>
    <w:p w14:paraId="21D50888" w14:textId="7B7C5087" w:rsidR="00AF2E2B" w:rsidRDefault="00AF2E2B" w:rsidP="004933FE">
      <w:pPr>
        <w:contextualSpacing/>
        <w:rPr>
          <w:color w:val="auto"/>
        </w:rPr>
      </w:pPr>
      <w:r w:rsidRPr="004933FE">
        <w:rPr>
          <w:color w:val="auto"/>
        </w:rPr>
        <w:lastRenderedPageBreak/>
        <w:t>New staff complete</w:t>
      </w:r>
      <w:r w:rsidR="00657E51">
        <w:rPr>
          <w:color w:val="auto"/>
        </w:rPr>
        <w:t>d</w:t>
      </w:r>
      <w:r w:rsidRPr="004933FE">
        <w:rPr>
          <w:color w:val="auto"/>
        </w:rPr>
        <w:t xml:space="preserve"> an induction that </w:t>
      </w:r>
      <w:r w:rsidR="00657E51">
        <w:rPr>
          <w:color w:val="auto"/>
        </w:rPr>
        <w:t xml:space="preserve">included </w:t>
      </w:r>
      <w:r w:rsidRPr="004933FE">
        <w:rPr>
          <w:color w:val="auto"/>
        </w:rPr>
        <w:t xml:space="preserve">mandatory </w:t>
      </w:r>
      <w:r w:rsidR="00657E51">
        <w:rPr>
          <w:color w:val="auto"/>
        </w:rPr>
        <w:t xml:space="preserve">training </w:t>
      </w:r>
      <w:r w:rsidRPr="004933FE">
        <w:rPr>
          <w:color w:val="auto"/>
        </w:rPr>
        <w:t>for all staff</w:t>
      </w:r>
      <w:r w:rsidR="00657E51">
        <w:rPr>
          <w:color w:val="auto"/>
        </w:rPr>
        <w:t xml:space="preserve"> and co</w:t>
      </w:r>
      <w:r w:rsidR="00657E51" w:rsidRPr="004933FE">
        <w:rPr>
          <w:color w:val="auto"/>
        </w:rPr>
        <w:t>mpetency</w:t>
      </w:r>
      <w:r w:rsidRPr="004933FE">
        <w:rPr>
          <w:color w:val="auto"/>
        </w:rPr>
        <w:t xml:space="preserve"> assessments such as handwashing and </w:t>
      </w:r>
      <w:r w:rsidR="00657E51">
        <w:rPr>
          <w:color w:val="auto"/>
        </w:rPr>
        <w:t xml:space="preserve">use of </w:t>
      </w:r>
      <w:r w:rsidRPr="004933FE">
        <w:rPr>
          <w:color w:val="auto"/>
        </w:rPr>
        <w:t>PPE.</w:t>
      </w:r>
      <w:r w:rsidR="00657E51">
        <w:rPr>
          <w:color w:val="auto"/>
        </w:rPr>
        <w:t xml:space="preserve">  </w:t>
      </w:r>
      <w:r w:rsidRPr="004933FE">
        <w:rPr>
          <w:color w:val="auto"/>
        </w:rPr>
        <w:t>Records evidence</w:t>
      </w:r>
      <w:r w:rsidR="00657E51">
        <w:rPr>
          <w:color w:val="auto"/>
        </w:rPr>
        <w:t xml:space="preserve">d </w:t>
      </w:r>
      <w:r w:rsidRPr="004933FE">
        <w:rPr>
          <w:color w:val="auto"/>
        </w:rPr>
        <w:t>staff ha</w:t>
      </w:r>
      <w:r w:rsidR="00657E51">
        <w:rPr>
          <w:color w:val="auto"/>
        </w:rPr>
        <w:t>d</w:t>
      </w:r>
      <w:r w:rsidRPr="004933FE">
        <w:rPr>
          <w:color w:val="auto"/>
        </w:rPr>
        <w:t xml:space="preserve"> completed induction program</w:t>
      </w:r>
      <w:r w:rsidR="00657E51">
        <w:rPr>
          <w:color w:val="auto"/>
        </w:rPr>
        <w:t>s</w:t>
      </w:r>
      <w:r w:rsidRPr="004933FE">
        <w:rPr>
          <w:color w:val="auto"/>
        </w:rPr>
        <w:t xml:space="preserve">, mandatory training modules </w:t>
      </w:r>
      <w:r w:rsidR="00657E51">
        <w:rPr>
          <w:color w:val="auto"/>
        </w:rPr>
        <w:t xml:space="preserve">and </w:t>
      </w:r>
      <w:r w:rsidRPr="004933FE">
        <w:rPr>
          <w:color w:val="auto"/>
        </w:rPr>
        <w:t>tool box training sessions</w:t>
      </w:r>
      <w:r w:rsidR="00657E51">
        <w:rPr>
          <w:color w:val="auto"/>
        </w:rPr>
        <w:t xml:space="preserve"> </w:t>
      </w:r>
      <w:r w:rsidR="00802BDB">
        <w:rPr>
          <w:color w:val="auto"/>
        </w:rPr>
        <w:t xml:space="preserve">in areas </w:t>
      </w:r>
      <w:r w:rsidR="00657E51">
        <w:rPr>
          <w:color w:val="auto"/>
        </w:rPr>
        <w:t xml:space="preserve">such as </w:t>
      </w:r>
      <w:r w:rsidRPr="004933FE">
        <w:rPr>
          <w:color w:val="auto"/>
        </w:rPr>
        <w:t>fire and emergencies</w:t>
      </w:r>
      <w:r w:rsidR="00657E51">
        <w:rPr>
          <w:color w:val="auto"/>
        </w:rPr>
        <w:t xml:space="preserve">, </w:t>
      </w:r>
      <w:r w:rsidRPr="004933FE">
        <w:rPr>
          <w:color w:val="auto"/>
        </w:rPr>
        <w:t>manual handling</w:t>
      </w:r>
      <w:r w:rsidR="00657E51">
        <w:rPr>
          <w:color w:val="auto"/>
        </w:rPr>
        <w:t xml:space="preserve">, </w:t>
      </w:r>
      <w:r w:rsidRPr="004933FE">
        <w:rPr>
          <w:color w:val="auto"/>
        </w:rPr>
        <w:t>the Quality Standards</w:t>
      </w:r>
      <w:r w:rsidR="00657E51">
        <w:rPr>
          <w:color w:val="auto"/>
        </w:rPr>
        <w:t xml:space="preserve">, </w:t>
      </w:r>
      <w:r w:rsidRPr="004933FE">
        <w:rPr>
          <w:color w:val="auto"/>
        </w:rPr>
        <w:t>infection control</w:t>
      </w:r>
      <w:r w:rsidR="00657E51">
        <w:rPr>
          <w:color w:val="auto"/>
        </w:rPr>
        <w:t xml:space="preserve"> and </w:t>
      </w:r>
      <w:r w:rsidRPr="004933FE">
        <w:rPr>
          <w:color w:val="auto"/>
        </w:rPr>
        <w:t>antimicrobial stewardship.</w:t>
      </w:r>
    </w:p>
    <w:p w14:paraId="2F16D31C" w14:textId="2B68E9D2" w:rsidR="00AF2E2B" w:rsidRPr="004933FE" w:rsidRDefault="00657E51" w:rsidP="004933FE">
      <w:pPr>
        <w:contextualSpacing/>
        <w:rPr>
          <w:color w:val="auto"/>
        </w:rPr>
      </w:pPr>
      <w:r>
        <w:rPr>
          <w:color w:val="auto"/>
        </w:rPr>
        <w:t xml:space="preserve">Staff </w:t>
      </w:r>
      <w:r w:rsidR="00AF2E2B" w:rsidRPr="004933FE">
        <w:rPr>
          <w:color w:val="auto"/>
        </w:rPr>
        <w:t xml:space="preserve">performance </w:t>
      </w:r>
      <w:r>
        <w:rPr>
          <w:color w:val="auto"/>
        </w:rPr>
        <w:t>was</w:t>
      </w:r>
      <w:r w:rsidR="00AF2E2B" w:rsidRPr="004933FE">
        <w:rPr>
          <w:color w:val="auto"/>
        </w:rPr>
        <w:t xml:space="preserve"> monitored annually and on an ad hoc basis.</w:t>
      </w:r>
      <w:r>
        <w:rPr>
          <w:color w:val="auto"/>
        </w:rPr>
        <w:t xml:space="preserve">  </w:t>
      </w:r>
      <w:r w:rsidR="00AF2E2B" w:rsidRPr="004933FE">
        <w:rPr>
          <w:color w:val="auto"/>
        </w:rPr>
        <w:t xml:space="preserve">Staff </w:t>
      </w:r>
      <w:r>
        <w:rPr>
          <w:color w:val="auto"/>
        </w:rPr>
        <w:t xml:space="preserve">said </w:t>
      </w:r>
      <w:r w:rsidR="00AF2E2B" w:rsidRPr="004933FE">
        <w:rPr>
          <w:color w:val="auto"/>
        </w:rPr>
        <w:t xml:space="preserve">they had completed a performance appraisal with management within the previous </w:t>
      </w:r>
      <w:r>
        <w:rPr>
          <w:color w:val="auto"/>
        </w:rPr>
        <w:t xml:space="preserve">twelve </w:t>
      </w:r>
      <w:r w:rsidR="00AF2E2B" w:rsidRPr="004933FE">
        <w:rPr>
          <w:color w:val="auto"/>
        </w:rPr>
        <w:t xml:space="preserve">months. </w:t>
      </w:r>
    </w:p>
    <w:p w14:paraId="5350FE54" w14:textId="141FF92D" w:rsidR="00C77AE4" w:rsidRPr="009C6F30" w:rsidRDefault="00C77AE4" w:rsidP="00C77AE4">
      <w:pPr>
        <w:rPr>
          <w:rFonts w:eastAsia="Calibri"/>
        </w:rPr>
      </w:pPr>
      <w:r w:rsidRPr="00154403">
        <w:rPr>
          <w:rFonts w:eastAsiaTheme="minorHAnsi"/>
        </w:rPr>
        <w:t xml:space="preserve">The Quality Standard </w:t>
      </w:r>
      <w:r w:rsidRPr="00AF2E2B">
        <w:rPr>
          <w:rFonts w:eastAsiaTheme="minorHAnsi"/>
          <w:color w:val="auto"/>
        </w:rPr>
        <w:t xml:space="preserve">is assessed as Compliant as </w:t>
      </w:r>
      <w:r w:rsidR="00AF2E2B" w:rsidRPr="00AF2E2B">
        <w:rPr>
          <w:rFonts w:eastAsiaTheme="minorHAnsi"/>
          <w:color w:val="auto"/>
        </w:rPr>
        <w:t>five</w:t>
      </w:r>
      <w:r w:rsidRPr="00AF2E2B">
        <w:rPr>
          <w:rFonts w:eastAsiaTheme="minorHAnsi"/>
          <w:color w:val="auto"/>
        </w:rPr>
        <w:t xml:space="preserve"> of the five specific requirements have been assessed as Compliant.</w:t>
      </w:r>
    </w:p>
    <w:p w14:paraId="6539B873" w14:textId="29A6F86F" w:rsidR="00C77AE4" w:rsidRDefault="00C77AE4" w:rsidP="00C77AE4">
      <w:pPr>
        <w:pStyle w:val="Heading2"/>
      </w:pPr>
      <w:r>
        <w:t>Assessment of Standard 7 Requirements</w:t>
      </w:r>
      <w:r w:rsidRPr="0066387A">
        <w:rPr>
          <w:i/>
          <w:color w:val="0000FF"/>
          <w:sz w:val="24"/>
          <w:szCs w:val="24"/>
        </w:rPr>
        <w:t xml:space="preserve"> </w:t>
      </w:r>
    </w:p>
    <w:p w14:paraId="72660F1B" w14:textId="77777777" w:rsidR="00C77AE4" w:rsidRPr="00506F7F" w:rsidRDefault="00C77AE4" w:rsidP="00C77AE4">
      <w:pPr>
        <w:pStyle w:val="Heading3"/>
      </w:pPr>
      <w:r w:rsidRPr="00506F7F">
        <w:t>Requirement 7(3)(a)</w:t>
      </w:r>
      <w:r>
        <w:tab/>
        <w:t>Compliant</w:t>
      </w:r>
    </w:p>
    <w:p w14:paraId="505E7E43" w14:textId="77777777" w:rsidR="00C77AE4" w:rsidRPr="008D114F" w:rsidRDefault="00C77AE4" w:rsidP="00C77AE4">
      <w:pPr>
        <w:rPr>
          <w:i/>
        </w:rPr>
      </w:pPr>
      <w:r w:rsidRPr="008D114F">
        <w:rPr>
          <w:i/>
        </w:rPr>
        <w:t>The workforce is planned to enable, and the number and mix of members of the workforce deployed enables, the delivery and management of safe and quality care and services.</w:t>
      </w:r>
    </w:p>
    <w:p w14:paraId="374B3A32" w14:textId="77777777" w:rsidR="00C77AE4" w:rsidRPr="00506F7F" w:rsidRDefault="00C77AE4" w:rsidP="00C77AE4">
      <w:pPr>
        <w:pStyle w:val="Heading3"/>
      </w:pPr>
      <w:r w:rsidRPr="00506F7F">
        <w:t>Requirement 7(3)(b)</w:t>
      </w:r>
      <w:r>
        <w:tab/>
        <w:t>Compliant</w:t>
      </w:r>
    </w:p>
    <w:p w14:paraId="5C045685" w14:textId="77777777" w:rsidR="00C77AE4" w:rsidRPr="008D114F" w:rsidRDefault="00C77AE4" w:rsidP="00C77AE4">
      <w:pPr>
        <w:rPr>
          <w:i/>
        </w:rPr>
      </w:pPr>
      <w:r w:rsidRPr="008D114F">
        <w:rPr>
          <w:i/>
        </w:rPr>
        <w:t>Workforce interactions with consumers are kind, caring and respectful of each consumer’s identity, culture and diversity.</w:t>
      </w:r>
    </w:p>
    <w:p w14:paraId="73C9F915" w14:textId="77777777" w:rsidR="00C77AE4" w:rsidRPr="00095CD4" w:rsidRDefault="00C77AE4" w:rsidP="00C77AE4">
      <w:pPr>
        <w:pStyle w:val="Heading3"/>
      </w:pPr>
      <w:r w:rsidRPr="00095CD4">
        <w:t>Requirement 7(3)(c)</w:t>
      </w:r>
      <w:r>
        <w:tab/>
        <w:t>Compliant</w:t>
      </w:r>
    </w:p>
    <w:p w14:paraId="2665A0E7" w14:textId="77777777" w:rsidR="00C77AE4" w:rsidRPr="008D114F" w:rsidRDefault="00C77AE4" w:rsidP="00C77AE4">
      <w:pPr>
        <w:rPr>
          <w:i/>
        </w:rPr>
      </w:pPr>
      <w:r w:rsidRPr="008D114F">
        <w:rPr>
          <w:i/>
        </w:rPr>
        <w:t>The workforce is competent and the members of the workforce have the qualifications and knowledge to effectively perform their roles.</w:t>
      </w:r>
    </w:p>
    <w:p w14:paraId="111CE042" w14:textId="77777777" w:rsidR="00C77AE4" w:rsidRPr="00095CD4" w:rsidRDefault="00C77AE4" w:rsidP="00C77AE4">
      <w:pPr>
        <w:pStyle w:val="Heading3"/>
      </w:pPr>
      <w:r w:rsidRPr="00095CD4">
        <w:t>Requirement 7(3)(d)</w:t>
      </w:r>
      <w:r>
        <w:tab/>
        <w:t>Compliant</w:t>
      </w:r>
    </w:p>
    <w:p w14:paraId="1BD40A30" w14:textId="77777777" w:rsidR="00C77AE4" w:rsidRPr="008D114F" w:rsidRDefault="00C77AE4" w:rsidP="00C77AE4">
      <w:pPr>
        <w:rPr>
          <w:i/>
        </w:rPr>
      </w:pPr>
      <w:r w:rsidRPr="008D114F">
        <w:rPr>
          <w:i/>
        </w:rPr>
        <w:t>The workforce is recruited, trained, equipped and supported to deliver the outcomes required by these standards.</w:t>
      </w:r>
    </w:p>
    <w:p w14:paraId="4141E39E" w14:textId="77777777" w:rsidR="00C77AE4" w:rsidRPr="00095CD4" w:rsidRDefault="00C77AE4" w:rsidP="00C77AE4">
      <w:pPr>
        <w:pStyle w:val="Heading3"/>
      </w:pPr>
      <w:r w:rsidRPr="00095CD4">
        <w:t>Requirement 7(3)(e)</w:t>
      </w:r>
      <w:r>
        <w:tab/>
        <w:t>Compliant</w:t>
      </w:r>
    </w:p>
    <w:p w14:paraId="17C6038F" w14:textId="77777777" w:rsidR="00C77AE4" w:rsidRPr="008D114F" w:rsidRDefault="00C77AE4" w:rsidP="00C77AE4">
      <w:pPr>
        <w:rPr>
          <w:i/>
        </w:rPr>
      </w:pPr>
      <w:r w:rsidRPr="008D114F">
        <w:rPr>
          <w:i/>
        </w:rPr>
        <w:t>Regular assessment, monitoring and review of the performance of each member of the workforce is undertaken.</w:t>
      </w:r>
    </w:p>
    <w:p w14:paraId="228352A7" w14:textId="77777777" w:rsidR="00C77AE4" w:rsidRPr="00506F7F" w:rsidRDefault="00C77AE4" w:rsidP="00C77AE4"/>
    <w:p w14:paraId="23069202" w14:textId="77777777" w:rsidR="00C77AE4" w:rsidRDefault="00C77AE4" w:rsidP="00C77AE4">
      <w:pPr>
        <w:sectPr w:rsidR="00C77AE4" w:rsidSect="00AF2E2B">
          <w:headerReference w:type="default" r:id="rId39"/>
          <w:type w:val="continuous"/>
          <w:pgSz w:w="11906" w:h="16838"/>
          <w:pgMar w:top="1701" w:right="1418" w:bottom="1418" w:left="1418" w:header="709" w:footer="397" w:gutter="0"/>
          <w:cols w:space="708"/>
          <w:titlePg/>
          <w:docGrid w:linePitch="360"/>
        </w:sectPr>
      </w:pPr>
    </w:p>
    <w:p w14:paraId="4E1C1930" w14:textId="77777777" w:rsidR="00C77AE4" w:rsidRDefault="00C77AE4" w:rsidP="00C77AE4">
      <w:pPr>
        <w:pStyle w:val="Heading1"/>
        <w:tabs>
          <w:tab w:val="right" w:pos="9070"/>
        </w:tabs>
        <w:spacing w:before="560" w:after="640"/>
        <w:rPr>
          <w:color w:val="FFFFFF" w:themeColor="background1"/>
          <w:sz w:val="36"/>
        </w:rPr>
        <w:sectPr w:rsidR="00C77AE4" w:rsidSect="00AF2E2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6A1E3249" wp14:editId="237BFFA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26FF24B3" w14:textId="77777777" w:rsidR="00C77AE4" w:rsidRPr="00FD1B02" w:rsidRDefault="00C77AE4" w:rsidP="00C77AE4">
      <w:pPr>
        <w:pStyle w:val="Heading3"/>
        <w:shd w:val="clear" w:color="auto" w:fill="F2F2F2" w:themeFill="background1" w:themeFillShade="F2"/>
      </w:pPr>
      <w:r w:rsidRPr="008312AC">
        <w:t>Consumer</w:t>
      </w:r>
      <w:r w:rsidRPr="00FD1B02">
        <w:t xml:space="preserve"> outcome:</w:t>
      </w:r>
    </w:p>
    <w:p w14:paraId="252FADD6" w14:textId="77777777" w:rsidR="00C77AE4" w:rsidRDefault="00C77AE4" w:rsidP="00C77AE4">
      <w:pPr>
        <w:numPr>
          <w:ilvl w:val="0"/>
          <w:numId w:val="8"/>
        </w:numPr>
        <w:shd w:val="clear" w:color="auto" w:fill="F2F2F2" w:themeFill="background1" w:themeFillShade="F2"/>
      </w:pPr>
      <w:r>
        <w:t>I am confident the organisation is well run. I can partner in improving the delivery of care and services.</w:t>
      </w:r>
    </w:p>
    <w:p w14:paraId="312CB72C" w14:textId="77777777" w:rsidR="00C77AE4" w:rsidRDefault="00C77AE4" w:rsidP="00C77AE4">
      <w:pPr>
        <w:pStyle w:val="Heading3"/>
        <w:shd w:val="clear" w:color="auto" w:fill="F2F2F2" w:themeFill="background1" w:themeFillShade="F2"/>
      </w:pPr>
      <w:r>
        <w:t>Organisation statement:</w:t>
      </w:r>
    </w:p>
    <w:p w14:paraId="1B7BD0F4" w14:textId="77777777" w:rsidR="00C77AE4" w:rsidRDefault="00C77AE4" w:rsidP="00C77AE4">
      <w:pPr>
        <w:numPr>
          <w:ilvl w:val="0"/>
          <w:numId w:val="8"/>
        </w:numPr>
        <w:shd w:val="clear" w:color="auto" w:fill="F2F2F2" w:themeFill="background1" w:themeFillShade="F2"/>
      </w:pPr>
      <w:r>
        <w:t>The organisation’s governing body is accountable for the delivery of safe and quality care and services.</w:t>
      </w:r>
    </w:p>
    <w:p w14:paraId="780BDC6E" w14:textId="77777777" w:rsidR="00C77AE4" w:rsidRDefault="00C77AE4" w:rsidP="00C77AE4">
      <w:pPr>
        <w:pStyle w:val="Heading2"/>
      </w:pPr>
      <w:r>
        <w:t>Assessment of Standard 8</w:t>
      </w:r>
    </w:p>
    <w:p w14:paraId="0DB5B6EE" w14:textId="00D34687" w:rsidR="00AF2E2B" w:rsidRPr="008C5870" w:rsidRDefault="00657E51" w:rsidP="00657E51">
      <w:r>
        <w:rPr>
          <w:rFonts w:eastAsia="Calibri"/>
          <w:color w:val="auto"/>
          <w:lang w:eastAsia="en-US"/>
        </w:rPr>
        <w:t>C</w:t>
      </w:r>
      <w:r w:rsidR="00AF2E2B" w:rsidRPr="00DB367F">
        <w:rPr>
          <w:rFonts w:eastAsia="Calibri"/>
          <w:color w:val="auto"/>
          <w:lang w:eastAsia="en-US"/>
        </w:rPr>
        <w:t xml:space="preserve">onsumers considered that the organisation was well run and they </w:t>
      </w:r>
      <w:r>
        <w:rPr>
          <w:rFonts w:eastAsia="Calibri"/>
          <w:color w:val="auto"/>
          <w:lang w:eastAsia="en-US"/>
        </w:rPr>
        <w:t>were involved i</w:t>
      </w:r>
      <w:r w:rsidR="00AF2E2B" w:rsidRPr="00DB367F">
        <w:rPr>
          <w:rFonts w:eastAsia="Calibri"/>
          <w:color w:val="auto"/>
          <w:lang w:eastAsia="en-US"/>
        </w:rPr>
        <w:t xml:space="preserve">n improving the delivery of care and services. </w:t>
      </w:r>
    </w:p>
    <w:p w14:paraId="5D8F23E3" w14:textId="56F113E6" w:rsidR="00AF2E2B" w:rsidRPr="00DB367F" w:rsidRDefault="00AF2E2B" w:rsidP="00AF2E2B">
      <w:pPr>
        <w:rPr>
          <w:rFonts w:eastAsia="Calibri"/>
          <w:color w:val="0000FF"/>
          <w:lang w:eastAsia="en-US"/>
        </w:rPr>
      </w:pPr>
      <w:r w:rsidRPr="00DB367F">
        <w:rPr>
          <w:color w:val="auto"/>
        </w:rPr>
        <w:t>The organisation ha</w:t>
      </w:r>
      <w:r w:rsidR="00EA3CC8">
        <w:rPr>
          <w:color w:val="auto"/>
        </w:rPr>
        <w:t>d</w:t>
      </w:r>
      <w:r w:rsidRPr="00DB367F">
        <w:rPr>
          <w:color w:val="auto"/>
        </w:rPr>
        <w:t xml:space="preserve"> effective governance systems and risk management systems and practices supported by a clinical governance framework. </w:t>
      </w:r>
    </w:p>
    <w:p w14:paraId="23D29422" w14:textId="53FAF5C0" w:rsidR="00AF2E2B" w:rsidRPr="00C37695" w:rsidRDefault="00AF2E2B" w:rsidP="00C37695">
      <w:pPr>
        <w:rPr>
          <w:rFonts w:eastAsia="Calibri"/>
          <w:color w:val="auto"/>
          <w:lang w:eastAsia="en-US"/>
        </w:rPr>
      </w:pPr>
      <w:r w:rsidRPr="007269A6">
        <w:t xml:space="preserve">Management said </w:t>
      </w:r>
      <w:r w:rsidR="00C37695">
        <w:t xml:space="preserve">the service sought </w:t>
      </w:r>
      <w:r w:rsidRPr="007269A6">
        <w:t>consume</w:t>
      </w:r>
      <w:r w:rsidR="00C37695">
        <w:t xml:space="preserve">r </w:t>
      </w:r>
      <w:r w:rsidRPr="007269A6">
        <w:t>engage</w:t>
      </w:r>
      <w:r w:rsidR="00C37695">
        <w:t xml:space="preserve">ment in </w:t>
      </w:r>
      <w:r w:rsidR="00C37695" w:rsidRPr="00C37695">
        <w:rPr>
          <w:rFonts w:eastAsia="Calibri"/>
          <w:color w:val="auto"/>
          <w:lang w:eastAsia="en-US"/>
        </w:rPr>
        <w:t>the delivery of care and services</w:t>
      </w:r>
      <w:r w:rsidR="00C37695" w:rsidRPr="007269A6">
        <w:t xml:space="preserve"> </w:t>
      </w:r>
      <w:r w:rsidR="00EA3CC8">
        <w:t xml:space="preserve">through </w:t>
      </w:r>
      <w:r w:rsidRPr="00C37695">
        <w:rPr>
          <w:color w:val="auto"/>
        </w:rPr>
        <w:t>resident meetings</w:t>
      </w:r>
      <w:r w:rsidR="00C37695" w:rsidRPr="00C37695">
        <w:rPr>
          <w:color w:val="auto"/>
        </w:rPr>
        <w:t xml:space="preserve">, </w:t>
      </w:r>
      <w:r w:rsidRPr="00C37695">
        <w:rPr>
          <w:color w:val="auto"/>
        </w:rPr>
        <w:t>food focus discussions</w:t>
      </w:r>
      <w:r w:rsidR="00C37695" w:rsidRPr="00C37695">
        <w:rPr>
          <w:color w:val="auto"/>
        </w:rPr>
        <w:t xml:space="preserve">, </w:t>
      </w:r>
      <w:r w:rsidRPr="00C37695">
        <w:rPr>
          <w:color w:val="auto"/>
        </w:rPr>
        <w:t>monthly consumer surveys</w:t>
      </w:r>
      <w:r w:rsidR="00C37695" w:rsidRPr="00C37695">
        <w:rPr>
          <w:color w:val="auto"/>
        </w:rPr>
        <w:t xml:space="preserve">, </w:t>
      </w:r>
      <w:r w:rsidRPr="00C37695">
        <w:rPr>
          <w:color w:val="auto"/>
        </w:rPr>
        <w:t>reviews of care and service plans with consumers and representatives</w:t>
      </w:r>
      <w:r w:rsidR="00C37695" w:rsidRPr="00C37695">
        <w:rPr>
          <w:color w:val="auto"/>
        </w:rPr>
        <w:t xml:space="preserve"> and </w:t>
      </w:r>
      <w:r w:rsidR="00EA3CC8">
        <w:rPr>
          <w:color w:val="auto"/>
        </w:rPr>
        <w:t>from</w:t>
      </w:r>
      <w:r w:rsidR="00C37695" w:rsidRPr="00C37695">
        <w:rPr>
          <w:color w:val="auto"/>
        </w:rPr>
        <w:t xml:space="preserve"> </w:t>
      </w:r>
      <w:r w:rsidRPr="00C37695">
        <w:rPr>
          <w:color w:val="auto"/>
        </w:rPr>
        <w:t>feedback and complaints processes.</w:t>
      </w:r>
      <w:r w:rsidR="00C37695">
        <w:rPr>
          <w:color w:val="auto"/>
        </w:rPr>
        <w:t xml:space="preserve">  Feedback from consumers was </w:t>
      </w:r>
      <w:r w:rsidRPr="00C37695">
        <w:rPr>
          <w:rFonts w:eastAsia="Calibri"/>
          <w:color w:val="auto"/>
          <w:lang w:eastAsia="en-US"/>
        </w:rPr>
        <w:t xml:space="preserve">collated and reported to the Board monthly. </w:t>
      </w:r>
    </w:p>
    <w:p w14:paraId="1C9FEE6E" w14:textId="6FE167E8" w:rsidR="00AF2E2B" w:rsidRPr="00C37695" w:rsidRDefault="00AF2E2B" w:rsidP="00BB2D1B">
      <w:pPr>
        <w:rPr>
          <w:rFonts w:eastAsia="Calibri"/>
          <w:color w:val="auto"/>
          <w:lang w:eastAsia="en-US"/>
        </w:rPr>
      </w:pPr>
      <w:r w:rsidRPr="00C37695">
        <w:rPr>
          <w:rFonts w:eastAsia="Calibri"/>
          <w:color w:val="auto"/>
          <w:lang w:eastAsia="en-US"/>
        </w:rPr>
        <w:t>Members of the Board have completed training in the Quality Standards.</w:t>
      </w:r>
      <w:r w:rsidR="00C37695">
        <w:rPr>
          <w:rFonts w:eastAsia="Calibri"/>
          <w:color w:val="auto"/>
          <w:lang w:eastAsia="en-US"/>
        </w:rPr>
        <w:t xml:space="preserve">  </w:t>
      </w:r>
      <w:r w:rsidRPr="00C37695">
        <w:rPr>
          <w:rFonts w:eastAsia="Calibri"/>
          <w:color w:val="auto"/>
          <w:lang w:eastAsia="en-US"/>
        </w:rPr>
        <w:t xml:space="preserve">The organisation has established processes to monitor the performance of the service against the Quality Standards. Critical incidents and near misses </w:t>
      </w:r>
      <w:r w:rsidR="00BB2D1B">
        <w:rPr>
          <w:rFonts w:eastAsia="Calibri"/>
          <w:color w:val="auto"/>
          <w:lang w:eastAsia="en-US"/>
        </w:rPr>
        <w:t xml:space="preserve">were </w:t>
      </w:r>
      <w:r w:rsidRPr="00C37695">
        <w:rPr>
          <w:rFonts w:eastAsia="Calibri"/>
          <w:color w:val="auto"/>
          <w:lang w:eastAsia="en-US"/>
        </w:rPr>
        <w:t>report</w:t>
      </w:r>
      <w:r w:rsidR="00BB2D1B">
        <w:rPr>
          <w:rFonts w:eastAsia="Calibri"/>
          <w:color w:val="auto"/>
          <w:lang w:eastAsia="en-US"/>
        </w:rPr>
        <w:t>ed</w:t>
      </w:r>
      <w:r w:rsidRPr="00C37695">
        <w:rPr>
          <w:rFonts w:eastAsia="Calibri"/>
          <w:color w:val="auto"/>
          <w:lang w:eastAsia="en-US"/>
        </w:rPr>
        <w:t xml:space="preserve"> to the Board</w:t>
      </w:r>
      <w:r w:rsidR="00BB2D1B">
        <w:rPr>
          <w:rFonts w:eastAsia="Calibri"/>
          <w:color w:val="auto"/>
          <w:lang w:eastAsia="en-US"/>
        </w:rPr>
        <w:t>.</w:t>
      </w:r>
    </w:p>
    <w:p w14:paraId="0674C86F" w14:textId="493A037F" w:rsidR="00EA3CC8" w:rsidRPr="00A42187" w:rsidRDefault="00AF2E2B" w:rsidP="00EA3CC8">
      <w:pPr>
        <w:rPr>
          <w:rFonts w:eastAsia="Calibri"/>
          <w:color w:val="auto"/>
          <w:lang w:eastAsia="en-US"/>
        </w:rPr>
      </w:pPr>
      <w:r w:rsidRPr="00C37695">
        <w:rPr>
          <w:rFonts w:eastAsia="Calibri"/>
          <w:color w:val="auto"/>
          <w:lang w:eastAsia="en-US"/>
        </w:rPr>
        <w:t xml:space="preserve">Staff </w:t>
      </w:r>
      <w:r w:rsidR="00BB2D1B">
        <w:rPr>
          <w:rFonts w:eastAsia="Calibri"/>
          <w:color w:val="auto"/>
          <w:lang w:eastAsia="en-US"/>
        </w:rPr>
        <w:t xml:space="preserve">said </w:t>
      </w:r>
      <w:r w:rsidRPr="00C37695">
        <w:rPr>
          <w:rFonts w:eastAsia="Calibri"/>
          <w:color w:val="auto"/>
          <w:lang w:eastAsia="en-US"/>
        </w:rPr>
        <w:t>they c</w:t>
      </w:r>
      <w:r w:rsidR="00BB2D1B">
        <w:rPr>
          <w:rFonts w:eastAsia="Calibri"/>
          <w:color w:val="auto"/>
          <w:lang w:eastAsia="en-US"/>
        </w:rPr>
        <w:t>ould r</w:t>
      </w:r>
      <w:r w:rsidRPr="00C37695">
        <w:rPr>
          <w:rFonts w:eastAsia="Calibri"/>
          <w:color w:val="auto"/>
          <w:lang w:eastAsia="en-US"/>
        </w:rPr>
        <w:t>eadily access the information they need</w:t>
      </w:r>
      <w:r w:rsidR="00BB2D1B">
        <w:rPr>
          <w:rFonts w:eastAsia="Calibri"/>
          <w:color w:val="auto"/>
          <w:lang w:eastAsia="en-US"/>
        </w:rPr>
        <w:t>ed to perform their roles</w:t>
      </w:r>
      <w:r w:rsidRPr="00C37695">
        <w:rPr>
          <w:rFonts w:eastAsia="Calibri"/>
          <w:color w:val="auto"/>
          <w:lang w:eastAsia="en-US"/>
        </w:rPr>
        <w:t xml:space="preserve">.  </w:t>
      </w:r>
      <w:r w:rsidR="00EA3CC8">
        <w:rPr>
          <w:rFonts w:eastAsia="Calibri"/>
          <w:color w:val="auto"/>
          <w:lang w:eastAsia="en-US"/>
        </w:rPr>
        <w:t xml:space="preserve">A paper-based documentation system was available for staff if the electronic system was unavailable as part of the service’s emergency preparedness plan.    </w:t>
      </w:r>
    </w:p>
    <w:p w14:paraId="283CFF93" w14:textId="047835F5" w:rsidR="00AF2E2B" w:rsidRPr="00C37695" w:rsidRDefault="00AF2E2B" w:rsidP="00C37695">
      <w:pPr>
        <w:rPr>
          <w:rFonts w:eastAsia="Calibri"/>
          <w:color w:val="auto"/>
          <w:lang w:eastAsia="en-US"/>
        </w:rPr>
      </w:pPr>
      <w:r w:rsidRPr="00C37695">
        <w:rPr>
          <w:rFonts w:eastAsia="Calibri"/>
          <w:color w:val="auto"/>
          <w:lang w:eastAsia="en-US"/>
        </w:rPr>
        <w:t>The governing body ha</w:t>
      </w:r>
      <w:r w:rsidR="00BB2D1B">
        <w:rPr>
          <w:rFonts w:eastAsia="Calibri"/>
          <w:color w:val="auto"/>
          <w:lang w:eastAsia="en-US"/>
        </w:rPr>
        <w:t>d</w:t>
      </w:r>
      <w:r w:rsidRPr="00C37695">
        <w:rPr>
          <w:rFonts w:eastAsia="Calibri"/>
          <w:color w:val="auto"/>
          <w:lang w:eastAsia="en-US"/>
        </w:rPr>
        <w:t xml:space="preserve"> access to </w:t>
      </w:r>
      <w:r w:rsidR="00BB2D1B">
        <w:rPr>
          <w:rFonts w:eastAsia="Calibri"/>
          <w:color w:val="auto"/>
          <w:lang w:eastAsia="en-US"/>
        </w:rPr>
        <w:t>in</w:t>
      </w:r>
      <w:r w:rsidRPr="00C37695">
        <w:rPr>
          <w:rFonts w:eastAsia="Calibri"/>
          <w:color w:val="auto"/>
          <w:lang w:eastAsia="en-US"/>
        </w:rPr>
        <w:t xml:space="preserve">formation about the performance of the service. The organisation </w:t>
      </w:r>
      <w:r w:rsidR="00BB2D1B">
        <w:rPr>
          <w:rFonts w:eastAsia="Calibri"/>
          <w:color w:val="auto"/>
          <w:lang w:eastAsia="en-US"/>
        </w:rPr>
        <w:t xml:space="preserve">had a system to ensure </w:t>
      </w:r>
      <w:r w:rsidRPr="00C37695">
        <w:rPr>
          <w:rFonts w:eastAsia="Calibri"/>
          <w:color w:val="auto"/>
          <w:lang w:eastAsia="en-US"/>
        </w:rPr>
        <w:t>polic</w:t>
      </w:r>
      <w:r w:rsidR="00BB2D1B">
        <w:rPr>
          <w:rFonts w:eastAsia="Calibri"/>
          <w:color w:val="auto"/>
          <w:lang w:eastAsia="en-US"/>
        </w:rPr>
        <w:t xml:space="preserve">ies and </w:t>
      </w:r>
      <w:r w:rsidRPr="00C37695">
        <w:rPr>
          <w:rFonts w:eastAsia="Calibri"/>
          <w:color w:val="auto"/>
          <w:lang w:eastAsia="en-US"/>
        </w:rPr>
        <w:t>procedure</w:t>
      </w:r>
      <w:r w:rsidR="00BB2D1B">
        <w:rPr>
          <w:rFonts w:eastAsia="Calibri"/>
          <w:color w:val="auto"/>
          <w:lang w:eastAsia="en-US"/>
        </w:rPr>
        <w:t>s</w:t>
      </w:r>
      <w:r w:rsidRPr="00C37695">
        <w:rPr>
          <w:rFonts w:eastAsia="Calibri"/>
          <w:color w:val="auto"/>
          <w:lang w:eastAsia="en-US"/>
        </w:rPr>
        <w:t xml:space="preserve"> </w:t>
      </w:r>
      <w:r w:rsidR="00BB2D1B">
        <w:rPr>
          <w:rFonts w:eastAsia="Calibri"/>
          <w:color w:val="auto"/>
          <w:lang w:eastAsia="en-US"/>
        </w:rPr>
        <w:t xml:space="preserve">were relevant and up-to-date.  </w:t>
      </w:r>
    </w:p>
    <w:p w14:paraId="02FFCBF4" w14:textId="32C671F7" w:rsidR="00AF2E2B" w:rsidRPr="00C37695" w:rsidRDefault="00AF2E2B" w:rsidP="00C37695">
      <w:pPr>
        <w:rPr>
          <w:rFonts w:eastAsia="Calibri"/>
          <w:color w:val="auto"/>
          <w:lang w:eastAsia="en-US"/>
        </w:rPr>
      </w:pPr>
      <w:r w:rsidRPr="00C37695">
        <w:rPr>
          <w:rFonts w:eastAsia="Calibri"/>
          <w:color w:val="auto"/>
          <w:lang w:eastAsia="en-US"/>
        </w:rPr>
        <w:lastRenderedPageBreak/>
        <w:t xml:space="preserve">The service has a Plan for </w:t>
      </w:r>
      <w:r w:rsidR="00EA3CC8">
        <w:rPr>
          <w:rFonts w:eastAsia="Calibri"/>
          <w:color w:val="auto"/>
          <w:lang w:eastAsia="en-US"/>
        </w:rPr>
        <w:t>C</w:t>
      </w:r>
      <w:r w:rsidRPr="00C37695">
        <w:rPr>
          <w:rFonts w:eastAsia="Calibri"/>
          <w:color w:val="auto"/>
          <w:lang w:eastAsia="en-US"/>
        </w:rPr>
        <w:t xml:space="preserve">ontinuous </w:t>
      </w:r>
      <w:r w:rsidR="00EA3CC8">
        <w:rPr>
          <w:rFonts w:eastAsia="Calibri"/>
          <w:color w:val="auto"/>
          <w:lang w:eastAsia="en-US"/>
        </w:rPr>
        <w:t>I</w:t>
      </w:r>
      <w:r w:rsidRPr="00C37695">
        <w:rPr>
          <w:rFonts w:eastAsia="Calibri"/>
          <w:color w:val="auto"/>
          <w:lang w:eastAsia="en-US"/>
        </w:rPr>
        <w:t xml:space="preserve">mprovement that summarises improvement initiatives </w:t>
      </w:r>
      <w:r w:rsidR="008F5CF9">
        <w:rPr>
          <w:rFonts w:eastAsia="Calibri"/>
          <w:color w:val="auto"/>
          <w:lang w:eastAsia="en-US"/>
        </w:rPr>
        <w:t xml:space="preserve">for </w:t>
      </w:r>
      <w:r w:rsidRPr="00C37695">
        <w:rPr>
          <w:rFonts w:eastAsia="Calibri"/>
          <w:color w:val="auto"/>
          <w:lang w:eastAsia="en-US"/>
        </w:rPr>
        <w:t xml:space="preserve">each </w:t>
      </w:r>
      <w:r w:rsidR="00EA3CC8">
        <w:rPr>
          <w:rFonts w:eastAsia="Calibri"/>
          <w:color w:val="auto"/>
          <w:lang w:eastAsia="en-US"/>
        </w:rPr>
        <w:t xml:space="preserve">Aged Care Quality </w:t>
      </w:r>
      <w:r w:rsidRPr="00C37695">
        <w:rPr>
          <w:rFonts w:eastAsia="Calibri"/>
          <w:color w:val="auto"/>
          <w:lang w:eastAsia="en-US"/>
        </w:rPr>
        <w:t xml:space="preserve">Standard. </w:t>
      </w:r>
      <w:r w:rsidR="008F5CF9">
        <w:rPr>
          <w:rFonts w:eastAsia="Calibri"/>
          <w:color w:val="auto"/>
          <w:lang w:eastAsia="en-US"/>
        </w:rPr>
        <w:t xml:space="preserve"> </w:t>
      </w:r>
      <w:r w:rsidRPr="00C37695">
        <w:rPr>
          <w:rFonts w:eastAsia="Calibri"/>
          <w:color w:val="auto"/>
          <w:lang w:eastAsia="en-US"/>
        </w:rPr>
        <w:t xml:space="preserve">For each improvement initiative, the source of the improvement </w:t>
      </w:r>
      <w:r w:rsidR="00EA3CC8">
        <w:rPr>
          <w:rFonts w:eastAsia="Calibri"/>
          <w:color w:val="auto"/>
          <w:lang w:eastAsia="en-US"/>
        </w:rPr>
        <w:t>wa</w:t>
      </w:r>
      <w:r w:rsidRPr="00C37695">
        <w:rPr>
          <w:rFonts w:eastAsia="Calibri"/>
          <w:color w:val="auto"/>
          <w:lang w:eastAsia="en-US"/>
        </w:rPr>
        <w:t xml:space="preserve">s identified, the goal of the relative requirement </w:t>
      </w:r>
      <w:r w:rsidR="00EA3CC8">
        <w:rPr>
          <w:rFonts w:eastAsia="Calibri"/>
          <w:color w:val="auto"/>
          <w:lang w:eastAsia="en-US"/>
        </w:rPr>
        <w:t>wa</w:t>
      </w:r>
      <w:r w:rsidRPr="00C37695">
        <w:rPr>
          <w:rFonts w:eastAsia="Calibri"/>
          <w:color w:val="auto"/>
          <w:lang w:eastAsia="en-US"/>
        </w:rPr>
        <w:t xml:space="preserve">s considered and planned actions </w:t>
      </w:r>
      <w:r w:rsidR="00EA3CC8">
        <w:rPr>
          <w:rFonts w:eastAsia="Calibri"/>
          <w:color w:val="auto"/>
          <w:lang w:eastAsia="en-US"/>
        </w:rPr>
        <w:t>we</w:t>
      </w:r>
      <w:r w:rsidRPr="00C37695">
        <w:rPr>
          <w:rFonts w:eastAsia="Calibri"/>
          <w:color w:val="auto"/>
          <w:lang w:eastAsia="en-US"/>
        </w:rPr>
        <w:t>re developed and recorded. The Plan include</w:t>
      </w:r>
      <w:r w:rsidR="00EA3CC8">
        <w:rPr>
          <w:rFonts w:eastAsia="Calibri"/>
          <w:color w:val="auto"/>
          <w:lang w:eastAsia="en-US"/>
        </w:rPr>
        <w:t xml:space="preserve">d </w:t>
      </w:r>
      <w:r w:rsidRPr="00C37695">
        <w:rPr>
          <w:rFonts w:eastAsia="Calibri"/>
          <w:color w:val="auto"/>
          <w:lang w:eastAsia="en-US"/>
        </w:rPr>
        <w:t>the person</w:t>
      </w:r>
      <w:r w:rsidR="008F5CF9">
        <w:rPr>
          <w:rFonts w:eastAsia="Calibri"/>
          <w:color w:val="auto"/>
          <w:lang w:eastAsia="en-US"/>
        </w:rPr>
        <w:t xml:space="preserve"> </w:t>
      </w:r>
      <w:r w:rsidRPr="00C37695">
        <w:rPr>
          <w:rFonts w:eastAsia="Calibri"/>
          <w:color w:val="auto"/>
          <w:lang w:eastAsia="en-US"/>
        </w:rPr>
        <w:t xml:space="preserve">responsible for the activity, the planned completion date and notes on the progress of the activity or an evaluation of the outcome. </w:t>
      </w:r>
    </w:p>
    <w:p w14:paraId="01753B81" w14:textId="10527FD6" w:rsidR="00AF2E2B" w:rsidRPr="00C37695" w:rsidRDefault="00AF2E2B" w:rsidP="00C37695">
      <w:pPr>
        <w:rPr>
          <w:rFonts w:eastAsia="Calibri"/>
          <w:color w:val="auto"/>
          <w:lang w:eastAsia="en-US"/>
        </w:rPr>
      </w:pPr>
      <w:r w:rsidRPr="00C37695">
        <w:rPr>
          <w:rFonts w:eastAsia="Calibri"/>
          <w:color w:val="auto"/>
          <w:lang w:eastAsia="en-US"/>
        </w:rPr>
        <w:t>Management said they ha</w:t>
      </w:r>
      <w:r w:rsidR="008F5CF9">
        <w:rPr>
          <w:rFonts w:eastAsia="Calibri"/>
          <w:color w:val="auto"/>
          <w:lang w:eastAsia="en-US"/>
        </w:rPr>
        <w:t>d</w:t>
      </w:r>
      <w:r w:rsidRPr="00C37695">
        <w:rPr>
          <w:rFonts w:eastAsia="Calibri"/>
          <w:color w:val="auto"/>
          <w:lang w:eastAsia="en-US"/>
        </w:rPr>
        <w:t xml:space="preserve"> </w:t>
      </w:r>
      <w:r w:rsidR="008F5CF9">
        <w:rPr>
          <w:rFonts w:eastAsia="Calibri"/>
          <w:color w:val="auto"/>
          <w:lang w:eastAsia="en-US"/>
        </w:rPr>
        <w:t xml:space="preserve">authority </w:t>
      </w:r>
      <w:r w:rsidRPr="00C37695">
        <w:rPr>
          <w:rFonts w:eastAsia="Calibri"/>
          <w:color w:val="auto"/>
          <w:lang w:eastAsia="en-US"/>
        </w:rPr>
        <w:t xml:space="preserve">to expend funds to meet the </w:t>
      </w:r>
      <w:r w:rsidR="008F5CF9">
        <w:rPr>
          <w:rFonts w:eastAsia="Calibri"/>
          <w:color w:val="auto"/>
          <w:lang w:eastAsia="en-US"/>
        </w:rPr>
        <w:t xml:space="preserve">unanticipated </w:t>
      </w:r>
      <w:r w:rsidRPr="00C37695">
        <w:rPr>
          <w:rFonts w:eastAsia="Calibri"/>
          <w:color w:val="auto"/>
          <w:lang w:eastAsia="en-US"/>
        </w:rPr>
        <w:t>needs of consumer</w:t>
      </w:r>
      <w:r w:rsidR="00EA3CC8">
        <w:rPr>
          <w:rFonts w:eastAsia="Calibri"/>
          <w:color w:val="auto"/>
          <w:lang w:eastAsia="en-US"/>
        </w:rPr>
        <w:t>.</w:t>
      </w:r>
      <w:r w:rsidRPr="00DB367F">
        <w:rPr>
          <w:rFonts w:eastAsia="Calibri"/>
          <w:color w:val="auto"/>
          <w:lang w:eastAsia="en-US"/>
        </w:rPr>
        <w:t xml:space="preserve"> </w:t>
      </w:r>
    </w:p>
    <w:p w14:paraId="6076B65C" w14:textId="2DE87524" w:rsidR="00AF2E2B" w:rsidRPr="00C37695" w:rsidRDefault="00AF2E2B" w:rsidP="00C37695">
      <w:pPr>
        <w:rPr>
          <w:rFonts w:eastAsia="Calibri"/>
          <w:color w:val="auto"/>
          <w:lang w:eastAsia="en-US"/>
        </w:rPr>
      </w:pPr>
      <w:r w:rsidRPr="00C37695">
        <w:rPr>
          <w:rFonts w:eastAsia="Calibri"/>
          <w:color w:val="auto"/>
          <w:lang w:eastAsia="en-US"/>
        </w:rPr>
        <w:t>The organisation ha</w:t>
      </w:r>
      <w:r w:rsidR="008F5CF9">
        <w:rPr>
          <w:rFonts w:eastAsia="Calibri"/>
          <w:color w:val="auto"/>
          <w:lang w:eastAsia="en-US"/>
        </w:rPr>
        <w:t>d</w:t>
      </w:r>
      <w:r w:rsidRPr="00C37695">
        <w:rPr>
          <w:rFonts w:eastAsia="Calibri"/>
          <w:color w:val="auto"/>
          <w:lang w:eastAsia="en-US"/>
        </w:rPr>
        <w:t xml:space="preserve"> policies and procedures and human resource managers to </w:t>
      </w:r>
      <w:r w:rsidR="008F5CF9">
        <w:rPr>
          <w:rFonts w:eastAsia="Calibri"/>
          <w:color w:val="auto"/>
          <w:lang w:eastAsia="en-US"/>
        </w:rPr>
        <w:t>manage</w:t>
      </w:r>
      <w:r w:rsidRPr="00C37695">
        <w:rPr>
          <w:rFonts w:eastAsia="Calibri"/>
          <w:color w:val="auto"/>
          <w:lang w:eastAsia="en-US"/>
        </w:rPr>
        <w:t xml:space="preserve"> the workforce</w:t>
      </w:r>
      <w:r w:rsidR="008F5CF9">
        <w:rPr>
          <w:rFonts w:eastAsia="Calibri"/>
          <w:color w:val="auto"/>
          <w:lang w:eastAsia="en-US"/>
        </w:rPr>
        <w:t xml:space="preserve">.  </w:t>
      </w:r>
      <w:r w:rsidRPr="00C37695">
        <w:rPr>
          <w:rFonts w:eastAsia="Calibri"/>
          <w:color w:val="auto"/>
          <w:lang w:eastAsia="en-US"/>
        </w:rPr>
        <w:t xml:space="preserve">Position descriptions </w:t>
      </w:r>
      <w:r w:rsidR="008F5CF9">
        <w:rPr>
          <w:rFonts w:eastAsia="Calibri"/>
          <w:color w:val="auto"/>
          <w:lang w:eastAsia="en-US"/>
        </w:rPr>
        <w:t>detailed t</w:t>
      </w:r>
      <w:r w:rsidRPr="00C37695">
        <w:rPr>
          <w:rFonts w:eastAsia="Calibri"/>
          <w:color w:val="auto"/>
          <w:lang w:eastAsia="en-US"/>
        </w:rPr>
        <w:t xml:space="preserve">he responsibilities and accountabilities of staff. </w:t>
      </w:r>
    </w:p>
    <w:p w14:paraId="1FE4DBC2" w14:textId="74A154D4" w:rsidR="00AF2E2B" w:rsidRPr="005D3AAE" w:rsidRDefault="00AF2E2B" w:rsidP="00C37695">
      <w:pPr>
        <w:rPr>
          <w:rFonts w:eastAsia="Calibri"/>
          <w:color w:val="auto"/>
          <w:lang w:eastAsia="en-US"/>
        </w:rPr>
      </w:pPr>
      <w:r w:rsidRPr="00DB367F">
        <w:rPr>
          <w:rFonts w:eastAsia="Calibri"/>
          <w:color w:val="auto"/>
          <w:lang w:eastAsia="en-US"/>
        </w:rPr>
        <w:t>The organisation ha</w:t>
      </w:r>
      <w:r w:rsidR="00EA3CC8">
        <w:rPr>
          <w:rFonts w:eastAsia="Calibri"/>
          <w:color w:val="auto"/>
          <w:lang w:eastAsia="en-US"/>
        </w:rPr>
        <w:t>d</w:t>
      </w:r>
      <w:r w:rsidRPr="00DB367F">
        <w:rPr>
          <w:rFonts w:eastAsia="Calibri"/>
          <w:color w:val="auto"/>
          <w:lang w:eastAsia="en-US"/>
        </w:rPr>
        <w:t xml:space="preserve"> policies</w:t>
      </w:r>
      <w:r w:rsidR="00EA3CC8">
        <w:rPr>
          <w:rFonts w:eastAsia="Calibri"/>
          <w:color w:val="auto"/>
          <w:lang w:eastAsia="en-US"/>
        </w:rPr>
        <w:t xml:space="preserve"> and </w:t>
      </w:r>
      <w:r w:rsidRPr="00DB367F">
        <w:rPr>
          <w:rFonts w:eastAsia="Calibri"/>
          <w:color w:val="auto"/>
          <w:lang w:eastAsia="en-US"/>
        </w:rPr>
        <w:t xml:space="preserve">procedures </w:t>
      </w:r>
      <w:r w:rsidR="00EA3CC8">
        <w:rPr>
          <w:rFonts w:eastAsia="Calibri"/>
          <w:color w:val="auto"/>
          <w:lang w:eastAsia="en-US"/>
        </w:rPr>
        <w:t>about c</w:t>
      </w:r>
      <w:r w:rsidRPr="00DB367F">
        <w:rPr>
          <w:rFonts w:eastAsia="Calibri"/>
          <w:color w:val="auto"/>
          <w:lang w:eastAsia="en-US"/>
        </w:rPr>
        <w:t xml:space="preserve">ompulsory reporting consistent with current regulatory requirements. </w:t>
      </w:r>
      <w:r w:rsidR="008F5CF9">
        <w:rPr>
          <w:rFonts w:eastAsia="Calibri"/>
          <w:color w:val="auto"/>
          <w:lang w:eastAsia="en-US"/>
        </w:rPr>
        <w:t>T</w:t>
      </w:r>
      <w:r w:rsidRPr="000702A7">
        <w:rPr>
          <w:rFonts w:eastAsia="Calibri"/>
          <w:color w:val="auto"/>
          <w:lang w:eastAsia="en-US"/>
        </w:rPr>
        <w:t>he service’s records demonstrated that management maintain</w:t>
      </w:r>
      <w:r w:rsidR="008F5CF9">
        <w:rPr>
          <w:rFonts w:eastAsia="Calibri"/>
          <w:color w:val="auto"/>
          <w:lang w:eastAsia="en-US"/>
        </w:rPr>
        <w:t>ed</w:t>
      </w:r>
      <w:r w:rsidRPr="000702A7">
        <w:rPr>
          <w:rFonts w:eastAsia="Calibri"/>
          <w:color w:val="auto"/>
          <w:lang w:eastAsia="en-US"/>
        </w:rPr>
        <w:t xml:space="preserve"> a compulsory reporting register</w:t>
      </w:r>
      <w:r w:rsidRPr="00333ABD">
        <w:rPr>
          <w:rFonts w:eastAsia="Calibri"/>
          <w:color w:val="auto"/>
          <w:lang w:eastAsia="en-US"/>
        </w:rPr>
        <w:t xml:space="preserve"> contain</w:t>
      </w:r>
      <w:r w:rsidR="008F5CF9">
        <w:rPr>
          <w:rFonts w:eastAsia="Calibri"/>
          <w:color w:val="auto"/>
          <w:lang w:eastAsia="en-US"/>
        </w:rPr>
        <w:t>ing</w:t>
      </w:r>
      <w:r w:rsidRPr="00333ABD">
        <w:rPr>
          <w:rFonts w:eastAsia="Calibri"/>
          <w:color w:val="auto"/>
          <w:lang w:eastAsia="en-US"/>
        </w:rPr>
        <w:t xml:space="preserve"> details of incidents</w:t>
      </w:r>
      <w:r w:rsidR="008F5CF9">
        <w:rPr>
          <w:rFonts w:eastAsia="Calibri"/>
          <w:color w:val="auto"/>
          <w:lang w:eastAsia="en-US"/>
        </w:rPr>
        <w:t xml:space="preserve">.  </w:t>
      </w:r>
      <w:r w:rsidRPr="000702A7">
        <w:rPr>
          <w:rFonts w:eastAsia="Calibri"/>
          <w:color w:val="auto"/>
          <w:lang w:eastAsia="en-US"/>
        </w:rPr>
        <w:t xml:space="preserve">The register </w:t>
      </w:r>
      <w:r w:rsidRPr="00C37695">
        <w:rPr>
          <w:rFonts w:eastAsia="Calibri"/>
          <w:color w:val="auto"/>
          <w:lang w:eastAsia="en-US"/>
        </w:rPr>
        <w:t>provide</w:t>
      </w:r>
      <w:r w:rsidR="008F5CF9">
        <w:rPr>
          <w:rFonts w:eastAsia="Calibri"/>
          <w:color w:val="auto"/>
          <w:lang w:eastAsia="en-US"/>
        </w:rPr>
        <w:t xml:space="preserve">d </w:t>
      </w:r>
      <w:r w:rsidRPr="00C37695">
        <w:rPr>
          <w:rFonts w:eastAsia="Calibri"/>
          <w:color w:val="auto"/>
          <w:lang w:eastAsia="en-US"/>
        </w:rPr>
        <w:t xml:space="preserve">details of each reportable incident and </w:t>
      </w:r>
      <w:r w:rsidR="008F5CF9">
        <w:rPr>
          <w:rFonts w:eastAsia="Calibri"/>
          <w:color w:val="auto"/>
          <w:lang w:eastAsia="en-US"/>
        </w:rPr>
        <w:t xml:space="preserve">the </w:t>
      </w:r>
      <w:r w:rsidRPr="00C37695">
        <w:rPr>
          <w:rFonts w:eastAsia="Calibri"/>
          <w:color w:val="auto"/>
          <w:lang w:eastAsia="en-US"/>
        </w:rPr>
        <w:t xml:space="preserve">actions taken by management. </w:t>
      </w:r>
      <w:r w:rsidR="008F5CF9">
        <w:rPr>
          <w:rFonts w:eastAsia="Calibri"/>
          <w:color w:val="auto"/>
          <w:lang w:eastAsia="en-US"/>
        </w:rPr>
        <w:t xml:space="preserve"> </w:t>
      </w:r>
      <w:r w:rsidRPr="00C37695">
        <w:rPr>
          <w:rFonts w:eastAsia="Calibri"/>
          <w:color w:val="auto"/>
          <w:lang w:eastAsia="en-US"/>
        </w:rPr>
        <w:t xml:space="preserve">Staff </w:t>
      </w:r>
      <w:r w:rsidR="008F5CF9">
        <w:rPr>
          <w:rFonts w:eastAsia="Calibri"/>
          <w:color w:val="auto"/>
          <w:lang w:eastAsia="en-US"/>
        </w:rPr>
        <w:t>s</w:t>
      </w:r>
      <w:r w:rsidRPr="00C37695">
        <w:rPr>
          <w:rFonts w:eastAsia="Calibri"/>
          <w:color w:val="auto"/>
          <w:lang w:eastAsia="en-US"/>
        </w:rPr>
        <w:t xml:space="preserve">tated they had received training in mandatory reporting and elder abuse and were aware of compulsory reporting requirements. </w:t>
      </w:r>
    </w:p>
    <w:p w14:paraId="5CBAD093" w14:textId="7529AA6C" w:rsidR="00AF2E2B" w:rsidRPr="00C37695" w:rsidRDefault="00AF2E2B" w:rsidP="00C37695">
      <w:pPr>
        <w:rPr>
          <w:rFonts w:eastAsia="Calibri"/>
          <w:color w:val="auto"/>
          <w:lang w:eastAsia="en-US"/>
        </w:rPr>
      </w:pPr>
      <w:r w:rsidRPr="00C37695">
        <w:rPr>
          <w:rFonts w:eastAsia="Calibri"/>
          <w:color w:val="auto"/>
          <w:lang w:eastAsia="en-US"/>
        </w:rPr>
        <w:t>The organisation ha</w:t>
      </w:r>
      <w:r w:rsidR="00EA3CC8">
        <w:rPr>
          <w:rFonts w:eastAsia="Calibri"/>
          <w:color w:val="auto"/>
          <w:lang w:eastAsia="en-US"/>
        </w:rPr>
        <w:t>d</w:t>
      </w:r>
      <w:r w:rsidRPr="00C37695">
        <w:rPr>
          <w:rFonts w:eastAsia="Calibri"/>
          <w:color w:val="auto"/>
          <w:lang w:eastAsia="en-US"/>
        </w:rPr>
        <w:t xml:space="preserve"> a restraint minimisation policy.</w:t>
      </w:r>
      <w:r w:rsidR="008F5CF9">
        <w:rPr>
          <w:rFonts w:eastAsia="Calibri"/>
          <w:color w:val="auto"/>
          <w:lang w:eastAsia="en-US"/>
        </w:rPr>
        <w:t xml:space="preserve">  </w:t>
      </w:r>
      <w:r w:rsidRPr="00C37695">
        <w:rPr>
          <w:rFonts w:eastAsia="Calibri"/>
          <w:color w:val="auto"/>
          <w:lang w:eastAsia="en-US"/>
        </w:rPr>
        <w:t>Records demonstrate</w:t>
      </w:r>
      <w:r w:rsidR="008F5CF9">
        <w:rPr>
          <w:rFonts w:eastAsia="Calibri"/>
          <w:color w:val="auto"/>
          <w:lang w:eastAsia="en-US"/>
        </w:rPr>
        <w:t>d</w:t>
      </w:r>
      <w:r w:rsidRPr="00C37695">
        <w:rPr>
          <w:rFonts w:eastAsia="Calibri"/>
          <w:color w:val="auto"/>
          <w:lang w:eastAsia="en-US"/>
        </w:rPr>
        <w:t xml:space="preserve"> that for all consumers with a restraint, its use ha</w:t>
      </w:r>
      <w:r w:rsidR="008F5CF9">
        <w:rPr>
          <w:rFonts w:eastAsia="Calibri"/>
          <w:color w:val="auto"/>
          <w:lang w:eastAsia="en-US"/>
        </w:rPr>
        <w:t>d</w:t>
      </w:r>
      <w:r w:rsidRPr="00C37695">
        <w:rPr>
          <w:rFonts w:eastAsia="Calibri"/>
          <w:color w:val="auto"/>
          <w:lang w:eastAsia="en-US"/>
        </w:rPr>
        <w:t xml:space="preserve"> been assessed, consent ha</w:t>
      </w:r>
      <w:r w:rsidR="00ED2350">
        <w:rPr>
          <w:rFonts w:eastAsia="Calibri"/>
          <w:color w:val="auto"/>
          <w:lang w:eastAsia="en-US"/>
        </w:rPr>
        <w:t>d</w:t>
      </w:r>
      <w:r w:rsidRPr="00C37695">
        <w:rPr>
          <w:rFonts w:eastAsia="Calibri"/>
          <w:color w:val="auto"/>
          <w:lang w:eastAsia="en-US"/>
        </w:rPr>
        <w:t xml:space="preserve"> been obtained,</w:t>
      </w:r>
      <w:r w:rsidR="00ED2350">
        <w:rPr>
          <w:rFonts w:eastAsia="Calibri"/>
          <w:color w:val="auto"/>
          <w:lang w:eastAsia="en-US"/>
        </w:rPr>
        <w:t xml:space="preserve"> and</w:t>
      </w:r>
      <w:r w:rsidRPr="00C37695">
        <w:rPr>
          <w:rFonts w:eastAsia="Calibri"/>
          <w:color w:val="auto"/>
          <w:lang w:eastAsia="en-US"/>
        </w:rPr>
        <w:t xml:space="preserve"> the use of the restraint </w:t>
      </w:r>
      <w:r w:rsidR="00ED2350">
        <w:rPr>
          <w:rFonts w:eastAsia="Calibri"/>
          <w:color w:val="auto"/>
          <w:lang w:eastAsia="en-US"/>
        </w:rPr>
        <w:t>wa</w:t>
      </w:r>
      <w:r w:rsidRPr="00C37695">
        <w:rPr>
          <w:rFonts w:eastAsia="Calibri"/>
          <w:color w:val="auto"/>
          <w:lang w:eastAsia="en-US"/>
        </w:rPr>
        <w:t>s monitored and record</w:t>
      </w:r>
      <w:r w:rsidR="00ED2350">
        <w:rPr>
          <w:rFonts w:eastAsia="Calibri"/>
          <w:color w:val="auto"/>
          <w:lang w:eastAsia="en-US"/>
        </w:rPr>
        <w:t>ed</w:t>
      </w:r>
      <w:r w:rsidRPr="00C37695">
        <w:rPr>
          <w:rFonts w:eastAsia="Calibri"/>
          <w:color w:val="auto"/>
          <w:lang w:eastAsia="en-US"/>
        </w:rPr>
        <w:t>.</w:t>
      </w:r>
    </w:p>
    <w:p w14:paraId="6CE80F3A" w14:textId="33E703A5" w:rsidR="00AF2E2B" w:rsidRPr="00C37695" w:rsidRDefault="00AF2E2B" w:rsidP="00C37695">
      <w:pPr>
        <w:rPr>
          <w:rFonts w:eastAsia="Calibri"/>
          <w:color w:val="auto"/>
          <w:lang w:eastAsia="en-US"/>
        </w:rPr>
      </w:pPr>
      <w:r w:rsidRPr="00C37695">
        <w:rPr>
          <w:rFonts w:eastAsia="Calibri"/>
          <w:color w:val="auto"/>
          <w:lang w:eastAsia="en-US"/>
        </w:rPr>
        <w:t>The organisation’s governance systems ensure</w:t>
      </w:r>
      <w:r w:rsidR="00ED2350">
        <w:rPr>
          <w:rFonts w:eastAsia="Calibri"/>
          <w:color w:val="auto"/>
          <w:lang w:eastAsia="en-US"/>
        </w:rPr>
        <w:t>d</w:t>
      </w:r>
      <w:r w:rsidRPr="00C37695">
        <w:rPr>
          <w:rFonts w:eastAsia="Calibri"/>
          <w:color w:val="auto"/>
          <w:lang w:eastAsia="en-US"/>
        </w:rPr>
        <w:t xml:space="preserve"> that feedback and complaints </w:t>
      </w:r>
      <w:r w:rsidR="00ED2350">
        <w:rPr>
          <w:rFonts w:eastAsia="Calibri"/>
          <w:color w:val="auto"/>
          <w:lang w:eastAsia="en-US"/>
        </w:rPr>
        <w:t>w</w:t>
      </w:r>
      <w:r w:rsidR="00EA3CC8">
        <w:rPr>
          <w:rFonts w:eastAsia="Calibri"/>
          <w:color w:val="auto"/>
          <w:lang w:eastAsia="en-US"/>
        </w:rPr>
        <w:t xml:space="preserve">ere </w:t>
      </w:r>
      <w:r w:rsidRPr="00C37695">
        <w:rPr>
          <w:rFonts w:eastAsia="Calibri"/>
          <w:color w:val="auto"/>
          <w:lang w:eastAsia="en-US"/>
        </w:rPr>
        <w:t xml:space="preserve">reviewed at the service level, regional level and Board level.  </w:t>
      </w:r>
    </w:p>
    <w:p w14:paraId="13435F1B" w14:textId="6B388D1F" w:rsidR="00AF2E2B" w:rsidRPr="004D5330" w:rsidRDefault="00AF2E2B" w:rsidP="00ED2350">
      <w:pPr>
        <w:rPr>
          <w:rFonts w:eastAsia="Calibri"/>
          <w:color w:val="auto"/>
          <w:lang w:eastAsia="en-US"/>
        </w:rPr>
      </w:pPr>
      <w:r w:rsidRPr="00C37695">
        <w:rPr>
          <w:rFonts w:eastAsia="Calibri"/>
          <w:color w:val="auto"/>
          <w:lang w:eastAsia="en-US"/>
        </w:rPr>
        <w:t>The organisation ha</w:t>
      </w:r>
      <w:r w:rsidR="00ED2350">
        <w:rPr>
          <w:rFonts w:eastAsia="Calibri"/>
          <w:color w:val="auto"/>
          <w:lang w:eastAsia="en-US"/>
        </w:rPr>
        <w:t>d</w:t>
      </w:r>
      <w:r w:rsidRPr="00C37695">
        <w:rPr>
          <w:rFonts w:eastAsia="Calibri"/>
          <w:color w:val="auto"/>
          <w:lang w:eastAsia="en-US"/>
        </w:rPr>
        <w:t xml:space="preserve"> </w:t>
      </w:r>
      <w:r w:rsidR="00EA3CC8">
        <w:rPr>
          <w:rFonts w:eastAsia="Calibri"/>
          <w:color w:val="auto"/>
          <w:lang w:eastAsia="en-US"/>
        </w:rPr>
        <w:t xml:space="preserve">a </w:t>
      </w:r>
      <w:r w:rsidRPr="00C37695">
        <w:rPr>
          <w:rFonts w:eastAsia="Calibri"/>
          <w:color w:val="auto"/>
          <w:lang w:eastAsia="en-US"/>
        </w:rPr>
        <w:t>risk management framework</w:t>
      </w:r>
      <w:r w:rsidR="00ED2350">
        <w:rPr>
          <w:rFonts w:eastAsia="Calibri"/>
          <w:color w:val="auto"/>
          <w:lang w:eastAsia="en-US"/>
        </w:rPr>
        <w:t xml:space="preserve"> and </w:t>
      </w:r>
      <w:r w:rsidRPr="00C37695">
        <w:rPr>
          <w:rFonts w:eastAsia="Calibri"/>
          <w:color w:val="auto"/>
          <w:lang w:eastAsia="en-US"/>
        </w:rPr>
        <w:t>policies describing how</w:t>
      </w:r>
      <w:r w:rsidR="00ED2350">
        <w:rPr>
          <w:rFonts w:eastAsia="Calibri"/>
          <w:color w:val="auto"/>
          <w:lang w:eastAsia="en-US"/>
        </w:rPr>
        <w:t xml:space="preserve"> </w:t>
      </w:r>
      <w:r w:rsidRPr="00DB367F">
        <w:rPr>
          <w:rFonts w:eastAsia="Calibri"/>
          <w:color w:val="auto"/>
          <w:lang w:eastAsia="en-US"/>
        </w:rPr>
        <w:t xml:space="preserve">high impact </w:t>
      </w:r>
      <w:r w:rsidR="00ED2350">
        <w:rPr>
          <w:rFonts w:eastAsia="Calibri"/>
          <w:color w:val="auto"/>
          <w:lang w:eastAsia="en-US"/>
        </w:rPr>
        <w:t>and</w:t>
      </w:r>
      <w:r w:rsidRPr="00DB367F">
        <w:rPr>
          <w:rFonts w:eastAsia="Calibri"/>
          <w:color w:val="auto"/>
          <w:lang w:eastAsia="en-US"/>
        </w:rPr>
        <w:t xml:space="preserve"> high prevalence risks associated with the care of consumers </w:t>
      </w:r>
      <w:r w:rsidR="00ED2350">
        <w:rPr>
          <w:rFonts w:eastAsia="Calibri"/>
          <w:color w:val="auto"/>
          <w:lang w:eastAsia="en-US"/>
        </w:rPr>
        <w:t xml:space="preserve">were to be </w:t>
      </w:r>
      <w:r w:rsidRPr="00DB367F">
        <w:rPr>
          <w:rFonts w:eastAsia="Calibri"/>
          <w:color w:val="auto"/>
          <w:lang w:eastAsia="en-US"/>
        </w:rPr>
        <w:t>managed</w:t>
      </w:r>
      <w:r w:rsidR="00ED2350">
        <w:rPr>
          <w:rFonts w:eastAsia="Calibri"/>
          <w:color w:val="auto"/>
          <w:lang w:eastAsia="en-US"/>
        </w:rPr>
        <w:t xml:space="preserve">, </w:t>
      </w:r>
      <w:r w:rsidRPr="00DB367F">
        <w:rPr>
          <w:rFonts w:eastAsia="Calibri"/>
          <w:color w:val="auto"/>
          <w:lang w:eastAsia="en-US"/>
        </w:rPr>
        <w:t xml:space="preserve">the abuse and neglect of consumers </w:t>
      </w:r>
      <w:r w:rsidR="00ED2350">
        <w:rPr>
          <w:rFonts w:eastAsia="Calibri"/>
          <w:color w:val="auto"/>
          <w:lang w:eastAsia="en-US"/>
        </w:rPr>
        <w:t xml:space="preserve">was to be </w:t>
      </w:r>
      <w:r w:rsidRPr="00DB367F">
        <w:rPr>
          <w:rFonts w:eastAsia="Calibri"/>
          <w:color w:val="auto"/>
          <w:lang w:eastAsia="en-US"/>
        </w:rPr>
        <w:t>identified and responded to</w:t>
      </w:r>
      <w:r w:rsidR="00ED2350">
        <w:rPr>
          <w:rFonts w:eastAsia="Calibri"/>
          <w:color w:val="auto"/>
          <w:lang w:eastAsia="en-US"/>
        </w:rPr>
        <w:t>, and r</w:t>
      </w:r>
      <w:r w:rsidRPr="00C37695">
        <w:rPr>
          <w:rFonts w:eastAsia="Calibri"/>
          <w:color w:val="auto"/>
          <w:lang w:eastAsia="en-US"/>
        </w:rPr>
        <w:t xml:space="preserve">isk assessments </w:t>
      </w:r>
      <w:r w:rsidR="00ED2350">
        <w:rPr>
          <w:rFonts w:eastAsia="Calibri"/>
          <w:color w:val="auto"/>
          <w:lang w:eastAsia="en-US"/>
        </w:rPr>
        <w:t xml:space="preserve">were to be </w:t>
      </w:r>
      <w:r w:rsidRPr="00C37695">
        <w:rPr>
          <w:rFonts w:eastAsia="Calibri"/>
          <w:color w:val="auto"/>
          <w:lang w:eastAsia="en-US"/>
        </w:rPr>
        <w:t xml:space="preserve">conducted </w:t>
      </w:r>
      <w:r w:rsidR="00EA3CC8">
        <w:rPr>
          <w:rFonts w:eastAsia="Calibri"/>
          <w:color w:val="auto"/>
          <w:lang w:eastAsia="en-US"/>
        </w:rPr>
        <w:t xml:space="preserve">with </w:t>
      </w:r>
      <w:r w:rsidRPr="00C37695">
        <w:rPr>
          <w:rFonts w:eastAsia="Calibri"/>
          <w:color w:val="auto"/>
          <w:lang w:eastAsia="en-US"/>
        </w:rPr>
        <w:t>strategies to minimise risk implemented.</w:t>
      </w:r>
      <w:r w:rsidR="00ED2350">
        <w:rPr>
          <w:rFonts w:eastAsia="Calibri"/>
          <w:color w:val="auto"/>
          <w:lang w:eastAsia="en-US"/>
        </w:rPr>
        <w:t xml:space="preserve">  </w:t>
      </w:r>
      <w:r w:rsidRPr="00C37695">
        <w:rPr>
          <w:rFonts w:eastAsia="Calibri"/>
          <w:color w:val="auto"/>
          <w:lang w:eastAsia="en-US"/>
        </w:rPr>
        <w:t>Staff attend</w:t>
      </w:r>
      <w:r w:rsidR="00ED2350">
        <w:rPr>
          <w:rFonts w:eastAsia="Calibri"/>
          <w:color w:val="auto"/>
          <w:lang w:eastAsia="en-US"/>
        </w:rPr>
        <w:t>ed</w:t>
      </w:r>
      <w:r w:rsidRPr="00C37695">
        <w:rPr>
          <w:rFonts w:eastAsia="Calibri"/>
          <w:color w:val="auto"/>
          <w:lang w:eastAsia="en-US"/>
        </w:rPr>
        <w:t xml:space="preserve"> training in risk management</w:t>
      </w:r>
      <w:r w:rsidR="00ED2350">
        <w:rPr>
          <w:rFonts w:eastAsia="Calibri"/>
          <w:color w:val="auto"/>
          <w:lang w:eastAsia="en-US"/>
        </w:rPr>
        <w:t xml:space="preserve">.  </w:t>
      </w:r>
    </w:p>
    <w:p w14:paraId="54F3A169" w14:textId="70224D93" w:rsidR="00AF2E2B" w:rsidRPr="00C37695" w:rsidRDefault="00AF2E2B" w:rsidP="00C37695">
      <w:pPr>
        <w:rPr>
          <w:rFonts w:eastAsia="Calibri"/>
          <w:color w:val="auto"/>
          <w:lang w:eastAsia="en-US"/>
        </w:rPr>
      </w:pPr>
      <w:r w:rsidRPr="00C37695">
        <w:rPr>
          <w:rFonts w:eastAsia="Calibri"/>
          <w:color w:val="auto"/>
          <w:lang w:eastAsia="en-US"/>
        </w:rPr>
        <w:t xml:space="preserve">The service </w:t>
      </w:r>
      <w:r w:rsidR="00ED2350">
        <w:rPr>
          <w:rFonts w:eastAsia="Calibri"/>
          <w:color w:val="auto"/>
          <w:lang w:eastAsia="en-US"/>
        </w:rPr>
        <w:t xml:space="preserve">had </w:t>
      </w:r>
      <w:r w:rsidR="00EA3CC8">
        <w:rPr>
          <w:rFonts w:eastAsia="Calibri"/>
          <w:color w:val="auto"/>
          <w:lang w:eastAsia="en-US"/>
        </w:rPr>
        <w:t xml:space="preserve">a </w:t>
      </w:r>
      <w:r w:rsidRPr="00C37695">
        <w:rPr>
          <w:rFonts w:eastAsia="Calibri"/>
          <w:color w:val="auto"/>
          <w:lang w:eastAsia="en-US"/>
        </w:rPr>
        <w:t xml:space="preserve">clinical governance framework that </w:t>
      </w:r>
      <w:r w:rsidR="00ED2350">
        <w:rPr>
          <w:rFonts w:eastAsia="Calibri"/>
          <w:color w:val="auto"/>
          <w:lang w:eastAsia="en-US"/>
        </w:rPr>
        <w:t xml:space="preserve">incorporated </w:t>
      </w:r>
      <w:r w:rsidRPr="00C37695">
        <w:rPr>
          <w:rFonts w:eastAsia="Calibri"/>
          <w:color w:val="auto"/>
          <w:lang w:eastAsia="en-US"/>
        </w:rPr>
        <w:t xml:space="preserve">antimicrobial stewardship, minimising the use of restraint and open disclosure. </w:t>
      </w:r>
      <w:r w:rsidR="00ED2350" w:rsidRPr="00C37695">
        <w:rPr>
          <w:rFonts w:eastAsia="Calibri"/>
          <w:color w:val="auto"/>
          <w:lang w:eastAsia="en-US"/>
        </w:rPr>
        <w:t>Staff have had training in relation to the policies and were able to provide examples of the relevance of the policies to their work.</w:t>
      </w:r>
    </w:p>
    <w:p w14:paraId="407664CC" w14:textId="675ABDA0" w:rsidR="00AF2E2B" w:rsidRPr="00C37695" w:rsidRDefault="00AF2E2B" w:rsidP="00C37695">
      <w:pPr>
        <w:rPr>
          <w:rFonts w:eastAsia="Calibri"/>
          <w:color w:val="auto"/>
          <w:lang w:eastAsia="en-US"/>
        </w:rPr>
      </w:pPr>
      <w:r w:rsidRPr="00C37695">
        <w:rPr>
          <w:rFonts w:eastAsia="Calibri"/>
          <w:color w:val="auto"/>
          <w:lang w:eastAsia="en-US"/>
        </w:rPr>
        <w:t>A Clinical governance committee manage</w:t>
      </w:r>
      <w:r w:rsidR="00ED2350">
        <w:rPr>
          <w:rFonts w:eastAsia="Calibri"/>
          <w:color w:val="auto"/>
          <w:lang w:eastAsia="en-US"/>
        </w:rPr>
        <w:t>d</w:t>
      </w:r>
      <w:r w:rsidRPr="00C37695">
        <w:rPr>
          <w:rFonts w:eastAsia="Calibri"/>
          <w:color w:val="auto"/>
          <w:lang w:eastAsia="en-US"/>
        </w:rPr>
        <w:t xml:space="preserve"> clinical risks, clinical practices and staff training requirements in relation to clinical care. </w:t>
      </w:r>
      <w:r w:rsidR="00ED2350">
        <w:rPr>
          <w:rFonts w:eastAsia="Calibri"/>
          <w:color w:val="auto"/>
          <w:lang w:eastAsia="en-US"/>
        </w:rPr>
        <w:t xml:space="preserve"> A</w:t>
      </w:r>
      <w:r w:rsidRPr="00C37695">
        <w:rPr>
          <w:rFonts w:eastAsia="Calibri"/>
          <w:color w:val="auto"/>
          <w:lang w:eastAsia="en-US"/>
        </w:rPr>
        <w:t xml:space="preserve"> medication advisory committee </w:t>
      </w:r>
      <w:r w:rsidR="00ED2350">
        <w:rPr>
          <w:rFonts w:eastAsia="Calibri"/>
          <w:color w:val="auto"/>
          <w:lang w:eastAsia="en-US"/>
        </w:rPr>
        <w:t xml:space="preserve">discussed </w:t>
      </w:r>
      <w:r w:rsidRPr="00C37695">
        <w:rPr>
          <w:rFonts w:eastAsia="Calibri"/>
          <w:color w:val="auto"/>
          <w:lang w:eastAsia="en-US"/>
        </w:rPr>
        <w:t>antibiotic usage and antimicrobial stewardship at meetings of the Clinical governance</w:t>
      </w:r>
      <w:r w:rsidR="00ED2350">
        <w:rPr>
          <w:rFonts w:eastAsia="Calibri"/>
          <w:color w:val="auto"/>
          <w:lang w:eastAsia="en-US"/>
        </w:rPr>
        <w:t xml:space="preserve"> committee</w:t>
      </w:r>
      <w:r w:rsidRPr="00C37695">
        <w:rPr>
          <w:rFonts w:eastAsia="Calibri"/>
          <w:color w:val="auto"/>
          <w:lang w:eastAsia="en-US"/>
        </w:rPr>
        <w:t xml:space="preserve">. </w:t>
      </w:r>
    </w:p>
    <w:p w14:paraId="7BA2285D" w14:textId="07B02899" w:rsidR="00C77AE4" w:rsidRPr="00AF2E2B" w:rsidRDefault="00C77AE4" w:rsidP="00C77AE4">
      <w:pPr>
        <w:rPr>
          <w:rFonts w:eastAsiaTheme="minorHAnsi"/>
          <w:color w:val="0000FF"/>
        </w:rPr>
      </w:pPr>
      <w:r w:rsidRPr="00154403">
        <w:rPr>
          <w:rFonts w:eastAsiaTheme="minorHAnsi"/>
        </w:rPr>
        <w:lastRenderedPageBreak/>
        <w:t xml:space="preserve">The Quality </w:t>
      </w:r>
      <w:r w:rsidRPr="00AF2E2B">
        <w:rPr>
          <w:rFonts w:eastAsiaTheme="minorHAnsi"/>
          <w:color w:val="auto"/>
        </w:rPr>
        <w:t xml:space="preserve">Standard is assessed as Compliant as </w:t>
      </w:r>
      <w:r w:rsidR="00AF2E2B" w:rsidRPr="00AF2E2B">
        <w:rPr>
          <w:rFonts w:eastAsiaTheme="minorHAnsi"/>
          <w:color w:val="auto"/>
        </w:rPr>
        <w:t>five</w:t>
      </w:r>
      <w:r w:rsidRPr="00AF2E2B">
        <w:rPr>
          <w:rFonts w:eastAsiaTheme="minorHAnsi"/>
          <w:color w:val="auto"/>
        </w:rPr>
        <w:t xml:space="preserve"> of the five specific requirements have been assessed as Compliant.</w:t>
      </w:r>
    </w:p>
    <w:p w14:paraId="16F376A4" w14:textId="0C12289D" w:rsidR="00C77AE4" w:rsidRDefault="00C77AE4" w:rsidP="00C77AE4">
      <w:pPr>
        <w:pStyle w:val="Heading2"/>
      </w:pPr>
      <w:r>
        <w:t>Assessment of Standard 8 Requirements</w:t>
      </w:r>
      <w:r w:rsidRPr="0066387A">
        <w:rPr>
          <w:i/>
          <w:color w:val="0000FF"/>
          <w:sz w:val="24"/>
          <w:szCs w:val="24"/>
        </w:rPr>
        <w:t xml:space="preserve"> </w:t>
      </w:r>
    </w:p>
    <w:p w14:paraId="151B38FD" w14:textId="77777777" w:rsidR="00C77AE4" w:rsidRPr="00506F7F" w:rsidRDefault="00C77AE4" w:rsidP="00C77AE4">
      <w:pPr>
        <w:pStyle w:val="Heading3"/>
      </w:pPr>
      <w:r w:rsidRPr="00506F7F">
        <w:t>Requirement 8(3)(a)</w:t>
      </w:r>
      <w:r w:rsidRPr="00506F7F">
        <w:tab/>
        <w:t>Compliant</w:t>
      </w:r>
    </w:p>
    <w:p w14:paraId="5065F95B" w14:textId="77777777" w:rsidR="00C77AE4" w:rsidRPr="008D114F" w:rsidRDefault="00C77AE4" w:rsidP="00C77AE4">
      <w:pPr>
        <w:rPr>
          <w:i/>
        </w:rPr>
      </w:pPr>
      <w:r w:rsidRPr="008D114F">
        <w:rPr>
          <w:i/>
        </w:rPr>
        <w:t>Consumers are engaged in the development, delivery and evaluation of care and services and are supported in that engagement.</w:t>
      </w:r>
    </w:p>
    <w:p w14:paraId="147D3AD0" w14:textId="77777777" w:rsidR="00C77AE4" w:rsidRPr="00095CD4" w:rsidRDefault="00C77AE4" w:rsidP="00C77AE4">
      <w:pPr>
        <w:pStyle w:val="Heading3"/>
      </w:pPr>
      <w:r w:rsidRPr="00095CD4">
        <w:t>Requirement 8(3)(b)</w:t>
      </w:r>
      <w:r>
        <w:tab/>
        <w:t>Compliant</w:t>
      </w:r>
    </w:p>
    <w:p w14:paraId="2345F96F" w14:textId="77777777" w:rsidR="00C77AE4" w:rsidRPr="008D114F" w:rsidRDefault="00C77AE4" w:rsidP="00C77AE4">
      <w:pPr>
        <w:rPr>
          <w:i/>
        </w:rPr>
      </w:pPr>
      <w:r w:rsidRPr="008D114F">
        <w:rPr>
          <w:i/>
        </w:rPr>
        <w:t>The organisation’s governing body promotes a culture of safe, inclusive and quality care and services and is accountable for their delivery.</w:t>
      </w:r>
    </w:p>
    <w:p w14:paraId="71F7837A" w14:textId="77777777" w:rsidR="00C77AE4" w:rsidRPr="00506F7F" w:rsidRDefault="00C77AE4" w:rsidP="00C77AE4">
      <w:pPr>
        <w:pStyle w:val="Heading3"/>
      </w:pPr>
      <w:r w:rsidRPr="00506F7F">
        <w:t>Requirement 8(3)(c)</w:t>
      </w:r>
      <w:r>
        <w:tab/>
        <w:t>Compliant</w:t>
      </w:r>
    </w:p>
    <w:p w14:paraId="3F7BD781" w14:textId="77777777" w:rsidR="00C77AE4" w:rsidRPr="008D114F" w:rsidRDefault="00C77AE4" w:rsidP="00C77AE4">
      <w:pPr>
        <w:rPr>
          <w:i/>
        </w:rPr>
      </w:pPr>
      <w:r w:rsidRPr="008D114F">
        <w:rPr>
          <w:i/>
        </w:rPr>
        <w:t>Effective organisation wide governance systems relating to the following:</w:t>
      </w:r>
    </w:p>
    <w:p w14:paraId="0D075731" w14:textId="77777777" w:rsidR="00C77AE4" w:rsidRPr="008D114F" w:rsidRDefault="00C77AE4" w:rsidP="009C0BAC">
      <w:pPr>
        <w:numPr>
          <w:ilvl w:val="0"/>
          <w:numId w:val="19"/>
        </w:numPr>
        <w:tabs>
          <w:tab w:val="right" w:pos="9026"/>
        </w:tabs>
        <w:spacing w:before="0" w:after="0"/>
        <w:ind w:left="567" w:hanging="425"/>
        <w:outlineLvl w:val="4"/>
        <w:rPr>
          <w:i/>
        </w:rPr>
      </w:pPr>
      <w:r w:rsidRPr="008D114F">
        <w:rPr>
          <w:i/>
        </w:rPr>
        <w:t>information management;</w:t>
      </w:r>
    </w:p>
    <w:p w14:paraId="6DA8B8C8" w14:textId="77777777" w:rsidR="00C77AE4" w:rsidRPr="008D114F" w:rsidRDefault="00C77AE4" w:rsidP="009C0BAC">
      <w:pPr>
        <w:numPr>
          <w:ilvl w:val="0"/>
          <w:numId w:val="19"/>
        </w:numPr>
        <w:tabs>
          <w:tab w:val="right" w:pos="9026"/>
        </w:tabs>
        <w:spacing w:before="0" w:after="0"/>
        <w:ind w:left="567" w:hanging="425"/>
        <w:outlineLvl w:val="4"/>
        <w:rPr>
          <w:i/>
        </w:rPr>
      </w:pPr>
      <w:r w:rsidRPr="008D114F">
        <w:rPr>
          <w:i/>
        </w:rPr>
        <w:t>continuous improvement;</w:t>
      </w:r>
    </w:p>
    <w:p w14:paraId="7CC5C385" w14:textId="77777777" w:rsidR="00C77AE4" w:rsidRPr="008D114F" w:rsidRDefault="00C77AE4" w:rsidP="009C0BAC">
      <w:pPr>
        <w:numPr>
          <w:ilvl w:val="0"/>
          <w:numId w:val="19"/>
        </w:numPr>
        <w:tabs>
          <w:tab w:val="right" w:pos="9026"/>
        </w:tabs>
        <w:spacing w:before="0" w:after="0"/>
        <w:ind w:left="567" w:hanging="425"/>
        <w:outlineLvl w:val="4"/>
        <w:rPr>
          <w:i/>
        </w:rPr>
      </w:pPr>
      <w:r w:rsidRPr="008D114F">
        <w:rPr>
          <w:i/>
        </w:rPr>
        <w:t>financial governance;</w:t>
      </w:r>
    </w:p>
    <w:p w14:paraId="49EAB0B0" w14:textId="77777777" w:rsidR="00C77AE4" w:rsidRPr="008D114F" w:rsidRDefault="00C77AE4" w:rsidP="009C0BAC">
      <w:pPr>
        <w:numPr>
          <w:ilvl w:val="0"/>
          <w:numId w:val="19"/>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B893504" w14:textId="77777777" w:rsidR="00C77AE4" w:rsidRPr="008D114F" w:rsidRDefault="00C77AE4" w:rsidP="009C0BAC">
      <w:pPr>
        <w:numPr>
          <w:ilvl w:val="0"/>
          <w:numId w:val="19"/>
        </w:numPr>
        <w:tabs>
          <w:tab w:val="right" w:pos="9026"/>
        </w:tabs>
        <w:spacing w:before="0" w:after="0"/>
        <w:ind w:left="567" w:hanging="425"/>
        <w:outlineLvl w:val="4"/>
        <w:rPr>
          <w:i/>
        </w:rPr>
      </w:pPr>
      <w:r w:rsidRPr="008D114F">
        <w:rPr>
          <w:i/>
        </w:rPr>
        <w:t>regulatory compliance;</w:t>
      </w:r>
    </w:p>
    <w:p w14:paraId="69C3B590" w14:textId="77777777" w:rsidR="00C77AE4" w:rsidRPr="008D114F" w:rsidRDefault="00C77AE4" w:rsidP="009C0BAC">
      <w:pPr>
        <w:numPr>
          <w:ilvl w:val="0"/>
          <w:numId w:val="19"/>
        </w:numPr>
        <w:tabs>
          <w:tab w:val="right" w:pos="9026"/>
        </w:tabs>
        <w:spacing w:before="0" w:after="0"/>
        <w:ind w:left="567" w:hanging="425"/>
        <w:outlineLvl w:val="4"/>
        <w:rPr>
          <w:i/>
        </w:rPr>
      </w:pPr>
      <w:r w:rsidRPr="008D114F">
        <w:rPr>
          <w:i/>
        </w:rPr>
        <w:t>feedback and complaints.</w:t>
      </w:r>
    </w:p>
    <w:p w14:paraId="2A3A82E7" w14:textId="77777777" w:rsidR="00C77AE4" w:rsidRPr="00506F7F" w:rsidRDefault="00C77AE4" w:rsidP="00C77AE4">
      <w:pPr>
        <w:pStyle w:val="Heading3"/>
      </w:pPr>
      <w:r w:rsidRPr="00506F7F">
        <w:t>Requirement 8(3)(d)</w:t>
      </w:r>
      <w:r>
        <w:tab/>
        <w:t>Compliant</w:t>
      </w:r>
    </w:p>
    <w:p w14:paraId="21BCAC84" w14:textId="77777777" w:rsidR="00C77AE4" w:rsidRPr="008D114F" w:rsidRDefault="00C77AE4" w:rsidP="00C77AE4">
      <w:pPr>
        <w:rPr>
          <w:i/>
        </w:rPr>
      </w:pPr>
      <w:r w:rsidRPr="008D114F">
        <w:rPr>
          <w:i/>
        </w:rPr>
        <w:t>Effective risk management systems and practices, including but not limited to the following:</w:t>
      </w:r>
    </w:p>
    <w:p w14:paraId="5E32FA33" w14:textId="77777777" w:rsidR="00C77AE4" w:rsidRPr="008D114F" w:rsidRDefault="00C77AE4" w:rsidP="009C0BAC">
      <w:pPr>
        <w:numPr>
          <w:ilvl w:val="0"/>
          <w:numId w:val="20"/>
        </w:numPr>
        <w:tabs>
          <w:tab w:val="right" w:pos="9026"/>
        </w:tabs>
        <w:spacing w:before="0" w:after="0"/>
        <w:ind w:left="567" w:hanging="425"/>
        <w:outlineLvl w:val="4"/>
        <w:rPr>
          <w:i/>
        </w:rPr>
      </w:pPr>
      <w:r w:rsidRPr="008D114F">
        <w:rPr>
          <w:i/>
        </w:rPr>
        <w:t>managing high impact or high prevalence risks associated with the care of consumers;</w:t>
      </w:r>
    </w:p>
    <w:p w14:paraId="64B563D9" w14:textId="77777777" w:rsidR="00C77AE4" w:rsidRPr="008D114F" w:rsidRDefault="00C77AE4" w:rsidP="009C0BAC">
      <w:pPr>
        <w:numPr>
          <w:ilvl w:val="0"/>
          <w:numId w:val="20"/>
        </w:numPr>
        <w:tabs>
          <w:tab w:val="right" w:pos="9026"/>
        </w:tabs>
        <w:spacing w:before="0" w:after="0"/>
        <w:ind w:left="567" w:hanging="425"/>
        <w:outlineLvl w:val="4"/>
        <w:rPr>
          <w:i/>
        </w:rPr>
      </w:pPr>
      <w:r w:rsidRPr="008D114F">
        <w:rPr>
          <w:i/>
        </w:rPr>
        <w:t>identifying and responding to abuse and neglect of consumers;</w:t>
      </w:r>
    </w:p>
    <w:p w14:paraId="1DC45633" w14:textId="77777777" w:rsidR="00C77AE4" w:rsidRPr="008D114F" w:rsidRDefault="00C77AE4" w:rsidP="009C0BAC">
      <w:pPr>
        <w:numPr>
          <w:ilvl w:val="0"/>
          <w:numId w:val="20"/>
        </w:numPr>
        <w:tabs>
          <w:tab w:val="right" w:pos="9026"/>
        </w:tabs>
        <w:spacing w:before="0" w:after="0"/>
        <w:ind w:left="567" w:hanging="425"/>
        <w:outlineLvl w:val="4"/>
        <w:rPr>
          <w:i/>
        </w:rPr>
      </w:pPr>
      <w:r w:rsidRPr="008D114F">
        <w:rPr>
          <w:i/>
        </w:rPr>
        <w:t>supporting consumers to live the best life they can.</w:t>
      </w:r>
    </w:p>
    <w:p w14:paraId="737CB227" w14:textId="77777777" w:rsidR="00C77AE4" w:rsidRPr="00506F7F" w:rsidRDefault="00C77AE4" w:rsidP="00C77AE4">
      <w:pPr>
        <w:pStyle w:val="Heading3"/>
      </w:pPr>
      <w:r w:rsidRPr="00506F7F">
        <w:t>Requirement 8(3)(e)</w:t>
      </w:r>
      <w:r>
        <w:tab/>
        <w:t>Compliant</w:t>
      </w:r>
    </w:p>
    <w:p w14:paraId="11CB7962" w14:textId="77777777" w:rsidR="00C77AE4" w:rsidRPr="008D114F" w:rsidRDefault="00C77AE4" w:rsidP="00C77AE4">
      <w:pPr>
        <w:rPr>
          <w:i/>
        </w:rPr>
      </w:pPr>
      <w:r w:rsidRPr="008D114F">
        <w:rPr>
          <w:i/>
        </w:rPr>
        <w:t>Where clinical care is provided—a clinical governance framework, including but not limited to the following:</w:t>
      </w:r>
    </w:p>
    <w:p w14:paraId="45FC57C7" w14:textId="77777777" w:rsidR="00C77AE4" w:rsidRPr="008D114F" w:rsidRDefault="00C77AE4" w:rsidP="009C0BAC">
      <w:pPr>
        <w:numPr>
          <w:ilvl w:val="0"/>
          <w:numId w:val="21"/>
        </w:numPr>
        <w:tabs>
          <w:tab w:val="right" w:pos="9026"/>
        </w:tabs>
        <w:spacing w:before="0" w:after="0"/>
        <w:ind w:left="567" w:hanging="425"/>
        <w:outlineLvl w:val="4"/>
        <w:rPr>
          <w:i/>
        </w:rPr>
      </w:pPr>
      <w:r w:rsidRPr="008D114F">
        <w:rPr>
          <w:i/>
        </w:rPr>
        <w:t>antimicrobial stewardship;</w:t>
      </w:r>
    </w:p>
    <w:p w14:paraId="7CC04974" w14:textId="77777777" w:rsidR="00C77AE4" w:rsidRPr="008D114F" w:rsidRDefault="00C77AE4" w:rsidP="009C0BAC">
      <w:pPr>
        <w:numPr>
          <w:ilvl w:val="0"/>
          <w:numId w:val="21"/>
        </w:numPr>
        <w:tabs>
          <w:tab w:val="right" w:pos="9026"/>
        </w:tabs>
        <w:spacing w:before="0" w:after="0"/>
        <w:ind w:left="567" w:hanging="425"/>
        <w:outlineLvl w:val="4"/>
        <w:rPr>
          <w:i/>
        </w:rPr>
      </w:pPr>
      <w:r w:rsidRPr="008D114F">
        <w:rPr>
          <w:i/>
        </w:rPr>
        <w:t>minimising the use of restraint;</w:t>
      </w:r>
    </w:p>
    <w:p w14:paraId="22198B29" w14:textId="43C85C24" w:rsidR="00AF2E2B" w:rsidRPr="00154403" w:rsidRDefault="00C77AE4" w:rsidP="00AF2E2B">
      <w:pPr>
        <w:numPr>
          <w:ilvl w:val="0"/>
          <w:numId w:val="21"/>
        </w:numPr>
        <w:tabs>
          <w:tab w:val="right" w:pos="9026"/>
        </w:tabs>
        <w:spacing w:before="0" w:after="0"/>
        <w:ind w:left="567" w:hanging="425"/>
        <w:outlineLvl w:val="4"/>
      </w:pPr>
      <w:r w:rsidRPr="00F82532">
        <w:rPr>
          <w:i/>
        </w:rPr>
        <w:t>open disclosure.</w:t>
      </w:r>
    </w:p>
    <w:p w14:paraId="22198B2A" w14:textId="77777777" w:rsidR="00AF2E2B" w:rsidRDefault="00AF2E2B" w:rsidP="00AF2E2B">
      <w:pPr>
        <w:tabs>
          <w:tab w:val="right" w:pos="9026"/>
        </w:tabs>
        <w:sectPr w:rsidR="00AF2E2B" w:rsidSect="00AF2E2B">
          <w:headerReference w:type="default" r:id="rId42"/>
          <w:type w:val="continuous"/>
          <w:pgSz w:w="11906" w:h="16838"/>
          <w:pgMar w:top="1701" w:right="1418" w:bottom="1418" w:left="1418" w:header="709" w:footer="397" w:gutter="0"/>
          <w:cols w:space="708"/>
          <w:docGrid w:linePitch="360"/>
        </w:sectPr>
      </w:pPr>
    </w:p>
    <w:p w14:paraId="22198B2B" w14:textId="77777777" w:rsidR="00AF2E2B" w:rsidRDefault="00C77AE4" w:rsidP="00AF2E2B">
      <w:pPr>
        <w:pStyle w:val="Heading1"/>
      </w:pPr>
      <w:r>
        <w:lastRenderedPageBreak/>
        <w:t>Areas for improvement</w:t>
      </w:r>
    </w:p>
    <w:p w14:paraId="22198B2D" w14:textId="77777777" w:rsidR="00AF2E2B" w:rsidRPr="00E830C7" w:rsidRDefault="00C77AE4" w:rsidP="00AF2E2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2198B33" w14:textId="77777777" w:rsidR="00AF2E2B" w:rsidRPr="00095CD4" w:rsidRDefault="00AF2E2B" w:rsidP="00AF2E2B">
      <w:pPr>
        <w:pStyle w:val="ListBullet"/>
        <w:numPr>
          <w:ilvl w:val="0"/>
          <w:numId w:val="0"/>
        </w:numPr>
      </w:pPr>
    </w:p>
    <w:sectPr w:rsidR="00AF2E2B" w:rsidRPr="00095CD4" w:rsidSect="00AF2E2B">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98B70" w14:textId="77777777" w:rsidR="00D32B5A" w:rsidRDefault="00D32B5A">
      <w:pPr>
        <w:spacing w:before="0" w:after="0" w:line="240" w:lineRule="auto"/>
      </w:pPr>
      <w:r>
        <w:separator/>
      </w:r>
    </w:p>
  </w:endnote>
  <w:endnote w:type="continuationSeparator" w:id="0">
    <w:p w14:paraId="22198B72" w14:textId="77777777" w:rsidR="00D32B5A" w:rsidRDefault="00D32B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8B49" w14:textId="77777777" w:rsidR="00D32B5A" w:rsidRPr="009A1F1B" w:rsidRDefault="00D32B5A" w:rsidP="00AF2E2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198B4A" w14:textId="77777777" w:rsidR="00D32B5A" w:rsidRPr="00C72FFB" w:rsidRDefault="00D32B5A" w:rsidP="00AF2E2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TriCare Stafford Lakes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2198B4B" w14:textId="77777777" w:rsidR="00D32B5A" w:rsidRPr="00C72FFB" w:rsidRDefault="00D32B5A" w:rsidP="00AF2E2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8B4C" w14:textId="77777777" w:rsidR="00D32B5A" w:rsidRPr="009A1F1B" w:rsidRDefault="00D32B5A" w:rsidP="00AF2E2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198B4D" w14:textId="77777777" w:rsidR="00D32B5A" w:rsidRPr="00C72FFB" w:rsidRDefault="00D32B5A" w:rsidP="00AF2E2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TriCare Stafford Lakes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198B4E" w14:textId="77777777" w:rsidR="00D32B5A" w:rsidRPr="00A3716D" w:rsidRDefault="00D32B5A" w:rsidP="00AF2E2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98B6C" w14:textId="77777777" w:rsidR="00D32B5A" w:rsidRDefault="00D32B5A">
      <w:pPr>
        <w:spacing w:before="0" w:after="0" w:line="240" w:lineRule="auto"/>
      </w:pPr>
      <w:r>
        <w:separator/>
      </w:r>
    </w:p>
  </w:footnote>
  <w:footnote w:type="continuationSeparator" w:id="0">
    <w:p w14:paraId="22198B6E" w14:textId="77777777" w:rsidR="00D32B5A" w:rsidRDefault="00D32B5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8B48" w14:textId="77777777" w:rsidR="00D32B5A" w:rsidRDefault="00D32B5A" w:rsidP="00AF2E2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2198B6C" wp14:editId="22198B6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9111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198CF" w14:textId="77777777" w:rsidR="00D32B5A" w:rsidRPr="00703E80" w:rsidRDefault="00D32B5A" w:rsidP="00AF2E2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0224" behindDoc="1" locked="0" layoutInCell="1" allowOverlap="1" wp14:anchorId="4E79C69C" wp14:editId="30C52C4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98615" w14:textId="77777777" w:rsidR="00D32B5A" w:rsidRPr="00FB0086" w:rsidRDefault="00D32B5A" w:rsidP="00AF2E2B">
    <w:pPr>
      <w:pStyle w:val="Header"/>
    </w:pPr>
    <w:r>
      <w:rPr>
        <w:noProof/>
        <w:color w:val="auto"/>
        <w:sz w:val="20"/>
      </w:rPr>
      <w:drawing>
        <wp:anchor distT="0" distB="0" distL="114300" distR="114300" simplePos="0" relativeHeight="251703296" behindDoc="1" locked="0" layoutInCell="1" allowOverlap="1" wp14:anchorId="173FB4CC" wp14:editId="0207C14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99CE6" w14:textId="77777777" w:rsidR="00D32B5A" w:rsidRDefault="00D32B5A" w:rsidP="00AF2E2B">
    <w:r>
      <w:rPr>
        <w:noProof/>
        <w:color w:val="auto"/>
        <w:sz w:val="20"/>
      </w:rPr>
      <w:drawing>
        <wp:anchor distT="0" distB="0" distL="114300" distR="114300" simplePos="0" relativeHeight="251691008" behindDoc="1" locked="0" layoutInCell="1" allowOverlap="1" wp14:anchorId="7E8E084B" wp14:editId="29E1271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08B77" w14:textId="77777777" w:rsidR="00D32B5A" w:rsidRPr="00703E80" w:rsidRDefault="00D32B5A" w:rsidP="00AF2E2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2272" behindDoc="1" locked="0" layoutInCell="1" allowOverlap="1" wp14:anchorId="3DA5D29C" wp14:editId="1D8D6D1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DF079" w14:textId="77777777" w:rsidR="00D32B5A" w:rsidRPr="00FB0086" w:rsidRDefault="00D32B5A" w:rsidP="00AF2E2B">
    <w:pPr>
      <w:pStyle w:val="Header"/>
    </w:pPr>
    <w:r>
      <w:rPr>
        <w:noProof/>
        <w:color w:val="auto"/>
        <w:sz w:val="20"/>
      </w:rPr>
      <w:drawing>
        <wp:anchor distT="0" distB="0" distL="114300" distR="114300" simplePos="0" relativeHeight="251705344" behindDoc="1" locked="0" layoutInCell="1" allowOverlap="1" wp14:anchorId="559DAFBD" wp14:editId="1D6BD6F4">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C3AB5" w14:textId="77777777" w:rsidR="00D32B5A" w:rsidRDefault="00D32B5A" w:rsidP="00AF2E2B">
    <w:r>
      <w:rPr>
        <w:noProof/>
        <w:color w:val="auto"/>
        <w:sz w:val="20"/>
      </w:rPr>
      <w:drawing>
        <wp:anchor distT="0" distB="0" distL="114300" distR="114300" simplePos="0" relativeHeight="251692032" behindDoc="1" locked="0" layoutInCell="1" allowOverlap="1" wp14:anchorId="4D221AB1" wp14:editId="3066E02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E8114" w14:textId="77777777" w:rsidR="00D32B5A" w:rsidRPr="00703E80" w:rsidRDefault="00D32B5A" w:rsidP="00AF2E2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4320" behindDoc="1" locked="0" layoutInCell="1" allowOverlap="1" wp14:anchorId="75B20890" wp14:editId="49FF78B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2F72D" w14:textId="77777777" w:rsidR="00D32B5A" w:rsidRPr="00FB0086" w:rsidRDefault="00D32B5A" w:rsidP="00AF2E2B">
    <w:pPr>
      <w:pStyle w:val="Header"/>
    </w:pPr>
    <w:r>
      <w:rPr>
        <w:noProof/>
        <w:color w:val="auto"/>
        <w:sz w:val="20"/>
      </w:rPr>
      <w:drawing>
        <wp:anchor distT="0" distB="0" distL="114300" distR="114300" simplePos="0" relativeHeight="251707392" behindDoc="1" locked="0" layoutInCell="1" allowOverlap="1" wp14:anchorId="68C60C38" wp14:editId="10CFAC18">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13AAA" w14:textId="77777777" w:rsidR="00D32B5A" w:rsidRDefault="00D32B5A" w:rsidP="00AF2E2B">
    <w:r>
      <w:rPr>
        <w:noProof/>
        <w:color w:val="auto"/>
        <w:sz w:val="20"/>
      </w:rPr>
      <w:drawing>
        <wp:anchor distT="0" distB="0" distL="114300" distR="114300" simplePos="0" relativeHeight="251693056" behindDoc="1" locked="0" layoutInCell="1" allowOverlap="1" wp14:anchorId="0A09CFD7" wp14:editId="35772AA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94196" w14:textId="77777777" w:rsidR="00D32B5A" w:rsidRPr="00703E80" w:rsidRDefault="00D32B5A" w:rsidP="00AF2E2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6368" behindDoc="1" locked="0" layoutInCell="1" allowOverlap="1" wp14:anchorId="37ABD6FB" wp14:editId="56632942">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C4B90" w14:textId="77777777" w:rsidR="00D32B5A" w:rsidRDefault="00D32B5A" w:rsidP="00AF2E2B">
    <w:pPr>
      <w:pStyle w:val="Header"/>
      <w:tabs>
        <w:tab w:val="clear" w:pos="4513"/>
        <w:tab w:val="clear" w:pos="9026"/>
        <w:tab w:val="center" w:pos="4535"/>
      </w:tabs>
    </w:pPr>
    <w:r>
      <w:rPr>
        <w:noProof/>
        <w:color w:val="auto"/>
        <w:sz w:val="20"/>
      </w:rPr>
      <w:drawing>
        <wp:anchor distT="0" distB="0" distL="114300" distR="114300" simplePos="0" relativeHeight="251713536" behindDoc="1" locked="0" layoutInCell="1" allowOverlap="1" wp14:anchorId="4E7B6ED2" wp14:editId="70574F8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BC46B" w14:textId="77777777" w:rsidR="00D32B5A" w:rsidRPr="00FB0086" w:rsidRDefault="00D32B5A" w:rsidP="00AF2E2B">
    <w:pPr>
      <w:pStyle w:val="Header"/>
    </w:pPr>
    <w:r>
      <w:rPr>
        <w:noProof/>
        <w:color w:val="auto"/>
        <w:sz w:val="20"/>
      </w:rPr>
      <w:drawing>
        <wp:anchor distT="0" distB="0" distL="114300" distR="114300" simplePos="0" relativeHeight="251709440" behindDoc="1" locked="0" layoutInCell="1" allowOverlap="1" wp14:anchorId="3532AD28" wp14:editId="7429ABBF">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15A30" w14:textId="77777777" w:rsidR="00D32B5A" w:rsidRDefault="00D32B5A" w:rsidP="00AF2E2B">
    <w:pPr>
      <w:tabs>
        <w:tab w:val="left" w:pos="3624"/>
      </w:tabs>
    </w:pPr>
    <w:r>
      <w:rPr>
        <w:noProof/>
        <w:color w:val="auto"/>
        <w:sz w:val="20"/>
      </w:rPr>
      <w:drawing>
        <wp:anchor distT="0" distB="0" distL="114300" distR="114300" simplePos="0" relativeHeight="251694080" behindDoc="1" locked="0" layoutInCell="1" allowOverlap="1" wp14:anchorId="7DAEC4E1" wp14:editId="34C3EDB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23643" w14:textId="77777777" w:rsidR="00D32B5A" w:rsidRPr="00703E80" w:rsidRDefault="00D32B5A" w:rsidP="00AF2E2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8416" behindDoc="1" locked="0" layoutInCell="1" allowOverlap="1" wp14:anchorId="5B844B31" wp14:editId="7D458757">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CC0AD" w14:textId="77777777" w:rsidR="00D32B5A" w:rsidRPr="00FB0086" w:rsidRDefault="00D32B5A" w:rsidP="00AF2E2B">
    <w:pPr>
      <w:pStyle w:val="Header"/>
    </w:pPr>
    <w:r>
      <w:rPr>
        <w:noProof/>
        <w:color w:val="auto"/>
        <w:sz w:val="20"/>
      </w:rPr>
      <w:drawing>
        <wp:anchor distT="0" distB="0" distL="114300" distR="114300" simplePos="0" relativeHeight="251711488" behindDoc="1" locked="0" layoutInCell="1" allowOverlap="1" wp14:anchorId="6F660E10" wp14:editId="3936669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63CF2" w14:textId="77777777" w:rsidR="00D32B5A" w:rsidRDefault="00D32B5A" w:rsidP="00AF2E2B">
    <w:pPr>
      <w:tabs>
        <w:tab w:val="left" w:pos="3624"/>
      </w:tabs>
    </w:pPr>
    <w:r>
      <w:rPr>
        <w:noProof/>
        <w:color w:val="auto"/>
        <w:sz w:val="20"/>
      </w:rPr>
      <w:drawing>
        <wp:anchor distT="0" distB="0" distL="114300" distR="114300" simplePos="0" relativeHeight="251695104" behindDoc="1" locked="0" layoutInCell="1" allowOverlap="1" wp14:anchorId="770A5C2F" wp14:editId="637F732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B1332" w14:textId="77777777" w:rsidR="00D32B5A" w:rsidRPr="00703E80" w:rsidRDefault="00D32B5A" w:rsidP="00AF2E2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0464" behindDoc="1" locked="0" layoutInCell="1" allowOverlap="1" wp14:anchorId="2B719794" wp14:editId="3FD0DEA2">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DB08" w14:textId="77777777" w:rsidR="00D32B5A" w:rsidRPr="008D7780" w:rsidRDefault="00D32B5A" w:rsidP="00AF2E2B">
    <w:pPr>
      <w:pStyle w:val="Header"/>
    </w:pPr>
    <w:r>
      <w:rPr>
        <w:noProof/>
        <w:color w:val="auto"/>
        <w:sz w:val="20"/>
      </w:rPr>
      <w:drawing>
        <wp:anchor distT="0" distB="0" distL="114300" distR="114300" simplePos="0" relativeHeight="251712512" behindDoc="1" locked="0" layoutInCell="1" allowOverlap="1" wp14:anchorId="4AF9CCD6" wp14:editId="6C33FB5E">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63EB2" w14:textId="77777777" w:rsidR="00D32B5A" w:rsidRDefault="00D32B5A" w:rsidP="00AF2E2B">
    <w:pPr>
      <w:tabs>
        <w:tab w:val="left" w:pos="3624"/>
      </w:tabs>
    </w:pPr>
    <w:r>
      <w:rPr>
        <w:noProof/>
        <w:color w:val="auto"/>
        <w:sz w:val="20"/>
      </w:rPr>
      <w:drawing>
        <wp:anchor distT="0" distB="0" distL="114300" distR="114300" simplePos="0" relativeHeight="251696128" behindDoc="1" locked="0" layoutInCell="1" allowOverlap="1" wp14:anchorId="213F25E2" wp14:editId="0E9D15C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8B69" w14:textId="5ABF3995" w:rsidR="00D32B5A" w:rsidRPr="00703E80" w:rsidRDefault="00D32B5A" w:rsidP="00AF2E2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2198BA2" wp14:editId="22198BA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7373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8B6A" w14:textId="77777777" w:rsidR="00D32B5A" w:rsidRPr="008F32C8" w:rsidRDefault="00D32B5A" w:rsidP="00AF2E2B">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2198BA4" wp14:editId="22198BA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3015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83005" w14:textId="77777777" w:rsidR="00D32B5A" w:rsidRDefault="00D32B5A">
    <w:pPr>
      <w:pStyle w:val="Header"/>
    </w:pPr>
    <w:r w:rsidRPr="003C6EC2">
      <w:rPr>
        <w:rFonts w:eastAsia="Calibri"/>
        <w:noProof/>
      </w:rPr>
      <w:drawing>
        <wp:anchor distT="0" distB="0" distL="114300" distR="114300" simplePos="0" relativeHeight="251697152" behindDoc="1" locked="0" layoutInCell="1" allowOverlap="1" wp14:anchorId="60937EDB" wp14:editId="15767F0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8B6B" w14:textId="77777777" w:rsidR="00D32B5A" w:rsidRDefault="00D32B5A" w:rsidP="00AF2E2B">
    <w:pPr>
      <w:tabs>
        <w:tab w:val="left" w:pos="3624"/>
      </w:tabs>
    </w:pPr>
    <w:r>
      <w:rPr>
        <w:noProof/>
        <w:color w:val="auto"/>
        <w:sz w:val="20"/>
      </w:rPr>
      <w:drawing>
        <wp:anchor distT="0" distB="0" distL="114300" distR="114300" simplePos="0" relativeHeight="251668480" behindDoc="1" locked="0" layoutInCell="1" allowOverlap="1" wp14:anchorId="22198BA6" wp14:editId="22198BA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009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A350C" w14:textId="77777777" w:rsidR="00D32B5A" w:rsidRDefault="00D32B5A" w:rsidP="00AF2E2B">
    <w:r>
      <w:rPr>
        <w:noProof/>
        <w:color w:val="auto"/>
        <w:sz w:val="20"/>
      </w:rPr>
      <w:drawing>
        <wp:anchor distT="0" distB="0" distL="114300" distR="114300" simplePos="0" relativeHeight="251688960" behindDoc="1" locked="0" layoutInCell="1" allowOverlap="1" wp14:anchorId="7DF45030" wp14:editId="20B52C1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29C58" w14:textId="77777777" w:rsidR="00D32B5A" w:rsidRPr="005F44D8" w:rsidRDefault="00D32B5A" w:rsidP="00AF2E2B">
    <w:pPr>
      <w:pStyle w:val="Header"/>
    </w:pPr>
    <w:r>
      <w:rPr>
        <w:noProof/>
        <w:color w:val="auto"/>
        <w:sz w:val="20"/>
      </w:rPr>
      <w:drawing>
        <wp:anchor distT="0" distB="0" distL="114300" distR="114300" simplePos="0" relativeHeight="251699200" behindDoc="1" locked="0" layoutInCell="1" allowOverlap="1" wp14:anchorId="61682792" wp14:editId="73C2E9FF">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4E164" w14:textId="77777777" w:rsidR="00D32B5A" w:rsidRDefault="00D32B5A" w:rsidP="00AF2E2B">
    <w:r>
      <w:rPr>
        <w:noProof/>
        <w:color w:val="auto"/>
        <w:sz w:val="20"/>
      </w:rPr>
      <w:drawing>
        <wp:anchor distT="0" distB="0" distL="114300" distR="114300" simplePos="0" relativeHeight="251687936" behindDoc="1" locked="0" layoutInCell="1" allowOverlap="1" wp14:anchorId="1797D34D" wp14:editId="3691E79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AEF8E" w14:textId="77777777" w:rsidR="00D32B5A" w:rsidRPr="00703E80" w:rsidRDefault="00D32B5A" w:rsidP="00AF2E2B">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98176" behindDoc="1" locked="0" layoutInCell="1" allowOverlap="1" wp14:anchorId="166E9C05" wp14:editId="2C64319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68109" w14:textId="77777777" w:rsidR="00D32B5A" w:rsidRPr="00FB0086" w:rsidRDefault="00D32B5A" w:rsidP="00AF2E2B">
    <w:pPr>
      <w:pStyle w:val="Header"/>
    </w:pPr>
    <w:r>
      <w:rPr>
        <w:noProof/>
        <w:color w:val="auto"/>
        <w:sz w:val="20"/>
      </w:rPr>
      <w:drawing>
        <wp:anchor distT="0" distB="0" distL="114300" distR="114300" simplePos="0" relativeHeight="251701248" behindDoc="1" locked="0" layoutInCell="1" allowOverlap="1" wp14:anchorId="1ACEB25D" wp14:editId="069D6B16">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CCA79" w14:textId="77777777" w:rsidR="00D32B5A" w:rsidRDefault="00D32B5A" w:rsidP="00AF2E2B">
    <w:r>
      <w:rPr>
        <w:noProof/>
        <w:color w:val="auto"/>
        <w:sz w:val="20"/>
      </w:rPr>
      <w:drawing>
        <wp:anchor distT="0" distB="0" distL="114300" distR="114300" simplePos="0" relativeHeight="251689984" behindDoc="1" locked="0" layoutInCell="1" allowOverlap="1" wp14:anchorId="6021E18A" wp14:editId="0ED64DF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6062"/>
    <w:multiLevelType w:val="hybridMultilevel"/>
    <w:tmpl w:val="D2B4D072"/>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1865B4"/>
    <w:multiLevelType w:val="hybridMultilevel"/>
    <w:tmpl w:val="70BAFCD4"/>
    <w:lvl w:ilvl="0" w:tplc="FD4A9866">
      <w:start w:val="1"/>
      <w:numFmt w:val="bullet"/>
      <w:lvlText w:val="o"/>
      <w:lvlJc w:val="left"/>
      <w:pPr>
        <w:ind w:left="720" w:hanging="360"/>
      </w:pPr>
      <w:rPr>
        <w:rFonts w:ascii="Courier New" w:hAnsi="Courier New" w:hint="default"/>
      </w:rPr>
    </w:lvl>
    <w:lvl w:ilvl="1" w:tplc="0C090001">
      <w:start w:val="1"/>
      <w:numFmt w:val="bullet"/>
      <w:lvlText w:val=""/>
      <w:lvlJc w:val="left"/>
      <w:pPr>
        <w:ind w:left="1440" w:hanging="360"/>
      </w:pPr>
      <w:rPr>
        <w:rFonts w:ascii="Symbol" w:hAnsi="Symbol" w:hint="default"/>
        <w:color w:val="auto"/>
      </w:rPr>
    </w:lvl>
    <w:lvl w:ilvl="2" w:tplc="2854A846">
      <w:start w:val="1"/>
      <w:numFmt w:val="bullet"/>
      <w:lvlText w:val=""/>
      <w:lvlJc w:val="left"/>
      <w:pPr>
        <w:ind w:left="2160" w:hanging="360"/>
      </w:pPr>
      <w:rPr>
        <w:rFonts w:ascii="Wingdings" w:hAnsi="Wingdings" w:hint="default"/>
      </w:rPr>
    </w:lvl>
    <w:lvl w:ilvl="3" w:tplc="2AFC63C0">
      <w:start w:val="1"/>
      <w:numFmt w:val="bullet"/>
      <w:lvlText w:val=""/>
      <w:lvlJc w:val="left"/>
      <w:pPr>
        <w:ind w:left="2880" w:hanging="360"/>
      </w:pPr>
      <w:rPr>
        <w:rFonts w:ascii="Symbol" w:hAnsi="Symbol" w:hint="default"/>
      </w:rPr>
    </w:lvl>
    <w:lvl w:ilvl="4" w:tplc="4BF461C2">
      <w:start w:val="1"/>
      <w:numFmt w:val="bullet"/>
      <w:lvlText w:val="o"/>
      <w:lvlJc w:val="left"/>
      <w:pPr>
        <w:ind w:left="3600" w:hanging="360"/>
      </w:pPr>
      <w:rPr>
        <w:rFonts w:ascii="Courier New" w:hAnsi="Courier New" w:hint="default"/>
      </w:rPr>
    </w:lvl>
    <w:lvl w:ilvl="5" w:tplc="C4324C7C">
      <w:start w:val="1"/>
      <w:numFmt w:val="bullet"/>
      <w:lvlText w:val=""/>
      <w:lvlJc w:val="left"/>
      <w:pPr>
        <w:ind w:left="4320" w:hanging="360"/>
      </w:pPr>
      <w:rPr>
        <w:rFonts w:ascii="Wingdings" w:hAnsi="Wingdings" w:hint="default"/>
      </w:rPr>
    </w:lvl>
    <w:lvl w:ilvl="6" w:tplc="8DF4633C">
      <w:start w:val="1"/>
      <w:numFmt w:val="bullet"/>
      <w:lvlText w:val=""/>
      <w:lvlJc w:val="left"/>
      <w:pPr>
        <w:ind w:left="5040" w:hanging="360"/>
      </w:pPr>
      <w:rPr>
        <w:rFonts w:ascii="Symbol" w:hAnsi="Symbol" w:hint="default"/>
      </w:rPr>
    </w:lvl>
    <w:lvl w:ilvl="7" w:tplc="7FBEFAB0">
      <w:start w:val="1"/>
      <w:numFmt w:val="bullet"/>
      <w:lvlText w:val="o"/>
      <w:lvlJc w:val="left"/>
      <w:pPr>
        <w:ind w:left="5760" w:hanging="360"/>
      </w:pPr>
      <w:rPr>
        <w:rFonts w:ascii="Courier New" w:hAnsi="Courier New" w:hint="default"/>
      </w:rPr>
    </w:lvl>
    <w:lvl w:ilvl="8" w:tplc="F91E7EE2">
      <w:start w:val="1"/>
      <w:numFmt w:val="bullet"/>
      <w:lvlText w:val=""/>
      <w:lvlJc w:val="left"/>
      <w:pPr>
        <w:ind w:left="6480" w:hanging="360"/>
      </w:pPr>
      <w:rPr>
        <w:rFonts w:ascii="Wingdings" w:hAnsi="Wingdings" w:hint="default"/>
      </w:rPr>
    </w:lvl>
  </w:abstractNum>
  <w:abstractNum w:abstractNumId="2" w15:restartNumberingAfterBreak="0">
    <w:nsid w:val="0E3F2B54"/>
    <w:multiLevelType w:val="hybridMultilevel"/>
    <w:tmpl w:val="5FCA2352"/>
    <w:lvl w:ilvl="0" w:tplc="0C090001">
      <w:start w:val="1"/>
      <w:numFmt w:val="bullet"/>
      <w:lvlText w:val=""/>
      <w:lvlJc w:val="left"/>
      <w:pPr>
        <w:ind w:left="360" w:hanging="360"/>
      </w:pPr>
      <w:rPr>
        <w:rFonts w:ascii="Symbol" w:hAnsi="Symbol" w:hint="default"/>
        <w:color w:val="auto"/>
      </w:rPr>
    </w:lvl>
    <w:lvl w:ilvl="1" w:tplc="E29E444A">
      <w:start w:val="1"/>
      <w:numFmt w:val="bullet"/>
      <w:lvlText w:val="o"/>
      <w:lvlJc w:val="left"/>
      <w:pPr>
        <w:ind w:left="1080" w:hanging="360"/>
      </w:pPr>
      <w:rPr>
        <w:rFonts w:ascii="Courier New" w:hAnsi="Courier New" w:cs="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795C6E"/>
    <w:multiLevelType w:val="hybridMultilevel"/>
    <w:tmpl w:val="4F9A46CC"/>
    <w:lvl w:ilvl="0" w:tplc="D0861E82">
      <w:start w:val="1"/>
      <w:numFmt w:val="bullet"/>
      <w:pStyle w:val="ListParagraph"/>
      <w:lvlText w:val=""/>
      <w:lvlJc w:val="left"/>
      <w:pPr>
        <w:ind w:left="1440" w:hanging="360"/>
      </w:pPr>
      <w:rPr>
        <w:rFonts w:ascii="Symbol" w:hAnsi="Symbol" w:hint="default"/>
        <w:color w:val="auto"/>
      </w:rPr>
    </w:lvl>
    <w:lvl w:ilvl="1" w:tplc="C58AE228" w:tentative="1">
      <w:start w:val="1"/>
      <w:numFmt w:val="bullet"/>
      <w:lvlText w:val="o"/>
      <w:lvlJc w:val="left"/>
      <w:pPr>
        <w:ind w:left="2160" w:hanging="360"/>
      </w:pPr>
      <w:rPr>
        <w:rFonts w:ascii="Courier New" w:hAnsi="Courier New" w:cs="Courier New" w:hint="default"/>
      </w:rPr>
    </w:lvl>
    <w:lvl w:ilvl="2" w:tplc="9D486A72" w:tentative="1">
      <w:start w:val="1"/>
      <w:numFmt w:val="bullet"/>
      <w:lvlText w:val=""/>
      <w:lvlJc w:val="left"/>
      <w:pPr>
        <w:ind w:left="2880" w:hanging="360"/>
      </w:pPr>
      <w:rPr>
        <w:rFonts w:ascii="Wingdings" w:hAnsi="Wingdings" w:hint="default"/>
      </w:rPr>
    </w:lvl>
    <w:lvl w:ilvl="3" w:tplc="03BA7A46" w:tentative="1">
      <w:start w:val="1"/>
      <w:numFmt w:val="bullet"/>
      <w:lvlText w:val=""/>
      <w:lvlJc w:val="left"/>
      <w:pPr>
        <w:ind w:left="3600" w:hanging="360"/>
      </w:pPr>
      <w:rPr>
        <w:rFonts w:ascii="Symbol" w:hAnsi="Symbol" w:hint="default"/>
      </w:rPr>
    </w:lvl>
    <w:lvl w:ilvl="4" w:tplc="43B851FE" w:tentative="1">
      <w:start w:val="1"/>
      <w:numFmt w:val="bullet"/>
      <w:lvlText w:val="o"/>
      <w:lvlJc w:val="left"/>
      <w:pPr>
        <w:ind w:left="4320" w:hanging="360"/>
      </w:pPr>
      <w:rPr>
        <w:rFonts w:ascii="Courier New" w:hAnsi="Courier New" w:cs="Courier New" w:hint="default"/>
      </w:rPr>
    </w:lvl>
    <w:lvl w:ilvl="5" w:tplc="025498B2" w:tentative="1">
      <w:start w:val="1"/>
      <w:numFmt w:val="bullet"/>
      <w:lvlText w:val=""/>
      <w:lvlJc w:val="left"/>
      <w:pPr>
        <w:ind w:left="5040" w:hanging="360"/>
      </w:pPr>
      <w:rPr>
        <w:rFonts w:ascii="Wingdings" w:hAnsi="Wingdings" w:hint="default"/>
      </w:rPr>
    </w:lvl>
    <w:lvl w:ilvl="6" w:tplc="917A6DB8" w:tentative="1">
      <w:start w:val="1"/>
      <w:numFmt w:val="bullet"/>
      <w:lvlText w:val=""/>
      <w:lvlJc w:val="left"/>
      <w:pPr>
        <w:ind w:left="5760" w:hanging="360"/>
      </w:pPr>
      <w:rPr>
        <w:rFonts w:ascii="Symbol" w:hAnsi="Symbol" w:hint="default"/>
      </w:rPr>
    </w:lvl>
    <w:lvl w:ilvl="7" w:tplc="9524158C" w:tentative="1">
      <w:start w:val="1"/>
      <w:numFmt w:val="bullet"/>
      <w:lvlText w:val="o"/>
      <w:lvlJc w:val="left"/>
      <w:pPr>
        <w:ind w:left="6480" w:hanging="360"/>
      </w:pPr>
      <w:rPr>
        <w:rFonts w:ascii="Courier New" w:hAnsi="Courier New" w:cs="Courier New" w:hint="default"/>
      </w:rPr>
    </w:lvl>
    <w:lvl w:ilvl="8" w:tplc="E772BA64" w:tentative="1">
      <w:start w:val="1"/>
      <w:numFmt w:val="bullet"/>
      <w:lvlText w:val=""/>
      <w:lvlJc w:val="left"/>
      <w:pPr>
        <w:ind w:left="7200" w:hanging="360"/>
      </w:pPr>
      <w:rPr>
        <w:rFonts w:ascii="Wingdings" w:hAnsi="Wingdings" w:hint="default"/>
      </w:rPr>
    </w:lvl>
  </w:abstractNum>
  <w:abstractNum w:abstractNumId="4" w15:restartNumberingAfterBreak="0">
    <w:nsid w:val="1F583C49"/>
    <w:multiLevelType w:val="hybridMultilevel"/>
    <w:tmpl w:val="5504F770"/>
    <w:lvl w:ilvl="0" w:tplc="4B127602">
      <w:start w:val="1"/>
      <w:numFmt w:val="lowerRoman"/>
      <w:lvlText w:val="(%1)"/>
      <w:lvlJc w:val="left"/>
      <w:pPr>
        <w:ind w:left="1080" w:hanging="720"/>
      </w:pPr>
      <w:rPr>
        <w:rFonts w:hint="default"/>
      </w:rPr>
    </w:lvl>
    <w:lvl w:ilvl="1" w:tplc="B0949F6A" w:tentative="1">
      <w:start w:val="1"/>
      <w:numFmt w:val="lowerLetter"/>
      <w:lvlText w:val="%2."/>
      <w:lvlJc w:val="left"/>
      <w:pPr>
        <w:ind w:left="1440" w:hanging="360"/>
      </w:pPr>
    </w:lvl>
    <w:lvl w:ilvl="2" w:tplc="118EC956" w:tentative="1">
      <w:start w:val="1"/>
      <w:numFmt w:val="lowerRoman"/>
      <w:lvlText w:val="%3."/>
      <w:lvlJc w:val="right"/>
      <w:pPr>
        <w:ind w:left="2160" w:hanging="180"/>
      </w:pPr>
    </w:lvl>
    <w:lvl w:ilvl="3" w:tplc="8BB6571E" w:tentative="1">
      <w:start w:val="1"/>
      <w:numFmt w:val="decimal"/>
      <w:lvlText w:val="%4."/>
      <w:lvlJc w:val="left"/>
      <w:pPr>
        <w:ind w:left="2880" w:hanging="360"/>
      </w:pPr>
    </w:lvl>
    <w:lvl w:ilvl="4" w:tplc="7D0A4C20" w:tentative="1">
      <w:start w:val="1"/>
      <w:numFmt w:val="lowerLetter"/>
      <w:lvlText w:val="%5."/>
      <w:lvlJc w:val="left"/>
      <w:pPr>
        <w:ind w:left="3600" w:hanging="360"/>
      </w:pPr>
    </w:lvl>
    <w:lvl w:ilvl="5" w:tplc="FBFC7BDA" w:tentative="1">
      <w:start w:val="1"/>
      <w:numFmt w:val="lowerRoman"/>
      <w:lvlText w:val="%6."/>
      <w:lvlJc w:val="right"/>
      <w:pPr>
        <w:ind w:left="4320" w:hanging="180"/>
      </w:pPr>
    </w:lvl>
    <w:lvl w:ilvl="6" w:tplc="F870A07C" w:tentative="1">
      <w:start w:val="1"/>
      <w:numFmt w:val="decimal"/>
      <w:lvlText w:val="%7."/>
      <w:lvlJc w:val="left"/>
      <w:pPr>
        <w:ind w:left="5040" w:hanging="360"/>
      </w:pPr>
    </w:lvl>
    <w:lvl w:ilvl="7" w:tplc="5E0C4DC4" w:tentative="1">
      <w:start w:val="1"/>
      <w:numFmt w:val="lowerLetter"/>
      <w:lvlText w:val="%8."/>
      <w:lvlJc w:val="left"/>
      <w:pPr>
        <w:ind w:left="5760" w:hanging="360"/>
      </w:pPr>
    </w:lvl>
    <w:lvl w:ilvl="8" w:tplc="B94C4CC2"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3CD4DE04">
      <w:start w:val="1"/>
      <w:numFmt w:val="lowerRoman"/>
      <w:lvlText w:val="(%1)"/>
      <w:lvlJc w:val="left"/>
      <w:pPr>
        <w:ind w:left="1080" w:hanging="720"/>
      </w:pPr>
      <w:rPr>
        <w:rFonts w:hint="default"/>
      </w:rPr>
    </w:lvl>
    <w:lvl w:ilvl="1" w:tplc="BCFEF62C" w:tentative="1">
      <w:start w:val="1"/>
      <w:numFmt w:val="lowerLetter"/>
      <w:lvlText w:val="%2."/>
      <w:lvlJc w:val="left"/>
      <w:pPr>
        <w:ind w:left="1440" w:hanging="360"/>
      </w:pPr>
    </w:lvl>
    <w:lvl w:ilvl="2" w:tplc="C01C81F0" w:tentative="1">
      <w:start w:val="1"/>
      <w:numFmt w:val="lowerRoman"/>
      <w:lvlText w:val="%3."/>
      <w:lvlJc w:val="right"/>
      <w:pPr>
        <w:ind w:left="2160" w:hanging="180"/>
      </w:pPr>
    </w:lvl>
    <w:lvl w:ilvl="3" w:tplc="338619AA" w:tentative="1">
      <w:start w:val="1"/>
      <w:numFmt w:val="decimal"/>
      <w:lvlText w:val="%4."/>
      <w:lvlJc w:val="left"/>
      <w:pPr>
        <w:ind w:left="2880" w:hanging="360"/>
      </w:pPr>
    </w:lvl>
    <w:lvl w:ilvl="4" w:tplc="DD360496" w:tentative="1">
      <w:start w:val="1"/>
      <w:numFmt w:val="lowerLetter"/>
      <w:lvlText w:val="%5."/>
      <w:lvlJc w:val="left"/>
      <w:pPr>
        <w:ind w:left="3600" w:hanging="360"/>
      </w:pPr>
    </w:lvl>
    <w:lvl w:ilvl="5" w:tplc="2B6AF406" w:tentative="1">
      <w:start w:val="1"/>
      <w:numFmt w:val="lowerRoman"/>
      <w:lvlText w:val="%6."/>
      <w:lvlJc w:val="right"/>
      <w:pPr>
        <w:ind w:left="4320" w:hanging="180"/>
      </w:pPr>
    </w:lvl>
    <w:lvl w:ilvl="6" w:tplc="09ECDC9E" w:tentative="1">
      <w:start w:val="1"/>
      <w:numFmt w:val="decimal"/>
      <w:lvlText w:val="%7."/>
      <w:lvlJc w:val="left"/>
      <w:pPr>
        <w:ind w:left="5040" w:hanging="360"/>
      </w:pPr>
    </w:lvl>
    <w:lvl w:ilvl="7" w:tplc="2954C1C0" w:tentative="1">
      <w:start w:val="1"/>
      <w:numFmt w:val="lowerLetter"/>
      <w:lvlText w:val="%8."/>
      <w:lvlJc w:val="left"/>
      <w:pPr>
        <w:ind w:left="5760" w:hanging="360"/>
      </w:pPr>
    </w:lvl>
    <w:lvl w:ilvl="8" w:tplc="82D2127C" w:tentative="1">
      <w:start w:val="1"/>
      <w:numFmt w:val="lowerRoman"/>
      <w:lvlText w:val="%9."/>
      <w:lvlJc w:val="right"/>
      <w:pPr>
        <w:ind w:left="6480" w:hanging="180"/>
      </w:pPr>
    </w:lvl>
  </w:abstractNum>
  <w:abstractNum w:abstractNumId="6" w15:restartNumberingAfterBreak="0">
    <w:nsid w:val="21B37A6C"/>
    <w:multiLevelType w:val="hybridMultilevel"/>
    <w:tmpl w:val="86248ED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31358A5"/>
    <w:multiLevelType w:val="hybridMultilevel"/>
    <w:tmpl w:val="137CBE9A"/>
    <w:lvl w:ilvl="0" w:tplc="A0C89B90">
      <w:start w:val="1"/>
      <w:numFmt w:val="lowerLetter"/>
      <w:lvlText w:val="(%1)"/>
      <w:lvlJc w:val="left"/>
      <w:pPr>
        <w:ind w:left="360" w:hanging="360"/>
      </w:pPr>
      <w:rPr>
        <w:rFonts w:hint="default"/>
      </w:rPr>
    </w:lvl>
    <w:lvl w:ilvl="1" w:tplc="598A624E" w:tentative="1">
      <w:start w:val="1"/>
      <w:numFmt w:val="lowerLetter"/>
      <w:lvlText w:val="%2."/>
      <w:lvlJc w:val="left"/>
      <w:pPr>
        <w:ind w:left="1080" w:hanging="360"/>
      </w:pPr>
    </w:lvl>
    <w:lvl w:ilvl="2" w:tplc="A4700F1C" w:tentative="1">
      <w:start w:val="1"/>
      <w:numFmt w:val="lowerRoman"/>
      <w:lvlText w:val="%3."/>
      <w:lvlJc w:val="right"/>
      <w:pPr>
        <w:ind w:left="1800" w:hanging="180"/>
      </w:pPr>
    </w:lvl>
    <w:lvl w:ilvl="3" w:tplc="229AC06A" w:tentative="1">
      <w:start w:val="1"/>
      <w:numFmt w:val="decimal"/>
      <w:lvlText w:val="%4."/>
      <w:lvlJc w:val="left"/>
      <w:pPr>
        <w:ind w:left="2520" w:hanging="360"/>
      </w:pPr>
    </w:lvl>
    <w:lvl w:ilvl="4" w:tplc="1CB00494" w:tentative="1">
      <w:start w:val="1"/>
      <w:numFmt w:val="lowerLetter"/>
      <w:lvlText w:val="%5."/>
      <w:lvlJc w:val="left"/>
      <w:pPr>
        <w:ind w:left="3240" w:hanging="360"/>
      </w:pPr>
    </w:lvl>
    <w:lvl w:ilvl="5" w:tplc="14B00594" w:tentative="1">
      <w:start w:val="1"/>
      <w:numFmt w:val="lowerRoman"/>
      <w:lvlText w:val="%6."/>
      <w:lvlJc w:val="right"/>
      <w:pPr>
        <w:ind w:left="3960" w:hanging="180"/>
      </w:pPr>
    </w:lvl>
    <w:lvl w:ilvl="6" w:tplc="5BFA19F8" w:tentative="1">
      <w:start w:val="1"/>
      <w:numFmt w:val="decimal"/>
      <w:lvlText w:val="%7."/>
      <w:lvlJc w:val="left"/>
      <w:pPr>
        <w:ind w:left="4680" w:hanging="360"/>
      </w:pPr>
    </w:lvl>
    <w:lvl w:ilvl="7" w:tplc="BC8E34A0" w:tentative="1">
      <w:start w:val="1"/>
      <w:numFmt w:val="lowerLetter"/>
      <w:lvlText w:val="%8."/>
      <w:lvlJc w:val="left"/>
      <w:pPr>
        <w:ind w:left="5400" w:hanging="360"/>
      </w:pPr>
    </w:lvl>
    <w:lvl w:ilvl="8" w:tplc="4190ADEA" w:tentative="1">
      <w:start w:val="1"/>
      <w:numFmt w:val="lowerRoman"/>
      <w:lvlText w:val="%9."/>
      <w:lvlJc w:val="right"/>
      <w:pPr>
        <w:ind w:left="6120" w:hanging="180"/>
      </w:pPr>
    </w:lvl>
  </w:abstractNum>
  <w:abstractNum w:abstractNumId="8" w15:restartNumberingAfterBreak="0">
    <w:nsid w:val="24FE6784"/>
    <w:multiLevelType w:val="hybridMultilevel"/>
    <w:tmpl w:val="1070E9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2105F60"/>
    <w:multiLevelType w:val="hybridMultilevel"/>
    <w:tmpl w:val="49A21BE0"/>
    <w:lvl w:ilvl="0" w:tplc="80B65B8C">
      <w:start w:val="1"/>
      <w:numFmt w:val="decimal"/>
      <w:lvlText w:val="%1."/>
      <w:lvlJc w:val="left"/>
      <w:pPr>
        <w:ind w:left="360" w:hanging="360"/>
      </w:pPr>
      <w:rPr>
        <w:rFonts w:hint="default"/>
      </w:rPr>
    </w:lvl>
    <w:lvl w:ilvl="1" w:tplc="6262DF1A" w:tentative="1">
      <w:start w:val="1"/>
      <w:numFmt w:val="lowerLetter"/>
      <w:lvlText w:val="%2."/>
      <w:lvlJc w:val="left"/>
      <w:pPr>
        <w:ind w:left="1080" w:hanging="360"/>
      </w:pPr>
    </w:lvl>
    <w:lvl w:ilvl="2" w:tplc="869A3C92" w:tentative="1">
      <w:start w:val="1"/>
      <w:numFmt w:val="lowerRoman"/>
      <w:lvlText w:val="%3."/>
      <w:lvlJc w:val="right"/>
      <w:pPr>
        <w:ind w:left="1800" w:hanging="180"/>
      </w:pPr>
    </w:lvl>
    <w:lvl w:ilvl="3" w:tplc="295057CA" w:tentative="1">
      <w:start w:val="1"/>
      <w:numFmt w:val="decimal"/>
      <w:lvlText w:val="%4."/>
      <w:lvlJc w:val="left"/>
      <w:pPr>
        <w:ind w:left="2520" w:hanging="360"/>
      </w:pPr>
    </w:lvl>
    <w:lvl w:ilvl="4" w:tplc="36721A76" w:tentative="1">
      <w:start w:val="1"/>
      <w:numFmt w:val="lowerLetter"/>
      <w:lvlText w:val="%5."/>
      <w:lvlJc w:val="left"/>
      <w:pPr>
        <w:ind w:left="3240" w:hanging="360"/>
      </w:pPr>
    </w:lvl>
    <w:lvl w:ilvl="5" w:tplc="710C4284" w:tentative="1">
      <w:start w:val="1"/>
      <w:numFmt w:val="lowerRoman"/>
      <w:lvlText w:val="%6."/>
      <w:lvlJc w:val="right"/>
      <w:pPr>
        <w:ind w:left="3960" w:hanging="180"/>
      </w:pPr>
    </w:lvl>
    <w:lvl w:ilvl="6" w:tplc="2F0E9B6E" w:tentative="1">
      <w:start w:val="1"/>
      <w:numFmt w:val="decimal"/>
      <w:lvlText w:val="%7."/>
      <w:lvlJc w:val="left"/>
      <w:pPr>
        <w:ind w:left="4680" w:hanging="360"/>
      </w:pPr>
    </w:lvl>
    <w:lvl w:ilvl="7" w:tplc="363CFC02" w:tentative="1">
      <w:start w:val="1"/>
      <w:numFmt w:val="lowerLetter"/>
      <w:lvlText w:val="%8."/>
      <w:lvlJc w:val="left"/>
      <w:pPr>
        <w:ind w:left="5400" w:hanging="360"/>
      </w:pPr>
    </w:lvl>
    <w:lvl w:ilvl="8" w:tplc="8EAA88C6"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B7085C00">
      <w:start w:val="1"/>
      <w:numFmt w:val="decimal"/>
      <w:lvlText w:val="%1."/>
      <w:lvlJc w:val="left"/>
      <w:pPr>
        <w:ind w:left="360" w:hanging="360"/>
      </w:pPr>
      <w:rPr>
        <w:rFonts w:hint="default"/>
      </w:rPr>
    </w:lvl>
    <w:lvl w:ilvl="1" w:tplc="FC528096" w:tentative="1">
      <w:start w:val="1"/>
      <w:numFmt w:val="lowerLetter"/>
      <w:lvlText w:val="%2."/>
      <w:lvlJc w:val="left"/>
      <w:pPr>
        <w:ind w:left="1080" w:hanging="360"/>
      </w:pPr>
    </w:lvl>
    <w:lvl w:ilvl="2" w:tplc="95C2D49E" w:tentative="1">
      <w:start w:val="1"/>
      <w:numFmt w:val="lowerRoman"/>
      <w:lvlText w:val="%3."/>
      <w:lvlJc w:val="right"/>
      <w:pPr>
        <w:ind w:left="1800" w:hanging="180"/>
      </w:pPr>
    </w:lvl>
    <w:lvl w:ilvl="3" w:tplc="3768E014" w:tentative="1">
      <w:start w:val="1"/>
      <w:numFmt w:val="decimal"/>
      <w:lvlText w:val="%4."/>
      <w:lvlJc w:val="left"/>
      <w:pPr>
        <w:ind w:left="2520" w:hanging="360"/>
      </w:pPr>
    </w:lvl>
    <w:lvl w:ilvl="4" w:tplc="E722B166" w:tentative="1">
      <w:start w:val="1"/>
      <w:numFmt w:val="lowerLetter"/>
      <w:lvlText w:val="%5."/>
      <w:lvlJc w:val="left"/>
      <w:pPr>
        <w:ind w:left="3240" w:hanging="360"/>
      </w:pPr>
    </w:lvl>
    <w:lvl w:ilvl="5" w:tplc="110A1156" w:tentative="1">
      <w:start w:val="1"/>
      <w:numFmt w:val="lowerRoman"/>
      <w:lvlText w:val="%6."/>
      <w:lvlJc w:val="right"/>
      <w:pPr>
        <w:ind w:left="3960" w:hanging="180"/>
      </w:pPr>
    </w:lvl>
    <w:lvl w:ilvl="6" w:tplc="7D1AB9C8" w:tentative="1">
      <w:start w:val="1"/>
      <w:numFmt w:val="decimal"/>
      <w:lvlText w:val="%7."/>
      <w:lvlJc w:val="left"/>
      <w:pPr>
        <w:ind w:left="4680" w:hanging="360"/>
      </w:pPr>
    </w:lvl>
    <w:lvl w:ilvl="7" w:tplc="A9E2B110" w:tentative="1">
      <w:start w:val="1"/>
      <w:numFmt w:val="lowerLetter"/>
      <w:lvlText w:val="%8."/>
      <w:lvlJc w:val="left"/>
      <w:pPr>
        <w:ind w:left="5400" w:hanging="360"/>
      </w:pPr>
    </w:lvl>
    <w:lvl w:ilvl="8" w:tplc="6188F3CC" w:tentative="1">
      <w:start w:val="1"/>
      <w:numFmt w:val="lowerRoman"/>
      <w:lvlText w:val="%9."/>
      <w:lvlJc w:val="right"/>
      <w:pPr>
        <w:ind w:left="6120" w:hanging="180"/>
      </w:pPr>
    </w:lvl>
  </w:abstractNum>
  <w:abstractNum w:abstractNumId="11" w15:restartNumberingAfterBreak="0">
    <w:nsid w:val="347944D5"/>
    <w:multiLevelType w:val="hybridMultilevel"/>
    <w:tmpl w:val="BC8E04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722511A"/>
    <w:multiLevelType w:val="hybridMultilevel"/>
    <w:tmpl w:val="5504F770"/>
    <w:lvl w:ilvl="0" w:tplc="EE54AF6C">
      <w:start w:val="1"/>
      <w:numFmt w:val="lowerRoman"/>
      <w:lvlText w:val="(%1)"/>
      <w:lvlJc w:val="left"/>
      <w:pPr>
        <w:ind w:left="1080" w:hanging="720"/>
      </w:pPr>
      <w:rPr>
        <w:rFonts w:hint="default"/>
      </w:rPr>
    </w:lvl>
    <w:lvl w:ilvl="1" w:tplc="3CB43614" w:tentative="1">
      <w:start w:val="1"/>
      <w:numFmt w:val="lowerLetter"/>
      <w:lvlText w:val="%2."/>
      <w:lvlJc w:val="left"/>
      <w:pPr>
        <w:ind w:left="1440" w:hanging="360"/>
      </w:pPr>
    </w:lvl>
    <w:lvl w:ilvl="2" w:tplc="022810E2" w:tentative="1">
      <w:start w:val="1"/>
      <w:numFmt w:val="lowerRoman"/>
      <w:lvlText w:val="%3."/>
      <w:lvlJc w:val="right"/>
      <w:pPr>
        <w:ind w:left="2160" w:hanging="180"/>
      </w:pPr>
    </w:lvl>
    <w:lvl w:ilvl="3" w:tplc="EC5C31BA" w:tentative="1">
      <w:start w:val="1"/>
      <w:numFmt w:val="decimal"/>
      <w:lvlText w:val="%4."/>
      <w:lvlJc w:val="left"/>
      <w:pPr>
        <w:ind w:left="2880" w:hanging="360"/>
      </w:pPr>
    </w:lvl>
    <w:lvl w:ilvl="4" w:tplc="33F6BA20" w:tentative="1">
      <w:start w:val="1"/>
      <w:numFmt w:val="lowerLetter"/>
      <w:lvlText w:val="%5."/>
      <w:lvlJc w:val="left"/>
      <w:pPr>
        <w:ind w:left="3600" w:hanging="360"/>
      </w:pPr>
    </w:lvl>
    <w:lvl w:ilvl="5" w:tplc="ED6E504E" w:tentative="1">
      <w:start w:val="1"/>
      <w:numFmt w:val="lowerRoman"/>
      <w:lvlText w:val="%6."/>
      <w:lvlJc w:val="right"/>
      <w:pPr>
        <w:ind w:left="4320" w:hanging="180"/>
      </w:pPr>
    </w:lvl>
    <w:lvl w:ilvl="6" w:tplc="2EFE51FE" w:tentative="1">
      <w:start w:val="1"/>
      <w:numFmt w:val="decimal"/>
      <w:lvlText w:val="%7."/>
      <w:lvlJc w:val="left"/>
      <w:pPr>
        <w:ind w:left="5040" w:hanging="360"/>
      </w:pPr>
    </w:lvl>
    <w:lvl w:ilvl="7" w:tplc="E996BC0E" w:tentative="1">
      <w:start w:val="1"/>
      <w:numFmt w:val="lowerLetter"/>
      <w:lvlText w:val="%8."/>
      <w:lvlJc w:val="left"/>
      <w:pPr>
        <w:ind w:left="5760" w:hanging="360"/>
      </w:pPr>
    </w:lvl>
    <w:lvl w:ilvl="8" w:tplc="DE6A3548"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097E7DC2">
      <w:start w:val="1"/>
      <w:numFmt w:val="bullet"/>
      <w:pStyle w:val="ListBullet"/>
      <w:lvlText w:val=""/>
      <w:lvlJc w:val="left"/>
      <w:pPr>
        <w:ind w:left="720" w:hanging="360"/>
      </w:pPr>
      <w:rPr>
        <w:rFonts w:ascii="Symbol" w:hAnsi="Symbol" w:hint="default"/>
      </w:rPr>
    </w:lvl>
    <w:lvl w:ilvl="1" w:tplc="E9BA2E8C">
      <w:start w:val="1"/>
      <w:numFmt w:val="bullet"/>
      <w:pStyle w:val="ListBullet2"/>
      <w:lvlText w:val="o"/>
      <w:lvlJc w:val="left"/>
      <w:pPr>
        <w:ind w:left="1440" w:hanging="360"/>
      </w:pPr>
      <w:rPr>
        <w:rFonts w:ascii="Courier New" w:hAnsi="Courier New" w:cs="Courier New" w:hint="default"/>
      </w:rPr>
    </w:lvl>
    <w:lvl w:ilvl="2" w:tplc="FC447CA0">
      <w:start w:val="1"/>
      <w:numFmt w:val="bullet"/>
      <w:lvlText w:val=""/>
      <w:lvlJc w:val="left"/>
      <w:pPr>
        <w:ind w:left="2160" w:hanging="360"/>
      </w:pPr>
      <w:rPr>
        <w:rFonts w:ascii="Wingdings" w:hAnsi="Wingdings" w:hint="default"/>
      </w:rPr>
    </w:lvl>
    <w:lvl w:ilvl="3" w:tplc="9A10F506">
      <w:start w:val="1"/>
      <w:numFmt w:val="bullet"/>
      <w:lvlText w:val=""/>
      <w:lvlJc w:val="left"/>
      <w:pPr>
        <w:ind w:left="2880" w:hanging="360"/>
      </w:pPr>
      <w:rPr>
        <w:rFonts w:ascii="Symbol" w:hAnsi="Symbol" w:hint="default"/>
      </w:rPr>
    </w:lvl>
    <w:lvl w:ilvl="4" w:tplc="85E2C126">
      <w:start w:val="1"/>
      <w:numFmt w:val="bullet"/>
      <w:lvlText w:val="o"/>
      <w:lvlJc w:val="left"/>
      <w:pPr>
        <w:ind w:left="3600" w:hanging="360"/>
      </w:pPr>
      <w:rPr>
        <w:rFonts w:ascii="Courier New" w:hAnsi="Courier New" w:cs="Courier New" w:hint="default"/>
      </w:rPr>
    </w:lvl>
    <w:lvl w:ilvl="5" w:tplc="4D4845A6">
      <w:start w:val="1"/>
      <w:numFmt w:val="bullet"/>
      <w:pStyle w:val="ListBullet3"/>
      <w:lvlText w:val=""/>
      <w:lvlJc w:val="left"/>
      <w:pPr>
        <w:ind w:left="4320" w:hanging="360"/>
      </w:pPr>
      <w:rPr>
        <w:rFonts w:ascii="Wingdings" w:hAnsi="Wingdings" w:hint="default"/>
      </w:rPr>
    </w:lvl>
    <w:lvl w:ilvl="6" w:tplc="7F88FB92">
      <w:start w:val="1"/>
      <w:numFmt w:val="bullet"/>
      <w:lvlText w:val=""/>
      <w:lvlJc w:val="left"/>
      <w:pPr>
        <w:ind w:left="5040" w:hanging="360"/>
      </w:pPr>
      <w:rPr>
        <w:rFonts w:ascii="Symbol" w:hAnsi="Symbol" w:hint="default"/>
      </w:rPr>
    </w:lvl>
    <w:lvl w:ilvl="7" w:tplc="BCD028BC">
      <w:start w:val="1"/>
      <w:numFmt w:val="bullet"/>
      <w:lvlText w:val="o"/>
      <w:lvlJc w:val="left"/>
      <w:pPr>
        <w:ind w:left="5760" w:hanging="360"/>
      </w:pPr>
      <w:rPr>
        <w:rFonts w:ascii="Courier New" w:hAnsi="Courier New" w:cs="Courier New" w:hint="default"/>
      </w:rPr>
    </w:lvl>
    <w:lvl w:ilvl="8" w:tplc="05481698">
      <w:start w:val="1"/>
      <w:numFmt w:val="bullet"/>
      <w:lvlText w:val=""/>
      <w:lvlJc w:val="left"/>
      <w:pPr>
        <w:ind w:left="6480" w:hanging="360"/>
      </w:pPr>
      <w:rPr>
        <w:rFonts w:ascii="Wingdings" w:hAnsi="Wingdings" w:hint="default"/>
      </w:rPr>
    </w:lvl>
  </w:abstractNum>
  <w:abstractNum w:abstractNumId="14" w15:restartNumberingAfterBreak="0">
    <w:nsid w:val="3D8A19FB"/>
    <w:multiLevelType w:val="hybridMultilevel"/>
    <w:tmpl w:val="CAA83EFE"/>
    <w:lvl w:ilvl="0" w:tplc="2338A74E">
      <w:start w:val="1"/>
      <w:numFmt w:val="bullet"/>
      <w:lvlText w:val=""/>
      <w:lvlJc w:val="left"/>
      <w:pPr>
        <w:ind w:left="360" w:hanging="360"/>
      </w:pPr>
      <w:rPr>
        <w:rFonts w:ascii="Symbol" w:hAnsi="Symbol" w:hint="default"/>
      </w:rPr>
    </w:lvl>
    <w:lvl w:ilvl="1" w:tplc="CDB8BA40" w:tentative="1">
      <w:start w:val="1"/>
      <w:numFmt w:val="bullet"/>
      <w:lvlText w:val="o"/>
      <w:lvlJc w:val="left"/>
      <w:pPr>
        <w:ind w:left="1080" w:hanging="360"/>
      </w:pPr>
      <w:rPr>
        <w:rFonts w:ascii="Courier New" w:hAnsi="Courier New" w:cs="Courier New" w:hint="default"/>
      </w:rPr>
    </w:lvl>
    <w:lvl w:ilvl="2" w:tplc="99028822" w:tentative="1">
      <w:start w:val="1"/>
      <w:numFmt w:val="bullet"/>
      <w:lvlText w:val=""/>
      <w:lvlJc w:val="left"/>
      <w:pPr>
        <w:ind w:left="1800" w:hanging="360"/>
      </w:pPr>
      <w:rPr>
        <w:rFonts w:ascii="Wingdings" w:hAnsi="Wingdings" w:hint="default"/>
      </w:rPr>
    </w:lvl>
    <w:lvl w:ilvl="3" w:tplc="E5B4EFBA" w:tentative="1">
      <w:start w:val="1"/>
      <w:numFmt w:val="bullet"/>
      <w:lvlText w:val=""/>
      <w:lvlJc w:val="left"/>
      <w:pPr>
        <w:ind w:left="2520" w:hanging="360"/>
      </w:pPr>
      <w:rPr>
        <w:rFonts w:ascii="Symbol" w:hAnsi="Symbol" w:hint="default"/>
      </w:rPr>
    </w:lvl>
    <w:lvl w:ilvl="4" w:tplc="6AC8DA08" w:tentative="1">
      <w:start w:val="1"/>
      <w:numFmt w:val="bullet"/>
      <w:lvlText w:val="o"/>
      <w:lvlJc w:val="left"/>
      <w:pPr>
        <w:ind w:left="3240" w:hanging="360"/>
      </w:pPr>
      <w:rPr>
        <w:rFonts w:ascii="Courier New" w:hAnsi="Courier New" w:cs="Courier New" w:hint="default"/>
      </w:rPr>
    </w:lvl>
    <w:lvl w:ilvl="5" w:tplc="1E168CFC" w:tentative="1">
      <w:start w:val="1"/>
      <w:numFmt w:val="bullet"/>
      <w:lvlText w:val=""/>
      <w:lvlJc w:val="left"/>
      <w:pPr>
        <w:ind w:left="3960" w:hanging="360"/>
      </w:pPr>
      <w:rPr>
        <w:rFonts w:ascii="Wingdings" w:hAnsi="Wingdings" w:hint="default"/>
      </w:rPr>
    </w:lvl>
    <w:lvl w:ilvl="6" w:tplc="1B5879BC" w:tentative="1">
      <w:start w:val="1"/>
      <w:numFmt w:val="bullet"/>
      <w:lvlText w:val=""/>
      <w:lvlJc w:val="left"/>
      <w:pPr>
        <w:ind w:left="4680" w:hanging="360"/>
      </w:pPr>
      <w:rPr>
        <w:rFonts w:ascii="Symbol" w:hAnsi="Symbol" w:hint="default"/>
      </w:rPr>
    </w:lvl>
    <w:lvl w:ilvl="7" w:tplc="AAF025D0" w:tentative="1">
      <w:start w:val="1"/>
      <w:numFmt w:val="bullet"/>
      <w:lvlText w:val="o"/>
      <w:lvlJc w:val="left"/>
      <w:pPr>
        <w:ind w:left="5400" w:hanging="360"/>
      </w:pPr>
      <w:rPr>
        <w:rFonts w:ascii="Courier New" w:hAnsi="Courier New" w:cs="Courier New" w:hint="default"/>
      </w:rPr>
    </w:lvl>
    <w:lvl w:ilvl="8" w:tplc="07DCC7F8" w:tentative="1">
      <w:start w:val="1"/>
      <w:numFmt w:val="bullet"/>
      <w:lvlText w:val=""/>
      <w:lvlJc w:val="left"/>
      <w:pPr>
        <w:ind w:left="6120" w:hanging="360"/>
      </w:pPr>
      <w:rPr>
        <w:rFonts w:ascii="Wingdings" w:hAnsi="Wingdings" w:hint="default"/>
      </w:rPr>
    </w:lvl>
  </w:abstractNum>
  <w:abstractNum w:abstractNumId="15" w15:restartNumberingAfterBreak="0">
    <w:nsid w:val="42C65C7F"/>
    <w:multiLevelType w:val="hybridMultilevel"/>
    <w:tmpl w:val="5504F770"/>
    <w:lvl w:ilvl="0" w:tplc="F2DEB5BE">
      <w:start w:val="1"/>
      <w:numFmt w:val="lowerRoman"/>
      <w:lvlText w:val="(%1)"/>
      <w:lvlJc w:val="left"/>
      <w:pPr>
        <w:ind w:left="1080" w:hanging="720"/>
      </w:pPr>
      <w:rPr>
        <w:rFonts w:hint="default"/>
      </w:rPr>
    </w:lvl>
    <w:lvl w:ilvl="1" w:tplc="C52829E2" w:tentative="1">
      <w:start w:val="1"/>
      <w:numFmt w:val="lowerLetter"/>
      <w:lvlText w:val="%2."/>
      <w:lvlJc w:val="left"/>
      <w:pPr>
        <w:ind w:left="1440" w:hanging="360"/>
      </w:pPr>
    </w:lvl>
    <w:lvl w:ilvl="2" w:tplc="4F7A70B8" w:tentative="1">
      <w:start w:val="1"/>
      <w:numFmt w:val="lowerRoman"/>
      <w:lvlText w:val="%3."/>
      <w:lvlJc w:val="right"/>
      <w:pPr>
        <w:ind w:left="2160" w:hanging="180"/>
      </w:pPr>
    </w:lvl>
    <w:lvl w:ilvl="3" w:tplc="DA92AB26" w:tentative="1">
      <w:start w:val="1"/>
      <w:numFmt w:val="decimal"/>
      <w:lvlText w:val="%4."/>
      <w:lvlJc w:val="left"/>
      <w:pPr>
        <w:ind w:left="2880" w:hanging="360"/>
      </w:pPr>
    </w:lvl>
    <w:lvl w:ilvl="4" w:tplc="700C1346" w:tentative="1">
      <w:start w:val="1"/>
      <w:numFmt w:val="lowerLetter"/>
      <w:lvlText w:val="%5."/>
      <w:lvlJc w:val="left"/>
      <w:pPr>
        <w:ind w:left="3600" w:hanging="360"/>
      </w:pPr>
    </w:lvl>
    <w:lvl w:ilvl="5" w:tplc="C01EDD32" w:tentative="1">
      <w:start w:val="1"/>
      <w:numFmt w:val="lowerRoman"/>
      <w:lvlText w:val="%6."/>
      <w:lvlJc w:val="right"/>
      <w:pPr>
        <w:ind w:left="4320" w:hanging="180"/>
      </w:pPr>
    </w:lvl>
    <w:lvl w:ilvl="6" w:tplc="83EEB974" w:tentative="1">
      <w:start w:val="1"/>
      <w:numFmt w:val="decimal"/>
      <w:lvlText w:val="%7."/>
      <w:lvlJc w:val="left"/>
      <w:pPr>
        <w:ind w:left="5040" w:hanging="360"/>
      </w:pPr>
    </w:lvl>
    <w:lvl w:ilvl="7" w:tplc="256E7642" w:tentative="1">
      <w:start w:val="1"/>
      <w:numFmt w:val="lowerLetter"/>
      <w:lvlText w:val="%8."/>
      <w:lvlJc w:val="left"/>
      <w:pPr>
        <w:ind w:left="5760" w:hanging="360"/>
      </w:pPr>
    </w:lvl>
    <w:lvl w:ilvl="8" w:tplc="37D8A6E8" w:tentative="1">
      <w:start w:val="1"/>
      <w:numFmt w:val="lowerRoman"/>
      <w:lvlText w:val="%9."/>
      <w:lvlJc w:val="right"/>
      <w:pPr>
        <w:ind w:left="6480" w:hanging="180"/>
      </w:pPr>
    </w:lvl>
  </w:abstractNum>
  <w:abstractNum w:abstractNumId="16" w15:restartNumberingAfterBreak="0">
    <w:nsid w:val="4363777E"/>
    <w:multiLevelType w:val="hybridMultilevel"/>
    <w:tmpl w:val="25382C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4413FE0"/>
    <w:multiLevelType w:val="hybridMultilevel"/>
    <w:tmpl w:val="DC461D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48A1DE3"/>
    <w:multiLevelType w:val="hybridMultilevel"/>
    <w:tmpl w:val="9A90F0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57C651A"/>
    <w:multiLevelType w:val="hybridMultilevel"/>
    <w:tmpl w:val="D11E02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5EF3286"/>
    <w:multiLevelType w:val="hybridMultilevel"/>
    <w:tmpl w:val="5504F770"/>
    <w:lvl w:ilvl="0" w:tplc="F5FA3C7E">
      <w:start w:val="1"/>
      <w:numFmt w:val="lowerRoman"/>
      <w:lvlText w:val="(%1)"/>
      <w:lvlJc w:val="left"/>
      <w:pPr>
        <w:ind w:left="1080" w:hanging="720"/>
      </w:pPr>
      <w:rPr>
        <w:rFonts w:hint="default"/>
      </w:rPr>
    </w:lvl>
    <w:lvl w:ilvl="1" w:tplc="FEE098E0" w:tentative="1">
      <w:start w:val="1"/>
      <w:numFmt w:val="lowerLetter"/>
      <w:lvlText w:val="%2."/>
      <w:lvlJc w:val="left"/>
      <w:pPr>
        <w:ind w:left="1440" w:hanging="360"/>
      </w:pPr>
    </w:lvl>
    <w:lvl w:ilvl="2" w:tplc="6DBAEDDE" w:tentative="1">
      <w:start w:val="1"/>
      <w:numFmt w:val="lowerRoman"/>
      <w:lvlText w:val="%3."/>
      <w:lvlJc w:val="right"/>
      <w:pPr>
        <w:ind w:left="2160" w:hanging="180"/>
      </w:pPr>
    </w:lvl>
    <w:lvl w:ilvl="3" w:tplc="02A01D70" w:tentative="1">
      <w:start w:val="1"/>
      <w:numFmt w:val="decimal"/>
      <w:lvlText w:val="%4."/>
      <w:lvlJc w:val="left"/>
      <w:pPr>
        <w:ind w:left="2880" w:hanging="360"/>
      </w:pPr>
    </w:lvl>
    <w:lvl w:ilvl="4" w:tplc="A55E7A7A" w:tentative="1">
      <w:start w:val="1"/>
      <w:numFmt w:val="lowerLetter"/>
      <w:lvlText w:val="%5."/>
      <w:lvlJc w:val="left"/>
      <w:pPr>
        <w:ind w:left="3600" w:hanging="360"/>
      </w:pPr>
    </w:lvl>
    <w:lvl w:ilvl="5" w:tplc="1FFC8A28" w:tentative="1">
      <w:start w:val="1"/>
      <w:numFmt w:val="lowerRoman"/>
      <w:lvlText w:val="%6."/>
      <w:lvlJc w:val="right"/>
      <w:pPr>
        <w:ind w:left="4320" w:hanging="180"/>
      </w:pPr>
    </w:lvl>
    <w:lvl w:ilvl="6" w:tplc="A01E2A2C" w:tentative="1">
      <w:start w:val="1"/>
      <w:numFmt w:val="decimal"/>
      <w:lvlText w:val="%7."/>
      <w:lvlJc w:val="left"/>
      <w:pPr>
        <w:ind w:left="5040" w:hanging="360"/>
      </w:pPr>
    </w:lvl>
    <w:lvl w:ilvl="7" w:tplc="2BB2B6C2" w:tentative="1">
      <w:start w:val="1"/>
      <w:numFmt w:val="lowerLetter"/>
      <w:lvlText w:val="%8."/>
      <w:lvlJc w:val="left"/>
      <w:pPr>
        <w:ind w:left="5760" w:hanging="360"/>
      </w:pPr>
    </w:lvl>
    <w:lvl w:ilvl="8" w:tplc="A9F47264" w:tentative="1">
      <w:start w:val="1"/>
      <w:numFmt w:val="lowerRoman"/>
      <w:lvlText w:val="%9."/>
      <w:lvlJc w:val="right"/>
      <w:pPr>
        <w:ind w:left="6480" w:hanging="180"/>
      </w:pPr>
    </w:lvl>
  </w:abstractNum>
  <w:abstractNum w:abstractNumId="21" w15:restartNumberingAfterBreak="0">
    <w:nsid w:val="46FC7C68"/>
    <w:multiLevelType w:val="hybridMultilevel"/>
    <w:tmpl w:val="0B7E63A4"/>
    <w:lvl w:ilvl="0" w:tplc="0C090003">
      <w:start w:val="1"/>
      <w:numFmt w:val="bullet"/>
      <w:lvlText w:val="o"/>
      <w:lvlJc w:val="left"/>
      <w:pPr>
        <w:ind w:left="785" w:hanging="360"/>
      </w:pPr>
      <w:rPr>
        <w:rFonts w:ascii="Courier New" w:hAnsi="Courier New" w:cs="Courier New" w:hint="default"/>
      </w:rPr>
    </w:lvl>
    <w:lvl w:ilvl="1" w:tplc="0C090003">
      <w:start w:val="1"/>
      <w:numFmt w:val="bullet"/>
      <w:lvlText w:val="o"/>
      <w:lvlJc w:val="left"/>
      <w:pPr>
        <w:ind w:left="1505" w:hanging="360"/>
      </w:pPr>
      <w:rPr>
        <w:rFonts w:ascii="Courier New" w:hAnsi="Courier New" w:cs="Courier New" w:hint="default"/>
      </w:rPr>
    </w:lvl>
    <w:lvl w:ilvl="2" w:tplc="0C090005">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2" w15:restartNumberingAfterBreak="0">
    <w:nsid w:val="493D60A1"/>
    <w:multiLevelType w:val="hybridMultilevel"/>
    <w:tmpl w:val="96B2AB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E6D7A07"/>
    <w:multiLevelType w:val="hybridMultilevel"/>
    <w:tmpl w:val="539269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05A41AE"/>
    <w:multiLevelType w:val="hybridMultilevel"/>
    <w:tmpl w:val="5B5A29D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865AA5"/>
    <w:multiLevelType w:val="hybridMultilevel"/>
    <w:tmpl w:val="49A21BE0"/>
    <w:lvl w:ilvl="0" w:tplc="BC9E893E">
      <w:start w:val="1"/>
      <w:numFmt w:val="decimal"/>
      <w:lvlText w:val="%1."/>
      <w:lvlJc w:val="left"/>
      <w:pPr>
        <w:ind w:left="360" w:hanging="360"/>
      </w:pPr>
      <w:rPr>
        <w:rFonts w:hint="default"/>
      </w:rPr>
    </w:lvl>
    <w:lvl w:ilvl="1" w:tplc="B47A2478" w:tentative="1">
      <w:start w:val="1"/>
      <w:numFmt w:val="lowerLetter"/>
      <w:lvlText w:val="%2."/>
      <w:lvlJc w:val="left"/>
      <w:pPr>
        <w:ind w:left="1080" w:hanging="360"/>
      </w:pPr>
    </w:lvl>
    <w:lvl w:ilvl="2" w:tplc="8740045E" w:tentative="1">
      <w:start w:val="1"/>
      <w:numFmt w:val="lowerRoman"/>
      <w:lvlText w:val="%3."/>
      <w:lvlJc w:val="right"/>
      <w:pPr>
        <w:ind w:left="1800" w:hanging="180"/>
      </w:pPr>
    </w:lvl>
    <w:lvl w:ilvl="3" w:tplc="E08AAE02" w:tentative="1">
      <w:start w:val="1"/>
      <w:numFmt w:val="decimal"/>
      <w:lvlText w:val="%4."/>
      <w:lvlJc w:val="left"/>
      <w:pPr>
        <w:ind w:left="2520" w:hanging="360"/>
      </w:pPr>
    </w:lvl>
    <w:lvl w:ilvl="4" w:tplc="0AE657C8" w:tentative="1">
      <w:start w:val="1"/>
      <w:numFmt w:val="lowerLetter"/>
      <w:lvlText w:val="%5."/>
      <w:lvlJc w:val="left"/>
      <w:pPr>
        <w:ind w:left="3240" w:hanging="360"/>
      </w:pPr>
    </w:lvl>
    <w:lvl w:ilvl="5" w:tplc="F7B81724" w:tentative="1">
      <w:start w:val="1"/>
      <w:numFmt w:val="lowerRoman"/>
      <w:lvlText w:val="%6."/>
      <w:lvlJc w:val="right"/>
      <w:pPr>
        <w:ind w:left="3960" w:hanging="180"/>
      </w:pPr>
    </w:lvl>
    <w:lvl w:ilvl="6" w:tplc="31562DAE" w:tentative="1">
      <w:start w:val="1"/>
      <w:numFmt w:val="decimal"/>
      <w:lvlText w:val="%7."/>
      <w:lvlJc w:val="left"/>
      <w:pPr>
        <w:ind w:left="4680" w:hanging="360"/>
      </w:pPr>
    </w:lvl>
    <w:lvl w:ilvl="7" w:tplc="DD7EEE46" w:tentative="1">
      <w:start w:val="1"/>
      <w:numFmt w:val="lowerLetter"/>
      <w:lvlText w:val="%8."/>
      <w:lvlJc w:val="left"/>
      <w:pPr>
        <w:ind w:left="5400" w:hanging="360"/>
      </w:pPr>
    </w:lvl>
    <w:lvl w:ilvl="8" w:tplc="B11E5A1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E8A21280">
      <w:start w:val="1"/>
      <w:numFmt w:val="lowerRoman"/>
      <w:lvlText w:val="(%1)"/>
      <w:lvlJc w:val="left"/>
      <w:pPr>
        <w:ind w:left="1080" w:hanging="720"/>
      </w:pPr>
      <w:rPr>
        <w:rFonts w:hint="default"/>
      </w:rPr>
    </w:lvl>
    <w:lvl w:ilvl="1" w:tplc="2BACC2B0" w:tentative="1">
      <w:start w:val="1"/>
      <w:numFmt w:val="lowerLetter"/>
      <w:lvlText w:val="%2."/>
      <w:lvlJc w:val="left"/>
      <w:pPr>
        <w:ind w:left="1440" w:hanging="360"/>
      </w:pPr>
    </w:lvl>
    <w:lvl w:ilvl="2" w:tplc="8CEA622E" w:tentative="1">
      <w:start w:val="1"/>
      <w:numFmt w:val="lowerRoman"/>
      <w:lvlText w:val="%3."/>
      <w:lvlJc w:val="right"/>
      <w:pPr>
        <w:ind w:left="2160" w:hanging="180"/>
      </w:pPr>
    </w:lvl>
    <w:lvl w:ilvl="3" w:tplc="E584768E" w:tentative="1">
      <w:start w:val="1"/>
      <w:numFmt w:val="decimal"/>
      <w:lvlText w:val="%4."/>
      <w:lvlJc w:val="left"/>
      <w:pPr>
        <w:ind w:left="2880" w:hanging="360"/>
      </w:pPr>
    </w:lvl>
    <w:lvl w:ilvl="4" w:tplc="8D849B6C" w:tentative="1">
      <w:start w:val="1"/>
      <w:numFmt w:val="lowerLetter"/>
      <w:lvlText w:val="%5."/>
      <w:lvlJc w:val="left"/>
      <w:pPr>
        <w:ind w:left="3600" w:hanging="360"/>
      </w:pPr>
    </w:lvl>
    <w:lvl w:ilvl="5" w:tplc="FDBCCFB6" w:tentative="1">
      <w:start w:val="1"/>
      <w:numFmt w:val="lowerRoman"/>
      <w:lvlText w:val="%6."/>
      <w:lvlJc w:val="right"/>
      <w:pPr>
        <w:ind w:left="4320" w:hanging="180"/>
      </w:pPr>
    </w:lvl>
    <w:lvl w:ilvl="6" w:tplc="2E98E664" w:tentative="1">
      <w:start w:val="1"/>
      <w:numFmt w:val="decimal"/>
      <w:lvlText w:val="%7."/>
      <w:lvlJc w:val="left"/>
      <w:pPr>
        <w:ind w:left="5040" w:hanging="360"/>
      </w:pPr>
    </w:lvl>
    <w:lvl w:ilvl="7" w:tplc="26F27610" w:tentative="1">
      <w:start w:val="1"/>
      <w:numFmt w:val="lowerLetter"/>
      <w:lvlText w:val="%8."/>
      <w:lvlJc w:val="left"/>
      <w:pPr>
        <w:ind w:left="5760" w:hanging="360"/>
      </w:pPr>
    </w:lvl>
    <w:lvl w:ilvl="8" w:tplc="DEEC8C3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571054EA">
      <w:start w:val="1"/>
      <w:numFmt w:val="decimal"/>
      <w:lvlText w:val="%1."/>
      <w:lvlJc w:val="left"/>
      <w:pPr>
        <w:ind w:left="360" w:hanging="360"/>
      </w:pPr>
    </w:lvl>
    <w:lvl w:ilvl="1" w:tplc="01DCD2AE" w:tentative="1">
      <w:start w:val="1"/>
      <w:numFmt w:val="lowerLetter"/>
      <w:lvlText w:val="%2."/>
      <w:lvlJc w:val="left"/>
      <w:pPr>
        <w:ind w:left="1080" w:hanging="360"/>
      </w:pPr>
    </w:lvl>
    <w:lvl w:ilvl="2" w:tplc="17B2852A" w:tentative="1">
      <w:start w:val="1"/>
      <w:numFmt w:val="lowerRoman"/>
      <w:lvlText w:val="%3."/>
      <w:lvlJc w:val="right"/>
      <w:pPr>
        <w:ind w:left="1800" w:hanging="180"/>
      </w:pPr>
    </w:lvl>
    <w:lvl w:ilvl="3" w:tplc="36EC4370" w:tentative="1">
      <w:start w:val="1"/>
      <w:numFmt w:val="decimal"/>
      <w:lvlText w:val="%4."/>
      <w:lvlJc w:val="left"/>
      <w:pPr>
        <w:ind w:left="2520" w:hanging="360"/>
      </w:pPr>
    </w:lvl>
    <w:lvl w:ilvl="4" w:tplc="824AF5C8" w:tentative="1">
      <w:start w:val="1"/>
      <w:numFmt w:val="lowerLetter"/>
      <w:lvlText w:val="%5."/>
      <w:lvlJc w:val="left"/>
      <w:pPr>
        <w:ind w:left="3240" w:hanging="360"/>
      </w:pPr>
    </w:lvl>
    <w:lvl w:ilvl="5" w:tplc="7AA22454" w:tentative="1">
      <w:start w:val="1"/>
      <w:numFmt w:val="lowerRoman"/>
      <w:lvlText w:val="%6."/>
      <w:lvlJc w:val="right"/>
      <w:pPr>
        <w:ind w:left="3960" w:hanging="180"/>
      </w:pPr>
    </w:lvl>
    <w:lvl w:ilvl="6" w:tplc="10CE264C" w:tentative="1">
      <w:start w:val="1"/>
      <w:numFmt w:val="decimal"/>
      <w:lvlText w:val="%7."/>
      <w:lvlJc w:val="left"/>
      <w:pPr>
        <w:ind w:left="4680" w:hanging="360"/>
      </w:pPr>
    </w:lvl>
    <w:lvl w:ilvl="7" w:tplc="A7422578" w:tentative="1">
      <w:start w:val="1"/>
      <w:numFmt w:val="lowerLetter"/>
      <w:lvlText w:val="%8."/>
      <w:lvlJc w:val="left"/>
      <w:pPr>
        <w:ind w:left="5400" w:hanging="360"/>
      </w:pPr>
    </w:lvl>
    <w:lvl w:ilvl="8" w:tplc="CEB0F594" w:tentative="1">
      <w:start w:val="1"/>
      <w:numFmt w:val="lowerRoman"/>
      <w:lvlText w:val="%9."/>
      <w:lvlJc w:val="right"/>
      <w:pPr>
        <w:ind w:left="6120" w:hanging="180"/>
      </w:pPr>
    </w:lvl>
  </w:abstractNum>
  <w:abstractNum w:abstractNumId="28" w15:restartNumberingAfterBreak="0">
    <w:nsid w:val="6334201F"/>
    <w:multiLevelType w:val="hybridMultilevel"/>
    <w:tmpl w:val="5504F770"/>
    <w:lvl w:ilvl="0" w:tplc="24FE7170">
      <w:start w:val="1"/>
      <w:numFmt w:val="lowerRoman"/>
      <w:lvlText w:val="(%1)"/>
      <w:lvlJc w:val="left"/>
      <w:pPr>
        <w:ind w:left="1080" w:hanging="720"/>
      </w:pPr>
      <w:rPr>
        <w:rFonts w:hint="default"/>
      </w:rPr>
    </w:lvl>
    <w:lvl w:ilvl="1" w:tplc="5D3E97AA" w:tentative="1">
      <w:start w:val="1"/>
      <w:numFmt w:val="lowerLetter"/>
      <w:lvlText w:val="%2."/>
      <w:lvlJc w:val="left"/>
      <w:pPr>
        <w:ind w:left="1440" w:hanging="360"/>
      </w:pPr>
    </w:lvl>
    <w:lvl w:ilvl="2" w:tplc="E18C799E" w:tentative="1">
      <w:start w:val="1"/>
      <w:numFmt w:val="lowerRoman"/>
      <w:lvlText w:val="%3."/>
      <w:lvlJc w:val="right"/>
      <w:pPr>
        <w:ind w:left="2160" w:hanging="180"/>
      </w:pPr>
    </w:lvl>
    <w:lvl w:ilvl="3" w:tplc="2B2225F8" w:tentative="1">
      <w:start w:val="1"/>
      <w:numFmt w:val="decimal"/>
      <w:lvlText w:val="%4."/>
      <w:lvlJc w:val="left"/>
      <w:pPr>
        <w:ind w:left="2880" w:hanging="360"/>
      </w:pPr>
    </w:lvl>
    <w:lvl w:ilvl="4" w:tplc="F6B403F0" w:tentative="1">
      <w:start w:val="1"/>
      <w:numFmt w:val="lowerLetter"/>
      <w:lvlText w:val="%5."/>
      <w:lvlJc w:val="left"/>
      <w:pPr>
        <w:ind w:left="3600" w:hanging="360"/>
      </w:pPr>
    </w:lvl>
    <w:lvl w:ilvl="5" w:tplc="533C9B14" w:tentative="1">
      <w:start w:val="1"/>
      <w:numFmt w:val="lowerRoman"/>
      <w:lvlText w:val="%6."/>
      <w:lvlJc w:val="right"/>
      <w:pPr>
        <w:ind w:left="4320" w:hanging="180"/>
      </w:pPr>
    </w:lvl>
    <w:lvl w:ilvl="6" w:tplc="C4CEAEB4" w:tentative="1">
      <w:start w:val="1"/>
      <w:numFmt w:val="decimal"/>
      <w:lvlText w:val="%7."/>
      <w:lvlJc w:val="left"/>
      <w:pPr>
        <w:ind w:left="5040" w:hanging="360"/>
      </w:pPr>
    </w:lvl>
    <w:lvl w:ilvl="7" w:tplc="C0B6C224" w:tentative="1">
      <w:start w:val="1"/>
      <w:numFmt w:val="lowerLetter"/>
      <w:lvlText w:val="%8."/>
      <w:lvlJc w:val="left"/>
      <w:pPr>
        <w:ind w:left="5760" w:hanging="360"/>
      </w:pPr>
    </w:lvl>
    <w:lvl w:ilvl="8" w:tplc="888CD2F2" w:tentative="1">
      <w:start w:val="1"/>
      <w:numFmt w:val="lowerRoman"/>
      <w:lvlText w:val="%9."/>
      <w:lvlJc w:val="right"/>
      <w:pPr>
        <w:ind w:left="6480" w:hanging="180"/>
      </w:pPr>
    </w:lvl>
  </w:abstractNum>
  <w:abstractNum w:abstractNumId="29" w15:restartNumberingAfterBreak="0">
    <w:nsid w:val="6C042810"/>
    <w:multiLevelType w:val="hybridMultilevel"/>
    <w:tmpl w:val="2F4CD26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23370B"/>
    <w:multiLevelType w:val="hybridMultilevel"/>
    <w:tmpl w:val="8CB6A3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CB06011"/>
    <w:multiLevelType w:val="hybridMultilevel"/>
    <w:tmpl w:val="49A21BE0"/>
    <w:lvl w:ilvl="0" w:tplc="F76A6142">
      <w:start w:val="1"/>
      <w:numFmt w:val="decimal"/>
      <w:lvlText w:val="%1."/>
      <w:lvlJc w:val="left"/>
      <w:pPr>
        <w:ind w:left="360" w:hanging="360"/>
      </w:pPr>
      <w:rPr>
        <w:rFonts w:hint="default"/>
      </w:rPr>
    </w:lvl>
    <w:lvl w:ilvl="1" w:tplc="77A0D38A" w:tentative="1">
      <w:start w:val="1"/>
      <w:numFmt w:val="lowerLetter"/>
      <w:lvlText w:val="%2."/>
      <w:lvlJc w:val="left"/>
      <w:pPr>
        <w:ind w:left="1080" w:hanging="360"/>
      </w:pPr>
    </w:lvl>
    <w:lvl w:ilvl="2" w:tplc="1300525C" w:tentative="1">
      <w:start w:val="1"/>
      <w:numFmt w:val="lowerRoman"/>
      <w:lvlText w:val="%3."/>
      <w:lvlJc w:val="right"/>
      <w:pPr>
        <w:ind w:left="1800" w:hanging="180"/>
      </w:pPr>
    </w:lvl>
    <w:lvl w:ilvl="3" w:tplc="084A58B8" w:tentative="1">
      <w:start w:val="1"/>
      <w:numFmt w:val="decimal"/>
      <w:lvlText w:val="%4."/>
      <w:lvlJc w:val="left"/>
      <w:pPr>
        <w:ind w:left="2520" w:hanging="360"/>
      </w:pPr>
    </w:lvl>
    <w:lvl w:ilvl="4" w:tplc="F3C46D72" w:tentative="1">
      <w:start w:val="1"/>
      <w:numFmt w:val="lowerLetter"/>
      <w:lvlText w:val="%5."/>
      <w:lvlJc w:val="left"/>
      <w:pPr>
        <w:ind w:left="3240" w:hanging="360"/>
      </w:pPr>
    </w:lvl>
    <w:lvl w:ilvl="5" w:tplc="311AF9BA" w:tentative="1">
      <w:start w:val="1"/>
      <w:numFmt w:val="lowerRoman"/>
      <w:lvlText w:val="%6."/>
      <w:lvlJc w:val="right"/>
      <w:pPr>
        <w:ind w:left="3960" w:hanging="180"/>
      </w:pPr>
    </w:lvl>
    <w:lvl w:ilvl="6" w:tplc="EDF455F0" w:tentative="1">
      <w:start w:val="1"/>
      <w:numFmt w:val="decimal"/>
      <w:lvlText w:val="%7."/>
      <w:lvlJc w:val="left"/>
      <w:pPr>
        <w:ind w:left="4680" w:hanging="360"/>
      </w:pPr>
    </w:lvl>
    <w:lvl w:ilvl="7" w:tplc="4844D9A8" w:tentative="1">
      <w:start w:val="1"/>
      <w:numFmt w:val="lowerLetter"/>
      <w:lvlText w:val="%8."/>
      <w:lvlJc w:val="left"/>
      <w:pPr>
        <w:ind w:left="5400" w:hanging="360"/>
      </w:pPr>
    </w:lvl>
    <w:lvl w:ilvl="8" w:tplc="8A0A41E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423EB57C">
      <w:start w:val="1"/>
      <w:numFmt w:val="lowerRoman"/>
      <w:lvlText w:val="(%1)"/>
      <w:lvlJc w:val="left"/>
      <w:pPr>
        <w:ind w:left="1080" w:hanging="720"/>
      </w:pPr>
      <w:rPr>
        <w:rFonts w:hint="default"/>
      </w:rPr>
    </w:lvl>
    <w:lvl w:ilvl="1" w:tplc="F43E7ABC" w:tentative="1">
      <w:start w:val="1"/>
      <w:numFmt w:val="lowerLetter"/>
      <w:lvlText w:val="%2."/>
      <w:lvlJc w:val="left"/>
      <w:pPr>
        <w:ind w:left="1440" w:hanging="360"/>
      </w:pPr>
    </w:lvl>
    <w:lvl w:ilvl="2" w:tplc="E56C237C" w:tentative="1">
      <w:start w:val="1"/>
      <w:numFmt w:val="lowerRoman"/>
      <w:lvlText w:val="%3."/>
      <w:lvlJc w:val="right"/>
      <w:pPr>
        <w:ind w:left="2160" w:hanging="180"/>
      </w:pPr>
    </w:lvl>
    <w:lvl w:ilvl="3" w:tplc="ADA41212" w:tentative="1">
      <w:start w:val="1"/>
      <w:numFmt w:val="decimal"/>
      <w:lvlText w:val="%4."/>
      <w:lvlJc w:val="left"/>
      <w:pPr>
        <w:ind w:left="2880" w:hanging="360"/>
      </w:pPr>
    </w:lvl>
    <w:lvl w:ilvl="4" w:tplc="BEAC3EE6" w:tentative="1">
      <w:start w:val="1"/>
      <w:numFmt w:val="lowerLetter"/>
      <w:lvlText w:val="%5."/>
      <w:lvlJc w:val="left"/>
      <w:pPr>
        <w:ind w:left="3600" w:hanging="360"/>
      </w:pPr>
    </w:lvl>
    <w:lvl w:ilvl="5" w:tplc="898C38D8" w:tentative="1">
      <w:start w:val="1"/>
      <w:numFmt w:val="lowerRoman"/>
      <w:lvlText w:val="%6."/>
      <w:lvlJc w:val="right"/>
      <w:pPr>
        <w:ind w:left="4320" w:hanging="180"/>
      </w:pPr>
    </w:lvl>
    <w:lvl w:ilvl="6" w:tplc="1424E6FC" w:tentative="1">
      <w:start w:val="1"/>
      <w:numFmt w:val="decimal"/>
      <w:lvlText w:val="%7."/>
      <w:lvlJc w:val="left"/>
      <w:pPr>
        <w:ind w:left="5040" w:hanging="360"/>
      </w:pPr>
    </w:lvl>
    <w:lvl w:ilvl="7" w:tplc="D5F80A96" w:tentative="1">
      <w:start w:val="1"/>
      <w:numFmt w:val="lowerLetter"/>
      <w:lvlText w:val="%8."/>
      <w:lvlJc w:val="left"/>
      <w:pPr>
        <w:ind w:left="5760" w:hanging="360"/>
      </w:pPr>
    </w:lvl>
    <w:lvl w:ilvl="8" w:tplc="6E24DD6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A22CE386">
      <w:start w:val="1"/>
      <w:numFmt w:val="decimal"/>
      <w:lvlText w:val="%1."/>
      <w:lvlJc w:val="left"/>
      <w:pPr>
        <w:ind w:left="360" w:hanging="360"/>
      </w:pPr>
      <w:rPr>
        <w:rFonts w:hint="default"/>
      </w:rPr>
    </w:lvl>
    <w:lvl w:ilvl="1" w:tplc="34BC9EF6" w:tentative="1">
      <w:start w:val="1"/>
      <w:numFmt w:val="lowerLetter"/>
      <w:lvlText w:val="%2."/>
      <w:lvlJc w:val="left"/>
      <w:pPr>
        <w:ind w:left="1080" w:hanging="360"/>
      </w:pPr>
    </w:lvl>
    <w:lvl w:ilvl="2" w:tplc="E8C8D4CC" w:tentative="1">
      <w:start w:val="1"/>
      <w:numFmt w:val="lowerRoman"/>
      <w:lvlText w:val="%3."/>
      <w:lvlJc w:val="right"/>
      <w:pPr>
        <w:ind w:left="1800" w:hanging="180"/>
      </w:pPr>
    </w:lvl>
    <w:lvl w:ilvl="3" w:tplc="23C0DFFA" w:tentative="1">
      <w:start w:val="1"/>
      <w:numFmt w:val="decimal"/>
      <w:lvlText w:val="%4."/>
      <w:lvlJc w:val="left"/>
      <w:pPr>
        <w:ind w:left="2520" w:hanging="360"/>
      </w:pPr>
    </w:lvl>
    <w:lvl w:ilvl="4" w:tplc="0206ECAC" w:tentative="1">
      <w:start w:val="1"/>
      <w:numFmt w:val="lowerLetter"/>
      <w:lvlText w:val="%5."/>
      <w:lvlJc w:val="left"/>
      <w:pPr>
        <w:ind w:left="3240" w:hanging="360"/>
      </w:pPr>
    </w:lvl>
    <w:lvl w:ilvl="5" w:tplc="353809FA" w:tentative="1">
      <w:start w:val="1"/>
      <w:numFmt w:val="lowerRoman"/>
      <w:lvlText w:val="%6."/>
      <w:lvlJc w:val="right"/>
      <w:pPr>
        <w:ind w:left="3960" w:hanging="180"/>
      </w:pPr>
    </w:lvl>
    <w:lvl w:ilvl="6" w:tplc="397CCAEE" w:tentative="1">
      <w:start w:val="1"/>
      <w:numFmt w:val="decimal"/>
      <w:lvlText w:val="%7."/>
      <w:lvlJc w:val="left"/>
      <w:pPr>
        <w:ind w:left="4680" w:hanging="360"/>
      </w:pPr>
    </w:lvl>
    <w:lvl w:ilvl="7" w:tplc="B0E86938" w:tentative="1">
      <w:start w:val="1"/>
      <w:numFmt w:val="lowerLetter"/>
      <w:lvlText w:val="%8."/>
      <w:lvlJc w:val="left"/>
      <w:pPr>
        <w:ind w:left="5400" w:hanging="360"/>
      </w:pPr>
    </w:lvl>
    <w:lvl w:ilvl="8" w:tplc="19B807FE" w:tentative="1">
      <w:start w:val="1"/>
      <w:numFmt w:val="lowerRoman"/>
      <w:lvlText w:val="%9."/>
      <w:lvlJc w:val="right"/>
      <w:pPr>
        <w:ind w:left="6120" w:hanging="180"/>
      </w:pPr>
    </w:lvl>
  </w:abstractNum>
  <w:abstractNum w:abstractNumId="34" w15:restartNumberingAfterBreak="0">
    <w:nsid w:val="7C534C13"/>
    <w:multiLevelType w:val="hybridMultilevel"/>
    <w:tmpl w:val="99A28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5B64C0"/>
    <w:multiLevelType w:val="hybridMultilevel"/>
    <w:tmpl w:val="5504F770"/>
    <w:lvl w:ilvl="0" w:tplc="0B0AE73E">
      <w:start w:val="1"/>
      <w:numFmt w:val="lowerRoman"/>
      <w:lvlText w:val="(%1)"/>
      <w:lvlJc w:val="left"/>
      <w:pPr>
        <w:ind w:left="1080" w:hanging="720"/>
      </w:pPr>
      <w:rPr>
        <w:rFonts w:hint="default"/>
      </w:rPr>
    </w:lvl>
    <w:lvl w:ilvl="1" w:tplc="E1BA2A9C" w:tentative="1">
      <w:start w:val="1"/>
      <w:numFmt w:val="lowerLetter"/>
      <w:lvlText w:val="%2."/>
      <w:lvlJc w:val="left"/>
      <w:pPr>
        <w:ind w:left="1440" w:hanging="360"/>
      </w:pPr>
    </w:lvl>
    <w:lvl w:ilvl="2" w:tplc="301CF2C0" w:tentative="1">
      <w:start w:val="1"/>
      <w:numFmt w:val="lowerRoman"/>
      <w:lvlText w:val="%3."/>
      <w:lvlJc w:val="right"/>
      <w:pPr>
        <w:ind w:left="2160" w:hanging="180"/>
      </w:pPr>
    </w:lvl>
    <w:lvl w:ilvl="3" w:tplc="3B6E6738" w:tentative="1">
      <w:start w:val="1"/>
      <w:numFmt w:val="decimal"/>
      <w:lvlText w:val="%4."/>
      <w:lvlJc w:val="left"/>
      <w:pPr>
        <w:ind w:left="2880" w:hanging="360"/>
      </w:pPr>
    </w:lvl>
    <w:lvl w:ilvl="4" w:tplc="63F8BACE" w:tentative="1">
      <w:start w:val="1"/>
      <w:numFmt w:val="lowerLetter"/>
      <w:lvlText w:val="%5."/>
      <w:lvlJc w:val="left"/>
      <w:pPr>
        <w:ind w:left="3600" w:hanging="360"/>
      </w:pPr>
    </w:lvl>
    <w:lvl w:ilvl="5" w:tplc="149E5D9A" w:tentative="1">
      <w:start w:val="1"/>
      <w:numFmt w:val="lowerRoman"/>
      <w:lvlText w:val="%6."/>
      <w:lvlJc w:val="right"/>
      <w:pPr>
        <w:ind w:left="4320" w:hanging="180"/>
      </w:pPr>
    </w:lvl>
    <w:lvl w:ilvl="6" w:tplc="4E50B072" w:tentative="1">
      <w:start w:val="1"/>
      <w:numFmt w:val="decimal"/>
      <w:lvlText w:val="%7."/>
      <w:lvlJc w:val="left"/>
      <w:pPr>
        <w:ind w:left="5040" w:hanging="360"/>
      </w:pPr>
    </w:lvl>
    <w:lvl w:ilvl="7" w:tplc="71809F2A" w:tentative="1">
      <w:start w:val="1"/>
      <w:numFmt w:val="lowerLetter"/>
      <w:lvlText w:val="%8."/>
      <w:lvlJc w:val="left"/>
      <w:pPr>
        <w:ind w:left="5760" w:hanging="360"/>
      </w:pPr>
    </w:lvl>
    <w:lvl w:ilvl="8" w:tplc="979CBD5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D8AE1146">
      <w:start w:val="1"/>
      <w:numFmt w:val="decimal"/>
      <w:lvlText w:val="%1."/>
      <w:lvlJc w:val="left"/>
      <w:pPr>
        <w:ind w:left="360" w:hanging="360"/>
      </w:pPr>
      <w:rPr>
        <w:rFonts w:hint="default"/>
      </w:rPr>
    </w:lvl>
    <w:lvl w:ilvl="1" w:tplc="E976F18A" w:tentative="1">
      <w:start w:val="1"/>
      <w:numFmt w:val="lowerLetter"/>
      <w:lvlText w:val="%2."/>
      <w:lvlJc w:val="left"/>
      <w:pPr>
        <w:ind w:left="1080" w:hanging="360"/>
      </w:pPr>
    </w:lvl>
    <w:lvl w:ilvl="2" w:tplc="E20690E6" w:tentative="1">
      <w:start w:val="1"/>
      <w:numFmt w:val="lowerRoman"/>
      <w:lvlText w:val="%3."/>
      <w:lvlJc w:val="right"/>
      <w:pPr>
        <w:ind w:left="1800" w:hanging="180"/>
      </w:pPr>
    </w:lvl>
    <w:lvl w:ilvl="3" w:tplc="41301996" w:tentative="1">
      <w:start w:val="1"/>
      <w:numFmt w:val="decimal"/>
      <w:lvlText w:val="%4."/>
      <w:lvlJc w:val="left"/>
      <w:pPr>
        <w:ind w:left="2520" w:hanging="360"/>
      </w:pPr>
    </w:lvl>
    <w:lvl w:ilvl="4" w:tplc="D002931A" w:tentative="1">
      <w:start w:val="1"/>
      <w:numFmt w:val="lowerLetter"/>
      <w:lvlText w:val="%5."/>
      <w:lvlJc w:val="left"/>
      <w:pPr>
        <w:ind w:left="3240" w:hanging="360"/>
      </w:pPr>
    </w:lvl>
    <w:lvl w:ilvl="5" w:tplc="E08E3E0A" w:tentative="1">
      <w:start w:val="1"/>
      <w:numFmt w:val="lowerRoman"/>
      <w:lvlText w:val="%6."/>
      <w:lvlJc w:val="right"/>
      <w:pPr>
        <w:ind w:left="3960" w:hanging="180"/>
      </w:pPr>
    </w:lvl>
    <w:lvl w:ilvl="6" w:tplc="65722A88" w:tentative="1">
      <w:start w:val="1"/>
      <w:numFmt w:val="decimal"/>
      <w:lvlText w:val="%7."/>
      <w:lvlJc w:val="left"/>
      <w:pPr>
        <w:ind w:left="4680" w:hanging="360"/>
      </w:pPr>
    </w:lvl>
    <w:lvl w:ilvl="7" w:tplc="255A6A50" w:tentative="1">
      <w:start w:val="1"/>
      <w:numFmt w:val="lowerLetter"/>
      <w:lvlText w:val="%8."/>
      <w:lvlJc w:val="left"/>
      <w:pPr>
        <w:ind w:left="5400" w:hanging="360"/>
      </w:pPr>
    </w:lvl>
    <w:lvl w:ilvl="8" w:tplc="19F892D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EE364A88">
      <w:start w:val="1"/>
      <w:numFmt w:val="decimal"/>
      <w:lvlText w:val="%1."/>
      <w:lvlJc w:val="left"/>
      <w:pPr>
        <w:ind w:left="360" w:hanging="360"/>
      </w:pPr>
      <w:rPr>
        <w:rFonts w:hint="default"/>
      </w:rPr>
    </w:lvl>
    <w:lvl w:ilvl="1" w:tplc="C220E1BA" w:tentative="1">
      <w:start w:val="1"/>
      <w:numFmt w:val="lowerLetter"/>
      <w:lvlText w:val="%2."/>
      <w:lvlJc w:val="left"/>
      <w:pPr>
        <w:ind w:left="1080" w:hanging="360"/>
      </w:pPr>
    </w:lvl>
    <w:lvl w:ilvl="2" w:tplc="2E1AFE84" w:tentative="1">
      <w:start w:val="1"/>
      <w:numFmt w:val="lowerRoman"/>
      <w:lvlText w:val="%3."/>
      <w:lvlJc w:val="right"/>
      <w:pPr>
        <w:ind w:left="1800" w:hanging="180"/>
      </w:pPr>
    </w:lvl>
    <w:lvl w:ilvl="3" w:tplc="92F097E4" w:tentative="1">
      <w:start w:val="1"/>
      <w:numFmt w:val="decimal"/>
      <w:lvlText w:val="%4."/>
      <w:lvlJc w:val="left"/>
      <w:pPr>
        <w:ind w:left="2520" w:hanging="360"/>
      </w:pPr>
    </w:lvl>
    <w:lvl w:ilvl="4" w:tplc="840AFAF0" w:tentative="1">
      <w:start w:val="1"/>
      <w:numFmt w:val="lowerLetter"/>
      <w:lvlText w:val="%5."/>
      <w:lvlJc w:val="left"/>
      <w:pPr>
        <w:ind w:left="3240" w:hanging="360"/>
      </w:pPr>
    </w:lvl>
    <w:lvl w:ilvl="5" w:tplc="70642196" w:tentative="1">
      <w:start w:val="1"/>
      <w:numFmt w:val="lowerRoman"/>
      <w:lvlText w:val="%6."/>
      <w:lvlJc w:val="right"/>
      <w:pPr>
        <w:ind w:left="3960" w:hanging="180"/>
      </w:pPr>
    </w:lvl>
    <w:lvl w:ilvl="6" w:tplc="C720C6E0" w:tentative="1">
      <w:start w:val="1"/>
      <w:numFmt w:val="decimal"/>
      <w:lvlText w:val="%7."/>
      <w:lvlJc w:val="left"/>
      <w:pPr>
        <w:ind w:left="4680" w:hanging="360"/>
      </w:pPr>
    </w:lvl>
    <w:lvl w:ilvl="7" w:tplc="23BE884E" w:tentative="1">
      <w:start w:val="1"/>
      <w:numFmt w:val="lowerLetter"/>
      <w:lvlText w:val="%8."/>
      <w:lvlJc w:val="left"/>
      <w:pPr>
        <w:ind w:left="5400" w:hanging="360"/>
      </w:pPr>
    </w:lvl>
    <w:lvl w:ilvl="8" w:tplc="9CC470F6" w:tentative="1">
      <w:start w:val="1"/>
      <w:numFmt w:val="lowerRoman"/>
      <w:lvlText w:val="%9."/>
      <w:lvlJc w:val="right"/>
      <w:pPr>
        <w:ind w:left="6120" w:hanging="180"/>
      </w:pPr>
    </w:lvl>
  </w:abstractNum>
  <w:num w:numId="1">
    <w:abstractNumId w:val="3"/>
  </w:num>
  <w:num w:numId="2">
    <w:abstractNumId w:val="13"/>
  </w:num>
  <w:num w:numId="3">
    <w:abstractNumId w:val="33"/>
  </w:num>
  <w:num w:numId="4">
    <w:abstractNumId w:val="37"/>
  </w:num>
  <w:num w:numId="5">
    <w:abstractNumId w:val="25"/>
  </w:num>
  <w:num w:numId="6">
    <w:abstractNumId w:val="10"/>
  </w:num>
  <w:num w:numId="7">
    <w:abstractNumId w:val="31"/>
  </w:num>
  <w:num w:numId="8">
    <w:abstractNumId w:val="9"/>
  </w:num>
  <w:num w:numId="9">
    <w:abstractNumId w:val="14"/>
  </w:num>
  <w:num w:numId="10">
    <w:abstractNumId w:val="36"/>
  </w:num>
  <w:num w:numId="11">
    <w:abstractNumId w:val="7"/>
  </w:num>
  <w:num w:numId="12">
    <w:abstractNumId w:val="26"/>
  </w:num>
  <w:num w:numId="13">
    <w:abstractNumId w:val="27"/>
  </w:num>
  <w:num w:numId="14">
    <w:abstractNumId w:val="28"/>
  </w:num>
  <w:num w:numId="15">
    <w:abstractNumId w:val="15"/>
  </w:num>
  <w:num w:numId="16">
    <w:abstractNumId w:val="12"/>
  </w:num>
  <w:num w:numId="17">
    <w:abstractNumId w:val="5"/>
  </w:num>
  <w:num w:numId="18">
    <w:abstractNumId w:val="20"/>
  </w:num>
  <w:num w:numId="19">
    <w:abstractNumId w:val="35"/>
  </w:num>
  <w:num w:numId="20">
    <w:abstractNumId w:val="32"/>
  </w:num>
  <w:num w:numId="21">
    <w:abstractNumId w:val="4"/>
  </w:num>
  <w:num w:numId="22">
    <w:abstractNumId w:val="11"/>
  </w:num>
  <w:num w:numId="23">
    <w:abstractNumId w:val="21"/>
  </w:num>
  <w:num w:numId="24">
    <w:abstractNumId w:val="1"/>
  </w:num>
  <w:num w:numId="25">
    <w:abstractNumId w:val="17"/>
  </w:num>
  <w:num w:numId="26">
    <w:abstractNumId w:val="22"/>
  </w:num>
  <w:num w:numId="27">
    <w:abstractNumId w:val="2"/>
  </w:num>
  <w:num w:numId="28">
    <w:abstractNumId w:val="30"/>
  </w:num>
  <w:num w:numId="29">
    <w:abstractNumId w:val="16"/>
  </w:num>
  <w:num w:numId="30">
    <w:abstractNumId w:val="18"/>
  </w:num>
  <w:num w:numId="31">
    <w:abstractNumId w:val="29"/>
  </w:num>
  <w:num w:numId="32">
    <w:abstractNumId w:val="23"/>
  </w:num>
  <w:num w:numId="33">
    <w:abstractNumId w:val="19"/>
  </w:num>
  <w:num w:numId="34">
    <w:abstractNumId w:val="24"/>
  </w:num>
  <w:num w:numId="35">
    <w:abstractNumId w:val="8"/>
  </w:num>
  <w:num w:numId="36">
    <w:abstractNumId w:val="0"/>
  </w:num>
  <w:num w:numId="37">
    <w:abstractNumId w:val="6"/>
  </w:num>
  <w:num w:numId="38">
    <w:abstractNumId w:val="34"/>
  </w:num>
  <w:num w:numId="39">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EBD"/>
    <w:rsid w:val="00006BA5"/>
    <w:rsid w:val="00026409"/>
    <w:rsid w:val="00073E97"/>
    <w:rsid w:val="000A3AC2"/>
    <w:rsid w:val="000F1EBD"/>
    <w:rsid w:val="001805CB"/>
    <w:rsid w:val="00286069"/>
    <w:rsid w:val="002B7788"/>
    <w:rsid w:val="002C7C66"/>
    <w:rsid w:val="00310613"/>
    <w:rsid w:val="00372016"/>
    <w:rsid w:val="003738C8"/>
    <w:rsid w:val="00384AD5"/>
    <w:rsid w:val="003C131C"/>
    <w:rsid w:val="004933FE"/>
    <w:rsid w:val="004A65BC"/>
    <w:rsid w:val="00510999"/>
    <w:rsid w:val="005472F3"/>
    <w:rsid w:val="005571B9"/>
    <w:rsid w:val="00596A07"/>
    <w:rsid w:val="005F3EB3"/>
    <w:rsid w:val="0060501C"/>
    <w:rsid w:val="00657E51"/>
    <w:rsid w:val="006A4A1B"/>
    <w:rsid w:val="006E3122"/>
    <w:rsid w:val="006F0852"/>
    <w:rsid w:val="006F61DC"/>
    <w:rsid w:val="00760EC5"/>
    <w:rsid w:val="007630CA"/>
    <w:rsid w:val="007B68AA"/>
    <w:rsid w:val="007C4D2B"/>
    <w:rsid w:val="007E38F2"/>
    <w:rsid w:val="00802BDB"/>
    <w:rsid w:val="00817D6F"/>
    <w:rsid w:val="008C0AF4"/>
    <w:rsid w:val="008F5CF9"/>
    <w:rsid w:val="00953E71"/>
    <w:rsid w:val="009C0BAC"/>
    <w:rsid w:val="009F4DB0"/>
    <w:rsid w:val="00A03CF7"/>
    <w:rsid w:val="00A718FD"/>
    <w:rsid w:val="00A774F8"/>
    <w:rsid w:val="00A81CE8"/>
    <w:rsid w:val="00AC3226"/>
    <w:rsid w:val="00AE16B7"/>
    <w:rsid w:val="00AF2E2B"/>
    <w:rsid w:val="00B14948"/>
    <w:rsid w:val="00B713CF"/>
    <w:rsid w:val="00BA487A"/>
    <w:rsid w:val="00BB2D1B"/>
    <w:rsid w:val="00BD241E"/>
    <w:rsid w:val="00C37695"/>
    <w:rsid w:val="00C77AE4"/>
    <w:rsid w:val="00C80F41"/>
    <w:rsid w:val="00D03C19"/>
    <w:rsid w:val="00D11ECB"/>
    <w:rsid w:val="00D32B5A"/>
    <w:rsid w:val="00D74591"/>
    <w:rsid w:val="00D856A1"/>
    <w:rsid w:val="00D952D8"/>
    <w:rsid w:val="00DC2D7A"/>
    <w:rsid w:val="00E1745C"/>
    <w:rsid w:val="00E72ECF"/>
    <w:rsid w:val="00EA3CC8"/>
    <w:rsid w:val="00EB7D09"/>
    <w:rsid w:val="00ED2350"/>
    <w:rsid w:val="00F03292"/>
    <w:rsid w:val="00F56367"/>
    <w:rsid w:val="00F82532"/>
    <w:rsid w:val="00FC2E89"/>
    <w:rsid w:val="00FD2087"/>
    <w:rsid w:val="00FF27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98987"/>
  <w15:docId w15:val="{A8D6A10C-BAB3-4B9A-B6EC-27F191794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5470</RACS_x0020_ID>
    <Approved_x0020_Provider xmlns="a8338b6e-77a6-4851-82b6-98166143ffdd">Tricare (Chermside) Pty Ltd</Approved_x0020_Provider>
    <Management_x0020_Company_x0020_ID xmlns="a8338b6e-77a6-4851-82b6-98166143ffdd" xsi:nil="true"/>
    <Home xmlns="a8338b6e-77a6-4851-82b6-98166143ffdd">TriCare Stafford Lakes Aged Care Residence</Home>
    <Signed xmlns="a8338b6e-77a6-4851-82b6-98166143ffdd" xsi:nil="true"/>
    <Uploaded xmlns="a8338b6e-77a6-4851-82b6-98166143ffdd">False</Uploaded>
    <Management_x0020_Company xmlns="a8338b6e-77a6-4851-82b6-98166143ffdd" xsi:nil="true"/>
    <Doc_x0020_Date xmlns="a8338b6e-77a6-4851-82b6-98166143ffdd">2021-02-18T05:51:00+00:00</Doc_x0020_Date>
    <CSI_x0020_ID xmlns="a8338b6e-77a6-4851-82b6-98166143ffdd" xsi:nil="true"/>
    <Case_x0020_ID xmlns="a8338b6e-77a6-4851-82b6-98166143ffdd" xsi:nil="true"/>
    <Approved_x0020_Provider_x0020_ID xmlns="a8338b6e-77a6-4851-82b6-98166143ffdd">A2EB85F2-68DC-DD11-9FC7-005056922186</Approved_x0020_Provider_x0020_ID>
    <Location xmlns="a8338b6e-77a6-4851-82b6-98166143ffdd" xsi:nil="true"/>
    <Home_x0020_ID xmlns="a8338b6e-77a6-4851-82b6-98166143ffdd">1BD14F4B-7CF4-DC11-AD41-005056922186</Home_x0020_ID>
    <State xmlns="a8338b6e-77a6-4851-82b6-98166143ffdd">QLD</State>
    <Doc_x0020_Sent_Received_x0020_Date xmlns="a8338b6e-77a6-4851-82b6-98166143ffdd">2021-02-18T00:00:00+00:00</Doc_x0020_Sent_Received_x0020_Date>
    <Activity_x0020_ID xmlns="a8338b6e-77a6-4851-82b6-98166143ffdd">45B3F572-3A33-E911-8F0C-005056922186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purl.org/dc/elements/1.1/"/>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0477507-8BF8-4149-94FB-2CD51A4B4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D7D032E-E9D8-4AA1-A4AF-315C9DB42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6280</Words>
  <Characters>35796</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2021-05-04T23:35:00Z</dcterms:created>
  <dcterms:modified xsi:type="dcterms:W3CDTF">2021-05-04T23:36:00Z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