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6D07D" w14:textId="77777777" w:rsidR="003C6EC2" w:rsidRPr="003C6EC2" w:rsidRDefault="0079040D"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7916D22C" wp14:editId="7916D22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86699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7916D22E" wp14:editId="7916D22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30852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Uniting AgeWell Ningana</w:t>
      </w:r>
      <w:r w:rsidRPr="003C6EC2">
        <w:rPr>
          <w:rFonts w:ascii="Arial Black" w:hAnsi="Arial Black"/>
        </w:rPr>
        <w:t xml:space="preserve"> </w:t>
      </w:r>
    </w:p>
    <w:p w14:paraId="7916D07E" w14:textId="77777777" w:rsidR="003C6EC2" w:rsidRPr="003C6EC2" w:rsidRDefault="0079040D" w:rsidP="003C6EC2">
      <w:pPr>
        <w:pStyle w:val="Title"/>
        <w:spacing w:before="360" w:after="480"/>
      </w:pPr>
      <w:r w:rsidRPr="003C6EC2">
        <w:rPr>
          <w:rFonts w:ascii="Arial Black" w:eastAsia="Calibri" w:hAnsi="Arial Black"/>
          <w:sz w:val="56"/>
        </w:rPr>
        <w:t>Performance Report</w:t>
      </w:r>
    </w:p>
    <w:p w14:paraId="7916D07F" w14:textId="77777777" w:rsidR="001E6954" w:rsidRPr="003C6EC2" w:rsidRDefault="0079040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The Circle </w:t>
      </w:r>
      <w:r w:rsidRPr="003C6EC2">
        <w:rPr>
          <w:color w:val="FFFFFF" w:themeColor="background1"/>
          <w:sz w:val="28"/>
        </w:rPr>
        <w:br/>
        <w:t>SORELL TAS 7172</w:t>
      </w:r>
      <w:r w:rsidRPr="003C6EC2">
        <w:rPr>
          <w:color w:val="FFFFFF" w:themeColor="background1"/>
          <w:sz w:val="28"/>
        </w:rPr>
        <w:br/>
      </w:r>
      <w:r w:rsidRPr="003C6EC2">
        <w:rPr>
          <w:rFonts w:eastAsia="Calibri"/>
          <w:color w:val="FFFFFF" w:themeColor="background1"/>
          <w:sz w:val="28"/>
          <w:szCs w:val="56"/>
          <w:lang w:eastAsia="en-US"/>
        </w:rPr>
        <w:t>Phone number: 03 6269 1000</w:t>
      </w:r>
    </w:p>
    <w:p w14:paraId="7916D080" w14:textId="77777777" w:rsidR="003C6EC2" w:rsidRDefault="0079040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8048 </w:t>
      </w:r>
    </w:p>
    <w:p w14:paraId="7916D081" w14:textId="77777777" w:rsidR="001E6954" w:rsidRPr="003C6EC2" w:rsidRDefault="0079040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Uniting AgeWell Limited</w:t>
      </w:r>
    </w:p>
    <w:p w14:paraId="7916D082" w14:textId="77777777" w:rsidR="001E6954" w:rsidRPr="003C6EC2" w:rsidRDefault="0079040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 October 2021</w:t>
      </w:r>
    </w:p>
    <w:p w14:paraId="7916D083" w14:textId="10F22BC5" w:rsidR="006B166B" w:rsidRPr="00E93D41" w:rsidRDefault="0079040D"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8D1F96">
        <w:rPr>
          <w:color w:val="FFFFFF" w:themeColor="background1"/>
          <w:sz w:val="28"/>
        </w:rPr>
        <w:t>27 October 2021</w:t>
      </w:r>
    </w:p>
    <w:bookmarkEnd w:id="0"/>
    <w:p w14:paraId="7916D084" w14:textId="77777777" w:rsidR="001E6954" w:rsidRPr="003C6EC2" w:rsidRDefault="0087354E" w:rsidP="001E6954">
      <w:pPr>
        <w:tabs>
          <w:tab w:val="left" w:pos="2127"/>
        </w:tabs>
        <w:spacing w:before="120"/>
        <w:rPr>
          <w:rFonts w:eastAsia="Calibri"/>
          <w:b/>
          <w:color w:val="FFFFFF" w:themeColor="background1"/>
          <w:sz w:val="28"/>
          <w:szCs w:val="56"/>
          <w:lang w:eastAsia="en-US"/>
        </w:rPr>
      </w:pPr>
    </w:p>
    <w:p w14:paraId="7916D085" w14:textId="77777777" w:rsidR="003C6EC2" w:rsidRDefault="0087354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916D086" w14:textId="77777777" w:rsidR="00F96D2E" w:rsidRDefault="0079040D" w:rsidP="00F96D2E">
      <w:pPr>
        <w:pStyle w:val="Heading1"/>
      </w:pPr>
      <w:bookmarkStart w:id="1" w:name="_Hlk32477662"/>
      <w:r>
        <w:lastRenderedPageBreak/>
        <w:t>Performance report prepared by</w:t>
      </w:r>
    </w:p>
    <w:p w14:paraId="7916D087" w14:textId="2E0C8D54" w:rsidR="00F96D2E" w:rsidRPr="009B0F30" w:rsidRDefault="007A5D70" w:rsidP="00F96D2E">
      <w:r w:rsidRPr="007A5D70">
        <w:rPr>
          <w:rFonts w:cs="Times New Roman"/>
          <w:color w:val="auto"/>
        </w:rPr>
        <w:t>Loretta Glass</w:t>
      </w:r>
      <w:r w:rsidR="0079040D" w:rsidRPr="007A5D70">
        <w:rPr>
          <w:color w:val="auto"/>
        </w:rPr>
        <w:t xml:space="preserve">, delegate </w:t>
      </w:r>
      <w:r w:rsidR="0079040D">
        <w:t>of the Aged Care Quality and Safety Commissioner.</w:t>
      </w:r>
    </w:p>
    <w:p w14:paraId="7916D088" w14:textId="77777777" w:rsidR="00A30BEC" w:rsidRDefault="0079040D" w:rsidP="0094564F">
      <w:pPr>
        <w:pStyle w:val="Heading1"/>
      </w:pPr>
      <w:r>
        <w:t>Publication of report</w:t>
      </w:r>
    </w:p>
    <w:p w14:paraId="7916D089" w14:textId="77777777" w:rsidR="00A30BEC" w:rsidRPr="006B166B" w:rsidRDefault="0079040D"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916D08A" w14:textId="77777777" w:rsidR="007F5256" w:rsidRPr="0094564F" w:rsidRDefault="0079040D"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A0024" w14:paraId="7916D0B7" w14:textId="77777777" w:rsidTr="00EB1D71">
        <w:trPr>
          <w:trHeight w:val="227"/>
        </w:trPr>
        <w:tc>
          <w:tcPr>
            <w:tcW w:w="3942" w:type="pct"/>
            <w:shd w:val="clear" w:color="auto" w:fill="auto"/>
          </w:tcPr>
          <w:p w14:paraId="7916D0B5" w14:textId="77777777" w:rsidR="001E6954" w:rsidRPr="001E6954" w:rsidRDefault="0079040D"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7916D0B6" w14:textId="1BF7FE83" w:rsidR="001E6954" w:rsidRPr="001E6954" w:rsidRDefault="0087354E" w:rsidP="003C6EC2">
            <w:pPr>
              <w:keepNext/>
              <w:spacing w:before="40" w:after="40" w:line="240" w:lineRule="auto"/>
              <w:jc w:val="right"/>
              <w:rPr>
                <w:b/>
                <w:color w:val="0000FF"/>
              </w:rPr>
            </w:pPr>
          </w:p>
        </w:tc>
      </w:tr>
      <w:tr w:rsidR="006A0024" w14:paraId="7916D0BA" w14:textId="77777777" w:rsidTr="00EB1D71">
        <w:trPr>
          <w:trHeight w:val="227"/>
        </w:trPr>
        <w:tc>
          <w:tcPr>
            <w:tcW w:w="3942" w:type="pct"/>
            <w:shd w:val="clear" w:color="auto" w:fill="auto"/>
          </w:tcPr>
          <w:p w14:paraId="7916D0B8" w14:textId="77777777" w:rsidR="001E6954" w:rsidRPr="002B4C72" w:rsidRDefault="0079040D" w:rsidP="008D114F">
            <w:pPr>
              <w:spacing w:before="40" w:after="40" w:line="240" w:lineRule="auto"/>
              <w:ind w:left="312"/>
            </w:pPr>
            <w:r w:rsidRPr="001E6954">
              <w:t>Requirement 3(3)(a)</w:t>
            </w:r>
          </w:p>
        </w:tc>
        <w:tc>
          <w:tcPr>
            <w:tcW w:w="1058" w:type="pct"/>
            <w:shd w:val="clear" w:color="auto" w:fill="auto"/>
          </w:tcPr>
          <w:p w14:paraId="7916D0B9" w14:textId="0F3DE5D3" w:rsidR="001E6954" w:rsidRPr="001E6954" w:rsidRDefault="0079040D" w:rsidP="004C55D8">
            <w:pPr>
              <w:spacing w:before="40" w:after="40" w:line="240" w:lineRule="auto"/>
              <w:ind w:left="-107"/>
              <w:jc w:val="right"/>
              <w:rPr>
                <w:color w:val="0000FF"/>
              </w:rPr>
            </w:pPr>
            <w:r w:rsidRPr="001E6954">
              <w:rPr>
                <w:bCs/>
                <w:iCs/>
                <w:color w:val="00577D"/>
                <w:szCs w:val="40"/>
              </w:rPr>
              <w:t>Compliant</w:t>
            </w:r>
          </w:p>
        </w:tc>
      </w:tr>
      <w:tr w:rsidR="006A0024" w14:paraId="7916D0E7" w14:textId="77777777" w:rsidTr="00EB1D71">
        <w:trPr>
          <w:trHeight w:val="227"/>
        </w:trPr>
        <w:tc>
          <w:tcPr>
            <w:tcW w:w="3942" w:type="pct"/>
            <w:shd w:val="clear" w:color="auto" w:fill="auto"/>
          </w:tcPr>
          <w:p w14:paraId="7916D0E5" w14:textId="77777777" w:rsidR="001E6954" w:rsidRPr="001E6954" w:rsidRDefault="0079040D" w:rsidP="003C6EC2">
            <w:pPr>
              <w:keepNext/>
              <w:spacing w:before="40" w:after="40" w:line="240" w:lineRule="auto"/>
              <w:rPr>
                <w:b/>
              </w:rPr>
            </w:pPr>
            <w:r w:rsidRPr="001E6954">
              <w:rPr>
                <w:b/>
              </w:rPr>
              <w:t>Standard 5 Organisation’s service environment</w:t>
            </w:r>
          </w:p>
        </w:tc>
        <w:tc>
          <w:tcPr>
            <w:tcW w:w="1058" w:type="pct"/>
            <w:shd w:val="clear" w:color="auto" w:fill="auto"/>
          </w:tcPr>
          <w:p w14:paraId="7916D0E6" w14:textId="54A68959" w:rsidR="001E6954" w:rsidRPr="001E6954" w:rsidRDefault="0087354E" w:rsidP="003C6EC2">
            <w:pPr>
              <w:keepNext/>
              <w:spacing w:before="40" w:after="40" w:line="240" w:lineRule="auto"/>
              <w:jc w:val="right"/>
              <w:rPr>
                <w:b/>
                <w:color w:val="0000FF"/>
              </w:rPr>
            </w:pPr>
          </w:p>
        </w:tc>
      </w:tr>
      <w:tr w:rsidR="006A0024" w14:paraId="7916D0ED" w14:textId="77777777" w:rsidTr="00EB1D71">
        <w:trPr>
          <w:trHeight w:val="227"/>
        </w:trPr>
        <w:tc>
          <w:tcPr>
            <w:tcW w:w="3942" w:type="pct"/>
            <w:shd w:val="clear" w:color="auto" w:fill="auto"/>
          </w:tcPr>
          <w:p w14:paraId="7916D0EB" w14:textId="77777777" w:rsidR="001E6954" w:rsidRPr="001E6954" w:rsidRDefault="0079040D" w:rsidP="004C55D8">
            <w:pPr>
              <w:spacing w:before="40" w:after="40" w:line="240" w:lineRule="auto"/>
              <w:ind w:left="318" w:hanging="7"/>
            </w:pPr>
            <w:r w:rsidRPr="001E6954">
              <w:t>Requirement 5(3)(b)</w:t>
            </w:r>
          </w:p>
        </w:tc>
        <w:tc>
          <w:tcPr>
            <w:tcW w:w="1058" w:type="pct"/>
            <w:shd w:val="clear" w:color="auto" w:fill="auto"/>
          </w:tcPr>
          <w:p w14:paraId="7916D0EC" w14:textId="45D09413" w:rsidR="001E6954" w:rsidRPr="001E6954" w:rsidRDefault="0079040D" w:rsidP="00463EF3">
            <w:pPr>
              <w:spacing w:before="40" w:after="40" w:line="240" w:lineRule="auto"/>
              <w:jc w:val="right"/>
              <w:rPr>
                <w:color w:val="0000FF"/>
              </w:rPr>
            </w:pPr>
            <w:r w:rsidRPr="001E6954">
              <w:rPr>
                <w:bCs/>
                <w:iCs/>
                <w:color w:val="00577D"/>
                <w:szCs w:val="40"/>
              </w:rPr>
              <w:t>Compliant</w:t>
            </w:r>
          </w:p>
        </w:tc>
      </w:tr>
      <w:bookmarkEnd w:id="2"/>
    </w:tbl>
    <w:p w14:paraId="7916D124" w14:textId="77777777" w:rsidR="008A22FF" w:rsidRDefault="0087354E" w:rsidP="00463EF3">
      <w:pPr>
        <w:sectPr w:rsidR="008A22FF" w:rsidSect="001416E6">
          <w:headerReference w:type="first" r:id="rId16"/>
          <w:pgSz w:w="11906" w:h="16838"/>
          <w:pgMar w:top="1701" w:right="1418" w:bottom="1418" w:left="1418" w:header="709" w:footer="397" w:gutter="0"/>
          <w:cols w:space="708"/>
          <w:docGrid w:linePitch="360"/>
        </w:sectPr>
      </w:pPr>
    </w:p>
    <w:p w14:paraId="7916D125" w14:textId="77777777" w:rsidR="007F5256" w:rsidRPr="00D21DCD" w:rsidRDefault="0079040D" w:rsidP="00EC5474">
      <w:pPr>
        <w:pStyle w:val="Heading1"/>
      </w:pPr>
      <w:r>
        <w:lastRenderedPageBreak/>
        <w:t>Detailed assessment</w:t>
      </w:r>
    </w:p>
    <w:p w14:paraId="7916D126" w14:textId="77777777" w:rsidR="001E6954" w:rsidRPr="00D63989" w:rsidRDefault="0079040D"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916D127" w14:textId="77777777" w:rsidR="001E6954" w:rsidRPr="001E6954" w:rsidRDefault="0079040D" w:rsidP="001E6954">
      <w:pPr>
        <w:rPr>
          <w:color w:val="auto"/>
        </w:rPr>
      </w:pPr>
      <w:r w:rsidRPr="00D63989">
        <w:t>The report also specifies areas in which improvements must be made to ensure the Quality Standards are complied with.</w:t>
      </w:r>
    </w:p>
    <w:p w14:paraId="7916D128" w14:textId="77777777" w:rsidR="001E6954" w:rsidRPr="00D63989" w:rsidRDefault="0079040D" w:rsidP="001E6954">
      <w:r w:rsidRPr="00D63989">
        <w:t>The following information has been taken into account in developing this performance report:</w:t>
      </w:r>
    </w:p>
    <w:p w14:paraId="7916D129" w14:textId="1E6B786F" w:rsidR="004B33E7" w:rsidRPr="007A5D70" w:rsidRDefault="0079040D"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7A5D70">
        <w:t>by a site assessment, observations at the service, review of documents and interviews with staff, consumers/representatives and others</w:t>
      </w:r>
      <w:r w:rsidR="007A5D70">
        <w:t>.</w:t>
      </w:r>
    </w:p>
    <w:p w14:paraId="7916D12D" w14:textId="77777777" w:rsidR="00095CD4" w:rsidRDefault="0087354E" w:rsidP="00095CD4">
      <w:pPr>
        <w:sectPr w:rsidR="00095CD4" w:rsidSect="005058B8">
          <w:headerReference w:type="first" r:id="rId17"/>
          <w:pgSz w:w="11906" w:h="16838"/>
          <w:pgMar w:top="1701" w:right="1418" w:bottom="1418" w:left="1418" w:header="709" w:footer="397" w:gutter="0"/>
          <w:cols w:space="708"/>
          <w:docGrid w:linePitch="360"/>
        </w:sectPr>
      </w:pPr>
    </w:p>
    <w:p w14:paraId="7916D16D" w14:textId="571FEE6C" w:rsidR="00CB3BA9" w:rsidRDefault="0079040D"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7916D234" wp14:editId="7916D23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51387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916D16E" w14:textId="77777777" w:rsidR="007F5256" w:rsidRPr="00FD1B02" w:rsidRDefault="0079040D" w:rsidP="00032B17">
      <w:pPr>
        <w:pStyle w:val="Heading3"/>
        <w:shd w:val="clear" w:color="auto" w:fill="F2F2F2" w:themeFill="background1" w:themeFillShade="F2"/>
      </w:pPr>
      <w:r w:rsidRPr="00FD1B02">
        <w:t>Consumer outcome:</w:t>
      </w:r>
    </w:p>
    <w:p w14:paraId="7916D16F" w14:textId="77777777" w:rsidR="007F5256" w:rsidRDefault="0079040D" w:rsidP="00912DE6">
      <w:pPr>
        <w:numPr>
          <w:ilvl w:val="0"/>
          <w:numId w:val="3"/>
        </w:numPr>
        <w:shd w:val="clear" w:color="auto" w:fill="F2F2F2" w:themeFill="background1" w:themeFillShade="F2"/>
      </w:pPr>
      <w:r>
        <w:t>I get personal care, clinical care, or both personal care and clinical care, that is safe and right for me.</w:t>
      </w:r>
    </w:p>
    <w:p w14:paraId="7916D170" w14:textId="77777777" w:rsidR="007F5256" w:rsidRDefault="0079040D" w:rsidP="00032B17">
      <w:pPr>
        <w:pStyle w:val="Heading3"/>
        <w:shd w:val="clear" w:color="auto" w:fill="F2F2F2" w:themeFill="background1" w:themeFillShade="F2"/>
      </w:pPr>
      <w:r>
        <w:t>Organisation statement:</w:t>
      </w:r>
    </w:p>
    <w:p w14:paraId="7916D171" w14:textId="77777777" w:rsidR="007F5256" w:rsidRDefault="0079040D"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916D172" w14:textId="77777777" w:rsidR="007F5256" w:rsidRDefault="0079040D" w:rsidP="00427817">
      <w:pPr>
        <w:pStyle w:val="Heading2"/>
      </w:pPr>
      <w:r>
        <w:t>Assessment of Standard 3</w:t>
      </w:r>
    </w:p>
    <w:p w14:paraId="522BD510" w14:textId="77777777" w:rsidR="00E81A38" w:rsidRPr="00163FEE" w:rsidRDefault="00E81A38" w:rsidP="00E81A38">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team also examined relevant documents.</w:t>
      </w:r>
    </w:p>
    <w:p w14:paraId="7699BA20" w14:textId="77777777" w:rsidR="00E81A38" w:rsidRPr="00B93176" w:rsidRDefault="00E81A38" w:rsidP="00E81A38">
      <w:pPr>
        <w:rPr>
          <w:rFonts w:eastAsia="Calibri"/>
          <w:color w:val="auto"/>
          <w:lang w:eastAsia="en-US"/>
        </w:rPr>
      </w:pPr>
      <w:r w:rsidRPr="002245ED">
        <w:rPr>
          <w:rFonts w:eastAsia="Calibri"/>
          <w:color w:val="auto"/>
          <w:lang w:eastAsia="en-US"/>
        </w:rPr>
        <w:t xml:space="preserve">Overall sampled consumers considered that they receive personal and clinical care that is safe and right for them. </w:t>
      </w:r>
      <w:r w:rsidRPr="00163FEE">
        <w:rPr>
          <w:rFonts w:eastAsia="Calibri"/>
          <w:lang w:eastAsia="en-US"/>
        </w:rPr>
        <w:t>For example:</w:t>
      </w:r>
    </w:p>
    <w:p w14:paraId="02864C60" w14:textId="4FA6B222" w:rsidR="00E81A38" w:rsidRPr="00736276" w:rsidRDefault="00E81A38" w:rsidP="00E81A38">
      <w:pPr>
        <w:numPr>
          <w:ilvl w:val="0"/>
          <w:numId w:val="9"/>
        </w:numPr>
        <w:rPr>
          <w:rFonts w:eastAsiaTheme="minorHAnsi"/>
        </w:rPr>
      </w:pPr>
      <w:r>
        <w:rPr>
          <w:rFonts w:eastAsia="Fira Sans Light"/>
          <w:color w:val="auto"/>
          <w:lang w:eastAsia="en-US"/>
        </w:rPr>
        <w:t xml:space="preserve">Consumers </w:t>
      </w:r>
      <w:r w:rsidRPr="00724329">
        <w:rPr>
          <w:rFonts w:eastAsia="Fira Sans Light"/>
          <w:color w:val="auto"/>
          <w:lang w:eastAsia="en-US"/>
        </w:rPr>
        <w:t xml:space="preserve">said </w:t>
      </w:r>
      <w:r>
        <w:rPr>
          <w:rFonts w:eastAsia="Fira Sans Light"/>
          <w:color w:val="auto"/>
          <w:lang w:eastAsia="en-US"/>
        </w:rPr>
        <w:t xml:space="preserve">their </w:t>
      </w:r>
      <w:r w:rsidRPr="00724329">
        <w:rPr>
          <w:rFonts w:eastAsia="Fira Sans Light"/>
          <w:color w:val="auto"/>
          <w:lang w:eastAsia="en-US"/>
        </w:rPr>
        <w:t xml:space="preserve">care is safe and meets </w:t>
      </w:r>
      <w:r>
        <w:rPr>
          <w:rFonts w:eastAsia="Fira Sans Light"/>
          <w:color w:val="auto"/>
          <w:lang w:eastAsia="en-US"/>
        </w:rPr>
        <w:t xml:space="preserve">their </w:t>
      </w:r>
      <w:r w:rsidRPr="00724329">
        <w:rPr>
          <w:rFonts w:eastAsia="Fira Sans Light"/>
          <w:color w:val="auto"/>
          <w:lang w:eastAsia="en-US"/>
        </w:rPr>
        <w:t>needs</w:t>
      </w:r>
      <w:r w:rsidRPr="00736276">
        <w:rPr>
          <w:rFonts w:eastAsiaTheme="minorHAnsi"/>
        </w:rPr>
        <w:t xml:space="preserve">. </w:t>
      </w:r>
    </w:p>
    <w:p w14:paraId="752C9DF8" w14:textId="77777777" w:rsidR="00E81A38" w:rsidRDefault="00E81A38" w:rsidP="00E81A38">
      <w:pPr>
        <w:numPr>
          <w:ilvl w:val="0"/>
          <w:numId w:val="9"/>
        </w:numPr>
        <w:rPr>
          <w:rFonts w:eastAsiaTheme="minorHAnsi"/>
        </w:rPr>
      </w:pPr>
      <w:r>
        <w:rPr>
          <w:rFonts w:eastAsia="Fira Sans Light"/>
          <w:color w:val="auto"/>
          <w:lang w:eastAsia="en-US"/>
        </w:rPr>
        <w:t xml:space="preserve">Consumers </w:t>
      </w:r>
      <w:r w:rsidRPr="00724329">
        <w:rPr>
          <w:rFonts w:eastAsia="Fira Sans Light"/>
          <w:color w:val="auto"/>
          <w:lang w:eastAsia="en-US"/>
        </w:rPr>
        <w:t xml:space="preserve">said they feel </w:t>
      </w:r>
      <w:r>
        <w:rPr>
          <w:rFonts w:eastAsia="Fira Sans Light"/>
          <w:color w:val="auto"/>
          <w:lang w:eastAsia="en-US"/>
        </w:rPr>
        <w:t xml:space="preserve">their skin care and pain </w:t>
      </w:r>
      <w:r w:rsidRPr="00724329">
        <w:rPr>
          <w:rFonts w:eastAsia="Fira Sans Light"/>
          <w:color w:val="auto"/>
          <w:lang w:eastAsia="en-US"/>
        </w:rPr>
        <w:t>are effectively managed</w:t>
      </w:r>
      <w:r w:rsidRPr="00736276">
        <w:rPr>
          <w:rFonts w:eastAsiaTheme="minorHAnsi"/>
        </w:rPr>
        <w:t>.</w:t>
      </w:r>
    </w:p>
    <w:p w14:paraId="32E1C369" w14:textId="77777777" w:rsidR="00055738" w:rsidRPr="00055738" w:rsidRDefault="00055738" w:rsidP="00E81A38">
      <w:pPr>
        <w:numPr>
          <w:ilvl w:val="0"/>
          <w:numId w:val="9"/>
        </w:numPr>
        <w:rPr>
          <w:rFonts w:eastAsiaTheme="minorHAnsi"/>
        </w:rPr>
      </w:pPr>
      <w:r>
        <w:rPr>
          <w:rFonts w:eastAsia="Calibri"/>
          <w:color w:val="auto"/>
          <w:lang w:eastAsia="en-US"/>
        </w:rPr>
        <w:t>F</w:t>
      </w:r>
      <w:r w:rsidRPr="00462833">
        <w:rPr>
          <w:rFonts w:eastAsia="Calibri"/>
          <w:color w:val="auto"/>
          <w:lang w:eastAsia="en-US"/>
        </w:rPr>
        <w:t>or consumers sampled, the service</w:t>
      </w:r>
      <w:r>
        <w:rPr>
          <w:rFonts w:eastAsia="Calibri"/>
          <w:color w:val="auto"/>
          <w:lang w:eastAsia="en-US"/>
        </w:rPr>
        <w:t xml:space="preserve"> demonstrated appropriate assessment and monitoring records related to consumers’ clinical care needs</w:t>
      </w:r>
      <w:r w:rsidRPr="00D74018">
        <w:rPr>
          <w:rFonts w:eastAsia="Calibri"/>
          <w:color w:val="auto"/>
          <w:lang w:eastAsia="en-US"/>
        </w:rPr>
        <w:t xml:space="preserve">. </w:t>
      </w:r>
    </w:p>
    <w:p w14:paraId="4BB51B8C" w14:textId="3635393E" w:rsidR="00E81A38" w:rsidRPr="00B96543" w:rsidRDefault="00E81A38" w:rsidP="00E81A38">
      <w:pPr>
        <w:numPr>
          <w:ilvl w:val="0"/>
          <w:numId w:val="9"/>
        </w:numPr>
        <w:rPr>
          <w:rFonts w:eastAsiaTheme="minorHAnsi"/>
        </w:rPr>
      </w:pPr>
      <w:r w:rsidRPr="008F6C78">
        <w:t xml:space="preserve">Staff demonstrated an understanding of the individual </w:t>
      </w:r>
      <w:r>
        <w:t xml:space="preserve">personal and </w:t>
      </w:r>
      <w:r w:rsidRPr="008F6C78">
        <w:t xml:space="preserve">clinical needs of consumers and described how </w:t>
      </w:r>
      <w:r>
        <w:t>they report and manage pain and restrictive practices, incidents, skin break down and skin conditions.</w:t>
      </w:r>
    </w:p>
    <w:p w14:paraId="7DEE9C5A" w14:textId="0CB68A9E" w:rsidR="00E81A38" w:rsidRPr="00FE61D6" w:rsidRDefault="00E81A38" w:rsidP="00E81A38">
      <w:pPr>
        <w:numPr>
          <w:ilvl w:val="0"/>
          <w:numId w:val="9"/>
        </w:numPr>
        <w:rPr>
          <w:rFonts w:eastAsiaTheme="minorHAnsi"/>
        </w:rPr>
      </w:pPr>
      <w:r w:rsidRPr="00724329">
        <w:rPr>
          <w:rFonts w:eastAsia="Fira Sans Light"/>
          <w:color w:val="auto"/>
          <w:lang w:eastAsia="en-US"/>
        </w:rPr>
        <w:t xml:space="preserve">Staff interviews, and documentation reflect individualised </w:t>
      </w:r>
      <w:r>
        <w:rPr>
          <w:rFonts w:eastAsia="Fira Sans Light"/>
          <w:color w:val="auto"/>
          <w:lang w:eastAsia="en-US"/>
        </w:rPr>
        <w:t xml:space="preserve">consumer </w:t>
      </w:r>
      <w:r w:rsidRPr="00724329">
        <w:rPr>
          <w:rFonts w:eastAsia="Fira Sans Light"/>
          <w:color w:val="auto"/>
          <w:lang w:eastAsia="en-US"/>
        </w:rPr>
        <w:t>care that is safe</w:t>
      </w:r>
      <w:r>
        <w:rPr>
          <w:rFonts w:eastAsia="Fira Sans Light"/>
          <w:color w:val="auto"/>
          <w:lang w:eastAsia="en-US"/>
        </w:rPr>
        <w:t xml:space="preserve"> and</w:t>
      </w:r>
      <w:r w:rsidRPr="00724329">
        <w:rPr>
          <w:rFonts w:eastAsia="Fira Sans Light"/>
          <w:color w:val="auto"/>
          <w:lang w:eastAsia="en-US"/>
        </w:rPr>
        <w:t xml:space="preserve"> effec</w:t>
      </w:r>
      <w:r>
        <w:rPr>
          <w:rFonts w:eastAsia="Fira Sans Light"/>
          <w:color w:val="auto"/>
          <w:lang w:eastAsia="en-US"/>
        </w:rPr>
        <w:t>tive.</w:t>
      </w:r>
    </w:p>
    <w:p w14:paraId="45F12860" w14:textId="77777777" w:rsidR="00E81A38" w:rsidRPr="00334185" w:rsidRDefault="00E81A38" w:rsidP="00E81A38">
      <w:pPr>
        <w:pStyle w:val="ListBullet"/>
        <w:rPr>
          <w:rFonts w:eastAsia="Calibri"/>
        </w:rPr>
      </w:pPr>
      <w:r w:rsidRPr="00334185">
        <w:lastRenderedPageBreak/>
        <w:t xml:space="preserve">Most documentation indicates timely referrals to health professionals when needed and supports identification, monitoring and appropriate care when changes occur. </w:t>
      </w:r>
    </w:p>
    <w:p w14:paraId="7916D174" w14:textId="0539FD61" w:rsidR="007F5256" w:rsidRPr="00663B6D" w:rsidRDefault="0079040D" w:rsidP="00154403">
      <w:pPr>
        <w:rPr>
          <w:rFonts w:eastAsia="Calibri"/>
          <w:lang w:eastAsia="en-US"/>
        </w:rPr>
      </w:pPr>
      <w:r w:rsidRPr="00154403">
        <w:rPr>
          <w:rFonts w:eastAsiaTheme="minorHAnsi"/>
        </w:rPr>
        <w:t xml:space="preserve">The </w:t>
      </w:r>
      <w:r w:rsidR="00E81A38">
        <w:rPr>
          <w:rFonts w:eastAsiaTheme="minorHAnsi"/>
        </w:rPr>
        <w:t xml:space="preserve">overall </w:t>
      </w:r>
      <w:r w:rsidRPr="00154403">
        <w:rPr>
          <w:rFonts w:eastAsiaTheme="minorHAnsi"/>
        </w:rPr>
        <w:t xml:space="preserve">Quality Standard </w:t>
      </w:r>
      <w:r w:rsidR="00E81A38">
        <w:rPr>
          <w:rFonts w:eastAsiaTheme="minorHAnsi"/>
        </w:rPr>
        <w:t>has not been</w:t>
      </w:r>
      <w:r w:rsidRPr="00154403">
        <w:rPr>
          <w:rFonts w:eastAsiaTheme="minorHAnsi"/>
        </w:rPr>
        <w:t xml:space="preserve"> assessed as </w:t>
      </w:r>
      <w:r w:rsidR="00E81A38" w:rsidRPr="00E81A38">
        <w:rPr>
          <w:rFonts w:eastAsiaTheme="minorHAnsi"/>
          <w:color w:val="auto"/>
        </w:rPr>
        <w:t xml:space="preserve">only one </w:t>
      </w:r>
      <w:r w:rsidRPr="00154403">
        <w:rPr>
          <w:rFonts w:eastAsiaTheme="minorHAnsi"/>
        </w:rPr>
        <w:t>of the specific requirement</w:t>
      </w:r>
      <w:r w:rsidR="00E81A38">
        <w:rPr>
          <w:rFonts w:eastAsiaTheme="minorHAnsi"/>
        </w:rPr>
        <w:t>s</w:t>
      </w:r>
      <w:r w:rsidRPr="00154403">
        <w:rPr>
          <w:rFonts w:eastAsiaTheme="minorHAnsi"/>
        </w:rPr>
        <w:t xml:space="preserve"> ha</w:t>
      </w:r>
      <w:r w:rsidR="00E81A38">
        <w:rPr>
          <w:rFonts w:eastAsiaTheme="minorHAnsi"/>
        </w:rPr>
        <w:t>s</w:t>
      </w:r>
      <w:r w:rsidRPr="00154403">
        <w:rPr>
          <w:rFonts w:eastAsiaTheme="minorHAnsi"/>
        </w:rPr>
        <w:t xml:space="preserve"> been assessed</w:t>
      </w:r>
      <w:r w:rsidR="00E81A38">
        <w:rPr>
          <w:rFonts w:eastAsiaTheme="minorHAnsi"/>
        </w:rPr>
        <w:t>.</w:t>
      </w:r>
    </w:p>
    <w:p w14:paraId="7916D175" w14:textId="3A20812E" w:rsidR="00301877" w:rsidRDefault="0079040D"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916D176" w14:textId="7B06420A" w:rsidR="00853601" w:rsidRPr="00853601" w:rsidRDefault="0079040D" w:rsidP="00853601">
      <w:pPr>
        <w:pStyle w:val="Heading3"/>
      </w:pPr>
      <w:r w:rsidRPr="00853601">
        <w:t>Requirement 3(3)(a)</w:t>
      </w:r>
      <w:r>
        <w:tab/>
        <w:t>Compliant</w:t>
      </w:r>
    </w:p>
    <w:p w14:paraId="7916D177" w14:textId="77777777" w:rsidR="00853601" w:rsidRPr="008D114F" w:rsidRDefault="0079040D" w:rsidP="00853601">
      <w:pPr>
        <w:rPr>
          <w:i/>
        </w:rPr>
      </w:pPr>
      <w:r w:rsidRPr="008D114F">
        <w:rPr>
          <w:i/>
        </w:rPr>
        <w:t>Each consumer gets safe and effective personal care, clinical care, or both personal care and clinical care, that:</w:t>
      </w:r>
    </w:p>
    <w:p w14:paraId="7916D178" w14:textId="77777777" w:rsidR="00853601" w:rsidRPr="008D114F" w:rsidRDefault="0079040D" w:rsidP="00853601">
      <w:pPr>
        <w:numPr>
          <w:ilvl w:val="0"/>
          <w:numId w:val="24"/>
        </w:numPr>
        <w:tabs>
          <w:tab w:val="right" w:pos="9026"/>
        </w:tabs>
        <w:spacing w:before="0" w:after="0"/>
        <w:ind w:left="567" w:hanging="425"/>
        <w:outlineLvl w:val="4"/>
        <w:rPr>
          <w:i/>
        </w:rPr>
      </w:pPr>
      <w:r w:rsidRPr="008D114F">
        <w:rPr>
          <w:i/>
        </w:rPr>
        <w:t>is best practice; and</w:t>
      </w:r>
    </w:p>
    <w:p w14:paraId="7916D179" w14:textId="77777777" w:rsidR="00853601" w:rsidRPr="008D114F" w:rsidRDefault="0079040D" w:rsidP="00853601">
      <w:pPr>
        <w:numPr>
          <w:ilvl w:val="0"/>
          <w:numId w:val="24"/>
        </w:numPr>
        <w:tabs>
          <w:tab w:val="right" w:pos="9026"/>
        </w:tabs>
        <w:spacing w:before="0" w:after="0"/>
        <w:ind w:left="567" w:hanging="425"/>
        <w:outlineLvl w:val="4"/>
        <w:rPr>
          <w:i/>
        </w:rPr>
      </w:pPr>
      <w:r w:rsidRPr="008D114F">
        <w:rPr>
          <w:i/>
        </w:rPr>
        <w:t>is tailored to their needs; and</w:t>
      </w:r>
    </w:p>
    <w:p w14:paraId="7916D17A" w14:textId="77777777" w:rsidR="00853601" w:rsidRPr="008D114F" w:rsidRDefault="0079040D" w:rsidP="00853601">
      <w:pPr>
        <w:numPr>
          <w:ilvl w:val="0"/>
          <w:numId w:val="24"/>
        </w:numPr>
        <w:tabs>
          <w:tab w:val="right" w:pos="9026"/>
        </w:tabs>
        <w:spacing w:before="0" w:after="0"/>
        <w:ind w:left="567" w:hanging="425"/>
        <w:outlineLvl w:val="4"/>
        <w:rPr>
          <w:i/>
        </w:rPr>
      </w:pPr>
      <w:r w:rsidRPr="008D114F">
        <w:rPr>
          <w:i/>
        </w:rPr>
        <w:t>optimises their health and well-being.</w:t>
      </w:r>
    </w:p>
    <w:p w14:paraId="7916D17C" w14:textId="77777777" w:rsidR="00853601" w:rsidRPr="00853601" w:rsidRDefault="0087354E" w:rsidP="00853601">
      <w:pPr>
        <w:tabs>
          <w:tab w:val="right" w:pos="9026"/>
        </w:tabs>
        <w:spacing w:before="0" w:after="0"/>
        <w:outlineLvl w:val="4"/>
      </w:pPr>
    </w:p>
    <w:p w14:paraId="7916D1B5" w14:textId="77777777" w:rsidR="009C6F30" w:rsidRDefault="0087354E" w:rsidP="00095CD4">
      <w:pPr>
        <w:sectPr w:rsidR="009C6F30" w:rsidSect="00CB3BA9">
          <w:headerReference w:type="first" r:id="rId20"/>
          <w:type w:val="continuous"/>
          <w:pgSz w:w="11906" w:h="16838"/>
          <w:pgMar w:top="1701" w:right="1418" w:bottom="1418" w:left="1418" w:header="709" w:footer="397" w:gutter="0"/>
          <w:cols w:space="708"/>
          <w:titlePg/>
          <w:docGrid w:linePitch="360"/>
        </w:sectPr>
      </w:pPr>
    </w:p>
    <w:p w14:paraId="7916D1B6" w14:textId="7F0A85D0" w:rsidR="00CB3BA9" w:rsidRDefault="0079040D"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7916D238" wp14:editId="7916D239">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21201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7916D1B7" w14:textId="77777777" w:rsidR="007F5256" w:rsidRPr="00FD1B02" w:rsidRDefault="0079040D" w:rsidP="009C6F30">
      <w:pPr>
        <w:pStyle w:val="Heading3"/>
        <w:shd w:val="clear" w:color="auto" w:fill="F2F2F2" w:themeFill="background1" w:themeFillShade="F2"/>
      </w:pPr>
      <w:r w:rsidRPr="00FD1B02">
        <w:t>Consumer outcome:</w:t>
      </w:r>
    </w:p>
    <w:p w14:paraId="7916D1B8" w14:textId="77777777" w:rsidR="007F5256" w:rsidRDefault="0079040D" w:rsidP="00912DE6">
      <w:pPr>
        <w:numPr>
          <w:ilvl w:val="0"/>
          <w:numId w:val="5"/>
        </w:numPr>
        <w:shd w:val="clear" w:color="auto" w:fill="F2F2F2" w:themeFill="background1" w:themeFillShade="F2"/>
      </w:pPr>
      <w:r>
        <w:t>I feel I belong and I am safe and comfortable in the organisation’s service environment.</w:t>
      </w:r>
    </w:p>
    <w:p w14:paraId="7916D1B9" w14:textId="77777777" w:rsidR="007F5256" w:rsidRDefault="0079040D" w:rsidP="009C6F30">
      <w:pPr>
        <w:pStyle w:val="Heading3"/>
        <w:shd w:val="clear" w:color="auto" w:fill="F2F2F2" w:themeFill="background1" w:themeFillShade="F2"/>
      </w:pPr>
      <w:r>
        <w:t>Organisation statement:</w:t>
      </w:r>
    </w:p>
    <w:p w14:paraId="7916D1BA" w14:textId="77777777" w:rsidR="007F5256" w:rsidRDefault="0079040D"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916D1BB" w14:textId="77777777" w:rsidR="007F5256" w:rsidRDefault="0079040D" w:rsidP="00427817">
      <w:pPr>
        <w:pStyle w:val="Heading2"/>
      </w:pPr>
      <w:r>
        <w:t>Assessment of Standard 5</w:t>
      </w:r>
    </w:p>
    <w:p w14:paraId="66C0E2B3" w14:textId="12AD9C61" w:rsidR="00055738" w:rsidRPr="00163FEE" w:rsidRDefault="00055738" w:rsidP="00055738">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142AC21C" w14:textId="2954E93D" w:rsidR="00055738" w:rsidRPr="00055738" w:rsidRDefault="00055738" w:rsidP="00055738">
      <w:pPr>
        <w:rPr>
          <w:rFonts w:eastAsia="Calibri"/>
          <w:color w:val="auto"/>
          <w:lang w:eastAsia="en-US"/>
        </w:rPr>
      </w:pPr>
      <w:r w:rsidRPr="00476F31">
        <w:rPr>
          <w:rFonts w:eastAsia="Calibri"/>
          <w:color w:val="auto"/>
          <w:lang w:eastAsia="en-US"/>
        </w:rPr>
        <w:t xml:space="preserve">Overall sampled consumers considered that </w:t>
      </w:r>
      <w:r w:rsidRPr="00334185">
        <w:rPr>
          <w:rFonts w:eastAsia="Calibri"/>
          <w:color w:val="auto"/>
          <w:lang w:eastAsia="en-US"/>
        </w:rPr>
        <w:t xml:space="preserve">they feel safe </w:t>
      </w:r>
      <w:r w:rsidRPr="00476F31">
        <w:rPr>
          <w:rFonts w:eastAsia="Calibri"/>
          <w:color w:val="auto"/>
          <w:lang w:eastAsia="en-US"/>
        </w:rPr>
        <w:t xml:space="preserve">and comfortable in the service environment. </w:t>
      </w:r>
      <w:r w:rsidRPr="00163FEE">
        <w:rPr>
          <w:rFonts w:eastAsia="Calibri"/>
          <w:lang w:eastAsia="en-US"/>
        </w:rPr>
        <w:t>For example:</w:t>
      </w:r>
    </w:p>
    <w:p w14:paraId="47655F33" w14:textId="77777777" w:rsidR="00055738" w:rsidRPr="00D9726E" w:rsidRDefault="00055738" w:rsidP="00055738">
      <w:pPr>
        <w:numPr>
          <w:ilvl w:val="0"/>
          <w:numId w:val="39"/>
        </w:numPr>
        <w:rPr>
          <w:rFonts w:eastAsia="Calibri"/>
          <w:color w:val="auto"/>
          <w:szCs w:val="22"/>
          <w:lang w:eastAsia="en-US"/>
        </w:rPr>
      </w:pPr>
      <w:r w:rsidRPr="00D9726E">
        <w:rPr>
          <w:rFonts w:eastAsiaTheme="minorHAnsi"/>
          <w:color w:val="000000" w:themeColor="text1"/>
          <w:szCs w:val="22"/>
          <w:lang w:eastAsia="en-US"/>
        </w:rPr>
        <w:t>Consumers interviewed confirmed the service</w:t>
      </w:r>
      <w:r>
        <w:rPr>
          <w:rFonts w:eastAsiaTheme="minorHAnsi"/>
          <w:color w:val="000000" w:themeColor="text1"/>
          <w:szCs w:val="22"/>
          <w:lang w:eastAsia="en-US"/>
        </w:rPr>
        <w:t xml:space="preserve"> is clean and well maintained</w:t>
      </w:r>
      <w:r w:rsidRPr="00D9726E">
        <w:rPr>
          <w:rFonts w:eastAsiaTheme="minorHAnsi"/>
          <w:color w:val="auto"/>
          <w:szCs w:val="22"/>
          <w:lang w:eastAsia="en-US"/>
        </w:rPr>
        <w:t>.</w:t>
      </w:r>
    </w:p>
    <w:p w14:paraId="1701F5C1" w14:textId="289C31FC" w:rsidR="00055738" w:rsidRPr="00055738" w:rsidRDefault="00055738" w:rsidP="00055738">
      <w:pPr>
        <w:numPr>
          <w:ilvl w:val="0"/>
          <w:numId w:val="39"/>
        </w:numPr>
        <w:rPr>
          <w:rFonts w:eastAsia="Calibri"/>
          <w:color w:val="auto"/>
          <w:szCs w:val="22"/>
          <w:lang w:eastAsia="en-US"/>
        </w:rPr>
      </w:pPr>
      <w:r w:rsidRPr="00D9726E">
        <w:rPr>
          <w:rFonts w:eastAsiaTheme="minorHAnsi"/>
          <w:color w:val="000000" w:themeColor="text1"/>
          <w:szCs w:val="22"/>
          <w:lang w:eastAsia="en-US"/>
        </w:rPr>
        <w:t>Consumers advised they</w:t>
      </w:r>
      <w:r>
        <w:rPr>
          <w:rFonts w:eastAsiaTheme="minorHAnsi"/>
          <w:color w:val="000000" w:themeColor="text1"/>
          <w:szCs w:val="22"/>
          <w:lang w:eastAsia="en-US"/>
        </w:rPr>
        <w:t xml:space="preserve"> can move indoors and outdoors as they please.</w:t>
      </w:r>
      <w:r w:rsidRPr="00055738">
        <w:rPr>
          <w:rFonts w:eastAsia="Calibri"/>
          <w:color w:val="auto"/>
          <w:szCs w:val="22"/>
          <w:lang w:eastAsia="en-US"/>
        </w:rPr>
        <w:t xml:space="preserve"> </w:t>
      </w:r>
      <w:r>
        <w:rPr>
          <w:rFonts w:eastAsia="Calibri"/>
          <w:color w:val="auto"/>
          <w:szCs w:val="22"/>
          <w:lang w:eastAsia="en-US"/>
        </w:rPr>
        <w:t xml:space="preserve">The Assessment team observed </w:t>
      </w:r>
      <w:r w:rsidRPr="00D9726E">
        <w:rPr>
          <w:rFonts w:eastAsia="Calibri"/>
          <w:color w:val="auto"/>
          <w:szCs w:val="22"/>
          <w:lang w:eastAsia="en-US"/>
        </w:rPr>
        <w:t>multiple</w:t>
      </w:r>
      <w:r>
        <w:rPr>
          <w:rFonts w:eastAsia="Calibri"/>
          <w:color w:val="auto"/>
          <w:szCs w:val="22"/>
          <w:lang w:eastAsia="en-US"/>
        </w:rPr>
        <w:t xml:space="preserve"> external courtyards and</w:t>
      </w:r>
      <w:r w:rsidRPr="00D9726E">
        <w:rPr>
          <w:rFonts w:eastAsia="Calibri"/>
          <w:color w:val="auto"/>
          <w:szCs w:val="22"/>
          <w:lang w:eastAsia="en-US"/>
        </w:rPr>
        <w:t xml:space="preserve"> internal areas for consumers to socialise and </w:t>
      </w:r>
      <w:r>
        <w:rPr>
          <w:rFonts w:eastAsia="Calibri"/>
          <w:color w:val="auto"/>
          <w:szCs w:val="22"/>
          <w:lang w:eastAsia="en-US"/>
        </w:rPr>
        <w:t>conduct</w:t>
      </w:r>
      <w:r w:rsidRPr="00D9726E">
        <w:rPr>
          <w:rFonts w:eastAsia="Calibri"/>
          <w:color w:val="auto"/>
          <w:szCs w:val="22"/>
          <w:lang w:eastAsia="en-US"/>
        </w:rPr>
        <w:t xml:space="preserve"> group and independent activities</w:t>
      </w:r>
      <w:r w:rsidRPr="00D9726E">
        <w:rPr>
          <w:rFonts w:eastAsiaTheme="minorHAnsi"/>
          <w:color w:val="auto"/>
          <w:szCs w:val="22"/>
          <w:lang w:eastAsia="en-US"/>
        </w:rPr>
        <w:t>.</w:t>
      </w:r>
    </w:p>
    <w:p w14:paraId="528D7081" w14:textId="77B3070D" w:rsidR="00055738" w:rsidRPr="0055625A" w:rsidRDefault="00055738" w:rsidP="00055738">
      <w:pPr>
        <w:numPr>
          <w:ilvl w:val="0"/>
          <w:numId w:val="39"/>
        </w:numPr>
        <w:rPr>
          <w:rFonts w:eastAsia="Calibri"/>
          <w:color w:val="auto"/>
          <w:szCs w:val="22"/>
          <w:lang w:eastAsia="en-US"/>
        </w:rPr>
      </w:pPr>
      <w:r>
        <w:rPr>
          <w:rFonts w:eastAsia="Calibri"/>
          <w:color w:val="auto"/>
          <w:szCs w:val="22"/>
          <w:lang w:eastAsia="en-US"/>
        </w:rPr>
        <w:t>Routine and targeted maintenance, site inspection and environmental management is undertaken and documented in maintenance logs.</w:t>
      </w:r>
    </w:p>
    <w:p w14:paraId="413DB8DE" w14:textId="77777777" w:rsidR="00055738" w:rsidRPr="00D9726E" w:rsidRDefault="00055738" w:rsidP="00055738">
      <w:pPr>
        <w:numPr>
          <w:ilvl w:val="0"/>
          <w:numId w:val="39"/>
        </w:numPr>
        <w:rPr>
          <w:rFonts w:eastAsia="Calibri"/>
          <w:color w:val="auto"/>
          <w:szCs w:val="22"/>
          <w:lang w:eastAsia="en-US"/>
        </w:rPr>
      </w:pPr>
      <w:r w:rsidRPr="00D9726E">
        <w:rPr>
          <w:rFonts w:eastAsiaTheme="minorHAnsi"/>
          <w:color w:val="auto"/>
          <w:szCs w:val="22"/>
          <w:lang w:eastAsia="en-US"/>
        </w:rPr>
        <w:t xml:space="preserve">The Assessment Team observed consumers and visitors safely meeting in </w:t>
      </w:r>
      <w:r>
        <w:rPr>
          <w:rFonts w:eastAsiaTheme="minorHAnsi"/>
          <w:color w:val="auto"/>
          <w:szCs w:val="22"/>
          <w:lang w:eastAsia="en-US"/>
        </w:rPr>
        <w:t>consumers</w:t>
      </w:r>
      <w:r w:rsidRPr="00D9726E">
        <w:rPr>
          <w:rFonts w:eastAsiaTheme="minorHAnsi"/>
          <w:color w:val="auto"/>
          <w:szCs w:val="22"/>
          <w:lang w:eastAsia="en-US"/>
        </w:rPr>
        <w:t xml:space="preserve"> room or in communal areas</w:t>
      </w:r>
      <w:r>
        <w:rPr>
          <w:rFonts w:eastAsiaTheme="minorHAnsi"/>
          <w:color w:val="auto"/>
          <w:szCs w:val="22"/>
          <w:lang w:eastAsia="en-US"/>
        </w:rPr>
        <w:t>;</w:t>
      </w:r>
      <w:r w:rsidRPr="00D9726E">
        <w:rPr>
          <w:rFonts w:eastAsiaTheme="minorHAnsi"/>
          <w:color w:val="auto"/>
          <w:szCs w:val="22"/>
          <w:lang w:eastAsia="en-US"/>
        </w:rPr>
        <w:t xml:space="preserve"> throughout the service.</w:t>
      </w:r>
      <w:bookmarkStart w:id="3" w:name="_GoBack"/>
      <w:bookmarkEnd w:id="3"/>
    </w:p>
    <w:p w14:paraId="7916D1BC" w14:textId="4ADC72F0" w:rsidR="00154403" w:rsidRPr="00055738" w:rsidRDefault="00055738" w:rsidP="00154403">
      <w:pPr>
        <w:numPr>
          <w:ilvl w:val="0"/>
          <w:numId w:val="39"/>
        </w:numPr>
        <w:rPr>
          <w:rFonts w:eastAsia="Calibri"/>
          <w:color w:val="auto"/>
          <w:szCs w:val="22"/>
          <w:lang w:eastAsia="en-US"/>
        </w:rPr>
      </w:pPr>
      <w:r w:rsidRPr="00D9726E">
        <w:rPr>
          <w:rFonts w:eastAsiaTheme="minorHAnsi"/>
          <w:color w:val="auto"/>
          <w:szCs w:val="22"/>
          <w:lang w:eastAsia="en-US"/>
        </w:rPr>
        <w:t xml:space="preserve">The Assessment Team observed the living environment and </w:t>
      </w:r>
      <w:r>
        <w:rPr>
          <w:rFonts w:eastAsiaTheme="minorHAnsi"/>
          <w:color w:val="auto"/>
          <w:szCs w:val="22"/>
          <w:lang w:eastAsia="en-US"/>
        </w:rPr>
        <w:t xml:space="preserve">furniture, fixtures and </w:t>
      </w:r>
      <w:r w:rsidRPr="00D9726E">
        <w:rPr>
          <w:rFonts w:eastAsiaTheme="minorHAnsi"/>
          <w:color w:val="auto"/>
          <w:szCs w:val="22"/>
          <w:lang w:eastAsia="en-US"/>
        </w:rPr>
        <w:t xml:space="preserve">equipment to be </w:t>
      </w:r>
      <w:r>
        <w:rPr>
          <w:rFonts w:eastAsiaTheme="minorHAnsi"/>
          <w:color w:val="auto"/>
          <w:szCs w:val="22"/>
          <w:lang w:eastAsia="en-US"/>
        </w:rPr>
        <w:t xml:space="preserve">clean and </w:t>
      </w:r>
      <w:r w:rsidRPr="00D9726E">
        <w:rPr>
          <w:rFonts w:eastAsiaTheme="minorHAnsi"/>
          <w:color w:val="auto"/>
          <w:szCs w:val="22"/>
          <w:lang w:eastAsia="en-US"/>
        </w:rPr>
        <w:t>well-maintained.</w:t>
      </w:r>
    </w:p>
    <w:p w14:paraId="7916D1BD" w14:textId="634E27D8" w:rsidR="007F5256" w:rsidRPr="006A6CDB" w:rsidRDefault="0079040D" w:rsidP="00154403">
      <w:pPr>
        <w:rPr>
          <w:rFonts w:eastAsia="Calibri"/>
          <w:lang w:eastAsia="en-US"/>
        </w:rPr>
      </w:pPr>
      <w:r w:rsidRPr="00154403">
        <w:rPr>
          <w:rFonts w:eastAsiaTheme="minorHAnsi"/>
        </w:rPr>
        <w:t xml:space="preserve">The </w:t>
      </w:r>
      <w:r w:rsidR="00E81A38">
        <w:rPr>
          <w:rFonts w:eastAsiaTheme="minorHAnsi"/>
        </w:rPr>
        <w:t xml:space="preserve">overall </w:t>
      </w:r>
      <w:r w:rsidRPr="00154403">
        <w:rPr>
          <w:rFonts w:eastAsiaTheme="minorHAnsi"/>
        </w:rPr>
        <w:t xml:space="preserve">Quality Standard </w:t>
      </w:r>
      <w:r w:rsidR="00E81A38">
        <w:rPr>
          <w:rFonts w:eastAsiaTheme="minorHAnsi"/>
        </w:rPr>
        <w:t>has not been</w:t>
      </w:r>
      <w:r w:rsidRPr="00154403">
        <w:rPr>
          <w:rFonts w:eastAsiaTheme="minorHAnsi"/>
        </w:rPr>
        <w:t xml:space="preserve"> assessed as </w:t>
      </w:r>
      <w:r w:rsidR="00E81A38" w:rsidRPr="00055738">
        <w:rPr>
          <w:rFonts w:eastAsiaTheme="minorHAnsi"/>
          <w:color w:val="auto"/>
        </w:rPr>
        <w:t xml:space="preserve">only one </w:t>
      </w:r>
      <w:r w:rsidR="00055738" w:rsidRPr="00055738">
        <w:rPr>
          <w:rFonts w:eastAsiaTheme="minorHAnsi"/>
          <w:color w:val="auto"/>
        </w:rPr>
        <w:t xml:space="preserve">of the </w:t>
      </w:r>
      <w:r w:rsidRPr="00055738">
        <w:rPr>
          <w:rFonts w:eastAsiaTheme="minorHAnsi"/>
          <w:color w:val="auto"/>
        </w:rPr>
        <w:t xml:space="preserve">specific </w:t>
      </w:r>
      <w:r w:rsidRPr="00154403">
        <w:rPr>
          <w:rFonts w:eastAsiaTheme="minorHAnsi"/>
        </w:rPr>
        <w:t>requirements ha</w:t>
      </w:r>
      <w:r w:rsidR="00055738">
        <w:rPr>
          <w:rFonts w:eastAsiaTheme="minorHAnsi"/>
        </w:rPr>
        <w:t>s</w:t>
      </w:r>
      <w:r w:rsidRPr="00154403">
        <w:rPr>
          <w:rFonts w:eastAsiaTheme="minorHAnsi"/>
        </w:rPr>
        <w:t xml:space="preserve"> been assessed</w:t>
      </w:r>
      <w:r w:rsidR="00055738">
        <w:rPr>
          <w:rFonts w:eastAsiaTheme="minorHAnsi"/>
        </w:rPr>
        <w:t>.</w:t>
      </w:r>
    </w:p>
    <w:p w14:paraId="7916D1BE" w14:textId="0C088BD2" w:rsidR="00301877" w:rsidRDefault="0079040D" w:rsidP="00427817">
      <w:pPr>
        <w:pStyle w:val="Heading2"/>
      </w:pPr>
      <w:r>
        <w:lastRenderedPageBreak/>
        <w:t>Assessment of Standard 5 Requirements</w:t>
      </w:r>
      <w:r w:rsidRPr="0066387A">
        <w:rPr>
          <w:i/>
          <w:color w:val="0000FF"/>
          <w:sz w:val="24"/>
          <w:szCs w:val="24"/>
        </w:rPr>
        <w:t xml:space="preserve"> </w:t>
      </w:r>
    </w:p>
    <w:p w14:paraId="7916D1C2" w14:textId="09436F01" w:rsidR="00314FF7" w:rsidRPr="00D435F8" w:rsidRDefault="0079040D" w:rsidP="00314FF7">
      <w:pPr>
        <w:pStyle w:val="Heading3"/>
      </w:pPr>
      <w:r w:rsidRPr="00D435F8">
        <w:t>Requirement 5(3)(b)</w:t>
      </w:r>
      <w:r>
        <w:tab/>
        <w:t>Compliant</w:t>
      </w:r>
    </w:p>
    <w:p w14:paraId="7916D1C3" w14:textId="77777777" w:rsidR="00314FF7" w:rsidRPr="008D114F" w:rsidRDefault="0079040D" w:rsidP="00314FF7">
      <w:pPr>
        <w:rPr>
          <w:i/>
        </w:rPr>
      </w:pPr>
      <w:r w:rsidRPr="008D114F">
        <w:rPr>
          <w:i/>
        </w:rPr>
        <w:t>The service environment:</w:t>
      </w:r>
    </w:p>
    <w:p w14:paraId="7916D1C4" w14:textId="77777777" w:rsidR="00314FF7" w:rsidRPr="008D114F" w:rsidRDefault="0079040D"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7916D1C5" w14:textId="77777777" w:rsidR="00314FF7" w:rsidRPr="008D114F" w:rsidRDefault="0079040D"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916D222" w14:textId="77777777" w:rsidR="00095CD4" w:rsidRDefault="0087354E" w:rsidP="00A93E3F">
      <w:pPr>
        <w:tabs>
          <w:tab w:val="right" w:pos="9026"/>
        </w:tabs>
        <w:sectPr w:rsidR="00095CD4" w:rsidSect="008D7780">
          <w:headerReference w:type="first" r:id="rId22"/>
          <w:type w:val="continuous"/>
          <w:pgSz w:w="11906" w:h="16838"/>
          <w:pgMar w:top="1701" w:right="1418" w:bottom="1418" w:left="1418" w:header="709" w:footer="397" w:gutter="0"/>
          <w:cols w:space="708"/>
          <w:docGrid w:linePitch="360"/>
        </w:sectPr>
      </w:pPr>
    </w:p>
    <w:p w14:paraId="7916D223" w14:textId="77777777" w:rsidR="00A93E3F" w:rsidRDefault="0079040D" w:rsidP="00095CD4">
      <w:pPr>
        <w:pStyle w:val="Heading1"/>
      </w:pPr>
      <w:r>
        <w:lastRenderedPageBreak/>
        <w:t>Areas for improvement</w:t>
      </w:r>
    </w:p>
    <w:p w14:paraId="7916D225" w14:textId="77777777" w:rsidR="004B33E7" w:rsidRPr="00E830C7" w:rsidRDefault="0079040D"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6D256" w14:textId="77777777" w:rsidR="006E26CF" w:rsidRDefault="0079040D">
      <w:pPr>
        <w:spacing w:before="0" w:after="0" w:line="240" w:lineRule="auto"/>
      </w:pPr>
      <w:r>
        <w:separator/>
      </w:r>
    </w:p>
  </w:endnote>
  <w:endnote w:type="continuationSeparator" w:id="0">
    <w:p w14:paraId="7916D258" w14:textId="77777777" w:rsidR="006E26CF" w:rsidRDefault="0079040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6D241" w14:textId="77777777" w:rsidR="00506F7F" w:rsidRPr="009A1F1B" w:rsidRDefault="0079040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916D242" w14:textId="77777777" w:rsidR="00506F7F" w:rsidRPr="00C72FFB" w:rsidRDefault="0079040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AgeWell Ningana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916D243" w14:textId="77777777" w:rsidR="00506F7F" w:rsidRPr="00C72FFB" w:rsidRDefault="0079040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8048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6D244" w14:textId="77777777" w:rsidR="00506F7F" w:rsidRPr="009A1F1B" w:rsidRDefault="0079040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916D245" w14:textId="77777777" w:rsidR="00506F7F" w:rsidRPr="00C72FFB" w:rsidRDefault="0079040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AgeWell Ningana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916D246" w14:textId="77777777" w:rsidR="00506F7F" w:rsidRPr="00A3716D" w:rsidRDefault="0079040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8048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6D252" w14:textId="77777777" w:rsidR="006E26CF" w:rsidRDefault="0079040D">
      <w:pPr>
        <w:spacing w:before="0" w:after="0" w:line="240" w:lineRule="auto"/>
      </w:pPr>
      <w:r>
        <w:separator/>
      </w:r>
    </w:p>
  </w:footnote>
  <w:footnote w:type="continuationSeparator" w:id="0">
    <w:p w14:paraId="7916D254" w14:textId="77777777" w:rsidR="006E26CF" w:rsidRDefault="0079040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6D240" w14:textId="77777777" w:rsidR="00506F7F" w:rsidRDefault="0079040D"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7916D252" wp14:editId="7916D25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8104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6D247" w14:textId="77777777" w:rsidR="00506F7F" w:rsidRDefault="0079040D">
    <w:pPr>
      <w:pStyle w:val="Header"/>
    </w:pPr>
    <w:r w:rsidRPr="003C6EC2">
      <w:rPr>
        <w:rFonts w:eastAsia="Calibri"/>
        <w:noProof/>
        <w:lang w:val="en-US" w:eastAsia="en-US"/>
      </w:rPr>
      <w:drawing>
        <wp:anchor distT="0" distB="0" distL="114300" distR="114300" simplePos="0" relativeHeight="251669504" behindDoc="1" locked="0" layoutInCell="1" allowOverlap="1" wp14:anchorId="7916D254" wp14:editId="7916D25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0382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6D248" w14:textId="77777777" w:rsidR="00506F7F" w:rsidRDefault="0079040D" w:rsidP="0004322A">
    <w:r>
      <w:rPr>
        <w:noProof/>
        <w:color w:val="auto"/>
        <w:sz w:val="20"/>
        <w:lang w:val="en-US" w:eastAsia="en-US"/>
      </w:rPr>
      <w:drawing>
        <wp:anchor distT="0" distB="0" distL="114300" distR="114300" simplePos="0" relativeHeight="251660288" behindDoc="1" locked="0" layoutInCell="1" allowOverlap="1" wp14:anchorId="7916D256" wp14:editId="7916D25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7486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6D24B" w14:textId="77777777" w:rsidR="00506F7F" w:rsidRDefault="0079040D" w:rsidP="0004322A">
    <w:r>
      <w:rPr>
        <w:noProof/>
        <w:color w:val="auto"/>
        <w:sz w:val="20"/>
        <w:lang w:val="en-US" w:eastAsia="en-US"/>
      </w:rPr>
      <w:drawing>
        <wp:anchor distT="0" distB="0" distL="114300" distR="114300" simplePos="0" relativeHeight="251662336" behindDoc="1" locked="0" layoutInCell="1" allowOverlap="1" wp14:anchorId="7916D25C" wp14:editId="7916D25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7433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6D24C" w14:textId="77777777" w:rsidR="00506F7F" w:rsidRDefault="0079040D" w:rsidP="0004322A">
    <w:r>
      <w:rPr>
        <w:noProof/>
        <w:color w:val="auto"/>
        <w:sz w:val="20"/>
        <w:lang w:val="en-US" w:eastAsia="en-US"/>
      </w:rPr>
      <w:drawing>
        <wp:anchor distT="0" distB="0" distL="114300" distR="114300" simplePos="0" relativeHeight="251663360" behindDoc="1" locked="0" layoutInCell="1" allowOverlap="1" wp14:anchorId="7916D25E" wp14:editId="7916D25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4413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6D24D" w14:textId="77777777" w:rsidR="00506F7F" w:rsidRDefault="0079040D" w:rsidP="0004322A">
    <w:r>
      <w:rPr>
        <w:noProof/>
        <w:color w:val="auto"/>
        <w:sz w:val="20"/>
        <w:lang w:val="en-US" w:eastAsia="en-US"/>
      </w:rPr>
      <w:drawing>
        <wp:anchor distT="0" distB="0" distL="114300" distR="114300" simplePos="0" relativeHeight="251664384" behindDoc="1" locked="0" layoutInCell="1" allowOverlap="1" wp14:anchorId="7916D260" wp14:editId="7916D261">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5674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6D250" w14:textId="77777777" w:rsidR="00506F7F" w:rsidRDefault="0079040D"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7916D266" wp14:editId="7916D26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5921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6D251" w14:textId="77777777" w:rsidR="00506F7F" w:rsidRDefault="0079040D"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7916D268" wp14:editId="7916D26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6144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F8456BA">
      <w:start w:val="1"/>
      <w:numFmt w:val="lowerRoman"/>
      <w:lvlText w:val="(%1)"/>
      <w:lvlJc w:val="left"/>
      <w:pPr>
        <w:ind w:left="1080" w:hanging="720"/>
      </w:pPr>
      <w:rPr>
        <w:rFonts w:hint="default"/>
        <w:b w:val="0"/>
      </w:rPr>
    </w:lvl>
    <w:lvl w:ilvl="1" w:tplc="B11C3002" w:tentative="1">
      <w:start w:val="1"/>
      <w:numFmt w:val="lowerLetter"/>
      <w:lvlText w:val="%2."/>
      <w:lvlJc w:val="left"/>
      <w:pPr>
        <w:ind w:left="1440" w:hanging="360"/>
      </w:pPr>
    </w:lvl>
    <w:lvl w:ilvl="2" w:tplc="1EC613D0" w:tentative="1">
      <w:start w:val="1"/>
      <w:numFmt w:val="lowerRoman"/>
      <w:lvlText w:val="%3."/>
      <w:lvlJc w:val="right"/>
      <w:pPr>
        <w:ind w:left="2160" w:hanging="180"/>
      </w:pPr>
    </w:lvl>
    <w:lvl w:ilvl="3" w:tplc="73947708" w:tentative="1">
      <w:start w:val="1"/>
      <w:numFmt w:val="decimal"/>
      <w:lvlText w:val="%4."/>
      <w:lvlJc w:val="left"/>
      <w:pPr>
        <w:ind w:left="2880" w:hanging="360"/>
      </w:pPr>
    </w:lvl>
    <w:lvl w:ilvl="4" w:tplc="FADC5A9A" w:tentative="1">
      <w:start w:val="1"/>
      <w:numFmt w:val="lowerLetter"/>
      <w:lvlText w:val="%5."/>
      <w:lvlJc w:val="left"/>
      <w:pPr>
        <w:ind w:left="3600" w:hanging="360"/>
      </w:pPr>
    </w:lvl>
    <w:lvl w:ilvl="5" w:tplc="2708B706" w:tentative="1">
      <w:start w:val="1"/>
      <w:numFmt w:val="lowerRoman"/>
      <w:lvlText w:val="%6."/>
      <w:lvlJc w:val="right"/>
      <w:pPr>
        <w:ind w:left="4320" w:hanging="180"/>
      </w:pPr>
    </w:lvl>
    <w:lvl w:ilvl="6" w:tplc="DC3C81C2" w:tentative="1">
      <w:start w:val="1"/>
      <w:numFmt w:val="decimal"/>
      <w:lvlText w:val="%7."/>
      <w:lvlJc w:val="left"/>
      <w:pPr>
        <w:ind w:left="5040" w:hanging="360"/>
      </w:pPr>
    </w:lvl>
    <w:lvl w:ilvl="7" w:tplc="7458CF00" w:tentative="1">
      <w:start w:val="1"/>
      <w:numFmt w:val="lowerLetter"/>
      <w:lvlText w:val="%8."/>
      <w:lvlJc w:val="left"/>
      <w:pPr>
        <w:ind w:left="5760" w:hanging="360"/>
      </w:pPr>
    </w:lvl>
    <w:lvl w:ilvl="8" w:tplc="E21CD38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B4EEFCC">
      <w:start w:val="1"/>
      <w:numFmt w:val="bullet"/>
      <w:pStyle w:val="ListParagraph"/>
      <w:lvlText w:val=""/>
      <w:lvlJc w:val="left"/>
      <w:pPr>
        <w:ind w:left="1440" w:hanging="360"/>
      </w:pPr>
      <w:rPr>
        <w:rFonts w:ascii="Symbol" w:hAnsi="Symbol" w:hint="default"/>
        <w:color w:val="auto"/>
      </w:rPr>
    </w:lvl>
    <w:lvl w:ilvl="1" w:tplc="1046C616" w:tentative="1">
      <w:start w:val="1"/>
      <w:numFmt w:val="bullet"/>
      <w:lvlText w:val="o"/>
      <w:lvlJc w:val="left"/>
      <w:pPr>
        <w:ind w:left="2160" w:hanging="360"/>
      </w:pPr>
      <w:rPr>
        <w:rFonts w:ascii="Courier New" w:hAnsi="Courier New" w:cs="Courier New" w:hint="default"/>
      </w:rPr>
    </w:lvl>
    <w:lvl w:ilvl="2" w:tplc="CA5E1420" w:tentative="1">
      <w:start w:val="1"/>
      <w:numFmt w:val="bullet"/>
      <w:lvlText w:val=""/>
      <w:lvlJc w:val="left"/>
      <w:pPr>
        <w:ind w:left="2880" w:hanging="360"/>
      </w:pPr>
      <w:rPr>
        <w:rFonts w:ascii="Wingdings" w:hAnsi="Wingdings" w:hint="default"/>
      </w:rPr>
    </w:lvl>
    <w:lvl w:ilvl="3" w:tplc="717883BA" w:tentative="1">
      <w:start w:val="1"/>
      <w:numFmt w:val="bullet"/>
      <w:lvlText w:val=""/>
      <w:lvlJc w:val="left"/>
      <w:pPr>
        <w:ind w:left="3600" w:hanging="360"/>
      </w:pPr>
      <w:rPr>
        <w:rFonts w:ascii="Symbol" w:hAnsi="Symbol" w:hint="default"/>
      </w:rPr>
    </w:lvl>
    <w:lvl w:ilvl="4" w:tplc="0012293E" w:tentative="1">
      <w:start w:val="1"/>
      <w:numFmt w:val="bullet"/>
      <w:lvlText w:val="o"/>
      <w:lvlJc w:val="left"/>
      <w:pPr>
        <w:ind w:left="4320" w:hanging="360"/>
      </w:pPr>
      <w:rPr>
        <w:rFonts w:ascii="Courier New" w:hAnsi="Courier New" w:cs="Courier New" w:hint="default"/>
      </w:rPr>
    </w:lvl>
    <w:lvl w:ilvl="5" w:tplc="A1D0187A" w:tentative="1">
      <w:start w:val="1"/>
      <w:numFmt w:val="bullet"/>
      <w:lvlText w:val=""/>
      <w:lvlJc w:val="left"/>
      <w:pPr>
        <w:ind w:left="5040" w:hanging="360"/>
      </w:pPr>
      <w:rPr>
        <w:rFonts w:ascii="Wingdings" w:hAnsi="Wingdings" w:hint="default"/>
      </w:rPr>
    </w:lvl>
    <w:lvl w:ilvl="6" w:tplc="6A08159A" w:tentative="1">
      <w:start w:val="1"/>
      <w:numFmt w:val="bullet"/>
      <w:lvlText w:val=""/>
      <w:lvlJc w:val="left"/>
      <w:pPr>
        <w:ind w:left="5760" w:hanging="360"/>
      </w:pPr>
      <w:rPr>
        <w:rFonts w:ascii="Symbol" w:hAnsi="Symbol" w:hint="default"/>
      </w:rPr>
    </w:lvl>
    <w:lvl w:ilvl="7" w:tplc="FCA84C5C" w:tentative="1">
      <w:start w:val="1"/>
      <w:numFmt w:val="bullet"/>
      <w:lvlText w:val="o"/>
      <w:lvlJc w:val="left"/>
      <w:pPr>
        <w:ind w:left="6480" w:hanging="360"/>
      </w:pPr>
      <w:rPr>
        <w:rFonts w:ascii="Courier New" w:hAnsi="Courier New" w:cs="Courier New" w:hint="default"/>
      </w:rPr>
    </w:lvl>
    <w:lvl w:ilvl="8" w:tplc="B812370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2243AC8">
      <w:start w:val="1"/>
      <w:numFmt w:val="lowerRoman"/>
      <w:lvlText w:val="(%1)"/>
      <w:lvlJc w:val="left"/>
      <w:pPr>
        <w:ind w:left="1004" w:hanging="720"/>
      </w:pPr>
      <w:rPr>
        <w:rFonts w:hint="default"/>
        <w:b w:val="0"/>
      </w:rPr>
    </w:lvl>
    <w:lvl w:ilvl="1" w:tplc="668A3238" w:tentative="1">
      <w:start w:val="1"/>
      <w:numFmt w:val="lowerLetter"/>
      <w:lvlText w:val="%2."/>
      <w:lvlJc w:val="left"/>
      <w:pPr>
        <w:ind w:left="1364" w:hanging="360"/>
      </w:pPr>
    </w:lvl>
    <w:lvl w:ilvl="2" w:tplc="EB92F902" w:tentative="1">
      <w:start w:val="1"/>
      <w:numFmt w:val="lowerRoman"/>
      <w:lvlText w:val="%3."/>
      <w:lvlJc w:val="right"/>
      <w:pPr>
        <w:ind w:left="2084" w:hanging="180"/>
      </w:pPr>
    </w:lvl>
    <w:lvl w:ilvl="3" w:tplc="88628E12" w:tentative="1">
      <w:start w:val="1"/>
      <w:numFmt w:val="decimal"/>
      <w:lvlText w:val="%4."/>
      <w:lvlJc w:val="left"/>
      <w:pPr>
        <w:ind w:left="2804" w:hanging="360"/>
      </w:pPr>
    </w:lvl>
    <w:lvl w:ilvl="4" w:tplc="AAA87D24" w:tentative="1">
      <w:start w:val="1"/>
      <w:numFmt w:val="lowerLetter"/>
      <w:lvlText w:val="%5."/>
      <w:lvlJc w:val="left"/>
      <w:pPr>
        <w:ind w:left="3524" w:hanging="360"/>
      </w:pPr>
    </w:lvl>
    <w:lvl w:ilvl="5" w:tplc="50EC0782" w:tentative="1">
      <w:start w:val="1"/>
      <w:numFmt w:val="lowerRoman"/>
      <w:lvlText w:val="%6."/>
      <w:lvlJc w:val="right"/>
      <w:pPr>
        <w:ind w:left="4244" w:hanging="180"/>
      </w:pPr>
    </w:lvl>
    <w:lvl w:ilvl="6" w:tplc="52DC1378" w:tentative="1">
      <w:start w:val="1"/>
      <w:numFmt w:val="decimal"/>
      <w:lvlText w:val="%7."/>
      <w:lvlJc w:val="left"/>
      <w:pPr>
        <w:ind w:left="4964" w:hanging="360"/>
      </w:pPr>
    </w:lvl>
    <w:lvl w:ilvl="7" w:tplc="338AAB78" w:tentative="1">
      <w:start w:val="1"/>
      <w:numFmt w:val="lowerLetter"/>
      <w:lvlText w:val="%8."/>
      <w:lvlJc w:val="left"/>
      <w:pPr>
        <w:ind w:left="5684" w:hanging="360"/>
      </w:pPr>
    </w:lvl>
    <w:lvl w:ilvl="8" w:tplc="C5861D1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528EB68">
      <w:start w:val="1"/>
      <w:numFmt w:val="lowerRoman"/>
      <w:lvlText w:val="(%1)"/>
      <w:lvlJc w:val="left"/>
      <w:pPr>
        <w:ind w:left="1080" w:hanging="720"/>
      </w:pPr>
      <w:rPr>
        <w:rFonts w:hint="default"/>
      </w:rPr>
    </w:lvl>
    <w:lvl w:ilvl="1" w:tplc="8BBA0532" w:tentative="1">
      <w:start w:val="1"/>
      <w:numFmt w:val="lowerLetter"/>
      <w:lvlText w:val="%2."/>
      <w:lvlJc w:val="left"/>
      <w:pPr>
        <w:ind w:left="1440" w:hanging="360"/>
      </w:pPr>
    </w:lvl>
    <w:lvl w:ilvl="2" w:tplc="A37C35BC" w:tentative="1">
      <w:start w:val="1"/>
      <w:numFmt w:val="lowerRoman"/>
      <w:lvlText w:val="%3."/>
      <w:lvlJc w:val="right"/>
      <w:pPr>
        <w:ind w:left="2160" w:hanging="180"/>
      </w:pPr>
    </w:lvl>
    <w:lvl w:ilvl="3" w:tplc="FDB84588" w:tentative="1">
      <w:start w:val="1"/>
      <w:numFmt w:val="decimal"/>
      <w:lvlText w:val="%4."/>
      <w:lvlJc w:val="left"/>
      <w:pPr>
        <w:ind w:left="2880" w:hanging="360"/>
      </w:pPr>
    </w:lvl>
    <w:lvl w:ilvl="4" w:tplc="C05C1992" w:tentative="1">
      <w:start w:val="1"/>
      <w:numFmt w:val="lowerLetter"/>
      <w:lvlText w:val="%5."/>
      <w:lvlJc w:val="left"/>
      <w:pPr>
        <w:ind w:left="3600" w:hanging="360"/>
      </w:pPr>
    </w:lvl>
    <w:lvl w:ilvl="5" w:tplc="359C340C" w:tentative="1">
      <w:start w:val="1"/>
      <w:numFmt w:val="lowerRoman"/>
      <w:lvlText w:val="%6."/>
      <w:lvlJc w:val="right"/>
      <w:pPr>
        <w:ind w:left="4320" w:hanging="180"/>
      </w:pPr>
    </w:lvl>
    <w:lvl w:ilvl="6" w:tplc="03AC419E" w:tentative="1">
      <w:start w:val="1"/>
      <w:numFmt w:val="decimal"/>
      <w:lvlText w:val="%7."/>
      <w:lvlJc w:val="left"/>
      <w:pPr>
        <w:ind w:left="5040" w:hanging="360"/>
      </w:pPr>
    </w:lvl>
    <w:lvl w:ilvl="7" w:tplc="AD0E8208" w:tentative="1">
      <w:start w:val="1"/>
      <w:numFmt w:val="lowerLetter"/>
      <w:lvlText w:val="%8."/>
      <w:lvlJc w:val="left"/>
      <w:pPr>
        <w:ind w:left="5760" w:hanging="360"/>
      </w:pPr>
    </w:lvl>
    <w:lvl w:ilvl="8" w:tplc="CF86D72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02C9CC4">
      <w:start w:val="1"/>
      <w:numFmt w:val="lowerRoman"/>
      <w:lvlText w:val="(%1)"/>
      <w:lvlJc w:val="left"/>
      <w:pPr>
        <w:ind w:left="1080" w:hanging="720"/>
      </w:pPr>
      <w:rPr>
        <w:rFonts w:hint="default"/>
      </w:rPr>
    </w:lvl>
    <w:lvl w:ilvl="1" w:tplc="BB009C40" w:tentative="1">
      <w:start w:val="1"/>
      <w:numFmt w:val="lowerLetter"/>
      <w:lvlText w:val="%2."/>
      <w:lvlJc w:val="left"/>
      <w:pPr>
        <w:ind w:left="1440" w:hanging="360"/>
      </w:pPr>
    </w:lvl>
    <w:lvl w:ilvl="2" w:tplc="D7964572" w:tentative="1">
      <w:start w:val="1"/>
      <w:numFmt w:val="lowerRoman"/>
      <w:lvlText w:val="%3."/>
      <w:lvlJc w:val="right"/>
      <w:pPr>
        <w:ind w:left="2160" w:hanging="180"/>
      </w:pPr>
    </w:lvl>
    <w:lvl w:ilvl="3" w:tplc="993627AC" w:tentative="1">
      <w:start w:val="1"/>
      <w:numFmt w:val="decimal"/>
      <w:lvlText w:val="%4."/>
      <w:lvlJc w:val="left"/>
      <w:pPr>
        <w:ind w:left="2880" w:hanging="360"/>
      </w:pPr>
    </w:lvl>
    <w:lvl w:ilvl="4" w:tplc="3EEAF97A" w:tentative="1">
      <w:start w:val="1"/>
      <w:numFmt w:val="lowerLetter"/>
      <w:lvlText w:val="%5."/>
      <w:lvlJc w:val="left"/>
      <w:pPr>
        <w:ind w:left="3600" w:hanging="360"/>
      </w:pPr>
    </w:lvl>
    <w:lvl w:ilvl="5" w:tplc="436AA9FC" w:tentative="1">
      <w:start w:val="1"/>
      <w:numFmt w:val="lowerRoman"/>
      <w:lvlText w:val="%6."/>
      <w:lvlJc w:val="right"/>
      <w:pPr>
        <w:ind w:left="4320" w:hanging="180"/>
      </w:pPr>
    </w:lvl>
    <w:lvl w:ilvl="6" w:tplc="9E9E9908" w:tentative="1">
      <w:start w:val="1"/>
      <w:numFmt w:val="decimal"/>
      <w:lvlText w:val="%7."/>
      <w:lvlJc w:val="left"/>
      <w:pPr>
        <w:ind w:left="5040" w:hanging="360"/>
      </w:pPr>
    </w:lvl>
    <w:lvl w:ilvl="7" w:tplc="7102C130" w:tentative="1">
      <w:start w:val="1"/>
      <w:numFmt w:val="lowerLetter"/>
      <w:lvlText w:val="%8."/>
      <w:lvlJc w:val="left"/>
      <w:pPr>
        <w:ind w:left="5760" w:hanging="360"/>
      </w:pPr>
    </w:lvl>
    <w:lvl w:ilvl="8" w:tplc="08FAD1E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1D27538">
      <w:start w:val="1"/>
      <w:numFmt w:val="lowerRoman"/>
      <w:lvlText w:val="(%1)"/>
      <w:lvlJc w:val="left"/>
      <w:pPr>
        <w:ind w:left="1080" w:hanging="720"/>
      </w:pPr>
      <w:rPr>
        <w:rFonts w:hint="default"/>
        <w:b w:val="0"/>
      </w:rPr>
    </w:lvl>
    <w:lvl w:ilvl="1" w:tplc="5720EB70" w:tentative="1">
      <w:start w:val="1"/>
      <w:numFmt w:val="lowerLetter"/>
      <w:lvlText w:val="%2."/>
      <w:lvlJc w:val="left"/>
      <w:pPr>
        <w:ind w:left="1440" w:hanging="360"/>
      </w:pPr>
    </w:lvl>
    <w:lvl w:ilvl="2" w:tplc="EADC7F8A" w:tentative="1">
      <w:start w:val="1"/>
      <w:numFmt w:val="lowerRoman"/>
      <w:lvlText w:val="%3."/>
      <w:lvlJc w:val="right"/>
      <w:pPr>
        <w:ind w:left="2160" w:hanging="180"/>
      </w:pPr>
    </w:lvl>
    <w:lvl w:ilvl="3" w:tplc="5FA0FBAC" w:tentative="1">
      <w:start w:val="1"/>
      <w:numFmt w:val="decimal"/>
      <w:lvlText w:val="%4."/>
      <w:lvlJc w:val="left"/>
      <w:pPr>
        <w:ind w:left="2880" w:hanging="360"/>
      </w:pPr>
    </w:lvl>
    <w:lvl w:ilvl="4" w:tplc="7DD4C2B6" w:tentative="1">
      <w:start w:val="1"/>
      <w:numFmt w:val="lowerLetter"/>
      <w:lvlText w:val="%5."/>
      <w:lvlJc w:val="left"/>
      <w:pPr>
        <w:ind w:left="3600" w:hanging="360"/>
      </w:pPr>
    </w:lvl>
    <w:lvl w:ilvl="5" w:tplc="774AB6A0" w:tentative="1">
      <w:start w:val="1"/>
      <w:numFmt w:val="lowerRoman"/>
      <w:lvlText w:val="%6."/>
      <w:lvlJc w:val="right"/>
      <w:pPr>
        <w:ind w:left="4320" w:hanging="180"/>
      </w:pPr>
    </w:lvl>
    <w:lvl w:ilvl="6" w:tplc="AFA607B4" w:tentative="1">
      <w:start w:val="1"/>
      <w:numFmt w:val="decimal"/>
      <w:lvlText w:val="%7."/>
      <w:lvlJc w:val="left"/>
      <w:pPr>
        <w:ind w:left="5040" w:hanging="360"/>
      </w:pPr>
    </w:lvl>
    <w:lvl w:ilvl="7" w:tplc="03C05BD6" w:tentative="1">
      <w:start w:val="1"/>
      <w:numFmt w:val="lowerLetter"/>
      <w:lvlText w:val="%8."/>
      <w:lvlJc w:val="left"/>
      <w:pPr>
        <w:ind w:left="5760" w:hanging="360"/>
      </w:pPr>
    </w:lvl>
    <w:lvl w:ilvl="8" w:tplc="8B9E967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5AE21C8">
      <w:start w:val="1"/>
      <w:numFmt w:val="lowerLetter"/>
      <w:lvlText w:val="(%1)"/>
      <w:lvlJc w:val="left"/>
      <w:pPr>
        <w:ind w:left="360" w:hanging="360"/>
      </w:pPr>
      <w:rPr>
        <w:rFonts w:hint="default"/>
      </w:rPr>
    </w:lvl>
    <w:lvl w:ilvl="1" w:tplc="45369906" w:tentative="1">
      <w:start w:val="1"/>
      <w:numFmt w:val="lowerLetter"/>
      <w:lvlText w:val="%2."/>
      <w:lvlJc w:val="left"/>
      <w:pPr>
        <w:ind w:left="1080" w:hanging="360"/>
      </w:pPr>
    </w:lvl>
    <w:lvl w:ilvl="2" w:tplc="11D43874" w:tentative="1">
      <w:start w:val="1"/>
      <w:numFmt w:val="lowerRoman"/>
      <w:lvlText w:val="%3."/>
      <w:lvlJc w:val="right"/>
      <w:pPr>
        <w:ind w:left="1800" w:hanging="180"/>
      </w:pPr>
    </w:lvl>
    <w:lvl w:ilvl="3" w:tplc="0E9006BC" w:tentative="1">
      <w:start w:val="1"/>
      <w:numFmt w:val="decimal"/>
      <w:lvlText w:val="%4."/>
      <w:lvlJc w:val="left"/>
      <w:pPr>
        <w:ind w:left="2520" w:hanging="360"/>
      </w:pPr>
    </w:lvl>
    <w:lvl w:ilvl="4" w:tplc="D66EDBE0" w:tentative="1">
      <w:start w:val="1"/>
      <w:numFmt w:val="lowerLetter"/>
      <w:lvlText w:val="%5."/>
      <w:lvlJc w:val="left"/>
      <w:pPr>
        <w:ind w:left="3240" w:hanging="360"/>
      </w:pPr>
    </w:lvl>
    <w:lvl w:ilvl="5" w:tplc="98DE268E" w:tentative="1">
      <w:start w:val="1"/>
      <w:numFmt w:val="lowerRoman"/>
      <w:lvlText w:val="%6."/>
      <w:lvlJc w:val="right"/>
      <w:pPr>
        <w:ind w:left="3960" w:hanging="180"/>
      </w:pPr>
    </w:lvl>
    <w:lvl w:ilvl="6" w:tplc="7208120C" w:tentative="1">
      <w:start w:val="1"/>
      <w:numFmt w:val="decimal"/>
      <w:lvlText w:val="%7."/>
      <w:lvlJc w:val="left"/>
      <w:pPr>
        <w:ind w:left="4680" w:hanging="360"/>
      </w:pPr>
    </w:lvl>
    <w:lvl w:ilvl="7" w:tplc="96CA7240" w:tentative="1">
      <w:start w:val="1"/>
      <w:numFmt w:val="lowerLetter"/>
      <w:lvlText w:val="%8."/>
      <w:lvlJc w:val="left"/>
      <w:pPr>
        <w:ind w:left="5400" w:hanging="360"/>
      </w:pPr>
    </w:lvl>
    <w:lvl w:ilvl="8" w:tplc="8478945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570E0DD8">
      <w:start w:val="1"/>
      <w:numFmt w:val="decimal"/>
      <w:lvlText w:val="%1."/>
      <w:lvlJc w:val="left"/>
      <w:pPr>
        <w:ind w:left="360" w:hanging="360"/>
      </w:pPr>
      <w:rPr>
        <w:rFonts w:hint="default"/>
      </w:rPr>
    </w:lvl>
    <w:lvl w:ilvl="1" w:tplc="7252176C" w:tentative="1">
      <w:start w:val="1"/>
      <w:numFmt w:val="lowerLetter"/>
      <w:lvlText w:val="%2."/>
      <w:lvlJc w:val="left"/>
      <w:pPr>
        <w:ind w:left="1080" w:hanging="360"/>
      </w:pPr>
    </w:lvl>
    <w:lvl w:ilvl="2" w:tplc="DD9A2142" w:tentative="1">
      <w:start w:val="1"/>
      <w:numFmt w:val="lowerRoman"/>
      <w:lvlText w:val="%3."/>
      <w:lvlJc w:val="right"/>
      <w:pPr>
        <w:ind w:left="1800" w:hanging="180"/>
      </w:pPr>
    </w:lvl>
    <w:lvl w:ilvl="3" w:tplc="3A64599A" w:tentative="1">
      <w:start w:val="1"/>
      <w:numFmt w:val="decimal"/>
      <w:lvlText w:val="%4."/>
      <w:lvlJc w:val="left"/>
      <w:pPr>
        <w:ind w:left="2520" w:hanging="360"/>
      </w:pPr>
    </w:lvl>
    <w:lvl w:ilvl="4" w:tplc="E32485EA" w:tentative="1">
      <w:start w:val="1"/>
      <w:numFmt w:val="lowerLetter"/>
      <w:lvlText w:val="%5."/>
      <w:lvlJc w:val="left"/>
      <w:pPr>
        <w:ind w:left="3240" w:hanging="360"/>
      </w:pPr>
    </w:lvl>
    <w:lvl w:ilvl="5" w:tplc="F6C8E9E4" w:tentative="1">
      <w:start w:val="1"/>
      <w:numFmt w:val="lowerRoman"/>
      <w:lvlText w:val="%6."/>
      <w:lvlJc w:val="right"/>
      <w:pPr>
        <w:ind w:left="3960" w:hanging="180"/>
      </w:pPr>
    </w:lvl>
    <w:lvl w:ilvl="6" w:tplc="71D43F6E" w:tentative="1">
      <w:start w:val="1"/>
      <w:numFmt w:val="decimal"/>
      <w:lvlText w:val="%7."/>
      <w:lvlJc w:val="left"/>
      <w:pPr>
        <w:ind w:left="4680" w:hanging="360"/>
      </w:pPr>
    </w:lvl>
    <w:lvl w:ilvl="7" w:tplc="C6BC992A" w:tentative="1">
      <w:start w:val="1"/>
      <w:numFmt w:val="lowerLetter"/>
      <w:lvlText w:val="%8."/>
      <w:lvlJc w:val="left"/>
      <w:pPr>
        <w:ind w:left="5400" w:hanging="360"/>
      </w:pPr>
    </w:lvl>
    <w:lvl w:ilvl="8" w:tplc="7428987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EE7E1E2E">
      <w:start w:val="1"/>
      <w:numFmt w:val="decimal"/>
      <w:lvlText w:val="%1."/>
      <w:lvlJc w:val="left"/>
      <w:pPr>
        <w:ind w:left="360" w:hanging="360"/>
      </w:pPr>
      <w:rPr>
        <w:rFonts w:hint="default"/>
      </w:rPr>
    </w:lvl>
    <w:lvl w:ilvl="1" w:tplc="0F7C8500" w:tentative="1">
      <w:start w:val="1"/>
      <w:numFmt w:val="lowerLetter"/>
      <w:lvlText w:val="%2."/>
      <w:lvlJc w:val="left"/>
      <w:pPr>
        <w:ind w:left="1080" w:hanging="360"/>
      </w:pPr>
    </w:lvl>
    <w:lvl w:ilvl="2" w:tplc="B51C8198" w:tentative="1">
      <w:start w:val="1"/>
      <w:numFmt w:val="lowerRoman"/>
      <w:lvlText w:val="%3."/>
      <w:lvlJc w:val="right"/>
      <w:pPr>
        <w:ind w:left="1800" w:hanging="180"/>
      </w:pPr>
    </w:lvl>
    <w:lvl w:ilvl="3" w:tplc="263C472C" w:tentative="1">
      <w:start w:val="1"/>
      <w:numFmt w:val="decimal"/>
      <w:lvlText w:val="%4."/>
      <w:lvlJc w:val="left"/>
      <w:pPr>
        <w:ind w:left="2520" w:hanging="360"/>
      </w:pPr>
    </w:lvl>
    <w:lvl w:ilvl="4" w:tplc="EA3EF696" w:tentative="1">
      <w:start w:val="1"/>
      <w:numFmt w:val="lowerLetter"/>
      <w:lvlText w:val="%5."/>
      <w:lvlJc w:val="left"/>
      <w:pPr>
        <w:ind w:left="3240" w:hanging="360"/>
      </w:pPr>
    </w:lvl>
    <w:lvl w:ilvl="5" w:tplc="8A7ADA26" w:tentative="1">
      <w:start w:val="1"/>
      <w:numFmt w:val="lowerRoman"/>
      <w:lvlText w:val="%6."/>
      <w:lvlJc w:val="right"/>
      <w:pPr>
        <w:ind w:left="3960" w:hanging="180"/>
      </w:pPr>
    </w:lvl>
    <w:lvl w:ilvl="6" w:tplc="767CDB12" w:tentative="1">
      <w:start w:val="1"/>
      <w:numFmt w:val="decimal"/>
      <w:lvlText w:val="%7."/>
      <w:lvlJc w:val="left"/>
      <w:pPr>
        <w:ind w:left="4680" w:hanging="360"/>
      </w:pPr>
    </w:lvl>
    <w:lvl w:ilvl="7" w:tplc="F02454A8" w:tentative="1">
      <w:start w:val="1"/>
      <w:numFmt w:val="lowerLetter"/>
      <w:lvlText w:val="%8."/>
      <w:lvlJc w:val="left"/>
      <w:pPr>
        <w:ind w:left="5400" w:hanging="360"/>
      </w:pPr>
    </w:lvl>
    <w:lvl w:ilvl="8" w:tplc="055E246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EB4666AE">
      <w:start w:val="1"/>
      <w:numFmt w:val="lowerRoman"/>
      <w:lvlText w:val="(%1)"/>
      <w:lvlJc w:val="left"/>
      <w:pPr>
        <w:ind w:left="1080" w:hanging="720"/>
      </w:pPr>
      <w:rPr>
        <w:rFonts w:hint="default"/>
        <w:b w:val="0"/>
      </w:rPr>
    </w:lvl>
    <w:lvl w:ilvl="1" w:tplc="949E0A58" w:tentative="1">
      <w:start w:val="1"/>
      <w:numFmt w:val="lowerLetter"/>
      <w:lvlText w:val="%2."/>
      <w:lvlJc w:val="left"/>
      <w:pPr>
        <w:ind w:left="1440" w:hanging="360"/>
      </w:pPr>
    </w:lvl>
    <w:lvl w:ilvl="2" w:tplc="41EA28AE" w:tentative="1">
      <w:start w:val="1"/>
      <w:numFmt w:val="lowerRoman"/>
      <w:lvlText w:val="%3."/>
      <w:lvlJc w:val="right"/>
      <w:pPr>
        <w:ind w:left="2160" w:hanging="180"/>
      </w:pPr>
    </w:lvl>
    <w:lvl w:ilvl="3" w:tplc="0EC29B8A" w:tentative="1">
      <w:start w:val="1"/>
      <w:numFmt w:val="decimal"/>
      <w:lvlText w:val="%4."/>
      <w:lvlJc w:val="left"/>
      <w:pPr>
        <w:ind w:left="2880" w:hanging="360"/>
      </w:pPr>
    </w:lvl>
    <w:lvl w:ilvl="4" w:tplc="82E2AE72" w:tentative="1">
      <w:start w:val="1"/>
      <w:numFmt w:val="lowerLetter"/>
      <w:lvlText w:val="%5."/>
      <w:lvlJc w:val="left"/>
      <w:pPr>
        <w:ind w:left="3600" w:hanging="360"/>
      </w:pPr>
    </w:lvl>
    <w:lvl w:ilvl="5" w:tplc="EEDE765A" w:tentative="1">
      <w:start w:val="1"/>
      <w:numFmt w:val="lowerRoman"/>
      <w:lvlText w:val="%6."/>
      <w:lvlJc w:val="right"/>
      <w:pPr>
        <w:ind w:left="4320" w:hanging="180"/>
      </w:pPr>
    </w:lvl>
    <w:lvl w:ilvl="6" w:tplc="E540654E" w:tentative="1">
      <w:start w:val="1"/>
      <w:numFmt w:val="decimal"/>
      <w:lvlText w:val="%7."/>
      <w:lvlJc w:val="left"/>
      <w:pPr>
        <w:ind w:left="5040" w:hanging="360"/>
      </w:pPr>
    </w:lvl>
    <w:lvl w:ilvl="7" w:tplc="FA32143A" w:tentative="1">
      <w:start w:val="1"/>
      <w:numFmt w:val="lowerLetter"/>
      <w:lvlText w:val="%8."/>
      <w:lvlJc w:val="left"/>
      <w:pPr>
        <w:ind w:left="5760" w:hanging="360"/>
      </w:pPr>
    </w:lvl>
    <w:lvl w:ilvl="8" w:tplc="5A2A62F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BF24152">
      <w:start w:val="1"/>
      <w:numFmt w:val="lowerRoman"/>
      <w:lvlText w:val="(%1)"/>
      <w:lvlJc w:val="left"/>
      <w:pPr>
        <w:ind w:left="1080" w:hanging="720"/>
      </w:pPr>
      <w:rPr>
        <w:rFonts w:hint="default"/>
      </w:rPr>
    </w:lvl>
    <w:lvl w:ilvl="1" w:tplc="6AFA738C" w:tentative="1">
      <w:start w:val="1"/>
      <w:numFmt w:val="lowerLetter"/>
      <w:lvlText w:val="%2."/>
      <w:lvlJc w:val="left"/>
      <w:pPr>
        <w:ind w:left="1440" w:hanging="360"/>
      </w:pPr>
    </w:lvl>
    <w:lvl w:ilvl="2" w:tplc="445CE392" w:tentative="1">
      <w:start w:val="1"/>
      <w:numFmt w:val="lowerRoman"/>
      <w:lvlText w:val="%3."/>
      <w:lvlJc w:val="right"/>
      <w:pPr>
        <w:ind w:left="2160" w:hanging="180"/>
      </w:pPr>
    </w:lvl>
    <w:lvl w:ilvl="3" w:tplc="DCAC6354" w:tentative="1">
      <w:start w:val="1"/>
      <w:numFmt w:val="decimal"/>
      <w:lvlText w:val="%4."/>
      <w:lvlJc w:val="left"/>
      <w:pPr>
        <w:ind w:left="2880" w:hanging="360"/>
      </w:pPr>
    </w:lvl>
    <w:lvl w:ilvl="4" w:tplc="0870F652" w:tentative="1">
      <w:start w:val="1"/>
      <w:numFmt w:val="lowerLetter"/>
      <w:lvlText w:val="%5."/>
      <w:lvlJc w:val="left"/>
      <w:pPr>
        <w:ind w:left="3600" w:hanging="360"/>
      </w:pPr>
    </w:lvl>
    <w:lvl w:ilvl="5" w:tplc="61E4D6AC" w:tentative="1">
      <w:start w:val="1"/>
      <w:numFmt w:val="lowerRoman"/>
      <w:lvlText w:val="%6."/>
      <w:lvlJc w:val="right"/>
      <w:pPr>
        <w:ind w:left="4320" w:hanging="180"/>
      </w:pPr>
    </w:lvl>
    <w:lvl w:ilvl="6" w:tplc="2782F02A" w:tentative="1">
      <w:start w:val="1"/>
      <w:numFmt w:val="decimal"/>
      <w:lvlText w:val="%7."/>
      <w:lvlJc w:val="left"/>
      <w:pPr>
        <w:ind w:left="5040" w:hanging="360"/>
      </w:pPr>
    </w:lvl>
    <w:lvl w:ilvl="7" w:tplc="FB6CEC24" w:tentative="1">
      <w:start w:val="1"/>
      <w:numFmt w:val="lowerLetter"/>
      <w:lvlText w:val="%8."/>
      <w:lvlJc w:val="left"/>
      <w:pPr>
        <w:ind w:left="5760" w:hanging="360"/>
      </w:pPr>
    </w:lvl>
    <w:lvl w:ilvl="8" w:tplc="BD06075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8E582DF4">
      <w:start w:val="1"/>
      <w:numFmt w:val="bullet"/>
      <w:pStyle w:val="ListBullet"/>
      <w:lvlText w:val=""/>
      <w:lvlJc w:val="left"/>
      <w:pPr>
        <w:ind w:left="720" w:hanging="360"/>
      </w:pPr>
      <w:rPr>
        <w:rFonts w:ascii="Symbol" w:hAnsi="Symbol" w:hint="default"/>
      </w:rPr>
    </w:lvl>
    <w:lvl w:ilvl="1" w:tplc="726E741A">
      <w:start w:val="1"/>
      <w:numFmt w:val="bullet"/>
      <w:pStyle w:val="ListBullet2"/>
      <w:lvlText w:val="o"/>
      <w:lvlJc w:val="left"/>
      <w:pPr>
        <w:ind w:left="1440" w:hanging="360"/>
      </w:pPr>
      <w:rPr>
        <w:rFonts w:ascii="Courier New" w:hAnsi="Courier New" w:cs="Courier New" w:hint="default"/>
      </w:rPr>
    </w:lvl>
    <w:lvl w:ilvl="2" w:tplc="75163FDE">
      <w:start w:val="1"/>
      <w:numFmt w:val="bullet"/>
      <w:lvlText w:val=""/>
      <w:lvlJc w:val="left"/>
      <w:pPr>
        <w:ind w:left="2160" w:hanging="360"/>
      </w:pPr>
      <w:rPr>
        <w:rFonts w:ascii="Wingdings" w:hAnsi="Wingdings" w:hint="default"/>
      </w:rPr>
    </w:lvl>
    <w:lvl w:ilvl="3" w:tplc="97449C0C">
      <w:start w:val="1"/>
      <w:numFmt w:val="bullet"/>
      <w:lvlText w:val=""/>
      <w:lvlJc w:val="left"/>
      <w:pPr>
        <w:ind w:left="2880" w:hanging="360"/>
      </w:pPr>
      <w:rPr>
        <w:rFonts w:ascii="Symbol" w:hAnsi="Symbol" w:hint="default"/>
      </w:rPr>
    </w:lvl>
    <w:lvl w:ilvl="4" w:tplc="1298AEB4">
      <w:start w:val="1"/>
      <w:numFmt w:val="bullet"/>
      <w:lvlText w:val="o"/>
      <w:lvlJc w:val="left"/>
      <w:pPr>
        <w:ind w:left="3600" w:hanging="360"/>
      </w:pPr>
      <w:rPr>
        <w:rFonts w:ascii="Courier New" w:hAnsi="Courier New" w:cs="Courier New" w:hint="default"/>
      </w:rPr>
    </w:lvl>
    <w:lvl w:ilvl="5" w:tplc="AA24B952">
      <w:start w:val="1"/>
      <w:numFmt w:val="bullet"/>
      <w:pStyle w:val="ListBullet3"/>
      <w:lvlText w:val=""/>
      <w:lvlJc w:val="left"/>
      <w:pPr>
        <w:ind w:left="4320" w:hanging="360"/>
      </w:pPr>
      <w:rPr>
        <w:rFonts w:ascii="Wingdings" w:hAnsi="Wingdings" w:hint="default"/>
      </w:rPr>
    </w:lvl>
    <w:lvl w:ilvl="6" w:tplc="126C287E">
      <w:start w:val="1"/>
      <w:numFmt w:val="bullet"/>
      <w:lvlText w:val=""/>
      <w:lvlJc w:val="left"/>
      <w:pPr>
        <w:ind w:left="5040" w:hanging="360"/>
      </w:pPr>
      <w:rPr>
        <w:rFonts w:ascii="Symbol" w:hAnsi="Symbol" w:hint="default"/>
      </w:rPr>
    </w:lvl>
    <w:lvl w:ilvl="7" w:tplc="C340E282">
      <w:start w:val="1"/>
      <w:numFmt w:val="bullet"/>
      <w:lvlText w:val="o"/>
      <w:lvlJc w:val="left"/>
      <w:pPr>
        <w:ind w:left="5760" w:hanging="360"/>
      </w:pPr>
      <w:rPr>
        <w:rFonts w:ascii="Courier New" w:hAnsi="Courier New" w:cs="Courier New" w:hint="default"/>
      </w:rPr>
    </w:lvl>
    <w:lvl w:ilvl="8" w:tplc="3754DDD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562A2302">
      <w:start w:val="1"/>
      <w:numFmt w:val="bullet"/>
      <w:lvlText w:val=""/>
      <w:lvlJc w:val="left"/>
      <w:pPr>
        <w:ind w:left="360" w:hanging="360"/>
      </w:pPr>
      <w:rPr>
        <w:rFonts w:ascii="Symbol" w:hAnsi="Symbol" w:hint="default"/>
      </w:rPr>
    </w:lvl>
    <w:lvl w:ilvl="1" w:tplc="75FCE90E" w:tentative="1">
      <w:start w:val="1"/>
      <w:numFmt w:val="bullet"/>
      <w:lvlText w:val="o"/>
      <w:lvlJc w:val="left"/>
      <w:pPr>
        <w:ind w:left="1080" w:hanging="360"/>
      </w:pPr>
      <w:rPr>
        <w:rFonts w:ascii="Courier New" w:hAnsi="Courier New" w:cs="Courier New" w:hint="default"/>
      </w:rPr>
    </w:lvl>
    <w:lvl w:ilvl="2" w:tplc="815C1006" w:tentative="1">
      <w:start w:val="1"/>
      <w:numFmt w:val="bullet"/>
      <w:lvlText w:val=""/>
      <w:lvlJc w:val="left"/>
      <w:pPr>
        <w:ind w:left="1800" w:hanging="360"/>
      </w:pPr>
      <w:rPr>
        <w:rFonts w:ascii="Wingdings" w:hAnsi="Wingdings" w:hint="default"/>
      </w:rPr>
    </w:lvl>
    <w:lvl w:ilvl="3" w:tplc="06B6E44C" w:tentative="1">
      <w:start w:val="1"/>
      <w:numFmt w:val="bullet"/>
      <w:lvlText w:val=""/>
      <w:lvlJc w:val="left"/>
      <w:pPr>
        <w:ind w:left="2520" w:hanging="360"/>
      </w:pPr>
      <w:rPr>
        <w:rFonts w:ascii="Symbol" w:hAnsi="Symbol" w:hint="default"/>
      </w:rPr>
    </w:lvl>
    <w:lvl w:ilvl="4" w:tplc="D8469830" w:tentative="1">
      <w:start w:val="1"/>
      <w:numFmt w:val="bullet"/>
      <w:lvlText w:val="o"/>
      <w:lvlJc w:val="left"/>
      <w:pPr>
        <w:ind w:left="3240" w:hanging="360"/>
      </w:pPr>
      <w:rPr>
        <w:rFonts w:ascii="Courier New" w:hAnsi="Courier New" w:cs="Courier New" w:hint="default"/>
      </w:rPr>
    </w:lvl>
    <w:lvl w:ilvl="5" w:tplc="101C803A" w:tentative="1">
      <w:start w:val="1"/>
      <w:numFmt w:val="bullet"/>
      <w:lvlText w:val=""/>
      <w:lvlJc w:val="left"/>
      <w:pPr>
        <w:ind w:left="3960" w:hanging="360"/>
      </w:pPr>
      <w:rPr>
        <w:rFonts w:ascii="Wingdings" w:hAnsi="Wingdings" w:hint="default"/>
      </w:rPr>
    </w:lvl>
    <w:lvl w:ilvl="6" w:tplc="9752B9D8" w:tentative="1">
      <w:start w:val="1"/>
      <w:numFmt w:val="bullet"/>
      <w:lvlText w:val=""/>
      <w:lvlJc w:val="left"/>
      <w:pPr>
        <w:ind w:left="4680" w:hanging="360"/>
      </w:pPr>
      <w:rPr>
        <w:rFonts w:ascii="Symbol" w:hAnsi="Symbol" w:hint="default"/>
      </w:rPr>
    </w:lvl>
    <w:lvl w:ilvl="7" w:tplc="36548130" w:tentative="1">
      <w:start w:val="1"/>
      <w:numFmt w:val="bullet"/>
      <w:lvlText w:val="o"/>
      <w:lvlJc w:val="left"/>
      <w:pPr>
        <w:ind w:left="5400" w:hanging="360"/>
      </w:pPr>
      <w:rPr>
        <w:rFonts w:ascii="Courier New" w:hAnsi="Courier New" w:cs="Courier New" w:hint="default"/>
      </w:rPr>
    </w:lvl>
    <w:lvl w:ilvl="8" w:tplc="6CC2CC1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A61067F8">
      <w:start w:val="1"/>
      <w:numFmt w:val="lowerRoman"/>
      <w:lvlText w:val="(%1)"/>
      <w:lvlJc w:val="left"/>
      <w:pPr>
        <w:ind w:left="1080" w:hanging="720"/>
      </w:pPr>
      <w:rPr>
        <w:rFonts w:hint="default"/>
      </w:rPr>
    </w:lvl>
    <w:lvl w:ilvl="1" w:tplc="18EA3CDE" w:tentative="1">
      <w:start w:val="1"/>
      <w:numFmt w:val="lowerLetter"/>
      <w:lvlText w:val="%2."/>
      <w:lvlJc w:val="left"/>
      <w:pPr>
        <w:ind w:left="1440" w:hanging="360"/>
      </w:pPr>
    </w:lvl>
    <w:lvl w:ilvl="2" w:tplc="9528C73E" w:tentative="1">
      <w:start w:val="1"/>
      <w:numFmt w:val="lowerRoman"/>
      <w:lvlText w:val="%3."/>
      <w:lvlJc w:val="right"/>
      <w:pPr>
        <w:ind w:left="2160" w:hanging="180"/>
      </w:pPr>
    </w:lvl>
    <w:lvl w:ilvl="3" w:tplc="4F6E9302" w:tentative="1">
      <w:start w:val="1"/>
      <w:numFmt w:val="decimal"/>
      <w:lvlText w:val="%4."/>
      <w:lvlJc w:val="left"/>
      <w:pPr>
        <w:ind w:left="2880" w:hanging="360"/>
      </w:pPr>
    </w:lvl>
    <w:lvl w:ilvl="4" w:tplc="28245D4C" w:tentative="1">
      <w:start w:val="1"/>
      <w:numFmt w:val="lowerLetter"/>
      <w:lvlText w:val="%5."/>
      <w:lvlJc w:val="left"/>
      <w:pPr>
        <w:ind w:left="3600" w:hanging="360"/>
      </w:pPr>
    </w:lvl>
    <w:lvl w:ilvl="5" w:tplc="B0B6BD12" w:tentative="1">
      <w:start w:val="1"/>
      <w:numFmt w:val="lowerRoman"/>
      <w:lvlText w:val="%6."/>
      <w:lvlJc w:val="right"/>
      <w:pPr>
        <w:ind w:left="4320" w:hanging="180"/>
      </w:pPr>
    </w:lvl>
    <w:lvl w:ilvl="6" w:tplc="0166FAB4" w:tentative="1">
      <w:start w:val="1"/>
      <w:numFmt w:val="decimal"/>
      <w:lvlText w:val="%7."/>
      <w:lvlJc w:val="left"/>
      <w:pPr>
        <w:ind w:left="5040" w:hanging="360"/>
      </w:pPr>
    </w:lvl>
    <w:lvl w:ilvl="7" w:tplc="6630C876" w:tentative="1">
      <w:start w:val="1"/>
      <w:numFmt w:val="lowerLetter"/>
      <w:lvlText w:val="%8."/>
      <w:lvlJc w:val="left"/>
      <w:pPr>
        <w:ind w:left="5760" w:hanging="360"/>
      </w:pPr>
    </w:lvl>
    <w:lvl w:ilvl="8" w:tplc="D5047F6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2076A47A">
      <w:start w:val="1"/>
      <w:numFmt w:val="lowerRoman"/>
      <w:lvlText w:val="(%1)"/>
      <w:lvlJc w:val="left"/>
      <w:pPr>
        <w:ind w:left="1080" w:hanging="720"/>
      </w:pPr>
      <w:rPr>
        <w:rFonts w:hint="default"/>
      </w:rPr>
    </w:lvl>
    <w:lvl w:ilvl="1" w:tplc="762E368A" w:tentative="1">
      <w:start w:val="1"/>
      <w:numFmt w:val="lowerLetter"/>
      <w:lvlText w:val="%2."/>
      <w:lvlJc w:val="left"/>
      <w:pPr>
        <w:ind w:left="1440" w:hanging="360"/>
      </w:pPr>
    </w:lvl>
    <w:lvl w:ilvl="2" w:tplc="A7D4E3BA" w:tentative="1">
      <w:start w:val="1"/>
      <w:numFmt w:val="lowerRoman"/>
      <w:lvlText w:val="%3."/>
      <w:lvlJc w:val="right"/>
      <w:pPr>
        <w:ind w:left="2160" w:hanging="180"/>
      </w:pPr>
    </w:lvl>
    <w:lvl w:ilvl="3" w:tplc="D86A0A32" w:tentative="1">
      <w:start w:val="1"/>
      <w:numFmt w:val="decimal"/>
      <w:lvlText w:val="%4."/>
      <w:lvlJc w:val="left"/>
      <w:pPr>
        <w:ind w:left="2880" w:hanging="360"/>
      </w:pPr>
    </w:lvl>
    <w:lvl w:ilvl="4" w:tplc="7160E646" w:tentative="1">
      <w:start w:val="1"/>
      <w:numFmt w:val="lowerLetter"/>
      <w:lvlText w:val="%5."/>
      <w:lvlJc w:val="left"/>
      <w:pPr>
        <w:ind w:left="3600" w:hanging="360"/>
      </w:pPr>
    </w:lvl>
    <w:lvl w:ilvl="5" w:tplc="8B62956A" w:tentative="1">
      <w:start w:val="1"/>
      <w:numFmt w:val="lowerRoman"/>
      <w:lvlText w:val="%6."/>
      <w:lvlJc w:val="right"/>
      <w:pPr>
        <w:ind w:left="4320" w:hanging="180"/>
      </w:pPr>
    </w:lvl>
    <w:lvl w:ilvl="6" w:tplc="A7969994" w:tentative="1">
      <w:start w:val="1"/>
      <w:numFmt w:val="decimal"/>
      <w:lvlText w:val="%7."/>
      <w:lvlJc w:val="left"/>
      <w:pPr>
        <w:ind w:left="5040" w:hanging="360"/>
      </w:pPr>
    </w:lvl>
    <w:lvl w:ilvl="7" w:tplc="59544000" w:tentative="1">
      <w:start w:val="1"/>
      <w:numFmt w:val="lowerLetter"/>
      <w:lvlText w:val="%8."/>
      <w:lvlJc w:val="left"/>
      <w:pPr>
        <w:ind w:left="5760" w:hanging="360"/>
      </w:pPr>
    </w:lvl>
    <w:lvl w:ilvl="8" w:tplc="AB0C5CFE" w:tentative="1">
      <w:start w:val="1"/>
      <w:numFmt w:val="lowerRoman"/>
      <w:lvlText w:val="%9."/>
      <w:lvlJc w:val="right"/>
      <w:pPr>
        <w:ind w:left="6480" w:hanging="180"/>
      </w:pPr>
    </w:lvl>
  </w:abstractNum>
  <w:abstractNum w:abstractNumId="22" w15:restartNumberingAfterBreak="0">
    <w:nsid w:val="47165EF7"/>
    <w:multiLevelType w:val="hybridMultilevel"/>
    <w:tmpl w:val="E370F3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BCE63EF"/>
    <w:multiLevelType w:val="hybridMultilevel"/>
    <w:tmpl w:val="BEC4F27E"/>
    <w:lvl w:ilvl="0" w:tplc="B14423E8">
      <w:start w:val="1"/>
      <w:numFmt w:val="lowerRoman"/>
      <w:lvlText w:val="(%1)"/>
      <w:lvlJc w:val="left"/>
      <w:pPr>
        <w:ind w:left="1080" w:hanging="720"/>
      </w:pPr>
      <w:rPr>
        <w:rFonts w:hint="default"/>
        <w:b w:val="0"/>
      </w:rPr>
    </w:lvl>
    <w:lvl w:ilvl="1" w:tplc="F4C6DF66" w:tentative="1">
      <w:start w:val="1"/>
      <w:numFmt w:val="lowerLetter"/>
      <w:lvlText w:val="%2."/>
      <w:lvlJc w:val="left"/>
      <w:pPr>
        <w:ind w:left="1440" w:hanging="360"/>
      </w:pPr>
    </w:lvl>
    <w:lvl w:ilvl="2" w:tplc="02083274" w:tentative="1">
      <w:start w:val="1"/>
      <w:numFmt w:val="lowerRoman"/>
      <w:lvlText w:val="%3."/>
      <w:lvlJc w:val="right"/>
      <w:pPr>
        <w:ind w:left="2160" w:hanging="180"/>
      </w:pPr>
    </w:lvl>
    <w:lvl w:ilvl="3" w:tplc="1C54357E" w:tentative="1">
      <w:start w:val="1"/>
      <w:numFmt w:val="decimal"/>
      <w:lvlText w:val="%4."/>
      <w:lvlJc w:val="left"/>
      <w:pPr>
        <w:ind w:left="2880" w:hanging="360"/>
      </w:pPr>
    </w:lvl>
    <w:lvl w:ilvl="4" w:tplc="A29E353E" w:tentative="1">
      <w:start w:val="1"/>
      <w:numFmt w:val="lowerLetter"/>
      <w:lvlText w:val="%5."/>
      <w:lvlJc w:val="left"/>
      <w:pPr>
        <w:ind w:left="3600" w:hanging="360"/>
      </w:pPr>
    </w:lvl>
    <w:lvl w:ilvl="5" w:tplc="1CAC78EA" w:tentative="1">
      <w:start w:val="1"/>
      <w:numFmt w:val="lowerRoman"/>
      <w:lvlText w:val="%6."/>
      <w:lvlJc w:val="right"/>
      <w:pPr>
        <w:ind w:left="4320" w:hanging="180"/>
      </w:pPr>
    </w:lvl>
    <w:lvl w:ilvl="6" w:tplc="1362F34A" w:tentative="1">
      <w:start w:val="1"/>
      <w:numFmt w:val="decimal"/>
      <w:lvlText w:val="%7."/>
      <w:lvlJc w:val="left"/>
      <w:pPr>
        <w:ind w:left="5040" w:hanging="360"/>
      </w:pPr>
    </w:lvl>
    <w:lvl w:ilvl="7" w:tplc="05EA5A02" w:tentative="1">
      <w:start w:val="1"/>
      <w:numFmt w:val="lowerLetter"/>
      <w:lvlText w:val="%8."/>
      <w:lvlJc w:val="left"/>
      <w:pPr>
        <w:ind w:left="5760" w:hanging="360"/>
      </w:pPr>
    </w:lvl>
    <w:lvl w:ilvl="8" w:tplc="86A02B1E"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93CA4E6A">
      <w:start w:val="1"/>
      <w:numFmt w:val="lowerRoman"/>
      <w:lvlText w:val="(%1)"/>
      <w:lvlJc w:val="left"/>
      <w:pPr>
        <w:ind w:left="1080" w:hanging="720"/>
      </w:pPr>
      <w:rPr>
        <w:rFonts w:hint="default"/>
        <w:b w:val="0"/>
      </w:rPr>
    </w:lvl>
    <w:lvl w:ilvl="1" w:tplc="A24CA964" w:tentative="1">
      <w:start w:val="1"/>
      <w:numFmt w:val="lowerLetter"/>
      <w:lvlText w:val="%2."/>
      <w:lvlJc w:val="left"/>
      <w:pPr>
        <w:ind w:left="1440" w:hanging="360"/>
      </w:pPr>
    </w:lvl>
    <w:lvl w:ilvl="2" w:tplc="F508F580" w:tentative="1">
      <w:start w:val="1"/>
      <w:numFmt w:val="lowerRoman"/>
      <w:lvlText w:val="%3."/>
      <w:lvlJc w:val="right"/>
      <w:pPr>
        <w:ind w:left="2160" w:hanging="180"/>
      </w:pPr>
    </w:lvl>
    <w:lvl w:ilvl="3" w:tplc="B810E5F0" w:tentative="1">
      <w:start w:val="1"/>
      <w:numFmt w:val="decimal"/>
      <w:lvlText w:val="%4."/>
      <w:lvlJc w:val="left"/>
      <w:pPr>
        <w:ind w:left="2880" w:hanging="360"/>
      </w:pPr>
    </w:lvl>
    <w:lvl w:ilvl="4" w:tplc="DE3433AA" w:tentative="1">
      <w:start w:val="1"/>
      <w:numFmt w:val="lowerLetter"/>
      <w:lvlText w:val="%5."/>
      <w:lvlJc w:val="left"/>
      <w:pPr>
        <w:ind w:left="3600" w:hanging="360"/>
      </w:pPr>
    </w:lvl>
    <w:lvl w:ilvl="5" w:tplc="51E8C5F8" w:tentative="1">
      <w:start w:val="1"/>
      <w:numFmt w:val="lowerRoman"/>
      <w:lvlText w:val="%6."/>
      <w:lvlJc w:val="right"/>
      <w:pPr>
        <w:ind w:left="4320" w:hanging="180"/>
      </w:pPr>
    </w:lvl>
    <w:lvl w:ilvl="6" w:tplc="44C234CA" w:tentative="1">
      <w:start w:val="1"/>
      <w:numFmt w:val="decimal"/>
      <w:lvlText w:val="%7."/>
      <w:lvlJc w:val="left"/>
      <w:pPr>
        <w:ind w:left="5040" w:hanging="360"/>
      </w:pPr>
    </w:lvl>
    <w:lvl w:ilvl="7" w:tplc="A0E032B2" w:tentative="1">
      <w:start w:val="1"/>
      <w:numFmt w:val="lowerLetter"/>
      <w:lvlText w:val="%8."/>
      <w:lvlJc w:val="left"/>
      <w:pPr>
        <w:ind w:left="5760" w:hanging="360"/>
      </w:pPr>
    </w:lvl>
    <w:lvl w:ilvl="8" w:tplc="4D341918"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F762FF3A">
      <w:start w:val="1"/>
      <w:numFmt w:val="decimal"/>
      <w:lvlText w:val="%1."/>
      <w:lvlJc w:val="left"/>
      <w:pPr>
        <w:ind w:left="360" w:hanging="360"/>
      </w:pPr>
      <w:rPr>
        <w:rFonts w:hint="default"/>
      </w:rPr>
    </w:lvl>
    <w:lvl w:ilvl="1" w:tplc="E4C26736" w:tentative="1">
      <w:start w:val="1"/>
      <w:numFmt w:val="lowerLetter"/>
      <w:lvlText w:val="%2."/>
      <w:lvlJc w:val="left"/>
      <w:pPr>
        <w:ind w:left="1080" w:hanging="360"/>
      </w:pPr>
    </w:lvl>
    <w:lvl w:ilvl="2" w:tplc="F3AC9840" w:tentative="1">
      <w:start w:val="1"/>
      <w:numFmt w:val="lowerRoman"/>
      <w:lvlText w:val="%3."/>
      <w:lvlJc w:val="right"/>
      <w:pPr>
        <w:ind w:left="1800" w:hanging="180"/>
      </w:pPr>
    </w:lvl>
    <w:lvl w:ilvl="3" w:tplc="598EF7B0" w:tentative="1">
      <w:start w:val="1"/>
      <w:numFmt w:val="decimal"/>
      <w:lvlText w:val="%4."/>
      <w:lvlJc w:val="left"/>
      <w:pPr>
        <w:ind w:left="2520" w:hanging="360"/>
      </w:pPr>
    </w:lvl>
    <w:lvl w:ilvl="4" w:tplc="C4568D0A" w:tentative="1">
      <w:start w:val="1"/>
      <w:numFmt w:val="lowerLetter"/>
      <w:lvlText w:val="%5."/>
      <w:lvlJc w:val="left"/>
      <w:pPr>
        <w:ind w:left="3240" w:hanging="360"/>
      </w:pPr>
    </w:lvl>
    <w:lvl w:ilvl="5" w:tplc="4A2044EE" w:tentative="1">
      <w:start w:val="1"/>
      <w:numFmt w:val="lowerRoman"/>
      <w:lvlText w:val="%6."/>
      <w:lvlJc w:val="right"/>
      <w:pPr>
        <w:ind w:left="3960" w:hanging="180"/>
      </w:pPr>
    </w:lvl>
    <w:lvl w:ilvl="6" w:tplc="E98E8B90" w:tentative="1">
      <w:start w:val="1"/>
      <w:numFmt w:val="decimal"/>
      <w:lvlText w:val="%7."/>
      <w:lvlJc w:val="left"/>
      <w:pPr>
        <w:ind w:left="4680" w:hanging="360"/>
      </w:pPr>
    </w:lvl>
    <w:lvl w:ilvl="7" w:tplc="AB44CAE6" w:tentative="1">
      <w:start w:val="1"/>
      <w:numFmt w:val="lowerLetter"/>
      <w:lvlText w:val="%8."/>
      <w:lvlJc w:val="left"/>
      <w:pPr>
        <w:ind w:left="5400" w:hanging="360"/>
      </w:pPr>
    </w:lvl>
    <w:lvl w:ilvl="8" w:tplc="9362B21E"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1EECAE02">
      <w:start w:val="1"/>
      <w:numFmt w:val="lowerRoman"/>
      <w:lvlText w:val="(%1)"/>
      <w:lvlJc w:val="left"/>
      <w:pPr>
        <w:ind w:left="1080" w:hanging="720"/>
      </w:pPr>
      <w:rPr>
        <w:rFonts w:hint="default"/>
      </w:rPr>
    </w:lvl>
    <w:lvl w:ilvl="1" w:tplc="33D0FDB8" w:tentative="1">
      <w:start w:val="1"/>
      <w:numFmt w:val="lowerLetter"/>
      <w:lvlText w:val="%2."/>
      <w:lvlJc w:val="left"/>
      <w:pPr>
        <w:ind w:left="1440" w:hanging="360"/>
      </w:pPr>
    </w:lvl>
    <w:lvl w:ilvl="2" w:tplc="137244B6" w:tentative="1">
      <w:start w:val="1"/>
      <w:numFmt w:val="lowerRoman"/>
      <w:lvlText w:val="%3."/>
      <w:lvlJc w:val="right"/>
      <w:pPr>
        <w:ind w:left="2160" w:hanging="180"/>
      </w:pPr>
    </w:lvl>
    <w:lvl w:ilvl="3" w:tplc="45E0EE26" w:tentative="1">
      <w:start w:val="1"/>
      <w:numFmt w:val="decimal"/>
      <w:lvlText w:val="%4."/>
      <w:lvlJc w:val="left"/>
      <w:pPr>
        <w:ind w:left="2880" w:hanging="360"/>
      </w:pPr>
    </w:lvl>
    <w:lvl w:ilvl="4" w:tplc="C0F63154" w:tentative="1">
      <w:start w:val="1"/>
      <w:numFmt w:val="lowerLetter"/>
      <w:lvlText w:val="%5."/>
      <w:lvlJc w:val="left"/>
      <w:pPr>
        <w:ind w:left="3600" w:hanging="360"/>
      </w:pPr>
    </w:lvl>
    <w:lvl w:ilvl="5" w:tplc="E4EE1920" w:tentative="1">
      <w:start w:val="1"/>
      <w:numFmt w:val="lowerRoman"/>
      <w:lvlText w:val="%6."/>
      <w:lvlJc w:val="right"/>
      <w:pPr>
        <w:ind w:left="4320" w:hanging="180"/>
      </w:pPr>
    </w:lvl>
    <w:lvl w:ilvl="6" w:tplc="5A4A6522" w:tentative="1">
      <w:start w:val="1"/>
      <w:numFmt w:val="decimal"/>
      <w:lvlText w:val="%7."/>
      <w:lvlJc w:val="left"/>
      <w:pPr>
        <w:ind w:left="5040" w:hanging="360"/>
      </w:pPr>
    </w:lvl>
    <w:lvl w:ilvl="7" w:tplc="31E4518E" w:tentative="1">
      <w:start w:val="1"/>
      <w:numFmt w:val="lowerLetter"/>
      <w:lvlText w:val="%8."/>
      <w:lvlJc w:val="left"/>
      <w:pPr>
        <w:ind w:left="5760" w:hanging="360"/>
      </w:pPr>
    </w:lvl>
    <w:lvl w:ilvl="8" w:tplc="4D507762"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FC4CA44E">
      <w:start w:val="1"/>
      <w:numFmt w:val="decimal"/>
      <w:lvlText w:val="%1."/>
      <w:lvlJc w:val="left"/>
      <w:pPr>
        <w:ind w:left="360" w:hanging="360"/>
      </w:pPr>
    </w:lvl>
    <w:lvl w:ilvl="1" w:tplc="D4FC8796" w:tentative="1">
      <w:start w:val="1"/>
      <w:numFmt w:val="lowerLetter"/>
      <w:lvlText w:val="%2."/>
      <w:lvlJc w:val="left"/>
      <w:pPr>
        <w:ind w:left="1080" w:hanging="360"/>
      </w:pPr>
    </w:lvl>
    <w:lvl w:ilvl="2" w:tplc="065404D8" w:tentative="1">
      <w:start w:val="1"/>
      <w:numFmt w:val="lowerRoman"/>
      <w:lvlText w:val="%3."/>
      <w:lvlJc w:val="right"/>
      <w:pPr>
        <w:ind w:left="1800" w:hanging="180"/>
      </w:pPr>
    </w:lvl>
    <w:lvl w:ilvl="3" w:tplc="562C3F0C" w:tentative="1">
      <w:start w:val="1"/>
      <w:numFmt w:val="decimal"/>
      <w:lvlText w:val="%4."/>
      <w:lvlJc w:val="left"/>
      <w:pPr>
        <w:ind w:left="2520" w:hanging="360"/>
      </w:pPr>
    </w:lvl>
    <w:lvl w:ilvl="4" w:tplc="0B6C83EA" w:tentative="1">
      <w:start w:val="1"/>
      <w:numFmt w:val="lowerLetter"/>
      <w:lvlText w:val="%5."/>
      <w:lvlJc w:val="left"/>
      <w:pPr>
        <w:ind w:left="3240" w:hanging="360"/>
      </w:pPr>
    </w:lvl>
    <w:lvl w:ilvl="5" w:tplc="3792689E" w:tentative="1">
      <w:start w:val="1"/>
      <w:numFmt w:val="lowerRoman"/>
      <w:lvlText w:val="%6."/>
      <w:lvlJc w:val="right"/>
      <w:pPr>
        <w:ind w:left="3960" w:hanging="180"/>
      </w:pPr>
    </w:lvl>
    <w:lvl w:ilvl="6" w:tplc="F214A44E" w:tentative="1">
      <w:start w:val="1"/>
      <w:numFmt w:val="decimal"/>
      <w:lvlText w:val="%7."/>
      <w:lvlJc w:val="left"/>
      <w:pPr>
        <w:ind w:left="4680" w:hanging="360"/>
      </w:pPr>
    </w:lvl>
    <w:lvl w:ilvl="7" w:tplc="E26E2AFE" w:tentative="1">
      <w:start w:val="1"/>
      <w:numFmt w:val="lowerLetter"/>
      <w:lvlText w:val="%8."/>
      <w:lvlJc w:val="left"/>
      <w:pPr>
        <w:ind w:left="5400" w:hanging="360"/>
      </w:pPr>
    </w:lvl>
    <w:lvl w:ilvl="8" w:tplc="C2304A8C"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F6666882">
      <w:start w:val="1"/>
      <w:numFmt w:val="lowerRoman"/>
      <w:lvlText w:val="(%1)"/>
      <w:lvlJc w:val="left"/>
      <w:pPr>
        <w:ind w:left="1080" w:hanging="720"/>
      </w:pPr>
      <w:rPr>
        <w:rFonts w:hint="default"/>
        <w:b w:val="0"/>
      </w:rPr>
    </w:lvl>
    <w:lvl w:ilvl="1" w:tplc="ADFC43D6" w:tentative="1">
      <w:start w:val="1"/>
      <w:numFmt w:val="lowerLetter"/>
      <w:lvlText w:val="%2."/>
      <w:lvlJc w:val="left"/>
      <w:pPr>
        <w:ind w:left="1440" w:hanging="360"/>
      </w:pPr>
    </w:lvl>
    <w:lvl w:ilvl="2" w:tplc="BA5256E6" w:tentative="1">
      <w:start w:val="1"/>
      <w:numFmt w:val="lowerRoman"/>
      <w:lvlText w:val="%3."/>
      <w:lvlJc w:val="right"/>
      <w:pPr>
        <w:ind w:left="2160" w:hanging="180"/>
      </w:pPr>
    </w:lvl>
    <w:lvl w:ilvl="3" w:tplc="37369AEC" w:tentative="1">
      <w:start w:val="1"/>
      <w:numFmt w:val="decimal"/>
      <w:lvlText w:val="%4."/>
      <w:lvlJc w:val="left"/>
      <w:pPr>
        <w:ind w:left="2880" w:hanging="360"/>
      </w:pPr>
    </w:lvl>
    <w:lvl w:ilvl="4" w:tplc="B8B0C7E2" w:tentative="1">
      <w:start w:val="1"/>
      <w:numFmt w:val="lowerLetter"/>
      <w:lvlText w:val="%5."/>
      <w:lvlJc w:val="left"/>
      <w:pPr>
        <w:ind w:left="3600" w:hanging="360"/>
      </w:pPr>
    </w:lvl>
    <w:lvl w:ilvl="5" w:tplc="9F80A1FA" w:tentative="1">
      <w:start w:val="1"/>
      <w:numFmt w:val="lowerRoman"/>
      <w:lvlText w:val="%6."/>
      <w:lvlJc w:val="right"/>
      <w:pPr>
        <w:ind w:left="4320" w:hanging="180"/>
      </w:pPr>
    </w:lvl>
    <w:lvl w:ilvl="6" w:tplc="96BC4414" w:tentative="1">
      <w:start w:val="1"/>
      <w:numFmt w:val="decimal"/>
      <w:lvlText w:val="%7."/>
      <w:lvlJc w:val="left"/>
      <w:pPr>
        <w:ind w:left="5040" w:hanging="360"/>
      </w:pPr>
    </w:lvl>
    <w:lvl w:ilvl="7" w:tplc="32D6B3E2" w:tentative="1">
      <w:start w:val="1"/>
      <w:numFmt w:val="lowerLetter"/>
      <w:lvlText w:val="%8."/>
      <w:lvlJc w:val="left"/>
      <w:pPr>
        <w:ind w:left="5760" w:hanging="360"/>
      </w:pPr>
    </w:lvl>
    <w:lvl w:ilvl="8" w:tplc="5DBC70A6"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4B22B19E">
      <w:start w:val="1"/>
      <w:numFmt w:val="lowerRoman"/>
      <w:lvlText w:val="(%1)"/>
      <w:lvlJc w:val="left"/>
      <w:pPr>
        <w:ind w:left="1080" w:hanging="720"/>
      </w:pPr>
      <w:rPr>
        <w:rFonts w:hint="default"/>
      </w:rPr>
    </w:lvl>
    <w:lvl w:ilvl="1" w:tplc="97A08108" w:tentative="1">
      <w:start w:val="1"/>
      <w:numFmt w:val="lowerLetter"/>
      <w:lvlText w:val="%2."/>
      <w:lvlJc w:val="left"/>
      <w:pPr>
        <w:ind w:left="1440" w:hanging="360"/>
      </w:pPr>
    </w:lvl>
    <w:lvl w:ilvl="2" w:tplc="8544E092" w:tentative="1">
      <w:start w:val="1"/>
      <w:numFmt w:val="lowerRoman"/>
      <w:lvlText w:val="%3."/>
      <w:lvlJc w:val="right"/>
      <w:pPr>
        <w:ind w:left="2160" w:hanging="180"/>
      </w:pPr>
    </w:lvl>
    <w:lvl w:ilvl="3" w:tplc="C8969E90" w:tentative="1">
      <w:start w:val="1"/>
      <w:numFmt w:val="decimal"/>
      <w:lvlText w:val="%4."/>
      <w:lvlJc w:val="left"/>
      <w:pPr>
        <w:ind w:left="2880" w:hanging="360"/>
      </w:pPr>
    </w:lvl>
    <w:lvl w:ilvl="4" w:tplc="800A73B0" w:tentative="1">
      <w:start w:val="1"/>
      <w:numFmt w:val="lowerLetter"/>
      <w:lvlText w:val="%5."/>
      <w:lvlJc w:val="left"/>
      <w:pPr>
        <w:ind w:left="3600" w:hanging="360"/>
      </w:pPr>
    </w:lvl>
    <w:lvl w:ilvl="5" w:tplc="8362E4D4" w:tentative="1">
      <w:start w:val="1"/>
      <w:numFmt w:val="lowerRoman"/>
      <w:lvlText w:val="%6."/>
      <w:lvlJc w:val="right"/>
      <w:pPr>
        <w:ind w:left="4320" w:hanging="180"/>
      </w:pPr>
    </w:lvl>
    <w:lvl w:ilvl="6" w:tplc="3F28400E" w:tentative="1">
      <w:start w:val="1"/>
      <w:numFmt w:val="decimal"/>
      <w:lvlText w:val="%7."/>
      <w:lvlJc w:val="left"/>
      <w:pPr>
        <w:ind w:left="5040" w:hanging="360"/>
      </w:pPr>
    </w:lvl>
    <w:lvl w:ilvl="7" w:tplc="A8868BCA" w:tentative="1">
      <w:start w:val="1"/>
      <w:numFmt w:val="lowerLetter"/>
      <w:lvlText w:val="%8."/>
      <w:lvlJc w:val="left"/>
      <w:pPr>
        <w:ind w:left="5760" w:hanging="360"/>
      </w:pPr>
    </w:lvl>
    <w:lvl w:ilvl="8" w:tplc="24E01A7E"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9C96B89A">
      <w:start w:val="1"/>
      <w:numFmt w:val="lowerRoman"/>
      <w:lvlText w:val="(%1)"/>
      <w:lvlJc w:val="left"/>
      <w:pPr>
        <w:ind w:left="1080" w:hanging="720"/>
      </w:pPr>
      <w:rPr>
        <w:rFonts w:hint="default"/>
      </w:rPr>
    </w:lvl>
    <w:lvl w:ilvl="1" w:tplc="6C5699FC" w:tentative="1">
      <w:start w:val="1"/>
      <w:numFmt w:val="lowerLetter"/>
      <w:lvlText w:val="%2."/>
      <w:lvlJc w:val="left"/>
      <w:pPr>
        <w:ind w:left="1440" w:hanging="360"/>
      </w:pPr>
    </w:lvl>
    <w:lvl w:ilvl="2" w:tplc="EB06FCEA" w:tentative="1">
      <w:start w:val="1"/>
      <w:numFmt w:val="lowerRoman"/>
      <w:lvlText w:val="%3."/>
      <w:lvlJc w:val="right"/>
      <w:pPr>
        <w:ind w:left="2160" w:hanging="180"/>
      </w:pPr>
    </w:lvl>
    <w:lvl w:ilvl="3" w:tplc="6518EA5C" w:tentative="1">
      <w:start w:val="1"/>
      <w:numFmt w:val="decimal"/>
      <w:lvlText w:val="%4."/>
      <w:lvlJc w:val="left"/>
      <w:pPr>
        <w:ind w:left="2880" w:hanging="360"/>
      </w:pPr>
    </w:lvl>
    <w:lvl w:ilvl="4" w:tplc="62CC8A98" w:tentative="1">
      <w:start w:val="1"/>
      <w:numFmt w:val="lowerLetter"/>
      <w:lvlText w:val="%5."/>
      <w:lvlJc w:val="left"/>
      <w:pPr>
        <w:ind w:left="3600" w:hanging="360"/>
      </w:pPr>
    </w:lvl>
    <w:lvl w:ilvl="5" w:tplc="8F7E77C8" w:tentative="1">
      <w:start w:val="1"/>
      <w:numFmt w:val="lowerRoman"/>
      <w:lvlText w:val="%6."/>
      <w:lvlJc w:val="right"/>
      <w:pPr>
        <w:ind w:left="4320" w:hanging="180"/>
      </w:pPr>
    </w:lvl>
    <w:lvl w:ilvl="6" w:tplc="B26A2A74" w:tentative="1">
      <w:start w:val="1"/>
      <w:numFmt w:val="decimal"/>
      <w:lvlText w:val="%7."/>
      <w:lvlJc w:val="left"/>
      <w:pPr>
        <w:ind w:left="5040" w:hanging="360"/>
      </w:pPr>
    </w:lvl>
    <w:lvl w:ilvl="7" w:tplc="1EEEF77E" w:tentative="1">
      <w:start w:val="1"/>
      <w:numFmt w:val="lowerLetter"/>
      <w:lvlText w:val="%8."/>
      <w:lvlJc w:val="left"/>
      <w:pPr>
        <w:ind w:left="5760" w:hanging="360"/>
      </w:pPr>
    </w:lvl>
    <w:lvl w:ilvl="8" w:tplc="543C080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11902C06">
      <w:start w:val="1"/>
      <w:numFmt w:val="lowerRoman"/>
      <w:lvlText w:val="(%1)"/>
      <w:lvlJc w:val="left"/>
      <w:pPr>
        <w:ind w:left="1004" w:hanging="720"/>
      </w:pPr>
      <w:rPr>
        <w:rFonts w:hint="default"/>
        <w:b w:val="0"/>
      </w:rPr>
    </w:lvl>
    <w:lvl w:ilvl="1" w:tplc="571077F8" w:tentative="1">
      <w:start w:val="1"/>
      <w:numFmt w:val="lowerLetter"/>
      <w:lvlText w:val="%2."/>
      <w:lvlJc w:val="left"/>
      <w:pPr>
        <w:ind w:left="1364" w:hanging="360"/>
      </w:pPr>
    </w:lvl>
    <w:lvl w:ilvl="2" w:tplc="F5683DB0" w:tentative="1">
      <w:start w:val="1"/>
      <w:numFmt w:val="lowerRoman"/>
      <w:lvlText w:val="%3."/>
      <w:lvlJc w:val="right"/>
      <w:pPr>
        <w:ind w:left="2084" w:hanging="180"/>
      </w:pPr>
    </w:lvl>
    <w:lvl w:ilvl="3" w:tplc="02BAF1BC" w:tentative="1">
      <w:start w:val="1"/>
      <w:numFmt w:val="decimal"/>
      <w:lvlText w:val="%4."/>
      <w:lvlJc w:val="left"/>
      <w:pPr>
        <w:ind w:left="2804" w:hanging="360"/>
      </w:pPr>
    </w:lvl>
    <w:lvl w:ilvl="4" w:tplc="54E68730" w:tentative="1">
      <w:start w:val="1"/>
      <w:numFmt w:val="lowerLetter"/>
      <w:lvlText w:val="%5."/>
      <w:lvlJc w:val="left"/>
      <w:pPr>
        <w:ind w:left="3524" w:hanging="360"/>
      </w:pPr>
    </w:lvl>
    <w:lvl w:ilvl="5" w:tplc="B3F8D5FC" w:tentative="1">
      <w:start w:val="1"/>
      <w:numFmt w:val="lowerRoman"/>
      <w:lvlText w:val="%6."/>
      <w:lvlJc w:val="right"/>
      <w:pPr>
        <w:ind w:left="4244" w:hanging="180"/>
      </w:pPr>
    </w:lvl>
    <w:lvl w:ilvl="6" w:tplc="AA086394" w:tentative="1">
      <w:start w:val="1"/>
      <w:numFmt w:val="decimal"/>
      <w:lvlText w:val="%7."/>
      <w:lvlJc w:val="left"/>
      <w:pPr>
        <w:ind w:left="4964" w:hanging="360"/>
      </w:pPr>
    </w:lvl>
    <w:lvl w:ilvl="7" w:tplc="C47C633E" w:tentative="1">
      <w:start w:val="1"/>
      <w:numFmt w:val="lowerLetter"/>
      <w:lvlText w:val="%8."/>
      <w:lvlJc w:val="left"/>
      <w:pPr>
        <w:ind w:left="5684" w:hanging="360"/>
      </w:pPr>
    </w:lvl>
    <w:lvl w:ilvl="8" w:tplc="D7EE8162"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5156BCA4">
      <w:start w:val="1"/>
      <w:numFmt w:val="decimal"/>
      <w:lvlText w:val="%1."/>
      <w:lvlJc w:val="left"/>
      <w:pPr>
        <w:ind w:left="360" w:hanging="360"/>
      </w:pPr>
      <w:rPr>
        <w:rFonts w:hint="default"/>
      </w:rPr>
    </w:lvl>
    <w:lvl w:ilvl="1" w:tplc="69B0159C" w:tentative="1">
      <w:start w:val="1"/>
      <w:numFmt w:val="lowerLetter"/>
      <w:lvlText w:val="%2."/>
      <w:lvlJc w:val="left"/>
      <w:pPr>
        <w:ind w:left="1080" w:hanging="360"/>
      </w:pPr>
    </w:lvl>
    <w:lvl w:ilvl="2" w:tplc="46F21C66" w:tentative="1">
      <w:start w:val="1"/>
      <w:numFmt w:val="lowerRoman"/>
      <w:lvlText w:val="%3."/>
      <w:lvlJc w:val="right"/>
      <w:pPr>
        <w:ind w:left="1800" w:hanging="180"/>
      </w:pPr>
    </w:lvl>
    <w:lvl w:ilvl="3" w:tplc="D576B814" w:tentative="1">
      <w:start w:val="1"/>
      <w:numFmt w:val="decimal"/>
      <w:lvlText w:val="%4."/>
      <w:lvlJc w:val="left"/>
      <w:pPr>
        <w:ind w:left="2520" w:hanging="360"/>
      </w:pPr>
    </w:lvl>
    <w:lvl w:ilvl="4" w:tplc="82D4A4F4" w:tentative="1">
      <w:start w:val="1"/>
      <w:numFmt w:val="lowerLetter"/>
      <w:lvlText w:val="%5."/>
      <w:lvlJc w:val="left"/>
      <w:pPr>
        <w:ind w:left="3240" w:hanging="360"/>
      </w:pPr>
    </w:lvl>
    <w:lvl w:ilvl="5" w:tplc="BB34387C" w:tentative="1">
      <w:start w:val="1"/>
      <w:numFmt w:val="lowerRoman"/>
      <w:lvlText w:val="%6."/>
      <w:lvlJc w:val="right"/>
      <w:pPr>
        <w:ind w:left="3960" w:hanging="180"/>
      </w:pPr>
    </w:lvl>
    <w:lvl w:ilvl="6" w:tplc="3F60963C" w:tentative="1">
      <w:start w:val="1"/>
      <w:numFmt w:val="decimal"/>
      <w:lvlText w:val="%7."/>
      <w:lvlJc w:val="left"/>
      <w:pPr>
        <w:ind w:left="4680" w:hanging="360"/>
      </w:pPr>
    </w:lvl>
    <w:lvl w:ilvl="7" w:tplc="FEB04A84" w:tentative="1">
      <w:start w:val="1"/>
      <w:numFmt w:val="lowerLetter"/>
      <w:lvlText w:val="%8."/>
      <w:lvlJc w:val="left"/>
      <w:pPr>
        <w:ind w:left="5400" w:hanging="360"/>
      </w:pPr>
    </w:lvl>
    <w:lvl w:ilvl="8" w:tplc="321CD2E0"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F3CEBC9A">
      <w:start w:val="1"/>
      <w:numFmt w:val="lowerRoman"/>
      <w:lvlText w:val="(%1)"/>
      <w:lvlJc w:val="left"/>
      <w:pPr>
        <w:ind w:left="1080" w:hanging="720"/>
      </w:pPr>
      <w:rPr>
        <w:rFonts w:hint="default"/>
      </w:rPr>
    </w:lvl>
    <w:lvl w:ilvl="1" w:tplc="0914B69C" w:tentative="1">
      <w:start w:val="1"/>
      <w:numFmt w:val="lowerLetter"/>
      <w:lvlText w:val="%2."/>
      <w:lvlJc w:val="left"/>
      <w:pPr>
        <w:ind w:left="1440" w:hanging="360"/>
      </w:pPr>
    </w:lvl>
    <w:lvl w:ilvl="2" w:tplc="376238E8" w:tentative="1">
      <w:start w:val="1"/>
      <w:numFmt w:val="lowerRoman"/>
      <w:lvlText w:val="%3."/>
      <w:lvlJc w:val="right"/>
      <w:pPr>
        <w:ind w:left="2160" w:hanging="180"/>
      </w:pPr>
    </w:lvl>
    <w:lvl w:ilvl="3" w:tplc="AD96F8C0" w:tentative="1">
      <w:start w:val="1"/>
      <w:numFmt w:val="decimal"/>
      <w:lvlText w:val="%4."/>
      <w:lvlJc w:val="left"/>
      <w:pPr>
        <w:ind w:left="2880" w:hanging="360"/>
      </w:pPr>
    </w:lvl>
    <w:lvl w:ilvl="4" w:tplc="7AE0630A" w:tentative="1">
      <w:start w:val="1"/>
      <w:numFmt w:val="lowerLetter"/>
      <w:lvlText w:val="%5."/>
      <w:lvlJc w:val="left"/>
      <w:pPr>
        <w:ind w:left="3600" w:hanging="360"/>
      </w:pPr>
    </w:lvl>
    <w:lvl w:ilvl="5" w:tplc="D3B44AA8" w:tentative="1">
      <w:start w:val="1"/>
      <w:numFmt w:val="lowerRoman"/>
      <w:lvlText w:val="%6."/>
      <w:lvlJc w:val="right"/>
      <w:pPr>
        <w:ind w:left="4320" w:hanging="180"/>
      </w:pPr>
    </w:lvl>
    <w:lvl w:ilvl="6" w:tplc="9A485B96" w:tentative="1">
      <w:start w:val="1"/>
      <w:numFmt w:val="decimal"/>
      <w:lvlText w:val="%7."/>
      <w:lvlJc w:val="left"/>
      <w:pPr>
        <w:ind w:left="5040" w:hanging="360"/>
      </w:pPr>
    </w:lvl>
    <w:lvl w:ilvl="7" w:tplc="F8C67D08" w:tentative="1">
      <w:start w:val="1"/>
      <w:numFmt w:val="lowerLetter"/>
      <w:lvlText w:val="%8."/>
      <w:lvlJc w:val="left"/>
      <w:pPr>
        <w:ind w:left="5760" w:hanging="360"/>
      </w:pPr>
    </w:lvl>
    <w:lvl w:ilvl="8" w:tplc="1D48AA44"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392E0C82">
      <w:start w:val="1"/>
      <w:numFmt w:val="decimal"/>
      <w:lvlText w:val="%1."/>
      <w:lvlJc w:val="left"/>
      <w:pPr>
        <w:ind w:left="360" w:hanging="360"/>
      </w:pPr>
      <w:rPr>
        <w:rFonts w:hint="default"/>
      </w:rPr>
    </w:lvl>
    <w:lvl w:ilvl="1" w:tplc="16D090E6" w:tentative="1">
      <w:start w:val="1"/>
      <w:numFmt w:val="lowerLetter"/>
      <w:lvlText w:val="%2."/>
      <w:lvlJc w:val="left"/>
      <w:pPr>
        <w:ind w:left="1080" w:hanging="360"/>
      </w:pPr>
    </w:lvl>
    <w:lvl w:ilvl="2" w:tplc="5F3CD90E" w:tentative="1">
      <w:start w:val="1"/>
      <w:numFmt w:val="lowerRoman"/>
      <w:lvlText w:val="%3."/>
      <w:lvlJc w:val="right"/>
      <w:pPr>
        <w:ind w:left="1800" w:hanging="180"/>
      </w:pPr>
    </w:lvl>
    <w:lvl w:ilvl="3" w:tplc="73D063BE" w:tentative="1">
      <w:start w:val="1"/>
      <w:numFmt w:val="decimal"/>
      <w:lvlText w:val="%4."/>
      <w:lvlJc w:val="left"/>
      <w:pPr>
        <w:ind w:left="2520" w:hanging="360"/>
      </w:pPr>
    </w:lvl>
    <w:lvl w:ilvl="4" w:tplc="D17AC47C" w:tentative="1">
      <w:start w:val="1"/>
      <w:numFmt w:val="lowerLetter"/>
      <w:lvlText w:val="%5."/>
      <w:lvlJc w:val="left"/>
      <w:pPr>
        <w:ind w:left="3240" w:hanging="360"/>
      </w:pPr>
    </w:lvl>
    <w:lvl w:ilvl="5" w:tplc="5A280A9C" w:tentative="1">
      <w:start w:val="1"/>
      <w:numFmt w:val="lowerRoman"/>
      <w:lvlText w:val="%6."/>
      <w:lvlJc w:val="right"/>
      <w:pPr>
        <w:ind w:left="3960" w:hanging="180"/>
      </w:pPr>
    </w:lvl>
    <w:lvl w:ilvl="6" w:tplc="63AAC892" w:tentative="1">
      <w:start w:val="1"/>
      <w:numFmt w:val="decimal"/>
      <w:lvlText w:val="%7."/>
      <w:lvlJc w:val="left"/>
      <w:pPr>
        <w:ind w:left="4680" w:hanging="360"/>
      </w:pPr>
    </w:lvl>
    <w:lvl w:ilvl="7" w:tplc="468E1D50" w:tentative="1">
      <w:start w:val="1"/>
      <w:numFmt w:val="lowerLetter"/>
      <w:lvlText w:val="%8."/>
      <w:lvlJc w:val="left"/>
      <w:pPr>
        <w:ind w:left="5400" w:hanging="360"/>
      </w:pPr>
    </w:lvl>
    <w:lvl w:ilvl="8" w:tplc="CB18EE12"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5DF02558">
      <w:start w:val="1"/>
      <w:numFmt w:val="lowerRoman"/>
      <w:lvlText w:val="(%1)"/>
      <w:lvlJc w:val="left"/>
      <w:pPr>
        <w:ind w:left="1080" w:hanging="720"/>
      </w:pPr>
      <w:rPr>
        <w:rFonts w:hint="default"/>
      </w:rPr>
    </w:lvl>
    <w:lvl w:ilvl="1" w:tplc="0D6E8F22" w:tentative="1">
      <w:start w:val="1"/>
      <w:numFmt w:val="lowerLetter"/>
      <w:lvlText w:val="%2."/>
      <w:lvlJc w:val="left"/>
      <w:pPr>
        <w:ind w:left="1440" w:hanging="360"/>
      </w:pPr>
    </w:lvl>
    <w:lvl w:ilvl="2" w:tplc="773A6D90" w:tentative="1">
      <w:start w:val="1"/>
      <w:numFmt w:val="lowerRoman"/>
      <w:lvlText w:val="%3."/>
      <w:lvlJc w:val="right"/>
      <w:pPr>
        <w:ind w:left="2160" w:hanging="180"/>
      </w:pPr>
    </w:lvl>
    <w:lvl w:ilvl="3" w:tplc="B15CACC4" w:tentative="1">
      <w:start w:val="1"/>
      <w:numFmt w:val="decimal"/>
      <w:lvlText w:val="%4."/>
      <w:lvlJc w:val="left"/>
      <w:pPr>
        <w:ind w:left="2880" w:hanging="360"/>
      </w:pPr>
    </w:lvl>
    <w:lvl w:ilvl="4" w:tplc="633209F6" w:tentative="1">
      <w:start w:val="1"/>
      <w:numFmt w:val="lowerLetter"/>
      <w:lvlText w:val="%5."/>
      <w:lvlJc w:val="left"/>
      <w:pPr>
        <w:ind w:left="3600" w:hanging="360"/>
      </w:pPr>
    </w:lvl>
    <w:lvl w:ilvl="5" w:tplc="69B4AF76" w:tentative="1">
      <w:start w:val="1"/>
      <w:numFmt w:val="lowerRoman"/>
      <w:lvlText w:val="%6."/>
      <w:lvlJc w:val="right"/>
      <w:pPr>
        <w:ind w:left="4320" w:hanging="180"/>
      </w:pPr>
    </w:lvl>
    <w:lvl w:ilvl="6" w:tplc="E30A89EC" w:tentative="1">
      <w:start w:val="1"/>
      <w:numFmt w:val="decimal"/>
      <w:lvlText w:val="%7."/>
      <w:lvlJc w:val="left"/>
      <w:pPr>
        <w:ind w:left="5040" w:hanging="360"/>
      </w:pPr>
    </w:lvl>
    <w:lvl w:ilvl="7" w:tplc="9C04AFB2" w:tentative="1">
      <w:start w:val="1"/>
      <w:numFmt w:val="lowerLetter"/>
      <w:lvlText w:val="%8."/>
      <w:lvlJc w:val="left"/>
      <w:pPr>
        <w:ind w:left="5760" w:hanging="360"/>
      </w:pPr>
    </w:lvl>
    <w:lvl w:ilvl="8" w:tplc="DDCC7924"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8E026588">
      <w:start w:val="1"/>
      <w:numFmt w:val="decimal"/>
      <w:lvlText w:val="%1."/>
      <w:lvlJc w:val="left"/>
      <w:pPr>
        <w:ind w:left="360" w:hanging="360"/>
      </w:pPr>
      <w:rPr>
        <w:rFonts w:hint="default"/>
      </w:rPr>
    </w:lvl>
    <w:lvl w:ilvl="1" w:tplc="951CE4C2" w:tentative="1">
      <w:start w:val="1"/>
      <w:numFmt w:val="lowerLetter"/>
      <w:lvlText w:val="%2."/>
      <w:lvlJc w:val="left"/>
      <w:pPr>
        <w:ind w:left="1080" w:hanging="360"/>
      </w:pPr>
    </w:lvl>
    <w:lvl w:ilvl="2" w:tplc="89920C8A" w:tentative="1">
      <w:start w:val="1"/>
      <w:numFmt w:val="lowerRoman"/>
      <w:lvlText w:val="%3."/>
      <w:lvlJc w:val="right"/>
      <w:pPr>
        <w:ind w:left="1800" w:hanging="180"/>
      </w:pPr>
    </w:lvl>
    <w:lvl w:ilvl="3" w:tplc="4CCA7A66" w:tentative="1">
      <w:start w:val="1"/>
      <w:numFmt w:val="decimal"/>
      <w:lvlText w:val="%4."/>
      <w:lvlJc w:val="left"/>
      <w:pPr>
        <w:ind w:left="2520" w:hanging="360"/>
      </w:pPr>
    </w:lvl>
    <w:lvl w:ilvl="4" w:tplc="11763F32" w:tentative="1">
      <w:start w:val="1"/>
      <w:numFmt w:val="lowerLetter"/>
      <w:lvlText w:val="%5."/>
      <w:lvlJc w:val="left"/>
      <w:pPr>
        <w:ind w:left="3240" w:hanging="360"/>
      </w:pPr>
    </w:lvl>
    <w:lvl w:ilvl="5" w:tplc="D4DCA084" w:tentative="1">
      <w:start w:val="1"/>
      <w:numFmt w:val="lowerRoman"/>
      <w:lvlText w:val="%6."/>
      <w:lvlJc w:val="right"/>
      <w:pPr>
        <w:ind w:left="3960" w:hanging="180"/>
      </w:pPr>
    </w:lvl>
    <w:lvl w:ilvl="6" w:tplc="6B2AA398" w:tentative="1">
      <w:start w:val="1"/>
      <w:numFmt w:val="decimal"/>
      <w:lvlText w:val="%7."/>
      <w:lvlJc w:val="left"/>
      <w:pPr>
        <w:ind w:left="4680" w:hanging="360"/>
      </w:pPr>
    </w:lvl>
    <w:lvl w:ilvl="7" w:tplc="797CF156" w:tentative="1">
      <w:start w:val="1"/>
      <w:numFmt w:val="lowerLetter"/>
      <w:lvlText w:val="%8."/>
      <w:lvlJc w:val="left"/>
      <w:pPr>
        <w:ind w:left="5400" w:hanging="360"/>
      </w:pPr>
    </w:lvl>
    <w:lvl w:ilvl="8" w:tplc="1158C046"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89FAE03E">
      <w:start w:val="1"/>
      <w:numFmt w:val="decimal"/>
      <w:lvlText w:val="%1."/>
      <w:lvlJc w:val="left"/>
      <w:pPr>
        <w:ind w:left="360" w:hanging="360"/>
      </w:pPr>
      <w:rPr>
        <w:rFonts w:hint="default"/>
      </w:rPr>
    </w:lvl>
    <w:lvl w:ilvl="1" w:tplc="400A50C2" w:tentative="1">
      <w:start w:val="1"/>
      <w:numFmt w:val="lowerLetter"/>
      <w:lvlText w:val="%2."/>
      <w:lvlJc w:val="left"/>
      <w:pPr>
        <w:ind w:left="1080" w:hanging="360"/>
      </w:pPr>
    </w:lvl>
    <w:lvl w:ilvl="2" w:tplc="ADBA450C" w:tentative="1">
      <w:start w:val="1"/>
      <w:numFmt w:val="lowerRoman"/>
      <w:lvlText w:val="%3."/>
      <w:lvlJc w:val="right"/>
      <w:pPr>
        <w:ind w:left="1800" w:hanging="180"/>
      </w:pPr>
    </w:lvl>
    <w:lvl w:ilvl="3" w:tplc="47002F12" w:tentative="1">
      <w:start w:val="1"/>
      <w:numFmt w:val="decimal"/>
      <w:lvlText w:val="%4."/>
      <w:lvlJc w:val="left"/>
      <w:pPr>
        <w:ind w:left="2520" w:hanging="360"/>
      </w:pPr>
    </w:lvl>
    <w:lvl w:ilvl="4" w:tplc="26CE0080" w:tentative="1">
      <w:start w:val="1"/>
      <w:numFmt w:val="lowerLetter"/>
      <w:lvlText w:val="%5."/>
      <w:lvlJc w:val="left"/>
      <w:pPr>
        <w:ind w:left="3240" w:hanging="360"/>
      </w:pPr>
    </w:lvl>
    <w:lvl w:ilvl="5" w:tplc="AD60C340" w:tentative="1">
      <w:start w:val="1"/>
      <w:numFmt w:val="lowerRoman"/>
      <w:lvlText w:val="%6."/>
      <w:lvlJc w:val="right"/>
      <w:pPr>
        <w:ind w:left="3960" w:hanging="180"/>
      </w:pPr>
    </w:lvl>
    <w:lvl w:ilvl="6" w:tplc="F2123D62" w:tentative="1">
      <w:start w:val="1"/>
      <w:numFmt w:val="decimal"/>
      <w:lvlText w:val="%7."/>
      <w:lvlJc w:val="left"/>
      <w:pPr>
        <w:ind w:left="4680" w:hanging="360"/>
      </w:pPr>
    </w:lvl>
    <w:lvl w:ilvl="7" w:tplc="3F6EE13C" w:tentative="1">
      <w:start w:val="1"/>
      <w:numFmt w:val="lowerLetter"/>
      <w:lvlText w:val="%8."/>
      <w:lvlJc w:val="left"/>
      <w:pPr>
        <w:ind w:left="5400" w:hanging="360"/>
      </w:pPr>
    </w:lvl>
    <w:lvl w:ilvl="8" w:tplc="468CF3DC" w:tentative="1">
      <w:start w:val="1"/>
      <w:numFmt w:val="lowerRoman"/>
      <w:lvlText w:val="%9."/>
      <w:lvlJc w:val="right"/>
      <w:pPr>
        <w:ind w:left="6120" w:hanging="180"/>
      </w:pPr>
    </w:lvl>
  </w:abstractNum>
  <w:abstractNum w:abstractNumId="38" w15:restartNumberingAfterBreak="0">
    <w:nsid w:val="7FC27958"/>
    <w:multiLevelType w:val="hybridMultilevel"/>
    <w:tmpl w:val="EC5AE1FA"/>
    <w:lvl w:ilvl="0" w:tplc="123A905A">
      <w:start w:val="1"/>
      <w:numFmt w:val="bullet"/>
      <w:lvlText w:val=""/>
      <w:lvlJc w:val="left"/>
      <w:pPr>
        <w:ind w:left="360" w:hanging="360"/>
      </w:pPr>
      <w:rPr>
        <w:rFonts w:ascii="Symbol" w:hAnsi="Symbol" w:hint="default"/>
      </w:rPr>
    </w:lvl>
    <w:lvl w:ilvl="1" w:tplc="2EEA1D90">
      <w:start w:val="1"/>
      <w:numFmt w:val="bullet"/>
      <w:lvlText w:val="o"/>
      <w:lvlJc w:val="left"/>
      <w:pPr>
        <w:ind w:left="1080" w:hanging="360"/>
      </w:pPr>
      <w:rPr>
        <w:rFonts w:ascii="Courier New" w:hAnsi="Courier New" w:cs="Courier New" w:hint="default"/>
      </w:rPr>
    </w:lvl>
    <w:lvl w:ilvl="2" w:tplc="A4E68E00">
      <w:start w:val="1"/>
      <w:numFmt w:val="bullet"/>
      <w:lvlText w:val=""/>
      <w:lvlJc w:val="left"/>
      <w:pPr>
        <w:ind w:left="1800" w:hanging="360"/>
      </w:pPr>
      <w:rPr>
        <w:rFonts w:ascii="Wingdings" w:hAnsi="Wingdings" w:hint="default"/>
      </w:rPr>
    </w:lvl>
    <w:lvl w:ilvl="3" w:tplc="36AE10AA">
      <w:start w:val="1"/>
      <w:numFmt w:val="bullet"/>
      <w:lvlText w:val=""/>
      <w:lvlJc w:val="left"/>
      <w:pPr>
        <w:ind w:left="2520" w:hanging="360"/>
      </w:pPr>
      <w:rPr>
        <w:rFonts w:ascii="Symbol" w:hAnsi="Symbol" w:hint="default"/>
      </w:rPr>
    </w:lvl>
    <w:lvl w:ilvl="4" w:tplc="CED44F2C">
      <w:start w:val="1"/>
      <w:numFmt w:val="bullet"/>
      <w:lvlText w:val="o"/>
      <w:lvlJc w:val="left"/>
      <w:pPr>
        <w:ind w:left="3240" w:hanging="360"/>
      </w:pPr>
      <w:rPr>
        <w:rFonts w:ascii="Courier New" w:hAnsi="Courier New" w:cs="Courier New" w:hint="default"/>
      </w:rPr>
    </w:lvl>
    <w:lvl w:ilvl="5" w:tplc="AAA03E7A">
      <w:start w:val="1"/>
      <w:numFmt w:val="bullet"/>
      <w:lvlText w:val=""/>
      <w:lvlJc w:val="left"/>
      <w:pPr>
        <w:ind w:left="3960" w:hanging="360"/>
      </w:pPr>
      <w:rPr>
        <w:rFonts w:ascii="Wingdings" w:hAnsi="Wingdings" w:hint="default"/>
      </w:rPr>
    </w:lvl>
    <w:lvl w:ilvl="6" w:tplc="36B4085E">
      <w:start w:val="1"/>
      <w:numFmt w:val="bullet"/>
      <w:lvlText w:val=""/>
      <w:lvlJc w:val="left"/>
      <w:pPr>
        <w:ind w:left="4680" w:hanging="360"/>
      </w:pPr>
      <w:rPr>
        <w:rFonts w:ascii="Symbol" w:hAnsi="Symbol" w:hint="default"/>
      </w:rPr>
    </w:lvl>
    <w:lvl w:ilvl="7" w:tplc="53844FEC">
      <w:start w:val="1"/>
      <w:numFmt w:val="bullet"/>
      <w:lvlText w:val="o"/>
      <w:lvlJc w:val="left"/>
      <w:pPr>
        <w:ind w:left="5400" w:hanging="360"/>
      </w:pPr>
      <w:rPr>
        <w:rFonts w:ascii="Courier New" w:hAnsi="Courier New" w:cs="Courier New" w:hint="default"/>
      </w:rPr>
    </w:lvl>
    <w:lvl w:ilvl="8" w:tplc="741E03CC">
      <w:start w:val="1"/>
      <w:numFmt w:val="bullet"/>
      <w:lvlText w:val=""/>
      <w:lvlJc w:val="left"/>
      <w:pPr>
        <w:ind w:left="6120" w:hanging="360"/>
      </w:pPr>
      <w:rPr>
        <w:rFonts w:ascii="Wingdings" w:hAnsi="Wingdings" w:hint="default"/>
      </w:r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8"/>
  </w:num>
  <w:num w:numId="39">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024"/>
    <w:rsid w:val="00055738"/>
    <w:rsid w:val="00251972"/>
    <w:rsid w:val="006A0024"/>
    <w:rsid w:val="006E26CF"/>
    <w:rsid w:val="0079040D"/>
    <w:rsid w:val="007A5D70"/>
    <w:rsid w:val="00854922"/>
    <w:rsid w:val="008D1F96"/>
    <w:rsid w:val="00A22CE9"/>
    <w:rsid w:val="00E81A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6D07D"/>
  <w15:docId w15:val="{AF1EE03A-1A13-479E-9CBE-B1E947D65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8048</RACS_x0020_ID>
    <Approved_x0020_Provider xmlns="a8338b6e-77a6-4851-82b6-98166143ffdd">Uniting AgeWell Limited</Approved_x0020_Provider>
    <Management_x0020_Company_x0020_ID xmlns="a8338b6e-77a6-4851-82b6-98166143ffdd" xsi:nil="true"/>
    <Home xmlns="a8338b6e-77a6-4851-82b6-98166143ffdd">Uniting AgeWell Ningana</Home>
    <Signed xmlns="a8338b6e-77a6-4851-82b6-98166143ffdd" xsi:nil="true"/>
    <Uploaded xmlns="a8338b6e-77a6-4851-82b6-98166143ffdd">False</Uploaded>
    <Management_x0020_Company xmlns="a8338b6e-77a6-4851-82b6-98166143ffdd" xsi:nil="true"/>
    <Doc_x0020_Date xmlns="a8338b6e-77a6-4851-82b6-98166143ffdd">2021-10-05T03:26:00+00:00</Doc_x0020_Date>
    <CSI_x0020_ID xmlns="a8338b6e-77a6-4851-82b6-98166143ffdd" xsi:nil="true"/>
    <Case_x0020_ID xmlns="a8338b6e-77a6-4851-82b6-98166143ffdd" xsi:nil="true"/>
    <Approved_x0020_Provider_x0020_ID xmlns="a8338b6e-77a6-4851-82b6-98166143ffdd">4BB56935-14A2-E911-BBE1-005056922186</Approved_x0020_Provider_x0020_ID>
    <Location xmlns="a8338b6e-77a6-4851-82b6-98166143ffdd" xsi:nil="true"/>
    <Home_x0020_ID xmlns="a8338b6e-77a6-4851-82b6-98166143ffdd">53FA2B92-7CF4-DC11-AD41-005056922186</Home_x0020_ID>
    <State xmlns="a8338b6e-77a6-4851-82b6-98166143ffdd">TAS</State>
    <Doc_x0020_Sent_Received_x0020_Date xmlns="a8338b6e-77a6-4851-82b6-98166143ffdd">2021-10-05T00:00:00+00:00</Doc_x0020_Sent_Received_x0020_Date>
    <Activity_x0020_ID xmlns="a8338b6e-77a6-4851-82b6-98166143ffdd">716E8F39-F11F-EC11-8E6C-005056922186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984CA-D34B-4752-B125-B246E5303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schemas.microsoft.com/office/2006/metadata/properties"/>
    <ds:schemaRef ds:uri="http://www.w3.org/XML/1998/namespace"/>
    <ds:schemaRef ds:uri="http://purl.org/dc/elements/1.1/"/>
    <ds:schemaRef ds:uri="http://schemas.openxmlformats.org/package/2006/metadata/core-properties"/>
    <ds:schemaRef ds:uri="http://purl.org/dc/dcmitype/"/>
    <ds:schemaRef ds:uri="a8338b6e-77a6-4851-82b6-98166143ffdd"/>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33C16D06-7D0D-4E59-829F-D040988AE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854</Words>
  <Characters>4869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2021-10-27T22:01:00Z</dcterms:created>
  <dcterms:modified xsi:type="dcterms:W3CDTF">2021-10-27T22:01:00Z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