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D1662" w14:textId="77777777" w:rsidR="005042E2" w:rsidRPr="005042E2" w:rsidRDefault="005042E2" w:rsidP="005042E2">
      <w:pPr>
        <w:shd w:val="clear" w:color="auto" w:fill="7F7F7F"/>
        <w:spacing w:before="0" w:after="0"/>
        <w:jc w:val="center"/>
        <w:outlineLvl w:val="1"/>
        <w:rPr>
          <w:rFonts w:eastAsia="Cambria" w:cs="Arial"/>
          <w:b/>
          <w:bCs/>
          <w:iCs/>
          <w:color w:val="FFFFFF"/>
          <w:sz w:val="28"/>
          <w:szCs w:val="28"/>
        </w:rPr>
      </w:pPr>
      <w:bookmarkStart w:id="0" w:name="_GoBack"/>
      <w:bookmarkEnd w:id="0"/>
      <w:r w:rsidRPr="005042E2">
        <w:rPr>
          <w:rFonts w:eastAsia="Cambria" w:cs="Arial"/>
          <w:b/>
          <w:bCs/>
          <w:iCs/>
          <w:color w:val="FFFFFF"/>
          <w:sz w:val="28"/>
          <w:szCs w:val="28"/>
        </w:rPr>
        <w:t>Decision to re-accredit service following a site audit</w:t>
      </w:r>
    </w:p>
    <w:p w14:paraId="7C20A901" w14:textId="77777777" w:rsidR="005042E2" w:rsidRPr="005042E2" w:rsidRDefault="005042E2" w:rsidP="005042E2">
      <w:pPr>
        <w:spacing w:before="0" w:after="0"/>
        <w:rPr>
          <w:rFonts w:eastAsia="Calibri" w:cs="Arial"/>
          <w:sz w:val="24"/>
          <w:szCs w:val="24"/>
        </w:rPr>
      </w:pPr>
    </w:p>
    <w:p w14:paraId="0C0091CA" w14:textId="77777777" w:rsidR="005042E2" w:rsidRPr="005042E2" w:rsidRDefault="005042E2" w:rsidP="005042E2">
      <w:pPr>
        <w:shd w:val="clear" w:color="auto" w:fill="BFBFBF"/>
        <w:spacing w:before="0" w:after="0"/>
        <w:rPr>
          <w:rFonts w:eastAsia="Calibri" w:cs="Arial"/>
          <w:b/>
          <w:sz w:val="24"/>
          <w:szCs w:val="24"/>
        </w:rPr>
      </w:pPr>
      <w:r w:rsidRPr="005042E2">
        <w:rPr>
          <w:rFonts w:eastAsia="Calibri" w:cs="Arial"/>
          <w:b/>
          <w:sz w:val="24"/>
          <w:szCs w:val="24"/>
        </w:rPr>
        <w:t>Service and approved provider details</w:t>
      </w:r>
    </w:p>
    <w:p w14:paraId="0CE5A0C4" w14:textId="77777777" w:rsidR="005042E2" w:rsidRPr="005042E2" w:rsidRDefault="005042E2" w:rsidP="005042E2">
      <w:pPr>
        <w:spacing w:before="0" w:after="0"/>
        <w:rPr>
          <w:rFonts w:eastAsia="Calibri" w:cs="Arial"/>
          <w:b/>
          <w:sz w:val="24"/>
          <w:szCs w:val="24"/>
        </w:rPr>
      </w:pPr>
    </w:p>
    <w:tbl>
      <w:tblPr>
        <w:tblW w:w="0" w:type="auto"/>
        <w:tblLook w:val="04A0" w:firstRow="1" w:lastRow="0" w:firstColumn="1" w:lastColumn="0" w:noHBand="0" w:noVBand="1"/>
      </w:tblPr>
      <w:tblGrid>
        <w:gridCol w:w="3733"/>
        <w:gridCol w:w="5337"/>
      </w:tblGrid>
      <w:tr w:rsidR="005042E2" w:rsidRPr="005042E2" w14:paraId="244C0B1C" w14:textId="77777777" w:rsidTr="00C46042">
        <w:tc>
          <w:tcPr>
            <w:tcW w:w="3794" w:type="dxa"/>
            <w:shd w:val="clear" w:color="auto" w:fill="auto"/>
          </w:tcPr>
          <w:p w14:paraId="60554363" w14:textId="77777777" w:rsidR="005042E2" w:rsidRPr="005042E2" w:rsidRDefault="005042E2" w:rsidP="005042E2">
            <w:pPr>
              <w:tabs>
                <w:tab w:val="left" w:pos="3261"/>
              </w:tabs>
              <w:spacing w:before="0" w:after="0"/>
              <w:rPr>
                <w:rFonts w:eastAsia="Calibri" w:cs="Arial"/>
                <w:b/>
                <w:sz w:val="24"/>
                <w:szCs w:val="24"/>
              </w:rPr>
            </w:pPr>
            <w:r w:rsidRPr="005042E2">
              <w:rPr>
                <w:rFonts w:eastAsia="Calibri" w:cs="Arial"/>
                <w:b/>
                <w:sz w:val="24"/>
                <w:szCs w:val="24"/>
              </w:rPr>
              <w:t>Name of service:</w:t>
            </w:r>
          </w:p>
        </w:tc>
        <w:tc>
          <w:tcPr>
            <w:tcW w:w="5442" w:type="dxa"/>
            <w:shd w:val="clear" w:color="auto" w:fill="auto"/>
          </w:tcPr>
          <w:p w14:paraId="4207120B" w14:textId="77777777" w:rsidR="005042E2" w:rsidRPr="005042E2" w:rsidRDefault="005042E2" w:rsidP="005042E2">
            <w:pPr>
              <w:tabs>
                <w:tab w:val="left" w:pos="3261"/>
              </w:tabs>
              <w:spacing w:before="0" w:after="0"/>
              <w:rPr>
                <w:rFonts w:eastAsia="Calibri" w:cs="Arial"/>
                <w:b/>
                <w:sz w:val="24"/>
                <w:szCs w:val="24"/>
              </w:rPr>
            </w:pPr>
            <w:r w:rsidRPr="005042E2">
              <w:rPr>
                <w:rFonts w:eastAsia="Calibri" w:cs="Arial"/>
                <w:sz w:val="24"/>
                <w:szCs w:val="24"/>
              </w:rPr>
              <w:t>Uniting Wesley Heights Manly</w:t>
            </w:r>
          </w:p>
        </w:tc>
      </w:tr>
      <w:tr w:rsidR="005042E2" w:rsidRPr="005042E2" w14:paraId="4ECBF03A" w14:textId="77777777" w:rsidTr="00C46042">
        <w:tc>
          <w:tcPr>
            <w:tcW w:w="3794" w:type="dxa"/>
            <w:shd w:val="clear" w:color="auto" w:fill="auto"/>
          </w:tcPr>
          <w:p w14:paraId="14530638" w14:textId="77777777" w:rsidR="005042E2" w:rsidRPr="005042E2" w:rsidRDefault="005042E2" w:rsidP="005042E2">
            <w:pPr>
              <w:tabs>
                <w:tab w:val="left" w:pos="3261"/>
              </w:tabs>
              <w:spacing w:before="0" w:after="0"/>
              <w:rPr>
                <w:rFonts w:eastAsia="Calibri" w:cs="Arial"/>
                <w:b/>
                <w:sz w:val="24"/>
                <w:szCs w:val="24"/>
              </w:rPr>
            </w:pPr>
            <w:r w:rsidRPr="005042E2">
              <w:rPr>
                <w:rFonts w:eastAsia="Calibri" w:cs="Arial"/>
                <w:b/>
                <w:sz w:val="24"/>
                <w:szCs w:val="24"/>
              </w:rPr>
              <w:t>RACS ID:</w:t>
            </w:r>
          </w:p>
        </w:tc>
        <w:tc>
          <w:tcPr>
            <w:tcW w:w="5442" w:type="dxa"/>
            <w:shd w:val="clear" w:color="auto" w:fill="auto"/>
          </w:tcPr>
          <w:p w14:paraId="50224C0A" w14:textId="77777777" w:rsidR="005042E2" w:rsidRPr="005042E2" w:rsidRDefault="005042E2" w:rsidP="005042E2">
            <w:pPr>
              <w:tabs>
                <w:tab w:val="left" w:pos="3261"/>
              </w:tabs>
              <w:spacing w:before="0" w:after="0"/>
              <w:rPr>
                <w:rFonts w:eastAsia="Calibri" w:cs="Arial"/>
                <w:b/>
                <w:sz w:val="24"/>
                <w:szCs w:val="24"/>
              </w:rPr>
            </w:pPr>
            <w:r w:rsidRPr="005042E2">
              <w:rPr>
                <w:rFonts w:eastAsia="Calibri" w:cs="Arial"/>
                <w:sz w:val="24"/>
                <w:szCs w:val="24"/>
              </w:rPr>
              <w:t>0109</w:t>
            </w:r>
          </w:p>
        </w:tc>
      </w:tr>
      <w:tr w:rsidR="005042E2" w:rsidRPr="005042E2" w14:paraId="4FCCA0C5" w14:textId="77777777" w:rsidTr="00C46042">
        <w:tc>
          <w:tcPr>
            <w:tcW w:w="3794" w:type="dxa"/>
            <w:shd w:val="clear" w:color="auto" w:fill="auto"/>
          </w:tcPr>
          <w:p w14:paraId="00CBBDB0" w14:textId="77777777" w:rsidR="005042E2" w:rsidRPr="005042E2" w:rsidRDefault="005042E2" w:rsidP="005042E2">
            <w:pPr>
              <w:tabs>
                <w:tab w:val="left" w:pos="3261"/>
              </w:tabs>
              <w:spacing w:before="0" w:after="0"/>
              <w:rPr>
                <w:rFonts w:eastAsia="Calibri" w:cs="Arial"/>
                <w:b/>
                <w:sz w:val="24"/>
                <w:szCs w:val="24"/>
              </w:rPr>
            </w:pPr>
            <w:r w:rsidRPr="005042E2">
              <w:rPr>
                <w:rFonts w:eastAsia="Calibri" w:cs="Arial"/>
                <w:b/>
                <w:sz w:val="24"/>
                <w:szCs w:val="24"/>
              </w:rPr>
              <w:t>Name of approved provider:</w:t>
            </w:r>
          </w:p>
        </w:tc>
        <w:tc>
          <w:tcPr>
            <w:tcW w:w="5442" w:type="dxa"/>
            <w:shd w:val="clear" w:color="auto" w:fill="auto"/>
          </w:tcPr>
          <w:p w14:paraId="2338A989" w14:textId="77777777" w:rsidR="005042E2" w:rsidRPr="005042E2" w:rsidRDefault="005042E2" w:rsidP="005042E2">
            <w:pPr>
              <w:tabs>
                <w:tab w:val="left" w:pos="3261"/>
              </w:tabs>
              <w:spacing w:before="0" w:after="0"/>
              <w:rPr>
                <w:rFonts w:eastAsia="Calibri" w:cs="Arial"/>
                <w:sz w:val="24"/>
                <w:szCs w:val="24"/>
              </w:rPr>
            </w:pPr>
            <w:r w:rsidRPr="005042E2">
              <w:rPr>
                <w:rFonts w:eastAsia="Calibri" w:cs="Arial"/>
                <w:sz w:val="24"/>
                <w:szCs w:val="24"/>
              </w:rPr>
              <w:t>The Uniting Church in Australia Property Trust (NSW)</w:t>
            </w:r>
          </w:p>
        </w:tc>
      </w:tr>
      <w:tr w:rsidR="005042E2" w:rsidRPr="005042E2" w14:paraId="009AB468" w14:textId="77777777" w:rsidTr="00C46042">
        <w:tc>
          <w:tcPr>
            <w:tcW w:w="3794" w:type="dxa"/>
            <w:shd w:val="clear" w:color="auto" w:fill="auto"/>
          </w:tcPr>
          <w:p w14:paraId="78408D27" w14:textId="77777777" w:rsidR="005042E2" w:rsidRPr="005042E2" w:rsidRDefault="005042E2" w:rsidP="005042E2">
            <w:pPr>
              <w:tabs>
                <w:tab w:val="left" w:pos="3261"/>
              </w:tabs>
              <w:spacing w:before="0" w:after="0"/>
              <w:rPr>
                <w:rFonts w:eastAsia="Calibri" w:cs="Arial"/>
                <w:b/>
                <w:sz w:val="24"/>
                <w:szCs w:val="24"/>
              </w:rPr>
            </w:pPr>
            <w:r w:rsidRPr="005042E2">
              <w:rPr>
                <w:rFonts w:eastAsia="Calibri" w:cs="Arial"/>
                <w:b/>
                <w:sz w:val="24"/>
                <w:szCs w:val="24"/>
              </w:rPr>
              <w:t xml:space="preserve">Address details: </w:t>
            </w:r>
          </w:p>
        </w:tc>
        <w:tc>
          <w:tcPr>
            <w:tcW w:w="5442" w:type="dxa"/>
            <w:shd w:val="clear" w:color="auto" w:fill="auto"/>
          </w:tcPr>
          <w:p w14:paraId="5F7402C2" w14:textId="77777777" w:rsidR="005042E2" w:rsidRPr="005042E2" w:rsidRDefault="005042E2" w:rsidP="005042E2">
            <w:pPr>
              <w:tabs>
                <w:tab w:val="left" w:pos="1985"/>
                <w:tab w:val="left" w:pos="3261"/>
              </w:tabs>
              <w:spacing w:before="0" w:after="0"/>
              <w:rPr>
                <w:rFonts w:eastAsia="Calibri" w:cs="Arial"/>
                <w:sz w:val="24"/>
                <w:szCs w:val="24"/>
              </w:rPr>
            </w:pPr>
            <w:r w:rsidRPr="005042E2">
              <w:rPr>
                <w:rFonts w:eastAsia="Calibri" w:cs="Arial"/>
                <w:sz w:val="24"/>
                <w:szCs w:val="24"/>
              </w:rPr>
              <w:t xml:space="preserve">47 </w:t>
            </w:r>
            <w:proofErr w:type="spellStart"/>
            <w:r w:rsidRPr="005042E2">
              <w:rPr>
                <w:rFonts w:eastAsia="Calibri" w:cs="Arial"/>
                <w:sz w:val="24"/>
                <w:szCs w:val="24"/>
              </w:rPr>
              <w:t>Birkley</w:t>
            </w:r>
            <w:proofErr w:type="spellEnd"/>
            <w:r w:rsidRPr="005042E2">
              <w:rPr>
                <w:rFonts w:eastAsia="Calibri" w:cs="Arial"/>
                <w:sz w:val="24"/>
                <w:szCs w:val="24"/>
              </w:rPr>
              <w:t xml:space="preserve"> Road MANLY NSW 2095</w:t>
            </w:r>
          </w:p>
        </w:tc>
      </w:tr>
      <w:tr w:rsidR="005042E2" w:rsidRPr="005042E2" w14:paraId="77EFB4C3" w14:textId="77777777" w:rsidTr="00C46042">
        <w:tc>
          <w:tcPr>
            <w:tcW w:w="3794" w:type="dxa"/>
            <w:shd w:val="clear" w:color="auto" w:fill="auto"/>
          </w:tcPr>
          <w:p w14:paraId="4A07AAC9" w14:textId="77777777" w:rsidR="005042E2" w:rsidRPr="005042E2" w:rsidRDefault="005042E2" w:rsidP="005042E2">
            <w:pPr>
              <w:tabs>
                <w:tab w:val="left" w:pos="3261"/>
              </w:tabs>
              <w:spacing w:before="0" w:after="0"/>
              <w:rPr>
                <w:rFonts w:eastAsia="Calibri" w:cs="Arial"/>
                <w:b/>
                <w:sz w:val="24"/>
                <w:szCs w:val="24"/>
              </w:rPr>
            </w:pPr>
            <w:r w:rsidRPr="005042E2">
              <w:rPr>
                <w:rFonts w:eastAsia="Calibri" w:cs="Arial"/>
                <w:b/>
                <w:sz w:val="24"/>
                <w:szCs w:val="24"/>
              </w:rPr>
              <w:t>Date of site audit:</w:t>
            </w:r>
          </w:p>
        </w:tc>
        <w:tc>
          <w:tcPr>
            <w:tcW w:w="5442" w:type="dxa"/>
            <w:shd w:val="clear" w:color="auto" w:fill="auto"/>
          </w:tcPr>
          <w:p w14:paraId="232FB2EB" w14:textId="77777777" w:rsidR="005042E2" w:rsidRPr="005042E2" w:rsidRDefault="005042E2" w:rsidP="005042E2">
            <w:pPr>
              <w:tabs>
                <w:tab w:val="left" w:pos="3261"/>
              </w:tabs>
              <w:spacing w:before="0" w:after="0"/>
              <w:rPr>
                <w:rFonts w:eastAsia="Calibri" w:cs="Arial"/>
                <w:b/>
                <w:sz w:val="24"/>
                <w:szCs w:val="24"/>
              </w:rPr>
            </w:pPr>
            <w:r w:rsidRPr="005042E2">
              <w:rPr>
                <w:rFonts w:eastAsia="Calibri" w:cs="Arial"/>
                <w:sz w:val="24"/>
                <w:szCs w:val="24"/>
              </w:rPr>
              <w:t>25 June 2019 to 28 June 2019</w:t>
            </w:r>
          </w:p>
        </w:tc>
      </w:tr>
    </w:tbl>
    <w:p w14:paraId="41F6A369" w14:textId="77777777" w:rsidR="005042E2" w:rsidRPr="005042E2" w:rsidRDefault="005042E2" w:rsidP="005042E2">
      <w:pPr>
        <w:spacing w:before="0" w:after="0"/>
        <w:rPr>
          <w:rFonts w:eastAsia="Calibri" w:cs="Arial"/>
          <w:b/>
          <w:sz w:val="24"/>
          <w:szCs w:val="24"/>
        </w:rPr>
      </w:pPr>
    </w:p>
    <w:p w14:paraId="2DE7D5AD" w14:textId="77777777" w:rsidR="005042E2" w:rsidRPr="005042E2" w:rsidRDefault="005042E2" w:rsidP="005042E2">
      <w:pPr>
        <w:shd w:val="clear" w:color="auto" w:fill="BFBFBF"/>
        <w:spacing w:before="0" w:after="0"/>
        <w:rPr>
          <w:rFonts w:eastAsia="Calibri" w:cs="Arial"/>
          <w:b/>
          <w:sz w:val="24"/>
          <w:szCs w:val="24"/>
        </w:rPr>
      </w:pPr>
      <w:r w:rsidRPr="005042E2">
        <w:rPr>
          <w:rFonts w:eastAsia="Calibri" w:cs="Arial"/>
          <w:b/>
          <w:sz w:val="24"/>
          <w:szCs w:val="24"/>
        </w:rPr>
        <w:t>Summary of decision</w:t>
      </w:r>
    </w:p>
    <w:p w14:paraId="31FD2238" w14:textId="77777777" w:rsidR="005042E2" w:rsidRPr="005042E2" w:rsidRDefault="005042E2" w:rsidP="005042E2">
      <w:pPr>
        <w:spacing w:before="0" w:after="0"/>
        <w:rPr>
          <w:rFonts w:eastAsia="Calibri" w:cs="Arial"/>
          <w:b/>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273"/>
      </w:tblGrid>
      <w:tr w:rsidR="005042E2" w:rsidRPr="005042E2" w14:paraId="1C6DA33D" w14:textId="77777777" w:rsidTr="00C46042">
        <w:tc>
          <w:tcPr>
            <w:tcW w:w="3794" w:type="dxa"/>
            <w:shd w:val="clear" w:color="auto" w:fill="auto"/>
          </w:tcPr>
          <w:p w14:paraId="5716860D" w14:textId="77777777" w:rsidR="005042E2" w:rsidRPr="005042E2" w:rsidRDefault="005042E2" w:rsidP="005042E2">
            <w:pPr>
              <w:spacing w:before="0" w:after="0"/>
              <w:rPr>
                <w:rFonts w:eastAsia="Calibri" w:cs="Arial"/>
                <w:b/>
                <w:sz w:val="24"/>
                <w:szCs w:val="24"/>
                <w:lang w:val="en-GB"/>
              </w:rPr>
            </w:pPr>
            <w:r w:rsidRPr="005042E2">
              <w:rPr>
                <w:rFonts w:eastAsia="Calibri" w:cs="Arial"/>
                <w:b/>
                <w:sz w:val="24"/>
                <w:szCs w:val="24"/>
                <w:lang w:val="en-GB"/>
              </w:rPr>
              <w:t>Decision made on:</w:t>
            </w:r>
          </w:p>
        </w:tc>
        <w:tc>
          <w:tcPr>
            <w:tcW w:w="5273" w:type="dxa"/>
            <w:shd w:val="clear" w:color="auto" w:fill="auto"/>
          </w:tcPr>
          <w:p w14:paraId="1621740C" w14:textId="77777777" w:rsidR="005042E2" w:rsidRPr="005042E2" w:rsidRDefault="005042E2" w:rsidP="005042E2">
            <w:pPr>
              <w:spacing w:before="0" w:after="0"/>
              <w:rPr>
                <w:rFonts w:eastAsia="Calibri" w:cs="Arial"/>
                <w:sz w:val="24"/>
                <w:szCs w:val="24"/>
                <w:lang w:val="en-GB"/>
              </w:rPr>
            </w:pPr>
            <w:r w:rsidRPr="005042E2">
              <w:rPr>
                <w:rFonts w:eastAsia="Calibri" w:cs="Arial"/>
                <w:sz w:val="24"/>
                <w:szCs w:val="24"/>
                <w:lang w:val="en-GB"/>
              </w:rPr>
              <w:t>07 August 2019</w:t>
            </w:r>
          </w:p>
        </w:tc>
      </w:tr>
      <w:tr w:rsidR="005042E2" w:rsidRPr="005042E2" w14:paraId="337B6F75" w14:textId="77777777" w:rsidTr="00C46042">
        <w:tc>
          <w:tcPr>
            <w:tcW w:w="3794" w:type="dxa"/>
            <w:shd w:val="clear" w:color="auto" w:fill="auto"/>
          </w:tcPr>
          <w:p w14:paraId="351C1B73" w14:textId="77777777" w:rsidR="005042E2" w:rsidRPr="005042E2" w:rsidRDefault="005042E2" w:rsidP="005042E2">
            <w:pPr>
              <w:spacing w:before="0" w:after="0"/>
              <w:rPr>
                <w:rFonts w:eastAsia="Calibri" w:cs="Arial"/>
                <w:b/>
                <w:sz w:val="24"/>
                <w:szCs w:val="24"/>
                <w:lang w:val="en-GB"/>
              </w:rPr>
            </w:pPr>
            <w:r w:rsidRPr="005042E2">
              <w:rPr>
                <w:rFonts w:eastAsia="Calibri" w:cs="Arial"/>
                <w:b/>
                <w:sz w:val="24"/>
                <w:szCs w:val="24"/>
                <w:lang w:val="en-GB"/>
              </w:rPr>
              <w:t>Decision made by</w:t>
            </w:r>
            <w:r w:rsidRPr="005042E2">
              <w:rPr>
                <w:rFonts w:eastAsia="Calibri" w:cs="Arial"/>
                <w:sz w:val="24"/>
                <w:szCs w:val="24"/>
                <w:lang w:val="en-GB"/>
              </w:rPr>
              <w:t>:</w:t>
            </w:r>
          </w:p>
        </w:tc>
        <w:tc>
          <w:tcPr>
            <w:tcW w:w="5273" w:type="dxa"/>
            <w:shd w:val="clear" w:color="auto" w:fill="auto"/>
          </w:tcPr>
          <w:p w14:paraId="03501D29" w14:textId="77777777" w:rsidR="005042E2" w:rsidRPr="005042E2" w:rsidRDefault="005042E2" w:rsidP="005042E2">
            <w:pPr>
              <w:spacing w:before="0" w:after="0"/>
              <w:rPr>
                <w:rFonts w:eastAsia="Calibri" w:cs="Arial"/>
                <w:sz w:val="24"/>
                <w:szCs w:val="24"/>
                <w:lang w:val="en-GB"/>
              </w:rPr>
            </w:pPr>
            <w:r w:rsidRPr="005042E2">
              <w:rPr>
                <w:rFonts w:eastAsia="Calibri" w:cs="Arial"/>
                <w:sz w:val="24"/>
                <w:szCs w:val="24"/>
                <w:lang w:val="en-GB"/>
              </w:rPr>
              <w:t xml:space="preserve">Authorised delegate of the Aged Care Quality and Safety Commissioner (Commissioner) under section 76 of the </w:t>
            </w:r>
            <w:r w:rsidRPr="005042E2">
              <w:rPr>
                <w:rFonts w:eastAsia="Calibri" w:cs="Arial"/>
                <w:i/>
                <w:sz w:val="24"/>
                <w:szCs w:val="24"/>
                <w:lang w:val="en-GB"/>
              </w:rPr>
              <w:t xml:space="preserve">Aged Care Quality and Safety Commission Act 2018 </w:t>
            </w:r>
            <w:r w:rsidRPr="005042E2">
              <w:rPr>
                <w:rFonts w:eastAsia="Calibri" w:cs="Arial"/>
                <w:sz w:val="24"/>
                <w:szCs w:val="24"/>
                <w:lang w:val="en-GB"/>
              </w:rPr>
              <w:t>to decide under section 41 of the Aged Care Quality and Safety Commission Rules 2018 (Rules) about the accreditation of a service.</w:t>
            </w:r>
          </w:p>
        </w:tc>
      </w:tr>
      <w:tr w:rsidR="005042E2" w:rsidRPr="005042E2" w14:paraId="6072B8DF" w14:textId="77777777" w:rsidTr="00C46042">
        <w:tc>
          <w:tcPr>
            <w:tcW w:w="3794" w:type="dxa"/>
            <w:shd w:val="clear" w:color="auto" w:fill="auto"/>
          </w:tcPr>
          <w:p w14:paraId="216FB2E0" w14:textId="77777777" w:rsidR="005042E2" w:rsidRPr="005042E2" w:rsidRDefault="005042E2" w:rsidP="005042E2">
            <w:pPr>
              <w:spacing w:before="0" w:after="0"/>
              <w:rPr>
                <w:rFonts w:eastAsia="Calibri" w:cs="Arial"/>
                <w:b/>
                <w:sz w:val="24"/>
                <w:szCs w:val="24"/>
                <w:lang w:val="en-GB"/>
              </w:rPr>
            </w:pPr>
            <w:r w:rsidRPr="005042E2">
              <w:rPr>
                <w:rFonts w:eastAsia="Calibri" w:cs="Arial"/>
                <w:b/>
                <w:sz w:val="24"/>
                <w:szCs w:val="24"/>
                <w:lang w:val="en-GB"/>
              </w:rPr>
              <w:t>Decision:</w:t>
            </w:r>
          </w:p>
        </w:tc>
        <w:tc>
          <w:tcPr>
            <w:tcW w:w="5273" w:type="dxa"/>
            <w:shd w:val="clear" w:color="auto" w:fill="auto"/>
          </w:tcPr>
          <w:p w14:paraId="552DFDE9" w14:textId="77777777" w:rsidR="005042E2" w:rsidRPr="005042E2" w:rsidRDefault="005042E2" w:rsidP="005042E2">
            <w:pPr>
              <w:spacing w:before="0" w:after="0"/>
              <w:rPr>
                <w:rFonts w:eastAsia="Calibri" w:cs="Arial"/>
                <w:i/>
                <w:sz w:val="24"/>
                <w:szCs w:val="24"/>
                <w:lang w:val="en-GB"/>
              </w:rPr>
            </w:pPr>
            <w:r w:rsidRPr="005042E2">
              <w:rPr>
                <w:rFonts w:eastAsia="Calibri" w:cs="Arial"/>
                <w:sz w:val="24"/>
                <w:szCs w:val="24"/>
                <w:lang w:val="en-GB"/>
              </w:rPr>
              <w:t>To re-accredit the service under section 41 of the Rules.</w:t>
            </w:r>
          </w:p>
        </w:tc>
      </w:tr>
      <w:tr w:rsidR="005042E2" w:rsidRPr="005042E2" w14:paraId="12771DD8" w14:textId="77777777" w:rsidTr="00C46042">
        <w:tc>
          <w:tcPr>
            <w:tcW w:w="3794" w:type="dxa"/>
            <w:shd w:val="clear" w:color="auto" w:fill="auto"/>
          </w:tcPr>
          <w:p w14:paraId="2C2B2C10" w14:textId="77777777" w:rsidR="005042E2" w:rsidRPr="005042E2" w:rsidRDefault="005042E2" w:rsidP="005042E2">
            <w:pPr>
              <w:spacing w:before="0" w:after="0"/>
              <w:rPr>
                <w:rFonts w:eastAsia="Calibri" w:cs="Arial"/>
                <w:b/>
                <w:sz w:val="24"/>
                <w:szCs w:val="24"/>
                <w:lang w:val="en-GB"/>
              </w:rPr>
            </w:pPr>
            <w:r w:rsidRPr="005042E2">
              <w:rPr>
                <w:rFonts w:eastAsia="Calibri" w:cs="Arial"/>
                <w:b/>
                <w:sz w:val="24"/>
                <w:szCs w:val="24"/>
                <w:lang w:val="en-GB"/>
              </w:rPr>
              <w:t>Further period of accreditation:</w:t>
            </w:r>
          </w:p>
        </w:tc>
        <w:tc>
          <w:tcPr>
            <w:tcW w:w="5273" w:type="dxa"/>
            <w:shd w:val="clear" w:color="auto" w:fill="auto"/>
          </w:tcPr>
          <w:p w14:paraId="0F462E9E" w14:textId="77777777" w:rsidR="005042E2" w:rsidRPr="005042E2" w:rsidRDefault="005042E2" w:rsidP="005042E2">
            <w:pPr>
              <w:spacing w:before="0" w:after="0"/>
              <w:rPr>
                <w:rFonts w:eastAsia="Calibri" w:cs="Arial"/>
                <w:sz w:val="24"/>
                <w:szCs w:val="24"/>
              </w:rPr>
            </w:pPr>
            <w:r w:rsidRPr="005042E2">
              <w:rPr>
                <w:rFonts w:eastAsia="Calibri" w:cs="Arial"/>
                <w:sz w:val="24"/>
                <w:szCs w:val="24"/>
              </w:rPr>
              <w:t>12 September 2019 to 12 September 2022</w:t>
            </w:r>
          </w:p>
        </w:tc>
      </w:tr>
      <w:tr w:rsidR="005042E2" w:rsidRPr="005042E2" w14:paraId="49B8D0FB" w14:textId="77777777" w:rsidTr="00C46042">
        <w:tc>
          <w:tcPr>
            <w:tcW w:w="3794" w:type="dxa"/>
            <w:shd w:val="clear" w:color="auto" w:fill="auto"/>
          </w:tcPr>
          <w:p w14:paraId="7EC0B504" w14:textId="77777777" w:rsidR="005042E2" w:rsidRPr="005042E2" w:rsidRDefault="005042E2" w:rsidP="005042E2">
            <w:pPr>
              <w:spacing w:before="0" w:after="0"/>
              <w:rPr>
                <w:rFonts w:eastAsia="Calibri" w:cs="Arial"/>
                <w:b/>
                <w:sz w:val="24"/>
                <w:szCs w:val="24"/>
                <w:lang w:val="en-GB"/>
              </w:rPr>
            </w:pPr>
            <w:r w:rsidRPr="005042E2">
              <w:rPr>
                <w:rFonts w:eastAsia="Calibri" w:cs="Arial"/>
                <w:b/>
                <w:sz w:val="24"/>
                <w:szCs w:val="24"/>
                <w:lang w:val="en-GB"/>
              </w:rPr>
              <w:t>Number of expected outcomes met:</w:t>
            </w:r>
          </w:p>
        </w:tc>
        <w:tc>
          <w:tcPr>
            <w:tcW w:w="5273" w:type="dxa"/>
            <w:shd w:val="clear" w:color="auto" w:fill="auto"/>
          </w:tcPr>
          <w:p w14:paraId="41ED5A95" w14:textId="77777777" w:rsidR="005042E2" w:rsidRPr="005042E2" w:rsidRDefault="005042E2" w:rsidP="005042E2">
            <w:pPr>
              <w:spacing w:before="0" w:after="0"/>
              <w:rPr>
                <w:rFonts w:eastAsia="Calibri" w:cs="Arial"/>
                <w:sz w:val="24"/>
                <w:szCs w:val="24"/>
                <w:lang w:val="en-GB"/>
              </w:rPr>
            </w:pPr>
            <w:r w:rsidRPr="005042E2">
              <w:rPr>
                <w:rFonts w:eastAsia="Calibri" w:cs="Arial"/>
                <w:sz w:val="24"/>
                <w:szCs w:val="24"/>
              </w:rPr>
              <w:t xml:space="preserve">44 </w:t>
            </w:r>
            <w:r w:rsidRPr="005042E2">
              <w:rPr>
                <w:rFonts w:eastAsia="Calibri" w:cs="Arial"/>
                <w:sz w:val="24"/>
                <w:szCs w:val="24"/>
                <w:lang w:val="en-GB"/>
              </w:rPr>
              <w:t>of 44</w:t>
            </w:r>
          </w:p>
        </w:tc>
      </w:tr>
      <w:tr w:rsidR="005042E2" w:rsidRPr="005042E2" w14:paraId="5B8CB2E4" w14:textId="77777777" w:rsidTr="00C46042">
        <w:tc>
          <w:tcPr>
            <w:tcW w:w="3794" w:type="dxa"/>
            <w:tcBorders>
              <w:top w:val="single" w:sz="4" w:space="0" w:color="auto"/>
              <w:left w:val="single" w:sz="4" w:space="0" w:color="auto"/>
              <w:bottom w:val="single" w:sz="4" w:space="0" w:color="auto"/>
              <w:right w:val="single" w:sz="4" w:space="0" w:color="auto"/>
            </w:tcBorders>
            <w:shd w:val="clear" w:color="auto" w:fill="auto"/>
            <w:hideMark/>
          </w:tcPr>
          <w:p w14:paraId="255A4D75" w14:textId="1BAEF168" w:rsidR="005042E2" w:rsidRDefault="005042E2" w:rsidP="005042E2">
            <w:pPr>
              <w:spacing w:before="0" w:after="0"/>
              <w:rPr>
                <w:rFonts w:eastAsia="Calibri" w:cs="Arial"/>
                <w:b/>
                <w:sz w:val="24"/>
                <w:szCs w:val="24"/>
                <w:lang w:val="en-GB"/>
              </w:rPr>
            </w:pPr>
            <w:r w:rsidRPr="005042E2">
              <w:rPr>
                <w:rFonts w:eastAsia="Calibri" w:cs="Arial"/>
                <w:b/>
                <w:sz w:val="24"/>
                <w:szCs w:val="24"/>
                <w:lang w:val="en-GB"/>
              </w:rPr>
              <w:t>Expected outcomes not met:</w:t>
            </w:r>
          </w:p>
          <w:p w14:paraId="216FD5F6" w14:textId="77777777" w:rsidR="005042E2" w:rsidRDefault="005042E2" w:rsidP="005042E2">
            <w:pPr>
              <w:spacing w:before="0" w:after="0"/>
              <w:rPr>
                <w:rFonts w:eastAsia="Calibri" w:cs="Arial"/>
                <w:b/>
                <w:sz w:val="24"/>
                <w:szCs w:val="24"/>
                <w:lang w:val="en-GB"/>
              </w:rPr>
            </w:pPr>
          </w:p>
          <w:p w14:paraId="523618A1" w14:textId="54B10003" w:rsidR="005042E2" w:rsidRPr="005042E2" w:rsidRDefault="005042E2" w:rsidP="005042E2">
            <w:pPr>
              <w:spacing w:before="0" w:after="0"/>
              <w:rPr>
                <w:rFonts w:eastAsia="Calibri" w:cs="Arial"/>
                <w:b/>
                <w:sz w:val="24"/>
                <w:szCs w:val="24"/>
                <w:lang w:val="en-GB"/>
              </w:rPr>
            </w:pPr>
          </w:p>
        </w:tc>
        <w:tc>
          <w:tcPr>
            <w:tcW w:w="5273" w:type="dxa"/>
            <w:tcBorders>
              <w:top w:val="single" w:sz="4" w:space="0" w:color="auto"/>
              <w:left w:val="single" w:sz="4" w:space="0" w:color="auto"/>
              <w:bottom w:val="single" w:sz="4" w:space="0" w:color="auto"/>
              <w:right w:val="single" w:sz="4" w:space="0" w:color="auto"/>
            </w:tcBorders>
            <w:shd w:val="clear" w:color="auto" w:fill="auto"/>
            <w:hideMark/>
          </w:tcPr>
          <w:p w14:paraId="005BC477" w14:textId="77777777" w:rsidR="005042E2" w:rsidRPr="005042E2" w:rsidRDefault="005042E2" w:rsidP="005042E2">
            <w:pPr>
              <w:spacing w:before="0" w:after="0"/>
              <w:rPr>
                <w:rFonts w:eastAsia="Calibri" w:cs="Arial"/>
                <w:color w:val="000000"/>
                <w:sz w:val="24"/>
                <w:szCs w:val="24"/>
                <w:lang w:val="en-GB"/>
              </w:rPr>
            </w:pPr>
            <w:r w:rsidRPr="005042E2">
              <w:rPr>
                <w:rFonts w:eastAsia="Calibri" w:cs="Arial"/>
                <w:color w:val="000000"/>
                <w:sz w:val="24"/>
                <w:szCs w:val="24"/>
              </w:rPr>
              <w:t>N/A</w:t>
            </w:r>
          </w:p>
        </w:tc>
      </w:tr>
    </w:tbl>
    <w:p w14:paraId="01B7A48D" w14:textId="05E4345E" w:rsidR="00691697" w:rsidRPr="005042E2" w:rsidRDefault="005042E2" w:rsidP="005042E2">
      <w:pPr>
        <w:spacing w:before="240" w:after="0"/>
        <w:rPr>
          <w:rFonts w:eastAsia="Calibri" w:cs="Arial"/>
          <w:b/>
          <w:sz w:val="24"/>
          <w:szCs w:val="24"/>
        </w:rPr>
        <w:sectPr w:rsidR="00691697" w:rsidRPr="005042E2" w:rsidSect="00C65271">
          <w:headerReference w:type="default" r:id="rId10"/>
          <w:footerReference w:type="default" r:id="rId11"/>
          <w:headerReference w:type="first" r:id="rId12"/>
          <w:footerReference w:type="first" r:id="rId13"/>
          <w:pgSz w:w="11906" w:h="16838"/>
          <w:pgMar w:top="1418" w:right="1418" w:bottom="993" w:left="1418" w:header="709" w:footer="733" w:gutter="0"/>
          <w:cols w:space="708"/>
          <w:titlePg/>
          <w:docGrid w:linePitch="360"/>
        </w:sectPr>
      </w:pPr>
      <w:r w:rsidRPr="005042E2">
        <w:rPr>
          <w:rFonts w:eastAsia="Calibri" w:cs="Arial"/>
          <w:b/>
          <w:sz w:val="24"/>
          <w:szCs w:val="24"/>
        </w:rPr>
        <w:t>This decision is published on the Aged Care Quality and Safety Commission’s (Commission) website under section 48 of the Rules.</w:t>
      </w:r>
    </w:p>
    <w:p w14:paraId="0455A14D" w14:textId="77777777" w:rsidR="005042E2" w:rsidRPr="003527D0" w:rsidRDefault="005042E2" w:rsidP="005042E2">
      <w:pPr>
        <w:pStyle w:val="Title"/>
      </w:pPr>
      <w:r>
        <w:lastRenderedPageBreak/>
        <w:t>Site Audit Report</w:t>
      </w:r>
    </w:p>
    <w:p w14:paraId="6419B1D5" w14:textId="77777777" w:rsidR="005042E2" w:rsidRDefault="005042E2" w:rsidP="005042E2">
      <w:pPr>
        <w:pStyle w:val="Subtitle"/>
      </w:pPr>
      <w:r>
        <w:t>Site audit</w:t>
      </w:r>
    </w:p>
    <w:p w14:paraId="48C819D1" w14:textId="77777777" w:rsidR="005042E2" w:rsidRPr="008B1EE6" w:rsidRDefault="005042E2" w:rsidP="005042E2">
      <w:r w:rsidRPr="008B1EE6">
        <w:t xml:space="preserve">Name of service: </w:t>
      </w:r>
      <w:r>
        <w:t>Uniting Wesley Heights Manly</w:t>
      </w:r>
    </w:p>
    <w:p w14:paraId="3F9354EC" w14:textId="77777777" w:rsidR="005042E2" w:rsidRPr="008B1EE6" w:rsidRDefault="005042E2" w:rsidP="005042E2">
      <w:r w:rsidRPr="008B1EE6">
        <w:t xml:space="preserve">RACS ID: </w:t>
      </w:r>
      <w:r>
        <w:t>0109</w:t>
      </w:r>
    </w:p>
    <w:p w14:paraId="122DAE17" w14:textId="77777777" w:rsidR="005042E2" w:rsidRDefault="005042E2" w:rsidP="005042E2">
      <w:r w:rsidRPr="008B1EE6">
        <w:t xml:space="preserve">Approved provider: </w:t>
      </w:r>
      <w:r>
        <w:t>The Uniting Church in Australia Property Trust (NSW)</w:t>
      </w:r>
    </w:p>
    <w:p w14:paraId="7D7C5F59" w14:textId="77777777" w:rsidR="005042E2" w:rsidRDefault="005042E2" w:rsidP="005042E2">
      <w:pPr>
        <w:pStyle w:val="Heading1"/>
      </w:pPr>
      <w:r>
        <w:t>Introduction</w:t>
      </w:r>
    </w:p>
    <w:p w14:paraId="2762E5F9" w14:textId="77777777" w:rsidR="005042E2" w:rsidRDefault="005042E2" w:rsidP="005042E2">
      <w:r>
        <w:t>This is the report of a Site Audit</w:t>
      </w:r>
      <w:r w:rsidRPr="00BB18A2">
        <w:t xml:space="preserve"> from 25 June 2019 to 28 June 2019</w:t>
      </w:r>
      <w:r>
        <w:t xml:space="preserve"> submitted to the </w:t>
      </w:r>
      <w:r w:rsidRPr="003309EF">
        <w:t>Aged Care Quality and Safety Commission</w:t>
      </w:r>
      <w:r>
        <w:t>er</w:t>
      </w:r>
      <w:r w:rsidRPr="003309EF">
        <w:t xml:space="preserve"> </w:t>
      </w:r>
      <w:r>
        <w:t>(Commissioner).</w:t>
      </w:r>
    </w:p>
    <w:p w14:paraId="181D590D" w14:textId="77777777" w:rsidR="005042E2" w:rsidRPr="00365B7C" w:rsidRDefault="005042E2" w:rsidP="005042E2">
      <w:r w:rsidRPr="00365B7C">
        <w:t>There are four Accreditation Standards covering management systems, health and personal care, care recipient lifestyle, and the physical environment. There are 44 expected outcomes such as human resource management, clinical care, medication management, privacy and dignity, leisure interests, cultural and spiritual life, choice and decision-making and the living environment.</w:t>
      </w:r>
    </w:p>
    <w:p w14:paraId="38EE0829" w14:textId="77777777" w:rsidR="005042E2" w:rsidRDefault="005042E2" w:rsidP="005042E2">
      <w:r>
        <w:t>An approved provider of a service applies for re-accreditation before its accreditation period expires and an assessment team visits the service to conduct a site audit. The team assesses the quality of care and services at the service and collects evidence of whether the approved provider of the service meets or does not meet the Accreditation Standards. The site audit report is completed by the assessment team and outlines the team’s assessment of the approved provider’s performance in relation to the service. The approved provider may, within 14 days, give the Commission a written response to the report.</w:t>
      </w:r>
    </w:p>
    <w:p w14:paraId="1EBBEED4" w14:textId="77777777" w:rsidR="005042E2" w:rsidRPr="003F50B1" w:rsidRDefault="005042E2" w:rsidP="005042E2">
      <w:r>
        <w:t xml:space="preserve">The Commission will </w:t>
      </w:r>
      <w:proofErr w:type="gramStart"/>
      <w:r>
        <w:t>make a decision</w:t>
      </w:r>
      <w:proofErr w:type="gramEnd"/>
      <w:r>
        <w:t xml:space="preserve"> whether to re-accredit or not to re-accredit the service, taking into account this site audit report, any response by the approved provider, and </w:t>
      </w:r>
      <w:r w:rsidRPr="003F50B1">
        <w:t xml:space="preserve">any other relevant information. In </w:t>
      </w:r>
      <w:proofErr w:type="gramStart"/>
      <w:r w:rsidRPr="003F50B1">
        <w:t>making a decision</w:t>
      </w:r>
      <w:proofErr w:type="gramEnd"/>
      <w:r w:rsidRPr="003F50B1">
        <w:t xml:space="preserve">, the </w:t>
      </w:r>
      <w:r>
        <w:t>Commission</w:t>
      </w:r>
      <w:r w:rsidRPr="003F50B1">
        <w:t xml:space="preserve"> must be satisfied that approved provider will undertake continuous improvement in relation to the service.  </w:t>
      </w:r>
    </w:p>
    <w:p w14:paraId="2AC5FE01" w14:textId="77777777" w:rsidR="005042E2" w:rsidRPr="003F50B1" w:rsidRDefault="005042E2" w:rsidP="005042E2">
      <w:r w:rsidRPr="003F50B1">
        <w:t xml:space="preserve">If the </w:t>
      </w:r>
      <w:r>
        <w:t>Commission</w:t>
      </w:r>
      <w:r w:rsidRPr="003F50B1">
        <w:t xml:space="preserve"> makes a finding of non-compliance the Department of Health is notified.</w:t>
      </w:r>
    </w:p>
    <w:p w14:paraId="08AE2EAE" w14:textId="77777777" w:rsidR="005042E2" w:rsidRDefault="005042E2" w:rsidP="005042E2">
      <w:r w:rsidRPr="003F50B1">
        <w:t>All accredited services are subject to ongoing monitoring of compliance with the</w:t>
      </w:r>
      <w:r>
        <w:t xml:space="preserve"> Accreditation Standards by the Commission.  </w:t>
      </w:r>
    </w:p>
    <w:p w14:paraId="1D41732C" w14:textId="77777777" w:rsidR="005042E2" w:rsidRPr="008B1EE6" w:rsidRDefault="005042E2" w:rsidP="005042E2">
      <w:pPr>
        <w:pStyle w:val="Heading1"/>
      </w:pPr>
      <w:r w:rsidRPr="008B1EE6">
        <w:t>Scope of this document</w:t>
      </w:r>
    </w:p>
    <w:p w14:paraId="72EC2E08" w14:textId="77777777" w:rsidR="005042E2" w:rsidRPr="00112D0D" w:rsidRDefault="005042E2" w:rsidP="005042E2">
      <w:r w:rsidRPr="008B1EE6">
        <w:t>A</w:t>
      </w:r>
      <w:r>
        <w:t xml:space="preserve"> </w:t>
      </w:r>
      <w:r w:rsidRPr="008B1EE6">
        <w:t xml:space="preserve">site audit against the 44 expected outcomes of the Accreditation Standards was conducted from </w:t>
      </w:r>
      <w:r w:rsidRPr="00BB18A2">
        <w:t>25 June 2019 to 28 June 2019</w:t>
      </w:r>
      <w:r w:rsidRPr="00112D0D">
        <w:t>.</w:t>
      </w:r>
    </w:p>
    <w:p w14:paraId="69AEDAF2" w14:textId="77777777" w:rsidR="005042E2" w:rsidRDefault="005042E2" w:rsidP="005042E2">
      <w:r w:rsidRPr="008B1EE6">
        <w:t xml:space="preserve">This </w:t>
      </w:r>
      <w:r>
        <w:t xml:space="preserve">site audit </w:t>
      </w:r>
      <w:r w:rsidRPr="008B1EE6">
        <w:t xml:space="preserve">report </w:t>
      </w:r>
      <w:r>
        <w:t>provides</w:t>
      </w:r>
      <w:r w:rsidRPr="008B1EE6">
        <w:t xml:space="preserve"> an assessment of the approved provider’s performance</w:t>
      </w:r>
      <w:r>
        <w:t>, in relation to the service,</w:t>
      </w:r>
      <w:r w:rsidRPr="008B1EE6">
        <w:t xml:space="preserve"> against the Accreditation Standards, and any other matters the assessment team considers relevant</w:t>
      </w:r>
      <w:r>
        <w:t>.</w:t>
      </w:r>
    </w:p>
    <w:p w14:paraId="7412616F" w14:textId="77777777" w:rsidR="005042E2" w:rsidRDefault="005042E2" w:rsidP="005042E2">
      <w:pPr>
        <w:spacing w:before="0" w:after="0"/>
        <w:rPr>
          <w:b/>
          <w:sz w:val="32"/>
        </w:rPr>
      </w:pPr>
      <w:r>
        <w:br w:type="page"/>
      </w:r>
    </w:p>
    <w:p w14:paraId="0030D245" w14:textId="77777777" w:rsidR="005042E2" w:rsidRDefault="005042E2" w:rsidP="005042E2">
      <w:pPr>
        <w:pStyle w:val="Heading1"/>
      </w:pPr>
      <w:r>
        <w:lastRenderedPageBreak/>
        <w:t>Details about the service</w:t>
      </w:r>
    </w:p>
    <w:tbl>
      <w:tblPr>
        <w:tblStyle w:val="TableGrid"/>
        <w:tblW w:w="0" w:type="auto"/>
        <w:tblLook w:val="04A0" w:firstRow="1" w:lastRow="0" w:firstColumn="1" w:lastColumn="0" w:noHBand="0" w:noVBand="1"/>
      </w:tblPr>
      <w:tblGrid>
        <w:gridCol w:w="4962"/>
        <w:gridCol w:w="4098"/>
      </w:tblGrid>
      <w:tr w:rsidR="005042E2" w14:paraId="2AD17F84" w14:textId="77777777" w:rsidTr="00C46042">
        <w:trPr>
          <w:trHeight w:val="346"/>
        </w:trPr>
        <w:tc>
          <w:tcPr>
            <w:tcW w:w="5070" w:type="dxa"/>
          </w:tcPr>
          <w:p w14:paraId="6BFF46C1" w14:textId="77777777" w:rsidR="005042E2" w:rsidRPr="00365B7C" w:rsidRDefault="005042E2" w:rsidP="00C46042">
            <w:pPr>
              <w:rPr>
                <w:b/>
              </w:rPr>
            </w:pPr>
            <w:r w:rsidRPr="00365B7C">
              <w:rPr>
                <w:b/>
              </w:rPr>
              <w:t xml:space="preserve">Number of </w:t>
            </w:r>
            <w:r>
              <w:rPr>
                <w:b/>
              </w:rPr>
              <w:t xml:space="preserve">total </w:t>
            </w:r>
            <w:r w:rsidRPr="00365B7C">
              <w:rPr>
                <w:b/>
              </w:rPr>
              <w:t>allocated places</w:t>
            </w:r>
          </w:p>
        </w:tc>
        <w:tc>
          <w:tcPr>
            <w:tcW w:w="4216" w:type="dxa"/>
          </w:tcPr>
          <w:p w14:paraId="3B4A41F7" w14:textId="77777777" w:rsidR="005042E2" w:rsidRPr="00D84C2D" w:rsidRDefault="005042E2" w:rsidP="00C46042">
            <w:pPr>
              <w:rPr>
                <w:b/>
                <w:color w:val="0000FF"/>
              </w:rPr>
            </w:pPr>
            <w:r w:rsidRPr="00D84C2D">
              <w:t>61</w:t>
            </w:r>
          </w:p>
        </w:tc>
      </w:tr>
      <w:tr w:rsidR="005042E2" w14:paraId="0C095DD6" w14:textId="77777777" w:rsidTr="00C46042">
        <w:tc>
          <w:tcPr>
            <w:tcW w:w="5070" w:type="dxa"/>
          </w:tcPr>
          <w:p w14:paraId="4215BC2D" w14:textId="77777777" w:rsidR="005042E2" w:rsidRPr="00365B7C" w:rsidRDefault="005042E2" w:rsidP="00C46042">
            <w:pPr>
              <w:rPr>
                <w:b/>
              </w:rPr>
            </w:pPr>
            <w:r w:rsidRPr="00365B7C">
              <w:rPr>
                <w:b/>
              </w:rPr>
              <w:t xml:space="preserve">Number of </w:t>
            </w:r>
            <w:r>
              <w:rPr>
                <w:b/>
              </w:rPr>
              <w:t xml:space="preserve">total </w:t>
            </w:r>
            <w:r w:rsidRPr="00365B7C">
              <w:rPr>
                <w:b/>
              </w:rPr>
              <w:t xml:space="preserve">care recipients </w:t>
            </w:r>
          </w:p>
        </w:tc>
        <w:tc>
          <w:tcPr>
            <w:tcW w:w="4216" w:type="dxa"/>
          </w:tcPr>
          <w:p w14:paraId="56E0E04A" w14:textId="77777777" w:rsidR="005042E2" w:rsidRPr="00A522F7" w:rsidRDefault="005042E2" w:rsidP="00C46042">
            <w:pPr>
              <w:rPr>
                <w:b/>
              </w:rPr>
            </w:pPr>
            <w:r w:rsidRPr="00A522F7">
              <w:t>61</w:t>
            </w:r>
          </w:p>
        </w:tc>
      </w:tr>
      <w:tr w:rsidR="005042E2" w14:paraId="4F122AB2" w14:textId="77777777" w:rsidTr="00C46042">
        <w:tc>
          <w:tcPr>
            <w:tcW w:w="5070" w:type="dxa"/>
          </w:tcPr>
          <w:p w14:paraId="5E61A43F" w14:textId="77777777" w:rsidR="005042E2" w:rsidRPr="00365B7C" w:rsidRDefault="005042E2" w:rsidP="00C46042">
            <w:pPr>
              <w:rPr>
                <w:b/>
              </w:rPr>
            </w:pPr>
            <w:r w:rsidRPr="00365B7C">
              <w:rPr>
                <w:b/>
              </w:rPr>
              <w:t>Number of care recipients on site during audit</w:t>
            </w:r>
          </w:p>
        </w:tc>
        <w:tc>
          <w:tcPr>
            <w:tcW w:w="4216" w:type="dxa"/>
          </w:tcPr>
          <w:p w14:paraId="62E6E5FE" w14:textId="77777777" w:rsidR="005042E2" w:rsidRPr="00A522F7" w:rsidRDefault="005042E2" w:rsidP="00C46042">
            <w:pPr>
              <w:rPr>
                <w:b/>
              </w:rPr>
            </w:pPr>
            <w:r w:rsidRPr="00A522F7">
              <w:t>59</w:t>
            </w:r>
          </w:p>
        </w:tc>
      </w:tr>
      <w:tr w:rsidR="005042E2" w14:paraId="699E9557" w14:textId="77777777" w:rsidTr="00C46042">
        <w:tc>
          <w:tcPr>
            <w:tcW w:w="5070" w:type="dxa"/>
          </w:tcPr>
          <w:p w14:paraId="06FCDE50" w14:textId="77777777" w:rsidR="005042E2" w:rsidRPr="00365B7C" w:rsidRDefault="005042E2" w:rsidP="00C46042">
            <w:pPr>
              <w:rPr>
                <w:b/>
              </w:rPr>
            </w:pPr>
            <w:r w:rsidRPr="00365B7C">
              <w:rPr>
                <w:b/>
              </w:rPr>
              <w:t>Service provides support to specific care recipient characteristics</w:t>
            </w:r>
          </w:p>
        </w:tc>
        <w:tc>
          <w:tcPr>
            <w:tcW w:w="4216" w:type="dxa"/>
          </w:tcPr>
          <w:p w14:paraId="2DE948E7" w14:textId="77777777" w:rsidR="005042E2" w:rsidRPr="002D6E98" w:rsidRDefault="005042E2" w:rsidP="00C46042">
            <w:r>
              <w:t>N/A</w:t>
            </w:r>
          </w:p>
        </w:tc>
      </w:tr>
    </w:tbl>
    <w:p w14:paraId="03D41921" w14:textId="77777777" w:rsidR="005042E2" w:rsidRPr="008B1EE6" w:rsidRDefault="005042E2" w:rsidP="005042E2">
      <w:pPr>
        <w:pStyle w:val="Heading1"/>
      </w:pPr>
      <w:r w:rsidRPr="008B1EE6">
        <w:t>Audit trail</w:t>
      </w:r>
    </w:p>
    <w:p w14:paraId="7AD4B764" w14:textId="77777777" w:rsidR="005042E2" w:rsidRPr="008B1EE6" w:rsidRDefault="005042E2" w:rsidP="005042E2">
      <w:r w:rsidRPr="008B1EE6">
        <w:t xml:space="preserve">The assessment team spent </w:t>
      </w:r>
      <w:r w:rsidRPr="00133583">
        <w:t xml:space="preserve">four days </w:t>
      </w:r>
      <w:r w:rsidRPr="008B1EE6">
        <w:t>on site and gathered information from the following:</w:t>
      </w:r>
    </w:p>
    <w:p w14:paraId="4D8C5E34" w14:textId="77777777" w:rsidR="005042E2" w:rsidRPr="008B1EE6" w:rsidRDefault="005042E2" w:rsidP="005042E2">
      <w:pPr>
        <w:pStyle w:val="Heading2"/>
      </w:pPr>
      <w:r w:rsidRPr="008B1EE6">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954"/>
        <w:gridCol w:w="4106"/>
      </w:tblGrid>
      <w:tr w:rsidR="005042E2" w14:paraId="0FEA569E" w14:textId="77777777" w:rsidTr="00C46042">
        <w:trPr>
          <w:tblHeader/>
        </w:trPr>
        <w:tc>
          <w:tcPr>
            <w:tcW w:w="5070" w:type="dxa"/>
          </w:tcPr>
          <w:p w14:paraId="1D06D9DE" w14:textId="77777777" w:rsidR="005042E2" w:rsidRPr="008B1EE6" w:rsidRDefault="005042E2" w:rsidP="00C46042">
            <w:pPr>
              <w:pStyle w:val="Tablerowheader"/>
            </w:pPr>
            <w:r w:rsidRPr="008B1EE6">
              <w:t>Position title</w:t>
            </w:r>
          </w:p>
        </w:tc>
        <w:tc>
          <w:tcPr>
            <w:tcW w:w="4216" w:type="dxa"/>
          </w:tcPr>
          <w:p w14:paraId="2AE0DF7C" w14:textId="77777777" w:rsidR="005042E2" w:rsidRPr="008B1EE6" w:rsidRDefault="005042E2" w:rsidP="00C46042">
            <w:pPr>
              <w:pStyle w:val="Tablerowheader"/>
            </w:pPr>
            <w:r w:rsidRPr="008B1EE6">
              <w:t>Number</w:t>
            </w:r>
          </w:p>
        </w:tc>
      </w:tr>
      <w:tr w:rsidR="005042E2" w14:paraId="2051C33B" w14:textId="77777777" w:rsidTr="00C46042">
        <w:tc>
          <w:tcPr>
            <w:tcW w:w="5070" w:type="dxa"/>
          </w:tcPr>
          <w:p w14:paraId="2C099236" w14:textId="77777777" w:rsidR="005042E2" w:rsidRDefault="005042E2" w:rsidP="00C46042">
            <w:r>
              <w:t>Regional Manager</w:t>
            </w:r>
          </w:p>
        </w:tc>
        <w:tc>
          <w:tcPr>
            <w:tcW w:w="4216" w:type="dxa"/>
          </w:tcPr>
          <w:p w14:paraId="063AFEE8" w14:textId="77777777" w:rsidR="005042E2" w:rsidRPr="00DD400B" w:rsidRDefault="005042E2" w:rsidP="00C46042">
            <w:r w:rsidRPr="00DD400B">
              <w:t>1</w:t>
            </w:r>
          </w:p>
        </w:tc>
      </w:tr>
      <w:tr w:rsidR="005042E2" w14:paraId="43AE5F57" w14:textId="77777777" w:rsidTr="00C46042">
        <w:tc>
          <w:tcPr>
            <w:tcW w:w="5070" w:type="dxa"/>
          </w:tcPr>
          <w:p w14:paraId="7BBB63B4" w14:textId="77777777" w:rsidR="005042E2" w:rsidRPr="008B1EE6" w:rsidRDefault="005042E2" w:rsidP="00C46042">
            <w:r>
              <w:t>Service Manager</w:t>
            </w:r>
          </w:p>
        </w:tc>
        <w:tc>
          <w:tcPr>
            <w:tcW w:w="4216" w:type="dxa"/>
          </w:tcPr>
          <w:p w14:paraId="5EECF636" w14:textId="77777777" w:rsidR="005042E2" w:rsidRPr="00DD400B" w:rsidRDefault="005042E2" w:rsidP="00C46042">
            <w:r w:rsidRPr="00DD400B">
              <w:t>1</w:t>
            </w:r>
          </w:p>
        </w:tc>
      </w:tr>
      <w:tr w:rsidR="005042E2" w14:paraId="0B499BE0" w14:textId="77777777" w:rsidTr="00C46042">
        <w:tc>
          <w:tcPr>
            <w:tcW w:w="5070" w:type="dxa"/>
          </w:tcPr>
          <w:p w14:paraId="138C71C3" w14:textId="77777777" w:rsidR="005042E2" w:rsidRPr="008B1EE6" w:rsidRDefault="005042E2" w:rsidP="00C46042">
            <w:r>
              <w:t>Deputy Service Manager</w:t>
            </w:r>
          </w:p>
        </w:tc>
        <w:tc>
          <w:tcPr>
            <w:tcW w:w="4216" w:type="dxa"/>
          </w:tcPr>
          <w:p w14:paraId="0DF50190" w14:textId="77777777" w:rsidR="005042E2" w:rsidRPr="00DD400B" w:rsidRDefault="005042E2" w:rsidP="00C46042">
            <w:r w:rsidRPr="00DD400B">
              <w:t>1</w:t>
            </w:r>
          </w:p>
        </w:tc>
      </w:tr>
      <w:tr w:rsidR="005042E2" w14:paraId="595FFB6A" w14:textId="77777777" w:rsidTr="00C46042">
        <w:tc>
          <w:tcPr>
            <w:tcW w:w="5070" w:type="dxa"/>
          </w:tcPr>
          <w:p w14:paraId="21ED9A72" w14:textId="77777777" w:rsidR="005042E2" w:rsidRPr="008B1EE6" w:rsidRDefault="005042E2" w:rsidP="00C46042">
            <w:r w:rsidRPr="008B1EE6">
              <w:t>Registered nurse</w:t>
            </w:r>
          </w:p>
        </w:tc>
        <w:tc>
          <w:tcPr>
            <w:tcW w:w="4216" w:type="dxa"/>
          </w:tcPr>
          <w:p w14:paraId="334AD87D" w14:textId="77777777" w:rsidR="005042E2" w:rsidRPr="00DD400B" w:rsidRDefault="005042E2" w:rsidP="00C46042">
            <w:r w:rsidRPr="00DD400B">
              <w:t>4</w:t>
            </w:r>
          </w:p>
        </w:tc>
      </w:tr>
      <w:tr w:rsidR="005042E2" w14:paraId="7A34ED97" w14:textId="77777777" w:rsidTr="00C46042">
        <w:tc>
          <w:tcPr>
            <w:tcW w:w="5070" w:type="dxa"/>
          </w:tcPr>
          <w:p w14:paraId="523D00B3" w14:textId="77777777" w:rsidR="005042E2" w:rsidRPr="008B1EE6" w:rsidRDefault="005042E2" w:rsidP="00C46042">
            <w:r w:rsidRPr="008B1EE6">
              <w:t>Care staff</w:t>
            </w:r>
          </w:p>
        </w:tc>
        <w:tc>
          <w:tcPr>
            <w:tcW w:w="4216" w:type="dxa"/>
          </w:tcPr>
          <w:p w14:paraId="0950C226" w14:textId="77777777" w:rsidR="005042E2" w:rsidRPr="00DD400B" w:rsidRDefault="005042E2" w:rsidP="00C46042">
            <w:r w:rsidRPr="00DD400B">
              <w:t>8</w:t>
            </w:r>
          </w:p>
        </w:tc>
      </w:tr>
      <w:tr w:rsidR="005042E2" w14:paraId="65F08E9A" w14:textId="77777777" w:rsidTr="00C46042">
        <w:tc>
          <w:tcPr>
            <w:tcW w:w="5070" w:type="dxa"/>
          </w:tcPr>
          <w:p w14:paraId="5B8BA620" w14:textId="77777777" w:rsidR="005042E2" w:rsidRPr="008B1EE6" w:rsidRDefault="005042E2" w:rsidP="00C46042">
            <w:r>
              <w:t>Recreational Activities Officer</w:t>
            </w:r>
          </w:p>
        </w:tc>
        <w:tc>
          <w:tcPr>
            <w:tcW w:w="4216" w:type="dxa"/>
          </w:tcPr>
          <w:p w14:paraId="17710599" w14:textId="77777777" w:rsidR="005042E2" w:rsidRPr="00DD400B" w:rsidRDefault="005042E2" w:rsidP="00C46042">
            <w:r w:rsidRPr="00DD400B">
              <w:t>1</w:t>
            </w:r>
          </w:p>
        </w:tc>
      </w:tr>
      <w:tr w:rsidR="005042E2" w14:paraId="4BEB8B26" w14:textId="77777777" w:rsidTr="00C46042">
        <w:tc>
          <w:tcPr>
            <w:tcW w:w="5070" w:type="dxa"/>
          </w:tcPr>
          <w:p w14:paraId="589BA9D9" w14:textId="77777777" w:rsidR="005042E2" w:rsidRPr="008B1EE6" w:rsidRDefault="005042E2" w:rsidP="00C46042">
            <w:r w:rsidRPr="008B1EE6">
              <w:t>Care recipients and/or representatives</w:t>
            </w:r>
          </w:p>
        </w:tc>
        <w:tc>
          <w:tcPr>
            <w:tcW w:w="4216" w:type="dxa"/>
          </w:tcPr>
          <w:p w14:paraId="66CFC5FE" w14:textId="77777777" w:rsidR="005042E2" w:rsidRPr="00DD400B" w:rsidRDefault="005042E2" w:rsidP="00C46042">
            <w:r w:rsidRPr="00DD400B">
              <w:t>13</w:t>
            </w:r>
          </w:p>
        </w:tc>
      </w:tr>
      <w:tr w:rsidR="005042E2" w14:paraId="60A7568F" w14:textId="77777777" w:rsidTr="00C46042">
        <w:tc>
          <w:tcPr>
            <w:tcW w:w="5070" w:type="dxa"/>
          </w:tcPr>
          <w:p w14:paraId="2645FD88" w14:textId="77777777" w:rsidR="005042E2" w:rsidRPr="008B1EE6" w:rsidRDefault="005042E2" w:rsidP="00C46042">
            <w:r>
              <w:t>Physiotherapist</w:t>
            </w:r>
          </w:p>
        </w:tc>
        <w:tc>
          <w:tcPr>
            <w:tcW w:w="4216" w:type="dxa"/>
          </w:tcPr>
          <w:p w14:paraId="661C243E" w14:textId="77777777" w:rsidR="005042E2" w:rsidRPr="00DD400B" w:rsidRDefault="005042E2" w:rsidP="00C46042">
            <w:r w:rsidRPr="00DD400B">
              <w:t>1</w:t>
            </w:r>
          </w:p>
        </w:tc>
      </w:tr>
      <w:tr w:rsidR="005042E2" w14:paraId="5F433F21" w14:textId="77777777" w:rsidTr="00C46042">
        <w:tc>
          <w:tcPr>
            <w:tcW w:w="5070" w:type="dxa"/>
          </w:tcPr>
          <w:p w14:paraId="0EB08558" w14:textId="77777777" w:rsidR="005042E2" w:rsidRPr="008B1EE6" w:rsidRDefault="005042E2" w:rsidP="00C46042">
            <w:r>
              <w:t>Pastoral team leader</w:t>
            </w:r>
          </w:p>
        </w:tc>
        <w:tc>
          <w:tcPr>
            <w:tcW w:w="4216" w:type="dxa"/>
          </w:tcPr>
          <w:p w14:paraId="24F828D5" w14:textId="77777777" w:rsidR="005042E2" w:rsidRPr="00DD400B" w:rsidRDefault="005042E2" w:rsidP="00C46042">
            <w:r w:rsidRPr="00DD400B">
              <w:t>1</w:t>
            </w:r>
          </w:p>
        </w:tc>
      </w:tr>
      <w:tr w:rsidR="005042E2" w14:paraId="1FEE9793" w14:textId="77777777" w:rsidTr="00C46042">
        <w:tc>
          <w:tcPr>
            <w:tcW w:w="5070" w:type="dxa"/>
          </w:tcPr>
          <w:p w14:paraId="31D9C754" w14:textId="77777777" w:rsidR="005042E2" w:rsidRPr="008B1EE6" w:rsidRDefault="005042E2" w:rsidP="00C46042">
            <w:r>
              <w:t>Administrative assistant</w:t>
            </w:r>
          </w:p>
        </w:tc>
        <w:tc>
          <w:tcPr>
            <w:tcW w:w="4216" w:type="dxa"/>
          </w:tcPr>
          <w:p w14:paraId="0AC0C267" w14:textId="77777777" w:rsidR="005042E2" w:rsidRPr="00DD400B" w:rsidRDefault="005042E2" w:rsidP="00C46042">
            <w:r>
              <w:t>2</w:t>
            </w:r>
          </w:p>
        </w:tc>
      </w:tr>
      <w:tr w:rsidR="005042E2" w14:paraId="02FDF5AE" w14:textId="77777777" w:rsidTr="00C46042">
        <w:tc>
          <w:tcPr>
            <w:tcW w:w="5070" w:type="dxa"/>
          </w:tcPr>
          <w:p w14:paraId="1F39B80C" w14:textId="77777777" w:rsidR="005042E2" w:rsidRPr="008B1EE6" w:rsidRDefault="005042E2" w:rsidP="00C46042">
            <w:r w:rsidRPr="008B1EE6">
              <w:t>Maintenance staff</w:t>
            </w:r>
          </w:p>
        </w:tc>
        <w:tc>
          <w:tcPr>
            <w:tcW w:w="4216" w:type="dxa"/>
          </w:tcPr>
          <w:p w14:paraId="04566F71" w14:textId="77777777" w:rsidR="005042E2" w:rsidRPr="00DD400B" w:rsidRDefault="005042E2" w:rsidP="00C46042">
            <w:r w:rsidRPr="00DD400B">
              <w:t>2</w:t>
            </w:r>
          </w:p>
        </w:tc>
      </w:tr>
      <w:tr w:rsidR="005042E2" w14:paraId="05D236A6" w14:textId="77777777" w:rsidTr="00C46042">
        <w:tc>
          <w:tcPr>
            <w:tcW w:w="5070" w:type="dxa"/>
          </w:tcPr>
          <w:p w14:paraId="63C6CD74" w14:textId="77777777" w:rsidR="005042E2" w:rsidRDefault="005042E2" w:rsidP="00C46042">
            <w:r>
              <w:t>Catering, cleaning and laundry staff</w:t>
            </w:r>
          </w:p>
        </w:tc>
        <w:tc>
          <w:tcPr>
            <w:tcW w:w="4216" w:type="dxa"/>
          </w:tcPr>
          <w:p w14:paraId="5CC4D2A7" w14:textId="77777777" w:rsidR="005042E2" w:rsidRPr="00DD400B" w:rsidRDefault="005042E2" w:rsidP="00C46042">
            <w:r w:rsidRPr="00DD400B">
              <w:t>6</w:t>
            </w:r>
          </w:p>
        </w:tc>
      </w:tr>
      <w:tr w:rsidR="005042E2" w14:paraId="5BEE6110" w14:textId="77777777" w:rsidTr="00C46042">
        <w:tc>
          <w:tcPr>
            <w:tcW w:w="5070" w:type="dxa"/>
          </w:tcPr>
          <w:p w14:paraId="6C8739F2" w14:textId="77777777" w:rsidR="005042E2" w:rsidRDefault="005042E2" w:rsidP="00C46042">
            <w:r>
              <w:t>Client contracts staff</w:t>
            </w:r>
          </w:p>
        </w:tc>
        <w:tc>
          <w:tcPr>
            <w:tcW w:w="4216" w:type="dxa"/>
          </w:tcPr>
          <w:p w14:paraId="1AC6E93C" w14:textId="77777777" w:rsidR="005042E2" w:rsidRPr="00DD400B" w:rsidRDefault="005042E2" w:rsidP="00C46042">
            <w:r>
              <w:t>1</w:t>
            </w:r>
          </w:p>
        </w:tc>
      </w:tr>
    </w:tbl>
    <w:p w14:paraId="630E7A7A" w14:textId="77777777" w:rsidR="005042E2" w:rsidRPr="008B1EE6" w:rsidRDefault="005042E2" w:rsidP="005042E2">
      <w:pPr>
        <w:pStyle w:val="Heading2"/>
      </w:pPr>
      <w:r w:rsidRPr="008B1EE6">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947"/>
        <w:gridCol w:w="4113"/>
      </w:tblGrid>
      <w:tr w:rsidR="005042E2" w14:paraId="48D80CFB" w14:textId="77777777" w:rsidTr="00C46042">
        <w:trPr>
          <w:tblHeader/>
        </w:trPr>
        <w:tc>
          <w:tcPr>
            <w:tcW w:w="5070" w:type="dxa"/>
          </w:tcPr>
          <w:p w14:paraId="3D7D8817" w14:textId="77777777" w:rsidR="005042E2" w:rsidRPr="008B1EE6" w:rsidRDefault="005042E2" w:rsidP="00C46042">
            <w:pPr>
              <w:pStyle w:val="Tablerowheader"/>
            </w:pPr>
            <w:r w:rsidRPr="008B1EE6">
              <w:t>Document type</w:t>
            </w:r>
          </w:p>
        </w:tc>
        <w:tc>
          <w:tcPr>
            <w:tcW w:w="4216" w:type="dxa"/>
          </w:tcPr>
          <w:p w14:paraId="13DAB82B" w14:textId="77777777" w:rsidR="005042E2" w:rsidRPr="008B1EE6" w:rsidRDefault="005042E2" w:rsidP="00C46042">
            <w:pPr>
              <w:pStyle w:val="Tablerowheader"/>
            </w:pPr>
            <w:r w:rsidRPr="008B1EE6">
              <w:t>Number</w:t>
            </w:r>
          </w:p>
        </w:tc>
      </w:tr>
      <w:tr w:rsidR="005042E2" w14:paraId="02EE2014" w14:textId="77777777" w:rsidTr="00C46042">
        <w:tc>
          <w:tcPr>
            <w:tcW w:w="5070" w:type="dxa"/>
          </w:tcPr>
          <w:p w14:paraId="2376DE57" w14:textId="77777777" w:rsidR="005042E2" w:rsidRPr="008B1EE6" w:rsidRDefault="005042E2" w:rsidP="00C46042">
            <w:r w:rsidRPr="008B1EE6">
              <w:t>Care recipients’ files</w:t>
            </w:r>
          </w:p>
        </w:tc>
        <w:tc>
          <w:tcPr>
            <w:tcW w:w="4216" w:type="dxa"/>
          </w:tcPr>
          <w:p w14:paraId="223C6B53" w14:textId="77777777" w:rsidR="005042E2" w:rsidRPr="008B1EE6" w:rsidRDefault="005042E2" w:rsidP="00C46042">
            <w:r>
              <w:t>13</w:t>
            </w:r>
          </w:p>
        </w:tc>
      </w:tr>
      <w:tr w:rsidR="005042E2" w14:paraId="1DBB476E" w14:textId="77777777" w:rsidTr="00C46042">
        <w:tc>
          <w:tcPr>
            <w:tcW w:w="5070" w:type="dxa"/>
          </w:tcPr>
          <w:p w14:paraId="04515957" w14:textId="77777777" w:rsidR="005042E2" w:rsidRPr="008B1EE6" w:rsidRDefault="005042E2" w:rsidP="00C46042">
            <w:r w:rsidRPr="008B1EE6">
              <w:t>Summary and/or quick reference care plans</w:t>
            </w:r>
          </w:p>
        </w:tc>
        <w:tc>
          <w:tcPr>
            <w:tcW w:w="4216" w:type="dxa"/>
          </w:tcPr>
          <w:p w14:paraId="3FDD0951" w14:textId="77777777" w:rsidR="005042E2" w:rsidRPr="008B1EE6" w:rsidRDefault="005042E2" w:rsidP="00C46042">
            <w:r>
              <w:t>18</w:t>
            </w:r>
          </w:p>
        </w:tc>
      </w:tr>
      <w:tr w:rsidR="005042E2" w14:paraId="6E74532F" w14:textId="77777777" w:rsidTr="00C46042">
        <w:tc>
          <w:tcPr>
            <w:tcW w:w="5070" w:type="dxa"/>
          </w:tcPr>
          <w:p w14:paraId="34AFF771" w14:textId="77777777" w:rsidR="005042E2" w:rsidRPr="008B1EE6" w:rsidRDefault="005042E2" w:rsidP="00C46042">
            <w:r w:rsidRPr="008B1EE6">
              <w:lastRenderedPageBreak/>
              <w:t>Medication charts</w:t>
            </w:r>
          </w:p>
        </w:tc>
        <w:tc>
          <w:tcPr>
            <w:tcW w:w="4216" w:type="dxa"/>
          </w:tcPr>
          <w:p w14:paraId="5DB47188" w14:textId="77777777" w:rsidR="005042E2" w:rsidRPr="008B1EE6" w:rsidRDefault="005042E2" w:rsidP="00C46042">
            <w:r>
              <w:t>30</w:t>
            </w:r>
          </w:p>
        </w:tc>
      </w:tr>
    </w:tbl>
    <w:p w14:paraId="7FA817AC" w14:textId="77777777" w:rsidR="005042E2" w:rsidRPr="008B1EE6" w:rsidRDefault="005042E2" w:rsidP="005042E2">
      <w:pPr>
        <w:pStyle w:val="Heading2"/>
      </w:pPr>
      <w:r w:rsidRPr="008B1EE6">
        <w:t xml:space="preserve">Other </w:t>
      </w:r>
      <w:r>
        <w:t>evidence</w:t>
      </w:r>
      <w:r w:rsidRPr="008B1EE6">
        <w:t xml:space="preserve"> reviewed</w:t>
      </w:r>
      <w:r>
        <w:t xml:space="preserve"> by the team</w:t>
      </w:r>
    </w:p>
    <w:p w14:paraId="6EA12D5F" w14:textId="77777777" w:rsidR="005042E2" w:rsidRPr="008B1EE6" w:rsidRDefault="005042E2" w:rsidP="005042E2">
      <w:r w:rsidRPr="008B1EE6">
        <w:t>The assessment team also</w:t>
      </w:r>
      <w:r>
        <w:t xml:space="preserve"> considered the following both prior to and during the site audit</w:t>
      </w:r>
      <w:r w:rsidRPr="008B1EE6">
        <w:t>:</w:t>
      </w:r>
    </w:p>
    <w:p w14:paraId="38569A83" w14:textId="77777777" w:rsidR="005042E2" w:rsidRPr="002F7656" w:rsidRDefault="005042E2" w:rsidP="005042E2">
      <w:pPr>
        <w:pStyle w:val="ListBullet"/>
        <w:ind w:left="425" w:hanging="425"/>
      </w:pPr>
      <w:r w:rsidRPr="006868EB">
        <w:t xml:space="preserve">Behaviour management: monitoring charts, behaviour management plans, behaviour incident reports, </w:t>
      </w:r>
    </w:p>
    <w:p w14:paraId="6D7256F3" w14:textId="77777777" w:rsidR="005042E2" w:rsidRPr="002F7656" w:rsidRDefault="005042E2" w:rsidP="005042E2">
      <w:pPr>
        <w:pStyle w:val="ListBullet"/>
        <w:ind w:left="425" w:hanging="425"/>
      </w:pPr>
      <w:r w:rsidRPr="006868EB">
        <w:t>Care recipient and staff handbooks</w:t>
      </w:r>
    </w:p>
    <w:p w14:paraId="567E8D6E" w14:textId="77777777" w:rsidR="005042E2" w:rsidRPr="002F7656" w:rsidRDefault="005042E2" w:rsidP="005042E2">
      <w:pPr>
        <w:pStyle w:val="ListBullet"/>
        <w:ind w:left="425" w:hanging="425"/>
      </w:pPr>
      <w:r w:rsidRPr="006868EB">
        <w:t xml:space="preserve">Care recipient information and welcome packs </w:t>
      </w:r>
    </w:p>
    <w:p w14:paraId="50049731" w14:textId="77777777" w:rsidR="005042E2" w:rsidRPr="002F7656" w:rsidRDefault="005042E2" w:rsidP="005042E2">
      <w:pPr>
        <w:pStyle w:val="ListBullet"/>
        <w:ind w:left="425" w:hanging="425"/>
      </w:pPr>
      <w:r w:rsidRPr="006868EB">
        <w:t xml:space="preserve">Clinical care: bowel charts, blood glucose level monitoring, continence management, weight monitoring, wound management/dressings, incident reports, medical officer’s directives of care, specialists’ reports, case conferences, electronic and </w:t>
      </w:r>
      <w:proofErr w:type="gramStart"/>
      <w:r w:rsidRPr="006868EB">
        <w:t>paper based</w:t>
      </w:r>
      <w:proofErr w:type="gramEnd"/>
      <w:r w:rsidRPr="006868EB">
        <w:t xml:space="preserve"> care documentation</w:t>
      </w:r>
    </w:p>
    <w:p w14:paraId="5B2911A9" w14:textId="77777777" w:rsidR="005042E2" w:rsidRPr="002F7656" w:rsidRDefault="005042E2" w:rsidP="005042E2">
      <w:pPr>
        <w:pStyle w:val="ListBullet"/>
        <w:ind w:left="425" w:hanging="425"/>
      </w:pPr>
      <w:r w:rsidRPr="002F7656">
        <w:t>Clinical indicator results</w:t>
      </w:r>
    </w:p>
    <w:p w14:paraId="51975896" w14:textId="77777777" w:rsidR="005042E2" w:rsidRPr="002F7656" w:rsidRDefault="005042E2" w:rsidP="005042E2">
      <w:pPr>
        <w:pStyle w:val="ListBullet"/>
        <w:ind w:left="425" w:hanging="425"/>
      </w:pPr>
      <w:r w:rsidRPr="006868EB">
        <w:t xml:space="preserve">Education records including education and training calendars, training attendance records and evaluations, competency assessments </w:t>
      </w:r>
    </w:p>
    <w:p w14:paraId="362E4451" w14:textId="77777777" w:rsidR="005042E2" w:rsidRPr="002F7656" w:rsidRDefault="005042E2" w:rsidP="005042E2">
      <w:pPr>
        <w:pStyle w:val="ListBullet"/>
        <w:ind w:left="425" w:hanging="425"/>
      </w:pPr>
      <w:r w:rsidRPr="006868EB">
        <w:t>Fire safety and emergencies documentation including inspection records, fire safety statement, emergency evacuation management plan, emergency bag and contents and emergency evacuation signage</w:t>
      </w:r>
    </w:p>
    <w:p w14:paraId="27FF9864" w14:textId="77777777" w:rsidR="005042E2" w:rsidRPr="002F7656" w:rsidRDefault="005042E2" w:rsidP="005042E2">
      <w:pPr>
        <w:pStyle w:val="ListBullet"/>
        <w:ind w:left="425" w:hanging="425"/>
      </w:pPr>
      <w:r w:rsidRPr="006868EB">
        <w:t xml:space="preserve">Food safety records including food safety program, food safety monitoring records, care recipients’ dietary requirements and food preference information, menu and food safety audit report </w:t>
      </w:r>
    </w:p>
    <w:p w14:paraId="1385FA50" w14:textId="77777777" w:rsidR="005042E2" w:rsidRPr="002F7656" w:rsidRDefault="005042E2" w:rsidP="005042E2">
      <w:pPr>
        <w:pStyle w:val="ListBullet"/>
        <w:ind w:left="425" w:hanging="425"/>
      </w:pPr>
      <w:r w:rsidRPr="006868EB">
        <w:t>Incident and accident reports</w:t>
      </w:r>
    </w:p>
    <w:p w14:paraId="15E09B91" w14:textId="77777777" w:rsidR="005042E2" w:rsidRPr="002F7656" w:rsidRDefault="005042E2" w:rsidP="005042E2">
      <w:pPr>
        <w:pStyle w:val="ListBullet"/>
        <w:ind w:left="425" w:hanging="425"/>
      </w:pPr>
      <w:r w:rsidRPr="006868EB">
        <w:t>Infection control resources including outbreak management records, vaccination records (staff and care recipient), hand washing information and surveillance data</w:t>
      </w:r>
    </w:p>
    <w:p w14:paraId="64BCCE9C" w14:textId="77777777" w:rsidR="005042E2" w:rsidRPr="002F7656" w:rsidRDefault="005042E2" w:rsidP="005042E2">
      <w:pPr>
        <w:pStyle w:val="ListBullet"/>
        <w:ind w:left="425" w:hanging="425"/>
      </w:pPr>
      <w:r w:rsidRPr="006868EB">
        <w:t>Information and records in compliance with regulatory requirements including, compulsory reporting records, microbial test results, fire safety records, food safety records, pest control records, evidence of criminal history checks and professional registrations</w:t>
      </w:r>
    </w:p>
    <w:p w14:paraId="3A4F14B5" w14:textId="77777777" w:rsidR="005042E2" w:rsidRPr="002F7656" w:rsidRDefault="005042E2" w:rsidP="005042E2">
      <w:pPr>
        <w:pStyle w:val="ListBullet"/>
        <w:ind w:left="425" w:hanging="425"/>
      </w:pPr>
      <w:r w:rsidRPr="002F7656">
        <w:t>Information system documentation: policies and procedures, handover record, communication diaries, memoranda, notices, survey contact lists</w:t>
      </w:r>
    </w:p>
    <w:p w14:paraId="06DA3C06" w14:textId="77777777" w:rsidR="005042E2" w:rsidRPr="002F7656" w:rsidRDefault="005042E2" w:rsidP="005042E2">
      <w:pPr>
        <w:pStyle w:val="ListBullet"/>
        <w:ind w:left="425" w:hanging="425"/>
      </w:pPr>
      <w:r w:rsidRPr="006868EB">
        <w:t>Leisure and lifestyle: social profile assessments and care plans, activity program, attendance sheets, evaluations, bus outing risk assessments and photos</w:t>
      </w:r>
    </w:p>
    <w:p w14:paraId="7D3D649A" w14:textId="77777777" w:rsidR="005042E2" w:rsidRPr="002F7656" w:rsidRDefault="005042E2" w:rsidP="005042E2">
      <w:pPr>
        <w:pStyle w:val="ListBullet"/>
        <w:ind w:left="425" w:hanging="425"/>
      </w:pPr>
      <w:r w:rsidRPr="006868EB">
        <w:t>Maintenance records system (electronic and paper-based) including preventative maintenance schedules, maintenance and approved supplier documentation, maintenance service reports, warm water test records, pest control reports, electrical testing records, re-active maintenance system</w:t>
      </w:r>
    </w:p>
    <w:p w14:paraId="37497184" w14:textId="77777777" w:rsidR="005042E2" w:rsidRPr="002F7656" w:rsidRDefault="005042E2" w:rsidP="005042E2">
      <w:pPr>
        <w:pStyle w:val="ListBullet"/>
        <w:ind w:left="425" w:hanging="425"/>
      </w:pPr>
      <w:r w:rsidRPr="006868EB">
        <w:t>Medication management: registers of drugs of addiction, refrigerated medication storage records, medication policies and procedures, emergency and PRN medications, nurse-initiated medications list, medication fax to pharmacy sheets, schedule 8 registers for drugs of addiction, diabetic directives and monitoring charts, anticoagulant directives, self-medication assessments and cytotoxic medication register</w:t>
      </w:r>
    </w:p>
    <w:p w14:paraId="17949B50" w14:textId="77777777" w:rsidR="005042E2" w:rsidRPr="002F7656" w:rsidRDefault="005042E2" w:rsidP="005042E2">
      <w:pPr>
        <w:pStyle w:val="ListBullet"/>
        <w:ind w:left="425" w:hanging="425"/>
      </w:pPr>
      <w:r w:rsidRPr="006868EB">
        <w:lastRenderedPageBreak/>
        <w:t>Nutrition and hydration management plans, special diets, thickened fluids and nutritional supplement records, care recipient food and beverage preferences and allergies, and weight monitoring charts</w:t>
      </w:r>
    </w:p>
    <w:p w14:paraId="3B17150B" w14:textId="77777777" w:rsidR="005042E2" w:rsidRPr="002F7656" w:rsidRDefault="005042E2" w:rsidP="005042E2">
      <w:pPr>
        <w:pStyle w:val="ListBullet"/>
        <w:ind w:left="425" w:hanging="425"/>
      </w:pPr>
      <w:r w:rsidRPr="006868EB">
        <w:t>Pain assessment tools for verbal and non-verbal assessment of pain, pain management monitoring charts</w:t>
      </w:r>
    </w:p>
    <w:p w14:paraId="7F8F1DAF" w14:textId="77777777" w:rsidR="005042E2" w:rsidRPr="002F7656" w:rsidRDefault="005042E2" w:rsidP="005042E2">
      <w:pPr>
        <w:pStyle w:val="ListBullet"/>
        <w:ind w:left="425" w:hanging="425"/>
      </w:pPr>
      <w:r w:rsidRPr="006868EB">
        <w:t>Personnel records including employment documentation, position descriptions, duty lists, performance appraisal, roster and allocation sheets</w:t>
      </w:r>
    </w:p>
    <w:p w14:paraId="3072C8D9" w14:textId="77777777" w:rsidR="005042E2" w:rsidRPr="002F7656" w:rsidRDefault="005042E2" w:rsidP="005042E2">
      <w:pPr>
        <w:pStyle w:val="ListBullet"/>
        <w:ind w:left="425" w:hanging="425"/>
      </w:pPr>
      <w:r w:rsidRPr="006868EB">
        <w:t>Physiotherapy assessments, mobility assessments, falls risk assessments, mobility care plans, manual handling guidelines</w:t>
      </w:r>
    </w:p>
    <w:p w14:paraId="3E8FF37D" w14:textId="77777777" w:rsidR="005042E2" w:rsidRPr="002F7656" w:rsidRDefault="005042E2" w:rsidP="005042E2">
      <w:pPr>
        <w:pStyle w:val="ListBullet"/>
        <w:ind w:left="425" w:hanging="425"/>
      </w:pPr>
      <w:r w:rsidRPr="006868EB">
        <w:t>Psychotropic medication summary from pharmacy</w:t>
      </w:r>
    </w:p>
    <w:p w14:paraId="337CE744" w14:textId="77777777" w:rsidR="005042E2" w:rsidRPr="002F7656" w:rsidRDefault="005042E2" w:rsidP="005042E2">
      <w:pPr>
        <w:pStyle w:val="ListBullet"/>
        <w:ind w:left="425" w:hanging="425"/>
      </w:pPr>
      <w:r w:rsidRPr="006868EB">
        <w:t>Quality management records including plan for continuous improvement, organisational mission, vision and values statements</w:t>
      </w:r>
    </w:p>
    <w:p w14:paraId="59C0E1E9" w14:textId="77777777" w:rsidR="005042E2" w:rsidRPr="002F7656" w:rsidRDefault="005042E2" w:rsidP="005042E2">
      <w:pPr>
        <w:pStyle w:val="ListBullet"/>
        <w:ind w:left="425" w:hanging="425"/>
      </w:pPr>
      <w:r w:rsidRPr="006868EB">
        <w:t>Registers to record visitor attendance at the service</w:t>
      </w:r>
    </w:p>
    <w:p w14:paraId="57A7890D" w14:textId="77777777" w:rsidR="005042E2" w:rsidRPr="002F7656" w:rsidRDefault="005042E2" w:rsidP="005042E2">
      <w:pPr>
        <w:pStyle w:val="ListBullet"/>
        <w:ind w:left="425" w:hanging="425"/>
      </w:pPr>
      <w:r w:rsidRPr="006868EB">
        <w:t>Self-assessment for re-accreditation and associated documentation for quality surveyors</w:t>
      </w:r>
    </w:p>
    <w:p w14:paraId="514196A8" w14:textId="77777777" w:rsidR="005042E2" w:rsidRPr="002F7656" w:rsidRDefault="005042E2" w:rsidP="005042E2">
      <w:pPr>
        <w:pStyle w:val="ListBullet"/>
        <w:ind w:left="425" w:hanging="425"/>
      </w:pPr>
      <w:r w:rsidRPr="006868EB">
        <w:t>Smoking risk assessments</w:t>
      </w:r>
    </w:p>
    <w:p w14:paraId="5C3D8A30" w14:textId="77777777" w:rsidR="005042E2" w:rsidRPr="006868EB" w:rsidRDefault="005042E2" w:rsidP="005042E2">
      <w:pPr>
        <w:pStyle w:val="ListBullet"/>
        <w:ind w:left="425" w:hanging="425"/>
        <w:rPr>
          <w:rFonts w:eastAsia="Calibri"/>
        </w:rPr>
      </w:pPr>
      <w:r w:rsidRPr="006868EB">
        <w:t>Work health and safety system documentation including staff accident and incident reports, risk assessment documentation, material safety data sheets, workplace inspection reports</w:t>
      </w:r>
    </w:p>
    <w:p w14:paraId="3FEB4780" w14:textId="77777777" w:rsidR="005042E2" w:rsidRPr="008B1EE6" w:rsidRDefault="005042E2" w:rsidP="005042E2">
      <w:pPr>
        <w:pStyle w:val="Heading2"/>
      </w:pPr>
      <w:r w:rsidRPr="008B1EE6">
        <w:t>Observations</w:t>
      </w:r>
    </w:p>
    <w:p w14:paraId="4022E133" w14:textId="77777777" w:rsidR="005042E2" w:rsidRPr="008B1EE6" w:rsidRDefault="005042E2" w:rsidP="005042E2">
      <w:r w:rsidRPr="008B1EE6">
        <w:t>The assessment team observed the following:</w:t>
      </w:r>
    </w:p>
    <w:p w14:paraId="15264A5B" w14:textId="77777777" w:rsidR="005042E2" w:rsidRPr="002F7656" w:rsidRDefault="005042E2" w:rsidP="005042E2">
      <w:pPr>
        <w:pStyle w:val="ListBullet"/>
        <w:ind w:left="425" w:hanging="425"/>
      </w:pPr>
      <w:r w:rsidRPr="002F7656">
        <w:t xml:space="preserve">Activities in progress </w:t>
      </w:r>
    </w:p>
    <w:p w14:paraId="78FF3CF4" w14:textId="77777777" w:rsidR="005042E2" w:rsidRPr="00450912" w:rsidRDefault="005042E2" w:rsidP="005042E2">
      <w:pPr>
        <w:pStyle w:val="ListBullet"/>
        <w:ind w:left="425" w:hanging="425"/>
      </w:pPr>
      <w:r w:rsidRPr="00450912">
        <w:t>Aged Care Quality and Safety Commission reaccreditation audit notices on display</w:t>
      </w:r>
    </w:p>
    <w:p w14:paraId="72D249CF" w14:textId="77777777" w:rsidR="005042E2" w:rsidRPr="00450912" w:rsidRDefault="005042E2" w:rsidP="005042E2">
      <w:pPr>
        <w:pStyle w:val="ListBullet"/>
        <w:ind w:left="425" w:hanging="425"/>
      </w:pPr>
      <w:bookmarkStart w:id="1" w:name="_Hlk525154565"/>
      <w:r w:rsidRPr="00450912">
        <w:t>Assistive devices, equipment and inventory of supplies including mobility aides, lifters, clinical stores, outbreak box and supplies, personal protective equipment, toiletries and personal supplies for care recipients</w:t>
      </w:r>
    </w:p>
    <w:bookmarkEnd w:id="1"/>
    <w:p w14:paraId="08667D11" w14:textId="77777777" w:rsidR="005042E2" w:rsidRPr="002F7656" w:rsidRDefault="005042E2" w:rsidP="005042E2">
      <w:pPr>
        <w:pStyle w:val="ListBullet"/>
        <w:ind w:left="425" w:hanging="425"/>
      </w:pPr>
      <w:r w:rsidRPr="002F7656">
        <w:t>Care recipients smoking area</w:t>
      </w:r>
    </w:p>
    <w:p w14:paraId="5ED8BA2F" w14:textId="77777777" w:rsidR="005042E2" w:rsidRPr="00450912" w:rsidRDefault="005042E2" w:rsidP="005042E2">
      <w:pPr>
        <w:pStyle w:val="ListBullet"/>
        <w:ind w:left="425" w:hanging="425"/>
      </w:pPr>
      <w:r w:rsidRPr="00450912">
        <w:t>Charter of consumer rights on display</w:t>
      </w:r>
    </w:p>
    <w:p w14:paraId="3B6B8214" w14:textId="77777777" w:rsidR="005042E2" w:rsidRPr="00450912" w:rsidRDefault="005042E2" w:rsidP="005042E2">
      <w:pPr>
        <w:pStyle w:val="ListBullet"/>
        <w:ind w:left="425" w:hanging="425"/>
      </w:pPr>
      <w:r w:rsidRPr="00450912">
        <w:t>Cleaning equipment and chemicals stores</w:t>
      </w:r>
    </w:p>
    <w:p w14:paraId="266A0D69" w14:textId="77777777" w:rsidR="005042E2" w:rsidRPr="00450912" w:rsidRDefault="005042E2" w:rsidP="005042E2">
      <w:pPr>
        <w:pStyle w:val="ListBullet"/>
        <w:ind w:left="425" w:hanging="425"/>
      </w:pPr>
      <w:r w:rsidRPr="00450912">
        <w:t>Equipment and supplies to prevent the spread of infection including; hand washing facilities and sanitisers, personal protective and colour coded equipment, spills kits, sharps containers, contaminated waste disposal, outbreak management kits</w:t>
      </w:r>
    </w:p>
    <w:p w14:paraId="4D914E4F" w14:textId="77777777" w:rsidR="005042E2" w:rsidRPr="00450912" w:rsidRDefault="005042E2" w:rsidP="005042E2">
      <w:pPr>
        <w:pStyle w:val="ListBullet"/>
        <w:ind w:left="425" w:hanging="425"/>
      </w:pPr>
      <w:r w:rsidRPr="00450912">
        <w:t>Firefighting equipment</w:t>
      </w:r>
      <w:r>
        <w:t xml:space="preserve">, </w:t>
      </w:r>
      <w:r w:rsidRPr="00450912">
        <w:t>evacuation signs</w:t>
      </w:r>
      <w:r>
        <w:t xml:space="preserve"> and designated smoking areas</w:t>
      </w:r>
      <w:r w:rsidRPr="00450912">
        <w:t xml:space="preserve"> </w:t>
      </w:r>
    </w:p>
    <w:p w14:paraId="5A760C62" w14:textId="77777777" w:rsidR="005042E2" w:rsidRPr="002F7656" w:rsidRDefault="005042E2" w:rsidP="005042E2">
      <w:pPr>
        <w:pStyle w:val="ListBullet"/>
        <w:ind w:left="425" w:hanging="425"/>
      </w:pPr>
      <w:r w:rsidRPr="002F7656">
        <w:t>Infection control resources including vaccination records, hand washing facilities, hand sanitising gel, colour coded and personal protective equipment, sharps containers, spills kits, outbreak management supplies, pest control and waste management systems</w:t>
      </w:r>
    </w:p>
    <w:p w14:paraId="7DC5E3B7" w14:textId="77777777" w:rsidR="005042E2" w:rsidRPr="002F7656" w:rsidRDefault="005042E2" w:rsidP="005042E2">
      <w:pPr>
        <w:pStyle w:val="ListBullet"/>
        <w:ind w:left="425" w:hanging="425"/>
      </w:pPr>
      <w:r w:rsidRPr="002F7656">
        <w:t>Information noticeboards: posters, notices, brochures and forms displayed for care recipients, representatives and staff, resident meeting minutes</w:t>
      </w:r>
    </w:p>
    <w:p w14:paraId="2BBDD4B3" w14:textId="77777777" w:rsidR="005042E2" w:rsidRPr="002F7656" w:rsidRDefault="005042E2" w:rsidP="005042E2">
      <w:pPr>
        <w:pStyle w:val="ListBullet"/>
        <w:ind w:left="425" w:hanging="425"/>
      </w:pPr>
      <w:r w:rsidRPr="002F7656">
        <w:t>Interactions between staff, care recipient/representatives</w:t>
      </w:r>
    </w:p>
    <w:p w14:paraId="2C959C30" w14:textId="77777777" w:rsidR="005042E2" w:rsidRPr="002F7656" w:rsidRDefault="005042E2" w:rsidP="005042E2">
      <w:pPr>
        <w:pStyle w:val="ListBullet"/>
        <w:ind w:left="425" w:hanging="425"/>
      </w:pPr>
      <w:r w:rsidRPr="002F7656">
        <w:t xml:space="preserve">Leisure and lifestyle program displayed </w:t>
      </w:r>
    </w:p>
    <w:p w14:paraId="0295AA05" w14:textId="77777777" w:rsidR="005042E2" w:rsidRPr="00450912" w:rsidRDefault="005042E2" w:rsidP="005042E2">
      <w:pPr>
        <w:pStyle w:val="ListBullet"/>
        <w:ind w:left="425" w:hanging="425"/>
      </w:pPr>
      <w:r w:rsidRPr="00450912">
        <w:t>Living environment internal and external</w:t>
      </w:r>
    </w:p>
    <w:p w14:paraId="42A8275B" w14:textId="77777777" w:rsidR="005042E2" w:rsidRPr="002F7656" w:rsidRDefault="005042E2" w:rsidP="005042E2">
      <w:pPr>
        <w:pStyle w:val="ListBullet"/>
        <w:ind w:left="425" w:hanging="425"/>
      </w:pPr>
      <w:r w:rsidRPr="002F7656">
        <w:t>Medication administration and storage</w:t>
      </w:r>
    </w:p>
    <w:p w14:paraId="47FAA7FA" w14:textId="77777777" w:rsidR="005042E2" w:rsidRPr="002F7656" w:rsidRDefault="005042E2" w:rsidP="005042E2">
      <w:pPr>
        <w:pStyle w:val="ListBullet"/>
        <w:ind w:left="425" w:hanging="425"/>
      </w:pPr>
      <w:r w:rsidRPr="002F7656">
        <w:lastRenderedPageBreak/>
        <w:t>Menu on display, meal and beverage service</w:t>
      </w:r>
    </w:p>
    <w:p w14:paraId="760AEB19" w14:textId="77777777" w:rsidR="005042E2" w:rsidRPr="002F7656" w:rsidRDefault="005042E2" w:rsidP="005042E2">
      <w:pPr>
        <w:pStyle w:val="ListBullet"/>
        <w:ind w:left="425" w:hanging="425"/>
      </w:pPr>
      <w:r w:rsidRPr="002F7656">
        <w:t xml:space="preserve">Mobility equipment in use including mechanical lifters, walk belts, </w:t>
      </w:r>
      <w:proofErr w:type="gramStart"/>
      <w:r w:rsidRPr="002F7656">
        <w:t>wheel chairs</w:t>
      </w:r>
      <w:proofErr w:type="gramEnd"/>
      <w:r w:rsidRPr="002F7656">
        <w:t xml:space="preserve">, shower chairs, low-low beds and hand rails in corridors </w:t>
      </w:r>
    </w:p>
    <w:p w14:paraId="1BEA10A6" w14:textId="77777777" w:rsidR="005042E2" w:rsidRPr="00450912" w:rsidRDefault="005042E2" w:rsidP="005042E2">
      <w:pPr>
        <w:pStyle w:val="ListBullet"/>
        <w:ind w:left="425" w:hanging="425"/>
        <w:rPr>
          <w:rFonts w:eastAsia="Calibri"/>
        </w:rPr>
      </w:pPr>
      <w:r w:rsidRPr="002F7656">
        <w:t>Mobility</w:t>
      </w:r>
      <w:r w:rsidRPr="00450912">
        <w:rPr>
          <w:rFonts w:eastAsia="Calibri"/>
        </w:rPr>
        <w:t xml:space="preserve"> programs in progress</w:t>
      </w:r>
    </w:p>
    <w:p w14:paraId="7D8D7FCD" w14:textId="77777777" w:rsidR="005042E2" w:rsidRPr="002F7656" w:rsidRDefault="005042E2" w:rsidP="005042E2">
      <w:pPr>
        <w:pStyle w:val="ListBullet"/>
        <w:ind w:left="425" w:hanging="425"/>
      </w:pPr>
      <w:r w:rsidRPr="00450912">
        <w:t>Outbreak resources</w:t>
      </w:r>
      <w:r w:rsidRPr="002F7656">
        <w:t xml:space="preserve"> </w:t>
      </w:r>
    </w:p>
    <w:p w14:paraId="386CD0F6" w14:textId="77777777" w:rsidR="005042E2" w:rsidRPr="002F7656" w:rsidRDefault="005042E2" w:rsidP="005042E2">
      <w:pPr>
        <w:pStyle w:val="ListBullet"/>
        <w:ind w:left="425" w:hanging="425"/>
      </w:pPr>
      <w:r w:rsidRPr="002F7656">
        <w:t>Religious service in progress</w:t>
      </w:r>
    </w:p>
    <w:p w14:paraId="41994003" w14:textId="77777777" w:rsidR="005042E2" w:rsidRPr="00450912" w:rsidRDefault="005042E2" w:rsidP="005042E2">
      <w:pPr>
        <w:pStyle w:val="ListBullet"/>
        <w:ind w:left="425" w:hanging="425"/>
      </w:pPr>
      <w:r w:rsidRPr="00450912">
        <w:t>Secure storage of care recipient and staff information</w:t>
      </w:r>
    </w:p>
    <w:p w14:paraId="2F399A58" w14:textId="77777777" w:rsidR="005042E2" w:rsidRPr="002F7656" w:rsidRDefault="005042E2" w:rsidP="005042E2">
      <w:pPr>
        <w:pStyle w:val="ListBullet"/>
        <w:ind w:left="425" w:hanging="425"/>
      </w:pPr>
      <w:r w:rsidRPr="002F7656">
        <w:t>Security cameras</w:t>
      </w:r>
    </w:p>
    <w:p w14:paraId="4FE2E0FC" w14:textId="77777777" w:rsidR="005042E2" w:rsidRPr="002F7656" w:rsidRDefault="005042E2" w:rsidP="005042E2">
      <w:pPr>
        <w:pStyle w:val="ListBullet"/>
        <w:ind w:left="425" w:hanging="425"/>
      </w:pPr>
      <w:r w:rsidRPr="002F7656">
        <w:t>Sign in/out registers</w:t>
      </w:r>
    </w:p>
    <w:p w14:paraId="4DDDF42B" w14:textId="77777777" w:rsidR="005042E2" w:rsidRPr="00450912" w:rsidRDefault="005042E2" w:rsidP="005042E2">
      <w:pPr>
        <w:pStyle w:val="ListBullet"/>
        <w:ind w:left="425" w:hanging="425"/>
      </w:pPr>
      <w:r w:rsidRPr="00450912">
        <w:t>Staff room noticeboard with work health and safety information, rosters, incident reporting diagrams etc</w:t>
      </w:r>
    </w:p>
    <w:p w14:paraId="56ED008B" w14:textId="77777777" w:rsidR="005042E2" w:rsidRPr="002F7656" w:rsidRDefault="005042E2" w:rsidP="005042E2">
      <w:pPr>
        <w:pStyle w:val="ListBullet"/>
        <w:ind w:left="425" w:hanging="425"/>
      </w:pPr>
      <w:r w:rsidRPr="002F7656">
        <w:t>Staff work practices and work areas including administrative, clinical, lifestyle, catering, cleaning, laundry and maintenance</w:t>
      </w:r>
    </w:p>
    <w:p w14:paraId="5D3AB60D" w14:textId="77777777" w:rsidR="005042E2" w:rsidRPr="00450912" w:rsidRDefault="005042E2" w:rsidP="005042E2">
      <w:pPr>
        <w:pStyle w:val="ListBullet"/>
        <w:ind w:left="425" w:hanging="425"/>
      </w:pPr>
      <w:r w:rsidRPr="00450912">
        <w:t>The dining environments during midday meal service, morning and afternoon tea, care recipient seating, staff serving/supervising, use of assistive devices for meals and care recipients being assisted with meals</w:t>
      </w:r>
    </w:p>
    <w:p w14:paraId="3066FD98" w14:textId="77777777" w:rsidR="005042E2" w:rsidRPr="0013465B" w:rsidRDefault="005042E2" w:rsidP="005042E2">
      <w:pPr>
        <w:pStyle w:val="ListBullet"/>
        <w:numPr>
          <w:ilvl w:val="0"/>
          <w:numId w:val="0"/>
        </w:numPr>
        <w:ind w:left="-66"/>
      </w:pPr>
    </w:p>
    <w:p w14:paraId="7A1B8722" w14:textId="77777777" w:rsidR="005042E2" w:rsidRDefault="005042E2" w:rsidP="005042E2">
      <w:r>
        <w:br w:type="page"/>
      </w:r>
    </w:p>
    <w:p w14:paraId="0D1C182B" w14:textId="77777777" w:rsidR="005042E2" w:rsidRPr="008B1EE6" w:rsidRDefault="005042E2" w:rsidP="005042E2">
      <w:pPr>
        <w:pStyle w:val="Heading1"/>
      </w:pPr>
      <w:r>
        <w:lastRenderedPageBreak/>
        <w:t>Assessment of performance</w:t>
      </w:r>
      <w:r w:rsidRPr="008B1EE6">
        <w:t xml:space="preserve"> </w:t>
      </w:r>
    </w:p>
    <w:p w14:paraId="09D7E3FE" w14:textId="77777777" w:rsidR="005042E2" w:rsidRPr="008B1EE6" w:rsidRDefault="005042E2" w:rsidP="005042E2">
      <w:r w:rsidRPr="008B1EE6">
        <w:t>This section covers information about the</w:t>
      </w:r>
      <w:r>
        <w:t xml:space="preserve"> assessment of the</w:t>
      </w:r>
      <w:r w:rsidRPr="008B1EE6">
        <w:t xml:space="preserve"> </w:t>
      </w:r>
      <w:r>
        <w:t xml:space="preserve">approved provider’s </w:t>
      </w:r>
      <w:r w:rsidRPr="008B1EE6">
        <w:t>performance</w:t>
      </w:r>
      <w:r>
        <w:t>,</w:t>
      </w:r>
      <w:r w:rsidRPr="008B1EE6">
        <w:t xml:space="preserve"> </w:t>
      </w:r>
      <w:r>
        <w:t>in relation to the service,</w:t>
      </w:r>
      <w:r w:rsidRPr="008B1EE6">
        <w:t xml:space="preserve"> against each of the expected outcomes of the Accreditation Standards.</w:t>
      </w:r>
    </w:p>
    <w:p w14:paraId="3A524DDB" w14:textId="77777777" w:rsidR="005042E2" w:rsidRPr="008B1EE6" w:rsidRDefault="005042E2" w:rsidP="005042E2">
      <w:pPr>
        <w:pStyle w:val="Heading2"/>
      </w:pPr>
      <w:r w:rsidRPr="008B1EE6">
        <w:t>Standard 1 – Management systems, staffing and organisational development</w:t>
      </w:r>
    </w:p>
    <w:p w14:paraId="0281A873" w14:textId="77777777" w:rsidR="005042E2" w:rsidRPr="008B1EE6" w:rsidRDefault="005042E2" w:rsidP="005042E2">
      <w:pPr>
        <w:pStyle w:val="Heading3"/>
      </w:pPr>
      <w:r w:rsidRPr="008B1EE6">
        <w:t>Principle:</w:t>
      </w:r>
    </w:p>
    <w:p w14:paraId="4327E7BE" w14:textId="77777777" w:rsidR="005042E2" w:rsidRPr="008B1EE6" w:rsidRDefault="005042E2" w:rsidP="005042E2">
      <w:r w:rsidRPr="008B1EE6">
        <w:t>Within the philosophy and level of care offered in the residential care services, management systems are responsive to the needs of care recipients, their representatives, staff and stakeholders, and the changing environment in which the service operates.</w:t>
      </w:r>
    </w:p>
    <w:p w14:paraId="6CF2450E" w14:textId="77777777" w:rsidR="005042E2" w:rsidRPr="008B1EE6" w:rsidRDefault="005042E2" w:rsidP="005042E2">
      <w:pPr>
        <w:pStyle w:val="Heading3"/>
      </w:pPr>
      <w:r>
        <w:t>1.1</w:t>
      </w:r>
      <w:r>
        <w:tab/>
        <w:t>Continuous improvement</w:t>
      </w:r>
    </w:p>
    <w:p w14:paraId="2550238C" w14:textId="77777777" w:rsidR="005042E2" w:rsidRPr="008B1EE6" w:rsidRDefault="005042E2" w:rsidP="005042E2">
      <w:r>
        <w:t>This expected outcome requires that “the organisation actively pursues continuous improvement”.</w:t>
      </w:r>
    </w:p>
    <w:p w14:paraId="0E707646" w14:textId="77777777" w:rsidR="005042E2" w:rsidRPr="008B1EE6" w:rsidRDefault="005042E2" w:rsidP="005042E2">
      <w:pPr>
        <w:pStyle w:val="Heading4"/>
      </w:pPr>
      <w:r>
        <w:t>Assessment of the expected outcome</w:t>
      </w:r>
    </w:p>
    <w:p w14:paraId="0B7608B1" w14:textId="77777777" w:rsidR="005042E2" w:rsidRPr="00C20FF4" w:rsidRDefault="005042E2" w:rsidP="005042E2">
      <w:pPr>
        <w:rPr>
          <w:color w:val="000000" w:themeColor="text1"/>
        </w:rPr>
      </w:pPr>
      <w:r>
        <w:rPr>
          <w:color w:val="000000" w:themeColor="text1"/>
        </w:rPr>
        <w:t>The service meets this expected outcome</w:t>
      </w:r>
    </w:p>
    <w:p w14:paraId="4A3816B0" w14:textId="77777777" w:rsidR="005042E2" w:rsidRDefault="005042E2" w:rsidP="005042E2">
      <w:pPr>
        <w:rPr>
          <w:color w:val="000000" w:themeColor="text1"/>
        </w:rPr>
      </w:pPr>
      <w:r>
        <w:rPr>
          <w:color w:val="000000" w:themeColor="text1"/>
        </w:rPr>
        <w:t>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service's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 Recent examples of improvements in Standard 1 Management systems, staffing and organisational development are:</w:t>
      </w:r>
    </w:p>
    <w:p w14:paraId="64CB341A" w14:textId="77777777" w:rsidR="005042E2" w:rsidRPr="00F07327" w:rsidRDefault="005042E2" w:rsidP="005042E2">
      <w:pPr>
        <w:pStyle w:val="ListBullet"/>
        <w:ind w:left="425" w:hanging="425"/>
      </w:pPr>
      <w:r w:rsidRPr="00F07327">
        <w:t xml:space="preserve">May 2019- Portable oxygen cylinders are now added </w:t>
      </w:r>
      <w:r>
        <w:t xml:space="preserve">to facility stock </w:t>
      </w:r>
      <w:r w:rsidRPr="00F07327">
        <w:t xml:space="preserve">and checklists updated to monitor </w:t>
      </w:r>
      <w:r>
        <w:t>adequate supply</w:t>
      </w:r>
      <w:r w:rsidRPr="00F07327">
        <w:t xml:space="preserve">. Cylinders are checked </w:t>
      </w:r>
      <w:proofErr w:type="gramStart"/>
      <w:r w:rsidRPr="00F07327">
        <w:t>regularly</w:t>
      </w:r>
      <w:proofErr w:type="gramEnd"/>
      <w:r w:rsidRPr="00F07327">
        <w:t xml:space="preserve"> and spare oxygen cylinders are provided for care recipients who are going out on day leave at the service.</w:t>
      </w:r>
    </w:p>
    <w:p w14:paraId="629AC54D" w14:textId="77777777" w:rsidR="005042E2" w:rsidRPr="00F07327" w:rsidRDefault="005042E2" w:rsidP="005042E2">
      <w:pPr>
        <w:pStyle w:val="ListBullet"/>
        <w:ind w:left="425" w:hanging="425"/>
      </w:pPr>
      <w:r w:rsidRPr="00F07327">
        <w:t xml:space="preserve">May 2019- Organisational upgrading to </w:t>
      </w:r>
      <w:r w:rsidRPr="00AE1BB9">
        <w:t xml:space="preserve">the Wi-Fi system to the site. Evaluations of the upgrade is that staff report workloads are easier to manage since the rollout of the </w:t>
      </w:r>
      <w:r w:rsidRPr="00F07327">
        <w:t>upgrade.</w:t>
      </w:r>
    </w:p>
    <w:p w14:paraId="668FFE7A" w14:textId="77777777" w:rsidR="005042E2" w:rsidRPr="008B1EE6" w:rsidRDefault="005042E2" w:rsidP="005042E2">
      <w:pPr>
        <w:pStyle w:val="Heading3"/>
      </w:pPr>
      <w:r>
        <w:t>1.2</w:t>
      </w:r>
      <w:r>
        <w:tab/>
        <w:t>Regulatory compliance</w:t>
      </w:r>
    </w:p>
    <w:p w14:paraId="3D22708D" w14:textId="77777777" w:rsidR="005042E2" w:rsidRPr="008B1EE6" w:rsidRDefault="005042E2" w:rsidP="005042E2">
      <w:r>
        <w:t>This expected outcome requires that “the organisation’s management has systems in place to identify and ensure compliance with all relevant legislation, regulatory requirements, professional standards and guidelines”.</w:t>
      </w:r>
    </w:p>
    <w:p w14:paraId="6D44B014" w14:textId="77777777" w:rsidR="005042E2" w:rsidRPr="008B1EE6" w:rsidRDefault="005042E2" w:rsidP="005042E2">
      <w:pPr>
        <w:pStyle w:val="Heading4"/>
      </w:pPr>
      <w:r>
        <w:t>Assessment of the expected outcome</w:t>
      </w:r>
    </w:p>
    <w:p w14:paraId="7F23EDD1" w14:textId="77777777" w:rsidR="005042E2" w:rsidRPr="00C20FF4" w:rsidRDefault="005042E2" w:rsidP="005042E2">
      <w:pPr>
        <w:rPr>
          <w:color w:val="000000" w:themeColor="text1"/>
        </w:rPr>
      </w:pPr>
      <w:r>
        <w:rPr>
          <w:color w:val="000000" w:themeColor="text1"/>
        </w:rPr>
        <w:t>The service meets this expected outcome</w:t>
      </w:r>
    </w:p>
    <w:p w14:paraId="20676330" w14:textId="77777777" w:rsidR="005042E2" w:rsidRPr="00C20FF4" w:rsidRDefault="005042E2" w:rsidP="005042E2">
      <w:pPr>
        <w:rPr>
          <w:color w:val="000000" w:themeColor="text1"/>
        </w:rPr>
      </w:pPr>
      <w:r>
        <w:rPr>
          <w:color w:val="000000" w:themeColor="text1"/>
        </w:rPr>
        <w:t xml:space="preserve">The service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updates policies and procedures where required and communicates changes to stakeholders as appropriate. Processes are in place to ensure compliance with regulatory requirements. Staff demonstrated awareness of legislation, regulatory requirements, </w:t>
      </w:r>
      <w:r>
        <w:rPr>
          <w:color w:val="000000" w:themeColor="text1"/>
        </w:rPr>
        <w:lastRenderedPageBreak/>
        <w:t xml:space="preserve">professional standards and guidelines relevant to their roles. Relevant to Standard 1 Management systems, staffing and organisational development:  </w:t>
      </w:r>
    </w:p>
    <w:p w14:paraId="3954F072" w14:textId="77777777" w:rsidR="005042E2" w:rsidRPr="002F7656" w:rsidRDefault="005042E2" w:rsidP="005042E2">
      <w:pPr>
        <w:pStyle w:val="ListBullet"/>
        <w:ind w:left="425" w:hanging="425"/>
      </w:pPr>
      <w:r w:rsidRPr="002F7656">
        <w:t>Management is aware of their regulatory responsibilities in relation to police certificates and associated documentation.</w:t>
      </w:r>
    </w:p>
    <w:p w14:paraId="0A990E3F" w14:textId="77777777" w:rsidR="005042E2" w:rsidRPr="002F7656" w:rsidRDefault="005042E2" w:rsidP="005042E2">
      <w:pPr>
        <w:pStyle w:val="ListBullet"/>
        <w:ind w:left="425" w:hanging="425"/>
      </w:pPr>
      <w:r w:rsidRPr="002F7656">
        <w:t>Care recipients and representatives were notified regarding this re-accreditation site audit within the required timeframe.</w:t>
      </w:r>
    </w:p>
    <w:p w14:paraId="2CC44FA5" w14:textId="77777777" w:rsidR="005042E2" w:rsidRPr="002F7656" w:rsidRDefault="005042E2" w:rsidP="005042E2">
      <w:pPr>
        <w:pStyle w:val="ListBullet"/>
        <w:ind w:left="425" w:hanging="425"/>
      </w:pPr>
      <w:r w:rsidRPr="002F7656">
        <w:t>Management has a plan for continuous improvement that shows improvements across the Accreditation Standards.</w:t>
      </w:r>
    </w:p>
    <w:p w14:paraId="02302EBC" w14:textId="77777777" w:rsidR="005042E2" w:rsidRPr="002F7656" w:rsidRDefault="005042E2" w:rsidP="005042E2">
      <w:pPr>
        <w:pStyle w:val="ListBullet"/>
        <w:ind w:left="425" w:hanging="425"/>
      </w:pPr>
      <w:r w:rsidRPr="002F7656">
        <w:t xml:space="preserve">Confidential documents are stored, archived and disposed of securely. </w:t>
      </w:r>
    </w:p>
    <w:p w14:paraId="0D7D81D8" w14:textId="77777777" w:rsidR="005042E2" w:rsidRPr="00C20FF4" w:rsidRDefault="005042E2" w:rsidP="005042E2">
      <w:pPr>
        <w:pStyle w:val="ListBullet"/>
        <w:ind w:left="425" w:hanging="425"/>
        <w:rPr>
          <w:color w:val="000000" w:themeColor="text1"/>
        </w:rPr>
      </w:pPr>
      <w:r w:rsidRPr="002F7656">
        <w:t>There</w:t>
      </w:r>
      <w:r>
        <w:rPr>
          <w:color w:val="000000" w:themeColor="text1"/>
        </w:rPr>
        <w:t xml:space="preserve"> is information regarding internal and external complaint mechanisms and advocacy services.</w:t>
      </w:r>
    </w:p>
    <w:p w14:paraId="22EB0102" w14:textId="77777777" w:rsidR="005042E2" w:rsidRPr="00C20FF4" w:rsidRDefault="005042E2" w:rsidP="005042E2">
      <w:pPr>
        <w:rPr>
          <w:color w:val="000000" w:themeColor="text1"/>
        </w:rPr>
      </w:pPr>
      <w:r>
        <w:rPr>
          <w:color w:val="000000" w:themeColor="text1"/>
        </w:rPr>
        <w:t>There are systems to ensure these responsibilities are met.</w:t>
      </w:r>
    </w:p>
    <w:p w14:paraId="2C92636C" w14:textId="77777777" w:rsidR="005042E2" w:rsidRPr="008B1EE6" w:rsidRDefault="005042E2" w:rsidP="005042E2">
      <w:pPr>
        <w:pStyle w:val="Heading3"/>
      </w:pPr>
      <w:r>
        <w:t>1.3</w:t>
      </w:r>
      <w:r>
        <w:tab/>
        <w:t>Education and staff development</w:t>
      </w:r>
    </w:p>
    <w:p w14:paraId="06FCFAD5" w14:textId="77777777" w:rsidR="005042E2" w:rsidRPr="008B1EE6" w:rsidRDefault="005042E2" w:rsidP="005042E2">
      <w:r>
        <w:t>This expected outcome requires that “management and staff have appropriate knowledge and skills to perform their roles effectively”.</w:t>
      </w:r>
    </w:p>
    <w:p w14:paraId="322F73A1" w14:textId="77777777" w:rsidR="005042E2" w:rsidRPr="008B1EE6" w:rsidRDefault="005042E2" w:rsidP="005042E2">
      <w:pPr>
        <w:pStyle w:val="Heading4"/>
      </w:pPr>
      <w:r>
        <w:t>Assessment of the expected outcome</w:t>
      </w:r>
    </w:p>
    <w:p w14:paraId="6173AE72" w14:textId="77777777" w:rsidR="005042E2" w:rsidRPr="00C20FF4" w:rsidRDefault="005042E2" w:rsidP="005042E2">
      <w:pPr>
        <w:rPr>
          <w:color w:val="000000" w:themeColor="text1"/>
        </w:rPr>
      </w:pPr>
      <w:r>
        <w:rPr>
          <w:color w:val="000000" w:themeColor="text1"/>
        </w:rPr>
        <w:t>The service meets this expected outcome</w:t>
      </w:r>
    </w:p>
    <w:p w14:paraId="2DF825C7" w14:textId="77777777" w:rsidR="005042E2" w:rsidRPr="00C20FF4" w:rsidRDefault="005042E2" w:rsidP="005042E2">
      <w:pPr>
        <w:rPr>
          <w:color w:val="000000" w:themeColor="text1"/>
        </w:rPr>
      </w:pPr>
      <w:r>
        <w:rPr>
          <w:color w:val="000000" w:themeColor="text1"/>
        </w:rPr>
        <w:t>The service's processes support recruitment of staff with knowledge and skills to perform their roles. New staff participate in an orientation that includes information about the organisation, key policies and procedures and equips them with mandatory skills for their role. Staff are scheduled to attend regular mandatory training; attendance is monitored and there are processes to manage non-attendance. There are opportunities for staff to participate in further education and self-directed learning through on-line education resources. The education program is monitored for effectiveness through attendance records, evaluation and observation of staff practice. Most care recipients and representatives interviewed are satisfied staff have the knowledge and skills to perform their roles. Staff are satisfied with the education and training provided. Examples of education and training provided in relation to Standard 1 Management systems, staffing and organisational development include: preventing bullying and harassment, code of conduct, person centred communication.</w:t>
      </w:r>
    </w:p>
    <w:p w14:paraId="23CE1F62" w14:textId="77777777" w:rsidR="005042E2" w:rsidRPr="008B1EE6" w:rsidRDefault="005042E2" w:rsidP="005042E2">
      <w:pPr>
        <w:pStyle w:val="Heading3"/>
      </w:pPr>
      <w:r>
        <w:t>1.4</w:t>
      </w:r>
      <w:r>
        <w:tab/>
        <w:t>Comments and complaints</w:t>
      </w:r>
    </w:p>
    <w:p w14:paraId="3596AF25" w14:textId="77777777" w:rsidR="005042E2" w:rsidRPr="008B1EE6" w:rsidRDefault="005042E2" w:rsidP="005042E2">
      <w:r>
        <w:t>This expected outcome requires that "each care recipient (or his or her representative) and other interested parties have access to internal and external complaints mechanisms".</w:t>
      </w:r>
    </w:p>
    <w:p w14:paraId="70C9EF49" w14:textId="77777777" w:rsidR="005042E2" w:rsidRPr="008B1EE6" w:rsidRDefault="005042E2" w:rsidP="005042E2">
      <w:pPr>
        <w:pStyle w:val="Heading4"/>
      </w:pPr>
      <w:r>
        <w:t>Assessment of the expected outcome</w:t>
      </w:r>
    </w:p>
    <w:p w14:paraId="0DEDC35A" w14:textId="77777777" w:rsidR="005042E2" w:rsidRPr="00C20FF4" w:rsidRDefault="005042E2" w:rsidP="005042E2">
      <w:pPr>
        <w:rPr>
          <w:color w:val="000000" w:themeColor="text1"/>
        </w:rPr>
      </w:pPr>
      <w:r>
        <w:rPr>
          <w:color w:val="000000" w:themeColor="text1"/>
        </w:rPr>
        <w:t>The service meets this expected outcome</w:t>
      </w:r>
    </w:p>
    <w:p w14:paraId="756C02AC" w14:textId="77777777" w:rsidR="005042E2" w:rsidRPr="009138D0" w:rsidRDefault="005042E2" w:rsidP="005042E2">
      <w:r>
        <w:rPr>
          <w:color w:val="000000" w:themeColor="text1"/>
        </w:rPr>
        <w:t xml:space="preserve">There are processes to ensure care recipients, representatives and others are provided with information about and access to complaint mechanisms. Care recipients and others are supported to access these mechanisms as required. Facilities are available for submission of complaints anonymously to ensure privacy of those using complaints mechanisms. Complaints processes link with the service's continuous improvement system and where appropriate, complaints trigger reviews of and changes to the service's practices. The effectiveness of the comments and complaints system is monitored and evaluated by management. Results show complaints are considered and feedback is provided to complainants if requested. Management and staff demonstrated understanding of the complaints process and how they can assist care recipients and representatives with access. Care recipients/representatives and other interested people interviewed are aware of mechanisms available to them to provide feedback and are satisfied they can access these </w:t>
      </w:r>
      <w:r>
        <w:rPr>
          <w:color w:val="000000" w:themeColor="text1"/>
        </w:rPr>
        <w:lastRenderedPageBreak/>
        <w:t xml:space="preserve">without fear of reprisal. </w:t>
      </w:r>
      <w:r w:rsidRPr="009138D0">
        <w:t>Most care recipients said staff follow up when you raise things with them however, one said night staff don’t always respond to requests</w:t>
      </w:r>
      <w:r>
        <w:t xml:space="preserve"> for assistance</w:t>
      </w:r>
      <w:r w:rsidRPr="009138D0">
        <w:t>.</w:t>
      </w:r>
    </w:p>
    <w:p w14:paraId="4BAF7C6A" w14:textId="77777777" w:rsidR="005042E2" w:rsidRPr="008B1EE6" w:rsidRDefault="005042E2" w:rsidP="005042E2">
      <w:pPr>
        <w:pStyle w:val="Heading3"/>
      </w:pPr>
      <w:r>
        <w:t>1.5</w:t>
      </w:r>
      <w:r>
        <w:tab/>
        <w:t>Planning and Leadership</w:t>
      </w:r>
    </w:p>
    <w:p w14:paraId="2644D922" w14:textId="77777777" w:rsidR="005042E2" w:rsidRPr="008B1EE6" w:rsidRDefault="005042E2" w:rsidP="005042E2">
      <w:r>
        <w:t>This expected outcome requires that "the organisation has documented the residential care service’s vision, values, philosophy, objectives and commitment to quality throughout the service".</w:t>
      </w:r>
    </w:p>
    <w:p w14:paraId="3A4AB309" w14:textId="77777777" w:rsidR="005042E2" w:rsidRPr="008B1EE6" w:rsidRDefault="005042E2" w:rsidP="005042E2">
      <w:pPr>
        <w:pStyle w:val="Heading4"/>
      </w:pPr>
      <w:r>
        <w:t>Assessment of the expected outcome</w:t>
      </w:r>
    </w:p>
    <w:p w14:paraId="5EC33742" w14:textId="77777777" w:rsidR="005042E2" w:rsidRPr="00C20FF4" w:rsidRDefault="005042E2" w:rsidP="005042E2">
      <w:pPr>
        <w:rPr>
          <w:color w:val="000000" w:themeColor="text1"/>
        </w:rPr>
      </w:pPr>
      <w:r>
        <w:rPr>
          <w:color w:val="000000" w:themeColor="text1"/>
        </w:rPr>
        <w:t>The service meets this expected outcome</w:t>
      </w:r>
    </w:p>
    <w:p w14:paraId="022BDAC3" w14:textId="77777777" w:rsidR="005042E2" w:rsidRPr="00C20FF4" w:rsidRDefault="005042E2" w:rsidP="005042E2">
      <w:pPr>
        <w:rPr>
          <w:color w:val="000000" w:themeColor="text1"/>
        </w:rPr>
      </w:pPr>
      <w:r>
        <w:rPr>
          <w:color w:val="000000" w:themeColor="text1"/>
        </w:rPr>
        <w:t>The organisation has documented the service's vision, philosophy, objectives and commitment to quality. This information is communicated to care recipients, representatives, staff and others through a range of documents and is displayed at the service.</w:t>
      </w:r>
    </w:p>
    <w:p w14:paraId="67742103" w14:textId="77777777" w:rsidR="005042E2" w:rsidRPr="008B1EE6" w:rsidRDefault="005042E2" w:rsidP="005042E2">
      <w:pPr>
        <w:pStyle w:val="Heading3"/>
      </w:pPr>
      <w:r>
        <w:t>1.6</w:t>
      </w:r>
      <w:r>
        <w:tab/>
        <w:t>Human resource management</w:t>
      </w:r>
    </w:p>
    <w:p w14:paraId="6D235671" w14:textId="77777777" w:rsidR="005042E2" w:rsidRPr="008B1EE6" w:rsidRDefault="005042E2" w:rsidP="005042E2">
      <w:r>
        <w:t>This expected outcome requires that "there are appropriately skilled and qualified staff sufficient to ensure that services are delivered in accordance with these standards and the residential care service’s philosophy and objectives".</w:t>
      </w:r>
    </w:p>
    <w:p w14:paraId="7FB82289" w14:textId="77777777" w:rsidR="005042E2" w:rsidRPr="008B1EE6" w:rsidRDefault="005042E2" w:rsidP="005042E2">
      <w:pPr>
        <w:pStyle w:val="Heading4"/>
      </w:pPr>
      <w:r>
        <w:t>Assessment of the expected outcome</w:t>
      </w:r>
    </w:p>
    <w:p w14:paraId="5611DAC7" w14:textId="77777777" w:rsidR="005042E2" w:rsidRPr="00C20FF4" w:rsidRDefault="005042E2" w:rsidP="005042E2">
      <w:pPr>
        <w:rPr>
          <w:color w:val="000000" w:themeColor="text1"/>
        </w:rPr>
      </w:pPr>
      <w:r>
        <w:rPr>
          <w:color w:val="000000" w:themeColor="text1"/>
        </w:rPr>
        <w:t>The service meets this expected outcome</w:t>
      </w:r>
    </w:p>
    <w:p w14:paraId="0602EB9F" w14:textId="77777777" w:rsidR="005042E2" w:rsidRPr="00AA7152" w:rsidRDefault="005042E2" w:rsidP="005042E2">
      <w:r>
        <w:rPr>
          <w:color w:val="000000" w:themeColor="text1"/>
        </w:rPr>
        <w:t xml:space="preserve">There are systems and processes to ensure there are skilled and qualified staff to deliver services that meet the Accreditation Standards and the service's philosophy and objectives. Recruitment, selection and induction processes help to ensure staff have the required knowledge and skills to deliver services. Management monitors staffing levels and skill mix to ensure care recipients' needs are met and there are processes to address planned and unplanned leave. The service's monitoring, human resource and feedback systems help identify opportunities for improvement in relation to management of personnel. Staff interviewed said they have </w:t>
      </w:r>
      <w:proofErr w:type="gramStart"/>
      <w:r>
        <w:rPr>
          <w:color w:val="000000" w:themeColor="text1"/>
        </w:rPr>
        <w:t>sufficient</w:t>
      </w:r>
      <w:proofErr w:type="gramEnd"/>
      <w:r>
        <w:rPr>
          <w:color w:val="000000" w:themeColor="text1"/>
        </w:rPr>
        <w:t xml:space="preserve"> time to complete their work and meet care recipients' needs. </w:t>
      </w:r>
      <w:r w:rsidRPr="00AA7152">
        <w:t xml:space="preserve">Most care recipients interviewed agreed staff know what they are </w:t>
      </w:r>
      <w:proofErr w:type="gramStart"/>
      <w:r w:rsidRPr="00AA7152">
        <w:t>doing</w:t>
      </w:r>
      <w:proofErr w:type="gramEnd"/>
      <w:r w:rsidRPr="00AA7152">
        <w:t xml:space="preserve"> and the place is well run. However, one care recipient said the way the place is run is a bit out of touch with time. </w:t>
      </w:r>
    </w:p>
    <w:p w14:paraId="3915F8BF" w14:textId="77777777" w:rsidR="005042E2" w:rsidRPr="008B1EE6" w:rsidRDefault="005042E2" w:rsidP="005042E2">
      <w:pPr>
        <w:pStyle w:val="Heading3"/>
      </w:pPr>
      <w:r>
        <w:t>1.7</w:t>
      </w:r>
      <w:r>
        <w:tab/>
        <w:t>Inventory and equipment</w:t>
      </w:r>
    </w:p>
    <w:p w14:paraId="1AF483E4" w14:textId="77777777" w:rsidR="005042E2" w:rsidRPr="008B1EE6" w:rsidRDefault="005042E2" w:rsidP="005042E2">
      <w:r>
        <w:t>This expected outcome requires that "stocks of appropriate goods and equipment for quality service delivery are available".</w:t>
      </w:r>
    </w:p>
    <w:p w14:paraId="317486C3" w14:textId="77777777" w:rsidR="005042E2" w:rsidRPr="008B1EE6" w:rsidRDefault="005042E2" w:rsidP="005042E2">
      <w:pPr>
        <w:pStyle w:val="Heading4"/>
      </w:pPr>
      <w:r>
        <w:t>Assessment of the expected outcome</w:t>
      </w:r>
    </w:p>
    <w:p w14:paraId="5E62C4E0" w14:textId="77777777" w:rsidR="005042E2" w:rsidRPr="00C20FF4" w:rsidRDefault="005042E2" w:rsidP="005042E2">
      <w:pPr>
        <w:rPr>
          <w:color w:val="000000" w:themeColor="text1"/>
        </w:rPr>
      </w:pPr>
      <w:r>
        <w:rPr>
          <w:color w:val="000000" w:themeColor="text1"/>
        </w:rPr>
        <w:t>The service meets this expected outcome</w:t>
      </w:r>
    </w:p>
    <w:p w14:paraId="0E279DA5" w14:textId="77777777" w:rsidR="005042E2" w:rsidRPr="00C20FF4" w:rsidRDefault="005042E2" w:rsidP="005042E2">
      <w:pPr>
        <w:rPr>
          <w:color w:val="000000" w:themeColor="text1"/>
        </w:rPr>
      </w:pPr>
      <w:r>
        <w:rPr>
          <w:color w:val="000000" w:themeColor="text1"/>
        </w:rPr>
        <w:t>The service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service purchases equipment to meet care recipients' needs and maintains appropriate stocks of required supplies. Staff receive training in the safe use and storage of goods and equipment. Staff, care recipients/representatives interviewed are satisfied with the supply and quality of goods and equipment available at the service.</w:t>
      </w:r>
    </w:p>
    <w:p w14:paraId="20D7755F" w14:textId="77777777" w:rsidR="005042E2" w:rsidRPr="008B1EE6" w:rsidRDefault="005042E2" w:rsidP="005042E2">
      <w:pPr>
        <w:pStyle w:val="Heading3"/>
      </w:pPr>
      <w:r>
        <w:t>1.8</w:t>
      </w:r>
      <w:r>
        <w:tab/>
        <w:t>Information systems</w:t>
      </w:r>
    </w:p>
    <w:p w14:paraId="04BE7A5C" w14:textId="77777777" w:rsidR="005042E2" w:rsidRPr="008B1EE6" w:rsidRDefault="005042E2" w:rsidP="005042E2">
      <w:r>
        <w:t>This expected outcome requires that "effective information management systems are in place".</w:t>
      </w:r>
    </w:p>
    <w:p w14:paraId="1A68BB6B" w14:textId="77777777" w:rsidR="005042E2" w:rsidRPr="008B1EE6" w:rsidRDefault="005042E2" w:rsidP="005042E2">
      <w:pPr>
        <w:pStyle w:val="Heading4"/>
      </w:pPr>
      <w:r>
        <w:lastRenderedPageBreak/>
        <w:t>Assessment of the expected outcome</w:t>
      </w:r>
    </w:p>
    <w:p w14:paraId="3EEAC0DA" w14:textId="77777777" w:rsidR="005042E2" w:rsidRPr="00C20FF4" w:rsidRDefault="005042E2" w:rsidP="005042E2">
      <w:pPr>
        <w:rPr>
          <w:color w:val="000000" w:themeColor="text1"/>
        </w:rPr>
      </w:pPr>
      <w:r>
        <w:rPr>
          <w:color w:val="000000" w:themeColor="text1"/>
        </w:rPr>
        <w:t>The service meets this expected outcome</w:t>
      </w:r>
    </w:p>
    <w:p w14:paraId="4EF541E3" w14:textId="77777777" w:rsidR="005042E2" w:rsidRPr="00C20FF4" w:rsidRDefault="005042E2" w:rsidP="005042E2">
      <w:pPr>
        <w:rPr>
          <w:color w:val="000000" w:themeColor="text1"/>
        </w:rPr>
      </w:pPr>
      <w:r>
        <w:rPr>
          <w:color w:val="000000" w:themeColor="text1"/>
        </w:rPr>
        <w:t xml:space="preserve">The service has systems to provide all stakeholders with access to current and accurate information. Management and staff have access to information that assists them in providing care and services. Electronic and hard copy information is stored </w:t>
      </w:r>
      <w:proofErr w:type="gramStart"/>
      <w:r>
        <w:rPr>
          <w:color w:val="000000" w:themeColor="text1"/>
        </w:rPr>
        <w:t>securely</w:t>
      </w:r>
      <w:proofErr w:type="gramEnd"/>
      <w:r>
        <w:rPr>
          <w:color w:val="000000" w:themeColor="text1"/>
        </w:rPr>
        <w:t xml:space="preserve">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Staff interviewed said they are satisfied they have access to current and accurate information. Care recipients/representatives interviewed are satisfied the information provided is appropriate to their </w:t>
      </w:r>
      <w:proofErr w:type="gramStart"/>
      <w:r>
        <w:rPr>
          <w:color w:val="000000" w:themeColor="text1"/>
        </w:rPr>
        <w:t>needs, and</w:t>
      </w:r>
      <w:proofErr w:type="gramEnd"/>
      <w:r>
        <w:rPr>
          <w:color w:val="000000" w:themeColor="text1"/>
        </w:rPr>
        <w:t xml:space="preserve"> supports them in their decision-making.</w:t>
      </w:r>
    </w:p>
    <w:p w14:paraId="31ED8160" w14:textId="77777777" w:rsidR="005042E2" w:rsidRPr="008B1EE6" w:rsidRDefault="005042E2" w:rsidP="005042E2">
      <w:pPr>
        <w:pStyle w:val="Heading3"/>
      </w:pPr>
      <w:r>
        <w:t>1.9</w:t>
      </w:r>
      <w:r>
        <w:tab/>
        <w:t>External services</w:t>
      </w:r>
    </w:p>
    <w:p w14:paraId="7F890687" w14:textId="77777777" w:rsidR="005042E2" w:rsidRPr="008B1EE6" w:rsidRDefault="005042E2" w:rsidP="005042E2">
      <w:r>
        <w:t>This expected outcome requires that "all externally sourced services are provided in a way that meets the residential care service’s needs and service quality goals".</w:t>
      </w:r>
    </w:p>
    <w:p w14:paraId="46CC7442" w14:textId="77777777" w:rsidR="005042E2" w:rsidRPr="008B1EE6" w:rsidRDefault="005042E2" w:rsidP="005042E2">
      <w:pPr>
        <w:pStyle w:val="Heading4"/>
      </w:pPr>
      <w:r>
        <w:t>Assessment of the expected outcome</w:t>
      </w:r>
    </w:p>
    <w:p w14:paraId="2C94F4B3" w14:textId="77777777" w:rsidR="005042E2" w:rsidRPr="00C20FF4" w:rsidRDefault="005042E2" w:rsidP="005042E2">
      <w:pPr>
        <w:rPr>
          <w:color w:val="000000" w:themeColor="text1"/>
        </w:rPr>
      </w:pPr>
      <w:r>
        <w:rPr>
          <w:color w:val="000000" w:themeColor="text1"/>
        </w:rPr>
        <w:t>The service meets this expected outcome</w:t>
      </w:r>
    </w:p>
    <w:p w14:paraId="697C4001" w14:textId="77777777" w:rsidR="005042E2" w:rsidRDefault="005042E2" w:rsidP="005042E2">
      <w:r>
        <w:rPr>
          <w:color w:val="000000" w:themeColor="text1"/>
        </w:rPr>
        <w:t xml:space="preserve">The service has mechanisms to identify external service needs to achieve its quality goals. The service's expectations in relation to service and quality is specified and communicated to the external providers. The service has agreements with external service providers which outline minimum performance, staffing and regulatory requirements. There are processes to review the quality of external services provided and, where appropriate, action is taken to ensure the needs of care recipients and the service are met. Staff </w:t>
      </w:r>
      <w:proofErr w:type="gramStart"/>
      <w:r>
        <w:rPr>
          <w:color w:val="000000" w:themeColor="text1"/>
        </w:rPr>
        <w:t>are able to</w:t>
      </w:r>
      <w:proofErr w:type="gramEnd"/>
      <w:r>
        <w:rPr>
          <w:color w:val="000000" w:themeColor="text1"/>
        </w:rPr>
        <w:t xml:space="preserve"> provide feedback on external service providers. Care recipients/representatives and staff interviewed stated they are satisfied with the quality of externally sourced services.</w:t>
      </w:r>
      <w:r>
        <w:br w:type="page"/>
      </w:r>
    </w:p>
    <w:p w14:paraId="5EB0636B" w14:textId="77777777" w:rsidR="005042E2" w:rsidRPr="008B1EE6" w:rsidRDefault="005042E2" w:rsidP="005042E2">
      <w:pPr>
        <w:pStyle w:val="Heading2"/>
      </w:pPr>
      <w:r w:rsidRPr="008B1EE6">
        <w:lastRenderedPageBreak/>
        <w:t>Standard 2 – Health and personal care</w:t>
      </w:r>
    </w:p>
    <w:p w14:paraId="2FE2DFC8" w14:textId="77777777" w:rsidR="005042E2" w:rsidRPr="008B1EE6" w:rsidRDefault="005042E2" w:rsidP="005042E2">
      <w:pPr>
        <w:pStyle w:val="Heading3"/>
      </w:pPr>
      <w:r w:rsidRPr="008B1EE6">
        <w:t>Principle:</w:t>
      </w:r>
    </w:p>
    <w:p w14:paraId="2DAFC251" w14:textId="77777777" w:rsidR="005042E2" w:rsidRPr="008B1EE6" w:rsidRDefault="005042E2" w:rsidP="005042E2">
      <w:r w:rsidRPr="008B1EE6">
        <w:t>Care recipients’ physical and mental health will be promoted and achieved at the optimum level in partnership between each care recipient (or his or her representative) and the health care team.</w:t>
      </w:r>
    </w:p>
    <w:p w14:paraId="4ABE5BEA" w14:textId="77777777" w:rsidR="005042E2" w:rsidRPr="008B1EE6" w:rsidRDefault="005042E2" w:rsidP="005042E2">
      <w:pPr>
        <w:pStyle w:val="Heading3"/>
      </w:pPr>
      <w:r>
        <w:t>2.1</w:t>
      </w:r>
      <w:r>
        <w:tab/>
        <w:t>Continuous improvement</w:t>
      </w:r>
    </w:p>
    <w:p w14:paraId="03D90C95" w14:textId="77777777" w:rsidR="005042E2" w:rsidRPr="008B1EE6" w:rsidRDefault="005042E2" w:rsidP="005042E2">
      <w:r>
        <w:t>This expected outcome requires that “the organisation actively pursues continuous improvement”.</w:t>
      </w:r>
    </w:p>
    <w:p w14:paraId="38C46B2C" w14:textId="77777777" w:rsidR="005042E2" w:rsidRPr="008B1EE6" w:rsidRDefault="005042E2" w:rsidP="005042E2">
      <w:pPr>
        <w:pStyle w:val="Heading4"/>
      </w:pPr>
      <w:r>
        <w:t>Assessment of the expected outcome</w:t>
      </w:r>
    </w:p>
    <w:p w14:paraId="625055EB" w14:textId="77777777" w:rsidR="005042E2" w:rsidRPr="00C20FF4" w:rsidRDefault="005042E2" w:rsidP="005042E2">
      <w:pPr>
        <w:rPr>
          <w:color w:val="000000" w:themeColor="text1"/>
        </w:rPr>
      </w:pPr>
      <w:r>
        <w:rPr>
          <w:color w:val="000000" w:themeColor="text1"/>
        </w:rPr>
        <w:t>The service meets this expected outcome</w:t>
      </w:r>
    </w:p>
    <w:p w14:paraId="3EFCF788" w14:textId="77777777" w:rsidR="005042E2" w:rsidRDefault="005042E2" w:rsidP="005042E2">
      <w:pPr>
        <w:rPr>
          <w:color w:val="000000" w:themeColor="text1"/>
        </w:rPr>
      </w:pPr>
      <w:r>
        <w:rPr>
          <w:color w:val="000000" w:themeColor="text1"/>
        </w:rPr>
        <w:t>Refer to Expected outcome 1.1 Continuous improvement for information about the service's systems to identify and implement improvements. Recent examples of improvements in Standard 2 Health and personal care are:</w:t>
      </w:r>
    </w:p>
    <w:p w14:paraId="09B0EA1C" w14:textId="77777777" w:rsidR="005042E2" w:rsidRPr="00F07327" w:rsidRDefault="005042E2" w:rsidP="005042E2">
      <w:pPr>
        <w:pStyle w:val="ListBullet"/>
        <w:ind w:left="425" w:hanging="425"/>
      </w:pPr>
      <w:r w:rsidRPr="00F07327">
        <w:t>May 2019- Palliative care education on the use of syringe drivers and pain management was delivered to registered nurses. Evaluation and outcome of this education was that the registered nurses felt more confident to use specified equipment for pain management and palliative care.</w:t>
      </w:r>
    </w:p>
    <w:p w14:paraId="6311F582" w14:textId="77777777" w:rsidR="005042E2" w:rsidRPr="00F07327" w:rsidRDefault="005042E2" w:rsidP="005042E2">
      <w:pPr>
        <w:pStyle w:val="ListBullet"/>
        <w:ind w:left="425" w:hanging="425"/>
      </w:pPr>
      <w:r w:rsidRPr="00F07327">
        <w:t>March 2019- Complaints had been made by care recipients in hostel regarding the bed making by staff. Bed making competencies were delivered to staff and during the May 2019</w:t>
      </w:r>
      <w:r w:rsidRPr="00AE1BB9">
        <w:t>.  At the resident</w:t>
      </w:r>
      <w:r w:rsidRPr="00F07327">
        <w:t xml:space="preserve"> meeting the hostel care recipients reported that they were now happy with the bed making that was being delivered and they felt that the bed making training had been </w:t>
      </w:r>
      <w:proofErr w:type="gramStart"/>
      <w:r w:rsidRPr="00F07327">
        <w:t>sufficient</w:t>
      </w:r>
      <w:proofErr w:type="gramEnd"/>
      <w:r w:rsidRPr="00F07327">
        <w:t>.</w:t>
      </w:r>
    </w:p>
    <w:p w14:paraId="4304650D" w14:textId="77777777" w:rsidR="005042E2" w:rsidRPr="008B1EE6" w:rsidRDefault="005042E2" w:rsidP="005042E2">
      <w:pPr>
        <w:pStyle w:val="Heading3"/>
      </w:pPr>
      <w:r>
        <w:t>2.2</w:t>
      </w:r>
      <w:r>
        <w:tab/>
        <w:t>Regulatory compliance</w:t>
      </w:r>
    </w:p>
    <w:p w14:paraId="1AA581FC" w14:textId="77777777" w:rsidR="005042E2" w:rsidRPr="008B1EE6" w:rsidRDefault="005042E2" w:rsidP="005042E2">
      <w:r>
        <w:t>This expected outcome requires that “the organisation’s management has systems in place to identify and ensure compliance with all relevant legislation, regulatory requirements, professional standards and guidelines about health and personal care”.</w:t>
      </w:r>
    </w:p>
    <w:p w14:paraId="5A78675A" w14:textId="77777777" w:rsidR="005042E2" w:rsidRPr="008B1EE6" w:rsidRDefault="005042E2" w:rsidP="005042E2">
      <w:pPr>
        <w:pStyle w:val="Heading4"/>
      </w:pPr>
      <w:r>
        <w:t>Assessment of the expected outcome</w:t>
      </w:r>
    </w:p>
    <w:p w14:paraId="5821DA7C" w14:textId="77777777" w:rsidR="005042E2" w:rsidRPr="00C20FF4" w:rsidRDefault="005042E2" w:rsidP="005042E2">
      <w:pPr>
        <w:rPr>
          <w:color w:val="000000" w:themeColor="text1"/>
        </w:rPr>
      </w:pPr>
      <w:r>
        <w:rPr>
          <w:color w:val="000000" w:themeColor="text1"/>
        </w:rPr>
        <w:t>The service meets this expected outcome</w:t>
      </w:r>
    </w:p>
    <w:p w14:paraId="25C7AB61" w14:textId="77777777" w:rsidR="005042E2" w:rsidRPr="00C20FF4" w:rsidRDefault="005042E2" w:rsidP="005042E2">
      <w:pPr>
        <w:rPr>
          <w:color w:val="000000" w:themeColor="text1"/>
        </w:rPr>
      </w:pPr>
      <w:r>
        <w:rPr>
          <w:color w:val="000000" w:themeColor="text1"/>
        </w:rPr>
        <w:t xml:space="preserve">Refer to Expected outcome 1.2 Regulatory compliance for information about the service's systems to identify and ensure compliance with relevant regulatory requirements. </w:t>
      </w:r>
    </w:p>
    <w:p w14:paraId="78066407" w14:textId="77777777" w:rsidR="005042E2" w:rsidRPr="00C20FF4" w:rsidRDefault="005042E2" w:rsidP="005042E2">
      <w:pPr>
        <w:rPr>
          <w:color w:val="000000" w:themeColor="text1"/>
        </w:rPr>
      </w:pPr>
      <w:r>
        <w:rPr>
          <w:color w:val="000000" w:themeColor="text1"/>
        </w:rPr>
        <w:t>Relevant to Standard 2 Health and personal care:</w:t>
      </w:r>
    </w:p>
    <w:p w14:paraId="28385ECD" w14:textId="77777777" w:rsidR="005042E2" w:rsidRPr="002F7656" w:rsidRDefault="005042E2" w:rsidP="005042E2">
      <w:pPr>
        <w:pStyle w:val="ListBullet"/>
        <w:ind w:left="425" w:hanging="425"/>
      </w:pPr>
      <w:r w:rsidRPr="002F7656">
        <w:t>There are policies and procedures to ensure safe storage and administration of medication.</w:t>
      </w:r>
    </w:p>
    <w:p w14:paraId="15999480" w14:textId="77777777" w:rsidR="005042E2" w:rsidRPr="002F7656" w:rsidRDefault="005042E2" w:rsidP="005042E2">
      <w:pPr>
        <w:pStyle w:val="ListBullet"/>
        <w:ind w:left="425" w:hanging="425"/>
      </w:pPr>
      <w:r w:rsidRPr="002F7656">
        <w:t>Appropriately qualified and trained staff plan, supervise and undertake the provision of specialised nursing care.</w:t>
      </w:r>
    </w:p>
    <w:p w14:paraId="3FE2A48D" w14:textId="77777777" w:rsidR="005042E2" w:rsidRPr="002F7656" w:rsidRDefault="005042E2" w:rsidP="005042E2">
      <w:pPr>
        <w:pStyle w:val="ListBullet"/>
        <w:ind w:left="425" w:hanging="425"/>
      </w:pPr>
      <w:r w:rsidRPr="002F7656">
        <w:t>There are policies and procedures to follow in the event of a care recipient's unexplained absence.</w:t>
      </w:r>
    </w:p>
    <w:p w14:paraId="74CF9BF2" w14:textId="77777777" w:rsidR="005042E2" w:rsidRPr="00C20FF4" w:rsidRDefault="005042E2" w:rsidP="005042E2">
      <w:pPr>
        <w:pStyle w:val="ListBullet"/>
        <w:ind w:left="425" w:hanging="425"/>
        <w:rPr>
          <w:color w:val="000000" w:themeColor="text1"/>
        </w:rPr>
      </w:pPr>
      <w:r w:rsidRPr="002F7656">
        <w:t>There</w:t>
      </w:r>
      <w:r>
        <w:rPr>
          <w:color w:val="000000" w:themeColor="text1"/>
        </w:rPr>
        <w:t xml:space="preserve"> are processes to ensure the currency of professional registrations for nursing staff.</w:t>
      </w:r>
    </w:p>
    <w:p w14:paraId="5B9E943D" w14:textId="77777777" w:rsidR="005042E2" w:rsidRPr="00C20FF4" w:rsidRDefault="005042E2" w:rsidP="005042E2">
      <w:pPr>
        <w:rPr>
          <w:color w:val="000000" w:themeColor="text1"/>
        </w:rPr>
      </w:pPr>
      <w:r>
        <w:rPr>
          <w:color w:val="000000" w:themeColor="text1"/>
        </w:rPr>
        <w:t>There are systems to ensure these responsibilities are met.</w:t>
      </w:r>
    </w:p>
    <w:p w14:paraId="6DA9D5C7" w14:textId="77777777" w:rsidR="005042E2" w:rsidRPr="008B1EE6" w:rsidRDefault="005042E2" w:rsidP="005042E2">
      <w:pPr>
        <w:pStyle w:val="Heading3"/>
      </w:pPr>
      <w:r>
        <w:t>2.3</w:t>
      </w:r>
      <w:r>
        <w:tab/>
        <w:t>Education and staff development</w:t>
      </w:r>
    </w:p>
    <w:p w14:paraId="277B2988" w14:textId="77777777" w:rsidR="005042E2" w:rsidRPr="008B1EE6" w:rsidRDefault="005042E2" w:rsidP="005042E2">
      <w:r>
        <w:t xml:space="preserve">This expected outcome requires that “management and staff have appropriate knowledge and skills to perform their roles effectively”. </w:t>
      </w:r>
    </w:p>
    <w:p w14:paraId="3AF51229" w14:textId="77777777" w:rsidR="005042E2" w:rsidRPr="008B1EE6" w:rsidRDefault="005042E2" w:rsidP="005042E2">
      <w:pPr>
        <w:pStyle w:val="Heading4"/>
      </w:pPr>
      <w:r>
        <w:lastRenderedPageBreak/>
        <w:t>Assessment of the expected outcome</w:t>
      </w:r>
    </w:p>
    <w:p w14:paraId="66C67ADF" w14:textId="77777777" w:rsidR="005042E2" w:rsidRPr="00C20FF4" w:rsidRDefault="005042E2" w:rsidP="005042E2">
      <w:pPr>
        <w:rPr>
          <w:color w:val="000000" w:themeColor="text1"/>
        </w:rPr>
      </w:pPr>
      <w:r>
        <w:rPr>
          <w:color w:val="000000" w:themeColor="text1"/>
        </w:rPr>
        <w:t>The service meets this expected outcome</w:t>
      </w:r>
    </w:p>
    <w:p w14:paraId="67649DE4" w14:textId="77777777" w:rsidR="005042E2" w:rsidRPr="00C20FF4" w:rsidRDefault="005042E2" w:rsidP="005042E2">
      <w:pPr>
        <w:rPr>
          <w:color w:val="000000" w:themeColor="text1"/>
        </w:rPr>
      </w:pPr>
      <w:r>
        <w:rPr>
          <w:color w:val="000000" w:themeColor="text1"/>
        </w:rPr>
        <w:t xml:space="preserve">The service has a system to monitor and ensure staff have the knowledge and skills to enable them to effectively perform their roles in relation to health and personal care. Refer to Expected outcome 1.3 Education and staff development for more information. Examples of education and training provided in relation to Standard 2 Health and personal care include: Bowel management, continence and hydration, pressure area care, syringe driver training, CPAP management and behaviour issues. </w:t>
      </w:r>
    </w:p>
    <w:p w14:paraId="1A0A2EB7" w14:textId="77777777" w:rsidR="005042E2" w:rsidRPr="008B1EE6" w:rsidRDefault="005042E2" w:rsidP="005042E2">
      <w:pPr>
        <w:pStyle w:val="Heading3"/>
      </w:pPr>
      <w:r w:rsidRPr="008B1EE6">
        <w:t>2.4</w:t>
      </w:r>
      <w:r w:rsidRPr="008B1EE6">
        <w:tab/>
        <w:t>Clinical care</w:t>
      </w:r>
    </w:p>
    <w:p w14:paraId="13AED1C3" w14:textId="77777777" w:rsidR="005042E2" w:rsidRPr="008B1EE6" w:rsidRDefault="005042E2" w:rsidP="005042E2">
      <w:r w:rsidRPr="008B1EE6">
        <w:t>This expected outcome requires that “care recipients receive appropriate clinical care”.</w:t>
      </w:r>
    </w:p>
    <w:p w14:paraId="34B1F0EB" w14:textId="77777777" w:rsidR="005042E2" w:rsidRPr="00CE3562" w:rsidRDefault="005042E2" w:rsidP="005042E2">
      <w:pPr>
        <w:pStyle w:val="Heading4"/>
      </w:pPr>
      <w:r>
        <w:t>Assessment of the expected outcome</w:t>
      </w:r>
    </w:p>
    <w:p w14:paraId="2974415D" w14:textId="77777777" w:rsidR="005042E2" w:rsidRPr="00F4727D" w:rsidRDefault="005042E2" w:rsidP="005042E2">
      <w:r w:rsidRPr="00F4727D">
        <w:t xml:space="preserve">The service meets this expected </w:t>
      </w:r>
      <w:r>
        <w:t>outcome</w:t>
      </w:r>
    </w:p>
    <w:p w14:paraId="6BFC4607" w14:textId="77777777" w:rsidR="005042E2" w:rsidRDefault="005042E2" w:rsidP="005042E2">
      <w:r>
        <w:t>The service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staff have access to current information to inform care delivery including care plans, progress notes and handovers. Care recipients' clinical care needs are monitored, evaluated and reassessed through incident analysis, reviews and feedback. Changes in care needs are identified and documented; where appropriate, referrals are made to medical officers or health professionals. Staff provide care consistent with individual care plans. Care recipients/representatives interviewed are satisfied with the clinical care being provided to the care recipient.</w:t>
      </w:r>
    </w:p>
    <w:p w14:paraId="4817720E" w14:textId="77777777" w:rsidR="005042E2" w:rsidRPr="008B1EE6" w:rsidRDefault="005042E2" w:rsidP="005042E2">
      <w:pPr>
        <w:pStyle w:val="Heading3"/>
      </w:pPr>
      <w:r w:rsidRPr="008B1EE6">
        <w:t>2.5</w:t>
      </w:r>
      <w:r w:rsidRPr="008B1EE6">
        <w:tab/>
        <w:t>Specialised nursing care needs</w:t>
      </w:r>
    </w:p>
    <w:p w14:paraId="467F5223" w14:textId="77777777" w:rsidR="005042E2" w:rsidRPr="008B1EE6" w:rsidRDefault="005042E2" w:rsidP="005042E2">
      <w:r w:rsidRPr="008B1EE6">
        <w:t>This expected outcome requires that “care recipients’ specialised nursing care needs are identified and met by appropriately qualified nursing staff”.</w:t>
      </w:r>
    </w:p>
    <w:p w14:paraId="1D7ED465" w14:textId="77777777" w:rsidR="005042E2" w:rsidRPr="00CE3562" w:rsidRDefault="005042E2" w:rsidP="005042E2">
      <w:pPr>
        <w:pStyle w:val="Heading4"/>
      </w:pPr>
      <w:r>
        <w:t>Assessment of the expected outcome</w:t>
      </w:r>
    </w:p>
    <w:p w14:paraId="25A6EBB4" w14:textId="77777777" w:rsidR="005042E2" w:rsidRPr="00C20FF4" w:rsidRDefault="005042E2" w:rsidP="005042E2">
      <w:pPr>
        <w:rPr>
          <w:color w:val="000000" w:themeColor="text1"/>
        </w:rPr>
      </w:pPr>
      <w:r>
        <w:rPr>
          <w:color w:val="000000" w:themeColor="text1"/>
        </w:rPr>
        <w:t>The service meets this expected outcome</w:t>
      </w:r>
    </w:p>
    <w:p w14:paraId="0FAD1709" w14:textId="77777777" w:rsidR="005042E2" w:rsidRDefault="005042E2" w:rsidP="005042E2">
      <w:r>
        <w:t>Care recipients' specialised nursing care needs are identified through assessment processes on entry to the service.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The service's monitoring processes identify opportunities for improvement in relation to specialised nursing care systems and processes. Staff have access to specialised equipment, information and other resources to ensure care recipients' needs are met. Specialised nursing care is delivered by appropriately qualified staff consistent with the care plan. Care recipients/representatives interviewed are satisfied with how specialised nursing care needs are managed.</w:t>
      </w:r>
    </w:p>
    <w:p w14:paraId="7E59620C" w14:textId="77777777" w:rsidR="005042E2" w:rsidRPr="008B1EE6" w:rsidRDefault="005042E2" w:rsidP="005042E2">
      <w:pPr>
        <w:pStyle w:val="Heading3"/>
      </w:pPr>
      <w:r w:rsidRPr="008B1EE6">
        <w:t>2.6</w:t>
      </w:r>
      <w:r w:rsidRPr="008B1EE6">
        <w:tab/>
        <w:t>Other health and related services</w:t>
      </w:r>
    </w:p>
    <w:p w14:paraId="461365E3" w14:textId="77777777" w:rsidR="005042E2" w:rsidRPr="008B1EE6" w:rsidRDefault="005042E2" w:rsidP="005042E2">
      <w:r w:rsidRPr="008B1EE6">
        <w:t>This expected outcome requires that “care recipients are referred to appropriate health specialists in accordance with the care recipient’s needs and preferences”.</w:t>
      </w:r>
    </w:p>
    <w:p w14:paraId="7138954C" w14:textId="77777777" w:rsidR="005042E2" w:rsidRPr="00CE3562" w:rsidRDefault="005042E2" w:rsidP="005042E2">
      <w:pPr>
        <w:pStyle w:val="Heading4"/>
      </w:pPr>
      <w:r>
        <w:t>Assessment of the expected outcome</w:t>
      </w:r>
    </w:p>
    <w:p w14:paraId="22C46AAA" w14:textId="77777777" w:rsidR="005042E2" w:rsidRPr="00C20FF4" w:rsidRDefault="005042E2" w:rsidP="005042E2">
      <w:pPr>
        <w:rPr>
          <w:color w:val="000000" w:themeColor="text1"/>
        </w:rPr>
      </w:pPr>
      <w:r>
        <w:rPr>
          <w:color w:val="000000" w:themeColor="text1"/>
        </w:rPr>
        <w:t>The service meets this expected outcome</w:t>
      </w:r>
    </w:p>
    <w:p w14:paraId="643CBE84" w14:textId="77777777" w:rsidR="005042E2" w:rsidRPr="00C20FF4" w:rsidRDefault="005042E2" w:rsidP="005042E2">
      <w:pPr>
        <w:rPr>
          <w:color w:val="000000" w:themeColor="text1"/>
        </w:rPr>
      </w:pPr>
      <w:r>
        <w:rPr>
          <w:color w:val="000000" w:themeColor="text1"/>
        </w:rPr>
        <w:t xml:space="preserve">The service has systems to ensure care recipients are referred to appropriate health specialists in accordance with their needs and preferences. Health specialist directives are communicated to staff and documented in the care plan and care is provided consistent with </w:t>
      </w:r>
      <w:r>
        <w:rPr>
          <w:color w:val="000000" w:themeColor="text1"/>
        </w:rPr>
        <w:lastRenderedPageBreak/>
        <w:t>these instructions. Staff practices are monitored to ensure care is in accordance with the care recipients' needs and preferences. Staff support care recipients to attend external appointments with health specialists. Care recipients/representatives interviewed are satisfied referrals for the care recipient are made to appropriate health specialists of their choice and staff carry out their instructions.</w:t>
      </w:r>
    </w:p>
    <w:p w14:paraId="0965C817" w14:textId="77777777" w:rsidR="005042E2" w:rsidRPr="008B1EE6" w:rsidRDefault="005042E2" w:rsidP="005042E2">
      <w:pPr>
        <w:pStyle w:val="Heading3"/>
      </w:pPr>
      <w:r w:rsidRPr="008B1EE6">
        <w:t>2.7</w:t>
      </w:r>
      <w:r w:rsidRPr="008B1EE6">
        <w:tab/>
        <w:t>Medication management</w:t>
      </w:r>
    </w:p>
    <w:p w14:paraId="20B9D0AE" w14:textId="77777777" w:rsidR="005042E2" w:rsidRPr="008B1EE6" w:rsidRDefault="005042E2" w:rsidP="005042E2">
      <w:r w:rsidRPr="008B1EE6">
        <w:t>This expected outcome requires that “care recipients’ medication is managed safely and correctly”.</w:t>
      </w:r>
    </w:p>
    <w:p w14:paraId="13877124" w14:textId="77777777" w:rsidR="005042E2" w:rsidRPr="00CE3562" w:rsidRDefault="005042E2" w:rsidP="005042E2">
      <w:pPr>
        <w:pStyle w:val="Heading4"/>
      </w:pPr>
      <w:r>
        <w:t>Assessment of the expected outcome</w:t>
      </w:r>
    </w:p>
    <w:p w14:paraId="4E0C21F5" w14:textId="77777777" w:rsidR="005042E2" w:rsidRPr="00C20FF4" w:rsidRDefault="005042E2" w:rsidP="005042E2">
      <w:pPr>
        <w:rPr>
          <w:color w:val="000000" w:themeColor="text1"/>
        </w:rPr>
      </w:pPr>
      <w:r>
        <w:rPr>
          <w:color w:val="000000" w:themeColor="text1"/>
        </w:rPr>
        <w:t>The service meets this expected outcome</w:t>
      </w:r>
    </w:p>
    <w:p w14:paraId="427F9077" w14:textId="77777777" w:rsidR="005042E2" w:rsidRPr="00C20FF4" w:rsidRDefault="005042E2" w:rsidP="005042E2">
      <w:pPr>
        <w:rPr>
          <w:color w:val="000000" w:themeColor="text1"/>
        </w:rPr>
      </w:pPr>
      <w:r>
        <w:rPr>
          <w:color w:val="000000" w:themeColor="text1"/>
        </w:rPr>
        <w:t>The service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service's monitoring processes include reviews of the medication management system and analysis of medication incident data. Opportunities for improvement in relation to the medication management system are identified and addressed. Staff who administer or assist with medications receive education in relation to this. Care recipients and representatives interviewed are satisfied the care recipient's medications are provided as prescribed and in a timely manner.</w:t>
      </w:r>
    </w:p>
    <w:p w14:paraId="32D6049E" w14:textId="77777777" w:rsidR="005042E2" w:rsidRPr="008B1EE6" w:rsidRDefault="005042E2" w:rsidP="005042E2">
      <w:pPr>
        <w:pStyle w:val="Heading3"/>
      </w:pPr>
      <w:r w:rsidRPr="008B1EE6">
        <w:t>2.8</w:t>
      </w:r>
      <w:r w:rsidRPr="008B1EE6">
        <w:tab/>
        <w:t>Pain management</w:t>
      </w:r>
    </w:p>
    <w:p w14:paraId="577BDDA4" w14:textId="77777777" w:rsidR="005042E2" w:rsidRPr="008B1EE6" w:rsidRDefault="005042E2" w:rsidP="005042E2">
      <w:r w:rsidRPr="008B1EE6">
        <w:t>This expected outcome requires that “all care recipients are as free as possible from pain”.</w:t>
      </w:r>
    </w:p>
    <w:p w14:paraId="45F2B7EA" w14:textId="77777777" w:rsidR="005042E2" w:rsidRPr="00CE3562" w:rsidRDefault="005042E2" w:rsidP="005042E2">
      <w:pPr>
        <w:pStyle w:val="Heading4"/>
      </w:pPr>
      <w:r>
        <w:t>Assessment of the expected outcome</w:t>
      </w:r>
    </w:p>
    <w:p w14:paraId="0B8675F6" w14:textId="77777777" w:rsidR="005042E2" w:rsidRPr="00C20FF4" w:rsidRDefault="005042E2" w:rsidP="005042E2">
      <w:pPr>
        <w:rPr>
          <w:color w:val="000000" w:themeColor="text1"/>
        </w:rPr>
      </w:pPr>
      <w:r>
        <w:rPr>
          <w:color w:val="000000" w:themeColor="text1"/>
        </w:rPr>
        <w:t>The service meets this expected outcome</w:t>
      </w:r>
    </w:p>
    <w:p w14:paraId="40680BB3" w14:textId="77777777" w:rsidR="005042E2" w:rsidRDefault="005042E2" w:rsidP="005042E2">
      <w:pPr>
        <w:rPr>
          <w:color w:val="000000" w:themeColor="text1"/>
        </w:rPr>
      </w:pPr>
      <w:r>
        <w:rPr>
          <w:color w:val="000000" w:themeColor="text1"/>
        </w:rPr>
        <w:t>Care recipients' pain is identified through assessment processes on entry to the service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The service's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recipients/representatives interviewed are satisfied the care recipient is as free as possible from pain.</w:t>
      </w:r>
    </w:p>
    <w:p w14:paraId="7295A7BE" w14:textId="77777777" w:rsidR="005042E2" w:rsidRPr="008B1EE6" w:rsidRDefault="005042E2" w:rsidP="005042E2">
      <w:pPr>
        <w:pStyle w:val="Heading3"/>
      </w:pPr>
      <w:r w:rsidRPr="008B1EE6">
        <w:t>2.9</w:t>
      </w:r>
      <w:r w:rsidRPr="008B1EE6">
        <w:tab/>
        <w:t>Palliative care</w:t>
      </w:r>
    </w:p>
    <w:p w14:paraId="72511C6E" w14:textId="77777777" w:rsidR="005042E2" w:rsidRPr="008B1EE6" w:rsidRDefault="005042E2" w:rsidP="005042E2">
      <w:r w:rsidRPr="008B1EE6">
        <w:t>This expected outcome requires that “the comfort and dignity of terminally ill care recipients is maintained”.</w:t>
      </w:r>
    </w:p>
    <w:p w14:paraId="2CBCA445" w14:textId="77777777" w:rsidR="005042E2" w:rsidRPr="00CE3562" w:rsidRDefault="005042E2" w:rsidP="005042E2">
      <w:pPr>
        <w:pStyle w:val="Heading4"/>
      </w:pPr>
      <w:r>
        <w:t>Assessment of the expected outcome</w:t>
      </w:r>
    </w:p>
    <w:p w14:paraId="5BF6ABBA" w14:textId="77777777" w:rsidR="005042E2" w:rsidRPr="00C20FF4" w:rsidRDefault="005042E2" w:rsidP="005042E2">
      <w:pPr>
        <w:rPr>
          <w:color w:val="000000" w:themeColor="text1"/>
        </w:rPr>
      </w:pPr>
      <w:r>
        <w:rPr>
          <w:color w:val="000000" w:themeColor="text1"/>
        </w:rPr>
        <w:t>The service meets this expected outcome</w:t>
      </w:r>
    </w:p>
    <w:p w14:paraId="2126F569" w14:textId="77777777" w:rsidR="005042E2" w:rsidRPr="00C20FF4" w:rsidRDefault="005042E2" w:rsidP="005042E2">
      <w:pPr>
        <w:rPr>
          <w:color w:val="000000" w:themeColor="text1"/>
        </w:rPr>
      </w:pPr>
      <w:r>
        <w:rPr>
          <w:color w:val="000000" w:themeColor="text1"/>
        </w:rPr>
        <w:t xml:space="preserve">The service has processes for identifying and managing care recipients' individual palliative care needs and preferences. Assessments are completed with the care recipient and/or representative to identify end of life care wishes and this information is documented in an end of life plan. The service uses a multidisciplinary approach that addresses the physical, psychological, emotional, cultural and spiritual support required by care recipients and their representatives. There is a supportive environment which provides comfort and dignity to the </w:t>
      </w:r>
      <w:r>
        <w:rPr>
          <w:color w:val="000000" w:themeColor="text1"/>
        </w:rPr>
        <w:lastRenderedPageBreak/>
        <w:t>care recipient and their representatives. Care recipients remain in the service whenever 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Staff follow end of life plans and respect any changes which may be requested. Care recipients/representatives interviewed are satisfied each care recipient's comfort, dignity and palliative care needs are maintained.</w:t>
      </w:r>
    </w:p>
    <w:p w14:paraId="6EA173C4" w14:textId="77777777" w:rsidR="005042E2" w:rsidRPr="008B1EE6" w:rsidRDefault="005042E2" w:rsidP="005042E2">
      <w:pPr>
        <w:pStyle w:val="Heading3"/>
      </w:pPr>
      <w:r w:rsidRPr="008B1EE6">
        <w:t>2.10</w:t>
      </w:r>
      <w:r w:rsidRPr="008B1EE6">
        <w:tab/>
        <w:t>Nutrition and hydration</w:t>
      </w:r>
    </w:p>
    <w:p w14:paraId="42E31001" w14:textId="77777777" w:rsidR="005042E2" w:rsidRPr="008B1EE6" w:rsidRDefault="005042E2" w:rsidP="005042E2">
      <w:r w:rsidRPr="008B1EE6">
        <w:t>This expected outcome requires that “care recipients receive adequate nourishment and hydration”.</w:t>
      </w:r>
    </w:p>
    <w:p w14:paraId="1BE9BC20" w14:textId="77777777" w:rsidR="005042E2" w:rsidRPr="00CE3562" w:rsidRDefault="005042E2" w:rsidP="005042E2">
      <w:pPr>
        <w:pStyle w:val="Heading4"/>
      </w:pPr>
      <w:r>
        <w:t>Assessment of the expected outcome</w:t>
      </w:r>
    </w:p>
    <w:p w14:paraId="70E2CF38" w14:textId="77777777" w:rsidR="005042E2" w:rsidRPr="00C20FF4" w:rsidRDefault="005042E2" w:rsidP="005042E2">
      <w:pPr>
        <w:rPr>
          <w:color w:val="000000" w:themeColor="text1"/>
        </w:rPr>
      </w:pPr>
      <w:r>
        <w:rPr>
          <w:color w:val="000000" w:themeColor="text1"/>
        </w:rPr>
        <w:t>The service meets this expected outcome</w:t>
      </w:r>
    </w:p>
    <w:p w14:paraId="48348F01" w14:textId="77777777" w:rsidR="005042E2" w:rsidRPr="00C20FF4" w:rsidRDefault="005042E2" w:rsidP="005042E2">
      <w:pPr>
        <w:rPr>
          <w:color w:val="000000" w:themeColor="text1"/>
        </w:rPr>
      </w:pPr>
      <w:r>
        <w:rPr>
          <w:color w:val="000000" w:themeColor="text1"/>
        </w:rPr>
        <w:t xml:space="preserve">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service provides staff assistance, equipment, special diets and dietary supplements to support care recipients' nutrition and hydration. Staff </w:t>
      </w:r>
      <w:proofErr w:type="gramStart"/>
      <w:r>
        <w:rPr>
          <w:color w:val="000000" w:themeColor="text1"/>
        </w:rPr>
        <w:t>have an understanding of</w:t>
      </w:r>
      <w:proofErr w:type="gramEnd"/>
      <w:r>
        <w:rPr>
          <w:color w:val="000000" w:themeColor="text1"/>
        </w:rPr>
        <w:t xml:space="preserve"> care recipients' needs and preferences including the need for assistance, texture modified diet or specialised equipment. Staff practices are monitored to ensure nutrition and hydration needs are delivered in accordance with care recipients' needs and preferences. Care recipients/representatives interviewed are satisfied each care recipient's nutrition and hydration requirements are met.</w:t>
      </w:r>
    </w:p>
    <w:p w14:paraId="235EF65A" w14:textId="77777777" w:rsidR="005042E2" w:rsidRPr="008B1EE6" w:rsidRDefault="005042E2" w:rsidP="005042E2">
      <w:pPr>
        <w:pStyle w:val="Heading3"/>
      </w:pPr>
      <w:r w:rsidRPr="008B1EE6">
        <w:t>2.11</w:t>
      </w:r>
      <w:r w:rsidRPr="008B1EE6">
        <w:tab/>
        <w:t>Skin care</w:t>
      </w:r>
    </w:p>
    <w:p w14:paraId="0D1D9E22" w14:textId="77777777" w:rsidR="005042E2" w:rsidRPr="008B1EE6" w:rsidRDefault="005042E2" w:rsidP="005042E2">
      <w:r w:rsidRPr="008B1EE6">
        <w:t>This expected outcome requires that “care recipients’ skin integrity is consistent with their general health”.</w:t>
      </w:r>
    </w:p>
    <w:p w14:paraId="4448441C" w14:textId="77777777" w:rsidR="005042E2" w:rsidRPr="00CE3562" w:rsidRDefault="005042E2" w:rsidP="005042E2">
      <w:pPr>
        <w:pStyle w:val="Heading4"/>
      </w:pPr>
      <w:r>
        <w:t>Assessment of the expected outcome</w:t>
      </w:r>
    </w:p>
    <w:p w14:paraId="2369C422" w14:textId="77777777" w:rsidR="005042E2" w:rsidRPr="00C20FF4" w:rsidRDefault="005042E2" w:rsidP="005042E2">
      <w:pPr>
        <w:rPr>
          <w:color w:val="000000" w:themeColor="text1"/>
        </w:rPr>
      </w:pPr>
      <w:r>
        <w:rPr>
          <w:color w:val="000000" w:themeColor="text1"/>
        </w:rPr>
        <w:t>The service meets this expected outcome</w:t>
      </w:r>
    </w:p>
    <w:p w14:paraId="2B961DA6" w14:textId="77777777" w:rsidR="005042E2" w:rsidRPr="007E5423" w:rsidRDefault="005042E2" w:rsidP="005042E2">
      <w:pPr>
        <w:rPr>
          <w:color w:val="000000" w:themeColor="text1"/>
        </w:rPr>
      </w:pPr>
      <w:r>
        <w:rPr>
          <w:color w:val="000000" w:themeColor="text1"/>
        </w:rPr>
        <w:t xml:space="preserve">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service's monitoring processes identify opportunities for improvement in relation to skin care; this includes a process for documenting and analysing incidents relating to skin integrity. Staff promote skin integrity </w:t>
      </w:r>
      <w:proofErr w:type="gramStart"/>
      <w:r>
        <w:rPr>
          <w:color w:val="000000" w:themeColor="text1"/>
        </w:rPr>
        <w:t>through the use of</w:t>
      </w:r>
      <w:proofErr w:type="gramEnd"/>
      <w:r>
        <w:rPr>
          <w:color w:val="000000" w:themeColor="text1"/>
        </w:rPr>
        <w:t xml:space="preserve"> moisturisers, pressure relieving devices, pressure area care and safe manual handling techniques. Care recipients/representatives interviewed are satisfied with the assistance provided to maintain the care recipient's skin integrity.</w:t>
      </w:r>
    </w:p>
    <w:p w14:paraId="38FC4637" w14:textId="77777777" w:rsidR="005042E2" w:rsidRPr="008B1EE6" w:rsidRDefault="005042E2" w:rsidP="005042E2">
      <w:pPr>
        <w:pStyle w:val="Heading3"/>
      </w:pPr>
      <w:r w:rsidRPr="008B1EE6">
        <w:t>2.12</w:t>
      </w:r>
      <w:r w:rsidRPr="008B1EE6">
        <w:tab/>
        <w:t>Continence management</w:t>
      </w:r>
    </w:p>
    <w:p w14:paraId="411E8ED0" w14:textId="77777777" w:rsidR="005042E2" w:rsidRPr="008B1EE6" w:rsidRDefault="005042E2" w:rsidP="005042E2">
      <w:r w:rsidRPr="008B1EE6">
        <w:t>This expected outcome requires that “care recipients’ continence is managed effectively”.</w:t>
      </w:r>
    </w:p>
    <w:p w14:paraId="4C598B71" w14:textId="77777777" w:rsidR="005042E2" w:rsidRPr="00CE3562" w:rsidRDefault="005042E2" w:rsidP="005042E2">
      <w:pPr>
        <w:pStyle w:val="Heading4"/>
      </w:pPr>
      <w:r>
        <w:t>Assessment of the expected outcome</w:t>
      </w:r>
    </w:p>
    <w:p w14:paraId="22474BA3" w14:textId="77777777" w:rsidR="005042E2" w:rsidRPr="00C20FF4" w:rsidRDefault="005042E2" w:rsidP="005042E2">
      <w:pPr>
        <w:rPr>
          <w:color w:val="000000" w:themeColor="text1"/>
        </w:rPr>
      </w:pPr>
      <w:r>
        <w:rPr>
          <w:color w:val="000000" w:themeColor="text1"/>
        </w:rPr>
        <w:t>The service meets this expected outcome</w:t>
      </w:r>
    </w:p>
    <w:p w14:paraId="242D8109" w14:textId="77777777" w:rsidR="005042E2" w:rsidRPr="00C20FF4" w:rsidRDefault="005042E2" w:rsidP="005042E2">
      <w:pPr>
        <w:rPr>
          <w:color w:val="000000" w:themeColor="text1"/>
        </w:rPr>
      </w:pPr>
      <w:r>
        <w:rPr>
          <w:color w:val="000000" w:themeColor="text1"/>
        </w:rPr>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w:t>
      </w:r>
      <w:proofErr w:type="gramStart"/>
      <w:r>
        <w:rPr>
          <w:color w:val="000000" w:themeColor="text1"/>
        </w:rPr>
        <w:t>have an understanding of</w:t>
      </w:r>
      <w:proofErr w:type="gramEnd"/>
      <w:r>
        <w:rPr>
          <w:color w:val="000000" w:themeColor="text1"/>
        </w:rPr>
        <w:t xml:space="preserve"> individual care recipients' </w:t>
      </w:r>
      <w:r>
        <w:rPr>
          <w:color w:val="000000" w:themeColor="text1"/>
        </w:rPr>
        <w:lastRenderedPageBreak/>
        <w:t>continence needs and how to promote privacy when providing care. Changes in continence patterns are identified, reported and reassessed to identify alternative management strategies. Equipment and supplies such as continence aids are available to support continence management. The service's monitoring processes identify opportunities for improvement in relation to continence management; this includes the collection and analysis of data relating to infections. Staff are conscious of care recipients' dignity while assisting with continence needs. Care recipients/representatives interviewed are satisfied with the support provided to the care recipient in relation to continence management.</w:t>
      </w:r>
    </w:p>
    <w:p w14:paraId="00BC016D" w14:textId="77777777" w:rsidR="005042E2" w:rsidRPr="008B1EE6" w:rsidRDefault="005042E2" w:rsidP="005042E2">
      <w:pPr>
        <w:pStyle w:val="Heading3"/>
      </w:pPr>
      <w:r w:rsidRPr="008B1EE6">
        <w:t>2.13</w:t>
      </w:r>
      <w:r w:rsidRPr="008B1EE6">
        <w:tab/>
        <w:t>Behavioural management</w:t>
      </w:r>
    </w:p>
    <w:p w14:paraId="478F6D31" w14:textId="77777777" w:rsidR="005042E2" w:rsidRDefault="005042E2" w:rsidP="005042E2">
      <w:r w:rsidRPr="008B1EE6">
        <w:t>This expected outcome requires that “the needs of care recipients with challenging behaviours are managed effectively”.</w:t>
      </w:r>
    </w:p>
    <w:p w14:paraId="645CCC4A" w14:textId="77777777" w:rsidR="005042E2" w:rsidRDefault="005042E2" w:rsidP="005042E2">
      <w:pPr>
        <w:pStyle w:val="Heading4"/>
      </w:pPr>
      <w:r>
        <w:t>Assessment of the expected outcome</w:t>
      </w:r>
    </w:p>
    <w:p w14:paraId="57160FDE" w14:textId="77777777" w:rsidR="005042E2" w:rsidRPr="00E23409" w:rsidRDefault="005042E2" w:rsidP="005042E2">
      <w:pPr>
        <w:rPr>
          <w:color w:val="000000" w:themeColor="text1"/>
          <w:highlight w:val="yellow"/>
        </w:rPr>
      </w:pPr>
      <w:r w:rsidRPr="00A85A4E">
        <w:rPr>
          <w:color w:val="000000" w:themeColor="text1"/>
        </w:rPr>
        <w:t>The service does not meet this expected outcome</w:t>
      </w:r>
    </w:p>
    <w:p w14:paraId="046BA173" w14:textId="77777777" w:rsidR="005042E2" w:rsidRPr="00725429" w:rsidRDefault="005042E2" w:rsidP="005042E2">
      <w:pPr>
        <w:pStyle w:val="Heading3"/>
        <w:rPr>
          <w:b w:val="0"/>
        </w:rPr>
      </w:pPr>
      <w:r w:rsidRPr="005E565D">
        <w:rPr>
          <w:rFonts w:eastAsia="Calibri" w:cs="Arial"/>
          <w:b w:val="0"/>
          <w:sz w:val="22"/>
        </w:rPr>
        <w:t>The needs of care recipients with challenging behaviours are not managed effectively.</w:t>
      </w:r>
      <w:r w:rsidRPr="00725429">
        <w:rPr>
          <w:rFonts w:eastAsia="Calibri" w:cs="Arial"/>
          <w:b w:val="0"/>
          <w:sz w:val="22"/>
        </w:rPr>
        <w:t xml:space="preserve"> </w:t>
      </w:r>
      <w:r w:rsidRPr="00725429">
        <w:rPr>
          <w:rFonts w:cs="Arial"/>
          <w:b w:val="0"/>
          <w:sz w:val="22"/>
        </w:rPr>
        <w:t xml:space="preserve">Individual strategies to manage challenging behaviours are not always identified </w:t>
      </w:r>
      <w:r w:rsidRPr="001167F9">
        <w:rPr>
          <w:rFonts w:cs="Arial"/>
          <w:b w:val="0"/>
          <w:sz w:val="22"/>
        </w:rPr>
        <w:t xml:space="preserve">and interventions </w:t>
      </w:r>
      <w:r>
        <w:rPr>
          <w:rFonts w:cs="Arial"/>
          <w:b w:val="0"/>
          <w:sz w:val="22"/>
        </w:rPr>
        <w:t xml:space="preserve">to </w:t>
      </w:r>
      <w:r w:rsidRPr="001167F9">
        <w:rPr>
          <w:rFonts w:cs="Arial"/>
          <w:b w:val="0"/>
          <w:sz w:val="22"/>
        </w:rPr>
        <w:t xml:space="preserve">effectively manage behaviours are not documented in the care plan. </w:t>
      </w:r>
      <w:r w:rsidRPr="005E565D">
        <w:rPr>
          <w:rFonts w:eastAsia="Calibri" w:cs="Arial"/>
          <w:b w:val="0"/>
          <w:sz w:val="22"/>
        </w:rPr>
        <w:t xml:space="preserve">Referrals </w:t>
      </w:r>
      <w:r>
        <w:rPr>
          <w:rFonts w:eastAsia="Calibri" w:cs="Arial"/>
          <w:b w:val="0"/>
          <w:sz w:val="22"/>
        </w:rPr>
        <w:t xml:space="preserve">have not been made </w:t>
      </w:r>
      <w:r w:rsidRPr="005E565D">
        <w:rPr>
          <w:rFonts w:eastAsia="Calibri" w:cs="Arial"/>
          <w:b w:val="0"/>
          <w:sz w:val="22"/>
        </w:rPr>
        <w:t xml:space="preserve">to a behavioural specialist service, </w:t>
      </w:r>
      <w:r w:rsidRPr="00725429">
        <w:rPr>
          <w:rFonts w:eastAsia="Calibri" w:cs="Arial"/>
          <w:b w:val="0"/>
          <w:sz w:val="22"/>
        </w:rPr>
        <w:t>other than a local psycho</w:t>
      </w:r>
      <w:r>
        <w:rPr>
          <w:rFonts w:eastAsia="Calibri" w:cs="Arial"/>
          <w:b w:val="0"/>
          <w:sz w:val="22"/>
        </w:rPr>
        <w:t>-</w:t>
      </w:r>
      <w:r w:rsidRPr="00725429">
        <w:rPr>
          <w:rFonts w:eastAsia="Calibri" w:cs="Arial"/>
          <w:b w:val="0"/>
          <w:sz w:val="22"/>
        </w:rPr>
        <w:t xml:space="preserve">geriatrician. </w:t>
      </w:r>
      <w:r w:rsidRPr="00DB0A1C">
        <w:rPr>
          <w:rFonts w:cs="Arial"/>
          <w:b w:val="0"/>
          <w:sz w:val="22"/>
        </w:rPr>
        <w:t xml:space="preserve">Incident management does not occur for the </w:t>
      </w:r>
      <w:r>
        <w:rPr>
          <w:rFonts w:cs="Arial"/>
          <w:b w:val="0"/>
          <w:sz w:val="22"/>
        </w:rPr>
        <w:t xml:space="preserve">care recipients who have </w:t>
      </w:r>
      <w:r w:rsidRPr="00DB0A1C">
        <w:rPr>
          <w:rFonts w:cs="Arial"/>
          <w:b w:val="0"/>
          <w:sz w:val="22"/>
        </w:rPr>
        <w:t xml:space="preserve">verbal </w:t>
      </w:r>
      <w:r>
        <w:rPr>
          <w:rFonts w:cs="Arial"/>
          <w:b w:val="0"/>
          <w:sz w:val="22"/>
        </w:rPr>
        <w:t xml:space="preserve">altercations with </w:t>
      </w:r>
      <w:r w:rsidRPr="00DB0A1C">
        <w:rPr>
          <w:rFonts w:cs="Arial"/>
          <w:b w:val="0"/>
          <w:sz w:val="22"/>
        </w:rPr>
        <w:t>other care recipient</w:t>
      </w:r>
      <w:r>
        <w:rPr>
          <w:rFonts w:cs="Arial"/>
          <w:b w:val="0"/>
          <w:sz w:val="22"/>
        </w:rPr>
        <w:t>s</w:t>
      </w:r>
      <w:r>
        <w:rPr>
          <w:rFonts w:cs="Arial"/>
          <w:sz w:val="22"/>
        </w:rPr>
        <w:t xml:space="preserve">. </w:t>
      </w:r>
      <w:r w:rsidRPr="006D5AE7">
        <w:rPr>
          <w:rFonts w:cs="Arial"/>
          <w:b w:val="0"/>
          <w:sz w:val="22"/>
        </w:rPr>
        <w:t>Most c</w:t>
      </w:r>
      <w:r w:rsidRPr="006D5AE7">
        <w:rPr>
          <w:rFonts w:eastAsia="Times New Roman" w:cs="Arial"/>
          <w:b w:val="0"/>
          <w:sz w:val="22"/>
          <w:lang w:eastAsia="en-AU"/>
        </w:rPr>
        <w:t xml:space="preserve">are recipients/representatives interviewed </w:t>
      </w:r>
      <w:r>
        <w:rPr>
          <w:rFonts w:eastAsia="Times New Roman" w:cs="Arial"/>
          <w:b w:val="0"/>
          <w:sz w:val="22"/>
          <w:lang w:eastAsia="en-AU"/>
        </w:rPr>
        <w:t>said</w:t>
      </w:r>
      <w:r w:rsidRPr="006D5AE7">
        <w:rPr>
          <w:rFonts w:eastAsia="Times New Roman" w:cs="Arial"/>
          <w:b w:val="0"/>
          <w:sz w:val="22"/>
          <w:lang w:eastAsia="en-AU"/>
        </w:rPr>
        <w:t xml:space="preserve"> they feel safe at the </w:t>
      </w:r>
      <w:r>
        <w:rPr>
          <w:rFonts w:eastAsia="Times New Roman" w:cs="Arial"/>
          <w:b w:val="0"/>
          <w:sz w:val="22"/>
          <w:lang w:eastAsia="en-AU"/>
        </w:rPr>
        <w:t>service</w:t>
      </w:r>
      <w:r w:rsidRPr="006D5AE7">
        <w:rPr>
          <w:rFonts w:eastAsia="Times New Roman" w:cs="Arial"/>
          <w:b w:val="0"/>
          <w:sz w:val="22"/>
          <w:lang w:eastAsia="en-AU"/>
        </w:rPr>
        <w:t xml:space="preserve"> </w:t>
      </w:r>
      <w:r>
        <w:rPr>
          <w:rFonts w:eastAsia="Times New Roman" w:cs="Arial"/>
          <w:b w:val="0"/>
          <w:sz w:val="22"/>
          <w:lang w:eastAsia="en-AU"/>
        </w:rPr>
        <w:t xml:space="preserve">however, one said other care recipients enter their room and interfere with their possessions. </w:t>
      </w:r>
    </w:p>
    <w:p w14:paraId="301D7E89" w14:textId="77777777" w:rsidR="005042E2" w:rsidRPr="008B1EE6" w:rsidRDefault="005042E2" w:rsidP="005042E2">
      <w:pPr>
        <w:pStyle w:val="Heading3"/>
      </w:pPr>
      <w:r w:rsidRPr="008B1EE6">
        <w:t>2.14</w:t>
      </w:r>
      <w:r w:rsidRPr="008B1EE6">
        <w:tab/>
        <w:t>Mobility, dexterity and rehabilitation</w:t>
      </w:r>
    </w:p>
    <w:p w14:paraId="768C2BBA" w14:textId="77777777" w:rsidR="005042E2" w:rsidRPr="008B1EE6" w:rsidRDefault="005042E2" w:rsidP="005042E2">
      <w:r w:rsidRPr="008B1EE6">
        <w:t>This expected outcome requires that “optimum levels of mobility and dexterity are achieved for all care recipients”.</w:t>
      </w:r>
    </w:p>
    <w:p w14:paraId="7A76763A" w14:textId="77777777" w:rsidR="005042E2" w:rsidRPr="00CE3562" w:rsidRDefault="005042E2" w:rsidP="005042E2">
      <w:pPr>
        <w:pStyle w:val="Heading4"/>
      </w:pPr>
      <w:r>
        <w:t>Assessment of the expected outcome</w:t>
      </w:r>
    </w:p>
    <w:p w14:paraId="2DA2926C" w14:textId="77777777" w:rsidR="005042E2" w:rsidRPr="00C20FF4" w:rsidRDefault="005042E2" w:rsidP="005042E2">
      <w:pPr>
        <w:rPr>
          <w:color w:val="000000" w:themeColor="text1"/>
        </w:rPr>
      </w:pPr>
      <w:r>
        <w:rPr>
          <w:color w:val="000000" w:themeColor="text1"/>
        </w:rPr>
        <w:t>The service meets this expected outcome</w:t>
      </w:r>
    </w:p>
    <w:p w14:paraId="50D7FCBE" w14:textId="77777777" w:rsidR="005042E2" w:rsidRPr="00C20FF4" w:rsidRDefault="005042E2" w:rsidP="005042E2">
      <w:pPr>
        <w:rPr>
          <w:color w:val="000000" w:themeColor="text1"/>
        </w:rPr>
      </w:pPr>
      <w:r>
        <w:rPr>
          <w:color w:val="000000" w:themeColor="text1"/>
        </w:rPr>
        <w:t>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The service's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Associated programs are delivered by appropriately skilled staff, consistent with the care plan. Care recipients/representatives interviewed are satisfied with the support provided to the care recipient for achieving optimum levels of mobility and dexterity.</w:t>
      </w:r>
    </w:p>
    <w:p w14:paraId="0907F81E" w14:textId="77777777" w:rsidR="005042E2" w:rsidRPr="008B1EE6" w:rsidRDefault="005042E2" w:rsidP="005042E2">
      <w:pPr>
        <w:pStyle w:val="Heading3"/>
      </w:pPr>
      <w:r w:rsidRPr="008B1EE6">
        <w:t>2.15</w:t>
      </w:r>
      <w:r w:rsidRPr="008B1EE6">
        <w:tab/>
        <w:t>Oral and dental care</w:t>
      </w:r>
    </w:p>
    <w:p w14:paraId="11C64A61" w14:textId="77777777" w:rsidR="005042E2" w:rsidRPr="008B1EE6" w:rsidRDefault="005042E2" w:rsidP="005042E2">
      <w:r w:rsidRPr="008B1EE6">
        <w:t>This expected outcome requires that “care recipients’ oral and dental health is maintained”.</w:t>
      </w:r>
    </w:p>
    <w:p w14:paraId="7F20168B" w14:textId="77777777" w:rsidR="005042E2" w:rsidRPr="00CE3562" w:rsidRDefault="005042E2" w:rsidP="005042E2">
      <w:pPr>
        <w:pStyle w:val="Heading4"/>
      </w:pPr>
      <w:r>
        <w:t>Assessment of the expected outcome</w:t>
      </w:r>
    </w:p>
    <w:p w14:paraId="0D0DD241" w14:textId="77777777" w:rsidR="005042E2" w:rsidRPr="00C20FF4" w:rsidRDefault="005042E2" w:rsidP="005042E2">
      <w:pPr>
        <w:rPr>
          <w:color w:val="000000" w:themeColor="text1"/>
        </w:rPr>
      </w:pPr>
      <w:r>
        <w:rPr>
          <w:color w:val="000000" w:themeColor="text1"/>
        </w:rPr>
        <w:t>The service meets this expected outcome</w:t>
      </w:r>
    </w:p>
    <w:p w14:paraId="6647AF8C" w14:textId="77777777" w:rsidR="005042E2" w:rsidRPr="00C20FF4" w:rsidRDefault="005042E2" w:rsidP="005042E2">
      <w:pPr>
        <w:rPr>
          <w:color w:val="000000" w:themeColor="text1"/>
        </w:rPr>
      </w:pPr>
      <w:r>
        <w:rPr>
          <w:color w:val="000000" w:themeColor="text1"/>
        </w:rPr>
        <w:t xml:space="preserve">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service's monitoring processes identify opportunities for improvement in relation to oral and dental management systems and processes, including </w:t>
      </w:r>
      <w:r>
        <w:rPr>
          <w:color w:val="000000" w:themeColor="text1"/>
        </w:rPr>
        <w:lastRenderedPageBreak/>
        <w:t xml:space="preserve">clinical monitoring processes and consultation. Equipment to meet care recipients' oral hygiene needs is available. Staff </w:t>
      </w:r>
      <w:proofErr w:type="gramStart"/>
      <w:r>
        <w:rPr>
          <w:color w:val="000000" w:themeColor="text1"/>
        </w:rPr>
        <w:t>provide assistance</w:t>
      </w:r>
      <w:proofErr w:type="gramEnd"/>
      <w:r>
        <w:rPr>
          <w:color w:val="000000" w:themeColor="text1"/>
        </w:rPr>
        <w:t xml:space="preserve"> with oral and dental care and where necessary referrals are made to health specialists such as dentists. Care recipients/representatives interviewed are satisfied with the assistance given by staff to maintain the care recipient's teeth, dentures and overall oral hygiene.</w:t>
      </w:r>
    </w:p>
    <w:p w14:paraId="672686F1" w14:textId="77777777" w:rsidR="005042E2" w:rsidRPr="008B1EE6" w:rsidRDefault="005042E2" w:rsidP="005042E2">
      <w:pPr>
        <w:pStyle w:val="Heading3"/>
      </w:pPr>
      <w:r w:rsidRPr="008B1EE6">
        <w:t>2.16</w:t>
      </w:r>
      <w:r w:rsidRPr="008B1EE6">
        <w:tab/>
        <w:t>Sensory loss</w:t>
      </w:r>
    </w:p>
    <w:p w14:paraId="4C13B9C5" w14:textId="77777777" w:rsidR="005042E2" w:rsidRPr="008B1EE6" w:rsidRDefault="005042E2" w:rsidP="005042E2">
      <w:r w:rsidRPr="008B1EE6">
        <w:t>This expected outcome requires that “care recipients’ sensory losses are identified and managed effectively”.</w:t>
      </w:r>
    </w:p>
    <w:p w14:paraId="2BCA9BD3" w14:textId="77777777" w:rsidR="005042E2" w:rsidRPr="00CE3562" w:rsidRDefault="005042E2" w:rsidP="005042E2">
      <w:pPr>
        <w:pStyle w:val="Heading4"/>
      </w:pPr>
      <w:r>
        <w:t>Assessment of the expected outcome</w:t>
      </w:r>
    </w:p>
    <w:p w14:paraId="16C8BEA7" w14:textId="77777777" w:rsidR="005042E2" w:rsidRPr="00C20FF4" w:rsidRDefault="005042E2" w:rsidP="005042E2">
      <w:pPr>
        <w:rPr>
          <w:color w:val="000000" w:themeColor="text1"/>
        </w:rPr>
      </w:pPr>
      <w:r>
        <w:rPr>
          <w:color w:val="000000" w:themeColor="text1"/>
        </w:rPr>
        <w:t>The service meets this expected outcome</w:t>
      </w:r>
    </w:p>
    <w:p w14:paraId="2E46CDB5" w14:textId="77777777" w:rsidR="005042E2" w:rsidRPr="00C20FF4" w:rsidRDefault="005042E2" w:rsidP="005042E2">
      <w:pPr>
        <w:rPr>
          <w:color w:val="000000" w:themeColor="text1"/>
        </w:rPr>
      </w:pPr>
      <w:r>
        <w:rPr>
          <w:color w:val="000000" w:themeColor="text1"/>
        </w:rPr>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service's monitoring processes identify opportunities for improvement in relation to how sensory loss is managed, including clinical monitoring processes and consultation with care recipients, representatives and health professionals. Staff receive instruction in the correct use and care of sensory aids and are aware of the assistance required to meet individual care recipients' needs. Care recipients/representatives interviewed are satisfied with the support provided to manage care recipient sensory needs.</w:t>
      </w:r>
    </w:p>
    <w:p w14:paraId="6D4E65B4" w14:textId="77777777" w:rsidR="005042E2" w:rsidRPr="008B1EE6" w:rsidRDefault="005042E2" w:rsidP="005042E2">
      <w:pPr>
        <w:pStyle w:val="Heading3"/>
      </w:pPr>
      <w:r w:rsidRPr="008B1EE6">
        <w:t>2.17</w:t>
      </w:r>
      <w:r w:rsidRPr="008B1EE6">
        <w:tab/>
        <w:t>Sleep</w:t>
      </w:r>
    </w:p>
    <w:p w14:paraId="73A09922" w14:textId="77777777" w:rsidR="005042E2" w:rsidRPr="008B1EE6" w:rsidRDefault="005042E2" w:rsidP="005042E2">
      <w:r w:rsidRPr="008B1EE6">
        <w:t>This expected outcome requires that “care recipients are able to achieve natural sleep patterns”.</w:t>
      </w:r>
    </w:p>
    <w:p w14:paraId="731F992C" w14:textId="77777777" w:rsidR="005042E2" w:rsidRPr="00CE3562" w:rsidRDefault="005042E2" w:rsidP="005042E2">
      <w:pPr>
        <w:pStyle w:val="Heading4"/>
      </w:pPr>
      <w:r>
        <w:t>Assessment of the expected outcome</w:t>
      </w:r>
    </w:p>
    <w:p w14:paraId="1E441583" w14:textId="77777777" w:rsidR="005042E2" w:rsidRPr="00C20FF4" w:rsidRDefault="005042E2" w:rsidP="005042E2">
      <w:pPr>
        <w:rPr>
          <w:color w:val="000000" w:themeColor="text1"/>
        </w:rPr>
      </w:pPr>
      <w:r>
        <w:rPr>
          <w:color w:val="000000" w:themeColor="text1"/>
        </w:rPr>
        <w:t>The service meets this expected outcome</w:t>
      </w:r>
    </w:p>
    <w:p w14:paraId="34FA050D" w14:textId="77777777" w:rsidR="005042E2" w:rsidRPr="001D4584" w:rsidRDefault="005042E2" w:rsidP="005042E2">
      <w:pPr>
        <w:rPr>
          <w:b/>
          <w:sz w:val="28"/>
        </w:rPr>
      </w:pPr>
      <w:r>
        <w:rPr>
          <w:color w:val="000000" w:themeColor="text1"/>
        </w:rPr>
        <w:t xml:space="preserve">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w:t>
      </w:r>
      <w:proofErr w:type="gramStart"/>
      <w:r>
        <w:rPr>
          <w:color w:val="000000" w:themeColor="text1"/>
        </w:rPr>
        <w:t>experiencing difficulty</w:t>
      </w:r>
      <w:proofErr w:type="gramEnd"/>
      <w:r>
        <w:rPr>
          <w:color w:val="000000" w:themeColor="text1"/>
        </w:rPr>
        <w:t xml:space="preserve">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recipients/representatives interviewed are satisfied support is provided to the care recipient and they are assisted in achieving natural sleep patterns.</w:t>
      </w:r>
      <w:r w:rsidRPr="001D4584">
        <w:rPr>
          <w:b/>
        </w:rPr>
        <w:br w:type="page"/>
      </w:r>
    </w:p>
    <w:p w14:paraId="76A0A1FB" w14:textId="77777777" w:rsidR="005042E2" w:rsidRPr="008B1EE6" w:rsidRDefault="005042E2" w:rsidP="005042E2">
      <w:pPr>
        <w:pStyle w:val="Heading2"/>
      </w:pPr>
      <w:r w:rsidRPr="008B1EE6">
        <w:lastRenderedPageBreak/>
        <w:t>Standard 3 – Care recipient lifestyle</w:t>
      </w:r>
    </w:p>
    <w:p w14:paraId="0B73075C" w14:textId="77777777" w:rsidR="005042E2" w:rsidRPr="008B1EE6" w:rsidRDefault="005042E2" w:rsidP="005042E2">
      <w:pPr>
        <w:pStyle w:val="Heading3"/>
      </w:pPr>
      <w:r w:rsidRPr="008B1EE6">
        <w:t>Principle:</w:t>
      </w:r>
    </w:p>
    <w:p w14:paraId="56EDFA8F" w14:textId="77777777" w:rsidR="005042E2" w:rsidRPr="008B1EE6" w:rsidRDefault="005042E2" w:rsidP="005042E2">
      <w:r w:rsidRPr="008B1EE6">
        <w:t>Care recipients retain their personal, civic, legal and consumer rights, and are assisted to achieve control of their own lives within the residential care service and in the community.</w:t>
      </w:r>
    </w:p>
    <w:p w14:paraId="02B22B40" w14:textId="77777777" w:rsidR="005042E2" w:rsidRPr="008B1EE6" w:rsidRDefault="005042E2" w:rsidP="005042E2">
      <w:pPr>
        <w:pStyle w:val="Heading3"/>
      </w:pPr>
      <w:r>
        <w:t>3.1</w:t>
      </w:r>
      <w:r>
        <w:tab/>
        <w:t>Continuous improvement</w:t>
      </w:r>
    </w:p>
    <w:p w14:paraId="0831EDED" w14:textId="77777777" w:rsidR="005042E2" w:rsidRPr="008B1EE6" w:rsidRDefault="005042E2" w:rsidP="005042E2">
      <w:r>
        <w:t>This expected outcome requires that “the organisation actively pursues continuous improvement”.</w:t>
      </w:r>
    </w:p>
    <w:p w14:paraId="7E814F00" w14:textId="77777777" w:rsidR="005042E2" w:rsidRPr="008B1EE6" w:rsidRDefault="005042E2" w:rsidP="005042E2">
      <w:pPr>
        <w:pStyle w:val="Heading4"/>
      </w:pPr>
      <w:r>
        <w:t>Assessment of the expected outcome</w:t>
      </w:r>
    </w:p>
    <w:p w14:paraId="41C0A2C9" w14:textId="77777777" w:rsidR="005042E2" w:rsidRPr="00C20FF4" w:rsidRDefault="005042E2" w:rsidP="005042E2">
      <w:pPr>
        <w:rPr>
          <w:color w:val="000000" w:themeColor="text1"/>
        </w:rPr>
      </w:pPr>
      <w:r>
        <w:rPr>
          <w:color w:val="000000" w:themeColor="text1"/>
        </w:rPr>
        <w:t>The service meets this expected outcome</w:t>
      </w:r>
    </w:p>
    <w:p w14:paraId="1631C407" w14:textId="77777777" w:rsidR="005042E2" w:rsidRDefault="005042E2" w:rsidP="005042E2">
      <w:pPr>
        <w:rPr>
          <w:color w:val="000000" w:themeColor="text1"/>
        </w:rPr>
      </w:pPr>
      <w:r>
        <w:rPr>
          <w:color w:val="000000" w:themeColor="text1"/>
        </w:rPr>
        <w:t>Refer to Expected outcome 1.1 Continuous improvement for information about the service's systems to identify and implement improvements. Recent examples of improvements in Standard 3 Care recipient lifestyle are:</w:t>
      </w:r>
    </w:p>
    <w:p w14:paraId="0E39ED34" w14:textId="77777777" w:rsidR="005042E2" w:rsidRPr="00622618" w:rsidRDefault="005042E2" w:rsidP="005042E2">
      <w:pPr>
        <w:pStyle w:val="ListBullet"/>
        <w:ind w:left="425" w:hanging="425"/>
      </w:pPr>
      <w:r w:rsidRPr="00622618">
        <w:t>December 2018- decaffeinated tea and coffee made available to all care recipients following a request by care recipients. Whilst outcomes from the evaluation of the usage of this tea and coffee reported that care recipients used this minimally- it is still provided for care recipients to address exercising their choice and decision making.</w:t>
      </w:r>
    </w:p>
    <w:p w14:paraId="5F4DA141" w14:textId="77777777" w:rsidR="005042E2" w:rsidRPr="00622618" w:rsidRDefault="005042E2" w:rsidP="005042E2">
      <w:pPr>
        <w:pStyle w:val="ListBullet"/>
        <w:ind w:left="425" w:hanging="425"/>
      </w:pPr>
      <w:r w:rsidRPr="00622618">
        <w:t>November 2019- aquariums provided for care recipients common areas with outcome and evaluation of this reporting that care recipients found it relaxing and enjoyed watching the fish in the aquariums.</w:t>
      </w:r>
    </w:p>
    <w:p w14:paraId="403031C0" w14:textId="77777777" w:rsidR="005042E2" w:rsidRPr="008B1EE6" w:rsidRDefault="005042E2" w:rsidP="005042E2">
      <w:pPr>
        <w:pStyle w:val="Heading3"/>
      </w:pPr>
      <w:r>
        <w:t>3.2</w:t>
      </w:r>
      <w:r>
        <w:tab/>
        <w:t>Regulatory compliance</w:t>
      </w:r>
    </w:p>
    <w:p w14:paraId="13F16540" w14:textId="77777777" w:rsidR="005042E2" w:rsidRPr="008B1EE6" w:rsidRDefault="005042E2" w:rsidP="005042E2">
      <w:r>
        <w:t>This expected outcome requires that “the organisation’s management has systems in place to identify and ensure compliance with all relevant legislation, regulatory requirements, professional standards and guidelines, about care recipient lifestyle”.</w:t>
      </w:r>
    </w:p>
    <w:p w14:paraId="2EC5FB34" w14:textId="77777777" w:rsidR="005042E2" w:rsidRPr="008B1EE6" w:rsidRDefault="005042E2" w:rsidP="005042E2">
      <w:pPr>
        <w:pStyle w:val="Heading4"/>
      </w:pPr>
      <w:r>
        <w:t>Assessment of the expected outcome</w:t>
      </w:r>
    </w:p>
    <w:p w14:paraId="7C42C125" w14:textId="77777777" w:rsidR="005042E2" w:rsidRPr="00C20FF4" w:rsidRDefault="005042E2" w:rsidP="005042E2">
      <w:pPr>
        <w:rPr>
          <w:color w:val="000000" w:themeColor="text1"/>
        </w:rPr>
      </w:pPr>
      <w:r>
        <w:rPr>
          <w:color w:val="000000" w:themeColor="text1"/>
        </w:rPr>
        <w:t>The service meets this expected outcome</w:t>
      </w:r>
    </w:p>
    <w:p w14:paraId="27F89EAE" w14:textId="77777777" w:rsidR="005042E2" w:rsidRPr="00C20FF4" w:rsidRDefault="005042E2" w:rsidP="005042E2">
      <w:pPr>
        <w:rPr>
          <w:color w:val="000000" w:themeColor="text1"/>
        </w:rPr>
      </w:pPr>
      <w:r>
        <w:rPr>
          <w:color w:val="000000" w:themeColor="text1"/>
        </w:rPr>
        <w:t>Refer to Expected outcome 1.2 Regulatory compliance for information about the service's systems to identify and ensure compliance with relevant regulatory requirements.</w:t>
      </w:r>
    </w:p>
    <w:p w14:paraId="07EC44F8" w14:textId="77777777" w:rsidR="005042E2" w:rsidRPr="00C20FF4" w:rsidRDefault="005042E2" w:rsidP="005042E2">
      <w:pPr>
        <w:rPr>
          <w:color w:val="000000" w:themeColor="text1"/>
        </w:rPr>
      </w:pPr>
      <w:r>
        <w:rPr>
          <w:color w:val="000000" w:themeColor="text1"/>
        </w:rPr>
        <w:t>Relevant to Standard 3 Care recipient lifestyle:</w:t>
      </w:r>
    </w:p>
    <w:p w14:paraId="0E1E83B6" w14:textId="77777777" w:rsidR="005042E2" w:rsidRPr="002F7656" w:rsidRDefault="005042E2" w:rsidP="005042E2">
      <w:pPr>
        <w:pStyle w:val="ListBullet"/>
        <w:ind w:left="425" w:hanging="425"/>
      </w:pPr>
      <w:r w:rsidRPr="002F7656">
        <w:t>Management offers a residential agreement to each care recipient or his or her representative on entry to the service.</w:t>
      </w:r>
    </w:p>
    <w:p w14:paraId="43AF97A3" w14:textId="77777777" w:rsidR="005042E2" w:rsidRPr="002F7656" w:rsidRDefault="005042E2" w:rsidP="005042E2">
      <w:pPr>
        <w:pStyle w:val="ListBullet"/>
        <w:ind w:left="425" w:hanging="425"/>
      </w:pPr>
      <w:r w:rsidRPr="002F7656">
        <w:t>Management provides information on care recipient rights’ and responsibilities, security of tenure and specified care and services to each care recipient or his or her representative on entry to the service.</w:t>
      </w:r>
    </w:p>
    <w:p w14:paraId="42591CBC" w14:textId="77777777" w:rsidR="005042E2" w:rsidRPr="00C20FF4" w:rsidRDefault="005042E2" w:rsidP="005042E2">
      <w:pPr>
        <w:pStyle w:val="ListBullet"/>
        <w:ind w:left="425" w:hanging="425"/>
        <w:rPr>
          <w:color w:val="000000" w:themeColor="text1"/>
        </w:rPr>
      </w:pPr>
      <w:r w:rsidRPr="002F7656">
        <w:t>There</w:t>
      </w:r>
      <w:r>
        <w:rPr>
          <w:color w:val="000000" w:themeColor="text1"/>
        </w:rPr>
        <w:t xml:space="preserve"> are documented processes to ensure management and staff take appropriate actions including reporting requirements in the event of suspected elder abuse.</w:t>
      </w:r>
    </w:p>
    <w:p w14:paraId="6FB02DF0" w14:textId="77777777" w:rsidR="005042E2" w:rsidRPr="00C20FF4" w:rsidRDefault="005042E2" w:rsidP="005042E2">
      <w:pPr>
        <w:rPr>
          <w:color w:val="000000" w:themeColor="text1"/>
        </w:rPr>
      </w:pPr>
      <w:r>
        <w:rPr>
          <w:color w:val="000000" w:themeColor="text1"/>
        </w:rPr>
        <w:t>There are systems to ensure these responsibilities are met.</w:t>
      </w:r>
    </w:p>
    <w:p w14:paraId="54DF41A1" w14:textId="77777777" w:rsidR="005042E2" w:rsidRPr="008B1EE6" w:rsidRDefault="005042E2" w:rsidP="005042E2">
      <w:pPr>
        <w:pStyle w:val="Heading3"/>
      </w:pPr>
      <w:r>
        <w:t>3.3</w:t>
      </w:r>
      <w:r>
        <w:tab/>
        <w:t>Education and staff development</w:t>
      </w:r>
    </w:p>
    <w:p w14:paraId="13E597A1" w14:textId="77777777" w:rsidR="005042E2" w:rsidRPr="008B1EE6" w:rsidRDefault="005042E2" w:rsidP="005042E2">
      <w:r>
        <w:t xml:space="preserve">This expected outcome requires that “management and staff have appropriate knowledge and skills to perform their roles effectively”. </w:t>
      </w:r>
    </w:p>
    <w:p w14:paraId="69F6C2AB" w14:textId="77777777" w:rsidR="005042E2" w:rsidRPr="008B1EE6" w:rsidRDefault="005042E2" w:rsidP="005042E2">
      <w:pPr>
        <w:pStyle w:val="Heading4"/>
      </w:pPr>
      <w:r>
        <w:t>Assessment of the expected outcome</w:t>
      </w:r>
    </w:p>
    <w:p w14:paraId="3A970964" w14:textId="77777777" w:rsidR="005042E2" w:rsidRPr="00C20FF4" w:rsidRDefault="005042E2" w:rsidP="005042E2">
      <w:pPr>
        <w:rPr>
          <w:color w:val="000000" w:themeColor="text1"/>
        </w:rPr>
      </w:pPr>
      <w:r>
        <w:rPr>
          <w:color w:val="000000" w:themeColor="text1"/>
        </w:rPr>
        <w:t>The service meets this expected outcome</w:t>
      </w:r>
    </w:p>
    <w:p w14:paraId="4F50110D" w14:textId="77777777" w:rsidR="005042E2" w:rsidRPr="00C20FF4" w:rsidRDefault="005042E2" w:rsidP="005042E2">
      <w:pPr>
        <w:rPr>
          <w:color w:val="000000" w:themeColor="text1"/>
        </w:rPr>
      </w:pPr>
      <w:r>
        <w:rPr>
          <w:color w:val="000000" w:themeColor="text1"/>
        </w:rPr>
        <w:t xml:space="preserve">The service has a system to monitor and ensure staff have the knowledge and skills to enable them to effectively perform their roles in relation to care recipient lifestyle. Refer to </w:t>
      </w:r>
      <w:r>
        <w:rPr>
          <w:color w:val="000000" w:themeColor="text1"/>
        </w:rPr>
        <w:lastRenderedPageBreak/>
        <w:t xml:space="preserve">Expected outcome 1.3 Education and staff development for more information. Examples of education and training provided in relation to Standard 3 Care recipient lifestyle include: prevention and management of elder abuse, reportable conduct, bereavement support and consumer choice. </w:t>
      </w:r>
    </w:p>
    <w:p w14:paraId="4DAB03C0" w14:textId="77777777" w:rsidR="005042E2" w:rsidRPr="008B1EE6" w:rsidRDefault="005042E2" w:rsidP="005042E2">
      <w:pPr>
        <w:pStyle w:val="Heading3"/>
      </w:pPr>
      <w:r w:rsidRPr="008B1EE6">
        <w:t>3.4</w:t>
      </w:r>
      <w:r w:rsidRPr="008B1EE6">
        <w:tab/>
        <w:t xml:space="preserve">Emotional support </w:t>
      </w:r>
    </w:p>
    <w:p w14:paraId="34BBC966" w14:textId="77777777" w:rsidR="005042E2" w:rsidRPr="008B1EE6" w:rsidRDefault="005042E2" w:rsidP="005042E2">
      <w:r w:rsidRPr="008B1EE6">
        <w:t>This expected outcome requires that "each care recipient receives support in adjusting to life in the new environment and on an ongoing basis".</w:t>
      </w:r>
    </w:p>
    <w:p w14:paraId="232A1012" w14:textId="77777777" w:rsidR="005042E2" w:rsidRPr="00CE3562" w:rsidRDefault="005042E2" w:rsidP="005042E2">
      <w:pPr>
        <w:pStyle w:val="Heading4"/>
      </w:pPr>
      <w:r>
        <w:t>Assessment of the expected outcome</w:t>
      </w:r>
    </w:p>
    <w:p w14:paraId="1FB736FE" w14:textId="77777777" w:rsidR="005042E2" w:rsidRPr="00C20FF4" w:rsidRDefault="005042E2" w:rsidP="005042E2">
      <w:pPr>
        <w:rPr>
          <w:color w:val="000000" w:themeColor="text1"/>
        </w:rPr>
      </w:pPr>
      <w:r>
        <w:rPr>
          <w:color w:val="000000" w:themeColor="text1"/>
        </w:rPr>
        <w:t>The service meets this expected outcome</w:t>
      </w:r>
    </w:p>
    <w:p w14:paraId="52C56771" w14:textId="77777777" w:rsidR="005042E2" w:rsidRPr="00F86A86" w:rsidRDefault="005042E2" w:rsidP="005042E2">
      <w:pPr>
        <w:rPr>
          <w:color w:val="FF0000"/>
        </w:rPr>
      </w:pPr>
      <w:r>
        <w:rPr>
          <w:color w:val="000000" w:themeColor="text1"/>
        </w:rPr>
        <w:t xml:space="preserve">Care recipients' emotional needs are identified on entry and on an ongoing basis. Processes to assist care recipients include the provision of information prior to entering the service,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the service’s pastoral care team. The service's monitoring processes, including feedback and care reviews, identify opportunities for improvement in relation to the emotional support provided. Staff engage with care recipients and support emotional wellbeing in accordance with care recipient preferences. </w:t>
      </w:r>
      <w:r w:rsidRPr="005335C9">
        <w:t>Most care recipients/representatives interviewed agree that if they were sad or worried there is someone they can talk too. One care recipient said that they prefer to talk to their family.</w:t>
      </w:r>
    </w:p>
    <w:p w14:paraId="7A1E4A97" w14:textId="77777777" w:rsidR="005042E2" w:rsidRPr="008B1EE6" w:rsidRDefault="005042E2" w:rsidP="005042E2">
      <w:pPr>
        <w:pStyle w:val="Heading3"/>
      </w:pPr>
      <w:r w:rsidRPr="008B1EE6">
        <w:t>3.5</w:t>
      </w:r>
      <w:r w:rsidRPr="008B1EE6">
        <w:tab/>
        <w:t>Independence</w:t>
      </w:r>
    </w:p>
    <w:p w14:paraId="77207C50" w14:textId="77777777" w:rsidR="005042E2" w:rsidRPr="008B1EE6" w:rsidRDefault="005042E2" w:rsidP="005042E2">
      <w:r w:rsidRPr="008B1EE6">
        <w:t>This expected outcome requires that "care recipients are assisted to achieve maximum independence, maintain friendships and participate in the life of the community within and outside the residential care service".</w:t>
      </w:r>
    </w:p>
    <w:p w14:paraId="344DF3D6" w14:textId="77777777" w:rsidR="005042E2" w:rsidRPr="00CE3562" w:rsidRDefault="005042E2" w:rsidP="005042E2">
      <w:pPr>
        <w:pStyle w:val="Heading4"/>
      </w:pPr>
      <w:r>
        <w:t>Assessment of the expected outcome</w:t>
      </w:r>
    </w:p>
    <w:p w14:paraId="2D902C70" w14:textId="77777777" w:rsidR="005042E2" w:rsidRPr="00C20FF4" w:rsidRDefault="005042E2" w:rsidP="005042E2">
      <w:pPr>
        <w:rPr>
          <w:color w:val="000000" w:themeColor="text1"/>
        </w:rPr>
      </w:pPr>
      <w:r>
        <w:rPr>
          <w:color w:val="000000" w:themeColor="text1"/>
        </w:rPr>
        <w:t>The service meets this expected outcome</w:t>
      </w:r>
    </w:p>
    <w:p w14:paraId="0F059A69" w14:textId="77777777" w:rsidR="005042E2" w:rsidRPr="001576EE" w:rsidRDefault="005042E2" w:rsidP="005042E2">
      <w:pPr>
        <w:pStyle w:val="Heading3"/>
        <w:rPr>
          <w:b w:val="0"/>
          <w:sz w:val="22"/>
        </w:rPr>
      </w:pPr>
      <w:r w:rsidRPr="00BD6ABD">
        <w:rPr>
          <w:b w:val="0"/>
          <w:color w:val="000000" w:themeColor="text1"/>
          <w:sz w:val="22"/>
        </w:rPr>
        <w:t xml:space="preserve">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service's monitoring processes, including feedback, and environmental and care reviews, identify opportunities for improvement in relation to care recipient independence. Staff are familiar with the individual needs of care recipients. </w:t>
      </w:r>
      <w:r>
        <w:rPr>
          <w:b w:val="0"/>
          <w:color w:val="000000" w:themeColor="text1"/>
          <w:sz w:val="22"/>
        </w:rPr>
        <w:t xml:space="preserve">Care recipients interviewed </w:t>
      </w:r>
      <w:r w:rsidRPr="00BD6ABD">
        <w:rPr>
          <w:b w:val="0"/>
          <w:color w:val="000000" w:themeColor="text1"/>
          <w:sz w:val="22"/>
        </w:rPr>
        <w:t>are satisfied with the information and assistance provided to the care recipient to achieve independence, maintain friendships and participate in the community within and outside the service.</w:t>
      </w:r>
      <w:r>
        <w:rPr>
          <w:b w:val="0"/>
          <w:color w:val="000000" w:themeColor="text1"/>
          <w:sz w:val="22"/>
        </w:rPr>
        <w:t xml:space="preserve"> </w:t>
      </w:r>
      <w:r w:rsidRPr="001576EE">
        <w:rPr>
          <w:b w:val="0"/>
          <w:sz w:val="22"/>
        </w:rPr>
        <w:t xml:space="preserve">Most care recipients interviewed said they are encouraged to do as much as possible for themselves. One care recipient responded neutral to this saying they are not so much encouraged but rather just do things for themselves. </w:t>
      </w:r>
    </w:p>
    <w:p w14:paraId="650159D3" w14:textId="77777777" w:rsidR="005042E2" w:rsidRPr="008B1EE6" w:rsidRDefault="005042E2" w:rsidP="005042E2">
      <w:pPr>
        <w:pStyle w:val="Heading3"/>
      </w:pPr>
      <w:r w:rsidRPr="008B1EE6">
        <w:t>3.6</w:t>
      </w:r>
      <w:r w:rsidRPr="008B1EE6">
        <w:tab/>
        <w:t>Privacy and dignity</w:t>
      </w:r>
    </w:p>
    <w:p w14:paraId="7FDFEFE1" w14:textId="77777777" w:rsidR="005042E2" w:rsidRPr="008B1EE6" w:rsidRDefault="005042E2" w:rsidP="005042E2">
      <w:r w:rsidRPr="008B1EE6">
        <w:t>This expected outcome requires that "each care recipient’s right to privacy, dignity and confidentiality is recognised and respected".</w:t>
      </w:r>
    </w:p>
    <w:p w14:paraId="4D029116" w14:textId="77777777" w:rsidR="005042E2" w:rsidRPr="00CE3562" w:rsidRDefault="005042E2" w:rsidP="005042E2">
      <w:pPr>
        <w:pStyle w:val="Heading4"/>
      </w:pPr>
      <w:r>
        <w:t>Assessment of the expected outcome</w:t>
      </w:r>
    </w:p>
    <w:p w14:paraId="7684C6B1" w14:textId="77777777" w:rsidR="005042E2" w:rsidRDefault="005042E2" w:rsidP="005042E2">
      <w:pPr>
        <w:rPr>
          <w:color w:val="000000" w:themeColor="text1"/>
        </w:rPr>
      </w:pPr>
      <w:r w:rsidRPr="008718A8">
        <w:rPr>
          <w:color w:val="000000" w:themeColor="text1"/>
        </w:rPr>
        <w:t>The service meets this expected outcome</w:t>
      </w:r>
    </w:p>
    <w:p w14:paraId="5EC75C00" w14:textId="77777777" w:rsidR="005042E2" w:rsidRPr="006E2743" w:rsidRDefault="005042E2" w:rsidP="005042E2">
      <w:r w:rsidRPr="0011730D">
        <w:rPr>
          <w:color w:val="000000" w:themeColor="text1"/>
        </w:rPr>
        <w:lastRenderedPageBreak/>
        <w:t xml:space="preserve">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The living environment supports care recipients' need for personal space and provides areas for receiving guests. The service's monitoring processes, including feedback, meetings and care reviews, identify opportunities for improvement in relation to the service's privacy, dignity and confidentiality systems and processes. </w:t>
      </w:r>
      <w:r w:rsidRPr="006E2743">
        <w:t>Staff demonstrated understanding of the need to maintain care recipient’s privacy and dignity. All care recipients interviewed said staff treat them with respect.</w:t>
      </w:r>
    </w:p>
    <w:p w14:paraId="212154D4" w14:textId="77777777" w:rsidR="005042E2" w:rsidRPr="008B1EE6" w:rsidRDefault="005042E2" w:rsidP="005042E2">
      <w:pPr>
        <w:pStyle w:val="Heading3"/>
      </w:pPr>
      <w:r w:rsidRPr="008B1EE6">
        <w:t>3.7</w:t>
      </w:r>
      <w:r w:rsidRPr="008B1EE6">
        <w:tab/>
        <w:t>Leisure interests and activities</w:t>
      </w:r>
    </w:p>
    <w:p w14:paraId="16C000EA" w14:textId="77777777" w:rsidR="005042E2" w:rsidRPr="008B1EE6" w:rsidRDefault="005042E2" w:rsidP="005042E2">
      <w:r w:rsidRPr="008B1EE6">
        <w:t>This expected outcome requires that "care recipients are encouraged and supported to participate in a wide range of interests and activities of interest to them".</w:t>
      </w:r>
    </w:p>
    <w:p w14:paraId="5EEFD7D0" w14:textId="77777777" w:rsidR="005042E2" w:rsidRPr="00CE3562" w:rsidRDefault="005042E2" w:rsidP="005042E2">
      <w:pPr>
        <w:pStyle w:val="Heading4"/>
      </w:pPr>
      <w:r>
        <w:t>Assessment of the expected outcome</w:t>
      </w:r>
    </w:p>
    <w:p w14:paraId="3237395B" w14:textId="77777777" w:rsidR="005042E2" w:rsidRPr="00C20FF4" w:rsidRDefault="005042E2" w:rsidP="005042E2">
      <w:pPr>
        <w:rPr>
          <w:color w:val="000000" w:themeColor="text1"/>
        </w:rPr>
      </w:pPr>
      <w:r>
        <w:rPr>
          <w:color w:val="000000" w:themeColor="text1"/>
        </w:rPr>
        <w:t>The service meets this expected outcome</w:t>
      </w:r>
    </w:p>
    <w:p w14:paraId="0BA01607" w14:textId="77777777" w:rsidR="005042E2" w:rsidRPr="00DA24E7" w:rsidRDefault="005042E2" w:rsidP="005042E2">
      <w:r>
        <w:t xml:space="preserve">Care recipients' interests and activities of choice are identified on entry; barriers to participation, </w:t>
      </w:r>
      <w:proofErr w:type="gramStart"/>
      <w:r>
        <w:t>past history</w:t>
      </w:r>
      <w:proofErr w:type="gramEnd"/>
      <w:r>
        <w:t>,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Staff encourage and support care recipient participation. Care recipients interviewed are satisfied with activities and confirm they are supported to participate in activities of interest to them.</w:t>
      </w:r>
    </w:p>
    <w:p w14:paraId="1779C657" w14:textId="77777777" w:rsidR="005042E2" w:rsidRPr="008B1EE6" w:rsidRDefault="005042E2" w:rsidP="005042E2">
      <w:pPr>
        <w:pStyle w:val="Heading3"/>
      </w:pPr>
      <w:r w:rsidRPr="008B1EE6">
        <w:t>3.8</w:t>
      </w:r>
      <w:r w:rsidRPr="008B1EE6">
        <w:tab/>
        <w:t>Cultural and spiritual life</w:t>
      </w:r>
    </w:p>
    <w:p w14:paraId="35BAA922" w14:textId="77777777" w:rsidR="005042E2" w:rsidRPr="008B1EE6" w:rsidRDefault="005042E2" w:rsidP="005042E2">
      <w:r w:rsidRPr="008B1EE6">
        <w:t>This expected outcome requires that "individual interests, customs, beliefs and cultural and ethnic backgrounds are valued and fostered".</w:t>
      </w:r>
    </w:p>
    <w:p w14:paraId="54F759AA" w14:textId="77777777" w:rsidR="005042E2" w:rsidRPr="00CE3562" w:rsidRDefault="005042E2" w:rsidP="005042E2">
      <w:pPr>
        <w:pStyle w:val="Heading4"/>
      </w:pPr>
      <w:r>
        <w:t>Assessment of the expected outcome</w:t>
      </w:r>
    </w:p>
    <w:p w14:paraId="3037A035" w14:textId="77777777" w:rsidR="005042E2" w:rsidRPr="00C20FF4" w:rsidRDefault="005042E2" w:rsidP="005042E2">
      <w:pPr>
        <w:rPr>
          <w:color w:val="000000" w:themeColor="text1"/>
        </w:rPr>
      </w:pPr>
      <w:r>
        <w:rPr>
          <w:color w:val="000000" w:themeColor="text1"/>
        </w:rPr>
        <w:t>The service meets this expected outcome</w:t>
      </w:r>
    </w:p>
    <w:p w14:paraId="6109D5BD" w14:textId="77777777" w:rsidR="005042E2" w:rsidRPr="00C20FF4" w:rsidRDefault="005042E2" w:rsidP="005042E2">
      <w:pPr>
        <w:rPr>
          <w:color w:val="000000" w:themeColor="text1"/>
        </w:rPr>
      </w:pPr>
      <w:r>
        <w:rPr>
          <w:color w:val="000000" w:themeColor="text1"/>
        </w:rPr>
        <w:t xml:space="preserve">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Care recipients' cultural and spiritual needs are considered in the facilitation of leisure activities. The service has a dedicated pastoral care team and they </w:t>
      </w:r>
      <w:proofErr w:type="gramStart"/>
      <w:r>
        <w:rPr>
          <w:color w:val="000000" w:themeColor="text1"/>
        </w:rPr>
        <w:t>are available to care recipients at all times</w:t>
      </w:r>
      <w:proofErr w:type="gramEnd"/>
      <w:r>
        <w:rPr>
          <w:color w:val="000000" w:themeColor="text1"/>
        </w:rPr>
        <w:t>. Care recipients have access to a range of religious services. Care recipients are assisted to attend cultural activities conducted in the home and the community and days of significance are celebrated at the home. Staff support care recipients to attend and participate in activities of their choice. Care recipients/representatives interviewed confirmed the care recipient's customs and beliefs are respected.</w:t>
      </w:r>
    </w:p>
    <w:p w14:paraId="51598E3F" w14:textId="77777777" w:rsidR="005042E2" w:rsidRPr="008B1EE6" w:rsidRDefault="005042E2" w:rsidP="005042E2">
      <w:pPr>
        <w:pStyle w:val="Heading3"/>
      </w:pPr>
      <w:r w:rsidRPr="008B1EE6">
        <w:t>3.9</w:t>
      </w:r>
      <w:r w:rsidRPr="008B1EE6">
        <w:tab/>
        <w:t>Choice and decision-making</w:t>
      </w:r>
    </w:p>
    <w:p w14:paraId="73B2F7E0" w14:textId="77777777" w:rsidR="005042E2" w:rsidRDefault="005042E2" w:rsidP="005042E2">
      <w:r w:rsidRPr="008B1EE6">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33DC4948" w14:textId="77777777" w:rsidR="005042E2" w:rsidRDefault="005042E2" w:rsidP="005042E2">
      <w:pPr>
        <w:spacing w:before="0" w:after="0"/>
        <w:rPr>
          <w:b/>
        </w:rPr>
      </w:pPr>
      <w:r>
        <w:br w:type="page"/>
      </w:r>
    </w:p>
    <w:p w14:paraId="24F42134" w14:textId="77777777" w:rsidR="005042E2" w:rsidRDefault="005042E2" w:rsidP="005042E2">
      <w:pPr>
        <w:pStyle w:val="Heading4"/>
      </w:pPr>
      <w:r w:rsidRPr="009E7E41">
        <w:lastRenderedPageBreak/>
        <w:t>Assessment of the expected outcome</w:t>
      </w:r>
    </w:p>
    <w:p w14:paraId="44AA9DC2" w14:textId="77777777" w:rsidR="005042E2" w:rsidRDefault="005042E2" w:rsidP="005042E2">
      <w:r w:rsidRPr="00F53B99">
        <w:t>The service meets this expected outcome</w:t>
      </w:r>
    </w:p>
    <w:p w14:paraId="6072FB75" w14:textId="77777777" w:rsidR="005042E2" w:rsidRPr="00F53B99" w:rsidRDefault="005042E2" w:rsidP="005042E2">
      <w:pPr>
        <w:rPr>
          <w:b/>
        </w:rPr>
      </w:pPr>
      <w:r w:rsidRPr="00F53B99">
        <w:t>The service has processes to ensure care recipients and their representatives are provided with information about their rights and responsibilities on entry to the service and on an ongoing basis. The service assesses each care recipients' ability to make decisions and identifies authorised representatives where care recipients are not able to make decisions for themselves.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Care recipients interviewed are satisfied they can participate in decisions about the care and services they receive, and that staff respect their choices.</w:t>
      </w:r>
    </w:p>
    <w:p w14:paraId="3625AB7E" w14:textId="77777777" w:rsidR="005042E2" w:rsidRPr="008B1EE6" w:rsidRDefault="005042E2" w:rsidP="005042E2">
      <w:pPr>
        <w:pStyle w:val="Heading3"/>
      </w:pPr>
      <w:r>
        <w:t>3.10</w:t>
      </w:r>
      <w:r>
        <w:tab/>
        <w:t>Care recipient security of tenure and responsibilities</w:t>
      </w:r>
    </w:p>
    <w:p w14:paraId="5E30E181" w14:textId="77777777" w:rsidR="005042E2" w:rsidRPr="008B1EE6" w:rsidRDefault="005042E2" w:rsidP="005042E2">
      <w:r>
        <w:t>This expected outcome requires that "care recipients have secure tenure within the residential care service and understand their rights and responsibilities".</w:t>
      </w:r>
    </w:p>
    <w:p w14:paraId="1447FED0" w14:textId="77777777" w:rsidR="005042E2" w:rsidRPr="008B1EE6" w:rsidRDefault="005042E2" w:rsidP="005042E2">
      <w:pPr>
        <w:pStyle w:val="Heading4"/>
      </w:pPr>
      <w:r>
        <w:t>Assessment of the expected outcome</w:t>
      </w:r>
    </w:p>
    <w:p w14:paraId="29072916" w14:textId="77777777" w:rsidR="005042E2" w:rsidRPr="00C20FF4" w:rsidRDefault="005042E2" w:rsidP="005042E2">
      <w:pPr>
        <w:rPr>
          <w:color w:val="000000" w:themeColor="text1"/>
        </w:rPr>
      </w:pPr>
      <w:r>
        <w:rPr>
          <w:color w:val="000000" w:themeColor="text1"/>
        </w:rPr>
        <w:t>The service meets this expected outcome</w:t>
      </w:r>
    </w:p>
    <w:p w14:paraId="12BFFB53" w14:textId="77777777" w:rsidR="005042E2" w:rsidRPr="008B1EE6" w:rsidRDefault="005042E2" w:rsidP="005042E2">
      <w:r>
        <w:rPr>
          <w:color w:val="000000" w:themeColor="text1"/>
        </w:rPr>
        <w:t>Care recipients and representatives are provided with information about care recipients' rights and responsibilities, the terms and conditions of their tenure, any limitations to care provision within the service, fees and charges and information about complaints when they enter the service. Changes to care recipients' security of tenure or rights and responsibilities are communicated to care recipients and/or their representative. If a change in care recipient health requires a room change or transfer to another service, this is discussed with the care recipient and/or their representative and managed in accordance with legislative requirements. The service's monitoring processes, including feedback, meetings and care reviews, identify opportunities for improvement in relation to care recipient rights, responsibilities and security of tenure. Staff demonstrated understanding of care recipient rights. Care recipients/representatives interviewed said they understand their rights and responsibilities and are satisfied with their tenure within the service.</w:t>
      </w:r>
      <w:r w:rsidRPr="008B1EE6">
        <w:br w:type="page"/>
      </w:r>
    </w:p>
    <w:p w14:paraId="6A1959D2" w14:textId="77777777" w:rsidR="005042E2" w:rsidRPr="008B1EE6" w:rsidRDefault="005042E2" w:rsidP="005042E2">
      <w:pPr>
        <w:pStyle w:val="Heading2"/>
      </w:pPr>
      <w:r w:rsidRPr="008B1EE6">
        <w:lastRenderedPageBreak/>
        <w:t>Standard 4 – Physical environment and safe systems</w:t>
      </w:r>
    </w:p>
    <w:p w14:paraId="6997AFBE" w14:textId="77777777" w:rsidR="005042E2" w:rsidRPr="008B1EE6" w:rsidRDefault="005042E2" w:rsidP="005042E2">
      <w:pPr>
        <w:pStyle w:val="Heading3"/>
      </w:pPr>
      <w:r w:rsidRPr="008B1EE6">
        <w:t>Principle:</w:t>
      </w:r>
    </w:p>
    <w:p w14:paraId="7B3DFFC9" w14:textId="77777777" w:rsidR="005042E2" w:rsidRPr="008B1EE6" w:rsidRDefault="005042E2" w:rsidP="005042E2">
      <w:r w:rsidRPr="008B1EE6">
        <w:t>Care recipients live in a safe and comfortable environment that ensures the quality of life and welfare of care recipients, staff and visitors.</w:t>
      </w:r>
    </w:p>
    <w:p w14:paraId="148AB437" w14:textId="77777777" w:rsidR="005042E2" w:rsidRPr="008B1EE6" w:rsidRDefault="005042E2" w:rsidP="005042E2">
      <w:pPr>
        <w:pStyle w:val="Heading3"/>
      </w:pPr>
      <w:r>
        <w:t>4.1</w:t>
      </w:r>
      <w:r>
        <w:tab/>
        <w:t>Continuous improvement</w:t>
      </w:r>
    </w:p>
    <w:p w14:paraId="28304E91" w14:textId="77777777" w:rsidR="005042E2" w:rsidRPr="008B1EE6" w:rsidRDefault="005042E2" w:rsidP="005042E2">
      <w:r>
        <w:t>This expected outcome requires that “the organisation actively pursues continuous improvement”.</w:t>
      </w:r>
    </w:p>
    <w:p w14:paraId="6042C712" w14:textId="77777777" w:rsidR="005042E2" w:rsidRPr="008B1EE6" w:rsidRDefault="005042E2" w:rsidP="005042E2">
      <w:pPr>
        <w:pStyle w:val="Heading4"/>
      </w:pPr>
      <w:r>
        <w:t>Assessment of the expected outcome</w:t>
      </w:r>
    </w:p>
    <w:p w14:paraId="7CDBF8CB" w14:textId="77777777" w:rsidR="005042E2" w:rsidRPr="00C20FF4" w:rsidRDefault="005042E2" w:rsidP="005042E2">
      <w:pPr>
        <w:rPr>
          <w:color w:val="000000" w:themeColor="text1"/>
        </w:rPr>
      </w:pPr>
      <w:r>
        <w:rPr>
          <w:color w:val="000000" w:themeColor="text1"/>
        </w:rPr>
        <w:t>The service meets this expected outcome</w:t>
      </w:r>
    </w:p>
    <w:p w14:paraId="1DE47C3C" w14:textId="77777777" w:rsidR="005042E2" w:rsidRDefault="005042E2" w:rsidP="005042E2">
      <w:pPr>
        <w:rPr>
          <w:color w:val="000000" w:themeColor="text1"/>
        </w:rPr>
      </w:pPr>
      <w:r>
        <w:rPr>
          <w:color w:val="000000" w:themeColor="text1"/>
        </w:rPr>
        <w:t>Refer to Expected outcome 1.1 Continuous improvement for information about the service's systems to identify and implement improvements. Recent examples of improvements in Standard 4 Physical environment and safe systems are:</w:t>
      </w:r>
    </w:p>
    <w:p w14:paraId="617EC045" w14:textId="77777777" w:rsidR="005042E2" w:rsidRPr="00F07327" w:rsidRDefault="005042E2" w:rsidP="005042E2">
      <w:pPr>
        <w:pStyle w:val="ListBullet"/>
        <w:ind w:left="425" w:hanging="425"/>
      </w:pPr>
      <w:r w:rsidRPr="00F07327">
        <w:t>Dec 2018- Handwashing competencies delivered to all staff. All staff are now evaluated as competent in handwashing competencies to comply with safety and infection control regulations.</w:t>
      </w:r>
    </w:p>
    <w:p w14:paraId="56A2F2ED" w14:textId="77777777" w:rsidR="005042E2" w:rsidRPr="00F07327" w:rsidRDefault="005042E2" w:rsidP="005042E2">
      <w:pPr>
        <w:pStyle w:val="ListBullet"/>
        <w:ind w:left="425" w:hanging="425"/>
      </w:pPr>
      <w:r w:rsidRPr="00F07327">
        <w:t>July 2018- Upgrading of security cameras to improve care recipient and staff safety after hours.</w:t>
      </w:r>
    </w:p>
    <w:p w14:paraId="444E6276" w14:textId="77777777" w:rsidR="005042E2" w:rsidRPr="008B1EE6" w:rsidRDefault="005042E2" w:rsidP="005042E2">
      <w:pPr>
        <w:pStyle w:val="Heading3"/>
      </w:pPr>
      <w:r>
        <w:t>4.2</w:t>
      </w:r>
      <w:r>
        <w:tab/>
        <w:t>Regulatory compliance</w:t>
      </w:r>
    </w:p>
    <w:p w14:paraId="0E242615" w14:textId="77777777" w:rsidR="005042E2" w:rsidRPr="008B1EE6" w:rsidRDefault="005042E2" w:rsidP="005042E2">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1BD5A59C" w14:textId="77777777" w:rsidR="005042E2" w:rsidRPr="008B1EE6" w:rsidRDefault="005042E2" w:rsidP="005042E2">
      <w:pPr>
        <w:pStyle w:val="Heading4"/>
      </w:pPr>
      <w:r>
        <w:t>Assessment of the expected outcome</w:t>
      </w:r>
    </w:p>
    <w:p w14:paraId="6E3F0B11" w14:textId="77777777" w:rsidR="005042E2" w:rsidRPr="00C20FF4" w:rsidRDefault="005042E2" w:rsidP="005042E2">
      <w:pPr>
        <w:rPr>
          <w:color w:val="000000" w:themeColor="text1"/>
        </w:rPr>
      </w:pPr>
      <w:r>
        <w:rPr>
          <w:color w:val="000000" w:themeColor="text1"/>
        </w:rPr>
        <w:t>The service meets this expected outcome</w:t>
      </w:r>
    </w:p>
    <w:p w14:paraId="03986A44" w14:textId="77777777" w:rsidR="005042E2" w:rsidRPr="00C20FF4" w:rsidRDefault="005042E2" w:rsidP="005042E2">
      <w:pPr>
        <w:rPr>
          <w:color w:val="000000" w:themeColor="text1"/>
        </w:rPr>
      </w:pPr>
      <w:r>
        <w:rPr>
          <w:color w:val="000000" w:themeColor="text1"/>
        </w:rPr>
        <w:t xml:space="preserve">Refer to Expected outcome 1.2 Regulatory compliance for information about the service's systems to identify and ensure compliance with relevant regulatory requirements. </w:t>
      </w:r>
    </w:p>
    <w:p w14:paraId="09315327" w14:textId="77777777" w:rsidR="005042E2" w:rsidRPr="00C20FF4" w:rsidRDefault="005042E2" w:rsidP="005042E2">
      <w:pPr>
        <w:rPr>
          <w:color w:val="000000" w:themeColor="text1"/>
        </w:rPr>
      </w:pPr>
      <w:r>
        <w:rPr>
          <w:color w:val="000000" w:themeColor="text1"/>
        </w:rPr>
        <w:t xml:space="preserve">Relevant to Standard 4 Physical environment and safe systems: </w:t>
      </w:r>
    </w:p>
    <w:p w14:paraId="444FA53B" w14:textId="77777777" w:rsidR="005042E2" w:rsidRPr="002F7656" w:rsidRDefault="005042E2" w:rsidP="005042E2">
      <w:pPr>
        <w:pStyle w:val="ListBullet"/>
        <w:ind w:left="425" w:hanging="425"/>
      </w:pPr>
      <w:r w:rsidRPr="002F7656">
        <w:t>There are infection control policies and a system for managing and reporting outbreaks.</w:t>
      </w:r>
    </w:p>
    <w:p w14:paraId="3E82ACC3" w14:textId="77777777" w:rsidR="005042E2" w:rsidRPr="002F7656" w:rsidRDefault="005042E2" w:rsidP="005042E2">
      <w:pPr>
        <w:pStyle w:val="ListBullet"/>
        <w:ind w:left="425" w:hanging="425"/>
      </w:pPr>
      <w:r w:rsidRPr="002F7656">
        <w:t>There is a food safety program that is regularly reviewed.</w:t>
      </w:r>
    </w:p>
    <w:p w14:paraId="362A96FF" w14:textId="77777777" w:rsidR="005042E2" w:rsidRPr="002F7656" w:rsidRDefault="005042E2" w:rsidP="005042E2">
      <w:pPr>
        <w:pStyle w:val="ListBullet"/>
        <w:ind w:left="425" w:hanging="425"/>
      </w:pPr>
      <w:r w:rsidRPr="002F7656">
        <w:t>There is a system to ensure compliance with fire safety regulations.</w:t>
      </w:r>
    </w:p>
    <w:p w14:paraId="1AEF8C88" w14:textId="77777777" w:rsidR="005042E2" w:rsidRPr="002F7656" w:rsidRDefault="005042E2" w:rsidP="005042E2">
      <w:pPr>
        <w:pStyle w:val="ListBullet"/>
        <w:ind w:left="425" w:hanging="425"/>
      </w:pPr>
      <w:r w:rsidRPr="002F7656">
        <w:t>Management supports an active workplace health and safety program.</w:t>
      </w:r>
    </w:p>
    <w:p w14:paraId="72EEF35A" w14:textId="77777777" w:rsidR="005042E2" w:rsidRPr="00C20FF4" w:rsidRDefault="005042E2" w:rsidP="005042E2">
      <w:pPr>
        <w:pStyle w:val="ListBullet"/>
        <w:ind w:left="425" w:hanging="425"/>
        <w:rPr>
          <w:color w:val="000000" w:themeColor="text1"/>
        </w:rPr>
      </w:pPr>
      <w:r w:rsidRPr="002F7656">
        <w:t>Safety</w:t>
      </w:r>
      <w:r>
        <w:rPr>
          <w:color w:val="000000" w:themeColor="text1"/>
        </w:rPr>
        <w:t xml:space="preserve"> data sheets are available where chemicals are stored.</w:t>
      </w:r>
    </w:p>
    <w:p w14:paraId="53FABB81" w14:textId="77777777" w:rsidR="005042E2" w:rsidRPr="00C20FF4" w:rsidRDefault="005042E2" w:rsidP="005042E2">
      <w:pPr>
        <w:rPr>
          <w:color w:val="000000" w:themeColor="text1"/>
        </w:rPr>
      </w:pPr>
      <w:r>
        <w:rPr>
          <w:color w:val="000000" w:themeColor="text1"/>
        </w:rPr>
        <w:t>In relation to the service's vaccination program:</w:t>
      </w:r>
    </w:p>
    <w:p w14:paraId="54F82EC9" w14:textId="77777777" w:rsidR="005042E2" w:rsidRPr="002F7656" w:rsidRDefault="005042E2" w:rsidP="005042E2">
      <w:pPr>
        <w:pStyle w:val="ListBullet"/>
        <w:ind w:left="425" w:hanging="425"/>
      </w:pPr>
      <w:r w:rsidRPr="002F7656">
        <w:t>The service provides service staff with free access to annual flu vaccinations;</w:t>
      </w:r>
    </w:p>
    <w:p w14:paraId="5027B693" w14:textId="77777777" w:rsidR="005042E2" w:rsidRPr="002F7656" w:rsidRDefault="005042E2" w:rsidP="005042E2">
      <w:pPr>
        <w:pStyle w:val="ListBullet"/>
        <w:ind w:left="425" w:hanging="425"/>
      </w:pPr>
      <w:r w:rsidRPr="002F7656">
        <w:t xml:space="preserve">The service actively promotes the benefits of the annual vaccination for their staff and volunteers; and </w:t>
      </w:r>
    </w:p>
    <w:p w14:paraId="1E941247" w14:textId="77777777" w:rsidR="005042E2" w:rsidRPr="00C20FF4" w:rsidRDefault="005042E2" w:rsidP="005042E2">
      <w:pPr>
        <w:pStyle w:val="ListBullet"/>
        <w:ind w:left="425" w:hanging="425"/>
        <w:rPr>
          <w:color w:val="000000" w:themeColor="text1"/>
        </w:rPr>
      </w:pPr>
      <w:r w:rsidRPr="002F7656">
        <w:t xml:space="preserve">The service keeps records of the number of </w:t>
      </w:r>
      <w:proofErr w:type="gramStart"/>
      <w:r w:rsidRPr="002F7656">
        <w:t>staff</w:t>
      </w:r>
      <w:proofErr w:type="gramEnd"/>
      <w:r w:rsidRPr="002F7656">
        <w:t xml:space="preserve"> who have received the vaccine every</w:t>
      </w:r>
      <w:r>
        <w:rPr>
          <w:color w:val="000000" w:themeColor="text1"/>
        </w:rPr>
        <w:t xml:space="preserve"> year.</w:t>
      </w:r>
    </w:p>
    <w:p w14:paraId="318DDE59" w14:textId="77777777" w:rsidR="005042E2" w:rsidRPr="008B1EE6" w:rsidRDefault="005042E2" w:rsidP="005042E2">
      <w:pPr>
        <w:pStyle w:val="Heading3"/>
      </w:pPr>
      <w:r>
        <w:t>4.3</w:t>
      </w:r>
      <w:r>
        <w:tab/>
        <w:t>Education and staff development</w:t>
      </w:r>
    </w:p>
    <w:p w14:paraId="2A97CAC9" w14:textId="77777777" w:rsidR="005042E2" w:rsidRPr="008B1EE6" w:rsidRDefault="005042E2" w:rsidP="005042E2">
      <w:r>
        <w:t xml:space="preserve">This expected outcome requires that “management and staff have appropriate knowledge and skills to perform their roles effectively”. </w:t>
      </w:r>
    </w:p>
    <w:p w14:paraId="1C4B3B51" w14:textId="77777777" w:rsidR="005042E2" w:rsidRPr="008B1EE6" w:rsidRDefault="005042E2" w:rsidP="005042E2">
      <w:pPr>
        <w:pStyle w:val="Heading4"/>
      </w:pPr>
      <w:r>
        <w:lastRenderedPageBreak/>
        <w:t>Assessment of the expected outcome</w:t>
      </w:r>
    </w:p>
    <w:p w14:paraId="0D2F520B" w14:textId="77777777" w:rsidR="005042E2" w:rsidRPr="00C20FF4" w:rsidRDefault="005042E2" w:rsidP="005042E2">
      <w:pPr>
        <w:rPr>
          <w:color w:val="000000" w:themeColor="text1"/>
        </w:rPr>
      </w:pPr>
      <w:r>
        <w:rPr>
          <w:color w:val="000000" w:themeColor="text1"/>
        </w:rPr>
        <w:t>The service meets this expected outcome</w:t>
      </w:r>
    </w:p>
    <w:p w14:paraId="6B6B2BA3" w14:textId="77777777" w:rsidR="005042E2" w:rsidRPr="00C20FF4" w:rsidRDefault="005042E2" w:rsidP="005042E2">
      <w:pPr>
        <w:rPr>
          <w:color w:val="000000" w:themeColor="text1"/>
        </w:rPr>
      </w:pPr>
      <w:r>
        <w:rPr>
          <w:color w:val="000000" w:themeColor="text1"/>
        </w:rPr>
        <w:t>The service has a system to monitor the knowledge and skills of staff members and enable them to effectively perform their role in relation to physical environment and safe systems. Refer to Expected outcome 1.3 Education and staff development for more information. Examples of education and training provided in relation to Standard 4 Physical environment and safe systems include: Fire safety and evacuation, infection control, hand hygiene, move for life</w:t>
      </w:r>
    </w:p>
    <w:p w14:paraId="0975FC89" w14:textId="77777777" w:rsidR="005042E2" w:rsidRPr="008B1EE6" w:rsidRDefault="005042E2" w:rsidP="005042E2">
      <w:pPr>
        <w:pStyle w:val="Heading3"/>
      </w:pPr>
      <w:r>
        <w:t>4.4</w:t>
      </w:r>
      <w:r>
        <w:tab/>
        <w:t>Living environment</w:t>
      </w:r>
    </w:p>
    <w:p w14:paraId="0E65D20A" w14:textId="77777777" w:rsidR="005042E2" w:rsidRPr="008B1EE6" w:rsidRDefault="005042E2" w:rsidP="005042E2">
      <w:r>
        <w:t>This expected outcome requires that "management of the residential care service is actively working to provide a safe and comfortable environment consistent with care recipients’ care needs".</w:t>
      </w:r>
    </w:p>
    <w:p w14:paraId="73377AEF" w14:textId="77777777" w:rsidR="005042E2" w:rsidRPr="008B1EE6" w:rsidRDefault="005042E2" w:rsidP="005042E2">
      <w:pPr>
        <w:pStyle w:val="Heading4"/>
      </w:pPr>
      <w:r>
        <w:t>Assessment of the expected outcome</w:t>
      </w:r>
    </w:p>
    <w:p w14:paraId="32741098" w14:textId="77777777" w:rsidR="005042E2" w:rsidRPr="00C20FF4" w:rsidRDefault="005042E2" w:rsidP="005042E2">
      <w:pPr>
        <w:rPr>
          <w:color w:val="000000" w:themeColor="text1"/>
        </w:rPr>
      </w:pPr>
      <w:r>
        <w:rPr>
          <w:color w:val="000000" w:themeColor="text1"/>
        </w:rPr>
        <w:t>The service meets this expected outcome</w:t>
      </w:r>
    </w:p>
    <w:p w14:paraId="29AD751B" w14:textId="77777777" w:rsidR="005042E2" w:rsidRPr="00C20FF4" w:rsidRDefault="005042E2" w:rsidP="005042E2">
      <w:pPr>
        <w:rPr>
          <w:color w:val="000000" w:themeColor="text1"/>
        </w:rPr>
      </w:pPr>
      <w:r>
        <w:rPr>
          <w:color w:val="000000" w:themeColor="text1"/>
        </w:rPr>
        <w:t>The service's environment reflects the safety and comfort needs of care recipients, including comfortable temperatures, noise and light levels, appropriate furniture and fixtures, safe and easy access to internal and external areas.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Care recipients and representatives interviewed are satisfied the living environment is safe and comfortable.</w:t>
      </w:r>
    </w:p>
    <w:p w14:paraId="7E725722" w14:textId="77777777" w:rsidR="005042E2" w:rsidRPr="008B1EE6" w:rsidRDefault="005042E2" w:rsidP="005042E2">
      <w:pPr>
        <w:pStyle w:val="Heading3"/>
      </w:pPr>
      <w:r>
        <w:t>4.5</w:t>
      </w:r>
      <w:r>
        <w:tab/>
        <w:t>Occupational health and safety</w:t>
      </w:r>
    </w:p>
    <w:p w14:paraId="0385BAC0" w14:textId="77777777" w:rsidR="005042E2" w:rsidRPr="008B1EE6" w:rsidRDefault="005042E2" w:rsidP="005042E2">
      <w:r>
        <w:t>This expected outcome requires that "management is actively working to provide a safe working environment that meets regulatory requirements".</w:t>
      </w:r>
    </w:p>
    <w:p w14:paraId="3C5A13EB" w14:textId="77777777" w:rsidR="005042E2" w:rsidRPr="008B1EE6" w:rsidRDefault="005042E2" w:rsidP="005042E2">
      <w:pPr>
        <w:pStyle w:val="Heading4"/>
      </w:pPr>
      <w:r>
        <w:t>Assessment of the expected outcome</w:t>
      </w:r>
    </w:p>
    <w:p w14:paraId="66BAF2BD" w14:textId="77777777" w:rsidR="005042E2" w:rsidRPr="00C20FF4" w:rsidRDefault="005042E2" w:rsidP="005042E2">
      <w:pPr>
        <w:rPr>
          <w:color w:val="000000" w:themeColor="text1"/>
        </w:rPr>
      </w:pPr>
      <w:r>
        <w:rPr>
          <w:color w:val="000000" w:themeColor="text1"/>
        </w:rPr>
        <w:t>The service meets this expected outcome</w:t>
      </w:r>
    </w:p>
    <w:p w14:paraId="2CFF2ABB" w14:textId="77777777" w:rsidR="005042E2" w:rsidRPr="00C20FF4" w:rsidRDefault="005042E2" w:rsidP="005042E2">
      <w:pPr>
        <w:rPr>
          <w:color w:val="000000" w:themeColor="text1"/>
        </w:rPr>
      </w:pPr>
      <w:r>
        <w:rPr>
          <w:color w:val="000000" w:themeColor="text1"/>
        </w:rPr>
        <w:t>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Supplies and equipment are available to support staff in their work and minimise health and safety risks. Staff are provided with opportunities to have input to the service's workplace health and safety program and demonstrated understanding of safe work practices. Staff were observed to carry out their work safely and are satisfied management is actively working to provide a safe working environment.</w:t>
      </w:r>
    </w:p>
    <w:p w14:paraId="54171B41" w14:textId="77777777" w:rsidR="005042E2" w:rsidRPr="008B1EE6" w:rsidRDefault="005042E2" w:rsidP="005042E2">
      <w:pPr>
        <w:pStyle w:val="Heading3"/>
      </w:pPr>
      <w:r>
        <w:t>4.6</w:t>
      </w:r>
      <w:r>
        <w:tab/>
        <w:t>Fire, security and other emergencies</w:t>
      </w:r>
    </w:p>
    <w:p w14:paraId="157D65DB" w14:textId="77777777" w:rsidR="005042E2" w:rsidRPr="008B1EE6" w:rsidRDefault="005042E2" w:rsidP="005042E2">
      <w:r>
        <w:t>This expected outcome requires that "management and staff are actively working to provide an environment and safe systems of work that minimise fire, security and emergency risks".</w:t>
      </w:r>
    </w:p>
    <w:p w14:paraId="06B942DA" w14:textId="77777777" w:rsidR="005042E2" w:rsidRPr="008B1EE6" w:rsidRDefault="005042E2" w:rsidP="005042E2">
      <w:pPr>
        <w:pStyle w:val="Heading4"/>
      </w:pPr>
      <w:r>
        <w:t>Assessment of the expected outcome</w:t>
      </w:r>
    </w:p>
    <w:p w14:paraId="0C4652D5" w14:textId="77777777" w:rsidR="005042E2" w:rsidRPr="00C20FF4" w:rsidRDefault="005042E2" w:rsidP="005042E2">
      <w:pPr>
        <w:rPr>
          <w:color w:val="000000" w:themeColor="text1"/>
        </w:rPr>
      </w:pPr>
      <w:r>
        <w:rPr>
          <w:color w:val="000000" w:themeColor="text1"/>
        </w:rPr>
        <w:t>The service meets this expected outcome</w:t>
      </w:r>
    </w:p>
    <w:p w14:paraId="00E45A3F" w14:textId="77777777" w:rsidR="005042E2" w:rsidRPr="00C20FF4" w:rsidRDefault="005042E2" w:rsidP="005042E2">
      <w:pPr>
        <w:rPr>
          <w:color w:val="000000" w:themeColor="text1"/>
        </w:rPr>
      </w:pPr>
      <w:r>
        <w:rPr>
          <w:color w:val="000000" w:themeColor="text1"/>
        </w:rPr>
        <w:t xml:space="preserve">There are systems and processes to ensure staff are provided with access to resources about fire, security and other emergencies including an emergency evacuation plan. Staff are educated and trained in fire, security and other emergencies when they commence work at the service and on an ongoing basis. Emergency equipment is inspected, maintained and the environment is monitored to minimise potential risks. Staff demonstrated understanding of </w:t>
      </w:r>
      <w:r>
        <w:rPr>
          <w:color w:val="000000" w:themeColor="text1"/>
        </w:rPr>
        <w:lastRenderedPageBreak/>
        <w:t>their roles and responsibilities in the event of a fire, security breach or other emergency and there are routine security measures. Care recipients/representatives interviewed feel safe and secure in the service; they are also satisfied that staff will assist them in emergencies.</w:t>
      </w:r>
    </w:p>
    <w:p w14:paraId="5366E473" w14:textId="77777777" w:rsidR="005042E2" w:rsidRPr="008B1EE6" w:rsidRDefault="005042E2" w:rsidP="005042E2">
      <w:pPr>
        <w:pStyle w:val="Heading3"/>
      </w:pPr>
      <w:r>
        <w:t>4.7</w:t>
      </w:r>
      <w:r>
        <w:tab/>
        <w:t>Infection control</w:t>
      </w:r>
    </w:p>
    <w:p w14:paraId="2D56E725" w14:textId="77777777" w:rsidR="005042E2" w:rsidRPr="008B1EE6" w:rsidRDefault="005042E2" w:rsidP="005042E2">
      <w:r>
        <w:t>This expected outcome requires that there is "an effective infection control program".</w:t>
      </w:r>
    </w:p>
    <w:p w14:paraId="79EE53CD" w14:textId="77777777" w:rsidR="005042E2" w:rsidRPr="008B1EE6" w:rsidRDefault="005042E2" w:rsidP="005042E2">
      <w:pPr>
        <w:pStyle w:val="Heading4"/>
      </w:pPr>
      <w:r>
        <w:t>Assessment of the expected outcome</w:t>
      </w:r>
    </w:p>
    <w:p w14:paraId="4711C5C0" w14:textId="77777777" w:rsidR="005042E2" w:rsidRPr="00C20FF4" w:rsidRDefault="005042E2" w:rsidP="005042E2">
      <w:pPr>
        <w:rPr>
          <w:color w:val="000000" w:themeColor="text1"/>
        </w:rPr>
      </w:pPr>
      <w:r>
        <w:rPr>
          <w:color w:val="000000" w:themeColor="text1"/>
        </w:rPr>
        <w:t>The service meets this expected outcome</w:t>
      </w:r>
    </w:p>
    <w:p w14:paraId="0FDC2E58" w14:textId="77777777" w:rsidR="005042E2" w:rsidRPr="00C20FF4" w:rsidRDefault="005042E2" w:rsidP="005042E2">
      <w:pPr>
        <w:rPr>
          <w:color w:val="000000" w:themeColor="text1"/>
        </w:rPr>
      </w:pPr>
      <w:r>
        <w:rPr>
          <w:color w:val="000000" w:themeColor="text1"/>
        </w:rPr>
        <w:t>The service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service's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service and have access to policies and procedures and specific equipment to assist in the prevention and management of an infection or outbreak. Care recipients/representatives and staff interviewed are satisfied with the prevention and management of infections.</w:t>
      </w:r>
    </w:p>
    <w:p w14:paraId="0CEAA669" w14:textId="77777777" w:rsidR="005042E2" w:rsidRPr="008B1EE6" w:rsidRDefault="005042E2" w:rsidP="005042E2">
      <w:pPr>
        <w:pStyle w:val="Heading3"/>
      </w:pPr>
      <w:r>
        <w:t>4.8</w:t>
      </w:r>
      <w:r>
        <w:tab/>
        <w:t>Catering, cleaning and laundry services</w:t>
      </w:r>
    </w:p>
    <w:p w14:paraId="20FEC5B7" w14:textId="77777777" w:rsidR="005042E2" w:rsidRPr="008B1EE6" w:rsidRDefault="005042E2" w:rsidP="005042E2">
      <w:r>
        <w:t>This expected outcome requires that "hospitality services are provided in a way that enhances care recipients’ quality of life and the staff’s working environment".</w:t>
      </w:r>
    </w:p>
    <w:p w14:paraId="68F3C077" w14:textId="77777777" w:rsidR="005042E2" w:rsidRPr="008B1EE6" w:rsidRDefault="005042E2" w:rsidP="005042E2">
      <w:pPr>
        <w:pStyle w:val="Heading4"/>
      </w:pPr>
      <w:r>
        <w:t>Assessment of the expected outcome</w:t>
      </w:r>
    </w:p>
    <w:p w14:paraId="6A2B7DE7" w14:textId="77777777" w:rsidR="005042E2" w:rsidRPr="00C20FF4" w:rsidRDefault="005042E2" w:rsidP="005042E2">
      <w:pPr>
        <w:rPr>
          <w:color w:val="000000" w:themeColor="text1"/>
        </w:rPr>
      </w:pPr>
      <w:r>
        <w:rPr>
          <w:color w:val="000000" w:themeColor="text1"/>
        </w:rPr>
        <w:t>The service meets this expected outcome</w:t>
      </w:r>
    </w:p>
    <w:p w14:paraId="01B7A48E" w14:textId="5B3BAED4" w:rsidR="00E82842" w:rsidRPr="005042E2" w:rsidRDefault="005042E2" w:rsidP="00066545">
      <w:pPr>
        <w:rPr>
          <w:color w:val="0000FF"/>
        </w:rPr>
      </w:pPr>
      <w:r>
        <w:rPr>
          <w:color w:val="000000" w:themeColor="text1"/>
        </w:rPr>
        <w:t xml:space="preserve">The service identifies care recipients' needs and preferences relating to hospitality services on entry to the service through assessment processes and consultation with the care recipient and their representatives. There are processes available that support care recipients to have input into the services provided and the manner of their provision. The service's monitoring processes identify opportunities for improvement in relation to the hospitality services provided; this includes feedback from care recipients and representatives and monitoring of staff practice. Hospitality staff interviewed said they readily have access to information about care recipient preferences and receive feedback about services provided. Staff are satisfied the hospitality services enhance the working environment. Most care recipients/representatives interviewed are satisfied the hospitality services meet their needs and </w:t>
      </w:r>
      <w:r w:rsidRPr="007A3C4A">
        <w:t xml:space="preserve">preferences. </w:t>
      </w:r>
    </w:p>
    <w:sectPr w:rsidR="00E82842" w:rsidRPr="005042E2" w:rsidSect="008944D0">
      <w:footerReference w:type="default" r:id="rId14"/>
      <w:footerReference w:type="first" r:id="rId15"/>
      <w:pgSz w:w="11906" w:h="16838"/>
      <w:pgMar w:top="1418" w:right="1418" w:bottom="1418" w:left="1418" w:header="709" w:footer="5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7A49C" w14:textId="77777777" w:rsidR="0023093C" w:rsidRDefault="00923480">
      <w:pPr>
        <w:spacing w:before="0" w:after="0"/>
      </w:pPr>
      <w:r>
        <w:separator/>
      </w:r>
    </w:p>
  </w:endnote>
  <w:endnote w:type="continuationSeparator" w:id="0">
    <w:p w14:paraId="01B7A49E" w14:textId="77777777" w:rsidR="0023093C" w:rsidRDefault="009234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7A490" w14:textId="77777777" w:rsidR="00691697" w:rsidRPr="00C32507" w:rsidRDefault="00923480" w:rsidP="00575819">
    <w:pPr>
      <w:pStyle w:val="Footer"/>
      <w:tabs>
        <w:tab w:val="right" w:pos="9070"/>
      </w:tabs>
    </w:pPr>
    <w:r>
      <w:t>Service</w:t>
    </w:r>
    <w:r w:rsidRPr="00C32507">
      <w:t xml:space="preserve"> name: Uniting Wesley Heights Manly</w:t>
    </w:r>
    <w:r w:rsidRPr="00C32507">
      <w:tab/>
      <w:t>Date/s of audit: 25 June 2019 to 28 June 2019</w:t>
    </w:r>
  </w:p>
  <w:p w14:paraId="01B7A491" w14:textId="77777777" w:rsidR="00691697" w:rsidRPr="00C32507" w:rsidRDefault="00923480" w:rsidP="00575819">
    <w:pPr>
      <w:pStyle w:val="Footer"/>
      <w:tabs>
        <w:tab w:val="right" w:pos="9070"/>
      </w:tabs>
    </w:pPr>
    <w:r w:rsidRPr="00C32507">
      <w:t>RACS ID: 0109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7A493" w14:textId="77777777" w:rsidR="00C65271" w:rsidRPr="00C32507" w:rsidRDefault="00923480" w:rsidP="00C65271">
    <w:pPr>
      <w:pStyle w:val="Footer"/>
      <w:tabs>
        <w:tab w:val="right" w:pos="9070"/>
      </w:tabs>
    </w:pPr>
    <w:r>
      <w:t>Service</w:t>
    </w:r>
    <w:r w:rsidRPr="00C32507">
      <w:t xml:space="preserve"> name: Uniting Wesley Heights Manly</w:t>
    </w:r>
    <w:r w:rsidRPr="00C32507">
      <w:tab/>
      <w:t>Date/s of audit: 25 June 2019 to 28 June 2019</w:t>
    </w:r>
  </w:p>
  <w:p w14:paraId="01B7A494" w14:textId="77777777" w:rsidR="00C65271" w:rsidRDefault="00923480" w:rsidP="00C65271">
    <w:pPr>
      <w:pStyle w:val="Footer"/>
      <w:tabs>
        <w:tab w:val="right" w:pos="9070"/>
      </w:tabs>
    </w:pPr>
    <w:r w:rsidRPr="00C32507">
      <w:t>RACS ID: 0109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2F25C" w14:textId="11DBDF18" w:rsidR="00370FF8" w:rsidRDefault="00923480" w:rsidP="00370FF8">
    <w:pPr>
      <w:pStyle w:val="Footer"/>
      <w:tabs>
        <w:tab w:val="right" w:pos="9070"/>
      </w:tabs>
    </w:pPr>
    <w:r>
      <w:t>Name of service: Uniting Wesley Heights Manly RACS ID: 0109</w:t>
    </w:r>
    <w:r>
      <w:tab/>
    </w:r>
  </w:p>
  <w:p w14:paraId="48A87F19" w14:textId="3B0A48E7" w:rsidR="00370FF8" w:rsidRDefault="00923480" w:rsidP="00370FF8">
    <w:pPr>
      <w:pStyle w:val="Footer"/>
      <w:tabs>
        <w:tab w:val="right" w:pos="9070"/>
      </w:tabs>
    </w:pPr>
    <w:r>
      <w:t>Dates of site audit: 25 June 2019 to 28 June 2019</w:t>
    </w:r>
    <w:r>
      <w:tab/>
    </w:r>
  </w:p>
  <w:p w14:paraId="0320CD75" w14:textId="77777777" w:rsidR="00BB18A2" w:rsidRDefault="00923480" w:rsidP="00370FF8">
    <w:pPr>
      <w:pStyle w:val="Footer"/>
      <w:tabs>
        <w:tab w:val="right" w:pos="9070"/>
      </w:tabs>
    </w:pPr>
    <w:r>
      <w:tab/>
      <w:t xml:space="preserve">Page </w:t>
    </w:r>
    <w:r w:rsidRPr="009454B1">
      <w:fldChar w:fldCharType="begin"/>
    </w:r>
    <w:r w:rsidRPr="009454B1">
      <w:instrText xml:space="preserve"> PAGE  \* Arabic  \* MERGEFORMAT </w:instrText>
    </w:r>
    <w:r w:rsidRPr="009454B1">
      <w:fldChar w:fldCharType="separate"/>
    </w:r>
    <w:r>
      <w:rPr>
        <w:noProof/>
      </w:rPr>
      <w:t>6</w:t>
    </w:r>
    <w:r w:rsidRPr="009454B1">
      <w:fldChar w:fldCharType="end"/>
    </w:r>
    <w:r>
      <w:t xml:space="preserve"> of </w:t>
    </w:r>
    <w:r>
      <w:rPr>
        <w:noProof/>
      </w:rPr>
      <w:fldChar w:fldCharType="begin"/>
    </w:r>
    <w:r>
      <w:rPr>
        <w:noProof/>
      </w:rPr>
      <w:instrText xml:space="preserve"> NUMPAGES  \* Arabic  \* MERGEFORMAT </w:instrText>
    </w:r>
    <w:r>
      <w:rPr>
        <w:noProof/>
      </w:rPr>
      <w:fldChar w:fldCharType="separate"/>
    </w:r>
    <w:r>
      <w:rPr>
        <w:noProof/>
      </w:rPr>
      <w:t>17</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61F97" w14:textId="4CABB0DD" w:rsidR="00BB18A2" w:rsidRDefault="00923480" w:rsidP="00370FF8">
    <w:pPr>
      <w:pStyle w:val="Footer"/>
      <w:tabs>
        <w:tab w:val="right" w:pos="9070"/>
      </w:tabs>
    </w:pPr>
    <w:r>
      <w:t>Name of service: Uniting Wesley Heights Manly RACS ID: 0109</w:t>
    </w:r>
    <w:r>
      <w:tab/>
    </w:r>
  </w:p>
  <w:p w14:paraId="6FE6ADA8" w14:textId="71ACEBB8" w:rsidR="00BB18A2" w:rsidRDefault="00923480" w:rsidP="00370FF8">
    <w:pPr>
      <w:pStyle w:val="Footer"/>
      <w:tabs>
        <w:tab w:val="right" w:pos="9070"/>
      </w:tabs>
    </w:pPr>
    <w:r>
      <w:t>Dates of site audit: 25 June 2019 to 28 June 2019</w:t>
    </w:r>
    <w:r>
      <w:tab/>
    </w:r>
  </w:p>
  <w:p w14:paraId="7FA10302" w14:textId="77777777" w:rsidR="00BB18A2" w:rsidRDefault="00923480" w:rsidP="00370FF8">
    <w:pPr>
      <w:pStyle w:val="Footer"/>
      <w:tabs>
        <w:tab w:val="right" w:pos="9070"/>
      </w:tabs>
    </w:pPr>
    <w:r>
      <w:tab/>
      <w:t xml:space="preserve">Page </w:t>
    </w:r>
    <w:r w:rsidRPr="009454B1">
      <w:fldChar w:fldCharType="begin"/>
    </w:r>
    <w:r w:rsidRPr="009454B1">
      <w:instrText xml:space="preserve"> PAGE  \* Arabic  \* MERGEFORMAT </w:instrText>
    </w:r>
    <w:r w:rsidRPr="009454B1">
      <w:fldChar w:fldCharType="separate"/>
    </w:r>
    <w:r>
      <w:rPr>
        <w:noProof/>
      </w:rPr>
      <w:t>1</w:t>
    </w:r>
    <w:r w:rsidRPr="009454B1">
      <w:fldChar w:fldCharType="end"/>
    </w:r>
    <w:r>
      <w:t xml:space="preserve"> of </w:t>
    </w:r>
    <w:r>
      <w:rPr>
        <w:noProof/>
      </w:rPr>
      <w:fldChar w:fldCharType="begin"/>
    </w:r>
    <w:r>
      <w:rPr>
        <w:noProof/>
      </w:rPr>
      <w:instrText xml:space="preserve"> NUMPAGES  \* Arabic  \* MERGEFORMAT </w:instrText>
    </w:r>
    <w:r>
      <w:rPr>
        <w:noProof/>
      </w:rPr>
      <w:fldChar w:fldCharType="separate"/>
    </w:r>
    <w:r>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7A498" w14:textId="77777777" w:rsidR="0023093C" w:rsidRDefault="00923480">
      <w:pPr>
        <w:spacing w:before="0" w:after="0"/>
      </w:pPr>
      <w:r>
        <w:separator/>
      </w:r>
    </w:p>
  </w:footnote>
  <w:footnote w:type="continuationSeparator" w:id="0">
    <w:p w14:paraId="01B7A49A" w14:textId="77777777" w:rsidR="0023093C" w:rsidRDefault="0092348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7A48F" w14:textId="77777777" w:rsidR="00C65271" w:rsidRDefault="003347F7" w:rsidP="00C65271">
    <w:pPr>
      <w:pStyle w:val="Header"/>
      <w:spacing w:after="24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7A492" w14:textId="77777777" w:rsidR="00C65271" w:rsidRDefault="00923480" w:rsidP="00C65271">
    <w:pPr>
      <w:pStyle w:val="Header"/>
      <w:spacing w:after="240"/>
      <w:jc w:val="center"/>
    </w:pPr>
    <w:r>
      <w:rPr>
        <w:noProof/>
        <w:lang w:eastAsia="en-AU"/>
      </w:rPr>
      <w:drawing>
        <wp:inline distT="0" distB="0" distL="0" distR="0" wp14:anchorId="01B7A498" wp14:editId="01B7A499">
          <wp:extent cx="3218400" cy="1364833"/>
          <wp:effectExtent l="0" t="0" r="1270" b="6985"/>
          <wp:docPr id="4" name="Picture 4" descr="Aged Care Quality and Safe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269500" name="Picture 1" descr="L:\Accreditation - Division\TRANSITION TO THE COMMISSION\Logos\ACQSA-stacked-black.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218400" cy="13648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5B88FD92">
      <w:start w:val="1"/>
      <w:numFmt w:val="bullet"/>
      <w:pStyle w:val="ListBullet"/>
      <w:lvlText w:val=""/>
      <w:lvlJc w:val="left"/>
      <w:pPr>
        <w:ind w:left="720" w:hanging="360"/>
      </w:pPr>
      <w:rPr>
        <w:rFonts w:ascii="Symbol" w:hAnsi="Symbol" w:hint="default"/>
      </w:rPr>
    </w:lvl>
    <w:lvl w:ilvl="1" w:tplc="697C59BA">
      <w:start w:val="1"/>
      <w:numFmt w:val="bullet"/>
      <w:pStyle w:val="ListBullet2"/>
      <w:lvlText w:val="o"/>
      <w:lvlJc w:val="left"/>
      <w:pPr>
        <w:ind w:left="1440" w:hanging="360"/>
      </w:pPr>
      <w:rPr>
        <w:rFonts w:ascii="Courier New" w:hAnsi="Courier New" w:cs="Courier New" w:hint="default"/>
      </w:rPr>
    </w:lvl>
    <w:lvl w:ilvl="2" w:tplc="9DDA65DE">
      <w:start w:val="1"/>
      <w:numFmt w:val="bullet"/>
      <w:pStyle w:val="ListBullet3"/>
      <w:lvlText w:val=""/>
      <w:lvlJc w:val="left"/>
      <w:pPr>
        <w:ind w:left="2160" w:hanging="360"/>
      </w:pPr>
      <w:rPr>
        <w:rFonts w:ascii="Wingdings" w:hAnsi="Wingdings" w:hint="default"/>
      </w:rPr>
    </w:lvl>
    <w:lvl w:ilvl="3" w:tplc="626C6438" w:tentative="1">
      <w:start w:val="1"/>
      <w:numFmt w:val="bullet"/>
      <w:lvlText w:val=""/>
      <w:lvlJc w:val="left"/>
      <w:pPr>
        <w:ind w:left="2880" w:hanging="360"/>
      </w:pPr>
      <w:rPr>
        <w:rFonts w:ascii="Symbol" w:hAnsi="Symbol" w:hint="default"/>
      </w:rPr>
    </w:lvl>
    <w:lvl w:ilvl="4" w:tplc="1136B856" w:tentative="1">
      <w:start w:val="1"/>
      <w:numFmt w:val="bullet"/>
      <w:lvlText w:val="o"/>
      <w:lvlJc w:val="left"/>
      <w:pPr>
        <w:ind w:left="3600" w:hanging="360"/>
      </w:pPr>
      <w:rPr>
        <w:rFonts w:ascii="Courier New" w:hAnsi="Courier New" w:cs="Courier New" w:hint="default"/>
      </w:rPr>
    </w:lvl>
    <w:lvl w:ilvl="5" w:tplc="381E3AB2" w:tentative="1">
      <w:start w:val="1"/>
      <w:numFmt w:val="bullet"/>
      <w:lvlText w:val=""/>
      <w:lvlJc w:val="left"/>
      <w:pPr>
        <w:ind w:left="4320" w:hanging="360"/>
      </w:pPr>
      <w:rPr>
        <w:rFonts w:ascii="Wingdings" w:hAnsi="Wingdings" w:hint="default"/>
      </w:rPr>
    </w:lvl>
    <w:lvl w:ilvl="6" w:tplc="3B36042E" w:tentative="1">
      <w:start w:val="1"/>
      <w:numFmt w:val="bullet"/>
      <w:lvlText w:val=""/>
      <w:lvlJc w:val="left"/>
      <w:pPr>
        <w:ind w:left="5040" w:hanging="360"/>
      </w:pPr>
      <w:rPr>
        <w:rFonts w:ascii="Symbol" w:hAnsi="Symbol" w:hint="default"/>
      </w:rPr>
    </w:lvl>
    <w:lvl w:ilvl="7" w:tplc="BB589C8E" w:tentative="1">
      <w:start w:val="1"/>
      <w:numFmt w:val="bullet"/>
      <w:lvlText w:val="o"/>
      <w:lvlJc w:val="left"/>
      <w:pPr>
        <w:ind w:left="5760" w:hanging="360"/>
      </w:pPr>
      <w:rPr>
        <w:rFonts w:ascii="Courier New" w:hAnsi="Courier New" w:cs="Courier New" w:hint="default"/>
      </w:rPr>
    </w:lvl>
    <w:lvl w:ilvl="8" w:tplc="996A00A2"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125E11D4">
      <w:start w:val="1"/>
      <w:numFmt w:val="decimal"/>
      <w:pStyle w:val="ListNumber"/>
      <w:lvlText w:val="%1."/>
      <w:lvlJc w:val="left"/>
      <w:pPr>
        <w:ind w:left="720" w:hanging="360"/>
      </w:pPr>
    </w:lvl>
    <w:lvl w:ilvl="1" w:tplc="610C8D78">
      <w:start w:val="1"/>
      <w:numFmt w:val="lowerLetter"/>
      <w:lvlText w:val="%2."/>
      <w:lvlJc w:val="left"/>
      <w:pPr>
        <w:ind w:left="1440" w:hanging="360"/>
      </w:pPr>
    </w:lvl>
    <w:lvl w:ilvl="2" w:tplc="A68A84F6" w:tentative="1">
      <w:start w:val="1"/>
      <w:numFmt w:val="lowerRoman"/>
      <w:lvlText w:val="%3."/>
      <w:lvlJc w:val="right"/>
      <w:pPr>
        <w:ind w:left="2160" w:hanging="180"/>
      </w:pPr>
    </w:lvl>
    <w:lvl w:ilvl="3" w:tplc="37A0587E" w:tentative="1">
      <w:start w:val="1"/>
      <w:numFmt w:val="decimal"/>
      <w:lvlText w:val="%4."/>
      <w:lvlJc w:val="left"/>
      <w:pPr>
        <w:ind w:left="2880" w:hanging="360"/>
      </w:pPr>
    </w:lvl>
    <w:lvl w:ilvl="4" w:tplc="7452087E" w:tentative="1">
      <w:start w:val="1"/>
      <w:numFmt w:val="lowerLetter"/>
      <w:lvlText w:val="%5."/>
      <w:lvlJc w:val="left"/>
      <w:pPr>
        <w:ind w:left="3600" w:hanging="360"/>
      </w:pPr>
    </w:lvl>
    <w:lvl w:ilvl="5" w:tplc="37B80460" w:tentative="1">
      <w:start w:val="1"/>
      <w:numFmt w:val="lowerRoman"/>
      <w:lvlText w:val="%6."/>
      <w:lvlJc w:val="right"/>
      <w:pPr>
        <w:ind w:left="4320" w:hanging="180"/>
      </w:pPr>
    </w:lvl>
    <w:lvl w:ilvl="6" w:tplc="599C10A4" w:tentative="1">
      <w:start w:val="1"/>
      <w:numFmt w:val="decimal"/>
      <w:lvlText w:val="%7."/>
      <w:lvlJc w:val="left"/>
      <w:pPr>
        <w:ind w:left="5040" w:hanging="360"/>
      </w:pPr>
    </w:lvl>
    <w:lvl w:ilvl="7" w:tplc="BFAE1F76" w:tentative="1">
      <w:start w:val="1"/>
      <w:numFmt w:val="lowerLetter"/>
      <w:lvlText w:val="%8."/>
      <w:lvlJc w:val="left"/>
      <w:pPr>
        <w:ind w:left="5760" w:hanging="360"/>
      </w:pPr>
    </w:lvl>
    <w:lvl w:ilvl="8" w:tplc="33F6B900"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80860758">
      <w:start w:val="1"/>
      <w:numFmt w:val="bullet"/>
      <w:lvlText w:val=""/>
      <w:lvlJc w:val="left"/>
      <w:pPr>
        <w:ind w:left="360" w:hanging="360"/>
      </w:pPr>
      <w:rPr>
        <w:rFonts w:ascii="Symbol" w:hAnsi="Symbol" w:hint="default"/>
      </w:rPr>
    </w:lvl>
    <w:lvl w:ilvl="1" w:tplc="142EAE00" w:tentative="1">
      <w:start w:val="1"/>
      <w:numFmt w:val="bullet"/>
      <w:lvlText w:val="o"/>
      <w:lvlJc w:val="left"/>
      <w:pPr>
        <w:ind w:left="1080" w:hanging="360"/>
      </w:pPr>
      <w:rPr>
        <w:rFonts w:ascii="Courier New" w:hAnsi="Courier New" w:cs="Courier New" w:hint="default"/>
      </w:rPr>
    </w:lvl>
    <w:lvl w:ilvl="2" w:tplc="DBFCEB06" w:tentative="1">
      <w:start w:val="1"/>
      <w:numFmt w:val="bullet"/>
      <w:lvlText w:val=""/>
      <w:lvlJc w:val="left"/>
      <w:pPr>
        <w:ind w:left="1800" w:hanging="360"/>
      </w:pPr>
      <w:rPr>
        <w:rFonts w:ascii="Wingdings" w:hAnsi="Wingdings" w:hint="default"/>
      </w:rPr>
    </w:lvl>
    <w:lvl w:ilvl="3" w:tplc="E8489910" w:tentative="1">
      <w:start w:val="1"/>
      <w:numFmt w:val="bullet"/>
      <w:lvlText w:val=""/>
      <w:lvlJc w:val="left"/>
      <w:pPr>
        <w:ind w:left="2520" w:hanging="360"/>
      </w:pPr>
      <w:rPr>
        <w:rFonts w:ascii="Symbol" w:hAnsi="Symbol" w:hint="default"/>
      </w:rPr>
    </w:lvl>
    <w:lvl w:ilvl="4" w:tplc="8DA42D76" w:tentative="1">
      <w:start w:val="1"/>
      <w:numFmt w:val="bullet"/>
      <w:lvlText w:val="o"/>
      <w:lvlJc w:val="left"/>
      <w:pPr>
        <w:ind w:left="3240" w:hanging="360"/>
      </w:pPr>
      <w:rPr>
        <w:rFonts w:ascii="Courier New" w:hAnsi="Courier New" w:cs="Courier New" w:hint="default"/>
      </w:rPr>
    </w:lvl>
    <w:lvl w:ilvl="5" w:tplc="55E80D2C" w:tentative="1">
      <w:start w:val="1"/>
      <w:numFmt w:val="bullet"/>
      <w:lvlText w:val=""/>
      <w:lvlJc w:val="left"/>
      <w:pPr>
        <w:ind w:left="3960" w:hanging="360"/>
      </w:pPr>
      <w:rPr>
        <w:rFonts w:ascii="Wingdings" w:hAnsi="Wingdings" w:hint="default"/>
      </w:rPr>
    </w:lvl>
    <w:lvl w:ilvl="6" w:tplc="9D927D42" w:tentative="1">
      <w:start w:val="1"/>
      <w:numFmt w:val="bullet"/>
      <w:lvlText w:val=""/>
      <w:lvlJc w:val="left"/>
      <w:pPr>
        <w:ind w:left="4680" w:hanging="360"/>
      </w:pPr>
      <w:rPr>
        <w:rFonts w:ascii="Symbol" w:hAnsi="Symbol" w:hint="default"/>
      </w:rPr>
    </w:lvl>
    <w:lvl w:ilvl="7" w:tplc="D7BCD916" w:tentative="1">
      <w:start w:val="1"/>
      <w:numFmt w:val="bullet"/>
      <w:lvlText w:val="o"/>
      <w:lvlJc w:val="left"/>
      <w:pPr>
        <w:ind w:left="5400" w:hanging="360"/>
      </w:pPr>
      <w:rPr>
        <w:rFonts w:ascii="Courier New" w:hAnsi="Courier New" w:cs="Courier New" w:hint="default"/>
      </w:rPr>
    </w:lvl>
    <w:lvl w:ilvl="8" w:tplc="C3A401B8"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2E2"/>
    <w:rsid w:val="0023093C"/>
    <w:rsid w:val="00362757"/>
    <w:rsid w:val="005042E2"/>
    <w:rsid w:val="009234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A489"/>
  <w15:docId w15:val="{8A4A4B71-82F0-4746-B48D-418E410B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iCs/>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before="0"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2019-08-07T04:21:00+00:00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32E4A0A5-7CF4-DC11-AD41-005056922186</Home_x0020_ID>
    <State xmlns="a8338b6e-77a6-4851-82b6-98166143ffdd" xsi:nil="true"/>
    <Doc_x0020_Sent_Received_x0020_Date xmlns="a8338b6e-77a6-4851-82b6-98166143ffdd">2019-08-07T00:00:00+00:00</Doc_x0020_Sent_Received_x0020_Date>
    <Activity_x0020_ID xmlns="a8338b6e-77a6-4851-82b6-98166143ffdd">8A0878CA-201F-E711-BD54-005056922186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06CDFB40-79C2-4798-894A-7400354DA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2</TotalTime>
  <Pages>23</Pages>
  <Words>9047</Words>
  <Characters>51574</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Carol Yee</cp:lastModifiedBy>
  <cp:revision>3</cp:revision>
  <dcterms:created xsi:type="dcterms:W3CDTF">2019-08-29T00:36:00Z</dcterms:created>
  <dcterms:modified xsi:type="dcterms:W3CDTF">2019-08-29T00:37:00Z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