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E7456F" w14:textId="77777777" w:rsidR="003C6EC2" w:rsidRPr="003C6EC2" w:rsidRDefault="001E5453" w:rsidP="00703E80">
      <w:pPr>
        <w:pStyle w:val="Title"/>
        <w:spacing w:before="720" w:after="360" w:line="240" w:lineRule="auto"/>
        <w:rPr>
          <w:rFonts w:ascii="Arial Black" w:hAnsi="Arial Black"/>
          <w:noProof/>
          <w:sz w:val="52"/>
          <w:szCs w:val="42"/>
        </w:rPr>
      </w:pPr>
      <w:r w:rsidRPr="003C6EC2">
        <w:rPr>
          <w:rFonts w:ascii="Arial Black" w:eastAsia="Calibri" w:hAnsi="Arial Black"/>
          <w:noProof/>
        </w:rPr>
        <w:drawing>
          <wp:anchor distT="0" distB="0" distL="114300" distR="114300" simplePos="0" relativeHeight="251658240" behindDoc="1" locked="0" layoutInCell="1" allowOverlap="1" wp14:anchorId="53E7471C" wp14:editId="53E7471D">
            <wp:simplePos x="0" y="0"/>
            <wp:positionH relativeFrom="page">
              <wp:align>right</wp:align>
            </wp:positionH>
            <wp:positionV relativeFrom="paragraph">
              <wp:posOffset>43815</wp:posOffset>
            </wp:positionV>
            <wp:extent cx="7580630" cy="9572625"/>
            <wp:effectExtent l="0" t="0" r="127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93818" name="front page background.jpg"/>
                    <pic:cNvPicPr/>
                  </pic:nvPicPr>
                  <pic:blipFill rotWithShape="1">
                    <a:blip r:embed="rId11" cstate="print">
                      <a:extLst>
                        <a:ext uri="{28A0092B-C50C-407E-A947-70E740481C1C}">
                          <a14:useLocalDpi xmlns:a14="http://schemas.microsoft.com/office/drawing/2010/main" val="0"/>
                        </a:ext>
                      </a:extLst>
                    </a:blip>
                    <a:srcRect b="10728"/>
                    <a:stretch>
                      <a:fillRect/>
                    </a:stretch>
                  </pic:blipFill>
                  <pic:spPr bwMode="auto">
                    <a:xfrm>
                      <a:off x="0" y="0"/>
                      <a:ext cx="7580630" cy="9572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C6EC2">
        <w:rPr>
          <w:rFonts w:ascii="Arial Black" w:eastAsia="Calibri" w:hAnsi="Arial Black"/>
          <w:noProof/>
        </w:rPr>
        <w:drawing>
          <wp:anchor distT="0" distB="0" distL="114300" distR="114300" simplePos="0" relativeHeight="251667456" behindDoc="1" locked="0" layoutInCell="1" allowOverlap="1" wp14:anchorId="53E7471E" wp14:editId="53E7471F">
            <wp:simplePos x="0" y="0"/>
            <wp:positionH relativeFrom="column">
              <wp:posOffset>-895350</wp:posOffset>
            </wp:positionH>
            <wp:positionV relativeFrom="paragraph">
              <wp:posOffset>-1067435</wp:posOffset>
            </wp:positionV>
            <wp:extent cx="7559675" cy="1025525"/>
            <wp:effectExtent l="0" t="0" r="317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18150" name="Performance Assessment Report2_cro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r>
        <w:rPr>
          <w:rFonts w:ascii="Arial Black" w:hAnsi="Arial Black"/>
        </w:rPr>
        <w:t>Uniting Mayflower Westmead</w:t>
      </w:r>
      <w:r w:rsidRPr="003C6EC2">
        <w:rPr>
          <w:rFonts w:ascii="Arial Black" w:hAnsi="Arial Black"/>
        </w:rPr>
        <w:t xml:space="preserve"> </w:t>
      </w:r>
    </w:p>
    <w:p w14:paraId="53E74570" w14:textId="77777777" w:rsidR="003C6EC2" w:rsidRPr="003C6EC2" w:rsidRDefault="001E5453" w:rsidP="003C6EC2">
      <w:pPr>
        <w:pStyle w:val="Title"/>
        <w:spacing w:before="360" w:after="480"/>
      </w:pPr>
      <w:r w:rsidRPr="003C6EC2">
        <w:rPr>
          <w:rFonts w:ascii="Arial Black" w:eastAsia="Calibri" w:hAnsi="Arial Black"/>
          <w:sz w:val="56"/>
        </w:rPr>
        <w:t>Performance Report</w:t>
      </w:r>
    </w:p>
    <w:p w14:paraId="53E74571" w14:textId="77777777" w:rsidR="001E6954" w:rsidRPr="003C6EC2" w:rsidRDefault="001E5453" w:rsidP="001E6954">
      <w:pPr>
        <w:tabs>
          <w:tab w:val="left" w:pos="2127"/>
        </w:tabs>
        <w:spacing w:before="120"/>
        <w:rPr>
          <w:rFonts w:eastAsia="Calibri"/>
          <w:color w:val="FFFFFF" w:themeColor="background1"/>
          <w:sz w:val="28"/>
          <w:szCs w:val="56"/>
          <w:lang w:eastAsia="en-US"/>
        </w:rPr>
      </w:pPr>
      <w:r w:rsidRPr="003C6EC2">
        <w:rPr>
          <w:color w:val="FFFFFF" w:themeColor="background1"/>
          <w:sz w:val="28"/>
        </w:rPr>
        <w:t xml:space="preserve">2 Helen Street </w:t>
      </w:r>
      <w:r w:rsidRPr="003C6EC2">
        <w:rPr>
          <w:color w:val="FFFFFF" w:themeColor="background1"/>
          <w:sz w:val="28"/>
        </w:rPr>
        <w:br/>
        <w:t>WESTMEAD NSW 2145</w:t>
      </w:r>
      <w:r w:rsidRPr="003C6EC2">
        <w:rPr>
          <w:color w:val="FFFFFF" w:themeColor="background1"/>
          <w:sz w:val="28"/>
        </w:rPr>
        <w:br/>
      </w:r>
      <w:r w:rsidRPr="003C6EC2">
        <w:rPr>
          <w:rFonts w:eastAsia="Calibri"/>
          <w:color w:val="FFFFFF" w:themeColor="background1"/>
          <w:sz w:val="28"/>
          <w:szCs w:val="56"/>
          <w:lang w:eastAsia="en-US"/>
        </w:rPr>
        <w:t>Phone number: 02 9891 3755 / 0425 214 717</w:t>
      </w:r>
    </w:p>
    <w:p w14:paraId="53E74572" w14:textId="77777777" w:rsidR="003C6EC2" w:rsidRDefault="001E5453"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 xml:space="preserve">Commission ID: </w:t>
      </w:r>
      <w:r w:rsidRPr="003C6EC2">
        <w:rPr>
          <w:rFonts w:eastAsia="Calibri"/>
          <w:color w:val="FFFFFF" w:themeColor="background1"/>
          <w:sz w:val="28"/>
          <w:szCs w:val="56"/>
          <w:lang w:eastAsia="en-US"/>
        </w:rPr>
        <w:t xml:space="preserve">2461 </w:t>
      </w:r>
    </w:p>
    <w:p w14:paraId="53E74573" w14:textId="77777777" w:rsidR="001E6954" w:rsidRPr="003C6EC2" w:rsidRDefault="001E5453" w:rsidP="001E6954">
      <w:pPr>
        <w:tabs>
          <w:tab w:val="left" w:pos="2127"/>
        </w:tabs>
        <w:spacing w:before="120"/>
        <w:rPr>
          <w:rFonts w:eastAsia="Calibri"/>
          <w:color w:val="FFFFFF" w:themeColor="background1"/>
          <w:sz w:val="28"/>
          <w:szCs w:val="56"/>
          <w:lang w:eastAsia="en-US"/>
        </w:rPr>
      </w:pPr>
      <w:r w:rsidRPr="003C6EC2">
        <w:rPr>
          <w:rFonts w:eastAsia="Calibri"/>
          <w:b/>
          <w:color w:val="FFFFFF" w:themeColor="background1"/>
          <w:sz w:val="28"/>
          <w:szCs w:val="56"/>
          <w:lang w:eastAsia="en-US"/>
        </w:rPr>
        <w:t>Provider name:</w:t>
      </w:r>
      <w:r w:rsidRPr="003C6EC2">
        <w:rPr>
          <w:rFonts w:eastAsia="Calibri"/>
          <w:color w:val="FFFFFF" w:themeColor="background1"/>
          <w:sz w:val="28"/>
          <w:szCs w:val="56"/>
          <w:lang w:eastAsia="en-US"/>
        </w:rPr>
        <w:t xml:space="preserve"> The Uniting Church in Australia Property Trust (NSW)</w:t>
      </w:r>
    </w:p>
    <w:p w14:paraId="53E74574" w14:textId="77777777" w:rsidR="001E6954" w:rsidRPr="003C6EC2" w:rsidRDefault="001E5453" w:rsidP="001E6954">
      <w:pPr>
        <w:tabs>
          <w:tab w:val="left" w:pos="2127"/>
        </w:tabs>
        <w:spacing w:before="120"/>
        <w:rPr>
          <w:color w:val="FFFFFF" w:themeColor="background1"/>
          <w:sz w:val="22"/>
        </w:rPr>
      </w:pPr>
      <w:r w:rsidRPr="003C6EC2">
        <w:rPr>
          <w:rFonts w:eastAsia="Calibri"/>
          <w:b/>
          <w:color w:val="FFFFFF" w:themeColor="background1"/>
          <w:sz w:val="28"/>
          <w:szCs w:val="56"/>
          <w:lang w:eastAsia="en-US"/>
        </w:rPr>
        <w:t>Assessment Contact - Site date:</w:t>
      </w:r>
      <w:r w:rsidRPr="003C6EC2">
        <w:rPr>
          <w:rFonts w:eastAsia="Calibri"/>
          <w:color w:val="FFFFFF" w:themeColor="background1"/>
          <w:sz w:val="28"/>
          <w:szCs w:val="56"/>
          <w:lang w:eastAsia="en-US"/>
        </w:rPr>
        <w:t xml:space="preserve"> 10 July 2020</w:t>
      </w:r>
    </w:p>
    <w:p w14:paraId="53E74575" w14:textId="6EBBC1A6" w:rsidR="006B166B" w:rsidRPr="00E93D41" w:rsidRDefault="001E5453" w:rsidP="006B166B">
      <w:pPr>
        <w:tabs>
          <w:tab w:val="left" w:pos="2127"/>
        </w:tabs>
        <w:spacing w:before="120"/>
        <w:rPr>
          <w:color w:val="FFFFFF" w:themeColor="background1"/>
        </w:rPr>
      </w:pPr>
      <w:bookmarkStart w:id="0" w:name="_Hlk32829231"/>
      <w:r w:rsidRPr="00E93D41">
        <w:rPr>
          <w:b/>
          <w:color w:val="FFFFFF" w:themeColor="background1"/>
          <w:sz w:val="28"/>
        </w:rPr>
        <w:t>Date of Performance Report:</w:t>
      </w:r>
      <w:r w:rsidRPr="00E93D41">
        <w:rPr>
          <w:color w:val="FFFFFF" w:themeColor="background1"/>
        </w:rPr>
        <w:t xml:space="preserve"> </w:t>
      </w:r>
      <w:r>
        <w:rPr>
          <w:color w:val="FFFFFF" w:themeColor="background1"/>
          <w:sz w:val="28"/>
        </w:rPr>
        <w:t>10 September 2020</w:t>
      </w:r>
    </w:p>
    <w:bookmarkEnd w:id="0"/>
    <w:p w14:paraId="53E74576" w14:textId="77777777" w:rsidR="001E6954" w:rsidRPr="003C6EC2" w:rsidRDefault="00EB0551" w:rsidP="001E6954">
      <w:pPr>
        <w:tabs>
          <w:tab w:val="left" w:pos="2127"/>
        </w:tabs>
        <w:spacing w:before="120"/>
        <w:rPr>
          <w:rFonts w:eastAsia="Calibri"/>
          <w:b/>
          <w:color w:val="FFFFFF" w:themeColor="background1"/>
          <w:sz w:val="28"/>
          <w:szCs w:val="56"/>
          <w:lang w:eastAsia="en-US"/>
        </w:rPr>
      </w:pPr>
    </w:p>
    <w:p w14:paraId="53E74577" w14:textId="77777777" w:rsidR="003C6EC2" w:rsidRDefault="00EB0551" w:rsidP="0094564F">
      <w:pPr>
        <w:pStyle w:val="Heading1"/>
        <w:sectPr w:rsidR="003C6EC2" w:rsidSect="00A627C8">
          <w:headerReference w:type="default" r:id="rId13"/>
          <w:footerReference w:type="default" r:id="rId14"/>
          <w:footerReference w:type="first" r:id="rId15"/>
          <w:type w:val="continuous"/>
          <w:pgSz w:w="11906" w:h="16838"/>
          <w:pgMar w:top="1701" w:right="1418" w:bottom="1418" w:left="1418" w:header="709" w:footer="397" w:gutter="0"/>
          <w:cols w:space="708"/>
          <w:docGrid w:linePitch="360"/>
        </w:sectPr>
      </w:pPr>
    </w:p>
    <w:p w14:paraId="53E74578" w14:textId="77777777" w:rsidR="00A30BEC" w:rsidRDefault="001E5453" w:rsidP="0094564F">
      <w:pPr>
        <w:pStyle w:val="Heading1"/>
      </w:pPr>
      <w:bookmarkStart w:id="1" w:name="_Hlk32477662"/>
      <w:r>
        <w:lastRenderedPageBreak/>
        <w:t>Publication of report</w:t>
      </w:r>
    </w:p>
    <w:p w14:paraId="53E74579" w14:textId="77777777" w:rsidR="00A30BEC" w:rsidRPr="006B166B" w:rsidRDefault="001E5453" w:rsidP="006A65E7">
      <w:r w:rsidRPr="0010469B">
        <w:t xml:space="preserve">This </w:t>
      </w:r>
      <w:r>
        <w:t>Performance</w:t>
      </w:r>
      <w:r w:rsidRPr="0010469B">
        <w:t xml:space="preserve"> Report </w:t>
      </w:r>
      <w:r w:rsidRPr="00AD13D8">
        <w:rPr>
          <w:b/>
        </w:rPr>
        <w:t>may be published</w:t>
      </w:r>
      <w:r w:rsidRPr="0010469B">
        <w:t xml:space="preserve"> on the Aged Care Quality and Safety Commission’s website under the Aged Care Quality and Safety Commission Rules</w:t>
      </w:r>
      <w:r>
        <w:t> </w:t>
      </w:r>
      <w:r w:rsidRPr="0010469B">
        <w:t>2018</w:t>
      </w:r>
      <w:r>
        <w:t>.</w:t>
      </w:r>
    </w:p>
    <w:bookmarkEnd w:id="1"/>
    <w:p w14:paraId="53E7457A" w14:textId="77777777" w:rsidR="007F5256" w:rsidRPr="0094564F" w:rsidRDefault="001E5453" w:rsidP="0094564F">
      <w:pPr>
        <w:pStyle w:val="Heading1"/>
      </w:pPr>
      <w:r w:rsidRPr="001E6954">
        <w:t>Overall assessment of this Service</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none" w:sz="0" w:space="0" w:color="auto"/>
        </w:tblBorders>
        <w:tblLook w:val="04A0" w:firstRow="1" w:lastRow="0" w:firstColumn="1" w:lastColumn="0" w:noHBand="0" w:noVBand="1"/>
      </w:tblPr>
      <w:tblGrid>
        <w:gridCol w:w="7375"/>
        <w:gridCol w:w="1979"/>
      </w:tblGrid>
      <w:tr w:rsidR="00E601D6" w14:paraId="53E74595" w14:textId="77777777" w:rsidTr="00EB1D71">
        <w:trPr>
          <w:trHeight w:val="227"/>
        </w:trPr>
        <w:tc>
          <w:tcPr>
            <w:tcW w:w="3942" w:type="pct"/>
            <w:shd w:val="clear" w:color="auto" w:fill="auto"/>
          </w:tcPr>
          <w:p w14:paraId="53E74593" w14:textId="77777777" w:rsidR="001E6954" w:rsidRPr="001E6954" w:rsidRDefault="001E5453" w:rsidP="003C6EC2">
            <w:pPr>
              <w:keepNext/>
              <w:spacing w:before="40" w:after="40" w:line="240" w:lineRule="auto"/>
              <w:ind w:right="-109"/>
              <w:rPr>
                <w:b/>
              </w:rPr>
            </w:pPr>
            <w:bookmarkStart w:id="2" w:name="_Hlk27119070"/>
            <w:r w:rsidRPr="001E6954">
              <w:rPr>
                <w:b/>
              </w:rPr>
              <w:t>Standard 2 Ongoing assessment and planning with consumers</w:t>
            </w:r>
          </w:p>
        </w:tc>
        <w:tc>
          <w:tcPr>
            <w:tcW w:w="1058" w:type="pct"/>
            <w:shd w:val="clear" w:color="auto" w:fill="auto"/>
          </w:tcPr>
          <w:p w14:paraId="53E74594" w14:textId="2346EA5B" w:rsidR="001E6954" w:rsidRPr="001E6954" w:rsidRDefault="00EB0551" w:rsidP="003C6EC2">
            <w:pPr>
              <w:keepNext/>
              <w:spacing w:before="40" w:after="40" w:line="240" w:lineRule="auto"/>
              <w:jc w:val="right"/>
              <w:rPr>
                <w:b/>
                <w:color w:val="0000FF"/>
              </w:rPr>
            </w:pPr>
          </w:p>
        </w:tc>
      </w:tr>
      <w:tr w:rsidR="00E601D6" w14:paraId="53E74598" w14:textId="77777777" w:rsidTr="00EB1D71">
        <w:trPr>
          <w:trHeight w:val="227"/>
        </w:trPr>
        <w:tc>
          <w:tcPr>
            <w:tcW w:w="3942" w:type="pct"/>
            <w:shd w:val="clear" w:color="auto" w:fill="auto"/>
          </w:tcPr>
          <w:p w14:paraId="53E74596" w14:textId="77777777" w:rsidR="001E6954" w:rsidRPr="001E6954" w:rsidRDefault="001E5453" w:rsidP="004C55D8">
            <w:pPr>
              <w:spacing w:before="40" w:after="40" w:line="240" w:lineRule="auto"/>
              <w:ind w:left="318" w:hanging="7"/>
            </w:pPr>
            <w:r w:rsidRPr="001E6954">
              <w:t>Requirement 2(3)(a)</w:t>
            </w:r>
          </w:p>
        </w:tc>
        <w:tc>
          <w:tcPr>
            <w:tcW w:w="1058" w:type="pct"/>
            <w:shd w:val="clear" w:color="auto" w:fill="auto"/>
          </w:tcPr>
          <w:p w14:paraId="53E74597" w14:textId="12571F62" w:rsidR="001E6954" w:rsidRPr="001E6954" w:rsidRDefault="001E5453" w:rsidP="00463EF3">
            <w:pPr>
              <w:spacing w:before="40" w:after="40" w:line="240" w:lineRule="auto"/>
              <w:jc w:val="right"/>
              <w:rPr>
                <w:color w:val="0000FF"/>
              </w:rPr>
            </w:pPr>
            <w:r w:rsidRPr="001E6954">
              <w:rPr>
                <w:bCs/>
                <w:iCs/>
                <w:color w:val="00577D"/>
                <w:szCs w:val="40"/>
              </w:rPr>
              <w:t>Compliant</w:t>
            </w:r>
          </w:p>
        </w:tc>
      </w:tr>
      <w:tr w:rsidR="00E601D6" w14:paraId="53E745A7" w14:textId="77777777" w:rsidTr="00EB1D71">
        <w:trPr>
          <w:trHeight w:val="227"/>
        </w:trPr>
        <w:tc>
          <w:tcPr>
            <w:tcW w:w="3942" w:type="pct"/>
            <w:shd w:val="clear" w:color="auto" w:fill="auto"/>
          </w:tcPr>
          <w:p w14:paraId="53E745A5" w14:textId="77777777" w:rsidR="001E6954" w:rsidRPr="001E6954" w:rsidRDefault="001E5453" w:rsidP="003C6EC2">
            <w:pPr>
              <w:keepNext/>
              <w:spacing w:before="40" w:after="40" w:line="240" w:lineRule="auto"/>
              <w:rPr>
                <w:b/>
              </w:rPr>
            </w:pPr>
            <w:r w:rsidRPr="001E6954">
              <w:rPr>
                <w:b/>
              </w:rPr>
              <w:t>Standard 3 Personal care and clinical care</w:t>
            </w:r>
          </w:p>
        </w:tc>
        <w:tc>
          <w:tcPr>
            <w:tcW w:w="1058" w:type="pct"/>
            <w:shd w:val="clear" w:color="auto" w:fill="auto"/>
          </w:tcPr>
          <w:p w14:paraId="53E745A6" w14:textId="335BA4A8" w:rsidR="001E6954" w:rsidRPr="001E6954" w:rsidRDefault="00EB0551" w:rsidP="003C6EC2">
            <w:pPr>
              <w:keepNext/>
              <w:spacing w:before="40" w:after="40" w:line="240" w:lineRule="auto"/>
              <w:jc w:val="right"/>
              <w:rPr>
                <w:b/>
                <w:color w:val="0000FF"/>
              </w:rPr>
            </w:pPr>
          </w:p>
        </w:tc>
      </w:tr>
      <w:tr w:rsidR="00E601D6" w14:paraId="53E745AA" w14:textId="77777777" w:rsidTr="00EB1D71">
        <w:trPr>
          <w:trHeight w:val="227"/>
        </w:trPr>
        <w:tc>
          <w:tcPr>
            <w:tcW w:w="3942" w:type="pct"/>
            <w:shd w:val="clear" w:color="auto" w:fill="auto"/>
          </w:tcPr>
          <w:p w14:paraId="53E745A8" w14:textId="77777777" w:rsidR="001E6954" w:rsidRPr="002B4C72" w:rsidRDefault="001E5453" w:rsidP="004A3816">
            <w:pPr>
              <w:spacing w:before="40" w:after="40" w:line="240" w:lineRule="auto"/>
              <w:ind w:left="312"/>
            </w:pPr>
            <w:r w:rsidRPr="001E6954">
              <w:t>Requirement 3(3)(a)</w:t>
            </w:r>
          </w:p>
        </w:tc>
        <w:tc>
          <w:tcPr>
            <w:tcW w:w="1058" w:type="pct"/>
            <w:shd w:val="clear" w:color="auto" w:fill="auto"/>
          </w:tcPr>
          <w:p w14:paraId="53E745A9" w14:textId="23C1A452" w:rsidR="001E6954" w:rsidRPr="001E6954" w:rsidRDefault="001E5453" w:rsidP="004C55D8">
            <w:pPr>
              <w:spacing w:before="40" w:after="40" w:line="240" w:lineRule="auto"/>
              <w:ind w:left="-107"/>
              <w:jc w:val="right"/>
              <w:rPr>
                <w:color w:val="0000FF"/>
              </w:rPr>
            </w:pPr>
            <w:r w:rsidRPr="001E6954">
              <w:rPr>
                <w:bCs/>
                <w:iCs/>
                <w:color w:val="00577D"/>
                <w:szCs w:val="40"/>
              </w:rPr>
              <w:t>Compliant</w:t>
            </w:r>
          </w:p>
        </w:tc>
      </w:tr>
      <w:tr w:rsidR="00E601D6" w14:paraId="53E745AD" w14:textId="77777777" w:rsidTr="00EB1D71">
        <w:trPr>
          <w:trHeight w:val="227"/>
        </w:trPr>
        <w:tc>
          <w:tcPr>
            <w:tcW w:w="3942" w:type="pct"/>
            <w:shd w:val="clear" w:color="auto" w:fill="auto"/>
          </w:tcPr>
          <w:p w14:paraId="53E745AB" w14:textId="77777777" w:rsidR="001E6954" w:rsidRPr="001E6954" w:rsidRDefault="001E5453" w:rsidP="004C55D8">
            <w:pPr>
              <w:spacing w:before="40" w:after="40" w:line="240" w:lineRule="auto"/>
              <w:ind w:left="318" w:hanging="7"/>
            </w:pPr>
            <w:r w:rsidRPr="001E6954">
              <w:t>Requirement 3(3)(b)</w:t>
            </w:r>
          </w:p>
        </w:tc>
        <w:tc>
          <w:tcPr>
            <w:tcW w:w="1058" w:type="pct"/>
            <w:shd w:val="clear" w:color="auto" w:fill="auto"/>
          </w:tcPr>
          <w:p w14:paraId="53E745AC" w14:textId="40C80715" w:rsidR="001E6954" w:rsidRPr="001E6954" w:rsidRDefault="001E5453" w:rsidP="00463EF3">
            <w:pPr>
              <w:spacing w:before="40" w:after="40" w:line="240" w:lineRule="auto"/>
              <w:jc w:val="right"/>
              <w:rPr>
                <w:color w:val="0000FF"/>
              </w:rPr>
            </w:pPr>
            <w:r w:rsidRPr="001E6954">
              <w:rPr>
                <w:bCs/>
                <w:iCs/>
                <w:color w:val="00577D"/>
                <w:szCs w:val="40"/>
              </w:rPr>
              <w:t>Compliant</w:t>
            </w:r>
          </w:p>
        </w:tc>
      </w:tr>
      <w:tr w:rsidR="00E601D6" w14:paraId="53E74604" w14:textId="77777777" w:rsidTr="00EB1D71">
        <w:trPr>
          <w:trHeight w:val="227"/>
        </w:trPr>
        <w:tc>
          <w:tcPr>
            <w:tcW w:w="3942" w:type="pct"/>
            <w:shd w:val="clear" w:color="auto" w:fill="auto"/>
          </w:tcPr>
          <w:p w14:paraId="53E74602" w14:textId="77777777" w:rsidR="001E6954" w:rsidRPr="001E6954" w:rsidRDefault="001E5453" w:rsidP="003C6EC2">
            <w:pPr>
              <w:keepNext/>
              <w:spacing w:before="40" w:after="40" w:line="240" w:lineRule="auto"/>
              <w:rPr>
                <w:b/>
              </w:rPr>
            </w:pPr>
            <w:r w:rsidRPr="001E6954">
              <w:rPr>
                <w:b/>
              </w:rPr>
              <w:t>Standard 8 Organisational governance</w:t>
            </w:r>
          </w:p>
        </w:tc>
        <w:tc>
          <w:tcPr>
            <w:tcW w:w="1058" w:type="pct"/>
            <w:shd w:val="clear" w:color="auto" w:fill="auto"/>
          </w:tcPr>
          <w:p w14:paraId="53E74603" w14:textId="54C48FF0" w:rsidR="001E6954" w:rsidRPr="001E6954" w:rsidRDefault="00EB0551" w:rsidP="003C6EC2">
            <w:pPr>
              <w:keepNext/>
              <w:spacing w:before="40" w:after="40" w:line="240" w:lineRule="auto"/>
              <w:jc w:val="right"/>
              <w:rPr>
                <w:b/>
                <w:color w:val="0000FF"/>
              </w:rPr>
            </w:pPr>
          </w:p>
        </w:tc>
      </w:tr>
      <w:tr w:rsidR="00E601D6" w14:paraId="53E7460D" w14:textId="77777777" w:rsidTr="00EB1D71">
        <w:trPr>
          <w:trHeight w:val="227"/>
        </w:trPr>
        <w:tc>
          <w:tcPr>
            <w:tcW w:w="3942" w:type="pct"/>
            <w:shd w:val="clear" w:color="auto" w:fill="auto"/>
          </w:tcPr>
          <w:p w14:paraId="53E7460B" w14:textId="77777777" w:rsidR="001E6954" w:rsidRPr="001E6954" w:rsidRDefault="001E5453" w:rsidP="004C55D8">
            <w:pPr>
              <w:spacing w:before="40" w:after="40" w:line="240" w:lineRule="auto"/>
              <w:ind w:left="318" w:hanging="7"/>
            </w:pPr>
            <w:r w:rsidRPr="001E6954">
              <w:t>Requirement 8(3)(c)</w:t>
            </w:r>
          </w:p>
        </w:tc>
        <w:tc>
          <w:tcPr>
            <w:tcW w:w="1058" w:type="pct"/>
            <w:shd w:val="clear" w:color="auto" w:fill="auto"/>
          </w:tcPr>
          <w:p w14:paraId="53E7460C" w14:textId="3BDC8EBF" w:rsidR="001E6954" w:rsidRPr="001E6954" w:rsidRDefault="001E5453" w:rsidP="00463EF3">
            <w:pPr>
              <w:spacing w:before="40" w:after="40" w:line="240" w:lineRule="auto"/>
              <w:jc w:val="right"/>
              <w:rPr>
                <w:color w:val="0000FF"/>
              </w:rPr>
            </w:pPr>
            <w:r w:rsidRPr="001E6954">
              <w:rPr>
                <w:bCs/>
                <w:iCs/>
                <w:color w:val="00577D"/>
                <w:szCs w:val="40"/>
              </w:rPr>
              <w:t>Compliant</w:t>
            </w:r>
          </w:p>
        </w:tc>
      </w:tr>
      <w:tr w:rsidR="00E601D6" w14:paraId="53E74610" w14:textId="77777777" w:rsidTr="00EB1D71">
        <w:trPr>
          <w:trHeight w:val="227"/>
        </w:trPr>
        <w:tc>
          <w:tcPr>
            <w:tcW w:w="3942" w:type="pct"/>
            <w:shd w:val="clear" w:color="auto" w:fill="auto"/>
          </w:tcPr>
          <w:p w14:paraId="53E7460E" w14:textId="77777777" w:rsidR="001E6954" w:rsidRPr="001E6954" w:rsidRDefault="001E5453" w:rsidP="004C55D8">
            <w:pPr>
              <w:spacing w:before="40" w:after="40" w:line="240" w:lineRule="auto"/>
              <w:ind w:left="318" w:hanging="7"/>
            </w:pPr>
            <w:r w:rsidRPr="001E6954">
              <w:t>Requirement 8(3)(d)</w:t>
            </w:r>
          </w:p>
        </w:tc>
        <w:tc>
          <w:tcPr>
            <w:tcW w:w="1058" w:type="pct"/>
            <w:shd w:val="clear" w:color="auto" w:fill="auto"/>
          </w:tcPr>
          <w:p w14:paraId="53E7460F" w14:textId="4CC8D93D" w:rsidR="001E6954" w:rsidRPr="001E6954" w:rsidRDefault="001E5453" w:rsidP="00463EF3">
            <w:pPr>
              <w:spacing w:before="40" w:after="40" w:line="240" w:lineRule="auto"/>
              <w:jc w:val="right"/>
              <w:rPr>
                <w:color w:val="0000FF"/>
              </w:rPr>
            </w:pPr>
            <w:r w:rsidRPr="001E6954">
              <w:rPr>
                <w:bCs/>
                <w:iCs/>
                <w:color w:val="00577D"/>
                <w:szCs w:val="40"/>
              </w:rPr>
              <w:t>Compliant</w:t>
            </w:r>
          </w:p>
        </w:tc>
      </w:tr>
      <w:bookmarkEnd w:id="2"/>
    </w:tbl>
    <w:p w14:paraId="53E74614" w14:textId="77777777" w:rsidR="008A22FF" w:rsidRDefault="00EB0551" w:rsidP="00463EF3">
      <w:pPr>
        <w:sectPr w:rsidR="008A22FF" w:rsidSect="001416E6">
          <w:headerReference w:type="default" r:id="rId16"/>
          <w:headerReference w:type="first" r:id="rId17"/>
          <w:pgSz w:w="11906" w:h="16838"/>
          <w:pgMar w:top="1701" w:right="1418" w:bottom="1418" w:left="1418" w:header="709" w:footer="397" w:gutter="0"/>
          <w:cols w:space="708"/>
          <w:docGrid w:linePitch="360"/>
        </w:sectPr>
      </w:pPr>
    </w:p>
    <w:p w14:paraId="53E74615" w14:textId="77777777" w:rsidR="007F5256" w:rsidRPr="00D21DCD" w:rsidRDefault="001E5453" w:rsidP="00EC5474">
      <w:pPr>
        <w:pStyle w:val="Heading1"/>
      </w:pPr>
      <w:r>
        <w:lastRenderedPageBreak/>
        <w:t>Detailed assessment</w:t>
      </w:r>
    </w:p>
    <w:p w14:paraId="53E74616" w14:textId="77777777" w:rsidR="001E6954" w:rsidRPr="00D63989" w:rsidRDefault="001E5453" w:rsidP="001E6954">
      <w:r w:rsidRPr="00D63989">
        <w:t>This performance report details the Commission’s assessment of the provider’s performance, in relation to the service, against the Aged Care Quality Standards (Quality Standards). The Quality Standard and requirements are assessed as either compliant or non-compliant at the Standard and requirement level where applicable.</w:t>
      </w:r>
    </w:p>
    <w:p w14:paraId="53E74617" w14:textId="77777777" w:rsidR="001E6954" w:rsidRPr="001E6954" w:rsidRDefault="001E5453" w:rsidP="001E6954">
      <w:pPr>
        <w:rPr>
          <w:color w:val="auto"/>
        </w:rPr>
      </w:pPr>
      <w:r w:rsidRPr="00D63989">
        <w:t>The report also specifies areas in which improvements must be made to ensure the Quality Standards are complied with.</w:t>
      </w:r>
    </w:p>
    <w:p w14:paraId="53E74618" w14:textId="77777777" w:rsidR="001E6954" w:rsidRPr="00D63989" w:rsidRDefault="001E5453" w:rsidP="001E6954">
      <w:r w:rsidRPr="00D63989">
        <w:t xml:space="preserve">The following information has been </w:t>
      </w:r>
      <w:proofErr w:type="gramStart"/>
      <w:r w:rsidRPr="00D63989">
        <w:t>taken into account</w:t>
      </w:r>
      <w:proofErr w:type="gramEnd"/>
      <w:r w:rsidRPr="00D63989">
        <w:t xml:space="preserve"> in developing this performance report:</w:t>
      </w:r>
    </w:p>
    <w:p w14:paraId="53E74619" w14:textId="30B0A123" w:rsidR="004B33E7" w:rsidRPr="001E5453" w:rsidRDefault="001E5453" w:rsidP="004B33E7">
      <w:pPr>
        <w:pStyle w:val="ListBullet"/>
      </w:pPr>
      <w:r>
        <w:t>t</w:t>
      </w:r>
      <w:r w:rsidRPr="00D63989">
        <w:t xml:space="preserve">he Assessment Team’s report for the </w:t>
      </w:r>
      <w:r>
        <w:t>Assessment Contact - Site</w:t>
      </w:r>
      <w:r w:rsidRPr="00D63989">
        <w:t xml:space="preserve">; the </w:t>
      </w:r>
      <w:r>
        <w:t xml:space="preserve">Assessment Contact - Site </w:t>
      </w:r>
      <w:r w:rsidRPr="00D63989">
        <w:t xml:space="preserve">report was informed </w:t>
      </w:r>
      <w:r w:rsidRPr="001E5453">
        <w:t>by a site assessment, observations at the service, review of documents and interviews with staff, consumers/representatives and others</w:t>
      </w:r>
    </w:p>
    <w:p w14:paraId="53E7461C" w14:textId="77777777" w:rsidR="008A22FF" w:rsidRDefault="00EB0551">
      <w:pPr>
        <w:spacing w:after="160" w:line="259" w:lineRule="auto"/>
        <w:rPr>
          <w:rFonts w:cs="Times New Roman"/>
        </w:rPr>
      </w:pPr>
    </w:p>
    <w:p w14:paraId="53E7461D" w14:textId="77777777" w:rsidR="00095CD4" w:rsidRDefault="00EB0551" w:rsidP="00095CD4">
      <w:pPr>
        <w:sectPr w:rsidR="00095CD4" w:rsidSect="005058B8">
          <w:headerReference w:type="first" r:id="rId18"/>
          <w:pgSz w:w="11906" w:h="16838"/>
          <w:pgMar w:top="1701" w:right="1418" w:bottom="1418" w:left="1418" w:header="709" w:footer="397" w:gutter="0"/>
          <w:cols w:space="708"/>
          <w:docGrid w:linePitch="360"/>
        </w:sectPr>
      </w:pPr>
    </w:p>
    <w:p w14:paraId="53E74641" w14:textId="77777777" w:rsidR="00ED6B57" w:rsidRDefault="00EB0551" w:rsidP="00095CD4">
      <w:pPr>
        <w:sectPr w:rsidR="00ED6B57" w:rsidSect="00CB3BA9">
          <w:headerReference w:type="default" r:id="rId19"/>
          <w:type w:val="continuous"/>
          <w:pgSz w:w="11906" w:h="16838"/>
          <w:pgMar w:top="1701" w:right="1418" w:bottom="1418" w:left="1418" w:header="568" w:footer="397" w:gutter="0"/>
          <w:cols w:space="708"/>
          <w:titlePg/>
          <w:docGrid w:linePitch="360"/>
        </w:sectPr>
      </w:pPr>
    </w:p>
    <w:p w14:paraId="52598A23" w14:textId="77777777" w:rsidR="001E5453" w:rsidRDefault="001E5453" w:rsidP="001E5453">
      <w:pPr>
        <w:pStyle w:val="Heading1"/>
        <w:tabs>
          <w:tab w:val="right" w:pos="9070"/>
        </w:tabs>
        <w:spacing w:before="560" w:after="640"/>
        <w:rPr>
          <w:color w:val="FFFFFF" w:themeColor="background1"/>
        </w:rPr>
      </w:pPr>
      <w:r w:rsidRPr="00703E80">
        <w:rPr>
          <w:noProof/>
          <w:color w:val="FFFFFF" w:themeColor="background1"/>
          <w:sz w:val="36"/>
        </w:rPr>
        <w:lastRenderedPageBreak/>
        <w:drawing>
          <wp:anchor distT="0" distB="0" distL="114300" distR="114300" simplePos="0" relativeHeight="251660288" behindDoc="1" locked="0" layoutInCell="1" allowOverlap="1" wp14:anchorId="53E74722" wp14:editId="53E74723">
            <wp:simplePos x="0" y="0"/>
            <wp:positionH relativeFrom="page">
              <wp:posOffset>6985</wp:posOffset>
            </wp:positionH>
            <wp:positionV relativeFrom="paragraph">
              <wp:posOffset>-7620</wp:posOffset>
            </wp:positionV>
            <wp:extent cx="7543800" cy="1235710"/>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354619" name="Picture 9"/>
                    <pic:cNvPicPr/>
                  </pic:nvPicPr>
                  <pic:blipFill rotWithShape="1">
                    <a:blip r:embed="rId1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 w:name="_Hlk27644042"/>
      <w:r w:rsidRPr="00703E80">
        <w:rPr>
          <w:color w:val="FFFFFF" w:themeColor="background1"/>
          <w:sz w:val="36"/>
        </w:rPr>
        <w:t xml:space="preserve">STANDARD 2 </w:t>
      </w:r>
      <w:r w:rsidRPr="00703E80">
        <w:rPr>
          <w:color w:val="FFFFFF" w:themeColor="background1"/>
          <w:sz w:val="36"/>
        </w:rPr>
        <w:tab/>
      </w:r>
      <w:r w:rsidRPr="00703E80">
        <w:rPr>
          <w:color w:val="FFFFFF" w:themeColor="background1"/>
        </w:rPr>
        <w:br/>
        <w:t>Ongoing assessment and planning with consumer</w:t>
      </w:r>
      <w:bookmarkEnd w:id="3"/>
    </w:p>
    <w:p w14:paraId="43D02DCA" w14:textId="77777777" w:rsidR="00AB65BE" w:rsidRPr="00ED6B57" w:rsidRDefault="00AB65BE" w:rsidP="00AB65BE">
      <w:pPr>
        <w:pStyle w:val="Heading3"/>
        <w:shd w:val="clear" w:color="auto" w:fill="F2F2F2" w:themeFill="background1" w:themeFillShade="F2"/>
      </w:pPr>
      <w:r w:rsidRPr="00ED6B57">
        <w:t>Consumer outcome:</w:t>
      </w:r>
    </w:p>
    <w:p w14:paraId="2479863C" w14:textId="77777777" w:rsidR="00AB65BE" w:rsidRPr="00ED6B57" w:rsidRDefault="00AB65BE" w:rsidP="00AB65BE">
      <w:pPr>
        <w:pStyle w:val="Heading3"/>
        <w:keepLines/>
        <w:numPr>
          <w:ilvl w:val="0"/>
          <w:numId w:val="13"/>
        </w:numPr>
        <w:shd w:val="clear" w:color="auto" w:fill="F2F2F2" w:themeFill="background1" w:themeFillShade="F2"/>
        <w:spacing w:before="0"/>
        <w:rPr>
          <w:b w:val="0"/>
          <w:color w:val="000000"/>
          <w:sz w:val="24"/>
        </w:rPr>
      </w:pPr>
      <w:r w:rsidRPr="00ED6B57">
        <w:rPr>
          <w:b w:val="0"/>
          <w:color w:val="000000"/>
          <w:sz w:val="24"/>
        </w:rPr>
        <w:t>I am a partner in ongoing assessment and planning that helps me get the care and services I need for my health and well-being.</w:t>
      </w:r>
    </w:p>
    <w:p w14:paraId="651F7C31" w14:textId="77777777" w:rsidR="00AB65BE" w:rsidRPr="00ED6B57" w:rsidRDefault="00AB65BE" w:rsidP="00AB65BE">
      <w:pPr>
        <w:pStyle w:val="Heading3"/>
        <w:shd w:val="clear" w:color="auto" w:fill="F2F2F2" w:themeFill="background1" w:themeFillShade="F2"/>
      </w:pPr>
      <w:r w:rsidRPr="00ED6B57">
        <w:t>Organisation statement:</w:t>
      </w:r>
    </w:p>
    <w:p w14:paraId="03EC6030" w14:textId="77777777" w:rsidR="00AB65BE" w:rsidRPr="00ED6B57" w:rsidRDefault="00AB65BE" w:rsidP="00AB65BE">
      <w:pPr>
        <w:pStyle w:val="ListParagraph"/>
        <w:numPr>
          <w:ilvl w:val="0"/>
          <w:numId w:val="13"/>
        </w:numPr>
        <w:shd w:val="clear" w:color="auto" w:fill="F2F2F2" w:themeFill="background1" w:themeFillShade="F2"/>
        <w:spacing w:before="0" w:after="240"/>
        <w:contextualSpacing w:val="0"/>
      </w:pPr>
      <w:r w:rsidRPr="00ED6B57">
        <w:t xml:space="preserve">The organisation undertakes initial and ongoing assessment and planning for care and services in partnership with the consumer. Assessment and planning </w:t>
      </w:r>
      <w:proofErr w:type="gramStart"/>
      <w:r w:rsidRPr="00ED6B57">
        <w:t>has</w:t>
      </w:r>
      <w:proofErr w:type="gramEnd"/>
      <w:r w:rsidRPr="00ED6B57">
        <w:t xml:space="preserve"> a focus on optimising health and well-being in accordance with the consumer’s needs, goals and preferences.</w:t>
      </w:r>
    </w:p>
    <w:p w14:paraId="53E7464A" w14:textId="2020AEDC" w:rsidR="00ED6B57" w:rsidRDefault="001E5453" w:rsidP="00ED6B57">
      <w:pPr>
        <w:pStyle w:val="Heading2"/>
      </w:pPr>
      <w:r>
        <w:t>Assessment of Standard 2 Requirements</w:t>
      </w:r>
      <w:r w:rsidRPr="0066387A">
        <w:rPr>
          <w:i/>
          <w:color w:val="0000FF"/>
          <w:sz w:val="24"/>
          <w:szCs w:val="24"/>
        </w:rPr>
        <w:t xml:space="preserve"> </w:t>
      </w:r>
    </w:p>
    <w:p w14:paraId="53E7464B" w14:textId="1DBEC320" w:rsidR="00934888" w:rsidRDefault="001E5453" w:rsidP="00934888">
      <w:pPr>
        <w:pStyle w:val="Heading3"/>
      </w:pPr>
      <w:r w:rsidRPr="00051035">
        <w:t xml:space="preserve">Requirement </w:t>
      </w:r>
      <w:r>
        <w:t>2</w:t>
      </w:r>
      <w:r w:rsidRPr="00051035">
        <w:t>(3)(a)</w:t>
      </w:r>
      <w:r w:rsidRPr="00051035">
        <w:tab/>
        <w:t>Compliant</w:t>
      </w:r>
    </w:p>
    <w:p w14:paraId="53E7464C" w14:textId="3451023F" w:rsidR="00853601" w:rsidRDefault="001E5453" w:rsidP="00853601">
      <w:pPr>
        <w:rPr>
          <w:i/>
        </w:rPr>
      </w:pPr>
      <w:r w:rsidRPr="004A3816">
        <w:rPr>
          <w:i/>
        </w:rPr>
        <w:t>Assessment and planning, including consideration of risks to the consumer’s health and well-being, informs the delivery of safe and effective care and services.</w:t>
      </w:r>
    </w:p>
    <w:p w14:paraId="22D00301" w14:textId="5C37E94E" w:rsidR="001D17C2" w:rsidRDefault="001E5453" w:rsidP="00853601">
      <w:pPr>
        <w:rPr>
          <w:color w:val="auto"/>
        </w:rPr>
      </w:pPr>
      <w:r>
        <w:t xml:space="preserve">Care planning documents were reviewed for three consumers. The Assessment Team found that assessment and planning inform the delivery of safe and effective care and services, including consideration of risks to the consumer’s health and well- </w:t>
      </w:r>
      <w:r w:rsidRPr="00266E6C">
        <w:rPr>
          <w:color w:val="auto"/>
        </w:rPr>
        <w:t>being.</w:t>
      </w:r>
    </w:p>
    <w:p w14:paraId="67FE3192" w14:textId="77777777" w:rsidR="001D17C2" w:rsidRDefault="001D17C2">
      <w:pPr>
        <w:spacing w:before="0" w:after="160" w:line="259" w:lineRule="auto"/>
        <w:rPr>
          <w:color w:val="auto"/>
        </w:rPr>
      </w:pPr>
      <w:r>
        <w:rPr>
          <w:color w:val="auto"/>
        </w:rPr>
        <w:br w:type="page"/>
      </w:r>
    </w:p>
    <w:p w14:paraId="1A185CB0" w14:textId="42937EF0" w:rsidR="001D17C2" w:rsidRDefault="001D17C2" w:rsidP="001D17C2">
      <w:pPr>
        <w:spacing w:before="560" w:after="640"/>
        <w:rPr>
          <w:color w:val="FFFFFF" w:themeColor="background1"/>
          <w:sz w:val="36"/>
        </w:rPr>
        <w:sectPr w:rsidR="001D17C2" w:rsidSect="00FB0086">
          <w:headerReference w:type="default" r:id="rId20"/>
          <w:headerReference w:type="first" r:id="rId21"/>
          <w:pgSz w:w="11906" w:h="16838"/>
          <w:pgMar w:top="1701" w:right="1418" w:bottom="1418" w:left="1418" w:header="709" w:footer="397" w:gutter="0"/>
          <w:cols w:space="708"/>
          <w:docGrid w:linePitch="360"/>
        </w:sectPr>
      </w:pPr>
      <w:r w:rsidRPr="001D17C2">
        <w:rPr>
          <w:rFonts w:ascii="Arial Black" w:hAnsi="Arial Black"/>
          <w:noProof/>
          <w:color w:val="FFFFFF" w:themeColor="background1"/>
          <w:sz w:val="36"/>
        </w:rPr>
        <w:lastRenderedPageBreak/>
        <w:drawing>
          <wp:anchor distT="0" distB="0" distL="114300" distR="114300" simplePos="0" relativeHeight="251669504" behindDoc="1" locked="0" layoutInCell="1" allowOverlap="1" wp14:anchorId="33A89D63" wp14:editId="232A639A">
            <wp:simplePos x="0" y="0"/>
            <wp:positionH relativeFrom="page">
              <wp:align>left</wp:align>
            </wp:positionH>
            <wp:positionV relativeFrom="paragraph">
              <wp:posOffset>-84455</wp:posOffset>
            </wp:positionV>
            <wp:extent cx="7543800" cy="11074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52047" name="Picture 9"/>
                    <pic:cNvPicPr/>
                  </pic:nvPicPr>
                  <pic:blipFill rotWithShape="1">
                    <a:blip r:embed="rId22" cstate="print">
                      <a:extLst>
                        <a:ext uri="{28A0092B-C50C-407E-A947-70E740481C1C}">
                          <a14:useLocalDpi xmlns:a14="http://schemas.microsoft.com/office/drawing/2010/main" val="0"/>
                        </a:ext>
                      </a:extLst>
                    </a:blip>
                    <a:srcRect b="88421"/>
                    <a:stretch>
                      <a:fillRect/>
                    </a:stretch>
                  </pic:blipFill>
                  <pic:spPr bwMode="auto">
                    <a:xfrm>
                      <a:off x="0" y="0"/>
                      <a:ext cx="7543800" cy="110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17C2">
        <w:rPr>
          <w:rFonts w:ascii="Arial Black" w:hAnsi="Arial Black"/>
          <w:color w:val="FFFFFF" w:themeColor="background1"/>
          <w:sz w:val="36"/>
        </w:rPr>
        <w:t>STANDARD 3</w:t>
      </w:r>
      <w:r w:rsidRPr="00EB1D71">
        <w:rPr>
          <w:color w:val="FFFFFF" w:themeColor="background1"/>
          <w:sz w:val="36"/>
        </w:rPr>
        <w:t xml:space="preserve"> </w:t>
      </w:r>
      <w:r w:rsidRPr="00EB1D71">
        <w:rPr>
          <w:color w:val="FFFFFF" w:themeColor="background1"/>
          <w:sz w:val="36"/>
        </w:rPr>
        <w:tab/>
      </w:r>
      <w:r w:rsidRPr="00EB1D71">
        <w:rPr>
          <w:color w:val="FFFFFF" w:themeColor="background1"/>
          <w:sz w:val="36"/>
        </w:rPr>
        <w:br/>
      </w:r>
      <w:r w:rsidRPr="001D17C2">
        <w:rPr>
          <w:rFonts w:ascii="Arial Black" w:hAnsi="Arial Black"/>
          <w:color w:val="FFFFFF" w:themeColor="background1"/>
          <w:sz w:val="36"/>
        </w:rPr>
        <w:t>Personal care and clinical care</w:t>
      </w:r>
    </w:p>
    <w:p w14:paraId="2EFA10E4" w14:textId="77777777" w:rsidR="001D17C2" w:rsidRPr="00FD1B02" w:rsidRDefault="001D17C2" w:rsidP="001D17C2">
      <w:pPr>
        <w:pStyle w:val="Heading3"/>
        <w:shd w:val="clear" w:color="auto" w:fill="F2F2F2" w:themeFill="background1" w:themeFillShade="F2"/>
      </w:pPr>
      <w:r w:rsidRPr="00FD1B02">
        <w:t>Consumer outcome:</w:t>
      </w:r>
    </w:p>
    <w:p w14:paraId="4A66CBE6" w14:textId="77777777" w:rsidR="001D17C2" w:rsidRDefault="001D17C2" w:rsidP="001D17C2">
      <w:pPr>
        <w:numPr>
          <w:ilvl w:val="0"/>
          <w:numId w:val="3"/>
        </w:numPr>
        <w:shd w:val="clear" w:color="auto" w:fill="F2F2F2" w:themeFill="background1" w:themeFillShade="F2"/>
      </w:pPr>
      <w:r>
        <w:t>I get personal care, clinical care, or both personal care and clinical care, that is safe and right for me.</w:t>
      </w:r>
    </w:p>
    <w:p w14:paraId="64A924EC" w14:textId="77777777" w:rsidR="001D17C2" w:rsidRDefault="001D17C2" w:rsidP="001D17C2">
      <w:pPr>
        <w:pStyle w:val="Heading3"/>
        <w:shd w:val="clear" w:color="auto" w:fill="F2F2F2" w:themeFill="background1" w:themeFillShade="F2"/>
      </w:pPr>
      <w:r>
        <w:t>Organisation statement:</w:t>
      </w:r>
    </w:p>
    <w:p w14:paraId="47FA60EE" w14:textId="77777777" w:rsidR="001D17C2" w:rsidRDefault="001D17C2" w:rsidP="001D17C2">
      <w:pPr>
        <w:numPr>
          <w:ilvl w:val="0"/>
          <w:numId w:val="3"/>
        </w:numPr>
        <w:shd w:val="clear" w:color="auto" w:fill="F2F2F2" w:themeFill="background1" w:themeFillShade="F2"/>
      </w:pPr>
      <w:r>
        <w:t>The organisation delivers safe and effective personal care, clinical care, or both personal care and clinical care, in accordance with the consumer’s needs, goals and preferences to optimise health and well-being.</w:t>
      </w:r>
    </w:p>
    <w:p w14:paraId="5A786D64" w14:textId="28B8227E" w:rsidR="001E5453" w:rsidRPr="00672FDF" w:rsidRDefault="001E5453" w:rsidP="001E5453">
      <w:pPr>
        <w:pStyle w:val="Heading3"/>
        <w:rPr>
          <w:rFonts w:cs="Times New Roman"/>
          <w:i/>
          <w:color w:val="auto"/>
          <w:sz w:val="24"/>
        </w:rPr>
      </w:pPr>
      <w:r w:rsidRPr="00163FEE">
        <w:rPr>
          <w:color w:val="auto"/>
          <w:sz w:val="28"/>
        </w:rPr>
        <w:t xml:space="preserve">Assessment of </w:t>
      </w:r>
      <w:r>
        <w:rPr>
          <w:color w:val="auto"/>
          <w:sz w:val="28"/>
        </w:rPr>
        <w:t xml:space="preserve">Standard 3 </w:t>
      </w:r>
      <w:r w:rsidRPr="00163FEE">
        <w:rPr>
          <w:color w:val="auto"/>
          <w:sz w:val="28"/>
        </w:rPr>
        <w:t>Requirements</w:t>
      </w:r>
      <w:r w:rsidRPr="00672FDF">
        <w:rPr>
          <w:color w:val="auto"/>
          <w:sz w:val="28"/>
        </w:rPr>
        <w:t>:</w:t>
      </w:r>
      <w:r w:rsidRPr="00672FDF">
        <w:rPr>
          <w:rFonts w:cs="Times New Roman"/>
          <w:color w:val="auto"/>
          <w:sz w:val="32"/>
          <w:szCs w:val="28"/>
        </w:rPr>
        <w:t xml:space="preserve"> </w:t>
      </w:r>
    </w:p>
    <w:p w14:paraId="59096F77" w14:textId="095DBE67" w:rsidR="001E5453" w:rsidRPr="00163FEE" w:rsidRDefault="001E5453" w:rsidP="001E5453">
      <w:pPr>
        <w:pStyle w:val="Heading3"/>
        <w:shd w:val="clear" w:color="auto" w:fill="EBEBEB"/>
        <w:tabs>
          <w:tab w:val="clear" w:pos="9072"/>
          <w:tab w:val="right" w:pos="9070"/>
        </w:tabs>
      </w:pPr>
      <w:r w:rsidRPr="00163FEE">
        <w:t>Requirement 3(3)(a)</w:t>
      </w:r>
      <w:r w:rsidRPr="00163FEE">
        <w:tab/>
      </w:r>
      <w:r w:rsidRPr="00051035">
        <w:t>Compliant</w:t>
      </w:r>
    </w:p>
    <w:p w14:paraId="5A0615C6" w14:textId="77777777" w:rsidR="001E5453" w:rsidRPr="006C4344" w:rsidRDefault="001E5453" w:rsidP="001E5453">
      <w:pPr>
        <w:rPr>
          <w:i/>
        </w:rPr>
      </w:pPr>
      <w:r w:rsidRPr="006C4344">
        <w:rPr>
          <w:i/>
        </w:rPr>
        <w:t>Each consumer gets safe and effective personal care, clinical care, or both personal care and clinical care, that:</w:t>
      </w:r>
    </w:p>
    <w:p w14:paraId="367E3C33" w14:textId="77777777" w:rsidR="001E5453" w:rsidRPr="006C4344" w:rsidRDefault="001E5453" w:rsidP="001E5453">
      <w:pPr>
        <w:numPr>
          <w:ilvl w:val="0"/>
          <w:numId w:val="38"/>
        </w:numPr>
        <w:tabs>
          <w:tab w:val="right" w:pos="9026"/>
        </w:tabs>
        <w:ind w:left="851" w:hanging="567"/>
        <w:rPr>
          <w:i/>
        </w:rPr>
      </w:pPr>
      <w:r w:rsidRPr="006C4344">
        <w:rPr>
          <w:i/>
        </w:rPr>
        <w:t>is best practice; and</w:t>
      </w:r>
    </w:p>
    <w:p w14:paraId="23D84041" w14:textId="77777777" w:rsidR="001E5453" w:rsidRPr="006C4344" w:rsidRDefault="001E5453" w:rsidP="001E5453">
      <w:pPr>
        <w:numPr>
          <w:ilvl w:val="0"/>
          <w:numId w:val="38"/>
        </w:numPr>
        <w:tabs>
          <w:tab w:val="right" w:pos="9026"/>
        </w:tabs>
        <w:ind w:left="851" w:hanging="567"/>
        <w:rPr>
          <w:i/>
        </w:rPr>
      </w:pPr>
      <w:r w:rsidRPr="006C4344">
        <w:rPr>
          <w:i/>
        </w:rPr>
        <w:t>is tailored to their needs; and</w:t>
      </w:r>
    </w:p>
    <w:p w14:paraId="3A25BB48" w14:textId="77777777" w:rsidR="001E5453" w:rsidRPr="006C4344" w:rsidRDefault="001E5453" w:rsidP="001E5453">
      <w:pPr>
        <w:numPr>
          <w:ilvl w:val="0"/>
          <w:numId w:val="38"/>
        </w:numPr>
        <w:tabs>
          <w:tab w:val="right" w:pos="9026"/>
        </w:tabs>
        <w:ind w:left="851" w:hanging="567"/>
        <w:rPr>
          <w:i/>
        </w:rPr>
      </w:pPr>
      <w:r w:rsidRPr="006C4344">
        <w:rPr>
          <w:i/>
        </w:rPr>
        <w:t>optimises their health and well-being.</w:t>
      </w:r>
    </w:p>
    <w:p w14:paraId="1615749D" w14:textId="32414E4E" w:rsidR="001E5453" w:rsidRDefault="001E5453" w:rsidP="001E5453">
      <w:pPr>
        <w:spacing w:before="0" w:after="160" w:line="259" w:lineRule="auto"/>
        <w:rPr>
          <w:color w:val="auto"/>
        </w:rPr>
      </w:pPr>
      <w:bookmarkStart w:id="4" w:name="_GoBack"/>
      <w:bookmarkEnd w:id="4"/>
      <w:r w:rsidRPr="00B20817">
        <w:rPr>
          <w:color w:val="auto"/>
        </w:rPr>
        <w:t xml:space="preserve">A review of consumer care and services files shows that assessments and care plans demonstrate that each consumer receives safe and effective personal and clinical care that is best practice and is tailored to their individual consumer needs and optimises their health and wellbeing. </w:t>
      </w:r>
    </w:p>
    <w:p w14:paraId="2509CB51" w14:textId="72BB51B7" w:rsidR="001E5453" w:rsidRPr="00163FEE" w:rsidRDefault="001E5453" w:rsidP="001E5453">
      <w:pPr>
        <w:pStyle w:val="Heading3"/>
        <w:shd w:val="clear" w:color="auto" w:fill="EBEBEB"/>
        <w:tabs>
          <w:tab w:val="clear" w:pos="9072"/>
          <w:tab w:val="right" w:pos="9070"/>
        </w:tabs>
      </w:pPr>
      <w:r w:rsidRPr="00163FEE">
        <w:t>Requirement 3(3)(b)</w:t>
      </w:r>
      <w:r w:rsidRPr="00163FEE">
        <w:tab/>
      </w:r>
      <w:r w:rsidRPr="00051035">
        <w:t>Compliant</w:t>
      </w:r>
    </w:p>
    <w:p w14:paraId="03C998C1" w14:textId="77777777" w:rsidR="001E5453" w:rsidRPr="006C4344" w:rsidRDefault="001E5453" w:rsidP="001E5453">
      <w:pPr>
        <w:tabs>
          <w:tab w:val="right" w:pos="9026"/>
        </w:tabs>
        <w:rPr>
          <w:i/>
          <w:color w:val="auto"/>
        </w:rPr>
      </w:pPr>
      <w:r w:rsidRPr="006C4344">
        <w:rPr>
          <w:i/>
        </w:rPr>
        <w:t>Effective management of high impact or high prevalence risks associated with the care of each consumer.</w:t>
      </w:r>
    </w:p>
    <w:p w14:paraId="38C18113" w14:textId="5B938217" w:rsidR="001E5453" w:rsidRDefault="001E5453" w:rsidP="001E5453">
      <w:pPr>
        <w:spacing w:before="0" w:after="160" w:line="259" w:lineRule="auto"/>
        <w:rPr>
          <w:rFonts w:ascii="Arial Black" w:hAnsi="Arial Black"/>
          <w:b/>
          <w:bCs/>
          <w:iCs/>
          <w:color w:val="FFFFFF" w:themeColor="background1"/>
          <w:sz w:val="36"/>
          <w:szCs w:val="40"/>
        </w:rPr>
      </w:pPr>
      <w:r w:rsidRPr="00D853B1">
        <w:rPr>
          <w:rFonts w:eastAsia="Calibri"/>
          <w:color w:val="auto"/>
          <w:lang w:eastAsia="en-US"/>
        </w:rPr>
        <w:t>The organisation met the requirement by demonstrating they have identified risk of harm to consumers. Additionally, they have identified risk of harm to consumers, and have described the impact relevant to specific consumers.</w:t>
      </w:r>
      <w:r>
        <w:rPr>
          <w:rFonts w:eastAsia="Calibri"/>
          <w:color w:val="auto"/>
          <w:lang w:eastAsia="en-US"/>
        </w:rPr>
        <w:t xml:space="preserve"> </w:t>
      </w:r>
      <w:r>
        <w:rPr>
          <w:color w:val="FFFFFF" w:themeColor="background1"/>
          <w:sz w:val="36"/>
        </w:rPr>
        <w:br w:type="page"/>
      </w:r>
    </w:p>
    <w:p w14:paraId="2CF03834" w14:textId="77777777" w:rsidR="008D7780" w:rsidRDefault="001E5453" w:rsidP="001D17C2">
      <w:pPr>
        <w:pStyle w:val="Heading1"/>
        <w:tabs>
          <w:tab w:val="right" w:pos="9070"/>
        </w:tabs>
        <w:spacing w:before="840" w:after="640"/>
        <w:rPr>
          <w:color w:val="FFFFFF" w:themeColor="background1"/>
          <w:sz w:val="36"/>
        </w:rPr>
      </w:pPr>
      <w:r w:rsidRPr="00EB1D71">
        <w:rPr>
          <w:noProof/>
          <w:color w:val="FFFFFF" w:themeColor="background1"/>
          <w:sz w:val="36"/>
        </w:rPr>
        <w:lastRenderedPageBreak/>
        <w:drawing>
          <wp:anchor distT="0" distB="0" distL="114300" distR="114300" simplePos="0" relativeHeight="251666432" behindDoc="1" locked="0" layoutInCell="1" allowOverlap="1" wp14:anchorId="53E7472E" wp14:editId="79DF94A6">
            <wp:simplePos x="0" y="0"/>
            <wp:positionH relativeFrom="page">
              <wp:posOffset>20320</wp:posOffset>
            </wp:positionH>
            <wp:positionV relativeFrom="paragraph">
              <wp:posOffset>-125095</wp:posOffset>
            </wp:positionV>
            <wp:extent cx="7543800" cy="1188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05413" name="Picture 9"/>
                    <pic:cNvPicPr/>
                  </pic:nvPicPr>
                  <pic:blipFill rotWithShape="1">
                    <a:blip r:embed="rId23" cstate="print">
                      <a:extLst>
                        <a:ext uri="{28A0092B-C50C-407E-A947-70E740481C1C}">
                          <a14:useLocalDpi xmlns:a14="http://schemas.microsoft.com/office/drawing/2010/main" val="0"/>
                        </a:ext>
                      </a:extLst>
                    </a:blip>
                    <a:srcRect b="88421"/>
                    <a:stretch>
                      <a:fillRect/>
                    </a:stretch>
                  </pic:blipFill>
                  <pic:spPr bwMode="auto">
                    <a:xfrm>
                      <a:off x="0" y="0"/>
                      <a:ext cx="7543800"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8 </w:t>
      </w:r>
      <w:r w:rsidRPr="00EB1D71">
        <w:rPr>
          <w:color w:val="FFFFFF" w:themeColor="background1"/>
          <w:sz w:val="36"/>
        </w:rPr>
        <w:tab/>
        <w:t xml:space="preserve"> </w:t>
      </w:r>
      <w:r w:rsidRPr="00EB1D71">
        <w:rPr>
          <w:color w:val="FFFFFF" w:themeColor="background1"/>
          <w:sz w:val="36"/>
        </w:rPr>
        <w:br/>
        <w:t>Organisational governance</w:t>
      </w:r>
    </w:p>
    <w:p w14:paraId="53E746EE" w14:textId="77777777" w:rsidR="007F5256" w:rsidRPr="00FD1B02" w:rsidRDefault="001E5453" w:rsidP="00095CD4">
      <w:pPr>
        <w:pStyle w:val="Heading3"/>
        <w:shd w:val="clear" w:color="auto" w:fill="F2F2F2" w:themeFill="background1" w:themeFillShade="F2"/>
      </w:pPr>
      <w:r w:rsidRPr="008312AC">
        <w:t>Consumer</w:t>
      </w:r>
      <w:r w:rsidRPr="00FD1B02">
        <w:t xml:space="preserve"> outcome:</w:t>
      </w:r>
    </w:p>
    <w:p w14:paraId="53E746EF" w14:textId="77777777" w:rsidR="007F5256" w:rsidRDefault="001E5453" w:rsidP="00912DE6">
      <w:pPr>
        <w:numPr>
          <w:ilvl w:val="0"/>
          <w:numId w:val="8"/>
        </w:numPr>
        <w:shd w:val="clear" w:color="auto" w:fill="F2F2F2" w:themeFill="background1" w:themeFillShade="F2"/>
      </w:pPr>
      <w:r>
        <w:t>I am confident the organisation is well run. I can partner in improving the delivery of care and services.</w:t>
      </w:r>
    </w:p>
    <w:p w14:paraId="53E746F0" w14:textId="77777777" w:rsidR="007F5256" w:rsidRDefault="001E5453" w:rsidP="00095CD4">
      <w:pPr>
        <w:pStyle w:val="Heading3"/>
        <w:shd w:val="clear" w:color="auto" w:fill="F2F2F2" w:themeFill="background1" w:themeFillShade="F2"/>
      </w:pPr>
      <w:r>
        <w:t>Organisation statement:</w:t>
      </w:r>
    </w:p>
    <w:p w14:paraId="53E746F1" w14:textId="77777777" w:rsidR="007F5256" w:rsidRDefault="001E5453" w:rsidP="00912DE6">
      <w:pPr>
        <w:numPr>
          <w:ilvl w:val="0"/>
          <w:numId w:val="8"/>
        </w:numPr>
        <w:shd w:val="clear" w:color="auto" w:fill="F2F2F2" w:themeFill="background1" w:themeFillShade="F2"/>
      </w:pPr>
      <w:r>
        <w:t>The organisation’s governing body is accountable for the delivery of safe and quality care and services.</w:t>
      </w:r>
    </w:p>
    <w:p w14:paraId="53E746F5" w14:textId="62194944" w:rsidR="00301877" w:rsidRDefault="001E5453" w:rsidP="00427817">
      <w:pPr>
        <w:pStyle w:val="Heading2"/>
      </w:pPr>
      <w:r>
        <w:t>Assessment of Standard 8 Requirements</w:t>
      </w:r>
      <w:r w:rsidRPr="0066387A">
        <w:rPr>
          <w:i/>
          <w:color w:val="0000FF"/>
          <w:sz w:val="24"/>
          <w:szCs w:val="24"/>
        </w:rPr>
        <w:t xml:space="preserve"> </w:t>
      </w:r>
    </w:p>
    <w:p w14:paraId="53E746FC" w14:textId="74F9C58D" w:rsidR="00506F7F" w:rsidRPr="00506F7F" w:rsidRDefault="001E5453" w:rsidP="00506F7F">
      <w:pPr>
        <w:pStyle w:val="Heading3"/>
      </w:pPr>
      <w:r w:rsidRPr="00506F7F">
        <w:t>Requirement 8(3)(c)</w:t>
      </w:r>
      <w:r>
        <w:tab/>
        <w:t>Compliant</w:t>
      </w:r>
    </w:p>
    <w:p w14:paraId="53E746FD" w14:textId="77777777" w:rsidR="00506F7F" w:rsidRPr="004A3816" w:rsidRDefault="001E5453" w:rsidP="00506F7F">
      <w:pPr>
        <w:rPr>
          <w:i/>
        </w:rPr>
      </w:pPr>
      <w:r w:rsidRPr="004A3816">
        <w:rPr>
          <w:i/>
        </w:rPr>
        <w:t>Effective organisation wide governance systems relating to the following:</w:t>
      </w:r>
    </w:p>
    <w:p w14:paraId="53E746FE" w14:textId="77777777" w:rsidR="00506F7F" w:rsidRPr="004A3816" w:rsidRDefault="001E5453" w:rsidP="00506F7F">
      <w:pPr>
        <w:numPr>
          <w:ilvl w:val="0"/>
          <w:numId w:val="28"/>
        </w:numPr>
        <w:tabs>
          <w:tab w:val="right" w:pos="9026"/>
        </w:tabs>
        <w:spacing w:before="0" w:after="0"/>
        <w:ind w:left="567" w:hanging="425"/>
        <w:outlineLvl w:val="4"/>
        <w:rPr>
          <w:i/>
        </w:rPr>
      </w:pPr>
      <w:r w:rsidRPr="004A3816">
        <w:rPr>
          <w:i/>
        </w:rPr>
        <w:t>information management;</w:t>
      </w:r>
    </w:p>
    <w:p w14:paraId="53E746FF" w14:textId="77777777" w:rsidR="00506F7F" w:rsidRPr="004A3816" w:rsidRDefault="001E5453" w:rsidP="00506F7F">
      <w:pPr>
        <w:numPr>
          <w:ilvl w:val="0"/>
          <w:numId w:val="28"/>
        </w:numPr>
        <w:tabs>
          <w:tab w:val="right" w:pos="9026"/>
        </w:tabs>
        <w:spacing w:before="0" w:after="0"/>
        <w:ind w:left="567" w:hanging="425"/>
        <w:outlineLvl w:val="4"/>
        <w:rPr>
          <w:i/>
        </w:rPr>
      </w:pPr>
      <w:r w:rsidRPr="004A3816">
        <w:rPr>
          <w:i/>
        </w:rPr>
        <w:t>continuous improvement;</w:t>
      </w:r>
    </w:p>
    <w:p w14:paraId="53E74700" w14:textId="77777777" w:rsidR="00506F7F" w:rsidRPr="004A3816" w:rsidRDefault="001E5453" w:rsidP="00506F7F">
      <w:pPr>
        <w:numPr>
          <w:ilvl w:val="0"/>
          <w:numId w:val="28"/>
        </w:numPr>
        <w:tabs>
          <w:tab w:val="right" w:pos="9026"/>
        </w:tabs>
        <w:spacing w:before="0" w:after="0"/>
        <w:ind w:left="567" w:hanging="425"/>
        <w:outlineLvl w:val="4"/>
        <w:rPr>
          <w:i/>
        </w:rPr>
      </w:pPr>
      <w:r w:rsidRPr="004A3816">
        <w:rPr>
          <w:i/>
        </w:rPr>
        <w:t>financial governance;</w:t>
      </w:r>
    </w:p>
    <w:p w14:paraId="53E74701" w14:textId="77777777" w:rsidR="00506F7F" w:rsidRPr="004A3816" w:rsidRDefault="001E5453" w:rsidP="00506F7F">
      <w:pPr>
        <w:numPr>
          <w:ilvl w:val="0"/>
          <w:numId w:val="28"/>
        </w:numPr>
        <w:tabs>
          <w:tab w:val="right" w:pos="9026"/>
        </w:tabs>
        <w:spacing w:before="0" w:after="0"/>
        <w:ind w:left="567" w:hanging="425"/>
        <w:outlineLvl w:val="4"/>
        <w:rPr>
          <w:i/>
        </w:rPr>
      </w:pPr>
      <w:r w:rsidRPr="004A3816">
        <w:rPr>
          <w:i/>
        </w:rPr>
        <w:t>workforce governance, including the assignment of clear responsibilities and accountabilities;</w:t>
      </w:r>
    </w:p>
    <w:p w14:paraId="53E74702" w14:textId="77777777" w:rsidR="00506F7F" w:rsidRPr="004A3816" w:rsidRDefault="001E5453" w:rsidP="00506F7F">
      <w:pPr>
        <w:numPr>
          <w:ilvl w:val="0"/>
          <w:numId w:val="28"/>
        </w:numPr>
        <w:tabs>
          <w:tab w:val="right" w:pos="9026"/>
        </w:tabs>
        <w:spacing w:before="0" w:after="0"/>
        <w:ind w:left="567" w:hanging="425"/>
        <w:outlineLvl w:val="4"/>
        <w:rPr>
          <w:i/>
        </w:rPr>
      </w:pPr>
      <w:r w:rsidRPr="004A3816">
        <w:rPr>
          <w:i/>
        </w:rPr>
        <w:t>regulatory compliance;</w:t>
      </w:r>
    </w:p>
    <w:p w14:paraId="53E74703" w14:textId="77777777" w:rsidR="00314FF7" w:rsidRPr="004A3816" w:rsidRDefault="001E5453" w:rsidP="00506F7F">
      <w:pPr>
        <w:numPr>
          <w:ilvl w:val="0"/>
          <w:numId w:val="28"/>
        </w:numPr>
        <w:tabs>
          <w:tab w:val="right" w:pos="9026"/>
        </w:tabs>
        <w:spacing w:before="0" w:after="0"/>
        <w:ind w:left="567" w:hanging="425"/>
        <w:outlineLvl w:val="4"/>
        <w:rPr>
          <w:i/>
        </w:rPr>
      </w:pPr>
      <w:r w:rsidRPr="004A3816">
        <w:rPr>
          <w:i/>
        </w:rPr>
        <w:t>feedback and complaints.</w:t>
      </w:r>
    </w:p>
    <w:p w14:paraId="53E74704" w14:textId="579BC18F" w:rsidR="00506F7F" w:rsidRPr="001E5453" w:rsidRDefault="001E5453" w:rsidP="00506F7F">
      <w:pPr>
        <w:rPr>
          <w:color w:val="auto"/>
        </w:rPr>
      </w:pPr>
      <w:r w:rsidRPr="001E5453">
        <w:rPr>
          <w:color w:val="auto"/>
        </w:rPr>
        <w:t xml:space="preserve">The assessment team found the service has effective organisation wide governance systems in place. </w:t>
      </w:r>
    </w:p>
    <w:p w14:paraId="53E74705" w14:textId="3090808B" w:rsidR="00506F7F" w:rsidRPr="00506F7F" w:rsidRDefault="001E5453" w:rsidP="00506F7F">
      <w:pPr>
        <w:pStyle w:val="Heading3"/>
      </w:pPr>
      <w:r w:rsidRPr="00506F7F">
        <w:t>Requirement 8(3)(d)</w:t>
      </w:r>
      <w:r>
        <w:tab/>
        <w:t>Compliant</w:t>
      </w:r>
    </w:p>
    <w:p w14:paraId="53E74706" w14:textId="77777777" w:rsidR="00506F7F" w:rsidRPr="004A3816" w:rsidRDefault="001E5453" w:rsidP="00506F7F">
      <w:pPr>
        <w:rPr>
          <w:i/>
        </w:rPr>
      </w:pPr>
      <w:r w:rsidRPr="004A3816">
        <w:rPr>
          <w:i/>
        </w:rPr>
        <w:t>Effective risk management systems and practices, including but not limited to the following:</w:t>
      </w:r>
    </w:p>
    <w:p w14:paraId="53E74707" w14:textId="77777777" w:rsidR="00506F7F" w:rsidRPr="004A3816" w:rsidRDefault="001E5453" w:rsidP="00506F7F">
      <w:pPr>
        <w:numPr>
          <w:ilvl w:val="0"/>
          <w:numId w:val="29"/>
        </w:numPr>
        <w:tabs>
          <w:tab w:val="right" w:pos="9026"/>
        </w:tabs>
        <w:spacing w:before="0" w:after="0"/>
        <w:ind w:left="567" w:hanging="425"/>
        <w:outlineLvl w:val="4"/>
        <w:rPr>
          <w:i/>
        </w:rPr>
      </w:pPr>
      <w:r w:rsidRPr="004A3816">
        <w:rPr>
          <w:i/>
        </w:rPr>
        <w:t>managing high impact or high prevalence risks associated with the care of consumers;</w:t>
      </w:r>
    </w:p>
    <w:p w14:paraId="53E74708" w14:textId="77777777" w:rsidR="00506F7F" w:rsidRPr="004A3816" w:rsidRDefault="001E5453" w:rsidP="00506F7F">
      <w:pPr>
        <w:numPr>
          <w:ilvl w:val="0"/>
          <w:numId w:val="29"/>
        </w:numPr>
        <w:tabs>
          <w:tab w:val="right" w:pos="9026"/>
        </w:tabs>
        <w:spacing w:before="0" w:after="0"/>
        <w:ind w:left="567" w:hanging="425"/>
        <w:outlineLvl w:val="4"/>
        <w:rPr>
          <w:i/>
        </w:rPr>
      </w:pPr>
      <w:r w:rsidRPr="004A3816">
        <w:rPr>
          <w:i/>
        </w:rPr>
        <w:t>identifying and responding to abuse and neglect of consumers;</w:t>
      </w:r>
    </w:p>
    <w:p w14:paraId="53E74709" w14:textId="77777777" w:rsidR="00314FF7" w:rsidRPr="004A3816" w:rsidRDefault="001E5453" w:rsidP="00506F7F">
      <w:pPr>
        <w:numPr>
          <w:ilvl w:val="0"/>
          <w:numId w:val="29"/>
        </w:numPr>
        <w:tabs>
          <w:tab w:val="right" w:pos="9026"/>
        </w:tabs>
        <w:spacing w:before="0" w:after="0"/>
        <w:ind w:left="567" w:hanging="425"/>
        <w:outlineLvl w:val="4"/>
        <w:rPr>
          <w:i/>
        </w:rPr>
      </w:pPr>
      <w:r w:rsidRPr="004A3816">
        <w:rPr>
          <w:i/>
        </w:rPr>
        <w:t>supporting consumers to live the best life they can.</w:t>
      </w:r>
    </w:p>
    <w:p w14:paraId="53E7470A" w14:textId="6EF787B9" w:rsidR="00506F7F" w:rsidRPr="001E5453" w:rsidRDefault="001E5453" w:rsidP="00506F7F">
      <w:pPr>
        <w:rPr>
          <w:color w:val="auto"/>
        </w:rPr>
      </w:pPr>
      <w:r w:rsidRPr="001E5453">
        <w:rPr>
          <w:color w:val="auto"/>
        </w:rPr>
        <w:t xml:space="preserve">The assessment team found effective risk management systems and practices in place. </w:t>
      </w:r>
    </w:p>
    <w:sectPr w:rsidR="00506F7F" w:rsidRPr="001E5453" w:rsidSect="001E5453">
      <w:headerReference w:type="default" r:id="rId24"/>
      <w:headerReference w:type="first" r:id="rId25"/>
      <w:type w:val="continuous"/>
      <w:pgSz w:w="11906" w:h="16838"/>
      <w:pgMar w:top="1701" w:right="1418" w:bottom="1418" w:left="1418"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74758" w14:textId="77777777" w:rsidR="00490FA2" w:rsidRDefault="001E5453">
      <w:pPr>
        <w:spacing w:before="0" w:after="0" w:line="240" w:lineRule="auto"/>
      </w:pPr>
      <w:r>
        <w:separator/>
      </w:r>
    </w:p>
  </w:endnote>
  <w:endnote w:type="continuationSeparator" w:id="0">
    <w:p w14:paraId="53E7475A" w14:textId="77777777" w:rsidR="00490FA2" w:rsidRDefault="001E545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74731" w14:textId="77777777" w:rsidR="00506F7F" w:rsidRPr="009A1F1B" w:rsidRDefault="001E5453"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53E74732" w14:textId="77777777" w:rsidR="00506F7F" w:rsidRPr="00C72FFB" w:rsidRDefault="001E5453"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Uniting Mayflower Westmead</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2.1</w:t>
    </w:r>
  </w:p>
  <w:p w14:paraId="53E74733" w14:textId="77777777" w:rsidR="00506F7F" w:rsidRPr="00C72FFB" w:rsidRDefault="001E5453"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2461</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74734" w14:textId="77777777" w:rsidR="00506F7F" w:rsidRPr="009A1F1B" w:rsidRDefault="001E5453" w:rsidP="00A3716D">
    <w:pPr>
      <w:tabs>
        <w:tab w:val="right" w:pos="9070"/>
      </w:tabs>
      <w:spacing w:line="240" w:lineRule="auto"/>
      <w:contextualSpacing/>
      <w:rPr>
        <w:rFonts w:eastAsia="Calibri" w:cs="Times New Roman"/>
        <w:b/>
        <w:color w:val="auto"/>
        <w:sz w:val="16"/>
        <w:szCs w:val="22"/>
        <w:lang w:eastAsia="en-US"/>
      </w:rPr>
    </w:pPr>
    <w:r w:rsidRPr="009A1F1B">
      <w:rPr>
        <w:rFonts w:eastAsia="Calibri" w:cs="Times New Roman"/>
        <w:b/>
        <w:color w:val="auto"/>
        <w:sz w:val="16"/>
        <w:szCs w:val="22"/>
        <w:lang w:eastAsia="en-US"/>
      </w:rPr>
      <w:t>Performance Report</w:t>
    </w:r>
    <w:r w:rsidRPr="009A1F1B">
      <w:rPr>
        <w:rFonts w:eastAsia="Calibri" w:cs="Times New Roman"/>
        <w:b/>
        <w:color w:val="auto"/>
        <w:sz w:val="16"/>
        <w:szCs w:val="22"/>
        <w:lang w:eastAsia="en-US"/>
      </w:rPr>
      <w:tab/>
    </w:r>
  </w:p>
  <w:p w14:paraId="53E74735" w14:textId="77777777" w:rsidR="00506F7F" w:rsidRPr="00C72FFB" w:rsidRDefault="001E5453"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Name of service: Uniting Mayflower Westmead</w:t>
    </w:r>
    <w:r w:rsidRPr="00C72FFB">
      <w:rPr>
        <w:rFonts w:eastAsia="Calibri" w:cs="Times New Roman"/>
        <w:color w:val="auto"/>
        <w:sz w:val="16"/>
        <w:szCs w:val="22"/>
        <w:lang w:eastAsia="en-US"/>
      </w:rPr>
      <w:tab/>
      <w:t>RPT-ACC-01</w:t>
    </w:r>
    <w:r>
      <w:rPr>
        <w:rFonts w:eastAsia="Calibri" w:cs="Times New Roman"/>
        <w:color w:val="auto"/>
        <w:sz w:val="16"/>
        <w:szCs w:val="22"/>
        <w:lang w:eastAsia="en-US"/>
      </w:rPr>
      <w:t>22</w:t>
    </w:r>
    <w:r w:rsidRPr="00C72FFB">
      <w:rPr>
        <w:rFonts w:eastAsia="Calibri" w:cs="Times New Roman"/>
        <w:color w:val="auto"/>
        <w:sz w:val="16"/>
        <w:szCs w:val="22"/>
        <w:lang w:eastAsia="en-US"/>
      </w:rPr>
      <w:t xml:space="preserve"> v</w:t>
    </w:r>
    <w:r>
      <w:rPr>
        <w:rFonts w:eastAsia="Calibri" w:cs="Times New Roman"/>
        <w:color w:val="auto"/>
        <w:sz w:val="16"/>
        <w:szCs w:val="22"/>
        <w:lang w:eastAsia="en-US"/>
      </w:rPr>
      <w:t>2.0</w:t>
    </w:r>
  </w:p>
  <w:p w14:paraId="53E74736" w14:textId="77777777" w:rsidR="00506F7F" w:rsidRPr="00A3716D" w:rsidRDefault="001E5453" w:rsidP="00A3716D">
    <w:pPr>
      <w:tabs>
        <w:tab w:val="right" w:pos="9070"/>
      </w:tabs>
      <w:spacing w:line="240" w:lineRule="auto"/>
      <w:contextualSpacing/>
      <w:rPr>
        <w:rFonts w:eastAsia="Calibri" w:cs="Times New Roman"/>
        <w:color w:val="auto"/>
        <w:sz w:val="16"/>
        <w:szCs w:val="22"/>
        <w:lang w:eastAsia="en-US"/>
      </w:rPr>
    </w:pPr>
    <w:r w:rsidRPr="00C72FFB">
      <w:rPr>
        <w:rFonts w:eastAsia="Calibri" w:cs="Times New Roman"/>
        <w:color w:val="auto"/>
        <w:sz w:val="16"/>
        <w:szCs w:val="22"/>
        <w:lang w:eastAsia="en-US"/>
      </w:rPr>
      <w:t>Commission ID: 2461</w:t>
    </w:r>
    <w:r w:rsidRPr="00C72FFB">
      <w:rPr>
        <w:rFonts w:eastAsia="Calibri" w:cs="Times New Roman"/>
        <w:color w:val="auto"/>
        <w:sz w:val="16"/>
        <w:szCs w:val="22"/>
        <w:lang w:eastAsia="en-US"/>
      </w:rPr>
      <w:tab/>
      <w:t xml:space="preserve">Page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PAGE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5</w:t>
    </w:r>
    <w:r w:rsidRPr="00C72FFB">
      <w:rPr>
        <w:rFonts w:eastAsia="Calibri" w:cs="Times New Roman"/>
        <w:color w:val="auto"/>
        <w:sz w:val="16"/>
        <w:szCs w:val="22"/>
        <w:lang w:eastAsia="en-US"/>
      </w:rPr>
      <w:fldChar w:fldCharType="end"/>
    </w:r>
    <w:r w:rsidRPr="00C72FFB">
      <w:rPr>
        <w:rFonts w:eastAsia="Calibri" w:cs="Times New Roman"/>
        <w:color w:val="auto"/>
        <w:sz w:val="16"/>
        <w:szCs w:val="22"/>
        <w:lang w:eastAsia="en-US"/>
      </w:rPr>
      <w:t xml:space="preserve"> of </w:t>
    </w:r>
    <w:r w:rsidRPr="00C72FFB">
      <w:rPr>
        <w:rFonts w:eastAsia="Calibri" w:cs="Times New Roman"/>
        <w:color w:val="auto"/>
        <w:sz w:val="16"/>
        <w:szCs w:val="22"/>
        <w:lang w:eastAsia="en-US"/>
      </w:rPr>
      <w:fldChar w:fldCharType="begin"/>
    </w:r>
    <w:r w:rsidRPr="00C72FFB">
      <w:rPr>
        <w:rFonts w:eastAsia="Calibri" w:cs="Times New Roman"/>
        <w:color w:val="auto"/>
        <w:sz w:val="16"/>
        <w:szCs w:val="22"/>
        <w:lang w:eastAsia="en-US"/>
      </w:rPr>
      <w:instrText xml:space="preserve"> NUMPAGES  \* Arabic  \* MERGEFORMAT </w:instrText>
    </w:r>
    <w:r w:rsidRPr="00C72FFB">
      <w:rPr>
        <w:rFonts w:eastAsia="Calibri" w:cs="Times New Roman"/>
        <w:color w:val="auto"/>
        <w:sz w:val="16"/>
        <w:szCs w:val="22"/>
        <w:lang w:eastAsia="en-US"/>
      </w:rPr>
      <w:fldChar w:fldCharType="separate"/>
    </w:r>
    <w:r>
      <w:rPr>
        <w:rFonts w:eastAsia="Calibri" w:cs="Times New Roman"/>
        <w:color w:val="auto"/>
        <w:sz w:val="16"/>
        <w:szCs w:val="22"/>
        <w:lang w:eastAsia="en-US"/>
      </w:rPr>
      <w:t>24</w:t>
    </w:r>
    <w:r w:rsidRPr="00C72FFB">
      <w:rPr>
        <w:rFonts w:eastAsia="Calibri" w:cs="Times New Roman"/>
        <w:noProof/>
        <w:color w:val="auto"/>
        <w:sz w:val="16"/>
        <w:szCs w:val="22"/>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E74754" w14:textId="77777777" w:rsidR="00490FA2" w:rsidRDefault="001E5453">
      <w:pPr>
        <w:spacing w:before="0" w:after="0" w:line="240" w:lineRule="auto"/>
      </w:pPr>
      <w:r>
        <w:separator/>
      </w:r>
    </w:p>
  </w:footnote>
  <w:footnote w:type="continuationSeparator" w:id="0">
    <w:p w14:paraId="53E74756" w14:textId="77777777" w:rsidR="00490FA2" w:rsidRDefault="001E545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74730" w14:textId="77777777" w:rsidR="00506F7F" w:rsidRDefault="001E5453" w:rsidP="0004322A">
    <w:pPr>
      <w:pStyle w:val="Header"/>
      <w:tabs>
        <w:tab w:val="clear" w:pos="4513"/>
        <w:tab w:val="clear" w:pos="9026"/>
        <w:tab w:val="center" w:pos="4535"/>
      </w:tabs>
    </w:pPr>
    <w:r>
      <w:rPr>
        <w:noProof/>
        <w:color w:val="auto"/>
        <w:sz w:val="20"/>
      </w:rPr>
      <w:drawing>
        <wp:anchor distT="0" distB="0" distL="114300" distR="114300" simplePos="0" relativeHeight="251658240" behindDoc="1" locked="0" layoutInCell="1" allowOverlap="1" wp14:anchorId="53E74754" wp14:editId="53E74755">
          <wp:simplePos x="0" y="0"/>
          <wp:positionH relativeFrom="column">
            <wp:posOffset>-890905</wp:posOffset>
          </wp:positionH>
          <wp:positionV relativeFrom="paragraph">
            <wp:posOffset>-450215</wp:posOffset>
          </wp:positionV>
          <wp:extent cx="7560000" cy="1026060"/>
          <wp:effectExtent l="0" t="0" r="317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5730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74737" w14:textId="77777777" w:rsidR="00A627C8" w:rsidRDefault="001E5453" w:rsidP="0004322A">
    <w:pPr>
      <w:pStyle w:val="Header"/>
      <w:tabs>
        <w:tab w:val="clear" w:pos="4513"/>
        <w:tab w:val="clear" w:pos="9026"/>
        <w:tab w:val="center" w:pos="4535"/>
      </w:tabs>
    </w:pPr>
    <w:r>
      <w:rPr>
        <w:noProof/>
        <w:color w:val="auto"/>
        <w:sz w:val="20"/>
      </w:rPr>
      <w:drawing>
        <wp:anchor distT="0" distB="0" distL="114300" distR="114300" simplePos="0" relativeHeight="251687936" behindDoc="1" locked="0" layoutInCell="1" allowOverlap="1" wp14:anchorId="53E74756" wp14:editId="53E74757">
          <wp:simplePos x="0" y="0"/>
          <wp:positionH relativeFrom="column">
            <wp:posOffset>-890905</wp:posOffset>
          </wp:positionH>
          <wp:positionV relativeFrom="paragraph">
            <wp:posOffset>-450215</wp:posOffset>
          </wp:positionV>
          <wp:extent cx="7560000" cy="1026060"/>
          <wp:effectExtent l="0" t="0" r="3175" b="31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258686"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74738" w14:textId="77777777" w:rsidR="00506F7F" w:rsidRDefault="001E5453">
    <w:pPr>
      <w:pStyle w:val="Header"/>
    </w:pPr>
    <w:r w:rsidRPr="003C6EC2">
      <w:rPr>
        <w:rFonts w:eastAsia="Calibri"/>
        <w:noProof/>
      </w:rPr>
      <w:drawing>
        <wp:anchor distT="0" distB="0" distL="114300" distR="114300" simplePos="0" relativeHeight="251669504" behindDoc="1" locked="0" layoutInCell="1" allowOverlap="1" wp14:anchorId="53E74758" wp14:editId="53E74759">
          <wp:simplePos x="0" y="0"/>
          <wp:positionH relativeFrom="page">
            <wp:posOffset>0</wp:posOffset>
          </wp:positionH>
          <wp:positionV relativeFrom="paragraph">
            <wp:posOffset>-440690</wp:posOffset>
          </wp:positionV>
          <wp:extent cx="7559675" cy="1025525"/>
          <wp:effectExtent l="0" t="0" r="3175"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50227"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2552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74739" w14:textId="77777777" w:rsidR="00506F7F" w:rsidRDefault="001E5453" w:rsidP="0004322A">
    <w:r>
      <w:rPr>
        <w:noProof/>
        <w:color w:val="auto"/>
        <w:sz w:val="20"/>
      </w:rPr>
      <w:drawing>
        <wp:anchor distT="0" distB="0" distL="114300" distR="114300" simplePos="0" relativeHeight="251660288" behindDoc="1" locked="0" layoutInCell="1" allowOverlap="1" wp14:anchorId="53E7475A" wp14:editId="53E7475B">
          <wp:simplePos x="0" y="0"/>
          <wp:positionH relativeFrom="column">
            <wp:posOffset>-909955</wp:posOffset>
          </wp:positionH>
          <wp:positionV relativeFrom="paragraph">
            <wp:posOffset>-450215</wp:posOffset>
          </wp:positionV>
          <wp:extent cx="7560000" cy="1026060"/>
          <wp:effectExtent l="0" t="0" r="3175" b="317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0412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7473C" w14:textId="77777777" w:rsidR="005F44D8" w:rsidRPr="00703E80" w:rsidRDefault="001E5453" w:rsidP="00A3716D">
    <w:pPr>
      <w:pStyle w:val="Heading1"/>
      <w:tabs>
        <w:tab w:val="right" w:pos="9070"/>
      </w:tabs>
      <w:spacing w:before="0" w:after="480" w:line="240" w:lineRule="auto"/>
      <w:rPr>
        <w:color w:val="FFFFFF" w:themeColor="background1"/>
        <w:sz w:val="36"/>
      </w:rPr>
    </w:pPr>
    <w:r w:rsidRPr="00EB1D71">
      <w:rPr>
        <w:noProof/>
        <w:color w:val="FFFFFF" w:themeColor="background1"/>
        <w:sz w:val="36"/>
      </w:rPr>
      <w:drawing>
        <wp:anchor distT="0" distB="0" distL="114300" distR="114300" simplePos="0" relativeHeight="251671552" behindDoc="1" locked="0" layoutInCell="1" allowOverlap="1" wp14:anchorId="53E74760" wp14:editId="53E74761">
          <wp:simplePos x="0" y="0"/>
          <wp:positionH relativeFrom="page">
            <wp:align>left</wp:align>
          </wp:positionH>
          <wp:positionV relativeFrom="paragraph">
            <wp:posOffset>-360045</wp:posOffset>
          </wp:positionV>
          <wp:extent cx="7543800" cy="1235710"/>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80458" name="Picture 9"/>
                  <pic:cNvPicPr/>
                </pic:nvPicPr>
                <pic:blipFill rotWithShape="1">
                  <a:blip r:embed="rId1" cstate="print">
                    <a:extLst>
                      <a:ext uri="{28A0092B-C50C-407E-A947-70E740481C1C}">
                        <a14:useLocalDpi xmlns:a14="http://schemas.microsoft.com/office/drawing/2010/main" val="0"/>
                      </a:ext>
                    </a:extLst>
                  </a:blip>
                  <a:srcRect b="88421"/>
                  <a:stretch>
                    <a:fillRect/>
                  </a:stretch>
                </pic:blipFill>
                <pic:spPr bwMode="auto">
                  <a:xfrm>
                    <a:off x="0" y="0"/>
                    <a:ext cx="754380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1D71">
      <w:rPr>
        <w:color w:val="FFFFFF" w:themeColor="background1"/>
        <w:sz w:val="36"/>
      </w:rPr>
      <w:t xml:space="preserve">STANDARD 1 </w:t>
    </w:r>
    <w:r w:rsidRPr="00EB1D71">
      <w:rPr>
        <w:color w:val="FFFFFF" w:themeColor="background1"/>
        <w:sz w:val="36"/>
      </w:rPr>
      <w:tab/>
    </w:r>
    <w:r w:rsidRPr="00703E80">
      <w:rPr>
        <w:color w:val="FFFFFF" w:themeColor="background1"/>
        <w:sz w:val="36"/>
      </w:rPr>
      <w:t>COMPLIANT/</w:t>
    </w:r>
    <w:r w:rsidRPr="00EB1D71">
      <w:rPr>
        <w:color w:val="FFFFFF" w:themeColor="background1"/>
        <w:sz w:val="36"/>
      </w:rPr>
      <w:t>NON-COMPLIANT</w:t>
    </w:r>
    <w:r w:rsidRPr="00EB1D71">
      <w:rPr>
        <w:color w:val="FFFFFF" w:themeColor="background1"/>
        <w:sz w:val="36"/>
      </w:rPr>
      <w:br/>
    </w:r>
    <w:r w:rsidRPr="00703E80">
      <w:rPr>
        <w:color w:val="FFFFFF" w:themeColor="background1"/>
      </w:rPr>
      <w:t>Consumer dignity and choice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D4D5E" w14:textId="77777777" w:rsidR="001D17C2" w:rsidRPr="00FB0086" w:rsidRDefault="001D17C2" w:rsidP="00FB0086">
    <w:pPr>
      <w:pStyle w:val="Header"/>
    </w:pPr>
    <w:r>
      <w:rPr>
        <w:noProof/>
        <w:color w:val="auto"/>
        <w:sz w:val="20"/>
      </w:rPr>
      <w:drawing>
        <wp:anchor distT="0" distB="0" distL="114300" distR="114300" simplePos="0" relativeHeight="251691008" behindDoc="1" locked="0" layoutInCell="1" allowOverlap="1" wp14:anchorId="194BD762" wp14:editId="0D928859">
          <wp:simplePos x="0" y="0"/>
          <wp:positionH relativeFrom="page">
            <wp:posOffset>0</wp:posOffset>
          </wp:positionH>
          <wp:positionV relativeFrom="paragraph">
            <wp:posOffset>-438785</wp:posOffset>
          </wp:positionV>
          <wp:extent cx="7560000" cy="1026060"/>
          <wp:effectExtent l="0" t="0" r="3175" b="317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45808"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87DD7" w14:textId="77777777" w:rsidR="001D17C2" w:rsidRDefault="001D17C2" w:rsidP="0004322A">
    <w:r>
      <w:rPr>
        <w:noProof/>
        <w:color w:val="auto"/>
        <w:sz w:val="20"/>
      </w:rPr>
      <w:drawing>
        <wp:anchor distT="0" distB="0" distL="114300" distR="114300" simplePos="0" relativeHeight="251689984" behindDoc="1" locked="0" layoutInCell="1" allowOverlap="1" wp14:anchorId="49856538" wp14:editId="1D88F99A">
          <wp:simplePos x="0" y="0"/>
          <wp:positionH relativeFrom="column">
            <wp:posOffset>-911418</wp:posOffset>
          </wp:positionH>
          <wp:positionV relativeFrom="paragraph">
            <wp:posOffset>-450215</wp:posOffset>
          </wp:positionV>
          <wp:extent cx="7560000" cy="1026060"/>
          <wp:effectExtent l="0" t="0" r="3175" b="317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44539"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74752" w14:textId="77777777" w:rsidR="008F32C8" w:rsidRPr="008F32C8" w:rsidRDefault="001E5453" w:rsidP="00A3716D">
    <w:pPr>
      <w:pStyle w:val="Header"/>
      <w:tabs>
        <w:tab w:val="clear" w:pos="4513"/>
        <w:tab w:val="clear" w:pos="9026"/>
        <w:tab w:val="left" w:pos="2295"/>
      </w:tabs>
      <w:spacing w:before="0" w:after="480"/>
      <w:rPr>
        <w:rFonts w:ascii="Arial Black" w:hAnsi="Arial Black"/>
        <w:color w:val="auto"/>
      </w:rPr>
    </w:pPr>
    <w:r w:rsidRPr="008F32C8">
      <w:rPr>
        <w:noProof/>
        <w:color w:val="auto"/>
        <w:sz w:val="20"/>
      </w:rPr>
      <w:drawing>
        <wp:anchor distT="0" distB="0" distL="114300" distR="114300" simplePos="0" relativeHeight="251670528" behindDoc="1" locked="0" layoutInCell="1" allowOverlap="1" wp14:anchorId="53E7478C" wp14:editId="53E7478D">
          <wp:simplePos x="0" y="0"/>
          <wp:positionH relativeFrom="page">
            <wp:align>right</wp:align>
          </wp:positionH>
          <wp:positionV relativeFrom="paragraph">
            <wp:posOffset>-449580</wp:posOffset>
          </wp:positionV>
          <wp:extent cx="7560000" cy="1026060"/>
          <wp:effectExtent l="0" t="0" r="317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68052"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74753" w14:textId="77777777" w:rsidR="00506F7F" w:rsidRDefault="001E5453" w:rsidP="009C6F30">
    <w:pPr>
      <w:tabs>
        <w:tab w:val="left" w:pos="3624"/>
      </w:tabs>
    </w:pPr>
    <w:r>
      <w:rPr>
        <w:noProof/>
        <w:color w:val="auto"/>
        <w:sz w:val="20"/>
      </w:rPr>
      <w:drawing>
        <wp:anchor distT="0" distB="0" distL="114300" distR="114300" simplePos="0" relativeHeight="251668480" behindDoc="1" locked="0" layoutInCell="1" allowOverlap="1" wp14:anchorId="53E7478E" wp14:editId="53E7478F">
          <wp:simplePos x="0" y="0"/>
          <wp:positionH relativeFrom="column">
            <wp:posOffset>-911418</wp:posOffset>
          </wp:positionH>
          <wp:positionV relativeFrom="paragraph">
            <wp:posOffset>-450215</wp:posOffset>
          </wp:positionV>
          <wp:extent cx="7560000" cy="1026060"/>
          <wp:effectExtent l="0" t="0" r="3175"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50491" name="Performance Assessment Report2_cr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26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93EB6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FC231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9019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450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E8FB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D015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7FD458C2"/>
    <w:lvl w:ilvl="0">
      <w:start w:val="1"/>
      <w:numFmt w:val="decimal"/>
      <w:lvlText w:val="%1."/>
      <w:lvlJc w:val="left"/>
      <w:pPr>
        <w:tabs>
          <w:tab w:val="num" w:pos="360"/>
        </w:tabs>
        <w:ind w:left="360" w:hanging="360"/>
      </w:pPr>
    </w:lvl>
  </w:abstractNum>
  <w:abstractNum w:abstractNumId="7" w15:restartNumberingAfterBreak="0">
    <w:nsid w:val="0ECD7C21"/>
    <w:multiLevelType w:val="hybridMultilevel"/>
    <w:tmpl w:val="D05CE750"/>
    <w:lvl w:ilvl="0" w:tplc="121ACE76">
      <w:start w:val="1"/>
      <w:numFmt w:val="lowerRoman"/>
      <w:lvlText w:val="(%1)"/>
      <w:lvlJc w:val="left"/>
      <w:pPr>
        <w:ind w:left="1080" w:hanging="720"/>
      </w:pPr>
      <w:rPr>
        <w:rFonts w:hint="default"/>
        <w:b w:val="0"/>
      </w:rPr>
    </w:lvl>
    <w:lvl w:ilvl="1" w:tplc="22708890" w:tentative="1">
      <w:start w:val="1"/>
      <w:numFmt w:val="lowerLetter"/>
      <w:lvlText w:val="%2."/>
      <w:lvlJc w:val="left"/>
      <w:pPr>
        <w:ind w:left="1440" w:hanging="360"/>
      </w:pPr>
    </w:lvl>
    <w:lvl w:ilvl="2" w:tplc="7BC4745A" w:tentative="1">
      <w:start w:val="1"/>
      <w:numFmt w:val="lowerRoman"/>
      <w:lvlText w:val="%3."/>
      <w:lvlJc w:val="right"/>
      <w:pPr>
        <w:ind w:left="2160" w:hanging="180"/>
      </w:pPr>
    </w:lvl>
    <w:lvl w:ilvl="3" w:tplc="431C19CE" w:tentative="1">
      <w:start w:val="1"/>
      <w:numFmt w:val="decimal"/>
      <w:lvlText w:val="%4."/>
      <w:lvlJc w:val="left"/>
      <w:pPr>
        <w:ind w:left="2880" w:hanging="360"/>
      </w:pPr>
    </w:lvl>
    <w:lvl w:ilvl="4" w:tplc="46E06F40" w:tentative="1">
      <w:start w:val="1"/>
      <w:numFmt w:val="lowerLetter"/>
      <w:lvlText w:val="%5."/>
      <w:lvlJc w:val="left"/>
      <w:pPr>
        <w:ind w:left="3600" w:hanging="360"/>
      </w:pPr>
    </w:lvl>
    <w:lvl w:ilvl="5" w:tplc="6B447152" w:tentative="1">
      <w:start w:val="1"/>
      <w:numFmt w:val="lowerRoman"/>
      <w:lvlText w:val="%6."/>
      <w:lvlJc w:val="right"/>
      <w:pPr>
        <w:ind w:left="4320" w:hanging="180"/>
      </w:pPr>
    </w:lvl>
    <w:lvl w:ilvl="6" w:tplc="B838BCCC" w:tentative="1">
      <w:start w:val="1"/>
      <w:numFmt w:val="decimal"/>
      <w:lvlText w:val="%7."/>
      <w:lvlJc w:val="left"/>
      <w:pPr>
        <w:ind w:left="5040" w:hanging="360"/>
      </w:pPr>
    </w:lvl>
    <w:lvl w:ilvl="7" w:tplc="5322B0E6" w:tentative="1">
      <w:start w:val="1"/>
      <w:numFmt w:val="lowerLetter"/>
      <w:lvlText w:val="%8."/>
      <w:lvlJc w:val="left"/>
      <w:pPr>
        <w:ind w:left="5760" w:hanging="360"/>
      </w:pPr>
    </w:lvl>
    <w:lvl w:ilvl="8" w:tplc="F2C043D8" w:tentative="1">
      <w:start w:val="1"/>
      <w:numFmt w:val="lowerRoman"/>
      <w:lvlText w:val="%9."/>
      <w:lvlJc w:val="right"/>
      <w:pPr>
        <w:ind w:left="6480" w:hanging="180"/>
      </w:pPr>
    </w:lvl>
  </w:abstractNum>
  <w:abstractNum w:abstractNumId="8" w15:restartNumberingAfterBreak="0">
    <w:nsid w:val="16795C6E"/>
    <w:multiLevelType w:val="hybridMultilevel"/>
    <w:tmpl w:val="4F9A46CC"/>
    <w:lvl w:ilvl="0" w:tplc="B1EAFFF4">
      <w:start w:val="1"/>
      <w:numFmt w:val="bullet"/>
      <w:pStyle w:val="ListParagraph"/>
      <w:lvlText w:val=""/>
      <w:lvlJc w:val="left"/>
      <w:pPr>
        <w:ind w:left="1440" w:hanging="360"/>
      </w:pPr>
      <w:rPr>
        <w:rFonts w:ascii="Symbol" w:hAnsi="Symbol" w:hint="default"/>
        <w:color w:val="auto"/>
      </w:rPr>
    </w:lvl>
    <w:lvl w:ilvl="1" w:tplc="B82AAC8A" w:tentative="1">
      <w:start w:val="1"/>
      <w:numFmt w:val="bullet"/>
      <w:lvlText w:val="o"/>
      <w:lvlJc w:val="left"/>
      <w:pPr>
        <w:ind w:left="2160" w:hanging="360"/>
      </w:pPr>
      <w:rPr>
        <w:rFonts w:ascii="Courier New" w:hAnsi="Courier New" w:cs="Courier New" w:hint="default"/>
      </w:rPr>
    </w:lvl>
    <w:lvl w:ilvl="2" w:tplc="BC5CB47C" w:tentative="1">
      <w:start w:val="1"/>
      <w:numFmt w:val="bullet"/>
      <w:lvlText w:val=""/>
      <w:lvlJc w:val="left"/>
      <w:pPr>
        <w:ind w:left="2880" w:hanging="360"/>
      </w:pPr>
      <w:rPr>
        <w:rFonts w:ascii="Wingdings" w:hAnsi="Wingdings" w:hint="default"/>
      </w:rPr>
    </w:lvl>
    <w:lvl w:ilvl="3" w:tplc="9D9CD02A" w:tentative="1">
      <w:start w:val="1"/>
      <w:numFmt w:val="bullet"/>
      <w:lvlText w:val=""/>
      <w:lvlJc w:val="left"/>
      <w:pPr>
        <w:ind w:left="3600" w:hanging="360"/>
      </w:pPr>
      <w:rPr>
        <w:rFonts w:ascii="Symbol" w:hAnsi="Symbol" w:hint="default"/>
      </w:rPr>
    </w:lvl>
    <w:lvl w:ilvl="4" w:tplc="886056F0" w:tentative="1">
      <w:start w:val="1"/>
      <w:numFmt w:val="bullet"/>
      <w:lvlText w:val="o"/>
      <w:lvlJc w:val="left"/>
      <w:pPr>
        <w:ind w:left="4320" w:hanging="360"/>
      </w:pPr>
      <w:rPr>
        <w:rFonts w:ascii="Courier New" w:hAnsi="Courier New" w:cs="Courier New" w:hint="default"/>
      </w:rPr>
    </w:lvl>
    <w:lvl w:ilvl="5" w:tplc="90FCB426" w:tentative="1">
      <w:start w:val="1"/>
      <w:numFmt w:val="bullet"/>
      <w:lvlText w:val=""/>
      <w:lvlJc w:val="left"/>
      <w:pPr>
        <w:ind w:left="5040" w:hanging="360"/>
      </w:pPr>
      <w:rPr>
        <w:rFonts w:ascii="Wingdings" w:hAnsi="Wingdings" w:hint="default"/>
      </w:rPr>
    </w:lvl>
    <w:lvl w:ilvl="6" w:tplc="CB9A79FA" w:tentative="1">
      <w:start w:val="1"/>
      <w:numFmt w:val="bullet"/>
      <w:lvlText w:val=""/>
      <w:lvlJc w:val="left"/>
      <w:pPr>
        <w:ind w:left="5760" w:hanging="360"/>
      </w:pPr>
      <w:rPr>
        <w:rFonts w:ascii="Symbol" w:hAnsi="Symbol" w:hint="default"/>
      </w:rPr>
    </w:lvl>
    <w:lvl w:ilvl="7" w:tplc="DF985D64" w:tentative="1">
      <w:start w:val="1"/>
      <w:numFmt w:val="bullet"/>
      <w:lvlText w:val="o"/>
      <w:lvlJc w:val="left"/>
      <w:pPr>
        <w:ind w:left="6480" w:hanging="360"/>
      </w:pPr>
      <w:rPr>
        <w:rFonts w:ascii="Courier New" w:hAnsi="Courier New" w:cs="Courier New" w:hint="default"/>
      </w:rPr>
    </w:lvl>
    <w:lvl w:ilvl="8" w:tplc="19226FF0" w:tentative="1">
      <w:start w:val="1"/>
      <w:numFmt w:val="bullet"/>
      <w:lvlText w:val=""/>
      <w:lvlJc w:val="left"/>
      <w:pPr>
        <w:ind w:left="7200" w:hanging="360"/>
      </w:pPr>
      <w:rPr>
        <w:rFonts w:ascii="Wingdings" w:hAnsi="Wingdings" w:hint="default"/>
      </w:rPr>
    </w:lvl>
  </w:abstractNum>
  <w:abstractNum w:abstractNumId="9" w15:restartNumberingAfterBreak="0">
    <w:nsid w:val="17787966"/>
    <w:multiLevelType w:val="hybridMultilevel"/>
    <w:tmpl w:val="7C46265E"/>
    <w:lvl w:ilvl="0" w:tplc="81FE75F4">
      <w:start w:val="1"/>
      <w:numFmt w:val="lowerRoman"/>
      <w:lvlText w:val="(%1)"/>
      <w:lvlJc w:val="left"/>
      <w:pPr>
        <w:ind w:left="1004" w:hanging="720"/>
      </w:pPr>
      <w:rPr>
        <w:rFonts w:hint="default"/>
        <w:b w:val="0"/>
      </w:rPr>
    </w:lvl>
    <w:lvl w:ilvl="1" w:tplc="85A0D3B6" w:tentative="1">
      <w:start w:val="1"/>
      <w:numFmt w:val="lowerLetter"/>
      <w:lvlText w:val="%2."/>
      <w:lvlJc w:val="left"/>
      <w:pPr>
        <w:ind w:left="1364" w:hanging="360"/>
      </w:pPr>
    </w:lvl>
    <w:lvl w:ilvl="2" w:tplc="6822803E" w:tentative="1">
      <w:start w:val="1"/>
      <w:numFmt w:val="lowerRoman"/>
      <w:lvlText w:val="%3."/>
      <w:lvlJc w:val="right"/>
      <w:pPr>
        <w:ind w:left="2084" w:hanging="180"/>
      </w:pPr>
    </w:lvl>
    <w:lvl w:ilvl="3" w:tplc="3880F84E" w:tentative="1">
      <w:start w:val="1"/>
      <w:numFmt w:val="decimal"/>
      <w:lvlText w:val="%4."/>
      <w:lvlJc w:val="left"/>
      <w:pPr>
        <w:ind w:left="2804" w:hanging="360"/>
      </w:pPr>
    </w:lvl>
    <w:lvl w:ilvl="4" w:tplc="5A98CAD2" w:tentative="1">
      <w:start w:val="1"/>
      <w:numFmt w:val="lowerLetter"/>
      <w:lvlText w:val="%5."/>
      <w:lvlJc w:val="left"/>
      <w:pPr>
        <w:ind w:left="3524" w:hanging="360"/>
      </w:pPr>
    </w:lvl>
    <w:lvl w:ilvl="5" w:tplc="68E6A516" w:tentative="1">
      <w:start w:val="1"/>
      <w:numFmt w:val="lowerRoman"/>
      <w:lvlText w:val="%6."/>
      <w:lvlJc w:val="right"/>
      <w:pPr>
        <w:ind w:left="4244" w:hanging="180"/>
      </w:pPr>
    </w:lvl>
    <w:lvl w:ilvl="6" w:tplc="B5D4FCDC" w:tentative="1">
      <w:start w:val="1"/>
      <w:numFmt w:val="decimal"/>
      <w:lvlText w:val="%7."/>
      <w:lvlJc w:val="left"/>
      <w:pPr>
        <w:ind w:left="4964" w:hanging="360"/>
      </w:pPr>
    </w:lvl>
    <w:lvl w:ilvl="7" w:tplc="333019CE" w:tentative="1">
      <w:start w:val="1"/>
      <w:numFmt w:val="lowerLetter"/>
      <w:lvlText w:val="%8."/>
      <w:lvlJc w:val="left"/>
      <w:pPr>
        <w:ind w:left="5684" w:hanging="360"/>
      </w:pPr>
    </w:lvl>
    <w:lvl w:ilvl="8" w:tplc="6798C198" w:tentative="1">
      <w:start w:val="1"/>
      <w:numFmt w:val="lowerRoman"/>
      <w:lvlText w:val="%9."/>
      <w:lvlJc w:val="right"/>
      <w:pPr>
        <w:ind w:left="6404" w:hanging="180"/>
      </w:pPr>
    </w:lvl>
  </w:abstractNum>
  <w:abstractNum w:abstractNumId="10" w15:restartNumberingAfterBreak="0">
    <w:nsid w:val="1F583C49"/>
    <w:multiLevelType w:val="hybridMultilevel"/>
    <w:tmpl w:val="5504F770"/>
    <w:lvl w:ilvl="0" w:tplc="E256A464">
      <w:start w:val="1"/>
      <w:numFmt w:val="lowerRoman"/>
      <w:lvlText w:val="(%1)"/>
      <w:lvlJc w:val="left"/>
      <w:pPr>
        <w:ind w:left="1080" w:hanging="720"/>
      </w:pPr>
      <w:rPr>
        <w:rFonts w:hint="default"/>
      </w:rPr>
    </w:lvl>
    <w:lvl w:ilvl="1" w:tplc="12023402" w:tentative="1">
      <w:start w:val="1"/>
      <w:numFmt w:val="lowerLetter"/>
      <w:lvlText w:val="%2."/>
      <w:lvlJc w:val="left"/>
      <w:pPr>
        <w:ind w:left="1440" w:hanging="360"/>
      </w:pPr>
    </w:lvl>
    <w:lvl w:ilvl="2" w:tplc="9CBC7A76" w:tentative="1">
      <w:start w:val="1"/>
      <w:numFmt w:val="lowerRoman"/>
      <w:lvlText w:val="%3."/>
      <w:lvlJc w:val="right"/>
      <w:pPr>
        <w:ind w:left="2160" w:hanging="180"/>
      </w:pPr>
    </w:lvl>
    <w:lvl w:ilvl="3" w:tplc="756E7576" w:tentative="1">
      <w:start w:val="1"/>
      <w:numFmt w:val="decimal"/>
      <w:lvlText w:val="%4."/>
      <w:lvlJc w:val="left"/>
      <w:pPr>
        <w:ind w:left="2880" w:hanging="360"/>
      </w:pPr>
    </w:lvl>
    <w:lvl w:ilvl="4" w:tplc="8F2280F0" w:tentative="1">
      <w:start w:val="1"/>
      <w:numFmt w:val="lowerLetter"/>
      <w:lvlText w:val="%5."/>
      <w:lvlJc w:val="left"/>
      <w:pPr>
        <w:ind w:left="3600" w:hanging="360"/>
      </w:pPr>
    </w:lvl>
    <w:lvl w:ilvl="5" w:tplc="19DED184" w:tentative="1">
      <w:start w:val="1"/>
      <w:numFmt w:val="lowerRoman"/>
      <w:lvlText w:val="%6."/>
      <w:lvlJc w:val="right"/>
      <w:pPr>
        <w:ind w:left="4320" w:hanging="180"/>
      </w:pPr>
    </w:lvl>
    <w:lvl w:ilvl="6" w:tplc="5E2ACB66" w:tentative="1">
      <w:start w:val="1"/>
      <w:numFmt w:val="decimal"/>
      <w:lvlText w:val="%7."/>
      <w:lvlJc w:val="left"/>
      <w:pPr>
        <w:ind w:left="5040" w:hanging="360"/>
      </w:pPr>
    </w:lvl>
    <w:lvl w:ilvl="7" w:tplc="89E000F0" w:tentative="1">
      <w:start w:val="1"/>
      <w:numFmt w:val="lowerLetter"/>
      <w:lvlText w:val="%8."/>
      <w:lvlJc w:val="left"/>
      <w:pPr>
        <w:ind w:left="5760" w:hanging="360"/>
      </w:pPr>
    </w:lvl>
    <w:lvl w:ilvl="8" w:tplc="4BB2662A" w:tentative="1">
      <w:start w:val="1"/>
      <w:numFmt w:val="lowerRoman"/>
      <w:lvlText w:val="%9."/>
      <w:lvlJc w:val="right"/>
      <w:pPr>
        <w:ind w:left="6480" w:hanging="180"/>
      </w:pPr>
    </w:lvl>
  </w:abstractNum>
  <w:abstractNum w:abstractNumId="11" w15:restartNumberingAfterBreak="0">
    <w:nsid w:val="20910886"/>
    <w:multiLevelType w:val="hybridMultilevel"/>
    <w:tmpl w:val="5504F770"/>
    <w:lvl w:ilvl="0" w:tplc="066E0696">
      <w:start w:val="1"/>
      <w:numFmt w:val="lowerRoman"/>
      <w:lvlText w:val="(%1)"/>
      <w:lvlJc w:val="left"/>
      <w:pPr>
        <w:ind w:left="1080" w:hanging="720"/>
      </w:pPr>
      <w:rPr>
        <w:rFonts w:hint="default"/>
      </w:rPr>
    </w:lvl>
    <w:lvl w:ilvl="1" w:tplc="120CAEC8" w:tentative="1">
      <w:start w:val="1"/>
      <w:numFmt w:val="lowerLetter"/>
      <w:lvlText w:val="%2."/>
      <w:lvlJc w:val="left"/>
      <w:pPr>
        <w:ind w:left="1440" w:hanging="360"/>
      </w:pPr>
    </w:lvl>
    <w:lvl w:ilvl="2" w:tplc="D9C63D8A" w:tentative="1">
      <w:start w:val="1"/>
      <w:numFmt w:val="lowerRoman"/>
      <w:lvlText w:val="%3."/>
      <w:lvlJc w:val="right"/>
      <w:pPr>
        <w:ind w:left="2160" w:hanging="180"/>
      </w:pPr>
    </w:lvl>
    <w:lvl w:ilvl="3" w:tplc="57DE306A" w:tentative="1">
      <w:start w:val="1"/>
      <w:numFmt w:val="decimal"/>
      <w:lvlText w:val="%4."/>
      <w:lvlJc w:val="left"/>
      <w:pPr>
        <w:ind w:left="2880" w:hanging="360"/>
      </w:pPr>
    </w:lvl>
    <w:lvl w:ilvl="4" w:tplc="B51462F4" w:tentative="1">
      <w:start w:val="1"/>
      <w:numFmt w:val="lowerLetter"/>
      <w:lvlText w:val="%5."/>
      <w:lvlJc w:val="left"/>
      <w:pPr>
        <w:ind w:left="3600" w:hanging="360"/>
      </w:pPr>
    </w:lvl>
    <w:lvl w:ilvl="5" w:tplc="8B4C85C4" w:tentative="1">
      <w:start w:val="1"/>
      <w:numFmt w:val="lowerRoman"/>
      <w:lvlText w:val="%6."/>
      <w:lvlJc w:val="right"/>
      <w:pPr>
        <w:ind w:left="4320" w:hanging="180"/>
      </w:pPr>
    </w:lvl>
    <w:lvl w:ilvl="6" w:tplc="3F88A59E" w:tentative="1">
      <w:start w:val="1"/>
      <w:numFmt w:val="decimal"/>
      <w:lvlText w:val="%7."/>
      <w:lvlJc w:val="left"/>
      <w:pPr>
        <w:ind w:left="5040" w:hanging="360"/>
      </w:pPr>
    </w:lvl>
    <w:lvl w:ilvl="7" w:tplc="38441AF8" w:tentative="1">
      <w:start w:val="1"/>
      <w:numFmt w:val="lowerLetter"/>
      <w:lvlText w:val="%8."/>
      <w:lvlJc w:val="left"/>
      <w:pPr>
        <w:ind w:left="5760" w:hanging="360"/>
      </w:pPr>
    </w:lvl>
    <w:lvl w:ilvl="8" w:tplc="FEA2432C" w:tentative="1">
      <w:start w:val="1"/>
      <w:numFmt w:val="lowerRoman"/>
      <w:lvlText w:val="%9."/>
      <w:lvlJc w:val="right"/>
      <w:pPr>
        <w:ind w:left="6480" w:hanging="180"/>
      </w:pPr>
    </w:lvl>
  </w:abstractNum>
  <w:abstractNum w:abstractNumId="12" w15:restartNumberingAfterBreak="0">
    <w:nsid w:val="22D62076"/>
    <w:multiLevelType w:val="hybridMultilevel"/>
    <w:tmpl w:val="D05CE750"/>
    <w:lvl w:ilvl="0" w:tplc="42EA81BE">
      <w:start w:val="1"/>
      <w:numFmt w:val="lowerRoman"/>
      <w:lvlText w:val="(%1)"/>
      <w:lvlJc w:val="left"/>
      <w:pPr>
        <w:ind w:left="1080" w:hanging="720"/>
      </w:pPr>
      <w:rPr>
        <w:rFonts w:hint="default"/>
        <w:b w:val="0"/>
      </w:rPr>
    </w:lvl>
    <w:lvl w:ilvl="1" w:tplc="DE26FFB2" w:tentative="1">
      <w:start w:val="1"/>
      <w:numFmt w:val="lowerLetter"/>
      <w:lvlText w:val="%2."/>
      <w:lvlJc w:val="left"/>
      <w:pPr>
        <w:ind w:left="1440" w:hanging="360"/>
      </w:pPr>
    </w:lvl>
    <w:lvl w:ilvl="2" w:tplc="1204A352" w:tentative="1">
      <w:start w:val="1"/>
      <w:numFmt w:val="lowerRoman"/>
      <w:lvlText w:val="%3."/>
      <w:lvlJc w:val="right"/>
      <w:pPr>
        <w:ind w:left="2160" w:hanging="180"/>
      </w:pPr>
    </w:lvl>
    <w:lvl w:ilvl="3" w:tplc="21341AA6" w:tentative="1">
      <w:start w:val="1"/>
      <w:numFmt w:val="decimal"/>
      <w:lvlText w:val="%4."/>
      <w:lvlJc w:val="left"/>
      <w:pPr>
        <w:ind w:left="2880" w:hanging="360"/>
      </w:pPr>
    </w:lvl>
    <w:lvl w:ilvl="4" w:tplc="9B80FEF6" w:tentative="1">
      <w:start w:val="1"/>
      <w:numFmt w:val="lowerLetter"/>
      <w:lvlText w:val="%5."/>
      <w:lvlJc w:val="left"/>
      <w:pPr>
        <w:ind w:left="3600" w:hanging="360"/>
      </w:pPr>
    </w:lvl>
    <w:lvl w:ilvl="5" w:tplc="EFD209EC" w:tentative="1">
      <w:start w:val="1"/>
      <w:numFmt w:val="lowerRoman"/>
      <w:lvlText w:val="%6."/>
      <w:lvlJc w:val="right"/>
      <w:pPr>
        <w:ind w:left="4320" w:hanging="180"/>
      </w:pPr>
    </w:lvl>
    <w:lvl w:ilvl="6" w:tplc="1CE606C2" w:tentative="1">
      <w:start w:val="1"/>
      <w:numFmt w:val="decimal"/>
      <w:lvlText w:val="%7."/>
      <w:lvlJc w:val="left"/>
      <w:pPr>
        <w:ind w:left="5040" w:hanging="360"/>
      </w:pPr>
    </w:lvl>
    <w:lvl w:ilvl="7" w:tplc="87FEAB84" w:tentative="1">
      <w:start w:val="1"/>
      <w:numFmt w:val="lowerLetter"/>
      <w:lvlText w:val="%8."/>
      <w:lvlJc w:val="left"/>
      <w:pPr>
        <w:ind w:left="5760" w:hanging="360"/>
      </w:pPr>
    </w:lvl>
    <w:lvl w:ilvl="8" w:tplc="9724D2CE" w:tentative="1">
      <w:start w:val="1"/>
      <w:numFmt w:val="lowerRoman"/>
      <w:lvlText w:val="%9."/>
      <w:lvlJc w:val="right"/>
      <w:pPr>
        <w:ind w:left="6480" w:hanging="180"/>
      </w:pPr>
    </w:lvl>
  </w:abstractNum>
  <w:abstractNum w:abstractNumId="13" w15:restartNumberingAfterBreak="0">
    <w:nsid w:val="231358A5"/>
    <w:multiLevelType w:val="hybridMultilevel"/>
    <w:tmpl w:val="137CBE9A"/>
    <w:lvl w:ilvl="0" w:tplc="453C97D6">
      <w:start w:val="1"/>
      <w:numFmt w:val="lowerLetter"/>
      <w:lvlText w:val="(%1)"/>
      <w:lvlJc w:val="left"/>
      <w:pPr>
        <w:ind w:left="360" w:hanging="360"/>
      </w:pPr>
      <w:rPr>
        <w:rFonts w:hint="default"/>
      </w:rPr>
    </w:lvl>
    <w:lvl w:ilvl="1" w:tplc="5C9A17A6" w:tentative="1">
      <w:start w:val="1"/>
      <w:numFmt w:val="lowerLetter"/>
      <w:lvlText w:val="%2."/>
      <w:lvlJc w:val="left"/>
      <w:pPr>
        <w:ind w:left="1080" w:hanging="360"/>
      </w:pPr>
    </w:lvl>
    <w:lvl w:ilvl="2" w:tplc="8EDAC164" w:tentative="1">
      <w:start w:val="1"/>
      <w:numFmt w:val="lowerRoman"/>
      <w:lvlText w:val="%3."/>
      <w:lvlJc w:val="right"/>
      <w:pPr>
        <w:ind w:left="1800" w:hanging="180"/>
      </w:pPr>
    </w:lvl>
    <w:lvl w:ilvl="3" w:tplc="CF847F10" w:tentative="1">
      <w:start w:val="1"/>
      <w:numFmt w:val="decimal"/>
      <w:lvlText w:val="%4."/>
      <w:lvlJc w:val="left"/>
      <w:pPr>
        <w:ind w:left="2520" w:hanging="360"/>
      </w:pPr>
    </w:lvl>
    <w:lvl w:ilvl="4" w:tplc="0518BA5A" w:tentative="1">
      <w:start w:val="1"/>
      <w:numFmt w:val="lowerLetter"/>
      <w:lvlText w:val="%5."/>
      <w:lvlJc w:val="left"/>
      <w:pPr>
        <w:ind w:left="3240" w:hanging="360"/>
      </w:pPr>
    </w:lvl>
    <w:lvl w:ilvl="5" w:tplc="89D88F9C" w:tentative="1">
      <w:start w:val="1"/>
      <w:numFmt w:val="lowerRoman"/>
      <w:lvlText w:val="%6."/>
      <w:lvlJc w:val="right"/>
      <w:pPr>
        <w:ind w:left="3960" w:hanging="180"/>
      </w:pPr>
    </w:lvl>
    <w:lvl w:ilvl="6" w:tplc="F470EFCA" w:tentative="1">
      <w:start w:val="1"/>
      <w:numFmt w:val="decimal"/>
      <w:lvlText w:val="%7."/>
      <w:lvlJc w:val="left"/>
      <w:pPr>
        <w:ind w:left="4680" w:hanging="360"/>
      </w:pPr>
    </w:lvl>
    <w:lvl w:ilvl="7" w:tplc="9A8EA89C" w:tentative="1">
      <w:start w:val="1"/>
      <w:numFmt w:val="lowerLetter"/>
      <w:lvlText w:val="%8."/>
      <w:lvlJc w:val="left"/>
      <w:pPr>
        <w:ind w:left="5400" w:hanging="360"/>
      </w:pPr>
    </w:lvl>
    <w:lvl w:ilvl="8" w:tplc="F090676E" w:tentative="1">
      <w:start w:val="1"/>
      <w:numFmt w:val="lowerRoman"/>
      <w:lvlText w:val="%9."/>
      <w:lvlJc w:val="right"/>
      <w:pPr>
        <w:ind w:left="6120" w:hanging="180"/>
      </w:pPr>
    </w:lvl>
  </w:abstractNum>
  <w:abstractNum w:abstractNumId="14" w15:restartNumberingAfterBreak="0">
    <w:nsid w:val="32105F60"/>
    <w:multiLevelType w:val="hybridMultilevel"/>
    <w:tmpl w:val="49A21BE0"/>
    <w:lvl w:ilvl="0" w:tplc="8C54E9A0">
      <w:start w:val="1"/>
      <w:numFmt w:val="decimal"/>
      <w:lvlText w:val="%1."/>
      <w:lvlJc w:val="left"/>
      <w:pPr>
        <w:ind w:left="360" w:hanging="360"/>
      </w:pPr>
      <w:rPr>
        <w:rFonts w:hint="default"/>
      </w:rPr>
    </w:lvl>
    <w:lvl w:ilvl="1" w:tplc="54F6C60E" w:tentative="1">
      <w:start w:val="1"/>
      <w:numFmt w:val="lowerLetter"/>
      <w:lvlText w:val="%2."/>
      <w:lvlJc w:val="left"/>
      <w:pPr>
        <w:ind w:left="1080" w:hanging="360"/>
      </w:pPr>
    </w:lvl>
    <w:lvl w:ilvl="2" w:tplc="B3740638" w:tentative="1">
      <w:start w:val="1"/>
      <w:numFmt w:val="lowerRoman"/>
      <w:lvlText w:val="%3."/>
      <w:lvlJc w:val="right"/>
      <w:pPr>
        <w:ind w:left="1800" w:hanging="180"/>
      </w:pPr>
    </w:lvl>
    <w:lvl w:ilvl="3" w:tplc="DFC87DFA" w:tentative="1">
      <w:start w:val="1"/>
      <w:numFmt w:val="decimal"/>
      <w:lvlText w:val="%4."/>
      <w:lvlJc w:val="left"/>
      <w:pPr>
        <w:ind w:left="2520" w:hanging="360"/>
      </w:pPr>
    </w:lvl>
    <w:lvl w:ilvl="4" w:tplc="73EA49CA" w:tentative="1">
      <w:start w:val="1"/>
      <w:numFmt w:val="lowerLetter"/>
      <w:lvlText w:val="%5."/>
      <w:lvlJc w:val="left"/>
      <w:pPr>
        <w:ind w:left="3240" w:hanging="360"/>
      </w:pPr>
    </w:lvl>
    <w:lvl w:ilvl="5" w:tplc="529EE7F4" w:tentative="1">
      <w:start w:val="1"/>
      <w:numFmt w:val="lowerRoman"/>
      <w:lvlText w:val="%6."/>
      <w:lvlJc w:val="right"/>
      <w:pPr>
        <w:ind w:left="3960" w:hanging="180"/>
      </w:pPr>
    </w:lvl>
    <w:lvl w:ilvl="6" w:tplc="F77AC15E" w:tentative="1">
      <w:start w:val="1"/>
      <w:numFmt w:val="decimal"/>
      <w:lvlText w:val="%7."/>
      <w:lvlJc w:val="left"/>
      <w:pPr>
        <w:ind w:left="4680" w:hanging="360"/>
      </w:pPr>
    </w:lvl>
    <w:lvl w:ilvl="7" w:tplc="BB646BE8" w:tentative="1">
      <w:start w:val="1"/>
      <w:numFmt w:val="lowerLetter"/>
      <w:lvlText w:val="%8."/>
      <w:lvlJc w:val="left"/>
      <w:pPr>
        <w:ind w:left="5400" w:hanging="360"/>
      </w:pPr>
    </w:lvl>
    <w:lvl w:ilvl="8" w:tplc="0552577E" w:tentative="1">
      <w:start w:val="1"/>
      <w:numFmt w:val="lowerRoman"/>
      <w:lvlText w:val="%9."/>
      <w:lvlJc w:val="right"/>
      <w:pPr>
        <w:ind w:left="6120" w:hanging="180"/>
      </w:pPr>
    </w:lvl>
  </w:abstractNum>
  <w:abstractNum w:abstractNumId="15" w15:restartNumberingAfterBreak="0">
    <w:nsid w:val="32DD72EB"/>
    <w:multiLevelType w:val="hybridMultilevel"/>
    <w:tmpl w:val="49A21BE0"/>
    <w:lvl w:ilvl="0" w:tplc="EDBABA66">
      <w:start w:val="1"/>
      <w:numFmt w:val="decimal"/>
      <w:lvlText w:val="%1."/>
      <w:lvlJc w:val="left"/>
      <w:pPr>
        <w:ind w:left="360" w:hanging="360"/>
      </w:pPr>
      <w:rPr>
        <w:rFonts w:hint="default"/>
      </w:rPr>
    </w:lvl>
    <w:lvl w:ilvl="1" w:tplc="7D386D68" w:tentative="1">
      <w:start w:val="1"/>
      <w:numFmt w:val="lowerLetter"/>
      <w:lvlText w:val="%2."/>
      <w:lvlJc w:val="left"/>
      <w:pPr>
        <w:ind w:left="1080" w:hanging="360"/>
      </w:pPr>
    </w:lvl>
    <w:lvl w:ilvl="2" w:tplc="9F5615C2" w:tentative="1">
      <w:start w:val="1"/>
      <w:numFmt w:val="lowerRoman"/>
      <w:lvlText w:val="%3."/>
      <w:lvlJc w:val="right"/>
      <w:pPr>
        <w:ind w:left="1800" w:hanging="180"/>
      </w:pPr>
    </w:lvl>
    <w:lvl w:ilvl="3" w:tplc="1D4EBAF8" w:tentative="1">
      <w:start w:val="1"/>
      <w:numFmt w:val="decimal"/>
      <w:lvlText w:val="%4."/>
      <w:lvlJc w:val="left"/>
      <w:pPr>
        <w:ind w:left="2520" w:hanging="360"/>
      </w:pPr>
    </w:lvl>
    <w:lvl w:ilvl="4" w:tplc="467C594A" w:tentative="1">
      <w:start w:val="1"/>
      <w:numFmt w:val="lowerLetter"/>
      <w:lvlText w:val="%5."/>
      <w:lvlJc w:val="left"/>
      <w:pPr>
        <w:ind w:left="3240" w:hanging="360"/>
      </w:pPr>
    </w:lvl>
    <w:lvl w:ilvl="5" w:tplc="E534B6C6" w:tentative="1">
      <w:start w:val="1"/>
      <w:numFmt w:val="lowerRoman"/>
      <w:lvlText w:val="%6."/>
      <w:lvlJc w:val="right"/>
      <w:pPr>
        <w:ind w:left="3960" w:hanging="180"/>
      </w:pPr>
    </w:lvl>
    <w:lvl w:ilvl="6" w:tplc="7F8A48B8" w:tentative="1">
      <w:start w:val="1"/>
      <w:numFmt w:val="decimal"/>
      <w:lvlText w:val="%7."/>
      <w:lvlJc w:val="left"/>
      <w:pPr>
        <w:ind w:left="4680" w:hanging="360"/>
      </w:pPr>
    </w:lvl>
    <w:lvl w:ilvl="7" w:tplc="4AB6A53C" w:tentative="1">
      <w:start w:val="1"/>
      <w:numFmt w:val="lowerLetter"/>
      <w:lvlText w:val="%8."/>
      <w:lvlJc w:val="left"/>
      <w:pPr>
        <w:ind w:left="5400" w:hanging="360"/>
      </w:pPr>
    </w:lvl>
    <w:lvl w:ilvl="8" w:tplc="77AEC3D8" w:tentative="1">
      <w:start w:val="1"/>
      <w:numFmt w:val="lowerRoman"/>
      <w:lvlText w:val="%9."/>
      <w:lvlJc w:val="right"/>
      <w:pPr>
        <w:ind w:left="6120" w:hanging="180"/>
      </w:pPr>
    </w:lvl>
  </w:abstractNum>
  <w:abstractNum w:abstractNumId="16" w15:restartNumberingAfterBreak="0">
    <w:nsid w:val="33866BA3"/>
    <w:multiLevelType w:val="hybridMultilevel"/>
    <w:tmpl w:val="D05CE750"/>
    <w:lvl w:ilvl="0" w:tplc="78388D40">
      <w:start w:val="1"/>
      <w:numFmt w:val="lowerRoman"/>
      <w:lvlText w:val="(%1)"/>
      <w:lvlJc w:val="left"/>
      <w:pPr>
        <w:ind w:left="1080" w:hanging="720"/>
      </w:pPr>
      <w:rPr>
        <w:rFonts w:hint="default"/>
        <w:b w:val="0"/>
      </w:rPr>
    </w:lvl>
    <w:lvl w:ilvl="1" w:tplc="712CFEDA" w:tentative="1">
      <w:start w:val="1"/>
      <w:numFmt w:val="lowerLetter"/>
      <w:lvlText w:val="%2."/>
      <w:lvlJc w:val="left"/>
      <w:pPr>
        <w:ind w:left="1440" w:hanging="360"/>
      </w:pPr>
    </w:lvl>
    <w:lvl w:ilvl="2" w:tplc="92A4143C" w:tentative="1">
      <w:start w:val="1"/>
      <w:numFmt w:val="lowerRoman"/>
      <w:lvlText w:val="%3."/>
      <w:lvlJc w:val="right"/>
      <w:pPr>
        <w:ind w:left="2160" w:hanging="180"/>
      </w:pPr>
    </w:lvl>
    <w:lvl w:ilvl="3" w:tplc="B9DE0E12" w:tentative="1">
      <w:start w:val="1"/>
      <w:numFmt w:val="decimal"/>
      <w:lvlText w:val="%4."/>
      <w:lvlJc w:val="left"/>
      <w:pPr>
        <w:ind w:left="2880" w:hanging="360"/>
      </w:pPr>
    </w:lvl>
    <w:lvl w:ilvl="4" w:tplc="3CE6C7F6" w:tentative="1">
      <w:start w:val="1"/>
      <w:numFmt w:val="lowerLetter"/>
      <w:lvlText w:val="%5."/>
      <w:lvlJc w:val="left"/>
      <w:pPr>
        <w:ind w:left="3600" w:hanging="360"/>
      </w:pPr>
    </w:lvl>
    <w:lvl w:ilvl="5" w:tplc="E6389474" w:tentative="1">
      <w:start w:val="1"/>
      <w:numFmt w:val="lowerRoman"/>
      <w:lvlText w:val="%6."/>
      <w:lvlJc w:val="right"/>
      <w:pPr>
        <w:ind w:left="4320" w:hanging="180"/>
      </w:pPr>
    </w:lvl>
    <w:lvl w:ilvl="6" w:tplc="C8AC1AA0" w:tentative="1">
      <w:start w:val="1"/>
      <w:numFmt w:val="decimal"/>
      <w:lvlText w:val="%7."/>
      <w:lvlJc w:val="left"/>
      <w:pPr>
        <w:ind w:left="5040" w:hanging="360"/>
      </w:pPr>
    </w:lvl>
    <w:lvl w:ilvl="7" w:tplc="D1AC2B5A" w:tentative="1">
      <w:start w:val="1"/>
      <w:numFmt w:val="lowerLetter"/>
      <w:lvlText w:val="%8."/>
      <w:lvlJc w:val="left"/>
      <w:pPr>
        <w:ind w:left="5760" w:hanging="360"/>
      </w:pPr>
    </w:lvl>
    <w:lvl w:ilvl="8" w:tplc="84B81638" w:tentative="1">
      <w:start w:val="1"/>
      <w:numFmt w:val="lowerRoman"/>
      <w:lvlText w:val="%9."/>
      <w:lvlJc w:val="right"/>
      <w:pPr>
        <w:ind w:left="6480" w:hanging="180"/>
      </w:pPr>
    </w:lvl>
  </w:abstractNum>
  <w:abstractNum w:abstractNumId="17" w15:restartNumberingAfterBreak="0">
    <w:nsid w:val="3722511A"/>
    <w:multiLevelType w:val="hybridMultilevel"/>
    <w:tmpl w:val="5504F770"/>
    <w:lvl w:ilvl="0" w:tplc="1382E0C8">
      <w:start w:val="1"/>
      <w:numFmt w:val="lowerRoman"/>
      <w:lvlText w:val="(%1)"/>
      <w:lvlJc w:val="left"/>
      <w:pPr>
        <w:ind w:left="1080" w:hanging="720"/>
      </w:pPr>
      <w:rPr>
        <w:rFonts w:hint="default"/>
      </w:rPr>
    </w:lvl>
    <w:lvl w:ilvl="1" w:tplc="03C270DC" w:tentative="1">
      <w:start w:val="1"/>
      <w:numFmt w:val="lowerLetter"/>
      <w:lvlText w:val="%2."/>
      <w:lvlJc w:val="left"/>
      <w:pPr>
        <w:ind w:left="1440" w:hanging="360"/>
      </w:pPr>
    </w:lvl>
    <w:lvl w:ilvl="2" w:tplc="2852447C" w:tentative="1">
      <w:start w:val="1"/>
      <w:numFmt w:val="lowerRoman"/>
      <w:lvlText w:val="%3."/>
      <w:lvlJc w:val="right"/>
      <w:pPr>
        <w:ind w:left="2160" w:hanging="180"/>
      </w:pPr>
    </w:lvl>
    <w:lvl w:ilvl="3" w:tplc="A57040DC" w:tentative="1">
      <w:start w:val="1"/>
      <w:numFmt w:val="decimal"/>
      <w:lvlText w:val="%4."/>
      <w:lvlJc w:val="left"/>
      <w:pPr>
        <w:ind w:left="2880" w:hanging="360"/>
      </w:pPr>
    </w:lvl>
    <w:lvl w:ilvl="4" w:tplc="B5D419A4" w:tentative="1">
      <w:start w:val="1"/>
      <w:numFmt w:val="lowerLetter"/>
      <w:lvlText w:val="%5."/>
      <w:lvlJc w:val="left"/>
      <w:pPr>
        <w:ind w:left="3600" w:hanging="360"/>
      </w:pPr>
    </w:lvl>
    <w:lvl w:ilvl="5" w:tplc="22A6AF3A" w:tentative="1">
      <w:start w:val="1"/>
      <w:numFmt w:val="lowerRoman"/>
      <w:lvlText w:val="%6."/>
      <w:lvlJc w:val="right"/>
      <w:pPr>
        <w:ind w:left="4320" w:hanging="180"/>
      </w:pPr>
    </w:lvl>
    <w:lvl w:ilvl="6" w:tplc="B6CE77A2" w:tentative="1">
      <w:start w:val="1"/>
      <w:numFmt w:val="decimal"/>
      <w:lvlText w:val="%7."/>
      <w:lvlJc w:val="left"/>
      <w:pPr>
        <w:ind w:left="5040" w:hanging="360"/>
      </w:pPr>
    </w:lvl>
    <w:lvl w:ilvl="7" w:tplc="0DB63F56" w:tentative="1">
      <w:start w:val="1"/>
      <w:numFmt w:val="lowerLetter"/>
      <w:lvlText w:val="%8."/>
      <w:lvlJc w:val="left"/>
      <w:pPr>
        <w:ind w:left="5760" w:hanging="360"/>
      </w:pPr>
    </w:lvl>
    <w:lvl w:ilvl="8" w:tplc="19DA28F0" w:tentative="1">
      <w:start w:val="1"/>
      <w:numFmt w:val="lowerRoman"/>
      <w:lvlText w:val="%9."/>
      <w:lvlJc w:val="right"/>
      <w:pPr>
        <w:ind w:left="6480" w:hanging="180"/>
      </w:pPr>
    </w:lvl>
  </w:abstractNum>
  <w:abstractNum w:abstractNumId="18" w15:restartNumberingAfterBreak="0">
    <w:nsid w:val="389A2A32"/>
    <w:multiLevelType w:val="hybridMultilevel"/>
    <w:tmpl w:val="2E142D86"/>
    <w:lvl w:ilvl="0" w:tplc="4BCEA476">
      <w:start w:val="1"/>
      <w:numFmt w:val="bullet"/>
      <w:pStyle w:val="ListBullet"/>
      <w:lvlText w:val=""/>
      <w:lvlJc w:val="left"/>
      <w:pPr>
        <w:ind w:left="720" w:hanging="360"/>
      </w:pPr>
      <w:rPr>
        <w:rFonts w:ascii="Symbol" w:hAnsi="Symbol" w:hint="default"/>
      </w:rPr>
    </w:lvl>
    <w:lvl w:ilvl="1" w:tplc="E0EEB8A6">
      <w:start w:val="1"/>
      <w:numFmt w:val="bullet"/>
      <w:pStyle w:val="ListBullet2"/>
      <w:lvlText w:val="o"/>
      <w:lvlJc w:val="left"/>
      <w:pPr>
        <w:ind w:left="1440" w:hanging="360"/>
      </w:pPr>
      <w:rPr>
        <w:rFonts w:ascii="Courier New" w:hAnsi="Courier New" w:cs="Courier New" w:hint="default"/>
      </w:rPr>
    </w:lvl>
    <w:lvl w:ilvl="2" w:tplc="55563F42">
      <w:start w:val="1"/>
      <w:numFmt w:val="bullet"/>
      <w:lvlText w:val=""/>
      <w:lvlJc w:val="left"/>
      <w:pPr>
        <w:ind w:left="2160" w:hanging="360"/>
      </w:pPr>
      <w:rPr>
        <w:rFonts w:ascii="Wingdings" w:hAnsi="Wingdings" w:hint="default"/>
      </w:rPr>
    </w:lvl>
    <w:lvl w:ilvl="3" w:tplc="4F7EE7F6">
      <w:start w:val="1"/>
      <w:numFmt w:val="bullet"/>
      <w:lvlText w:val=""/>
      <w:lvlJc w:val="left"/>
      <w:pPr>
        <w:ind w:left="2880" w:hanging="360"/>
      </w:pPr>
      <w:rPr>
        <w:rFonts w:ascii="Symbol" w:hAnsi="Symbol" w:hint="default"/>
      </w:rPr>
    </w:lvl>
    <w:lvl w:ilvl="4" w:tplc="594AF39E">
      <w:start w:val="1"/>
      <w:numFmt w:val="bullet"/>
      <w:lvlText w:val="o"/>
      <w:lvlJc w:val="left"/>
      <w:pPr>
        <w:ind w:left="3600" w:hanging="360"/>
      </w:pPr>
      <w:rPr>
        <w:rFonts w:ascii="Courier New" w:hAnsi="Courier New" w:cs="Courier New" w:hint="default"/>
      </w:rPr>
    </w:lvl>
    <w:lvl w:ilvl="5" w:tplc="A3CC48CA">
      <w:start w:val="1"/>
      <w:numFmt w:val="bullet"/>
      <w:pStyle w:val="ListBullet3"/>
      <w:lvlText w:val=""/>
      <w:lvlJc w:val="left"/>
      <w:pPr>
        <w:ind w:left="4320" w:hanging="360"/>
      </w:pPr>
      <w:rPr>
        <w:rFonts w:ascii="Wingdings" w:hAnsi="Wingdings" w:hint="default"/>
      </w:rPr>
    </w:lvl>
    <w:lvl w:ilvl="6" w:tplc="DF509D32">
      <w:start w:val="1"/>
      <w:numFmt w:val="bullet"/>
      <w:lvlText w:val=""/>
      <w:lvlJc w:val="left"/>
      <w:pPr>
        <w:ind w:left="5040" w:hanging="360"/>
      </w:pPr>
      <w:rPr>
        <w:rFonts w:ascii="Symbol" w:hAnsi="Symbol" w:hint="default"/>
      </w:rPr>
    </w:lvl>
    <w:lvl w:ilvl="7" w:tplc="F6A47F9C">
      <w:start w:val="1"/>
      <w:numFmt w:val="bullet"/>
      <w:lvlText w:val="o"/>
      <w:lvlJc w:val="left"/>
      <w:pPr>
        <w:ind w:left="5760" w:hanging="360"/>
      </w:pPr>
      <w:rPr>
        <w:rFonts w:ascii="Courier New" w:hAnsi="Courier New" w:cs="Courier New" w:hint="default"/>
      </w:rPr>
    </w:lvl>
    <w:lvl w:ilvl="8" w:tplc="ED906952">
      <w:start w:val="1"/>
      <w:numFmt w:val="bullet"/>
      <w:lvlText w:val=""/>
      <w:lvlJc w:val="left"/>
      <w:pPr>
        <w:ind w:left="6480" w:hanging="360"/>
      </w:pPr>
      <w:rPr>
        <w:rFonts w:ascii="Wingdings" w:hAnsi="Wingdings" w:hint="default"/>
      </w:rPr>
    </w:lvl>
  </w:abstractNum>
  <w:abstractNum w:abstractNumId="19" w15:restartNumberingAfterBreak="0">
    <w:nsid w:val="3D8A19FB"/>
    <w:multiLevelType w:val="hybridMultilevel"/>
    <w:tmpl w:val="CAA83EFE"/>
    <w:lvl w:ilvl="0" w:tplc="B0DC6370">
      <w:start w:val="1"/>
      <w:numFmt w:val="bullet"/>
      <w:lvlText w:val=""/>
      <w:lvlJc w:val="left"/>
      <w:pPr>
        <w:ind w:left="360" w:hanging="360"/>
      </w:pPr>
      <w:rPr>
        <w:rFonts w:ascii="Symbol" w:hAnsi="Symbol" w:hint="default"/>
      </w:rPr>
    </w:lvl>
    <w:lvl w:ilvl="1" w:tplc="4B5685FC" w:tentative="1">
      <w:start w:val="1"/>
      <w:numFmt w:val="bullet"/>
      <w:lvlText w:val="o"/>
      <w:lvlJc w:val="left"/>
      <w:pPr>
        <w:ind w:left="1080" w:hanging="360"/>
      </w:pPr>
      <w:rPr>
        <w:rFonts w:ascii="Courier New" w:hAnsi="Courier New" w:cs="Courier New" w:hint="default"/>
      </w:rPr>
    </w:lvl>
    <w:lvl w:ilvl="2" w:tplc="B8EA6B44" w:tentative="1">
      <w:start w:val="1"/>
      <w:numFmt w:val="bullet"/>
      <w:lvlText w:val=""/>
      <w:lvlJc w:val="left"/>
      <w:pPr>
        <w:ind w:left="1800" w:hanging="360"/>
      </w:pPr>
      <w:rPr>
        <w:rFonts w:ascii="Wingdings" w:hAnsi="Wingdings" w:hint="default"/>
      </w:rPr>
    </w:lvl>
    <w:lvl w:ilvl="3" w:tplc="6876E31C" w:tentative="1">
      <w:start w:val="1"/>
      <w:numFmt w:val="bullet"/>
      <w:lvlText w:val=""/>
      <w:lvlJc w:val="left"/>
      <w:pPr>
        <w:ind w:left="2520" w:hanging="360"/>
      </w:pPr>
      <w:rPr>
        <w:rFonts w:ascii="Symbol" w:hAnsi="Symbol" w:hint="default"/>
      </w:rPr>
    </w:lvl>
    <w:lvl w:ilvl="4" w:tplc="6F78C5A2" w:tentative="1">
      <w:start w:val="1"/>
      <w:numFmt w:val="bullet"/>
      <w:lvlText w:val="o"/>
      <w:lvlJc w:val="left"/>
      <w:pPr>
        <w:ind w:left="3240" w:hanging="360"/>
      </w:pPr>
      <w:rPr>
        <w:rFonts w:ascii="Courier New" w:hAnsi="Courier New" w:cs="Courier New" w:hint="default"/>
      </w:rPr>
    </w:lvl>
    <w:lvl w:ilvl="5" w:tplc="6A863112" w:tentative="1">
      <w:start w:val="1"/>
      <w:numFmt w:val="bullet"/>
      <w:lvlText w:val=""/>
      <w:lvlJc w:val="left"/>
      <w:pPr>
        <w:ind w:left="3960" w:hanging="360"/>
      </w:pPr>
      <w:rPr>
        <w:rFonts w:ascii="Wingdings" w:hAnsi="Wingdings" w:hint="default"/>
      </w:rPr>
    </w:lvl>
    <w:lvl w:ilvl="6" w:tplc="FBB27FDA" w:tentative="1">
      <w:start w:val="1"/>
      <w:numFmt w:val="bullet"/>
      <w:lvlText w:val=""/>
      <w:lvlJc w:val="left"/>
      <w:pPr>
        <w:ind w:left="4680" w:hanging="360"/>
      </w:pPr>
      <w:rPr>
        <w:rFonts w:ascii="Symbol" w:hAnsi="Symbol" w:hint="default"/>
      </w:rPr>
    </w:lvl>
    <w:lvl w:ilvl="7" w:tplc="3EB405FC" w:tentative="1">
      <w:start w:val="1"/>
      <w:numFmt w:val="bullet"/>
      <w:lvlText w:val="o"/>
      <w:lvlJc w:val="left"/>
      <w:pPr>
        <w:ind w:left="5400" w:hanging="360"/>
      </w:pPr>
      <w:rPr>
        <w:rFonts w:ascii="Courier New" w:hAnsi="Courier New" w:cs="Courier New" w:hint="default"/>
      </w:rPr>
    </w:lvl>
    <w:lvl w:ilvl="8" w:tplc="F1DAEEE0" w:tentative="1">
      <w:start w:val="1"/>
      <w:numFmt w:val="bullet"/>
      <w:lvlText w:val=""/>
      <w:lvlJc w:val="left"/>
      <w:pPr>
        <w:ind w:left="6120" w:hanging="360"/>
      </w:pPr>
      <w:rPr>
        <w:rFonts w:ascii="Wingdings" w:hAnsi="Wingdings" w:hint="default"/>
      </w:rPr>
    </w:lvl>
  </w:abstractNum>
  <w:abstractNum w:abstractNumId="20" w15:restartNumberingAfterBreak="0">
    <w:nsid w:val="42C65C7F"/>
    <w:multiLevelType w:val="hybridMultilevel"/>
    <w:tmpl w:val="5504F770"/>
    <w:lvl w:ilvl="0" w:tplc="3B569C04">
      <w:start w:val="1"/>
      <w:numFmt w:val="lowerRoman"/>
      <w:lvlText w:val="(%1)"/>
      <w:lvlJc w:val="left"/>
      <w:pPr>
        <w:ind w:left="1080" w:hanging="720"/>
      </w:pPr>
      <w:rPr>
        <w:rFonts w:hint="default"/>
      </w:rPr>
    </w:lvl>
    <w:lvl w:ilvl="1" w:tplc="F6C455E0" w:tentative="1">
      <w:start w:val="1"/>
      <w:numFmt w:val="lowerLetter"/>
      <w:lvlText w:val="%2."/>
      <w:lvlJc w:val="left"/>
      <w:pPr>
        <w:ind w:left="1440" w:hanging="360"/>
      </w:pPr>
    </w:lvl>
    <w:lvl w:ilvl="2" w:tplc="E98C4A4A" w:tentative="1">
      <w:start w:val="1"/>
      <w:numFmt w:val="lowerRoman"/>
      <w:lvlText w:val="%3."/>
      <w:lvlJc w:val="right"/>
      <w:pPr>
        <w:ind w:left="2160" w:hanging="180"/>
      </w:pPr>
    </w:lvl>
    <w:lvl w:ilvl="3" w:tplc="7666C1BA" w:tentative="1">
      <w:start w:val="1"/>
      <w:numFmt w:val="decimal"/>
      <w:lvlText w:val="%4."/>
      <w:lvlJc w:val="left"/>
      <w:pPr>
        <w:ind w:left="2880" w:hanging="360"/>
      </w:pPr>
    </w:lvl>
    <w:lvl w:ilvl="4" w:tplc="A7D40ECE" w:tentative="1">
      <w:start w:val="1"/>
      <w:numFmt w:val="lowerLetter"/>
      <w:lvlText w:val="%5."/>
      <w:lvlJc w:val="left"/>
      <w:pPr>
        <w:ind w:left="3600" w:hanging="360"/>
      </w:pPr>
    </w:lvl>
    <w:lvl w:ilvl="5" w:tplc="4FEC5F46" w:tentative="1">
      <w:start w:val="1"/>
      <w:numFmt w:val="lowerRoman"/>
      <w:lvlText w:val="%6."/>
      <w:lvlJc w:val="right"/>
      <w:pPr>
        <w:ind w:left="4320" w:hanging="180"/>
      </w:pPr>
    </w:lvl>
    <w:lvl w:ilvl="6" w:tplc="92AEB352" w:tentative="1">
      <w:start w:val="1"/>
      <w:numFmt w:val="decimal"/>
      <w:lvlText w:val="%7."/>
      <w:lvlJc w:val="left"/>
      <w:pPr>
        <w:ind w:left="5040" w:hanging="360"/>
      </w:pPr>
    </w:lvl>
    <w:lvl w:ilvl="7" w:tplc="DA6032CC" w:tentative="1">
      <w:start w:val="1"/>
      <w:numFmt w:val="lowerLetter"/>
      <w:lvlText w:val="%8."/>
      <w:lvlJc w:val="left"/>
      <w:pPr>
        <w:ind w:left="5760" w:hanging="360"/>
      </w:pPr>
    </w:lvl>
    <w:lvl w:ilvl="8" w:tplc="2EEC7978" w:tentative="1">
      <w:start w:val="1"/>
      <w:numFmt w:val="lowerRoman"/>
      <w:lvlText w:val="%9."/>
      <w:lvlJc w:val="right"/>
      <w:pPr>
        <w:ind w:left="6480" w:hanging="180"/>
      </w:pPr>
    </w:lvl>
  </w:abstractNum>
  <w:abstractNum w:abstractNumId="21" w15:restartNumberingAfterBreak="0">
    <w:nsid w:val="45EF3286"/>
    <w:multiLevelType w:val="hybridMultilevel"/>
    <w:tmpl w:val="5504F770"/>
    <w:lvl w:ilvl="0" w:tplc="C968149A">
      <w:start w:val="1"/>
      <w:numFmt w:val="lowerRoman"/>
      <w:lvlText w:val="(%1)"/>
      <w:lvlJc w:val="left"/>
      <w:pPr>
        <w:ind w:left="1080" w:hanging="720"/>
      </w:pPr>
      <w:rPr>
        <w:rFonts w:hint="default"/>
      </w:rPr>
    </w:lvl>
    <w:lvl w:ilvl="1" w:tplc="BEDA6AAC" w:tentative="1">
      <w:start w:val="1"/>
      <w:numFmt w:val="lowerLetter"/>
      <w:lvlText w:val="%2."/>
      <w:lvlJc w:val="left"/>
      <w:pPr>
        <w:ind w:left="1440" w:hanging="360"/>
      </w:pPr>
    </w:lvl>
    <w:lvl w:ilvl="2" w:tplc="ADBEDBB8" w:tentative="1">
      <w:start w:val="1"/>
      <w:numFmt w:val="lowerRoman"/>
      <w:lvlText w:val="%3."/>
      <w:lvlJc w:val="right"/>
      <w:pPr>
        <w:ind w:left="2160" w:hanging="180"/>
      </w:pPr>
    </w:lvl>
    <w:lvl w:ilvl="3" w:tplc="D4927DAC" w:tentative="1">
      <w:start w:val="1"/>
      <w:numFmt w:val="decimal"/>
      <w:lvlText w:val="%4."/>
      <w:lvlJc w:val="left"/>
      <w:pPr>
        <w:ind w:left="2880" w:hanging="360"/>
      </w:pPr>
    </w:lvl>
    <w:lvl w:ilvl="4" w:tplc="B79E9926" w:tentative="1">
      <w:start w:val="1"/>
      <w:numFmt w:val="lowerLetter"/>
      <w:lvlText w:val="%5."/>
      <w:lvlJc w:val="left"/>
      <w:pPr>
        <w:ind w:left="3600" w:hanging="360"/>
      </w:pPr>
    </w:lvl>
    <w:lvl w:ilvl="5" w:tplc="DA50D586" w:tentative="1">
      <w:start w:val="1"/>
      <w:numFmt w:val="lowerRoman"/>
      <w:lvlText w:val="%6."/>
      <w:lvlJc w:val="right"/>
      <w:pPr>
        <w:ind w:left="4320" w:hanging="180"/>
      </w:pPr>
    </w:lvl>
    <w:lvl w:ilvl="6" w:tplc="2EFABAEC" w:tentative="1">
      <w:start w:val="1"/>
      <w:numFmt w:val="decimal"/>
      <w:lvlText w:val="%7."/>
      <w:lvlJc w:val="left"/>
      <w:pPr>
        <w:ind w:left="5040" w:hanging="360"/>
      </w:pPr>
    </w:lvl>
    <w:lvl w:ilvl="7" w:tplc="85487FA0" w:tentative="1">
      <w:start w:val="1"/>
      <w:numFmt w:val="lowerLetter"/>
      <w:lvlText w:val="%8."/>
      <w:lvlJc w:val="left"/>
      <w:pPr>
        <w:ind w:left="5760" w:hanging="360"/>
      </w:pPr>
    </w:lvl>
    <w:lvl w:ilvl="8" w:tplc="C33AFC64" w:tentative="1">
      <w:start w:val="1"/>
      <w:numFmt w:val="lowerRoman"/>
      <w:lvlText w:val="%9."/>
      <w:lvlJc w:val="right"/>
      <w:pPr>
        <w:ind w:left="6480" w:hanging="180"/>
      </w:pPr>
    </w:lvl>
  </w:abstractNum>
  <w:abstractNum w:abstractNumId="22" w15:restartNumberingAfterBreak="0">
    <w:nsid w:val="4BCE63EF"/>
    <w:multiLevelType w:val="hybridMultilevel"/>
    <w:tmpl w:val="BEC4F27E"/>
    <w:lvl w:ilvl="0" w:tplc="E0A495C0">
      <w:start w:val="1"/>
      <w:numFmt w:val="lowerRoman"/>
      <w:lvlText w:val="(%1)"/>
      <w:lvlJc w:val="left"/>
      <w:pPr>
        <w:ind w:left="1080" w:hanging="720"/>
      </w:pPr>
      <w:rPr>
        <w:rFonts w:hint="default"/>
        <w:b w:val="0"/>
      </w:rPr>
    </w:lvl>
    <w:lvl w:ilvl="1" w:tplc="538EC662" w:tentative="1">
      <w:start w:val="1"/>
      <w:numFmt w:val="lowerLetter"/>
      <w:lvlText w:val="%2."/>
      <w:lvlJc w:val="left"/>
      <w:pPr>
        <w:ind w:left="1440" w:hanging="360"/>
      </w:pPr>
    </w:lvl>
    <w:lvl w:ilvl="2" w:tplc="5504CC40" w:tentative="1">
      <w:start w:val="1"/>
      <w:numFmt w:val="lowerRoman"/>
      <w:lvlText w:val="%3."/>
      <w:lvlJc w:val="right"/>
      <w:pPr>
        <w:ind w:left="2160" w:hanging="180"/>
      </w:pPr>
    </w:lvl>
    <w:lvl w:ilvl="3" w:tplc="4E428834" w:tentative="1">
      <w:start w:val="1"/>
      <w:numFmt w:val="decimal"/>
      <w:lvlText w:val="%4."/>
      <w:lvlJc w:val="left"/>
      <w:pPr>
        <w:ind w:left="2880" w:hanging="360"/>
      </w:pPr>
    </w:lvl>
    <w:lvl w:ilvl="4" w:tplc="AB50CE9E" w:tentative="1">
      <w:start w:val="1"/>
      <w:numFmt w:val="lowerLetter"/>
      <w:lvlText w:val="%5."/>
      <w:lvlJc w:val="left"/>
      <w:pPr>
        <w:ind w:left="3600" w:hanging="360"/>
      </w:pPr>
    </w:lvl>
    <w:lvl w:ilvl="5" w:tplc="20385320" w:tentative="1">
      <w:start w:val="1"/>
      <w:numFmt w:val="lowerRoman"/>
      <w:lvlText w:val="%6."/>
      <w:lvlJc w:val="right"/>
      <w:pPr>
        <w:ind w:left="4320" w:hanging="180"/>
      </w:pPr>
    </w:lvl>
    <w:lvl w:ilvl="6" w:tplc="6F66F6E2" w:tentative="1">
      <w:start w:val="1"/>
      <w:numFmt w:val="decimal"/>
      <w:lvlText w:val="%7."/>
      <w:lvlJc w:val="left"/>
      <w:pPr>
        <w:ind w:left="5040" w:hanging="360"/>
      </w:pPr>
    </w:lvl>
    <w:lvl w:ilvl="7" w:tplc="E020F07E" w:tentative="1">
      <w:start w:val="1"/>
      <w:numFmt w:val="lowerLetter"/>
      <w:lvlText w:val="%8."/>
      <w:lvlJc w:val="left"/>
      <w:pPr>
        <w:ind w:left="5760" w:hanging="360"/>
      </w:pPr>
    </w:lvl>
    <w:lvl w:ilvl="8" w:tplc="B3126B66" w:tentative="1">
      <w:start w:val="1"/>
      <w:numFmt w:val="lowerRoman"/>
      <w:lvlText w:val="%9."/>
      <w:lvlJc w:val="right"/>
      <w:pPr>
        <w:ind w:left="6480" w:hanging="180"/>
      </w:pPr>
    </w:lvl>
  </w:abstractNum>
  <w:abstractNum w:abstractNumId="23" w15:restartNumberingAfterBreak="0">
    <w:nsid w:val="4C807CF1"/>
    <w:multiLevelType w:val="hybridMultilevel"/>
    <w:tmpl w:val="D05CE750"/>
    <w:lvl w:ilvl="0" w:tplc="623E6280">
      <w:start w:val="1"/>
      <w:numFmt w:val="lowerRoman"/>
      <w:lvlText w:val="(%1)"/>
      <w:lvlJc w:val="left"/>
      <w:pPr>
        <w:ind w:left="1080" w:hanging="720"/>
      </w:pPr>
      <w:rPr>
        <w:rFonts w:hint="default"/>
        <w:b w:val="0"/>
      </w:rPr>
    </w:lvl>
    <w:lvl w:ilvl="1" w:tplc="3B2C7DC8" w:tentative="1">
      <w:start w:val="1"/>
      <w:numFmt w:val="lowerLetter"/>
      <w:lvlText w:val="%2."/>
      <w:lvlJc w:val="left"/>
      <w:pPr>
        <w:ind w:left="1440" w:hanging="360"/>
      </w:pPr>
    </w:lvl>
    <w:lvl w:ilvl="2" w:tplc="DC16E97C" w:tentative="1">
      <w:start w:val="1"/>
      <w:numFmt w:val="lowerRoman"/>
      <w:lvlText w:val="%3."/>
      <w:lvlJc w:val="right"/>
      <w:pPr>
        <w:ind w:left="2160" w:hanging="180"/>
      </w:pPr>
    </w:lvl>
    <w:lvl w:ilvl="3" w:tplc="DC16BFCA" w:tentative="1">
      <w:start w:val="1"/>
      <w:numFmt w:val="decimal"/>
      <w:lvlText w:val="%4."/>
      <w:lvlJc w:val="left"/>
      <w:pPr>
        <w:ind w:left="2880" w:hanging="360"/>
      </w:pPr>
    </w:lvl>
    <w:lvl w:ilvl="4" w:tplc="388CDDA8" w:tentative="1">
      <w:start w:val="1"/>
      <w:numFmt w:val="lowerLetter"/>
      <w:lvlText w:val="%5."/>
      <w:lvlJc w:val="left"/>
      <w:pPr>
        <w:ind w:left="3600" w:hanging="360"/>
      </w:pPr>
    </w:lvl>
    <w:lvl w:ilvl="5" w:tplc="06EE2F8E" w:tentative="1">
      <w:start w:val="1"/>
      <w:numFmt w:val="lowerRoman"/>
      <w:lvlText w:val="%6."/>
      <w:lvlJc w:val="right"/>
      <w:pPr>
        <w:ind w:left="4320" w:hanging="180"/>
      </w:pPr>
    </w:lvl>
    <w:lvl w:ilvl="6" w:tplc="D22692B8" w:tentative="1">
      <w:start w:val="1"/>
      <w:numFmt w:val="decimal"/>
      <w:lvlText w:val="%7."/>
      <w:lvlJc w:val="left"/>
      <w:pPr>
        <w:ind w:left="5040" w:hanging="360"/>
      </w:pPr>
    </w:lvl>
    <w:lvl w:ilvl="7" w:tplc="1B76C320" w:tentative="1">
      <w:start w:val="1"/>
      <w:numFmt w:val="lowerLetter"/>
      <w:lvlText w:val="%8."/>
      <w:lvlJc w:val="left"/>
      <w:pPr>
        <w:ind w:left="5760" w:hanging="360"/>
      </w:pPr>
    </w:lvl>
    <w:lvl w:ilvl="8" w:tplc="223E2980" w:tentative="1">
      <w:start w:val="1"/>
      <w:numFmt w:val="lowerRoman"/>
      <w:lvlText w:val="%9."/>
      <w:lvlJc w:val="right"/>
      <w:pPr>
        <w:ind w:left="6480" w:hanging="180"/>
      </w:pPr>
    </w:lvl>
  </w:abstractNum>
  <w:abstractNum w:abstractNumId="24" w15:restartNumberingAfterBreak="0">
    <w:nsid w:val="4CA819A9"/>
    <w:multiLevelType w:val="hybridMultilevel"/>
    <w:tmpl w:val="DA709768"/>
    <w:lvl w:ilvl="0" w:tplc="34F63454">
      <w:start w:val="1"/>
      <w:numFmt w:val="lowerRoman"/>
      <w:lvlText w:val="(%1)"/>
      <w:lvlJc w:val="left"/>
      <w:pPr>
        <w:ind w:left="1080" w:hanging="720"/>
      </w:pPr>
      <w:rPr>
        <w:rFonts w:hint="default"/>
      </w:rPr>
    </w:lvl>
    <w:lvl w:ilvl="1" w:tplc="0CA44F0A" w:tentative="1">
      <w:start w:val="1"/>
      <w:numFmt w:val="lowerLetter"/>
      <w:lvlText w:val="%2."/>
      <w:lvlJc w:val="left"/>
      <w:pPr>
        <w:ind w:left="1440" w:hanging="360"/>
      </w:pPr>
    </w:lvl>
    <w:lvl w:ilvl="2" w:tplc="CD1E88F0" w:tentative="1">
      <w:start w:val="1"/>
      <w:numFmt w:val="lowerRoman"/>
      <w:lvlText w:val="%3."/>
      <w:lvlJc w:val="right"/>
      <w:pPr>
        <w:ind w:left="2160" w:hanging="180"/>
      </w:pPr>
    </w:lvl>
    <w:lvl w:ilvl="3" w:tplc="EBD84670" w:tentative="1">
      <w:start w:val="1"/>
      <w:numFmt w:val="decimal"/>
      <w:lvlText w:val="%4."/>
      <w:lvlJc w:val="left"/>
      <w:pPr>
        <w:ind w:left="2880" w:hanging="360"/>
      </w:pPr>
    </w:lvl>
    <w:lvl w:ilvl="4" w:tplc="BEFE9000" w:tentative="1">
      <w:start w:val="1"/>
      <w:numFmt w:val="lowerLetter"/>
      <w:lvlText w:val="%5."/>
      <w:lvlJc w:val="left"/>
      <w:pPr>
        <w:ind w:left="3600" w:hanging="360"/>
      </w:pPr>
    </w:lvl>
    <w:lvl w:ilvl="5" w:tplc="F2F0A336" w:tentative="1">
      <w:start w:val="1"/>
      <w:numFmt w:val="lowerRoman"/>
      <w:lvlText w:val="%6."/>
      <w:lvlJc w:val="right"/>
      <w:pPr>
        <w:ind w:left="4320" w:hanging="180"/>
      </w:pPr>
    </w:lvl>
    <w:lvl w:ilvl="6" w:tplc="0156B83C" w:tentative="1">
      <w:start w:val="1"/>
      <w:numFmt w:val="decimal"/>
      <w:lvlText w:val="%7."/>
      <w:lvlJc w:val="left"/>
      <w:pPr>
        <w:ind w:left="5040" w:hanging="360"/>
      </w:pPr>
    </w:lvl>
    <w:lvl w:ilvl="7" w:tplc="6E0AD0FC" w:tentative="1">
      <w:start w:val="1"/>
      <w:numFmt w:val="lowerLetter"/>
      <w:lvlText w:val="%8."/>
      <w:lvlJc w:val="left"/>
      <w:pPr>
        <w:ind w:left="5760" w:hanging="360"/>
      </w:pPr>
    </w:lvl>
    <w:lvl w:ilvl="8" w:tplc="DF4CE104" w:tentative="1">
      <w:start w:val="1"/>
      <w:numFmt w:val="lowerRoman"/>
      <w:lvlText w:val="%9."/>
      <w:lvlJc w:val="right"/>
      <w:pPr>
        <w:ind w:left="6480" w:hanging="180"/>
      </w:pPr>
    </w:lvl>
  </w:abstractNum>
  <w:abstractNum w:abstractNumId="25" w15:restartNumberingAfterBreak="0">
    <w:nsid w:val="50865AA5"/>
    <w:multiLevelType w:val="hybridMultilevel"/>
    <w:tmpl w:val="49A21BE0"/>
    <w:lvl w:ilvl="0" w:tplc="B406E8E8">
      <w:start w:val="1"/>
      <w:numFmt w:val="decimal"/>
      <w:lvlText w:val="%1."/>
      <w:lvlJc w:val="left"/>
      <w:pPr>
        <w:ind w:left="360" w:hanging="360"/>
      </w:pPr>
      <w:rPr>
        <w:rFonts w:hint="default"/>
      </w:rPr>
    </w:lvl>
    <w:lvl w:ilvl="1" w:tplc="AD10CFB8" w:tentative="1">
      <w:start w:val="1"/>
      <w:numFmt w:val="lowerLetter"/>
      <w:lvlText w:val="%2."/>
      <w:lvlJc w:val="left"/>
      <w:pPr>
        <w:ind w:left="1080" w:hanging="360"/>
      </w:pPr>
    </w:lvl>
    <w:lvl w:ilvl="2" w:tplc="5A46C536" w:tentative="1">
      <w:start w:val="1"/>
      <w:numFmt w:val="lowerRoman"/>
      <w:lvlText w:val="%3."/>
      <w:lvlJc w:val="right"/>
      <w:pPr>
        <w:ind w:left="1800" w:hanging="180"/>
      </w:pPr>
    </w:lvl>
    <w:lvl w:ilvl="3" w:tplc="4B80D58C" w:tentative="1">
      <w:start w:val="1"/>
      <w:numFmt w:val="decimal"/>
      <w:lvlText w:val="%4."/>
      <w:lvlJc w:val="left"/>
      <w:pPr>
        <w:ind w:left="2520" w:hanging="360"/>
      </w:pPr>
    </w:lvl>
    <w:lvl w:ilvl="4" w:tplc="E6C469A8" w:tentative="1">
      <w:start w:val="1"/>
      <w:numFmt w:val="lowerLetter"/>
      <w:lvlText w:val="%5."/>
      <w:lvlJc w:val="left"/>
      <w:pPr>
        <w:ind w:left="3240" w:hanging="360"/>
      </w:pPr>
    </w:lvl>
    <w:lvl w:ilvl="5" w:tplc="ACB2BB08" w:tentative="1">
      <w:start w:val="1"/>
      <w:numFmt w:val="lowerRoman"/>
      <w:lvlText w:val="%6."/>
      <w:lvlJc w:val="right"/>
      <w:pPr>
        <w:ind w:left="3960" w:hanging="180"/>
      </w:pPr>
    </w:lvl>
    <w:lvl w:ilvl="6" w:tplc="C1CE99BE" w:tentative="1">
      <w:start w:val="1"/>
      <w:numFmt w:val="decimal"/>
      <w:lvlText w:val="%7."/>
      <w:lvlJc w:val="left"/>
      <w:pPr>
        <w:ind w:left="4680" w:hanging="360"/>
      </w:pPr>
    </w:lvl>
    <w:lvl w:ilvl="7" w:tplc="987099DA" w:tentative="1">
      <w:start w:val="1"/>
      <w:numFmt w:val="lowerLetter"/>
      <w:lvlText w:val="%8."/>
      <w:lvlJc w:val="left"/>
      <w:pPr>
        <w:ind w:left="5400" w:hanging="360"/>
      </w:pPr>
    </w:lvl>
    <w:lvl w:ilvl="8" w:tplc="E4FC2420" w:tentative="1">
      <w:start w:val="1"/>
      <w:numFmt w:val="lowerRoman"/>
      <w:lvlText w:val="%9."/>
      <w:lvlJc w:val="right"/>
      <w:pPr>
        <w:ind w:left="6120" w:hanging="180"/>
      </w:pPr>
    </w:lvl>
  </w:abstractNum>
  <w:abstractNum w:abstractNumId="26" w15:restartNumberingAfterBreak="0">
    <w:nsid w:val="560C53FF"/>
    <w:multiLevelType w:val="hybridMultilevel"/>
    <w:tmpl w:val="5504F770"/>
    <w:lvl w:ilvl="0" w:tplc="86A00AC8">
      <w:start w:val="1"/>
      <w:numFmt w:val="lowerRoman"/>
      <w:lvlText w:val="(%1)"/>
      <w:lvlJc w:val="left"/>
      <w:pPr>
        <w:ind w:left="1080" w:hanging="720"/>
      </w:pPr>
      <w:rPr>
        <w:rFonts w:hint="default"/>
      </w:rPr>
    </w:lvl>
    <w:lvl w:ilvl="1" w:tplc="D5B045B8" w:tentative="1">
      <w:start w:val="1"/>
      <w:numFmt w:val="lowerLetter"/>
      <w:lvlText w:val="%2."/>
      <w:lvlJc w:val="left"/>
      <w:pPr>
        <w:ind w:left="1440" w:hanging="360"/>
      </w:pPr>
    </w:lvl>
    <w:lvl w:ilvl="2" w:tplc="12B4DCFE" w:tentative="1">
      <w:start w:val="1"/>
      <w:numFmt w:val="lowerRoman"/>
      <w:lvlText w:val="%3."/>
      <w:lvlJc w:val="right"/>
      <w:pPr>
        <w:ind w:left="2160" w:hanging="180"/>
      </w:pPr>
    </w:lvl>
    <w:lvl w:ilvl="3" w:tplc="7BE21C4E" w:tentative="1">
      <w:start w:val="1"/>
      <w:numFmt w:val="decimal"/>
      <w:lvlText w:val="%4."/>
      <w:lvlJc w:val="left"/>
      <w:pPr>
        <w:ind w:left="2880" w:hanging="360"/>
      </w:pPr>
    </w:lvl>
    <w:lvl w:ilvl="4" w:tplc="5CC2EB60" w:tentative="1">
      <w:start w:val="1"/>
      <w:numFmt w:val="lowerLetter"/>
      <w:lvlText w:val="%5."/>
      <w:lvlJc w:val="left"/>
      <w:pPr>
        <w:ind w:left="3600" w:hanging="360"/>
      </w:pPr>
    </w:lvl>
    <w:lvl w:ilvl="5" w:tplc="60700F42" w:tentative="1">
      <w:start w:val="1"/>
      <w:numFmt w:val="lowerRoman"/>
      <w:lvlText w:val="%6."/>
      <w:lvlJc w:val="right"/>
      <w:pPr>
        <w:ind w:left="4320" w:hanging="180"/>
      </w:pPr>
    </w:lvl>
    <w:lvl w:ilvl="6" w:tplc="A90EF9E0" w:tentative="1">
      <w:start w:val="1"/>
      <w:numFmt w:val="decimal"/>
      <w:lvlText w:val="%7."/>
      <w:lvlJc w:val="left"/>
      <w:pPr>
        <w:ind w:left="5040" w:hanging="360"/>
      </w:pPr>
    </w:lvl>
    <w:lvl w:ilvl="7" w:tplc="CCC41056" w:tentative="1">
      <w:start w:val="1"/>
      <w:numFmt w:val="lowerLetter"/>
      <w:lvlText w:val="%8."/>
      <w:lvlJc w:val="left"/>
      <w:pPr>
        <w:ind w:left="5760" w:hanging="360"/>
      </w:pPr>
    </w:lvl>
    <w:lvl w:ilvl="8" w:tplc="0B4CB2F2" w:tentative="1">
      <w:start w:val="1"/>
      <w:numFmt w:val="lowerRoman"/>
      <w:lvlText w:val="%9."/>
      <w:lvlJc w:val="right"/>
      <w:pPr>
        <w:ind w:left="6480" w:hanging="180"/>
      </w:pPr>
    </w:lvl>
  </w:abstractNum>
  <w:abstractNum w:abstractNumId="27" w15:restartNumberingAfterBreak="0">
    <w:nsid w:val="58766F22"/>
    <w:multiLevelType w:val="hybridMultilevel"/>
    <w:tmpl w:val="E500E596"/>
    <w:lvl w:ilvl="0" w:tplc="F9BA041A">
      <w:start w:val="1"/>
      <w:numFmt w:val="decimal"/>
      <w:lvlText w:val="%1."/>
      <w:lvlJc w:val="left"/>
      <w:pPr>
        <w:ind w:left="360" w:hanging="360"/>
      </w:pPr>
    </w:lvl>
    <w:lvl w:ilvl="1" w:tplc="94F62B8E" w:tentative="1">
      <w:start w:val="1"/>
      <w:numFmt w:val="lowerLetter"/>
      <w:lvlText w:val="%2."/>
      <w:lvlJc w:val="left"/>
      <w:pPr>
        <w:ind w:left="1080" w:hanging="360"/>
      </w:pPr>
    </w:lvl>
    <w:lvl w:ilvl="2" w:tplc="5E64B568" w:tentative="1">
      <w:start w:val="1"/>
      <w:numFmt w:val="lowerRoman"/>
      <w:lvlText w:val="%3."/>
      <w:lvlJc w:val="right"/>
      <w:pPr>
        <w:ind w:left="1800" w:hanging="180"/>
      </w:pPr>
    </w:lvl>
    <w:lvl w:ilvl="3" w:tplc="01EC2372" w:tentative="1">
      <w:start w:val="1"/>
      <w:numFmt w:val="decimal"/>
      <w:lvlText w:val="%4."/>
      <w:lvlJc w:val="left"/>
      <w:pPr>
        <w:ind w:left="2520" w:hanging="360"/>
      </w:pPr>
    </w:lvl>
    <w:lvl w:ilvl="4" w:tplc="3940C628" w:tentative="1">
      <w:start w:val="1"/>
      <w:numFmt w:val="lowerLetter"/>
      <w:lvlText w:val="%5."/>
      <w:lvlJc w:val="left"/>
      <w:pPr>
        <w:ind w:left="3240" w:hanging="360"/>
      </w:pPr>
    </w:lvl>
    <w:lvl w:ilvl="5" w:tplc="6A4E9A46" w:tentative="1">
      <w:start w:val="1"/>
      <w:numFmt w:val="lowerRoman"/>
      <w:lvlText w:val="%6."/>
      <w:lvlJc w:val="right"/>
      <w:pPr>
        <w:ind w:left="3960" w:hanging="180"/>
      </w:pPr>
    </w:lvl>
    <w:lvl w:ilvl="6" w:tplc="FD9876BE" w:tentative="1">
      <w:start w:val="1"/>
      <w:numFmt w:val="decimal"/>
      <w:lvlText w:val="%7."/>
      <w:lvlJc w:val="left"/>
      <w:pPr>
        <w:ind w:left="4680" w:hanging="360"/>
      </w:pPr>
    </w:lvl>
    <w:lvl w:ilvl="7" w:tplc="FBF4687E" w:tentative="1">
      <w:start w:val="1"/>
      <w:numFmt w:val="lowerLetter"/>
      <w:lvlText w:val="%8."/>
      <w:lvlJc w:val="left"/>
      <w:pPr>
        <w:ind w:left="5400" w:hanging="360"/>
      </w:pPr>
    </w:lvl>
    <w:lvl w:ilvl="8" w:tplc="3156320A" w:tentative="1">
      <w:start w:val="1"/>
      <w:numFmt w:val="lowerRoman"/>
      <w:lvlText w:val="%9."/>
      <w:lvlJc w:val="right"/>
      <w:pPr>
        <w:ind w:left="6120" w:hanging="180"/>
      </w:pPr>
    </w:lvl>
  </w:abstractNum>
  <w:abstractNum w:abstractNumId="28" w15:restartNumberingAfterBreak="0">
    <w:nsid w:val="5A331430"/>
    <w:multiLevelType w:val="hybridMultilevel"/>
    <w:tmpl w:val="D05CE750"/>
    <w:lvl w:ilvl="0" w:tplc="ACDCFC58">
      <w:start w:val="1"/>
      <w:numFmt w:val="lowerRoman"/>
      <w:lvlText w:val="(%1)"/>
      <w:lvlJc w:val="left"/>
      <w:pPr>
        <w:ind w:left="1080" w:hanging="720"/>
      </w:pPr>
      <w:rPr>
        <w:rFonts w:hint="default"/>
        <w:b w:val="0"/>
      </w:rPr>
    </w:lvl>
    <w:lvl w:ilvl="1" w:tplc="493AA7C4" w:tentative="1">
      <w:start w:val="1"/>
      <w:numFmt w:val="lowerLetter"/>
      <w:lvlText w:val="%2."/>
      <w:lvlJc w:val="left"/>
      <w:pPr>
        <w:ind w:left="1440" w:hanging="360"/>
      </w:pPr>
    </w:lvl>
    <w:lvl w:ilvl="2" w:tplc="AF0A80B2" w:tentative="1">
      <w:start w:val="1"/>
      <w:numFmt w:val="lowerRoman"/>
      <w:lvlText w:val="%3."/>
      <w:lvlJc w:val="right"/>
      <w:pPr>
        <w:ind w:left="2160" w:hanging="180"/>
      </w:pPr>
    </w:lvl>
    <w:lvl w:ilvl="3" w:tplc="C074C78A" w:tentative="1">
      <w:start w:val="1"/>
      <w:numFmt w:val="decimal"/>
      <w:lvlText w:val="%4."/>
      <w:lvlJc w:val="left"/>
      <w:pPr>
        <w:ind w:left="2880" w:hanging="360"/>
      </w:pPr>
    </w:lvl>
    <w:lvl w:ilvl="4" w:tplc="705012B2" w:tentative="1">
      <w:start w:val="1"/>
      <w:numFmt w:val="lowerLetter"/>
      <w:lvlText w:val="%5."/>
      <w:lvlJc w:val="left"/>
      <w:pPr>
        <w:ind w:left="3600" w:hanging="360"/>
      </w:pPr>
    </w:lvl>
    <w:lvl w:ilvl="5" w:tplc="9CE80BFC" w:tentative="1">
      <w:start w:val="1"/>
      <w:numFmt w:val="lowerRoman"/>
      <w:lvlText w:val="%6."/>
      <w:lvlJc w:val="right"/>
      <w:pPr>
        <w:ind w:left="4320" w:hanging="180"/>
      </w:pPr>
    </w:lvl>
    <w:lvl w:ilvl="6" w:tplc="01CAF26A" w:tentative="1">
      <w:start w:val="1"/>
      <w:numFmt w:val="decimal"/>
      <w:lvlText w:val="%7."/>
      <w:lvlJc w:val="left"/>
      <w:pPr>
        <w:ind w:left="5040" w:hanging="360"/>
      </w:pPr>
    </w:lvl>
    <w:lvl w:ilvl="7" w:tplc="88164C6C" w:tentative="1">
      <w:start w:val="1"/>
      <w:numFmt w:val="lowerLetter"/>
      <w:lvlText w:val="%8."/>
      <w:lvlJc w:val="left"/>
      <w:pPr>
        <w:ind w:left="5760" w:hanging="360"/>
      </w:pPr>
    </w:lvl>
    <w:lvl w:ilvl="8" w:tplc="365840EE" w:tentative="1">
      <w:start w:val="1"/>
      <w:numFmt w:val="lowerRoman"/>
      <w:lvlText w:val="%9."/>
      <w:lvlJc w:val="right"/>
      <w:pPr>
        <w:ind w:left="6480" w:hanging="180"/>
      </w:pPr>
    </w:lvl>
  </w:abstractNum>
  <w:abstractNum w:abstractNumId="29" w15:restartNumberingAfterBreak="0">
    <w:nsid w:val="5BC6731D"/>
    <w:multiLevelType w:val="hybridMultilevel"/>
    <w:tmpl w:val="5504F770"/>
    <w:lvl w:ilvl="0" w:tplc="F548965C">
      <w:start w:val="1"/>
      <w:numFmt w:val="lowerRoman"/>
      <w:lvlText w:val="(%1)"/>
      <w:lvlJc w:val="left"/>
      <w:pPr>
        <w:ind w:left="1080" w:hanging="720"/>
      </w:pPr>
      <w:rPr>
        <w:rFonts w:hint="default"/>
      </w:rPr>
    </w:lvl>
    <w:lvl w:ilvl="1" w:tplc="C9B6E34E" w:tentative="1">
      <w:start w:val="1"/>
      <w:numFmt w:val="lowerLetter"/>
      <w:lvlText w:val="%2."/>
      <w:lvlJc w:val="left"/>
      <w:pPr>
        <w:ind w:left="1440" w:hanging="360"/>
      </w:pPr>
    </w:lvl>
    <w:lvl w:ilvl="2" w:tplc="AA260170" w:tentative="1">
      <w:start w:val="1"/>
      <w:numFmt w:val="lowerRoman"/>
      <w:lvlText w:val="%3."/>
      <w:lvlJc w:val="right"/>
      <w:pPr>
        <w:ind w:left="2160" w:hanging="180"/>
      </w:pPr>
    </w:lvl>
    <w:lvl w:ilvl="3" w:tplc="76562E20" w:tentative="1">
      <w:start w:val="1"/>
      <w:numFmt w:val="decimal"/>
      <w:lvlText w:val="%4."/>
      <w:lvlJc w:val="left"/>
      <w:pPr>
        <w:ind w:left="2880" w:hanging="360"/>
      </w:pPr>
    </w:lvl>
    <w:lvl w:ilvl="4" w:tplc="F6E41010" w:tentative="1">
      <w:start w:val="1"/>
      <w:numFmt w:val="lowerLetter"/>
      <w:lvlText w:val="%5."/>
      <w:lvlJc w:val="left"/>
      <w:pPr>
        <w:ind w:left="3600" w:hanging="360"/>
      </w:pPr>
    </w:lvl>
    <w:lvl w:ilvl="5" w:tplc="74C87F10" w:tentative="1">
      <w:start w:val="1"/>
      <w:numFmt w:val="lowerRoman"/>
      <w:lvlText w:val="%6."/>
      <w:lvlJc w:val="right"/>
      <w:pPr>
        <w:ind w:left="4320" w:hanging="180"/>
      </w:pPr>
    </w:lvl>
    <w:lvl w:ilvl="6" w:tplc="142E9488" w:tentative="1">
      <w:start w:val="1"/>
      <w:numFmt w:val="decimal"/>
      <w:lvlText w:val="%7."/>
      <w:lvlJc w:val="left"/>
      <w:pPr>
        <w:ind w:left="5040" w:hanging="360"/>
      </w:pPr>
    </w:lvl>
    <w:lvl w:ilvl="7" w:tplc="B3126868" w:tentative="1">
      <w:start w:val="1"/>
      <w:numFmt w:val="lowerLetter"/>
      <w:lvlText w:val="%8."/>
      <w:lvlJc w:val="left"/>
      <w:pPr>
        <w:ind w:left="5760" w:hanging="360"/>
      </w:pPr>
    </w:lvl>
    <w:lvl w:ilvl="8" w:tplc="DC0AFC2E" w:tentative="1">
      <w:start w:val="1"/>
      <w:numFmt w:val="lowerRoman"/>
      <w:lvlText w:val="%9."/>
      <w:lvlJc w:val="right"/>
      <w:pPr>
        <w:ind w:left="6480" w:hanging="180"/>
      </w:pPr>
    </w:lvl>
  </w:abstractNum>
  <w:abstractNum w:abstractNumId="30" w15:restartNumberingAfterBreak="0">
    <w:nsid w:val="6334201F"/>
    <w:multiLevelType w:val="hybridMultilevel"/>
    <w:tmpl w:val="5504F770"/>
    <w:lvl w:ilvl="0" w:tplc="998AF27C">
      <w:start w:val="1"/>
      <w:numFmt w:val="lowerRoman"/>
      <w:lvlText w:val="(%1)"/>
      <w:lvlJc w:val="left"/>
      <w:pPr>
        <w:ind w:left="1080" w:hanging="720"/>
      </w:pPr>
      <w:rPr>
        <w:rFonts w:hint="default"/>
      </w:rPr>
    </w:lvl>
    <w:lvl w:ilvl="1" w:tplc="45AEAA08" w:tentative="1">
      <w:start w:val="1"/>
      <w:numFmt w:val="lowerLetter"/>
      <w:lvlText w:val="%2."/>
      <w:lvlJc w:val="left"/>
      <w:pPr>
        <w:ind w:left="1440" w:hanging="360"/>
      </w:pPr>
    </w:lvl>
    <w:lvl w:ilvl="2" w:tplc="83B8C484" w:tentative="1">
      <w:start w:val="1"/>
      <w:numFmt w:val="lowerRoman"/>
      <w:lvlText w:val="%3."/>
      <w:lvlJc w:val="right"/>
      <w:pPr>
        <w:ind w:left="2160" w:hanging="180"/>
      </w:pPr>
    </w:lvl>
    <w:lvl w:ilvl="3" w:tplc="8280C9FA" w:tentative="1">
      <w:start w:val="1"/>
      <w:numFmt w:val="decimal"/>
      <w:lvlText w:val="%4."/>
      <w:lvlJc w:val="left"/>
      <w:pPr>
        <w:ind w:left="2880" w:hanging="360"/>
      </w:pPr>
    </w:lvl>
    <w:lvl w:ilvl="4" w:tplc="0D1641B2" w:tentative="1">
      <w:start w:val="1"/>
      <w:numFmt w:val="lowerLetter"/>
      <w:lvlText w:val="%5."/>
      <w:lvlJc w:val="left"/>
      <w:pPr>
        <w:ind w:left="3600" w:hanging="360"/>
      </w:pPr>
    </w:lvl>
    <w:lvl w:ilvl="5" w:tplc="B576EDFC" w:tentative="1">
      <w:start w:val="1"/>
      <w:numFmt w:val="lowerRoman"/>
      <w:lvlText w:val="%6."/>
      <w:lvlJc w:val="right"/>
      <w:pPr>
        <w:ind w:left="4320" w:hanging="180"/>
      </w:pPr>
    </w:lvl>
    <w:lvl w:ilvl="6" w:tplc="A0B83136" w:tentative="1">
      <w:start w:val="1"/>
      <w:numFmt w:val="decimal"/>
      <w:lvlText w:val="%7."/>
      <w:lvlJc w:val="left"/>
      <w:pPr>
        <w:ind w:left="5040" w:hanging="360"/>
      </w:pPr>
    </w:lvl>
    <w:lvl w:ilvl="7" w:tplc="71F8A262" w:tentative="1">
      <w:start w:val="1"/>
      <w:numFmt w:val="lowerLetter"/>
      <w:lvlText w:val="%8."/>
      <w:lvlJc w:val="left"/>
      <w:pPr>
        <w:ind w:left="5760" w:hanging="360"/>
      </w:pPr>
    </w:lvl>
    <w:lvl w:ilvl="8" w:tplc="3C6A0988" w:tentative="1">
      <w:start w:val="1"/>
      <w:numFmt w:val="lowerRoman"/>
      <w:lvlText w:val="%9."/>
      <w:lvlJc w:val="right"/>
      <w:pPr>
        <w:ind w:left="6480" w:hanging="180"/>
      </w:pPr>
    </w:lvl>
  </w:abstractNum>
  <w:abstractNum w:abstractNumId="31" w15:restartNumberingAfterBreak="0">
    <w:nsid w:val="6C87342F"/>
    <w:multiLevelType w:val="hybridMultilevel"/>
    <w:tmpl w:val="67861EE0"/>
    <w:lvl w:ilvl="0" w:tplc="ACD6F856">
      <w:start w:val="1"/>
      <w:numFmt w:val="lowerRoman"/>
      <w:lvlText w:val="(%1)"/>
      <w:lvlJc w:val="left"/>
      <w:pPr>
        <w:ind w:left="1004" w:hanging="720"/>
      </w:pPr>
      <w:rPr>
        <w:rFonts w:hint="default"/>
        <w:b w:val="0"/>
      </w:rPr>
    </w:lvl>
    <w:lvl w:ilvl="1" w:tplc="8A044E84" w:tentative="1">
      <w:start w:val="1"/>
      <w:numFmt w:val="lowerLetter"/>
      <w:lvlText w:val="%2."/>
      <w:lvlJc w:val="left"/>
      <w:pPr>
        <w:ind w:left="1364" w:hanging="360"/>
      </w:pPr>
    </w:lvl>
    <w:lvl w:ilvl="2" w:tplc="821CEBCC" w:tentative="1">
      <w:start w:val="1"/>
      <w:numFmt w:val="lowerRoman"/>
      <w:lvlText w:val="%3."/>
      <w:lvlJc w:val="right"/>
      <w:pPr>
        <w:ind w:left="2084" w:hanging="180"/>
      </w:pPr>
    </w:lvl>
    <w:lvl w:ilvl="3" w:tplc="B47A2318" w:tentative="1">
      <w:start w:val="1"/>
      <w:numFmt w:val="decimal"/>
      <w:lvlText w:val="%4."/>
      <w:lvlJc w:val="left"/>
      <w:pPr>
        <w:ind w:left="2804" w:hanging="360"/>
      </w:pPr>
    </w:lvl>
    <w:lvl w:ilvl="4" w:tplc="D91A5FCA" w:tentative="1">
      <w:start w:val="1"/>
      <w:numFmt w:val="lowerLetter"/>
      <w:lvlText w:val="%5."/>
      <w:lvlJc w:val="left"/>
      <w:pPr>
        <w:ind w:left="3524" w:hanging="360"/>
      </w:pPr>
    </w:lvl>
    <w:lvl w:ilvl="5" w:tplc="54D00A04" w:tentative="1">
      <w:start w:val="1"/>
      <w:numFmt w:val="lowerRoman"/>
      <w:lvlText w:val="%6."/>
      <w:lvlJc w:val="right"/>
      <w:pPr>
        <w:ind w:left="4244" w:hanging="180"/>
      </w:pPr>
    </w:lvl>
    <w:lvl w:ilvl="6" w:tplc="885254C8" w:tentative="1">
      <w:start w:val="1"/>
      <w:numFmt w:val="decimal"/>
      <w:lvlText w:val="%7."/>
      <w:lvlJc w:val="left"/>
      <w:pPr>
        <w:ind w:left="4964" w:hanging="360"/>
      </w:pPr>
    </w:lvl>
    <w:lvl w:ilvl="7" w:tplc="08227B14" w:tentative="1">
      <w:start w:val="1"/>
      <w:numFmt w:val="lowerLetter"/>
      <w:lvlText w:val="%8."/>
      <w:lvlJc w:val="left"/>
      <w:pPr>
        <w:ind w:left="5684" w:hanging="360"/>
      </w:pPr>
    </w:lvl>
    <w:lvl w:ilvl="8" w:tplc="15A47CD2" w:tentative="1">
      <w:start w:val="1"/>
      <w:numFmt w:val="lowerRoman"/>
      <w:lvlText w:val="%9."/>
      <w:lvlJc w:val="right"/>
      <w:pPr>
        <w:ind w:left="6404" w:hanging="180"/>
      </w:pPr>
    </w:lvl>
  </w:abstractNum>
  <w:abstractNum w:abstractNumId="32" w15:restartNumberingAfterBreak="0">
    <w:nsid w:val="6CB06011"/>
    <w:multiLevelType w:val="hybridMultilevel"/>
    <w:tmpl w:val="49A21BE0"/>
    <w:lvl w:ilvl="0" w:tplc="9C3AC232">
      <w:start w:val="1"/>
      <w:numFmt w:val="decimal"/>
      <w:lvlText w:val="%1."/>
      <w:lvlJc w:val="left"/>
      <w:pPr>
        <w:ind w:left="360" w:hanging="360"/>
      </w:pPr>
      <w:rPr>
        <w:rFonts w:hint="default"/>
      </w:rPr>
    </w:lvl>
    <w:lvl w:ilvl="1" w:tplc="B0F652A2" w:tentative="1">
      <w:start w:val="1"/>
      <w:numFmt w:val="lowerLetter"/>
      <w:lvlText w:val="%2."/>
      <w:lvlJc w:val="left"/>
      <w:pPr>
        <w:ind w:left="1080" w:hanging="360"/>
      </w:pPr>
    </w:lvl>
    <w:lvl w:ilvl="2" w:tplc="8C7AC6D6" w:tentative="1">
      <w:start w:val="1"/>
      <w:numFmt w:val="lowerRoman"/>
      <w:lvlText w:val="%3."/>
      <w:lvlJc w:val="right"/>
      <w:pPr>
        <w:ind w:left="1800" w:hanging="180"/>
      </w:pPr>
    </w:lvl>
    <w:lvl w:ilvl="3" w:tplc="AC1C2C6A" w:tentative="1">
      <w:start w:val="1"/>
      <w:numFmt w:val="decimal"/>
      <w:lvlText w:val="%4."/>
      <w:lvlJc w:val="left"/>
      <w:pPr>
        <w:ind w:left="2520" w:hanging="360"/>
      </w:pPr>
    </w:lvl>
    <w:lvl w:ilvl="4" w:tplc="446438AE" w:tentative="1">
      <w:start w:val="1"/>
      <w:numFmt w:val="lowerLetter"/>
      <w:lvlText w:val="%5."/>
      <w:lvlJc w:val="left"/>
      <w:pPr>
        <w:ind w:left="3240" w:hanging="360"/>
      </w:pPr>
    </w:lvl>
    <w:lvl w:ilvl="5" w:tplc="F3CA3D84" w:tentative="1">
      <w:start w:val="1"/>
      <w:numFmt w:val="lowerRoman"/>
      <w:lvlText w:val="%6."/>
      <w:lvlJc w:val="right"/>
      <w:pPr>
        <w:ind w:left="3960" w:hanging="180"/>
      </w:pPr>
    </w:lvl>
    <w:lvl w:ilvl="6" w:tplc="618E1690" w:tentative="1">
      <w:start w:val="1"/>
      <w:numFmt w:val="decimal"/>
      <w:lvlText w:val="%7."/>
      <w:lvlJc w:val="left"/>
      <w:pPr>
        <w:ind w:left="4680" w:hanging="360"/>
      </w:pPr>
    </w:lvl>
    <w:lvl w:ilvl="7" w:tplc="DEE6A272" w:tentative="1">
      <w:start w:val="1"/>
      <w:numFmt w:val="lowerLetter"/>
      <w:lvlText w:val="%8."/>
      <w:lvlJc w:val="left"/>
      <w:pPr>
        <w:ind w:left="5400" w:hanging="360"/>
      </w:pPr>
    </w:lvl>
    <w:lvl w:ilvl="8" w:tplc="7FB84F5C" w:tentative="1">
      <w:start w:val="1"/>
      <w:numFmt w:val="lowerRoman"/>
      <w:lvlText w:val="%9."/>
      <w:lvlJc w:val="right"/>
      <w:pPr>
        <w:ind w:left="6120" w:hanging="180"/>
      </w:pPr>
    </w:lvl>
  </w:abstractNum>
  <w:abstractNum w:abstractNumId="33" w15:restartNumberingAfterBreak="0">
    <w:nsid w:val="78C332D4"/>
    <w:multiLevelType w:val="hybridMultilevel"/>
    <w:tmpl w:val="5504F770"/>
    <w:lvl w:ilvl="0" w:tplc="94ACF072">
      <w:start w:val="1"/>
      <w:numFmt w:val="lowerRoman"/>
      <w:lvlText w:val="(%1)"/>
      <w:lvlJc w:val="left"/>
      <w:pPr>
        <w:ind w:left="1080" w:hanging="720"/>
      </w:pPr>
      <w:rPr>
        <w:rFonts w:hint="default"/>
      </w:rPr>
    </w:lvl>
    <w:lvl w:ilvl="1" w:tplc="FCAC1932" w:tentative="1">
      <w:start w:val="1"/>
      <w:numFmt w:val="lowerLetter"/>
      <w:lvlText w:val="%2."/>
      <w:lvlJc w:val="left"/>
      <w:pPr>
        <w:ind w:left="1440" w:hanging="360"/>
      </w:pPr>
    </w:lvl>
    <w:lvl w:ilvl="2" w:tplc="1290A444" w:tentative="1">
      <w:start w:val="1"/>
      <w:numFmt w:val="lowerRoman"/>
      <w:lvlText w:val="%3."/>
      <w:lvlJc w:val="right"/>
      <w:pPr>
        <w:ind w:left="2160" w:hanging="180"/>
      </w:pPr>
    </w:lvl>
    <w:lvl w:ilvl="3" w:tplc="5CE29D9C" w:tentative="1">
      <w:start w:val="1"/>
      <w:numFmt w:val="decimal"/>
      <w:lvlText w:val="%4."/>
      <w:lvlJc w:val="left"/>
      <w:pPr>
        <w:ind w:left="2880" w:hanging="360"/>
      </w:pPr>
    </w:lvl>
    <w:lvl w:ilvl="4" w:tplc="03F8B770" w:tentative="1">
      <w:start w:val="1"/>
      <w:numFmt w:val="lowerLetter"/>
      <w:lvlText w:val="%5."/>
      <w:lvlJc w:val="left"/>
      <w:pPr>
        <w:ind w:left="3600" w:hanging="360"/>
      </w:pPr>
    </w:lvl>
    <w:lvl w:ilvl="5" w:tplc="EEFCBBBE" w:tentative="1">
      <w:start w:val="1"/>
      <w:numFmt w:val="lowerRoman"/>
      <w:lvlText w:val="%6."/>
      <w:lvlJc w:val="right"/>
      <w:pPr>
        <w:ind w:left="4320" w:hanging="180"/>
      </w:pPr>
    </w:lvl>
    <w:lvl w:ilvl="6" w:tplc="048E0DA8" w:tentative="1">
      <w:start w:val="1"/>
      <w:numFmt w:val="decimal"/>
      <w:lvlText w:val="%7."/>
      <w:lvlJc w:val="left"/>
      <w:pPr>
        <w:ind w:left="5040" w:hanging="360"/>
      </w:pPr>
    </w:lvl>
    <w:lvl w:ilvl="7" w:tplc="2C2CF554" w:tentative="1">
      <w:start w:val="1"/>
      <w:numFmt w:val="lowerLetter"/>
      <w:lvlText w:val="%8."/>
      <w:lvlJc w:val="left"/>
      <w:pPr>
        <w:ind w:left="5760" w:hanging="360"/>
      </w:pPr>
    </w:lvl>
    <w:lvl w:ilvl="8" w:tplc="54C0AC4E" w:tentative="1">
      <w:start w:val="1"/>
      <w:numFmt w:val="lowerRoman"/>
      <w:lvlText w:val="%9."/>
      <w:lvlJc w:val="right"/>
      <w:pPr>
        <w:ind w:left="6480" w:hanging="180"/>
      </w:pPr>
    </w:lvl>
  </w:abstractNum>
  <w:abstractNum w:abstractNumId="34" w15:restartNumberingAfterBreak="0">
    <w:nsid w:val="7BCE5F25"/>
    <w:multiLevelType w:val="hybridMultilevel"/>
    <w:tmpl w:val="49A21BE0"/>
    <w:lvl w:ilvl="0" w:tplc="0590C50A">
      <w:start w:val="1"/>
      <w:numFmt w:val="decimal"/>
      <w:lvlText w:val="%1."/>
      <w:lvlJc w:val="left"/>
      <w:pPr>
        <w:ind w:left="360" w:hanging="360"/>
      </w:pPr>
      <w:rPr>
        <w:rFonts w:hint="default"/>
      </w:rPr>
    </w:lvl>
    <w:lvl w:ilvl="1" w:tplc="CB225C94" w:tentative="1">
      <w:start w:val="1"/>
      <w:numFmt w:val="lowerLetter"/>
      <w:lvlText w:val="%2."/>
      <w:lvlJc w:val="left"/>
      <w:pPr>
        <w:ind w:left="1080" w:hanging="360"/>
      </w:pPr>
    </w:lvl>
    <w:lvl w:ilvl="2" w:tplc="FE48BE2C" w:tentative="1">
      <w:start w:val="1"/>
      <w:numFmt w:val="lowerRoman"/>
      <w:lvlText w:val="%3."/>
      <w:lvlJc w:val="right"/>
      <w:pPr>
        <w:ind w:left="1800" w:hanging="180"/>
      </w:pPr>
    </w:lvl>
    <w:lvl w:ilvl="3" w:tplc="0FB4D026" w:tentative="1">
      <w:start w:val="1"/>
      <w:numFmt w:val="decimal"/>
      <w:lvlText w:val="%4."/>
      <w:lvlJc w:val="left"/>
      <w:pPr>
        <w:ind w:left="2520" w:hanging="360"/>
      </w:pPr>
    </w:lvl>
    <w:lvl w:ilvl="4" w:tplc="C5CE0746" w:tentative="1">
      <w:start w:val="1"/>
      <w:numFmt w:val="lowerLetter"/>
      <w:lvlText w:val="%5."/>
      <w:lvlJc w:val="left"/>
      <w:pPr>
        <w:ind w:left="3240" w:hanging="360"/>
      </w:pPr>
    </w:lvl>
    <w:lvl w:ilvl="5" w:tplc="79E6ED94" w:tentative="1">
      <w:start w:val="1"/>
      <w:numFmt w:val="lowerRoman"/>
      <w:lvlText w:val="%6."/>
      <w:lvlJc w:val="right"/>
      <w:pPr>
        <w:ind w:left="3960" w:hanging="180"/>
      </w:pPr>
    </w:lvl>
    <w:lvl w:ilvl="6" w:tplc="D068AD76" w:tentative="1">
      <w:start w:val="1"/>
      <w:numFmt w:val="decimal"/>
      <w:lvlText w:val="%7."/>
      <w:lvlJc w:val="left"/>
      <w:pPr>
        <w:ind w:left="4680" w:hanging="360"/>
      </w:pPr>
    </w:lvl>
    <w:lvl w:ilvl="7" w:tplc="2DFA2C48" w:tentative="1">
      <w:start w:val="1"/>
      <w:numFmt w:val="lowerLetter"/>
      <w:lvlText w:val="%8."/>
      <w:lvlJc w:val="left"/>
      <w:pPr>
        <w:ind w:left="5400" w:hanging="360"/>
      </w:pPr>
    </w:lvl>
    <w:lvl w:ilvl="8" w:tplc="4B464E76" w:tentative="1">
      <w:start w:val="1"/>
      <w:numFmt w:val="lowerRoman"/>
      <w:lvlText w:val="%9."/>
      <w:lvlJc w:val="right"/>
      <w:pPr>
        <w:ind w:left="6120" w:hanging="180"/>
      </w:pPr>
    </w:lvl>
  </w:abstractNum>
  <w:abstractNum w:abstractNumId="35" w15:restartNumberingAfterBreak="0">
    <w:nsid w:val="7D5B64C0"/>
    <w:multiLevelType w:val="hybridMultilevel"/>
    <w:tmpl w:val="5504F770"/>
    <w:lvl w:ilvl="0" w:tplc="A9B8963C">
      <w:start w:val="1"/>
      <w:numFmt w:val="lowerRoman"/>
      <w:lvlText w:val="(%1)"/>
      <w:lvlJc w:val="left"/>
      <w:pPr>
        <w:ind w:left="1080" w:hanging="720"/>
      </w:pPr>
      <w:rPr>
        <w:rFonts w:hint="default"/>
      </w:rPr>
    </w:lvl>
    <w:lvl w:ilvl="1" w:tplc="F6662AAC" w:tentative="1">
      <w:start w:val="1"/>
      <w:numFmt w:val="lowerLetter"/>
      <w:lvlText w:val="%2."/>
      <w:lvlJc w:val="left"/>
      <w:pPr>
        <w:ind w:left="1440" w:hanging="360"/>
      </w:pPr>
    </w:lvl>
    <w:lvl w:ilvl="2" w:tplc="4F3E79A8" w:tentative="1">
      <w:start w:val="1"/>
      <w:numFmt w:val="lowerRoman"/>
      <w:lvlText w:val="%3."/>
      <w:lvlJc w:val="right"/>
      <w:pPr>
        <w:ind w:left="2160" w:hanging="180"/>
      </w:pPr>
    </w:lvl>
    <w:lvl w:ilvl="3" w:tplc="8F04F6CE" w:tentative="1">
      <w:start w:val="1"/>
      <w:numFmt w:val="decimal"/>
      <w:lvlText w:val="%4."/>
      <w:lvlJc w:val="left"/>
      <w:pPr>
        <w:ind w:left="2880" w:hanging="360"/>
      </w:pPr>
    </w:lvl>
    <w:lvl w:ilvl="4" w:tplc="EB664384" w:tentative="1">
      <w:start w:val="1"/>
      <w:numFmt w:val="lowerLetter"/>
      <w:lvlText w:val="%5."/>
      <w:lvlJc w:val="left"/>
      <w:pPr>
        <w:ind w:left="3600" w:hanging="360"/>
      </w:pPr>
    </w:lvl>
    <w:lvl w:ilvl="5" w:tplc="B1F8F6D0" w:tentative="1">
      <w:start w:val="1"/>
      <w:numFmt w:val="lowerRoman"/>
      <w:lvlText w:val="%6."/>
      <w:lvlJc w:val="right"/>
      <w:pPr>
        <w:ind w:left="4320" w:hanging="180"/>
      </w:pPr>
    </w:lvl>
    <w:lvl w:ilvl="6" w:tplc="41A81410" w:tentative="1">
      <w:start w:val="1"/>
      <w:numFmt w:val="decimal"/>
      <w:lvlText w:val="%7."/>
      <w:lvlJc w:val="left"/>
      <w:pPr>
        <w:ind w:left="5040" w:hanging="360"/>
      </w:pPr>
    </w:lvl>
    <w:lvl w:ilvl="7" w:tplc="E5F22E6E" w:tentative="1">
      <w:start w:val="1"/>
      <w:numFmt w:val="lowerLetter"/>
      <w:lvlText w:val="%8."/>
      <w:lvlJc w:val="left"/>
      <w:pPr>
        <w:ind w:left="5760" w:hanging="360"/>
      </w:pPr>
    </w:lvl>
    <w:lvl w:ilvl="8" w:tplc="B9A0A372" w:tentative="1">
      <w:start w:val="1"/>
      <w:numFmt w:val="lowerRoman"/>
      <w:lvlText w:val="%9."/>
      <w:lvlJc w:val="right"/>
      <w:pPr>
        <w:ind w:left="6480" w:hanging="180"/>
      </w:pPr>
    </w:lvl>
  </w:abstractNum>
  <w:abstractNum w:abstractNumId="36" w15:restartNumberingAfterBreak="0">
    <w:nsid w:val="7E3802BE"/>
    <w:multiLevelType w:val="hybridMultilevel"/>
    <w:tmpl w:val="F8660EFA"/>
    <w:lvl w:ilvl="0" w:tplc="1E088E1E">
      <w:start w:val="1"/>
      <w:numFmt w:val="decimal"/>
      <w:lvlText w:val="%1."/>
      <w:lvlJc w:val="left"/>
      <w:pPr>
        <w:ind w:left="360" w:hanging="360"/>
      </w:pPr>
      <w:rPr>
        <w:rFonts w:hint="default"/>
      </w:rPr>
    </w:lvl>
    <w:lvl w:ilvl="1" w:tplc="C1A8CB30" w:tentative="1">
      <w:start w:val="1"/>
      <w:numFmt w:val="lowerLetter"/>
      <w:lvlText w:val="%2."/>
      <w:lvlJc w:val="left"/>
      <w:pPr>
        <w:ind w:left="1080" w:hanging="360"/>
      </w:pPr>
    </w:lvl>
    <w:lvl w:ilvl="2" w:tplc="8702E866" w:tentative="1">
      <w:start w:val="1"/>
      <w:numFmt w:val="lowerRoman"/>
      <w:lvlText w:val="%3."/>
      <w:lvlJc w:val="right"/>
      <w:pPr>
        <w:ind w:left="1800" w:hanging="180"/>
      </w:pPr>
    </w:lvl>
    <w:lvl w:ilvl="3" w:tplc="3918BA5C" w:tentative="1">
      <w:start w:val="1"/>
      <w:numFmt w:val="decimal"/>
      <w:lvlText w:val="%4."/>
      <w:lvlJc w:val="left"/>
      <w:pPr>
        <w:ind w:left="2520" w:hanging="360"/>
      </w:pPr>
    </w:lvl>
    <w:lvl w:ilvl="4" w:tplc="1584AFF4" w:tentative="1">
      <w:start w:val="1"/>
      <w:numFmt w:val="lowerLetter"/>
      <w:lvlText w:val="%5."/>
      <w:lvlJc w:val="left"/>
      <w:pPr>
        <w:ind w:left="3240" w:hanging="360"/>
      </w:pPr>
    </w:lvl>
    <w:lvl w:ilvl="5" w:tplc="A01264EA" w:tentative="1">
      <w:start w:val="1"/>
      <w:numFmt w:val="lowerRoman"/>
      <w:lvlText w:val="%6."/>
      <w:lvlJc w:val="right"/>
      <w:pPr>
        <w:ind w:left="3960" w:hanging="180"/>
      </w:pPr>
    </w:lvl>
    <w:lvl w:ilvl="6" w:tplc="FB2A4796" w:tentative="1">
      <w:start w:val="1"/>
      <w:numFmt w:val="decimal"/>
      <w:lvlText w:val="%7."/>
      <w:lvlJc w:val="left"/>
      <w:pPr>
        <w:ind w:left="4680" w:hanging="360"/>
      </w:pPr>
    </w:lvl>
    <w:lvl w:ilvl="7" w:tplc="C646E21A" w:tentative="1">
      <w:start w:val="1"/>
      <w:numFmt w:val="lowerLetter"/>
      <w:lvlText w:val="%8."/>
      <w:lvlJc w:val="left"/>
      <w:pPr>
        <w:ind w:left="5400" w:hanging="360"/>
      </w:pPr>
    </w:lvl>
    <w:lvl w:ilvl="8" w:tplc="C5141F2E" w:tentative="1">
      <w:start w:val="1"/>
      <w:numFmt w:val="lowerRoman"/>
      <w:lvlText w:val="%9."/>
      <w:lvlJc w:val="right"/>
      <w:pPr>
        <w:ind w:left="6120" w:hanging="180"/>
      </w:pPr>
    </w:lvl>
  </w:abstractNum>
  <w:abstractNum w:abstractNumId="37" w15:restartNumberingAfterBreak="0">
    <w:nsid w:val="7FAA7A1E"/>
    <w:multiLevelType w:val="hybridMultilevel"/>
    <w:tmpl w:val="49A21BE0"/>
    <w:lvl w:ilvl="0" w:tplc="221A89AC">
      <w:start w:val="1"/>
      <w:numFmt w:val="decimal"/>
      <w:lvlText w:val="%1."/>
      <w:lvlJc w:val="left"/>
      <w:pPr>
        <w:ind w:left="360" w:hanging="360"/>
      </w:pPr>
      <w:rPr>
        <w:rFonts w:hint="default"/>
      </w:rPr>
    </w:lvl>
    <w:lvl w:ilvl="1" w:tplc="F82670CA" w:tentative="1">
      <w:start w:val="1"/>
      <w:numFmt w:val="lowerLetter"/>
      <w:lvlText w:val="%2."/>
      <w:lvlJc w:val="left"/>
      <w:pPr>
        <w:ind w:left="1080" w:hanging="360"/>
      </w:pPr>
    </w:lvl>
    <w:lvl w:ilvl="2" w:tplc="594C2296" w:tentative="1">
      <w:start w:val="1"/>
      <w:numFmt w:val="lowerRoman"/>
      <w:lvlText w:val="%3."/>
      <w:lvlJc w:val="right"/>
      <w:pPr>
        <w:ind w:left="1800" w:hanging="180"/>
      </w:pPr>
    </w:lvl>
    <w:lvl w:ilvl="3" w:tplc="4102653E" w:tentative="1">
      <w:start w:val="1"/>
      <w:numFmt w:val="decimal"/>
      <w:lvlText w:val="%4."/>
      <w:lvlJc w:val="left"/>
      <w:pPr>
        <w:ind w:left="2520" w:hanging="360"/>
      </w:pPr>
    </w:lvl>
    <w:lvl w:ilvl="4" w:tplc="6AB29D32" w:tentative="1">
      <w:start w:val="1"/>
      <w:numFmt w:val="lowerLetter"/>
      <w:lvlText w:val="%5."/>
      <w:lvlJc w:val="left"/>
      <w:pPr>
        <w:ind w:left="3240" w:hanging="360"/>
      </w:pPr>
    </w:lvl>
    <w:lvl w:ilvl="5" w:tplc="05F61D1C" w:tentative="1">
      <w:start w:val="1"/>
      <w:numFmt w:val="lowerRoman"/>
      <w:lvlText w:val="%6."/>
      <w:lvlJc w:val="right"/>
      <w:pPr>
        <w:ind w:left="3960" w:hanging="180"/>
      </w:pPr>
    </w:lvl>
    <w:lvl w:ilvl="6" w:tplc="27262AAE" w:tentative="1">
      <w:start w:val="1"/>
      <w:numFmt w:val="decimal"/>
      <w:lvlText w:val="%7."/>
      <w:lvlJc w:val="left"/>
      <w:pPr>
        <w:ind w:left="4680" w:hanging="360"/>
      </w:pPr>
    </w:lvl>
    <w:lvl w:ilvl="7" w:tplc="9AFADCCE" w:tentative="1">
      <w:start w:val="1"/>
      <w:numFmt w:val="lowerLetter"/>
      <w:lvlText w:val="%8."/>
      <w:lvlJc w:val="left"/>
      <w:pPr>
        <w:ind w:left="5400" w:hanging="360"/>
      </w:pPr>
    </w:lvl>
    <w:lvl w:ilvl="8" w:tplc="4BBE2D1E" w:tentative="1">
      <w:start w:val="1"/>
      <w:numFmt w:val="lowerRoman"/>
      <w:lvlText w:val="%9."/>
      <w:lvlJc w:val="right"/>
      <w:pPr>
        <w:ind w:left="6120" w:hanging="180"/>
      </w:pPr>
    </w:lvl>
  </w:abstractNum>
  <w:num w:numId="1">
    <w:abstractNumId w:val="8"/>
  </w:num>
  <w:num w:numId="2">
    <w:abstractNumId w:val="18"/>
  </w:num>
  <w:num w:numId="3">
    <w:abstractNumId w:val="34"/>
  </w:num>
  <w:num w:numId="4">
    <w:abstractNumId w:val="37"/>
  </w:num>
  <w:num w:numId="5">
    <w:abstractNumId w:val="25"/>
  </w:num>
  <w:num w:numId="6">
    <w:abstractNumId w:val="15"/>
  </w:num>
  <w:num w:numId="7">
    <w:abstractNumId w:val="32"/>
  </w:num>
  <w:num w:numId="8">
    <w:abstractNumId w:val="14"/>
  </w:num>
  <w:num w:numId="9">
    <w:abstractNumId w:val="19"/>
  </w:num>
  <w:num w:numId="10">
    <w:abstractNumId w:val="36"/>
  </w:num>
  <w:num w:numId="11">
    <w:abstractNumId w:val="13"/>
  </w:num>
  <w:num w:numId="12">
    <w:abstractNumId w:val="26"/>
  </w:num>
  <w:num w:numId="13">
    <w:abstractNumId w:val="27"/>
  </w:num>
  <w:num w:numId="14">
    <w:abstractNumId w:val="29"/>
  </w:num>
  <w:num w:numId="15">
    <w:abstractNumId w:val="22"/>
  </w:num>
  <w:num w:numId="16">
    <w:abstractNumId w:val="9"/>
  </w:num>
  <w:num w:numId="17">
    <w:abstractNumId w:val="31"/>
  </w:num>
  <w:num w:numId="18">
    <w:abstractNumId w:val="28"/>
  </w:num>
  <w:num w:numId="19">
    <w:abstractNumId w:val="16"/>
  </w:num>
  <w:num w:numId="20">
    <w:abstractNumId w:val="23"/>
  </w:num>
  <w:num w:numId="21">
    <w:abstractNumId w:val="7"/>
  </w:num>
  <w:num w:numId="22">
    <w:abstractNumId w:val="12"/>
  </w:num>
  <w:num w:numId="23">
    <w:abstractNumId w:val="30"/>
  </w:num>
  <w:num w:numId="24">
    <w:abstractNumId w:val="20"/>
  </w:num>
  <w:num w:numId="25">
    <w:abstractNumId w:val="17"/>
  </w:num>
  <w:num w:numId="26">
    <w:abstractNumId w:val="11"/>
  </w:num>
  <w:num w:numId="27">
    <w:abstractNumId w:val="21"/>
  </w:num>
  <w:num w:numId="28">
    <w:abstractNumId w:val="35"/>
  </w:num>
  <w:num w:numId="29">
    <w:abstractNumId w:val="33"/>
  </w:num>
  <w:num w:numId="30">
    <w:abstractNumId w:val="10"/>
  </w:num>
  <w:num w:numId="31">
    <w:abstractNumId w:val="5"/>
  </w:num>
  <w:num w:numId="32">
    <w:abstractNumId w:val="4"/>
  </w:num>
  <w:num w:numId="33">
    <w:abstractNumId w:val="6"/>
  </w:num>
  <w:num w:numId="34">
    <w:abstractNumId w:val="3"/>
  </w:num>
  <w:num w:numId="35">
    <w:abstractNumId w:val="2"/>
  </w:num>
  <w:num w:numId="36">
    <w:abstractNumId w:val="1"/>
  </w:num>
  <w:num w:numId="37">
    <w:abstractNumId w:val="0"/>
  </w:num>
  <w:num w:numId="38">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1D6"/>
    <w:rsid w:val="001D17C2"/>
    <w:rsid w:val="001D2B68"/>
    <w:rsid w:val="001E5453"/>
    <w:rsid w:val="00475205"/>
    <w:rsid w:val="00490FA2"/>
    <w:rsid w:val="00AB65BE"/>
    <w:rsid w:val="00B53C81"/>
    <w:rsid w:val="00E601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7456F"/>
  <w15:docId w15:val="{58DF1075-F613-40CA-A325-4DB5F615A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02AC"/>
    <w:pPr>
      <w:spacing w:before="240" w:after="120" w:line="276" w:lineRule="auto"/>
    </w:pPr>
    <w:rPr>
      <w:rFonts w:ascii="Arial" w:eastAsia="Times New Roman" w:hAnsi="Arial" w:cs="Arial"/>
      <w:color w:val="000000"/>
      <w:sz w:val="24"/>
      <w:szCs w:val="24"/>
      <w:lang w:eastAsia="en-AU"/>
    </w:rPr>
  </w:style>
  <w:style w:type="paragraph" w:styleId="Heading1">
    <w:name w:val="heading 1"/>
    <w:next w:val="Normal"/>
    <w:link w:val="Heading1Char"/>
    <w:uiPriority w:val="9"/>
    <w:qFormat/>
    <w:rsid w:val="009044B5"/>
    <w:pPr>
      <w:keepNext/>
      <w:spacing w:before="360" w:after="120" w:line="276" w:lineRule="auto"/>
      <w:outlineLvl w:val="0"/>
    </w:pPr>
    <w:rPr>
      <w:rFonts w:ascii="Arial Black" w:eastAsia="Times New Roman" w:hAnsi="Arial Black" w:cs="Arial"/>
      <w:b/>
      <w:bCs/>
      <w:iCs/>
      <w:color w:val="00577D"/>
      <w:sz w:val="32"/>
      <w:szCs w:val="40"/>
      <w:lang w:eastAsia="en-AU"/>
    </w:rPr>
  </w:style>
  <w:style w:type="paragraph" w:styleId="Heading2">
    <w:name w:val="heading 2"/>
    <w:next w:val="Normal"/>
    <w:link w:val="Heading2Char"/>
    <w:uiPriority w:val="1"/>
    <w:qFormat/>
    <w:rsid w:val="0094564F"/>
    <w:pPr>
      <w:keepNext/>
      <w:tabs>
        <w:tab w:val="right" w:pos="9072"/>
      </w:tabs>
      <w:spacing w:before="240" w:after="120" w:line="276" w:lineRule="auto"/>
      <w:outlineLvl w:val="1"/>
    </w:pPr>
    <w:rPr>
      <w:rFonts w:ascii="Arial" w:eastAsia="Times New Roman" w:hAnsi="Arial" w:cs="Times New Roman"/>
      <w:b/>
      <w:sz w:val="28"/>
      <w:szCs w:val="28"/>
      <w:lang w:eastAsia="en-AU"/>
    </w:rPr>
  </w:style>
  <w:style w:type="paragraph" w:styleId="Heading3">
    <w:name w:val="heading 3"/>
    <w:next w:val="Normal"/>
    <w:link w:val="Heading3Char"/>
    <w:uiPriority w:val="9"/>
    <w:unhideWhenUsed/>
    <w:qFormat/>
    <w:rsid w:val="00154403"/>
    <w:pPr>
      <w:keepNext/>
      <w:tabs>
        <w:tab w:val="right" w:pos="9072"/>
      </w:tabs>
      <w:spacing w:before="240" w:after="120" w:line="276" w:lineRule="auto"/>
      <w:outlineLvl w:val="2"/>
    </w:pPr>
    <w:rPr>
      <w:rFonts w:ascii="Arial" w:eastAsia="Times New Roman" w:hAnsi="Arial" w:cs="Arial"/>
      <w:b/>
      <w:color w:val="00577D"/>
      <w:sz w:val="26"/>
      <w:szCs w:val="24"/>
      <w:lang w:eastAsia="en-AU"/>
    </w:rPr>
  </w:style>
  <w:style w:type="paragraph" w:styleId="Heading4">
    <w:name w:val="heading 4"/>
    <w:next w:val="Normal"/>
    <w:link w:val="Heading4Char"/>
    <w:uiPriority w:val="9"/>
    <w:unhideWhenUsed/>
    <w:qFormat/>
    <w:rsid w:val="005C0A2A"/>
    <w:pPr>
      <w:keepNext/>
      <w:tabs>
        <w:tab w:val="right" w:pos="9072"/>
      </w:tabs>
      <w:spacing w:before="240" w:after="120" w:line="276" w:lineRule="auto"/>
      <w:outlineLvl w:val="3"/>
    </w:pPr>
    <w:rPr>
      <w:rFonts w:ascii="Arial" w:eastAsia="Calibri" w:hAnsi="Arial" w:cs="Arial"/>
      <w:b/>
      <w:iCs/>
      <w:sz w:val="24"/>
      <w:szCs w:val="24"/>
      <w:lang w:eastAsia="en-AU"/>
    </w:rPr>
  </w:style>
  <w:style w:type="paragraph" w:styleId="Heading5">
    <w:name w:val="heading 5"/>
    <w:next w:val="Normal"/>
    <w:link w:val="Heading5Char"/>
    <w:uiPriority w:val="9"/>
    <w:unhideWhenUsed/>
    <w:qFormat/>
    <w:rsid w:val="005D02AC"/>
    <w:pPr>
      <w:keepNext/>
      <w:spacing w:before="240" w:after="120" w:line="276" w:lineRule="auto"/>
      <w:outlineLvl w:val="4"/>
    </w:pPr>
    <w:rPr>
      <w:rFonts w:ascii="Arial" w:eastAsia="Calibri" w:hAnsi="Arial" w:cs="Arial"/>
      <w:iCs/>
      <w:sz w:val="24"/>
      <w:szCs w:val="24"/>
      <w:u w:val="single"/>
      <w:lang w:eastAsia="en-AU"/>
    </w:rPr>
  </w:style>
  <w:style w:type="paragraph" w:styleId="Heading6">
    <w:name w:val="heading 6"/>
    <w:next w:val="Normal"/>
    <w:link w:val="Heading6Char"/>
    <w:uiPriority w:val="9"/>
    <w:unhideWhenUsed/>
    <w:qFormat/>
    <w:rsid w:val="00DB34DD"/>
    <w:pPr>
      <w:keepNext/>
      <w:spacing w:before="120" w:after="120" w:line="276" w:lineRule="auto"/>
      <w:outlineLvl w:val="5"/>
    </w:pPr>
    <w:rPr>
      <w:rFonts w:ascii="Arial" w:eastAsiaTheme="majorEastAsia" w:hAnsi="Arial" w:cs="Arial"/>
      <w:i/>
      <w:iCs/>
      <w:sz w:val="24"/>
      <w:szCs w:val="24"/>
      <w:lang w:eastAsia="en-AU"/>
    </w:rPr>
  </w:style>
  <w:style w:type="paragraph" w:styleId="Heading7">
    <w:name w:val="heading 7"/>
    <w:basedOn w:val="Normal"/>
    <w:next w:val="Normal"/>
    <w:link w:val="Heading7Char"/>
    <w:uiPriority w:val="9"/>
    <w:unhideWhenUsed/>
    <w:qFormat/>
    <w:rsid w:val="0045617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94564F"/>
    <w:rPr>
      <w:rFonts w:ascii="Arial" w:eastAsia="Times New Roman" w:hAnsi="Arial" w:cs="Times New Roman"/>
      <w:b/>
      <w:sz w:val="28"/>
      <w:szCs w:val="28"/>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D21DCD"/>
    <w:pPr>
      <w:numPr>
        <w:numId w:val="1"/>
      </w:numPr>
      <w:contextualSpacing/>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D21DCD"/>
    <w:rPr>
      <w:rFonts w:ascii="Arial" w:eastAsia="Times New Roman" w:hAnsi="Arial" w:cs="Arial"/>
      <w:color w:val="000000"/>
      <w:sz w:val="24"/>
      <w:szCs w:val="24"/>
      <w:lang w:eastAsia="en-AU"/>
    </w:rPr>
  </w:style>
  <w:style w:type="table" w:styleId="TableGrid">
    <w:name w:val="Table Grid"/>
    <w:basedOn w:val="TableNormal"/>
    <w:uiPriority w:val="39"/>
    <w:rsid w:val="00D21DCD"/>
    <w:pPr>
      <w:spacing w:after="0" w:line="240" w:lineRule="auto"/>
    </w:pPr>
    <w:rPr>
      <w:rFonts w:ascii="Calibri" w:eastAsia="Calibri"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QSCTitle">
    <w:name w:val="ACQSC Title"/>
    <w:basedOn w:val="Title"/>
    <w:rsid w:val="00D21DCD"/>
    <w:pPr>
      <w:jc w:val="center"/>
      <w:outlineLvl w:val="2"/>
    </w:pPr>
    <w:rPr>
      <w:rFonts w:eastAsia="Times New Roman" w:cs="Times New Roman"/>
      <w:b w:val="0"/>
      <w:color w:val="00577D"/>
      <w:spacing w:val="0"/>
      <w:kern w:val="0"/>
      <w:sz w:val="40"/>
      <w:szCs w:val="20"/>
    </w:rPr>
  </w:style>
  <w:style w:type="paragraph" w:customStyle="1" w:styleId="ACSAAStandardheading">
    <w:name w:val="ACSAA Standard heading"/>
    <w:basedOn w:val="Normal"/>
    <w:qFormat/>
    <w:rsid w:val="00D21DCD"/>
    <w:pPr>
      <w:keepNext/>
      <w:spacing w:before="60" w:after="60"/>
      <w:outlineLvl w:val="0"/>
    </w:pPr>
    <w:rPr>
      <w:b/>
      <w:kern w:val="28"/>
      <w:lang w:val="en-US"/>
    </w:rPr>
  </w:style>
  <w:style w:type="paragraph" w:customStyle="1" w:styleId="ACSAAHeading1">
    <w:name w:val="ACSAA Heading 1"/>
    <w:basedOn w:val="Normal"/>
    <w:rsid w:val="00D21DCD"/>
    <w:pPr>
      <w:spacing w:after="0"/>
    </w:pPr>
    <w:rPr>
      <w:rFonts w:ascii="Times New Roman" w:hAnsi="Times New Roman"/>
      <w:b/>
      <w:sz w:val="28"/>
      <w:szCs w:val="20"/>
    </w:rPr>
  </w:style>
  <w:style w:type="paragraph" w:styleId="Title">
    <w:name w:val="Title"/>
    <w:basedOn w:val="Normal"/>
    <w:next w:val="Normal"/>
    <w:link w:val="TitleChar"/>
    <w:uiPriority w:val="10"/>
    <w:qFormat/>
    <w:rsid w:val="001E6954"/>
    <w:pPr>
      <w:spacing w:before="600" w:after="600"/>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1E6954"/>
    <w:rPr>
      <w:rFonts w:ascii="Arial" w:eastAsiaTheme="majorEastAsia" w:hAnsi="Arial" w:cstheme="majorBidi"/>
      <w:b/>
      <w:color w:val="FFFFFF" w:themeColor="background1"/>
      <w:spacing w:val="-10"/>
      <w:kern w:val="28"/>
      <w:sz w:val="72"/>
      <w:szCs w:val="56"/>
      <w:lang w:eastAsia="en-AU"/>
    </w:rPr>
  </w:style>
  <w:style w:type="paragraph" w:styleId="ListBullet">
    <w:name w:val="List Bullet"/>
    <w:basedOn w:val="Normal"/>
    <w:uiPriority w:val="99"/>
    <w:unhideWhenUsed/>
    <w:rsid w:val="004B33E7"/>
    <w:pPr>
      <w:numPr>
        <w:numId w:val="2"/>
      </w:numPr>
      <w:ind w:left="425" w:hanging="425"/>
    </w:pPr>
    <w:rPr>
      <w:rFonts w:eastAsiaTheme="minorHAnsi"/>
      <w:color w:val="auto"/>
      <w:szCs w:val="22"/>
      <w:lang w:eastAsia="en-US"/>
    </w:rPr>
  </w:style>
  <w:style w:type="paragraph" w:styleId="ListBullet2">
    <w:name w:val="List Bullet 2"/>
    <w:basedOn w:val="Normal"/>
    <w:uiPriority w:val="99"/>
    <w:unhideWhenUsed/>
    <w:rsid w:val="000005B8"/>
    <w:pPr>
      <w:numPr>
        <w:ilvl w:val="1"/>
        <w:numId w:val="2"/>
      </w:numPr>
      <w:ind w:left="850" w:hanging="425"/>
    </w:pPr>
    <w:rPr>
      <w:rFonts w:eastAsiaTheme="minorHAnsi"/>
      <w:color w:val="auto"/>
      <w:szCs w:val="22"/>
      <w:lang w:eastAsia="en-US"/>
    </w:rPr>
  </w:style>
  <w:style w:type="paragraph" w:styleId="ListBullet3">
    <w:name w:val="List Bullet 3"/>
    <w:basedOn w:val="Normal"/>
    <w:uiPriority w:val="99"/>
    <w:semiHidden/>
    <w:unhideWhenUsed/>
    <w:rsid w:val="000005B8"/>
    <w:pPr>
      <w:numPr>
        <w:ilvl w:val="5"/>
        <w:numId w:val="2"/>
      </w:numPr>
      <w:ind w:left="1276" w:hanging="425"/>
    </w:pPr>
    <w:rPr>
      <w:rFonts w:eastAsiaTheme="minorHAnsi"/>
      <w:color w:val="auto"/>
      <w:szCs w:val="22"/>
      <w:lang w:eastAsia="en-US"/>
    </w:rPr>
  </w:style>
  <w:style w:type="paragraph" w:styleId="BalloonText">
    <w:name w:val="Balloon Text"/>
    <w:basedOn w:val="Normal"/>
    <w:link w:val="BalloonTextChar"/>
    <w:uiPriority w:val="99"/>
    <w:semiHidden/>
    <w:unhideWhenUsed/>
    <w:rsid w:val="006B22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2EE"/>
    <w:rPr>
      <w:rFonts w:ascii="Tahoma" w:eastAsia="Times New Roman" w:hAnsi="Tahoma" w:cs="Tahoma"/>
      <w:color w:val="000000"/>
      <w:sz w:val="16"/>
      <w:szCs w:val="16"/>
      <w:lang w:eastAsia="en-AU"/>
    </w:rPr>
  </w:style>
  <w:style w:type="paragraph" w:styleId="Header">
    <w:name w:val="header"/>
    <w:basedOn w:val="Normal"/>
    <w:link w:val="HeaderChar"/>
    <w:uiPriority w:val="99"/>
    <w:unhideWhenUsed/>
    <w:rsid w:val="00603E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0E"/>
    <w:rPr>
      <w:rFonts w:ascii="Arial" w:eastAsia="Times New Roman" w:hAnsi="Arial" w:cs="Arial"/>
      <w:color w:val="000000"/>
      <w:sz w:val="24"/>
      <w:szCs w:val="24"/>
      <w:lang w:eastAsia="en-AU"/>
    </w:rPr>
  </w:style>
  <w:style w:type="paragraph" w:styleId="Footer">
    <w:name w:val="footer"/>
    <w:basedOn w:val="Normal"/>
    <w:link w:val="FooterChar"/>
    <w:uiPriority w:val="99"/>
    <w:unhideWhenUsed/>
    <w:rsid w:val="00603E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0E"/>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603E0E"/>
    <w:rPr>
      <w:sz w:val="16"/>
      <w:szCs w:val="16"/>
    </w:rPr>
  </w:style>
  <w:style w:type="paragraph" w:styleId="CommentText">
    <w:name w:val="annotation text"/>
    <w:basedOn w:val="Normal"/>
    <w:link w:val="CommentTextChar"/>
    <w:uiPriority w:val="99"/>
    <w:semiHidden/>
    <w:unhideWhenUsed/>
    <w:rsid w:val="00603E0E"/>
    <w:pPr>
      <w:spacing w:line="240" w:lineRule="auto"/>
    </w:pPr>
    <w:rPr>
      <w:sz w:val="20"/>
      <w:szCs w:val="20"/>
    </w:rPr>
  </w:style>
  <w:style w:type="character" w:customStyle="1" w:styleId="CommentTextChar">
    <w:name w:val="Comment Text Char"/>
    <w:basedOn w:val="DefaultParagraphFont"/>
    <w:link w:val="CommentText"/>
    <w:uiPriority w:val="99"/>
    <w:semiHidden/>
    <w:rsid w:val="00603E0E"/>
    <w:rPr>
      <w:rFonts w:ascii="Arial" w:eastAsia="Times New Roman" w:hAnsi="Arial" w:cs="Arial"/>
      <w:color w:val="000000"/>
      <w:sz w:val="20"/>
      <w:szCs w:val="20"/>
      <w:lang w:eastAsia="en-AU"/>
    </w:rPr>
  </w:style>
  <w:style w:type="paragraph" w:styleId="CommentSubject">
    <w:name w:val="annotation subject"/>
    <w:basedOn w:val="CommentText"/>
    <w:next w:val="CommentText"/>
    <w:link w:val="CommentSubjectChar"/>
    <w:uiPriority w:val="99"/>
    <w:semiHidden/>
    <w:unhideWhenUsed/>
    <w:rsid w:val="00603E0E"/>
    <w:rPr>
      <w:b/>
      <w:bCs/>
    </w:rPr>
  </w:style>
  <w:style w:type="character" w:customStyle="1" w:styleId="CommentSubjectChar">
    <w:name w:val="Comment Subject Char"/>
    <w:basedOn w:val="CommentTextChar"/>
    <w:link w:val="CommentSubject"/>
    <w:uiPriority w:val="99"/>
    <w:semiHidden/>
    <w:rsid w:val="00603E0E"/>
    <w:rPr>
      <w:rFonts w:ascii="Arial" w:eastAsia="Times New Roman" w:hAnsi="Arial" w:cs="Arial"/>
      <w:b/>
      <w:bCs/>
      <w:color w:val="000000"/>
      <w:sz w:val="20"/>
      <w:szCs w:val="20"/>
      <w:lang w:eastAsia="en-AU"/>
    </w:rPr>
  </w:style>
  <w:style w:type="paragraph" w:styleId="Revision">
    <w:name w:val="Revision"/>
    <w:hidden/>
    <w:uiPriority w:val="99"/>
    <w:semiHidden/>
    <w:rsid w:val="00B27F42"/>
    <w:pPr>
      <w:spacing w:after="0" w:line="240" w:lineRule="auto"/>
    </w:pPr>
    <w:rPr>
      <w:rFonts w:ascii="Arial" w:eastAsia="Times New Roman" w:hAnsi="Arial" w:cs="Arial"/>
      <w:color w:val="000000"/>
      <w:szCs w:val="24"/>
      <w:lang w:eastAsia="en-AU"/>
    </w:rPr>
  </w:style>
  <w:style w:type="table" w:customStyle="1" w:styleId="TableGrid1">
    <w:name w:val="Table Grid1"/>
    <w:basedOn w:val="TableNormal"/>
    <w:next w:val="TableGrid"/>
    <w:uiPriority w:val="59"/>
    <w:rsid w:val="00B27F42"/>
    <w:pPr>
      <w:spacing w:after="0" w:line="240" w:lineRule="auto"/>
    </w:pPr>
    <w:rPr>
      <w:rFonts w:ascii="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54403"/>
    <w:rPr>
      <w:rFonts w:ascii="Arial" w:eastAsia="Times New Roman" w:hAnsi="Arial" w:cs="Arial"/>
      <w:b/>
      <w:color w:val="00577D"/>
      <w:sz w:val="26"/>
      <w:szCs w:val="24"/>
      <w:lang w:eastAsia="en-AU"/>
    </w:rPr>
  </w:style>
  <w:style w:type="character" w:customStyle="1" w:styleId="Heading4Char">
    <w:name w:val="Heading 4 Char"/>
    <w:basedOn w:val="DefaultParagraphFont"/>
    <w:link w:val="Heading4"/>
    <w:uiPriority w:val="9"/>
    <w:rsid w:val="005C0A2A"/>
    <w:rPr>
      <w:rFonts w:ascii="Arial" w:eastAsia="Calibri" w:hAnsi="Arial" w:cs="Arial"/>
      <w:b/>
      <w:iCs/>
      <w:sz w:val="24"/>
      <w:szCs w:val="24"/>
      <w:lang w:eastAsia="en-AU"/>
    </w:rPr>
  </w:style>
  <w:style w:type="character" w:customStyle="1" w:styleId="Heading5Char">
    <w:name w:val="Heading 5 Char"/>
    <w:basedOn w:val="DefaultParagraphFont"/>
    <w:link w:val="Heading5"/>
    <w:uiPriority w:val="9"/>
    <w:rsid w:val="005D02AC"/>
    <w:rPr>
      <w:rFonts w:ascii="Arial" w:eastAsia="Calibri" w:hAnsi="Arial" w:cs="Arial"/>
      <w:iCs/>
      <w:sz w:val="24"/>
      <w:szCs w:val="24"/>
      <w:u w:val="single"/>
      <w:lang w:eastAsia="en-AU"/>
    </w:rPr>
  </w:style>
  <w:style w:type="character" w:customStyle="1" w:styleId="Heading6Char">
    <w:name w:val="Heading 6 Char"/>
    <w:basedOn w:val="DefaultParagraphFont"/>
    <w:link w:val="Heading6"/>
    <w:uiPriority w:val="9"/>
    <w:rsid w:val="00DB34DD"/>
    <w:rPr>
      <w:rFonts w:ascii="Arial" w:eastAsiaTheme="majorEastAsia" w:hAnsi="Arial" w:cs="Arial"/>
      <w:i/>
      <w:iCs/>
      <w:sz w:val="24"/>
      <w:szCs w:val="24"/>
      <w:lang w:eastAsia="en-AU"/>
    </w:rPr>
  </w:style>
  <w:style w:type="character" w:styleId="PlaceholderText">
    <w:name w:val="Placeholder Text"/>
    <w:basedOn w:val="DefaultParagraphFont"/>
    <w:uiPriority w:val="99"/>
    <w:semiHidden/>
    <w:rsid w:val="0063608F"/>
    <w:rPr>
      <w:color w:val="808080"/>
    </w:rPr>
  </w:style>
  <w:style w:type="paragraph" w:styleId="FootnoteText">
    <w:name w:val="footnote text"/>
    <w:basedOn w:val="Normal"/>
    <w:link w:val="FootnoteTextChar"/>
    <w:uiPriority w:val="99"/>
    <w:semiHidden/>
    <w:unhideWhenUsed/>
    <w:rsid w:val="00FF6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623D"/>
    <w:rPr>
      <w:rFonts w:ascii="Arial" w:eastAsia="Times New Roman" w:hAnsi="Arial" w:cs="Arial"/>
      <w:color w:val="000000"/>
      <w:sz w:val="20"/>
      <w:szCs w:val="20"/>
      <w:lang w:eastAsia="en-AU"/>
    </w:rPr>
  </w:style>
  <w:style w:type="character" w:styleId="FootnoteReference">
    <w:name w:val="footnote reference"/>
    <w:basedOn w:val="DefaultParagraphFont"/>
    <w:uiPriority w:val="99"/>
    <w:semiHidden/>
    <w:unhideWhenUsed/>
    <w:rsid w:val="00FF623D"/>
    <w:rPr>
      <w:vertAlign w:val="superscript"/>
    </w:rPr>
  </w:style>
  <w:style w:type="character" w:customStyle="1" w:styleId="Heading1Char">
    <w:name w:val="Heading 1 Char"/>
    <w:basedOn w:val="DefaultParagraphFont"/>
    <w:link w:val="Heading1"/>
    <w:uiPriority w:val="9"/>
    <w:rsid w:val="009044B5"/>
    <w:rPr>
      <w:rFonts w:ascii="Arial Black" w:eastAsia="Times New Roman" w:hAnsi="Arial Black" w:cs="Arial"/>
      <w:b/>
      <w:bCs/>
      <w:iCs/>
      <w:color w:val="00577D"/>
      <w:sz w:val="32"/>
      <w:szCs w:val="40"/>
      <w:lang w:eastAsia="en-AU"/>
    </w:rPr>
  </w:style>
  <w:style w:type="character" w:customStyle="1" w:styleId="Heading7Char">
    <w:name w:val="Heading 7 Char"/>
    <w:basedOn w:val="DefaultParagraphFont"/>
    <w:link w:val="Heading7"/>
    <w:uiPriority w:val="9"/>
    <w:rsid w:val="00456176"/>
    <w:rPr>
      <w:rFonts w:asciiTheme="majorHAnsi" w:eastAsiaTheme="majorEastAsia" w:hAnsiTheme="majorHAnsi" w:cstheme="majorBidi"/>
      <w:i/>
      <w:iCs/>
      <w:color w:val="1F3763" w:themeColor="accent1" w:themeShade="7F"/>
      <w:sz w:val="24"/>
      <w:szCs w:val="24"/>
      <w:lang w:eastAsia="en-AU"/>
    </w:rPr>
  </w:style>
  <w:style w:type="table" w:styleId="ListTable2-Accent3">
    <w:name w:val="List Table 2 Accent 3"/>
    <w:basedOn w:val="TableNormal"/>
    <w:uiPriority w:val="47"/>
    <w:rsid w:val="00ED6B5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nhideWhenUsed/>
    <w:rsid w:val="004B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2461</RACS_x0020_ID>
    <Approved_x0020_Provider xmlns="a8338b6e-77a6-4851-82b6-98166143ffdd">The Uniting Church in Australia Property Trust (NSW)</Approved_x0020_Provider>
    <Management_x0020_Company_x0020_ID xmlns="a8338b6e-77a6-4851-82b6-98166143ffdd" xsi:nil="true"/>
    <Home xmlns="a8338b6e-77a6-4851-82b6-98166143ffdd">Uniting Mayflower Westmead</Home>
    <Signed xmlns="a8338b6e-77a6-4851-82b6-98166143ffdd" xsi:nil="true"/>
    <Uploaded xmlns="a8338b6e-77a6-4851-82b6-98166143ffdd">False</Uploaded>
    <Management_x0020_Company xmlns="a8338b6e-77a6-4851-82b6-98166143ffdd" xsi:nil="true"/>
    <Doc_x0020_Date xmlns="a8338b6e-77a6-4851-82b6-98166143ffdd">2020-07-15T06:52:00+00:00</Doc_x0020_Date>
    <CSI_x0020_ID xmlns="a8338b6e-77a6-4851-82b6-98166143ffdd" xsi:nil="true"/>
    <Case_x0020_ID xmlns="a8338b6e-77a6-4851-82b6-98166143ffdd" xsi:nil="true"/>
    <Approved_x0020_Provider_x0020_ID xmlns="a8338b6e-77a6-4851-82b6-98166143ffdd">FFE6B244-75F4-DC11-AD41-005056922186</Approved_x0020_Provider_x0020_ID>
    <Location xmlns="a8338b6e-77a6-4851-82b6-98166143ffdd" xsi:nil="true"/>
    <Home_x0020_ID xmlns="a8338b6e-77a6-4851-82b6-98166143ffdd">1DE7A0A5-7CF4-DC11-AD41-005056922186</Home_x0020_ID>
    <State xmlns="a8338b6e-77a6-4851-82b6-98166143ffdd">NSW</State>
    <Doc_x0020_Sent_Received_x0020_Date xmlns="a8338b6e-77a6-4851-82b6-98166143ffdd">2020-07-15T00:00:00+00:00</Doc_x0020_Sent_Received_x0020_Date>
    <Activity_x0020_ID xmlns="a8338b6e-77a6-4851-82b6-98166143ffdd">40B28D2C-86B6-EA11-B5AC-005056922186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E8458-ABEA-441A-AFF2-721695DF19A1}">
  <ds:schemaRefs>
    <ds:schemaRef ds:uri="http://schemas.microsoft.com/office/2006/metadata/properties"/>
    <ds:schemaRef ds:uri="a8338b6e-77a6-4851-82b6-98166143ffdd"/>
    <ds:schemaRef ds:uri="http://purl.org/dc/dcmitype/"/>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BEE2D85B-D0CB-4C86-8014-68F1D74950E0}">
  <ds:schemaRefs>
    <ds:schemaRef ds:uri="http://schemas.microsoft.com/sharepoint/v3/contenttype/forms"/>
  </ds:schemaRefs>
</ds:datastoreItem>
</file>

<file path=customXml/itemProps3.xml><?xml version="1.0" encoding="utf-8"?>
<ds:datastoreItem xmlns:ds="http://schemas.openxmlformats.org/officeDocument/2006/customXml" ds:itemID="{5CF4F720-0943-4E0B-8D4E-6D5D844C4C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F6A4727-D122-4984-A5BA-8282C6B5A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761</Words>
  <Characters>4339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Australian Aged Care Quality Agency</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lastModifiedBy>Rhonda Hansen</cp:lastModifiedBy>
  <cp:revision>3</cp:revision>
  <cp:lastPrinted>2019-12-11T03:36:00Z</cp:lastPrinted>
  <dcterms:created xsi:type="dcterms:W3CDTF">2020-09-15T00:04:00Z</dcterms:created>
  <dcterms:modified xsi:type="dcterms:W3CDTF">2020-09-15T00:04:00Z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Assessment contact e-form</vt:lpwstr>
  </property>
</Properties>
</file>