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BD2F6" w14:textId="77777777" w:rsidR="003C6EC2" w:rsidRPr="003C6EC2" w:rsidRDefault="003B4FE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28BD4A3" wp14:editId="428BD4A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688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8BD4A5" wp14:editId="428BD4A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712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Weeroona Aged Care Plus Centre</w:t>
      </w:r>
      <w:r w:rsidRPr="003C6EC2">
        <w:rPr>
          <w:rFonts w:ascii="Arial Black" w:hAnsi="Arial Black"/>
        </w:rPr>
        <w:t xml:space="preserve"> </w:t>
      </w:r>
    </w:p>
    <w:p w14:paraId="428BD2F7" w14:textId="77777777" w:rsidR="003C6EC2" w:rsidRPr="003C6EC2" w:rsidRDefault="003B4FE9" w:rsidP="003C6EC2">
      <w:pPr>
        <w:pStyle w:val="Title"/>
        <w:spacing w:before="360" w:after="480"/>
      </w:pPr>
      <w:r w:rsidRPr="003C6EC2">
        <w:rPr>
          <w:rFonts w:ascii="Arial Black" w:eastAsia="Calibri" w:hAnsi="Arial Black"/>
          <w:sz w:val="56"/>
        </w:rPr>
        <w:t>Performance Report</w:t>
      </w:r>
    </w:p>
    <w:p w14:paraId="428BD2F8" w14:textId="77777777" w:rsidR="001E6954" w:rsidRPr="003C6EC2" w:rsidRDefault="003B4FE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Trebartha Street </w:t>
      </w:r>
      <w:r w:rsidRPr="003C6EC2">
        <w:rPr>
          <w:color w:val="FFFFFF" w:themeColor="background1"/>
          <w:sz w:val="28"/>
        </w:rPr>
        <w:br/>
        <w:t>BASS HILL NSW 2197</w:t>
      </w:r>
      <w:r w:rsidRPr="003C6EC2">
        <w:rPr>
          <w:color w:val="FFFFFF" w:themeColor="background1"/>
          <w:sz w:val="28"/>
        </w:rPr>
        <w:br/>
      </w:r>
      <w:r w:rsidRPr="003C6EC2">
        <w:rPr>
          <w:rFonts w:eastAsia="Calibri"/>
          <w:color w:val="FFFFFF" w:themeColor="background1"/>
          <w:sz w:val="28"/>
          <w:szCs w:val="56"/>
          <w:lang w:eastAsia="en-US"/>
        </w:rPr>
        <w:t>Phone number: 02 9645 3220</w:t>
      </w:r>
    </w:p>
    <w:p w14:paraId="428BD2F9" w14:textId="77777777" w:rsidR="003C6EC2" w:rsidRDefault="003B4F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0014 </w:t>
      </w:r>
    </w:p>
    <w:p w14:paraId="428BD2FA" w14:textId="77777777" w:rsidR="001E6954" w:rsidRPr="003C6EC2" w:rsidRDefault="003B4FE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428BD2FB" w14:textId="77777777" w:rsidR="001E6954" w:rsidRPr="003C6EC2" w:rsidRDefault="003B4FE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November 2020</w:t>
      </w:r>
    </w:p>
    <w:p w14:paraId="428BD2FC" w14:textId="2A0F2617" w:rsidR="006B166B" w:rsidRPr="00B22222" w:rsidRDefault="003B4FE9"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B22222" w:rsidRPr="00B22222">
        <w:rPr>
          <w:color w:val="FFFFFF" w:themeColor="background1"/>
          <w:sz w:val="28"/>
          <w:szCs w:val="28"/>
        </w:rPr>
        <w:t>1</w:t>
      </w:r>
      <w:r w:rsidR="00846548">
        <w:rPr>
          <w:color w:val="FFFFFF" w:themeColor="background1"/>
          <w:sz w:val="28"/>
          <w:szCs w:val="28"/>
        </w:rPr>
        <w:t>3</w:t>
      </w:r>
      <w:r w:rsidR="00B22222" w:rsidRPr="00B22222">
        <w:rPr>
          <w:color w:val="FFFFFF" w:themeColor="background1"/>
          <w:sz w:val="28"/>
          <w:szCs w:val="28"/>
        </w:rPr>
        <w:t xml:space="preserve"> January 2021</w:t>
      </w:r>
    </w:p>
    <w:bookmarkEnd w:id="1"/>
    <w:p w14:paraId="428BD2FD" w14:textId="77777777" w:rsidR="001E6954" w:rsidRPr="003C6EC2" w:rsidRDefault="00490F42" w:rsidP="001E6954">
      <w:pPr>
        <w:tabs>
          <w:tab w:val="left" w:pos="2127"/>
        </w:tabs>
        <w:spacing w:before="120"/>
        <w:rPr>
          <w:rFonts w:eastAsia="Calibri"/>
          <w:b/>
          <w:color w:val="FFFFFF" w:themeColor="background1"/>
          <w:sz w:val="28"/>
          <w:szCs w:val="56"/>
          <w:lang w:eastAsia="en-US"/>
        </w:rPr>
      </w:pPr>
    </w:p>
    <w:p w14:paraId="428BD2FE" w14:textId="77777777" w:rsidR="003C6EC2" w:rsidRDefault="00490F4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9EF750" w14:textId="77777777" w:rsidR="00F06F94" w:rsidRDefault="00F06F94" w:rsidP="00F06F94">
      <w:pPr>
        <w:pStyle w:val="Heading1"/>
      </w:pPr>
      <w:bookmarkStart w:id="2" w:name="_Hlk32477662"/>
      <w:r>
        <w:lastRenderedPageBreak/>
        <w:t>Publication of report</w:t>
      </w:r>
    </w:p>
    <w:p w14:paraId="38828517" w14:textId="77777777" w:rsidR="00F06F94" w:rsidRPr="006B166B" w:rsidRDefault="00F06F94" w:rsidP="00F06F9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23892B5" w14:textId="77777777" w:rsidR="00F06F94" w:rsidRPr="00824D78" w:rsidRDefault="00F06F94" w:rsidP="00F06F9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06F94" w14:paraId="36919831" w14:textId="77777777" w:rsidTr="004E6A53">
        <w:trPr>
          <w:trHeight w:val="227"/>
        </w:trPr>
        <w:tc>
          <w:tcPr>
            <w:tcW w:w="3942" w:type="pct"/>
            <w:shd w:val="clear" w:color="auto" w:fill="auto"/>
          </w:tcPr>
          <w:p w14:paraId="4F60EAF1" w14:textId="77777777" w:rsidR="00F06F94" w:rsidRPr="001E6954" w:rsidRDefault="00F06F94" w:rsidP="004E6A53">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421FA71" w14:textId="77777777" w:rsidR="00F06F94" w:rsidRPr="000A21EE" w:rsidRDefault="00F06F94" w:rsidP="004E6A53">
            <w:pPr>
              <w:keepNext/>
              <w:spacing w:before="40" w:after="40" w:line="240" w:lineRule="auto"/>
              <w:jc w:val="right"/>
              <w:rPr>
                <w:b/>
                <w:color w:val="auto"/>
              </w:rPr>
            </w:pPr>
            <w:r w:rsidRPr="000A21EE">
              <w:rPr>
                <w:b/>
                <w:bCs/>
                <w:iCs/>
                <w:color w:val="auto"/>
                <w:szCs w:val="40"/>
              </w:rPr>
              <w:t>Non-compliant</w:t>
            </w:r>
          </w:p>
        </w:tc>
      </w:tr>
      <w:tr w:rsidR="00F06F94" w14:paraId="0B381AC2" w14:textId="77777777" w:rsidTr="004E6A53">
        <w:trPr>
          <w:trHeight w:val="227"/>
        </w:trPr>
        <w:tc>
          <w:tcPr>
            <w:tcW w:w="3942" w:type="pct"/>
            <w:shd w:val="clear" w:color="auto" w:fill="auto"/>
          </w:tcPr>
          <w:p w14:paraId="0A887329" w14:textId="77777777" w:rsidR="00F06F94" w:rsidRPr="001E6954" w:rsidRDefault="00F06F94" w:rsidP="004E6A53">
            <w:pPr>
              <w:spacing w:before="40" w:after="40" w:line="240" w:lineRule="auto"/>
              <w:ind w:left="318" w:hanging="7"/>
            </w:pPr>
            <w:r w:rsidRPr="001E6954">
              <w:t>Requirement 3(3)(c)</w:t>
            </w:r>
          </w:p>
        </w:tc>
        <w:tc>
          <w:tcPr>
            <w:tcW w:w="1058" w:type="pct"/>
            <w:shd w:val="clear" w:color="auto" w:fill="auto"/>
          </w:tcPr>
          <w:p w14:paraId="2FB699D4" w14:textId="77777777" w:rsidR="00F06F94" w:rsidRPr="000A21EE" w:rsidRDefault="00F06F94" w:rsidP="004E6A53">
            <w:pPr>
              <w:spacing w:before="40" w:after="40" w:line="240" w:lineRule="auto"/>
              <w:jc w:val="right"/>
              <w:rPr>
                <w:color w:val="auto"/>
              </w:rPr>
            </w:pPr>
            <w:r w:rsidRPr="000A21EE">
              <w:rPr>
                <w:bCs/>
                <w:iCs/>
                <w:color w:val="auto"/>
                <w:szCs w:val="40"/>
              </w:rPr>
              <w:t>Non-compliant</w:t>
            </w:r>
          </w:p>
        </w:tc>
      </w:tr>
      <w:bookmarkEnd w:id="4"/>
    </w:tbl>
    <w:p w14:paraId="0267358F" w14:textId="77777777" w:rsidR="00F06F94" w:rsidRDefault="00F06F94" w:rsidP="00F06F94">
      <w:pPr>
        <w:sectPr w:rsidR="00F06F94" w:rsidSect="001416E6">
          <w:headerReference w:type="default" r:id="rId16"/>
          <w:headerReference w:type="first" r:id="rId17"/>
          <w:pgSz w:w="11906" w:h="16838"/>
          <w:pgMar w:top="1701" w:right="1418" w:bottom="1418" w:left="1418" w:header="709" w:footer="397" w:gutter="0"/>
          <w:cols w:space="708"/>
          <w:docGrid w:linePitch="360"/>
        </w:sectPr>
      </w:pPr>
    </w:p>
    <w:p w14:paraId="4C7E6173" w14:textId="77777777" w:rsidR="00F06F94" w:rsidRPr="00D21DCD" w:rsidRDefault="00F06F94" w:rsidP="00F06F94">
      <w:pPr>
        <w:pStyle w:val="Heading1"/>
      </w:pPr>
      <w:r>
        <w:lastRenderedPageBreak/>
        <w:t>Detailed assessment</w:t>
      </w:r>
    </w:p>
    <w:p w14:paraId="276D62F4" w14:textId="77777777" w:rsidR="00F06F94" w:rsidRPr="00D63989" w:rsidRDefault="00F06F94" w:rsidP="00F06F9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7A03E2" w14:textId="77777777" w:rsidR="00F06F94" w:rsidRPr="001E6954" w:rsidRDefault="00F06F94" w:rsidP="00F06F94">
      <w:pPr>
        <w:rPr>
          <w:color w:val="auto"/>
        </w:rPr>
      </w:pPr>
      <w:r w:rsidRPr="00D63989">
        <w:t>The report also specifies areas in which improvements must be made to ensure the Quality Standards are complied with.</w:t>
      </w:r>
    </w:p>
    <w:p w14:paraId="25F3B564" w14:textId="77777777" w:rsidR="00F06F94" w:rsidRPr="00D63989" w:rsidRDefault="00F06F94" w:rsidP="00F06F94">
      <w:r w:rsidRPr="00D63989">
        <w:t>The following information has been taken into account in developing this performance report:</w:t>
      </w:r>
    </w:p>
    <w:p w14:paraId="11829153" w14:textId="77777777" w:rsidR="00F06F94" w:rsidRPr="00A36F18" w:rsidRDefault="00F06F94" w:rsidP="00F06F94">
      <w:pPr>
        <w:pStyle w:val="ListBullet"/>
      </w:pPr>
      <w:r w:rsidRPr="00A36F18">
        <w:t>the Assessment Team’s report for the Assessment Contact - Site; the Assessment Contact - Site report was informed by a site assessment, observations at the service, review of documents and interviews with staff, and others.</w:t>
      </w:r>
    </w:p>
    <w:p w14:paraId="590DE861" w14:textId="77777777" w:rsidR="00F06F94" w:rsidRPr="00A36F18" w:rsidRDefault="00F06F94" w:rsidP="00F06F94">
      <w:pPr>
        <w:pStyle w:val="ListBullet"/>
        <w:spacing w:after="160" w:line="259" w:lineRule="auto"/>
        <w:rPr>
          <w:rFonts w:cs="Times New Roman"/>
        </w:rPr>
      </w:pPr>
      <w:r w:rsidRPr="00A36F18">
        <w:t xml:space="preserve">the provider’s response to the Assessment Contact - Site report received 21 December 2020. </w:t>
      </w:r>
    </w:p>
    <w:p w14:paraId="0598B92B" w14:textId="77777777" w:rsidR="00F06F94" w:rsidRDefault="00F06F94" w:rsidP="00F06F94">
      <w:pPr>
        <w:sectPr w:rsidR="00F06F94" w:rsidSect="005058B8">
          <w:headerReference w:type="first" r:id="rId18"/>
          <w:pgSz w:w="11906" w:h="16838"/>
          <w:pgMar w:top="1701" w:right="1418" w:bottom="1418" w:left="1418" w:header="709" w:footer="397" w:gutter="0"/>
          <w:cols w:space="708"/>
          <w:docGrid w:linePitch="360"/>
        </w:sectPr>
      </w:pPr>
    </w:p>
    <w:p w14:paraId="4F0457A0" w14:textId="77777777" w:rsidR="00F06F94" w:rsidRDefault="00F06F94" w:rsidP="00F06F94">
      <w:pPr>
        <w:sectPr w:rsidR="00F06F94" w:rsidSect="003F5725">
          <w:headerReference w:type="default" r:id="rId19"/>
          <w:type w:val="continuous"/>
          <w:pgSz w:w="11906" w:h="16838"/>
          <w:pgMar w:top="1701" w:right="1418" w:bottom="1418" w:left="1418" w:header="709" w:footer="397" w:gutter="0"/>
          <w:cols w:space="708"/>
          <w:titlePg/>
          <w:docGrid w:linePitch="360"/>
        </w:sectPr>
      </w:pPr>
    </w:p>
    <w:p w14:paraId="74A26705" w14:textId="77777777" w:rsidR="00F06F94" w:rsidRDefault="00F06F94" w:rsidP="00F06F94">
      <w:pPr>
        <w:pStyle w:val="Heading1"/>
        <w:tabs>
          <w:tab w:val="right" w:pos="9070"/>
        </w:tabs>
        <w:spacing w:before="560" w:after="640"/>
        <w:rPr>
          <w:color w:val="FFFFFF" w:themeColor="background1"/>
          <w:sz w:val="36"/>
        </w:rPr>
        <w:sectPr w:rsidR="00F06F94"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73865DA" wp14:editId="19A807C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468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557191D" w14:textId="77777777" w:rsidR="00F06F94" w:rsidRPr="00FD1B02" w:rsidRDefault="00F06F94" w:rsidP="00F06F94">
      <w:pPr>
        <w:pStyle w:val="Heading3"/>
        <w:shd w:val="clear" w:color="auto" w:fill="F2F2F2" w:themeFill="background1" w:themeFillShade="F2"/>
      </w:pPr>
      <w:r w:rsidRPr="00FD1B02">
        <w:t>Consumer outcome:</w:t>
      </w:r>
    </w:p>
    <w:p w14:paraId="496B2F66" w14:textId="77777777" w:rsidR="00F06F94" w:rsidRDefault="00F06F94" w:rsidP="00F06F94">
      <w:pPr>
        <w:numPr>
          <w:ilvl w:val="0"/>
          <w:numId w:val="3"/>
        </w:numPr>
        <w:shd w:val="clear" w:color="auto" w:fill="F2F2F2" w:themeFill="background1" w:themeFillShade="F2"/>
      </w:pPr>
      <w:r>
        <w:t>I get personal care, clinical care, or both personal care and clinical care, that is safe and right for me.</w:t>
      </w:r>
    </w:p>
    <w:p w14:paraId="300628EF" w14:textId="77777777" w:rsidR="00F06F94" w:rsidRDefault="00F06F94" w:rsidP="00F06F94">
      <w:pPr>
        <w:pStyle w:val="Heading3"/>
        <w:shd w:val="clear" w:color="auto" w:fill="F2F2F2" w:themeFill="background1" w:themeFillShade="F2"/>
      </w:pPr>
      <w:r>
        <w:t>Organisation statement:</w:t>
      </w:r>
    </w:p>
    <w:p w14:paraId="775D1A3C" w14:textId="77777777" w:rsidR="00F06F94" w:rsidRDefault="00F06F94" w:rsidP="00F06F9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C45F97" w14:textId="77777777" w:rsidR="00F06F94" w:rsidRDefault="00F06F94" w:rsidP="00F06F94">
      <w:pPr>
        <w:pStyle w:val="Heading2"/>
      </w:pPr>
      <w:r>
        <w:t>Assessment of Standard 3</w:t>
      </w:r>
    </w:p>
    <w:p w14:paraId="0D93FDFF" w14:textId="77777777" w:rsidR="00F06F94" w:rsidRPr="008B5DFF" w:rsidRDefault="00F06F94" w:rsidP="00F06F94">
      <w:pPr>
        <w:spacing w:before="120"/>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w:t>
      </w:r>
      <w:r w:rsidRPr="008B5DFF">
        <w:rPr>
          <w:rFonts w:eastAsia="Calibri"/>
          <w:color w:val="auto"/>
          <w:lang w:eastAsia="en-US"/>
        </w:rPr>
        <w:t>consumers. The team also examined relevant documents.</w:t>
      </w:r>
    </w:p>
    <w:p w14:paraId="0183E6D3" w14:textId="617D5CF6" w:rsidR="00F06F94" w:rsidRPr="008B5DFF" w:rsidRDefault="00F06F94" w:rsidP="00F06F94">
      <w:pPr>
        <w:spacing w:before="120"/>
        <w:rPr>
          <w:rFonts w:eastAsia="Calibri"/>
          <w:color w:val="auto"/>
          <w:lang w:eastAsia="en-US"/>
        </w:rPr>
      </w:pPr>
      <w:r w:rsidRPr="008B5DFF">
        <w:rPr>
          <w:rFonts w:eastAsia="Calibri"/>
          <w:color w:val="auto"/>
          <w:lang w:eastAsia="en-US"/>
        </w:rPr>
        <w:t xml:space="preserve">The </w:t>
      </w:r>
      <w:r>
        <w:rPr>
          <w:rFonts w:eastAsia="Calibri"/>
          <w:color w:val="auto"/>
          <w:lang w:eastAsia="en-US"/>
        </w:rPr>
        <w:t xml:space="preserve">Assessment Team found the </w:t>
      </w:r>
      <w:r w:rsidRPr="008B5DFF">
        <w:rPr>
          <w:rFonts w:eastAsia="Calibri"/>
          <w:color w:val="auto"/>
          <w:lang w:eastAsia="en-US"/>
        </w:rPr>
        <w:t>service does not ensure that a holistic approach to the provision of care for consumers nearing the end of life is undertaken. The service does not demonstrate the goals and preference of consumers nearing the end of life are recognised and addressed or that their comfort is maximised</w:t>
      </w:r>
      <w:r>
        <w:rPr>
          <w:rFonts w:eastAsia="Calibri"/>
          <w:color w:val="auto"/>
          <w:lang w:eastAsia="en-US"/>
        </w:rPr>
        <w:t xml:space="preserve"> and dignity maintained</w:t>
      </w:r>
      <w:r w:rsidRPr="008B5DFF">
        <w:rPr>
          <w:rFonts w:eastAsia="Calibri"/>
          <w:color w:val="auto"/>
          <w:lang w:eastAsia="en-US"/>
        </w:rPr>
        <w:t xml:space="preserve">. </w:t>
      </w:r>
    </w:p>
    <w:p w14:paraId="3C3ACF32" w14:textId="77777777" w:rsidR="00F06F94" w:rsidRPr="000A21EE" w:rsidRDefault="00F06F94" w:rsidP="00F06F94">
      <w:pPr>
        <w:rPr>
          <w:rFonts w:eastAsia="Calibri"/>
          <w:color w:val="auto"/>
          <w:lang w:eastAsia="en-US"/>
        </w:rPr>
      </w:pPr>
      <w:r w:rsidRPr="00154403">
        <w:rPr>
          <w:rFonts w:eastAsiaTheme="minorHAnsi"/>
        </w:rPr>
        <w:t xml:space="preserve">The Quality Standard is assessed </w:t>
      </w:r>
      <w:r w:rsidRPr="000A21EE">
        <w:rPr>
          <w:rFonts w:eastAsiaTheme="minorHAnsi"/>
          <w:color w:val="auto"/>
        </w:rPr>
        <w:t>as Non-compliant as one of the seven specific requirements have been assessed as Non-compliant.</w:t>
      </w:r>
    </w:p>
    <w:p w14:paraId="372B80E4" w14:textId="77777777" w:rsidR="00F06F94" w:rsidRDefault="00F06F94" w:rsidP="00F06F9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AFC73F6" w14:textId="77777777" w:rsidR="00F06F94" w:rsidRPr="00D435F8" w:rsidRDefault="00F06F94" w:rsidP="00F06F94">
      <w:pPr>
        <w:pStyle w:val="Heading3"/>
      </w:pPr>
      <w:r w:rsidRPr="00D435F8">
        <w:t>Requirement 3(3)(c)</w:t>
      </w:r>
      <w:r>
        <w:tab/>
        <w:t>Non-compliant</w:t>
      </w:r>
    </w:p>
    <w:p w14:paraId="61F962A1" w14:textId="77777777" w:rsidR="00F06F94" w:rsidRPr="004A3816" w:rsidRDefault="00F06F94" w:rsidP="00F06F94">
      <w:pPr>
        <w:rPr>
          <w:i/>
        </w:rPr>
      </w:pPr>
      <w:r w:rsidRPr="004A3816">
        <w:rPr>
          <w:i/>
          <w:szCs w:val="22"/>
        </w:rPr>
        <w:t>The needs, goals and preferences of consumers nearing the end of life are recognised and addressed, their comfort maximised and their dignity preserved.</w:t>
      </w:r>
    </w:p>
    <w:p w14:paraId="3749B885" w14:textId="77777777" w:rsidR="00F06F94" w:rsidRDefault="00F06F94" w:rsidP="00F06F94">
      <w:pPr>
        <w:spacing w:before="120"/>
      </w:pPr>
      <w:r>
        <w:rPr>
          <w:color w:val="auto"/>
        </w:rPr>
        <w:t xml:space="preserve">The Assessment Team found </w:t>
      </w:r>
      <w:r w:rsidRPr="00D55CD7">
        <w:rPr>
          <w:color w:val="auto"/>
        </w:rPr>
        <w:t xml:space="preserve">that </w:t>
      </w:r>
      <w:r w:rsidRPr="00D55CD7">
        <w:t>consumers did not have palliative care plans which reflected a palliative care approach. While</w:t>
      </w:r>
      <w:r>
        <w:t xml:space="preserve"> consumers did have a pain and palliative care plan</w:t>
      </w:r>
      <w:r w:rsidRPr="00D55CD7">
        <w:t>, it only contained information about pain, and this was mostly completed by the physiotherapist and related to long term chronic pain rather</w:t>
      </w:r>
      <w:r>
        <w:t xml:space="preserve"> than </w:t>
      </w:r>
      <w:r>
        <w:lastRenderedPageBreak/>
        <w:t xml:space="preserve">pain related to the consumer’s end of life care. Consumers and their representatives have provided advanced care plans that are not documented on care plans and are therefore not adhered to, consumers have been transferred to hospital contrary to their choices. </w:t>
      </w:r>
    </w:p>
    <w:p w14:paraId="22388DBA" w14:textId="216425FB" w:rsidR="00F06F94" w:rsidRDefault="00F06F94" w:rsidP="00F06F94">
      <w:pPr>
        <w:spacing w:before="120"/>
      </w:pPr>
      <w:r w:rsidRPr="0042336C">
        <w:t>The Assessment Team found that comfort care charts are completed</w:t>
      </w:r>
      <w:r>
        <w:t>,</w:t>
      </w:r>
      <w:r w:rsidRPr="0042336C">
        <w:t xml:space="preserve"> however the charts </w:t>
      </w:r>
      <w:r>
        <w:t>are</w:t>
      </w:r>
      <w:r w:rsidRPr="0042336C">
        <w:t xml:space="preserve"> signed off in bulk sections rather than contemporaneously as care is provided. As a result these forms rarely indicate that the consumer is experiencing pain</w:t>
      </w:r>
      <w:r>
        <w:t>,</w:t>
      </w:r>
      <w:r w:rsidRPr="0042336C">
        <w:t xml:space="preserve"> even though the administration of as needed pain relief and other documentation demonstrates they are. There is no consistent monitoring of pain for consumers nearing end of life.</w:t>
      </w:r>
    </w:p>
    <w:p w14:paraId="50B6132D" w14:textId="367281C2" w:rsidR="00F06F94" w:rsidRPr="0042336C" w:rsidRDefault="00F06F94" w:rsidP="00F06F94">
      <w:pPr>
        <w:spacing w:before="120"/>
      </w:pPr>
      <w:r>
        <w:t>The Assessment team also found that c</w:t>
      </w:r>
      <w:r w:rsidRPr="00D55CD7">
        <w:t>are plans did not reflect that specific interventions to ensure consumers’ individual spiritual and lifestyle needs, goals and preferences were addressed. Interventions were largely generic in nature and did not reflect the consumers current condition</w:t>
      </w:r>
      <w:r>
        <w:t xml:space="preserve">. In addition, the Assessment Team found </w:t>
      </w:r>
      <w:r w:rsidRPr="0042336C">
        <w:t>documentation did not demonstrate that consumers received support from lifestyle staff at the end of life.</w:t>
      </w:r>
    </w:p>
    <w:p w14:paraId="53731273" w14:textId="6446CCA5" w:rsidR="00F06F94" w:rsidRDefault="00F06F94" w:rsidP="00F06F94">
      <w:pPr>
        <w:rPr>
          <w:color w:val="auto"/>
        </w:rPr>
      </w:pPr>
      <w:r>
        <w:rPr>
          <w:rFonts w:eastAsia="Calibri"/>
          <w:color w:val="auto"/>
          <w:lang w:eastAsia="en-US"/>
        </w:rPr>
        <w:t xml:space="preserve">In </w:t>
      </w:r>
      <w:r w:rsidR="00C93E4E">
        <w:rPr>
          <w:rFonts w:eastAsia="Calibri"/>
          <w:color w:val="auto"/>
          <w:lang w:eastAsia="en-US"/>
        </w:rPr>
        <w:t>its</w:t>
      </w:r>
      <w:r>
        <w:rPr>
          <w:rFonts w:eastAsia="Calibri"/>
          <w:color w:val="auto"/>
          <w:lang w:eastAsia="en-US"/>
        </w:rPr>
        <w:t xml:space="preserve"> response the Approved Provider submitted information to address the issues raised by the Assessment Team. </w:t>
      </w:r>
      <w:r w:rsidR="005E74A7">
        <w:rPr>
          <w:rFonts w:eastAsia="Calibri"/>
          <w:color w:val="auto"/>
          <w:lang w:eastAsia="en-US"/>
        </w:rPr>
        <w:t xml:space="preserve">I accept that that information shows that </w:t>
      </w:r>
      <w:r>
        <w:rPr>
          <w:color w:val="auto"/>
        </w:rPr>
        <w:t xml:space="preserve"> consultation and planning of palliative care needs goals and preferences occurs. </w:t>
      </w:r>
      <w:r w:rsidR="005E74A7">
        <w:rPr>
          <w:color w:val="auto"/>
        </w:rPr>
        <w:t xml:space="preserve">However, </w:t>
      </w:r>
      <w:r>
        <w:rPr>
          <w:color w:val="auto"/>
        </w:rPr>
        <w:t xml:space="preserve">I am not satisfied that consumers are supported when they have made end of life choices, including situations where the consumers wishes are different to what the staff, medical officer or organisation believes should occur. </w:t>
      </w:r>
    </w:p>
    <w:p w14:paraId="0097B919" w14:textId="3662FC3B" w:rsidR="00F06F94" w:rsidRDefault="00F06F94" w:rsidP="00F06F94">
      <w:pPr>
        <w:rPr>
          <w:color w:val="auto"/>
        </w:rPr>
      </w:pPr>
      <w:r>
        <w:rPr>
          <w:color w:val="auto"/>
        </w:rPr>
        <w:t xml:space="preserve">The Approved </w:t>
      </w:r>
      <w:r w:rsidR="00846548">
        <w:rPr>
          <w:color w:val="auto"/>
        </w:rPr>
        <w:t>P</w:t>
      </w:r>
      <w:r>
        <w:rPr>
          <w:color w:val="auto"/>
        </w:rPr>
        <w:t xml:space="preserve">rovider acknowledged in </w:t>
      </w:r>
      <w:r w:rsidR="00846548">
        <w:rPr>
          <w:color w:val="auto"/>
        </w:rPr>
        <w:t>its</w:t>
      </w:r>
      <w:r>
        <w:rPr>
          <w:color w:val="auto"/>
        </w:rPr>
        <w:t xml:space="preserve"> response the need to implement tools a</w:t>
      </w:r>
      <w:r w:rsidRPr="002233F6">
        <w:rPr>
          <w:color w:val="auto"/>
        </w:rPr>
        <w:t xml:space="preserve">nd </w:t>
      </w:r>
      <w:r>
        <w:rPr>
          <w:color w:val="auto"/>
        </w:rPr>
        <w:t xml:space="preserve">provide </w:t>
      </w:r>
      <w:r w:rsidRPr="002233F6">
        <w:rPr>
          <w:color w:val="auto"/>
        </w:rPr>
        <w:t>resources for supported decision</w:t>
      </w:r>
      <w:r>
        <w:rPr>
          <w:color w:val="auto"/>
        </w:rPr>
        <w:t>-</w:t>
      </w:r>
      <w:r w:rsidRPr="002233F6">
        <w:rPr>
          <w:color w:val="auto"/>
        </w:rPr>
        <w:t>making with consumers</w:t>
      </w:r>
      <w:r w:rsidR="005E74A7">
        <w:rPr>
          <w:color w:val="auto"/>
        </w:rPr>
        <w:t xml:space="preserve"> and/or their</w:t>
      </w:r>
      <w:r w:rsidRPr="002233F6">
        <w:rPr>
          <w:color w:val="auto"/>
        </w:rPr>
        <w:t xml:space="preserve"> representatives and others about end of life care</w:t>
      </w:r>
      <w:r w:rsidR="00994ACF">
        <w:rPr>
          <w:color w:val="auto"/>
        </w:rPr>
        <w:t>,</w:t>
      </w:r>
      <w:r w:rsidR="005E74A7">
        <w:rPr>
          <w:color w:val="auto"/>
        </w:rPr>
        <w:t xml:space="preserve"> and has implemented or will implement a number of measures to achieve this, including implementation of an </w:t>
      </w:r>
      <w:r w:rsidRPr="00A400E6">
        <w:rPr>
          <w:color w:val="auto"/>
        </w:rPr>
        <w:t>end of life pathway</w:t>
      </w:r>
      <w:r w:rsidR="005E74A7">
        <w:rPr>
          <w:color w:val="auto"/>
        </w:rPr>
        <w:t>, training of p</w:t>
      </w:r>
      <w:r w:rsidRPr="00A400E6">
        <w:rPr>
          <w:color w:val="auto"/>
        </w:rPr>
        <w:t xml:space="preserve">alliative care champions </w:t>
      </w:r>
      <w:r w:rsidR="005E74A7">
        <w:rPr>
          <w:color w:val="auto"/>
        </w:rPr>
        <w:t>and other training</w:t>
      </w:r>
      <w:r w:rsidR="00994ACF">
        <w:rPr>
          <w:color w:val="auto"/>
        </w:rPr>
        <w:t>,</w:t>
      </w:r>
      <w:r w:rsidR="005E74A7">
        <w:rPr>
          <w:color w:val="auto"/>
        </w:rPr>
        <w:t xml:space="preserve"> and development of p</w:t>
      </w:r>
      <w:r w:rsidRPr="00510169">
        <w:rPr>
          <w:color w:val="auto"/>
        </w:rPr>
        <w:t>alliative care comfort kits</w:t>
      </w:r>
      <w:r w:rsidR="005E74A7">
        <w:rPr>
          <w:color w:val="auto"/>
        </w:rPr>
        <w:t>.</w:t>
      </w:r>
      <w:r>
        <w:rPr>
          <w:color w:val="auto"/>
        </w:rPr>
        <w:t xml:space="preserve"> </w:t>
      </w:r>
    </w:p>
    <w:p w14:paraId="57A49619" w14:textId="20624CB5" w:rsidR="00F06F94" w:rsidRDefault="00F06F94" w:rsidP="00F06F94">
      <w:pPr>
        <w:rPr>
          <w:color w:val="auto"/>
        </w:rPr>
      </w:pPr>
      <w:r>
        <w:rPr>
          <w:color w:val="auto"/>
        </w:rPr>
        <w:t xml:space="preserve">The Approved </w:t>
      </w:r>
      <w:r w:rsidR="00846548">
        <w:rPr>
          <w:color w:val="auto"/>
        </w:rPr>
        <w:t>P</w:t>
      </w:r>
      <w:r>
        <w:rPr>
          <w:color w:val="auto"/>
        </w:rPr>
        <w:t xml:space="preserve">rovider </w:t>
      </w:r>
      <w:r w:rsidR="005E74A7">
        <w:rPr>
          <w:color w:val="auto"/>
        </w:rPr>
        <w:t xml:space="preserve">also </w:t>
      </w:r>
      <w:r>
        <w:rPr>
          <w:color w:val="auto"/>
        </w:rPr>
        <w:t>acknowledged staff were not documenting comfort care charts in line with the organisation</w:t>
      </w:r>
      <w:r w:rsidR="00994ACF">
        <w:rPr>
          <w:color w:val="auto"/>
        </w:rPr>
        <w:t>’</w:t>
      </w:r>
      <w:r>
        <w:rPr>
          <w:color w:val="auto"/>
        </w:rPr>
        <w:t>s processes and</w:t>
      </w:r>
      <w:r w:rsidR="00994ACF">
        <w:rPr>
          <w:color w:val="auto"/>
        </w:rPr>
        <w:t xml:space="preserve"> it </w:t>
      </w:r>
      <w:r>
        <w:rPr>
          <w:color w:val="auto"/>
        </w:rPr>
        <w:t>ha</w:t>
      </w:r>
      <w:r w:rsidR="00994ACF">
        <w:rPr>
          <w:color w:val="auto"/>
        </w:rPr>
        <w:t>s</w:t>
      </w:r>
      <w:r>
        <w:rPr>
          <w:color w:val="auto"/>
        </w:rPr>
        <w:t xml:space="preserve"> since implemented repositioning charts within the computerised system they use for documentation</w:t>
      </w:r>
      <w:r w:rsidR="005E74A7">
        <w:rPr>
          <w:color w:val="auto"/>
        </w:rPr>
        <w:t xml:space="preserve"> and additional education</w:t>
      </w:r>
      <w:r>
        <w:rPr>
          <w:color w:val="auto"/>
        </w:rPr>
        <w:t xml:space="preserve">. </w:t>
      </w:r>
    </w:p>
    <w:p w14:paraId="601F28C1" w14:textId="18DAB18F" w:rsidR="00F06F94" w:rsidRDefault="005E74A7" w:rsidP="00F06F94">
      <w:r>
        <w:rPr>
          <w:color w:val="auto"/>
        </w:rPr>
        <w:t>In addition, the A</w:t>
      </w:r>
      <w:r w:rsidR="00F06F94">
        <w:rPr>
          <w:color w:val="auto"/>
        </w:rPr>
        <w:t xml:space="preserve">pproved </w:t>
      </w:r>
      <w:r w:rsidR="00994ACF">
        <w:rPr>
          <w:color w:val="auto"/>
        </w:rPr>
        <w:t>P</w:t>
      </w:r>
      <w:r w:rsidR="00F06F94">
        <w:rPr>
          <w:color w:val="auto"/>
        </w:rPr>
        <w:t xml:space="preserve">rovider acknowledged </w:t>
      </w:r>
      <w:r>
        <w:rPr>
          <w:color w:val="auto"/>
        </w:rPr>
        <w:t xml:space="preserve">that </w:t>
      </w:r>
      <w:r w:rsidR="00F06F94">
        <w:rPr>
          <w:color w:val="auto"/>
        </w:rPr>
        <w:t xml:space="preserve">care plans did not reflect </w:t>
      </w:r>
      <w:r w:rsidR="00F06F94" w:rsidRPr="00D55CD7">
        <w:t>consumers’ individual spiritual and lifestyle needs, goals and preferences</w:t>
      </w:r>
      <w:r w:rsidR="00F06F94">
        <w:rPr>
          <w:color w:val="auto"/>
        </w:rPr>
        <w:t xml:space="preserve"> and as a result the orga</w:t>
      </w:r>
      <w:r>
        <w:rPr>
          <w:color w:val="auto"/>
        </w:rPr>
        <w:t>n</w:t>
      </w:r>
      <w:r w:rsidR="00F06F94">
        <w:rPr>
          <w:color w:val="auto"/>
        </w:rPr>
        <w:t>isation has provided further documentation training</w:t>
      </w:r>
      <w:r>
        <w:rPr>
          <w:color w:val="auto"/>
        </w:rPr>
        <w:t xml:space="preserve">, however </w:t>
      </w:r>
      <w:r w:rsidR="00F06F94">
        <w:rPr>
          <w:color w:val="auto"/>
        </w:rPr>
        <w:t xml:space="preserve">I am satisfied from the documents </w:t>
      </w:r>
      <w:r w:rsidR="00846548">
        <w:rPr>
          <w:color w:val="auto"/>
        </w:rPr>
        <w:t>submitted</w:t>
      </w:r>
      <w:r w:rsidR="00F06F94">
        <w:rPr>
          <w:color w:val="auto"/>
        </w:rPr>
        <w:t xml:space="preserve"> in the Ap</w:t>
      </w:r>
      <w:r>
        <w:rPr>
          <w:color w:val="auto"/>
        </w:rPr>
        <w:t>p</w:t>
      </w:r>
      <w:r w:rsidR="00F06F94">
        <w:rPr>
          <w:color w:val="auto"/>
        </w:rPr>
        <w:t xml:space="preserve">roved </w:t>
      </w:r>
      <w:r w:rsidR="00846548">
        <w:rPr>
          <w:color w:val="auto"/>
        </w:rPr>
        <w:t>P</w:t>
      </w:r>
      <w:r w:rsidR="00F06F94">
        <w:rPr>
          <w:color w:val="auto"/>
        </w:rPr>
        <w:t>rovider</w:t>
      </w:r>
      <w:r w:rsidR="00846548">
        <w:rPr>
          <w:color w:val="auto"/>
        </w:rPr>
        <w:t>’</w:t>
      </w:r>
      <w:r w:rsidR="00F06F94">
        <w:rPr>
          <w:color w:val="auto"/>
        </w:rPr>
        <w:t xml:space="preserve">s response that spiritual support was provided. </w:t>
      </w:r>
      <w:r w:rsidR="00F06F94">
        <w:t xml:space="preserve"> </w:t>
      </w:r>
    </w:p>
    <w:p w14:paraId="0FCFE625" w14:textId="18DA874E" w:rsidR="005E74A7" w:rsidRDefault="00F06F94" w:rsidP="005E74A7">
      <w:pPr>
        <w:rPr>
          <w:color w:val="auto"/>
        </w:rPr>
      </w:pPr>
      <w:r w:rsidRPr="00AA7636">
        <w:rPr>
          <w:rFonts w:eastAsia="Calibri"/>
          <w:color w:val="auto"/>
          <w:lang w:eastAsia="en-US"/>
        </w:rPr>
        <w:lastRenderedPageBreak/>
        <w:t xml:space="preserve">I am of the view that the Approved Provider does not comply with this requirement as it does not demonstrate that </w:t>
      </w:r>
      <w:r w:rsidRPr="00AA7636">
        <w:rPr>
          <w:color w:val="auto"/>
          <w:szCs w:val="22"/>
        </w:rPr>
        <w:t>the needs, goals and preferences of consumers nearing the end of life are recognised and addressed, their comfort maximised and their dignity preserved</w:t>
      </w:r>
      <w:r w:rsidRPr="00AA7636">
        <w:rPr>
          <w:rFonts w:eastAsia="Calibri"/>
          <w:color w:val="auto"/>
          <w:lang w:eastAsia="en-US"/>
        </w:rPr>
        <w:t>.</w:t>
      </w:r>
      <w:r w:rsidR="005E74A7">
        <w:rPr>
          <w:rFonts w:eastAsia="Calibri"/>
          <w:color w:val="auto"/>
          <w:lang w:eastAsia="en-US"/>
        </w:rPr>
        <w:t xml:space="preserve"> While I acknowledge the improvements </w:t>
      </w:r>
      <w:r w:rsidR="000D2DBC">
        <w:rPr>
          <w:rFonts w:eastAsia="Calibri"/>
          <w:color w:val="auto"/>
          <w:lang w:eastAsia="en-US"/>
        </w:rPr>
        <w:t>implemented and</w:t>
      </w:r>
      <w:r w:rsidR="00846548">
        <w:rPr>
          <w:rFonts w:eastAsia="Calibri"/>
          <w:color w:val="auto"/>
          <w:lang w:eastAsia="en-US"/>
        </w:rPr>
        <w:t xml:space="preserve"> consider that the Approved Provider has strongly engaged with the issues identified,</w:t>
      </w:r>
      <w:r w:rsidR="005E74A7">
        <w:rPr>
          <w:rFonts w:eastAsia="Calibri"/>
          <w:color w:val="auto"/>
          <w:lang w:eastAsia="en-US"/>
        </w:rPr>
        <w:t xml:space="preserve"> I consider that additional time is required </w:t>
      </w:r>
      <w:r w:rsidR="005E74A7">
        <w:rPr>
          <w:color w:val="auto"/>
        </w:rPr>
        <w:t>to demonstrate that corrective actions have been successfully implemented, monitored and evaluated for effectiveness.</w:t>
      </w:r>
    </w:p>
    <w:p w14:paraId="72B82C11" w14:textId="197DF294" w:rsidR="005E74A7" w:rsidRDefault="005E74A7" w:rsidP="00F06F94">
      <w:pPr>
        <w:rPr>
          <w:rFonts w:eastAsia="Calibri"/>
          <w:color w:val="auto"/>
          <w:lang w:eastAsia="en-US"/>
        </w:rPr>
      </w:pPr>
    </w:p>
    <w:p w14:paraId="26A04D7D" w14:textId="77777777" w:rsidR="005E74A7" w:rsidRPr="00AA7636" w:rsidRDefault="005E74A7" w:rsidP="00F06F94">
      <w:pPr>
        <w:rPr>
          <w:rFonts w:eastAsia="Calibri"/>
          <w:color w:val="auto"/>
          <w:lang w:eastAsia="en-US"/>
        </w:rPr>
      </w:pPr>
    </w:p>
    <w:p w14:paraId="2A927FAB" w14:textId="5138935E" w:rsidR="005E74A7" w:rsidRDefault="005E74A7" w:rsidP="00F06F94">
      <w:pPr>
        <w:pStyle w:val="Heading1"/>
      </w:pPr>
    </w:p>
    <w:p w14:paraId="027A6B99" w14:textId="2D7E7605" w:rsidR="005E74A7" w:rsidRDefault="005E74A7" w:rsidP="005E74A7"/>
    <w:p w14:paraId="67826273" w14:textId="1007D54F" w:rsidR="005E74A7" w:rsidRDefault="005E74A7" w:rsidP="005E74A7"/>
    <w:p w14:paraId="178EF106" w14:textId="61C124EE" w:rsidR="005E74A7" w:rsidRDefault="005E74A7" w:rsidP="005E74A7"/>
    <w:p w14:paraId="49B2AFAD" w14:textId="670A6B4B" w:rsidR="005E74A7" w:rsidRDefault="005E74A7" w:rsidP="005E74A7"/>
    <w:p w14:paraId="15C30838" w14:textId="761F1C5D" w:rsidR="005E74A7" w:rsidRDefault="005E74A7" w:rsidP="005E74A7"/>
    <w:p w14:paraId="22901BB1" w14:textId="0D830B2D" w:rsidR="005E74A7" w:rsidRDefault="005E74A7" w:rsidP="005E74A7"/>
    <w:p w14:paraId="775087D3" w14:textId="6777989E" w:rsidR="005E74A7" w:rsidRDefault="005E74A7" w:rsidP="005E74A7"/>
    <w:p w14:paraId="7226E60C" w14:textId="595455D7" w:rsidR="005E74A7" w:rsidRDefault="005E74A7" w:rsidP="005E74A7"/>
    <w:p w14:paraId="136E0023" w14:textId="7E07E8D2" w:rsidR="005E74A7" w:rsidRDefault="005E74A7" w:rsidP="005E74A7"/>
    <w:p w14:paraId="107BC3A4" w14:textId="770D2E16" w:rsidR="005E74A7" w:rsidRDefault="005E74A7" w:rsidP="005E74A7"/>
    <w:p w14:paraId="4FADF515" w14:textId="5FA00077" w:rsidR="005E74A7" w:rsidRDefault="005E74A7" w:rsidP="005E74A7"/>
    <w:p w14:paraId="183ECD45" w14:textId="3C558318" w:rsidR="005E74A7" w:rsidRDefault="005E74A7" w:rsidP="005E74A7"/>
    <w:p w14:paraId="3792FDF2" w14:textId="1D24F8AB" w:rsidR="005E74A7" w:rsidRDefault="005E74A7" w:rsidP="005E74A7"/>
    <w:p w14:paraId="2E64841A" w14:textId="77777777" w:rsidR="005E74A7" w:rsidRPr="005E74A7" w:rsidRDefault="005E74A7" w:rsidP="005E74A7"/>
    <w:p w14:paraId="6E3CE7BD" w14:textId="1A46D628" w:rsidR="00F06F94" w:rsidRDefault="00F06F94" w:rsidP="00F06F94">
      <w:pPr>
        <w:pStyle w:val="Heading1"/>
      </w:pPr>
      <w:r>
        <w:lastRenderedPageBreak/>
        <w:t>Areas for improvement</w:t>
      </w:r>
    </w:p>
    <w:p w14:paraId="3193224A" w14:textId="77777777" w:rsidR="00F06F94" w:rsidRPr="00E830C7" w:rsidRDefault="00F06F94" w:rsidP="00F06F9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497489F" w14:textId="77777777" w:rsidR="00F06F94" w:rsidRPr="00D435F8" w:rsidRDefault="00F06F94" w:rsidP="00F06F94">
      <w:pPr>
        <w:pStyle w:val="Heading3"/>
      </w:pPr>
      <w:r w:rsidRPr="00D435F8">
        <w:t>Requirement 3(3)(c)</w:t>
      </w:r>
      <w:r>
        <w:tab/>
      </w:r>
    </w:p>
    <w:p w14:paraId="6AC9F07F" w14:textId="77777777" w:rsidR="00F06F94" w:rsidRPr="004A3816" w:rsidRDefault="00F06F94" w:rsidP="00F06F94">
      <w:pPr>
        <w:rPr>
          <w:i/>
        </w:rPr>
      </w:pPr>
      <w:r w:rsidRPr="004A3816">
        <w:rPr>
          <w:i/>
          <w:szCs w:val="22"/>
        </w:rPr>
        <w:t>The needs, goals and preferences of consumers nearing the end of life are recognised and addressed, their comfort maximised and their dignity preserved.</w:t>
      </w:r>
    </w:p>
    <w:p w14:paraId="601C3856" w14:textId="063299F4" w:rsidR="00F06F94" w:rsidRPr="00537A2F" w:rsidRDefault="005E74A7" w:rsidP="00F06F94">
      <w:pPr>
        <w:rPr>
          <w:color w:val="auto"/>
        </w:rPr>
      </w:pPr>
      <w:r>
        <w:rPr>
          <w:color w:val="auto"/>
        </w:rPr>
        <w:t xml:space="preserve">Demonstrate that the </w:t>
      </w:r>
      <w:r w:rsidRPr="005E74A7">
        <w:rPr>
          <w:szCs w:val="22"/>
        </w:rPr>
        <w:t>needs, goals and preferences of consumers nearing the end of life are recognised and addressed, their comfort maximised and their dignity preserved</w:t>
      </w:r>
      <w:r>
        <w:rPr>
          <w:i/>
          <w:szCs w:val="22"/>
        </w:rPr>
        <w:t xml:space="preserve">, </w:t>
      </w:r>
      <w:r w:rsidRPr="005E74A7">
        <w:rPr>
          <w:szCs w:val="22"/>
        </w:rPr>
        <w:t>by</w:t>
      </w:r>
      <w:r w:rsidR="00F06F94" w:rsidRPr="00537A2F">
        <w:rPr>
          <w:color w:val="auto"/>
        </w:rPr>
        <w:t xml:space="preserve">: </w:t>
      </w:r>
    </w:p>
    <w:p w14:paraId="35AA335A" w14:textId="234AFBA1" w:rsidR="00F06F94" w:rsidRDefault="005E74A7" w:rsidP="00F06F94">
      <w:pPr>
        <w:pStyle w:val="ListBullet"/>
        <w:numPr>
          <w:ilvl w:val="0"/>
          <w:numId w:val="41"/>
        </w:numPr>
      </w:pPr>
      <w:r>
        <w:t>Ensuring c</w:t>
      </w:r>
      <w:r w:rsidR="00F06F94">
        <w:t>are and</w:t>
      </w:r>
      <w:r w:rsidR="00F06F94" w:rsidRPr="00105401">
        <w:t xml:space="preserve"> service plans reflect changes in care and services</w:t>
      </w:r>
      <w:r w:rsidR="00F06F94">
        <w:t>,</w:t>
      </w:r>
      <w:r w:rsidR="00F06F94" w:rsidRPr="00105401">
        <w:t xml:space="preserve"> in line with the consumers end of life care needs</w:t>
      </w:r>
      <w:r w:rsidR="00F06F94">
        <w:t>,</w:t>
      </w:r>
      <w:r w:rsidR="00F06F94" w:rsidRPr="00105401">
        <w:t xml:space="preserve"> goals and preferences</w:t>
      </w:r>
      <w:r>
        <w:t>;</w:t>
      </w:r>
      <w:r w:rsidR="00F06F94" w:rsidRPr="00105401">
        <w:t xml:space="preserve"> </w:t>
      </w:r>
    </w:p>
    <w:p w14:paraId="5D80E40D" w14:textId="25F3A22D" w:rsidR="00F06F94" w:rsidRDefault="00F06F94" w:rsidP="00F06F94">
      <w:pPr>
        <w:pStyle w:val="ListBullet"/>
        <w:numPr>
          <w:ilvl w:val="0"/>
          <w:numId w:val="41"/>
        </w:numPr>
      </w:pPr>
      <w:r>
        <w:t>T</w:t>
      </w:r>
      <w:r w:rsidRPr="00BF0E82">
        <w:t>he use of the tools and resource</w:t>
      </w:r>
      <w:r>
        <w:t>s</w:t>
      </w:r>
      <w:r w:rsidRPr="00BF0E82">
        <w:t xml:space="preserve"> for supported decision</w:t>
      </w:r>
      <w:r>
        <w:t>-</w:t>
      </w:r>
      <w:r w:rsidRPr="00BF0E82">
        <w:t>making with consumers</w:t>
      </w:r>
      <w:r>
        <w:t>,</w:t>
      </w:r>
      <w:r w:rsidRPr="00BF0E82">
        <w:t xml:space="preserve"> representatives and others they want to involve in decisions about their end of life care</w:t>
      </w:r>
      <w:r w:rsidR="003B4FE9">
        <w:t>;</w:t>
      </w:r>
      <w:r w:rsidRPr="00BF0E82">
        <w:t xml:space="preserve"> </w:t>
      </w:r>
    </w:p>
    <w:p w14:paraId="34B9B731" w14:textId="0F108F24" w:rsidR="00F06F94" w:rsidRDefault="005E74A7" w:rsidP="00F06F94">
      <w:pPr>
        <w:pStyle w:val="ListBullet"/>
        <w:numPr>
          <w:ilvl w:val="0"/>
          <w:numId w:val="41"/>
        </w:numPr>
      </w:pPr>
      <w:r>
        <w:t>Ensuring m</w:t>
      </w:r>
      <w:r w:rsidR="00F06F94" w:rsidRPr="00614860">
        <w:t xml:space="preserve">embers of the workforce are </w:t>
      </w:r>
      <w:r w:rsidR="00F06F94">
        <w:t xml:space="preserve">aware of and </w:t>
      </w:r>
      <w:r w:rsidR="00F06F94" w:rsidRPr="00614860">
        <w:t>respectful</w:t>
      </w:r>
      <w:r w:rsidR="00F06F94">
        <w:t xml:space="preserve"> of</w:t>
      </w:r>
      <w:r w:rsidR="00F06F94" w:rsidRPr="00614860">
        <w:t xml:space="preserve"> consumers </w:t>
      </w:r>
      <w:r w:rsidR="00F06F94" w:rsidRPr="00F87362">
        <w:t>end of life choices</w:t>
      </w:r>
      <w:r>
        <w:t xml:space="preserve">, including situations </w:t>
      </w:r>
      <w:r w:rsidR="00F06F94" w:rsidRPr="00F87362">
        <w:t xml:space="preserve">where the consumers wishes </w:t>
      </w:r>
      <w:r w:rsidR="00F06F94">
        <w:t>are</w:t>
      </w:r>
      <w:r w:rsidR="00F06F94" w:rsidRPr="00F87362">
        <w:t xml:space="preserve"> different to what the </w:t>
      </w:r>
      <w:r w:rsidR="00F06F94">
        <w:t>staff, medical officers</w:t>
      </w:r>
      <w:r w:rsidR="00F06F94" w:rsidRPr="00F87362">
        <w:t xml:space="preserve"> or </w:t>
      </w:r>
      <w:r w:rsidR="00F06F94">
        <w:t xml:space="preserve">the </w:t>
      </w:r>
      <w:r w:rsidR="00F06F94" w:rsidRPr="00F87362">
        <w:t>organisation believes</w:t>
      </w:r>
      <w:r w:rsidR="00F06F94">
        <w:t xml:space="preserve"> should occur</w:t>
      </w:r>
      <w:r w:rsidR="003B4FE9">
        <w:t>; and</w:t>
      </w:r>
      <w:r w:rsidR="00F06F94">
        <w:t xml:space="preserve"> </w:t>
      </w:r>
    </w:p>
    <w:p w14:paraId="53B59EED" w14:textId="09500138" w:rsidR="00F06F94" w:rsidRDefault="00F06F94" w:rsidP="00F06F94">
      <w:pPr>
        <w:pStyle w:val="ListBullet"/>
        <w:numPr>
          <w:ilvl w:val="0"/>
          <w:numId w:val="41"/>
        </w:numPr>
      </w:pPr>
      <w:r w:rsidRPr="00BD7060">
        <w:t>Evidenc</w:t>
      </w:r>
      <w:r w:rsidR="003B4FE9">
        <w:t xml:space="preserve">ing that the </w:t>
      </w:r>
      <w:r w:rsidRPr="00BD7060">
        <w:t xml:space="preserve">workforce </w:t>
      </w:r>
      <w:r w:rsidR="003B4FE9">
        <w:t xml:space="preserve">can, </w:t>
      </w:r>
      <w:r w:rsidRPr="00BD7060">
        <w:t>through their education and experience</w:t>
      </w:r>
      <w:r w:rsidR="003B4FE9">
        <w:t>,</w:t>
      </w:r>
      <w:r w:rsidRPr="00BD7060">
        <w:t xml:space="preserve"> recognise end of life signs and can review a consumers needs goals and preferences in line with their wishes</w:t>
      </w:r>
      <w:r w:rsidR="003B4FE9">
        <w:t>.</w:t>
      </w:r>
      <w:r w:rsidRPr="00BD7060">
        <w:t xml:space="preserve"> </w:t>
      </w:r>
    </w:p>
    <w:p w14:paraId="5DF47BA6" w14:textId="77777777" w:rsidR="00F06F94" w:rsidRPr="00095CD4" w:rsidRDefault="00F06F94" w:rsidP="00F06F94">
      <w:pPr>
        <w:pStyle w:val="ListBullet"/>
        <w:numPr>
          <w:ilvl w:val="0"/>
          <w:numId w:val="0"/>
        </w:numPr>
        <w:ind w:left="720"/>
      </w:pPr>
    </w:p>
    <w:p w14:paraId="428BD4A2" w14:textId="77777777" w:rsidR="00A3716D" w:rsidRPr="00095CD4" w:rsidRDefault="00490F42" w:rsidP="00F06F94">
      <w:pPr>
        <w:pStyle w:val="Heading1"/>
      </w:pPr>
    </w:p>
    <w:sectPr w:rsidR="00A3716D" w:rsidRPr="00095CD4" w:rsidSect="005366C5">
      <w:headerReference w:type="default" r:id="rId22"/>
      <w:headerReference w:type="first" r:id="rId23"/>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BD4DF" w14:textId="77777777" w:rsidR="00E85732" w:rsidRDefault="003B4FE9">
      <w:pPr>
        <w:spacing w:before="0" w:after="0" w:line="240" w:lineRule="auto"/>
      </w:pPr>
      <w:r>
        <w:separator/>
      </w:r>
    </w:p>
  </w:endnote>
  <w:endnote w:type="continuationSeparator" w:id="0">
    <w:p w14:paraId="428BD4E1" w14:textId="77777777" w:rsidR="00E85732" w:rsidRDefault="003B4F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D4B8" w14:textId="77777777" w:rsidR="00506F7F" w:rsidRPr="009A1F1B" w:rsidRDefault="003B4F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8BD4B9" w14:textId="77777777" w:rsidR="00506F7F" w:rsidRPr="00C72FFB" w:rsidRDefault="003B4F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Weeroona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8BD4BA" w14:textId="77777777" w:rsidR="00506F7F" w:rsidRPr="00C72FFB" w:rsidRDefault="003B4F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D4BB" w14:textId="77777777" w:rsidR="00506F7F" w:rsidRPr="009A1F1B" w:rsidRDefault="003B4FE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8BD4BC" w14:textId="77777777" w:rsidR="00506F7F" w:rsidRPr="00C72FFB" w:rsidRDefault="003B4F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Weeroona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8BD4BD" w14:textId="77777777" w:rsidR="00506F7F" w:rsidRPr="00A3716D" w:rsidRDefault="003B4FE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BD4DB" w14:textId="77777777" w:rsidR="00E85732" w:rsidRDefault="003B4FE9">
      <w:pPr>
        <w:spacing w:before="0" w:after="0" w:line="240" w:lineRule="auto"/>
      </w:pPr>
      <w:r>
        <w:separator/>
      </w:r>
    </w:p>
  </w:footnote>
  <w:footnote w:type="continuationSeparator" w:id="0">
    <w:p w14:paraId="428BD4DD" w14:textId="77777777" w:rsidR="00E85732" w:rsidRDefault="003B4F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D4B7" w14:textId="77777777" w:rsidR="00506F7F" w:rsidRDefault="003B4FE9" w:rsidP="0004322A">
    <w:pPr>
      <w:pStyle w:val="Header"/>
      <w:tabs>
        <w:tab w:val="clear" w:pos="4513"/>
        <w:tab w:val="clear" w:pos="9026"/>
        <w:tab w:val="center" w:pos="4535"/>
      </w:tabs>
    </w:pPr>
    <w:r>
      <w:rPr>
        <w:noProof/>
        <w:color w:val="auto"/>
        <w:sz w:val="20"/>
      </w:rPr>
      <w:drawing>
        <wp:anchor distT="0" distB="0" distL="114300" distR="114300" simplePos="0" relativeHeight="251653632" behindDoc="1" locked="0" layoutInCell="1" allowOverlap="1" wp14:anchorId="428BD4DB" wp14:editId="428BD4D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64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5610" w14:textId="77777777" w:rsidR="00F06F94" w:rsidRDefault="00F06F94" w:rsidP="0004322A">
    <w:pPr>
      <w:pStyle w:val="Header"/>
      <w:tabs>
        <w:tab w:val="clear" w:pos="4513"/>
        <w:tab w:val="clear" w:pos="9026"/>
        <w:tab w:val="center" w:pos="4535"/>
      </w:tabs>
    </w:pPr>
    <w:r>
      <w:rPr>
        <w:noProof/>
        <w:color w:val="auto"/>
        <w:sz w:val="20"/>
      </w:rPr>
      <w:drawing>
        <wp:anchor distT="0" distB="0" distL="114300" distR="114300" simplePos="0" relativeHeight="251661824" behindDoc="1" locked="0" layoutInCell="1" allowOverlap="1" wp14:anchorId="4A04FB18" wp14:editId="3C21A9F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01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D332" w14:textId="77777777" w:rsidR="00F06F94" w:rsidRDefault="00F06F94">
    <w:pPr>
      <w:pStyle w:val="Header"/>
    </w:pPr>
    <w:r w:rsidRPr="003C6EC2">
      <w:rPr>
        <w:rFonts w:eastAsia="Calibri"/>
        <w:noProof/>
      </w:rPr>
      <w:drawing>
        <wp:anchor distT="0" distB="0" distL="114300" distR="114300" simplePos="0" relativeHeight="251658752" behindDoc="1" locked="0" layoutInCell="1" allowOverlap="1" wp14:anchorId="7281AE22" wp14:editId="74024C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71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CEE1" w14:textId="77777777" w:rsidR="00F06F94" w:rsidRDefault="00F06F94" w:rsidP="0004322A">
    <w:r>
      <w:rPr>
        <w:noProof/>
        <w:color w:val="auto"/>
        <w:sz w:val="20"/>
      </w:rPr>
      <w:drawing>
        <wp:anchor distT="0" distB="0" distL="114300" distR="114300" simplePos="0" relativeHeight="251654656" behindDoc="1" locked="0" layoutInCell="1" allowOverlap="1" wp14:anchorId="174D322E" wp14:editId="078AD6B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60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9D96" w14:textId="77777777" w:rsidR="00F06F94" w:rsidRPr="00703E80" w:rsidRDefault="00F06F9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745C19AC" wp14:editId="0C51CA9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300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1D9E" w14:textId="77777777" w:rsidR="00F06F94" w:rsidRPr="00FB0086" w:rsidRDefault="00F06F94" w:rsidP="00FB0086">
    <w:pPr>
      <w:pStyle w:val="Header"/>
    </w:pPr>
    <w:r>
      <w:rPr>
        <w:noProof/>
        <w:color w:val="auto"/>
        <w:sz w:val="20"/>
      </w:rPr>
      <w:drawing>
        <wp:anchor distT="0" distB="0" distL="114300" distR="114300" simplePos="0" relativeHeight="251660800" behindDoc="1" locked="0" layoutInCell="1" allowOverlap="1" wp14:anchorId="38D65E2C" wp14:editId="12E78AD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14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D11B" w14:textId="77777777" w:rsidR="00F06F94" w:rsidRDefault="00F06F94" w:rsidP="0004322A">
    <w:r>
      <w:rPr>
        <w:noProof/>
        <w:color w:val="auto"/>
        <w:sz w:val="20"/>
      </w:rPr>
      <w:drawing>
        <wp:anchor distT="0" distB="0" distL="114300" distR="114300" simplePos="0" relativeHeight="251656704" behindDoc="1" locked="0" layoutInCell="1" allowOverlap="1" wp14:anchorId="57C701B2" wp14:editId="0898F97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81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9C1F" w14:textId="77777777" w:rsidR="008F32C8" w:rsidRPr="008F32C8" w:rsidRDefault="003B4FE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7728" behindDoc="1" locked="0" layoutInCell="1" allowOverlap="1" wp14:anchorId="0D3E0766" wp14:editId="1FAE8F66">
          <wp:simplePos x="0" y="0"/>
          <wp:positionH relativeFrom="page">
            <wp:align>right</wp:align>
          </wp:positionH>
          <wp:positionV relativeFrom="paragraph">
            <wp:posOffset>-449580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02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30F3" w14:textId="77777777" w:rsidR="00506F7F" w:rsidRDefault="003B4FE9" w:rsidP="009C6F30">
    <w:pPr>
      <w:tabs>
        <w:tab w:val="left" w:pos="3624"/>
      </w:tabs>
    </w:pPr>
    <w:r>
      <w:rPr>
        <w:noProof/>
        <w:color w:val="auto"/>
        <w:sz w:val="20"/>
      </w:rPr>
      <w:drawing>
        <wp:anchor distT="0" distB="0" distL="114300" distR="114300" simplePos="0" relativeHeight="251655680" behindDoc="1" locked="0" layoutInCell="1" allowOverlap="1" wp14:anchorId="06C01081" wp14:editId="1145CD2E">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94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50A90BE">
      <w:start w:val="1"/>
      <w:numFmt w:val="lowerRoman"/>
      <w:lvlText w:val="(%1)"/>
      <w:lvlJc w:val="left"/>
      <w:pPr>
        <w:ind w:left="1080" w:hanging="720"/>
      </w:pPr>
      <w:rPr>
        <w:rFonts w:hint="default"/>
        <w:b w:val="0"/>
      </w:rPr>
    </w:lvl>
    <w:lvl w:ilvl="1" w:tplc="3280E35C" w:tentative="1">
      <w:start w:val="1"/>
      <w:numFmt w:val="lowerLetter"/>
      <w:lvlText w:val="%2."/>
      <w:lvlJc w:val="left"/>
      <w:pPr>
        <w:ind w:left="1440" w:hanging="360"/>
      </w:pPr>
    </w:lvl>
    <w:lvl w:ilvl="2" w:tplc="EE443A78" w:tentative="1">
      <w:start w:val="1"/>
      <w:numFmt w:val="lowerRoman"/>
      <w:lvlText w:val="%3."/>
      <w:lvlJc w:val="right"/>
      <w:pPr>
        <w:ind w:left="2160" w:hanging="180"/>
      </w:pPr>
    </w:lvl>
    <w:lvl w:ilvl="3" w:tplc="8AB84F40" w:tentative="1">
      <w:start w:val="1"/>
      <w:numFmt w:val="decimal"/>
      <w:lvlText w:val="%4."/>
      <w:lvlJc w:val="left"/>
      <w:pPr>
        <w:ind w:left="2880" w:hanging="360"/>
      </w:pPr>
    </w:lvl>
    <w:lvl w:ilvl="4" w:tplc="D36EAAC4" w:tentative="1">
      <w:start w:val="1"/>
      <w:numFmt w:val="lowerLetter"/>
      <w:lvlText w:val="%5."/>
      <w:lvlJc w:val="left"/>
      <w:pPr>
        <w:ind w:left="3600" w:hanging="360"/>
      </w:pPr>
    </w:lvl>
    <w:lvl w:ilvl="5" w:tplc="A7226B38" w:tentative="1">
      <w:start w:val="1"/>
      <w:numFmt w:val="lowerRoman"/>
      <w:lvlText w:val="%6."/>
      <w:lvlJc w:val="right"/>
      <w:pPr>
        <w:ind w:left="4320" w:hanging="180"/>
      </w:pPr>
    </w:lvl>
    <w:lvl w:ilvl="6" w:tplc="CC8E1A24" w:tentative="1">
      <w:start w:val="1"/>
      <w:numFmt w:val="decimal"/>
      <w:lvlText w:val="%7."/>
      <w:lvlJc w:val="left"/>
      <w:pPr>
        <w:ind w:left="5040" w:hanging="360"/>
      </w:pPr>
    </w:lvl>
    <w:lvl w:ilvl="7" w:tplc="3A10CD9C" w:tentative="1">
      <w:start w:val="1"/>
      <w:numFmt w:val="lowerLetter"/>
      <w:lvlText w:val="%8."/>
      <w:lvlJc w:val="left"/>
      <w:pPr>
        <w:ind w:left="5760" w:hanging="360"/>
      </w:pPr>
    </w:lvl>
    <w:lvl w:ilvl="8" w:tplc="4DA8BAB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B105588">
      <w:start w:val="1"/>
      <w:numFmt w:val="bullet"/>
      <w:pStyle w:val="ListParagraph"/>
      <w:lvlText w:val=""/>
      <w:lvlJc w:val="left"/>
      <w:pPr>
        <w:ind w:left="1440" w:hanging="360"/>
      </w:pPr>
      <w:rPr>
        <w:rFonts w:ascii="Symbol" w:hAnsi="Symbol" w:hint="default"/>
        <w:color w:val="auto"/>
      </w:rPr>
    </w:lvl>
    <w:lvl w:ilvl="1" w:tplc="B696295E" w:tentative="1">
      <w:start w:val="1"/>
      <w:numFmt w:val="bullet"/>
      <w:lvlText w:val="o"/>
      <w:lvlJc w:val="left"/>
      <w:pPr>
        <w:ind w:left="2160" w:hanging="360"/>
      </w:pPr>
      <w:rPr>
        <w:rFonts w:ascii="Courier New" w:hAnsi="Courier New" w:cs="Courier New" w:hint="default"/>
      </w:rPr>
    </w:lvl>
    <w:lvl w:ilvl="2" w:tplc="5C5EEC48" w:tentative="1">
      <w:start w:val="1"/>
      <w:numFmt w:val="bullet"/>
      <w:lvlText w:val=""/>
      <w:lvlJc w:val="left"/>
      <w:pPr>
        <w:ind w:left="2880" w:hanging="360"/>
      </w:pPr>
      <w:rPr>
        <w:rFonts w:ascii="Wingdings" w:hAnsi="Wingdings" w:hint="default"/>
      </w:rPr>
    </w:lvl>
    <w:lvl w:ilvl="3" w:tplc="1656440A" w:tentative="1">
      <w:start w:val="1"/>
      <w:numFmt w:val="bullet"/>
      <w:lvlText w:val=""/>
      <w:lvlJc w:val="left"/>
      <w:pPr>
        <w:ind w:left="3600" w:hanging="360"/>
      </w:pPr>
      <w:rPr>
        <w:rFonts w:ascii="Symbol" w:hAnsi="Symbol" w:hint="default"/>
      </w:rPr>
    </w:lvl>
    <w:lvl w:ilvl="4" w:tplc="C08C3CF6" w:tentative="1">
      <w:start w:val="1"/>
      <w:numFmt w:val="bullet"/>
      <w:lvlText w:val="o"/>
      <w:lvlJc w:val="left"/>
      <w:pPr>
        <w:ind w:left="4320" w:hanging="360"/>
      </w:pPr>
      <w:rPr>
        <w:rFonts w:ascii="Courier New" w:hAnsi="Courier New" w:cs="Courier New" w:hint="default"/>
      </w:rPr>
    </w:lvl>
    <w:lvl w:ilvl="5" w:tplc="2D94FFDA" w:tentative="1">
      <w:start w:val="1"/>
      <w:numFmt w:val="bullet"/>
      <w:lvlText w:val=""/>
      <w:lvlJc w:val="left"/>
      <w:pPr>
        <w:ind w:left="5040" w:hanging="360"/>
      </w:pPr>
      <w:rPr>
        <w:rFonts w:ascii="Wingdings" w:hAnsi="Wingdings" w:hint="default"/>
      </w:rPr>
    </w:lvl>
    <w:lvl w:ilvl="6" w:tplc="090089F6" w:tentative="1">
      <w:start w:val="1"/>
      <w:numFmt w:val="bullet"/>
      <w:lvlText w:val=""/>
      <w:lvlJc w:val="left"/>
      <w:pPr>
        <w:ind w:left="5760" w:hanging="360"/>
      </w:pPr>
      <w:rPr>
        <w:rFonts w:ascii="Symbol" w:hAnsi="Symbol" w:hint="default"/>
      </w:rPr>
    </w:lvl>
    <w:lvl w:ilvl="7" w:tplc="43A688EC" w:tentative="1">
      <w:start w:val="1"/>
      <w:numFmt w:val="bullet"/>
      <w:lvlText w:val="o"/>
      <w:lvlJc w:val="left"/>
      <w:pPr>
        <w:ind w:left="6480" w:hanging="360"/>
      </w:pPr>
      <w:rPr>
        <w:rFonts w:ascii="Courier New" w:hAnsi="Courier New" w:cs="Courier New" w:hint="default"/>
      </w:rPr>
    </w:lvl>
    <w:lvl w:ilvl="8" w:tplc="30B4B03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4ACF066">
      <w:start w:val="1"/>
      <w:numFmt w:val="lowerRoman"/>
      <w:lvlText w:val="(%1)"/>
      <w:lvlJc w:val="left"/>
      <w:pPr>
        <w:ind w:left="1004" w:hanging="720"/>
      </w:pPr>
      <w:rPr>
        <w:rFonts w:hint="default"/>
        <w:b w:val="0"/>
      </w:rPr>
    </w:lvl>
    <w:lvl w:ilvl="1" w:tplc="1FCEA3AE" w:tentative="1">
      <w:start w:val="1"/>
      <w:numFmt w:val="lowerLetter"/>
      <w:lvlText w:val="%2."/>
      <w:lvlJc w:val="left"/>
      <w:pPr>
        <w:ind w:left="1364" w:hanging="360"/>
      </w:pPr>
    </w:lvl>
    <w:lvl w:ilvl="2" w:tplc="EC54E17A" w:tentative="1">
      <w:start w:val="1"/>
      <w:numFmt w:val="lowerRoman"/>
      <w:lvlText w:val="%3."/>
      <w:lvlJc w:val="right"/>
      <w:pPr>
        <w:ind w:left="2084" w:hanging="180"/>
      </w:pPr>
    </w:lvl>
    <w:lvl w:ilvl="3" w:tplc="91ECAFCC" w:tentative="1">
      <w:start w:val="1"/>
      <w:numFmt w:val="decimal"/>
      <w:lvlText w:val="%4."/>
      <w:lvlJc w:val="left"/>
      <w:pPr>
        <w:ind w:left="2804" w:hanging="360"/>
      </w:pPr>
    </w:lvl>
    <w:lvl w:ilvl="4" w:tplc="D98A3C60" w:tentative="1">
      <w:start w:val="1"/>
      <w:numFmt w:val="lowerLetter"/>
      <w:lvlText w:val="%5."/>
      <w:lvlJc w:val="left"/>
      <w:pPr>
        <w:ind w:left="3524" w:hanging="360"/>
      </w:pPr>
    </w:lvl>
    <w:lvl w:ilvl="5" w:tplc="C088A3EC" w:tentative="1">
      <w:start w:val="1"/>
      <w:numFmt w:val="lowerRoman"/>
      <w:lvlText w:val="%6."/>
      <w:lvlJc w:val="right"/>
      <w:pPr>
        <w:ind w:left="4244" w:hanging="180"/>
      </w:pPr>
    </w:lvl>
    <w:lvl w:ilvl="6" w:tplc="3A702548" w:tentative="1">
      <w:start w:val="1"/>
      <w:numFmt w:val="decimal"/>
      <w:lvlText w:val="%7."/>
      <w:lvlJc w:val="left"/>
      <w:pPr>
        <w:ind w:left="4964" w:hanging="360"/>
      </w:pPr>
    </w:lvl>
    <w:lvl w:ilvl="7" w:tplc="9C1EBFF6" w:tentative="1">
      <w:start w:val="1"/>
      <w:numFmt w:val="lowerLetter"/>
      <w:lvlText w:val="%8."/>
      <w:lvlJc w:val="left"/>
      <w:pPr>
        <w:ind w:left="5684" w:hanging="360"/>
      </w:pPr>
    </w:lvl>
    <w:lvl w:ilvl="8" w:tplc="F64A3B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F1AD344">
      <w:start w:val="1"/>
      <w:numFmt w:val="lowerRoman"/>
      <w:lvlText w:val="(%1)"/>
      <w:lvlJc w:val="left"/>
      <w:pPr>
        <w:ind w:left="1080" w:hanging="720"/>
      </w:pPr>
      <w:rPr>
        <w:rFonts w:hint="default"/>
      </w:rPr>
    </w:lvl>
    <w:lvl w:ilvl="1" w:tplc="70D2B43C" w:tentative="1">
      <w:start w:val="1"/>
      <w:numFmt w:val="lowerLetter"/>
      <w:lvlText w:val="%2."/>
      <w:lvlJc w:val="left"/>
      <w:pPr>
        <w:ind w:left="1440" w:hanging="360"/>
      </w:pPr>
    </w:lvl>
    <w:lvl w:ilvl="2" w:tplc="D4A8DAEE" w:tentative="1">
      <w:start w:val="1"/>
      <w:numFmt w:val="lowerRoman"/>
      <w:lvlText w:val="%3."/>
      <w:lvlJc w:val="right"/>
      <w:pPr>
        <w:ind w:left="2160" w:hanging="180"/>
      </w:pPr>
    </w:lvl>
    <w:lvl w:ilvl="3" w:tplc="6470B7EE" w:tentative="1">
      <w:start w:val="1"/>
      <w:numFmt w:val="decimal"/>
      <w:lvlText w:val="%4."/>
      <w:lvlJc w:val="left"/>
      <w:pPr>
        <w:ind w:left="2880" w:hanging="360"/>
      </w:pPr>
    </w:lvl>
    <w:lvl w:ilvl="4" w:tplc="97869B0A" w:tentative="1">
      <w:start w:val="1"/>
      <w:numFmt w:val="lowerLetter"/>
      <w:lvlText w:val="%5."/>
      <w:lvlJc w:val="left"/>
      <w:pPr>
        <w:ind w:left="3600" w:hanging="360"/>
      </w:pPr>
    </w:lvl>
    <w:lvl w:ilvl="5" w:tplc="7E669E50" w:tentative="1">
      <w:start w:val="1"/>
      <w:numFmt w:val="lowerRoman"/>
      <w:lvlText w:val="%6."/>
      <w:lvlJc w:val="right"/>
      <w:pPr>
        <w:ind w:left="4320" w:hanging="180"/>
      </w:pPr>
    </w:lvl>
    <w:lvl w:ilvl="6" w:tplc="EA427A70" w:tentative="1">
      <w:start w:val="1"/>
      <w:numFmt w:val="decimal"/>
      <w:lvlText w:val="%7."/>
      <w:lvlJc w:val="left"/>
      <w:pPr>
        <w:ind w:left="5040" w:hanging="360"/>
      </w:pPr>
    </w:lvl>
    <w:lvl w:ilvl="7" w:tplc="8CEA6B28" w:tentative="1">
      <w:start w:val="1"/>
      <w:numFmt w:val="lowerLetter"/>
      <w:lvlText w:val="%8."/>
      <w:lvlJc w:val="left"/>
      <w:pPr>
        <w:ind w:left="5760" w:hanging="360"/>
      </w:pPr>
    </w:lvl>
    <w:lvl w:ilvl="8" w:tplc="389E8A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29A24F8">
      <w:start w:val="1"/>
      <w:numFmt w:val="lowerRoman"/>
      <w:lvlText w:val="(%1)"/>
      <w:lvlJc w:val="left"/>
      <w:pPr>
        <w:ind w:left="1080" w:hanging="720"/>
      </w:pPr>
      <w:rPr>
        <w:rFonts w:hint="default"/>
      </w:rPr>
    </w:lvl>
    <w:lvl w:ilvl="1" w:tplc="889E9E64" w:tentative="1">
      <w:start w:val="1"/>
      <w:numFmt w:val="lowerLetter"/>
      <w:lvlText w:val="%2."/>
      <w:lvlJc w:val="left"/>
      <w:pPr>
        <w:ind w:left="1440" w:hanging="360"/>
      </w:pPr>
    </w:lvl>
    <w:lvl w:ilvl="2" w:tplc="D1B0C744" w:tentative="1">
      <w:start w:val="1"/>
      <w:numFmt w:val="lowerRoman"/>
      <w:lvlText w:val="%3."/>
      <w:lvlJc w:val="right"/>
      <w:pPr>
        <w:ind w:left="2160" w:hanging="180"/>
      </w:pPr>
    </w:lvl>
    <w:lvl w:ilvl="3" w:tplc="38B267BE" w:tentative="1">
      <w:start w:val="1"/>
      <w:numFmt w:val="decimal"/>
      <w:lvlText w:val="%4."/>
      <w:lvlJc w:val="left"/>
      <w:pPr>
        <w:ind w:left="2880" w:hanging="360"/>
      </w:pPr>
    </w:lvl>
    <w:lvl w:ilvl="4" w:tplc="58B8E932" w:tentative="1">
      <w:start w:val="1"/>
      <w:numFmt w:val="lowerLetter"/>
      <w:lvlText w:val="%5."/>
      <w:lvlJc w:val="left"/>
      <w:pPr>
        <w:ind w:left="3600" w:hanging="360"/>
      </w:pPr>
    </w:lvl>
    <w:lvl w:ilvl="5" w:tplc="A880C318" w:tentative="1">
      <w:start w:val="1"/>
      <w:numFmt w:val="lowerRoman"/>
      <w:lvlText w:val="%6."/>
      <w:lvlJc w:val="right"/>
      <w:pPr>
        <w:ind w:left="4320" w:hanging="180"/>
      </w:pPr>
    </w:lvl>
    <w:lvl w:ilvl="6" w:tplc="0F245ADA" w:tentative="1">
      <w:start w:val="1"/>
      <w:numFmt w:val="decimal"/>
      <w:lvlText w:val="%7."/>
      <w:lvlJc w:val="left"/>
      <w:pPr>
        <w:ind w:left="5040" w:hanging="360"/>
      </w:pPr>
    </w:lvl>
    <w:lvl w:ilvl="7" w:tplc="C2DE7162" w:tentative="1">
      <w:start w:val="1"/>
      <w:numFmt w:val="lowerLetter"/>
      <w:lvlText w:val="%8."/>
      <w:lvlJc w:val="left"/>
      <w:pPr>
        <w:ind w:left="5760" w:hanging="360"/>
      </w:pPr>
    </w:lvl>
    <w:lvl w:ilvl="8" w:tplc="33CEEF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56EFF2">
      <w:start w:val="1"/>
      <w:numFmt w:val="lowerRoman"/>
      <w:lvlText w:val="(%1)"/>
      <w:lvlJc w:val="left"/>
      <w:pPr>
        <w:ind w:left="1080" w:hanging="720"/>
      </w:pPr>
      <w:rPr>
        <w:rFonts w:hint="default"/>
        <w:b w:val="0"/>
      </w:rPr>
    </w:lvl>
    <w:lvl w:ilvl="1" w:tplc="DCF091EC" w:tentative="1">
      <w:start w:val="1"/>
      <w:numFmt w:val="lowerLetter"/>
      <w:lvlText w:val="%2."/>
      <w:lvlJc w:val="left"/>
      <w:pPr>
        <w:ind w:left="1440" w:hanging="360"/>
      </w:pPr>
    </w:lvl>
    <w:lvl w:ilvl="2" w:tplc="8CA8A3EA" w:tentative="1">
      <w:start w:val="1"/>
      <w:numFmt w:val="lowerRoman"/>
      <w:lvlText w:val="%3."/>
      <w:lvlJc w:val="right"/>
      <w:pPr>
        <w:ind w:left="2160" w:hanging="180"/>
      </w:pPr>
    </w:lvl>
    <w:lvl w:ilvl="3" w:tplc="F5DED820" w:tentative="1">
      <w:start w:val="1"/>
      <w:numFmt w:val="decimal"/>
      <w:lvlText w:val="%4."/>
      <w:lvlJc w:val="left"/>
      <w:pPr>
        <w:ind w:left="2880" w:hanging="360"/>
      </w:pPr>
    </w:lvl>
    <w:lvl w:ilvl="4" w:tplc="ECFE6072" w:tentative="1">
      <w:start w:val="1"/>
      <w:numFmt w:val="lowerLetter"/>
      <w:lvlText w:val="%5."/>
      <w:lvlJc w:val="left"/>
      <w:pPr>
        <w:ind w:left="3600" w:hanging="360"/>
      </w:pPr>
    </w:lvl>
    <w:lvl w:ilvl="5" w:tplc="5E4E46D0" w:tentative="1">
      <w:start w:val="1"/>
      <w:numFmt w:val="lowerRoman"/>
      <w:lvlText w:val="%6."/>
      <w:lvlJc w:val="right"/>
      <w:pPr>
        <w:ind w:left="4320" w:hanging="180"/>
      </w:pPr>
    </w:lvl>
    <w:lvl w:ilvl="6" w:tplc="245E6F3C" w:tentative="1">
      <w:start w:val="1"/>
      <w:numFmt w:val="decimal"/>
      <w:lvlText w:val="%7."/>
      <w:lvlJc w:val="left"/>
      <w:pPr>
        <w:ind w:left="5040" w:hanging="360"/>
      </w:pPr>
    </w:lvl>
    <w:lvl w:ilvl="7" w:tplc="E96EE216" w:tentative="1">
      <w:start w:val="1"/>
      <w:numFmt w:val="lowerLetter"/>
      <w:lvlText w:val="%8."/>
      <w:lvlJc w:val="left"/>
      <w:pPr>
        <w:ind w:left="5760" w:hanging="360"/>
      </w:pPr>
    </w:lvl>
    <w:lvl w:ilvl="8" w:tplc="FAA4EA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5FAC270">
      <w:start w:val="1"/>
      <w:numFmt w:val="lowerLetter"/>
      <w:lvlText w:val="(%1)"/>
      <w:lvlJc w:val="left"/>
      <w:pPr>
        <w:ind w:left="360" w:hanging="360"/>
      </w:pPr>
      <w:rPr>
        <w:rFonts w:hint="default"/>
      </w:rPr>
    </w:lvl>
    <w:lvl w:ilvl="1" w:tplc="B7E8EC78" w:tentative="1">
      <w:start w:val="1"/>
      <w:numFmt w:val="lowerLetter"/>
      <w:lvlText w:val="%2."/>
      <w:lvlJc w:val="left"/>
      <w:pPr>
        <w:ind w:left="1080" w:hanging="360"/>
      </w:pPr>
    </w:lvl>
    <w:lvl w:ilvl="2" w:tplc="73642074" w:tentative="1">
      <w:start w:val="1"/>
      <w:numFmt w:val="lowerRoman"/>
      <w:lvlText w:val="%3."/>
      <w:lvlJc w:val="right"/>
      <w:pPr>
        <w:ind w:left="1800" w:hanging="180"/>
      </w:pPr>
    </w:lvl>
    <w:lvl w:ilvl="3" w:tplc="6A444054" w:tentative="1">
      <w:start w:val="1"/>
      <w:numFmt w:val="decimal"/>
      <w:lvlText w:val="%4."/>
      <w:lvlJc w:val="left"/>
      <w:pPr>
        <w:ind w:left="2520" w:hanging="360"/>
      </w:pPr>
    </w:lvl>
    <w:lvl w:ilvl="4" w:tplc="43EC27B0" w:tentative="1">
      <w:start w:val="1"/>
      <w:numFmt w:val="lowerLetter"/>
      <w:lvlText w:val="%5."/>
      <w:lvlJc w:val="left"/>
      <w:pPr>
        <w:ind w:left="3240" w:hanging="360"/>
      </w:pPr>
    </w:lvl>
    <w:lvl w:ilvl="5" w:tplc="D7E6545C" w:tentative="1">
      <w:start w:val="1"/>
      <w:numFmt w:val="lowerRoman"/>
      <w:lvlText w:val="%6."/>
      <w:lvlJc w:val="right"/>
      <w:pPr>
        <w:ind w:left="3960" w:hanging="180"/>
      </w:pPr>
    </w:lvl>
    <w:lvl w:ilvl="6" w:tplc="9D0EA802" w:tentative="1">
      <w:start w:val="1"/>
      <w:numFmt w:val="decimal"/>
      <w:lvlText w:val="%7."/>
      <w:lvlJc w:val="left"/>
      <w:pPr>
        <w:ind w:left="4680" w:hanging="360"/>
      </w:pPr>
    </w:lvl>
    <w:lvl w:ilvl="7" w:tplc="D8A61420" w:tentative="1">
      <w:start w:val="1"/>
      <w:numFmt w:val="lowerLetter"/>
      <w:lvlText w:val="%8."/>
      <w:lvlJc w:val="left"/>
      <w:pPr>
        <w:ind w:left="5400" w:hanging="360"/>
      </w:pPr>
    </w:lvl>
    <w:lvl w:ilvl="8" w:tplc="696E146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95854F4">
      <w:start w:val="1"/>
      <w:numFmt w:val="decimal"/>
      <w:lvlText w:val="%1."/>
      <w:lvlJc w:val="left"/>
      <w:pPr>
        <w:ind w:left="360" w:hanging="360"/>
      </w:pPr>
      <w:rPr>
        <w:rFonts w:hint="default"/>
      </w:rPr>
    </w:lvl>
    <w:lvl w:ilvl="1" w:tplc="92C40BF8" w:tentative="1">
      <w:start w:val="1"/>
      <w:numFmt w:val="lowerLetter"/>
      <w:lvlText w:val="%2."/>
      <w:lvlJc w:val="left"/>
      <w:pPr>
        <w:ind w:left="1080" w:hanging="360"/>
      </w:pPr>
    </w:lvl>
    <w:lvl w:ilvl="2" w:tplc="9FD40DE6" w:tentative="1">
      <w:start w:val="1"/>
      <w:numFmt w:val="lowerRoman"/>
      <w:lvlText w:val="%3."/>
      <w:lvlJc w:val="right"/>
      <w:pPr>
        <w:ind w:left="1800" w:hanging="180"/>
      </w:pPr>
    </w:lvl>
    <w:lvl w:ilvl="3" w:tplc="B5F644D4" w:tentative="1">
      <w:start w:val="1"/>
      <w:numFmt w:val="decimal"/>
      <w:lvlText w:val="%4."/>
      <w:lvlJc w:val="left"/>
      <w:pPr>
        <w:ind w:left="2520" w:hanging="360"/>
      </w:pPr>
    </w:lvl>
    <w:lvl w:ilvl="4" w:tplc="DF94DA8C" w:tentative="1">
      <w:start w:val="1"/>
      <w:numFmt w:val="lowerLetter"/>
      <w:lvlText w:val="%5."/>
      <w:lvlJc w:val="left"/>
      <w:pPr>
        <w:ind w:left="3240" w:hanging="360"/>
      </w:pPr>
    </w:lvl>
    <w:lvl w:ilvl="5" w:tplc="D8D617FA" w:tentative="1">
      <w:start w:val="1"/>
      <w:numFmt w:val="lowerRoman"/>
      <w:lvlText w:val="%6."/>
      <w:lvlJc w:val="right"/>
      <w:pPr>
        <w:ind w:left="3960" w:hanging="180"/>
      </w:pPr>
    </w:lvl>
    <w:lvl w:ilvl="6" w:tplc="1FF212E6" w:tentative="1">
      <w:start w:val="1"/>
      <w:numFmt w:val="decimal"/>
      <w:lvlText w:val="%7."/>
      <w:lvlJc w:val="left"/>
      <w:pPr>
        <w:ind w:left="4680" w:hanging="360"/>
      </w:pPr>
    </w:lvl>
    <w:lvl w:ilvl="7" w:tplc="70D4D802" w:tentative="1">
      <w:start w:val="1"/>
      <w:numFmt w:val="lowerLetter"/>
      <w:lvlText w:val="%8."/>
      <w:lvlJc w:val="left"/>
      <w:pPr>
        <w:ind w:left="5400" w:hanging="360"/>
      </w:pPr>
    </w:lvl>
    <w:lvl w:ilvl="8" w:tplc="4904AD8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2983848">
      <w:start w:val="1"/>
      <w:numFmt w:val="decimal"/>
      <w:lvlText w:val="%1."/>
      <w:lvlJc w:val="left"/>
      <w:pPr>
        <w:ind w:left="360" w:hanging="360"/>
      </w:pPr>
      <w:rPr>
        <w:rFonts w:hint="default"/>
      </w:rPr>
    </w:lvl>
    <w:lvl w:ilvl="1" w:tplc="94FADEF2" w:tentative="1">
      <w:start w:val="1"/>
      <w:numFmt w:val="lowerLetter"/>
      <w:lvlText w:val="%2."/>
      <w:lvlJc w:val="left"/>
      <w:pPr>
        <w:ind w:left="1080" w:hanging="360"/>
      </w:pPr>
    </w:lvl>
    <w:lvl w:ilvl="2" w:tplc="85D48FA8" w:tentative="1">
      <w:start w:val="1"/>
      <w:numFmt w:val="lowerRoman"/>
      <w:lvlText w:val="%3."/>
      <w:lvlJc w:val="right"/>
      <w:pPr>
        <w:ind w:left="1800" w:hanging="180"/>
      </w:pPr>
    </w:lvl>
    <w:lvl w:ilvl="3" w:tplc="B9AA6300" w:tentative="1">
      <w:start w:val="1"/>
      <w:numFmt w:val="decimal"/>
      <w:lvlText w:val="%4."/>
      <w:lvlJc w:val="left"/>
      <w:pPr>
        <w:ind w:left="2520" w:hanging="360"/>
      </w:pPr>
    </w:lvl>
    <w:lvl w:ilvl="4" w:tplc="64545652" w:tentative="1">
      <w:start w:val="1"/>
      <w:numFmt w:val="lowerLetter"/>
      <w:lvlText w:val="%5."/>
      <w:lvlJc w:val="left"/>
      <w:pPr>
        <w:ind w:left="3240" w:hanging="360"/>
      </w:pPr>
    </w:lvl>
    <w:lvl w:ilvl="5" w:tplc="1B644F80" w:tentative="1">
      <w:start w:val="1"/>
      <w:numFmt w:val="lowerRoman"/>
      <w:lvlText w:val="%6."/>
      <w:lvlJc w:val="right"/>
      <w:pPr>
        <w:ind w:left="3960" w:hanging="180"/>
      </w:pPr>
    </w:lvl>
    <w:lvl w:ilvl="6" w:tplc="52A4ECEE" w:tentative="1">
      <w:start w:val="1"/>
      <w:numFmt w:val="decimal"/>
      <w:lvlText w:val="%7."/>
      <w:lvlJc w:val="left"/>
      <w:pPr>
        <w:ind w:left="4680" w:hanging="360"/>
      </w:pPr>
    </w:lvl>
    <w:lvl w:ilvl="7" w:tplc="19E004A0" w:tentative="1">
      <w:start w:val="1"/>
      <w:numFmt w:val="lowerLetter"/>
      <w:lvlText w:val="%8."/>
      <w:lvlJc w:val="left"/>
      <w:pPr>
        <w:ind w:left="5400" w:hanging="360"/>
      </w:pPr>
    </w:lvl>
    <w:lvl w:ilvl="8" w:tplc="E6FE320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DFAB102">
      <w:start w:val="1"/>
      <w:numFmt w:val="lowerRoman"/>
      <w:lvlText w:val="(%1)"/>
      <w:lvlJc w:val="left"/>
      <w:pPr>
        <w:ind w:left="1080" w:hanging="720"/>
      </w:pPr>
      <w:rPr>
        <w:rFonts w:hint="default"/>
        <w:b w:val="0"/>
      </w:rPr>
    </w:lvl>
    <w:lvl w:ilvl="1" w:tplc="0D98FDD8" w:tentative="1">
      <w:start w:val="1"/>
      <w:numFmt w:val="lowerLetter"/>
      <w:lvlText w:val="%2."/>
      <w:lvlJc w:val="left"/>
      <w:pPr>
        <w:ind w:left="1440" w:hanging="360"/>
      </w:pPr>
    </w:lvl>
    <w:lvl w:ilvl="2" w:tplc="D68C4532" w:tentative="1">
      <w:start w:val="1"/>
      <w:numFmt w:val="lowerRoman"/>
      <w:lvlText w:val="%3."/>
      <w:lvlJc w:val="right"/>
      <w:pPr>
        <w:ind w:left="2160" w:hanging="180"/>
      </w:pPr>
    </w:lvl>
    <w:lvl w:ilvl="3" w:tplc="0D36503C" w:tentative="1">
      <w:start w:val="1"/>
      <w:numFmt w:val="decimal"/>
      <w:lvlText w:val="%4."/>
      <w:lvlJc w:val="left"/>
      <w:pPr>
        <w:ind w:left="2880" w:hanging="360"/>
      </w:pPr>
    </w:lvl>
    <w:lvl w:ilvl="4" w:tplc="A52E79C8" w:tentative="1">
      <w:start w:val="1"/>
      <w:numFmt w:val="lowerLetter"/>
      <w:lvlText w:val="%5."/>
      <w:lvlJc w:val="left"/>
      <w:pPr>
        <w:ind w:left="3600" w:hanging="360"/>
      </w:pPr>
    </w:lvl>
    <w:lvl w:ilvl="5" w:tplc="60C6E8C8" w:tentative="1">
      <w:start w:val="1"/>
      <w:numFmt w:val="lowerRoman"/>
      <w:lvlText w:val="%6."/>
      <w:lvlJc w:val="right"/>
      <w:pPr>
        <w:ind w:left="4320" w:hanging="180"/>
      </w:pPr>
    </w:lvl>
    <w:lvl w:ilvl="6" w:tplc="D42A07C2" w:tentative="1">
      <w:start w:val="1"/>
      <w:numFmt w:val="decimal"/>
      <w:lvlText w:val="%7."/>
      <w:lvlJc w:val="left"/>
      <w:pPr>
        <w:ind w:left="5040" w:hanging="360"/>
      </w:pPr>
    </w:lvl>
    <w:lvl w:ilvl="7" w:tplc="1AE87974" w:tentative="1">
      <w:start w:val="1"/>
      <w:numFmt w:val="lowerLetter"/>
      <w:lvlText w:val="%8."/>
      <w:lvlJc w:val="left"/>
      <w:pPr>
        <w:ind w:left="5760" w:hanging="360"/>
      </w:pPr>
    </w:lvl>
    <w:lvl w:ilvl="8" w:tplc="F54E42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3C030AC">
      <w:start w:val="1"/>
      <w:numFmt w:val="lowerRoman"/>
      <w:lvlText w:val="(%1)"/>
      <w:lvlJc w:val="left"/>
      <w:pPr>
        <w:ind w:left="1080" w:hanging="720"/>
      </w:pPr>
      <w:rPr>
        <w:rFonts w:hint="default"/>
      </w:rPr>
    </w:lvl>
    <w:lvl w:ilvl="1" w:tplc="C354198E" w:tentative="1">
      <w:start w:val="1"/>
      <w:numFmt w:val="lowerLetter"/>
      <w:lvlText w:val="%2."/>
      <w:lvlJc w:val="left"/>
      <w:pPr>
        <w:ind w:left="1440" w:hanging="360"/>
      </w:pPr>
    </w:lvl>
    <w:lvl w:ilvl="2" w:tplc="DB74AB9E" w:tentative="1">
      <w:start w:val="1"/>
      <w:numFmt w:val="lowerRoman"/>
      <w:lvlText w:val="%3."/>
      <w:lvlJc w:val="right"/>
      <w:pPr>
        <w:ind w:left="2160" w:hanging="180"/>
      </w:pPr>
    </w:lvl>
    <w:lvl w:ilvl="3" w:tplc="5FAEE948" w:tentative="1">
      <w:start w:val="1"/>
      <w:numFmt w:val="decimal"/>
      <w:lvlText w:val="%4."/>
      <w:lvlJc w:val="left"/>
      <w:pPr>
        <w:ind w:left="2880" w:hanging="360"/>
      </w:pPr>
    </w:lvl>
    <w:lvl w:ilvl="4" w:tplc="F31E6EBE" w:tentative="1">
      <w:start w:val="1"/>
      <w:numFmt w:val="lowerLetter"/>
      <w:lvlText w:val="%5."/>
      <w:lvlJc w:val="left"/>
      <w:pPr>
        <w:ind w:left="3600" w:hanging="360"/>
      </w:pPr>
    </w:lvl>
    <w:lvl w:ilvl="5" w:tplc="CC72CA1E" w:tentative="1">
      <w:start w:val="1"/>
      <w:numFmt w:val="lowerRoman"/>
      <w:lvlText w:val="%6."/>
      <w:lvlJc w:val="right"/>
      <w:pPr>
        <w:ind w:left="4320" w:hanging="180"/>
      </w:pPr>
    </w:lvl>
    <w:lvl w:ilvl="6" w:tplc="73D8B0E6" w:tentative="1">
      <w:start w:val="1"/>
      <w:numFmt w:val="decimal"/>
      <w:lvlText w:val="%7."/>
      <w:lvlJc w:val="left"/>
      <w:pPr>
        <w:ind w:left="5040" w:hanging="360"/>
      </w:pPr>
    </w:lvl>
    <w:lvl w:ilvl="7" w:tplc="0E0A0FEC" w:tentative="1">
      <w:start w:val="1"/>
      <w:numFmt w:val="lowerLetter"/>
      <w:lvlText w:val="%8."/>
      <w:lvlJc w:val="left"/>
      <w:pPr>
        <w:ind w:left="5760" w:hanging="360"/>
      </w:pPr>
    </w:lvl>
    <w:lvl w:ilvl="8" w:tplc="4AD401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16C779A">
      <w:start w:val="1"/>
      <w:numFmt w:val="bullet"/>
      <w:pStyle w:val="ListBullet"/>
      <w:lvlText w:val=""/>
      <w:lvlJc w:val="left"/>
      <w:pPr>
        <w:ind w:left="720" w:hanging="360"/>
      </w:pPr>
      <w:rPr>
        <w:rFonts w:ascii="Symbol" w:hAnsi="Symbol" w:hint="default"/>
      </w:rPr>
    </w:lvl>
    <w:lvl w:ilvl="1" w:tplc="F392BA5A">
      <w:start w:val="1"/>
      <w:numFmt w:val="bullet"/>
      <w:pStyle w:val="ListBullet2"/>
      <w:lvlText w:val="o"/>
      <w:lvlJc w:val="left"/>
      <w:pPr>
        <w:ind w:left="1440" w:hanging="360"/>
      </w:pPr>
      <w:rPr>
        <w:rFonts w:ascii="Courier New" w:hAnsi="Courier New" w:cs="Courier New" w:hint="default"/>
      </w:rPr>
    </w:lvl>
    <w:lvl w:ilvl="2" w:tplc="A5483F80">
      <w:start w:val="1"/>
      <w:numFmt w:val="bullet"/>
      <w:lvlText w:val=""/>
      <w:lvlJc w:val="left"/>
      <w:pPr>
        <w:ind w:left="2160" w:hanging="360"/>
      </w:pPr>
      <w:rPr>
        <w:rFonts w:ascii="Wingdings" w:hAnsi="Wingdings" w:hint="default"/>
      </w:rPr>
    </w:lvl>
    <w:lvl w:ilvl="3" w:tplc="85C8CC28">
      <w:start w:val="1"/>
      <w:numFmt w:val="bullet"/>
      <w:lvlText w:val=""/>
      <w:lvlJc w:val="left"/>
      <w:pPr>
        <w:ind w:left="2880" w:hanging="360"/>
      </w:pPr>
      <w:rPr>
        <w:rFonts w:ascii="Symbol" w:hAnsi="Symbol" w:hint="default"/>
      </w:rPr>
    </w:lvl>
    <w:lvl w:ilvl="4" w:tplc="BFACAAE6">
      <w:start w:val="1"/>
      <w:numFmt w:val="bullet"/>
      <w:lvlText w:val="o"/>
      <w:lvlJc w:val="left"/>
      <w:pPr>
        <w:ind w:left="3600" w:hanging="360"/>
      </w:pPr>
      <w:rPr>
        <w:rFonts w:ascii="Courier New" w:hAnsi="Courier New" w:cs="Courier New" w:hint="default"/>
      </w:rPr>
    </w:lvl>
    <w:lvl w:ilvl="5" w:tplc="B0A43AA4">
      <w:start w:val="1"/>
      <w:numFmt w:val="bullet"/>
      <w:pStyle w:val="ListBullet3"/>
      <w:lvlText w:val=""/>
      <w:lvlJc w:val="left"/>
      <w:pPr>
        <w:ind w:left="4320" w:hanging="360"/>
      </w:pPr>
      <w:rPr>
        <w:rFonts w:ascii="Wingdings" w:hAnsi="Wingdings" w:hint="default"/>
      </w:rPr>
    </w:lvl>
    <w:lvl w:ilvl="6" w:tplc="3294B664">
      <w:start w:val="1"/>
      <w:numFmt w:val="bullet"/>
      <w:lvlText w:val=""/>
      <w:lvlJc w:val="left"/>
      <w:pPr>
        <w:ind w:left="5040" w:hanging="360"/>
      </w:pPr>
      <w:rPr>
        <w:rFonts w:ascii="Symbol" w:hAnsi="Symbol" w:hint="default"/>
      </w:rPr>
    </w:lvl>
    <w:lvl w:ilvl="7" w:tplc="C012F47C">
      <w:start w:val="1"/>
      <w:numFmt w:val="bullet"/>
      <w:lvlText w:val="o"/>
      <w:lvlJc w:val="left"/>
      <w:pPr>
        <w:ind w:left="5760" w:hanging="360"/>
      </w:pPr>
      <w:rPr>
        <w:rFonts w:ascii="Courier New" w:hAnsi="Courier New" w:cs="Courier New" w:hint="default"/>
      </w:rPr>
    </w:lvl>
    <w:lvl w:ilvl="8" w:tplc="C9F2CA6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2202230">
      <w:start w:val="1"/>
      <w:numFmt w:val="bullet"/>
      <w:lvlText w:val=""/>
      <w:lvlJc w:val="left"/>
      <w:pPr>
        <w:ind w:left="360" w:hanging="360"/>
      </w:pPr>
      <w:rPr>
        <w:rFonts w:ascii="Symbol" w:hAnsi="Symbol" w:hint="default"/>
      </w:rPr>
    </w:lvl>
    <w:lvl w:ilvl="1" w:tplc="DFB48C0A" w:tentative="1">
      <w:start w:val="1"/>
      <w:numFmt w:val="bullet"/>
      <w:lvlText w:val="o"/>
      <w:lvlJc w:val="left"/>
      <w:pPr>
        <w:ind w:left="1080" w:hanging="360"/>
      </w:pPr>
      <w:rPr>
        <w:rFonts w:ascii="Courier New" w:hAnsi="Courier New" w:cs="Courier New" w:hint="default"/>
      </w:rPr>
    </w:lvl>
    <w:lvl w:ilvl="2" w:tplc="C4046CF0" w:tentative="1">
      <w:start w:val="1"/>
      <w:numFmt w:val="bullet"/>
      <w:lvlText w:val=""/>
      <w:lvlJc w:val="left"/>
      <w:pPr>
        <w:ind w:left="1800" w:hanging="360"/>
      </w:pPr>
      <w:rPr>
        <w:rFonts w:ascii="Wingdings" w:hAnsi="Wingdings" w:hint="default"/>
      </w:rPr>
    </w:lvl>
    <w:lvl w:ilvl="3" w:tplc="8E98EF34" w:tentative="1">
      <w:start w:val="1"/>
      <w:numFmt w:val="bullet"/>
      <w:lvlText w:val=""/>
      <w:lvlJc w:val="left"/>
      <w:pPr>
        <w:ind w:left="2520" w:hanging="360"/>
      </w:pPr>
      <w:rPr>
        <w:rFonts w:ascii="Symbol" w:hAnsi="Symbol" w:hint="default"/>
      </w:rPr>
    </w:lvl>
    <w:lvl w:ilvl="4" w:tplc="40CAFD6A" w:tentative="1">
      <w:start w:val="1"/>
      <w:numFmt w:val="bullet"/>
      <w:lvlText w:val="o"/>
      <w:lvlJc w:val="left"/>
      <w:pPr>
        <w:ind w:left="3240" w:hanging="360"/>
      </w:pPr>
      <w:rPr>
        <w:rFonts w:ascii="Courier New" w:hAnsi="Courier New" w:cs="Courier New" w:hint="default"/>
      </w:rPr>
    </w:lvl>
    <w:lvl w:ilvl="5" w:tplc="5B4E28E2" w:tentative="1">
      <w:start w:val="1"/>
      <w:numFmt w:val="bullet"/>
      <w:lvlText w:val=""/>
      <w:lvlJc w:val="left"/>
      <w:pPr>
        <w:ind w:left="3960" w:hanging="360"/>
      </w:pPr>
      <w:rPr>
        <w:rFonts w:ascii="Wingdings" w:hAnsi="Wingdings" w:hint="default"/>
      </w:rPr>
    </w:lvl>
    <w:lvl w:ilvl="6" w:tplc="D03C24CE" w:tentative="1">
      <w:start w:val="1"/>
      <w:numFmt w:val="bullet"/>
      <w:lvlText w:val=""/>
      <w:lvlJc w:val="left"/>
      <w:pPr>
        <w:ind w:left="4680" w:hanging="360"/>
      </w:pPr>
      <w:rPr>
        <w:rFonts w:ascii="Symbol" w:hAnsi="Symbol" w:hint="default"/>
      </w:rPr>
    </w:lvl>
    <w:lvl w:ilvl="7" w:tplc="49DAA988" w:tentative="1">
      <w:start w:val="1"/>
      <w:numFmt w:val="bullet"/>
      <w:lvlText w:val="o"/>
      <w:lvlJc w:val="left"/>
      <w:pPr>
        <w:ind w:left="5400" w:hanging="360"/>
      </w:pPr>
      <w:rPr>
        <w:rFonts w:ascii="Courier New" w:hAnsi="Courier New" w:cs="Courier New" w:hint="default"/>
      </w:rPr>
    </w:lvl>
    <w:lvl w:ilvl="8" w:tplc="649C52B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CE205B0">
      <w:start w:val="1"/>
      <w:numFmt w:val="lowerRoman"/>
      <w:lvlText w:val="(%1)"/>
      <w:lvlJc w:val="left"/>
      <w:pPr>
        <w:ind w:left="1080" w:hanging="720"/>
      </w:pPr>
      <w:rPr>
        <w:rFonts w:hint="default"/>
      </w:rPr>
    </w:lvl>
    <w:lvl w:ilvl="1" w:tplc="8D384578" w:tentative="1">
      <w:start w:val="1"/>
      <w:numFmt w:val="lowerLetter"/>
      <w:lvlText w:val="%2."/>
      <w:lvlJc w:val="left"/>
      <w:pPr>
        <w:ind w:left="1440" w:hanging="360"/>
      </w:pPr>
    </w:lvl>
    <w:lvl w:ilvl="2" w:tplc="8E281F4A" w:tentative="1">
      <w:start w:val="1"/>
      <w:numFmt w:val="lowerRoman"/>
      <w:lvlText w:val="%3."/>
      <w:lvlJc w:val="right"/>
      <w:pPr>
        <w:ind w:left="2160" w:hanging="180"/>
      </w:pPr>
    </w:lvl>
    <w:lvl w:ilvl="3" w:tplc="BBAEB48E" w:tentative="1">
      <w:start w:val="1"/>
      <w:numFmt w:val="decimal"/>
      <w:lvlText w:val="%4."/>
      <w:lvlJc w:val="left"/>
      <w:pPr>
        <w:ind w:left="2880" w:hanging="360"/>
      </w:pPr>
    </w:lvl>
    <w:lvl w:ilvl="4" w:tplc="476C5288" w:tentative="1">
      <w:start w:val="1"/>
      <w:numFmt w:val="lowerLetter"/>
      <w:lvlText w:val="%5."/>
      <w:lvlJc w:val="left"/>
      <w:pPr>
        <w:ind w:left="3600" w:hanging="360"/>
      </w:pPr>
    </w:lvl>
    <w:lvl w:ilvl="5" w:tplc="95DEF250" w:tentative="1">
      <w:start w:val="1"/>
      <w:numFmt w:val="lowerRoman"/>
      <w:lvlText w:val="%6."/>
      <w:lvlJc w:val="right"/>
      <w:pPr>
        <w:ind w:left="4320" w:hanging="180"/>
      </w:pPr>
    </w:lvl>
    <w:lvl w:ilvl="6" w:tplc="93AE0060" w:tentative="1">
      <w:start w:val="1"/>
      <w:numFmt w:val="decimal"/>
      <w:lvlText w:val="%7."/>
      <w:lvlJc w:val="left"/>
      <w:pPr>
        <w:ind w:left="5040" w:hanging="360"/>
      </w:pPr>
    </w:lvl>
    <w:lvl w:ilvl="7" w:tplc="CFAED32A" w:tentative="1">
      <w:start w:val="1"/>
      <w:numFmt w:val="lowerLetter"/>
      <w:lvlText w:val="%8."/>
      <w:lvlJc w:val="left"/>
      <w:pPr>
        <w:ind w:left="5760" w:hanging="360"/>
      </w:pPr>
    </w:lvl>
    <w:lvl w:ilvl="8" w:tplc="A43C3A6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56E8282">
      <w:start w:val="1"/>
      <w:numFmt w:val="lowerRoman"/>
      <w:lvlText w:val="(%1)"/>
      <w:lvlJc w:val="left"/>
      <w:pPr>
        <w:ind w:left="1080" w:hanging="720"/>
      </w:pPr>
      <w:rPr>
        <w:rFonts w:hint="default"/>
      </w:rPr>
    </w:lvl>
    <w:lvl w:ilvl="1" w:tplc="5558A0D2" w:tentative="1">
      <w:start w:val="1"/>
      <w:numFmt w:val="lowerLetter"/>
      <w:lvlText w:val="%2."/>
      <w:lvlJc w:val="left"/>
      <w:pPr>
        <w:ind w:left="1440" w:hanging="360"/>
      </w:pPr>
    </w:lvl>
    <w:lvl w:ilvl="2" w:tplc="2B665A7C" w:tentative="1">
      <w:start w:val="1"/>
      <w:numFmt w:val="lowerRoman"/>
      <w:lvlText w:val="%3."/>
      <w:lvlJc w:val="right"/>
      <w:pPr>
        <w:ind w:left="2160" w:hanging="180"/>
      </w:pPr>
    </w:lvl>
    <w:lvl w:ilvl="3" w:tplc="9C54C74A" w:tentative="1">
      <w:start w:val="1"/>
      <w:numFmt w:val="decimal"/>
      <w:lvlText w:val="%4."/>
      <w:lvlJc w:val="left"/>
      <w:pPr>
        <w:ind w:left="2880" w:hanging="360"/>
      </w:pPr>
    </w:lvl>
    <w:lvl w:ilvl="4" w:tplc="F976D854" w:tentative="1">
      <w:start w:val="1"/>
      <w:numFmt w:val="lowerLetter"/>
      <w:lvlText w:val="%5."/>
      <w:lvlJc w:val="left"/>
      <w:pPr>
        <w:ind w:left="3600" w:hanging="360"/>
      </w:pPr>
    </w:lvl>
    <w:lvl w:ilvl="5" w:tplc="9CF862AE" w:tentative="1">
      <w:start w:val="1"/>
      <w:numFmt w:val="lowerRoman"/>
      <w:lvlText w:val="%6."/>
      <w:lvlJc w:val="right"/>
      <w:pPr>
        <w:ind w:left="4320" w:hanging="180"/>
      </w:pPr>
    </w:lvl>
    <w:lvl w:ilvl="6" w:tplc="142651F6" w:tentative="1">
      <w:start w:val="1"/>
      <w:numFmt w:val="decimal"/>
      <w:lvlText w:val="%7."/>
      <w:lvlJc w:val="left"/>
      <w:pPr>
        <w:ind w:left="5040" w:hanging="360"/>
      </w:pPr>
    </w:lvl>
    <w:lvl w:ilvl="7" w:tplc="C832B67C" w:tentative="1">
      <w:start w:val="1"/>
      <w:numFmt w:val="lowerLetter"/>
      <w:lvlText w:val="%8."/>
      <w:lvlJc w:val="left"/>
      <w:pPr>
        <w:ind w:left="5760" w:hanging="360"/>
      </w:pPr>
    </w:lvl>
    <w:lvl w:ilvl="8" w:tplc="505AFC1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A44F9A6">
      <w:start w:val="1"/>
      <w:numFmt w:val="lowerRoman"/>
      <w:lvlText w:val="(%1)"/>
      <w:lvlJc w:val="left"/>
      <w:pPr>
        <w:ind w:left="1080" w:hanging="720"/>
      </w:pPr>
      <w:rPr>
        <w:rFonts w:hint="default"/>
        <w:b w:val="0"/>
      </w:rPr>
    </w:lvl>
    <w:lvl w:ilvl="1" w:tplc="F9A25598" w:tentative="1">
      <w:start w:val="1"/>
      <w:numFmt w:val="lowerLetter"/>
      <w:lvlText w:val="%2."/>
      <w:lvlJc w:val="left"/>
      <w:pPr>
        <w:ind w:left="1440" w:hanging="360"/>
      </w:pPr>
    </w:lvl>
    <w:lvl w:ilvl="2" w:tplc="38BA7FB4" w:tentative="1">
      <w:start w:val="1"/>
      <w:numFmt w:val="lowerRoman"/>
      <w:lvlText w:val="%3."/>
      <w:lvlJc w:val="right"/>
      <w:pPr>
        <w:ind w:left="2160" w:hanging="180"/>
      </w:pPr>
    </w:lvl>
    <w:lvl w:ilvl="3" w:tplc="C4BE5B9A" w:tentative="1">
      <w:start w:val="1"/>
      <w:numFmt w:val="decimal"/>
      <w:lvlText w:val="%4."/>
      <w:lvlJc w:val="left"/>
      <w:pPr>
        <w:ind w:left="2880" w:hanging="360"/>
      </w:pPr>
    </w:lvl>
    <w:lvl w:ilvl="4" w:tplc="B4E2B944" w:tentative="1">
      <w:start w:val="1"/>
      <w:numFmt w:val="lowerLetter"/>
      <w:lvlText w:val="%5."/>
      <w:lvlJc w:val="left"/>
      <w:pPr>
        <w:ind w:left="3600" w:hanging="360"/>
      </w:pPr>
    </w:lvl>
    <w:lvl w:ilvl="5" w:tplc="EE362712" w:tentative="1">
      <w:start w:val="1"/>
      <w:numFmt w:val="lowerRoman"/>
      <w:lvlText w:val="%6."/>
      <w:lvlJc w:val="right"/>
      <w:pPr>
        <w:ind w:left="4320" w:hanging="180"/>
      </w:pPr>
    </w:lvl>
    <w:lvl w:ilvl="6" w:tplc="2CE6F18C" w:tentative="1">
      <w:start w:val="1"/>
      <w:numFmt w:val="decimal"/>
      <w:lvlText w:val="%7."/>
      <w:lvlJc w:val="left"/>
      <w:pPr>
        <w:ind w:left="5040" w:hanging="360"/>
      </w:pPr>
    </w:lvl>
    <w:lvl w:ilvl="7" w:tplc="25BC105A" w:tentative="1">
      <w:start w:val="1"/>
      <w:numFmt w:val="lowerLetter"/>
      <w:lvlText w:val="%8."/>
      <w:lvlJc w:val="left"/>
      <w:pPr>
        <w:ind w:left="5760" w:hanging="360"/>
      </w:pPr>
    </w:lvl>
    <w:lvl w:ilvl="8" w:tplc="8A2C3B6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EDA6830">
      <w:start w:val="1"/>
      <w:numFmt w:val="lowerRoman"/>
      <w:lvlText w:val="(%1)"/>
      <w:lvlJc w:val="left"/>
      <w:pPr>
        <w:ind w:left="1080" w:hanging="720"/>
      </w:pPr>
      <w:rPr>
        <w:rFonts w:hint="default"/>
        <w:b w:val="0"/>
      </w:rPr>
    </w:lvl>
    <w:lvl w:ilvl="1" w:tplc="7EE0DCD0" w:tentative="1">
      <w:start w:val="1"/>
      <w:numFmt w:val="lowerLetter"/>
      <w:lvlText w:val="%2."/>
      <w:lvlJc w:val="left"/>
      <w:pPr>
        <w:ind w:left="1440" w:hanging="360"/>
      </w:pPr>
    </w:lvl>
    <w:lvl w:ilvl="2" w:tplc="98209630" w:tentative="1">
      <w:start w:val="1"/>
      <w:numFmt w:val="lowerRoman"/>
      <w:lvlText w:val="%3."/>
      <w:lvlJc w:val="right"/>
      <w:pPr>
        <w:ind w:left="2160" w:hanging="180"/>
      </w:pPr>
    </w:lvl>
    <w:lvl w:ilvl="3" w:tplc="548258C4" w:tentative="1">
      <w:start w:val="1"/>
      <w:numFmt w:val="decimal"/>
      <w:lvlText w:val="%4."/>
      <w:lvlJc w:val="left"/>
      <w:pPr>
        <w:ind w:left="2880" w:hanging="360"/>
      </w:pPr>
    </w:lvl>
    <w:lvl w:ilvl="4" w:tplc="D29655D8" w:tentative="1">
      <w:start w:val="1"/>
      <w:numFmt w:val="lowerLetter"/>
      <w:lvlText w:val="%5."/>
      <w:lvlJc w:val="left"/>
      <w:pPr>
        <w:ind w:left="3600" w:hanging="360"/>
      </w:pPr>
    </w:lvl>
    <w:lvl w:ilvl="5" w:tplc="D9F42068" w:tentative="1">
      <w:start w:val="1"/>
      <w:numFmt w:val="lowerRoman"/>
      <w:lvlText w:val="%6."/>
      <w:lvlJc w:val="right"/>
      <w:pPr>
        <w:ind w:left="4320" w:hanging="180"/>
      </w:pPr>
    </w:lvl>
    <w:lvl w:ilvl="6" w:tplc="B3F69660" w:tentative="1">
      <w:start w:val="1"/>
      <w:numFmt w:val="decimal"/>
      <w:lvlText w:val="%7."/>
      <w:lvlJc w:val="left"/>
      <w:pPr>
        <w:ind w:left="5040" w:hanging="360"/>
      </w:pPr>
    </w:lvl>
    <w:lvl w:ilvl="7" w:tplc="66F88D14" w:tentative="1">
      <w:start w:val="1"/>
      <w:numFmt w:val="lowerLetter"/>
      <w:lvlText w:val="%8."/>
      <w:lvlJc w:val="left"/>
      <w:pPr>
        <w:ind w:left="5760" w:hanging="360"/>
      </w:pPr>
    </w:lvl>
    <w:lvl w:ilvl="8" w:tplc="DDC2D48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A9ED282">
      <w:start w:val="1"/>
      <w:numFmt w:val="decimal"/>
      <w:lvlText w:val="%1."/>
      <w:lvlJc w:val="left"/>
      <w:pPr>
        <w:ind w:left="360" w:hanging="360"/>
      </w:pPr>
      <w:rPr>
        <w:rFonts w:hint="default"/>
      </w:rPr>
    </w:lvl>
    <w:lvl w:ilvl="1" w:tplc="5B845BD0" w:tentative="1">
      <w:start w:val="1"/>
      <w:numFmt w:val="lowerLetter"/>
      <w:lvlText w:val="%2."/>
      <w:lvlJc w:val="left"/>
      <w:pPr>
        <w:ind w:left="1080" w:hanging="360"/>
      </w:pPr>
    </w:lvl>
    <w:lvl w:ilvl="2" w:tplc="8E56ED98" w:tentative="1">
      <w:start w:val="1"/>
      <w:numFmt w:val="lowerRoman"/>
      <w:lvlText w:val="%3."/>
      <w:lvlJc w:val="right"/>
      <w:pPr>
        <w:ind w:left="1800" w:hanging="180"/>
      </w:pPr>
    </w:lvl>
    <w:lvl w:ilvl="3" w:tplc="93886D02" w:tentative="1">
      <w:start w:val="1"/>
      <w:numFmt w:val="decimal"/>
      <w:lvlText w:val="%4."/>
      <w:lvlJc w:val="left"/>
      <w:pPr>
        <w:ind w:left="2520" w:hanging="360"/>
      </w:pPr>
    </w:lvl>
    <w:lvl w:ilvl="4" w:tplc="703E8F74" w:tentative="1">
      <w:start w:val="1"/>
      <w:numFmt w:val="lowerLetter"/>
      <w:lvlText w:val="%5."/>
      <w:lvlJc w:val="left"/>
      <w:pPr>
        <w:ind w:left="3240" w:hanging="360"/>
      </w:pPr>
    </w:lvl>
    <w:lvl w:ilvl="5" w:tplc="C2E08CAA" w:tentative="1">
      <w:start w:val="1"/>
      <w:numFmt w:val="lowerRoman"/>
      <w:lvlText w:val="%6."/>
      <w:lvlJc w:val="right"/>
      <w:pPr>
        <w:ind w:left="3960" w:hanging="180"/>
      </w:pPr>
    </w:lvl>
    <w:lvl w:ilvl="6" w:tplc="FDAEAB04" w:tentative="1">
      <w:start w:val="1"/>
      <w:numFmt w:val="decimal"/>
      <w:lvlText w:val="%7."/>
      <w:lvlJc w:val="left"/>
      <w:pPr>
        <w:ind w:left="4680" w:hanging="360"/>
      </w:pPr>
    </w:lvl>
    <w:lvl w:ilvl="7" w:tplc="3B06B2CE" w:tentative="1">
      <w:start w:val="1"/>
      <w:numFmt w:val="lowerLetter"/>
      <w:lvlText w:val="%8."/>
      <w:lvlJc w:val="left"/>
      <w:pPr>
        <w:ind w:left="5400" w:hanging="360"/>
      </w:pPr>
    </w:lvl>
    <w:lvl w:ilvl="8" w:tplc="2CC27AD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AFC588C">
      <w:start w:val="1"/>
      <w:numFmt w:val="lowerRoman"/>
      <w:lvlText w:val="(%1)"/>
      <w:lvlJc w:val="left"/>
      <w:pPr>
        <w:ind w:left="1080" w:hanging="720"/>
      </w:pPr>
      <w:rPr>
        <w:rFonts w:hint="default"/>
      </w:rPr>
    </w:lvl>
    <w:lvl w:ilvl="1" w:tplc="58761422" w:tentative="1">
      <w:start w:val="1"/>
      <w:numFmt w:val="lowerLetter"/>
      <w:lvlText w:val="%2."/>
      <w:lvlJc w:val="left"/>
      <w:pPr>
        <w:ind w:left="1440" w:hanging="360"/>
      </w:pPr>
    </w:lvl>
    <w:lvl w:ilvl="2" w:tplc="AB06A924" w:tentative="1">
      <w:start w:val="1"/>
      <w:numFmt w:val="lowerRoman"/>
      <w:lvlText w:val="%3."/>
      <w:lvlJc w:val="right"/>
      <w:pPr>
        <w:ind w:left="2160" w:hanging="180"/>
      </w:pPr>
    </w:lvl>
    <w:lvl w:ilvl="3" w:tplc="7DB2A936" w:tentative="1">
      <w:start w:val="1"/>
      <w:numFmt w:val="decimal"/>
      <w:lvlText w:val="%4."/>
      <w:lvlJc w:val="left"/>
      <w:pPr>
        <w:ind w:left="2880" w:hanging="360"/>
      </w:pPr>
    </w:lvl>
    <w:lvl w:ilvl="4" w:tplc="0C7AE138" w:tentative="1">
      <w:start w:val="1"/>
      <w:numFmt w:val="lowerLetter"/>
      <w:lvlText w:val="%5."/>
      <w:lvlJc w:val="left"/>
      <w:pPr>
        <w:ind w:left="3600" w:hanging="360"/>
      </w:pPr>
    </w:lvl>
    <w:lvl w:ilvl="5" w:tplc="DDAA86FA" w:tentative="1">
      <w:start w:val="1"/>
      <w:numFmt w:val="lowerRoman"/>
      <w:lvlText w:val="%6."/>
      <w:lvlJc w:val="right"/>
      <w:pPr>
        <w:ind w:left="4320" w:hanging="180"/>
      </w:pPr>
    </w:lvl>
    <w:lvl w:ilvl="6" w:tplc="9990B592" w:tentative="1">
      <w:start w:val="1"/>
      <w:numFmt w:val="decimal"/>
      <w:lvlText w:val="%7."/>
      <w:lvlJc w:val="left"/>
      <w:pPr>
        <w:ind w:left="5040" w:hanging="360"/>
      </w:pPr>
    </w:lvl>
    <w:lvl w:ilvl="7" w:tplc="564647C2" w:tentative="1">
      <w:start w:val="1"/>
      <w:numFmt w:val="lowerLetter"/>
      <w:lvlText w:val="%8."/>
      <w:lvlJc w:val="left"/>
      <w:pPr>
        <w:ind w:left="5760" w:hanging="360"/>
      </w:pPr>
    </w:lvl>
    <w:lvl w:ilvl="8" w:tplc="71D6A5F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CE65570">
      <w:start w:val="1"/>
      <w:numFmt w:val="decimal"/>
      <w:lvlText w:val="%1."/>
      <w:lvlJc w:val="left"/>
      <w:pPr>
        <w:ind w:left="360" w:hanging="360"/>
      </w:pPr>
    </w:lvl>
    <w:lvl w:ilvl="1" w:tplc="3F4210F0" w:tentative="1">
      <w:start w:val="1"/>
      <w:numFmt w:val="lowerLetter"/>
      <w:lvlText w:val="%2."/>
      <w:lvlJc w:val="left"/>
      <w:pPr>
        <w:ind w:left="1080" w:hanging="360"/>
      </w:pPr>
    </w:lvl>
    <w:lvl w:ilvl="2" w:tplc="10BAEB12" w:tentative="1">
      <w:start w:val="1"/>
      <w:numFmt w:val="lowerRoman"/>
      <w:lvlText w:val="%3."/>
      <w:lvlJc w:val="right"/>
      <w:pPr>
        <w:ind w:left="1800" w:hanging="180"/>
      </w:pPr>
    </w:lvl>
    <w:lvl w:ilvl="3" w:tplc="CB341592" w:tentative="1">
      <w:start w:val="1"/>
      <w:numFmt w:val="decimal"/>
      <w:lvlText w:val="%4."/>
      <w:lvlJc w:val="left"/>
      <w:pPr>
        <w:ind w:left="2520" w:hanging="360"/>
      </w:pPr>
    </w:lvl>
    <w:lvl w:ilvl="4" w:tplc="C5B433F2" w:tentative="1">
      <w:start w:val="1"/>
      <w:numFmt w:val="lowerLetter"/>
      <w:lvlText w:val="%5."/>
      <w:lvlJc w:val="left"/>
      <w:pPr>
        <w:ind w:left="3240" w:hanging="360"/>
      </w:pPr>
    </w:lvl>
    <w:lvl w:ilvl="5" w:tplc="528C22DA" w:tentative="1">
      <w:start w:val="1"/>
      <w:numFmt w:val="lowerRoman"/>
      <w:lvlText w:val="%6."/>
      <w:lvlJc w:val="right"/>
      <w:pPr>
        <w:ind w:left="3960" w:hanging="180"/>
      </w:pPr>
    </w:lvl>
    <w:lvl w:ilvl="6" w:tplc="56662280" w:tentative="1">
      <w:start w:val="1"/>
      <w:numFmt w:val="decimal"/>
      <w:lvlText w:val="%7."/>
      <w:lvlJc w:val="left"/>
      <w:pPr>
        <w:ind w:left="4680" w:hanging="360"/>
      </w:pPr>
    </w:lvl>
    <w:lvl w:ilvl="7" w:tplc="F69EC718" w:tentative="1">
      <w:start w:val="1"/>
      <w:numFmt w:val="lowerLetter"/>
      <w:lvlText w:val="%8."/>
      <w:lvlJc w:val="left"/>
      <w:pPr>
        <w:ind w:left="5400" w:hanging="360"/>
      </w:pPr>
    </w:lvl>
    <w:lvl w:ilvl="8" w:tplc="5ABC31C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F1C8852">
      <w:start w:val="1"/>
      <w:numFmt w:val="lowerRoman"/>
      <w:lvlText w:val="(%1)"/>
      <w:lvlJc w:val="left"/>
      <w:pPr>
        <w:ind w:left="1080" w:hanging="720"/>
      </w:pPr>
      <w:rPr>
        <w:rFonts w:hint="default"/>
        <w:b w:val="0"/>
      </w:rPr>
    </w:lvl>
    <w:lvl w:ilvl="1" w:tplc="59544E40" w:tentative="1">
      <w:start w:val="1"/>
      <w:numFmt w:val="lowerLetter"/>
      <w:lvlText w:val="%2."/>
      <w:lvlJc w:val="left"/>
      <w:pPr>
        <w:ind w:left="1440" w:hanging="360"/>
      </w:pPr>
    </w:lvl>
    <w:lvl w:ilvl="2" w:tplc="428ED1CC" w:tentative="1">
      <w:start w:val="1"/>
      <w:numFmt w:val="lowerRoman"/>
      <w:lvlText w:val="%3."/>
      <w:lvlJc w:val="right"/>
      <w:pPr>
        <w:ind w:left="2160" w:hanging="180"/>
      </w:pPr>
    </w:lvl>
    <w:lvl w:ilvl="3" w:tplc="FEE2EFD4" w:tentative="1">
      <w:start w:val="1"/>
      <w:numFmt w:val="decimal"/>
      <w:lvlText w:val="%4."/>
      <w:lvlJc w:val="left"/>
      <w:pPr>
        <w:ind w:left="2880" w:hanging="360"/>
      </w:pPr>
    </w:lvl>
    <w:lvl w:ilvl="4" w:tplc="5CE4F456" w:tentative="1">
      <w:start w:val="1"/>
      <w:numFmt w:val="lowerLetter"/>
      <w:lvlText w:val="%5."/>
      <w:lvlJc w:val="left"/>
      <w:pPr>
        <w:ind w:left="3600" w:hanging="360"/>
      </w:pPr>
    </w:lvl>
    <w:lvl w:ilvl="5" w:tplc="3CDC393A" w:tentative="1">
      <w:start w:val="1"/>
      <w:numFmt w:val="lowerRoman"/>
      <w:lvlText w:val="%6."/>
      <w:lvlJc w:val="right"/>
      <w:pPr>
        <w:ind w:left="4320" w:hanging="180"/>
      </w:pPr>
    </w:lvl>
    <w:lvl w:ilvl="6" w:tplc="F22AFB4A" w:tentative="1">
      <w:start w:val="1"/>
      <w:numFmt w:val="decimal"/>
      <w:lvlText w:val="%7."/>
      <w:lvlJc w:val="left"/>
      <w:pPr>
        <w:ind w:left="5040" w:hanging="360"/>
      </w:pPr>
    </w:lvl>
    <w:lvl w:ilvl="7" w:tplc="ECB8E9DA" w:tentative="1">
      <w:start w:val="1"/>
      <w:numFmt w:val="lowerLetter"/>
      <w:lvlText w:val="%8."/>
      <w:lvlJc w:val="left"/>
      <w:pPr>
        <w:ind w:left="5760" w:hanging="360"/>
      </w:pPr>
    </w:lvl>
    <w:lvl w:ilvl="8" w:tplc="D188E1B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D084844">
      <w:start w:val="1"/>
      <w:numFmt w:val="lowerRoman"/>
      <w:lvlText w:val="(%1)"/>
      <w:lvlJc w:val="left"/>
      <w:pPr>
        <w:ind w:left="1080" w:hanging="720"/>
      </w:pPr>
      <w:rPr>
        <w:rFonts w:hint="default"/>
      </w:rPr>
    </w:lvl>
    <w:lvl w:ilvl="1" w:tplc="D80ABAD8" w:tentative="1">
      <w:start w:val="1"/>
      <w:numFmt w:val="lowerLetter"/>
      <w:lvlText w:val="%2."/>
      <w:lvlJc w:val="left"/>
      <w:pPr>
        <w:ind w:left="1440" w:hanging="360"/>
      </w:pPr>
    </w:lvl>
    <w:lvl w:ilvl="2" w:tplc="8CDC4DE4" w:tentative="1">
      <w:start w:val="1"/>
      <w:numFmt w:val="lowerRoman"/>
      <w:lvlText w:val="%3."/>
      <w:lvlJc w:val="right"/>
      <w:pPr>
        <w:ind w:left="2160" w:hanging="180"/>
      </w:pPr>
    </w:lvl>
    <w:lvl w:ilvl="3" w:tplc="8A36DD72" w:tentative="1">
      <w:start w:val="1"/>
      <w:numFmt w:val="decimal"/>
      <w:lvlText w:val="%4."/>
      <w:lvlJc w:val="left"/>
      <w:pPr>
        <w:ind w:left="2880" w:hanging="360"/>
      </w:pPr>
    </w:lvl>
    <w:lvl w:ilvl="4" w:tplc="F3E6539E" w:tentative="1">
      <w:start w:val="1"/>
      <w:numFmt w:val="lowerLetter"/>
      <w:lvlText w:val="%5."/>
      <w:lvlJc w:val="left"/>
      <w:pPr>
        <w:ind w:left="3600" w:hanging="360"/>
      </w:pPr>
    </w:lvl>
    <w:lvl w:ilvl="5" w:tplc="6E3C6EAC" w:tentative="1">
      <w:start w:val="1"/>
      <w:numFmt w:val="lowerRoman"/>
      <w:lvlText w:val="%6."/>
      <w:lvlJc w:val="right"/>
      <w:pPr>
        <w:ind w:left="4320" w:hanging="180"/>
      </w:pPr>
    </w:lvl>
    <w:lvl w:ilvl="6" w:tplc="19AC584C" w:tentative="1">
      <w:start w:val="1"/>
      <w:numFmt w:val="decimal"/>
      <w:lvlText w:val="%7."/>
      <w:lvlJc w:val="left"/>
      <w:pPr>
        <w:ind w:left="5040" w:hanging="360"/>
      </w:pPr>
    </w:lvl>
    <w:lvl w:ilvl="7" w:tplc="E77062AC" w:tentative="1">
      <w:start w:val="1"/>
      <w:numFmt w:val="lowerLetter"/>
      <w:lvlText w:val="%8."/>
      <w:lvlJc w:val="left"/>
      <w:pPr>
        <w:ind w:left="5760" w:hanging="360"/>
      </w:pPr>
    </w:lvl>
    <w:lvl w:ilvl="8" w:tplc="C08AEE9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E609BEC">
      <w:start w:val="1"/>
      <w:numFmt w:val="lowerRoman"/>
      <w:lvlText w:val="(%1)"/>
      <w:lvlJc w:val="left"/>
      <w:pPr>
        <w:ind w:left="1080" w:hanging="720"/>
      </w:pPr>
      <w:rPr>
        <w:rFonts w:hint="default"/>
      </w:rPr>
    </w:lvl>
    <w:lvl w:ilvl="1" w:tplc="140EAC12" w:tentative="1">
      <w:start w:val="1"/>
      <w:numFmt w:val="lowerLetter"/>
      <w:lvlText w:val="%2."/>
      <w:lvlJc w:val="left"/>
      <w:pPr>
        <w:ind w:left="1440" w:hanging="360"/>
      </w:pPr>
    </w:lvl>
    <w:lvl w:ilvl="2" w:tplc="C706EBF4" w:tentative="1">
      <w:start w:val="1"/>
      <w:numFmt w:val="lowerRoman"/>
      <w:lvlText w:val="%3."/>
      <w:lvlJc w:val="right"/>
      <w:pPr>
        <w:ind w:left="2160" w:hanging="180"/>
      </w:pPr>
    </w:lvl>
    <w:lvl w:ilvl="3" w:tplc="B8FAC412" w:tentative="1">
      <w:start w:val="1"/>
      <w:numFmt w:val="decimal"/>
      <w:lvlText w:val="%4."/>
      <w:lvlJc w:val="left"/>
      <w:pPr>
        <w:ind w:left="2880" w:hanging="360"/>
      </w:pPr>
    </w:lvl>
    <w:lvl w:ilvl="4" w:tplc="96384AE6" w:tentative="1">
      <w:start w:val="1"/>
      <w:numFmt w:val="lowerLetter"/>
      <w:lvlText w:val="%5."/>
      <w:lvlJc w:val="left"/>
      <w:pPr>
        <w:ind w:left="3600" w:hanging="360"/>
      </w:pPr>
    </w:lvl>
    <w:lvl w:ilvl="5" w:tplc="E8EC6BD4" w:tentative="1">
      <w:start w:val="1"/>
      <w:numFmt w:val="lowerRoman"/>
      <w:lvlText w:val="%6."/>
      <w:lvlJc w:val="right"/>
      <w:pPr>
        <w:ind w:left="4320" w:hanging="180"/>
      </w:pPr>
    </w:lvl>
    <w:lvl w:ilvl="6" w:tplc="027CA2B6" w:tentative="1">
      <w:start w:val="1"/>
      <w:numFmt w:val="decimal"/>
      <w:lvlText w:val="%7."/>
      <w:lvlJc w:val="left"/>
      <w:pPr>
        <w:ind w:left="5040" w:hanging="360"/>
      </w:pPr>
    </w:lvl>
    <w:lvl w:ilvl="7" w:tplc="8E386EB8" w:tentative="1">
      <w:start w:val="1"/>
      <w:numFmt w:val="lowerLetter"/>
      <w:lvlText w:val="%8."/>
      <w:lvlJc w:val="left"/>
      <w:pPr>
        <w:ind w:left="5760" w:hanging="360"/>
      </w:pPr>
    </w:lvl>
    <w:lvl w:ilvl="8" w:tplc="113682A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DEAD87E">
      <w:start w:val="1"/>
      <w:numFmt w:val="lowerRoman"/>
      <w:lvlText w:val="(%1)"/>
      <w:lvlJc w:val="left"/>
      <w:pPr>
        <w:ind w:left="1004" w:hanging="720"/>
      </w:pPr>
      <w:rPr>
        <w:rFonts w:hint="default"/>
        <w:b w:val="0"/>
      </w:rPr>
    </w:lvl>
    <w:lvl w:ilvl="1" w:tplc="FD00A8EA" w:tentative="1">
      <w:start w:val="1"/>
      <w:numFmt w:val="lowerLetter"/>
      <w:lvlText w:val="%2."/>
      <w:lvlJc w:val="left"/>
      <w:pPr>
        <w:ind w:left="1364" w:hanging="360"/>
      </w:pPr>
    </w:lvl>
    <w:lvl w:ilvl="2" w:tplc="8D464550" w:tentative="1">
      <w:start w:val="1"/>
      <w:numFmt w:val="lowerRoman"/>
      <w:lvlText w:val="%3."/>
      <w:lvlJc w:val="right"/>
      <w:pPr>
        <w:ind w:left="2084" w:hanging="180"/>
      </w:pPr>
    </w:lvl>
    <w:lvl w:ilvl="3" w:tplc="86F88320" w:tentative="1">
      <w:start w:val="1"/>
      <w:numFmt w:val="decimal"/>
      <w:lvlText w:val="%4."/>
      <w:lvlJc w:val="left"/>
      <w:pPr>
        <w:ind w:left="2804" w:hanging="360"/>
      </w:pPr>
    </w:lvl>
    <w:lvl w:ilvl="4" w:tplc="D1FC6B32" w:tentative="1">
      <w:start w:val="1"/>
      <w:numFmt w:val="lowerLetter"/>
      <w:lvlText w:val="%5."/>
      <w:lvlJc w:val="left"/>
      <w:pPr>
        <w:ind w:left="3524" w:hanging="360"/>
      </w:pPr>
    </w:lvl>
    <w:lvl w:ilvl="5" w:tplc="F7DE94BC" w:tentative="1">
      <w:start w:val="1"/>
      <w:numFmt w:val="lowerRoman"/>
      <w:lvlText w:val="%6."/>
      <w:lvlJc w:val="right"/>
      <w:pPr>
        <w:ind w:left="4244" w:hanging="180"/>
      </w:pPr>
    </w:lvl>
    <w:lvl w:ilvl="6" w:tplc="7996EFA6" w:tentative="1">
      <w:start w:val="1"/>
      <w:numFmt w:val="decimal"/>
      <w:lvlText w:val="%7."/>
      <w:lvlJc w:val="left"/>
      <w:pPr>
        <w:ind w:left="4964" w:hanging="360"/>
      </w:pPr>
    </w:lvl>
    <w:lvl w:ilvl="7" w:tplc="6038BC12" w:tentative="1">
      <w:start w:val="1"/>
      <w:numFmt w:val="lowerLetter"/>
      <w:lvlText w:val="%8."/>
      <w:lvlJc w:val="left"/>
      <w:pPr>
        <w:ind w:left="5684" w:hanging="360"/>
      </w:pPr>
    </w:lvl>
    <w:lvl w:ilvl="8" w:tplc="7D86F5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FFA4606">
      <w:start w:val="1"/>
      <w:numFmt w:val="decimal"/>
      <w:lvlText w:val="%1."/>
      <w:lvlJc w:val="left"/>
      <w:pPr>
        <w:ind w:left="360" w:hanging="360"/>
      </w:pPr>
      <w:rPr>
        <w:rFonts w:hint="default"/>
      </w:rPr>
    </w:lvl>
    <w:lvl w:ilvl="1" w:tplc="A434F4A4" w:tentative="1">
      <w:start w:val="1"/>
      <w:numFmt w:val="lowerLetter"/>
      <w:lvlText w:val="%2."/>
      <w:lvlJc w:val="left"/>
      <w:pPr>
        <w:ind w:left="1080" w:hanging="360"/>
      </w:pPr>
    </w:lvl>
    <w:lvl w:ilvl="2" w:tplc="DF7E9CAA" w:tentative="1">
      <w:start w:val="1"/>
      <w:numFmt w:val="lowerRoman"/>
      <w:lvlText w:val="%3."/>
      <w:lvlJc w:val="right"/>
      <w:pPr>
        <w:ind w:left="1800" w:hanging="180"/>
      </w:pPr>
    </w:lvl>
    <w:lvl w:ilvl="3" w:tplc="AA064944" w:tentative="1">
      <w:start w:val="1"/>
      <w:numFmt w:val="decimal"/>
      <w:lvlText w:val="%4."/>
      <w:lvlJc w:val="left"/>
      <w:pPr>
        <w:ind w:left="2520" w:hanging="360"/>
      </w:pPr>
    </w:lvl>
    <w:lvl w:ilvl="4" w:tplc="1B9A3668" w:tentative="1">
      <w:start w:val="1"/>
      <w:numFmt w:val="lowerLetter"/>
      <w:lvlText w:val="%5."/>
      <w:lvlJc w:val="left"/>
      <w:pPr>
        <w:ind w:left="3240" w:hanging="360"/>
      </w:pPr>
    </w:lvl>
    <w:lvl w:ilvl="5" w:tplc="BB6EE342" w:tentative="1">
      <w:start w:val="1"/>
      <w:numFmt w:val="lowerRoman"/>
      <w:lvlText w:val="%6."/>
      <w:lvlJc w:val="right"/>
      <w:pPr>
        <w:ind w:left="3960" w:hanging="180"/>
      </w:pPr>
    </w:lvl>
    <w:lvl w:ilvl="6" w:tplc="1250E164" w:tentative="1">
      <w:start w:val="1"/>
      <w:numFmt w:val="decimal"/>
      <w:lvlText w:val="%7."/>
      <w:lvlJc w:val="left"/>
      <w:pPr>
        <w:ind w:left="4680" w:hanging="360"/>
      </w:pPr>
    </w:lvl>
    <w:lvl w:ilvl="7" w:tplc="6CC08C7E" w:tentative="1">
      <w:start w:val="1"/>
      <w:numFmt w:val="lowerLetter"/>
      <w:lvlText w:val="%8."/>
      <w:lvlJc w:val="left"/>
      <w:pPr>
        <w:ind w:left="5400" w:hanging="360"/>
      </w:pPr>
    </w:lvl>
    <w:lvl w:ilvl="8" w:tplc="5EBA9D8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644A2EC">
      <w:start w:val="1"/>
      <w:numFmt w:val="lowerRoman"/>
      <w:lvlText w:val="(%1)"/>
      <w:lvlJc w:val="left"/>
      <w:pPr>
        <w:ind w:left="1080" w:hanging="720"/>
      </w:pPr>
      <w:rPr>
        <w:rFonts w:hint="default"/>
      </w:rPr>
    </w:lvl>
    <w:lvl w:ilvl="1" w:tplc="D6D89A4C" w:tentative="1">
      <w:start w:val="1"/>
      <w:numFmt w:val="lowerLetter"/>
      <w:lvlText w:val="%2."/>
      <w:lvlJc w:val="left"/>
      <w:pPr>
        <w:ind w:left="1440" w:hanging="360"/>
      </w:pPr>
    </w:lvl>
    <w:lvl w:ilvl="2" w:tplc="ED3A7792" w:tentative="1">
      <w:start w:val="1"/>
      <w:numFmt w:val="lowerRoman"/>
      <w:lvlText w:val="%3."/>
      <w:lvlJc w:val="right"/>
      <w:pPr>
        <w:ind w:left="2160" w:hanging="180"/>
      </w:pPr>
    </w:lvl>
    <w:lvl w:ilvl="3" w:tplc="A2F2A35A" w:tentative="1">
      <w:start w:val="1"/>
      <w:numFmt w:val="decimal"/>
      <w:lvlText w:val="%4."/>
      <w:lvlJc w:val="left"/>
      <w:pPr>
        <w:ind w:left="2880" w:hanging="360"/>
      </w:pPr>
    </w:lvl>
    <w:lvl w:ilvl="4" w:tplc="5204DF6E" w:tentative="1">
      <w:start w:val="1"/>
      <w:numFmt w:val="lowerLetter"/>
      <w:lvlText w:val="%5."/>
      <w:lvlJc w:val="left"/>
      <w:pPr>
        <w:ind w:left="3600" w:hanging="360"/>
      </w:pPr>
    </w:lvl>
    <w:lvl w:ilvl="5" w:tplc="292A9264" w:tentative="1">
      <w:start w:val="1"/>
      <w:numFmt w:val="lowerRoman"/>
      <w:lvlText w:val="%6."/>
      <w:lvlJc w:val="right"/>
      <w:pPr>
        <w:ind w:left="4320" w:hanging="180"/>
      </w:pPr>
    </w:lvl>
    <w:lvl w:ilvl="6" w:tplc="6AEECAAC" w:tentative="1">
      <w:start w:val="1"/>
      <w:numFmt w:val="decimal"/>
      <w:lvlText w:val="%7."/>
      <w:lvlJc w:val="left"/>
      <w:pPr>
        <w:ind w:left="5040" w:hanging="360"/>
      </w:pPr>
    </w:lvl>
    <w:lvl w:ilvl="7" w:tplc="C024AC16" w:tentative="1">
      <w:start w:val="1"/>
      <w:numFmt w:val="lowerLetter"/>
      <w:lvlText w:val="%8."/>
      <w:lvlJc w:val="left"/>
      <w:pPr>
        <w:ind w:left="5760" w:hanging="360"/>
      </w:pPr>
    </w:lvl>
    <w:lvl w:ilvl="8" w:tplc="5768C2A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80E7D54">
      <w:start w:val="1"/>
      <w:numFmt w:val="decimal"/>
      <w:lvlText w:val="%1."/>
      <w:lvlJc w:val="left"/>
      <w:pPr>
        <w:ind w:left="360" w:hanging="360"/>
      </w:pPr>
      <w:rPr>
        <w:rFonts w:hint="default"/>
      </w:rPr>
    </w:lvl>
    <w:lvl w:ilvl="1" w:tplc="5FB6468E" w:tentative="1">
      <w:start w:val="1"/>
      <w:numFmt w:val="lowerLetter"/>
      <w:lvlText w:val="%2."/>
      <w:lvlJc w:val="left"/>
      <w:pPr>
        <w:ind w:left="1080" w:hanging="360"/>
      </w:pPr>
    </w:lvl>
    <w:lvl w:ilvl="2" w:tplc="494E8D78" w:tentative="1">
      <w:start w:val="1"/>
      <w:numFmt w:val="lowerRoman"/>
      <w:lvlText w:val="%3."/>
      <w:lvlJc w:val="right"/>
      <w:pPr>
        <w:ind w:left="1800" w:hanging="180"/>
      </w:pPr>
    </w:lvl>
    <w:lvl w:ilvl="3" w:tplc="AD762B50" w:tentative="1">
      <w:start w:val="1"/>
      <w:numFmt w:val="decimal"/>
      <w:lvlText w:val="%4."/>
      <w:lvlJc w:val="left"/>
      <w:pPr>
        <w:ind w:left="2520" w:hanging="360"/>
      </w:pPr>
    </w:lvl>
    <w:lvl w:ilvl="4" w:tplc="DF5C8B7E" w:tentative="1">
      <w:start w:val="1"/>
      <w:numFmt w:val="lowerLetter"/>
      <w:lvlText w:val="%5."/>
      <w:lvlJc w:val="left"/>
      <w:pPr>
        <w:ind w:left="3240" w:hanging="360"/>
      </w:pPr>
    </w:lvl>
    <w:lvl w:ilvl="5" w:tplc="062872BC" w:tentative="1">
      <w:start w:val="1"/>
      <w:numFmt w:val="lowerRoman"/>
      <w:lvlText w:val="%6."/>
      <w:lvlJc w:val="right"/>
      <w:pPr>
        <w:ind w:left="3960" w:hanging="180"/>
      </w:pPr>
    </w:lvl>
    <w:lvl w:ilvl="6" w:tplc="133C23F4" w:tentative="1">
      <w:start w:val="1"/>
      <w:numFmt w:val="decimal"/>
      <w:lvlText w:val="%7."/>
      <w:lvlJc w:val="left"/>
      <w:pPr>
        <w:ind w:left="4680" w:hanging="360"/>
      </w:pPr>
    </w:lvl>
    <w:lvl w:ilvl="7" w:tplc="9C62F134" w:tentative="1">
      <w:start w:val="1"/>
      <w:numFmt w:val="lowerLetter"/>
      <w:lvlText w:val="%8."/>
      <w:lvlJc w:val="left"/>
      <w:pPr>
        <w:ind w:left="5400" w:hanging="360"/>
      </w:pPr>
    </w:lvl>
    <w:lvl w:ilvl="8" w:tplc="FFF89B4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80021AE">
      <w:start w:val="1"/>
      <w:numFmt w:val="lowerRoman"/>
      <w:lvlText w:val="(%1)"/>
      <w:lvlJc w:val="left"/>
      <w:pPr>
        <w:ind w:left="1080" w:hanging="720"/>
      </w:pPr>
      <w:rPr>
        <w:rFonts w:hint="default"/>
      </w:rPr>
    </w:lvl>
    <w:lvl w:ilvl="1" w:tplc="8B6C1DEA" w:tentative="1">
      <w:start w:val="1"/>
      <w:numFmt w:val="lowerLetter"/>
      <w:lvlText w:val="%2."/>
      <w:lvlJc w:val="left"/>
      <w:pPr>
        <w:ind w:left="1440" w:hanging="360"/>
      </w:pPr>
    </w:lvl>
    <w:lvl w:ilvl="2" w:tplc="DC9CEBF4" w:tentative="1">
      <w:start w:val="1"/>
      <w:numFmt w:val="lowerRoman"/>
      <w:lvlText w:val="%3."/>
      <w:lvlJc w:val="right"/>
      <w:pPr>
        <w:ind w:left="2160" w:hanging="180"/>
      </w:pPr>
    </w:lvl>
    <w:lvl w:ilvl="3" w:tplc="91760440" w:tentative="1">
      <w:start w:val="1"/>
      <w:numFmt w:val="decimal"/>
      <w:lvlText w:val="%4."/>
      <w:lvlJc w:val="left"/>
      <w:pPr>
        <w:ind w:left="2880" w:hanging="360"/>
      </w:pPr>
    </w:lvl>
    <w:lvl w:ilvl="4" w:tplc="69289B72" w:tentative="1">
      <w:start w:val="1"/>
      <w:numFmt w:val="lowerLetter"/>
      <w:lvlText w:val="%5."/>
      <w:lvlJc w:val="left"/>
      <w:pPr>
        <w:ind w:left="3600" w:hanging="360"/>
      </w:pPr>
    </w:lvl>
    <w:lvl w:ilvl="5" w:tplc="D8BE886C" w:tentative="1">
      <w:start w:val="1"/>
      <w:numFmt w:val="lowerRoman"/>
      <w:lvlText w:val="%6."/>
      <w:lvlJc w:val="right"/>
      <w:pPr>
        <w:ind w:left="4320" w:hanging="180"/>
      </w:pPr>
    </w:lvl>
    <w:lvl w:ilvl="6" w:tplc="10304608" w:tentative="1">
      <w:start w:val="1"/>
      <w:numFmt w:val="decimal"/>
      <w:lvlText w:val="%7."/>
      <w:lvlJc w:val="left"/>
      <w:pPr>
        <w:ind w:left="5040" w:hanging="360"/>
      </w:pPr>
    </w:lvl>
    <w:lvl w:ilvl="7" w:tplc="F9222342" w:tentative="1">
      <w:start w:val="1"/>
      <w:numFmt w:val="lowerLetter"/>
      <w:lvlText w:val="%8."/>
      <w:lvlJc w:val="left"/>
      <w:pPr>
        <w:ind w:left="5760" w:hanging="360"/>
      </w:pPr>
    </w:lvl>
    <w:lvl w:ilvl="8" w:tplc="FC0ABF9A" w:tentative="1">
      <w:start w:val="1"/>
      <w:numFmt w:val="lowerRoman"/>
      <w:lvlText w:val="%9."/>
      <w:lvlJc w:val="right"/>
      <w:pPr>
        <w:ind w:left="6480" w:hanging="180"/>
      </w:pPr>
    </w:lvl>
  </w:abstractNum>
  <w:abstractNum w:abstractNumId="35" w15:restartNumberingAfterBreak="0">
    <w:nsid w:val="7D5D2E5B"/>
    <w:multiLevelType w:val="hybridMultilevel"/>
    <w:tmpl w:val="10D64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3802BE"/>
    <w:multiLevelType w:val="hybridMultilevel"/>
    <w:tmpl w:val="F8660EFA"/>
    <w:lvl w:ilvl="0" w:tplc="0D34D81E">
      <w:start w:val="1"/>
      <w:numFmt w:val="decimal"/>
      <w:lvlText w:val="%1."/>
      <w:lvlJc w:val="left"/>
      <w:pPr>
        <w:ind w:left="360" w:hanging="360"/>
      </w:pPr>
      <w:rPr>
        <w:rFonts w:hint="default"/>
      </w:rPr>
    </w:lvl>
    <w:lvl w:ilvl="1" w:tplc="B4A6C6FE" w:tentative="1">
      <w:start w:val="1"/>
      <w:numFmt w:val="lowerLetter"/>
      <w:lvlText w:val="%2."/>
      <w:lvlJc w:val="left"/>
      <w:pPr>
        <w:ind w:left="1080" w:hanging="360"/>
      </w:pPr>
    </w:lvl>
    <w:lvl w:ilvl="2" w:tplc="A25AC302" w:tentative="1">
      <w:start w:val="1"/>
      <w:numFmt w:val="lowerRoman"/>
      <w:lvlText w:val="%3."/>
      <w:lvlJc w:val="right"/>
      <w:pPr>
        <w:ind w:left="1800" w:hanging="180"/>
      </w:pPr>
    </w:lvl>
    <w:lvl w:ilvl="3" w:tplc="DAE05B8A" w:tentative="1">
      <w:start w:val="1"/>
      <w:numFmt w:val="decimal"/>
      <w:lvlText w:val="%4."/>
      <w:lvlJc w:val="left"/>
      <w:pPr>
        <w:ind w:left="2520" w:hanging="360"/>
      </w:pPr>
    </w:lvl>
    <w:lvl w:ilvl="4" w:tplc="564AC00A" w:tentative="1">
      <w:start w:val="1"/>
      <w:numFmt w:val="lowerLetter"/>
      <w:lvlText w:val="%5."/>
      <w:lvlJc w:val="left"/>
      <w:pPr>
        <w:ind w:left="3240" w:hanging="360"/>
      </w:pPr>
    </w:lvl>
    <w:lvl w:ilvl="5" w:tplc="C456D278" w:tentative="1">
      <w:start w:val="1"/>
      <w:numFmt w:val="lowerRoman"/>
      <w:lvlText w:val="%6."/>
      <w:lvlJc w:val="right"/>
      <w:pPr>
        <w:ind w:left="3960" w:hanging="180"/>
      </w:pPr>
    </w:lvl>
    <w:lvl w:ilvl="6" w:tplc="F8AC983E" w:tentative="1">
      <w:start w:val="1"/>
      <w:numFmt w:val="decimal"/>
      <w:lvlText w:val="%7."/>
      <w:lvlJc w:val="left"/>
      <w:pPr>
        <w:ind w:left="4680" w:hanging="360"/>
      </w:pPr>
    </w:lvl>
    <w:lvl w:ilvl="7" w:tplc="FDFAF260" w:tentative="1">
      <w:start w:val="1"/>
      <w:numFmt w:val="lowerLetter"/>
      <w:lvlText w:val="%8."/>
      <w:lvlJc w:val="left"/>
      <w:pPr>
        <w:ind w:left="5400" w:hanging="360"/>
      </w:pPr>
    </w:lvl>
    <w:lvl w:ilvl="8" w:tplc="EC46B7B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6AEF5FC">
      <w:start w:val="1"/>
      <w:numFmt w:val="decimal"/>
      <w:lvlText w:val="%1."/>
      <w:lvlJc w:val="left"/>
      <w:pPr>
        <w:ind w:left="360" w:hanging="360"/>
      </w:pPr>
      <w:rPr>
        <w:rFonts w:hint="default"/>
      </w:rPr>
    </w:lvl>
    <w:lvl w:ilvl="1" w:tplc="663A2B60" w:tentative="1">
      <w:start w:val="1"/>
      <w:numFmt w:val="lowerLetter"/>
      <w:lvlText w:val="%2."/>
      <w:lvlJc w:val="left"/>
      <w:pPr>
        <w:ind w:left="1080" w:hanging="360"/>
      </w:pPr>
    </w:lvl>
    <w:lvl w:ilvl="2" w:tplc="6CC67B98" w:tentative="1">
      <w:start w:val="1"/>
      <w:numFmt w:val="lowerRoman"/>
      <w:lvlText w:val="%3."/>
      <w:lvlJc w:val="right"/>
      <w:pPr>
        <w:ind w:left="1800" w:hanging="180"/>
      </w:pPr>
    </w:lvl>
    <w:lvl w:ilvl="3" w:tplc="DADCD69E" w:tentative="1">
      <w:start w:val="1"/>
      <w:numFmt w:val="decimal"/>
      <w:lvlText w:val="%4."/>
      <w:lvlJc w:val="left"/>
      <w:pPr>
        <w:ind w:left="2520" w:hanging="360"/>
      </w:pPr>
    </w:lvl>
    <w:lvl w:ilvl="4" w:tplc="0672C4F4" w:tentative="1">
      <w:start w:val="1"/>
      <w:numFmt w:val="lowerLetter"/>
      <w:lvlText w:val="%5."/>
      <w:lvlJc w:val="left"/>
      <w:pPr>
        <w:ind w:left="3240" w:hanging="360"/>
      </w:pPr>
    </w:lvl>
    <w:lvl w:ilvl="5" w:tplc="4DA4FF10" w:tentative="1">
      <w:start w:val="1"/>
      <w:numFmt w:val="lowerRoman"/>
      <w:lvlText w:val="%6."/>
      <w:lvlJc w:val="right"/>
      <w:pPr>
        <w:ind w:left="3960" w:hanging="180"/>
      </w:pPr>
    </w:lvl>
    <w:lvl w:ilvl="6" w:tplc="C00631DE" w:tentative="1">
      <w:start w:val="1"/>
      <w:numFmt w:val="decimal"/>
      <w:lvlText w:val="%7."/>
      <w:lvlJc w:val="left"/>
      <w:pPr>
        <w:ind w:left="4680" w:hanging="360"/>
      </w:pPr>
    </w:lvl>
    <w:lvl w:ilvl="7" w:tplc="78CA3862" w:tentative="1">
      <w:start w:val="1"/>
      <w:numFmt w:val="lowerLetter"/>
      <w:lvlText w:val="%8."/>
      <w:lvlJc w:val="left"/>
      <w:pPr>
        <w:ind w:left="5400" w:hanging="360"/>
      </w:pPr>
    </w:lvl>
    <w:lvl w:ilvl="8" w:tplc="6A98B71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9B5"/>
    <w:rsid w:val="000D2DBC"/>
    <w:rsid w:val="003B4FE9"/>
    <w:rsid w:val="005E74A7"/>
    <w:rsid w:val="00846548"/>
    <w:rsid w:val="00994ACF"/>
    <w:rsid w:val="00AB09B5"/>
    <w:rsid w:val="00B22222"/>
    <w:rsid w:val="00C93E4E"/>
    <w:rsid w:val="00DE2757"/>
    <w:rsid w:val="00E85732"/>
    <w:rsid w:val="00F06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D2F6"/>
  <w15:docId w15:val="{4C497696-5F75-4369-93DF-0CA01BDA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5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0014</RACS_x0020_ID>
    <Approved_x0020_Provider xmlns="a8338b6e-77a6-4851-82b6-98166143ffdd">The Salvation Army (NSW) Property Trust</Approved_x0020_Provider>
    <Management_x0020_Company_x0020_ID xmlns="a8338b6e-77a6-4851-82b6-98166143ffdd" xsi:nil="true"/>
    <Home xmlns="a8338b6e-77a6-4851-82b6-98166143ffdd">Weeroona Aged Care Plus Centre</Home>
    <Signed xmlns="a8338b6e-77a6-4851-82b6-98166143ffdd" xsi:nil="true"/>
    <Uploaded xmlns="a8338b6e-77a6-4851-82b6-98166143ffdd">False</Uploaded>
    <Management_x0020_Company xmlns="a8338b6e-77a6-4851-82b6-98166143ffdd" xsi:nil="true"/>
    <Doc_x0020_Date xmlns="a8338b6e-77a6-4851-82b6-98166143ffdd">2020-12-01T23:46:00+00:00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8CE4A0A5-7CF4-DC11-AD41-005056922186</Home_x0020_ID>
    <State xmlns="a8338b6e-77a6-4851-82b6-98166143ffdd">NSW</State>
    <Doc_x0020_Sent_Received_x0020_Date xmlns="a8338b6e-77a6-4851-82b6-98166143ffdd">2020-12-02T00:00:00+00:00</Doc_x0020_Sent_Received_x0020_Date>
    <Activity_x0020_ID xmlns="a8338b6e-77a6-4851-82b6-98166143ffdd">E3CEC973-6E2F-EB11-9526-005056922186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897BE-F25F-4B0C-8E80-32626DD6C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a8338b6e-77a6-4851-82b6-98166143ffdd"/>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22C482A-8E97-4B10-8DC4-CCDE52D7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2021-01-13T21:23:00Z</dcterms:created>
  <dcterms:modified xsi:type="dcterms:W3CDTF">2021-01-13T21:24:00Z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