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D6A1" w14:textId="77777777" w:rsidR="007B45B8" w:rsidRPr="003C6EC2" w:rsidRDefault="007B45B8" w:rsidP="007B45B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6CD84D" wp14:editId="756CD84E">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520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6CD84F" wp14:editId="756CD8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303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Western Downs Regional Council Community Care</w:t>
      </w:r>
      <w:r w:rsidRPr="003C6EC2">
        <w:rPr>
          <w:rFonts w:ascii="Arial Black" w:hAnsi="Arial Black"/>
        </w:rPr>
        <w:t xml:space="preserve"> </w:t>
      </w:r>
    </w:p>
    <w:p w14:paraId="756CD6A2" w14:textId="77777777" w:rsidR="007B45B8" w:rsidRPr="003C6EC2" w:rsidRDefault="007B45B8" w:rsidP="007B45B8">
      <w:pPr>
        <w:pStyle w:val="Title"/>
        <w:spacing w:before="360" w:after="480"/>
      </w:pPr>
      <w:r w:rsidRPr="003C6EC2">
        <w:rPr>
          <w:rFonts w:ascii="Arial Black" w:eastAsia="Calibri" w:hAnsi="Arial Black"/>
          <w:sz w:val="56"/>
        </w:rPr>
        <w:t>Performance Report</w:t>
      </w:r>
    </w:p>
    <w:p w14:paraId="756CD6A3" w14:textId="77777777" w:rsidR="007B45B8" w:rsidRPr="003C6EC2" w:rsidRDefault="007B45B8" w:rsidP="007B45B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"Tarryawyle", 35 George Street </w:t>
      </w:r>
      <w:r w:rsidRPr="003C6EC2">
        <w:rPr>
          <w:color w:val="FFFFFF" w:themeColor="background1"/>
          <w:sz w:val="28"/>
        </w:rPr>
        <w:br/>
        <w:t>JANDOWAE QLD 4410</w:t>
      </w:r>
      <w:r w:rsidRPr="003C6EC2">
        <w:rPr>
          <w:color w:val="FFFFFF" w:themeColor="background1"/>
          <w:sz w:val="28"/>
        </w:rPr>
        <w:br/>
      </w:r>
      <w:r w:rsidRPr="003C6EC2">
        <w:rPr>
          <w:rFonts w:eastAsia="Calibri"/>
          <w:color w:val="FFFFFF" w:themeColor="background1"/>
          <w:sz w:val="28"/>
          <w:szCs w:val="56"/>
          <w:lang w:eastAsia="en-US"/>
        </w:rPr>
        <w:t>Phone number: 07 4679 4405</w:t>
      </w:r>
    </w:p>
    <w:p w14:paraId="756CD6A4" w14:textId="77777777" w:rsidR="007B45B8" w:rsidRDefault="007B45B8" w:rsidP="007B45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700201 </w:t>
      </w:r>
    </w:p>
    <w:p w14:paraId="756CD6A5" w14:textId="77777777" w:rsidR="007B45B8" w:rsidRPr="003C6EC2" w:rsidRDefault="007B45B8" w:rsidP="007B45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Western Downs Regional Council</w:t>
      </w:r>
    </w:p>
    <w:p w14:paraId="756CD6A6" w14:textId="77777777" w:rsidR="007B45B8" w:rsidRPr="003C6EC2" w:rsidRDefault="007B45B8" w:rsidP="007B45B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17 March 2021</w:t>
      </w:r>
    </w:p>
    <w:p w14:paraId="756CD6A7" w14:textId="0D981986" w:rsidR="007B45B8" w:rsidRPr="002D5C64" w:rsidRDefault="007B45B8" w:rsidP="007B45B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2D5C64" w:rsidRPr="002D5C64">
        <w:rPr>
          <w:color w:val="FFFFFF" w:themeColor="background1"/>
          <w:sz w:val="28"/>
          <w:szCs w:val="28"/>
        </w:rPr>
        <w:t>2</w:t>
      </w:r>
      <w:r w:rsidR="00783886">
        <w:rPr>
          <w:color w:val="FFFFFF" w:themeColor="background1"/>
          <w:sz w:val="28"/>
          <w:szCs w:val="28"/>
        </w:rPr>
        <w:t>6</w:t>
      </w:r>
      <w:r w:rsidR="002D5C64" w:rsidRPr="002D5C64">
        <w:rPr>
          <w:color w:val="FFFFFF" w:themeColor="background1"/>
          <w:sz w:val="28"/>
          <w:szCs w:val="28"/>
        </w:rPr>
        <w:t xml:space="preserve"> May 2021</w:t>
      </w:r>
    </w:p>
    <w:p w14:paraId="756CD6A8" w14:textId="77777777" w:rsidR="007B45B8" w:rsidRPr="003C6EC2" w:rsidRDefault="007B45B8" w:rsidP="007B45B8">
      <w:pPr>
        <w:tabs>
          <w:tab w:val="left" w:pos="2127"/>
        </w:tabs>
        <w:spacing w:before="120"/>
        <w:rPr>
          <w:rFonts w:eastAsia="Calibri"/>
          <w:b/>
          <w:color w:val="FFFFFF" w:themeColor="background1"/>
          <w:sz w:val="28"/>
          <w:szCs w:val="56"/>
          <w:lang w:eastAsia="en-US"/>
        </w:rPr>
      </w:pPr>
    </w:p>
    <w:p w14:paraId="756CD6A9" w14:textId="77777777" w:rsidR="007B45B8" w:rsidRDefault="007B45B8" w:rsidP="007B45B8">
      <w:pPr>
        <w:pStyle w:val="Heading1"/>
        <w:sectPr w:rsidR="007B45B8" w:rsidSect="007B45B8">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6CD6AA" w14:textId="77777777" w:rsidR="007B45B8" w:rsidRDefault="007B45B8" w:rsidP="007B45B8">
      <w:pPr>
        <w:pStyle w:val="Heading1"/>
      </w:pPr>
      <w:r>
        <w:lastRenderedPageBreak/>
        <w:t>Publication of report</w:t>
      </w:r>
    </w:p>
    <w:p w14:paraId="756CD6AB" w14:textId="77777777" w:rsidR="007B45B8" w:rsidRPr="00915D1E" w:rsidRDefault="007B45B8" w:rsidP="007B45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56CD6AC" w14:textId="77777777" w:rsidR="007B45B8" w:rsidRPr="0094564F" w:rsidRDefault="007B45B8" w:rsidP="007B45B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0F56" w14:paraId="756CD6B2" w14:textId="77777777" w:rsidTr="007B45B8">
        <w:trPr>
          <w:trHeight w:val="227"/>
        </w:trPr>
        <w:tc>
          <w:tcPr>
            <w:tcW w:w="3942" w:type="pct"/>
            <w:shd w:val="clear" w:color="auto" w:fill="auto"/>
          </w:tcPr>
          <w:p w14:paraId="756CD6B0" w14:textId="77777777" w:rsidR="007B45B8" w:rsidRPr="001E6954" w:rsidRDefault="007B45B8" w:rsidP="007B45B8">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756CD6B1" w14:textId="296BD53D" w:rsidR="007B45B8" w:rsidRPr="001E6954" w:rsidRDefault="007B45B8" w:rsidP="007B45B8">
            <w:pPr>
              <w:keepNext/>
              <w:spacing w:before="40" w:after="40" w:line="240" w:lineRule="auto"/>
              <w:jc w:val="right"/>
              <w:rPr>
                <w:b/>
                <w:bCs/>
                <w:iCs/>
                <w:color w:val="00577D"/>
                <w:szCs w:val="40"/>
              </w:rPr>
            </w:pPr>
            <w:r w:rsidRPr="001E6954">
              <w:rPr>
                <w:b/>
                <w:bCs/>
                <w:iCs/>
                <w:color w:val="00577D"/>
                <w:szCs w:val="40"/>
              </w:rPr>
              <w:t>Non-compliant</w:t>
            </w:r>
          </w:p>
        </w:tc>
      </w:tr>
      <w:tr w:rsidR="002B0F56" w14:paraId="756CD6B5" w14:textId="77777777" w:rsidTr="007B45B8">
        <w:trPr>
          <w:trHeight w:val="227"/>
        </w:trPr>
        <w:tc>
          <w:tcPr>
            <w:tcW w:w="3942" w:type="pct"/>
            <w:shd w:val="clear" w:color="auto" w:fill="auto"/>
          </w:tcPr>
          <w:p w14:paraId="756CD6B3" w14:textId="77777777" w:rsidR="007B45B8" w:rsidRPr="001E6954" w:rsidRDefault="007B45B8" w:rsidP="007B45B8">
            <w:pPr>
              <w:spacing w:before="40" w:after="40" w:line="240" w:lineRule="auto"/>
              <w:ind w:left="318"/>
            </w:pPr>
            <w:r w:rsidRPr="001E6954">
              <w:t>Requirement 1(3)(a)</w:t>
            </w:r>
          </w:p>
        </w:tc>
        <w:tc>
          <w:tcPr>
            <w:tcW w:w="1058" w:type="pct"/>
            <w:shd w:val="clear" w:color="auto" w:fill="auto"/>
          </w:tcPr>
          <w:p w14:paraId="756CD6B4" w14:textId="364E12F7"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B8" w14:textId="77777777" w:rsidTr="007B45B8">
        <w:trPr>
          <w:trHeight w:val="227"/>
        </w:trPr>
        <w:tc>
          <w:tcPr>
            <w:tcW w:w="3942" w:type="pct"/>
            <w:shd w:val="clear" w:color="auto" w:fill="auto"/>
          </w:tcPr>
          <w:p w14:paraId="756CD6B6" w14:textId="77777777" w:rsidR="00741EA7" w:rsidRPr="001E6954" w:rsidRDefault="00741EA7" w:rsidP="00741EA7">
            <w:pPr>
              <w:spacing w:before="40" w:after="40" w:line="240" w:lineRule="auto"/>
              <w:ind w:left="318"/>
            </w:pPr>
            <w:r w:rsidRPr="001E6954">
              <w:t>Requirement 1(3)(b)</w:t>
            </w:r>
          </w:p>
        </w:tc>
        <w:tc>
          <w:tcPr>
            <w:tcW w:w="1058" w:type="pct"/>
            <w:shd w:val="clear" w:color="auto" w:fill="auto"/>
          </w:tcPr>
          <w:p w14:paraId="756CD6B7" w14:textId="1B1F6D1C" w:rsidR="00741EA7" w:rsidRPr="001E6954" w:rsidRDefault="00741EA7" w:rsidP="00741EA7">
            <w:pPr>
              <w:spacing w:before="40" w:after="40" w:line="240" w:lineRule="auto"/>
              <w:jc w:val="right"/>
              <w:rPr>
                <w:color w:val="0000FF"/>
              </w:rPr>
            </w:pPr>
            <w:r w:rsidRPr="00B335E6">
              <w:rPr>
                <w:bCs/>
                <w:iCs/>
                <w:color w:val="00577D"/>
                <w:szCs w:val="40"/>
              </w:rPr>
              <w:t>Compliant</w:t>
            </w:r>
          </w:p>
        </w:tc>
      </w:tr>
      <w:tr w:rsidR="002B0F56" w14:paraId="756CD6BB" w14:textId="77777777" w:rsidTr="007B45B8">
        <w:trPr>
          <w:trHeight w:val="227"/>
        </w:trPr>
        <w:tc>
          <w:tcPr>
            <w:tcW w:w="3942" w:type="pct"/>
            <w:shd w:val="clear" w:color="auto" w:fill="auto"/>
          </w:tcPr>
          <w:p w14:paraId="756CD6B9" w14:textId="77777777" w:rsidR="00741EA7" w:rsidRPr="001E6954" w:rsidRDefault="00741EA7" w:rsidP="00741EA7">
            <w:pPr>
              <w:spacing w:before="40" w:after="40" w:line="240" w:lineRule="auto"/>
              <w:ind w:left="318"/>
            </w:pPr>
            <w:r w:rsidRPr="001E6954">
              <w:t>Requirement 1(3)(c)</w:t>
            </w:r>
          </w:p>
        </w:tc>
        <w:tc>
          <w:tcPr>
            <w:tcW w:w="1058" w:type="pct"/>
            <w:shd w:val="clear" w:color="auto" w:fill="auto"/>
          </w:tcPr>
          <w:p w14:paraId="756CD6BA" w14:textId="45554D80" w:rsidR="00741EA7" w:rsidRPr="001E6954" w:rsidRDefault="00741EA7" w:rsidP="00741EA7">
            <w:pPr>
              <w:spacing w:before="40" w:after="40" w:line="240" w:lineRule="auto"/>
              <w:jc w:val="right"/>
              <w:rPr>
                <w:color w:val="0000FF"/>
              </w:rPr>
            </w:pPr>
            <w:r w:rsidRPr="00B335E6">
              <w:rPr>
                <w:bCs/>
                <w:iCs/>
                <w:color w:val="00577D"/>
                <w:szCs w:val="40"/>
              </w:rPr>
              <w:t>Compliant</w:t>
            </w:r>
          </w:p>
        </w:tc>
      </w:tr>
      <w:tr w:rsidR="002B0F56" w14:paraId="756CD6BE" w14:textId="77777777" w:rsidTr="007B45B8">
        <w:trPr>
          <w:trHeight w:val="227"/>
        </w:trPr>
        <w:tc>
          <w:tcPr>
            <w:tcW w:w="3942" w:type="pct"/>
            <w:shd w:val="clear" w:color="auto" w:fill="auto"/>
          </w:tcPr>
          <w:p w14:paraId="756CD6BC" w14:textId="77777777" w:rsidR="00741EA7" w:rsidRPr="001E6954" w:rsidRDefault="00741EA7" w:rsidP="00741EA7">
            <w:pPr>
              <w:spacing w:before="40" w:after="40" w:line="240" w:lineRule="auto"/>
              <w:ind w:left="318"/>
            </w:pPr>
            <w:r w:rsidRPr="001E6954">
              <w:t>Requirement 1(3)(d)</w:t>
            </w:r>
          </w:p>
        </w:tc>
        <w:tc>
          <w:tcPr>
            <w:tcW w:w="1058" w:type="pct"/>
            <w:shd w:val="clear" w:color="auto" w:fill="auto"/>
          </w:tcPr>
          <w:p w14:paraId="756CD6BD" w14:textId="1B27362E" w:rsidR="00741EA7" w:rsidRPr="001E6954" w:rsidRDefault="006C6DCE" w:rsidP="00741EA7">
            <w:pPr>
              <w:spacing w:before="40" w:after="40" w:line="240" w:lineRule="auto"/>
              <w:jc w:val="right"/>
              <w:rPr>
                <w:color w:val="0000FF"/>
              </w:rPr>
            </w:pPr>
            <w:r>
              <w:rPr>
                <w:bCs/>
                <w:iCs/>
                <w:color w:val="00577D"/>
                <w:szCs w:val="40"/>
              </w:rPr>
              <w:t>Non-c</w:t>
            </w:r>
            <w:r w:rsidR="00741EA7" w:rsidRPr="00B335E6">
              <w:rPr>
                <w:bCs/>
                <w:iCs/>
                <w:color w:val="00577D"/>
                <w:szCs w:val="40"/>
              </w:rPr>
              <w:t>ompliant</w:t>
            </w:r>
          </w:p>
        </w:tc>
      </w:tr>
      <w:tr w:rsidR="002B0F56" w14:paraId="756CD6C1" w14:textId="77777777" w:rsidTr="007B45B8">
        <w:trPr>
          <w:trHeight w:val="227"/>
        </w:trPr>
        <w:tc>
          <w:tcPr>
            <w:tcW w:w="3942" w:type="pct"/>
            <w:shd w:val="clear" w:color="auto" w:fill="auto"/>
          </w:tcPr>
          <w:p w14:paraId="756CD6BF" w14:textId="77777777" w:rsidR="00741EA7" w:rsidRPr="001E6954" w:rsidRDefault="00741EA7" w:rsidP="00741EA7">
            <w:pPr>
              <w:spacing w:before="40" w:after="40" w:line="240" w:lineRule="auto"/>
              <w:ind w:left="318"/>
            </w:pPr>
            <w:r w:rsidRPr="001E6954">
              <w:t>Requirement 1(3)(e)</w:t>
            </w:r>
          </w:p>
        </w:tc>
        <w:tc>
          <w:tcPr>
            <w:tcW w:w="1058" w:type="pct"/>
            <w:shd w:val="clear" w:color="auto" w:fill="auto"/>
          </w:tcPr>
          <w:p w14:paraId="756CD6C0" w14:textId="497A27FA" w:rsidR="00741EA7" w:rsidRPr="001E6954" w:rsidRDefault="00741EA7" w:rsidP="00741EA7">
            <w:pPr>
              <w:spacing w:before="40" w:after="40" w:line="240" w:lineRule="auto"/>
              <w:jc w:val="right"/>
              <w:rPr>
                <w:color w:val="0000FF"/>
              </w:rPr>
            </w:pPr>
            <w:r w:rsidRPr="00B335E6">
              <w:rPr>
                <w:bCs/>
                <w:iCs/>
                <w:color w:val="00577D"/>
                <w:szCs w:val="40"/>
              </w:rPr>
              <w:t>Compliant</w:t>
            </w:r>
          </w:p>
        </w:tc>
      </w:tr>
      <w:tr w:rsidR="002B0F56" w14:paraId="756CD6C4" w14:textId="77777777" w:rsidTr="007B45B8">
        <w:trPr>
          <w:trHeight w:val="227"/>
        </w:trPr>
        <w:tc>
          <w:tcPr>
            <w:tcW w:w="3942" w:type="pct"/>
            <w:shd w:val="clear" w:color="auto" w:fill="auto"/>
          </w:tcPr>
          <w:p w14:paraId="756CD6C2" w14:textId="77777777" w:rsidR="00741EA7" w:rsidRPr="001E6954" w:rsidRDefault="00741EA7" w:rsidP="00741EA7">
            <w:pPr>
              <w:spacing w:before="40" w:after="40" w:line="240" w:lineRule="auto"/>
              <w:ind w:left="318"/>
            </w:pPr>
            <w:r w:rsidRPr="001E6954">
              <w:t>Requirement 1(3)(f)</w:t>
            </w:r>
          </w:p>
        </w:tc>
        <w:tc>
          <w:tcPr>
            <w:tcW w:w="1058" w:type="pct"/>
            <w:shd w:val="clear" w:color="auto" w:fill="auto"/>
          </w:tcPr>
          <w:p w14:paraId="756CD6C3" w14:textId="6D2ED1FF" w:rsidR="00741EA7" w:rsidRPr="001E6954" w:rsidRDefault="00741EA7" w:rsidP="00741EA7">
            <w:pPr>
              <w:spacing w:before="40" w:after="40" w:line="240" w:lineRule="auto"/>
              <w:jc w:val="right"/>
              <w:rPr>
                <w:color w:val="0000FF"/>
              </w:rPr>
            </w:pPr>
            <w:r w:rsidRPr="00B335E6">
              <w:rPr>
                <w:bCs/>
                <w:iCs/>
                <w:color w:val="00577D"/>
                <w:szCs w:val="40"/>
              </w:rPr>
              <w:t>Compliant</w:t>
            </w:r>
          </w:p>
        </w:tc>
      </w:tr>
      <w:tr w:rsidR="002B0F56" w14:paraId="756CD6C7" w14:textId="77777777" w:rsidTr="007B45B8">
        <w:trPr>
          <w:trHeight w:val="227"/>
        </w:trPr>
        <w:tc>
          <w:tcPr>
            <w:tcW w:w="3942" w:type="pct"/>
            <w:shd w:val="clear" w:color="auto" w:fill="auto"/>
          </w:tcPr>
          <w:p w14:paraId="756CD6C5" w14:textId="77777777" w:rsidR="007B45B8" w:rsidRPr="001E6954" w:rsidRDefault="007B45B8" w:rsidP="007B45B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6CD6C6" w14:textId="3AD04C04" w:rsidR="007B45B8" w:rsidRPr="001E6954" w:rsidRDefault="007B45B8" w:rsidP="007B45B8">
            <w:pPr>
              <w:keepNext/>
              <w:spacing w:before="40" w:after="40" w:line="240" w:lineRule="auto"/>
              <w:jc w:val="right"/>
              <w:rPr>
                <w:b/>
                <w:color w:val="0000FF"/>
              </w:rPr>
            </w:pPr>
            <w:r w:rsidRPr="001E6954">
              <w:rPr>
                <w:b/>
                <w:bCs/>
                <w:iCs/>
                <w:color w:val="00577D"/>
                <w:szCs w:val="40"/>
              </w:rPr>
              <w:t>Non-compliant</w:t>
            </w:r>
          </w:p>
        </w:tc>
      </w:tr>
      <w:tr w:rsidR="002B0F56" w14:paraId="756CD6CA" w14:textId="77777777" w:rsidTr="007B45B8">
        <w:trPr>
          <w:trHeight w:val="227"/>
        </w:trPr>
        <w:tc>
          <w:tcPr>
            <w:tcW w:w="3942" w:type="pct"/>
            <w:shd w:val="clear" w:color="auto" w:fill="auto"/>
          </w:tcPr>
          <w:p w14:paraId="756CD6C8" w14:textId="77777777" w:rsidR="007B45B8" w:rsidRPr="001E6954" w:rsidRDefault="007B45B8" w:rsidP="007B45B8">
            <w:pPr>
              <w:spacing w:before="40" w:after="40" w:line="240" w:lineRule="auto"/>
              <w:ind w:left="318" w:hanging="7"/>
            </w:pPr>
            <w:r w:rsidRPr="001E6954">
              <w:t>Requirement 2(3)(a)</w:t>
            </w:r>
          </w:p>
        </w:tc>
        <w:tc>
          <w:tcPr>
            <w:tcW w:w="1058" w:type="pct"/>
            <w:shd w:val="clear" w:color="auto" w:fill="auto"/>
          </w:tcPr>
          <w:p w14:paraId="756CD6C9" w14:textId="6A5CE64D"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6CD" w14:textId="77777777" w:rsidTr="007B45B8">
        <w:trPr>
          <w:trHeight w:val="227"/>
        </w:trPr>
        <w:tc>
          <w:tcPr>
            <w:tcW w:w="3942" w:type="pct"/>
            <w:shd w:val="clear" w:color="auto" w:fill="auto"/>
          </w:tcPr>
          <w:p w14:paraId="756CD6CB" w14:textId="77777777" w:rsidR="007B45B8" w:rsidRPr="001E6954" w:rsidRDefault="007B45B8" w:rsidP="007B45B8">
            <w:pPr>
              <w:spacing w:before="40" w:after="40" w:line="240" w:lineRule="auto"/>
              <w:ind w:left="318" w:hanging="7"/>
            </w:pPr>
            <w:r w:rsidRPr="001E6954">
              <w:t>Requirement 2(3)(b)</w:t>
            </w:r>
          </w:p>
        </w:tc>
        <w:tc>
          <w:tcPr>
            <w:tcW w:w="1058" w:type="pct"/>
            <w:shd w:val="clear" w:color="auto" w:fill="auto"/>
          </w:tcPr>
          <w:p w14:paraId="756CD6CC" w14:textId="622EDC69"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D0" w14:textId="77777777" w:rsidTr="007B45B8">
        <w:trPr>
          <w:trHeight w:val="227"/>
        </w:trPr>
        <w:tc>
          <w:tcPr>
            <w:tcW w:w="3942" w:type="pct"/>
            <w:shd w:val="clear" w:color="auto" w:fill="auto"/>
          </w:tcPr>
          <w:p w14:paraId="756CD6CE" w14:textId="77777777" w:rsidR="007B45B8" w:rsidRPr="001E6954" w:rsidRDefault="007B45B8" w:rsidP="007B45B8">
            <w:pPr>
              <w:spacing w:before="40" w:after="40" w:line="240" w:lineRule="auto"/>
              <w:ind w:left="318" w:hanging="7"/>
            </w:pPr>
            <w:r w:rsidRPr="001E6954">
              <w:t>Requirement 2(3)(c)</w:t>
            </w:r>
          </w:p>
        </w:tc>
        <w:tc>
          <w:tcPr>
            <w:tcW w:w="1058" w:type="pct"/>
            <w:shd w:val="clear" w:color="auto" w:fill="auto"/>
          </w:tcPr>
          <w:p w14:paraId="756CD6CF" w14:textId="7A667B45"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6D3" w14:textId="77777777" w:rsidTr="007B45B8">
        <w:trPr>
          <w:trHeight w:val="227"/>
        </w:trPr>
        <w:tc>
          <w:tcPr>
            <w:tcW w:w="3942" w:type="pct"/>
            <w:shd w:val="clear" w:color="auto" w:fill="auto"/>
          </w:tcPr>
          <w:p w14:paraId="756CD6D1" w14:textId="77777777" w:rsidR="007B45B8" w:rsidRPr="001E6954" w:rsidRDefault="007B45B8" w:rsidP="007B45B8">
            <w:pPr>
              <w:spacing w:before="40" w:after="40" w:line="240" w:lineRule="auto"/>
              <w:ind w:left="318" w:hanging="7"/>
            </w:pPr>
            <w:r w:rsidRPr="001E6954">
              <w:t>Requirement 2(3)(d)</w:t>
            </w:r>
          </w:p>
        </w:tc>
        <w:tc>
          <w:tcPr>
            <w:tcW w:w="1058" w:type="pct"/>
            <w:shd w:val="clear" w:color="auto" w:fill="auto"/>
          </w:tcPr>
          <w:p w14:paraId="756CD6D2" w14:textId="67FA9DAF"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D6" w14:textId="77777777" w:rsidTr="007B45B8">
        <w:trPr>
          <w:trHeight w:val="227"/>
        </w:trPr>
        <w:tc>
          <w:tcPr>
            <w:tcW w:w="3942" w:type="pct"/>
            <w:shd w:val="clear" w:color="auto" w:fill="auto"/>
          </w:tcPr>
          <w:p w14:paraId="756CD6D4" w14:textId="77777777" w:rsidR="007B45B8" w:rsidRPr="001E6954" w:rsidRDefault="007B45B8" w:rsidP="007B45B8">
            <w:pPr>
              <w:spacing w:before="40" w:after="40" w:line="240" w:lineRule="auto"/>
              <w:ind w:left="318" w:hanging="7"/>
            </w:pPr>
            <w:r w:rsidRPr="001E6954">
              <w:t>Requirement 2(3)(e)</w:t>
            </w:r>
          </w:p>
        </w:tc>
        <w:tc>
          <w:tcPr>
            <w:tcW w:w="1058" w:type="pct"/>
            <w:shd w:val="clear" w:color="auto" w:fill="auto"/>
          </w:tcPr>
          <w:p w14:paraId="756CD6D5" w14:textId="4E405413"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6D9" w14:textId="77777777" w:rsidTr="007B45B8">
        <w:trPr>
          <w:trHeight w:val="227"/>
        </w:trPr>
        <w:tc>
          <w:tcPr>
            <w:tcW w:w="3942" w:type="pct"/>
            <w:shd w:val="clear" w:color="auto" w:fill="auto"/>
          </w:tcPr>
          <w:p w14:paraId="756CD6D7" w14:textId="77777777" w:rsidR="007B45B8" w:rsidRPr="001E6954" w:rsidRDefault="007B45B8" w:rsidP="007B45B8">
            <w:pPr>
              <w:keepNext/>
              <w:spacing w:before="40" w:after="40" w:line="240" w:lineRule="auto"/>
              <w:rPr>
                <w:b/>
              </w:rPr>
            </w:pPr>
            <w:r w:rsidRPr="001E6954">
              <w:rPr>
                <w:b/>
              </w:rPr>
              <w:t>Standard 3 Personal care and clinical care</w:t>
            </w:r>
          </w:p>
        </w:tc>
        <w:tc>
          <w:tcPr>
            <w:tcW w:w="1058" w:type="pct"/>
            <w:shd w:val="clear" w:color="auto" w:fill="auto"/>
          </w:tcPr>
          <w:p w14:paraId="756CD6D8" w14:textId="33A9A2F5" w:rsidR="007B45B8" w:rsidRPr="001E6954" w:rsidRDefault="007B45B8" w:rsidP="007B45B8">
            <w:pPr>
              <w:keepNext/>
              <w:spacing w:before="40" w:after="40" w:line="240" w:lineRule="auto"/>
              <w:jc w:val="right"/>
              <w:rPr>
                <w:b/>
                <w:color w:val="0000FF"/>
              </w:rPr>
            </w:pPr>
            <w:r w:rsidRPr="001E6954">
              <w:rPr>
                <w:b/>
                <w:bCs/>
                <w:iCs/>
                <w:color w:val="00577D"/>
                <w:szCs w:val="40"/>
              </w:rPr>
              <w:t>Non-compliant</w:t>
            </w:r>
          </w:p>
        </w:tc>
      </w:tr>
      <w:tr w:rsidR="002B0F56" w14:paraId="756CD6DC" w14:textId="77777777" w:rsidTr="007B45B8">
        <w:trPr>
          <w:trHeight w:val="227"/>
        </w:trPr>
        <w:tc>
          <w:tcPr>
            <w:tcW w:w="3942" w:type="pct"/>
            <w:shd w:val="clear" w:color="auto" w:fill="auto"/>
          </w:tcPr>
          <w:p w14:paraId="756CD6DA" w14:textId="77777777" w:rsidR="007B45B8" w:rsidRPr="001E6954" w:rsidRDefault="007B45B8" w:rsidP="007B45B8">
            <w:pPr>
              <w:spacing w:before="40" w:after="40" w:line="240" w:lineRule="auto"/>
              <w:ind w:left="318" w:hanging="7"/>
            </w:pPr>
            <w:r w:rsidRPr="001E6954">
              <w:t>Requirement 3(3)(a)</w:t>
            </w:r>
          </w:p>
        </w:tc>
        <w:tc>
          <w:tcPr>
            <w:tcW w:w="1058" w:type="pct"/>
            <w:shd w:val="clear" w:color="auto" w:fill="auto"/>
          </w:tcPr>
          <w:p w14:paraId="756CD6DB" w14:textId="6BD98C1B" w:rsidR="007B45B8" w:rsidRPr="001E6954" w:rsidRDefault="007B45B8" w:rsidP="007B45B8">
            <w:pPr>
              <w:spacing w:before="40" w:after="40" w:line="240" w:lineRule="auto"/>
              <w:ind w:left="-107"/>
              <w:jc w:val="right"/>
              <w:rPr>
                <w:color w:val="0000FF"/>
              </w:rPr>
            </w:pPr>
            <w:r w:rsidRPr="001E6954">
              <w:rPr>
                <w:bCs/>
                <w:iCs/>
                <w:color w:val="00577D"/>
                <w:szCs w:val="40"/>
              </w:rPr>
              <w:t>Non-compliant</w:t>
            </w:r>
          </w:p>
        </w:tc>
      </w:tr>
      <w:tr w:rsidR="002B0F56" w14:paraId="756CD6DF" w14:textId="77777777" w:rsidTr="007B45B8">
        <w:trPr>
          <w:trHeight w:val="227"/>
        </w:trPr>
        <w:tc>
          <w:tcPr>
            <w:tcW w:w="3942" w:type="pct"/>
            <w:shd w:val="clear" w:color="auto" w:fill="auto"/>
          </w:tcPr>
          <w:p w14:paraId="756CD6DD" w14:textId="77777777" w:rsidR="007B45B8" w:rsidRPr="001E6954" w:rsidRDefault="007B45B8" w:rsidP="007B45B8">
            <w:pPr>
              <w:spacing w:before="40" w:after="40" w:line="240" w:lineRule="auto"/>
              <w:ind w:left="318" w:hanging="7"/>
            </w:pPr>
            <w:r w:rsidRPr="001E6954">
              <w:t>Requirement 3(3)(b)</w:t>
            </w:r>
          </w:p>
        </w:tc>
        <w:tc>
          <w:tcPr>
            <w:tcW w:w="1058" w:type="pct"/>
            <w:shd w:val="clear" w:color="auto" w:fill="auto"/>
          </w:tcPr>
          <w:p w14:paraId="756CD6DE" w14:textId="30D21EF9"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6E2" w14:textId="77777777" w:rsidTr="007B45B8">
        <w:trPr>
          <w:trHeight w:val="227"/>
        </w:trPr>
        <w:tc>
          <w:tcPr>
            <w:tcW w:w="3942" w:type="pct"/>
            <w:shd w:val="clear" w:color="auto" w:fill="auto"/>
          </w:tcPr>
          <w:p w14:paraId="756CD6E0" w14:textId="77777777" w:rsidR="007B45B8" w:rsidRPr="001E6954" w:rsidRDefault="007B45B8" w:rsidP="007B45B8">
            <w:pPr>
              <w:spacing w:before="40" w:after="40" w:line="240" w:lineRule="auto"/>
              <w:ind w:left="318" w:hanging="7"/>
            </w:pPr>
            <w:r w:rsidRPr="001E6954">
              <w:t>Requirement 3(3)(c)</w:t>
            </w:r>
          </w:p>
        </w:tc>
        <w:tc>
          <w:tcPr>
            <w:tcW w:w="1058" w:type="pct"/>
            <w:shd w:val="clear" w:color="auto" w:fill="auto"/>
          </w:tcPr>
          <w:p w14:paraId="756CD6E1" w14:textId="72F3CBAD"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E5" w14:textId="77777777" w:rsidTr="007B45B8">
        <w:trPr>
          <w:trHeight w:val="227"/>
        </w:trPr>
        <w:tc>
          <w:tcPr>
            <w:tcW w:w="3942" w:type="pct"/>
            <w:shd w:val="clear" w:color="auto" w:fill="auto"/>
          </w:tcPr>
          <w:p w14:paraId="756CD6E3" w14:textId="77777777" w:rsidR="007B45B8" w:rsidRPr="001E6954" w:rsidRDefault="007B45B8" w:rsidP="007B45B8">
            <w:pPr>
              <w:spacing w:before="40" w:after="40" w:line="240" w:lineRule="auto"/>
              <w:ind w:left="318" w:hanging="7"/>
            </w:pPr>
            <w:r w:rsidRPr="001E6954">
              <w:t>Requirement 3(3)(d)</w:t>
            </w:r>
          </w:p>
        </w:tc>
        <w:tc>
          <w:tcPr>
            <w:tcW w:w="1058" w:type="pct"/>
            <w:shd w:val="clear" w:color="auto" w:fill="auto"/>
          </w:tcPr>
          <w:p w14:paraId="756CD6E4" w14:textId="5ACBAE9E"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6E8" w14:textId="77777777" w:rsidTr="007B45B8">
        <w:trPr>
          <w:trHeight w:val="227"/>
        </w:trPr>
        <w:tc>
          <w:tcPr>
            <w:tcW w:w="3942" w:type="pct"/>
            <w:shd w:val="clear" w:color="auto" w:fill="auto"/>
          </w:tcPr>
          <w:p w14:paraId="756CD6E6" w14:textId="77777777" w:rsidR="007B45B8" w:rsidRPr="001E6954" w:rsidRDefault="007B45B8" w:rsidP="007B45B8">
            <w:pPr>
              <w:spacing w:before="40" w:after="40" w:line="240" w:lineRule="auto"/>
              <w:ind w:left="318" w:hanging="7"/>
            </w:pPr>
            <w:r w:rsidRPr="001E6954">
              <w:t>Requirement 3(3)(e)</w:t>
            </w:r>
          </w:p>
        </w:tc>
        <w:tc>
          <w:tcPr>
            <w:tcW w:w="1058" w:type="pct"/>
            <w:shd w:val="clear" w:color="auto" w:fill="auto"/>
          </w:tcPr>
          <w:p w14:paraId="756CD6E7" w14:textId="38B7322A"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6EB" w14:textId="77777777" w:rsidTr="007B45B8">
        <w:trPr>
          <w:trHeight w:val="227"/>
        </w:trPr>
        <w:tc>
          <w:tcPr>
            <w:tcW w:w="3942" w:type="pct"/>
            <w:shd w:val="clear" w:color="auto" w:fill="auto"/>
          </w:tcPr>
          <w:p w14:paraId="756CD6E9" w14:textId="77777777" w:rsidR="007B45B8" w:rsidRPr="001E6954" w:rsidRDefault="007B45B8" w:rsidP="007B45B8">
            <w:pPr>
              <w:spacing w:before="40" w:after="40" w:line="240" w:lineRule="auto"/>
              <w:ind w:left="318" w:hanging="7"/>
            </w:pPr>
            <w:r w:rsidRPr="001E6954">
              <w:t>Requirement 3(3)(f)</w:t>
            </w:r>
          </w:p>
        </w:tc>
        <w:tc>
          <w:tcPr>
            <w:tcW w:w="1058" w:type="pct"/>
            <w:shd w:val="clear" w:color="auto" w:fill="auto"/>
          </w:tcPr>
          <w:p w14:paraId="756CD6EA" w14:textId="7C18C952"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EE" w14:textId="77777777" w:rsidTr="007B45B8">
        <w:trPr>
          <w:trHeight w:val="227"/>
        </w:trPr>
        <w:tc>
          <w:tcPr>
            <w:tcW w:w="3942" w:type="pct"/>
            <w:shd w:val="clear" w:color="auto" w:fill="auto"/>
          </w:tcPr>
          <w:p w14:paraId="756CD6EC" w14:textId="77777777" w:rsidR="007B45B8" w:rsidRPr="001E6954" w:rsidRDefault="007B45B8" w:rsidP="007B45B8">
            <w:pPr>
              <w:spacing w:before="40" w:after="40" w:line="240" w:lineRule="auto"/>
              <w:ind w:left="318" w:hanging="7"/>
            </w:pPr>
            <w:r w:rsidRPr="001E6954">
              <w:t>Requirement 3(3)(g)</w:t>
            </w:r>
          </w:p>
        </w:tc>
        <w:tc>
          <w:tcPr>
            <w:tcW w:w="1058" w:type="pct"/>
            <w:shd w:val="clear" w:color="auto" w:fill="auto"/>
          </w:tcPr>
          <w:p w14:paraId="756CD6ED" w14:textId="4BB8EA34"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F1" w14:textId="77777777" w:rsidTr="007B45B8">
        <w:trPr>
          <w:trHeight w:val="227"/>
        </w:trPr>
        <w:tc>
          <w:tcPr>
            <w:tcW w:w="3942" w:type="pct"/>
            <w:shd w:val="clear" w:color="auto" w:fill="auto"/>
          </w:tcPr>
          <w:p w14:paraId="756CD6EF" w14:textId="77777777" w:rsidR="007B45B8" w:rsidRPr="001E6954" w:rsidRDefault="007B45B8" w:rsidP="007B45B8">
            <w:pPr>
              <w:keepNext/>
              <w:spacing w:before="40" w:after="40" w:line="240" w:lineRule="auto"/>
              <w:rPr>
                <w:b/>
              </w:rPr>
            </w:pPr>
            <w:r w:rsidRPr="001E6954">
              <w:rPr>
                <w:b/>
              </w:rPr>
              <w:t>Standard 4 Services and supports for daily living</w:t>
            </w:r>
          </w:p>
        </w:tc>
        <w:tc>
          <w:tcPr>
            <w:tcW w:w="1058" w:type="pct"/>
            <w:shd w:val="clear" w:color="auto" w:fill="auto"/>
          </w:tcPr>
          <w:p w14:paraId="756CD6F0" w14:textId="34A403A1" w:rsidR="007B45B8" w:rsidRPr="001E6954" w:rsidRDefault="007B45B8" w:rsidP="007B45B8">
            <w:pPr>
              <w:keepNext/>
              <w:spacing w:before="40" w:after="40" w:line="240" w:lineRule="auto"/>
              <w:jc w:val="right"/>
              <w:rPr>
                <w:b/>
                <w:color w:val="0000FF"/>
              </w:rPr>
            </w:pPr>
            <w:r w:rsidRPr="001E6954">
              <w:rPr>
                <w:b/>
                <w:bCs/>
                <w:iCs/>
                <w:color w:val="00577D"/>
                <w:szCs w:val="40"/>
              </w:rPr>
              <w:t>Compliant</w:t>
            </w:r>
          </w:p>
        </w:tc>
      </w:tr>
      <w:tr w:rsidR="002B0F56" w14:paraId="756CD6F4" w14:textId="77777777" w:rsidTr="007B45B8">
        <w:trPr>
          <w:trHeight w:val="227"/>
        </w:trPr>
        <w:tc>
          <w:tcPr>
            <w:tcW w:w="3942" w:type="pct"/>
            <w:shd w:val="clear" w:color="auto" w:fill="auto"/>
          </w:tcPr>
          <w:p w14:paraId="756CD6F2" w14:textId="77777777" w:rsidR="007B45B8" w:rsidRPr="001E6954" w:rsidRDefault="007B45B8" w:rsidP="007B45B8">
            <w:pPr>
              <w:spacing w:before="40" w:after="40" w:line="240" w:lineRule="auto"/>
              <w:ind w:left="318" w:hanging="7"/>
            </w:pPr>
            <w:r w:rsidRPr="001E6954">
              <w:t>Requirement 4(3)(a)</w:t>
            </w:r>
          </w:p>
        </w:tc>
        <w:tc>
          <w:tcPr>
            <w:tcW w:w="1058" w:type="pct"/>
            <w:shd w:val="clear" w:color="auto" w:fill="auto"/>
          </w:tcPr>
          <w:p w14:paraId="756CD6F3" w14:textId="6FFAE129"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6F7" w14:textId="77777777" w:rsidTr="007B45B8">
        <w:trPr>
          <w:trHeight w:val="227"/>
        </w:trPr>
        <w:tc>
          <w:tcPr>
            <w:tcW w:w="3942" w:type="pct"/>
            <w:shd w:val="clear" w:color="auto" w:fill="auto"/>
          </w:tcPr>
          <w:p w14:paraId="756CD6F5" w14:textId="77777777" w:rsidR="00BB6197" w:rsidRPr="001E6954" w:rsidRDefault="00BB6197" w:rsidP="00BB6197">
            <w:pPr>
              <w:spacing w:before="40" w:after="40" w:line="240" w:lineRule="auto"/>
              <w:ind w:left="318" w:hanging="7"/>
            </w:pPr>
            <w:r w:rsidRPr="001E6954">
              <w:t>Requirement 4(3)(b)</w:t>
            </w:r>
          </w:p>
        </w:tc>
        <w:tc>
          <w:tcPr>
            <w:tcW w:w="1058" w:type="pct"/>
            <w:shd w:val="clear" w:color="auto" w:fill="auto"/>
          </w:tcPr>
          <w:p w14:paraId="756CD6F6" w14:textId="70A75C4D" w:rsidR="00BB6197" w:rsidRPr="001E6954" w:rsidRDefault="00BB6197" w:rsidP="00BB6197">
            <w:pPr>
              <w:spacing w:before="40" w:after="40" w:line="240" w:lineRule="auto"/>
              <w:jc w:val="right"/>
              <w:rPr>
                <w:color w:val="0000FF"/>
              </w:rPr>
            </w:pPr>
            <w:r w:rsidRPr="00D93F45">
              <w:rPr>
                <w:bCs/>
                <w:iCs/>
                <w:color w:val="00577D"/>
                <w:szCs w:val="40"/>
              </w:rPr>
              <w:t>Compliant</w:t>
            </w:r>
          </w:p>
        </w:tc>
      </w:tr>
      <w:tr w:rsidR="002B0F56" w14:paraId="756CD6FA" w14:textId="77777777" w:rsidTr="007B45B8">
        <w:trPr>
          <w:trHeight w:val="227"/>
        </w:trPr>
        <w:tc>
          <w:tcPr>
            <w:tcW w:w="3942" w:type="pct"/>
            <w:shd w:val="clear" w:color="auto" w:fill="auto"/>
          </w:tcPr>
          <w:p w14:paraId="756CD6F8" w14:textId="77777777" w:rsidR="00BB6197" w:rsidRPr="001E6954" w:rsidRDefault="00BB6197" w:rsidP="00BB6197">
            <w:pPr>
              <w:spacing w:before="40" w:after="40" w:line="240" w:lineRule="auto"/>
              <w:ind w:left="318" w:hanging="7"/>
            </w:pPr>
            <w:r w:rsidRPr="001E6954">
              <w:t>Requirement 4(3)(c)</w:t>
            </w:r>
          </w:p>
        </w:tc>
        <w:tc>
          <w:tcPr>
            <w:tcW w:w="1058" w:type="pct"/>
            <w:shd w:val="clear" w:color="auto" w:fill="auto"/>
          </w:tcPr>
          <w:p w14:paraId="756CD6F9" w14:textId="3985BF71" w:rsidR="00BB6197" w:rsidRPr="001E6954" w:rsidRDefault="00BB6197" w:rsidP="00BB6197">
            <w:pPr>
              <w:spacing w:before="40" w:after="40" w:line="240" w:lineRule="auto"/>
              <w:jc w:val="right"/>
              <w:rPr>
                <w:color w:val="0000FF"/>
              </w:rPr>
            </w:pPr>
            <w:r w:rsidRPr="00D93F45">
              <w:rPr>
                <w:bCs/>
                <w:iCs/>
                <w:color w:val="00577D"/>
                <w:szCs w:val="40"/>
              </w:rPr>
              <w:t>Compliant</w:t>
            </w:r>
          </w:p>
        </w:tc>
      </w:tr>
      <w:tr w:rsidR="002B0F56" w14:paraId="756CD6FD" w14:textId="77777777" w:rsidTr="007B45B8">
        <w:trPr>
          <w:trHeight w:val="227"/>
        </w:trPr>
        <w:tc>
          <w:tcPr>
            <w:tcW w:w="3942" w:type="pct"/>
            <w:shd w:val="clear" w:color="auto" w:fill="auto"/>
          </w:tcPr>
          <w:p w14:paraId="756CD6FB" w14:textId="77777777" w:rsidR="00BB6197" w:rsidRPr="001E6954" w:rsidRDefault="00BB6197" w:rsidP="00BB6197">
            <w:pPr>
              <w:spacing w:before="40" w:after="40" w:line="240" w:lineRule="auto"/>
              <w:ind w:left="318" w:hanging="7"/>
            </w:pPr>
            <w:r w:rsidRPr="001E6954">
              <w:t>Requirement 4(3)(d)</w:t>
            </w:r>
          </w:p>
        </w:tc>
        <w:tc>
          <w:tcPr>
            <w:tcW w:w="1058" w:type="pct"/>
            <w:shd w:val="clear" w:color="auto" w:fill="auto"/>
          </w:tcPr>
          <w:p w14:paraId="756CD6FC" w14:textId="4B51A902" w:rsidR="00BB6197" w:rsidRPr="001E6954" w:rsidRDefault="00BB6197" w:rsidP="00BB6197">
            <w:pPr>
              <w:spacing w:before="40" w:after="40" w:line="240" w:lineRule="auto"/>
              <w:jc w:val="right"/>
              <w:rPr>
                <w:color w:val="0000FF"/>
              </w:rPr>
            </w:pPr>
            <w:r w:rsidRPr="00D93F45">
              <w:rPr>
                <w:bCs/>
                <w:iCs/>
                <w:color w:val="00577D"/>
                <w:szCs w:val="40"/>
              </w:rPr>
              <w:t>Compliant</w:t>
            </w:r>
          </w:p>
        </w:tc>
      </w:tr>
      <w:tr w:rsidR="002B0F56" w14:paraId="756CD700" w14:textId="77777777" w:rsidTr="007B45B8">
        <w:trPr>
          <w:trHeight w:val="227"/>
        </w:trPr>
        <w:tc>
          <w:tcPr>
            <w:tcW w:w="3942" w:type="pct"/>
            <w:shd w:val="clear" w:color="auto" w:fill="auto"/>
          </w:tcPr>
          <w:p w14:paraId="756CD6FE" w14:textId="77777777" w:rsidR="00BB6197" w:rsidRPr="001E6954" w:rsidRDefault="00BB6197" w:rsidP="00BB6197">
            <w:pPr>
              <w:spacing w:before="40" w:after="40" w:line="240" w:lineRule="auto"/>
              <w:ind w:left="318" w:hanging="7"/>
            </w:pPr>
            <w:r w:rsidRPr="001E6954">
              <w:t>Requirement 4(3)(e)</w:t>
            </w:r>
          </w:p>
        </w:tc>
        <w:tc>
          <w:tcPr>
            <w:tcW w:w="1058" w:type="pct"/>
            <w:shd w:val="clear" w:color="auto" w:fill="auto"/>
          </w:tcPr>
          <w:p w14:paraId="756CD6FF" w14:textId="644B040C" w:rsidR="00BB6197" w:rsidRPr="001E6954" w:rsidRDefault="00BB6197" w:rsidP="00BB6197">
            <w:pPr>
              <w:spacing w:before="40" w:after="40" w:line="240" w:lineRule="auto"/>
              <w:jc w:val="right"/>
              <w:rPr>
                <w:color w:val="0000FF"/>
              </w:rPr>
            </w:pPr>
            <w:r w:rsidRPr="00D93F45">
              <w:rPr>
                <w:bCs/>
                <w:iCs/>
                <w:color w:val="00577D"/>
                <w:szCs w:val="40"/>
              </w:rPr>
              <w:t>Compliant</w:t>
            </w:r>
          </w:p>
        </w:tc>
      </w:tr>
      <w:tr w:rsidR="002B0F56" w14:paraId="756CD703" w14:textId="77777777" w:rsidTr="007B45B8">
        <w:trPr>
          <w:trHeight w:val="227"/>
        </w:trPr>
        <w:tc>
          <w:tcPr>
            <w:tcW w:w="3942" w:type="pct"/>
            <w:shd w:val="clear" w:color="auto" w:fill="auto"/>
          </w:tcPr>
          <w:p w14:paraId="756CD701" w14:textId="77777777" w:rsidR="00BB6197" w:rsidRPr="001E6954" w:rsidRDefault="00BB6197" w:rsidP="00BB6197">
            <w:pPr>
              <w:spacing w:before="40" w:after="40" w:line="240" w:lineRule="auto"/>
              <w:ind w:left="318" w:hanging="7"/>
            </w:pPr>
            <w:r w:rsidRPr="001E6954">
              <w:t>Requirement 4(3)(f)</w:t>
            </w:r>
          </w:p>
        </w:tc>
        <w:tc>
          <w:tcPr>
            <w:tcW w:w="1058" w:type="pct"/>
            <w:shd w:val="clear" w:color="auto" w:fill="auto"/>
          </w:tcPr>
          <w:p w14:paraId="756CD702" w14:textId="3BCD66B4" w:rsidR="00BB6197" w:rsidRPr="001E6954" w:rsidRDefault="00BB6197" w:rsidP="00BB6197">
            <w:pPr>
              <w:spacing w:before="40" w:after="40" w:line="240" w:lineRule="auto"/>
              <w:jc w:val="right"/>
              <w:rPr>
                <w:color w:val="0000FF"/>
              </w:rPr>
            </w:pPr>
            <w:r w:rsidRPr="00D93F45">
              <w:rPr>
                <w:bCs/>
                <w:iCs/>
                <w:color w:val="00577D"/>
                <w:szCs w:val="40"/>
              </w:rPr>
              <w:t>Compliant</w:t>
            </w:r>
          </w:p>
        </w:tc>
      </w:tr>
      <w:tr w:rsidR="002B0F56" w14:paraId="756CD706" w14:textId="77777777" w:rsidTr="007B45B8">
        <w:trPr>
          <w:trHeight w:val="227"/>
        </w:trPr>
        <w:tc>
          <w:tcPr>
            <w:tcW w:w="3942" w:type="pct"/>
            <w:shd w:val="clear" w:color="auto" w:fill="auto"/>
          </w:tcPr>
          <w:p w14:paraId="756CD704" w14:textId="77777777" w:rsidR="00BB6197" w:rsidRPr="001E6954" w:rsidRDefault="00BB6197" w:rsidP="00BB6197">
            <w:pPr>
              <w:spacing w:before="40" w:after="40" w:line="240" w:lineRule="auto"/>
              <w:ind w:left="318" w:hanging="7"/>
            </w:pPr>
            <w:r w:rsidRPr="001E6954">
              <w:t>Requirement 4(3)(g)</w:t>
            </w:r>
          </w:p>
        </w:tc>
        <w:tc>
          <w:tcPr>
            <w:tcW w:w="1058" w:type="pct"/>
            <w:shd w:val="clear" w:color="auto" w:fill="auto"/>
          </w:tcPr>
          <w:p w14:paraId="756CD705" w14:textId="1566BB1E" w:rsidR="00BB6197" w:rsidRPr="001E6954" w:rsidRDefault="00BB6197" w:rsidP="00BB6197">
            <w:pPr>
              <w:spacing w:before="40" w:after="40" w:line="240" w:lineRule="auto"/>
              <w:jc w:val="right"/>
              <w:rPr>
                <w:color w:val="0000FF"/>
              </w:rPr>
            </w:pPr>
            <w:r w:rsidRPr="00D93F45">
              <w:rPr>
                <w:bCs/>
                <w:iCs/>
                <w:color w:val="00577D"/>
                <w:szCs w:val="40"/>
              </w:rPr>
              <w:t>Compliant</w:t>
            </w:r>
          </w:p>
        </w:tc>
      </w:tr>
      <w:tr w:rsidR="002B0F56" w14:paraId="756CD709" w14:textId="77777777" w:rsidTr="007B45B8">
        <w:trPr>
          <w:trHeight w:val="227"/>
        </w:trPr>
        <w:tc>
          <w:tcPr>
            <w:tcW w:w="3942" w:type="pct"/>
            <w:shd w:val="clear" w:color="auto" w:fill="auto"/>
          </w:tcPr>
          <w:p w14:paraId="756CD707" w14:textId="77777777" w:rsidR="007B45B8" w:rsidRPr="001E6954" w:rsidRDefault="007B45B8" w:rsidP="007B45B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6CD708" w14:textId="6C5C05FD" w:rsidR="007B45B8" w:rsidRPr="001E6954" w:rsidRDefault="007B45B8" w:rsidP="007B45B8">
            <w:pPr>
              <w:keepNext/>
              <w:spacing w:before="40" w:after="40" w:line="240" w:lineRule="auto"/>
              <w:jc w:val="right"/>
              <w:rPr>
                <w:b/>
                <w:color w:val="0000FF"/>
              </w:rPr>
            </w:pPr>
            <w:r w:rsidRPr="001E6954">
              <w:rPr>
                <w:b/>
                <w:bCs/>
                <w:iCs/>
                <w:color w:val="00577D"/>
                <w:szCs w:val="40"/>
              </w:rPr>
              <w:t>Compliant</w:t>
            </w:r>
          </w:p>
        </w:tc>
      </w:tr>
      <w:tr w:rsidR="002B0F56" w14:paraId="756CD70C" w14:textId="77777777" w:rsidTr="007B45B8">
        <w:trPr>
          <w:trHeight w:val="227"/>
        </w:trPr>
        <w:tc>
          <w:tcPr>
            <w:tcW w:w="3942" w:type="pct"/>
            <w:shd w:val="clear" w:color="auto" w:fill="auto"/>
          </w:tcPr>
          <w:p w14:paraId="756CD70A" w14:textId="77777777" w:rsidR="002B0F56" w:rsidRPr="001E6954" w:rsidRDefault="002B0F56" w:rsidP="002B0F56">
            <w:pPr>
              <w:spacing w:before="40" w:after="40" w:line="240" w:lineRule="auto"/>
              <w:ind w:left="318" w:hanging="7"/>
            </w:pPr>
            <w:r w:rsidRPr="001E6954">
              <w:t>Requirement 5(3)(a)</w:t>
            </w:r>
          </w:p>
        </w:tc>
        <w:tc>
          <w:tcPr>
            <w:tcW w:w="1058" w:type="pct"/>
            <w:shd w:val="clear" w:color="auto" w:fill="auto"/>
          </w:tcPr>
          <w:p w14:paraId="756CD70B" w14:textId="7F0E27A5" w:rsidR="002B0F56" w:rsidRPr="001E6954" w:rsidRDefault="002B0F56" w:rsidP="002B0F56">
            <w:pPr>
              <w:spacing w:before="40" w:after="40" w:line="240" w:lineRule="auto"/>
              <w:jc w:val="right"/>
              <w:rPr>
                <w:color w:val="0000FF"/>
              </w:rPr>
            </w:pPr>
            <w:r w:rsidRPr="00D620DC">
              <w:rPr>
                <w:bCs/>
                <w:iCs/>
                <w:color w:val="00577D"/>
                <w:szCs w:val="40"/>
              </w:rPr>
              <w:t>Compliant</w:t>
            </w:r>
          </w:p>
        </w:tc>
      </w:tr>
      <w:tr w:rsidR="002B0F56" w14:paraId="756CD70F" w14:textId="77777777" w:rsidTr="007B45B8">
        <w:trPr>
          <w:trHeight w:val="227"/>
        </w:trPr>
        <w:tc>
          <w:tcPr>
            <w:tcW w:w="3942" w:type="pct"/>
            <w:shd w:val="clear" w:color="auto" w:fill="auto"/>
          </w:tcPr>
          <w:p w14:paraId="756CD70D" w14:textId="77777777" w:rsidR="002B0F56" w:rsidRPr="001E6954" w:rsidRDefault="002B0F56" w:rsidP="002B0F56">
            <w:pPr>
              <w:spacing w:before="40" w:after="40" w:line="240" w:lineRule="auto"/>
              <w:ind w:left="318" w:hanging="7"/>
            </w:pPr>
            <w:r w:rsidRPr="001E6954">
              <w:t>Requirement 5(3)(b)</w:t>
            </w:r>
          </w:p>
        </w:tc>
        <w:tc>
          <w:tcPr>
            <w:tcW w:w="1058" w:type="pct"/>
            <w:shd w:val="clear" w:color="auto" w:fill="auto"/>
          </w:tcPr>
          <w:p w14:paraId="756CD70E" w14:textId="5FF426A2" w:rsidR="002B0F56" w:rsidRPr="001E6954" w:rsidRDefault="002B0F56" w:rsidP="002B0F56">
            <w:pPr>
              <w:spacing w:before="40" w:after="40" w:line="240" w:lineRule="auto"/>
              <w:jc w:val="right"/>
              <w:rPr>
                <w:color w:val="0000FF"/>
              </w:rPr>
            </w:pPr>
            <w:r w:rsidRPr="00D620DC">
              <w:rPr>
                <w:bCs/>
                <w:iCs/>
                <w:color w:val="00577D"/>
                <w:szCs w:val="40"/>
              </w:rPr>
              <w:t>Compliant</w:t>
            </w:r>
          </w:p>
        </w:tc>
      </w:tr>
      <w:tr w:rsidR="002B0F56" w14:paraId="756CD712" w14:textId="77777777" w:rsidTr="007B45B8">
        <w:trPr>
          <w:trHeight w:val="227"/>
        </w:trPr>
        <w:tc>
          <w:tcPr>
            <w:tcW w:w="3942" w:type="pct"/>
            <w:shd w:val="clear" w:color="auto" w:fill="auto"/>
          </w:tcPr>
          <w:p w14:paraId="756CD710" w14:textId="77777777" w:rsidR="002B0F56" w:rsidRPr="001E6954" w:rsidRDefault="002B0F56" w:rsidP="002B0F56">
            <w:pPr>
              <w:spacing w:before="40" w:after="40" w:line="240" w:lineRule="auto"/>
              <w:ind w:left="318" w:hanging="7"/>
            </w:pPr>
            <w:r w:rsidRPr="001E6954">
              <w:t>Requirement 5(3)(c)</w:t>
            </w:r>
          </w:p>
        </w:tc>
        <w:tc>
          <w:tcPr>
            <w:tcW w:w="1058" w:type="pct"/>
            <w:shd w:val="clear" w:color="auto" w:fill="auto"/>
          </w:tcPr>
          <w:p w14:paraId="756CD711" w14:textId="6B37ED11" w:rsidR="002B0F56" w:rsidRPr="001E6954" w:rsidRDefault="002B0F56" w:rsidP="002B0F56">
            <w:pPr>
              <w:spacing w:before="40" w:after="40" w:line="240" w:lineRule="auto"/>
              <w:jc w:val="right"/>
              <w:rPr>
                <w:color w:val="0000FF"/>
              </w:rPr>
            </w:pPr>
            <w:r w:rsidRPr="00D620DC">
              <w:rPr>
                <w:bCs/>
                <w:iCs/>
                <w:color w:val="00577D"/>
                <w:szCs w:val="40"/>
              </w:rPr>
              <w:t>Compliant</w:t>
            </w:r>
          </w:p>
        </w:tc>
      </w:tr>
      <w:tr w:rsidR="002B0F56" w14:paraId="756CD715" w14:textId="77777777" w:rsidTr="007B45B8">
        <w:trPr>
          <w:trHeight w:val="227"/>
        </w:trPr>
        <w:tc>
          <w:tcPr>
            <w:tcW w:w="3942" w:type="pct"/>
            <w:shd w:val="clear" w:color="auto" w:fill="auto"/>
          </w:tcPr>
          <w:p w14:paraId="756CD713" w14:textId="77777777" w:rsidR="007B45B8" w:rsidRPr="001E6954" w:rsidRDefault="007B45B8" w:rsidP="007B45B8">
            <w:pPr>
              <w:keepNext/>
              <w:spacing w:before="40" w:after="40" w:line="240" w:lineRule="auto"/>
              <w:rPr>
                <w:b/>
              </w:rPr>
            </w:pPr>
            <w:r w:rsidRPr="001E6954">
              <w:rPr>
                <w:b/>
              </w:rPr>
              <w:t>Standard 6 Feedback and complaints</w:t>
            </w:r>
          </w:p>
        </w:tc>
        <w:tc>
          <w:tcPr>
            <w:tcW w:w="1058" w:type="pct"/>
            <w:shd w:val="clear" w:color="auto" w:fill="auto"/>
          </w:tcPr>
          <w:p w14:paraId="756CD714" w14:textId="46E94FC7" w:rsidR="007B45B8" w:rsidRPr="001E6954" w:rsidRDefault="007B45B8" w:rsidP="007B45B8">
            <w:pPr>
              <w:keepNext/>
              <w:spacing w:before="40" w:after="40" w:line="240" w:lineRule="auto"/>
              <w:jc w:val="right"/>
              <w:rPr>
                <w:b/>
                <w:color w:val="0000FF"/>
              </w:rPr>
            </w:pPr>
            <w:r w:rsidRPr="001E6954">
              <w:rPr>
                <w:b/>
                <w:bCs/>
                <w:iCs/>
                <w:color w:val="00577D"/>
                <w:szCs w:val="40"/>
              </w:rPr>
              <w:t>Compliant</w:t>
            </w:r>
          </w:p>
        </w:tc>
      </w:tr>
      <w:tr w:rsidR="002B0F56" w14:paraId="756CD718" w14:textId="77777777" w:rsidTr="007B45B8">
        <w:trPr>
          <w:trHeight w:val="227"/>
        </w:trPr>
        <w:tc>
          <w:tcPr>
            <w:tcW w:w="3942" w:type="pct"/>
            <w:shd w:val="clear" w:color="auto" w:fill="auto"/>
          </w:tcPr>
          <w:p w14:paraId="756CD716" w14:textId="77777777" w:rsidR="002B0F56" w:rsidRPr="001E6954" w:rsidRDefault="002B0F56" w:rsidP="002B0F56">
            <w:pPr>
              <w:spacing w:before="40" w:after="40" w:line="240" w:lineRule="auto"/>
              <w:ind w:left="318" w:hanging="7"/>
            </w:pPr>
            <w:r w:rsidRPr="001E6954">
              <w:t>Requirement 6(3)(a)</w:t>
            </w:r>
          </w:p>
        </w:tc>
        <w:tc>
          <w:tcPr>
            <w:tcW w:w="1058" w:type="pct"/>
            <w:shd w:val="clear" w:color="auto" w:fill="auto"/>
          </w:tcPr>
          <w:p w14:paraId="756CD717" w14:textId="14BD8EFB" w:rsidR="002B0F56" w:rsidRPr="001E6954" w:rsidRDefault="002B0F56" w:rsidP="002B0F56">
            <w:pPr>
              <w:spacing w:before="40" w:after="40" w:line="240" w:lineRule="auto"/>
              <w:jc w:val="right"/>
              <w:rPr>
                <w:color w:val="0000FF"/>
              </w:rPr>
            </w:pPr>
            <w:r w:rsidRPr="00901D87">
              <w:rPr>
                <w:bCs/>
                <w:iCs/>
                <w:color w:val="00577D"/>
                <w:szCs w:val="40"/>
              </w:rPr>
              <w:t>Compliant</w:t>
            </w:r>
          </w:p>
        </w:tc>
      </w:tr>
      <w:tr w:rsidR="002B0F56" w14:paraId="756CD71B" w14:textId="77777777" w:rsidTr="007B45B8">
        <w:trPr>
          <w:trHeight w:val="227"/>
        </w:trPr>
        <w:tc>
          <w:tcPr>
            <w:tcW w:w="3942" w:type="pct"/>
            <w:shd w:val="clear" w:color="auto" w:fill="auto"/>
          </w:tcPr>
          <w:p w14:paraId="756CD719" w14:textId="77777777" w:rsidR="002B0F56" w:rsidRPr="001E6954" w:rsidRDefault="002B0F56" w:rsidP="002B0F56">
            <w:pPr>
              <w:spacing w:before="40" w:after="40" w:line="240" w:lineRule="auto"/>
              <w:ind w:left="318" w:hanging="7"/>
            </w:pPr>
            <w:r w:rsidRPr="001E6954">
              <w:t>Requirement 6(3)(b)</w:t>
            </w:r>
          </w:p>
        </w:tc>
        <w:tc>
          <w:tcPr>
            <w:tcW w:w="1058" w:type="pct"/>
            <w:shd w:val="clear" w:color="auto" w:fill="auto"/>
          </w:tcPr>
          <w:p w14:paraId="756CD71A" w14:textId="2527E2D4" w:rsidR="002B0F56" w:rsidRPr="001E6954" w:rsidRDefault="002B0F56" w:rsidP="002B0F56">
            <w:pPr>
              <w:spacing w:before="40" w:after="40" w:line="240" w:lineRule="auto"/>
              <w:jc w:val="right"/>
              <w:rPr>
                <w:color w:val="0000FF"/>
              </w:rPr>
            </w:pPr>
            <w:r w:rsidRPr="00901D87">
              <w:rPr>
                <w:bCs/>
                <w:iCs/>
                <w:color w:val="00577D"/>
                <w:szCs w:val="40"/>
              </w:rPr>
              <w:t>Compliant</w:t>
            </w:r>
          </w:p>
        </w:tc>
      </w:tr>
      <w:tr w:rsidR="002B0F56" w14:paraId="756CD71E" w14:textId="77777777" w:rsidTr="007B45B8">
        <w:trPr>
          <w:trHeight w:val="227"/>
        </w:trPr>
        <w:tc>
          <w:tcPr>
            <w:tcW w:w="3942" w:type="pct"/>
            <w:shd w:val="clear" w:color="auto" w:fill="auto"/>
          </w:tcPr>
          <w:p w14:paraId="756CD71C" w14:textId="77777777" w:rsidR="002B0F56" w:rsidRPr="001E6954" w:rsidRDefault="002B0F56" w:rsidP="002B0F56">
            <w:pPr>
              <w:spacing w:before="40" w:after="40" w:line="240" w:lineRule="auto"/>
              <w:ind w:left="318" w:hanging="7"/>
            </w:pPr>
            <w:r w:rsidRPr="001E6954">
              <w:t>Requirement 6(3)(c)</w:t>
            </w:r>
          </w:p>
        </w:tc>
        <w:tc>
          <w:tcPr>
            <w:tcW w:w="1058" w:type="pct"/>
            <w:shd w:val="clear" w:color="auto" w:fill="auto"/>
          </w:tcPr>
          <w:p w14:paraId="756CD71D" w14:textId="558BA088" w:rsidR="002B0F56" w:rsidRPr="001E6954" w:rsidRDefault="002B0F56" w:rsidP="002B0F56">
            <w:pPr>
              <w:spacing w:before="40" w:after="40" w:line="240" w:lineRule="auto"/>
              <w:jc w:val="right"/>
              <w:rPr>
                <w:color w:val="0000FF"/>
              </w:rPr>
            </w:pPr>
            <w:r w:rsidRPr="00901D87">
              <w:rPr>
                <w:bCs/>
                <w:iCs/>
                <w:color w:val="00577D"/>
                <w:szCs w:val="40"/>
              </w:rPr>
              <w:t>Compliant</w:t>
            </w:r>
          </w:p>
        </w:tc>
      </w:tr>
      <w:tr w:rsidR="002B0F56" w14:paraId="756CD721" w14:textId="77777777" w:rsidTr="007B45B8">
        <w:trPr>
          <w:trHeight w:val="227"/>
        </w:trPr>
        <w:tc>
          <w:tcPr>
            <w:tcW w:w="3942" w:type="pct"/>
            <w:shd w:val="clear" w:color="auto" w:fill="auto"/>
          </w:tcPr>
          <w:p w14:paraId="756CD71F" w14:textId="77777777" w:rsidR="002B0F56" w:rsidRPr="001E6954" w:rsidRDefault="002B0F56" w:rsidP="002B0F56">
            <w:pPr>
              <w:spacing w:before="40" w:after="40" w:line="240" w:lineRule="auto"/>
              <w:ind w:left="318" w:hanging="7"/>
            </w:pPr>
            <w:r w:rsidRPr="001E6954">
              <w:t>Requirement 6(3)(d)</w:t>
            </w:r>
          </w:p>
        </w:tc>
        <w:tc>
          <w:tcPr>
            <w:tcW w:w="1058" w:type="pct"/>
            <w:shd w:val="clear" w:color="auto" w:fill="auto"/>
          </w:tcPr>
          <w:p w14:paraId="756CD720" w14:textId="06ED1791" w:rsidR="002B0F56" w:rsidRPr="001E6954" w:rsidRDefault="002B0F56" w:rsidP="002B0F56">
            <w:pPr>
              <w:spacing w:before="40" w:after="40" w:line="240" w:lineRule="auto"/>
              <w:jc w:val="right"/>
              <w:rPr>
                <w:color w:val="0000FF"/>
              </w:rPr>
            </w:pPr>
            <w:r w:rsidRPr="00901D87">
              <w:rPr>
                <w:bCs/>
                <w:iCs/>
                <w:color w:val="00577D"/>
                <w:szCs w:val="40"/>
              </w:rPr>
              <w:t>Compliant</w:t>
            </w:r>
          </w:p>
        </w:tc>
      </w:tr>
      <w:tr w:rsidR="002B0F56" w14:paraId="756CD724" w14:textId="77777777" w:rsidTr="007B45B8">
        <w:trPr>
          <w:trHeight w:val="227"/>
        </w:trPr>
        <w:tc>
          <w:tcPr>
            <w:tcW w:w="3942" w:type="pct"/>
            <w:shd w:val="clear" w:color="auto" w:fill="auto"/>
          </w:tcPr>
          <w:p w14:paraId="756CD722" w14:textId="77777777" w:rsidR="007B45B8" w:rsidRPr="001E6954" w:rsidRDefault="007B45B8" w:rsidP="007B45B8">
            <w:pPr>
              <w:keepNext/>
              <w:spacing w:before="40" w:after="40" w:line="240" w:lineRule="auto"/>
              <w:rPr>
                <w:b/>
              </w:rPr>
            </w:pPr>
            <w:r w:rsidRPr="001E6954">
              <w:rPr>
                <w:b/>
              </w:rPr>
              <w:t>Standard 7 Human resources</w:t>
            </w:r>
          </w:p>
        </w:tc>
        <w:tc>
          <w:tcPr>
            <w:tcW w:w="1058" w:type="pct"/>
            <w:shd w:val="clear" w:color="auto" w:fill="auto"/>
          </w:tcPr>
          <w:p w14:paraId="756CD723" w14:textId="2753F000" w:rsidR="007B45B8" w:rsidRPr="001E6954" w:rsidRDefault="007B45B8" w:rsidP="007B45B8">
            <w:pPr>
              <w:keepNext/>
              <w:spacing w:before="40" w:after="40" w:line="240" w:lineRule="auto"/>
              <w:jc w:val="right"/>
              <w:rPr>
                <w:b/>
                <w:color w:val="0000FF"/>
              </w:rPr>
            </w:pPr>
            <w:r w:rsidRPr="001E6954">
              <w:rPr>
                <w:b/>
                <w:bCs/>
                <w:iCs/>
                <w:color w:val="00577D"/>
                <w:szCs w:val="40"/>
              </w:rPr>
              <w:t>Non-compliant</w:t>
            </w:r>
          </w:p>
        </w:tc>
      </w:tr>
      <w:tr w:rsidR="002B0F56" w14:paraId="756CD727" w14:textId="77777777" w:rsidTr="007B45B8">
        <w:trPr>
          <w:trHeight w:val="227"/>
        </w:trPr>
        <w:tc>
          <w:tcPr>
            <w:tcW w:w="3942" w:type="pct"/>
            <w:shd w:val="clear" w:color="auto" w:fill="auto"/>
          </w:tcPr>
          <w:p w14:paraId="756CD725" w14:textId="77777777" w:rsidR="007B45B8" w:rsidRPr="001E6954" w:rsidRDefault="007B45B8" w:rsidP="007B45B8">
            <w:pPr>
              <w:spacing w:before="40" w:after="40" w:line="240" w:lineRule="auto"/>
              <w:ind w:left="318" w:hanging="7"/>
            </w:pPr>
            <w:r w:rsidRPr="001E6954">
              <w:t>Requirement 7(3)(a)</w:t>
            </w:r>
          </w:p>
        </w:tc>
        <w:tc>
          <w:tcPr>
            <w:tcW w:w="1058" w:type="pct"/>
            <w:shd w:val="clear" w:color="auto" w:fill="auto"/>
          </w:tcPr>
          <w:p w14:paraId="756CD726" w14:textId="4926EFA5"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2A" w14:textId="77777777" w:rsidTr="007B45B8">
        <w:trPr>
          <w:trHeight w:val="227"/>
        </w:trPr>
        <w:tc>
          <w:tcPr>
            <w:tcW w:w="3942" w:type="pct"/>
            <w:shd w:val="clear" w:color="auto" w:fill="auto"/>
          </w:tcPr>
          <w:p w14:paraId="756CD728" w14:textId="77777777" w:rsidR="007B45B8" w:rsidRPr="001E6954" w:rsidRDefault="007B45B8" w:rsidP="007B45B8">
            <w:pPr>
              <w:spacing w:before="40" w:after="40" w:line="240" w:lineRule="auto"/>
              <w:ind w:left="318" w:hanging="7"/>
            </w:pPr>
            <w:r w:rsidRPr="001E6954">
              <w:t>Requirement 7(3)(b)</w:t>
            </w:r>
          </w:p>
        </w:tc>
        <w:tc>
          <w:tcPr>
            <w:tcW w:w="1058" w:type="pct"/>
            <w:shd w:val="clear" w:color="auto" w:fill="auto"/>
          </w:tcPr>
          <w:p w14:paraId="756CD729" w14:textId="11AEBA54"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2D" w14:textId="77777777" w:rsidTr="007B45B8">
        <w:trPr>
          <w:trHeight w:val="227"/>
        </w:trPr>
        <w:tc>
          <w:tcPr>
            <w:tcW w:w="3942" w:type="pct"/>
            <w:shd w:val="clear" w:color="auto" w:fill="auto"/>
          </w:tcPr>
          <w:p w14:paraId="756CD72B" w14:textId="77777777" w:rsidR="007B45B8" w:rsidRPr="001E6954" w:rsidRDefault="007B45B8" w:rsidP="007B45B8">
            <w:pPr>
              <w:spacing w:before="40" w:after="40" w:line="240" w:lineRule="auto"/>
              <w:ind w:left="318" w:hanging="7"/>
            </w:pPr>
            <w:r w:rsidRPr="001E6954">
              <w:t>Requirement 7(3)(c)</w:t>
            </w:r>
          </w:p>
        </w:tc>
        <w:tc>
          <w:tcPr>
            <w:tcW w:w="1058" w:type="pct"/>
            <w:shd w:val="clear" w:color="auto" w:fill="auto"/>
          </w:tcPr>
          <w:p w14:paraId="756CD72C" w14:textId="45408EDA"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30" w14:textId="77777777" w:rsidTr="007B45B8">
        <w:trPr>
          <w:trHeight w:val="227"/>
        </w:trPr>
        <w:tc>
          <w:tcPr>
            <w:tcW w:w="3942" w:type="pct"/>
            <w:shd w:val="clear" w:color="auto" w:fill="auto"/>
          </w:tcPr>
          <w:p w14:paraId="756CD72E" w14:textId="77777777" w:rsidR="007B45B8" w:rsidRPr="001E6954" w:rsidRDefault="007B45B8" w:rsidP="007B45B8">
            <w:pPr>
              <w:spacing w:before="40" w:after="40" w:line="240" w:lineRule="auto"/>
              <w:ind w:left="318" w:hanging="7"/>
            </w:pPr>
            <w:r w:rsidRPr="001E6954">
              <w:t>Requirement 7(3)(d)</w:t>
            </w:r>
          </w:p>
        </w:tc>
        <w:tc>
          <w:tcPr>
            <w:tcW w:w="1058" w:type="pct"/>
            <w:shd w:val="clear" w:color="auto" w:fill="auto"/>
          </w:tcPr>
          <w:p w14:paraId="756CD72F" w14:textId="79A04114"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33" w14:textId="77777777" w:rsidTr="007B45B8">
        <w:trPr>
          <w:trHeight w:val="227"/>
        </w:trPr>
        <w:tc>
          <w:tcPr>
            <w:tcW w:w="3942" w:type="pct"/>
            <w:shd w:val="clear" w:color="auto" w:fill="auto"/>
          </w:tcPr>
          <w:p w14:paraId="756CD731" w14:textId="77777777" w:rsidR="007B45B8" w:rsidRPr="001E6954" w:rsidRDefault="007B45B8" w:rsidP="007B45B8">
            <w:pPr>
              <w:spacing w:before="40" w:after="40" w:line="240" w:lineRule="auto"/>
              <w:ind w:left="318" w:hanging="7"/>
            </w:pPr>
            <w:r w:rsidRPr="001E6954">
              <w:t>Requirement 7(3)(e)</w:t>
            </w:r>
          </w:p>
        </w:tc>
        <w:tc>
          <w:tcPr>
            <w:tcW w:w="1058" w:type="pct"/>
            <w:shd w:val="clear" w:color="auto" w:fill="auto"/>
          </w:tcPr>
          <w:p w14:paraId="756CD732" w14:textId="1D264E77"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736" w14:textId="77777777" w:rsidTr="007B45B8">
        <w:trPr>
          <w:trHeight w:val="227"/>
        </w:trPr>
        <w:tc>
          <w:tcPr>
            <w:tcW w:w="3942" w:type="pct"/>
            <w:shd w:val="clear" w:color="auto" w:fill="auto"/>
          </w:tcPr>
          <w:p w14:paraId="756CD734" w14:textId="77777777" w:rsidR="007B45B8" w:rsidRPr="001E6954" w:rsidRDefault="007B45B8" w:rsidP="007B45B8">
            <w:pPr>
              <w:keepNext/>
              <w:spacing w:before="40" w:after="40" w:line="240" w:lineRule="auto"/>
              <w:rPr>
                <w:b/>
              </w:rPr>
            </w:pPr>
            <w:r w:rsidRPr="001E6954">
              <w:rPr>
                <w:b/>
              </w:rPr>
              <w:t>Standard 8 Organisational governance</w:t>
            </w:r>
          </w:p>
        </w:tc>
        <w:tc>
          <w:tcPr>
            <w:tcW w:w="1058" w:type="pct"/>
            <w:shd w:val="clear" w:color="auto" w:fill="auto"/>
          </w:tcPr>
          <w:p w14:paraId="756CD735" w14:textId="660E0F16" w:rsidR="007B45B8" w:rsidRPr="001E6954" w:rsidRDefault="007B45B8" w:rsidP="007B45B8">
            <w:pPr>
              <w:keepNext/>
              <w:spacing w:before="40" w:after="40" w:line="240" w:lineRule="auto"/>
              <w:jc w:val="right"/>
              <w:rPr>
                <w:b/>
                <w:color w:val="0000FF"/>
              </w:rPr>
            </w:pPr>
            <w:r w:rsidRPr="001E6954">
              <w:rPr>
                <w:b/>
                <w:bCs/>
                <w:iCs/>
                <w:color w:val="00577D"/>
                <w:szCs w:val="40"/>
              </w:rPr>
              <w:t>Non-compliant</w:t>
            </w:r>
          </w:p>
        </w:tc>
      </w:tr>
      <w:tr w:rsidR="002B0F56" w14:paraId="756CD739" w14:textId="77777777" w:rsidTr="007B45B8">
        <w:trPr>
          <w:trHeight w:val="227"/>
        </w:trPr>
        <w:tc>
          <w:tcPr>
            <w:tcW w:w="3942" w:type="pct"/>
            <w:shd w:val="clear" w:color="auto" w:fill="auto"/>
          </w:tcPr>
          <w:p w14:paraId="756CD737" w14:textId="77777777" w:rsidR="007B45B8" w:rsidRPr="001E6954" w:rsidRDefault="007B45B8" w:rsidP="007B45B8">
            <w:pPr>
              <w:spacing w:before="40" w:after="40" w:line="240" w:lineRule="auto"/>
              <w:ind w:left="318" w:hanging="7"/>
            </w:pPr>
            <w:r w:rsidRPr="001E6954">
              <w:t>Requirement 8(3)(a)</w:t>
            </w:r>
          </w:p>
        </w:tc>
        <w:tc>
          <w:tcPr>
            <w:tcW w:w="1058" w:type="pct"/>
            <w:shd w:val="clear" w:color="auto" w:fill="auto"/>
          </w:tcPr>
          <w:p w14:paraId="756CD738" w14:textId="7F990D67"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3C" w14:textId="77777777" w:rsidTr="007B45B8">
        <w:trPr>
          <w:trHeight w:val="227"/>
        </w:trPr>
        <w:tc>
          <w:tcPr>
            <w:tcW w:w="3942" w:type="pct"/>
            <w:shd w:val="clear" w:color="auto" w:fill="auto"/>
          </w:tcPr>
          <w:p w14:paraId="756CD73A" w14:textId="77777777" w:rsidR="007B45B8" w:rsidRPr="001E6954" w:rsidRDefault="007B45B8" w:rsidP="007B45B8">
            <w:pPr>
              <w:spacing w:before="40" w:after="40" w:line="240" w:lineRule="auto"/>
              <w:ind w:left="318" w:hanging="7"/>
            </w:pPr>
            <w:r w:rsidRPr="001E6954">
              <w:t>Requirement 8(3)(b)</w:t>
            </w:r>
          </w:p>
        </w:tc>
        <w:tc>
          <w:tcPr>
            <w:tcW w:w="1058" w:type="pct"/>
            <w:shd w:val="clear" w:color="auto" w:fill="auto"/>
          </w:tcPr>
          <w:p w14:paraId="756CD73B" w14:textId="3B32686A"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3F" w14:textId="77777777" w:rsidTr="007B45B8">
        <w:trPr>
          <w:trHeight w:val="227"/>
        </w:trPr>
        <w:tc>
          <w:tcPr>
            <w:tcW w:w="3942" w:type="pct"/>
            <w:shd w:val="clear" w:color="auto" w:fill="auto"/>
          </w:tcPr>
          <w:p w14:paraId="756CD73D" w14:textId="77777777" w:rsidR="007B45B8" w:rsidRPr="001E6954" w:rsidRDefault="007B45B8" w:rsidP="007B45B8">
            <w:pPr>
              <w:spacing w:before="40" w:after="40" w:line="240" w:lineRule="auto"/>
              <w:ind w:left="318" w:hanging="7"/>
            </w:pPr>
            <w:r w:rsidRPr="001E6954">
              <w:t>Requirement 8(3)(c)</w:t>
            </w:r>
          </w:p>
        </w:tc>
        <w:tc>
          <w:tcPr>
            <w:tcW w:w="1058" w:type="pct"/>
            <w:shd w:val="clear" w:color="auto" w:fill="auto"/>
          </w:tcPr>
          <w:p w14:paraId="756CD73E" w14:textId="07BCB761" w:rsidR="007B45B8" w:rsidRPr="001E6954" w:rsidRDefault="007B45B8" w:rsidP="007B45B8">
            <w:pPr>
              <w:spacing w:before="40" w:after="40" w:line="240" w:lineRule="auto"/>
              <w:jc w:val="right"/>
              <w:rPr>
                <w:color w:val="0000FF"/>
              </w:rPr>
            </w:pPr>
            <w:r w:rsidRPr="001E6954">
              <w:rPr>
                <w:bCs/>
                <w:iCs/>
                <w:color w:val="00577D"/>
                <w:szCs w:val="40"/>
              </w:rPr>
              <w:t>Compliant</w:t>
            </w:r>
          </w:p>
        </w:tc>
      </w:tr>
      <w:tr w:rsidR="002B0F56" w14:paraId="756CD742" w14:textId="77777777" w:rsidTr="007B45B8">
        <w:trPr>
          <w:trHeight w:val="227"/>
        </w:trPr>
        <w:tc>
          <w:tcPr>
            <w:tcW w:w="3942" w:type="pct"/>
            <w:shd w:val="clear" w:color="auto" w:fill="auto"/>
          </w:tcPr>
          <w:p w14:paraId="756CD740" w14:textId="77777777" w:rsidR="007B45B8" w:rsidRPr="001E6954" w:rsidRDefault="007B45B8" w:rsidP="007B45B8">
            <w:pPr>
              <w:spacing w:before="40" w:after="40" w:line="240" w:lineRule="auto"/>
              <w:ind w:left="318" w:hanging="7"/>
            </w:pPr>
            <w:r w:rsidRPr="001E6954">
              <w:t>Requirement 8(3)(d)</w:t>
            </w:r>
          </w:p>
        </w:tc>
        <w:tc>
          <w:tcPr>
            <w:tcW w:w="1058" w:type="pct"/>
            <w:shd w:val="clear" w:color="auto" w:fill="auto"/>
          </w:tcPr>
          <w:p w14:paraId="756CD741" w14:textId="037D4733" w:rsidR="007B45B8" w:rsidRPr="001E6954" w:rsidRDefault="007B45B8" w:rsidP="007B45B8">
            <w:pPr>
              <w:spacing w:before="40" w:after="40" w:line="240" w:lineRule="auto"/>
              <w:jc w:val="right"/>
              <w:rPr>
                <w:color w:val="0000FF"/>
              </w:rPr>
            </w:pPr>
            <w:r w:rsidRPr="001E6954">
              <w:rPr>
                <w:bCs/>
                <w:iCs/>
                <w:color w:val="00577D"/>
                <w:szCs w:val="40"/>
              </w:rPr>
              <w:t>Non-compliant</w:t>
            </w:r>
          </w:p>
        </w:tc>
      </w:tr>
      <w:tr w:rsidR="002B0F56" w14:paraId="756CD745" w14:textId="77777777" w:rsidTr="007B45B8">
        <w:trPr>
          <w:trHeight w:val="227"/>
        </w:trPr>
        <w:tc>
          <w:tcPr>
            <w:tcW w:w="3942" w:type="pct"/>
            <w:shd w:val="clear" w:color="auto" w:fill="auto"/>
          </w:tcPr>
          <w:p w14:paraId="756CD743" w14:textId="77777777" w:rsidR="007B45B8" w:rsidRPr="001E6954" w:rsidRDefault="007B45B8" w:rsidP="007B45B8">
            <w:pPr>
              <w:spacing w:before="40" w:after="40" w:line="240" w:lineRule="auto"/>
              <w:ind w:left="318" w:hanging="7"/>
            </w:pPr>
            <w:r w:rsidRPr="001E6954">
              <w:t>Requirement 8(3)(e)</w:t>
            </w:r>
          </w:p>
        </w:tc>
        <w:tc>
          <w:tcPr>
            <w:tcW w:w="1058" w:type="pct"/>
            <w:shd w:val="clear" w:color="auto" w:fill="auto"/>
          </w:tcPr>
          <w:p w14:paraId="756CD744" w14:textId="2E0985C1" w:rsidR="007B45B8" w:rsidRPr="001E6954" w:rsidRDefault="007B45B8" w:rsidP="007B45B8">
            <w:pPr>
              <w:spacing w:before="40" w:after="40" w:line="240" w:lineRule="auto"/>
              <w:jc w:val="right"/>
              <w:rPr>
                <w:color w:val="0000FF"/>
              </w:rPr>
            </w:pPr>
            <w:r w:rsidRPr="001E6954">
              <w:rPr>
                <w:bCs/>
                <w:iCs/>
                <w:color w:val="00577D"/>
                <w:szCs w:val="40"/>
              </w:rPr>
              <w:t>Non-compliant</w:t>
            </w:r>
          </w:p>
        </w:tc>
      </w:tr>
      <w:bookmarkEnd w:id="0"/>
    </w:tbl>
    <w:p w14:paraId="756CD746" w14:textId="77777777" w:rsidR="007B45B8" w:rsidRDefault="007B45B8" w:rsidP="007B45B8">
      <w:pPr>
        <w:sectPr w:rsidR="007B45B8" w:rsidSect="007B45B8">
          <w:headerReference w:type="first" r:id="rId16"/>
          <w:footerReference w:type="first" r:id="rId17"/>
          <w:pgSz w:w="11906" w:h="16838"/>
          <w:pgMar w:top="1701" w:right="1418" w:bottom="1418" w:left="1418" w:header="709" w:footer="397" w:gutter="0"/>
          <w:cols w:space="708"/>
          <w:docGrid w:linePitch="360"/>
        </w:sectPr>
      </w:pPr>
    </w:p>
    <w:p w14:paraId="756CD747" w14:textId="77777777" w:rsidR="007B45B8" w:rsidRPr="00D21DCD" w:rsidRDefault="007B45B8" w:rsidP="007B45B8">
      <w:pPr>
        <w:pStyle w:val="Heading1"/>
      </w:pPr>
      <w:r>
        <w:lastRenderedPageBreak/>
        <w:t>Detailed assessment</w:t>
      </w:r>
    </w:p>
    <w:p w14:paraId="756CD748" w14:textId="77777777" w:rsidR="007B45B8" w:rsidRPr="00D63989" w:rsidRDefault="007B45B8" w:rsidP="007B45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6CD749" w14:textId="77777777" w:rsidR="007B45B8" w:rsidRPr="001E6954" w:rsidRDefault="007B45B8" w:rsidP="007B45B8">
      <w:pPr>
        <w:rPr>
          <w:color w:val="auto"/>
        </w:rPr>
      </w:pPr>
      <w:r w:rsidRPr="00D63989">
        <w:t>The report also specifies areas in which improvements must be made to ensure the Quality Standards are complied with.</w:t>
      </w:r>
    </w:p>
    <w:p w14:paraId="756CD74A" w14:textId="77777777" w:rsidR="007B45B8" w:rsidRPr="00B76B60" w:rsidRDefault="007B45B8" w:rsidP="007B45B8">
      <w:pPr>
        <w:rPr>
          <w:color w:val="auto"/>
        </w:rPr>
      </w:pPr>
      <w:r w:rsidRPr="00B76B60">
        <w:rPr>
          <w:color w:val="auto"/>
        </w:rPr>
        <w:t>The following information has been taken into account in developing this performance report:</w:t>
      </w:r>
    </w:p>
    <w:p w14:paraId="756CD74B" w14:textId="6EF87C26" w:rsidR="007B45B8" w:rsidRPr="00B76B60" w:rsidRDefault="007B45B8" w:rsidP="007B45B8">
      <w:pPr>
        <w:pStyle w:val="ListBullet"/>
      </w:pPr>
      <w:r w:rsidRPr="00B76B60">
        <w:t>the Assessment Team’s report for the Quality Audit; the Quality Audit report was informed by a site assessment, observations at the service, review of documents and interviews with staff, consumers/representatives and others</w:t>
      </w:r>
      <w:r w:rsidR="00B76B60" w:rsidRPr="00B76B60">
        <w:t>.</w:t>
      </w:r>
    </w:p>
    <w:p w14:paraId="756CD74C" w14:textId="1553E2F4" w:rsidR="007B45B8" w:rsidRPr="00B76B60" w:rsidRDefault="007B45B8" w:rsidP="007B45B8">
      <w:pPr>
        <w:pStyle w:val="ListBullet"/>
      </w:pPr>
      <w:r w:rsidRPr="00B76B60">
        <w:t xml:space="preserve">the provider’s response to the Quality Audit report received </w:t>
      </w:r>
      <w:r w:rsidR="00B76B60" w:rsidRPr="00B76B60">
        <w:t>14 April 2021.</w:t>
      </w:r>
    </w:p>
    <w:p w14:paraId="756CD74E" w14:textId="77777777" w:rsidR="007B45B8" w:rsidRDefault="007B45B8">
      <w:pPr>
        <w:spacing w:after="160" w:line="259" w:lineRule="auto"/>
        <w:rPr>
          <w:rFonts w:cs="Times New Roman"/>
        </w:rPr>
      </w:pPr>
    </w:p>
    <w:p w14:paraId="756CD74F" w14:textId="77777777" w:rsidR="007B45B8" w:rsidRDefault="007B45B8" w:rsidP="007B45B8">
      <w:pPr>
        <w:sectPr w:rsidR="007B45B8" w:rsidSect="007B45B8">
          <w:headerReference w:type="first" r:id="rId18"/>
          <w:pgSz w:w="11906" w:h="16838"/>
          <w:pgMar w:top="1701" w:right="1418" w:bottom="1418" w:left="1418" w:header="709" w:footer="397" w:gutter="0"/>
          <w:cols w:space="708"/>
          <w:docGrid w:linePitch="360"/>
        </w:sectPr>
      </w:pPr>
    </w:p>
    <w:p w14:paraId="756CD750" w14:textId="6C1E1E7D" w:rsidR="007B45B8" w:rsidRDefault="007B45B8" w:rsidP="007B45B8">
      <w:pPr>
        <w:pStyle w:val="Heading1"/>
        <w:tabs>
          <w:tab w:val="right" w:pos="9070"/>
        </w:tabs>
        <w:spacing w:before="560" w:after="640"/>
        <w:rPr>
          <w:color w:val="FFFFFF" w:themeColor="background1"/>
        </w:rPr>
        <w:sectPr w:rsidR="007B45B8" w:rsidSect="007B45B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56CD851" wp14:editId="756CD8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3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756CD751" w14:textId="77777777" w:rsidR="007B45B8" w:rsidRPr="00D63989" w:rsidRDefault="007B45B8" w:rsidP="007B45B8">
      <w:pPr>
        <w:pStyle w:val="Heading3"/>
        <w:shd w:val="clear" w:color="auto" w:fill="F2F2F2" w:themeFill="background1" w:themeFillShade="F2"/>
      </w:pPr>
      <w:r w:rsidRPr="00D63989">
        <w:t>Consumer outcome:</w:t>
      </w:r>
    </w:p>
    <w:p w14:paraId="756CD752" w14:textId="77777777" w:rsidR="007B45B8" w:rsidRPr="00D63989" w:rsidRDefault="007B45B8" w:rsidP="001C30C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56CD753" w14:textId="77777777" w:rsidR="007B45B8" w:rsidRPr="00D63989" w:rsidRDefault="007B45B8" w:rsidP="007B45B8">
      <w:pPr>
        <w:pStyle w:val="Heading3"/>
        <w:shd w:val="clear" w:color="auto" w:fill="F2F2F2" w:themeFill="background1" w:themeFillShade="F2"/>
      </w:pPr>
      <w:r w:rsidRPr="00D63989">
        <w:t>Organisation statement:</w:t>
      </w:r>
    </w:p>
    <w:p w14:paraId="756CD754" w14:textId="77777777" w:rsidR="007B45B8" w:rsidRPr="00D63989" w:rsidRDefault="007B45B8" w:rsidP="001C30C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56CD755" w14:textId="77777777" w:rsidR="007B45B8" w:rsidRDefault="007B45B8" w:rsidP="001C30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6CD756" w14:textId="77777777" w:rsidR="007B45B8" w:rsidRPr="00D63989" w:rsidRDefault="007B45B8" w:rsidP="001C30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6CD757" w14:textId="77777777" w:rsidR="007B45B8" w:rsidRPr="00D63989" w:rsidRDefault="007B45B8" w:rsidP="001C30C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56CD758" w14:textId="77777777" w:rsidR="007B45B8" w:rsidRDefault="007B45B8" w:rsidP="007B45B8">
      <w:pPr>
        <w:pStyle w:val="Heading2"/>
      </w:pPr>
      <w:r>
        <w:t xml:space="preserve">Assessment </w:t>
      </w:r>
      <w:r w:rsidRPr="002B2C0F">
        <w:t>of Standard</w:t>
      </w:r>
      <w:r>
        <w:t xml:space="preserve"> 1</w:t>
      </w:r>
    </w:p>
    <w:p w14:paraId="0699BD7F" w14:textId="77777777" w:rsidR="00970456" w:rsidRPr="00163FEE" w:rsidRDefault="00970456" w:rsidP="0097045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D1187A4" w14:textId="36012DE3" w:rsidR="00970456" w:rsidRDefault="00970456" w:rsidP="00970456">
      <w:pPr>
        <w:rPr>
          <w:rFonts w:eastAsia="Calibri"/>
          <w:lang w:eastAsia="en-US"/>
        </w:rPr>
      </w:pPr>
      <w:r w:rsidRPr="00277CC0">
        <w:rPr>
          <w:rFonts w:eastAsia="Calibri"/>
          <w:color w:val="auto"/>
          <w:lang w:eastAsia="en-US"/>
        </w:rPr>
        <w:t xml:space="preserve">Consumers and representatives sampled </w:t>
      </w:r>
      <w:r w:rsidRPr="00575331">
        <w:rPr>
          <w:rFonts w:eastAsia="Calibri"/>
          <w:color w:val="auto"/>
          <w:lang w:eastAsia="en-US"/>
        </w:rPr>
        <w:t>confirmed</w:t>
      </w:r>
      <w:r w:rsidRPr="00163FEE">
        <w:rPr>
          <w:rFonts w:eastAsia="Calibri"/>
          <w:lang w:eastAsia="en-US"/>
        </w:rPr>
        <w:t xml:space="preserve"> they are treated with dignity and respect, can maintain their identity, make informed choices about their care and services and live the life they choose. For example:</w:t>
      </w:r>
    </w:p>
    <w:p w14:paraId="048D86BB" w14:textId="77777777" w:rsidR="00970456" w:rsidRDefault="00970456" w:rsidP="001C30CB">
      <w:pPr>
        <w:pStyle w:val="ListParagraph"/>
        <w:numPr>
          <w:ilvl w:val="0"/>
          <w:numId w:val="22"/>
        </w:numPr>
        <w:spacing w:before="0" w:after="0"/>
        <w:rPr>
          <w:rFonts w:eastAsia="Calibri"/>
          <w:lang w:eastAsia="en-US"/>
        </w:rPr>
      </w:pPr>
      <w:r>
        <w:rPr>
          <w:rFonts w:eastAsia="Calibri"/>
          <w:lang w:eastAsia="en-US"/>
        </w:rPr>
        <w:t>Consumers interviewed confirmed they are treated with respect and staff know what is important to them. Consumers described the ways the service enables them to remain at home, in their local communities and to life the way they choose.</w:t>
      </w:r>
    </w:p>
    <w:p w14:paraId="447679D7" w14:textId="77777777" w:rsidR="00970456" w:rsidRDefault="00970456" w:rsidP="00970456">
      <w:pPr>
        <w:pStyle w:val="ListBullet"/>
        <w:spacing w:before="0" w:after="0"/>
        <w:ind w:left="360" w:hanging="360"/>
      </w:pPr>
      <w:r>
        <w:t xml:space="preserve">Consumers interviewed confirmed their personal privacy is respected and their personal information is kept confidential.  </w:t>
      </w:r>
    </w:p>
    <w:p w14:paraId="18C09764" w14:textId="77777777" w:rsidR="00970456" w:rsidRDefault="00970456" w:rsidP="00970456">
      <w:pPr>
        <w:pStyle w:val="ListBullet"/>
        <w:numPr>
          <w:ilvl w:val="0"/>
          <w:numId w:val="0"/>
        </w:numPr>
        <w:spacing w:before="0" w:after="0"/>
      </w:pPr>
    </w:p>
    <w:p w14:paraId="00275A89" w14:textId="73072533" w:rsidR="00970456" w:rsidRDefault="00970456" w:rsidP="00970456">
      <w:pPr>
        <w:pStyle w:val="ListBullet"/>
        <w:numPr>
          <w:ilvl w:val="0"/>
          <w:numId w:val="0"/>
        </w:numPr>
        <w:spacing w:before="0" w:after="0"/>
      </w:pPr>
      <w:r w:rsidRPr="00BA073D">
        <w:t xml:space="preserve">The service has policies </w:t>
      </w:r>
      <w:r w:rsidRPr="006C1E01">
        <w:t>and procedures in place to guide staff in their engagement with consumers and how to foster consumer choice</w:t>
      </w:r>
      <w:r>
        <w:t xml:space="preserve"> and s</w:t>
      </w:r>
      <w:r w:rsidRPr="006C1E01">
        <w:t>taff demonstrated respect towards consumers and an understanding of their care preferences.</w:t>
      </w:r>
      <w:r>
        <w:t xml:space="preserve"> However, the service does not consistently demonstrate the risks that </w:t>
      </w:r>
      <w:r w:rsidRPr="0074600C">
        <w:t>consumers wish to take are identified and discussed with the consumer and representative to help t</w:t>
      </w:r>
      <w:r>
        <w:t xml:space="preserve">hem to </w:t>
      </w:r>
      <w:r w:rsidRPr="0074600C">
        <w:lastRenderedPageBreak/>
        <w:t>understand the risk</w:t>
      </w:r>
      <w:r>
        <w:t xml:space="preserve">, to make informed decisions and problem solve with </w:t>
      </w:r>
      <w:r w:rsidR="005F3E5D">
        <w:t xml:space="preserve">them </w:t>
      </w:r>
      <w:r>
        <w:t>how the risk can be managed.</w:t>
      </w:r>
    </w:p>
    <w:p w14:paraId="1CB83C5D" w14:textId="77777777" w:rsidR="00F606E0" w:rsidRDefault="007B45B8" w:rsidP="00F606E0">
      <w:r w:rsidRPr="005A024F">
        <w:rPr>
          <w:rFonts w:eastAsiaTheme="minorHAnsi"/>
          <w:color w:val="auto"/>
        </w:rPr>
        <w:t>The Quality Standard is assessed as Non-compliant as</w:t>
      </w:r>
      <w:r w:rsidR="005A024F" w:rsidRPr="005A024F">
        <w:rPr>
          <w:rFonts w:eastAsiaTheme="minorHAnsi"/>
          <w:color w:val="auto"/>
        </w:rPr>
        <w:t xml:space="preserve"> one (1)</w:t>
      </w:r>
      <w:r w:rsidRPr="005A024F">
        <w:rPr>
          <w:rFonts w:eastAsiaTheme="minorHAnsi"/>
          <w:color w:val="auto"/>
        </w:rPr>
        <w:t xml:space="preserve"> of the six specific requirements have been assessed as Non-compliant.</w:t>
      </w:r>
      <w:r w:rsidR="00F606E0">
        <w:rPr>
          <w:rFonts w:eastAsiaTheme="minorHAnsi"/>
          <w:color w:val="auto"/>
        </w:rPr>
        <w:t xml:space="preserve"> </w:t>
      </w:r>
      <w:r w:rsidR="00F606E0">
        <w:t>A decision of Non-compliant in one or more requirements results in a decision of Non-compliant for the Quality Standard.</w:t>
      </w:r>
    </w:p>
    <w:p w14:paraId="756CD75B" w14:textId="7F4B4A56" w:rsidR="007B45B8" w:rsidRDefault="007B45B8" w:rsidP="007B45B8">
      <w:pPr>
        <w:pStyle w:val="Heading2"/>
      </w:pPr>
      <w:r w:rsidRPr="00D435F8">
        <w:t>Assessment of Standard 1 Requirements</w:t>
      </w:r>
    </w:p>
    <w:p w14:paraId="756CD75C" w14:textId="3CA03749" w:rsidR="007B45B8" w:rsidRDefault="007B45B8" w:rsidP="007B45B8">
      <w:pPr>
        <w:pStyle w:val="Heading3"/>
      </w:pPr>
      <w:r w:rsidRPr="00051035">
        <w:t>Requirement 1(3)(a)</w:t>
      </w:r>
      <w:r w:rsidRPr="00051035">
        <w:tab/>
        <w:t>Compliant</w:t>
      </w:r>
    </w:p>
    <w:p w14:paraId="756CD75D" w14:textId="77777777" w:rsidR="007B45B8" w:rsidRPr="001F433A" w:rsidRDefault="007B45B8" w:rsidP="007B45B8">
      <w:pPr>
        <w:rPr>
          <w:i/>
        </w:rPr>
      </w:pPr>
      <w:r w:rsidRPr="001F433A">
        <w:rPr>
          <w:i/>
        </w:rPr>
        <w:t>Each consumer is treated with dignity and respect, with their identity, culture and diversity valued.</w:t>
      </w:r>
    </w:p>
    <w:p w14:paraId="06ED7238" w14:textId="77777777" w:rsidR="00247CD3" w:rsidRPr="00247CD3" w:rsidRDefault="00247CD3" w:rsidP="007B45B8">
      <w:pPr>
        <w:rPr>
          <w:color w:val="auto"/>
        </w:rPr>
      </w:pPr>
      <w:r w:rsidRPr="00247CD3">
        <w:rPr>
          <w:color w:val="auto"/>
        </w:rPr>
        <w:t>Based on the information reviewed I find this requirement compliant.</w:t>
      </w:r>
    </w:p>
    <w:p w14:paraId="756CD75F" w14:textId="78400D82" w:rsidR="007B45B8" w:rsidRDefault="007B45B8" w:rsidP="007B45B8">
      <w:pPr>
        <w:pStyle w:val="Heading3"/>
      </w:pPr>
      <w:r>
        <w:t>Requirement 1(3)(b)</w:t>
      </w:r>
      <w:r>
        <w:tab/>
        <w:t>Compliant</w:t>
      </w:r>
    </w:p>
    <w:p w14:paraId="756CD760" w14:textId="77777777" w:rsidR="007B45B8" w:rsidRPr="001F433A" w:rsidRDefault="007B45B8" w:rsidP="007B45B8">
      <w:pPr>
        <w:rPr>
          <w:i/>
        </w:rPr>
      </w:pPr>
      <w:r w:rsidRPr="001F433A">
        <w:rPr>
          <w:i/>
        </w:rPr>
        <w:t>Care and services are culturally safe.</w:t>
      </w:r>
    </w:p>
    <w:p w14:paraId="4C53351A" w14:textId="77777777" w:rsidR="0061635A" w:rsidRPr="00247CD3" w:rsidRDefault="0061635A" w:rsidP="0061635A">
      <w:pPr>
        <w:rPr>
          <w:color w:val="auto"/>
        </w:rPr>
      </w:pPr>
      <w:r w:rsidRPr="00247CD3">
        <w:rPr>
          <w:color w:val="auto"/>
        </w:rPr>
        <w:t>Based on the information reviewed I find this requirement compliant.</w:t>
      </w:r>
    </w:p>
    <w:p w14:paraId="756CD762" w14:textId="1DDE4AD1" w:rsidR="007B45B8" w:rsidRDefault="007B45B8" w:rsidP="007B45B8">
      <w:pPr>
        <w:pStyle w:val="Heading3"/>
      </w:pPr>
      <w:r>
        <w:t>Requirement 1(3)(c)</w:t>
      </w:r>
      <w:r>
        <w:tab/>
        <w:t>Compliant</w:t>
      </w:r>
    </w:p>
    <w:p w14:paraId="756CD763" w14:textId="77777777" w:rsidR="007B45B8" w:rsidRPr="001F433A" w:rsidRDefault="007B45B8" w:rsidP="007B45B8">
      <w:pPr>
        <w:tabs>
          <w:tab w:val="right" w:pos="9026"/>
        </w:tabs>
        <w:spacing w:before="0" w:after="0"/>
        <w:outlineLvl w:val="4"/>
        <w:rPr>
          <w:i/>
        </w:rPr>
      </w:pPr>
      <w:r w:rsidRPr="001F433A">
        <w:rPr>
          <w:i/>
        </w:rPr>
        <w:t xml:space="preserve">Each consumer is supported to exercise choice and independence, including to: </w:t>
      </w:r>
    </w:p>
    <w:p w14:paraId="756CD764" w14:textId="77777777" w:rsidR="007B45B8" w:rsidRPr="001F433A" w:rsidRDefault="007B45B8" w:rsidP="001C30CB">
      <w:pPr>
        <w:numPr>
          <w:ilvl w:val="0"/>
          <w:numId w:val="11"/>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756CD765" w14:textId="77777777" w:rsidR="007B45B8" w:rsidRPr="001F433A" w:rsidRDefault="007B45B8" w:rsidP="001C30CB">
      <w:pPr>
        <w:numPr>
          <w:ilvl w:val="0"/>
          <w:numId w:val="11"/>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756CD766" w14:textId="77777777" w:rsidR="007B45B8" w:rsidRPr="001F433A" w:rsidRDefault="007B45B8" w:rsidP="001C30CB">
      <w:pPr>
        <w:numPr>
          <w:ilvl w:val="0"/>
          <w:numId w:val="11"/>
        </w:numPr>
        <w:tabs>
          <w:tab w:val="right" w:pos="9026"/>
        </w:tabs>
        <w:spacing w:before="0" w:after="0"/>
        <w:ind w:left="567" w:hanging="425"/>
        <w:outlineLvl w:val="4"/>
        <w:rPr>
          <w:i/>
        </w:rPr>
      </w:pPr>
      <w:r w:rsidRPr="001F433A">
        <w:rPr>
          <w:i/>
        </w:rPr>
        <w:t xml:space="preserve">communicate their decisions; and </w:t>
      </w:r>
    </w:p>
    <w:p w14:paraId="756CD767" w14:textId="77777777" w:rsidR="007B45B8" w:rsidRPr="001F433A" w:rsidRDefault="007B45B8" w:rsidP="001C30CB">
      <w:pPr>
        <w:numPr>
          <w:ilvl w:val="0"/>
          <w:numId w:val="11"/>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73E8E8D3" w14:textId="77777777" w:rsidR="0061635A" w:rsidRPr="0061635A" w:rsidRDefault="0061635A" w:rsidP="0061635A">
      <w:pPr>
        <w:rPr>
          <w:color w:val="auto"/>
        </w:rPr>
      </w:pPr>
      <w:r w:rsidRPr="0061635A">
        <w:rPr>
          <w:color w:val="auto"/>
        </w:rPr>
        <w:t>Based on the information reviewed I find this requirement compliant.</w:t>
      </w:r>
    </w:p>
    <w:p w14:paraId="756CD769" w14:textId="09EC4AA8" w:rsidR="007B45B8" w:rsidRDefault="007B45B8" w:rsidP="007B45B8">
      <w:pPr>
        <w:pStyle w:val="Heading3"/>
      </w:pPr>
      <w:r>
        <w:t>Requirement 1(3)(d)</w:t>
      </w:r>
      <w:r>
        <w:tab/>
        <w:t>Non-compliant</w:t>
      </w:r>
    </w:p>
    <w:p w14:paraId="756CD76A" w14:textId="77777777" w:rsidR="007B45B8" w:rsidRPr="001F433A" w:rsidRDefault="007B45B8" w:rsidP="007B45B8">
      <w:pPr>
        <w:rPr>
          <w:i/>
        </w:rPr>
      </w:pPr>
      <w:r w:rsidRPr="001F433A">
        <w:rPr>
          <w:i/>
        </w:rPr>
        <w:t>Each consumer is supported to take risks to enable them to live the best life they can.</w:t>
      </w:r>
    </w:p>
    <w:p w14:paraId="5EF8CE2E" w14:textId="48F8B58B" w:rsidR="008755E6" w:rsidRDefault="008755E6" w:rsidP="008755E6">
      <w:pPr>
        <w:rPr>
          <w:color w:val="auto"/>
        </w:rPr>
      </w:pPr>
      <w:r w:rsidRPr="0074600C">
        <w:t xml:space="preserve">The </w:t>
      </w:r>
      <w:r>
        <w:t xml:space="preserve">Assessment team found that the service </w:t>
      </w:r>
      <w:r w:rsidRPr="0074600C">
        <w:t xml:space="preserve">does not consistently demonstrate that risks that the consumers wish to take are identified and discussed with the consumer and representative to help them understand the risk and how it can be managed. </w:t>
      </w:r>
      <w:r>
        <w:t xml:space="preserve">While the service </w:t>
      </w:r>
      <w:r w:rsidRPr="008A7642">
        <w:rPr>
          <w:color w:val="auto"/>
        </w:rPr>
        <w:t>has a suite of policies and procedures describing dignity of risk</w:t>
      </w:r>
      <w:r>
        <w:rPr>
          <w:color w:val="auto"/>
        </w:rPr>
        <w:t xml:space="preserve">, </w:t>
      </w:r>
      <w:r>
        <w:rPr>
          <w:color w:val="auto"/>
        </w:rPr>
        <w:lastRenderedPageBreak/>
        <w:t>r</w:t>
      </w:r>
      <w:r w:rsidRPr="008A7642">
        <w:rPr>
          <w:color w:val="auto"/>
        </w:rPr>
        <w:t>eview of care planning documentation identified these policies procedures and guidelines have not been implemented for all consumers.</w:t>
      </w:r>
    </w:p>
    <w:p w14:paraId="4992650F" w14:textId="2918860A" w:rsidR="006478E7" w:rsidRDefault="006478E7" w:rsidP="008755E6">
      <w:pPr>
        <w:rPr>
          <w:color w:val="auto"/>
        </w:rPr>
      </w:pPr>
      <w:r>
        <w:rPr>
          <w:color w:val="auto"/>
        </w:rPr>
        <w:t>In its res</w:t>
      </w:r>
      <w:r w:rsidR="004927F3">
        <w:rPr>
          <w:color w:val="auto"/>
        </w:rPr>
        <w:t>ponse the provider s</w:t>
      </w:r>
      <w:r w:rsidR="00517AC6">
        <w:rPr>
          <w:color w:val="auto"/>
        </w:rPr>
        <w:t xml:space="preserve">et out </w:t>
      </w:r>
      <w:r w:rsidR="004927F3">
        <w:rPr>
          <w:color w:val="auto"/>
        </w:rPr>
        <w:t xml:space="preserve">what measures it </w:t>
      </w:r>
      <w:r w:rsidR="00517AC6">
        <w:rPr>
          <w:color w:val="auto"/>
        </w:rPr>
        <w:t>h</w:t>
      </w:r>
      <w:r w:rsidR="004927F3">
        <w:rPr>
          <w:color w:val="auto"/>
        </w:rPr>
        <w:t>ad taken to address the issues identified in relation to named consumers as well more broadly, includ</w:t>
      </w:r>
      <w:r w:rsidR="002D426A">
        <w:rPr>
          <w:color w:val="auto"/>
        </w:rPr>
        <w:t>ing</w:t>
      </w:r>
      <w:r w:rsidR="004927F3">
        <w:rPr>
          <w:color w:val="auto"/>
        </w:rPr>
        <w:t xml:space="preserve"> review of all care plans, updating processes and providing education to staff.</w:t>
      </w:r>
    </w:p>
    <w:p w14:paraId="6732BB1C" w14:textId="77777777" w:rsidR="000F60B9" w:rsidRDefault="000F60B9" w:rsidP="000F60B9">
      <w:pPr>
        <w:rPr>
          <w:color w:val="auto"/>
        </w:rPr>
      </w:pPr>
      <w:r>
        <w:rPr>
          <w:color w:val="auto"/>
        </w:rPr>
        <w:t xml:space="preserve">I acknowledge these improvements and the provider’s strong engagement with the issues but find that at the time of the Quality Audit the provider was not able to demonstrate compliance with this requirement. The improvements identified will take time to become embedded and for the provider to demonstrate their sustainability. </w:t>
      </w:r>
    </w:p>
    <w:p w14:paraId="02226F2F" w14:textId="77777777" w:rsidR="00C67C63" w:rsidRPr="0074600C" w:rsidRDefault="00C67C63" w:rsidP="00C67C63">
      <w:r>
        <w:rPr>
          <w:color w:val="auto"/>
        </w:rPr>
        <w:t>I find this requirement Non-compliant.</w:t>
      </w:r>
    </w:p>
    <w:p w14:paraId="756CD76C" w14:textId="457761E4" w:rsidR="007B45B8" w:rsidRDefault="007B45B8" w:rsidP="007B45B8">
      <w:pPr>
        <w:pStyle w:val="Heading3"/>
      </w:pPr>
      <w:r>
        <w:t>Requirement 1(3)(e)</w:t>
      </w:r>
      <w:r>
        <w:tab/>
        <w:t>Compliant</w:t>
      </w:r>
    </w:p>
    <w:p w14:paraId="756CD76D" w14:textId="77777777" w:rsidR="007B45B8" w:rsidRPr="001F433A" w:rsidRDefault="007B45B8" w:rsidP="007B45B8">
      <w:pPr>
        <w:rPr>
          <w:i/>
        </w:rPr>
      </w:pPr>
      <w:r w:rsidRPr="001F433A">
        <w:rPr>
          <w:i/>
        </w:rPr>
        <w:t>Information provided to each consumer is current, accurate and timely, and communicated in a way that is clear, easy to understand and enables them to exercise choice.</w:t>
      </w:r>
    </w:p>
    <w:p w14:paraId="6C08A162" w14:textId="77777777" w:rsidR="00544E78" w:rsidRPr="00247CD3" w:rsidRDefault="00544E78" w:rsidP="00544E78">
      <w:pPr>
        <w:rPr>
          <w:color w:val="auto"/>
        </w:rPr>
      </w:pPr>
      <w:r w:rsidRPr="00247CD3">
        <w:rPr>
          <w:color w:val="auto"/>
        </w:rPr>
        <w:t>Based on the information reviewed I find this requirement compliant.</w:t>
      </w:r>
    </w:p>
    <w:p w14:paraId="756CD76F" w14:textId="1286AA2B" w:rsidR="007B45B8" w:rsidRDefault="007B45B8" w:rsidP="007B45B8">
      <w:pPr>
        <w:pStyle w:val="Heading3"/>
      </w:pPr>
      <w:r>
        <w:t>Requirement 1(3)(f)</w:t>
      </w:r>
      <w:r>
        <w:tab/>
        <w:t>Compliant</w:t>
      </w:r>
    </w:p>
    <w:p w14:paraId="756CD770" w14:textId="77777777" w:rsidR="007B45B8" w:rsidRPr="001F433A" w:rsidRDefault="007B45B8" w:rsidP="007B45B8">
      <w:pPr>
        <w:rPr>
          <w:i/>
        </w:rPr>
      </w:pPr>
      <w:r w:rsidRPr="001F433A">
        <w:rPr>
          <w:i/>
        </w:rPr>
        <w:t>Each consumer’s privacy is respected and personal information is kept confidential.</w:t>
      </w:r>
    </w:p>
    <w:p w14:paraId="533AF27C" w14:textId="77777777" w:rsidR="00544E78" w:rsidRPr="00247CD3" w:rsidRDefault="00544E78" w:rsidP="00544E78">
      <w:pPr>
        <w:rPr>
          <w:color w:val="auto"/>
        </w:rPr>
      </w:pPr>
      <w:r w:rsidRPr="00247CD3">
        <w:rPr>
          <w:color w:val="auto"/>
        </w:rPr>
        <w:t>Based on the information reviewed I find this requirement compliant.</w:t>
      </w:r>
    </w:p>
    <w:p w14:paraId="756CD772" w14:textId="77777777" w:rsidR="007B45B8" w:rsidRPr="00154403" w:rsidRDefault="007B45B8" w:rsidP="007B45B8"/>
    <w:p w14:paraId="756CD773" w14:textId="77777777" w:rsidR="007B45B8" w:rsidRDefault="007B45B8" w:rsidP="007B45B8">
      <w:pPr>
        <w:sectPr w:rsidR="007B45B8" w:rsidSect="007B45B8">
          <w:headerReference w:type="default" r:id="rId21"/>
          <w:type w:val="continuous"/>
          <w:pgSz w:w="11906" w:h="16838"/>
          <w:pgMar w:top="1701" w:right="1418" w:bottom="1418" w:left="1418" w:header="709" w:footer="397" w:gutter="0"/>
          <w:cols w:space="708"/>
          <w:titlePg/>
          <w:docGrid w:linePitch="360"/>
        </w:sectPr>
      </w:pPr>
    </w:p>
    <w:p w14:paraId="756CD774" w14:textId="427A77EF" w:rsidR="007B45B8" w:rsidRDefault="007B45B8" w:rsidP="007B45B8">
      <w:pPr>
        <w:pStyle w:val="Heading1"/>
        <w:tabs>
          <w:tab w:val="right" w:pos="9070"/>
        </w:tabs>
        <w:spacing w:before="560" w:after="640"/>
        <w:rPr>
          <w:color w:val="FFFFFF" w:themeColor="background1"/>
        </w:rPr>
        <w:sectPr w:rsidR="007B45B8" w:rsidSect="007B45B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6CD853" wp14:editId="756CD8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523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756CD775" w14:textId="77777777" w:rsidR="007B45B8" w:rsidRPr="00ED6B57" w:rsidRDefault="007B45B8" w:rsidP="007B45B8">
      <w:pPr>
        <w:pStyle w:val="Heading3"/>
        <w:shd w:val="clear" w:color="auto" w:fill="F2F2F2" w:themeFill="background1" w:themeFillShade="F2"/>
      </w:pPr>
      <w:r w:rsidRPr="00ED6B57">
        <w:t>Consumer outcome:</w:t>
      </w:r>
    </w:p>
    <w:p w14:paraId="756CD776" w14:textId="77777777" w:rsidR="007B45B8" w:rsidRPr="00ED6B57" w:rsidRDefault="007B45B8" w:rsidP="001C30C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6CD777" w14:textId="77777777" w:rsidR="007B45B8" w:rsidRPr="00ED6B57" w:rsidRDefault="007B45B8" w:rsidP="007B45B8">
      <w:pPr>
        <w:pStyle w:val="Heading3"/>
        <w:shd w:val="clear" w:color="auto" w:fill="F2F2F2" w:themeFill="background1" w:themeFillShade="F2"/>
      </w:pPr>
      <w:r w:rsidRPr="00ED6B57">
        <w:t>Organisation statement:</w:t>
      </w:r>
    </w:p>
    <w:p w14:paraId="756CD778" w14:textId="77777777" w:rsidR="007B45B8" w:rsidRPr="00ED6B57" w:rsidRDefault="007B45B8" w:rsidP="001C30C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6CD779" w14:textId="77777777" w:rsidR="007B45B8" w:rsidRDefault="007B45B8" w:rsidP="007B45B8">
      <w:pPr>
        <w:pStyle w:val="Heading2"/>
      </w:pPr>
      <w:r>
        <w:t xml:space="preserve">Assessment </w:t>
      </w:r>
      <w:r w:rsidRPr="002B2C0F">
        <w:t>of Standard</w:t>
      </w:r>
      <w:r>
        <w:t xml:space="preserve"> 2</w:t>
      </w:r>
    </w:p>
    <w:p w14:paraId="15462110" w14:textId="77777777" w:rsidR="001510B5" w:rsidRDefault="001510B5" w:rsidP="001510B5">
      <w:pPr>
        <w:rPr>
          <w:rFonts w:eastAsia="Arial"/>
          <w:color w:val="000000" w:themeColor="text1"/>
        </w:rPr>
      </w:pPr>
      <w:r w:rsidRPr="3A1189E1">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267EFB" w14:textId="3D5E0705" w:rsidR="001510B5" w:rsidRDefault="001510B5" w:rsidP="001510B5">
      <w:pPr>
        <w:rPr>
          <w:rFonts w:eastAsia="Arial"/>
          <w:color w:val="000000" w:themeColor="text1"/>
        </w:rPr>
      </w:pPr>
      <w:r>
        <w:rPr>
          <w:rFonts w:eastAsia="Arial"/>
          <w:color w:val="000000" w:themeColor="text1"/>
        </w:rPr>
        <w:t xml:space="preserve">Overall consumers sampled </w:t>
      </w:r>
      <w:r w:rsidRPr="00575331">
        <w:rPr>
          <w:rFonts w:eastAsia="Arial"/>
          <w:color w:val="auto"/>
        </w:rPr>
        <w:t>confirme</w:t>
      </w:r>
      <w:r>
        <w:rPr>
          <w:rFonts w:eastAsia="Arial"/>
          <w:color w:val="auto"/>
        </w:rPr>
        <w:t xml:space="preserve">d </w:t>
      </w:r>
      <w:r>
        <w:rPr>
          <w:rFonts w:eastAsia="Arial"/>
          <w:color w:val="000000" w:themeColor="text1"/>
        </w:rPr>
        <w:t>they feel like partners in the ongoing assessment and planning of their care and services. For example:</w:t>
      </w:r>
    </w:p>
    <w:p w14:paraId="41E24185" w14:textId="77777777" w:rsidR="001510B5" w:rsidRDefault="001510B5" w:rsidP="001C30CB">
      <w:pPr>
        <w:pStyle w:val="ListParagraph"/>
        <w:numPr>
          <w:ilvl w:val="0"/>
          <w:numId w:val="25"/>
        </w:numPr>
        <w:rPr>
          <w:rFonts w:eastAsia="Arial"/>
          <w:color w:val="000000" w:themeColor="text1"/>
        </w:rPr>
      </w:pPr>
      <w:r>
        <w:rPr>
          <w:rFonts w:eastAsia="Arial"/>
          <w:color w:val="000000" w:themeColor="text1"/>
        </w:rPr>
        <w:t>Consumers and representatives interviewed said they are involved in care planning and staff talk to them about their care and services.</w:t>
      </w:r>
    </w:p>
    <w:p w14:paraId="1FF85918" w14:textId="77777777" w:rsidR="001510B5" w:rsidRDefault="001510B5" w:rsidP="001C30CB">
      <w:pPr>
        <w:pStyle w:val="ListParagraph"/>
        <w:numPr>
          <w:ilvl w:val="0"/>
          <w:numId w:val="25"/>
        </w:numPr>
        <w:rPr>
          <w:rFonts w:eastAsia="Arial"/>
          <w:color w:val="000000" w:themeColor="text1"/>
        </w:rPr>
      </w:pPr>
      <w:r>
        <w:rPr>
          <w:rFonts w:eastAsia="Arial"/>
          <w:color w:val="000000" w:themeColor="text1"/>
        </w:rPr>
        <w:t>Consumers and representatives said they have a copy of their care plan available to them in their home file.</w:t>
      </w:r>
    </w:p>
    <w:p w14:paraId="78AA89F1" w14:textId="660F1CE9" w:rsidR="001510B5" w:rsidRPr="00B942C0" w:rsidRDefault="001510B5" w:rsidP="001510B5">
      <w:r>
        <w:rPr>
          <w:rFonts w:eastAsia="Arial"/>
          <w:color w:val="000000" w:themeColor="text1"/>
        </w:rPr>
        <w:t>However, a</w:t>
      </w:r>
      <w:r w:rsidRPr="001510B5">
        <w:rPr>
          <w:rFonts w:eastAsia="Arial"/>
          <w:color w:val="000000" w:themeColor="text1"/>
        </w:rPr>
        <w:t>ssessment and care planning documentation does not adequately demonstrate ongoing assessment and planning consistently informs the delivery of safe and effective care and services.</w:t>
      </w:r>
      <w:r>
        <w:rPr>
          <w:rFonts w:eastAsia="Arial"/>
          <w:color w:val="000000" w:themeColor="text1"/>
        </w:rPr>
        <w:t xml:space="preserve"> </w:t>
      </w:r>
      <w:r w:rsidRPr="3A1189E1">
        <w:rPr>
          <w:rFonts w:eastAsia="Arial"/>
          <w:color w:val="000000" w:themeColor="text1"/>
        </w:rPr>
        <w:t xml:space="preserve">Not all care plans reviewed </w:t>
      </w:r>
      <w:r>
        <w:rPr>
          <w:rFonts w:eastAsia="Arial"/>
          <w:color w:val="000000" w:themeColor="text1"/>
        </w:rPr>
        <w:t xml:space="preserve">sufficiently </w:t>
      </w:r>
      <w:r w:rsidRPr="3A1189E1">
        <w:rPr>
          <w:rFonts w:eastAsia="Arial"/>
          <w:color w:val="000000" w:themeColor="text1"/>
        </w:rPr>
        <w:t>identif</w:t>
      </w:r>
      <w:r w:rsidR="002C7063">
        <w:rPr>
          <w:rFonts w:eastAsia="Arial"/>
          <w:color w:val="000000" w:themeColor="text1"/>
        </w:rPr>
        <w:t>ied</w:t>
      </w:r>
      <w:r w:rsidRPr="3A1189E1">
        <w:rPr>
          <w:rFonts w:eastAsia="Arial"/>
          <w:color w:val="000000" w:themeColor="text1"/>
        </w:rPr>
        <w:t xml:space="preserve"> and address</w:t>
      </w:r>
      <w:r w:rsidR="002C7063">
        <w:rPr>
          <w:rFonts w:eastAsia="Arial"/>
          <w:color w:val="000000" w:themeColor="text1"/>
        </w:rPr>
        <w:t>ed</w:t>
      </w:r>
      <w:r w:rsidRPr="3A1189E1">
        <w:rPr>
          <w:rFonts w:eastAsia="Arial"/>
          <w:color w:val="000000" w:themeColor="text1"/>
        </w:rPr>
        <w:t xml:space="preserve"> consumers’ current care needs</w:t>
      </w:r>
      <w:r>
        <w:rPr>
          <w:rFonts w:eastAsia="Arial"/>
          <w:color w:val="000000" w:themeColor="text1"/>
        </w:rPr>
        <w:t>, goals and preferences</w:t>
      </w:r>
      <w:r w:rsidRPr="3A1189E1">
        <w:rPr>
          <w:rFonts w:eastAsia="Arial"/>
          <w:color w:val="000000" w:themeColor="text1"/>
        </w:rPr>
        <w:t xml:space="preserve"> </w:t>
      </w:r>
      <w:r>
        <w:rPr>
          <w:rFonts w:eastAsia="Arial"/>
          <w:color w:val="000000" w:themeColor="text1"/>
        </w:rPr>
        <w:t xml:space="preserve">or detailed information </w:t>
      </w:r>
      <w:r w:rsidRPr="3A1189E1">
        <w:rPr>
          <w:rFonts w:eastAsia="Arial"/>
          <w:color w:val="000000" w:themeColor="text1"/>
        </w:rPr>
        <w:t>to guide staff practice.</w:t>
      </w:r>
      <w:r>
        <w:rPr>
          <w:rFonts w:eastAsia="Arial"/>
          <w:color w:val="000000" w:themeColor="text1"/>
        </w:rPr>
        <w:t xml:space="preserve"> </w:t>
      </w:r>
      <w:r w:rsidR="00D163CA" w:rsidRPr="00D163CA">
        <w:rPr>
          <w:color w:val="auto"/>
        </w:rPr>
        <w:t xml:space="preserve">The service was unable to demonstrate that assessment and planning is consistently occurring with effective communication between the consumer, representatives and other organisations and health professionals that are involved in the care of the consumer. </w:t>
      </w:r>
      <w:r w:rsidRPr="00CA4E15">
        <w:rPr>
          <w:rFonts w:eastAsia="Arial"/>
          <w:color w:val="000000" w:themeColor="text1"/>
        </w:rPr>
        <w:t>The service</w:t>
      </w:r>
      <w:r>
        <w:rPr>
          <w:rFonts w:eastAsia="Arial"/>
          <w:color w:val="000000" w:themeColor="text1"/>
        </w:rPr>
        <w:t xml:space="preserve"> was</w:t>
      </w:r>
      <w:r w:rsidR="00D163CA">
        <w:rPr>
          <w:rFonts w:eastAsia="Arial"/>
          <w:color w:val="000000" w:themeColor="text1"/>
        </w:rPr>
        <w:t xml:space="preserve"> also</w:t>
      </w:r>
      <w:r>
        <w:rPr>
          <w:rFonts w:eastAsia="Arial"/>
          <w:color w:val="000000" w:themeColor="text1"/>
        </w:rPr>
        <w:t xml:space="preserve"> </w:t>
      </w:r>
      <w:r w:rsidRPr="00CA4E15">
        <w:rPr>
          <w:rFonts w:eastAsia="Arial"/>
          <w:color w:val="000000" w:themeColor="text1"/>
        </w:rPr>
        <w:t xml:space="preserve">not able to adequately demonstrate consumer’s care and services are reviewed regularly </w:t>
      </w:r>
      <w:r w:rsidRPr="00CA4E15">
        <w:rPr>
          <w:rFonts w:eastAsia="Arial"/>
          <w:color w:val="000000" w:themeColor="text1"/>
        </w:rPr>
        <w:lastRenderedPageBreak/>
        <w:t>for effectiveness, when circumstances change or when incidents impact on the needs, goals or preferences of the consumer.</w:t>
      </w:r>
    </w:p>
    <w:p w14:paraId="451DD36A" w14:textId="77777777" w:rsidR="00CB2175" w:rsidRDefault="007B45B8" w:rsidP="00CB2175">
      <w:r w:rsidRPr="002C7063">
        <w:rPr>
          <w:rFonts w:eastAsiaTheme="minorHAnsi"/>
          <w:color w:val="auto"/>
        </w:rPr>
        <w:t>The Quality Standard is assessed as</w:t>
      </w:r>
      <w:r w:rsidR="002C7063" w:rsidRPr="002C7063">
        <w:rPr>
          <w:rFonts w:eastAsiaTheme="minorHAnsi"/>
          <w:color w:val="auto"/>
        </w:rPr>
        <w:t xml:space="preserve"> </w:t>
      </w:r>
      <w:r w:rsidRPr="002C7063">
        <w:rPr>
          <w:rFonts w:eastAsiaTheme="minorHAnsi"/>
          <w:color w:val="auto"/>
        </w:rPr>
        <w:t xml:space="preserve">Non-compliant as </w:t>
      </w:r>
      <w:r w:rsidR="002C7063" w:rsidRPr="002C7063">
        <w:rPr>
          <w:rFonts w:eastAsiaTheme="minorHAnsi"/>
          <w:color w:val="auto"/>
        </w:rPr>
        <w:t>three</w:t>
      </w:r>
      <w:r w:rsidRPr="002C7063">
        <w:rPr>
          <w:rFonts w:eastAsiaTheme="minorHAnsi"/>
          <w:color w:val="auto"/>
        </w:rPr>
        <w:t xml:space="preserve"> of the five specific requirements have been assessed as Non-compliant.</w:t>
      </w:r>
      <w:r w:rsidR="00CB2175">
        <w:rPr>
          <w:rFonts w:eastAsiaTheme="minorHAnsi"/>
          <w:color w:val="auto"/>
        </w:rPr>
        <w:t xml:space="preserve"> </w:t>
      </w:r>
      <w:r w:rsidR="00CB2175">
        <w:t>A decision of Non-compliant in one or more requirements results in a decision of Non-compliant for the Quality Standard.</w:t>
      </w:r>
    </w:p>
    <w:p w14:paraId="756CD77C" w14:textId="6D3BD9AB" w:rsidR="007B45B8" w:rsidRDefault="007B45B8" w:rsidP="007B45B8">
      <w:pPr>
        <w:pStyle w:val="Heading2"/>
      </w:pPr>
      <w:r>
        <w:t>Assessment of Standard 2 Requirements</w:t>
      </w:r>
    </w:p>
    <w:p w14:paraId="5E788553" w14:textId="728F12D9" w:rsidR="00E5201A" w:rsidRDefault="00E5201A" w:rsidP="00E5201A">
      <w:pPr>
        <w:pStyle w:val="Heading3"/>
      </w:pPr>
      <w:r>
        <w:t>Requirement 2(3)(a)</w:t>
      </w:r>
      <w:r>
        <w:tab/>
        <w:t>Non-compliant</w:t>
      </w:r>
    </w:p>
    <w:p w14:paraId="7AF452E7" w14:textId="77777777" w:rsidR="00E5201A" w:rsidRDefault="00E5201A" w:rsidP="00E5201A">
      <w:pPr>
        <w:rPr>
          <w:i/>
        </w:rPr>
      </w:pPr>
      <w:r>
        <w:rPr>
          <w:i/>
        </w:rPr>
        <w:t>Assessment and planning, including consideration of risks to the consumer’s health and well-being, informs the delivery of safe and effective care and services.</w:t>
      </w:r>
    </w:p>
    <w:p w14:paraId="45A4610F" w14:textId="064F1FDB" w:rsidR="002114E2" w:rsidRDefault="002114E2" w:rsidP="002114E2">
      <w:r w:rsidRPr="00211317">
        <w:t xml:space="preserve">The </w:t>
      </w:r>
      <w:r>
        <w:t xml:space="preserve">Assessment team found that the </w:t>
      </w:r>
      <w:r w:rsidRPr="00211317">
        <w:t>service does not effectively demonstrate</w:t>
      </w:r>
      <w:r>
        <w:t xml:space="preserve"> </w:t>
      </w:r>
      <w:r w:rsidRPr="000C068B">
        <w:rPr>
          <w:color w:val="auto"/>
        </w:rPr>
        <w:t xml:space="preserve">that consumers’ </w:t>
      </w:r>
      <w:r w:rsidRPr="00211317">
        <w:t xml:space="preserve">assessment and planning </w:t>
      </w:r>
      <w:r w:rsidRPr="00DD69DE">
        <w:rPr>
          <w:color w:val="auto"/>
        </w:rPr>
        <w:t xml:space="preserve">includes </w:t>
      </w:r>
      <w:r w:rsidRPr="00211317">
        <w:t xml:space="preserve">the consideration of risks to the consumer’s health and well-being, </w:t>
      </w:r>
      <w:r w:rsidRPr="00DD69DE">
        <w:rPr>
          <w:color w:val="auto"/>
        </w:rPr>
        <w:t xml:space="preserve">or </w:t>
      </w:r>
      <w:r w:rsidRPr="00211317">
        <w:t xml:space="preserve">informs the delivery of safe and effective care and services. </w:t>
      </w:r>
      <w:r>
        <w:t xml:space="preserve">The </w:t>
      </w:r>
      <w:r w:rsidRPr="00211317">
        <w:t xml:space="preserve">Assessment Team has identified </w:t>
      </w:r>
      <w:r w:rsidRPr="006D2603">
        <w:rPr>
          <w:color w:val="auto"/>
        </w:rPr>
        <w:t xml:space="preserve">two </w:t>
      </w:r>
      <w:r w:rsidRPr="00211317">
        <w:t>consumers where assessment and planning</w:t>
      </w:r>
      <w:r>
        <w:t>, including</w:t>
      </w:r>
      <w:r w:rsidRPr="00211317">
        <w:t xml:space="preserve"> the consideration of risk has not been identified </w:t>
      </w:r>
      <w:r w:rsidRPr="00DD69DE">
        <w:rPr>
          <w:color w:val="auto"/>
        </w:rPr>
        <w:t xml:space="preserve">or </w:t>
      </w:r>
      <w:r w:rsidRPr="00211317">
        <w:t>effectively m</w:t>
      </w:r>
      <w:r>
        <w:t>onitored by the service</w:t>
      </w:r>
      <w:r w:rsidR="00D44261">
        <w:t xml:space="preserve"> in relation to falls, medication management and continence. </w:t>
      </w:r>
      <w:r w:rsidR="00D44261" w:rsidRPr="00D12E2F">
        <w:rPr>
          <w:rFonts w:eastAsiaTheme="minorHAnsi"/>
          <w:iCs/>
          <w:color w:val="auto"/>
        </w:rPr>
        <w:t xml:space="preserve">The Assessment Team identified a number of consumers where risks in the consumer’s environment </w:t>
      </w:r>
      <w:r w:rsidR="005F3E5D">
        <w:rPr>
          <w:rFonts w:eastAsiaTheme="minorHAnsi"/>
          <w:iCs/>
          <w:color w:val="auto"/>
        </w:rPr>
        <w:t xml:space="preserve">had </w:t>
      </w:r>
      <w:r w:rsidR="00D44261" w:rsidRPr="00D12E2F">
        <w:rPr>
          <w:rFonts w:eastAsiaTheme="minorHAnsi"/>
          <w:iCs/>
          <w:color w:val="auto"/>
        </w:rPr>
        <w:t>not been identified or assessed.</w:t>
      </w:r>
    </w:p>
    <w:p w14:paraId="3C18AF7A" w14:textId="37806B4A" w:rsidR="00FD35DA" w:rsidRDefault="00FD35DA" w:rsidP="00D264EA">
      <w:pPr>
        <w:rPr>
          <w:color w:val="auto"/>
        </w:rPr>
      </w:pPr>
      <w:r>
        <w:rPr>
          <w:color w:val="auto"/>
        </w:rPr>
        <w:t xml:space="preserve">In its response the provider set out what measures it had taken to address the issues identified in relation to named consumers as well more broadly, including developing a care plan review and monitoring schedule, </w:t>
      </w:r>
      <w:r w:rsidR="00707875">
        <w:rPr>
          <w:color w:val="auto"/>
        </w:rPr>
        <w:t xml:space="preserve">a review of risk assessment tools and implementation of case management. </w:t>
      </w:r>
    </w:p>
    <w:p w14:paraId="45BE61BF" w14:textId="1ECA5C1B" w:rsidR="002F3938" w:rsidRDefault="002F3938" w:rsidP="002F3938">
      <w:pPr>
        <w:rPr>
          <w:color w:val="auto"/>
        </w:rPr>
      </w:pPr>
      <w:r>
        <w:rPr>
          <w:color w:val="auto"/>
        </w:rPr>
        <w:t>I acknowledge these improvements and the provider’s strong engagement with the issues but find that at the time of the Quality Audit th</w:t>
      </w:r>
      <w:r w:rsidR="006D37D7">
        <w:rPr>
          <w:color w:val="auto"/>
        </w:rPr>
        <w:t xml:space="preserve">e provider was not able to demonstrate compliance with this requirement. </w:t>
      </w:r>
      <w:r>
        <w:rPr>
          <w:color w:val="auto"/>
        </w:rPr>
        <w:t>The</w:t>
      </w:r>
      <w:r w:rsidR="00725044">
        <w:rPr>
          <w:color w:val="auto"/>
        </w:rPr>
        <w:t xml:space="preserve">se </w:t>
      </w:r>
      <w:r>
        <w:rPr>
          <w:color w:val="auto"/>
        </w:rPr>
        <w:t>improvements will take time to become embedded and</w:t>
      </w:r>
      <w:r w:rsidR="006D37D7">
        <w:rPr>
          <w:color w:val="auto"/>
        </w:rPr>
        <w:t xml:space="preserve"> for the provider to demonstrate their sustainability. </w:t>
      </w:r>
    </w:p>
    <w:p w14:paraId="10866706" w14:textId="1C992B39" w:rsidR="006D37D7" w:rsidRPr="0074600C" w:rsidRDefault="006D37D7" w:rsidP="002F3938">
      <w:r>
        <w:rPr>
          <w:color w:val="auto"/>
        </w:rPr>
        <w:t>I find this requirement Non-compliant.</w:t>
      </w:r>
    </w:p>
    <w:p w14:paraId="756CD780" w14:textId="316964B5" w:rsidR="007B45B8" w:rsidRDefault="007B45B8" w:rsidP="007B45B8">
      <w:pPr>
        <w:pStyle w:val="Heading3"/>
      </w:pPr>
      <w:r>
        <w:t>Requirement 2(3)(b)</w:t>
      </w:r>
      <w:r>
        <w:tab/>
        <w:t>Compliant</w:t>
      </w:r>
    </w:p>
    <w:p w14:paraId="756CD781" w14:textId="3349371E" w:rsidR="007B45B8" w:rsidRDefault="007B45B8" w:rsidP="007B45B8">
      <w:pPr>
        <w:rPr>
          <w:i/>
        </w:rPr>
      </w:pPr>
      <w:r w:rsidRPr="001F433A">
        <w:rPr>
          <w:i/>
        </w:rPr>
        <w:t>Assessment and planning identifies and addresses the consumer’s current needs, goals and preferences, including advance care planning and end of life planning if the consumer wishes.</w:t>
      </w:r>
    </w:p>
    <w:p w14:paraId="5A8F9A04" w14:textId="77777777" w:rsidR="009153AD" w:rsidRPr="00247CD3" w:rsidRDefault="009153AD" w:rsidP="009153AD">
      <w:pPr>
        <w:rPr>
          <w:color w:val="auto"/>
        </w:rPr>
      </w:pPr>
      <w:r w:rsidRPr="00247CD3">
        <w:rPr>
          <w:color w:val="auto"/>
        </w:rPr>
        <w:t>Based on the information reviewed I find this requirement compliant.</w:t>
      </w:r>
    </w:p>
    <w:p w14:paraId="756CD783" w14:textId="3A24599A" w:rsidR="007B45B8" w:rsidRDefault="007B45B8" w:rsidP="007B45B8">
      <w:pPr>
        <w:pStyle w:val="Heading3"/>
      </w:pPr>
      <w:r>
        <w:lastRenderedPageBreak/>
        <w:t>Requirement 2(3)(c)</w:t>
      </w:r>
      <w:r>
        <w:tab/>
      </w:r>
      <w:r w:rsidR="009153AD">
        <w:t>Non-c</w:t>
      </w:r>
      <w:r>
        <w:t>ompliant</w:t>
      </w:r>
    </w:p>
    <w:p w14:paraId="756CD784" w14:textId="77777777" w:rsidR="007B45B8" w:rsidRPr="001F433A" w:rsidRDefault="007B45B8" w:rsidP="007B45B8">
      <w:pPr>
        <w:rPr>
          <w:i/>
        </w:rPr>
      </w:pPr>
      <w:r w:rsidRPr="001F433A">
        <w:rPr>
          <w:i/>
        </w:rPr>
        <w:t>The organisation demonstrates that assessment and planning:</w:t>
      </w:r>
    </w:p>
    <w:p w14:paraId="756CD785" w14:textId="77777777" w:rsidR="007B45B8" w:rsidRPr="001F433A" w:rsidRDefault="007B45B8" w:rsidP="001C30CB">
      <w:pPr>
        <w:numPr>
          <w:ilvl w:val="0"/>
          <w:numId w:val="1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756CD786" w14:textId="77777777" w:rsidR="007B45B8" w:rsidRPr="001F433A" w:rsidRDefault="007B45B8" w:rsidP="001C30CB">
      <w:pPr>
        <w:numPr>
          <w:ilvl w:val="0"/>
          <w:numId w:val="1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A38F6CA" w14:textId="19677535" w:rsidR="00EB669C" w:rsidRDefault="00EB669C" w:rsidP="007B45B8">
      <w:pPr>
        <w:pStyle w:val="Heading3"/>
        <w:rPr>
          <w:b w:val="0"/>
          <w:color w:val="auto"/>
          <w:sz w:val="24"/>
        </w:rPr>
      </w:pPr>
      <w:r w:rsidRPr="00EB669C">
        <w:rPr>
          <w:b w:val="0"/>
          <w:color w:val="auto"/>
          <w:sz w:val="24"/>
        </w:rPr>
        <w:t xml:space="preserve">The </w:t>
      </w:r>
      <w:r>
        <w:rPr>
          <w:b w:val="0"/>
          <w:color w:val="auto"/>
          <w:sz w:val="24"/>
        </w:rPr>
        <w:t xml:space="preserve">Assessment team found that the </w:t>
      </w:r>
      <w:r w:rsidRPr="00EB669C">
        <w:rPr>
          <w:b w:val="0"/>
          <w:color w:val="auto"/>
          <w:sz w:val="24"/>
        </w:rPr>
        <w:t xml:space="preserve">service </w:t>
      </w:r>
      <w:r>
        <w:rPr>
          <w:b w:val="0"/>
          <w:color w:val="auto"/>
          <w:sz w:val="24"/>
        </w:rPr>
        <w:t>was</w:t>
      </w:r>
      <w:r w:rsidRPr="00EB669C">
        <w:rPr>
          <w:b w:val="0"/>
          <w:color w:val="auto"/>
          <w:sz w:val="24"/>
        </w:rPr>
        <w:t xml:space="preserve"> unable to demonstrate that assessment and planning is consistently occurring with effective communication between the consumer, representatives and other organisations and health professionals that are involved in the care of the consumer. The Assessment Team  identified inconsistencies in the involvement and communication between families, the health professionals or organisations for three consumers</w:t>
      </w:r>
      <w:r>
        <w:rPr>
          <w:b w:val="0"/>
          <w:color w:val="auto"/>
          <w:sz w:val="24"/>
        </w:rPr>
        <w:t>.</w:t>
      </w:r>
    </w:p>
    <w:p w14:paraId="5B48BAFD" w14:textId="214E979D" w:rsidR="001D381E" w:rsidRDefault="001D381E" w:rsidP="001D381E">
      <w:pPr>
        <w:rPr>
          <w:color w:val="auto"/>
        </w:rPr>
      </w:pPr>
      <w:r>
        <w:rPr>
          <w:color w:val="auto"/>
        </w:rPr>
        <w:t xml:space="preserve">In its response the provider set out what measures it had taken to address the issues identified in relation to named consumers as well additional improvements, including </w:t>
      </w:r>
      <w:r w:rsidR="00B660CA">
        <w:rPr>
          <w:color w:val="auto"/>
        </w:rPr>
        <w:t xml:space="preserve">ensuring staff are aware of referral and reporting responsibilities and implementing a written End of Day report tool and an </w:t>
      </w:r>
      <w:r w:rsidR="00662193">
        <w:rPr>
          <w:color w:val="auto"/>
        </w:rPr>
        <w:t>A</w:t>
      </w:r>
      <w:r w:rsidR="00B660CA">
        <w:rPr>
          <w:color w:val="auto"/>
        </w:rPr>
        <w:t xml:space="preserve">llied </w:t>
      </w:r>
      <w:r w:rsidR="00662193">
        <w:rPr>
          <w:color w:val="auto"/>
        </w:rPr>
        <w:t>H</w:t>
      </w:r>
      <w:r w:rsidR="00B660CA">
        <w:rPr>
          <w:color w:val="auto"/>
        </w:rPr>
        <w:t>ealth folder.</w:t>
      </w:r>
    </w:p>
    <w:p w14:paraId="6CB6C0C9" w14:textId="0EF91DEB" w:rsidR="003C365A" w:rsidRDefault="003C365A" w:rsidP="001D381E">
      <w:pPr>
        <w:rPr>
          <w:color w:val="auto"/>
        </w:rPr>
      </w:pPr>
      <w:r>
        <w:rPr>
          <w:color w:val="auto"/>
        </w:rPr>
        <w:t>I acknowledge these improvements and the provider’s strong engagement with the issues but find that at the time of the Quality Audit the provider was not able to demonstrate compliance with this requirement.</w:t>
      </w:r>
    </w:p>
    <w:p w14:paraId="68B0CDB9" w14:textId="77777777" w:rsidR="00567D42" w:rsidRPr="0074600C" w:rsidRDefault="00567D42" w:rsidP="00567D42">
      <w:r>
        <w:rPr>
          <w:color w:val="auto"/>
        </w:rPr>
        <w:t>I find this requirement Non-compliant.</w:t>
      </w:r>
    </w:p>
    <w:p w14:paraId="756CD788" w14:textId="7814853B" w:rsidR="007B45B8" w:rsidRDefault="007B45B8" w:rsidP="007B45B8">
      <w:pPr>
        <w:pStyle w:val="Heading3"/>
      </w:pPr>
      <w:r>
        <w:t>Requirement 2(3)(d)</w:t>
      </w:r>
      <w:r>
        <w:tab/>
        <w:t>Compliant</w:t>
      </w:r>
    </w:p>
    <w:p w14:paraId="756CD789" w14:textId="77777777" w:rsidR="007B45B8" w:rsidRPr="001F433A" w:rsidRDefault="007B45B8" w:rsidP="007B45B8">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E654567" w14:textId="77777777" w:rsidR="0088796D" w:rsidRPr="00247CD3" w:rsidRDefault="0088796D" w:rsidP="0088796D">
      <w:pPr>
        <w:rPr>
          <w:color w:val="auto"/>
        </w:rPr>
      </w:pPr>
      <w:r w:rsidRPr="00247CD3">
        <w:rPr>
          <w:color w:val="auto"/>
        </w:rPr>
        <w:t>Based on the information reviewed I find this requirement compliant.</w:t>
      </w:r>
    </w:p>
    <w:p w14:paraId="756CD78B" w14:textId="160EA92B" w:rsidR="007B45B8" w:rsidRDefault="007B45B8" w:rsidP="007B45B8">
      <w:pPr>
        <w:pStyle w:val="Heading3"/>
      </w:pPr>
      <w:r>
        <w:t>Requirement 2(3)(e)</w:t>
      </w:r>
      <w:r>
        <w:tab/>
        <w:t>Non-compliant</w:t>
      </w:r>
    </w:p>
    <w:p w14:paraId="756CD78C" w14:textId="77777777" w:rsidR="007B45B8" w:rsidRPr="001F433A" w:rsidRDefault="007B45B8" w:rsidP="007B45B8">
      <w:pPr>
        <w:rPr>
          <w:i/>
        </w:rPr>
      </w:pPr>
      <w:r w:rsidRPr="001F433A">
        <w:rPr>
          <w:i/>
        </w:rPr>
        <w:t>Care and services are reviewed regularly for effectiveness, and when circumstances change or when incidents impact on the needs, goals or preferences of the consumer.</w:t>
      </w:r>
    </w:p>
    <w:p w14:paraId="62E5AE0B" w14:textId="0AAB45EB" w:rsidR="009B40E5" w:rsidRDefault="00496592" w:rsidP="009B40E5">
      <w:pPr>
        <w:spacing w:before="0" w:after="0"/>
        <w:contextualSpacing/>
        <w:rPr>
          <w:rFonts w:eastAsiaTheme="minorHAnsi"/>
          <w:iCs/>
          <w:color w:val="auto"/>
        </w:rPr>
      </w:pPr>
      <w:r>
        <w:t xml:space="preserve">The Assessment team found that the service was not </w:t>
      </w:r>
      <w:r>
        <w:rPr>
          <w:rFonts w:eastAsia="Arial"/>
          <w:color w:val="000000" w:themeColor="text1"/>
        </w:rPr>
        <w:t xml:space="preserve">able to adequately demonstrate that consumer’s care and services are reviewed regularly for effectiveness, when circumstances change or when incidents impact on the needs, </w:t>
      </w:r>
      <w:r>
        <w:rPr>
          <w:rFonts w:eastAsia="Arial"/>
          <w:color w:val="000000" w:themeColor="text1"/>
        </w:rPr>
        <w:lastRenderedPageBreak/>
        <w:t>goals or preferences of the consumer. Defi</w:t>
      </w:r>
      <w:r w:rsidR="000F0FDC">
        <w:rPr>
          <w:rFonts w:eastAsia="Arial"/>
          <w:color w:val="000000" w:themeColor="text1"/>
        </w:rPr>
        <w:t xml:space="preserve">ciencies were identified in relation to  consumers, including </w:t>
      </w:r>
      <w:r w:rsidR="009B40E5" w:rsidRPr="00E41F36">
        <w:rPr>
          <w:rFonts w:eastAsiaTheme="minorHAnsi"/>
          <w:iCs/>
          <w:color w:val="auto"/>
        </w:rPr>
        <w:t>not identif</w:t>
      </w:r>
      <w:r w:rsidR="009B40E5">
        <w:rPr>
          <w:rFonts w:eastAsiaTheme="minorHAnsi"/>
          <w:iCs/>
          <w:color w:val="auto"/>
        </w:rPr>
        <w:t>ying</w:t>
      </w:r>
      <w:r w:rsidR="009B40E5" w:rsidRPr="00E41F36">
        <w:rPr>
          <w:rFonts w:eastAsiaTheme="minorHAnsi"/>
          <w:iCs/>
          <w:color w:val="auto"/>
        </w:rPr>
        <w:t xml:space="preserve"> changes in cognitive capacity</w:t>
      </w:r>
      <w:r w:rsidR="009B40E5">
        <w:rPr>
          <w:rFonts w:eastAsiaTheme="minorHAnsi"/>
          <w:iCs/>
          <w:color w:val="auto"/>
        </w:rPr>
        <w:t xml:space="preserve"> </w:t>
      </w:r>
      <w:r w:rsidR="009B40E5" w:rsidRPr="00E41F36">
        <w:rPr>
          <w:rFonts w:eastAsiaTheme="minorHAnsi"/>
          <w:iCs/>
          <w:color w:val="auto"/>
        </w:rPr>
        <w:t>over time</w:t>
      </w:r>
      <w:r w:rsidR="009B40E5">
        <w:rPr>
          <w:rFonts w:eastAsiaTheme="minorHAnsi"/>
          <w:iCs/>
          <w:color w:val="auto"/>
        </w:rPr>
        <w:t>, in relation to changes in mobility and following falls</w:t>
      </w:r>
      <w:r w:rsidR="008B0103">
        <w:rPr>
          <w:rFonts w:eastAsiaTheme="minorHAnsi"/>
          <w:iCs/>
          <w:color w:val="auto"/>
        </w:rPr>
        <w:t xml:space="preserve">, as well as </w:t>
      </w:r>
      <w:r w:rsidR="008B0103" w:rsidRPr="00995F88">
        <w:rPr>
          <w:rFonts w:eastAsiaTheme="minorHAnsi"/>
          <w:iCs/>
          <w:color w:val="auto"/>
        </w:rPr>
        <w:t>staff not consistently us</w:t>
      </w:r>
      <w:r w:rsidR="008B0103">
        <w:rPr>
          <w:rFonts w:eastAsiaTheme="minorHAnsi"/>
          <w:iCs/>
          <w:color w:val="auto"/>
        </w:rPr>
        <w:t>ing</w:t>
      </w:r>
      <w:r w:rsidR="008B0103" w:rsidRPr="00995F88">
        <w:rPr>
          <w:rFonts w:eastAsiaTheme="minorHAnsi"/>
          <w:iCs/>
          <w:color w:val="auto"/>
        </w:rPr>
        <w:t xml:space="preserve"> established wound care protocols as directed</w:t>
      </w:r>
      <w:r w:rsidR="008B0103">
        <w:rPr>
          <w:rFonts w:eastAsiaTheme="minorHAnsi"/>
          <w:iCs/>
          <w:color w:val="auto"/>
        </w:rPr>
        <w:t xml:space="preserve"> to consistently identify effective wound care management and review.</w:t>
      </w:r>
    </w:p>
    <w:p w14:paraId="1129463F" w14:textId="77777777" w:rsidR="00D9103F" w:rsidRDefault="00D9103F" w:rsidP="009B40E5">
      <w:pPr>
        <w:spacing w:before="0" w:after="0"/>
        <w:contextualSpacing/>
        <w:rPr>
          <w:rFonts w:eastAsiaTheme="minorHAnsi"/>
          <w:iCs/>
          <w:color w:val="auto"/>
        </w:rPr>
      </w:pPr>
    </w:p>
    <w:p w14:paraId="1677F53D" w14:textId="6A8129E0" w:rsidR="00D9103F" w:rsidRDefault="00D9103F" w:rsidP="009B40E5">
      <w:pPr>
        <w:spacing w:before="0" w:after="0"/>
        <w:contextualSpacing/>
        <w:rPr>
          <w:color w:val="auto"/>
        </w:rPr>
      </w:pPr>
      <w:r>
        <w:rPr>
          <w:color w:val="auto"/>
        </w:rPr>
        <w:t>In its response the provider set out what measures it had taken to address the issues identified in relation to named consumers as well additional improvements, including implementing a care plan and review schedule and updating the incident report template.</w:t>
      </w:r>
    </w:p>
    <w:p w14:paraId="73BB1A88" w14:textId="61D12DE9" w:rsidR="00645A3F" w:rsidRDefault="00645A3F" w:rsidP="00645A3F">
      <w:pPr>
        <w:rPr>
          <w:color w:val="auto"/>
        </w:rPr>
      </w:pPr>
      <w:r>
        <w:rPr>
          <w:color w:val="auto"/>
        </w:rPr>
        <w:t>I acknowledge these improvements and the provider’s strong engagement with the issues but find that at the time of the Quality Audit the provider was not able to demonstrate compliance with this requirement.</w:t>
      </w:r>
    </w:p>
    <w:p w14:paraId="6622D4E0" w14:textId="77777777" w:rsidR="00567D42" w:rsidRPr="0074600C" w:rsidRDefault="00567D42" w:rsidP="00567D42">
      <w:r>
        <w:rPr>
          <w:color w:val="auto"/>
        </w:rPr>
        <w:t>I find this requirement Non-compliant.</w:t>
      </w:r>
    </w:p>
    <w:p w14:paraId="30DB3F94" w14:textId="77777777" w:rsidR="00567D42" w:rsidRPr="001D381E" w:rsidRDefault="00567D42" w:rsidP="00645A3F"/>
    <w:p w14:paraId="783065B7" w14:textId="77777777" w:rsidR="00645A3F" w:rsidRPr="00625A32" w:rsidRDefault="00645A3F" w:rsidP="009B40E5">
      <w:pPr>
        <w:spacing w:before="0" w:after="0"/>
        <w:contextualSpacing/>
        <w:rPr>
          <w:rFonts w:eastAsiaTheme="minorHAnsi"/>
          <w:iCs/>
          <w:color w:val="auto"/>
        </w:rPr>
      </w:pPr>
    </w:p>
    <w:p w14:paraId="667B4282" w14:textId="28E48C43" w:rsidR="00496592" w:rsidRDefault="00496592" w:rsidP="00496592">
      <w:pPr>
        <w:spacing w:before="0" w:after="0" w:line="240" w:lineRule="auto"/>
        <w:rPr>
          <w:rFonts w:eastAsia="Arial"/>
          <w:color w:val="000000" w:themeColor="text1"/>
        </w:rPr>
      </w:pPr>
      <w:r>
        <w:rPr>
          <w:rFonts w:eastAsia="Arial"/>
          <w:color w:val="000000" w:themeColor="text1"/>
        </w:rPr>
        <w:t xml:space="preserve"> </w:t>
      </w:r>
    </w:p>
    <w:p w14:paraId="756CD78E" w14:textId="77777777" w:rsidR="007B45B8" w:rsidRPr="00934888" w:rsidRDefault="007B45B8" w:rsidP="007B45B8"/>
    <w:p w14:paraId="756CD78F" w14:textId="77777777" w:rsidR="007B45B8" w:rsidRDefault="007B45B8" w:rsidP="007B45B8">
      <w:pPr>
        <w:sectPr w:rsidR="007B45B8" w:rsidSect="007B45B8">
          <w:headerReference w:type="default" r:id="rId24"/>
          <w:type w:val="continuous"/>
          <w:pgSz w:w="11906" w:h="16838"/>
          <w:pgMar w:top="1701" w:right="1418" w:bottom="1418" w:left="1418" w:header="709" w:footer="397" w:gutter="0"/>
          <w:cols w:space="708"/>
          <w:titlePg/>
          <w:docGrid w:linePitch="360"/>
        </w:sectPr>
      </w:pPr>
    </w:p>
    <w:p w14:paraId="756CD790" w14:textId="0E5D5A23" w:rsidR="007B45B8" w:rsidRDefault="007B45B8" w:rsidP="007B45B8">
      <w:pPr>
        <w:pStyle w:val="Heading1"/>
        <w:tabs>
          <w:tab w:val="right" w:pos="9070"/>
        </w:tabs>
        <w:spacing w:before="560" w:after="640"/>
        <w:rPr>
          <w:color w:val="FFFFFF" w:themeColor="background1"/>
          <w:sz w:val="36"/>
        </w:rPr>
        <w:sectPr w:rsidR="007B45B8" w:rsidSect="007B45B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6CD855" wp14:editId="756CD8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56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56CD791" w14:textId="77777777" w:rsidR="007B45B8" w:rsidRPr="00FD1B02" w:rsidRDefault="007B45B8" w:rsidP="007B45B8">
      <w:pPr>
        <w:pStyle w:val="Heading3"/>
        <w:shd w:val="clear" w:color="auto" w:fill="F2F2F2" w:themeFill="background1" w:themeFillShade="F2"/>
      </w:pPr>
      <w:r w:rsidRPr="00FD1B02">
        <w:t>Consumer outcome:</w:t>
      </w:r>
    </w:p>
    <w:p w14:paraId="756CD792" w14:textId="77777777" w:rsidR="007B45B8" w:rsidRDefault="007B45B8" w:rsidP="007B45B8">
      <w:pPr>
        <w:numPr>
          <w:ilvl w:val="0"/>
          <w:numId w:val="3"/>
        </w:numPr>
        <w:shd w:val="clear" w:color="auto" w:fill="F2F2F2" w:themeFill="background1" w:themeFillShade="F2"/>
      </w:pPr>
      <w:r>
        <w:t>I get personal care, clinical care, or both personal care and clinical care, that is safe and right for me.</w:t>
      </w:r>
    </w:p>
    <w:p w14:paraId="756CD793" w14:textId="77777777" w:rsidR="007B45B8" w:rsidRDefault="007B45B8" w:rsidP="007B45B8">
      <w:pPr>
        <w:pStyle w:val="Heading3"/>
        <w:shd w:val="clear" w:color="auto" w:fill="F2F2F2" w:themeFill="background1" w:themeFillShade="F2"/>
      </w:pPr>
      <w:r>
        <w:t>Organisation statement:</w:t>
      </w:r>
    </w:p>
    <w:p w14:paraId="756CD794" w14:textId="77777777" w:rsidR="007B45B8" w:rsidRDefault="007B45B8" w:rsidP="007B45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6CD795" w14:textId="77777777" w:rsidR="007B45B8" w:rsidRDefault="007B45B8" w:rsidP="007B45B8">
      <w:pPr>
        <w:pStyle w:val="Heading2"/>
      </w:pPr>
      <w:r>
        <w:t>Assessment of Standard 3</w:t>
      </w:r>
    </w:p>
    <w:p w14:paraId="47AB375D" w14:textId="77777777" w:rsidR="00C7053C" w:rsidRDefault="00C7053C" w:rsidP="00C7053C">
      <w:pPr>
        <w:rPr>
          <w:rFonts w:eastAsia="Arial"/>
          <w:color w:val="000000" w:themeColor="text1"/>
        </w:rPr>
      </w:pPr>
      <w:r w:rsidRPr="006B428F">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7773E7CB" w14:textId="0B47C145" w:rsidR="00C7053C" w:rsidRDefault="00C7053C" w:rsidP="00005817">
      <w:pPr>
        <w:spacing w:before="0" w:after="160" w:line="259" w:lineRule="auto"/>
        <w:rPr>
          <w:rFonts w:eastAsia="Calibri"/>
          <w:color w:val="auto"/>
          <w:lang w:eastAsia="en-US"/>
        </w:rPr>
      </w:pPr>
      <w:r w:rsidRPr="0067698C">
        <w:rPr>
          <w:rFonts w:eastAsia="Calibri"/>
          <w:color w:val="auto"/>
          <w:lang w:eastAsia="en-US"/>
        </w:rPr>
        <w:t>Overall sampled consumers consider</w:t>
      </w:r>
      <w:r>
        <w:rPr>
          <w:rFonts w:eastAsia="Calibri"/>
          <w:color w:val="auto"/>
          <w:lang w:eastAsia="en-US"/>
        </w:rPr>
        <w:t xml:space="preserve"> they get personal and clinical care that is safe and right for them. </w:t>
      </w:r>
      <w:r w:rsidRPr="007C229B">
        <w:rPr>
          <w:iCs/>
          <w:color w:val="auto"/>
        </w:rPr>
        <w:t xml:space="preserve">The service demonstrated that the needs, goals and preferences of consumers nearing the end of their life are recognised and addressed. </w:t>
      </w:r>
      <w:r w:rsidRPr="008174C4">
        <w:t xml:space="preserve">The service </w:t>
      </w:r>
      <w:r>
        <w:t xml:space="preserve">also </w:t>
      </w:r>
      <w:r w:rsidRPr="008174C4">
        <w:t>demonstrated that</w:t>
      </w:r>
      <w:r w:rsidR="00D9027F">
        <w:t xml:space="preserve"> </w:t>
      </w:r>
      <w:r w:rsidRPr="008174C4">
        <w:t xml:space="preserve">referrals to individuals, other organisation and providers of other care and services are </w:t>
      </w:r>
      <w:r>
        <w:t xml:space="preserve">generally </w:t>
      </w:r>
      <w:r w:rsidRPr="008174C4">
        <w:t>timely and appropriate</w:t>
      </w:r>
      <w:r>
        <w:t xml:space="preserve"> and that appr</w:t>
      </w:r>
      <w:r w:rsidR="006D6B70">
        <w:t xml:space="preserve">opriate </w:t>
      </w:r>
      <w:r>
        <w:t>infection control</w:t>
      </w:r>
      <w:r w:rsidR="006D6B70">
        <w:t xml:space="preserve"> processes and</w:t>
      </w:r>
      <w:r>
        <w:t xml:space="preserve"> practices</w:t>
      </w:r>
      <w:r w:rsidR="006D6B70">
        <w:t xml:space="preserve"> are</w:t>
      </w:r>
      <w:r>
        <w:t xml:space="preserve"> in</w:t>
      </w:r>
      <w:r w:rsidR="006D6B70">
        <w:t xml:space="preserve"> place.</w:t>
      </w:r>
      <w:r w:rsidR="00005817">
        <w:t xml:space="preserve"> </w:t>
      </w:r>
      <w:r w:rsidR="00005817" w:rsidRPr="00B25829">
        <w:rPr>
          <w:rFonts w:eastAsiaTheme="minorHAnsi"/>
          <w:color w:val="auto"/>
          <w:lang w:eastAsia="en-US"/>
        </w:rPr>
        <w:t>Management provided examples of minimising the use of antibiotics and described how they monitor for example, wound care, hydration and nutrition and alert other care providers to clinical management in relation to infection</w:t>
      </w:r>
      <w:r w:rsidR="007521CC">
        <w:rPr>
          <w:rFonts w:eastAsiaTheme="minorHAnsi"/>
          <w:color w:val="auto"/>
          <w:lang w:eastAsia="en-US"/>
        </w:rPr>
        <w:t>,</w:t>
      </w:r>
      <w:r w:rsidR="00005817" w:rsidRPr="00B25829">
        <w:rPr>
          <w:rFonts w:eastAsiaTheme="minorHAnsi"/>
          <w:color w:val="auto"/>
          <w:lang w:eastAsia="en-US"/>
        </w:rPr>
        <w:t xml:space="preserve"> and discuss antimicrobial stewardship where required. </w:t>
      </w:r>
    </w:p>
    <w:p w14:paraId="57E2B4B7" w14:textId="6CCA8AC3" w:rsidR="00C7053C" w:rsidRPr="006B428F" w:rsidRDefault="00C7053C" w:rsidP="006D6B70">
      <w:pPr>
        <w:rPr>
          <w:iCs/>
          <w:color w:val="auto"/>
        </w:rPr>
      </w:pPr>
      <w:r>
        <w:rPr>
          <w:rFonts w:eastAsia="Arial"/>
          <w:color w:val="000000" w:themeColor="text1"/>
        </w:rPr>
        <w:t xml:space="preserve">However, the service does not adequately ensure that all consumers get the personal care and clinical care that is safe and right for them. </w:t>
      </w:r>
      <w:r w:rsidRPr="006B428F">
        <w:rPr>
          <w:iCs/>
          <w:color w:val="auto"/>
        </w:rPr>
        <w:t>The service was unable to demonstrate:</w:t>
      </w:r>
    </w:p>
    <w:p w14:paraId="2F3BB2B6" w14:textId="77777777" w:rsidR="00C7053C" w:rsidRPr="006B428F" w:rsidRDefault="00C7053C" w:rsidP="001C30CB">
      <w:pPr>
        <w:pStyle w:val="ListParagraph"/>
        <w:numPr>
          <w:ilvl w:val="0"/>
          <w:numId w:val="29"/>
        </w:numPr>
        <w:tabs>
          <w:tab w:val="right" w:pos="9026"/>
        </w:tabs>
        <w:rPr>
          <w:iCs/>
          <w:color w:val="auto"/>
        </w:rPr>
      </w:pPr>
      <w:r w:rsidRPr="006B428F">
        <w:rPr>
          <w:iCs/>
          <w:color w:val="auto"/>
        </w:rPr>
        <w:t>That each consumer gets safe and effective personal or clinical care that is best practice, tailored to their needs and optimises their health and well-being</w:t>
      </w:r>
    </w:p>
    <w:p w14:paraId="2043CEFB" w14:textId="77777777" w:rsidR="00C7053C" w:rsidRPr="006B428F" w:rsidRDefault="00C7053C" w:rsidP="001C30CB">
      <w:pPr>
        <w:pStyle w:val="ListParagraph"/>
        <w:numPr>
          <w:ilvl w:val="0"/>
          <w:numId w:val="29"/>
        </w:numPr>
        <w:tabs>
          <w:tab w:val="right" w:pos="9026"/>
        </w:tabs>
        <w:rPr>
          <w:iCs/>
          <w:color w:val="auto"/>
        </w:rPr>
      </w:pPr>
      <w:r w:rsidRPr="006B428F">
        <w:rPr>
          <w:iCs/>
          <w:color w:val="auto"/>
        </w:rPr>
        <w:t>The effective management of high impact risks associated with care of each consumer.</w:t>
      </w:r>
    </w:p>
    <w:p w14:paraId="64682502" w14:textId="77777777" w:rsidR="00C7053C" w:rsidRPr="006B428F" w:rsidRDefault="00C7053C" w:rsidP="001C30CB">
      <w:pPr>
        <w:pStyle w:val="ListParagraph"/>
        <w:numPr>
          <w:ilvl w:val="0"/>
          <w:numId w:val="29"/>
        </w:numPr>
        <w:tabs>
          <w:tab w:val="right" w:pos="9026"/>
        </w:tabs>
        <w:rPr>
          <w:iCs/>
          <w:color w:val="auto"/>
        </w:rPr>
      </w:pPr>
      <w:r w:rsidRPr="006B428F">
        <w:rPr>
          <w:iCs/>
          <w:color w:val="auto"/>
        </w:rPr>
        <w:lastRenderedPageBreak/>
        <w:t xml:space="preserve">That a deterioration or change in consumers’ </w:t>
      </w:r>
      <w:r w:rsidRPr="006B428F">
        <w:rPr>
          <w:color w:val="auto"/>
        </w:rPr>
        <w:t xml:space="preserve">mental </w:t>
      </w:r>
      <w:r w:rsidRPr="006B428F">
        <w:t>health, cognitive or physical function, capacity or condition is recognised and responded to in a timely manner</w:t>
      </w:r>
      <w:r w:rsidRPr="006B428F">
        <w:rPr>
          <w:iCs/>
          <w:color w:val="auto"/>
        </w:rPr>
        <w:t>.</w:t>
      </w:r>
    </w:p>
    <w:p w14:paraId="0A60B5EA" w14:textId="34A068D5" w:rsidR="00C7053C" w:rsidRDefault="00C7053C" w:rsidP="001C30CB">
      <w:pPr>
        <w:pStyle w:val="ListParagraph"/>
        <w:numPr>
          <w:ilvl w:val="0"/>
          <w:numId w:val="29"/>
        </w:numPr>
        <w:tabs>
          <w:tab w:val="right" w:pos="9026"/>
        </w:tabs>
        <w:rPr>
          <w:iCs/>
          <w:color w:val="auto"/>
        </w:rPr>
      </w:pPr>
      <w:r w:rsidRPr="006B428F">
        <w:rPr>
          <w:iCs/>
          <w:color w:val="auto"/>
        </w:rPr>
        <w:t>That information about consumers’ condition, needs and preferences is documented and communicated with others.</w:t>
      </w:r>
    </w:p>
    <w:p w14:paraId="0C6AA251" w14:textId="7A0762B1" w:rsidR="00C11F22" w:rsidRDefault="006D6B70" w:rsidP="00C11F22">
      <w:r w:rsidRPr="006D6B70">
        <w:rPr>
          <w:rFonts w:eastAsiaTheme="minorHAnsi"/>
          <w:color w:val="auto"/>
        </w:rPr>
        <w:t>The Quality Standard is assessed as Non-compliant as four of the seven specific requirements have been assessed as Non-compliant.</w:t>
      </w:r>
      <w:r w:rsidR="00C11F22" w:rsidRPr="00C11F22">
        <w:t xml:space="preserve"> </w:t>
      </w:r>
      <w:r w:rsidR="00C11F22">
        <w:t>A decision of Non-compliant in one or more requirements results in a decision of Non-compliant for the Quality Standard.</w:t>
      </w:r>
    </w:p>
    <w:p w14:paraId="756CD798" w14:textId="0F1A0964" w:rsidR="007B45B8" w:rsidRDefault="007B45B8" w:rsidP="007B45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6CD799" w14:textId="29F70D22" w:rsidR="007B45B8" w:rsidRPr="00853601" w:rsidRDefault="007B45B8" w:rsidP="007B45B8">
      <w:pPr>
        <w:pStyle w:val="Heading3"/>
      </w:pPr>
      <w:r w:rsidRPr="00853601">
        <w:t>Requirement 3(3)(a)</w:t>
      </w:r>
      <w:r>
        <w:tab/>
        <w:t>Non-compliant</w:t>
      </w:r>
    </w:p>
    <w:p w14:paraId="756CD79A" w14:textId="77777777" w:rsidR="007B45B8" w:rsidRPr="001F433A" w:rsidRDefault="007B45B8" w:rsidP="007B45B8">
      <w:pPr>
        <w:rPr>
          <w:i/>
        </w:rPr>
      </w:pPr>
      <w:r w:rsidRPr="001F433A">
        <w:rPr>
          <w:i/>
        </w:rPr>
        <w:t>Each consumer gets safe and effective personal care, clinical care, or both personal care and clinical care, that:</w:t>
      </w:r>
    </w:p>
    <w:p w14:paraId="756CD79B" w14:textId="77777777" w:rsidR="007B45B8" w:rsidRPr="001F433A" w:rsidRDefault="007B45B8" w:rsidP="001C30CB">
      <w:pPr>
        <w:numPr>
          <w:ilvl w:val="0"/>
          <w:numId w:val="14"/>
        </w:numPr>
        <w:tabs>
          <w:tab w:val="right" w:pos="9026"/>
        </w:tabs>
        <w:spacing w:before="0" w:after="0"/>
        <w:ind w:left="567" w:hanging="425"/>
        <w:outlineLvl w:val="4"/>
        <w:rPr>
          <w:i/>
        </w:rPr>
      </w:pPr>
      <w:r w:rsidRPr="001F433A">
        <w:rPr>
          <w:i/>
        </w:rPr>
        <w:t>is best practice; and</w:t>
      </w:r>
    </w:p>
    <w:p w14:paraId="756CD79C" w14:textId="77777777" w:rsidR="007B45B8" w:rsidRPr="001F433A" w:rsidRDefault="007B45B8" w:rsidP="001C30CB">
      <w:pPr>
        <w:numPr>
          <w:ilvl w:val="0"/>
          <w:numId w:val="14"/>
        </w:numPr>
        <w:tabs>
          <w:tab w:val="right" w:pos="9026"/>
        </w:tabs>
        <w:spacing w:before="0" w:after="0"/>
        <w:ind w:left="567" w:hanging="425"/>
        <w:outlineLvl w:val="4"/>
        <w:rPr>
          <w:i/>
        </w:rPr>
      </w:pPr>
      <w:r w:rsidRPr="001F433A">
        <w:rPr>
          <w:i/>
        </w:rPr>
        <w:t>is tailored to their needs; and</w:t>
      </w:r>
    </w:p>
    <w:p w14:paraId="756CD79D" w14:textId="61578614" w:rsidR="007B45B8" w:rsidRDefault="007B45B8" w:rsidP="001C30CB">
      <w:pPr>
        <w:numPr>
          <w:ilvl w:val="0"/>
          <w:numId w:val="14"/>
        </w:numPr>
        <w:tabs>
          <w:tab w:val="right" w:pos="9026"/>
        </w:tabs>
        <w:spacing w:before="0" w:after="0"/>
        <w:ind w:left="567" w:hanging="425"/>
        <w:outlineLvl w:val="4"/>
        <w:rPr>
          <w:i/>
        </w:rPr>
      </w:pPr>
      <w:r w:rsidRPr="001F433A">
        <w:rPr>
          <w:i/>
        </w:rPr>
        <w:t>optimises their health and well-being.</w:t>
      </w:r>
    </w:p>
    <w:p w14:paraId="75BFA599" w14:textId="77777777" w:rsidR="00CB3845" w:rsidRPr="001F433A" w:rsidRDefault="00CB3845" w:rsidP="00CB3845">
      <w:pPr>
        <w:tabs>
          <w:tab w:val="right" w:pos="9026"/>
        </w:tabs>
        <w:spacing w:before="0" w:after="0"/>
        <w:ind w:left="567"/>
        <w:outlineLvl w:val="4"/>
        <w:rPr>
          <w:i/>
        </w:rPr>
      </w:pPr>
    </w:p>
    <w:p w14:paraId="60EF8ABA" w14:textId="77777777" w:rsidR="00387E8C" w:rsidRDefault="008B2BAF" w:rsidP="008B2BAF">
      <w:pPr>
        <w:spacing w:before="0" w:after="200"/>
        <w:rPr>
          <w:rFonts w:eastAsiaTheme="minorHAnsi"/>
        </w:rPr>
      </w:pPr>
      <w:r>
        <w:t xml:space="preserve">The Assessment team identified that the service does not adequately demonstrate that each consumer gets safe and effective person care, clinical care, or both personal and clinical care that is best practice, tailored to their needs and optimises their health and wellbeing. </w:t>
      </w:r>
      <w:r w:rsidRPr="008B2BAF">
        <w:rPr>
          <w:rFonts w:eastAsiaTheme="minorHAnsi"/>
        </w:rPr>
        <w:t xml:space="preserve">The </w:t>
      </w:r>
      <w:r w:rsidRPr="008B2BAF">
        <w:rPr>
          <w:color w:val="000000" w:themeColor="text1"/>
        </w:rPr>
        <w:t xml:space="preserve">Assessment Team identified deficiencies </w:t>
      </w:r>
      <w:r w:rsidRPr="008B2BAF">
        <w:rPr>
          <w:rFonts w:eastAsiaTheme="minorHAnsi"/>
        </w:rPr>
        <w:t xml:space="preserve">for three sampled consumers not receiving safe and effective personal and clinical care in relation to medication management, falls management and continence management. </w:t>
      </w:r>
    </w:p>
    <w:p w14:paraId="2AE603AD" w14:textId="09B2C6F8" w:rsidR="008B2BAF" w:rsidRDefault="00387E8C" w:rsidP="008B2BAF">
      <w:pPr>
        <w:spacing w:before="0" w:after="200"/>
        <w:rPr>
          <w:rFonts w:eastAsiaTheme="minorHAnsi"/>
        </w:rPr>
      </w:pPr>
      <w:r>
        <w:rPr>
          <w:color w:val="auto"/>
        </w:rPr>
        <w:t>In its response the provider set out what measures it had taken to address the issues identified in relation to named consumers as well additional improvements, including staff education and support</w:t>
      </w:r>
      <w:r w:rsidR="00DE33A1">
        <w:rPr>
          <w:color w:val="auto"/>
        </w:rPr>
        <w:t xml:space="preserve">, </w:t>
      </w:r>
      <w:r>
        <w:rPr>
          <w:color w:val="auto"/>
        </w:rPr>
        <w:t>implementation</w:t>
      </w:r>
      <w:r w:rsidR="00DE33A1">
        <w:rPr>
          <w:color w:val="auto"/>
        </w:rPr>
        <w:t xml:space="preserve"> of </w:t>
      </w:r>
      <w:r w:rsidR="00085A8E">
        <w:rPr>
          <w:color w:val="auto"/>
        </w:rPr>
        <w:t>assessment</w:t>
      </w:r>
      <w:r w:rsidR="00DE33A1">
        <w:rPr>
          <w:color w:val="auto"/>
        </w:rPr>
        <w:t xml:space="preserve"> </w:t>
      </w:r>
      <w:r w:rsidR="00085A8E">
        <w:rPr>
          <w:color w:val="auto"/>
        </w:rPr>
        <w:t xml:space="preserve">planning tools, weekly clinical review meetings, case management and care plan reviews. </w:t>
      </w:r>
      <w:r w:rsidR="008B2BAF" w:rsidRPr="008B2BAF">
        <w:rPr>
          <w:rFonts w:eastAsiaTheme="minorHAnsi"/>
        </w:rPr>
        <w:t xml:space="preserve"> </w:t>
      </w:r>
    </w:p>
    <w:p w14:paraId="6875B7E8" w14:textId="77777777" w:rsidR="00492BE6" w:rsidRDefault="00492BE6" w:rsidP="00492BE6">
      <w:pPr>
        <w:rPr>
          <w:color w:val="auto"/>
        </w:rPr>
      </w:pPr>
      <w:r>
        <w:rPr>
          <w:color w:val="auto"/>
        </w:rPr>
        <w:t xml:space="preserve">I acknowledge these improvements and the provider’s strong engagement with the issues but find that at the time of the Quality Audit the provider was not able to demonstrate compliance with this requirement. These improvements will take time to become embedded and for the provider to demonstrate their sustainability. </w:t>
      </w:r>
    </w:p>
    <w:p w14:paraId="071D1ED2" w14:textId="77777777" w:rsidR="00492BE6" w:rsidRPr="0074600C" w:rsidRDefault="00492BE6" w:rsidP="00492BE6">
      <w:r>
        <w:rPr>
          <w:color w:val="auto"/>
        </w:rPr>
        <w:t>I find this requirement Non-compliant.</w:t>
      </w:r>
    </w:p>
    <w:p w14:paraId="756CD79F" w14:textId="2A8F7AE2" w:rsidR="007B45B8" w:rsidRPr="00853601" w:rsidRDefault="007B45B8" w:rsidP="007B45B8">
      <w:pPr>
        <w:pStyle w:val="Heading3"/>
      </w:pPr>
      <w:r w:rsidRPr="00853601">
        <w:t>Requirement 3(3)(b)</w:t>
      </w:r>
      <w:r>
        <w:tab/>
        <w:t>Non-compliant</w:t>
      </w:r>
    </w:p>
    <w:p w14:paraId="756CD7A0" w14:textId="77777777" w:rsidR="007B45B8" w:rsidRPr="001F433A" w:rsidRDefault="007B45B8" w:rsidP="007B45B8">
      <w:pPr>
        <w:rPr>
          <w:i/>
        </w:rPr>
      </w:pPr>
      <w:r w:rsidRPr="001F433A">
        <w:rPr>
          <w:i/>
          <w:szCs w:val="22"/>
        </w:rPr>
        <w:t>Effective management of high impact or high prevalence risks associated with the care of each consumer.</w:t>
      </w:r>
    </w:p>
    <w:p w14:paraId="606339ED" w14:textId="0782FB90" w:rsidR="00905583" w:rsidRDefault="00A00923" w:rsidP="00905583">
      <w:pPr>
        <w:rPr>
          <w:rFonts w:eastAsiaTheme="minorHAnsi"/>
          <w:iCs/>
          <w:color w:val="auto"/>
        </w:rPr>
      </w:pPr>
      <w:r w:rsidRPr="00EB44A0">
        <w:rPr>
          <w:rFonts w:eastAsia="Arial"/>
          <w:color w:val="auto"/>
        </w:rPr>
        <w:lastRenderedPageBreak/>
        <w:t xml:space="preserve">The </w:t>
      </w:r>
      <w:r>
        <w:rPr>
          <w:rFonts w:eastAsia="Arial"/>
          <w:color w:val="auto"/>
        </w:rPr>
        <w:t xml:space="preserve">Assessment team found that the </w:t>
      </w:r>
      <w:r w:rsidRPr="00EB44A0">
        <w:rPr>
          <w:rFonts w:eastAsia="Arial"/>
          <w:color w:val="auto"/>
        </w:rPr>
        <w:t xml:space="preserve">service </w:t>
      </w:r>
      <w:r>
        <w:rPr>
          <w:rFonts w:eastAsia="Arial"/>
          <w:color w:val="auto"/>
        </w:rPr>
        <w:t xml:space="preserve">could </w:t>
      </w:r>
      <w:r w:rsidRPr="00EB44A0">
        <w:rPr>
          <w:rFonts w:eastAsia="Arial"/>
          <w:color w:val="auto"/>
        </w:rPr>
        <w:t>not demonstrate effective management of high impact or high prevalence risks for consumers, including risks related to falls management, continence</w:t>
      </w:r>
      <w:r>
        <w:rPr>
          <w:rFonts w:eastAsia="Arial"/>
          <w:color w:val="auto"/>
        </w:rPr>
        <w:t xml:space="preserve"> and medication management</w:t>
      </w:r>
      <w:r w:rsidRPr="00EB44A0">
        <w:rPr>
          <w:rFonts w:eastAsia="Arial"/>
          <w:color w:val="auto"/>
        </w:rPr>
        <w:t xml:space="preserve">. </w:t>
      </w:r>
      <w:r w:rsidRPr="00995F88">
        <w:rPr>
          <w:rFonts w:eastAsiaTheme="minorHAnsi"/>
          <w:iCs/>
          <w:color w:val="auto"/>
        </w:rPr>
        <w:t>Clinical incident data is not being effectively captured for trending and analysis or to identify potential or actual risks to consumers</w:t>
      </w:r>
      <w:r w:rsidR="00905583">
        <w:rPr>
          <w:rFonts w:eastAsiaTheme="minorHAnsi"/>
          <w:iCs/>
          <w:color w:val="auto"/>
        </w:rPr>
        <w:t xml:space="preserve">. The organisation did not </w:t>
      </w:r>
      <w:r w:rsidR="00905583" w:rsidRPr="00995F88">
        <w:rPr>
          <w:rFonts w:eastAsiaTheme="minorHAnsi"/>
          <w:iCs/>
          <w:color w:val="auto"/>
        </w:rPr>
        <w:t xml:space="preserve">consistently demonstrate a shared understanding </w:t>
      </w:r>
      <w:r w:rsidR="00905583">
        <w:rPr>
          <w:rFonts w:eastAsiaTheme="minorHAnsi"/>
          <w:iCs/>
          <w:color w:val="auto"/>
        </w:rPr>
        <w:t xml:space="preserve"> of consumers’ choice to take risks, the need to </w:t>
      </w:r>
      <w:r w:rsidR="00905583" w:rsidRPr="00995F88">
        <w:rPr>
          <w:rFonts w:eastAsiaTheme="minorHAnsi"/>
          <w:iCs/>
          <w:color w:val="auto"/>
        </w:rPr>
        <w:t xml:space="preserve"> ensure risks associated with the consumer’s decisions are discussed and consumers and representatives are provided with information regarding the risks associated with the care of the consumer to inform decision making</w:t>
      </w:r>
      <w:r w:rsidR="00065742">
        <w:rPr>
          <w:rFonts w:eastAsiaTheme="minorHAnsi"/>
          <w:iCs/>
          <w:color w:val="auto"/>
        </w:rPr>
        <w:t xml:space="preserve">. There was not a </w:t>
      </w:r>
      <w:r w:rsidR="00905583">
        <w:rPr>
          <w:rFonts w:eastAsiaTheme="minorHAnsi"/>
          <w:iCs/>
          <w:color w:val="auto"/>
        </w:rPr>
        <w:t>consistent awareness</w:t>
      </w:r>
      <w:r w:rsidR="00905583" w:rsidRPr="00995F88">
        <w:rPr>
          <w:rFonts w:eastAsiaTheme="minorHAnsi"/>
          <w:iCs/>
          <w:color w:val="auto"/>
        </w:rPr>
        <w:t xml:space="preserve"> of strategies and measures to identify risks associated with changed cognition and the consumer’s ongoing capacity to make informed decisions</w:t>
      </w:r>
      <w:r w:rsidR="00905583">
        <w:rPr>
          <w:rFonts w:eastAsiaTheme="minorHAnsi"/>
          <w:iCs/>
          <w:color w:val="auto"/>
        </w:rPr>
        <w:t>.</w:t>
      </w:r>
    </w:p>
    <w:p w14:paraId="461E2FC5" w14:textId="7083ACD6" w:rsidR="0000460D" w:rsidRDefault="0000460D" w:rsidP="00905583">
      <w:pPr>
        <w:rPr>
          <w:color w:val="auto"/>
        </w:rPr>
      </w:pPr>
      <w:r>
        <w:rPr>
          <w:color w:val="auto"/>
        </w:rPr>
        <w:t>In its response the provider set out what measures it had taken to address the issues identified in relation to named consumers as well additional improvements, including</w:t>
      </w:r>
      <w:r w:rsidR="00AD79EF">
        <w:rPr>
          <w:color w:val="auto"/>
        </w:rPr>
        <w:t xml:space="preserve"> capturing</w:t>
      </w:r>
      <w:r w:rsidR="00B219FA">
        <w:rPr>
          <w:color w:val="auto"/>
        </w:rPr>
        <w:t xml:space="preserve"> and quality checking monthly report data, developing a risk management toolbox and reviewing and consolidating current risk management processes and forms.</w:t>
      </w:r>
    </w:p>
    <w:p w14:paraId="068A7020" w14:textId="31F1C2A6" w:rsidR="00946C46" w:rsidRDefault="00946C46" w:rsidP="00905583">
      <w:pPr>
        <w:rPr>
          <w:color w:val="auto"/>
        </w:rPr>
      </w:pPr>
      <w:r>
        <w:rPr>
          <w:color w:val="auto"/>
        </w:rPr>
        <w:t xml:space="preserve">I acknowledge these improvements and the provider’s </w:t>
      </w:r>
      <w:r w:rsidR="000B1002">
        <w:rPr>
          <w:color w:val="auto"/>
        </w:rPr>
        <w:t xml:space="preserve">commitment to resolving </w:t>
      </w:r>
      <w:r>
        <w:rPr>
          <w:color w:val="auto"/>
        </w:rPr>
        <w:t>the issues</w:t>
      </w:r>
      <w:r w:rsidR="000B1002">
        <w:rPr>
          <w:color w:val="auto"/>
        </w:rPr>
        <w:t xml:space="preserve"> identified,</w:t>
      </w:r>
      <w:r>
        <w:rPr>
          <w:color w:val="auto"/>
        </w:rPr>
        <w:t xml:space="preserve"> but find that at the time of the Quality Audit the provider was not able to demonstrate compliance with this requirement. </w:t>
      </w:r>
    </w:p>
    <w:p w14:paraId="282D5428" w14:textId="77777777" w:rsidR="0000460D" w:rsidRPr="0074600C" w:rsidRDefault="0000460D" w:rsidP="0000460D">
      <w:r>
        <w:rPr>
          <w:color w:val="auto"/>
        </w:rPr>
        <w:t>I find this requirement Non-compliant.</w:t>
      </w:r>
    </w:p>
    <w:p w14:paraId="756CD7A2" w14:textId="6557121E" w:rsidR="007B45B8" w:rsidRPr="00D435F8" w:rsidRDefault="007B45B8" w:rsidP="007B45B8">
      <w:pPr>
        <w:pStyle w:val="Heading3"/>
      </w:pPr>
      <w:r w:rsidRPr="00D435F8">
        <w:t>Requirement 3(3)(c)</w:t>
      </w:r>
      <w:r>
        <w:tab/>
        <w:t>Compliant</w:t>
      </w:r>
    </w:p>
    <w:p w14:paraId="756CD7A3" w14:textId="77777777" w:rsidR="007B45B8" w:rsidRPr="001F433A" w:rsidRDefault="007B45B8" w:rsidP="007B45B8">
      <w:pPr>
        <w:rPr>
          <w:i/>
        </w:rPr>
      </w:pPr>
      <w:r w:rsidRPr="001F433A">
        <w:rPr>
          <w:i/>
          <w:szCs w:val="22"/>
        </w:rPr>
        <w:t>The needs, goals and preferences of consumers nearing the end of life are recognised and addressed, their comfort maximised and their dignity preserved.</w:t>
      </w:r>
    </w:p>
    <w:p w14:paraId="0DBF4AC7" w14:textId="77777777" w:rsidR="004323E4" w:rsidRPr="00247CD3" w:rsidRDefault="004323E4" w:rsidP="004323E4">
      <w:pPr>
        <w:rPr>
          <w:color w:val="auto"/>
        </w:rPr>
      </w:pPr>
      <w:r w:rsidRPr="00247CD3">
        <w:rPr>
          <w:color w:val="auto"/>
        </w:rPr>
        <w:t>Based on the information reviewed I find this requirement compliant.</w:t>
      </w:r>
    </w:p>
    <w:p w14:paraId="756CD7A5" w14:textId="347F9FC3" w:rsidR="007B45B8" w:rsidRPr="00D435F8" w:rsidRDefault="007B45B8" w:rsidP="007B45B8">
      <w:pPr>
        <w:pStyle w:val="Heading3"/>
      </w:pPr>
      <w:r w:rsidRPr="00D435F8">
        <w:t>Requirement 3(3)(d)</w:t>
      </w:r>
      <w:r>
        <w:tab/>
        <w:t>Non-compliant</w:t>
      </w:r>
    </w:p>
    <w:p w14:paraId="756CD7A6" w14:textId="77777777" w:rsidR="007B45B8" w:rsidRPr="001F433A" w:rsidRDefault="007B45B8" w:rsidP="007B45B8">
      <w:pPr>
        <w:rPr>
          <w:i/>
        </w:rPr>
      </w:pPr>
      <w:r w:rsidRPr="001F433A">
        <w:rPr>
          <w:i/>
          <w:szCs w:val="22"/>
        </w:rPr>
        <w:t>Deterioration or change of a consumer’s mental health, cognitive or physical function, capacity or condition is recognised and responded to in a timely manner.</w:t>
      </w:r>
    </w:p>
    <w:p w14:paraId="42054E06" w14:textId="63A235B8" w:rsidR="00E266EB" w:rsidRPr="00995F88" w:rsidRDefault="00E266EB" w:rsidP="00173D77">
      <w:pPr>
        <w:tabs>
          <w:tab w:val="right" w:pos="9026"/>
        </w:tabs>
        <w:rPr>
          <w:rFonts w:eastAsiaTheme="minorHAnsi"/>
          <w:iCs/>
          <w:color w:val="auto"/>
        </w:rPr>
      </w:pPr>
      <w:r>
        <w:rPr>
          <w:rFonts w:eastAsia="Fira Sans Light"/>
          <w:iCs/>
        </w:rPr>
        <w:t xml:space="preserve">The Assessment team found that the service does not adequately ensure that deterioration or change in a consumers </w:t>
      </w:r>
      <w:r w:rsidRPr="005E1D6F">
        <w:rPr>
          <w:rFonts w:eastAsia="Fira Sans Light"/>
          <w:iCs/>
        </w:rPr>
        <w:t xml:space="preserve"> mental health, cognitive or physical function </w:t>
      </w:r>
      <w:r>
        <w:rPr>
          <w:rFonts w:eastAsia="Fira Sans Light"/>
          <w:iCs/>
        </w:rPr>
        <w:t xml:space="preserve">is recognised and responded to </w:t>
      </w:r>
      <w:r w:rsidRPr="005E1D6F">
        <w:rPr>
          <w:rFonts w:eastAsia="Fira Sans Light"/>
          <w:iCs/>
        </w:rPr>
        <w:t>in a timely manner</w:t>
      </w:r>
      <w:r>
        <w:rPr>
          <w:rFonts w:eastAsia="Fira Sans Light"/>
          <w:iCs/>
        </w:rPr>
        <w:t xml:space="preserve">, with deficiencies being identified </w:t>
      </w:r>
      <w:r w:rsidR="00FC401A">
        <w:rPr>
          <w:rFonts w:eastAsia="Fira Sans Light"/>
          <w:iCs/>
        </w:rPr>
        <w:t xml:space="preserve">in relation to </w:t>
      </w:r>
      <w:r w:rsidRPr="000B2879">
        <w:rPr>
          <w:rFonts w:eastAsia="Fira Sans Light"/>
          <w:iCs/>
        </w:rPr>
        <w:t>deterioration or change for three consumers</w:t>
      </w:r>
      <w:r w:rsidR="00F20148">
        <w:rPr>
          <w:rFonts w:eastAsia="Fira Sans Light"/>
          <w:iCs/>
        </w:rPr>
        <w:t xml:space="preserve"> including in relation to decline in cognition and falls</w:t>
      </w:r>
      <w:r w:rsidRPr="000B2879">
        <w:rPr>
          <w:rFonts w:eastAsia="Fira Sans Light"/>
          <w:iCs/>
        </w:rPr>
        <w:t>.</w:t>
      </w:r>
      <w:r w:rsidR="00173D77">
        <w:rPr>
          <w:rFonts w:eastAsia="Fira Sans Light"/>
          <w:iCs/>
        </w:rPr>
        <w:t xml:space="preserve"> Staf</w:t>
      </w:r>
      <w:r w:rsidRPr="00F20148">
        <w:rPr>
          <w:rFonts w:eastAsiaTheme="minorHAnsi"/>
          <w:iCs/>
          <w:color w:val="auto"/>
        </w:rPr>
        <w:t>f</w:t>
      </w:r>
      <w:r w:rsidRPr="00995F88">
        <w:rPr>
          <w:rFonts w:eastAsiaTheme="minorHAnsi"/>
          <w:iCs/>
          <w:color w:val="auto"/>
        </w:rPr>
        <w:t xml:space="preserve"> do not consistently respond or recognise signs of deterioration in a timely manner when incident have occurred. </w:t>
      </w:r>
      <w:r w:rsidR="00173D77">
        <w:rPr>
          <w:rFonts w:eastAsiaTheme="minorHAnsi"/>
          <w:iCs/>
          <w:color w:val="auto"/>
        </w:rPr>
        <w:t>B</w:t>
      </w:r>
      <w:r w:rsidRPr="00995F88">
        <w:rPr>
          <w:rFonts w:eastAsiaTheme="minorHAnsi"/>
          <w:iCs/>
          <w:color w:val="auto"/>
        </w:rPr>
        <w:t xml:space="preserve">aseline assessments have not been consistently completed to support understanding of the consumers </w:t>
      </w:r>
      <w:r w:rsidRPr="00995F88">
        <w:rPr>
          <w:rFonts w:eastAsiaTheme="minorHAnsi"/>
          <w:iCs/>
          <w:color w:val="auto"/>
        </w:rPr>
        <w:lastRenderedPageBreak/>
        <w:t>current health status.</w:t>
      </w:r>
      <w:r w:rsidR="00173D77">
        <w:rPr>
          <w:rFonts w:eastAsiaTheme="minorHAnsi"/>
          <w:iCs/>
          <w:color w:val="auto"/>
        </w:rPr>
        <w:t xml:space="preserve"> </w:t>
      </w:r>
      <w:r w:rsidRPr="00995F88">
        <w:rPr>
          <w:rFonts w:eastAsiaTheme="minorHAnsi"/>
          <w:iCs/>
          <w:color w:val="auto"/>
        </w:rPr>
        <w:t xml:space="preserve">Registered staff said they have applied their clinical knowledge to recognise changes in the consumer’s functions or ability, however the Assessment Team identified the service does not adequately recognise and respond to deterioration or changes in a timely manner. </w:t>
      </w:r>
    </w:p>
    <w:p w14:paraId="6F43E19B" w14:textId="5E85F54E" w:rsidR="00174AA6" w:rsidRDefault="00174AA6" w:rsidP="00174AA6">
      <w:pPr>
        <w:rPr>
          <w:color w:val="auto"/>
        </w:rPr>
      </w:pPr>
      <w:r>
        <w:rPr>
          <w:color w:val="auto"/>
        </w:rPr>
        <w:t>In its response the provider set out what measures it had taken to address the issues identified in relation to named consumers as well additional improvements, including a schedule for care plan reviews, improved templates and case management.</w:t>
      </w:r>
    </w:p>
    <w:p w14:paraId="1A32DD4A" w14:textId="77777777" w:rsidR="00174AA6" w:rsidRDefault="00174AA6" w:rsidP="00174AA6">
      <w:pPr>
        <w:rPr>
          <w:color w:val="auto"/>
        </w:rPr>
      </w:pPr>
      <w:r>
        <w:rPr>
          <w:color w:val="auto"/>
        </w:rPr>
        <w:t xml:space="preserve">I acknowledge these improvements and the provider’s commitment to resolving the issues identified, but find that at the time of the Quality Audit the provider was not able to demonstrate compliance with this requirement. </w:t>
      </w:r>
    </w:p>
    <w:p w14:paraId="2C601B9A" w14:textId="77777777" w:rsidR="00174AA6" w:rsidRPr="0074600C" w:rsidRDefault="00174AA6" w:rsidP="00174AA6">
      <w:r>
        <w:rPr>
          <w:color w:val="auto"/>
        </w:rPr>
        <w:t>I find this requirement Non-compliant.</w:t>
      </w:r>
    </w:p>
    <w:p w14:paraId="756CD7A8" w14:textId="55FA7EB4" w:rsidR="007B45B8" w:rsidRPr="00D435F8" w:rsidRDefault="007B45B8" w:rsidP="007B45B8">
      <w:pPr>
        <w:pStyle w:val="Heading3"/>
      </w:pPr>
      <w:r w:rsidRPr="00D435F8">
        <w:t>Requirement 3(3)(e)</w:t>
      </w:r>
      <w:r>
        <w:tab/>
        <w:t>Non-compliant</w:t>
      </w:r>
    </w:p>
    <w:p w14:paraId="756CD7A9" w14:textId="77777777" w:rsidR="007B45B8" w:rsidRPr="001F433A" w:rsidRDefault="007B45B8" w:rsidP="007B45B8">
      <w:pPr>
        <w:rPr>
          <w:i/>
        </w:rPr>
      </w:pPr>
      <w:r w:rsidRPr="001F433A">
        <w:rPr>
          <w:i/>
          <w:szCs w:val="22"/>
        </w:rPr>
        <w:t>Information about the consumer’s condition, needs and preferences is documented and communicated within the organisation, and with others where responsibility for care is shared.</w:t>
      </w:r>
    </w:p>
    <w:p w14:paraId="756CD7AB" w14:textId="08D14197" w:rsidR="007B45B8" w:rsidRDefault="00513462" w:rsidP="004C0871">
      <w:pPr>
        <w:rPr>
          <w:rFonts w:eastAsiaTheme="minorHAnsi"/>
          <w:iCs/>
          <w:color w:val="auto"/>
        </w:rPr>
      </w:pPr>
      <w:r>
        <w:t xml:space="preserve">The Assessment team found that service does not ensure information relating to consumers’ condition, needs and preferences is consistently documented in care planning documentation and/or in handover communications, and where the responsibility for care is shared. Handover processes are not effective in ensuring information regarding consumers is consistently shared and understood. </w:t>
      </w:r>
      <w:r w:rsidRPr="004C0871">
        <w:rPr>
          <w:rFonts w:eastAsiaTheme="minorHAnsi"/>
          <w:iCs/>
          <w:color w:val="auto"/>
        </w:rPr>
        <w:t>For consumers sampled</w:t>
      </w:r>
      <w:r w:rsidR="00384CEE">
        <w:rPr>
          <w:rFonts w:eastAsiaTheme="minorHAnsi"/>
          <w:iCs/>
          <w:color w:val="auto"/>
        </w:rPr>
        <w:t>,</w:t>
      </w:r>
      <w:r w:rsidRPr="004C0871">
        <w:rPr>
          <w:rFonts w:eastAsiaTheme="minorHAnsi"/>
          <w:iCs/>
          <w:color w:val="auto"/>
        </w:rPr>
        <w:t xml:space="preserve"> while care planning documents including schedules and run sheets generally provide adequate information to support effective sharing of consumer information, the Assessment Team identified deficiencies in effective communication between the consumer, representatives and other organisations and health professionals that are involved in the care of </w:t>
      </w:r>
      <w:r w:rsidR="007521CC">
        <w:rPr>
          <w:rFonts w:eastAsiaTheme="minorHAnsi"/>
          <w:iCs/>
          <w:color w:val="auto"/>
        </w:rPr>
        <w:t>some</w:t>
      </w:r>
      <w:r w:rsidRPr="004C0871">
        <w:rPr>
          <w:rFonts w:eastAsiaTheme="minorHAnsi"/>
          <w:iCs/>
          <w:color w:val="auto"/>
        </w:rPr>
        <w:t xml:space="preserve"> consumers</w:t>
      </w:r>
      <w:r w:rsidR="004C0871">
        <w:rPr>
          <w:rFonts w:eastAsiaTheme="minorHAnsi"/>
          <w:iCs/>
          <w:color w:val="auto"/>
        </w:rPr>
        <w:t>.</w:t>
      </w:r>
    </w:p>
    <w:p w14:paraId="5D12BFB3" w14:textId="2D958BCF" w:rsidR="000C4E04" w:rsidRDefault="000C4E04" w:rsidP="000C4E04">
      <w:pPr>
        <w:rPr>
          <w:color w:val="auto"/>
        </w:rPr>
      </w:pPr>
      <w:r>
        <w:rPr>
          <w:color w:val="auto"/>
        </w:rPr>
        <w:t>In its response the provider set out what measures it had taken to address the issues identified in relation to named consumers as well additional improvements, including case management, an End of Day report, improvements in clinical governance and an allied health referral folder.</w:t>
      </w:r>
    </w:p>
    <w:p w14:paraId="33511616" w14:textId="2BCCE6F2" w:rsidR="000C4E04" w:rsidRDefault="000C4E04" w:rsidP="000C4E04">
      <w:pPr>
        <w:rPr>
          <w:color w:val="auto"/>
        </w:rPr>
      </w:pPr>
      <w:r>
        <w:rPr>
          <w:color w:val="auto"/>
        </w:rPr>
        <w:t xml:space="preserve">I acknowledge these improvements and the provider’s strong engagement with the issues, but find that at the time of the Quality Audit the provider was not able to demonstrate compliance with this requirement. </w:t>
      </w:r>
    </w:p>
    <w:p w14:paraId="48C92A0D" w14:textId="77777777" w:rsidR="000C4E04" w:rsidRPr="0074600C" w:rsidRDefault="000C4E04" w:rsidP="000C4E04">
      <w:r>
        <w:rPr>
          <w:color w:val="auto"/>
        </w:rPr>
        <w:t>I find this requirement Non-compliant.</w:t>
      </w:r>
    </w:p>
    <w:p w14:paraId="65E6BCCE" w14:textId="3B161EF0" w:rsidR="00512D08" w:rsidRPr="00D435F8" w:rsidRDefault="00512D08" w:rsidP="00512D08">
      <w:pPr>
        <w:pStyle w:val="Heading3"/>
      </w:pPr>
      <w:r w:rsidRPr="00D435F8">
        <w:lastRenderedPageBreak/>
        <w:t>Requirement 3(3)(</w:t>
      </w:r>
      <w:r>
        <w:t>f</w:t>
      </w:r>
      <w:r w:rsidRPr="00D435F8">
        <w:t>)</w:t>
      </w:r>
      <w:r>
        <w:tab/>
        <w:t>Compliant</w:t>
      </w:r>
    </w:p>
    <w:p w14:paraId="362B5D35" w14:textId="77777777" w:rsidR="00512D08" w:rsidRDefault="00512D08" w:rsidP="00512D08">
      <w:pPr>
        <w:tabs>
          <w:tab w:val="right" w:pos="9026"/>
        </w:tabs>
        <w:rPr>
          <w:i/>
        </w:rPr>
      </w:pPr>
      <w:r w:rsidRPr="00CA6B40">
        <w:rPr>
          <w:i/>
        </w:rPr>
        <w:t>Timely and appropriate referrals to individuals, other organisations and providers of other care and services.</w:t>
      </w:r>
    </w:p>
    <w:p w14:paraId="05DB957D" w14:textId="77777777" w:rsidR="002112AF" w:rsidRPr="00247CD3" w:rsidRDefault="002112AF" w:rsidP="002112AF">
      <w:pPr>
        <w:rPr>
          <w:color w:val="auto"/>
        </w:rPr>
      </w:pPr>
      <w:r w:rsidRPr="00247CD3">
        <w:rPr>
          <w:color w:val="auto"/>
        </w:rPr>
        <w:t>Based on the information reviewed I find this requirement compliant.</w:t>
      </w:r>
    </w:p>
    <w:p w14:paraId="756CD7AE" w14:textId="00590881" w:rsidR="007B45B8" w:rsidRPr="00D435F8" w:rsidRDefault="007B45B8" w:rsidP="007B45B8">
      <w:pPr>
        <w:pStyle w:val="Heading3"/>
      </w:pPr>
      <w:r w:rsidRPr="00D435F8">
        <w:t>Requirement 3(3)(g)</w:t>
      </w:r>
      <w:r>
        <w:tab/>
        <w:t>Compliant</w:t>
      </w:r>
    </w:p>
    <w:p w14:paraId="756CD7AF" w14:textId="77777777" w:rsidR="007B45B8" w:rsidRPr="001F433A" w:rsidRDefault="007B45B8" w:rsidP="007B45B8">
      <w:pPr>
        <w:tabs>
          <w:tab w:val="right" w:pos="9026"/>
        </w:tabs>
        <w:spacing w:before="0" w:after="0"/>
        <w:outlineLvl w:val="4"/>
        <w:rPr>
          <w:i/>
          <w:szCs w:val="22"/>
        </w:rPr>
      </w:pPr>
      <w:r w:rsidRPr="001F433A">
        <w:rPr>
          <w:i/>
          <w:szCs w:val="22"/>
        </w:rPr>
        <w:t>Minimisation of infection related risks through implementing:</w:t>
      </w:r>
    </w:p>
    <w:p w14:paraId="756CD7B0" w14:textId="77777777" w:rsidR="007B45B8" w:rsidRPr="001F433A" w:rsidRDefault="007B45B8" w:rsidP="001C30CB">
      <w:pPr>
        <w:numPr>
          <w:ilvl w:val="0"/>
          <w:numId w:val="15"/>
        </w:numPr>
        <w:tabs>
          <w:tab w:val="right" w:pos="9026"/>
        </w:tabs>
        <w:spacing w:before="0" w:after="0"/>
        <w:ind w:left="567" w:hanging="425"/>
        <w:outlineLvl w:val="4"/>
        <w:rPr>
          <w:i/>
        </w:rPr>
      </w:pPr>
      <w:r w:rsidRPr="001F433A">
        <w:rPr>
          <w:i/>
        </w:rPr>
        <w:t>standard and transmission based precautions to prevent and control infection; and</w:t>
      </w:r>
    </w:p>
    <w:p w14:paraId="756CD7B1" w14:textId="77777777" w:rsidR="007B45B8" w:rsidRPr="001F433A" w:rsidRDefault="007B45B8" w:rsidP="001C30CB">
      <w:pPr>
        <w:numPr>
          <w:ilvl w:val="0"/>
          <w:numId w:val="1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4028492" w14:textId="77777777" w:rsidR="002112AF" w:rsidRPr="00247CD3" w:rsidRDefault="002112AF" w:rsidP="002112AF">
      <w:pPr>
        <w:rPr>
          <w:color w:val="auto"/>
        </w:rPr>
      </w:pPr>
      <w:r w:rsidRPr="00247CD3">
        <w:rPr>
          <w:color w:val="auto"/>
        </w:rPr>
        <w:t>Based on the information reviewed I find this requirement compliant.</w:t>
      </w:r>
    </w:p>
    <w:p w14:paraId="756CD7B4" w14:textId="77777777" w:rsidR="007B45B8" w:rsidRDefault="007B45B8" w:rsidP="007B45B8">
      <w:pPr>
        <w:sectPr w:rsidR="007B45B8" w:rsidSect="007B45B8">
          <w:headerReference w:type="default" r:id="rId27"/>
          <w:type w:val="continuous"/>
          <w:pgSz w:w="11906" w:h="16838"/>
          <w:pgMar w:top="1701" w:right="1418" w:bottom="1418" w:left="1418" w:header="709" w:footer="397" w:gutter="0"/>
          <w:cols w:space="708"/>
          <w:titlePg/>
          <w:docGrid w:linePitch="360"/>
        </w:sectPr>
      </w:pPr>
    </w:p>
    <w:p w14:paraId="756CD7B5" w14:textId="6EE055A0" w:rsidR="007B45B8" w:rsidRDefault="007B45B8" w:rsidP="007B45B8">
      <w:pPr>
        <w:pStyle w:val="Heading1"/>
        <w:tabs>
          <w:tab w:val="right" w:pos="9070"/>
        </w:tabs>
        <w:spacing w:before="560" w:after="640"/>
        <w:rPr>
          <w:color w:val="FFFFFF" w:themeColor="background1"/>
          <w:sz w:val="36"/>
        </w:rPr>
        <w:sectPr w:rsidR="007B45B8" w:rsidSect="007B45B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56CD857" wp14:editId="756CD85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51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56CD7B6" w14:textId="77777777" w:rsidR="007B45B8" w:rsidRPr="00FD1B02" w:rsidRDefault="007B45B8" w:rsidP="007B45B8">
      <w:pPr>
        <w:pStyle w:val="Heading3"/>
        <w:shd w:val="clear" w:color="auto" w:fill="F2F2F2" w:themeFill="background1" w:themeFillShade="F2"/>
      </w:pPr>
      <w:r w:rsidRPr="00FD1B02">
        <w:t>Consumer outcome:</w:t>
      </w:r>
    </w:p>
    <w:p w14:paraId="756CD7B7" w14:textId="77777777" w:rsidR="007B45B8" w:rsidRDefault="007B45B8" w:rsidP="007B45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6CD7B8" w14:textId="77777777" w:rsidR="007B45B8" w:rsidRDefault="007B45B8" w:rsidP="007B45B8">
      <w:pPr>
        <w:pStyle w:val="Heading3"/>
        <w:shd w:val="clear" w:color="auto" w:fill="F2F2F2" w:themeFill="background1" w:themeFillShade="F2"/>
      </w:pPr>
      <w:r>
        <w:t>Organisation statement:</w:t>
      </w:r>
    </w:p>
    <w:p w14:paraId="756CD7B9" w14:textId="77777777" w:rsidR="007B45B8" w:rsidRDefault="007B45B8" w:rsidP="007B45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6CD7BA" w14:textId="77777777" w:rsidR="007B45B8" w:rsidRDefault="007B45B8" w:rsidP="007B45B8">
      <w:pPr>
        <w:pStyle w:val="Heading2"/>
      </w:pPr>
      <w:r>
        <w:t>Assessment of Standard 4</w:t>
      </w:r>
    </w:p>
    <w:p w14:paraId="52B6EAB9" w14:textId="77777777" w:rsidR="00B104D7" w:rsidRPr="005A26A9" w:rsidRDefault="00B104D7" w:rsidP="00B104D7">
      <w:pPr>
        <w:rPr>
          <w:rFonts w:eastAsia="Calibri"/>
          <w:color w:val="auto"/>
          <w:lang w:eastAsia="en-US"/>
        </w:rPr>
      </w:pPr>
      <w:r w:rsidRPr="005A26A9">
        <w:rPr>
          <w:rFonts w:eastAsia="Calibri"/>
          <w:color w:val="auto"/>
          <w:lang w:eastAsia="en-US"/>
        </w:rPr>
        <w:t>To understand the consumer’s experience and how the organisation understands and applies the requirements within this Standard, the Assessment Team sampled the experience of consumers</w:t>
      </w:r>
      <w:r>
        <w:rPr>
          <w:rFonts w:eastAsia="Calibri"/>
          <w:color w:val="auto"/>
          <w:lang w:eastAsia="en-US"/>
        </w:rPr>
        <w:t xml:space="preserve"> through interviews and reviewing documentation</w:t>
      </w:r>
      <w:r w:rsidRPr="005A26A9">
        <w:rPr>
          <w:rFonts w:eastAsia="Calibri"/>
          <w:color w:val="auto"/>
          <w:lang w:eastAsia="en-US"/>
        </w:rPr>
        <w:t>. Consumers and representatives were asked about the things they like to do and how these things are enabled or supported by the service and staff were asked about their understanding and application of the requirements. The team also examined relevant documents.</w:t>
      </w:r>
    </w:p>
    <w:p w14:paraId="4E579AF7" w14:textId="77777777" w:rsidR="00B104D7" w:rsidRPr="005A26A9" w:rsidRDefault="00B104D7" w:rsidP="00B104D7">
      <w:pPr>
        <w:rPr>
          <w:rFonts w:eastAsia="Calibri"/>
          <w:color w:val="auto"/>
          <w:lang w:eastAsia="en-US"/>
        </w:rPr>
      </w:pPr>
      <w:r w:rsidRPr="005A26A9">
        <w:rPr>
          <w:rFonts w:eastAsia="Calibri"/>
          <w:color w:val="auto"/>
          <w:lang w:eastAsia="en-US"/>
        </w:rPr>
        <w:t>Overall sampled consumers considered that they get the services and supports for daily living that are important for their health and well-being and that enable them to do the things they want to do. For example:</w:t>
      </w:r>
    </w:p>
    <w:p w14:paraId="11E0D4D1" w14:textId="77777777" w:rsidR="00B104D7" w:rsidRPr="005A26A9" w:rsidRDefault="00B104D7" w:rsidP="001C30CB">
      <w:pPr>
        <w:numPr>
          <w:ilvl w:val="0"/>
          <w:numId w:val="30"/>
        </w:numPr>
        <w:spacing w:before="0" w:after="0"/>
        <w:contextualSpacing/>
        <w:rPr>
          <w:rFonts w:eastAsiaTheme="minorHAnsi"/>
          <w:color w:val="auto"/>
          <w:lang w:eastAsia="en-US"/>
        </w:rPr>
      </w:pPr>
      <w:r w:rsidRPr="005A26A9">
        <w:rPr>
          <w:rFonts w:eastAsiaTheme="minorHAnsi"/>
          <w:color w:val="auto"/>
          <w:lang w:eastAsia="en-US"/>
        </w:rPr>
        <w:t xml:space="preserve">Consumers interviewed confirmed they are supported by the service to undertake a range of lifestyle activities of interest to them, participate in the broader community and maintain contact with people who are important to them. </w:t>
      </w:r>
    </w:p>
    <w:p w14:paraId="79511CA8" w14:textId="77777777" w:rsidR="00B104D7" w:rsidRPr="005A26A9" w:rsidRDefault="00B104D7" w:rsidP="001C30CB">
      <w:pPr>
        <w:numPr>
          <w:ilvl w:val="0"/>
          <w:numId w:val="30"/>
        </w:numPr>
        <w:spacing w:before="0" w:after="0"/>
        <w:contextualSpacing/>
        <w:rPr>
          <w:rFonts w:eastAsiaTheme="minorHAnsi"/>
          <w:color w:val="auto"/>
          <w:lang w:eastAsia="en-US"/>
        </w:rPr>
      </w:pPr>
      <w:r w:rsidRPr="005A26A9">
        <w:rPr>
          <w:rFonts w:eastAsiaTheme="minorHAnsi"/>
          <w:color w:val="auto"/>
          <w:lang w:eastAsia="en-US"/>
        </w:rPr>
        <w:t xml:space="preserve">Consumers and representatives interviewed advised that the service supports them to do the things that are important to them. </w:t>
      </w:r>
    </w:p>
    <w:p w14:paraId="25EF47B9" w14:textId="77777777" w:rsidR="00B104D7" w:rsidRPr="00B104D7" w:rsidRDefault="00B104D7" w:rsidP="00B104D7">
      <w:pPr>
        <w:rPr>
          <w:rFonts w:eastAsia="Calibri"/>
          <w:color w:val="auto"/>
          <w:lang w:eastAsia="en-US"/>
        </w:rPr>
      </w:pPr>
      <w:r w:rsidRPr="00B104D7">
        <w:rPr>
          <w:rFonts w:eastAsia="Calibri"/>
          <w:color w:val="auto"/>
          <w:lang w:eastAsia="en-US"/>
        </w:rPr>
        <w:t xml:space="preserve">Services and supports for daily living provided by the service cover a wide range of options for consumers, should they choose, to support them to live as independently as possible, enjoy life and remain connected to their local community. </w:t>
      </w:r>
    </w:p>
    <w:p w14:paraId="756CD7BC" w14:textId="6F152458" w:rsidR="007B45B8" w:rsidRPr="00B104D7" w:rsidRDefault="007B45B8" w:rsidP="007B45B8">
      <w:pPr>
        <w:rPr>
          <w:rFonts w:eastAsia="Calibri"/>
          <w:color w:val="auto"/>
        </w:rPr>
      </w:pPr>
      <w:r w:rsidRPr="00B104D7">
        <w:rPr>
          <w:rFonts w:eastAsiaTheme="minorHAnsi"/>
          <w:color w:val="auto"/>
        </w:rPr>
        <w:t xml:space="preserve">The Quality Standard is assessed as Compliant as </w:t>
      </w:r>
      <w:r w:rsidR="00B104D7" w:rsidRPr="00B104D7">
        <w:rPr>
          <w:rFonts w:eastAsiaTheme="minorHAnsi"/>
          <w:color w:val="auto"/>
        </w:rPr>
        <w:t>seven</w:t>
      </w:r>
      <w:r w:rsidRPr="00B104D7">
        <w:rPr>
          <w:rFonts w:eastAsiaTheme="minorHAnsi"/>
          <w:color w:val="auto"/>
        </w:rPr>
        <w:t xml:space="preserve"> of the seven specific requirements have been assessed as Compliant.</w:t>
      </w:r>
    </w:p>
    <w:p w14:paraId="756CD7BD" w14:textId="660F93B6" w:rsidR="007B45B8" w:rsidRDefault="007B45B8" w:rsidP="007B45B8">
      <w:pPr>
        <w:pStyle w:val="Heading2"/>
      </w:pPr>
      <w:r>
        <w:lastRenderedPageBreak/>
        <w:t>Assessment of Standard 4 Requirements</w:t>
      </w:r>
      <w:r w:rsidRPr="0066387A">
        <w:rPr>
          <w:i/>
          <w:color w:val="0000FF"/>
          <w:sz w:val="24"/>
          <w:szCs w:val="24"/>
        </w:rPr>
        <w:t xml:space="preserve"> </w:t>
      </w:r>
    </w:p>
    <w:p w14:paraId="756CD7BE" w14:textId="7FC7989C" w:rsidR="007B45B8" w:rsidRPr="00314FF7" w:rsidRDefault="007B45B8" w:rsidP="007B45B8">
      <w:pPr>
        <w:pStyle w:val="Heading3"/>
      </w:pPr>
      <w:r w:rsidRPr="00314FF7">
        <w:t>Requirement 4(3)(a)</w:t>
      </w:r>
      <w:r>
        <w:tab/>
        <w:t>Compliant</w:t>
      </w:r>
    </w:p>
    <w:p w14:paraId="756CD7BF" w14:textId="77777777" w:rsidR="007B45B8" w:rsidRPr="001F433A" w:rsidRDefault="007B45B8" w:rsidP="007B45B8">
      <w:pPr>
        <w:rPr>
          <w:i/>
        </w:rPr>
      </w:pPr>
      <w:r w:rsidRPr="001F433A">
        <w:rPr>
          <w:i/>
        </w:rPr>
        <w:t>Each consumer gets safe and effective services and supports for daily living that meet the consumer’s needs, goals and preferences and optimise their independence, health, well-being and quality of life.</w:t>
      </w:r>
    </w:p>
    <w:p w14:paraId="27369BA6" w14:textId="77777777" w:rsidR="00C14BA2" w:rsidRPr="00247CD3" w:rsidRDefault="00C14BA2" w:rsidP="00C14BA2">
      <w:pPr>
        <w:rPr>
          <w:color w:val="auto"/>
        </w:rPr>
      </w:pPr>
      <w:r w:rsidRPr="00247CD3">
        <w:rPr>
          <w:color w:val="auto"/>
        </w:rPr>
        <w:t>Based on the information reviewed I find this requirement compliant.</w:t>
      </w:r>
    </w:p>
    <w:p w14:paraId="756CD7C1" w14:textId="06E217C7" w:rsidR="007B45B8" w:rsidRPr="00D435F8" w:rsidRDefault="007B45B8" w:rsidP="007B45B8">
      <w:pPr>
        <w:pStyle w:val="Heading3"/>
      </w:pPr>
      <w:r w:rsidRPr="00D435F8">
        <w:t>Requirement 4(3)(b)</w:t>
      </w:r>
      <w:r>
        <w:tab/>
        <w:t>Compliant</w:t>
      </w:r>
    </w:p>
    <w:p w14:paraId="756CD7C2" w14:textId="77777777" w:rsidR="007B45B8" w:rsidRPr="001F433A" w:rsidRDefault="007B45B8" w:rsidP="007B45B8">
      <w:pPr>
        <w:rPr>
          <w:i/>
        </w:rPr>
      </w:pPr>
      <w:r w:rsidRPr="001F433A">
        <w:rPr>
          <w:i/>
        </w:rPr>
        <w:t>Services and supports for daily living promote each consumer’s emotional, spiritual and psychological well-being.</w:t>
      </w:r>
    </w:p>
    <w:p w14:paraId="2AB6D23C" w14:textId="77777777" w:rsidR="00C14BA2" w:rsidRPr="00247CD3" w:rsidRDefault="00C14BA2" w:rsidP="00C14BA2">
      <w:pPr>
        <w:rPr>
          <w:color w:val="auto"/>
        </w:rPr>
      </w:pPr>
      <w:r w:rsidRPr="00247CD3">
        <w:rPr>
          <w:color w:val="auto"/>
        </w:rPr>
        <w:t>Based on the information reviewed I find this requirement compliant.</w:t>
      </w:r>
    </w:p>
    <w:p w14:paraId="756CD7C4" w14:textId="7C4FA7E1" w:rsidR="007B45B8" w:rsidRPr="00D435F8" w:rsidRDefault="007B45B8" w:rsidP="007B45B8">
      <w:pPr>
        <w:pStyle w:val="Heading3"/>
      </w:pPr>
      <w:r w:rsidRPr="00D435F8">
        <w:t>Requirement 4(3)(c)</w:t>
      </w:r>
      <w:r>
        <w:tab/>
        <w:t>Compliant</w:t>
      </w:r>
    </w:p>
    <w:p w14:paraId="756CD7C5" w14:textId="77777777" w:rsidR="007B45B8" w:rsidRPr="001F433A" w:rsidRDefault="007B45B8" w:rsidP="007B45B8">
      <w:pPr>
        <w:rPr>
          <w:i/>
        </w:rPr>
      </w:pPr>
      <w:r w:rsidRPr="001F433A">
        <w:rPr>
          <w:i/>
        </w:rPr>
        <w:t>Services and supports for daily living assist each consumer to:</w:t>
      </w:r>
    </w:p>
    <w:p w14:paraId="756CD7C6" w14:textId="77777777" w:rsidR="007B45B8" w:rsidRPr="001F433A" w:rsidRDefault="007B45B8" w:rsidP="001C30CB">
      <w:pPr>
        <w:numPr>
          <w:ilvl w:val="0"/>
          <w:numId w:val="1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756CD7C7" w14:textId="77777777" w:rsidR="007B45B8" w:rsidRPr="001F433A" w:rsidRDefault="007B45B8" w:rsidP="001C30CB">
      <w:pPr>
        <w:numPr>
          <w:ilvl w:val="0"/>
          <w:numId w:val="16"/>
        </w:numPr>
        <w:tabs>
          <w:tab w:val="right" w:pos="9026"/>
        </w:tabs>
        <w:spacing w:before="0" w:after="0"/>
        <w:ind w:left="567" w:hanging="425"/>
        <w:outlineLvl w:val="4"/>
        <w:rPr>
          <w:i/>
        </w:rPr>
      </w:pPr>
      <w:r w:rsidRPr="001F433A">
        <w:rPr>
          <w:i/>
        </w:rPr>
        <w:t>have social and personal relationships; and</w:t>
      </w:r>
    </w:p>
    <w:p w14:paraId="756CD7C8" w14:textId="77777777" w:rsidR="007B45B8" w:rsidRPr="001F433A" w:rsidRDefault="007B45B8" w:rsidP="001C30CB">
      <w:pPr>
        <w:numPr>
          <w:ilvl w:val="0"/>
          <w:numId w:val="16"/>
        </w:numPr>
        <w:tabs>
          <w:tab w:val="right" w:pos="9026"/>
        </w:tabs>
        <w:spacing w:before="0" w:after="0"/>
        <w:ind w:left="567" w:hanging="425"/>
        <w:outlineLvl w:val="4"/>
        <w:rPr>
          <w:i/>
        </w:rPr>
      </w:pPr>
      <w:r w:rsidRPr="001F433A">
        <w:rPr>
          <w:i/>
        </w:rPr>
        <w:t>do the things of interest to them.</w:t>
      </w:r>
    </w:p>
    <w:p w14:paraId="5CB54C96" w14:textId="77777777" w:rsidR="00CA4C40" w:rsidRPr="00CA4C40" w:rsidRDefault="00CA4C40" w:rsidP="00CA4C40">
      <w:pPr>
        <w:rPr>
          <w:color w:val="auto"/>
        </w:rPr>
      </w:pPr>
      <w:r w:rsidRPr="00CA4C40">
        <w:rPr>
          <w:color w:val="auto"/>
        </w:rPr>
        <w:t>Based on the information reviewed I find this requirement compliant.</w:t>
      </w:r>
    </w:p>
    <w:p w14:paraId="756CD7CA" w14:textId="10AA53BF" w:rsidR="007B45B8" w:rsidRPr="00D435F8" w:rsidRDefault="007B45B8" w:rsidP="007B45B8">
      <w:pPr>
        <w:pStyle w:val="Heading3"/>
      </w:pPr>
      <w:r w:rsidRPr="00D435F8">
        <w:t>Requirement 4(3)(d)</w:t>
      </w:r>
      <w:r>
        <w:tab/>
        <w:t>Compliant</w:t>
      </w:r>
    </w:p>
    <w:p w14:paraId="756CD7CB" w14:textId="77777777" w:rsidR="007B45B8" w:rsidRPr="001F433A" w:rsidRDefault="007B45B8" w:rsidP="007B45B8">
      <w:pPr>
        <w:rPr>
          <w:i/>
        </w:rPr>
      </w:pPr>
      <w:r w:rsidRPr="001F433A">
        <w:rPr>
          <w:i/>
        </w:rPr>
        <w:t>Information about the consumer’s condition, needs and preferences is communicated within the organisation, and with others where responsibility for care is shared.</w:t>
      </w:r>
    </w:p>
    <w:p w14:paraId="42527DBF" w14:textId="77777777" w:rsidR="00636079" w:rsidRPr="00247CD3" w:rsidRDefault="00636079" w:rsidP="00636079">
      <w:pPr>
        <w:rPr>
          <w:color w:val="auto"/>
        </w:rPr>
      </w:pPr>
      <w:r w:rsidRPr="00247CD3">
        <w:rPr>
          <w:color w:val="auto"/>
        </w:rPr>
        <w:t>Based on the information reviewed I find this requirement compliant.</w:t>
      </w:r>
    </w:p>
    <w:p w14:paraId="756CD7CD" w14:textId="0A701397" w:rsidR="007B45B8" w:rsidRPr="00D435F8" w:rsidRDefault="007B45B8" w:rsidP="007B45B8">
      <w:pPr>
        <w:pStyle w:val="Heading3"/>
      </w:pPr>
      <w:r w:rsidRPr="00D435F8">
        <w:t>Requirement 4(3)(e)</w:t>
      </w:r>
      <w:r>
        <w:tab/>
        <w:t>Compliant</w:t>
      </w:r>
    </w:p>
    <w:p w14:paraId="756CD7CE" w14:textId="77777777" w:rsidR="007B45B8" w:rsidRPr="001F433A" w:rsidRDefault="007B45B8" w:rsidP="007B45B8">
      <w:pPr>
        <w:rPr>
          <w:i/>
        </w:rPr>
      </w:pPr>
      <w:r w:rsidRPr="001F433A">
        <w:rPr>
          <w:i/>
        </w:rPr>
        <w:t>Timely and appropriate referrals to individuals, other organisations and providers of other care and services.</w:t>
      </w:r>
    </w:p>
    <w:p w14:paraId="35E63B62" w14:textId="77777777" w:rsidR="00567D42" w:rsidRPr="00247CD3" w:rsidRDefault="00567D42" w:rsidP="00567D42">
      <w:pPr>
        <w:rPr>
          <w:color w:val="auto"/>
        </w:rPr>
      </w:pPr>
      <w:r w:rsidRPr="00247CD3">
        <w:rPr>
          <w:color w:val="auto"/>
        </w:rPr>
        <w:t>Based on the information reviewed I find this requirement compliant.</w:t>
      </w:r>
    </w:p>
    <w:p w14:paraId="756CD7D0" w14:textId="73543B47" w:rsidR="007B45B8" w:rsidRPr="00D435F8" w:rsidRDefault="007B45B8" w:rsidP="007B45B8">
      <w:pPr>
        <w:pStyle w:val="Heading3"/>
      </w:pPr>
      <w:r w:rsidRPr="00D435F8">
        <w:t>Requirement 4(3)(f)</w:t>
      </w:r>
      <w:r>
        <w:tab/>
        <w:t>Compliant</w:t>
      </w:r>
    </w:p>
    <w:p w14:paraId="756CD7D1" w14:textId="77777777" w:rsidR="007B45B8" w:rsidRPr="001F433A" w:rsidRDefault="007B45B8" w:rsidP="007B45B8">
      <w:pPr>
        <w:rPr>
          <w:i/>
        </w:rPr>
      </w:pPr>
      <w:r w:rsidRPr="001F433A">
        <w:rPr>
          <w:i/>
        </w:rPr>
        <w:t>Where meals are provided, they are varied and of suitable quality and quantity.</w:t>
      </w:r>
    </w:p>
    <w:p w14:paraId="4CFC706C" w14:textId="77777777" w:rsidR="00636079" w:rsidRPr="00247CD3" w:rsidRDefault="00636079" w:rsidP="00636079">
      <w:pPr>
        <w:rPr>
          <w:color w:val="auto"/>
        </w:rPr>
      </w:pPr>
      <w:r w:rsidRPr="00247CD3">
        <w:rPr>
          <w:color w:val="auto"/>
        </w:rPr>
        <w:lastRenderedPageBreak/>
        <w:t>Based on the information reviewed I find this requirement compliant.</w:t>
      </w:r>
    </w:p>
    <w:p w14:paraId="756CD7D3" w14:textId="3542CA64" w:rsidR="007B45B8" w:rsidRPr="00D435F8" w:rsidRDefault="007B45B8" w:rsidP="007B45B8">
      <w:pPr>
        <w:pStyle w:val="Heading3"/>
      </w:pPr>
      <w:r w:rsidRPr="00D435F8">
        <w:t>Requirement 4(3)(g)</w:t>
      </w:r>
      <w:r>
        <w:tab/>
        <w:t>Compliant</w:t>
      </w:r>
    </w:p>
    <w:p w14:paraId="756CD7D4" w14:textId="77777777" w:rsidR="007B45B8" w:rsidRPr="001F433A" w:rsidRDefault="007B45B8" w:rsidP="007B45B8">
      <w:pPr>
        <w:rPr>
          <w:i/>
        </w:rPr>
      </w:pPr>
      <w:r w:rsidRPr="001F433A">
        <w:rPr>
          <w:i/>
        </w:rPr>
        <w:t>Where equipment is provided, it is safe, suitable, clean and well maintained.</w:t>
      </w:r>
    </w:p>
    <w:p w14:paraId="5E5B37F1" w14:textId="77777777" w:rsidR="00636079" w:rsidRPr="00247CD3" w:rsidRDefault="00636079" w:rsidP="00636079">
      <w:pPr>
        <w:rPr>
          <w:color w:val="auto"/>
        </w:rPr>
      </w:pPr>
      <w:r w:rsidRPr="00247CD3">
        <w:rPr>
          <w:color w:val="auto"/>
        </w:rPr>
        <w:t>Based on the information reviewed I find this requirement compliant.</w:t>
      </w:r>
    </w:p>
    <w:p w14:paraId="756CD7D6" w14:textId="77777777" w:rsidR="007B45B8" w:rsidRPr="00314FF7" w:rsidRDefault="007B45B8" w:rsidP="007B45B8"/>
    <w:p w14:paraId="756CD7D7" w14:textId="77777777" w:rsidR="007B45B8" w:rsidRDefault="007B45B8" w:rsidP="007B45B8">
      <w:pPr>
        <w:sectPr w:rsidR="007B45B8" w:rsidSect="007B45B8">
          <w:headerReference w:type="default" r:id="rId30"/>
          <w:type w:val="continuous"/>
          <w:pgSz w:w="11906" w:h="16838"/>
          <w:pgMar w:top="1701" w:right="1418" w:bottom="1418" w:left="1418" w:header="709" w:footer="397" w:gutter="0"/>
          <w:cols w:space="708"/>
          <w:titlePg/>
          <w:docGrid w:linePitch="360"/>
        </w:sectPr>
      </w:pPr>
    </w:p>
    <w:p w14:paraId="756CD7D8" w14:textId="5A5C15FB" w:rsidR="007B45B8" w:rsidRDefault="007B45B8" w:rsidP="007B45B8">
      <w:pPr>
        <w:pStyle w:val="Heading1"/>
        <w:tabs>
          <w:tab w:val="right" w:pos="9070"/>
        </w:tabs>
        <w:spacing w:before="560" w:after="640"/>
        <w:rPr>
          <w:color w:val="FFFFFF" w:themeColor="background1"/>
          <w:sz w:val="36"/>
        </w:rPr>
        <w:sectPr w:rsidR="007B45B8" w:rsidSect="007B45B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56CD859" wp14:editId="756CD85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96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56CD7D9" w14:textId="77777777" w:rsidR="007B45B8" w:rsidRPr="00FD1B02" w:rsidRDefault="007B45B8" w:rsidP="007B45B8">
      <w:pPr>
        <w:pStyle w:val="Heading3"/>
        <w:shd w:val="clear" w:color="auto" w:fill="F2F2F2" w:themeFill="background1" w:themeFillShade="F2"/>
      </w:pPr>
      <w:r w:rsidRPr="00FD1B02">
        <w:t>Consumer outcome:</w:t>
      </w:r>
    </w:p>
    <w:p w14:paraId="756CD7DA" w14:textId="77777777" w:rsidR="007B45B8" w:rsidRDefault="007B45B8" w:rsidP="007B45B8">
      <w:pPr>
        <w:numPr>
          <w:ilvl w:val="0"/>
          <w:numId w:val="5"/>
        </w:numPr>
        <w:shd w:val="clear" w:color="auto" w:fill="F2F2F2" w:themeFill="background1" w:themeFillShade="F2"/>
      </w:pPr>
      <w:r>
        <w:t>I feel I belong and I am safe and comfortable in the organisation’s service environment.</w:t>
      </w:r>
    </w:p>
    <w:p w14:paraId="756CD7DB" w14:textId="77777777" w:rsidR="007B45B8" w:rsidRDefault="007B45B8" w:rsidP="007B45B8">
      <w:pPr>
        <w:pStyle w:val="Heading3"/>
        <w:shd w:val="clear" w:color="auto" w:fill="F2F2F2" w:themeFill="background1" w:themeFillShade="F2"/>
      </w:pPr>
      <w:r>
        <w:t>Organisation statement:</w:t>
      </w:r>
    </w:p>
    <w:p w14:paraId="756CD7DC" w14:textId="77777777" w:rsidR="007B45B8" w:rsidRDefault="007B45B8" w:rsidP="007B45B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6CD7DD" w14:textId="77777777" w:rsidR="007B45B8" w:rsidRDefault="007B45B8" w:rsidP="007B45B8">
      <w:pPr>
        <w:pStyle w:val="Heading2"/>
      </w:pPr>
      <w:r>
        <w:t>Assessment of Standard 5</w:t>
      </w:r>
    </w:p>
    <w:p w14:paraId="2BF5B0FC" w14:textId="77777777" w:rsidR="00375DF9" w:rsidRPr="00D734A6" w:rsidRDefault="00375DF9" w:rsidP="00375DF9">
      <w:pPr>
        <w:rPr>
          <w:rFonts w:eastAsia="Calibri"/>
          <w:color w:val="auto"/>
          <w:lang w:eastAsia="en-US"/>
        </w:rPr>
      </w:pPr>
      <w:r w:rsidRPr="00D734A6">
        <w:rPr>
          <w:rFonts w:eastAsia="Calibri"/>
          <w:color w:val="auto"/>
          <w:lang w:eastAsia="en-US"/>
        </w:rPr>
        <w:t>To understand the consumer’s experience and how the organisation understands and applies the requirements within this Standard, the Assessment Team observed the respite centre service environment</w:t>
      </w:r>
      <w:r>
        <w:rPr>
          <w:rFonts w:eastAsia="Calibri"/>
          <w:color w:val="auto"/>
          <w:lang w:eastAsia="en-US"/>
        </w:rPr>
        <w:t xml:space="preserve"> at Jandowae,</w:t>
      </w:r>
      <w:r w:rsidRPr="00D734A6">
        <w:rPr>
          <w:rFonts w:eastAsia="Calibri"/>
          <w:color w:val="auto"/>
          <w:lang w:eastAsia="en-US"/>
        </w:rPr>
        <w:t xml:space="preserve"> spoke with consumers over the phone about their experience of </w:t>
      </w:r>
      <w:r>
        <w:rPr>
          <w:rFonts w:eastAsia="Calibri"/>
          <w:color w:val="auto"/>
          <w:lang w:eastAsia="en-US"/>
        </w:rPr>
        <w:t>the respite centre</w:t>
      </w:r>
      <w:r w:rsidRPr="00D734A6">
        <w:rPr>
          <w:rFonts w:eastAsia="Calibri"/>
          <w:color w:val="auto"/>
          <w:lang w:eastAsia="en-US"/>
        </w:rPr>
        <w:t xml:space="preserve"> environment and interviewed care staff about the suitability and safety of equipment. The team also examined relevant documents.</w:t>
      </w:r>
    </w:p>
    <w:p w14:paraId="71EF4AC3" w14:textId="083EB8C2" w:rsidR="00375DF9" w:rsidRPr="00CB3845" w:rsidRDefault="00375DF9" w:rsidP="00CB3845">
      <w:pPr>
        <w:rPr>
          <w:rFonts w:eastAsia="Calibri"/>
          <w:color w:val="auto"/>
          <w:lang w:eastAsia="en-US"/>
        </w:rPr>
      </w:pPr>
      <w:r w:rsidRPr="00CB3845">
        <w:rPr>
          <w:rFonts w:eastAsia="Calibri"/>
          <w:color w:val="auto"/>
          <w:lang w:eastAsia="en-US"/>
        </w:rPr>
        <w:t xml:space="preserve">Overall sampled consumers indicated that they feel they feel safe and comfortable in the service environment. They confirmed they can freely and safely access indoor and outdoor areas and feel safe attending social support services at the respite centres, and stated the environment at the day centre is easy to access and they are made to feel welcome. Consumers said they enjoy the activities, morning/afternoon tea and social experience at the respite centre. </w:t>
      </w:r>
    </w:p>
    <w:p w14:paraId="0413FFC6" w14:textId="2A8FFCEB" w:rsidR="00375DF9" w:rsidRPr="00CB3845" w:rsidRDefault="00375DF9" w:rsidP="00CB3845">
      <w:pPr>
        <w:rPr>
          <w:rFonts w:eastAsia="Calibri"/>
          <w:color w:val="auto"/>
          <w:lang w:eastAsia="en-US"/>
        </w:rPr>
      </w:pPr>
      <w:r w:rsidRPr="00CB3845">
        <w:rPr>
          <w:rFonts w:eastAsia="Calibri"/>
          <w:color w:val="auto"/>
          <w:lang w:eastAsia="en-US"/>
        </w:rPr>
        <w:t>The Assessment Team observed the environment is welcoming with a reception at the main office centre and well-maintained pathways leading to the day centre.</w:t>
      </w:r>
    </w:p>
    <w:p w14:paraId="0E47F5D2" w14:textId="5C2C54D8" w:rsidR="00375DF9" w:rsidRPr="00CB3845" w:rsidRDefault="00375DF9" w:rsidP="00CB3845">
      <w:pPr>
        <w:rPr>
          <w:rFonts w:eastAsia="Calibri"/>
          <w:color w:val="auto"/>
          <w:lang w:eastAsia="en-US"/>
        </w:rPr>
      </w:pPr>
      <w:r w:rsidRPr="00CB3845">
        <w:rPr>
          <w:rFonts w:eastAsia="Calibri"/>
          <w:color w:val="auto"/>
          <w:lang w:eastAsia="en-US"/>
        </w:rPr>
        <w:t>The service has three respite centres located at Tara, Meandarra and Jandowae to promote social inclusion and provided centre-based respite. Due to COVID19 the day respite centre where closed and re-opened in 2021. The respite centre</w:t>
      </w:r>
      <w:r w:rsidR="00AA723F" w:rsidRPr="00CB3845">
        <w:rPr>
          <w:rFonts w:eastAsia="Calibri"/>
          <w:color w:val="auto"/>
          <w:lang w:eastAsia="en-US"/>
        </w:rPr>
        <w:t>’</w:t>
      </w:r>
      <w:r w:rsidRPr="00CB3845">
        <w:rPr>
          <w:rFonts w:eastAsia="Calibri"/>
          <w:color w:val="auto"/>
          <w:lang w:eastAsia="en-US"/>
        </w:rPr>
        <w:t xml:space="preserve">s open for two half days each week and morning or afternoon tea is provided to consumers. </w:t>
      </w:r>
    </w:p>
    <w:p w14:paraId="756CD7DF" w14:textId="2E631331" w:rsidR="007B45B8" w:rsidRPr="00AA723F" w:rsidRDefault="007B45B8" w:rsidP="007B45B8">
      <w:pPr>
        <w:rPr>
          <w:rFonts w:eastAsia="Calibri"/>
          <w:color w:val="auto"/>
          <w:lang w:eastAsia="en-US"/>
        </w:rPr>
      </w:pPr>
      <w:r w:rsidRPr="00CB3845">
        <w:rPr>
          <w:rFonts w:eastAsia="Calibri"/>
          <w:color w:val="auto"/>
          <w:lang w:eastAsia="en-US"/>
        </w:rPr>
        <w:t xml:space="preserve">The Quality Standard is assessed as Compliant as </w:t>
      </w:r>
      <w:r w:rsidR="00AA723F" w:rsidRPr="00CB3845">
        <w:rPr>
          <w:rFonts w:eastAsia="Calibri"/>
          <w:color w:val="auto"/>
          <w:lang w:eastAsia="en-US"/>
        </w:rPr>
        <w:t>three</w:t>
      </w:r>
      <w:r w:rsidRPr="00CB3845">
        <w:rPr>
          <w:rFonts w:eastAsia="Calibri"/>
          <w:color w:val="auto"/>
          <w:lang w:eastAsia="en-US"/>
        </w:rPr>
        <w:t xml:space="preserve"> of the three specific requirements have been assessed as </w:t>
      </w:r>
      <w:r w:rsidR="00AA723F" w:rsidRPr="00CB3845">
        <w:rPr>
          <w:rFonts w:eastAsia="Calibri"/>
          <w:color w:val="auto"/>
          <w:lang w:eastAsia="en-US"/>
        </w:rPr>
        <w:t>C</w:t>
      </w:r>
      <w:r w:rsidRPr="00CB3845">
        <w:rPr>
          <w:rFonts w:eastAsia="Calibri"/>
          <w:color w:val="auto"/>
          <w:lang w:eastAsia="en-US"/>
        </w:rPr>
        <w:t>ompliant.</w:t>
      </w:r>
    </w:p>
    <w:p w14:paraId="756CD7E0" w14:textId="5F9BEC0C" w:rsidR="007B45B8" w:rsidRDefault="007B45B8" w:rsidP="007B45B8">
      <w:pPr>
        <w:pStyle w:val="Heading2"/>
      </w:pPr>
      <w:r>
        <w:lastRenderedPageBreak/>
        <w:t>Assessment of Standard 5 Requirements</w:t>
      </w:r>
      <w:r w:rsidRPr="0066387A">
        <w:rPr>
          <w:i/>
          <w:color w:val="0000FF"/>
          <w:sz w:val="24"/>
          <w:szCs w:val="24"/>
        </w:rPr>
        <w:t xml:space="preserve"> </w:t>
      </w:r>
    </w:p>
    <w:p w14:paraId="756CD7E1" w14:textId="01E0AD41" w:rsidR="007B45B8" w:rsidRPr="00314FF7" w:rsidRDefault="007B45B8" w:rsidP="007B45B8">
      <w:pPr>
        <w:pStyle w:val="Heading3"/>
      </w:pPr>
      <w:r w:rsidRPr="00314FF7">
        <w:t>Requirement 5(3)(a)</w:t>
      </w:r>
      <w:r>
        <w:tab/>
        <w:t>Compliant</w:t>
      </w:r>
    </w:p>
    <w:p w14:paraId="756CD7E2" w14:textId="77777777" w:rsidR="007B45B8" w:rsidRPr="001F433A" w:rsidRDefault="007B45B8" w:rsidP="007B45B8">
      <w:pPr>
        <w:rPr>
          <w:i/>
        </w:rPr>
      </w:pPr>
      <w:r w:rsidRPr="001F433A">
        <w:rPr>
          <w:i/>
        </w:rPr>
        <w:t>The service environment is welcoming and easy to understand, and optimises each consumer’s sense of belonging, independence, interaction and function.</w:t>
      </w:r>
    </w:p>
    <w:p w14:paraId="6C7DFBAE" w14:textId="77777777" w:rsidR="00636079" w:rsidRPr="00247CD3" w:rsidRDefault="00636079" w:rsidP="00636079">
      <w:pPr>
        <w:rPr>
          <w:color w:val="auto"/>
        </w:rPr>
      </w:pPr>
      <w:r w:rsidRPr="00247CD3">
        <w:rPr>
          <w:color w:val="auto"/>
        </w:rPr>
        <w:t>Based on the information reviewed I find this requirement compliant.</w:t>
      </w:r>
    </w:p>
    <w:p w14:paraId="0F186B88" w14:textId="77777777" w:rsidR="0093367F" w:rsidRPr="00314FF7" w:rsidRDefault="007B45B8" w:rsidP="0093367F">
      <w:pPr>
        <w:pStyle w:val="Heading3"/>
      </w:pPr>
      <w:r w:rsidRPr="00D435F8">
        <w:t>Requirement 5(3)(b)</w:t>
      </w:r>
      <w:r>
        <w:tab/>
      </w:r>
      <w:r w:rsidR="0093367F">
        <w:t>Compliant</w:t>
      </w:r>
    </w:p>
    <w:p w14:paraId="756CD7E5" w14:textId="77777777" w:rsidR="007B45B8" w:rsidRPr="001F433A" w:rsidRDefault="007B45B8" w:rsidP="007B45B8">
      <w:pPr>
        <w:rPr>
          <w:i/>
        </w:rPr>
      </w:pPr>
      <w:r w:rsidRPr="001F433A">
        <w:rPr>
          <w:i/>
        </w:rPr>
        <w:t>The service environment:</w:t>
      </w:r>
    </w:p>
    <w:p w14:paraId="756CD7E6" w14:textId="77777777" w:rsidR="007B45B8" w:rsidRPr="001F433A" w:rsidRDefault="007B45B8" w:rsidP="001C30CB">
      <w:pPr>
        <w:numPr>
          <w:ilvl w:val="0"/>
          <w:numId w:val="17"/>
        </w:numPr>
        <w:tabs>
          <w:tab w:val="right" w:pos="9026"/>
        </w:tabs>
        <w:spacing w:before="0" w:after="0"/>
        <w:ind w:left="567" w:hanging="425"/>
        <w:outlineLvl w:val="4"/>
        <w:rPr>
          <w:i/>
        </w:rPr>
      </w:pPr>
      <w:r w:rsidRPr="001F433A">
        <w:rPr>
          <w:i/>
        </w:rPr>
        <w:t>is safe, clean, well maintained and comfortable; and</w:t>
      </w:r>
    </w:p>
    <w:p w14:paraId="756CD7E7" w14:textId="77777777" w:rsidR="007B45B8" w:rsidRPr="001F433A" w:rsidRDefault="007B45B8" w:rsidP="001C30CB">
      <w:pPr>
        <w:numPr>
          <w:ilvl w:val="0"/>
          <w:numId w:val="17"/>
        </w:numPr>
        <w:tabs>
          <w:tab w:val="right" w:pos="9026"/>
        </w:tabs>
        <w:spacing w:before="0" w:after="0"/>
        <w:ind w:left="567" w:hanging="425"/>
        <w:outlineLvl w:val="4"/>
        <w:rPr>
          <w:i/>
        </w:rPr>
      </w:pPr>
      <w:r w:rsidRPr="001F433A">
        <w:rPr>
          <w:i/>
        </w:rPr>
        <w:t>enables consumers to move freely, both indoors and outdoors.</w:t>
      </w:r>
    </w:p>
    <w:p w14:paraId="382D27F7" w14:textId="77777777" w:rsidR="00636079" w:rsidRPr="00636079" w:rsidRDefault="00636079" w:rsidP="00636079">
      <w:pPr>
        <w:rPr>
          <w:color w:val="auto"/>
        </w:rPr>
      </w:pPr>
      <w:r w:rsidRPr="00636079">
        <w:rPr>
          <w:color w:val="auto"/>
        </w:rPr>
        <w:t>Based on the information reviewed I find this requirement compliant.</w:t>
      </w:r>
    </w:p>
    <w:p w14:paraId="756CD7E9" w14:textId="299EA564" w:rsidR="007B45B8" w:rsidRPr="00D435F8" w:rsidRDefault="007B45B8" w:rsidP="007B45B8">
      <w:pPr>
        <w:pStyle w:val="Heading3"/>
      </w:pPr>
      <w:r w:rsidRPr="00D435F8">
        <w:t>Requirement 5(3)(c)</w:t>
      </w:r>
      <w:r>
        <w:tab/>
        <w:t>Compliant</w:t>
      </w:r>
    </w:p>
    <w:p w14:paraId="756CD7EA" w14:textId="77777777" w:rsidR="007B45B8" w:rsidRPr="001F433A" w:rsidRDefault="007B45B8" w:rsidP="007B45B8">
      <w:pPr>
        <w:rPr>
          <w:i/>
        </w:rPr>
      </w:pPr>
      <w:r w:rsidRPr="001F433A">
        <w:rPr>
          <w:i/>
        </w:rPr>
        <w:t>Furniture, fittings and equipment are safe, clean, well maintained and suitable for the consumer.</w:t>
      </w:r>
    </w:p>
    <w:p w14:paraId="1B71A89D" w14:textId="77777777" w:rsidR="00636079" w:rsidRPr="00247CD3" w:rsidRDefault="00636079" w:rsidP="00636079">
      <w:pPr>
        <w:rPr>
          <w:color w:val="auto"/>
        </w:rPr>
      </w:pPr>
      <w:r w:rsidRPr="00247CD3">
        <w:rPr>
          <w:color w:val="auto"/>
        </w:rPr>
        <w:t>Based on the information reviewed I find this requirement compliant.</w:t>
      </w:r>
    </w:p>
    <w:p w14:paraId="756CD7EC" w14:textId="77777777" w:rsidR="007B45B8" w:rsidRPr="00314FF7" w:rsidRDefault="007B45B8" w:rsidP="007B45B8"/>
    <w:p w14:paraId="756CD7ED" w14:textId="77777777" w:rsidR="007B45B8" w:rsidRDefault="007B45B8" w:rsidP="007B45B8">
      <w:pPr>
        <w:sectPr w:rsidR="007B45B8" w:rsidSect="007B45B8">
          <w:headerReference w:type="default" r:id="rId33"/>
          <w:type w:val="continuous"/>
          <w:pgSz w:w="11906" w:h="16838"/>
          <w:pgMar w:top="1701" w:right="1418" w:bottom="1418" w:left="1418" w:header="709" w:footer="397" w:gutter="0"/>
          <w:cols w:space="708"/>
          <w:titlePg/>
          <w:docGrid w:linePitch="360"/>
        </w:sectPr>
      </w:pPr>
    </w:p>
    <w:p w14:paraId="756CD7EE" w14:textId="418080D2" w:rsidR="007B45B8" w:rsidRDefault="007B45B8" w:rsidP="007B45B8">
      <w:pPr>
        <w:pStyle w:val="Heading1"/>
        <w:tabs>
          <w:tab w:val="right" w:pos="9070"/>
        </w:tabs>
        <w:spacing w:before="560" w:after="640"/>
        <w:rPr>
          <w:color w:val="FFFFFF" w:themeColor="background1"/>
          <w:sz w:val="36"/>
        </w:rPr>
        <w:sectPr w:rsidR="007B45B8" w:rsidSect="007B45B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56CD85B" wp14:editId="756CD85C">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66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56CD7EF" w14:textId="77777777" w:rsidR="007B45B8" w:rsidRPr="00FD1B02" w:rsidRDefault="007B45B8" w:rsidP="007B45B8">
      <w:pPr>
        <w:pStyle w:val="Heading3"/>
        <w:shd w:val="clear" w:color="auto" w:fill="F2F2F2" w:themeFill="background1" w:themeFillShade="F2"/>
      </w:pPr>
      <w:r w:rsidRPr="00FD1B02">
        <w:t>Consumer outcome:</w:t>
      </w:r>
    </w:p>
    <w:p w14:paraId="756CD7F0" w14:textId="77777777" w:rsidR="007B45B8" w:rsidRDefault="007B45B8" w:rsidP="007B45B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6CD7F1" w14:textId="77777777" w:rsidR="007B45B8" w:rsidRDefault="007B45B8" w:rsidP="007B45B8">
      <w:pPr>
        <w:pStyle w:val="Heading3"/>
        <w:shd w:val="clear" w:color="auto" w:fill="F2F2F2" w:themeFill="background1" w:themeFillShade="F2"/>
      </w:pPr>
      <w:r>
        <w:t>Organisation statement:</w:t>
      </w:r>
    </w:p>
    <w:p w14:paraId="756CD7F2" w14:textId="77777777" w:rsidR="007B45B8" w:rsidRDefault="007B45B8" w:rsidP="007B45B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6CD7F3" w14:textId="77777777" w:rsidR="007B45B8" w:rsidRDefault="007B45B8" w:rsidP="007B45B8">
      <w:pPr>
        <w:pStyle w:val="Heading2"/>
      </w:pPr>
      <w:r>
        <w:t>Assessment of Standard 6</w:t>
      </w:r>
    </w:p>
    <w:p w14:paraId="4F0FA850" w14:textId="77777777" w:rsidR="00E91E6E" w:rsidRPr="0067698C" w:rsidRDefault="00E91E6E" w:rsidP="00E91E6E">
      <w:pPr>
        <w:rPr>
          <w:rFonts w:eastAsia="Calibri"/>
          <w:color w:val="auto"/>
          <w:lang w:eastAsia="en-US"/>
        </w:rPr>
      </w:pPr>
      <w:r w:rsidRPr="0067698C">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Feedback Register and tested staff understanding and application of the requirements under this Standard. </w:t>
      </w:r>
    </w:p>
    <w:p w14:paraId="3DECBF4C" w14:textId="52FCF532" w:rsidR="00E91E6E" w:rsidRPr="0067698C" w:rsidRDefault="00E91E6E" w:rsidP="00E91E6E">
      <w:pPr>
        <w:rPr>
          <w:rFonts w:eastAsiaTheme="minorHAnsi"/>
          <w:color w:val="auto"/>
          <w:szCs w:val="22"/>
          <w:lang w:eastAsia="en-US"/>
        </w:rPr>
      </w:pPr>
      <w:r w:rsidRPr="0067698C">
        <w:rPr>
          <w:rFonts w:eastAsia="Calibri"/>
          <w:color w:val="auto"/>
          <w:lang w:eastAsia="en-US"/>
        </w:rPr>
        <w:t xml:space="preserve">Overall sampled consumers consider that they are encouraged and supported to give feedback and make complaints, and that appropriate action is taken. </w:t>
      </w:r>
      <w:r>
        <w:rPr>
          <w:rFonts w:eastAsia="Calibri"/>
        </w:rPr>
        <w:t>C</w:t>
      </w:r>
      <w:r w:rsidRPr="0067698C">
        <w:t>onsumers</w:t>
      </w:r>
      <w:r>
        <w:t xml:space="preserve"> and representatives</w:t>
      </w:r>
      <w:r w:rsidRPr="0067698C">
        <w:t xml:space="preserve"> interviewed could explain the process to follow when raising a concern and or a complaint. Consumers</w:t>
      </w:r>
      <w:r>
        <w:t xml:space="preserve"> and representatives</w:t>
      </w:r>
      <w:r w:rsidRPr="0067698C">
        <w:t xml:space="preserve"> felt </w:t>
      </w:r>
      <w:r>
        <w:t xml:space="preserve">key personnel and management are </w:t>
      </w:r>
      <w:r w:rsidRPr="0067698C">
        <w:t>very approachable with any concerns that they may have and were able to give examples of times they had raised issues that were quickly resolved for them in a timely manner.</w:t>
      </w:r>
      <w:r>
        <w:t xml:space="preserve"> </w:t>
      </w:r>
      <w:r w:rsidRPr="0067698C">
        <w:rPr>
          <w:rFonts w:eastAsiaTheme="minorHAnsi"/>
          <w:color w:val="auto"/>
          <w:szCs w:val="22"/>
          <w:lang w:eastAsia="en-US"/>
        </w:rPr>
        <w:t>Consumers have complaint information in their personal folder located at their home and receive an information kit on commencement of services which contain the complaints policy. They receive a copy of the aged care charter of rights and have phone contact numbers and forms to fill out if they wish. Staff have had training in being able to assist in the complaints process, including applying an open disclosure approach based on their open disclosure policy. Complaints are monitored through meetings and addressed through the Feedback Register and any identified improvements are in the Plan for Continuous Improvement (PCI).</w:t>
      </w:r>
    </w:p>
    <w:p w14:paraId="756CD7F4" w14:textId="1997FBFA" w:rsidR="007B45B8" w:rsidRPr="00154403" w:rsidRDefault="00E91E6E" w:rsidP="00E91E6E">
      <w:pPr>
        <w:spacing w:after="240"/>
        <w:rPr>
          <w:rFonts w:eastAsiaTheme="minorHAnsi"/>
          <w:color w:val="0000FF"/>
        </w:rPr>
      </w:pPr>
      <w:r w:rsidRPr="0067698C">
        <w:rPr>
          <w:rFonts w:eastAsiaTheme="minorHAnsi"/>
          <w:color w:val="auto"/>
          <w:szCs w:val="22"/>
          <w:lang w:eastAsia="en-US"/>
        </w:rPr>
        <w:lastRenderedPageBreak/>
        <w:t xml:space="preserve">The Assessment </w:t>
      </w:r>
      <w:r w:rsidR="009472B7">
        <w:rPr>
          <w:rFonts w:eastAsiaTheme="minorHAnsi"/>
          <w:color w:val="auto"/>
          <w:szCs w:val="22"/>
          <w:lang w:eastAsia="en-US"/>
        </w:rPr>
        <w:t>T</w:t>
      </w:r>
      <w:r w:rsidRPr="0067698C">
        <w:rPr>
          <w:rFonts w:eastAsiaTheme="minorHAnsi"/>
          <w:color w:val="auto"/>
          <w:szCs w:val="22"/>
          <w:lang w:eastAsia="en-US"/>
        </w:rPr>
        <w:t xml:space="preserve">eam reviewed the Feedback Register which demonstrated the collection of complaints/concerns and the actions taken by the service to address these. All issues have a planned action, persons responsible and </w:t>
      </w:r>
      <w:r>
        <w:rPr>
          <w:rFonts w:eastAsiaTheme="minorHAnsi"/>
          <w:color w:val="auto"/>
          <w:szCs w:val="22"/>
          <w:lang w:eastAsia="en-US"/>
        </w:rPr>
        <w:t xml:space="preserve">evaluation of the consumer’s satisfaction of the response following the complaint. </w:t>
      </w:r>
      <w:r w:rsidRPr="0067698C">
        <w:rPr>
          <w:rFonts w:eastAsiaTheme="minorHAnsi"/>
          <w:color w:val="auto"/>
          <w:szCs w:val="22"/>
          <w:lang w:eastAsia="en-US"/>
        </w:rPr>
        <w:t xml:space="preserve">The </w:t>
      </w:r>
      <w:r>
        <w:rPr>
          <w:rFonts w:eastAsiaTheme="minorHAnsi"/>
          <w:color w:val="auto"/>
          <w:szCs w:val="22"/>
          <w:lang w:eastAsia="en-US"/>
        </w:rPr>
        <w:t>c</w:t>
      </w:r>
      <w:r w:rsidRPr="0067698C">
        <w:rPr>
          <w:rFonts w:eastAsiaTheme="minorHAnsi"/>
          <w:color w:val="auto"/>
          <w:szCs w:val="22"/>
          <w:lang w:eastAsia="en-US"/>
        </w:rPr>
        <w:t>omplaints register is monitored by the C</w:t>
      </w:r>
      <w:r>
        <w:rPr>
          <w:rFonts w:eastAsiaTheme="minorHAnsi"/>
          <w:color w:val="auto"/>
          <w:szCs w:val="22"/>
          <w:lang w:eastAsia="en-US"/>
        </w:rPr>
        <w:t xml:space="preserve">hief </w:t>
      </w:r>
      <w:r w:rsidRPr="0067698C">
        <w:rPr>
          <w:rFonts w:eastAsiaTheme="minorHAnsi"/>
          <w:color w:val="auto"/>
          <w:szCs w:val="22"/>
          <w:lang w:eastAsia="en-US"/>
        </w:rPr>
        <w:t>E</w:t>
      </w:r>
      <w:r>
        <w:rPr>
          <w:rFonts w:eastAsiaTheme="minorHAnsi"/>
          <w:color w:val="auto"/>
          <w:szCs w:val="22"/>
          <w:lang w:eastAsia="en-US"/>
        </w:rPr>
        <w:t xml:space="preserve">xecutive </w:t>
      </w:r>
      <w:r w:rsidRPr="0067698C">
        <w:rPr>
          <w:rFonts w:eastAsiaTheme="minorHAnsi"/>
          <w:color w:val="auto"/>
          <w:szCs w:val="22"/>
          <w:lang w:eastAsia="en-US"/>
        </w:rPr>
        <w:t>O</w:t>
      </w:r>
      <w:r>
        <w:rPr>
          <w:rFonts w:eastAsiaTheme="minorHAnsi"/>
          <w:color w:val="auto"/>
          <w:szCs w:val="22"/>
          <w:lang w:eastAsia="en-US"/>
        </w:rPr>
        <w:t>fficer (CEO)</w:t>
      </w:r>
      <w:r w:rsidRPr="0067698C">
        <w:rPr>
          <w:rFonts w:eastAsiaTheme="minorHAnsi"/>
          <w:color w:val="auto"/>
          <w:szCs w:val="22"/>
          <w:lang w:eastAsia="en-US"/>
        </w:rPr>
        <w:t xml:space="preserve"> and the Board. </w:t>
      </w:r>
    </w:p>
    <w:p w14:paraId="756CD7F5" w14:textId="266E278F" w:rsidR="007B45B8" w:rsidRPr="00E91E6E" w:rsidRDefault="007B45B8" w:rsidP="007B45B8">
      <w:pPr>
        <w:rPr>
          <w:rFonts w:eastAsia="Calibri"/>
          <w:i/>
          <w:iCs/>
          <w:color w:val="auto"/>
          <w:lang w:eastAsia="en-US"/>
        </w:rPr>
      </w:pPr>
      <w:r w:rsidRPr="00E91E6E">
        <w:rPr>
          <w:rFonts w:eastAsiaTheme="minorHAnsi"/>
          <w:color w:val="auto"/>
        </w:rPr>
        <w:t xml:space="preserve">The Quality Standard is assessed as Compliant as </w:t>
      </w:r>
      <w:r w:rsidR="00E91E6E" w:rsidRPr="00E91E6E">
        <w:rPr>
          <w:rFonts w:eastAsiaTheme="minorHAnsi"/>
          <w:color w:val="auto"/>
        </w:rPr>
        <w:t>four</w:t>
      </w:r>
      <w:r w:rsidRPr="00E91E6E">
        <w:rPr>
          <w:rFonts w:eastAsiaTheme="minorHAnsi"/>
          <w:color w:val="auto"/>
        </w:rPr>
        <w:t xml:space="preserve"> of the four specific requirements have been assessed as Compliant</w:t>
      </w:r>
      <w:r w:rsidR="00E91E6E" w:rsidRPr="00E91E6E">
        <w:rPr>
          <w:rFonts w:eastAsiaTheme="minorHAnsi"/>
          <w:color w:val="auto"/>
        </w:rPr>
        <w:t>.</w:t>
      </w:r>
    </w:p>
    <w:p w14:paraId="756CD7F6" w14:textId="37DDD4EF" w:rsidR="007B45B8" w:rsidRDefault="007B45B8" w:rsidP="007B45B8">
      <w:pPr>
        <w:pStyle w:val="Heading2"/>
      </w:pPr>
      <w:r>
        <w:t>Assessment of Standard 6 Requirements</w:t>
      </w:r>
      <w:r w:rsidRPr="0066387A">
        <w:rPr>
          <w:i/>
          <w:color w:val="0000FF"/>
          <w:sz w:val="24"/>
          <w:szCs w:val="24"/>
        </w:rPr>
        <w:t xml:space="preserve"> </w:t>
      </w:r>
    </w:p>
    <w:p w14:paraId="756CD7F7" w14:textId="59C401B4" w:rsidR="007B45B8" w:rsidRPr="00506F7F" w:rsidRDefault="007B45B8" w:rsidP="007B45B8">
      <w:pPr>
        <w:pStyle w:val="Heading3"/>
      </w:pPr>
      <w:r w:rsidRPr="00506F7F">
        <w:t>Requirement 6(3)(a)</w:t>
      </w:r>
      <w:r>
        <w:tab/>
        <w:t>Compliant</w:t>
      </w:r>
    </w:p>
    <w:p w14:paraId="756CD7F8" w14:textId="77777777" w:rsidR="007B45B8" w:rsidRPr="001F433A" w:rsidRDefault="007B45B8" w:rsidP="007B45B8">
      <w:pPr>
        <w:rPr>
          <w:i/>
        </w:rPr>
      </w:pPr>
      <w:r w:rsidRPr="001F433A">
        <w:rPr>
          <w:i/>
        </w:rPr>
        <w:t>Consumers, their family, friends, carers and others are encouraged and supported to provide feedback and make complaints.</w:t>
      </w:r>
    </w:p>
    <w:p w14:paraId="725E4EF2" w14:textId="77777777" w:rsidR="00636079" w:rsidRPr="00247CD3" w:rsidRDefault="00636079" w:rsidP="00636079">
      <w:pPr>
        <w:rPr>
          <w:color w:val="auto"/>
        </w:rPr>
      </w:pPr>
      <w:r w:rsidRPr="00247CD3">
        <w:rPr>
          <w:color w:val="auto"/>
        </w:rPr>
        <w:t>Based on the information reviewed I find this requirement compliant.</w:t>
      </w:r>
    </w:p>
    <w:p w14:paraId="756CD7FA" w14:textId="4541A393" w:rsidR="007B45B8" w:rsidRPr="00506F7F" w:rsidRDefault="007B45B8" w:rsidP="007B45B8">
      <w:pPr>
        <w:pStyle w:val="Heading3"/>
      </w:pPr>
      <w:r w:rsidRPr="00506F7F">
        <w:t>Requirement 6(3)(b)</w:t>
      </w:r>
      <w:r>
        <w:tab/>
        <w:t>Compliant</w:t>
      </w:r>
    </w:p>
    <w:p w14:paraId="756CD7FB" w14:textId="77777777" w:rsidR="007B45B8" w:rsidRPr="001F433A" w:rsidRDefault="007B45B8" w:rsidP="007B45B8">
      <w:pPr>
        <w:rPr>
          <w:i/>
        </w:rPr>
      </w:pPr>
      <w:r w:rsidRPr="001F433A">
        <w:rPr>
          <w:i/>
        </w:rPr>
        <w:t>Consumers are made aware of and have access to advocates, language services and other methods for raising and resolving complaints.</w:t>
      </w:r>
    </w:p>
    <w:p w14:paraId="270797CC" w14:textId="77777777" w:rsidR="00636079" w:rsidRPr="00247CD3" w:rsidRDefault="00636079" w:rsidP="00636079">
      <w:pPr>
        <w:rPr>
          <w:color w:val="auto"/>
        </w:rPr>
      </w:pPr>
      <w:r w:rsidRPr="00247CD3">
        <w:rPr>
          <w:color w:val="auto"/>
        </w:rPr>
        <w:t>Based on the information reviewed I find this requirement compliant.</w:t>
      </w:r>
    </w:p>
    <w:p w14:paraId="756CD7FD" w14:textId="69833520" w:rsidR="007B45B8" w:rsidRPr="00D435F8" w:rsidRDefault="007B45B8" w:rsidP="007B45B8">
      <w:pPr>
        <w:pStyle w:val="Heading3"/>
      </w:pPr>
      <w:r w:rsidRPr="00D435F8">
        <w:t>Requirement 6(3)(c)</w:t>
      </w:r>
      <w:r>
        <w:tab/>
        <w:t>Compliant</w:t>
      </w:r>
    </w:p>
    <w:p w14:paraId="756CD7FE" w14:textId="77777777" w:rsidR="007B45B8" w:rsidRPr="001F433A" w:rsidRDefault="007B45B8" w:rsidP="007B45B8">
      <w:pPr>
        <w:rPr>
          <w:i/>
        </w:rPr>
      </w:pPr>
      <w:r w:rsidRPr="001F433A">
        <w:rPr>
          <w:i/>
        </w:rPr>
        <w:t>Appropriate action is taken in response to complaints and an open disclosure process is used when things go wrong.</w:t>
      </w:r>
    </w:p>
    <w:p w14:paraId="69572694" w14:textId="77777777" w:rsidR="00636079" w:rsidRPr="00247CD3" w:rsidRDefault="00636079" w:rsidP="00636079">
      <w:pPr>
        <w:rPr>
          <w:color w:val="auto"/>
        </w:rPr>
      </w:pPr>
      <w:r w:rsidRPr="00247CD3">
        <w:rPr>
          <w:color w:val="auto"/>
        </w:rPr>
        <w:t>Based on the information reviewed I find this requirement compliant.</w:t>
      </w:r>
    </w:p>
    <w:p w14:paraId="756CD800" w14:textId="6F09B74B" w:rsidR="007B45B8" w:rsidRPr="00D435F8" w:rsidRDefault="007B45B8" w:rsidP="007B45B8">
      <w:pPr>
        <w:pStyle w:val="Heading3"/>
      </w:pPr>
      <w:r w:rsidRPr="00D435F8">
        <w:t>Requirement 6(3)(d)</w:t>
      </w:r>
      <w:r>
        <w:tab/>
        <w:t>Compliant</w:t>
      </w:r>
    </w:p>
    <w:p w14:paraId="756CD801" w14:textId="77777777" w:rsidR="007B45B8" w:rsidRPr="001F433A" w:rsidRDefault="007B45B8" w:rsidP="007B45B8">
      <w:pPr>
        <w:rPr>
          <w:i/>
        </w:rPr>
      </w:pPr>
      <w:r w:rsidRPr="001F433A">
        <w:rPr>
          <w:i/>
        </w:rPr>
        <w:t>Feedback and complaints are reviewed and used to improve the quality of care and services.</w:t>
      </w:r>
    </w:p>
    <w:p w14:paraId="4F6FE1D1" w14:textId="77777777" w:rsidR="00636079" w:rsidRPr="00247CD3" w:rsidRDefault="00636079" w:rsidP="00636079">
      <w:pPr>
        <w:rPr>
          <w:color w:val="auto"/>
        </w:rPr>
      </w:pPr>
      <w:r w:rsidRPr="00247CD3">
        <w:rPr>
          <w:color w:val="auto"/>
        </w:rPr>
        <w:t>Based on the information reviewed I find this requirement compliant.</w:t>
      </w:r>
    </w:p>
    <w:p w14:paraId="756CD803" w14:textId="77777777" w:rsidR="007B45B8" w:rsidRPr="001B3DE8" w:rsidRDefault="007B45B8" w:rsidP="007B45B8"/>
    <w:p w14:paraId="756CD804" w14:textId="77777777" w:rsidR="007B45B8" w:rsidRDefault="007B45B8" w:rsidP="007B45B8">
      <w:pPr>
        <w:sectPr w:rsidR="007B45B8" w:rsidSect="007B45B8">
          <w:headerReference w:type="default" r:id="rId36"/>
          <w:type w:val="continuous"/>
          <w:pgSz w:w="11906" w:h="16838"/>
          <w:pgMar w:top="1701" w:right="1418" w:bottom="1418" w:left="1418" w:header="709" w:footer="397" w:gutter="0"/>
          <w:cols w:space="708"/>
          <w:titlePg/>
          <w:docGrid w:linePitch="360"/>
        </w:sectPr>
      </w:pPr>
    </w:p>
    <w:p w14:paraId="756CD805" w14:textId="3FDB03DB" w:rsidR="007B45B8" w:rsidRDefault="007B45B8" w:rsidP="007B45B8">
      <w:pPr>
        <w:pStyle w:val="Heading1"/>
        <w:tabs>
          <w:tab w:val="right" w:pos="9070"/>
        </w:tabs>
        <w:spacing w:before="560" w:after="640"/>
        <w:rPr>
          <w:color w:val="FFFFFF" w:themeColor="background1"/>
          <w:sz w:val="36"/>
        </w:rPr>
        <w:sectPr w:rsidR="007B45B8" w:rsidSect="007B45B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56CD85D" wp14:editId="756CD85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11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56CD806" w14:textId="77777777" w:rsidR="007B45B8" w:rsidRPr="000E654D" w:rsidRDefault="007B45B8" w:rsidP="007B45B8">
      <w:pPr>
        <w:pStyle w:val="Heading3"/>
        <w:shd w:val="clear" w:color="auto" w:fill="F2F2F2" w:themeFill="background1" w:themeFillShade="F2"/>
      </w:pPr>
      <w:r w:rsidRPr="000E654D">
        <w:t>Consumer outcome:</w:t>
      </w:r>
    </w:p>
    <w:p w14:paraId="756CD807" w14:textId="77777777" w:rsidR="007B45B8" w:rsidRDefault="007B45B8" w:rsidP="007B45B8">
      <w:pPr>
        <w:numPr>
          <w:ilvl w:val="0"/>
          <w:numId w:val="7"/>
        </w:numPr>
        <w:shd w:val="clear" w:color="auto" w:fill="F2F2F2" w:themeFill="background1" w:themeFillShade="F2"/>
      </w:pPr>
      <w:r>
        <w:t>I get quality care and services when I need them from people who are knowledgeable, capable and caring.</w:t>
      </w:r>
    </w:p>
    <w:p w14:paraId="756CD808" w14:textId="77777777" w:rsidR="007B45B8" w:rsidRDefault="007B45B8" w:rsidP="007B45B8">
      <w:pPr>
        <w:pStyle w:val="Heading3"/>
        <w:shd w:val="clear" w:color="auto" w:fill="F2F2F2" w:themeFill="background1" w:themeFillShade="F2"/>
      </w:pPr>
      <w:r>
        <w:t>Organisation statement:</w:t>
      </w:r>
    </w:p>
    <w:p w14:paraId="756CD809" w14:textId="77777777" w:rsidR="007B45B8" w:rsidRDefault="007B45B8" w:rsidP="007B45B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6CD80A" w14:textId="77777777" w:rsidR="007B45B8" w:rsidRDefault="007B45B8" w:rsidP="007B45B8">
      <w:pPr>
        <w:pStyle w:val="Heading2"/>
      </w:pPr>
      <w:r>
        <w:t>Assessment of Standard 7</w:t>
      </w:r>
    </w:p>
    <w:p w14:paraId="7D5082D0" w14:textId="77777777" w:rsidR="00E97BEE" w:rsidRPr="00CB3845" w:rsidRDefault="00E97BEE" w:rsidP="00E97BEE">
      <w:pPr>
        <w:rPr>
          <w:rFonts w:eastAsiaTheme="minorHAnsi"/>
          <w:iCs/>
          <w:color w:val="auto"/>
          <w:szCs w:val="22"/>
          <w:lang w:eastAsia="en-US"/>
        </w:rPr>
      </w:pPr>
      <w:r w:rsidRPr="00CB3845">
        <w:rPr>
          <w:rFonts w:eastAsiaTheme="minorHAnsi"/>
          <w:iCs/>
          <w:color w:val="auto"/>
          <w:szCs w:val="22"/>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7257A77D" w14:textId="31BF8C15" w:rsidR="00E97BEE" w:rsidRDefault="00E97BEE" w:rsidP="00E97BEE">
      <w:pPr>
        <w:rPr>
          <w:rFonts w:eastAsiaTheme="minorHAnsi"/>
          <w:iCs/>
          <w:color w:val="auto"/>
          <w:szCs w:val="22"/>
          <w:lang w:eastAsia="en-US"/>
        </w:rPr>
      </w:pPr>
      <w:r w:rsidRPr="00CB3845">
        <w:rPr>
          <w:rFonts w:eastAsiaTheme="minorHAnsi"/>
          <w:iCs/>
          <w:color w:val="auto"/>
          <w:szCs w:val="22"/>
          <w:lang w:eastAsia="en-US"/>
        </w:rPr>
        <w:t xml:space="preserve">Overall sampled consumers indicated that they get quality care and services when they need them and from people who are knowledgeable, capable and caring. </w:t>
      </w:r>
      <w:r w:rsidRPr="0098027F">
        <w:rPr>
          <w:rFonts w:eastAsiaTheme="minorHAnsi"/>
          <w:iCs/>
          <w:color w:val="auto"/>
          <w:szCs w:val="22"/>
          <w:lang w:eastAsia="en-US"/>
        </w:rPr>
        <w:t>Consumers interviewed responded that staff are kind and caring and treat them with respect. Consumers reported that staff show up on time and are ready to work, and if there was an instance where they may be late then they are advised ahead of time</w:t>
      </w:r>
      <w:r>
        <w:rPr>
          <w:rFonts w:eastAsiaTheme="minorHAnsi"/>
          <w:iCs/>
          <w:color w:val="auto"/>
          <w:szCs w:val="22"/>
          <w:lang w:eastAsia="en-US"/>
        </w:rPr>
        <w:t xml:space="preserve"> and that</w:t>
      </w:r>
      <w:r w:rsidRPr="0098027F">
        <w:rPr>
          <w:rFonts w:eastAsiaTheme="minorHAnsi"/>
          <w:iCs/>
          <w:color w:val="auto"/>
          <w:szCs w:val="22"/>
          <w:lang w:eastAsia="en-US"/>
        </w:rPr>
        <w:t xml:space="preserve"> </w:t>
      </w:r>
      <w:r w:rsidRPr="00A46A02">
        <w:rPr>
          <w:rFonts w:eastAsiaTheme="minorHAnsi"/>
          <w:iCs/>
          <w:color w:val="auto"/>
          <w:szCs w:val="22"/>
          <w:lang w:eastAsia="en-US"/>
        </w:rPr>
        <w:t>staff have a good knowledge of the care and services that they require and have time to talk to them during their wor</w:t>
      </w:r>
      <w:r>
        <w:rPr>
          <w:rFonts w:eastAsiaTheme="minorHAnsi"/>
          <w:iCs/>
          <w:color w:val="auto"/>
          <w:szCs w:val="22"/>
          <w:lang w:eastAsia="en-US"/>
        </w:rPr>
        <w:t>k.</w:t>
      </w:r>
    </w:p>
    <w:p w14:paraId="41A7257D" w14:textId="37A1D753" w:rsidR="00E97BEE" w:rsidRPr="00CB3845" w:rsidRDefault="00E97BEE" w:rsidP="00CB3845">
      <w:pPr>
        <w:rPr>
          <w:rFonts w:eastAsiaTheme="minorHAnsi"/>
          <w:iCs/>
          <w:color w:val="auto"/>
          <w:szCs w:val="22"/>
          <w:lang w:eastAsia="en-US"/>
        </w:rPr>
      </w:pPr>
      <w:r w:rsidRPr="00CB3845">
        <w:rPr>
          <w:rFonts w:eastAsiaTheme="minorHAnsi"/>
          <w:iCs/>
          <w:color w:val="auto"/>
          <w:szCs w:val="22"/>
          <w:lang w:eastAsia="en-US"/>
        </w:rPr>
        <w:t xml:space="preserve">Review of staff rosters show that essential service shifts were filled and that other services were rescheduled in consultation with the consumer if required. Staff receive education and training on a constant basis, responding to the identified needs of consumers and receive feedback on their performance through ongoing six monthly performance appraisals which guide staff education. </w:t>
      </w:r>
    </w:p>
    <w:p w14:paraId="756CD80B" w14:textId="2C6F7BF6" w:rsidR="007B45B8" w:rsidRPr="00CB3845" w:rsidRDefault="00DC6B72" w:rsidP="00CB3845">
      <w:pPr>
        <w:rPr>
          <w:rFonts w:eastAsiaTheme="minorHAnsi"/>
          <w:iCs/>
          <w:color w:val="auto"/>
          <w:szCs w:val="22"/>
          <w:lang w:eastAsia="en-US"/>
        </w:rPr>
      </w:pPr>
      <w:r w:rsidRPr="00CB3845">
        <w:rPr>
          <w:rFonts w:eastAsiaTheme="minorHAnsi"/>
          <w:iCs/>
          <w:color w:val="auto"/>
          <w:szCs w:val="22"/>
          <w:lang w:eastAsia="en-US"/>
        </w:rPr>
        <w:t xml:space="preserve">However, the service </w:t>
      </w:r>
      <w:r w:rsidR="00E97BEE" w:rsidRPr="00CB3845">
        <w:rPr>
          <w:rFonts w:eastAsiaTheme="minorHAnsi"/>
          <w:iCs/>
          <w:color w:val="auto"/>
          <w:szCs w:val="22"/>
          <w:lang w:eastAsia="en-US"/>
        </w:rPr>
        <w:t xml:space="preserve">did not effectively demonstrate that the workforce receives ongoing support, training and supervision and feedback to ensure they carry out their role and responsibilities. </w:t>
      </w:r>
    </w:p>
    <w:p w14:paraId="04AAAF45" w14:textId="77777777" w:rsidR="0089731D" w:rsidRPr="0089731D" w:rsidRDefault="007B45B8" w:rsidP="0089731D">
      <w:pPr>
        <w:rPr>
          <w:color w:val="auto"/>
        </w:rPr>
      </w:pPr>
      <w:r w:rsidRPr="00CB3845">
        <w:rPr>
          <w:rFonts w:eastAsiaTheme="minorHAnsi"/>
          <w:iCs/>
          <w:color w:val="auto"/>
          <w:szCs w:val="22"/>
          <w:lang w:eastAsia="en-US"/>
        </w:rPr>
        <w:t>The Quality Standard is assessed as Non-compliant as</w:t>
      </w:r>
      <w:r w:rsidR="00DC6B72" w:rsidRPr="00CB3845">
        <w:rPr>
          <w:rFonts w:eastAsiaTheme="minorHAnsi"/>
          <w:iCs/>
          <w:color w:val="auto"/>
          <w:szCs w:val="22"/>
          <w:lang w:eastAsia="en-US"/>
        </w:rPr>
        <w:t xml:space="preserve"> one (1) </w:t>
      </w:r>
      <w:r w:rsidRPr="00CB3845">
        <w:rPr>
          <w:rFonts w:eastAsiaTheme="minorHAnsi"/>
          <w:iCs/>
          <w:color w:val="auto"/>
          <w:szCs w:val="22"/>
          <w:lang w:eastAsia="en-US"/>
        </w:rPr>
        <w:t>of the five specific requirements have been assessed as Non-compliant.</w:t>
      </w:r>
      <w:r w:rsidR="0089731D" w:rsidRPr="00CB3845">
        <w:rPr>
          <w:rFonts w:eastAsiaTheme="minorHAnsi"/>
          <w:iCs/>
          <w:color w:val="auto"/>
          <w:szCs w:val="22"/>
          <w:lang w:eastAsia="en-US"/>
        </w:rPr>
        <w:t xml:space="preserve"> A decision of Non-compliant in</w:t>
      </w:r>
      <w:r w:rsidR="0089731D" w:rsidRPr="0089731D">
        <w:rPr>
          <w:color w:val="auto"/>
        </w:rPr>
        <w:t xml:space="preserve"> </w:t>
      </w:r>
      <w:r w:rsidR="0089731D" w:rsidRPr="0089731D">
        <w:rPr>
          <w:color w:val="auto"/>
        </w:rPr>
        <w:lastRenderedPageBreak/>
        <w:t>one or more requirements results in a decision of Non-compliant for the Quality Standard.</w:t>
      </w:r>
    </w:p>
    <w:p w14:paraId="756CD80D" w14:textId="043C7F7A" w:rsidR="007B45B8" w:rsidRDefault="007B45B8" w:rsidP="007B45B8">
      <w:pPr>
        <w:pStyle w:val="Heading2"/>
      </w:pPr>
      <w:r>
        <w:t>Assessment of Standard 7 Requirements</w:t>
      </w:r>
      <w:r w:rsidRPr="0066387A">
        <w:rPr>
          <w:i/>
          <w:color w:val="0000FF"/>
          <w:sz w:val="24"/>
          <w:szCs w:val="24"/>
        </w:rPr>
        <w:t xml:space="preserve"> </w:t>
      </w:r>
    </w:p>
    <w:p w14:paraId="756CD80E" w14:textId="7DC7CE3F" w:rsidR="007B45B8" w:rsidRPr="00506F7F" w:rsidRDefault="007B45B8" w:rsidP="007B45B8">
      <w:pPr>
        <w:pStyle w:val="Heading3"/>
      </w:pPr>
      <w:r w:rsidRPr="00506F7F">
        <w:t>Requirement 7(3)(a)</w:t>
      </w:r>
      <w:r>
        <w:tab/>
        <w:t>Compliant</w:t>
      </w:r>
    </w:p>
    <w:p w14:paraId="756CD80F" w14:textId="77777777" w:rsidR="007B45B8" w:rsidRPr="001F433A" w:rsidRDefault="007B45B8" w:rsidP="007B45B8">
      <w:pPr>
        <w:rPr>
          <w:i/>
        </w:rPr>
      </w:pPr>
      <w:r w:rsidRPr="001F433A">
        <w:rPr>
          <w:i/>
        </w:rPr>
        <w:t>The workforce is planned to enable, and the number and mix of members of the workforce deployed enables, the delivery and management of safe and quality care and services.</w:t>
      </w:r>
    </w:p>
    <w:p w14:paraId="1FF32E29" w14:textId="77777777" w:rsidR="00AF2535" w:rsidRPr="00247CD3" w:rsidRDefault="00AF2535" w:rsidP="00AF2535">
      <w:pPr>
        <w:rPr>
          <w:color w:val="auto"/>
        </w:rPr>
      </w:pPr>
      <w:r w:rsidRPr="00247CD3">
        <w:rPr>
          <w:color w:val="auto"/>
        </w:rPr>
        <w:t>Based on the information reviewed I find this requirement compliant.</w:t>
      </w:r>
    </w:p>
    <w:p w14:paraId="756CD811" w14:textId="1C85F73B" w:rsidR="007B45B8" w:rsidRPr="00506F7F" w:rsidRDefault="007B45B8" w:rsidP="007B45B8">
      <w:pPr>
        <w:pStyle w:val="Heading3"/>
      </w:pPr>
      <w:r w:rsidRPr="00506F7F">
        <w:t>Requirement 7(3)(b)</w:t>
      </w:r>
      <w:r>
        <w:tab/>
        <w:t>Compliant</w:t>
      </w:r>
    </w:p>
    <w:p w14:paraId="756CD812" w14:textId="77777777" w:rsidR="007B45B8" w:rsidRPr="001F433A" w:rsidRDefault="007B45B8" w:rsidP="007B45B8">
      <w:pPr>
        <w:rPr>
          <w:i/>
        </w:rPr>
      </w:pPr>
      <w:r w:rsidRPr="001F433A">
        <w:rPr>
          <w:i/>
        </w:rPr>
        <w:t>Workforce interactions with consumers are kind, caring and respectful of each consumer’s identity, culture and diversity.</w:t>
      </w:r>
    </w:p>
    <w:p w14:paraId="5A6A526C" w14:textId="77777777" w:rsidR="00AF2535" w:rsidRPr="00247CD3" w:rsidRDefault="00AF2535" w:rsidP="00AF2535">
      <w:pPr>
        <w:rPr>
          <w:color w:val="auto"/>
        </w:rPr>
      </w:pPr>
      <w:r w:rsidRPr="00247CD3">
        <w:rPr>
          <w:color w:val="auto"/>
        </w:rPr>
        <w:t>Based on the information reviewed I find this requirement compliant.</w:t>
      </w:r>
    </w:p>
    <w:p w14:paraId="756CD814" w14:textId="38DBD882" w:rsidR="007B45B8" w:rsidRPr="00095CD4" w:rsidRDefault="007B45B8" w:rsidP="007B45B8">
      <w:pPr>
        <w:pStyle w:val="Heading3"/>
      </w:pPr>
      <w:r w:rsidRPr="00095CD4">
        <w:t>Requirement 7(3)(c)</w:t>
      </w:r>
      <w:r>
        <w:tab/>
        <w:t>Compliant</w:t>
      </w:r>
    </w:p>
    <w:p w14:paraId="756CD815" w14:textId="77777777" w:rsidR="007B45B8" w:rsidRPr="001F433A" w:rsidRDefault="007B45B8" w:rsidP="007B45B8">
      <w:pPr>
        <w:rPr>
          <w:i/>
        </w:rPr>
      </w:pPr>
      <w:r w:rsidRPr="001F433A">
        <w:rPr>
          <w:i/>
        </w:rPr>
        <w:t>The workforce is competent and the members of the workforce have the qualifications and knowledge to effectively perform their roles.</w:t>
      </w:r>
    </w:p>
    <w:p w14:paraId="650DB3D0" w14:textId="77777777" w:rsidR="00AF2535" w:rsidRPr="00247CD3" w:rsidRDefault="00AF2535" w:rsidP="00AF2535">
      <w:pPr>
        <w:rPr>
          <w:color w:val="auto"/>
        </w:rPr>
      </w:pPr>
      <w:r w:rsidRPr="00247CD3">
        <w:rPr>
          <w:color w:val="auto"/>
        </w:rPr>
        <w:t>Based on the information reviewed I find this requirement compliant.</w:t>
      </w:r>
    </w:p>
    <w:p w14:paraId="756CD817" w14:textId="6CB94F20" w:rsidR="007B45B8" w:rsidRPr="00095CD4" w:rsidRDefault="007B45B8" w:rsidP="007B45B8">
      <w:pPr>
        <w:pStyle w:val="Heading3"/>
      </w:pPr>
      <w:r w:rsidRPr="00095CD4">
        <w:t>Requirement 7(3)(d)</w:t>
      </w:r>
      <w:r>
        <w:tab/>
        <w:t>Compliant</w:t>
      </w:r>
    </w:p>
    <w:p w14:paraId="756CD818" w14:textId="77777777" w:rsidR="007B45B8" w:rsidRPr="001F433A" w:rsidRDefault="007B45B8" w:rsidP="007B45B8">
      <w:pPr>
        <w:rPr>
          <w:i/>
        </w:rPr>
      </w:pPr>
      <w:r w:rsidRPr="001F433A">
        <w:rPr>
          <w:i/>
        </w:rPr>
        <w:t>The workforce is recruited, trained, equipped and supported to deliver the outcomes required by these standards.</w:t>
      </w:r>
    </w:p>
    <w:p w14:paraId="1C1D6847" w14:textId="77777777" w:rsidR="00BB6ADC" w:rsidRPr="00247CD3" w:rsidRDefault="00BB6ADC" w:rsidP="00BB6ADC">
      <w:pPr>
        <w:rPr>
          <w:color w:val="auto"/>
        </w:rPr>
      </w:pPr>
      <w:r w:rsidRPr="00247CD3">
        <w:rPr>
          <w:color w:val="auto"/>
        </w:rPr>
        <w:t>Based on the information reviewed I find this requirement compliant.</w:t>
      </w:r>
    </w:p>
    <w:p w14:paraId="756CD81A" w14:textId="70312B5E" w:rsidR="007B45B8" w:rsidRPr="00095CD4" w:rsidRDefault="007B45B8" w:rsidP="007B45B8">
      <w:pPr>
        <w:pStyle w:val="Heading3"/>
      </w:pPr>
      <w:r w:rsidRPr="00095CD4">
        <w:t>Requirement 7(3)(e)</w:t>
      </w:r>
      <w:r>
        <w:tab/>
        <w:t>Non-compliant</w:t>
      </w:r>
    </w:p>
    <w:p w14:paraId="756CD81B" w14:textId="2525498A" w:rsidR="007B45B8" w:rsidRDefault="007B45B8" w:rsidP="007B45B8">
      <w:pPr>
        <w:rPr>
          <w:i/>
        </w:rPr>
      </w:pPr>
      <w:r w:rsidRPr="001F433A">
        <w:rPr>
          <w:i/>
        </w:rPr>
        <w:t>Regular assessment, monitoring and review of the performance of each member of the workforce is undertaken.</w:t>
      </w:r>
    </w:p>
    <w:p w14:paraId="2282F213" w14:textId="011F1F8D" w:rsidR="009677B3" w:rsidRDefault="009677B3" w:rsidP="009677B3">
      <w:pPr>
        <w:tabs>
          <w:tab w:val="right" w:pos="9026"/>
        </w:tabs>
      </w:pPr>
      <w:r>
        <w:t xml:space="preserve">The Assessment </w:t>
      </w:r>
      <w:r w:rsidR="009472B7">
        <w:t>T</w:t>
      </w:r>
      <w:r>
        <w:t xml:space="preserve">eam found that the service does not effectively monitor staff performance to evaluate staff are performing their role and meeting their responsibilities. Deficiencies were identified in monitoring of staff practices to effectively ensure all aspects of service delivery, including following organisational guidelines and policies are documented and information obtained is effectively communicated and followed up to ensure each consumer receives safe and quality </w:t>
      </w:r>
      <w:r>
        <w:lastRenderedPageBreak/>
        <w:t>care. While review of meeting minutes identified aspects of staff  performance have been identified and discussed at meetings, the service does not effectively monitor staff performance to ensure staff are following the service’s policies, procedures and guidelines.</w:t>
      </w:r>
    </w:p>
    <w:p w14:paraId="733E2BDC" w14:textId="17B44690" w:rsidR="00392E18" w:rsidRDefault="00392E18" w:rsidP="00392E18">
      <w:pPr>
        <w:rPr>
          <w:color w:val="auto"/>
        </w:rPr>
      </w:pPr>
      <w:r>
        <w:rPr>
          <w:color w:val="auto"/>
        </w:rPr>
        <w:t>In its response the provider set out what measures it had taken to address the issues identified in relation to named consumers as well additional improvements, including updating</w:t>
      </w:r>
      <w:r w:rsidR="00AA6F90">
        <w:rPr>
          <w:color w:val="auto"/>
        </w:rPr>
        <w:t xml:space="preserve"> the staff training matrix, re-launching its Safety and Quality Management System and re-educating staff in relation to streamlined risk management processes and forms.</w:t>
      </w:r>
    </w:p>
    <w:p w14:paraId="332591CE" w14:textId="77777777" w:rsidR="00392E18" w:rsidRDefault="00392E18" w:rsidP="00392E18">
      <w:pPr>
        <w:rPr>
          <w:color w:val="auto"/>
        </w:rPr>
      </w:pPr>
      <w:r>
        <w:rPr>
          <w:color w:val="auto"/>
        </w:rPr>
        <w:t xml:space="preserve">I acknowledge these improvements and the provider’s commitment to resolving the issues identified, but find that at the time of the Quality Audit the provider was not able to demonstrate compliance with this requirement. </w:t>
      </w:r>
    </w:p>
    <w:p w14:paraId="02CE0966" w14:textId="77777777" w:rsidR="004150F0" w:rsidRPr="0074600C" w:rsidRDefault="004150F0" w:rsidP="004150F0">
      <w:r>
        <w:rPr>
          <w:color w:val="auto"/>
        </w:rPr>
        <w:t>I find this requirement Non-compliant.</w:t>
      </w:r>
    </w:p>
    <w:p w14:paraId="3C827137" w14:textId="77777777" w:rsidR="00392E18" w:rsidRPr="001F433A" w:rsidRDefault="00392E18" w:rsidP="009677B3">
      <w:pPr>
        <w:tabs>
          <w:tab w:val="right" w:pos="9026"/>
        </w:tabs>
        <w:rPr>
          <w:i/>
        </w:rPr>
      </w:pPr>
    </w:p>
    <w:p w14:paraId="756CD81C" w14:textId="77777777" w:rsidR="007B45B8" w:rsidRPr="00506F7F" w:rsidRDefault="007B45B8" w:rsidP="007B45B8"/>
    <w:p w14:paraId="756CD81D" w14:textId="77777777" w:rsidR="007B45B8" w:rsidRDefault="007B45B8" w:rsidP="007B45B8">
      <w:pPr>
        <w:sectPr w:rsidR="007B45B8" w:rsidSect="007B45B8">
          <w:headerReference w:type="default" r:id="rId39"/>
          <w:type w:val="continuous"/>
          <w:pgSz w:w="11906" w:h="16838"/>
          <w:pgMar w:top="1701" w:right="1418" w:bottom="1418" w:left="1418" w:header="709" w:footer="397" w:gutter="0"/>
          <w:cols w:space="708"/>
          <w:titlePg/>
          <w:docGrid w:linePitch="360"/>
        </w:sectPr>
      </w:pPr>
    </w:p>
    <w:p w14:paraId="756CD81E" w14:textId="4C92B5A3" w:rsidR="007B45B8" w:rsidRDefault="007B45B8" w:rsidP="007B45B8">
      <w:pPr>
        <w:pStyle w:val="Heading1"/>
        <w:tabs>
          <w:tab w:val="right" w:pos="9070"/>
        </w:tabs>
        <w:spacing w:before="560" w:after="640"/>
        <w:rPr>
          <w:color w:val="FFFFFF" w:themeColor="background1"/>
          <w:sz w:val="36"/>
        </w:rPr>
        <w:sectPr w:rsidR="007B45B8" w:rsidSect="007B45B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56CD85F" wp14:editId="756CD86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505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56CD81F" w14:textId="77777777" w:rsidR="007B45B8" w:rsidRPr="00FD1B02" w:rsidRDefault="007B45B8" w:rsidP="007B45B8">
      <w:pPr>
        <w:pStyle w:val="Heading3"/>
        <w:shd w:val="clear" w:color="auto" w:fill="F2F2F2" w:themeFill="background1" w:themeFillShade="F2"/>
      </w:pPr>
      <w:r w:rsidRPr="008312AC">
        <w:t>Consumer</w:t>
      </w:r>
      <w:r w:rsidRPr="00FD1B02">
        <w:t xml:space="preserve"> outcome:</w:t>
      </w:r>
    </w:p>
    <w:p w14:paraId="756CD820" w14:textId="77777777" w:rsidR="007B45B8" w:rsidRDefault="007B45B8" w:rsidP="007B45B8">
      <w:pPr>
        <w:numPr>
          <w:ilvl w:val="0"/>
          <w:numId w:val="8"/>
        </w:numPr>
        <w:shd w:val="clear" w:color="auto" w:fill="F2F2F2" w:themeFill="background1" w:themeFillShade="F2"/>
      </w:pPr>
      <w:r>
        <w:t>I am confident the organisation is well run. I can partner in improving the delivery of care and services.</w:t>
      </w:r>
    </w:p>
    <w:p w14:paraId="756CD821" w14:textId="77777777" w:rsidR="007B45B8" w:rsidRDefault="007B45B8" w:rsidP="007B45B8">
      <w:pPr>
        <w:pStyle w:val="Heading3"/>
        <w:shd w:val="clear" w:color="auto" w:fill="F2F2F2" w:themeFill="background1" w:themeFillShade="F2"/>
      </w:pPr>
      <w:r>
        <w:t>Organisation statement:</w:t>
      </w:r>
    </w:p>
    <w:p w14:paraId="756CD822" w14:textId="77777777" w:rsidR="007B45B8" w:rsidRDefault="007B45B8" w:rsidP="007B45B8">
      <w:pPr>
        <w:numPr>
          <w:ilvl w:val="0"/>
          <w:numId w:val="8"/>
        </w:numPr>
        <w:shd w:val="clear" w:color="auto" w:fill="F2F2F2" w:themeFill="background1" w:themeFillShade="F2"/>
      </w:pPr>
      <w:r>
        <w:t>The organisation’s governing body is accountable for the delivery of safe and quality care and services.</w:t>
      </w:r>
    </w:p>
    <w:p w14:paraId="756CD823" w14:textId="77777777" w:rsidR="007B45B8" w:rsidRDefault="007B45B8" w:rsidP="007B45B8">
      <w:pPr>
        <w:pStyle w:val="Heading2"/>
      </w:pPr>
      <w:r>
        <w:t>Assessment of Standard 8</w:t>
      </w:r>
    </w:p>
    <w:p w14:paraId="2B207B13" w14:textId="77777777" w:rsidR="00B776B1" w:rsidRPr="000D3DF7" w:rsidRDefault="00B776B1" w:rsidP="00B776B1">
      <w:pPr>
        <w:rPr>
          <w:rFonts w:eastAsia="Arial"/>
          <w:color w:val="000000" w:themeColor="text1"/>
        </w:rPr>
      </w:pPr>
      <w:r w:rsidRPr="000D3DF7">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5F0619CD" w14:textId="65DEE138" w:rsidR="00B776B1" w:rsidRPr="001365F3" w:rsidRDefault="00B776B1" w:rsidP="00B776B1">
      <w:pPr>
        <w:rPr>
          <w:rFonts w:eastAsiaTheme="minorHAnsi"/>
          <w:color w:val="auto"/>
          <w:szCs w:val="22"/>
          <w:lang w:eastAsia="en-US"/>
        </w:rPr>
      </w:pPr>
      <w:r w:rsidRPr="001365F3">
        <w:rPr>
          <w:rFonts w:eastAsia="Calibri"/>
          <w:color w:val="auto"/>
          <w:lang w:eastAsia="en-US"/>
        </w:rPr>
        <w:t xml:space="preserve">Overall sampled consumers indicated that the service  is well run and that they can partner in improving the delivery of care and services. </w:t>
      </w:r>
      <w:r w:rsidRPr="001365F3">
        <w:rPr>
          <w:rFonts w:eastAsiaTheme="minorHAnsi"/>
          <w:color w:val="auto"/>
          <w:szCs w:val="22"/>
          <w:lang w:eastAsia="en-US"/>
        </w:rPr>
        <w:t>Consumers and representatives interviewed confirmed that they are asked to provide feedback on the services they receive and provided avenues by the service. In this way they felt that they are part of how things are done and can influence improvements to their services.</w:t>
      </w:r>
    </w:p>
    <w:p w14:paraId="5D67803C" w14:textId="433649F5" w:rsidR="00B776B1" w:rsidRDefault="00B776B1" w:rsidP="00B776B1">
      <w:pPr>
        <w:rPr>
          <w:rFonts w:eastAsia="Arial"/>
          <w:color w:val="auto"/>
        </w:rPr>
      </w:pPr>
      <w:r>
        <w:t>However, t</w:t>
      </w:r>
      <w:r w:rsidRPr="00EB3106">
        <w:t>he organisation was not able to demonstrate it has effective risk management systems and practices</w:t>
      </w:r>
      <w:r w:rsidR="00BC1231">
        <w:t>,</w:t>
      </w:r>
      <w:r>
        <w:t xml:space="preserve"> and was also not able to d</w:t>
      </w:r>
      <w:r w:rsidRPr="00EB3106">
        <w:rPr>
          <w:rFonts w:eastAsiaTheme="minorEastAsia"/>
          <w:color w:val="auto"/>
        </w:rPr>
        <w:t>emonstrate it has effective clinical governance systems to ensure consumers get safe and effective clinical care.</w:t>
      </w:r>
      <w:r w:rsidRPr="00E018D4">
        <w:rPr>
          <w:rFonts w:eastAsia="Arial"/>
          <w:color w:val="auto"/>
        </w:rPr>
        <w:t xml:space="preserve"> </w:t>
      </w:r>
      <w:r w:rsidRPr="00534758">
        <w:rPr>
          <w:rFonts w:eastAsia="Arial"/>
          <w:color w:val="auto"/>
        </w:rPr>
        <w:t xml:space="preserve">The </w:t>
      </w:r>
      <w:r>
        <w:rPr>
          <w:rFonts w:eastAsia="Arial"/>
          <w:color w:val="auto"/>
        </w:rPr>
        <w:t xml:space="preserve">service </w:t>
      </w:r>
      <w:r w:rsidRPr="00534758">
        <w:rPr>
          <w:rFonts w:eastAsia="Arial"/>
          <w:color w:val="auto"/>
        </w:rPr>
        <w:t>was not able to demonstrate where clinical care is provided clinical governance policies and procedures support the service to monitor the provision of clinical care</w:t>
      </w:r>
      <w:r>
        <w:rPr>
          <w:rFonts w:eastAsia="Arial"/>
          <w:color w:val="auto"/>
        </w:rPr>
        <w:t>.</w:t>
      </w:r>
    </w:p>
    <w:p w14:paraId="2DF8C6B4" w14:textId="0F1BA83F" w:rsidR="0089731D" w:rsidRPr="00B776B1" w:rsidRDefault="00B776B1" w:rsidP="00B776B1">
      <w:pPr>
        <w:rPr>
          <w:color w:val="auto"/>
        </w:rPr>
      </w:pPr>
      <w:r w:rsidRPr="00B776B1">
        <w:rPr>
          <w:rFonts w:eastAsia="Arial"/>
          <w:color w:val="auto"/>
        </w:rPr>
        <w:t>T</w:t>
      </w:r>
      <w:r w:rsidR="007B45B8" w:rsidRPr="00B776B1">
        <w:rPr>
          <w:rFonts w:eastAsiaTheme="minorHAnsi"/>
          <w:color w:val="auto"/>
        </w:rPr>
        <w:t>he Quality Standard is assessed as Non-compliant as</w:t>
      </w:r>
      <w:r w:rsidRPr="00B776B1">
        <w:rPr>
          <w:rFonts w:eastAsiaTheme="minorHAnsi"/>
          <w:color w:val="auto"/>
        </w:rPr>
        <w:t xml:space="preserve"> two</w:t>
      </w:r>
      <w:r w:rsidR="007B45B8" w:rsidRPr="00B776B1">
        <w:rPr>
          <w:rFonts w:eastAsiaTheme="minorHAnsi"/>
          <w:color w:val="auto"/>
        </w:rPr>
        <w:t xml:space="preserve"> of the five specific requirements have been assessed as Non-compliant.</w:t>
      </w:r>
      <w:r w:rsidR="0089731D" w:rsidRPr="00B776B1">
        <w:rPr>
          <w:rFonts w:eastAsiaTheme="minorHAnsi"/>
          <w:color w:val="auto"/>
        </w:rPr>
        <w:t xml:space="preserve"> </w:t>
      </w:r>
      <w:r w:rsidR="0089731D" w:rsidRPr="00B776B1">
        <w:rPr>
          <w:color w:val="auto"/>
        </w:rPr>
        <w:t>A decision of Non-compliant in one or more requirements results in a decision of Non-compliant for the Quality Standard.</w:t>
      </w:r>
    </w:p>
    <w:p w14:paraId="756CD826" w14:textId="7714ED83" w:rsidR="007B45B8" w:rsidRDefault="007B45B8" w:rsidP="007B45B8">
      <w:pPr>
        <w:pStyle w:val="Heading2"/>
      </w:pPr>
      <w:r>
        <w:lastRenderedPageBreak/>
        <w:t>Assessment of Standard 8 Requirements</w:t>
      </w:r>
      <w:r w:rsidRPr="0066387A">
        <w:rPr>
          <w:i/>
          <w:color w:val="0000FF"/>
          <w:sz w:val="24"/>
          <w:szCs w:val="24"/>
        </w:rPr>
        <w:t xml:space="preserve"> </w:t>
      </w:r>
    </w:p>
    <w:p w14:paraId="756CD827" w14:textId="52CBEA3B" w:rsidR="007B45B8" w:rsidRPr="00506F7F" w:rsidRDefault="007B45B8" w:rsidP="007B45B8">
      <w:pPr>
        <w:pStyle w:val="Heading3"/>
      </w:pPr>
      <w:r w:rsidRPr="00506F7F">
        <w:t>Requirement 8(3)(a)</w:t>
      </w:r>
      <w:r w:rsidRPr="00506F7F">
        <w:tab/>
        <w:t>Compliant</w:t>
      </w:r>
    </w:p>
    <w:p w14:paraId="756CD828" w14:textId="77777777" w:rsidR="007B45B8" w:rsidRPr="001F433A" w:rsidRDefault="007B45B8" w:rsidP="007B45B8">
      <w:pPr>
        <w:rPr>
          <w:i/>
        </w:rPr>
      </w:pPr>
      <w:r w:rsidRPr="001F433A">
        <w:rPr>
          <w:i/>
        </w:rPr>
        <w:t>Consumers are engaged in the development, delivery and evaluation of care and services and are supported in that engagement.</w:t>
      </w:r>
    </w:p>
    <w:p w14:paraId="1236F7E7" w14:textId="77777777" w:rsidR="00636079" w:rsidRPr="00247CD3" w:rsidRDefault="00636079" w:rsidP="00636079">
      <w:pPr>
        <w:rPr>
          <w:color w:val="auto"/>
        </w:rPr>
      </w:pPr>
      <w:r w:rsidRPr="00247CD3">
        <w:rPr>
          <w:color w:val="auto"/>
        </w:rPr>
        <w:t>Based on the information reviewed I find this requirement compliant.</w:t>
      </w:r>
    </w:p>
    <w:p w14:paraId="756CD82A" w14:textId="19631C1D" w:rsidR="007B45B8" w:rsidRPr="00095CD4" w:rsidRDefault="007B45B8" w:rsidP="007B45B8">
      <w:pPr>
        <w:pStyle w:val="Heading3"/>
      </w:pPr>
      <w:r w:rsidRPr="00095CD4">
        <w:t>Requirement 8(3)(b)</w:t>
      </w:r>
      <w:r>
        <w:tab/>
        <w:t>Compliant</w:t>
      </w:r>
    </w:p>
    <w:p w14:paraId="756CD82B" w14:textId="77777777" w:rsidR="007B45B8" w:rsidRPr="001F433A" w:rsidRDefault="007B45B8" w:rsidP="007B45B8">
      <w:pPr>
        <w:rPr>
          <w:i/>
        </w:rPr>
      </w:pPr>
      <w:r w:rsidRPr="001F433A">
        <w:rPr>
          <w:i/>
        </w:rPr>
        <w:t>The organisation’s governing body promotes a culture of safe, inclusive and quality care and services and is accountable for their delivery.</w:t>
      </w:r>
    </w:p>
    <w:p w14:paraId="61D11EC0" w14:textId="77777777" w:rsidR="00636079" w:rsidRPr="00247CD3" w:rsidRDefault="00636079" w:rsidP="00636079">
      <w:pPr>
        <w:rPr>
          <w:color w:val="auto"/>
        </w:rPr>
      </w:pPr>
      <w:r w:rsidRPr="00247CD3">
        <w:rPr>
          <w:color w:val="auto"/>
        </w:rPr>
        <w:t>Based on the information reviewed I find this requirement compliant.</w:t>
      </w:r>
    </w:p>
    <w:p w14:paraId="756CD82D" w14:textId="28E80990" w:rsidR="007B45B8" w:rsidRPr="00506F7F" w:rsidRDefault="007B45B8" w:rsidP="007B45B8">
      <w:pPr>
        <w:pStyle w:val="Heading3"/>
      </w:pPr>
      <w:r w:rsidRPr="00506F7F">
        <w:t>Requirement 8(3)(c)</w:t>
      </w:r>
      <w:r>
        <w:tab/>
        <w:t>Compliant</w:t>
      </w:r>
    </w:p>
    <w:p w14:paraId="756CD82E" w14:textId="77777777" w:rsidR="007B45B8" w:rsidRPr="001F433A" w:rsidRDefault="007B45B8" w:rsidP="007B45B8">
      <w:pPr>
        <w:rPr>
          <w:i/>
        </w:rPr>
      </w:pPr>
      <w:r w:rsidRPr="001F433A">
        <w:rPr>
          <w:i/>
        </w:rPr>
        <w:t>Effective organisation wide governance systems relating to the following:</w:t>
      </w:r>
    </w:p>
    <w:p w14:paraId="756CD82F" w14:textId="77777777" w:rsidR="007B45B8" w:rsidRPr="001F433A" w:rsidRDefault="007B45B8" w:rsidP="001C30CB">
      <w:pPr>
        <w:numPr>
          <w:ilvl w:val="0"/>
          <w:numId w:val="18"/>
        </w:numPr>
        <w:tabs>
          <w:tab w:val="right" w:pos="9026"/>
        </w:tabs>
        <w:spacing w:before="0" w:after="0"/>
        <w:ind w:left="567" w:hanging="425"/>
        <w:outlineLvl w:val="4"/>
        <w:rPr>
          <w:i/>
        </w:rPr>
      </w:pPr>
      <w:r w:rsidRPr="001F433A">
        <w:rPr>
          <w:i/>
        </w:rPr>
        <w:t>information management;</w:t>
      </w:r>
    </w:p>
    <w:p w14:paraId="756CD830" w14:textId="77777777" w:rsidR="007B45B8" w:rsidRPr="001F433A" w:rsidRDefault="007B45B8" w:rsidP="001C30CB">
      <w:pPr>
        <w:numPr>
          <w:ilvl w:val="0"/>
          <w:numId w:val="18"/>
        </w:numPr>
        <w:tabs>
          <w:tab w:val="right" w:pos="9026"/>
        </w:tabs>
        <w:spacing w:before="0" w:after="0"/>
        <w:ind w:left="567" w:hanging="425"/>
        <w:outlineLvl w:val="4"/>
        <w:rPr>
          <w:i/>
        </w:rPr>
      </w:pPr>
      <w:r w:rsidRPr="001F433A">
        <w:rPr>
          <w:i/>
        </w:rPr>
        <w:t>continuous improvement;</w:t>
      </w:r>
    </w:p>
    <w:p w14:paraId="756CD831" w14:textId="77777777" w:rsidR="007B45B8" w:rsidRPr="001F433A" w:rsidRDefault="007B45B8" w:rsidP="001C30CB">
      <w:pPr>
        <w:numPr>
          <w:ilvl w:val="0"/>
          <w:numId w:val="18"/>
        </w:numPr>
        <w:tabs>
          <w:tab w:val="right" w:pos="9026"/>
        </w:tabs>
        <w:spacing w:before="0" w:after="0"/>
        <w:ind w:left="567" w:hanging="425"/>
        <w:outlineLvl w:val="4"/>
        <w:rPr>
          <w:i/>
        </w:rPr>
      </w:pPr>
      <w:r w:rsidRPr="001F433A">
        <w:rPr>
          <w:i/>
        </w:rPr>
        <w:t>financial governance;</w:t>
      </w:r>
    </w:p>
    <w:p w14:paraId="756CD832" w14:textId="77777777" w:rsidR="007B45B8" w:rsidRPr="001F433A" w:rsidRDefault="007B45B8" w:rsidP="001C30CB">
      <w:pPr>
        <w:numPr>
          <w:ilvl w:val="0"/>
          <w:numId w:val="1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56CD833" w14:textId="77777777" w:rsidR="007B45B8" w:rsidRPr="001F433A" w:rsidRDefault="007B45B8" w:rsidP="001C30CB">
      <w:pPr>
        <w:numPr>
          <w:ilvl w:val="0"/>
          <w:numId w:val="18"/>
        </w:numPr>
        <w:tabs>
          <w:tab w:val="right" w:pos="9026"/>
        </w:tabs>
        <w:spacing w:before="0" w:after="0"/>
        <w:ind w:left="567" w:hanging="425"/>
        <w:outlineLvl w:val="4"/>
        <w:rPr>
          <w:i/>
        </w:rPr>
      </w:pPr>
      <w:r w:rsidRPr="001F433A">
        <w:rPr>
          <w:i/>
        </w:rPr>
        <w:t>regulatory compliance;</w:t>
      </w:r>
    </w:p>
    <w:p w14:paraId="756CD834" w14:textId="77777777" w:rsidR="007B45B8" w:rsidRPr="001F433A" w:rsidRDefault="007B45B8" w:rsidP="001C30CB">
      <w:pPr>
        <w:numPr>
          <w:ilvl w:val="0"/>
          <w:numId w:val="18"/>
        </w:numPr>
        <w:tabs>
          <w:tab w:val="right" w:pos="9026"/>
        </w:tabs>
        <w:spacing w:before="0" w:after="0"/>
        <w:ind w:left="567" w:hanging="425"/>
        <w:outlineLvl w:val="4"/>
        <w:rPr>
          <w:i/>
        </w:rPr>
      </w:pPr>
      <w:r w:rsidRPr="001F433A">
        <w:rPr>
          <w:i/>
        </w:rPr>
        <w:t>feedback and complaints.</w:t>
      </w:r>
    </w:p>
    <w:p w14:paraId="2E9590AE" w14:textId="77777777" w:rsidR="00636079" w:rsidRPr="00636079" w:rsidRDefault="00636079" w:rsidP="00636079">
      <w:pPr>
        <w:rPr>
          <w:color w:val="auto"/>
        </w:rPr>
      </w:pPr>
      <w:r w:rsidRPr="00636079">
        <w:rPr>
          <w:color w:val="auto"/>
        </w:rPr>
        <w:t>Based on the information reviewed I find this requirement compliant.</w:t>
      </w:r>
    </w:p>
    <w:p w14:paraId="756CD836" w14:textId="4A7239BE" w:rsidR="007B45B8" w:rsidRPr="00506F7F" w:rsidRDefault="007B45B8" w:rsidP="007B45B8">
      <w:pPr>
        <w:pStyle w:val="Heading3"/>
      </w:pPr>
      <w:r w:rsidRPr="00506F7F">
        <w:t>Requirement 8(3)(d)</w:t>
      </w:r>
      <w:r>
        <w:tab/>
        <w:t>Non-compliant</w:t>
      </w:r>
    </w:p>
    <w:p w14:paraId="756CD837" w14:textId="77777777" w:rsidR="007B45B8" w:rsidRPr="001F433A" w:rsidRDefault="007B45B8" w:rsidP="007B45B8">
      <w:pPr>
        <w:rPr>
          <w:i/>
        </w:rPr>
      </w:pPr>
      <w:r w:rsidRPr="001F433A">
        <w:rPr>
          <w:i/>
        </w:rPr>
        <w:t>Effective risk management systems and practices, including but not limited to the following:</w:t>
      </w:r>
    </w:p>
    <w:p w14:paraId="756CD838" w14:textId="77777777" w:rsidR="007B45B8" w:rsidRPr="001F433A" w:rsidRDefault="007B45B8" w:rsidP="001C30CB">
      <w:pPr>
        <w:numPr>
          <w:ilvl w:val="0"/>
          <w:numId w:val="19"/>
        </w:numPr>
        <w:tabs>
          <w:tab w:val="right" w:pos="9026"/>
        </w:tabs>
        <w:spacing w:before="0" w:after="0"/>
        <w:ind w:left="567" w:hanging="425"/>
        <w:outlineLvl w:val="4"/>
        <w:rPr>
          <w:i/>
        </w:rPr>
      </w:pPr>
      <w:r w:rsidRPr="001F433A">
        <w:rPr>
          <w:i/>
        </w:rPr>
        <w:t>managing high impact or high prevalence risks associated with the care of consumers;</w:t>
      </w:r>
    </w:p>
    <w:p w14:paraId="756CD839" w14:textId="77777777" w:rsidR="007B45B8" w:rsidRPr="001F433A" w:rsidRDefault="007B45B8" w:rsidP="001C30CB">
      <w:pPr>
        <w:numPr>
          <w:ilvl w:val="0"/>
          <w:numId w:val="19"/>
        </w:numPr>
        <w:tabs>
          <w:tab w:val="right" w:pos="9026"/>
        </w:tabs>
        <w:spacing w:before="0" w:after="0"/>
        <w:ind w:left="567" w:hanging="425"/>
        <w:outlineLvl w:val="4"/>
        <w:rPr>
          <w:i/>
        </w:rPr>
      </w:pPr>
      <w:r w:rsidRPr="001F433A">
        <w:rPr>
          <w:i/>
        </w:rPr>
        <w:t>identifying and responding to abuse and neglect of consumers;</w:t>
      </w:r>
    </w:p>
    <w:p w14:paraId="756CD83A" w14:textId="77777777" w:rsidR="007B45B8" w:rsidRPr="001F433A" w:rsidRDefault="007B45B8" w:rsidP="001C30CB">
      <w:pPr>
        <w:numPr>
          <w:ilvl w:val="0"/>
          <w:numId w:val="19"/>
        </w:numPr>
        <w:tabs>
          <w:tab w:val="right" w:pos="9026"/>
        </w:tabs>
        <w:spacing w:before="0" w:after="0"/>
        <w:ind w:left="567" w:hanging="425"/>
        <w:outlineLvl w:val="4"/>
        <w:rPr>
          <w:i/>
        </w:rPr>
      </w:pPr>
      <w:r w:rsidRPr="001F433A">
        <w:rPr>
          <w:i/>
        </w:rPr>
        <w:t>supporting consumers to live the best life they can.</w:t>
      </w:r>
    </w:p>
    <w:p w14:paraId="5184F0AA" w14:textId="2350757B" w:rsidR="002046E1" w:rsidRPr="002046E1" w:rsidRDefault="002046E1" w:rsidP="002046E1">
      <w:pPr>
        <w:tabs>
          <w:tab w:val="right" w:pos="9026"/>
        </w:tabs>
        <w:rPr>
          <w:i/>
        </w:rPr>
      </w:pPr>
      <w:r>
        <w:t xml:space="preserve">The Assessment team fund that the service’s system to identify, minimise and manage risks for the safety and wellbeing of consumers is not effective. </w:t>
      </w:r>
      <w:r w:rsidRPr="002046E1">
        <w:rPr>
          <w:rFonts w:eastAsia="Arial"/>
          <w:color w:val="auto"/>
        </w:rPr>
        <w:t>The service was not able to demonstrate it has effective risk management systems and practices or that high impact/high prevalence risks associated with the care of consumers are identified or managed, to support consumers to live the best life they can.</w:t>
      </w:r>
      <w:r w:rsidR="002318E1">
        <w:rPr>
          <w:rFonts w:eastAsia="Arial"/>
          <w:color w:val="auto"/>
        </w:rPr>
        <w:t xml:space="preserve"> </w:t>
      </w:r>
      <w:r w:rsidR="002318E1" w:rsidRPr="00871879">
        <w:rPr>
          <w:rFonts w:eastAsiaTheme="minorHAnsi"/>
          <w:color w:val="auto"/>
          <w:lang w:eastAsia="en-US"/>
        </w:rPr>
        <w:t xml:space="preserve">The </w:t>
      </w:r>
      <w:r w:rsidR="002318E1" w:rsidRPr="00871879">
        <w:rPr>
          <w:rFonts w:eastAsiaTheme="minorHAnsi"/>
          <w:color w:val="auto"/>
          <w:lang w:eastAsia="en-US"/>
        </w:rPr>
        <w:lastRenderedPageBreak/>
        <w:t xml:space="preserve">service has not ensured </w:t>
      </w:r>
      <w:r w:rsidR="002318E1">
        <w:rPr>
          <w:rFonts w:eastAsiaTheme="minorHAnsi"/>
          <w:color w:val="auto"/>
          <w:lang w:eastAsia="en-US"/>
        </w:rPr>
        <w:t xml:space="preserve">staff practice is monitored and staff </w:t>
      </w:r>
      <w:r w:rsidR="002318E1" w:rsidRPr="00871879">
        <w:rPr>
          <w:rFonts w:eastAsiaTheme="minorHAnsi"/>
          <w:color w:val="auto"/>
          <w:lang w:eastAsia="en-US"/>
        </w:rPr>
        <w:t>understood</w:t>
      </w:r>
      <w:r w:rsidR="002318E1">
        <w:rPr>
          <w:rFonts w:eastAsiaTheme="minorHAnsi"/>
          <w:color w:val="auto"/>
          <w:lang w:eastAsia="en-US"/>
        </w:rPr>
        <w:t xml:space="preserve"> t</w:t>
      </w:r>
      <w:r w:rsidR="002318E1" w:rsidRPr="00BE5DC7">
        <w:rPr>
          <w:rFonts w:eastAsiaTheme="minorHAnsi"/>
          <w:color w:val="auto"/>
          <w:lang w:eastAsia="en-US"/>
        </w:rPr>
        <w:t xml:space="preserve">heir roles and responsibilities </w:t>
      </w:r>
      <w:r w:rsidR="002318E1" w:rsidRPr="00871879">
        <w:rPr>
          <w:rFonts w:eastAsiaTheme="minorHAnsi"/>
          <w:color w:val="auto"/>
          <w:lang w:eastAsia="en-US"/>
        </w:rPr>
        <w:t>for the identification and reporting of high impact or high prevalence risks. Management and staff did not have a shared understanding of what high impact or high prevalence risks are relevant to the service’s consumer cohort, how these risks are identified or how they are managed.</w:t>
      </w:r>
    </w:p>
    <w:p w14:paraId="18155203" w14:textId="210A1789" w:rsidR="00BD3F12" w:rsidRDefault="00BD3F12" w:rsidP="00BD3F12">
      <w:pPr>
        <w:rPr>
          <w:color w:val="auto"/>
        </w:rPr>
      </w:pPr>
      <w:r>
        <w:rPr>
          <w:color w:val="auto"/>
        </w:rPr>
        <w:t>In its response the provider set out what measures it had taken to address the issues identified in relation to named consumers as well additional improvements, including transitioning to an electronic clinical data base system, improvements to Community Care Clinical Governance and weekly clinical review meetings.</w:t>
      </w:r>
    </w:p>
    <w:p w14:paraId="04F7E8B4" w14:textId="354B4547" w:rsidR="00BD3F12" w:rsidRDefault="00BD3F12" w:rsidP="00BD3F12">
      <w:pPr>
        <w:rPr>
          <w:color w:val="auto"/>
        </w:rPr>
      </w:pPr>
      <w:r>
        <w:rPr>
          <w:color w:val="auto"/>
        </w:rPr>
        <w:t xml:space="preserve">I acknowledge these improvements and the provider’s commitment to resolving the issues </w:t>
      </w:r>
      <w:proofErr w:type="gramStart"/>
      <w:r>
        <w:rPr>
          <w:color w:val="auto"/>
        </w:rPr>
        <w:t>identified, but</w:t>
      </w:r>
      <w:proofErr w:type="gramEnd"/>
      <w:r>
        <w:rPr>
          <w:color w:val="auto"/>
        </w:rPr>
        <w:t xml:space="preserve"> find that at the time of the Quality Audit the provider was not able to demonstrate compliance with this requirement. </w:t>
      </w:r>
    </w:p>
    <w:p w14:paraId="53852E31" w14:textId="77777777" w:rsidR="004150F0" w:rsidRPr="0074600C" w:rsidRDefault="004150F0" w:rsidP="004150F0">
      <w:r>
        <w:rPr>
          <w:color w:val="auto"/>
        </w:rPr>
        <w:t>I find this requirement Non-compliant.</w:t>
      </w:r>
    </w:p>
    <w:p w14:paraId="756CD83C" w14:textId="7F354D3A" w:rsidR="007B45B8" w:rsidRPr="00506F7F" w:rsidRDefault="007B45B8" w:rsidP="007B45B8">
      <w:pPr>
        <w:pStyle w:val="Heading3"/>
      </w:pPr>
      <w:r w:rsidRPr="00506F7F">
        <w:t>Requirement 8(3)(e)</w:t>
      </w:r>
      <w:r>
        <w:tab/>
        <w:t>Non-compliant</w:t>
      </w:r>
    </w:p>
    <w:p w14:paraId="756CD83D" w14:textId="77777777" w:rsidR="007B45B8" w:rsidRPr="001F433A" w:rsidRDefault="007B45B8" w:rsidP="007B45B8">
      <w:pPr>
        <w:rPr>
          <w:i/>
        </w:rPr>
      </w:pPr>
      <w:r w:rsidRPr="001F433A">
        <w:rPr>
          <w:i/>
        </w:rPr>
        <w:t>Where clinical care is provided—a clinical governance framework, including but not limited to the following:</w:t>
      </w:r>
    </w:p>
    <w:p w14:paraId="756CD83E" w14:textId="77777777" w:rsidR="007B45B8" w:rsidRPr="001F433A" w:rsidRDefault="007B45B8" w:rsidP="001C30CB">
      <w:pPr>
        <w:numPr>
          <w:ilvl w:val="0"/>
          <w:numId w:val="20"/>
        </w:numPr>
        <w:tabs>
          <w:tab w:val="right" w:pos="9026"/>
        </w:tabs>
        <w:spacing w:before="0" w:after="0"/>
        <w:ind w:left="567" w:hanging="425"/>
        <w:outlineLvl w:val="4"/>
        <w:rPr>
          <w:i/>
        </w:rPr>
      </w:pPr>
      <w:r w:rsidRPr="001F433A">
        <w:rPr>
          <w:i/>
        </w:rPr>
        <w:t>antimicrobial stewardship;</w:t>
      </w:r>
    </w:p>
    <w:p w14:paraId="756CD83F" w14:textId="77777777" w:rsidR="007B45B8" w:rsidRPr="001F433A" w:rsidRDefault="007B45B8" w:rsidP="001C30CB">
      <w:pPr>
        <w:numPr>
          <w:ilvl w:val="0"/>
          <w:numId w:val="20"/>
        </w:numPr>
        <w:tabs>
          <w:tab w:val="right" w:pos="9026"/>
        </w:tabs>
        <w:spacing w:before="0" w:after="0"/>
        <w:ind w:left="567" w:hanging="425"/>
        <w:outlineLvl w:val="4"/>
        <w:rPr>
          <w:i/>
        </w:rPr>
      </w:pPr>
      <w:r w:rsidRPr="001F433A">
        <w:rPr>
          <w:i/>
        </w:rPr>
        <w:t>minimising the use of restraint;</w:t>
      </w:r>
    </w:p>
    <w:p w14:paraId="756CD840" w14:textId="787AF5C6" w:rsidR="007B45B8" w:rsidRDefault="007B45B8" w:rsidP="001C30CB">
      <w:pPr>
        <w:numPr>
          <w:ilvl w:val="0"/>
          <w:numId w:val="20"/>
        </w:numPr>
        <w:tabs>
          <w:tab w:val="right" w:pos="9026"/>
        </w:tabs>
        <w:spacing w:before="0" w:after="0"/>
        <w:ind w:left="567" w:hanging="425"/>
        <w:outlineLvl w:val="4"/>
        <w:rPr>
          <w:i/>
        </w:rPr>
      </w:pPr>
      <w:r w:rsidRPr="001F433A">
        <w:rPr>
          <w:i/>
        </w:rPr>
        <w:t>open disclosure.</w:t>
      </w:r>
    </w:p>
    <w:p w14:paraId="2033AB09" w14:textId="77777777" w:rsidR="00CB3845" w:rsidRPr="001F433A" w:rsidRDefault="00CB3845" w:rsidP="00CB3845">
      <w:pPr>
        <w:tabs>
          <w:tab w:val="right" w:pos="9026"/>
        </w:tabs>
        <w:spacing w:before="0" w:after="0"/>
        <w:ind w:left="567"/>
        <w:outlineLvl w:val="4"/>
        <w:rPr>
          <w:i/>
        </w:rPr>
      </w:pPr>
    </w:p>
    <w:p w14:paraId="338ACFED" w14:textId="793546B7" w:rsidR="00B25829" w:rsidRPr="00B25829" w:rsidRDefault="00B25829" w:rsidP="00B25829">
      <w:pPr>
        <w:spacing w:before="0" w:after="160" w:line="259" w:lineRule="auto"/>
        <w:rPr>
          <w:rFonts w:eastAsiaTheme="minorHAnsi"/>
          <w:color w:val="auto"/>
          <w:lang w:eastAsia="en-US"/>
        </w:rPr>
      </w:pPr>
      <w:r w:rsidRPr="00B25829">
        <w:rPr>
          <w:rFonts w:eastAsiaTheme="minorHAnsi"/>
          <w:color w:val="auto"/>
          <w:lang w:eastAsia="en-US"/>
        </w:rPr>
        <w:t>Management provided examples of minimising the use of antibiotics and described how they monitor for example, wound care, hydration and nutrition and alert other care providers to clinical management in relation to infection and discuss antimicrobial stewardship where required. Management advised the service does not use any form of restraint.</w:t>
      </w:r>
    </w:p>
    <w:p w14:paraId="6F57815A" w14:textId="28ADF3CD" w:rsidR="00B25829" w:rsidRPr="00B25829" w:rsidRDefault="00B25829" w:rsidP="00CB3845">
      <w:pPr>
        <w:spacing w:before="0" w:after="160" w:line="259" w:lineRule="auto"/>
        <w:rPr>
          <w:rFonts w:eastAsiaTheme="minorHAnsi"/>
          <w:color w:val="auto"/>
          <w:lang w:eastAsia="en-US"/>
        </w:rPr>
      </w:pPr>
      <w:r w:rsidRPr="00CB3845">
        <w:rPr>
          <w:rFonts w:eastAsiaTheme="minorHAnsi"/>
          <w:color w:val="auto"/>
          <w:lang w:eastAsia="en-US"/>
        </w:rPr>
        <w:t xml:space="preserve">However, </w:t>
      </w:r>
      <w:r w:rsidRPr="00B25829">
        <w:rPr>
          <w:rFonts w:eastAsiaTheme="minorHAnsi"/>
          <w:color w:val="auto"/>
          <w:lang w:eastAsia="en-US"/>
        </w:rPr>
        <w:t>the service does not have adequate processes to identify risks associated with clinical care in a timely manner. The service’s clinical governance process has not identified deficiencies identified by the Assessment Team in relation to consumers.</w:t>
      </w:r>
    </w:p>
    <w:p w14:paraId="33DAB558" w14:textId="74C2FAD1" w:rsidR="00986EA2" w:rsidRDefault="00986EA2" w:rsidP="00CB3845">
      <w:pPr>
        <w:spacing w:before="0" w:after="160" w:line="259" w:lineRule="auto"/>
        <w:rPr>
          <w:color w:val="auto"/>
        </w:rPr>
      </w:pPr>
      <w:r w:rsidRPr="00CB3845">
        <w:rPr>
          <w:rFonts w:eastAsiaTheme="minorHAnsi"/>
          <w:color w:val="auto"/>
          <w:lang w:eastAsia="en-US"/>
        </w:rPr>
        <w:t xml:space="preserve">In its response the provider </w:t>
      </w:r>
      <w:r w:rsidR="00CF5CF2" w:rsidRPr="00CB3845">
        <w:rPr>
          <w:rFonts w:eastAsiaTheme="minorHAnsi"/>
          <w:color w:val="auto"/>
          <w:lang w:eastAsia="en-US"/>
        </w:rPr>
        <w:t>stated that it had a suite of policies and procedures in</w:t>
      </w:r>
      <w:r w:rsidR="00CF5CF2">
        <w:rPr>
          <w:color w:val="auto"/>
        </w:rPr>
        <w:t xml:space="preserve"> place since July 2019 which it revised in January 2021. However, I do not consider that the clinical framework was sufficiently developed</w:t>
      </w:r>
      <w:r w:rsidR="004A6921">
        <w:rPr>
          <w:color w:val="auto"/>
        </w:rPr>
        <w:t xml:space="preserve"> at the time of the quality audit. The provider set out the </w:t>
      </w:r>
      <w:r>
        <w:rPr>
          <w:color w:val="auto"/>
        </w:rPr>
        <w:t xml:space="preserve">measures it had taken to address the issues identified in relation to named consumers as well additional improvements, including </w:t>
      </w:r>
      <w:r w:rsidR="00F33347">
        <w:rPr>
          <w:color w:val="auto"/>
        </w:rPr>
        <w:t xml:space="preserve">weekly clinical review meetings, use of monthly checklists, </w:t>
      </w:r>
      <w:r>
        <w:rPr>
          <w:color w:val="auto"/>
        </w:rPr>
        <w:t xml:space="preserve">transitioning to an electronic clinical data base system, improvements to Community Care Clinical Governance </w:t>
      </w:r>
      <w:r>
        <w:rPr>
          <w:color w:val="auto"/>
        </w:rPr>
        <w:lastRenderedPageBreak/>
        <w:t>and weekly clinical review meetings</w:t>
      </w:r>
      <w:r w:rsidR="00F33347">
        <w:rPr>
          <w:color w:val="auto"/>
        </w:rPr>
        <w:t>, transitioning to an electronic clinical data base system and engagement with the use of audit tools.</w:t>
      </w:r>
    </w:p>
    <w:p w14:paraId="7A586CD4" w14:textId="0835B93C" w:rsidR="00730D75" w:rsidRDefault="00986EA2" w:rsidP="00730D75">
      <w:pPr>
        <w:rPr>
          <w:color w:val="auto"/>
        </w:rPr>
      </w:pPr>
      <w:r>
        <w:rPr>
          <w:color w:val="auto"/>
        </w:rPr>
        <w:t xml:space="preserve">I acknowledge these improvements and the provider’s commitment to resolving the issues identified, but find that at the time of the Quality Audit the provider was not able to demonstrate compliance with this requirement. </w:t>
      </w:r>
      <w:r w:rsidR="00730D75">
        <w:rPr>
          <w:color w:val="auto"/>
        </w:rPr>
        <w:t xml:space="preserve">The improvements identified </w:t>
      </w:r>
      <w:r w:rsidR="009A7166">
        <w:rPr>
          <w:color w:val="auto"/>
        </w:rPr>
        <w:t xml:space="preserve">and systems in place </w:t>
      </w:r>
      <w:r w:rsidR="00730D75">
        <w:rPr>
          <w:color w:val="auto"/>
        </w:rPr>
        <w:t xml:space="preserve">will take time to become embedded and for the provider to demonstrate their sustainability. </w:t>
      </w:r>
    </w:p>
    <w:p w14:paraId="3749E5B1" w14:textId="77777777" w:rsidR="004150F0" w:rsidRPr="0074600C" w:rsidRDefault="004150F0" w:rsidP="004150F0">
      <w:r>
        <w:rPr>
          <w:color w:val="auto"/>
        </w:rPr>
        <w:t>I find this requirement Non-compliant.</w:t>
      </w:r>
    </w:p>
    <w:p w14:paraId="756CD843" w14:textId="03C1A140" w:rsidR="00B25829" w:rsidRDefault="00B25829" w:rsidP="007B45B8">
      <w:pPr>
        <w:tabs>
          <w:tab w:val="right" w:pos="9026"/>
        </w:tabs>
        <w:sectPr w:rsidR="00B25829" w:rsidSect="007B45B8">
          <w:headerReference w:type="default" r:id="rId42"/>
          <w:type w:val="continuous"/>
          <w:pgSz w:w="11906" w:h="16838"/>
          <w:pgMar w:top="1701" w:right="1418" w:bottom="1418" w:left="1418" w:header="709" w:footer="397" w:gutter="0"/>
          <w:cols w:space="708"/>
          <w:titlePg/>
          <w:docGrid w:linePitch="360"/>
        </w:sectPr>
      </w:pPr>
    </w:p>
    <w:p w14:paraId="756CD844" w14:textId="77777777" w:rsidR="007B45B8" w:rsidRDefault="007B45B8" w:rsidP="007B45B8">
      <w:pPr>
        <w:pStyle w:val="Heading1"/>
      </w:pPr>
      <w:r>
        <w:lastRenderedPageBreak/>
        <w:t>Areas for improvement</w:t>
      </w:r>
    </w:p>
    <w:p w14:paraId="756CD848" w14:textId="6B5AF012" w:rsidR="007B45B8" w:rsidRDefault="007B45B8" w:rsidP="007B45B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69B595" w14:textId="45DBCF13" w:rsidR="001D512A" w:rsidRDefault="001D512A" w:rsidP="001D512A">
      <w:pPr>
        <w:pStyle w:val="Heading3"/>
      </w:pPr>
      <w:r>
        <w:t>Requirement 1(3)(d)</w:t>
      </w:r>
      <w:r>
        <w:tab/>
      </w:r>
    </w:p>
    <w:p w14:paraId="3267F424" w14:textId="77777777" w:rsidR="001D512A" w:rsidRPr="001F433A" w:rsidRDefault="001D512A" w:rsidP="001D512A">
      <w:pPr>
        <w:rPr>
          <w:i/>
        </w:rPr>
      </w:pPr>
      <w:r w:rsidRPr="001F433A">
        <w:rPr>
          <w:i/>
        </w:rPr>
        <w:t>Each consumer is supported to take risks to enable them to live the best life they can.</w:t>
      </w:r>
    </w:p>
    <w:p w14:paraId="77326B5F" w14:textId="23259D7A" w:rsidR="00970456" w:rsidRDefault="001D512A" w:rsidP="001C30CB">
      <w:pPr>
        <w:pStyle w:val="ListBullet"/>
        <w:numPr>
          <w:ilvl w:val="0"/>
          <w:numId w:val="21"/>
        </w:numPr>
        <w:spacing w:before="0" w:after="0"/>
      </w:pPr>
      <w:r>
        <w:t>D</w:t>
      </w:r>
      <w:r w:rsidRPr="0074600C">
        <w:t>emonstrate that risks that the consumers wish to take are identified a</w:t>
      </w:r>
      <w:r w:rsidR="007B45B8">
        <w:t>re</w:t>
      </w:r>
      <w:r w:rsidRPr="0074600C">
        <w:t xml:space="preserve"> discussed with the consumer and </w:t>
      </w:r>
      <w:r w:rsidR="003F637D">
        <w:t>others that the consumer wishes to be involved</w:t>
      </w:r>
      <w:r w:rsidR="0000119A">
        <w:t>,</w:t>
      </w:r>
      <w:r w:rsidR="003F637D">
        <w:t xml:space="preserve"> </w:t>
      </w:r>
      <w:r w:rsidRPr="0074600C">
        <w:t>to help them understand the risk</w:t>
      </w:r>
      <w:r w:rsidR="003F637D">
        <w:t xml:space="preserve"> and </w:t>
      </w:r>
      <w:r w:rsidRPr="0074600C">
        <w:t>how it can be managed</w:t>
      </w:r>
      <w:r w:rsidR="00970456">
        <w:t>, to make informed decisions and problem solve how the risk can be managed.</w:t>
      </w:r>
    </w:p>
    <w:p w14:paraId="1AB8D901" w14:textId="354D95F8" w:rsidR="001D512A" w:rsidRDefault="0000119A" w:rsidP="001C30CB">
      <w:pPr>
        <w:pStyle w:val="ListParagraph"/>
        <w:numPr>
          <w:ilvl w:val="0"/>
          <w:numId w:val="21"/>
        </w:numPr>
      </w:pPr>
      <w:r>
        <w:t>Implement the strategies devised and review the</w:t>
      </w:r>
      <w:r w:rsidR="00A55A87">
        <w:t>ir e</w:t>
      </w:r>
      <w:r>
        <w:t>ffectiveness</w:t>
      </w:r>
      <w:r w:rsidR="00EB5495">
        <w:t>.</w:t>
      </w:r>
    </w:p>
    <w:p w14:paraId="72B07209" w14:textId="57B2FFBC" w:rsidR="00EB5495" w:rsidRDefault="00EB5495" w:rsidP="00EB5495">
      <w:pPr>
        <w:pStyle w:val="Heading3"/>
      </w:pPr>
      <w:r w:rsidRPr="00051035">
        <w:t xml:space="preserve">Requirement </w:t>
      </w:r>
      <w:r>
        <w:t>2</w:t>
      </w:r>
      <w:r w:rsidRPr="00051035">
        <w:t>(3)(a)</w:t>
      </w:r>
      <w:r w:rsidRPr="00051035">
        <w:tab/>
      </w:r>
    </w:p>
    <w:p w14:paraId="7613AC64" w14:textId="77777777" w:rsidR="00EB5495" w:rsidRPr="001F433A" w:rsidRDefault="00EB5495" w:rsidP="00EB5495">
      <w:pPr>
        <w:rPr>
          <w:i/>
        </w:rPr>
      </w:pPr>
      <w:r w:rsidRPr="001F433A">
        <w:rPr>
          <w:i/>
        </w:rPr>
        <w:t>Assessment and planning, including consideration of risks to the consumer’s health and well-being, informs the delivery of safe and effective care and services.</w:t>
      </w:r>
    </w:p>
    <w:p w14:paraId="4797D64A" w14:textId="136662DE" w:rsidR="00EB5495" w:rsidRDefault="00EB5495" w:rsidP="001C30CB">
      <w:pPr>
        <w:pStyle w:val="ListParagraph"/>
        <w:numPr>
          <w:ilvl w:val="0"/>
          <w:numId w:val="23"/>
        </w:numPr>
      </w:pPr>
      <w:r>
        <w:t>D</w:t>
      </w:r>
      <w:r w:rsidRPr="00211317">
        <w:t>emonstrate</w:t>
      </w:r>
      <w:r>
        <w:t xml:space="preserve"> </w:t>
      </w:r>
      <w:r w:rsidRPr="00EB5495">
        <w:rPr>
          <w:color w:val="auto"/>
        </w:rPr>
        <w:t xml:space="preserve">that consumers’ </w:t>
      </w:r>
      <w:r w:rsidRPr="00211317">
        <w:t xml:space="preserve">assessment and planning </w:t>
      </w:r>
      <w:r w:rsidRPr="00EB5495">
        <w:rPr>
          <w:color w:val="auto"/>
        </w:rPr>
        <w:t xml:space="preserve">includes </w:t>
      </w:r>
      <w:r w:rsidRPr="00211317">
        <w:t>the consideration of risks to the consumer’s health and well-being</w:t>
      </w:r>
      <w:r>
        <w:t xml:space="preserve"> and</w:t>
      </w:r>
      <w:r w:rsidRPr="00EB5495">
        <w:rPr>
          <w:color w:val="auto"/>
        </w:rPr>
        <w:t xml:space="preserve"> </w:t>
      </w:r>
      <w:r w:rsidRPr="00211317">
        <w:t xml:space="preserve">informs the delivery of safe and effective care and services. </w:t>
      </w:r>
    </w:p>
    <w:p w14:paraId="54223D6E" w14:textId="1829654D" w:rsidR="00997911" w:rsidRDefault="00997911" w:rsidP="00997911">
      <w:pPr>
        <w:pStyle w:val="Heading3"/>
      </w:pPr>
      <w:r>
        <w:t>Requirement 2(3)(c)</w:t>
      </w:r>
      <w:r>
        <w:tab/>
      </w:r>
    </w:p>
    <w:p w14:paraId="409B8279" w14:textId="77777777" w:rsidR="00997911" w:rsidRPr="001F433A" w:rsidRDefault="00997911" w:rsidP="00997911">
      <w:pPr>
        <w:rPr>
          <w:i/>
        </w:rPr>
      </w:pPr>
      <w:r w:rsidRPr="001F433A">
        <w:rPr>
          <w:i/>
        </w:rPr>
        <w:t>The organisation demonstrates that assessment and planning:</w:t>
      </w:r>
    </w:p>
    <w:p w14:paraId="28E929CF" w14:textId="77777777" w:rsidR="00997911" w:rsidRPr="001F433A" w:rsidRDefault="00997911" w:rsidP="001C30CB">
      <w:pPr>
        <w:numPr>
          <w:ilvl w:val="0"/>
          <w:numId w:val="24"/>
        </w:numPr>
        <w:tabs>
          <w:tab w:val="right" w:pos="9026"/>
        </w:tabs>
        <w:spacing w:before="0" w:after="0"/>
        <w:outlineLvl w:val="4"/>
        <w:rPr>
          <w:i/>
        </w:rPr>
      </w:pPr>
      <w:r w:rsidRPr="001F433A">
        <w:rPr>
          <w:i/>
        </w:rPr>
        <w:t>is based on ongoing partnership with the consumer and others that the consumer wishes to involve in assessment, planning and review of the consumer’s care and services; and</w:t>
      </w:r>
    </w:p>
    <w:p w14:paraId="13F5B97A" w14:textId="77777777" w:rsidR="00997911" w:rsidRPr="001F433A" w:rsidRDefault="00997911" w:rsidP="001C30CB">
      <w:pPr>
        <w:numPr>
          <w:ilvl w:val="0"/>
          <w:numId w:val="24"/>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54D9378A" w14:textId="509DABF3" w:rsidR="00997911" w:rsidRDefault="00997911" w:rsidP="001C30CB">
      <w:pPr>
        <w:pStyle w:val="Heading3"/>
        <w:numPr>
          <w:ilvl w:val="0"/>
          <w:numId w:val="23"/>
        </w:numPr>
        <w:rPr>
          <w:b w:val="0"/>
          <w:color w:val="auto"/>
          <w:sz w:val="24"/>
        </w:rPr>
      </w:pPr>
      <w:r>
        <w:rPr>
          <w:b w:val="0"/>
          <w:color w:val="auto"/>
          <w:sz w:val="24"/>
        </w:rPr>
        <w:t>D</w:t>
      </w:r>
      <w:r w:rsidRPr="00EB669C">
        <w:rPr>
          <w:b w:val="0"/>
          <w:color w:val="auto"/>
          <w:sz w:val="24"/>
        </w:rPr>
        <w:t xml:space="preserve">emonstrate that assessment and planning is consistently occurring with effective communication between the consumer, representatives and other </w:t>
      </w:r>
      <w:r w:rsidRPr="00EB669C">
        <w:rPr>
          <w:b w:val="0"/>
          <w:color w:val="auto"/>
          <w:sz w:val="24"/>
        </w:rPr>
        <w:lastRenderedPageBreak/>
        <w:t xml:space="preserve">organisations and health professionals that are involved in the care of the consumer. </w:t>
      </w:r>
    </w:p>
    <w:p w14:paraId="1C56C4ED" w14:textId="515B2D73" w:rsidR="0005359A" w:rsidRDefault="0005359A" w:rsidP="0005359A">
      <w:pPr>
        <w:pStyle w:val="Heading3"/>
      </w:pPr>
      <w:r>
        <w:t>Requirement 2(3)(e)</w:t>
      </w:r>
      <w:r>
        <w:tab/>
      </w:r>
    </w:p>
    <w:p w14:paraId="47CD6CD9" w14:textId="77777777" w:rsidR="0005359A" w:rsidRPr="001F433A" w:rsidRDefault="0005359A" w:rsidP="0005359A">
      <w:pPr>
        <w:rPr>
          <w:i/>
        </w:rPr>
      </w:pPr>
      <w:r w:rsidRPr="001F433A">
        <w:rPr>
          <w:i/>
        </w:rPr>
        <w:t>Care and services are reviewed regularly for effectiveness, and when circumstances change or when incidents impact on the needs, goals or preferences of the consumer.</w:t>
      </w:r>
    </w:p>
    <w:p w14:paraId="77C1D367" w14:textId="102C0244" w:rsidR="000123B9" w:rsidRDefault="0005359A" w:rsidP="001C30CB">
      <w:pPr>
        <w:pStyle w:val="ListParagraph"/>
        <w:numPr>
          <w:ilvl w:val="0"/>
          <w:numId w:val="23"/>
        </w:numPr>
        <w:spacing w:before="0" w:after="0"/>
        <w:rPr>
          <w:rFonts w:eastAsiaTheme="minorHAnsi"/>
          <w:iCs/>
          <w:color w:val="auto"/>
        </w:rPr>
      </w:pPr>
      <w:r>
        <w:t xml:space="preserve">Ensure care and services </w:t>
      </w:r>
      <w:r w:rsidRPr="00DF34C7">
        <w:rPr>
          <w:rFonts w:eastAsia="Arial"/>
          <w:color w:val="000000" w:themeColor="text1"/>
        </w:rPr>
        <w:t>are reviewed regularly for effectiveness, when circumstances change or when incidents impact on the needs, goals or preferences of the consumer</w:t>
      </w:r>
      <w:r w:rsidR="00DF34C7" w:rsidRPr="00DF34C7">
        <w:rPr>
          <w:rFonts w:eastAsia="Arial"/>
          <w:color w:val="000000" w:themeColor="text1"/>
        </w:rPr>
        <w:t xml:space="preserve">, </w:t>
      </w:r>
      <w:r w:rsidR="00DF34C7">
        <w:rPr>
          <w:rFonts w:eastAsia="Arial"/>
          <w:color w:val="000000" w:themeColor="text1"/>
        </w:rPr>
        <w:t xml:space="preserve">in relation to but not limited to decline in cognitive capacity, changes in </w:t>
      </w:r>
      <w:r w:rsidRPr="00DF34C7">
        <w:rPr>
          <w:rFonts w:eastAsiaTheme="minorHAnsi"/>
          <w:iCs/>
          <w:color w:val="auto"/>
        </w:rPr>
        <w:t>mobility and following falls</w:t>
      </w:r>
      <w:r w:rsidR="000123B9">
        <w:rPr>
          <w:rFonts w:eastAsiaTheme="minorHAnsi"/>
          <w:iCs/>
          <w:color w:val="auto"/>
        </w:rPr>
        <w:t xml:space="preserve"> and use the use of mandated protocols in relation to wound care.</w:t>
      </w:r>
    </w:p>
    <w:p w14:paraId="4C02CDDC" w14:textId="464F00B4" w:rsidR="001C3208" w:rsidRPr="00853601" w:rsidRDefault="001C3208" w:rsidP="001C3208">
      <w:pPr>
        <w:pStyle w:val="Heading3"/>
      </w:pPr>
      <w:r w:rsidRPr="00853601">
        <w:t>Requirement 3(3)(a)</w:t>
      </w:r>
      <w:r>
        <w:tab/>
      </w:r>
    </w:p>
    <w:p w14:paraId="22A04AC3" w14:textId="77777777" w:rsidR="001C3208" w:rsidRPr="001F433A" w:rsidRDefault="001C3208" w:rsidP="001C3208">
      <w:pPr>
        <w:rPr>
          <w:i/>
        </w:rPr>
      </w:pPr>
      <w:r w:rsidRPr="001F433A">
        <w:rPr>
          <w:i/>
        </w:rPr>
        <w:t>Each consumer gets safe and effective personal care, clinical care, or both personal care and clinical care, that:</w:t>
      </w:r>
    </w:p>
    <w:p w14:paraId="7A60EC82" w14:textId="77777777" w:rsidR="001C3208" w:rsidRPr="001F433A" w:rsidRDefault="001C3208" w:rsidP="001C30CB">
      <w:pPr>
        <w:numPr>
          <w:ilvl w:val="0"/>
          <w:numId w:val="26"/>
        </w:numPr>
        <w:tabs>
          <w:tab w:val="right" w:pos="9026"/>
        </w:tabs>
        <w:spacing w:before="0" w:after="0"/>
        <w:outlineLvl w:val="4"/>
        <w:rPr>
          <w:i/>
        </w:rPr>
      </w:pPr>
      <w:r w:rsidRPr="001F433A">
        <w:rPr>
          <w:i/>
        </w:rPr>
        <w:t>is best practice; and</w:t>
      </w:r>
    </w:p>
    <w:p w14:paraId="735E36FA" w14:textId="77777777" w:rsidR="001C3208" w:rsidRPr="001F433A" w:rsidRDefault="001C3208" w:rsidP="001C30CB">
      <w:pPr>
        <w:numPr>
          <w:ilvl w:val="0"/>
          <w:numId w:val="26"/>
        </w:numPr>
        <w:tabs>
          <w:tab w:val="right" w:pos="9026"/>
        </w:tabs>
        <w:spacing w:before="0" w:after="0"/>
        <w:ind w:left="567" w:hanging="425"/>
        <w:outlineLvl w:val="4"/>
        <w:rPr>
          <w:i/>
        </w:rPr>
      </w:pPr>
      <w:r w:rsidRPr="001F433A">
        <w:rPr>
          <w:i/>
        </w:rPr>
        <w:t>is tailored to their needs; and</w:t>
      </w:r>
    </w:p>
    <w:p w14:paraId="0070097D" w14:textId="77777777" w:rsidR="001C3208" w:rsidRPr="001F433A" w:rsidRDefault="001C3208" w:rsidP="001C30CB">
      <w:pPr>
        <w:numPr>
          <w:ilvl w:val="0"/>
          <w:numId w:val="26"/>
        </w:numPr>
        <w:tabs>
          <w:tab w:val="right" w:pos="9026"/>
        </w:tabs>
        <w:spacing w:before="0" w:after="0"/>
        <w:ind w:left="567" w:hanging="425"/>
        <w:outlineLvl w:val="4"/>
        <w:rPr>
          <w:i/>
        </w:rPr>
      </w:pPr>
      <w:r w:rsidRPr="001F433A">
        <w:rPr>
          <w:i/>
        </w:rPr>
        <w:t>optimises their health and well-being.</w:t>
      </w:r>
    </w:p>
    <w:p w14:paraId="504D7030" w14:textId="77777777" w:rsidR="001C3208" w:rsidRDefault="001C3208" w:rsidP="001C3208">
      <w:pPr>
        <w:spacing w:before="0" w:after="200"/>
      </w:pPr>
    </w:p>
    <w:p w14:paraId="5B5D242F" w14:textId="7F7289AE" w:rsidR="001C3208" w:rsidRDefault="006B5B92" w:rsidP="001C30CB">
      <w:pPr>
        <w:pStyle w:val="ListParagraph"/>
        <w:numPr>
          <w:ilvl w:val="0"/>
          <w:numId w:val="23"/>
        </w:numPr>
        <w:spacing w:before="0" w:after="200"/>
        <w:rPr>
          <w:rFonts w:eastAsiaTheme="minorHAnsi"/>
        </w:rPr>
      </w:pPr>
      <w:r>
        <w:t xml:space="preserve">Ensure that </w:t>
      </w:r>
      <w:r w:rsidR="001C3208">
        <w:t>each consumer gets safe and effective person care, clinical care, or both personal and clinical care that is best practice, tailored to their needs and optimises their health and wellbeing</w:t>
      </w:r>
      <w:r>
        <w:t xml:space="preserve">, in relation to but not limited to </w:t>
      </w:r>
      <w:r w:rsidR="001C3208" w:rsidRPr="006B5B92">
        <w:rPr>
          <w:rFonts w:eastAsiaTheme="minorHAnsi"/>
        </w:rPr>
        <w:t xml:space="preserve"> medication management, falls management and continence management. </w:t>
      </w:r>
    </w:p>
    <w:p w14:paraId="19956A77" w14:textId="5341D90B" w:rsidR="006B5B92" w:rsidRDefault="006B5B92" w:rsidP="001C30CB">
      <w:pPr>
        <w:pStyle w:val="ListParagraph"/>
        <w:numPr>
          <w:ilvl w:val="0"/>
          <w:numId w:val="23"/>
        </w:numPr>
      </w:pPr>
      <w:r>
        <w:t>Implement a</w:t>
      </w:r>
      <w:r w:rsidR="00847436">
        <w:t>n effective</w:t>
      </w:r>
      <w:r>
        <w:t xml:space="preserve"> system to monitor and manage the effectiveness of these improvements.</w:t>
      </w:r>
    </w:p>
    <w:p w14:paraId="2A110808" w14:textId="28D16D84" w:rsidR="003F65FB" w:rsidRPr="00853601" w:rsidRDefault="003F65FB" w:rsidP="003F65FB">
      <w:pPr>
        <w:pStyle w:val="Heading3"/>
      </w:pPr>
      <w:r w:rsidRPr="00853601">
        <w:t>Requirement 3(3)(b)</w:t>
      </w:r>
      <w:r>
        <w:tab/>
      </w:r>
    </w:p>
    <w:p w14:paraId="6A6DEF6C" w14:textId="77777777" w:rsidR="003F65FB" w:rsidRPr="001F433A" w:rsidRDefault="003F65FB" w:rsidP="003F65FB">
      <w:pPr>
        <w:rPr>
          <w:i/>
        </w:rPr>
      </w:pPr>
      <w:r w:rsidRPr="001F433A">
        <w:rPr>
          <w:i/>
          <w:szCs w:val="22"/>
        </w:rPr>
        <w:t>Effective management of high impact or high prevalence risks associated with the care of each consumer.</w:t>
      </w:r>
    </w:p>
    <w:p w14:paraId="7BA403B9" w14:textId="7986C3A9" w:rsidR="00847436" w:rsidRDefault="003F65FB" w:rsidP="001C30CB">
      <w:pPr>
        <w:pStyle w:val="ListParagraph"/>
        <w:numPr>
          <w:ilvl w:val="0"/>
          <w:numId w:val="27"/>
        </w:numPr>
        <w:spacing w:before="0" w:after="0"/>
        <w:rPr>
          <w:rFonts w:eastAsiaTheme="minorHAnsi"/>
          <w:iCs/>
          <w:color w:val="auto"/>
        </w:rPr>
      </w:pPr>
      <w:r>
        <w:rPr>
          <w:rFonts w:eastAsia="Arial"/>
          <w:color w:val="auto"/>
        </w:rPr>
        <w:t xml:space="preserve">Demonstrate </w:t>
      </w:r>
      <w:r w:rsidRPr="003F65FB">
        <w:rPr>
          <w:rFonts w:eastAsia="Arial"/>
          <w:color w:val="auto"/>
        </w:rPr>
        <w:t>effective management of high impact or high prevalence risks for consumers, including risks related to falls management, continence and medication management</w:t>
      </w:r>
      <w:r>
        <w:rPr>
          <w:rFonts w:eastAsia="Arial"/>
          <w:color w:val="auto"/>
        </w:rPr>
        <w:t xml:space="preserve"> through, but not limited to, capturing, trending and analysing c</w:t>
      </w:r>
      <w:r w:rsidRPr="003F65FB">
        <w:rPr>
          <w:rFonts w:eastAsiaTheme="minorHAnsi"/>
          <w:iCs/>
          <w:color w:val="auto"/>
        </w:rPr>
        <w:t>linical incident data</w:t>
      </w:r>
      <w:r w:rsidR="00847436">
        <w:rPr>
          <w:rFonts w:eastAsiaTheme="minorHAnsi"/>
          <w:iCs/>
          <w:color w:val="auto"/>
        </w:rPr>
        <w:t>, enhancing processes and practices to recognise risk or developing risk and improved engagement with consumers and those they wish to be involved in their care</w:t>
      </w:r>
    </w:p>
    <w:p w14:paraId="0D6D29D0" w14:textId="5570DF02" w:rsidR="00847436" w:rsidRDefault="00847436" w:rsidP="001C30CB">
      <w:pPr>
        <w:pStyle w:val="ListParagraph"/>
        <w:numPr>
          <w:ilvl w:val="0"/>
          <w:numId w:val="27"/>
        </w:numPr>
      </w:pPr>
      <w:r>
        <w:t>Implement an effective system to monitor and manage the effectiveness of these improvements.</w:t>
      </w:r>
    </w:p>
    <w:p w14:paraId="2D903432" w14:textId="63D95D69" w:rsidR="00C5293A" w:rsidRPr="00D435F8" w:rsidRDefault="00C5293A" w:rsidP="00C5293A">
      <w:pPr>
        <w:pStyle w:val="Heading3"/>
      </w:pPr>
      <w:r w:rsidRPr="00D435F8">
        <w:lastRenderedPageBreak/>
        <w:t>Requirement 3(3)(d)</w:t>
      </w:r>
      <w:r>
        <w:tab/>
      </w:r>
    </w:p>
    <w:p w14:paraId="102F2321" w14:textId="77777777" w:rsidR="00C5293A" w:rsidRPr="001F433A" w:rsidRDefault="00C5293A" w:rsidP="00C5293A">
      <w:pPr>
        <w:rPr>
          <w:i/>
        </w:rPr>
      </w:pPr>
      <w:r w:rsidRPr="001F433A">
        <w:rPr>
          <w:i/>
          <w:szCs w:val="22"/>
        </w:rPr>
        <w:t>Deterioration or change of a consumer’s mental health, cognitive or physical function, capacity or condition is recognised and responded to in a timely manner.</w:t>
      </w:r>
    </w:p>
    <w:p w14:paraId="1C8FFD80" w14:textId="14F9D559" w:rsidR="00003318" w:rsidRPr="00003318" w:rsidRDefault="00003318" w:rsidP="001C30CB">
      <w:pPr>
        <w:pStyle w:val="ListParagraph"/>
        <w:numPr>
          <w:ilvl w:val="0"/>
          <w:numId w:val="28"/>
        </w:numPr>
      </w:pPr>
      <w:r>
        <w:t xml:space="preserve">Ensure </w:t>
      </w:r>
      <w:r w:rsidRPr="00003318">
        <w:rPr>
          <w:szCs w:val="22"/>
        </w:rPr>
        <w:t>deterioration or change of a consumer’s mental health, cognitive or physical function, capacity or condition is recognised and responded to in a timely manner</w:t>
      </w:r>
      <w:r w:rsidR="0004488A">
        <w:rPr>
          <w:szCs w:val="22"/>
        </w:rPr>
        <w:t xml:space="preserve"> through initial and ongoing assessment</w:t>
      </w:r>
      <w:r w:rsidR="008556DB">
        <w:rPr>
          <w:szCs w:val="22"/>
        </w:rPr>
        <w:t>, monitoring and review and clear processes and practices for recognising and responding to identified concerns.</w:t>
      </w:r>
    </w:p>
    <w:p w14:paraId="771818D7" w14:textId="155A9802" w:rsidR="00B15223" w:rsidRPr="00D435F8" w:rsidRDefault="00B15223" w:rsidP="00B15223">
      <w:pPr>
        <w:pStyle w:val="Heading3"/>
      </w:pPr>
      <w:r w:rsidRPr="00D435F8">
        <w:t>Requirement 3(3)(e)</w:t>
      </w:r>
      <w:r>
        <w:tab/>
      </w:r>
    </w:p>
    <w:p w14:paraId="727DDBED" w14:textId="77777777" w:rsidR="00B15223" w:rsidRPr="001F433A" w:rsidRDefault="00B15223" w:rsidP="00B15223">
      <w:pPr>
        <w:rPr>
          <w:i/>
        </w:rPr>
      </w:pPr>
      <w:r w:rsidRPr="001F433A">
        <w:rPr>
          <w:i/>
          <w:szCs w:val="22"/>
        </w:rPr>
        <w:t>Information about the consumer’s condition, needs and preferences is documented and communicated within the organisation, and with others where responsibility for care is shared.</w:t>
      </w:r>
    </w:p>
    <w:p w14:paraId="0EADE1FB" w14:textId="047BA2B4" w:rsidR="00CB1E5E" w:rsidRPr="00CB1E5E" w:rsidRDefault="00CB1E5E" w:rsidP="001C30CB">
      <w:pPr>
        <w:pStyle w:val="ListParagraph"/>
        <w:numPr>
          <w:ilvl w:val="0"/>
          <w:numId w:val="28"/>
        </w:numPr>
        <w:spacing w:before="0" w:after="0"/>
        <w:rPr>
          <w:rFonts w:eastAsiaTheme="minorHAnsi"/>
          <w:iCs/>
          <w:color w:val="auto"/>
        </w:rPr>
      </w:pPr>
      <w:r w:rsidRPr="00CB1E5E">
        <w:rPr>
          <w:szCs w:val="22"/>
        </w:rPr>
        <w:t>Ensure information about the consumer’s condition, needs and preferences is documented and communicated, particularly between and with</w:t>
      </w:r>
      <w:r w:rsidRPr="00CB1E5E">
        <w:rPr>
          <w:rFonts w:eastAsiaTheme="minorHAnsi"/>
          <w:iCs/>
          <w:color w:val="auto"/>
        </w:rPr>
        <w:t xml:space="preserve"> the consumer, representatives and other organisations and health professionals that are involved in the care of consumers.</w:t>
      </w:r>
    </w:p>
    <w:p w14:paraId="7C7CDB56" w14:textId="2898BD1F" w:rsidR="00BB4CD6" w:rsidRPr="00095CD4" w:rsidRDefault="00BB4CD6" w:rsidP="00BB4CD6">
      <w:pPr>
        <w:pStyle w:val="Heading3"/>
      </w:pPr>
      <w:r w:rsidRPr="00095CD4">
        <w:t>Requirement 7(3)(e)</w:t>
      </w:r>
      <w:r>
        <w:tab/>
      </w:r>
    </w:p>
    <w:p w14:paraId="5CF75AC4" w14:textId="77777777" w:rsidR="00BB4CD6" w:rsidRDefault="00BB4CD6" w:rsidP="00BB4CD6">
      <w:pPr>
        <w:rPr>
          <w:i/>
        </w:rPr>
      </w:pPr>
      <w:r w:rsidRPr="001F433A">
        <w:rPr>
          <w:i/>
        </w:rPr>
        <w:t>Regular assessment, monitoring and review of the performance of each member of the workforce is undertaken.</w:t>
      </w:r>
    </w:p>
    <w:p w14:paraId="1861FA08" w14:textId="7C7F084F" w:rsidR="00BB4CD6" w:rsidRDefault="00BB4CD6" w:rsidP="001C30CB">
      <w:pPr>
        <w:pStyle w:val="ListParagraph"/>
        <w:numPr>
          <w:ilvl w:val="0"/>
          <w:numId w:val="28"/>
        </w:numPr>
        <w:tabs>
          <w:tab w:val="right" w:pos="9026"/>
        </w:tabs>
      </w:pPr>
      <w:r>
        <w:t>Effectively monitor staff performance to ensure they are performing their roles and meeting their responsibilities</w:t>
      </w:r>
      <w:r w:rsidR="00326B78">
        <w:t>,</w:t>
      </w:r>
      <w:r>
        <w:t xml:space="preserve"> and are following the service’s policies, procedures and guidelines.</w:t>
      </w:r>
    </w:p>
    <w:p w14:paraId="2F7EC106" w14:textId="5651DF4D" w:rsidR="001C30CB" w:rsidRPr="00506F7F" w:rsidRDefault="001C30CB" w:rsidP="001C30CB">
      <w:pPr>
        <w:pStyle w:val="Heading3"/>
      </w:pPr>
      <w:r w:rsidRPr="00506F7F">
        <w:t>Requirement 8(3)(d)</w:t>
      </w:r>
      <w:r>
        <w:tab/>
      </w:r>
    </w:p>
    <w:p w14:paraId="2CBFD108" w14:textId="77777777" w:rsidR="001C30CB" w:rsidRPr="001F433A" w:rsidRDefault="001C30CB" w:rsidP="001C30CB">
      <w:pPr>
        <w:rPr>
          <w:i/>
        </w:rPr>
      </w:pPr>
      <w:r w:rsidRPr="001F433A">
        <w:rPr>
          <w:i/>
        </w:rPr>
        <w:t>Effective risk management systems and practices, including but not limited to the following:</w:t>
      </w:r>
    </w:p>
    <w:p w14:paraId="55C2EF2E" w14:textId="77777777" w:rsidR="001C30CB" w:rsidRPr="001F433A" w:rsidRDefault="001C30CB" w:rsidP="001C30CB">
      <w:pPr>
        <w:numPr>
          <w:ilvl w:val="0"/>
          <w:numId w:val="31"/>
        </w:numPr>
        <w:tabs>
          <w:tab w:val="right" w:pos="9026"/>
        </w:tabs>
        <w:spacing w:before="0" w:after="0"/>
        <w:outlineLvl w:val="4"/>
        <w:rPr>
          <w:i/>
        </w:rPr>
      </w:pPr>
      <w:r w:rsidRPr="001F433A">
        <w:rPr>
          <w:i/>
        </w:rPr>
        <w:t>managing high impact or high prevalence risks associated with the care of consumers;</w:t>
      </w:r>
    </w:p>
    <w:p w14:paraId="325E984B" w14:textId="77777777" w:rsidR="001C30CB" w:rsidRPr="001F433A" w:rsidRDefault="001C30CB" w:rsidP="001C30CB">
      <w:pPr>
        <w:numPr>
          <w:ilvl w:val="0"/>
          <w:numId w:val="31"/>
        </w:numPr>
        <w:tabs>
          <w:tab w:val="right" w:pos="9026"/>
        </w:tabs>
        <w:spacing w:before="0" w:after="0"/>
        <w:ind w:left="567" w:hanging="425"/>
        <w:outlineLvl w:val="4"/>
        <w:rPr>
          <w:i/>
        </w:rPr>
      </w:pPr>
      <w:r w:rsidRPr="001F433A">
        <w:rPr>
          <w:i/>
        </w:rPr>
        <w:t>identifying and responding to abuse and neglect of consumers;</w:t>
      </w:r>
    </w:p>
    <w:p w14:paraId="72055441" w14:textId="77777777" w:rsidR="001C30CB" w:rsidRPr="001F433A" w:rsidRDefault="001C30CB" w:rsidP="001C30CB">
      <w:pPr>
        <w:numPr>
          <w:ilvl w:val="0"/>
          <w:numId w:val="31"/>
        </w:numPr>
        <w:tabs>
          <w:tab w:val="right" w:pos="9026"/>
        </w:tabs>
        <w:spacing w:before="0" w:after="0"/>
        <w:ind w:left="567" w:hanging="425"/>
        <w:outlineLvl w:val="4"/>
        <w:rPr>
          <w:i/>
        </w:rPr>
      </w:pPr>
      <w:r w:rsidRPr="001F433A">
        <w:rPr>
          <w:i/>
        </w:rPr>
        <w:t>supporting consumers to live the best life they can.</w:t>
      </w:r>
    </w:p>
    <w:p w14:paraId="26F6DEE7" w14:textId="77777777" w:rsidR="001C30CB" w:rsidRDefault="001C30CB" w:rsidP="001C30CB">
      <w:pPr>
        <w:tabs>
          <w:tab w:val="right" w:pos="9026"/>
        </w:tabs>
        <w:spacing w:before="0" w:after="0"/>
      </w:pPr>
    </w:p>
    <w:p w14:paraId="241A79F3" w14:textId="77777777" w:rsidR="001C30CB" w:rsidRPr="001C30CB" w:rsidRDefault="001C30CB" w:rsidP="001C30CB">
      <w:pPr>
        <w:pStyle w:val="ListParagraph"/>
        <w:numPr>
          <w:ilvl w:val="0"/>
          <w:numId w:val="28"/>
        </w:numPr>
        <w:tabs>
          <w:tab w:val="right" w:pos="9026"/>
        </w:tabs>
        <w:spacing w:before="0" w:after="0"/>
        <w:rPr>
          <w:rFonts w:eastAsiaTheme="minorHAnsi"/>
          <w:iCs/>
          <w:color w:val="auto"/>
        </w:rPr>
      </w:pPr>
      <w:r>
        <w:t xml:space="preserve">Ensure the service’s system to identify, minimise and manage risks for the safety and wellbeing of consumers is effective, by implementing </w:t>
      </w:r>
      <w:r w:rsidRPr="001C30CB">
        <w:rPr>
          <w:rFonts w:eastAsia="Arial"/>
          <w:color w:val="auto"/>
        </w:rPr>
        <w:t>effective risk management systems and practices that identify and manage high impact/high prevalence risks associated with the care of consumers are identified or managed, to support consumers to live the best life they can</w:t>
      </w:r>
    </w:p>
    <w:p w14:paraId="5189D35F" w14:textId="68D5D2BD" w:rsidR="001C30CB" w:rsidRPr="00326B78" w:rsidRDefault="001C30CB" w:rsidP="00326B78">
      <w:pPr>
        <w:pStyle w:val="ListParagraph"/>
        <w:numPr>
          <w:ilvl w:val="0"/>
          <w:numId w:val="28"/>
        </w:numPr>
        <w:spacing w:before="0" w:after="0"/>
        <w:rPr>
          <w:rFonts w:eastAsiaTheme="minorHAnsi"/>
          <w:color w:val="auto"/>
          <w:lang w:eastAsia="en-US"/>
        </w:rPr>
      </w:pPr>
      <w:r>
        <w:lastRenderedPageBreak/>
        <w:t>Implement an effective system to monitor and manage the effectiveness of these improvements.</w:t>
      </w:r>
    </w:p>
    <w:p w14:paraId="5312BC6E" w14:textId="11D59064" w:rsidR="005E1555" w:rsidRPr="00506F7F" w:rsidRDefault="005E1555" w:rsidP="005E1555">
      <w:pPr>
        <w:pStyle w:val="Heading3"/>
      </w:pPr>
      <w:r w:rsidRPr="00506F7F">
        <w:t>Requirement 8(3)(e)</w:t>
      </w:r>
      <w:r>
        <w:tab/>
      </w:r>
    </w:p>
    <w:p w14:paraId="10D39F8E" w14:textId="77777777" w:rsidR="005E1555" w:rsidRPr="001F433A" w:rsidRDefault="005E1555" w:rsidP="005E1555">
      <w:pPr>
        <w:rPr>
          <w:i/>
        </w:rPr>
      </w:pPr>
      <w:r w:rsidRPr="001F433A">
        <w:rPr>
          <w:i/>
        </w:rPr>
        <w:t>Where clinical care is provided—a clinical governance framework, including but not limited to the following:</w:t>
      </w:r>
    </w:p>
    <w:p w14:paraId="219CCB07" w14:textId="77777777" w:rsidR="005E1555" w:rsidRPr="001F433A" w:rsidRDefault="005E1555" w:rsidP="005E1555">
      <w:pPr>
        <w:numPr>
          <w:ilvl w:val="0"/>
          <w:numId w:val="32"/>
        </w:numPr>
        <w:tabs>
          <w:tab w:val="right" w:pos="9026"/>
        </w:tabs>
        <w:spacing w:before="0" w:after="0"/>
        <w:outlineLvl w:val="4"/>
        <w:rPr>
          <w:i/>
        </w:rPr>
      </w:pPr>
      <w:r w:rsidRPr="001F433A">
        <w:rPr>
          <w:i/>
        </w:rPr>
        <w:t>antimicrobial stewardship;</w:t>
      </w:r>
    </w:p>
    <w:p w14:paraId="1725871D" w14:textId="77777777" w:rsidR="005E1555" w:rsidRPr="001F433A" w:rsidRDefault="005E1555" w:rsidP="005E1555">
      <w:pPr>
        <w:numPr>
          <w:ilvl w:val="0"/>
          <w:numId w:val="32"/>
        </w:numPr>
        <w:tabs>
          <w:tab w:val="right" w:pos="9026"/>
        </w:tabs>
        <w:spacing w:before="0" w:after="0"/>
        <w:ind w:left="567" w:hanging="425"/>
        <w:outlineLvl w:val="4"/>
        <w:rPr>
          <w:i/>
        </w:rPr>
      </w:pPr>
      <w:r w:rsidRPr="001F433A">
        <w:rPr>
          <w:i/>
        </w:rPr>
        <w:t>minimising the use of restraint;</w:t>
      </w:r>
    </w:p>
    <w:p w14:paraId="15BD2686" w14:textId="77777777" w:rsidR="005E1555" w:rsidRPr="001F433A" w:rsidRDefault="005E1555" w:rsidP="005E1555">
      <w:pPr>
        <w:numPr>
          <w:ilvl w:val="0"/>
          <w:numId w:val="32"/>
        </w:numPr>
        <w:tabs>
          <w:tab w:val="right" w:pos="9026"/>
        </w:tabs>
        <w:spacing w:before="0" w:after="0"/>
        <w:ind w:left="567" w:hanging="425"/>
        <w:outlineLvl w:val="4"/>
        <w:rPr>
          <w:i/>
        </w:rPr>
      </w:pPr>
      <w:r w:rsidRPr="001F433A">
        <w:rPr>
          <w:i/>
        </w:rPr>
        <w:t>open disclosure.</w:t>
      </w:r>
    </w:p>
    <w:p w14:paraId="494FED29" w14:textId="77777777" w:rsidR="000663AF" w:rsidRDefault="000663AF" w:rsidP="000663AF">
      <w:pPr>
        <w:pStyle w:val="ListParagraph"/>
        <w:numPr>
          <w:ilvl w:val="0"/>
          <w:numId w:val="0"/>
        </w:numPr>
        <w:spacing w:before="0" w:after="160" w:line="259" w:lineRule="auto"/>
        <w:ind w:left="1080"/>
        <w:rPr>
          <w:rFonts w:eastAsiaTheme="minorHAnsi"/>
          <w:color w:val="auto"/>
          <w:lang w:eastAsia="en-US"/>
        </w:rPr>
      </w:pPr>
    </w:p>
    <w:p w14:paraId="5BBB52DB" w14:textId="1F884917" w:rsidR="002D43C3" w:rsidRPr="00CB3845" w:rsidRDefault="00DC1163" w:rsidP="00DE4A83">
      <w:pPr>
        <w:pStyle w:val="ListParagraph"/>
        <w:numPr>
          <w:ilvl w:val="0"/>
          <w:numId w:val="28"/>
        </w:numPr>
        <w:rPr>
          <w:rFonts w:eastAsiaTheme="minorHAnsi"/>
          <w:color w:val="auto"/>
          <w:lang w:eastAsia="en-US"/>
        </w:rPr>
      </w:pPr>
      <w:r w:rsidRPr="00DC1163">
        <w:rPr>
          <w:rFonts w:eastAsia="Arial"/>
          <w:color w:val="auto"/>
        </w:rPr>
        <w:t>Demonstrate that clinical governance policies</w:t>
      </w:r>
      <w:r w:rsidR="00A82B0A">
        <w:rPr>
          <w:rFonts w:eastAsia="Arial"/>
          <w:color w:val="auto"/>
        </w:rPr>
        <w:t xml:space="preserve">, </w:t>
      </w:r>
      <w:r w:rsidRPr="00DC1163">
        <w:rPr>
          <w:rFonts w:eastAsia="Arial"/>
          <w:color w:val="auto"/>
        </w:rPr>
        <w:t>procedures</w:t>
      </w:r>
      <w:r w:rsidR="00A82B0A">
        <w:rPr>
          <w:rFonts w:eastAsia="Arial"/>
          <w:color w:val="auto"/>
        </w:rPr>
        <w:t xml:space="preserve"> and practices</w:t>
      </w:r>
      <w:r w:rsidRPr="00DC1163">
        <w:rPr>
          <w:rFonts w:eastAsia="Arial"/>
          <w:color w:val="auto"/>
        </w:rPr>
        <w:t xml:space="preserve"> support the service to monitor</w:t>
      </w:r>
      <w:r w:rsidR="00AF6836">
        <w:rPr>
          <w:rFonts w:eastAsia="Arial"/>
          <w:color w:val="auto"/>
        </w:rPr>
        <w:t xml:space="preserve"> and enable</w:t>
      </w:r>
      <w:r w:rsidRPr="00DC1163">
        <w:rPr>
          <w:rFonts w:eastAsia="Arial"/>
          <w:color w:val="auto"/>
        </w:rPr>
        <w:t xml:space="preserve"> the provision of </w:t>
      </w:r>
      <w:r w:rsidR="00E30758">
        <w:rPr>
          <w:rFonts w:eastAsia="Arial"/>
          <w:color w:val="auto"/>
        </w:rPr>
        <w:t xml:space="preserve">effective and timely </w:t>
      </w:r>
      <w:r w:rsidRPr="00DC1163">
        <w:rPr>
          <w:rFonts w:eastAsia="Arial"/>
          <w:color w:val="auto"/>
        </w:rPr>
        <w:t>clinical care</w:t>
      </w:r>
      <w:r w:rsidRPr="00DC1163">
        <w:rPr>
          <w:rFonts w:eastAsiaTheme="minorHAnsi"/>
          <w:color w:val="auto"/>
          <w:lang w:eastAsia="en-US"/>
        </w:rPr>
        <w:t xml:space="preserve">. </w:t>
      </w:r>
      <w:bookmarkStart w:id="2" w:name="_GoBack"/>
      <w:bookmarkEnd w:id="2"/>
    </w:p>
    <w:sectPr w:rsidR="002D43C3" w:rsidRPr="00CB3845" w:rsidSect="007B45B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CD88B" w14:textId="77777777" w:rsidR="00CF5CF2" w:rsidRDefault="00CF5CF2">
      <w:pPr>
        <w:spacing w:before="0" w:after="0" w:line="240" w:lineRule="auto"/>
      </w:pPr>
      <w:r>
        <w:separator/>
      </w:r>
    </w:p>
  </w:endnote>
  <w:endnote w:type="continuationSeparator" w:id="0">
    <w:p w14:paraId="756CD88D" w14:textId="77777777" w:rsidR="00CF5CF2" w:rsidRDefault="00CF5C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3"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2" w14:textId="77777777" w:rsidR="00CF5CF2" w:rsidRPr="009A1F1B" w:rsidRDefault="00CF5CF2" w:rsidP="007B45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CD863" w14:textId="77777777" w:rsidR="00CF5CF2" w:rsidRPr="00C72FFB" w:rsidRDefault="00CF5CF2" w:rsidP="007B4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Western Downs Regional Council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56CD864" w14:textId="77777777" w:rsidR="00CF5CF2" w:rsidRPr="00C72FFB" w:rsidRDefault="00CF5CF2" w:rsidP="007B4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5" w14:textId="77777777" w:rsidR="00CF5CF2" w:rsidRPr="009A1F1B" w:rsidRDefault="00CF5CF2" w:rsidP="007B45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CD866" w14:textId="77777777" w:rsidR="00CF5CF2" w:rsidRPr="00C72FFB" w:rsidRDefault="00CF5CF2" w:rsidP="007B4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Western Downs Regional Council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6CD867" w14:textId="77777777" w:rsidR="00CF5CF2" w:rsidRPr="00A3716D" w:rsidRDefault="00CF5CF2" w:rsidP="007B4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9" w14:textId="77777777" w:rsidR="00CF5CF2" w:rsidRPr="009A1F1B" w:rsidRDefault="00CF5CF2" w:rsidP="007B45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CD86A" w14:textId="77777777" w:rsidR="00CF5CF2" w:rsidRPr="00C72FFB" w:rsidRDefault="00CF5CF2" w:rsidP="007B4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Western Downs Regional Council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6CD86B" w14:textId="77777777" w:rsidR="00CF5CF2" w:rsidRPr="00A3716D" w:rsidRDefault="00CF5CF2" w:rsidP="007B45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CD887" w14:textId="77777777" w:rsidR="00CF5CF2" w:rsidRDefault="00CF5CF2">
      <w:pPr>
        <w:spacing w:before="0" w:after="0" w:line="240" w:lineRule="auto"/>
      </w:pPr>
      <w:r>
        <w:separator/>
      </w:r>
    </w:p>
  </w:footnote>
  <w:footnote w:type="continuationSeparator" w:id="0">
    <w:p w14:paraId="756CD889" w14:textId="77777777" w:rsidR="00CF5CF2" w:rsidRDefault="00CF5C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1" w14:textId="77777777" w:rsidR="00CF5CF2" w:rsidRDefault="00CF5CF2" w:rsidP="007B45B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6CD887" wp14:editId="756CD8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62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3" w14:textId="77777777" w:rsidR="00CF5CF2" w:rsidRPr="004C408F" w:rsidRDefault="00CF5CF2" w:rsidP="007B45B8">
    <w:pPr>
      <w:pStyle w:val="Header"/>
    </w:pPr>
    <w:r>
      <w:rPr>
        <w:noProof/>
        <w:color w:val="auto"/>
        <w:sz w:val="20"/>
      </w:rPr>
      <w:drawing>
        <wp:anchor distT="0" distB="0" distL="114300" distR="114300" simplePos="0" relativeHeight="251676672" behindDoc="1" locked="0" layoutInCell="1" allowOverlap="1" wp14:anchorId="756CD899" wp14:editId="756CD89A">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79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4" w14:textId="77777777" w:rsidR="00CF5CF2" w:rsidRDefault="00CF5CF2" w:rsidP="007B45B8">
    <w:r>
      <w:rPr>
        <w:noProof/>
        <w:color w:val="auto"/>
        <w:sz w:val="20"/>
      </w:rPr>
      <w:drawing>
        <wp:anchor distT="0" distB="0" distL="114300" distR="114300" simplePos="0" relativeHeight="251662336" behindDoc="1" locked="0" layoutInCell="1" allowOverlap="1" wp14:anchorId="756CD89B" wp14:editId="756CD8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53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5" w14:textId="5E2B944A" w:rsidR="00CF5CF2" w:rsidRPr="00703E80" w:rsidRDefault="00CF5CF2" w:rsidP="007B45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56CD89D" wp14:editId="756CD89E">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42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6" w14:textId="77777777" w:rsidR="00CF5CF2" w:rsidRPr="007C6801" w:rsidRDefault="00CF5CF2" w:rsidP="007B45B8">
    <w:pPr>
      <w:pStyle w:val="Header"/>
    </w:pPr>
    <w:r>
      <w:rPr>
        <w:noProof/>
        <w:color w:val="auto"/>
        <w:sz w:val="20"/>
      </w:rPr>
      <w:drawing>
        <wp:anchor distT="0" distB="0" distL="114300" distR="114300" simplePos="0" relativeHeight="251678720" behindDoc="1" locked="0" layoutInCell="1" allowOverlap="1" wp14:anchorId="756CD89F" wp14:editId="756CD8A0">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44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7" w14:textId="77777777" w:rsidR="00CF5CF2" w:rsidRDefault="00CF5CF2" w:rsidP="007B45B8">
    <w:r>
      <w:rPr>
        <w:noProof/>
        <w:color w:val="auto"/>
        <w:sz w:val="20"/>
      </w:rPr>
      <w:drawing>
        <wp:anchor distT="0" distB="0" distL="114300" distR="114300" simplePos="0" relativeHeight="251663360" behindDoc="1" locked="0" layoutInCell="1" allowOverlap="1" wp14:anchorId="756CD8A1" wp14:editId="756CD8A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95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8" w14:textId="45B7782F" w:rsidR="00CF5CF2" w:rsidRPr="00703E80" w:rsidRDefault="00CF5CF2" w:rsidP="007B45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56CD8A3" wp14:editId="756CD8A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013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9" w14:textId="77777777" w:rsidR="00CF5CF2" w:rsidRPr="006D7CB6" w:rsidRDefault="00CF5CF2" w:rsidP="007B45B8">
    <w:pPr>
      <w:pStyle w:val="Header"/>
    </w:pPr>
    <w:r>
      <w:rPr>
        <w:noProof/>
        <w:color w:val="auto"/>
        <w:sz w:val="20"/>
      </w:rPr>
      <w:drawing>
        <wp:anchor distT="0" distB="0" distL="114300" distR="114300" simplePos="0" relativeHeight="251681792" behindDoc="1" locked="0" layoutInCell="1" allowOverlap="1" wp14:anchorId="756CD8A5" wp14:editId="756CD8A6">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72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A" w14:textId="77777777" w:rsidR="00CF5CF2" w:rsidRDefault="00CF5CF2" w:rsidP="007B45B8">
    <w:r>
      <w:rPr>
        <w:noProof/>
        <w:color w:val="auto"/>
        <w:sz w:val="20"/>
      </w:rPr>
      <w:drawing>
        <wp:anchor distT="0" distB="0" distL="114300" distR="114300" simplePos="0" relativeHeight="251664384" behindDoc="1" locked="0" layoutInCell="1" allowOverlap="1" wp14:anchorId="756CD8A7" wp14:editId="756CD8A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6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B" w14:textId="09923F50" w:rsidR="00CF5CF2" w:rsidRPr="00703E80" w:rsidRDefault="00CF5CF2" w:rsidP="007B45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56CD8A9" wp14:editId="756CD8AA">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7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C" w14:textId="77777777" w:rsidR="00CF5CF2" w:rsidRPr="008F20C5" w:rsidRDefault="00CF5CF2" w:rsidP="007B45B8">
    <w:pPr>
      <w:pStyle w:val="Header"/>
    </w:pPr>
    <w:r>
      <w:rPr>
        <w:noProof/>
        <w:color w:val="auto"/>
        <w:sz w:val="20"/>
      </w:rPr>
      <w:drawing>
        <wp:anchor distT="0" distB="0" distL="114300" distR="114300" simplePos="0" relativeHeight="251682816" behindDoc="1" locked="0" layoutInCell="1" allowOverlap="1" wp14:anchorId="756CD8AB" wp14:editId="756CD8AC">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93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8" w14:textId="77777777" w:rsidR="00CF5CF2" w:rsidRDefault="00CF5CF2">
    <w:pPr>
      <w:pStyle w:val="Header"/>
    </w:pPr>
    <w:r w:rsidRPr="003C6EC2">
      <w:rPr>
        <w:rFonts w:eastAsia="Calibri"/>
        <w:noProof/>
      </w:rPr>
      <w:drawing>
        <wp:anchor distT="0" distB="0" distL="114300" distR="114300" simplePos="0" relativeHeight="251669504" behindDoc="1" locked="0" layoutInCell="1" allowOverlap="1" wp14:anchorId="756CD889" wp14:editId="756CD88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53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D" w14:textId="77777777" w:rsidR="00CF5CF2" w:rsidRDefault="00CF5CF2" w:rsidP="007B45B8">
    <w:pPr>
      <w:tabs>
        <w:tab w:val="left" w:pos="3624"/>
      </w:tabs>
    </w:pPr>
    <w:r>
      <w:rPr>
        <w:noProof/>
        <w:color w:val="auto"/>
        <w:sz w:val="20"/>
      </w:rPr>
      <w:drawing>
        <wp:anchor distT="0" distB="0" distL="114300" distR="114300" simplePos="0" relativeHeight="251665408" behindDoc="1" locked="0" layoutInCell="1" allowOverlap="1" wp14:anchorId="756CD8AD" wp14:editId="756CD8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97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E" w14:textId="612E5C8D" w:rsidR="00CF5CF2" w:rsidRPr="00703E80" w:rsidRDefault="00CF5CF2" w:rsidP="007B45B8">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756CD8AF" wp14:editId="756CD8B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52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B3845">
      <w:rPr>
        <w:rFonts w:ascii="Arial Black" w:hAnsi="Arial Black"/>
        <w:color w:val="FFFFFF" w:themeColor="background1"/>
        <w:sz w:val="36"/>
      </w:rPr>
      <w:tab/>
    </w:r>
    <w:r w:rsidR="00CB3845">
      <w:rPr>
        <w:rFonts w:ascii="Arial Black" w:hAnsi="Arial Black"/>
        <w:color w:val="FFFFFF" w:themeColor="background1"/>
        <w:sz w:val="36"/>
      </w:rPr>
      <w:tab/>
    </w:r>
    <w:r w:rsidR="00CB3845">
      <w:rPr>
        <w:rFonts w:ascii="Arial Black" w:hAnsi="Arial Black"/>
        <w:color w:val="FFFFFF" w:themeColor="background1"/>
        <w:sz w:val="36"/>
      </w:rPr>
      <w:tab/>
    </w:r>
    <w:r w:rsidR="00CB3845">
      <w:rPr>
        <w:rFonts w:ascii="Arial Black" w:hAnsi="Arial Black"/>
        <w:color w:val="FFFFFF" w:themeColor="background1"/>
        <w:sz w:val="36"/>
      </w:rPr>
      <w:tab/>
    </w:r>
    <w:r w:rsidR="00CB3845">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F" w14:textId="77777777" w:rsidR="00CF5CF2" w:rsidRPr="007C6DB4" w:rsidRDefault="00CF5CF2" w:rsidP="007B45B8">
    <w:pPr>
      <w:pStyle w:val="Header"/>
    </w:pPr>
    <w:r>
      <w:rPr>
        <w:noProof/>
        <w:color w:val="auto"/>
        <w:sz w:val="20"/>
      </w:rPr>
      <w:drawing>
        <wp:anchor distT="0" distB="0" distL="114300" distR="114300" simplePos="0" relativeHeight="251684864" behindDoc="1" locked="0" layoutInCell="1" allowOverlap="1" wp14:anchorId="756CD8B1" wp14:editId="756CD8B2">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2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0" w14:textId="77777777" w:rsidR="00CF5CF2" w:rsidRDefault="00CF5CF2" w:rsidP="007B45B8">
    <w:pPr>
      <w:tabs>
        <w:tab w:val="left" w:pos="3624"/>
      </w:tabs>
    </w:pPr>
    <w:r>
      <w:rPr>
        <w:noProof/>
        <w:color w:val="auto"/>
        <w:sz w:val="20"/>
      </w:rPr>
      <w:drawing>
        <wp:anchor distT="0" distB="0" distL="114300" distR="114300" simplePos="0" relativeHeight="251666432" behindDoc="1" locked="0" layoutInCell="1" allowOverlap="1" wp14:anchorId="756CD8B3" wp14:editId="756CD8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5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1" w14:textId="5642F435" w:rsidR="00CF5CF2" w:rsidRPr="00703E80" w:rsidRDefault="00CF5CF2" w:rsidP="007B45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56CD8B5" wp14:editId="756CD8B6">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71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2" w14:textId="77777777" w:rsidR="00CF5CF2" w:rsidRPr="00FF06ED" w:rsidRDefault="00CF5CF2" w:rsidP="007B45B8">
    <w:pPr>
      <w:pStyle w:val="Header"/>
    </w:pPr>
    <w:r>
      <w:rPr>
        <w:noProof/>
        <w:color w:val="auto"/>
        <w:sz w:val="20"/>
      </w:rPr>
      <w:drawing>
        <wp:anchor distT="0" distB="0" distL="114300" distR="114300" simplePos="0" relativeHeight="251686912" behindDoc="1" locked="0" layoutInCell="1" allowOverlap="1" wp14:anchorId="756CD8B7" wp14:editId="756CD8B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96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3" w14:textId="77777777" w:rsidR="00CF5CF2" w:rsidRDefault="00CF5CF2" w:rsidP="007B45B8">
    <w:pPr>
      <w:tabs>
        <w:tab w:val="left" w:pos="3624"/>
      </w:tabs>
    </w:pPr>
    <w:r>
      <w:rPr>
        <w:noProof/>
        <w:color w:val="auto"/>
        <w:sz w:val="20"/>
      </w:rPr>
      <w:drawing>
        <wp:anchor distT="0" distB="0" distL="114300" distR="114300" simplePos="0" relativeHeight="251667456" behindDoc="1" locked="0" layoutInCell="1" allowOverlap="1" wp14:anchorId="756CD8B9" wp14:editId="756CD8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56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4" w14:textId="076867C3" w:rsidR="00CF5CF2" w:rsidRPr="00703E80" w:rsidRDefault="00CF5CF2" w:rsidP="007B45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56CD8BB" wp14:editId="756CD8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681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5" w14:textId="77777777" w:rsidR="00CF5CF2" w:rsidRPr="00FB1D63" w:rsidRDefault="00CF5CF2" w:rsidP="007B45B8">
    <w:pPr>
      <w:pStyle w:val="Header"/>
    </w:pPr>
    <w:r>
      <w:rPr>
        <w:noProof/>
        <w:color w:val="auto"/>
        <w:sz w:val="20"/>
      </w:rPr>
      <w:drawing>
        <wp:anchor distT="0" distB="0" distL="114300" distR="114300" simplePos="0" relativeHeight="251670528" behindDoc="1" locked="0" layoutInCell="1" allowOverlap="1" wp14:anchorId="756CD8BD" wp14:editId="756CD8B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7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86" w14:textId="77777777" w:rsidR="00CF5CF2" w:rsidRDefault="00CF5CF2" w:rsidP="007B45B8">
    <w:pPr>
      <w:tabs>
        <w:tab w:val="left" w:pos="3624"/>
      </w:tabs>
    </w:pPr>
    <w:r>
      <w:rPr>
        <w:noProof/>
        <w:color w:val="auto"/>
        <w:sz w:val="20"/>
      </w:rPr>
      <w:drawing>
        <wp:anchor distT="0" distB="0" distL="114300" distR="114300" simplePos="0" relativeHeight="251668480" behindDoc="1" locked="0" layoutInCell="1" allowOverlap="1" wp14:anchorId="756CD8BF" wp14:editId="756CD8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5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C" w14:textId="77777777" w:rsidR="00CF5CF2" w:rsidRDefault="00CF5CF2" w:rsidP="007B45B8">
    <w:r>
      <w:rPr>
        <w:noProof/>
        <w:color w:val="auto"/>
        <w:sz w:val="20"/>
      </w:rPr>
      <w:drawing>
        <wp:anchor distT="0" distB="0" distL="114300" distR="114300" simplePos="0" relativeHeight="251660288" behindDoc="1" locked="0" layoutInCell="1" allowOverlap="1" wp14:anchorId="756CD88B" wp14:editId="756CD8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25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D" w14:textId="77777777" w:rsidR="00CF5CF2" w:rsidRPr="00C26A15" w:rsidRDefault="00CF5CF2" w:rsidP="007B45B8">
    <w:pPr>
      <w:pStyle w:val="Header"/>
    </w:pPr>
    <w:r>
      <w:rPr>
        <w:noProof/>
        <w:color w:val="auto"/>
        <w:sz w:val="20"/>
      </w:rPr>
      <w:drawing>
        <wp:anchor distT="0" distB="0" distL="114300" distR="114300" simplePos="0" relativeHeight="251672576" behindDoc="1" locked="0" layoutInCell="1" allowOverlap="1" wp14:anchorId="756CD88D" wp14:editId="756CD88E">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4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E" w14:textId="77777777" w:rsidR="00CF5CF2" w:rsidRDefault="00CF5CF2" w:rsidP="007B45B8">
    <w:r>
      <w:rPr>
        <w:noProof/>
        <w:color w:val="auto"/>
        <w:sz w:val="20"/>
      </w:rPr>
      <w:drawing>
        <wp:anchor distT="0" distB="0" distL="114300" distR="114300" simplePos="0" relativeHeight="251659264" behindDoc="1" locked="0" layoutInCell="1" allowOverlap="1" wp14:anchorId="756CD88F" wp14:editId="756CD89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86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6F" w14:textId="7BE6D265" w:rsidR="00CF5CF2" w:rsidRPr="00703E80" w:rsidRDefault="00CF5CF2" w:rsidP="007B45B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56CD891" wp14:editId="756CD892">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6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0" w14:textId="77777777" w:rsidR="00CF5CF2" w:rsidRPr="00F05744" w:rsidRDefault="00CF5CF2" w:rsidP="007B45B8">
    <w:pPr>
      <w:pStyle w:val="Header"/>
    </w:pPr>
    <w:r>
      <w:rPr>
        <w:noProof/>
        <w:color w:val="auto"/>
        <w:sz w:val="20"/>
      </w:rPr>
      <w:drawing>
        <wp:anchor distT="0" distB="0" distL="114300" distR="114300" simplePos="0" relativeHeight="251674624" behindDoc="1" locked="0" layoutInCell="1" allowOverlap="1" wp14:anchorId="756CD893" wp14:editId="756CD894">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4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1" w14:textId="77777777" w:rsidR="00CF5CF2" w:rsidRDefault="00CF5CF2" w:rsidP="007B45B8">
    <w:r>
      <w:rPr>
        <w:noProof/>
        <w:color w:val="auto"/>
        <w:sz w:val="20"/>
      </w:rPr>
      <w:drawing>
        <wp:anchor distT="0" distB="0" distL="114300" distR="114300" simplePos="0" relativeHeight="251661312" behindDoc="1" locked="0" layoutInCell="1" allowOverlap="1" wp14:anchorId="756CD895" wp14:editId="756CD89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14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D872" w14:textId="09B1FFEF" w:rsidR="00CF5CF2" w:rsidRPr="00703E80" w:rsidRDefault="00CF5CF2" w:rsidP="007B45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6CD897" wp14:editId="756CD898">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111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88B"/>
    <w:multiLevelType w:val="hybridMultilevel"/>
    <w:tmpl w:val="6B88A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C3030"/>
    <w:multiLevelType w:val="hybridMultilevel"/>
    <w:tmpl w:val="5504F770"/>
    <w:lvl w:ilvl="0" w:tplc="C2E8F8C2">
      <w:start w:val="1"/>
      <w:numFmt w:val="lowerRoman"/>
      <w:lvlText w:val="(%1)"/>
      <w:lvlJc w:val="left"/>
      <w:pPr>
        <w:ind w:left="1080" w:hanging="720"/>
      </w:pPr>
      <w:rPr>
        <w:rFonts w:hint="default"/>
      </w:rPr>
    </w:lvl>
    <w:lvl w:ilvl="1" w:tplc="DD0E055A" w:tentative="1">
      <w:start w:val="1"/>
      <w:numFmt w:val="lowerLetter"/>
      <w:lvlText w:val="%2."/>
      <w:lvlJc w:val="left"/>
      <w:pPr>
        <w:ind w:left="1440" w:hanging="360"/>
      </w:pPr>
    </w:lvl>
    <w:lvl w:ilvl="2" w:tplc="C6D8E42C" w:tentative="1">
      <w:start w:val="1"/>
      <w:numFmt w:val="lowerRoman"/>
      <w:lvlText w:val="%3."/>
      <w:lvlJc w:val="right"/>
      <w:pPr>
        <w:ind w:left="2160" w:hanging="180"/>
      </w:pPr>
    </w:lvl>
    <w:lvl w:ilvl="3" w:tplc="E9121D34" w:tentative="1">
      <w:start w:val="1"/>
      <w:numFmt w:val="decimal"/>
      <w:lvlText w:val="%4."/>
      <w:lvlJc w:val="left"/>
      <w:pPr>
        <w:ind w:left="2880" w:hanging="360"/>
      </w:pPr>
    </w:lvl>
    <w:lvl w:ilvl="4" w:tplc="A5FA182E" w:tentative="1">
      <w:start w:val="1"/>
      <w:numFmt w:val="lowerLetter"/>
      <w:lvlText w:val="%5."/>
      <w:lvlJc w:val="left"/>
      <w:pPr>
        <w:ind w:left="3600" w:hanging="360"/>
      </w:pPr>
    </w:lvl>
    <w:lvl w:ilvl="5" w:tplc="ED742736" w:tentative="1">
      <w:start w:val="1"/>
      <w:numFmt w:val="lowerRoman"/>
      <w:lvlText w:val="%6."/>
      <w:lvlJc w:val="right"/>
      <w:pPr>
        <w:ind w:left="4320" w:hanging="180"/>
      </w:pPr>
    </w:lvl>
    <w:lvl w:ilvl="6" w:tplc="CA6AF6F0" w:tentative="1">
      <w:start w:val="1"/>
      <w:numFmt w:val="decimal"/>
      <w:lvlText w:val="%7."/>
      <w:lvlJc w:val="left"/>
      <w:pPr>
        <w:ind w:left="5040" w:hanging="360"/>
      </w:pPr>
    </w:lvl>
    <w:lvl w:ilvl="7" w:tplc="04BAB14C" w:tentative="1">
      <w:start w:val="1"/>
      <w:numFmt w:val="lowerLetter"/>
      <w:lvlText w:val="%8."/>
      <w:lvlJc w:val="left"/>
      <w:pPr>
        <w:ind w:left="5760" w:hanging="360"/>
      </w:pPr>
    </w:lvl>
    <w:lvl w:ilvl="8" w:tplc="3B221AB2"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58A8D00">
      <w:start w:val="1"/>
      <w:numFmt w:val="bullet"/>
      <w:pStyle w:val="ListParagraph"/>
      <w:lvlText w:val=""/>
      <w:lvlJc w:val="left"/>
      <w:pPr>
        <w:ind w:left="1440" w:hanging="360"/>
      </w:pPr>
      <w:rPr>
        <w:rFonts w:ascii="Symbol" w:hAnsi="Symbol" w:hint="default"/>
        <w:color w:val="auto"/>
      </w:rPr>
    </w:lvl>
    <w:lvl w:ilvl="1" w:tplc="AC524144" w:tentative="1">
      <w:start w:val="1"/>
      <w:numFmt w:val="bullet"/>
      <w:lvlText w:val="o"/>
      <w:lvlJc w:val="left"/>
      <w:pPr>
        <w:ind w:left="2160" w:hanging="360"/>
      </w:pPr>
      <w:rPr>
        <w:rFonts w:ascii="Courier New" w:hAnsi="Courier New" w:cs="Courier New" w:hint="default"/>
      </w:rPr>
    </w:lvl>
    <w:lvl w:ilvl="2" w:tplc="19204086" w:tentative="1">
      <w:start w:val="1"/>
      <w:numFmt w:val="bullet"/>
      <w:lvlText w:val=""/>
      <w:lvlJc w:val="left"/>
      <w:pPr>
        <w:ind w:left="2880" w:hanging="360"/>
      </w:pPr>
      <w:rPr>
        <w:rFonts w:ascii="Wingdings" w:hAnsi="Wingdings" w:hint="default"/>
      </w:rPr>
    </w:lvl>
    <w:lvl w:ilvl="3" w:tplc="A24827AE" w:tentative="1">
      <w:start w:val="1"/>
      <w:numFmt w:val="bullet"/>
      <w:lvlText w:val=""/>
      <w:lvlJc w:val="left"/>
      <w:pPr>
        <w:ind w:left="3600" w:hanging="360"/>
      </w:pPr>
      <w:rPr>
        <w:rFonts w:ascii="Symbol" w:hAnsi="Symbol" w:hint="default"/>
      </w:rPr>
    </w:lvl>
    <w:lvl w:ilvl="4" w:tplc="AA2E52C2" w:tentative="1">
      <w:start w:val="1"/>
      <w:numFmt w:val="bullet"/>
      <w:lvlText w:val="o"/>
      <w:lvlJc w:val="left"/>
      <w:pPr>
        <w:ind w:left="4320" w:hanging="360"/>
      </w:pPr>
      <w:rPr>
        <w:rFonts w:ascii="Courier New" w:hAnsi="Courier New" w:cs="Courier New" w:hint="default"/>
      </w:rPr>
    </w:lvl>
    <w:lvl w:ilvl="5" w:tplc="405EC45C" w:tentative="1">
      <w:start w:val="1"/>
      <w:numFmt w:val="bullet"/>
      <w:lvlText w:val=""/>
      <w:lvlJc w:val="left"/>
      <w:pPr>
        <w:ind w:left="5040" w:hanging="360"/>
      </w:pPr>
      <w:rPr>
        <w:rFonts w:ascii="Wingdings" w:hAnsi="Wingdings" w:hint="default"/>
      </w:rPr>
    </w:lvl>
    <w:lvl w:ilvl="6" w:tplc="A03A6C5E" w:tentative="1">
      <w:start w:val="1"/>
      <w:numFmt w:val="bullet"/>
      <w:lvlText w:val=""/>
      <w:lvlJc w:val="left"/>
      <w:pPr>
        <w:ind w:left="5760" w:hanging="360"/>
      </w:pPr>
      <w:rPr>
        <w:rFonts w:ascii="Symbol" w:hAnsi="Symbol" w:hint="default"/>
      </w:rPr>
    </w:lvl>
    <w:lvl w:ilvl="7" w:tplc="BEE87884" w:tentative="1">
      <w:start w:val="1"/>
      <w:numFmt w:val="bullet"/>
      <w:lvlText w:val="o"/>
      <w:lvlJc w:val="left"/>
      <w:pPr>
        <w:ind w:left="6480" w:hanging="360"/>
      </w:pPr>
      <w:rPr>
        <w:rFonts w:ascii="Courier New" w:hAnsi="Courier New" w:cs="Courier New" w:hint="default"/>
      </w:rPr>
    </w:lvl>
    <w:lvl w:ilvl="8" w:tplc="BA468BF6" w:tentative="1">
      <w:start w:val="1"/>
      <w:numFmt w:val="bullet"/>
      <w:lvlText w:val=""/>
      <w:lvlJc w:val="left"/>
      <w:pPr>
        <w:ind w:left="7200" w:hanging="360"/>
      </w:pPr>
      <w:rPr>
        <w:rFonts w:ascii="Wingdings" w:hAnsi="Wingdings" w:hint="default"/>
      </w:rPr>
    </w:lvl>
  </w:abstractNum>
  <w:abstractNum w:abstractNumId="3"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23C52"/>
    <w:multiLevelType w:val="hybridMultilevel"/>
    <w:tmpl w:val="5504F770"/>
    <w:lvl w:ilvl="0" w:tplc="CA1AF7C2">
      <w:start w:val="1"/>
      <w:numFmt w:val="lowerRoman"/>
      <w:lvlText w:val="(%1)"/>
      <w:lvlJc w:val="left"/>
      <w:pPr>
        <w:ind w:left="1080" w:hanging="720"/>
      </w:pPr>
      <w:rPr>
        <w:rFonts w:hint="default"/>
      </w:rPr>
    </w:lvl>
    <w:lvl w:ilvl="1" w:tplc="680872DA" w:tentative="1">
      <w:start w:val="1"/>
      <w:numFmt w:val="lowerLetter"/>
      <w:lvlText w:val="%2."/>
      <w:lvlJc w:val="left"/>
      <w:pPr>
        <w:ind w:left="1440" w:hanging="360"/>
      </w:pPr>
    </w:lvl>
    <w:lvl w:ilvl="2" w:tplc="A4328F2E" w:tentative="1">
      <w:start w:val="1"/>
      <w:numFmt w:val="lowerRoman"/>
      <w:lvlText w:val="%3."/>
      <w:lvlJc w:val="right"/>
      <w:pPr>
        <w:ind w:left="2160" w:hanging="180"/>
      </w:pPr>
    </w:lvl>
    <w:lvl w:ilvl="3" w:tplc="84180374" w:tentative="1">
      <w:start w:val="1"/>
      <w:numFmt w:val="decimal"/>
      <w:lvlText w:val="%4."/>
      <w:lvlJc w:val="left"/>
      <w:pPr>
        <w:ind w:left="2880" w:hanging="360"/>
      </w:pPr>
    </w:lvl>
    <w:lvl w:ilvl="4" w:tplc="F940A536" w:tentative="1">
      <w:start w:val="1"/>
      <w:numFmt w:val="lowerLetter"/>
      <w:lvlText w:val="%5."/>
      <w:lvlJc w:val="left"/>
      <w:pPr>
        <w:ind w:left="3600" w:hanging="360"/>
      </w:pPr>
    </w:lvl>
    <w:lvl w:ilvl="5" w:tplc="97BA4D2A" w:tentative="1">
      <w:start w:val="1"/>
      <w:numFmt w:val="lowerRoman"/>
      <w:lvlText w:val="%6."/>
      <w:lvlJc w:val="right"/>
      <w:pPr>
        <w:ind w:left="4320" w:hanging="180"/>
      </w:pPr>
    </w:lvl>
    <w:lvl w:ilvl="6" w:tplc="B53C5CD6" w:tentative="1">
      <w:start w:val="1"/>
      <w:numFmt w:val="decimal"/>
      <w:lvlText w:val="%7."/>
      <w:lvlJc w:val="left"/>
      <w:pPr>
        <w:ind w:left="5040" w:hanging="360"/>
      </w:pPr>
    </w:lvl>
    <w:lvl w:ilvl="7" w:tplc="D45EA5BE" w:tentative="1">
      <w:start w:val="1"/>
      <w:numFmt w:val="lowerLetter"/>
      <w:lvlText w:val="%8."/>
      <w:lvlJc w:val="left"/>
      <w:pPr>
        <w:ind w:left="5760" w:hanging="360"/>
      </w:pPr>
    </w:lvl>
    <w:lvl w:ilvl="8" w:tplc="09508F8C" w:tentative="1">
      <w:start w:val="1"/>
      <w:numFmt w:val="lowerRoman"/>
      <w:lvlText w:val="%9."/>
      <w:lvlJc w:val="right"/>
      <w:pPr>
        <w:ind w:left="6480" w:hanging="180"/>
      </w:pPr>
    </w:lvl>
  </w:abstractNum>
  <w:abstractNum w:abstractNumId="5" w15:restartNumberingAfterBreak="0">
    <w:nsid w:val="1F583C49"/>
    <w:multiLevelType w:val="hybridMultilevel"/>
    <w:tmpl w:val="5504F770"/>
    <w:lvl w:ilvl="0" w:tplc="46F4544A">
      <w:start w:val="1"/>
      <w:numFmt w:val="lowerRoman"/>
      <w:lvlText w:val="(%1)"/>
      <w:lvlJc w:val="left"/>
      <w:pPr>
        <w:ind w:left="1080" w:hanging="720"/>
      </w:pPr>
      <w:rPr>
        <w:rFonts w:hint="default"/>
      </w:rPr>
    </w:lvl>
    <w:lvl w:ilvl="1" w:tplc="1B24AD58" w:tentative="1">
      <w:start w:val="1"/>
      <w:numFmt w:val="lowerLetter"/>
      <w:lvlText w:val="%2."/>
      <w:lvlJc w:val="left"/>
      <w:pPr>
        <w:ind w:left="1440" w:hanging="360"/>
      </w:pPr>
    </w:lvl>
    <w:lvl w:ilvl="2" w:tplc="91E0A3E8" w:tentative="1">
      <w:start w:val="1"/>
      <w:numFmt w:val="lowerRoman"/>
      <w:lvlText w:val="%3."/>
      <w:lvlJc w:val="right"/>
      <w:pPr>
        <w:ind w:left="2160" w:hanging="180"/>
      </w:pPr>
    </w:lvl>
    <w:lvl w:ilvl="3" w:tplc="ABDA671C" w:tentative="1">
      <w:start w:val="1"/>
      <w:numFmt w:val="decimal"/>
      <w:lvlText w:val="%4."/>
      <w:lvlJc w:val="left"/>
      <w:pPr>
        <w:ind w:left="2880" w:hanging="360"/>
      </w:pPr>
    </w:lvl>
    <w:lvl w:ilvl="4" w:tplc="310C2810" w:tentative="1">
      <w:start w:val="1"/>
      <w:numFmt w:val="lowerLetter"/>
      <w:lvlText w:val="%5."/>
      <w:lvlJc w:val="left"/>
      <w:pPr>
        <w:ind w:left="3600" w:hanging="360"/>
      </w:pPr>
    </w:lvl>
    <w:lvl w:ilvl="5" w:tplc="66E02960" w:tentative="1">
      <w:start w:val="1"/>
      <w:numFmt w:val="lowerRoman"/>
      <w:lvlText w:val="%6."/>
      <w:lvlJc w:val="right"/>
      <w:pPr>
        <w:ind w:left="4320" w:hanging="180"/>
      </w:pPr>
    </w:lvl>
    <w:lvl w:ilvl="6" w:tplc="986A8E50" w:tentative="1">
      <w:start w:val="1"/>
      <w:numFmt w:val="decimal"/>
      <w:lvlText w:val="%7."/>
      <w:lvlJc w:val="left"/>
      <w:pPr>
        <w:ind w:left="5040" w:hanging="360"/>
      </w:pPr>
    </w:lvl>
    <w:lvl w:ilvl="7" w:tplc="2F52B1DC" w:tentative="1">
      <w:start w:val="1"/>
      <w:numFmt w:val="lowerLetter"/>
      <w:lvlText w:val="%8."/>
      <w:lvlJc w:val="left"/>
      <w:pPr>
        <w:ind w:left="5760" w:hanging="360"/>
      </w:pPr>
    </w:lvl>
    <w:lvl w:ilvl="8" w:tplc="E872E48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DB5C0382">
      <w:start w:val="1"/>
      <w:numFmt w:val="lowerRoman"/>
      <w:lvlText w:val="(%1)"/>
      <w:lvlJc w:val="left"/>
      <w:pPr>
        <w:ind w:left="1080" w:hanging="720"/>
      </w:pPr>
      <w:rPr>
        <w:rFonts w:hint="default"/>
      </w:rPr>
    </w:lvl>
    <w:lvl w:ilvl="1" w:tplc="09CADA4E" w:tentative="1">
      <w:start w:val="1"/>
      <w:numFmt w:val="lowerLetter"/>
      <w:lvlText w:val="%2."/>
      <w:lvlJc w:val="left"/>
      <w:pPr>
        <w:ind w:left="1440" w:hanging="360"/>
      </w:pPr>
    </w:lvl>
    <w:lvl w:ilvl="2" w:tplc="98568DA4" w:tentative="1">
      <w:start w:val="1"/>
      <w:numFmt w:val="lowerRoman"/>
      <w:lvlText w:val="%3."/>
      <w:lvlJc w:val="right"/>
      <w:pPr>
        <w:ind w:left="2160" w:hanging="180"/>
      </w:pPr>
    </w:lvl>
    <w:lvl w:ilvl="3" w:tplc="3C76DD8C" w:tentative="1">
      <w:start w:val="1"/>
      <w:numFmt w:val="decimal"/>
      <w:lvlText w:val="%4."/>
      <w:lvlJc w:val="left"/>
      <w:pPr>
        <w:ind w:left="2880" w:hanging="360"/>
      </w:pPr>
    </w:lvl>
    <w:lvl w:ilvl="4" w:tplc="DBAA95FA" w:tentative="1">
      <w:start w:val="1"/>
      <w:numFmt w:val="lowerLetter"/>
      <w:lvlText w:val="%5."/>
      <w:lvlJc w:val="left"/>
      <w:pPr>
        <w:ind w:left="3600" w:hanging="360"/>
      </w:pPr>
    </w:lvl>
    <w:lvl w:ilvl="5" w:tplc="2C540EDC" w:tentative="1">
      <w:start w:val="1"/>
      <w:numFmt w:val="lowerRoman"/>
      <w:lvlText w:val="%6."/>
      <w:lvlJc w:val="right"/>
      <w:pPr>
        <w:ind w:left="4320" w:hanging="180"/>
      </w:pPr>
    </w:lvl>
    <w:lvl w:ilvl="6" w:tplc="727463A0" w:tentative="1">
      <w:start w:val="1"/>
      <w:numFmt w:val="decimal"/>
      <w:lvlText w:val="%7."/>
      <w:lvlJc w:val="left"/>
      <w:pPr>
        <w:ind w:left="5040" w:hanging="360"/>
      </w:pPr>
    </w:lvl>
    <w:lvl w:ilvl="7" w:tplc="7A3A8CB8" w:tentative="1">
      <w:start w:val="1"/>
      <w:numFmt w:val="lowerLetter"/>
      <w:lvlText w:val="%8."/>
      <w:lvlJc w:val="left"/>
      <w:pPr>
        <w:ind w:left="5760" w:hanging="360"/>
      </w:pPr>
    </w:lvl>
    <w:lvl w:ilvl="8" w:tplc="DF2E74CC"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1DA215FC">
      <w:start w:val="1"/>
      <w:numFmt w:val="lowerLetter"/>
      <w:lvlText w:val="(%1)"/>
      <w:lvlJc w:val="left"/>
      <w:pPr>
        <w:ind w:left="360" w:hanging="360"/>
      </w:pPr>
      <w:rPr>
        <w:rFonts w:hint="default"/>
      </w:rPr>
    </w:lvl>
    <w:lvl w:ilvl="1" w:tplc="E5CC53BA" w:tentative="1">
      <w:start w:val="1"/>
      <w:numFmt w:val="lowerLetter"/>
      <w:lvlText w:val="%2."/>
      <w:lvlJc w:val="left"/>
      <w:pPr>
        <w:ind w:left="1080" w:hanging="360"/>
      </w:pPr>
    </w:lvl>
    <w:lvl w:ilvl="2" w:tplc="7E166F34" w:tentative="1">
      <w:start w:val="1"/>
      <w:numFmt w:val="lowerRoman"/>
      <w:lvlText w:val="%3."/>
      <w:lvlJc w:val="right"/>
      <w:pPr>
        <w:ind w:left="1800" w:hanging="180"/>
      </w:pPr>
    </w:lvl>
    <w:lvl w:ilvl="3" w:tplc="B1E8975E" w:tentative="1">
      <w:start w:val="1"/>
      <w:numFmt w:val="decimal"/>
      <w:lvlText w:val="%4."/>
      <w:lvlJc w:val="left"/>
      <w:pPr>
        <w:ind w:left="2520" w:hanging="360"/>
      </w:pPr>
    </w:lvl>
    <w:lvl w:ilvl="4" w:tplc="571C2396" w:tentative="1">
      <w:start w:val="1"/>
      <w:numFmt w:val="lowerLetter"/>
      <w:lvlText w:val="%5."/>
      <w:lvlJc w:val="left"/>
      <w:pPr>
        <w:ind w:left="3240" w:hanging="360"/>
      </w:pPr>
    </w:lvl>
    <w:lvl w:ilvl="5" w:tplc="7610C276" w:tentative="1">
      <w:start w:val="1"/>
      <w:numFmt w:val="lowerRoman"/>
      <w:lvlText w:val="%6."/>
      <w:lvlJc w:val="right"/>
      <w:pPr>
        <w:ind w:left="3960" w:hanging="180"/>
      </w:pPr>
    </w:lvl>
    <w:lvl w:ilvl="6" w:tplc="A6E2D762" w:tentative="1">
      <w:start w:val="1"/>
      <w:numFmt w:val="decimal"/>
      <w:lvlText w:val="%7."/>
      <w:lvlJc w:val="left"/>
      <w:pPr>
        <w:ind w:left="4680" w:hanging="360"/>
      </w:pPr>
    </w:lvl>
    <w:lvl w:ilvl="7" w:tplc="6F2A11AC" w:tentative="1">
      <w:start w:val="1"/>
      <w:numFmt w:val="lowerLetter"/>
      <w:lvlText w:val="%8."/>
      <w:lvlJc w:val="left"/>
      <w:pPr>
        <w:ind w:left="5400" w:hanging="360"/>
      </w:pPr>
    </w:lvl>
    <w:lvl w:ilvl="8" w:tplc="47340C14"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1A7EA334">
      <w:start w:val="1"/>
      <w:numFmt w:val="decimal"/>
      <w:lvlText w:val="%1."/>
      <w:lvlJc w:val="left"/>
      <w:pPr>
        <w:ind w:left="360" w:hanging="360"/>
      </w:pPr>
      <w:rPr>
        <w:rFonts w:hint="default"/>
      </w:rPr>
    </w:lvl>
    <w:lvl w:ilvl="1" w:tplc="815645D4" w:tentative="1">
      <w:start w:val="1"/>
      <w:numFmt w:val="lowerLetter"/>
      <w:lvlText w:val="%2."/>
      <w:lvlJc w:val="left"/>
      <w:pPr>
        <w:ind w:left="1080" w:hanging="360"/>
      </w:pPr>
    </w:lvl>
    <w:lvl w:ilvl="2" w:tplc="36C0DD28" w:tentative="1">
      <w:start w:val="1"/>
      <w:numFmt w:val="lowerRoman"/>
      <w:lvlText w:val="%3."/>
      <w:lvlJc w:val="right"/>
      <w:pPr>
        <w:ind w:left="1800" w:hanging="180"/>
      </w:pPr>
    </w:lvl>
    <w:lvl w:ilvl="3" w:tplc="EE306DDA" w:tentative="1">
      <w:start w:val="1"/>
      <w:numFmt w:val="decimal"/>
      <w:lvlText w:val="%4."/>
      <w:lvlJc w:val="left"/>
      <w:pPr>
        <w:ind w:left="2520" w:hanging="360"/>
      </w:pPr>
    </w:lvl>
    <w:lvl w:ilvl="4" w:tplc="B9BAC578" w:tentative="1">
      <w:start w:val="1"/>
      <w:numFmt w:val="lowerLetter"/>
      <w:lvlText w:val="%5."/>
      <w:lvlJc w:val="left"/>
      <w:pPr>
        <w:ind w:left="3240" w:hanging="360"/>
      </w:pPr>
    </w:lvl>
    <w:lvl w:ilvl="5" w:tplc="0EFC4F1C" w:tentative="1">
      <w:start w:val="1"/>
      <w:numFmt w:val="lowerRoman"/>
      <w:lvlText w:val="%6."/>
      <w:lvlJc w:val="right"/>
      <w:pPr>
        <w:ind w:left="3960" w:hanging="180"/>
      </w:pPr>
    </w:lvl>
    <w:lvl w:ilvl="6" w:tplc="6EF670AA" w:tentative="1">
      <w:start w:val="1"/>
      <w:numFmt w:val="decimal"/>
      <w:lvlText w:val="%7."/>
      <w:lvlJc w:val="left"/>
      <w:pPr>
        <w:ind w:left="4680" w:hanging="360"/>
      </w:pPr>
    </w:lvl>
    <w:lvl w:ilvl="7" w:tplc="CD861812" w:tentative="1">
      <w:start w:val="1"/>
      <w:numFmt w:val="lowerLetter"/>
      <w:lvlText w:val="%8."/>
      <w:lvlJc w:val="left"/>
      <w:pPr>
        <w:ind w:left="5400" w:hanging="360"/>
      </w:pPr>
    </w:lvl>
    <w:lvl w:ilvl="8" w:tplc="D4123E8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56D0E682">
      <w:start w:val="1"/>
      <w:numFmt w:val="decimal"/>
      <w:lvlText w:val="%1."/>
      <w:lvlJc w:val="left"/>
      <w:pPr>
        <w:ind w:left="360" w:hanging="360"/>
      </w:pPr>
      <w:rPr>
        <w:rFonts w:hint="default"/>
      </w:rPr>
    </w:lvl>
    <w:lvl w:ilvl="1" w:tplc="CE8A3BEE" w:tentative="1">
      <w:start w:val="1"/>
      <w:numFmt w:val="lowerLetter"/>
      <w:lvlText w:val="%2."/>
      <w:lvlJc w:val="left"/>
      <w:pPr>
        <w:ind w:left="1080" w:hanging="360"/>
      </w:pPr>
    </w:lvl>
    <w:lvl w:ilvl="2" w:tplc="AD90167C" w:tentative="1">
      <w:start w:val="1"/>
      <w:numFmt w:val="lowerRoman"/>
      <w:lvlText w:val="%3."/>
      <w:lvlJc w:val="right"/>
      <w:pPr>
        <w:ind w:left="1800" w:hanging="180"/>
      </w:pPr>
    </w:lvl>
    <w:lvl w:ilvl="3" w:tplc="00AABD96" w:tentative="1">
      <w:start w:val="1"/>
      <w:numFmt w:val="decimal"/>
      <w:lvlText w:val="%4."/>
      <w:lvlJc w:val="left"/>
      <w:pPr>
        <w:ind w:left="2520" w:hanging="360"/>
      </w:pPr>
    </w:lvl>
    <w:lvl w:ilvl="4" w:tplc="A6CA1A3A" w:tentative="1">
      <w:start w:val="1"/>
      <w:numFmt w:val="lowerLetter"/>
      <w:lvlText w:val="%5."/>
      <w:lvlJc w:val="left"/>
      <w:pPr>
        <w:ind w:left="3240" w:hanging="360"/>
      </w:pPr>
    </w:lvl>
    <w:lvl w:ilvl="5" w:tplc="8C6A31DE" w:tentative="1">
      <w:start w:val="1"/>
      <w:numFmt w:val="lowerRoman"/>
      <w:lvlText w:val="%6."/>
      <w:lvlJc w:val="right"/>
      <w:pPr>
        <w:ind w:left="3960" w:hanging="180"/>
      </w:pPr>
    </w:lvl>
    <w:lvl w:ilvl="6" w:tplc="7270D222" w:tentative="1">
      <w:start w:val="1"/>
      <w:numFmt w:val="decimal"/>
      <w:lvlText w:val="%7."/>
      <w:lvlJc w:val="left"/>
      <w:pPr>
        <w:ind w:left="4680" w:hanging="360"/>
      </w:pPr>
    </w:lvl>
    <w:lvl w:ilvl="7" w:tplc="FA9E08A4" w:tentative="1">
      <w:start w:val="1"/>
      <w:numFmt w:val="lowerLetter"/>
      <w:lvlText w:val="%8."/>
      <w:lvlJc w:val="left"/>
      <w:pPr>
        <w:ind w:left="5400" w:hanging="360"/>
      </w:pPr>
    </w:lvl>
    <w:lvl w:ilvl="8" w:tplc="C3D07EB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7C2C2944">
      <w:start w:val="1"/>
      <w:numFmt w:val="lowerRoman"/>
      <w:lvlText w:val="(%1)"/>
      <w:lvlJc w:val="left"/>
      <w:pPr>
        <w:ind w:left="1080" w:hanging="720"/>
      </w:pPr>
      <w:rPr>
        <w:rFonts w:hint="default"/>
      </w:rPr>
    </w:lvl>
    <w:lvl w:ilvl="1" w:tplc="7C0A0046" w:tentative="1">
      <w:start w:val="1"/>
      <w:numFmt w:val="lowerLetter"/>
      <w:lvlText w:val="%2."/>
      <w:lvlJc w:val="left"/>
      <w:pPr>
        <w:ind w:left="1440" w:hanging="360"/>
      </w:pPr>
    </w:lvl>
    <w:lvl w:ilvl="2" w:tplc="EFD0B454" w:tentative="1">
      <w:start w:val="1"/>
      <w:numFmt w:val="lowerRoman"/>
      <w:lvlText w:val="%3."/>
      <w:lvlJc w:val="right"/>
      <w:pPr>
        <w:ind w:left="2160" w:hanging="180"/>
      </w:pPr>
    </w:lvl>
    <w:lvl w:ilvl="3" w:tplc="AA4A6A7C" w:tentative="1">
      <w:start w:val="1"/>
      <w:numFmt w:val="decimal"/>
      <w:lvlText w:val="%4."/>
      <w:lvlJc w:val="left"/>
      <w:pPr>
        <w:ind w:left="2880" w:hanging="360"/>
      </w:pPr>
    </w:lvl>
    <w:lvl w:ilvl="4" w:tplc="A5A09F10" w:tentative="1">
      <w:start w:val="1"/>
      <w:numFmt w:val="lowerLetter"/>
      <w:lvlText w:val="%5."/>
      <w:lvlJc w:val="left"/>
      <w:pPr>
        <w:ind w:left="3600" w:hanging="360"/>
      </w:pPr>
    </w:lvl>
    <w:lvl w:ilvl="5" w:tplc="A2D09058" w:tentative="1">
      <w:start w:val="1"/>
      <w:numFmt w:val="lowerRoman"/>
      <w:lvlText w:val="%6."/>
      <w:lvlJc w:val="right"/>
      <w:pPr>
        <w:ind w:left="4320" w:hanging="180"/>
      </w:pPr>
    </w:lvl>
    <w:lvl w:ilvl="6" w:tplc="F5F0A06C" w:tentative="1">
      <w:start w:val="1"/>
      <w:numFmt w:val="decimal"/>
      <w:lvlText w:val="%7."/>
      <w:lvlJc w:val="left"/>
      <w:pPr>
        <w:ind w:left="5040" w:hanging="360"/>
      </w:pPr>
    </w:lvl>
    <w:lvl w:ilvl="7" w:tplc="FAFC1A60" w:tentative="1">
      <w:start w:val="1"/>
      <w:numFmt w:val="lowerLetter"/>
      <w:lvlText w:val="%8."/>
      <w:lvlJc w:val="left"/>
      <w:pPr>
        <w:ind w:left="5760" w:hanging="360"/>
      </w:pPr>
    </w:lvl>
    <w:lvl w:ilvl="8" w:tplc="5DB4209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D67E58CE">
      <w:start w:val="1"/>
      <w:numFmt w:val="bullet"/>
      <w:pStyle w:val="ListBullet"/>
      <w:lvlText w:val=""/>
      <w:lvlJc w:val="left"/>
      <w:pPr>
        <w:ind w:left="720" w:hanging="360"/>
      </w:pPr>
      <w:rPr>
        <w:rFonts w:ascii="Symbol" w:hAnsi="Symbol" w:hint="default"/>
      </w:rPr>
    </w:lvl>
    <w:lvl w:ilvl="1" w:tplc="5AC219CE">
      <w:start w:val="1"/>
      <w:numFmt w:val="bullet"/>
      <w:pStyle w:val="ListBullet2"/>
      <w:lvlText w:val="o"/>
      <w:lvlJc w:val="left"/>
      <w:pPr>
        <w:ind w:left="1440" w:hanging="360"/>
      </w:pPr>
      <w:rPr>
        <w:rFonts w:ascii="Courier New" w:hAnsi="Courier New" w:cs="Courier New" w:hint="default"/>
      </w:rPr>
    </w:lvl>
    <w:lvl w:ilvl="2" w:tplc="3EBAE5D6">
      <w:start w:val="1"/>
      <w:numFmt w:val="bullet"/>
      <w:lvlText w:val=""/>
      <w:lvlJc w:val="left"/>
      <w:pPr>
        <w:ind w:left="2160" w:hanging="360"/>
      </w:pPr>
      <w:rPr>
        <w:rFonts w:ascii="Wingdings" w:hAnsi="Wingdings" w:hint="default"/>
      </w:rPr>
    </w:lvl>
    <w:lvl w:ilvl="3" w:tplc="04885612">
      <w:start w:val="1"/>
      <w:numFmt w:val="bullet"/>
      <w:lvlText w:val=""/>
      <w:lvlJc w:val="left"/>
      <w:pPr>
        <w:ind w:left="2880" w:hanging="360"/>
      </w:pPr>
      <w:rPr>
        <w:rFonts w:ascii="Symbol" w:hAnsi="Symbol" w:hint="default"/>
      </w:rPr>
    </w:lvl>
    <w:lvl w:ilvl="4" w:tplc="57B4F946">
      <w:start w:val="1"/>
      <w:numFmt w:val="bullet"/>
      <w:lvlText w:val="o"/>
      <w:lvlJc w:val="left"/>
      <w:pPr>
        <w:ind w:left="3600" w:hanging="360"/>
      </w:pPr>
      <w:rPr>
        <w:rFonts w:ascii="Courier New" w:hAnsi="Courier New" w:cs="Courier New" w:hint="default"/>
      </w:rPr>
    </w:lvl>
    <w:lvl w:ilvl="5" w:tplc="77241FCA">
      <w:start w:val="1"/>
      <w:numFmt w:val="bullet"/>
      <w:pStyle w:val="ListBullet3"/>
      <w:lvlText w:val=""/>
      <w:lvlJc w:val="left"/>
      <w:pPr>
        <w:ind w:left="4320" w:hanging="360"/>
      </w:pPr>
      <w:rPr>
        <w:rFonts w:ascii="Wingdings" w:hAnsi="Wingdings" w:hint="default"/>
      </w:rPr>
    </w:lvl>
    <w:lvl w:ilvl="6" w:tplc="E4400F78">
      <w:start w:val="1"/>
      <w:numFmt w:val="bullet"/>
      <w:lvlText w:val=""/>
      <w:lvlJc w:val="left"/>
      <w:pPr>
        <w:ind w:left="5040" w:hanging="360"/>
      </w:pPr>
      <w:rPr>
        <w:rFonts w:ascii="Symbol" w:hAnsi="Symbol" w:hint="default"/>
      </w:rPr>
    </w:lvl>
    <w:lvl w:ilvl="7" w:tplc="BBA89A70">
      <w:start w:val="1"/>
      <w:numFmt w:val="bullet"/>
      <w:lvlText w:val="o"/>
      <w:lvlJc w:val="left"/>
      <w:pPr>
        <w:ind w:left="5760" w:hanging="360"/>
      </w:pPr>
      <w:rPr>
        <w:rFonts w:ascii="Courier New" w:hAnsi="Courier New" w:cs="Courier New" w:hint="default"/>
      </w:rPr>
    </w:lvl>
    <w:lvl w:ilvl="8" w:tplc="66A077CA">
      <w:start w:val="1"/>
      <w:numFmt w:val="bullet"/>
      <w:lvlText w:val=""/>
      <w:lvlJc w:val="left"/>
      <w:pPr>
        <w:ind w:left="6480" w:hanging="360"/>
      </w:pPr>
      <w:rPr>
        <w:rFonts w:ascii="Wingdings" w:hAnsi="Wingdings" w:hint="default"/>
      </w:rPr>
    </w:lvl>
  </w:abstractNum>
  <w:abstractNum w:abstractNumId="12" w15:restartNumberingAfterBreak="0">
    <w:nsid w:val="3E201056"/>
    <w:multiLevelType w:val="hybridMultilevel"/>
    <w:tmpl w:val="3AE6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625260C8">
      <w:start w:val="1"/>
      <w:numFmt w:val="lowerRoman"/>
      <w:lvlText w:val="(%1)"/>
      <w:lvlJc w:val="left"/>
      <w:pPr>
        <w:ind w:left="1080" w:hanging="720"/>
      </w:pPr>
      <w:rPr>
        <w:rFonts w:hint="default"/>
      </w:rPr>
    </w:lvl>
    <w:lvl w:ilvl="1" w:tplc="6AFCBD5C" w:tentative="1">
      <w:start w:val="1"/>
      <w:numFmt w:val="lowerLetter"/>
      <w:lvlText w:val="%2."/>
      <w:lvlJc w:val="left"/>
      <w:pPr>
        <w:ind w:left="1440" w:hanging="360"/>
      </w:pPr>
    </w:lvl>
    <w:lvl w:ilvl="2" w:tplc="12C44F58" w:tentative="1">
      <w:start w:val="1"/>
      <w:numFmt w:val="lowerRoman"/>
      <w:lvlText w:val="%3."/>
      <w:lvlJc w:val="right"/>
      <w:pPr>
        <w:ind w:left="2160" w:hanging="180"/>
      </w:pPr>
    </w:lvl>
    <w:lvl w:ilvl="3" w:tplc="6D36392C" w:tentative="1">
      <w:start w:val="1"/>
      <w:numFmt w:val="decimal"/>
      <w:lvlText w:val="%4."/>
      <w:lvlJc w:val="left"/>
      <w:pPr>
        <w:ind w:left="2880" w:hanging="360"/>
      </w:pPr>
    </w:lvl>
    <w:lvl w:ilvl="4" w:tplc="C9289078" w:tentative="1">
      <w:start w:val="1"/>
      <w:numFmt w:val="lowerLetter"/>
      <w:lvlText w:val="%5."/>
      <w:lvlJc w:val="left"/>
      <w:pPr>
        <w:ind w:left="3600" w:hanging="360"/>
      </w:pPr>
    </w:lvl>
    <w:lvl w:ilvl="5" w:tplc="D4BA7DF0" w:tentative="1">
      <w:start w:val="1"/>
      <w:numFmt w:val="lowerRoman"/>
      <w:lvlText w:val="%6."/>
      <w:lvlJc w:val="right"/>
      <w:pPr>
        <w:ind w:left="4320" w:hanging="180"/>
      </w:pPr>
    </w:lvl>
    <w:lvl w:ilvl="6" w:tplc="EAFC4AF2" w:tentative="1">
      <w:start w:val="1"/>
      <w:numFmt w:val="decimal"/>
      <w:lvlText w:val="%7."/>
      <w:lvlJc w:val="left"/>
      <w:pPr>
        <w:ind w:left="5040" w:hanging="360"/>
      </w:pPr>
    </w:lvl>
    <w:lvl w:ilvl="7" w:tplc="90DA838A" w:tentative="1">
      <w:start w:val="1"/>
      <w:numFmt w:val="lowerLetter"/>
      <w:lvlText w:val="%8."/>
      <w:lvlJc w:val="left"/>
      <w:pPr>
        <w:ind w:left="5760" w:hanging="360"/>
      </w:pPr>
    </w:lvl>
    <w:lvl w:ilvl="8" w:tplc="BCEE892C"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F7BA5722">
      <w:start w:val="1"/>
      <w:numFmt w:val="lowerRoman"/>
      <w:lvlText w:val="(%1)"/>
      <w:lvlJc w:val="left"/>
      <w:pPr>
        <w:ind w:left="1080" w:hanging="720"/>
      </w:pPr>
      <w:rPr>
        <w:rFonts w:hint="default"/>
      </w:rPr>
    </w:lvl>
    <w:lvl w:ilvl="1" w:tplc="091E10AA" w:tentative="1">
      <w:start w:val="1"/>
      <w:numFmt w:val="lowerLetter"/>
      <w:lvlText w:val="%2."/>
      <w:lvlJc w:val="left"/>
      <w:pPr>
        <w:ind w:left="1440" w:hanging="360"/>
      </w:pPr>
    </w:lvl>
    <w:lvl w:ilvl="2" w:tplc="B142B4E0" w:tentative="1">
      <w:start w:val="1"/>
      <w:numFmt w:val="lowerRoman"/>
      <w:lvlText w:val="%3."/>
      <w:lvlJc w:val="right"/>
      <w:pPr>
        <w:ind w:left="2160" w:hanging="180"/>
      </w:pPr>
    </w:lvl>
    <w:lvl w:ilvl="3" w:tplc="8344281E" w:tentative="1">
      <w:start w:val="1"/>
      <w:numFmt w:val="decimal"/>
      <w:lvlText w:val="%4."/>
      <w:lvlJc w:val="left"/>
      <w:pPr>
        <w:ind w:left="2880" w:hanging="360"/>
      </w:pPr>
    </w:lvl>
    <w:lvl w:ilvl="4" w:tplc="9558C15C" w:tentative="1">
      <w:start w:val="1"/>
      <w:numFmt w:val="lowerLetter"/>
      <w:lvlText w:val="%5."/>
      <w:lvlJc w:val="left"/>
      <w:pPr>
        <w:ind w:left="3600" w:hanging="360"/>
      </w:pPr>
    </w:lvl>
    <w:lvl w:ilvl="5" w:tplc="68F87DE4" w:tentative="1">
      <w:start w:val="1"/>
      <w:numFmt w:val="lowerRoman"/>
      <w:lvlText w:val="%6."/>
      <w:lvlJc w:val="right"/>
      <w:pPr>
        <w:ind w:left="4320" w:hanging="180"/>
      </w:pPr>
    </w:lvl>
    <w:lvl w:ilvl="6" w:tplc="08E8FF6A" w:tentative="1">
      <w:start w:val="1"/>
      <w:numFmt w:val="decimal"/>
      <w:lvlText w:val="%7."/>
      <w:lvlJc w:val="left"/>
      <w:pPr>
        <w:ind w:left="5040" w:hanging="360"/>
      </w:pPr>
    </w:lvl>
    <w:lvl w:ilvl="7" w:tplc="2BBAE7D8" w:tentative="1">
      <w:start w:val="1"/>
      <w:numFmt w:val="lowerLetter"/>
      <w:lvlText w:val="%8."/>
      <w:lvlJc w:val="left"/>
      <w:pPr>
        <w:ind w:left="5760" w:hanging="360"/>
      </w:pPr>
    </w:lvl>
    <w:lvl w:ilvl="8" w:tplc="DBDE6AF6" w:tentative="1">
      <w:start w:val="1"/>
      <w:numFmt w:val="lowerRoman"/>
      <w:lvlText w:val="%9."/>
      <w:lvlJc w:val="right"/>
      <w:pPr>
        <w:ind w:left="6480" w:hanging="180"/>
      </w:pPr>
    </w:lvl>
  </w:abstractNum>
  <w:abstractNum w:abstractNumId="15" w15:restartNumberingAfterBreak="0">
    <w:nsid w:val="489D67BC"/>
    <w:multiLevelType w:val="hybridMultilevel"/>
    <w:tmpl w:val="8B78D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6C321776">
      <w:start w:val="1"/>
      <w:numFmt w:val="decimal"/>
      <w:lvlText w:val="%1."/>
      <w:lvlJc w:val="left"/>
      <w:pPr>
        <w:ind w:left="360" w:hanging="360"/>
      </w:pPr>
      <w:rPr>
        <w:rFonts w:hint="default"/>
      </w:rPr>
    </w:lvl>
    <w:lvl w:ilvl="1" w:tplc="92205450" w:tentative="1">
      <w:start w:val="1"/>
      <w:numFmt w:val="lowerLetter"/>
      <w:lvlText w:val="%2."/>
      <w:lvlJc w:val="left"/>
      <w:pPr>
        <w:ind w:left="1080" w:hanging="360"/>
      </w:pPr>
    </w:lvl>
    <w:lvl w:ilvl="2" w:tplc="E0722ED4" w:tentative="1">
      <w:start w:val="1"/>
      <w:numFmt w:val="lowerRoman"/>
      <w:lvlText w:val="%3."/>
      <w:lvlJc w:val="right"/>
      <w:pPr>
        <w:ind w:left="1800" w:hanging="180"/>
      </w:pPr>
    </w:lvl>
    <w:lvl w:ilvl="3" w:tplc="CDDAC890" w:tentative="1">
      <w:start w:val="1"/>
      <w:numFmt w:val="decimal"/>
      <w:lvlText w:val="%4."/>
      <w:lvlJc w:val="left"/>
      <w:pPr>
        <w:ind w:left="2520" w:hanging="360"/>
      </w:pPr>
    </w:lvl>
    <w:lvl w:ilvl="4" w:tplc="DF7661B4" w:tentative="1">
      <w:start w:val="1"/>
      <w:numFmt w:val="lowerLetter"/>
      <w:lvlText w:val="%5."/>
      <w:lvlJc w:val="left"/>
      <w:pPr>
        <w:ind w:left="3240" w:hanging="360"/>
      </w:pPr>
    </w:lvl>
    <w:lvl w:ilvl="5" w:tplc="A0CADCDE" w:tentative="1">
      <w:start w:val="1"/>
      <w:numFmt w:val="lowerRoman"/>
      <w:lvlText w:val="%6."/>
      <w:lvlJc w:val="right"/>
      <w:pPr>
        <w:ind w:left="3960" w:hanging="180"/>
      </w:pPr>
    </w:lvl>
    <w:lvl w:ilvl="6" w:tplc="CCBA8536" w:tentative="1">
      <w:start w:val="1"/>
      <w:numFmt w:val="decimal"/>
      <w:lvlText w:val="%7."/>
      <w:lvlJc w:val="left"/>
      <w:pPr>
        <w:ind w:left="4680" w:hanging="360"/>
      </w:pPr>
    </w:lvl>
    <w:lvl w:ilvl="7" w:tplc="F092904C" w:tentative="1">
      <w:start w:val="1"/>
      <w:numFmt w:val="lowerLetter"/>
      <w:lvlText w:val="%8."/>
      <w:lvlJc w:val="left"/>
      <w:pPr>
        <w:ind w:left="5400" w:hanging="360"/>
      </w:pPr>
    </w:lvl>
    <w:lvl w:ilvl="8" w:tplc="16EA61F6"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EFC272AA">
      <w:start w:val="1"/>
      <w:numFmt w:val="lowerRoman"/>
      <w:lvlText w:val="(%1)"/>
      <w:lvlJc w:val="left"/>
      <w:pPr>
        <w:ind w:left="1080" w:hanging="720"/>
      </w:pPr>
      <w:rPr>
        <w:rFonts w:hint="default"/>
      </w:rPr>
    </w:lvl>
    <w:lvl w:ilvl="1" w:tplc="50DEA428" w:tentative="1">
      <w:start w:val="1"/>
      <w:numFmt w:val="lowerLetter"/>
      <w:lvlText w:val="%2."/>
      <w:lvlJc w:val="left"/>
      <w:pPr>
        <w:ind w:left="1440" w:hanging="360"/>
      </w:pPr>
    </w:lvl>
    <w:lvl w:ilvl="2" w:tplc="06A416D6" w:tentative="1">
      <w:start w:val="1"/>
      <w:numFmt w:val="lowerRoman"/>
      <w:lvlText w:val="%3."/>
      <w:lvlJc w:val="right"/>
      <w:pPr>
        <w:ind w:left="2160" w:hanging="180"/>
      </w:pPr>
    </w:lvl>
    <w:lvl w:ilvl="3" w:tplc="8DBCC986" w:tentative="1">
      <w:start w:val="1"/>
      <w:numFmt w:val="decimal"/>
      <w:lvlText w:val="%4."/>
      <w:lvlJc w:val="left"/>
      <w:pPr>
        <w:ind w:left="2880" w:hanging="360"/>
      </w:pPr>
    </w:lvl>
    <w:lvl w:ilvl="4" w:tplc="A0CC53F4" w:tentative="1">
      <w:start w:val="1"/>
      <w:numFmt w:val="lowerLetter"/>
      <w:lvlText w:val="%5."/>
      <w:lvlJc w:val="left"/>
      <w:pPr>
        <w:ind w:left="3600" w:hanging="360"/>
      </w:pPr>
    </w:lvl>
    <w:lvl w:ilvl="5" w:tplc="39E471DC" w:tentative="1">
      <w:start w:val="1"/>
      <w:numFmt w:val="lowerRoman"/>
      <w:lvlText w:val="%6."/>
      <w:lvlJc w:val="right"/>
      <w:pPr>
        <w:ind w:left="4320" w:hanging="180"/>
      </w:pPr>
    </w:lvl>
    <w:lvl w:ilvl="6" w:tplc="A5ECB852" w:tentative="1">
      <w:start w:val="1"/>
      <w:numFmt w:val="decimal"/>
      <w:lvlText w:val="%7."/>
      <w:lvlJc w:val="left"/>
      <w:pPr>
        <w:ind w:left="5040" w:hanging="360"/>
      </w:pPr>
    </w:lvl>
    <w:lvl w:ilvl="7" w:tplc="CDB2DA9E" w:tentative="1">
      <w:start w:val="1"/>
      <w:numFmt w:val="lowerLetter"/>
      <w:lvlText w:val="%8."/>
      <w:lvlJc w:val="left"/>
      <w:pPr>
        <w:ind w:left="5760" w:hanging="360"/>
      </w:pPr>
    </w:lvl>
    <w:lvl w:ilvl="8" w:tplc="69F41058"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5ED8F78E">
      <w:start w:val="1"/>
      <w:numFmt w:val="decimal"/>
      <w:lvlText w:val="%1."/>
      <w:lvlJc w:val="left"/>
      <w:pPr>
        <w:ind w:left="360" w:hanging="360"/>
      </w:pPr>
    </w:lvl>
    <w:lvl w:ilvl="1" w:tplc="85DA6C68" w:tentative="1">
      <w:start w:val="1"/>
      <w:numFmt w:val="lowerLetter"/>
      <w:lvlText w:val="%2."/>
      <w:lvlJc w:val="left"/>
      <w:pPr>
        <w:ind w:left="1080" w:hanging="360"/>
      </w:pPr>
    </w:lvl>
    <w:lvl w:ilvl="2" w:tplc="69BA8436" w:tentative="1">
      <w:start w:val="1"/>
      <w:numFmt w:val="lowerRoman"/>
      <w:lvlText w:val="%3."/>
      <w:lvlJc w:val="right"/>
      <w:pPr>
        <w:ind w:left="1800" w:hanging="180"/>
      </w:pPr>
    </w:lvl>
    <w:lvl w:ilvl="3" w:tplc="78D0394E" w:tentative="1">
      <w:start w:val="1"/>
      <w:numFmt w:val="decimal"/>
      <w:lvlText w:val="%4."/>
      <w:lvlJc w:val="left"/>
      <w:pPr>
        <w:ind w:left="2520" w:hanging="360"/>
      </w:pPr>
    </w:lvl>
    <w:lvl w:ilvl="4" w:tplc="B54EF9C0" w:tentative="1">
      <w:start w:val="1"/>
      <w:numFmt w:val="lowerLetter"/>
      <w:lvlText w:val="%5."/>
      <w:lvlJc w:val="left"/>
      <w:pPr>
        <w:ind w:left="3240" w:hanging="360"/>
      </w:pPr>
    </w:lvl>
    <w:lvl w:ilvl="5" w:tplc="ECCAA9A4" w:tentative="1">
      <w:start w:val="1"/>
      <w:numFmt w:val="lowerRoman"/>
      <w:lvlText w:val="%6."/>
      <w:lvlJc w:val="right"/>
      <w:pPr>
        <w:ind w:left="3960" w:hanging="180"/>
      </w:pPr>
    </w:lvl>
    <w:lvl w:ilvl="6" w:tplc="8D0C74BE" w:tentative="1">
      <w:start w:val="1"/>
      <w:numFmt w:val="decimal"/>
      <w:lvlText w:val="%7."/>
      <w:lvlJc w:val="left"/>
      <w:pPr>
        <w:ind w:left="4680" w:hanging="360"/>
      </w:pPr>
    </w:lvl>
    <w:lvl w:ilvl="7" w:tplc="21E6CE90" w:tentative="1">
      <w:start w:val="1"/>
      <w:numFmt w:val="lowerLetter"/>
      <w:lvlText w:val="%8."/>
      <w:lvlJc w:val="left"/>
      <w:pPr>
        <w:ind w:left="5400" w:hanging="360"/>
      </w:pPr>
    </w:lvl>
    <w:lvl w:ilvl="8" w:tplc="078ABB72" w:tentative="1">
      <w:start w:val="1"/>
      <w:numFmt w:val="lowerRoman"/>
      <w:lvlText w:val="%9."/>
      <w:lvlJc w:val="right"/>
      <w:pPr>
        <w:ind w:left="6120" w:hanging="180"/>
      </w:pPr>
    </w:lvl>
  </w:abstractNum>
  <w:abstractNum w:abstractNumId="19" w15:restartNumberingAfterBreak="0">
    <w:nsid w:val="589D4721"/>
    <w:multiLevelType w:val="hybridMultilevel"/>
    <w:tmpl w:val="1FD2230A"/>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20" w15:restartNumberingAfterBreak="0">
    <w:nsid w:val="5A344785"/>
    <w:multiLevelType w:val="hybridMultilevel"/>
    <w:tmpl w:val="74E2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614DD"/>
    <w:multiLevelType w:val="hybridMultilevel"/>
    <w:tmpl w:val="55587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CA1AF7C2">
      <w:start w:val="1"/>
      <w:numFmt w:val="lowerRoman"/>
      <w:lvlText w:val="(%1)"/>
      <w:lvlJc w:val="left"/>
      <w:pPr>
        <w:ind w:left="1080" w:hanging="720"/>
      </w:pPr>
      <w:rPr>
        <w:rFonts w:hint="default"/>
      </w:rPr>
    </w:lvl>
    <w:lvl w:ilvl="1" w:tplc="680872DA" w:tentative="1">
      <w:start w:val="1"/>
      <w:numFmt w:val="lowerLetter"/>
      <w:lvlText w:val="%2."/>
      <w:lvlJc w:val="left"/>
      <w:pPr>
        <w:ind w:left="1440" w:hanging="360"/>
      </w:pPr>
    </w:lvl>
    <w:lvl w:ilvl="2" w:tplc="A4328F2E" w:tentative="1">
      <w:start w:val="1"/>
      <w:numFmt w:val="lowerRoman"/>
      <w:lvlText w:val="%3."/>
      <w:lvlJc w:val="right"/>
      <w:pPr>
        <w:ind w:left="2160" w:hanging="180"/>
      </w:pPr>
    </w:lvl>
    <w:lvl w:ilvl="3" w:tplc="84180374" w:tentative="1">
      <w:start w:val="1"/>
      <w:numFmt w:val="decimal"/>
      <w:lvlText w:val="%4."/>
      <w:lvlJc w:val="left"/>
      <w:pPr>
        <w:ind w:left="2880" w:hanging="360"/>
      </w:pPr>
    </w:lvl>
    <w:lvl w:ilvl="4" w:tplc="F940A536" w:tentative="1">
      <w:start w:val="1"/>
      <w:numFmt w:val="lowerLetter"/>
      <w:lvlText w:val="%5."/>
      <w:lvlJc w:val="left"/>
      <w:pPr>
        <w:ind w:left="3600" w:hanging="360"/>
      </w:pPr>
    </w:lvl>
    <w:lvl w:ilvl="5" w:tplc="97BA4D2A" w:tentative="1">
      <w:start w:val="1"/>
      <w:numFmt w:val="lowerRoman"/>
      <w:lvlText w:val="%6."/>
      <w:lvlJc w:val="right"/>
      <w:pPr>
        <w:ind w:left="4320" w:hanging="180"/>
      </w:pPr>
    </w:lvl>
    <w:lvl w:ilvl="6" w:tplc="B53C5CD6" w:tentative="1">
      <w:start w:val="1"/>
      <w:numFmt w:val="decimal"/>
      <w:lvlText w:val="%7."/>
      <w:lvlJc w:val="left"/>
      <w:pPr>
        <w:ind w:left="5040" w:hanging="360"/>
      </w:pPr>
    </w:lvl>
    <w:lvl w:ilvl="7" w:tplc="D45EA5BE" w:tentative="1">
      <w:start w:val="1"/>
      <w:numFmt w:val="lowerLetter"/>
      <w:lvlText w:val="%8."/>
      <w:lvlJc w:val="left"/>
      <w:pPr>
        <w:ind w:left="5760" w:hanging="360"/>
      </w:pPr>
    </w:lvl>
    <w:lvl w:ilvl="8" w:tplc="09508F8C" w:tentative="1">
      <w:start w:val="1"/>
      <w:numFmt w:val="lowerRoman"/>
      <w:lvlText w:val="%9."/>
      <w:lvlJc w:val="right"/>
      <w:pPr>
        <w:ind w:left="6480" w:hanging="180"/>
      </w:pPr>
    </w:lvl>
  </w:abstractNum>
  <w:abstractNum w:abstractNumId="23" w15:restartNumberingAfterBreak="0">
    <w:nsid w:val="6527647A"/>
    <w:multiLevelType w:val="hybridMultilevel"/>
    <w:tmpl w:val="5504F770"/>
    <w:lvl w:ilvl="0" w:tplc="625260C8">
      <w:start w:val="1"/>
      <w:numFmt w:val="lowerRoman"/>
      <w:lvlText w:val="(%1)"/>
      <w:lvlJc w:val="left"/>
      <w:pPr>
        <w:ind w:left="1080" w:hanging="720"/>
      </w:pPr>
      <w:rPr>
        <w:rFonts w:hint="default"/>
      </w:rPr>
    </w:lvl>
    <w:lvl w:ilvl="1" w:tplc="6AFCBD5C" w:tentative="1">
      <w:start w:val="1"/>
      <w:numFmt w:val="lowerLetter"/>
      <w:lvlText w:val="%2."/>
      <w:lvlJc w:val="left"/>
      <w:pPr>
        <w:ind w:left="1440" w:hanging="360"/>
      </w:pPr>
    </w:lvl>
    <w:lvl w:ilvl="2" w:tplc="12C44F58" w:tentative="1">
      <w:start w:val="1"/>
      <w:numFmt w:val="lowerRoman"/>
      <w:lvlText w:val="%3."/>
      <w:lvlJc w:val="right"/>
      <w:pPr>
        <w:ind w:left="2160" w:hanging="180"/>
      </w:pPr>
    </w:lvl>
    <w:lvl w:ilvl="3" w:tplc="6D36392C" w:tentative="1">
      <w:start w:val="1"/>
      <w:numFmt w:val="decimal"/>
      <w:lvlText w:val="%4."/>
      <w:lvlJc w:val="left"/>
      <w:pPr>
        <w:ind w:left="2880" w:hanging="360"/>
      </w:pPr>
    </w:lvl>
    <w:lvl w:ilvl="4" w:tplc="C9289078" w:tentative="1">
      <w:start w:val="1"/>
      <w:numFmt w:val="lowerLetter"/>
      <w:lvlText w:val="%5."/>
      <w:lvlJc w:val="left"/>
      <w:pPr>
        <w:ind w:left="3600" w:hanging="360"/>
      </w:pPr>
    </w:lvl>
    <w:lvl w:ilvl="5" w:tplc="D4BA7DF0" w:tentative="1">
      <w:start w:val="1"/>
      <w:numFmt w:val="lowerRoman"/>
      <w:lvlText w:val="%6."/>
      <w:lvlJc w:val="right"/>
      <w:pPr>
        <w:ind w:left="4320" w:hanging="180"/>
      </w:pPr>
    </w:lvl>
    <w:lvl w:ilvl="6" w:tplc="EAFC4AF2" w:tentative="1">
      <w:start w:val="1"/>
      <w:numFmt w:val="decimal"/>
      <w:lvlText w:val="%7."/>
      <w:lvlJc w:val="left"/>
      <w:pPr>
        <w:ind w:left="5040" w:hanging="360"/>
      </w:pPr>
    </w:lvl>
    <w:lvl w:ilvl="7" w:tplc="90DA838A" w:tentative="1">
      <w:start w:val="1"/>
      <w:numFmt w:val="lowerLetter"/>
      <w:lvlText w:val="%8."/>
      <w:lvlJc w:val="left"/>
      <w:pPr>
        <w:ind w:left="5760" w:hanging="360"/>
      </w:pPr>
    </w:lvl>
    <w:lvl w:ilvl="8" w:tplc="BCEE892C" w:tentative="1">
      <w:start w:val="1"/>
      <w:numFmt w:val="lowerRoman"/>
      <w:lvlText w:val="%9."/>
      <w:lvlJc w:val="right"/>
      <w:pPr>
        <w:ind w:left="6480" w:hanging="180"/>
      </w:pPr>
    </w:lvl>
  </w:abstractNum>
  <w:abstractNum w:abstractNumId="24" w15:restartNumberingAfterBreak="0">
    <w:nsid w:val="66744306"/>
    <w:multiLevelType w:val="hybridMultilevel"/>
    <w:tmpl w:val="5504F770"/>
    <w:lvl w:ilvl="0" w:tplc="46F4544A">
      <w:start w:val="1"/>
      <w:numFmt w:val="lowerRoman"/>
      <w:lvlText w:val="(%1)"/>
      <w:lvlJc w:val="left"/>
      <w:pPr>
        <w:ind w:left="1080" w:hanging="720"/>
      </w:pPr>
      <w:rPr>
        <w:rFonts w:hint="default"/>
      </w:rPr>
    </w:lvl>
    <w:lvl w:ilvl="1" w:tplc="1B24AD58" w:tentative="1">
      <w:start w:val="1"/>
      <w:numFmt w:val="lowerLetter"/>
      <w:lvlText w:val="%2."/>
      <w:lvlJc w:val="left"/>
      <w:pPr>
        <w:ind w:left="1440" w:hanging="360"/>
      </w:pPr>
    </w:lvl>
    <w:lvl w:ilvl="2" w:tplc="91E0A3E8" w:tentative="1">
      <w:start w:val="1"/>
      <w:numFmt w:val="lowerRoman"/>
      <w:lvlText w:val="%3."/>
      <w:lvlJc w:val="right"/>
      <w:pPr>
        <w:ind w:left="2160" w:hanging="180"/>
      </w:pPr>
    </w:lvl>
    <w:lvl w:ilvl="3" w:tplc="ABDA671C" w:tentative="1">
      <w:start w:val="1"/>
      <w:numFmt w:val="decimal"/>
      <w:lvlText w:val="%4."/>
      <w:lvlJc w:val="left"/>
      <w:pPr>
        <w:ind w:left="2880" w:hanging="360"/>
      </w:pPr>
    </w:lvl>
    <w:lvl w:ilvl="4" w:tplc="310C2810" w:tentative="1">
      <w:start w:val="1"/>
      <w:numFmt w:val="lowerLetter"/>
      <w:lvlText w:val="%5."/>
      <w:lvlJc w:val="left"/>
      <w:pPr>
        <w:ind w:left="3600" w:hanging="360"/>
      </w:pPr>
    </w:lvl>
    <w:lvl w:ilvl="5" w:tplc="66E02960" w:tentative="1">
      <w:start w:val="1"/>
      <w:numFmt w:val="lowerRoman"/>
      <w:lvlText w:val="%6."/>
      <w:lvlJc w:val="right"/>
      <w:pPr>
        <w:ind w:left="4320" w:hanging="180"/>
      </w:pPr>
    </w:lvl>
    <w:lvl w:ilvl="6" w:tplc="986A8E50" w:tentative="1">
      <w:start w:val="1"/>
      <w:numFmt w:val="decimal"/>
      <w:lvlText w:val="%7."/>
      <w:lvlJc w:val="left"/>
      <w:pPr>
        <w:ind w:left="5040" w:hanging="360"/>
      </w:pPr>
    </w:lvl>
    <w:lvl w:ilvl="7" w:tplc="2F52B1DC" w:tentative="1">
      <w:start w:val="1"/>
      <w:numFmt w:val="lowerLetter"/>
      <w:lvlText w:val="%8."/>
      <w:lvlJc w:val="left"/>
      <w:pPr>
        <w:ind w:left="5760" w:hanging="360"/>
      </w:pPr>
    </w:lvl>
    <w:lvl w:ilvl="8" w:tplc="E872E482" w:tentative="1">
      <w:start w:val="1"/>
      <w:numFmt w:val="lowerRoman"/>
      <w:lvlText w:val="%9."/>
      <w:lvlJc w:val="right"/>
      <w:pPr>
        <w:ind w:left="6480" w:hanging="180"/>
      </w:pPr>
    </w:lvl>
  </w:abstractNum>
  <w:abstractNum w:abstractNumId="25" w15:restartNumberingAfterBreak="0">
    <w:nsid w:val="67DD4E4C"/>
    <w:multiLevelType w:val="hybridMultilevel"/>
    <w:tmpl w:val="5504F770"/>
    <w:lvl w:ilvl="0" w:tplc="46F4544A">
      <w:start w:val="1"/>
      <w:numFmt w:val="lowerRoman"/>
      <w:lvlText w:val="(%1)"/>
      <w:lvlJc w:val="left"/>
      <w:pPr>
        <w:ind w:left="1080" w:hanging="720"/>
      </w:pPr>
      <w:rPr>
        <w:rFonts w:hint="default"/>
      </w:rPr>
    </w:lvl>
    <w:lvl w:ilvl="1" w:tplc="1B24AD58" w:tentative="1">
      <w:start w:val="1"/>
      <w:numFmt w:val="lowerLetter"/>
      <w:lvlText w:val="%2."/>
      <w:lvlJc w:val="left"/>
      <w:pPr>
        <w:ind w:left="1440" w:hanging="360"/>
      </w:pPr>
    </w:lvl>
    <w:lvl w:ilvl="2" w:tplc="91E0A3E8" w:tentative="1">
      <w:start w:val="1"/>
      <w:numFmt w:val="lowerRoman"/>
      <w:lvlText w:val="%3."/>
      <w:lvlJc w:val="right"/>
      <w:pPr>
        <w:ind w:left="2160" w:hanging="180"/>
      </w:pPr>
    </w:lvl>
    <w:lvl w:ilvl="3" w:tplc="ABDA671C" w:tentative="1">
      <w:start w:val="1"/>
      <w:numFmt w:val="decimal"/>
      <w:lvlText w:val="%4."/>
      <w:lvlJc w:val="left"/>
      <w:pPr>
        <w:ind w:left="2880" w:hanging="360"/>
      </w:pPr>
    </w:lvl>
    <w:lvl w:ilvl="4" w:tplc="310C2810" w:tentative="1">
      <w:start w:val="1"/>
      <w:numFmt w:val="lowerLetter"/>
      <w:lvlText w:val="%5."/>
      <w:lvlJc w:val="left"/>
      <w:pPr>
        <w:ind w:left="3600" w:hanging="360"/>
      </w:pPr>
    </w:lvl>
    <w:lvl w:ilvl="5" w:tplc="66E02960" w:tentative="1">
      <w:start w:val="1"/>
      <w:numFmt w:val="lowerRoman"/>
      <w:lvlText w:val="%6."/>
      <w:lvlJc w:val="right"/>
      <w:pPr>
        <w:ind w:left="4320" w:hanging="180"/>
      </w:pPr>
    </w:lvl>
    <w:lvl w:ilvl="6" w:tplc="986A8E50" w:tentative="1">
      <w:start w:val="1"/>
      <w:numFmt w:val="decimal"/>
      <w:lvlText w:val="%7."/>
      <w:lvlJc w:val="left"/>
      <w:pPr>
        <w:ind w:left="5040" w:hanging="360"/>
      </w:pPr>
    </w:lvl>
    <w:lvl w:ilvl="7" w:tplc="2F52B1DC" w:tentative="1">
      <w:start w:val="1"/>
      <w:numFmt w:val="lowerLetter"/>
      <w:lvlText w:val="%8."/>
      <w:lvlJc w:val="left"/>
      <w:pPr>
        <w:ind w:left="5760" w:hanging="360"/>
      </w:pPr>
    </w:lvl>
    <w:lvl w:ilvl="8" w:tplc="E872E482"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83CC8BE0">
      <w:start w:val="1"/>
      <w:numFmt w:val="decimal"/>
      <w:lvlText w:val="%1."/>
      <w:lvlJc w:val="left"/>
      <w:pPr>
        <w:ind w:left="360" w:hanging="360"/>
      </w:pPr>
      <w:rPr>
        <w:rFonts w:hint="default"/>
      </w:rPr>
    </w:lvl>
    <w:lvl w:ilvl="1" w:tplc="938E13C4" w:tentative="1">
      <w:start w:val="1"/>
      <w:numFmt w:val="lowerLetter"/>
      <w:lvlText w:val="%2."/>
      <w:lvlJc w:val="left"/>
      <w:pPr>
        <w:ind w:left="1080" w:hanging="360"/>
      </w:pPr>
    </w:lvl>
    <w:lvl w:ilvl="2" w:tplc="B686D86C" w:tentative="1">
      <w:start w:val="1"/>
      <w:numFmt w:val="lowerRoman"/>
      <w:lvlText w:val="%3."/>
      <w:lvlJc w:val="right"/>
      <w:pPr>
        <w:ind w:left="1800" w:hanging="180"/>
      </w:pPr>
    </w:lvl>
    <w:lvl w:ilvl="3" w:tplc="58CAC8D6" w:tentative="1">
      <w:start w:val="1"/>
      <w:numFmt w:val="decimal"/>
      <w:lvlText w:val="%4."/>
      <w:lvlJc w:val="left"/>
      <w:pPr>
        <w:ind w:left="2520" w:hanging="360"/>
      </w:pPr>
    </w:lvl>
    <w:lvl w:ilvl="4" w:tplc="341A5248" w:tentative="1">
      <w:start w:val="1"/>
      <w:numFmt w:val="lowerLetter"/>
      <w:lvlText w:val="%5."/>
      <w:lvlJc w:val="left"/>
      <w:pPr>
        <w:ind w:left="3240" w:hanging="360"/>
      </w:pPr>
    </w:lvl>
    <w:lvl w:ilvl="5" w:tplc="0BE6B400" w:tentative="1">
      <w:start w:val="1"/>
      <w:numFmt w:val="lowerRoman"/>
      <w:lvlText w:val="%6."/>
      <w:lvlJc w:val="right"/>
      <w:pPr>
        <w:ind w:left="3960" w:hanging="180"/>
      </w:pPr>
    </w:lvl>
    <w:lvl w:ilvl="6" w:tplc="0DF01220" w:tentative="1">
      <w:start w:val="1"/>
      <w:numFmt w:val="decimal"/>
      <w:lvlText w:val="%7."/>
      <w:lvlJc w:val="left"/>
      <w:pPr>
        <w:ind w:left="4680" w:hanging="360"/>
      </w:pPr>
    </w:lvl>
    <w:lvl w:ilvl="7" w:tplc="D23CDB40" w:tentative="1">
      <w:start w:val="1"/>
      <w:numFmt w:val="lowerLetter"/>
      <w:lvlText w:val="%8."/>
      <w:lvlJc w:val="left"/>
      <w:pPr>
        <w:ind w:left="5400" w:hanging="360"/>
      </w:pPr>
    </w:lvl>
    <w:lvl w:ilvl="8" w:tplc="E4E82486" w:tentative="1">
      <w:start w:val="1"/>
      <w:numFmt w:val="lowerRoman"/>
      <w:lvlText w:val="%9."/>
      <w:lvlJc w:val="right"/>
      <w:pPr>
        <w:ind w:left="6120" w:hanging="180"/>
      </w:pPr>
    </w:lvl>
  </w:abstractNum>
  <w:abstractNum w:abstractNumId="27" w15:restartNumberingAfterBreak="0">
    <w:nsid w:val="6DB17E31"/>
    <w:multiLevelType w:val="hybridMultilevel"/>
    <w:tmpl w:val="070CBEC6"/>
    <w:lvl w:ilvl="0" w:tplc="64DE2100">
      <w:start w:val="1"/>
      <w:numFmt w:val="bullet"/>
      <w:lvlText w:val=""/>
      <w:lvlJc w:val="left"/>
      <w:pPr>
        <w:ind w:left="720" w:hanging="360"/>
      </w:pPr>
      <w:rPr>
        <w:rFonts w:ascii="Symbol" w:hAnsi="Symbol" w:hint="default"/>
      </w:rPr>
    </w:lvl>
    <w:lvl w:ilvl="1" w:tplc="5644F4D2">
      <w:start w:val="1"/>
      <w:numFmt w:val="bullet"/>
      <w:lvlText w:val="o"/>
      <w:lvlJc w:val="left"/>
      <w:pPr>
        <w:ind w:left="1440" w:hanging="360"/>
      </w:pPr>
      <w:rPr>
        <w:rFonts w:ascii="Courier New" w:hAnsi="Courier New" w:hint="default"/>
      </w:rPr>
    </w:lvl>
    <w:lvl w:ilvl="2" w:tplc="B0F8A3E8">
      <w:start w:val="1"/>
      <w:numFmt w:val="bullet"/>
      <w:lvlText w:val=""/>
      <w:lvlJc w:val="left"/>
      <w:pPr>
        <w:ind w:left="2160" w:hanging="360"/>
      </w:pPr>
      <w:rPr>
        <w:rFonts w:ascii="Wingdings" w:hAnsi="Wingdings" w:hint="default"/>
      </w:rPr>
    </w:lvl>
    <w:lvl w:ilvl="3" w:tplc="677EEAE0">
      <w:start w:val="1"/>
      <w:numFmt w:val="bullet"/>
      <w:lvlText w:val=""/>
      <w:lvlJc w:val="left"/>
      <w:pPr>
        <w:ind w:left="2880" w:hanging="360"/>
      </w:pPr>
      <w:rPr>
        <w:rFonts w:ascii="Symbol" w:hAnsi="Symbol" w:hint="default"/>
      </w:rPr>
    </w:lvl>
    <w:lvl w:ilvl="4" w:tplc="486A91BE">
      <w:start w:val="1"/>
      <w:numFmt w:val="bullet"/>
      <w:lvlText w:val="o"/>
      <w:lvlJc w:val="left"/>
      <w:pPr>
        <w:ind w:left="3600" w:hanging="360"/>
      </w:pPr>
      <w:rPr>
        <w:rFonts w:ascii="Courier New" w:hAnsi="Courier New" w:hint="default"/>
      </w:rPr>
    </w:lvl>
    <w:lvl w:ilvl="5" w:tplc="B778272E">
      <w:start w:val="1"/>
      <w:numFmt w:val="bullet"/>
      <w:lvlText w:val=""/>
      <w:lvlJc w:val="left"/>
      <w:pPr>
        <w:ind w:left="4320" w:hanging="360"/>
      </w:pPr>
      <w:rPr>
        <w:rFonts w:ascii="Wingdings" w:hAnsi="Wingdings" w:hint="default"/>
      </w:rPr>
    </w:lvl>
    <w:lvl w:ilvl="6" w:tplc="77509BC8">
      <w:start w:val="1"/>
      <w:numFmt w:val="bullet"/>
      <w:lvlText w:val=""/>
      <w:lvlJc w:val="left"/>
      <w:pPr>
        <w:ind w:left="5040" w:hanging="360"/>
      </w:pPr>
      <w:rPr>
        <w:rFonts w:ascii="Symbol" w:hAnsi="Symbol" w:hint="default"/>
      </w:rPr>
    </w:lvl>
    <w:lvl w:ilvl="7" w:tplc="F5102A40">
      <w:start w:val="1"/>
      <w:numFmt w:val="bullet"/>
      <w:lvlText w:val="o"/>
      <w:lvlJc w:val="left"/>
      <w:pPr>
        <w:ind w:left="5760" w:hanging="360"/>
      </w:pPr>
      <w:rPr>
        <w:rFonts w:ascii="Courier New" w:hAnsi="Courier New" w:hint="default"/>
      </w:rPr>
    </w:lvl>
    <w:lvl w:ilvl="8" w:tplc="2CCE481E">
      <w:start w:val="1"/>
      <w:numFmt w:val="bullet"/>
      <w:lvlText w:val=""/>
      <w:lvlJc w:val="left"/>
      <w:pPr>
        <w:ind w:left="6480" w:hanging="360"/>
      </w:pPr>
      <w:rPr>
        <w:rFonts w:ascii="Wingdings" w:hAnsi="Wingdings" w:hint="default"/>
      </w:rPr>
    </w:lvl>
  </w:abstractNum>
  <w:abstractNum w:abstractNumId="28" w15:restartNumberingAfterBreak="0">
    <w:nsid w:val="730D1930"/>
    <w:multiLevelType w:val="hybridMultilevel"/>
    <w:tmpl w:val="CA86F840"/>
    <w:lvl w:ilvl="0" w:tplc="38B04438">
      <w:start w:val="1"/>
      <w:numFmt w:val="bullet"/>
      <w:lvlText w:val=""/>
      <w:lvlJc w:val="left"/>
      <w:pPr>
        <w:ind w:left="360" w:hanging="360"/>
      </w:pPr>
      <w:rPr>
        <w:rFonts w:ascii="Symbol" w:hAnsi="Symbol" w:hint="default"/>
        <w:color w:val="auto"/>
      </w:rPr>
    </w:lvl>
    <w:lvl w:ilvl="1" w:tplc="AD0A07BE">
      <w:start w:val="1"/>
      <w:numFmt w:val="bullet"/>
      <w:lvlText w:val="o"/>
      <w:lvlJc w:val="left"/>
      <w:pPr>
        <w:ind w:left="1080" w:hanging="360"/>
      </w:pPr>
      <w:rPr>
        <w:rFonts w:ascii="Courier New" w:hAnsi="Courier New" w:cs="Courier New" w:hint="default"/>
      </w:rPr>
    </w:lvl>
    <w:lvl w:ilvl="2" w:tplc="5516AB30">
      <w:start w:val="1"/>
      <w:numFmt w:val="bullet"/>
      <w:lvlText w:val=""/>
      <w:lvlJc w:val="left"/>
      <w:pPr>
        <w:ind w:left="1800" w:hanging="360"/>
      </w:pPr>
      <w:rPr>
        <w:rFonts w:ascii="Wingdings" w:hAnsi="Wingdings" w:hint="default"/>
      </w:rPr>
    </w:lvl>
    <w:lvl w:ilvl="3" w:tplc="FFD6396E">
      <w:start w:val="1"/>
      <w:numFmt w:val="bullet"/>
      <w:lvlText w:val=""/>
      <w:lvlJc w:val="left"/>
      <w:pPr>
        <w:ind w:left="2520" w:hanging="360"/>
      </w:pPr>
      <w:rPr>
        <w:rFonts w:ascii="Symbol" w:hAnsi="Symbol" w:hint="default"/>
      </w:rPr>
    </w:lvl>
    <w:lvl w:ilvl="4" w:tplc="A3CC3F3E" w:tentative="1">
      <w:start w:val="1"/>
      <w:numFmt w:val="bullet"/>
      <w:lvlText w:val="o"/>
      <w:lvlJc w:val="left"/>
      <w:pPr>
        <w:ind w:left="3240" w:hanging="360"/>
      </w:pPr>
      <w:rPr>
        <w:rFonts w:ascii="Courier New" w:hAnsi="Courier New" w:cs="Courier New" w:hint="default"/>
      </w:rPr>
    </w:lvl>
    <w:lvl w:ilvl="5" w:tplc="9FD4147E" w:tentative="1">
      <w:start w:val="1"/>
      <w:numFmt w:val="bullet"/>
      <w:lvlText w:val=""/>
      <w:lvlJc w:val="left"/>
      <w:pPr>
        <w:ind w:left="3960" w:hanging="360"/>
      </w:pPr>
      <w:rPr>
        <w:rFonts w:ascii="Wingdings" w:hAnsi="Wingdings" w:hint="default"/>
      </w:rPr>
    </w:lvl>
    <w:lvl w:ilvl="6" w:tplc="7A8CDE86" w:tentative="1">
      <w:start w:val="1"/>
      <w:numFmt w:val="bullet"/>
      <w:lvlText w:val=""/>
      <w:lvlJc w:val="left"/>
      <w:pPr>
        <w:ind w:left="4680" w:hanging="360"/>
      </w:pPr>
      <w:rPr>
        <w:rFonts w:ascii="Symbol" w:hAnsi="Symbol" w:hint="default"/>
      </w:rPr>
    </w:lvl>
    <w:lvl w:ilvl="7" w:tplc="542A1F38" w:tentative="1">
      <w:start w:val="1"/>
      <w:numFmt w:val="bullet"/>
      <w:lvlText w:val="o"/>
      <w:lvlJc w:val="left"/>
      <w:pPr>
        <w:ind w:left="5400" w:hanging="360"/>
      </w:pPr>
      <w:rPr>
        <w:rFonts w:ascii="Courier New" w:hAnsi="Courier New" w:cs="Courier New" w:hint="default"/>
      </w:rPr>
    </w:lvl>
    <w:lvl w:ilvl="8" w:tplc="FBBE3554" w:tentative="1">
      <w:start w:val="1"/>
      <w:numFmt w:val="bullet"/>
      <w:lvlText w:val=""/>
      <w:lvlJc w:val="left"/>
      <w:pPr>
        <w:ind w:left="6120" w:hanging="360"/>
      </w:pPr>
      <w:rPr>
        <w:rFonts w:ascii="Wingdings" w:hAnsi="Wingdings" w:hint="default"/>
      </w:rPr>
    </w:lvl>
  </w:abstractNum>
  <w:abstractNum w:abstractNumId="29"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C332D4"/>
    <w:multiLevelType w:val="hybridMultilevel"/>
    <w:tmpl w:val="5504F770"/>
    <w:lvl w:ilvl="0" w:tplc="C2E8F8C2">
      <w:start w:val="1"/>
      <w:numFmt w:val="lowerRoman"/>
      <w:lvlText w:val="(%1)"/>
      <w:lvlJc w:val="left"/>
      <w:pPr>
        <w:ind w:left="1080" w:hanging="720"/>
      </w:pPr>
      <w:rPr>
        <w:rFonts w:hint="default"/>
      </w:rPr>
    </w:lvl>
    <w:lvl w:ilvl="1" w:tplc="DD0E055A" w:tentative="1">
      <w:start w:val="1"/>
      <w:numFmt w:val="lowerLetter"/>
      <w:lvlText w:val="%2."/>
      <w:lvlJc w:val="left"/>
      <w:pPr>
        <w:ind w:left="1440" w:hanging="360"/>
      </w:pPr>
    </w:lvl>
    <w:lvl w:ilvl="2" w:tplc="C6D8E42C" w:tentative="1">
      <w:start w:val="1"/>
      <w:numFmt w:val="lowerRoman"/>
      <w:lvlText w:val="%3."/>
      <w:lvlJc w:val="right"/>
      <w:pPr>
        <w:ind w:left="2160" w:hanging="180"/>
      </w:pPr>
    </w:lvl>
    <w:lvl w:ilvl="3" w:tplc="E9121D34" w:tentative="1">
      <w:start w:val="1"/>
      <w:numFmt w:val="decimal"/>
      <w:lvlText w:val="%4."/>
      <w:lvlJc w:val="left"/>
      <w:pPr>
        <w:ind w:left="2880" w:hanging="360"/>
      </w:pPr>
    </w:lvl>
    <w:lvl w:ilvl="4" w:tplc="A5FA182E" w:tentative="1">
      <w:start w:val="1"/>
      <w:numFmt w:val="lowerLetter"/>
      <w:lvlText w:val="%5."/>
      <w:lvlJc w:val="left"/>
      <w:pPr>
        <w:ind w:left="3600" w:hanging="360"/>
      </w:pPr>
    </w:lvl>
    <w:lvl w:ilvl="5" w:tplc="ED742736" w:tentative="1">
      <w:start w:val="1"/>
      <w:numFmt w:val="lowerRoman"/>
      <w:lvlText w:val="%6."/>
      <w:lvlJc w:val="right"/>
      <w:pPr>
        <w:ind w:left="4320" w:hanging="180"/>
      </w:pPr>
    </w:lvl>
    <w:lvl w:ilvl="6" w:tplc="CA6AF6F0" w:tentative="1">
      <w:start w:val="1"/>
      <w:numFmt w:val="decimal"/>
      <w:lvlText w:val="%7."/>
      <w:lvlJc w:val="left"/>
      <w:pPr>
        <w:ind w:left="5040" w:hanging="360"/>
      </w:pPr>
    </w:lvl>
    <w:lvl w:ilvl="7" w:tplc="04BAB14C" w:tentative="1">
      <w:start w:val="1"/>
      <w:numFmt w:val="lowerLetter"/>
      <w:lvlText w:val="%8."/>
      <w:lvlJc w:val="left"/>
      <w:pPr>
        <w:ind w:left="5760" w:hanging="360"/>
      </w:pPr>
    </w:lvl>
    <w:lvl w:ilvl="8" w:tplc="3B221AB2"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BBB6ED2E">
      <w:start w:val="1"/>
      <w:numFmt w:val="decimal"/>
      <w:lvlText w:val="%1."/>
      <w:lvlJc w:val="left"/>
      <w:pPr>
        <w:ind w:left="360" w:hanging="360"/>
      </w:pPr>
      <w:rPr>
        <w:rFonts w:hint="default"/>
      </w:rPr>
    </w:lvl>
    <w:lvl w:ilvl="1" w:tplc="BACA6EDC" w:tentative="1">
      <w:start w:val="1"/>
      <w:numFmt w:val="lowerLetter"/>
      <w:lvlText w:val="%2."/>
      <w:lvlJc w:val="left"/>
      <w:pPr>
        <w:ind w:left="1080" w:hanging="360"/>
      </w:pPr>
    </w:lvl>
    <w:lvl w:ilvl="2" w:tplc="7C5C5D9C" w:tentative="1">
      <w:start w:val="1"/>
      <w:numFmt w:val="lowerRoman"/>
      <w:lvlText w:val="%3."/>
      <w:lvlJc w:val="right"/>
      <w:pPr>
        <w:ind w:left="1800" w:hanging="180"/>
      </w:pPr>
    </w:lvl>
    <w:lvl w:ilvl="3" w:tplc="9E14F5C4" w:tentative="1">
      <w:start w:val="1"/>
      <w:numFmt w:val="decimal"/>
      <w:lvlText w:val="%4."/>
      <w:lvlJc w:val="left"/>
      <w:pPr>
        <w:ind w:left="2520" w:hanging="360"/>
      </w:pPr>
    </w:lvl>
    <w:lvl w:ilvl="4" w:tplc="01101CEE" w:tentative="1">
      <w:start w:val="1"/>
      <w:numFmt w:val="lowerLetter"/>
      <w:lvlText w:val="%5."/>
      <w:lvlJc w:val="left"/>
      <w:pPr>
        <w:ind w:left="3240" w:hanging="360"/>
      </w:pPr>
    </w:lvl>
    <w:lvl w:ilvl="5" w:tplc="2F3686B0" w:tentative="1">
      <w:start w:val="1"/>
      <w:numFmt w:val="lowerRoman"/>
      <w:lvlText w:val="%6."/>
      <w:lvlJc w:val="right"/>
      <w:pPr>
        <w:ind w:left="3960" w:hanging="180"/>
      </w:pPr>
    </w:lvl>
    <w:lvl w:ilvl="6" w:tplc="9B72DD64" w:tentative="1">
      <w:start w:val="1"/>
      <w:numFmt w:val="decimal"/>
      <w:lvlText w:val="%7."/>
      <w:lvlJc w:val="left"/>
      <w:pPr>
        <w:ind w:left="4680" w:hanging="360"/>
      </w:pPr>
    </w:lvl>
    <w:lvl w:ilvl="7" w:tplc="F6F2599C" w:tentative="1">
      <w:start w:val="1"/>
      <w:numFmt w:val="lowerLetter"/>
      <w:lvlText w:val="%8."/>
      <w:lvlJc w:val="left"/>
      <w:pPr>
        <w:ind w:left="5400" w:hanging="360"/>
      </w:pPr>
    </w:lvl>
    <w:lvl w:ilvl="8" w:tplc="48BE0DB4" w:tentative="1">
      <w:start w:val="1"/>
      <w:numFmt w:val="lowerRoman"/>
      <w:lvlText w:val="%9."/>
      <w:lvlJc w:val="right"/>
      <w:pPr>
        <w:ind w:left="6120" w:hanging="180"/>
      </w:pPr>
    </w:lvl>
  </w:abstractNum>
  <w:abstractNum w:abstractNumId="32" w15:restartNumberingAfterBreak="0">
    <w:nsid w:val="7D4D35C8"/>
    <w:multiLevelType w:val="hybridMultilevel"/>
    <w:tmpl w:val="08121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D5B64C0"/>
    <w:multiLevelType w:val="hybridMultilevel"/>
    <w:tmpl w:val="5504F770"/>
    <w:lvl w:ilvl="0" w:tplc="84C4B7A2">
      <w:start w:val="1"/>
      <w:numFmt w:val="lowerRoman"/>
      <w:lvlText w:val="(%1)"/>
      <w:lvlJc w:val="left"/>
      <w:pPr>
        <w:ind w:left="1080" w:hanging="720"/>
      </w:pPr>
      <w:rPr>
        <w:rFonts w:hint="default"/>
      </w:rPr>
    </w:lvl>
    <w:lvl w:ilvl="1" w:tplc="6EA42C48" w:tentative="1">
      <w:start w:val="1"/>
      <w:numFmt w:val="lowerLetter"/>
      <w:lvlText w:val="%2."/>
      <w:lvlJc w:val="left"/>
      <w:pPr>
        <w:ind w:left="1440" w:hanging="360"/>
      </w:pPr>
    </w:lvl>
    <w:lvl w:ilvl="2" w:tplc="2A348786" w:tentative="1">
      <w:start w:val="1"/>
      <w:numFmt w:val="lowerRoman"/>
      <w:lvlText w:val="%3."/>
      <w:lvlJc w:val="right"/>
      <w:pPr>
        <w:ind w:left="2160" w:hanging="180"/>
      </w:pPr>
    </w:lvl>
    <w:lvl w:ilvl="3" w:tplc="A1EED7D4" w:tentative="1">
      <w:start w:val="1"/>
      <w:numFmt w:val="decimal"/>
      <w:lvlText w:val="%4."/>
      <w:lvlJc w:val="left"/>
      <w:pPr>
        <w:ind w:left="2880" w:hanging="360"/>
      </w:pPr>
    </w:lvl>
    <w:lvl w:ilvl="4" w:tplc="A2F65FFC" w:tentative="1">
      <w:start w:val="1"/>
      <w:numFmt w:val="lowerLetter"/>
      <w:lvlText w:val="%5."/>
      <w:lvlJc w:val="left"/>
      <w:pPr>
        <w:ind w:left="3600" w:hanging="360"/>
      </w:pPr>
    </w:lvl>
    <w:lvl w:ilvl="5" w:tplc="B98487C4" w:tentative="1">
      <w:start w:val="1"/>
      <w:numFmt w:val="lowerRoman"/>
      <w:lvlText w:val="%6."/>
      <w:lvlJc w:val="right"/>
      <w:pPr>
        <w:ind w:left="4320" w:hanging="180"/>
      </w:pPr>
    </w:lvl>
    <w:lvl w:ilvl="6" w:tplc="CE8AFBDC" w:tentative="1">
      <w:start w:val="1"/>
      <w:numFmt w:val="decimal"/>
      <w:lvlText w:val="%7."/>
      <w:lvlJc w:val="left"/>
      <w:pPr>
        <w:ind w:left="5040" w:hanging="360"/>
      </w:pPr>
    </w:lvl>
    <w:lvl w:ilvl="7" w:tplc="D58E54E2" w:tentative="1">
      <w:start w:val="1"/>
      <w:numFmt w:val="lowerLetter"/>
      <w:lvlText w:val="%8."/>
      <w:lvlJc w:val="left"/>
      <w:pPr>
        <w:ind w:left="5760" w:hanging="360"/>
      </w:pPr>
    </w:lvl>
    <w:lvl w:ilvl="8" w:tplc="DF12336E"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7068D68E">
      <w:start w:val="1"/>
      <w:numFmt w:val="decimal"/>
      <w:lvlText w:val="%1."/>
      <w:lvlJc w:val="left"/>
      <w:pPr>
        <w:ind w:left="360" w:hanging="360"/>
      </w:pPr>
      <w:rPr>
        <w:rFonts w:hint="default"/>
      </w:rPr>
    </w:lvl>
    <w:lvl w:ilvl="1" w:tplc="884E909C" w:tentative="1">
      <w:start w:val="1"/>
      <w:numFmt w:val="lowerLetter"/>
      <w:lvlText w:val="%2."/>
      <w:lvlJc w:val="left"/>
      <w:pPr>
        <w:ind w:left="1080" w:hanging="360"/>
      </w:pPr>
    </w:lvl>
    <w:lvl w:ilvl="2" w:tplc="499E9EE2" w:tentative="1">
      <w:start w:val="1"/>
      <w:numFmt w:val="lowerRoman"/>
      <w:lvlText w:val="%3."/>
      <w:lvlJc w:val="right"/>
      <w:pPr>
        <w:ind w:left="1800" w:hanging="180"/>
      </w:pPr>
    </w:lvl>
    <w:lvl w:ilvl="3" w:tplc="D7EC0350" w:tentative="1">
      <w:start w:val="1"/>
      <w:numFmt w:val="decimal"/>
      <w:lvlText w:val="%4."/>
      <w:lvlJc w:val="left"/>
      <w:pPr>
        <w:ind w:left="2520" w:hanging="360"/>
      </w:pPr>
    </w:lvl>
    <w:lvl w:ilvl="4" w:tplc="742E63AE" w:tentative="1">
      <w:start w:val="1"/>
      <w:numFmt w:val="lowerLetter"/>
      <w:lvlText w:val="%5."/>
      <w:lvlJc w:val="left"/>
      <w:pPr>
        <w:ind w:left="3240" w:hanging="360"/>
      </w:pPr>
    </w:lvl>
    <w:lvl w:ilvl="5" w:tplc="83DE74CA" w:tentative="1">
      <w:start w:val="1"/>
      <w:numFmt w:val="lowerRoman"/>
      <w:lvlText w:val="%6."/>
      <w:lvlJc w:val="right"/>
      <w:pPr>
        <w:ind w:left="3960" w:hanging="180"/>
      </w:pPr>
    </w:lvl>
    <w:lvl w:ilvl="6" w:tplc="DF08B800" w:tentative="1">
      <w:start w:val="1"/>
      <w:numFmt w:val="decimal"/>
      <w:lvlText w:val="%7."/>
      <w:lvlJc w:val="left"/>
      <w:pPr>
        <w:ind w:left="4680" w:hanging="360"/>
      </w:pPr>
    </w:lvl>
    <w:lvl w:ilvl="7" w:tplc="83A85720" w:tentative="1">
      <w:start w:val="1"/>
      <w:numFmt w:val="lowerLetter"/>
      <w:lvlText w:val="%8."/>
      <w:lvlJc w:val="left"/>
      <w:pPr>
        <w:ind w:left="5400" w:hanging="360"/>
      </w:pPr>
    </w:lvl>
    <w:lvl w:ilvl="8" w:tplc="E716E372"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7F94B0AC">
      <w:start w:val="1"/>
      <w:numFmt w:val="decimal"/>
      <w:lvlText w:val="%1."/>
      <w:lvlJc w:val="left"/>
      <w:pPr>
        <w:ind w:left="360" w:hanging="360"/>
      </w:pPr>
      <w:rPr>
        <w:rFonts w:hint="default"/>
      </w:rPr>
    </w:lvl>
    <w:lvl w:ilvl="1" w:tplc="29947DC8" w:tentative="1">
      <w:start w:val="1"/>
      <w:numFmt w:val="lowerLetter"/>
      <w:lvlText w:val="%2."/>
      <w:lvlJc w:val="left"/>
      <w:pPr>
        <w:ind w:left="1080" w:hanging="360"/>
      </w:pPr>
    </w:lvl>
    <w:lvl w:ilvl="2" w:tplc="0726BB12" w:tentative="1">
      <w:start w:val="1"/>
      <w:numFmt w:val="lowerRoman"/>
      <w:lvlText w:val="%3."/>
      <w:lvlJc w:val="right"/>
      <w:pPr>
        <w:ind w:left="1800" w:hanging="180"/>
      </w:pPr>
    </w:lvl>
    <w:lvl w:ilvl="3" w:tplc="40FC8464" w:tentative="1">
      <w:start w:val="1"/>
      <w:numFmt w:val="decimal"/>
      <w:lvlText w:val="%4."/>
      <w:lvlJc w:val="left"/>
      <w:pPr>
        <w:ind w:left="2520" w:hanging="360"/>
      </w:pPr>
    </w:lvl>
    <w:lvl w:ilvl="4" w:tplc="720A5E3C" w:tentative="1">
      <w:start w:val="1"/>
      <w:numFmt w:val="lowerLetter"/>
      <w:lvlText w:val="%5."/>
      <w:lvlJc w:val="left"/>
      <w:pPr>
        <w:ind w:left="3240" w:hanging="360"/>
      </w:pPr>
    </w:lvl>
    <w:lvl w:ilvl="5" w:tplc="B20E3F8C" w:tentative="1">
      <w:start w:val="1"/>
      <w:numFmt w:val="lowerRoman"/>
      <w:lvlText w:val="%6."/>
      <w:lvlJc w:val="right"/>
      <w:pPr>
        <w:ind w:left="3960" w:hanging="180"/>
      </w:pPr>
    </w:lvl>
    <w:lvl w:ilvl="6" w:tplc="4F54C986" w:tentative="1">
      <w:start w:val="1"/>
      <w:numFmt w:val="decimal"/>
      <w:lvlText w:val="%7."/>
      <w:lvlJc w:val="left"/>
      <w:pPr>
        <w:ind w:left="4680" w:hanging="360"/>
      </w:pPr>
    </w:lvl>
    <w:lvl w:ilvl="7" w:tplc="D5049FC8" w:tentative="1">
      <w:start w:val="1"/>
      <w:numFmt w:val="lowerLetter"/>
      <w:lvlText w:val="%8."/>
      <w:lvlJc w:val="left"/>
      <w:pPr>
        <w:ind w:left="5400" w:hanging="360"/>
      </w:pPr>
    </w:lvl>
    <w:lvl w:ilvl="8" w:tplc="5A363A9E" w:tentative="1">
      <w:start w:val="1"/>
      <w:numFmt w:val="lowerRoman"/>
      <w:lvlText w:val="%9."/>
      <w:lvlJc w:val="right"/>
      <w:pPr>
        <w:ind w:left="6120" w:hanging="180"/>
      </w:pPr>
    </w:lvl>
  </w:abstractNum>
  <w:num w:numId="1">
    <w:abstractNumId w:val="2"/>
  </w:num>
  <w:num w:numId="2">
    <w:abstractNumId w:val="11"/>
  </w:num>
  <w:num w:numId="3">
    <w:abstractNumId w:val="31"/>
  </w:num>
  <w:num w:numId="4">
    <w:abstractNumId w:val="35"/>
  </w:num>
  <w:num w:numId="5">
    <w:abstractNumId w:val="16"/>
  </w:num>
  <w:num w:numId="6">
    <w:abstractNumId w:val="9"/>
  </w:num>
  <w:num w:numId="7">
    <w:abstractNumId w:val="26"/>
  </w:num>
  <w:num w:numId="8">
    <w:abstractNumId w:val="8"/>
  </w:num>
  <w:num w:numId="9">
    <w:abstractNumId w:val="34"/>
  </w:num>
  <w:num w:numId="10">
    <w:abstractNumId w:val="7"/>
  </w:num>
  <w:num w:numId="11">
    <w:abstractNumId w:val="17"/>
  </w:num>
  <w:num w:numId="12">
    <w:abstractNumId w:val="18"/>
  </w:num>
  <w:num w:numId="13">
    <w:abstractNumId w:val="22"/>
  </w:num>
  <w:num w:numId="14">
    <w:abstractNumId w:val="13"/>
  </w:num>
  <w:num w:numId="15">
    <w:abstractNumId w:val="10"/>
  </w:num>
  <w:num w:numId="16">
    <w:abstractNumId w:val="6"/>
  </w:num>
  <w:num w:numId="17">
    <w:abstractNumId w:val="14"/>
  </w:num>
  <w:num w:numId="18">
    <w:abstractNumId w:val="33"/>
  </w:num>
  <w:num w:numId="19">
    <w:abstractNumId w:val="30"/>
  </w:num>
  <w:num w:numId="20">
    <w:abstractNumId w:val="5"/>
  </w:num>
  <w:num w:numId="21">
    <w:abstractNumId w:val="20"/>
  </w:num>
  <w:num w:numId="22">
    <w:abstractNumId w:val="29"/>
  </w:num>
  <w:num w:numId="23">
    <w:abstractNumId w:val="21"/>
  </w:num>
  <w:num w:numId="24">
    <w:abstractNumId w:val="4"/>
  </w:num>
  <w:num w:numId="25">
    <w:abstractNumId w:val="3"/>
  </w:num>
  <w:num w:numId="26">
    <w:abstractNumId w:val="23"/>
  </w:num>
  <w:num w:numId="27">
    <w:abstractNumId w:val="0"/>
  </w:num>
  <w:num w:numId="28">
    <w:abstractNumId w:val="12"/>
  </w:num>
  <w:num w:numId="29">
    <w:abstractNumId w:val="32"/>
  </w:num>
  <w:num w:numId="30">
    <w:abstractNumId w:val="15"/>
  </w:num>
  <w:num w:numId="31">
    <w:abstractNumId w:val="1"/>
  </w:num>
  <w:num w:numId="32">
    <w:abstractNumId w:val="24"/>
  </w:num>
  <w:num w:numId="33">
    <w:abstractNumId w:val="28"/>
  </w:num>
  <w:num w:numId="34">
    <w:abstractNumId w:val="27"/>
  </w:num>
  <w:num w:numId="35">
    <w:abstractNumId w:val="25"/>
  </w:num>
  <w:num w:numId="36">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F9"/>
    <w:rsid w:val="0000119A"/>
    <w:rsid w:val="00003318"/>
    <w:rsid w:val="0000460D"/>
    <w:rsid w:val="00005817"/>
    <w:rsid w:val="000123B9"/>
    <w:rsid w:val="0004488A"/>
    <w:rsid w:val="0005359A"/>
    <w:rsid w:val="000539CF"/>
    <w:rsid w:val="00065742"/>
    <w:rsid w:val="000663AF"/>
    <w:rsid w:val="00085A8E"/>
    <w:rsid w:val="000B1002"/>
    <w:rsid w:val="000C4E04"/>
    <w:rsid w:val="000F0FDC"/>
    <w:rsid w:val="000F60B9"/>
    <w:rsid w:val="001510B5"/>
    <w:rsid w:val="00173D77"/>
    <w:rsid w:val="00174AA6"/>
    <w:rsid w:val="001A636E"/>
    <w:rsid w:val="001C30CB"/>
    <w:rsid w:val="001C3208"/>
    <w:rsid w:val="001D381E"/>
    <w:rsid w:val="001D512A"/>
    <w:rsid w:val="002046E1"/>
    <w:rsid w:val="002112AF"/>
    <w:rsid w:val="002114E2"/>
    <w:rsid w:val="002318E1"/>
    <w:rsid w:val="00231ADB"/>
    <w:rsid w:val="00247CD3"/>
    <w:rsid w:val="0027601C"/>
    <w:rsid w:val="002B0F56"/>
    <w:rsid w:val="002C7063"/>
    <w:rsid w:val="002D426A"/>
    <w:rsid w:val="002D43C3"/>
    <w:rsid w:val="002D5C64"/>
    <w:rsid w:val="002F3938"/>
    <w:rsid w:val="00326B78"/>
    <w:rsid w:val="00375DF9"/>
    <w:rsid w:val="00384CEE"/>
    <w:rsid w:val="00387E8C"/>
    <w:rsid w:val="00392E18"/>
    <w:rsid w:val="00397BD8"/>
    <w:rsid w:val="003B193A"/>
    <w:rsid w:val="003C365A"/>
    <w:rsid w:val="003F637D"/>
    <w:rsid w:val="003F65FB"/>
    <w:rsid w:val="004150F0"/>
    <w:rsid w:val="00415433"/>
    <w:rsid w:val="00421E06"/>
    <w:rsid w:val="004323E4"/>
    <w:rsid w:val="00440B16"/>
    <w:rsid w:val="004927F3"/>
    <w:rsid w:val="00492BE6"/>
    <w:rsid w:val="00496592"/>
    <w:rsid w:val="004A6921"/>
    <w:rsid w:val="004C0871"/>
    <w:rsid w:val="00512D08"/>
    <w:rsid w:val="00513462"/>
    <w:rsid w:val="00517AC6"/>
    <w:rsid w:val="00544E78"/>
    <w:rsid w:val="00567D42"/>
    <w:rsid w:val="005A024F"/>
    <w:rsid w:val="005E1555"/>
    <w:rsid w:val="005F3E5D"/>
    <w:rsid w:val="0061635A"/>
    <w:rsid w:val="00636079"/>
    <w:rsid w:val="0064526A"/>
    <w:rsid w:val="00645A3F"/>
    <w:rsid w:val="00645C43"/>
    <w:rsid w:val="006478E7"/>
    <w:rsid w:val="00662193"/>
    <w:rsid w:val="006B5B92"/>
    <w:rsid w:val="006C6DCE"/>
    <w:rsid w:val="006D37D7"/>
    <w:rsid w:val="006D4AE3"/>
    <w:rsid w:val="006D6B70"/>
    <w:rsid w:val="00702E06"/>
    <w:rsid w:val="00707875"/>
    <w:rsid w:val="0071597D"/>
    <w:rsid w:val="00725044"/>
    <w:rsid w:val="00730D75"/>
    <w:rsid w:val="00741EA7"/>
    <w:rsid w:val="00742A5A"/>
    <w:rsid w:val="007448C0"/>
    <w:rsid w:val="007521CC"/>
    <w:rsid w:val="007624B9"/>
    <w:rsid w:val="00765A3F"/>
    <w:rsid w:val="00783886"/>
    <w:rsid w:val="007B45B8"/>
    <w:rsid w:val="00847436"/>
    <w:rsid w:val="008556DB"/>
    <w:rsid w:val="008755E6"/>
    <w:rsid w:val="0088796D"/>
    <w:rsid w:val="0089731D"/>
    <w:rsid w:val="008B0103"/>
    <w:rsid w:val="008B2BAF"/>
    <w:rsid w:val="00905583"/>
    <w:rsid w:val="009153AD"/>
    <w:rsid w:val="0093367F"/>
    <w:rsid w:val="00946C46"/>
    <w:rsid w:val="009472B7"/>
    <w:rsid w:val="009677B3"/>
    <w:rsid w:val="00970456"/>
    <w:rsid w:val="00986EA2"/>
    <w:rsid w:val="00997911"/>
    <w:rsid w:val="009A7166"/>
    <w:rsid w:val="009B40E5"/>
    <w:rsid w:val="00A00923"/>
    <w:rsid w:val="00A3253A"/>
    <w:rsid w:val="00A33497"/>
    <w:rsid w:val="00A55A87"/>
    <w:rsid w:val="00A71D15"/>
    <w:rsid w:val="00A82B0A"/>
    <w:rsid w:val="00A96AF8"/>
    <w:rsid w:val="00AA6F90"/>
    <w:rsid w:val="00AA723F"/>
    <w:rsid w:val="00AC6D79"/>
    <w:rsid w:val="00AD79EF"/>
    <w:rsid w:val="00AF2535"/>
    <w:rsid w:val="00AF6836"/>
    <w:rsid w:val="00B104D7"/>
    <w:rsid w:val="00B15223"/>
    <w:rsid w:val="00B219FA"/>
    <w:rsid w:val="00B25829"/>
    <w:rsid w:val="00B47781"/>
    <w:rsid w:val="00B660CA"/>
    <w:rsid w:val="00B76B60"/>
    <w:rsid w:val="00B776B1"/>
    <w:rsid w:val="00B80B56"/>
    <w:rsid w:val="00B85FFC"/>
    <w:rsid w:val="00BB4CD6"/>
    <w:rsid w:val="00BB6197"/>
    <w:rsid w:val="00BB6ADC"/>
    <w:rsid w:val="00BC1231"/>
    <w:rsid w:val="00BC69AA"/>
    <w:rsid w:val="00BD3F12"/>
    <w:rsid w:val="00C11F22"/>
    <w:rsid w:val="00C148F4"/>
    <w:rsid w:val="00C14BA2"/>
    <w:rsid w:val="00C5293A"/>
    <w:rsid w:val="00C5767F"/>
    <w:rsid w:val="00C62726"/>
    <w:rsid w:val="00C67C63"/>
    <w:rsid w:val="00C7053C"/>
    <w:rsid w:val="00C820C9"/>
    <w:rsid w:val="00C97D84"/>
    <w:rsid w:val="00CA0F2D"/>
    <w:rsid w:val="00CA4C40"/>
    <w:rsid w:val="00CB1E5E"/>
    <w:rsid w:val="00CB2175"/>
    <w:rsid w:val="00CB3845"/>
    <w:rsid w:val="00CD3EF9"/>
    <w:rsid w:val="00CE3711"/>
    <w:rsid w:val="00CF0A7C"/>
    <w:rsid w:val="00CF5CF2"/>
    <w:rsid w:val="00D163CA"/>
    <w:rsid w:val="00D264EA"/>
    <w:rsid w:val="00D44261"/>
    <w:rsid w:val="00D9027F"/>
    <w:rsid w:val="00D9103F"/>
    <w:rsid w:val="00DC1163"/>
    <w:rsid w:val="00DC6B72"/>
    <w:rsid w:val="00DE33A1"/>
    <w:rsid w:val="00DE4A83"/>
    <w:rsid w:val="00DE614F"/>
    <w:rsid w:val="00DF34C7"/>
    <w:rsid w:val="00E226FC"/>
    <w:rsid w:val="00E266EB"/>
    <w:rsid w:val="00E30758"/>
    <w:rsid w:val="00E33B21"/>
    <w:rsid w:val="00E5201A"/>
    <w:rsid w:val="00E91E6E"/>
    <w:rsid w:val="00E92ADE"/>
    <w:rsid w:val="00E97BEE"/>
    <w:rsid w:val="00EB5495"/>
    <w:rsid w:val="00EB669C"/>
    <w:rsid w:val="00EB7367"/>
    <w:rsid w:val="00F168F1"/>
    <w:rsid w:val="00F20148"/>
    <w:rsid w:val="00F33347"/>
    <w:rsid w:val="00F50E01"/>
    <w:rsid w:val="00F606E0"/>
    <w:rsid w:val="00FC401A"/>
    <w:rsid w:val="00FD35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6A1"/>
  <w15:docId w15:val="{541321C0-0128-4D20-96FD-F6D4DEA0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700201</RACS_x0020_ID>
    <Approved_x0020_Provider xmlns="a8338b6e-77a6-4851-82b6-98166143ffdd">Western Downs Regional Council</Approved_x0020_Provider>
    <Management_x0020_Company_x0020_ID xmlns="a8338b6e-77a6-4851-82b6-98166143ffdd" xsi:nil="true"/>
    <Home xmlns="a8338b6e-77a6-4851-82b6-98166143ffdd">Western Downs Regional Council Community Care</Home>
    <Signed xmlns="a8338b6e-77a6-4851-82b6-98166143ffdd" xsi:nil="true"/>
    <Uploaded xmlns="a8338b6e-77a6-4851-82b6-98166143ffdd">False</Uploaded>
    <Management_x0020_Company xmlns="a8338b6e-77a6-4851-82b6-98166143ffdd" xsi:nil="true"/>
    <Doc_x0020_Date xmlns="a8338b6e-77a6-4851-82b6-98166143ffdd">2021-03-30T21:50:00+00:00</Doc_x0020_Date>
    <CSI_x0020_ID xmlns="a8338b6e-77a6-4851-82b6-98166143ffdd" xsi:nil="true"/>
    <Case_x0020_ID xmlns="a8338b6e-77a6-4851-82b6-98166143ffdd" xsi:nil="true"/>
    <Approved_x0020_Provider_x0020_ID xmlns="a8338b6e-77a6-4851-82b6-98166143ffdd">F4D2153F-77F4-DC11-AD41-005056922186</Approved_x0020_Provider_x0020_ID>
    <Location xmlns="a8338b6e-77a6-4851-82b6-98166143ffdd" xsi:nil="true"/>
    <Home_x0020_ID xmlns="a8338b6e-77a6-4851-82b6-98166143ffdd">90FF595F-0385-E411-B1AD-005056922186</Home_x0020_ID>
    <State xmlns="a8338b6e-77a6-4851-82b6-98166143ffdd">QLD</State>
    <Doc_x0020_Sent_Received_x0020_Date xmlns="a8338b6e-77a6-4851-82b6-98166143ffdd">2021-03-31T00:00:00+00:00</Doc_x0020_Sent_Received_x0020_Date>
    <Activity_x0020_ID xmlns="a8338b6e-77a6-4851-82b6-98166143ffdd">B50271C9-CD70-EB11-8AC9-005056922186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490D072-CAAF-4BA3-9692-2DE1A405B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A2B325B8-5CD0-450C-9BE0-5062012A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7599</Words>
  <Characters>43320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2021-05-26T22:07:00Z</dcterms:created>
  <dcterms:modified xsi:type="dcterms:W3CDTF">2021-05-26T22:08:00Z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