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CBD5F" w14:textId="77777777" w:rsidR="003C6EC2" w:rsidRPr="003C6EC2" w:rsidRDefault="00507265"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10CBF0C" wp14:editId="410CBF0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1032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10CBF0E" wp14:editId="410CBF0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541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Whiddon Moree NH</w:t>
      </w:r>
      <w:r w:rsidRPr="003C6EC2">
        <w:rPr>
          <w:rFonts w:ascii="Arial Black" w:hAnsi="Arial Black"/>
        </w:rPr>
        <w:t xml:space="preserve"> </w:t>
      </w:r>
    </w:p>
    <w:p w14:paraId="410CBD60" w14:textId="77777777" w:rsidR="003C6EC2" w:rsidRPr="003C6EC2" w:rsidRDefault="00507265" w:rsidP="003C6EC2">
      <w:pPr>
        <w:pStyle w:val="Title"/>
        <w:spacing w:before="360" w:after="480"/>
      </w:pPr>
      <w:r w:rsidRPr="003C6EC2">
        <w:rPr>
          <w:rFonts w:ascii="Arial Black" w:eastAsia="Calibri" w:hAnsi="Arial Black"/>
          <w:sz w:val="56"/>
        </w:rPr>
        <w:t>Performance Report</w:t>
      </w:r>
    </w:p>
    <w:p w14:paraId="410CBD61" w14:textId="77777777" w:rsidR="001E6954" w:rsidRPr="003C6EC2" w:rsidRDefault="0050726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Victoria Terrace </w:t>
      </w:r>
      <w:r w:rsidRPr="003C6EC2">
        <w:rPr>
          <w:color w:val="FFFFFF" w:themeColor="background1"/>
          <w:sz w:val="28"/>
        </w:rPr>
        <w:br/>
        <w:t>MOREE NSW 2400</w:t>
      </w:r>
      <w:r w:rsidRPr="003C6EC2">
        <w:rPr>
          <w:color w:val="FFFFFF" w:themeColor="background1"/>
          <w:sz w:val="28"/>
        </w:rPr>
        <w:br/>
      </w:r>
      <w:r w:rsidRPr="003C6EC2">
        <w:rPr>
          <w:rFonts w:eastAsia="Calibri"/>
          <w:color w:val="FFFFFF" w:themeColor="background1"/>
          <w:sz w:val="28"/>
          <w:szCs w:val="56"/>
          <w:lang w:eastAsia="en-US"/>
        </w:rPr>
        <w:t>Phone number: 02 6752 9200</w:t>
      </w:r>
    </w:p>
    <w:p w14:paraId="410CBD62" w14:textId="77777777" w:rsidR="003C6EC2" w:rsidRDefault="005072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2647 </w:t>
      </w:r>
    </w:p>
    <w:p w14:paraId="410CBD63" w14:textId="77777777" w:rsidR="001E6954" w:rsidRPr="003C6EC2" w:rsidRDefault="0050726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Frank Whiddon Masonic Homes of New South Wales</w:t>
      </w:r>
    </w:p>
    <w:p w14:paraId="410CBD64" w14:textId="77777777" w:rsidR="001E6954" w:rsidRPr="003C6EC2" w:rsidRDefault="0050726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July 2020</w:t>
      </w:r>
    </w:p>
    <w:p w14:paraId="410CBD65" w14:textId="7755A3DD" w:rsidR="006B166B" w:rsidRPr="00E93D41" w:rsidRDefault="00507265"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F4519">
        <w:rPr>
          <w:color w:val="FFFFFF" w:themeColor="background1"/>
          <w:sz w:val="28"/>
        </w:rPr>
        <w:t>21 August 2020</w:t>
      </w:r>
      <w:r w:rsidRPr="00E93D41">
        <w:rPr>
          <w:color w:val="FFFFFF" w:themeColor="background1"/>
          <w:sz w:val="28"/>
        </w:rPr>
        <w:t xml:space="preserve"> </w:t>
      </w:r>
    </w:p>
    <w:bookmarkEnd w:id="1"/>
    <w:p w14:paraId="410CBD66" w14:textId="77777777" w:rsidR="001E6954" w:rsidRPr="003C6EC2" w:rsidRDefault="00985BD9" w:rsidP="001E6954">
      <w:pPr>
        <w:tabs>
          <w:tab w:val="left" w:pos="2127"/>
        </w:tabs>
        <w:spacing w:before="120"/>
        <w:rPr>
          <w:rFonts w:eastAsia="Calibri"/>
          <w:b/>
          <w:color w:val="FFFFFF" w:themeColor="background1"/>
          <w:sz w:val="28"/>
          <w:szCs w:val="56"/>
          <w:lang w:eastAsia="en-US"/>
        </w:rPr>
      </w:pPr>
    </w:p>
    <w:p w14:paraId="410CBD67" w14:textId="77777777" w:rsidR="003C6EC2" w:rsidRDefault="00985BD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0CBD68" w14:textId="77777777" w:rsidR="00A30BEC" w:rsidRDefault="00507265" w:rsidP="0094564F">
      <w:pPr>
        <w:pStyle w:val="Heading1"/>
      </w:pPr>
      <w:bookmarkStart w:id="2" w:name="_Hlk32477662"/>
      <w:r>
        <w:lastRenderedPageBreak/>
        <w:t>Publication of report</w:t>
      </w:r>
    </w:p>
    <w:p w14:paraId="410CBD69" w14:textId="77777777" w:rsidR="00A30BEC" w:rsidRPr="006B166B" w:rsidRDefault="00507265"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10CBD6A" w14:textId="77777777" w:rsidR="007F5256" w:rsidRPr="0094564F" w:rsidRDefault="00507265"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724A7" w14:paraId="410CBD97" w14:textId="77777777" w:rsidTr="00EB1D71">
        <w:trPr>
          <w:trHeight w:val="227"/>
        </w:trPr>
        <w:tc>
          <w:tcPr>
            <w:tcW w:w="3942" w:type="pct"/>
            <w:shd w:val="clear" w:color="auto" w:fill="auto"/>
          </w:tcPr>
          <w:p w14:paraId="410CBD95" w14:textId="77777777" w:rsidR="001E6954" w:rsidRPr="001E6954" w:rsidRDefault="00507265"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10CBD96" w14:textId="2B7C3FC3" w:rsidR="001E6954" w:rsidRPr="001E6954" w:rsidRDefault="00985BD9" w:rsidP="003C6EC2">
            <w:pPr>
              <w:keepNext/>
              <w:spacing w:before="40" w:after="40" w:line="240" w:lineRule="auto"/>
              <w:jc w:val="right"/>
              <w:rPr>
                <w:b/>
                <w:color w:val="0000FF"/>
              </w:rPr>
            </w:pPr>
          </w:p>
        </w:tc>
      </w:tr>
      <w:tr w:rsidR="008724A7" w14:paraId="410CBD9D" w14:textId="77777777" w:rsidTr="00EB1D71">
        <w:trPr>
          <w:trHeight w:val="227"/>
        </w:trPr>
        <w:tc>
          <w:tcPr>
            <w:tcW w:w="3942" w:type="pct"/>
            <w:shd w:val="clear" w:color="auto" w:fill="auto"/>
          </w:tcPr>
          <w:p w14:paraId="410CBD9B" w14:textId="77777777" w:rsidR="001E6954" w:rsidRPr="001E6954" w:rsidRDefault="00507265" w:rsidP="004C55D8">
            <w:pPr>
              <w:spacing w:before="40" w:after="40" w:line="240" w:lineRule="auto"/>
              <w:ind w:left="318" w:hanging="7"/>
            </w:pPr>
            <w:r w:rsidRPr="001E6954">
              <w:t>Requirement 3(3)(b)</w:t>
            </w:r>
          </w:p>
        </w:tc>
        <w:tc>
          <w:tcPr>
            <w:tcW w:w="1058" w:type="pct"/>
            <w:shd w:val="clear" w:color="auto" w:fill="auto"/>
          </w:tcPr>
          <w:p w14:paraId="410CBD9C" w14:textId="58A6D3A9" w:rsidR="001E6954" w:rsidRPr="001E6954" w:rsidRDefault="00507265" w:rsidP="00463EF3">
            <w:pPr>
              <w:spacing w:before="40" w:after="40" w:line="240" w:lineRule="auto"/>
              <w:jc w:val="right"/>
              <w:rPr>
                <w:color w:val="0000FF"/>
              </w:rPr>
            </w:pPr>
            <w:r w:rsidRPr="001E6954">
              <w:rPr>
                <w:bCs/>
                <w:iCs/>
                <w:color w:val="00577D"/>
                <w:szCs w:val="40"/>
              </w:rPr>
              <w:t>Compliant</w:t>
            </w:r>
          </w:p>
        </w:tc>
      </w:tr>
      <w:bookmarkEnd w:id="3"/>
    </w:tbl>
    <w:p w14:paraId="410CBE04" w14:textId="77777777" w:rsidR="008A22FF" w:rsidRDefault="00985BD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10CBE05" w14:textId="77777777" w:rsidR="007F5256" w:rsidRPr="00D21DCD" w:rsidRDefault="00507265" w:rsidP="00EC5474">
      <w:pPr>
        <w:pStyle w:val="Heading1"/>
      </w:pPr>
      <w:r>
        <w:lastRenderedPageBreak/>
        <w:t>Detailed assessment</w:t>
      </w:r>
    </w:p>
    <w:p w14:paraId="410CBE06" w14:textId="77777777" w:rsidR="001E6954" w:rsidRPr="00D63989" w:rsidRDefault="0050726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0CBE07" w14:textId="77777777" w:rsidR="001E6954" w:rsidRPr="001E6954" w:rsidRDefault="00507265" w:rsidP="001E6954">
      <w:pPr>
        <w:rPr>
          <w:color w:val="auto"/>
        </w:rPr>
      </w:pPr>
      <w:r w:rsidRPr="00D63989">
        <w:t>The report also specifies areas in which improvements must be made to ensure the Quality Standards are complied with.</w:t>
      </w:r>
    </w:p>
    <w:p w14:paraId="410CBE08" w14:textId="77777777" w:rsidR="001E6954" w:rsidRPr="00D63989" w:rsidRDefault="00507265"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10CBE09" w14:textId="4E73BBF1" w:rsidR="004B33E7" w:rsidRPr="003F4519" w:rsidRDefault="00507265"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3F4519">
        <w:t>a site assessment, observations at the service, review of documents and interviews with staff, consumers/representatives and others</w:t>
      </w:r>
      <w:r w:rsidR="003F4519" w:rsidRPr="003F4519">
        <w:t>.</w:t>
      </w:r>
    </w:p>
    <w:p w14:paraId="410CBE0C" w14:textId="77777777" w:rsidR="008A22FF" w:rsidRDefault="00985BD9">
      <w:pPr>
        <w:spacing w:after="160" w:line="259" w:lineRule="auto"/>
        <w:rPr>
          <w:rFonts w:cs="Times New Roman"/>
        </w:rPr>
      </w:pPr>
    </w:p>
    <w:p w14:paraId="410CBE0D" w14:textId="77777777" w:rsidR="00095CD4" w:rsidRDefault="00985BD9" w:rsidP="00095CD4">
      <w:pPr>
        <w:sectPr w:rsidR="00095CD4" w:rsidSect="005058B8">
          <w:headerReference w:type="first" r:id="rId18"/>
          <w:pgSz w:w="11906" w:h="16838"/>
          <w:pgMar w:top="1701" w:right="1418" w:bottom="1418" w:left="1418" w:header="709" w:footer="397" w:gutter="0"/>
          <w:cols w:space="708"/>
          <w:docGrid w:linePitch="360"/>
        </w:sectPr>
      </w:pPr>
    </w:p>
    <w:p w14:paraId="410CBE4D" w14:textId="77777777" w:rsidR="00032B17" w:rsidRDefault="00985BD9"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10CBE4E" w14:textId="47730474" w:rsidR="00CB3BA9" w:rsidRDefault="00507265"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10CBF14" wp14:editId="410CBF1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877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10CBE4F" w14:textId="77777777" w:rsidR="007F5256" w:rsidRPr="00FD1B02" w:rsidRDefault="00507265" w:rsidP="00032B17">
      <w:pPr>
        <w:pStyle w:val="Heading3"/>
        <w:shd w:val="clear" w:color="auto" w:fill="F2F2F2" w:themeFill="background1" w:themeFillShade="F2"/>
      </w:pPr>
      <w:r w:rsidRPr="00FD1B02">
        <w:t>Consumer outcome:</w:t>
      </w:r>
    </w:p>
    <w:p w14:paraId="410CBE50" w14:textId="77777777" w:rsidR="007F5256" w:rsidRDefault="00507265" w:rsidP="00912DE6">
      <w:pPr>
        <w:numPr>
          <w:ilvl w:val="0"/>
          <w:numId w:val="3"/>
        </w:numPr>
        <w:shd w:val="clear" w:color="auto" w:fill="F2F2F2" w:themeFill="background1" w:themeFillShade="F2"/>
      </w:pPr>
      <w:r>
        <w:t>I get personal care, clinical care, or both personal care and clinical care, that is safe and right for me.</w:t>
      </w:r>
    </w:p>
    <w:p w14:paraId="410CBE51" w14:textId="77777777" w:rsidR="007F5256" w:rsidRDefault="00507265" w:rsidP="00032B17">
      <w:pPr>
        <w:pStyle w:val="Heading3"/>
        <w:shd w:val="clear" w:color="auto" w:fill="F2F2F2" w:themeFill="background1" w:themeFillShade="F2"/>
      </w:pPr>
      <w:r>
        <w:t>Organisation statement:</w:t>
      </w:r>
    </w:p>
    <w:p w14:paraId="410CBE52" w14:textId="77777777" w:rsidR="007F5256" w:rsidRDefault="0050726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0CBE53" w14:textId="77777777" w:rsidR="007F5256" w:rsidRDefault="00507265" w:rsidP="00427817">
      <w:pPr>
        <w:pStyle w:val="Heading2"/>
      </w:pPr>
      <w:r>
        <w:t>Assessment of Standard 3</w:t>
      </w:r>
    </w:p>
    <w:p w14:paraId="20C168AF" w14:textId="77777777" w:rsidR="003F4519" w:rsidRPr="00163FEE" w:rsidRDefault="003F4519" w:rsidP="003F451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6D9D293" w14:textId="77777777" w:rsidR="003F4519" w:rsidRPr="00163FEE" w:rsidRDefault="003F4519" w:rsidP="003F4519">
      <w:pPr>
        <w:rPr>
          <w:rFonts w:eastAsia="Calibri"/>
          <w:lang w:eastAsia="en-US"/>
        </w:rPr>
      </w:pPr>
      <w:r w:rsidRPr="00141D51">
        <w:rPr>
          <w:rFonts w:eastAsia="Calibri"/>
          <w:color w:val="auto"/>
          <w:lang w:eastAsia="en-US"/>
        </w:rPr>
        <w:t xml:space="preserve">Overall sampled consumers considered that they receive personal </w:t>
      </w:r>
      <w:r w:rsidRPr="00163FEE">
        <w:rPr>
          <w:rFonts w:eastAsia="Calibri"/>
          <w:lang w:eastAsia="en-US"/>
        </w:rPr>
        <w:t xml:space="preserve">care and clinical care that is safe and right for them. </w:t>
      </w:r>
    </w:p>
    <w:p w14:paraId="5D701270" w14:textId="77777777" w:rsidR="003F4519" w:rsidRPr="00163FEE" w:rsidRDefault="003F4519" w:rsidP="003F4519">
      <w:pPr>
        <w:rPr>
          <w:rFonts w:eastAsia="Calibri"/>
          <w:lang w:eastAsia="en-US"/>
        </w:rPr>
      </w:pPr>
      <w:r w:rsidRPr="00163FEE">
        <w:rPr>
          <w:rFonts w:eastAsia="Calibri"/>
          <w:lang w:eastAsia="en-US"/>
        </w:rPr>
        <w:t>For example:</w:t>
      </w:r>
    </w:p>
    <w:p w14:paraId="2F804601" w14:textId="77777777" w:rsidR="003F4519" w:rsidRPr="008A0A12" w:rsidRDefault="003F4519" w:rsidP="003F4519">
      <w:pPr>
        <w:rPr>
          <w:rFonts w:eastAsia="Calibri"/>
          <w:color w:val="auto"/>
          <w:lang w:eastAsia="en-US"/>
        </w:rPr>
      </w:pPr>
      <w:r w:rsidRPr="008A0A12">
        <w:rPr>
          <w:rFonts w:eastAsia="Calibri"/>
          <w:color w:val="auto"/>
          <w:lang w:eastAsia="en-US"/>
        </w:rPr>
        <w:t xml:space="preserve">Interviewed consumers confirmed they receive the care they need. Including personal hygiene, meals, medication, wound and skin care, management of pain, assistance with continence care needs, mobility and exercise. </w:t>
      </w:r>
    </w:p>
    <w:p w14:paraId="670A5CBE" w14:textId="77777777" w:rsidR="003F4519" w:rsidRPr="008A0A12" w:rsidRDefault="003F4519" w:rsidP="003F4519">
      <w:pPr>
        <w:ind w:hanging="5"/>
        <w:rPr>
          <w:rFonts w:eastAsia="Calibri"/>
          <w:color w:val="auto"/>
          <w:lang w:eastAsia="en-US"/>
        </w:rPr>
      </w:pPr>
      <w:r w:rsidRPr="008A0A12">
        <w:rPr>
          <w:rFonts w:eastAsia="Calibri"/>
          <w:color w:val="auto"/>
          <w:lang w:eastAsia="en-US"/>
        </w:rPr>
        <w:t>All consumers interviewed confirmed they have access to a doctor or other health professionals when they need it.</w:t>
      </w:r>
    </w:p>
    <w:p w14:paraId="1394D0B3" w14:textId="5FE7ABDF" w:rsidR="003F4519" w:rsidRPr="008A0A12" w:rsidRDefault="003F4519" w:rsidP="003F4519">
      <w:pPr>
        <w:rPr>
          <w:rFonts w:eastAsia="Calibri"/>
          <w:color w:val="auto"/>
          <w:lang w:eastAsia="en-US"/>
        </w:rPr>
      </w:pPr>
      <w:r w:rsidRPr="008A0A12">
        <w:rPr>
          <w:rFonts w:eastAsia="Calibri"/>
          <w:color w:val="auto"/>
          <w:lang w:eastAsia="en-US"/>
        </w:rPr>
        <w:t xml:space="preserve">To guide </w:t>
      </w:r>
      <w:proofErr w:type="gramStart"/>
      <w:r w:rsidRPr="008A0A12">
        <w:rPr>
          <w:rFonts w:eastAsia="Calibri"/>
          <w:color w:val="auto"/>
          <w:lang w:eastAsia="en-US"/>
        </w:rPr>
        <w:t>staff</w:t>
      </w:r>
      <w:proofErr w:type="gramEnd"/>
      <w:r w:rsidRPr="008A0A12">
        <w:rPr>
          <w:rFonts w:eastAsia="Calibri"/>
          <w:color w:val="auto"/>
          <w:lang w:eastAsia="en-US"/>
        </w:rPr>
        <w:t xml:space="preserve"> practice in providing clinical and personal care that is tailored to consumers’ needs and preferences. The service has policies and procedures in place. Staff demonstrated they have access to relevant clinical information and </w:t>
      </w:r>
      <w:r w:rsidR="00507265" w:rsidRPr="008A0A12">
        <w:rPr>
          <w:rFonts w:eastAsia="Calibri"/>
          <w:color w:val="auto"/>
          <w:lang w:eastAsia="en-US"/>
        </w:rPr>
        <w:t>can</w:t>
      </w:r>
      <w:r w:rsidRPr="008A0A12">
        <w:rPr>
          <w:rFonts w:eastAsia="Calibri"/>
          <w:color w:val="auto"/>
          <w:lang w:eastAsia="en-US"/>
        </w:rPr>
        <w:t xml:space="preserve"> share this information with allied and medical health specialists. Consumers with changing conditions are recognised and responded to, with referrals being made when required in a timely manner.</w:t>
      </w:r>
    </w:p>
    <w:p w14:paraId="410CBE55" w14:textId="63461991" w:rsidR="007F5256" w:rsidRPr="003F4519" w:rsidRDefault="00507265" w:rsidP="00154403">
      <w:pPr>
        <w:rPr>
          <w:rFonts w:eastAsia="Calibri"/>
          <w:color w:val="auto"/>
          <w:lang w:eastAsia="en-US"/>
        </w:rPr>
      </w:pPr>
      <w:r w:rsidRPr="00154403">
        <w:rPr>
          <w:rFonts w:eastAsiaTheme="minorHAnsi"/>
        </w:rPr>
        <w:lastRenderedPageBreak/>
        <w:t>The Quality Standard</w:t>
      </w:r>
      <w:r w:rsidR="003F4519">
        <w:rPr>
          <w:rFonts w:eastAsiaTheme="minorHAnsi"/>
        </w:rPr>
        <w:t xml:space="preserve"> has not been assigned a compliance rating as only one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w:t>
      </w:r>
      <w:r w:rsidR="003F4519">
        <w:rPr>
          <w:rFonts w:eastAsiaTheme="minorHAnsi"/>
        </w:rPr>
        <w:t xml:space="preserve">. This requirement was assessed </w:t>
      </w:r>
      <w:r w:rsidRPr="00154403">
        <w:rPr>
          <w:rFonts w:eastAsiaTheme="minorHAnsi"/>
        </w:rPr>
        <w:t xml:space="preserve">as </w:t>
      </w:r>
      <w:r w:rsidRPr="003F4519">
        <w:rPr>
          <w:rFonts w:eastAsiaTheme="minorHAnsi"/>
          <w:color w:val="auto"/>
        </w:rPr>
        <w:t>Compliant</w:t>
      </w:r>
      <w:r w:rsidR="003F4519">
        <w:rPr>
          <w:rFonts w:eastAsiaTheme="minorHAnsi"/>
          <w:color w:val="auto"/>
        </w:rPr>
        <w:t>.</w:t>
      </w:r>
    </w:p>
    <w:p w14:paraId="410CBE56" w14:textId="3CA65B97" w:rsidR="00301877" w:rsidRDefault="0050726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10CBE5E" w14:textId="5D8C78AF" w:rsidR="00853601" w:rsidRPr="00853601" w:rsidRDefault="00507265" w:rsidP="00853601">
      <w:pPr>
        <w:pStyle w:val="Heading3"/>
      </w:pPr>
      <w:r w:rsidRPr="00853601">
        <w:t>Requirement 3(3)(b)</w:t>
      </w:r>
      <w:r>
        <w:tab/>
        <w:t>Compliant</w:t>
      </w:r>
    </w:p>
    <w:p w14:paraId="410CBE5F" w14:textId="77777777" w:rsidR="00853601" w:rsidRPr="004A3816" w:rsidRDefault="00507265" w:rsidP="00853601">
      <w:pPr>
        <w:rPr>
          <w:i/>
        </w:rPr>
      </w:pPr>
      <w:r w:rsidRPr="004A3816">
        <w:rPr>
          <w:i/>
          <w:szCs w:val="22"/>
        </w:rPr>
        <w:t>Effective management of high impact or high prevalence risks associated with the care of each consumer.</w:t>
      </w:r>
    </w:p>
    <w:p w14:paraId="05C4B8E3" w14:textId="6C8104C2" w:rsidR="001A0A11" w:rsidRPr="001A0A11" w:rsidRDefault="003F4519" w:rsidP="001A0A11">
      <w:pPr>
        <w:spacing w:after="240"/>
        <w:rPr>
          <w:rFonts w:eastAsia="Calibri"/>
          <w:color w:val="auto"/>
          <w:lang w:eastAsia="en-US"/>
        </w:rPr>
      </w:pPr>
      <w:r w:rsidRPr="001A0A11">
        <w:rPr>
          <w:rFonts w:eastAsia="Calibri"/>
          <w:color w:val="auto"/>
          <w:lang w:eastAsia="en-US"/>
        </w:rPr>
        <w:t xml:space="preserve">The Assessment Team found </w:t>
      </w:r>
      <w:r w:rsidR="001A0A11" w:rsidRPr="001A0A11">
        <w:rPr>
          <w:rFonts w:eastAsia="Calibri"/>
          <w:color w:val="auto"/>
          <w:lang w:eastAsia="en-US"/>
        </w:rPr>
        <w:t xml:space="preserve">that </w:t>
      </w:r>
      <w:r w:rsidR="001A0A11">
        <w:rPr>
          <w:rFonts w:eastAsia="Calibri"/>
          <w:color w:val="auto"/>
          <w:lang w:eastAsia="en-US"/>
        </w:rPr>
        <w:t>f</w:t>
      </w:r>
      <w:r w:rsidR="001A0A11" w:rsidRPr="001A0A11">
        <w:rPr>
          <w:rFonts w:eastAsiaTheme="minorHAnsi"/>
          <w:color w:val="auto"/>
          <w:szCs w:val="22"/>
          <w:lang w:eastAsia="en-US"/>
        </w:rPr>
        <w:t>or consumers sampled, the key high impact or high prevalence risks that are identified in the admission process through assessment include: end of life, medical directives, chronic pain management, clinical deterioration, behaviours both physical and verbal aggression towards staff or other consumers and vaccination status. Risk assessments are completed and reassessed where indicated and reviewed</w:t>
      </w:r>
      <w:r w:rsidR="001A0A11" w:rsidRPr="001A0A11">
        <w:rPr>
          <w:rFonts w:eastAsia="Calibri"/>
          <w:color w:val="auto"/>
          <w:lang w:eastAsia="en-US"/>
        </w:rPr>
        <w:t xml:space="preserve"> by consumers, representative’s management and other medical providers.</w:t>
      </w:r>
    </w:p>
    <w:p w14:paraId="74D03FF9" w14:textId="20D24735" w:rsidR="003F4519" w:rsidRPr="008A0A12" w:rsidRDefault="001A0A11" w:rsidP="003F4519">
      <w:pPr>
        <w:rPr>
          <w:rFonts w:eastAsia="Calibri"/>
          <w:color w:val="auto"/>
          <w:lang w:eastAsia="en-US"/>
        </w:rPr>
      </w:pPr>
      <w:r>
        <w:rPr>
          <w:rFonts w:eastAsia="Calibri"/>
          <w:color w:val="auto"/>
          <w:lang w:eastAsia="en-US"/>
        </w:rPr>
        <w:t>T</w:t>
      </w:r>
      <w:r w:rsidR="003F4519" w:rsidRPr="00D60E24">
        <w:rPr>
          <w:rFonts w:eastAsia="Calibri"/>
          <w:color w:val="auto"/>
          <w:lang w:eastAsia="en-US"/>
        </w:rPr>
        <w:t xml:space="preserve">he service’s approach to assessment and planning support outcomes for consumers are personalised, comprehensive and effective. For sampled consumers, interviews and documentation evidence that they are receiving personal care and or clinical care which is safe and right for them. </w:t>
      </w:r>
      <w:r w:rsidR="003F4519" w:rsidRPr="008A0A12">
        <w:rPr>
          <w:rFonts w:eastAsia="Calibri"/>
          <w:color w:val="auto"/>
          <w:lang w:eastAsia="en-US"/>
        </w:rPr>
        <w:t xml:space="preserve">The service was able to demonstrate there is a system to in place to identify and manage high impact or high prevalence risks associated with each consumer’s care. </w:t>
      </w:r>
    </w:p>
    <w:p w14:paraId="55487C47" w14:textId="2281048F" w:rsidR="003F4519" w:rsidRDefault="00507265" w:rsidP="003F4519">
      <w:pPr>
        <w:rPr>
          <w:rFonts w:eastAsia="Calibri"/>
          <w:color w:val="auto"/>
          <w:lang w:eastAsia="en-US"/>
        </w:rPr>
      </w:pPr>
      <w:r>
        <w:rPr>
          <w:rFonts w:eastAsia="Calibri"/>
          <w:color w:val="auto"/>
          <w:lang w:eastAsia="en-US"/>
        </w:rPr>
        <w:t>I am satisfied that the service is compliant with this requirement as they have demonstrated that there is effective management of high impact of high prevalent and high impact risks associated with the care of each consumer.</w:t>
      </w:r>
    </w:p>
    <w:p w14:paraId="72D1EB34" w14:textId="77777777" w:rsidR="003F4519" w:rsidRPr="00D60E24" w:rsidRDefault="003F4519" w:rsidP="003F4519">
      <w:pPr>
        <w:rPr>
          <w:rFonts w:eastAsia="Calibri"/>
          <w:color w:val="auto"/>
          <w:lang w:eastAsia="en-US"/>
        </w:rPr>
      </w:pPr>
    </w:p>
    <w:p w14:paraId="410CBE60" w14:textId="70FEC509" w:rsidR="00853601" w:rsidRPr="00853601" w:rsidRDefault="003F4519" w:rsidP="003F4519">
      <w:r>
        <w:rPr>
          <w:color w:val="0000FF"/>
        </w:rPr>
        <w:t xml:space="preserve"> </w:t>
      </w:r>
    </w:p>
    <w:p w14:paraId="410CBF02" w14:textId="77777777" w:rsidR="00095CD4" w:rsidRDefault="00985BD9" w:rsidP="00A93E3F">
      <w:pPr>
        <w:tabs>
          <w:tab w:val="right" w:pos="9026"/>
        </w:tabs>
        <w:sectPr w:rsidR="00095CD4" w:rsidSect="008D7780">
          <w:headerReference w:type="default" r:id="rId22"/>
          <w:type w:val="continuous"/>
          <w:pgSz w:w="11906" w:h="16838"/>
          <w:pgMar w:top="1701" w:right="1418" w:bottom="1418" w:left="1418" w:header="709" w:footer="397" w:gutter="0"/>
          <w:cols w:space="708"/>
          <w:docGrid w:linePitch="360"/>
        </w:sectPr>
      </w:pPr>
    </w:p>
    <w:p w14:paraId="410CBF03" w14:textId="77777777" w:rsidR="00A93E3F" w:rsidRDefault="00507265" w:rsidP="00095CD4">
      <w:pPr>
        <w:pStyle w:val="Heading1"/>
      </w:pPr>
      <w:r>
        <w:lastRenderedPageBreak/>
        <w:t>Areas for improvement</w:t>
      </w:r>
    </w:p>
    <w:p w14:paraId="410CBF05" w14:textId="48F29D6C" w:rsidR="004B33E7" w:rsidRPr="00E830C7" w:rsidRDefault="0050726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to remain compliant with the Quality Standards. </w:t>
      </w:r>
    </w:p>
    <w:p w14:paraId="410CBF0B" w14:textId="77777777" w:rsidR="00A3716D" w:rsidRPr="00095CD4" w:rsidRDefault="00985BD9"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CBF48" w14:textId="77777777" w:rsidR="00601B85" w:rsidRDefault="00507265">
      <w:pPr>
        <w:spacing w:before="0" w:after="0" w:line="240" w:lineRule="auto"/>
      </w:pPr>
      <w:r>
        <w:separator/>
      </w:r>
    </w:p>
  </w:endnote>
  <w:endnote w:type="continuationSeparator" w:id="0">
    <w:p w14:paraId="410CBF4A" w14:textId="77777777" w:rsidR="00601B85" w:rsidRDefault="0050726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21" w14:textId="77777777" w:rsidR="00506F7F" w:rsidRPr="009A1F1B" w:rsidRDefault="005072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0CBF22" w14:textId="77777777" w:rsidR="00506F7F" w:rsidRPr="00C72FFB" w:rsidRDefault="005072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Whiddon Moree NH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10CBF23" w14:textId="77777777" w:rsidR="00506F7F" w:rsidRPr="00C72FFB" w:rsidRDefault="005072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24" w14:textId="77777777" w:rsidR="00506F7F" w:rsidRPr="009A1F1B" w:rsidRDefault="0050726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0CBF25" w14:textId="77777777" w:rsidR="00506F7F" w:rsidRPr="00C72FFB" w:rsidRDefault="005072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Whiddon Moree NH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0CBF26" w14:textId="77777777" w:rsidR="00506F7F" w:rsidRPr="00A3716D" w:rsidRDefault="0050726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CBF44" w14:textId="77777777" w:rsidR="00601B85" w:rsidRDefault="00507265">
      <w:pPr>
        <w:spacing w:before="0" w:after="0" w:line="240" w:lineRule="auto"/>
      </w:pPr>
      <w:r>
        <w:separator/>
      </w:r>
    </w:p>
  </w:footnote>
  <w:footnote w:type="continuationSeparator" w:id="0">
    <w:p w14:paraId="410CBF46" w14:textId="77777777" w:rsidR="00601B85" w:rsidRDefault="0050726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20" w14:textId="77777777" w:rsidR="00506F7F" w:rsidRDefault="00507265"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10CBF44" wp14:editId="410CBF4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63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43" w14:textId="77777777" w:rsidR="00506F7F" w:rsidRDefault="00507265" w:rsidP="009C6F30">
    <w:pPr>
      <w:tabs>
        <w:tab w:val="left" w:pos="3624"/>
      </w:tabs>
    </w:pPr>
    <w:r>
      <w:rPr>
        <w:noProof/>
        <w:color w:val="auto"/>
        <w:sz w:val="20"/>
      </w:rPr>
      <w:drawing>
        <wp:anchor distT="0" distB="0" distL="114300" distR="114300" simplePos="0" relativeHeight="251668480" behindDoc="1" locked="0" layoutInCell="1" allowOverlap="1" wp14:anchorId="410CBF7E" wp14:editId="410CBF7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94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27" w14:textId="77777777" w:rsidR="00A627C8" w:rsidRDefault="00507265"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10CBF46" wp14:editId="410CBF4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1243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28" w14:textId="77777777" w:rsidR="00506F7F" w:rsidRDefault="00507265">
    <w:pPr>
      <w:pStyle w:val="Header"/>
    </w:pPr>
    <w:r w:rsidRPr="003C6EC2">
      <w:rPr>
        <w:rFonts w:eastAsia="Calibri"/>
        <w:noProof/>
      </w:rPr>
      <w:drawing>
        <wp:anchor distT="0" distB="0" distL="114300" distR="114300" simplePos="0" relativeHeight="251669504" behindDoc="1" locked="0" layoutInCell="1" allowOverlap="1" wp14:anchorId="410CBF48" wp14:editId="410CBF4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237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29" w14:textId="77777777" w:rsidR="00506F7F" w:rsidRDefault="00507265" w:rsidP="0004322A">
    <w:r>
      <w:rPr>
        <w:noProof/>
        <w:color w:val="auto"/>
        <w:sz w:val="20"/>
      </w:rPr>
      <w:drawing>
        <wp:anchor distT="0" distB="0" distL="114300" distR="114300" simplePos="0" relativeHeight="251660288" behindDoc="1" locked="0" layoutInCell="1" allowOverlap="1" wp14:anchorId="410CBF4A" wp14:editId="410CBF4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262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2F" w14:textId="77777777" w:rsidR="00FB0086" w:rsidRPr="00703E80" w:rsidRDefault="005072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10CBF56" wp14:editId="410CBF5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179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30" w14:textId="77777777" w:rsidR="00506F7F" w:rsidRPr="00FB0086" w:rsidRDefault="00507265" w:rsidP="00FB0086">
    <w:pPr>
      <w:pStyle w:val="Header"/>
    </w:pPr>
    <w:r>
      <w:rPr>
        <w:noProof/>
        <w:color w:val="auto"/>
        <w:sz w:val="20"/>
      </w:rPr>
      <w:drawing>
        <wp:anchor distT="0" distB="0" distL="114300" distR="114300" simplePos="0" relativeHeight="251676672" behindDoc="1" locked="0" layoutInCell="1" allowOverlap="1" wp14:anchorId="410CBF58" wp14:editId="410CBF5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5502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31" w14:textId="77777777" w:rsidR="00506F7F" w:rsidRDefault="00507265" w:rsidP="0004322A">
    <w:r>
      <w:rPr>
        <w:noProof/>
        <w:color w:val="auto"/>
        <w:sz w:val="20"/>
      </w:rPr>
      <w:drawing>
        <wp:anchor distT="0" distB="0" distL="114300" distR="114300" simplePos="0" relativeHeight="251662336" behindDoc="1" locked="0" layoutInCell="1" allowOverlap="1" wp14:anchorId="410CBF5A" wp14:editId="410CBF5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5746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41" w14:textId="6643527A" w:rsidR="008D7780" w:rsidRPr="00507265" w:rsidRDefault="00507265"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10CBF7A" wp14:editId="410CBF7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642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507265">
      <w:rPr>
        <w:rFonts w:ascii="Arial Black" w:hAnsi="Arial Black"/>
        <w:color w:val="FFFFFF" w:themeColor="background1"/>
        <w:sz w:val="36"/>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BF42" w14:textId="77777777" w:rsidR="008F32C8" w:rsidRPr="008F32C8" w:rsidRDefault="00507265"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10CBF7C" wp14:editId="410CBF7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769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EC6B756">
      <w:start w:val="1"/>
      <w:numFmt w:val="lowerRoman"/>
      <w:lvlText w:val="(%1)"/>
      <w:lvlJc w:val="left"/>
      <w:pPr>
        <w:ind w:left="1080" w:hanging="720"/>
      </w:pPr>
      <w:rPr>
        <w:rFonts w:hint="default"/>
        <w:b w:val="0"/>
      </w:rPr>
    </w:lvl>
    <w:lvl w:ilvl="1" w:tplc="DE80584C" w:tentative="1">
      <w:start w:val="1"/>
      <w:numFmt w:val="lowerLetter"/>
      <w:lvlText w:val="%2."/>
      <w:lvlJc w:val="left"/>
      <w:pPr>
        <w:ind w:left="1440" w:hanging="360"/>
      </w:pPr>
    </w:lvl>
    <w:lvl w:ilvl="2" w:tplc="EF1A6A5E" w:tentative="1">
      <w:start w:val="1"/>
      <w:numFmt w:val="lowerRoman"/>
      <w:lvlText w:val="%3."/>
      <w:lvlJc w:val="right"/>
      <w:pPr>
        <w:ind w:left="2160" w:hanging="180"/>
      </w:pPr>
    </w:lvl>
    <w:lvl w:ilvl="3" w:tplc="30662738" w:tentative="1">
      <w:start w:val="1"/>
      <w:numFmt w:val="decimal"/>
      <w:lvlText w:val="%4."/>
      <w:lvlJc w:val="left"/>
      <w:pPr>
        <w:ind w:left="2880" w:hanging="360"/>
      </w:pPr>
    </w:lvl>
    <w:lvl w:ilvl="4" w:tplc="D2ACC8D6" w:tentative="1">
      <w:start w:val="1"/>
      <w:numFmt w:val="lowerLetter"/>
      <w:lvlText w:val="%5."/>
      <w:lvlJc w:val="left"/>
      <w:pPr>
        <w:ind w:left="3600" w:hanging="360"/>
      </w:pPr>
    </w:lvl>
    <w:lvl w:ilvl="5" w:tplc="2EF6DE7C" w:tentative="1">
      <w:start w:val="1"/>
      <w:numFmt w:val="lowerRoman"/>
      <w:lvlText w:val="%6."/>
      <w:lvlJc w:val="right"/>
      <w:pPr>
        <w:ind w:left="4320" w:hanging="180"/>
      </w:pPr>
    </w:lvl>
    <w:lvl w:ilvl="6" w:tplc="FD10DE20" w:tentative="1">
      <w:start w:val="1"/>
      <w:numFmt w:val="decimal"/>
      <w:lvlText w:val="%7."/>
      <w:lvlJc w:val="left"/>
      <w:pPr>
        <w:ind w:left="5040" w:hanging="360"/>
      </w:pPr>
    </w:lvl>
    <w:lvl w:ilvl="7" w:tplc="1B468BFE" w:tentative="1">
      <w:start w:val="1"/>
      <w:numFmt w:val="lowerLetter"/>
      <w:lvlText w:val="%8."/>
      <w:lvlJc w:val="left"/>
      <w:pPr>
        <w:ind w:left="5760" w:hanging="360"/>
      </w:pPr>
    </w:lvl>
    <w:lvl w:ilvl="8" w:tplc="F9804D6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B987B66">
      <w:start w:val="1"/>
      <w:numFmt w:val="bullet"/>
      <w:pStyle w:val="ListParagraph"/>
      <w:lvlText w:val=""/>
      <w:lvlJc w:val="left"/>
      <w:pPr>
        <w:ind w:left="1440" w:hanging="360"/>
      </w:pPr>
      <w:rPr>
        <w:rFonts w:ascii="Symbol" w:hAnsi="Symbol" w:hint="default"/>
        <w:color w:val="auto"/>
      </w:rPr>
    </w:lvl>
    <w:lvl w:ilvl="1" w:tplc="5D90FBC2" w:tentative="1">
      <w:start w:val="1"/>
      <w:numFmt w:val="bullet"/>
      <w:lvlText w:val="o"/>
      <w:lvlJc w:val="left"/>
      <w:pPr>
        <w:ind w:left="2160" w:hanging="360"/>
      </w:pPr>
      <w:rPr>
        <w:rFonts w:ascii="Courier New" w:hAnsi="Courier New" w:cs="Courier New" w:hint="default"/>
      </w:rPr>
    </w:lvl>
    <w:lvl w:ilvl="2" w:tplc="C832DB4A" w:tentative="1">
      <w:start w:val="1"/>
      <w:numFmt w:val="bullet"/>
      <w:lvlText w:val=""/>
      <w:lvlJc w:val="left"/>
      <w:pPr>
        <w:ind w:left="2880" w:hanging="360"/>
      </w:pPr>
      <w:rPr>
        <w:rFonts w:ascii="Wingdings" w:hAnsi="Wingdings" w:hint="default"/>
      </w:rPr>
    </w:lvl>
    <w:lvl w:ilvl="3" w:tplc="2F320358" w:tentative="1">
      <w:start w:val="1"/>
      <w:numFmt w:val="bullet"/>
      <w:lvlText w:val=""/>
      <w:lvlJc w:val="left"/>
      <w:pPr>
        <w:ind w:left="3600" w:hanging="360"/>
      </w:pPr>
      <w:rPr>
        <w:rFonts w:ascii="Symbol" w:hAnsi="Symbol" w:hint="default"/>
      </w:rPr>
    </w:lvl>
    <w:lvl w:ilvl="4" w:tplc="94EA3EB2" w:tentative="1">
      <w:start w:val="1"/>
      <w:numFmt w:val="bullet"/>
      <w:lvlText w:val="o"/>
      <w:lvlJc w:val="left"/>
      <w:pPr>
        <w:ind w:left="4320" w:hanging="360"/>
      </w:pPr>
      <w:rPr>
        <w:rFonts w:ascii="Courier New" w:hAnsi="Courier New" w:cs="Courier New" w:hint="default"/>
      </w:rPr>
    </w:lvl>
    <w:lvl w:ilvl="5" w:tplc="A92EB9DA" w:tentative="1">
      <w:start w:val="1"/>
      <w:numFmt w:val="bullet"/>
      <w:lvlText w:val=""/>
      <w:lvlJc w:val="left"/>
      <w:pPr>
        <w:ind w:left="5040" w:hanging="360"/>
      </w:pPr>
      <w:rPr>
        <w:rFonts w:ascii="Wingdings" w:hAnsi="Wingdings" w:hint="default"/>
      </w:rPr>
    </w:lvl>
    <w:lvl w:ilvl="6" w:tplc="6128A250" w:tentative="1">
      <w:start w:val="1"/>
      <w:numFmt w:val="bullet"/>
      <w:lvlText w:val=""/>
      <w:lvlJc w:val="left"/>
      <w:pPr>
        <w:ind w:left="5760" w:hanging="360"/>
      </w:pPr>
      <w:rPr>
        <w:rFonts w:ascii="Symbol" w:hAnsi="Symbol" w:hint="default"/>
      </w:rPr>
    </w:lvl>
    <w:lvl w:ilvl="7" w:tplc="6F684CFC" w:tentative="1">
      <w:start w:val="1"/>
      <w:numFmt w:val="bullet"/>
      <w:lvlText w:val="o"/>
      <w:lvlJc w:val="left"/>
      <w:pPr>
        <w:ind w:left="6480" w:hanging="360"/>
      </w:pPr>
      <w:rPr>
        <w:rFonts w:ascii="Courier New" w:hAnsi="Courier New" w:cs="Courier New" w:hint="default"/>
      </w:rPr>
    </w:lvl>
    <w:lvl w:ilvl="8" w:tplc="F086CEC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89CEC00">
      <w:start w:val="1"/>
      <w:numFmt w:val="lowerRoman"/>
      <w:lvlText w:val="(%1)"/>
      <w:lvlJc w:val="left"/>
      <w:pPr>
        <w:ind w:left="1004" w:hanging="720"/>
      </w:pPr>
      <w:rPr>
        <w:rFonts w:hint="default"/>
        <w:b w:val="0"/>
      </w:rPr>
    </w:lvl>
    <w:lvl w:ilvl="1" w:tplc="5672E986" w:tentative="1">
      <w:start w:val="1"/>
      <w:numFmt w:val="lowerLetter"/>
      <w:lvlText w:val="%2."/>
      <w:lvlJc w:val="left"/>
      <w:pPr>
        <w:ind w:left="1364" w:hanging="360"/>
      </w:pPr>
    </w:lvl>
    <w:lvl w:ilvl="2" w:tplc="7786E9B8" w:tentative="1">
      <w:start w:val="1"/>
      <w:numFmt w:val="lowerRoman"/>
      <w:lvlText w:val="%3."/>
      <w:lvlJc w:val="right"/>
      <w:pPr>
        <w:ind w:left="2084" w:hanging="180"/>
      </w:pPr>
    </w:lvl>
    <w:lvl w:ilvl="3" w:tplc="D354DF04" w:tentative="1">
      <w:start w:val="1"/>
      <w:numFmt w:val="decimal"/>
      <w:lvlText w:val="%4."/>
      <w:lvlJc w:val="left"/>
      <w:pPr>
        <w:ind w:left="2804" w:hanging="360"/>
      </w:pPr>
    </w:lvl>
    <w:lvl w:ilvl="4" w:tplc="4BDA76B8" w:tentative="1">
      <w:start w:val="1"/>
      <w:numFmt w:val="lowerLetter"/>
      <w:lvlText w:val="%5."/>
      <w:lvlJc w:val="left"/>
      <w:pPr>
        <w:ind w:left="3524" w:hanging="360"/>
      </w:pPr>
    </w:lvl>
    <w:lvl w:ilvl="5" w:tplc="F2F6927E" w:tentative="1">
      <w:start w:val="1"/>
      <w:numFmt w:val="lowerRoman"/>
      <w:lvlText w:val="%6."/>
      <w:lvlJc w:val="right"/>
      <w:pPr>
        <w:ind w:left="4244" w:hanging="180"/>
      </w:pPr>
    </w:lvl>
    <w:lvl w:ilvl="6" w:tplc="6AD4E58C" w:tentative="1">
      <w:start w:val="1"/>
      <w:numFmt w:val="decimal"/>
      <w:lvlText w:val="%7."/>
      <w:lvlJc w:val="left"/>
      <w:pPr>
        <w:ind w:left="4964" w:hanging="360"/>
      </w:pPr>
    </w:lvl>
    <w:lvl w:ilvl="7" w:tplc="BBAAF282" w:tentative="1">
      <w:start w:val="1"/>
      <w:numFmt w:val="lowerLetter"/>
      <w:lvlText w:val="%8."/>
      <w:lvlJc w:val="left"/>
      <w:pPr>
        <w:ind w:left="5684" w:hanging="360"/>
      </w:pPr>
    </w:lvl>
    <w:lvl w:ilvl="8" w:tplc="297E314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FD0C4E0">
      <w:start w:val="1"/>
      <w:numFmt w:val="lowerRoman"/>
      <w:lvlText w:val="(%1)"/>
      <w:lvlJc w:val="left"/>
      <w:pPr>
        <w:ind w:left="1080" w:hanging="720"/>
      </w:pPr>
      <w:rPr>
        <w:rFonts w:hint="default"/>
      </w:rPr>
    </w:lvl>
    <w:lvl w:ilvl="1" w:tplc="57B65178" w:tentative="1">
      <w:start w:val="1"/>
      <w:numFmt w:val="lowerLetter"/>
      <w:lvlText w:val="%2."/>
      <w:lvlJc w:val="left"/>
      <w:pPr>
        <w:ind w:left="1440" w:hanging="360"/>
      </w:pPr>
    </w:lvl>
    <w:lvl w:ilvl="2" w:tplc="B7C2259E" w:tentative="1">
      <w:start w:val="1"/>
      <w:numFmt w:val="lowerRoman"/>
      <w:lvlText w:val="%3."/>
      <w:lvlJc w:val="right"/>
      <w:pPr>
        <w:ind w:left="2160" w:hanging="180"/>
      </w:pPr>
    </w:lvl>
    <w:lvl w:ilvl="3" w:tplc="6AB4DF60" w:tentative="1">
      <w:start w:val="1"/>
      <w:numFmt w:val="decimal"/>
      <w:lvlText w:val="%4."/>
      <w:lvlJc w:val="left"/>
      <w:pPr>
        <w:ind w:left="2880" w:hanging="360"/>
      </w:pPr>
    </w:lvl>
    <w:lvl w:ilvl="4" w:tplc="E316453E" w:tentative="1">
      <w:start w:val="1"/>
      <w:numFmt w:val="lowerLetter"/>
      <w:lvlText w:val="%5."/>
      <w:lvlJc w:val="left"/>
      <w:pPr>
        <w:ind w:left="3600" w:hanging="360"/>
      </w:pPr>
    </w:lvl>
    <w:lvl w:ilvl="5" w:tplc="F2B24B94" w:tentative="1">
      <w:start w:val="1"/>
      <w:numFmt w:val="lowerRoman"/>
      <w:lvlText w:val="%6."/>
      <w:lvlJc w:val="right"/>
      <w:pPr>
        <w:ind w:left="4320" w:hanging="180"/>
      </w:pPr>
    </w:lvl>
    <w:lvl w:ilvl="6" w:tplc="042A2A94" w:tentative="1">
      <w:start w:val="1"/>
      <w:numFmt w:val="decimal"/>
      <w:lvlText w:val="%7."/>
      <w:lvlJc w:val="left"/>
      <w:pPr>
        <w:ind w:left="5040" w:hanging="360"/>
      </w:pPr>
    </w:lvl>
    <w:lvl w:ilvl="7" w:tplc="C23E76DA" w:tentative="1">
      <w:start w:val="1"/>
      <w:numFmt w:val="lowerLetter"/>
      <w:lvlText w:val="%8."/>
      <w:lvlJc w:val="left"/>
      <w:pPr>
        <w:ind w:left="5760" w:hanging="360"/>
      </w:pPr>
    </w:lvl>
    <w:lvl w:ilvl="8" w:tplc="2656206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31655DE">
      <w:start w:val="1"/>
      <w:numFmt w:val="lowerRoman"/>
      <w:lvlText w:val="(%1)"/>
      <w:lvlJc w:val="left"/>
      <w:pPr>
        <w:ind w:left="1080" w:hanging="720"/>
      </w:pPr>
      <w:rPr>
        <w:rFonts w:hint="default"/>
      </w:rPr>
    </w:lvl>
    <w:lvl w:ilvl="1" w:tplc="7892DEFC" w:tentative="1">
      <w:start w:val="1"/>
      <w:numFmt w:val="lowerLetter"/>
      <w:lvlText w:val="%2."/>
      <w:lvlJc w:val="left"/>
      <w:pPr>
        <w:ind w:left="1440" w:hanging="360"/>
      </w:pPr>
    </w:lvl>
    <w:lvl w:ilvl="2" w:tplc="10060656" w:tentative="1">
      <w:start w:val="1"/>
      <w:numFmt w:val="lowerRoman"/>
      <w:lvlText w:val="%3."/>
      <w:lvlJc w:val="right"/>
      <w:pPr>
        <w:ind w:left="2160" w:hanging="180"/>
      </w:pPr>
    </w:lvl>
    <w:lvl w:ilvl="3" w:tplc="558A198E" w:tentative="1">
      <w:start w:val="1"/>
      <w:numFmt w:val="decimal"/>
      <w:lvlText w:val="%4."/>
      <w:lvlJc w:val="left"/>
      <w:pPr>
        <w:ind w:left="2880" w:hanging="360"/>
      </w:pPr>
    </w:lvl>
    <w:lvl w:ilvl="4" w:tplc="A29A9188" w:tentative="1">
      <w:start w:val="1"/>
      <w:numFmt w:val="lowerLetter"/>
      <w:lvlText w:val="%5."/>
      <w:lvlJc w:val="left"/>
      <w:pPr>
        <w:ind w:left="3600" w:hanging="360"/>
      </w:pPr>
    </w:lvl>
    <w:lvl w:ilvl="5" w:tplc="A80A02D0" w:tentative="1">
      <w:start w:val="1"/>
      <w:numFmt w:val="lowerRoman"/>
      <w:lvlText w:val="%6."/>
      <w:lvlJc w:val="right"/>
      <w:pPr>
        <w:ind w:left="4320" w:hanging="180"/>
      </w:pPr>
    </w:lvl>
    <w:lvl w:ilvl="6" w:tplc="4BE28542" w:tentative="1">
      <w:start w:val="1"/>
      <w:numFmt w:val="decimal"/>
      <w:lvlText w:val="%7."/>
      <w:lvlJc w:val="left"/>
      <w:pPr>
        <w:ind w:left="5040" w:hanging="360"/>
      </w:pPr>
    </w:lvl>
    <w:lvl w:ilvl="7" w:tplc="C2D043C6" w:tentative="1">
      <w:start w:val="1"/>
      <w:numFmt w:val="lowerLetter"/>
      <w:lvlText w:val="%8."/>
      <w:lvlJc w:val="left"/>
      <w:pPr>
        <w:ind w:left="5760" w:hanging="360"/>
      </w:pPr>
    </w:lvl>
    <w:lvl w:ilvl="8" w:tplc="7E8AE86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D4C61CE">
      <w:start w:val="1"/>
      <w:numFmt w:val="lowerRoman"/>
      <w:lvlText w:val="(%1)"/>
      <w:lvlJc w:val="left"/>
      <w:pPr>
        <w:ind w:left="1080" w:hanging="720"/>
      </w:pPr>
      <w:rPr>
        <w:rFonts w:hint="default"/>
        <w:b w:val="0"/>
      </w:rPr>
    </w:lvl>
    <w:lvl w:ilvl="1" w:tplc="7160F00C" w:tentative="1">
      <w:start w:val="1"/>
      <w:numFmt w:val="lowerLetter"/>
      <w:lvlText w:val="%2."/>
      <w:lvlJc w:val="left"/>
      <w:pPr>
        <w:ind w:left="1440" w:hanging="360"/>
      </w:pPr>
    </w:lvl>
    <w:lvl w:ilvl="2" w:tplc="A8B4A424" w:tentative="1">
      <w:start w:val="1"/>
      <w:numFmt w:val="lowerRoman"/>
      <w:lvlText w:val="%3."/>
      <w:lvlJc w:val="right"/>
      <w:pPr>
        <w:ind w:left="2160" w:hanging="180"/>
      </w:pPr>
    </w:lvl>
    <w:lvl w:ilvl="3" w:tplc="7A5A3EB6" w:tentative="1">
      <w:start w:val="1"/>
      <w:numFmt w:val="decimal"/>
      <w:lvlText w:val="%4."/>
      <w:lvlJc w:val="left"/>
      <w:pPr>
        <w:ind w:left="2880" w:hanging="360"/>
      </w:pPr>
    </w:lvl>
    <w:lvl w:ilvl="4" w:tplc="34B44730" w:tentative="1">
      <w:start w:val="1"/>
      <w:numFmt w:val="lowerLetter"/>
      <w:lvlText w:val="%5."/>
      <w:lvlJc w:val="left"/>
      <w:pPr>
        <w:ind w:left="3600" w:hanging="360"/>
      </w:pPr>
    </w:lvl>
    <w:lvl w:ilvl="5" w:tplc="67B6478C" w:tentative="1">
      <w:start w:val="1"/>
      <w:numFmt w:val="lowerRoman"/>
      <w:lvlText w:val="%6."/>
      <w:lvlJc w:val="right"/>
      <w:pPr>
        <w:ind w:left="4320" w:hanging="180"/>
      </w:pPr>
    </w:lvl>
    <w:lvl w:ilvl="6" w:tplc="316A0362" w:tentative="1">
      <w:start w:val="1"/>
      <w:numFmt w:val="decimal"/>
      <w:lvlText w:val="%7."/>
      <w:lvlJc w:val="left"/>
      <w:pPr>
        <w:ind w:left="5040" w:hanging="360"/>
      </w:pPr>
    </w:lvl>
    <w:lvl w:ilvl="7" w:tplc="3AB22A7A" w:tentative="1">
      <w:start w:val="1"/>
      <w:numFmt w:val="lowerLetter"/>
      <w:lvlText w:val="%8."/>
      <w:lvlJc w:val="left"/>
      <w:pPr>
        <w:ind w:left="5760" w:hanging="360"/>
      </w:pPr>
    </w:lvl>
    <w:lvl w:ilvl="8" w:tplc="E74AB38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0F4712C">
      <w:start w:val="1"/>
      <w:numFmt w:val="lowerLetter"/>
      <w:lvlText w:val="(%1)"/>
      <w:lvlJc w:val="left"/>
      <w:pPr>
        <w:ind w:left="360" w:hanging="360"/>
      </w:pPr>
      <w:rPr>
        <w:rFonts w:hint="default"/>
      </w:rPr>
    </w:lvl>
    <w:lvl w:ilvl="1" w:tplc="FD7053D2" w:tentative="1">
      <w:start w:val="1"/>
      <w:numFmt w:val="lowerLetter"/>
      <w:lvlText w:val="%2."/>
      <w:lvlJc w:val="left"/>
      <w:pPr>
        <w:ind w:left="1080" w:hanging="360"/>
      </w:pPr>
    </w:lvl>
    <w:lvl w:ilvl="2" w:tplc="20AA74D2" w:tentative="1">
      <w:start w:val="1"/>
      <w:numFmt w:val="lowerRoman"/>
      <w:lvlText w:val="%3."/>
      <w:lvlJc w:val="right"/>
      <w:pPr>
        <w:ind w:left="1800" w:hanging="180"/>
      </w:pPr>
    </w:lvl>
    <w:lvl w:ilvl="3" w:tplc="37621CB4" w:tentative="1">
      <w:start w:val="1"/>
      <w:numFmt w:val="decimal"/>
      <w:lvlText w:val="%4."/>
      <w:lvlJc w:val="left"/>
      <w:pPr>
        <w:ind w:left="2520" w:hanging="360"/>
      </w:pPr>
    </w:lvl>
    <w:lvl w:ilvl="4" w:tplc="8758B2D6" w:tentative="1">
      <w:start w:val="1"/>
      <w:numFmt w:val="lowerLetter"/>
      <w:lvlText w:val="%5."/>
      <w:lvlJc w:val="left"/>
      <w:pPr>
        <w:ind w:left="3240" w:hanging="360"/>
      </w:pPr>
    </w:lvl>
    <w:lvl w:ilvl="5" w:tplc="47E46EF2" w:tentative="1">
      <w:start w:val="1"/>
      <w:numFmt w:val="lowerRoman"/>
      <w:lvlText w:val="%6."/>
      <w:lvlJc w:val="right"/>
      <w:pPr>
        <w:ind w:left="3960" w:hanging="180"/>
      </w:pPr>
    </w:lvl>
    <w:lvl w:ilvl="6" w:tplc="A900F0DE" w:tentative="1">
      <w:start w:val="1"/>
      <w:numFmt w:val="decimal"/>
      <w:lvlText w:val="%7."/>
      <w:lvlJc w:val="left"/>
      <w:pPr>
        <w:ind w:left="4680" w:hanging="360"/>
      </w:pPr>
    </w:lvl>
    <w:lvl w:ilvl="7" w:tplc="32D0C164" w:tentative="1">
      <w:start w:val="1"/>
      <w:numFmt w:val="lowerLetter"/>
      <w:lvlText w:val="%8."/>
      <w:lvlJc w:val="left"/>
      <w:pPr>
        <w:ind w:left="5400" w:hanging="360"/>
      </w:pPr>
    </w:lvl>
    <w:lvl w:ilvl="8" w:tplc="D360C4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89E8802">
      <w:start w:val="1"/>
      <w:numFmt w:val="decimal"/>
      <w:lvlText w:val="%1."/>
      <w:lvlJc w:val="left"/>
      <w:pPr>
        <w:ind w:left="360" w:hanging="360"/>
      </w:pPr>
      <w:rPr>
        <w:rFonts w:hint="default"/>
      </w:rPr>
    </w:lvl>
    <w:lvl w:ilvl="1" w:tplc="1B4C853A" w:tentative="1">
      <w:start w:val="1"/>
      <w:numFmt w:val="lowerLetter"/>
      <w:lvlText w:val="%2."/>
      <w:lvlJc w:val="left"/>
      <w:pPr>
        <w:ind w:left="1080" w:hanging="360"/>
      </w:pPr>
    </w:lvl>
    <w:lvl w:ilvl="2" w:tplc="7CF07746" w:tentative="1">
      <w:start w:val="1"/>
      <w:numFmt w:val="lowerRoman"/>
      <w:lvlText w:val="%3."/>
      <w:lvlJc w:val="right"/>
      <w:pPr>
        <w:ind w:left="1800" w:hanging="180"/>
      </w:pPr>
    </w:lvl>
    <w:lvl w:ilvl="3" w:tplc="28A81BBA" w:tentative="1">
      <w:start w:val="1"/>
      <w:numFmt w:val="decimal"/>
      <w:lvlText w:val="%4."/>
      <w:lvlJc w:val="left"/>
      <w:pPr>
        <w:ind w:left="2520" w:hanging="360"/>
      </w:pPr>
    </w:lvl>
    <w:lvl w:ilvl="4" w:tplc="13D09456" w:tentative="1">
      <w:start w:val="1"/>
      <w:numFmt w:val="lowerLetter"/>
      <w:lvlText w:val="%5."/>
      <w:lvlJc w:val="left"/>
      <w:pPr>
        <w:ind w:left="3240" w:hanging="360"/>
      </w:pPr>
    </w:lvl>
    <w:lvl w:ilvl="5" w:tplc="50C883D4" w:tentative="1">
      <w:start w:val="1"/>
      <w:numFmt w:val="lowerRoman"/>
      <w:lvlText w:val="%6."/>
      <w:lvlJc w:val="right"/>
      <w:pPr>
        <w:ind w:left="3960" w:hanging="180"/>
      </w:pPr>
    </w:lvl>
    <w:lvl w:ilvl="6" w:tplc="CBD2D9F2" w:tentative="1">
      <w:start w:val="1"/>
      <w:numFmt w:val="decimal"/>
      <w:lvlText w:val="%7."/>
      <w:lvlJc w:val="left"/>
      <w:pPr>
        <w:ind w:left="4680" w:hanging="360"/>
      </w:pPr>
    </w:lvl>
    <w:lvl w:ilvl="7" w:tplc="D2EAF60A" w:tentative="1">
      <w:start w:val="1"/>
      <w:numFmt w:val="lowerLetter"/>
      <w:lvlText w:val="%8."/>
      <w:lvlJc w:val="left"/>
      <w:pPr>
        <w:ind w:left="5400" w:hanging="360"/>
      </w:pPr>
    </w:lvl>
    <w:lvl w:ilvl="8" w:tplc="A2B46A6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7B0476E">
      <w:start w:val="1"/>
      <w:numFmt w:val="decimal"/>
      <w:lvlText w:val="%1."/>
      <w:lvlJc w:val="left"/>
      <w:pPr>
        <w:ind w:left="360" w:hanging="360"/>
      </w:pPr>
      <w:rPr>
        <w:rFonts w:hint="default"/>
      </w:rPr>
    </w:lvl>
    <w:lvl w:ilvl="1" w:tplc="CCBE2D46" w:tentative="1">
      <w:start w:val="1"/>
      <w:numFmt w:val="lowerLetter"/>
      <w:lvlText w:val="%2."/>
      <w:lvlJc w:val="left"/>
      <w:pPr>
        <w:ind w:left="1080" w:hanging="360"/>
      </w:pPr>
    </w:lvl>
    <w:lvl w:ilvl="2" w:tplc="3AD8D7CE" w:tentative="1">
      <w:start w:val="1"/>
      <w:numFmt w:val="lowerRoman"/>
      <w:lvlText w:val="%3."/>
      <w:lvlJc w:val="right"/>
      <w:pPr>
        <w:ind w:left="1800" w:hanging="180"/>
      </w:pPr>
    </w:lvl>
    <w:lvl w:ilvl="3" w:tplc="8A76487A" w:tentative="1">
      <w:start w:val="1"/>
      <w:numFmt w:val="decimal"/>
      <w:lvlText w:val="%4."/>
      <w:lvlJc w:val="left"/>
      <w:pPr>
        <w:ind w:left="2520" w:hanging="360"/>
      </w:pPr>
    </w:lvl>
    <w:lvl w:ilvl="4" w:tplc="FF2E15B0" w:tentative="1">
      <w:start w:val="1"/>
      <w:numFmt w:val="lowerLetter"/>
      <w:lvlText w:val="%5."/>
      <w:lvlJc w:val="left"/>
      <w:pPr>
        <w:ind w:left="3240" w:hanging="360"/>
      </w:pPr>
    </w:lvl>
    <w:lvl w:ilvl="5" w:tplc="488CA3AC" w:tentative="1">
      <w:start w:val="1"/>
      <w:numFmt w:val="lowerRoman"/>
      <w:lvlText w:val="%6."/>
      <w:lvlJc w:val="right"/>
      <w:pPr>
        <w:ind w:left="3960" w:hanging="180"/>
      </w:pPr>
    </w:lvl>
    <w:lvl w:ilvl="6" w:tplc="91B07708" w:tentative="1">
      <w:start w:val="1"/>
      <w:numFmt w:val="decimal"/>
      <w:lvlText w:val="%7."/>
      <w:lvlJc w:val="left"/>
      <w:pPr>
        <w:ind w:left="4680" w:hanging="360"/>
      </w:pPr>
    </w:lvl>
    <w:lvl w:ilvl="7" w:tplc="E3A6F1B2" w:tentative="1">
      <w:start w:val="1"/>
      <w:numFmt w:val="lowerLetter"/>
      <w:lvlText w:val="%8."/>
      <w:lvlJc w:val="left"/>
      <w:pPr>
        <w:ind w:left="5400" w:hanging="360"/>
      </w:pPr>
    </w:lvl>
    <w:lvl w:ilvl="8" w:tplc="C7E6645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4328D5AA">
      <w:start w:val="1"/>
      <w:numFmt w:val="lowerRoman"/>
      <w:lvlText w:val="(%1)"/>
      <w:lvlJc w:val="left"/>
      <w:pPr>
        <w:ind w:left="1080" w:hanging="720"/>
      </w:pPr>
      <w:rPr>
        <w:rFonts w:hint="default"/>
        <w:b w:val="0"/>
      </w:rPr>
    </w:lvl>
    <w:lvl w:ilvl="1" w:tplc="7F4AC424" w:tentative="1">
      <w:start w:val="1"/>
      <w:numFmt w:val="lowerLetter"/>
      <w:lvlText w:val="%2."/>
      <w:lvlJc w:val="left"/>
      <w:pPr>
        <w:ind w:left="1440" w:hanging="360"/>
      </w:pPr>
    </w:lvl>
    <w:lvl w:ilvl="2" w:tplc="14568E1A" w:tentative="1">
      <w:start w:val="1"/>
      <w:numFmt w:val="lowerRoman"/>
      <w:lvlText w:val="%3."/>
      <w:lvlJc w:val="right"/>
      <w:pPr>
        <w:ind w:left="2160" w:hanging="180"/>
      </w:pPr>
    </w:lvl>
    <w:lvl w:ilvl="3" w:tplc="E1E81E0A" w:tentative="1">
      <w:start w:val="1"/>
      <w:numFmt w:val="decimal"/>
      <w:lvlText w:val="%4."/>
      <w:lvlJc w:val="left"/>
      <w:pPr>
        <w:ind w:left="2880" w:hanging="360"/>
      </w:pPr>
    </w:lvl>
    <w:lvl w:ilvl="4" w:tplc="D69CB19C" w:tentative="1">
      <w:start w:val="1"/>
      <w:numFmt w:val="lowerLetter"/>
      <w:lvlText w:val="%5."/>
      <w:lvlJc w:val="left"/>
      <w:pPr>
        <w:ind w:left="3600" w:hanging="360"/>
      </w:pPr>
    </w:lvl>
    <w:lvl w:ilvl="5" w:tplc="50FE9224" w:tentative="1">
      <w:start w:val="1"/>
      <w:numFmt w:val="lowerRoman"/>
      <w:lvlText w:val="%6."/>
      <w:lvlJc w:val="right"/>
      <w:pPr>
        <w:ind w:left="4320" w:hanging="180"/>
      </w:pPr>
    </w:lvl>
    <w:lvl w:ilvl="6" w:tplc="0D0A97F2" w:tentative="1">
      <w:start w:val="1"/>
      <w:numFmt w:val="decimal"/>
      <w:lvlText w:val="%7."/>
      <w:lvlJc w:val="left"/>
      <w:pPr>
        <w:ind w:left="5040" w:hanging="360"/>
      </w:pPr>
    </w:lvl>
    <w:lvl w:ilvl="7" w:tplc="CC3A5DC2" w:tentative="1">
      <w:start w:val="1"/>
      <w:numFmt w:val="lowerLetter"/>
      <w:lvlText w:val="%8."/>
      <w:lvlJc w:val="left"/>
      <w:pPr>
        <w:ind w:left="5760" w:hanging="360"/>
      </w:pPr>
    </w:lvl>
    <w:lvl w:ilvl="8" w:tplc="40926B7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A15E45B8">
      <w:start w:val="1"/>
      <w:numFmt w:val="lowerRoman"/>
      <w:lvlText w:val="(%1)"/>
      <w:lvlJc w:val="left"/>
      <w:pPr>
        <w:ind w:left="1080" w:hanging="720"/>
      </w:pPr>
      <w:rPr>
        <w:rFonts w:hint="default"/>
      </w:rPr>
    </w:lvl>
    <w:lvl w:ilvl="1" w:tplc="12548968" w:tentative="1">
      <w:start w:val="1"/>
      <w:numFmt w:val="lowerLetter"/>
      <w:lvlText w:val="%2."/>
      <w:lvlJc w:val="left"/>
      <w:pPr>
        <w:ind w:left="1440" w:hanging="360"/>
      </w:pPr>
    </w:lvl>
    <w:lvl w:ilvl="2" w:tplc="DAB00BB4" w:tentative="1">
      <w:start w:val="1"/>
      <w:numFmt w:val="lowerRoman"/>
      <w:lvlText w:val="%3."/>
      <w:lvlJc w:val="right"/>
      <w:pPr>
        <w:ind w:left="2160" w:hanging="180"/>
      </w:pPr>
    </w:lvl>
    <w:lvl w:ilvl="3" w:tplc="4A5622EE" w:tentative="1">
      <w:start w:val="1"/>
      <w:numFmt w:val="decimal"/>
      <w:lvlText w:val="%4."/>
      <w:lvlJc w:val="left"/>
      <w:pPr>
        <w:ind w:left="2880" w:hanging="360"/>
      </w:pPr>
    </w:lvl>
    <w:lvl w:ilvl="4" w:tplc="7604E98C" w:tentative="1">
      <w:start w:val="1"/>
      <w:numFmt w:val="lowerLetter"/>
      <w:lvlText w:val="%5."/>
      <w:lvlJc w:val="left"/>
      <w:pPr>
        <w:ind w:left="3600" w:hanging="360"/>
      </w:pPr>
    </w:lvl>
    <w:lvl w:ilvl="5" w:tplc="5786180C" w:tentative="1">
      <w:start w:val="1"/>
      <w:numFmt w:val="lowerRoman"/>
      <w:lvlText w:val="%6."/>
      <w:lvlJc w:val="right"/>
      <w:pPr>
        <w:ind w:left="4320" w:hanging="180"/>
      </w:pPr>
    </w:lvl>
    <w:lvl w:ilvl="6" w:tplc="E6A6F618" w:tentative="1">
      <w:start w:val="1"/>
      <w:numFmt w:val="decimal"/>
      <w:lvlText w:val="%7."/>
      <w:lvlJc w:val="left"/>
      <w:pPr>
        <w:ind w:left="5040" w:hanging="360"/>
      </w:pPr>
    </w:lvl>
    <w:lvl w:ilvl="7" w:tplc="ACFCC048" w:tentative="1">
      <w:start w:val="1"/>
      <w:numFmt w:val="lowerLetter"/>
      <w:lvlText w:val="%8."/>
      <w:lvlJc w:val="left"/>
      <w:pPr>
        <w:ind w:left="5760" w:hanging="360"/>
      </w:pPr>
    </w:lvl>
    <w:lvl w:ilvl="8" w:tplc="450E821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796F408">
      <w:start w:val="1"/>
      <w:numFmt w:val="bullet"/>
      <w:pStyle w:val="ListBullet"/>
      <w:lvlText w:val=""/>
      <w:lvlJc w:val="left"/>
      <w:pPr>
        <w:ind w:left="720" w:hanging="360"/>
      </w:pPr>
      <w:rPr>
        <w:rFonts w:ascii="Symbol" w:hAnsi="Symbol" w:hint="default"/>
      </w:rPr>
    </w:lvl>
    <w:lvl w:ilvl="1" w:tplc="56881754">
      <w:start w:val="1"/>
      <w:numFmt w:val="bullet"/>
      <w:pStyle w:val="ListBullet2"/>
      <w:lvlText w:val="o"/>
      <w:lvlJc w:val="left"/>
      <w:pPr>
        <w:ind w:left="1440" w:hanging="360"/>
      </w:pPr>
      <w:rPr>
        <w:rFonts w:ascii="Courier New" w:hAnsi="Courier New" w:cs="Courier New" w:hint="default"/>
      </w:rPr>
    </w:lvl>
    <w:lvl w:ilvl="2" w:tplc="72A22D20">
      <w:start w:val="1"/>
      <w:numFmt w:val="bullet"/>
      <w:lvlText w:val=""/>
      <w:lvlJc w:val="left"/>
      <w:pPr>
        <w:ind w:left="2160" w:hanging="360"/>
      </w:pPr>
      <w:rPr>
        <w:rFonts w:ascii="Wingdings" w:hAnsi="Wingdings" w:hint="default"/>
      </w:rPr>
    </w:lvl>
    <w:lvl w:ilvl="3" w:tplc="B31E0786">
      <w:start w:val="1"/>
      <w:numFmt w:val="bullet"/>
      <w:lvlText w:val=""/>
      <w:lvlJc w:val="left"/>
      <w:pPr>
        <w:ind w:left="2880" w:hanging="360"/>
      </w:pPr>
      <w:rPr>
        <w:rFonts w:ascii="Symbol" w:hAnsi="Symbol" w:hint="default"/>
      </w:rPr>
    </w:lvl>
    <w:lvl w:ilvl="4" w:tplc="19205BDC">
      <w:start w:val="1"/>
      <w:numFmt w:val="bullet"/>
      <w:lvlText w:val="o"/>
      <w:lvlJc w:val="left"/>
      <w:pPr>
        <w:ind w:left="3600" w:hanging="360"/>
      </w:pPr>
      <w:rPr>
        <w:rFonts w:ascii="Courier New" w:hAnsi="Courier New" w:cs="Courier New" w:hint="default"/>
      </w:rPr>
    </w:lvl>
    <w:lvl w:ilvl="5" w:tplc="6B482B2E">
      <w:start w:val="1"/>
      <w:numFmt w:val="bullet"/>
      <w:pStyle w:val="ListBullet3"/>
      <w:lvlText w:val=""/>
      <w:lvlJc w:val="left"/>
      <w:pPr>
        <w:ind w:left="4320" w:hanging="360"/>
      </w:pPr>
      <w:rPr>
        <w:rFonts w:ascii="Wingdings" w:hAnsi="Wingdings" w:hint="default"/>
      </w:rPr>
    </w:lvl>
    <w:lvl w:ilvl="6" w:tplc="EC900C90">
      <w:start w:val="1"/>
      <w:numFmt w:val="bullet"/>
      <w:lvlText w:val=""/>
      <w:lvlJc w:val="left"/>
      <w:pPr>
        <w:ind w:left="5040" w:hanging="360"/>
      </w:pPr>
      <w:rPr>
        <w:rFonts w:ascii="Symbol" w:hAnsi="Symbol" w:hint="default"/>
      </w:rPr>
    </w:lvl>
    <w:lvl w:ilvl="7" w:tplc="58A05B78">
      <w:start w:val="1"/>
      <w:numFmt w:val="bullet"/>
      <w:lvlText w:val="o"/>
      <w:lvlJc w:val="left"/>
      <w:pPr>
        <w:ind w:left="5760" w:hanging="360"/>
      </w:pPr>
      <w:rPr>
        <w:rFonts w:ascii="Courier New" w:hAnsi="Courier New" w:cs="Courier New" w:hint="default"/>
      </w:rPr>
    </w:lvl>
    <w:lvl w:ilvl="8" w:tplc="9FAE5CB2">
      <w:start w:val="1"/>
      <w:numFmt w:val="bullet"/>
      <w:lvlText w:val=""/>
      <w:lvlJc w:val="left"/>
      <w:pPr>
        <w:ind w:left="6480" w:hanging="360"/>
      </w:pPr>
      <w:rPr>
        <w:rFonts w:ascii="Wingdings" w:hAnsi="Wingdings" w:hint="default"/>
      </w:rPr>
    </w:lvl>
  </w:abstractNum>
  <w:abstractNum w:abstractNumId="19" w15:restartNumberingAfterBreak="0">
    <w:nsid w:val="3D4B253B"/>
    <w:multiLevelType w:val="hybridMultilevel"/>
    <w:tmpl w:val="04E42006"/>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092A3AC">
      <w:start w:val="1"/>
      <w:numFmt w:val="bullet"/>
      <w:lvlText w:val=""/>
      <w:lvlJc w:val="left"/>
      <w:pPr>
        <w:ind w:left="360" w:hanging="360"/>
      </w:pPr>
      <w:rPr>
        <w:rFonts w:ascii="Symbol" w:hAnsi="Symbol" w:hint="default"/>
      </w:rPr>
    </w:lvl>
    <w:lvl w:ilvl="1" w:tplc="98C662E6" w:tentative="1">
      <w:start w:val="1"/>
      <w:numFmt w:val="bullet"/>
      <w:lvlText w:val="o"/>
      <w:lvlJc w:val="left"/>
      <w:pPr>
        <w:ind w:left="1080" w:hanging="360"/>
      </w:pPr>
      <w:rPr>
        <w:rFonts w:ascii="Courier New" w:hAnsi="Courier New" w:cs="Courier New" w:hint="default"/>
      </w:rPr>
    </w:lvl>
    <w:lvl w:ilvl="2" w:tplc="782A42A8" w:tentative="1">
      <w:start w:val="1"/>
      <w:numFmt w:val="bullet"/>
      <w:lvlText w:val=""/>
      <w:lvlJc w:val="left"/>
      <w:pPr>
        <w:ind w:left="1800" w:hanging="360"/>
      </w:pPr>
      <w:rPr>
        <w:rFonts w:ascii="Wingdings" w:hAnsi="Wingdings" w:hint="default"/>
      </w:rPr>
    </w:lvl>
    <w:lvl w:ilvl="3" w:tplc="81DEBB7E" w:tentative="1">
      <w:start w:val="1"/>
      <w:numFmt w:val="bullet"/>
      <w:lvlText w:val=""/>
      <w:lvlJc w:val="left"/>
      <w:pPr>
        <w:ind w:left="2520" w:hanging="360"/>
      </w:pPr>
      <w:rPr>
        <w:rFonts w:ascii="Symbol" w:hAnsi="Symbol" w:hint="default"/>
      </w:rPr>
    </w:lvl>
    <w:lvl w:ilvl="4" w:tplc="52C01278" w:tentative="1">
      <w:start w:val="1"/>
      <w:numFmt w:val="bullet"/>
      <w:lvlText w:val="o"/>
      <w:lvlJc w:val="left"/>
      <w:pPr>
        <w:ind w:left="3240" w:hanging="360"/>
      </w:pPr>
      <w:rPr>
        <w:rFonts w:ascii="Courier New" w:hAnsi="Courier New" w:cs="Courier New" w:hint="default"/>
      </w:rPr>
    </w:lvl>
    <w:lvl w:ilvl="5" w:tplc="0A28077C" w:tentative="1">
      <w:start w:val="1"/>
      <w:numFmt w:val="bullet"/>
      <w:lvlText w:val=""/>
      <w:lvlJc w:val="left"/>
      <w:pPr>
        <w:ind w:left="3960" w:hanging="360"/>
      </w:pPr>
      <w:rPr>
        <w:rFonts w:ascii="Wingdings" w:hAnsi="Wingdings" w:hint="default"/>
      </w:rPr>
    </w:lvl>
    <w:lvl w:ilvl="6" w:tplc="5D46D6F6" w:tentative="1">
      <w:start w:val="1"/>
      <w:numFmt w:val="bullet"/>
      <w:lvlText w:val=""/>
      <w:lvlJc w:val="left"/>
      <w:pPr>
        <w:ind w:left="4680" w:hanging="360"/>
      </w:pPr>
      <w:rPr>
        <w:rFonts w:ascii="Symbol" w:hAnsi="Symbol" w:hint="default"/>
      </w:rPr>
    </w:lvl>
    <w:lvl w:ilvl="7" w:tplc="1BF27C28" w:tentative="1">
      <w:start w:val="1"/>
      <w:numFmt w:val="bullet"/>
      <w:lvlText w:val="o"/>
      <w:lvlJc w:val="left"/>
      <w:pPr>
        <w:ind w:left="5400" w:hanging="360"/>
      </w:pPr>
      <w:rPr>
        <w:rFonts w:ascii="Courier New" w:hAnsi="Courier New" w:cs="Courier New" w:hint="default"/>
      </w:rPr>
    </w:lvl>
    <w:lvl w:ilvl="8" w:tplc="7DF45F2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94E71F4">
      <w:start w:val="1"/>
      <w:numFmt w:val="lowerRoman"/>
      <w:lvlText w:val="(%1)"/>
      <w:lvlJc w:val="left"/>
      <w:pPr>
        <w:ind w:left="1080" w:hanging="720"/>
      </w:pPr>
      <w:rPr>
        <w:rFonts w:hint="default"/>
      </w:rPr>
    </w:lvl>
    <w:lvl w:ilvl="1" w:tplc="32F419AE" w:tentative="1">
      <w:start w:val="1"/>
      <w:numFmt w:val="lowerLetter"/>
      <w:lvlText w:val="%2."/>
      <w:lvlJc w:val="left"/>
      <w:pPr>
        <w:ind w:left="1440" w:hanging="360"/>
      </w:pPr>
    </w:lvl>
    <w:lvl w:ilvl="2" w:tplc="A0706496" w:tentative="1">
      <w:start w:val="1"/>
      <w:numFmt w:val="lowerRoman"/>
      <w:lvlText w:val="%3."/>
      <w:lvlJc w:val="right"/>
      <w:pPr>
        <w:ind w:left="2160" w:hanging="180"/>
      </w:pPr>
    </w:lvl>
    <w:lvl w:ilvl="3" w:tplc="454AA05C" w:tentative="1">
      <w:start w:val="1"/>
      <w:numFmt w:val="decimal"/>
      <w:lvlText w:val="%4."/>
      <w:lvlJc w:val="left"/>
      <w:pPr>
        <w:ind w:left="2880" w:hanging="360"/>
      </w:pPr>
    </w:lvl>
    <w:lvl w:ilvl="4" w:tplc="94B213C2" w:tentative="1">
      <w:start w:val="1"/>
      <w:numFmt w:val="lowerLetter"/>
      <w:lvlText w:val="%5."/>
      <w:lvlJc w:val="left"/>
      <w:pPr>
        <w:ind w:left="3600" w:hanging="360"/>
      </w:pPr>
    </w:lvl>
    <w:lvl w:ilvl="5" w:tplc="6D9451D2" w:tentative="1">
      <w:start w:val="1"/>
      <w:numFmt w:val="lowerRoman"/>
      <w:lvlText w:val="%6."/>
      <w:lvlJc w:val="right"/>
      <w:pPr>
        <w:ind w:left="4320" w:hanging="180"/>
      </w:pPr>
    </w:lvl>
    <w:lvl w:ilvl="6" w:tplc="6E148D88" w:tentative="1">
      <w:start w:val="1"/>
      <w:numFmt w:val="decimal"/>
      <w:lvlText w:val="%7."/>
      <w:lvlJc w:val="left"/>
      <w:pPr>
        <w:ind w:left="5040" w:hanging="360"/>
      </w:pPr>
    </w:lvl>
    <w:lvl w:ilvl="7" w:tplc="248678FE" w:tentative="1">
      <w:start w:val="1"/>
      <w:numFmt w:val="lowerLetter"/>
      <w:lvlText w:val="%8."/>
      <w:lvlJc w:val="left"/>
      <w:pPr>
        <w:ind w:left="5760" w:hanging="360"/>
      </w:pPr>
    </w:lvl>
    <w:lvl w:ilvl="8" w:tplc="2E82950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4DC81D2">
      <w:start w:val="1"/>
      <w:numFmt w:val="lowerRoman"/>
      <w:lvlText w:val="(%1)"/>
      <w:lvlJc w:val="left"/>
      <w:pPr>
        <w:ind w:left="1080" w:hanging="720"/>
      </w:pPr>
      <w:rPr>
        <w:rFonts w:hint="default"/>
      </w:rPr>
    </w:lvl>
    <w:lvl w:ilvl="1" w:tplc="FA6CB50E" w:tentative="1">
      <w:start w:val="1"/>
      <w:numFmt w:val="lowerLetter"/>
      <w:lvlText w:val="%2."/>
      <w:lvlJc w:val="left"/>
      <w:pPr>
        <w:ind w:left="1440" w:hanging="360"/>
      </w:pPr>
    </w:lvl>
    <w:lvl w:ilvl="2" w:tplc="583EBDBA" w:tentative="1">
      <w:start w:val="1"/>
      <w:numFmt w:val="lowerRoman"/>
      <w:lvlText w:val="%3."/>
      <w:lvlJc w:val="right"/>
      <w:pPr>
        <w:ind w:left="2160" w:hanging="180"/>
      </w:pPr>
    </w:lvl>
    <w:lvl w:ilvl="3" w:tplc="415CB8DC" w:tentative="1">
      <w:start w:val="1"/>
      <w:numFmt w:val="decimal"/>
      <w:lvlText w:val="%4."/>
      <w:lvlJc w:val="left"/>
      <w:pPr>
        <w:ind w:left="2880" w:hanging="360"/>
      </w:pPr>
    </w:lvl>
    <w:lvl w:ilvl="4" w:tplc="41887E78" w:tentative="1">
      <w:start w:val="1"/>
      <w:numFmt w:val="lowerLetter"/>
      <w:lvlText w:val="%5."/>
      <w:lvlJc w:val="left"/>
      <w:pPr>
        <w:ind w:left="3600" w:hanging="360"/>
      </w:pPr>
    </w:lvl>
    <w:lvl w:ilvl="5" w:tplc="47B082D8" w:tentative="1">
      <w:start w:val="1"/>
      <w:numFmt w:val="lowerRoman"/>
      <w:lvlText w:val="%6."/>
      <w:lvlJc w:val="right"/>
      <w:pPr>
        <w:ind w:left="4320" w:hanging="180"/>
      </w:pPr>
    </w:lvl>
    <w:lvl w:ilvl="6" w:tplc="25BE519E" w:tentative="1">
      <w:start w:val="1"/>
      <w:numFmt w:val="decimal"/>
      <w:lvlText w:val="%7."/>
      <w:lvlJc w:val="left"/>
      <w:pPr>
        <w:ind w:left="5040" w:hanging="360"/>
      </w:pPr>
    </w:lvl>
    <w:lvl w:ilvl="7" w:tplc="6ADE46BA" w:tentative="1">
      <w:start w:val="1"/>
      <w:numFmt w:val="lowerLetter"/>
      <w:lvlText w:val="%8."/>
      <w:lvlJc w:val="left"/>
      <w:pPr>
        <w:ind w:left="5760" w:hanging="360"/>
      </w:pPr>
    </w:lvl>
    <w:lvl w:ilvl="8" w:tplc="CDA8458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1F4E138">
      <w:start w:val="1"/>
      <w:numFmt w:val="lowerRoman"/>
      <w:lvlText w:val="(%1)"/>
      <w:lvlJc w:val="left"/>
      <w:pPr>
        <w:ind w:left="1080" w:hanging="720"/>
      </w:pPr>
      <w:rPr>
        <w:rFonts w:hint="default"/>
        <w:b w:val="0"/>
      </w:rPr>
    </w:lvl>
    <w:lvl w:ilvl="1" w:tplc="C4D841E0" w:tentative="1">
      <w:start w:val="1"/>
      <w:numFmt w:val="lowerLetter"/>
      <w:lvlText w:val="%2."/>
      <w:lvlJc w:val="left"/>
      <w:pPr>
        <w:ind w:left="1440" w:hanging="360"/>
      </w:pPr>
    </w:lvl>
    <w:lvl w:ilvl="2" w:tplc="B2DE76D8" w:tentative="1">
      <w:start w:val="1"/>
      <w:numFmt w:val="lowerRoman"/>
      <w:lvlText w:val="%3."/>
      <w:lvlJc w:val="right"/>
      <w:pPr>
        <w:ind w:left="2160" w:hanging="180"/>
      </w:pPr>
    </w:lvl>
    <w:lvl w:ilvl="3" w:tplc="993C3AC2" w:tentative="1">
      <w:start w:val="1"/>
      <w:numFmt w:val="decimal"/>
      <w:lvlText w:val="%4."/>
      <w:lvlJc w:val="left"/>
      <w:pPr>
        <w:ind w:left="2880" w:hanging="360"/>
      </w:pPr>
    </w:lvl>
    <w:lvl w:ilvl="4" w:tplc="B89A75D0" w:tentative="1">
      <w:start w:val="1"/>
      <w:numFmt w:val="lowerLetter"/>
      <w:lvlText w:val="%5."/>
      <w:lvlJc w:val="left"/>
      <w:pPr>
        <w:ind w:left="3600" w:hanging="360"/>
      </w:pPr>
    </w:lvl>
    <w:lvl w:ilvl="5" w:tplc="428C4498" w:tentative="1">
      <w:start w:val="1"/>
      <w:numFmt w:val="lowerRoman"/>
      <w:lvlText w:val="%6."/>
      <w:lvlJc w:val="right"/>
      <w:pPr>
        <w:ind w:left="4320" w:hanging="180"/>
      </w:pPr>
    </w:lvl>
    <w:lvl w:ilvl="6" w:tplc="D9426022" w:tentative="1">
      <w:start w:val="1"/>
      <w:numFmt w:val="decimal"/>
      <w:lvlText w:val="%7."/>
      <w:lvlJc w:val="left"/>
      <w:pPr>
        <w:ind w:left="5040" w:hanging="360"/>
      </w:pPr>
    </w:lvl>
    <w:lvl w:ilvl="7" w:tplc="872C3824" w:tentative="1">
      <w:start w:val="1"/>
      <w:numFmt w:val="lowerLetter"/>
      <w:lvlText w:val="%8."/>
      <w:lvlJc w:val="left"/>
      <w:pPr>
        <w:ind w:left="5760" w:hanging="360"/>
      </w:pPr>
    </w:lvl>
    <w:lvl w:ilvl="8" w:tplc="45649FC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FA8EAB8">
      <w:start w:val="1"/>
      <w:numFmt w:val="lowerRoman"/>
      <w:lvlText w:val="(%1)"/>
      <w:lvlJc w:val="left"/>
      <w:pPr>
        <w:ind w:left="1080" w:hanging="720"/>
      </w:pPr>
      <w:rPr>
        <w:rFonts w:hint="default"/>
        <w:b w:val="0"/>
      </w:rPr>
    </w:lvl>
    <w:lvl w:ilvl="1" w:tplc="41E8F43C" w:tentative="1">
      <w:start w:val="1"/>
      <w:numFmt w:val="lowerLetter"/>
      <w:lvlText w:val="%2."/>
      <w:lvlJc w:val="left"/>
      <w:pPr>
        <w:ind w:left="1440" w:hanging="360"/>
      </w:pPr>
    </w:lvl>
    <w:lvl w:ilvl="2" w:tplc="4E520F02" w:tentative="1">
      <w:start w:val="1"/>
      <w:numFmt w:val="lowerRoman"/>
      <w:lvlText w:val="%3."/>
      <w:lvlJc w:val="right"/>
      <w:pPr>
        <w:ind w:left="2160" w:hanging="180"/>
      </w:pPr>
    </w:lvl>
    <w:lvl w:ilvl="3" w:tplc="213EC178" w:tentative="1">
      <w:start w:val="1"/>
      <w:numFmt w:val="decimal"/>
      <w:lvlText w:val="%4."/>
      <w:lvlJc w:val="left"/>
      <w:pPr>
        <w:ind w:left="2880" w:hanging="360"/>
      </w:pPr>
    </w:lvl>
    <w:lvl w:ilvl="4" w:tplc="B6B02596" w:tentative="1">
      <w:start w:val="1"/>
      <w:numFmt w:val="lowerLetter"/>
      <w:lvlText w:val="%5."/>
      <w:lvlJc w:val="left"/>
      <w:pPr>
        <w:ind w:left="3600" w:hanging="360"/>
      </w:pPr>
    </w:lvl>
    <w:lvl w:ilvl="5" w:tplc="580C5C08" w:tentative="1">
      <w:start w:val="1"/>
      <w:numFmt w:val="lowerRoman"/>
      <w:lvlText w:val="%6."/>
      <w:lvlJc w:val="right"/>
      <w:pPr>
        <w:ind w:left="4320" w:hanging="180"/>
      </w:pPr>
    </w:lvl>
    <w:lvl w:ilvl="6" w:tplc="3D008AAC" w:tentative="1">
      <w:start w:val="1"/>
      <w:numFmt w:val="decimal"/>
      <w:lvlText w:val="%7."/>
      <w:lvlJc w:val="left"/>
      <w:pPr>
        <w:ind w:left="5040" w:hanging="360"/>
      </w:pPr>
    </w:lvl>
    <w:lvl w:ilvl="7" w:tplc="5ABC31D8" w:tentative="1">
      <w:start w:val="1"/>
      <w:numFmt w:val="lowerLetter"/>
      <w:lvlText w:val="%8."/>
      <w:lvlJc w:val="left"/>
      <w:pPr>
        <w:ind w:left="5760" w:hanging="360"/>
      </w:pPr>
    </w:lvl>
    <w:lvl w:ilvl="8" w:tplc="B8D4295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BAA4FA6">
      <w:start w:val="1"/>
      <w:numFmt w:val="decimal"/>
      <w:lvlText w:val="%1."/>
      <w:lvlJc w:val="left"/>
      <w:pPr>
        <w:ind w:left="360" w:hanging="360"/>
      </w:pPr>
      <w:rPr>
        <w:rFonts w:hint="default"/>
      </w:rPr>
    </w:lvl>
    <w:lvl w:ilvl="1" w:tplc="F4364896" w:tentative="1">
      <w:start w:val="1"/>
      <w:numFmt w:val="lowerLetter"/>
      <w:lvlText w:val="%2."/>
      <w:lvlJc w:val="left"/>
      <w:pPr>
        <w:ind w:left="1080" w:hanging="360"/>
      </w:pPr>
    </w:lvl>
    <w:lvl w:ilvl="2" w:tplc="03341CCE" w:tentative="1">
      <w:start w:val="1"/>
      <w:numFmt w:val="lowerRoman"/>
      <w:lvlText w:val="%3."/>
      <w:lvlJc w:val="right"/>
      <w:pPr>
        <w:ind w:left="1800" w:hanging="180"/>
      </w:pPr>
    </w:lvl>
    <w:lvl w:ilvl="3" w:tplc="4E72EBFC" w:tentative="1">
      <w:start w:val="1"/>
      <w:numFmt w:val="decimal"/>
      <w:lvlText w:val="%4."/>
      <w:lvlJc w:val="left"/>
      <w:pPr>
        <w:ind w:left="2520" w:hanging="360"/>
      </w:pPr>
    </w:lvl>
    <w:lvl w:ilvl="4" w:tplc="DDDE2C8E" w:tentative="1">
      <w:start w:val="1"/>
      <w:numFmt w:val="lowerLetter"/>
      <w:lvlText w:val="%5."/>
      <w:lvlJc w:val="left"/>
      <w:pPr>
        <w:ind w:left="3240" w:hanging="360"/>
      </w:pPr>
    </w:lvl>
    <w:lvl w:ilvl="5" w:tplc="9810302C" w:tentative="1">
      <w:start w:val="1"/>
      <w:numFmt w:val="lowerRoman"/>
      <w:lvlText w:val="%6."/>
      <w:lvlJc w:val="right"/>
      <w:pPr>
        <w:ind w:left="3960" w:hanging="180"/>
      </w:pPr>
    </w:lvl>
    <w:lvl w:ilvl="6" w:tplc="80A4B9D4" w:tentative="1">
      <w:start w:val="1"/>
      <w:numFmt w:val="decimal"/>
      <w:lvlText w:val="%7."/>
      <w:lvlJc w:val="left"/>
      <w:pPr>
        <w:ind w:left="4680" w:hanging="360"/>
      </w:pPr>
    </w:lvl>
    <w:lvl w:ilvl="7" w:tplc="836A1EF0" w:tentative="1">
      <w:start w:val="1"/>
      <w:numFmt w:val="lowerLetter"/>
      <w:lvlText w:val="%8."/>
      <w:lvlJc w:val="left"/>
      <w:pPr>
        <w:ind w:left="5400" w:hanging="360"/>
      </w:pPr>
    </w:lvl>
    <w:lvl w:ilvl="8" w:tplc="6390E7A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EB2865A">
      <w:start w:val="1"/>
      <w:numFmt w:val="lowerRoman"/>
      <w:lvlText w:val="(%1)"/>
      <w:lvlJc w:val="left"/>
      <w:pPr>
        <w:ind w:left="1080" w:hanging="720"/>
      </w:pPr>
      <w:rPr>
        <w:rFonts w:hint="default"/>
      </w:rPr>
    </w:lvl>
    <w:lvl w:ilvl="1" w:tplc="B1F44E82" w:tentative="1">
      <w:start w:val="1"/>
      <w:numFmt w:val="lowerLetter"/>
      <w:lvlText w:val="%2."/>
      <w:lvlJc w:val="left"/>
      <w:pPr>
        <w:ind w:left="1440" w:hanging="360"/>
      </w:pPr>
    </w:lvl>
    <w:lvl w:ilvl="2" w:tplc="69405030" w:tentative="1">
      <w:start w:val="1"/>
      <w:numFmt w:val="lowerRoman"/>
      <w:lvlText w:val="%3."/>
      <w:lvlJc w:val="right"/>
      <w:pPr>
        <w:ind w:left="2160" w:hanging="180"/>
      </w:pPr>
    </w:lvl>
    <w:lvl w:ilvl="3" w:tplc="D78EE72C" w:tentative="1">
      <w:start w:val="1"/>
      <w:numFmt w:val="decimal"/>
      <w:lvlText w:val="%4."/>
      <w:lvlJc w:val="left"/>
      <w:pPr>
        <w:ind w:left="2880" w:hanging="360"/>
      </w:pPr>
    </w:lvl>
    <w:lvl w:ilvl="4" w:tplc="2B608054" w:tentative="1">
      <w:start w:val="1"/>
      <w:numFmt w:val="lowerLetter"/>
      <w:lvlText w:val="%5."/>
      <w:lvlJc w:val="left"/>
      <w:pPr>
        <w:ind w:left="3600" w:hanging="360"/>
      </w:pPr>
    </w:lvl>
    <w:lvl w:ilvl="5" w:tplc="A4D649FA" w:tentative="1">
      <w:start w:val="1"/>
      <w:numFmt w:val="lowerRoman"/>
      <w:lvlText w:val="%6."/>
      <w:lvlJc w:val="right"/>
      <w:pPr>
        <w:ind w:left="4320" w:hanging="180"/>
      </w:pPr>
    </w:lvl>
    <w:lvl w:ilvl="6" w:tplc="84182EDC" w:tentative="1">
      <w:start w:val="1"/>
      <w:numFmt w:val="decimal"/>
      <w:lvlText w:val="%7."/>
      <w:lvlJc w:val="left"/>
      <w:pPr>
        <w:ind w:left="5040" w:hanging="360"/>
      </w:pPr>
    </w:lvl>
    <w:lvl w:ilvl="7" w:tplc="208847CE" w:tentative="1">
      <w:start w:val="1"/>
      <w:numFmt w:val="lowerLetter"/>
      <w:lvlText w:val="%8."/>
      <w:lvlJc w:val="left"/>
      <w:pPr>
        <w:ind w:left="5760" w:hanging="360"/>
      </w:pPr>
    </w:lvl>
    <w:lvl w:ilvl="8" w:tplc="1C5AF7E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B71AE51C">
      <w:start w:val="1"/>
      <w:numFmt w:val="decimal"/>
      <w:lvlText w:val="%1."/>
      <w:lvlJc w:val="left"/>
      <w:pPr>
        <w:ind w:left="360" w:hanging="360"/>
      </w:pPr>
    </w:lvl>
    <w:lvl w:ilvl="1" w:tplc="E626C480" w:tentative="1">
      <w:start w:val="1"/>
      <w:numFmt w:val="lowerLetter"/>
      <w:lvlText w:val="%2."/>
      <w:lvlJc w:val="left"/>
      <w:pPr>
        <w:ind w:left="1080" w:hanging="360"/>
      </w:pPr>
    </w:lvl>
    <w:lvl w:ilvl="2" w:tplc="05FE2212" w:tentative="1">
      <w:start w:val="1"/>
      <w:numFmt w:val="lowerRoman"/>
      <w:lvlText w:val="%3."/>
      <w:lvlJc w:val="right"/>
      <w:pPr>
        <w:ind w:left="1800" w:hanging="180"/>
      </w:pPr>
    </w:lvl>
    <w:lvl w:ilvl="3" w:tplc="8E442E98" w:tentative="1">
      <w:start w:val="1"/>
      <w:numFmt w:val="decimal"/>
      <w:lvlText w:val="%4."/>
      <w:lvlJc w:val="left"/>
      <w:pPr>
        <w:ind w:left="2520" w:hanging="360"/>
      </w:pPr>
    </w:lvl>
    <w:lvl w:ilvl="4" w:tplc="E8DCF3DA" w:tentative="1">
      <w:start w:val="1"/>
      <w:numFmt w:val="lowerLetter"/>
      <w:lvlText w:val="%5."/>
      <w:lvlJc w:val="left"/>
      <w:pPr>
        <w:ind w:left="3240" w:hanging="360"/>
      </w:pPr>
    </w:lvl>
    <w:lvl w:ilvl="5" w:tplc="81623420" w:tentative="1">
      <w:start w:val="1"/>
      <w:numFmt w:val="lowerRoman"/>
      <w:lvlText w:val="%6."/>
      <w:lvlJc w:val="right"/>
      <w:pPr>
        <w:ind w:left="3960" w:hanging="180"/>
      </w:pPr>
    </w:lvl>
    <w:lvl w:ilvl="6" w:tplc="221AC29E" w:tentative="1">
      <w:start w:val="1"/>
      <w:numFmt w:val="decimal"/>
      <w:lvlText w:val="%7."/>
      <w:lvlJc w:val="left"/>
      <w:pPr>
        <w:ind w:left="4680" w:hanging="360"/>
      </w:pPr>
    </w:lvl>
    <w:lvl w:ilvl="7" w:tplc="97FAC966" w:tentative="1">
      <w:start w:val="1"/>
      <w:numFmt w:val="lowerLetter"/>
      <w:lvlText w:val="%8."/>
      <w:lvlJc w:val="left"/>
      <w:pPr>
        <w:ind w:left="5400" w:hanging="360"/>
      </w:pPr>
    </w:lvl>
    <w:lvl w:ilvl="8" w:tplc="DF70611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70E2D90">
      <w:start w:val="1"/>
      <w:numFmt w:val="lowerRoman"/>
      <w:lvlText w:val="(%1)"/>
      <w:lvlJc w:val="left"/>
      <w:pPr>
        <w:ind w:left="1080" w:hanging="720"/>
      </w:pPr>
      <w:rPr>
        <w:rFonts w:hint="default"/>
        <w:b w:val="0"/>
      </w:rPr>
    </w:lvl>
    <w:lvl w:ilvl="1" w:tplc="7BC81E2A" w:tentative="1">
      <w:start w:val="1"/>
      <w:numFmt w:val="lowerLetter"/>
      <w:lvlText w:val="%2."/>
      <w:lvlJc w:val="left"/>
      <w:pPr>
        <w:ind w:left="1440" w:hanging="360"/>
      </w:pPr>
    </w:lvl>
    <w:lvl w:ilvl="2" w:tplc="886AEB26" w:tentative="1">
      <w:start w:val="1"/>
      <w:numFmt w:val="lowerRoman"/>
      <w:lvlText w:val="%3."/>
      <w:lvlJc w:val="right"/>
      <w:pPr>
        <w:ind w:left="2160" w:hanging="180"/>
      </w:pPr>
    </w:lvl>
    <w:lvl w:ilvl="3" w:tplc="A9189DC0" w:tentative="1">
      <w:start w:val="1"/>
      <w:numFmt w:val="decimal"/>
      <w:lvlText w:val="%4."/>
      <w:lvlJc w:val="left"/>
      <w:pPr>
        <w:ind w:left="2880" w:hanging="360"/>
      </w:pPr>
    </w:lvl>
    <w:lvl w:ilvl="4" w:tplc="71DCA5AA" w:tentative="1">
      <w:start w:val="1"/>
      <w:numFmt w:val="lowerLetter"/>
      <w:lvlText w:val="%5."/>
      <w:lvlJc w:val="left"/>
      <w:pPr>
        <w:ind w:left="3600" w:hanging="360"/>
      </w:pPr>
    </w:lvl>
    <w:lvl w:ilvl="5" w:tplc="EF94BD92" w:tentative="1">
      <w:start w:val="1"/>
      <w:numFmt w:val="lowerRoman"/>
      <w:lvlText w:val="%6."/>
      <w:lvlJc w:val="right"/>
      <w:pPr>
        <w:ind w:left="4320" w:hanging="180"/>
      </w:pPr>
    </w:lvl>
    <w:lvl w:ilvl="6" w:tplc="FFB8BE26" w:tentative="1">
      <w:start w:val="1"/>
      <w:numFmt w:val="decimal"/>
      <w:lvlText w:val="%7."/>
      <w:lvlJc w:val="left"/>
      <w:pPr>
        <w:ind w:left="5040" w:hanging="360"/>
      </w:pPr>
    </w:lvl>
    <w:lvl w:ilvl="7" w:tplc="69B47D36" w:tentative="1">
      <w:start w:val="1"/>
      <w:numFmt w:val="lowerLetter"/>
      <w:lvlText w:val="%8."/>
      <w:lvlJc w:val="left"/>
      <w:pPr>
        <w:ind w:left="5760" w:hanging="360"/>
      </w:pPr>
    </w:lvl>
    <w:lvl w:ilvl="8" w:tplc="0930F8D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6B40970">
      <w:start w:val="1"/>
      <w:numFmt w:val="lowerRoman"/>
      <w:lvlText w:val="(%1)"/>
      <w:lvlJc w:val="left"/>
      <w:pPr>
        <w:ind w:left="1080" w:hanging="720"/>
      </w:pPr>
      <w:rPr>
        <w:rFonts w:hint="default"/>
      </w:rPr>
    </w:lvl>
    <w:lvl w:ilvl="1" w:tplc="527E4514" w:tentative="1">
      <w:start w:val="1"/>
      <w:numFmt w:val="lowerLetter"/>
      <w:lvlText w:val="%2."/>
      <w:lvlJc w:val="left"/>
      <w:pPr>
        <w:ind w:left="1440" w:hanging="360"/>
      </w:pPr>
    </w:lvl>
    <w:lvl w:ilvl="2" w:tplc="8DF0CB1C" w:tentative="1">
      <w:start w:val="1"/>
      <w:numFmt w:val="lowerRoman"/>
      <w:lvlText w:val="%3."/>
      <w:lvlJc w:val="right"/>
      <w:pPr>
        <w:ind w:left="2160" w:hanging="180"/>
      </w:pPr>
    </w:lvl>
    <w:lvl w:ilvl="3" w:tplc="7DB407A6" w:tentative="1">
      <w:start w:val="1"/>
      <w:numFmt w:val="decimal"/>
      <w:lvlText w:val="%4."/>
      <w:lvlJc w:val="left"/>
      <w:pPr>
        <w:ind w:left="2880" w:hanging="360"/>
      </w:pPr>
    </w:lvl>
    <w:lvl w:ilvl="4" w:tplc="DEDC3560" w:tentative="1">
      <w:start w:val="1"/>
      <w:numFmt w:val="lowerLetter"/>
      <w:lvlText w:val="%5."/>
      <w:lvlJc w:val="left"/>
      <w:pPr>
        <w:ind w:left="3600" w:hanging="360"/>
      </w:pPr>
    </w:lvl>
    <w:lvl w:ilvl="5" w:tplc="1C9E47FE" w:tentative="1">
      <w:start w:val="1"/>
      <w:numFmt w:val="lowerRoman"/>
      <w:lvlText w:val="%6."/>
      <w:lvlJc w:val="right"/>
      <w:pPr>
        <w:ind w:left="4320" w:hanging="180"/>
      </w:pPr>
    </w:lvl>
    <w:lvl w:ilvl="6" w:tplc="2C60CB50" w:tentative="1">
      <w:start w:val="1"/>
      <w:numFmt w:val="decimal"/>
      <w:lvlText w:val="%7."/>
      <w:lvlJc w:val="left"/>
      <w:pPr>
        <w:ind w:left="5040" w:hanging="360"/>
      </w:pPr>
    </w:lvl>
    <w:lvl w:ilvl="7" w:tplc="336C36EE" w:tentative="1">
      <w:start w:val="1"/>
      <w:numFmt w:val="lowerLetter"/>
      <w:lvlText w:val="%8."/>
      <w:lvlJc w:val="left"/>
      <w:pPr>
        <w:ind w:left="5760" w:hanging="360"/>
      </w:pPr>
    </w:lvl>
    <w:lvl w:ilvl="8" w:tplc="C7209D7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9EC190A">
      <w:start w:val="1"/>
      <w:numFmt w:val="lowerRoman"/>
      <w:lvlText w:val="(%1)"/>
      <w:lvlJc w:val="left"/>
      <w:pPr>
        <w:ind w:left="1080" w:hanging="720"/>
      </w:pPr>
      <w:rPr>
        <w:rFonts w:hint="default"/>
      </w:rPr>
    </w:lvl>
    <w:lvl w:ilvl="1" w:tplc="DD0004E0" w:tentative="1">
      <w:start w:val="1"/>
      <w:numFmt w:val="lowerLetter"/>
      <w:lvlText w:val="%2."/>
      <w:lvlJc w:val="left"/>
      <w:pPr>
        <w:ind w:left="1440" w:hanging="360"/>
      </w:pPr>
    </w:lvl>
    <w:lvl w:ilvl="2" w:tplc="60086B5A" w:tentative="1">
      <w:start w:val="1"/>
      <w:numFmt w:val="lowerRoman"/>
      <w:lvlText w:val="%3."/>
      <w:lvlJc w:val="right"/>
      <w:pPr>
        <w:ind w:left="2160" w:hanging="180"/>
      </w:pPr>
    </w:lvl>
    <w:lvl w:ilvl="3" w:tplc="D776628E" w:tentative="1">
      <w:start w:val="1"/>
      <w:numFmt w:val="decimal"/>
      <w:lvlText w:val="%4."/>
      <w:lvlJc w:val="left"/>
      <w:pPr>
        <w:ind w:left="2880" w:hanging="360"/>
      </w:pPr>
    </w:lvl>
    <w:lvl w:ilvl="4" w:tplc="69C2B512" w:tentative="1">
      <w:start w:val="1"/>
      <w:numFmt w:val="lowerLetter"/>
      <w:lvlText w:val="%5."/>
      <w:lvlJc w:val="left"/>
      <w:pPr>
        <w:ind w:left="3600" w:hanging="360"/>
      </w:pPr>
    </w:lvl>
    <w:lvl w:ilvl="5" w:tplc="16DE87E8" w:tentative="1">
      <w:start w:val="1"/>
      <w:numFmt w:val="lowerRoman"/>
      <w:lvlText w:val="%6."/>
      <w:lvlJc w:val="right"/>
      <w:pPr>
        <w:ind w:left="4320" w:hanging="180"/>
      </w:pPr>
    </w:lvl>
    <w:lvl w:ilvl="6" w:tplc="48FEBDD8" w:tentative="1">
      <w:start w:val="1"/>
      <w:numFmt w:val="decimal"/>
      <w:lvlText w:val="%7."/>
      <w:lvlJc w:val="left"/>
      <w:pPr>
        <w:ind w:left="5040" w:hanging="360"/>
      </w:pPr>
    </w:lvl>
    <w:lvl w:ilvl="7" w:tplc="B55E6ABA" w:tentative="1">
      <w:start w:val="1"/>
      <w:numFmt w:val="lowerLetter"/>
      <w:lvlText w:val="%8."/>
      <w:lvlJc w:val="left"/>
      <w:pPr>
        <w:ind w:left="5760" w:hanging="360"/>
      </w:pPr>
    </w:lvl>
    <w:lvl w:ilvl="8" w:tplc="FF10BBC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E2E0154">
      <w:start w:val="1"/>
      <w:numFmt w:val="lowerRoman"/>
      <w:lvlText w:val="(%1)"/>
      <w:lvlJc w:val="left"/>
      <w:pPr>
        <w:ind w:left="1004" w:hanging="720"/>
      </w:pPr>
      <w:rPr>
        <w:rFonts w:hint="default"/>
        <w:b w:val="0"/>
      </w:rPr>
    </w:lvl>
    <w:lvl w:ilvl="1" w:tplc="30E07C08" w:tentative="1">
      <w:start w:val="1"/>
      <w:numFmt w:val="lowerLetter"/>
      <w:lvlText w:val="%2."/>
      <w:lvlJc w:val="left"/>
      <w:pPr>
        <w:ind w:left="1364" w:hanging="360"/>
      </w:pPr>
    </w:lvl>
    <w:lvl w:ilvl="2" w:tplc="A4A4D898" w:tentative="1">
      <w:start w:val="1"/>
      <w:numFmt w:val="lowerRoman"/>
      <w:lvlText w:val="%3."/>
      <w:lvlJc w:val="right"/>
      <w:pPr>
        <w:ind w:left="2084" w:hanging="180"/>
      </w:pPr>
    </w:lvl>
    <w:lvl w:ilvl="3" w:tplc="E9B0C408" w:tentative="1">
      <w:start w:val="1"/>
      <w:numFmt w:val="decimal"/>
      <w:lvlText w:val="%4."/>
      <w:lvlJc w:val="left"/>
      <w:pPr>
        <w:ind w:left="2804" w:hanging="360"/>
      </w:pPr>
    </w:lvl>
    <w:lvl w:ilvl="4" w:tplc="DCC4E8F0" w:tentative="1">
      <w:start w:val="1"/>
      <w:numFmt w:val="lowerLetter"/>
      <w:lvlText w:val="%5."/>
      <w:lvlJc w:val="left"/>
      <w:pPr>
        <w:ind w:left="3524" w:hanging="360"/>
      </w:pPr>
    </w:lvl>
    <w:lvl w:ilvl="5" w:tplc="E34698B8" w:tentative="1">
      <w:start w:val="1"/>
      <w:numFmt w:val="lowerRoman"/>
      <w:lvlText w:val="%6."/>
      <w:lvlJc w:val="right"/>
      <w:pPr>
        <w:ind w:left="4244" w:hanging="180"/>
      </w:pPr>
    </w:lvl>
    <w:lvl w:ilvl="6" w:tplc="53348D9E" w:tentative="1">
      <w:start w:val="1"/>
      <w:numFmt w:val="decimal"/>
      <w:lvlText w:val="%7."/>
      <w:lvlJc w:val="left"/>
      <w:pPr>
        <w:ind w:left="4964" w:hanging="360"/>
      </w:pPr>
    </w:lvl>
    <w:lvl w:ilvl="7" w:tplc="5B90054E" w:tentative="1">
      <w:start w:val="1"/>
      <w:numFmt w:val="lowerLetter"/>
      <w:lvlText w:val="%8."/>
      <w:lvlJc w:val="left"/>
      <w:pPr>
        <w:ind w:left="5684" w:hanging="360"/>
      </w:pPr>
    </w:lvl>
    <w:lvl w:ilvl="8" w:tplc="E8A0FDA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01CEACA">
      <w:start w:val="1"/>
      <w:numFmt w:val="decimal"/>
      <w:lvlText w:val="%1."/>
      <w:lvlJc w:val="left"/>
      <w:pPr>
        <w:ind w:left="360" w:hanging="360"/>
      </w:pPr>
      <w:rPr>
        <w:rFonts w:hint="default"/>
      </w:rPr>
    </w:lvl>
    <w:lvl w:ilvl="1" w:tplc="DB106EB2" w:tentative="1">
      <w:start w:val="1"/>
      <w:numFmt w:val="lowerLetter"/>
      <w:lvlText w:val="%2."/>
      <w:lvlJc w:val="left"/>
      <w:pPr>
        <w:ind w:left="1080" w:hanging="360"/>
      </w:pPr>
    </w:lvl>
    <w:lvl w:ilvl="2" w:tplc="3806ACA8" w:tentative="1">
      <w:start w:val="1"/>
      <w:numFmt w:val="lowerRoman"/>
      <w:lvlText w:val="%3."/>
      <w:lvlJc w:val="right"/>
      <w:pPr>
        <w:ind w:left="1800" w:hanging="180"/>
      </w:pPr>
    </w:lvl>
    <w:lvl w:ilvl="3" w:tplc="1B421758" w:tentative="1">
      <w:start w:val="1"/>
      <w:numFmt w:val="decimal"/>
      <w:lvlText w:val="%4."/>
      <w:lvlJc w:val="left"/>
      <w:pPr>
        <w:ind w:left="2520" w:hanging="360"/>
      </w:pPr>
    </w:lvl>
    <w:lvl w:ilvl="4" w:tplc="EC307D92" w:tentative="1">
      <w:start w:val="1"/>
      <w:numFmt w:val="lowerLetter"/>
      <w:lvlText w:val="%5."/>
      <w:lvlJc w:val="left"/>
      <w:pPr>
        <w:ind w:left="3240" w:hanging="360"/>
      </w:pPr>
    </w:lvl>
    <w:lvl w:ilvl="5" w:tplc="BEFEBBF4" w:tentative="1">
      <w:start w:val="1"/>
      <w:numFmt w:val="lowerRoman"/>
      <w:lvlText w:val="%6."/>
      <w:lvlJc w:val="right"/>
      <w:pPr>
        <w:ind w:left="3960" w:hanging="180"/>
      </w:pPr>
    </w:lvl>
    <w:lvl w:ilvl="6" w:tplc="0032D2C8" w:tentative="1">
      <w:start w:val="1"/>
      <w:numFmt w:val="decimal"/>
      <w:lvlText w:val="%7."/>
      <w:lvlJc w:val="left"/>
      <w:pPr>
        <w:ind w:left="4680" w:hanging="360"/>
      </w:pPr>
    </w:lvl>
    <w:lvl w:ilvl="7" w:tplc="E74CE5A2" w:tentative="1">
      <w:start w:val="1"/>
      <w:numFmt w:val="lowerLetter"/>
      <w:lvlText w:val="%8."/>
      <w:lvlJc w:val="left"/>
      <w:pPr>
        <w:ind w:left="5400" w:hanging="360"/>
      </w:pPr>
    </w:lvl>
    <w:lvl w:ilvl="8" w:tplc="17AC772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AEF47150">
      <w:start w:val="1"/>
      <w:numFmt w:val="lowerRoman"/>
      <w:lvlText w:val="(%1)"/>
      <w:lvlJc w:val="left"/>
      <w:pPr>
        <w:ind w:left="1080" w:hanging="720"/>
      </w:pPr>
      <w:rPr>
        <w:rFonts w:hint="default"/>
      </w:rPr>
    </w:lvl>
    <w:lvl w:ilvl="1" w:tplc="62946228" w:tentative="1">
      <w:start w:val="1"/>
      <w:numFmt w:val="lowerLetter"/>
      <w:lvlText w:val="%2."/>
      <w:lvlJc w:val="left"/>
      <w:pPr>
        <w:ind w:left="1440" w:hanging="360"/>
      </w:pPr>
    </w:lvl>
    <w:lvl w:ilvl="2" w:tplc="0FA4705A" w:tentative="1">
      <w:start w:val="1"/>
      <w:numFmt w:val="lowerRoman"/>
      <w:lvlText w:val="%3."/>
      <w:lvlJc w:val="right"/>
      <w:pPr>
        <w:ind w:left="2160" w:hanging="180"/>
      </w:pPr>
    </w:lvl>
    <w:lvl w:ilvl="3" w:tplc="97FC4C32" w:tentative="1">
      <w:start w:val="1"/>
      <w:numFmt w:val="decimal"/>
      <w:lvlText w:val="%4."/>
      <w:lvlJc w:val="left"/>
      <w:pPr>
        <w:ind w:left="2880" w:hanging="360"/>
      </w:pPr>
    </w:lvl>
    <w:lvl w:ilvl="4" w:tplc="6AEC38F6" w:tentative="1">
      <w:start w:val="1"/>
      <w:numFmt w:val="lowerLetter"/>
      <w:lvlText w:val="%5."/>
      <w:lvlJc w:val="left"/>
      <w:pPr>
        <w:ind w:left="3600" w:hanging="360"/>
      </w:pPr>
    </w:lvl>
    <w:lvl w:ilvl="5" w:tplc="90080CA8" w:tentative="1">
      <w:start w:val="1"/>
      <w:numFmt w:val="lowerRoman"/>
      <w:lvlText w:val="%6."/>
      <w:lvlJc w:val="right"/>
      <w:pPr>
        <w:ind w:left="4320" w:hanging="180"/>
      </w:pPr>
    </w:lvl>
    <w:lvl w:ilvl="6" w:tplc="EB16557C" w:tentative="1">
      <w:start w:val="1"/>
      <w:numFmt w:val="decimal"/>
      <w:lvlText w:val="%7."/>
      <w:lvlJc w:val="left"/>
      <w:pPr>
        <w:ind w:left="5040" w:hanging="360"/>
      </w:pPr>
    </w:lvl>
    <w:lvl w:ilvl="7" w:tplc="E92005B2" w:tentative="1">
      <w:start w:val="1"/>
      <w:numFmt w:val="lowerLetter"/>
      <w:lvlText w:val="%8."/>
      <w:lvlJc w:val="left"/>
      <w:pPr>
        <w:ind w:left="5760" w:hanging="360"/>
      </w:pPr>
    </w:lvl>
    <w:lvl w:ilvl="8" w:tplc="BA22253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4405A22">
      <w:start w:val="1"/>
      <w:numFmt w:val="decimal"/>
      <w:lvlText w:val="%1."/>
      <w:lvlJc w:val="left"/>
      <w:pPr>
        <w:ind w:left="360" w:hanging="360"/>
      </w:pPr>
      <w:rPr>
        <w:rFonts w:hint="default"/>
      </w:rPr>
    </w:lvl>
    <w:lvl w:ilvl="1" w:tplc="3D344D74" w:tentative="1">
      <w:start w:val="1"/>
      <w:numFmt w:val="lowerLetter"/>
      <w:lvlText w:val="%2."/>
      <w:lvlJc w:val="left"/>
      <w:pPr>
        <w:ind w:left="1080" w:hanging="360"/>
      </w:pPr>
    </w:lvl>
    <w:lvl w:ilvl="2" w:tplc="D27C7CE6" w:tentative="1">
      <w:start w:val="1"/>
      <w:numFmt w:val="lowerRoman"/>
      <w:lvlText w:val="%3."/>
      <w:lvlJc w:val="right"/>
      <w:pPr>
        <w:ind w:left="1800" w:hanging="180"/>
      </w:pPr>
    </w:lvl>
    <w:lvl w:ilvl="3" w:tplc="E8FCBAE0" w:tentative="1">
      <w:start w:val="1"/>
      <w:numFmt w:val="decimal"/>
      <w:lvlText w:val="%4."/>
      <w:lvlJc w:val="left"/>
      <w:pPr>
        <w:ind w:left="2520" w:hanging="360"/>
      </w:pPr>
    </w:lvl>
    <w:lvl w:ilvl="4" w:tplc="DA709F76" w:tentative="1">
      <w:start w:val="1"/>
      <w:numFmt w:val="lowerLetter"/>
      <w:lvlText w:val="%5."/>
      <w:lvlJc w:val="left"/>
      <w:pPr>
        <w:ind w:left="3240" w:hanging="360"/>
      </w:pPr>
    </w:lvl>
    <w:lvl w:ilvl="5" w:tplc="24228878" w:tentative="1">
      <w:start w:val="1"/>
      <w:numFmt w:val="lowerRoman"/>
      <w:lvlText w:val="%6."/>
      <w:lvlJc w:val="right"/>
      <w:pPr>
        <w:ind w:left="3960" w:hanging="180"/>
      </w:pPr>
    </w:lvl>
    <w:lvl w:ilvl="6" w:tplc="0DD8950C" w:tentative="1">
      <w:start w:val="1"/>
      <w:numFmt w:val="decimal"/>
      <w:lvlText w:val="%7."/>
      <w:lvlJc w:val="left"/>
      <w:pPr>
        <w:ind w:left="4680" w:hanging="360"/>
      </w:pPr>
    </w:lvl>
    <w:lvl w:ilvl="7" w:tplc="8D84A7E4" w:tentative="1">
      <w:start w:val="1"/>
      <w:numFmt w:val="lowerLetter"/>
      <w:lvlText w:val="%8."/>
      <w:lvlJc w:val="left"/>
      <w:pPr>
        <w:ind w:left="5400" w:hanging="360"/>
      </w:pPr>
    </w:lvl>
    <w:lvl w:ilvl="8" w:tplc="6712AAE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6D68520">
      <w:start w:val="1"/>
      <w:numFmt w:val="lowerRoman"/>
      <w:lvlText w:val="(%1)"/>
      <w:lvlJc w:val="left"/>
      <w:pPr>
        <w:ind w:left="1080" w:hanging="720"/>
      </w:pPr>
      <w:rPr>
        <w:rFonts w:hint="default"/>
      </w:rPr>
    </w:lvl>
    <w:lvl w:ilvl="1" w:tplc="7BBEBE40" w:tentative="1">
      <w:start w:val="1"/>
      <w:numFmt w:val="lowerLetter"/>
      <w:lvlText w:val="%2."/>
      <w:lvlJc w:val="left"/>
      <w:pPr>
        <w:ind w:left="1440" w:hanging="360"/>
      </w:pPr>
    </w:lvl>
    <w:lvl w:ilvl="2" w:tplc="3154D16A" w:tentative="1">
      <w:start w:val="1"/>
      <w:numFmt w:val="lowerRoman"/>
      <w:lvlText w:val="%3."/>
      <w:lvlJc w:val="right"/>
      <w:pPr>
        <w:ind w:left="2160" w:hanging="180"/>
      </w:pPr>
    </w:lvl>
    <w:lvl w:ilvl="3" w:tplc="6DF00624" w:tentative="1">
      <w:start w:val="1"/>
      <w:numFmt w:val="decimal"/>
      <w:lvlText w:val="%4."/>
      <w:lvlJc w:val="left"/>
      <w:pPr>
        <w:ind w:left="2880" w:hanging="360"/>
      </w:pPr>
    </w:lvl>
    <w:lvl w:ilvl="4" w:tplc="14BE2AFE" w:tentative="1">
      <w:start w:val="1"/>
      <w:numFmt w:val="lowerLetter"/>
      <w:lvlText w:val="%5."/>
      <w:lvlJc w:val="left"/>
      <w:pPr>
        <w:ind w:left="3600" w:hanging="360"/>
      </w:pPr>
    </w:lvl>
    <w:lvl w:ilvl="5" w:tplc="D756A442" w:tentative="1">
      <w:start w:val="1"/>
      <w:numFmt w:val="lowerRoman"/>
      <w:lvlText w:val="%6."/>
      <w:lvlJc w:val="right"/>
      <w:pPr>
        <w:ind w:left="4320" w:hanging="180"/>
      </w:pPr>
    </w:lvl>
    <w:lvl w:ilvl="6" w:tplc="F8F8C398" w:tentative="1">
      <w:start w:val="1"/>
      <w:numFmt w:val="decimal"/>
      <w:lvlText w:val="%7."/>
      <w:lvlJc w:val="left"/>
      <w:pPr>
        <w:ind w:left="5040" w:hanging="360"/>
      </w:pPr>
    </w:lvl>
    <w:lvl w:ilvl="7" w:tplc="0FD24D02" w:tentative="1">
      <w:start w:val="1"/>
      <w:numFmt w:val="lowerLetter"/>
      <w:lvlText w:val="%8."/>
      <w:lvlJc w:val="left"/>
      <w:pPr>
        <w:ind w:left="5760" w:hanging="360"/>
      </w:pPr>
    </w:lvl>
    <w:lvl w:ilvl="8" w:tplc="9E720FA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8B549F0C">
      <w:start w:val="1"/>
      <w:numFmt w:val="decimal"/>
      <w:lvlText w:val="%1."/>
      <w:lvlJc w:val="left"/>
      <w:pPr>
        <w:ind w:left="360" w:hanging="360"/>
      </w:pPr>
      <w:rPr>
        <w:rFonts w:hint="default"/>
      </w:rPr>
    </w:lvl>
    <w:lvl w:ilvl="1" w:tplc="27066522" w:tentative="1">
      <w:start w:val="1"/>
      <w:numFmt w:val="lowerLetter"/>
      <w:lvlText w:val="%2."/>
      <w:lvlJc w:val="left"/>
      <w:pPr>
        <w:ind w:left="1080" w:hanging="360"/>
      </w:pPr>
    </w:lvl>
    <w:lvl w:ilvl="2" w:tplc="360E387A" w:tentative="1">
      <w:start w:val="1"/>
      <w:numFmt w:val="lowerRoman"/>
      <w:lvlText w:val="%3."/>
      <w:lvlJc w:val="right"/>
      <w:pPr>
        <w:ind w:left="1800" w:hanging="180"/>
      </w:pPr>
    </w:lvl>
    <w:lvl w:ilvl="3" w:tplc="0B32D0B4" w:tentative="1">
      <w:start w:val="1"/>
      <w:numFmt w:val="decimal"/>
      <w:lvlText w:val="%4."/>
      <w:lvlJc w:val="left"/>
      <w:pPr>
        <w:ind w:left="2520" w:hanging="360"/>
      </w:pPr>
    </w:lvl>
    <w:lvl w:ilvl="4" w:tplc="273A53AE" w:tentative="1">
      <w:start w:val="1"/>
      <w:numFmt w:val="lowerLetter"/>
      <w:lvlText w:val="%5."/>
      <w:lvlJc w:val="left"/>
      <w:pPr>
        <w:ind w:left="3240" w:hanging="360"/>
      </w:pPr>
    </w:lvl>
    <w:lvl w:ilvl="5" w:tplc="A022B6AA" w:tentative="1">
      <w:start w:val="1"/>
      <w:numFmt w:val="lowerRoman"/>
      <w:lvlText w:val="%6."/>
      <w:lvlJc w:val="right"/>
      <w:pPr>
        <w:ind w:left="3960" w:hanging="180"/>
      </w:pPr>
    </w:lvl>
    <w:lvl w:ilvl="6" w:tplc="27B24E60" w:tentative="1">
      <w:start w:val="1"/>
      <w:numFmt w:val="decimal"/>
      <w:lvlText w:val="%7."/>
      <w:lvlJc w:val="left"/>
      <w:pPr>
        <w:ind w:left="4680" w:hanging="360"/>
      </w:pPr>
    </w:lvl>
    <w:lvl w:ilvl="7" w:tplc="23DAD6FA" w:tentative="1">
      <w:start w:val="1"/>
      <w:numFmt w:val="lowerLetter"/>
      <w:lvlText w:val="%8."/>
      <w:lvlJc w:val="left"/>
      <w:pPr>
        <w:ind w:left="5400" w:hanging="360"/>
      </w:pPr>
    </w:lvl>
    <w:lvl w:ilvl="8" w:tplc="C468518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48C55EC">
      <w:start w:val="1"/>
      <w:numFmt w:val="decimal"/>
      <w:lvlText w:val="%1."/>
      <w:lvlJc w:val="left"/>
      <w:pPr>
        <w:ind w:left="360" w:hanging="360"/>
      </w:pPr>
      <w:rPr>
        <w:rFonts w:hint="default"/>
      </w:rPr>
    </w:lvl>
    <w:lvl w:ilvl="1" w:tplc="9390A60E" w:tentative="1">
      <w:start w:val="1"/>
      <w:numFmt w:val="lowerLetter"/>
      <w:lvlText w:val="%2."/>
      <w:lvlJc w:val="left"/>
      <w:pPr>
        <w:ind w:left="1080" w:hanging="360"/>
      </w:pPr>
    </w:lvl>
    <w:lvl w:ilvl="2" w:tplc="1220CEA2" w:tentative="1">
      <w:start w:val="1"/>
      <w:numFmt w:val="lowerRoman"/>
      <w:lvlText w:val="%3."/>
      <w:lvlJc w:val="right"/>
      <w:pPr>
        <w:ind w:left="1800" w:hanging="180"/>
      </w:pPr>
    </w:lvl>
    <w:lvl w:ilvl="3" w:tplc="A2564BCE" w:tentative="1">
      <w:start w:val="1"/>
      <w:numFmt w:val="decimal"/>
      <w:lvlText w:val="%4."/>
      <w:lvlJc w:val="left"/>
      <w:pPr>
        <w:ind w:left="2520" w:hanging="360"/>
      </w:pPr>
    </w:lvl>
    <w:lvl w:ilvl="4" w:tplc="ACE0C35E" w:tentative="1">
      <w:start w:val="1"/>
      <w:numFmt w:val="lowerLetter"/>
      <w:lvlText w:val="%5."/>
      <w:lvlJc w:val="left"/>
      <w:pPr>
        <w:ind w:left="3240" w:hanging="360"/>
      </w:pPr>
    </w:lvl>
    <w:lvl w:ilvl="5" w:tplc="79F2D80C" w:tentative="1">
      <w:start w:val="1"/>
      <w:numFmt w:val="lowerRoman"/>
      <w:lvlText w:val="%6."/>
      <w:lvlJc w:val="right"/>
      <w:pPr>
        <w:ind w:left="3960" w:hanging="180"/>
      </w:pPr>
    </w:lvl>
    <w:lvl w:ilvl="6" w:tplc="011A8FCA" w:tentative="1">
      <w:start w:val="1"/>
      <w:numFmt w:val="decimal"/>
      <w:lvlText w:val="%7."/>
      <w:lvlJc w:val="left"/>
      <w:pPr>
        <w:ind w:left="4680" w:hanging="360"/>
      </w:pPr>
    </w:lvl>
    <w:lvl w:ilvl="7" w:tplc="B476CB94" w:tentative="1">
      <w:start w:val="1"/>
      <w:numFmt w:val="lowerLetter"/>
      <w:lvlText w:val="%8."/>
      <w:lvlJc w:val="left"/>
      <w:pPr>
        <w:ind w:left="5400" w:hanging="360"/>
      </w:pPr>
    </w:lvl>
    <w:lvl w:ilvl="8" w:tplc="77986994"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A7"/>
    <w:rsid w:val="001A0A11"/>
    <w:rsid w:val="003F4519"/>
    <w:rsid w:val="00507265"/>
    <w:rsid w:val="00601B85"/>
    <w:rsid w:val="00640846"/>
    <w:rsid w:val="008724A7"/>
    <w:rsid w:val="00985B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BD5F"/>
  <w15:docId w15:val="{0E51DA3E-0481-46E9-A075-BECA99A26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2647</RACS_x0020_ID>
    <Approved_x0020_Provider xmlns="a8338b6e-77a6-4851-82b6-98166143ffdd">The Frank Whiddon Masonic Homes of New South Wales</Approved_x0020_Provider>
    <Management_x0020_Company_x0020_ID xmlns="a8338b6e-77a6-4851-82b6-98166143ffdd" xsi:nil="true"/>
    <Home xmlns="a8338b6e-77a6-4851-82b6-98166143ffdd">Whiddon Moree NH</Home>
    <Signed xmlns="a8338b6e-77a6-4851-82b6-98166143ffdd" xsi:nil="true"/>
    <Uploaded xmlns="a8338b6e-77a6-4851-82b6-98166143ffdd">False</Uploaded>
    <Management_x0020_Company xmlns="a8338b6e-77a6-4851-82b6-98166143ffdd" xsi:nil="true"/>
    <Doc_x0020_Date xmlns="a8338b6e-77a6-4851-82b6-98166143ffdd">2020-07-28T23:38:00+00:00</Doc_x0020_Date>
    <CSI_x0020_ID xmlns="a8338b6e-77a6-4851-82b6-98166143ffdd" xsi:nil="true"/>
    <Case_x0020_ID xmlns="a8338b6e-77a6-4851-82b6-98166143ffdd" xsi:nil="true"/>
    <Approved_x0020_Provider_x0020_ID xmlns="a8338b6e-77a6-4851-82b6-98166143ffdd">10E6B244-75F4-DC11-AD41-005056922186</Approved_x0020_Provider_x0020_ID>
    <Location xmlns="a8338b6e-77a6-4851-82b6-98166143ffdd" xsi:nil="true"/>
    <Home_x0020_ID xmlns="a8338b6e-77a6-4851-82b6-98166143ffdd">82E8A0A5-7CF4-DC11-AD41-005056922186</Home_x0020_ID>
    <State xmlns="a8338b6e-77a6-4851-82b6-98166143ffdd">NSW</State>
    <Doc_x0020_Sent_Received_x0020_Date xmlns="a8338b6e-77a6-4851-82b6-98166143ffdd">2020-07-29T00:00:00+00:00</Doc_x0020_Sent_Received_x0020_Date>
    <Activity_x0020_ID xmlns="a8338b6e-77a6-4851-82b6-98166143ffdd">3F993BD5-F8BC-EA11-B5AC-005056922186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DFAF4-E172-4214-8468-C4CD772AC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documentManagement/types"/>
    <ds:schemaRef ds:uri="a8338b6e-77a6-4851-82b6-98166143ffdd"/>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F940C6B-281F-4211-A2E9-A647CCD2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2020-08-23T22:56:00Z</dcterms:created>
  <dcterms:modified xsi:type="dcterms:W3CDTF">2020-08-23T22:56:00Z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