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96986" w14:textId="77777777" w:rsidR="00D2559D" w:rsidRPr="002C3EBF" w:rsidRDefault="00090D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C96AC2" wp14:editId="1EC96A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686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EC96987" w14:textId="77777777" w:rsidR="00D2559D" w:rsidRDefault="00090D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C96988" w14:textId="77777777" w:rsidR="00D2559D" w:rsidRDefault="00090D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C96989" w14:textId="77777777" w:rsidR="00D2559D" w:rsidRPr="002C3EBF" w:rsidRDefault="00090D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2351" w14:paraId="1EC9698C" w14:textId="77777777" w:rsidTr="009C2351">
        <w:tc>
          <w:tcPr>
            <w:cnfStyle w:val="001000000000" w:firstRow="0" w:lastRow="0" w:firstColumn="1" w:lastColumn="0" w:oddVBand="0" w:evenVBand="0" w:oddHBand="0" w:evenHBand="0" w:firstRowFirstColumn="0" w:firstRowLastColumn="0" w:lastRowFirstColumn="0" w:lastRowLastColumn="0"/>
            <w:tcW w:w="3227" w:type="dxa"/>
          </w:tcPr>
          <w:p w14:paraId="1EC9698A" w14:textId="77777777" w:rsidR="00D2559D" w:rsidRPr="00996FAF" w:rsidRDefault="00090D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C9698B" w14:textId="77777777" w:rsidR="00D2559D" w:rsidRPr="00996FAF" w:rsidRDefault="00090D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Acacia Living Group Meadow Springs Aged Care Facility</w:t>
            </w:r>
          </w:p>
        </w:tc>
      </w:tr>
      <w:tr w:rsidR="009C2351" w14:paraId="1EC9698F" w14:textId="77777777" w:rsidTr="009C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9698D" w14:textId="77777777" w:rsidR="00CA37CB" w:rsidRPr="00996FAF" w:rsidRDefault="00090D5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C9698E" w14:textId="77777777" w:rsidR="00CA37CB" w:rsidRPr="00996FAF" w:rsidRDefault="00090D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82 Oakmont Avenue</w:t>
            </w:r>
            <w:r w:rsidRPr="00602258">
              <w:rPr>
                <w:rFonts w:ascii="Arial" w:hAnsi="Arial" w:cs="Arial"/>
                <w:color w:val="auto"/>
              </w:rPr>
              <w:t xml:space="preserve"> MANDURAH WA 6210</w:t>
            </w:r>
          </w:p>
        </w:tc>
      </w:tr>
      <w:tr w:rsidR="009C2351" w14:paraId="1EC96992" w14:textId="77777777" w:rsidTr="009C23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96990" w14:textId="77777777" w:rsidR="00CA37CB" w:rsidRPr="00996FAF" w:rsidRDefault="00090D5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C96991" w14:textId="77777777" w:rsidR="00CA37CB" w:rsidRPr="00996FAF" w:rsidRDefault="00090D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7154</w:t>
            </w:r>
          </w:p>
        </w:tc>
      </w:tr>
      <w:tr w:rsidR="009C2351" w14:paraId="1EC96995" w14:textId="77777777" w:rsidTr="009C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96993" w14:textId="77777777" w:rsidR="00D2559D" w:rsidRPr="00996FAF" w:rsidRDefault="00090D5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C96994" w14:textId="77777777" w:rsidR="00D2559D" w:rsidRPr="00996FAF" w:rsidRDefault="00090D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Acacia Living Group Limited</w:t>
            </w:r>
          </w:p>
        </w:tc>
      </w:tr>
      <w:tr w:rsidR="009C2351" w14:paraId="1EC96998" w14:textId="77777777" w:rsidTr="009C23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96996" w14:textId="77777777" w:rsidR="00D2559D" w:rsidRPr="00996FAF" w:rsidRDefault="00090D5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C96997" w14:textId="77777777" w:rsidR="00D2559D" w:rsidRPr="00996FAF" w:rsidRDefault="00090D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C2351" w14:paraId="1EC9699B" w14:textId="77777777" w:rsidTr="009C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96999" w14:textId="77777777" w:rsidR="00D2559D" w:rsidRPr="00996FAF" w:rsidRDefault="00090D5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C9699A" w14:textId="77777777" w:rsidR="00D2559D" w:rsidRPr="00996FAF" w:rsidRDefault="00090D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9C2351" w14:paraId="1EC9699E" w14:textId="77777777" w:rsidTr="009C235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C9699C" w14:textId="77777777" w:rsidR="00D2559D" w:rsidRPr="00996FAF" w:rsidRDefault="00090D5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C9699D" w14:textId="768639C9" w:rsidR="00D2559D" w:rsidRPr="00996FAF" w:rsidRDefault="000530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3016">
              <w:rPr>
                <w:rFonts w:ascii="Arial" w:hAnsi="Arial" w:cs="Arial"/>
                <w:color w:val="auto"/>
              </w:rPr>
              <w:t>31 August 2023</w:t>
            </w:r>
          </w:p>
        </w:tc>
      </w:tr>
    </w:tbl>
    <w:bookmarkEnd w:id="0"/>
    <w:p w14:paraId="1EC9699F" w14:textId="77777777" w:rsidR="00FA0A5B" w:rsidRPr="00996FAF" w:rsidRDefault="00090D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C969A0" w14:textId="77777777" w:rsidR="000078F8" w:rsidRPr="00996FAF" w:rsidRDefault="00090D5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C969A1" w14:textId="18290502" w:rsidR="000078F8" w:rsidRPr="00996FAF" w:rsidRDefault="00090D54" w:rsidP="0036130C">
      <w:pPr>
        <w:pStyle w:val="NormalArial"/>
      </w:pPr>
      <w:r w:rsidRPr="00996FAF">
        <w:t xml:space="preserve">This performance report for </w:t>
      </w:r>
      <w:r w:rsidRPr="00996FAF">
        <w:rPr>
          <w:color w:val="auto"/>
        </w:rPr>
        <w:t>Acacia Living Group Meadow Springs Aged Care Facility (</w:t>
      </w:r>
      <w:r w:rsidRPr="00996FAF">
        <w:rPr>
          <w:b/>
          <w:color w:val="auto"/>
        </w:rPr>
        <w:t>the service</w:t>
      </w:r>
      <w:r w:rsidRPr="00996FAF">
        <w:rPr>
          <w:color w:val="auto"/>
        </w:rPr>
        <w:t xml:space="preserve">) has been prepared </w:t>
      </w:r>
      <w:r w:rsidRPr="000A09E4">
        <w:rPr>
          <w:color w:val="auto"/>
        </w:rPr>
        <w:t xml:space="preserve">by </w:t>
      </w:r>
      <w:r w:rsidR="000A09E4" w:rsidRPr="000A09E4">
        <w:rPr>
          <w:color w:val="auto"/>
        </w:rPr>
        <w:t>M Glenn</w:t>
      </w:r>
      <w:r w:rsidRPr="000A09E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EC969A2" w14:textId="77777777" w:rsidR="000078F8" w:rsidRPr="00996FAF" w:rsidRDefault="00090D5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C969A4" w14:textId="77777777" w:rsidR="00DF37F2" w:rsidRPr="00554033" w:rsidRDefault="00090D54" w:rsidP="00712752">
      <w:pPr>
        <w:pStyle w:val="Heading1"/>
        <w:spacing w:before="240" w:after="240" w:line="22" w:lineRule="atLeast"/>
        <w:rPr>
          <w:rFonts w:ascii="Arial" w:hAnsi="Arial" w:cs="Arial"/>
          <w:color w:val="auto"/>
        </w:rPr>
      </w:pPr>
      <w:r w:rsidRPr="00554033">
        <w:rPr>
          <w:rFonts w:ascii="Arial" w:hAnsi="Arial" w:cs="Arial"/>
          <w:color w:val="auto"/>
        </w:rPr>
        <w:t>Material relied on</w:t>
      </w:r>
    </w:p>
    <w:p w14:paraId="1EC969A5" w14:textId="77777777" w:rsidR="00DF37F2" w:rsidRPr="00554033" w:rsidRDefault="00090D54" w:rsidP="0036130C">
      <w:pPr>
        <w:pStyle w:val="NormalArial"/>
        <w:rPr>
          <w:color w:val="auto"/>
        </w:rPr>
      </w:pPr>
      <w:r w:rsidRPr="00554033">
        <w:rPr>
          <w:color w:val="auto"/>
        </w:rPr>
        <w:t>The following information has been considered in preparing the performance report:</w:t>
      </w:r>
    </w:p>
    <w:p w14:paraId="1EC969A6" w14:textId="5C110133" w:rsidR="00DF37F2" w:rsidRPr="00CE2909" w:rsidRDefault="00090D54" w:rsidP="003B4E73">
      <w:pPr>
        <w:pStyle w:val="ListParagraph"/>
        <w:numPr>
          <w:ilvl w:val="0"/>
          <w:numId w:val="13"/>
        </w:numPr>
        <w:tabs>
          <w:tab w:val="clear" w:pos="357"/>
        </w:tabs>
        <w:ind w:left="425" w:hanging="425"/>
        <w:contextualSpacing w:val="0"/>
        <w:rPr>
          <w:rFonts w:ascii="Arial" w:hAnsi="Arial" w:cs="Arial"/>
          <w:color w:val="auto"/>
          <w:szCs w:val="22"/>
        </w:rPr>
      </w:pPr>
      <w:r w:rsidRPr="00CE2909">
        <w:rPr>
          <w:rFonts w:ascii="Arial" w:hAnsi="Arial" w:cs="Arial"/>
          <w:color w:val="auto"/>
          <w:szCs w:val="22"/>
        </w:rPr>
        <w:t xml:space="preserve">the </w:t>
      </w:r>
      <w:r w:rsidR="001E1D32" w:rsidRPr="00CE2909">
        <w:rPr>
          <w:rFonts w:ascii="Arial" w:hAnsi="Arial" w:cs="Arial"/>
          <w:color w:val="auto"/>
          <w:szCs w:val="22"/>
        </w:rPr>
        <w:t>A</w:t>
      </w:r>
      <w:r w:rsidRPr="00CE2909">
        <w:rPr>
          <w:rFonts w:ascii="Arial" w:hAnsi="Arial" w:cs="Arial"/>
          <w:color w:val="auto"/>
          <w:szCs w:val="22"/>
        </w:rPr>
        <w:t xml:space="preserve">ssessment </w:t>
      </w:r>
      <w:r w:rsidR="001E1D32" w:rsidRPr="00CE2909">
        <w:rPr>
          <w:rFonts w:ascii="Arial" w:hAnsi="Arial" w:cs="Arial"/>
          <w:color w:val="auto"/>
          <w:szCs w:val="22"/>
        </w:rPr>
        <w:t>T</w:t>
      </w:r>
      <w:r w:rsidRPr="00CE2909">
        <w:rPr>
          <w:rFonts w:ascii="Arial" w:hAnsi="Arial" w:cs="Arial"/>
          <w:color w:val="auto"/>
          <w:szCs w:val="22"/>
        </w:rPr>
        <w:t>eam’s report for the Assessment Contact - Site; the Assessment Contact - Site report was informed by a site assessment, observations at the service, review of documents and interviews with staff, consumer</w:t>
      </w:r>
      <w:r w:rsidR="00096E16" w:rsidRPr="00CE2909">
        <w:rPr>
          <w:rFonts w:ascii="Arial" w:hAnsi="Arial" w:cs="Arial"/>
          <w:color w:val="auto"/>
          <w:szCs w:val="22"/>
        </w:rPr>
        <w:t>s</w:t>
      </w:r>
      <w:r w:rsidR="00C90D75" w:rsidRPr="00CE2909">
        <w:rPr>
          <w:rFonts w:ascii="Arial" w:hAnsi="Arial" w:cs="Arial"/>
          <w:color w:val="auto"/>
          <w:szCs w:val="22"/>
        </w:rPr>
        <w:t xml:space="preserve"> and </w:t>
      </w:r>
      <w:r w:rsidRPr="00CE2909">
        <w:rPr>
          <w:rFonts w:ascii="Arial" w:hAnsi="Arial" w:cs="Arial"/>
          <w:color w:val="auto"/>
          <w:szCs w:val="22"/>
        </w:rPr>
        <w:t>representatives</w:t>
      </w:r>
      <w:r w:rsidR="00CE2909" w:rsidRPr="00CE2909">
        <w:rPr>
          <w:rFonts w:ascii="Arial" w:hAnsi="Arial" w:cs="Arial"/>
          <w:color w:val="auto"/>
          <w:szCs w:val="22"/>
        </w:rPr>
        <w:t>;</w:t>
      </w:r>
    </w:p>
    <w:p w14:paraId="1EC969A7" w14:textId="2CCEC012" w:rsidR="00DF37F2" w:rsidRPr="003B4E73" w:rsidRDefault="00090D54" w:rsidP="003B4E73">
      <w:pPr>
        <w:pStyle w:val="ListParagraph"/>
        <w:numPr>
          <w:ilvl w:val="0"/>
          <w:numId w:val="13"/>
        </w:numPr>
        <w:tabs>
          <w:tab w:val="clear" w:pos="357"/>
        </w:tabs>
        <w:ind w:left="425" w:hanging="425"/>
        <w:contextualSpacing w:val="0"/>
        <w:rPr>
          <w:rFonts w:ascii="Arial" w:hAnsi="Arial" w:cs="Arial"/>
          <w:color w:val="auto"/>
          <w:szCs w:val="22"/>
        </w:rPr>
      </w:pPr>
      <w:r w:rsidRPr="003B4E73">
        <w:rPr>
          <w:rFonts w:ascii="Arial" w:hAnsi="Arial" w:cs="Arial"/>
          <w:color w:val="auto"/>
          <w:szCs w:val="22"/>
        </w:rPr>
        <w:t xml:space="preserve">the provider’s response to the </w:t>
      </w:r>
      <w:r w:rsidR="005856F8" w:rsidRPr="003B4E73">
        <w:rPr>
          <w:rFonts w:ascii="Arial" w:hAnsi="Arial" w:cs="Arial"/>
          <w:color w:val="auto"/>
          <w:szCs w:val="22"/>
        </w:rPr>
        <w:t>A</w:t>
      </w:r>
      <w:r w:rsidRPr="003B4E73">
        <w:rPr>
          <w:rFonts w:ascii="Arial" w:hAnsi="Arial" w:cs="Arial"/>
          <w:color w:val="auto"/>
          <w:szCs w:val="22"/>
        </w:rPr>
        <w:t xml:space="preserve">ssessment </w:t>
      </w:r>
      <w:r w:rsidR="005856F8" w:rsidRPr="003B4E73">
        <w:rPr>
          <w:rFonts w:ascii="Arial" w:hAnsi="Arial" w:cs="Arial"/>
          <w:color w:val="auto"/>
          <w:szCs w:val="22"/>
        </w:rPr>
        <w:t>T</w:t>
      </w:r>
      <w:r w:rsidRPr="003B4E73">
        <w:rPr>
          <w:rFonts w:ascii="Arial" w:hAnsi="Arial" w:cs="Arial"/>
          <w:color w:val="auto"/>
          <w:szCs w:val="22"/>
        </w:rPr>
        <w:t xml:space="preserve">eam’s report received </w:t>
      </w:r>
      <w:r w:rsidR="00380B97" w:rsidRPr="003B4E73">
        <w:rPr>
          <w:rFonts w:ascii="Arial" w:hAnsi="Arial" w:cs="Arial"/>
          <w:color w:val="auto"/>
          <w:szCs w:val="22"/>
        </w:rPr>
        <w:t>7 August 2023; and</w:t>
      </w:r>
    </w:p>
    <w:p w14:paraId="115A692A" w14:textId="06300C60" w:rsidR="00C50163" w:rsidRPr="00CE2909" w:rsidRDefault="00C50163" w:rsidP="003B4E73">
      <w:pPr>
        <w:pStyle w:val="ListParagraph"/>
        <w:numPr>
          <w:ilvl w:val="0"/>
          <w:numId w:val="13"/>
        </w:numPr>
        <w:tabs>
          <w:tab w:val="clear" w:pos="357"/>
        </w:tabs>
        <w:ind w:left="425" w:hanging="425"/>
        <w:contextualSpacing w:val="0"/>
        <w:rPr>
          <w:rFonts w:ascii="Arial" w:hAnsi="Arial" w:cs="Arial"/>
          <w:color w:val="auto"/>
          <w:szCs w:val="22"/>
        </w:rPr>
      </w:pPr>
      <w:r w:rsidRPr="007B31AD">
        <w:rPr>
          <w:rFonts w:ascii="Arial" w:hAnsi="Arial" w:cs="Arial"/>
          <w:color w:val="auto"/>
          <w:szCs w:val="22"/>
        </w:rPr>
        <w:t xml:space="preserve">the Performance Report dated </w:t>
      </w:r>
      <w:r w:rsidR="00F556FE">
        <w:rPr>
          <w:rFonts w:ascii="Arial" w:hAnsi="Arial" w:cs="Arial"/>
          <w:color w:val="auto"/>
          <w:szCs w:val="22"/>
        </w:rPr>
        <w:t xml:space="preserve">18 January </w:t>
      </w:r>
      <w:r w:rsidR="00FC60B8">
        <w:rPr>
          <w:rFonts w:ascii="Arial" w:hAnsi="Arial" w:cs="Arial"/>
          <w:color w:val="auto"/>
          <w:szCs w:val="22"/>
        </w:rPr>
        <w:t>2023</w:t>
      </w:r>
      <w:r w:rsidRPr="007B31AD">
        <w:rPr>
          <w:rFonts w:ascii="Arial" w:hAnsi="Arial" w:cs="Arial"/>
          <w:color w:val="auto"/>
          <w:szCs w:val="22"/>
        </w:rPr>
        <w:t xml:space="preserve"> for a Site Audit undertaken from </w:t>
      </w:r>
      <w:r w:rsidR="00FC60B8">
        <w:rPr>
          <w:rFonts w:ascii="Arial" w:hAnsi="Arial" w:cs="Arial"/>
          <w:color w:val="auto"/>
          <w:szCs w:val="22"/>
        </w:rPr>
        <w:t>6 December 2022 to 8 December 2022.</w:t>
      </w:r>
    </w:p>
    <w:p w14:paraId="1EC969AA" w14:textId="6F5B01A1" w:rsidR="003B1763" w:rsidRPr="00712752" w:rsidRDefault="00090D5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C969AB" w14:textId="77777777" w:rsidR="00FC045E" w:rsidRPr="00996FAF" w:rsidRDefault="00090D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2351" w14:paraId="1EC969AE" w14:textId="77777777" w:rsidTr="009C23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C969AC" w14:textId="77777777" w:rsidR="00FC045E" w:rsidRPr="00996FAF" w:rsidRDefault="00090D5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EC969AD" w14:textId="38AC45A3" w:rsidR="00FC045E" w:rsidRPr="00996FAF" w:rsidRDefault="00137D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997">
                  <w:rPr>
                    <w:rFonts w:ascii="Arial" w:hAnsi="Arial" w:cs="Arial"/>
                  </w:rPr>
                  <w:t>Not applicable as not all requirements have been assessed</w:t>
                </w:r>
              </w:sdtContent>
            </w:sdt>
          </w:p>
        </w:tc>
      </w:tr>
      <w:tr w:rsidR="009C2351" w14:paraId="1EC969B4" w14:textId="77777777" w:rsidTr="009C23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C969B2" w14:textId="77777777" w:rsidR="00FC045E" w:rsidRPr="00996FAF" w:rsidRDefault="00090D5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C969B3" w14:textId="06768754" w:rsidR="00FC045E" w:rsidRPr="00996FAF" w:rsidRDefault="00137D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997">
                  <w:rPr>
                    <w:rFonts w:ascii="Arial" w:hAnsi="Arial" w:cs="Arial"/>
                    <w:b/>
                  </w:rPr>
                  <w:t>Not applicable as not all requirements have been assessed</w:t>
                </w:r>
              </w:sdtContent>
            </w:sdt>
            <w:r w:rsidR="00090D54" w:rsidRPr="00996FAF">
              <w:rPr>
                <w:rFonts w:ascii="Arial" w:hAnsi="Arial" w:cs="Arial"/>
                <w:b/>
              </w:rPr>
              <w:t xml:space="preserve"> </w:t>
            </w:r>
          </w:p>
        </w:tc>
      </w:tr>
      <w:tr w:rsidR="009C2351" w14:paraId="1EC969B7" w14:textId="77777777" w:rsidTr="009C23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C969B5" w14:textId="77777777" w:rsidR="00FC045E" w:rsidRPr="00996FAF" w:rsidRDefault="00090D5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EC969B6" w14:textId="01806B1F" w:rsidR="00FC045E" w:rsidRPr="00996FAF" w:rsidRDefault="00137D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997">
                  <w:rPr>
                    <w:rFonts w:ascii="Arial" w:hAnsi="Arial" w:cs="Arial"/>
                    <w:b/>
                  </w:rPr>
                  <w:t>Not applicable as not all requirements have been assessed</w:t>
                </w:r>
              </w:sdtContent>
            </w:sdt>
            <w:r w:rsidR="00090D54" w:rsidRPr="00996FAF">
              <w:rPr>
                <w:rFonts w:ascii="Arial" w:hAnsi="Arial" w:cs="Arial"/>
                <w:b/>
              </w:rPr>
              <w:t xml:space="preserve"> </w:t>
            </w:r>
          </w:p>
        </w:tc>
      </w:tr>
      <w:tr w:rsidR="009C2351" w14:paraId="1EC969BD" w14:textId="77777777" w:rsidTr="009C23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C969BB" w14:textId="77777777" w:rsidR="00FC045E" w:rsidRPr="00996FAF" w:rsidRDefault="00090D5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C969BC" w14:textId="235B8E3E" w:rsidR="00FC045E" w:rsidRPr="00996FAF" w:rsidRDefault="00137D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997">
                  <w:rPr>
                    <w:rFonts w:ascii="Arial" w:hAnsi="Arial" w:cs="Arial"/>
                    <w:b/>
                  </w:rPr>
                  <w:t>Not applicable as not all requirements have been assessed</w:t>
                </w:r>
              </w:sdtContent>
            </w:sdt>
            <w:r w:rsidR="00090D54" w:rsidRPr="00996FAF">
              <w:rPr>
                <w:rFonts w:ascii="Arial" w:hAnsi="Arial" w:cs="Arial"/>
                <w:b/>
              </w:rPr>
              <w:t xml:space="preserve"> </w:t>
            </w:r>
          </w:p>
        </w:tc>
      </w:tr>
      <w:tr w:rsidR="009C2351" w14:paraId="1EC969C0" w14:textId="77777777" w:rsidTr="009C23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C969BE" w14:textId="77777777" w:rsidR="00FC045E" w:rsidRPr="00996FAF" w:rsidRDefault="00090D5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C969BF" w14:textId="03680AD0" w:rsidR="00FC045E" w:rsidRPr="00996FAF" w:rsidRDefault="00137D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997">
                  <w:rPr>
                    <w:rFonts w:ascii="Arial" w:hAnsi="Arial" w:cs="Arial"/>
                    <w:b/>
                  </w:rPr>
                  <w:t>Not applicable as not all requirements have been assessed</w:t>
                </w:r>
              </w:sdtContent>
            </w:sdt>
            <w:r w:rsidR="00090D54" w:rsidRPr="00996FAF">
              <w:rPr>
                <w:rFonts w:ascii="Arial" w:hAnsi="Arial" w:cs="Arial"/>
                <w:b/>
              </w:rPr>
              <w:t xml:space="preserve"> </w:t>
            </w:r>
          </w:p>
        </w:tc>
      </w:tr>
      <w:tr w:rsidR="009C2351" w14:paraId="1EC969C3" w14:textId="77777777" w:rsidTr="009C23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C969C1" w14:textId="77777777" w:rsidR="00FC045E" w:rsidRPr="00996FAF" w:rsidRDefault="00090D5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C969C2" w14:textId="1280ED6C" w:rsidR="00FC045E" w:rsidRPr="00996FAF" w:rsidRDefault="00137D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E19">
                  <w:rPr>
                    <w:rFonts w:ascii="Arial" w:hAnsi="Arial" w:cs="Arial"/>
                    <w:b/>
                  </w:rPr>
                  <w:t>Not applicable as not all requirements have been assessed</w:t>
                </w:r>
              </w:sdtContent>
            </w:sdt>
            <w:r w:rsidR="00090D54" w:rsidRPr="00996FAF">
              <w:rPr>
                <w:rFonts w:ascii="Arial" w:hAnsi="Arial" w:cs="Arial"/>
                <w:b/>
              </w:rPr>
              <w:t xml:space="preserve"> </w:t>
            </w:r>
          </w:p>
        </w:tc>
      </w:tr>
    </w:tbl>
    <w:p w14:paraId="1EC969C4" w14:textId="77777777" w:rsidR="00FC045E" w:rsidRPr="00996FAF" w:rsidRDefault="00090D5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C969C8" w14:textId="3DD71304" w:rsidR="00FC045E" w:rsidRPr="00EA5A59" w:rsidRDefault="00090D54" w:rsidP="00EA5A59">
      <w:pPr>
        <w:pStyle w:val="Heading1"/>
        <w:spacing w:before="0" w:after="240" w:line="22" w:lineRule="atLeast"/>
        <w:rPr>
          <w:rFonts w:ascii="Arial" w:hAnsi="Arial" w:cs="Arial"/>
        </w:rPr>
      </w:pPr>
      <w:r w:rsidRPr="00996FAF">
        <w:rPr>
          <w:rFonts w:ascii="Arial" w:hAnsi="Arial" w:cs="Arial"/>
        </w:rPr>
        <w:t>Areas for improvement</w:t>
      </w:r>
    </w:p>
    <w:p w14:paraId="694891CE" w14:textId="77777777" w:rsidR="004B2E19" w:rsidRPr="00996FAF" w:rsidRDefault="004B2E19" w:rsidP="004B2E1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095724B" w14:textId="6DFBD9A0" w:rsidR="004B2E19" w:rsidRPr="00996FAF" w:rsidRDefault="004B2E19" w:rsidP="004B2E19">
      <w:pPr>
        <w:pStyle w:val="NormalArial"/>
      </w:pPr>
      <w:r w:rsidRPr="00996FAF">
        <w:br w:type="page"/>
      </w:r>
    </w:p>
    <w:p w14:paraId="1EC969CD" w14:textId="77777777" w:rsidR="00FC045E" w:rsidRPr="00996FAF" w:rsidRDefault="00090D5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C2351" w14:paraId="1EC969D0" w14:textId="77777777" w:rsidTr="00922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EC969CE" w14:textId="77777777" w:rsidR="00FC045E" w:rsidRPr="00550022" w:rsidRDefault="00090D5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C969CF" w14:textId="77777777" w:rsidR="00FC045E" w:rsidRPr="00996FAF" w:rsidRDefault="00137D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351" w14:paraId="1EC969D4" w14:textId="77777777" w:rsidTr="009C23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969D1" w14:textId="77777777" w:rsidR="00FC045E" w:rsidRPr="00996FAF" w:rsidRDefault="00090D5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EC969D2" w14:textId="77777777" w:rsidR="00FC045E" w:rsidRPr="00996FAF" w:rsidRDefault="00090D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EC969D3" w14:textId="1C2A8476" w:rsidR="00FC045E" w:rsidRPr="00996FAF" w:rsidRDefault="00137D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22947">
                  <w:rPr>
                    <w:rFonts w:ascii="Arial" w:hAnsi="Arial" w:cs="Arial"/>
                    <w:color w:val="auto"/>
                  </w:rPr>
                  <w:t>Compliant</w:t>
                </w:r>
              </w:sdtContent>
            </w:sdt>
          </w:p>
        </w:tc>
      </w:tr>
    </w:tbl>
    <w:p w14:paraId="1EC969ED" w14:textId="77777777" w:rsidR="001A5684" w:rsidRDefault="00090D54" w:rsidP="001A5684">
      <w:pPr>
        <w:pStyle w:val="Heading20"/>
      </w:pPr>
      <w:r w:rsidRPr="00996FAF">
        <w:t>Findings</w:t>
      </w:r>
    </w:p>
    <w:p w14:paraId="4A6860E7" w14:textId="1AA75176" w:rsidR="00032459" w:rsidRPr="00A97B3D" w:rsidRDefault="00032459" w:rsidP="00032459">
      <w:pPr>
        <w:rPr>
          <w:rFonts w:ascii="Arial" w:hAnsi="Arial" w:cs="Arial"/>
          <w:color w:val="auto"/>
          <w:szCs w:val="22"/>
        </w:rPr>
      </w:pPr>
      <w:r w:rsidRPr="00A97B3D">
        <w:rPr>
          <w:rFonts w:ascii="Arial" w:hAnsi="Arial" w:cs="Arial"/>
          <w:color w:val="auto"/>
          <w:szCs w:val="22"/>
        </w:rPr>
        <w:t>Requirement (3)(</w:t>
      </w:r>
      <w:r w:rsidR="00271931">
        <w:rPr>
          <w:rFonts w:ascii="Arial" w:hAnsi="Arial" w:cs="Arial"/>
          <w:color w:val="auto"/>
          <w:szCs w:val="22"/>
        </w:rPr>
        <w:t>a</w:t>
      </w:r>
      <w:r w:rsidRPr="00A97B3D">
        <w:rPr>
          <w:rFonts w:ascii="Arial" w:hAnsi="Arial" w:cs="Arial"/>
          <w:color w:val="auto"/>
          <w:szCs w:val="22"/>
        </w:rPr>
        <w:t xml:space="preserve">) was found non-compliant following a Site Audit undertaken from </w:t>
      </w:r>
      <w:r w:rsidR="00AB2379" w:rsidRPr="00AB2379">
        <w:rPr>
          <w:rFonts w:ascii="Arial" w:hAnsi="Arial" w:cs="Arial"/>
          <w:color w:val="auto"/>
          <w:szCs w:val="22"/>
        </w:rPr>
        <w:t>6 December 2022</w:t>
      </w:r>
      <w:r w:rsidRPr="00AB2379">
        <w:rPr>
          <w:rFonts w:ascii="Arial" w:hAnsi="Arial" w:cs="Arial"/>
          <w:color w:val="auto"/>
          <w:szCs w:val="22"/>
        </w:rPr>
        <w:t xml:space="preserve"> to </w:t>
      </w:r>
      <w:r w:rsidR="00AB2379" w:rsidRPr="00AB2379">
        <w:rPr>
          <w:rFonts w:ascii="Arial" w:hAnsi="Arial" w:cs="Arial"/>
          <w:color w:val="auto"/>
          <w:szCs w:val="22"/>
        </w:rPr>
        <w:t>8 December 2022</w:t>
      </w:r>
      <w:r w:rsidR="00AB2379">
        <w:rPr>
          <w:rFonts w:ascii="Arial" w:hAnsi="Arial" w:cs="Arial"/>
          <w:color w:val="auto"/>
          <w:szCs w:val="22"/>
        </w:rPr>
        <w:t xml:space="preserve"> </w:t>
      </w:r>
      <w:r w:rsidRPr="00A97B3D">
        <w:rPr>
          <w:rFonts w:ascii="Arial" w:hAnsi="Arial" w:cs="Arial"/>
          <w:color w:val="auto"/>
          <w:szCs w:val="22"/>
        </w:rPr>
        <w:t xml:space="preserve">where it was found </w:t>
      </w:r>
      <w:r w:rsidRPr="00AB2379">
        <w:rPr>
          <w:rFonts w:ascii="Arial" w:hAnsi="Arial" w:cs="Arial"/>
          <w:color w:val="auto"/>
          <w:szCs w:val="22"/>
        </w:rPr>
        <w:t xml:space="preserve">the service did not demonstrate </w:t>
      </w:r>
      <w:r w:rsidR="0000439A" w:rsidRPr="0000439A">
        <w:rPr>
          <w:rFonts w:ascii="Arial" w:hAnsi="Arial" w:cs="Arial"/>
          <w:color w:val="auto"/>
          <w:szCs w:val="22"/>
        </w:rPr>
        <w:t>all consumers are treated with dignity and respect.</w:t>
      </w:r>
      <w:r w:rsidRPr="0000439A">
        <w:rPr>
          <w:rFonts w:ascii="Arial" w:hAnsi="Arial" w:cs="Arial"/>
          <w:color w:val="auto"/>
          <w:szCs w:val="22"/>
        </w:rPr>
        <w:t xml:space="preserve"> </w:t>
      </w:r>
      <w:r w:rsidRPr="003A5A8A">
        <w:rPr>
          <w:rFonts w:ascii="Arial" w:hAnsi="Arial" w:cs="Arial"/>
          <w:color w:val="auto"/>
          <w:szCs w:val="22"/>
        </w:rPr>
        <w:t>The Assessment Team’s report provided evidence of actions taken to address deficiencies identified, including, but not limited to:</w:t>
      </w:r>
    </w:p>
    <w:p w14:paraId="43243687" w14:textId="77777777" w:rsidR="00CA2D7F" w:rsidRPr="00CA2D7F" w:rsidRDefault="00CA2D7F" w:rsidP="00CA2D7F">
      <w:pPr>
        <w:pStyle w:val="ListParagraph"/>
        <w:numPr>
          <w:ilvl w:val="0"/>
          <w:numId w:val="13"/>
        </w:numPr>
        <w:tabs>
          <w:tab w:val="clear" w:pos="357"/>
        </w:tabs>
        <w:ind w:left="425" w:hanging="425"/>
        <w:contextualSpacing w:val="0"/>
        <w:rPr>
          <w:rFonts w:ascii="Arial" w:hAnsi="Arial" w:cs="Arial"/>
          <w:color w:val="auto"/>
          <w:szCs w:val="22"/>
        </w:rPr>
      </w:pPr>
      <w:r w:rsidRPr="00CA2D7F">
        <w:rPr>
          <w:rFonts w:ascii="Arial" w:hAnsi="Arial" w:cs="Arial"/>
          <w:color w:val="auto"/>
          <w:szCs w:val="22"/>
        </w:rPr>
        <w:t>Staff training targeted at dignity and respect.</w:t>
      </w:r>
    </w:p>
    <w:p w14:paraId="5F4CB906" w14:textId="77777777" w:rsidR="00CA2D7F" w:rsidRPr="00CA2D7F" w:rsidRDefault="00CA2D7F" w:rsidP="00CA2D7F">
      <w:pPr>
        <w:pStyle w:val="ListParagraph"/>
        <w:numPr>
          <w:ilvl w:val="0"/>
          <w:numId w:val="13"/>
        </w:numPr>
        <w:tabs>
          <w:tab w:val="clear" w:pos="357"/>
        </w:tabs>
        <w:ind w:left="425" w:hanging="425"/>
        <w:contextualSpacing w:val="0"/>
        <w:rPr>
          <w:rFonts w:ascii="Arial" w:hAnsi="Arial" w:cs="Arial"/>
          <w:color w:val="auto"/>
          <w:szCs w:val="22"/>
        </w:rPr>
      </w:pPr>
      <w:r w:rsidRPr="00CA2D7F">
        <w:rPr>
          <w:rFonts w:ascii="Arial" w:hAnsi="Arial" w:cs="Arial"/>
          <w:color w:val="auto"/>
          <w:szCs w:val="22"/>
        </w:rPr>
        <w:t>Increased oversight by management and setting of clear expectations of behaviour for all staff.</w:t>
      </w:r>
    </w:p>
    <w:p w14:paraId="1D630F2C" w14:textId="231EDFA6" w:rsidR="00CA2D7F" w:rsidRPr="00CA2D7F" w:rsidRDefault="00736808" w:rsidP="00CA2D7F">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Conducting</w:t>
      </w:r>
      <w:r w:rsidR="00CA2D7F" w:rsidRPr="00CA2D7F">
        <w:rPr>
          <w:rFonts w:ascii="Arial" w:hAnsi="Arial" w:cs="Arial"/>
          <w:color w:val="auto"/>
          <w:szCs w:val="22"/>
        </w:rPr>
        <w:t xml:space="preserve"> investigations and enacting disciplinary action in cases where staff behaviour has been identified as being unacceptable.</w:t>
      </w:r>
    </w:p>
    <w:p w14:paraId="5A3FB886" w14:textId="249894E3" w:rsidR="008B3A45" w:rsidRPr="008B3A45" w:rsidRDefault="00032459" w:rsidP="008B3A45">
      <w:pPr>
        <w:pStyle w:val="ListBullet"/>
        <w:numPr>
          <w:ilvl w:val="0"/>
          <w:numId w:val="0"/>
        </w:numPr>
        <w:spacing w:before="0" w:after="120"/>
        <w:rPr>
          <w:rFonts w:ascii="Arial" w:hAnsi="Arial" w:cs="Arial"/>
          <w:color w:val="auto"/>
          <w:szCs w:val="22"/>
        </w:rPr>
      </w:pPr>
      <w:r>
        <w:rPr>
          <w:rFonts w:ascii="Arial" w:hAnsi="Arial" w:cs="Arial"/>
        </w:rPr>
        <w:t>At the</w:t>
      </w:r>
      <w:r w:rsidRPr="0038289D">
        <w:rPr>
          <w:rFonts w:ascii="Arial" w:hAnsi="Arial" w:cs="Arial"/>
        </w:rPr>
        <w:t xml:space="preserve"> Assessment Contact undertaken</w:t>
      </w:r>
      <w:r w:rsidR="00C65361">
        <w:rPr>
          <w:rFonts w:ascii="Arial" w:hAnsi="Arial" w:cs="Arial"/>
        </w:rPr>
        <w:t xml:space="preserve"> from</w:t>
      </w:r>
      <w:r w:rsidRPr="0038289D">
        <w:rPr>
          <w:rFonts w:ascii="Arial" w:hAnsi="Arial" w:cs="Arial"/>
        </w:rPr>
        <w:t xml:space="preserve"> 1</w:t>
      </w:r>
      <w:r>
        <w:rPr>
          <w:rFonts w:ascii="Arial" w:hAnsi="Arial" w:cs="Arial"/>
        </w:rPr>
        <w:t xml:space="preserve">1 July </w:t>
      </w:r>
      <w:r w:rsidRPr="0038289D">
        <w:rPr>
          <w:rFonts w:ascii="Arial" w:hAnsi="Arial" w:cs="Arial"/>
        </w:rPr>
        <w:t>2023</w:t>
      </w:r>
      <w:r w:rsidR="00C65361">
        <w:rPr>
          <w:rFonts w:ascii="Arial" w:hAnsi="Arial" w:cs="Arial"/>
        </w:rPr>
        <w:t xml:space="preserve"> to </w:t>
      </w:r>
      <w:r w:rsidR="00C65361" w:rsidRPr="0038289D">
        <w:rPr>
          <w:rFonts w:ascii="Arial" w:hAnsi="Arial" w:cs="Arial"/>
        </w:rPr>
        <w:t>1</w:t>
      </w:r>
      <w:r w:rsidR="00C65361">
        <w:rPr>
          <w:rFonts w:ascii="Arial" w:hAnsi="Arial" w:cs="Arial"/>
        </w:rPr>
        <w:t xml:space="preserve">2 July </w:t>
      </w:r>
      <w:r w:rsidR="00C65361" w:rsidRPr="0038289D">
        <w:rPr>
          <w:rFonts w:ascii="Arial" w:hAnsi="Arial" w:cs="Arial"/>
        </w:rPr>
        <w:t>2023</w:t>
      </w:r>
      <w:r w:rsidRPr="008B3A45">
        <w:rPr>
          <w:rFonts w:ascii="Arial" w:hAnsi="Arial" w:cs="Arial"/>
          <w:color w:val="auto"/>
          <w:szCs w:val="22"/>
        </w:rPr>
        <w:t xml:space="preserve">, </w:t>
      </w:r>
      <w:r w:rsidR="00FA0ACE">
        <w:rPr>
          <w:rFonts w:ascii="Arial" w:hAnsi="Arial" w:cs="Arial"/>
          <w:color w:val="auto"/>
          <w:szCs w:val="22"/>
        </w:rPr>
        <w:t>c</w:t>
      </w:r>
      <w:r w:rsidR="00FA0ACE" w:rsidRPr="008B3A45">
        <w:rPr>
          <w:rFonts w:ascii="Arial" w:hAnsi="Arial" w:cs="Arial"/>
          <w:color w:val="auto"/>
          <w:szCs w:val="22"/>
        </w:rPr>
        <w:t>onsumers were observed to be treated with kindness, dignity, and respect by staff.</w:t>
      </w:r>
      <w:r w:rsidR="00FA0ACE" w:rsidRPr="00FA0ACE">
        <w:rPr>
          <w:rFonts w:ascii="Arial" w:hAnsi="Arial" w:cs="Arial"/>
          <w:color w:val="auto"/>
          <w:szCs w:val="22"/>
        </w:rPr>
        <w:t xml:space="preserve"> </w:t>
      </w:r>
      <w:r w:rsidR="008B3A45" w:rsidRPr="008B3A45">
        <w:rPr>
          <w:rFonts w:ascii="Arial" w:hAnsi="Arial" w:cs="Arial"/>
          <w:color w:val="auto"/>
          <w:szCs w:val="22"/>
        </w:rPr>
        <w:t>Staff demonstrated familiarity with consumer backgrounds and specific strategies implemented to maintain their identity, culture and diversity</w:t>
      </w:r>
      <w:r w:rsidR="00E84BDE">
        <w:rPr>
          <w:rFonts w:ascii="Arial" w:hAnsi="Arial" w:cs="Arial"/>
          <w:color w:val="auto"/>
          <w:szCs w:val="22"/>
        </w:rPr>
        <w:t xml:space="preserve">. </w:t>
      </w:r>
      <w:r w:rsidR="00FA0ACE">
        <w:rPr>
          <w:rFonts w:ascii="Arial" w:hAnsi="Arial" w:cs="Arial"/>
          <w:color w:val="auto"/>
          <w:szCs w:val="22"/>
        </w:rPr>
        <w:t>C</w:t>
      </w:r>
      <w:r w:rsidR="00FA0ACE" w:rsidRPr="008B3A45">
        <w:rPr>
          <w:rFonts w:ascii="Arial" w:hAnsi="Arial" w:cs="Arial"/>
          <w:color w:val="auto"/>
          <w:szCs w:val="22"/>
        </w:rPr>
        <w:t xml:space="preserve">onsumers </w:t>
      </w:r>
      <w:r w:rsidR="00FA0ACE">
        <w:rPr>
          <w:rFonts w:ascii="Arial" w:hAnsi="Arial" w:cs="Arial"/>
          <w:color w:val="auto"/>
          <w:szCs w:val="22"/>
        </w:rPr>
        <w:t>fe</w:t>
      </w:r>
      <w:r w:rsidR="00EB49FD">
        <w:rPr>
          <w:rFonts w:ascii="Arial" w:hAnsi="Arial" w:cs="Arial"/>
          <w:color w:val="auto"/>
          <w:szCs w:val="22"/>
        </w:rPr>
        <w:t xml:space="preserve">el like </w:t>
      </w:r>
      <w:r w:rsidR="00FA0ACE" w:rsidRPr="008B3A45">
        <w:rPr>
          <w:rFonts w:ascii="Arial" w:hAnsi="Arial" w:cs="Arial"/>
          <w:color w:val="auto"/>
          <w:szCs w:val="22"/>
        </w:rPr>
        <w:t>they are treated with dignity and respect, with their identity, culture and diversity valued.</w:t>
      </w:r>
      <w:r w:rsidR="008B3A45" w:rsidRPr="008B3A45">
        <w:rPr>
          <w:rFonts w:ascii="Arial" w:hAnsi="Arial" w:cs="Arial"/>
          <w:color w:val="auto"/>
          <w:szCs w:val="22"/>
        </w:rPr>
        <w:t xml:space="preserve"> </w:t>
      </w:r>
    </w:p>
    <w:p w14:paraId="097FDDF0" w14:textId="2AA36AAA" w:rsidR="00032459" w:rsidRPr="00B11B2F" w:rsidRDefault="00032459" w:rsidP="008B3A45">
      <w:pPr>
        <w:pStyle w:val="ListBullet"/>
        <w:numPr>
          <w:ilvl w:val="0"/>
          <w:numId w:val="0"/>
        </w:numPr>
        <w:spacing w:before="0" w:after="120"/>
        <w:rPr>
          <w:rFonts w:ascii="Arial" w:eastAsia="Arial" w:hAnsi="Arial" w:cs="Arial"/>
          <w:b/>
          <w:bCs/>
        </w:rPr>
      </w:pPr>
      <w:r w:rsidRPr="00B11B2F">
        <w:rPr>
          <w:rFonts w:ascii="Arial" w:eastAsia="Arial" w:hAnsi="Arial" w:cs="Arial"/>
        </w:rPr>
        <w:t>For the reasons detailed above, I find requirement</w:t>
      </w:r>
      <w:r>
        <w:rPr>
          <w:rFonts w:ascii="Arial" w:eastAsia="Arial" w:hAnsi="Arial" w:cs="Arial"/>
        </w:rPr>
        <w:t xml:space="preserve"> </w:t>
      </w:r>
      <w:r w:rsidRPr="0077580B">
        <w:rPr>
          <w:rFonts w:ascii="Arial" w:eastAsia="Arial" w:hAnsi="Arial" w:cs="Arial"/>
        </w:rPr>
        <w:t>(3)(</w:t>
      </w:r>
      <w:r w:rsidR="00AB2379">
        <w:rPr>
          <w:rFonts w:ascii="Arial" w:eastAsia="Arial" w:hAnsi="Arial" w:cs="Arial"/>
        </w:rPr>
        <w:t>a</w:t>
      </w:r>
      <w:r w:rsidRPr="0077580B">
        <w:rPr>
          <w:rFonts w:ascii="Arial" w:eastAsia="Arial" w:hAnsi="Arial" w:cs="Arial"/>
        </w:rPr>
        <w:t>) in Standard</w:t>
      </w:r>
      <w:r w:rsidRPr="00B11B2F">
        <w:rPr>
          <w:rFonts w:ascii="Arial" w:eastAsia="Arial" w:hAnsi="Arial" w:cs="Arial"/>
        </w:rPr>
        <w:t xml:space="preserve"> </w:t>
      </w:r>
      <w:r>
        <w:rPr>
          <w:rFonts w:ascii="Arial" w:eastAsia="Arial" w:hAnsi="Arial" w:cs="Arial"/>
        </w:rPr>
        <w:t>1 Consumer dignity and choice compliant.</w:t>
      </w:r>
    </w:p>
    <w:p w14:paraId="1EC969EE" w14:textId="09CE4CE3" w:rsidR="001A5684" w:rsidRPr="00712752" w:rsidRDefault="00090D54" w:rsidP="0036130C">
      <w:pPr>
        <w:pStyle w:val="NormalArial"/>
      </w:pPr>
      <w:r w:rsidRPr="00996FAF">
        <w:br w:type="page"/>
      </w:r>
    </w:p>
    <w:p w14:paraId="1EC96A0B" w14:textId="77777777" w:rsidR="00FC045E" w:rsidRPr="00996FAF" w:rsidRDefault="00090D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C2351" w14:paraId="1EC96A0E" w14:textId="77777777" w:rsidTr="009A1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EC96A0C" w14:textId="77777777" w:rsidR="00FC045E" w:rsidRPr="00996FAF" w:rsidRDefault="00090D5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C96A0D" w14:textId="77777777" w:rsidR="00FC045E" w:rsidRPr="00996FAF" w:rsidRDefault="00137D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351" w14:paraId="1EC96A25" w14:textId="77777777" w:rsidTr="009C23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96A22" w14:textId="77777777" w:rsidR="00FC045E" w:rsidRPr="00996FAF" w:rsidRDefault="00090D5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EC96A23" w14:textId="77777777" w:rsidR="00FC045E" w:rsidRPr="00996FAF" w:rsidRDefault="00090D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C96A24" w14:textId="7FF1DBE4" w:rsidR="00FC045E" w:rsidRPr="00996FAF" w:rsidRDefault="00137D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A14F2">
                  <w:rPr>
                    <w:rFonts w:ascii="Arial" w:hAnsi="Arial" w:cs="Arial"/>
                    <w:color w:val="auto"/>
                  </w:rPr>
                  <w:t>Compliant</w:t>
                </w:r>
              </w:sdtContent>
            </w:sdt>
            <w:r w:rsidR="00090D54" w:rsidRPr="00996FAF">
              <w:rPr>
                <w:rFonts w:ascii="Arial" w:hAnsi="Arial" w:cs="Arial"/>
                <w:color w:val="0000FF"/>
              </w:rPr>
              <w:t xml:space="preserve"> </w:t>
            </w:r>
          </w:p>
        </w:tc>
      </w:tr>
    </w:tbl>
    <w:p w14:paraId="1EC96A30" w14:textId="77777777" w:rsidR="00D87E7C" w:rsidRDefault="00090D54" w:rsidP="00D87E7C">
      <w:pPr>
        <w:pStyle w:val="Heading20"/>
      </w:pPr>
      <w:r w:rsidRPr="00996FAF">
        <w:t>Findings</w:t>
      </w:r>
    </w:p>
    <w:p w14:paraId="53E41323" w14:textId="1C67A731" w:rsidR="00886E56" w:rsidRPr="00A97B3D" w:rsidRDefault="00886E56" w:rsidP="00886E56">
      <w:pPr>
        <w:rPr>
          <w:rFonts w:ascii="Arial" w:hAnsi="Arial" w:cs="Arial"/>
          <w:color w:val="auto"/>
          <w:szCs w:val="22"/>
        </w:rPr>
      </w:pPr>
      <w:r w:rsidRPr="00A97B3D">
        <w:rPr>
          <w:rFonts w:ascii="Arial" w:hAnsi="Arial" w:cs="Arial"/>
          <w:color w:val="auto"/>
          <w:szCs w:val="22"/>
        </w:rPr>
        <w:t>Requirement (3)(</w:t>
      </w:r>
      <w:r>
        <w:rPr>
          <w:rFonts w:ascii="Arial" w:hAnsi="Arial" w:cs="Arial"/>
          <w:color w:val="auto"/>
          <w:szCs w:val="22"/>
        </w:rPr>
        <w:t>e</w:t>
      </w:r>
      <w:r w:rsidRPr="00A97B3D">
        <w:rPr>
          <w:rFonts w:ascii="Arial" w:hAnsi="Arial" w:cs="Arial"/>
          <w:color w:val="auto"/>
          <w:szCs w:val="22"/>
        </w:rPr>
        <w:t xml:space="preserve">) was found non-compliant following a Site Audit undertaken from </w:t>
      </w:r>
      <w:r w:rsidRPr="00AB2379">
        <w:rPr>
          <w:rFonts w:ascii="Arial" w:hAnsi="Arial" w:cs="Arial"/>
          <w:color w:val="auto"/>
          <w:szCs w:val="22"/>
        </w:rPr>
        <w:t>6 December 2022 to 8 December 2022</w:t>
      </w:r>
      <w:r>
        <w:rPr>
          <w:rFonts w:ascii="Arial" w:hAnsi="Arial" w:cs="Arial"/>
          <w:color w:val="auto"/>
          <w:szCs w:val="22"/>
        </w:rPr>
        <w:t xml:space="preserve"> </w:t>
      </w:r>
      <w:r w:rsidRPr="00A97B3D">
        <w:rPr>
          <w:rFonts w:ascii="Arial" w:hAnsi="Arial" w:cs="Arial"/>
          <w:color w:val="auto"/>
          <w:szCs w:val="22"/>
        </w:rPr>
        <w:t xml:space="preserve">where it was found </w:t>
      </w:r>
      <w:r w:rsidRPr="00AB2379">
        <w:rPr>
          <w:rFonts w:ascii="Arial" w:hAnsi="Arial" w:cs="Arial"/>
          <w:color w:val="auto"/>
          <w:szCs w:val="22"/>
        </w:rPr>
        <w:t xml:space="preserve">the service did not demonstrate </w:t>
      </w:r>
      <w:r w:rsidR="00DA276E" w:rsidRPr="00DA276E">
        <w:rPr>
          <w:rFonts w:ascii="Arial" w:hAnsi="Arial" w:cs="Arial"/>
          <w:color w:val="auto"/>
          <w:szCs w:val="22"/>
        </w:rPr>
        <w:t>consumers</w:t>
      </w:r>
      <w:r w:rsidR="00046C57">
        <w:rPr>
          <w:rFonts w:ascii="Arial" w:hAnsi="Arial" w:cs="Arial"/>
          <w:color w:val="auto"/>
          <w:szCs w:val="22"/>
        </w:rPr>
        <w:t>’</w:t>
      </w:r>
      <w:r w:rsidR="00DA276E" w:rsidRPr="00DA276E">
        <w:rPr>
          <w:rFonts w:ascii="Arial" w:hAnsi="Arial" w:cs="Arial"/>
          <w:color w:val="auto"/>
          <w:szCs w:val="22"/>
        </w:rPr>
        <w:t xml:space="preserve"> needs and preferences</w:t>
      </w:r>
      <w:r w:rsidR="00E24740">
        <w:rPr>
          <w:rFonts w:ascii="Arial" w:hAnsi="Arial" w:cs="Arial"/>
          <w:color w:val="auto"/>
          <w:szCs w:val="22"/>
        </w:rPr>
        <w:t xml:space="preserve"> </w:t>
      </w:r>
      <w:r w:rsidR="00DA276E" w:rsidRPr="00DA276E">
        <w:rPr>
          <w:rFonts w:ascii="Arial" w:hAnsi="Arial" w:cs="Arial"/>
          <w:color w:val="auto"/>
          <w:szCs w:val="22"/>
        </w:rPr>
        <w:t>w</w:t>
      </w:r>
      <w:r w:rsidR="00046C57">
        <w:rPr>
          <w:rFonts w:ascii="Arial" w:hAnsi="Arial" w:cs="Arial"/>
          <w:color w:val="auto"/>
          <w:szCs w:val="22"/>
        </w:rPr>
        <w:t>ere</w:t>
      </w:r>
      <w:r w:rsidR="00DA276E" w:rsidRPr="00DA276E">
        <w:rPr>
          <w:rFonts w:ascii="Arial" w:hAnsi="Arial" w:cs="Arial"/>
          <w:color w:val="auto"/>
          <w:szCs w:val="22"/>
        </w:rPr>
        <w:t xml:space="preserve"> documented</w:t>
      </w:r>
      <w:r w:rsidR="0097626E">
        <w:rPr>
          <w:rFonts w:ascii="Arial" w:hAnsi="Arial" w:cs="Arial"/>
          <w:color w:val="auto"/>
          <w:szCs w:val="22"/>
        </w:rPr>
        <w:t xml:space="preserve"> in care plans</w:t>
      </w:r>
      <w:r w:rsidR="00DA276E" w:rsidRPr="00DA276E">
        <w:rPr>
          <w:rFonts w:ascii="Arial" w:hAnsi="Arial" w:cs="Arial"/>
          <w:color w:val="auto"/>
          <w:szCs w:val="22"/>
        </w:rPr>
        <w:t>.</w:t>
      </w:r>
      <w:r w:rsidRPr="0000439A">
        <w:rPr>
          <w:rFonts w:ascii="Arial" w:hAnsi="Arial" w:cs="Arial"/>
          <w:color w:val="auto"/>
          <w:szCs w:val="22"/>
        </w:rPr>
        <w:t xml:space="preserve"> </w:t>
      </w:r>
      <w:r w:rsidRPr="003A5A8A">
        <w:rPr>
          <w:rFonts w:ascii="Arial" w:hAnsi="Arial" w:cs="Arial"/>
          <w:color w:val="auto"/>
          <w:szCs w:val="22"/>
        </w:rPr>
        <w:t>The Assessment Team’s report provided evidence of actions taken to address deficiencies identified, including, but not limited to:</w:t>
      </w:r>
    </w:p>
    <w:p w14:paraId="09F24B07" w14:textId="5A26F245" w:rsidR="00EF0330" w:rsidRPr="00EF0330" w:rsidRDefault="00EF0330" w:rsidP="00EF0330">
      <w:pPr>
        <w:pStyle w:val="ListBullet"/>
        <w:spacing w:before="0" w:after="120"/>
        <w:ind w:left="425" w:hanging="425"/>
        <w:rPr>
          <w:rFonts w:ascii="Arial" w:hAnsi="Arial" w:cs="Arial"/>
          <w:color w:val="auto"/>
          <w:szCs w:val="22"/>
        </w:rPr>
      </w:pPr>
      <w:r w:rsidRPr="00EF0330">
        <w:rPr>
          <w:rFonts w:ascii="Arial" w:hAnsi="Arial" w:cs="Arial"/>
          <w:color w:val="auto"/>
          <w:szCs w:val="22"/>
        </w:rPr>
        <w:t>A full review of all diabetic management plans to ensure plans are up to date</w:t>
      </w:r>
      <w:r w:rsidR="00E42144">
        <w:rPr>
          <w:rFonts w:ascii="Arial" w:hAnsi="Arial" w:cs="Arial"/>
          <w:color w:val="auto"/>
          <w:szCs w:val="22"/>
        </w:rPr>
        <w:t>.</w:t>
      </w:r>
    </w:p>
    <w:p w14:paraId="2F350BFC" w14:textId="399BF443" w:rsidR="00EF0330" w:rsidRPr="00EF0330" w:rsidRDefault="00EF0330" w:rsidP="00EF0330">
      <w:pPr>
        <w:pStyle w:val="ListBullet"/>
        <w:spacing w:before="0" w:after="120"/>
        <w:ind w:left="425" w:hanging="425"/>
        <w:rPr>
          <w:rFonts w:ascii="Arial" w:hAnsi="Arial" w:cs="Arial"/>
          <w:color w:val="auto"/>
          <w:szCs w:val="22"/>
        </w:rPr>
      </w:pPr>
      <w:r w:rsidRPr="00EF0330">
        <w:rPr>
          <w:rFonts w:ascii="Arial" w:hAnsi="Arial" w:cs="Arial"/>
          <w:color w:val="auto"/>
          <w:szCs w:val="22"/>
        </w:rPr>
        <w:t>Implementation of improved clinical handover processes.</w:t>
      </w:r>
    </w:p>
    <w:p w14:paraId="21197E1E" w14:textId="7AECC04D" w:rsidR="00EF0330" w:rsidRPr="00EF0330" w:rsidRDefault="00EF0330" w:rsidP="00EF0330">
      <w:pPr>
        <w:pStyle w:val="ListBullet"/>
        <w:spacing w:before="0" w:after="120"/>
        <w:ind w:left="425" w:hanging="425"/>
        <w:rPr>
          <w:rFonts w:ascii="Arial" w:hAnsi="Arial" w:cs="Arial"/>
          <w:color w:val="auto"/>
          <w:szCs w:val="22"/>
        </w:rPr>
      </w:pPr>
      <w:r w:rsidRPr="00EF0330">
        <w:rPr>
          <w:rFonts w:ascii="Arial" w:hAnsi="Arial" w:cs="Arial"/>
          <w:color w:val="auto"/>
          <w:szCs w:val="22"/>
        </w:rPr>
        <w:t>Introduction of a mid-morning staff huddle where changes to consumers</w:t>
      </w:r>
      <w:r w:rsidR="00FA4082">
        <w:rPr>
          <w:rFonts w:ascii="Arial" w:hAnsi="Arial" w:cs="Arial"/>
          <w:color w:val="auto"/>
          <w:szCs w:val="22"/>
        </w:rPr>
        <w:t>’</w:t>
      </w:r>
      <w:r w:rsidRPr="00EF0330">
        <w:rPr>
          <w:rFonts w:ascii="Arial" w:hAnsi="Arial" w:cs="Arial"/>
          <w:color w:val="auto"/>
          <w:szCs w:val="22"/>
        </w:rPr>
        <w:t xml:space="preserve"> care </w:t>
      </w:r>
      <w:r w:rsidR="00CE2909">
        <w:rPr>
          <w:rFonts w:ascii="Arial" w:hAnsi="Arial" w:cs="Arial"/>
          <w:color w:val="auto"/>
          <w:szCs w:val="22"/>
        </w:rPr>
        <w:t>are</w:t>
      </w:r>
      <w:r w:rsidR="00CE2909" w:rsidRPr="00EF0330">
        <w:rPr>
          <w:rFonts w:ascii="Arial" w:hAnsi="Arial" w:cs="Arial"/>
          <w:color w:val="auto"/>
          <w:szCs w:val="22"/>
        </w:rPr>
        <w:t xml:space="preserve"> </w:t>
      </w:r>
      <w:r w:rsidRPr="00EF0330">
        <w:rPr>
          <w:rFonts w:ascii="Arial" w:hAnsi="Arial" w:cs="Arial"/>
          <w:color w:val="auto"/>
          <w:szCs w:val="22"/>
        </w:rPr>
        <w:t>communicated.</w:t>
      </w:r>
    </w:p>
    <w:p w14:paraId="573C4997" w14:textId="75272CC0" w:rsidR="0016443A" w:rsidRPr="00053016" w:rsidRDefault="00886E56" w:rsidP="00053016">
      <w:pPr>
        <w:pStyle w:val="ListBullet2"/>
        <w:numPr>
          <w:ilvl w:val="0"/>
          <w:numId w:val="0"/>
        </w:numPr>
        <w:rPr>
          <w:rFonts w:ascii="Arial" w:eastAsia="Times New Roman" w:hAnsi="Arial" w:cs="Arial"/>
          <w:color w:val="000000"/>
          <w:lang w:eastAsia="en-AU"/>
        </w:rPr>
      </w:pPr>
      <w:r w:rsidRPr="00053016">
        <w:rPr>
          <w:rFonts w:ascii="Arial" w:eastAsia="Times New Roman" w:hAnsi="Arial" w:cs="Arial"/>
          <w:color w:val="000000"/>
          <w:lang w:eastAsia="en-AU"/>
        </w:rPr>
        <w:t xml:space="preserve">At the Assessment Contact undertaken from 11 July 2023 to 12 July 2023, </w:t>
      </w:r>
      <w:r w:rsidR="0014762A" w:rsidRPr="00053016">
        <w:rPr>
          <w:rFonts w:ascii="Arial" w:eastAsia="Times New Roman" w:hAnsi="Arial" w:cs="Arial"/>
          <w:color w:val="000000"/>
          <w:lang w:eastAsia="en-AU"/>
        </w:rPr>
        <w:t xml:space="preserve">documentation showed </w:t>
      </w:r>
      <w:r w:rsidR="0016443A" w:rsidRPr="00053016">
        <w:rPr>
          <w:rFonts w:ascii="Arial" w:eastAsia="Times New Roman" w:hAnsi="Arial" w:cs="Arial"/>
          <w:color w:val="000000"/>
          <w:lang w:eastAsia="en-AU"/>
        </w:rPr>
        <w:t xml:space="preserve">entries from </w:t>
      </w:r>
      <w:r w:rsidR="00CE2909" w:rsidRPr="00053016">
        <w:rPr>
          <w:rFonts w:ascii="Arial" w:eastAsia="Times New Roman" w:hAnsi="Arial" w:cs="Arial"/>
          <w:color w:val="000000"/>
          <w:lang w:eastAsia="en-AU"/>
        </w:rPr>
        <w:t>general practitioners</w:t>
      </w:r>
      <w:r w:rsidR="0016443A" w:rsidRPr="00053016">
        <w:rPr>
          <w:rFonts w:ascii="Arial" w:eastAsia="Times New Roman" w:hAnsi="Arial" w:cs="Arial"/>
          <w:color w:val="000000"/>
          <w:lang w:eastAsia="en-AU"/>
        </w:rPr>
        <w:t xml:space="preserve">, </w:t>
      </w:r>
      <w:r w:rsidR="00CE2909" w:rsidRPr="00053016">
        <w:rPr>
          <w:rFonts w:ascii="Arial" w:eastAsia="Times New Roman" w:hAnsi="Arial" w:cs="Arial"/>
          <w:color w:val="000000"/>
          <w:lang w:eastAsia="en-AU"/>
        </w:rPr>
        <w:t xml:space="preserve">allied health </w:t>
      </w:r>
      <w:r w:rsidR="0016443A" w:rsidRPr="00053016">
        <w:rPr>
          <w:rFonts w:ascii="Arial" w:eastAsia="Times New Roman" w:hAnsi="Arial" w:cs="Arial"/>
          <w:color w:val="000000"/>
          <w:lang w:eastAsia="en-AU"/>
        </w:rPr>
        <w:t>and summaries of specialist reports were communicated effectively within the organisation and with external providers where appropriate. S</w:t>
      </w:r>
      <w:r w:rsidR="00B47412" w:rsidRPr="00053016">
        <w:rPr>
          <w:rFonts w:ascii="Arial" w:eastAsia="Times New Roman" w:hAnsi="Arial" w:cs="Arial"/>
          <w:color w:val="000000"/>
          <w:lang w:eastAsia="en-AU"/>
        </w:rPr>
        <w:t>taff</w:t>
      </w:r>
      <w:r w:rsidR="00242A52" w:rsidRPr="00053016">
        <w:rPr>
          <w:rFonts w:ascii="Arial" w:eastAsia="Times New Roman" w:hAnsi="Arial" w:cs="Arial"/>
          <w:color w:val="000000"/>
          <w:lang w:eastAsia="en-AU"/>
        </w:rPr>
        <w:t xml:space="preserve"> </w:t>
      </w:r>
      <w:r w:rsidR="00B47412" w:rsidRPr="00053016">
        <w:rPr>
          <w:rFonts w:ascii="Arial" w:eastAsia="Times New Roman" w:hAnsi="Arial" w:cs="Arial"/>
          <w:color w:val="000000"/>
          <w:lang w:eastAsia="en-AU"/>
        </w:rPr>
        <w:t>are satisfied they receive the information they need to be able to provide effective care to consumers</w:t>
      </w:r>
      <w:r w:rsidR="00CE2909" w:rsidRPr="00053016">
        <w:rPr>
          <w:rFonts w:ascii="Arial" w:eastAsia="Times New Roman" w:hAnsi="Arial" w:cs="Arial"/>
          <w:color w:val="000000"/>
          <w:lang w:eastAsia="en-AU"/>
        </w:rPr>
        <w:t xml:space="preserve"> and c</w:t>
      </w:r>
      <w:r w:rsidR="00062894" w:rsidRPr="00053016">
        <w:rPr>
          <w:rFonts w:ascii="Arial" w:eastAsia="Times New Roman" w:hAnsi="Arial" w:cs="Arial"/>
          <w:color w:val="000000"/>
          <w:lang w:eastAsia="en-AU"/>
        </w:rPr>
        <w:t xml:space="preserve">onsumers and representatives </w:t>
      </w:r>
      <w:r w:rsidR="00AE08B2" w:rsidRPr="00053016">
        <w:rPr>
          <w:rFonts w:ascii="Arial" w:eastAsia="Times New Roman" w:hAnsi="Arial" w:cs="Arial"/>
          <w:color w:val="000000"/>
          <w:lang w:eastAsia="en-AU"/>
        </w:rPr>
        <w:t>feel</w:t>
      </w:r>
      <w:r w:rsidR="00062894" w:rsidRPr="00053016">
        <w:rPr>
          <w:rFonts w:ascii="Arial" w:eastAsia="Times New Roman" w:hAnsi="Arial" w:cs="Arial"/>
          <w:color w:val="000000"/>
          <w:lang w:eastAsia="en-AU"/>
        </w:rPr>
        <w:t xml:space="preserve"> they are informed of any changes in the delivery of care or when incidents or event occur.</w:t>
      </w:r>
    </w:p>
    <w:p w14:paraId="2BB03DF1" w14:textId="16C9CFF9" w:rsidR="00886E56" w:rsidRPr="00053016" w:rsidRDefault="00886E56" w:rsidP="00053016">
      <w:pPr>
        <w:pStyle w:val="ListBullet2"/>
        <w:numPr>
          <w:ilvl w:val="0"/>
          <w:numId w:val="0"/>
        </w:numPr>
        <w:rPr>
          <w:rFonts w:ascii="Arial" w:eastAsia="Times New Roman" w:hAnsi="Arial" w:cs="Arial"/>
          <w:color w:val="000000"/>
          <w:lang w:eastAsia="en-AU"/>
        </w:rPr>
      </w:pPr>
      <w:r w:rsidRPr="00053016">
        <w:rPr>
          <w:rFonts w:ascii="Arial" w:eastAsia="Times New Roman" w:hAnsi="Arial" w:cs="Arial"/>
          <w:color w:val="000000"/>
          <w:lang w:eastAsia="en-AU"/>
        </w:rPr>
        <w:t>For the reasons detailed above, I find requirement (3)(e) in Standard 3 Personal care and clinical care compliant.</w:t>
      </w:r>
    </w:p>
    <w:p w14:paraId="1EC96A31" w14:textId="14386E17" w:rsidR="002B0C90" w:rsidRPr="00886E56" w:rsidRDefault="00090D54" w:rsidP="0036130C">
      <w:pPr>
        <w:pStyle w:val="NormalArial"/>
        <w:rPr>
          <w:color w:val="auto"/>
          <w:szCs w:val="22"/>
        </w:rPr>
      </w:pPr>
      <w:r w:rsidRPr="00886E56">
        <w:rPr>
          <w:color w:val="auto"/>
          <w:szCs w:val="22"/>
        </w:rPr>
        <w:br w:type="page"/>
      </w:r>
    </w:p>
    <w:p w14:paraId="1EC96A32" w14:textId="77777777" w:rsidR="00FC045E" w:rsidRPr="00996FAF" w:rsidRDefault="00090D5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C2351" w14:paraId="1EC96A35" w14:textId="77777777" w:rsidTr="009A1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EC96A33" w14:textId="77777777" w:rsidR="00FC045E" w:rsidRPr="00996FAF" w:rsidRDefault="00090D5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EC96A34" w14:textId="77777777" w:rsidR="00FC045E" w:rsidRPr="00996FAF" w:rsidRDefault="00137D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351" w14:paraId="1EC96A50" w14:textId="77777777" w:rsidTr="009C23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96A4D" w14:textId="77777777" w:rsidR="00FC045E" w:rsidRPr="00996FAF" w:rsidRDefault="00090D5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C96A4E" w14:textId="77777777" w:rsidR="00FC045E" w:rsidRPr="00996FAF" w:rsidRDefault="00090D5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EC96A4F" w14:textId="10A9C619" w:rsidR="00FC045E" w:rsidRPr="00996FAF" w:rsidRDefault="00137D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A14F2">
                  <w:rPr>
                    <w:rFonts w:ascii="Arial" w:hAnsi="Arial" w:cs="Arial"/>
                    <w:color w:val="auto"/>
                  </w:rPr>
                  <w:t>Compliant</w:t>
                </w:r>
              </w:sdtContent>
            </w:sdt>
            <w:r w:rsidR="00090D54" w:rsidRPr="00996FAF">
              <w:rPr>
                <w:rFonts w:ascii="Arial" w:hAnsi="Arial" w:cs="Arial"/>
                <w:color w:val="0000FF"/>
              </w:rPr>
              <w:t xml:space="preserve"> </w:t>
            </w:r>
          </w:p>
        </w:tc>
      </w:tr>
    </w:tbl>
    <w:p w14:paraId="1EC96A55" w14:textId="77777777" w:rsidR="00D87E7C" w:rsidRDefault="00090D54" w:rsidP="00D87E7C">
      <w:pPr>
        <w:pStyle w:val="Heading20"/>
      </w:pPr>
      <w:r w:rsidRPr="00996FAF">
        <w:t>Findings</w:t>
      </w:r>
    </w:p>
    <w:p w14:paraId="153D4995" w14:textId="262A0AAB" w:rsidR="004A22AD" w:rsidRPr="004A22AD" w:rsidRDefault="004A22AD" w:rsidP="00121BAE">
      <w:pPr>
        <w:pStyle w:val="ListBullet2"/>
        <w:numPr>
          <w:ilvl w:val="0"/>
          <w:numId w:val="0"/>
        </w:numPr>
        <w:rPr>
          <w:rFonts w:ascii="Arial" w:eastAsia="Times New Roman" w:hAnsi="Arial" w:cs="Arial"/>
          <w:color w:val="000000"/>
          <w:lang w:eastAsia="en-AU"/>
        </w:rPr>
      </w:pPr>
      <w:r w:rsidRPr="004A22AD">
        <w:rPr>
          <w:rFonts w:ascii="Arial" w:eastAsia="Times New Roman" w:hAnsi="Arial" w:cs="Arial"/>
          <w:color w:val="000000"/>
          <w:lang w:eastAsia="en-AU"/>
        </w:rPr>
        <w:t>The service demonstrated meals are varied</w:t>
      </w:r>
      <w:r w:rsidR="00764CAF">
        <w:rPr>
          <w:rFonts w:ascii="Arial" w:eastAsia="Times New Roman" w:hAnsi="Arial" w:cs="Arial"/>
          <w:color w:val="000000"/>
          <w:lang w:eastAsia="en-AU"/>
        </w:rPr>
        <w:t xml:space="preserve"> and are</w:t>
      </w:r>
      <w:r w:rsidRPr="004A22AD">
        <w:rPr>
          <w:rFonts w:ascii="Arial" w:eastAsia="Times New Roman" w:hAnsi="Arial" w:cs="Arial"/>
          <w:color w:val="000000"/>
          <w:lang w:eastAsia="en-AU"/>
        </w:rPr>
        <w:t xml:space="preserve"> of suitable quality and quantity. However, </w:t>
      </w:r>
      <w:r w:rsidR="00D7204B">
        <w:rPr>
          <w:rFonts w:ascii="Arial" w:eastAsia="Times New Roman" w:hAnsi="Arial" w:cs="Arial"/>
          <w:color w:val="000000"/>
          <w:lang w:eastAsia="en-AU"/>
        </w:rPr>
        <w:t xml:space="preserve">some </w:t>
      </w:r>
      <w:r w:rsidRPr="004A22AD">
        <w:rPr>
          <w:rFonts w:ascii="Arial" w:eastAsia="Times New Roman" w:hAnsi="Arial" w:cs="Arial"/>
          <w:color w:val="000000"/>
          <w:lang w:eastAsia="en-AU"/>
        </w:rPr>
        <w:t xml:space="preserve">consumers stated </w:t>
      </w:r>
      <w:r w:rsidR="006F3E59">
        <w:rPr>
          <w:rFonts w:ascii="Arial" w:eastAsia="Times New Roman" w:hAnsi="Arial" w:cs="Arial"/>
          <w:color w:val="000000"/>
          <w:lang w:eastAsia="en-AU"/>
        </w:rPr>
        <w:t xml:space="preserve">that </w:t>
      </w:r>
      <w:r w:rsidRPr="004A22AD">
        <w:rPr>
          <w:rFonts w:ascii="Arial" w:eastAsia="Times New Roman" w:hAnsi="Arial" w:cs="Arial"/>
          <w:color w:val="000000"/>
          <w:lang w:eastAsia="en-AU"/>
        </w:rPr>
        <w:t>whilst they eat the main meals, they find them generally disappointing.</w:t>
      </w:r>
      <w:r w:rsidR="009922DD">
        <w:rPr>
          <w:rFonts w:ascii="Arial" w:eastAsia="Times New Roman" w:hAnsi="Arial" w:cs="Arial"/>
          <w:color w:val="000000"/>
          <w:lang w:eastAsia="en-AU"/>
        </w:rPr>
        <w:t xml:space="preserve"> </w:t>
      </w:r>
      <w:r w:rsidR="009D7AB6">
        <w:rPr>
          <w:rFonts w:ascii="Arial" w:eastAsia="Times New Roman" w:hAnsi="Arial" w:cs="Arial"/>
          <w:color w:val="000000"/>
          <w:lang w:eastAsia="en-AU"/>
        </w:rPr>
        <w:t>Consumers who reported they did not like the food</w:t>
      </w:r>
      <w:r w:rsidR="008B2C2B">
        <w:rPr>
          <w:rFonts w:ascii="Arial" w:hAnsi="Arial" w:cs="Arial"/>
          <w:color w:val="auto"/>
          <w:szCs w:val="22"/>
        </w:rPr>
        <w:t xml:space="preserve"> </w:t>
      </w:r>
      <w:r w:rsidRPr="004A22AD">
        <w:rPr>
          <w:rFonts w:ascii="Arial" w:hAnsi="Arial" w:cs="Arial"/>
          <w:color w:val="auto"/>
          <w:szCs w:val="22"/>
        </w:rPr>
        <w:t xml:space="preserve">were able to </w:t>
      </w:r>
      <w:r w:rsidRPr="004A22AD">
        <w:rPr>
          <w:rFonts w:ascii="Arial" w:eastAsia="Times New Roman" w:hAnsi="Arial" w:cs="Arial"/>
          <w:color w:val="000000"/>
          <w:lang w:eastAsia="en-AU"/>
        </w:rPr>
        <w:t xml:space="preserve">give several examples of where the kitchen has made changes to ensure </w:t>
      </w:r>
      <w:r w:rsidR="00CE2909">
        <w:rPr>
          <w:rFonts w:ascii="Arial" w:eastAsia="Times New Roman" w:hAnsi="Arial" w:cs="Arial"/>
          <w:color w:val="000000"/>
          <w:lang w:eastAsia="en-AU"/>
        </w:rPr>
        <w:t>they</w:t>
      </w:r>
      <w:r w:rsidR="00CE2909" w:rsidRPr="004A22AD">
        <w:rPr>
          <w:rFonts w:ascii="Arial" w:eastAsia="Times New Roman" w:hAnsi="Arial" w:cs="Arial"/>
          <w:color w:val="000000"/>
          <w:lang w:eastAsia="en-AU"/>
        </w:rPr>
        <w:t xml:space="preserve"> </w:t>
      </w:r>
      <w:r w:rsidRPr="004A22AD">
        <w:rPr>
          <w:rFonts w:ascii="Arial" w:eastAsia="Times New Roman" w:hAnsi="Arial" w:cs="Arial"/>
          <w:color w:val="000000"/>
          <w:lang w:eastAsia="en-AU"/>
        </w:rPr>
        <w:t>receive food they like</w:t>
      </w:r>
      <w:r w:rsidR="00EC4C03">
        <w:rPr>
          <w:rFonts w:ascii="Arial" w:eastAsia="Times New Roman" w:hAnsi="Arial" w:cs="Arial"/>
          <w:color w:val="000000"/>
          <w:lang w:eastAsia="en-AU"/>
        </w:rPr>
        <w:t>,</w:t>
      </w:r>
      <w:r w:rsidR="00EA18F4">
        <w:rPr>
          <w:rFonts w:ascii="Arial" w:eastAsia="Times New Roman" w:hAnsi="Arial" w:cs="Arial"/>
          <w:color w:val="000000"/>
          <w:lang w:eastAsia="en-AU"/>
        </w:rPr>
        <w:t xml:space="preserve"> and i</w:t>
      </w:r>
      <w:r w:rsidR="00661ED8">
        <w:rPr>
          <w:rFonts w:ascii="Arial" w:eastAsia="Times New Roman" w:hAnsi="Arial" w:cs="Arial"/>
          <w:color w:val="000000"/>
          <w:lang w:eastAsia="en-AU"/>
        </w:rPr>
        <w:t xml:space="preserve">ndividual consumer satisfaction </w:t>
      </w:r>
      <w:r w:rsidR="00EA18F4">
        <w:rPr>
          <w:rFonts w:ascii="Arial" w:eastAsia="Times New Roman" w:hAnsi="Arial" w:cs="Arial"/>
          <w:color w:val="000000"/>
          <w:lang w:eastAsia="en-AU"/>
        </w:rPr>
        <w:t xml:space="preserve">is </w:t>
      </w:r>
      <w:r w:rsidR="00774B38">
        <w:rPr>
          <w:rFonts w:ascii="Arial" w:eastAsia="Times New Roman" w:hAnsi="Arial" w:cs="Arial"/>
          <w:color w:val="000000"/>
          <w:lang w:eastAsia="en-AU"/>
        </w:rPr>
        <w:t>followed up at the food foc</w:t>
      </w:r>
      <w:r w:rsidR="004D1003">
        <w:rPr>
          <w:rFonts w:ascii="Arial" w:eastAsia="Times New Roman" w:hAnsi="Arial" w:cs="Arial"/>
          <w:color w:val="000000"/>
          <w:lang w:eastAsia="en-AU"/>
        </w:rPr>
        <w:t xml:space="preserve">us group. </w:t>
      </w:r>
      <w:r w:rsidR="00121BAE" w:rsidRPr="00C4253B">
        <w:rPr>
          <w:rFonts w:ascii="Arial" w:eastAsia="Times New Roman" w:hAnsi="Arial" w:cs="Arial"/>
          <w:color w:val="000000"/>
          <w:lang w:eastAsia="en-AU"/>
        </w:rPr>
        <w:t xml:space="preserve">Consumers are involved with creating the menu which is checked </w:t>
      </w:r>
      <w:r w:rsidRPr="004A22AD">
        <w:rPr>
          <w:rFonts w:ascii="Arial" w:eastAsia="Times New Roman" w:hAnsi="Arial" w:cs="Arial"/>
          <w:color w:val="000000"/>
          <w:lang w:eastAsia="en-AU"/>
        </w:rPr>
        <w:t xml:space="preserve">by a dietician to ensure the appropriate nutritional content. </w:t>
      </w:r>
      <w:r w:rsidR="00121BAE" w:rsidRPr="00C4253B">
        <w:rPr>
          <w:rFonts w:ascii="Arial" w:eastAsia="Times New Roman" w:hAnsi="Arial" w:cs="Arial"/>
          <w:color w:val="000000"/>
          <w:lang w:eastAsia="en-AU"/>
        </w:rPr>
        <w:t>O</w:t>
      </w:r>
      <w:r w:rsidRPr="004A22AD">
        <w:rPr>
          <w:rFonts w:ascii="Arial" w:eastAsia="Times New Roman" w:hAnsi="Arial" w:cs="Arial"/>
          <w:color w:val="000000"/>
          <w:lang w:eastAsia="en-AU"/>
        </w:rPr>
        <w:t>bserv</w:t>
      </w:r>
      <w:r w:rsidR="00121BAE" w:rsidRPr="00C4253B">
        <w:rPr>
          <w:rFonts w:ascii="Arial" w:eastAsia="Times New Roman" w:hAnsi="Arial" w:cs="Arial"/>
          <w:color w:val="000000"/>
          <w:lang w:eastAsia="en-AU"/>
        </w:rPr>
        <w:t xml:space="preserve">ations showed </w:t>
      </w:r>
      <w:r w:rsidR="00205C47" w:rsidRPr="004A22AD">
        <w:rPr>
          <w:rFonts w:ascii="Arial" w:eastAsia="Times New Roman" w:hAnsi="Arial" w:cs="Arial"/>
          <w:color w:val="000000"/>
          <w:lang w:eastAsia="en-AU"/>
        </w:rPr>
        <w:t>care staff interacting positively with consumers</w:t>
      </w:r>
      <w:r w:rsidR="009253EF">
        <w:rPr>
          <w:rFonts w:ascii="Arial" w:eastAsia="Times New Roman" w:hAnsi="Arial" w:cs="Arial"/>
          <w:color w:val="000000"/>
          <w:lang w:eastAsia="en-AU"/>
        </w:rPr>
        <w:t xml:space="preserve"> and </w:t>
      </w:r>
      <w:r w:rsidR="000C4A40" w:rsidRPr="00C4253B">
        <w:rPr>
          <w:rFonts w:ascii="Arial" w:eastAsia="Times New Roman" w:hAnsi="Arial" w:cs="Arial"/>
          <w:color w:val="000000"/>
          <w:lang w:eastAsia="en-AU"/>
        </w:rPr>
        <w:t xml:space="preserve">assisting them with </w:t>
      </w:r>
      <w:r w:rsidR="00CE2909">
        <w:rPr>
          <w:rFonts w:ascii="Arial" w:eastAsia="Times New Roman" w:hAnsi="Arial" w:cs="Arial"/>
          <w:color w:val="000000"/>
          <w:lang w:eastAsia="en-AU"/>
        </w:rPr>
        <w:t>meal time activities</w:t>
      </w:r>
      <w:r w:rsidR="009253EF">
        <w:rPr>
          <w:rFonts w:ascii="Arial" w:eastAsia="Times New Roman" w:hAnsi="Arial" w:cs="Arial"/>
          <w:color w:val="000000"/>
          <w:lang w:eastAsia="en-AU"/>
        </w:rPr>
        <w:t>.</w:t>
      </w:r>
    </w:p>
    <w:p w14:paraId="3AAC6457" w14:textId="745F5F25" w:rsidR="005C4020" w:rsidRPr="00C4253B" w:rsidRDefault="005C4020" w:rsidP="00A2090F">
      <w:pPr>
        <w:spacing w:after="160" w:line="259" w:lineRule="auto"/>
        <w:rPr>
          <w:rFonts w:ascii="Arial" w:eastAsia="Times New Roman" w:hAnsi="Arial" w:cs="Arial"/>
          <w:color w:val="000000"/>
          <w:lang w:eastAsia="en-AU"/>
        </w:rPr>
      </w:pPr>
      <w:r w:rsidRPr="00C4253B">
        <w:rPr>
          <w:rFonts w:ascii="Arial" w:eastAsia="Times New Roman" w:hAnsi="Arial" w:cs="Arial"/>
          <w:color w:val="000000"/>
          <w:lang w:eastAsia="en-AU"/>
        </w:rPr>
        <w:t>For the reasons detailed above, I find requirement (3)(</w:t>
      </w:r>
      <w:r w:rsidR="004A22AD" w:rsidRPr="00C4253B">
        <w:rPr>
          <w:rFonts w:ascii="Arial" w:eastAsia="Times New Roman" w:hAnsi="Arial" w:cs="Arial"/>
          <w:color w:val="000000"/>
          <w:lang w:eastAsia="en-AU"/>
        </w:rPr>
        <w:t>f</w:t>
      </w:r>
      <w:r w:rsidRPr="00C4253B">
        <w:rPr>
          <w:rFonts w:ascii="Arial" w:eastAsia="Times New Roman" w:hAnsi="Arial" w:cs="Arial"/>
          <w:color w:val="000000"/>
          <w:lang w:eastAsia="en-AU"/>
        </w:rPr>
        <w:t xml:space="preserve">) in Standard </w:t>
      </w:r>
      <w:r w:rsidR="004A22AD" w:rsidRPr="00C4253B">
        <w:rPr>
          <w:rFonts w:ascii="Arial" w:eastAsia="Times New Roman" w:hAnsi="Arial" w:cs="Arial"/>
          <w:color w:val="000000"/>
          <w:lang w:eastAsia="en-AU"/>
        </w:rPr>
        <w:t>4</w:t>
      </w:r>
      <w:r w:rsidRPr="00C4253B">
        <w:rPr>
          <w:rFonts w:ascii="Arial" w:eastAsia="Times New Roman" w:hAnsi="Arial" w:cs="Arial"/>
          <w:color w:val="000000"/>
          <w:lang w:eastAsia="en-AU"/>
        </w:rPr>
        <w:t xml:space="preserve"> </w:t>
      </w:r>
      <w:r w:rsidR="004A22AD" w:rsidRPr="00C4253B">
        <w:rPr>
          <w:rFonts w:ascii="Arial" w:eastAsia="Times New Roman" w:hAnsi="Arial" w:cs="Arial"/>
          <w:color w:val="000000"/>
          <w:lang w:eastAsia="en-AU"/>
        </w:rPr>
        <w:t>Services and supports for daily living</w:t>
      </w:r>
      <w:r w:rsidRPr="00C4253B">
        <w:rPr>
          <w:rFonts w:ascii="Arial" w:eastAsia="Times New Roman" w:hAnsi="Arial" w:cs="Arial"/>
          <w:color w:val="000000"/>
          <w:lang w:eastAsia="en-AU"/>
        </w:rPr>
        <w:t xml:space="preserve"> compliant.</w:t>
      </w:r>
    </w:p>
    <w:p w14:paraId="1EC96A56" w14:textId="6367BDBF" w:rsidR="002B0C90" w:rsidRPr="00262C0B" w:rsidRDefault="00090D54" w:rsidP="0036130C">
      <w:pPr>
        <w:pStyle w:val="NormalArial"/>
      </w:pPr>
      <w:r>
        <w:br w:type="page"/>
      </w:r>
    </w:p>
    <w:p w14:paraId="1EC96A6B" w14:textId="77777777" w:rsidR="00FC045E" w:rsidRPr="00996FAF" w:rsidRDefault="00090D5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C2351" w14:paraId="1EC96A6E" w14:textId="77777777" w:rsidTr="00276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EC96A6C" w14:textId="77777777" w:rsidR="00FC045E" w:rsidRPr="00996FAF" w:rsidRDefault="00090D5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C96A6D" w14:textId="77777777" w:rsidR="00FC045E" w:rsidRPr="00996FAF" w:rsidRDefault="00137D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351" w14:paraId="1EC96A7A" w14:textId="77777777" w:rsidTr="009C23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96A77" w14:textId="77777777" w:rsidR="00FC045E" w:rsidRPr="00996FAF" w:rsidRDefault="00090D5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EC96A78" w14:textId="77777777" w:rsidR="00FC045E" w:rsidRPr="00996FAF" w:rsidRDefault="00090D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EC96A79" w14:textId="62F9EF84" w:rsidR="00FC045E" w:rsidRPr="00996FAF" w:rsidRDefault="0013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7644D">
                  <w:rPr>
                    <w:rFonts w:ascii="Arial" w:hAnsi="Arial" w:cs="Arial"/>
                    <w:color w:val="auto"/>
                  </w:rPr>
                  <w:t>Compliant</w:t>
                </w:r>
              </w:sdtContent>
            </w:sdt>
            <w:r w:rsidR="00090D54" w:rsidRPr="00996FAF">
              <w:rPr>
                <w:rFonts w:ascii="Arial" w:hAnsi="Arial" w:cs="Arial"/>
                <w:color w:val="0000FF"/>
              </w:rPr>
              <w:t xml:space="preserve"> </w:t>
            </w:r>
          </w:p>
        </w:tc>
      </w:tr>
      <w:tr w:rsidR="009C2351" w14:paraId="1EC96A7E" w14:textId="77777777" w:rsidTr="009C235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96A7B" w14:textId="77777777" w:rsidR="00FC045E" w:rsidRPr="00996FAF" w:rsidRDefault="00090D54"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EC96A7C" w14:textId="77777777" w:rsidR="00FC045E" w:rsidRPr="00996FAF" w:rsidRDefault="00090D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EC96A7D" w14:textId="5A78E2F8" w:rsidR="00FC045E" w:rsidRPr="00996FAF" w:rsidRDefault="00137D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7644D">
                  <w:rPr>
                    <w:rFonts w:ascii="Arial" w:hAnsi="Arial" w:cs="Arial"/>
                    <w:color w:val="auto"/>
                  </w:rPr>
                  <w:t>Compliant</w:t>
                </w:r>
              </w:sdtContent>
            </w:sdt>
            <w:r w:rsidR="00090D54" w:rsidRPr="00996FAF">
              <w:rPr>
                <w:rFonts w:ascii="Arial" w:hAnsi="Arial" w:cs="Arial"/>
                <w:color w:val="0000FF"/>
              </w:rPr>
              <w:t xml:space="preserve"> </w:t>
            </w:r>
          </w:p>
        </w:tc>
      </w:tr>
    </w:tbl>
    <w:p w14:paraId="1EC96A7F" w14:textId="77777777" w:rsidR="00D87E7C" w:rsidRDefault="00090D54" w:rsidP="008E7ED0">
      <w:pPr>
        <w:pStyle w:val="Heading20"/>
        <w:spacing w:before="0" w:line="240" w:lineRule="auto"/>
      </w:pPr>
      <w:r w:rsidRPr="00996FAF">
        <w:t>Findings</w:t>
      </w:r>
    </w:p>
    <w:p w14:paraId="197ECD4B" w14:textId="0B50FF4C" w:rsidR="003D110F" w:rsidRPr="00A97B3D" w:rsidRDefault="003D110F" w:rsidP="00EA0DF0">
      <w:pPr>
        <w:rPr>
          <w:rFonts w:ascii="Arial" w:hAnsi="Arial" w:cs="Arial"/>
          <w:color w:val="auto"/>
          <w:szCs w:val="22"/>
        </w:rPr>
      </w:pPr>
      <w:r w:rsidRPr="00A97B3D">
        <w:rPr>
          <w:rFonts w:ascii="Arial" w:hAnsi="Arial" w:cs="Arial"/>
          <w:color w:val="auto"/>
          <w:szCs w:val="22"/>
        </w:rPr>
        <w:t>Requirement</w:t>
      </w:r>
      <w:r w:rsidR="00CE2909">
        <w:rPr>
          <w:rFonts w:ascii="Arial" w:hAnsi="Arial" w:cs="Arial"/>
          <w:color w:val="auto"/>
          <w:szCs w:val="22"/>
        </w:rPr>
        <w:t>s</w:t>
      </w:r>
      <w:r w:rsidRPr="00A97B3D">
        <w:rPr>
          <w:rFonts w:ascii="Arial" w:hAnsi="Arial" w:cs="Arial"/>
          <w:color w:val="auto"/>
          <w:szCs w:val="22"/>
        </w:rPr>
        <w:t xml:space="preserve"> (3)(</w:t>
      </w:r>
      <w:r w:rsidR="006F0FDE">
        <w:rPr>
          <w:rFonts w:ascii="Arial" w:hAnsi="Arial" w:cs="Arial"/>
          <w:color w:val="auto"/>
          <w:szCs w:val="22"/>
        </w:rPr>
        <w:t>c</w:t>
      </w:r>
      <w:r w:rsidRPr="00A97B3D">
        <w:rPr>
          <w:rFonts w:ascii="Arial" w:hAnsi="Arial" w:cs="Arial"/>
          <w:color w:val="auto"/>
          <w:szCs w:val="22"/>
        </w:rPr>
        <w:t xml:space="preserve">) </w:t>
      </w:r>
      <w:r w:rsidR="00891D0C">
        <w:rPr>
          <w:rFonts w:ascii="Arial" w:hAnsi="Arial" w:cs="Arial"/>
          <w:color w:val="auto"/>
          <w:szCs w:val="22"/>
        </w:rPr>
        <w:t>and (3)(d) were</w:t>
      </w:r>
      <w:r w:rsidR="00060B50">
        <w:rPr>
          <w:rFonts w:ascii="Arial" w:hAnsi="Arial" w:cs="Arial"/>
          <w:color w:val="auto"/>
          <w:szCs w:val="22"/>
        </w:rPr>
        <w:t xml:space="preserve"> </w:t>
      </w:r>
      <w:r w:rsidRPr="00A97B3D">
        <w:rPr>
          <w:rFonts w:ascii="Arial" w:hAnsi="Arial" w:cs="Arial"/>
          <w:color w:val="auto"/>
          <w:szCs w:val="22"/>
        </w:rPr>
        <w:t xml:space="preserve">found non-compliant </w:t>
      </w:r>
      <w:r w:rsidR="006F0FDE">
        <w:rPr>
          <w:rFonts w:ascii="Arial" w:hAnsi="Arial" w:cs="Arial"/>
          <w:color w:val="auto"/>
          <w:szCs w:val="22"/>
        </w:rPr>
        <w:t>f</w:t>
      </w:r>
      <w:r w:rsidRPr="00A97B3D">
        <w:rPr>
          <w:rFonts w:ascii="Arial" w:hAnsi="Arial" w:cs="Arial"/>
          <w:color w:val="auto"/>
          <w:szCs w:val="22"/>
        </w:rPr>
        <w:t xml:space="preserve">ollowing a Site Audit undertaken from </w:t>
      </w:r>
      <w:r w:rsidRPr="00AB2379">
        <w:rPr>
          <w:rFonts w:ascii="Arial" w:hAnsi="Arial" w:cs="Arial"/>
          <w:color w:val="auto"/>
          <w:szCs w:val="22"/>
        </w:rPr>
        <w:t>6 December 2022 to 8 December 2022</w:t>
      </w:r>
      <w:r>
        <w:rPr>
          <w:rFonts w:ascii="Arial" w:hAnsi="Arial" w:cs="Arial"/>
          <w:color w:val="auto"/>
          <w:szCs w:val="22"/>
        </w:rPr>
        <w:t xml:space="preserve"> </w:t>
      </w:r>
      <w:r w:rsidR="00402549">
        <w:rPr>
          <w:rFonts w:ascii="Arial" w:hAnsi="Arial" w:cs="Arial"/>
          <w:color w:val="auto"/>
          <w:szCs w:val="22"/>
        </w:rPr>
        <w:t xml:space="preserve">where </w:t>
      </w:r>
      <w:r w:rsidRPr="00A97B3D">
        <w:rPr>
          <w:rFonts w:ascii="Arial" w:hAnsi="Arial" w:cs="Arial"/>
          <w:color w:val="auto"/>
          <w:szCs w:val="22"/>
        </w:rPr>
        <w:t xml:space="preserve">it was found </w:t>
      </w:r>
      <w:r w:rsidRPr="00AB2379">
        <w:rPr>
          <w:rFonts w:ascii="Arial" w:hAnsi="Arial" w:cs="Arial"/>
          <w:color w:val="auto"/>
          <w:szCs w:val="22"/>
        </w:rPr>
        <w:t xml:space="preserve">the service did not demonstrate </w:t>
      </w:r>
      <w:r w:rsidR="00B801CE">
        <w:rPr>
          <w:rFonts w:ascii="Arial" w:hAnsi="Arial" w:cs="Arial"/>
          <w:color w:val="auto"/>
          <w:szCs w:val="22"/>
        </w:rPr>
        <w:t xml:space="preserve">appropriate </w:t>
      </w:r>
      <w:r w:rsidR="005B4FCE" w:rsidRPr="00F10635">
        <w:rPr>
          <w:rFonts w:ascii="Arial" w:hAnsi="Arial" w:cs="Arial"/>
          <w:color w:val="auto"/>
          <w:szCs w:val="22"/>
        </w:rPr>
        <w:t xml:space="preserve">action was taken following </w:t>
      </w:r>
      <w:r w:rsidR="000D6C6D" w:rsidRPr="00F10635">
        <w:rPr>
          <w:rFonts w:ascii="Arial" w:hAnsi="Arial" w:cs="Arial"/>
          <w:color w:val="auto"/>
          <w:szCs w:val="22"/>
        </w:rPr>
        <w:t>com</w:t>
      </w:r>
      <w:r w:rsidR="00F10635">
        <w:rPr>
          <w:rFonts w:ascii="Arial" w:hAnsi="Arial" w:cs="Arial"/>
          <w:color w:val="auto"/>
          <w:szCs w:val="22"/>
        </w:rPr>
        <w:t>p</w:t>
      </w:r>
      <w:r w:rsidR="000D6C6D" w:rsidRPr="00F10635">
        <w:rPr>
          <w:rFonts w:ascii="Arial" w:hAnsi="Arial" w:cs="Arial"/>
          <w:color w:val="auto"/>
          <w:szCs w:val="22"/>
        </w:rPr>
        <w:t xml:space="preserve">laints by </w:t>
      </w:r>
      <w:r w:rsidR="005B4FCE" w:rsidRPr="00F10635">
        <w:rPr>
          <w:rFonts w:ascii="Arial" w:hAnsi="Arial" w:cs="Arial"/>
          <w:color w:val="auto"/>
          <w:szCs w:val="22"/>
        </w:rPr>
        <w:t xml:space="preserve">consumers and </w:t>
      </w:r>
      <w:r w:rsidR="000D6C6D" w:rsidRPr="00F10635">
        <w:rPr>
          <w:rFonts w:ascii="Arial" w:hAnsi="Arial" w:cs="Arial"/>
          <w:color w:val="auto"/>
          <w:szCs w:val="22"/>
        </w:rPr>
        <w:t>r</w:t>
      </w:r>
      <w:r w:rsidR="005B4FCE" w:rsidRPr="00F10635">
        <w:rPr>
          <w:rFonts w:ascii="Arial" w:hAnsi="Arial" w:cs="Arial"/>
          <w:color w:val="auto"/>
          <w:szCs w:val="22"/>
        </w:rPr>
        <w:t>epresentatives</w:t>
      </w:r>
      <w:r w:rsidR="00444622">
        <w:rPr>
          <w:rFonts w:ascii="Arial" w:hAnsi="Arial" w:cs="Arial"/>
          <w:color w:val="auto"/>
          <w:szCs w:val="22"/>
        </w:rPr>
        <w:t xml:space="preserve">, </w:t>
      </w:r>
      <w:r w:rsidR="00CE2909">
        <w:rPr>
          <w:rFonts w:ascii="Arial" w:hAnsi="Arial" w:cs="Arial"/>
          <w:color w:val="auto"/>
          <w:szCs w:val="22"/>
        </w:rPr>
        <w:t>n</w:t>
      </w:r>
      <w:r w:rsidR="00512C38">
        <w:rPr>
          <w:rFonts w:ascii="Arial" w:hAnsi="Arial" w:cs="Arial"/>
          <w:color w:val="auto"/>
          <w:szCs w:val="22"/>
        </w:rPr>
        <w:t>or</w:t>
      </w:r>
      <w:r w:rsidR="00123E0A">
        <w:rPr>
          <w:rFonts w:ascii="Arial" w:hAnsi="Arial" w:cs="Arial"/>
          <w:color w:val="auto"/>
          <w:szCs w:val="22"/>
        </w:rPr>
        <w:t xml:space="preserve"> </w:t>
      </w:r>
      <w:r w:rsidR="00CE2909">
        <w:rPr>
          <w:rFonts w:ascii="Arial" w:hAnsi="Arial" w:cs="Arial"/>
          <w:color w:val="auto"/>
          <w:szCs w:val="22"/>
        </w:rPr>
        <w:t xml:space="preserve">were complaints </w:t>
      </w:r>
      <w:r w:rsidR="00123E0A">
        <w:rPr>
          <w:rFonts w:ascii="Arial" w:hAnsi="Arial" w:cs="Arial"/>
          <w:color w:val="auto"/>
          <w:szCs w:val="22"/>
        </w:rPr>
        <w:t>reviewed</w:t>
      </w:r>
      <w:r w:rsidR="00A21430">
        <w:rPr>
          <w:rFonts w:ascii="Arial" w:hAnsi="Arial" w:cs="Arial"/>
          <w:color w:val="auto"/>
          <w:szCs w:val="22"/>
        </w:rPr>
        <w:t xml:space="preserve"> </w:t>
      </w:r>
      <w:r w:rsidR="00444622" w:rsidRPr="00817E6F">
        <w:rPr>
          <w:rFonts w:ascii="Arial" w:hAnsi="Arial" w:cs="Arial"/>
          <w:color w:val="auto"/>
          <w:szCs w:val="22"/>
        </w:rPr>
        <w:t>to improve the quality of care and services</w:t>
      </w:r>
      <w:r w:rsidR="005B4FCE" w:rsidRPr="00F10635">
        <w:rPr>
          <w:rFonts w:ascii="Arial" w:hAnsi="Arial" w:cs="Arial"/>
          <w:color w:val="auto"/>
          <w:szCs w:val="22"/>
        </w:rPr>
        <w:t>.</w:t>
      </w:r>
      <w:r w:rsidRPr="0000439A">
        <w:rPr>
          <w:rFonts w:ascii="Arial" w:hAnsi="Arial" w:cs="Arial"/>
          <w:color w:val="auto"/>
          <w:szCs w:val="22"/>
        </w:rPr>
        <w:t xml:space="preserve"> </w:t>
      </w:r>
      <w:r w:rsidRPr="003A5A8A">
        <w:rPr>
          <w:rFonts w:ascii="Arial" w:hAnsi="Arial" w:cs="Arial"/>
          <w:color w:val="auto"/>
          <w:szCs w:val="22"/>
        </w:rPr>
        <w:t>The Assessment Team’s report provided evidence of actions taken to address deficiencies identified, including, but not limited to:</w:t>
      </w:r>
    </w:p>
    <w:p w14:paraId="57A4CC64" w14:textId="53353C28" w:rsidR="00C11D02" w:rsidRPr="00AF7792" w:rsidRDefault="00C11D02" w:rsidP="00EA0DF0">
      <w:pPr>
        <w:pStyle w:val="ListParagraph"/>
        <w:numPr>
          <w:ilvl w:val="0"/>
          <w:numId w:val="14"/>
        </w:numPr>
        <w:tabs>
          <w:tab w:val="clear" w:pos="357"/>
        </w:tabs>
        <w:ind w:left="425" w:hanging="425"/>
        <w:contextualSpacing w:val="0"/>
        <w:rPr>
          <w:rFonts w:ascii="Arial" w:hAnsi="Arial" w:cs="Arial"/>
          <w:color w:val="auto"/>
          <w:szCs w:val="22"/>
        </w:rPr>
      </w:pPr>
      <w:r w:rsidRPr="00AF7792">
        <w:rPr>
          <w:rFonts w:ascii="Arial" w:hAnsi="Arial" w:cs="Arial"/>
          <w:color w:val="auto"/>
          <w:szCs w:val="22"/>
        </w:rPr>
        <w:t>Introduction of an electronic feedback system</w:t>
      </w:r>
      <w:r w:rsidR="00962039">
        <w:rPr>
          <w:rFonts w:ascii="Arial" w:hAnsi="Arial" w:cs="Arial"/>
          <w:color w:val="auto"/>
          <w:szCs w:val="22"/>
        </w:rPr>
        <w:t xml:space="preserve"> to </w:t>
      </w:r>
      <w:r w:rsidR="00A12E0F" w:rsidRPr="00A12E0F">
        <w:rPr>
          <w:rFonts w:ascii="Arial" w:hAnsi="Arial" w:cs="Arial"/>
          <w:color w:val="auto"/>
          <w:szCs w:val="22"/>
        </w:rPr>
        <w:t>review and track action</w:t>
      </w:r>
      <w:r w:rsidR="008A0D8A">
        <w:rPr>
          <w:rFonts w:ascii="Arial" w:hAnsi="Arial" w:cs="Arial"/>
          <w:color w:val="auto"/>
          <w:szCs w:val="22"/>
        </w:rPr>
        <w:t xml:space="preserve">s </w:t>
      </w:r>
      <w:r w:rsidR="00A12E0F" w:rsidRPr="00A12E0F">
        <w:rPr>
          <w:rFonts w:ascii="Arial" w:hAnsi="Arial" w:cs="Arial"/>
          <w:color w:val="auto"/>
          <w:szCs w:val="22"/>
        </w:rPr>
        <w:t>taken</w:t>
      </w:r>
      <w:r w:rsidR="008A0D8A">
        <w:rPr>
          <w:rFonts w:ascii="Arial" w:hAnsi="Arial" w:cs="Arial"/>
          <w:color w:val="auto"/>
          <w:szCs w:val="22"/>
        </w:rPr>
        <w:t xml:space="preserve"> in response </w:t>
      </w:r>
      <w:r w:rsidR="00453C00">
        <w:rPr>
          <w:rFonts w:ascii="Arial" w:hAnsi="Arial" w:cs="Arial"/>
          <w:color w:val="auto"/>
          <w:szCs w:val="22"/>
        </w:rPr>
        <w:t>to feedback and complaints</w:t>
      </w:r>
      <w:r w:rsidR="00A12E0F" w:rsidRPr="00A12E0F">
        <w:rPr>
          <w:rFonts w:ascii="Arial" w:hAnsi="Arial" w:cs="Arial"/>
          <w:color w:val="auto"/>
          <w:szCs w:val="22"/>
        </w:rPr>
        <w:t xml:space="preserve">. </w:t>
      </w:r>
    </w:p>
    <w:p w14:paraId="6841EC3F" w14:textId="43B3E5F7" w:rsidR="00C11D02" w:rsidRDefault="008A5F66" w:rsidP="00EA0DF0">
      <w:pPr>
        <w:pStyle w:val="ListParagraph"/>
        <w:numPr>
          <w:ilvl w:val="0"/>
          <w:numId w:val="14"/>
        </w:numPr>
        <w:tabs>
          <w:tab w:val="clear" w:pos="357"/>
        </w:tabs>
        <w:ind w:left="425" w:hanging="425"/>
        <w:contextualSpacing w:val="0"/>
        <w:rPr>
          <w:rFonts w:ascii="Arial" w:hAnsi="Arial" w:cs="Arial"/>
          <w:color w:val="auto"/>
          <w:szCs w:val="22"/>
        </w:rPr>
      </w:pPr>
      <w:r>
        <w:rPr>
          <w:rFonts w:ascii="Arial" w:hAnsi="Arial" w:cs="Arial"/>
          <w:color w:val="auto"/>
          <w:szCs w:val="22"/>
        </w:rPr>
        <w:t>Feedback management training for staff.</w:t>
      </w:r>
    </w:p>
    <w:p w14:paraId="754FBC11" w14:textId="531D7790" w:rsidR="002B4580" w:rsidRPr="00BC404C" w:rsidRDefault="002B4580" w:rsidP="00EA0DF0">
      <w:pPr>
        <w:pStyle w:val="ListParagraph"/>
        <w:numPr>
          <w:ilvl w:val="0"/>
          <w:numId w:val="14"/>
        </w:numPr>
        <w:tabs>
          <w:tab w:val="clear" w:pos="357"/>
        </w:tabs>
        <w:ind w:left="425" w:hanging="425"/>
        <w:contextualSpacing w:val="0"/>
        <w:rPr>
          <w:rFonts w:ascii="Arial" w:hAnsi="Arial" w:cs="Arial"/>
          <w:color w:val="auto"/>
          <w:szCs w:val="22"/>
        </w:rPr>
      </w:pPr>
      <w:r w:rsidRPr="00BC404C">
        <w:rPr>
          <w:rFonts w:ascii="Arial" w:hAnsi="Arial" w:cs="Arial"/>
          <w:color w:val="auto"/>
          <w:szCs w:val="22"/>
        </w:rPr>
        <w:t xml:space="preserve">Multidisciplinary meetings where improvements </w:t>
      </w:r>
      <w:r w:rsidR="007D690A">
        <w:rPr>
          <w:rFonts w:ascii="Arial" w:hAnsi="Arial" w:cs="Arial"/>
          <w:color w:val="auto"/>
          <w:szCs w:val="22"/>
        </w:rPr>
        <w:t>are</w:t>
      </w:r>
      <w:r w:rsidRPr="00BC404C">
        <w:rPr>
          <w:rFonts w:ascii="Arial" w:hAnsi="Arial" w:cs="Arial"/>
          <w:color w:val="auto"/>
          <w:szCs w:val="22"/>
        </w:rPr>
        <w:t xml:space="preserve"> discussed</w:t>
      </w:r>
      <w:r w:rsidR="00F0554E">
        <w:rPr>
          <w:rFonts w:ascii="Arial" w:hAnsi="Arial" w:cs="Arial"/>
          <w:color w:val="auto"/>
          <w:szCs w:val="22"/>
        </w:rPr>
        <w:t xml:space="preserve"> following complaints and feedback.</w:t>
      </w:r>
    </w:p>
    <w:p w14:paraId="55EB821A" w14:textId="0D058735" w:rsidR="008442BF" w:rsidRDefault="003D110F" w:rsidP="00EA0DF0">
      <w:pPr>
        <w:pStyle w:val="ListBullet"/>
        <w:numPr>
          <w:ilvl w:val="0"/>
          <w:numId w:val="0"/>
        </w:numPr>
        <w:spacing w:before="0" w:after="120"/>
        <w:rPr>
          <w:rFonts w:ascii="Arial" w:eastAsia="Times New Roman" w:hAnsi="Arial" w:cs="Arial"/>
          <w:color w:val="000000"/>
          <w:lang w:eastAsia="en-AU"/>
        </w:rPr>
      </w:pPr>
      <w:r>
        <w:rPr>
          <w:rFonts w:ascii="Arial" w:hAnsi="Arial" w:cs="Arial"/>
        </w:rPr>
        <w:t>At the</w:t>
      </w:r>
      <w:r w:rsidRPr="0038289D">
        <w:rPr>
          <w:rFonts w:ascii="Arial" w:hAnsi="Arial" w:cs="Arial"/>
        </w:rPr>
        <w:t xml:space="preserve"> </w:t>
      </w:r>
      <w:r w:rsidRPr="0016443A">
        <w:rPr>
          <w:rFonts w:ascii="Arial" w:hAnsi="Arial" w:cs="Arial"/>
          <w:color w:val="auto"/>
          <w:szCs w:val="22"/>
        </w:rPr>
        <w:t>Assessment Contact undertaken from 11 July 2023 to 12 July 2023</w:t>
      </w:r>
      <w:r w:rsidRPr="008B3A45">
        <w:rPr>
          <w:rFonts w:ascii="Arial" w:hAnsi="Arial" w:cs="Arial"/>
          <w:color w:val="auto"/>
          <w:szCs w:val="22"/>
        </w:rPr>
        <w:t>,</w:t>
      </w:r>
      <w:r w:rsidR="00430665">
        <w:rPr>
          <w:rFonts w:ascii="Arial" w:hAnsi="Arial" w:cs="Arial"/>
          <w:color w:val="auto"/>
          <w:szCs w:val="22"/>
        </w:rPr>
        <w:t xml:space="preserve"> s</w:t>
      </w:r>
      <w:r w:rsidR="00441F4D" w:rsidRPr="00441F4D">
        <w:rPr>
          <w:rFonts w:ascii="Arial" w:eastAsia="Times New Roman" w:hAnsi="Arial" w:cs="Arial"/>
          <w:color w:val="000000"/>
          <w:lang w:eastAsia="en-AU"/>
        </w:rPr>
        <w:t>taff and management described the open disclosure process and provided examples of where it had been used.</w:t>
      </w:r>
      <w:r w:rsidR="007C1DEB" w:rsidRPr="007C1DEB">
        <w:rPr>
          <w:rFonts w:ascii="Arial" w:hAnsi="Arial" w:cs="Arial"/>
          <w:color w:val="auto"/>
          <w:szCs w:val="22"/>
        </w:rPr>
        <w:t xml:space="preserve"> Documentation showed </w:t>
      </w:r>
      <w:r w:rsidR="00857324">
        <w:rPr>
          <w:rFonts w:ascii="Arial" w:hAnsi="Arial" w:cs="Arial"/>
          <w:color w:val="auto"/>
          <w:szCs w:val="22"/>
        </w:rPr>
        <w:t>appropriate action taken to resolve a compla</w:t>
      </w:r>
      <w:r w:rsidR="001B7D41">
        <w:rPr>
          <w:rFonts w:ascii="Arial" w:hAnsi="Arial" w:cs="Arial"/>
          <w:color w:val="auto"/>
          <w:szCs w:val="22"/>
        </w:rPr>
        <w:t>i</w:t>
      </w:r>
      <w:r w:rsidR="00857324">
        <w:rPr>
          <w:rFonts w:ascii="Arial" w:hAnsi="Arial" w:cs="Arial"/>
          <w:color w:val="auto"/>
          <w:szCs w:val="22"/>
        </w:rPr>
        <w:t>nt made</w:t>
      </w:r>
      <w:r w:rsidR="003650C4">
        <w:rPr>
          <w:rFonts w:ascii="Arial" w:hAnsi="Arial" w:cs="Arial"/>
          <w:color w:val="auto"/>
          <w:szCs w:val="22"/>
        </w:rPr>
        <w:t xml:space="preserve"> about</w:t>
      </w:r>
      <w:r w:rsidR="009C6AD4">
        <w:rPr>
          <w:rFonts w:ascii="Arial" w:hAnsi="Arial" w:cs="Arial"/>
          <w:color w:val="auto"/>
          <w:szCs w:val="22"/>
        </w:rPr>
        <w:t xml:space="preserve"> </w:t>
      </w:r>
      <w:r w:rsidR="003650C4">
        <w:rPr>
          <w:rFonts w:ascii="Arial" w:hAnsi="Arial" w:cs="Arial"/>
          <w:color w:val="auto"/>
          <w:szCs w:val="22"/>
        </w:rPr>
        <w:t>food to the satisfaction of the consumer.</w:t>
      </w:r>
      <w:r w:rsidR="008442BF" w:rsidRPr="008442BF">
        <w:rPr>
          <w:rFonts w:ascii="Arial" w:hAnsi="Arial" w:cs="Arial"/>
          <w:color w:val="auto"/>
          <w:szCs w:val="22"/>
        </w:rPr>
        <w:t xml:space="preserve"> </w:t>
      </w:r>
      <w:r w:rsidR="00F06641" w:rsidRPr="00441F4D">
        <w:rPr>
          <w:rFonts w:ascii="Arial" w:eastAsia="Times New Roman" w:hAnsi="Arial" w:cs="Arial"/>
          <w:color w:val="000000"/>
          <w:lang w:eastAsia="en-AU"/>
        </w:rPr>
        <w:t xml:space="preserve">Consumers and representatives </w:t>
      </w:r>
      <w:r w:rsidR="00110860">
        <w:rPr>
          <w:rFonts w:ascii="Arial" w:eastAsia="Times New Roman" w:hAnsi="Arial" w:cs="Arial"/>
          <w:color w:val="000000"/>
          <w:lang w:eastAsia="en-AU"/>
        </w:rPr>
        <w:t>felt</w:t>
      </w:r>
      <w:r w:rsidR="00F06641" w:rsidRPr="00441F4D">
        <w:rPr>
          <w:rFonts w:ascii="Arial" w:eastAsia="Times New Roman" w:hAnsi="Arial" w:cs="Arial"/>
          <w:color w:val="000000"/>
          <w:lang w:eastAsia="en-AU"/>
        </w:rPr>
        <w:t xml:space="preserve"> satisfied </w:t>
      </w:r>
      <w:r w:rsidR="009C6AD4" w:rsidRPr="00441F4D">
        <w:rPr>
          <w:rFonts w:ascii="Arial" w:eastAsia="Times New Roman" w:hAnsi="Arial" w:cs="Arial"/>
          <w:color w:val="000000"/>
          <w:lang w:eastAsia="en-AU"/>
        </w:rPr>
        <w:t xml:space="preserve">staff and management respond appropriately </w:t>
      </w:r>
      <w:r w:rsidR="00F06641" w:rsidRPr="00441F4D">
        <w:rPr>
          <w:rFonts w:ascii="Arial" w:eastAsia="Times New Roman" w:hAnsi="Arial" w:cs="Arial"/>
          <w:color w:val="000000"/>
          <w:lang w:eastAsia="en-AU"/>
        </w:rPr>
        <w:t>when issues are raised.</w:t>
      </w:r>
    </w:p>
    <w:p w14:paraId="7B7026E0" w14:textId="7B83C938" w:rsidR="00930AA6" w:rsidRPr="00817E6F" w:rsidRDefault="00EA0DF0" w:rsidP="00EA0DF0">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 xml:space="preserve">The organisation has processes in place </w:t>
      </w:r>
      <w:r w:rsidR="00C969BF">
        <w:rPr>
          <w:rFonts w:ascii="Arial" w:hAnsi="Arial" w:cs="Arial"/>
          <w:color w:val="auto"/>
          <w:szCs w:val="22"/>
        </w:rPr>
        <w:t>to ensure</w:t>
      </w:r>
      <w:r w:rsidRPr="00817E6F">
        <w:rPr>
          <w:rFonts w:ascii="Arial" w:hAnsi="Arial" w:cs="Arial"/>
          <w:color w:val="auto"/>
          <w:szCs w:val="22"/>
        </w:rPr>
        <w:t xml:space="preserve"> all feedback and complaints are captured, analysed, trended and reviewed</w:t>
      </w:r>
      <w:r w:rsidR="00CD55C4">
        <w:rPr>
          <w:rFonts w:ascii="Arial" w:hAnsi="Arial" w:cs="Arial"/>
          <w:color w:val="auto"/>
          <w:szCs w:val="22"/>
        </w:rPr>
        <w:t>,</w:t>
      </w:r>
      <w:r w:rsidRPr="00817E6F">
        <w:rPr>
          <w:rFonts w:ascii="Arial" w:hAnsi="Arial" w:cs="Arial"/>
          <w:color w:val="auto"/>
          <w:szCs w:val="22"/>
        </w:rPr>
        <w:t xml:space="preserve"> </w:t>
      </w:r>
      <w:r w:rsidR="00C969BF">
        <w:rPr>
          <w:rFonts w:ascii="Arial" w:hAnsi="Arial" w:cs="Arial"/>
          <w:color w:val="auto"/>
          <w:szCs w:val="22"/>
        </w:rPr>
        <w:t xml:space="preserve">to identify </w:t>
      </w:r>
      <w:r w:rsidRPr="00817E6F">
        <w:rPr>
          <w:rFonts w:ascii="Arial" w:hAnsi="Arial" w:cs="Arial"/>
          <w:color w:val="auto"/>
          <w:szCs w:val="22"/>
        </w:rPr>
        <w:t xml:space="preserve">areas of improvement. </w:t>
      </w:r>
      <w:r w:rsidR="00F0554E">
        <w:rPr>
          <w:rFonts w:ascii="Arial" w:hAnsi="Arial" w:cs="Arial"/>
          <w:color w:val="auto"/>
          <w:szCs w:val="22"/>
        </w:rPr>
        <w:t>M</w:t>
      </w:r>
      <w:r w:rsidRPr="00817E6F">
        <w:rPr>
          <w:rFonts w:ascii="Arial" w:hAnsi="Arial" w:cs="Arial"/>
          <w:color w:val="auto"/>
          <w:szCs w:val="22"/>
        </w:rPr>
        <w:t>anagement provided examples of improvements made throughout the service in relation to consumer feedback</w:t>
      </w:r>
      <w:r w:rsidR="00CE2909">
        <w:rPr>
          <w:rFonts w:ascii="Arial" w:hAnsi="Arial" w:cs="Arial"/>
          <w:color w:val="auto"/>
          <w:szCs w:val="22"/>
        </w:rPr>
        <w:t>,</w:t>
      </w:r>
      <w:r w:rsidR="00614E81">
        <w:rPr>
          <w:rFonts w:ascii="Arial" w:hAnsi="Arial" w:cs="Arial"/>
          <w:color w:val="auto"/>
          <w:szCs w:val="22"/>
        </w:rPr>
        <w:t xml:space="preserve"> </w:t>
      </w:r>
      <w:r w:rsidR="00CE2909">
        <w:rPr>
          <w:rFonts w:ascii="Arial" w:hAnsi="Arial" w:cs="Arial"/>
          <w:color w:val="auto"/>
          <w:szCs w:val="22"/>
        </w:rPr>
        <w:t>and c</w:t>
      </w:r>
      <w:r w:rsidRPr="00817E6F">
        <w:rPr>
          <w:rFonts w:ascii="Arial" w:hAnsi="Arial" w:cs="Arial"/>
          <w:color w:val="auto"/>
          <w:szCs w:val="22"/>
        </w:rPr>
        <w:t xml:space="preserve">onsumers and representatives </w:t>
      </w:r>
      <w:r w:rsidR="0060267F">
        <w:rPr>
          <w:rFonts w:ascii="Arial" w:hAnsi="Arial" w:cs="Arial"/>
          <w:color w:val="auto"/>
          <w:szCs w:val="22"/>
        </w:rPr>
        <w:t>confirm</w:t>
      </w:r>
      <w:r w:rsidR="00FD4B4B">
        <w:rPr>
          <w:rFonts w:ascii="Arial" w:hAnsi="Arial" w:cs="Arial"/>
          <w:color w:val="auto"/>
          <w:szCs w:val="22"/>
        </w:rPr>
        <w:t xml:space="preserve">ed </w:t>
      </w:r>
      <w:r w:rsidRPr="00817E6F">
        <w:rPr>
          <w:rFonts w:ascii="Arial" w:hAnsi="Arial" w:cs="Arial"/>
          <w:color w:val="auto"/>
          <w:szCs w:val="22"/>
        </w:rPr>
        <w:t>improvements</w:t>
      </w:r>
      <w:r w:rsidR="00FD4B4B">
        <w:rPr>
          <w:rFonts w:ascii="Arial" w:hAnsi="Arial" w:cs="Arial"/>
          <w:color w:val="auto"/>
          <w:szCs w:val="22"/>
        </w:rPr>
        <w:t xml:space="preserve"> </w:t>
      </w:r>
      <w:r w:rsidR="00D22B11">
        <w:rPr>
          <w:rFonts w:ascii="Arial" w:hAnsi="Arial" w:cs="Arial"/>
          <w:color w:val="auto"/>
          <w:szCs w:val="22"/>
        </w:rPr>
        <w:t>have been</w:t>
      </w:r>
      <w:r w:rsidR="00FD4B4B">
        <w:rPr>
          <w:rFonts w:ascii="Arial" w:hAnsi="Arial" w:cs="Arial"/>
          <w:color w:val="auto"/>
          <w:szCs w:val="22"/>
        </w:rPr>
        <w:t xml:space="preserve"> implemented </w:t>
      </w:r>
      <w:r w:rsidR="00CE2909">
        <w:rPr>
          <w:rFonts w:ascii="Arial" w:hAnsi="Arial" w:cs="Arial"/>
          <w:color w:val="auto"/>
          <w:szCs w:val="22"/>
        </w:rPr>
        <w:t>in response to</w:t>
      </w:r>
      <w:r w:rsidR="00FD4B4B">
        <w:rPr>
          <w:rFonts w:ascii="Arial" w:hAnsi="Arial" w:cs="Arial"/>
          <w:color w:val="auto"/>
          <w:szCs w:val="22"/>
        </w:rPr>
        <w:t xml:space="preserve"> </w:t>
      </w:r>
      <w:r w:rsidR="00CE2909">
        <w:rPr>
          <w:rFonts w:ascii="Arial" w:hAnsi="Arial" w:cs="Arial"/>
          <w:color w:val="auto"/>
          <w:szCs w:val="22"/>
        </w:rPr>
        <w:t>their</w:t>
      </w:r>
      <w:r w:rsidR="00FD4B4B">
        <w:rPr>
          <w:rFonts w:ascii="Arial" w:hAnsi="Arial" w:cs="Arial"/>
          <w:color w:val="auto"/>
          <w:szCs w:val="22"/>
        </w:rPr>
        <w:t xml:space="preserve"> feed</w:t>
      </w:r>
      <w:r w:rsidR="00CE2909">
        <w:rPr>
          <w:rFonts w:ascii="Arial" w:hAnsi="Arial" w:cs="Arial"/>
          <w:color w:val="auto"/>
          <w:szCs w:val="22"/>
        </w:rPr>
        <w:t>back</w:t>
      </w:r>
      <w:r w:rsidR="00FD4B4B">
        <w:rPr>
          <w:rFonts w:ascii="Arial" w:hAnsi="Arial" w:cs="Arial"/>
          <w:color w:val="auto"/>
          <w:szCs w:val="22"/>
        </w:rPr>
        <w:t xml:space="preserve"> and complaints</w:t>
      </w:r>
      <w:r w:rsidRPr="00817E6F">
        <w:rPr>
          <w:rFonts w:ascii="Arial" w:hAnsi="Arial" w:cs="Arial"/>
          <w:color w:val="auto"/>
          <w:szCs w:val="22"/>
        </w:rPr>
        <w:t>.</w:t>
      </w:r>
    </w:p>
    <w:p w14:paraId="71F00145" w14:textId="07B2C0FF" w:rsidR="003D110F" w:rsidRPr="00817E6F" w:rsidRDefault="003D110F" w:rsidP="00EA0DF0">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For the reasons detailed above, I find requirement</w:t>
      </w:r>
      <w:r w:rsidR="00CE2909">
        <w:rPr>
          <w:rFonts w:ascii="Arial" w:hAnsi="Arial" w:cs="Arial"/>
          <w:color w:val="auto"/>
          <w:szCs w:val="22"/>
        </w:rPr>
        <w:t>s</w:t>
      </w:r>
      <w:r w:rsidRPr="00817E6F">
        <w:rPr>
          <w:rFonts w:ascii="Arial" w:hAnsi="Arial" w:cs="Arial"/>
          <w:color w:val="auto"/>
          <w:szCs w:val="22"/>
        </w:rPr>
        <w:t xml:space="preserve"> (3)(</w:t>
      </w:r>
      <w:r w:rsidR="006F0FDE" w:rsidRPr="00817E6F">
        <w:rPr>
          <w:rFonts w:ascii="Arial" w:hAnsi="Arial" w:cs="Arial"/>
          <w:color w:val="auto"/>
          <w:szCs w:val="22"/>
        </w:rPr>
        <w:t>c</w:t>
      </w:r>
      <w:r w:rsidRPr="00817E6F">
        <w:rPr>
          <w:rFonts w:ascii="Arial" w:hAnsi="Arial" w:cs="Arial"/>
          <w:color w:val="auto"/>
          <w:szCs w:val="22"/>
        </w:rPr>
        <w:t>)</w:t>
      </w:r>
      <w:r w:rsidR="00DE399E" w:rsidRPr="00817E6F">
        <w:rPr>
          <w:rFonts w:ascii="Arial" w:hAnsi="Arial" w:cs="Arial"/>
          <w:color w:val="auto"/>
          <w:szCs w:val="22"/>
        </w:rPr>
        <w:t xml:space="preserve"> and (3)(d)</w:t>
      </w:r>
      <w:r w:rsidRPr="00817E6F">
        <w:rPr>
          <w:rFonts w:ascii="Arial" w:hAnsi="Arial" w:cs="Arial"/>
          <w:color w:val="auto"/>
          <w:szCs w:val="22"/>
        </w:rPr>
        <w:t xml:space="preserve"> in Standard </w:t>
      </w:r>
      <w:r w:rsidR="00766A0D">
        <w:rPr>
          <w:rFonts w:ascii="Arial" w:hAnsi="Arial" w:cs="Arial"/>
          <w:color w:val="auto"/>
          <w:szCs w:val="22"/>
        </w:rPr>
        <w:t>6</w:t>
      </w:r>
      <w:r w:rsidRPr="00886E56">
        <w:rPr>
          <w:rFonts w:ascii="Arial" w:hAnsi="Arial" w:cs="Arial"/>
          <w:color w:val="auto"/>
          <w:szCs w:val="22"/>
        </w:rPr>
        <w:t xml:space="preserve"> </w:t>
      </w:r>
      <w:r w:rsidR="00766A0D" w:rsidRPr="00766A0D">
        <w:rPr>
          <w:rFonts w:ascii="Arial" w:hAnsi="Arial" w:cs="Arial"/>
          <w:color w:val="auto"/>
          <w:szCs w:val="22"/>
        </w:rPr>
        <w:t>Feedback and complaints</w:t>
      </w:r>
      <w:r w:rsidR="00766A0D" w:rsidRPr="00886E56">
        <w:rPr>
          <w:rFonts w:ascii="Arial" w:hAnsi="Arial" w:cs="Arial"/>
          <w:color w:val="auto"/>
          <w:szCs w:val="22"/>
        </w:rPr>
        <w:t xml:space="preserve"> </w:t>
      </w:r>
      <w:r w:rsidRPr="00886E56">
        <w:rPr>
          <w:rFonts w:ascii="Arial" w:hAnsi="Arial" w:cs="Arial"/>
          <w:color w:val="auto"/>
          <w:szCs w:val="22"/>
        </w:rPr>
        <w:t>compliant.</w:t>
      </w:r>
    </w:p>
    <w:p w14:paraId="1EC96A80" w14:textId="21D8E967" w:rsidR="002B0C90" w:rsidRPr="00766A0D" w:rsidRDefault="00090D54" w:rsidP="00817E6F">
      <w:pPr>
        <w:pStyle w:val="NormalArial"/>
        <w:rPr>
          <w:color w:val="auto"/>
          <w:szCs w:val="22"/>
        </w:rPr>
      </w:pPr>
      <w:r w:rsidRPr="00766A0D">
        <w:rPr>
          <w:color w:val="auto"/>
          <w:szCs w:val="22"/>
        </w:rPr>
        <w:br w:type="page"/>
      </w:r>
    </w:p>
    <w:p w14:paraId="1EC96A81" w14:textId="77777777" w:rsidR="00FC045E" w:rsidRPr="00996FAF" w:rsidRDefault="00090D5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C2351" w14:paraId="1EC96A84" w14:textId="77777777" w:rsidTr="00276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EC96A82" w14:textId="77777777" w:rsidR="00FC045E" w:rsidRPr="00996FAF" w:rsidRDefault="00090D5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C96A83" w14:textId="77777777" w:rsidR="00FC045E" w:rsidRPr="00996FAF" w:rsidRDefault="00137D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351" w14:paraId="1EC96A8C" w14:textId="77777777" w:rsidTr="009C23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96A89" w14:textId="77777777" w:rsidR="00FC045E" w:rsidRPr="00996FAF" w:rsidRDefault="00090D54"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EC96A8A" w14:textId="77777777" w:rsidR="00FC045E" w:rsidRPr="00996FAF" w:rsidRDefault="00090D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C96A8B" w14:textId="20C510EB" w:rsidR="00FC045E" w:rsidRPr="00996FAF" w:rsidRDefault="0013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7644D">
                  <w:rPr>
                    <w:rFonts w:ascii="Arial" w:hAnsi="Arial" w:cs="Arial"/>
                    <w:color w:val="auto"/>
                  </w:rPr>
                  <w:t>Compliant</w:t>
                </w:r>
              </w:sdtContent>
            </w:sdt>
            <w:r w:rsidR="00090D54" w:rsidRPr="00996FAF">
              <w:rPr>
                <w:rFonts w:ascii="Arial" w:hAnsi="Arial" w:cs="Arial"/>
                <w:color w:val="0000FF"/>
              </w:rPr>
              <w:t xml:space="preserve"> </w:t>
            </w:r>
          </w:p>
        </w:tc>
      </w:tr>
      <w:tr w:rsidR="009C2351" w14:paraId="1EC96A98" w14:textId="77777777" w:rsidTr="009C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96A95" w14:textId="77777777" w:rsidR="00FC045E" w:rsidRPr="00996FAF" w:rsidRDefault="00090D5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EC96A96" w14:textId="77777777" w:rsidR="00FC045E" w:rsidRPr="00996FAF" w:rsidRDefault="00090D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EC96A97" w14:textId="48A81DA7" w:rsidR="00FC045E" w:rsidRPr="00996FAF" w:rsidRDefault="00137D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7644D">
                  <w:rPr>
                    <w:rFonts w:ascii="Arial" w:hAnsi="Arial" w:cs="Arial"/>
                    <w:color w:val="auto"/>
                  </w:rPr>
                  <w:t>Compliant</w:t>
                </w:r>
              </w:sdtContent>
            </w:sdt>
            <w:r w:rsidR="00090D54" w:rsidRPr="00996FAF">
              <w:rPr>
                <w:rFonts w:ascii="Arial" w:hAnsi="Arial" w:cs="Arial"/>
                <w:color w:val="0000FF"/>
              </w:rPr>
              <w:t xml:space="preserve"> </w:t>
            </w:r>
          </w:p>
        </w:tc>
      </w:tr>
    </w:tbl>
    <w:p w14:paraId="1EC96A99" w14:textId="77777777" w:rsidR="002B0C90" w:rsidRDefault="00090D54" w:rsidP="002B0C90">
      <w:pPr>
        <w:pStyle w:val="Heading20"/>
      </w:pPr>
      <w:r>
        <w:t>Findings</w:t>
      </w:r>
    </w:p>
    <w:p w14:paraId="1052A0D8" w14:textId="3B61DE1D" w:rsidR="00766A0D" w:rsidRPr="00766A0D" w:rsidRDefault="00766A0D" w:rsidP="00257041">
      <w:pPr>
        <w:rPr>
          <w:rFonts w:ascii="Arial" w:eastAsia="Times New Roman" w:hAnsi="Arial" w:cs="Arial"/>
          <w:color w:val="000000"/>
          <w:lang w:eastAsia="en-AU"/>
        </w:rPr>
      </w:pPr>
      <w:r w:rsidRPr="00A97B3D">
        <w:rPr>
          <w:rFonts w:ascii="Arial" w:hAnsi="Arial" w:cs="Arial"/>
          <w:color w:val="auto"/>
          <w:szCs w:val="22"/>
        </w:rPr>
        <w:t>Requirement</w:t>
      </w:r>
      <w:r w:rsidR="00CE2909">
        <w:rPr>
          <w:rFonts w:ascii="Arial" w:hAnsi="Arial" w:cs="Arial"/>
          <w:color w:val="auto"/>
          <w:szCs w:val="22"/>
        </w:rPr>
        <w:t>s</w:t>
      </w:r>
      <w:r w:rsidRPr="00A97B3D">
        <w:rPr>
          <w:rFonts w:ascii="Arial" w:hAnsi="Arial" w:cs="Arial"/>
          <w:color w:val="auto"/>
          <w:szCs w:val="22"/>
        </w:rPr>
        <w:t xml:space="preserve"> (3)(</w:t>
      </w:r>
      <w:r>
        <w:rPr>
          <w:rFonts w:ascii="Arial" w:hAnsi="Arial" w:cs="Arial"/>
          <w:color w:val="auto"/>
          <w:szCs w:val="22"/>
        </w:rPr>
        <w:t>b</w:t>
      </w:r>
      <w:r w:rsidRPr="00A97B3D">
        <w:rPr>
          <w:rFonts w:ascii="Arial" w:hAnsi="Arial" w:cs="Arial"/>
          <w:color w:val="auto"/>
          <w:szCs w:val="22"/>
        </w:rPr>
        <w:t xml:space="preserve">) </w:t>
      </w:r>
      <w:r w:rsidR="00FD4B4B">
        <w:rPr>
          <w:rFonts w:ascii="Arial" w:hAnsi="Arial" w:cs="Arial"/>
          <w:color w:val="auto"/>
          <w:szCs w:val="22"/>
        </w:rPr>
        <w:t>and (3)(e)</w:t>
      </w:r>
      <w:r w:rsidR="00FB4962">
        <w:rPr>
          <w:rFonts w:ascii="Arial" w:hAnsi="Arial" w:cs="Arial"/>
          <w:color w:val="auto"/>
          <w:szCs w:val="22"/>
        </w:rPr>
        <w:t xml:space="preserve"> were </w:t>
      </w:r>
      <w:r w:rsidRPr="00A97B3D">
        <w:rPr>
          <w:rFonts w:ascii="Arial" w:hAnsi="Arial" w:cs="Arial"/>
          <w:color w:val="auto"/>
          <w:szCs w:val="22"/>
        </w:rPr>
        <w:t>found non-</w:t>
      </w:r>
      <w:r w:rsidRPr="00766A0D">
        <w:rPr>
          <w:rFonts w:ascii="Arial" w:eastAsia="Times New Roman" w:hAnsi="Arial" w:cs="Arial"/>
          <w:color w:val="000000"/>
          <w:lang w:eastAsia="en-AU"/>
        </w:rPr>
        <w:t xml:space="preserve">compliant following a Site Audit undertaken from 6 December 2022 to 8 December 2022 </w:t>
      </w:r>
      <w:r w:rsidR="00324F07">
        <w:rPr>
          <w:rFonts w:ascii="Arial" w:eastAsia="Times New Roman" w:hAnsi="Arial" w:cs="Arial"/>
          <w:color w:val="000000"/>
          <w:lang w:eastAsia="en-AU"/>
        </w:rPr>
        <w:t xml:space="preserve">where </w:t>
      </w:r>
      <w:r w:rsidRPr="00766A0D">
        <w:rPr>
          <w:rFonts w:ascii="Arial" w:eastAsia="Times New Roman" w:hAnsi="Arial" w:cs="Arial"/>
          <w:color w:val="000000"/>
          <w:lang w:eastAsia="en-AU"/>
        </w:rPr>
        <w:t xml:space="preserve">it was found the service did not demonstrate </w:t>
      </w:r>
      <w:r w:rsidR="0002206B">
        <w:rPr>
          <w:rFonts w:ascii="Arial" w:eastAsia="Times New Roman" w:hAnsi="Arial" w:cs="Arial"/>
          <w:color w:val="000000"/>
          <w:lang w:eastAsia="en-AU"/>
        </w:rPr>
        <w:t>the</w:t>
      </w:r>
      <w:r w:rsidR="00B36B6B" w:rsidRPr="00B36B6B">
        <w:rPr>
          <w:rFonts w:ascii="Arial" w:eastAsia="Times New Roman" w:hAnsi="Arial" w:cs="Arial"/>
          <w:color w:val="000000"/>
          <w:lang w:eastAsia="en-AU"/>
        </w:rPr>
        <w:t xml:space="preserve"> workforce always acted in a kind, caring and respectful way</w:t>
      </w:r>
      <w:r w:rsidR="004F0938">
        <w:rPr>
          <w:rFonts w:ascii="Arial" w:eastAsia="Times New Roman" w:hAnsi="Arial" w:cs="Arial"/>
          <w:color w:val="000000"/>
          <w:lang w:eastAsia="en-AU"/>
        </w:rPr>
        <w:t>,</w:t>
      </w:r>
      <w:r w:rsidR="00875A6C">
        <w:rPr>
          <w:rFonts w:ascii="Arial" w:eastAsia="Times New Roman" w:hAnsi="Arial" w:cs="Arial"/>
          <w:color w:val="000000"/>
          <w:lang w:eastAsia="en-AU"/>
        </w:rPr>
        <w:t xml:space="preserve"> </w:t>
      </w:r>
      <w:r w:rsidR="00CE2909">
        <w:rPr>
          <w:rFonts w:ascii="Arial" w:eastAsia="Times New Roman" w:hAnsi="Arial" w:cs="Arial"/>
          <w:color w:val="000000"/>
          <w:lang w:eastAsia="en-AU"/>
        </w:rPr>
        <w:t xml:space="preserve">or that staff </w:t>
      </w:r>
      <w:r w:rsidR="00973E11">
        <w:rPr>
          <w:rFonts w:ascii="Arial" w:eastAsia="Times New Roman" w:hAnsi="Arial" w:cs="Arial"/>
          <w:color w:val="000000"/>
          <w:lang w:eastAsia="en-AU"/>
        </w:rPr>
        <w:t>performance was</w:t>
      </w:r>
      <w:r w:rsidR="00796145">
        <w:rPr>
          <w:rFonts w:ascii="Arial" w:eastAsia="Times New Roman" w:hAnsi="Arial" w:cs="Arial"/>
          <w:color w:val="000000"/>
          <w:lang w:eastAsia="en-AU"/>
        </w:rPr>
        <w:t xml:space="preserve"> </w:t>
      </w:r>
      <w:r w:rsidR="00875A6C" w:rsidRPr="00F51660">
        <w:rPr>
          <w:rFonts w:ascii="Arial" w:eastAsia="Times New Roman" w:hAnsi="Arial" w:cs="Arial"/>
          <w:color w:val="000000"/>
          <w:lang w:eastAsia="en-AU"/>
        </w:rPr>
        <w:t xml:space="preserve">regularly </w:t>
      </w:r>
      <w:r w:rsidR="00EF3A44">
        <w:rPr>
          <w:rFonts w:ascii="Arial" w:eastAsia="Times New Roman" w:hAnsi="Arial" w:cs="Arial"/>
          <w:color w:val="000000"/>
          <w:lang w:eastAsia="en-AU"/>
        </w:rPr>
        <w:t>monitored and e</w:t>
      </w:r>
      <w:r w:rsidR="00A1794C">
        <w:rPr>
          <w:rFonts w:ascii="Arial" w:eastAsia="Times New Roman" w:hAnsi="Arial" w:cs="Arial"/>
          <w:color w:val="000000"/>
          <w:lang w:eastAsia="en-AU"/>
        </w:rPr>
        <w:t>valuated.</w:t>
      </w:r>
      <w:r w:rsidR="00032BD7">
        <w:rPr>
          <w:rFonts w:ascii="Arial" w:eastAsia="Times New Roman" w:hAnsi="Arial" w:cs="Arial"/>
          <w:color w:val="000000"/>
          <w:lang w:eastAsia="en-AU"/>
        </w:rPr>
        <w:t xml:space="preserve"> </w:t>
      </w:r>
      <w:r w:rsidRPr="00766A0D">
        <w:rPr>
          <w:rFonts w:ascii="Arial" w:eastAsia="Times New Roman" w:hAnsi="Arial" w:cs="Arial"/>
          <w:color w:val="000000"/>
          <w:lang w:eastAsia="en-AU"/>
        </w:rPr>
        <w:t>The Assessment Team’s report provided evidence of actions taken to address deficiencies identified, including, but not limited to:</w:t>
      </w:r>
    </w:p>
    <w:p w14:paraId="02420259" w14:textId="72C254D4" w:rsidR="00E61BA4" w:rsidRPr="004056F7" w:rsidRDefault="00A31AD0" w:rsidP="00257041">
      <w:pPr>
        <w:pStyle w:val="ListParagraph"/>
        <w:numPr>
          <w:ilvl w:val="0"/>
          <w:numId w:val="14"/>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S</w:t>
      </w:r>
      <w:r w:rsidR="00E61BA4" w:rsidRPr="004056F7">
        <w:rPr>
          <w:rFonts w:ascii="Arial" w:eastAsia="Times New Roman" w:hAnsi="Arial" w:cs="Arial"/>
          <w:color w:val="000000"/>
          <w:lang w:eastAsia="en-AU"/>
        </w:rPr>
        <w:t xml:space="preserve">taff training to reinforce positive culture and behaviour. </w:t>
      </w:r>
    </w:p>
    <w:p w14:paraId="5B696A58" w14:textId="6749DDC2" w:rsidR="00766A0D" w:rsidRDefault="00ED5D25" w:rsidP="00257041">
      <w:pPr>
        <w:pStyle w:val="ListParagraph"/>
        <w:numPr>
          <w:ilvl w:val="0"/>
          <w:numId w:val="14"/>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 xml:space="preserve">The </w:t>
      </w:r>
      <w:r w:rsidR="00CC4989">
        <w:rPr>
          <w:rFonts w:ascii="Arial" w:eastAsia="Times New Roman" w:hAnsi="Arial" w:cs="Arial"/>
          <w:color w:val="000000"/>
          <w:lang w:eastAsia="en-AU"/>
        </w:rPr>
        <w:t xml:space="preserve">undertaking of a </w:t>
      </w:r>
      <w:r w:rsidR="009A54BA" w:rsidRPr="004056F7">
        <w:rPr>
          <w:rFonts w:ascii="Arial" w:eastAsia="Times New Roman" w:hAnsi="Arial" w:cs="Arial"/>
          <w:color w:val="000000"/>
          <w:lang w:eastAsia="en-AU"/>
        </w:rPr>
        <w:t xml:space="preserve">consumer experience and satisfaction survey </w:t>
      </w:r>
      <w:r w:rsidR="00087275">
        <w:rPr>
          <w:rFonts w:ascii="Arial" w:eastAsia="Times New Roman" w:hAnsi="Arial" w:cs="Arial"/>
          <w:color w:val="000000"/>
          <w:lang w:eastAsia="en-AU"/>
        </w:rPr>
        <w:t>and staff satisfaction survey.</w:t>
      </w:r>
    </w:p>
    <w:p w14:paraId="45B3A95C" w14:textId="3A23253D" w:rsidR="00440EF2" w:rsidRPr="00440EF2" w:rsidRDefault="00440EF2" w:rsidP="00440EF2">
      <w:pPr>
        <w:pStyle w:val="ListParagraph"/>
        <w:numPr>
          <w:ilvl w:val="0"/>
          <w:numId w:val="14"/>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I</w:t>
      </w:r>
      <w:r w:rsidRPr="00440EF2">
        <w:rPr>
          <w:rFonts w:ascii="Arial" w:eastAsia="Times New Roman" w:hAnsi="Arial" w:cs="Arial"/>
          <w:color w:val="000000"/>
          <w:lang w:eastAsia="en-AU"/>
        </w:rPr>
        <w:t xml:space="preserve">mprovements </w:t>
      </w:r>
      <w:r>
        <w:rPr>
          <w:rFonts w:ascii="Arial" w:eastAsia="Times New Roman" w:hAnsi="Arial" w:cs="Arial"/>
          <w:color w:val="000000"/>
          <w:lang w:eastAsia="en-AU"/>
        </w:rPr>
        <w:t xml:space="preserve">demonstrated </w:t>
      </w:r>
      <w:r w:rsidRPr="00440EF2">
        <w:rPr>
          <w:rFonts w:ascii="Arial" w:eastAsia="Times New Roman" w:hAnsi="Arial" w:cs="Arial"/>
          <w:color w:val="000000"/>
          <w:lang w:eastAsia="en-AU"/>
        </w:rPr>
        <w:t>in following up with individual staff following complaints and feedback relating to poor care practices.</w:t>
      </w:r>
    </w:p>
    <w:p w14:paraId="29F035EA" w14:textId="633CA454" w:rsidR="00875A6C" w:rsidRPr="00440EF2" w:rsidRDefault="00FC1C46" w:rsidP="00875A6C">
      <w:pPr>
        <w:pStyle w:val="ListParagraph"/>
        <w:numPr>
          <w:ilvl w:val="0"/>
          <w:numId w:val="14"/>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S</w:t>
      </w:r>
      <w:r w:rsidR="00875A6C" w:rsidRPr="00440EF2">
        <w:rPr>
          <w:rFonts w:ascii="Arial" w:eastAsia="Times New Roman" w:hAnsi="Arial" w:cs="Arial"/>
          <w:color w:val="000000"/>
          <w:lang w:eastAsia="en-AU"/>
        </w:rPr>
        <w:t xml:space="preserve">taff appraisals being undertaken annually. </w:t>
      </w:r>
    </w:p>
    <w:p w14:paraId="1323C972" w14:textId="68A31954" w:rsidR="004056F7" w:rsidRDefault="00766A0D" w:rsidP="00257041">
      <w:pPr>
        <w:pStyle w:val="ListBullet"/>
        <w:numPr>
          <w:ilvl w:val="0"/>
          <w:numId w:val="0"/>
        </w:numPr>
        <w:spacing w:before="0" w:after="120"/>
        <w:rPr>
          <w:rFonts w:ascii="Arial" w:eastAsia="Times New Roman" w:hAnsi="Arial" w:cs="Arial"/>
          <w:color w:val="000000"/>
          <w:lang w:eastAsia="en-AU"/>
        </w:rPr>
      </w:pPr>
      <w:r w:rsidRPr="004056F7">
        <w:rPr>
          <w:rFonts w:ascii="Arial" w:eastAsia="Times New Roman" w:hAnsi="Arial" w:cs="Arial"/>
          <w:color w:val="000000"/>
          <w:lang w:eastAsia="en-AU"/>
        </w:rPr>
        <w:t xml:space="preserve">At the Assessment Contact undertaken from 11 July 2023 to 12 July 2023, </w:t>
      </w:r>
      <w:r w:rsidR="007A3A35">
        <w:rPr>
          <w:rFonts w:ascii="Arial" w:eastAsia="Times New Roman" w:hAnsi="Arial" w:cs="Arial"/>
          <w:color w:val="000000"/>
          <w:lang w:eastAsia="en-AU"/>
        </w:rPr>
        <w:t>s</w:t>
      </w:r>
      <w:r w:rsidR="00A67BB1" w:rsidRPr="00440EF2">
        <w:rPr>
          <w:rFonts w:ascii="Arial" w:eastAsia="Times New Roman" w:hAnsi="Arial" w:cs="Arial"/>
          <w:color w:val="000000"/>
          <w:lang w:eastAsia="en-AU"/>
        </w:rPr>
        <w:t>taff</w:t>
      </w:r>
      <w:r w:rsidR="00A67BB1" w:rsidRPr="00A67BB1">
        <w:rPr>
          <w:rFonts w:ascii="Arial" w:eastAsia="Calibri" w:hAnsi="Arial" w:cs="Arial"/>
          <w:color w:val="auto"/>
          <w:szCs w:val="22"/>
        </w:rPr>
        <w:t xml:space="preserve"> provided examples of how they deliver consumer centric care in a kind</w:t>
      </w:r>
      <w:r w:rsidR="002E4B07">
        <w:rPr>
          <w:rFonts w:ascii="Arial" w:eastAsia="Calibri" w:hAnsi="Arial" w:cs="Arial"/>
          <w:color w:val="auto"/>
          <w:szCs w:val="22"/>
        </w:rPr>
        <w:t>,</w:t>
      </w:r>
      <w:r w:rsidR="00A67BB1" w:rsidRPr="00A67BB1">
        <w:rPr>
          <w:rFonts w:ascii="Arial" w:eastAsia="Calibri" w:hAnsi="Arial" w:cs="Arial"/>
          <w:color w:val="auto"/>
          <w:szCs w:val="22"/>
        </w:rPr>
        <w:t xml:space="preserve"> caring and respectful manner</w:t>
      </w:r>
      <w:r w:rsidR="002E4B07">
        <w:rPr>
          <w:rFonts w:ascii="Arial" w:eastAsia="Calibri" w:hAnsi="Arial" w:cs="Arial"/>
          <w:color w:val="auto"/>
          <w:szCs w:val="22"/>
        </w:rPr>
        <w:t xml:space="preserve">, </w:t>
      </w:r>
      <w:r w:rsidR="007A3A35">
        <w:rPr>
          <w:rFonts w:ascii="Arial" w:eastAsia="Calibri" w:hAnsi="Arial" w:cs="Arial"/>
          <w:color w:val="auto"/>
          <w:szCs w:val="22"/>
        </w:rPr>
        <w:t>and</w:t>
      </w:r>
      <w:r w:rsidR="00A67BB1" w:rsidRPr="00A67BB1">
        <w:rPr>
          <w:rFonts w:ascii="Arial" w:eastAsia="Calibri" w:hAnsi="Arial" w:cs="Arial"/>
          <w:color w:val="auto"/>
          <w:szCs w:val="22"/>
        </w:rPr>
        <w:t xml:space="preserve"> were aware of escalation processes should they witness unkind or disrespectful care being provided.</w:t>
      </w:r>
      <w:r w:rsidR="002F6EDF">
        <w:rPr>
          <w:rFonts w:ascii="Arial" w:eastAsia="Calibri" w:hAnsi="Arial" w:cs="Arial"/>
          <w:color w:val="auto"/>
          <w:szCs w:val="22"/>
        </w:rPr>
        <w:t xml:space="preserve"> </w:t>
      </w:r>
      <w:r w:rsidR="00194AA6">
        <w:rPr>
          <w:rFonts w:ascii="Arial" w:eastAsia="Calibri" w:hAnsi="Arial" w:cs="Arial"/>
          <w:color w:val="auto"/>
          <w:szCs w:val="22"/>
        </w:rPr>
        <w:t>C</w:t>
      </w:r>
      <w:r w:rsidR="002F6EDF" w:rsidRPr="002F6EDF">
        <w:rPr>
          <w:rFonts w:ascii="Arial" w:eastAsia="Calibri" w:hAnsi="Arial" w:cs="Arial"/>
          <w:color w:val="auto"/>
          <w:szCs w:val="22"/>
        </w:rPr>
        <w:t>aring interactions between staff and consumers</w:t>
      </w:r>
      <w:r w:rsidR="00194AA6">
        <w:rPr>
          <w:rFonts w:ascii="Arial" w:eastAsia="Calibri" w:hAnsi="Arial" w:cs="Arial"/>
          <w:color w:val="auto"/>
          <w:szCs w:val="22"/>
        </w:rPr>
        <w:t xml:space="preserve"> was observed</w:t>
      </w:r>
      <w:r w:rsidR="002F6EDF" w:rsidRPr="002F6EDF">
        <w:rPr>
          <w:rFonts w:ascii="Arial" w:eastAsia="Calibri" w:hAnsi="Arial" w:cs="Arial"/>
          <w:color w:val="auto"/>
          <w:szCs w:val="22"/>
        </w:rPr>
        <w:t xml:space="preserve">. </w:t>
      </w:r>
      <w:r w:rsidR="004056F7" w:rsidRPr="004056F7">
        <w:rPr>
          <w:rFonts w:ascii="Arial" w:eastAsia="Times New Roman" w:hAnsi="Arial" w:cs="Arial"/>
          <w:color w:val="000000"/>
          <w:lang w:eastAsia="en-AU"/>
        </w:rPr>
        <w:t xml:space="preserve">Consumers </w:t>
      </w:r>
      <w:r w:rsidR="00235735">
        <w:rPr>
          <w:rFonts w:ascii="Arial" w:eastAsia="Times New Roman" w:hAnsi="Arial" w:cs="Arial"/>
          <w:color w:val="000000"/>
          <w:lang w:eastAsia="en-AU"/>
        </w:rPr>
        <w:t>feel</w:t>
      </w:r>
      <w:r w:rsidR="004056F7" w:rsidRPr="004056F7">
        <w:rPr>
          <w:rFonts w:ascii="Arial" w:eastAsia="Times New Roman" w:hAnsi="Arial" w:cs="Arial"/>
          <w:color w:val="000000"/>
          <w:lang w:eastAsia="en-AU"/>
        </w:rPr>
        <w:t xml:space="preserve"> regular carers know them well and are considerate in all their interactions.</w:t>
      </w:r>
    </w:p>
    <w:p w14:paraId="4D740E3F" w14:textId="6F9F7F7D" w:rsidR="00875A6C" w:rsidRPr="00477B84" w:rsidRDefault="00A35F06" w:rsidP="00875A6C">
      <w:pPr>
        <w:pStyle w:val="ListBullet"/>
        <w:numPr>
          <w:ilvl w:val="0"/>
          <w:numId w:val="0"/>
        </w:numPr>
        <w:spacing w:before="0" w:after="120"/>
        <w:rPr>
          <w:rFonts w:ascii="Arial" w:hAnsi="Arial" w:cs="Arial"/>
          <w:color w:val="auto"/>
          <w:szCs w:val="22"/>
        </w:rPr>
      </w:pPr>
      <w:r>
        <w:rPr>
          <w:rFonts w:ascii="Arial" w:hAnsi="Arial" w:cs="Arial"/>
          <w:color w:val="auto"/>
          <w:szCs w:val="22"/>
        </w:rPr>
        <w:t>R</w:t>
      </w:r>
      <w:r w:rsidR="00875A6C" w:rsidRPr="00477B84">
        <w:rPr>
          <w:rFonts w:ascii="Arial" w:hAnsi="Arial" w:cs="Arial"/>
          <w:color w:val="auto"/>
          <w:szCs w:val="22"/>
        </w:rPr>
        <w:t>egular assessment and review of staff performance is undertaken on each member of the workforce</w:t>
      </w:r>
      <w:r w:rsidR="00AD7A9A">
        <w:rPr>
          <w:rFonts w:ascii="Arial" w:hAnsi="Arial" w:cs="Arial"/>
          <w:color w:val="auto"/>
          <w:szCs w:val="22"/>
        </w:rPr>
        <w:t xml:space="preserve"> and</w:t>
      </w:r>
      <w:r w:rsidR="00574DA1" w:rsidRPr="00477B84">
        <w:rPr>
          <w:rFonts w:ascii="Arial" w:hAnsi="Arial" w:cs="Arial"/>
          <w:color w:val="auto"/>
          <w:szCs w:val="22"/>
        </w:rPr>
        <w:t xml:space="preserve"> process</w:t>
      </w:r>
      <w:r w:rsidR="00AD7A9A">
        <w:rPr>
          <w:rFonts w:ascii="Arial" w:hAnsi="Arial" w:cs="Arial"/>
          <w:color w:val="auto"/>
          <w:szCs w:val="22"/>
        </w:rPr>
        <w:t>es include</w:t>
      </w:r>
      <w:r w:rsidR="00DC594E">
        <w:rPr>
          <w:rFonts w:ascii="Arial" w:hAnsi="Arial" w:cs="Arial"/>
          <w:color w:val="auto"/>
          <w:szCs w:val="22"/>
        </w:rPr>
        <w:t xml:space="preserve"> </w:t>
      </w:r>
      <w:r w:rsidR="00574DA1" w:rsidRPr="00477B84">
        <w:rPr>
          <w:rFonts w:ascii="Arial" w:hAnsi="Arial" w:cs="Arial"/>
          <w:color w:val="auto"/>
          <w:szCs w:val="22"/>
        </w:rPr>
        <w:t>prompt response</w:t>
      </w:r>
      <w:r w:rsidR="00DC594E">
        <w:rPr>
          <w:rFonts w:ascii="Arial" w:hAnsi="Arial" w:cs="Arial"/>
          <w:color w:val="auto"/>
          <w:szCs w:val="22"/>
        </w:rPr>
        <w:t xml:space="preserve">s </w:t>
      </w:r>
      <w:r w:rsidR="00574DA1" w:rsidRPr="00477B84">
        <w:rPr>
          <w:rFonts w:ascii="Arial" w:hAnsi="Arial" w:cs="Arial"/>
          <w:color w:val="auto"/>
          <w:szCs w:val="22"/>
        </w:rPr>
        <w:t>to staff misconduct</w:t>
      </w:r>
      <w:r w:rsidR="00B50776">
        <w:rPr>
          <w:rFonts w:ascii="Arial" w:hAnsi="Arial" w:cs="Arial"/>
          <w:color w:val="auto"/>
          <w:szCs w:val="22"/>
        </w:rPr>
        <w:t xml:space="preserve">. </w:t>
      </w:r>
      <w:r w:rsidR="00B50776" w:rsidRPr="00477B84">
        <w:rPr>
          <w:rFonts w:ascii="Arial" w:hAnsi="Arial" w:cs="Arial"/>
          <w:color w:val="auto"/>
          <w:szCs w:val="22"/>
        </w:rPr>
        <w:t>Management monitor staff performance through peer feedback, complaint data and audits</w:t>
      </w:r>
      <w:r w:rsidR="00DC594E">
        <w:rPr>
          <w:rFonts w:ascii="Arial" w:hAnsi="Arial" w:cs="Arial"/>
          <w:color w:val="auto"/>
          <w:szCs w:val="22"/>
        </w:rPr>
        <w:t>. S</w:t>
      </w:r>
      <w:r w:rsidR="00875A6C" w:rsidRPr="00477B84">
        <w:rPr>
          <w:rFonts w:ascii="Arial" w:hAnsi="Arial" w:cs="Arial"/>
          <w:color w:val="auto"/>
          <w:szCs w:val="22"/>
        </w:rPr>
        <w:t>taff confirmed they undertake regular performance reviews where they can identify their personal strengths and areas for improvement</w:t>
      </w:r>
      <w:r w:rsidR="00E748CA">
        <w:rPr>
          <w:rFonts w:ascii="Arial" w:hAnsi="Arial" w:cs="Arial"/>
          <w:color w:val="auto"/>
          <w:szCs w:val="22"/>
        </w:rPr>
        <w:t>.</w:t>
      </w:r>
      <w:r w:rsidR="00875A6C" w:rsidRPr="00477B84">
        <w:rPr>
          <w:rFonts w:ascii="Arial" w:hAnsi="Arial" w:cs="Arial"/>
          <w:color w:val="auto"/>
          <w:szCs w:val="22"/>
        </w:rPr>
        <w:t xml:space="preserve"> </w:t>
      </w:r>
      <w:r w:rsidR="00884707">
        <w:rPr>
          <w:rFonts w:ascii="Arial" w:hAnsi="Arial" w:cs="Arial"/>
          <w:color w:val="auto"/>
          <w:szCs w:val="22"/>
        </w:rPr>
        <w:t>C</w:t>
      </w:r>
      <w:r w:rsidR="00875A6C" w:rsidRPr="00257041">
        <w:rPr>
          <w:rFonts w:ascii="Arial" w:hAnsi="Arial" w:cs="Arial"/>
          <w:color w:val="auto"/>
          <w:szCs w:val="22"/>
        </w:rPr>
        <w:t>onsumers felt staff were competent and performed their caring roles well</w:t>
      </w:r>
      <w:r w:rsidR="00A52275">
        <w:rPr>
          <w:rFonts w:ascii="Arial" w:hAnsi="Arial" w:cs="Arial"/>
          <w:color w:val="auto"/>
          <w:szCs w:val="22"/>
        </w:rPr>
        <w:t>.</w:t>
      </w:r>
    </w:p>
    <w:p w14:paraId="763E8C89" w14:textId="194AC28A" w:rsidR="00D27135" w:rsidRPr="00D27135" w:rsidRDefault="00D27135" w:rsidP="00257041">
      <w:pPr>
        <w:pStyle w:val="ListBullet"/>
        <w:numPr>
          <w:ilvl w:val="0"/>
          <w:numId w:val="0"/>
        </w:numPr>
        <w:spacing w:before="0" w:after="120"/>
        <w:rPr>
          <w:rFonts w:ascii="Arial" w:hAnsi="Arial" w:cs="Arial"/>
          <w:color w:val="auto"/>
          <w:szCs w:val="22"/>
        </w:rPr>
      </w:pPr>
      <w:r w:rsidRPr="00817E6F">
        <w:rPr>
          <w:rFonts w:ascii="Arial" w:hAnsi="Arial" w:cs="Arial"/>
          <w:color w:val="auto"/>
          <w:szCs w:val="22"/>
        </w:rPr>
        <w:t>For the reasons detailed above, I find requirement</w:t>
      </w:r>
      <w:r w:rsidR="00CE2909">
        <w:rPr>
          <w:rFonts w:ascii="Arial" w:hAnsi="Arial" w:cs="Arial"/>
          <w:color w:val="auto"/>
          <w:szCs w:val="22"/>
        </w:rPr>
        <w:t>s</w:t>
      </w:r>
      <w:r w:rsidRPr="00817E6F">
        <w:rPr>
          <w:rFonts w:ascii="Arial" w:hAnsi="Arial" w:cs="Arial"/>
          <w:color w:val="auto"/>
          <w:szCs w:val="22"/>
        </w:rPr>
        <w:t xml:space="preserve"> (3)(</w:t>
      </w:r>
      <w:r>
        <w:rPr>
          <w:rFonts w:ascii="Arial" w:hAnsi="Arial" w:cs="Arial"/>
          <w:color w:val="auto"/>
          <w:szCs w:val="22"/>
        </w:rPr>
        <w:t>b</w:t>
      </w:r>
      <w:r w:rsidRPr="00817E6F">
        <w:rPr>
          <w:rFonts w:ascii="Arial" w:hAnsi="Arial" w:cs="Arial"/>
          <w:color w:val="auto"/>
          <w:szCs w:val="22"/>
        </w:rPr>
        <w:t xml:space="preserve">) </w:t>
      </w:r>
      <w:r w:rsidR="00A52275">
        <w:rPr>
          <w:rFonts w:ascii="Arial" w:hAnsi="Arial" w:cs="Arial"/>
          <w:color w:val="auto"/>
          <w:szCs w:val="22"/>
        </w:rPr>
        <w:t xml:space="preserve">and (3)(e) </w:t>
      </w:r>
      <w:r w:rsidRPr="00817E6F">
        <w:rPr>
          <w:rFonts w:ascii="Arial" w:hAnsi="Arial" w:cs="Arial"/>
          <w:color w:val="auto"/>
          <w:szCs w:val="22"/>
        </w:rPr>
        <w:t xml:space="preserve">in Standard </w:t>
      </w:r>
      <w:r>
        <w:rPr>
          <w:rFonts w:ascii="Arial" w:hAnsi="Arial" w:cs="Arial"/>
          <w:color w:val="auto"/>
          <w:szCs w:val="22"/>
        </w:rPr>
        <w:t>7</w:t>
      </w:r>
      <w:r w:rsidRPr="00886E56">
        <w:rPr>
          <w:rFonts w:ascii="Arial" w:hAnsi="Arial" w:cs="Arial"/>
          <w:color w:val="auto"/>
          <w:szCs w:val="22"/>
        </w:rPr>
        <w:t xml:space="preserve"> </w:t>
      </w:r>
      <w:r w:rsidRPr="00477B84">
        <w:rPr>
          <w:rFonts w:ascii="Arial" w:hAnsi="Arial" w:cs="Arial"/>
          <w:color w:val="auto"/>
          <w:szCs w:val="22"/>
        </w:rPr>
        <w:t>Human resources</w:t>
      </w:r>
      <w:r w:rsidRPr="00886E56">
        <w:rPr>
          <w:rFonts w:ascii="Arial" w:hAnsi="Arial" w:cs="Arial"/>
          <w:color w:val="auto"/>
          <w:szCs w:val="22"/>
        </w:rPr>
        <w:t xml:space="preserve"> compliant.</w:t>
      </w:r>
    </w:p>
    <w:p w14:paraId="1EC96A9A" w14:textId="1DBC79F6" w:rsidR="002B0C90" w:rsidRPr="00477B84" w:rsidRDefault="00090D54" w:rsidP="0036130C">
      <w:pPr>
        <w:pStyle w:val="NormalArial"/>
        <w:rPr>
          <w:color w:val="auto"/>
          <w:szCs w:val="22"/>
        </w:rPr>
      </w:pPr>
      <w:r w:rsidRPr="00477B84">
        <w:rPr>
          <w:color w:val="auto"/>
          <w:szCs w:val="22"/>
        </w:rPr>
        <w:br w:type="page"/>
      </w:r>
    </w:p>
    <w:p w14:paraId="1EC96A9B" w14:textId="77777777" w:rsidR="00FC045E" w:rsidRPr="00996FAF" w:rsidRDefault="00090D5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9C2351" w14:paraId="1EC96A9E" w14:textId="77777777" w:rsidTr="001C5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1EC96A9C" w14:textId="77777777" w:rsidR="00FC045E" w:rsidRPr="00996FAF" w:rsidRDefault="00090D5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EC96A9D" w14:textId="77777777" w:rsidR="00FC045E" w:rsidRPr="00996FAF" w:rsidRDefault="00137D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2351" w14:paraId="1EC96AB0" w14:textId="77777777" w:rsidTr="001C592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C96AA7" w14:textId="77777777" w:rsidR="00FC045E" w:rsidRPr="00996FAF" w:rsidRDefault="00090D54"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1EC96AA8" w14:textId="77777777" w:rsidR="00FC045E" w:rsidRPr="00996FAF" w:rsidRDefault="00090D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C96AA9" w14:textId="77777777" w:rsidR="00FC045E" w:rsidRPr="00996FAF" w:rsidRDefault="00090D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C96AAA" w14:textId="77777777" w:rsidR="00FC045E" w:rsidRPr="00996FAF" w:rsidRDefault="00090D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C96AAB" w14:textId="77777777" w:rsidR="00FC045E" w:rsidRPr="00996FAF" w:rsidRDefault="00090D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C96AAC" w14:textId="77777777" w:rsidR="00FC045E" w:rsidRPr="00996FAF" w:rsidRDefault="00090D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C96AAD" w14:textId="77777777" w:rsidR="00FC045E" w:rsidRPr="00996FAF" w:rsidRDefault="00090D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C96AAE" w14:textId="77777777" w:rsidR="00FC045E" w:rsidRPr="00996FAF" w:rsidRDefault="00090D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1EC96AAF" w14:textId="0C0D3230" w:rsidR="00FC045E" w:rsidRPr="00996FAF" w:rsidRDefault="0013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7644D">
                  <w:rPr>
                    <w:rFonts w:ascii="Arial" w:hAnsi="Arial" w:cs="Arial"/>
                    <w:color w:val="auto"/>
                  </w:rPr>
                  <w:t>Compliant</w:t>
                </w:r>
              </w:sdtContent>
            </w:sdt>
          </w:p>
        </w:tc>
      </w:tr>
      <w:tr w:rsidR="009C2351" w14:paraId="1EC96AB8" w14:textId="77777777" w:rsidTr="001C5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C96AB1" w14:textId="77777777" w:rsidR="00FC045E" w:rsidRPr="00996FAF" w:rsidRDefault="00090D54"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1EC96AB2" w14:textId="77777777" w:rsidR="00FC045E" w:rsidRPr="00996FAF" w:rsidRDefault="00090D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C96AB3" w14:textId="77777777" w:rsidR="00FC045E" w:rsidRPr="00996FAF" w:rsidRDefault="00090D5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C96AB4" w14:textId="77777777" w:rsidR="00FC045E" w:rsidRPr="00996FAF" w:rsidRDefault="00090D5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C96AB5" w14:textId="77777777" w:rsidR="00FC045E" w:rsidRPr="00996FAF" w:rsidRDefault="00090D5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C96AB6" w14:textId="77777777" w:rsidR="00FC045E" w:rsidRPr="00996FAF" w:rsidRDefault="00090D5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1EC96AB7" w14:textId="085E832A" w:rsidR="00FC045E" w:rsidRPr="00996FAF" w:rsidRDefault="00137DF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17B2A">
                  <w:rPr>
                    <w:rFonts w:ascii="Arial" w:hAnsi="Arial" w:cs="Arial"/>
                    <w:color w:val="auto"/>
                  </w:rPr>
                  <w:t>Compliant</w:t>
                </w:r>
              </w:sdtContent>
            </w:sdt>
          </w:p>
        </w:tc>
      </w:tr>
    </w:tbl>
    <w:p w14:paraId="1EC96AC0" w14:textId="77777777" w:rsidR="00D87E7C" w:rsidRDefault="00090D54" w:rsidP="00D87E7C">
      <w:pPr>
        <w:pStyle w:val="Heading20"/>
      </w:pPr>
      <w:r w:rsidRPr="00996FAF">
        <w:t>Findings</w:t>
      </w:r>
    </w:p>
    <w:p w14:paraId="0AF66BBB" w14:textId="7525B2C6" w:rsidR="005A1316" w:rsidRDefault="005A1316" w:rsidP="005A1316">
      <w:pPr>
        <w:rPr>
          <w:rFonts w:ascii="Arial" w:eastAsia="Calibri" w:hAnsi="Arial" w:cs="Arial"/>
          <w:b/>
          <w:bCs/>
          <w:color w:val="000000"/>
        </w:rPr>
      </w:pPr>
      <w:r w:rsidRPr="006D22A9">
        <w:rPr>
          <w:rFonts w:ascii="Arial" w:eastAsia="Calibri" w:hAnsi="Arial" w:cs="Arial"/>
          <w:b/>
          <w:bCs/>
          <w:color w:val="000000"/>
        </w:rPr>
        <w:t>Requirement (3)(</w:t>
      </w:r>
      <w:r>
        <w:rPr>
          <w:rFonts w:ascii="Arial" w:eastAsia="Calibri" w:hAnsi="Arial" w:cs="Arial"/>
          <w:b/>
          <w:bCs/>
          <w:color w:val="000000"/>
        </w:rPr>
        <w:t>c</w:t>
      </w:r>
      <w:r w:rsidRPr="006D22A9">
        <w:rPr>
          <w:rFonts w:ascii="Arial" w:eastAsia="Calibri" w:hAnsi="Arial" w:cs="Arial"/>
          <w:b/>
          <w:bCs/>
          <w:color w:val="000000"/>
        </w:rPr>
        <w:t>)</w:t>
      </w:r>
    </w:p>
    <w:p w14:paraId="2A8F933E" w14:textId="287CDC3D" w:rsidR="005A1316" w:rsidRPr="00766A0D" w:rsidRDefault="005A1316" w:rsidP="005A1316">
      <w:pPr>
        <w:rPr>
          <w:rFonts w:ascii="Arial" w:eastAsia="Times New Roman" w:hAnsi="Arial" w:cs="Arial"/>
          <w:color w:val="000000"/>
          <w:lang w:eastAsia="en-AU"/>
        </w:rPr>
      </w:pPr>
      <w:r w:rsidRPr="00A97B3D">
        <w:rPr>
          <w:rFonts w:ascii="Arial" w:hAnsi="Arial" w:cs="Arial"/>
          <w:color w:val="auto"/>
          <w:szCs w:val="22"/>
        </w:rPr>
        <w:t>Requirement (3)(</w:t>
      </w:r>
      <w:r>
        <w:rPr>
          <w:rFonts w:ascii="Arial" w:hAnsi="Arial" w:cs="Arial"/>
          <w:color w:val="auto"/>
          <w:szCs w:val="22"/>
        </w:rPr>
        <w:t>c</w:t>
      </w:r>
      <w:r w:rsidRPr="00A97B3D">
        <w:rPr>
          <w:rFonts w:ascii="Arial" w:hAnsi="Arial" w:cs="Arial"/>
          <w:color w:val="auto"/>
          <w:szCs w:val="22"/>
        </w:rPr>
        <w:t>) was found non-</w:t>
      </w:r>
      <w:r w:rsidRPr="00766A0D">
        <w:rPr>
          <w:rFonts w:ascii="Arial" w:eastAsia="Times New Roman" w:hAnsi="Arial" w:cs="Arial"/>
          <w:color w:val="000000"/>
          <w:lang w:eastAsia="en-AU"/>
        </w:rPr>
        <w:t xml:space="preserve">compliant following a Site Audit undertaken from 6 December 2022 to 8 December 2022 </w:t>
      </w:r>
      <w:r w:rsidR="00BD66D1">
        <w:rPr>
          <w:rFonts w:ascii="Arial" w:eastAsia="Times New Roman" w:hAnsi="Arial" w:cs="Arial"/>
          <w:color w:val="000000"/>
          <w:lang w:eastAsia="en-AU"/>
        </w:rPr>
        <w:t>wh</w:t>
      </w:r>
      <w:r w:rsidR="00531310">
        <w:rPr>
          <w:rFonts w:ascii="Arial" w:eastAsia="Times New Roman" w:hAnsi="Arial" w:cs="Arial"/>
          <w:color w:val="000000"/>
          <w:lang w:eastAsia="en-AU"/>
        </w:rPr>
        <w:t>ere</w:t>
      </w:r>
      <w:r w:rsidR="00EC2E43">
        <w:rPr>
          <w:rFonts w:ascii="Arial" w:eastAsia="Times New Roman" w:hAnsi="Arial" w:cs="Arial"/>
          <w:color w:val="000000"/>
          <w:lang w:eastAsia="en-AU"/>
        </w:rPr>
        <w:t xml:space="preserve"> </w:t>
      </w:r>
      <w:r w:rsidRPr="00766A0D">
        <w:rPr>
          <w:rFonts w:ascii="Arial" w:eastAsia="Times New Roman" w:hAnsi="Arial" w:cs="Arial"/>
          <w:color w:val="000000"/>
          <w:lang w:eastAsia="en-AU"/>
        </w:rPr>
        <w:t xml:space="preserve">it was found the service did not demonstrate </w:t>
      </w:r>
      <w:r w:rsidR="009B3F3F" w:rsidRPr="009B3F3F">
        <w:rPr>
          <w:rFonts w:ascii="Arial" w:eastAsia="Times New Roman" w:hAnsi="Arial" w:cs="Arial"/>
          <w:color w:val="000000"/>
          <w:lang w:eastAsia="en-AU"/>
        </w:rPr>
        <w:t>effective information management systems and practices to ensure staff received timely information about consumers</w:t>
      </w:r>
      <w:r w:rsidR="00CE2909">
        <w:rPr>
          <w:rFonts w:ascii="Arial" w:eastAsia="Times New Roman" w:hAnsi="Arial" w:cs="Arial"/>
          <w:color w:val="000000"/>
          <w:lang w:eastAsia="en-AU"/>
        </w:rPr>
        <w:t>’</w:t>
      </w:r>
      <w:r w:rsidR="009B3F3F" w:rsidRPr="009B3F3F">
        <w:rPr>
          <w:rFonts w:ascii="Arial" w:eastAsia="Times New Roman" w:hAnsi="Arial" w:cs="Arial"/>
          <w:color w:val="000000"/>
          <w:lang w:eastAsia="en-AU"/>
        </w:rPr>
        <w:t xml:space="preserve"> care needs.</w:t>
      </w:r>
      <w:r w:rsidRPr="00766A0D">
        <w:rPr>
          <w:rFonts w:ascii="Arial" w:eastAsia="Times New Roman" w:hAnsi="Arial" w:cs="Arial"/>
          <w:color w:val="000000"/>
          <w:lang w:eastAsia="en-AU"/>
        </w:rPr>
        <w:t xml:space="preserve"> The Assessment Team’s report provided evidence of actions taken to address deficiencies identified, including, but not limited to:</w:t>
      </w:r>
    </w:p>
    <w:p w14:paraId="61106EBD" w14:textId="01CBE862" w:rsidR="005A1316" w:rsidRPr="004056F7" w:rsidRDefault="003100EB" w:rsidP="005A1316">
      <w:pPr>
        <w:pStyle w:val="ListParagraph"/>
        <w:numPr>
          <w:ilvl w:val="0"/>
          <w:numId w:val="14"/>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I</w:t>
      </w:r>
      <w:r w:rsidR="00846DB8" w:rsidRPr="00FE37A6">
        <w:rPr>
          <w:rFonts w:ascii="Arial" w:eastAsia="Times New Roman" w:hAnsi="Arial" w:cs="Arial"/>
          <w:color w:val="000000"/>
          <w:lang w:eastAsia="en-AU"/>
        </w:rPr>
        <w:t>mproved handover processes</w:t>
      </w:r>
      <w:r w:rsidR="003D4902">
        <w:rPr>
          <w:rFonts w:ascii="Arial" w:eastAsia="Times New Roman" w:hAnsi="Arial" w:cs="Arial"/>
          <w:color w:val="000000"/>
          <w:lang w:eastAsia="en-AU"/>
        </w:rPr>
        <w:t xml:space="preserve"> and</w:t>
      </w:r>
      <w:r w:rsidR="00846DB8" w:rsidRPr="00FE37A6">
        <w:rPr>
          <w:rFonts w:ascii="Arial" w:eastAsia="Times New Roman" w:hAnsi="Arial" w:cs="Arial"/>
          <w:color w:val="000000"/>
          <w:lang w:eastAsia="en-AU"/>
        </w:rPr>
        <w:t xml:space="preserve"> new electronic feedback and incident management systems.</w:t>
      </w:r>
    </w:p>
    <w:p w14:paraId="4160C110" w14:textId="37CD12F8" w:rsidR="001E06E7" w:rsidRPr="00FE37A6" w:rsidRDefault="003100EB" w:rsidP="00FE37A6">
      <w:pPr>
        <w:pStyle w:val="ListBullet"/>
        <w:numPr>
          <w:ilvl w:val="0"/>
          <w:numId w:val="14"/>
        </w:numPr>
        <w:spacing w:before="0" w:after="120"/>
        <w:ind w:left="425" w:hanging="425"/>
        <w:rPr>
          <w:rFonts w:ascii="Arial" w:eastAsia="Times New Roman" w:hAnsi="Arial" w:cs="Arial"/>
          <w:color w:val="000000"/>
          <w:lang w:eastAsia="en-AU"/>
        </w:rPr>
      </w:pPr>
      <w:r>
        <w:rPr>
          <w:rFonts w:ascii="Arial" w:eastAsia="Times New Roman" w:hAnsi="Arial" w:cs="Arial"/>
          <w:color w:val="000000"/>
          <w:lang w:eastAsia="en-AU"/>
        </w:rPr>
        <w:t>N</w:t>
      </w:r>
      <w:r w:rsidR="001E06E7" w:rsidRPr="00FE37A6">
        <w:rPr>
          <w:rFonts w:ascii="Arial" w:eastAsia="Times New Roman" w:hAnsi="Arial" w:cs="Arial"/>
          <w:color w:val="000000"/>
          <w:lang w:eastAsia="en-AU"/>
        </w:rPr>
        <w:t>ew share point page, accessible to all staff which houses all governing policies and procedures.</w:t>
      </w:r>
    </w:p>
    <w:p w14:paraId="2452BBB1" w14:textId="4152364C" w:rsidR="00FE37A6" w:rsidRPr="00FE37A6" w:rsidRDefault="003100EB" w:rsidP="00FE37A6">
      <w:pPr>
        <w:pStyle w:val="ListParagraph"/>
        <w:numPr>
          <w:ilvl w:val="0"/>
          <w:numId w:val="14"/>
        </w:numPr>
        <w:tabs>
          <w:tab w:val="clear" w:pos="357"/>
        </w:tabs>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R</w:t>
      </w:r>
      <w:r w:rsidR="00FE37A6" w:rsidRPr="00FE37A6">
        <w:rPr>
          <w:rFonts w:ascii="Arial" w:eastAsia="Times New Roman" w:hAnsi="Arial" w:cs="Arial"/>
          <w:color w:val="000000"/>
          <w:lang w:eastAsia="en-AU"/>
        </w:rPr>
        <w:t>efresher training</w:t>
      </w:r>
      <w:r w:rsidR="00585E7A">
        <w:rPr>
          <w:rFonts w:ascii="Arial" w:eastAsia="Times New Roman" w:hAnsi="Arial" w:cs="Arial"/>
          <w:color w:val="000000"/>
          <w:lang w:eastAsia="en-AU"/>
        </w:rPr>
        <w:t>,</w:t>
      </w:r>
      <w:r w:rsidR="00FE37A6" w:rsidRPr="00FE37A6">
        <w:rPr>
          <w:rFonts w:ascii="Arial" w:eastAsia="Times New Roman" w:hAnsi="Arial" w:cs="Arial"/>
          <w:color w:val="000000"/>
          <w:lang w:eastAsia="en-AU"/>
        </w:rPr>
        <w:t xml:space="preserve"> key areas of focus</w:t>
      </w:r>
      <w:r w:rsidR="00585E7A">
        <w:rPr>
          <w:rFonts w:ascii="Arial" w:eastAsia="Times New Roman" w:hAnsi="Arial" w:cs="Arial"/>
          <w:color w:val="000000"/>
          <w:lang w:eastAsia="en-AU"/>
        </w:rPr>
        <w:t xml:space="preserve"> and </w:t>
      </w:r>
      <w:r w:rsidR="00FE37A6" w:rsidRPr="00FE37A6">
        <w:rPr>
          <w:rFonts w:ascii="Arial" w:eastAsia="Times New Roman" w:hAnsi="Arial" w:cs="Arial"/>
          <w:color w:val="000000"/>
          <w:lang w:eastAsia="en-AU"/>
        </w:rPr>
        <w:t xml:space="preserve">legislative updates </w:t>
      </w:r>
      <w:r w:rsidR="0059676F" w:rsidRPr="00FE37A6">
        <w:rPr>
          <w:rFonts w:ascii="Arial" w:eastAsia="Times New Roman" w:hAnsi="Arial" w:cs="Arial"/>
          <w:color w:val="000000"/>
          <w:lang w:eastAsia="en-AU"/>
        </w:rPr>
        <w:t>as identified by the governing body</w:t>
      </w:r>
      <w:r w:rsidR="0059676F">
        <w:rPr>
          <w:rFonts w:ascii="Arial" w:eastAsia="Times New Roman" w:hAnsi="Arial" w:cs="Arial"/>
          <w:color w:val="000000"/>
          <w:lang w:eastAsia="en-AU"/>
        </w:rPr>
        <w:t xml:space="preserve"> </w:t>
      </w:r>
      <w:r w:rsidR="00585E7A">
        <w:rPr>
          <w:rFonts w:ascii="Arial" w:eastAsia="Times New Roman" w:hAnsi="Arial" w:cs="Arial"/>
          <w:color w:val="000000"/>
          <w:lang w:eastAsia="en-AU"/>
        </w:rPr>
        <w:t>are provided t</w:t>
      </w:r>
      <w:r w:rsidR="00FE37A6" w:rsidRPr="00FE37A6">
        <w:rPr>
          <w:rFonts w:ascii="Arial" w:eastAsia="Times New Roman" w:hAnsi="Arial" w:cs="Arial"/>
          <w:color w:val="000000"/>
          <w:lang w:eastAsia="en-AU"/>
        </w:rPr>
        <w:t>o all staff</w:t>
      </w:r>
      <w:r w:rsidR="0059676F">
        <w:rPr>
          <w:rFonts w:ascii="Arial" w:eastAsia="Times New Roman" w:hAnsi="Arial" w:cs="Arial"/>
          <w:color w:val="000000"/>
          <w:lang w:eastAsia="en-AU"/>
        </w:rPr>
        <w:t>.</w:t>
      </w:r>
    </w:p>
    <w:p w14:paraId="5D12498A" w14:textId="48D5B585" w:rsidR="00C62B36" w:rsidRPr="00D5593F" w:rsidRDefault="005A1316" w:rsidP="005A1316">
      <w:pPr>
        <w:pStyle w:val="ListBullet"/>
        <w:numPr>
          <w:ilvl w:val="0"/>
          <w:numId w:val="0"/>
        </w:numPr>
        <w:spacing w:before="0" w:after="120"/>
        <w:rPr>
          <w:rFonts w:ascii="Arial" w:eastAsia="Times New Roman" w:hAnsi="Arial" w:cs="Arial"/>
          <w:color w:val="000000"/>
          <w:lang w:eastAsia="en-AU"/>
        </w:rPr>
      </w:pPr>
      <w:r w:rsidRPr="004056F7">
        <w:rPr>
          <w:rFonts w:ascii="Arial" w:eastAsia="Times New Roman" w:hAnsi="Arial" w:cs="Arial"/>
          <w:color w:val="000000"/>
          <w:lang w:eastAsia="en-AU"/>
        </w:rPr>
        <w:t xml:space="preserve">At the Assessment Contact undertaken from 11 July 2023 to 12 July 2023, </w:t>
      </w:r>
      <w:r w:rsidR="00265581">
        <w:rPr>
          <w:rFonts w:ascii="Arial" w:eastAsia="Times New Roman" w:hAnsi="Arial" w:cs="Arial"/>
          <w:color w:val="000000"/>
          <w:lang w:eastAsia="en-AU"/>
        </w:rPr>
        <w:t>c</w:t>
      </w:r>
      <w:r w:rsidR="00273B71" w:rsidRPr="00D5593F">
        <w:rPr>
          <w:rFonts w:ascii="Arial" w:eastAsia="Times New Roman" w:hAnsi="Arial" w:cs="Arial"/>
          <w:color w:val="000000"/>
          <w:lang w:eastAsia="en-AU"/>
        </w:rPr>
        <w:t xml:space="preserve">ontinual </w:t>
      </w:r>
      <w:r w:rsidR="00265581">
        <w:rPr>
          <w:rFonts w:ascii="Arial" w:eastAsia="Times New Roman" w:hAnsi="Arial" w:cs="Arial"/>
          <w:color w:val="000000"/>
          <w:lang w:eastAsia="en-AU"/>
        </w:rPr>
        <w:t>i</w:t>
      </w:r>
      <w:r w:rsidR="00273B71" w:rsidRPr="00D5593F">
        <w:rPr>
          <w:rFonts w:ascii="Arial" w:eastAsia="Times New Roman" w:hAnsi="Arial" w:cs="Arial"/>
          <w:color w:val="000000"/>
          <w:lang w:eastAsia="en-AU"/>
        </w:rPr>
        <w:t xml:space="preserve">mprovement </w:t>
      </w:r>
      <w:r w:rsidR="0019073C">
        <w:rPr>
          <w:rFonts w:ascii="Arial" w:eastAsia="Times New Roman" w:hAnsi="Arial" w:cs="Arial"/>
          <w:color w:val="000000"/>
          <w:lang w:eastAsia="en-AU"/>
        </w:rPr>
        <w:t xml:space="preserve">processes </w:t>
      </w:r>
      <w:r w:rsidR="00273B71" w:rsidRPr="00D5593F">
        <w:rPr>
          <w:rFonts w:ascii="Arial" w:eastAsia="Times New Roman" w:hAnsi="Arial" w:cs="Arial"/>
          <w:color w:val="000000"/>
          <w:lang w:eastAsia="en-AU"/>
        </w:rPr>
        <w:t>address areas identified for improvement.</w:t>
      </w:r>
      <w:r w:rsidR="00EC4C03">
        <w:rPr>
          <w:rFonts w:ascii="Arial" w:eastAsia="Times New Roman" w:hAnsi="Arial" w:cs="Arial"/>
          <w:color w:val="000000"/>
          <w:lang w:eastAsia="en-AU"/>
        </w:rPr>
        <w:t xml:space="preserve"> </w:t>
      </w:r>
      <w:r w:rsidR="00C62B36" w:rsidRPr="00D5593F">
        <w:rPr>
          <w:rFonts w:ascii="Arial" w:eastAsia="Times New Roman" w:hAnsi="Arial" w:cs="Arial"/>
          <w:color w:val="000000"/>
          <w:lang w:eastAsia="en-AU"/>
        </w:rPr>
        <w:t xml:space="preserve">The </w:t>
      </w:r>
      <w:r w:rsidR="00992C4D">
        <w:rPr>
          <w:rFonts w:ascii="Arial" w:eastAsia="Times New Roman" w:hAnsi="Arial" w:cs="Arial"/>
          <w:color w:val="000000"/>
          <w:lang w:eastAsia="en-AU"/>
        </w:rPr>
        <w:t>i</w:t>
      </w:r>
      <w:r w:rsidR="00C62B36" w:rsidRPr="00D5593F">
        <w:rPr>
          <w:rFonts w:ascii="Arial" w:eastAsia="Times New Roman" w:hAnsi="Arial" w:cs="Arial"/>
          <w:color w:val="000000"/>
          <w:lang w:eastAsia="en-AU"/>
        </w:rPr>
        <w:t xml:space="preserve">nformation </w:t>
      </w:r>
      <w:r w:rsidR="00992C4D">
        <w:rPr>
          <w:rFonts w:ascii="Arial" w:eastAsia="Times New Roman" w:hAnsi="Arial" w:cs="Arial"/>
          <w:color w:val="000000"/>
          <w:lang w:eastAsia="en-AU"/>
        </w:rPr>
        <w:t>g</w:t>
      </w:r>
      <w:r w:rsidR="00C62B36" w:rsidRPr="00D5593F">
        <w:rPr>
          <w:rFonts w:ascii="Arial" w:eastAsia="Times New Roman" w:hAnsi="Arial" w:cs="Arial"/>
          <w:color w:val="000000"/>
          <w:lang w:eastAsia="en-AU"/>
        </w:rPr>
        <w:t xml:space="preserve">overnance </w:t>
      </w:r>
      <w:r w:rsidR="00992C4D">
        <w:rPr>
          <w:rFonts w:ascii="Arial" w:eastAsia="Times New Roman" w:hAnsi="Arial" w:cs="Arial"/>
          <w:color w:val="000000"/>
          <w:lang w:eastAsia="en-AU"/>
        </w:rPr>
        <w:t>f</w:t>
      </w:r>
      <w:r w:rsidR="00C62B36" w:rsidRPr="00D5593F">
        <w:rPr>
          <w:rFonts w:ascii="Arial" w:eastAsia="Times New Roman" w:hAnsi="Arial" w:cs="Arial"/>
          <w:color w:val="000000"/>
          <w:lang w:eastAsia="en-AU"/>
        </w:rPr>
        <w:t>ramework policy outlin</w:t>
      </w:r>
      <w:r w:rsidR="00992C4D">
        <w:rPr>
          <w:rFonts w:ascii="Arial" w:eastAsia="Times New Roman" w:hAnsi="Arial" w:cs="Arial"/>
          <w:color w:val="000000"/>
          <w:lang w:eastAsia="en-AU"/>
        </w:rPr>
        <w:t>es</w:t>
      </w:r>
      <w:r w:rsidR="00C62B36" w:rsidRPr="00D5593F">
        <w:rPr>
          <w:rFonts w:ascii="Arial" w:eastAsia="Times New Roman" w:hAnsi="Arial" w:cs="Arial"/>
          <w:color w:val="000000"/>
          <w:lang w:eastAsia="en-AU"/>
        </w:rPr>
        <w:t xml:space="preserve"> communication processes, safe handling, access, storage, and destruction of sensitive information</w:t>
      </w:r>
      <w:r w:rsidR="00992C4D">
        <w:rPr>
          <w:rFonts w:ascii="Arial" w:eastAsia="Times New Roman" w:hAnsi="Arial" w:cs="Arial"/>
          <w:color w:val="000000"/>
          <w:lang w:eastAsia="en-AU"/>
        </w:rPr>
        <w:t xml:space="preserve"> and </w:t>
      </w:r>
      <w:r w:rsidR="000E207D">
        <w:rPr>
          <w:rFonts w:ascii="Arial" w:eastAsia="Times New Roman" w:hAnsi="Arial" w:cs="Arial"/>
          <w:color w:val="000000"/>
          <w:lang w:eastAsia="en-AU"/>
        </w:rPr>
        <w:t>the communication of legislative</w:t>
      </w:r>
      <w:r w:rsidR="00CA5814">
        <w:rPr>
          <w:rFonts w:ascii="Arial" w:eastAsia="Times New Roman" w:hAnsi="Arial" w:cs="Arial"/>
          <w:color w:val="000000"/>
          <w:lang w:eastAsia="en-AU"/>
        </w:rPr>
        <w:t xml:space="preserve"> requirements. F</w:t>
      </w:r>
      <w:r w:rsidR="00A52544" w:rsidRPr="00D5593F">
        <w:rPr>
          <w:rFonts w:ascii="Arial" w:eastAsia="Times New Roman" w:hAnsi="Arial" w:cs="Arial"/>
          <w:color w:val="000000"/>
          <w:lang w:eastAsia="en-AU"/>
        </w:rPr>
        <w:t>inancial governance outlin</w:t>
      </w:r>
      <w:r w:rsidR="00073F24">
        <w:rPr>
          <w:rFonts w:ascii="Arial" w:eastAsia="Times New Roman" w:hAnsi="Arial" w:cs="Arial"/>
          <w:color w:val="000000"/>
          <w:lang w:eastAsia="en-AU"/>
        </w:rPr>
        <w:t>es</w:t>
      </w:r>
      <w:r w:rsidR="00A52544" w:rsidRPr="00D5593F">
        <w:rPr>
          <w:rFonts w:ascii="Arial" w:eastAsia="Times New Roman" w:hAnsi="Arial" w:cs="Arial"/>
          <w:color w:val="000000"/>
          <w:lang w:eastAsia="en-AU"/>
        </w:rPr>
        <w:t xml:space="preserve"> spending approval and delegations</w:t>
      </w:r>
      <w:r w:rsidR="00CE2909">
        <w:rPr>
          <w:rFonts w:ascii="Arial" w:eastAsia="Times New Roman" w:hAnsi="Arial" w:cs="Arial"/>
          <w:color w:val="000000"/>
          <w:lang w:eastAsia="en-AU"/>
        </w:rPr>
        <w:t>,</w:t>
      </w:r>
      <w:r w:rsidR="00160674">
        <w:rPr>
          <w:rFonts w:ascii="Arial" w:eastAsia="Times New Roman" w:hAnsi="Arial" w:cs="Arial"/>
          <w:color w:val="000000"/>
          <w:lang w:eastAsia="en-AU"/>
        </w:rPr>
        <w:t xml:space="preserve"> and a</w:t>
      </w:r>
      <w:r w:rsidR="00073F24" w:rsidRPr="00D5593F">
        <w:rPr>
          <w:rFonts w:ascii="Arial" w:eastAsia="Times New Roman" w:hAnsi="Arial" w:cs="Arial"/>
          <w:color w:val="000000"/>
          <w:lang w:eastAsia="en-AU"/>
        </w:rPr>
        <w:t>ll positions</w:t>
      </w:r>
      <w:r w:rsidR="00073F24">
        <w:rPr>
          <w:rFonts w:ascii="Arial" w:eastAsia="Times New Roman" w:hAnsi="Arial" w:cs="Arial"/>
          <w:color w:val="000000"/>
          <w:lang w:eastAsia="en-AU"/>
        </w:rPr>
        <w:t xml:space="preserve"> have j</w:t>
      </w:r>
      <w:r w:rsidR="009964CE" w:rsidRPr="00D5593F">
        <w:rPr>
          <w:rFonts w:ascii="Arial" w:eastAsia="Times New Roman" w:hAnsi="Arial" w:cs="Arial"/>
          <w:color w:val="000000"/>
          <w:lang w:eastAsia="en-AU"/>
        </w:rPr>
        <w:t>ob statements which articulate job roles, responsibilities and accountabilities for each member of the workforce.</w:t>
      </w:r>
      <w:r w:rsidR="00D56A9B" w:rsidRPr="00D5593F">
        <w:rPr>
          <w:rFonts w:ascii="Arial" w:eastAsia="Times New Roman" w:hAnsi="Arial" w:cs="Arial"/>
          <w:color w:val="000000"/>
          <w:lang w:eastAsia="en-AU"/>
        </w:rPr>
        <w:t xml:space="preserve"> </w:t>
      </w:r>
      <w:r w:rsidR="00D5593F" w:rsidRPr="00D5593F">
        <w:rPr>
          <w:rFonts w:ascii="Arial" w:eastAsia="Times New Roman" w:hAnsi="Arial" w:cs="Arial"/>
          <w:color w:val="000000"/>
          <w:lang w:eastAsia="en-AU"/>
        </w:rPr>
        <w:t>Management demonstrated how feedback was captured and used to identify areas of improvement</w:t>
      </w:r>
      <w:r w:rsidR="00807E23">
        <w:rPr>
          <w:rFonts w:ascii="Arial" w:eastAsia="Times New Roman" w:hAnsi="Arial" w:cs="Arial"/>
          <w:color w:val="000000"/>
          <w:lang w:eastAsia="en-AU"/>
        </w:rPr>
        <w:t xml:space="preserve"> and processes are </w:t>
      </w:r>
      <w:r w:rsidR="00807E23" w:rsidRPr="00D5593F">
        <w:rPr>
          <w:rFonts w:ascii="Arial" w:eastAsia="Times New Roman" w:hAnsi="Arial" w:cs="Arial"/>
          <w:color w:val="000000"/>
          <w:lang w:eastAsia="en-AU"/>
        </w:rPr>
        <w:t xml:space="preserve">in place to </w:t>
      </w:r>
      <w:r w:rsidR="00A16B9E">
        <w:rPr>
          <w:rFonts w:ascii="Arial" w:eastAsia="Times New Roman" w:hAnsi="Arial" w:cs="Arial"/>
          <w:color w:val="000000"/>
          <w:lang w:eastAsia="en-AU"/>
        </w:rPr>
        <w:t xml:space="preserve">electronically </w:t>
      </w:r>
      <w:r w:rsidR="00807E23" w:rsidRPr="00D5593F">
        <w:rPr>
          <w:rFonts w:ascii="Arial" w:eastAsia="Times New Roman" w:hAnsi="Arial" w:cs="Arial"/>
          <w:color w:val="000000"/>
          <w:lang w:eastAsia="en-AU"/>
        </w:rPr>
        <w:t>receive complaints and feedback</w:t>
      </w:r>
      <w:r w:rsidR="00A16B9E">
        <w:rPr>
          <w:rFonts w:ascii="Arial" w:eastAsia="Times New Roman" w:hAnsi="Arial" w:cs="Arial"/>
          <w:color w:val="000000"/>
          <w:lang w:eastAsia="en-AU"/>
        </w:rPr>
        <w:t>.</w:t>
      </w:r>
    </w:p>
    <w:p w14:paraId="01069FAA" w14:textId="2A8F7899" w:rsidR="005A1316" w:rsidRPr="00D5593F" w:rsidRDefault="00D27135" w:rsidP="005A1316">
      <w:pPr>
        <w:pStyle w:val="ListBullet"/>
        <w:numPr>
          <w:ilvl w:val="0"/>
          <w:numId w:val="0"/>
        </w:numPr>
        <w:spacing w:before="0" w:after="120"/>
        <w:rPr>
          <w:rFonts w:ascii="Arial" w:eastAsia="Times New Roman" w:hAnsi="Arial" w:cs="Arial"/>
          <w:color w:val="000000"/>
          <w:lang w:eastAsia="en-AU"/>
        </w:rPr>
      </w:pPr>
      <w:r w:rsidRPr="00D5593F">
        <w:rPr>
          <w:rFonts w:ascii="Arial" w:eastAsia="Times New Roman" w:hAnsi="Arial" w:cs="Arial"/>
          <w:color w:val="000000"/>
          <w:lang w:eastAsia="en-AU"/>
        </w:rPr>
        <w:lastRenderedPageBreak/>
        <w:t>For the reasons detailed above, I find requirement (3)(</w:t>
      </w:r>
      <w:r w:rsidR="00660A96" w:rsidRPr="00D5593F">
        <w:rPr>
          <w:rFonts w:ascii="Arial" w:eastAsia="Times New Roman" w:hAnsi="Arial" w:cs="Arial"/>
          <w:color w:val="000000"/>
          <w:lang w:eastAsia="en-AU"/>
        </w:rPr>
        <w:t>c</w:t>
      </w:r>
      <w:r w:rsidRPr="00D5593F">
        <w:rPr>
          <w:rFonts w:ascii="Arial" w:eastAsia="Times New Roman" w:hAnsi="Arial" w:cs="Arial"/>
          <w:color w:val="000000"/>
          <w:lang w:eastAsia="en-AU"/>
        </w:rPr>
        <w:t xml:space="preserve">) in Standard </w:t>
      </w:r>
      <w:r w:rsidR="00B50958" w:rsidRPr="00D5593F">
        <w:rPr>
          <w:rFonts w:ascii="Arial" w:eastAsia="Times New Roman" w:hAnsi="Arial" w:cs="Arial"/>
          <w:color w:val="000000"/>
          <w:lang w:eastAsia="en-AU"/>
        </w:rPr>
        <w:t>8</w:t>
      </w:r>
      <w:r w:rsidRPr="00D5593F">
        <w:rPr>
          <w:rFonts w:ascii="Arial" w:eastAsia="Times New Roman" w:hAnsi="Arial" w:cs="Arial"/>
          <w:color w:val="000000"/>
          <w:lang w:eastAsia="en-AU"/>
        </w:rPr>
        <w:t xml:space="preserve"> </w:t>
      </w:r>
      <w:r w:rsidR="00B50958" w:rsidRPr="00D5593F">
        <w:rPr>
          <w:rFonts w:ascii="Arial" w:eastAsia="Times New Roman" w:hAnsi="Arial" w:cs="Arial"/>
          <w:color w:val="000000"/>
          <w:lang w:eastAsia="en-AU"/>
        </w:rPr>
        <w:t>Organisational governance</w:t>
      </w:r>
      <w:r w:rsidRPr="00D5593F">
        <w:rPr>
          <w:rFonts w:ascii="Arial" w:eastAsia="Times New Roman" w:hAnsi="Arial" w:cs="Arial"/>
          <w:color w:val="000000"/>
          <w:lang w:eastAsia="en-AU"/>
        </w:rPr>
        <w:t xml:space="preserve"> compliant.</w:t>
      </w:r>
      <w:r w:rsidR="005A1316" w:rsidRPr="00D5593F">
        <w:rPr>
          <w:rFonts w:ascii="Arial" w:eastAsia="Times New Roman" w:hAnsi="Arial" w:cs="Arial"/>
          <w:color w:val="000000"/>
          <w:lang w:eastAsia="en-AU"/>
        </w:rPr>
        <w:t xml:space="preserve"> </w:t>
      </w:r>
    </w:p>
    <w:p w14:paraId="24D35461" w14:textId="4FD09898" w:rsidR="006E3246" w:rsidRDefault="006E3246" w:rsidP="006E3246">
      <w:pPr>
        <w:rPr>
          <w:rFonts w:ascii="Arial" w:eastAsia="Calibri" w:hAnsi="Arial" w:cs="Arial"/>
          <w:b/>
          <w:bCs/>
          <w:color w:val="000000"/>
        </w:rPr>
      </w:pPr>
      <w:r w:rsidRPr="006D22A9">
        <w:rPr>
          <w:rFonts w:ascii="Arial" w:eastAsia="Calibri" w:hAnsi="Arial" w:cs="Arial"/>
          <w:b/>
          <w:bCs/>
          <w:color w:val="000000"/>
        </w:rPr>
        <w:t>Requirement (3)(</w:t>
      </w:r>
      <w:r w:rsidR="00087849">
        <w:rPr>
          <w:rFonts w:ascii="Arial" w:eastAsia="Calibri" w:hAnsi="Arial" w:cs="Arial"/>
          <w:b/>
          <w:bCs/>
          <w:color w:val="000000"/>
        </w:rPr>
        <w:t>d</w:t>
      </w:r>
      <w:r w:rsidRPr="006D22A9">
        <w:rPr>
          <w:rFonts w:ascii="Arial" w:eastAsia="Calibri" w:hAnsi="Arial" w:cs="Arial"/>
          <w:b/>
          <w:bCs/>
          <w:color w:val="000000"/>
        </w:rPr>
        <w:t>)</w:t>
      </w:r>
    </w:p>
    <w:p w14:paraId="575C2501" w14:textId="15F875DE" w:rsidR="000C4D84" w:rsidRDefault="000C4D84" w:rsidP="004E7771">
      <w:pPr>
        <w:rPr>
          <w:rFonts w:eastAsia="Times New Roman"/>
          <w:color w:val="000000"/>
          <w:lang w:eastAsia="en-AU"/>
        </w:rPr>
      </w:pPr>
      <w:r w:rsidRPr="00A97B3D">
        <w:rPr>
          <w:rFonts w:ascii="Arial" w:hAnsi="Arial" w:cs="Arial"/>
          <w:color w:val="auto"/>
          <w:szCs w:val="22"/>
        </w:rPr>
        <w:t>Requirement (3)(</w:t>
      </w:r>
      <w:r>
        <w:rPr>
          <w:rFonts w:ascii="Arial" w:hAnsi="Arial" w:cs="Arial"/>
          <w:color w:val="auto"/>
          <w:szCs w:val="22"/>
        </w:rPr>
        <w:t>d</w:t>
      </w:r>
      <w:r w:rsidRPr="00A97B3D">
        <w:rPr>
          <w:rFonts w:ascii="Arial" w:hAnsi="Arial" w:cs="Arial"/>
          <w:color w:val="auto"/>
          <w:szCs w:val="22"/>
        </w:rPr>
        <w:t>) was found non-</w:t>
      </w:r>
      <w:r w:rsidRPr="00766A0D">
        <w:rPr>
          <w:rFonts w:ascii="Arial" w:eastAsia="Times New Roman" w:hAnsi="Arial" w:cs="Arial"/>
          <w:color w:val="000000"/>
          <w:lang w:eastAsia="en-AU"/>
        </w:rPr>
        <w:t xml:space="preserve">compliant following a Site Audit undertaken from 6 December 2022 to 8 December 2022 </w:t>
      </w:r>
      <w:r>
        <w:rPr>
          <w:rFonts w:ascii="Arial" w:eastAsia="Times New Roman" w:hAnsi="Arial" w:cs="Arial"/>
          <w:color w:val="000000"/>
          <w:lang w:eastAsia="en-AU"/>
        </w:rPr>
        <w:t xml:space="preserve">where </w:t>
      </w:r>
      <w:r w:rsidRPr="00766A0D">
        <w:rPr>
          <w:rFonts w:ascii="Arial" w:eastAsia="Times New Roman" w:hAnsi="Arial" w:cs="Arial"/>
          <w:color w:val="000000"/>
          <w:lang w:eastAsia="en-AU"/>
        </w:rPr>
        <w:t xml:space="preserve">it was found the service did not demonstrate </w:t>
      </w:r>
      <w:r>
        <w:rPr>
          <w:rFonts w:ascii="Arial" w:eastAsia="Times New Roman" w:hAnsi="Arial" w:cs="Arial"/>
          <w:color w:val="000000"/>
          <w:lang w:eastAsia="en-AU"/>
        </w:rPr>
        <w:t>incidents were investigated and recorded, staff were equipped with information to effectively identify, report of manage high impact risks, or allegations of abuse were recognised and responded to</w:t>
      </w:r>
      <w:r w:rsidRPr="009B3F3F">
        <w:rPr>
          <w:rFonts w:ascii="Arial" w:eastAsia="Times New Roman" w:hAnsi="Arial" w:cs="Arial"/>
          <w:color w:val="000000"/>
          <w:lang w:eastAsia="en-AU"/>
        </w:rPr>
        <w:t>.</w:t>
      </w:r>
      <w:r w:rsidRPr="00766A0D">
        <w:rPr>
          <w:rFonts w:ascii="Arial" w:eastAsia="Times New Roman" w:hAnsi="Arial" w:cs="Arial"/>
          <w:color w:val="000000"/>
          <w:lang w:eastAsia="en-AU"/>
        </w:rPr>
        <w:t xml:space="preserve"> The Assessment Team’s report provided evidence of actions taken to address deficiencies identified, including, but not limited to</w:t>
      </w:r>
      <w:r>
        <w:rPr>
          <w:rFonts w:ascii="Arial" w:eastAsia="Times New Roman" w:hAnsi="Arial" w:cs="Arial"/>
          <w:color w:val="000000"/>
          <w:lang w:eastAsia="en-AU"/>
        </w:rPr>
        <w:t>, implement</w:t>
      </w:r>
      <w:r w:rsidR="00CE01EC">
        <w:rPr>
          <w:rFonts w:ascii="Arial" w:eastAsia="Times New Roman" w:hAnsi="Arial" w:cs="Arial"/>
          <w:color w:val="000000"/>
          <w:lang w:eastAsia="en-AU"/>
        </w:rPr>
        <w:t>ing</w:t>
      </w:r>
      <w:r>
        <w:rPr>
          <w:rFonts w:ascii="Arial" w:eastAsia="Times New Roman" w:hAnsi="Arial" w:cs="Arial"/>
          <w:color w:val="000000"/>
          <w:lang w:eastAsia="en-AU"/>
        </w:rPr>
        <w:t xml:space="preserve"> a new incident management system, and provid</w:t>
      </w:r>
      <w:r w:rsidR="00053016">
        <w:rPr>
          <w:rFonts w:ascii="Arial" w:eastAsia="Times New Roman" w:hAnsi="Arial" w:cs="Arial"/>
          <w:color w:val="000000"/>
          <w:lang w:eastAsia="en-AU"/>
        </w:rPr>
        <w:t>ing</w:t>
      </w:r>
      <w:r>
        <w:rPr>
          <w:rFonts w:ascii="Arial" w:eastAsia="Times New Roman" w:hAnsi="Arial" w:cs="Arial"/>
          <w:color w:val="000000"/>
          <w:lang w:eastAsia="en-AU"/>
        </w:rPr>
        <w:t xml:space="preserve"> training to staff.</w:t>
      </w:r>
    </w:p>
    <w:p w14:paraId="56F5938E" w14:textId="5156CE5A" w:rsidR="009A35D9" w:rsidRDefault="000C4D84" w:rsidP="009A35D9">
      <w:pPr>
        <w:pStyle w:val="NormalArial"/>
      </w:pPr>
      <w:r>
        <w:rPr>
          <w:rFonts w:eastAsia="Times New Roman"/>
          <w:color w:val="000000"/>
          <w:lang w:eastAsia="en-AU"/>
        </w:rPr>
        <w:t>However, at the Assessment Contac</w:t>
      </w:r>
      <w:r w:rsidR="004F4762">
        <w:rPr>
          <w:rFonts w:eastAsia="Times New Roman"/>
          <w:color w:val="000000"/>
          <w:lang w:eastAsia="en-AU"/>
        </w:rPr>
        <w:t>t</w:t>
      </w:r>
      <w:r>
        <w:rPr>
          <w:rFonts w:eastAsia="Times New Roman"/>
          <w:color w:val="000000"/>
          <w:lang w:eastAsia="en-AU"/>
        </w:rPr>
        <w:t xml:space="preserve"> </w:t>
      </w:r>
      <w:r w:rsidRPr="004056F7">
        <w:rPr>
          <w:rFonts w:eastAsia="Times New Roman"/>
          <w:color w:val="000000"/>
          <w:lang w:eastAsia="en-AU"/>
        </w:rPr>
        <w:t>undertaken from 11 July 2023 to 12 July 2023</w:t>
      </w:r>
      <w:r>
        <w:rPr>
          <w:rFonts w:eastAsia="Times New Roman"/>
          <w:color w:val="000000"/>
          <w:lang w:eastAsia="en-AU"/>
        </w:rPr>
        <w:t>, t</w:t>
      </w:r>
      <w:r w:rsidRPr="00707F26">
        <w:rPr>
          <w:rFonts w:eastAsia="Times New Roman"/>
          <w:color w:val="000000"/>
          <w:lang w:eastAsia="en-AU"/>
        </w:rPr>
        <w:t xml:space="preserve">he </w:t>
      </w:r>
      <w:r w:rsidR="009A35D9" w:rsidRPr="00707F26">
        <w:rPr>
          <w:rFonts w:eastAsia="Times New Roman"/>
          <w:color w:val="000000"/>
          <w:lang w:eastAsia="en-AU"/>
        </w:rPr>
        <w:t xml:space="preserve">Assessment Team were not satisfied </w:t>
      </w:r>
      <w:r>
        <w:t>effective risk management systems and practices relating to managing high impact or high prevalence risks, supporting consumers to live the best life they can and managing and preventing incidents were demonstrated</w:t>
      </w:r>
      <w:r w:rsidR="00A71BCD">
        <w:t>.</w:t>
      </w:r>
      <w:r w:rsidR="00FB1A58">
        <w:t xml:space="preserve"> </w:t>
      </w:r>
      <w:r w:rsidR="009A35D9" w:rsidRPr="00446B75">
        <w:t xml:space="preserve">The Assessment </w:t>
      </w:r>
      <w:r w:rsidRPr="00446B75">
        <w:t>Team</w:t>
      </w:r>
      <w:r>
        <w:t xml:space="preserve"> recommended requirement (3)(d) not met and</w:t>
      </w:r>
      <w:r w:rsidRPr="00446B75">
        <w:t xml:space="preserve"> </w:t>
      </w:r>
      <w:r w:rsidR="009A35D9" w:rsidRPr="00446B75">
        <w:t xml:space="preserve">provided the following evidence relevant to </w:t>
      </w:r>
      <w:r>
        <w:t>my</w:t>
      </w:r>
      <w:r w:rsidRPr="00446B75">
        <w:t xml:space="preserve"> </w:t>
      </w:r>
      <w:r w:rsidR="009A35D9" w:rsidRPr="00446B75">
        <w:t>finding:</w:t>
      </w:r>
    </w:p>
    <w:p w14:paraId="5FA000FF" w14:textId="6161D58C" w:rsidR="00953297" w:rsidRPr="00953297" w:rsidRDefault="00CE2909" w:rsidP="007978C6">
      <w:pPr>
        <w:pStyle w:val="NormalArial"/>
        <w:numPr>
          <w:ilvl w:val="0"/>
          <w:numId w:val="19"/>
        </w:numPr>
        <w:ind w:left="425" w:hanging="425"/>
        <w:rPr>
          <w:color w:val="auto"/>
        </w:rPr>
      </w:pPr>
      <w:r>
        <w:t>E</w:t>
      </w:r>
      <w:r w:rsidR="00CB1D18">
        <w:t xml:space="preserve">ffective governance systems </w:t>
      </w:r>
      <w:r>
        <w:t xml:space="preserve">were not demonstrated </w:t>
      </w:r>
      <w:r w:rsidR="00CB1D18">
        <w:t>in relation to using data about high impact or high prevalence risks to reduce the impact to consumers</w:t>
      </w:r>
      <w:r w:rsidR="00B76827">
        <w:t xml:space="preserve"> or</w:t>
      </w:r>
      <w:r w:rsidR="00CB1D18">
        <w:t xml:space="preserve"> identify strategies to mitigate risks to consumers when they are undertaking activities of choice</w:t>
      </w:r>
      <w:r w:rsidR="00953297">
        <w:t>.</w:t>
      </w:r>
    </w:p>
    <w:p w14:paraId="28EC85AF" w14:textId="4701FA9A" w:rsidR="00CB1D18" w:rsidRPr="00CB1D18" w:rsidRDefault="00953297" w:rsidP="007978C6">
      <w:pPr>
        <w:pStyle w:val="NormalArial"/>
        <w:numPr>
          <w:ilvl w:val="0"/>
          <w:numId w:val="19"/>
        </w:numPr>
        <w:ind w:left="425" w:hanging="425"/>
        <w:rPr>
          <w:color w:val="auto"/>
        </w:rPr>
      </w:pPr>
      <w:r>
        <w:t>I</w:t>
      </w:r>
      <w:r w:rsidR="00CB1D18">
        <w:t>ncident investigations did not seek to identify root causes and identify actions to prevent reoccurrence, resulting in consumers being at risk of ongoing harm.</w:t>
      </w:r>
    </w:p>
    <w:p w14:paraId="4E8987DE" w14:textId="014A515A" w:rsidR="00275D6F" w:rsidRPr="00825556" w:rsidRDefault="00AA6068" w:rsidP="001C61BB">
      <w:pPr>
        <w:pStyle w:val="NormalArial"/>
        <w:numPr>
          <w:ilvl w:val="1"/>
          <w:numId w:val="20"/>
        </w:numPr>
        <w:ind w:left="850" w:hanging="425"/>
        <w:rPr>
          <w:color w:val="auto"/>
        </w:rPr>
      </w:pPr>
      <w:r>
        <w:t>Consumer</w:t>
      </w:r>
      <w:r w:rsidR="00354117">
        <w:t>s</w:t>
      </w:r>
      <w:r>
        <w:t xml:space="preserve"> A and B</w:t>
      </w:r>
      <w:r w:rsidR="000F7DD3">
        <w:t xml:space="preserve"> </w:t>
      </w:r>
      <w:r w:rsidR="007978C6">
        <w:t>received and choked on food that was not consistent with their modified diet requirements.</w:t>
      </w:r>
    </w:p>
    <w:p w14:paraId="719DA9A4" w14:textId="632EE23A" w:rsidR="00825556" w:rsidRPr="00825556" w:rsidRDefault="00D153FE" w:rsidP="00F53439">
      <w:pPr>
        <w:pStyle w:val="ListBullet2"/>
        <w:numPr>
          <w:ilvl w:val="1"/>
          <w:numId w:val="19"/>
        </w:numPr>
        <w:ind w:left="850" w:hanging="425"/>
        <w:rPr>
          <w:rFonts w:ascii="Arial" w:eastAsia="Times New Roman" w:hAnsi="Arial" w:cs="Arial"/>
          <w:color w:val="000000"/>
          <w:lang w:eastAsia="en-AU"/>
        </w:rPr>
      </w:pPr>
      <w:r>
        <w:rPr>
          <w:rFonts w:ascii="Arial" w:eastAsia="Times New Roman" w:hAnsi="Arial" w:cs="Arial"/>
          <w:color w:val="000000"/>
          <w:lang w:eastAsia="en-AU"/>
        </w:rPr>
        <w:t xml:space="preserve">Ten </w:t>
      </w:r>
      <w:r w:rsidR="00825556" w:rsidRPr="00825556">
        <w:rPr>
          <w:rFonts w:ascii="Arial" w:eastAsia="Times New Roman" w:hAnsi="Arial" w:cs="Arial"/>
          <w:color w:val="000000"/>
          <w:lang w:eastAsia="en-AU"/>
        </w:rPr>
        <w:t xml:space="preserve">consumers </w:t>
      </w:r>
      <w:r>
        <w:rPr>
          <w:rFonts w:ascii="Arial" w:eastAsia="Times New Roman" w:hAnsi="Arial" w:cs="Arial"/>
          <w:color w:val="000000"/>
          <w:lang w:eastAsia="en-AU"/>
        </w:rPr>
        <w:t xml:space="preserve">were reported </w:t>
      </w:r>
      <w:r w:rsidR="00825556" w:rsidRPr="00825556">
        <w:rPr>
          <w:rFonts w:ascii="Arial" w:eastAsia="Times New Roman" w:hAnsi="Arial" w:cs="Arial"/>
          <w:color w:val="000000"/>
          <w:lang w:eastAsia="en-AU"/>
        </w:rPr>
        <w:t xml:space="preserve">with a greater than 3kg weight loss </w:t>
      </w:r>
      <w:r w:rsidR="00AE21CC">
        <w:rPr>
          <w:rFonts w:ascii="Arial" w:eastAsia="Times New Roman" w:hAnsi="Arial" w:cs="Arial"/>
          <w:color w:val="000000"/>
          <w:lang w:eastAsia="en-AU"/>
        </w:rPr>
        <w:t>in</w:t>
      </w:r>
      <w:r w:rsidR="00825556" w:rsidRPr="00825556">
        <w:rPr>
          <w:rFonts w:ascii="Arial" w:eastAsia="Times New Roman" w:hAnsi="Arial" w:cs="Arial"/>
          <w:color w:val="000000"/>
          <w:lang w:eastAsia="en-AU"/>
        </w:rPr>
        <w:t xml:space="preserve"> the last 3 months</w:t>
      </w:r>
      <w:r w:rsidR="00AE21CC">
        <w:rPr>
          <w:rFonts w:ascii="Arial" w:eastAsia="Times New Roman" w:hAnsi="Arial" w:cs="Arial"/>
          <w:color w:val="000000"/>
          <w:lang w:eastAsia="en-AU"/>
        </w:rPr>
        <w:t>.</w:t>
      </w:r>
      <w:r w:rsidR="00825556" w:rsidRPr="00825556">
        <w:rPr>
          <w:rFonts w:ascii="Arial" w:eastAsia="Times New Roman" w:hAnsi="Arial" w:cs="Arial"/>
          <w:color w:val="000000"/>
          <w:lang w:eastAsia="en-AU"/>
        </w:rPr>
        <w:t xml:space="preserve"> </w:t>
      </w:r>
      <w:r w:rsidR="00AE21CC">
        <w:rPr>
          <w:rFonts w:ascii="Arial" w:eastAsia="Times New Roman" w:hAnsi="Arial" w:cs="Arial"/>
          <w:color w:val="000000"/>
          <w:lang w:eastAsia="en-AU"/>
        </w:rPr>
        <w:t>S</w:t>
      </w:r>
      <w:r w:rsidR="00825556" w:rsidRPr="00825556">
        <w:rPr>
          <w:rFonts w:ascii="Arial" w:eastAsia="Times New Roman" w:hAnsi="Arial" w:cs="Arial"/>
          <w:color w:val="000000"/>
          <w:lang w:eastAsia="en-AU"/>
        </w:rPr>
        <w:t>taff could not describe what investigation had been undertaken to identify the root cause of this, resulting in the implementation of generalised strategies, such as the provision of supplements, rather than targeted actions addressing the cause of the consumer</w:t>
      </w:r>
      <w:r w:rsidR="00AF5FA3">
        <w:rPr>
          <w:rFonts w:ascii="Arial" w:eastAsia="Times New Roman" w:hAnsi="Arial" w:cs="Arial"/>
          <w:color w:val="000000"/>
          <w:lang w:eastAsia="en-AU"/>
        </w:rPr>
        <w:t>’</w:t>
      </w:r>
      <w:r w:rsidR="00825556" w:rsidRPr="00825556">
        <w:rPr>
          <w:rFonts w:ascii="Arial" w:eastAsia="Times New Roman" w:hAnsi="Arial" w:cs="Arial"/>
          <w:color w:val="000000"/>
          <w:lang w:eastAsia="en-AU"/>
        </w:rPr>
        <w:t>s weight loss.</w:t>
      </w:r>
    </w:p>
    <w:p w14:paraId="0C353E24" w14:textId="3BE9BFFE" w:rsidR="00825556" w:rsidRPr="00392276" w:rsidRDefault="00055AAF" w:rsidP="007978C6">
      <w:pPr>
        <w:pStyle w:val="NormalArial"/>
        <w:numPr>
          <w:ilvl w:val="0"/>
          <w:numId w:val="19"/>
        </w:numPr>
        <w:ind w:left="425" w:hanging="425"/>
        <w:rPr>
          <w:color w:val="auto"/>
        </w:rPr>
      </w:pPr>
      <w:r>
        <w:t>N</w:t>
      </w:r>
      <w:r w:rsidR="00AA6068">
        <w:t>o effective risk mitigation/alternative strategies documented</w:t>
      </w:r>
      <w:r w:rsidR="000F7DD3">
        <w:t xml:space="preserve"> for Consumer C’s</w:t>
      </w:r>
      <w:r>
        <w:t xml:space="preserve"> risk choice assessment.</w:t>
      </w:r>
    </w:p>
    <w:p w14:paraId="6F9CA244" w14:textId="1B1F95FB" w:rsidR="00392276" w:rsidRPr="00100301" w:rsidRDefault="007A7A20" w:rsidP="007978C6">
      <w:pPr>
        <w:pStyle w:val="NormalArial"/>
        <w:numPr>
          <w:ilvl w:val="0"/>
          <w:numId w:val="19"/>
        </w:numPr>
        <w:ind w:left="425" w:hanging="425"/>
        <w:rPr>
          <w:color w:val="auto"/>
        </w:rPr>
      </w:pPr>
      <w:r>
        <w:t>W</w:t>
      </w:r>
      <w:r w:rsidR="00392276">
        <w:t xml:space="preserve">hilst the service reported monthly clinical indicators, staff could not describe or demonstrate how this data is used to drive improvement actions in relation to managing </w:t>
      </w:r>
      <w:r w:rsidR="00B32973">
        <w:t>high impact or high prevalence</w:t>
      </w:r>
      <w:r w:rsidR="00392276">
        <w:t xml:space="preserve"> risks for consumers</w:t>
      </w:r>
      <w:r w:rsidR="00AF5FA3">
        <w:t>.</w:t>
      </w:r>
    </w:p>
    <w:p w14:paraId="2D706B23" w14:textId="71F44F9C" w:rsidR="00CC44E7" w:rsidRDefault="00797CF2" w:rsidP="00CC44E7">
      <w:pPr>
        <w:pStyle w:val="Default"/>
        <w:spacing w:after="120"/>
        <w:rPr>
          <w:rFonts w:ascii="Arial" w:hAnsi="Arial" w:cs="Arial"/>
          <w:color w:val="000000" w:themeColor="text1"/>
        </w:rPr>
      </w:pPr>
      <w:r w:rsidRPr="00FB1CC0">
        <w:rPr>
          <w:rFonts w:ascii="Arial" w:hAnsi="Arial" w:cs="Arial"/>
          <w:color w:val="000000" w:themeColor="text1"/>
        </w:rPr>
        <w:t xml:space="preserve">In the provider’s response, the </w:t>
      </w:r>
      <w:r w:rsidR="00813A9A" w:rsidRPr="00FB1CC0">
        <w:rPr>
          <w:rFonts w:ascii="Arial" w:hAnsi="Arial" w:cs="Arial"/>
          <w:color w:val="000000" w:themeColor="text1"/>
        </w:rPr>
        <w:t>provide</w:t>
      </w:r>
      <w:r w:rsidR="00121A8A" w:rsidRPr="00FB1CC0">
        <w:rPr>
          <w:rFonts w:ascii="Arial" w:hAnsi="Arial" w:cs="Arial"/>
          <w:color w:val="000000" w:themeColor="text1"/>
        </w:rPr>
        <w:t xml:space="preserve">r stated </w:t>
      </w:r>
      <w:r w:rsidR="00EE45C5">
        <w:rPr>
          <w:rFonts w:ascii="Arial" w:hAnsi="Arial" w:cs="Arial"/>
          <w:color w:val="000000" w:themeColor="text1"/>
        </w:rPr>
        <w:t>the s</w:t>
      </w:r>
      <w:r w:rsidR="00C503F8">
        <w:rPr>
          <w:rFonts w:ascii="Arial" w:hAnsi="Arial" w:cs="Arial"/>
          <w:color w:val="000000" w:themeColor="text1"/>
        </w:rPr>
        <w:t>ervice</w:t>
      </w:r>
      <w:r w:rsidR="00EE45C5" w:rsidRPr="00C503F8">
        <w:rPr>
          <w:rFonts w:ascii="Arial" w:hAnsi="Arial" w:cs="Arial"/>
          <w:color w:val="000000" w:themeColor="text1"/>
        </w:rPr>
        <w:t xml:space="preserve"> has implemented improvements in incident management</w:t>
      </w:r>
      <w:r w:rsidR="00AF5FA3">
        <w:rPr>
          <w:rFonts w:ascii="Arial" w:hAnsi="Arial" w:cs="Arial"/>
          <w:color w:val="000000" w:themeColor="text1"/>
        </w:rPr>
        <w:t>,</w:t>
      </w:r>
      <w:r w:rsidR="00EE45C5" w:rsidRPr="00C503F8">
        <w:rPr>
          <w:rFonts w:ascii="Arial" w:hAnsi="Arial" w:cs="Arial"/>
          <w:color w:val="000000" w:themeColor="text1"/>
        </w:rPr>
        <w:t xml:space="preserve"> inclusive of staff training in </w:t>
      </w:r>
      <w:r w:rsidR="00C503F8">
        <w:rPr>
          <w:rFonts w:ascii="Arial" w:hAnsi="Arial" w:cs="Arial"/>
          <w:color w:val="000000" w:themeColor="text1"/>
        </w:rPr>
        <w:t>h</w:t>
      </w:r>
      <w:r w:rsidR="00EE45C5" w:rsidRPr="00C503F8">
        <w:rPr>
          <w:rFonts w:ascii="Arial" w:hAnsi="Arial" w:cs="Arial"/>
          <w:color w:val="000000" w:themeColor="text1"/>
        </w:rPr>
        <w:t xml:space="preserve">igh </w:t>
      </w:r>
      <w:r w:rsidR="00AF5FA3">
        <w:rPr>
          <w:rFonts w:ascii="Arial" w:hAnsi="Arial" w:cs="Arial"/>
          <w:color w:val="000000" w:themeColor="text1"/>
        </w:rPr>
        <w:t>i</w:t>
      </w:r>
      <w:r w:rsidR="00AF5FA3" w:rsidRPr="00C503F8">
        <w:rPr>
          <w:rFonts w:ascii="Arial" w:hAnsi="Arial" w:cs="Arial"/>
          <w:color w:val="000000" w:themeColor="text1"/>
        </w:rPr>
        <w:t>mpact</w:t>
      </w:r>
      <w:r w:rsidR="00AF5FA3">
        <w:rPr>
          <w:rFonts w:ascii="Arial" w:hAnsi="Arial" w:cs="Arial"/>
          <w:color w:val="000000" w:themeColor="text1"/>
        </w:rPr>
        <w:t xml:space="preserve"> or</w:t>
      </w:r>
      <w:r w:rsidR="00AF5FA3" w:rsidRPr="00C503F8">
        <w:rPr>
          <w:rFonts w:ascii="Arial" w:hAnsi="Arial" w:cs="Arial"/>
          <w:color w:val="000000" w:themeColor="text1"/>
        </w:rPr>
        <w:t xml:space="preserve"> </w:t>
      </w:r>
      <w:r w:rsidR="00C503F8">
        <w:rPr>
          <w:rFonts w:ascii="Arial" w:hAnsi="Arial" w:cs="Arial"/>
          <w:color w:val="000000" w:themeColor="text1"/>
        </w:rPr>
        <w:t>h</w:t>
      </w:r>
      <w:r w:rsidR="00EE45C5" w:rsidRPr="00C503F8">
        <w:rPr>
          <w:rFonts w:ascii="Arial" w:hAnsi="Arial" w:cs="Arial"/>
          <w:color w:val="000000" w:themeColor="text1"/>
        </w:rPr>
        <w:t xml:space="preserve">igh </w:t>
      </w:r>
      <w:r w:rsidR="00C503F8">
        <w:rPr>
          <w:rFonts w:ascii="Arial" w:hAnsi="Arial" w:cs="Arial"/>
          <w:color w:val="000000" w:themeColor="text1"/>
        </w:rPr>
        <w:t>p</w:t>
      </w:r>
      <w:r w:rsidR="00EE45C5" w:rsidRPr="00C503F8">
        <w:rPr>
          <w:rFonts w:ascii="Arial" w:hAnsi="Arial" w:cs="Arial"/>
          <w:color w:val="000000" w:themeColor="text1"/>
        </w:rPr>
        <w:t xml:space="preserve">revalence risks. </w:t>
      </w:r>
      <w:r w:rsidR="00A73A5A">
        <w:rPr>
          <w:rFonts w:ascii="Arial" w:hAnsi="Arial" w:cs="Arial"/>
          <w:color w:val="000000" w:themeColor="text1"/>
        </w:rPr>
        <w:t>T</w:t>
      </w:r>
      <w:r w:rsidR="00186A8D" w:rsidRPr="00FB1CC0">
        <w:rPr>
          <w:rFonts w:ascii="Arial" w:hAnsi="Arial" w:cs="Arial"/>
          <w:color w:val="000000" w:themeColor="text1"/>
        </w:rPr>
        <w:t>he risk management system identifies and evaluates</w:t>
      </w:r>
      <w:r w:rsidR="002A7AEF" w:rsidRPr="00FB1CC0">
        <w:rPr>
          <w:rFonts w:ascii="Arial" w:hAnsi="Arial" w:cs="Arial"/>
          <w:color w:val="000000" w:themeColor="text1"/>
        </w:rPr>
        <w:t xml:space="preserve"> </w:t>
      </w:r>
      <w:r w:rsidR="007F06B9">
        <w:rPr>
          <w:rFonts w:ascii="Arial" w:hAnsi="Arial" w:cs="Arial"/>
          <w:color w:val="000000" w:themeColor="text1"/>
        </w:rPr>
        <w:t>incidents</w:t>
      </w:r>
      <w:r w:rsidR="00C46CDF" w:rsidRPr="00FB1CC0">
        <w:rPr>
          <w:rFonts w:ascii="Arial" w:hAnsi="Arial" w:cs="Arial"/>
          <w:color w:val="000000" w:themeColor="text1"/>
        </w:rPr>
        <w:t xml:space="preserve"> </w:t>
      </w:r>
      <w:r w:rsidR="00BB70A0">
        <w:rPr>
          <w:rFonts w:ascii="Arial" w:hAnsi="Arial" w:cs="Arial"/>
          <w:color w:val="000000" w:themeColor="text1"/>
        </w:rPr>
        <w:t>which</w:t>
      </w:r>
      <w:r w:rsidR="00C46CDF" w:rsidRPr="00FB1CC0">
        <w:rPr>
          <w:rFonts w:ascii="Arial" w:hAnsi="Arial" w:cs="Arial"/>
          <w:color w:val="000000" w:themeColor="text1"/>
        </w:rPr>
        <w:t xml:space="preserve"> are recorded</w:t>
      </w:r>
      <w:r w:rsidR="0055272D" w:rsidRPr="00FB1CC0">
        <w:rPr>
          <w:rFonts w:ascii="Arial" w:hAnsi="Arial" w:cs="Arial"/>
          <w:color w:val="000000" w:themeColor="text1"/>
        </w:rPr>
        <w:t xml:space="preserve"> and analysed monthly</w:t>
      </w:r>
      <w:r w:rsidR="00FB1CC0" w:rsidRPr="00FB1CC0">
        <w:rPr>
          <w:rFonts w:ascii="Arial" w:hAnsi="Arial" w:cs="Arial"/>
          <w:color w:val="000000" w:themeColor="text1"/>
        </w:rPr>
        <w:t xml:space="preserve"> to monitor the effectiveness of care provision and improve processes where required</w:t>
      </w:r>
      <w:r w:rsidRPr="00FB1CC0">
        <w:rPr>
          <w:rFonts w:ascii="Arial" w:hAnsi="Arial" w:cs="Arial"/>
          <w:color w:val="000000" w:themeColor="text1"/>
        </w:rPr>
        <w:t>.</w:t>
      </w:r>
      <w:r w:rsidR="00127EC7" w:rsidRPr="00127EC7">
        <w:rPr>
          <w:rFonts w:ascii="Arial" w:hAnsi="Arial" w:cs="Arial"/>
        </w:rPr>
        <w:t xml:space="preserve"> Clinical incidents are trended and analysed by the service and discussed at staff meetings</w:t>
      </w:r>
      <w:r w:rsidR="00AF5FA3">
        <w:rPr>
          <w:rFonts w:ascii="Arial" w:hAnsi="Arial" w:cs="Arial"/>
        </w:rPr>
        <w:t>,</w:t>
      </w:r>
      <w:r w:rsidR="00127EC7" w:rsidRPr="00127EC7">
        <w:rPr>
          <w:rFonts w:ascii="Arial" w:hAnsi="Arial" w:cs="Arial"/>
        </w:rPr>
        <w:t xml:space="preserve"> and actions are taken if a risk has increased. </w:t>
      </w:r>
      <w:r w:rsidR="00627DF3" w:rsidRPr="00627DF3">
        <w:rPr>
          <w:rFonts w:ascii="Arial" w:hAnsi="Arial" w:cs="Arial"/>
          <w:color w:val="000000" w:themeColor="text1"/>
        </w:rPr>
        <w:t>At an organisational level, this information is discussed monthly</w:t>
      </w:r>
      <w:r w:rsidR="00AF5FA3">
        <w:rPr>
          <w:rFonts w:ascii="Arial" w:hAnsi="Arial" w:cs="Arial"/>
          <w:color w:val="000000" w:themeColor="text1"/>
        </w:rPr>
        <w:t>,</w:t>
      </w:r>
      <w:r w:rsidR="00627DF3" w:rsidRPr="00627DF3">
        <w:rPr>
          <w:rFonts w:ascii="Arial" w:hAnsi="Arial" w:cs="Arial"/>
          <w:color w:val="000000" w:themeColor="text1"/>
        </w:rPr>
        <w:t xml:space="preserve"> </w:t>
      </w:r>
      <w:r w:rsidR="007037E1">
        <w:rPr>
          <w:rFonts w:ascii="Arial" w:hAnsi="Arial" w:cs="Arial"/>
          <w:color w:val="000000" w:themeColor="text1"/>
        </w:rPr>
        <w:t>with risk i</w:t>
      </w:r>
      <w:r w:rsidR="0018312C" w:rsidRPr="0018312C">
        <w:rPr>
          <w:rFonts w:ascii="Arial" w:hAnsi="Arial" w:cs="Arial"/>
          <w:color w:val="000000" w:themeColor="text1"/>
        </w:rPr>
        <w:t xml:space="preserve">ndicators reviewed and discussed </w:t>
      </w:r>
      <w:r w:rsidR="00CC44E7">
        <w:rPr>
          <w:rFonts w:ascii="Arial" w:hAnsi="Arial" w:cs="Arial"/>
          <w:color w:val="000000" w:themeColor="text1"/>
        </w:rPr>
        <w:t xml:space="preserve">to inform the </w:t>
      </w:r>
      <w:r w:rsidR="0018312C" w:rsidRPr="0018312C">
        <w:rPr>
          <w:rFonts w:ascii="Arial" w:hAnsi="Arial" w:cs="Arial"/>
          <w:color w:val="000000" w:themeColor="text1"/>
        </w:rPr>
        <w:t>plan for continuous improvement</w:t>
      </w:r>
      <w:r w:rsidR="00CC44E7">
        <w:rPr>
          <w:rFonts w:ascii="Arial" w:hAnsi="Arial" w:cs="Arial"/>
          <w:color w:val="000000" w:themeColor="text1"/>
        </w:rPr>
        <w:t>.</w:t>
      </w:r>
    </w:p>
    <w:p w14:paraId="382C4042" w14:textId="1241C21C" w:rsidR="000C4D84" w:rsidRDefault="00784EA5" w:rsidP="00CC44E7">
      <w:pPr>
        <w:pStyle w:val="NormalArial"/>
      </w:pPr>
      <w:r w:rsidRPr="00784EA5">
        <w:t>Based on the Assessment Team’s report and the provider’s response, I have come to a different view from the Assessment Team’s recommendation of not met and find the service compliant with this requirement.</w:t>
      </w:r>
      <w:r w:rsidR="00AB32A4">
        <w:t xml:space="preserve"> </w:t>
      </w:r>
      <w:r w:rsidR="00AB32A4" w:rsidRPr="00AB32A4">
        <w:t xml:space="preserve">I have considered that while there were </w:t>
      </w:r>
      <w:r w:rsidR="00763625">
        <w:t xml:space="preserve">some </w:t>
      </w:r>
      <w:r w:rsidR="00AB32A4" w:rsidRPr="00AB32A4">
        <w:t xml:space="preserve">deficits </w:t>
      </w:r>
      <w:r w:rsidR="00032F7C">
        <w:t>identified</w:t>
      </w:r>
      <w:r w:rsidR="00AB32A4" w:rsidRPr="00AB32A4">
        <w:t xml:space="preserve"> </w:t>
      </w:r>
      <w:r w:rsidR="00763625">
        <w:t>by the Assessment Team, the service has undertaken measures to review</w:t>
      </w:r>
      <w:r w:rsidR="00DE076F">
        <w:t xml:space="preserve">, </w:t>
      </w:r>
      <w:r w:rsidR="00763625">
        <w:t xml:space="preserve">update </w:t>
      </w:r>
      <w:r w:rsidR="00DE076F">
        <w:t xml:space="preserve">and </w:t>
      </w:r>
      <w:r w:rsidR="00DE076F">
        <w:lastRenderedPageBreak/>
        <w:t xml:space="preserve">implement </w:t>
      </w:r>
      <w:r w:rsidR="00B148E3">
        <w:t xml:space="preserve">appropriate strategies to </w:t>
      </w:r>
      <w:r w:rsidR="00AE16DB">
        <w:t>minimise risk</w:t>
      </w:r>
      <w:r w:rsidR="00B148E3">
        <w:t>.</w:t>
      </w:r>
      <w:r w:rsidR="001B5DC9">
        <w:t xml:space="preserve"> </w:t>
      </w:r>
      <w:r w:rsidR="00332F3B">
        <w:t xml:space="preserve">I have also considered that the deficits identified do not demonstrate systemic issues relating to the service’s overall risk management systems and practices. </w:t>
      </w:r>
      <w:r w:rsidR="001B5DC9">
        <w:t xml:space="preserve">In coming to my </w:t>
      </w:r>
      <w:r w:rsidR="00AF5FA3">
        <w:t>finding</w:t>
      </w:r>
      <w:r w:rsidR="001B5DC9">
        <w:t xml:space="preserve">, I have placed weight on the fact that documentation </w:t>
      </w:r>
      <w:r w:rsidR="00AF5FA3">
        <w:t xml:space="preserve">included in the </w:t>
      </w:r>
      <w:r w:rsidR="0019587A">
        <w:t>provide</w:t>
      </w:r>
      <w:r w:rsidR="000B07C2">
        <w:t>r</w:t>
      </w:r>
      <w:r w:rsidR="00AF5FA3">
        <w:t>’s response</w:t>
      </w:r>
      <w:r w:rsidR="0019587A">
        <w:t xml:space="preserve"> for </w:t>
      </w:r>
      <w:r w:rsidR="00AF5FA3">
        <w:t xml:space="preserve">Consumers </w:t>
      </w:r>
      <w:r w:rsidR="0019587A">
        <w:t xml:space="preserve">A and B describes strategies to </w:t>
      </w:r>
      <w:r w:rsidR="00FF0B54">
        <w:t>mitigate</w:t>
      </w:r>
      <w:r w:rsidR="0019587A">
        <w:t xml:space="preserve"> risk</w:t>
      </w:r>
      <w:r w:rsidR="00BA1BF0">
        <w:t>s to the consumer</w:t>
      </w:r>
      <w:r w:rsidR="00AF5FA3">
        <w:t>s</w:t>
      </w:r>
      <w:r w:rsidR="00BA1BF0">
        <w:t xml:space="preserve"> while supporting them to live the best life they can</w:t>
      </w:r>
      <w:r w:rsidR="00AF5FA3">
        <w:t>,</w:t>
      </w:r>
      <w:r w:rsidR="006C6394">
        <w:t xml:space="preserve"> and</w:t>
      </w:r>
      <w:r w:rsidR="00F363B1">
        <w:t xml:space="preserve"> </w:t>
      </w:r>
      <w:r w:rsidR="00AF5FA3">
        <w:t xml:space="preserve">Consumer </w:t>
      </w:r>
      <w:r w:rsidR="002F3BE6">
        <w:t xml:space="preserve">C </w:t>
      </w:r>
      <w:r w:rsidR="000E396B" w:rsidRPr="00AD1151">
        <w:t xml:space="preserve">has had a full reassessment and all relevant strategies </w:t>
      </w:r>
      <w:r w:rsidR="00B175E9" w:rsidRPr="00AD1151">
        <w:t>are now in place which respects the</w:t>
      </w:r>
      <w:r w:rsidR="00AF5FA3">
        <w:t>ir</w:t>
      </w:r>
      <w:r w:rsidR="00B175E9" w:rsidRPr="00AD1151">
        <w:t xml:space="preserve"> choices.</w:t>
      </w:r>
      <w:r w:rsidR="00F363B1">
        <w:t xml:space="preserve"> </w:t>
      </w:r>
      <w:r w:rsidR="00DF3209">
        <w:t xml:space="preserve">Staff have undertaken further training </w:t>
      </w:r>
      <w:r w:rsidR="003E1441">
        <w:t xml:space="preserve">in gaps identified </w:t>
      </w:r>
      <w:r w:rsidR="00A7287B">
        <w:t>for modified foods and diets</w:t>
      </w:r>
      <w:r w:rsidR="00AF5FA3">
        <w:t>,</w:t>
      </w:r>
      <w:r w:rsidR="00A7287B">
        <w:t xml:space="preserve"> and </w:t>
      </w:r>
      <w:r w:rsidR="00141011">
        <w:t xml:space="preserve">the plan for continuous improvement </w:t>
      </w:r>
      <w:r w:rsidR="00413F5E">
        <w:t xml:space="preserve">includes strategies to manage </w:t>
      </w:r>
      <w:r w:rsidR="00AE3FE8">
        <w:t>unplanned weight loss of consumers</w:t>
      </w:r>
      <w:r w:rsidR="0083702A">
        <w:t>.</w:t>
      </w:r>
      <w:r w:rsidR="00A83234">
        <w:t xml:space="preserve"> </w:t>
      </w:r>
    </w:p>
    <w:p w14:paraId="6E8296DD" w14:textId="1DCB5CA4" w:rsidR="00784EA5" w:rsidRPr="00784EA5" w:rsidRDefault="000C4D84" w:rsidP="00CC44E7">
      <w:pPr>
        <w:pStyle w:val="NormalArial"/>
      </w:pPr>
      <w:r>
        <w:t xml:space="preserve">In coming to my finding, I have also considered evidence included in the Assessment Team’s report demonstrating </w:t>
      </w:r>
      <w:r w:rsidR="00332F3B">
        <w:t xml:space="preserve">there are policies and procedures to assist and guide staff with managing high impact or high prevalence risks. High impact or high prevalence risks are tracked through a clinical indicators audit form which has been expanded to include a breakdown of individual incidents to improve trend tracking and identify learning needs at a strategic level, which flows back through the wider organisation. There are policies, systems and practices to support consumers to live their best lives, including undertaking risks, and duty statements outline individual responsibilities for reviewing and recording consumer risk choices. </w:t>
      </w:r>
      <w:r w:rsidR="003A5F17">
        <w:t>P</w:t>
      </w:r>
      <w:r w:rsidR="00A83234" w:rsidRPr="007F33F7">
        <w:t>olicies and procedures</w:t>
      </w:r>
      <w:r w:rsidR="003A5F17">
        <w:t xml:space="preserve"> </w:t>
      </w:r>
      <w:r w:rsidR="00A83234" w:rsidRPr="007F33F7">
        <w:t>assist staff in identifying and responding to incidents of abuse and neglect of consumers</w:t>
      </w:r>
      <w:r w:rsidR="00AF5FA3">
        <w:t>,</w:t>
      </w:r>
      <w:r w:rsidR="003A5F17">
        <w:t xml:space="preserve"> and l</w:t>
      </w:r>
      <w:r w:rsidR="003A5F17" w:rsidRPr="007F33F7">
        <w:t xml:space="preserve">earning records </w:t>
      </w:r>
      <w:r w:rsidR="003A5F17">
        <w:t>show</w:t>
      </w:r>
      <w:r w:rsidR="003A5F17" w:rsidRPr="007F33F7">
        <w:t xml:space="preserve"> all staff have undertaken Serious Incident Response Scheme training as part of the service</w:t>
      </w:r>
      <w:r w:rsidR="00AF5FA3">
        <w:t>’</w:t>
      </w:r>
      <w:r w:rsidR="003A5F17" w:rsidRPr="007F33F7">
        <w:t>s core training standards.</w:t>
      </w:r>
    </w:p>
    <w:p w14:paraId="6EC7C0AC" w14:textId="13C4B0E9" w:rsidR="006E3246" w:rsidRPr="00C83CB3" w:rsidRDefault="006E3246" w:rsidP="00CC44E7">
      <w:pPr>
        <w:rPr>
          <w:rFonts w:ascii="Arial" w:eastAsia="Calibri" w:hAnsi="Arial" w:cs="Arial"/>
          <w:color w:val="000000"/>
        </w:rPr>
      </w:pPr>
      <w:r w:rsidRPr="00C83CB3">
        <w:rPr>
          <w:rFonts w:ascii="Arial" w:eastAsia="Calibri" w:hAnsi="Arial" w:cs="Arial"/>
          <w:color w:val="000000"/>
        </w:rPr>
        <w:t>For the reasons detailed above, I find requirement (3)(</w:t>
      </w:r>
      <w:r w:rsidR="009A35D9">
        <w:rPr>
          <w:rFonts w:ascii="Arial" w:eastAsia="Calibri" w:hAnsi="Arial" w:cs="Arial"/>
          <w:color w:val="000000"/>
        </w:rPr>
        <w:t>d</w:t>
      </w:r>
      <w:r w:rsidRPr="00C83CB3">
        <w:rPr>
          <w:rFonts w:ascii="Arial" w:eastAsia="Calibri" w:hAnsi="Arial" w:cs="Arial"/>
          <w:color w:val="000000"/>
        </w:rPr>
        <w:t>) in Standard 8 Organisational governance compliant.</w:t>
      </w:r>
    </w:p>
    <w:sectPr w:rsidR="006E3246" w:rsidRPr="00C83CB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916A3" w14:textId="77777777" w:rsidR="00E40B15" w:rsidRDefault="00E40B15">
      <w:pPr>
        <w:spacing w:after="0"/>
      </w:pPr>
      <w:r>
        <w:separator/>
      </w:r>
    </w:p>
  </w:endnote>
  <w:endnote w:type="continuationSeparator" w:id="0">
    <w:p w14:paraId="090AF4BA" w14:textId="77777777" w:rsidR="00E40B15" w:rsidRDefault="00E40B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CA29" w14:textId="77777777" w:rsidR="002F0B3C" w:rsidRDefault="002F0B3C" w:rsidP="00DF37F2">
    <w:pPr>
      <w:pStyle w:val="FooterArial9"/>
      <w:rPr>
        <w:rStyle w:val="FooterBold"/>
        <w:rFonts w:ascii="Arial" w:hAnsi="Arial"/>
        <w:b w:val="0"/>
      </w:rPr>
    </w:pPr>
  </w:p>
  <w:p w14:paraId="1EC96AC7" w14:textId="75748F77" w:rsidR="00DF37F2" w:rsidRPr="00DF37F2" w:rsidRDefault="00090D54" w:rsidP="00DF37F2">
    <w:pPr>
      <w:pStyle w:val="FooterArial9"/>
      <w:rPr>
        <w:rStyle w:val="FooterBold"/>
        <w:rFonts w:ascii="Arial" w:hAnsi="Arial"/>
        <w:b w:val="0"/>
      </w:rPr>
    </w:pPr>
    <w:r w:rsidRPr="00DF37F2">
      <w:rPr>
        <w:rStyle w:val="FooterBold"/>
        <w:rFonts w:ascii="Arial" w:hAnsi="Arial"/>
        <w:b w:val="0"/>
      </w:rPr>
      <w:t>Name of service: Acacia Living Group Meadow Springs Aged Care Facility</w:t>
    </w:r>
    <w:r w:rsidRPr="00DF37F2">
      <w:rPr>
        <w:rStyle w:val="FooterBold"/>
        <w:rFonts w:ascii="Arial" w:hAnsi="Arial"/>
        <w:b w:val="0"/>
      </w:rPr>
      <w:tab/>
      <w:t xml:space="preserve">RPT-ACC-0122 v3.0 </w:t>
    </w:r>
  </w:p>
  <w:p w14:paraId="1EC96AC8" w14:textId="77777777" w:rsidR="00DF37F2" w:rsidRPr="00DF37F2" w:rsidRDefault="00090D54" w:rsidP="00DF37F2">
    <w:pPr>
      <w:pStyle w:val="FooterArial9"/>
      <w:rPr>
        <w:rStyle w:val="FooterBold"/>
        <w:rFonts w:ascii="Arial" w:hAnsi="Arial"/>
        <w:b w:val="0"/>
      </w:rPr>
    </w:pPr>
    <w:r w:rsidRPr="00DF37F2">
      <w:rPr>
        <w:rStyle w:val="FooterBold"/>
        <w:rFonts w:ascii="Arial" w:hAnsi="Arial"/>
        <w:b w:val="0"/>
      </w:rPr>
      <w:t>Commission ID: 7154</w:t>
    </w:r>
    <w:r w:rsidRPr="00DF37F2">
      <w:rPr>
        <w:rStyle w:val="FooterBold"/>
        <w:rFonts w:ascii="Arial" w:hAnsi="Arial"/>
        <w:b w:val="0"/>
      </w:rPr>
      <w:tab/>
      <w:t xml:space="preserve">OFFICIAL: Sensitive </w:t>
    </w:r>
  </w:p>
  <w:p w14:paraId="1EC96AC9" w14:textId="77777777" w:rsidR="00DF37F2" w:rsidRPr="00DF37F2" w:rsidRDefault="00090D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6ACB" w14:textId="77777777" w:rsidR="00E2364A" w:rsidRDefault="00137D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45E52" w14:textId="77777777" w:rsidR="00E40B15" w:rsidRDefault="00E40B15" w:rsidP="00D71F88">
      <w:pPr>
        <w:spacing w:after="0"/>
      </w:pPr>
      <w:r>
        <w:separator/>
      </w:r>
    </w:p>
  </w:footnote>
  <w:footnote w:type="continuationSeparator" w:id="0">
    <w:p w14:paraId="6BDDF6B2" w14:textId="77777777" w:rsidR="00E40B15" w:rsidRDefault="00E40B15" w:rsidP="00D71F88">
      <w:pPr>
        <w:spacing w:after="0"/>
      </w:pPr>
      <w:r>
        <w:continuationSeparator/>
      </w:r>
    </w:p>
  </w:footnote>
  <w:footnote w:id="1">
    <w:p w14:paraId="1EC96AD1" w14:textId="6DC62240" w:rsidR="002B0884" w:rsidRPr="002F0B3C" w:rsidRDefault="00090D54" w:rsidP="002F0B3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C60B8">
        <w:rPr>
          <w:rFonts w:ascii="Arial" w:hAnsi="Arial" w:cs="Arial"/>
          <w:color w:val="auto"/>
          <w:sz w:val="20"/>
          <w:szCs w:val="20"/>
        </w:rPr>
        <w:t>section 68A</w:t>
      </w:r>
      <w:r w:rsidR="00FC60B8" w:rsidRPr="00FC60B8">
        <w:rPr>
          <w:rFonts w:ascii="Arial" w:hAnsi="Arial" w:cs="Arial"/>
          <w:color w:val="auto"/>
          <w:sz w:val="20"/>
          <w:szCs w:val="20"/>
        </w:rPr>
        <w:t xml:space="preserve"> </w:t>
      </w:r>
      <w:r w:rsidRPr="00FC60B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6AC6" w14:textId="77777777" w:rsidR="00D71F88" w:rsidRDefault="00090D54">
    <w:pPr>
      <w:pStyle w:val="Header"/>
    </w:pPr>
    <w:r>
      <w:rPr>
        <w:noProof/>
        <w:color w:val="2B579A"/>
        <w:shd w:val="clear" w:color="auto" w:fill="E6E6E6"/>
        <w:lang w:val="en-US"/>
      </w:rPr>
      <w:drawing>
        <wp:anchor distT="0" distB="0" distL="114300" distR="114300" simplePos="0" relativeHeight="251659264" behindDoc="1" locked="0" layoutInCell="1" allowOverlap="1" wp14:anchorId="1EC96ACC" wp14:editId="1EC96A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757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6ACA" w14:textId="77777777" w:rsidR="00FA0A5B" w:rsidRDefault="00090D54">
    <w:pPr>
      <w:pStyle w:val="Header"/>
    </w:pPr>
    <w:r>
      <w:rPr>
        <w:noProof/>
      </w:rPr>
      <w:drawing>
        <wp:anchor distT="0" distB="0" distL="114300" distR="114300" simplePos="0" relativeHeight="251658240" behindDoc="0" locked="0" layoutInCell="1" allowOverlap="1" wp14:anchorId="1EC96ACE" wp14:editId="1EC96A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31ED64A">
      <w:start w:val="1"/>
      <w:numFmt w:val="lowerRoman"/>
      <w:lvlText w:val="(%1)"/>
      <w:lvlJc w:val="left"/>
      <w:pPr>
        <w:ind w:left="1080" w:hanging="720"/>
      </w:pPr>
      <w:rPr>
        <w:rFonts w:hint="default"/>
      </w:rPr>
    </w:lvl>
    <w:lvl w:ilvl="1" w:tplc="7010B640" w:tentative="1">
      <w:start w:val="1"/>
      <w:numFmt w:val="lowerLetter"/>
      <w:lvlText w:val="%2."/>
      <w:lvlJc w:val="left"/>
      <w:pPr>
        <w:ind w:left="1440" w:hanging="360"/>
      </w:pPr>
    </w:lvl>
    <w:lvl w:ilvl="2" w:tplc="283CF334" w:tentative="1">
      <w:start w:val="1"/>
      <w:numFmt w:val="lowerRoman"/>
      <w:lvlText w:val="%3."/>
      <w:lvlJc w:val="right"/>
      <w:pPr>
        <w:ind w:left="2160" w:hanging="180"/>
      </w:pPr>
    </w:lvl>
    <w:lvl w:ilvl="3" w:tplc="ACA81AC8" w:tentative="1">
      <w:start w:val="1"/>
      <w:numFmt w:val="decimal"/>
      <w:lvlText w:val="%4."/>
      <w:lvlJc w:val="left"/>
      <w:pPr>
        <w:ind w:left="2880" w:hanging="360"/>
      </w:pPr>
    </w:lvl>
    <w:lvl w:ilvl="4" w:tplc="AFD27EBE" w:tentative="1">
      <w:start w:val="1"/>
      <w:numFmt w:val="lowerLetter"/>
      <w:lvlText w:val="%5."/>
      <w:lvlJc w:val="left"/>
      <w:pPr>
        <w:ind w:left="3600" w:hanging="360"/>
      </w:pPr>
    </w:lvl>
    <w:lvl w:ilvl="5" w:tplc="A61E7790" w:tentative="1">
      <w:start w:val="1"/>
      <w:numFmt w:val="lowerRoman"/>
      <w:lvlText w:val="%6."/>
      <w:lvlJc w:val="right"/>
      <w:pPr>
        <w:ind w:left="4320" w:hanging="180"/>
      </w:pPr>
    </w:lvl>
    <w:lvl w:ilvl="6" w:tplc="5D90CF3A" w:tentative="1">
      <w:start w:val="1"/>
      <w:numFmt w:val="decimal"/>
      <w:lvlText w:val="%7."/>
      <w:lvlJc w:val="left"/>
      <w:pPr>
        <w:ind w:left="5040" w:hanging="360"/>
      </w:pPr>
    </w:lvl>
    <w:lvl w:ilvl="7" w:tplc="8C42224A" w:tentative="1">
      <w:start w:val="1"/>
      <w:numFmt w:val="lowerLetter"/>
      <w:lvlText w:val="%8."/>
      <w:lvlJc w:val="left"/>
      <w:pPr>
        <w:ind w:left="5760" w:hanging="360"/>
      </w:pPr>
    </w:lvl>
    <w:lvl w:ilvl="8" w:tplc="BCBE58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0D4CC36">
      <w:start w:val="1"/>
      <w:numFmt w:val="lowerRoman"/>
      <w:lvlText w:val="(%1)"/>
      <w:lvlJc w:val="left"/>
      <w:pPr>
        <w:ind w:left="1080" w:hanging="720"/>
      </w:pPr>
      <w:rPr>
        <w:rFonts w:hint="default"/>
      </w:rPr>
    </w:lvl>
    <w:lvl w:ilvl="1" w:tplc="D0B65D00" w:tentative="1">
      <w:start w:val="1"/>
      <w:numFmt w:val="lowerLetter"/>
      <w:lvlText w:val="%2."/>
      <w:lvlJc w:val="left"/>
      <w:pPr>
        <w:ind w:left="1440" w:hanging="360"/>
      </w:pPr>
    </w:lvl>
    <w:lvl w:ilvl="2" w:tplc="1BD2B130" w:tentative="1">
      <w:start w:val="1"/>
      <w:numFmt w:val="lowerRoman"/>
      <w:lvlText w:val="%3."/>
      <w:lvlJc w:val="right"/>
      <w:pPr>
        <w:ind w:left="2160" w:hanging="180"/>
      </w:pPr>
    </w:lvl>
    <w:lvl w:ilvl="3" w:tplc="F2F89F4E" w:tentative="1">
      <w:start w:val="1"/>
      <w:numFmt w:val="decimal"/>
      <w:lvlText w:val="%4."/>
      <w:lvlJc w:val="left"/>
      <w:pPr>
        <w:ind w:left="2880" w:hanging="360"/>
      </w:pPr>
    </w:lvl>
    <w:lvl w:ilvl="4" w:tplc="01405BD0" w:tentative="1">
      <w:start w:val="1"/>
      <w:numFmt w:val="lowerLetter"/>
      <w:lvlText w:val="%5."/>
      <w:lvlJc w:val="left"/>
      <w:pPr>
        <w:ind w:left="3600" w:hanging="360"/>
      </w:pPr>
    </w:lvl>
    <w:lvl w:ilvl="5" w:tplc="AF04B3C8" w:tentative="1">
      <w:start w:val="1"/>
      <w:numFmt w:val="lowerRoman"/>
      <w:lvlText w:val="%6."/>
      <w:lvlJc w:val="right"/>
      <w:pPr>
        <w:ind w:left="4320" w:hanging="180"/>
      </w:pPr>
    </w:lvl>
    <w:lvl w:ilvl="6" w:tplc="7BB67C04" w:tentative="1">
      <w:start w:val="1"/>
      <w:numFmt w:val="decimal"/>
      <w:lvlText w:val="%7."/>
      <w:lvlJc w:val="left"/>
      <w:pPr>
        <w:ind w:left="5040" w:hanging="360"/>
      </w:pPr>
    </w:lvl>
    <w:lvl w:ilvl="7" w:tplc="1D64EC64" w:tentative="1">
      <w:start w:val="1"/>
      <w:numFmt w:val="lowerLetter"/>
      <w:lvlText w:val="%8."/>
      <w:lvlJc w:val="left"/>
      <w:pPr>
        <w:ind w:left="5760" w:hanging="360"/>
      </w:pPr>
    </w:lvl>
    <w:lvl w:ilvl="8" w:tplc="354E5D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DE47586">
      <w:start w:val="1"/>
      <w:numFmt w:val="lowerRoman"/>
      <w:lvlText w:val="(%1)"/>
      <w:lvlJc w:val="left"/>
      <w:pPr>
        <w:ind w:left="1080" w:hanging="720"/>
      </w:pPr>
      <w:rPr>
        <w:rFonts w:hint="default"/>
      </w:rPr>
    </w:lvl>
    <w:lvl w:ilvl="1" w:tplc="FF92304E" w:tentative="1">
      <w:start w:val="1"/>
      <w:numFmt w:val="lowerLetter"/>
      <w:lvlText w:val="%2."/>
      <w:lvlJc w:val="left"/>
      <w:pPr>
        <w:ind w:left="1440" w:hanging="360"/>
      </w:pPr>
    </w:lvl>
    <w:lvl w:ilvl="2" w:tplc="797891C8" w:tentative="1">
      <w:start w:val="1"/>
      <w:numFmt w:val="lowerRoman"/>
      <w:lvlText w:val="%3."/>
      <w:lvlJc w:val="right"/>
      <w:pPr>
        <w:ind w:left="2160" w:hanging="180"/>
      </w:pPr>
    </w:lvl>
    <w:lvl w:ilvl="3" w:tplc="091600A8" w:tentative="1">
      <w:start w:val="1"/>
      <w:numFmt w:val="decimal"/>
      <w:lvlText w:val="%4."/>
      <w:lvlJc w:val="left"/>
      <w:pPr>
        <w:ind w:left="2880" w:hanging="360"/>
      </w:pPr>
    </w:lvl>
    <w:lvl w:ilvl="4" w:tplc="90A2F980" w:tentative="1">
      <w:start w:val="1"/>
      <w:numFmt w:val="lowerLetter"/>
      <w:lvlText w:val="%5."/>
      <w:lvlJc w:val="left"/>
      <w:pPr>
        <w:ind w:left="3600" w:hanging="360"/>
      </w:pPr>
    </w:lvl>
    <w:lvl w:ilvl="5" w:tplc="594072B0" w:tentative="1">
      <w:start w:val="1"/>
      <w:numFmt w:val="lowerRoman"/>
      <w:lvlText w:val="%6."/>
      <w:lvlJc w:val="right"/>
      <w:pPr>
        <w:ind w:left="4320" w:hanging="180"/>
      </w:pPr>
    </w:lvl>
    <w:lvl w:ilvl="6" w:tplc="3AFE7548" w:tentative="1">
      <w:start w:val="1"/>
      <w:numFmt w:val="decimal"/>
      <w:lvlText w:val="%7."/>
      <w:lvlJc w:val="left"/>
      <w:pPr>
        <w:ind w:left="5040" w:hanging="360"/>
      </w:pPr>
    </w:lvl>
    <w:lvl w:ilvl="7" w:tplc="B90471F0" w:tentative="1">
      <w:start w:val="1"/>
      <w:numFmt w:val="lowerLetter"/>
      <w:lvlText w:val="%8."/>
      <w:lvlJc w:val="left"/>
      <w:pPr>
        <w:ind w:left="5760" w:hanging="360"/>
      </w:pPr>
    </w:lvl>
    <w:lvl w:ilvl="8" w:tplc="68365C3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3766798">
      <w:start w:val="1"/>
      <w:numFmt w:val="bullet"/>
      <w:lvlText w:val=""/>
      <w:lvlJc w:val="left"/>
      <w:pPr>
        <w:ind w:left="720" w:hanging="360"/>
      </w:pPr>
      <w:rPr>
        <w:rFonts w:ascii="Symbol" w:hAnsi="Symbol" w:hint="default"/>
        <w:color w:val="auto"/>
        <w:sz w:val="24"/>
        <w:szCs w:val="24"/>
      </w:rPr>
    </w:lvl>
    <w:lvl w:ilvl="1" w:tplc="C308A780" w:tentative="1">
      <w:start w:val="1"/>
      <w:numFmt w:val="bullet"/>
      <w:lvlText w:val="o"/>
      <w:lvlJc w:val="left"/>
      <w:pPr>
        <w:ind w:left="1440" w:hanging="360"/>
      </w:pPr>
      <w:rPr>
        <w:rFonts w:ascii="Courier New" w:hAnsi="Courier New" w:cs="Courier New" w:hint="default"/>
      </w:rPr>
    </w:lvl>
    <w:lvl w:ilvl="2" w:tplc="8C7E6A46" w:tentative="1">
      <w:start w:val="1"/>
      <w:numFmt w:val="bullet"/>
      <w:lvlText w:val=""/>
      <w:lvlJc w:val="left"/>
      <w:pPr>
        <w:ind w:left="2160" w:hanging="360"/>
      </w:pPr>
      <w:rPr>
        <w:rFonts w:ascii="Wingdings" w:hAnsi="Wingdings" w:hint="default"/>
      </w:rPr>
    </w:lvl>
    <w:lvl w:ilvl="3" w:tplc="73EC8136" w:tentative="1">
      <w:start w:val="1"/>
      <w:numFmt w:val="bullet"/>
      <w:lvlText w:val=""/>
      <w:lvlJc w:val="left"/>
      <w:pPr>
        <w:ind w:left="2880" w:hanging="360"/>
      </w:pPr>
      <w:rPr>
        <w:rFonts w:ascii="Symbol" w:hAnsi="Symbol" w:hint="default"/>
      </w:rPr>
    </w:lvl>
    <w:lvl w:ilvl="4" w:tplc="90708738" w:tentative="1">
      <w:start w:val="1"/>
      <w:numFmt w:val="bullet"/>
      <w:lvlText w:val="o"/>
      <w:lvlJc w:val="left"/>
      <w:pPr>
        <w:ind w:left="3600" w:hanging="360"/>
      </w:pPr>
      <w:rPr>
        <w:rFonts w:ascii="Courier New" w:hAnsi="Courier New" w:cs="Courier New" w:hint="default"/>
      </w:rPr>
    </w:lvl>
    <w:lvl w:ilvl="5" w:tplc="F2E011E4" w:tentative="1">
      <w:start w:val="1"/>
      <w:numFmt w:val="bullet"/>
      <w:lvlText w:val=""/>
      <w:lvlJc w:val="left"/>
      <w:pPr>
        <w:ind w:left="4320" w:hanging="360"/>
      </w:pPr>
      <w:rPr>
        <w:rFonts w:ascii="Wingdings" w:hAnsi="Wingdings" w:hint="default"/>
      </w:rPr>
    </w:lvl>
    <w:lvl w:ilvl="6" w:tplc="D90E90BA" w:tentative="1">
      <w:start w:val="1"/>
      <w:numFmt w:val="bullet"/>
      <w:lvlText w:val=""/>
      <w:lvlJc w:val="left"/>
      <w:pPr>
        <w:ind w:left="5040" w:hanging="360"/>
      </w:pPr>
      <w:rPr>
        <w:rFonts w:ascii="Symbol" w:hAnsi="Symbol" w:hint="default"/>
      </w:rPr>
    </w:lvl>
    <w:lvl w:ilvl="7" w:tplc="D8C2055C" w:tentative="1">
      <w:start w:val="1"/>
      <w:numFmt w:val="bullet"/>
      <w:lvlText w:val="o"/>
      <w:lvlJc w:val="left"/>
      <w:pPr>
        <w:ind w:left="5760" w:hanging="360"/>
      </w:pPr>
      <w:rPr>
        <w:rFonts w:ascii="Courier New" w:hAnsi="Courier New" w:cs="Courier New" w:hint="default"/>
      </w:rPr>
    </w:lvl>
    <w:lvl w:ilvl="8" w:tplc="F1644C4C" w:tentative="1">
      <w:start w:val="1"/>
      <w:numFmt w:val="bullet"/>
      <w:lvlText w:val=""/>
      <w:lvlJc w:val="left"/>
      <w:pPr>
        <w:ind w:left="6480" w:hanging="360"/>
      </w:pPr>
      <w:rPr>
        <w:rFonts w:ascii="Wingdings" w:hAnsi="Wingdings" w:hint="default"/>
      </w:rPr>
    </w:lvl>
  </w:abstractNum>
  <w:abstractNum w:abstractNumId="4" w15:restartNumberingAfterBreak="0">
    <w:nsid w:val="1B180DEA"/>
    <w:multiLevelType w:val="hybridMultilevel"/>
    <w:tmpl w:val="0052B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82C6BCA">
      <w:start w:val="1"/>
      <w:numFmt w:val="lowerRoman"/>
      <w:lvlText w:val="(%1)"/>
      <w:lvlJc w:val="left"/>
      <w:pPr>
        <w:ind w:left="1080" w:hanging="720"/>
      </w:pPr>
      <w:rPr>
        <w:rFonts w:hint="default"/>
      </w:rPr>
    </w:lvl>
    <w:lvl w:ilvl="1" w:tplc="A7CA9A16" w:tentative="1">
      <w:start w:val="1"/>
      <w:numFmt w:val="lowerLetter"/>
      <w:lvlText w:val="%2."/>
      <w:lvlJc w:val="left"/>
      <w:pPr>
        <w:ind w:left="1440" w:hanging="360"/>
      </w:pPr>
    </w:lvl>
    <w:lvl w:ilvl="2" w:tplc="EA2065EA" w:tentative="1">
      <w:start w:val="1"/>
      <w:numFmt w:val="lowerRoman"/>
      <w:lvlText w:val="%3."/>
      <w:lvlJc w:val="right"/>
      <w:pPr>
        <w:ind w:left="2160" w:hanging="180"/>
      </w:pPr>
    </w:lvl>
    <w:lvl w:ilvl="3" w:tplc="49F25282" w:tentative="1">
      <w:start w:val="1"/>
      <w:numFmt w:val="decimal"/>
      <w:lvlText w:val="%4."/>
      <w:lvlJc w:val="left"/>
      <w:pPr>
        <w:ind w:left="2880" w:hanging="360"/>
      </w:pPr>
    </w:lvl>
    <w:lvl w:ilvl="4" w:tplc="9C980B54" w:tentative="1">
      <w:start w:val="1"/>
      <w:numFmt w:val="lowerLetter"/>
      <w:lvlText w:val="%5."/>
      <w:lvlJc w:val="left"/>
      <w:pPr>
        <w:ind w:left="3600" w:hanging="360"/>
      </w:pPr>
    </w:lvl>
    <w:lvl w:ilvl="5" w:tplc="E800DD14" w:tentative="1">
      <w:start w:val="1"/>
      <w:numFmt w:val="lowerRoman"/>
      <w:lvlText w:val="%6."/>
      <w:lvlJc w:val="right"/>
      <w:pPr>
        <w:ind w:left="4320" w:hanging="180"/>
      </w:pPr>
    </w:lvl>
    <w:lvl w:ilvl="6" w:tplc="C61CD8A4" w:tentative="1">
      <w:start w:val="1"/>
      <w:numFmt w:val="decimal"/>
      <w:lvlText w:val="%7."/>
      <w:lvlJc w:val="left"/>
      <w:pPr>
        <w:ind w:left="5040" w:hanging="360"/>
      </w:pPr>
    </w:lvl>
    <w:lvl w:ilvl="7" w:tplc="AA6C9FFC" w:tentative="1">
      <w:start w:val="1"/>
      <w:numFmt w:val="lowerLetter"/>
      <w:lvlText w:val="%8."/>
      <w:lvlJc w:val="left"/>
      <w:pPr>
        <w:ind w:left="5760" w:hanging="360"/>
      </w:pPr>
    </w:lvl>
    <w:lvl w:ilvl="8" w:tplc="116E11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9E033A">
      <w:start w:val="1"/>
      <w:numFmt w:val="lowerRoman"/>
      <w:lvlText w:val="(%1)"/>
      <w:lvlJc w:val="left"/>
      <w:pPr>
        <w:ind w:left="1080" w:hanging="720"/>
      </w:pPr>
      <w:rPr>
        <w:rFonts w:hint="default"/>
      </w:rPr>
    </w:lvl>
    <w:lvl w:ilvl="1" w:tplc="38C44A62" w:tentative="1">
      <w:start w:val="1"/>
      <w:numFmt w:val="lowerLetter"/>
      <w:lvlText w:val="%2."/>
      <w:lvlJc w:val="left"/>
      <w:pPr>
        <w:ind w:left="1440" w:hanging="360"/>
      </w:pPr>
    </w:lvl>
    <w:lvl w:ilvl="2" w:tplc="0EFA132E" w:tentative="1">
      <w:start w:val="1"/>
      <w:numFmt w:val="lowerRoman"/>
      <w:lvlText w:val="%3."/>
      <w:lvlJc w:val="right"/>
      <w:pPr>
        <w:ind w:left="2160" w:hanging="180"/>
      </w:pPr>
    </w:lvl>
    <w:lvl w:ilvl="3" w:tplc="4DBA6094" w:tentative="1">
      <w:start w:val="1"/>
      <w:numFmt w:val="decimal"/>
      <w:lvlText w:val="%4."/>
      <w:lvlJc w:val="left"/>
      <w:pPr>
        <w:ind w:left="2880" w:hanging="360"/>
      </w:pPr>
    </w:lvl>
    <w:lvl w:ilvl="4" w:tplc="8D9C2A6A" w:tentative="1">
      <w:start w:val="1"/>
      <w:numFmt w:val="lowerLetter"/>
      <w:lvlText w:val="%5."/>
      <w:lvlJc w:val="left"/>
      <w:pPr>
        <w:ind w:left="3600" w:hanging="360"/>
      </w:pPr>
    </w:lvl>
    <w:lvl w:ilvl="5" w:tplc="9B2A1B34" w:tentative="1">
      <w:start w:val="1"/>
      <w:numFmt w:val="lowerRoman"/>
      <w:lvlText w:val="%6."/>
      <w:lvlJc w:val="right"/>
      <w:pPr>
        <w:ind w:left="4320" w:hanging="180"/>
      </w:pPr>
    </w:lvl>
    <w:lvl w:ilvl="6" w:tplc="023CFD0A" w:tentative="1">
      <w:start w:val="1"/>
      <w:numFmt w:val="decimal"/>
      <w:lvlText w:val="%7."/>
      <w:lvlJc w:val="left"/>
      <w:pPr>
        <w:ind w:left="5040" w:hanging="360"/>
      </w:pPr>
    </w:lvl>
    <w:lvl w:ilvl="7" w:tplc="269E0422" w:tentative="1">
      <w:start w:val="1"/>
      <w:numFmt w:val="lowerLetter"/>
      <w:lvlText w:val="%8."/>
      <w:lvlJc w:val="left"/>
      <w:pPr>
        <w:ind w:left="5760" w:hanging="360"/>
      </w:pPr>
    </w:lvl>
    <w:lvl w:ilvl="8" w:tplc="F7309B4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6BC53A6">
      <w:start w:val="1"/>
      <w:numFmt w:val="lowerRoman"/>
      <w:lvlText w:val="(%1)"/>
      <w:lvlJc w:val="left"/>
      <w:pPr>
        <w:ind w:left="1080" w:hanging="720"/>
      </w:pPr>
      <w:rPr>
        <w:rFonts w:hint="default"/>
      </w:rPr>
    </w:lvl>
    <w:lvl w:ilvl="1" w:tplc="8F1A756A" w:tentative="1">
      <w:start w:val="1"/>
      <w:numFmt w:val="lowerLetter"/>
      <w:lvlText w:val="%2."/>
      <w:lvlJc w:val="left"/>
      <w:pPr>
        <w:ind w:left="1440" w:hanging="360"/>
      </w:pPr>
    </w:lvl>
    <w:lvl w:ilvl="2" w:tplc="C50266C6" w:tentative="1">
      <w:start w:val="1"/>
      <w:numFmt w:val="lowerRoman"/>
      <w:lvlText w:val="%3."/>
      <w:lvlJc w:val="right"/>
      <w:pPr>
        <w:ind w:left="2160" w:hanging="180"/>
      </w:pPr>
    </w:lvl>
    <w:lvl w:ilvl="3" w:tplc="1D84D950" w:tentative="1">
      <w:start w:val="1"/>
      <w:numFmt w:val="decimal"/>
      <w:lvlText w:val="%4."/>
      <w:lvlJc w:val="left"/>
      <w:pPr>
        <w:ind w:left="2880" w:hanging="360"/>
      </w:pPr>
    </w:lvl>
    <w:lvl w:ilvl="4" w:tplc="7C961212" w:tentative="1">
      <w:start w:val="1"/>
      <w:numFmt w:val="lowerLetter"/>
      <w:lvlText w:val="%5."/>
      <w:lvlJc w:val="left"/>
      <w:pPr>
        <w:ind w:left="3600" w:hanging="360"/>
      </w:pPr>
    </w:lvl>
    <w:lvl w:ilvl="5" w:tplc="7EC4A61E" w:tentative="1">
      <w:start w:val="1"/>
      <w:numFmt w:val="lowerRoman"/>
      <w:lvlText w:val="%6."/>
      <w:lvlJc w:val="right"/>
      <w:pPr>
        <w:ind w:left="4320" w:hanging="180"/>
      </w:pPr>
    </w:lvl>
    <w:lvl w:ilvl="6" w:tplc="7AAEFE38" w:tentative="1">
      <w:start w:val="1"/>
      <w:numFmt w:val="decimal"/>
      <w:lvlText w:val="%7."/>
      <w:lvlJc w:val="left"/>
      <w:pPr>
        <w:ind w:left="5040" w:hanging="360"/>
      </w:pPr>
    </w:lvl>
    <w:lvl w:ilvl="7" w:tplc="792642B4" w:tentative="1">
      <w:start w:val="1"/>
      <w:numFmt w:val="lowerLetter"/>
      <w:lvlText w:val="%8."/>
      <w:lvlJc w:val="left"/>
      <w:pPr>
        <w:ind w:left="5760" w:hanging="360"/>
      </w:pPr>
    </w:lvl>
    <w:lvl w:ilvl="8" w:tplc="6E067A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8EB310">
      <w:start w:val="1"/>
      <w:numFmt w:val="lowerRoman"/>
      <w:lvlText w:val="(%1)"/>
      <w:lvlJc w:val="left"/>
      <w:pPr>
        <w:ind w:left="1080" w:hanging="720"/>
      </w:pPr>
      <w:rPr>
        <w:rFonts w:hint="default"/>
      </w:rPr>
    </w:lvl>
    <w:lvl w:ilvl="1" w:tplc="FCC84ED4" w:tentative="1">
      <w:start w:val="1"/>
      <w:numFmt w:val="lowerLetter"/>
      <w:lvlText w:val="%2."/>
      <w:lvlJc w:val="left"/>
      <w:pPr>
        <w:ind w:left="1440" w:hanging="360"/>
      </w:pPr>
    </w:lvl>
    <w:lvl w:ilvl="2" w:tplc="A058D5FA" w:tentative="1">
      <w:start w:val="1"/>
      <w:numFmt w:val="lowerRoman"/>
      <w:lvlText w:val="%3."/>
      <w:lvlJc w:val="right"/>
      <w:pPr>
        <w:ind w:left="2160" w:hanging="180"/>
      </w:pPr>
    </w:lvl>
    <w:lvl w:ilvl="3" w:tplc="5A640DAA" w:tentative="1">
      <w:start w:val="1"/>
      <w:numFmt w:val="decimal"/>
      <w:lvlText w:val="%4."/>
      <w:lvlJc w:val="left"/>
      <w:pPr>
        <w:ind w:left="2880" w:hanging="360"/>
      </w:pPr>
    </w:lvl>
    <w:lvl w:ilvl="4" w:tplc="AD645984" w:tentative="1">
      <w:start w:val="1"/>
      <w:numFmt w:val="lowerLetter"/>
      <w:lvlText w:val="%5."/>
      <w:lvlJc w:val="left"/>
      <w:pPr>
        <w:ind w:left="3600" w:hanging="360"/>
      </w:pPr>
    </w:lvl>
    <w:lvl w:ilvl="5" w:tplc="90720794" w:tentative="1">
      <w:start w:val="1"/>
      <w:numFmt w:val="lowerRoman"/>
      <w:lvlText w:val="%6."/>
      <w:lvlJc w:val="right"/>
      <w:pPr>
        <w:ind w:left="4320" w:hanging="180"/>
      </w:pPr>
    </w:lvl>
    <w:lvl w:ilvl="6" w:tplc="104C74BA" w:tentative="1">
      <w:start w:val="1"/>
      <w:numFmt w:val="decimal"/>
      <w:lvlText w:val="%7."/>
      <w:lvlJc w:val="left"/>
      <w:pPr>
        <w:ind w:left="5040" w:hanging="360"/>
      </w:pPr>
    </w:lvl>
    <w:lvl w:ilvl="7" w:tplc="6FD6D3AE" w:tentative="1">
      <w:start w:val="1"/>
      <w:numFmt w:val="lowerLetter"/>
      <w:lvlText w:val="%8."/>
      <w:lvlJc w:val="left"/>
      <w:pPr>
        <w:ind w:left="5760" w:hanging="360"/>
      </w:pPr>
    </w:lvl>
    <w:lvl w:ilvl="8" w:tplc="6DA4A9D6" w:tentative="1">
      <w:start w:val="1"/>
      <w:numFmt w:val="lowerRoman"/>
      <w:lvlText w:val="%9."/>
      <w:lvlJc w:val="right"/>
      <w:pPr>
        <w:ind w:left="6480" w:hanging="180"/>
      </w:pPr>
    </w:lvl>
  </w:abstractNum>
  <w:abstractNum w:abstractNumId="9" w15:restartNumberingAfterBreak="0">
    <w:nsid w:val="36B87279"/>
    <w:multiLevelType w:val="hybridMultilevel"/>
    <w:tmpl w:val="C1F8B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8341F3"/>
    <w:multiLevelType w:val="hybridMultilevel"/>
    <w:tmpl w:val="A3267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672923"/>
    <w:multiLevelType w:val="hybridMultilevel"/>
    <w:tmpl w:val="CFF69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8D5836"/>
    <w:multiLevelType w:val="hybridMultilevel"/>
    <w:tmpl w:val="9D820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07385F92">
      <w:start w:val="1"/>
      <w:numFmt w:val="lowerRoman"/>
      <w:lvlText w:val="(%1)"/>
      <w:lvlJc w:val="left"/>
      <w:pPr>
        <w:ind w:left="1080" w:hanging="720"/>
      </w:pPr>
      <w:rPr>
        <w:rFonts w:hint="default"/>
      </w:rPr>
    </w:lvl>
    <w:lvl w:ilvl="1" w:tplc="D166D2EC" w:tentative="1">
      <w:start w:val="1"/>
      <w:numFmt w:val="lowerLetter"/>
      <w:lvlText w:val="%2."/>
      <w:lvlJc w:val="left"/>
      <w:pPr>
        <w:ind w:left="1440" w:hanging="360"/>
      </w:pPr>
    </w:lvl>
    <w:lvl w:ilvl="2" w:tplc="1DFCAD06" w:tentative="1">
      <w:start w:val="1"/>
      <w:numFmt w:val="lowerRoman"/>
      <w:lvlText w:val="%3."/>
      <w:lvlJc w:val="right"/>
      <w:pPr>
        <w:ind w:left="2160" w:hanging="180"/>
      </w:pPr>
    </w:lvl>
    <w:lvl w:ilvl="3" w:tplc="2FBEDED2" w:tentative="1">
      <w:start w:val="1"/>
      <w:numFmt w:val="decimal"/>
      <w:lvlText w:val="%4."/>
      <w:lvlJc w:val="left"/>
      <w:pPr>
        <w:ind w:left="2880" w:hanging="360"/>
      </w:pPr>
    </w:lvl>
    <w:lvl w:ilvl="4" w:tplc="BB8453A2" w:tentative="1">
      <w:start w:val="1"/>
      <w:numFmt w:val="lowerLetter"/>
      <w:lvlText w:val="%5."/>
      <w:lvlJc w:val="left"/>
      <w:pPr>
        <w:ind w:left="3600" w:hanging="360"/>
      </w:pPr>
    </w:lvl>
    <w:lvl w:ilvl="5" w:tplc="EA54185A" w:tentative="1">
      <w:start w:val="1"/>
      <w:numFmt w:val="lowerRoman"/>
      <w:lvlText w:val="%6."/>
      <w:lvlJc w:val="right"/>
      <w:pPr>
        <w:ind w:left="4320" w:hanging="180"/>
      </w:pPr>
    </w:lvl>
    <w:lvl w:ilvl="6" w:tplc="BC5ED840" w:tentative="1">
      <w:start w:val="1"/>
      <w:numFmt w:val="decimal"/>
      <w:lvlText w:val="%7."/>
      <w:lvlJc w:val="left"/>
      <w:pPr>
        <w:ind w:left="5040" w:hanging="360"/>
      </w:pPr>
    </w:lvl>
    <w:lvl w:ilvl="7" w:tplc="BCB64A90" w:tentative="1">
      <w:start w:val="1"/>
      <w:numFmt w:val="lowerLetter"/>
      <w:lvlText w:val="%8."/>
      <w:lvlJc w:val="left"/>
      <w:pPr>
        <w:ind w:left="5760" w:hanging="360"/>
      </w:pPr>
    </w:lvl>
    <w:lvl w:ilvl="8" w:tplc="06846BBC" w:tentative="1">
      <w:start w:val="1"/>
      <w:numFmt w:val="lowerRoman"/>
      <w:lvlText w:val="%9."/>
      <w:lvlJc w:val="right"/>
      <w:pPr>
        <w:ind w:left="6480" w:hanging="180"/>
      </w:pPr>
    </w:lvl>
  </w:abstractNum>
  <w:abstractNum w:abstractNumId="14" w15:restartNumberingAfterBreak="0">
    <w:nsid w:val="5DC80DBE"/>
    <w:multiLevelType w:val="hybridMultilevel"/>
    <w:tmpl w:val="AA9C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E90A66"/>
    <w:multiLevelType w:val="hybridMultilevel"/>
    <w:tmpl w:val="3F0CF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C42736"/>
    <w:multiLevelType w:val="hybridMultilevel"/>
    <w:tmpl w:val="D8D04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E034B47E">
      <w:start w:val="1"/>
      <w:numFmt w:val="lowerRoman"/>
      <w:lvlText w:val="(%1)"/>
      <w:lvlJc w:val="left"/>
      <w:pPr>
        <w:ind w:left="1080" w:hanging="720"/>
      </w:pPr>
      <w:rPr>
        <w:rFonts w:hint="default"/>
      </w:rPr>
    </w:lvl>
    <w:lvl w:ilvl="1" w:tplc="F5CACDA4" w:tentative="1">
      <w:start w:val="1"/>
      <w:numFmt w:val="lowerLetter"/>
      <w:lvlText w:val="%2."/>
      <w:lvlJc w:val="left"/>
      <w:pPr>
        <w:ind w:left="1440" w:hanging="360"/>
      </w:pPr>
    </w:lvl>
    <w:lvl w:ilvl="2" w:tplc="9962D2D0" w:tentative="1">
      <w:start w:val="1"/>
      <w:numFmt w:val="lowerRoman"/>
      <w:lvlText w:val="%3."/>
      <w:lvlJc w:val="right"/>
      <w:pPr>
        <w:ind w:left="2160" w:hanging="180"/>
      </w:pPr>
    </w:lvl>
    <w:lvl w:ilvl="3" w:tplc="2166BA9C" w:tentative="1">
      <w:start w:val="1"/>
      <w:numFmt w:val="decimal"/>
      <w:lvlText w:val="%4."/>
      <w:lvlJc w:val="left"/>
      <w:pPr>
        <w:ind w:left="2880" w:hanging="360"/>
      </w:pPr>
    </w:lvl>
    <w:lvl w:ilvl="4" w:tplc="857A32D6" w:tentative="1">
      <w:start w:val="1"/>
      <w:numFmt w:val="lowerLetter"/>
      <w:lvlText w:val="%5."/>
      <w:lvlJc w:val="left"/>
      <w:pPr>
        <w:ind w:left="3600" w:hanging="360"/>
      </w:pPr>
    </w:lvl>
    <w:lvl w:ilvl="5" w:tplc="826AA50C" w:tentative="1">
      <w:start w:val="1"/>
      <w:numFmt w:val="lowerRoman"/>
      <w:lvlText w:val="%6."/>
      <w:lvlJc w:val="right"/>
      <w:pPr>
        <w:ind w:left="4320" w:hanging="180"/>
      </w:pPr>
    </w:lvl>
    <w:lvl w:ilvl="6" w:tplc="4D6465E6" w:tentative="1">
      <w:start w:val="1"/>
      <w:numFmt w:val="decimal"/>
      <w:lvlText w:val="%7."/>
      <w:lvlJc w:val="left"/>
      <w:pPr>
        <w:ind w:left="5040" w:hanging="360"/>
      </w:pPr>
    </w:lvl>
    <w:lvl w:ilvl="7" w:tplc="C7663FBC" w:tentative="1">
      <w:start w:val="1"/>
      <w:numFmt w:val="lowerLetter"/>
      <w:lvlText w:val="%8."/>
      <w:lvlJc w:val="left"/>
      <w:pPr>
        <w:ind w:left="5760" w:hanging="360"/>
      </w:pPr>
    </w:lvl>
    <w:lvl w:ilvl="8" w:tplc="5C4EB1CA" w:tentative="1">
      <w:start w:val="1"/>
      <w:numFmt w:val="lowerRoman"/>
      <w:lvlText w:val="%9."/>
      <w:lvlJc w:val="right"/>
      <w:pPr>
        <w:ind w:left="6480" w:hanging="180"/>
      </w:pPr>
    </w:lvl>
  </w:abstractNum>
  <w:abstractNum w:abstractNumId="18" w15:restartNumberingAfterBreak="0">
    <w:nsid w:val="795F7AFA"/>
    <w:multiLevelType w:val="hybridMultilevel"/>
    <w:tmpl w:val="5B60F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3"/>
  </w:num>
  <w:num w:numId="3">
    <w:abstractNumId w:val="1"/>
  </w:num>
  <w:num w:numId="4">
    <w:abstractNumId w:val="7"/>
  </w:num>
  <w:num w:numId="5">
    <w:abstractNumId w:val="6"/>
  </w:num>
  <w:num w:numId="6">
    <w:abstractNumId w:val="0"/>
  </w:num>
  <w:num w:numId="7">
    <w:abstractNumId w:val="13"/>
  </w:num>
  <w:num w:numId="8">
    <w:abstractNumId w:val="5"/>
  </w:num>
  <w:num w:numId="9">
    <w:abstractNumId w:val="8"/>
  </w:num>
  <w:num w:numId="10">
    <w:abstractNumId w:val="2"/>
  </w:num>
  <w:num w:numId="11">
    <w:abstractNumId w:val="17"/>
  </w:num>
  <w:num w:numId="12">
    <w:abstractNumId w:val="9"/>
  </w:num>
  <w:num w:numId="13">
    <w:abstractNumId w:val="11"/>
  </w:num>
  <w:num w:numId="14">
    <w:abstractNumId w:val="16"/>
  </w:num>
  <w:num w:numId="15">
    <w:abstractNumId w:val="14"/>
  </w:num>
  <w:num w:numId="16">
    <w:abstractNumId w:val="4"/>
  </w:num>
  <w:num w:numId="17">
    <w:abstractNumId w:val="10"/>
  </w:num>
  <w:num w:numId="18">
    <w:abstractNumId w:val="12"/>
  </w:num>
  <w:num w:numId="19">
    <w:abstractNumId w:val="18"/>
  </w:num>
  <w:num w:numId="20">
    <w:abstractNumId w:val="15"/>
  </w:num>
  <w:num w:numId="21">
    <w:abstractNumId w:val="19"/>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351"/>
    <w:rsid w:val="0000439A"/>
    <w:rsid w:val="00016599"/>
    <w:rsid w:val="0002206B"/>
    <w:rsid w:val="00024F13"/>
    <w:rsid w:val="00032459"/>
    <w:rsid w:val="00032BD7"/>
    <w:rsid w:val="00032F7C"/>
    <w:rsid w:val="00046C57"/>
    <w:rsid w:val="00053016"/>
    <w:rsid w:val="00055AAF"/>
    <w:rsid w:val="00055BB3"/>
    <w:rsid w:val="00060B50"/>
    <w:rsid w:val="000623DD"/>
    <w:rsid w:val="00062894"/>
    <w:rsid w:val="0007247E"/>
    <w:rsid w:val="00073F24"/>
    <w:rsid w:val="00080DFF"/>
    <w:rsid w:val="00087275"/>
    <w:rsid w:val="00087849"/>
    <w:rsid w:val="00090D54"/>
    <w:rsid w:val="00094300"/>
    <w:rsid w:val="00096E16"/>
    <w:rsid w:val="000A09E4"/>
    <w:rsid w:val="000B07C2"/>
    <w:rsid w:val="000C4A40"/>
    <w:rsid w:val="000C4D84"/>
    <w:rsid w:val="000D29A3"/>
    <w:rsid w:val="000D6C6D"/>
    <w:rsid w:val="000D6EED"/>
    <w:rsid w:val="000E207D"/>
    <w:rsid w:val="000E396B"/>
    <w:rsid w:val="000F42B2"/>
    <w:rsid w:val="000F526D"/>
    <w:rsid w:val="000F7DD3"/>
    <w:rsid w:val="00100301"/>
    <w:rsid w:val="00101176"/>
    <w:rsid w:val="00110860"/>
    <w:rsid w:val="00121A8A"/>
    <w:rsid w:val="00121BAE"/>
    <w:rsid w:val="00123E0A"/>
    <w:rsid w:val="00127EC7"/>
    <w:rsid w:val="00130262"/>
    <w:rsid w:val="00137DF9"/>
    <w:rsid w:val="00141011"/>
    <w:rsid w:val="0014762A"/>
    <w:rsid w:val="00152199"/>
    <w:rsid w:val="00160674"/>
    <w:rsid w:val="0016443A"/>
    <w:rsid w:val="0018312C"/>
    <w:rsid w:val="00186A8D"/>
    <w:rsid w:val="0019073C"/>
    <w:rsid w:val="00194AA6"/>
    <w:rsid w:val="0019587A"/>
    <w:rsid w:val="001B5DC9"/>
    <w:rsid w:val="001B7D41"/>
    <w:rsid w:val="001C592E"/>
    <w:rsid w:val="001C61BB"/>
    <w:rsid w:val="001C75D2"/>
    <w:rsid w:val="001D2691"/>
    <w:rsid w:val="001E06E7"/>
    <w:rsid w:val="001E1D32"/>
    <w:rsid w:val="001E2C87"/>
    <w:rsid w:val="001E31ED"/>
    <w:rsid w:val="001E4643"/>
    <w:rsid w:val="00205C47"/>
    <w:rsid w:val="00205E20"/>
    <w:rsid w:val="00230BD6"/>
    <w:rsid w:val="00235735"/>
    <w:rsid w:val="00242A52"/>
    <w:rsid w:val="002502AA"/>
    <w:rsid w:val="00257041"/>
    <w:rsid w:val="00264B6D"/>
    <w:rsid w:val="00265581"/>
    <w:rsid w:val="0026700E"/>
    <w:rsid w:val="00271931"/>
    <w:rsid w:val="00273B71"/>
    <w:rsid w:val="00275D6F"/>
    <w:rsid w:val="00275EDB"/>
    <w:rsid w:val="0027644D"/>
    <w:rsid w:val="002A7AEF"/>
    <w:rsid w:val="002B4580"/>
    <w:rsid w:val="002E4B07"/>
    <w:rsid w:val="002F0B3C"/>
    <w:rsid w:val="002F3BE6"/>
    <w:rsid w:val="002F6EDF"/>
    <w:rsid w:val="003100EB"/>
    <w:rsid w:val="00324F07"/>
    <w:rsid w:val="00326512"/>
    <w:rsid w:val="00332F3B"/>
    <w:rsid w:val="00342D85"/>
    <w:rsid w:val="00354117"/>
    <w:rsid w:val="00361E33"/>
    <w:rsid w:val="003650C4"/>
    <w:rsid w:val="00380B97"/>
    <w:rsid w:val="00392276"/>
    <w:rsid w:val="00396FD7"/>
    <w:rsid w:val="003A5F17"/>
    <w:rsid w:val="003B4E73"/>
    <w:rsid w:val="003B5341"/>
    <w:rsid w:val="003D110F"/>
    <w:rsid w:val="003D4902"/>
    <w:rsid w:val="003E1441"/>
    <w:rsid w:val="003F29E3"/>
    <w:rsid w:val="00402549"/>
    <w:rsid w:val="004056F7"/>
    <w:rsid w:val="00405CC8"/>
    <w:rsid w:val="00413F5E"/>
    <w:rsid w:val="00417B2A"/>
    <w:rsid w:val="00427106"/>
    <w:rsid w:val="00430665"/>
    <w:rsid w:val="00440EF2"/>
    <w:rsid w:val="00441F4D"/>
    <w:rsid w:val="00444622"/>
    <w:rsid w:val="00453C00"/>
    <w:rsid w:val="004621E1"/>
    <w:rsid w:val="00477B84"/>
    <w:rsid w:val="0048044F"/>
    <w:rsid w:val="00483EA6"/>
    <w:rsid w:val="004A0145"/>
    <w:rsid w:val="004A22AD"/>
    <w:rsid w:val="004B2E19"/>
    <w:rsid w:val="004C43E3"/>
    <w:rsid w:val="004D1003"/>
    <w:rsid w:val="004E1548"/>
    <w:rsid w:val="004E7771"/>
    <w:rsid w:val="004F0938"/>
    <w:rsid w:val="004F4762"/>
    <w:rsid w:val="00503AFF"/>
    <w:rsid w:val="00512C38"/>
    <w:rsid w:val="00531310"/>
    <w:rsid w:val="005525C7"/>
    <w:rsid w:val="0055272D"/>
    <w:rsid w:val="00554033"/>
    <w:rsid w:val="00555854"/>
    <w:rsid w:val="00574DA1"/>
    <w:rsid w:val="005764BA"/>
    <w:rsid w:val="00582356"/>
    <w:rsid w:val="005856F8"/>
    <w:rsid w:val="00585E7A"/>
    <w:rsid w:val="0059676F"/>
    <w:rsid w:val="005A1316"/>
    <w:rsid w:val="005B4FCE"/>
    <w:rsid w:val="005C4020"/>
    <w:rsid w:val="0060267F"/>
    <w:rsid w:val="00614E81"/>
    <w:rsid w:val="00622082"/>
    <w:rsid w:val="00627DF3"/>
    <w:rsid w:val="00660A96"/>
    <w:rsid w:val="00661ED8"/>
    <w:rsid w:val="006A4805"/>
    <w:rsid w:val="006A5CFB"/>
    <w:rsid w:val="006A75C0"/>
    <w:rsid w:val="006C2E5E"/>
    <w:rsid w:val="006C6394"/>
    <w:rsid w:val="006D7531"/>
    <w:rsid w:val="006E1F0C"/>
    <w:rsid w:val="006E3246"/>
    <w:rsid w:val="006E599E"/>
    <w:rsid w:val="006F0FDE"/>
    <w:rsid w:val="006F3E59"/>
    <w:rsid w:val="007037E1"/>
    <w:rsid w:val="00712FCC"/>
    <w:rsid w:val="00736808"/>
    <w:rsid w:val="00743997"/>
    <w:rsid w:val="00763625"/>
    <w:rsid w:val="00764CAF"/>
    <w:rsid w:val="00766A0D"/>
    <w:rsid w:val="00774B38"/>
    <w:rsid w:val="00784EA5"/>
    <w:rsid w:val="00796145"/>
    <w:rsid w:val="007978C6"/>
    <w:rsid w:val="00797CF2"/>
    <w:rsid w:val="007A3A35"/>
    <w:rsid w:val="007A55D6"/>
    <w:rsid w:val="007A7A20"/>
    <w:rsid w:val="007B2C0F"/>
    <w:rsid w:val="007B78F1"/>
    <w:rsid w:val="007C1DEB"/>
    <w:rsid w:val="007D690A"/>
    <w:rsid w:val="007F06B9"/>
    <w:rsid w:val="007F576E"/>
    <w:rsid w:val="00807E23"/>
    <w:rsid w:val="00813A9A"/>
    <w:rsid w:val="00816D0E"/>
    <w:rsid w:val="00817E6F"/>
    <w:rsid w:val="00822A99"/>
    <w:rsid w:val="00825556"/>
    <w:rsid w:val="0083702A"/>
    <w:rsid w:val="00843F33"/>
    <w:rsid w:val="008442BF"/>
    <w:rsid w:val="00846987"/>
    <w:rsid w:val="00846DB8"/>
    <w:rsid w:val="008570F3"/>
    <w:rsid w:val="00857324"/>
    <w:rsid w:val="0086054D"/>
    <w:rsid w:val="008628DF"/>
    <w:rsid w:val="00866844"/>
    <w:rsid w:val="00870801"/>
    <w:rsid w:val="00875A6C"/>
    <w:rsid w:val="00884707"/>
    <w:rsid w:val="00885DD4"/>
    <w:rsid w:val="00886E56"/>
    <w:rsid w:val="00891D0C"/>
    <w:rsid w:val="008A0D8A"/>
    <w:rsid w:val="008A4065"/>
    <w:rsid w:val="008A5F66"/>
    <w:rsid w:val="008B2C2B"/>
    <w:rsid w:val="008B3603"/>
    <w:rsid w:val="008B3A45"/>
    <w:rsid w:val="008D6506"/>
    <w:rsid w:val="008E0368"/>
    <w:rsid w:val="008E7ED0"/>
    <w:rsid w:val="00922947"/>
    <w:rsid w:val="009253EF"/>
    <w:rsid w:val="00930AA6"/>
    <w:rsid w:val="0094734A"/>
    <w:rsid w:val="00953297"/>
    <w:rsid w:val="00962039"/>
    <w:rsid w:val="009668C9"/>
    <w:rsid w:val="00973E11"/>
    <w:rsid w:val="0097626E"/>
    <w:rsid w:val="0097759A"/>
    <w:rsid w:val="009825B3"/>
    <w:rsid w:val="009922DD"/>
    <w:rsid w:val="00992C4D"/>
    <w:rsid w:val="009964CE"/>
    <w:rsid w:val="009A01FB"/>
    <w:rsid w:val="009A14F2"/>
    <w:rsid w:val="009A35D9"/>
    <w:rsid w:val="009A54BA"/>
    <w:rsid w:val="009B1954"/>
    <w:rsid w:val="009B25EC"/>
    <w:rsid w:val="009B3F3F"/>
    <w:rsid w:val="009C2351"/>
    <w:rsid w:val="009C6AD4"/>
    <w:rsid w:val="009D5E73"/>
    <w:rsid w:val="009D7AB6"/>
    <w:rsid w:val="009E0007"/>
    <w:rsid w:val="009F2A82"/>
    <w:rsid w:val="00A12E0F"/>
    <w:rsid w:val="00A16B9E"/>
    <w:rsid w:val="00A1794C"/>
    <w:rsid w:val="00A2090F"/>
    <w:rsid w:val="00A21430"/>
    <w:rsid w:val="00A22BE6"/>
    <w:rsid w:val="00A31AD0"/>
    <w:rsid w:val="00A35F06"/>
    <w:rsid w:val="00A52275"/>
    <w:rsid w:val="00A52544"/>
    <w:rsid w:val="00A57483"/>
    <w:rsid w:val="00A67BB1"/>
    <w:rsid w:val="00A71BCD"/>
    <w:rsid w:val="00A7287B"/>
    <w:rsid w:val="00A72D18"/>
    <w:rsid w:val="00A73A5A"/>
    <w:rsid w:val="00A83234"/>
    <w:rsid w:val="00AA2E59"/>
    <w:rsid w:val="00AA6068"/>
    <w:rsid w:val="00AB2379"/>
    <w:rsid w:val="00AB32A4"/>
    <w:rsid w:val="00AB721A"/>
    <w:rsid w:val="00AC201F"/>
    <w:rsid w:val="00AC652E"/>
    <w:rsid w:val="00AD1151"/>
    <w:rsid w:val="00AD7A9A"/>
    <w:rsid w:val="00AE08B2"/>
    <w:rsid w:val="00AE16DB"/>
    <w:rsid w:val="00AE21CC"/>
    <w:rsid w:val="00AE3A53"/>
    <w:rsid w:val="00AE3FE8"/>
    <w:rsid w:val="00AF5FA3"/>
    <w:rsid w:val="00AF62BA"/>
    <w:rsid w:val="00AF7792"/>
    <w:rsid w:val="00B030D0"/>
    <w:rsid w:val="00B05C37"/>
    <w:rsid w:val="00B148E3"/>
    <w:rsid w:val="00B175E9"/>
    <w:rsid w:val="00B32973"/>
    <w:rsid w:val="00B3552B"/>
    <w:rsid w:val="00B36B6B"/>
    <w:rsid w:val="00B47412"/>
    <w:rsid w:val="00B50776"/>
    <w:rsid w:val="00B50958"/>
    <w:rsid w:val="00B6219C"/>
    <w:rsid w:val="00B76827"/>
    <w:rsid w:val="00B801CE"/>
    <w:rsid w:val="00B8388C"/>
    <w:rsid w:val="00B92F77"/>
    <w:rsid w:val="00BA1BF0"/>
    <w:rsid w:val="00BB3CE5"/>
    <w:rsid w:val="00BB70A0"/>
    <w:rsid w:val="00BC404C"/>
    <w:rsid w:val="00BD1DD0"/>
    <w:rsid w:val="00BD66D1"/>
    <w:rsid w:val="00BF69CA"/>
    <w:rsid w:val="00C0435F"/>
    <w:rsid w:val="00C11D02"/>
    <w:rsid w:val="00C143AB"/>
    <w:rsid w:val="00C31FBF"/>
    <w:rsid w:val="00C4253B"/>
    <w:rsid w:val="00C46CDF"/>
    <w:rsid w:val="00C50163"/>
    <w:rsid w:val="00C503F8"/>
    <w:rsid w:val="00C62B36"/>
    <w:rsid w:val="00C65361"/>
    <w:rsid w:val="00C77C64"/>
    <w:rsid w:val="00C86086"/>
    <w:rsid w:val="00C90D75"/>
    <w:rsid w:val="00C969BF"/>
    <w:rsid w:val="00CA2D7F"/>
    <w:rsid w:val="00CA5814"/>
    <w:rsid w:val="00CB1D18"/>
    <w:rsid w:val="00CB34E3"/>
    <w:rsid w:val="00CC44E7"/>
    <w:rsid w:val="00CC4989"/>
    <w:rsid w:val="00CD55C4"/>
    <w:rsid w:val="00CE01EC"/>
    <w:rsid w:val="00CE2909"/>
    <w:rsid w:val="00CE5DA7"/>
    <w:rsid w:val="00CF2A83"/>
    <w:rsid w:val="00D153FE"/>
    <w:rsid w:val="00D167BE"/>
    <w:rsid w:val="00D16F11"/>
    <w:rsid w:val="00D202F1"/>
    <w:rsid w:val="00D21C8B"/>
    <w:rsid w:val="00D22B11"/>
    <w:rsid w:val="00D27135"/>
    <w:rsid w:val="00D27335"/>
    <w:rsid w:val="00D44E6C"/>
    <w:rsid w:val="00D51812"/>
    <w:rsid w:val="00D5593F"/>
    <w:rsid w:val="00D56A9B"/>
    <w:rsid w:val="00D7204B"/>
    <w:rsid w:val="00D75D5A"/>
    <w:rsid w:val="00D95DB3"/>
    <w:rsid w:val="00D96E94"/>
    <w:rsid w:val="00DA276E"/>
    <w:rsid w:val="00DC5652"/>
    <w:rsid w:val="00DC594E"/>
    <w:rsid w:val="00DE076F"/>
    <w:rsid w:val="00DE399E"/>
    <w:rsid w:val="00DF3209"/>
    <w:rsid w:val="00E00A1B"/>
    <w:rsid w:val="00E24740"/>
    <w:rsid w:val="00E25C1F"/>
    <w:rsid w:val="00E40B15"/>
    <w:rsid w:val="00E42144"/>
    <w:rsid w:val="00E4328D"/>
    <w:rsid w:val="00E61BA4"/>
    <w:rsid w:val="00E748CA"/>
    <w:rsid w:val="00E84BDE"/>
    <w:rsid w:val="00EA0DF0"/>
    <w:rsid w:val="00EA18F4"/>
    <w:rsid w:val="00EA5A59"/>
    <w:rsid w:val="00EB49FD"/>
    <w:rsid w:val="00EB556A"/>
    <w:rsid w:val="00EC2E43"/>
    <w:rsid w:val="00EC4C03"/>
    <w:rsid w:val="00EC5CB9"/>
    <w:rsid w:val="00ED588B"/>
    <w:rsid w:val="00ED5D25"/>
    <w:rsid w:val="00EE45C5"/>
    <w:rsid w:val="00EE5F35"/>
    <w:rsid w:val="00EF0330"/>
    <w:rsid w:val="00EF3A44"/>
    <w:rsid w:val="00F0554E"/>
    <w:rsid w:val="00F06641"/>
    <w:rsid w:val="00F10635"/>
    <w:rsid w:val="00F30FF0"/>
    <w:rsid w:val="00F363B1"/>
    <w:rsid w:val="00F372F9"/>
    <w:rsid w:val="00F51660"/>
    <w:rsid w:val="00F53439"/>
    <w:rsid w:val="00F556FE"/>
    <w:rsid w:val="00F6582D"/>
    <w:rsid w:val="00F76232"/>
    <w:rsid w:val="00F82535"/>
    <w:rsid w:val="00F837C2"/>
    <w:rsid w:val="00F9764F"/>
    <w:rsid w:val="00FA0ACE"/>
    <w:rsid w:val="00FA4082"/>
    <w:rsid w:val="00FB1A58"/>
    <w:rsid w:val="00FB1CC0"/>
    <w:rsid w:val="00FB2807"/>
    <w:rsid w:val="00FB4962"/>
    <w:rsid w:val="00FC1C46"/>
    <w:rsid w:val="00FC60B8"/>
    <w:rsid w:val="00FD4B4B"/>
    <w:rsid w:val="00FE37A6"/>
    <w:rsid w:val="00FE5C80"/>
    <w:rsid w:val="00FF0B54"/>
    <w:rsid w:val="00FF3844"/>
    <w:rsid w:val="00FF5C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6986"/>
  <w15:docId w15:val="{E1EF544A-7B73-4537-B145-1B952FF36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32459"/>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25C1F"/>
    <w:rPr>
      <w:sz w:val="16"/>
      <w:szCs w:val="16"/>
    </w:rPr>
  </w:style>
  <w:style w:type="paragraph" w:styleId="CommentSubject">
    <w:name w:val="annotation subject"/>
    <w:basedOn w:val="CommentText"/>
    <w:next w:val="CommentText"/>
    <w:link w:val="CommentSubjectChar"/>
    <w:uiPriority w:val="99"/>
    <w:semiHidden/>
    <w:unhideWhenUsed/>
    <w:rsid w:val="00E25C1F"/>
    <w:rPr>
      <w:b/>
      <w:bCs/>
      <w:sz w:val="20"/>
      <w:szCs w:val="20"/>
    </w:rPr>
  </w:style>
  <w:style w:type="character" w:customStyle="1" w:styleId="CommentSubjectChar">
    <w:name w:val="Comment Subject Char"/>
    <w:basedOn w:val="CommentTextChar"/>
    <w:link w:val="CommentSubject"/>
    <w:uiPriority w:val="99"/>
    <w:semiHidden/>
    <w:rsid w:val="00E25C1F"/>
    <w:rPr>
      <w:rFonts w:ascii="Fira Sans Light" w:hAnsi="Fira Sans Light"/>
      <w:b/>
      <w:bCs/>
      <w:color w:val="000000" w:themeColor="text1"/>
      <w:sz w:val="20"/>
      <w:szCs w:val="20"/>
    </w:rPr>
  </w:style>
  <w:style w:type="paragraph" w:customStyle="1" w:styleId="Default">
    <w:name w:val="Default"/>
    <w:rsid w:val="00127EC7"/>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E290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86542"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8654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86542"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8654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8654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8654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86542" w:rsidP="00BF58F7">
          <w:pPr>
            <w:pStyle w:val="CB816ECE02F54F73806BE3C3BB463508"/>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86542" w:rsidP="00BF58F7">
          <w:pPr>
            <w:pStyle w:val="0AB63A5134CA485A9575AB8A846F0EF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86542" w:rsidP="00BF58F7">
          <w:pPr>
            <w:pStyle w:val="D5340414B4B544AC808E36166179804D"/>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86542" w:rsidP="00BF58F7">
          <w:pPr>
            <w:pStyle w:val="03B8CE0C66CA43B0B55F072402724010"/>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86542"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8654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86542"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8654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8654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542"/>
    <w:rsid w:val="00386542"/>
    <w:rsid w:val="00415AED"/>
    <w:rsid w:val="00522530"/>
    <w:rsid w:val="00813F00"/>
    <w:rsid w:val="0088548D"/>
    <w:rsid w:val="00BC0A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0AB63A5134CA485A9575AB8A846F0EF7">
    <w:name w:val="0AB63A5134CA485A9575AB8A846F0EF7"/>
    <w:rsid w:val="00BF58F7"/>
  </w:style>
  <w:style w:type="paragraph" w:customStyle="1" w:styleId="D5340414B4B544AC808E36166179804D">
    <w:name w:val="D5340414B4B544AC808E36166179804D"/>
    <w:rsid w:val="00BF58F7"/>
  </w:style>
  <w:style w:type="paragraph" w:customStyle="1" w:styleId="03B8CE0C66CA43B0B55F072402724010">
    <w:name w:val="03B8CE0C66CA43B0B55F072402724010"/>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7154</RACS_x0020_ID>
    <Approved_x0020_Provider xmlns="a8338b6e-77a6-4851-82b6-98166143ffdd">Acacia Living Group Limited</Approved_x0020_Provider>
    <Management_x0020_Company_x0020_ID xmlns="a8338b6e-77a6-4851-82b6-98166143ffdd" xsi:nil="true"/>
    <Home xmlns="a8338b6e-77a6-4851-82b6-98166143ffdd">Acacia Living Group Meadow Springs Aged Care Facility</Home>
    <Signed xmlns="a8338b6e-77a6-4851-82b6-98166143ffdd" xsi:nil="true"/>
    <Uploaded xmlns="a8338b6e-77a6-4851-82b6-98166143ffdd">true</Uploaded>
    <Management_x0020_Company xmlns="a8338b6e-77a6-4851-82b6-98166143ffdd" xsi:nil="true"/>
    <Doc_x0020_Date xmlns="a8338b6e-77a6-4851-82b6-98166143ffdd">2023-08-30T05:46:06+00:00</Doc_x0020_Date>
    <CSI_x0020_ID xmlns="a8338b6e-77a6-4851-82b6-98166143ffdd" xsi:nil="true"/>
    <Case_x0020_ID xmlns="a8338b6e-77a6-4851-82b6-98166143ffdd" xsi:nil="true"/>
    <Approved_x0020_Provider_x0020_ID xmlns="a8338b6e-77a6-4851-82b6-98166143ffdd">D0FF2B54-77F4-DC11-AD41-005056922186</Approved_x0020_Provider_x0020_ID>
    <Location xmlns="a8338b6e-77a6-4851-82b6-98166143ffdd" xsi:nil="true"/>
    <Home_x0020_ID xmlns="a8338b6e-77a6-4851-82b6-98166143ffdd">C2A5C42D-7CF4-DC11-AD41-005056922186</Home_x0020_ID>
    <State xmlns="a8338b6e-77a6-4851-82b6-98166143ffdd">WA</State>
    <Doc_x0020_Sent_Received_x0020_Date xmlns="a8338b6e-77a6-4851-82b6-98166143ffdd">2023-08-30T00:00:00+00:00</Doc_x0020_Sent_Received_x0020_Date>
    <Activity_x0020_ID xmlns="a8338b6e-77a6-4851-82b6-98166143ffdd">55C3149D-2904-EE11-B19A-005056922186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schemas.microsoft.com/office/2006/metadata/properties"/>
    <ds:schemaRef ds:uri="http://www.w3.org/XML/1998/namespace"/>
    <ds:schemaRef ds:uri="a8338b6e-77a6-4851-82b6-98166143ffdd"/>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9B9815E-9F80-417E-81CB-3987F2D50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2693</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2023-09-01T01:26:00Z</dcterms:created>
  <dcterms:modified xsi:type="dcterms:W3CDTF">2023-09-01T01:26:00Z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