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DA499" w14:textId="77777777" w:rsidR="00D2559D" w:rsidRPr="003217D3" w:rsidRDefault="00A101B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6ADA626" wp14:editId="56ADA62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0950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6ADA49A" w14:textId="77777777" w:rsidR="00D2559D" w:rsidRPr="003217D3" w:rsidRDefault="00A101B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ADA49B" w14:textId="77777777" w:rsidR="00D2559D" w:rsidRPr="00A36AA9" w:rsidRDefault="00A101B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6ADA49C" w14:textId="77777777" w:rsidR="00D2559D" w:rsidRPr="00A36AA9" w:rsidRDefault="00A101B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5017" w14:paraId="56ADA49F" w14:textId="77777777" w:rsidTr="002A5017">
        <w:tc>
          <w:tcPr>
            <w:cnfStyle w:val="001000000000" w:firstRow="0" w:lastRow="0" w:firstColumn="1" w:lastColumn="0" w:oddVBand="0" w:evenVBand="0" w:oddHBand="0" w:evenHBand="0" w:firstRowFirstColumn="0" w:firstRowLastColumn="0" w:lastRowFirstColumn="0" w:lastRowLastColumn="0"/>
            <w:tcW w:w="3227" w:type="dxa"/>
          </w:tcPr>
          <w:p w14:paraId="56ADA49D" w14:textId="77777777" w:rsidR="00D2559D" w:rsidRPr="00A36AA9" w:rsidRDefault="00A101B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6ADA49E" w14:textId="77777777" w:rsidR="00D2559D" w:rsidRPr="00A36AA9" w:rsidRDefault="00A10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Access Health and Community</w:t>
            </w:r>
          </w:p>
        </w:tc>
      </w:tr>
      <w:tr w:rsidR="002A5017" w14:paraId="56ADA4A2" w14:textId="77777777" w:rsidTr="002A5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DA4A0" w14:textId="77777777" w:rsidR="00540817" w:rsidRPr="00A36AA9" w:rsidRDefault="00A101B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6ADA4A1" w14:textId="77777777" w:rsidR="00540817" w:rsidRPr="00A36AA9" w:rsidRDefault="00A101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283 Church Street RICHMOND VIC 3121</w:t>
            </w:r>
          </w:p>
        </w:tc>
      </w:tr>
      <w:tr w:rsidR="002A5017" w14:paraId="56ADA4A5" w14:textId="77777777" w:rsidTr="002A50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DA4A3" w14:textId="77777777" w:rsidR="00D2559D" w:rsidRPr="00A36AA9" w:rsidRDefault="00A101B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6ADA4A4" w14:textId="77777777" w:rsidR="00D2559D" w:rsidRPr="00A36AA9" w:rsidRDefault="00A10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300235</w:t>
            </w:r>
          </w:p>
        </w:tc>
      </w:tr>
      <w:tr w:rsidR="002A5017" w14:paraId="56ADA4A8" w14:textId="77777777" w:rsidTr="002A5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DA4A6" w14:textId="77777777" w:rsidR="00D2559D" w:rsidRPr="00A36AA9" w:rsidRDefault="00A101B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6ADA4A7" w14:textId="77777777" w:rsidR="00D2559D" w:rsidRPr="00A36AA9" w:rsidRDefault="00A101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Inner East Community Health Service</w:t>
            </w:r>
          </w:p>
        </w:tc>
      </w:tr>
      <w:tr w:rsidR="002A5017" w14:paraId="56ADA4AB" w14:textId="77777777" w:rsidTr="002A50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DA4A9" w14:textId="77777777" w:rsidR="00D2559D" w:rsidRPr="00A36AA9" w:rsidRDefault="00A101B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ADA4AA" w14:textId="77777777" w:rsidR="00D2559D" w:rsidRPr="00A36AA9" w:rsidRDefault="00A10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A5017" w14:paraId="56ADA4AE" w14:textId="77777777" w:rsidTr="002A5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DA4AC" w14:textId="77777777" w:rsidR="00D2559D" w:rsidRPr="00A36AA9" w:rsidRDefault="00A101B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6ADA4AD" w14:textId="77777777" w:rsidR="00D2559D" w:rsidRPr="00A36AA9" w:rsidRDefault="00A101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December 2022</w:t>
            </w:r>
          </w:p>
        </w:tc>
      </w:tr>
      <w:tr w:rsidR="002A5017" w14:paraId="56ADA4B1" w14:textId="77777777" w:rsidTr="002A50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DA4AF" w14:textId="77777777" w:rsidR="00D2559D" w:rsidRPr="00A36AA9" w:rsidRDefault="00A101B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6ADA4B0" w14:textId="38A0105A" w:rsidR="00D2559D" w:rsidRPr="00A36AA9" w:rsidRDefault="00A25A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5A8F">
              <w:rPr>
                <w:rFonts w:ascii="Arial" w:hAnsi="Arial" w:cs="Arial"/>
              </w:rPr>
              <w:t>23 January 2023</w:t>
            </w:r>
          </w:p>
        </w:tc>
      </w:tr>
    </w:tbl>
    <w:bookmarkEnd w:id="0"/>
    <w:p w14:paraId="56ADA4B2" w14:textId="77777777" w:rsidR="00FA0A5B" w:rsidRPr="00A36AA9" w:rsidRDefault="00A101B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6ADA4B3" w14:textId="77777777" w:rsidR="000078F8" w:rsidRPr="00A36AA9" w:rsidRDefault="00A101B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6ADA4B4" w14:textId="5F2B57BF" w:rsidR="000078F8" w:rsidRPr="00A36AA9" w:rsidRDefault="00A101BB" w:rsidP="00F87E39">
      <w:pPr>
        <w:pStyle w:val="NormalArial"/>
      </w:pPr>
      <w:r w:rsidRPr="00A36AA9">
        <w:t xml:space="preserve">This performance report for </w:t>
      </w:r>
      <w:r w:rsidRPr="00A36AA9">
        <w:rPr>
          <w:color w:val="auto"/>
        </w:rPr>
        <w:t>Access Health and Community (</w:t>
      </w:r>
      <w:r w:rsidRPr="00A36AA9">
        <w:rPr>
          <w:b/>
          <w:color w:val="auto"/>
        </w:rPr>
        <w:t>the service</w:t>
      </w:r>
      <w:r w:rsidRPr="00A36AA9">
        <w:rPr>
          <w:color w:val="auto"/>
        </w:rPr>
        <w:t>) has been prepared by</w:t>
      </w:r>
      <w:r w:rsidRPr="00A36AA9">
        <w:rPr>
          <w:color w:val="0000FF"/>
        </w:rPr>
        <w:t xml:space="preserve"> </w:t>
      </w:r>
      <w:r w:rsidR="00A25A8F" w:rsidRPr="00A25A8F">
        <w:t>G. McNamara</w:t>
      </w:r>
      <w:r w:rsidRPr="00A25A8F">
        <w:t xml:space="preserve">, </w:t>
      </w:r>
      <w:r w:rsidRPr="00A36AA9">
        <w:t>delegate of the Aged Care Quality and Safety Commissioner (Commissioner)</w:t>
      </w:r>
      <w:r>
        <w:rPr>
          <w:rStyle w:val="FootnoteReference"/>
        </w:rPr>
        <w:footnoteReference w:id="1"/>
      </w:r>
      <w:r w:rsidRPr="00A36AA9">
        <w:t xml:space="preserve">. </w:t>
      </w:r>
    </w:p>
    <w:p w14:paraId="56ADA4B5" w14:textId="77777777" w:rsidR="000078F8" w:rsidRPr="00A36AA9" w:rsidRDefault="00A101B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ADA4B6" w14:textId="77777777" w:rsidR="000078F8" w:rsidRPr="00A36AA9" w:rsidRDefault="00A101BB" w:rsidP="00F87E39">
      <w:pPr>
        <w:pStyle w:val="NormalArial"/>
      </w:pPr>
      <w:r w:rsidRPr="00A36AA9">
        <w:t>The report also specifies any areas in which improvements must be made to ensure the Quality Standards are complied with.</w:t>
      </w:r>
    </w:p>
    <w:p w14:paraId="56ADA4B7" w14:textId="77777777" w:rsidR="00A36AA9" w:rsidRPr="00A36AA9" w:rsidRDefault="00A101B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6ADA4B8" w14:textId="77777777" w:rsidR="00A36AA9" w:rsidRPr="00A36AA9" w:rsidRDefault="00A101BB" w:rsidP="00AD5BE0">
      <w:pPr>
        <w:pStyle w:val="NormalArial"/>
      </w:pPr>
      <w:bookmarkStart w:id="1" w:name="HcsServicesFullListWithAddress"/>
      <w:r w:rsidRPr="00A36AA9">
        <w:rPr>
          <w:b/>
          <w:bCs/>
        </w:rPr>
        <w:t>CHSP:</w:t>
      </w:r>
    </w:p>
    <w:p w14:paraId="56ADA4B9" w14:textId="77777777" w:rsidR="00A36AA9" w:rsidRPr="00A36AA9" w:rsidRDefault="00A101BB" w:rsidP="00AD5BE0">
      <w:pPr>
        <w:pStyle w:val="NormalArial"/>
        <w:numPr>
          <w:ilvl w:val="0"/>
          <w:numId w:val="21"/>
        </w:numPr>
      </w:pPr>
      <w:r w:rsidRPr="00A36AA9">
        <w:t>Care Relationships and Carer Support, 24794, 283 Church Street, RICHMOND VIC 3121</w:t>
      </w:r>
    </w:p>
    <w:p w14:paraId="56ADA4BB" w14:textId="7D92F1D4" w:rsidR="00A36AA9" w:rsidRPr="00A36AA9" w:rsidRDefault="00A101BB" w:rsidP="00AD5BE0">
      <w:pPr>
        <w:pStyle w:val="NormalArial"/>
        <w:numPr>
          <w:ilvl w:val="0"/>
          <w:numId w:val="21"/>
        </w:numPr>
        <w:spacing w:after="0"/>
      </w:pPr>
      <w:r w:rsidRPr="00A36AA9">
        <w:t>Community and Home Support, 25263, 283 Church Street, RICHMOND VIC 3121</w:t>
      </w:r>
      <w:bookmarkEnd w:id="1"/>
    </w:p>
    <w:p w14:paraId="56ADA4BC" w14:textId="77777777" w:rsidR="00DF37F2" w:rsidRPr="00A36AA9" w:rsidRDefault="00A101BB" w:rsidP="00E77016">
      <w:pPr>
        <w:pStyle w:val="Heading1"/>
        <w:spacing w:before="120" w:after="240" w:line="22" w:lineRule="atLeast"/>
        <w:rPr>
          <w:rFonts w:ascii="Arial" w:hAnsi="Arial" w:cs="Arial"/>
        </w:rPr>
      </w:pPr>
      <w:r w:rsidRPr="00A36AA9">
        <w:rPr>
          <w:rFonts w:ascii="Arial" w:hAnsi="Arial" w:cs="Arial"/>
        </w:rPr>
        <w:t>Material relied on</w:t>
      </w:r>
    </w:p>
    <w:p w14:paraId="56ADA4BD" w14:textId="77777777" w:rsidR="00DF37F2" w:rsidRPr="00A36AA9" w:rsidRDefault="00A101BB" w:rsidP="00F87E39">
      <w:pPr>
        <w:pStyle w:val="NormalArial"/>
      </w:pPr>
      <w:r w:rsidRPr="00A36AA9">
        <w:t>The following information has been considered in preparing the performance report:</w:t>
      </w:r>
    </w:p>
    <w:p w14:paraId="56ADA4BE" w14:textId="78A03631" w:rsidR="00DF37F2" w:rsidRPr="00A25A8F" w:rsidRDefault="00A101BB"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A25A8F">
        <w:rPr>
          <w:rFonts w:ascii="Arial" w:hAnsi="Arial" w:cs="Arial"/>
        </w:rPr>
        <w:t>review of documents and interviews with staff, consumers/representatives and others</w:t>
      </w:r>
      <w:r w:rsidR="00A25A8F" w:rsidRPr="00A25A8F">
        <w:rPr>
          <w:rFonts w:ascii="Arial" w:hAnsi="Arial" w:cs="Arial"/>
        </w:rPr>
        <w:t>.</w:t>
      </w:r>
    </w:p>
    <w:p w14:paraId="56ADA4DD" w14:textId="77777777" w:rsidR="003217D3" w:rsidRPr="00244176" w:rsidRDefault="00A101B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A5017" w14:paraId="56ADA4E3" w14:textId="77777777" w:rsidTr="002A50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ADA4E1" w14:textId="77777777" w:rsidR="003217D3" w:rsidRPr="00244176" w:rsidRDefault="00A101BB"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56ADA4E2" w14:textId="51BF58F6" w:rsidR="003217D3" w:rsidRPr="00CC646C" w:rsidRDefault="007E159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25AE">
                  <w:rPr>
                    <w:rFonts w:ascii="Arial" w:hAnsi="Arial" w:cs="Arial"/>
                    <w:b w:val="0"/>
                    <w:color w:val="auto"/>
                  </w:rPr>
                  <w:t>Not applicable as not all requirements have been assessed</w:t>
                </w:r>
              </w:sdtContent>
            </w:sdt>
            <w:r w:rsidR="00A101BB" w:rsidRPr="00CC646C">
              <w:rPr>
                <w:rFonts w:ascii="Arial" w:hAnsi="Arial" w:cs="Arial"/>
                <w:color w:val="auto"/>
              </w:rPr>
              <w:t xml:space="preserve"> </w:t>
            </w:r>
          </w:p>
        </w:tc>
      </w:tr>
      <w:tr w:rsidR="002A5017" w14:paraId="56ADA4E9" w14:textId="77777777" w:rsidTr="002A501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ADA4E7" w14:textId="77777777" w:rsidR="003217D3" w:rsidRPr="00244176" w:rsidRDefault="00A101B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6ADA4E8" w14:textId="79DE2646" w:rsidR="003217D3" w:rsidRPr="004425AE" w:rsidRDefault="007E159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25AE" w:rsidRPr="004425AE">
                  <w:rPr>
                    <w:rFonts w:ascii="Arial" w:hAnsi="Arial" w:cs="Arial"/>
                    <w:color w:val="auto"/>
                  </w:rPr>
                  <w:t>Not applicable as not all requirements have been assessed</w:t>
                </w:r>
              </w:sdtContent>
            </w:sdt>
            <w:r w:rsidR="00A101BB" w:rsidRPr="004425AE">
              <w:rPr>
                <w:rFonts w:ascii="Arial" w:hAnsi="Arial" w:cs="Arial"/>
                <w:color w:val="auto"/>
              </w:rPr>
              <w:t xml:space="preserve"> </w:t>
            </w:r>
          </w:p>
        </w:tc>
      </w:tr>
      <w:tr w:rsidR="002A5017" w14:paraId="56ADA4EC" w14:textId="77777777" w:rsidTr="002A50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ADA4EA" w14:textId="77777777" w:rsidR="003217D3" w:rsidRPr="00244176" w:rsidRDefault="00A101B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6ADA4EB" w14:textId="7AA6F851" w:rsidR="003217D3" w:rsidRPr="004425AE" w:rsidRDefault="007E159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25AE" w:rsidRPr="004425AE">
                  <w:rPr>
                    <w:rFonts w:ascii="Arial" w:hAnsi="Arial" w:cs="Arial"/>
                    <w:color w:val="auto"/>
                  </w:rPr>
                  <w:t>Not applicable as not all requirements have been assessed</w:t>
                </w:r>
              </w:sdtContent>
            </w:sdt>
            <w:r w:rsidR="00A101BB" w:rsidRPr="004425AE">
              <w:rPr>
                <w:rFonts w:ascii="Arial" w:hAnsi="Arial" w:cs="Arial"/>
                <w:color w:val="auto"/>
              </w:rPr>
              <w:t xml:space="preserve"> </w:t>
            </w:r>
          </w:p>
        </w:tc>
      </w:tr>
      <w:tr w:rsidR="002A5017" w14:paraId="56ADA4F5" w14:textId="77777777" w:rsidTr="002A501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ADA4F3" w14:textId="77777777" w:rsidR="003217D3" w:rsidRPr="00244176" w:rsidRDefault="00A101B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6ADA4F4" w14:textId="480588AE" w:rsidR="003217D3" w:rsidRPr="004425AE" w:rsidRDefault="007E159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25AE" w:rsidRPr="004425AE">
                  <w:rPr>
                    <w:rFonts w:ascii="Arial" w:hAnsi="Arial" w:cs="Arial"/>
                    <w:color w:val="auto"/>
                  </w:rPr>
                  <w:t>Not applicable as not all requirements have been assessed</w:t>
                </w:r>
              </w:sdtContent>
            </w:sdt>
            <w:r w:rsidR="00A101BB" w:rsidRPr="004425AE">
              <w:rPr>
                <w:rFonts w:ascii="Arial" w:hAnsi="Arial" w:cs="Arial"/>
                <w:color w:val="auto"/>
              </w:rPr>
              <w:t xml:space="preserve"> </w:t>
            </w:r>
          </w:p>
        </w:tc>
      </w:tr>
    </w:tbl>
    <w:p w14:paraId="56ADA4F6" w14:textId="77777777" w:rsidR="00FC045E" w:rsidRPr="00A36AA9" w:rsidRDefault="00A101BB" w:rsidP="00F87E39">
      <w:pPr>
        <w:pStyle w:val="NormalArial"/>
        <w:spacing w:before="120"/>
      </w:pPr>
      <w:r w:rsidRPr="00A36AA9">
        <w:t>A detailed assessment is provided later in this report for each assessed Standard.</w:t>
      </w:r>
    </w:p>
    <w:p w14:paraId="56ADA4F8" w14:textId="459A78F3" w:rsidR="00FC045E" w:rsidRPr="004425AE" w:rsidRDefault="00A101BB" w:rsidP="004425AE">
      <w:pPr>
        <w:pStyle w:val="Heading1"/>
        <w:spacing w:before="0" w:after="240" w:line="22" w:lineRule="atLeast"/>
        <w:rPr>
          <w:rFonts w:ascii="Arial" w:hAnsi="Arial" w:cs="Arial"/>
        </w:rPr>
      </w:pPr>
      <w:r w:rsidRPr="00A36AA9">
        <w:rPr>
          <w:rFonts w:ascii="Arial" w:hAnsi="Arial" w:cs="Arial"/>
        </w:rPr>
        <w:lastRenderedPageBreak/>
        <w:t>Areas for improvement</w:t>
      </w:r>
    </w:p>
    <w:p w14:paraId="56ADA4F9" w14:textId="095459F0" w:rsidR="00FC045E" w:rsidRPr="00A36AA9" w:rsidRDefault="00A101B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56ADA527" w14:textId="040B12D9" w:rsidR="001A5684" w:rsidRPr="006B4042" w:rsidRDefault="00A101BB" w:rsidP="00F87E39">
      <w:pPr>
        <w:pStyle w:val="NormalArial"/>
      </w:pPr>
      <w:r w:rsidRPr="00A36AA9">
        <w:br w:type="page"/>
      </w:r>
    </w:p>
    <w:p w14:paraId="56ADA528" w14:textId="77777777" w:rsidR="003217D3" w:rsidRDefault="00A101B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4425AE" w14:paraId="56ADA52C" w14:textId="77777777" w:rsidTr="00835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ADA529" w14:textId="77777777" w:rsidR="004425AE" w:rsidRPr="003217D3" w:rsidRDefault="004425A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56ADA52B" w14:textId="77777777" w:rsidR="004425AE" w:rsidRPr="003217D3" w:rsidRDefault="004425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425AE" w14:paraId="56ADA531" w14:textId="77777777" w:rsidTr="008353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6ADA52D" w14:textId="77777777" w:rsidR="004425AE" w:rsidRPr="00244176" w:rsidRDefault="004425A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56ADA52E" w14:textId="77777777" w:rsidR="004425AE" w:rsidRPr="00244176" w:rsidRDefault="004425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56ADA530" w14:textId="7D0094D6" w:rsidR="004425AE" w:rsidRPr="00CC646C" w:rsidRDefault="007E159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F0B83945999C4B6CAC51854090A220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25AE">
                  <w:rPr>
                    <w:rFonts w:ascii="Arial" w:hAnsi="Arial" w:cs="Arial"/>
                    <w:color w:val="auto"/>
                  </w:rPr>
                  <w:t>Compliant</w:t>
                </w:r>
              </w:sdtContent>
            </w:sdt>
            <w:r w:rsidR="004425AE" w:rsidRPr="00CC646C">
              <w:rPr>
                <w:rFonts w:ascii="Arial" w:hAnsi="Arial" w:cs="Arial"/>
                <w:color w:val="auto"/>
              </w:rPr>
              <w:t xml:space="preserve"> </w:t>
            </w:r>
          </w:p>
        </w:tc>
      </w:tr>
      <w:tr w:rsidR="004425AE" w14:paraId="56ADA547" w14:textId="77777777" w:rsidTr="00835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6ADA543" w14:textId="77777777" w:rsidR="004425AE" w:rsidRPr="00244176" w:rsidRDefault="004425A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56ADA544" w14:textId="77777777" w:rsidR="004425AE" w:rsidRPr="00244176" w:rsidRDefault="004425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56ADA546" w14:textId="28336915" w:rsidR="004425AE" w:rsidRPr="00CC646C" w:rsidRDefault="007E159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5A039957BFA445BB03495F1A3219E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25AE">
                  <w:rPr>
                    <w:rFonts w:ascii="Arial" w:hAnsi="Arial" w:cs="Arial"/>
                    <w:color w:val="auto"/>
                  </w:rPr>
                  <w:t>Compliant</w:t>
                </w:r>
              </w:sdtContent>
            </w:sdt>
            <w:r w:rsidR="004425AE" w:rsidRPr="00CC646C">
              <w:rPr>
                <w:rFonts w:ascii="Arial" w:hAnsi="Arial" w:cs="Arial"/>
                <w:color w:val="auto"/>
              </w:rPr>
              <w:t xml:space="preserve"> </w:t>
            </w:r>
          </w:p>
        </w:tc>
      </w:tr>
    </w:tbl>
    <w:bookmarkEnd w:id="2"/>
    <w:p w14:paraId="56ADA548" w14:textId="77777777" w:rsidR="0087700C" w:rsidRDefault="00A101BB" w:rsidP="00A63FCF">
      <w:pPr>
        <w:pStyle w:val="Heading20"/>
        <w:tabs>
          <w:tab w:val="left" w:pos="1890"/>
        </w:tabs>
      </w:pPr>
      <w:r w:rsidRPr="00A36AA9">
        <w:t>Findings</w:t>
      </w:r>
    </w:p>
    <w:p w14:paraId="69AF06D7" w14:textId="7977AF5B" w:rsidR="004425AE" w:rsidRDefault="004425AE" w:rsidP="004425AE">
      <w:pPr>
        <w:pStyle w:val="NormalArial"/>
      </w:pPr>
      <w:r>
        <w:t>The service was able to demonstrate assessment and planning for centre-based respite and in-home respite includ</w:t>
      </w:r>
      <w:r w:rsidR="00C128D4">
        <w:t>es</w:t>
      </w:r>
      <w:r>
        <w:t xml:space="preserve"> the consideration of risk to the consumers’ medical condition, cognition level, mobility issue</w:t>
      </w:r>
      <w:r w:rsidR="00C128D4">
        <w:t>s and</w:t>
      </w:r>
      <w:r>
        <w:t xml:space="preserve"> consumers goals</w:t>
      </w:r>
      <w:r w:rsidR="00C128D4">
        <w:t>, and that</w:t>
      </w:r>
      <w:r>
        <w:t xml:space="preserve"> support plan</w:t>
      </w:r>
      <w:r w:rsidR="00C128D4">
        <w:t>s</w:t>
      </w:r>
      <w:r>
        <w:t xml:space="preserve"> inform the delivery of safe and effective services. Most care plans have been reviewed and the others were in progress at the date of the desk contact. Consumers sampled confirmed the services they receive are well planned and meet their current needs. Care planning documentation evidenced assessment and planning is undertaken for all consumers and relevant risks to consumers’ safety, health and wellbeing are identified and considered when planning services.</w:t>
      </w:r>
    </w:p>
    <w:p w14:paraId="0AB5B177" w14:textId="3543CCF3" w:rsidR="004425AE" w:rsidRDefault="004425AE" w:rsidP="004425AE">
      <w:pPr>
        <w:pStyle w:val="NormalArial"/>
      </w:pPr>
      <w:r>
        <w:t>Consumers and/or representatives interviewed described, in various ways, their satisfaction with the service provision, and stated how office staff took the time to listen and understand how to support their health and wellbeing to ensure their risks were minimised.</w:t>
      </w:r>
    </w:p>
    <w:p w14:paraId="7765D2A2" w14:textId="2CA6E10E" w:rsidR="004425AE" w:rsidRDefault="004425AE" w:rsidP="004425AE">
      <w:pPr>
        <w:pStyle w:val="NormalArial"/>
      </w:pPr>
      <w:r>
        <w:t>The Assessment Team viewed care planning documentation and confirmed assessment and planning is completed with the consumer and/or their representatives to inform the delivery of safe and effective services.</w:t>
      </w:r>
    </w:p>
    <w:p w14:paraId="64F9A917" w14:textId="18F91ACA" w:rsidR="004425AE" w:rsidRDefault="004425AE" w:rsidP="004425AE">
      <w:pPr>
        <w:pStyle w:val="NormalArial"/>
      </w:pPr>
      <w:r>
        <w:t>Management and the team leader demonstrated a detailed knowledge of individual consumers and their needs and described their involvement in initial and ongoing assessment and planning to mitigate risks for consumers. They stated they have</w:t>
      </w:r>
      <w:r w:rsidR="007318FB">
        <w:t xml:space="preserve"> a</w:t>
      </w:r>
      <w:r w:rsidR="00365E16">
        <w:t>n</w:t>
      </w:r>
      <w:r>
        <w:t xml:space="preserve"> internal referral system if needed</w:t>
      </w:r>
      <w:r w:rsidR="007318FB">
        <w:t xml:space="preserve"> </w:t>
      </w:r>
      <w:proofErr w:type="gramStart"/>
      <w:r w:rsidR="007318FB">
        <w:t>and also</w:t>
      </w:r>
      <w:proofErr w:type="gramEnd"/>
      <w:r w:rsidR="007318FB">
        <w:t xml:space="preserve"> </w:t>
      </w:r>
      <w:r>
        <w:t>have</w:t>
      </w:r>
      <w:r w:rsidR="007318FB">
        <w:t xml:space="preserve"> a</w:t>
      </w:r>
      <w:r>
        <w:t xml:space="preserve"> multidisciplinary team available including nurses.</w:t>
      </w:r>
    </w:p>
    <w:p w14:paraId="7B17863A" w14:textId="20AFF28F" w:rsidR="004425AE" w:rsidRDefault="004425AE" w:rsidP="004425AE">
      <w:pPr>
        <w:pStyle w:val="NormalArial"/>
      </w:pPr>
      <w:r>
        <w:t xml:space="preserve">Management informed, and documentation confirmed, the implementation and use of </w:t>
      </w:r>
      <w:proofErr w:type="gramStart"/>
      <w:r>
        <w:t>face to face</w:t>
      </w:r>
      <w:proofErr w:type="gramEnd"/>
      <w:r>
        <w:t xml:space="preserve"> initial assessment, care plan and home visit risk assessment that are used to inform the delivery of safe and effective care for consumers.</w:t>
      </w:r>
    </w:p>
    <w:p w14:paraId="2979BAA7" w14:textId="7B920480" w:rsidR="00636C3A" w:rsidRDefault="00636C3A" w:rsidP="00636C3A">
      <w:pPr>
        <w:pStyle w:val="NormalArial"/>
      </w:pPr>
      <w:r>
        <w:t>The Assessment Team found that p</w:t>
      </w:r>
      <w:r w:rsidR="00BA0219">
        <w:t>rocedures guide staff in relation to review and reassessment. Managers said they review individual care plan</w:t>
      </w:r>
      <w:r>
        <w:t>s</w:t>
      </w:r>
      <w:r w:rsidR="00BA0219">
        <w:t xml:space="preserve"> with each consumer after four weeks of initial assessment, every year or as needed.</w:t>
      </w:r>
      <w:r>
        <w:t xml:space="preserve"> Support workers said they tend to see the same consumers and are able to identify deterioration in their physical and mental wellbeing, and relay this to the team leader who follows-up and keeps them informed of any changes. Consumers confirmed their services are reviewed, for example:</w:t>
      </w:r>
    </w:p>
    <w:p w14:paraId="0AE2FC68" w14:textId="290E9428" w:rsidR="0083532E" w:rsidRDefault="00636C3A" w:rsidP="00E77016">
      <w:pPr>
        <w:pStyle w:val="NormalArial"/>
        <w:numPr>
          <w:ilvl w:val="0"/>
          <w:numId w:val="22"/>
        </w:numPr>
      </w:pPr>
      <w:r>
        <w:t>Sampled care plans sighted were current, with reviews, conducted at least yearly, and as circumstances changed.</w:t>
      </w:r>
    </w:p>
    <w:p w14:paraId="345B2E5E" w14:textId="262D378B" w:rsidR="00636C3A" w:rsidRPr="0083532E" w:rsidRDefault="0083532E" w:rsidP="0083532E">
      <w:pPr>
        <w:spacing w:after="160" w:line="259" w:lineRule="auto"/>
        <w:rPr>
          <w:rFonts w:ascii="Arial" w:hAnsi="Arial" w:cs="Arial"/>
        </w:rPr>
      </w:pPr>
      <w:r>
        <w:br w:type="page"/>
      </w:r>
    </w:p>
    <w:p w14:paraId="56ADA579" w14:textId="77777777" w:rsidR="00FC045E" w:rsidRPr="00A36AA9" w:rsidRDefault="00A101B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F05203" w14:paraId="56ADA57D" w14:textId="77777777" w:rsidTr="00835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ADA57A" w14:textId="77777777" w:rsidR="00F05203" w:rsidRPr="00991076" w:rsidRDefault="00F05203"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56ADA57C" w14:textId="77777777" w:rsidR="00F05203" w:rsidRPr="00991076" w:rsidRDefault="00F052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F05203" w14:paraId="56ADA59E" w14:textId="77777777" w:rsidTr="0083532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6ADA59A" w14:textId="77777777" w:rsidR="00F05203" w:rsidRPr="00244176" w:rsidRDefault="00F052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12" w:type="dxa"/>
            <w:shd w:val="clear" w:color="auto" w:fill="auto"/>
            <w:vAlign w:val="top"/>
          </w:tcPr>
          <w:p w14:paraId="56ADA59B" w14:textId="77777777" w:rsidR="00F05203" w:rsidRPr="00244176" w:rsidRDefault="00F052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56ADA59D" w14:textId="1A888EAE" w:rsidR="00F05203" w:rsidRPr="00CC646C" w:rsidRDefault="007E159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FF1EA88441444718983BD405A0848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5203">
                  <w:rPr>
                    <w:rFonts w:ascii="Arial" w:hAnsi="Arial" w:cs="Arial"/>
                    <w:color w:val="auto"/>
                  </w:rPr>
                  <w:t>Compliant</w:t>
                </w:r>
              </w:sdtContent>
            </w:sdt>
            <w:r w:rsidR="00F05203" w:rsidRPr="00CC646C">
              <w:rPr>
                <w:rFonts w:ascii="Arial" w:hAnsi="Arial" w:cs="Arial"/>
                <w:color w:val="auto"/>
              </w:rPr>
              <w:t xml:space="preserve"> </w:t>
            </w:r>
          </w:p>
        </w:tc>
      </w:tr>
    </w:tbl>
    <w:p w14:paraId="56ADA5A4" w14:textId="77777777" w:rsidR="0087700C" w:rsidRDefault="00A101BB" w:rsidP="007B3959">
      <w:pPr>
        <w:pStyle w:val="Heading20"/>
      </w:pPr>
      <w:r w:rsidRPr="00A36AA9">
        <w:t>Findings</w:t>
      </w:r>
    </w:p>
    <w:p w14:paraId="7F16E65B" w14:textId="71C0CD01" w:rsidR="00F05203" w:rsidRDefault="00F05203" w:rsidP="00F05203">
      <w:pPr>
        <w:pStyle w:val="NormalArial"/>
      </w:pPr>
      <w:r>
        <w:t xml:space="preserve">Meals are provided for those attend the group based social support venues. Food and dietary preferences of consumers are identified at assessment and information is provided to </w:t>
      </w:r>
      <w:r w:rsidR="000E4ED8">
        <w:t>ensure food is appropriate for consumers and is satisfactory to them.</w:t>
      </w:r>
    </w:p>
    <w:p w14:paraId="039308D7" w14:textId="33CD9B05" w:rsidR="00F05203" w:rsidRPr="00A36AA9" w:rsidRDefault="00F05203" w:rsidP="00F05203">
      <w:pPr>
        <w:pStyle w:val="NormalArial"/>
      </w:pPr>
      <w:r>
        <w:t>All consumers interviewed were satisfied with the food provided and said their individual needs and preferences were considered regarding food choices. They said that the meals were prepared in accordance with their cultural background and that they have no issues. Consumers confirmed that there is always plenty of food to accommodate their individual preferences. The service conducts surveys with the consumers and responds to their requests.</w:t>
      </w:r>
    </w:p>
    <w:p w14:paraId="56ADA5A5" w14:textId="3A8BC9EE" w:rsidR="0087700C" w:rsidRPr="00A36AA9" w:rsidRDefault="00A101BB" w:rsidP="00F05203">
      <w:pPr>
        <w:pStyle w:val="NormalArial"/>
      </w:pPr>
      <w:r w:rsidRPr="00A36AA9">
        <w:br w:type="page"/>
      </w:r>
    </w:p>
    <w:p w14:paraId="56ADA5A6" w14:textId="77777777" w:rsidR="00FC045E" w:rsidRDefault="00A101B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173091" w14:paraId="56ADA5AA" w14:textId="77777777" w:rsidTr="00835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ADA5A7" w14:textId="77777777" w:rsidR="00173091" w:rsidRPr="003217D3" w:rsidRDefault="0017309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6ADA5A9" w14:textId="77777777" w:rsidR="00173091" w:rsidRPr="003217D3" w:rsidRDefault="0017309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3091" w14:paraId="56ADA5B6" w14:textId="77777777" w:rsidTr="0083532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6ADA5B0" w14:textId="77777777" w:rsidR="00173091" w:rsidRPr="00244176" w:rsidRDefault="0017309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12" w:type="dxa"/>
            <w:shd w:val="clear" w:color="auto" w:fill="auto"/>
            <w:vAlign w:val="top"/>
          </w:tcPr>
          <w:p w14:paraId="56ADA5B1" w14:textId="77777777" w:rsidR="00173091" w:rsidRPr="00244176" w:rsidRDefault="0017309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w:t>
            </w:r>
          </w:p>
          <w:p w14:paraId="56ADA5B2" w14:textId="77777777" w:rsidR="00173091" w:rsidRPr="00244176" w:rsidRDefault="00173091" w:rsidP="001D775A">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6ADA5B3" w14:textId="77777777" w:rsidR="00173091" w:rsidRPr="00244176" w:rsidRDefault="00173091" w:rsidP="001D775A">
            <w:pPr>
              <w:numPr>
                <w:ilvl w:val="0"/>
                <w:numId w:val="1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56ADA5B5" w14:textId="3FDC3393" w:rsidR="00173091" w:rsidRPr="00CC646C" w:rsidRDefault="007E15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E31C5FE73344EF097C09CB23E38A4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3091">
                  <w:rPr>
                    <w:rFonts w:ascii="Arial" w:hAnsi="Arial" w:cs="Arial"/>
                    <w:color w:val="auto"/>
                  </w:rPr>
                  <w:t>Compliant</w:t>
                </w:r>
              </w:sdtContent>
            </w:sdt>
            <w:r w:rsidR="00173091" w:rsidRPr="00CC646C">
              <w:rPr>
                <w:rFonts w:ascii="Arial" w:hAnsi="Arial" w:cs="Arial"/>
                <w:color w:val="auto"/>
              </w:rPr>
              <w:t xml:space="preserve"> </w:t>
            </w:r>
          </w:p>
        </w:tc>
      </w:tr>
    </w:tbl>
    <w:p w14:paraId="56ADA5BC" w14:textId="77777777" w:rsidR="001A5684" w:rsidRDefault="00A101BB" w:rsidP="007B3959">
      <w:pPr>
        <w:pStyle w:val="Heading20"/>
      </w:pPr>
      <w:r w:rsidRPr="00A36AA9">
        <w:t>Findings</w:t>
      </w:r>
    </w:p>
    <w:p w14:paraId="14E54DC2" w14:textId="095D1D79" w:rsidR="00173091" w:rsidRDefault="00173091" w:rsidP="00173091">
      <w:pPr>
        <w:pStyle w:val="NormalArial"/>
      </w:pPr>
      <w:r>
        <w:t>A virtual tour of the Day Centre confirmed that consumers can enter from either the front of the building or taxi drop off area at the back, through an unlocked entrance/exit door which is always left open during operating hours from 9.30-3.30pm.</w:t>
      </w:r>
    </w:p>
    <w:p w14:paraId="3A872D97" w14:textId="0F7E025C" w:rsidR="00173091" w:rsidRDefault="00173091" w:rsidP="00173091">
      <w:pPr>
        <w:pStyle w:val="NormalArial"/>
      </w:pPr>
      <w:r>
        <w:t xml:space="preserve">Consumers said they </w:t>
      </w:r>
      <w:proofErr w:type="gramStart"/>
      <w:r>
        <w:t>are able to</w:t>
      </w:r>
      <w:proofErr w:type="gramEnd"/>
      <w:r>
        <w:t xml:space="preserve"> move around freely within the Day Centre to formal dining, activities table and toilet facilities. It was noted by the </w:t>
      </w:r>
      <w:r w:rsidR="00F720B0">
        <w:t>A</w:t>
      </w:r>
      <w:r>
        <w:t xml:space="preserve">ssessment </w:t>
      </w:r>
      <w:r w:rsidR="00F720B0">
        <w:t>T</w:t>
      </w:r>
      <w:r>
        <w:t>eam that there was no dedicated functional outdoor area for consumer use</w:t>
      </w:r>
      <w:r w:rsidR="00C7013C">
        <w:t>.</w:t>
      </w:r>
    </w:p>
    <w:p w14:paraId="51B3C137" w14:textId="7BE89F32" w:rsidR="00173091" w:rsidRDefault="00173091" w:rsidP="00173091">
      <w:pPr>
        <w:pStyle w:val="NormalArial"/>
      </w:pPr>
      <w:r>
        <w:t>Management advised they have conducted a comprehensive review of</w:t>
      </w:r>
      <w:r w:rsidR="00C7013C">
        <w:t xml:space="preserve"> consumers with a diagnosis of dementia, </w:t>
      </w:r>
      <w:r>
        <w:t>to establish which consumers require more dementia specific care that cannot be provided in a Day Centre setting with an open entrance/exit door.</w:t>
      </w:r>
    </w:p>
    <w:p w14:paraId="24190C2A" w14:textId="0C85966E" w:rsidR="0067150A" w:rsidRPr="00A36AA9" w:rsidRDefault="00173091" w:rsidP="00173091">
      <w:pPr>
        <w:pStyle w:val="NormalArial"/>
      </w:pPr>
      <w:r>
        <w:t>Management and staff demonstrated a</w:t>
      </w:r>
      <w:r w:rsidR="0067150A">
        <w:t xml:space="preserve"> strong</w:t>
      </w:r>
      <w:r>
        <w:t xml:space="preserve"> understanding of restrictive practices</w:t>
      </w:r>
      <w:r w:rsidR="0067150A">
        <w:t>,</w:t>
      </w:r>
      <w:r>
        <w:t xml:space="preserve"> and the application of </w:t>
      </w:r>
      <w:proofErr w:type="gramStart"/>
      <w:r>
        <w:t>risk based</w:t>
      </w:r>
      <w:proofErr w:type="gramEnd"/>
      <w:r>
        <w:t xml:space="preserve"> strategies at an individual level </w:t>
      </w:r>
      <w:r w:rsidR="0067150A">
        <w:t>w</w:t>
      </w:r>
      <w:r>
        <w:t>as evidenced in Care Plans to allow consumers to move about freely</w:t>
      </w:r>
      <w:r w:rsidR="0067150A">
        <w:t>.</w:t>
      </w:r>
    </w:p>
    <w:p w14:paraId="56ADA5D8" w14:textId="70525FD0" w:rsidR="006240EE" w:rsidRDefault="00A101BB" w:rsidP="00F87E39">
      <w:pPr>
        <w:pStyle w:val="NormalArial"/>
      </w:pPr>
      <w:r>
        <w:br w:type="page"/>
      </w:r>
    </w:p>
    <w:p w14:paraId="56ADA5F8" w14:textId="669EB29B" w:rsidR="005D23EC" w:rsidRPr="00A36AA9" w:rsidRDefault="007E159D" w:rsidP="00F87E39">
      <w:pPr>
        <w:pStyle w:val="NormalArial"/>
      </w:pPr>
    </w:p>
    <w:p w14:paraId="56ADA5F9" w14:textId="77777777" w:rsidR="00FC045E" w:rsidRPr="00A36AA9" w:rsidRDefault="00A101BB" w:rsidP="00FC045E">
      <w:pPr>
        <w:pStyle w:val="Heading1"/>
        <w:spacing w:before="120" w:after="240" w:line="22" w:lineRule="atLeast"/>
        <w:rPr>
          <w:rFonts w:ascii="Arial" w:hAnsi="Arial" w:cs="Arial"/>
        </w:rPr>
      </w:pPr>
      <w:r w:rsidRPr="00A36AA9">
        <w:rPr>
          <w:rFonts w:ascii="Arial" w:hAnsi="Arial" w:cs="Arial"/>
        </w:rPr>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5849"/>
        <w:gridCol w:w="1984"/>
      </w:tblGrid>
      <w:tr w:rsidR="00ED09D5" w14:paraId="56ADA5FD" w14:textId="77777777" w:rsidTr="00835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ADA5FA" w14:textId="77777777" w:rsidR="00ED09D5" w:rsidRPr="003217D3" w:rsidRDefault="00ED09D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56ADA5FC" w14:textId="77777777" w:rsidR="00ED09D5" w:rsidRPr="003217D3" w:rsidRDefault="00ED09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D09D5" w14:paraId="56ADA612" w14:textId="77777777" w:rsidTr="0083532E">
        <w:tc>
          <w:tcPr>
            <w:cnfStyle w:val="001000000000" w:firstRow="0" w:lastRow="0" w:firstColumn="1" w:lastColumn="0" w:oddVBand="0" w:evenVBand="0" w:oddHBand="0" w:evenHBand="0" w:firstRowFirstColumn="0" w:firstRowLastColumn="0" w:lastRowFirstColumn="0" w:lastRowLastColumn="0"/>
            <w:tcW w:w="2368" w:type="dxa"/>
            <w:shd w:val="clear" w:color="auto" w:fill="auto"/>
            <w:vAlign w:val="top"/>
          </w:tcPr>
          <w:p w14:paraId="56ADA608" w14:textId="77777777" w:rsidR="00ED09D5" w:rsidRPr="00244176" w:rsidRDefault="00ED09D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9" w:type="dxa"/>
            <w:shd w:val="clear" w:color="auto" w:fill="auto"/>
            <w:vAlign w:val="top"/>
          </w:tcPr>
          <w:p w14:paraId="56ADA609" w14:textId="77777777" w:rsidR="00ED09D5" w:rsidRPr="00244176" w:rsidRDefault="00ED09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6ADA60A" w14:textId="77777777" w:rsidR="00ED09D5" w:rsidRPr="00244176" w:rsidRDefault="00ED09D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6ADA60B" w14:textId="77777777" w:rsidR="00ED09D5" w:rsidRPr="00244176" w:rsidRDefault="00ED09D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6ADA60C" w14:textId="77777777" w:rsidR="00ED09D5" w:rsidRPr="00244176" w:rsidRDefault="00ED09D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6ADA60D" w14:textId="77777777" w:rsidR="00ED09D5" w:rsidRPr="00244176" w:rsidRDefault="00ED09D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6ADA60E" w14:textId="77777777" w:rsidR="00ED09D5" w:rsidRPr="00244176" w:rsidRDefault="00ED09D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6ADA60F" w14:textId="77777777" w:rsidR="00ED09D5" w:rsidRPr="00244176" w:rsidRDefault="00ED09D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56ADA611" w14:textId="3CCCC206" w:rsidR="00ED09D5" w:rsidRPr="00CC646C" w:rsidRDefault="007E159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9F20D158ED747B38C5F186B553045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01BB">
                  <w:rPr>
                    <w:rFonts w:ascii="Arial" w:hAnsi="Arial" w:cs="Arial"/>
                    <w:color w:val="auto"/>
                  </w:rPr>
                  <w:t>Compliant</w:t>
                </w:r>
              </w:sdtContent>
            </w:sdt>
          </w:p>
        </w:tc>
      </w:tr>
    </w:tbl>
    <w:p w14:paraId="56ADA624" w14:textId="77777777" w:rsidR="007B3959" w:rsidRDefault="00A101BB" w:rsidP="003217D3">
      <w:pPr>
        <w:pStyle w:val="Heading20"/>
      </w:pPr>
      <w:r w:rsidRPr="00A36AA9">
        <w:t>Findings</w:t>
      </w:r>
    </w:p>
    <w:p w14:paraId="3A837A0E" w14:textId="2DACA9DA" w:rsidR="00FD0169" w:rsidRPr="00FD0169" w:rsidRDefault="00FD0169" w:rsidP="00FD0169">
      <w:pPr>
        <w:pStyle w:val="NormalArial"/>
      </w:pPr>
      <w:r w:rsidRPr="00FD0169">
        <w:t>Previous identified areas of non-compliance in relation to this requirement were considered.</w:t>
      </w:r>
    </w:p>
    <w:p w14:paraId="743A7B58" w14:textId="6F3E0CF1" w:rsidR="00FD0169" w:rsidRPr="00FD0169" w:rsidRDefault="00FD0169" w:rsidP="00FD0169">
      <w:pPr>
        <w:pStyle w:val="NormalArial"/>
        <w:rPr>
          <w:b/>
        </w:rPr>
      </w:pPr>
      <w:r w:rsidRPr="00FD0169">
        <w:rPr>
          <w:b/>
        </w:rPr>
        <w:t>Information Management</w:t>
      </w:r>
    </w:p>
    <w:p w14:paraId="087F232F" w14:textId="67B9B07F" w:rsidR="00FD0169" w:rsidRDefault="00FD0169" w:rsidP="00FD0169">
      <w:pPr>
        <w:pStyle w:val="NormalArial"/>
      </w:pPr>
      <w:r>
        <w:t>Information was readily available throughout the assessment contact for the CHSP respite (day centre and in-home) consumer cohort. Assessment and care planning documentation was comprehensive and effective</w:t>
      </w:r>
      <w:r w:rsidR="004A1FEC">
        <w:t>, and included</w:t>
      </w:r>
      <w:r>
        <w:t xml:space="preserve"> goals, needs, preferences, risk identification, changes in condition/hospitalisation, referrals, care strategies, plus communication and behavioural strategies for those cognitively impaired. Staff said that all documentation is now </w:t>
      </w:r>
      <w:r w:rsidR="004A1FEC">
        <w:t xml:space="preserve">up to date post </w:t>
      </w:r>
      <w:r>
        <w:t xml:space="preserve">COVID. All consent forms were signed, </w:t>
      </w:r>
      <w:r w:rsidR="004A1FEC">
        <w:t xml:space="preserve">however </w:t>
      </w:r>
      <w:r>
        <w:t>Care Plans won’t be signed by consumers until February 2023, at the start of the new term as outlined in the continuous improvement plan.</w:t>
      </w:r>
    </w:p>
    <w:p w14:paraId="56ADA625" w14:textId="6CABB0C7" w:rsidR="004A5361" w:rsidRDefault="00FD0169" w:rsidP="00FD0169">
      <w:pPr>
        <w:pStyle w:val="NormalArial"/>
      </w:pPr>
      <w:r>
        <w:t>Staff had ready access to information either via</w:t>
      </w:r>
      <w:r w:rsidR="004A1FEC">
        <w:t xml:space="preserve"> an </w:t>
      </w:r>
      <w:r>
        <w:t>electronic</w:t>
      </w:r>
      <w:r w:rsidR="004A1FEC">
        <w:t xml:space="preserve"> system, </w:t>
      </w:r>
      <w:r>
        <w:t>Teams or hard copy consumer files to help them in their roles, and consumers/ and or their representatives had access to information about their care and services. Consumers with mobility issues had detailed instructions for staff to deliver safe and quality care.</w:t>
      </w:r>
    </w:p>
    <w:p w14:paraId="586CAE09" w14:textId="77777777" w:rsidR="00FD0169" w:rsidRPr="00FD0169" w:rsidRDefault="00FD0169" w:rsidP="00FD0169">
      <w:pPr>
        <w:pStyle w:val="NormalArial"/>
        <w:rPr>
          <w:b/>
        </w:rPr>
      </w:pPr>
      <w:r w:rsidRPr="00FD0169">
        <w:rPr>
          <w:b/>
        </w:rPr>
        <w:t>Workforce Governance</w:t>
      </w:r>
    </w:p>
    <w:p w14:paraId="5C5D80DC" w14:textId="18BE273F" w:rsidR="00FD0169" w:rsidRDefault="00FD0169" w:rsidP="00FD0169">
      <w:pPr>
        <w:pStyle w:val="NormalArial"/>
      </w:pPr>
      <w:r>
        <w:t>Staff training gaps have been addressed in the areas of restrictive practices, dementia and the Quality Standards via online modules with a 100% completion rate in August 2022.</w:t>
      </w:r>
    </w:p>
    <w:p w14:paraId="0A255FDA" w14:textId="7FF96E9F" w:rsidR="00FD0169" w:rsidRDefault="00FD0169" w:rsidP="00FD0169">
      <w:pPr>
        <w:pStyle w:val="NormalArial"/>
      </w:pPr>
      <w:r>
        <w:t>Ongoing and future training needs for CHSP staff are yet to be identified as evidenced in the training record and continuous improvement plan, however management advised that a capability review is planned for 2023.</w:t>
      </w:r>
    </w:p>
    <w:p w14:paraId="56DADF33" w14:textId="70E1B320" w:rsidR="00FD0169" w:rsidRDefault="00FD0169" w:rsidP="00FD0169">
      <w:pPr>
        <w:pStyle w:val="NormalArial"/>
      </w:pPr>
      <w:r>
        <w:t xml:space="preserve">Formal subcontractor agreement is in place with </w:t>
      </w:r>
      <w:r w:rsidR="00982D7B">
        <w:t>a dedicated system</w:t>
      </w:r>
      <w:r>
        <w:t xml:space="preserve"> for the provision of hot meals for lunch including desert on a daily basis for Day Centre respite consumers expiring on 30 June 2023. Management confirmed that oversight is provided by the Day Centre Team Leader with escalation pathways to management or corporate depending on the issue.</w:t>
      </w:r>
    </w:p>
    <w:p w14:paraId="248C1288" w14:textId="77777777" w:rsidR="00FD0169" w:rsidRPr="00FD0169" w:rsidRDefault="00FD0169" w:rsidP="00FD0169">
      <w:pPr>
        <w:pStyle w:val="NormalArial"/>
        <w:rPr>
          <w:b/>
        </w:rPr>
      </w:pPr>
      <w:r w:rsidRPr="00FD0169">
        <w:rPr>
          <w:b/>
        </w:rPr>
        <w:t>Regulatory Compliance</w:t>
      </w:r>
    </w:p>
    <w:p w14:paraId="2CAFAD45" w14:textId="56E9FEFF" w:rsidR="00FD0169" w:rsidRDefault="00FD0169" w:rsidP="00FD0169">
      <w:pPr>
        <w:pStyle w:val="NormalArial"/>
      </w:pPr>
      <w:r>
        <w:t>A Food Safety Audit 9 December 2022 compliance certificate was sighted.</w:t>
      </w:r>
    </w:p>
    <w:p w14:paraId="2B248CE3" w14:textId="54405AD6" w:rsidR="00FD0169" w:rsidRPr="006B4042" w:rsidRDefault="00FD0169" w:rsidP="00FD0169">
      <w:pPr>
        <w:pStyle w:val="NormalArial"/>
      </w:pPr>
      <w:r>
        <w:lastRenderedPageBreak/>
        <w:t>Legislative and compliance notifications are monitored through subscriptions, with a specific focus on the Commission’s website/ resources/ webinars and CHSP national/state email distribution lists and grants portals.</w:t>
      </w:r>
    </w:p>
    <w:sectPr w:rsidR="00FD016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DA631" w14:textId="77777777" w:rsidR="000308F5" w:rsidRDefault="00A101BB">
      <w:pPr>
        <w:spacing w:after="0"/>
      </w:pPr>
      <w:r>
        <w:separator/>
      </w:r>
    </w:p>
  </w:endnote>
  <w:endnote w:type="continuationSeparator" w:id="0">
    <w:p w14:paraId="56ADA633" w14:textId="77777777" w:rsidR="000308F5" w:rsidRDefault="00A101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A62B" w14:textId="77777777" w:rsidR="00DF37F2" w:rsidRPr="00DF37F2" w:rsidRDefault="00A101BB" w:rsidP="00DF37F2">
    <w:pPr>
      <w:pStyle w:val="FooterArial9"/>
      <w:rPr>
        <w:rStyle w:val="FooterBold"/>
        <w:rFonts w:ascii="Arial" w:hAnsi="Arial"/>
        <w:b w:val="0"/>
      </w:rPr>
    </w:pPr>
    <w:r w:rsidRPr="00DF37F2">
      <w:rPr>
        <w:rStyle w:val="FooterBold"/>
        <w:rFonts w:ascii="Arial" w:hAnsi="Arial"/>
        <w:b w:val="0"/>
      </w:rPr>
      <w:t>Name of service: Access Health and Community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6ADA62C" w14:textId="77777777" w:rsidR="00DF37F2" w:rsidRPr="00DF37F2" w:rsidRDefault="00A101BB" w:rsidP="00DF37F2">
    <w:pPr>
      <w:pStyle w:val="FooterArial9"/>
      <w:rPr>
        <w:rStyle w:val="FooterBold"/>
        <w:rFonts w:ascii="Arial" w:hAnsi="Arial"/>
        <w:b w:val="0"/>
      </w:rPr>
    </w:pPr>
    <w:r w:rsidRPr="00DF37F2">
      <w:rPr>
        <w:rStyle w:val="FooterBold"/>
        <w:rFonts w:ascii="Arial" w:hAnsi="Arial"/>
        <w:b w:val="0"/>
      </w:rPr>
      <w:t>Commission ID: 300235</w:t>
    </w:r>
    <w:r w:rsidRPr="00DF37F2">
      <w:rPr>
        <w:rStyle w:val="FooterBold"/>
        <w:rFonts w:ascii="Arial" w:hAnsi="Arial"/>
        <w:b w:val="0"/>
      </w:rPr>
      <w:tab/>
      <w:t xml:space="preserve">OFFICIAL: Sensitive </w:t>
    </w:r>
  </w:p>
  <w:p w14:paraId="56ADA62D" w14:textId="77777777" w:rsidR="00DF37F2" w:rsidRPr="00DF37F2" w:rsidRDefault="00A101B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DA628" w14:textId="77777777" w:rsidR="00C4295B" w:rsidRDefault="00A101BB" w:rsidP="00D71F88">
      <w:pPr>
        <w:spacing w:after="0"/>
      </w:pPr>
      <w:r>
        <w:separator/>
      </w:r>
    </w:p>
  </w:footnote>
  <w:footnote w:type="continuationSeparator" w:id="0">
    <w:p w14:paraId="56ADA629" w14:textId="77777777" w:rsidR="00C4295B" w:rsidRDefault="00A101BB" w:rsidP="00D71F88">
      <w:pPr>
        <w:spacing w:after="0"/>
      </w:pPr>
      <w:r>
        <w:continuationSeparator/>
      </w:r>
    </w:p>
  </w:footnote>
  <w:footnote w:id="1">
    <w:p w14:paraId="56ADA633" w14:textId="4D510BFA" w:rsidR="000078F8" w:rsidRDefault="00A101B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A25A8F">
        <w:rPr>
          <w:rFonts w:ascii="Arial" w:hAnsi="Arial" w:cs="Arial"/>
          <w:sz w:val="20"/>
          <w:szCs w:val="20"/>
        </w:rPr>
        <w:t xml:space="preserve"> </w:t>
      </w:r>
      <w:r w:rsidRPr="00A25A8F">
        <w:rPr>
          <w:rFonts w:ascii="Arial" w:hAnsi="Arial" w:cs="Arial"/>
          <w:sz w:val="20"/>
          <w:szCs w:val="20"/>
        </w:rPr>
        <w:t>68A</w:t>
      </w:r>
      <w:r w:rsidRPr="00A25A8F">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6ADA634" w14:textId="77777777" w:rsidR="00540817" w:rsidRDefault="007E15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A62A" w14:textId="77777777" w:rsidR="00D71F88" w:rsidRDefault="00A101BB">
    <w:pPr>
      <w:pStyle w:val="Header"/>
    </w:pPr>
    <w:r>
      <w:rPr>
        <w:noProof/>
        <w:color w:val="2B579A"/>
        <w:shd w:val="clear" w:color="auto" w:fill="E6E6E6"/>
        <w:lang w:val="en-US"/>
      </w:rPr>
      <w:drawing>
        <wp:anchor distT="0" distB="0" distL="114300" distR="114300" simplePos="0" relativeHeight="251659264" behindDoc="1" locked="0" layoutInCell="1" allowOverlap="1" wp14:anchorId="56ADA62F" wp14:editId="56ADA63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440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A62E" w14:textId="77777777" w:rsidR="00FA0A5B" w:rsidRDefault="00A101BB">
    <w:pPr>
      <w:pStyle w:val="Header"/>
    </w:pPr>
    <w:r>
      <w:rPr>
        <w:noProof/>
      </w:rPr>
      <w:drawing>
        <wp:anchor distT="0" distB="0" distL="114300" distR="114300" simplePos="0" relativeHeight="251658240" behindDoc="0" locked="0" layoutInCell="1" allowOverlap="1" wp14:anchorId="56ADA631" wp14:editId="56ADA63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E3C65C4">
      <w:start w:val="1"/>
      <w:numFmt w:val="lowerRoman"/>
      <w:lvlText w:val="(%1)"/>
      <w:lvlJc w:val="left"/>
      <w:pPr>
        <w:ind w:left="1080" w:hanging="720"/>
      </w:pPr>
      <w:rPr>
        <w:rFonts w:hint="default"/>
      </w:rPr>
    </w:lvl>
    <w:lvl w:ilvl="1" w:tplc="A4561B10" w:tentative="1">
      <w:start w:val="1"/>
      <w:numFmt w:val="lowerLetter"/>
      <w:lvlText w:val="%2."/>
      <w:lvlJc w:val="left"/>
      <w:pPr>
        <w:ind w:left="1440" w:hanging="360"/>
      </w:pPr>
    </w:lvl>
    <w:lvl w:ilvl="2" w:tplc="8CAAFD08" w:tentative="1">
      <w:start w:val="1"/>
      <w:numFmt w:val="lowerRoman"/>
      <w:lvlText w:val="%3."/>
      <w:lvlJc w:val="right"/>
      <w:pPr>
        <w:ind w:left="2160" w:hanging="180"/>
      </w:pPr>
    </w:lvl>
    <w:lvl w:ilvl="3" w:tplc="E32837FA" w:tentative="1">
      <w:start w:val="1"/>
      <w:numFmt w:val="decimal"/>
      <w:lvlText w:val="%4."/>
      <w:lvlJc w:val="left"/>
      <w:pPr>
        <w:ind w:left="2880" w:hanging="360"/>
      </w:pPr>
    </w:lvl>
    <w:lvl w:ilvl="4" w:tplc="F9860C50" w:tentative="1">
      <w:start w:val="1"/>
      <w:numFmt w:val="lowerLetter"/>
      <w:lvlText w:val="%5."/>
      <w:lvlJc w:val="left"/>
      <w:pPr>
        <w:ind w:left="3600" w:hanging="360"/>
      </w:pPr>
    </w:lvl>
    <w:lvl w:ilvl="5" w:tplc="AB8EFC8C" w:tentative="1">
      <w:start w:val="1"/>
      <w:numFmt w:val="lowerRoman"/>
      <w:lvlText w:val="%6."/>
      <w:lvlJc w:val="right"/>
      <w:pPr>
        <w:ind w:left="4320" w:hanging="180"/>
      </w:pPr>
    </w:lvl>
    <w:lvl w:ilvl="6" w:tplc="183616CC" w:tentative="1">
      <w:start w:val="1"/>
      <w:numFmt w:val="decimal"/>
      <w:lvlText w:val="%7."/>
      <w:lvlJc w:val="left"/>
      <w:pPr>
        <w:ind w:left="5040" w:hanging="360"/>
      </w:pPr>
    </w:lvl>
    <w:lvl w:ilvl="7" w:tplc="E1563476" w:tentative="1">
      <w:start w:val="1"/>
      <w:numFmt w:val="lowerLetter"/>
      <w:lvlText w:val="%8."/>
      <w:lvlJc w:val="left"/>
      <w:pPr>
        <w:ind w:left="5760" w:hanging="360"/>
      </w:pPr>
    </w:lvl>
    <w:lvl w:ilvl="8" w:tplc="FFCE1C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BC6B10">
      <w:start w:val="1"/>
      <w:numFmt w:val="lowerRoman"/>
      <w:lvlText w:val="(%1)"/>
      <w:lvlJc w:val="left"/>
      <w:pPr>
        <w:ind w:left="1080" w:hanging="720"/>
      </w:pPr>
      <w:rPr>
        <w:rFonts w:hint="default"/>
      </w:rPr>
    </w:lvl>
    <w:lvl w:ilvl="1" w:tplc="CE2AC8CA" w:tentative="1">
      <w:start w:val="1"/>
      <w:numFmt w:val="lowerLetter"/>
      <w:lvlText w:val="%2."/>
      <w:lvlJc w:val="left"/>
      <w:pPr>
        <w:ind w:left="1440" w:hanging="360"/>
      </w:pPr>
    </w:lvl>
    <w:lvl w:ilvl="2" w:tplc="7842F3A6" w:tentative="1">
      <w:start w:val="1"/>
      <w:numFmt w:val="lowerRoman"/>
      <w:lvlText w:val="%3."/>
      <w:lvlJc w:val="right"/>
      <w:pPr>
        <w:ind w:left="2160" w:hanging="180"/>
      </w:pPr>
    </w:lvl>
    <w:lvl w:ilvl="3" w:tplc="C5EEECE6" w:tentative="1">
      <w:start w:val="1"/>
      <w:numFmt w:val="decimal"/>
      <w:lvlText w:val="%4."/>
      <w:lvlJc w:val="left"/>
      <w:pPr>
        <w:ind w:left="2880" w:hanging="360"/>
      </w:pPr>
    </w:lvl>
    <w:lvl w:ilvl="4" w:tplc="DC843612" w:tentative="1">
      <w:start w:val="1"/>
      <w:numFmt w:val="lowerLetter"/>
      <w:lvlText w:val="%5."/>
      <w:lvlJc w:val="left"/>
      <w:pPr>
        <w:ind w:left="3600" w:hanging="360"/>
      </w:pPr>
    </w:lvl>
    <w:lvl w:ilvl="5" w:tplc="E2489650" w:tentative="1">
      <w:start w:val="1"/>
      <w:numFmt w:val="lowerRoman"/>
      <w:lvlText w:val="%6."/>
      <w:lvlJc w:val="right"/>
      <w:pPr>
        <w:ind w:left="4320" w:hanging="180"/>
      </w:pPr>
    </w:lvl>
    <w:lvl w:ilvl="6" w:tplc="1C58A512" w:tentative="1">
      <w:start w:val="1"/>
      <w:numFmt w:val="decimal"/>
      <w:lvlText w:val="%7."/>
      <w:lvlJc w:val="left"/>
      <w:pPr>
        <w:ind w:left="5040" w:hanging="360"/>
      </w:pPr>
    </w:lvl>
    <w:lvl w:ilvl="7" w:tplc="39F837BC" w:tentative="1">
      <w:start w:val="1"/>
      <w:numFmt w:val="lowerLetter"/>
      <w:lvlText w:val="%8."/>
      <w:lvlJc w:val="left"/>
      <w:pPr>
        <w:ind w:left="5760" w:hanging="360"/>
      </w:pPr>
    </w:lvl>
    <w:lvl w:ilvl="8" w:tplc="AEFCA4C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4B0F5C8">
      <w:start w:val="1"/>
      <w:numFmt w:val="lowerRoman"/>
      <w:lvlText w:val="(%1)"/>
      <w:lvlJc w:val="left"/>
      <w:pPr>
        <w:ind w:left="1080" w:hanging="720"/>
      </w:pPr>
      <w:rPr>
        <w:rFonts w:hint="default"/>
      </w:rPr>
    </w:lvl>
    <w:lvl w:ilvl="1" w:tplc="B140980E" w:tentative="1">
      <w:start w:val="1"/>
      <w:numFmt w:val="lowerLetter"/>
      <w:lvlText w:val="%2."/>
      <w:lvlJc w:val="left"/>
      <w:pPr>
        <w:ind w:left="1440" w:hanging="360"/>
      </w:pPr>
    </w:lvl>
    <w:lvl w:ilvl="2" w:tplc="E066593C" w:tentative="1">
      <w:start w:val="1"/>
      <w:numFmt w:val="lowerRoman"/>
      <w:lvlText w:val="%3."/>
      <w:lvlJc w:val="right"/>
      <w:pPr>
        <w:ind w:left="2160" w:hanging="180"/>
      </w:pPr>
    </w:lvl>
    <w:lvl w:ilvl="3" w:tplc="B70257D0" w:tentative="1">
      <w:start w:val="1"/>
      <w:numFmt w:val="decimal"/>
      <w:lvlText w:val="%4."/>
      <w:lvlJc w:val="left"/>
      <w:pPr>
        <w:ind w:left="2880" w:hanging="360"/>
      </w:pPr>
    </w:lvl>
    <w:lvl w:ilvl="4" w:tplc="5DA608FE" w:tentative="1">
      <w:start w:val="1"/>
      <w:numFmt w:val="lowerLetter"/>
      <w:lvlText w:val="%5."/>
      <w:lvlJc w:val="left"/>
      <w:pPr>
        <w:ind w:left="3600" w:hanging="360"/>
      </w:pPr>
    </w:lvl>
    <w:lvl w:ilvl="5" w:tplc="4EB4E842" w:tentative="1">
      <w:start w:val="1"/>
      <w:numFmt w:val="lowerRoman"/>
      <w:lvlText w:val="%6."/>
      <w:lvlJc w:val="right"/>
      <w:pPr>
        <w:ind w:left="4320" w:hanging="180"/>
      </w:pPr>
    </w:lvl>
    <w:lvl w:ilvl="6" w:tplc="BFDA9856" w:tentative="1">
      <w:start w:val="1"/>
      <w:numFmt w:val="decimal"/>
      <w:lvlText w:val="%7."/>
      <w:lvlJc w:val="left"/>
      <w:pPr>
        <w:ind w:left="5040" w:hanging="360"/>
      </w:pPr>
    </w:lvl>
    <w:lvl w:ilvl="7" w:tplc="B8F884EA" w:tentative="1">
      <w:start w:val="1"/>
      <w:numFmt w:val="lowerLetter"/>
      <w:lvlText w:val="%8."/>
      <w:lvlJc w:val="left"/>
      <w:pPr>
        <w:ind w:left="5760" w:hanging="360"/>
      </w:pPr>
    </w:lvl>
    <w:lvl w:ilvl="8" w:tplc="941A461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ACC4144">
      <w:start w:val="1"/>
      <w:numFmt w:val="lowerRoman"/>
      <w:lvlText w:val="(%1)"/>
      <w:lvlJc w:val="left"/>
      <w:pPr>
        <w:ind w:left="1080" w:hanging="720"/>
      </w:pPr>
      <w:rPr>
        <w:rFonts w:hint="default"/>
      </w:rPr>
    </w:lvl>
    <w:lvl w:ilvl="1" w:tplc="2A8CBEF6" w:tentative="1">
      <w:start w:val="1"/>
      <w:numFmt w:val="lowerLetter"/>
      <w:lvlText w:val="%2."/>
      <w:lvlJc w:val="left"/>
      <w:pPr>
        <w:ind w:left="1440" w:hanging="360"/>
      </w:pPr>
    </w:lvl>
    <w:lvl w:ilvl="2" w:tplc="582C107C" w:tentative="1">
      <w:start w:val="1"/>
      <w:numFmt w:val="lowerRoman"/>
      <w:lvlText w:val="%3."/>
      <w:lvlJc w:val="right"/>
      <w:pPr>
        <w:ind w:left="2160" w:hanging="180"/>
      </w:pPr>
    </w:lvl>
    <w:lvl w:ilvl="3" w:tplc="E60025F6" w:tentative="1">
      <w:start w:val="1"/>
      <w:numFmt w:val="decimal"/>
      <w:lvlText w:val="%4."/>
      <w:lvlJc w:val="left"/>
      <w:pPr>
        <w:ind w:left="2880" w:hanging="360"/>
      </w:pPr>
    </w:lvl>
    <w:lvl w:ilvl="4" w:tplc="999697BC" w:tentative="1">
      <w:start w:val="1"/>
      <w:numFmt w:val="lowerLetter"/>
      <w:lvlText w:val="%5."/>
      <w:lvlJc w:val="left"/>
      <w:pPr>
        <w:ind w:left="3600" w:hanging="360"/>
      </w:pPr>
    </w:lvl>
    <w:lvl w:ilvl="5" w:tplc="6F3CE6F0" w:tentative="1">
      <w:start w:val="1"/>
      <w:numFmt w:val="lowerRoman"/>
      <w:lvlText w:val="%6."/>
      <w:lvlJc w:val="right"/>
      <w:pPr>
        <w:ind w:left="4320" w:hanging="180"/>
      </w:pPr>
    </w:lvl>
    <w:lvl w:ilvl="6" w:tplc="21307A6A" w:tentative="1">
      <w:start w:val="1"/>
      <w:numFmt w:val="decimal"/>
      <w:lvlText w:val="%7."/>
      <w:lvlJc w:val="left"/>
      <w:pPr>
        <w:ind w:left="5040" w:hanging="360"/>
      </w:pPr>
    </w:lvl>
    <w:lvl w:ilvl="7" w:tplc="A164F024" w:tentative="1">
      <w:start w:val="1"/>
      <w:numFmt w:val="lowerLetter"/>
      <w:lvlText w:val="%8."/>
      <w:lvlJc w:val="left"/>
      <w:pPr>
        <w:ind w:left="5760" w:hanging="360"/>
      </w:pPr>
    </w:lvl>
    <w:lvl w:ilvl="8" w:tplc="32F8CC1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5207B4C">
      <w:start w:val="1"/>
      <w:numFmt w:val="lowerRoman"/>
      <w:lvlText w:val="(%1)"/>
      <w:lvlJc w:val="left"/>
      <w:pPr>
        <w:ind w:left="1080" w:hanging="720"/>
      </w:pPr>
      <w:rPr>
        <w:rFonts w:hint="default"/>
      </w:rPr>
    </w:lvl>
    <w:lvl w:ilvl="1" w:tplc="AF82B9B6" w:tentative="1">
      <w:start w:val="1"/>
      <w:numFmt w:val="lowerLetter"/>
      <w:lvlText w:val="%2."/>
      <w:lvlJc w:val="left"/>
      <w:pPr>
        <w:ind w:left="1440" w:hanging="360"/>
      </w:pPr>
    </w:lvl>
    <w:lvl w:ilvl="2" w:tplc="F092A5BA" w:tentative="1">
      <w:start w:val="1"/>
      <w:numFmt w:val="lowerRoman"/>
      <w:lvlText w:val="%3."/>
      <w:lvlJc w:val="right"/>
      <w:pPr>
        <w:ind w:left="2160" w:hanging="180"/>
      </w:pPr>
    </w:lvl>
    <w:lvl w:ilvl="3" w:tplc="84680F36" w:tentative="1">
      <w:start w:val="1"/>
      <w:numFmt w:val="decimal"/>
      <w:lvlText w:val="%4."/>
      <w:lvlJc w:val="left"/>
      <w:pPr>
        <w:ind w:left="2880" w:hanging="360"/>
      </w:pPr>
    </w:lvl>
    <w:lvl w:ilvl="4" w:tplc="F3522DEC" w:tentative="1">
      <w:start w:val="1"/>
      <w:numFmt w:val="lowerLetter"/>
      <w:lvlText w:val="%5."/>
      <w:lvlJc w:val="left"/>
      <w:pPr>
        <w:ind w:left="3600" w:hanging="360"/>
      </w:pPr>
    </w:lvl>
    <w:lvl w:ilvl="5" w:tplc="282C677C" w:tentative="1">
      <w:start w:val="1"/>
      <w:numFmt w:val="lowerRoman"/>
      <w:lvlText w:val="%6."/>
      <w:lvlJc w:val="right"/>
      <w:pPr>
        <w:ind w:left="4320" w:hanging="180"/>
      </w:pPr>
    </w:lvl>
    <w:lvl w:ilvl="6" w:tplc="7286E1E4" w:tentative="1">
      <w:start w:val="1"/>
      <w:numFmt w:val="decimal"/>
      <w:lvlText w:val="%7."/>
      <w:lvlJc w:val="left"/>
      <w:pPr>
        <w:ind w:left="5040" w:hanging="360"/>
      </w:pPr>
    </w:lvl>
    <w:lvl w:ilvl="7" w:tplc="85F81120" w:tentative="1">
      <w:start w:val="1"/>
      <w:numFmt w:val="lowerLetter"/>
      <w:lvlText w:val="%8."/>
      <w:lvlJc w:val="left"/>
      <w:pPr>
        <w:ind w:left="5760" w:hanging="360"/>
      </w:pPr>
    </w:lvl>
    <w:lvl w:ilvl="8" w:tplc="4B8820C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678DC52">
      <w:start w:val="1"/>
      <w:numFmt w:val="bullet"/>
      <w:lvlText w:val=""/>
      <w:lvlJc w:val="left"/>
      <w:pPr>
        <w:ind w:left="720" w:hanging="360"/>
      </w:pPr>
      <w:rPr>
        <w:rFonts w:ascii="Symbol" w:hAnsi="Symbol" w:hint="default"/>
        <w:color w:val="auto"/>
        <w:sz w:val="24"/>
        <w:szCs w:val="24"/>
      </w:rPr>
    </w:lvl>
    <w:lvl w:ilvl="1" w:tplc="B81A3A7E" w:tentative="1">
      <w:start w:val="1"/>
      <w:numFmt w:val="bullet"/>
      <w:lvlText w:val="o"/>
      <w:lvlJc w:val="left"/>
      <w:pPr>
        <w:ind w:left="1440" w:hanging="360"/>
      </w:pPr>
      <w:rPr>
        <w:rFonts w:ascii="Courier New" w:hAnsi="Courier New" w:cs="Courier New" w:hint="default"/>
      </w:rPr>
    </w:lvl>
    <w:lvl w:ilvl="2" w:tplc="41780D7E" w:tentative="1">
      <w:start w:val="1"/>
      <w:numFmt w:val="bullet"/>
      <w:lvlText w:val=""/>
      <w:lvlJc w:val="left"/>
      <w:pPr>
        <w:ind w:left="2160" w:hanging="360"/>
      </w:pPr>
      <w:rPr>
        <w:rFonts w:ascii="Wingdings" w:hAnsi="Wingdings" w:hint="default"/>
      </w:rPr>
    </w:lvl>
    <w:lvl w:ilvl="3" w:tplc="0FBACD9A" w:tentative="1">
      <w:start w:val="1"/>
      <w:numFmt w:val="bullet"/>
      <w:lvlText w:val=""/>
      <w:lvlJc w:val="left"/>
      <w:pPr>
        <w:ind w:left="2880" w:hanging="360"/>
      </w:pPr>
      <w:rPr>
        <w:rFonts w:ascii="Symbol" w:hAnsi="Symbol" w:hint="default"/>
      </w:rPr>
    </w:lvl>
    <w:lvl w:ilvl="4" w:tplc="27265848" w:tentative="1">
      <w:start w:val="1"/>
      <w:numFmt w:val="bullet"/>
      <w:lvlText w:val="o"/>
      <w:lvlJc w:val="left"/>
      <w:pPr>
        <w:ind w:left="3600" w:hanging="360"/>
      </w:pPr>
      <w:rPr>
        <w:rFonts w:ascii="Courier New" w:hAnsi="Courier New" w:cs="Courier New" w:hint="default"/>
      </w:rPr>
    </w:lvl>
    <w:lvl w:ilvl="5" w:tplc="1E8E968A" w:tentative="1">
      <w:start w:val="1"/>
      <w:numFmt w:val="bullet"/>
      <w:lvlText w:val=""/>
      <w:lvlJc w:val="left"/>
      <w:pPr>
        <w:ind w:left="4320" w:hanging="360"/>
      </w:pPr>
      <w:rPr>
        <w:rFonts w:ascii="Wingdings" w:hAnsi="Wingdings" w:hint="default"/>
      </w:rPr>
    </w:lvl>
    <w:lvl w:ilvl="6" w:tplc="B016B3EA" w:tentative="1">
      <w:start w:val="1"/>
      <w:numFmt w:val="bullet"/>
      <w:lvlText w:val=""/>
      <w:lvlJc w:val="left"/>
      <w:pPr>
        <w:ind w:left="5040" w:hanging="360"/>
      </w:pPr>
      <w:rPr>
        <w:rFonts w:ascii="Symbol" w:hAnsi="Symbol" w:hint="default"/>
      </w:rPr>
    </w:lvl>
    <w:lvl w:ilvl="7" w:tplc="84DEC4B4" w:tentative="1">
      <w:start w:val="1"/>
      <w:numFmt w:val="bullet"/>
      <w:lvlText w:val="o"/>
      <w:lvlJc w:val="left"/>
      <w:pPr>
        <w:ind w:left="5760" w:hanging="360"/>
      </w:pPr>
      <w:rPr>
        <w:rFonts w:ascii="Courier New" w:hAnsi="Courier New" w:cs="Courier New" w:hint="default"/>
      </w:rPr>
    </w:lvl>
    <w:lvl w:ilvl="8" w:tplc="B446828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B2086E0">
      <w:start w:val="1"/>
      <w:numFmt w:val="lowerRoman"/>
      <w:lvlText w:val="(%1)"/>
      <w:lvlJc w:val="left"/>
      <w:pPr>
        <w:ind w:left="1080" w:hanging="720"/>
      </w:pPr>
      <w:rPr>
        <w:rFonts w:hint="default"/>
      </w:rPr>
    </w:lvl>
    <w:lvl w:ilvl="1" w:tplc="C0EA6A3E" w:tentative="1">
      <w:start w:val="1"/>
      <w:numFmt w:val="lowerLetter"/>
      <w:lvlText w:val="%2."/>
      <w:lvlJc w:val="left"/>
      <w:pPr>
        <w:ind w:left="1440" w:hanging="360"/>
      </w:pPr>
    </w:lvl>
    <w:lvl w:ilvl="2" w:tplc="52F275FC" w:tentative="1">
      <w:start w:val="1"/>
      <w:numFmt w:val="lowerRoman"/>
      <w:lvlText w:val="%3."/>
      <w:lvlJc w:val="right"/>
      <w:pPr>
        <w:ind w:left="2160" w:hanging="180"/>
      </w:pPr>
    </w:lvl>
    <w:lvl w:ilvl="3" w:tplc="D3526C16" w:tentative="1">
      <w:start w:val="1"/>
      <w:numFmt w:val="decimal"/>
      <w:lvlText w:val="%4."/>
      <w:lvlJc w:val="left"/>
      <w:pPr>
        <w:ind w:left="2880" w:hanging="360"/>
      </w:pPr>
    </w:lvl>
    <w:lvl w:ilvl="4" w:tplc="284C4E74" w:tentative="1">
      <w:start w:val="1"/>
      <w:numFmt w:val="lowerLetter"/>
      <w:lvlText w:val="%5."/>
      <w:lvlJc w:val="left"/>
      <w:pPr>
        <w:ind w:left="3600" w:hanging="360"/>
      </w:pPr>
    </w:lvl>
    <w:lvl w:ilvl="5" w:tplc="1884C08A" w:tentative="1">
      <w:start w:val="1"/>
      <w:numFmt w:val="lowerRoman"/>
      <w:lvlText w:val="%6."/>
      <w:lvlJc w:val="right"/>
      <w:pPr>
        <w:ind w:left="4320" w:hanging="180"/>
      </w:pPr>
    </w:lvl>
    <w:lvl w:ilvl="6" w:tplc="E89A1B4C" w:tentative="1">
      <w:start w:val="1"/>
      <w:numFmt w:val="decimal"/>
      <w:lvlText w:val="%7."/>
      <w:lvlJc w:val="left"/>
      <w:pPr>
        <w:ind w:left="5040" w:hanging="360"/>
      </w:pPr>
    </w:lvl>
    <w:lvl w:ilvl="7" w:tplc="B2C25EE0" w:tentative="1">
      <w:start w:val="1"/>
      <w:numFmt w:val="lowerLetter"/>
      <w:lvlText w:val="%8."/>
      <w:lvlJc w:val="left"/>
      <w:pPr>
        <w:ind w:left="5760" w:hanging="360"/>
      </w:pPr>
    </w:lvl>
    <w:lvl w:ilvl="8" w:tplc="0F76A2D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ACC48D2">
      <w:start w:val="1"/>
      <w:numFmt w:val="lowerRoman"/>
      <w:lvlText w:val="(%1)"/>
      <w:lvlJc w:val="left"/>
      <w:pPr>
        <w:ind w:left="1080" w:hanging="720"/>
      </w:pPr>
      <w:rPr>
        <w:rFonts w:hint="default"/>
      </w:rPr>
    </w:lvl>
    <w:lvl w:ilvl="1" w:tplc="290AB958" w:tentative="1">
      <w:start w:val="1"/>
      <w:numFmt w:val="lowerLetter"/>
      <w:lvlText w:val="%2."/>
      <w:lvlJc w:val="left"/>
      <w:pPr>
        <w:ind w:left="1440" w:hanging="360"/>
      </w:pPr>
    </w:lvl>
    <w:lvl w:ilvl="2" w:tplc="175473CA" w:tentative="1">
      <w:start w:val="1"/>
      <w:numFmt w:val="lowerRoman"/>
      <w:lvlText w:val="%3."/>
      <w:lvlJc w:val="right"/>
      <w:pPr>
        <w:ind w:left="2160" w:hanging="180"/>
      </w:pPr>
    </w:lvl>
    <w:lvl w:ilvl="3" w:tplc="77B4D100" w:tentative="1">
      <w:start w:val="1"/>
      <w:numFmt w:val="decimal"/>
      <w:lvlText w:val="%4."/>
      <w:lvlJc w:val="left"/>
      <w:pPr>
        <w:ind w:left="2880" w:hanging="360"/>
      </w:pPr>
    </w:lvl>
    <w:lvl w:ilvl="4" w:tplc="88E2AF1C" w:tentative="1">
      <w:start w:val="1"/>
      <w:numFmt w:val="lowerLetter"/>
      <w:lvlText w:val="%5."/>
      <w:lvlJc w:val="left"/>
      <w:pPr>
        <w:ind w:left="3600" w:hanging="360"/>
      </w:pPr>
    </w:lvl>
    <w:lvl w:ilvl="5" w:tplc="6A8E6B02" w:tentative="1">
      <w:start w:val="1"/>
      <w:numFmt w:val="lowerRoman"/>
      <w:lvlText w:val="%6."/>
      <w:lvlJc w:val="right"/>
      <w:pPr>
        <w:ind w:left="4320" w:hanging="180"/>
      </w:pPr>
    </w:lvl>
    <w:lvl w:ilvl="6" w:tplc="B7D873B2" w:tentative="1">
      <w:start w:val="1"/>
      <w:numFmt w:val="decimal"/>
      <w:lvlText w:val="%7."/>
      <w:lvlJc w:val="left"/>
      <w:pPr>
        <w:ind w:left="5040" w:hanging="360"/>
      </w:pPr>
    </w:lvl>
    <w:lvl w:ilvl="7" w:tplc="EEF6DBF4" w:tentative="1">
      <w:start w:val="1"/>
      <w:numFmt w:val="lowerLetter"/>
      <w:lvlText w:val="%8."/>
      <w:lvlJc w:val="left"/>
      <w:pPr>
        <w:ind w:left="5760" w:hanging="360"/>
      </w:pPr>
    </w:lvl>
    <w:lvl w:ilvl="8" w:tplc="AB6A715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9167CAA">
      <w:start w:val="1"/>
      <w:numFmt w:val="lowerRoman"/>
      <w:lvlText w:val="(%1)"/>
      <w:lvlJc w:val="left"/>
      <w:pPr>
        <w:ind w:left="1080" w:hanging="720"/>
      </w:pPr>
      <w:rPr>
        <w:rFonts w:hint="default"/>
      </w:rPr>
    </w:lvl>
    <w:lvl w:ilvl="1" w:tplc="2C72675A" w:tentative="1">
      <w:start w:val="1"/>
      <w:numFmt w:val="lowerLetter"/>
      <w:lvlText w:val="%2."/>
      <w:lvlJc w:val="left"/>
      <w:pPr>
        <w:ind w:left="1440" w:hanging="360"/>
      </w:pPr>
    </w:lvl>
    <w:lvl w:ilvl="2" w:tplc="7A186276" w:tentative="1">
      <w:start w:val="1"/>
      <w:numFmt w:val="lowerRoman"/>
      <w:lvlText w:val="%3."/>
      <w:lvlJc w:val="right"/>
      <w:pPr>
        <w:ind w:left="2160" w:hanging="180"/>
      </w:pPr>
    </w:lvl>
    <w:lvl w:ilvl="3" w:tplc="AD30A13A" w:tentative="1">
      <w:start w:val="1"/>
      <w:numFmt w:val="decimal"/>
      <w:lvlText w:val="%4."/>
      <w:lvlJc w:val="left"/>
      <w:pPr>
        <w:ind w:left="2880" w:hanging="360"/>
      </w:pPr>
    </w:lvl>
    <w:lvl w:ilvl="4" w:tplc="DCF410EE" w:tentative="1">
      <w:start w:val="1"/>
      <w:numFmt w:val="lowerLetter"/>
      <w:lvlText w:val="%5."/>
      <w:lvlJc w:val="left"/>
      <w:pPr>
        <w:ind w:left="3600" w:hanging="360"/>
      </w:pPr>
    </w:lvl>
    <w:lvl w:ilvl="5" w:tplc="D57ED39C" w:tentative="1">
      <w:start w:val="1"/>
      <w:numFmt w:val="lowerRoman"/>
      <w:lvlText w:val="%6."/>
      <w:lvlJc w:val="right"/>
      <w:pPr>
        <w:ind w:left="4320" w:hanging="180"/>
      </w:pPr>
    </w:lvl>
    <w:lvl w:ilvl="6" w:tplc="A0E024C4" w:tentative="1">
      <w:start w:val="1"/>
      <w:numFmt w:val="decimal"/>
      <w:lvlText w:val="%7."/>
      <w:lvlJc w:val="left"/>
      <w:pPr>
        <w:ind w:left="5040" w:hanging="360"/>
      </w:pPr>
    </w:lvl>
    <w:lvl w:ilvl="7" w:tplc="BB36BB6E" w:tentative="1">
      <w:start w:val="1"/>
      <w:numFmt w:val="lowerLetter"/>
      <w:lvlText w:val="%8."/>
      <w:lvlJc w:val="left"/>
      <w:pPr>
        <w:ind w:left="5760" w:hanging="360"/>
      </w:pPr>
    </w:lvl>
    <w:lvl w:ilvl="8" w:tplc="DCFC303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BBC8280">
      <w:start w:val="1"/>
      <w:numFmt w:val="lowerRoman"/>
      <w:lvlText w:val="(%1)"/>
      <w:lvlJc w:val="left"/>
      <w:pPr>
        <w:ind w:left="1080" w:hanging="720"/>
      </w:pPr>
      <w:rPr>
        <w:rFonts w:hint="default"/>
      </w:rPr>
    </w:lvl>
    <w:lvl w:ilvl="1" w:tplc="EAAC83A4" w:tentative="1">
      <w:start w:val="1"/>
      <w:numFmt w:val="lowerLetter"/>
      <w:lvlText w:val="%2."/>
      <w:lvlJc w:val="left"/>
      <w:pPr>
        <w:ind w:left="1440" w:hanging="360"/>
      </w:pPr>
    </w:lvl>
    <w:lvl w:ilvl="2" w:tplc="8EF6E49E" w:tentative="1">
      <w:start w:val="1"/>
      <w:numFmt w:val="lowerRoman"/>
      <w:lvlText w:val="%3."/>
      <w:lvlJc w:val="right"/>
      <w:pPr>
        <w:ind w:left="2160" w:hanging="180"/>
      </w:pPr>
    </w:lvl>
    <w:lvl w:ilvl="3" w:tplc="0324DA82" w:tentative="1">
      <w:start w:val="1"/>
      <w:numFmt w:val="decimal"/>
      <w:lvlText w:val="%4."/>
      <w:lvlJc w:val="left"/>
      <w:pPr>
        <w:ind w:left="2880" w:hanging="360"/>
      </w:pPr>
    </w:lvl>
    <w:lvl w:ilvl="4" w:tplc="2604B2A2" w:tentative="1">
      <w:start w:val="1"/>
      <w:numFmt w:val="lowerLetter"/>
      <w:lvlText w:val="%5."/>
      <w:lvlJc w:val="left"/>
      <w:pPr>
        <w:ind w:left="3600" w:hanging="360"/>
      </w:pPr>
    </w:lvl>
    <w:lvl w:ilvl="5" w:tplc="972A8AA2" w:tentative="1">
      <w:start w:val="1"/>
      <w:numFmt w:val="lowerRoman"/>
      <w:lvlText w:val="%6."/>
      <w:lvlJc w:val="right"/>
      <w:pPr>
        <w:ind w:left="4320" w:hanging="180"/>
      </w:pPr>
    </w:lvl>
    <w:lvl w:ilvl="6" w:tplc="E9D42EAA" w:tentative="1">
      <w:start w:val="1"/>
      <w:numFmt w:val="decimal"/>
      <w:lvlText w:val="%7."/>
      <w:lvlJc w:val="left"/>
      <w:pPr>
        <w:ind w:left="5040" w:hanging="360"/>
      </w:pPr>
    </w:lvl>
    <w:lvl w:ilvl="7" w:tplc="B9A2FC36" w:tentative="1">
      <w:start w:val="1"/>
      <w:numFmt w:val="lowerLetter"/>
      <w:lvlText w:val="%8."/>
      <w:lvlJc w:val="left"/>
      <w:pPr>
        <w:ind w:left="5760" w:hanging="360"/>
      </w:pPr>
    </w:lvl>
    <w:lvl w:ilvl="8" w:tplc="40DEE76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FE6FFCA">
      <w:start w:val="1"/>
      <w:numFmt w:val="lowerRoman"/>
      <w:lvlText w:val="(%1)"/>
      <w:lvlJc w:val="left"/>
      <w:pPr>
        <w:ind w:left="1080" w:hanging="720"/>
      </w:pPr>
      <w:rPr>
        <w:rFonts w:hint="default"/>
      </w:rPr>
    </w:lvl>
    <w:lvl w:ilvl="1" w:tplc="7206C2C6" w:tentative="1">
      <w:start w:val="1"/>
      <w:numFmt w:val="lowerLetter"/>
      <w:lvlText w:val="%2."/>
      <w:lvlJc w:val="left"/>
      <w:pPr>
        <w:ind w:left="1440" w:hanging="360"/>
      </w:pPr>
    </w:lvl>
    <w:lvl w:ilvl="2" w:tplc="C0806F16" w:tentative="1">
      <w:start w:val="1"/>
      <w:numFmt w:val="lowerRoman"/>
      <w:lvlText w:val="%3."/>
      <w:lvlJc w:val="right"/>
      <w:pPr>
        <w:ind w:left="2160" w:hanging="180"/>
      </w:pPr>
    </w:lvl>
    <w:lvl w:ilvl="3" w:tplc="35F2E4CC" w:tentative="1">
      <w:start w:val="1"/>
      <w:numFmt w:val="decimal"/>
      <w:lvlText w:val="%4."/>
      <w:lvlJc w:val="left"/>
      <w:pPr>
        <w:ind w:left="2880" w:hanging="360"/>
      </w:pPr>
    </w:lvl>
    <w:lvl w:ilvl="4" w:tplc="2CBEBD6C" w:tentative="1">
      <w:start w:val="1"/>
      <w:numFmt w:val="lowerLetter"/>
      <w:lvlText w:val="%5."/>
      <w:lvlJc w:val="left"/>
      <w:pPr>
        <w:ind w:left="3600" w:hanging="360"/>
      </w:pPr>
    </w:lvl>
    <w:lvl w:ilvl="5" w:tplc="7AC42BC8" w:tentative="1">
      <w:start w:val="1"/>
      <w:numFmt w:val="lowerRoman"/>
      <w:lvlText w:val="%6."/>
      <w:lvlJc w:val="right"/>
      <w:pPr>
        <w:ind w:left="4320" w:hanging="180"/>
      </w:pPr>
    </w:lvl>
    <w:lvl w:ilvl="6" w:tplc="FC6C8802" w:tentative="1">
      <w:start w:val="1"/>
      <w:numFmt w:val="decimal"/>
      <w:lvlText w:val="%7."/>
      <w:lvlJc w:val="left"/>
      <w:pPr>
        <w:ind w:left="5040" w:hanging="360"/>
      </w:pPr>
    </w:lvl>
    <w:lvl w:ilvl="7" w:tplc="49104340" w:tentative="1">
      <w:start w:val="1"/>
      <w:numFmt w:val="lowerLetter"/>
      <w:lvlText w:val="%8."/>
      <w:lvlJc w:val="left"/>
      <w:pPr>
        <w:ind w:left="5760" w:hanging="360"/>
      </w:pPr>
    </w:lvl>
    <w:lvl w:ilvl="8" w:tplc="683C45A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D50CAF2">
      <w:start w:val="1"/>
      <w:numFmt w:val="lowerRoman"/>
      <w:lvlText w:val="(%1)"/>
      <w:lvlJc w:val="left"/>
      <w:pPr>
        <w:ind w:left="1080" w:hanging="720"/>
      </w:pPr>
      <w:rPr>
        <w:rFonts w:hint="default"/>
      </w:rPr>
    </w:lvl>
    <w:lvl w:ilvl="1" w:tplc="39DE4518" w:tentative="1">
      <w:start w:val="1"/>
      <w:numFmt w:val="lowerLetter"/>
      <w:lvlText w:val="%2."/>
      <w:lvlJc w:val="left"/>
      <w:pPr>
        <w:ind w:left="1440" w:hanging="360"/>
      </w:pPr>
    </w:lvl>
    <w:lvl w:ilvl="2" w:tplc="196EEF28" w:tentative="1">
      <w:start w:val="1"/>
      <w:numFmt w:val="lowerRoman"/>
      <w:lvlText w:val="%3."/>
      <w:lvlJc w:val="right"/>
      <w:pPr>
        <w:ind w:left="2160" w:hanging="180"/>
      </w:pPr>
    </w:lvl>
    <w:lvl w:ilvl="3" w:tplc="52282540" w:tentative="1">
      <w:start w:val="1"/>
      <w:numFmt w:val="decimal"/>
      <w:lvlText w:val="%4."/>
      <w:lvlJc w:val="left"/>
      <w:pPr>
        <w:ind w:left="2880" w:hanging="360"/>
      </w:pPr>
    </w:lvl>
    <w:lvl w:ilvl="4" w:tplc="8926135A" w:tentative="1">
      <w:start w:val="1"/>
      <w:numFmt w:val="lowerLetter"/>
      <w:lvlText w:val="%5."/>
      <w:lvlJc w:val="left"/>
      <w:pPr>
        <w:ind w:left="3600" w:hanging="360"/>
      </w:pPr>
    </w:lvl>
    <w:lvl w:ilvl="5" w:tplc="AD4A6EB0" w:tentative="1">
      <w:start w:val="1"/>
      <w:numFmt w:val="lowerRoman"/>
      <w:lvlText w:val="%6."/>
      <w:lvlJc w:val="right"/>
      <w:pPr>
        <w:ind w:left="4320" w:hanging="180"/>
      </w:pPr>
    </w:lvl>
    <w:lvl w:ilvl="6" w:tplc="D84A2792" w:tentative="1">
      <w:start w:val="1"/>
      <w:numFmt w:val="decimal"/>
      <w:lvlText w:val="%7."/>
      <w:lvlJc w:val="left"/>
      <w:pPr>
        <w:ind w:left="5040" w:hanging="360"/>
      </w:pPr>
    </w:lvl>
    <w:lvl w:ilvl="7" w:tplc="7FF44106" w:tentative="1">
      <w:start w:val="1"/>
      <w:numFmt w:val="lowerLetter"/>
      <w:lvlText w:val="%8."/>
      <w:lvlJc w:val="left"/>
      <w:pPr>
        <w:ind w:left="5760" w:hanging="360"/>
      </w:pPr>
    </w:lvl>
    <w:lvl w:ilvl="8" w:tplc="D22A46B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83C039C">
      <w:start w:val="1"/>
      <w:numFmt w:val="lowerRoman"/>
      <w:lvlText w:val="(%1)"/>
      <w:lvlJc w:val="left"/>
      <w:pPr>
        <w:ind w:left="1080" w:hanging="720"/>
      </w:pPr>
      <w:rPr>
        <w:rFonts w:hint="default"/>
      </w:rPr>
    </w:lvl>
    <w:lvl w:ilvl="1" w:tplc="E126F526" w:tentative="1">
      <w:start w:val="1"/>
      <w:numFmt w:val="lowerLetter"/>
      <w:lvlText w:val="%2."/>
      <w:lvlJc w:val="left"/>
      <w:pPr>
        <w:ind w:left="1440" w:hanging="360"/>
      </w:pPr>
    </w:lvl>
    <w:lvl w:ilvl="2" w:tplc="72082CC6" w:tentative="1">
      <w:start w:val="1"/>
      <w:numFmt w:val="lowerRoman"/>
      <w:lvlText w:val="%3."/>
      <w:lvlJc w:val="right"/>
      <w:pPr>
        <w:ind w:left="2160" w:hanging="180"/>
      </w:pPr>
    </w:lvl>
    <w:lvl w:ilvl="3" w:tplc="FE8E1F5C" w:tentative="1">
      <w:start w:val="1"/>
      <w:numFmt w:val="decimal"/>
      <w:lvlText w:val="%4."/>
      <w:lvlJc w:val="left"/>
      <w:pPr>
        <w:ind w:left="2880" w:hanging="360"/>
      </w:pPr>
    </w:lvl>
    <w:lvl w:ilvl="4" w:tplc="8446F876" w:tentative="1">
      <w:start w:val="1"/>
      <w:numFmt w:val="lowerLetter"/>
      <w:lvlText w:val="%5."/>
      <w:lvlJc w:val="left"/>
      <w:pPr>
        <w:ind w:left="3600" w:hanging="360"/>
      </w:pPr>
    </w:lvl>
    <w:lvl w:ilvl="5" w:tplc="4EB87084" w:tentative="1">
      <w:start w:val="1"/>
      <w:numFmt w:val="lowerRoman"/>
      <w:lvlText w:val="%6."/>
      <w:lvlJc w:val="right"/>
      <w:pPr>
        <w:ind w:left="4320" w:hanging="180"/>
      </w:pPr>
    </w:lvl>
    <w:lvl w:ilvl="6" w:tplc="F7F04E9A" w:tentative="1">
      <w:start w:val="1"/>
      <w:numFmt w:val="decimal"/>
      <w:lvlText w:val="%7."/>
      <w:lvlJc w:val="left"/>
      <w:pPr>
        <w:ind w:left="5040" w:hanging="360"/>
      </w:pPr>
    </w:lvl>
    <w:lvl w:ilvl="7" w:tplc="D5A22C6E" w:tentative="1">
      <w:start w:val="1"/>
      <w:numFmt w:val="lowerLetter"/>
      <w:lvlText w:val="%8."/>
      <w:lvlJc w:val="left"/>
      <w:pPr>
        <w:ind w:left="5760" w:hanging="360"/>
      </w:pPr>
    </w:lvl>
    <w:lvl w:ilvl="8" w:tplc="FA6E026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AD4D37A">
      <w:start w:val="1"/>
      <w:numFmt w:val="lowerRoman"/>
      <w:lvlText w:val="(%1)"/>
      <w:lvlJc w:val="left"/>
      <w:pPr>
        <w:ind w:left="1080" w:hanging="720"/>
      </w:pPr>
      <w:rPr>
        <w:rFonts w:hint="default"/>
      </w:rPr>
    </w:lvl>
    <w:lvl w:ilvl="1" w:tplc="87B0CE2E" w:tentative="1">
      <w:start w:val="1"/>
      <w:numFmt w:val="lowerLetter"/>
      <w:lvlText w:val="%2."/>
      <w:lvlJc w:val="left"/>
      <w:pPr>
        <w:ind w:left="1440" w:hanging="360"/>
      </w:pPr>
    </w:lvl>
    <w:lvl w:ilvl="2" w:tplc="4948D778" w:tentative="1">
      <w:start w:val="1"/>
      <w:numFmt w:val="lowerRoman"/>
      <w:lvlText w:val="%3."/>
      <w:lvlJc w:val="right"/>
      <w:pPr>
        <w:ind w:left="2160" w:hanging="180"/>
      </w:pPr>
    </w:lvl>
    <w:lvl w:ilvl="3" w:tplc="BD447DA4" w:tentative="1">
      <w:start w:val="1"/>
      <w:numFmt w:val="decimal"/>
      <w:lvlText w:val="%4."/>
      <w:lvlJc w:val="left"/>
      <w:pPr>
        <w:ind w:left="2880" w:hanging="360"/>
      </w:pPr>
    </w:lvl>
    <w:lvl w:ilvl="4" w:tplc="77CE8C84" w:tentative="1">
      <w:start w:val="1"/>
      <w:numFmt w:val="lowerLetter"/>
      <w:lvlText w:val="%5."/>
      <w:lvlJc w:val="left"/>
      <w:pPr>
        <w:ind w:left="3600" w:hanging="360"/>
      </w:pPr>
    </w:lvl>
    <w:lvl w:ilvl="5" w:tplc="15047D80" w:tentative="1">
      <w:start w:val="1"/>
      <w:numFmt w:val="lowerRoman"/>
      <w:lvlText w:val="%6."/>
      <w:lvlJc w:val="right"/>
      <w:pPr>
        <w:ind w:left="4320" w:hanging="180"/>
      </w:pPr>
    </w:lvl>
    <w:lvl w:ilvl="6" w:tplc="22C08D52" w:tentative="1">
      <w:start w:val="1"/>
      <w:numFmt w:val="decimal"/>
      <w:lvlText w:val="%7."/>
      <w:lvlJc w:val="left"/>
      <w:pPr>
        <w:ind w:left="5040" w:hanging="360"/>
      </w:pPr>
    </w:lvl>
    <w:lvl w:ilvl="7" w:tplc="21C4B3D0" w:tentative="1">
      <w:start w:val="1"/>
      <w:numFmt w:val="lowerLetter"/>
      <w:lvlText w:val="%8."/>
      <w:lvlJc w:val="left"/>
      <w:pPr>
        <w:ind w:left="5760" w:hanging="360"/>
      </w:pPr>
    </w:lvl>
    <w:lvl w:ilvl="8" w:tplc="D9A673BE" w:tentative="1">
      <w:start w:val="1"/>
      <w:numFmt w:val="lowerRoman"/>
      <w:lvlText w:val="%9."/>
      <w:lvlJc w:val="right"/>
      <w:pPr>
        <w:ind w:left="6480" w:hanging="180"/>
      </w:pPr>
    </w:lvl>
  </w:abstractNum>
  <w:abstractNum w:abstractNumId="14" w15:restartNumberingAfterBreak="0">
    <w:nsid w:val="44830EEA"/>
    <w:multiLevelType w:val="hybridMultilevel"/>
    <w:tmpl w:val="C4569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90C078C2">
      <w:start w:val="1"/>
      <w:numFmt w:val="lowerRoman"/>
      <w:lvlText w:val="(%1)"/>
      <w:lvlJc w:val="left"/>
      <w:pPr>
        <w:ind w:left="1080" w:hanging="720"/>
      </w:pPr>
      <w:rPr>
        <w:rFonts w:hint="default"/>
      </w:rPr>
    </w:lvl>
    <w:lvl w:ilvl="1" w:tplc="2C8A2D90" w:tentative="1">
      <w:start w:val="1"/>
      <w:numFmt w:val="lowerLetter"/>
      <w:lvlText w:val="%2."/>
      <w:lvlJc w:val="left"/>
      <w:pPr>
        <w:ind w:left="1440" w:hanging="360"/>
      </w:pPr>
    </w:lvl>
    <w:lvl w:ilvl="2" w:tplc="38301560" w:tentative="1">
      <w:start w:val="1"/>
      <w:numFmt w:val="lowerRoman"/>
      <w:lvlText w:val="%3."/>
      <w:lvlJc w:val="right"/>
      <w:pPr>
        <w:ind w:left="2160" w:hanging="180"/>
      </w:pPr>
    </w:lvl>
    <w:lvl w:ilvl="3" w:tplc="4DF2D50E" w:tentative="1">
      <w:start w:val="1"/>
      <w:numFmt w:val="decimal"/>
      <w:lvlText w:val="%4."/>
      <w:lvlJc w:val="left"/>
      <w:pPr>
        <w:ind w:left="2880" w:hanging="360"/>
      </w:pPr>
    </w:lvl>
    <w:lvl w:ilvl="4" w:tplc="2448564E" w:tentative="1">
      <w:start w:val="1"/>
      <w:numFmt w:val="lowerLetter"/>
      <w:lvlText w:val="%5."/>
      <w:lvlJc w:val="left"/>
      <w:pPr>
        <w:ind w:left="3600" w:hanging="360"/>
      </w:pPr>
    </w:lvl>
    <w:lvl w:ilvl="5" w:tplc="8AFA116A" w:tentative="1">
      <w:start w:val="1"/>
      <w:numFmt w:val="lowerRoman"/>
      <w:lvlText w:val="%6."/>
      <w:lvlJc w:val="right"/>
      <w:pPr>
        <w:ind w:left="4320" w:hanging="180"/>
      </w:pPr>
    </w:lvl>
    <w:lvl w:ilvl="6" w:tplc="79A8C14A" w:tentative="1">
      <w:start w:val="1"/>
      <w:numFmt w:val="decimal"/>
      <w:lvlText w:val="%7."/>
      <w:lvlJc w:val="left"/>
      <w:pPr>
        <w:ind w:left="5040" w:hanging="360"/>
      </w:pPr>
    </w:lvl>
    <w:lvl w:ilvl="7" w:tplc="E9D2C3C8" w:tentative="1">
      <w:start w:val="1"/>
      <w:numFmt w:val="lowerLetter"/>
      <w:lvlText w:val="%8."/>
      <w:lvlJc w:val="left"/>
      <w:pPr>
        <w:ind w:left="5760" w:hanging="360"/>
      </w:pPr>
    </w:lvl>
    <w:lvl w:ilvl="8" w:tplc="6F1A910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182D0DC">
      <w:start w:val="1"/>
      <w:numFmt w:val="lowerRoman"/>
      <w:lvlText w:val="(%1)"/>
      <w:lvlJc w:val="left"/>
      <w:pPr>
        <w:ind w:left="1080" w:hanging="720"/>
      </w:pPr>
      <w:rPr>
        <w:rFonts w:hint="default"/>
      </w:rPr>
    </w:lvl>
    <w:lvl w:ilvl="1" w:tplc="1798626A" w:tentative="1">
      <w:start w:val="1"/>
      <w:numFmt w:val="lowerLetter"/>
      <w:lvlText w:val="%2."/>
      <w:lvlJc w:val="left"/>
      <w:pPr>
        <w:ind w:left="1440" w:hanging="360"/>
      </w:pPr>
    </w:lvl>
    <w:lvl w:ilvl="2" w:tplc="E098A788" w:tentative="1">
      <w:start w:val="1"/>
      <w:numFmt w:val="lowerRoman"/>
      <w:lvlText w:val="%3."/>
      <w:lvlJc w:val="right"/>
      <w:pPr>
        <w:ind w:left="2160" w:hanging="180"/>
      </w:pPr>
    </w:lvl>
    <w:lvl w:ilvl="3" w:tplc="A13E6752" w:tentative="1">
      <w:start w:val="1"/>
      <w:numFmt w:val="decimal"/>
      <w:lvlText w:val="%4."/>
      <w:lvlJc w:val="left"/>
      <w:pPr>
        <w:ind w:left="2880" w:hanging="360"/>
      </w:pPr>
    </w:lvl>
    <w:lvl w:ilvl="4" w:tplc="297CF084" w:tentative="1">
      <w:start w:val="1"/>
      <w:numFmt w:val="lowerLetter"/>
      <w:lvlText w:val="%5."/>
      <w:lvlJc w:val="left"/>
      <w:pPr>
        <w:ind w:left="3600" w:hanging="360"/>
      </w:pPr>
    </w:lvl>
    <w:lvl w:ilvl="5" w:tplc="8D34A33E" w:tentative="1">
      <w:start w:val="1"/>
      <w:numFmt w:val="lowerRoman"/>
      <w:lvlText w:val="%6."/>
      <w:lvlJc w:val="right"/>
      <w:pPr>
        <w:ind w:left="4320" w:hanging="180"/>
      </w:pPr>
    </w:lvl>
    <w:lvl w:ilvl="6" w:tplc="F8B60A58" w:tentative="1">
      <w:start w:val="1"/>
      <w:numFmt w:val="decimal"/>
      <w:lvlText w:val="%7."/>
      <w:lvlJc w:val="left"/>
      <w:pPr>
        <w:ind w:left="5040" w:hanging="360"/>
      </w:pPr>
    </w:lvl>
    <w:lvl w:ilvl="7" w:tplc="2020DD02" w:tentative="1">
      <w:start w:val="1"/>
      <w:numFmt w:val="lowerLetter"/>
      <w:lvlText w:val="%8."/>
      <w:lvlJc w:val="left"/>
      <w:pPr>
        <w:ind w:left="5760" w:hanging="360"/>
      </w:pPr>
    </w:lvl>
    <w:lvl w:ilvl="8" w:tplc="2718267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F88F11A">
      <w:start w:val="1"/>
      <w:numFmt w:val="lowerRoman"/>
      <w:lvlText w:val="(%1)"/>
      <w:lvlJc w:val="left"/>
      <w:pPr>
        <w:ind w:left="1080" w:hanging="720"/>
      </w:pPr>
      <w:rPr>
        <w:rFonts w:hint="default"/>
      </w:rPr>
    </w:lvl>
    <w:lvl w:ilvl="1" w:tplc="07AA8992" w:tentative="1">
      <w:start w:val="1"/>
      <w:numFmt w:val="lowerLetter"/>
      <w:lvlText w:val="%2."/>
      <w:lvlJc w:val="left"/>
      <w:pPr>
        <w:ind w:left="1440" w:hanging="360"/>
      </w:pPr>
    </w:lvl>
    <w:lvl w:ilvl="2" w:tplc="43AA4A76" w:tentative="1">
      <w:start w:val="1"/>
      <w:numFmt w:val="lowerRoman"/>
      <w:lvlText w:val="%3."/>
      <w:lvlJc w:val="right"/>
      <w:pPr>
        <w:ind w:left="2160" w:hanging="180"/>
      </w:pPr>
    </w:lvl>
    <w:lvl w:ilvl="3" w:tplc="F1667552" w:tentative="1">
      <w:start w:val="1"/>
      <w:numFmt w:val="decimal"/>
      <w:lvlText w:val="%4."/>
      <w:lvlJc w:val="left"/>
      <w:pPr>
        <w:ind w:left="2880" w:hanging="360"/>
      </w:pPr>
    </w:lvl>
    <w:lvl w:ilvl="4" w:tplc="39C6F3E4" w:tentative="1">
      <w:start w:val="1"/>
      <w:numFmt w:val="lowerLetter"/>
      <w:lvlText w:val="%5."/>
      <w:lvlJc w:val="left"/>
      <w:pPr>
        <w:ind w:left="3600" w:hanging="360"/>
      </w:pPr>
    </w:lvl>
    <w:lvl w:ilvl="5" w:tplc="1EFE4976" w:tentative="1">
      <w:start w:val="1"/>
      <w:numFmt w:val="lowerRoman"/>
      <w:lvlText w:val="%6."/>
      <w:lvlJc w:val="right"/>
      <w:pPr>
        <w:ind w:left="4320" w:hanging="180"/>
      </w:pPr>
    </w:lvl>
    <w:lvl w:ilvl="6" w:tplc="93688370" w:tentative="1">
      <w:start w:val="1"/>
      <w:numFmt w:val="decimal"/>
      <w:lvlText w:val="%7."/>
      <w:lvlJc w:val="left"/>
      <w:pPr>
        <w:ind w:left="5040" w:hanging="360"/>
      </w:pPr>
    </w:lvl>
    <w:lvl w:ilvl="7" w:tplc="E23CA688" w:tentative="1">
      <w:start w:val="1"/>
      <w:numFmt w:val="lowerLetter"/>
      <w:lvlText w:val="%8."/>
      <w:lvlJc w:val="left"/>
      <w:pPr>
        <w:ind w:left="5760" w:hanging="360"/>
      </w:pPr>
    </w:lvl>
    <w:lvl w:ilvl="8" w:tplc="4F5CDDD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800BC62">
      <w:start w:val="1"/>
      <w:numFmt w:val="lowerRoman"/>
      <w:lvlText w:val="(%1)"/>
      <w:lvlJc w:val="left"/>
      <w:pPr>
        <w:ind w:left="1080" w:hanging="720"/>
      </w:pPr>
      <w:rPr>
        <w:rFonts w:hint="default"/>
      </w:rPr>
    </w:lvl>
    <w:lvl w:ilvl="1" w:tplc="761A53A6" w:tentative="1">
      <w:start w:val="1"/>
      <w:numFmt w:val="lowerLetter"/>
      <w:lvlText w:val="%2."/>
      <w:lvlJc w:val="left"/>
      <w:pPr>
        <w:ind w:left="1440" w:hanging="360"/>
      </w:pPr>
    </w:lvl>
    <w:lvl w:ilvl="2" w:tplc="9D10EC68" w:tentative="1">
      <w:start w:val="1"/>
      <w:numFmt w:val="lowerRoman"/>
      <w:lvlText w:val="%3."/>
      <w:lvlJc w:val="right"/>
      <w:pPr>
        <w:ind w:left="2160" w:hanging="180"/>
      </w:pPr>
    </w:lvl>
    <w:lvl w:ilvl="3" w:tplc="F4A63D6E" w:tentative="1">
      <w:start w:val="1"/>
      <w:numFmt w:val="decimal"/>
      <w:lvlText w:val="%4."/>
      <w:lvlJc w:val="left"/>
      <w:pPr>
        <w:ind w:left="2880" w:hanging="360"/>
      </w:pPr>
    </w:lvl>
    <w:lvl w:ilvl="4" w:tplc="09C65880" w:tentative="1">
      <w:start w:val="1"/>
      <w:numFmt w:val="lowerLetter"/>
      <w:lvlText w:val="%5."/>
      <w:lvlJc w:val="left"/>
      <w:pPr>
        <w:ind w:left="3600" w:hanging="360"/>
      </w:pPr>
    </w:lvl>
    <w:lvl w:ilvl="5" w:tplc="AB288ABC" w:tentative="1">
      <w:start w:val="1"/>
      <w:numFmt w:val="lowerRoman"/>
      <w:lvlText w:val="%6."/>
      <w:lvlJc w:val="right"/>
      <w:pPr>
        <w:ind w:left="4320" w:hanging="180"/>
      </w:pPr>
    </w:lvl>
    <w:lvl w:ilvl="6" w:tplc="F6BAD156" w:tentative="1">
      <w:start w:val="1"/>
      <w:numFmt w:val="decimal"/>
      <w:lvlText w:val="%7."/>
      <w:lvlJc w:val="left"/>
      <w:pPr>
        <w:ind w:left="5040" w:hanging="360"/>
      </w:pPr>
    </w:lvl>
    <w:lvl w:ilvl="7" w:tplc="562684A0" w:tentative="1">
      <w:start w:val="1"/>
      <w:numFmt w:val="lowerLetter"/>
      <w:lvlText w:val="%8."/>
      <w:lvlJc w:val="left"/>
      <w:pPr>
        <w:ind w:left="5760" w:hanging="360"/>
      </w:pPr>
    </w:lvl>
    <w:lvl w:ilvl="8" w:tplc="6C5460B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2802168">
      <w:start w:val="1"/>
      <w:numFmt w:val="lowerRoman"/>
      <w:lvlText w:val="(%1)"/>
      <w:lvlJc w:val="left"/>
      <w:pPr>
        <w:ind w:left="1080" w:hanging="720"/>
      </w:pPr>
      <w:rPr>
        <w:rFonts w:hint="default"/>
      </w:rPr>
    </w:lvl>
    <w:lvl w:ilvl="1" w:tplc="0D2CBC58" w:tentative="1">
      <w:start w:val="1"/>
      <w:numFmt w:val="lowerLetter"/>
      <w:lvlText w:val="%2."/>
      <w:lvlJc w:val="left"/>
      <w:pPr>
        <w:ind w:left="1440" w:hanging="360"/>
      </w:pPr>
    </w:lvl>
    <w:lvl w:ilvl="2" w:tplc="1E365112" w:tentative="1">
      <w:start w:val="1"/>
      <w:numFmt w:val="lowerRoman"/>
      <w:lvlText w:val="%3."/>
      <w:lvlJc w:val="right"/>
      <w:pPr>
        <w:ind w:left="2160" w:hanging="180"/>
      </w:pPr>
    </w:lvl>
    <w:lvl w:ilvl="3" w:tplc="754E8AD0" w:tentative="1">
      <w:start w:val="1"/>
      <w:numFmt w:val="decimal"/>
      <w:lvlText w:val="%4."/>
      <w:lvlJc w:val="left"/>
      <w:pPr>
        <w:ind w:left="2880" w:hanging="360"/>
      </w:pPr>
    </w:lvl>
    <w:lvl w:ilvl="4" w:tplc="B24EE742" w:tentative="1">
      <w:start w:val="1"/>
      <w:numFmt w:val="lowerLetter"/>
      <w:lvlText w:val="%5."/>
      <w:lvlJc w:val="left"/>
      <w:pPr>
        <w:ind w:left="3600" w:hanging="360"/>
      </w:pPr>
    </w:lvl>
    <w:lvl w:ilvl="5" w:tplc="75ACB4BE" w:tentative="1">
      <w:start w:val="1"/>
      <w:numFmt w:val="lowerRoman"/>
      <w:lvlText w:val="%6."/>
      <w:lvlJc w:val="right"/>
      <w:pPr>
        <w:ind w:left="4320" w:hanging="180"/>
      </w:pPr>
    </w:lvl>
    <w:lvl w:ilvl="6" w:tplc="65D0372A" w:tentative="1">
      <w:start w:val="1"/>
      <w:numFmt w:val="decimal"/>
      <w:lvlText w:val="%7."/>
      <w:lvlJc w:val="left"/>
      <w:pPr>
        <w:ind w:left="5040" w:hanging="360"/>
      </w:pPr>
    </w:lvl>
    <w:lvl w:ilvl="7" w:tplc="B4886E82" w:tentative="1">
      <w:start w:val="1"/>
      <w:numFmt w:val="lowerLetter"/>
      <w:lvlText w:val="%8."/>
      <w:lvlJc w:val="left"/>
      <w:pPr>
        <w:ind w:left="5760" w:hanging="360"/>
      </w:pPr>
    </w:lvl>
    <w:lvl w:ilvl="8" w:tplc="E070CC4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1E3AFFCE">
      <w:start w:val="1"/>
      <w:numFmt w:val="bullet"/>
      <w:lvlText w:val=""/>
      <w:lvlJc w:val="left"/>
      <w:pPr>
        <w:tabs>
          <w:tab w:val="num" w:pos="720"/>
        </w:tabs>
        <w:ind w:left="720" w:hanging="360"/>
      </w:pPr>
      <w:rPr>
        <w:rFonts w:ascii="Symbol" w:hAnsi="Symbol"/>
      </w:rPr>
    </w:lvl>
    <w:lvl w:ilvl="1" w:tplc="4F8E7F6E">
      <w:start w:val="1"/>
      <w:numFmt w:val="bullet"/>
      <w:lvlText w:val="o"/>
      <w:lvlJc w:val="left"/>
      <w:pPr>
        <w:tabs>
          <w:tab w:val="num" w:pos="1440"/>
        </w:tabs>
        <w:ind w:left="1440" w:hanging="360"/>
      </w:pPr>
      <w:rPr>
        <w:rFonts w:ascii="Courier New" w:hAnsi="Courier New"/>
      </w:rPr>
    </w:lvl>
    <w:lvl w:ilvl="2" w:tplc="279ABDDE">
      <w:start w:val="1"/>
      <w:numFmt w:val="bullet"/>
      <w:lvlText w:val=""/>
      <w:lvlJc w:val="left"/>
      <w:pPr>
        <w:tabs>
          <w:tab w:val="num" w:pos="2160"/>
        </w:tabs>
        <w:ind w:left="2160" w:hanging="360"/>
      </w:pPr>
      <w:rPr>
        <w:rFonts w:ascii="Wingdings" w:hAnsi="Wingdings"/>
      </w:rPr>
    </w:lvl>
    <w:lvl w:ilvl="3" w:tplc="6D54C214">
      <w:start w:val="1"/>
      <w:numFmt w:val="bullet"/>
      <w:lvlText w:val=""/>
      <w:lvlJc w:val="left"/>
      <w:pPr>
        <w:tabs>
          <w:tab w:val="num" w:pos="2880"/>
        </w:tabs>
        <w:ind w:left="2880" w:hanging="360"/>
      </w:pPr>
      <w:rPr>
        <w:rFonts w:ascii="Symbol" w:hAnsi="Symbol"/>
      </w:rPr>
    </w:lvl>
    <w:lvl w:ilvl="4" w:tplc="FAD8ED9C">
      <w:start w:val="1"/>
      <w:numFmt w:val="bullet"/>
      <w:lvlText w:val="o"/>
      <w:lvlJc w:val="left"/>
      <w:pPr>
        <w:tabs>
          <w:tab w:val="num" w:pos="3600"/>
        </w:tabs>
        <w:ind w:left="3600" w:hanging="360"/>
      </w:pPr>
      <w:rPr>
        <w:rFonts w:ascii="Courier New" w:hAnsi="Courier New"/>
      </w:rPr>
    </w:lvl>
    <w:lvl w:ilvl="5" w:tplc="180E15A0">
      <w:start w:val="1"/>
      <w:numFmt w:val="bullet"/>
      <w:lvlText w:val=""/>
      <w:lvlJc w:val="left"/>
      <w:pPr>
        <w:tabs>
          <w:tab w:val="num" w:pos="4320"/>
        </w:tabs>
        <w:ind w:left="4320" w:hanging="360"/>
      </w:pPr>
      <w:rPr>
        <w:rFonts w:ascii="Wingdings" w:hAnsi="Wingdings"/>
      </w:rPr>
    </w:lvl>
    <w:lvl w:ilvl="6" w:tplc="1A5244AE">
      <w:start w:val="1"/>
      <w:numFmt w:val="bullet"/>
      <w:lvlText w:val=""/>
      <w:lvlJc w:val="left"/>
      <w:pPr>
        <w:tabs>
          <w:tab w:val="num" w:pos="5040"/>
        </w:tabs>
        <w:ind w:left="5040" w:hanging="360"/>
      </w:pPr>
      <w:rPr>
        <w:rFonts w:ascii="Symbol" w:hAnsi="Symbol"/>
      </w:rPr>
    </w:lvl>
    <w:lvl w:ilvl="7" w:tplc="34087418">
      <w:start w:val="1"/>
      <w:numFmt w:val="bullet"/>
      <w:lvlText w:val="o"/>
      <w:lvlJc w:val="left"/>
      <w:pPr>
        <w:tabs>
          <w:tab w:val="num" w:pos="5760"/>
        </w:tabs>
        <w:ind w:left="5760" w:hanging="360"/>
      </w:pPr>
      <w:rPr>
        <w:rFonts w:ascii="Courier New" w:hAnsi="Courier New"/>
      </w:rPr>
    </w:lvl>
    <w:lvl w:ilvl="8" w:tplc="3E909D76">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017"/>
    <w:rsid w:val="000308F5"/>
    <w:rsid w:val="000E4ED8"/>
    <w:rsid w:val="00173091"/>
    <w:rsid w:val="002A5017"/>
    <w:rsid w:val="00365E16"/>
    <w:rsid w:val="004425AE"/>
    <w:rsid w:val="004A1FEC"/>
    <w:rsid w:val="00636C3A"/>
    <w:rsid w:val="00660D88"/>
    <w:rsid w:val="0067150A"/>
    <w:rsid w:val="007318FB"/>
    <w:rsid w:val="007E159D"/>
    <w:rsid w:val="0083532E"/>
    <w:rsid w:val="00982D7B"/>
    <w:rsid w:val="00A101BB"/>
    <w:rsid w:val="00A25A8F"/>
    <w:rsid w:val="00BA0219"/>
    <w:rsid w:val="00C128D4"/>
    <w:rsid w:val="00C7013C"/>
    <w:rsid w:val="00E77016"/>
    <w:rsid w:val="00ED09D5"/>
    <w:rsid w:val="00F05203"/>
    <w:rsid w:val="00F720B0"/>
    <w:rsid w:val="00FD0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A499"/>
  <w15:docId w15:val="{157D574B-4CB7-4278-B645-21D6D902E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A33A2"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BA33A2"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BA33A2" w:rsidP="009853D3">
          <w:pPr>
            <w:pStyle w:val="1DAAC61307644E2A82E4C0703D234639"/>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A33A2" w:rsidP="009853D3">
          <w:pPr>
            <w:pStyle w:val="1E600976D9D14551948E2FF5E77F1629"/>
          </w:pPr>
          <w:r w:rsidRPr="00D858FE">
            <w:rPr>
              <w:rStyle w:val="PlaceholderText"/>
            </w:rPr>
            <w:t>Choose an item.</w:t>
          </w:r>
        </w:p>
      </w:docPartBody>
    </w:docPart>
    <w:docPart>
      <w:docPartPr>
        <w:name w:val="F0B83945999C4B6CAC51854090A22099"/>
        <w:category>
          <w:name w:val="General"/>
          <w:gallery w:val="placeholder"/>
        </w:category>
        <w:types>
          <w:type w:val="bbPlcHdr"/>
        </w:types>
        <w:behaviors>
          <w:behavior w:val="content"/>
        </w:behaviors>
        <w:guid w:val="{8656E3FA-374E-48BE-BB35-436FCC4F73E7}"/>
      </w:docPartPr>
      <w:docPartBody>
        <w:p w:rsidR="003C610A" w:rsidRDefault="00BA33A2" w:rsidP="00BA33A2">
          <w:pPr>
            <w:pStyle w:val="F0B83945999C4B6CAC51854090A22099"/>
          </w:pPr>
          <w:r w:rsidRPr="00D858FE">
            <w:rPr>
              <w:rStyle w:val="PlaceholderText"/>
            </w:rPr>
            <w:t>Choose an item.</w:t>
          </w:r>
        </w:p>
      </w:docPartBody>
    </w:docPart>
    <w:docPart>
      <w:docPartPr>
        <w:name w:val="95A039957BFA445BB03495F1A3219E6C"/>
        <w:category>
          <w:name w:val="General"/>
          <w:gallery w:val="placeholder"/>
        </w:category>
        <w:types>
          <w:type w:val="bbPlcHdr"/>
        </w:types>
        <w:behaviors>
          <w:behavior w:val="content"/>
        </w:behaviors>
        <w:guid w:val="{5B45A23D-1950-4C5A-A7B6-3090C98B4D6C}"/>
      </w:docPartPr>
      <w:docPartBody>
        <w:p w:rsidR="003C610A" w:rsidRDefault="00BA33A2" w:rsidP="00BA33A2">
          <w:pPr>
            <w:pStyle w:val="95A039957BFA445BB03495F1A3219E6C"/>
          </w:pPr>
          <w:r w:rsidRPr="00D858FE">
            <w:rPr>
              <w:rStyle w:val="PlaceholderText"/>
            </w:rPr>
            <w:t>Choose an item.</w:t>
          </w:r>
        </w:p>
      </w:docPartBody>
    </w:docPart>
    <w:docPart>
      <w:docPartPr>
        <w:name w:val="3FF1EA88441444718983BD405A084845"/>
        <w:category>
          <w:name w:val="General"/>
          <w:gallery w:val="placeholder"/>
        </w:category>
        <w:types>
          <w:type w:val="bbPlcHdr"/>
        </w:types>
        <w:behaviors>
          <w:behavior w:val="content"/>
        </w:behaviors>
        <w:guid w:val="{D6F90106-C8AA-46C6-8C74-A77661CF4440}"/>
      </w:docPartPr>
      <w:docPartBody>
        <w:p w:rsidR="003C610A" w:rsidRDefault="00BA33A2" w:rsidP="00BA33A2">
          <w:pPr>
            <w:pStyle w:val="3FF1EA88441444718983BD405A084845"/>
          </w:pPr>
          <w:r w:rsidRPr="00D858FE">
            <w:rPr>
              <w:rStyle w:val="PlaceholderText"/>
            </w:rPr>
            <w:t>Choose an item.</w:t>
          </w:r>
        </w:p>
      </w:docPartBody>
    </w:docPart>
    <w:docPart>
      <w:docPartPr>
        <w:name w:val="BE31C5FE73344EF097C09CB23E38A400"/>
        <w:category>
          <w:name w:val="General"/>
          <w:gallery w:val="placeholder"/>
        </w:category>
        <w:types>
          <w:type w:val="bbPlcHdr"/>
        </w:types>
        <w:behaviors>
          <w:behavior w:val="content"/>
        </w:behaviors>
        <w:guid w:val="{798A55C4-BB56-4DC8-9930-9BF2D950A779}"/>
      </w:docPartPr>
      <w:docPartBody>
        <w:p w:rsidR="003C610A" w:rsidRDefault="00BA33A2" w:rsidP="00BA33A2">
          <w:pPr>
            <w:pStyle w:val="BE31C5FE73344EF097C09CB23E38A400"/>
          </w:pPr>
          <w:r w:rsidRPr="00D858FE">
            <w:rPr>
              <w:rStyle w:val="PlaceholderText"/>
            </w:rPr>
            <w:t>Choose an item.</w:t>
          </w:r>
        </w:p>
      </w:docPartBody>
    </w:docPart>
    <w:docPart>
      <w:docPartPr>
        <w:name w:val="A9F20D158ED747B38C5F186B55304517"/>
        <w:category>
          <w:name w:val="General"/>
          <w:gallery w:val="placeholder"/>
        </w:category>
        <w:types>
          <w:type w:val="bbPlcHdr"/>
        </w:types>
        <w:behaviors>
          <w:behavior w:val="content"/>
        </w:behaviors>
        <w:guid w:val="{A34C1D7B-59F9-4662-8474-BBD694304E02}"/>
      </w:docPartPr>
      <w:docPartBody>
        <w:p w:rsidR="003C610A" w:rsidRDefault="00BA33A2" w:rsidP="00BA33A2">
          <w:pPr>
            <w:pStyle w:val="A9F20D158ED747B38C5F186B553045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A2"/>
    <w:rsid w:val="003C610A"/>
    <w:rsid w:val="00BA3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33A2"/>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1E600976D9D14551948E2FF5E77F1629">
    <w:name w:val="1E600976D9D14551948E2FF5E77F1629"/>
    <w:rsid w:val="009853D3"/>
  </w:style>
  <w:style w:type="paragraph" w:customStyle="1" w:styleId="F0B83945999C4B6CAC51854090A22099">
    <w:name w:val="F0B83945999C4B6CAC51854090A22099"/>
    <w:rsid w:val="00BA33A2"/>
  </w:style>
  <w:style w:type="paragraph" w:customStyle="1" w:styleId="95A039957BFA445BB03495F1A3219E6C">
    <w:name w:val="95A039957BFA445BB03495F1A3219E6C"/>
    <w:rsid w:val="00BA33A2"/>
  </w:style>
  <w:style w:type="paragraph" w:customStyle="1" w:styleId="3FF1EA88441444718983BD405A084845">
    <w:name w:val="3FF1EA88441444718983BD405A084845"/>
    <w:rsid w:val="00BA33A2"/>
  </w:style>
  <w:style w:type="paragraph" w:customStyle="1" w:styleId="BE31C5FE73344EF097C09CB23E38A400">
    <w:name w:val="BE31C5FE73344EF097C09CB23E38A400"/>
    <w:rsid w:val="00BA33A2"/>
  </w:style>
  <w:style w:type="paragraph" w:customStyle="1" w:styleId="A9F20D158ED747B38C5F186B55304517">
    <w:name w:val="A9F20D158ED747B38C5F186B55304517"/>
    <w:rsid w:val="00BA33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300235</RACS_x0020_ID>
    <Approved_x0020_Provider xmlns="a8338b6e-77a6-4851-82b6-98166143ffdd">Inner East Community Health Service</Approved_x0020_Provider>
    <Management_x0020_Company_x0020_ID xmlns="a8338b6e-77a6-4851-82b6-98166143ffdd" xsi:nil="true"/>
    <Home xmlns="a8338b6e-77a6-4851-82b6-98166143ffdd">Access Health and Community</Home>
    <Signed xmlns="a8338b6e-77a6-4851-82b6-98166143ffdd" xsi:nil="true"/>
    <Uploaded xmlns="a8338b6e-77a6-4851-82b6-98166143ffdd">False</Uploaded>
    <Management_x0020_Company xmlns="a8338b6e-77a6-4851-82b6-98166143ffdd" xsi:nil="true"/>
    <Doc_x0020_Date xmlns="a8338b6e-77a6-4851-82b6-98166143ffdd">2022-12-23T03:33:00+00:00</Doc_x0020_Date>
    <CSI_x0020_ID xmlns="a8338b6e-77a6-4851-82b6-98166143ffdd" xsi:nil="true"/>
    <Case_x0020_ID xmlns="a8338b6e-77a6-4851-82b6-98166143ffdd" xsi:nil="true"/>
    <Approved_x0020_Provider_x0020_ID xmlns="a8338b6e-77a6-4851-82b6-98166143ffdd">E1A60409-77F4-DC11-AD41-005056922186</Approved_x0020_Provider_x0020_ID>
    <Location xmlns="a8338b6e-77a6-4851-82b6-98166143ffdd" xsi:nil="true"/>
    <Home_x0020_ID xmlns="a8338b6e-77a6-4851-82b6-98166143ffdd">0BC979CB-0385-E411-B1AD-005056922186</Home_x0020_ID>
    <State xmlns="a8338b6e-77a6-4851-82b6-98166143ffdd">VIC</State>
    <Doc_x0020_Sent_Received_x0020_Date xmlns="a8338b6e-77a6-4851-82b6-98166143ffdd">2022-12-23T00:00:00+00:00</Doc_x0020_Sent_Received_x0020_Date>
    <Activity_x0020_ID xmlns="a8338b6e-77a6-4851-82b6-98166143ffdd">17BBD60D-4274-ED11-B91D-005056922186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942F72-7E05-4FFE-88D8-A484E7E589F9}">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schemas.microsoft.com/office/2006/metadata/properties"/>
    <ds:schemaRef ds:uri="http://purl.org/dc/term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46EF7C74-540F-40D7-936D-476FB19A6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1497</Words>
  <Characters>8536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2023-01-24T02:25:00Z</dcterms:created>
  <dcterms:modified xsi:type="dcterms:W3CDTF">2023-01-24T02:25:00Z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