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3D2B5" w14:textId="77777777" w:rsidR="00D2559D" w:rsidRPr="002C3EBF" w:rsidRDefault="009F739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D33D3F1" wp14:editId="2D33D3F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55383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D33D2B6" w14:textId="77777777" w:rsidR="00D2559D" w:rsidRDefault="009F739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D33D2B7" w14:textId="77777777" w:rsidR="00D2559D" w:rsidRDefault="009F739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D33D2B8" w14:textId="77777777" w:rsidR="00D2559D" w:rsidRPr="002C3EBF" w:rsidRDefault="009F739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AB0830" w14:paraId="2D33D2BB" w14:textId="77777777" w:rsidTr="00AB0830">
        <w:tc>
          <w:tcPr>
            <w:cnfStyle w:val="001000000000" w:firstRow="0" w:lastRow="0" w:firstColumn="1" w:lastColumn="0" w:oddVBand="0" w:evenVBand="0" w:oddHBand="0" w:evenHBand="0" w:firstRowFirstColumn="0" w:firstRowLastColumn="0" w:lastRowFirstColumn="0" w:lastRowLastColumn="0"/>
            <w:tcW w:w="3227" w:type="dxa"/>
          </w:tcPr>
          <w:p w14:paraId="2D33D2B9" w14:textId="77777777" w:rsidR="00D2559D" w:rsidRPr="00996FAF" w:rsidRDefault="009F739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D33D2BA" w14:textId="77777777" w:rsidR="00D2559D" w:rsidRPr="00996FAF" w:rsidRDefault="009F73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Adventist Residential Care</w:t>
            </w:r>
          </w:p>
        </w:tc>
      </w:tr>
      <w:tr w:rsidR="00AB0830" w14:paraId="2D33D2BE" w14:textId="77777777" w:rsidTr="00AB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3D2BC" w14:textId="77777777" w:rsidR="00CA37CB" w:rsidRPr="00996FAF" w:rsidRDefault="009F739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D33D2BD" w14:textId="77777777" w:rsidR="00CA37CB" w:rsidRPr="00996FAF" w:rsidRDefault="009F73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31 Webb Street</w:t>
            </w:r>
            <w:r w:rsidRPr="00602258">
              <w:rPr>
                <w:rFonts w:ascii="Arial" w:hAnsi="Arial" w:cs="Arial"/>
                <w:color w:val="auto"/>
              </w:rPr>
              <w:t xml:space="preserve"> ROSSMOYNE WA 6148</w:t>
            </w:r>
          </w:p>
        </w:tc>
      </w:tr>
      <w:tr w:rsidR="00AB0830" w14:paraId="2D33D2C1" w14:textId="77777777" w:rsidTr="00AB08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3D2BF" w14:textId="77777777" w:rsidR="00CA37CB" w:rsidRPr="00996FAF" w:rsidRDefault="009F739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D33D2C0" w14:textId="77777777" w:rsidR="00CA37CB" w:rsidRPr="00996FAF" w:rsidRDefault="009F73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7852</w:t>
            </w:r>
          </w:p>
        </w:tc>
      </w:tr>
      <w:tr w:rsidR="00AB0830" w14:paraId="2D33D2C4" w14:textId="77777777" w:rsidTr="00AB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3D2C2" w14:textId="77777777" w:rsidR="00D2559D" w:rsidRPr="00996FAF" w:rsidRDefault="009F739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D33D2C3" w14:textId="77777777" w:rsidR="00D2559D" w:rsidRPr="00996FAF" w:rsidRDefault="009F73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Seventh-day Adventist Care (Western Australia) Ltd</w:t>
            </w:r>
          </w:p>
        </w:tc>
      </w:tr>
      <w:tr w:rsidR="00AB0830" w14:paraId="2D33D2C7" w14:textId="77777777" w:rsidTr="00AB083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3D2C5" w14:textId="77777777" w:rsidR="00D2559D" w:rsidRPr="00996FAF" w:rsidRDefault="009F739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D33D2C6" w14:textId="77777777" w:rsidR="00D2559D" w:rsidRPr="00996FAF" w:rsidRDefault="009F739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AB0830" w14:paraId="2D33D2CA" w14:textId="77777777" w:rsidTr="00AB08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33D2C8" w14:textId="77777777" w:rsidR="00D2559D" w:rsidRPr="00996FAF" w:rsidRDefault="009F739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D33D2C9" w14:textId="77777777" w:rsidR="00D2559D" w:rsidRPr="00996FAF" w:rsidRDefault="009F739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August 2023</w:t>
            </w:r>
          </w:p>
        </w:tc>
      </w:tr>
      <w:tr w:rsidR="00AB0830" w14:paraId="2D33D2CD" w14:textId="77777777" w:rsidTr="00AB083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33D2CB" w14:textId="77777777" w:rsidR="00D2559D" w:rsidRPr="00996FAF" w:rsidRDefault="009F739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D33D2CC" w14:textId="366921AD" w:rsidR="00D2559D" w:rsidRPr="00996FAF" w:rsidRDefault="00B4576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10</w:t>
            </w:r>
            <w:r w:rsidR="001A76D1" w:rsidRPr="001A76D1">
              <w:rPr>
                <w:rFonts w:ascii="Arial" w:hAnsi="Arial" w:cs="Arial"/>
                <w:color w:val="auto"/>
              </w:rPr>
              <w:t xml:space="preserve"> October 2023</w:t>
            </w:r>
          </w:p>
        </w:tc>
      </w:tr>
    </w:tbl>
    <w:bookmarkEnd w:id="0"/>
    <w:p w14:paraId="2D33D2CE" w14:textId="77777777" w:rsidR="00FA0A5B" w:rsidRPr="00996FAF" w:rsidRDefault="009F739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D33D2CF" w14:textId="77777777" w:rsidR="000078F8" w:rsidRPr="00996FAF" w:rsidRDefault="009F739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D33D2D0" w14:textId="2C813C2F" w:rsidR="000078F8" w:rsidRPr="00996FAF" w:rsidRDefault="009F7398" w:rsidP="0036130C">
      <w:pPr>
        <w:pStyle w:val="NormalArial"/>
      </w:pPr>
      <w:r w:rsidRPr="00996FAF">
        <w:t xml:space="preserve">This performance report for </w:t>
      </w:r>
      <w:r w:rsidRPr="00996FAF">
        <w:rPr>
          <w:color w:val="auto"/>
        </w:rPr>
        <w:t>Adventist Residential Care (</w:t>
      </w:r>
      <w:r w:rsidRPr="00996FAF">
        <w:rPr>
          <w:b/>
          <w:color w:val="auto"/>
        </w:rPr>
        <w:t>the service</w:t>
      </w:r>
      <w:r w:rsidRPr="00996FAF">
        <w:rPr>
          <w:color w:val="auto"/>
        </w:rPr>
        <w:t>) has been prepared b</w:t>
      </w:r>
      <w:r w:rsidR="00860238">
        <w:rPr>
          <w:color w:val="auto"/>
        </w:rPr>
        <w:t>y R, Beaman</w:t>
      </w:r>
      <w:r w:rsidRPr="00996FAF">
        <w:t>, delegate of the Aged Care Quality and Safety Commissioner (Commissioner)</w:t>
      </w:r>
      <w:r>
        <w:rPr>
          <w:rStyle w:val="FootnoteReference"/>
        </w:rPr>
        <w:footnoteReference w:id="2"/>
      </w:r>
      <w:r w:rsidRPr="00996FAF">
        <w:t xml:space="preserve">. </w:t>
      </w:r>
    </w:p>
    <w:p w14:paraId="2D33D2D1" w14:textId="77777777" w:rsidR="000078F8" w:rsidRPr="00996FAF" w:rsidRDefault="009F739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D33D2D2" w14:textId="77777777" w:rsidR="000078F8" w:rsidRPr="00996FAF" w:rsidRDefault="009F7398" w:rsidP="0036130C">
      <w:pPr>
        <w:pStyle w:val="NormalArial"/>
      </w:pPr>
      <w:r w:rsidRPr="00996FAF">
        <w:t>The report also specifies any areas in which improvements must be made to ensure the Quality Standards are complied with.</w:t>
      </w:r>
    </w:p>
    <w:p w14:paraId="2D33D2D3" w14:textId="77777777" w:rsidR="00DF37F2" w:rsidRPr="00996FAF" w:rsidRDefault="009F7398" w:rsidP="00712752">
      <w:pPr>
        <w:pStyle w:val="Heading1"/>
        <w:spacing w:before="240" w:after="240" w:line="22" w:lineRule="atLeast"/>
        <w:rPr>
          <w:rFonts w:ascii="Arial" w:hAnsi="Arial" w:cs="Arial"/>
        </w:rPr>
      </w:pPr>
      <w:r w:rsidRPr="00996FAF">
        <w:rPr>
          <w:rFonts w:ascii="Arial" w:hAnsi="Arial" w:cs="Arial"/>
        </w:rPr>
        <w:t>Material relied on</w:t>
      </w:r>
    </w:p>
    <w:p w14:paraId="2D33D2D4" w14:textId="77777777" w:rsidR="00DF37F2" w:rsidRPr="00996FAF" w:rsidRDefault="009F7398" w:rsidP="0036130C">
      <w:pPr>
        <w:pStyle w:val="NormalArial"/>
      </w:pPr>
      <w:r w:rsidRPr="00996FAF">
        <w:t>The following information has been considered in preparing the performance report:</w:t>
      </w:r>
    </w:p>
    <w:p w14:paraId="2D33D2D5" w14:textId="001C46BE" w:rsidR="00DF37F2" w:rsidRPr="00996FAF" w:rsidRDefault="009F7398"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342040">
        <w:rPr>
          <w:rFonts w:ascii="Arial" w:hAnsi="Arial" w:cs="Arial"/>
        </w:rPr>
        <w:t>A</w:t>
      </w:r>
      <w:r w:rsidRPr="00996FAF">
        <w:rPr>
          <w:rFonts w:ascii="Arial" w:hAnsi="Arial" w:cs="Arial"/>
        </w:rPr>
        <w:t xml:space="preserve">ssessment </w:t>
      </w:r>
      <w:r w:rsidR="00342040">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F866E5">
        <w:rPr>
          <w:rFonts w:ascii="Arial" w:hAnsi="Arial" w:cs="Arial"/>
          <w:color w:val="auto"/>
        </w:rPr>
        <w:t>a site assessment, observations at the service, review of documents and interviews with staff, consumers/</w:t>
      </w:r>
      <w:r w:rsidR="00342040" w:rsidRPr="00F866E5">
        <w:rPr>
          <w:rFonts w:ascii="Arial" w:hAnsi="Arial" w:cs="Arial"/>
          <w:color w:val="auto"/>
        </w:rPr>
        <w:t>representatives,</w:t>
      </w:r>
      <w:r w:rsidRPr="00F866E5">
        <w:rPr>
          <w:rFonts w:ascii="Arial" w:hAnsi="Arial" w:cs="Arial"/>
          <w:color w:val="auto"/>
        </w:rPr>
        <w:t xml:space="preserve"> and others</w:t>
      </w:r>
      <w:r w:rsidR="002C0ACC">
        <w:rPr>
          <w:rFonts w:ascii="Arial" w:hAnsi="Arial" w:cs="Arial"/>
          <w:color w:val="auto"/>
        </w:rPr>
        <w:t>.</w:t>
      </w:r>
    </w:p>
    <w:p w14:paraId="2D33D2D9" w14:textId="67569844" w:rsidR="003B1763" w:rsidRPr="00675F17" w:rsidRDefault="009F7398" w:rsidP="008E1713">
      <w:pPr>
        <w:pStyle w:val="ListParagraph"/>
        <w:numPr>
          <w:ilvl w:val="0"/>
          <w:numId w:val="2"/>
        </w:numPr>
        <w:spacing w:line="22" w:lineRule="atLeast"/>
        <w:ind w:left="714" w:hanging="357"/>
        <w:contextualSpacing w:val="0"/>
        <w:rPr>
          <w:rFonts w:ascii="Arial" w:hAnsi="Arial" w:cs="Arial"/>
        </w:rPr>
      </w:pPr>
      <w:r w:rsidRPr="00675F17">
        <w:rPr>
          <w:rFonts w:ascii="Arial" w:hAnsi="Arial" w:cs="Arial"/>
        </w:rPr>
        <w:t>the provider’s response to the assessment team’s report received</w:t>
      </w:r>
      <w:r w:rsidR="00F866E5" w:rsidRPr="00675F17">
        <w:rPr>
          <w:rFonts w:ascii="Arial" w:hAnsi="Arial" w:cs="Arial"/>
        </w:rPr>
        <w:t xml:space="preserve"> 4 September 2023</w:t>
      </w:r>
      <w:r w:rsidR="002C0ACC">
        <w:rPr>
          <w:rFonts w:ascii="Arial" w:hAnsi="Arial" w:cs="Arial"/>
        </w:rPr>
        <w:t>.</w:t>
      </w:r>
      <w:r w:rsidRPr="00675F17">
        <w:rPr>
          <w:rFonts w:ascii="Arial" w:hAnsi="Arial" w:cs="Arial"/>
        </w:rPr>
        <w:t xml:space="preserve"> </w:t>
      </w:r>
      <w:r w:rsidRPr="00675F17">
        <w:rPr>
          <w:rFonts w:ascii="Arial" w:hAnsi="Arial" w:cs="Arial"/>
        </w:rPr>
        <w:br w:type="page"/>
      </w:r>
    </w:p>
    <w:p w14:paraId="2D33D2DA" w14:textId="77777777" w:rsidR="00FC045E" w:rsidRPr="00996FAF" w:rsidRDefault="009F739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AB0830" w14:paraId="2D33D2E0" w14:textId="77777777" w:rsidTr="00AB083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3D2DE" w14:textId="77777777" w:rsidR="00FC045E" w:rsidRPr="00996FAF" w:rsidRDefault="009F7398" w:rsidP="009767BC">
            <w:pPr>
              <w:keepNext/>
              <w:spacing w:before="0" w:line="22" w:lineRule="atLeast"/>
              <w:ind w:right="-109"/>
              <w:rPr>
                <w:rFonts w:ascii="Arial" w:hAnsi="Arial" w:cs="Arial"/>
              </w:rPr>
            </w:pPr>
            <w:r w:rsidRPr="00996FAF">
              <w:rPr>
                <w:rFonts w:ascii="Arial" w:hAnsi="Arial" w:cs="Arial"/>
              </w:rPr>
              <w:t xml:space="preserve">Standard 2 </w:t>
            </w:r>
            <w:r w:rsidRPr="00CA60B3">
              <w:rPr>
                <w:rFonts w:ascii="Arial" w:hAnsi="Arial" w:cs="Arial"/>
                <w:b w:val="0"/>
                <w:bCs/>
              </w:rPr>
              <w:t>Ongoing assessment and planning with consumers</w:t>
            </w:r>
          </w:p>
        </w:tc>
        <w:tc>
          <w:tcPr>
            <w:tcW w:w="1583" w:type="pct"/>
            <w:shd w:val="clear" w:color="auto" w:fill="auto"/>
          </w:tcPr>
          <w:p w14:paraId="2D33D2DF" w14:textId="50949E62" w:rsidR="00FC045E" w:rsidRPr="00CA60B3" w:rsidRDefault="00D7332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F0293" w:rsidRPr="00CA60B3">
                  <w:rPr>
                    <w:rFonts w:ascii="Arial" w:hAnsi="Arial" w:cs="Arial"/>
                    <w:b w:val="0"/>
                  </w:rPr>
                  <w:t>Not applicable as not all requirements have been assessed</w:t>
                </w:r>
              </w:sdtContent>
            </w:sdt>
            <w:r w:rsidR="009F7398" w:rsidRPr="00CA60B3">
              <w:rPr>
                <w:rFonts w:ascii="Arial" w:hAnsi="Arial" w:cs="Arial"/>
                <w:b w:val="0"/>
              </w:rPr>
              <w:t xml:space="preserve"> </w:t>
            </w:r>
          </w:p>
        </w:tc>
      </w:tr>
      <w:tr w:rsidR="00AB0830" w14:paraId="2D33D2E3" w14:textId="77777777" w:rsidTr="00AB083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3D2E1" w14:textId="77777777" w:rsidR="00FC045E" w:rsidRPr="00996FAF" w:rsidRDefault="009F739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D33D2E2" w14:textId="5D59BA4A" w:rsidR="00FC045E" w:rsidRPr="00996FAF" w:rsidRDefault="00D7332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Cs/>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5F17" w:rsidRPr="00E62FC3">
                  <w:rPr>
                    <w:rFonts w:ascii="Arial" w:hAnsi="Arial" w:cs="Arial"/>
                    <w:bCs/>
                  </w:rPr>
                  <w:t>Non-compliant</w:t>
                </w:r>
              </w:sdtContent>
            </w:sdt>
            <w:r w:rsidR="009F7398" w:rsidRPr="00996FAF">
              <w:rPr>
                <w:rFonts w:ascii="Arial" w:hAnsi="Arial" w:cs="Arial"/>
                <w:b/>
              </w:rPr>
              <w:t xml:space="preserve"> </w:t>
            </w:r>
          </w:p>
        </w:tc>
      </w:tr>
      <w:tr w:rsidR="00AB0830" w14:paraId="2D33D2F2" w14:textId="77777777" w:rsidTr="00AB083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D33D2F0" w14:textId="77777777" w:rsidR="00FC045E" w:rsidRPr="00996FAF" w:rsidRDefault="009F739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D33D2F1" w14:textId="50D25E48" w:rsidR="00FC045E" w:rsidRPr="00996FAF" w:rsidRDefault="00D7332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Cs/>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5F17" w:rsidRPr="00E62FC3">
                  <w:rPr>
                    <w:rFonts w:ascii="Arial" w:hAnsi="Arial" w:cs="Arial"/>
                    <w:bCs/>
                  </w:rPr>
                  <w:t>Non-compliant</w:t>
                </w:r>
              </w:sdtContent>
            </w:sdt>
            <w:r w:rsidR="009F7398" w:rsidRPr="00996FAF">
              <w:rPr>
                <w:rFonts w:ascii="Arial" w:hAnsi="Arial" w:cs="Arial"/>
                <w:b/>
              </w:rPr>
              <w:t xml:space="preserve"> </w:t>
            </w:r>
          </w:p>
        </w:tc>
      </w:tr>
    </w:tbl>
    <w:p w14:paraId="2D33D2F3" w14:textId="77777777" w:rsidR="00FC045E" w:rsidRPr="00996FAF" w:rsidRDefault="009F739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33D2F7" w14:textId="3D94BD67" w:rsidR="00FC045E" w:rsidRPr="00675F17" w:rsidRDefault="009F7398" w:rsidP="00675F17">
      <w:pPr>
        <w:pStyle w:val="Heading1"/>
        <w:spacing w:before="0" w:after="240" w:line="22" w:lineRule="atLeast"/>
        <w:rPr>
          <w:rFonts w:ascii="Arial" w:hAnsi="Arial" w:cs="Arial"/>
        </w:rPr>
      </w:pPr>
      <w:r w:rsidRPr="00996FAF">
        <w:rPr>
          <w:rFonts w:ascii="Arial" w:hAnsi="Arial" w:cs="Arial"/>
        </w:rPr>
        <w:t>Areas for improvement</w:t>
      </w:r>
    </w:p>
    <w:p w14:paraId="2D33D2F8" w14:textId="77777777" w:rsidR="00FC045E" w:rsidRPr="00996FAF" w:rsidRDefault="009F7398"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F8A1AA9" w14:textId="77777777" w:rsidR="00146C52" w:rsidRPr="003546C8" w:rsidRDefault="00146C52" w:rsidP="00146C52">
      <w:pPr>
        <w:rPr>
          <w:rFonts w:ascii="Arial" w:hAnsi="Arial" w:cs="Arial"/>
          <w:b/>
          <w:bCs/>
        </w:rPr>
      </w:pPr>
      <w:r w:rsidRPr="003546C8">
        <w:rPr>
          <w:rFonts w:ascii="Arial" w:hAnsi="Arial" w:cs="Arial"/>
          <w:b/>
          <w:bCs/>
        </w:rPr>
        <w:t>Standard 3</w:t>
      </w:r>
      <w:r>
        <w:rPr>
          <w:rFonts w:ascii="Arial" w:hAnsi="Arial" w:cs="Arial"/>
          <w:b/>
          <w:bCs/>
        </w:rPr>
        <w:t xml:space="preserve"> </w:t>
      </w:r>
      <w:bookmarkStart w:id="1" w:name="_Hlk140568755"/>
      <w:r>
        <w:rPr>
          <w:rFonts w:ascii="Arial" w:hAnsi="Arial" w:cs="Arial"/>
          <w:b/>
          <w:bCs/>
        </w:rPr>
        <w:t>Requirement (3)(b)</w:t>
      </w:r>
      <w:bookmarkEnd w:id="1"/>
    </w:p>
    <w:p w14:paraId="602D8D8D" w14:textId="77777777" w:rsidR="00146C52" w:rsidRDefault="00146C52" w:rsidP="00146C52">
      <w:pPr>
        <w:pStyle w:val="ListBullet"/>
        <w:spacing w:before="0" w:after="120" w:line="22" w:lineRule="atLeast"/>
        <w:ind w:left="425" w:hanging="425"/>
        <w:rPr>
          <w:rFonts w:ascii="Arial" w:hAnsi="Arial" w:cs="Arial"/>
        </w:rPr>
      </w:pPr>
      <w:r w:rsidRPr="003546C8">
        <w:rPr>
          <w:rFonts w:ascii="Arial" w:hAnsi="Arial" w:cs="Arial"/>
        </w:rPr>
        <w:t>Ensure high impact or high prevalence risks associated with care are effectively managed for each consumer.</w:t>
      </w:r>
    </w:p>
    <w:p w14:paraId="5F9247EB" w14:textId="3DA5B9D6" w:rsidR="00146C52" w:rsidRPr="00341EC4" w:rsidRDefault="00146C52" w:rsidP="00146C52">
      <w:pPr>
        <w:rPr>
          <w:rFonts w:ascii="Arial" w:hAnsi="Arial" w:cs="Arial"/>
          <w:b/>
          <w:bCs/>
        </w:rPr>
      </w:pPr>
      <w:r w:rsidRPr="003546C8">
        <w:rPr>
          <w:rFonts w:ascii="Arial" w:hAnsi="Arial" w:cs="Arial"/>
          <w:b/>
          <w:bCs/>
        </w:rPr>
        <w:t>Standard 8</w:t>
      </w:r>
      <w:r w:rsidRPr="00F93109">
        <w:rPr>
          <w:rFonts w:ascii="Arial" w:hAnsi="Arial" w:cs="Arial"/>
          <w:b/>
          <w:bCs/>
        </w:rPr>
        <w:t xml:space="preserve"> </w:t>
      </w:r>
      <w:r>
        <w:rPr>
          <w:rFonts w:ascii="Arial" w:hAnsi="Arial" w:cs="Arial"/>
          <w:b/>
          <w:bCs/>
        </w:rPr>
        <w:t xml:space="preserve">Requirements (3)(e) </w:t>
      </w:r>
    </w:p>
    <w:p w14:paraId="09DDE79A" w14:textId="604454EA" w:rsidR="00146C52" w:rsidRPr="003546C8" w:rsidRDefault="00146C52" w:rsidP="00146C52">
      <w:pPr>
        <w:pStyle w:val="ListBullet"/>
        <w:spacing w:before="0" w:after="120" w:line="22" w:lineRule="atLeast"/>
        <w:ind w:left="425" w:hanging="425"/>
        <w:rPr>
          <w:rFonts w:ascii="Arial" w:hAnsi="Arial" w:cs="Arial"/>
        </w:rPr>
      </w:pPr>
      <w:r w:rsidRPr="003546C8">
        <w:rPr>
          <w:rFonts w:ascii="Arial" w:hAnsi="Arial" w:cs="Arial"/>
        </w:rPr>
        <w:t>Ensure the organisation</w:t>
      </w:r>
      <w:r>
        <w:rPr>
          <w:rFonts w:ascii="Arial" w:hAnsi="Arial" w:cs="Arial"/>
        </w:rPr>
        <w:t>’</w:t>
      </w:r>
      <w:r w:rsidRPr="003546C8">
        <w:rPr>
          <w:rFonts w:ascii="Arial" w:hAnsi="Arial" w:cs="Arial"/>
        </w:rPr>
        <w:t xml:space="preserve">s </w:t>
      </w:r>
      <w:r w:rsidR="00456F6C">
        <w:rPr>
          <w:rFonts w:ascii="Arial" w:hAnsi="Arial" w:cs="Arial"/>
        </w:rPr>
        <w:t xml:space="preserve">clinical governance framework </w:t>
      </w:r>
      <w:r w:rsidR="00342040">
        <w:rPr>
          <w:rFonts w:ascii="Arial" w:hAnsi="Arial" w:cs="Arial"/>
        </w:rPr>
        <w:t>is</w:t>
      </w:r>
      <w:r w:rsidRPr="003546C8">
        <w:rPr>
          <w:rFonts w:ascii="Arial" w:hAnsi="Arial" w:cs="Arial"/>
        </w:rPr>
        <w:t xml:space="preserve"> effective</w:t>
      </w:r>
      <w:r>
        <w:rPr>
          <w:rFonts w:ascii="Arial" w:hAnsi="Arial" w:cs="Arial"/>
        </w:rPr>
        <w:t>,</w:t>
      </w:r>
      <w:r w:rsidRPr="003546C8">
        <w:rPr>
          <w:rFonts w:ascii="Arial" w:hAnsi="Arial" w:cs="Arial"/>
        </w:rPr>
        <w:t xml:space="preserve"> specifically in relation to </w:t>
      </w:r>
      <w:r w:rsidR="005E5D7D">
        <w:rPr>
          <w:rFonts w:ascii="Arial" w:hAnsi="Arial" w:cs="Arial"/>
        </w:rPr>
        <w:t xml:space="preserve">minimising the use of </w:t>
      </w:r>
      <w:r w:rsidR="00342040">
        <w:rPr>
          <w:rFonts w:ascii="Arial" w:hAnsi="Arial" w:cs="Arial"/>
        </w:rPr>
        <w:t>restraint.</w:t>
      </w:r>
    </w:p>
    <w:p w14:paraId="2D33D2F9" w14:textId="387A84BA" w:rsidR="00FC045E" w:rsidRPr="00996FAF" w:rsidRDefault="00D73326" w:rsidP="00342040">
      <w:pPr>
        <w:pStyle w:val="ListBullet"/>
        <w:numPr>
          <w:ilvl w:val="0"/>
          <w:numId w:val="0"/>
        </w:numPr>
        <w:spacing w:before="0" w:after="120" w:line="22" w:lineRule="atLeast"/>
        <w:ind w:left="425"/>
        <w:rPr>
          <w:rFonts w:ascii="Arial" w:hAnsi="Arial" w:cs="Arial"/>
        </w:rPr>
      </w:pPr>
    </w:p>
    <w:p w14:paraId="2D33D2FB" w14:textId="68B32098" w:rsidR="00FC045E" w:rsidRPr="00996FAF" w:rsidRDefault="009F7398" w:rsidP="0036130C">
      <w:pPr>
        <w:pStyle w:val="NormalArial"/>
      </w:pPr>
      <w:r w:rsidRPr="00996FAF">
        <w:br w:type="page"/>
      </w:r>
    </w:p>
    <w:p w14:paraId="2D33D31E" w14:textId="77777777" w:rsidR="00FC045E" w:rsidRPr="00996FAF" w:rsidRDefault="009F739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AB0830" w14:paraId="2D33D321" w14:textId="77777777" w:rsidTr="00AB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D33D31F" w14:textId="77777777" w:rsidR="00FC045E" w:rsidRPr="0075021E" w:rsidRDefault="009F739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D33D320" w14:textId="77777777" w:rsidR="00FC045E" w:rsidRPr="00996FAF" w:rsidRDefault="00D73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830" w14:paraId="2D33D329" w14:textId="77777777" w:rsidTr="00AB083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33D326" w14:textId="77777777" w:rsidR="00FC045E" w:rsidRPr="00996FAF" w:rsidRDefault="009F7398"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D33D327" w14:textId="77777777" w:rsidR="00FC045E" w:rsidRPr="00996FAF" w:rsidRDefault="009F739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D33D328" w14:textId="2E4E51A9" w:rsidR="00FC045E" w:rsidRPr="00996FAF" w:rsidRDefault="00D7332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CD3696">
                  <w:rPr>
                    <w:rFonts w:ascii="Arial" w:hAnsi="Arial" w:cs="Arial"/>
                    <w:color w:val="auto"/>
                  </w:rPr>
                  <w:t>Compliant</w:t>
                </w:r>
              </w:sdtContent>
            </w:sdt>
            <w:r w:rsidR="009F7398" w:rsidRPr="00996FAF">
              <w:rPr>
                <w:rFonts w:ascii="Arial" w:hAnsi="Arial" w:cs="Arial"/>
                <w:color w:val="0000FF"/>
              </w:rPr>
              <w:t xml:space="preserve"> </w:t>
            </w:r>
          </w:p>
        </w:tc>
      </w:tr>
    </w:tbl>
    <w:p w14:paraId="2D33D338" w14:textId="77777777" w:rsidR="00D87E7C" w:rsidRDefault="009F7398" w:rsidP="00D87E7C">
      <w:pPr>
        <w:pStyle w:val="Heading20"/>
      </w:pPr>
      <w:r w:rsidRPr="00996FAF">
        <w:t>Findings</w:t>
      </w:r>
    </w:p>
    <w:p w14:paraId="6C95BF05" w14:textId="77777777" w:rsidR="00421DB2" w:rsidRDefault="00675F17" w:rsidP="0036130C">
      <w:pPr>
        <w:pStyle w:val="NormalArial"/>
      </w:pPr>
      <w:bookmarkStart w:id="2" w:name="_Hlk146187191"/>
      <w:r>
        <w:t xml:space="preserve">This Requirement was found non-compliant following a site audit visit undertaken from 7 March 2023 to 9 March 2023 where the service </w:t>
      </w:r>
      <w:r w:rsidR="00421DB2">
        <w:t xml:space="preserve">did not demonstrate </w:t>
      </w:r>
      <w:bookmarkEnd w:id="2"/>
      <w:r w:rsidR="00421DB2">
        <w:t>consumer care plans were updated with consumers’ current needs when care needs had changed.  Since the site audit visit the service has implemented a system to ensure consumer care management plans are updated where there is a change in clinical status including updating those following incidents.</w:t>
      </w:r>
    </w:p>
    <w:p w14:paraId="6585C62C" w14:textId="424FF369" w:rsidR="00E70E6A" w:rsidRDefault="00421DB2" w:rsidP="0036130C">
      <w:pPr>
        <w:pStyle w:val="NormalArial"/>
      </w:pPr>
      <w:r>
        <w:t xml:space="preserve">At the Assessment Contact on 16 August 2023 consumer care plans were reflective of consumer’s current needs, goals, and preferences.  Sampled care documentation confirmed where there had been a change in condition or incident care was reviewed and the care plan for consumer’s updated to reflect their current needs.  Clinical staff </w:t>
      </w:r>
      <w:r w:rsidR="00E70E6A">
        <w:t>demonstrated</w:t>
      </w:r>
      <w:r>
        <w:t xml:space="preserve"> </w:t>
      </w:r>
      <w:r w:rsidR="00E70E6A">
        <w:t>understanding</w:t>
      </w:r>
      <w:r>
        <w:t xml:space="preserve"> o</w:t>
      </w:r>
      <w:r w:rsidR="009F7398">
        <w:t>f</w:t>
      </w:r>
      <w:r>
        <w:t xml:space="preserve"> the care plan review process and described the ways in which they ensure consumer’s current needs, goals and preferences are </w:t>
      </w:r>
      <w:r w:rsidR="00E70E6A">
        <w:t>recorded in their care documentation. Documentation conformed consumers have advanced care planning recorded including end of life wishes.</w:t>
      </w:r>
    </w:p>
    <w:p w14:paraId="2D33D339" w14:textId="394E9D15" w:rsidR="0087700C" w:rsidRPr="00334B7D" w:rsidRDefault="00E70E6A" w:rsidP="0036130C">
      <w:pPr>
        <w:pStyle w:val="NormalArial"/>
      </w:pPr>
      <w:r>
        <w:t>For the reasons detailed above, I find Requirement (3)(b) in Standard 2 Ongoing assessment and planning with consumers compliant.</w:t>
      </w:r>
      <w:r w:rsidRPr="00996FAF">
        <w:br w:type="page"/>
      </w:r>
    </w:p>
    <w:p w14:paraId="2D33D33A" w14:textId="77777777" w:rsidR="00FC045E" w:rsidRPr="00996FAF" w:rsidRDefault="009F739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AB0830" w14:paraId="2D33D33D" w14:textId="77777777" w:rsidTr="00E70E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D33D33B" w14:textId="77777777" w:rsidR="00FC045E" w:rsidRPr="00996FAF" w:rsidRDefault="009F739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D33D33C" w14:textId="77777777" w:rsidR="00FC045E" w:rsidRPr="00996FAF" w:rsidRDefault="00D73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830" w14:paraId="2D33D348" w14:textId="77777777" w:rsidTr="00AB083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3D345" w14:textId="77777777" w:rsidR="00FC045E" w:rsidRPr="00996FAF" w:rsidRDefault="009F739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D33D346" w14:textId="77777777" w:rsidR="00FC045E" w:rsidRPr="00996FAF" w:rsidRDefault="009F739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D33D347" w14:textId="3AE4DB66" w:rsidR="00FC045E" w:rsidRPr="00996FAF" w:rsidRDefault="00D7332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D3696">
                  <w:rPr>
                    <w:rFonts w:ascii="Arial" w:hAnsi="Arial" w:cs="Arial"/>
                    <w:color w:val="auto"/>
                  </w:rPr>
                  <w:t>Non-compliant</w:t>
                </w:r>
              </w:sdtContent>
            </w:sdt>
            <w:r w:rsidR="009F7398" w:rsidRPr="00996FAF">
              <w:rPr>
                <w:rFonts w:ascii="Arial" w:hAnsi="Arial" w:cs="Arial"/>
                <w:color w:val="0000FF"/>
              </w:rPr>
              <w:t xml:space="preserve"> </w:t>
            </w:r>
          </w:p>
        </w:tc>
      </w:tr>
    </w:tbl>
    <w:p w14:paraId="2D33D35F" w14:textId="77777777" w:rsidR="00D87E7C" w:rsidRDefault="009F7398" w:rsidP="00D87E7C">
      <w:pPr>
        <w:pStyle w:val="Heading20"/>
      </w:pPr>
      <w:r w:rsidRPr="00996FAF">
        <w:t>Findings</w:t>
      </w:r>
    </w:p>
    <w:p w14:paraId="77B1A7CB" w14:textId="60074212" w:rsidR="00E70E6A" w:rsidRDefault="00E70E6A" w:rsidP="0036130C">
      <w:pPr>
        <w:pStyle w:val="NormalArial"/>
      </w:pPr>
      <w:r>
        <w:t xml:space="preserve">This Requirement was found non-compliant following a site audit visit undertaken from 7 March 2023 to 9 March 2023 where the service did not demonstrate it effectively managed the high impact or high prevalence risks associated with consumer care specifically in relation to restrictive practices.  Since the site audit visit the service has </w:t>
      </w:r>
      <w:r w:rsidR="00734DFA">
        <w:t>implemented an</w:t>
      </w:r>
      <w:r>
        <w:t xml:space="preserve"> action to reviewing the use of psychotropic medications for consumers every 4 months by the Medical Officer.</w:t>
      </w:r>
    </w:p>
    <w:p w14:paraId="0EA20576" w14:textId="08EFAD07" w:rsidR="00734DFA" w:rsidRDefault="00E70E6A" w:rsidP="0036130C">
      <w:pPr>
        <w:pStyle w:val="NormalArial"/>
      </w:pPr>
      <w:r>
        <w:t xml:space="preserve">At the Assessment Contact on 16 August 2023 </w:t>
      </w:r>
      <w:r w:rsidR="003B112A">
        <w:t xml:space="preserve">the Assessment Team recommended this </w:t>
      </w:r>
      <w:r w:rsidR="00734DFA">
        <w:t>Requirement</w:t>
      </w:r>
      <w:r w:rsidR="003B112A">
        <w:t xml:space="preserve"> not met as the service did not demonstrate </w:t>
      </w:r>
      <w:r w:rsidR="00734DFA">
        <w:t>risks to consumers were considered with the use of psychotropic medications as a strategy for behaviour management.  The Assessment Team’s report included the following information and evidence through documentation and interview</w:t>
      </w:r>
      <w:r w:rsidR="00352984">
        <w:t>s</w:t>
      </w:r>
      <w:r w:rsidR="00734DFA">
        <w:t xml:space="preserve"> relevant to my finding:</w:t>
      </w:r>
    </w:p>
    <w:p w14:paraId="09E6FD08" w14:textId="25F38A02" w:rsidR="00152B6D" w:rsidRDefault="006255DD" w:rsidP="0036130C">
      <w:pPr>
        <w:pStyle w:val="NormalArial"/>
      </w:pPr>
      <w:r>
        <w:t>Consumer A</w:t>
      </w:r>
    </w:p>
    <w:p w14:paraId="6766EA2C" w14:textId="6C9D27BD" w:rsidR="001B3A66" w:rsidRPr="00027092" w:rsidRDefault="00A849BA" w:rsidP="00027092">
      <w:pPr>
        <w:pStyle w:val="ListBullet"/>
        <w:rPr>
          <w:rFonts w:ascii="Arial" w:hAnsi="Arial" w:cs="Arial"/>
        </w:rPr>
      </w:pPr>
      <w:r w:rsidRPr="00027092">
        <w:rPr>
          <w:rFonts w:ascii="Arial" w:hAnsi="Arial" w:cs="Arial"/>
        </w:rPr>
        <w:t xml:space="preserve">Consumer A </w:t>
      </w:r>
      <w:r w:rsidR="0033254E" w:rsidRPr="00027092">
        <w:rPr>
          <w:rFonts w:ascii="Arial" w:hAnsi="Arial" w:cs="Arial"/>
        </w:rPr>
        <w:t xml:space="preserve">is prescribed and administered </w:t>
      </w:r>
      <w:r w:rsidR="006806FD" w:rsidRPr="00027092">
        <w:rPr>
          <w:rFonts w:ascii="Arial" w:hAnsi="Arial" w:cs="Arial"/>
        </w:rPr>
        <w:t xml:space="preserve">a </w:t>
      </w:r>
      <w:r w:rsidR="00DD52CD" w:rsidRPr="00027092">
        <w:rPr>
          <w:rFonts w:ascii="Arial" w:hAnsi="Arial" w:cs="Arial"/>
        </w:rPr>
        <w:t>psychotropic</w:t>
      </w:r>
      <w:r w:rsidR="006806FD" w:rsidRPr="00027092">
        <w:rPr>
          <w:rFonts w:ascii="Arial" w:hAnsi="Arial" w:cs="Arial"/>
        </w:rPr>
        <w:t xml:space="preserve"> medication </w:t>
      </w:r>
      <w:r w:rsidR="00DD52CD" w:rsidRPr="00027092">
        <w:rPr>
          <w:rFonts w:ascii="Arial" w:hAnsi="Arial" w:cs="Arial"/>
        </w:rPr>
        <w:t xml:space="preserve">on a regular basis </w:t>
      </w:r>
      <w:r w:rsidR="007D275C" w:rsidRPr="00027092">
        <w:rPr>
          <w:rFonts w:ascii="Arial" w:hAnsi="Arial" w:cs="Arial"/>
        </w:rPr>
        <w:t>for the past two years</w:t>
      </w:r>
      <w:r w:rsidR="00DD52CD" w:rsidRPr="00027092">
        <w:rPr>
          <w:rFonts w:ascii="Arial" w:hAnsi="Arial" w:cs="Arial"/>
        </w:rPr>
        <w:t xml:space="preserve"> with no trials undertaken by the service to reduce the </w:t>
      </w:r>
      <w:r w:rsidR="00FA315F" w:rsidRPr="00027092">
        <w:rPr>
          <w:rFonts w:ascii="Arial" w:hAnsi="Arial" w:cs="Arial"/>
        </w:rPr>
        <w:t>medication</w:t>
      </w:r>
      <w:r w:rsidR="001902A0">
        <w:rPr>
          <w:rFonts w:ascii="Arial" w:hAnsi="Arial" w:cs="Arial"/>
        </w:rPr>
        <w:t>.</w:t>
      </w:r>
      <w:r w:rsidR="00FA315F" w:rsidRPr="00027092">
        <w:rPr>
          <w:rFonts w:ascii="Arial" w:hAnsi="Arial" w:cs="Arial"/>
        </w:rPr>
        <w:t xml:space="preserve"> </w:t>
      </w:r>
      <w:r w:rsidR="00793337" w:rsidRPr="00027092">
        <w:rPr>
          <w:rFonts w:ascii="Arial" w:hAnsi="Arial" w:cs="Arial"/>
        </w:rPr>
        <w:t>Consumer A</w:t>
      </w:r>
      <w:r w:rsidR="00FA315F" w:rsidRPr="00027092">
        <w:rPr>
          <w:rFonts w:ascii="Arial" w:hAnsi="Arial" w:cs="Arial"/>
        </w:rPr>
        <w:t xml:space="preserve"> is reviewed three monthly by the medical officer.</w:t>
      </w:r>
      <w:r w:rsidR="00D34C9C" w:rsidRPr="00027092">
        <w:rPr>
          <w:rFonts w:ascii="Arial" w:hAnsi="Arial" w:cs="Arial"/>
        </w:rPr>
        <w:t xml:space="preserve"> However, notes recorded by </w:t>
      </w:r>
      <w:r w:rsidR="00793337" w:rsidRPr="00027092">
        <w:rPr>
          <w:rFonts w:ascii="Arial" w:hAnsi="Arial" w:cs="Arial"/>
        </w:rPr>
        <w:t>the medical</w:t>
      </w:r>
      <w:r w:rsidR="00D34C9C" w:rsidRPr="00027092">
        <w:rPr>
          <w:rFonts w:ascii="Arial" w:hAnsi="Arial" w:cs="Arial"/>
        </w:rPr>
        <w:t xml:space="preserve"> officer</w:t>
      </w:r>
      <w:r w:rsidR="00EC08A5" w:rsidRPr="00027092">
        <w:rPr>
          <w:rFonts w:ascii="Arial" w:hAnsi="Arial" w:cs="Arial"/>
        </w:rPr>
        <w:t xml:space="preserve"> over the 12 months prior to the Assessment Contact do not record </w:t>
      </w:r>
      <w:r w:rsidR="001B69C3" w:rsidRPr="00027092">
        <w:rPr>
          <w:rFonts w:ascii="Arial" w:hAnsi="Arial" w:cs="Arial"/>
        </w:rPr>
        <w:t>if the psychotropic medication has been reviewed</w:t>
      </w:r>
      <w:r w:rsidR="003D1466" w:rsidRPr="00027092">
        <w:rPr>
          <w:rFonts w:ascii="Arial" w:hAnsi="Arial" w:cs="Arial"/>
        </w:rPr>
        <w:t xml:space="preserve"> or discussion held with Consumer A or their </w:t>
      </w:r>
      <w:r w:rsidR="00900A5A">
        <w:rPr>
          <w:rFonts w:ascii="Arial" w:hAnsi="Arial" w:cs="Arial"/>
        </w:rPr>
        <w:t>substitute decision maker</w:t>
      </w:r>
      <w:r w:rsidR="00900A5A" w:rsidRPr="00027092">
        <w:rPr>
          <w:rFonts w:ascii="Arial" w:hAnsi="Arial" w:cs="Arial"/>
        </w:rPr>
        <w:t xml:space="preserve"> </w:t>
      </w:r>
      <w:r w:rsidR="003D1466" w:rsidRPr="00027092">
        <w:rPr>
          <w:rFonts w:ascii="Arial" w:hAnsi="Arial" w:cs="Arial"/>
        </w:rPr>
        <w:t>in relation to the medication.</w:t>
      </w:r>
    </w:p>
    <w:p w14:paraId="53C9FFD1" w14:textId="49039DE7" w:rsidR="00FA315F" w:rsidRPr="00027092" w:rsidRDefault="00B72F9C" w:rsidP="00027092">
      <w:pPr>
        <w:pStyle w:val="ListBullet"/>
        <w:rPr>
          <w:rFonts w:ascii="Arial" w:hAnsi="Arial" w:cs="Arial"/>
        </w:rPr>
      </w:pPr>
      <w:r w:rsidRPr="00027092">
        <w:rPr>
          <w:rFonts w:ascii="Arial" w:hAnsi="Arial" w:cs="Arial"/>
        </w:rPr>
        <w:t xml:space="preserve">Behaviour charting for Consumer A does not include or indicate what the triggers of behaviour or </w:t>
      </w:r>
      <w:r w:rsidR="00900A5A">
        <w:rPr>
          <w:rFonts w:ascii="Arial" w:hAnsi="Arial" w:cs="Arial"/>
        </w:rPr>
        <w:t xml:space="preserve">why medication </w:t>
      </w:r>
      <w:r w:rsidR="00497A7B">
        <w:rPr>
          <w:rFonts w:ascii="Arial" w:hAnsi="Arial" w:cs="Arial"/>
        </w:rPr>
        <w:t>are</w:t>
      </w:r>
      <w:r w:rsidR="00900A5A">
        <w:rPr>
          <w:rFonts w:ascii="Arial" w:hAnsi="Arial" w:cs="Arial"/>
        </w:rPr>
        <w:t xml:space="preserve"> administered</w:t>
      </w:r>
      <w:r w:rsidRPr="00027092">
        <w:rPr>
          <w:rFonts w:ascii="Arial" w:hAnsi="Arial" w:cs="Arial"/>
        </w:rPr>
        <w:t>.</w:t>
      </w:r>
    </w:p>
    <w:p w14:paraId="2972A414" w14:textId="2FC85538" w:rsidR="00304263" w:rsidRPr="00027092" w:rsidRDefault="00304263" w:rsidP="00027092">
      <w:pPr>
        <w:pStyle w:val="ListBullet"/>
        <w:rPr>
          <w:rFonts w:ascii="Arial" w:hAnsi="Arial" w:cs="Arial"/>
        </w:rPr>
      </w:pPr>
      <w:r w:rsidRPr="00027092">
        <w:rPr>
          <w:rFonts w:ascii="Arial" w:hAnsi="Arial" w:cs="Arial"/>
        </w:rPr>
        <w:t>The service has not recognised the risk of harm</w:t>
      </w:r>
      <w:r w:rsidR="00CE7739" w:rsidRPr="00027092">
        <w:rPr>
          <w:rFonts w:ascii="Arial" w:hAnsi="Arial" w:cs="Arial"/>
        </w:rPr>
        <w:t xml:space="preserve"> in relation to restrictive practice in form of chemical restraint for Consumer A.</w:t>
      </w:r>
    </w:p>
    <w:p w14:paraId="6FAC1880" w14:textId="755DFE21" w:rsidR="00CE7739" w:rsidRDefault="00CE7739" w:rsidP="0036130C">
      <w:pPr>
        <w:pStyle w:val="NormalArial"/>
      </w:pPr>
      <w:r>
        <w:t>Consumer B</w:t>
      </w:r>
    </w:p>
    <w:p w14:paraId="28C8F6B0" w14:textId="7B9F2DA1" w:rsidR="00CE7739" w:rsidRPr="00027092" w:rsidRDefault="007349EA" w:rsidP="00027092">
      <w:pPr>
        <w:pStyle w:val="ListBullet"/>
        <w:rPr>
          <w:rFonts w:ascii="Arial" w:hAnsi="Arial" w:cs="Arial"/>
        </w:rPr>
      </w:pPr>
      <w:r w:rsidRPr="00027092">
        <w:rPr>
          <w:rFonts w:ascii="Arial" w:hAnsi="Arial" w:cs="Arial"/>
        </w:rPr>
        <w:t>Consumer B has for over two years been prescribed and administered a regular dose of anti-anxiety and anti-psychotic psychotropic medications</w:t>
      </w:r>
      <w:r w:rsidR="00E56B47" w:rsidRPr="00027092">
        <w:rPr>
          <w:rFonts w:ascii="Arial" w:hAnsi="Arial" w:cs="Arial"/>
        </w:rPr>
        <w:t xml:space="preserve">, does not have a mental health diagnosis and </w:t>
      </w:r>
      <w:r w:rsidR="00640FEB" w:rsidRPr="00027092">
        <w:rPr>
          <w:rFonts w:ascii="Arial" w:hAnsi="Arial" w:cs="Arial"/>
        </w:rPr>
        <w:t xml:space="preserve">the </w:t>
      </w:r>
      <w:r w:rsidR="00084BE4" w:rsidRPr="00027092">
        <w:rPr>
          <w:rFonts w:ascii="Arial" w:hAnsi="Arial" w:cs="Arial"/>
        </w:rPr>
        <w:t>service</w:t>
      </w:r>
      <w:r w:rsidR="00640FEB" w:rsidRPr="00027092">
        <w:rPr>
          <w:rFonts w:ascii="Arial" w:hAnsi="Arial" w:cs="Arial"/>
        </w:rPr>
        <w:t xml:space="preserve"> have not considered the </w:t>
      </w:r>
      <w:r w:rsidR="00241AD8" w:rsidRPr="00027092">
        <w:rPr>
          <w:rFonts w:ascii="Arial" w:hAnsi="Arial" w:cs="Arial"/>
        </w:rPr>
        <w:t>risk</w:t>
      </w:r>
      <w:r w:rsidR="00B90277" w:rsidRPr="00027092">
        <w:rPr>
          <w:rFonts w:ascii="Arial" w:hAnsi="Arial" w:cs="Arial"/>
        </w:rPr>
        <w:t xml:space="preserve"> of chemical restraint to Consumer B.</w:t>
      </w:r>
    </w:p>
    <w:p w14:paraId="22270695" w14:textId="2394CFEB" w:rsidR="00B90277" w:rsidRPr="00027092" w:rsidRDefault="00165D4F" w:rsidP="00027092">
      <w:pPr>
        <w:pStyle w:val="ListBullet"/>
        <w:rPr>
          <w:rFonts w:ascii="Arial" w:hAnsi="Arial" w:cs="Arial"/>
        </w:rPr>
      </w:pPr>
      <w:r w:rsidRPr="00027092">
        <w:rPr>
          <w:rFonts w:ascii="Arial" w:hAnsi="Arial" w:cs="Arial"/>
        </w:rPr>
        <w:t>Consumer B has a psychotropic medication authorisation</w:t>
      </w:r>
      <w:r w:rsidR="00EF018F" w:rsidRPr="00027092">
        <w:rPr>
          <w:rFonts w:ascii="Arial" w:hAnsi="Arial" w:cs="Arial"/>
        </w:rPr>
        <w:t xml:space="preserve"> that records reason for </w:t>
      </w:r>
      <w:r w:rsidR="005F1D21" w:rsidRPr="00027092">
        <w:rPr>
          <w:rFonts w:ascii="Arial" w:hAnsi="Arial" w:cs="Arial"/>
        </w:rPr>
        <w:t>administration</w:t>
      </w:r>
      <w:r w:rsidR="00EF018F" w:rsidRPr="00027092">
        <w:rPr>
          <w:rFonts w:ascii="Arial" w:hAnsi="Arial" w:cs="Arial"/>
        </w:rPr>
        <w:t xml:space="preserve"> of medication is for beha</w:t>
      </w:r>
      <w:r w:rsidR="005F1D21" w:rsidRPr="00027092">
        <w:rPr>
          <w:rFonts w:ascii="Arial" w:hAnsi="Arial" w:cs="Arial"/>
        </w:rPr>
        <w:t>viour</w:t>
      </w:r>
      <w:r w:rsidR="00EF018F" w:rsidRPr="00027092">
        <w:rPr>
          <w:rFonts w:ascii="Arial" w:hAnsi="Arial" w:cs="Arial"/>
        </w:rPr>
        <w:t xml:space="preserve"> </w:t>
      </w:r>
      <w:r w:rsidR="005F1D21" w:rsidRPr="00027092">
        <w:rPr>
          <w:rFonts w:ascii="Arial" w:hAnsi="Arial" w:cs="Arial"/>
        </w:rPr>
        <w:t xml:space="preserve">disturbances related to short term memory loss, </w:t>
      </w:r>
      <w:r w:rsidR="000958AE" w:rsidRPr="00027092">
        <w:rPr>
          <w:rFonts w:ascii="Arial" w:hAnsi="Arial" w:cs="Arial"/>
        </w:rPr>
        <w:t>depression,</w:t>
      </w:r>
      <w:r w:rsidR="005F1D21" w:rsidRPr="00027092">
        <w:rPr>
          <w:rFonts w:ascii="Arial" w:hAnsi="Arial" w:cs="Arial"/>
        </w:rPr>
        <w:t xml:space="preserve"> and anxiety.</w:t>
      </w:r>
      <w:r w:rsidR="00376214" w:rsidRPr="00027092">
        <w:rPr>
          <w:rFonts w:ascii="Arial" w:hAnsi="Arial" w:cs="Arial"/>
        </w:rPr>
        <w:t xml:space="preserve"> Consumer B’s representative confirmed they were aware of the antipsychotic medication only.</w:t>
      </w:r>
    </w:p>
    <w:p w14:paraId="0D3F175A" w14:textId="29B759CE" w:rsidR="0068089A" w:rsidRPr="00027092" w:rsidRDefault="007F7DD3" w:rsidP="00027092">
      <w:pPr>
        <w:pStyle w:val="ListBullet"/>
        <w:rPr>
          <w:rFonts w:ascii="Arial" w:hAnsi="Arial" w:cs="Arial"/>
        </w:rPr>
      </w:pPr>
      <w:r w:rsidRPr="00027092">
        <w:rPr>
          <w:rFonts w:ascii="Arial" w:hAnsi="Arial" w:cs="Arial"/>
        </w:rPr>
        <w:t xml:space="preserve">Consumer B’s </w:t>
      </w:r>
      <w:r w:rsidR="00F10E73" w:rsidRPr="00027092">
        <w:rPr>
          <w:rFonts w:ascii="Arial" w:hAnsi="Arial" w:cs="Arial"/>
        </w:rPr>
        <w:t>medication</w:t>
      </w:r>
      <w:r w:rsidRPr="00027092">
        <w:rPr>
          <w:rFonts w:ascii="Arial" w:hAnsi="Arial" w:cs="Arial"/>
        </w:rPr>
        <w:t xml:space="preserve"> was </w:t>
      </w:r>
      <w:r w:rsidR="00F10E73" w:rsidRPr="00027092">
        <w:rPr>
          <w:rFonts w:ascii="Arial" w:hAnsi="Arial" w:cs="Arial"/>
        </w:rPr>
        <w:t>reviewed</w:t>
      </w:r>
      <w:r w:rsidRPr="00027092">
        <w:rPr>
          <w:rFonts w:ascii="Arial" w:hAnsi="Arial" w:cs="Arial"/>
        </w:rPr>
        <w:t xml:space="preserve"> by </w:t>
      </w:r>
      <w:r w:rsidR="00902540">
        <w:rPr>
          <w:rFonts w:ascii="Arial" w:hAnsi="Arial" w:cs="Arial"/>
        </w:rPr>
        <w:t>an authorised</w:t>
      </w:r>
      <w:r w:rsidR="00902540" w:rsidRPr="00027092">
        <w:rPr>
          <w:rFonts w:ascii="Arial" w:hAnsi="Arial" w:cs="Arial"/>
        </w:rPr>
        <w:t xml:space="preserve"> </w:t>
      </w:r>
      <w:r w:rsidRPr="00027092">
        <w:rPr>
          <w:rFonts w:ascii="Arial" w:hAnsi="Arial" w:cs="Arial"/>
        </w:rPr>
        <w:t xml:space="preserve">pharmacist </w:t>
      </w:r>
      <w:r w:rsidR="00A45546" w:rsidRPr="00027092">
        <w:rPr>
          <w:rFonts w:ascii="Arial" w:hAnsi="Arial" w:cs="Arial"/>
        </w:rPr>
        <w:t>in August 2023 and recommended a reduction in antipsychotic medication d</w:t>
      </w:r>
      <w:r w:rsidR="00F10E73" w:rsidRPr="00027092">
        <w:rPr>
          <w:rFonts w:ascii="Arial" w:hAnsi="Arial" w:cs="Arial"/>
        </w:rPr>
        <w:t>osage</w:t>
      </w:r>
      <w:r w:rsidR="00C72619">
        <w:rPr>
          <w:rFonts w:ascii="Arial" w:hAnsi="Arial" w:cs="Arial"/>
        </w:rPr>
        <w:t>, However,</w:t>
      </w:r>
      <w:r w:rsidR="00F10E73" w:rsidRPr="00027092">
        <w:rPr>
          <w:rFonts w:ascii="Arial" w:hAnsi="Arial" w:cs="Arial"/>
        </w:rPr>
        <w:t xml:space="preserve"> the service has not monitored</w:t>
      </w:r>
      <w:r w:rsidR="0068089A" w:rsidRPr="00027092">
        <w:rPr>
          <w:rFonts w:ascii="Arial" w:hAnsi="Arial" w:cs="Arial"/>
        </w:rPr>
        <w:t xml:space="preserve"> Consumer B’s behaviour post reduction.</w:t>
      </w:r>
    </w:p>
    <w:p w14:paraId="078F3967" w14:textId="4FF62003" w:rsidR="00C26753" w:rsidRDefault="00C26753" w:rsidP="0036130C">
      <w:pPr>
        <w:pStyle w:val="NormalArial"/>
      </w:pPr>
      <w:r>
        <w:t>Consumer C</w:t>
      </w:r>
    </w:p>
    <w:p w14:paraId="7A3F4314" w14:textId="7CDCC2FD" w:rsidR="00F53454" w:rsidRPr="00027092" w:rsidRDefault="00B946A1" w:rsidP="00027092">
      <w:pPr>
        <w:pStyle w:val="ListBullet"/>
        <w:rPr>
          <w:rFonts w:ascii="Arial" w:hAnsi="Arial" w:cs="Arial"/>
        </w:rPr>
      </w:pPr>
      <w:r w:rsidRPr="00027092">
        <w:rPr>
          <w:rFonts w:ascii="Arial" w:hAnsi="Arial" w:cs="Arial"/>
        </w:rPr>
        <w:t xml:space="preserve">Consumer C is prescribed and </w:t>
      </w:r>
      <w:r w:rsidR="009E613E" w:rsidRPr="00027092">
        <w:rPr>
          <w:rFonts w:ascii="Arial" w:hAnsi="Arial" w:cs="Arial"/>
        </w:rPr>
        <w:t xml:space="preserve">has been </w:t>
      </w:r>
      <w:r w:rsidRPr="00027092">
        <w:rPr>
          <w:rFonts w:ascii="Arial" w:hAnsi="Arial" w:cs="Arial"/>
        </w:rPr>
        <w:t>administered</w:t>
      </w:r>
      <w:r w:rsidR="0033711B" w:rsidRPr="00027092">
        <w:rPr>
          <w:rFonts w:ascii="Arial" w:hAnsi="Arial" w:cs="Arial"/>
        </w:rPr>
        <w:t xml:space="preserve"> regular doses of</w:t>
      </w:r>
      <w:r w:rsidR="00BA02EF" w:rsidRPr="00027092">
        <w:rPr>
          <w:rFonts w:ascii="Arial" w:hAnsi="Arial" w:cs="Arial"/>
        </w:rPr>
        <w:t xml:space="preserve"> </w:t>
      </w:r>
      <w:r w:rsidR="003B02AD" w:rsidRPr="00027092">
        <w:rPr>
          <w:rFonts w:ascii="Arial" w:hAnsi="Arial" w:cs="Arial"/>
        </w:rPr>
        <w:t>psychotropic</w:t>
      </w:r>
      <w:r w:rsidR="0033711B" w:rsidRPr="00027092">
        <w:rPr>
          <w:rFonts w:ascii="Arial" w:hAnsi="Arial" w:cs="Arial"/>
        </w:rPr>
        <w:t xml:space="preserve"> medications since January 202</w:t>
      </w:r>
      <w:r w:rsidR="009E613E" w:rsidRPr="00027092">
        <w:rPr>
          <w:rFonts w:ascii="Arial" w:hAnsi="Arial" w:cs="Arial"/>
        </w:rPr>
        <w:t>0.  T</w:t>
      </w:r>
      <w:r w:rsidR="0033711B" w:rsidRPr="00027092">
        <w:rPr>
          <w:rFonts w:ascii="Arial" w:hAnsi="Arial" w:cs="Arial"/>
        </w:rPr>
        <w:t xml:space="preserve">wo of </w:t>
      </w:r>
      <w:r w:rsidR="009E613E" w:rsidRPr="00027092">
        <w:rPr>
          <w:rFonts w:ascii="Arial" w:hAnsi="Arial" w:cs="Arial"/>
        </w:rPr>
        <w:t>which</w:t>
      </w:r>
      <w:r w:rsidR="0033711B" w:rsidRPr="00027092">
        <w:rPr>
          <w:rFonts w:ascii="Arial" w:hAnsi="Arial" w:cs="Arial"/>
        </w:rPr>
        <w:t xml:space="preserve"> have been increase</w:t>
      </w:r>
      <w:r w:rsidR="004B54C3" w:rsidRPr="00027092">
        <w:rPr>
          <w:rFonts w:ascii="Arial" w:hAnsi="Arial" w:cs="Arial"/>
        </w:rPr>
        <w:t xml:space="preserve">d in dosage with no </w:t>
      </w:r>
      <w:r w:rsidR="003B02AD" w:rsidRPr="00027092">
        <w:rPr>
          <w:rFonts w:ascii="Arial" w:hAnsi="Arial" w:cs="Arial"/>
        </w:rPr>
        <w:t>information</w:t>
      </w:r>
      <w:r w:rsidR="004B54C3" w:rsidRPr="00027092">
        <w:rPr>
          <w:rFonts w:ascii="Arial" w:hAnsi="Arial" w:cs="Arial"/>
        </w:rPr>
        <w:t xml:space="preserve"> </w:t>
      </w:r>
      <w:r w:rsidR="00F53454" w:rsidRPr="00027092">
        <w:rPr>
          <w:rFonts w:ascii="Arial" w:hAnsi="Arial" w:cs="Arial"/>
        </w:rPr>
        <w:t>indicating regular reviews have taken place or that alternatives have been trialled prior to increases.</w:t>
      </w:r>
    </w:p>
    <w:p w14:paraId="47283AF1" w14:textId="78875F9B" w:rsidR="00B946A1" w:rsidRPr="00027092" w:rsidRDefault="0051467A" w:rsidP="00027092">
      <w:pPr>
        <w:pStyle w:val="ListBullet"/>
        <w:rPr>
          <w:rFonts w:ascii="Arial" w:hAnsi="Arial" w:cs="Arial"/>
        </w:rPr>
      </w:pPr>
      <w:r w:rsidRPr="00027092">
        <w:rPr>
          <w:rFonts w:ascii="Arial" w:hAnsi="Arial" w:cs="Arial"/>
        </w:rPr>
        <w:lastRenderedPageBreak/>
        <w:t xml:space="preserve">Behaviour charting indicates </w:t>
      </w:r>
      <w:r w:rsidR="007B065D" w:rsidRPr="00027092">
        <w:rPr>
          <w:rFonts w:ascii="Arial" w:hAnsi="Arial" w:cs="Arial"/>
        </w:rPr>
        <w:t>Consumer C refuses care and at times becomes physically aggressive, however</w:t>
      </w:r>
      <w:r w:rsidR="005E7358">
        <w:rPr>
          <w:rFonts w:ascii="Arial" w:hAnsi="Arial" w:cs="Arial"/>
        </w:rPr>
        <w:t>,</w:t>
      </w:r>
      <w:r w:rsidR="007B065D" w:rsidRPr="00027092">
        <w:rPr>
          <w:rFonts w:ascii="Arial" w:hAnsi="Arial" w:cs="Arial"/>
        </w:rPr>
        <w:t xml:space="preserve"> no other information about triggers or whether the strategies used are effective.</w:t>
      </w:r>
    </w:p>
    <w:p w14:paraId="3237DEAC" w14:textId="7AAF2FE2" w:rsidR="009C789A" w:rsidRPr="00027092" w:rsidRDefault="00C557B2" w:rsidP="00027092">
      <w:pPr>
        <w:pStyle w:val="ListBullet"/>
        <w:rPr>
          <w:rFonts w:ascii="Arial" w:hAnsi="Arial" w:cs="Arial"/>
        </w:rPr>
      </w:pPr>
      <w:r w:rsidRPr="00027092">
        <w:rPr>
          <w:rFonts w:ascii="Arial" w:hAnsi="Arial" w:cs="Arial"/>
        </w:rPr>
        <w:t>Management confirmed trials to reduce Consumer C’s psychotropic medications had not been discussed with the medical officer</w:t>
      </w:r>
      <w:r w:rsidR="009C789A" w:rsidRPr="00027092">
        <w:rPr>
          <w:rFonts w:ascii="Arial" w:hAnsi="Arial" w:cs="Arial"/>
        </w:rPr>
        <w:t>.</w:t>
      </w:r>
    </w:p>
    <w:p w14:paraId="27BCECD4" w14:textId="59484ED6" w:rsidR="0028296F" w:rsidRPr="00027092" w:rsidRDefault="0028296F" w:rsidP="00027092">
      <w:pPr>
        <w:pStyle w:val="ListBullet"/>
        <w:rPr>
          <w:rFonts w:ascii="Arial" w:hAnsi="Arial" w:cs="Arial"/>
        </w:rPr>
      </w:pPr>
      <w:r w:rsidRPr="00027092">
        <w:rPr>
          <w:rFonts w:ascii="Arial" w:hAnsi="Arial" w:cs="Arial"/>
        </w:rPr>
        <w:t xml:space="preserve">Consumer D </w:t>
      </w:r>
      <w:r w:rsidR="00E23238" w:rsidRPr="00027092">
        <w:rPr>
          <w:rFonts w:ascii="Arial" w:hAnsi="Arial" w:cs="Arial"/>
        </w:rPr>
        <w:t>was prescribed a</w:t>
      </w:r>
      <w:r w:rsidRPr="00027092">
        <w:rPr>
          <w:rFonts w:ascii="Arial" w:hAnsi="Arial" w:cs="Arial"/>
        </w:rPr>
        <w:t xml:space="preserve"> regular dose of </w:t>
      </w:r>
      <w:r w:rsidR="004E7C0C" w:rsidRPr="00027092">
        <w:rPr>
          <w:rFonts w:ascii="Arial" w:hAnsi="Arial" w:cs="Arial"/>
        </w:rPr>
        <w:t xml:space="preserve">psychotropic medication </w:t>
      </w:r>
      <w:r w:rsidR="00E23238" w:rsidRPr="00027092">
        <w:rPr>
          <w:rFonts w:ascii="Arial" w:hAnsi="Arial" w:cs="Arial"/>
        </w:rPr>
        <w:t xml:space="preserve">in March 2022 </w:t>
      </w:r>
      <w:r w:rsidR="004E7C0C" w:rsidRPr="00027092">
        <w:rPr>
          <w:rFonts w:ascii="Arial" w:hAnsi="Arial" w:cs="Arial"/>
        </w:rPr>
        <w:t xml:space="preserve">with </w:t>
      </w:r>
      <w:r w:rsidR="00386990" w:rsidRPr="00027092">
        <w:rPr>
          <w:rFonts w:ascii="Arial" w:hAnsi="Arial" w:cs="Arial"/>
        </w:rPr>
        <w:t xml:space="preserve">no information about the reasons it was prescribed </w:t>
      </w:r>
      <w:r w:rsidR="00524E08" w:rsidRPr="00027092">
        <w:rPr>
          <w:rFonts w:ascii="Arial" w:hAnsi="Arial" w:cs="Arial"/>
        </w:rPr>
        <w:t xml:space="preserve">or reasons for </w:t>
      </w:r>
      <w:r w:rsidR="007428D5" w:rsidRPr="00027092">
        <w:rPr>
          <w:rFonts w:ascii="Arial" w:hAnsi="Arial" w:cs="Arial"/>
        </w:rPr>
        <w:t>administration</w:t>
      </w:r>
      <w:r w:rsidR="00524E08" w:rsidRPr="00027092">
        <w:rPr>
          <w:rFonts w:ascii="Arial" w:hAnsi="Arial" w:cs="Arial"/>
        </w:rPr>
        <w:t>.</w:t>
      </w:r>
      <w:r w:rsidR="00453A49" w:rsidRPr="00027092">
        <w:rPr>
          <w:rFonts w:ascii="Arial" w:hAnsi="Arial" w:cs="Arial"/>
        </w:rPr>
        <w:t xml:space="preserve"> Behaviour</w:t>
      </w:r>
      <w:r w:rsidR="00386990" w:rsidRPr="00027092">
        <w:rPr>
          <w:rFonts w:ascii="Arial" w:hAnsi="Arial" w:cs="Arial"/>
        </w:rPr>
        <w:t xml:space="preserve"> charting </w:t>
      </w:r>
      <w:r w:rsidR="00453A49" w:rsidRPr="00027092">
        <w:rPr>
          <w:rFonts w:ascii="Arial" w:hAnsi="Arial" w:cs="Arial"/>
        </w:rPr>
        <w:t>for Consumer D was</w:t>
      </w:r>
      <w:r w:rsidR="00386990" w:rsidRPr="00027092">
        <w:rPr>
          <w:rFonts w:ascii="Arial" w:hAnsi="Arial" w:cs="Arial"/>
        </w:rPr>
        <w:t xml:space="preserve"> similar for that of other </w:t>
      </w:r>
      <w:r w:rsidR="00A7366F" w:rsidRPr="00027092">
        <w:rPr>
          <w:rFonts w:ascii="Arial" w:hAnsi="Arial" w:cs="Arial"/>
        </w:rPr>
        <w:t>consumers</w:t>
      </w:r>
      <w:r w:rsidR="00386990" w:rsidRPr="00027092">
        <w:rPr>
          <w:rFonts w:ascii="Arial" w:hAnsi="Arial" w:cs="Arial"/>
        </w:rPr>
        <w:t xml:space="preserve"> being refusal of care</w:t>
      </w:r>
      <w:r w:rsidR="00A7366F" w:rsidRPr="00027092">
        <w:rPr>
          <w:rFonts w:ascii="Arial" w:hAnsi="Arial" w:cs="Arial"/>
        </w:rPr>
        <w:t>.</w:t>
      </w:r>
      <w:r w:rsidR="0042016F" w:rsidRPr="00027092">
        <w:rPr>
          <w:rFonts w:ascii="Arial" w:hAnsi="Arial" w:cs="Arial"/>
        </w:rPr>
        <w:t xml:space="preserve"> Management acknowledged further monitoring and review of Consumer D’s psychotropic medication was required.</w:t>
      </w:r>
    </w:p>
    <w:p w14:paraId="4A78DBA5" w14:textId="6E337434" w:rsidR="00691217" w:rsidRPr="00027092" w:rsidRDefault="00413422" w:rsidP="00027092">
      <w:pPr>
        <w:pStyle w:val="ListBullet"/>
        <w:rPr>
          <w:rFonts w:ascii="Arial" w:hAnsi="Arial" w:cs="Arial"/>
        </w:rPr>
      </w:pPr>
      <w:r w:rsidRPr="00027092">
        <w:rPr>
          <w:rFonts w:ascii="Arial" w:hAnsi="Arial" w:cs="Arial"/>
        </w:rPr>
        <w:t xml:space="preserve">Consumer E </w:t>
      </w:r>
      <w:r w:rsidR="00D0562C" w:rsidRPr="00027092">
        <w:rPr>
          <w:rFonts w:ascii="Arial" w:hAnsi="Arial" w:cs="Arial"/>
        </w:rPr>
        <w:t xml:space="preserve">has been prescribed and </w:t>
      </w:r>
      <w:r w:rsidR="00B857D2" w:rsidRPr="00027092">
        <w:rPr>
          <w:rFonts w:ascii="Arial" w:hAnsi="Arial" w:cs="Arial"/>
        </w:rPr>
        <w:t>administered</w:t>
      </w:r>
      <w:r w:rsidR="00D0562C" w:rsidRPr="00027092">
        <w:rPr>
          <w:rFonts w:ascii="Arial" w:hAnsi="Arial" w:cs="Arial"/>
        </w:rPr>
        <w:t xml:space="preserve"> a regular dose of antipsychotic medication since April 2022.  </w:t>
      </w:r>
      <w:r w:rsidR="00B857D2" w:rsidRPr="00027092">
        <w:rPr>
          <w:rFonts w:ascii="Arial" w:hAnsi="Arial" w:cs="Arial"/>
        </w:rPr>
        <w:t>Consumer</w:t>
      </w:r>
      <w:r w:rsidR="00D0562C" w:rsidRPr="00027092">
        <w:rPr>
          <w:rFonts w:ascii="Arial" w:hAnsi="Arial" w:cs="Arial"/>
        </w:rPr>
        <w:t xml:space="preserve"> E does not have a </w:t>
      </w:r>
      <w:r w:rsidR="00B857D2" w:rsidRPr="00027092">
        <w:rPr>
          <w:rFonts w:ascii="Arial" w:hAnsi="Arial" w:cs="Arial"/>
        </w:rPr>
        <w:t>mental</w:t>
      </w:r>
      <w:r w:rsidR="00D0562C" w:rsidRPr="00027092">
        <w:rPr>
          <w:rFonts w:ascii="Arial" w:hAnsi="Arial" w:cs="Arial"/>
        </w:rPr>
        <w:t xml:space="preserve"> health diagnosis </w:t>
      </w:r>
      <w:r w:rsidR="0044079A" w:rsidRPr="00027092">
        <w:rPr>
          <w:rFonts w:ascii="Arial" w:hAnsi="Arial" w:cs="Arial"/>
        </w:rPr>
        <w:t xml:space="preserve">and there is no evidence of alternative </w:t>
      </w:r>
      <w:r w:rsidR="00B857D2" w:rsidRPr="00027092">
        <w:rPr>
          <w:rFonts w:ascii="Arial" w:hAnsi="Arial" w:cs="Arial"/>
        </w:rPr>
        <w:t>strategies</w:t>
      </w:r>
      <w:r w:rsidR="0044079A" w:rsidRPr="00027092">
        <w:rPr>
          <w:rFonts w:ascii="Arial" w:hAnsi="Arial" w:cs="Arial"/>
        </w:rPr>
        <w:t xml:space="preserve"> being discussed or trialled prior to </w:t>
      </w:r>
      <w:r w:rsidR="00B857D2" w:rsidRPr="00027092">
        <w:rPr>
          <w:rFonts w:ascii="Arial" w:hAnsi="Arial" w:cs="Arial"/>
        </w:rPr>
        <w:t>administration</w:t>
      </w:r>
      <w:r w:rsidR="00691217" w:rsidRPr="00027092">
        <w:rPr>
          <w:rFonts w:ascii="Arial" w:hAnsi="Arial" w:cs="Arial"/>
        </w:rPr>
        <w:t xml:space="preserve"> and no other supports to show a reduction has been considered.</w:t>
      </w:r>
    </w:p>
    <w:p w14:paraId="124F50FF" w14:textId="7C6BC899" w:rsidR="00691217" w:rsidRPr="00027092" w:rsidRDefault="00691217" w:rsidP="00027092">
      <w:pPr>
        <w:pStyle w:val="ListBullet"/>
        <w:rPr>
          <w:rFonts w:ascii="Arial" w:hAnsi="Arial" w:cs="Arial"/>
        </w:rPr>
      </w:pPr>
      <w:r w:rsidRPr="00027092">
        <w:rPr>
          <w:rFonts w:ascii="Arial" w:hAnsi="Arial" w:cs="Arial"/>
        </w:rPr>
        <w:t>Behaviour Support Plans sampled f</w:t>
      </w:r>
      <w:r w:rsidR="00872D96" w:rsidRPr="00027092">
        <w:rPr>
          <w:rFonts w:ascii="Arial" w:hAnsi="Arial" w:cs="Arial"/>
        </w:rPr>
        <w:t xml:space="preserve">or 25 consumers </w:t>
      </w:r>
      <w:r w:rsidR="00201193" w:rsidRPr="00027092">
        <w:rPr>
          <w:rFonts w:ascii="Arial" w:hAnsi="Arial" w:cs="Arial"/>
        </w:rPr>
        <w:t>who were identified as having a</w:t>
      </w:r>
      <w:r w:rsidR="00872D96" w:rsidRPr="00027092">
        <w:rPr>
          <w:rFonts w:ascii="Arial" w:hAnsi="Arial" w:cs="Arial"/>
        </w:rPr>
        <w:t xml:space="preserve"> chemical restraint </w:t>
      </w:r>
      <w:r w:rsidR="00201193" w:rsidRPr="00027092">
        <w:rPr>
          <w:rFonts w:ascii="Arial" w:hAnsi="Arial" w:cs="Arial"/>
        </w:rPr>
        <w:t xml:space="preserve">in place </w:t>
      </w:r>
      <w:r w:rsidR="00872D96" w:rsidRPr="00027092">
        <w:rPr>
          <w:rFonts w:ascii="Arial" w:hAnsi="Arial" w:cs="Arial"/>
        </w:rPr>
        <w:t>did not have</w:t>
      </w:r>
      <w:r w:rsidR="00201193" w:rsidRPr="00027092">
        <w:rPr>
          <w:rFonts w:ascii="Arial" w:hAnsi="Arial" w:cs="Arial"/>
        </w:rPr>
        <w:t xml:space="preserve"> information about the medication, </w:t>
      </w:r>
      <w:r w:rsidR="009C510B">
        <w:rPr>
          <w:rFonts w:ascii="Arial" w:hAnsi="Arial" w:cs="Arial"/>
        </w:rPr>
        <w:t xml:space="preserve">the </w:t>
      </w:r>
      <w:r w:rsidR="00201193" w:rsidRPr="00027092">
        <w:rPr>
          <w:rFonts w:ascii="Arial" w:hAnsi="Arial" w:cs="Arial"/>
        </w:rPr>
        <w:t xml:space="preserve">reason for administration, discussion of risk or consideration </w:t>
      </w:r>
      <w:r w:rsidR="00FE5794" w:rsidRPr="00027092">
        <w:rPr>
          <w:rFonts w:ascii="Arial" w:hAnsi="Arial" w:cs="Arial"/>
        </w:rPr>
        <w:t>of the administration of the medication was a chemical restraint.</w:t>
      </w:r>
    </w:p>
    <w:p w14:paraId="1E63C9E7" w14:textId="04B8FEA8" w:rsidR="00FE5794" w:rsidRDefault="00322AED" w:rsidP="0036130C">
      <w:pPr>
        <w:pStyle w:val="NormalArial"/>
      </w:pPr>
      <w:r>
        <w:t xml:space="preserve">The provider’s response acknowledges the information in the Assessment Team’s report and provides a plan for continuous including actions to address the deficits identified in this requirement.  The actions </w:t>
      </w:r>
      <w:r w:rsidR="00BA399A">
        <w:t>undertaken and planned by the provider includes but is not limited to the following:</w:t>
      </w:r>
    </w:p>
    <w:p w14:paraId="29FC6427" w14:textId="3F9F20A3" w:rsidR="00EC153A" w:rsidRPr="00027092" w:rsidRDefault="007F6302" w:rsidP="00027092">
      <w:pPr>
        <w:pStyle w:val="ListBullet"/>
        <w:rPr>
          <w:rFonts w:ascii="Arial" w:hAnsi="Arial" w:cs="Arial"/>
        </w:rPr>
      </w:pPr>
      <w:r w:rsidRPr="00027092">
        <w:rPr>
          <w:rFonts w:ascii="Arial" w:hAnsi="Arial" w:cs="Arial"/>
        </w:rPr>
        <w:t>Education to be delivered to the medical officer</w:t>
      </w:r>
      <w:r w:rsidR="00BA38EF" w:rsidRPr="00027092">
        <w:rPr>
          <w:rFonts w:ascii="Arial" w:hAnsi="Arial" w:cs="Arial"/>
        </w:rPr>
        <w:t xml:space="preserve">s regarding expectations of psychotropic review and best practice </w:t>
      </w:r>
      <w:r w:rsidR="00EC153A" w:rsidRPr="00027092">
        <w:rPr>
          <w:rFonts w:ascii="Arial" w:hAnsi="Arial" w:cs="Arial"/>
        </w:rPr>
        <w:t>and to develop a process to ensure the corre</w:t>
      </w:r>
      <w:r w:rsidR="00B652BF" w:rsidRPr="00027092">
        <w:rPr>
          <w:rFonts w:ascii="Arial" w:hAnsi="Arial" w:cs="Arial"/>
        </w:rPr>
        <w:t>ct procedure is followed.</w:t>
      </w:r>
    </w:p>
    <w:p w14:paraId="4F1E30F9" w14:textId="7961EDB2" w:rsidR="00B652BF" w:rsidRPr="00027092" w:rsidRDefault="006C5F4C" w:rsidP="00027092">
      <w:pPr>
        <w:pStyle w:val="ListBullet"/>
        <w:rPr>
          <w:rFonts w:ascii="Arial" w:hAnsi="Arial" w:cs="Arial"/>
        </w:rPr>
      </w:pPr>
      <w:r w:rsidRPr="00027092">
        <w:rPr>
          <w:rFonts w:ascii="Arial" w:hAnsi="Arial" w:cs="Arial"/>
        </w:rPr>
        <w:t>The service</w:t>
      </w:r>
      <w:r w:rsidR="007A14E3" w:rsidRPr="00027092">
        <w:rPr>
          <w:rFonts w:ascii="Arial" w:hAnsi="Arial" w:cs="Arial"/>
        </w:rPr>
        <w:t xml:space="preserve"> is working with medical </w:t>
      </w:r>
      <w:r w:rsidR="00F946B8" w:rsidRPr="00027092">
        <w:rPr>
          <w:rFonts w:ascii="Arial" w:hAnsi="Arial" w:cs="Arial"/>
        </w:rPr>
        <w:t>officers</w:t>
      </w:r>
      <w:r w:rsidR="007A14E3" w:rsidRPr="00027092">
        <w:rPr>
          <w:rFonts w:ascii="Arial" w:hAnsi="Arial" w:cs="Arial"/>
        </w:rPr>
        <w:t xml:space="preserve"> </w:t>
      </w:r>
      <w:r w:rsidR="00582EB7" w:rsidRPr="00027092">
        <w:rPr>
          <w:rFonts w:ascii="Arial" w:hAnsi="Arial" w:cs="Arial"/>
        </w:rPr>
        <w:t xml:space="preserve">to </w:t>
      </w:r>
      <w:r w:rsidR="00F00FA8" w:rsidRPr="00027092">
        <w:rPr>
          <w:rFonts w:ascii="Arial" w:hAnsi="Arial" w:cs="Arial"/>
        </w:rPr>
        <w:t xml:space="preserve">review consumers prescribed psychotropic medication to reduce </w:t>
      </w:r>
      <w:r w:rsidR="00582EB7" w:rsidRPr="00027092">
        <w:rPr>
          <w:rFonts w:ascii="Arial" w:hAnsi="Arial" w:cs="Arial"/>
        </w:rPr>
        <w:t>the number</w:t>
      </w:r>
      <w:r w:rsidR="00F00FA8" w:rsidRPr="00027092">
        <w:rPr>
          <w:rFonts w:ascii="Arial" w:hAnsi="Arial" w:cs="Arial"/>
        </w:rPr>
        <w:t>.</w:t>
      </w:r>
    </w:p>
    <w:p w14:paraId="130D099D" w14:textId="1C1DA208" w:rsidR="00F946B8" w:rsidRPr="00027092" w:rsidRDefault="00F946B8" w:rsidP="00027092">
      <w:pPr>
        <w:pStyle w:val="ListBullet"/>
        <w:rPr>
          <w:rFonts w:ascii="Arial" w:hAnsi="Arial" w:cs="Arial"/>
        </w:rPr>
      </w:pPr>
      <w:r w:rsidRPr="00027092">
        <w:rPr>
          <w:rFonts w:ascii="Arial" w:hAnsi="Arial" w:cs="Arial"/>
        </w:rPr>
        <w:t>Consumers prescribed psychotropic medications will be monitored by the Facility and Clinical managers via behaviour documentation which is to be shared with medical officers prior to medication reviews.</w:t>
      </w:r>
    </w:p>
    <w:p w14:paraId="50B186B4" w14:textId="218DF8F4" w:rsidR="00F946B8" w:rsidRPr="00027092" w:rsidRDefault="00F946B8" w:rsidP="00027092">
      <w:pPr>
        <w:pStyle w:val="ListBullet"/>
        <w:rPr>
          <w:rFonts w:ascii="Arial" w:hAnsi="Arial" w:cs="Arial"/>
        </w:rPr>
      </w:pPr>
      <w:r w:rsidRPr="00027092">
        <w:rPr>
          <w:rFonts w:ascii="Arial" w:hAnsi="Arial" w:cs="Arial"/>
        </w:rPr>
        <w:t>Working with medical officers to have them document the reason for the administration of psychotropic medications.</w:t>
      </w:r>
    </w:p>
    <w:p w14:paraId="2F163552" w14:textId="4DFB8932" w:rsidR="00E717AC" w:rsidRDefault="00F946B8" w:rsidP="00B652BF">
      <w:pPr>
        <w:pStyle w:val="NormalArial"/>
      </w:pPr>
      <w:r>
        <w:t xml:space="preserve">I acknowledge the actions the provider has </w:t>
      </w:r>
      <w:r w:rsidR="007F08C4">
        <w:t xml:space="preserve">put in place and planned to take to address the deficits identified in the Assessment Team’s report, however, I find that the service did not </w:t>
      </w:r>
      <w:r w:rsidR="005B3FA2">
        <w:t>effectively</w:t>
      </w:r>
      <w:r w:rsidR="007F08C4">
        <w:t xml:space="preserve"> manage high impact or high prevalent risks associated with the care of each consumer, including in relation to the </w:t>
      </w:r>
      <w:r w:rsidR="005B3FA2">
        <w:t>administration</w:t>
      </w:r>
      <w:r w:rsidR="007F08C4">
        <w:t xml:space="preserve"> and m</w:t>
      </w:r>
      <w:r w:rsidR="005B3FA2">
        <w:t>o</w:t>
      </w:r>
      <w:r w:rsidR="007F08C4">
        <w:t xml:space="preserve">nitoring of </w:t>
      </w:r>
      <w:r w:rsidR="005B3FA2">
        <w:t>psychotropic</w:t>
      </w:r>
      <w:r w:rsidR="007F08C4">
        <w:t xml:space="preserve"> </w:t>
      </w:r>
      <w:r w:rsidR="005B3FA2">
        <w:t>medications</w:t>
      </w:r>
      <w:r w:rsidR="007F08C4">
        <w:t>.  I have considered</w:t>
      </w:r>
      <w:r w:rsidR="00F816C9">
        <w:t xml:space="preserve"> the provider has reviewed consumers </w:t>
      </w:r>
      <w:r w:rsidR="006D2825">
        <w:t>administered</w:t>
      </w:r>
      <w:r w:rsidR="00F816C9">
        <w:t xml:space="preserve"> </w:t>
      </w:r>
      <w:r w:rsidR="006D2825">
        <w:t>psychotropic</w:t>
      </w:r>
      <w:r w:rsidR="00F816C9">
        <w:t xml:space="preserve"> </w:t>
      </w:r>
      <w:r w:rsidR="006D2825">
        <w:t>medications</w:t>
      </w:r>
      <w:r w:rsidR="009202EE">
        <w:t>, including information on their register</w:t>
      </w:r>
      <w:r w:rsidR="00F816C9">
        <w:t xml:space="preserve"> and acknowledge th</w:t>
      </w:r>
      <w:r w:rsidR="009202EE">
        <w:t>is</w:t>
      </w:r>
      <w:r w:rsidR="00F816C9">
        <w:t xml:space="preserve"> additional information, however this shows information reviewed for</w:t>
      </w:r>
      <w:r w:rsidR="006D2825">
        <w:t xml:space="preserve"> Cons</w:t>
      </w:r>
      <w:r w:rsidR="009202EE">
        <w:t>umers</w:t>
      </w:r>
      <w:r w:rsidR="006D2825">
        <w:t xml:space="preserve"> A,</w:t>
      </w:r>
      <w:r w:rsidR="009202EE">
        <w:t xml:space="preserve"> C and D only.  For Consumer D the register does not provide information about the reason for </w:t>
      </w:r>
      <w:r w:rsidR="00834944">
        <w:t>administration</w:t>
      </w:r>
      <w:r w:rsidR="009202EE">
        <w:t xml:space="preserve"> </w:t>
      </w:r>
      <w:r w:rsidR="00834944">
        <w:t xml:space="preserve">with a </w:t>
      </w:r>
      <w:r w:rsidR="006B1BD8">
        <w:t>7-day</w:t>
      </w:r>
      <w:r w:rsidR="00834944">
        <w:t xml:space="preserve"> </w:t>
      </w:r>
      <w:r w:rsidR="00285F0D">
        <w:t xml:space="preserve">behaviour </w:t>
      </w:r>
      <w:r w:rsidR="00834944">
        <w:t>chart to commence in August 2023 with the view to reduce the medication.</w:t>
      </w:r>
      <w:r w:rsidR="00F816C9">
        <w:t xml:space="preserve"> </w:t>
      </w:r>
      <w:r w:rsidR="00133368">
        <w:t xml:space="preserve"> </w:t>
      </w:r>
      <w:r w:rsidR="006B1BD8">
        <w:t>For Consumer A the register review</w:t>
      </w:r>
      <w:r w:rsidR="00285F0D">
        <w:t>ed</w:t>
      </w:r>
      <w:r w:rsidR="006B1BD8">
        <w:t xml:space="preserve"> confirms informed consent was not recorded, and </w:t>
      </w:r>
      <w:r w:rsidR="002D7098">
        <w:t>Consumer</w:t>
      </w:r>
      <w:r w:rsidR="006B1BD8">
        <w:t xml:space="preserve"> </w:t>
      </w:r>
      <w:r w:rsidR="002D7098">
        <w:t xml:space="preserve">C the register confirms a referral for </w:t>
      </w:r>
      <w:r w:rsidR="00E717AC">
        <w:t xml:space="preserve">mental health review to be considered.  </w:t>
      </w:r>
    </w:p>
    <w:p w14:paraId="7CF4F8B0" w14:textId="7DF886BE" w:rsidR="00F946B8" w:rsidRDefault="00E717AC" w:rsidP="00B652BF">
      <w:pPr>
        <w:pStyle w:val="NormalArial"/>
      </w:pPr>
      <w:r>
        <w:t>In coming to my finding I have also considered the information</w:t>
      </w:r>
      <w:r w:rsidR="00133368">
        <w:t xml:space="preserve"> in the Assessment Team’s report </w:t>
      </w:r>
      <w:r w:rsidR="00CE0A6C">
        <w:t xml:space="preserve">that shows for </w:t>
      </w:r>
      <w:r w:rsidR="00133368">
        <w:t>Consu</w:t>
      </w:r>
      <w:r w:rsidR="00C519F7">
        <w:t>mers</w:t>
      </w:r>
      <w:r w:rsidR="00133368">
        <w:t xml:space="preserve"> A, B</w:t>
      </w:r>
      <w:r w:rsidR="00C519F7">
        <w:t>,</w:t>
      </w:r>
      <w:r w:rsidR="00133368">
        <w:t xml:space="preserve"> C, D and E</w:t>
      </w:r>
      <w:r w:rsidR="00CE0A6C">
        <w:t xml:space="preserve"> where they</w:t>
      </w:r>
      <w:r w:rsidR="00133368">
        <w:t xml:space="preserve"> have been prescribed or administered </w:t>
      </w:r>
      <w:r w:rsidR="005B3FA2">
        <w:t>psychotropic</w:t>
      </w:r>
      <w:r w:rsidR="00133368">
        <w:t xml:space="preserve"> medications </w:t>
      </w:r>
      <w:r w:rsidR="00CE0A6C">
        <w:t xml:space="preserve">the service did not demonstrate </w:t>
      </w:r>
      <w:r w:rsidR="00133368">
        <w:t>the r</w:t>
      </w:r>
      <w:r w:rsidR="005B3FA2">
        <w:t>i</w:t>
      </w:r>
      <w:r w:rsidR="00133368">
        <w:t xml:space="preserve">sks associated with those </w:t>
      </w:r>
      <w:r w:rsidR="00655EFF">
        <w:t>medications’</w:t>
      </w:r>
      <w:r w:rsidR="00133368">
        <w:t xml:space="preserve"> </w:t>
      </w:r>
      <w:r w:rsidR="00C519F7">
        <w:t>have</w:t>
      </w:r>
      <w:r w:rsidR="00133368">
        <w:t xml:space="preserve"> been considered</w:t>
      </w:r>
      <w:r w:rsidR="00CE0A6C">
        <w:t xml:space="preserve"> or discussed consistently</w:t>
      </w:r>
      <w:r w:rsidR="00133368">
        <w:t xml:space="preserve">, the </w:t>
      </w:r>
      <w:r w:rsidR="005B3FA2">
        <w:t>administration</w:t>
      </w:r>
      <w:r w:rsidR="00133368">
        <w:t xml:space="preserve"> has been </w:t>
      </w:r>
      <w:r w:rsidR="00133368">
        <w:lastRenderedPageBreak/>
        <w:t xml:space="preserve">evaluated for effectiveness, there has been consideration of reduction </w:t>
      </w:r>
      <w:r w:rsidR="005B3FA2">
        <w:t>or that they have been administered as a last resort.</w:t>
      </w:r>
    </w:p>
    <w:p w14:paraId="7CA6F9D2" w14:textId="122E43FB" w:rsidR="00F946B8" w:rsidRDefault="00CE0A6C" w:rsidP="00B652BF">
      <w:pPr>
        <w:pStyle w:val="NormalArial"/>
      </w:pPr>
      <w:r>
        <w:t>I acknowledge the actions already taken by the provider in response to the findings of the Assessment Team and find they will need time to be fully embedded to provide efficacy and improvements in this requirement.</w:t>
      </w:r>
    </w:p>
    <w:p w14:paraId="5ED4B30A" w14:textId="3F12AD28" w:rsidR="00CE0A6C" w:rsidRDefault="00CE0A6C" w:rsidP="00B652BF">
      <w:pPr>
        <w:pStyle w:val="NormalArial"/>
      </w:pPr>
      <w:r>
        <w:t>For the reasons detailed above, I find Requirement (3)(a) in Standard 3 Personal care and clinical care non-compliant.</w:t>
      </w:r>
    </w:p>
    <w:p w14:paraId="7CC44159" w14:textId="77777777" w:rsidR="00C557B2" w:rsidRDefault="00C557B2" w:rsidP="0036130C">
      <w:pPr>
        <w:pStyle w:val="NormalArial"/>
      </w:pPr>
    </w:p>
    <w:p w14:paraId="438B7977" w14:textId="77777777" w:rsidR="00437B10" w:rsidRDefault="00437B10" w:rsidP="0036130C">
      <w:pPr>
        <w:pStyle w:val="NormalArial"/>
      </w:pPr>
    </w:p>
    <w:p w14:paraId="1E73426C" w14:textId="245A2F41" w:rsidR="00880919" w:rsidRDefault="00F10E73" w:rsidP="0036130C">
      <w:pPr>
        <w:pStyle w:val="NormalArial"/>
      </w:pPr>
      <w:r>
        <w:t xml:space="preserve"> </w:t>
      </w:r>
    </w:p>
    <w:p w14:paraId="2D33D360" w14:textId="675A4F53" w:rsidR="002B0C90" w:rsidRPr="00262C0B" w:rsidRDefault="009F7398" w:rsidP="0036130C">
      <w:pPr>
        <w:pStyle w:val="NormalArial"/>
      </w:pPr>
      <w:r>
        <w:br w:type="page"/>
      </w:r>
    </w:p>
    <w:p w14:paraId="2D33D3CA" w14:textId="77777777" w:rsidR="00FC045E" w:rsidRPr="00996FAF" w:rsidRDefault="009F739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AB0830" w14:paraId="2D33D3CD" w14:textId="77777777" w:rsidTr="00AB08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D33D3CB" w14:textId="77777777" w:rsidR="00FC045E" w:rsidRPr="00996FAF" w:rsidRDefault="009F739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D33D3CC" w14:textId="77777777" w:rsidR="00FC045E" w:rsidRPr="00996FAF" w:rsidRDefault="00D7332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AB0830" w14:paraId="2D33D3EE" w14:textId="77777777" w:rsidTr="00AB083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D33D3E8" w14:textId="77777777" w:rsidR="00FC045E" w:rsidRPr="00996FAF" w:rsidRDefault="009F7398"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D33D3E9" w14:textId="77777777" w:rsidR="00FC045E" w:rsidRPr="00996FAF" w:rsidRDefault="009F739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33D3EA" w14:textId="77777777" w:rsidR="00FC045E" w:rsidRPr="00996FAF" w:rsidRDefault="009F739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D33D3EB" w14:textId="77777777" w:rsidR="00FC045E" w:rsidRPr="00996FAF" w:rsidRDefault="009F739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D33D3EC" w14:textId="77777777" w:rsidR="00FC045E" w:rsidRPr="00996FAF" w:rsidRDefault="009F7398"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2D33D3ED" w14:textId="45CB277E" w:rsidR="00FC045E" w:rsidRPr="00996FAF" w:rsidRDefault="00D73326"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E5254F">
                  <w:rPr>
                    <w:rFonts w:ascii="Arial" w:hAnsi="Arial" w:cs="Arial"/>
                    <w:color w:val="auto"/>
                  </w:rPr>
                  <w:t>Non-compliant</w:t>
                </w:r>
              </w:sdtContent>
            </w:sdt>
          </w:p>
        </w:tc>
      </w:tr>
    </w:tbl>
    <w:p w14:paraId="2D33D3EF" w14:textId="77777777" w:rsidR="00D87E7C" w:rsidRDefault="009F7398" w:rsidP="00D87E7C">
      <w:pPr>
        <w:pStyle w:val="Heading20"/>
      </w:pPr>
      <w:r w:rsidRPr="00996FAF">
        <w:t>Findings</w:t>
      </w:r>
    </w:p>
    <w:p w14:paraId="2D33D3F0" w14:textId="283D58F3" w:rsidR="00117022" w:rsidRDefault="005466E5" w:rsidP="0036130C">
      <w:pPr>
        <w:pStyle w:val="NormalArial"/>
      </w:pPr>
      <w:r>
        <w:t xml:space="preserve">This Requirement was found non-compliant following a site audit visit undertaken from 7 March 2023 to 9 March 2023 where the service did not demonstrate </w:t>
      </w:r>
      <w:r w:rsidR="003C6A53">
        <w:t>its</w:t>
      </w:r>
      <w:r>
        <w:t xml:space="preserve"> clinical governance framework was effective in minimising the use of restraint, specifically in relation to the use of psychotropic medications.</w:t>
      </w:r>
      <w:r w:rsidR="00EC5E7A">
        <w:t xml:space="preserve"> Since the site audit visit the service has implemented an action to review consumers receiving </w:t>
      </w:r>
      <w:r w:rsidR="008521EE">
        <w:t>psychotropics</w:t>
      </w:r>
      <w:r w:rsidR="004B1864">
        <w:t xml:space="preserve"> every 4 months</w:t>
      </w:r>
      <w:r w:rsidR="008521EE">
        <w:t xml:space="preserve"> and recording discussion about risks, evaluation of effectiveness and trial of reduction and the service has created a new open disclosure policy to guide staff.</w:t>
      </w:r>
    </w:p>
    <w:p w14:paraId="54C74A85" w14:textId="334D21D5" w:rsidR="008521EE" w:rsidRDefault="008521EE" w:rsidP="008521EE">
      <w:pPr>
        <w:pStyle w:val="NormalArial"/>
      </w:pPr>
      <w:r>
        <w:t>At the Assessment Contact on 16 August 2023 the Assessment Team recommended this Requirement not met as the service did not de</w:t>
      </w:r>
      <w:r w:rsidR="009D3007">
        <w:t>monstrate it was effectively minimising the use of restraint, specifically chemical</w:t>
      </w:r>
      <w:r w:rsidR="007D5B1D">
        <w:t xml:space="preserve"> and environmental</w:t>
      </w:r>
      <w:r w:rsidR="009D3007">
        <w:t xml:space="preserve"> restraint</w:t>
      </w:r>
      <w:r>
        <w:t>.  The Assessment Team’s report included the following information and evidence through documentation and interview</w:t>
      </w:r>
      <w:r w:rsidR="00391525">
        <w:t>s</w:t>
      </w:r>
      <w:r>
        <w:t xml:space="preserve"> relevant to my finding:</w:t>
      </w:r>
    </w:p>
    <w:p w14:paraId="13152835" w14:textId="3A6785C0" w:rsidR="008521EE" w:rsidRPr="00027092" w:rsidRDefault="00593701" w:rsidP="00027092">
      <w:pPr>
        <w:pStyle w:val="ListBullet"/>
        <w:rPr>
          <w:rFonts w:ascii="Arial" w:hAnsi="Arial" w:cs="Arial"/>
        </w:rPr>
      </w:pPr>
      <w:r w:rsidRPr="00027092">
        <w:rPr>
          <w:rFonts w:ascii="Arial" w:hAnsi="Arial" w:cs="Arial"/>
        </w:rPr>
        <w:t xml:space="preserve">The service did not consider the </w:t>
      </w:r>
      <w:r w:rsidR="002E24AF" w:rsidRPr="00027092">
        <w:rPr>
          <w:rFonts w:ascii="Arial" w:hAnsi="Arial" w:cs="Arial"/>
        </w:rPr>
        <w:t>administration</w:t>
      </w:r>
      <w:r w:rsidRPr="00027092">
        <w:rPr>
          <w:rFonts w:ascii="Arial" w:hAnsi="Arial" w:cs="Arial"/>
        </w:rPr>
        <w:t xml:space="preserve"> of </w:t>
      </w:r>
      <w:r w:rsidR="002E24AF" w:rsidRPr="00027092">
        <w:rPr>
          <w:rFonts w:ascii="Arial" w:hAnsi="Arial" w:cs="Arial"/>
        </w:rPr>
        <w:t>psychotropic</w:t>
      </w:r>
      <w:r w:rsidRPr="00027092">
        <w:rPr>
          <w:rFonts w:ascii="Arial" w:hAnsi="Arial" w:cs="Arial"/>
        </w:rPr>
        <w:t xml:space="preserve"> medications to 35 of 56 consumers as chemical restraint</w:t>
      </w:r>
      <w:r w:rsidR="00252DD2">
        <w:rPr>
          <w:rFonts w:ascii="Arial" w:hAnsi="Arial" w:cs="Arial"/>
        </w:rPr>
        <w:t xml:space="preserve"> and</w:t>
      </w:r>
      <w:r w:rsidR="00252DD2" w:rsidRPr="00027092">
        <w:rPr>
          <w:rFonts w:ascii="Arial" w:hAnsi="Arial" w:cs="Arial"/>
        </w:rPr>
        <w:t xml:space="preserve"> </w:t>
      </w:r>
      <w:r w:rsidR="002E24AF" w:rsidRPr="00027092">
        <w:rPr>
          <w:rFonts w:ascii="Arial" w:hAnsi="Arial" w:cs="Arial"/>
        </w:rPr>
        <w:t xml:space="preserve">25 of </w:t>
      </w:r>
      <w:r w:rsidR="00252DD2" w:rsidRPr="00027092">
        <w:rPr>
          <w:rFonts w:ascii="Arial" w:hAnsi="Arial" w:cs="Arial"/>
        </w:rPr>
        <w:t>th</w:t>
      </w:r>
      <w:r w:rsidR="00252DD2">
        <w:rPr>
          <w:rFonts w:ascii="Arial" w:hAnsi="Arial" w:cs="Arial"/>
        </w:rPr>
        <w:t>e</w:t>
      </w:r>
      <w:r w:rsidR="00252DD2" w:rsidRPr="00027092">
        <w:rPr>
          <w:rFonts w:ascii="Arial" w:hAnsi="Arial" w:cs="Arial"/>
        </w:rPr>
        <w:t xml:space="preserve"> </w:t>
      </w:r>
      <w:r w:rsidR="002E24AF" w:rsidRPr="00027092">
        <w:rPr>
          <w:rFonts w:ascii="Arial" w:hAnsi="Arial" w:cs="Arial"/>
        </w:rPr>
        <w:t>35 do not have any restraint authorisations</w:t>
      </w:r>
      <w:r w:rsidR="00303E9D" w:rsidRPr="00027092">
        <w:rPr>
          <w:rFonts w:ascii="Arial" w:hAnsi="Arial" w:cs="Arial"/>
        </w:rPr>
        <w:t>.</w:t>
      </w:r>
    </w:p>
    <w:p w14:paraId="11875219" w14:textId="3082E8CC" w:rsidR="00303E9D" w:rsidRPr="00027092" w:rsidRDefault="00130A50" w:rsidP="00027092">
      <w:pPr>
        <w:pStyle w:val="ListBullet"/>
        <w:rPr>
          <w:rFonts w:ascii="Arial" w:hAnsi="Arial" w:cs="Arial"/>
        </w:rPr>
      </w:pPr>
      <w:r w:rsidRPr="00027092">
        <w:rPr>
          <w:rFonts w:ascii="Arial" w:hAnsi="Arial" w:cs="Arial"/>
        </w:rPr>
        <w:t>Five</w:t>
      </w:r>
      <w:r w:rsidR="00303E9D" w:rsidRPr="00027092">
        <w:rPr>
          <w:rFonts w:ascii="Arial" w:hAnsi="Arial" w:cs="Arial"/>
        </w:rPr>
        <w:t xml:space="preserve"> </w:t>
      </w:r>
      <w:r w:rsidR="007D5B1D" w:rsidRPr="00027092">
        <w:rPr>
          <w:rFonts w:ascii="Arial" w:hAnsi="Arial" w:cs="Arial"/>
        </w:rPr>
        <w:t>consumers</w:t>
      </w:r>
      <w:r w:rsidR="00303E9D" w:rsidRPr="00027092">
        <w:rPr>
          <w:rFonts w:ascii="Arial" w:hAnsi="Arial" w:cs="Arial"/>
        </w:rPr>
        <w:t xml:space="preserve"> </w:t>
      </w:r>
      <w:r w:rsidRPr="00027092">
        <w:rPr>
          <w:rFonts w:ascii="Arial" w:hAnsi="Arial" w:cs="Arial"/>
        </w:rPr>
        <w:t xml:space="preserve">subject to chemical restraint were sampled and </w:t>
      </w:r>
      <w:r w:rsidR="00596A9C" w:rsidRPr="00027092">
        <w:rPr>
          <w:rFonts w:ascii="Arial" w:hAnsi="Arial" w:cs="Arial"/>
        </w:rPr>
        <w:t xml:space="preserve">whilst they were reviewed by the medical officer at regular intervals there was no evidence of discussions or strategies </w:t>
      </w:r>
      <w:r w:rsidR="00AB2844" w:rsidRPr="00027092">
        <w:rPr>
          <w:rFonts w:ascii="Arial" w:hAnsi="Arial" w:cs="Arial"/>
        </w:rPr>
        <w:t xml:space="preserve">including alternative interventions </w:t>
      </w:r>
      <w:r w:rsidR="00596A9C" w:rsidRPr="00027092">
        <w:rPr>
          <w:rFonts w:ascii="Arial" w:hAnsi="Arial" w:cs="Arial"/>
        </w:rPr>
        <w:t>to minimise the use of psychotropic medication for those consumers.</w:t>
      </w:r>
      <w:r w:rsidR="00205F19" w:rsidRPr="00027092">
        <w:rPr>
          <w:rFonts w:ascii="Arial" w:hAnsi="Arial" w:cs="Arial"/>
        </w:rPr>
        <w:t xml:space="preserve"> </w:t>
      </w:r>
    </w:p>
    <w:p w14:paraId="19A2507B" w14:textId="5333B3F7" w:rsidR="00596A9C" w:rsidRPr="00027092" w:rsidRDefault="000C50D2" w:rsidP="00027092">
      <w:pPr>
        <w:pStyle w:val="ListBullet"/>
        <w:rPr>
          <w:rFonts w:ascii="Arial" w:hAnsi="Arial" w:cs="Arial"/>
        </w:rPr>
      </w:pPr>
      <w:r w:rsidRPr="00027092">
        <w:rPr>
          <w:rFonts w:ascii="Arial" w:hAnsi="Arial" w:cs="Arial"/>
        </w:rPr>
        <w:t>The organisation’s policy did not provide clear guidance on minimising the prolonged use of chemical restraint.</w:t>
      </w:r>
    </w:p>
    <w:p w14:paraId="6E650B5D" w14:textId="174F31AF" w:rsidR="000C50D2" w:rsidRPr="00027092" w:rsidRDefault="00AB2844" w:rsidP="00027092">
      <w:pPr>
        <w:pStyle w:val="ListBullet"/>
        <w:rPr>
          <w:rFonts w:ascii="Arial" w:hAnsi="Arial" w:cs="Arial"/>
        </w:rPr>
      </w:pPr>
      <w:r w:rsidRPr="00027092">
        <w:rPr>
          <w:rFonts w:ascii="Arial" w:hAnsi="Arial" w:cs="Arial"/>
        </w:rPr>
        <w:t xml:space="preserve">Observations showed the exit doors to the service were </w:t>
      </w:r>
      <w:r w:rsidR="00027092" w:rsidRPr="00027092">
        <w:rPr>
          <w:rFonts w:ascii="Arial" w:hAnsi="Arial" w:cs="Arial"/>
        </w:rPr>
        <w:t>accessible</w:t>
      </w:r>
      <w:r w:rsidRPr="00027092">
        <w:rPr>
          <w:rFonts w:ascii="Arial" w:hAnsi="Arial" w:cs="Arial"/>
        </w:rPr>
        <w:t xml:space="preserve"> only by swipe card of which only staff had access to.  </w:t>
      </w:r>
      <w:r w:rsidR="00901863" w:rsidRPr="00027092">
        <w:rPr>
          <w:rFonts w:ascii="Arial" w:hAnsi="Arial" w:cs="Arial"/>
        </w:rPr>
        <w:t>Consumers are unable to leave the service of their own a</w:t>
      </w:r>
      <w:r w:rsidR="00C1687B" w:rsidRPr="00027092">
        <w:rPr>
          <w:rFonts w:ascii="Arial" w:hAnsi="Arial" w:cs="Arial"/>
        </w:rPr>
        <w:t xml:space="preserve">ccord and need a staff member to let them out of the service.  </w:t>
      </w:r>
    </w:p>
    <w:p w14:paraId="33DA1FF0" w14:textId="049EF3B5" w:rsidR="00C1687B" w:rsidRPr="00027092" w:rsidRDefault="00C1687B" w:rsidP="00027092">
      <w:pPr>
        <w:pStyle w:val="ListBullet"/>
        <w:rPr>
          <w:rFonts w:ascii="Arial" w:hAnsi="Arial" w:cs="Arial"/>
        </w:rPr>
      </w:pPr>
      <w:r w:rsidRPr="00027092">
        <w:rPr>
          <w:rFonts w:ascii="Arial" w:hAnsi="Arial" w:cs="Arial"/>
        </w:rPr>
        <w:t>No consumers at the service have a current environmental restraint in place.</w:t>
      </w:r>
      <w:r w:rsidR="007A5966" w:rsidRPr="00027092">
        <w:rPr>
          <w:rFonts w:ascii="Arial" w:hAnsi="Arial" w:cs="Arial"/>
        </w:rPr>
        <w:t xml:space="preserve"> Management provided evidence that consumers were advised swipe cards were being removed and given to staff only, however there was no evidence environmental restraint was discussed or informed consent was obtained.</w:t>
      </w:r>
    </w:p>
    <w:p w14:paraId="007DD3D8" w14:textId="453E0383" w:rsidR="0044564A" w:rsidRDefault="0044564A" w:rsidP="00027092">
      <w:pPr>
        <w:pStyle w:val="ListBullet"/>
        <w:rPr>
          <w:rFonts w:ascii="Arial" w:hAnsi="Arial" w:cs="Arial"/>
        </w:rPr>
      </w:pPr>
      <w:r w:rsidRPr="00027092">
        <w:rPr>
          <w:rFonts w:ascii="Arial" w:hAnsi="Arial" w:cs="Arial"/>
        </w:rPr>
        <w:t>Staff confirmed they do not assist all consumers to leave the service</w:t>
      </w:r>
      <w:r w:rsidR="00027092" w:rsidRPr="00027092">
        <w:rPr>
          <w:rFonts w:ascii="Arial" w:hAnsi="Arial" w:cs="Arial"/>
        </w:rPr>
        <w:t xml:space="preserve"> when they wish as they deem some at risk and not able to.</w:t>
      </w:r>
    </w:p>
    <w:p w14:paraId="521D1BDF" w14:textId="77777777" w:rsidR="00F22E05" w:rsidRDefault="00F22E05" w:rsidP="00F22E05">
      <w:pPr>
        <w:rPr>
          <w:rFonts w:ascii="Arial" w:hAnsi="Arial" w:cs="Arial"/>
        </w:rPr>
      </w:pPr>
    </w:p>
    <w:p w14:paraId="2B57F2C8" w14:textId="30D763D1" w:rsidR="00F22E05" w:rsidRPr="00F22E05" w:rsidRDefault="00F22E05" w:rsidP="00F22E05">
      <w:pPr>
        <w:rPr>
          <w:rFonts w:ascii="Arial" w:hAnsi="Arial" w:cs="Arial"/>
        </w:rPr>
      </w:pPr>
      <w:r w:rsidRPr="00F22E05">
        <w:rPr>
          <w:rFonts w:ascii="Arial" w:hAnsi="Arial" w:cs="Arial"/>
        </w:rPr>
        <w:t>The provider’s response acknowledges the information in the Assessment Team’s report and provides a plan for continuous including actions to address the deficits identified in this requirement.  The actions undertaken and planned by the provider includes but is not limited to the following:</w:t>
      </w:r>
    </w:p>
    <w:p w14:paraId="5A20C6DF" w14:textId="4DA2EBEA" w:rsidR="00027092" w:rsidRPr="00D47005" w:rsidRDefault="00F155E9" w:rsidP="00D47005">
      <w:pPr>
        <w:pStyle w:val="ListBullet"/>
        <w:rPr>
          <w:rFonts w:ascii="Arial" w:hAnsi="Arial" w:cs="Arial"/>
        </w:rPr>
      </w:pPr>
      <w:r w:rsidRPr="00D47005">
        <w:rPr>
          <w:rFonts w:ascii="Arial" w:hAnsi="Arial" w:cs="Arial"/>
        </w:rPr>
        <w:t xml:space="preserve">The Facility and Clinical managers to review </w:t>
      </w:r>
      <w:r w:rsidR="00115247" w:rsidRPr="00D47005">
        <w:rPr>
          <w:rFonts w:ascii="Arial" w:hAnsi="Arial" w:cs="Arial"/>
        </w:rPr>
        <w:t>medical officer reasons for administration</w:t>
      </w:r>
      <w:r w:rsidR="005B3089" w:rsidRPr="00D47005">
        <w:rPr>
          <w:rFonts w:ascii="Arial" w:hAnsi="Arial" w:cs="Arial"/>
        </w:rPr>
        <w:t xml:space="preserve"> </w:t>
      </w:r>
      <w:r w:rsidR="00BB5266" w:rsidRPr="00D47005">
        <w:rPr>
          <w:rFonts w:ascii="Arial" w:hAnsi="Arial" w:cs="Arial"/>
        </w:rPr>
        <w:t xml:space="preserve">and apply </w:t>
      </w:r>
      <w:r w:rsidR="00464A11" w:rsidRPr="00D47005">
        <w:rPr>
          <w:rFonts w:ascii="Arial" w:hAnsi="Arial" w:cs="Arial"/>
        </w:rPr>
        <w:t>a chemical restrain</w:t>
      </w:r>
      <w:r w:rsidR="002C5BB1">
        <w:rPr>
          <w:rFonts w:ascii="Arial" w:hAnsi="Arial" w:cs="Arial"/>
        </w:rPr>
        <w:t>t</w:t>
      </w:r>
      <w:r w:rsidR="00464A11" w:rsidRPr="00D47005">
        <w:rPr>
          <w:rFonts w:ascii="Arial" w:hAnsi="Arial" w:cs="Arial"/>
        </w:rPr>
        <w:t xml:space="preserve"> restrictive practice form if required.</w:t>
      </w:r>
    </w:p>
    <w:p w14:paraId="4C193DC8" w14:textId="72E67CF5" w:rsidR="00464A11" w:rsidRPr="00D47005" w:rsidRDefault="00006985" w:rsidP="00D47005">
      <w:pPr>
        <w:pStyle w:val="ListBullet"/>
        <w:rPr>
          <w:rFonts w:ascii="Arial" w:hAnsi="Arial" w:cs="Arial"/>
        </w:rPr>
      </w:pPr>
      <w:r w:rsidRPr="00D47005">
        <w:rPr>
          <w:rFonts w:ascii="Arial" w:hAnsi="Arial" w:cs="Arial"/>
        </w:rPr>
        <w:lastRenderedPageBreak/>
        <w:t>The service is working with the medical officers</w:t>
      </w:r>
      <w:r w:rsidR="00873944" w:rsidRPr="00D47005">
        <w:rPr>
          <w:rFonts w:ascii="Arial" w:hAnsi="Arial" w:cs="Arial"/>
        </w:rPr>
        <w:t xml:space="preserve"> </w:t>
      </w:r>
      <w:r w:rsidR="009F002A" w:rsidRPr="00D47005">
        <w:rPr>
          <w:rFonts w:ascii="Arial" w:hAnsi="Arial" w:cs="Arial"/>
        </w:rPr>
        <w:t xml:space="preserve">to reduce the </w:t>
      </w:r>
      <w:r w:rsidR="00BD35D1" w:rsidRPr="00D47005">
        <w:rPr>
          <w:rFonts w:ascii="Arial" w:hAnsi="Arial" w:cs="Arial"/>
        </w:rPr>
        <w:t>use of psychotropic medications.</w:t>
      </w:r>
    </w:p>
    <w:p w14:paraId="3DDAE7BA" w14:textId="64C7709E" w:rsidR="00BD35D1" w:rsidRPr="00D47005" w:rsidRDefault="00BD35D1" w:rsidP="00D47005">
      <w:pPr>
        <w:pStyle w:val="ListBullet"/>
        <w:rPr>
          <w:rFonts w:ascii="Arial" w:hAnsi="Arial" w:cs="Arial"/>
        </w:rPr>
      </w:pPr>
      <w:r w:rsidRPr="00D47005">
        <w:rPr>
          <w:rFonts w:ascii="Arial" w:hAnsi="Arial" w:cs="Arial"/>
        </w:rPr>
        <w:t xml:space="preserve">Implementing a procedure where medical officers will document the reason for prescription and administration of </w:t>
      </w:r>
      <w:r w:rsidR="006C1189" w:rsidRPr="00D47005">
        <w:rPr>
          <w:rFonts w:ascii="Arial" w:hAnsi="Arial" w:cs="Arial"/>
        </w:rPr>
        <w:t>psychotropic</w:t>
      </w:r>
      <w:r w:rsidRPr="00D47005">
        <w:rPr>
          <w:rFonts w:ascii="Arial" w:hAnsi="Arial" w:cs="Arial"/>
        </w:rPr>
        <w:t xml:space="preserve"> medications for consumers.</w:t>
      </w:r>
    </w:p>
    <w:p w14:paraId="582DD6F5" w14:textId="63B375BB" w:rsidR="00BD35D1" w:rsidRPr="00D47005" w:rsidRDefault="00862084" w:rsidP="00D47005">
      <w:pPr>
        <w:pStyle w:val="ListBullet"/>
        <w:rPr>
          <w:rFonts w:ascii="Arial" w:hAnsi="Arial" w:cs="Arial"/>
        </w:rPr>
      </w:pPr>
      <w:r w:rsidRPr="00D47005">
        <w:rPr>
          <w:rFonts w:ascii="Arial" w:hAnsi="Arial" w:cs="Arial"/>
        </w:rPr>
        <w:t>All consumers will be offered the ability to obtain a card to enable them access to exit and enter the service as they wish</w:t>
      </w:r>
      <w:r w:rsidR="006C1189" w:rsidRPr="00D47005">
        <w:rPr>
          <w:rFonts w:ascii="Arial" w:hAnsi="Arial" w:cs="Arial"/>
        </w:rPr>
        <w:t>.</w:t>
      </w:r>
    </w:p>
    <w:p w14:paraId="5928CEED" w14:textId="2929AFFB" w:rsidR="00860238" w:rsidRDefault="006C1189" w:rsidP="00027092">
      <w:pPr>
        <w:rPr>
          <w:rFonts w:ascii="Arial" w:hAnsi="Arial" w:cs="Arial"/>
        </w:rPr>
      </w:pPr>
      <w:r w:rsidRPr="00D47005">
        <w:rPr>
          <w:rFonts w:ascii="Arial" w:hAnsi="Arial" w:cs="Arial"/>
        </w:rPr>
        <w:t xml:space="preserve">I acknowledge the provider’s response </w:t>
      </w:r>
      <w:r w:rsidR="00FE4DD0">
        <w:rPr>
          <w:rFonts w:ascii="Arial" w:hAnsi="Arial" w:cs="Arial"/>
        </w:rPr>
        <w:t>and</w:t>
      </w:r>
      <w:r w:rsidRPr="00D47005">
        <w:rPr>
          <w:rFonts w:ascii="Arial" w:hAnsi="Arial" w:cs="Arial"/>
        </w:rPr>
        <w:t xml:space="preserve"> the actions planned and taken immediately following the Assessment Contact</w:t>
      </w:r>
      <w:r w:rsidR="001C558D">
        <w:rPr>
          <w:rFonts w:ascii="Arial" w:hAnsi="Arial" w:cs="Arial"/>
        </w:rPr>
        <w:t xml:space="preserve"> which included a letter to the medical officers to</w:t>
      </w:r>
      <w:r w:rsidR="00FE4DD0">
        <w:rPr>
          <w:rFonts w:ascii="Arial" w:hAnsi="Arial" w:cs="Arial"/>
        </w:rPr>
        <w:t xml:space="preserve"> implement a </w:t>
      </w:r>
      <w:r w:rsidR="00FE53DF">
        <w:rPr>
          <w:rFonts w:ascii="Arial" w:hAnsi="Arial" w:cs="Arial"/>
        </w:rPr>
        <w:t>system for documenting reasons for administration and strategies to trial to minimise the use of restrictive practices</w:t>
      </w:r>
      <w:r w:rsidRPr="00D47005">
        <w:rPr>
          <w:rFonts w:ascii="Arial" w:hAnsi="Arial" w:cs="Arial"/>
        </w:rPr>
        <w:t xml:space="preserve">, however, I find </w:t>
      </w:r>
      <w:r w:rsidR="00F66839" w:rsidRPr="00D47005">
        <w:rPr>
          <w:rFonts w:ascii="Arial" w:hAnsi="Arial" w:cs="Arial"/>
        </w:rPr>
        <w:t xml:space="preserve">the organisations clinical governance framework is not effective in minimising the use of restraint.  In coming to my </w:t>
      </w:r>
      <w:r w:rsidR="00D47005" w:rsidRPr="00D47005">
        <w:rPr>
          <w:rFonts w:ascii="Arial" w:hAnsi="Arial" w:cs="Arial"/>
        </w:rPr>
        <w:t>finding,</w:t>
      </w:r>
      <w:r w:rsidR="00F66839" w:rsidRPr="00D47005">
        <w:rPr>
          <w:rFonts w:ascii="Arial" w:hAnsi="Arial" w:cs="Arial"/>
        </w:rPr>
        <w:t xml:space="preserve"> I have considered the information </w:t>
      </w:r>
      <w:r w:rsidR="005F143F">
        <w:rPr>
          <w:rFonts w:ascii="Arial" w:hAnsi="Arial" w:cs="Arial"/>
        </w:rPr>
        <w:t xml:space="preserve">and evidence </w:t>
      </w:r>
      <w:r w:rsidR="00256C50">
        <w:rPr>
          <w:rFonts w:ascii="Arial" w:hAnsi="Arial" w:cs="Arial"/>
        </w:rPr>
        <w:t>in the Assessment Team’s report</w:t>
      </w:r>
      <w:r w:rsidR="00497A7B">
        <w:rPr>
          <w:rFonts w:ascii="Arial" w:hAnsi="Arial" w:cs="Arial"/>
        </w:rPr>
        <w:t xml:space="preserve"> shows</w:t>
      </w:r>
      <w:r w:rsidR="007D0CA9">
        <w:rPr>
          <w:rFonts w:ascii="Arial" w:hAnsi="Arial" w:cs="Arial"/>
        </w:rPr>
        <w:t xml:space="preserve"> whilst the</w:t>
      </w:r>
      <w:r w:rsidR="003217A9">
        <w:rPr>
          <w:rFonts w:ascii="Arial" w:hAnsi="Arial" w:cs="Arial"/>
        </w:rPr>
        <w:t xml:space="preserve"> service could show consumers</w:t>
      </w:r>
      <w:r w:rsidR="00DA0D11">
        <w:rPr>
          <w:rFonts w:ascii="Arial" w:hAnsi="Arial" w:cs="Arial"/>
        </w:rPr>
        <w:t xml:space="preserve"> administered</w:t>
      </w:r>
      <w:r w:rsidR="00E370DA">
        <w:rPr>
          <w:rFonts w:ascii="Arial" w:hAnsi="Arial" w:cs="Arial"/>
        </w:rPr>
        <w:t xml:space="preserve"> psychot</w:t>
      </w:r>
      <w:r w:rsidR="00714E1F">
        <w:rPr>
          <w:rFonts w:ascii="Arial" w:hAnsi="Arial" w:cs="Arial"/>
        </w:rPr>
        <w:t xml:space="preserve">ropic </w:t>
      </w:r>
      <w:r w:rsidR="00B955BD">
        <w:rPr>
          <w:rFonts w:ascii="Arial" w:hAnsi="Arial" w:cs="Arial"/>
        </w:rPr>
        <w:t>medications</w:t>
      </w:r>
      <w:r w:rsidR="007D0CA9">
        <w:rPr>
          <w:rFonts w:ascii="Arial" w:hAnsi="Arial" w:cs="Arial"/>
        </w:rPr>
        <w:t xml:space="preserve"> are reviewed</w:t>
      </w:r>
      <w:r w:rsidR="00714E1F">
        <w:rPr>
          <w:rFonts w:ascii="Arial" w:hAnsi="Arial" w:cs="Arial"/>
        </w:rPr>
        <w:t xml:space="preserve"> at regular intervals by the medical officer</w:t>
      </w:r>
      <w:r w:rsidR="00497A7B">
        <w:rPr>
          <w:rFonts w:ascii="Arial" w:hAnsi="Arial" w:cs="Arial"/>
        </w:rPr>
        <w:t>,</w:t>
      </w:r>
      <w:r w:rsidR="00714E1F">
        <w:rPr>
          <w:rFonts w:ascii="Arial" w:hAnsi="Arial" w:cs="Arial"/>
        </w:rPr>
        <w:t xml:space="preserve"> </w:t>
      </w:r>
      <w:r w:rsidR="00344416">
        <w:rPr>
          <w:rFonts w:ascii="Arial" w:hAnsi="Arial" w:cs="Arial"/>
        </w:rPr>
        <w:t xml:space="preserve">25 consumers who are administered psychotropic medication as a </w:t>
      </w:r>
      <w:r w:rsidR="00A33A58">
        <w:rPr>
          <w:rFonts w:ascii="Arial" w:hAnsi="Arial" w:cs="Arial"/>
        </w:rPr>
        <w:t>strategy</w:t>
      </w:r>
      <w:r w:rsidR="00344416">
        <w:rPr>
          <w:rFonts w:ascii="Arial" w:hAnsi="Arial" w:cs="Arial"/>
        </w:rPr>
        <w:t xml:space="preserve"> for behaviours are not considered to have a chemical restraint and do not have the required documentation in place including restraint authority and </w:t>
      </w:r>
      <w:r w:rsidR="00A33A58">
        <w:rPr>
          <w:rFonts w:ascii="Arial" w:hAnsi="Arial" w:cs="Arial"/>
        </w:rPr>
        <w:t xml:space="preserve">tailored behaviour support plan. </w:t>
      </w:r>
      <w:r w:rsidR="00714E1F">
        <w:rPr>
          <w:rFonts w:ascii="Arial" w:hAnsi="Arial" w:cs="Arial"/>
        </w:rPr>
        <w:t xml:space="preserve"> </w:t>
      </w:r>
    </w:p>
    <w:p w14:paraId="51C00FED" w14:textId="0E6C8CD0" w:rsidR="006C1189" w:rsidRPr="00D47005" w:rsidRDefault="003C0D0F" w:rsidP="00027092">
      <w:pPr>
        <w:rPr>
          <w:rFonts w:ascii="Arial" w:hAnsi="Arial" w:cs="Arial"/>
        </w:rPr>
      </w:pPr>
      <w:r>
        <w:rPr>
          <w:rFonts w:ascii="Arial" w:hAnsi="Arial" w:cs="Arial"/>
        </w:rPr>
        <w:t>I have also considered the</w:t>
      </w:r>
      <w:r w:rsidR="00497A7B">
        <w:rPr>
          <w:rFonts w:ascii="Arial" w:hAnsi="Arial" w:cs="Arial"/>
        </w:rPr>
        <w:t xml:space="preserve"> organisations</w:t>
      </w:r>
      <w:r>
        <w:rPr>
          <w:rFonts w:ascii="Arial" w:hAnsi="Arial" w:cs="Arial"/>
        </w:rPr>
        <w:t xml:space="preserve"> clinical governance framework did not identify consumers prescribed and administered </w:t>
      </w:r>
      <w:r w:rsidR="001339E1">
        <w:rPr>
          <w:rFonts w:ascii="Arial" w:hAnsi="Arial" w:cs="Arial"/>
        </w:rPr>
        <w:t>psychotropic</w:t>
      </w:r>
      <w:r>
        <w:rPr>
          <w:rFonts w:ascii="Arial" w:hAnsi="Arial" w:cs="Arial"/>
        </w:rPr>
        <w:t xml:space="preserve"> medication </w:t>
      </w:r>
      <w:r w:rsidR="00497A7B">
        <w:rPr>
          <w:rFonts w:ascii="Arial" w:hAnsi="Arial" w:cs="Arial"/>
        </w:rPr>
        <w:t>did not consistently</w:t>
      </w:r>
      <w:r w:rsidR="00493DA2">
        <w:rPr>
          <w:rFonts w:ascii="Arial" w:hAnsi="Arial" w:cs="Arial"/>
        </w:rPr>
        <w:t xml:space="preserve"> </w:t>
      </w:r>
      <w:r w:rsidR="00497A7B">
        <w:rPr>
          <w:rFonts w:ascii="Arial" w:hAnsi="Arial" w:cs="Arial"/>
        </w:rPr>
        <w:t xml:space="preserve">have the reasons for administration recorded, </w:t>
      </w:r>
      <w:r w:rsidR="001339E1">
        <w:rPr>
          <w:rFonts w:ascii="Arial" w:hAnsi="Arial" w:cs="Arial"/>
        </w:rPr>
        <w:t xml:space="preserve">strategies </w:t>
      </w:r>
      <w:r w:rsidR="00493DA2">
        <w:rPr>
          <w:rFonts w:ascii="Arial" w:hAnsi="Arial" w:cs="Arial"/>
        </w:rPr>
        <w:t>in place that showed administration was a last resort or that consideration of minimising the use of psychotropic medications</w:t>
      </w:r>
      <w:r w:rsidR="00412AB9">
        <w:rPr>
          <w:rFonts w:ascii="Arial" w:hAnsi="Arial" w:cs="Arial"/>
        </w:rPr>
        <w:t>. Further to this the clinical governance framework did not</w:t>
      </w:r>
      <w:r w:rsidR="005C78E4">
        <w:rPr>
          <w:rFonts w:ascii="Arial" w:hAnsi="Arial" w:cs="Arial"/>
        </w:rPr>
        <w:t xml:space="preserve"> identify the organisation’s policy for restrictive practices did not</w:t>
      </w:r>
      <w:r w:rsidR="008B3B36">
        <w:rPr>
          <w:rFonts w:ascii="Arial" w:hAnsi="Arial" w:cs="Arial"/>
        </w:rPr>
        <w:t xml:space="preserve"> include clear guidance for staff on minimising the use of chemical restraint.</w:t>
      </w:r>
    </w:p>
    <w:p w14:paraId="7E2E6FF7" w14:textId="4A85C240" w:rsidR="00027092" w:rsidRDefault="00931FE6" w:rsidP="0036130C">
      <w:pPr>
        <w:pStyle w:val="NormalArial"/>
      </w:pPr>
      <w:r>
        <w:t>Furthermore</w:t>
      </w:r>
      <w:r w:rsidR="000B4B7D">
        <w:t>, I have considered in relation to minimisation of restraint</w:t>
      </w:r>
      <w:r w:rsidR="00A273B5">
        <w:t>,</w:t>
      </w:r>
      <w:r w:rsidR="003C5249">
        <w:t xml:space="preserve"> the clinical governance framework did not identify that all consumers residing at the service were subject to an environmental restraint through the removal of access card to assist consumers</w:t>
      </w:r>
      <w:r>
        <w:t xml:space="preserve"> to exit and enter the service as they wished.  </w:t>
      </w:r>
    </w:p>
    <w:p w14:paraId="7D234AAF" w14:textId="0879F595" w:rsidR="00860238" w:rsidRDefault="00931FE6" w:rsidP="00860238">
      <w:pPr>
        <w:pStyle w:val="NormalArial"/>
      </w:pPr>
      <w:r>
        <w:t xml:space="preserve">I acknowledge the </w:t>
      </w:r>
      <w:r w:rsidR="00FE53DF">
        <w:t xml:space="preserve">actions the provider has taken and is planning to take to rectify the </w:t>
      </w:r>
      <w:r w:rsidR="00B52423">
        <w:t xml:space="preserve">deficits identified in the Assessment Team’s report </w:t>
      </w:r>
      <w:r w:rsidR="00D27D7D">
        <w:t xml:space="preserve">in relation to their clinical </w:t>
      </w:r>
      <w:r w:rsidR="006143EB">
        <w:t>govern</w:t>
      </w:r>
      <w:r w:rsidR="008B3B36">
        <w:t>ance framework</w:t>
      </w:r>
      <w:r w:rsidR="00860238">
        <w:t>, however</w:t>
      </w:r>
      <w:r w:rsidR="00A273B5">
        <w:t>,</w:t>
      </w:r>
      <w:r w:rsidR="00860238">
        <w:t xml:space="preserve"> I find they will require more time to be fully embedded to provide efficacy and improvements in this requirement.</w:t>
      </w:r>
    </w:p>
    <w:p w14:paraId="7B486F54" w14:textId="2884CDF5" w:rsidR="00931FE6" w:rsidRPr="00712752" w:rsidRDefault="00860238" w:rsidP="00860238">
      <w:pPr>
        <w:pStyle w:val="NormalArial"/>
      </w:pPr>
      <w:r>
        <w:t>For the reasons detailed above, I find Requirement (3)(e) in Standard 8 Organisational governance non-compliant.</w:t>
      </w:r>
    </w:p>
    <w:sectPr w:rsidR="00931FE6"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F3167" w14:textId="77777777" w:rsidR="001C26C5" w:rsidRDefault="001C26C5">
      <w:pPr>
        <w:spacing w:after="0"/>
      </w:pPr>
      <w:r>
        <w:separator/>
      </w:r>
    </w:p>
  </w:endnote>
  <w:endnote w:type="continuationSeparator" w:id="0">
    <w:p w14:paraId="7BFD180F" w14:textId="77777777" w:rsidR="001C26C5" w:rsidRDefault="001C26C5">
      <w:pPr>
        <w:spacing w:after="0"/>
      </w:pPr>
      <w:r>
        <w:continuationSeparator/>
      </w:r>
    </w:p>
  </w:endnote>
  <w:endnote w:type="continuationNotice" w:id="1">
    <w:p w14:paraId="33307BE9" w14:textId="77777777" w:rsidR="00A47C68" w:rsidRDefault="00A47C6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D3F6" w14:textId="77777777" w:rsidR="00DF37F2" w:rsidRPr="00DF37F2" w:rsidRDefault="009F7398" w:rsidP="00DF37F2">
    <w:pPr>
      <w:pStyle w:val="FooterArial9"/>
      <w:rPr>
        <w:rStyle w:val="FooterBold"/>
        <w:rFonts w:ascii="Arial" w:hAnsi="Arial"/>
        <w:b w:val="0"/>
      </w:rPr>
    </w:pPr>
    <w:r w:rsidRPr="00DF37F2">
      <w:rPr>
        <w:rStyle w:val="FooterBold"/>
        <w:rFonts w:ascii="Arial" w:hAnsi="Arial"/>
        <w:b w:val="0"/>
      </w:rPr>
      <w:t>Name of service: Adventist Residential Care</w:t>
    </w:r>
    <w:r w:rsidRPr="00DF37F2">
      <w:rPr>
        <w:rStyle w:val="FooterBold"/>
        <w:rFonts w:ascii="Arial" w:hAnsi="Arial"/>
        <w:b w:val="0"/>
      </w:rPr>
      <w:tab/>
      <w:t xml:space="preserve">RPT-ACC-0122 v3.0 </w:t>
    </w:r>
  </w:p>
  <w:p w14:paraId="2D33D3F7" w14:textId="77777777" w:rsidR="00DF37F2" w:rsidRPr="00DF37F2" w:rsidRDefault="009F7398" w:rsidP="00DF37F2">
    <w:pPr>
      <w:pStyle w:val="FooterArial9"/>
      <w:rPr>
        <w:rStyle w:val="FooterBold"/>
        <w:rFonts w:ascii="Arial" w:hAnsi="Arial"/>
        <w:b w:val="0"/>
      </w:rPr>
    </w:pPr>
    <w:r w:rsidRPr="00DF37F2">
      <w:rPr>
        <w:rStyle w:val="FooterBold"/>
        <w:rFonts w:ascii="Arial" w:hAnsi="Arial"/>
        <w:b w:val="0"/>
      </w:rPr>
      <w:t>Commission ID: 7852</w:t>
    </w:r>
    <w:r w:rsidRPr="00DF37F2">
      <w:rPr>
        <w:rStyle w:val="FooterBold"/>
        <w:rFonts w:ascii="Arial" w:hAnsi="Arial"/>
        <w:b w:val="0"/>
      </w:rPr>
      <w:tab/>
      <w:t xml:space="preserve">OFFICIAL: Sensitive </w:t>
    </w:r>
  </w:p>
  <w:p w14:paraId="2D33D3F8" w14:textId="77777777" w:rsidR="00DF37F2" w:rsidRPr="00DF37F2" w:rsidRDefault="009F739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D3FA" w14:textId="77777777" w:rsidR="00E2364A" w:rsidRDefault="00D7332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E1DE6" w14:textId="77777777" w:rsidR="001C26C5" w:rsidRDefault="001C26C5" w:rsidP="00D71F88">
      <w:pPr>
        <w:spacing w:after="0"/>
      </w:pPr>
      <w:r>
        <w:separator/>
      </w:r>
    </w:p>
  </w:footnote>
  <w:footnote w:type="continuationSeparator" w:id="0">
    <w:p w14:paraId="51498D12" w14:textId="77777777" w:rsidR="001C26C5" w:rsidRDefault="001C26C5" w:rsidP="00D71F88">
      <w:pPr>
        <w:spacing w:after="0"/>
      </w:pPr>
      <w:r>
        <w:continuationSeparator/>
      </w:r>
    </w:p>
  </w:footnote>
  <w:footnote w:type="continuationNotice" w:id="1">
    <w:p w14:paraId="5EE47475" w14:textId="77777777" w:rsidR="00A47C68" w:rsidRDefault="00A47C68">
      <w:pPr>
        <w:spacing w:after="0"/>
      </w:pPr>
    </w:p>
  </w:footnote>
  <w:footnote w:id="2">
    <w:p w14:paraId="2D33D3FF" w14:textId="4550E653" w:rsidR="000078F8" w:rsidRDefault="009F7398"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75F17">
        <w:rPr>
          <w:rFonts w:ascii="Arial" w:hAnsi="Arial" w:cs="Arial"/>
          <w:color w:val="auto"/>
          <w:sz w:val="20"/>
          <w:szCs w:val="20"/>
        </w:rPr>
        <w:t>68A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2D33D400" w14:textId="77777777" w:rsidR="002B0884" w:rsidRDefault="00D7332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D3F5" w14:textId="77777777" w:rsidR="00D71F88" w:rsidRDefault="009F7398">
    <w:pPr>
      <w:pStyle w:val="Header"/>
    </w:pPr>
    <w:r>
      <w:rPr>
        <w:noProof/>
        <w:color w:val="2B579A"/>
        <w:shd w:val="clear" w:color="auto" w:fill="E6E6E6"/>
        <w:lang w:val="en-US"/>
      </w:rPr>
      <w:drawing>
        <wp:anchor distT="0" distB="0" distL="114300" distR="114300" simplePos="0" relativeHeight="251658241" behindDoc="1" locked="0" layoutInCell="1" allowOverlap="1" wp14:anchorId="2D33D3FB" wp14:editId="2D33D3FC">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89525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3D3F9" w14:textId="77777777" w:rsidR="00FA0A5B" w:rsidRDefault="009F7398">
    <w:pPr>
      <w:pStyle w:val="Header"/>
    </w:pPr>
    <w:r>
      <w:rPr>
        <w:noProof/>
      </w:rPr>
      <w:drawing>
        <wp:anchor distT="0" distB="0" distL="114300" distR="114300" simplePos="0" relativeHeight="251658240" behindDoc="0" locked="0" layoutInCell="1" allowOverlap="1" wp14:anchorId="2D33D3FD" wp14:editId="2D33D3F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9CBE7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4586A770">
      <w:start w:val="1"/>
      <w:numFmt w:val="lowerRoman"/>
      <w:lvlText w:val="(%1)"/>
      <w:lvlJc w:val="left"/>
      <w:pPr>
        <w:ind w:left="1080" w:hanging="720"/>
      </w:pPr>
      <w:rPr>
        <w:rFonts w:hint="default"/>
      </w:rPr>
    </w:lvl>
    <w:lvl w:ilvl="1" w:tplc="0AD84AF8" w:tentative="1">
      <w:start w:val="1"/>
      <w:numFmt w:val="lowerLetter"/>
      <w:lvlText w:val="%2."/>
      <w:lvlJc w:val="left"/>
      <w:pPr>
        <w:ind w:left="1440" w:hanging="360"/>
      </w:pPr>
    </w:lvl>
    <w:lvl w:ilvl="2" w:tplc="714E4826" w:tentative="1">
      <w:start w:val="1"/>
      <w:numFmt w:val="lowerRoman"/>
      <w:lvlText w:val="%3."/>
      <w:lvlJc w:val="right"/>
      <w:pPr>
        <w:ind w:left="2160" w:hanging="180"/>
      </w:pPr>
    </w:lvl>
    <w:lvl w:ilvl="3" w:tplc="6C62437A" w:tentative="1">
      <w:start w:val="1"/>
      <w:numFmt w:val="decimal"/>
      <w:lvlText w:val="%4."/>
      <w:lvlJc w:val="left"/>
      <w:pPr>
        <w:ind w:left="2880" w:hanging="360"/>
      </w:pPr>
    </w:lvl>
    <w:lvl w:ilvl="4" w:tplc="350C722C" w:tentative="1">
      <w:start w:val="1"/>
      <w:numFmt w:val="lowerLetter"/>
      <w:lvlText w:val="%5."/>
      <w:lvlJc w:val="left"/>
      <w:pPr>
        <w:ind w:left="3600" w:hanging="360"/>
      </w:pPr>
    </w:lvl>
    <w:lvl w:ilvl="5" w:tplc="8EB8C3AA" w:tentative="1">
      <w:start w:val="1"/>
      <w:numFmt w:val="lowerRoman"/>
      <w:lvlText w:val="%6."/>
      <w:lvlJc w:val="right"/>
      <w:pPr>
        <w:ind w:left="4320" w:hanging="180"/>
      </w:pPr>
    </w:lvl>
    <w:lvl w:ilvl="6" w:tplc="E970EFA0" w:tentative="1">
      <w:start w:val="1"/>
      <w:numFmt w:val="decimal"/>
      <w:lvlText w:val="%7."/>
      <w:lvlJc w:val="left"/>
      <w:pPr>
        <w:ind w:left="5040" w:hanging="360"/>
      </w:pPr>
    </w:lvl>
    <w:lvl w:ilvl="7" w:tplc="79FACE68" w:tentative="1">
      <w:start w:val="1"/>
      <w:numFmt w:val="lowerLetter"/>
      <w:lvlText w:val="%8."/>
      <w:lvlJc w:val="left"/>
      <w:pPr>
        <w:ind w:left="5760" w:hanging="360"/>
      </w:pPr>
    </w:lvl>
    <w:lvl w:ilvl="8" w:tplc="13B2022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C0847BA">
      <w:start w:val="1"/>
      <w:numFmt w:val="lowerRoman"/>
      <w:lvlText w:val="(%1)"/>
      <w:lvlJc w:val="left"/>
      <w:pPr>
        <w:ind w:left="1080" w:hanging="720"/>
      </w:pPr>
      <w:rPr>
        <w:rFonts w:hint="default"/>
      </w:rPr>
    </w:lvl>
    <w:lvl w:ilvl="1" w:tplc="F6B0402E" w:tentative="1">
      <w:start w:val="1"/>
      <w:numFmt w:val="lowerLetter"/>
      <w:lvlText w:val="%2."/>
      <w:lvlJc w:val="left"/>
      <w:pPr>
        <w:ind w:left="1440" w:hanging="360"/>
      </w:pPr>
    </w:lvl>
    <w:lvl w:ilvl="2" w:tplc="AAFE4C38" w:tentative="1">
      <w:start w:val="1"/>
      <w:numFmt w:val="lowerRoman"/>
      <w:lvlText w:val="%3."/>
      <w:lvlJc w:val="right"/>
      <w:pPr>
        <w:ind w:left="2160" w:hanging="180"/>
      </w:pPr>
    </w:lvl>
    <w:lvl w:ilvl="3" w:tplc="6BE48C0C" w:tentative="1">
      <w:start w:val="1"/>
      <w:numFmt w:val="decimal"/>
      <w:lvlText w:val="%4."/>
      <w:lvlJc w:val="left"/>
      <w:pPr>
        <w:ind w:left="2880" w:hanging="360"/>
      </w:pPr>
    </w:lvl>
    <w:lvl w:ilvl="4" w:tplc="0DC2523E" w:tentative="1">
      <w:start w:val="1"/>
      <w:numFmt w:val="lowerLetter"/>
      <w:lvlText w:val="%5."/>
      <w:lvlJc w:val="left"/>
      <w:pPr>
        <w:ind w:left="3600" w:hanging="360"/>
      </w:pPr>
    </w:lvl>
    <w:lvl w:ilvl="5" w:tplc="7A629880" w:tentative="1">
      <w:start w:val="1"/>
      <w:numFmt w:val="lowerRoman"/>
      <w:lvlText w:val="%6."/>
      <w:lvlJc w:val="right"/>
      <w:pPr>
        <w:ind w:left="4320" w:hanging="180"/>
      </w:pPr>
    </w:lvl>
    <w:lvl w:ilvl="6" w:tplc="F6CE02E8" w:tentative="1">
      <w:start w:val="1"/>
      <w:numFmt w:val="decimal"/>
      <w:lvlText w:val="%7."/>
      <w:lvlJc w:val="left"/>
      <w:pPr>
        <w:ind w:left="5040" w:hanging="360"/>
      </w:pPr>
    </w:lvl>
    <w:lvl w:ilvl="7" w:tplc="DD36F11A" w:tentative="1">
      <w:start w:val="1"/>
      <w:numFmt w:val="lowerLetter"/>
      <w:lvlText w:val="%8."/>
      <w:lvlJc w:val="left"/>
      <w:pPr>
        <w:ind w:left="5760" w:hanging="360"/>
      </w:pPr>
    </w:lvl>
    <w:lvl w:ilvl="8" w:tplc="1DC6998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6DC40B2">
      <w:start w:val="1"/>
      <w:numFmt w:val="lowerRoman"/>
      <w:lvlText w:val="(%1)"/>
      <w:lvlJc w:val="left"/>
      <w:pPr>
        <w:ind w:left="1080" w:hanging="720"/>
      </w:pPr>
      <w:rPr>
        <w:rFonts w:hint="default"/>
      </w:rPr>
    </w:lvl>
    <w:lvl w:ilvl="1" w:tplc="5AF28CD6" w:tentative="1">
      <w:start w:val="1"/>
      <w:numFmt w:val="lowerLetter"/>
      <w:lvlText w:val="%2."/>
      <w:lvlJc w:val="left"/>
      <w:pPr>
        <w:ind w:left="1440" w:hanging="360"/>
      </w:pPr>
    </w:lvl>
    <w:lvl w:ilvl="2" w:tplc="4E3A7894" w:tentative="1">
      <w:start w:val="1"/>
      <w:numFmt w:val="lowerRoman"/>
      <w:lvlText w:val="%3."/>
      <w:lvlJc w:val="right"/>
      <w:pPr>
        <w:ind w:left="2160" w:hanging="180"/>
      </w:pPr>
    </w:lvl>
    <w:lvl w:ilvl="3" w:tplc="5BE611BE" w:tentative="1">
      <w:start w:val="1"/>
      <w:numFmt w:val="decimal"/>
      <w:lvlText w:val="%4."/>
      <w:lvlJc w:val="left"/>
      <w:pPr>
        <w:ind w:left="2880" w:hanging="360"/>
      </w:pPr>
    </w:lvl>
    <w:lvl w:ilvl="4" w:tplc="29F0590C" w:tentative="1">
      <w:start w:val="1"/>
      <w:numFmt w:val="lowerLetter"/>
      <w:lvlText w:val="%5."/>
      <w:lvlJc w:val="left"/>
      <w:pPr>
        <w:ind w:left="3600" w:hanging="360"/>
      </w:pPr>
    </w:lvl>
    <w:lvl w:ilvl="5" w:tplc="AC70C67A" w:tentative="1">
      <w:start w:val="1"/>
      <w:numFmt w:val="lowerRoman"/>
      <w:lvlText w:val="%6."/>
      <w:lvlJc w:val="right"/>
      <w:pPr>
        <w:ind w:left="4320" w:hanging="180"/>
      </w:pPr>
    </w:lvl>
    <w:lvl w:ilvl="6" w:tplc="B9D6BA80" w:tentative="1">
      <w:start w:val="1"/>
      <w:numFmt w:val="decimal"/>
      <w:lvlText w:val="%7."/>
      <w:lvlJc w:val="left"/>
      <w:pPr>
        <w:ind w:left="5040" w:hanging="360"/>
      </w:pPr>
    </w:lvl>
    <w:lvl w:ilvl="7" w:tplc="36E8D0DC" w:tentative="1">
      <w:start w:val="1"/>
      <w:numFmt w:val="lowerLetter"/>
      <w:lvlText w:val="%8."/>
      <w:lvlJc w:val="left"/>
      <w:pPr>
        <w:ind w:left="5760" w:hanging="360"/>
      </w:pPr>
    </w:lvl>
    <w:lvl w:ilvl="8" w:tplc="04FA54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12AEF902">
      <w:start w:val="1"/>
      <w:numFmt w:val="bullet"/>
      <w:lvlText w:val=""/>
      <w:lvlJc w:val="left"/>
      <w:pPr>
        <w:ind w:left="720" w:hanging="360"/>
      </w:pPr>
      <w:rPr>
        <w:rFonts w:ascii="Symbol" w:hAnsi="Symbol" w:hint="default"/>
        <w:color w:val="auto"/>
        <w:sz w:val="24"/>
        <w:szCs w:val="24"/>
      </w:rPr>
    </w:lvl>
    <w:lvl w:ilvl="1" w:tplc="7896AB78" w:tentative="1">
      <w:start w:val="1"/>
      <w:numFmt w:val="bullet"/>
      <w:lvlText w:val="o"/>
      <w:lvlJc w:val="left"/>
      <w:pPr>
        <w:ind w:left="1440" w:hanging="360"/>
      </w:pPr>
      <w:rPr>
        <w:rFonts w:ascii="Courier New" w:hAnsi="Courier New" w:cs="Courier New" w:hint="default"/>
      </w:rPr>
    </w:lvl>
    <w:lvl w:ilvl="2" w:tplc="BAF840DC" w:tentative="1">
      <w:start w:val="1"/>
      <w:numFmt w:val="bullet"/>
      <w:lvlText w:val=""/>
      <w:lvlJc w:val="left"/>
      <w:pPr>
        <w:ind w:left="2160" w:hanging="360"/>
      </w:pPr>
      <w:rPr>
        <w:rFonts w:ascii="Wingdings" w:hAnsi="Wingdings" w:hint="default"/>
      </w:rPr>
    </w:lvl>
    <w:lvl w:ilvl="3" w:tplc="A7DC26E2" w:tentative="1">
      <w:start w:val="1"/>
      <w:numFmt w:val="bullet"/>
      <w:lvlText w:val=""/>
      <w:lvlJc w:val="left"/>
      <w:pPr>
        <w:ind w:left="2880" w:hanging="360"/>
      </w:pPr>
      <w:rPr>
        <w:rFonts w:ascii="Symbol" w:hAnsi="Symbol" w:hint="default"/>
      </w:rPr>
    </w:lvl>
    <w:lvl w:ilvl="4" w:tplc="175ED8EC" w:tentative="1">
      <w:start w:val="1"/>
      <w:numFmt w:val="bullet"/>
      <w:lvlText w:val="o"/>
      <w:lvlJc w:val="left"/>
      <w:pPr>
        <w:ind w:left="3600" w:hanging="360"/>
      </w:pPr>
      <w:rPr>
        <w:rFonts w:ascii="Courier New" w:hAnsi="Courier New" w:cs="Courier New" w:hint="default"/>
      </w:rPr>
    </w:lvl>
    <w:lvl w:ilvl="5" w:tplc="699AB230" w:tentative="1">
      <w:start w:val="1"/>
      <w:numFmt w:val="bullet"/>
      <w:lvlText w:val=""/>
      <w:lvlJc w:val="left"/>
      <w:pPr>
        <w:ind w:left="4320" w:hanging="360"/>
      </w:pPr>
      <w:rPr>
        <w:rFonts w:ascii="Wingdings" w:hAnsi="Wingdings" w:hint="default"/>
      </w:rPr>
    </w:lvl>
    <w:lvl w:ilvl="6" w:tplc="8AE01D9C" w:tentative="1">
      <w:start w:val="1"/>
      <w:numFmt w:val="bullet"/>
      <w:lvlText w:val=""/>
      <w:lvlJc w:val="left"/>
      <w:pPr>
        <w:ind w:left="5040" w:hanging="360"/>
      </w:pPr>
      <w:rPr>
        <w:rFonts w:ascii="Symbol" w:hAnsi="Symbol" w:hint="default"/>
      </w:rPr>
    </w:lvl>
    <w:lvl w:ilvl="7" w:tplc="503EC6C2" w:tentative="1">
      <w:start w:val="1"/>
      <w:numFmt w:val="bullet"/>
      <w:lvlText w:val="o"/>
      <w:lvlJc w:val="left"/>
      <w:pPr>
        <w:ind w:left="5760" w:hanging="360"/>
      </w:pPr>
      <w:rPr>
        <w:rFonts w:ascii="Courier New" w:hAnsi="Courier New" w:cs="Courier New" w:hint="default"/>
      </w:rPr>
    </w:lvl>
    <w:lvl w:ilvl="8" w:tplc="B89EF6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59EB9E2">
      <w:start w:val="1"/>
      <w:numFmt w:val="lowerRoman"/>
      <w:lvlText w:val="(%1)"/>
      <w:lvlJc w:val="left"/>
      <w:pPr>
        <w:ind w:left="1080" w:hanging="720"/>
      </w:pPr>
      <w:rPr>
        <w:rFonts w:hint="default"/>
      </w:rPr>
    </w:lvl>
    <w:lvl w:ilvl="1" w:tplc="BCF233B4" w:tentative="1">
      <w:start w:val="1"/>
      <w:numFmt w:val="lowerLetter"/>
      <w:lvlText w:val="%2."/>
      <w:lvlJc w:val="left"/>
      <w:pPr>
        <w:ind w:left="1440" w:hanging="360"/>
      </w:pPr>
    </w:lvl>
    <w:lvl w:ilvl="2" w:tplc="DEBEBD4E" w:tentative="1">
      <w:start w:val="1"/>
      <w:numFmt w:val="lowerRoman"/>
      <w:lvlText w:val="%3."/>
      <w:lvlJc w:val="right"/>
      <w:pPr>
        <w:ind w:left="2160" w:hanging="180"/>
      </w:pPr>
    </w:lvl>
    <w:lvl w:ilvl="3" w:tplc="1130DB3A" w:tentative="1">
      <w:start w:val="1"/>
      <w:numFmt w:val="decimal"/>
      <w:lvlText w:val="%4."/>
      <w:lvlJc w:val="left"/>
      <w:pPr>
        <w:ind w:left="2880" w:hanging="360"/>
      </w:pPr>
    </w:lvl>
    <w:lvl w:ilvl="4" w:tplc="D1A6467C" w:tentative="1">
      <w:start w:val="1"/>
      <w:numFmt w:val="lowerLetter"/>
      <w:lvlText w:val="%5."/>
      <w:lvlJc w:val="left"/>
      <w:pPr>
        <w:ind w:left="3600" w:hanging="360"/>
      </w:pPr>
    </w:lvl>
    <w:lvl w:ilvl="5" w:tplc="6CEE5A1A" w:tentative="1">
      <w:start w:val="1"/>
      <w:numFmt w:val="lowerRoman"/>
      <w:lvlText w:val="%6."/>
      <w:lvlJc w:val="right"/>
      <w:pPr>
        <w:ind w:left="4320" w:hanging="180"/>
      </w:pPr>
    </w:lvl>
    <w:lvl w:ilvl="6" w:tplc="03C02460" w:tentative="1">
      <w:start w:val="1"/>
      <w:numFmt w:val="decimal"/>
      <w:lvlText w:val="%7."/>
      <w:lvlJc w:val="left"/>
      <w:pPr>
        <w:ind w:left="5040" w:hanging="360"/>
      </w:pPr>
    </w:lvl>
    <w:lvl w:ilvl="7" w:tplc="CABE9A1C" w:tentative="1">
      <w:start w:val="1"/>
      <w:numFmt w:val="lowerLetter"/>
      <w:lvlText w:val="%8."/>
      <w:lvlJc w:val="left"/>
      <w:pPr>
        <w:ind w:left="5760" w:hanging="360"/>
      </w:pPr>
    </w:lvl>
    <w:lvl w:ilvl="8" w:tplc="C9D0BD1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DAE1610">
      <w:start w:val="1"/>
      <w:numFmt w:val="lowerRoman"/>
      <w:lvlText w:val="(%1)"/>
      <w:lvlJc w:val="left"/>
      <w:pPr>
        <w:ind w:left="1080" w:hanging="720"/>
      </w:pPr>
      <w:rPr>
        <w:rFonts w:hint="default"/>
      </w:rPr>
    </w:lvl>
    <w:lvl w:ilvl="1" w:tplc="AAD4F0BC" w:tentative="1">
      <w:start w:val="1"/>
      <w:numFmt w:val="lowerLetter"/>
      <w:lvlText w:val="%2."/>
      <w:lvlJc w:val="left"/>
      <w:pPr>
        <w:ind w:left="1440" w:hanging="360"/>
      </w:pPr>
    </w:lvl>
    <w:lvl w:ilvl="2" w:tplc="EC4A5AA8" w:tentative="1">
      <w:start w:val="1"/>
      <w:numFmt w:val="lowerRoman"/>
      <w:lvlText w:val="%3."/>
      <w:lvlJc w:val="right"/>
      <w:pPr>
        <w:ind w:left="2160" w:hanging="180"/>
      </w:pPr>
    </w:lvl>
    <w:lvl w:ilvl="3" w:tplc="4CA82A06" w:tentative="1">
      <w:start w:val="1"/>
      <w:numFmt w:val="decimal"/>
      <w:lvlText w:val="%4."/>
      <w:lvlJc w:val="left"/>
      <w:pPr>
        <w:ind w:left="2880" w:hanging="360"/>
      </w:pPr>
    </w:lvl>
    <w:lvl w:ilvl="4" w:tplc="7166F336" w:tentative="1">
      <w:start w:val="1"/>
      <w:numFmt w:val="lowerLetter"/>
      <w:lvlText w:val="%5."/>
      <w:lvlJc w:val="left"/>
      <w:pPr>
        <w:ind w:left="3600" w:hanging="360"/>
      </w:pPr>
    </w:lvl>
    <w:lvl w:ilvl="5" w:tplc="1D941770" w:tentative="1">
      <w:start w:val="1"/>
      <w:numFmt w:val="lowerRoman"/>
      <w:lvlText w:val="%6."/>
      <w:lvlJc w:val="right"/>
      <w:pPr>
        <w:ind w:left="4320" w:hanging="180"/>
      </w:pPr>
    </w:lvl>
    <w:lvl w:ilvl="6" w:tplc="79F8B084" w:tentative="1">
      <w:start w:val="1"/>
      <w:numFmt w:val="decimal"/>
      <w:lvlText w:val="%7."/>
      <w:lvlJc w:val="left"/>
      <w:pPr>
        <w:ind w:left="5040" w:hanging="360"/>
      </w:pPr>
    </w:lvl>
    <w:lvl w:ilvl="7" w:tplc="3F48134E" w:tentative="1">
      <w:start w:val="1"/>
      <w:numFmt w:val="lowerLetter"/>
      <w:lvlText w:val="%8."/>
      <w:lvlJc w:val="left"/>
      <w:pPr>
        <w:ind w:left="5760" w:hanging="360"/>
      </w:pPr>
    </w:lvl>
    <w:lvl w:ilvl="8" w:tplc="18E6A29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1121E76">
      <w:start w:val="1"/>
      <w:numFmt w:val="lowerRoman"/>
      <w:lvlText w:val="(%1)"/>
      <w:lvlJc w:val="left"/>
      <w:pPr>
        <w:ind w:left="1080" w:hanging="720"/>
      </w:pPr>
      <w:rPr>
        <w:rFonts w:hint="default"/>
      </w:rPr>
    </w:lvl>
    <w:lvl w:ilvl="1" w:tplc="F60A7218" w:tentative="1">
      <w:start w:val="1"/>
      <w:numFmt w:val="lowerLetter"/>
      <w:lvlText w:val="%2."/>
      <w:lvlJc w:val="left"/>
      <w:pPr>
        <w:ind w:left="1440" w:hanging="360"/>
      </w:pPr>
    </w:lvl>
    <w:lvl w:ilvl="2" w:tplc="5B926070" w:tentative="1">
      <w:start w:val="1"/>
      <w:numFmt w:val="lowerRoman"/>
      <w:lvlText w:val="%3."/>
      <w:lvlJc w:val="right"/>
      <w:pPr>
        <w:ind w:left="2160" w:hanging="180"/>
      </w:pPr>
    </w:lvl>
    <w:lvl w:ilvl="3" w:tplc="3132CE84" w:tentative="1">
      <w:start w:val="1"/>
      <w:numFmt w:val="decimal"/>
      <w:lvlText w:val="%4."/>
      <w:lvlJc w:val="left"/>
      <w:pPr>
        <w:ind w:left="2880" w:hanging="360"/>
      </w:pPr>
    </w:lvl>
    <w:lvl w:ilvl="4" w:tplc="1374C5D0" w:tentative="1">
      <w:start w:val="1"/>
      <w:numFmt w:val="lowerLetter"/>
      <w:lvlText w:val="%5."/>
      <w:lvlJc w:val="left"/>
      <w:pPr>
        <w:ind w:left="3600" w:hanging="360"/>
      </w:pPr>
    </w:lvl>
    <w:lvl w:ilvl="5" w:tplc="45009182" w:tentative="1">
      <w:start w:val="1"/>
      <w:numFmt w:val="lowerRoman"/>
      <w:lvlText w:val="%6."/>
      <w:lvlJc w:val="right"/>
      <w:pPr>
        <w:ind w:left="4320" w:hanging="180"/>
      </w:pPr>
    </w:lvl>
    <w:lvl w:ilvl="6" w:tplc="A53C98FE" w:tentative="1">
      <w:start w:val="1"/>
      <w:numFmt w:val="decimal"/>
      <w:lvlText w:val="%7."/>
      <w:lvlJc w:val="left"/>
      <w:pPr>
        <w:ind w:left="5040" w:hanging="360"/>
      </w:pPr>
    </w:lvl>
    <w:lvl w:ilvl="7" w:tplc="C0F05C88" w:tentative="1">
      <w:start w:val="1"/>
      <w:numFmt w:val="lowerLetter"/>
      <w:lvlText w:val="%8."/>
      <w:lvlJc w:val="left"/>
      <w:pPr>
        <w:ind w:left="5760" w:hanging="360"/>
      </w:pPr>
    </w:lvl>
    <w:lvl w:ilvl="8" w:tplc="20AE2D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F64C32C">
      <w:start w:val="1"/>
      <w:numFmt w:val="lowerRoman"/>
      <w:lvlText w:val="(%1)"/>
      <w:lvlJc w:val="left"/>
      <w:pPr>
        <w:ind w:left="1080" w:hanging="720"/>
      </w:pPr>
      <w:rPr>
        <w:rFonts w:hint="default"/>
      </w:rPr>
    </w:lvl>
    <w:lvl w:ilvl="1" w:tplc="EB0E11E4" w:tentative="1">
      <w:start w:val="1"/>
      <w:numFmt w:val="lowerLetter"/>
      <w:lvlText w:val="%2."/>
      <w:lvlJc w:val="left"/>
      <w:pPr>
        <w:ind w:left="1440" w:hanging="360"/>
      </w:pPr>
    </w:lvl>
    <w:lvl w:ilvl="2" w:tplc="BC687AD8" w:tentative="1">
      <w:start w:val="1"/>
      <w:numFmt w:val="lowerRoman"/>
      <w:lvlText w:val="%3."/>
      <w:lvlJc w:val="right"/>
      <w:pPr>
        <w:ind w:left="2160" w:hanging="180"/>
      </w:pPr>
    </w:lvl>
    <w:lvl w:ilvl="3" w:tplc="55144208" w:tentative="1">
      <w:start w:val="1"/>
      <w:numFmt w:val="decimal"/>
      <w:lvlText w:val="%4."/>
      <w:lvlJc w:val="left"/>
      <w:pPr>
        <w:ind w:left="2880" w:hanging="360"/>
      </w:pPr>
    </w:lvl>
    <w:lvl w:ilvl="4" w:tplc="BD48124C" w:tentative="1">
      <w:start w:val="1"/>
      <w:numFmt w:val="lowerLetter"/>
      <w:lvlText w:val="%5."/>
      <w:lvlJc w:val="left"/>
      <w:pPr>
        <w:ind w:left="3600" w:hanging="360"/>
      </w:pPr>
    </w:lvl>
    <w:lvl w:ilvl="5" w:tplc="66C2B45C" w:tentative="1">
      <w:start w:val="1"/>
      <w:numFmt w:val="lowerRoman"/>
      <w:lvlText w:val="%6."/>
      <w:lvlJc w:val="right"/>
      <w:pPr>
        <w:ind w:left="4320" w:hanging="180"/>
      </w:pPr>
    </w:lvl>
    <w:lvl w:ilvl="6" w:tplc="C448A484" w:tentative="1">
      <w:start w:val="1"/>
      <w:numFmt w:val="decimal"/>
      <w:lvlText w:val="%7."/>
      <w:lvlJc w:val="left"/>
      <w:pPr>
        <w:ind w:left="5040" w:hanging="360"/>
      </w:pPr>
    </w:lvl>
    <w:lvl w:ilvl="7" w:tplc="0F86EAEE" w:tentative="1">
      <w:start w:val="1"/>
      <w:numFmt w:val="lowerLetter"/>
      <w:lvlText w:val="%8."/>
      <w:lvlJc w:val="left"/>
      <w:pPr>
        <w:ind w:left="5760" w:hanging="360"/>
      </w:pPr>
    </w:lvl>
    <w:lvl w:ilvl="8" w:tplc="716E1EB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B461A60">
      <w:start w:val="1"/>
      <w:numFmt w:val="lowerRoman"/>
      <w:lvlText w:val="(%1)"/>
      <w:lvlJc w:val="left"/>
      <w:pPr>
        <w:ind w:left="1080" w:hanging="720"/>
      </w:pPr>
      <w:rPr>
        <w:rFonts w:hint="default"/>
      </w:rPr>
    </w:lvl>
    <w:lvl w:ilvl="1" w:tplc="34A62DFE" w:tentative="1">
      <w:start w:val="1"/>
      <w:numFmt w:val="lowerLetter"/>
      <w:lvlText w:val="%2."/>
      <w:lvlJc w:val="left"/>
      <w:pPr>
        <w:ind w:left="1440" w:hanging="360"/>
      </w:pPr>
    </w:lvl>
    <w:lvl w:ilvl="2" w:tplc="E1FC1F8A" w:tentative="1">
      <w:start w:val="1"/>
      <w:numFmt w:val="lowerRoman"/>
      <w:lvlText w:val="%3."/>
      <w:lvlJc w:val="right"/>
      <w:pPr>
        <w:ind w:left="2160" w:hanging="180"/>
      </w:pPr>
    </w:lvl>
    <w:lvl w:ilvl="3" w:tplc="772EBD7E" w:tentative="1">
      <w:start w:val="1"/>
      <w:numFmt w:val="decimal"/>
      <w:lvlText w:val="%4."/>
      <w:lvlJc w:val="left"/>
      <w:pPr>
        <w:ind w:left="2880" w:hanging="360"/>
      </w:pPr>
    </w:lvl>
    <w:lvl w:ilvl="4" w:tplc="2DD808A0" w:tentative="1">
      <w:start w:val="1"/>
      <w:numFmt w:val="lowerLetter"/>
      <w:lvlText w:val="%5."/>
      <w:lvlJc w:val="left"/>
      <w:pPr>
        <w:ind w:left="3600" w:hanging="360"/>
      </w:pPr>
    </w:lvl>
    <w:lvl w:ilvl="5" w:tplc="57409DEA" w:tentative="1">
      <w:start w:val="1"/>
      <w:numFmt w:val="lowerRoman"/>
      <w:lvlText w:val="%6."/>
      <w:lvlJc w:val="right"/>
      <w:pPr>
        <w:ind w:left="4320" w:hanging="180"/>
      </w:pPr>
    </w:lvl>
    <w:lvl w:ilvl="6" w:tplc="C74C286E" w:tentative="1">
      <w:start w:val="1"/>
      <w:numFmt w:val="decimal"/>
      <w:lvlText w:val="%7."/>
      <w:lvlJc w:val="left"/>
      <w:pPr>
        <w:ind w:left="5040" w:hanging="360"/>
      </w:pPr>
    </w:lvl>
    <w:lvl w:ilvl="7" w:tplc="77CEBCFC" w:tentative="1">
      <w:start w:val="1"/>
      <w:numFmt w:val="lowerLetter"/>
      <w:lvlText w:val="%8."/>
      <w:lvlJc w:val="left"/>
      <w:pPr>
        <w:ind w:left="5760" w:hanging="360"/>
      </w:pPr>
    </w:lvl>
    <w:lvl w:ilvl="8" w:tplc="884C2B9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F548D4A">
      <w:start w:val="1"/>
      <w:numFmt w:val="lowerRoman"/>
      <w:lvlText w:val="(%1)"/>
      <w:lvlJc w:val="left"/>
      <w:pPr>
        <w:ind w:left="1080" w:hanging="720"/>
      </w:pPr>
      <w:rPr>
        <w:rFonts w:hint="default"/>
      </w:rPr>
    </w:lvl>
    <w:lvl w:ilvl="1" w:tplc="DCDEF4A0" w:tentative="1">
      <w:start w:val="1"/>
      <w:numFmt w:val="lowerLetter"/>
      <w:lvlText w:val="%2."/>
      <w:lvlJc w:val="left"/>
      <w:pPr>
        <w:ind w:left="1440" w:hanging="360"/>
      </w:pPr>
    </w:lvl>
    <w:lvl w:ilvl="2" w:tplc="511270E0" w:tentative="1">
      <w:start w:val="1"/>
      <w:numFmt w:val="lowerRoman"/>
      <w:lvlText w:val="%3."/>
      <w:lvlJc w:val="right"/>
      <w:pPr>
        <w:ind w:left="2160" w:hanging="180"/>
      </w:pPr>
    </w:lvl>
    <w:lvl w:ilvl="3" w:tplc="CB8068E0" w:tentative="1">
      <w:start w:val="1"/>
      <w:numFmt w:val="decimal"/>
      <w:lvlText w:val="%4."/>
      <w:lvlJc w:val="left"/>
      <w:pPr>
        <w:ind w:left="2880" w:hanging="360"/>
      </w:pPr>
    </w:lvl>
    <w:lvl w:ilvl="4" w:tplc="BD7E0802" w:tentative="1">
      <w:start w:val="1"/>
      <w:numFmt w:val="lowerLetter"/>
      <w:lvlText w:val="%5."/>
      <w:lvlJc w:val="left"/>
      <w:pPr>
        <w:ind w:left="3600" w:hanging="360"/>
      </w:pPr>
    </w:lvl>
    <w:lvl w:ilvl="5" w:tplc="7FF0BF90" w:tentative="1">
      <w:start w:val="1"/>
      <w:numFmt w:val="lowerRoman"/>
      <w:lvlText w:val="%6."/>
      <w:lvlJc w:val="right"/>
      <w:pPr>
        <w:ind w:left="4320" w:hanging="180"/>
      </w:pPr>
    </w:lvl>
    <w:lvl w:ilvl="6" w:tplc="A7CCAD64" w:tentative="1">
      <w:start w:val="1"/>
      <w:numFmt w:val="decimal"/>
      <w:lvlText w:val="%7."/>
      <w:lvlJc w:val="left"/>
      <w:pPr>
        <w:ind w:left="5040" w:hanging="360"/>
      </w:pPr>
    </w:lvl>
    <w:lvl w:ilvl="7" w:tplc="7B9EC0AE" w:tentative="1">
      <w:start w:val="1"/>
      <w:numFmt w:val="lowerLetter"/>
      <w:lvlText w:val="%8."/>
      <w:lvlJc w:val="left"/>
      <w:pPr>
        <w:ind w:left="5760" w:hanging="360"/>
      </w:pPr>
    </w:lvl>
    <w:lvl w:ilvl="8" w:tplc="4ED6BFA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34583839">
    <w:abstractNumId w:val="11"/>
  </w:num>
  <w:num w:numId="2" w16cid:durableId="1431002214">
    <w:abstractNumId w:val="4"/>
  </w:num>
  <w:num w:numId="3" w16cid:durableId="1651902280">
    <w:abstractNumId w:val="2"/>
  </w:num>
  <w:num w:numId="4" w16cid:durableId="1476990768">
    <w:abstractNumId w:val="7"/>
  </w:num>
  <w:num w:numId="5" w16cid:durableId="995456893">
    <w:abstractNumId w:val="6"/>
  </w:num>
  <w:num w:numId="6" w16cid:durableId="138036129">
    <w:abstractNumId w:val="1"/>
  </w:num>
  <w:num w:numId="7" w16cid:durableId="886374612">
    <w:abstractNumId w:val="9"/>
  </w:num>
  <w:num w:numId="8" w16cid:durableId="1183860901">
    <w:abstractNumId w:val="5"/>
  </w:num>
  <w:num w:numId="9" w16cid:durableId="1669213512">
    <w:abstractNumId w:val="8"/>
  </w:num>
  <w:num w:numId="10" w16cid:durableId="790439409">
    <w:abstractNumId w:val="3"/>
  </w:num>
  <w:num w:numId="11" w16cid:durableId="795834707">
    <w:abstractNumId w:val="10"/>
  </w:num>
  <w:num w:numId="12" w16cid:durableId="1039744654">
    <w:abstractNumId w:val="11"/>
  </w:num>
  <w:num w:numId="13" w16cid:durableId="1139031505">
    <w:abstractNumId w:val="11"/>
  </w:num>
  <w:num w:numId="14" w16cid:durableId="1574120987">
    <w:abstractNumId w:val="11"/>
  </w:num>
  <w:num w:numId="15" w16cid:durableId="1585803449">
    <w:abstractNumId w:val="11"/>
  </w:num>
  <w:num w:numId="16" w16cid:durableId="137117717">
    <w:abstractNumId w:val="11"/>
  </w:num>
  <w:num w:numId="17" w16cid:durableId="669917009">
    <w:abstractNumId w:val="11"/>
  </w:num>
  <w:num w:numId="18" w16cid:durableId="1406621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830"/>
    <w:rsid w:val="00006985"/>
    <w:rsid w:val="00027092"/>
    <w:rsid w:val="00084BE4"/>
    <w:rsid w:val="000958AE"/>
    <w:rsid w:val="000B4B7D"/>
    <w:rsid w:val="000C2B85"/>
    <w:rsid w:val="000C50D2"/>
    <w:rsid w:val="00115247"/>
    <w:rsid w:val="00130A50"/>
    <w:rsid w:val="00133368"/>
    <w:rsid w:val="001339E1"/>
    <w:rsid w:val="00146C52"/>
    <w:rsid w:val="00152B6D"/>
    <w:rsid w:val="00165D4F"/>
    <w:rsid w:val="00174F15"/>
    <w:rsid w:val="001902A0"/>
    <w:rsid w:val="001A76D1"/>
    <w:rsid w:val="001B3A66"/>
    <w:rsid w:val="001B69C3"/>
    <w:rsid w:val="001C26C5"/>
    <w:rsid w:val="001C558D"/>
    <w:rsid w:val="00201193"/>
    <w:rsid w:val="00205F19"/>
    <w:rsid w:val="002210D3"/>
    <w:rsid w:val="00241AD8"/>
    <w:rsid w:val="00252DD2"/>
    <w:rsid w:val="00256C50"/>
    <w:rsid w:val="0028296F"/>
    <w:rsid w:val="00285F0D"/>
    <w:rsid w:val="002C0ACC"/>
    <w:rsid w:val="002C5BB1"/>
    <w:rsid w:val="002D7098"/>
    <w:rsid w:val="002E24AF"/>
    <w:rsid w:val="00303E9D"/>
    <w:rsid w:val="00304263"/>
    <w:rsid w:val="003217A9"/>
    <w:rsid w:val="00322AED"/>
    <w:rsid w:val="0033254E"/>
    <w:rsid w:val="0033711B"/>
    <w:rsid w:val="00342040"/>
    <w:rsid w:val="00344416"/>
    <w:rsid w:val="00352984"/>
    <w:rsid w:val="00376214"/>
    <w:rsid w:val="00386990"/>
    <w:rsid w:val="00391525"/>
    <w:rsid w:val="003B02AD"/>
    <w:rsid w:val="003B112A"/>
    <w:rsid w:val="003C0D0F"/>
    <w:rsid w:val="003C5249"/>
    <w:rsid w:val="003C6A53"/>
    <w:rsid w:val="003D1466"/>
    <w:rsid w:val="00412AB9"/>
    <w:rsid w:val="00413422"/>
    <w:rsid w:val="0042016F"/>
    <w:rsid w:val="00421DB2"/>
    <w:rsid w:val="00437B10"/>
    <w:rsid w:val="0044079A"/>
    <w:rsid w:val="0044485F"/>
    <w:rsid w:val="0044564A"/>
    <w:rsid w:val="00453A49"/>
    <w:rsid w:val="00456F6C"/>
    <w:rsid w:val="00464A11"/>
    <w:rsid w:val="00493DA2"/>
    <w:rsid w:val="00497A7B"/>
    <w:rsid w:val="004B1864"/>
    <w:rsid w:val="004B54C3"/>
    <w:rsid w:val="004E7C0C"/>
    <w:rsid w:val="004F0293"/>
    <w:rsid w:val="0051467A"/>
    <w:rsid w:val="00524E08"/>
    <w:rsid w:val="005466E5"/>
    <w:rsid w:val="0056289C"/>
    <w:rsid w:val="00581E1A"/>
    <w:rsid w:val="00582EB7"/>
    <w:rsid w:val="00593701"/>
    <w:rsid w:val="00596A9C"/>
    <w:rsid w:val="005B3089"/>
    <w:rsid w:val="005B3FA2"/>
    <w:rsid w:val="005C78E4"/>
    <w:rsid w:val="005E5D7D"/>
    <w:rsid w:val="005E7358"/>
    <w:rsid w:val="005F143F"/>
    <w:rsid w:val="005F1D21"/>
    <w:rsid w:val="006143EB"/>
    <w:rsid w:val="006255DD"/>
    <w:rsid w:val="00640FEB"/>
    <w:rsid w:val="00655EFF"/>
    <w:rsid w:val="00670575"/>
    <w:rsid w:val="00675F17"/>
    <w:rsid w:val="006806FD"/>
    <w:rsid w:val="0068089A"/>
    <w:rsid w:val="00691217"/>
    <w:rsid w:val="006B1ACE"/>
    <w:rsid w:val="006B1BD8"/>
    <w:rsid w:val="006C1189"/>
    <w:rsid w:val="006C5F4C"/>
    <w:rsid w:val="006D0592"/>
    <w:rsid w:val="006D2825"/>
    <w:rsid w:val="006D5509"/>
    <w:rsid w:val="006D5A0F"/>
    <w:rsid w:val="00714E1F"/>
    <w:rsid w:val="007169E9"/>
    <w:rsid w:val="007349EA"/>
    <w:rsid w:val="00734DFA"/>
    <w:rsid w:val="007428D5"/>
    <w:rsid w:val="00744140"/>
    <w:rsid w:val="00793337"/>
    <w:rsid w:val="007A14E3"/>
    <w:rsid w:val="007A5966"/>
    <w:rsid w:val="007B065D"/>
    <w:rsid w:val="007D0CA9"/>
    <w:rsid w:val="007D275C"/>
    <w:rsid w:val="007D5B1D"/>
    <w:rsid w:val="007F08C4"/>
    <w:rsid w:val="007F0CCA"/>
    <w:rsid w:val="007F6302"/>
    <w:rsid w:val="007F7DD3"/>
    <w:rsid w:val="00834944"/>
    <w:rsid w:val="008521EE"/>
    <w:rsid w:val="00854D99"/>
    <w:rsid w:val="00860238"/>
    <w:rsid w:val="00862084"/>
    <w:rsid w:val="00872D96"/>
    <w:rsid w:val="00873944"/>
    <w:rsid w:val="0087735D"/>
    <w:rsid w:val="00880919"/>
    <w:rsid w:val="008B3B36"/>
    <w:rsid w:val="008B6971"/>
    <w:rsid w:val="008E6614"/>
    <w:rsid w:val="00900A5A"/>
    <w:rsid w:val="00901863"/>
    <w:rsid w:val="00902540"/>
    <w:rsid w:val="009167EC"/>
    <w:rsid w:val="009202EE"/>
    <w:rsid w:val="00931FE6"/>
    <w:rsid w:val="009C510B"/>
    <w:rsid w:val="009C789A"/>
    <w:rsid w:val="009D3007"/>
    <w:rsid w:val="009E613E"/>
    <w:rsid w:val="009F002A"/>
    <w:rsid w:val="009F7398"/>
    <w:rsid w:val="00A0549E"/>
    <w:rsid w:val="00A273B5"/>
    <w:rsid w:val="00A27766"/>
    <w:rsid w:val="00A33A58"/>
    <w:rsid w:val="00A45546"/>
    <w:rsid w:val="00A47C68"/>
    <w:rsid w:val="00A65CCC"/>
    <w:rsid w:val="00A7366F"/>
    <w:rsid w:val="00A76F03"/>
    <w:rsid w:val="00A849BA"/>
    <w:rsid w:val="00AB0830"/>
    <w:rsid w:val="00AB2844"/>
    <w:rsid w:val="00B22C78"/>
    <w:rsid w:val="00B45767"/>
    <w:rsid w:val="00B52423"/>
    <w:rsid w:val="00B652BF"/>
    <w:rsid w:val="00B72F9C"/>
    <w:rsid w:val="00B857D2"/>
    <w:rsid w:val="00B90277"/>
    <w:rsid w:val="00B946A1"/>
    <w:rsid w:val="00B955BD"/>
    <w:rsid w:val="00BA02EF"/>
    <w:rsid w:val="00BA38EF"/>
    <w:rsid w:val="00BA399A"/>
    <w:rsid w:val="00BB5266"/>
    <w:rsid w:val="00BD1641"/>
    <w:rsid w:val="00BD35D1"/>
    <w:rsid w:val="00C1687B"/>
    <w:rsid w:val="00C26753"/>
    <w:rsid w:val="00C471FA"/>
    <w:rsid w:val="00C519F7"/>
    <w:rsid w:val="00C557B2"/>
    <w:rsid w:val="00C72619"/>
    <w:rsid w:val="00CA60B3"/>
    <w:rsid w:val="00CC4EDA"/>
    <w:rsid w:val="00CD3696"/>
    <w:rsid w:val="00CE0A6C"/>
    <w:rsid w:val="00CE7739"/>
    <w:rsid w:val="00D0562C"/>
    <w:rsid w:val="00D27D7D"/>
    <w:rsid w:val="00D33BA6"/>
    <w:rsid w:val="00D34C9C"/>
    <w:rsid w:val="00D47005"/>
    <w:rsid w:val="00D728CB"/>
    <w:rsid w:val="00DA0D11"/>
    <w:rsid w:val="00DD52CD"/>
    <w:rsid w:val="00DF6B2B"/>
    <w:rsid w:val="00E23238"/>
    <w:rsid w:val="00E370DA"/>
    <w:rsid w:val="00E5254F"/>
    <w:rsid w:val="00E56B47"/>
    <w:rsid w:val="00E62FC3"/>
    <w:rsid w:val="00E70E6A"/>
    <w:rsid w:val="00E717AC"/>
    <w:rsid w:val="00E95BB3"/>
    <w:rsid w:val="00EA1D37"/>
    <w:rsid w:val="00EC08A5"/>
    <w:rsid w:val="00EC153A"/>
    <w:rsid w:val="00EC5E7A"/>
    <w:rsid w:val="00EF018F"/>
    <w:rsid w:val="00F00FA8"/>
    <w:rsid w:val="00F10E73"/>
    <w:rsid w:val="00F155E9"/>
    <w:rsid w:val="00F22E05"/>
    <w:rsid w:val="00F53454"/>
    <w:rsid w:val="00F66839"/>
    <w:rsid w:val="00F816C9"/>
    <w:rsid w:val="00F866E5"/>
    <w:rsid w:val="00F946B8"/>
    <w:rsid w:val="00FA315F"/>
    <w:rsid w:val="00FE4DD0"/>
    <w:rsid w:val="00FE53DF"/>
    <w:rsid w:val="00FE57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3D2B5"/>
  <w15:docId w15:val="{E639E363-E0B4-4DEF-92F7-363CF558B3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B22C78"/>
    <w:rPr>
      <w:sz w:val="16"/>
      <w:szCs w:val="16"/>
    </w:rPr>
  </w:style>
  <w:style w:type="paragraph" w:styleId="CommentSubject">
    <w:name w:val="annotation subject"/>
    <w:basedOn w:val="CommentText"/>
    <w:next w:val="CommentText"/>
    <w:link w:val="CommentSubjectChar"/>
    <w:uiPriority w:val="99"/>
    <w:semiHidden/>
    <w:unhideWhenUsed/>
    <w:rsid w:val="00B22C78"/>
    <w:rPr>
      <w:b/>
      <w:bCs/>
      <w:sz w:val="20"/>
      <w:szCs w:val="20"/>
    </w:rPr>
  </w:style>
  <w:style w:type="character" w:customStyle="1" w:styleId="CommentSubjectChar">
    <w:name w:val="Comment Subject Char"/>
    <w:basedOn w:val="CommentTextChar"/>
    <w:link w:val="CommentSubject"/>
    <w:uiPriority w:val="99"/>
    <w:semiHidden/>
    <w:rsid w:val="00B22C78"/>
    <w:rPr>
      <w:rFonts w:ascii="Fira Sans Light" w:hAnsi="Fira Sans Light"/>
      <w:b/>
      <w:bCs/>
      <w:color w:val="000000" w:themeColor="text1"/>
      <w:sz w:val="20"/>
      <w:szCs w:val="20"/>
    </w:rPr>
  </w:style>
  <w:style w:type="paragraph" w:styleId="Revision">
    <w:name w:val="Revision"/>
    <w:hidden/>
    <w:uiPriority w:val="99"/>
    <w:semiHidden/>
    <w:rsid w:val="00497A7B"/>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B60A5"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B60A5"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B60A5" w:rsidP="00BF58F7">
          <w:pPr>
            <w:pStyle w:val="A3A1F3B00F244430B5A21C7691278914"/>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0B60A5" w:rsidP="00BF58F7">
          <w:pPr>
            <w:pStyle w:val="27F971C1CCD04FAA9794C43FE38257FB"/>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B60A5" w:rsidP="00BF58F7">
          <w:pPr>
            <w:pStyle w:val="6A5912A791EE4CE0989E5F55DB8DE313"/>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0B60A5" w:rsidP="00BF58F7">
          <w:pPr>
            <w:pStyle w:val="F9F37D00AFA74CA8B14A2BBDA4A5C3A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17D"/>
    <w:rsid w:val="00047FE3"/>
    <w:rsid w:val="000B60A5"/>
    <w:rsid w:val="0010617D"/>
    <w:rsid w:val="002F007F"/>
    <w:rsid w:val="0055277A"/>
    <w:rsid w:val="00E41529"/>
    <w:rsid w:val="00FA71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27F971C1CCD04FAA9794C43FE38257FB">
    <w:name w:val="27F971C1CCD04FAA9794C43FE38257FB"/>
    <w:rsid w:val="00BF58F7"/>
  </w:style>
  <w:style w:type="paragraph" w:customStyle="1" w:styleId="6A5912A791EE4CE0989E5F55DB8DE313">
    <w:name w:val="6A5912A791EE4CE0989E5F55DB8DE313"/>
    <w:rsid w:val="00BF58F7"/>
  </w:style>
  <w:style w:type="paragraph" w:customStyle="1" w:styleId="F9F37D00AFA74CA8B14A2BBDA4A5C3A9">
    <w:name w:val="F9F37D00AFA74CA8B14A2BBDA4A5C3A9"/>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e xmlns="5c680129-a9a7-4631-8248-0634153cfd6c">WA</State>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FirstLetterService xmlns="5c680129-a9a7-4631-8248-0634153cfd6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5c680129-a9a7-4631-8248-0634153cfd6c"/>
    <ds:schemaRef ds:uri="6bdeed8b-015a-43a7-b7a6-5d6d95f730e1"/>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8B122565-57EF-4B10-A59A-A9A39D2728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2455</Words>
  <Characters>13997</Characters>
  <Application>Microsoft Office Word</Application>
  <DocSecurity>8</DocSecurity>
  <Lines>116</Lines>
  <Paragraphs>32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2023-10-24T00:10:00Z</dcterms:created>
  <dcterms:modified xsi:type="dcterms:W3CDTF">2023-10-24T00:10:00Z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ete?">
    <vt:lpwstr>Yes</vt:lpwstr>
  </property>
  <property fmtid="{D5CDD505-2E9C-101B-9397-08002B2CF9AE}" pid="3" name="Output Type">
    <vt:lpwstr>PDF</vt:lpwstr>
  </property>
  <property fmtid="{D5CDD505-2E9C-101B-9397-08002B2CF9AE}" pid="4" name="Document Name">
    <vt:lpwstr>BBP</vt:lpwstr>
  </property>
  <property fmtid="{D5CDD505-2E9C-101B-9397-08002B2CF9AE}" pid="5" name="Input">
    <vt:lpwstr>Accreditation E-Form</vt:lpwstr>
  </property>
  <property fmtid="{D5CDD505-2E9C-101B-9397-08002B2CF9AE}" pid="6" name="ContentTypeId">
    <vt:lpwstr>0x01010071AF160F9A76D145B6F2D166A08EDC77</vt:lpwstr>
  </property>
  <property fmtid="{D5CDD505-2E9C-101B-9397-08002B2CF9AE}" pid="7" name="MediaServiceImageTags">
    <vt:lpwstr/>
  </property>
</Properties>
</file>