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26107" w14:textId="77777777" w:rsidR="00D2559D" w:rsidRPr="002C3EBF" w:rsidRDefault="002456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026243" wp14:editId="0202624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7318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026108" w14:textId="77777777" w:rsidR="00D2559D" w:rsidRDefault="002456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026109" w14:textId="77777777" w:rsidR="00D2559D" w:rsidRDefault="002456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02610A" w14:textId="77777777" w:rsidR="00D2559D" w:rsidRPr="002C3EBF" w:rsidRDefault="002456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6257" w14:paraId="0202610D" w14:textId="77777777" w:rsidTr="00076257">
        <w:tc>
          <w:tcPr>
            <w:cnfStyle w:val="001000000000" w:firstRow="0" w:lastRow="0" w:firstColumn="1" w:lastColumn="0" w:oddVBand="0" w:evenVBand="0" w:oddHBand="0" w:evenHBand="0" w:firstRowFirstColumn="0" w:firstRowLastColumn="0" w:lastRowFirstColumn="0" w:lastRowLastColumn="0"/>
            <w:tcW w:w="3227" w:type="dxa"/>
          </w:tcPr>
          <w:p w14:paraId="0202610B" w14:textId="77777777" w:rsidR="00D2559D" w:rsidRPr="00996FAF" w:rsidRDefault="002456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02610C" w14:textId="77777777" w:rsidR="00D2559D" w:rsidRPr="00996FAF" w:rsidRDefault="002456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Aegis Shoreline</w:t>
            </w:r>
          </w:p>
        </w:tc>
      </w:tr>
      <w:tr w:rsidR="00076257" w14:paraId="02026110" w14:textId="77777777" w:rsidTr="00076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2610E" w14:textId="77777777" w:rsidR="00CA37CB" w:rsidRPr="00996FAF" w:rsidRDefault="002456D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02610F" w14:textId="77777777" w:rsidR="00CA37CB" w:rsidRPr="00996FAF" w:rsidRDefault="002456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Kaleep Close</w:t>
            </w:r>
            <w:r w:rsidRPr="00602258">
              <w:rPr>
                <w:rFonts w:ascii="Arial" w:hAnsi="Arial" w:cs="Arial"/>
                <w:color w:val="auto"/>
              </w:rPr>
              <w:t xml:space="preserve"> NORTH COOGEE WA 6163</w:t>
            </w:r>
          </w:p>
        </w:tc>
      </w:tr>
      <w:tr w:rsidR="00076257" w14:paraId="02026113" w14:textId="77777777" w:rsidTr="000762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26111" w14:textId="77777777" w:rsidR="00CA37CB" w:rsidRPr="00996FAF" w:rsidRDefault="002456D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026112" w14:textId="77777777" w:rsidR="00CA37CB" w:rsidRPr="00996FAF" w:rsidRDefault="002456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7475</w:t>
            </w:r>
          </w:p>
        </w:tc>
      </w:tr>
      <w:tr w:rsidR="00076257" w14:paraId="02026116" w14:textId="77777777" w:rsidTr="00076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26114" w14:textId="77777777" w:rsidR="00D2559D" w:rsidRPr="00996FAF" w:rsidRDefault="002456D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026115" w14:textId="77777777" w:rsidR="00D2559D" w:rsidRPr="00996FAF" w:rsidRDefault="002456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Aegis Aged Care Group Pty Ltd</w:t>
            </w:r>
          </w:p>
        </w:tc>
      </w:tr>
      <w:tr w:rsidR="00076257" w14:paraId="02026119" w14:textId="77777777" w:rsidTr="000762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26117" w14:textId="77777777" w:rsidR="00D2559D" w:rsidRPr="00996FAF" w:rsidRDefault="002456D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026118" w14:textId="77777777" w:rsidR="00D2559D" w:rsidRPr="00996FAF" w:rsidRDefault="002456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76257" w14:paraId="0202611C" w14:textId="77777777" w:rsidTr="000762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2611A" w14:textId="77777777" w:rsidR="00D2559D" w:rsidRPr="00996FAF" w:rsidRDefault="002456D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02611B" w14:textId="77777777" w:rsidR="00D2559D" w:rsidRPr="00996FAF" w:rsidRDefault="002456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July 2023</w:t>
            </w:r>
          </w:p>
        </w:tc>
      </w:tr>
      <w:tr w:rsidR="00076257" w14:paraId="0202611F" w14:textId="77777777" w:rsidTr="000762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02611D" w14:textId="77777777" w:rsidR="00D2559D" w:rsidRPr="00996FAF" w:rsidRDefault="002456D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02611E" w14:textId="3CDF3EFE" w:rsidR="00D2559D" w:rsidRPr="00996FAF" w:rsidRDefault="00C21F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646B">
              <w:rPr>
                <w:rFonts w:ascii="Arial" w:hAnsi="Arial" w:cs="Arial"/>
                <w:color w:val="auto"/>
              </w:rPr>
              <w:t>18 August 2023</w:t>
            </w:r>
          </w:p>
        </w:tc>
      </w:tr>
    </w:tbl>
    <w:bookmarkEnd w:id="0"/>
    <w:p w14:paraId="02026120" w14:textId="77777777" w:rsidR="00FA0A5B" w:rsidRPr="00996FAF" w:rsidRDefault="002456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026121" w14:textId="77777777" w:rsidR="000078F8" w:rsidRPr="00996FAF" w:rsidRDefault="002456D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2026122" w14:textId="1ABF78F4" w:rsidR="000078F8" w:rsidRPr="00996FAF" w:rsidRDefault="002456D0" w:rsidP="0036130C">
      <w:pPr>
        <w:pStyle w:val="NormalArial"/>
      </w:pPr>
      <w:r w:rsidRPr="00996FAF">
        <w:t xml:space="preserve">This performance report for </w:t>
      </w:r>
      <w:r w:rsidRPr="00996FAF">
        <w:rPr>
          <w:color w:val="auto"/>
        </w:rPr>
        <w:t>Aegis Shoreline (</w:t>
      </w:r>
      <w:r w:rsidRPr="00996FAF">
        <w:rPr>
          <w:b/>
          <w:color w:val="auto"/>
        </w:rPr>
        <w:t>the service</w:t>
      </w:r>
      <w:r w:rsidRPr="00996FAF">
        <w:rPr>
          <w:color w:val="auto"/>
        </w:rPr>
        <w:t xml:space="preserve">) has been </w:t>
      </w:r>
      <w:r w:rsidRPr="00C21FD6">
        <w:rPr>
          <w:color w:val="auto"/>
        </w:rPr>
        <w:t xml:space="preserve">prepared by </w:t>
      </w:r>
      <w:r w:rsidR="00C21FD6" w:rsidRPr="00C21FD6">
        <w:rPr>
          <w:color w:val="auto"/>
        </w:rPr>
        <w:t>T Wilson</w:t>
      </w:r>
      <w:r w:rsidRPr="00C21FD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2026123" w14:textId="77777777" w:rsidR="000078F8" w:rsidRPr="00996FAF" w:rsidRDefault="002456D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026124" w14:textId="77777777" w:rsidR="000078F8" w:rsidRPr="00996FAF" w:rsidRDefault="002456D0" w:rsidP="0036130C">
      <w:pPr>
        <w:pStyle w:val="NormalArial"/>
      </w:pPr>
      <w:r w:rsidRPr="00996FAF">
        <w:t>The report also specifies any areas in which improvements must be made to ensure the Quality Standards are complied with.</w:t>
      </w:r>
    </w:p>
    <w:p w14:paraId="02026125" w14:textId="77777777" w:rsidR="00DF37F2" w:rsidRPr="00996FAF" w:rsidRDefault="002456D0" w:rsidP="00712752">
      <w:pPr>
        <w:pStyle w:val="Heading1"/>
        <w:spacing w:before="240" w:after="240" w:line="22" w:lineRule="atLeast"/>
        <w:rPr>
          <w:rFonts w:ascii="Arial" w:hAnsi="Arial" w:cs="Arial"/>
        </w:rPr>
      </w:pPr>
      <w:r w:rsidRPr="00996FAF">
        <w:rPr>
          <w:rFonts w:ascii="Arial" w:hAnsi="Arial" w:cs="Arial"/>
        </w:rPr>
        <w:t>Material relied on</w:t>
      </w:r>
    </w:p>
    <w:p w14:paraId="02026126" w14:textId="77777777" w:rsidR="00DF37F2" w:rsidRPr="00996FAF" w:rsidRDefault="002456D0" w:rsidP="0036130C">
      <w:pPr>
        <w:pStyle w:val="NormalArial"/>
      </w:pPr>
      <w:r w:rsidRPr="00996FAF">
        <w:t>The following information has been considered in preparing the performance report:</w:t>
      </w:r>
    </w:p>
    <w:p w14:paraId="02026127" w14:textId="73403609" w:rsidR="00DF37F2" w:rsidRPr="00C21FD6" w:rsidRDefault="002456D0" w:rsidP="00712752">
      <w:pPr>
        <w:pStyle w:val="ListParagraph"/>
        <w:numPr>
          <w:ilvl w:val="0"/>
          <w:numId w:val="2"/>
        </w:numPr>
        <w:spacing w:line="240" w:lineRule="atLeast"/>
        <w:ind w:left="714" w:hanging="357"/>
        <w:contextualSpacing w:val="0"/>
        <w:rPr>
          <w:rFonts w:ascii="Arial" w:hAnsi="Arial" w:cs="Arial"/>
          <w:color w:val="auto"/>
        </w:rPr>
      </w:pPr>
      <w:r w:rsidRPr="00C21FD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C21FD6" w:rsidRPr="00C21FD6">
        <w:rPr>
          <w:rFonts w:ascii="Arial" w:hAnsi="Arial" w:cs="Arial"/>
          <w:color w:val="auto"/>
        </w:rPr>
        <w:t>.</w:t>
      </w:r>
    </w:p>
    <w:p w14:paraId="0202612B" w14:textId="47D246B5" w:rsidR="003B1763" w:rsidRPr="00712752" w:rsidRDefault="002456D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02612C" w14:textId="77777777" w:rsidR="00FC045E" w:rsidRPr="00996FAF" w:rsidRDefault="002456D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6257" w14:paraId="02026132" w14:textId="77777777" w:rsidTr="000762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26130" w14:textId="77777777" w:rsidR="00FC045E" w:rsidRPr="00996FAF" w:rsidRDefault="002456D0" w:rsidP="009767BC">
            <w:pPr>
              <w:keepNext/>
              <w:spacing w:before="0" w:line="22" w:lineRule="atLeast"/>
              <w:ind w:right="-109"/>
              <w:rPr>
                <w:rFonts w:ascii="Arial" w:hAnsi="Arial" w:cs="Arial"/>
              </w:rPr>
            </w:pPr>
            <w:r w:rsidRPr="00996FAF">
              <w:rPr>
                <w:rFonts w:ascii="Arial" w:hAnsi="Arial" w:cs="Arial"/>
              </w:rPr>
              <w:t xml:space="preserve">Standard 2 </w:t>
            </w:r>
            <w:r w:rsidRPr="00265EAE">
              <w:rPr>
                <w:rFonts w:ascii="Arial" w:hAnsi="Arial" w:cs="Arial"/>
                <w:b w:val="0"/>
                <w:bCs/>
              </w:rPr>
              <w:t>Ongoing assessment and planning with consumers</w:t>
            </w:r>
          </w:p>
        </w:tc>
        <w:tc>
          <w:tcPr>
            <w:tcW w:w="1583" w:type="pct"/>
            <w:shd w:val="clear" w:color="auto" w:fill="auto"/>
          </w:tcPr>
          <w:p w14:paraId="02026131" w14:textId="712AF16A" w:rsidR="00FC045E" w:rsidRPr="00996FAF" w:rsidRDefault="005B68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FD6">
                  <w:rPr>
                    <w:rFonts w:ascii="Arial" w:hAnsi="Arial" w:cs="Arial"/>
                  </w:rPr>
                  <w:t>Not applicable as not all requirements have been assessed</w:t>
                </w:r>
              </w:sdtContent>
            </w:sdt>
            <w:r w:rsidR="002456D0" w:rsidRPr="00996FAF">
              <w:rPr>
                <w:rFonts w:ascii="Arial" w:hAnsi="Arial" w:cs="Arial"/>
              </w:rPr>
              <w:t xml:space="preserve"> </w:t>
            </w:r>
          </w:p>
        </w:tc>
      </w:tr>
      <w:tr w:rsidR="00076257" w14:paraId="02026138" w14:textId="77777777" w:rsidTr="000762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26136" w14:textId="77777777" w:rsidR="00FC045E" w:rsidRPr="00996FAF" w:rsidRDefault="002456D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026137" w14:textId="1A411D2D" w:rsidR="00FC045E" w:rsidRPr="00996FAF" w:rsidRDefault="005B68E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FD6">
                  <w:rPr>
                    <w:rFonts w:ascii="Arial" w:hAnsi="Arial" w:cs="Arial"/>
                    <w:b/>
                  </w:rPr>
                  <w:t>Not applicable as not all requirements have been assessed</w:t>
                </w:r>
              </w:sdtContent>
            </w:sdt>
            <w:r w:rsidR="002456D0" w:rsidRPr="00996FAF">
              <w:rPr>
                <w:rFonts w:ascii="Arial" w:hAnsi="Arial" w:cs="Arial"/>
                <w:b/>
              </w:rPr>
              <w:t xml:space="preserve"> </w:t>
            </w:r>
          </w:p>
        </w:tc>
      </w:tr>
      <w:tr w:rsidR="00076257" w14:paraId="02026141" w14:textId="77777777" w:rsidTr="000762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2613F" w14:textId="77777777" w:rsidR="00FC045E" w:rsidRPr="00996FAF" w:rsidRDefault="002456D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026140" w14:textId="29684159" w:rsidR="00FC045E" w:rsidRPr="00996FAF" w:rsidRDefault="005B68E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FD6">
                  <w:rPr>
                    <w:rFonts w:ascii="Arial" w:hAnsi="Arial" w:cs="Arial"/>
                    <w:b/>
                  </w:rPr>
                  <w:t>Not applicable as not all requirements have been assessed</w:t>
                </w:r>
              </w:sdtContent>
            </w:sdt>
            <w:r w:rsidR="002456D0" w:rsidRPr="00996FAF">
              <w:rPr>
                <w:rFonts w:ascii="Arial" w:hAnsi="Arial" w:cs="Arial"/>
                <w:b/>
              </w:rPr>
              <w:t xml:space="preserve"> </w:t>
            </w:r>
          </w:p>
        </w:tc>
      </w:tr>
    </w:tbl>
    <w:p w14:paraId="02026145" w14:textId="77777777" w:rsidR="00FC045E" w:rsidRPr="00996FAF" w:rsidRDefault="002456D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026146" w14:textId="77777777" w:rsidR="00FC045E" w:rsidRPr="00996FAF" w:rsidRDefault="002456D0" w:rsidP="00712752">
      <w:pPr>
        <w:pStyle w:val="Heading1"/>
        <w:spacing w:before="0" w:after="240" w:line="22" w:lineRule="atLeast"/>
        <w:rPr>
          <w:rFonts w:ascii="Arial" w:hAnsi="Arial" w:cs="Arial"/>
        </w:rPr>
      </w:pPr>
      <w:r w:rsidRPr="00996FAF">
        <w:rPr>
          <w:rFonts w:ascii="Arial" w:hAnsi="Arial" w:cs="Arial"/>
        </w:rPr>
        <w:t>Areas for improvement</w:t>
      </w:r>
    </w:p>
    <w:p w14:paraId="02026148" w14:textId="77777777" w:rsidR="00FC045E" w:rsidRPr="00996FAF" w:rsidRDefault="002456D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02614D" w14:textId="629E1958" w:rsidR="00FC045E" w:rsidRPr="00996FAF" w:rsidRDefault="002456D0" w:rsidP="0036130C">
      <w:pPr>
        <w:pStyle w:val="NormalArial"/>
      </w:pPr>
      <w:r w:rsidRPr="00996FAF">
        <w:br w:type="page"/>
      </w:r>
    </w:p>
    <w:p w14:paraId="02026170" w14:textId="77777777" w:rsidR="00FC045E" w:rsidRPr="00996FAF" w:rsidRDefault="002456D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76257" w14:paraId="02026173" w14:textId="77777777" w:rsidTr="00076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026171" w14:textId="77777777" w:rsidR="00FC045E" w:rsidRPr="00265EAE" w:rsidRDefault="002456D0" w:rsidP="009767BC">
            <w:pPr>
              <w:spacing w:before="0" w:line="22" w:lineRule="atLeast"/>
              <w:rPr>
                <w:rFonts w:ascii="Arial" w:hAnsi="Arial" w:cs="Arial"/>
                <w:color w:val="FFFFFF" w:themeColor="background1"/>
              </w:rPr>
            </w:pPr>
            <w:r w:rsidRPr="00265EAE">
              <w:rPr>
                <w:rFonts w:ascii="Arial" w:hAnsi="Arial" w:cs="Arial"/>
                <w:color w:val="FFFFFF" w:themeColor="background1"/>
              </w:rPr>
              <w:t>Ongoing assessment and planning with consumers</w:t>
            </w:r>
          </w:p>
        </w:tc>
        <w:tc>
          <w:tcPr>
            <w:tcW w:w="1035" w:type="pct"/>
          </w:tcPr>
          <w:p w14:paraId="02026172" w14:textId="77777777" w:rsidR="00FC045E" w:rsidRPr="00996FAF" w:rsidRDefault="005B68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0262" w14:paraId="02026177" w14:textId="77777777" w:rsidTr="0007625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26174" w14:textId="73F486D0" w:rsidR="004B0262" w:rsidRPr="00996FAF" w:rsidRDefault="004B0262" w:rsidP="004B026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2026175" w14:textId="114A0AFF" w:rsidR="004B0262" w:rsidRPr="00996FAF" w:rsidRDefault="004B0262" w:rsidP="004B02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2026176" w14:textId="72FD2CB8" w:rsidR="004B0262" w:rsidRPr="00996FAF" w:rsidRDefault="005B68EA" w:rsidP="004B02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8CF7D1DBC3442AD8C54033676AB602A"/>
                </w:placeholder>
                <w:dropDownList>
                  <w:listItem w:displayText="choose a rating" w:value="choose a rating"/>
                  <w:listItem w:displayText="Compliant" w:value="Compliant"/>
                  <w:listItem w:displayText="Non-compliant" w:value="Non-compliant"/>
                </w:dropDownList>
              </w:sdtPr>
              <w:sdtEndPr/>
              <w:sdtContent>
                <w:r w:rsidR="004B0262">
                  <w:rPr>
                    <w:rFonts w:ascii="Arial" w:hAnsi="Arial" w:cs="Arial"/>
                    <w:color w:val="auto"/>
                  </w:rPr>
                  <w:t>Compliant</w:t>
                </w:r>
              </w:sdtContent>
            </w:sdt>
            <w:r w:rsidR="004B0262" w:rsidRPr="00996FAF">
              <w:rPr>
                <w:rFonts w:ascii="Arial" w:hAnsi="Arial" w:cs="Arial"/>
                <w:color w:val="0000FF"/>
              </w:rPr>
              <w:t xml:space="preserve"> </w:t>
            </w:r>
          </w:p>
        </w:tc>
      </w:tr>
    </w:tbl>
    <w:p w14:paraId="0202618A" w14:textId="77777777" w:rsidR="00D87E7C" w:rsidRDefault="002456D0" w:rsidP="00D87E7C">
      <w:pPr>
        <w:pStyle w:val="Heading20"/>
      </w:pPr>
      <w:r w:rsidRPr="00996FAF">
        <w:t>Findings</w:t>
      </w:r>
    </w:p>
    <w:p w14:paraId="0BED9354" w14:textId="77777777" w:rsidR="006A6BC9" w:rsidRDefault="00171D96" w:rsidP="0036130C">
      <w:pPr>
        <w:pStyle w:val="NormalArial"/>
        <w:rPr>
          <w:rFonts w:eastAsia="Calibri"/>
        </w:rPr>
      </w:pPr>
      <w:r>
        <w:rPr>
          <w:rFonts w:eastAsia="Calibri"/>
        </w:rPr>
        <w:t>Consumers and representatives confirmed the  care and services provided addressed their needs and preferences</w:t>
      </w:r>
      <w:r w:rsidR="00DF1C89">
        <w:rPr>
          <w:rFonts w:eastAsia="Calibri"/>
        </w:rPr>
        <w:t>.</w:t>
      </w:r>
      <w:r>
        <w:rPr>
          <w:rFonts w:eastAsia="Calibri"/>
        </w:rPr>
        <w:t xml:space="preserve"> </w:t>
      </w:r>
      <w:r w:rsidR="00F2186B">
        <w:rPr>
          <w:rFonts w:eastAsia="Calibri"/>
        </w:rPr>
        <w:t xml:space="preserve">Staff were aware consumers’ needs and preferences, which aligned with consumer feedback and consumers’ care plans. </w:t>
      </w:r>
      <w:r w:rsidR="008B6081" w:rsidRPr="003A72A0">
        <w:rPr>
          <w:rFonts w:eastAsia="Calibri"/>
        </w:rPr>
        <w:t xml:space="preserve">Care planning documentation </w:t>
      </w:r>
      <w:r w:rsidR="008B6081">
        <w:rPr>
          <w:rFonts w:eastAsia="Calibri"/>
        </w:rPr>
        <w:t>reviewed i</w:t>
      </w:r>
      <w:r w:rsidR="008B6081" w:rsidRPr="003A72A0">
        <w:rPr>
          <w:rFonts w:eastAsia="Calibri"/>
        </w:rPr>
        <w:t>ncluded consumers</w:t>
      </w:r>
      <w:r w:rsidR="008B6081">
        <w:rPr>
          <w:rFonts w:eastAsia="Calibri"/>
        </w:rPr>
        <w:t>’</w:t>
      </w:r>
      <w:r w:rsidR="008B6081" w:rsidRPr="003A72A0">
        <w:rPr>
          <w:rFonts w:eastAsia="Calibri"/>
        </w:rPr>
        <w:t xml:space="preserve"> preferences and current care needs, </w:t>
      </w:r>
      <w:r w:rsidR="008B6081">
        <w:rPr>
          <w:rFonts w:eastAsia="Calibri"/>
        </w:rPr>
        <w:t xml:space="preserve">and personalised information about what was important to them </w:t>
      </w:r>
      <w:r w:rsidR="008B6081" w:rsidRPr="003A72A0">
        <w:rPr>
          <w:rFonts w:eastAsia="Calibri"/>
        </w:rPr>
        <w:t>to maintain their health and well-being</w:t>
      </w:r>
      <w:r w:rsidR="00EB780F">
        <w:rPr>
          <w:rFonts w:eastAsia="Calibri"/>
        </w:rPr>
        <w:t xml:space="preserve"> including </w:t>
      </w:r>
      <w:r w:rsidR="008B6081">
        <w:rPr>
          <w:rFonts w:eastAsia="Calibri"/>
        </w:rPr>
        <w:t>information about consumers’ advanced care and end of life wishes.</w:t>
      </w:r>
    </w:p>
    <w:p w14:paraId="0202618B" w14:textId="4921FA47" w:rsidR="0087700C" w:rsidRPr="00334B7D" w:rsidRDefault="006A6BC9" w:rsidP="0036130C">
      <w:pPr>
        <w:pStyle w:val="NormalArial"/>
      </w:pPr>
      <w:r>
        <w:rPr>
          <w:rFonts w:eastAsia="Calibri"/>
        </w:rPr>
        <w:t xml:space="preserve">It is for these reasons I find Requirment </w:t>
      </w:r>
      <w:r w:rsidR="000A268E" w:rsidRPr="00996FAF">
        <w:rPr>
          <w:color w:val="auto"/>
        </w:rPr>
        <w:t>(3)(b)</w:t>
      </w:r>
      <w:r w:rsidR="000A268E">
        <w:rPr>
          <w:color w:val="auto"/>
        </w:rPr>
        <w:t>, compl</w:t>
      </w:r>
      <w:r w:rsidR="00DB27E0">
        <w:rPr>
          <w:color w:val="auto"/>
        </w:rPr>
        <w:t>ia</w:t>
      </w:r>
      <w:r w:rsidR="000A268E">
        <w:rPr>
          <w:color w:val="auto"/>
        </w:rPr>
        <w:t xml:space="preserve">nt. </w:t>
      </w:r>
      <w:r w:rsidR="002456D0" w:rsidRPr="00996FAF">
        <w:br w:type="page"/>
      </w:r>
    </w:p>
    <w:p w14:paraId="020261B3" w14:textId="77777777" w:rsidR="00FC045E" w:rsidRPr="00996FAF" w:rsidRDefault="002456D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76257" w14:paraId="020261B6" w14:textId="77777777" w:rsidTr="000A2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20261B4" w14:textId="77777777" w:rsidR="00FC045E" w:rsidRPr="00996FAF" w:rsidRDefault="002456D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20261B5" w14:textId="77777777" w:rsidR="00FC045E" w:rsidRPr="00996FAF" w:rsidRDefault="005B68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6257" w14:paraId="020261D1" w14:textId="77777777" w:rsidTr="00076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261CE" w14:textId="77777777" w:rsidR="00FC045E" w:rsidRPr="00996FAF" w:rsidRDefault="002456D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20261CF" w14:textId="77777777" w:rsidR="00FC045E" w:rsidRPr="00996FAF" w:rsidRDefault="002456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0261D0" w14:textId="5716FFFB" w:rsidR="00FC045E" w:rsidRPr="00996FAF" w:rsidRDefault="005B68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A268E">
                  <w:rPr>
                    <w:rFonts w:ascii="Arial" w:hAnsi="Arial" w:cs="Arial"/>
                    <w:color w:val="auto"/>
                  </w:rPr>
                  <w:t>Compliant</w:t>
                </w:r>
              </w:sdtContent>
            </w:sdt>
            <w:r w:rsidR="002456D0" w:rsidRPr="00996FAF">
              <w:rPr>
                <w:rFonts w:ascii="Arial" w:hAnsi="Arial" w:cs="Arial"/>
                <w:color w:val="0000FF"/>
              </w:rPr>
              <w:t xml:space="preserve"> </w:t>
            </w:r>
          </w:p>
        </w:tc>
      </w:tr>
    </w:tbl>
    <w:p w14:paraId="020261D6" w14:textId="77777777" w:rsidR="00D87E7C" w:rsidRDefault="002456D0" w:rsidP="00D87E7C">
      <w:pPr>
        <w:pStyle w:val="Heading20"/>
      </w:pPr>
      <w:r w:rsidRPr="00996FAF">
        <w:t>Findings</w:t>
      </w:r>
    </w:p>
    <w:p w14:paraId="34EF6DAD" w14:textId="77777777" w:rsidR="000A216D" w:rsidRDefault="002B7217" w:rsidP="0036130C">
      <w:pPr>
        <w:pStyle w:val="NormalArial"/>
      </w:pPr>
      <w:r>
        <w:t xml:space="preserve">Consumers and represnetatives confirmed consumers are </w:t>
      </w:r>
      <w:r w:rsidR="002678AC">
        <w:t xml:space="preserve">satisfied with the </w:t>
      </w:r>
      <w:r w:rsidR="006C4FD8">
        <w:t xml:space="preserve">variety quality and </w:t>
      </w:r>
      <w:r w:rsidR="00CE2021">
        <w:t xml:space="preserve">quantity of food. </w:t>
      </w:r>
      <w:r w:rsidR="00120C7D">
        <w:t xml:space="preserve">Staff </w:t>
      </w:r>
      <w:r w:rsidR="00120C7D">
        <w:rPr>
          <w:rFonts w:eastAsia="Calibri"/>
        </w:rPr>
        <w:t xml:space="preserve">demonstrated knowledge of individual consumers and described the processes and practices of making sure each consumer was served the correct meal, including those on modified diets and the process to follow if </w:t>
      </w:r>
      <w:r w:rsidR="00761E12">
        <w:rPr>
          <w:rFonts w:eastAsia="Calibri"/>
        </w:rPr>
        <w:t xml:space="preserve">the food was not or only partially eaten. </w:t>
      </w:r>
      <w:r w:rsidR="00B94573">
        <w:rPr>
          <w:rFonts w:eastAsia="Calibri"/>
        </w:rPr>
        <w:t xml:space="preserve">Feedback </w:t>
      </w:r>
      <w:r w:rsidR="00F8229E">
        <w:rPr>
          <w:rFonts w:eastAsia="Calibri"/>
        </w:rPr>
        <w:t xml:space="preserve">about food </w:t>
      </w:r>
      <w:r w:rsidR="00B94573">
        <w:rPr>
          <w:rFonts w:eastAsia="Calibri"/>
        </w:rPr>
        <w:t xml:space="preserve">is provided through meetings </w:t>
      </w:r>
      <w:r w:rsidR="00F8229E">
        <w:rPr>
          <w:rFonts w:eastAsia="Calibri"/>
        </w:rPr>
        <w:t xml:space="preserve">and comments and complaints. </w:t>
      </w:r>
      <w:r w:rsidR="00851B0D">
        <w:rPr>
          <w:rFonts w:eastAsia="Calibri"/>
        </w:rPr>
        <w:t xml:space="preserve">There are </w:t>
      </w:r>
      <w:r w:rsidR="00851B0D">
        <w:t xml:space="preserve">policies and procedures in place to ensure nutritional and dietary requirements are met for all consumers in consultation with a dietitian. Observations of the meal service showed </w:t>
      </w:r>
      <w:r w:rsidR="00305767">
        <w:t xml:space="preserve">consumers were </w:t>
      </w:r>
      <w:r w:rsidR="008E244C">
        <w:t>en</w:t>
      </w:r>
      <w:r w:rsidR="00305767">
        <w:t>courage</w:t>
      </w:r>
      <w:r w:rsidR="008E244C">
        <w:t>d to eat their mea</w:t>
      </w:r>
      <w:r w:rsidR="00B45F13">
        <w:t>l</w:t>
      </w:r>
      <w:r w:rsidR="00D30F6F">
        <w:t>s in the dining room</w:t>
      </w:r>
      <w:r w:rsidR="00B45F13">
        <w:t xml:space="preserve"> and staff were observed to engage </w:t>
      </w:r>
      <w:r w:rsidR="001B3B05">
        <w:t>with consumers and not rush their meals</w:t>
      </w:r>
      <w:r w:rsidR="00C7180F">
        <w:t>.</w:t>
      </w:r>
    </w:p>
    <w:p w14:paraId="020261D7" w14:textId="48A8C73E" w:rsidR="002B0C90" w:rsidRPr="00262C0B" w:rsidRDefault="000A216D" w:rsidP="0036130C">
      <w:pPr>
        <w:pStyle w:val="NormalArial"/>
      </w:pPr>
      <w:r>
        <w:rPr>
          <w:rFonts w:eastAsia="Calibri"/>
        </w:rPr>
        <w:t xml:space="preserve">It is for these reasons I find Requirment </w:t>
      </w:r>
      <w:r w:rsidRPr="00996FAF">
        <w:rPr>
          <w:color w:val="auto"/>
        </w:rPr>
        <w:t>(3)(</w:t>
      </w:r>
      <w:r>
        <w:rPr>
          <w:color w:val="auto"/>
        </w:rPr>
        <w:t>f</w:t>
      </w:r>
      <w:r w:rsidRPr="00996FAF">
        <w:rPr>
          <w:color w:val="auto"/>
        </w:rPr>
        <w:t>)</w:t>
      </w:r>
      <w:r>
        <w:rPr>
          <w:color w:val="auto"/>
        </w:rPr>
        <w:t>, compl</w:t>
      </w:r>
      <w:r w:rsidR="00DB27E0">
        <w:rPr>
          <w:color w:val="auto"/>
        </w:rPr>
        <w:t>ia</w:t>
      </w:r>
      <w:r>
        <w:rPr>
          <w:color w:val="auto"/>
        </w:rPr>
        <w:t xml:space="preserve">nt. </w:t>
      </w:r>
      <w:r w:rsidR="002456D0">
        <w:br w:type="page"/>
      </w:r>
    </w:p>
    <w:p w14:paraId="02026202" w14:textId="77777777" w:rsidR="00FC045E" w:rsidRPr="00996FAF" w:rsidRDefault="002456D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76257" w14:paraId="02026205" w14:textId="77777777" w:rsidTr="004F0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2026203" w14:textId="77777777" w:rsidR="00FC045E" w:rsidRPr="00996FAF" w:rsidRDefault="002456D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026204" w14:textId="77777777" w:rsidR="00FC045E" w:rsidRPr="00996FAF" w:rsidRDefault="005B68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6257" w14:paraId="02026209" w14:textId="77777777" w:rsidTr="000762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26206" w14:textId="77777777" w:rsidR="00FC045E" w:rsidRPr="00996FAF" w:rsidRDefault="002456D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026207" w14:textId="77777777" w:rsidR="00FC045E" w:rsidRPr="00996FAF" w:rsidRDefault="002456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026208" w14:textId="5D38511D" w:rsidR="00FC045E" w:rsidRPr="00996FAF" w:rsidRDefault="005B68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03FEB">
                  <w:rPr>
                    <w:rFonts w:ascii="Arial" w:hAnsi="Arial" w:cs="Arial"/>
                    <w:color w:val="auto"/>
                  </w:rPr>
                  <w:t>Compliant</w:t>
                </w:r>
              </w:sdtContent>
            </w:sdt>
            <w:r w:rsidR="002456D0" w:rsidRPr="00996FAF">
              <w:rPr>
                <w:rFonts w:ascii="Arial" w:hAnsi="Arial" w:cs="Arial"/>
                <w:color w:val="0000FF"/>
              </w:rPr>
              <w:t xml:space="preserve"> </w:t>
            </w:r>
          </w:p>
        </w:tc>
      </w:tr>
    </w:tbl>
    <w:p w14:paraId="0202621A" w14:textId="77777777" w:rsidR="002B0C90" w:rsidRDefault="002456D0" w:rsidP="002B0C90">
      <w:pPr>
        <w:pStyle w:val="Heading20"/>
      </w:pPr>
      <w:r>
        <w:t>Findings</w:t>
      </w:r>
    </w:p>
    <w:p w14:paraId="7BFC99FB" w14:textId="686AC28C" w:rsidR="004C7F28" w:rsidRPr="00AF5230" w:rsidRDefault="002E4FDD" w:rsidP="00AF5230">
      <w:pPr>
        <w:pStyle w:val="NormalArial"/>
      </w:pPr>
      <w:r w:rsidRPr="004C7F28">
        <w:t xml:space="preserve">Consumers and representatives confirmed the service had enough staff to provide safe and quality care and services. </w:t>
      </w:r>
      <w:r w:rsidR="00E01D63" w:rsidRPr="004C7F28">
        <w:t>Observations during the Assessment Contact showed consumers were being attended to in a calm and unrushed manner. Staff were observed to be taking their time when providing care, meal assistance and lifestyle support.</w:t>
      </w:r>
      <w:r w:rsidR="004270F1" w:rsidRPr="004C7F28">
        <w:t xml:space="preserve"> </w:t>
      </w:r>
      <w:r w:rsidR="004C7F28" w:rsidRPr="004C7F28">
        <w:t>Consumer satisfaction surveys reviewed showed consumers were satisfied staff attended to their request for assistance via the call bell in a timely manner and their needs were attended to</w:t>
      </w:r>
      <w:r w:rsidR="00A772FB">
        <w:t xml:space="preserve"> and </w:t>
      </w:r>
      <w:r w:rsidR="00DB27E0">
        <w:t xml:space="preserve">rosters </w:t>
      </w:r>
      <w:r w:rsidR="00A772FB">
        <w:t xml:space="preserve"> and allocation sheets </w:t>
      </w:r>
      <w:r w:rsidR="002A143E">
        <w:t xml:space="preserve">showed the majority of shifts being filled. </w:t>
      </w:r>
    </w:p>
    <w:p w14:paraId="327D42A9" w14:textId="12B9E096" w:rsidR="002A143E" w:rsidRPr="00AF5230" w:rsidRDefault="002A143E" w:rsidP="00AF5230">
      <w:pPr>
        <w:pStyle w:val="NormalArial"/>
      </w:pPr>
      <w:r w:rsidRPr="00AF5230">
        <w:t>It is for these reasons I find Requirment (3)(a), compl</w:t>
      </w:r>
      <w:r w:rsidR="00DB27E0">
        <w:t>ia</w:t>
      </w:r>
      <w:r w:rsidRPr="00AF5230">
        <w:t>nt.</w:t>
      </w:r>
    </w:p>
    <w:p w14:paraId="0202621B" w14:textId="24AC335D" w:rsidR="002B0C90" w:rsidRPr="00262C0B" w:rsidRDefault="005B68EA" w:rsidP="002E4FDD">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2624F" w14:textId="77777777" w:rsidR="00FA0A4D" w:rsidRDefault="002456D0">
      <w:pPr>
        <w:spacing w:after="0"/>
      </w:pPr>
      <w:r>
        <w:separator/>
      </w:r>
    </w:p>
  </w:endnote>
  <w:endnote w:type="continuationSeparator" w:id="0">
    <w:p w14:paraId="02026251" w14:textId="77777777" w:rsidR="00FA0A4D" w:rsidRDefault="002456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6248" w14:textId="77777777" w:rsidR="00DF37F2" w:rsidRPr="00DF37F2" w:rsidRDefault="002456D0" w:rsidP="00DF37F2">
    <w:pPr>
      <w:pStyle w:val="FooterArial9"/>
      <w:rPr>
        <w:rStyle w:val="FooterBold"/>
        <w:rFonts w:ascii="Arial" w:hAnsi="Arial"/>
        <w:b w:val="0"/>
      </w:rPr>
    </w:pPr>
    <w:r w:rsidRPr="00DF37F2">
      <w:rPr>
        <w:rStyle w:val="FooterBold"/>
        <w:rFonts w:ascii="Arial" w:hAnsi="Arial"/>
        <w:b w:val="0"/>
      </w:rPr>
      <w:t>Name of service: Aegis Shoreline</w:t>
    </w:r>
    <w:r w:rsidRPr="00DF37F2">
      <w:rPr>
        <w:rStyle w:val="FooterBold"/>
        <w:rFonts w:ascii="Arial" w:hAnsi="Arial"/>
        <w:b w:val="0"/>
      </w:rPr>
      <w:tab/>
      <w:t xml:space="preserve">RPT-ACC-0122 v3.0 </w:t>
    </w:r>
  </w:p>
  <w:p w14:paraId="02026249" w14:textId="77777777" w:rsidR="00DF37F2" w:rsidRPr="00DF37F2" w:rsidRDefault="002456D0" w:rsidP="00DF37F2">
    <w:pPr>
      <w:pStyle w:val="FooterArial9"/>
      <w:rPr>
        <w:rStyle w:val="FooterBold"/>
        <w:rFonts w:ascii="Arial" w:hAnsi="Arial"/>
        <w:b w:val="0"/>
      </w:rPr>
    </w:pPr>
    <w:r w:rsidRPr="00DF37F2">
      <w:rPr>
        <w:rStyle w:val="FooterBold"/>
        <w:rFonts w:ascii="Arial" w:hAnsi="Arial"/>
        <w:b w:val="0"/>
      </w:rPr>
      <w:t>Commission ID: 7475</w:t>
    </w:r>
    <w:r w:rsidRPr="00DF37F2">
      <w:rPr>
        <w:rStyle w:val="FooterBold"/>
        <w:rFonts w:ascii="Arial" w:hAnsi="Arial"/>
        <w:b w:val="0"/>
      </w:rPr>
      <w:tab/>
      <w:t xml:space="preserve">OFFICIAL: Sensitive </w:t>
    </w:r>
  </w:p>
  <w:p w14:paraId="0202624A" w14:textId="77777777" w:rsidR="00DF37F2" w:rsidRPr="00DF37F2" w:rsidRDefault="002456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624C" w14:textId="77777777" w:rsidR="00E2364A" w:rsidRDefault="005B68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26245" w14:textId="77777777" w:rsidR="00D3157C" w:rsidRDefault="002456D0" w:rsidP="00D71F88">
      <w:pPr>
        <w:spacing w:after="0"/>
      </w:pPr>
      <w:r>
        <w:separator/>
      </w:r>
    </w:p>
  </w:footnote>
  <w:footnote w:type="continuationSeparator" w:id="0">
    <w:p w14:paraId="02026246" w14:textId="77777777" w:rsidR="00D3157C" w:rsidRDefault="002456D0" w:rsidP="00D71F88">
      <w:pPr>
        <w:spacing w:after="0"/>
      </w:pPr>
      <w:r>
        <w:continuationSeparator/>
      </w:r>
    </w:p>
  </w:footnote>
  <w:footnote w:id="1">
    <w:p w14:paraId="02026251" w14:textId="7DC97793" w:rsidR="000078F8" w:rsidRDefault="002456D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21FD6">
        <w:rPr>
          <w:rFonts w:ascii="Arial" w:hAnsi="Arial" w:cs="Arial"/>
          <w:color w:val="auto"/>
          <w:sz w:val="20"/>
          <w:szCs w:val="20"/>
        </w:rPr>
        <w:t xml:space="preserve">with section 68A of the Aged </w:t>
      </w:r>
      <w:r w:rsidRPr="00443CA4">
        <w:rPr>
          <w:rFonts w:ascii="Arial" w:hAnsi="Arial" w:cs="Arial"/>
          <w:sz w:val="20"/>
          <w:szCs w:val="20"/>
        </w:rPr>
        <w:t>Care Quality and Safety Commission Rules 2018.</w:t>
      </w:r>
    </w:p>
    <w:p w14:paraId="02026252" w14:textId="77777777" w:rsidR="002B0884" w:rsidRDefault="005B68E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6247" w14:textId="77777777" w:rsidR="00D71F88" w:rsidRDefault="002456D0">
    <w:pPr>
      <w:pStyle w:val="Header"/>
    </w:pPr>
    <w:r>
      <w:rPr>
        <w:noProof/>
        <w:color w:val="2B579A"/>
        <w:shd w:val="clear" w:color="auto" w:fill="E6E6E6"/>
        <w:lang w:val="en-US"/>
      </w:rPr>
      <w:drawing>
        <wp:anchor distT="0" distB="0" distL="114300" distR="114300" simplePos="0" relativeHeight="251659264" behindDoc="1" locked="0" layoutInCell="1" allowOverlap="1" wp14:anchorId="0202624D" wp14:editId="0202624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337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624B" w14:textId="77777777" w:rsidR="00FA0A5B" w:rsidRDefault="002456D0">
    <w:pPr>
      <w:pStyle w:val="Header"/>
    </w:pPr>
    <w:r>
      <w:rPr>
        <w:noProof/>
      </w:rPr>
      <w:drawing>
        <wp:anchor distT="0" distB="0" distL="114300" distR="114300" simplePos="0" relativeHeight="251658240" behindDoc="0" locked="0" layoutInCell="1" allowOverlap="1" wp14:anchorId="0202624F" wp14:editId="020262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6625E54">
      <w:start w:val="1"/>
      <w:numFmt w:val="lowerRoman"/>
      <w:lvlText w:val="(%1)"/>
      <w:lvlJc w:val="left"/>
      <w:pPr>
        <w:ind w:left="1080" w:hanging="720"/>
      </w:pPr>
      <w:rPr>
        <w:rFonts w:hint="default"/>
      </w:rPr>
    </w:lvl>
    <w:lvl w:ilvl="1" w:tplc="5A88A236" w:tentative="1">
      <w:start w:val="1"/>
      <w:numFmt w:val="lowerLetter"/>
      <w:lvlText w:val="%2."/>
      <w:lvlJc w:val="left"/>
      <w:pPr>
        <w:ind w:left="1440" w:hanging="360"/>
      </w:pPr>
    </w:lvl>
    <w:lvl w:ilvl="2" w:tplc="9CFC1A90" w:tentative="1">
      <w:start w:val="1"/>
      <w:numFmt w:val="lowerRoman"/>
      <w:lvlText w:val="%3."/>
      <w:lvlJc w:val="right"/>
      <w:pPr>
        <w:ind w:left="2160" w:hanging="180"/>
      </w:pPr>
    </w:lvl>
    <w:lvl w:ilvl="3" w:tplc="82D808C4" w:tentative="1">
      <w:start w:val="1"/>
      <w:numFmt w:val="decimal"/>
      <w:lvlText w:val="%4."/>
      <w:lvlJc w:val="left"/>
      <w:pPr>
        <w:ind w:left="2880" w:hanging="360"/>
      </w:pPr>
    </w:lvl>
    <w:lvl w:ilvl="4" w:tplc="96B068A2" w:tentative="1">
      <w:start w:val="1"/>
      <w:numFmt w:val="lowerLetter"/>
      <w:lvlText w:val="%5."/>
      <w:lvlJc w:val="left"/>
      <w:pPr>
        <w:ind w:left="3600" w:hanging="360"/>
      </w:pPr>
    </w:lvl>
    <w:lvl w:ilvl="5" w:tplc="71240B42" w:tentative="1">
      <w:start w:val="1"/>
      <w:numFmt w:val="lowerRoman"/>
      <w:lvlText w:val="%6."/>
      <w:lvlJc w:val="right"/>
      <w:pPr>
        <w:ind w:left="4320" w:hanging="180"/>
      </w:pPr>
    </w:lvl>
    <w:lvl w:ilvl="6" w:tplc="41B2D62E" w:tentative="1">
      <w:start w:val="1"/>
      <w:numFmt w:val="decimal"/>
      <w:lvlText w:val="%7."/>
      <w:lvlJc w:val="left"/>
      <w:pPr>
        <w:ind w:left="5040" w:hanging="360"/>
      </w:pPr>
    </w:lvl>
    <w:lvl w:ilvl="7" w:tplc="3FF027FA" w:tentative="1">
      <w:start w:val="1"/>
      <w:numFmt w:val="lowerLetter"/>
      <w:lvlText w:val="%8."/>
      <w:lvlJc w:val="left"/>
      <w:pPr>
        <w:ind w:left="5760" w:hanging="360"/>
      </w:pPr>
    </w:lvl>
    <w:lvl w:ilvl="8" w:tplc="1694AD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E686A72">
      <w:start w:val="1"/>
      <w:numFmt w:val="lowerRoman"/>
      <w:lvlText w:val="(%1)"/>
      <w:lvlJc w:val="left"/>
      <w:pPr>
        <w:ind w:left="1080" w:hanging="720"/>
      </w:pPr>
      <w:rPr>
        <w:rFonts w:hint="default"/>
      </w:rPr>
    </w:lvl>
    <w:lvl w:ilvl="1" w:tplc="256E6FF8" w:tentative="1">
      <w:start w:val="1"/>
      <w:numFmt w:val="lowerLetter"/>
      <w:lvlText w:val="%2."/>
      <w:lvlJc w:val="left"/>
      <w:pPr>
        <w:ind w:left="1440" w:hanging="360"/>
      </w:pPr>
    </w:lvl>
    <w:lvl w:ilvl="2" w:tplc="007CF56E" w:tentative="1">
      <w:start w:val="1"/>
      <w:numFmt w:val="lowerRoman"/>
      <w:lvlText w:val="%3."/>
      <w:lvlJc w:val="right"/>
      <w:pPr>
        <w:ind w:left="2160" w:hanging="180"/>
      </w:pPr>
    </w:lvl>
    <w:lvl w:ilvl="3" w:tplc="440E2112" w:tentative="1">
      <w:start w:val="1"/>
      <w:numFmt w:val="decimal"/>
      <w:lvlText w:val="%4."/>
      <w:lvlJc w:val="left"/>
      <w:pPr>
        <w:ind w:left="2880" w:hanging="360"/>
      </w:pPr>
    </w:lvl>
    <w:lvl w:ilvl="4" w:tplc="0C00BDA8" w:tentative="1">
      <w:start w:val="1"/>
      <w:numFmt w:val="lowerLetter"/>
      <w:lvlText w:val="%5."/>
      <w:lvlJc w:val="left"/>
      <w:pPr>
        <w:ind w:left="3600" w:hanging="360"/>
      </w:pPr>
    </w:lvl>
    <w:lvl w:ilvl="5" w:tplc="754ECCEE" w:tentative="1">
      <w:start w:val="1"/>
      <w:numFmt w:val="lowerRoman"/>
      <w:lvlText w:val="%6."/>
      <w:lvlJc w:val="right"/>
      <w:pPr>
        <w:ind w:left="4320" w:hanging="180"/>
      </w:pPr>
    </w:lvl>
    <w:lvl w:ilvl="6" w:tplc="5164C992" w:tentative="1">
      <w:start w:val="1"/>
      <w:numFmt w:val="decimal"/>
      <w:lvlText w:val="%7."/>
      <w:lvlJc w:val="left"/>
      <w:pPr>
        <w:ind w:left="5040" w:hanging="360"/>
      </w:pPr>
    </w:lvl>
    <w:lvl w:ilvl="7" w:tplc="9D3A2520" w:tentative="1">
      <w:start w:val="1"/>
      <w:numFmt w:val="lowerLetter"/>
      <w:lvlText w:val="%8."/>
      <w:lvlJc w:val="left"/>
      <w:pPr>
        <w:ind w:left="5760" w:hanging="360"/>
      </w:pPr>
    </w:lvl>
    <w:lvl w:ilvl="8" w:tplc="936872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CF04A0A">
      <w:start w:val="1"/>
      <w:numFmt w:val="lowerRoman"/>
      <w:lvlText w:val="(%1)"/>
      <w:lvlJc w:val="left"/>
      <w:pPr>
        <w:ind w:left="1080" w:hanging="720"/>
      </w:pPr>
      <w:rPr>
        <w:rFonts w:hint="default"/>
      </w:rPr>
    </w:lvl>
    <w:lvl w:ilvl="1" w:tplc="D846A602" w:tentative="1">
      <w:start w:val="1"/>
      <w:numFmt w:val="lowerLetter"/>
      <w:lvlText w:val="%2."/>
      <w:lvlJc w:val="left"/>
      <w:pPr>
        <w:ind w:left="1440" w:hanging="360"/>
      </w:pPr>
    </w:lvl>
    <w:lvl w:ilvl="2" w:tplc="2042C568" w:tentative="1">
      <w:start w:val="1"/>
      <w:numFmt w:val="lowerRoman"/>
      <w:lvlText w:val="%3."/>
      <w:lvlJc w:val="right"/>
      <w:pPr>
        <w:ind w:left="2160" w:hanging="180"/>
      </w:pPr>
    </w:lvl>
    <w:lvl w:ilvl="3" w:tplc="C952ECDA" w:tentative="1">
      <w:start w:val="1"/>
      <w:numFmt w:val="decimal"/>
      <w:lvlText w:val="%4."/>
      <w:lvlJc w:val="left"/>
      <w:pPr>
        <w:ind w:left="2880" w:hanging="360"/>
      </w:pPr>
    </w:lvl>
    <w:lvl w:ilvl="4" w:tplc="0D3C31F2" w:tentative="1">
      <w:start w:val="1"/>
      <w:numFmt w:val="lowerLetter"/>
      <w:lvlText w:val="%5."/>
      <w:lvlJc w:val="left"/>
      <w:pPr>
        <w:ind w:left="3600" w:hanging="360"/>
      </w:pPr>
    </w:lvl>
    <w:lvl w:ilvl="5" w:tplc="80780F94" w:tentative="1">
      <w:start w:val="1"/>
      <w:numFmt w:val="lowerRoman"/>
      <w:lvlText w:val="%6."/>
      <w:lvlJc w:val="right"/>
      <w:pPr>
        <w:ind w:left="4320" w:hanging="180"/>
      </w:pPr>
    </w:lvl>
    <w:lvl w:ilvl="6" w:tplc="F60843C0" w:tentative="1">
      <w:start w:val="1"/>
      <w:numFmt w:val="decimal"/>
      <w:lvlText w:val="%7."/>
      <w:lvlJc w:val="left"/>
      <w:pPr>
        <w:ind w:left="5040" w:hanging="360"/>
      </w:pPr>
    </w:lvl>
    <w:lvl w:ilvl="7" w:tplc="745421EE" w:tentative="1">
      <w:start w:val="1"/>
      <w:numFmt w:val="lowerLetter"/>
      <w:lvlText w:val="%8."/>
      <w:lvlJc w:val="left"/>
      <w:pPr>
        <w:ind w:left="5760" w:hanging="360"/>
      </w:pPr>
    </w:lvl>
    <w:lvl w:ilvl="8" w:tplc="1FD0CC2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8A215DC">
      <w:start w:val="1"/>
      <w:numFmt w:val="bullet"/>
      <w:lvlText w:val=""/>
      <w:lvlJc w:val="left"/>
      <w:pPr>
        <w:ind w:left="720" w:hanging="360"/>
      </w:pPr>
      <w:rPr>
        <w:rFonts w:ascii="Symbol" w:hAnsi="Symbol" w:hint="default"/>
        <w:color w:val="auto"/>
        <w:sz w:val="24"/>
        <w:szCs w:val="24"/>
      </w:rPr>
    </w:lvl>
    <w:lvl w:ilvl="1" w:tplc="EC484E12" w:tentative="1">
      <w:start w:val="1"/>
      <w:numFmt w:val="bullet"/>
      <w:lvlText w:val="o"/>
      <w:lvlJc w:val="left"/>
      <w:pPr>
        <w:ind w:left="1440" w:hanging="360"/>
      </w:pPr>
      <w:rPr>
        <w:rFonts w:ascii="Courier New" w:hAnsi="Courier New" w:cs="Courier New" w:hint="default"/>
      </w:rPr>
    </w:lvl>
    <w:lvl w:ilvl="2" w:tplc="936C3DD2" w:tentative="1">
      <w:start w:val="1"/>
      <w:numFmt w:val="bullet"/>
      <w:lvlText w:val=""/>
      <w:lvlJc w:val="left"/>
      <w:pPr>
        <w:ind w:left="2160" w:hanging="360"/>
      </w:pPr>
      <w:rPr>
        <w:rFonts w:ascii="Wingdings" w:hAnsi="Wingdings" w:hint="default"/>
      </w:rPr>
    </w:lvl>
    <w:lvl w:ilvl="3" w:tplc="1570B594" w:tentative="1">
      <w:start w:val="1"/>
      <w:numFmt w:val="bullet"/>
      <w:lvlText w:val=""/>
      <w:lvlJc w:val="left"/>
      <w:pPr>
        <w:ind w:left="2880" w:hanging="360"/>
      </w:pPr>
      <w:rPr>
        <w:rFonts w:ascii="Symbol" w:hAnsi="Symbol" w:hint="default"/>
      </w:rPr>
    </w:lvl>
    <w:lvl w:ilvl="4" w:tplc="86200F8C" w:tentative="1">
      <w:start w:val="1"/>
      <w:numFmt w:val="bullet"/>
      <w:lvlText w:val="o"/>
      <w:lvlJc w:val="left"/>
      <w:pPr>
        <w:ind w:left="3600" w:hanging="360"/>
      </w:pPr>
      <w:rPr>
        <w:rFonts w:ascii="Courier New" w:hAnsi="Courier New" w:cs="Courier New" w:hint="default"/>
      </w:rPr>
    </w:lvl>
    <w:lvl w:ilvl="5" w:tplc="BA54B6FE" w:tentative="1">
      <w:start w:val="1"/>
      <w:numFmt w:val="bullet"/>
      <w:lvlText w:val=""/>
      <w:lvlJc w:val="left"/>
      <w:pPr>
        <w:ind w:left="4320" w:hanging="360"/>
      </w:pPr>
      <w:rPr>
        <w:rFonts w:ascii="Wingdings" w:hAnsi="Wingdings" w:hint="default"/>
      </w:rPr>
    </w:lvl>
    <w:lvl w:ilvl="6" w:tplc="DF207922" w:tentative="1">
      <w:start w:val="1"/>
      <w:numFmt w:val="bullet"/>
      <w:lvlText w:val=""/>
      <w:lvlJc w:val="left"/>
      <w:pPr>
        <w:ind w:left="5040" w:hanging="360"/>
      </w:pPr>
      <w:rPr>
        <w:rFonts w:ascii="Symbol" w:hAnsi="Symbol" w:hint="default"/>
      </w:rPr>
    </w:lvl>
    <w:lvl w:ilvl="7" w:tplc="AF4C64D6" w:tentative="1">
      <w:start w:val="1"/>
      <w:numFmt w:val="bullet"/>
      <w:lvlText w:val="o"/>
      <w:lvlJc w:val="left"/>
      <w:pPr>
        <w:ind w:left="5760" w:hanging="360"/>
      </w:pPr>
      <w:rPr>
        <w:rFonts w:ascii="Courier New" w:hAnsi="Courier New" w:cs="Courier New" w:hint="default"/>
      </w:rPr>
    </w:lvl>
    <w:lvl w:ilvl="8" w:tplc="D26053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B86323C">
      <w:start w:val="1"/>
      <w:numFmt w:val="lowerRoman"/>
      <w:lvlText w:val="(%1)"/>
      <w:lvlJc w:val="left"/>
      <w:pPr>
        <w:ind w:left="1080" w:hanging="720"/>
      </w:pPr>
      <w:rPr>
        <w:rFonts w:hint="default"/>
      </w:rPr>
    </w:lvl>
    <w:lvl w:ilvl="1" w:tplc="9F8E936C" w:tentative="1">
      <w:start w:val="1"/>
      <w:numFmt w:val="lowerLetter"/>
      <w:lvlText w:val="%2."/>
      <w:lvlJc w:val="left"/>
      <w:pPr>
        <w:ind w:left="1440" w:hanging="360"/>
      </w:pPr>
    </w:lvl>
    <w:lvl w:ilvl="2" w:tplc="FB48A394" w:tentative="1">
      <w:start w:val="1"/>
      <w:numFmt w:val="lowerRoman"/>
      <w:lvlText w:val="%3."/>
      <w:lvlJc w:val="right"/>
      <w:pPr>
        <w:ind w:left="2160" w:hanging="180"/>
      </w:pPr>
    </w:lvl>
    <w:lvl w:ilvl="3" w:tplc="039AA712" w:tentative="1">
      <w:start w:val="1"/>
      <w:numFmt w:val="decimal"/>
      <w:lvlText w:val="%4."/>
      <w:lvlJc w:val="left"/>
      <w:pPr>
        <w:ind w:left="2880" w:hanging="360"/>
      </w:pPr>
    </w:lvl>
    <w:lvl w:ilvl="4" w:tplc="D46A777E" w:tentative="1">
      <w:start w:val="1"/>
      <w:numFmt w:val="lowerLetter"/>
      <w:lvlText w:val="%5."/>
      <w:lvlJc w:val="left"/>
      <w:pPr>
        <w:ind w:left="3600" w:hanging="360"/>
      </w:pPr>
    </w:lvl>
    <w:lvl w:ilvl="5" w:tplc="871E2E04" w:tentative="1">
      <w:start w:val="1"/>
      <w:numFmt w:val="lowerRoman"/>
      <w:lvlText w:val="%6."/>
      <w:lvlJc w:val="right"/>
      <w:pPr>
        <w:ind w:left="4320" w:hanging="180"/>
      </w:pPr>
    </w:lvl>
    <w:lvl w:ilvl="6" w:tplc="AE628D1C" w:tentative="1">
      <w:start w:val="1"/>
      <w:numFmt w:val="decimal"/>
      <w:lvlText w:val="%7."/>
      <w:lvlJc w:val="left"/>
      <w:pPr>
        <w:ind w:left="5040" w:hanging="360"/>
      </w:pPr>
    </w:lvl>
    <w:lvl w:ilvl="7" w:tplc="E52C7506" w:tentative="1">
      <w:start w:val="1"/>
      <w:numFmt w:val="lowerLetter"/>
      <w:lvlText w:val="%8."/>
      <w:lvlJc w:val="left"/>
      <w:pPr>
        <w:ind w:left="5760" w:hanging="360"/>
      </w:pPr>
    </w:lvl>
    <w:lvl w:ilvl="8" w:tplc="E6E2F53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2F6D19C">
      <w:start w:val="1"/>
      <w:numFmt w:val="lowerRoman"/>
      <w:lvlText w:val="(%1)"/>
      <w:lvlJc w:val="left"/>
      <w:pPr>
        <w:ind w:left="1080" w:hanging="720"/>
      </w:pPr>
      <w:rPr>
        <w:rFonts w:hint="default"/>
      </w:rPr>
    </w:lvl>
    <w:lvl w:ilvl="1" w:tplc="EA0A40A6" w:tentative="1">
      <w:start w:val="1"/>
      <w:numFmt w:val="lowerLetter"/>
      <w:lvlText w:val="%2."/>
      <w:lvlJc w:val="left"/>
      <w:pPr>
        <w:ind w:left="1440" w:hanging="360"/>
      </w:pPr>
    </w:lvl>
    <w:lvl w:ilvl="2" w:tplc="B0763FEA" w:tentative="1">
      <w:start w:val="1"/>
      <w:numFmt w:val="lowerRoman"/>
      <w:lvlText w:val="%3."/>
      <w:lvlJc w:val="right"/>
      <w:pPr>
        <w:ind w:left="2160" w:hanging="180"/>
      </w:pPr>
    </w:lvl>
    <w:lvl w:ilvl="3" w:tplc="5CAA64CA" w:tentative="1">
      <w:start w:val="1"/>
      <w:numFmt w:val="decimal"/>
      <w:lvlText w:val="%4."/>
      <w:lvlJc w:val="left"/>
      <w:pPr>
        <w:ind w:left="2880" w:hanging="360"/>
      </w:pPr>
    </w:lvl>
    <w:lvl w:ilvl="4" w:tplc="0D5CD97A" w:tentative="1">
      <w:start w:val="1"/>
      <w:numFmt w:val="lowerLetter"/>
      <w:lvlText w:val="%5."/>
      <w:lvlJc w:val="left"/>
      <w:pPr>
        <w:ind w:left="3600" w:hanging="360"/>
      </w:pPr>
    </w:lvl>
    <w:lvl w:ilvl="5" w:tplc="C59EBB20" w:tentative="1">
      <w:start w:val="1"/>
      <w:numFmt w:val="lowerRoman"/>
      <w:lvlText w:val="%6."/>
      <w:lvlJc w:val="right"/>
      <w:pPr>
        <w:ind w:left="4320" w:hanging="180"/>
      </w:pPr>
    </w:lvl>
    <w:lvl w:ilvl="6" w:tplc="5C301C40" w:tentative="1">
      <w:start w:val="1"/>
      <w:numFmt w:val="decimal"/>
      <w:lvlText w:val="%7."/>
      <w:lvlJc w:val="left"/>
      <w:pPr>
        <w:ind w:left="5040" w:hanging="360"/>
      </w:pPr>
    </w:lvl>
    <w:lvl w:ilvl="7" w:tplc="0F56C82A" w:tentative="1">
      <w:start w:val="1"/>
      <w:numFmt w:val="lowerLetter"/>
      <w:lvlText w:val="%8."/>
      <w:lvlJc w:val="left"/>
      <w:pPr>
        <w:ind w:left="5760" w:hanging="360"/>
      </w:pPr>
    </w:lvl>
    <w:lvl w:ilvl="8" w:tplc="97ECDC7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8F85962">
      <w:start w:val="1"/>
      <w:numFmt w:val="lowerRoman"/>
      <w:lvlText w:val="(%1)"/>
      <w:lvlJc w:val="left"/>
      <w:pPr>
        <w:ind w:left="1080" w:hanging="720"/>
      </w:pPr>
      <w:rPr>
        <w:rFonts w:hint="default"/>
      </w:rPr>
    </w:lvl>
    <w:lvl w:ilvl="1" w:tplc="72C8C26A" w:tentative="1">
      <w:start w:val="1"/>
      <w:numFmt w:val="lowerLetter"/>
      <w:lvlText w:val="%2."/>
      <w:lvlJc w:val="left"/>
      <w:pPr>
        <w:ind w:left="1440" w:hanging="360"/>
      </w:pPr>
    </w:lvl>
    <w:lvl w:ilvl="2" w:tplc="F110B74A" w:tentative="1">
      <w:start w:val="1"/>
      <w:numFmt w:val="lowerRoman"/>
      <w:lvlText w:val="%3."/>
      <w:lvlJc w:val="right"/>
      <w:pPr>
        <w:ind w:left="2160" w:hanging="180"/>
      </w:pPr>
    </w:lvl>
    <w:lvl w:ilvl="3" w:tplc="44C6B424" w:tentative="1">
      <w:start w:val="1"/>
      <w:numFmt w:val="decimal"/>
      <w:lvlText w:val="%4."/>
      <w:lvlJc w:val="left"/>
      <w:pPr>
        <w:ind w:left="2880" w:hanging="360"/>
      </w:pPr>
    </w:lvl>
    <w:lvl w:ilvl="4" w:tplc="7ADCF0C2" w:tentative="1">
      <w:start w:val="1"/>
      <w:numFmt w:val="lowerLetter"/>
      <w:lvlText w:val="%5."/>
      <w:lvlJc w:val="left"/>
      <w:pPr>
        <w:ind w:left="3600" w:hanging="360"/>
      </w:pPr>
    </w:lvl>
    <w:lvl w:ilvl="5" w:tplc="F2EE20B8" w:tentative="1">
      <w:start w:val="1"/>
      <w:numFmt w:val="lowerRoman"/>
      <w:lvlText w:val="%6."/>
      <w:lvlJc w:val="right"/>
      <w:pPr>
        <w:ind w:left="4320" w:hanging="180"/>
      </w:pPr>
    </w:lvl>
    <w:lvl w:ilvl="6" w:tplc="84BED9B2" w:tentative="1">
      <w:start w:val="1"/>
      <w:numFmt w:val="decimal"/>
      <w:lvlText w:val="%7."/>
      <w:lvlJc w:val="left"/>
      <w:pPr>
        <w:ind w:left="5040" w:hanging="360"/>
      </w:pPr>
    </w:lvl>
    <w:lvl w:ilvl="7" w:tplc="4162AE06" w:tentative="1">
      <w:start w:val="1"/>
      <w:numFmt w:val="lowerLetter"/>
      <w:lvlText w:val="%8."/>
      <w:lvlJc w:val="left"/>
      <w:pPr>
        <w:ind w:left="5760" w:hanging="360"/>
      </w:pPr>
    </w:lvl>
    <w:lvl w:ilvl="8" w:tplc="C3E6DDD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0DCF5D8">
      <w:start w:val="1"/>
      <w:numFmt w:val="lowerRoman"/>
      <w:lvlText w:val="(%1)"/>
      <w:lvlJc w:val="left"/>
      <w:pPr>
        <w:ind w:left="1080" w:hanging="720"/>
      </w:pPr>
      <w:rPr>
        <w:rFonts w:hint="default"/>
      </w:rPr>
    </w:lvl>
    <w:lvl w:ilvl="1" w:tplc="F3CEC31A" w:tentative="1">
      <w:start w:val="1"/>
      <w:numFmt w:val="lowerLetter"/>
      <w:lvlText w:val="%2."/>
      <w:lvlJc w:val="left"/>
      <w:pPr>
        <w:ind w:left="1440" w:hanging="360"/>
      </w:pPr>
    </w:lvl>
    <w:lvl w:ilvl="2" w:tplc="4F7E04BA" w:tentative="1">
      <w:start w:val="1"/>
      <w:numFmt w:val="lowerRoman"/>
      <w:lvlText w:val="%3."/>
      <w:lvlJc w:val="right"/>
      <w:pPr>
        <w:ind w:left="2160" w:hanging="180"/>
      </w:pPr>
    </w:lvl>
    <w:lvl w:ilvl="3" w:tplc="BB28A09E" w:tentative="1">
      <w:start w:val="1"/>
      <w:numFmt w:val="decimal"/>
      <w:lvlText w:val="%4."/>
      <w:lvlJc w:val="left"/>
      <w:pPr>
        <w:ind w:left="2880" w:hanging="360"/>
      </w:pPr>
    </w:lvl>
    <w:lvl w:ilvl="4" w:tplc="7E006394" w:tentative="1">
      <w:start w:val="1"/>
      <w:numFmt w:val="lowerLetter"/>
      <w:lvlText w:val="%5."/>
      <w:lvlJc w:val="left"/>
      <w:pPr>
        <w:ind w:left="3600" w:hanging="360"/>
      </w:pPr>
    </w:lvl>
    <w:lvl w:ilvl="5" w:tplc="BEDC982C" w:tentative="1">
      <w:start w:val="1"/>
      <w:numFmt w:val="lowerRoman"/>
      <w:lvlText w:val="%6."/>
      <w:lvlJc w:val="right"/>
      <w:pPr>
        <w:ind w:left="4320" w:hanging="180"/>
      </w:pPr>
    </w:lvl>
    <w:lvl w:ilvl="6" w:tplc="3D64751C" w:tentative="1">
      <w:start w:val="1"/>
      <w:numFmt w:val="decimal"/>
      <w:lvlText w:val="%7."/>
      <w:lvlJc w:val="left"/>
      <w:pPr>
        <w:ind w:left="5040" w:hanging="360"/>
      </w:pPr>
    </w:lvl>
    <w:lvl w:ilvl="7" w:tplc="29A89A0E" w:tentative="1">
      <w:start w:val="1"/>
      <w:numFmt w:val="lowerLetter"/>
      <w:lvlText w:val="%8."/>
      <w:lvlJc w:val="left"/>
      <w:pPr>
        <w:ind w:left="5760" w:hanging="360"/>
      </w:pPr>
    </w:lvl>
    <w:lvl w:ilvl="8" w:tplc="783CF8F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018DE08">
      <w:start w:val="1"/>
      <w:numFmt w:val="lowerRoman"/>
      <w:lvlText w:val="(%1)"/>
      <w:lvlJc w:val="left"/>
      <w:pPr>
        <w:ind w:left="1080" w:hanging="720"/>
      </w:pPr>
      <w:rPr>
        <w:rFonts w:hint="default"/>
      </w:rPr>
    </w:lvl>
    <w:lvl w:ilvl="1" w:tplc="8A8489E2" w:tentative="1">
      <w:start w:val="1"/>
      <w:numFmt w:val="lowerLetter"/>
      <w:lvlText w:val="%2."/>
      <w:lvlJc w:val="left"/>
      <w:pPr>
        <w:ind w:left="1440" w:hanging="360"/>
      </w:pPr>
    </w:lvl>
    <w:lvl w:ilvl="2" w:tplc="1A326508" w:tentative="1">
      <w:start w:val="1"/>
      <w:numFmt w:val="lowerRoman"/>
      <w:lvlText w:val="%3."/>
      <w:lvlJc w:val="right"/>
      <w:pPr>
        <w:ind w:left="2160" w:hanging="180"/>
      </w:pPr>
    </w:lvl>
    <w:lvl w:ilvl="3" w:tplc="7B803BC0" w:tentative="1">
      <w:start w:val="1"/>
      <w:numFmt w:val="decimal"/>
      <w:lvlText w:val="%4."/>
      <w:lvlJc w:val="left"/>
      <w:pPr>
        <w:ind w:left="2880" w:hanging="360"/>
      </w:pPr>
    </w:lvl>
    <w:lvl w:ilvl="4" w:tplc="88B4C1CA" w:tentative="1">
      <w:start w:val="1"/>
      <w:numFmt w:val="lowerLetter"/>
      <w:lvlText w:val="%5."/>
      <w:lvlJc w:val="left"/>
      <w:pPr>
        <w:ind w:left="3600" w:hanging="360"/>
      </w:pPr>
    </w:lvl>
    <w:lvl w:ilvl="5" w:tplc="D2A6AE54" w:tentative="1">
      <w:start w:val="1"/>
      <w:numFmt w:val="lowerRoman"/>
      <w:lvlText w:val="%6."/>
      <w:lvlJc w:val="right"/>
      <w:pPr>
        <w:ind w:left="4320" w:hanging="180"/>
      </w:pPr>
    </w:lvl>
    <w:lvl w:ilvl="6" w:tplc="384E5796" w:tentative="1">
      <w:start w:val="1"/>
      <w:numFmt w:val="decimal"/>
      <w:lvlText w:val="%7."/>
      <w:lvlJc w:val="left"/>
      <w:pPr>
        <w:ind w:left="5040" w:hanging="360"/>
      </w:pPr>
    </w:lvl>
    <w:lvl w:ilvl="7" w:tplc="7C183E00" w:tentative="1">
      <w:start w:val="1"/>
      <w:numFmt w:val="lowerLetter"/>
      <w:lvlText w:val="%8."/>
      <w:lvlJc w:val="left"/>
      <w:pPr>
        <w:ind w:left="5760" w:hanging="360"/>
      </w:pPr>
    </w:lvl>
    <w:lvl w:ilvl="8" w:tplc="F7C4B0F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7207004">
      <w:start w:val="1"/>
      <w:numFmt w:val="lowerRoman"/>
      <w:lvlText w:val="(%1)"/>
      <w:lvlJc w:val="left"/>
      <w:pPr>
        <w:ind w:left="1080" w:hanging="720"/>
      </w:pPr>
      <w:rPr>
        <w:rFonts w:hint="default"/>
      </w:rPr>
    </w:lvl>
    <w:lvl w:ilvl="1" w:tplc="B38EC93C" w:tentative="1">
      <w:start w:val="1"/>
      <w:numFmt w:val="lowerLetter"/>
      <w:lvlText w:val="%2."/>
      <w:lvlJc w:val="left"/>
      <w:pPr>
        <w:ind w:left="1440" w:hanging="360"/>
      </w:pPr>
    </w:lvl>
    <w:lvl w:ilvl="2" w:tplc="8CFABFA8" w:tentative="1">
      <w:start w:val="1"/>
      <w:numFmt w:val="lowerRoman"/>
      <w:lvlText w:val="%3."/>
      <w:lvlJc w:val="right"/>
      <w:pPr>
        <w:ind w:left="2160" w:hanging="180"/>
      </w:pPr>
    </w:lvl>
    <w:lvl w:ilvl="3" w:tplc="23B8BE08" w:tentative="1">
      <w:start w:val="1"/>
      <w:numFmt w:val="decimal"/>
      <w:lvlText w:val="%4."/>
      <w:lvlJc w:val="left"/>
      <w:pPr>
        <w:ind w:left="2880" w:hanging="360"/>
      </w:pPr>
    </w:lvl>
    <w:lvl w:ilvl="4" w:tplc="D04C8E8C" w:tentative="1">
      <w:start w:val="1"/>
      <w:numFmt w:val="lowerLetter"/>
      <w:lvlText w:val="%5."/>
      <w:lvlJc w:val="left"/>
      <w:pPr>
        <w:ind w:left="3600" w:hanging="360"/>
      </w:pPr>
    </w:lvl>
    <w:lvl w:ilvl="5" w:tplc="15942EE4" w:tentative="1">
      <w:start w:val="1"/>
      <w:numFmt w:val="lowerRoman"/>
      <w:lvlText w:val="%6."/>
      <w:lvlJc w:val="right"/>
      <w:pPr>
        <w:ind w:left="4320" w:hanging="180"/>
      </w:pPr>
    </w:lvl>
    <w:lvl w:ilvl="6" w:tplc="2850056C" w:tentative="1">
      <w:start w:val="1"/>
      <w:numFmt w:val="decimal"/>
      <w:lvlText w:val="%7."/>
      <w:lvlJc w:val="left"/>
      <w:pPr>
        <w:ind w:left="5040" w:hanging="360"/>
      </w:pPr>
    </w:lvl>
    <w:lvl w:ilvl="7" w:tplc="6494E6D2" w:tentative="1">
      <w:start w:val="1"/>
      <w:numFmt w:val="lowerLetter"/>
      <w:lvlText w:val="%8."/>
      <w:lvlJc w:val="left"/>
      <w:pPr>
        <w:ind w:left="5760" w:hanging="360"/>
      </w:pPr>
    </w:lvl>
    <w:lvl w:ilvl="8" w:tplc="93DE251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257"/>
    <w:rsid w:val="00076257"/>
    <w:rsid w:val="000A216D"/>
    <w:rsid w:val="000A268E"/>
    <w:rsid w:val="00100FAA"/>
    <w:rsid w:val="00120C7D"/>
    <w:rsid w:val="00171D96"/>
    <w:rsid w:val="001B3B05"/>
    <w:rsid w:val="00203FEB"/>
    <w:rsid w:val="002456D0"/>
    <w:rsid w:val="00265EAE"/>
    <w:rsid w:val="002678AC"/>
    <w:rsid w:val="002A143E"/>
    <w:rsid w:val="002B7217"/>
    <w:rsid w:val="002E4FDD"/>
    <w:rsid w:val="00305767"/>
    <w:rsid w:val="004270F1"/>
    <w:rsid w:val="004B0262"/>
    <w:rsid w:val="004C7F28"/>
    <w:rsid w:val="004F0AC6"/>
    <w:rsid w:val="005B68EA"/>
    <w:rsid w:val="006A6BC9"/>
    <w:rsid w:val="006C4FD8"/>
    <w:rsid w:val="00761E12"/>
    <w:rsid w:val="00851B0D"/>
    <w:rsid w:val="00885A3D"/>
    <w:rsid w:val="008B6081"/>
    <w:rsid w:val="008E244C"/>
    <w:rsid w:val="00A772FB"/>
    <w:rsid w:val="00AB646B"/>
    <w:rsid w:val="00AF5230"/>
    <w:rsid w:val="00B45F13"/>
    <w:rsid w:val="00B94573"/>
    <w:rsid w:val="00C21FD6"/>
    <w:rsid w:val="00C7180F"/>
    <w:rsid w:val="00CE2021"/>
    <w:rsid w:val="00D30F6F"/>
    <w:rsid w:val="00DB27E0"/>
    <w:rsid w:val="00DF1C89"/>
    <w:rsid w:val="00E01D63"/>
    <w:rsid w:val="00EB780F"/>
    <w:rsid w:val="00F2186B"/>
    <w:rsid w:val="00F8229E"/>
    <w:rsid w:val="00FA0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26107"/>
  <w15:docId w15:val="{D6FD30A7-AAF2-4D61-AADD-FC469F0DC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01BA7" w:rsidP="00BF58F7">
          <w:pPr>
            <w:pStyle w:val="F5402488970F42ED84F60CFC4AB307DB"/>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01BA7"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01BA7" w:rsidP="00BF58F7">
          <w:pPr>
            <w:pStyle w:val="8F35DD72676C4968804A78859020A7E8"/>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901BA7"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01BA7" w:rsidP="00BF58F7">
          <w:pPr>
            <w:pStyle w:val="A15873AD7EBD4AF4B09EBD6D7A2E10E1"/>
          </w:pPr>
          <w:r w:rsidRPr="00D858FE">
            <w:rPr>
              <w:rStyle w:val="PlaceholderText"/>
            </w:rPr>
            <w:t>Choose an item.</w:t>
          </w:r>
        </w:p>
      </w:docPartBody>
    </w:docPart>
    <w:docPart>
      <w:docPartPr>
        <w:name w:val="28CF7D1DBC3442AD8C54033676AB602A"/>
        <w:category>
          <w:name w:val="General"/>
          <w:gallery w:val="placeholder"/>
        </w:category>
        <w:types>
          <w:type w:val="bbPlcHdr"/>
        </w:types>
        <w:behaviors>
          <w:behavior w:val="content"/>
        </w:behaviors>
        <w:guid w:val="{57FD09F4-D4B8-401F-80EF-C32AC5D859D7}"/>
      </w:docPartPr>
      <w:docPartBody>
        <w:p w:rsidR="009A759E" w:rsidRDefault="00901BA7" w:rsidP="00901BA7">
          <w:pPr>
            <w:pStyle w:val="28CF7D1DBC3442AD8C54033676AB602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BA7"/>
    <w:rsid w:val="00901BA7"/>
    <w:rsid w:val="009A75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1BA7"/>
    <w:rPr>
      <w:rFonts w:asciiTheme="minorHAnsi" w:hAnsiTheme="minorHAnsi"/>
      <w:b w:val="0"/>
      <w:noProof w:val="0"/>
      <w:color w:val="000000" w:themeColor="text1"/>
      <w:sz w:val="30"/>
      <w:lang w:val="en-AU"/>
    </w:rPr>
  </w:style>
  <w:style w:type="paragraph" w:customStyle="1" w:styleId="28CF7D1DBC3442AD8C54033676AB602A">
    <w:name w:val="28CF7D1DBC3442AD8C54033676AB602A"/>
    <w:rsid w:val="00901BA7"/>
  </w:style>
  <w:style w:type="paragraph" w:customStyle="1" w:styleId="F5402488970F42ED84F60CFC4AB307DB">
    <w:name w:val="F5402488970F42ED84F60CFC4AB307DB"/>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7475</RACS_x0020_ID>
    <Approved_x0020_Provider xmlns="a8338b6e-77a6-4851-82b6-98166143ffdd">Aegis Aged Care Group Pty Ltd</Approved_x0020_Provider>
    <Management_x0020_Company_x0020_ID xmlns="a8338b6e-77a6-4851-82b6-98166143ffdd">8FABE2DD-BC97-E411-B1AD-005056922186</Management_x0020_Company_x0020_ID>
    <Home xmlns="a8338b6e-77a6-4851-82b6-98166143ffdd">Aegis Shoreline</Home>
    <Signed xmlns="a8338b6e-77a6-4851-82b6-98166143ffdd" xsi:nil="true"/>
    <Uploaded xmlns="a8338b6e-77a6-4851-82b6-98166143ffdd">true</Uploaded>
    <Management_x0020_Company xmlns="a8338b6e-77a6-4851-82b6-98166143ffdd">Aegis Aged Care Group Pty Ltd_WA Res</Management_x0020_Company>
    <Doc_x0020_Date xmlns="a8338b6e-77a6-4851-82b6-98166143ffdd">2023-08-18T03:16:42+00:00</Doc_x0020_Date>
    <CSI_x0020_ID xmlns="a8338b6e-77a6-4851-82b6-98166143ffdd" xsi:nil="true"/>
    <Case_x0020_ID xmlns="a8338b6e-77a6-4851-82b6-98166143ffdd" xsi:nil="true"/>
    <Approved_x0020_Provider_x0020_ID xmlns="a8338b6e-77a6-4851-82b6-98166143ffdd">7EFF2B54-77F4-DC11-AD41-005056922186</Approved_x0020_Provider_x0020_ID>
    <Location xmlns="a8338b6e-77a6-4851-82b6-98166143ffdd" xsi:nil="true"/>
    <Home_x0020_ID xmlns="a8338b6e-77a6-4851-82b6-98166143ffdd">D71F3145-2F40-EB11-9526-005056922186</Home_x0020_ID>
    <State xmlns="a8338b6e-77a6-4851-82b6-98166143ffdd">WA</State>
    <Doc_x0020_Sent_Received_x0020_Date xmlns="a8338b6e-77a6-4851-82b6-98166143ffdd">2023-08-18T00:00:00+00:00</Doc_x0020_Sent_Received_x0020_Date>
    <Activity_x0020_ID xmlns="a8338b6e-77a6-4851-82b6-98166143ffdd">EB1D7868-B553-EB11-816D-005056922186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http://www.w3.org/XML/1998/namespace"/>
    <ds:schemaRef ds:uri="a8338b6e-77a6-4851-82b6-98166143ffdd"/>
    <ds:schemaRef ds:uri="http://purl.org/dc/elements/1.1/"/>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FBF4CA51-8D81-42AB-9233-1F5D95BC2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2023-08-21T00:51:00Z</dcterms:created>
  <dcterms:modified xsi:type="dcterms:W3CDTF">2023-08-21T00:51:00Z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