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32659" w14:textId="77777777" w:rsidR="00CB668F" w:rsidRPr="003C6EC2" w:rsidRDefault="00103A94" w:rsidP="00CB668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5A32808" wp14:editId="25A328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369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5A3280A" wp14:editId="25A328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777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Alton Lodge</w:t>
      </w:r>
      <w:r w:rsidRPr="003C6EC2">
        <w:rPr>
          <w:rFonts w:ascii="Arial Black" w:hAnsi="Arial Black"/>
        </w:rPr>
        <w:t xml:space="preserve"> </w:t>
      </w:r>
    </w:p>
    <w:p w14:paraId="25A3265A" w14:textId="77777777" w:rsidR="00CB668F" w:rsidRPr="003C6EC2" w:rsidRDefault="00103A94" w:rsidP="00CB668F">
      <w:pPr>
        <w:pStyle w:val="Title"/>
        <w:spacing w:before="360" w:after="480"/>
      </w:pPr>
      <w:r w:rsidRPr="003C6EC2">
        <w:rPr>
          <w:rFonts w:ascii="Arial Black" w:eastAsia="Calibri" w:hAnsi="Arial Black"/>
          <w:sz w:val="56"/>
        </w:rPr>
        <w:t>Performance Report</w:t>
      </w:r>
    </w:p>
    <w:p w14:paraId="25A3265B" w14:textId="77777777" w:rsidR="00CB668F" w:rsidRPr="003C6EC2" w:rsidRDefault="00103A94" w:rsidP="00CB66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549-551 Freemans Drive </w:t>
      </w:r>
      <w:r w:rsidRPr="003C6EC2">
        <w:rPr>
          <w:color w:val="FFFFFF" w:themeColor="background1"/>
          <w:sz w:val="28"/>
        </w:rPr>
        <w:br/>
        <w:t>COORANBONG NSW 2265</w:t>
      </w:r>
      <w:r w:rsidRPr="003C6EC2">
        <w:rPr>
          <w:color w:val="FFFFFF" w:themeColor="background1"/>
          <w:sz w:val="28"/>
        </w:rPr>
        <w:br/>
      </w:r>
      <w:r w:rsidRPr="003C6EC2">
        <w:rPr>
          <w:rFonts w:eastAsia="Calibri"/>
          <w:color w:val="FFFFFF" w:themeColor="background1"/>
          <w:sz w:val="28"/>
          <w:szCs w:val="56"/>
          <w:lang w:eastAsia="en-US"/>
        </w:rPr>
        <w:t>Phone number: 02 4977 0139</w:t>
      </w:r>
    </w:p>
    <w:p w14:paraId="25A3265C" w14:textId="77777777" w:rsidR="00CB668F" w:rsidRDefault="00103A94" w:rsidP="00CB66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0373 </w:t>
      </w:r>
    </w:p>
    <w:p w14:paraId="25A3265D" w14:textId="77777777" w:rsidR="00CB668F" w:rsidRPr="003C6EC2" w:rsidRDefault="00103A94" w:rsidP="00CB66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Seventh-day Adventist Aged Care (North New South Wales) Ltd</w:t>
      </w:r>
    </w:p>
    <w:p w14:paraId="25A3265E" w14:textId="77777777" w:rsidR="00CB668F" w:rsidRPr="003C6EC2" w:rsidRDefault="00103A94" w:rsidP="00CB66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April 2022 to 14 April 2022</w:t>
      </w:r>
    </w:p>
    <w:p w14:paraId="25A3265F" w14:textId="2FECF90E" w:rsidR="00CB668F" w:rsidRPr="00E663E2" w:rsidRDefault="00103A94" w:rsidP="00CB668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F1525" w:rsidRPr="00E663E2">
        <w:rPr>
          <w:color w:val="FFFFFF" w:themeColor="background1"/>
          <w:sz w:val="28"/>
        </w:rPr>
        <w:t>19 May 2022</w:t>
      </w:r>
    </w:p>
    <w:bookmarkEnd w:id="1"/>
    <w:p w14:paraId="25A32660" w14:textId="77777777" w:rsidR="00CB668F" w:rsidRPr="003C6EC2" w:rsidRDefault="00CB668F" w:rsidP="00CB668F">
      <w:pPr>
        <w:tabs>
          <w:tab w:val="left" w:pos="2127"/>
        </w:tabs>
        <w:spacing w:before="120"/>
        <w:rPr>
          <w:rFonts w:eastAsia="Calibri"/>
          <w:b/>
          <w:color w:val="FFFFFF" w:themeColor="background1"/>
          <w:sz w:val="28"/>
          <w:szCs w:val="56"/>
          <w:lang w:eastAsia="en-US"/>
        </w:rPr>
      </w:pPr>
    </w:p>
    <w:p w14:paraId="25A32661" w14:textId="77777777" w:rsidR="00CB668F" w:rsidRDefault="00CB668F" w:rsidP="00CB668F">
      <w:pPr>
        <w:pStyle w:val="Heading1"/>
        <w:sectPr w:rsidR="00CB668F" w:rsidSect="00CB668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A32662" w14:textId="77777777" w:rsidR="00CB668F" w:rsidRDefault="00103A94" w:rsidP="00CB668F">
      <w:pPr>
        <w:pStyle w:val="Heading1"/>
      </w:pPr>
      <w:bookmarkStart w:id="2" w:name="_Hlk32477662"/>
      <w:r>
        <w:lastRenderedPageBreak/>
        <w:t>Performance report prepared by</w:t>
      </w:r>
    </w:p>
    <w:p w14:paraId="25A32663" w14:textId="66A605A6" w:rsidR="00CB668F" w:rsidRPr="009B0F30" w:rsidRDefault="00FF1525" w:rsidP="00CB668F">
      <w:r w:rsidRPr="00FF1525">
        <w:rPr>
          <w:rFonts w:cs="Times New Roman"/>
          <w:color w:val="auto"/>
        </w:rPr>
        <w:t>G</w:t>
      </w:r>
      <w:r w:rsidR="00912075">
        <w:rPr>
          <w:rFonts w:cs="Times New Roman"/>
          <w:color w:val="auto"/>
        </w:rPr>
        <w:t xml:space="preserve"> </w:t>
      </w:r>
      <w:r w:rsidRPr="00FF1525">
        <w:rPr>
          <w:rFonts w:cs="Times New Roman"/>
          <w:color w:val="auto"/>
        </w:rPr>
        <w:t>Cherry</w:t>
      </w:r>
      <w:r w:rsidR="00103A94" w:rsidRPr="00FF1525">
        <w:rPr>
          <w:color w:val="auto"/>
        </w:rPr>
        <w:t xml:space="preserve">, delegate </w:t>
      </w:r>
      <w:r w:rsidR="00103A94">
        <w:t>of the Aged Care Quality and Safety Commissioner.</w:t>
      </w:r>
    </w:p>
    <w:p w14:paraId="25A32664" w14:textId="77777777" w:rsidR="00CB668F" w:rsidRDefault="00103A94" w:rsidP="00CB668F">
      <w:pPr>
        <w:pStyle w:val="Heading1"/>
      </w:pPr>
      <w:r>
        <w:t>Publication of report</w:t>
      </w:r>
    </w:p>
    <w:p w14:paraId="25A32665" w14:textId="77777777" w:rsidR="00CB668F" w:rsidRPr="006B166B" w:rsidRDefault="00103A94" w:rsidP="00CB668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5A32666" w14:textId="77777777" w:rsidR="00CB668F" w:rsidRPr="0094564F" w:rsidRDefault="00103A94" w:rsidP="00CB668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3D3D" w14:paraId="25A3266C" w14:textId="77777777" w:rsidTr="00CB668F">
        <w:trPr>
          <w:trHeight w:val="227"/>
        </w:trPr>
        <w:tc>
          <w:tcPr>
            <w:tcW w:w="3942" w:type="pct"/>
            <w:shd w:val="clear" w:color="auto" w:fill="auto"/>
          </w:tcPr>
          <w:p w14:paraId="25A3266A" w14:textId="77777777" w:rsidR="00CB668F" w:rsidRPr="001E6954" w:rsidRDefault="00103A94" w:rsidP="00CB668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5A3266B" w14:textId="54B4A127" w:rsidR="00CB668F" w:rsidRPr="001E6954" w:rsidRDefault="00F4071E" w:rsidP="00CB668F">
            <w:pPr>
              <w:keepNext/>
              <w:spacing w:before="40" w:after="40" w:line="240" w:lineRule="auto"/>
              <w:jc w:val="right"/>
              <w:rPr>
                <w:b/>
                <w:bCs/>
                <w:iCs/>
                <w:color w:val="00577D"/>
                <w:szCs w:val="40"/>
              </w:rPr>
            </w:pPr>
            <w:r>
              <w:rPr>
                <w:b/>
                <w:bCs/>
                <w:iCs/>
                <w:color w:val="00577D"/>
                <w:szCs w:val="40"/>
              </w:rPr>
              <w:t>C</w:t>
            </w:r>
            <w:r w:rsidR="00103A94" w:rsidRPr="001E6954">
              <w:rPr>
                <w:b/>
                <w:bCs/>
                <w:iCs/>
                <w:color w:val="00577D"/>
                <w:szCs w:val="40"/>
              </w:rPr>
              <w:t>ompliant</w:t>
            </w:r>
          </w:p>
        </w:tc>
      </w:tr>
      <w:tr w:rsidR="00313D3D" w14:paraId="25A3266F" w14:textId="77777777" w:rsidTr="00CB668F">
        <w:trPr>
          <w:trHeight w:val="227"/>
        </w:trPr>
        <w:tc>
          <w:tcPr>
            <w:tcW w:w="3942" w:type="pct"/>
            <w:shd w:val="clear" w:color="auto" w:fill="auto"/>
          </w:tcPr>
          <w:p w14:paraId="25A3266D" w14:textId="77777777" w:rsidR="00CB668F" w:rsidRPr="001E6954" w:rsidRDefault="00103A94" w:rsidP="00CB668F">
            <w:pPr>
              <w:spacing w:before="40" w:after="40" w:line="240" w:lineRule="auto"/>
              <w:ind w:left="318"/>
            </w:pPr>
            <w:r w:rsidRPr="001E6954">
              <w:t>Requirement 1(3)(a)</w:t>
            </w:r>
          </w:p>
        </w:tc>
        <w:tc>
          <w:tcPr>
            <w:tcW w:w="1058" w:type="pct"/>
            <w:shd w:val="clear" w:color="auto" w:fill="auto"/>
          </w:tcPr>
          <w:p w14:paraId="25A3266E" w14:textId="6D9745C3"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rsidRPr="00E663E2" w14:paraId="25A32672" w14:textId="77777777" w:rsidTr="00CB668F">
        <w:trPr>
          <w:trHeight w:val="227"/>
        </w:trPr>
        <w:tc>
          <w:tcPr>
            <w:tcW w:w="3942" w:type="pct"/>
            <w:shd w:val="clear" w:color="auto" w:fill="auto"/>
          </w:tcPr>
          <w:p w14:paraId="25A32670" w14:textId="77777777" w:rsidR="00CB668F" w:rsidRPr="001E6954" w:rsidRDefault="00103A94" w:rsidP="00CB668F">
            <w:pPr>
              <w:spacing w:before="40" w:after="40" w:line="240" w:lineRule="auto"/>
              <w:ind w:left="318"/>
            </w:pPr>
            <w:r w:rsidRPr="001E6954">
              <w:t>Requirement 1(3)(b)</w:t>
            </w:r>
          </w:p>
        </w:tc>
        <w:tc>
          <w:tcPr>
            <w:tcW w:w="1058" w:type="pct"/>
            <w:shd w:val="clear" w:color="auto" w:fill="auto"/>
          </w:tcPr>
          <w:p w14:paraId="25A32671" w14:textId="664839FE" w:rsidR="00CB668F" w:rsidRPr="00E663E2" w:rsidRDefault="00F4071E" w:rsidP="00CB668F">
            <w:pPr>
              <w:spacing w:before="40" w:after="40" w:line="240" w:lineRule="auto"/>
              <w:jc w:val="right"/>
              <w:rPr>
                <w:bCs/>
                <w:iCs/>
                <w:color w:val="00577D"/>
                <w:szCs w:val="40"/>
              </w:rPr>
            </w:pPr>
            <w:r w:rsidRPr="00E663E2">
              <w:rPr>
                <w:bCs/>
                <w:iCs/>
                <w:color w:val="00577D"/>
                <w:szCs w:val="40"/>
              </w:rPr>
              <w:t>C</w:t>
            </w:r>
            <w:r w:rsidR="00103A94" w:rsidRPr="00E663E2">
              <w:rPr>
                <w:bCs/>
                <w:iCs/>
                <w:color w:val="00577D"/>
                <w:szCs w:val="40"/>
              </w:rPr>
              <w:t>ompliant</w:t>
            </w:r>
          </w:p>
        </w:tc>
      </w:tr>
      <w:tr w:rsidR="00313D3D" w14:paraId="25A32675" w14:textId="77777777" w:rsidTr="00CB668F">
        <w:trPr>
          <w:trHeight w:val="227"/>
        </w:trPr>
        <w:tc>
          <w:tcPr>
            <w:tcW w:w="3942" w:type="pct"/>
            <w:shd w:val="clear" w:color="auto" w:fill="auto"/>
          </w:tcPr>
          <w:p w14:paraId="25A32673" w14:textId="77777777" w:rsidR="00CB668F" w:rsidRPr="001E6954" w:rsidRDefault="00103A94" w:rsidP="00CB668F">
            <w:pPr>
              <w:spacing w:before="40" w:after="40" w:line="240" w:lineRule="auto"/>
              <w:ind w:left="318"/>
            </w:pPr>
            <w:r w:rsidRPr="001E6954">
              <w:t>Requirement 1(3)(c)</w:t>
            </w:r>
          </w:p>
        </w:tc>
        <w:tc>
          <w:tcPr>
            <w:tcW w:w="1058" w:type="pct"/>
            <w:shd w:val="clear" w:color="auto" w:fill="auto"/>
          </w:tcPr>
          <w:p w14:paraId="25A32674" w14:textId="73AD7D4B" w:rsidR="00CB668F" w:rsidRPr="00F4071E" w:rsidRDefault="00F4071E" w:rsidP="00CB668F">
            <w:pPr>
              <w:spacing w:before="40" w:after="40" w:line="240" w:lineRule="auto"/>
              <w:jc w:val="right"/>
              <w:rPr>
                <w:color w:val="0000FF"/>
              </w:rPr>
            </w:pPr>
            <w:r w:rsidRPr="00F4071E">
              <w:rPr>
                <w:bCs/>
                <w:iCs/>
                <w:color w:val="00577D"/>
                <w:szCs w:val="40"/>
              </w:rPr>
              <w:t>C</w:t>
            </w:r>
            <w:r w:rsidR="00103A94" w:rsidRPr="00F4071E">
              <w:rPr>
                <w:bCs/>
                <w:iCs/>
                <w:color w:val="00577D"/>
                <w:szCs w:val="40"/>
              </w:rPr>
              <w:t>ompliant</w:t>
            </w:r>
          </w:p>
        </w:tc>
      </w:tr>
      <w:tr w:rsidR="00313D3D" w:rsidRPr="00E663E2" w14:paraId="25A32678" w14:textId="77777777" w:rsidTr="00CB668F">
        <w:trPr>
          <w:trHeight w:val="227"/>
        </w:trPr>
        <w:tc>
          <w:tcPr>
            <w:tcW w:w="3942" w:type="pct"/>
            <w:shd w:val="clear" w:color="auto" w:fill="auto"/>
          </w:tcPr>
          <w:p w14:paraId="25A32676" w14:textId="77777777" w:rsidR="00CB668F" w:rsidRPr="001E6954" w:rsidRDefault="00103A94" w:rsidP="00CB668F">
            <w:pPr>
              <w:spacing w:before="40" w:after="40" w:line="240" w:lineRule="auto"/>
              <w:ind w:left="318"/>
            </w:pPr>
            <w:r w:rsidRPr="001E6954">
              <w:t>Requirement 1(3)(d)</w:t>
            </w:r>
          </w:p>
        </w:tc>
        <w:tc>
          <w:tcPr>
            <w:tcW w:w="1058" w:type="pct"/>
            <w:shd w:val="clear" w:color="auto" w:fill="auto"/>
          </w:tcPr>
          <w:p w14:paraId="25A32677" w14:textId="55621C20" w:rsidR="00CB668F" w:rsidRPr="00E663E2" w:rsidRDefault="006B2DDF" w:rsidP="00CB668F">
            <w:pPr>
              <w:spacing w:before="40" w:after="40" w:line="240" w:lineRule="auto"/>
              <w:jc w:val="right"/>
              <w:rPr>
                <w:bCs/>
                <w:iCs/>
                <w:color w:val="00577D"/>
                <w:szCs w:val="40"/>
              </w:rPr>
            </w:pPr>
            <w:r w:rsidRPr="00E663E2">
              <w:rPr>
                <w:bCs/>
                <w:iCs/>
                <w:color w:val="00577D"/>
                <w:szCs w:val="40"/>
              </w:rPr>
              <w:t>Compliant</w:t>
            </w:r>
            <w:r w:rsidR="00C7749B" w:rsidRPr="00E663E2">
              <w:rPr>
                <w:bCs/>
                <w:iCs/>
                <w:color w:val="00577D"/>
                <w:szCs w:val="40"/>
              </w:rPr>
              <w:t xml:space="preserve"> </w:t>
            </w:r>
            <w:r w:rsidR="00595244" w:rsidRPr="00E663E2">
              <w:rPr>
                <w:bCs/>
                <w:iCs/>
                <w:color w:val="00577D"/>
                <w:szCs w:val="40"/>
              </w:rPr>
              <w:t xml:space="preserve">                                                                                                  </w:t>
            </w:r>
            <w:r w:rsidR="00D7045C" w:rsidRPr="00E663E2">
              <w:rPr>
                <w:bCs/>
                <w:iCs/>
                <w:color w:val="00577D"/>
                <w:szCs w:val="40"/>
              </w:rPr>
              <w:t xml:space="preserve">                                                                                                                                                      </w:t>
            </w:r>
            <w:r w:rsidR="00E56445" w:rsidRPr="00E663E2">
              <w:rPr>
                <w:bCs/>
                <w:iCs/>
                <w:color w:val="00577D"/>
                <w:szCs w:val="40"/>
              </w:rPr>
              <w:t xml:space="preserve">                                                     </w:t>
            </w:r>
            <w:r w:rsidR="00F3542C" w:rsidRPr="00E663E2">
              <w:rPr>
                <w:bCs/>
                <w:iCs/>
                <w:color w:val="00577D"/>
                <w:szCs w:val="40"/>
              </w:rPr>
              <w:t xml:space="preserve">  </w:t>
            </w:r>
          </w:p>
        </w:tc>
      </w:tr>
      <w:tr w:rsidR="00313D3D" w14:paraId="25A3267B" w14:textId="77777777" w:rsidTr="00CB668F">
        <w:trPr>
          <w:trHeight w:val="227"/>
        </w:trPr>
        <w:tc>
          <w:tcPr>
            <w:tcW w:w="3942" w:type="pct"/>
            <w:shd w:val="clear" w:color="auto" w:fill="auto"/>
          </w:tcPr>
          <w:p w14:paraId="25A32679" w14:textId="77777777" w:rsidR="00CB668F" w:rsidRPr="001E6954" w:rsidRDefault="00103A94" w:rsidP="00CB668F">
            <w:pPr>
              <w:spacing w:before="40" w:after="40" w:line="240" w:lineRule="auto"/>
              <w:ind w:left="318"/>
            </w:pPr>
            <w:r w:rsidRPr="001E6954">
              <w:t>Requirement 1(3)(e)</w:t>
            </w:r>
          </w:p>
        </w:tc>
        <w:tc>
          <w:tcPr>
            <w:tcW w:w="1058" w:type="pct"/>
            <w:shd w:val="clear" w:color="auto" w:fill="auto"/>
          </w:tcPr>
          <w:p w14:paraId="25A3267A" w14:textId="71A5A458"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7E" w14:textId="77777777" w:rsidTr="00CB668F">
        <w:trPr>
          <w:trHeight w:val="227"/>
        </w:trPr>
        <w:tc>
          <w:tcPr>
            <w:tcW w:w="3942" w:type="pct"/>
            <w:shd w:val="clear" w:color="auto" w:fill="auto"/>
          </w:tcPr>
          <w:p w14:paraId="25A3267C" w14:textId="77777777" w:rsidR="00CB668F" w:rsidRPr="001E6954" w:rsidRDefault="00103A94" w:rsidP="00CB668F">
            <w:pPr>
              <w:spacing w:before="40" w:after="40" w:line="240" w:lineRule="auto"/>
              <w:ind w:left="318"/>
            </w:pPr>
            <w:r w:rsidRPr="001E6954">
              <w:t>Requirement 1(3)(f)</w:t>
            </w:r>
          </w:p>
        </w:tc>
        <w:tc>
          <w:tcPr>
            <w:tcW w:w="1058" w:type="pct"/>
            <w:shd w:val="clear" w:color="auto" w:fill="auto"/>
          </w:tcPr>
          <w:p w14:paraId="25A3267D" w14:textId="7A9EC358"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81" w14:textId="77777777" w:rsidTr="00CB668F">
        <w:trPr>
          <w:trHeight w:val="227"/>
        </w:trPr>
        <w:tc>
          <w:tcPr>
            <w:tcW w:w="3942" w:type="pct"/>
            <w:shd w:val="clear" w:color="auto" w:fill="auto"/>
          </w:tcPr>
          <w:p w14:paraId="25A3267F" w14:textId="77777777" w:rsidR="00CB668F" w:rsidRPr="001E6954" w:rsidRDefault="00103A94" w:rsidP="00CB668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A32680" w14:textId="04A0AD3B" w:rsidR="00CB668F" w:rsidRPr="001E6954" w:rsidRDefault="00103A94" w:rsidP="00CB668F">
            <w:pPr>
              <w:keepNext/>
              <w:spacing w:before="40" w:after="40" w:line="240" w:lineRule="auto"/>
              <w:jc w:val="right"/>
              <w:rPr>
                <w:b/>
                <w:color w:val="0000FF"/>
              </w:rPr>
            </w:pPr>
            <w:r w:rsidRPr="001E6954">
              <w:rPr>
                <w:b/>
                <w:bCs/>
                <w:iCs/>
                <w:color w:val="00577D"/>
                <w:szCs w:val="40"/>
              </w:rPr>
              <w:t>Non-compliant</w:t>
            </w:r>
          </w:p>
        </w:tc>
      </w:tr>
      <w:tr w:rsidR="00313D3D" w14:paraId="25A32684" w14:textId="77777777" w:rsidTr="00CB668F">
        <w:trPr>
          <w:trHeight w:val="227"/>
        </w:trPr>
        <w:tc>
          <w:tcPr>
            <w:tcW w:w="3942" w:type="pct"/>
            <w:shd w:val="clear" w:color="auto" w:fill="auto"/>
          </w:tcPr>
          <w:p w14:paraId="25A32682" w14:textId="77777777" w:rsidR="00CB668F" w:rsidRPr="001E6954" w:rsidRDefault="00103A94" w:rsidP="00CB668F">
            <w:pPr>
              <w:spacing w:before="40" w:after="40" w:line="240" w:lineRule="auto"/>
              <w:ind w:left="318" w:hanging="7"/>
            </w:pPr>
            <w:r w:rsidRPr="001E6954">
              <w:t>Requirement 2(3)(a)</w:t>
            </w:r>
          </w:p>
        </w:tc>
        <w:tc>
          <w:tcPr>
            <w:tcW w:w="1058" w:type="pct"/>
            <w:shd w:val="clear" w:color="auto" w:fill="auto"/>
          </w:tcPr>
          <w:p w14:paraId="25A32683" w14:textId="37B8FF14"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87" w14:textId="77777777" w:rsidTr="00CB668F">
        <w:trPr>
          <w:trHeight w:val="227"/>
        </w:trPr>
        <w:tc>
          <w:tcPr>
            <w:tcW w:w="3942" w:type="pct"/>
            <w:shd w:val="clear" w:color="auto" w:fill="auto"/>
          </w:tcPr>
          <w:p w14:paraId="25A32685" w14:textId="77777777" w:rsidR="00CB668F" w:rsidRPr="001E6954" w:rsidRDefault="00103A94" w:rsidP="00CB668F">
            <w:pPr>
              <w:spacing w:before="40" w:after="40" w:line="240" w:lineRule="auto"/>
              <w:ind w:left="318" w:hanging="7"/>
            </w:pPr>
            <w:r w:rsidRPr="001E6954">
              <w:t>Requirement 2(3)(b)</w:t>
            </w:r>
          </w:p>
        </w:tc>
        <w:tc>
          <w:tcPr>
            <w:tcW w:w="1058" w:type="pct"/>
            <w:shd w:val="clear" w:color="auto" w:fill="auto"/>
          </w:tcPr>
          <w:p w14:paraId="25A32686" w14:textId="4F1E82B3"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8A" w14:textId="77777777" w:rsidTr="00CB668F">
        <w:trPr>
          <w:trHeight w:val="227"/>
        </w:trPr>
        <w:tc>
          <w:tcPr>
            <w:tcW w:w="3942" w:type="pct"/>
            <w:shd w:val="clear" w:color="auto" w:fill="auto"/>
          </w:tcPr>
          <w:p w14:paraId="25A32688" w14:textId="77777777" w:rsidR="00CB668F" w:rsidRPr="001E6954" w:rsidRDefault="00103A94" w:rsidP="00CB668F">
            <w:pPr>
              <w:spacing w:before="40" w:after="40" w:line="240" w:lineRule="auto"/>
              <w:ind w:left="318" w:hanging="7"/>
            </w:pPr>
            <w:r w:rsidRPr="001E6954">
              <w:t>Requirement 2(3)(c)</w:t>
            </w:r>
          </w:p>
        </w:tc>
        <w:tc>
          <w:tcPr>
            <w:tcW w:w="1058" w:type="pct"/>
            <w:shd w:val="clear" w:color="auto" w:fill="auto"/>
          </w:tcPr>
          <w:p w14:paraId="25A32689" w14:textId="6088DE19"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8D" w14:textId="77777777" w:rsidTr="00CB668F">
        <w:trPr>
          <w:trHeight w:val="227"/>
        </w:trPr>
        <w:tc>
          <w:tcPr>
            <w:tcW w:w="3942" w:type="pct"/>
            <w:shd w:val="clear" w:color="auto" w:fill="auto"/>
          </w:tcPr>
          <w:p w14:paraId="25A3268B" w14:textId="77777777" w:rsidR="00CB668F" w:rsidRPr="001E6954" w:rsidRDefault="00103A94" w:rsidP="00CB668F">
            <w:pPr>
              <w:spacing w:before="40" w:after="40" w:line="240" w:lineRule="auto"/>
              <w:ind w:left="318" w:hanging="7"/>
            </w:pPr>
            <w:r w:rsidRPr="001E6954">
              <w:t>Requirement 2(3)(d)</w:t>
            </w:r>
          </w:p>
        </w:tc>
        <w:tc>
          <w:tcPr>
            <w:tcW w:w="1058" w:type="pct"/>
            <w:shd w:val="clear" w:color="auto" w:fill="auto"/>
          </w:tcPr>
          <w:p w14:paraId="25A3268C" w14:textId="771C19C9"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90" w14:textId="77777777" w:rsidTr="00CB668F">
        <w:trPr>
          <w:trHeight w:val="227"/>
        </w:trPr>
        <w:tc>
          <w:tcPr>
            <w:tcW w:w="3942" w:type="pct"/>
            <w:shd w:val="clear" w:color="auto" w:fill="auto"/>
          </w:tcPr>
          <w:p w14:paraId="25A3268E" w14:textId="77777777" w:rsidR="00CB668F" w:rsidRPr="001E6954" w:rsidRDefault="00103A94" w:rsidP="00CB668F">
            <w:pPr>
              <w:spacing w:before="40" w:after="40" w:line="240" w:lineRule="auto"/>
              <w:ind w:left="318" w:hanging="7"/>
            </w:pPr>
            <w:r w:rsidRPr="001E6954">
              <w:t>Requirement 2(3)(e)</w:t>
            </w:r>
          </w:p>
        </w:tc>
        <w:tc>
          <w:tcPr>
            <w:tcW w:w="1058" w:type="pct"/>
            <w:shd w:val="clear" w:color="auto" w:fill="auto"/>
          </w:tcPr>
          <w:p w14:paraId="25A3268F" w14:textId="792ED583" w:rsidR="00CB668F" w:rsidRPr="00AF17FC" w:rsidRDefault="00103A94" w:rsidP="00CB668F">
            <w:pPr>
              <w:spacing w:before="40" w:after="40" w:line="240" w:lineRule="auto"/>
              <w:jc w:val="right"/>
              <w:rPr>
                <w:color w:val="0000FF"/>
              </w:rPr>
            </w:pPr>
            <w:r w:rsidRPr="00E35538">
              <w:rPr>
                <w:bCs/>
                <w:iCs/>
                <w:color w:val="00577D"/>
                <w:szCs w:val="40"/>
              </w:rPr>
              <w:t>Non-compliant</w:t>
            </w:r>
          </w:p>
        </w:tc>
      </w:tr>
      <w:tr w:rsidR="00313D3D" w14:paraId="25A32693" w14:textId="77777777" w:rsidTr="00CB668F">
        <w:trPr>
          <w:trHeight w:val="227"/>
        </w:trPr>
        <w:tc>
          <w:tcPr>
            <w:tcW w:w="3942" w:type="pct"/>
            <w:shd w:val="clear" w:color="auto" w:fill="auto"/>
          </w:tcPr>
          <w:p w14:paraId="25A32691" w14:textId="77777777" w:rsidR="00CB668F" w:rsidRPr="001E6954" w:rsidRDefault="00103A94" w:rsidP="00CB668F">
            <w:pPr>
              <w:keepNext/>
              <w:spacing w:before="40" w:after="40" w:line="240" w:lineRule="auto"/>
              <w:rPr>
                <w:b/>
              </w:rPr>
            </w:pPr>
            <w:r w:rsidRPr="001E6954">
              <w:rPr>
                <w:b/>
              </w:rPr>
              <w:t>Standard 3 Personal care and clinical care</w:t>
            </w:r>
          </w:p>
        </w:tc>
        <w:tc>
          <w:tcPr>
            <w:tcW w:w="1058" w:type="pct"/>
            <w:shd w:val="clear" w:color="auto" w:fill="auto"/>
          </w:tcPr>
          <w:p w14:paraId="25A32692" w14:textId="70E0E3B4" w:rsidR="00CB668F" w:rsidRPr="001E6954" w:rsidRDefault="00103A94" w:rsidP="00CB668F">
            <w:pPr>
              <w:keepNext/>
              <w:spacing w:before="40" w:after="40" w:line="240" w:lineRule="auto"/>
              <w:jc w:val="right"/>
              <w:rPr>
                <w:b/>
                <w:color w:val="0000FF"/>
              </w:rPr>
            </w:pPr>
            <w:r w:rsidRPr="001E6954">
              <w:rPr>
                <w:b/>
                <w:bCs/>
                <w:iCs/>
                <w:color w:val="00577D"/>
                <w:szCs w:val="40"/>
              </w:rPr>
              <w:t>Non-compliant</w:t>
            </w:r>
          </w:p>
        </w:tc>
      </w:tr>
      <w:tr w:rsidR="00313D3D" w14:paraId="25A32696" w14:textId="77777777" w:rsidTr="00CB668F">
        <w:trPr>
          <w:trHeight w:val="227"/>
        </w:trPr>
        <w:tc>
          <w:tcPr>
            <w:tcW w:w="3942" w:type="pct"/>
            <w:shd w:val="clear" w:color="auto" w:fill="auto"/>
          </w:tcPr>
          <w:p w14:paraId="25A32694" w14:textId="77777777" w:rsidR="00CB668F" w:rsidRPr="002B4C72" w:rsidRDefault="00103A94" w:rsidP="00CB668F">
            <w:pPr>
              <w:spacing w:before="40" w:after="40" w:line="240" w:lineRule="auto"/>
              <w:ind w:left="312"/>
            </w:pPr>
            <w:r w:rsidRPr="001E6954">
              <w:t>Requirement 3(3)(a)</w:t>
            </w:r>
          </w:p>
        </w:tc>
        <w:tc>
          <w:tcPr>
            <w:tcW w:w="1058" w:type="pct"/>
            <w:shd w:val="clear" w:color="auto" w:fill="auto"/>
          </w:tcPr>
          <w:p w14:paraId="25A32695" w14:textId="730E1730" w:rsidR="00CB668F" w:rsidRPr="00CF696C" w:rsidRDefault="00103A94" w:rsidP="00CB668F">
            <w:pPr>
              <w:spacing w:before="40" w:after="40" w:line="240" w:lineRule="auto"/>
              <w:ind w:left="-107"/>
              <w:jc w:val="right"/>
              <w:rPr>
                <w:color w:val="0000FF"/>
              </w:rPr>
            </w:pPr>
            <w:r w:rsidRPr="00CF696C">
              <w:rPr>
                <w:bCs/>
                <w:iCs/>
                <w:color w:val="00577D"/>
                <w:szCs w:val="40"/>
              </w:rPr>
              <w:t>Non-compliant</w:t>
            </w:r>
          </w:p>
        </w:tc>
      </w:tr>
      <w:tr w:rsidR="00313D3D" w14:paraId="25A32699" w14:textId="77777777" w:rsidTr="00CB668F">
        <w:trPr>
          <w:trHeight w:val="227"/>
        </w:trPr>
        <w:tc>
          <w:tcPr>
            <w:tcW w:w="3942" w:type="pct"/>
            <w:shd w:val="clear" w:color="auto" w:fill="auto"/>
          </w:tcPr>
          <w:p w14:paraId="25A32697" w14:textId="77777777" w:rsidR="00CB668F" w:rsidRPr="001E6954" w:rsidRDefault="00103A94" w:rsidP="00CB668F">
            <w:pPr>
              <w:spacing w:before="40" w:after="40" w:line="240" w:lineRule="auto"/>
              <w:ind w:left="318" w:hanging="7"/>
            </w:pPr>
            <w:r w:rsidRPr="001E6954">
              <w:t>Requirement 3(3)(b)</w:t>
            </w:r>
          </w:p>
        </w:tc>
        <w:tc>
          <w:tcPr>
            <w:tcW w:w="1058" w:type="pct"/>
            <w:shd w:val="clear" w:color="auto" w:fill="auto"/>
          </w:tcPr>
          <w:p w14:paraId="25A32698" w14:textId="0FED828E" w:rsidR="00CB668F" w:rsidRPr="00CF696C" w:rsidRDefault="00103A94" w:rsidP="00CB668F">
            <w:pPr>
              <w:spacing w:before="40" w:after="40" w:line="240" w:lineRule="auto"/>
              <w:jc w:val="right"/>
              <w:rPr>
                <w:color w:val="0000FF"/>
              </w:rPr>
            </w:pPr>
            <w:r w:rsidRPr="00CF696C">
              <w:rPr>
                <w:bCs/>
                <w:iCs/>
                <w:color w:val="00577D"/>
                <w:szCs w:val="40"/>
              </w:rPr>
              <w:t>Non-compliant</w:t>
            </w:r>
          </w:p>
        </w:tc>
      </w:tr>
      <w:tr w:rsidR="00313D3D" w14:paraId="25A3269C" w14:textId="77777777" w:rsidTr="00CB668F">
        <w:trPr>
          <w:trHeight w:val="227"/>
        </w:trPr>
        <w:tc>
          <w:tcPr>
            <w:tcW w:w="3942" w:type="pct"/>
            <w:shd w:val="clear" w:color="auto" w:fill="auto"/>
          </w:tcPr>
          <w:p w14:paraId="25A3269A" w14:textId="77777777" w:rsidR="00CB668F" w:rsidRPr="001E6954" w:rsidRDefault="00103A94" w:rsidP="00CB668F">
            <w:pPr>
              <w:spacing w:before="40" w:after="40" w:line="240" w:lineRule="auto"/>
              <w:ind w:left="318" w:hanging="7"/>
            </w:pPr>
            <w:r w:rsidRPr="001E6954">
              <w:t>Requirement 3(3)(c)</w:t>
            </w:r>
          </w:p>
        </w:tc>
        <w:tc>
          <w:tcPr>
            <w:tcW w:w="1058" w:type="pct"/>
            <w:shd w:val="clear" w:color="auto" w:fill="auto"/>
          </w:tcPr>
          <w:p w14:paraId="25A3269B" w14:textId="0C1619C7" w:rsidR="00CB668F" w:rsidRPr="00CF696C" w:rsidRDefault="00103A94" w:rsidP="00CB668F">
            <w:pPr>
              <w:spacing w:before="40" w:after="40" w:line="240" w:lineRule="auto"/>
              <w:jc w:val="right"/>
              <w:rPr>
                <w:color w:val="0000FF"/>
              </w:rPr>
            </w:pPr>
            <w:r w:rsidRPr="00CF696C">
              <w:rPr>
                <w:bCs/>
                <w:iCs/>
                <w:color w:val="00577D"/>
                <w:szCs w:val="40"/>
              </w:rPr>
              <w:t>Compliant</w:t>
            </w:r>
          </w:p>
        </w:tc>
      </w:tr>
      <w:tr w:rsidR="00313D3D" w14:paraId="25A3269F" w14:textId="77777777" w:rsidTr="00CB668F">
        <w:trPr>
          <w:trHeight w:val="227"/>
        </w:trPr>
        <w:tc>
          <w:tcPr>
            <w:tcW w:w="3942" w:type="pct"/>
            <w:shd w:val="clear" w:color="auto" w:fill="auto"/>
          </w:tcPr>
          <w:p w14:paraId="25A3269D" w14:textId="77777777" w:rsidR="00CB668F" w:rsidRPr="001E6954" w:rsidRDefault="00103A94" w:rsidP="00CB668F">
            <w:pPr>
              <w:spacing w:before="40" w:after="40" w:line="240" w:lineRule="auto"/>
              <w:ind w:left="318" w:hanging="7"/>
            </w:pPr>
            <w:r w:rsidRPr="001E6954">
              <w:t>Requirement 3(3)(d)</w:t>
            </w:r>
          </w:p>
        </w:tc>
        <w:tc>
          <w:tcPr>
            <w:tcW w:w="1058" w:type="pct"/>
            <w:shd w:val="clear" w:color="auto" w:fill="auto"/>
          </w:tcPr>
          <w:p w14:paraId="25A3269E" w14:textId="59975E90" w:rsidR="00CB668F" w:rsidRPr="00CF696C" w:rsidRDefault="00103A94" w:rsidP="00CB668F">
            <w:pPr>
              <w:spacing w:before="40" w:after="40" w:line="240" w:lineRule="auto"/>
              <w:jc w:val="right"/>
              <w:rPr>
                <w:color w:val="0000FF"/>
              </w:rPr>
            </w:pPr>
            <w:r w:rsidRPr="00CF696C">
              <w:rPr>
                <w:bCs/>
                <w:iCs/>
                <w:color w:val="00577D"/>
                <w:szCs w:val="40"/>
              </w:rPr>
              <w:t>Non-compliant</w:t>
            </w:r>
          </w:p>
        </w:tc>
      </w:tr>
      <w:tr w:rsidR="00313D3D" w14:paraId="25A326A2" w14:textId="77777777" w:rsidTr="00CB668F">
        <w:trPr>
          <w:trHeight w:val="227"/>
        </w:trPr>
        <w:tc>
          <w:tcPr>
            <w:tcW w:w="3942" w:type="pct"/>
            <w:shd w:val="clear" w:color="auto" w:fill="auto"/>
          </w:tcPr>
          <w:p w14:paraId="25A326A0" w14:textId="77777777" w:rsidR="00CB668F" w:rsidRPr="001E6954" w:rsidRDefault="00103A94" w:rsidP="00CB668F">
            <w:pPr>
              <w:spacing w:before="40" w:after="40" w:line="240" w:lineRule="auto"/>
              <w:ind w:left="318" w:hanging="7"/>
            </w:pPr>
            <w:r w:rsidRPr="001E6954">
              <w:t>Requirement 3(3)(e)</w:t>
            </w:r>
          </w:p>
        </w:tc>
        <w:tc>
          <w:tcPr>
            <w:tcW w:w="1058" w:type="pct"/>
            <w:shd w:val="clear" w:color="auto" w:fill="auto"/>
          </w:tcPr>
          <w:p w14:paraId="25A326A1" w14:textId="46E78E2E"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A5" w14:textId="77777777" w:rsidTr="00CB668F">
        <w:trPr>
          <w:trHeight w:val="227"/>
        </w:trPr>
        <w:tc>
          <w:tcPr>
            <w:tcW w:w="3942" w:type="pct"/>
            <w:shd w:val="clear" w:color="auto" w:fill="auto"/>
          </w:tcPr>
          <w:p w14:paraId="25A326A3" w14:textId="77777777" w:rsidR="00CB668F" w:rsidRPr="001E6954" w:rsidRDefault="00103A94" w:rsidP="00CB668F">
            <w:pPr>
              <w:spacing w:before="40" w:after="40" w:line="240" w:lineRule="auto"/>
              <w:ind w:left="318" w:hanging="7"/>
            </w:pPr>
            <w:r w:rsidRPr="001E6954">
              <w:t>Requirement 3(3)(f)</w:t>
            </w:r>
          </w:p>
        </w:tc>
        <w:tc>
          <w:tcPr>
            <w:tcW w:w="1058" w:type="pct"/>
            <w:shd w:val="clear" w:color="auto" w:fill="auto"/>
          </w:tcPr>
          <w:p w14:paraId="25A326A4" w14:textId="3C465EF7"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A8" w14:textId="77777777" w:rsidTr="00CB668F">
        <w:trPr>
          <w:trHeight w:val="227"/>
        </w:trPr>
        <w:tc>
          <w:tcPr>
            <w:tcW w:w="3942" w:type="pct"/>
            <w:shd w:val="clear" w:color="auto" w:fill="auto"/>
          </w:tcPr>
          <w:p w14:paraId="25A326A6" w14:textId="77777777" w:rsidR="00CB668F" w:rsidRPr="001E6954" w:rsidRDefault="00103A94" w:rsidP="00CB668F">
            <w:pPr>
              <w:spacing w:before="40" w:after="40" w:line="240" w:lineRule="auto"/>
              <w:ind w:left="318" w:hanging="7"/>
            </w:pPr>
            <w:r w:rsidRPr="001E6954">
              <w:t>Requirement 3(3)(g)</w:t>
            </w:r>
          </w:p>
        </w:tc>
        <w:tc>
          <w:tcPr>
            <w:tcW w:w="1058" w:type="pct"/>
            <w:shd w:val="clear" w:color="auto" w:fill="auto"/>
          </w:tcPr>
          <w:p w14:paraId="25A326A7" w14:textId="4BE78762"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AB" w14:textId="77777777" w:rsidTr="00CB668F">
        <w:trPr>
          <w:trHeight w:val="227"/>
        </w:trPr>
        <w:tc>
          <w:tcPr>
            <w:tcW w:w="3942" w:type="pct"/>
            <w:shd w:val="clear" w:color="auto" w:fill="auto"/>
          </w:tcPr>
          <w:p w14:paraId="25A326A9" w14:textId="77777777" w:rsidR="00CB668F" w:rsidRPr="001E6954" w:rsidRDefault="00103A94" w:rsidP="00CB668F">
            <w:pPr>
              <w:keepNext/>
              <w:spacing w:before="40" w:after="40" w:line="240" w:lineRule="auto"/>
              <w:rPr>
                <w:b/>
              </w:rPr>
            </w:pPr>
            <w:r w:rsidRPr="001E6954">
              <w:rPr>
                <w:b/>
              </w:rPr>
              <w:t>Standard 4 Services and supports for daily living</w:t>
            </w:r>
          </w:p>
        </w:tc>
        <w:tc>
          <w:tcPr>
            <w:tcW w:w="1058" w:type="pct"/>
            <w:shd w:val="clear" w:color="auto" w:fill="auto"/>
          </w:tcPr>
          <w:p w14:paraId="25A326AA" w14:textId="74995C04" w:rsidR="00CB668F" w:rsidRPr="001E6954" w:rsidRDefault="00103A94" w:rsidP="00CB668F">
            <w:pPr>
              <w:keepNext/>
              <w:spacing w:before="40" w:after="40" w:line="240" w:lineRule="auto"/>
              <w:jc w:val="right"/>
              <w:rPr>
                <w:b/>
                <w:color w:val="0000FF"/>
              </w:rPr>
            </w:pPr>
            <w:r w:rsidRPr="001E6954">
              <w:rPr>
                <w:b/>
                <w:bCs/>
                <w:iCs/>
                <w:color w:val="00577D"/>
                <w:szCs w:val="40"/>
              </w:rPr>
              <w:t>Compliant</w:t>
            </w:r>
          </w:p>
        </w:tc>
      </w:tr>
      <w:tr w:rsidR="00313D3D" w14:paraId="25A326AE" w14:textId="77777777" w:rsidTr="00CB668F">
        <w:trPr>
          <w:trHeight w:val="227"/>
        </w:trPr>
        <w:tc>
          <w:tcPr>
            <w:tcW w:w="3942" w:type="pct"/>
            <w:shd w:val="clear" w:color="auto" w:fill="auto"/>
          </w:tcPr>
          <w:p w14:paraId="25A326AC" w14:textId="77777777" w:rsidR="00CB668F" w:rsidRPr="001E6954" w:rsidRDefault="00103A94" w:rsidP="00CB668F">
            <w:pPr>
              <w:spacing w:before="40" w:after="40" w:line="240" w:lineRule="auto"/>
              <w:ind w:left="318" w:hanging="7"/>
            </w:pPr>
            <w:r w:rsidRPr="001E6954">
              <w:t>Requirement 4(3)(a)</w:t>
            </w:r>
          </w:p>
        </w:tc>
        <w:tc>
          <w:tcPr>
            <w:tcW w:w="1058" w:type="pct"/>
            <w:shd w:val="clear" w:color="auto" w:fill="auto"/>
          </w:tcPr>
          <w:p w14:paraId="25A326AD" w14:textId="3A6BE8BC"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B1" w14:textId="77777777" w:rsidTr="00CB668F">
        <w:trPr>
          <w:trHeight w:val="227"/>
        </w:trPr>
        <w:tc>
          <w:tcPr>
            <w:tcW w:w="3942" w:type="pct"/>
            <w:shd w:val="clear" w:color="auto" w:fill="auto"/>
          </w:tcPr>
          <w:p w14:paraId="25A326AF" w14:textId="77777777" w:rsidR="00CB668F" w:rsidRPr="001E6954" w:rsidRDefault="00103A94" w:rsidP="00CB668F">
            <w:pPr>
              <w:spacing w:before="40" w:after="40" w:line="240" w:lineRule="auto"/>
              <w:ind w:left="318" w:hanging="7"/>
            </w:pPr>
            <w:r w:rsidRPr="001E6954">
              <w:t>Requirement 4(3)(b)</w:t>
            </w:r>
          </w:p>
        </w:tc>
        <w:tc>
          <w:tcPr>
            <w:tcW w:w="1058" w:type="pct"/>
            <w:shd w:val="clear" w:color="auto" w:fill="auto"/>
          </w:tcPr>
          <w:p w14:paraId="25A326B0" w14:textId="58CC41B2"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B4" w14:textId="77777777" w:rsidTr="00CB668F">
        <w:trPr>
          <w:trHeight w:val="227"/>
        </w:trPr>
        <w:tc>
          <w:tcPr>
            <w:tcW w:w="3942" w:type="pct"/>
            <w:shd w:val="clear" w:color="auto" w:fill="auto"/>
          </w:tcPr>
          <w:p w14:paraId="25A326B2" w14:textId="77777777" w:rsidR="00CB668F" w:rsidRPr="001E6954" w:rsidRDefault="00103A94" w:rsidP="00CB668F">
            <w:pPr>
              <w:spacing w:before="40" w:after="40" w:line="240" w:lineRule="auto"/>
              <w:ind w:left="318" w:hanging="7"/>
            </w:pPr>
            <w:r w:rsidRPr="001E6954">
              <w:t>Requirement 4(3)(c)</w:t>
            </w:r>
          </w:p>
        </w:tc>
        <w:tc>
          <w:tcPr>
            <w:tcW w:w="1058" w:type="pct"/>
            <w:shd w:val="clear" w:color="auto" w:fill="auto"/>
          </w:tcPr>
          <w:p w14:paraId="25A326B3" w14:textId="2F013BDB"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B7" w14:textId="77777777" w:rsidTr="00CB668F">
        <w:trPr>
          <w:trHeight w:val="227"/>
        </w:trPr>
        <w:tc>
          <w:tcPr>
            <w:tcW w:w="3942" w:type="pct"/>
            <w:shd w:val="clear" w:color="auto" w:fill="auto"/>
          </w:tcPr>
          <w:p w14:paraId="25A326B5" w14:textId="77777777" w:rsidR="00CB668F" w:rsidRPr="001E6954" w:rsidRDefault="00103A94" w:rsidP="00CB668F">
            <w:pPr>
              <w:spacing w:before="40" w:after="40" w:line="240" w:lineRule="auto"/>
              <w:ind w:left="318" w:hanging="7"/>
            </w:pPr>
            <w:r w:rsidRPr="001E6954">
              <w:lastRenderedPageBreak/>
              <w:t>Requirement 4(3)(d)</w:t>
            </w:r>
          </w:p>
        </w:tc>
        <w:tc>
          <w:tcPr>
            <w:tcW w:w="1058" w:type="pct"/>
            <w:shd w:val="clear" w:color="auto" w:fill="auto"/>
          </w:tcPr>
          <w:p w14:paraId="25A326B6" w14:textId="5D621381"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BA" w14:textId="77777777" w:rsidTr="00CB668F">
        <w:trPr>
          <w:trHeight w:val="227"/>
        </w:trPr>
        <w:tc>
          <w:tcPr>
            <w:tcW w:w="3942" w:type="pct"/>
            <w:shd w:val="clear" w:color="auto" w:fill="auto"/>
          </w:tcPr>
          <w:p w14:paraId="25A326B8" w14:textId="77777777" w:rsidR="00CB668F" w:rsidRPr="001E6954" w:rsidRDefault="00103A94" w:rsidP="00CB668F">
            <w:pPr>
              <w:spacing w:before="40" w:after="40" w:line="240" w:lineRule="auto"/>
              <w:ind w:left="318" w:hanging="7"/>
            </w:pPr>
            <w:r w:rsidRPr="001E6954">
              <w:t>Requirement 4(3)(e)</w:t>
            </w:r>
          </w:p>
        </w:tc>
        <w:tc>
          <w:tcPr>
            <w:tcW w:w="1058" w:type="pct"/>
            <w:shd w:val="clear" w:color="auto" w:fill="auto"/>
          </w:tcPr>
          <w:p w14:paraId="25A326B9" w14:textId="169318A1"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BD" w14:textId="77777777" w:rsidTr="00CB668F">
        <w:trPr>
          <w:trHeight w:val="227"/>
        </w:trPr>
        <w:tc>
          <w:tcPr>
            <w:tcW w:w="3942" w:type="pct"/>
            <w:shd w:val="clear" w:color="auto" w:fill="auto"/>
          </w:tcPr>
          <w:p w14:paraId="25A326BB" w14:textId="77777777" w:rsidR="00CB668F" w:rsidRPr="001E6954" w:rsidRDefault="00103A94" w:rsidP="00CB668F">
            <w:pPr>
              <w:spacing w:before="40" w:after="40" w:line="240" w:lineRule="auto"/>
              <w:ind w:left="318" w:hanging="7"/>
            </w:pPr>
            <w:r w:rsidRPr="001E6954">
              <w:t>Requirement 4(3)(f)</w:t>
            </w:r>
          </w:p>
        </w:tc>
        <w:tc>
          <w:tcPr>
            <w:tcW w:w="1058" w:type="pct"/>
            <w:shd w:val="clear" w:color="auto" w:fill="auto"/>
          </w:tcPr>
          <w:p w14:paraId="25A326BC" w14:textId="24248705"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C0" w14:textId="77777777" w:rsidTr="00CB668F">
        <w:trPr>
          <w:trHeight w:val="227"/>
        </w:trPr>
        <w:tc>
          <w:tcPr>
            <w:tcW w:w="3942" w:type="pct"/>
            <w:shd w:val="clear" w:color="auto" w:fill="auto"/>
          </w:tcPr>
          <w:p w14:paraId="25A326BE" w14:textId="77777777" w:rsidR="00CB668F" w:rsidRPr="001E6954" w:rsidRDefault="00103A94" w:rsidP="00CB668F">
            <w:pPr>
              <w:spacing w:before="40" w:after="40" w:line="240" w:lineRule="auto"/>
              <w:ind w:left="318" w:hanging="7"/>
            </w:pPr>
            <w:r w:rsidRPr="001E6954">
              <w:t>Requirement 4(3)(g)</w:t>
            </w:r>
          </w:p>
        </w:tc>
        <w:tc>
          <w:tcPr>
            <w:tcW w:w="1058" w:type="pct"/>
            <w:shd w:val="clear" w:color="auto" w:fill="auto"/>
          </w:tcPr>
          <w:p w14:paraId="25A326BF" w14:textId="285C9CF1"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C3" w14:textId="77777777" w:rsidTr="00CB668F">
        <w:trPr>
          <w:trHeight w:val="227"/>
        </w:trPr>
        <w:tc>
          <w:tcPr>
            <w:tcW w:w="3942" w:type="pct"/>
            <w:shd w:val="clear" w:color="auto" w:fill="auto"/>
          </w:tcPr>
          <w:p w14:paraId="25A326C1" w14:textId="77777777" w:rsidR="00CB668F" w:rsidRPr="001E6954" w:rsidRDefault="00103A94" w:rsidP="00CB668F">
            <w:pPr>
              <w:keepNext/>
              <w:spacing w:before="40" w:after="40" w:line="240" w:lineRule="auto"/>
              <w:rPr>
                <w:b/>
              </w:rPr>
            </w:pPr>
            <w:r w:rsidRPr="001E6954">
              <w:rPr>
                <w:b/>
              </w:rPr>
              <w:t>Standard 5 Organisation’s service environment</w:t>
            </w:r>
          </w:p>
        </w:tc>
        <w:tc>
          <w:tcPr>
            <w:tcW w:w="1058" w:type="pct"/>
            <w:shd w:val="clear" w:color="auto" w:fill="auto"/>
          </w:tcPr>
          <w:p w14:paraId="25A326C2" w14:textId="03FD8007" w:rsidR="00CB668F" w:rsidRPr="001E6954" w:rsidRDefault="00103A94" w:rsidP="00CB668F">
            <w:pPr>
              <w:keepNext/>
              <w:spacing w:before="40" w:after="40" w:line="240" w:lineRule="auto"/>
              <w:jc w:val="right"/>
              <w:rPr>
                <w:b/>
                <w:color w:val="0000FF"/>
              </w:rPr>
            </w:pPr>
            <w:r w:rsidRPr="001E6954">
              <w:rPr>
                <w:b/>
                <w:bCs/>
                <w:iCs/>
                <w:color w:val="00577D"/>
                <w:szCs w:val="40"/>
              </w:rPr>
              <w:t>Compliant</w:t>
            </w:r>
          </w:p>
        </w:tc>
      </w:tr>
      <w:tr w:rsidR="00313D3D" w14:paraId="25A326C6" w14:textId="77777777" w:rsidTr="00CB668F">
        <w:trPr>
          <w:trHeight w:val="227"/>
        </w:trPr>
        <w:tc>
          <w:tcPr>
            <w:tcW w:w="3942" w:type="pct"/>
            <w:shd w:val="clear" w:color="auto" w:fill="auto"/>
          </w:tcPr>
          <w:p w14:paraId="25A326C4" w14:textId="77777777" w:rsidR="00CB668F" w:rsidRPr="001E6954" w:rsidRDefault="00103A94" w:rsidP="00CB668F">
            <w:pPr>
              <w:spacing w:before="40" w:after="40" w:line="240" w:lineRule="auto"/>
              <w:ind w:left="318" w:hanging="7"/>
            </w:pPr>
            <w:r w:rsidRPr="001E6954">
              <w:t>Requirement 5(3)(a)</w:t>
            </w:r>
          </w:p>
        </w:tc>
        <w:tc>
          <w:tcPr>
            <w:tcW w:w="1058" w:type="pct"/>
            <w:shd w:val="clear" w:color="auto" w:fill="auto"/>
          </w:tcPr>
          <w:p w14:paraId="25A326C5" w14:textId="2F25420B"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C9" w14:textId="77777777" w:rsidTr="00CB668F">
        <w:trPr>
          <w:trHeight w:val="227"/>
        </w:trPr>
        <w:tc>
          <w:tcPr>
            <w:tcW w:w="3942" w:type="pct"/>
            <w:shd w:val="clear" w:color="auto" w:fill="auto"/>
          </w:tcPr>
          <w:p w14:paraId="25A326C7" w14:textId="77777777" w:rsidR="00CB668F" w:rsidRPr="001E6954" w:rsidRDefault="00103A94" w:rsidP="00CB668F">
            <w:pPr>
              <w:spacing w:before="40" w:after="40" w:line="240" w:lineRule="auto"/>
              <w:ind w:left="318" w:hanging="7"/>
            </w:pPr>
            <w:r w:rsidRPr="001E6954">
              <w:t>Requirement 5(3)(b)</w:t>
            </w:r>
          </w:p>
        </w:tc>
        <w:tc>
          <w:tcPr>
            <w:tcW w:w="1058" w:type="pct"/>
            <w:shd w:val="clear" w:color="auto" w:fill="auto"/>
          </w:tcPr>
          <w:p w14:paraId="25A326C8" w14:textId="43636DFF"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CC" w14:textId="77777777" w:rsidTr="00CB668F">
        <w:trPr>
          <w:trHeight w:val="227"/>
        </w:trPr>
        <w:tc>
          <w:tcPr>
            <w:tcW w:w="3942" w:type="pct"/>
            <w:shd w:val="clear" w:color="auto" w:fill="auto"/>
          </w:tcPr>
          <w:p w14:paraId="25A326CA" w14:textId="77777777" w:rsidR="00CB668F" w:rsidRPr="001E6954" w:rsidRDefault="00103A94" w:rsidP="00CB668F">
            <w:pPr>
              <w:spacing w:before="40" w:after="40" w:line="240" w:lineRule="auto"/>
              <w:ind w:left="318" w:hanging="7"/>
            </w:pPr>
            <w:r w:rsidRPr="001E6954">
              <w:t>Requirement 5(3)(c)</w:t>
            </w:r>
          </w:p>
        </w:tc>
        <w:tc>
          <w:tcPr>
            <w:tcW w:w="1058" w:type="pct"/>
            <w:shd w:val="clear" w:color="auto" w:fill="auto"/>
          </w:tcPr>
          <w:p w14:paraId="25A326CB" w14:textId="587FACD9"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CF" w14:textId="77777777" w:rsidTr="00CB668F">
        <w:trPr>
          <w:trHeight w:val="227"/>
        </w:trPr>
        <w:tc>
          <w:tcPr>
            <w:tcW w:w="3942" w:type="pct"/>
            <w:shd w:val="clear" w:color="auto" w:fill="auto"/>
          </w:tcPr>
          <w:p w14:paraId="25A326CD" w14:textId="77777777" w:rsidR="00CB668F" w:rsidRPr="001E6954" w:rsidRDefault="00103A94" w:rsidP="00CB668F">
            <w:pPr>
              <w:keepNext/>
              <w:spacing w:before="40" w:after="40" w:line="240" w:lineRule="auto"/>
              <w:rPr>
                <w:b/>
              </w:rPr>
            </w:pPr>
            <w:r w:rsidRPr="001E6954">
              <w:rPr>
                <w:b/>
              </w:rPr>
              <w:t>Standard 6 Feedback and complaints</w:t>
            </w:r>
          </w:p>
        </w:tc>
        <w:tc>
          <w:tcPr>
            <w:tcW w:w="1058" w:type="pct"/>
            <w:shd w:val="clear" w:color="auto" w:fill="auto"/>
          </w:tcPr>
          <w:p w14:paraId="25A326CE" w14:textId="39386256" w:rsidR="00CB668F" w:rsidRPr="001E6954" w:rsidRDefault="00103A94" w:rsidP="00CB668F">
            <w:pPr>
              <w:keepNext/>
              <w:spacing w:before="40" w:after="40" w:line="240" w:lineRule="auto"/>
              <w:jc w:val="right"/>
              <w:rPr>
                <w:b/>
                <w:color w:val="0000FF"/>
              </w:rPr>
            </w:pPr>
            <w:r w:rsidRPr="00EC70FE">
              <w:rPr>
                <w:b/>
                <w:bCs/>
                <w:iCs/>
                <w:color w:val="00577D"/>
                <w:szCs w:val="40"/>
              </w:rPr>
              <w:t>Non-compliant</w:t>
            </w:r>
          </w:p>
        </w:tc>
      </w:tr>
      <w:tr w:rsidR="00313D3D" w14:paraId="25A326D2" w14:textId="77777777" w:rsidTr="00CB668F">
        <w:trPr>
          <w:trHeight w:val="227"/>
        </w:trPr>
        <w:tc>
          <w:tcPr>
            <w:tcW w:w="3942" w:type="pct"/>
            <w:shd w:val="clear" w:color="auto" w:fill="auto"/>
          </w:tcPr>
          <w:p w14:paraId="25A326D0" w14:textId="77777777" w:rsidR="00CB668F" w:rsidRPr="001E6954" w:rsidRDefault="00103A94" w:rsidP="00CB668F">
            <w:pPr>
              <w:spacing w:before="40" w:after="40" w:line="240" w:lineRule="auto"/>
              <w:ind w:left="318" w:hanging="7"/>
            </w:pPr>
            <w:r w:rsidRPr="001E6954">
              <w:t>Requirement 6(3)(a)</w:t>
            </w:r>
          </w:p>
        </w:tc>
        <w:tc>
          <w:tcPr>
            <w:tcW w:w="1058" w:type="pct"/>
            <w:shd w:val="clear" w:color="auto" w:fill="auto"/>
          </w:tcPr>
          <w:p w14:paraId="25A326D1" w14:textId="3516D92C"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D5" w14:textId="77777777" w:rsidTr="00CB668F">
        <w:trPr>
          <w:trHeight w:val="227"/>
        </w:trPr>
        <w:tc>
          <w:tcPr>
            <w:tcW w:w="3942" w:type="pct"/>
            <w:shd w:val="clear" w:color="auto" w:fill="auto"/>
          </w:tcPr>
          <w:p w14:paraId="25A326D3" w14:textId="77777777" w:rsidR="00CB668F" w:rsidRPr="001E6954" w:rsidRDefault="00103A94" w:rsidP="00CB668F">
            <w:pPr>
              <w:spacing w:before="40" w:after="40" w:line="240" w:lineRule="auto"/>
              <w:ind w:left="318" w:hanging="7"/>
            </w:pPr>
            <w:r w:rsidRPr="001E6954">
              <w:t>Requirement 6(3)(b)</w:t>
            </w:r>
          </w:p>
        </w:tc>
        <w:tc>
          <w:tcPr>
            <w:tcW w:w="1058" w:type="pct"/>
            <w:shd w:val="clear" w:color="auto" w:fill="auto"/>
          </w:tcPr>
          <w:p w14:paraId="25A326D4" w14:textId="3293C5B4"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D8" w14:textId="77777777" w:rsidTr="00CB668F">
        <w:trPr>
          <w:trHeight w:val="227"/>
        </w:trPr>
        <w:tc>
          <w:tcPr>
            <w:tcW w:w="3942" w:type="pct"/>
            <w:shd w:val="clear" w:color="auto" w:fill="auto"/>
          </w:tcPr>
          <w:p w14:paraId="25A326D6" w14:textId="77777777" w:rsidR="00CB668F" w:rsidRPr="001E6954" w:rsidRDefault="00103A94" w:rsidP="00CB668F">
            <w:pPr>
              <w:spacing w:before="40" w:after="40" w:line="240" w:lineRule="auto"/>
              <w:ind w:left="318" w:hanging="7"/>
            </w:pPr>
            <w:r w:rsidRPr="001E6954">
              <w:t>Requirement 6(3)(c)</w:t>
            </w:r>
          </w:p>
        </w:tc>
        <w:tc>
          <w:tcPr>
            <w:tcW w:w="1058" w:type="pct"/>
            <w:shd w:val="clear" w:color="auto" w:fill="auto"/>
          </w:tcPr>
          <w:p w14:paraId="25A326D7" w14:textId="7B3068EF"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DB" w14:textId="77777777" w:rsidTr="00CB668F">
        <w:trPr>
          <w:trHeight w:val="227"/>
        </w:trPr>
        <w:tc>
          <w:tcPr>
            <w:tcW w:w="3942" w:type="pct"/>
            <w:shd w:val="clear" w:color="auto" w:fill="auto"/>
          </w:tcPr>
          <w:p w14:paraId="25A326D9" w14:textId="77777777" w:rsidR="00CB668F" w:rsidRPr="001E6954" w:rsidRDefault="00103A94" w:rsidP="00CB668F">
            <w:pPr>
              <w:spacing w:before="40" w:after="40" w:line="240" w:lineRule="auto"/>
              <w:ind w:left="318" w:hanging="7"/>
            </w:pPr>
            <w:r w:rsidRPr="001E6954">
              <w:t>Requirement 6(3)(d)</w:t>
            </w:r>
          </w:p>
        </w:tc>
        <w:tc>
          <w:tcPr>
            <w:tcW w:w="1058" w:type="pct"/>
            <w:shd w:val="clear" w:color="auto" w:fill="auto"/>
          </w:tcPr>
          <w:p w14:paraId="25A326DA" w14:textId="4BEF32BB" w:rsidR="00CB668F" w:rsidRPr="001E6954" w:rsidRDefault="00103A94" w:rsidP="00CB668F">
            <w:pPr>
              <w:spacing w:before="40" w:after="40" w:line="240" w:lineRule="auto"/>
              <w:jc w:val="right"/>
              <w:rPr>
                <w:color w:val="0000FF"/>
              </w:rPr>
            </w:pPr>
            <w:r w:rsidRPr="00171BCD">
              <w:rPr>
                <w:bCs/>
                <w:iCs/>
                <w:color w:val="00577D"/>
                <w:szCs w:val="40"/>
              </w:rPr>
              <w:t>Non-compliant</w:t>
            </w:r>
          </w:p>
        </w:tc>
      </w:tr>
      <w:tr w:rsidR="00313D3D" w14:paraId="25A326DE" w14:textId="77777777" w:rsidTr="00CB668F">
        <w:trPr>
          <w:trHeight w:val="227"/>
        </w:trPr>
        <w:tc>
          <w:tcPr>
            <w:tcW w:w="3942" w:type="pct"/>
            <w:shd w:val="clear" w:color="auto" w:fill="auto"/>
          </w:tcPr>
          <w:p w14:paraId="25A326DC" w14:textId="77777777" w:rsidR="00CB668F" w:rsidRPr="001E6954" w:rsidRDefault="00103A94" w:rsidP="00CB668F">
            <w:pPr>
              <w:keepNext/>
              <w:spacing w:before="40" w:after="40" w:line="240" w:lineRule="auto"/>
              <w:rPr>
                <w:b/>
              </w:rPr>
            </w:pPr>
            <w:r w:rsidRPr="001E6954">
              <w:rPr>
                <w:b/>
              </w:rPr>
              <w:t>Standard 7 Human resources</w:t>
            </w:r>
          </w:p>
        </w:tc>
        <w:tc>
          <w:tcPr>
            <w:tcW w:w="1058" w:type="pct"/>
            <w:shd w:val="clear" w:color="auto" w:fill="auto"/>
          </w:tcPr>
          <w:p w14:paraId="25A326DD" w14:textId="20D7DF6B" w:rsidR="00CB668F" w:rsidRPr="006D3B81" w:rsidRDefault="00103A94" w:rsidP="00CB668F">
            <w:pPr>
              <w:keepNext/>
              <w:spacing w:before="40" w:after="40" w:line="240" w:lineRule="auto"/>
              <w:jc w:val="right"/>
              <w:rPr>
                <w:b/>
                <w:color w:val="0000FF"/>
                <w:highlight w:val="yellow"/>
              </w:rPr>
            </w:pPr>
            <w:r w:rsidRPr="00E30292">
              <w:rPr>
                <w:b/>
                <w:bCs/>
                <w:iCs/>
                <w:color w:val="00577D"/>
                <w:szCs w:val="40"/>
              </w:rPr>
              <w:t>Non-compliant</w:t>
            </w:r>
          </w:p>
        </w:tc>
      </w:tr>
      <w:tr w:rsidR="00313D3D" w:rsidRPr="00171BCD" w14:paraId="25A326E1" w14:textId="77777777" w:rsidTr="00CB668F">
        <w:trPr>
          <w:trHeight w:val="227"/>
        </w:trPr>
        <w:tc>
          <w:tcPr>
            <w:tcW w:w="3942" w:type="pct"/>
            <w:shd w:val="clear" w:color="auto" w:fill="auto"/>
          </w:tcPr>
          <w:p w14:paraId="25A326DF" w14:textId="77777777" w:rsidR="00CB668F" w:rsidRPr="001E6954" w:rsidRDefault="00103A94" w:rsidP="00CB668F">
            <w:pPr>
              <w:spacing w:before="40" w:after="40" w:line="240" w:lineRule="auto"/>
              <w:ind w:left="318" w:hanging="7"/>
            </w:pPr>
            <w:r w:rsidRPr="001E6954">
              <w:t>Requirement 7(3)(a)</w:t>
            </w:r>
          </w:p>
        </w:tc>
        <w:tc>
          <w:tcPr>
            <w:tcW w:w="1058" w:type="pct"/>
            <w:shd w:val="clear" w:color="auto" w:fill="auto"/>
          </w:tcPr>
          <w:p w14:paraId="25A326E0" w14:textId="46B83B48" w:rsidR="00CB668F" w:rsidRPr="00171BCD" w:rsidRDefault="00103A94" w:rsidP="00CB668F">
            <w:pPr>
              <w:spacing w:before="40" w:after="40" w:line="240" w:lineRule="auto"/>
              <w:jc w:val="right"/>
              <w:rPr>
                <w:color w:val="0000FF"/>
              </w:rPr>
            </w:pPr>
            <w:r w:rsidRPr="00171BCD">
              <w:rPr>
                <w:bCs/>
                <w:iCs/>
                <w:color w:val="00577D"/>
                <w:szCs w:val="40"/>
              </w:rPr>
              <w:t>Non-compliant</w:t>
            </w:r>
          </w:p>
        </w:tc>
      </w:tr>
      <w:tr w:rsidR="00313D3D" w14:paraId="25A326E4" w14:textId="77777777" w:rsidTr="00CB668F">
        <w:trPr>
          <w:trHeight w:val="227"/>
        </w:trPr>
        <w:tc>
          <w:tcPr>
            <w:tcW w:w="3942" w:type="pct"/>
            <w:shd w:val="clear" w:color="auto" w:fill="auto"/>
          </w:tcPr>
          <w:p w14:paraId="25A326E2" w14:textId="77777777" w:rsidR="00CB668F" w:rsidRPr="001E6954" w:rsidRDefault="00103A94" w:rsidP="00CB668F">
            <w:pPr>
              <w:spacing w:before="40" w:after="40" w:line="240" w:lineRule="auto"/>
              <w:ind w:left="318" w:hanging="7"/>
            </w:pPr>
            <w:r w:rsidRPr="001E6954">
              <w:t>Requirement 7(3)(b)</w:t>
            </w:r>
          </w:p>
        </w:tc>
        <w:tc>
          <w:tcPr>
            <w:tcW w:w="1058" w:type="pct"/>
            <w:shd w:val="clear" w:color="auto" w:fill="auto"/>
          </w:tcPr>
          <w:p w14:paraId="25A326E3" w14:textId="0B368DA4"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E7" w14:textId="77777777" w:rsidTr="00CB668F">
        <w:trPr>
          <w:trHeight w:val="227"/>
        </w:trPr>
        <w:tc>
          <w:tcPr>
            <w:tcW w:w="3942" w:type="pct"/>
            <w:shd w:val="clear" w:color="auto" w:fill="auto"/>
          </w:tcPr>
          <w:p w14:paraId="25A326E5" w14:textId="77777777" w:rsidR="00CB668F" w:rsidRPr="001E6954" w:rsidRDefault="00103A94" w:rsidP="00CB668F">
            <w:pPr>
              <w:spacing w:before="40" w:after="40" w:line="240" w:lineRule="auto"/>
              <w:ind w:left="318" w:hanging="7"/>
            </w:pPr>
            <w:r w:rsidRPr="001E6954">
              <w:t>Requirement 7(3)(c)</w:t>
            </w:r>
          </w:p>
        </w:tc>
        <w:tc>
          <w:tcPr>
            <w:tcW w:w="1058" w:type="pct"/>
            <w:shd w:val="clear" w:color="auto" w:fill="auto"/>
          </w:tcPr>
          <w:p w14:paraId="25A326E6" w14:textId="46E486F2"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EA" w14:textId="77777777" w:rsidTr="00CB668F">
        <w:trPr>
          <w:trHeight w:val="227"/>
        </w:trPr>
        <w:tc>
          <w:tcPr>
            <w:tcW w:w="3942" w:type="pct"/>
            <w:shd w:val="clear" w:color="auto" w:fill="auto"/>
          </w:tcPr>
          <w:p w14:paraId="25A326E8" w14:textId="77777777" w:rsidR="00CB668F" w:rsidRPr="001E6954" w:rsidRDefault="00103A94" w:rsidP="00CB668F">
            <w:pPr>
              <w:spacing w:before="40" w:after="40" w:line="240" w:lineRule="auto"/>
              <w:ind w:left="318" w:hanging="7"/>
            </w:pPr>
            <w:r w:rsidRPr="001E6954">
              <w:t>Requirement 7(3)(d)</w:t>
            </w:r>
          </w:p>
        </w:tc>
        <w:tc>
          <w:tcPr>
            <w:tcW w:w="1058" w:type="pct"/>
            <w:shd w:val="clear" w:color="auto" w:fill="auto"/>
          </w:tcPr>
          <w:p w14:paraId="25A326E9" w14:textId="4819DEDC"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ED" w14:textId="77777777" w:rsidTr="00CB668F">
        <w:trPr>
          <w:trHeight w:val="227"/>
        </w:trPr>
        <w:tc>
          <w:tcPr>
            <w:tcW w:w="3942" w:type="pct"/>
            <w:shd w:val="clear" w:color="auto" w:fill="auto"/>
          </w:tcPr>
          <w:p w14:paraId="25A326EB" w14:textId="77777777" w:rsidR="00CB668F" w:rsidRPr="001E6954" w:rsidRDefault="00103A94" w:rsidP="00CB668F">
            <w:pPr>
              <w:spacing w:before="40" w:after="40" w:line="240" w:lineRule="auto"/>
              <w:ind w:left="318" w:hanging="7"/>
            </w:pPr>
            <w:r w:rsidRPr="001E6954">
              <w:t>Requirement 7(3)(e)</w:t>
            </w:r>
          </w:p>
        </w:tc>
        <w:tc>
          <w:tcPr>
            <w:tcW w:w="1058" w:type="pct"/>
            <w:shd w:val="clear" w:color="auto" w:fill="auto"/>
          </w:tcPr>
          <w:p w14:paraId="25A326EC" w14:textId="23877BCF"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F0" w14:textId="77777777" w:rsidTr="00CB668F">
        <w:trPr>
          <w:trHeight w:val="227"/>
        </w:trPr>
        <w:tc>
          <w:tcPr>
            <w:tcW w:w="3942" w:type="pct"/>
            <w:shd w:val="clear" w:color="auto" w:fill="auto"/>
          </w:tcPr>
          <w:p w14:paraId="25A326EE" w14:textId="77777777" w:rsidR="00CB668F" w:rsidRPr="001E6954" w:rsidRDefault="00103A94" w:rsidP="00CB668F">
            <w:pPr>
              <w:keepNext/>
              <w:spacing w:before="40" w:after="40" w:line="240" w:lineRule="auto"/>
              <w:rPr>
                <w:b/>
              </w:rPr>
            </w:pPr>
            <w:r w:rsidRPr="001E6954">
              <w:rPr>
                <w:b/>
              </w:rPr>
              <w:t>Standard 8 Organisational governance</w:t>
            </w:r>
          </w:p>
        </w:tc>
        <w:tc>
          <w:tcPr>
            <w:tcW w:w="1058" w:type="pct"/>
            <w:shd w:val="clear" w:color="auto" w:fill="auto"/>
          </w:tcPr>
          <w:p w14:paraId="25A326EF" w14:textId="0E6E4743" w:rsidR="00CB668F" w:rsidRPr="001E6954" w:rsidRDefault="00103A94" w:rsidP="00CB668F">
            <w:pPr>
              <w:keepNext/>
              <w:spacing w:before="40" w:after="40" w:line="240" w:lineRule="auto"/>
              <w:jc w:val="right"/>
              <w:rPr>
                <w:b/>
                <w:color w:val="0000FF"/>
              </w:rPr>
            </w:pPr>
            <w:r w:rsidRPr="001E6954">
              <w:rPr>
                <w:b/>
                <w:bCs/>
                <w:iCs/>
                <w:color w:val="00577D"/>
                <w:szCs w:val="40"/>
              </w:rPr>
              <w:t>Non-compliant</w:t>
            </w:r>
          </w:p>
        </w:tc>
      </w:tr>
      <w:tr w:rsidR="00313D3D" w14:paraId="25A326F3" w14:textId="77777777" w:rsidTr="00CB668F">
        <w:trPr>
          <w:trHeight w:val="227"/>
        </w:trPr>
        <w:tc>
          <w:tcPr>
            <w:tcW w:w="3942" w:type="pct"/>
            <w:shd w:val="clear" w:color="auto" w:fill="auto"/>
          </w:tcPr>
          <w:p w14:paraId="25A326F1" w14:textId="77777777" w:rsidR="00CB668F" w:rsidRPr="001E6954" w:rsidRDefault="00103A94" w:rsidP="00CB668F">
            <w:pPr>
              <w:spacing w:before="40" w:after="40" w:line="240" w:lineRule="auto"/>
              <w:ind w:left="318" w:hanging="7"/>
            </w:pPr>
            <w:r w:rsidRPr="001E6954">
              <w:t>Requirement 8(3)(a)</w:t>
            </w:r>
          </w:p>
        </w:tc>
        <w:tc>
          <w:tcPr>
            <w:tcW w:w="1058" w:type="pct"/>
            <w:shd w:val="clear" w:color="auto" w:fill="auto"/>
          </w:tcPr>
          <w:p w14:paraId="25A326F2" w14:textId="1FA57E88"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F6" w14:textId="77777777" w:rsidTr="00CB668F">
        <w:trPr>
          <w:trHeight w:val="227"/>
        </w:trPr>
        <w:tc>
          <w:tcPr>
            <w:tcW w:w="3942" w:type="pct"/>
            <w:shd w:val="clear" w:color="auto" w:fill="auto"/>
          </w:tcPr>
          <w:p w14:paraId="25A326F4" w14:textId="77777777" w:rsidR="00CB668F" w:rsidRPr="001E6954" w:rsidRDefault="00103A94" w:rsidP="00CB668F">
            <w:pPr>
              <w:spacing w:before="40" w:after="40" w:line="240" w:lineRule="auto"/>
              <w:ind w:left="318" w:hanging="7"/>
            </w:pPr>
            <w:r w:rsidRPr="001E6954">
              <w:t>Requirement 8(3)(b)</w:t>
            </w:r>
          </w:p>
        </w:tc>
        <w:tc>
          <w:tcPr>
            <w:tcW w:w="1058" w:type="pct"/>
            <w:shd w:val="clear" w:color="auto" w:fill="auto"/>
          </w:tcPr>
          <w:p w14:paraId="25A326F5" w14:textId="2AF3E214" w:rsidR="00CB668F" w:rsidRPr="001E6954" w:rsidRDefault="00103A94" w:rsidP="00CB668F">
            <w:pPr>
              <w:spacing w:before="40" w:after="40" w:line="240" w:lineRule="auto"/>
              <w:jc w:val="right"/>
              <w:rPr>
                <w:color w:val="0000FF"/>
              </w:rPr>
            </w:pPr>
            <w:r w:rsidRPr="001E6954">
              <w:rPr>
                <w:bCs/>
                <w:iCs/>
                <w:color w:val="00577D"/>
                <w:szCs w:val="40"/>
              </w:rPr>
              <w:t>Compliant</w:t>
            </w:r>
          </w:p>
        </w:tc>
      </w:tr>
      <w:tr w:rsidR="00313D3D" w14:paraId="25A326F9" w14:textId="77777777" w:rsidTr="00CB668F">
        <w:trPr>
          <w:trHeight w:val="227"/>
        </w:trPr>
        <w:tc>
          <w:tcPr>
            <w:tcW w:w="3942" w:type="pct"/>
            <w:shd w:val="clear" w:color="auto" w:fill="auto"/>
          </w:tcPr>
          <w:p w14:paraId="25A326F7" w14:textId="77777777" w:rsidR="00CB668F" w:rsidRPr="001E6954" w:rsidRDefault="00103A94" w:rsidP="00CB668F">
            <w:pPr>
              <w:spacing w:before="40" w:after="40" w:line="240" w:lineRule="auto"/>
              <w:ind w:left="318" w:hanging="7"/>
            </w:pPr>
            <w:r w:rsidRPr="001E6954">
              <w:t>Requirement 8(3)(c)</w:t>
            </w:r>
          </w:p>
        </w:tc>
        <w:tc>
          <w:tcPr>
            <w:tcW w:w="1058" w:type="pct"/>
            <w:shd w:val="clear" w:color="auto" w:fill="auto"/>
          </w:tcPr>
          <w:p w14:paraId="25A326F8" w14:textId="09A8D52C" w:rsidR="00CB668F" w:rsidRPr="00E663E2" w:rsidRDefault="00103A94" w:rsidP="00CB668F">
            <w:pPr>
              <w:spacing w:before="40" w:after="40" w:line="240" w:lineRule="auto"/>
              <w:jc w:val="right"/>
              <w:rPr>
                <w:color w:val="0000FF"/>
              </w:rPr>
            </w:pPr>
            <w:r w:rsidRPr="00E663E2">
              <w:rPr>
                <w:bCs/>
                <w:iCs/>
                <w:color w:val="00577D"/>
                <w:szCs w:val="40"/>
              </w:rPr>
              <w:t>Non-compliant</w:t>
            </w:r>
          </w:p>
        </w:tc>
      </w:tr>
      <w:tr w:rsidR="00313D3D" w14:paraId="25A326FC" w14:textId="77777777" w:rsidTr="00CB668F">
        <w:trPr>
          <w:trHeight w:val="227"/>
        </w:trPr>
        <w:tc>
          <w:tcPr>
            <w:tcW w:w="3942" w:type="pct"/>
            <w:shd w:val="clear" w:color="auto" w:fill="auto"/>
          </w:tcPr>
          <w:p w14:paraId="25A326FA" w14:textId="77777777" w:rsidR="00CB668F" w:rsidRPr="001E6954" w:rsidRDefault="00103A94" w:rsidP="00CB668F">
            <w:pPr>
              <w:spacing w:before="40" w:after="40" w:line="240" w:lineRule="auto"/>
              <w:ind w:left="318" w:hanging="7"/>
            </w:pPr>
            <w:r w:rsidRPr="001E6954">
              <w:t>Requirement 8(3)(d)</w:t>
            </w:r>
          </w:p>
        </w:tc>
        <w:tc>
          <w:tcPr>
            <w:tcW w:w="1058" w:type="pct"/>
            <w:shd w:val="clear" w:color="auto" w:fill="auto"/>
          </w:tcPr>
          <w:p w14:paraId="25A326FB" w14:textId="73B700AD" w:rsidR="00CB668F" w:rsidRPr="00E663E2" w:rsidRDefault="00103A94" w:rsidP="00CB668F">
            <w:pPr>
              <w:spacing w:before="40" w:after="40" w:line="240" w:lineRule="auto"/>
              <w:jc w:val="right"/>
              <w:rPr>
                <w:color w:val="0000FF"/>
              </w:rPr>
            </w:pPr>
            <w:r w:rsidRPr="00E663E2">
              <w:rPr>
                <w:bCs/>
                <w:iCs/>
                <w:color w:val="00577D"/>
                <w:szCs w:val="40"/>
              </w:rPr>
              <w:t>Non-compliant</w:t>
            </w:r>
          </w:p>
        </w:tc>
      </w:tr>
      <w:tr w:rsidR="00313D3D" w14:paraId="25A326FF" w14:textId="77777777" w:rsidTr="00CB668F">
        <w:trPr>
          <w:trHeight w:val="227"/>
        </w:trPr>
        <w:tc>
          <w:tcPr>
            <w:tcW w:w="3942" w:type="pct"/>
            <w:shd w:val="clear" w:color="auto" w:fill="auto"/>
          </w:tcPr>
          <w:p w14:paraId="25A326FD" w14:textId="77777777" w:rsidR="00CB668F" w:rsidRPr="001E6954" w:rsidRDefault="00103A94" w:rsidP="00CB668F">
            <w:pPr>
              <w:spacing w:before="40" w:after="40" w:line="240" w:lineRule="auto"/>
              <w:ind w:left="318" w:hanging="7"/>
            </w:pPr>
            <w:r w:rsidRPr="001E6954">
              <w:t>Requirement 8(3)(e)</w:t>
            </w:r>
          </w:p>
        </w:tc>
        <w:tc>
          <w:tcPr>
            <w:tcW w:w="1058" w:type="pct"/>
            <w:shd w:val="clear" w:color="auto" w:fill="auto"/>
          </w:tcPr>
          <w:p w14:paraId="25A326FE" w14:textId="66AB1CF5" w:rsidR="00CB668F" w:rsidRPr="001E6954" w:rsidRDefault="00103A94" w:rsidP="00CB668F">
            <w:pPr>
              <w:spacing w:before="40" w:after="40" w:line="240" w:lineRule="auto"/>
              <w:jc w:val="right"/>
              <w:rPr>
                <w:color w:val="0000FF"/>
              </w:rPr>
            </w:pPr>
            <w:r w:rsidRPr="001E6954">
              <w:rPr>
                <w:bCs/>
                <w:iCs/>
                <w:color w:val="00577D"/>
                <w:szCs w:val="40"/>
              </w:rPr>
              <w:t>Compliant</w:t>
            </w:r>
          </w:p>
        </w:tc>
      </w:tr>
      <w:bookmarkEnd w:id="3"/>
    </w:tbl>
    <w:p w14:paraId="25A32700" w14:textId="77777777" w:rsidR="00CB668F" w:rsidRDefault="00CB668F" w:rsidP="00CB668F">
      <w:pPr>
        <w:sectPr w:rsidR="00CB668F" w:rsidSect="00CB668F">
          <w:headerReference w:type="first" r:id="rId16"/>
          <w:pgSz w:w="11906" w:h="16838"/>
          <w:pgMar w:top="1701" w:right="1418" w:bottom="1418" w:left="1418" w:header="709" w:footer="397" w:gutter="0"/>
          <w:cols w:space="708"/>
          <w:docGrid w:linePitch="360"/>
        </w:sectPr>
      </w:pPr>
    </w:p>
    <w:p w14:paraId="25A32701" w14:textId="77777777" w:rsidR="00CB668F" w:rsidRPr="00D21DCD" w:rsidRDefault="00103A94" w:rsidP="00CB668F">
      <w:pPr>
        <w:pStyle w:val="Heading1"/>
      </w:pPr>
      <w:r>
        <w:lastRenderedPageBreak/>
        <w:t>Detailed assessment</w:t>
      </w:r>
    </w:p>
    <w:p w14:paraId="25A32702" w14:textId="77777777" w:rsidR="00CB668F" w:rsidRPr="00D63989" w:rsidRDefault="00103A94" w:rsidP="00CB668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A32703" w14:textId="77777777" w:rsidR="00CB668F" w:rsidRPr="001E6954" w:rsidRDefault="00103A94" w:rsidP="00CB668F">
      <w:pPr>
        <w:rPr>
          <w:color w:val="auto"/>
        </w:rPr>
      </w:pPr>
      <w:r w:rsidRPr="00D63989">
        <w:t>The report also specifies areas in which improvements must be made to ensure the Quality Standards are complied with.</w:t>
      </w:r>
    </w:p>
    <w:p w14:paraId="25A32704" w14:textId="77777777" w:rsidR="00CB668F" w:rsidRPr="00D63989" w:rsidRDefault="00103A94" w:rsidP="00CB668F">
      <w:r w:rsidRPr="00D63989">
        <w:t>The following information has been taken into account in developing this performance report:</w:t>
      </w:r>
    </w:p>
    <w:p w14:paraId="25A32705" w14:textId="19D6A35E" w:rsidR="00CB668F" w:rsidRPr="00F760A1" w:rsidRDefault="00103A94" w:rsidP="00CB668F">
      <w:pPr>
        <w:pStyle w:val="ListBullet"/>
      </w:pPr>
      <w:r w:rsidRPr="00F760A1">
        <w:t>the Assessment Team’s report for the Site Audit</w:t>
      </w:r>
      <w:r w:rsidR="000A1E57" w:rsidRPr="00F760A1">
        <w:t xml:space="preserve"> dated </w:t>
      </w:r>
      <w:r w:rsidR="00F760A1" w:rsidRPr="00F760A1">
        <w:t>11-14 April 2022</w:t>
      </w:r>
      <w:r w:rsidRPr="00F760A1">
        <w:t>; the Site Audit report was informed by a site assessment, observations at the service, review of documents and interviews with staff, consumers/representatives and others</w:t>
      </w:r>
      <w:r w:rsidR="00CB668F">
        <w:t>.</w:t>
      </w:r>
    </w:p>
    <w:p w14:paraId="25A32706" w14:textId="5BFB56BA" w:rsidR="00CB668F" w:rsidRPr="00AC50E4" w:rsidRDefault="00103A94" w:rsidP="00CB668F">
      <w:pPr>
        <w:pStyle w:val="ListBullet"/>
      </w:pPr>
      <w:r w:rsidRPr="00365DAE">
        <w:t>the provider</w:t>
      </w:r>
      <w:r>
        <w:t>’s</w:t>
      </w:r>
      <w:r w:rsidRPr="00365DAE">
        <w:t xml:space="preserve"> response</w:t>
      </w:r>
      <w:r>
        <w:t xml:space="preserve"> to the Site Audit report</w:t>
      </w:r>
      <w:r w:rsidRPr="00365DAE">
        <w:t xml:space="preserve"> </w:t>
      </w:r>
      <w:r>
        <w:t>received</w:t>
      </w:r>
      <w:r w:rsidR="00E30292">
        <w:t xml:space="preserve"> 12 May 2022</w:t>
      </w:r>
      <w:r w:rsidR="00CB668F">
        <w:rPr>
          <w:color w:val="0000FF"/>
        </w:rPr>
        <w:t>.</w:t>
      </w:r>
    </w:p>
    <w:p w14:paraId="25A32707" w14:textId="730FC885" w:rsidR="00CB668F" w:rsidRPr="00135133" w:rsidRDefault="00BD7A7B" w:rsidP="00CB668F">
      <w:pPr>
        <w:pStyle w:val="ListBullet"/>
      </w:pPr>
      <w:r>
        <w:t xml:space="preserve">information </w:t>
      </w:r>
      <w:r w:rsidR="003A69B3">
        <w:t>held by the Commission in relation to the service</w:t>
      </w:r>
      <w:r w:rsidR="00CB668F">
        <w:t>.</w:t>
      </w:r>
    </w:p>
    <w:p w14:paraId="25A32708" w14:textId="77777777" w:rsidR="00CB668F" w:rsidRDefault="00CB668F">
      <w:pPr>
        <w:spacing w:after="160" w:line="259" w:lineRule="auto"/>
        <w:rPr>
          <w:rFonts w:cs="Times New Roman"/>
        </w:rPr>
      </w:pPr>
    </w:p>
    <w:p w14:paraId="25A32709" w14:textId="77777777" w:rsidR="00CB668F" w:rsidRDefault="00CB668F" w:rsidP="00CB668F">
      <w:pPr>
        <w:sectPr w:rsidR="00CB668F" w:rsidSect="00CB668F">
          <w:headerReference w:type="first" r:id="rId17"/>
          <w:pgSz w:w="11906" w:h="16838"/>
          <w:pgMar w:top="1701" w:right="1418" w:bottom="1418" w:left="1418" w:header="709" w:footer="397" w:gutter="0"/>
          <w:cols w:space="708"/>
          <w:docGrid w:linePitch="360"/>
        </w:sectPr>
      </w:pPr>
    </w:p>
    <w:p w14:paraId="25A3270A" w14:textId="57A719A3" w:rsidR="00CB668F" w:rsidRDefault="00103A94" w:rsidP="00CB668F">
      <w:pPr>
        <w:pStyle w:val="Heading1"/>
        <w:tabs>
          <w:tab w:val="right" w:pos="9070"/>
        </w:tabs>
        <w:spacing w:before="560" w:after="640"/>
        <w:rPr>
          <w:color w:val="FFFFFF" w:themeColor="background1"/>
        </w:rPr>
        <w:sectPr w:rsidR="00CB668F" w:rsidSect="00CB668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5A3280C" wp14:editId="25A3280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231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5A3270B" w14:textId="77777777" w:rsidR="00CB668F" w:rsidRPr="00D63989" w:rsidRDefault="00103A94" w:rsidP="00CB668F">
      <w:pPr>
        <w:pStyle w:val="Heading3"/>
        <w:shd w:val="clear" w:color="auto" w:fill="F2F2F2" w:themeFill="background1" w:themeFillShade="F2"/>
      </w:pPr>
      <w:r w:rsidRPr="00D63989">
        <w:t>Consumer outcome:</w:t>
      </w:r>
    </w:p>
    <w:p w14:paraId="25A3270C" w14:textId="171C0819" w:rsidR="00CB668F" w:rsidRPr="00D63989" w:rsidRDefault="00103A94" w:rsidP="00CB668F">
      <w:pPr>
        <w:pStyle w:val="ListParagraph"/>
        <w:numPr>
          <w:ilvl w:val="0"/>
          <w:numId w:val="10"/>
        </w:numPr>
        <w:shd w:val="clear" w:color="auto" w:fill="F2F2F2" w:themeFill="background1" w:themeFillShade="F2"/>
        <w:spacing w:before="0" w:after="240"/>
      </w:pPr>
      <w:r w:rsidRPr="00D63989">
        <w:t xml:space="preserve">I am treated with dignity and </w:t>
      </w:r>
      <w:r w:rsidR="0037579A" w:rsidRPr="00D63989">
        <w:t>respect and</w:t>
      </w:r>
      <w:r w:rsidRPr="00D63989">
        <w:t xml:space="preserve"> can maintain my identity. I can make informed choices about my care and </w:t>
      </w:r>
      <w:r w:rsidR="0037579A" w:rsidRPr="00D63989">
        <w:t>services and</w:t>
      </w:r>
      <w:r w:rsidRPr="00D63989">
        <w:t xml:space="preserve"> live the life I choose.</w:t>
      </w:r>
    </w:p>
    <w:p w14:paraId="25A3270D" w14:textId="77777777" w:rsidR="00CB668F" w:rsidRPr="00D63989" w:rsidRDefault="00103A94" w:rsidP="00CB668F">
      <w:pPr>
        <w:pStyle w:val="Heading3"/>
        <w:shd w:val="clear" w:color="auto" w:fill="F2F2F2" w:themeFill="background1" w:themeFillShade="F2"/>
      </w:pPr>
      <w:r w:rsidRPr="00D63989">
        <w:t>Organisation statement:</w:t>
      </w:r>
    </w:p>
    <w:p w14:paraId="25A3270E" w14:textId="77777777" w:rsidR="00CB668F" w:rsidRPr="00D63989" w:rsidRDefault="00103A94" w:rsidP="00CB668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A3270F" w14:textId="77777777" w:rsidR="00CB668F" w:rsidRDefault="00103A94" w:rsidP="00CB66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A32710" w14:textId="77777777" w:rsidR="00CB668F" w:rsidRPr="00D63989" w:rsidRDefault="00103A94" w:rsidP="00CB66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A32711" w14:textId="77777777" w:rsidR="00CB668F" w:rsidRPr="00D63989" w:rsidRDefault="00103A94" w:rsidP="00CB66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A32712" w14:textId="77777777" w:rsidR="00CB668F" w:rsidRDefault="00103A94" w:rsidP="00CB668F">
      <w:pPr>
        <w:pStyle w:val="Heading2"/>
      </w:pPr>
      <w:r>
        <w:t xml:space="preserve">Assessment </w:t>
      </w:r>
      <w:r w:rsidRPr="002B2C0F">
        <w:t>of Standard</w:t>
      </w:r>
      <w:r>
        <w:t xml:space="preserve"> 1</w:t>
      </w:r>
    </w:p>
    <w:p w14:paraId="00C773AB" w14:textId="4DA676D5" w:rsidR="00FA11A3" w:rsidRDefault="007D6EC5" w:rsidP="00252843">
      <w:pPr>
        <w:rPr>
          <w:rFonts w:eastAsiaTheme="minorHAnsi"/>
          <w:color w:val="auto"/>
        </w:rPr>
      </w:pPr>
      <w:r w:rsidRPr="00B26C34">
        <w:rPr>
          <w:rFonts w:eastAsiaTheme="minorHAnsi"/>
          <w:color w:val="auto"/>
        </w:rPr>
        <w:t>Most s</w:t>
      </w:r>
      <w:r w:rsidR="00252843" w:rsidRPr="00B26C34">
        <w:rPr>
          <w:rFonts w:eastAsiaTheme="minorHAnsi"/>
          <w:color w:val="auto"/>
        </w:rPr>
        <w:t xml:space="preserve">ampled consumers consider they are treated with dignity and respect, can maintain their identity, </w:t>
      </w:r>
      <w:r w:rsidR="002407FB" w:rsidRPr="00B26C34">
        <w:rPr>
          <w:rFonts w:eastAsiaTheme="minorHAnsi"/>
          <w:color w:val="auto"/>
        </w:rPr>
        <w:t xml:space="preserve">maintain connections with those of importance and </w:t>
      </w:r>
      <w:r w:rsidR="00D9792A" w:rsidRPr="00B26C34">
        <w:rPr>
          <w:rFonts w:eastAsiaTheme="minorHAnsi"/>
          <w:color w:val="auto"/>
        </w:rPr>
        <w:t xml:space="preserve">live the life they choose. </w:t>
      </w:r>
      <w:r w:rsidR="00B544D7">
        <w:rPr>
          <w:rFonts w:eastAsiaTheme="minorHAnsi"/>
          <w:color w:val="auto"/>
        </w:rPr>
        <w:t>Most c</w:t>
      </w:r>
      <w:r w:rsidR="00FA11A3">
        <w:rPr>
          <w:rFonts w:eastAsiaTheme="minorHAnsi"/>
          <w:color w:val="auto"/>
        </w:rPr>
        <w:t>onsumers expressed sati</w:t>
      </w:r>
      <w:r w:rsidR="00B544D7">
        <w:rPr>
          <w:rFonts w:eastAsiaTheme="minorHAnsi"/>
          <w:color w:val="auto"/>
        </w:rPr>
        <w:t xml:space="preserve">sfaction </w:t>
      </w:r>
      <w:r w:rsidR="00B544D7" w:rsidRPr="00B26C34">
        <w:rPr>
          <w:rFonts w:eastAsiaTheme="minorHAnsi"/>
          <w:color w:val="auto"/>
        </w:rPr>
        <w:t>they are engaged in discussions</w:t>
      </w:r>
      <w:r w:rsidR="0012647B">
        <w:rPr>
          <w:rFonts w:eastAsiaTheme="minorHAnsi"/>
          <w:color w:val="auto"/>
        </w:rPr>
        <w:t>, have</w:t>
      </w:r>
      <w:r w:rsidR="00555765">
        <w:rPr>
          <w:rFonts w:eastAsiaTheme="minorHAnsi"/>
          <w:color w:val="auto"/>
        </w:rPr>
        <w:t xml:space="preserve"> access to information,</w:t>
      </w:r>
      <w:r w:rsidR="00B544D7" w:rsidRPr="00B26C34">
        <w:rPr>
          <w:rFonts w:eastAsiaTheme="minorHAnsi"/>
          <w:color w:val="auto"/>
        </w:rPr>
        <w:t xml:space="preserve"> </w:t>
      </w:r>
      <w:r w:rsidR="00555765">
        <w:rPr>
          <w:rFonts w:eastAsiaTheme="minorHAnsi"/>
          <w:color w:val="auto"/>
        </w:rPr>
        <w:t xml:space="preserve">are </w:t>
      </w:r>
      <w:r w:rsidR="00B544D7" w:rsidRPr="00B26C34">
        <w:rPr>
          <w:rFonts w:eastAsiaTheme="minorHAnsi"/>
          <w:color w:val="auto"/>
        </w:rPr>
        <w:t>supported to exercise choice</w:t>
      </w:r>
      <w:r w:rsidR="00167F12">
        <w:rPr>
          <w:rFonts w:eastAsiaTheme="minorHAnsi"/>
          <w:color w:val="auto"/>
        </w:rPr>
        <w:t xml:space="preserve"> and gave examples of</w:t>
      </w:r>
      <w:r w:rsidR="00AB61F8">
        <w:rPr>
          <w:rFonts w:eastAsiaTheme="minorHAnsi"/>
          <w:color w:val="auto"/>
        </w:rPr>
        <w:t xml:space="preserve"> respectful </w:t>
      </w:r>
      <w:r w:rsidR="003B0076">
        <w:rPr>
          <w:rFonts w:eastAsiaTheme="minorHAnsi"/>
          <w:color w:val="auto"/>
        </w:rPr>
        <w:t xml:space="preserve">staff </w:t>
      </w:r>
      <w:r w:rsidR="00AB61F8">
        <w:rPr>
          <w:rFonts w:eastAsiaTheme="minorHAnsi"/>
          <w:color w:val="auto"/>
        </w:rPr>
        <w:t>interactions</w:t>
      </w:r>
      <w:r w:rsidR="00555765">
        <w:rPr>
          <w:rFonts w:eastAsiaTheme="minorHAnsi"/>
          <w:color w:val="auto"/>
        </w:rPr>
        <w:t>.</w:t>
      </w:r>
      <w:r w:rsidR="00C74115">
        <w:rPr>
          <w:rFonts w:eastAsiaTheme="minorHAnsi"/>
          <w:color w:val="auto"/>
        </w:rPr>
        <w:t xml:space="preserve"> </w:t>
      </w:r>
      <w:r w:rsidR="00486A05">
        <w:rPr>
          <w:rFonts w:eastAsiaTheme="minorHAnsi"/>
          <w:color w:val="auto"/>
        </w:rPr>
        <w:t xml:space="preserve">             </w:t>
      </w:r>
    </w:p>
    <w:p w14:paraId="43FBFECE" w14:textId="1E682590" w:rsidR="004B110A" w:rsidRPr="00B21733" w:rsidRDefault="006B21AD" w:rsidP="004B110A">
      <w:pPr>
        <w:rPr>
          <w:rFonts w:eastAsiaTheme="minorHAnsi"/>
          <w:color w:val="auto"/>
        </w:rPr>
      </w:pPr>
      <w:r>
        <w:rPr>
          <w:rFonts w:eastAsiaTheme="minorHAnsi"/>
          <w:color w:val="auto"/>
        </w:rPr>
        <w:t>T</w:t>
      </w:r>
      <w:r w:rsidR="004B110A" w:rsidRPr="00B21733">
        <w:rPr>
          <w:rFonts w:eastAsiaTheme="minorHAnsi"/>
          <w:color w:val="auto"/>
        </w:rPr>
        <w:t xml:space="preserve">he Assessment Team </w:t>
      </w:r>
      <w:r w:rsidR="0007023C">
        <w:rPr>
          <w:rFonts w:eastAsiaTheme="minorHAnsi"/>
          <w:color w:val="auto"/>
        </w:rPr>
        <w:t>noted</w:t>
      </w:r>
      <w:r w:rsidR="004B110A" w:rsidRPr="00B21733">
        <w:rPr>
          <w:rFonts w:eastAsiaTheme="minorHAnsi"/>
          <w:color w:val="auto"/>
        </w:rPr>
        <w:t xml:space="preserve"> </w:t>
      </w:r>
      <w:r w:rsidR="004B110A">
        <w:rPr>
          <w:rFonts w:eastAsiaTheme="minorHAnsi"/>
          <w:color w:val="auto"/>
        </w:rPr>
        <w:t xml:space="preserve">consumer </w:t>
      </w:r>
      <w:r w:rsidR="004B110A" w:rsidRPr="00B21733">
        <w:rPr>
          <w:rFonts w:eastAsiaTheme="minorHAnsi"/>
          <w:color w:val="auto"/>
        </w:rPr>
        <w:t>dissatisfaction relatin</w:t>
      </w:r>
      <w:r>
        <w:rPr>
          <w:rFonts w:eastAsiaTheme="minorHAnsi"/>
          <w:color w:val="auto"/>
        </w:rPr>
        <w:t>g</w:t>
      </w:r>
      <w:r w:rsidR="004B110A" w:rsidRPr="00B21733">
        <w:rPr>
          <w:rFonts w:eastAsiaTheme="minorHAnsi"/>
          <w:color w:val="auto"/>
        </w:rPr>
        <w:t xml:space="preserve"> to culturally safe care and services</w:t>
      </w:r>
      <w:r w:rsidR="00FC7252">
        <w:rPr>
          <w:rFonts w:eastAsiaTheme="minorHAnsi"/>
          <w:color w:val="auto"/>
        </w:rPr>
        <w:t xml:space="preserve"> for two consumers and w</w:t>
      </w:r>
      <w:r w:rsidR="0007023C" w:rsidRPr="00B21733">
        <w:rPr>
          <w:rFonts w:eastAsiaTheme="minorHAnsi"/>
          <w:color w:val="auto"/>
        </w:rPr>
        <w:t>hile staff could describe consumer</w:t>
      </w:r>
      <w:r w:rsidR="0007023C">
        <w:rPr>
          <w:rFonts w:eastAsiaTheme="minorHAnsi"/>
          <w:color w:val="auto"/>
        </w:rPr>
        <w:t>’</w:t>
      </w:r>
      <w:r w:rsidR="0007023C" w:rsidRPr="00B21733">
        <w:rPr>
          <w:rFonts w:eastAsiaTheme="minorHAnsi"/>
          <w:color w:val="auto"/>
        </w:rPr>
        <w:t>s background and life history</w:t>
      </w:r>
      <w:r w:rsidR="0007023C">
        <w:rPr>
          <w:rFonts w:eastAsiaTheme="minorHAnsi"/>
          <w:color w:val="auto"/>
        </w:rPr>
        <w:t>,</w:t>
      </w:r>
      <w:r w:rsidR="0007023C" w:rsidRPr="00B21733">
        <w:rPr>
          <w:rFonts w:eastAsiaTheme="minorHAnsi"/>
          <w:color w:val="auto"/>
        </w:rPr>
        <w:t xml:space="preserve"> examples of how this informed culturally safe care was not </w:t>
      </w:r>
      <w:r w:rsidR="0007023C">
        <w:rPr>
          <w:rFonts w:eastAsiaTheme="minorHAnsi"/>
          <w:color w:val="auto"/>
        </w:rPr>
        <w:t xml:space="preserve">consistently </w:t>
      </w:r>
      <w:r w:rsidR="0007023C" w:rsidRPr="00B21733">
        <w:rPr>
          <w:rFonts w:eastAsiaTheme="minorHAnsi"/>
          <w:color w:val="auto"/>
        </w:rPr>
        <w:t>demonstrated</w:t>
      </w:r>
      <w:r w:rsidR="00BE711A">
        <w:rPr>
          <w:rFonts w:eastAsiaTheme="minorHAnsi"/>
          <w:color w:val="auto"/>
        </w:rPr>
        <w:t xml:space="preserve"> by staff however m</w:t>
      </w:r>
      <w:r w:rsidR="004B110A">
        <w:rPr>
          <w:rFonts w:eastAsiaTheme="minorHAnsi"/>
          <w:color w:val="auto"/>
        </w:rPr>
        <w:t xml:space="preserve">anagement demonstrated </w:t>
      </w:r>
      <w:r w:rsidR="0007023C">
        <w:rPr>
          <w:rFonts w:eastAsiaTheme="minorHAnsi"/>
          <w:color w:val="auto"/>
        </w:rPr>
        <w:t xml:space="preserve">successful/positive outcomes for </w:t>
      </w:r>
      <w:r w:rsidR="00531545">
        <w:rPr>
          <w:rFonts w:eastAsiaTheme="minorHAnsi"/>
          <w:color w:val="auto"/>
        </w:rPr>
        <w:t xml:space="preserve">these </w:t>
      </w:r>
      <w:r w:rsidR="0007023C">
        <w:rPr>
          <w:rFonts w:eastAsiaTheme="minorHAnsi"/>
          <w:color w:val="auto"/>
        </w:rPr>
        <w:t>consumers.</w:t>
      </w:r>
    </w:p>
    <w:p w14:paraId="49203671" w14:textId="1AA8612D" w:rsidR="00596389" w:rsidRDefault="00B26C34" w:rsidP="00596389">
      <w:pPr>
        <w:rPr>
          <w:rFonts w:eastAsiaTheme="minorHAnsi"/>
          <w:color w:val="auto"/>
        </w:rPr>
      </w:pPr>
      <w:r w:rsidRPr="00596389">
        <w:rPr>
          <w:rFonts w:eastAsiaTheme="minorHAnsi"/>
          <w:color w:val="auto"/>
        </w:rPr>
        <w:t xml:space="preserve">While </w:t>
      </w:r>
      <w:r w:rsidR="00596389" w:rsidRPr="00596389">
        <w:rPr>
          <w:rFonts w:eastAsiaTheme="minorHAnsi"/>
          <w:color w:val="auto"/>
        </w:rPr>
        <w:t>most c</w:t>
      </w:r>
      <w:r w:rsidR="00252843" w:rsidRPr="00596389">
        <w:rPr>
          <w:rFonts w:eastAsiaTheme="minorHAnsi"/>
          <w:color w:val="auto"/>
        </w:rPr>
        <w:t>onsumers and representatives said they are kept informed of changes to care and services</w:t>
      </w:r>
      <w:r w:rsidR="00596389" w:rsidRPr="00596389">
        <w:rPr>
          <w:rFonts w:eastAsiaTheme="minorHAnsi"/>
          <w:color w:val="auto"/>
        </w:rPr>
        <w:t xml:space="preserve">, some </w:t>
      </w:r>
      <w:r w:rsidR="00596389" w:rsidRPr="00B26C34">
        <w:rPr>
          <w:rFonts w:eastAsiaTheme="minorHAnsi"/>
          <w:color w:val="auto"/>
        </w:rPr>
        <w:t>consumers gave examples of not being engaged in discussions to enable them to make choices/decisions relating to their care.</w:t>
      </w:r>
    </w:p>
    <w:p w14:paraId="59D8FF20" w14:textId="6D2418FF" w:rsidR="0010791B" w:rsidRPr="00A73B87" w:rsidRDefault="0010791B" w:rsidP="0010791B">
      <w:pPr>
        <w:rPr>
          <w:rFonts w:eastAsia="Calibri"/>
          <w:color w:val="auto"/>
          <w:lang w:eastAsia="en-US"/>
        </w:rPr>
      </w:pPr>
      <w:r w:rsidRPr="00A73B87">
        <w:rPr>
          <w:rFonts w:eastAsia="Calibri"/>
          <w:color w:val="auto"/>
          <w:lang w:eastAsia="en-US"/>
        </w:rPr>
        <w:t xml:space="preserve">Consumers </w:t>
      </w:r>
      <w:r>
        <w:rPr>
          <w:rFonts w:eastAsia="Calibri"/>
          <w:color w:val="auto"/>
          <w:lang w:eastAsia="en-US"/>
        </w:rPr>
        <w:t>consider they are supported</w:t>
      </w:r>
      <w:r w:rsidR="00476ABF">
        <w:rPr>
          <w:rFonts w:eastAsia="Calibri"/>
          <w:color w:val="auto"/>
          <w:lang w:eastAsia="en-US"/>
        </w:rPr>
        <w:t xml:space="preserve"> and enabled to </w:t>
      </w:r>
      <w:r w:rsidRPr="00A73B87">
        <w:rPr>
          <w:rFonts w:eastAsia="Calibri"/>
          <w:color w:val="auto"/>
          <w:lang w:eastAsia="en-US"/>
        </w:rPr>
        <w:t>do everything they have wanted to</w:t>
      </w:r>
      <w:r w:rsidR="00476ABF">
        <w:rPr>
          <w:rFonts w:eastAsia="Calibri"/>
          <w:color w:val="auto"/>
          <w:lang w:eastAsia="en-US"/>
        </w:rPr>
        <w:t xml:space="preserve">, including </w:t>
      </w:r>
      <w:r w:rsidR="00315F7A">
        <w:rPr>
          <w:rFonts w:eastAsia="Calibri"/>
          <w:color w:val="auto"/>
          <w:lang w:eastAsia="en-US"/>
        </w:rPr>
        <w:t>activities which include an element of risk</w:t>
      </w:r>
      <w:r w:rsidRPr="00A73B87">
        <w:rPr>
          <w:rFonts w:eastAsia="Calibri"/>
          <w:color w:val="auto"/>
          <w:lang w:eastAsia="en-US"/>
        </w:rPr>
        <w:t>.</w:t>
      </w:r>
      <w:r w:rsidR="00315F7A">
        <w:rPr>
          <w:rFonts w:eastAsia="Calibri"/>
          <w:color w:val="auto"/>
          <w:lang w:eastAsia="en-US"/>
        </w:rPr>
        <w:t xml:space="preserve"> </w:t>
      </w:r>
      <w:r w:rsidR="00BE2302">
        <w:rPr>
          <w:rFonts w:eastAsia="Calibri"/>
          <w:color w:val="auto"/>
          <w:lang w:eastAsia="en-US"/>
        </w:rPr>
        <w:t xml:space="preserve">Documentation review demonstrated risk </w:t>
      </w:r>
      <w:r w:rsidRPr="00A73B87">
        <w:rPr>
          <w:rFonts w:eastAsia="Calibri"/>
          <w:color w:val="auto"/>
          <w:lang w:eastAsia="en-US"/>
        </w:rPr>
        <w:t>assessment</w:t>
      </w:r>
      <w:r w:rsidR="00BE2302">
        <w:rPr>
          <w:rFonts w:eastAsia="Calibri"/>
          <w:color w:val="auto"/>
          <w:lang w:eastAsia="en-US"/>
        </w:rPr>
        <w:t>s</w:t>
      </w:r>
      <w:r w:rsidR="00A67E53">
        <w:rPr>
          <w:rFonts w:eastAsia="Calibri"/>
          <w:color w:val="auto"/>
          <w:lang w:eastAsia="en-US"/>
        </w:rPr>
        <w:t xml:space="preserve"> conducted with consumer involvement. S</w:t>
      </w:r>
      <w:r w:rsidRPr="00A73B87">
        <w:rPr>
          <w:rFonts w:eastAsia="Calibri"/>
          <w:color w:val="auto"/>
          <w:lang w:eastAsia="en-US"/>
        </w:rPr>
        <w:t xml:space="preserve">taff </w:t>
      </w:r>
      <w:r w:rsidR="00A67E53">
        <w:rPr>
          <w:rFonts w:eastAsia="Calibri"/>
          <w:color w:val="auto"/>
          <w:lang w:eastAsia="en-US"/>
        </w:rPr>
        <w:t xml:space="preserve">demonstrated awareness </w:t>
      </w:r>
      <w:r w:rsidR="003A0BB5">
        <w:rPr>
          <w:rFonts w:eastAsia="Calibri"/>
          <w:color w:val="auto"/>
          <w:lang w:eastAsia="en-US"/>
        </w:rPr>
        <w:t xml:space="preserve">and support for </w:t>
      </w:r>
      <w:r w:rsidRPr="00A73B87">
        <w:rPr>
          <w:rFonts w:eastAsia="Calibri"/>
          <w:color w:val="auto"/>
          <w:lang w:eastAsia="en-US"/>
        </w:rPr>
        <w:t xml:space="preserve">consumers who </w:t>
      </w:r>
      <w:r w:rsidR="003A0BB5">
        <w:rPr>
          <w:rFonts w:eastAsia="Calibri"/>
          <w:color w:val="auto"/>
          <w:lang w:eastAsia="en-US"/>
        </w:rPr>
        <w:t xml:space="preserve">choose to independently </w:t>
      </w:r>
      <w:r w:rsidRPr="00A73B87">
        <w:rPr>
          <w:rFonts w:eastAsia="Calibri"/>
          <w:color w:val="auto"/>
          <w:lang w:eastAsia="en-US"/>
        </w:rPr>
        <w:t>leav</w:t>
      </w:r>
      <w:r w:rsidR="00231B44">
        <w:rPr>
          <w:rFonts w:eastAsia="Calibri"/>
          <w:color w:val="auto"/>
          <w:lang w:eastAsia="en-US"/>
        </w:rPr>
        <w:t xml:space="preserve">e </w:t>
      </w:r>
      <w:r w:rsidRPr="00A73B87">
        <w:rPr>
          <w:rFonts w:eastAsia="Calibri"/>
          <w:color w:val="auto"/>
          <w:lang w:eastAsia="en-US"/>
        </w:rPr>
        <w:t>the service</w:t>
      </w:r>
      <w:r w:rsidR="00231B44">
        <w:rPr>
          <w:rFonts w:eastAsia="Calibri"/>
          <w:color w:val="auto"/>
          <w:lang w:eastAsia="en-US"/>
        </w:rPr>
        <w:t>.</w:t>
      </w:r>
    </w:p>
    <w:p w14:paraId="4F212AA6" w14:textId="1D3DEF4F" w:rsidR="001A3035" w:rsidRPr="001A3035" w:rsidRDefault="00252843" w:rsidP="001A3035">
      <w:pPr>
        <w:rPr>
          <w:rFonts w:eastAsiaTheme="minorHAnsi"/>
          <w:color w:val="auto"/>
        </w:rPr>
      </w:pPr>
      <w:r w:rsidRPr="001A3035">
        <w:rPr>
          <w:rFonts w:eastAsiaTheme="minorHAnsi"/>
          <w:color w:val="auto"/>
        </w:rPr>
        <w:t xml:space="preserve">The Assessment Team observed staff </w:t>
      </w:r>
      <w:r w:rsidR="00AA34F8">
        <w:rPr>
          <w:rFonts w:eastAsiaTheme="minorHAnsi"/>
          <w:color w:val="auto"/>
        </w:rPr>
        <w:t xml:space="preserve">ensuring </w:t>
      </w:r>
      <w:r w:rsidRPr="001A3035">
        <w:rPr>
          <w:rFonts w:eastAsiaTheme="minorHAnsi"/>
          <w:color w:val="auto"/>
        </w:rPr>
        <w:t xml:space="preserve">privacy </w:t>
      </w:r>
      <w:r w:rsidR="00AA34F8">
        <w:rPr>
          <w:rFonts w:eastAsiaTheme="minorHAnsi"/>
          <w:color w:val="auto"/>
        </w:rPr>
        <w:t xml:space="preserve">to consumers </w:t>
      </w:r>
      <w:r w:rsidR="00DD74B8" w:rsidRPr="001A3035">
        <w:rPr>
          <w:rFonts w:eastAsiaTheme="minorHAnsi"/>
          <w:color w:val="auto"/>
        </w:rPr>
        <w:t>when providing care, and re</w:t>
      </w:r>
      <w:r w:rsidRPr="001A3035">
        <w:rPr>
          <w:rFonts w:eastAsiaTheme="minorHAnsi"/>
          <w:color w:val="auto"/>
        </w:rPr>
        <w:t xml:space="preserve">spectfully interacting with </w:t>
      </w:r>
      <w:r w:rsidR="00AA34F8">
        <w:rPr>
          <w:rFonts w:eastAsiaTheme="minorHAnsi"/>
          <w:color w:val="auto"/>
        </w:rPr>
        <w:t>them</w:t>
      </w:r>
      <w:r w:rsidRPr="001A3035">
        <w:rPr>
          <w:rFonts w:eastAsiaTheme="minorHAnsi"/>
          <w:color w:val="auto"/>
        </w:rPr>
        <w:t xml:space="preserve">. </w:t>
      </w:r>
      <w:r w:rsidR="008359BE" w:rsidRPr="001A3035">
        <w:rPr>
          <w:rFonts w:eastAsiaTheme="minorHAnsi"/>
          <w:color w:val="auto"/>
        </w:rPr>
        <w:t xml:space="preserve"> </w:t>
      </w:r>
      <w:r w:rsidR="001A3035" w:rsidRPr="001A3035">
        <w:rPr>
          <w:rFonts w:eastAsiaTheme="minorHAnsi"/>
          <w:color w:val="auto"/>
        </w:rPr>
        <w:t xml:space="preserve">Registered staff gave examples of </w:t>
      </w:r>
      <w:r w:rsidR="001A3035" w:rsidRPr="001A3035">
        <w:rPr>
          <w:rFonts w:eastAsiaTheme="minorHAnsi"/>
          <w:color w:val="auto"/>
        </w:rPr>
        <w:lastRenderedPageBreak/>
        <w:t>supporting consumers to make informed choices through engagement and consultation</w:t>
      </w:r>
      <w:r w:rsidR="00A60E66">
        <w:rPr>
          <w:rFonts w:eastAsiaTheme="minorHAnsi"/>
          <w:color w:val="auto"/>
        </w:rPr>
        <w:t xml:space="preserve"> and how they ensure consumers choices/preferences are </w:t>
      </w:r>
      <w:r w:rsidR="00C102C1">
        <w:rPr>
          <w:rFonts w:eastAsiaTheme="minorHAnsi"/>
          <w:color w:val="auto"/>
        </w:rPr>
        <w:t>supported</w:t>
      </w:r>
      <w:r w:rsidR="001A3035" w:rsidRPr="001A3035">
        <w:rPr>
          <w:rFonts w:eastAsiaTheme="minorHAnsi"/>
          <w:color w:val="auto"/>
        </w:rPr>
        <w:t xml:space="preserve">. </w:t>
      </w:r>
      <w:r w:rsidR="00C102C1">
        <w:rPr>
          <w:rFonts w:eastAsiaTheme="minorHAnsi"/>
          <w:color w:val="auto"/>
        </w:rPr>
        <w:t>They</w:t>
      </w:r>
      <w:r w:rsidR="00AA34F8">
        <w:rPr>
          <w:rFonts w:eastAsiaTheme="minorHAnsi"/>
          <w:color w:val="auto"/>
        </w:rPr>
        <w:t xml:space="preserve"> demonstrated knowledge of </w:t>
      </w:r>
      <w:r w:rsidRPr="001A3035">
        <w:rPr>
          <w:rFonts w:eastAsiaTheme="minorHAnsi"/>
          <w:color w:val="auto"/>
        </w:rPr>
        <w:t>consumers</w:t>
      </w:r>
      <w:r w:rsidR="00AA34F8">
        <w:rPr>
          <w:rFonts w:eastAsiaTheme="minorHAnsi"/>
          <w:color w:val="auto"/>
        </w:rPr>
        <w:t>’</w:t>
      </w:r>
      <w:r w:rsidRPr="001A3035">
        <w:rPr>
          <w:rFonts w:eastAsiaTheme="minorHAnsi"/>
          <w:color w:val="auto"/>
        </w:rPr>
        <w:t xml:space="preserve"> personal history</w:t>
      </w:r>
      <w:r w:rsidR="001B7BD5" w:rsidRPr="001A3035">
        <w:rPr>
          <w:rFonts w:eastAsiaTheme="minorHAnsi"/>
          <w:color w:val="auto"/>
        </w:rPr>
        <w:t>/background and how</w:t>
      </w:r>
      <w:r w:rsidR="0098213D" w:rsidRPr="001A3035">
        <w:rPr>
          <w:rFonts w:eastAsiaTheme="minorHAnsi"/>
          <w:color w:val="auto"/>
        </w:rPr>
        <w:t xml:space="preserve"> care and services are delivered </w:t>
      </w:r>
      <w:r w:rsidR="00C102C1">
        <w:rPr>
          <w:rFonts w:eastAsiaTheme="minorHAnsi"/>
          <w:color w:val="auto"/>
        </w:rPr>
        <w:t>taking into account</w:t>
      </w:r>
      <w:r w:rsidR="006816A3">
        <w:rPr>
          <w:rFonts w:eastAsiaTheme="minorHAnsi"/>
          <w:color w:val="auto"/>
        </w:rPr>
        <w:t xml:space="preserve"> </w:t>
      </w:r>
      <w:r w:rsidR="00BE0569">
        <w:rPr>
          <w:rFonts w:eastAsiaTheme="minorHAnsi"/>
          <w:color w:val="auto"/>
        </w:rPr>
        <w:t xml:space="preserve">lifestyle </w:t>
      </w:r>
      <w:r w:rsidR="006816A3">
        <w:rPr>
          <w:rFonts w:eastAsiaTheme="minorHAnsi"/>
          <w:color w:val="auto"/>
        </w:rPr>
        <w:t>needs, and life experienc</w:t>
      </w:r>
      <w:r w:rsidR="00BE0569">
        <w:rPr>
          <w:rFonts w:eastAsiaTheme="minorHAnsi"/>
          <w:color w:val="auto"/>
        </w:rPr>
        <w:t>e</w:t>
      </w:r>
      <w:r w:rsidR="00AA34F8">
        <w:rPr>
          <w:rFonts w:eastAsiaTheme="minorHAnsi"/>
          <w:color w:val="auto"/>
        </w:rPr>
        <w:t>s</w:t>
      </w:r>
      <w:r w:rsidR="005611E7">
        <w:rPr>
          <w:rFonts w:eastAsiaTheme="minorHAnsi"/>
          <w:color w:val="auto"/>
        </w:rPr>
        <w:t xml:space="preserve">. Examples </w:t>
      </w:r>
      <w:r w:rsidR="00BE711A">
        <w:rPr>
          <w:rFonts w:eastAsiaTheme="minorHAnsi"/>
          <w:color w:val="auto"/>
        </w:rPr>
        <w:t xml:space="preserve">provided </w:t>
      </w:r>
      <w:r w:rsidR="00B3530C">
        <w:rPr>
          <w:rFonts w:eastAsiaTheme="minorHAnsi"/>
          <w:color w:val="auto"/>
        </w:rPr>
        <w:t xml:space="preserve">validated </w:t>
      </w:r>
      <w:r w:rsidR="0098213D" w:rsidRPr="001A3035">
        <w:rPr>
          <w:rFonts w:eastAsiaTheme="minorHAnsi"/>
          <w:color w:val="auto"/>
        </w:rPr>
        <w:t>consumers wishes are</w:t>
      </w:r>
      <w:r w:rsidR="00C2078B" w:rsidRPr="001A3035">
        <w:rPr>
          <w:rFonts w:eastAsiaTheme="minorHAnsi"/>
          <w:color w:val="auto"/>
        </w:rPr>
        <w:t xml:space="preserve"> </w:t>
      </w:r>
      <w:r w:rsidR="00C102C1">
        <w:rPr>
          <w:rFonts w:eastAsiaTheme="minorHAnsi"/>
          <w:color w:val="auto"/>
        </w:rPr>
        <w:t xml:space="preserve">generally </w:t>
      </w:r>
      <w:r w:rsidR="00C2078B" w:rsidRPr="001A3035">
        <w:rPr>
          <w:rFonts w:eastAsiaTheme="minorHAnsi"/>
          <w:color w:val="auto"/>
        </w:rPr>
        <w:t>respected and observed</w:t>
      </w:r>
      <w:r w:rsidR="00B92CD0">
        <w:rPr>
          <w:rFonts w:eastAsiaTheme="minorHAnsi"/>
          <w:color w:val="auto"/>
        </w:rPr>
        <w:t xml:space="preserve"> and </w:t>
      </w:r>
      <w:r w:rsidR="00020BC1">
        <w:rPr>
          <w:rFonts w:eastAsiaTheme="minorHAnsi"/>
          <w:color w:val="auto"/>
        </w:rPr>
        <w:t xml:space="preserve">the </w:t>
      </w:r>
      <w:r w:rsidR="007D56F9">
        <w:rPr>
          <w:rFonts w:eastAsiaTheme="minorHAnsi"/>
          <w:color w:val="auto"/>
        </w:rPr>
        <w:t>way</w:t>
      </w:r>
      <w:r w:rsidR="00020BC1">
        <w:rPr>
          <w:rFonts w:eastAsiaTheme="minorHAnsi"/>
          <w:color w:val="auto"/>
        </w:rPr>
        <w:t xml:space="preserve"> s</w:t>
      </w:r>
      <w:r w:rsidR="00B92CD0">
        <w:rPr>
          <w:rFonts w:eastAsiaTheme="minorHAnsi"/>
          <w:color w:val="auto"/>
        </w:rPr>
        <w:t xml:space="preserve">taff </w:t>
      </w:r>
      <w:r w:rsidR="001A3035" w:rsidRPr="001A3035">
        <w:rPr>
          <w:rFonts w:eastAsiaTheme="minorHAnsi"/>
          <w:color w:val="auto"/>
        </w:rPr>
        <w:t>maintain consumers’ confidentiality and privacy when providing care and communicating with others.</w:t>
      </w:r>
    </w:p>
    <w:p w14:paraId="5AE4150F" w14:textId="77777777" w:rsidR="00531545" w:rsidRPr="00EF42D3" w:rsidRDefault="00531545" w:rsidP="00531545">
      <w:pPr>
        <w:rPr>
          <w:rFonts w:eastAsiaTheme="minorHAnsi"/>
          <w:color w:val="auto"/>
        </w:rPr>
      </w:pPr>
      <w:r w:rsidRPr="00EF42D3">
        <w:rPr>
          <w:rFonts w:eastAsiaTheme="minorHAnsi"/>
          <w:color w:val="auto"/>
        </w:rPr>
        <w:t>Care and services planning documentation include information relating to consumers interests, preferences, identity, culture, background, likes and dislikes</w:t>
      </w:r>
      <w:r>
        <w:rPr>
          <w:rFonts w:eastAsiaTheme="minorHAnsi"/>
          <w:color w:val="auto"/>
        </w:rPr>
        <w:t xml:space="preserve">. </w:t>
      </w:r>
      <w:r w:rsidRPr="00EF42D3">
        <w:rPr>
          <w:rFonts w:eastAsiaTheme="minorHAnsi"/>
          <w:color w:val="auto"/>
        </w:rPr>
        <w:t xml:space="preserve"> Documentation is stored in a confidential manner and electronic records are password protected.</w:t>
      </w:r>
    </w:p>
    <w:p w14:paraId="25A32714" w14:textId="23921313" w:rsidR="00CB668F" w:rsidRPr="00025A91" w:rsidRDefault="00103A94" w:rsidP="00CB668F">
      <w:pPr>
        <w:rPr>
          <w:rFonts w:eastAsia="Calibri"/>
          <w:i/>
          <w:color w:val="auto"/>
          <w:lang w:eastAsia="en-US"/>
        </w:rPr>
      </w:pPr>
      <w:r w:rsidRPr="00025A91">
        <w:rPr>
          <w:rFonts w:eastAsiaTheme="minorHAnsi"/>
          <w:color w:val="auto"/>
        </w:rPr>
        <w:t xml:space="preserve">The Quality Standard is assessed as </w:t>
      </w:r>
      <w:r w:rsidR="00F4071E" w:rsidRPr="00025A91">
        <w:rPr>
          <w:rFonts w:eastAsiaTheme="minorHAnsi"/>
          <w:color w:val="auto"/>
        </w:rPr>
        <w:t>C</w:t>
      </w:r>
      <w:r w:rsidRPr="00025A91">
        <w:rPr>
          <w:rFonts w:eastAsiaTheme="minorHAnsi"/>
          <w:color w:val="auto"/>
        </w:rPr>
        <w:t xml:space="preserve">ompliant as </w:t>
      </w:r>
      <w:r w:rsidR="00F4071E" w:rsidRPr="00025A91">
        <w:rPr>
          <w:rFonts w:eastAsiaTheme="minorHAnsi"/>
          <w:color w:val="auto"/>
        </w:rPr>
        <w:t>six</w:t>
      </w:r>
      <w:r w:rsidRPr="00025A91">
        <w:rPr>
          <w:rFonts w:eastAsiaTheme="minorHAnsi"/>
          <w:color w:val="auto"/>
        </w:rPr>
        <w:t xml:space="preserve"> of the six specific requirements have been assessed as </w:t>
      </w:r>
      <w:r w:rsidR="00F4071E" w:rsidRPr="00025A91">
        <w:rPr>
          <w:rFonts w:eastAsiaTheme="minorHAnsi"/>
          <w:color w:val="auto"/>
        </w:rPr>
        <w:t>C</w:t>
      </w:r>
      <w:r w:rsidRPr="00025A91">
        <w:rPr>
          <w:rFonts w:eastAsiaTheme="minorHAnsi"/>
          <w:color w:val="auto"/>
        </w:rPr>
        <w:t>ompliant.</w:t>
      </w:r>
    </w:p>
    <w:p w14:paraId="25A32715" w14:textId="4D82C53C" w:rsidR="00CB668F" w:rsidRDefault="00103A94" w:rsidP="00CB668F">
      <w:pPr>
        <w:pStyle w:val="Heading2"/>
      </w:pPr>
      <w:r w:rsidRPr="00D435F8">
        <w:t>Assessment of Standard 1 Requirements</w:t>
      </w:r>
      <w:bookmarkStart w:id="4" w:name="_Hlk32932412"/>
      <w:r w:rsidRPr="0066387A">
        <w:rPr>
          <w:i/>
          <w:color w:val="0000FF"/>
          <w:sz w:val="24"/>
          <w:szCs w:val="24"/>
        </w:rPr>
        <w:t xml:space="preserve"> </w:t>
      </w:r>
      <w:bookmarkEnd w:id="4"/>
    </w:p>
    <w:p w14:paraId="25A32716" w14:textId="2CD56DA8" w:rsidR="00CB668F" w:rsidRDefault="00103A94" w:rsidP="00CB668F">
      <w:pPr>
        <w:pStyle w:val="Heading3"/>
      </w:pPr>
      <w:r w:rsidRPr="00051035">
        <w:t>Requirement 1(3)(a)</w:t>
      </w:r>
      <w:r w:rsidRPr="00051035">
        <w:tab/>
        <w:t>Compliant</w:t>
      </w:r>
    </w:p>
    <w:p w14:paraId="25A32717" w14:textId="77777777" w:rsidR="00CB668F" w:rsidRPr="008D114F" w:rsidRDefault="00103A94" w:rsidP="00CB668F">
      <w:pPr>
        <w:rPr>
          <w:i/>
        </w:rPr>
      </w:pPr>
      <w:r w:rsidRPr="008D114F">
        <w:rPr>
          <w:i/>
        </w:rPr>
        <w:t>Each consumer is treated with dignity and respect, with their identity, culture and diversity valued.</w:t>
      </w:r>
    </w:p>
    <w:p w14:paraId="25A32719" w14:textId="141422D4" w:rsidR="00CB668F" w:rsidRDefault="00103A94" w:rsidP="00CB668F">
      <w:pPr>
        <w:pStyle w:val="Heading3"/>
      </w:pPr>
      <w:r>
        <w:t>Requirement 1(3)(b)</w:t>
      </w:r>
      <w:r>
        <w:tab/>
      </w:r>
      <w:r w:rsidR="009738F0">
        <w:t>C</w:t>
      </w:r>
      <w:r>
        <w:t>ompliant</w:t>
      </w:r>
    </w:p>
    <w:p w14:paraId="25A3271A" w14:textId="77777777" w:rsidR="00CB668F" w:rsidRPr="008D114F" w:rsidRDefault="00103A94" w:rsidP="00CB668F">
      <w:pPr>
        <w:rPr>
          <w:i/>
        </w:rPr>
      </w:pPr>
      <w:r w:rsidRPr="008D114F">
        <w:rPr>
          <w:i/>
        </w:rPr>
        <w:t>Care and services are culturally safe.</w:t>
      </w:r>
    </w:p>
    <w:p w14:paraId="11C88DC5" w14:textId="71C74B94" w:rsidR="00E12118" w:rsidRPr="00B21733" w:rsidRDefault="005E6B4B" w:rsidP="00CB668F">
      <w:pPr>
        <w:rPr>
          <w:rFonts w:eastAsiaTheme="minorHAnsi"/>
          <w:color w:val="auto"/>
        </w:rPr>
      </w:pPr>
      <w:r w:rsidRPr="00B21733">
        <w:rPr>
          <w:rFonts w:eastAsiaTheme="minorHAnsi"/>
          <w:color w:val="auto"/>
        </w:rPr>
        <w:t>Via consumer and staff interview</w:t>
      </w:r>
      <w:r w:rsidR="00B21D49">
        <w:rPr>
          <w:rFonts w:eastAsiaTheme="minorHAnsi"/>
          <w:color w:val="auto"/>
        </w:rPr>
        <w:t>s</w:t>
      </w:r>
      <w:r w:rsidRPr="00B21733">
        <w:rPr>
          <w:rFonts w:eastAsiaTheme="minorHAnsi"/>
          <w:color w:val="auto"/>
        </w:rPr>
        <w:t xml:space="preserve"> and documentation review the Assessment Team </w:t>
      </w:r>
      <w:r w:rsidR="00B21D49">
        <w:rPr>
          <w:rFonts w:eastAsiaTheme="minorHAnsi"/>
          <w:color w:val="auto"/>
        </w:rPr>
        <w:t xml:space="preserve">noted some </w:t>
      </w:r>
      <w:r w:rsidR="00BC7D03">
        <w:rPr>
          <w:rFonts w:eastAsiaTheme="minorHAnsi"/>
          <w:color w:val="auto"/>
        </w:rPr>
        <w:t xml:space="preserve">consumer </w:t>
      </w:r>
      <w:r w:rsidR="00A006C3" w:rsidRPr="00B21733">
        <w:rPr>
          <w:rFonts w:eastAsiaTheme="minorHAnsi"/>
          <w:color w:val="auto"/>
        </w:rPr>
        <w:t>dissatisfaction relatin</w:t>
      </w:r>
      <w:r w:rsidR="00B21D49">
        <w:rPr>
          <w:rFonts w:eastAsiaTheme="minorHAnsi"/>
          <w:color w:val="auto"/>
        </w:rPr>
        <w:t>g</w:t>
      </w:r>
      <w:r w:rsidR="00A006C3" w:rsidRPr="00B21733">
        <w:rPr>
          <w:rFonts w:eastAsiaTheme="minorHAnsi"/>
          <w:color w:val="auto"/>
        </w:rPr>
        <w:t xml:space="preserve"> to </w:t>
      </w:r>
      <w:r w:rsidR="005B7D4C" w:rsidRPr="00B21733">
        <w:rPr>
          <w:rFonts w:eastAsiaTheme="minorHAnsi"/>
          <w:color w:val="auto"/>
        </w:rPr>
        <w:t>culturally safe care and services.</w:t>
      </w:r>
      <w:r w:rsidR="00E12118" w:rsidRPr="00B21733">
        <w:rPr>
          <w:rFonts w:eastAsiaTheme="minorHAnsi"/>
          <w:color w:val="auto"/>
        </w:rPr>
        <w:t xml:space="preserve"> </w:t>
      </w:r>
      <w:r w:rsidR="00DE00A8" w:rsidRPr="00B21733">
        <w:rPr>
          <w:rFonts w:eastAsiaTheme="minorHAnsi"/>
          <w:color w:val="auto"/>
        </w:rPr>
        <w:t xml:space="preserve">Examples included </w:t>
      </w:r>
      <w:r w:rsidR="00AF43C1" w:rsidRPr="00B21733">
        <w:rPr>
          <w:rFonts w:eastAsiaTheme="minorHAnsi"/>
          <w:color w:val="auto"/>
        </w:rPr>
        <w:t xml:space="preserve">not observing requests for </w:t>
      </w:r>
      <w:r w:rsidR="004C0A7B" w:rsidRPr="00B21733">
        <w:rPr>
          <w:rFonts w:eastAsiaTheme="minorHAnsi"/>
          <w:color w:val="auto"/>
        </w:rPr>
        <w:t xml:space="preserve">gender specific staff </w:t>
      </w:r>
      <w:r w:rsidR="00113A0A">
        <w:rPr>
          <w:rFonts w:eastAsiaTheme="minorHAnsi"/>
          <w:color w:val="auto"/>
        </w:rPr>
        <w:t>to provide hygiene</w:t>
      </w:r>
      <w:r w:rsidR="004C0A7B" w:rsidRPr="00B21733">
        <w:rPr>
          <w:rFonts w:eastAsiaTheme="minorHAnsi"/>
          <w:color w:val="auto"/>
        </w:rPr>
        <w:t xml:space="preserve"> care and removal of</w:t>
      </w:r>
      <w:r w:rsidR="00577445" w:rsidRPr="00B21733">
        <w:rPr>
          <w:rFonts w:eastAsiaTheme="minorHAnsi"/>
          <w:color w:val="auto"/>
        </w:rPr>
        <w:t xml:space="preserve"> </w:t>
      </w:r>
      <w:r w:rsidR="00762B6E">
        <w:rPr>
          <w:rFonts w:eastAsiaTheme="minorHAnsi"/>
          <w:color w:val="auto"/>
        </w:rPr>
        <w:t xml:space="preserve">personal effects </w:t>
      </w:r>
      <w:r w:rsidR="00577445" w:rsidRPr="00B21733">
        <w:rPr>
          <w:rFonts w:eastAsiaTheme="minorHAnsi"/>
          <w:color w:val="auto"/>
        </w:rPr>
        <w:t>without consultation and/or discussion.</w:t>
      </w:r>
      <w:r w:rsidR="006D2967" w:rsidRPr="00B21733">
        <w:rPr>
          <w:rFonts w:eastAsiaTheme="minorHAnsi"/>
          <w:color w:val="auto"/>
        </w:rPr>
        <w:t xml:space="preserve"> </w:t>
      </w:r>
      <w:r w:rsidR="00450B1B">
        <w:rPr>
          <w:rFonts w:eastAsiaTheme="minorHAnsi"/>
          <w:color w:val="auto"/>
        </w:rPr>
        <w:t xml:space="preserve">Management demonstrated </w:t>
      </w:r>
      <w:r w:rsidR="00B16668">
        <w:rPr>
          <w:rFonts w:eastAsiaTheme="minorHAnsi"/>
          <w:color w:val="auto"/>
        </w:rPr>
        <w:t>consumer consultation</w:t>
      </w:r>
      <w:r w:rsidR="007D56F9">
        <w:rPr>
          <w:rFonts w:eastAsiaTheme="minorHAnsi"/>
          <w:color w:val="auto"/>
        </w:rPr>
        <w:t>/</w:t>
      </w:r>
      <w:r w:rsidR="00B16668">
        <w:rPr>
          <w:rFonts w:eastAsiaTheme="minorHAnsi"/>
          <w:color w:val="auto"/>
        </w:rPr>
        <w:t xml:space="preserve">engagement </w:t>
      </w:r>
      <w:r w:rsidR="007D56F9">
        <w:rPr>
          <w:rFonts w:eastAsiaTheme="minorHAnsi"/>
          <w:color w:val="auto"/>
        </w:rPr>
        <w:t xml:space="preserve">and successful strategies </w:t>
      </w:r>
      <w:r w:rsidR="00975EDF">
        <w:rPr>
          <w:rFonts w:eastAsiaTheme="minorHAnsi"/>
          <w:color w:val="auto"/>
        </w:rPr>
        <w:t xml:space="preserve">relating to </w:t>
      </w:r>
      <w:r w:rsidR="00B16668">
        <w:rPr>
          <w:rFonts w:eastAsiaTheme="minorHAnsi"/>
          <w:color w:val="auto"/>
        </w:rPr>
        <w:t>gender specific staff</w:t>
      </w:r>
      <w:r w:rsidR="00762B6E">
        <w:rPr>
          <w:rFonts w:eastAsiaTheme="minorHAnsi"/>
          <w:color w:val="auto"/>
        </w:rPr>
        <w:t xml:space="preserve">. </w:t>
      </w:r>
    </w:p>
    <w:p w14:paraId="180333B8" w14:textId="051FF598" w:rsidR="007D56F9" w:rsidRPr="00B21733" w:rsidRDefault="00610C21" w:rsidP="007D56F9">
      <w:pPr>
        <w:rPr>
          <w:rFonts w:eastAsiaTheme="minorHAnsi"/>
          <w:color w:val="auto"/>
        </w:rPr>
      </w:pPr>
      <w:r w:rsidRPr="00B21733">
        <w:rPr>
          <w:rFonts w:eastAsiaTheme="minorHAnsi"/>
          <w:color w:val="auto"/>
        </w:rPr>
        <w:t xml:space="preserve">While </w:t>
      </w:r>
      <w:r w:rsidR="00AF7E81" w:rsidRPr="00B21733">
        <w:rPr>
          <w:rFonts w:eastAsiaTheme="minorHAnsi"/>
          <w:color w:val="auto"/>
        </w:rPr>
        <w:t xml:space="preserve">some staff </w:t>
      </w:r>
      <w:r w:rsidRPr="00B21733">
        <w:rPr>
          <w:rFonts w:eastAsiaTheme="minorHAnsi"/>
          <w:color w:val="auto"/>
        </w:rPr>
        <w:t xml:space="preserve">could describe </w:t>
      </w:r>
      <w:r w:rsidR="00AF7E81" w:rsidRPr="00B21733">
        <w:rPr>
          <w:rFonts w:eastAsiaTheme="minorHAnsi"/>
          <w:color w:val="auto"/>
        </w:rPr>
        <w:t>consumer</w:t>
      </w:r>
      <w:r w:rsidR="0058646A">
        <w:rPr>
          <w:rFonts w:eastAsiaTheme="minorHAnsi"/>
          <w:color w:val="auto"/>
        </w:rPr>
        <w:t>’</w:t>
      </w:r>
      <w:r w:rsidR="00AF7E81" w:rsidRPr="00B21733">
        <w:rPr>
          <w:rFonts w:eastAsiaTheme="minorHAnsi"/>
          <w:color w:val="auto"/>
        </w:rPr>
        <w:t>s background and life history</w:t>
      </w:r>
      <w:r w:rsidR="005F69FF">
        <w:rPr>
          <w:rFonts w:eastAsiaTheme="minorHAnsi"/>
          <w:color w:val="auto"/>
        </w:rPr>
        <w:t>,</w:t>
      </w:r>
      <w:r w:rsidR="00AF7E81" w:rsidRPr="00B21733">
        <w:rPr>
          <w:rFonts w:eastAsiaTheme="minorHAnsi"/>
          <w:color w:val="auto"/>
        </w:rPr>
        <w:t xml:space="preserve"> examples of how this informed</w:t>
      </w:r>
      <w:r w:rsidR="00A779ED" w:rsidRPr="00B21733">
        <w:rPr>
          <w:rFonts w:eastAsiaTheme="minorHAnsi"/>
          <w:color w:val="auto"/>
        </w:rPr>
        <w:t xml:space="preserve"> culturally safe care was not </w:t>
      </w:r>
      <w:r w:rsidR="005F69FF">
        <w:rPr>
          <w:rFonts w:eastAsiaTheme="minorHAnsi"/>
          <w:color w:val="auto"/>
        </w:rPr>
        <w:t xml:space="preserve">consistently </w:t>
      </w:r>
      <w:r w:rsidR="00C2651E" w:rsidRPr="00B21733">
        <w:rPr>
          <w:rFonts w:eastAsiaTheme="minorHAnsi"/>
          <w:color w:val="auto"/>
        </w:rPr>
        <w:t>de</w:t>
      </w:r>
      <w:r w:rsidR="00E82646" w:rsidRPr="00B21733">
        <w:rPr>
          <w:rFonts w:eastAsiaTheme="minorHAnsi"/>
          <w:color w:val="auto"/>
        </w:rPr>
        <w:t>monstrate</w:t>
      </w:r>
      <w:r w:rsidR="00A779ED" w:rsidRPr="00B21733">
        <w:rPr>
          <w:rFonts w:eastAsiaTheme="minorHAnsi"/>
          <w:color w:val="auto"/>
        </w:rPr>
        <w:t>d</w:t>
      </w:r>
      <w:r w:rsidR="007D56F9" w:rsidRPr="007D56F9">
        <w:rPr>
          <w:rFonts w:eastAsiaTheme="minorHAnsi"/>
          <w:color w:val="auto"/>
        </w:rPr>
        <w:t xml:space="preserve"> </w:t>
      </w:r>
      <w:r w:rsidR="007D56F9">
        <w:rPr>
          <w:rFonts w:eastAsiaTheme="minorHAnsi"/>
          <w:color w:val="auto"/>
        </w:rPr>
        <w:t>by staff however management demonstrated successful/positive outcomes for these consumers.</w:t>
      </w:r>
    </w:p>
    <w:p w14:paraId="0466DCCC" w14:textId="35C56922" w:rsidR="00E12118" w:rsidRPr="00B21733" w:rsidRDefault="00E12118" w:rsidP="00E12118">
      <w:pPr>
        <w:rPr>
          <w:color w:val="auto"/>
        </w:rPr>
      </w:pPr>
      <w:r w:rsidRPr="00B21733">
        <w:rPr>
          <w:color w:val="auto"/>
        </w:rPr>
        <w:t xml:space="preserve">In their response, the approved provider </w:t>
      </w:r>
      <w:r w:rsidR="009403EE" w:rsidRPr="00B21733">
        <w:rPr>
          <w:color w:val="auto"/>
        </w:rPr>
        <w:t>cited</w:t>
      </w:r>
      <w:r w:rsidR="00FB72EC" w:rsidRPr="00B21733">
        <w:rPr>
          <w:color w:val="auto"/>
        </w:rPr>
        <w:t xml:space="preserve"> incomplete</w:t>
      </w:r>
      <w:r w:rsidR="00433F64" w:rsidRPr="00B21733">
        <w:rPr>
          <w:color w:val="auto"/>
        </w:rPr>
        <w:t xml:space="preserve"> </w:t>
      </w:r>
      <w:r w:rsidR="006C5720" w:rsidRPr="00B21733">
        <w:rPr>
          <w:color w:val="auto"/>
        </w:rPr>
        <w:t xml:space="preserve">assessment and </w:t>
      </w:r>
      <w:r w:rsidR="00F574E0" w:rsidRPr="00B21733">
        <w:rPr>
          <w:color w:val="auto"/>
        </w:rPr>
        <w:t xml:space="preserve">information gathering </w:t>
      </w:r>
      <w:r w:rsidR="007D56F9">
        <w:rPr>
          <w:color w:val="auto"/>
        </w:rPr>
        <w:t xml:space="preserve">was </w:t>
      </w:r>
      <w:r w:rsidR="00275B31" w:rsidRPr="00B21733">
        <w:rPr>
          <w:color w:val="auto"/>
        </w:rPr>
        <w:t xml:space="preserve">due to </w:t>
      </w:r>
      <w:r w:rsidR="00FB72EC" w:rsidRPr="00B21733">
        <w:rPr>
          <w:color w:val="auto"/>
        </w:rPr>
        <w:t>recent admission</w:t>
      </w:r>
      <w:r w:rsidR="00322CB2" w:rsidRPr="00B21733">
        <w:rPr>
          <w:color w:val="auto"/>
        </w:rPr>
        <w:t xml:space="preserve"> </w:t>
      </w:r>
      <w:r w:rsidR="009A6BBE">
        <w:rPr>
          <w:color w:val="auto"/>
        </w:rPr>
        <w:t>and timelines</w:t>
      </w:r>
      <w:r w:rsidR="002C13E8">
        <w:rPr>
          <w:color w:val="auto"/>
        </w:rPr>
        <w:t xml:space="preserve"> required </w:t>
      </w:r>
      <w:r w:rsidR="00D61AB4">
        <w:rPr>
          <w:color w:val="auto"/>
        </w:rPr>
        <w:t>in gathering relevant information</w:t>
      </w:r>
      <w:r w:rsidR="00B838F9">
        <w:rPr>
          <w:color w:val="auto"/>
        </w:rPr>
        <w:t xml:space="preserve"> relating to all aspects of care delivery</w:t>
      </w:r>
      <w:r w:rsidR="00D61AB4">
        <w:rPr>
          <w:color w:val="auto"/>
        </w:rPr>
        <w:t xml:space="preserve">; </w:t>
      </w:r>
      <w:r w:rsidR="002E5464">
        <w:rPr>
          <w:color w:val="auto"/>
        </w:rPr>
        <w:t xml:space="preserve">subsequently </w:t>
      </w:r>
      <w:r w:rsidR="00EA1472">
        <w:rPr>
          <w:color w:val="auto"/>
        </w:rPr>
        <w:t>demonstrat</w:t>
      </w:r>
      <w:r w:rsidR="002E5464">
        <w:rPr>
          <w:color w:val="auto"/>
        </w:rPr>
        <w:t xml:space="preserve">ing </w:t>
      </w:r>
      <w:r w:rsidR="004E04A3">
        <w:rPr>
          <w:color w:val="auto"/>
        </w:rPr>
        <w:t xml:space="preserve">positive </w:t>
      </w:r>
      <w:r w:rsidR="001532E3">
        <w:rPr>
          <w:color w:val="auto"/>
        </w:rPr>
        <w:t>actions to support consumers</w:t>
      </w:r>
      <w:r w:rsidR="00B838F9">
        <w:rPr>
          <w:color w:val="auto"/>
        </w:rPr>
        <w:t>’</w:t>
      </w:r>
      <w:r w:rsidR="001532E3">
        <w:rPr>
          <w:color w:val="auto"/>
        </w:rPr>
        <w:t xml:space="preserve"> cultural needs.</w:t>
      </w:r>
      <w:r w:rsidR="00FB72EC" w:rsidRPr="00B21733">
        <w:rPr>
          <w:color w:val="auto"/>
        </w:rPr>
        <w:t xml:space="preserve"> </w:t>
      </w:r>
    </w:p>
    <w:p w14:paraId="1007707D" w14:textId="0621D6A8" w:rsidR="000269F1" w:rsidRDefault="005F69FF" w:rsidP="00E12118">
      <w:pPr>
        <w:rPr>
          <w:color w:val="auto"/>
        </w:rPr>
      </w:pPr>
      <w:r>
        <w:rPr>
          <w:color w:val="auto"/>
        </w:rPr>
        <w:lastRenderedPageBreak/>
        <w:t>I</w:t>
      </w:r>
      <w:r w:rsidR="00E12118" w:rsidRPr="00B21733">
        <w:rPr>
          <w:color w:val="auto"/>
        </w:rPr>
        <w:t xml:space="preserve"> acknowledge </w:t>
      </w:r>
      <w:r w:rsidR="005A44B4">
        <w:rPr>
          <w:color w:val="auto"/>
        </w:rPr>
        <w:t xml:space="preserve">timeframes in relation to </w:t>
      </w:r>
      <w:r w:rsidR="002A5082" w:rsidRPr="00B21733">
        <w:rPr>
          <w:color w:val="auto"/>
        </w:rPr>
        <w:t xml:space="preserve">assessment </w:t>
      </w:r>
      <w:r>
        <w:rPr>
          <w:color w:val="auto"/>
        </w:rPr>
        <w:t>and information gathering p</w:t>
      </w:r>
      <w:r w:rsidR="002A5082" w:rsidRPr="00B21733">
        <w:rPr>
          <w:color w:val="auto"/>
        </w:rPr>
        <w:t>rocesses</w:t>
      </w:r>
      <w:r w:rsidR="00E12118" w:rsidRPr="00B21733">
        <w:rPr>
          <w:color w:val="auto"/>
        </w:rPr>
        <w:t xml:space="preserve">, </w:t>
      </w:r>
      <w:r>
        <w:rPr>
          <w:color w:val="auto"/>
        </w:rPr>
        <w:t xml:space="preserve">and the </w:t>
      </w:r>
      <w:r w:rsidR="005A44B4">
        <w:rPr>
          <w:color w:val="auto"/>
        </w:rPr>
        <w:t>approved provider</w:t>
      </w:r>
      <w:r w:rsidR="004E04A3">
        <w:rPr>
          <w:color w:val="auto"/>
        </w:rPr>
        <w:t>’</w:t>
      </w:r>
      <w:r w:rsidR="005A44B4">
        <w:rPr>
          <w:color w:val="auto"/>
        </w:rPr>
        <w:t xml:space="preserve">s </w:t>
      </w:r>
      <w:r w:rsidR="000269F1">
        <w:rPr>
          <w:color w:val="auto"/>
        </w:rPr>
        <w:t xml:space="preserve">evidence of </w:t>
      </w:r>
      <w:r w:rsidR="005A44B4">
        <w:rPr>
          <w:color w:val="auto"/>
        </w:rPr>
        <w:t xml:space="preserve">obtaining a </w:t>
      </w:r>
      <w:r w:rsidR="000269F1">
        <w:rPr>
          <w:color w:val="auto"/>
        </w:rPr>
        <w:t>successful outcome</w:t>
      </w:r>
      <w:r w:rsidR="005A44B4">
        <w:rPr>
          <w:color w:val="auto"/>
        </w:rPr>
        <w:t xml:space="preserve"> relating to cultural needs</w:t>
      </w:r>
      <w:r w:rsidR="007127E5">
        <w:rPr>
          <w:color w:val="auto"/>
        </w:rPr>
        <w:t xml:space="preserve"> and choices. I</w:t>
      </w:r>
      <w:r w:rsidR="004E04A3">
        <w:rPr>
          <w:color w:val="auto"/>
        </w:rPr>
        <w:t>n addition, I</w:t>
      </w:r>
      <w:r w:rsidR="007127E5">
        <w:rPr>
          <w:color w:val="auto"/>
        </w:rPr>
        <w:t xml:space="preserve"> have </w:t>
      </w:r>
      <w:r w:rsidR="00E224A2">
        <w:rPr>
          <w:color w:val="auto"/>
        </w:rPr>
        <w:t>give</w:t>
      </w:r>
      <w:r w:rsidR="005A44B4">
        <w:rPr>
          <w:color w:val="auto"/>
        </w:rPr>
        <w:t>n</w:t>
      </w:r>
      <w:r w:rsidR="00E224A2">
        <w:rPr>
          <w:color w:val="auto"/>
        </w:rPr>
        <w:t xml:space="preserve"> weight to </w:t>
      </w:r>
      <w:r w:rsidR="004E04A3">
        <w:rPr>
          <w:color w:val="auto"/>
        </w:rPr>
        <w:t xml:space="preserve">positive </w:t>
      </w:r>
      <w:r w:rsidR="007127E5">
        <w:rPr>
          <w:color w:val="auto"/>
        </w:rPr>
        <w:t xml:space="preserve">feedback and satisfaction </w:t>
      </w:r>
      <w:r w:rsidR="004E04A3">
        <w:rPr>
          <w:color w:val="auto"/>
        </w:rPr>
        <w:t xml:space="preserve">expressed </w:t>
      </w:r>
      <w:r w:rsidR="0024743A">
        <w:rPr>
          <w:color w:val="auto"/>
        </w:rPr>
        <w:t xml:space="preserve">by </w:t>
      </w:r>
      <w:r w:rsidR="005A44B4">
        <w:rPr>
          <w:color w:val="auto"/>
        </w:rPr>
        <w:t xml:space="preserve">most </w:t>
      </w:r>
      <w:r w:rsidR="0024743A">
        <w:rPr>
          <w:color w:val="auto"/>
        </w:rPr>
        <w:t xml:space="preserve">sampled </w:t>
      </w:r>
      <w:r w:rsidR="00EE2B0F">
        <w:rPr>
          <w:color w:val="auto"/>
        </w:rPr>
        <w:t>consumer</w:t>
      </w:r>
      <w:r w:rsidR="0024743A">
        <w:rPr>
          <w:color w:val="auto"/>
        </w:rPr>
        <w:t>s</w:t>
      </w:r>
      <w:r w:rsidR="00A97D01">
        <w:rPr>
          <w:color w:val="auto"/>
        </w:rPr>
        <w:t>.</w:t>
      </w:r>
    </w:p>
    <w:p w14:paraId="6E4B248B" w14:textId="1B162F9B" w:rsidR="00E12118" w:rsidRPr="00B21733" w:rsidRDefault="00E12118" w:rsidP="00E12118">
      <w:pPr>
        <w:rPr>
          <w:color w:val="auto"/>
        </w:rPr>
      </w:pPr>
      <w:r w:rsidRPr="00B21733">
        <w:rPr>
          <w:color w:val="auto"/>
        </w:rPr>
        <w:t>I find this requirement is compliant.</w:t>
      </w:r>
    </w:p>
    <w:p w14:paraId="25A3271C" w14:textId="11794653" w:rsidR="00CB668F" w:rsidRPr="00DD02D3" w:rsidRDefault="00103A94" w:rsidP="00CB668F">
      <w:pPr>
        <w:pStyle w:val="Heading3"/>
      </w:pPr>
      <w:r w:rsidRPr="00DD02D3">
        <w:t>Requirement 1(3)(c)</w:t>
      </w:r>
      <w:r w:rsidRPr="00DD02D3">
        <w:tab/>
      </w:r>
      <w:r w:rsidR="009A45D4">
        <w:t>C</w:t>
      </w:r>
      <w:r w:rsidRPr="00DD02D3">
        <w:t>ompliant</w:t>
      </w:r>
    </w:p>
    <w:p w14:paraId="25A3271D" w14:textId="77777777" w:rsidR="00CB668F" w:rsidRPr="008D114F" w:rsidRDefault="00103A94" w:rsidP="00CB668F">
      <w:pPr>
        <w:tabs>
          <w:tab w:val="right" w:pos="9026"/>
        </w:tabs>
        <w:spacing w:before="0" w:after="0"/>
        <w:outlineLvl w:val="4"/>
        <w:rPr>
          <w:i/>
        </w:rPr>
      </w:pPr>
      <w:r w:rsidRPr="008D114F">
        <w:rPr>
          <w:i/>
        </w:rPr>
        <w:t xml:space="preserve">Each consumer is supported to exercise choice and independence, including to: </w:t>
      </w:r>
    </w:p>
    <w:p w14:paraId="25A3271E" w14:textId="77777777" w:rsidR="00CB668F" w:rsidRPr="008D114F" w:rsidRDefault="00103A94" w:rsidP="00CB668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A3271F" w14:textId="77777777" w:rsidR="00CB668F" w:rsidRPr="008D114F" w:rsidRDefault="00103A94" w:rsidP="00CB668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A32720" w14:textId="77777777" w:rsidR="00CB668F" w:rsidRPr="008D114F" w:rsidRDefault="00103A94" w:rsidP="00CB668F">
      <w:pPr>
        <w:numPr>
          <w:ilvl w:val="0"/>
          <w:numId w:val="12"/>
        </w:numPr>
        <w:tabs>
          <w:tab w:val="right" w:pos="9026"/>
        </w:tabs>
        <w:spacing w:before="0" w:after="0"/>
        <w:ind w:left="567" w:hanging="425"/>
        <w:outlineLvl w:val="4"/>
        <w:rPr>
          <w:i/>
        </w:rPr>
      </w:pPr>
      <w:r w:rsidRPr="008D114F">
        <w:rPr>
          <w:i/>
        </w:rPr>
        <w:t xml:space="preserve">communicate their decisions; and </w:t>
      </w:r>
    </w:p>
    <w:p w14:paraId="25A32721" w14:textId="77777777" w:rsidR="00CB668F" w:rsidRPr="008D114F" w:rsidRDefault="00103A94" w:rsidP="00CB668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6B3EFD6" w14:textId="12E42BE7" w:rsidR="00FA4B85" w:rsidRDefault="0089676B" w:rsidP="0089676B">
      <w:pPr>
        <w:rPr>
          <w:rFonts w:eastAsiaTheme="minorHAnsi"/>
          <w:color w:val="auto"/>
          <w:szCs w:val="22"/>
          <w:lang w:eastAsia="en-US"/>
        </w:rPr>
      </w:pPr>
      <w:r w:rsidRPr="0089676B">
        <w:rPr>
          <w:rFonts w:eastAsiaTheme="minorHAnsi"/>
          <w:color w:val="auto"/>
          <w:szCs w:val="22"/>
          <w:lang w:eastAsia="en-US"/>
        </w:rPr>
        <w:t xml:space="preserve">Most </w:t>
      </w:r>
      <w:r w:rsidR="008155A7">
        <w:rPr>
          <w:rFonts w:eastAsiaTheme="minorHAnsi"/>
          <w:color w:val="auto"/>
          <w:szCs w:val="22"/>
          <w:lang w:eastAsia="en-US"/>
        </w:rPr>
        <w:t xml:space="preserve">sampled </w:t>
      </w:r>
      <w:r w:rsidRPr="0089676B">
        <w:rPr>
          <w:rFonts w:eastAsiaTheme="minorHAnsi"/>
          <w:color w:val="auto"/>
          <w:szCs w:val="22"/>
          <w:lang w:eastAsia="en-US"/>
        </w:rPr>
        <w:t xml:space="preserve">consumers </w:t>
      </w:r>
      <w:r w:rsidR="008155A7">
        <w:rPr>
          <w:rFonts w:eastAsiaTheme="minorHAnsi"/>
          <w:color w:val="auto"/>
          <w:szCs w:val="22"/>
          <w:lang w:eastAsia="en-US"/>
        </w:rPr>
        <w:t xml:space="preserve">and their </w:t>
      </w:r>
      <w:r w:rsidRPr="0089676B">
        <w:rPr>
          <w:rFonts w:eastAsiaTheme="minorHAnsi"/>
          <w:color w:val="auto"/>
          <w:szCs w:val="22"/>
          <w:lang w:eastAsia="en-US"/>
        </w:rPr>
        <w:t xml:space="preserve">representatives </w:t>
      </w:r>
      <w:r w:rsidR="008155A7">
        <w:rPr>
          <w:rFonts w:eastAsiaTheme="minorHAnsi"/>
          <w:color w:val="auto"/>
          <w:szCs w:val="22"/>
          <w:lang w:eastAsia="en-US"/>
        </w:rPr>
        <w:t xml:space="preserve">consider consumers </w:t>
      </w:r>
      <w:r w:rsidRPr="0089676B">
        <w:rPr>
          <w:rFonts w:eastAsiaTheme="minorHAnsi"/>
          <w:color w:val="auto"/>
          <w:szCs w:val="22"/>
          <w:lang w:eastAsia="en-US"/>
        </w:rPr>
        <w:t xml:space="preserve">can maintain contact with family, friends and others as they choose. Staff </w:t>
      </w:r>
      <w:r w:rsidR="008155A7">
        <w:rPr>
          <w:rFonts w:eastAsiaTheme="minorHAnsi"/>
          <w:color w:val="auto"/>
          <w:szCs w:val="22"/>
          <w:lang w:eastAsia="en-US"/>
        </w:rPr>
        <w:t xml:space="preserve">gave </w:t>
      </w:r>
      <w:r w:rsidRPr="0089676B">
        <w:rPr>
          <w:rFonts w:eastAsiaTheme="minorHAnsi"/>
          <w:color w:val="auto"/>
          <w:szCs w:val="22"/>
          <w:lang w:eastAsia="en-US"/>
        </w:rPr>
        <w:t xml:space="preserve">examples of how they support consumers to maintain relationships of choice </w:t>
      </w:r>
      <w:r w:rsidR="008155A7">
        <w:rPr>
          <w:rFonts w:eastAsiaTheme="minorHAnsi"/>
          <w:color w:val="auto"/>
          <w:szCs w:val="22"/>
          <w:lang w:eastAsia="en-US"/>
        </w:rPr>
        <w:t>however did not consistently</w:t>
      </w:r>
      <w:r w:rsidR="00A55E3A">
        <w:rPr>
          <w:rFonts w:eastAsiaTheme="minorHAnsi"/>
          <w:color w:val="auto"/>
          <w:szCs w:val="22"/>
          <w:lang w:eastAsia="en-US"/>
        </w:rPr>
        <w:t xml:space="preserve"> demonstrate c</w:t>
      </w:r>
      <w:r w:rsidRPr="0089676B">
        <w:rPr>
          <w:rFonts w:eastAsiaTheme="minorHAnsi"/>
          <w:color w:val="auto"/>
          <w:szCs w:val="22"/>
          <w:lang w:eastAsia="en-US"/>
        </w:rPr>
        <w:t xml:space="preserve">onsumers </w:t>
      </w:r>
      <w:r w:rsidR="00A55E3A">
        <w:rPr>
          <w:rFonts w:eastAsiaTheme="minorHAnsi"/>
          <w:color w:val="auto"/>
          <w:szCs w:val="22"/>
          <w:lang w:eastAsia="en-US"/>
        </w:rPr>
        <w:t xml:space="preserve">had </w:t>
      </w:r>
      <w:r w:rsidR="00FA4B85">
        <w:rPr>
          <w:rFonts w:eastAsiaTheme="minorHAnsi"/>
          <w:color w:val="auto"/>
          <w:szCs w:val="22"/>
          <w:lang w:eastAsia="en-US"/>
        </w:rPr>
        <w:t xml:space="preserve">input into delivery of </w:t>
      </w:r>
      <w:r w:rsidRPr="0089676B">
        <w:rPr>
          <w:rFonts w:eastAsiaTheme="minorHAnsi"/>
          <w:color w:val="auto"/>
          <w:szCs w:val="22"/>
          <w:lang w:eastAsia="en-US"/>
        </w:rPr>
        <w:t>care and services</w:t>
      </w:r>
      <w:r w:rsidR="00FA4B85">
        <w:rPr>
          <w:rFonts w:eastAsiaTheme="minorHAnsi"/>
          <w:color w:val="auto"/>
          <w:szCs w:val="22"/>
          <w:lang w:eastAsia="en-US"/>
        </w:rPr>
        <w:t>.</w:t>
      </w:r>
      <w:r w:rsidRPr="0089676B">
        <w:rPr>
          <w:rFonts w:eastAsiaTheme="minorHAnsi"/>
          <w:color w:val="auto"/>
          <w:szCs w:val="22"/>
          <w:lang w:eastAsia="en-US"/>
        </w:rPr>
        <w:t xml:space="preserve"> </w:t>
      </w:r>
    </w:p>
    <w:p w14:paraId="6443A2BE" w14:textId="27EC55D5" w:rsidR="0089676B" w:rsidRPr="0089676B" w:rsidRDefault="00FA4B85" w:rsidP="0089676B">
      <w:pPr>
        <w:rPr>
          <w:rFonts w:eastAsia="Calibri"/>
          <w:color w:val="000000" w:themeColor="text1"/>
          <w:lang w:eastAsia="en-US"/>
        </w:rPr>
      </w:pPr>
      <w:r>
        <w:rPr>
          <w:rFonts w:eastAsiaTheme="minorHAnsi"/>
          <w:color w:val="auto"/>
          <w:szCs w:val="22"/>
          <w:lang w:eastAsia="en-US"/>
        </w:rPr>
        <w:t>Documentation r</w:t>
      </w:r>
      <w:r w:rsidR="0089676B" w:rsidRPr="0089676B">
        <w:rPr>
          <w:rFonts w:eastAsiaTheme="minorHAnsi"/>
          <w:color w:val="auto"/>
          <w:szCs w:val="22"/>
          <w:lang w:eastAsia="en-US"/>
        </w:rPr>
        <w:t>eview</w:t>
      </w:r>
      <w:r>
        <w:rPr>
          <w:rFonts w:eastAsiaTheme="minorHAnsi"/>
          <w:color w:val="auto"/>
          <w:szCs w:val="22"/>
          <w:lang w:eastAsia="en-US"/>
        </w:rPr>
        <w:t xml:space="preserve"> noted </w:t>
      </w:r>
      <w:r w:rsidR="0089676B" w:rsidRPr="0089676B">
        <w:rPr>
          <w:rFonts w:eastAsiaTheme="minorHAnsi"/>
          <w:color w:val="auto"/>
          <w:szCs w:val="22"/>
          <w:lang w:eastAsia="en-US"/>
        </w:rPr>
        <w:t>consultation</w:t>
      </w:r>
      <w:r>
        <w:rPr>
          <w:rFonts w:eastAsiaTheme="minorHAnsi"/>
          <w:color w:val="auto"/>
          <w:szCs w:val="22"/>
          <w:lang w:eastAsia="en-US"/>
        </w:rPr>
        <w:t>/engagement with decision makers</w:t>
      </w:r>
      <w:r w:rsidR="000E6E96">
        <w:rPr>
          <w:rFonts w:eastAsiaTheme="minorHAnsi"/>
          <w:color w:val="auto"/>
          <w:szCs w:val="22"/>
          <w:lang w:eastAsia="en-US"/>
        </w:rPr>
        <w:t xml:space="preserve"> although do</w:t>
      </w:r>
      <w:r w:rsidR="00F23F74">
        <w:rPr>
          <w:rFonts w:eastAsiaTheme="minorHAnsi"/>
          <w:color w:val="auto"/>
          <w:szCs w:val="22"/>
          <w:lang w:eastAsia="en-US"/>
        </w:rPr>
        <w:t>es</w:t>
      </w:r>
      <w:r w:rsidR="000E6E96">
        <w:rPr>
          <w:rFonts w:eastAsiaTheme="minorHAnsi"/>
          <w:color w:val="auto"/>
          <w:szCs w:val="22"/>
          <w:lang w:eastAsia="en-US"/>
        </w:rPr>
        <w:t xml:space="preserve"> not ascertain </w:t>
      </w:r>
      <w:r w:rsidR="00F23F74">
        <w:rPr>
          <w:rFonts w:eastAsiaTheme="minorHAnsi"/>
          <w:color w:val="auto"/>
          <w:szCs w:val="22"/>
          <w:lang w:eastAsia="en-US"/>
        </w:rPr>
        <w:t>as to</w:t>
      </w:r>
      <w:r w:rsidR="00457982">
        <w:rPr>
          <w:rFonts w:eastAsiaTheme="minorHAnsi"/>
          <w:color w:val="auto"/>
          <w:szCs w:val="22"/>
          <w:lang w:eastAsia="en-US"/>
        </w:rPr>
        <w:t xml:space="preserve"> who made the decision and/or i</w:t>
      </w:r>
      <w:r w:rsidR="00561CAC">
        <w:rPr>
          <w:rFonts w:eastAsiaTheme="minorHAnsi"/>
          <w:color w:val="auto"/>
          <w:szCs w:val="22"/>
          <w:lang w:eastAsia="en-US"/>
        </w:rPr>
        <w:t>f consumers were involved</w:t>
      </w:r>
      <w:r w:rsidR="00E71C86">
        <w:rPr>
          <w:rFonts w:eastAsiaTheme="minorHAnsi"/>
          <w:color w:val="auto"/>
          <w:szCs w:val="22"/>
          <w:lang w:eastAsia="en-US"/>
        </w:rPr>
        <w:t xml:space="preserve"> and t</w:t>
      </w:r>
      <w:r w:rsidR="00561CAC">
        <w:rPr>
          <w:rFonts w:eastAsiaTheme="minorHAnsi"/>
          <w:color w:val="auto"/>
          <w:szCs w:val="22"/>
          <w:lang w:eastAsia="en-US"/>
        </w:rPr>
        <w:t xml:space="preserve">he Assessment Team </w:t>
      </w:r>
      <w:r w:rsidR="009C58AC">
        <w:rPr>
          <w:rFonts w:eastAsiaTheme="minorHAnsi"/>
          <w:color w:val="auto"/>
          <w:szCs w:val="22"/>
          <w:lang w:eastAsia="en-US"/>
        </w:rPr>
        <w:t xml:space="preserve">noted feedback from two consumers </w:t>
      </w:r>
      <w:r w:rsidR="00270A5C">
        <w:rPr>
          <w:rFonts w:eastAsiaTheme="minorHAnsi"/>
          <w:color w:val="auto"/>
          <w:szCs w:val="22"/>
          <w:lang w:eastAsia="en-US"/>
        </w:rPr>
        <w:t>re</w:t>
      </w:r>
      <w:r w:rsidR="0043552B">
        <w:rPr>
          <w:rFonts w:eastAsiaTheme="minorHAnsi"/>
          <w:color w:val="auto"/>
          <w:szCs w:val="22"/>
          <w:lang w:eastAsia="en-US"/>
        </w:rPr>
        <w:t xml:space="preserve">garding </w:t>
      </w:r>
      <w:r w:rsidR="00270A5C">
        <w:rPr>
          <w:rFonts w:eastAsiaTheme="minorHAnsi"/>
          <w:color w:val="auto"/>
          <w:szCs w:val="22"/>
          <w:lang w:eastAsia="en-US"/>
        </w:rPr>
        <w:t xml:space="preserve">not being involved in decisions relating to </w:t>
      </w:r>
      <w:r w:rsidR="008155A7" w:rsidRPr="0089676B">
        <w:rPr>
          <w:rFonts w:eastAsiaTheme="minorHAnsi"/>
          <w:color w:val="auto"/>
          <w:szCs w:val="22"/>
          <w:lang w:eastAsia="en-US"/>
        </w:rPr>
        <w:t>their care and services.</w:t>
      </w:r>
    </w:p>
    <w:p w14:paraId="69C0A584" w14:textId="3D89B947" w:rsidR="006C5D40" w:rsidRDefault="006C5D40" w:rsidP="004F41CA">
      <w:pPr>
        <w:rPr>
          <w:rFonts w:eastAsiaTheme="minorHAnsi"/>
          <w:color w:val="auto"/>
          <w:szCs w:val="22"/>
          <w:lang w:eastAsia="en-US"/>
        </w:rPr>
      </w:pPr>
      <w:r w:rsidRPr="00A73B87">
        <w:rPr>
          <w:rFonts w:eastAsiaTheme="minorHAnsi"/>
          <w:color w:val="auto"/>
          <w:szCs w:val="22"/>
          <w:lang w:eastAsia="en-US"/>
        </w:rPr>
        <w:t>Staff provided examples of how they support consumers to maintain relationships of choic</w:t>
      </w:r>
      <w:r w:rsidR="00666067">
        <w:rPr>
          <w:rFonts w:eastAsiaTheme="minorHAnsi"/>
          <w:color w:val="auto"/>
          <w:szCs w:val="22"/>
          <w:lang w:eastAsia="en-US"/>
        </w:rPr>
        <w:t>e</w:t>
      </w:r>
      <w:r w:rsidR="00C5314C">
        <w:rPr>
          <w:rFonts w:eastAsiaTheme="minorHAnsi"/>
          <w:color w:val="auto"/>
          <w:szCs w:val="22"/>
          <w:lang w:eastAsia="en-US"/>
        </w:rPr>
        <w:t xml:space="preserve">; </w:t>
      </w:r>
      <w:r w:rsidR="00270A5C">
        <w:rPr>
          <w:rFonts w:eastAsiaTheme="minorHAnsi"/>
          <w:color w:val="auto"/>
          <w:szCs w:val="22"/>
          <w:lang w:eastAsia="en-US"/>
        </w:rPr>
        <w:t>includ</w:t>
      </w:r>
      <w:r w:rsidR="00C5314C">
        <w:rPr>
          <w:rFonts w:eastAsiaTheme="minorHAnsi"/>
          <w:color w:val="auto"/>
          <w:szCs w:val="22"/>
          <w:lang w:eastAsia="en-US"/>
        </w:rPr>
        <w:t>ing</w:t>
      </w:r>
      <w:r w:rsidR="00666067">
        <w:rPr>
          <w:rFonts w:eastAsiaTheme="minorHAnsi"/>
          <w:color w:val="auto"/>
          <w:szCs w:val="22"/>
          <w:lang w:eastAsia="en-US"/>
        </w:rPr>
        <w:t xml:space="preserve"> assisting consumers with electronic devices, letter writing</w:t>
      </w:r>
      <w:r w:rsidR="00C5314C">
        <w:rPr>
          <w:rFonts w:eastAsiaTheme="minorHAnsi"/>
          <w:color w:val="auto"/>
          <w:szCs w:val="22"/>
          <w:lang w:eastAsia="en-US"/>
        </w:rPr>
        <w:t xml:space="preserve"> and communication via telephone. </w:t>
      </w:r>
      <w:r w:rsidR="00666067">
        <w:rPr>
          <w:rFonts w:eastAsiaTheme="minorHAnsi"/>
          <w:color w:val="auto"/>
          <w:szCs w:val="22"/>
          <w:lang w:eastAsia="en-US"/>
        </w:rPr>
        <w:t xml:space="preserve"> </w:t>
      </w:r>
    </w:p>
    <w:p w14:paraId="0E94A93B" w14:textId="0D1AC093" w:rsidR="003F70C1" w:rsidRPr="00B21733" w:rsidRDefault="003F70C1" w:rsidP="008C2FE4">
      <w:pPr>
        <w:rPr>
          <w:color w:val="auto"/>
        </w:rPr>
      </w:pPr>
      <w:r w:rsidRPr="00B21733">
        <w:rPr>
          <w:color w:val="auto"/>
        </w:rPr>
        <w:t xml:space="preserve">In their response, the approved provider </w:t>
      </w:r>
      <w:r w:rsidR="003F58C2">
        <w:rPr>
          <w:color w:val="auto"/>
        </w:rPr>
        <w:t>substantiate</w:t>
      </w:r>
      <w:r w:rsidR="00BA5079">
        <w:rPr>
          <w:color w:val="auto"/>
        </w:rPr>
        <w:t xml:space="preserve">d support </w:t>
      </w:r>
      <w:r w:rsidR="00BE5D79">
        <w:rPr>
          <w:color w:val="auto"/>
        </w:rPr>
        <w:t>provided for con</w:t>
      </w:r>
      <w:r w:rsidR="00BA5079">
        <w:rPr>
          <w:color w:val="auto"/>
        </w:rPr>
        <w:t xml:space="preserve">sumers </w:t>
      </w:r>
      <w:r w:rsidR="006A2657">
        <w:rPr>
          <w:color w:val="auto"/>
        </w:rPr>
        <w:t xml:space="preserve">evidenced by the Assessment Team including a commitment to </w:t>
      </w:r>
      <w:r w:rsidR="00C441CF">
        <w:rPr>
          <w:color w:val="auto"/>
        </w:rPr>
        <w:t xml:space="preserve">enhance </w:t>
      </w:r>
      <w:r w:rsidR="006A2657">
        <w:rPr>
          <w:color w:val="auto"/>
        </w:rPr>
        <w:t>processes by reviewing guardianship</w:t>
      </w:r>
      <w:r w:rsidR="008C2FE4">
        <w:rPr>
          <w:color w:val="auto"/>
        </w:rPr>
        <w:t>/alternate decision makers involvement</w:t>
      </w:r>
      <w:r w:rsidR="00C441CF">
        <w:rPr>
          <w:color w:val="auto"/>
        </w:rPr>
        <w:t>, seeking input from hearing support</w:t>
      </w:r>
      <w:r w:rsidR="00E22AD7">
        <w:rPr>
          <w:color w:val="auto"/>
        </w:rPr>
        <w:t xml:space="preserve"> </w:t>
      </w:r>
      <w:r w:rsidR="00C441CF">
        <w:rPr>
          <w:color w:val="auto"/>
        </w:rPr>
        <w:t>services</w:t>
      </w:r>
      <w:r w:rsidR="00E22AD7">
        <w:rPr>
          <w:color w:val="auto"/>
        </w:rPr>
        <w:t>, reviewing policy documentation and additional staff training</w:t>
      </w:r>
      <w:r w:rsidR="008C2FE4">
        <w:rPr>
          <w:color w:val="auto"/>
        </w:rPr>
        <w:t>.</w:t>
      </w:r>
      <w:r w:rsidRPr="00B21733">
        <w:rPr>
          <w:color w:val="auto"/>
        </w:rPr>
        <w:t xml:space="preserve"> </w:t>
      </w:r>
    </w:p>
    <w:p w14:paraId="782D0303" w14:textId="547BA3E9" w:rsidR="003F70C1" w:rsidRDefault="003F70C1" w:rsidP="003F70C1">
      <w:pPr>
        <w:rPr>
          <w:color w:val="auto"/>
        </w:rPr>
      </w:pPr>
      <w:r>
        <w:rPr>
          <w:color w:val="auto"/>
        </w:rPr>
        <w:t>I</w:t>
      </w:r>
      <w:r w:rsidRPr="00B21733">
        <w:rPr>
          <w:color w:val="auto"/>
        </w:rPr>
        <w:t xml:space="preserve"> acknowledge </w:t>
      </w:r>
      <w:r>
        <w:rPr>
          <w:color w:val="auto"/>
        </w:rPr>
        <w:t xml:space="preserve">the approved provider’s </w:t>
      </w:r>
      <w:r w:rsidR="00A21DEB">
        <w:rPr>
          <w:color w:val="auto"/>
        </w:rPr>
        <w:t xml:space="preserve">commitment to enhancing processes and </w:t>
      </w:r>
      <w:r>
        <w:rPr>
          <w:color w:val="auto"/>
        </w:rPr>
        <w:t>I have given weight to positive feedback and satisfaction expressed by most sampled consumers.</w:t>
      </w:r>
    </w:p>
    <w:p w14:paraId="71D98E56" w14:textId="77777777" w:rsidR="003F70C1" w:rsidRPr="00B21733" w:rsidRDefault="003F70C1" w:rsidP="003F70C1">
      <w:pPr>
        <w:rPr>
          <w:color w:val="auto"/>
        </w:rPr>
      </w:pPr>
      <w:r w:rsidRPr="00B21733">
        <w:rPr>
          <w:color w:val="auto"/>
        </w:rPr>
        <w:t>I find this requirement is compliant.</w:t>
      </w:r>
    </w:p>
    <w:p w14:paraId="25A32723" w14:textId="0C530AA4" w:rsidR="00CB668F" w:rsidRDefault="00103A94" w:rsidP="00CB668F">
      <w:pPr>
        <w:pStyle w:val="Heading3"/>
      </w:pPr>
      <w:r>
        <w:lastRenderedPageBreak/>
        <w:t>Requirement 1(3)(d)</w:t>
      </w:r>
      <w:r>
        <w:tab/>
        <w:t>Compliant</w:t>
      </w:r>
    </w:p>
    <w:p w14:paraId="25A32724" w14:textId="77777777" w:rsidR="00CB668F" w:rsidRPr="008D114F" w:rsidRDefault="00103A94" w:rsidP="00CB668F">
      <w:pPr>
        <w:rPr>
          <w:i/>
        </w:rPr>
      </w:pPr>
      <w:r w:rsidRPr="008D114F">
        <w:rPr>
          <w:i/>
        </w:rPr>
        <w:t>Each consumer is supported to take risks to enable them to live the best life they can.</w:t>
      </w:r>
    </w:p>
    <w:p w14:paraId="25A32726" w14:textId="303F7B94" w:rsidR="00CB668F" w:rsidRDefault="00103A94" w:rsidP="00CB668F">
      <w:pPr>
        <w:pStyle w:val="Heading3"/>
      </w:pPr>
      <w:r>
        <w:t>Requirement 1(3)(e)</w:t>
      </w:r>
      <w:r>
        <w:tab/>
        <w:t>Compliant</w:t>
      </w:r>
    </w:p>
    <w:p w14:paraId="25A32727" w14:textId="77777777" w:rsidR="00CB668F" w:rsidRPr="008D114F" w:rsidRDefault="00103A94" w:rsidP="00CB668F">
      <w:pPr>
        <w:rPr>
          <w:i/>
        </w:rPr>
      </w:pPr>
      <w:r w:rsidRPr="008D114F">
        <w:rPr>
          <w:i/>
        </w:rPr>
        <w:t>Information provided to each consumer is current, accurate and timely, and communicated in a way that is clear, easy to understand and enables them to exercise choice.</w:t>
      </w:r>
    </w:p>
    <w:p w14:paraId="25A32729" w14:textId="13840331" w:rsidR="00CB668F" w:rsidRDefault="00103A94" w:rsidP="00CB668F">
      <w:pPr>
        <w:pStyle w:val="Heading3"/>
      </w:pPr>
      <w:r>
        <w:t>Requirement 1(3)(f)</w:t>
      </w:r>
      <w:r>
        <w:tab/>
        <w:t>Compliant</w:t>
      </w:r>
    </w:p>
    <w:p w14:paraId="25A3272A" w14:textId="078A2106" w:rsidR="00CB668F" w:rsidRPr="008D114F" w:rsidRDefault="00103A94" w:rsidP="00CB668F">
      <w:pPr>
        <w:rPr>
          <w:i/>
        </w:rPr>
      </w:pPr>
      <w:r w:rsidRPr="008D114F">
        <w:rPr>
          <w:i/>
        </w:rPr>
        <w:t>Each consumer’s privacy is respected</w:t>
      </w:r>
      <w:r w:rsidR="00596389">
        <w:rPr>
          <w:i/>
        </w:rPr>
        <w:t>,</w:t>
      </w:r>
      <w:r w:rsidRPr="008D114F">
        <w:rPr>
          <w:i/>
        </w:rPr>
        <w:t xml:space="preserve"> and personal information is kept confidential.</w:t>
      </w:r>
    </w:p>
    <w:p w14:paraId="25A3272C" w14:textId="77777777" w:rsidR="00CB668F" w:rsidRPr="00154403" w:rsidRDefault="00CB668F" w:rsidP="00CB668F"/>
    <w:p w14:paraId="25A3272D" w14:textId="77777777" w:rsidR="00CB668F" w:rsidRDefault="00CB668F" w:rsidP="00CB668F">
      <w:pPr>
        <w:sectPr w:rsidR="00CB668F" w:rsidSect="00CB668F">
          <w:type w:val="continuous"/>
          <w:pgSz w:w="11906" w:h="16838"/>
          <w:pgMar w:top="1701" w:right="1418" w:bottom="1418" w:left="1418" w:header="568" w:footer="397" w:gutter="0"/>
          <w:cols w:space="708"/>
          <w:titlePg/>
          <w:docGrid w:linePitch="360"/>
        </w:sectPr>
      </w:pPr>
    </w:p>
    <w:p w14:paraId="25A3272E" w14:textId="0F4D6BDC" w:rsidR="00CB668F" w:rsidRDefault="00103A94" w:rsidP="00CB668F">
      <w:pPr>
        <w:pStyle w:val="Heading1"/>
        <w:tabs>
          <w:tab w:val="right" w:pos="9070"/>
        </w:tabs>
        <w:spacing w:before="560" w:after="640"/>
        <w:rPr>
          <w:color w:val="FFFFFF" w:themeColor="background1"/>
        </w:rPr>
        <w:sectPr w:rsidR="00CB668F" w:rsidSect="00CB668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5A3280E" wp14:editId="25A3280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392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5A3272F" w14:textId="77777777" w:rsidR="00CB668F" w:rsidRPr="00ED6B57" w:rsidRDefault="00103A94" w:rsidP="00CB668F">
      <w:pPr>
        <w:pStyle w:val="Heading3"/>
        <w:shd w:val="clear" w:color="auto" w:fill="F2F2F2" w:themeFill="background1" w:themeFillShade="F2"/>
      </w:pPr>
      <w:r w:rsidRPr="00ED6B57">
        <w:t>Consumer outcome:</w:t>
      </w:r>
    </w:p>
    <w:p w14:paraId="25A32730" w14:textId="77777777" w:rsidR="00CB668F" w:rsidRPr="00ED6B57" w:rsidRDefault="00103A94" w:rsidP="00CB668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A32731" w14:textId="77777777" w:rsidR="00CB668F" w:rsidRPr="00ED6B57" w:rsidRDefault="00103A94" w:rsidP="00CB668F">
      <w:pPr>
        <w:pStyle w:val="Heading3"/>
        <w:shd w:val="clear" w:color="auto" w:fill="F2F2F2" w:themeFill="background1" w:themeFillShade="F2"/>
      </w:pPr>
      <w:r w:rsidRPr="00ED6B57">
        <w:t>Organisation statement:</w:t>
      </w:r>
    </w:p>
    <w:p w14:paraId="25A32732" w14:textId="77777777" w:rsidR="00CB668F" w:rsidRPr="00ED6B57" w:rsidRDefault="00103A94" w:rsidP="00CB668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A32733" w14:textId="77777777" w:rsidR="00CB668F" w:rsidRDefault="00103A94" w:rsidP="00CB668F">
      <w:pPr>
        <w:pStyle w:val="Heading2"/>
      </w:pPr>
      <w:r>
        <w:t xml:space="preserve">Assessment </w:t>
      </w:r>
      <w:r w:rsidRPr="002B2C0F">
        <w:t>of Standard</w:t>
      </w:r>
      <w:r>
        <w:t xml:space="preserve"> 2</w:t>
      </w:r>
    </w:p>
    <w:p w14:paraId="373B2872" w14:textId="633F573F" w:rsidR="00F0471F" w:rsidRPr="00762EC0" w:rsidRDefault="00F0471F" w:rsidP="00F0471F">
      <w:pPr>
        <w:rPr>
          <w:rFonts w:eastAsiaTheme="minorHAnsi"/>
          <w:color w:val="auto"/>
        </w:rPr>
      </w:pPr>
      <w:r w:rsidRPr="00762EC0">
        <w:rPr>
          <w:rFonts w:eastAsiaTheme="minorHAnsi"/>
          <w:color w:val="auto"/>
        </w:rPr>
        <w:t xml:space="preserve">Sampled consumers </w:t>
      </w:r>
      <w:r w:rsidR="004E7750" w:rsidRPr="00762EC0">
        <w:rPr>
          <w:rFonts w:eastAsiaTheme="minorHAnsi"/>
          <w:color w:val="auto"/>
        </w:rPr>
        <w:t xml:space="preserve">consider </w:t>
      </w:r>
      <w:r w:rsidRPr="00762EC0">
        <w:rPr>
          <w:rFonts w:eastAsiaTheme="minorHAnsi"/>
          <w:color w:val="auto"/>
        </w:rPr>
        <w:t xml:space="preserve">they are involved in </w:t>
      </w:r>
      <w:r w:rsidR="00BC5C83" w:rsidRPr="00762EC0">
        <w:rPr>
          <w:rFonts w:eastAsiaTheme="minorHAnsi"/>
          <w:color w:val="auto"/>
        </w:rPr>
        <w:t xml:space="preserve">assessment and </w:t>
      </w:r>
      <w:r w:rsidRPr="00762EC0">
        <w:rPr>
          <w:rFonts w:eastAsiaTheme="minorHAnsi"/>
          <w:color w:val="auto"/>
        </w:rPr>
        <w:t xml:space="preserve">planning of care and services, including end of life choices. Consumers and representatives </w:t>
      </w:r>
      <w:r w:rsidR="00A06DD5">
        <w:rPr>
          <w:rFonts w:eastAsiaTheme="minorHAnsi"/>
          <w:color w:val="auto"/>
        </w:rPr>
        <w:t xml:space="preserve">consider  they are </w:t>
      </w:r>
      <w:r w:rsidRPr="00762EC0">
        <w:rPr>
          <w:rFonts w:eastAsiaTheme="minorHAnsi"/>
          <w:color w:val="auto"/>
        </w:rPr>
        <w:t>involve</w:t>
      </w:r>
      <w:r w:rsidR="00A06DD5">
        <w:rPr>
          <w:rFonts w:eastAsiaTheme="minorHAnsi"/>
          <w:color w:val="auto"/>
        </w:rPr>
        <w:t>d</w:t>
      </w:r>
      <w:r w:rsidRPr="00762EC0">
        <w:rPr>
          <w:rFonts w:eastAsiaTheme="minorHAnsi"/>
          <w:color w:val="auto"/>
        </w:rPr>
        <w:t xml:space="preserve"> in assessment and planning of care through </w:t>
      </w:r>
      <w:r w:rsidR="00BC5C83" w:rsidRPr="00762EC0">
        <w:rPr>
          <w:rFonts w:eastAsiaTheme="minorHAnsi"/>
          <w:color w:val="auto"/>
        </w:rPr>
        <w:t>various means</w:t>
      </w:r>
      <w:r w:rsidR="005F0F82" w:rsidRPr="00762EC0">
        <w:rPr>
          <w:rFonts w:eastAsiaTheme="minorHAnsi"/>
          <w:color w:val="auto"/>
        </w:rPr>
        <w:t xml:space="preserve"> including </w:t>
      </w:r>
      <w:r w:rsidRPr="00762EC0">
        <w:rPr>
          <w:rFonts w:eastAsiaTheme="minorHAnsi"/>
          <w:color w:val="auto"/>
        </w:rPr>
        <w:t>when incidents occur and/or consumers’ needs change. They said staff explain care needs/outcomes and risks relating to individual choices and discuss end of life wishes.</w:t>
      </w:r>
    </w:p>
    <w:p w14:paraId="738B6784" w14:textId="6A570A62" w:rsidR="00F0471F" w:rsidRPr="00762EC0" w:rsidRDefault="00F0471F" w:rsidP="00F0471F">
      <w:pPr>
        <w:rPr>
          <w:rFonts w:eastAsiaTheme="minorHAnsi"/>
          <w:color w:val="auto"/>
        </w:rPr>
      </w:pPr>
      <w:r w:rsidRPr="00762EC0">
        <w:rPr>
          <w:rFonts w:eastAsiaTheme="minorHAnsi"/>
          <w:color w:val="auto"/>
        </w:rPr>
        <w:t xml:space="preserve">Most consumers and representatives </w:t>
      </w:r>
      <w:r w:rsidR="005F0F82" w:rsidRPr="00762EC0">
        <w:rPr>
          <w:rFonts w:eastAsiaTheme="minorHAnsi"/>
          <w:color w:val="auto"/>
        </w:rPr>
        <w:t xml:space="preserve">consider </w:t>
      </w:r>
      <w:r w:rsidRPr="00762EC0">
        <w:rPr>
          <w:rFonts w:eastAsiaTheme="minorHAnsi"/>
          <w:color w:val="auto"/>
        </w:rPr>
        <w:t xml:space="preserve">they are included and informed in the outcomes of assessment and care and services planning, </w:t>
      </w:r>
      <w:r w:rsidR="00F970B0">
        <w:rPr>
          <w:rFonts w:eastAsiaTheme="minorHAnsi"/>
          <w:color w:val="auto"/>
        </w:rPr>
        <w:t xml:space="preserve">and while they understand they could ask for a copy of the care plan they are </w:t>
      </w:r>
      <w:r w:rsidR="000A40CB" w:rsidRPr="00762EC0">
        <w:rPr>
          <w:rFonts w:eastAsiaTheme="minorHAnsi"/>
          <w:color w:val="auto"/>
        </w:rPr>
        <w:t xml:space="preserve">not consistently </w:t>
      </w:r>
      <w:r w:rsidR="00F970B0">
        <w:rPr>
          <w:rFonts w:eastAsiaTheme="minorHAnsi"/>
          <w:color w:val="auto"/>
        </w:rPr>
        <w:t>offered/</w:t>
      </w:r>
      <w:r w:rsidR="000A40CB" w:rsidRPr="00762EC0">
        <w:rPr>
          <w:rFonts w:eastAsiaTheme="minorHAnsi"/>
          <w:color w:val="auto"/>
        </w:rPr>
        <w:t xml:space="preserve">provided  a copy. </w:t>
      </w:r>
      <w:r w:rsidR="00E62439" w:rsidRPr="00762EC0">
        <w:rPr>
          <w:rFonts w:eastAsiaTheme="minorHAnsi"/>
          <w:color w:val="auto"/>
        </w:rPr>
        <w:t xml:space="preserve">They consider appropriate </w:t>
      </w:r>
      <w:r w:rsidRPr="00762EC0">
        <w:rPr>
          <w:rFonts w:eastAsiaTheme="minorHAnsi"/>
          <w:color w:val="auto"/>
        </w:rPr>
        <w:t xml:space="preserve">medical officer, specialist and other </w:t>
      </w:r>
      <w:r w:rsidR="00762EC0" w:rsidRPr="00762EC0">
        <w:rPr>
          <w:rFonts w:eastAsiaTheme="minorHAnsi"/>
          <w:color w:val="auto"/>
        </w:rPr>
        <w:t xml:space="preserve">relevant </w:t>
      </w:r>
      <w:r w:rsidRPr="00762EC0">
        <w:rPr>
          <w:rFonts w:eastAsiaTheme="minorHAnsi"/>
          <w:color w:val="auto"/>
        </w:rPr>
        <w:t>health professionals are included in th</w:t>
      </w:r>
      <w:r w:rsidR="00F970B0">
        <w:rPr>
          <w:rFonts w:eastAsiaTheme="minorHAnsi"/>
          <w:color w:val="auto"/>
        </w:rPr>
        <w:t xml:space="preserve">e assessment and development of care plan </w:t>
      </w:r>
      <w:r w:rsidRPr="00762EC0">
        <w:rPr>
          <w:rFonts w:eastAsiaTheme="minorHAnsi"/>
          <w:color w:val="auto"/>
        </w:rPr>
        <w:t>process.</w:t>
      </w:r>
    </w:p>
    <w:p w14:paraId="4E1C4EDF" w14:textId="34710D7A" w:rsidR="00F0471F" w:rsidRPr="00194430" w:rsidRDefault="00F0471F" w:rsidP="00F0471F">
      <w:pPr>
        <w:rPr>
          <w:rFonts w:eastAsiaTheme="minorHAnsi"/>
          <w:color w:val="FF0000"/>
        </w:rPr>
      </w:pPr>
      <w:r w:rsidRPr="0052547F">
        <w:rPr>
          <w:rFonts w:eastAsiaTheme="minorHAnsi"/>
          <w:color w:val="auto"/>
        </w:rPr>
        <w:t>Clinical and care staff described the assessment, care and services planning and review processes</w:t>
      </w:r>
      <w:r w:rsidR="0052547F" w:rsidRPr="0052547F">
        <w:rPr>
          <w:rFonts w:eastAsiaTheme="minorHAnsi"/>
          <w:color w:val="auto"/>
        </w:rPr>
        <w:t xml:space="preserve">, </w:t>
      </w:r>
      <w:r w:rsidRPr="0052547F">
        <w:rPr>
          <w:rFonts w:eastAsiaTheme="minorHAnsi"/>
          <w:color w:val="auto"/>
        </w:rPr>
        <w:t>how staff involve consumers and others</w:t>
      </w:r>
      <w:r w:rsidR="00A37EE6">
        <w:rPr>
          <w:rFonts w:eastAsiaTheme="minorHAnsi"/>
          <w:color w:val="auto"/>
        </w:rPr>
        <w:t xml:space="preserve"> and when r</w:t>
      </w:r>
      <w:r w:rsidRPr="0052547F">
        <w:rPr>
          <w:rFonts w:eastAsiaTheme="minorHAnsi"/>
          <w:color w:val="auto"/>
        </w:rPr>
        <w:t xml:space="preserve">isk assessment are </w:t>
      </w:r>
      <w:r w:rsidR="00A37EE6">
        <w:rPr>
          <w:rFonts w:eastAsiaTheme="minorHAnsi"/>
          <w:color w:val="auto"/>
        </w:rPr>
        <w:t>required.</w:t>
      </w:r>
      <w:r w:rsidRPr="00194430">
        <w:rPr>
          <w:rFonts w:eastAsiaTheme="minorHAnsi"/>
          <w:color w:val="FF0000"/>
          <w:szCs w:val="22"/>
          <w:lang w:eastAsia="en-US"/>
        </w:rPr>
        <w:t xml:space="preserve"> </w:t>
      </w:r>
      <w:r w:rsidRPr="00A37EE6">
        <w:rPr>
          <w:rFonts w:eastAsiaTheme="minorHAnsi"/>
          <w:color w:val="auto"/>
        </w:rPr>
        <w:t>The organisation has a documented process to guide staff practice in undertaking assessment, care planning and ongoing reassessment processes. Staff demonstrated knowledge of their responsibilities</w:t>
      </w:r>
      <w:r w:rsidR="00A37EE6">
        <w:rPr>
          <w:rFonts w:eastAsiaTheme="minorHAnsi"/>
          <w:color w:val="auto"/>
        </w:rPr>
        <w:t>.</w:t>
      </w:r>
    </w:p>
    <w:p w14:paraId="2D9647CA" w14:textId="483B7B5E" w:rsidR="000943F1" w:rsidRDefault="00F0471F" w:rsidP="000943F1">
      <w:pPr>
        <w:rPr>
          <w:rFonts w:eastAsia="Calibri"/>
          <w:color w:val="auto"/>
          <w:lang w:eastAsia="en-US"/>
        </w:rPr>
      </w:pPr>
      <w:r w:rsidRPr="009A5991">
        <w:rPr>
          <w:rFonts w:eastAsiaTheme="minorHAnsi"/>
          <w:color w:val="auto"/>
        </w:rPr>
        <w:t xml:space="preserve">The Assessment Team reviewed documentation, including advanced care plans/end of life plans and </w:t>
      </w:r>
      <w:r w:rsidR="00B94E5D">
        <w:rPr>
          <w:rFonts w:eastAsiaTheme="minorHAnsi"/>
          <w:color w:val="auto"/>
        </w:rPr>
        <w:t>noted</w:t>
      </w:r>
      <w:r w:rsidRPr="009A5991">
        <w:rPr>
          <w:rFonts w:eastAsiaTheme="minorHAnsi"/>
          <w:color w:val="auto"/>
        </w:rPr>
        <w:t xml:space="preserve"> review and case conferencing meetings are regularly co</w:t>
      </w:r>
      <w:r w:rsidR="006A6A42">
        <w:rPr>
          <w:rFonts w:eastAsiaTheme="minorHAnsi"/>
          <w:color w:val="auto"/>
        </w:rPr>
        <w:t>nducted</w:t>
      </w:r>
      <w:r w:rsidRPr="009A5991">
        <w:rPr>
          <w:rFonts w:eastAsiaTheme="minorHAnsi"/>
          <w:color w:val="auto"/>
        </w:rPr>
        <w:t>, with input from consumers and others of their choosing.</w:t>
      </w:r>
      <w:r w:rsidR="001A6D0E" w:rsidRPr="009A5991">
        <w:rPr>
          <w:rFonts w:eastAsiaTheme="minorHAnsi"/>
          <w:color w:val="auto"/>
        </w:rPr>
        <w:t xml:space="preserve"> T</w:t>
      </w:r>
      <w:r w:rsidRPr="009A5991">
        <w:rPr>
          <w:rFonts w:eastAsiaTheme="minorHAnsi"/>
          <w:color w:val="auto"/>
        </w:rPr>
        <w:t xml:space="preserve">he Assessment Team </w:t>
      </w:r>
      <w:r w:rsidR="001A6D0E" w:rsidRPr="009A5991">
        <w:rPr>
          <w:rFonts w:eastAsiaTheme="minorHAnsi"/>
          <w:color w:val="auto"/>
        </w:rPr>
        <w:t xml:space="preserve">noted </w:t>
      </w:r>
      <w:r w:rsidR="00E10C82" w:rsidRPr="009A5991">
        <w:rPr>
          <w:rFonts w:eastAsiaTheme="minorHAnsi"/>
          <w:color w:val="auto"/>
        </w:rPr>
        <w:t xml:space="preserve">a lack of </w:t>
      </w:r>
      <w:r w:rsidR="00DE404E" w:rsidRPr="009A5991">
        <w:rPr>
          <w:rFonts w:eastAsiaTheme="minorHAnsi"/>
          <w:color w:val="auto"/>
        </w:rPr>
        <w:t>individualised i</w:t>
      </w:r>
      <w:r w:rsidR="001A6D0E" w:rsidRPr="009A5991">
        <w:rPr>
          <w:rFonts w:eastAsiaTheme="minorHAnsi"/>
          <w:color w:val="auto"/>
        </w:rPr>
        <w:t xml:space="preserve">nformation </w:t>
      </w:r>
      <w:r w:rsidR="00DE404E" w:rsidRPr="009A5991">
        <w:rPr>
          <w:rFonts w:eastAsiaTheme="minorHAnsi"/>
          <w:color w:val="auto"/>
        </w:rPr>
        <w:t xml:space="preserve">relating to </w:t>
      </w:r>
      <w:r w:rsidR="007E1C2A" w:rsidRPr="009A5991">
        <w:rPr>
          <w:rFonts w:eastAsiaTheme="minorHAnsi"/>
          <w:color w:val="auto"/>
        </w:rPr>
        <w:t xml:space="preserve">skin integrity, </w:t>
      </w:r>
      <w:r w:rsidR="007E1C2A" w:rsidRPr="009A5991">
        <w:rPr>
          <w:rFonts w:eastAsiaTheme="minorHAnsi"/>
          <w:color w:val="auto"/>
        </w:rPr>
        <w:lastRenderedPageBreak/>
        <w:t>independ</w:t>
      </w:r>
      <w:r w:rsidR="00E10C82" w:rsidRPr="009A5991">
        <w:rPr>
          <w:rFonts w:eastAsiaTheme="minorHAnsi"/>
          <w:color w:val="auto"/>
        </w:rPr>
        <w:t>ence and mobility</w:t>
      </w:r>
      <w:r w:rsidR="00DE404E" w:rsidRPr="009A5991">
        <w:rPr>
          <w:rFonts w:eastAsiaTheme="minorHAnsi"/>
          <w:color w:val="auto"/>
        </w:rPr>
        <w:t xml:space="preserve"> needs/preferences</w:t>
      </w:r>
      <w:r w:rsidR="00632660" w:rsidRPr="009A5991">
        <w:rPr>
          <w:rFonts w:eastAsiaTheme="minorHAnsi"/>
          <w:color w:val="auto"/>
        </w:rPr>
        <w:t xml:space="preserve"> and</w:t>
      </w:r>
      <w:r w:rsidR="004C7564" w:rsidRPr="009A5991">
        <w:rPr>
          <w:rFonts w:eastAsiaTheme="minorHAnsi"/>
          <w:color w:val="auto"/>
        </w:rPr>
        <w:t xml:space="preserve"> </w:t>
      </w:r>
      <w:r w:rsidR="00375386" w:rsidRPr="009A5991">
        <w:rPr>
          <w:rFonts w:eastAsiaTheme="minorHAnsi"/>
          <w:color w:val="auto"/>
        </w:rPr>
        <w:t xml:space="preserve">lack of </w:t>
      </w:r>
      <w:r w:rsidR="008F3A00" w:rsidRPr="009A5991">
        <w:rPr>
          <w:rFonts w:eastAsiaTheme="minorHAnsi"/>
          <w:color w:val="auto"/>
        </w:rPr>
        <w:t xml:space="preserve">documentation to guide </w:t>
      </w:r>
      <w:r w:rsidR="00375386" w:rsidRPr="009A5991">
        <w:rPr>
          <w:rFonts w:eastAsiaTheme="minorHAnsi"/>
          <w:color w:val="auto"/>
        </w:rPr>
        <w:t>diabetic management for a consumer.</w:t>
      </w:r>
      <w:r w:rsidRPr="009A5991">
        <w:rPr>
          <w:rFonts w:eastAsiaTheme="minorHAnsi"/>
          <w:color w:val="auto"/>
        </w:rPr>
        <w:t xml:space="preserve"> </w:t>
      </w:r>
      <w:r w:rsidR="000943F1" w:rsidRPr="009A5991">
        <w:rPr>
          <w:rFonts w:eastAsia="Calibri"/>
          <w:color w:val="auto"/>
          <w:lang w:eastAsia="en-US"/>
        </w:rPr>
        <w:t xml:space="preserve">The service did not demonstrate an effective system to ensure care and services </w:t>
      </w:r>
      <w:r w:rsidR="000943F1">
        <w:rPr>
          <w:rFonts w:eastAsia="Calibri"/>
          <w:color w:val="auto"/>
          <w:lang w:eastAsia="en-US"/>
        </w:rPr>
        <w:t xml:space="preserve">are reviewed in a timely manner when circumstances change, or when incidents occur. </w:t>
      </w:r>
    </w:p>
    <w:p w14:paraId="42DB2646" w14:textId="306CA274" w:rsidR="00F0471F" w:rsidRPr="00686327" w:rsidRDefault="00F0471F" w:rsidP="00F0471F">
      <w:pPr>
        <w:rPr>
          <w:rFonts w:eastAsiaTheme="minorHAnsi"/>
          <w:color w:val="auto"/>
        </w:rPr>
      </w:pPr>
      <w:r w:rsidRPr="009A5991">
        <w:rPr>
          <w:rFonts w:eastAsiaTheme="minorHAnsi"/>
          <w:color w:val="auto"/>
        </w:rPr>
        <w:t xml:space="preserve">Care and services plans contain information relative to risks to each consumer’s health and wellbeing and </w:t>
      </w:r>
      <w:r w:rsidR="006A6A42">
        <w:rPr>
          <w:rFonts w:eastAsiaTheme="minorHAnsi"/>
          <w:color w:val="auto"/>
        </w:rPr>
        <w:t>noted</w:t>
      </w:r>
      <w:r w:rsidRPr="009A5991">
        <w:rPr>
          <w:rFonts w:eastAsiaTheme="minorHAnsi"/>
          <w:color w:val="auto"/>
        </w:rPr>
        <w:t xml:space="preserve"> agreed strategies to mitigate risk. Documentation reflects involvement by consumers, their representatives, medical officers, specialists and other allied health professionals</w:t>
      </w:r>
      <w:r w:rsidRPr="00686327">
        <w:rPr>
          <w:rFonts w:eastAsiaTheme="minorHAnsi"/>
          <w:color w:val="auto"/>
        </w:rPr>
        <w:t xml:space="preserve">. Representatives and appropriate medical and allied health professionals are </w:t>
      </w:r>
      <w:r w:rsidR="009A5991" w:rsidRPr="00686327">
        <w:rPr>
          <w:rFonts w:eastAsiaTheme="minorHAnsi"/>
          <w:color w:val="auto"/>
        </w:rPr>
        <w:t xml:space="preserve">generally </w:t>
      </w:r>
      <w:r w:rsidRPr="00686327">
        <w:rPr>
          <w:rFonts w:eastAsiaTheme="minorHAnsi"/>
          <w:color w:val="auto"/>
        </w:rPr>
        <w:t>involved when circumstances changes and/or when incidents occur.</w:t>
      </w:r>
    </w:p>
    <w:p w14:paraId="2238E90B" w14:textId="77777777" w:rsidR="004A5159" w:rsidRDefault="004A5159" w:rsidP="004A5159">
      <w:pPr>
        <w:rPr>
          <w:rFonts w:eastAsia="Arial"/>
          <w:color w:val="auto"/>
        </w:rPr>
      </w:pPr>
      <w:r w:rsidRPr="00D72F06">
        <w:rPr>
          <w:rFonts w:eastAsia="Arial"/>
          <w:color w:val="auto"/>
        </w:rPr>
        <w:t xml:space="preserve">Policies </w:t>
      </w:r>
      <w:r w:rsidRPr="00F404E2">
        <w:rPr>
          <w:rFonts w:eastAsia="Arial"/>
          <w:color w:val="auto"/>
        </w:rPr>
        <w:t xml:space="preserve">and procedures are accessible to guide staff in the provision of care relating to this Standard. </w:t>
      </w:r>
    </w:p>
    <w:p w14:paraId="25A32735" w14:textId="59CA7864" w:rsidR="00CB668F" w:rsidRPr="000943F1" w:rsidRDefault="00103A94" w:rsidP="00CB668F">
      <w:pPr>
        <w:rPr>
          <w:rFonts w:eastAsia="Calibri"/>
          <w:i/>
          <w:color w:val="auto"/>
          <w:lang w:eastAsia="en-US"/>
        </w:rPr>
      </w:pPr>
      <w:r w:rsidRPr="000943F1">
        <w:rPr>
          <w:rFonts w:eastAsiaTheme="minorHAnsi"/>
          <w:color w:val="auto"/>
        </w:rPr>
        <w:t xml:space="preserve">The Quality Standard is assessed as Non-compliant as </w:t>
      </w:r>
      <w:r w:rsidR="00BD7A7B" w:rsidRPr="000943F1">
        <w:rPr>
          <w:rFonts w:eastAsiaTheme="minorHAnsi"/>
          <w:color w:val="auto"/>
        </w:rPr>
        <w:t>one</w:t>
      </w:r>
      <w:r w:rsidRPr="000943F1">
        <w:rPr>
          <w:rFonts w:eastAsiaTheme="minorHAnsi"/>
          <w:color w:val="auto"/>
        </w:rPr>
        <w:t xml:space="preserve"> of the five specific requirements have been assessed as </w:t>
      </w:r>
      <w:r w:rsidR="00BD7A7B" w:rsidRPr="000943F1">
        <w:rPr>
          <w:rFonts w:eastAsiaTheme="minorHAnsi"/>
          <w:color w:val="auto"/>
        </w:rPr>
        <w:t>N</w:t>
      </w:r>
      <w:r w:rsidRPr="000943F1">
        <w:rPr>
          <w:rFonts w:eastAsiaTheme="minorHAnsi"/>
          <w:color w:val="auto"/>
        </w:rPr>
        <w:t>on-compliant.</w:t>
      </w:r>
    </w:p>
    <w:p w14:paraId="25A32736" w14:textId="579462B5" w:rsidR="00CB668F" w:rsidRDefault="00103A94" w:rsidP="00CB668F">
      <w:pPr>
        <w:pStyle w:val="Heading2"/>
      </w:pPr>
      <w:r>
        <w:t>Assessment of Standard 2 Requirements</w:t>
      </w:r>
      <w:r w:rsidRPr="0066387A">
        <w:rPr>
          <w:i/>
          <w:color w:val="0000FF"/>
          <w:sz w:val="24"/>
          <w:szCs w:val="24"/>
        </w:rPr>
        <w:t xml:space="preserve"> </w:t>
      </w:r>
    </w:p>
    <w:p w14:paraId="25A32737" w14:textId="729BAC2B" w:rsidR="00CB668F" w:rsidRDefault="00103A94" w:rsidP="00CB668F">
      <w:pPr>
        <w:pStyle w:val="Heading3"/>
      </w:pPr>
      <w:r w:rsidRPr="00051035">
        <w:t xml:space="preserve">Requirement </w:t>
      </w:r>
      <w:r>
        <w:t>2</w:t>
      </w:r>
      <w:r w:rsidRPr="00051035">
        <w:t>(3)(a)</w:t>
      </w:r>
      <w:r w:rsidRPr="00051035">
        <w:tab/>
        <w:t>Compliant</w:t>
      </w:r>
    </w:p>
    <w:p w14:paraId="25A32738" w14:textId="77777777" w:rsidR="00CB668F" w:rsidRPr="008D114F" w:rsidRDefault="00103A94" w:rsidP="00CB668F">
      <w:pPr>
        <w:rPr>
          <w:i/>
        </w:rPr>
      </w:pPr>
      <w:r w:rsidRPr="008D114F">
        <w:rPr>
          <w:i/>
        </w:rPr>
        <w:t>Assessment and planning, including consideration of risks to the consumer’s health and well-being, informs the delivery of safe and effective care and services.</w:t>
      </w:r>
    </w:p>
    <w:p w14:paraId="25A3273A" w14:textId="1E9A5FD2" w:rsidR="00CB668F" w:rsidRDefault="00103A94" w:rsidP="00CB668F">
      <w:pPr>
        <w:pStyle w:val="Heading3"/>
      </w:pPr>
      <w:r>
        <w:t>Requirement 2(3)(b)</w:t>
      </w:r>
      <w:r>
        <w:tab/>
        <w:t>Compliant</w:t>
      </w:r>
    </w:p>
    <w:p w14:paraId="25A3273B" w14:textId="77777777" w:rsidR="00CB668F" w:rsidRPr="008D114F" w:rsidRDefault="00103A94" w:rsidP="00CB668F">
      <w:pPr>
        <w:rPr>
          <w:i/>
        </w:rPr>
      </w:pPr>
      <w:r w:rsidRPr="008D114F">
        <w:rPr>
          <w:i/>
        </w:rPr>
        <w:t>Assessment and planning identifies and addresses the consumer’s current needs, goals and preferences, including advance care planning and end of life planning if the consumer wishes.</w:t>
      </w:r>
    </w:p>
    <w:p w14:paraId="25A3273D" w14:textId="2B72C504" w:rsidR="00CB668F" w:rsidRDefault="00103A94" w:rsidP="00CB668F">
      <w:pPr>
        <w:pStyle w:val="Heading3"/>
      </w:pPr>
      <w:r>
        <w:t>Requirement 2(3)(c)</w:t>
      </w:r>
      <w:r>
        <w:tab/>
        <w:t>Compliant</w:t>
      </w:r>
    </w:p>
    <w:p w14:paraId="25A3273E" w14:textId="77777777" w:rsidR="00CB668F" w:rsidRPr="008D114F" w:rsidRDefault="00103A94" w:rsidP="00CB668F">
      <w:pPr>
        <w:rPr>
          <w:i/>
        </w:rPr>
      </w:pPr>
      <w:r w:rsidRPr="008D114F">
        <w:rPr>
          <w:i/>
        </w:rPr>
        <w:t>The organisation demonstrates that assessment and planning:</w:t>
      </w:r>
    </w:p>
    <w:p w14:paraId="25A3273F" w14:textId="77777777" w:rsidR="00CB668F" w:rsidRPr="008D114F" w:rsidRDefault="00103A94" w:rsidP="00CB668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A32740" w14:textId="77777777" w:rsidR="00CB668F" w:rsidRPr="008D114F" w:rsidRDefault="00103A94" w:rsidP="00CB668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A32742" w14:textId="0E21522B" w:rsidR="00CB668F" w:rsidRDefault="00103A94" w:rsidP="00CB668F">
      <w:pPr>
        <w:pStyle w:val="Heading3"/>
      </w:pPr>
      <w:r>
        <w:t>Requirement 2(3)(d)</w:t>
      </w:r>
      <w:r>
        <w:tab/>
        <w:t>Compliant</w:t>
      </w:r>
    </w:p>
    <w:p w14:paraId="25A32743" w14:textId="77777777" w:rsidR="00CB668F" w:rsidRPr="008D114F" w:rsidRDefault="00103A94" w:rsidP="00CB668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A32745" w14:textId="198E0260" w:rsidR="00CB668F" w:rsidRDefault="00103A94" w:rsidP="00CB668F">
      <w:pPr>
        <w:pStyle w:val="Heading3"/>
      </w:pPr>
      <w:r>
        <w:lastRenderedPageBreak/>
        <w:t>Requirement 2(3)(e)</w:t>
      </w:r>
      <w:r>
        <w:tab/>
        <w:t>Non-compliant</w:t>
      </w:r>
    </w:p>
    <w:p w14:paraId="25A32746" w14:textId="77777777" w:rsidR="00CB668F" w:rsidRPr="008D114F" w:rsidRDefault="00103A94" w:rsidP="00CB668F">
      <w:pPr>
        <w:rPr>
          <w:i/>
        </w:rPr>
      </w:pPr>
      <w:r w:rsidRPr="008D114F">
        <w:rPr>
          <w:i/>
        </w:rPr>
        <w:t>Care and services are reviewed regularly for effectiveness, and when circumstances change or when incidents impact on the needs, goals or preferences of the consumer.</w:t>
      </w:r>
    </w:p>
    <w:p w14:paraId="7E23B8CB" w14:textId="0C156AB9" w:rsidR="00DE6DAA" w:rsidRDefault="0061527F" w:rsidP="00CB668F">
      <w:pPr>
        <w:rPr>
          <w:rFonts w:eastAsia="Calibri"/>
          <w:color w:val="auto"/>
          <w:lang w:eastAsia="en-US"/>
        </w:rPr>
      </w:pPr>
      <w:r>
        <w:rPr>
          <w:rFonts w:eastAsia="Calibri"/>
          <w:color w:val="auto"/>
          <w:lang w:eastAsia="en-US"/>
        </w:rPr>
        <w:t xml:space="preserve">The service did not demonstrate an effective system to ensure care and services are reviewed </w:t>
      </w:r>
      <w:r w:rsidR="000943F1">
        <w:rPr>
          <w:rFonts w:eastAsia="Calibri"/>
          <w:color w:val="auto"/>
          <w:lang w:eastAsia="en-US"/>
        </w:rPr>
        <w:t xml:space="preserve">in a timely manner </w:t>
      </w:r>
      <w:r>
        <w:rPr>
          <w:rFonts w:eastAsia="Calibri"/>
          <w:color w:val="auto"/>
          <w:lang w:eastAsia="en-US"/>
        </w:rPr>
        <w:t xml:space="preserve">when circumstances change, or when incidents </w:t>
      </w:r>
      <w:r w:rsidR="00DE6DAA">
        <w:rPr>
          <w:rFonts w:eastAsia="Calibri"/>
          <w:color w:val="auto"/>
          <w:lang w:eastAsia="en-US"/>
        </w:rPr>
        <w:t>occur</w:t>
      </w:r>
      <w:r>
        <w:rPr>
          <w:rFonts w:eastAsia="Calibri"/>
          <w:color w:val="auto"/>
          <w:lang w:eastAsia="en-US"/>
        </w:rPr>
        <w:t xml:space="preserve">. </w:t>
      </w:r>
    </w:p>
    <w:p w14:paraId="4F6E1BAD" w14:textId="089CD602" w:rsidR="00375994" w:rsidRDefault="00DE6DAA" w:rsidP="00CB668F">
      <w:pPr>
        <w:rPr>
          <w:rFonts w:eastAsia="Calibri"/>
          <w:color w:val="auto"/>
          <w:lang w:eastAsia="en-US"/>
        </w:rPr>
      </w:pPr>
      <w:r>
        <w:rPr>
          <w:rFonts w:eastAsia="Calibri"/>
          <w:color w:val="auto"/>
          <w:lang w:eastAsia="en-US"/>
        </w:rPr>
        <w:t>The Assessment Team bought forward evidence</w:t>
      </w:r>
      <w:r w:rsidR="0082617C">
        <w:rPr>
          <w:rFonts w:eastAsia="Calibri"/>
          <w:color w:val="auto"/>
          <w:lang w:eastAsia="en-US"/>
        </w:rPr>
        <w:t xml:space="preserve"> </w:t>
      </w:r>
      <w:r w:rsidR="00A25825">
        <w:rPr>
          <w:rFonts w:eastAsia="Calibri"/>
          <w:color w:val="auto"/>
          <w:lang w:eastAsia="en-US"/>
        </w:rPr>
        <w:t>of</w:t>
      </w:r>
      <w:r w:rsidR="0061527F" w:rsidRPr="006D3076">
        <w:rPr>
          <w:rFonts w:eastAsia="Calibri"/>
          <w:color w:val="auto"/>
          <w:lang w:eastAsia="en-US"/>
        </w:rPr>
        <w:t xml:space="preserve"> regular </w:t>
      </w:r>
      <w:r w:rsidR="008D0D61">
        <w:rPr>
          <w:rFonts w:eastAsia="Calibri"/>
          <w:color w:val="auto"/>
          <w:lang w:eastAsia="en-US"/>
        </w:rPr>
        <w:t xml:space="preserve">ongoing </w:t>
      </w:r>
      <w:r w:rsidR="0061527F" w:rsidRPr="006D3076">
        <w:rPr>
          <w:rFonts w:eastAsia="Calibri"/>
          <w:color w:val="auto"/>
          <w:lang w:eastAsia="en-US"/>
        </w:rPr>
        <w:t xml:space="preserve">review for most </w:t>
      </w:r>
      <w:r w:rsidR="0082617C">
        <w:rPr>
          <w:rFonts w:eastAsia="Calibri"/>
          <w:color w:val="auto"/>
          <w:lang w:eastAsia="en-US"/>
        </w:rPr>
        <w:t xml:space="preserve">sampled </w:t>
      </w:r>
      <w:r w:rsidR="0061527F" w:rsidRPr="006D3076">
        <w:rPr>
          <w:rFonts w:eastAsia="Calibri"/>
          <w:color w:val="auto"/>
          <w:lang w:eastAsia="en-US"/>
        </w:rPr>
        <w:t>consu</w:t>
      </w:r>
      <w:r w:rsidR="0061527F">
        <w:rPr>
          <w:rFonts w:eastAsia="Calibri"/>
          <w:color w:val="auto"/>
          <w:lang w:eastAsia="en-US"/>
        </w:rPr>
        <w:t>m</w:t>
      </w:r>
      <w:r w:rsidR="0061527F" w:rsidRPr="006D3076">
        <w:rPr>
          <w:rFonts w:eastAsia="Calibri"/>
          <w:color w:val="auto"/>
          <w:lang w:eastAsia="en-US"/>
        </w:rPr>
        <w:t>ers</w:t>
      </w:r>
      <w:r w:rsidR="0082617C">
        <w:rPr>
          <w:rFonts w:eastAsia="Calibri"/>
          <w:color w:val="auto"/>
          <w:lang w:eastAsia="en-US"/>
        </w:rPr>
        <w:t xml:space="preserve"> </w:t>
      </w:r>
      <w:r w:rsidR="00A25825">
        <w:rPr>
          <w:rFonts w:eastAsia="Calibri"/>
          <w:color w:val="auto"/>
          <w:lang w:eastAsia="en-US"/>
        </w:rPr>
        <w:t xml:space="preserve">however, </w:t>
      </w:r>
      <w:r w:rsidR="0082617C">
        <w:rPr>
          <w:rFonts w:eastAsia="Calibri"/>
          <w:color w:val="auto"/>
          <w:lang w:eastAsia="en-US"/>
        </w:rPr>
        <w:t>re</w:t>
      </w:r>
      <w:r w:rsidR="008D0D61">
        <w:rPr>
          <w:rFonts w:eastAsia="Calibri"/>
          <w:color w:val="auto"/>
          <w:lang w:eastAsia="en-US"/>
        </w:rPr>
        <w:t xml:space="preserve">view and reassessment </w:t>
      </w:r>
      <w:r w:rsidR="0000464F">
        <w:rPr>
          <w:rFonts w:eastAsia="Calibri"/>
          <w:color w:val="auto"/>
          <w:lang w:eastAsia="en-US"/>
        </w:rPr>
        <w:t xml:space="preserve">did not consistently </w:t>
      </w:r>
      <w:r w:rsidR="00AD17C6">
        <w:rPr>
          <w:rFonts w:eastAsia="Calibri"/>
          <w:color w:val="auto"/>
          <w:lang w:eastAsia="en-US"/>
        </w:rPr>
        <w:t>occur</w:t>
      </w:r>
      <w:r w:rsidR="00B074A0">
        <w:rPr>
          <w:rFonts w:eastAsia="Calibri"/>
          <w:color w:val="auto"/>
          <w:lang w:eastAsia="en-US"/>
        </w:rPr>
        <w:t xml:space="preserve"> </w:t>
      </w:r>
      <w:r w:rsidR="0082617C">
        <w:rPr>
          <w:rFonts w:eastAsia="Calibri"/>
          <w:color w:val="auto"/>
          <w:lang w:eastAsia="en-US"/>
        </w:rPr>
        <w:t xml:space="preserve">in a timely manner </w:t>
      </w:r>
      <w:r w:rsidR="0061527F" w:rsidRPr="006D3076">
        <w:rPr>
          <w:rFonts w:eastAsia="Calibri"/>
          <w:color w:val="auto"/>
          <w:lang w:eastAsia="en-US"/>
        </w:rPr>
        <w:t xml:space="preserve">when incidents </w:t>
      </w:r>
      <w:r w:rsidR="0061527F">
        <w:rPr>
          <w:rFonts w:eastAsia="Calibri"/>
          <w:color w:val="auto"/>
          <w:lang w:eastAsia="en-US"/>
        </w:rPr>
        <w:t>occur</w:t>
      </w:r>
      <w:r w:rsidR="00375994">
        <w:rPr>
          <w:rFonts w:eastAsia="Calibri"/>
          <w:color w:val="auto"/>
          <w:lang w:eastAsia="en-US"/>
        </w:rPr>
        <w:t xml:space="preserve">. </w:t>
      </w:r>
      <w:r w:rsidR="00DC01C9">
        <w:rPr>
          <w:rFonts w:eastAsia="Calibri"/>
          <w:color w:val="auto"/>
          <w:lang w:eastAsia="en-US"/>
        </w:rPr>
        <w:t>For example, t</w:t>
      </w:r>
      <w:r w:rsidR="007B7C15">
        <w:rPr>
          <w:rFonts w:eastAsia="Calibri"/>
          <w:color w:val="auto"/>
          <w:lang w:eastAsia="en-US"/>
        </w:rPr>
        <w:t xml:space="preserve">imely reassessment, </w:t>
      </w:r>
      <w:r w:rsidR="00644DFF">
        <w:rPr>
          <w:rFonts w:eastAsia="Calibri"/>
          <w:color w:val="auto"/>
          <w:lang w:eastAsia="en-US"/>
        </w:rPr>
        <w:t>monitoring</w:t>
      </w:r>
      <w:r w:rsidR="00DC01C9">
        <w:rPr>
          <w:rFonts w:eastAsia="Calibri"/>
          <w:color w:val="auto"/>
          <w:lang w:eastAsia="en-US"/>
        </w:rPr>
        <w:t>, and</w:t>
      </w:r>
      <w:r w:rsidR="00644DFF">
        <w:rPr>
          <w:rFonts w:eastAsia="Calibri"/>
          <w:color w:val="auto"/>
          <w:lang w:eastAsia="en-US"/>
        </w:rPr>
        <w:t xml:space="preserve"> review </w:t>
      </w:r>
      <w:r w:rsidR="00AD17C6">
        <w:rPr>
          <w:rFonts w:eastAsia="Calibri"/>
          <w:color w:val="auto"/>
          <w:lang w:eastAsia="en-US"/>
        </w:rPr>
        <w:t xml:space="preserve">for </w:t>
      </w:r>
      <w:r w:rsidR="00644DFF">
        <w:rPr>
          <w:rFonts w:eastAsia="Calibri"/>
          <w:color w:val="auto"/>
          <w:lang w:eastAsia="en-US"/>
        </w:rPr>
        <w:t>pain management d</w:t>
      </w:r>
      <w:r w:rsidR="00AD17C6">
        <w:rPr>
          <w:rFonts w:eastAsia="Calibri"/>
          <w:color w:val="auto"/>
          <w:lang w:eastAsia="en-US"/>
        </w:rPr>
        <w:t xml:space="preserve">id </w:t>
      </w:r>
      <w:r w:rsidR="00644DFF">
        <w:rPr>
          <w:rFonts w:eastAsia="Calibri"/>
          <w:color w:val="auto"/>
          <w:lang w:eastAsia="en-US"/>
        </w:rPr>
        <w:t xml:space="preserve">not occur </w:t>
      </w:r>
      <w:r w:rsidR="00AD17C6">
        <w:rPr>
          <w:rFonts w:eastAsia="Calibri"/>
          <w:color w:val="auto"/>
          <w:lang w:eastAsia="en-US"/>
        </w:rPr>
        <w:t xml:space="preserve">for two consumers who experienced falls. </w:t>
      </w:r>
      <w:r w:rsidR="00CD158B">
        <w:rPr>
          <w:rFonts w:eastAsia="Calibri"/>
          <w:color w:val="auto"/>
          <w:lang w:eastAsia="en-US"/>
        </w:rPr>
        <w:t>In addition</w:t>
      </w:r>
      <w:r w:rsidR="005B3F4C">
        <w:rPr>
          <w:rFonts w:eastAsia="Calibri"/>
          <w:color w:val="auto"/>
          <w:lang w:eastAsia="en-US"/>
        </w:rPr>
        <w:t>,</w:t>
      </w:r>
      <w:r w:rsidR="00CD158B">
        <w:rPr>
          <w:rFonts w:eastAsia="Calibri"/>
          <w:color w:val="auto"/>
          <w:lang w:eastAsia="en-US"/>
        </w:rPr>
        <w:t xml:space="preserve"> investigation</w:t>
      </w:r>
      <w:r w:rsidR="00D32EB3">
        <w:rPr>
          <w:rFonts w:eastAsia="Calibri"/>
          <w:color w:val="auto"/>
          <w:lang w:eastAsia="en-US"/>
        </w:rPr>
        <w:t xml:space="preserve"> as to the cause of the incident d</w:t>
      </w:r>
      <w:r w:rsidR="00AD17C6">
        <w:rPr>
          <w:rFonts w:eastAsia="Calibri"/>
          <w:color w:val="auto"/>
          <w:lang w:eastAsia="en-US"/>
        </w:rPr>
        <w:t>id</w:t>
      </w:r>
      <w:r w:rsidR="00D32EB3">
        <w:rPr>
          <w:rFonts w:eastAsia="Calibri"/>
          <w:color w:val="auto"/>
          <w:lang w:eastAsia="en-US"/>
        </w:rPr>
        <w:t xml:space="preserve"> not occur in a timely manner</w:t>
      </w:r>
      <w:r w:rsidR="003B5E12">
        <w:rPr>
          <w:rFonts w:eastAsia="Calibri"/>
          <w:color w:val="auto"/>
          <w:lang w:eastAsia="en-US"/>
        </w:rPr>
        <w:t xml:space="preserve"> (</w:t>
      </w:r>
      <w:r w:rsidR="00214E4F">
        <w:rPr>
          <w:rFonts w:eastAsia="Calibri"/>
          <w:color w:val="auto"/>
          <w:lang w:eastAsia="en-US"/>
        </w:rPr>
        <w:t>refer to Standard 3 for the impact to consumers</w:t>
      </w:r>
      <w:r w:rsidR="00CD7CD4">
        <w:rPr>
          <w:rFonts w:eastAsia="Calibri"/>
          <w:color w:val="auto"/>
          <w:lang w:eastAsia="en-US"/>
        </w:rPr>
        <w:t>)</w:t>
      </w:r>
      <w:r w:rsidR="00D32EB3">
        <w:rPr>
          <w:rFonts w:eastAsia="Calibri"/>
          <w:color w:val="auto"/>
          <w:lang w:eastAsia="en-US"/>
        </w:rPr>
        <w:t xml:space="preserve">. </w:t>
      </w:r>
    </w:p>
    <w:p w14:paraId="0805DB77" w14:textId="19420880" w:rsidR="00375994" w:rsidRDefault="007B7C15" w:rsidP="00CB668F">
      <w:pPr>
        <w:rPr>
          <w:rFonts w:eastAsia="Calibri"/>
          <w:color w:val="auto"/>
          <w:lang w:eastAsia="en-US"/>
        </w:rPr>
      </w:pPr>
      <w:r>
        <w:rPr>
          <w:rFonts w:eastAsia="Calibri"/>
          <w:color w:val="auto"/>
          <w:lang w:eastAsia="en-US"/>
        </w:rPr>
        <w:t xml:space="preserve">Management and staff </w:t>
      </w:r>
      <w:r w:rsidR="00D32EB3">
        <w:rPr>
          <w:rFonts w:eastAsia="Calibri"/>
          <w:color w:val="auto"/>
          <w:lang w:eastAsia="en-US"/>
        </w:rPr>
        <w:t>attribute th</w:t>
      </w:r>
      <w:r w:rsidR="0052405E">
        <w:rPr>
          <w:rFonts w:eastAsia="Calibri"/>
          <w:color w:val="auto"/>
          <w:lang w:eastAsia="en-US"/>
        </w:rPr>
        <w:t xml:space="preserve">e lack of timeliness due to lack of </w:t>
      </w:r>
      <w:r w:rsidR="00620ADE">
        <w:rPr>
          <w:rFonts w:eastAsia="Calibri"/>
          <w:color w:val="auto"/>
          <w:lang w:eastAsia="en-US"/>
        </w:rPr>
        <w:t xml:space="preserve">skilled </w:t>
      </w:r>
      <w:r w:rsidR="005B3F4C">
        <w:rPr>
          <w:rFonts w:eastAsia="Calibri"/>
          <w:color w:val="auto"/>
          <w:lang w:eastAsia="en-US"/>
        </w:rPr>
        <w:t xml:space="preserve">staff to provide </w:t>
      </w:r>
      <w:r w:rsidR="00620ADE">
        <w:rPr>
          <w:rFonts w:eastAsia="Calibri"/>
          <w:color w:val="auto"/>
          <w:lang w:eastAsia="en-US"/>
        </w:rPr>
        <w:t xml:space="preserve">appropriate </w:t>
      </w:r>
      <w:r w:rsidR="005B3F4C">
        <w:rPr>
          <w:rFonts w:eastAsia="Calibri"/>
          <w:color w:val="auto"/>
          <w:lang w:eastAsia="en-US"/>
        </w:rPr>
        <w:t>clinical oversight</w:t>
      </w:r>
      <w:r w:rsidR="00573E62">
        <w:rPr>
          <w:rFonts w:eastAsia="Calibri"/>
          <w:color w:val="auto"/>
          <w:lang w:eastAsia="en-US"/>
        </w:rPr>
        <w:t xml:space="preserve"> </w:t>
      </w:r>
      <w:r w:rsidR="00243F38">
        <w:rPr>
          <w:rFonts w:eastAsia="Calibri"/>
          <w:color w:val="auto"/>
          <w:lang w:eastAsia="en-US"/>
        </w:rPr>
        <w:t>(</w:t>
      </w:r>
      <w:r w:rsidR="00CD7CD4">
        <w:rPr>
          <w:rFonts w:eastAsia="Calibri"/>
          <w:color w:val="auto"/>
          <w:lang w:eastAsia="en-US"/>
        </w:rPr>
        <w:t xml:space="preserve">refer to </w:t>
      </w:r>
      <w:r w:rsidR="00620ADE">
        <w:rPr>
          <w:rFonts w:eastAsia="Calibri"/>
          <w:color w:val="auto"/>
          <w:lang w:eastAsia="en-US"/>
        </w:rPr>
        <w:t>requirement 7(3)</w:t>
      </w:r>
      <w:r w:rsidR="002C40ED">
        <w:rPr>
          <w:rFonts w:eastAsia="Calibri"/>
          <w:color w:val="auto"/>
          <w:lang w:eastAsia="en-US"/>
        </w:rPr>
        <w:t>(a)</w:t>
      </w:r>
      <w:r w:rsidR="00243F38">
        <w:rPr>
          <w:rFonts w:eastAsia="Calibri"/>
          <w:color w:val="auto"/>
          <w:lang w:eastAsia="en-US"/>
        </w:rPr>
        <w:t>)</w:t>
      </w:r>
      <w:r w:rsidR="005B3F4C">
        <w:rPr>
          <w:rFonts w:eastAsia="Calibri"/>
          <w:color w:val="auto"/>
          <w:lang w:eastAsia="en-US"/>
        </w:rPr>
        <w:t>.</w:t>
      </w:r>
      <w:r w:rsidR="00375994">
        <w:rPr>
          <w:rFonts w:eastAsia="Calibri"/>
          <w:color w:val="auto"/>
          <w:lang w:eastAsia="en-US"/>
        </w:rPr>
        <w:t xml:space="preserve"> </w:t>
      </w:r>
    </w:p>
    <w:p w14:paraId="5559D7EC" w14:textId="249CD242" w:rsidR="00B67169" w:rsidRPr="00B21733" w:rsidRDefault="00B67169" w:rsidP="00B67169">
      <w:pPr>
        <w:rPr>
          <w:color w:val="auto"/>
        </w:rPr>
      </w:pPr>
      <w:r w:rsidRPr="00B21733">
        <w:rPr>
          <w:color w:val="auto"/>
        </w:rPr>
        <w:t xml:space="preserve">In their response, the approved provider </w:t>
      </w:r>
      <w:r w:rsidR="00A655A0">
        <w:rPr>
          <w:color w:val="auto"/>
        </w:rPr>
        <w:t xml:space="preserve">advised </w:t>
      </w:r>
      <w:r w:rsidR="00C55183">
        <w:rPr>
          <w:color w:val="auto"/>
        </w:rPr>
        <w:t>of immediate review of consumers pain management</w:t>
      </w:r>
      <w:r w:rsidR="003C33D8">
        <w:rPr>
          <w:color w:val="auto"/>
        </w:rPr>
        <w:t xml:space="preserve">. Planned </w:t>
      </w:r>
      <w:r w:rsidR="00A655A0">
        <w:rPr>
          <w:color w:val="auto"/>
        </w:rPr>
        <w:t>actions include care plan review</w:t>
      </w:r>
      <w:r w:rsidR="00F02D05">
        <w:rPr>
          <w:color w:val="auto"/>
        </w:rPr>
        <w:t xml:space="preserve">, review of all consumers </w:t>
      </w:r>
      <w:r w:rsidR="00BB5D58">
        <w:rPr>
          <w:color w:val="auto"/>
        </w:rPr>
        <w:t xml:space="preserve">identified at risk of experiencing falls, </w:t>
      </w:r>
      <w:r w:rsidR="00621C3D">
        <w:rPr>
          <w:color w:val="auto"/>
        </w:rPr>
        <w:t xml:space="preserve">clinical meetings to discuss consumers at risk and review of relevant policy and procedure documentation. </w:t>
      </w:r>
    </w:p>
    <w:p w14:paraId="72BD67C6" w14:textId="375C0727" w:rsidR="00B67169" w:rsidRDefault="00B67169" w:rsidP="00B67169">
      <w:pPr>
        <w:rPr>
          <w:color w:val="auto"/>
        </w:rPr>
      </w:pPr>
      <w:r>
        <w:rPr>
          <w:color w:val="auto"/>
        </w:rPr>
        <w:t>I</w:t>
      </w:r>
      <w:r w:rsidRPr="00B21733">
        <w:rPr>
          <w:color w:val="auto"/>
        </w:rPr>
        <w:t xml:space="preserve"> acknowledge</w:t>
      </w:r>
      <w:r w:rsidR="005F3A02">
        <w:rPr>
          <w:color w:val="auto"/>
        </w:rPr>
        <w:t xml:space="preserve"> responsive and planned actions however the service’s self-monitoring processes did not identify deficits </w:t>
      </w:r>
      <w:r w:rsidR="00EA7DB4">
        <w:rPr>
          <w:color w:val="auto"/>
        </w:rPr>
        <w:t xml:space="preserve">bought forward by the Assessment Team. </w:t>
      </w:r>
    </w:p>
    <w:p w14:paraId="67431E79" w14:textId="25568B52" w:rsidR="00B67169" w:rsidRPr="00B21733" w:rsidRDefault="00B67169" w:rsidP="00B67169">
      <w:pPr>
        <w:rPr>
          <w:color w:val="auto"/>
        </w:rPr>
      </w:pPr>
      <w:r w:rsidRPr="00B21733">
        <w:rPr>
          <w:color w:val="auto"/>
        </w:rPr>
        <w:t xml:space="preserve">I find this requirement is </w:t>
      </w:r>
      <w:r w:rsidR="00EA7DB4">
        <w:rPr>
          <w:color w:val="auto"/>
        </w:rPr>
        <w:t>non-</w:t>
      </w:r>
      <w:r w:rsidRPr="00B21733">
        <w:rPr>
          <w:color w:val="auto"/>
        </w:rPr>
        <w:t>compliant.</w:t>
      </w:r>
    </w:p>
    <w:p w14:paraId="54BB90F7" w14:textId="77777777" w:rsidR="00CB668F" w:rsidRDefault="00CB668F" w:rsidP="00CB668F"/>
    <w:p w14:paraId="25A32748" w14:textId="58587634" w:rsidR="00B67169" w:rsidRDefault="00B67169" w:rsidP="00CB668F">
      <w:pPr>
        <w:sectPr w:rsidR="00B67169" w:rsidSect="00CB668F">
          <w:type w:val="continuous"/>
          <w:pgSz w:w="11906" w:h="16838"/>
          <w:pgMar w:top="1701" w:right="1418" w:bottom="1418" w:left="1418" w:header="709" w:footer="397" w:gutter="0"/>
          <w:cols w:space="708"/>
          <w:titlePg/>
          <w:docGrid w:linePitch="360"/>
        </w:sectPr>
      </w:pPr>
    </w:p>
    <w:p w14:paraId="27336507" w14:textId="20DDD996" w:rsidR="00524E25" w:rsidRDefault="00103A94" w:rsidP="00CB668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5A32810" wp14:editId="25A328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2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A3274A" w14:textId="77777777" w:rsidR="00CB668F" w:rsidRPr="00FD1B02" w:rsidRDefault="00103A94" w:rsidP="00CB668F">
      <w:pPr>
        <w:pStyle w:val="Heading3"/>
        <w:shd w:val="clear" w:color="auto" w:fill="F2F2F2" w:themeFill="background1" w:themeFillShade="F2"/>
      </w:pPr>
      <w:r w:rsidRPr="00FD1B02">
        <w:t>Consumer outcome:</w:t>
      </w:r>
    </w:p>
    <w:p w14:paraId="25A3274B" w14:textId="77777777" w:rsidR="00CB668F" w:rsidRDefault="00103A94" w:rsidP="00CB668F">
      <w:pPr>
        <w:numPr>
          <w:ilvl w:val="0"/>
          <w:numId w:val="3"/>
        </w:numPr>
        <w:shd w:val="clear" w:color="auto" w:fill="F2F2F2" w:themeFill="background1" w:themeFillShade="F2"/>
      </w:pPr>
      <w:r>
        <w:t>I get personal care, clinical care, or both personal care and clinical care, that is safe and right for me.</w:t>
      </w:r>
    </w:p>
    <w:p w14:paraId="25A3274C" w14:textId="77777777" w:rsidR="00CB668F" w:rsidRDefault="00103A94" w:rsidP="00CB668F">
      <w:pPr>
        <w:pStyle w:val="Heading3"/>
        <w:shd w:val="clear" w:color="auto" w:fill="F2F2F2" w:themeFill="background1" w:themeFillShade="F2"/>
      </w:pPr>
      <w:r>
        <w:t>Organisation statement:</w:t>
      </w:r>
    </w:p>
    <w:p w14:paraId="25A3274D" w14:textId="77777777" w:rsidR="00CB668F" w:rsidRDefault="00103A94" w:rsidP="00CB66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A3274E" w14:textId="77777777" w:rsidR="00CB668F" w:rsidRDefault="00103A94" w:rsidP="00CB668F">
      <w:pPr>
        <w:pStyle w:val="Heading2"/>
      </w:pPr>
      <w:r>
        <w:t>Assessment of Standard 3</w:t>
      </w:r>
    </w:p>
    <w:p w14:paraId="26D221FB" w14:textId="51061E31" w:rsidR="00194430" w:rsidRPr="005D14AE" w:rsidRDefault="005D14AE" w:rsidP="00194430">
      <w:pPr>
        <w:rPr>
          <w:rFonts w:eastAsiaTheme="minorHAnsi"/>
          <w:color w:val="auto"/>
          <w:szCs w:val="22"/>
          <w:lang w:eastAsia="en-US"/>
        </w:rPr>
      </w:pPr>
      <w:r w:rsidRPr="00511010">
        <w:rPr>
          <w:rFonts w:eastAsiaTheme="minorHAnsi"/>
          <w:color w:val="auto"/>
        </w:rPr>
        <w:t>While some sampled consumers consider they receive personal and clinical care that is safe and appropriate, other</w:t>
      </w:r>
      <w:r w:rsidR="00C05922">
        <w:rPr>
          <w:rFonts w:eastAsiaTheme="minorHAnsi"/>
          <w:color w:val="auto"/>
        </w:rPr>
        <w:t>s</w:t>
      </w:r>
      <w:r w:rsidRPr="00511010">
        <w:rPr>
          <w:rFonts w:eastAsiaTheme="minorHAnsi"/>
          <w:color w:val="auto"/>
        </w:rPr>
        <w:t xml:space="preserve"> expressed dissatisfaction that consumer’s clinical care needs are not being addressed in a timely manner by appropriately skilled/competent staff. </w:t>
      </w:r>
      <w:r w:rsidR="00194430" w:rsidRPr="005D14AE">
        <w:rPr>
          <w:rFonts w:eastAsiaTheme="minorHAnsi"/>
          <w:color w:val="auto"/>
          <w:szCs w:val="22"/>
          <w:lang w:eastAsia="en-US"/>
        </w:rPr>
        <w:t>Representatives said they are contacted when a change in consumer’s health occurs</w:t>
      </w:r>
      <w:r w:rsidRPr="005D14AE">
        <w:rPr>
          <w:rFonts w:eastAsiaTheme="minorHAnsi"/>
          <w:color w:val="auto"/>
          <w:szCs w:val="22"/>
          <w:lang w:eastAsia="en-US"/>
        </w:rPr>
        <w:t>.</w:t>
      </w:r>
    </w:p>
    <w:p w14:paraId="5652E5DE" w14:textId="36691645" w:rsidR="004C7856" w:rsidRDefault="004C7856" w:rsidP="009461A0">
      <w:pPr>
        <w:rPr>
          <w:rFonts w:eastAsiaTheme="minorHAnsi"/>
          <w:color w:val="auto"/>
        </w:rPr>
      </w:pPr>
      <w:r w:rsidRPr="004354AB">
        <w:rPr>
          <w:rFonts w:eastAsiaTheme="minorHAnsi"/>
          <w:color w:val="auto"/>
        </w:rPr>
        <w:t>The service did not demonstrate an effective system to ensure consumers consistently receive safe and effective personal</w:t>
      </w:r>
      <w:r>
        <w:rPr>
          <w:rFonts w:eastAsiaTheme="minorHAnsi"/>
          <w:color w:val="auto"/>
        </w:rPr>
        <w:t>/</w:t>
      </w:r>
      <w:r w:rsidRPr="004354AB">
        <w:rPr>
          <w:rFonts w:eastAsiaTheme="minorHAnsi"/>
          <w:color w:val="auto"/>
        </w:rPr>
        <w:t xml:space="preserve">clinical care tailored to their needs </w:t>
      </w:r>
      <w:r w:rsidR="009461A0">
        <w:rPr>
          <w:rFonts w:eastAsiaTheme="minorHAnsi"/>
          <w:color w:val="auto"/>
        </w:rPr>
        <w:t>in relation to</w:t>
      </w:r>
      <w:r w:rsidRPr="004354AB">
        <w:rPr>
          <w:rFonts w:eastAsiaTheme="minorHAnsi"/>
          <w:color w:val="auto"/>
        </w:rPr>
        <w:t xml:space="preserve"> diabetes</w:t>
      </w:r>
      <w:r w:rsidR="009461A0">
        <w:rPr>
          <w:rFonts w:eastAsiaTheme="minorHAnsi"/>
          <w:color w:val="auto"/>
        </w:rPr>
        <w:t>,</w:t>
      </w:r>
      <w:r w:rsidRPr="004354AB">
        <w:rPr>
          <w:rFonts w:eastAsiaTheme="minorHAnsi"/>
          <w:color w:val="auto"/>
        </w:rPr>
        <w:t xml:space="preserve"> pain </w:t>
      </w:r>
      <w:r w:rsidR="009461A0">
        <w:rPr>
          <w:rFonts w:eastAsiaTheme="minorHAnsi"/>
          <w:color w:val="auto"/>
        </w:rPr>
        <w:t xml:space="preserve">and falls </w:t>
      </w:r>
      <w:r w:rsidRPr="004354AB">
        <w:rPr>
          <w:rFonts w:eastAsiaTheme="minorHAnsi"/>
          <w:color w:val="auto"/>
        </w:rPr>
        <w:t>managemen</w:t>
      </w:r>
      <w:r w:rsidR="009461A0">
        <w:rPr>
          <w:rFonts w:eastAsiaTheme="minorHAnsi"/>
          <w:color w:val="auto"/>
        </w:rPr>
        <w:t xml:space="preserve">t and a </w:t>
      </w:r>
      <w:r w:rsidR="009461A0" w:rsidRPr="004354AB">
        <w:rPr>
          <w:rFonts w:eastAsiaTheme="minorHAnsi"/>
          <w:color w:val="auto"/>
        </w:rPr>
        <w:t>lack of effective process</w:t>
      </w:r>
      <w:r w:rsidR="009461A0">
        <w:rPr>
          <w:rFonts w:eastAsiaTheme="minorHAnsi"/>
          <w:color w:val="auto"/>
        </w:rPr>
        <w:t>es</w:t>
      </w:r>
      <w:r w:rsidR="009461A0" w:rsidRPr="004354AB">
        <w:rPr>
          <w:rFonts w:eastAsiaTheme="minorHAnsi"/>
          <w:color w:val="auto"/>
        </w:rPr>
        <w:t xml:space="preserve"> to demonstrate reassessment and currency of informed consent</w:t>
      </w:r>
      <w:r w:rsidR="009461A0">
        <w:rPr>
          <w:rFonts w:eastAsiaTheme="minorHAnsi"/>
          <w:color w:val="auto"/>
        </w:rPr>
        <w:t xml:space="preserve"> regarding </w:t>
      </w:r>
      <w:r w:rsidR="00C05922">
        <w:rPr>
          <w:rFonts w:eastAsiaTheme="minorHAnsi"/>
          <w:color w:val="auto"/>
        </w:rPr>
        <w:t xml:space="preserve">some </w:t>
      </w:r>
      <w:r w:rsidR="009461A0">
        <w:rPr>
          <w:rFonts w:eastAsiaTheme="minorHAnsi"/>
          <w:color w:val="auto"/>
        </w:rPr>
        <w:t>restrictive practices</w:t>
      </w:r>
      <w:r w:rsidR="009461A0" w:rsidRPr="004354AB">
        <w:rPr>
          <w:rFonts w:eastAsiaTheme="minorHAnsi"/>
          <w:color w:val="auto"/>
        </w:rPr>
        <w:t>.</w:t>
      </w:r>
    </w:p>
    <w:p w14:paraId="6CE6449A" w14:textId="22750937" w:rsidR="00CF696C" w:rsidRPr="00194430" w:rsidRDefault="00CF696C" w:rsidP="009461A0">
      <w:pPr>
        <w:rPr>
          <w:rFonts w:asciiTheme="minorHAnsi" w:eastAsiaTheme="minorEastAsia" w:hAnsiTheme="minorHAnsi" w:cstheme="minorBidi"/>
          <w:color w:val="FF0000"/>
          <w:szCs w:val="22"/>
          <w:lang w:eastAsia="en-US"/>
        </w:rPr>
      </w:pPr>
      <w:r w:rsidRPr="00886F2C">
        <w:rPr>
          <w:rFonts w:eastAsia="Fira Sans Light"/>
          <w:color w:val="auto"/>
        </w:rPr>
        <w:t>The service did not demonstrate an effective system to ensure h</w:t>
      </w:r>
      <w:r w:rsidRPr="00886F2C">
        <w:rPr>
          <w:color w:val="auto"/>
        </w:rPr>
        <w:t xml:space="preserve">igh impact and high prevalence risks associated with consumers’ care are appropriately managed. </w:t>
      </w:r>
      <w:r w:rsidRPr="00886F2C">
        <w:rPr>
          <w:rFonts w:eastAsia="Fira Sans Light"/>
          <w:color w:val="auto"/>
        </w:rPr>
        <w:t xml:space="preserve">Via review of documentation and staff interview the Assessment Team bought forward evidence </w:t>
      </w:r>
      <w:r w:rsidRPr="00886F2C">
        <w:rPr>
          <w:color w:val="auto"/>
        </w:rPr>
        <w:t xml:space="preserve">consumer’s weight monitoring, falls, medication, behaviour and pain management </w:t>
      </w:r>
      <w:r w:rsidR="00C05922">
        <w:rPr>
          <w:color w:val="auto"/>
        </w:rPr>
        <w:t xml:space="preserve">needs </w:t>
      </w:r>
      <w:r w:rsidRPr="00886F2C">
        <w:rPr>
          <w:color w:val="auto"/>
        </w:rPr>
        <w:t>are not managed to ensure consumers risks are appropriately managed and/or minimised.</w:t>
      </w:r>
    </w:p>
    <w:p w14:paraId="1BC37025" w14:textId="74059396" w:rsidR="00BC526D" w:rsidRPr="00872A89" w:rsidRDefault="00194430" w:rsidP="00BC526D">
      <w:pPr>
        <w:rPr>
          <w:iCs/>
          <w:color w:val="auto"/>
        </w:rPr>
      </w:pPr>
      <w:r w:rsidRPr="00872A89">
        <w:rPr>
          <w:rFonts w:eastAsia="Arial"/>
          <w:color w:val="auto"/>
        </w:rPr>
        <w:t>Consumers’ needs, goals and preferences</w:t>
      </w:r>
      <w:r w:rsidR="005448D5">
        <w:rPr>
          <w:rFonts w:eastAsia="Arial"/>
          <w:color w:val="auto"/>
        </w:rPr>
        <w:t>,</w:t>
      </w:r>
      <w:r w:rsidRPr="00872A89">
        <w:rPr>
          <w:rFonts w:eastAsia="Arial"/>
          <w:color w:val="auto"/>
        </w:rPr>
        <w:t xml:space="preserve"> when nearing end of life</w:t>
      </w:r>
      <w:r w:rsidR="005448D5">
        <w:rPr>
          <w:rFonts w:eastAsia="Arial"/>
          <w:color w:val="auto"/>
        </w:rPr>
        <w:t>,</w:t>
      </w:r>
      <w:r w:rsidRPr="00872A89">
        <w:rPr>
          <w:rFonts w:eastAsia="Arial"/>
          <w:color w:val="auto"/>
        </w:rPr>
        <w:t xml:space="preserve"> are recognised and addressed to ensure their comfort is maximised and dignity maintained. </w:t>
      </w:r>
      <w:bookmarkStart w:id="6" w:name="_Hlk69739795"/>
      <w:r w:rsidR="00BC526D" w:rsidRPr="00872A89">
        <w:rPr>
          <w:rFonts w:eastAsia="Arial"/>
          <w:color w:val="auto"/>
        </w:rPr>
        <w:t>Care planning documentation reflects end of life wishes and staff demonstrate knowledge of managing care for consumers nearing end of life.</w:t>
      </w:r>
      <w:r w:rsidR="00BC526D" w:rsidRPr="00872A89">
        <w:rPr>
          <w:iCs/>
          <w:color w:val="auto"/>
        </w:rPr>
        <w:t xml:space="preserve"> </w:t>
      </w:r>
    </w:p>
    <w:bookmarkEnd w:id="6"/>
    <w:p w14:paraId="247D2691" w14:textId="0EE7DF0A" w:rsidR="00BD01AE" w:rsidRPr="00201135" w:rsidRDefault="00194430" w:rsidP="00BD01AE">
      <w:pPr>
        <w:rPr>
          <w:color w:val="auto"/>
          <w:lang w:eastAsia="en-US"/>
        </w:rPr>
      </w:pPr>
      <w:r w:rsidRPr="00AD7A76">
        <w:rPr>
          <w:rFonts w:eastAsia="Arial"/>
          <w:color w:val="auto"/>
        </w:rPr>
        <w:lastRenderedPageBreak/>
        <w:t xml:space="preserve">Information about consumer’s condition, needs and preferences is documented and communicated within the organisation, and with others where responsibility for care is shared. Consumers are </w:t>
      </w:r>
      <w:r w:rsidR="005D14AE" w:rsidRPr="00AD7A76">
        <w:rPr>
          <w:rFonts w:eastAsia="Arial"/>
          <w:color w:val="auto"/>
        </w:rPr>
        <w:t xml:space="preserve">generally </w:t>
      </w:r>
      <w:r w:rsidRPr="00AD7A76">
        <w:rPr>
          <w:rFonts w:eastAsia="Arial"/>
          <w:color w:val="auto"/>
        </w:rPr>
        <w:t xml:space="preserve">referred to specialists and allied health services in a timely manner. </w:t>
      </w:r>
      <w:r w:rsidR="00C605CE" w:rsidRPr="00AD7A76">
        <w:rPr>
          <w:rFonts w:eastAsia="Arial"/>
          <w:color w:val="auto"/>
        </w:rPr>
        <w:t xml:space="preserve">Staff demonstrated knowledge of most consumers needs </w:t>
      </w:r>
      <w:r w:rsidR="002E40F9" w:rsidRPr="00AD7A76">
        <w:rPr>
          <w:rFonts w:eastAsia="Arial"/>
          <w:color w:val="auto"/>
        </w:rPr>
        <w:t xml:space="preserve">including the process of communicating between </w:t>
      </w:r>
      <w:r w:rsidR="005A602B" w:rsidRPr="00AD7A76">
        <w:rPr>
          <w:rFonts w:eastAsia="Arial"/>
          <w:color w:val="auto"/>
        </w:rPr>
        <w:t>registered and clinical staff</w:t>
      </w:r>
      <w:r w:rsidR="00B210C8" w:rsidRPr="00AD7A76">
        <w:rPr>
          <w:rFonts w:eastAsia="Arial"/>
          <w:color w:val="auto"/>
        </w:rPr>
        <w:t>.</w:t>
      </w:r>
      <w:r w:rsidR="00832B5A">
        <w:rPr>
          <w:rFonts w:eastAsia="Arial"/>
          <w:color w:val="auto"/>
        </w:rPr>
        <w:t xml:space="preserve"> </w:t>
      </w:r>
      <w:r w:rsidR="00BD01AE" w:rsidRPr="00201135">
        <w:rPr>
          <w:color w:val="auto"/>
          <w:lang w:eastAsia="en-US"/>
        </w:rPr>
        <w:t>T</w:t>
      </w:r>
      <w:r w:rsidR="00BD01AE">
        <w:rPr>
          <w:color w:val="auto"/>
          <w:lang w:eastAsia="en-US"/>
        </w:rPr>
        <w:t>he service demonstrated t</w:t>
      </w:r>
      <w:r w:rsidR="00BD01AE" w:rsidRPr="00201135">
        <w:rPr>
          <w:color w:val="auto"/>
          <w:lang w:eastAsia="en-US"/>
        </w:rPr>
        <w:t xml:space="preserve">imely and appropriate referrals are </w:t>
      </w:r>
      <w:r w:rsidR="00BD01AE">
        <w:rPr>
          <w:color w:val="auto"/>
          <w:lang w:eastAsia="en-US"/>
        </w:rPr>
        <w:t xml:space="preserve">generally </w:t>
      </w:r>
      <w:r w:rsidR="00BD01AE" w:rsidRPr="00201135">
        <w:rPr>
          <w:color w:val="auto"/>
          <w:lang w:eastAsia="en-US"/>
        </w:rPr>
        <w:t>made for consumers to a range of allied health professionals and other services. Consumers expressed satisfaction with referrals to meet their personal and clinical care needs.</w:t>
      </w:r>
    </w:p>
    <w:p w14:paraId="254D6C8E" w14:textId="265A0F8E" w:rsidR="00194430" w:rsidRPr="00243F38" w:rsidRDefault="00E27A5A" w:rsidP="00194430">
      <w:pPr>
        <w:rPr>
          <w:color w:val="auto"/>
          <w:lang w:eastAsia="en-US"/>
        </w:rPr>
      </w:pPr>
      <w:r w:rsidRPr="00201135">
        <w:rPr>
          <w:color w:val="auto"/>
          <w:lang w:eastAsia="en-US"/>
        </w:rPr>
        <w:t>Minimisation of infection related risk is occurring at the service through standard</w:t>
      </w:r>
      <w:r w:rsidRPr="00201135">
        <w:rPr>
          <w:i/>
          <w:iCs/>
          <w:color w:val="auto"/>
        </w:rPr>
        <w:t xml:space="preserve"> </w:t>
      </w:r>
      <w:r w:rsidRPr="00201135">
        <w:rPr>
          <w:color w:val="auto"/>
        </w:rPr>
        <w:t xml:space="preserve">and transmission-based precautions to prevent and control infection, and </w:t>
      </w:r>
      <w:r w:rsidRPr="00201135">
        <w:t>practices promot</w:t>
      </w:r>
      <w:r w:rsidR="00832B5A">
        <w:t>ing</w:t>
      </w:r>
      <w:r w:rsidRPr="00201135">
        <w:t xml:space="preserve"> appropriate antibiotic use. </w:t>
      </w:r>
      <w:r>
        <w:t xml:space="preserve">The Assessment Team </w:t>
      </w:r>
      <w:r w:rsidRPr="00201135">
        <w:t xml:space="preserve">observed </w:t>
      </w:r>
      <w:r w:rsidR="007F51C5">
        <w:t xml:space="preserve">this in practice and within documentation. </w:t>
      </w:r>
      <w:r w:rsidR="00194430" w:rsidRPr="007F51C5">
        <w:rPr>
          <w:rFonts w:eastAsia="Arial"/>
          <w:color w:val="auto"/>
        </w:rPr>
        <w:t xml:space="preserve">Staff demonstrated understanding of infection control </w:t>
      </w:r>
      <w:r w:rsidR="00A60AFC">
        <w:rPr>
          <w:rFonts w:eastAsia="Arial"/>
          <w:color w:val="auto"/>
        </w:rPr>
        <w:t xml:space="preserve">prevention and management methods </w:t>
      </w:r>
      <w:r w:rsidR="00C85400">
        <w:rPr>
          <w:rFonts w:eastAsia="Arial"/>
          <w:color w:val="auto"/>
        </w:rPr>
        <w:t xml:space="preserve">including principles of </w:t>
      </w:r>
      <w:r w:rsidR="00194430" w:rsidRPr="007F51C5">
        <w:rPr>
          <w:rFonts w:eastAsia="Arial"/>
          <w:color w:val="auto"/>
        </w:rPr>
        <w:t xml:space="preserve">antimicrobial </w:t>
      </w:r>
      <w:r w:rsidR="00194430" w:rsidRPr="00243F38">
        <w:rPr>
          <w:color w:val="auto"/>
          <w:lang w:eastAsia="en-US"/>
        </w:rPr>
        <w:t>stewardship</w:t>
      </w:r>
      <w:r w:rsidR="00C85400" w:rsidRPr="00243F38">
        <w:rPr>
          <w:color w:val="auto"/>
          <w:lang w:eastAsia="en-US"/>
        </w:rPr>
        <w:t>.</w:t>
      </w:r>
      <w:r w:rsidR="00194430" w:rsidRPr="00243F38">
        <w:rPr>
          <w:color w:val="auto"/>
          <w:lang w:eastAsia="en-US"/>
        </w:rPr>
        <w:t xml:space="preserve"> </w:t>
      </w:r>
    </w:p>
    <w:p w14:paraId="52A94899" w14:textId="4250184E" w:rsidR="005D14AE" w:rsidRPr="008101A6" w:rsidRDefault="005D14AE" w:rsidP="005D14AE">
      <w:pPr>
        <w:rPr>
          <w:rFonts w:eastAsiaTheme="minorHAnsi"/>
          <w:color w:val="auto"/>
        </w:rPr>
      </w:pPr>
      <w:r w:rsidRPr="00243F38">
        <w:rPr>
          <w:color w:val="auto"/>
          <w:lang w:eastAsia="en-US"/>
        </w:rPr>
        <w:t>Organisational policy and procedural documents are accessible to guide staff and</w:t>
      </w:r>
      <w:r w:rsidRPr="008101A6">
        <w:rPr>
          <w:rFonts w:eastAsiaTheme="minorHAnsi"/>
          <w:color w:val="auto"/>
        </w:rPr>
        <w:t xml:space="preserve"> documentation detailed staff education and training; however, the service does not have an effective system to ensure staff consistently reference</w:t>
      </w:r>
      <w:r w:rsidR="008101A6" w:rsidRPr="008101A6">
        <w:rPr>
          <w:rFonts w:eastAsiaTheme="minorHAnsi"/>
          <w:color w:val="auto"/>
        </w:rPr>
        <w:t xml:space="preserve"> relevant </w:t>
      </w:r>
      <w:r w:rsidRPr="008101A6">
        <w:rPr>
          <w:rFonts w:eastAsiaTheme="minorHAnsi"/>
          <w:color w:val="auto"/>
        </w:rPr>
        <w:t xml:space="preserve">guidance materials. </w:t>
      </w:r>
    </w:p>
    <w:p w14:paraId="25A32750" w14:textId="75469B41" w:rsidR="00CB668F" w:rsidRPr="00CF696C" w:rsidRDefault="00103A94" w:rsidP="00CB668F">
      <w:pPr>
        <w:rPr>
          <w:rFonts w:eastAsia="Calibri"/>
          <w:color w:val="auto"/>
          <w:lang w:eastAsia="en-US"/>
        </w:rPr>
      </w:pPr>
      <w:r w:rsidRPr="00CF696C">
        <w:rPr>
          <w:rFonts w:eastAsiaTheme="minorHAnsi"/>
          <w:color w:val="auto"/>
        </w:rPr>
        <w:t>The Quality Standard is assessed as</w:t>
      </w:r>
      <w:r w:rsidR="00BD7A7B" w:rsidRPr="00CF696C">
        <w:rPr>
          <w:rFonts w:eastAsiaTheme="minorHAnsi"/>
          <w:color w:val="auto"/>
        </w:rPr>
        <w:t xml:space="preserve"> </w:t>
      </w:r>
      <w:r w:rsidRPr="00CF696C">
        <w:rPr>
          <w:rFonts w:eastAsiaTheme="minorHAnsi"/>
          <w:color w:val="auto"/>
        </w:rPr>
        <w:t xml:space="preserve">Non-compliant as </w:t>
      </w:r>
      <w:r w:rsidR="004621B0" w:rsidRPr="00CF696C">
        <w:rPr>
          <w:rFonts w:eastAsiaTheme="minorHAnsi"/>
          <w:color w:val="auto"/>
        </w:rPr>
        <w:t>three</w:t>
      </w:r>
      <w:r w:rsidRPr="00CF696C">
        <w:rPr>
          <w:rFonts w:eastAsiaTheme="minorHAnsi"/>
          <w:color w:val="auto"/>
        </w:rPr>
        <w:t xml:space="preserve"> of the seven specific requirements have been assessed as Non-compliant.</w:t>
      </w:r>
    </w:p>
    <w:p w14:paraId="25A32751" w14:textId="15F47CD3" w:rsidR="00CB668F" w:rsidRDefault="00103A94" w:rsidP="00CB668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A32752" w14:textId="30BEF763" w:rsidR="00CB668F" w:rsidRPr="00853601" w:rsidRDefault="00103A94" w:rsidP="00CB668F">
      <w:pPr>
        <w:pStyle w:val="Heading3"/>
      </w:pPr>
      <w:r w:rsidRPr="00853601">
        <w:t>Requirement 3(3)(a)</w:t>
      </w:r>
      <w:r>
        <w:tab/>
        <w:t>Non-compliant</w:t>
      </w:r>
    </w:p>
    <w:p w14:paraId="25A32753" w14:textId="77777777" w:rsidR="00CB668F" w:rsidRPr="008D114F" w:rsidRDefault="00103A94" w:rsidP="00CB668F">
      <w:pPr>
        <w:rPr>
          <w:i/>
        </w:rPr>
      </w:pPr>
      <w:r w:rsidRPr="008D114F">
        <w:rPr>
          <w:i/>
        </w:rPr>
        <w:t>Each consumer gets safe and effective personal care, clinical care, or both personal care and clinical care, that:</w:t>
      </w:r>
    </w:p>
    <w:p w14:paraId="25A32754" w14:textId="77777777" w:rsidR="00CB668F" w:rsidRPr="008D114F" w:rsidRDefault="00103A94" w:rsidP="00CB668F">
      <w:pPr>
        <w:numPr>
          <w:ilvl w:val="0"/>
          <w:numId w:val="24"/>
        </w:numPr>
        <w:tabs>
          <w:tab w:val="right" w:pos="9026"/>
        </w:tabs>
        <w:spacing w:before="0" w:after="0"/>
        <w:ind w:left="567" w:hanging="425"/>
        <w:outlineLvl w:val="4"/>
        <w:rPr>
          <w:i/>
        </w:rPr>
      </w:pPr>
      <w:r w:rsidRPr="008D114F">
        <w:rPr>
          <w:i/>
        </w:rPr>
        <w:t>is best practice; and</w:t>
      </w:r>
    </w:p>
    <w:p w14:paraId="25A32755" w14:textId="77777777" w:rsidR="00CB668F" w:rsidRPr="008D114F" w:rsidRDefault="00103A94" w:rsidP="00CB668F">
      <w:pPr>
        <w:numPr>
          <w:ilvl w:val="0"/>
          <w:numId w:val="24"/>
        </w:numPr>
        <w:tabs>
          <w:tab w:val="right" w:pos="9026"/>
        </w:tabs>
        <w:spacing w:before="0" w:after="0"/>
        <w:ind w:left="567" w:hanging="425"/>
        <w:outlineLvl w:val="4"/>
        <w:rPr>
          <w:i/>
        </w:rPr>
      </w:pPr>
      <w:r w:rsidRPr="008D114F">
        <w:rPr>
          <w:i/>
        </w:rPr>
        <w:t>is tailored to their needs; and</w:t>
      </w:r>
    </w:p>
    <w:p w14:paraId="25A32756" w14:textId="77777777" w:rsidR="00CB668F" w:rsidRPr="008D114F" w:rsidRDefault="00103A94" w:rsidP="00CB668F">
      <w:pPr>
        <w:numPr>
          <w:ilvl w:val="0"/>
          <w:numId w:val="24"/>
        </w:numPr>
        <w:tabs>
          <w:tab w:val="right" w:pos="9026"/>
        </w:tabs>
        <w:spacing w:before="0" w:after="0"/>
        <w:ind w:left="567" w:hanging="425"/>
        <w:outlineLvl w:val="4"/>
        <w:rPr>
          <w:i/>
        </w:rPr>
      </w:pPr>
      <w:r w:rsidRPr="008D114F">
        <w:rPr>
          <w:i/>
        </w:rPr>
        <w:t>optimises their health and well-being.</w:t>
      </w:r>
    </w:p>
    <w:p w14:paraId="1519B092" w14:textId="7B498FF2" w:rsidR="00C550C2" w:rsidRPr="00511010" w:rsidRDefault="00511010" w:rsidP="004354AB">
      <w:pPr>
        <w:rPr>
          <w:rFonts w:eastAsiaTheme="minorHAnsi"/>
          <w:color w:val="auto"/>
        </w:rPr>
      </w:pPr>
      <w:r w:rsidRPr="00511010">
        <w:rPr>
          <w:rFonts w:eastAsiaTheme="minorHAnsi"/>
          <w:color w:val="auto"/>
        </w:rPr>
        <w:t>While s</w:t>
      </w:r>
      <w:r w:rsidR="00601032" w:rsidRPr="00511010">
        <w:rPr>
          <w:rFonts w:eastAsiaTheme="minorHAnsi"/>
          <w:color w:val="auto"/>
        </w:rPr>
        <w:t>ome s</w:t>
      </w:r>
      <w:r w:rsidR="00C550C2" w:rsidRPr="00511010">
        <w:rPr>
          <w:rFonts w:eastAsiaTheme="minorHAnsi"/>
          <w:color w:val="auto"/>
        </w:rPr>
        <w:t>ampled consumers consider they receive personal</w:t>
      </w:r>
      <w:r w:rsidR="00C85400">
        <w:rPr>
          <w:rFonts w:eastAsiaTheme="minorHAnsi"/>
          <w:color w:val="auto"/>
        </w:rPr>
        <w:t>/</w:t>
      </w:r>
      <w:r w:rsidR="00C550C2" w:rsidRPr="00511010">
        <w:rPr>
          <w:rFonts w:eastAsiaTheme="minorHAnsi"/>
          <w:color w:val="auto"/>
        </w:rPr>
        <w:t xml:space="preserve">clinical care that is safe and </w:t>
      </w:r>
      <w:r w:rsidRPr="00511010">
        <w:rPr>
          <w:rFonts w:eastAsiaTheme="minorHAnsi"/>
          <w:color w:val="auto"/>
        </w:rPr>
        <w:t>appropriate,</w:t>
      </w:r>
      <w:r w:rsidR="00601032" w:rsidRPr="00511010">
        <w:rPr>
          <w:rFonts w:eastAsiaTheme="minorHAnsi"/>
          <w:color w:val="auto"/>
        </w:rPr>
        <w:t xml:space="preserve"> </w:t>
      </w:r>
      <w:r w:rsidRPr="00511010">
        <w:rPr>
          <w:rFonts w:eastAsiaTheme="minorHAnsi"/>
          <w:color w:val="auto"/>
        </w:rPr>
        <w:t xml:space="preserve">other consumers and representatives expressed dissatisfaction clinical care needs are not being addressed in a timely manner by appropriately skilled/competent staff. </w:t>
      </w:r>
    </w:p>
    <w:p w14:paraId="15979E98" w14:textId="4F9C7F0C" w:rsidR="00C550C2" w:rsidRPr="004354AB" w:rsidRDefault="00C550C2" w:rsidP="004354AB">
      <w:pPr>
        <w:rPr>
          <w:rFonts w:eastAsiaTheme="minorHAnsi"/>
          <w:color w:val="auto"/>
        </w:rPr>
      </w:pPr>
      <w:r w:rsidRPr="00C85400">
        <w:rPr>
          <w:rFonts w:eastAsiaTheme="minorHAnsi"/>
          <w:color w:val="auto"/>
        </w:rPr>
        <w:t>Organisational policy and procedural documents are accessible to guide staff and documentation detailed staff education and training; however</w:t>
      </w:r>
      <w:r w:rsidR="00D55A42" w:rsidRPr="00C85400">
        <w:rPr>
          <w:rFonts w:eastAsiaTheme="minorHAnsi"/>
          <w:color w:val="auto"/>
        </w:rPr>
        <w:t>,</w:t>
      </w:r>
      <w:r w:rsidRPr="00C85400">
        <w:rPr>
          <w:rFonts w:eastAsiaTheme="minorHAnsi"/>
          <w:color w:val="auto"/>
        </w:rPr>
        <w:t xml:space="preserve"> the service does not have an effective system to ensure staff consistently reference guidance </w:t>
      </w:r>
      <w:r w:rsidRPr="004354AB">
        <w:rPr>
          <w:rFonts w:eastAsiaTheme="minorHAnsi"/>
          <w:color w:val="auto"/>
        </w:rPr>
        <w:t xml:space="preserve">materials. </w:t>
      </w:r>
    </w:p>
    <w:p w14:paraId="74ABE09E" w14:textId="266B8ECE" w:rsidR="00C550C2" w:rsidRPr="004354AB" w:rsidRDefault="00C550C2" w:rsidP="004354AB">
      <w:pPr>
        <w:rPr>
          <w:rFonts w:eastAsiaTheme="minorHAnsi"/>
          <w:color w:val="auto"/>
        </w:rPr>
      </w:pPr>
      <w:bookmarkStart w:id="7" w:name="_Hlk101951872"/>
      <w:bookmarkStart w:id="8" w:name="_Hlk101260092"/>
      <w:r w:rsidRPr="004354AB">
        <w:rPr>
          <w:rFonts w:eastAsiaTheme="minorHAnsi"/>
          <w:color w:val="auto"/>
        </w:rPr>
        <w:lastRenderedPageBreak/>
        <w:t xml:space="preserve">The service did not demonstrate an effective system to ensure consumers consistently receive safe and effective personal and clinical care tailored to their needs </w:t>
      </w:r>
      <w:r w:rsidR="00286125" w:rsidRPr="004354AB">
        <w:rPr>
          <w:rFonts w:eastAsiaTheme="minorHAnsi"/>
          <w:color w:val="auto"/>
        </w:rPr>
        <w:t xml:space="preserve">which </w:t>
      </w:r>
      <w:r w:rsidRPr="004354AB">
        <w:rPr>
          <w:rFonts w:eastAsiaTheme="minorHAnsi"/>
          <w:color w:val="auto"/>
        </w:rPr>
        <w:t xml:space="preserve">optimises </w:t>
      </w:r>
      <w:r w:rsidR="00286125" w:rsidRPr="004354AB">
        <w:rPr>
          <w:rFonts w:eastAsiaTheme="minorHAnsi"/>
          <w:color w:val="auto"/>
        </w:rPr>
        <w:t xml:space="preserve">their </w:t>
      </w:r>
      <w:r w:rsidRPr="004354AB">
        <w:rPr>
          <w:rFonts w:eastAsiaTheme="minorHAnsi"/>
          <w:color w:val="auto"/>
        </w:rPr>
        <w:t>health and well-being</w:t>
      </w:r>
      <w:bookmarkEnd w:id="7"/>
      <w:r w:rsidRPr="004354AB">
        <w:rPr>
          <w:rFonts w:eastAsiaTheme="minorHAnsi"/>
          <w:color w:val="auto"/>
        </w:rPr>
        <w:t xml:space="preserve">. </w:t>
      </w:r>
    </w:p>
    <w:p w14:paraId="7D2F5A1B" w14:textId="131A026B" w:rsidR="00523DEF" w:rsidRPr="004354AB" w:rsidRDefault="00C550C2" w:rsidP="004354AB">
      <w:pPr>
        <w:rPr>
          <w:rFonts w:eastAsiaTheme="minorHAnsi"/>
          <w:color w:val="auto"/>
        </w:rPr>
      </w:pPr>
      <w:r w:rsidRPr="004354AB">
        <w:rPr>
          <w:rFonts w:eastAsiaTheme="minorHAnsi"/>
          <w:color w:val="auto"/>
        </w:rPr>
        <w:t>The Assessment Team bought forward evidence of deficits in diabetes</w:t>
      </w:r>
      <w:r w:rsidR="00E93B19" w:rsidRPr="004354AB">
        <w:rPr>
          <w:rFonts w:eastAsiaTheme="minorHAnsi"/>
          <w:color w:val="auto"/>
        </w:rPr>
        <w:t xml:space="preserve"> and </w:t>
      </w:r>
      <w:r w:rsidRPr="004354AB">
        <w:rPr>
          <w:rFonts w:eastAsiaTheme="minorHAnsi"/>
          <w:color w:val="auto"/>
        </w:rPr>
        <w:t>pain</w:t>
      </w:r>
      <w:r w:rsidR="00E93B19" w:rsidRPr="004354AB">
        <w:rPr>
          <w:rFonts w:eastAsiaTheme="minorHAnsi"/>
          <w:color w:val="auto"/>
        </w:rPr>
        <w:t xml:space="preserve"> </w:t>
      </w:r>
      <w:r w:rsidRPr="004354AB">
        <w:rPr>
          <w:rFonts w:eastAsiaTheme="minorHAnsi"/>
          <w:color w:val="auto"/>
        </w:rPr>
        <w:t>management</w:t>
      </w:r>
      <w:r w:rsidR="00BE2CAE" w:rsidRPr="004354AB">
        <w:rPr>
          <w:rFonts w:eastAsiaTheme="minorHAnsi"/>
          <w:color w:val="auto"/>
        </w:rPr>
        <w:t xml:space="preserve"> and </w:t>
      </w:r>
      <w:r w:rsidR="00286125" w:rsidRPr="004354AB">
        <w:rPr>
          <w:rFonts w:eastAsiaTheme="minorHAnsi"/>
          <w:color w:val="auto"/>
        </w:rPr>
        <w:t xml:space="preserve">lack of </w:t>
      </w:r>
      <w:r w:rsidR="003803AA" w:rsidRPr="004354AB">
        <w:rPr>
          <w:rFonts w:eastAsiaTheme="minorHAnsi"/>
          <w:color w:val="auto"/>
        </w:rPr>
        <w:t>m</w:t>
      </w:r>
      <w:r w:rsidR="00D55A42" w:rsidRPr="004354AB">
        <w:rPr>
          <w:rFonts w:eastAsiaTheme="minorHAnsi"/>
          <w:color w:val="auto"/>
        </w:rPr>
        <w:t xml:space="preserve">onitoring processes </w:t>
      </w:r>
      <w:r w:rsidR="00BE2CAE" w:rsidRPr="004354AB">
        <w:rPr>
          <w:rFonts w:eastAsiaTheme="minorHAnsi"/>
          <w:color w:val="auto"/>
        </w:rPr>
        <w:t>when a consumer experiences a fall.</w:t>
      </w:r>
      <w:r w:rsidR="00B622EC" w:rsidRPr="004354AB">
        <w:rPr>
          <w:rFonts w:eastAsiaTheme="minorHAnsi"/>
          <w:color w:val="auto"/>
        </w:rPr>
        <w:t xml:space="preserve"> </w:t>
      </w:r>
      <w:r w:rsidR="009466C2" w:rsidRPr="004354AB">
        <w:rPr>
          <w:rFonts w:eastAsiaTheme="minorHAnsi"/>
          <w:color w:val="auto"/>
        </w:rPr>
        <w:t xml:space="preserve">Staff are not </w:t>
      </w:r>
      <w:r w:rsidR="00F34819" w:rsidRPr="004354AB">
        <w:rPr>
          <w:rFonts w:eastAsiaTheme="minorHAnsi"/>
          <w:color w:val="auto"/>
        </w:rPr>
        <w:t xml:space="preserve">consistently </w:t>
      </w:r>
      <w:r w:rsidR="009466C2" w:rsidRPr="004354AB">
        <w:rPr>
          <w:rFonts w:eastAsiaTheme="minorHAnsi"/>
          <w:color w:val="auto"/>
        </w:rPr>
        <w:t xml:space="preserve">monitoring and/or recording blood glucose levels to ensure appropriate management of diabetes, </w:t>
      </w:r>
      <w:r w:rsidR="00BF2E3F" w:rsidRPr="004354AB">
        <w:rPr>
          <w:rFonts w:eastAsiaTheme="minorHAnsi"/>
          <w:color w:val="auto"/>
        </w:rPr>
        <w:t xml:space="preserve">pain is not being reassessed/monitored when consumers experience a fall, pain medication not </w:t>
      </w:r>
      <w:r w:rsidR="00F34819" w:rsidRPr="004354AB">
        <w:rPr>
          <w:rFonts w:eastAsiaTheme="minorHAnsi"/>
          <w:color w:val="auto"/>
        </w:rPr>
        <w:t xml:space="preserve">consistently </w:t>
      </w:r>
      <w:r w:rsidR="00BF2E3F" w:rsidRPr="004354AB">
        <w:rPr>
          <w:rFonts w:eastAsiaTheme="minorHAnsi"/>
          <w:color w:val="auto"/>
        </w:rPr>
        <w:t xml:space="preserve">being administered when consumers </w:t>
      </w:r>
      <w:r w:rsidR="00F34819" w:rsidRPr="004354AB">
        <w:rPr>
          <w:rFonts w:eastAsiaTheme="minorHAnsi"/>
          <w:color w:val="auto"/>
        </w:rPr>
        <w:t xml:space="preserve">exhibit </w:t>
      </w:r>
      <w:r w:rsidR="009E137B">
        <w:rPr>
          <w:rFonts w:eastAsiaTheme="minorHAnsi"/>
          <w:color w:val="auto"/>
        </w:rPr>
        <w:t>episodes of</w:t>
      </w:r>
      <w:r w:rsidR="00F34819" w:rsidRPr="004354AB">
        <w:rPr>
          <w:rFonts w:eastAsiaTheme="minorHAnsi"/>
          <w:color w:val="auto"/>
        </w:rPr>
        <w:t xml:space="preserve"> acute</w:t>
      </w:r>
      <w:r w:rsidR="009335B1" w:rsidRPr="004354AB">
        <w:rPr>
          <w:rFonts w:eastAsiaTheme="minorHAnsi"/>
          <w:color w:val="auto"/>
        </w:rPr>
        <w:t xml:space="preserve"> pain</w:t>
      </w:r>
      <w:r w:rsidR="008805C8">
        <w:rPr>
          <w:rFonts w:eastAsiaTheme="minorHAnsi"/>
          <w:color w:val="auto"/>
        </w:rPr>
        <w:t>.</w:t>
      </w:r>
      <w:r w:rsidR="00F34819" w:rsidRPr="004354AB">
        <w:rPr>
          <w:rFonts w:eastAsiaTheme="minorHAnsi"/>
          <w:color w:val="auto"/>
        </w:rPr>
        <w:t xml:space="preserve"> </w:t>
      </w:r>
    </w:p>
    <w:p w14:paraId="00D4FE78" w14:textId="7ADA144C" w:rsidR="00C550C2" w:rsidRPr="009E137B" w:rsidRDefault="002B3548" w:rsidP="004354AB">
      <w:pPr>
        <w:rPr>
          <w:rFonts w:eastAsiaTheme="minorHAnsi"/>
          <w:color w:val="auto"/>
        </w:rPr>
      </w:pPr>
      <w:r w:rsidRPr="009E137B">
        <w:rPr>
          <w:rFonts w:eastAsiaTheme="minorHAnsi"/>
          <w:color w:val="auto"/>
        </w:rPr>
        <w:t>Interviewed m</w:t>
      </w:r>
      <w:r w:rsidR="00523DEF" w:rsidRPr="009E137B">
        <w:rPr>
          <w:rFonts w:eastAsiaTheme="minorHAnsi"/>
          <w:color w:val="auto"/>
        </w:rPr>
        <w:t>anagement and staff attribute lack of appropriate clinical care due to unavailability of registered staff</w:t>
      </w:r>
      <w:r w:rsidR="00286125" w:rsidRPr="009E137B">
        <w:rPr>
          <w:rFonts w:eastAsiaTheme="minorHAnsi"/>
          <w:color w:val="auto"/>
        </w:rPr>
        <w:t xml:space="preserve"> </w:t>
      </w:r>
      <w:r w:rsidR="00243F38">
        <w:rPr>
          <w:rFonts w:eastAsiaTheme="minorHAnsi"/>
          <w:color w:val="auto"/>
        </w:rPr>
        <w:t>(</w:t>
      </w:r>
      <w:r w:rsidR="0078712D" w:rsidRPr="009E137B">
        <w:rPr>
          <w:rFonts w:eastAsiaTheme="minorHAnsi"/>
          <w:color w:val="auto"/>
        </w:rPr>
        <w:t>refer requirement 7(3)(a)</w:t>
      </w:r>
      <w:r w:rsidR="00243F38">
        <w:rPr>
          <w:rFonts w:eastAsiaTheme="minorHAnsi"/>
          <w:color w:val="auto"/>
        </w:rPr>
        <w:t>)</w:t>
      </w:r>
      <w:r w:rsidR="0078712D" w:rsidRPr="009E137B">
        <w:rPr>
          <w:rFonts w:eastAsiaTheme="minorHAnsi"/>
          <w:color w:val="auto"/>
        </w:rPr>
        <w:t>.</w:t>
      </w:r>
      <w:r w:rsidR="00523DEF" w:rsidRPr="009E137B">
        <w:rPr>
          <w:rFonts w:eastAsiaTheme="minorHAnsi"/>
          <w:color w:val="auto"/>
        </w:rPr>
        <w:t xml:space="preserve"> </w:t>
      </w:r>
      <w:r w:rsidR="00C550C2" w:rsidRPr="009E137B">
        <w:rPr>
          <w:rFonts w:eastAsiaTheme="minorHAnsi"/>
          <w:color w:val="auto"/>
        </w:rPr>
        <w:t xml:space="preserve"> </w:t>
      </w:r>
    </w:p>
    <w:bookmarkEnd w:id="8"/>
    <w:p w14:paraId="60EAECCA" w14:textId="361BC988" w:rsidR="00323D96" w:rsidRPr="004354AB" w:rsidRDefault="00414873" w:rsidP="004354AB">
      <w:pPr>
        <w:rPr>
          <w:rFonts w:eastAsiaTheme="minorHAnsi"/>
          <w:color w:val="auto"/>
        </w:rPr>
      </w:pPr>
      <w:r w:rsidRPr="004354AB">
        <w:rPr>
          <w:rFonts w:eastAsiaTheme="minorHAnsi"/>
          <w:color w:val="auto"/>
        </w:rPr>
        <w:t>T</w:t>
      </w:r>
      <w:r w:rsidR="00323D96" w:rsidRPr="004354AB">
        <w:rPr>
          <w:rFonts w:eastAsiaTheme="minorHAnsi"/>
          <w:color w:val="auto"/>
        </w:rPr>
        <w:t>he service demonstrated strategies to minimise the use of some restrictive practices</w:t>
      </w:r>
      <w:r w:rsidRPr="004354AB">
        <w:rPr>
          <w:rFonts w:eastAsiaTheme="minorHAnsi"/>
          <w:color w:val="auto"/>
        </w:rPr>
        <w:t xml:space="preserve"> and a process to ensure </w:t>
      </w:r>
      <w:r w:rsidR="00E41FA0" w:rsidRPr="004354AB">
        <w:rPr>
          <w:rFonts w:eastAsiaTheme="minorHAnsi"/>
          <w:color w:val="auto"/>
        </w:rPr>
        <w:t xml:space="preserve">risk assessment and documentation relating to environmental restraint, however the Assessment Team bought forward evidence regarding a lack of </w:t>
      </w:r>
      <w:bookmarkStart w:id="9" w:name="_Hlk103087694"/>
      <w:r w:rsidR="00323D96" w:rsidRPr="004354AB">
        <w:rPr>
          <w:rFonts w:eastAsiaTheme="minorHAnsi"/>
          <w:color w:val="auto"/>
        </w:rPr>
        <w:t xml:space="preserve">effective process to demonstrate </w:t>
      </w:r>
      <w:r w:rsidR="00E41FA0" w:rsidRPr="004354AB">
        <w:rPr>
          <w:rFonts w:eastAsiaTheme="minorHAnsi"/>
          <w:color w:val="auto"/>
        </w:rPr>
        <w:t xml:space="preserve">reassessment </w:t>
      </w:r>
      <w:r w:rsidR="0074750A" w:rsidRPr="004354AB">
        <w:rPr>
          <w:rFonts w:eastAsiaTheme="minorHAnsi"/>
          <w:color w:val="auto"/>
        </w:rPr>
        <w:t xml:space="preserve">and currency of </w:t>
      </w:r>
      <w:r w:rsidR="00323D96" w:rsidRPr="004354AB">
        <w:rPr>
          <w:rFonts w:eastAsiaTheme="minorHAnsi"/>
          <w:color w:val="auto"/>
        </w:rPr>
        <w:t>informed consent</w:t>
      </w:r>
      <w:r w:rsidR="0074750A" w:rsidRPr="004354AB">
        <w:rPr>
          <w:rFonts w:eastAsiaTheme="minorHAnsi"/>
          <w:color w:val="auto"/>
        </w:rPr>
        <w:t>. Documentation review demonstrated regular reassessment and/or discussion to ensure currency of environ</w:t>
      </w:r>
      <w:r w:rsidR="004354AB" w:rsidRPr="004354AB">
        <w:rPr>
          <w:rFonts w:eastAsiaTheme="minorHAnsi"/>
          <w:color w:val="auto"/>
        </w:rPr>
        <w:t>mental restraint was not evident.</w:t>
      </w:r>
      <w:bookmarkEnd w:id="9"/>
    </w:p>
    <w:p w14:paraId="1B7F0DB9" w14:textId="3FA819B4" w:rsidR="00B20726" w:rsidRPr="00FE09F1" w:rsidRDefault="00B20726" w:rsidP="00B20726">
      <w:pPr>
        <w:rPr>
          <w:color w:val="auto"/>
        </w:rPr>
      </w:pPr>
      <w:r w:rsidRPr="00B21733">
        <w:rPr>
          <w:color w:val="auto"/>
        </w:rPr>
        <w:t xml:space="preserve">In their response, the approved provider </w:t>
      </w:r>
      <w:r>
        <w:rPr>
          <w:color w:val="auto"/>
        </w:rPr>
        <w:t xml:space="preserve">advised of immediate review of consumers pain management. </w:t>
      </w:r>
      <w:r w:rsidRPr="00FE09F1">
        <w:rPr>
          <w:color w:val="auto"/>
        </w:rPr>
        <w:t>Planned actions include care plan review, review of all consumers identified at risk of experiencing falls, clinical meetings to discuss consumers at risk</w:t>
      </w:r>
      <w:r w:rsidR="00FA3953" w:rsidRPr="00FE09F1">
        <w:rPr>
          <w:color w:val="auto"/>
        </w:rPr>
        <w:t xml:space="preserve">, staff training to be </w:t>
      </w:r>
      <w:r w:rsidR="00407C5D" w:rsidRPr="00FE09F1">
        <w:rPr>
          <w:color w:val="auto"/>
        </w:rPr>
        <w:t>conducted</w:t>
      </w:r>
      <w:r w:rsidR="0074169A">
        <w:rPr>
          <w:color w:val="auto"/>
        </w:rPr>
        <w:t>, review of admission processes</w:t>
      </w:r>
      <w:r w:rsidRPr="00FE09F1">
        <w:rPr>
          <w:color w:val="auto"/>
        </w:rPr>
        <w:t xml:space="preserve"> and relevant policy and procedure documentation. </w:t>
      </w:r>
    </w:p>
    <w:p w14:paraId="743E4214" w14:textId="6AB525D0" w:rsidR="00B20726" w:rsidRDefault="00B20726" w:rsidP="00B20726">
      <w:pPr>
        <w:rPr>
          <w:color w:val="auto"/>
        </w:rPr>
      </w:pPr>
      <w:r w:rsidRPr="00FE09F1">
        <w:rPr>
          <w:color w:val="auto"/>
        </w:rPr>
        <w:t xml:space="preserve">I acknowledge responsive and planned </w:t>
      </w:r>
      <w:r>
        <w:rPr>
          <w:color w:val="auto"/>
        </w:rPr>
        <w:t xml:space="preserve">actions however the service’s self-monitoring processes did not </w:t>
      </w:r>
      <w:r w:rsidR="0096701E">
        <w:rPr>
          <w:color w:val="auto"/>
        </w:rPr>
        <w:t xml:space="preserve">ensure compliance with this requirement or </w:t>
      </w:r>
      <w:r>
        <w:rPr>
          <w:color w:val="auto"/>
        </w:rPr>
        <w:t>identify deficits bought forward by the Assessment Team</w:t>
      </w:r>
      <w:r w:rsidR="0096701E">
        <w:rPr>
          <w:color w:val="auto"/>
        </w:rPr>
        <w:t>.</w:t>
      </w:r>
      <w:r>
        <w:rPr>
          <w:color w:val="auto"/>
        </w:rPr>
        <w:t xml:space="preserve"> </w:t>
      </w:r>
    </w:p>
    <w:p w14:paraId="630F46D6" w14:textId="34B89321" w:rsidR="004354AB" w:rsidRPr="00323D96" w:rsidRDefault="00B20726" w:rsidP="00523101">
      <w:pPr>
        <w:rPr>
          <w:color w:val="FF0000"/>
        </w:rPr>
      </w:pPr>
      <w:r w:rsidRPr="00B21733">
        <w:rPr>
          <w:color w:val="auto"/>
        </w:rPr>
        <w:t xml:space="preserve">I find this requirement is </w:t>
      </w:r>
      <w:r>
        <w:rPr>
          <w:color w:val="auto"/>
        </w:rPr>
        <w:t>non-</w:t>
      </w:r>
      <w:r w:rsidRPr="00B21733">
        <w:rPr>
          <w:color w:val="auto"/>
        </w:rPr>
        <w:t>compliant.</w:t>
      </w:r>
    </w:p>
    <w:p w14:paraId="25A32759" w14:textId="292564A9" w:rsidR="00CB668F" w:rsidRPr="00853601" w:rsidRDefault="00103A94" w:rsidP="00CB668F">
      <w:pPr>
        <w:pStyle w:val="Heading3"/>
      </w:pPr>
      <w:r w:rsidRPr="00853601">
        <w:t>Requirement 3(3)(b)</w:t>
      </w:r>
      <w:r>
        <w:tab/>
        <w:t>Non-compliant</w:t>
      </w:r>
    </w:p>
    <w:p w14:paraId="25A3275A" w14:textId="77777777" w:rsidR="00CB668F" w:rsidRPr="008D114F" w:rsidRDefault="00103A94" w:rsidP="00CB668F">
      <w:pPr>
        <w:rPr>
          <w:i/>
        </w:rPr>
      </w:pPr>
      <w:r w:rsidRPr="008D114F">
        <w:rPr>
          <w:i/>
          <w:szCs w:val="22"/>
        </w:rPr>
        <w:t>Effective management of high impact or high prevalence risks associated with the care of each consumer.</w:t>
      </w:r>
    </w:p>
    <w:p w14:paraId="267600E6" w14:textId="44FB6590" w:rsidR="00B67610" w:rsidRPr="0026301D" w:rsidRDefault="00B67610" w:rsidP="00B67610">
      <w:pPr>
        <w:tabs>
          <w:tab w:val="right" w:pos="9026"/>
        </w:tabs>
        <w:rPr>
          <w:color w:val="auto"/>
        </w:rPr>
      </w:pPr>
      <w:r w:rsidRPr="0026301D">
        <w:rPr>
          <w:color w:val="auto"/>
        </w:rPr>
        <w:t xml:space="preserve">Most sampled </w:t>
      </w:r>
      <w:r w:rsidR="0026301D" w:rsidRPr="0026301D">
        <w:rPr>
          <w:color w:val="auto"/>
        </w:rPr>
        <w:t>re</w:t>
      </w:r>
      <w:r w:rsidRPr="0026301D">
        <w:rPr>
          <w:color w:val="auto"/>
        </w:rPr>
        <w:t xml:space="preserve">presentatives expressed satisfaction </w:t>
      </w:r>
      <w:r w:rsidR="0026301D" w:rsidRPr="0026301D">
        <w:rPr>
          <w:color w:val="auto"/>
        </w:rPr>
        <w:t>they are advised of consumers’ incidents.</w:t>
      </w:r>
      <w:r w:rsidRPr="0026301D">
        <w:rPr>
          <w:color w:val="auto"/>
        </w:rPr>
        <w:t xml:space="preserve"> </w:t>
      </w:r>
      <w:r w:rsidR="006F1972">
        <w:rPr>
          <w:color w:val="auto"/>
        </w:rPr>
        <w:t xml:space="preserve">Some consumers expressed dissatisfaction </w:t>
      </w:r>
      <w:r w:rsidR="00BF0ECE">
        <w:rPr>
          <w:color w:val="auto"/>
        </w:rPr>
        <w:t>staff do not consistently respond to their pain management needs in a timely manner</w:t>
      </w:r>
      <w:r w:rsidR="00EF7048">
        <w:rPr>
          <w:color w:val="auto"/>
        </w:rPr>
        <w:t>.</w:t>
      </w:r>
    </w:p>
    <w:p w14:paraId="4DF90F67" w14:textId="1A3B0AB0" w:rsidR="00B67610" w:rsidRDefault="00B67610" w:rsidP="00B67610">
      <w:pPr>
        <w:tabs>
          <w:tab w:val="right" w:pos="9026"/>
        </w:tabs>
        <w:rPr>
          <w:color w:val="auto"/>
        </w:rPr>
      </w:pPr>
      <w:r w:rsidRPr="00886F2C">
        <w:rPr>
          <w:rFonts w:eastAsia="Fira Sans Light"/>
          <w:color w:val="auto"/>
        </w:rPr>
        <w:t>The service did not demonstrate an effective system to ensure h</w:t>
      </w:r>
      <w:r w:rsidRPr="00886F2C">
        <w:rPr>
          <w:color w:val="auto"/>
        </w:rPr>
        <w:t xml:space="preserve">igh impact and high prevalence risks associated with consumers’ care are appropriately managed. </w:t>
      </w:r>
      <w:r w:rsidRPr="00886F2C">
        <w:rPr>
          <w:rFonts w:eastAsia="Fira Sans Light"/>
          <w:color w:val="auto"/>
        </w:rPr>
        <w:t xml:space="preserve">Via review of documentation and staff interview the Assessment Team bought forward </w:t>
      </w:r>
      <w:r w:rsidRPr="00886F2C">
        <w:rPr>
          <w:rFonts w:eastAsia="Fira Sans Light"/>
          <w:color w:val="auto"/>
        </w:rPr>
        <w:lastRenderedPageBreak/>
        <w:t xml:space="preserve">evidence </w:t>
      </w:r>
      <w:r w:rsidRPr="00886F2C">
        <w:rPr>
          <w:color w:val="auto"/>
        </w:rPr>
        <w:t xml:space="preserve">consumer’s </w:t>
      </w:r>
      <w:r w:rsidR="00566DD5" w:rsidRPr="00886F2C">
        <w:rPr>
          <w:color w:val="auto"/>
        </w:rPr>
        <w:t>weight monitoring,</w:t>
      </w:r>
      <w:r w:rsidRPr="00886F2C">
        <w:rPr>
          <w:color w:val="auto"/>
        </w:rPr>
        <w:t xml:space="preserve"> falls</w:t>
      </w:r>
      <w:r w:rsidR="004C6CD6" w:rsidRPr="00886F2C">
        <w:rPr>
          <w:color w:val="auto"/>
        </w:rPr>
        <w:t xml:space="preserve">, </w:t>
      </w:r>
      <w:r w:rsidRPr="00886F2C">
        <w:rPr>
          <w:color w:val="auto"/>
        </w:rPr>
        <w:t>medication</w:t>
      </w:r>
      <w:r w:rsidR="00045E7B" w:rsidRPr="00886F2C">
        <w:rPr>
          <w:color w:val="auto"/>
        </w:rPr>
        <w:t>, behaviour</w:t>
      </w:r>
      <w:r w:rsidR="004C6CD6" w:rsidRPr="00886F2C">
        <w:rPr>
          <w:color w:val="auto"/>
        </w:rPr>
        <w:t xml:space="preserve"> and pain</w:t>
      </w:r>
      <w:r w:rsidRPr="00886F2C">
        <w:rPr>
          <w:color w:val="auto"/>
        </w:rPr>
        <w:t xml:space="preserve"> management are not managed to ensure consumers risks are </w:t>
      </w:r>
      <w:r w:rsidR="00045E7B" w:rsidRPr="00886F2C">
        <w:rPr>
          <w:color w:val="auto"/>
        </w:rPr>
        <w:t>appropriately managed and</w:t>
      </w:r>
      <w:r w:rsidR="00E833CE" w:rsidRPr="00886F2C">
        <w:rPr>
          <w:color w:val="auto"/>
        </w:rPr>
        <w:t>/or</w:t>
      </w:r>
      <w:r w:rsidR="00045E7B" w:rsidRPr="00886F2C">
        <w:rPr>
          <w:color w:val="auto"/>
        </w:rPr>
        <w:t xml:space="preserve"> </w:t>
      </w:r>
      <w:r w:rsidRPr="00886F2C">
        <w:rPr>
          <w:color w:val="auto"/>
        </w:rPr>
        <w:t xml:space="preserve">minimised. </w:t>
      </w:r>
      <w:r w:rsidRPr="004C6CD6">
        <w:rPr>
          <w:color w:val="auto"/>
        </w:rPr>
        <w:t xml:space="preserve">Directives have not been consistently followed relating to </w:t>
      </w:r>
      <w:r w:rsidR="00E833CE">
        <w:rPr>
          <w:color w:val="auto"/>
        </w:rPr>
        <w:t xml:space="preserve">weight </w:t>
      </w:r>
      <w:r w:rsidRPr="00E833CE">
        <w:rPr>
          <w:color w:val="auto"/>
        </w:rPr>
        <w:t xml:space="preserve">management, </w:t>
      </w:r>
      <w:r w:rsidRPr="004C6CD6">
        <w:rPr>
          <w:color w:val="auto"/>
        </w:rPr>
        <w:t xml:space="preserve">neurological observations post fall and effectiveness of pain management strategies not evaluated to ensure </w:t>
      </w:r>
      <w:r w:rsidR="001140E2">
        <w:rPr>
          <w:color w:val="auto"/>
        </w:rPr>
        <w:t xml:space="preserve">pain </w:t>
      </w:r>
      <w:r w:rsidRPr="004C6CD6">
        <w:rPr>
          <w:color w:val="auto"/>
        </w:rPr>
        <w:t xml:space="preserve">minimisation. </w:t>
      </w:r>
      <w:r w:rsidR="00292B76" w:rsidRPr="00C9238F">
        <w:rPr>
          <w:color w:val="auto"/>
        </w:rPr>
        <w:t>The Assessment Team bought forward inconsistencies in documentation to guide staff in</w:t>
      </w:r>
      <w:r w:rsidR="00C9238F" w:rsidRPr="00C9238F">
        <w:rPr>
          <w:color w:val="auto"/>
        </w:rPr>
        <w:t xml:space="preserve"> supporting consumers mobility needs.</w:t>
      </w:r>
    </w:p>
    <w:p w14:paraId="4E258B18" w14:textId="7EDADA76" w:rsidR="007F57B6" w:rsidRDefault="00F7497F" w:rsidP="00B67610">
      <w:pPr>
        <w:tabs>
          <w:tab w:val="right" w:pos="9026"/>
        </w:tabs>
        <w:rPr>
          <w:color w:val="auto"/>
        </w:rPr>
      </w:pPr>
      <w:r>
        <w:rPr>
          <w:color w:val="auto"/>
        </w:rPr>
        <w:t>M</w:t>
      </w:r>
      <w:r w:rsidR="007F57B6">
        <w:rPr>
          <w:color w:val="auto"/>
        </w:rPr>
        <w:t xml:space="preserve">anagement and staff did not consistently demonstrate knowledge of </w:t>
      </w:r>
      <w:r w:rsidR="00273286">
        <w:rPr>
          <w:color w:val="auto"/>
        </w:rPr>
        <w:t>legislative requirements relating to reporting incidents via the Serious Incident Response Scheme (SIRS). Via documentation review the Assessment Team bought forward evidence</w:t>
      </w:r>
      <w:r w:rsidR="001A3E1B">
        <w:rPr>
          <w:color w:val="auto"/>
        </w:rPr>
        <w:t xml:space="preserve"> incidents were not reporte</w:t>
      </w:r>
      <w:r w:rsidR="00092166">
        <w:rPr>
          <w:color w:val="auto"/>
        </w:rPr>
        <w:t>d as per legislative requirements/timeframes.</w:t>
      </w:r>
      <w:r w:rsidR="001140E2">
        <w:rPr>
          <w:color w:val="auto"/>
        </w:rPr>
        <w:t xml:space="preserve"> Management </w:t>
      </w:r>
      <w:r w:rsidR="00203FF8">
        <w:rPr>
          <w:color w:val="auto"/>
        </w:rPr>
        <w:t xml:space="preserve">advised the incident management system (IMS) is </w:t>
      </w:r>
      <w:r w:rsidR="00525450">
        <w:rPr>
          <w:color w:val="auto"/>
        </w:rPr>
        <w:t xml:space="preserve">not </w:t>
      </w:r>
      <w:r w:rsidR="00203FF8">
        <w:rPr>
          <w:color w:val="auto"/>
        </w:rPr>
        <w:t>effective</w:t>
      </w:r>
      <w:r w:rsidR="00525450">
        <w:rPr>
          <w:color w:val="auto"/>
        </w:rPr>
        <w:t xml:space="preserve">ly notifying of all </w:t>
      </w:r>
      <w:r>
        <w:rPr>
          <w:color w:val="auto"/>
        </w:rPr>
        <w:t xml:space="preserve">SIRS </w:t>
      </w:r>
      <w:r w:rsidR="00525450">
        <w:rPr>
          <w:color w:val="auto"/>
        </w:rPr>
        <w:t xml:space="preserve">incidents to ensure appropriate </w:t>
      </w:r>
      <w:r>
        <w:rPr>
          <w:color w:val="auto"/>
        </w:rPr>
        <w:t>actions</w:t>
      </w:r>
      <w:r w:rsidR="00886F2C">
        <w:rPr>
          <w:color w:val="auto"/>
        </w:rPr>
        <w:t>.</w:t>
      </w:r>
      <w:r w:rsidR="00203FF8">
        <w:rPr>
          <w:color w:val="auto"/>
        </w:rPr>
        <w:t xml:space="preserve"> </w:t>
      </w:r>
      <w:r w:rsidR="00DB30E3">
        <w:rPr>
          <w:color w:val="auto"/>
        </w:rPr>
        <w:t xml:space="preserve">The service did not demonstrate </w:t>
      </w:r>
      <w:r w:rsidR="004B7BD7">
        <w:rPr>
          <w:color w:val="auto"/>
        </w:rPr>
        <w:t>the clinical management framework is effectively</w:t>
      </w:r>
      <w:r w:rsidR="0094241C">
        <w:rPr>
          <w:color w:val="auto"/>
        </w:rPr>
        <w:t xml:space="preserve"> recording/analysing high impact/prevalence risks. </w:t>
      </w:r>
    </w:p>
    <w:p w14:paraId="3D1F446A" w14:textId="2CFBCB1E" w:rsidR="00854361" w:rsidRDefault="00EF7048" w:rsidP="007A41F6">
      <w:pPr>
        <w:tabs>
          <w:tab w:val="right" w:pos="9026"/>
        </w:tabs>
        <w:rPr>
          <w:color w:val="auto"/>
        </w:rPr>
      </w:pPr>
      <w:r>
        <w:rPr>
          <w:color w:val="auto"/>
        </w:rPr>
        <w:t xml:space="preserve">Management and staff </w:t>
      </w:r>
      <w:r w:rsidR="007A41F6">
        <w:rPr>
          <w:color w:val="auto"/>
        </w:rPr>
        <w:t xml:space="preserve">had differing views in relation to consumer and service-related risks. </w:t>
      </w:r>
      <w:r w:rsidR="00CB79EF">
        <w:rPr>
          <w:color w:val="auto"/>
        </w:rPr>
        <w:t xml:space="preserve">Management attributed </w:t>
      </w:r>
      <w:r w:rsidR="00854361">
        <w:rPr>
          <w:color w:val="auto"/>
        </w:rPr>
        <w:t>the lack of appropriate medication management due to inability to administer some pain</w:t>
      </w:r>
      <w:r w:rsidR="00074935">
        <w:rPr>
          <w:color w:val="auto"/>
        </w:rPr>
        <w:t xml:space="preserve">-relieving </w:t>
      </w:r>
      <w:r w:rsidR="00854361">
        <w:rPr>
          <w:color w:val="auto"/>
        </w:rPr>
        <w:t>medications due to unavailability of registered nurses on all shifts</w:t>
      </w:r>
      <w:r w:rsidR="00074935">
        <w:rPr>
          <w:color w:val="auto"/>
        </w:rPr>
        <w:t xml:space="preserve"> (refer to requirement 7(3)(a)</w:t>
      </w:r>
      <w:r w:rsidR="00243F38">
        <w:rPr>
          <w:color w:val="auto"/>
        </w:rPr>
        <w:t>)</w:t>
      </w:r>
      <w:r w:rsidR="00074935">
        <w:rPr>
          <w:color w:val="auto"/>
        </w:rPr>
        <w:t>.</w:t>
      </w:r>
    </w:p>
    <w:p w14:paraId="4E603DD2" w14:textId="739071D8" w:rsidR="00006146" w:rsidRPr="00E74126" w:rsidRDefault="00006146" w:rsidP="007A41F6">
      <w:pPr>
        <w:tabs>
          <w:tab w:val="right" w:pos="9026"/>
        </w:tabs>
        <w:rPr>
          <w:color w:val="auto"/>
        </w:rPr>
      </w:pPr>
      <w:r w:rsidRPr="00E74126">
        <w:rPr>
          <w:color w:val="auto"/>
        </w:rPr>
        <w:t xml:space="preserve">Organisational policy and procedural documents are accessible to guide staff and documentation detailed staff education and training, however staff to not consistently reference guidance materials. </w:t>
      </w:r>
    </w:p>
    <w:p w14:paraId="7095C12B" w14:textId="08132E8A" w:rsidR="00B51E5C" w:rsidRPr="00FE09F1" w:rsidRDefault="007B46A9" w:rsidP="00B51E5C">
      <w:pPr>
        <w:rPr>
          <w:color w:val="auto"/>
        </w:rPr>
      </w:pPr>
      <w:r w:rsidRPr="000F2F0A">
        <w:rPr>
          <w:color w:val="auto"/>
        </w:rPr>
        <w:t>I</w:t>
      </w:r>
      <w:r w:rsidR="00B67610" w:rsidRPr="000F2F0A">
        <w:rPr>
          <w:color w:val="auto"/>
        </w:rPr>
        <w:t>n their response, the approved provider</w:t>
      </w:r>
      <w:r w:rsidR="00B51E5C" w:rsidRPr="000F2F0A">
        <w:rPr>
          <w:color w:val="auto"/>
        </w:rPr>
        <w:t xml:space="preserve"> advised of actions include </w:t>
      </w:r>
      <w:r w:rsidR="00AC4475" w:rsidRPr="000F2F0A">
        <w:rPr>
          <w:color w:val="auto"/>
        </w:rPr>
        <w:t xml:space="preserve">pain and </w:t>
      </w:r>
      <w:r w:rsidR="007F44EE" w:rsidRPr="000F2F0A">
        <w:rPr>
          <w:color w:val="auto"/>
        </w:rPr>
        <w:t xml:space="preserve">mobility </w:t>
      </w:r>
      <w:r w:rsidR="00B51E5C" w:rsidRPr="000F2F0A">
        <w:rPr>
          <w:color w:val="auto"/>
        </w:rPr>
        <w:t xml:space="preserve">review, clinical meetings to discuss consumers at risk, staff training to be conducted, review of </w:t>
      </w:r>
      <w:r w:rsidR="00485A1B" w:rsidRPr="000F2F0A">
        <w:rPr>
          <w:color w:val="auto"/>
        </w:rPr>
        <w:t>incidents to ensure</w:t>
      </w:r>
      <w:r w:rsidR="00013630" w:rsidRPr="000F2F0A">
        <w:rPr>
          <w:color w:val="auto"/>
        </w:rPr>
        <w:t xml:space="preserve"> appropriate and/or</w:t>
      </w:r>
      <w:r w:rsidR="00485A1B" w:rsidRPr="000F2F0A">
        <w:rPr>
          <w:color w:val="auto"/>
        </w:rPr>
        <w:t xml:space="preserve"> </w:t>
      </w:r>
      <w:r w:rsidR="00013630" w:rsidRPr="000F2F0A">
        <w:rPr>
          <w:color w:val="auto"/>
        </w:rPr>
        <w:t>retrospective</w:t>
      </w:r>
      <w:r w:rsidR="00F35C92" w:rsidRPr="000F2F0A">
        <w:rPr>
          <w:color w:val="auto"/>
        </w:rPr>
        <w:t xml:space="preserve"> </w:t>
      </w:r>
      <w:r w:rsidR="00013630">
        <w:rPr>
          <w:color w:val="auto"/>
        </w:rPr>
        <w:t>reporting,</w:t>
      </w:r>
      <w:r w:rsidR="00485A1B">
        <w:rPr>
          <w:color w:val="auto"/>
        </w:rPr>
        <w:t xml:space="preserve"> </w:t>
      </w:r>
      <w:r w:rsidR="00EC0291">
        <w:rPr>
          <w:color w:val="auto"/>
        </w:rPr>
        <w:t xml:space="preserve">changing </w:t>
      </w:r>
      <w:r w:rsidR="000F2F0A">
        <w:rPr>
          <w:color w:val="auto"/>
        </w:rPr>
        <w:t>process to ensure effective communication relating to risk management.</w:t>
      </w:r>
    </w:p>
    <w:p w14:paraId="57029C17" w14:textId="77777777" w:rsidR="000F2F0A" w:rsidRDefault="000F2F0A" w:rsidP="000F2F0A">
      <w:pPr>
        <w:rPr>
          <w:color w:val="auto"/>
        </w:rPr>
      </w:pPr>
      <w:bookmarkStart w:id="10" w:name="_Hlk103859997"/>
      <w:r w:rsidRPr="00FE09F1">
        <w:rPr>
          <w:color w:val="auto"/>
        </w:rPr>
        <w:t xml:space="preserve">I acknowledge responsive and planned </w:t>
      </w:r>
      <w:r>
        <w:rPr>
          <w:color w:val="auto"/>
        </w:rPr>
        <w:t xml:space="preserve">actions however the service’s self-monitoring processes did not ensure compliance with this requirement or identify deficits bought forward by the Assessment Team. </w:t>
      </w:r>
    </w:p>
    <w:bookmarkEnd w:id="10"/>
    <w:p w14:paraId="1A2AF26D" w14:textId="77777777" w:rsidR="000F2F0A" w:rsidRPr="00B21733" w:rsidRDefault="000F2F0A" w:rsidP="000F2F0A">
      <w:pPr>
        <w:rPr>
          <w:color w:val="auto"/>
        </w:rPr>
      </w:pPr>
      <w:r w:rsidRPr="00B21733">
        <w:rPr>
          <w:color w:val="auto"/>
        </w:rPr>
        <w:t xml:space="preserve">I find this requirement is </w:t>
      </w:r>
      <w:r>
        <w:rPr>
          <w:color w:val="auto"/>
        </w:rPr>
        <w:t>non-</w:t>
      </w:r>
      <w:r w:rsidRPr="00B21733">
        <w:rPr>
          <w:color w:val="auto"/>
        </w:rPr>
        <w:t>compliant.</w:t>
      </w:r>
    </w:p>
    <w:p w14:paraId="25A3275C" w14:textId="2F70417A" w:rsidR="00CB668F" w:rsidRPr="00D435F8" w:rsidRDefault="00103A94" w:rsidP="00CB668F">
      <w:pPr>
        <w:pStyle w:val="Heading3"/>
      </w:pPr>
      <w:r w:rsidRPr="00D435F8">
        <w:t>Requirement 3(3)(c)</w:t>
      </w:r>
      <w:r>
        <w:tab/>
        <w:t>Compliant</w:t>
      </w:r>
    </w:p>
    <w:p w14:paraId="25A3275D" w14:textId="27339395" w:rsidR="00CB668F" w:rsidRPr="008D114F" w:rsidRDefault="00103A94" w:rsidP="00CB668F">
      <w:pPr>
        <w:rPr>
          <w:i/>
        </w:rPr>
      </w:pPr>
      <w:r w:rsidRPr="008D114F">
        <w:rPr>
          <w:i/>
          <w:szCs w:val="22"/>
        </w:rPr>
        <w:t>The needs, goals and preferences of consumers nearing the end of life are recognised and addressed, their comfort maximised</w:t>
      </w:r>
      <w:r w:rsidR="004621B0">
        <w:rPr>
          <w:i/>
          <w:szCs w:val="22"/>
        </w:rPr>
        <w:t>,</w:t>
      </w:r>
      <w:r w:rsidRPr="008D114F">
        <w:rPr>
          <w:i/>
          <w:szCs w:val="22"/>
        </w:rPr>
        <w:t xml:space="preserve"> and their dignity preserved.</w:t>
      </w:r>
    </w:p>
    <w:p w14:paraId="25A3275F" w14:textId="1A937D1D" w:rsidR="00CB668F" w:rsidRPr="00D435F8" w:rsidRDefault="00103A94" w:rsidP="00CB668F">
      <w:pPr>
        <w:pStyle w:val="Heading3"/>
      </w:pPr>
      <w:r w:rsidRPr="00D435F8">
        <w:lastRenderedPageBreak/>
        <w:t>Requirement 3(3)(d)</w:t>
      </w:r>
      <w:r>
        <w:tab/>
        <w:t>Non-compliant</w:t>
      </w:r>
    </w:p>
    <w:p w14:paraId="25A32760" w14:textId="77777777" w:rsidR="00CB668F" w:rsidRPr="008D114F" w:rsidRDefault="00103A94" w:rsidP="00CB668F">
      <w:pPr>
        <w:rPr>
          <w:i/>
        </w:rPr>
      </w:pPr>
      <w:r w:rsidRPr="008D114F">
        <w:rPr>
          <w:i/>
          <w:szCs w:val="22"/>
        </w:rPr>
        <w:t>Deterioration or change of a consumer’s mental health, cognitive or physical function, capacity or condition is recognised and responded to in a timely manner.</w:t>
      </w:r>
    </w:p>
    <w:p w14:paraId="1C2A87CC" w14:textId="77777777" w:rsidR="00393D15" w:rsidRDefault="00523101" w:rsidP="009124AD">
      <w:pPr>
        <w:rPr>
          <w:color w:val="auto"/>
          <w:lang w:eastAsia="en-US"/>
        </w:rPr>
      </w:pPr>
      <w:r>
        <w:rPr>
          <w:color w:val="auto"/>
          <w:lang w:eastAsia="en-US"/>
        </w:rPr>
        <w:t xml:space="preserve">There is not an effective system to </w:t>
      </w:r>
      <w:r w:rsidR="00A21F59">
        <w:rPr>
          <w:color w:val="auto"/>
          <w:lang w:eastAsia="en-US"/>
        </w:rPr>
        <w:t>ensure d</w:t>
      </w:r>
      <w:r w:rsidRPr="00201135">
        <w:rPr>
          <w:color w:val="auto"/>
          <w:lang w:eastAsia="en-US"/>
        </w:rPr>
        <w:t xml:space="preserve">eterioration or change in consumer condition is </w:t>
      </w:r>
      <w:r w:rsidR="00A21F59">
        <w:rPr>
          <w:color w:val="auto"/>
          <w:lang w:eastAsia="en-US"/>
        </w:rPr>
        <w:t>identified</w:t>
      </w:r>
      <w:r w:rsidR="00393D15">
        <w:rPr>
          <w:color w:val="auto"/>
          <w:lang w:eastAsia="en-US"/>
        </w:rPr>
        <w:t xml:space="preserve"> and </w:t>
      </w:r>
      <w:r w:rsidRPr="00201135">
        <w:rPr>
          <w:color w:val="auto"/>
          <w:lang w:eastAsia="en-US"/>
        </w:rPr>
        <w:t xml:space="preserve">responded to in a timely manner. </w:t>
      </w:r>
    </w:p>
    <w:p w14:paraId="08759C63" w14:textId="31AFBB56" w:rsidR="00E82C4D" w:rsidRPr="008401C5" w:rsidRDefault="00393D15" w:rsidP="009124AD">
      <w:pPr>
        <w:rPr>
          <w:color w:val="auto"/>
          <w:lang w:eastAsia="en-US"/>
        </w:rPr>
      </w:pPr>
      <w:r w:rsidRPr="008401C5">
        <w:rPr>
          <w:color w:val="auto"/>
          <w:lang w:eastAsia="en-US"/>
        </w:rPr>
        <w:t xml:space="preserve">The Assessment Team bought forward evidence </w:t>
      </w:r>
      <w:r w:rsidR="00523101" w:rsidRPr="008401C5">
        <w:rPr>
          <w:color w:val="auto"/>
          <w:lang w:eastAsia="en-US"/>
        </w:rPr>
        <w:t xml:space="preserve">consumers have </w:t>
      </w:r>
      <w:r w:rsidR="003220F2" w:rsidRPr="008401C5">
        <w:rPr>
          <w:color w:val="auto"/>
          <w:lang w:eastAsia="en-US"/>
        </w:rPr>
        <w:t xml:space="preserve">experienced </w:t>
      </w:r>
      <w:r w:rsidR="00523101" w:rsidRPr="008401C5">
        <w:rPr>
          <w:color w:val="auto"/>
          <w:lang w:eastAsia="en-US"/>
        </w:rPr>
        <w:t xml:space="preserve">unrecognised clinical deterioration resulting in </w:t>
      </w:r>
      <w:r w:rsidR="00534D15">
        <w:rPr>
          <w:color w:val="auto"/>
          <w:lang w:eastAsia="en-US"/>
        </w:rPr>
        <w:t>negative</w:t>
      </w:r>
      <w:r w:rsidR="00523101" w:rsidRPr="008401C5">
        <w:rPr>
          <w:color w:val="auto"/>
          <w:lang w:eastAsia="en-US"/>
        </w:rPr>
        <w:t xml:space="preserve"> outcomes</w:t>
      </w:r>
      <w:r w:rsidR="003220F2" w:rsidRPr="008401C5">
        <w:rPr>
          <w:color w:val="auto"/>
          <w:lang w:eastAsia="en-US"/>
        </w:rPr>
        <w:t>.</w:t>
      </w:r>
      <w:r w:rsidR="007750B5" w:rsidRPr="008401C5">
        <w:rPr>
          <w:rFonts w:eastAsia="Fira Sans Light"/>
          <w:color w:val="auto"/>
        </w:rPr>
        <w:t xml:space="preserve"> Via review of documentation and staff interview the Assessment Team bought forward evidence </w:t>
      </w:r>
      <w:r w:rsidR="007750B5" w:rsidRPr="008401C5">
        <w:rPr>
          <w:color w:val="auto"/>
        </w:rPr>
        <w:t xml:space="preserve">consumer’s </w:t>
      </w:r>
      <w:r w:rsidR="006D42A6" w:rsidRPr="008401C5">
        <w:rPr>
          <w:color w:val="auto"/>
        </w:rPr>
        <w:t xml:space="preserve">experiencing a decline/change in </w:t>
      </w:r>
      <w:r w:rsidR="00A56541" w:rsidRPr="008401C5">
        <w:rPr>
          <w:color w:val="auto"/>
        </w:rPr>
        <w:t xml:space="preserve">condition did not </w:t>
      </w:r>
      <w:r w:rsidR="004016E9" w:rsidRPr="008401C5">
        <w:rPr>
          <w:color w:val="auto"/>
        </w:rPr>
        <w:t xml:space="preserve">consistently </w:t>
      </w:r>
      <w:r w:rsidR="00A56541" w:rsidRPr="008401C5">
        <w:rPr>
          <w:color w:val="auto"/>
        </w:rPr>
        <w:t>result in timely response to ensure clinical care needs addressed. Consumers experiencing pain as a result of falls were not provided with pain relieving medication, not reviewed by a registered nurse</w:t>
      </w:r>
      <w:r w:rsidR="00534D15">
        <w:rPr>
          <w:color w:val="auto"/>
        </w:rPr>
        <w:t>, m</w:t>
      </w:r>
      <w:r w:rsidR="002B0C64" w:rsidRPr="008401C5">
        <w:rPr>
          <w:color w:val="auto"/>
        </w:rPr>
        <w:t>edical officer or relevant specialis</w:t>
      </w:r>
      <w:r w:rsidR="00BD7F80" w:rsidRPr="008401C5">
        <w:rPr>
          <w:color w:val="auto"/>
        </w:rPr>
        <w:t>t</w:t>
      </w:r>
      <w:r w:rsidR="004016E9" w:rsidRPr="008401C5">
        <w:rPr>
          <w:color w:val="auto"/>
        </w:rPr>
        <w:t xml:space="preserve"> and/or administration of pain-relieving medication</w:t>
      </w:r>
      <w:r w:rsidR="00D674E0">
        <w:rPr>
          <w:color w:val="auto"/>
        </w:rPr>
        <w:t>.</w:t>
      </w:r>
      <w:r w:rsidR="004016E9" w:rsidRPr="008401C5">
        <w:rPr>
          <w:color w:val="auto"/>
        </w:rPr>
        <w:t xml:space="preserve"> </w:t>
      </w:r>
      <w:r w:rsidR="002B0C64" w:rsidRPr="008401C5">
        <w:rPr>
          <w:color w:val="auto"/>
        </w:rPr>
        <w:t xml:space="preserve">Complex behaviours </w:t>
      </w:r>
      <w:r w:rsidR="00BD7F80" w:rsidRPr="008401C5">
        <w:rPr>
          <w:color w:val="auto"/>
        </w:rPr>
        <w:t>(</w:t>
      </w:r>
      <w:r w:rsidR="002B0C64" w:rsidRPr="008401C5">
        <w:rPr>
          <w:color w:val="auto"/>
        </w:rPr>
        <w:t>w</w:t>
      </w:r>
      <w:r w:rsidR="002F79DC" w:rsidRPr="008401C5">
        <w:rPr>
          <w:color w:val="auto"/>
        </w:rPr>
        <w:t>hich impacted on the safety of others</w:t>
      </w:r>
      <w:r w:rsidR="00BD7F80" w:rsidRPr="008401C5">
        <w:rPr>
          <w:color w:val="auto"/>
        </w:rPr>
        <w:t>)</w:t>
      </w:r>
      <w:r w:rsidR="002F79DC" w:rsidRPr="008401C5">
        <w:rPr>
          <w:color w:val="auto"/>
        </w:rPr>
        <w:t xml:space="preserve"> did not result in timely management</w:t>
      </w:r>
      <w:r w:rsidR="00FF02DB" w:rsidRPr="008401C5">
        <w:rPr>
          <w:color w:val="auto"/>
        </w:rPr>
        <w:t>, implementation of s</w:t>
      </w:r>
      <w:r w:rsidR="00377633" w:rsidRPr="008401C5">
        <w:rPr>
          <w:color w:val="auto"/>
        </w:rPr>
        <w:t>trategies to minimise behaviours and/or re</w:t>
      </w:r>
      <w:r w:rsidR="00FF02DB" w:rsidRPr="008401C5">
        <w:rPr>
          <w:color w:val="auto"/>
        </w:rPr>
        <w:t xml:space="preserve">ferral to specialists. </w:t>
      </w:r>
    </w:p>
    <w:p w14:paraId="3CF9C01B" w14:textId="4EA1703D" w:rsidR="0017077D" w:rsidRPr="008401C5" w:rsidRDefault="001D56BD" w:rsidP="0017077D">
      <w:pPr>
        <w:rPr>
          <w:rFonts w:eastAsiaTheme="minorHAnsi"/>
          <w:color w:val="auto"/>
        </w:rPr>
      </w:pPr>
      <w:r w:rsidRPr="008401C5">
        <w:rPr>
          <w:rFonts w:eastAsiaTheme="minorHAnsi"/>
          <w:color w:val="auto"/>
        </w:rPr>
        <w:t>Sampled c</w:t>
      </w:r>
      <w:r w:rsidR="00046C1A" w:rsidRPr="008401C5">
        <w:rPr>
          <w:rFonts w:eastAsiaTheme="minorHAnsi"/>
          <w:color w:val="auto"/>
        </w:rPr>
        <w:t>onsumer</w:t>
      </w:r>
      <w:r w:rsidRPr="008401C5">
        <w:rPr>
          <w:rFonts w:eastAsiaTheme="minorHAnsi"/>
          <w:color w:val="auto"/>
        </w:rPr>
        <w:t>s</w:t>
      </w:r>
      <w:r w:rsidR="00046C1A" w:rsidRPr="008401C5">
        <w:rPr>
          <w:rFonts w:eastAsiaTheme="minorHAnsi"/>
          <w:color w:val="auto"/>
        </w:rPr>
        <w:t xml:space="preserve"> and representative</w:t>
      </w:r>
      <w:r w:rsidRPr="008401C5">
        <w:rPr>
          <w:rFonts w:eastAsiaTheme="minorHAnsi"/>
          <w:color w:val="auto"/>
        </w:rPr>
        <w:t>s</w:t>
      </w:r>
      <w:r w:rsidR="00046C1A" w:rsidRPr="008401C5">
        <w:rPr>
          <w:rFonts w:eastAsiaTheme="minorHAnsi"/>
          <w:color w:val="auto"/>
        </w:rPr>
        <w:t xml:space="preserve"> expressed dissatisfaction</w:t>
      </w:r>
      <w:r w:rsidR="00C92494" w:rsidRPr="008401C5">
        <w:rPr>
          <w:rFonts w:eastAsiaTheme="minorHAnsi"/>
          <w:color w:val="auto"/>
        </w:rPr>
        <w:t xml:space="preserve"> </w:t>
      </w:r>
      <w:r w:rsidR="00F101D5" w:rsidRPr="008401C5">
        <w:rPr>
          <w:rFonts w:eastAsiaTheme="minorHAnsi"/>
          <w:color w:val="auto"/>
        </w:rPr>
        <w:t>regarding unavailability of a registered nurse resulted in pain-relieving medication not being administ</w:t>
      </w:r>
      <w:r w:rsidR="002164F6" w:rsidRPr="008401C5">
        <w:rPr>
          <w:rFonts w:eastAsiaTheme="minorHAnsi"/>
          <w:color w:val="auto"/>
        </w:rPr>
        <w:t>ered</w:t>
      </w:r>
      <w:r w:rsidR="007F16A7" w:rsidRPr="008401C5">
        <w:rPr>
          <w:rFonts w:eastAsiaTheme="minorHAnsi"/>
          <w:color w:val="auto"/>
        </w:rPr>
        <w:t xml:space="preserve"> and clinical </w:t>
      </w:r>
      <w:r w:rsidRPr="008401C5">
        <w:rPr>
          <w:rFonts w:eastAsiaTheme="minorHAnsi"/>
          <w:color w:val="auto"/>
        </w:rPr>
        <w:t>review not occurring</w:t>
      </w:r>
      <w:r w:rsidR="002164F6" w:rsidRPr="008401C5">
        <w:rPr>
          <w:rFonts w:eastAsiaTheme="minorHAnsi"/>
          <w:color w:val="auto"/>
        </w:rPr>
        <w:t>.</w:t>
      </w:r>
      <w:r w:rsidR="00523101" w:rsidRPr="008401C5">
        <w:rPr>
          <w:rFonts w:eastAsiaTheme="minorHAnsi"/>
          <w:color w:val="auto"/>
        </w:rPr>
        <w:t xml:space="preserve"> </w:t>
      </w:r>
      <w:r w:rsidR="0017077D" w:rsidRPr="008401C5">
        <w:rPr>
          <w:rFonts w:eastAsiaTheme="minorHAnsi"/>
          <w:color w:val="auto"/>
        </w:rPr>
        <w:t xml:space="preserve">Interviewed management and staff attribute lack of appropriate clinical care due to unavailability of registered staff </w:t>
      </w:r>
      <w:r w:rsidR="00C77296">
        <w:rPr>
          <w:rFonts w:eastAsiaTheme="minorHAnsi"/>
          <w:color w:val="auto"/>
        </w:rPr>
        <w:t>(</w:t>
      </w:r>
      <w:r w:rsidR="0017077D" w:rsidRPr="008401C5">
        <w:rPr>
          <w:rFonts w:eastAsiaTheme="minorHAnsi"/>
          <w:color w:val="auto"/>
        </w:rPr>
        <w:t>refer requirement 7(3)(a)</w:t>
      </w:r>
      <w:r w:rsidR="00C77296">
        <w:rPr>
          <w:rFonts w:eastAsiaTheme="minorHAnsi"/>
          <w:color w:val="auto"/>
        </w:rPr>
        <w:t>)</w:t>
      </w:r>
      <w:r w:rsidR="0017077D" w:rsidRPr="008401C5">
        <w:rPr>
          <w:rFonts w:eastAsiaTheme="minorHAnsi"/>
          <w:color w:val="auto"/>
        </w:rPr>
        <w:t xml:space="preserve">. </w:t>
      </w:r>
    </w:p>
    <w:p w14:paraId="429988F9" w14:textId="4B808304" w:rsidR="00E82C4D" w:rsidRDefault="009432D3" w:rsidP="009124AD">
      <w:pPr>
        <w:rPr>
          <w:color w:val="auto"/>
        </w:rPr>
      </w:pPr>
      <w:r w:rsidRPr="000F2F0A">
        <w:rPr>
          <w:color w:val="auto"/>
        </w:rPr>
        <w:t xml:space="preserve">In their response, the approved provider advised of </w:t>
      </w:r>
      <w:r w:rsidR="00CC689E" w:rsidRPr="000F2F0A">
        <w:rPr>
          <w:color w:val="auto"/>
        </w:rPr>
        <w:t xml:space="preserve">staff training </w:t>
      </w:r>
      <w:r w:rsidR="00B67D68">
        <w:rPr>
          <w:color w:val="auto"/>
        </w:rPr>
        <w:t xml:space="preserve">and incident review and </w:t>
      </w:r>
      <w:r w:rsidR="00684A53">
        <w:rPr>
          <w:color w:val="auto"/>
        </w:rPr>
        <w:t>ex</w:t>
      </w:r>
      <w:r w:rsidR="00596937">
        <w:rPr>
          <w:color w:val="auto"/>
        </w:rPr>
        <w:t xml:space="preserve">plained </w:t>
      </w:r>
      <w:r w:rsidR="00930473">
        <w:rPr>
          <w:color w:val="auto"/>
        </w:rPr>
        <w:t xml:space="preserve">the </w:t>
      </w:r>
      <w:r w:rsidR="009124AD">
        <w:rPr>
          <w:color w:val="auto"/>
        </w:rPr>
        <w:t>required processes</w:t>
      </w:r>
      <w:r w:rsidR="00905A58">
        <w:rPr>
          <w:color w:val="auto"/>
        </w:rPr>
        <w:t>/expectations</w:t>
      </w:r>
      <w:r w:rsidR="009124AD">
        <w:rPr>
          <w:color w:val="auto"/>
        </w:rPr>
        <w:t xml:space="preserve"> relating to clinical oversight when registered nurses are not on site. While I acknowledge</w:t>
      </w:r>
      <w:r w:rsidR="00905A58">
        <w:rPr>
          <w:color w:val="auto"/>
        </w:rPr>
        <w:t xml:space="preserve"> </w:t>
      </w:r>
      <w:r w:rsidR="0070556C">
        <w:rPr>
          <w:color w:val="auto"/>
        </w:rPr>
        <w:t>organisation</w:t>
      </w:r>
      <w:r w:rsidR="00596937">
        <w:rPr>
          <w:color w:val="auto"/>
        </w:rPr>
        <w:t>al</w:t>
      </w:r>
      <w:r w:rsidR="0070556C">
        <w:rPr>
          <w:color w:val="auto"/>
        </w:rPr>
        <w:t xml:space="preserve"> </w:t>
      </w:r>
      <w:r w:rsidR="00905A58">
        <w:rPr>
          <w:color w:val="auto"/>
        </w:rPr>
        <w:t>expectations</w:t>
      </w:r>
      <w:r w:rsidR="0007447C">
        <w:rPr>
          <w:color w:val="auto"/>
        </w:rPr>
        <w:t>,</w:t>
      </w:r>
      <w:r w:rsidR="00905A58">
        <w:rPr>
          <w:color w:val="auto"/>
        </w:rPr>
        <w:t xml:space="preserve"> </w:t>
      </w:r>
      <w:r w:rsidR="00290B9D">
        <w:rPr>
          <w:color w:val="auto"/>
        </w:rPr>
        <w:t xml:space="preserve">I am </w:t>
      </w:r>
      <w:r w:rsidR="0070556C">
        <w:rPr>
          <w:color w:val="auto"/>
        </w:rPr>
        <w:t>concerned the</w:t>
      </w:r>
      <w:r w:rsidR="006B62AA">
        <w:rPr>
          <w:color w:val="auto"/>
        </w:rPr>
        <w:t xml:space="preserve"> lack of monitoring/management to ensure staff are adhering to </w:t>
      </w:r>
      <w:r w:rsidR="00596937">
        <w:rPr>
          <w:color w:val="auto"/>
        </w:rPr>
        <w:t>these directives</w:t>
      </w:r>
      <w:r w:rsidR="006B62AA">
        <w:rPr>
          <w:color w:val="auto"/>
        </w:rPr>
        <w:t>.</w:t>
      </w:r>
      <w:r w:rsidR="0070556C">
        <w:rPr>
          <w:color w:val="auto"/>
        </w:rPr>
        <w:t xml:space="preserve"> I am </w:t>
      </w:r>
      <w:r w:rsidR="00290B9D">
        <w:rPr>
          <w:color w:val="auto"/>
        </w:rPr>
        <w:t xml:space="preserve">persuaded </w:t>
      </w:r>
      <w:r w:rsidR="0070556C">
        <w:rPr>
          <w:color w:val="auto"/>
        </w:rPr>
        <w:t xml:space="preserve">by the evidence </w:t>
      </w:r>
      <w:r w:rsidR="00E82C4D">
        <w:rPr>
          <w:color w:val="auto"/>
        </w:rPr>
        <w:t>demonstrating a lack of clinical oversight</w:t>
      </w:r>
      <w:r w:rsidR="00030DB4">
        <w:rPr>
          <w:color w:val="auto"/>
        </w:rPr>
        <w:t>/</w:t>
      </w:r>
      <w:r w:rsidR="00E82C4D">
        <w:rPr>
          <w:color w:val="auto"/>
        </w:rPr>
        <w:t>management to ensure consumers</w:t>
      </w:r>
      <w:r w:rsidR="001B759D">
        <w:rPr>
          <w:color w:val="auto"/>
        </w:rPr>
        <w:t>’</w:t>
      </w:r>
      <w:r w:rsidR="00E82C4D">
        <w:rPr>
          <w:color w:val="auto"/>
        </w:rPr>
        <w:t xml:space="preserve"> clinical needs are identified and responded to in a timely manner.</w:t>
      </w:r>
    </w:p>
    <w:p w14:paraId="25A32761" w14:textId="5A034C6A" w:rsidR="00CB668F" w:rsidRPr="00853601" w:rsidRDefault="00E82C4D" w:rsidP="009124AD">
      <w:r>
        <w:rPr>
          <w:color w:val="auto"/>
        </w:rPr>
        <w:t>I find this requirement is non-compliant.</w:t>
      </w:r>
      <w:r w:rsidR="0070556C">
        <w:rPr>
          <w:color w:val="auto"/>
        </w:rPr>
        <w:t xml:space="preserve"> </w:t>
      </w:r>
      <w:r w:rsidR="009124AD">
        <w:rPr>
          <w:color w:val="auto"/>
        </w:rPr>
        <w:t xml:space="preserve"> </w:t>
      </w:r>
    </w:p>
    <w:p w14:paraId="25A32762" w14:textId="168220B6" w:rsidR="00CB668F" w:rsidRPr="00D435F8" w:rsidRDefault="00103A94" w:rsidP="00CB668F">
      <w:pPr>
        <w:pStyle w:val="Heading3"/>
      </w:pPr>
      <w:r w:rsidRPr="00D435F8">
        <w:t>Requirement 3(3)(e)</w:t>
      </w:r>
      <w:r>
        <w:tab/>
        <w:t>Compliant</w:t>
      </w:r>
    </w:p>
    <w:p w14:paraId="25A32763" w14:textId="77777777" w:rsidR="00CB668F" w:rsidRPr="008D114F" w:rsidRDefault="00103A94" w:rsidP="00CB668F">
      <w:pPr>
        <w:rPr>
          <w:i/>
        </w:rPr>
      </w:pPr>
      <w:r w:rsidRPr="008D114F">
        <w:rPr>
          <w:i/>
          <w:szCs w:val="22"/>
        </w:rPr>
        <w:t>Information about the consumer’s condition, needs and preferences is documented and communicated within the organisation, and with others where responsibility for care is shared.</w:t>
      </w:r>
    </w:p>
    <w:p w14:paraId="25A32765" w14:textId="74984CE1" w:rsidR="00CB668F" w:rsidRPr="00D435F8" w:rsidRDefault="00103A94" w:rsidP="00CB668F">
      <w:pPr>
        <w:pStyle w:val="Heading3"/>
      </w:pPr>
      <w:r w:rsidRPr="00D435F8">
        <w:t>Requirement 3(3)(f)</w:t>
      </w:r>
      <w:r>
        <w:tab/>
        <w:t>Compliant</w:t>
      </w:r>
    </w:p>
    <w:p w14:paraId="25A32766" w14:textId="77777777" w:rsidR="00CB668F" w:rsidRPr="008D114F" w:rsidRDefault="00103A94" w:rsidP="00CB668F">
      <w:pPr>
        <w:rPr>
          <w:i/>
        </w:rPr>
      </w:pPr>
      <w:r w:rsidRPr="008D114F">
        <w:rPr>
          <w:i/>
          <w:szCs w:val="22"/>
        </w:rPr>
        <w:t>Timely and appropriate referrals to individuals, other organisations and providers of other care and services.</w:t>
      </w:r>
    </w:p>
    <w:p w14:paraId="25A32768" w14:textId="41012310" w:rsidR="00CB668F" w:rsidRPr="00D435F8" w:rsidRDefault="00103A94" w:rsidP="00CB668F">
      <w:pPr>
        <w:pStyle w:val="Heading3"/>
      </w:pPr>
      <w:r w:rsidRPr="00D435F8">
        <w:lastRenderedPageBreak/>
        <w:t>Requirement 3(3)(g)</w:t>
      </w:r>
      <w:r>
        <w:tab/>
        <w:t>Compliant</w:t>
      </w:r>
    </w:p>
    <w:p w14:paraId="25A32769" w14:textId="77777777" w:rsidR="00CB668F" w:rsidRPr="008D114F" w:rsidRDefault="00103A94" w:rsidP="00CB668F">
      <w:pPr>
        <w:tabs>
          <w:tab w:val="right" w:pos="9026"/>
        </w:tabs>
        <w:spacing w:before="0" w:after="0"/>
        <w:outlineLvl w:val="4"/>
        <w:rPr>
          <w:i/>
          <w:szCs w:val="22"/>
        </w:rPr>
      </w:pPr>
      <w:r w:rsidRPr="008D114F">
        <w:rPr>
          <w:i/>
          <w:szCs w:val="22"/>
        </w:rPr>
        <w:t>Minimisation of infection related risks through implementing:</w:t>
      </w:r>
    </w:p>
    <w:p w14:paraId="25A3276A" w14:textId="2F11BBB6" w:rsidR="00CB668F" w:rsidRPr="008D114F" w:rsidRDefault="00103A94" w:rsidP="00CB668F">
      <w:pPr>
        <w:numPr>
          <w:ilvl w:val="0"/>
          <w:numId w:val="25"/>
        </w:numPr>
        <w:tabs>
          <w:tab w:val="right" w:pos="9026"/>
        </w:tabs>
        <w:spacing w:before="0" w:after="0"/>
        <w:ind w:left="567" w:hanging="425"/>
        <w:outlineLvl w:val="4"/>
        <w:rPr>
          <w:i/>
        </w:rPr>
      </w:pPr>
      <w:r w:rsidRPr="008D114F">
        <w:rPr>
          <w:i/>
        </w:rPr>
        <w:t xml:space="preserve">standard and </w:t>
      </w:r>
      <w:r w:rsidR="0037579A" w:rsidRPr="008D114F">
        <w:rPr>
          <w:i/>
        </w:rPr>
        <w:t>transmission-based</w:t>
      </w:r>
      <w:r w:rsidRPr="008D114F">
        <w:rPr>
          <w:i/>
        </w:rPr>
        <w:t xml:space="preserve"> precautions to prevent and control infection; and</w:t>
      </w:r>
    </w:p>
    <w:p w14:paraId="25A3276B" w14:textId="77777777" w:rsidR="00CB668F" w:rsidRPr="008D114F" w:rsidRDefault="00103A94" w:rsidP="00CB668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5A3276D" w14:textId="648CAE52" w:rsidR="00524E25" w:rsidRDefault="00524E25">
      <w:pPr>
        <w:spacing w:before="0" w:after="160" w:line="259" w:lineRule="auto"/>
      </w:pPr>
      <w:r>
        <w:br w:type="page"/>
      </w:r>
    </w:p>
    <w:p w14:paraId="25A3276F" w14:textId="6388274C" w:rsidR="00CB668F" w:rsidRDefault="008C69FB" w:rsidP="00F45016">
      <w:pPr>
        <w:pStyle w:val="Heading1"/>
        <w:tabs>
          <w:tab w:val="left" w:pos="1005"/>
        </w:tabs>
        <w:spacing w:before="0" w:after="720"/>
        <w:rPr>
          <w:color w:val="FFFFFF" w:themeColor="background1"/>
          <w:sz w:val="36"/>
        </w:rPr>
        <w:sectPr w:rsidR="00CB668F" w:rsidSect="00CB668F">
          <w:headerReference w:type="first" r:id="rId21"/>
          <w:pgSz w:w="11906" w:h="16838"/>
          <w:pgMar w:top="1701" w:right="1418" w:bottom="1418" w:left="1418" w:header="709" w:footer="397" w:gutter="0"/>
          <w:cols w:space="708"/>
          <w:docGrid w:linePitch="360"/>
        </w:sectPr>
      </w:pPr>
      <w:r w:rsidRPr="008437D4">
        <w:rPr>
          <w:color w:val="FFFFFF" w:themeColor="background1"/>
          <w:sz w:val="18"/>
          <w:szCs w:val="18"/>
        </w:rPr>
        <w:lastRenderedPageBreak/>
        <w:br/>
      </w:r>
      <w:r w:rsidR="00103A94" w:rsidRPr="00EB1D71">
        <w:rPr>
          <w:noProof/>
          <w:color w:val="FFFFFF" w:themeColor="background1"/>
          <w:sz w:val="36"/>
          <w:lang w:val="en-US" w:eastAsia="en-US"/>
        </w:rPr>
        <w:drawing>
          <wp:anchor distT="0" distB="0" distL="114300" distR="114300" simplePos="0" relativeHeight="251662336" behindDoc="1" locked="0" layoutInCell="1" allowOverlap="1" wp14:anchorId="25A32812" wp14:editId="25A3281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203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A94" w:rsidRPr="00EB1D71">
        <w:rPr>
          <w:color w:val="FFFFFF" w:themeColor="background1"/>
          <w:sz w:val="36"/>
        </w:rPr>
        <w:t xml:space="preserve">STANDARD 4 </w:t>
      </w:r>
      <w:r w:rsidR="00103A94" w:rsidRPr="00EB1D71">
        <w:rPr>
          <w:color w:val="FFFFFF" w:themeColor="background1"/>
          <w:sz w:val="36"/>
        </w:rPr>
        <w:tab/>
      </w:r>
      <w:r w:rsidR="008437D4">
        <w:rPr>
          <w:color w:val="FFFFFF" w:themeColor="background1"/>
          <w:sz w:val="36"/>
        </w:rPr>
        <w:tab/>
      </w:r>
      <w:r w:rsidR="008437D4">
        <w:rPr>
          <w:color w:val="FFFFFF" w:themeColor="background1"/>
          <w:sz w:val="36"/>
        </w:rPr>
        <w:tab/>
      </w:r>
      <w:r w:rsidR="008437D4">
        <w:rPr>
          <w:color w:val="FFFFFF" w:themeColor="background1"/>
          <w:sz w:val="36"/>
        </w:rPr>
        <w:tab/>
      </w:r>
      <w:r w:rsidR="008437D4">
        <w:rPr>
          <w:color w:val="FFFFFF" w:themeColor="background1"/>
          <w:sz w:val="36"/>
        </w:rPr>
        <w:tab/>
      </w:r>
      <w:r w:rsidR="008437D4">
        <w:rPr>
          <w:color w:val="FFFFFF" w:themeColor="background1"/>
          <w:sz w:val="36"/>
        </w:rPr>
        <w:tab/>
      </w:r>
      <w:r w:rsidR="00103A94" w:rsidRPr="00EB1D71">
        <w:rPr>
          <w:color w:val="FFFFFF" w:themeColor="background1"/>
          <w:sz w:val="36"/>
        </w:rPr>
        <w:t xml:space="preserve">COMPLIANT </w:t>
      </w:r>
      <w:r w:rsidR="00103A94" w:rsidRPr="00EB1D71">
        <w:rPr>
          <w:color w:val="FFFFFF" w:themeColor="background1"/>
          <w:sz w:val="36"/>
        </w:rPr>
        <w:br/>
        <w:t>Services and support</w:t>
      </w:r>
      <w:r w:rsidR="00103A94">
        <w:rPr>
          <w:color w:val="FFFFFF" w:themeColor="background1"/>
          <w:sz w:val="36"/>
        </w:rPr>
        <w:t>s</w:t>
      </w:r>
      <w:r w:rsidR="00103A94" w:rsidRPr="00EB1D71">
        <w:rPr>
          <w:color w:val="FFFFFF" w:themeColor="background1"/>
          <w:sz w:val="36"/>
        </w:rPr>
        <w:t xml:space="preserve"> for daily living</w:t>
      </w:r>
    </w:p>
    <w:p w14:paraId="25A32770" w14:textId="77777777" w:rsidR="00CB668F" w:rsidRPr="00FD1B02" w:rsidRDefault="00103A94" w:rsidP="00CB668F">
      <w:pPr>
        <w:pStyle w:val="Heading3"/>
        <w:shd w:val="clear" w:color="auto" w:fill="F2F2F2" w:themeFill="background1" w:themeFillShade="F2"/>
      </w:pPr>
      <w:r w:rsidRPr="00FD1B02">
        <w:t>Consumer outcome:</w:t>
      </w:r>
    </w:p>
    <w:p w14:paraId="25A32771" w14:textId="77777777" w:rsidR="00CB668F" w:rsidRDefault="00103A94" w:rsidP="00CB668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A32772" w14:textId="77777777" w:rsidR="00CB668F" w:rsidRDefault="00103A94" w:rsidP="00CB668F">
      <w:pPr>
        <w:pStyle w:val="Heading3"/>
        <w:shd w:val="clear" w:color="auto" w:fill="F2F2F2" w:themeFill="background1" w:themeFillShade="F2"/>
      </w:pPr>
      <w:r>
        <w:t>Organisation statement:</w:t>
      </w:r>
    </w:p>
    <w:p w14:paraId="25A32773" w14:textId="77777777" w:rsidR="00CB668F" w:rsidRDefault="00103A94" w:rsidP="00CB668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A32774" w14:textId="77777777" w:rsidR="00CB668F" w:rsidRDefault="00103A94" w:rsidP="00CB668F">
      <w:pPr>
        <w:pStyle w:val="Heading2"/>
      </w:pPr>
      <w:r>
        <w:t>Assessment of Standard 4</w:t>
      </w:r>
    </w:p>
    <w:p w14:paraId="0BA28456" w14:textId="7554AB27" w:rsidR="00145FEB" w:rsidRPr="007E7245" w:rsidRDefault="000E2F1C" w:rsidP="00145FEB">
      <w:pPr>
        <w:rPr>
          <w:rFonts w:eastAsiaTheme="minorHAnsi"/>
          <w:color w:val="auto"/>
        </w:rPr>
      </w:pPr>
      <w:r w:rsidRPr="00391DC5">
        <w:rPr>
          <w:rFonts w:eastAsia="Calibri"/>
          <w:color w:val="auto"/>
          <w:lang w:eastAsia="en-US"/>
        </w:rPr>
        <w:t xml:space="preserve">The service demonstrated how daily living supports are in place to optimise independence and the needs, goals, and preferences of consumers. </w:t>
      </w:r>
      <w:r w:rsidR="007E7245" w:rsidRPr="007E7245">
        <w:rPr>
          <w:rFonts w:eastAsiaTheme="minorHAnsi"/>
          <w:color w:val="auto"/>
        </w:rPr>
        <w:t>Sampled consumers consider they receive services and support to daily living that are important to their well-being and enhance their quality of life.</w:t>
      </w:r>
    </w:p>
    <w:p w14:paraId="74BB7B94" w14:textId="3D0CE5D6" w:rsidR="00145FEB" w:rsidRPr="00C37CDB" w:rsidRDefault="00145FEB" w:rsidP="00145FEB">
      <w:pPr>
        <w:rPr>
          <w:rFonts w:eastAsiaTheme="minorHAnsi"/>
          <w:color w:val="FF0000"/>
        </w:rPr>
      </w:pPr>
      <w:r w:rsidRPr="00506970">
        <w:rPr>
          <w:rFonts w:eastAsiaTheme="minorHAnsi"/>
          <w:color w:val="auto"/>
        </w:rPr>
        <w:t xml:space="preserve">Consumers and representatives expressed positive feedback in relation to </w:t>
      </w:r>
      <w:r w:rsidR="000E2F1C" w:rsidRPr="00506970">
        <w:rPr>
          <w:rFonts w:eastAsiaTheme="minorHAnsi"/>
          <w:color w:val="auto"/>
        </w:rPr>
        <w:t>support receive</w:t>
      </w:r>
      <w:r w:rsidR="00704C93">
        <w:rPr>
          <w:rFonts w:eastAsiaTheme="minorHAnsi"/>
          <w:color w:val="auto"/>
        </w:rPr>
        <w:t>d</w:t>
      </w:r>
      <w:r w:rsidR="000E2F1C" w:rsidRPr="00506970">
        <w:rPr>
          <w:rFonts w:eastAsiaTheme="minorHAnsi"/>
          <w:color w:val="auto"/>
        </w:rPr>
        <w:t xml:space="preserve"> enabling</w:t>
      </w:r>
      <w:r w:rsidR="00704C93">
        <w:rPr>
          <w:rFonts w:eastAsiaTheme="minorHAnsi"/>
          <w:color w:val="auto"/>
        </w:rPr>
        <w:t xml:space="preserve"> consumers</w:t>
      </w:r>
      <w:r w:rsidR="000E2F1C" w:rsidRPr="00506970">
        <w:rPr>
          <w:rFonts w:eastAsiaTheme="minorHAnsi"/>
          <w:color w:val="auto"/>
        </w:rPr>
        <w:t xml:space="preserve"> to </w:t>
      </w:r>
      <w:r w:rsidR="00506970" w:rsidRPr="00506970">
        <w:rPr>
          <w:rFonts w:eastAsiaTheme="minorHAnsi"/>
          <w:color w:val="auto"/>
        </w:rPr>
        <w:t xml:space="preserve">maintain relationships </w:t>
      </w:r>
      <w:r w:rsidRPr="00506970">
        <w:rPr>
          <w:rFonts w:eastAsiaTheme="minorHAnsi"/>
          <w:color w:val="auto"/>
        </w:rPr>
        <w:t xml:space="preserve">with those of importance </w:t>
      </w:r>
      <w:r w:rsidR="007846F9">
        <w:rPr>
          <w:rFonts w:eastAsiaTheme="minorHAnsi"/>
          <w:color w:val="auto"/>
        </w:rPr>
        <w:t xml:space="preserve">and </w:t>
      </w:r>
      <w:r w:rsidRPr="00506970">
        <w:rPr>
          <w:rFonts w:eastAsiaTheme="minorHAnsi"/>
          <w:color w:val="auto"/>
        </w:rPr>
        <w:t>attend activities of choice within and external to the service</w:t>
      </w:r>
      <w:r w:rsidR="007846F9">
        <w:rPr>
          <w:rFonts w:eastAsiaTheme="minorHAnsi"/>
          <w:color w:val="auto"/>
        </w:rPr>
        <w:t xml:space="preserve">. </w:t>
      </w:r>
      <w:r w:rsidR="007846F9" w:rsidRPr="0070172A">
        <w:rPr>
          <w:rFonts w:eastAsiaTheme="minorHAnsi"/>
          <w:color w:val="auto"/>
        </w:rPr>
        <w:t xml:space="preserve">They </w:t>
      </w:r>
      <w:r w:rsidR="00C76F1A" w:rsidRPr="0070172A">
        <w:rPr>
          <w:rFonts w:eastAsiaTheme="minorHAnsi"/>
          <w:color w:val="auto"/>
        </w:rPr>
        <w:t xml:space="preserve">expressed satisfaction of availability of </w:t>
      </w:r>
      <w:r w:rsidRPr="0070172A">
        <w:rPr>
          <w:rFonts w:eastAsiaTheme="minorHAnsi"/>
          <w:color w:val="auto"/>
        </w:rPr>
        <w:t>spiritual services</w:t>
      </w:r>
      <w:r w:rsidR="00C76F1A" w:rsidRPr="0070172A">
        <w:rPr>
          <w:rFonts w:eastAsiaTheme="minorHAnsi"/>
          <w:color w:val="auto"/>
        </w:rPr>
        <w:t>,</w:t>
      </w:r>
      <w:r w:rsidRPr="0070172A">
        <w:rPr>
          <w:rFonts w:eastAsiaTheme="minorHAnsi"/>
          <w:color w:val="auto"/>
        </w:rPr>
        <w:t xml:space="preserve"> a variety of foods</w:t>
      </w:r>
      <w:r w:rsidR="0070172A" w:rsidRPr="0070172A">
        <w:rPr>
          <w:rFonts w:eastAsiaTheme="minorHAnsi"/>
          <w:color w:val="auto"/>
        </w:rPr>
        <w:t xml:space="preserve"> and </w:t>
      </w:r>
      <w:r w:rsidR="009B41E2">
        <w:rPr>
          <w:rFonts w:eastAsiaTheme="minorHAnsi"/>
          <w:color w:val="auto"/>
        </w:rPr>
        <w:t xml:space="preserve">provision of </w:t>
      </w:r>
      <w:r w:rsidR="001F2943" w:rsidRPr="0070172A">
        <w:rPr>
          <w:rFonts w:eastAsiaTheme="minorHAnsi"/>
          <w:color w:val="auto"/>
        </w:rPr>
        <w:t xml:space="preserve"> </w:t>
      </w:r>
      <w:r w:rsidRPr="0070172A">
        <w:rPr>
          <w:rFonts w:eastAsiaTheme="minorHAnsi"/>
          <w:color w:val="auto"/>
        </w:rPr>
        <w:t xml:space="preserve">food preferences and dietary needs. </w:t>
      </w:r>
    </w:p>
    <w:p w14:paraId="5780E0A3" w14:textId="014F99A5" w:rsidR="00145FEB" w:rsidRPr="00723563" w:rsidRDefault="0074489F" w:rsidP="00145FEB">
      <w:pPr>
        <w:rPr>
          <w:rFonts w:eastAsiaTheme="minorHAnsi"/>
          <w:color w:val="auto"/>
        </w:rPr>
      </w:pPr>
      <w:r>
        <w:rPr>
          <w:rFonts w:eastAsiaTheme="minorHAnsi"/>
          <w:color w:val="auto"/>
        </w:rPr>
        <w:t>S</w:t>
      </w:r>
      <w:r w:rsidR="00145FEB" w:rsidRPr="0070172A">
        <w:rPr>
          <w:rFonts w:eastAsiaTheme="minorHAnsi"/>
          <w:color w:val="auto"/>
        </w:rPr>
        <w:t xml:space="preserve">taff </w:t>
      </w:r>
      <w:r w:rsidR="0070172A" w:rsidRPr="0070172A">
        <w:rPr>
          <w:rFonts w:eastAsiaTheme="minorHAnsi"/>
          <w:color w:val="auto"/>
        </w:rPr>
        <w:t xml:space="preserve">generally </w:t>
      </w:r>
      <w:r w:rsidR="00145FEB" w:rsidRPr="0070172A">
        <w:rPr>
          <w:rFonts w:eastAsiaTheme="minorHAnsi"/>
          <w:color w:val="auto"/>
        </w:rPr>
        <w:t>demonstrated knowledge of consumer’s individual preferences/needs and described supports to assist independence. Staff gave examples of supporting consumers to participate in leisure and lifestyle activities within and external to the service</w:t>
      </w:r>
      <w:r>
        <w:rPr>
          <w:rFonts w:eastAsiaTheme="minorHAnsi"/>
          <w:color w:val="auto"/>
        </w:rPr>
        <w:t>.</w:t>
      </w:r>
      <w:r w:rsidR="00145FEB" w:rsidRPr="0070172A">
        <w:rPr>
          <w:rFonts w:eastAsiaTheme="minorHAnsi"/>
          <w:color w:val="auto"/>
        </w:rPr>
        <w:t xml:space="preserve"> </w:t>
      </w:r>
      <w:r w:rsidR="00145FEB" w:rsidRPr="00723563">
        <w:rPr>
          <w:rFonts w:eastAsiaTheme="minorHAnsi"/>
          <w:color w:val="auto"/>
        </w:rPr>
        <w:t xml:space="preserve">There are processes to seek consumer feedback and input into the lifestyle program and meal preferences. The lifestyle program caters to include consumers in activities of choice including those who prefer </w:t>
      </w:r>
      <w:r w:rsidR="0070172A" w:rsidRPr="00723563">
        <w:rPr>
          <w:rFonts w:eastAsiaTheme="minorHAnsi"/>
          <w:color w:val="auto"/>
        </w:rPr>
        <w:t xml:space="preserve">to </w:t>
      </w:r>
      <w:r w:rsidR="00145FEB" w:rsidRPr="00723563">
        <w:rPr>
          <w:rFonts w:eastAsiaTheme="minorHAnsi"/>
          <w:color w:val="auto"/>
        </w:rPr>
        <w:t xml:space="preserve">participate in </w:t>
      </w:r>
      <w:r w:rsidR="00723563" w:rsidRPr="00723563">
        <w:rPr>
          <w:rFonts w:eastAsiaTheme="minorHAnsi"/>
          <w:color w:val="auto"/>
        </w:rPr>
        <w:t xml:space="preserve">one-to-one activities rather than </w:t>
      </w:r>
      <w:r w:rsidR="00145FEB" w:rsidRPr="00723563">
        <w:rPr>
          <w:rFonts w:eastAsiaTheme="minorHAnsi"/>
          <w:color w:val="auto"/>
        </w:rPr>
        <w:t>group settings.</w:t>
      </w:r>
    </w:p>
    <w:p w14:paraId="0636C16F" w14:textId="6ED4DD20" w:rsidR="00145FEB" w:rsidRPr="00C37CDB" w:rsidRDefault="00723563" w:rsidP="00145FEB">
      <w:pPr>
        <w:rPr>
          <w:rFonts w:eastAsiaTheme="minorHAnsi"/>
          <w:color w:val="FF0000"/>
        </w:rPr>
      </w:pPr>
      <w:r w:rsidRPr="004C5EBD">
        <w:rPr>
          <w:rFonts w:eastAsiaTheme="minorHAnsi"/>
          <w:color w:val="auto"/>
        </w:rPr>
        <w:t>S</w:t>
      </w:r>
      <w:r w:rsidR="00145FEB" w:rsidRPr="004C5EBD">
        <w:rPr>
          <w:rFonts w:eastAsiaTheme="minorHAnsi"/>
          <w:color w:val="auto"/>
        </w:rPr>
        <w:t>taff described emotional, spiritual and psychological supports available for consumers, including access to community service groups</w:t>
      </w:r>
      <w:r w:rsidR="0074489F">
        <w:rPr>
          <w:rFonts w:eastAsiaTheme="minorHAnsi"/>
          <w:color w:val="auto"/>
        </w:rPr>
        <w:t xml:space="preserve"> and </w:t>
      </w:r>
      <w:r w:rsidR="00145FEB" w:rsidRPr="004C5EBD">
        <w:rPr>
          <w:rFonts w:eastAsiaTheme="minorHAnsi"/>
          <w:color w:val="auto"/>
        </w:rPr>
        <w:t>attendance at spiritual services</w:t>
      </w:r>
      <w:r w:rsidR="007A7087">
        <w:rPr>
          <w:rFonts w:eastAsiaTheme="minorHAnsi"/>
          <w:color w:val="auto"/>
        </w:rPr>
        <w:t>.</w:t>
      </w:r>
      <w:r w:rsidR="00145FEB" w:rsidRPr="004C5EBD">
        <w:rPr>
          <w:rFonts w:eastAsiaTheme="minorHAnsi"/>
          <w:color w:val="auto"/>
        </w:rPr>
        <w:t xml:space="preserve"> </w:t>
      </w:r>
      <w:r w:rsidR="001A270F" w:rsidRPr="004C5EBD">
        <w:rPr>
          <w:rFonts w:eastAsiaTheme="minorHAnsi"/>
          <w:color w:val="auto"/>
        </w:rPr>
        <w:t>L</w:t>
      </w:r>
      <w:r w:rsidR="00FD2AE8" w:rsidRPr="004C5EBD">
        <w:rPr>
          <w:rFonts w:eastAsiaTheme="minorHAnsi"/>
          <w:color w:val="auto"/>
          <w:szCs w:val="22"/>
          <w:lang w:eastAsia="en-US"/>
        </w:rPr>
        <w:t xml:space="preserve">ifestyle </w:t>
      </w:r>
      <w:r w:rsidR="001A270F" w:rsidRPr="004C5EBD">
        <w:rPr>
          <w:rFonts w:eastAsiaTheme="minorHAnsi"/>
          <w:color w:val="auto"/>
          <w:szCs w:val="22"/>
          <w:lang w:eastAsia="en-US"/>
        </w:rPr>
        <w:t xml:space="preserve">staff </w:t>
      </w:r>
      <w:r w:rsidR="001A270F">
        <w:rPr>
          <w:rFonts w:eastAsiaTheme="minorHAnsi"/>
          <w:color w:val="auto"/>
          <w:szCs w:val="22"/>
          <w:lang w:eastAsia="en-US"/>
        </w:rPr>
        <w:t xml:space="preserve">advised of supporting </w:t>
      </w:r>
      <w:r w:rsidR="00FD2AE8">
        <w:rPr>
          <w:rFonts w:eastAsiaTheme="minorHAnsi"/>
          <w:color w:val="auto"/>
          <w:szCs w:val="22"/>
          <w:lang w:eastAsia="en-US"/>
        </w:rPr>
        <w:t xml:space="preserve">consumers wellbeing through </w:t>
      </w:r>
      <w:r w:rsidR="001A270F">
        <w:rPr>
          <w:rFonts w:eastAsiaTheme="minorHAnsi"/>
          <w:color w:val="auto"/>
          <w:szCs w:val="22"/>
          <w:lang w:eastAsia="en-US"/>
        </w:rPr>
        <w:t xml:space="preserve">a variety of methods </w:t>
      </w:r>
      <w:r w:rsidR="00FD2AE8">
        <w:rPr>
          <w:rFonts w:eastAsiaTheme="minorHAnsi"/>
          <w:color w:val="auto"/>
          <w:szCs w:val="22"/>
          <w:lang w:eastAsia="en-US"/>
        </w:rPr>
        <w:t>including</w:t>
      </w:r>
      <w:r w:rsidR="001A270F">
        <w:rPr>
          <w:rFonts w:eastAsiaTheme="minorHAnsi"/>
          <w:color w:val="auto"/>
          <w:szCs w:val="22"/>
          <w:lang w:eastAsia="en-US"/>
        </w:rPr>
        <w:t xml:space="preserve"> discussions at </w:t>
      </w:r>
      <w:r w:rsidR="00FD2AE8">
        <w:rPr>
          <w:rFonts w:eastAsiaTheme="minorHAnsi"/>
          <w:color w:val="auto"/>
          <w:szCs w:val="22"/>
          <w:lang w:eastAsia="en-US"/>
        </w:rPr>
        <w:t>clinical meetings</w:t>
      </w:r>
      <w:r w:rsidR="001A270F">
        <w:rPr>
          <w:rFonts w:eastAsiaTheme="minorHAnsi"/>
          <w:color w:val="auto"/>
          <w:szCs w:val="22"/>
          <w:lang w:eastAsia="en-US"/>
        </w:rPr>
        <w:t xml:space="preserve">, </w:t>
      </w:r>
      <w:r w:rsidR="00FD2AE8">
        <w:rPr>
          <w:rFonts w:eastAsiaTheme="minorHAnsi"/>
          <w:color w:val="auto"/>
          <w:szCs w:val="22"/>
          <w:lang w:eastAsia="en-US"/>
        </w:rPr>
        <w:t xml:space="preserve">access to chaplain and </w:t>
      </w:r>
      <w:r w:rsidR="001A270F">
        <w:rPr>
          <w:rFonts w:eastAsiaTheme="minorHAnsi"/>
          <w:color w:val="auto"/>
          <w:szCs w:val="22"/>
          <w:lang w:eastAsia="en-US"/>
        </w:rPr>
        <w:t xml:space="preserve">referrals to </w:t>
      </w:r>
      <w:r w:rsidR="00FD2AE8">
        <w:rPr>
          <w:rFonts w:eastAsiaTheme="minorHAnsi"/>
          <w:color w:val="auto"/>
          <w:szCs w:val="22"/>
          <w:lang w:eastAsia="en-US"/>
        </w:rPr>
        <w:t>social worker</w:t>
      </w:r>
      <w:r w:rsidR="007A7087">
        <w:rPr>
          <w:rFonts w:eastAsiaTheme="minorHAnsi"/>
          <w:color w:val="auto"/>
          <w:szCs w:val="22"/>
          <w:lang w:eastAsia="en-US"/>
        </w:rPr>
        <w:t>s</w:t>
      </w:r>
      <w:r w:rsidR="001A270F">
        <w:rPr>
          <w:rFonts w:eastAsiaTheme="minorHAnsi"/>
          <w:color w:val="auto"/>
          <w:szCs w:val="22"/>
          <w:lang w:eastAsia="en-US"/>
        </w:rPr>
        <w:t>.</w:t>
      </w:r>
    </w:p>
    <w:p w14:paraId="4E7E65A8" w14:textId="07FB197E" w:rsidR="004272DC" w:rsidRDefault="00145FEB" w:rsidP="00145FEB">
      <w:pPr>
        <w:rPr>
          <w:rFonts w:eastAsiaTheme="minorHAnsi"/>
          <w:color w:val="auto"/>
          <w:szCs w:val="22"/>
          <w:lang w:eastAsia="en-US"/>
        </w:rPr>
      </w:pPr>
      <w:r w:rsidRPr="00C77296">
        <w:lastRenderedPageBreak/>
        <w:t xml:space="preserve">Care planning documentation detailed </w:t>
      </w:r>
      <w:r w:rsidR="00584934" w:rsidRPr="00C77296">
        <w:t xml:space="preserve">some </w:t>
      </w:r>
      <w:r w:rsidRPr="00C77296">
        <w:t xml:space="preserve">information relevant to consumer’s needs including </w:t>
      </w:r>
      <w:r w:rsidR="00584934" w:rsidRPr="00C77296">
        <w:t>life history</w:t>
      </w:r>
      <w:r w:rsidR="001F2943" w:rsidRPr="00C77296">
        <w:t xml:space="preserve"> and </w:t>
      </w:r>
      <w:r w:rsidR="00A748B8" w:rsidRPr="00C77296">
        <w:t xml:space="preserve">working </w:t>
      </w:r>
      <w:r w:rsidR="001F2943" w:rsidRPr="00C77296">
        <w:t>career</w:t>
      </w:r>
      <w:r w:rsidR="00584934" w:rsidRPr="00C77296">
        <w:t>, religious beliefs, preferences,</w:t>
      </w:r>
      <w:r w:rsidRPr="00C77296">
        <w:t xml:space="preserve"> emotional</w:t>
      </w:r>
      <w:r w:rsidR="00357913" w:rsidRPr="00C77296">
        <w:t>/</w:t>
      </w:r>
      <w:r w:rsidRPr="00C77296">
        <w:t>psychological needs and preferences, family, social connections and days of significance</w:t>
      </w:r>
      <w:r w:rsidR="00047A4A" w:rsidRPr="00C77296">
        <w:t xml:space="preserve"> and interests</w:t>
      </w:r>
      <w:r w:rsidR="00C77296" w:rsidRPr="00C77296">
        <w:t>.</w:t>
      </w:r>
      <w:r w:rsidRPr="00C77296">
        <w:t xml:space="preserve"> </w:t>
      </w:r>
      <w:r w:rsidR="00A748B8" w:rsidRPr="00E01DC7">
        <w:rPr>
          <w:rFonts w:eastAsiaTheme="minorHAnsi"/>
          <w:color w:val="auto"/>
        </w:rPr>
        <w:t>The Assessment Team noted care planning documentation did not consistently contain details of consumers</w:t>
      </w:r>
      <w:r w:rsidR="00DF3C49" w:rsidRPr="00E01DC7">
        <w:rPr>
          <w:rFonts w:eastAsiaTheme="minorHAnsi"/>
          <w:color w:val="auto"/>
        </w:rPr>
        <w:t xml:space="preserve"> preferred activities </w:t>
      </w:r>
      <w:r w:rsidR="00E01DC7" w:rsidRPr="00E01DC7">
        <w:rPr>
          <w:rFonts w:eastAsiaTheme="minorHAnsi"/>
          <w:color w:val="auto"/>
        </w:rPr>
        <w:t>and some discrepancies relating to consumers careers. Lifestyle staff advised they would review these details with consumer input.</w:t>
      </w:r>
      <w:r w:rsidR="009667C8" w:rsidRPr="009667C8">
        <w:rPr>
          <w:rFonts w:eastAsiaTheme="minorHAnsi"/>
          <w:color w:val="auto"/>
          <w:szCs w:val="22"/>
          <w:lang w:eastAsia="en-US"/>
        </w:rPr>
        <w:t xml:space="preserve"> </w:t>
      </w:r>
    </w:p>
    <w:p w14:paraId="7DA7683B" w14:textId="66DA3C19" w:rsidR="00145FEB" w:rsidRPr="004C5EBD" w:rsidRDefault="00695063" w:rsidP="007A7087">
      <w:pPr>
        <w:rPr>
          <w:rFonts w:eastAsiaTheme="minorHAnsi"/>
          <w:color w:val="auto"/>
        </w:rPr>
      </w:pPr>
      <w:r w:rsidRPr="00F56E99">
        <w:t>The service demonstrated how external services and organisations are engaged to meet the needs and preferences of consumers. Care planning documentation demonstrated evidence of consumers being referred to</w:t>
      </w:r>
      <w:r w:rsidR="007A7087">
        <w:t>/</w:t>
      </w:r>
      <w:r w:rsidRPr="00F56E99">
        <w:t>engaged with external services and organisations</w:t>
      </w:r>
      <w:r w:rsidR="00146209">
        <w:t>. Examples i</w:t>
      </w:r>
      <w:r w:rsidR="0070172A">
        <w:t xml:space="preserve">nclude </w:t>
      </w:r>
      <w:r w:rsidR="00146209" w:rsidRPr="008C7AF6">
        <w:rPr>
          <w:rFonts w:eastAsiaTheme="minorHAnsi"/>
          <w:color w:val="auto"/>
          <w:szCs w:val="22"/>
          <w:lang w:eastAsia="en-US"/>
        </w:rPr>
        <w:t xml:space="preserve">volunteers, </w:t>
      </w:r>
      <w:r w:rsidR="00146209">
        <w:rPr>
          <w:rFonts w:eastAsiaTheme="minorHAnsi"/>
          <w:color w:val="auto"/>
          <w:szCs w:val="22"/>
          <w:lang w:eastAsia="en-US"/>
        </w:rPr>
        <w:t>library services,</w:t>
      </w:r>
      <w:r w:rsidR="00146209" w:rsidRPr="008C7AF6">
        <w:rPr>
          <w:rFonts w:eastAsiaTheme="minorHAnsi"/>
          <w:color w:val="auto"/>
          <w:szCs w:val="22"/>
          <w:lang w:eastAsia="en-US"/>
        </w:rPr>
        <w:t xml:space="preserve"> O</w:t>
      </w:r>
      <w:r w:rsidR="00146209">
        <w:rPr>
          <w:rFonts w:eastAsiaTheme="minorHAnsi"/>
          <w:color w:val="auto"/>
          <w:szCs w:val="22"/>
          <w:lang w:eastAsia="en-US"/>
        </w:rPr>
        <w:t xml:space="preserve">lder </w:t>
      </w:r>
      <w:r w:rsidR="00146209" w:rsidRPr="008C7AF6">
        <w:rPr>
          <w:rFonts w:eastAsiaTheme="minorHAnsi"/>
          <w:color w:val="auto"/>
          <w:szCs w:val="22"/>
          <w:lang w:eastAsia="en-US"/>
        </w:rPr>
        <w:t>P</w:t>
      </w:r>
      <w:r w:rsidR="00146209">
        <w:rPr>
          <w:rFonts w:eastAsiaTheme="minorHAnsi"/>
          <w:color w:val="auto"/>
          <w:szCs w:val="22"/>
          <w:lang w:eastAsia="en-US"/>
        </w:rPr>
        <w:t xml:space="preserve">ersons </w:t>
      </w:r>
      <w:r w:rsidR="00146209" w:rsidRPr="008C7AF6">
        <w:rPr>
          <w:rFonts w:eastAsiaTheme="minorHAnsi"/>
          <w:color w:val="auto"/>
          <w:szCs w:val="22"/>
          <w:lang w:eastAsia="en-US"/>
        </w:rPr>
        <w:t>A</w:t>
      </w:r>
      <w:r w:rsidR="00146209">
        <w:rPr>
          <w:rFonts w:eastAsiaTheme="minorHAnsi"/>
          <w:color w:val="auto"/>
          <w:szCs w:val="22"/>
          <w:lang w:eastAsia="en-US"/>
        </w:rPr>
        <w:t xml:space="preserve">dvocacy </w:t>
      </w:r>
      <w:r w:rsidR="00146209" w:rsidRPr="008C7AF6">
        <w:rPr>
          <w:rFonts w:eastAsiaTheme="minorHAnsi"/>
          <w:color w:val="auto"/>
          <w:szCs w:val="22"/>
          <w:lang w:eastAsia="en-US"/>
        </w:rPr>
        <w:t>N</w:t>
      </w:r>
      <w:r w:rsidR="00146209">
        <w:rPr>
          <w:rFonts w:eastAsiaTheme="minorHAnsi"/>
          <w:color w:val="auto"/>
          <w:szCs w:val="22"/>
          <w:lang w:eastAsia="en-US"/>
        </w:rPr>
        <w:t>etwork</w:t>
      </w:r>
      <w:r w:rsidR="00146209" w:rsidRPr="008C7AF6">
        <w:rPr>
          <w:rFonts w:eastAsiaTheme="minorHAnsi"/>
          <w:color w:val="auto"/>
          <w:szCs w:val="22"/>
          <w:lang w:eastAsia="en-US"/>
        </w:rPr>
        <w:t xml:space="preserve"> and </w:t>
      </w:r>
      <w:r w:rsidR="00146209">
        <w:rPr>
          <w:rFonts w:eastAsiaTheme="minorHAnsi"/>
          <w:color w:val="auto"/>
          <w:szCs w:val="22"/>
          <w:lang w:eastAsia="en-US"/>
        </w:rPr>
        <w:t>music therapy.</w:t>
      </w:r>
      <w:r w:rsidR="00146209" w:rsidRPr="008C7AF6">
        <w:rPr>
          <w:rFonts w:eastAsiaTheme="minorHAnsi"/>
          <w:color w:val="auto"/>
          <w:szCs w:val="22"/>
          <w:lang w:eastAsia="en-US"/>
        </w:rPr>
        <w:t xml:space="preserve"> </w:t>
      </w:r>
      <w:r w:rsidR="00145FEB" w:rsidRPr="004C5EBD">
        <w:rPr>
          <w:rFonts w:eastAsiaTheme="minorHAnsi"/>
          <w:color w:val="auto"/>
        </w:rPr>
        <w:t xml:space="preserve">Care planning documentation detailed dietary preferences and needs. </w:t>
      </w:r>
      <w:bookmarkStart w:id="11" w:name="_Hlk103177706"/>
      <w:r w:rsidR="00145FEB" w:rsidRPr="004C5EBD">
        <w:rPr>
          <w:rFonts w:eastAsiaTheme="minorHAnsi"/>
          <w:color w:val="auto"/>
        </w:rPr>
        <w:t>Policies and procedures are available to guide staff in relation to</w:t>
      </w:r>
      <w:r w:rsidR="00145FEB" w:rsidRPr="004C5EBD">
        <w:rPr>
          <w:color w:val="auto"/>
        </w:rPr>
        <w:t xml:space="preserve"> </w:t>
      </w:r>
      <w:r w:rsidR="00357913" w:rsidRPr="004C5EBD">
        <w:rPr>
          <w:color w:val="auto"/>
        </w:rPr>
        <w:t>this Standard.</w:t>
      </w:r>
      <w:r w:rsidR="00145FEB" w:rsidRPr="004C5EBD">
        <w:rPr>
          <w:rFonts w:eastAsiaTheme="minorHAnsi"/>
          <w:color w:val="auto"/>
        </w:rPr>
        <w:t xml:space="preserve"> </w:t>
      </w:r>
    </w:p>
    <w:bookmarkEnd w:id="11"/>
    <w:p w14:paraId="1A56A662" w14:textId="3A5C3E3A" w:rsidR="00145FEB" w:rsidRPr="00933D62" w:rsidRDefault="00145FEB" w:rsidP="00145FEB">
      <w:pPr>
        <w:rPr>
          <w:rFonts w:eastAsiaTheme="minorHAnsi"/>
          <w:color w:val="auto"/>
        </w:rPr>
      </w:pPr>
      <w:r w:rsidRPr="00CF75F5">
        <w:rPr>
          <w:rFonts w:eastAsiaTheme="minorHAnsi"/>
          <w:color w:val="auto"/>
        </w:rPr>
        <w:t xml:space="preserve">The Assessment Team observed </w:t>
      </w:r>
      <w:r w:rsidR="00E55EEE" w:rsidRPr="00CF75F5">
        <w:rPr>
          <w:rFonts w:eastAsiaTheme="minorHAnsi"/>
          <w:color w:val="auto"/>
        </w:rPr>
        <w:t xml:space="preserve">staff </w:t>
      </w:r>
      <w:r w:rsidR="00CF75F5" w:rsidRPr="00CF75F5">
        <w:rPr>
          <w:rFonts w:eastAsiaTheme="minorHAnsi"/>
          <w:color w:val="auto"/>
        </w:rPr>
        <w:t xml:space="preserve">offering </w:t>
      </w:r>
      <w:r w:rsidR="00E55EEE" w:rsidRPr="00CF75F5">
        <w:rPr>
          <w:rFonts w:eastAsiaTheme="minorHAnsi"/>
          <w:color w:val="auto"/>
          <w:szCs w:val="22"/>
          <w:lang w:eastAsia="en-US"/>
        </w:rPr>
        <w:t>support and encourag</w:t>
      </w:r>
      <w:r w:rsidR="00CF75F5" w:rsidRPr="00CF75F5">
        <w:rPr>
          <w:rFonts w:eastAsiaTheme="minorHAnsi"/>
          <w:color w:val="auto"/>
          <w:szCs w:val="22"/>
          <w:lang w:eastAsia="en-US"/>
        </w:rPr>
        <w:t xml:space="preserve">ement </w:t>
      </w:r>
      <w:r w:rsidR="00E55EEE" w:rsidRPr="00CF75F5">
        <w:rPr>
          <w:rFonts w:eastAsiaTheme="minorHAnsi"/>
          <w:color w:val="auto"/>
          <w:szCs w:val="22"/>
          <w:lang w:eastAsia="en-US"/>
        </w:rPr>
        <w:t>in their interaction with consumers.</w:t>
      </w:r>
      <w:r w:rsidR="00695063">
        <w:rPr>
          <w:rFonts w:eastAsiaTheme="minorHAnsi"/>
          <w:color w:val="auto"/>
          <w:szCs w:val="22"/>
          <w:lang w:eastAsia="en-US"/>
        </w:rPr>
        <w:t xml:space="preserve"> </w:t>
      </w:r>
      <w:r w:rsidR="00AC4314" w:rsidRPr="00933D62">
        <w:rPr>
          <w:rFonts w:eastAsiaTheme="minorHAnsi"/>
          <w:color w:val="auto"/>
        </w:rPr>
        <w:t>They observed the environment</w:t>
      </w:r>
      <w:r w:rsidR="00677EC2" w:rsidRPr="00933D62">
        <w:rPr>
          <w:rFonts w:eastAsiaTheme="minorHAnsi"/>
          <w:color w:val="auto"/>
        </w:rPr>
        <w:t xml:space="preserve"> and </w:t>
      </w:r>
      <w:r w:rsidR="00AC4314" w:rsidRPr="00933D62">
        <w:rPr>
          <w:rFonts w:eastAsiaTheme="minorHAnsi"/>
          <w:color w:val="auto"/>
        </w:rPr>
        <w:t>furniture/fittings to be clean, maintained and suitable for consumer use.</w:t>
      </w:r>
      <w:r w:rsidR="00677EC2" w:rsidRPr="00933D62">
        <w:rPr>
          <w:rFonts w:eastAsiaTheme="minorHAnsi"/>
          <w:color w:val="auto"/>
        </w:rPr>
        <w:t xml:space="preserve"> </w:t>
      </w:r>
      <w:r w:rsidRPr="00933D62">
        <w:rPr>
          <w:rFonts w:eastAsiaTheme="minorHAnsi"/>
          <w:color w:val="auto"/>
        </w:rPr>
        <w:t xml:space="preserve">Consumers were observed to be engaged in activities and </w:t>
      </w:r>
      <w:r w:rsidR="00AC4314" w:rsidRPr="00933D62">
        <w:rPr>
          <w:rFonts w:eastAsiaTheme="minorHAnsi"/>
          <w:color w:val="auto"/>
        </w:rPr>
        <w:t xml:space="preserve">eating </w:t>
      </w:r>
      <w:r w:rsidRPr="00933D62">
        <w:rPr>
          <w:rFonts w:eastAsiaTheme="minorHAnsi"/>
          <w:color w:val="auto"/>
        </w:rPr>
        <w:t xml:space="preserve">meals. </w:t>
      </w:r>
    </w:p>
    <w:p w14:paraId="25A32776" w14:textId="5C75C81A" w:rsidR="00CB668F" w:rsidRPr="00F66AF9" w:rsidRDefault="00103A94" w:rsidP="00CB668F">
      <w:pPr>
        <w:rPr>
          <w:rFonts w:eastAsia="Calibri"/>
          <w:color w:val="auto"/>
        </w:rPr>
      </w:pPr>
      <w:r w:rsidRPr="00F66AF9">
        <w:rPr>
          <w:rFonts w:eastAsiaTheme="minorHAnsi"/>
          <w:color w:val="auto"/>
        </w:rPr>
        <w:t xml:space="preserve">The Quality Standard is assessed as Compliant as </w:t>
      </w:r>
      <w:r w:rsidR="00677EC2" w:rsidRPr="00F66AF9">
        <w:rPr>
          <w:rFonts w:eastAsiaTheme="minorHAnsi"/>
          <w:color w:val="auto"/>
        </w:rPr>
        <w:t>seven</w:t>
      </w:r>
      <w:r w:rsidRPr="00F66AF9">
        <w:rPr>
          <w:rFonts w:eastAsiaTheme="minorHAnsi"/>
          <w:color w:val="auto"/>
        </w:rPr>
        <w:t xml:space="preserve"> of the seven specific requirements have been assessed as Compliant.</w:t>
      </w:r>
    </w:p>
    <w:p w14:paraId="25A32777" w14:textId="44DABDA2" w:rsidR="00CB668F" w:rsidRDefault="00103A94" w:rsidP="00CB668F">
      <w:pPr>
        <w:pStyle w:val="Heading2"/>
      </w:pPr>
      <w:r>
        <w:t>Assessment of Standard 4 Requirements</w:t>
      </w:r>
      <w:r w:rsidRPr="0066387A">
        <w:rPr>
          <w:i/>
          <w:color w:val="0000FF"/>
          <w:sz w:val="24"/>
          <w:szCs w:val="24"/>
        </w:rPr>
        <w:t xml:space="preserve"> </w:t>
      </w:r>
    </w:p>
    <w:p w14:paraId="25A32778" w14:textId="16A9BD2E" w:rsidR="00CB668F" w:rsidRPr="00314FF7" w:rsidRDefault="00103A94" w:rsidP="00CB668F">
      <w:pPr>
        <w:pStyle w:val="Heading3"/>
      </w:pPr>
      <w:r w:rsidRPr="00314FF7">
        <w:t>Requirement 4(3)(a)</w:t>
      </w:r>
      <w:r>
        <w:tab/>
        <w:t>Compliant</w:t>
      </w:r>
    </w:p>
    <w:p w14:paraId="25A32779" w14:textId="77777777" w:rsidR="00CB668F" w:rsidRPr="008D114F" w:rsidRDefault="00103A94" w:rsidP="00CB668F">
      <w:pPr>
        <w:rPr>
          <w:i/>
        </w:rPr>
      </w:pPr>
      <w:r w:rsidRPr="008D114F">
        <w:rPr>
          <w:i/>
        </w:rPr>
        <w:t>Each consumer gets safe and effective services and supports for daily living that meet the consumer’s needs, goals and preferences and optimise their independence, health, well-being and quality of life.</w:t>
      </w:r>
    </w:p>
    <w:p w14:paraId="25A3277B" w14:textId="4F2B2232" w:rsidR="00CB668F" w:rsidRPr="00D435F8" w:rsidRDefault="00103A94" w:rsidP="00CB668F">
      <w:pPr>
        <w:pStyle w:val="Heading3"/>
      </w:pPr>
      <w:r w:rsidRPr="00D435F8">
        <w:t>Requirement 4(3)(b)</w:t>
      </w:r>
      <w:r>
        <w:tab/>
        <w:t>Compliant</w:t>
      </w:r>
    </w:p>
    <w:p w14:paraId="25A3277C" w14:textId="77777777" w:rsidR="00CB668F" w:rsidRPr="008D114F" w:rsidRDefault="00103A94" w:rsidP="00CB668F">
      <w:pPr>
        <w:rPr>
          <w:i/>
        </w:rPr>
      </w:pPr>
      <w:r w:rsidRPr="008D114F">
        <w:rPr>
          <w:i/>
        </w:rPr>
        <w:t>Services and supports for daily living promote each consumer’s emotional, spiritual and psychological well-being.</w:t>
      </w:r>
    </w:p>
    <w:p w14:paraId="25A3277E" w14:textId="4EF99AA0" w:rsidR="00CB668F" w:rsidRPr="00D435F8" w:rsidRDefault="00103A94" w:rsidP="00CB668F">
      <w:pPr>
        <w:pStyle w:val="Heading3"/>
      </w:pPr>
      <w:r w:rsidRPr="00D435F8">
        <w:t>Requirement 4(3)(c)</w:t>
      </w:r>
      <w:r>
        <w:tab/>
        <w:t>Compliant</w:t>
      </w:r>
    </w:p>
    <w:p w14:paraId="25A3277F" w14:textId="77777777" w:rsidR="00CB668F" w:rsidRPr="008D114F" w:rsidRDefault="00103A94" w:rsidP="00CB668F">
      <w:pPr>
        <w:rPr>
          <w:i/>
        </w:rPr>
      </w:pPr>
      <w:r w:rsidRPr="008D114F">
        <w:rPr>
          <w:i/>
        </w:rPr>
        <w:t>Services and supports for daily living assist each consumer to:</w:t>
      </w:r>
    </w:p>
    <w:p w14:paraId="25A32780" w14:textId="77777777" w:rsidR="00CB668F" w:rsidRPr="008D114F" w:rsidRDefault="00103A94" w:rsidP="00CB668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A32781" w14:textId="77777777" w:rsidR="00CB668F" w:rsidRPr="008D114F" w:rsidRDefault="00103A94" w:rsidP="00CB668F">
      <w:pPr>
        <w:numPr>
          <w:ilvl w:val="0"/>
          <w:numId w:val="26"/>
        </w:numPr>
        <w:tabs>
          <w:tab w:val="right" w:pos="9026"/>
        </w:tabs>
        <w:spacing w:before="0" w:after="0"/>
        <w:ind w:left="567" w:hanging="425"/>
        <w:outlineLvl w:val="4"/>
        <w:rPr>
          <w:i/>
        </w:rPr>
      </w:pPr>
      <w:r w:rsidRPr="008D114F">
        <w:rPr>
          <w:i/>
        </w:rPr>
        <w:t>have social and personal relationships; and</w:t>
      </w:r>
    </w:p>
    <w:p w14:paraId="25A32782" w14:textId="77777777" w:rsidR="00CB668F" w:rsidRPr="008D114F" w:rsidRDefault="00103A94" w:rsidP="00CB668F">
      <w:pPr>
        <w:numPr>
          <w:ilvl w:val="0"/>
          <w:numId w:val="26"/>
        </w:numPr>
        <w:tabs>
          <w:tab w:val="right" w:pos="9026"/>
        </w:tabs>
        <w:spacing w:before="0" w:after="0"/>
        <w:ind w:left="567" w:hanging="425"/>
        <w:outlineLvl w:val="4"/>
        <w:rPr>
          <w:i/>
        </w:rPr>
      </w:pPr>
      <w:r w:rsidRPr="008D114F">
        <w:rPr>
          <w:i/>
        </w:rPr>
        <w:t>do the things of interest to them.</w:t>
      </w:r>
    </w:p>
    <w:p w14:paraId="25A32784" w14:textId="4B25C79D" w:rsidR="00CB668F" w:rsidRPr="00D435F8" w:rsidRDefault="00103A94" w:rsidP="00CB668F">
      <w:pPr>
        <w:pStyle w:val="Heading3"/>
      </w:pPr>
      <w:r w:rsidRPr="00D435F8">
        <w:lastRenderedPageBreak/>
        <w:t>Requirement 4(3)(d)</w:t>
      </w:r>
      <w:r>
        <w:tab/>
        <w:t>Compliant</w:t>
      </w:r>
    </w:p>
    <w:p w14:paraId="25A32785" w14:textId="77777777" w:rsidR="00CB668F" w:rsidRPr="008D114F" w:rsidRDefault="00103A94" w:rsidP="00CB668F">
      <w:pPr>
        <w:rPr>
          <w:i/>
        </w:rPr>
      </w:pPr>
      <w:r w:rsidRPr="008D114F">
        <w:rPr>
          <w:i/>
        </w:rPr>
        <w:t>Information about the consumer’s condition, needs and preferences is communicated within the organisation, and with others where responsibility for care is shared.</w:t>
      </w:r>
    </w:p>
    <w:p w14:paraId="25A32787" w14:textId="5B2766B1" w:rsidR="00CB668F" w:rsidRPr="00D435F8" w:rsidRDefault="00103A94" w:rsidP="00CB668F">
      <w:pPr>
        <w:pStyle w:val="Heading3"/>
      </w:pPr>
      <w:r w:rsidRPr="00D435F8">
        <w:t>Requirement 4(3)(e)</w:t>
      </w:r>
      <w:r>
        <w:tab/>
        <w:t>Compliant</w:t>
      </w:r>
    </w:p>
    <w:p w14:paraId="25A32788" w14:textId="77777777" w:rsidR="00CB668F" w:rsidRPr="008D114F" w:rsidRDefault="00103A94" w:rsidP="00CB668F">
      <w:pPr>
        <w:rPr>
          <w:i/>
        </w:rPr>
      </w:pPr>
      <w:r w:rsidRPr="008D114F">
        <w:rPr>
          <w:i/>
        </w:rPr>
        <w:t>Timely and appropriate referrals to individuals, other organisations and providers of other care and services.</w:t>
      </w:r>
    </w:p>
    <w:p w14:paraId="25A3278A" w14:textId="771F58C8" w:rsidR="00CB668F" w:rsidRPr="00D435F8" w:rsidRDefault="00103A94" w:rsidP="00CB668F">
      <w:pPr>
        <w:pStyle w:val="Heading3"/>
      </w:pPr>
      <w:r w:rsidRPr="00D435F8">
        <w:t>Requirement 4(3)(f)</w:t>
      </w:r>
      <w:r>
        <w:tab/>
        <w:t>Compliant</w:t>
      </w:r>
    </w:p>
    <w:p w14:paraId="25A3278B" w14:textId="77777777" w:rsidR="00CB668F" w:rsidRPr="008D114F" w:rsidRDefault="00103A94" w:rsidP="00CB668F">
      <w:pPr>
        <w:rPr>
          <w:i/>
        </w:rPr>
      </w:pPr>
      <w:r w:rsidRPr="008D114F">
        <w:rPr>
          <w:i/>
        </w:rPr>
        <w:t>Where meals are provided, they are varied and of suitable quality and quantity.</w:t>
      </w:r>
    </w:p>
    <w:p w14:paraId="25A3278D" w14:textId="44C1C4A2" w:rsidR="00CB668F" w:rsidRPr="00D435F8" w:rsidRDefault="00103A94" w:rsidP="00CB668F">
      <w:pPr>
        <w:pStyle w:val="Heading3"/>
      </w:pPr>
      <w:r w:rsidRPr="00D435F8">
        <w:t>Requirement 4(3)(g)</w:t>
      </w:r>
      <w:r>
        <w:tab/>
        <w:t>Compliant</w:t>
      </w:r>
    </w:p>
    <w:p w14:paraId="25A3278E" w14:textId="77777777" w:rsidR="00CB668F" w:rsidRPr="008D114F" w:rsidRDefault="00103A94" w:rsidP="00CB668F">
      <w:pPr>
        <w:rPr>
          <w:i/>
        </w:rPr>
      </w:pPr>
      <w:r w:rsidRPr="008D114F">
        <w:rPr>
          <w:i/>
        </w:rPr>
        <w:t>Where equipment is provided, it is safe, suitable, clean and well maintained.</w:t>
      </w:r>
    </w:p>
    <w:p w14:paraId="25A32790" w14:textId="77777777" w:rsidR="00CB668F" w:rsidRPr="00314FF7" w:rsidRDefault="00CB668F" w:rsidP="00CB668F"/>
    <w:p w14:paraId="25A32791" w14:textId="77777777" w:rsidR="00CB668F" w:rsidRDefault="00CB668F" w:rsidP="00CB668F">
      <w:pPr>
        <w:sectPr w:rsidR="00CB668F" w:rsidSect="00CB668F">
          <w:type w:val="continuous"/>
          <w:pgSz w:w="11906" w:h="16838"/>
          <w:pgMar w:top="1701" w:right="1418" w:bottom="1418" w:left="1418" w:header="709" w:footer="397" w:gutter="0"/>
          <w:cols w:space="708"/>
          <w:titlePg/>
          <w:docGrid w:linePitch="360"/>
        </w:sectPr>
      </w:pPr>
    </w:p>
    <w:p w14:paraId="25A32792" w14:textId="076000E3" w:rsidR="00CB668F" w:rsidRDefault="00103A94" w:rsidP="00CB668F">
      <w:pPr>
        <w:pStyle w:val="Heading1"/>
        <w:tabs>
          <w:tab w:val="right" w:pos="9070"/>
        </w:tabs>
        <w:spacing w:before="560" w:after="640"/>
        <w:rPr>
          <w:color w:val="FFFFFF" w:themeColor="background1"/>
          <w:sz w:val="36"/>
        </w:rPr>
        <w:sectPr w:rsidR="00CB668F" w:rsidSect="00CB668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5A32814" wp14:editId="25A3281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839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5A32793" w14:textId="77777777" w:rsidR="00CB668F" w:rsidRPr="00FD1B02" w:rsidRDefault="00103A94" w:rsidP="00CB668F">
      <w:pPr>
        <w:pStyle w:val="Heading3"/>
        <w:shd w:val="clear" w:color="auto" w:fill="F2F2F2" w:themeFill="background1" w:themeFillShade="F2"/>
      </w:pPr>
      <w:r w:rsidRPr="00FD1B02">
        <w:t>Consumer outcome:</w:t>
      </w:r>
    </w:p>
    <w:p w14:paraId="25A32794" w14:textId="5DE4B2A8" w:rsidR="00CB668F" w:rsidRDefault="00103A94" w:rsidP="00CB668F">
      <w:pPr>
        <w:numPr>
          <w:ilvl w:val="0"/>
          <w:numId w:val="5"/>
        </w:numPr>
        <w:shd w:val="clear" w:color="auto" w:fill="F2F2F2" w:themeFill="background1" w:themeFillShade="F2"/>
      </w:pPr>
      <w:r>
        <w:t>I feel I belong</w:t>
      </w:r>
      <w:r w:rsidR="006F4596">
        <w:t>,</w:t>
      </w:r>
      <w:r>
        <w:t xml:space="preserve"> and I am safe and comfortable in the organisation’s service environment.</w:t>
      </w:r>
    </w:p>
    <w:p w14:paraId="25A32795" w14:textId="77777777" w:rsidR="00CB668F" w:rsidRDefault="00103A94" w:rsidP="00CB668F">
      <w:pPr>
        <w:pStyle w:val="Heading3"/>
        <w:shd w:val="clear" w:color="auto" w:fill="F2F2F2" w:themeFill="background1" w:themeFillShade="F2"/>
      </w:pPr>
      <w:r>
        <w:t>Organisation statement:</w:t>
      </w:r>
    </w:p>
    <w:p w14:paraId="25A32796" w14:textId="77777777" w:rsidR="00CB668F" w:rsidRDefault="00103A94" w:rsidP="00CB668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A32797" w14:textId="77777777" w:rsidR="00CB668F" w:rsidRDefault="00103A94" w:rsidP="00CB668F">
      <w:pPr>
        <w:pStyle w:val="Heading2"/>
      </w:pPr>
      <w:r>
        <w:t>Assessment of Standard 5</w:t>
      </w:r>
    </w:p>
    <w:p w14:paraId="3D125E27" w14:textId="744DCE8A" w:rsidR="00BD2D5E" w:rsidRPr="00B53B6D" w:rsidRDefault="00BD2D5E" w:rsidP="00BD2D5E">
      <w:pPr>
        <w:rPr>
          <w:rFonts w:eastAsiaTheme="minorHAnsi"/>
          <w:color w:val="auto"/>
        </w:rPr>
      </w:pPr>
      <w:bookmarkStart w:id="12" w:name="_Hlk77083158"/>
      <w:r w:rsidRPr="00B53B6D">
        <w:rPr>
          <w:rFonts w:eastAsiaTheme="minorHAnsi"/>
          <w:color w:val="auto"/>
        </w:rPr>
        <w:t>Sampled consumers consider they feel safe and comfortable within the service. Consumers feedback includ</w:t>
      </w:r>
      <w:r w:rsidR="001B106C" w:rsidRPr="00B53B6D">
        <w:rPr>
          <w:rFonts w:eastAsiaTheme="minorHAnsi"/>
          <w:color w:val="auto"/>
        </w:rPr>
        <w:t xml:space="preserve">ed </w:t>
      </w:r>
      <w:r w:rsidRPr="00B53B6D">
        <w:rPr>
          <w:rFonts w:eastAsiaTheme="minorHAnsi"/>
          <w:color w:val="auto"/>
        </w:rPr>
        <w:t>feel</w:t>
      </w:r>
      <w:r w:rsidR="00AE4151" w:rsidRPr="00B53B6D">
        <w:rPr>
          <w:rFonts w:eastAsiaTheme="minorHAnsi"/>
          <w:color w:val="auto"/>
        </w:rPr>
        <w:t>ing</w:t>
      </w:r>
      <w:r w:rsidRPr="00B53B6D">
        <w:rPr>
          <w:rFonts w:eastAsiaTheme="minorHAnsi"/>
          <w:color w:val="auto"/>
        </w:rPr>
        <w:t xml:space="preserve"> at home, visitors are welcomed</w:t>
      </w:r>
      <w:r w:rsidR="00AE4151" w:rsidRPr="00B53B6D">
        <w:rPr>
          <w:rFonts w:eastAsiaTheme="minorHAnsi"/>
          <w:color w:val="auto"/>
        </w:rPr>
        <w:t xml:space="preserve">, </w:t>
      </w:r>
      <w:r w:rsidR="004210B8" w:rsidRPr="00B53B6D">
        <w:rPr>
          <w:rFonts w:eastAsiaTheme="minorHAnsi"/>
          <w:color w:val="auto"/>
        </w:rPr>
        <w:t>independent</w:t>
      </w:r>
      <w:r w:rsidR="00AB1FEC" w:rsidRPr="00B53B6D">
        <w:rPr>
          <w:rFonts w:eastAsiaTheme="minorHAnsi"/>
          <w:color w:val="auto"/>
        </w:rPr>
        <w:t xml:space="preserve"> </w:t>
      </w:r>
      <w:r w:rsidR="004753DB" w:rsidRPr="00B53B6D">
        <w:rPr>
          <w:rFonts w:eastAsiaTheme="minorHAnsi"/>
          <w:color w:val="auto"/>
        </w:rPr>
        <w:t xml:space="preserve">access </w:t>
      </w:r>
      <w:r w:rsidR="00062E47">
        <w:rPr>
          <w:rFonts w:eastAsiaTheme="minorHAnsi"/>
          <w:color w:val="auto"/>
        </w:rPr>
        <w:t xml:space="preserve">to </w:t>
      </w:r>
      <w:r w:rsidR="004753DB" w:rsidRPr="00B53B6D">
        <w:rPr>
          <w:rFonts w:eastAsiaTheme="minorHAnsi"/>
          <w:color w:val="auto"/>
        </w:rPr>
        <w:t>outdoor</w:t>
      </w:r>
      <w:r w:rsidR="00077DD5">
        <w:rPr>
          <w:rFonts w:eastAsiaTheme="minorHAnsi"/>
          <w:color w:val="auto"/>
        </w:rPr>
        <w:t xml:space="preserve"> and </w:t>
      </w:r>
      <w:r w:rsidRPr="00B53B6D">
        <w:rPr>
          <w:rFonts w:eastAsiaTheme="minorHAnsi"/>
          <w:color w:val="auto"/>
        </w:rPr>
        <w:t>several areas to interact with others. They advised of satisfaction with cleaning of the environment</w:t>
      </w:r>
      <w:r w:rsidR="00B53B6D" w:rsidRPr="00B53B6D">
        <w:rPr>
          <w:rFonts w:eastAsiaTheme="minorHAnsi"/>
          <w:color w:val="auto"/>
        </w:rPr>
        <w:t xml:space="preserve">, furniture and </w:t>
      </w:r>
      <w:r w:rsidRPr="00B53B6D">
        <w:rPr>
          <w:rFonts w:eastAsiaTheme="minorHAnsi"/>
          <w:color w:val="auto"/>
        </w:rPr>
        <w:t>equipment</w:t>
      </w:r>
      <w:r w:rsidR="00B53B6D" w:rsidRPr="00B53B6D">
        <w:rPr>
          <w:rFonts w:eastAsiaTheme="minorHAnsi"/>
          <w:color w:val="auto"/>
        </w:rPr>
        <w:t>.</w:t>
      </w:r>
      <w:r w:rsidRPr="00B53B6D">
        <w:rPr>
          <w:rFonts w:eastAsiaTheme="minorHAnsi"/>
          <w:color w:val="auto"/>
        </w:rPr>
        <w:t xml:space="preserve"> </w:t>
      </w:r>
    </w:p>
    <w:p w14:paraId="259EAA22" w14:textId="7E73344E" w:rsidR="00587E6D" w:rsidRPr="00A73B87" w:rsidRDefault="00BD2D5E" w:rsidP="00EA5075">
      <w:pPr>
        <w:rPr>
          <w:rFonts w:eastAsia="Calibri"/>
          <w:color w:val="auto"/>
          <w:lang w:eastAsia="en-US"/>
        </w:rPr>
      </w:pPr>
      <w:r w:rsidRPr="009E04CE">
        <w:rPr>
          <w:rFonts w:eastAsiaTheme="minorHAnsi"/>
          <w:color w:val="auto"/>
        </w:rPr>
        <w:t xml:space="preserve">Staff described the process for ensuring equipment is </w:t>
      </w:r>
      <w:bookmarkEnd w:id="12"/>
      <w:r w:rsidRPr="009E04CE">
        <w:rPr>
          <w:rFonts w:eastAsiaTheme="minorHAnsi"/>
          <w:color w:val="auto"/>
        </w:rPr>
        <w:t>cleaned</w:t>
      </w:r>
      <w:r w:rsidR="00732776" w:rsidRPr="009E04CE">
        <w:rPr>
          <w:rFonts w:eastAsiaTheme="minorHAnsi"/>
          <w:color w:val="auto"/>
        </w:rPr>
        <w:t xml:space="preserve">, </w:t>
      </w:r>
      <w:r w:rsidRPr="009E04CE">
        <w:rPr>
          <w:rFonts w:eastAsiaTheme="minorHAnsi"/>
          <w:color w:val="auto"/>
        </w:rPr>
        <w:t xml:space="preserve">maintained and </w:t>
      </w:r>
      <w:r w:rsidR="009E04CE" w:rsidRPr="009E04CE">
        <w:rPr>
          <w:rFonts w:eastAsiaTheme="minorHAnsi"/>
          <w:color w:val="auto"/>
        </w:rPr>
        <w:t xml:space="preserve">reporting of </w:t>
      </w:r>
      <w:r w:rsidR="009E04CE" w:rsidRPr="00077DD5">
        <w:rPr>
          <w:rFonts w:eastAsiaTheme="minorHAnsi"/>
          <w:color w:val="auto"/>
        </w:rPr>
        <w:t>hazards.</w:t>
      </w:r>
      <w:r w:rsidRPr="00077DD5">
        <w:rPr>
          <w:rFonts w:eastAsiaTheme="minorHAnsi"/>
          <w:color w:val="auto"/>
        </w:rPr>
        <w:t xml:space="preserve"> </w:t>
      </w:r>
      <w:r w:rsidR="00135F3B" w:rsidRPr="00077DD5">
        <w:rPr>
          <w:rFonts w:eastAsia="Calibri"/>
          <w:color w:val="auto"/>
          <w:lang w:eastAsia="en-US"/>
        </w:rPr>
        <w:t xml:space="preserve">Management </w:t>
      </w:r>
      <w:r w:rsidR="00135F3B" w:rsidRPr="00A73B87">
        <w:rPr>
          <w:rFonts w:eastAsia="Calibri"/>
          <w:color w:val="auto"/>
          <w:lang w:eastAsia="en-US"/>
        </w:rPr>
        <w:t xml:space="preserve">described </w:t>
      </w:r>
      <w:r w:rsidR="00135F3B">
        <w:rPr>
          <w:rFonts w:eastAsia="Calibri"/>
          <w:color w:val="auto"/>
          <w:lang w:eastAsia="en-US"/>
        </w:rPr>
        <w:t>f</w:t>
      </w:r>
      <w:r w:rsidR="00135F3B" w:rsidRPr="00A73B87">
        <w:rPr>
          <w:rFonts w:eastAsia="Calibri"/>
          <w:color w:val="auto"/>
          <w:lang w:eastAsia="en-US"/>
        </w:rPr>
        <w:t xml:space="preserve">eatures </w:t>
      </w:r>
      <w:r w:rsidR="00077DD5">
        <w:rPr>
          <w:rFonts w:eastAsia="Calibri"/>
          <w:color w:val="auto"/>
          <w:lang w:eastAsia="en-US"/>
        </w:rPr>
        <w:t>of</w:t>
      </w:r>
      <w:r w:rsidR="00135F3B" w:rsidRPr="00A73B87">
        <w:rPr>
          <w:rFonts w:eastAsia="Calibri"/>
          <w:color w:val="auto"/>
          <w:lang w:eastAsia="en-US"/>
        </w:rPr>
        <w:t xml:space="preserve"> the environment designed to support </w:t>
      </w:r>
      <w:r w:rsidR="00135F3B">
        <w:rPr>
          <w:rFonts w:eastAsia="Calibri"/>
          <w:color w:val="auto"/>
          <w:lang w:eastAsia="en-US"/>
        </w:rPr>
        <w:t>consumer’s f</w:t>
      </w:r>
      <w:r w:rsidR="00135F3B" w:rsidRPr="00A73B87">
        <w:rPr>
          <w:rFonts w:eastAsia="Calibri"/>
          <w:color w:val="auto"/>
          <w:lang w:eastAsia="en-US"/>
        </w:rPr>
        <w:t>unction</w:t>
      </w:r>
      <w:r w:rsidR="0059176A">
        <w:rPr>
          <w:rFonts w:eastAsia="Calibri"/>
          <w:color w:val="auto"/>
          <w:lang w:eastAsia="en-US"/>
        </w:rPr>
        <w:t xml:space="preserve"> such as appropriately placed </w:t>
      </w:r>
      <w:r w:rsidR="00135F3B" w:rsidRPr="00A73B87">
        <w:rPr>
          <w:rFonts w:eastAsia="Calibri"/>
          <w:color w:val="auto"/>
          <w:lang w:eastAsia="en-US"/>
        </w:rPr>
        <w:t xml:space="preserve">ceiling lights </w:t>
      </w:r>
      <w:r w:rsidR="00DF073C">
        <w:rPr>
          <w:rFonts w:eastAsia="Calibri"/>
          <w:color w:val="auto"/>
          <w:lang w:eastAsia="en-US"/>
        </w:rPr>
        <w:t xml:space="preserve">in bathrooms and </w:t>
      </w:r>
      <w:r w:rsidR="006D5676">
        <w:rPr>
          <w:rFonts w:eastAsia="Calibri"/>
          <w:color w:val="auto"/>
          <w:lang w:eastAsia="en-US"/>
        </w:rPr>
        <w:t>level f</w:t>
      </w:r>
      <w:r w:rsidR="00135F3B" w:rsidRPr="00A73B87">
        <w:rPr>
          <w:rFonts w:eastAsia="Calibri"/>
          <w:color w:val="auto"/>
          <w:lang w:eastAsia="en-US"/>
        </w:rPr>
        <w:t xml:space="preserve">looring </w:t>
      </w:r>
      <w:r w:rsidR="006D5676">
        <w:rPr>
          <w:rFonts w:eastAsia="Calibri"/>
          <w:color w:val="auto"/>
          <w:lang w:eastAsia="en-US"/>
        </w:rPr>
        <w:t>in consumer’s rooms.</w:t>
      </w:r>
      <w:r w:rsidR="00135F3B" w:rsidRPr="00A73B87">
        <w:rPr>
          <w:rFonts w:eastAsia="Calibri"/>
          <w:color w:val="auto"/>
          <w:lang w:eastAsia="en-US"/>
        </w:rPr>
        <w:t xml:space="preserve"> </w:t>
      </w:r>
      <w:r w:rsidRPr="00EA5075">
        <w:rPr>
          <w:color w:val="auto"/>
        </w:rPr>
        <w:t xml:space="preserve">The Assessment Team observed </w:t>
      </w:r>
      <w:r w:rsidR="00EA5075" w:rsidRPr="00EA5075">
        <w:rPr>
          <w:color w:val="auto"/>
        </w:rPr>
        <w:t>n</w:t>
      </w:r>
      <w:r w:rsidR="00587E6D" w:rsidRPr="00EA5075">
        <w:rPr>
          <w:rFonts w:eastAsia="Calibri"/>
          <w:color w:val="auto"/>
          <w:lang w:eastAsia="en-US"/>
        </w:rPr>
        <w:t>avigationa</w:t>
      </w:r>
      <w:r w:rsidR="00587E6D" w:rsidRPr="00A73B87">
        <w:rPr>
          <w:rFonts w:eastAsia="Calibri"/>
          <w:color w:val="auto"/>
          <w:lang w:eastAsia="en-US"/>
        </w:rPr>
        <w:t>l aids includ</w:t>
      </w:r>
      <w:r w:rsidR="00EA5075">
        <w:rPr>
          <w:rFonts w:eastAsia="Calibri"/>
          <w:color w:val="auto"/>
          <w:lang w:eastAsia="en-US"/>
        </w:rPr>
        <w:t>ing</w:t>
      </w:r>
      <w:r w:rsidR="00587E6D" w:rsidRPr="00A73B87">
        <w:rPr>
          <w:rFonts w:eastAsia="Calibri"/>
          <w:color w:val="auto"/>
          <w:lang w:eastAsia="en-US"/>
        </w:rPr>
        <w:t xml:space="preserve"> handrails, sign</w:t>
      </w:r>
      <w:r w:rsidR="00EA5075">
        <w:rPr>
          <w:rFonts w:eastAsia="Calibri"/>
          <w:color w:val="auto"/>
          <w:lang w:eastAsia="en-US"/>
        </w:rPr>
        <w:t>age</w:t>
      </w:r>
      <w:r w:rsidR="00587E6D" w:rsidRPr="00A73B87">
        <w:rPr>
          <w:rFonts w:eastAsia="Calibri"/>
          <w:color w:val="auto"/>
          <w:lang w:eastAsia="en-US"/>
        </w:rPr>
        <w:t xml:space="preserve"> and nam</w:t>
      </w:r>
      <w:r w:rsidR="00EA5075">
        <w:rPr>
          <w:rFonts w:eastAsia="Calibri"/>
          <w:color w:val="auto"/>
          <w:lang w:eastAsia="en-US"/>
        </w:rPr>
        <w:t>ing</w:t>
      </w:r>
      <w:r w:rsidR="00587E6D" w:rsidRPr="00A73B87">
        <w:rPr>
          <w:rFonts w:eastAsia="Calibri"/>
          <w:color w:val="auto"/>
          <w:lang w:eastAsia="en-US"/>
        </w:rPr>
        <w:t xml:space="preserve"> on doors</w:t>
      </w:r>
      <w:r w:rsidR="00EA5075">
        <w:rPr>
          <w:rFonts w:eastAsia="Calibri"/>
          <w:color w:val="auto"/>
          <w:lang w:eastAsia="en-US"/>
        </w:rPr>
        <w:t xml:space="preserve">, </w:t>
      </w:r>
      <w:r w:rsidR="00276A43">
        <w:rPr>
          <w:rFonts w:eastAsia="Calibri"/>
          <w:color w:val="auto"/>
          <w:lang w:eastAsia="en-US"/>
        </w:rPr>
        <w:t xml:space="preserve">well-lit </w:t>
      </w:r>
      <w:r w:rsidR="00EA5075">
        <w:rPr>
          <w:rFonts w:eastAsia="Calibri"/>
          <w:color w:val="auto"/>
          <w:lang w:eastAsia="en-US"/>
        </w:rPr>
        <w:t>c</w:t>
      </w:r>
      <w:r w:rsidR="00EA5075" w:rsidRPr="00A73B87">
        <w:rPr>
          <w:rFonts w:eastAsia="Calibri"/>
          <w:color w:val="auto"/>
          <w:lang w:eastAsia="en-US"/>
        </w:rPr>
        <w:t>orridors</w:t>
      </w:r>
      <w:r w:rsidR="00276A43">
        <w:rPr>
          <w:rFonts w:eastAsia="Calibri"/>
          <w:color w:val="auto"/>
          <w:lang w:eastAsia="en-US"/>
        </w:rPr>
        <w:t>,</w:t>
      </w:r>
      <w:r w:rsidR="00EA5075" w:rsidRPr="00A73B87">
        <w:rPr>
          <w:rFonts w:eastAsia="Calibri"/>
          <w:color w:val="auto"/>
          <w:lang w:eastAsia="en-US"/>
        </w:rPr>
        <w:t xml:space="preserve"> </w:t>
      </w:r>
      <w:r w:rsidR="00EA5075">
        <w:rPr>
          <w:rFonts w:eastAsia="Calibri"/>
          <w:color w:val="auto"/>
          <w:lang w:eastAsia="en-US"/>
        </w:rPr>
        <w:t xml:space="preserve"> </w:t>
      </w:r>
      <w:r w:rsidR="00EA5075" w:rsidRPr="00A73B87">
        <w:rPr>
          <w:rFonts w:eastAsia="Calibri"/>
          <w:color w:val="auto"/>
          <w:lang w:eastAsia="en-US"/>
        </w:rPr>
        <w:t>natural light</w:t>
      </w:r>
      <w:r w:rsidR="00EA5075">
        <w:rPr>
          <w:rFonts w:eastAsia="Calibri"/>
          <w:color w:val="auto"/>
          <w:lang w:eastAsia="en-US"/>
        </w:rPr>
        <w:t>ing</w:t>
      </w:r>
      <w:r w:rsidR="0043426D">
        <w:rPr>
          <w:rFonts w:eastAsia="Calibri"/>
          <w:color w:val="auto"/>
          <w:lang w:eastAsia="en-US"/>
        </w:rPr>
        <w:t xml:space="preserve">, </w:t>
      </w:r>
      <w:r w:rsidR="00EA5075">
        <w:rPr>
          <w:rFonts w:eastAsia="Calibri"/>
          <w:color w:val="auto"/>
          <w:lang w:eastAsia="en-US"/>
        </w:rPr>
        <w:t>w</w:t>
      </w:r>
      <w:r w:rsidR="00EA5075" w:rsidRPr="00A73B87">
        <w:rPr>
          <w:rFonts w:eastAsia="Calibri"/>
          <w:color w:val="auto"/>
          <w:lang w:eastAsia="en-US"/>
        </w:rPr>
        <w:t xml:space="preserve">alkways free from clutter and </w:t>
      </w:r>
      <w:r w:rsidR="0043426D">
        <w:rPr>
          <w:rFonts w:eastAsia="Calibri"/>
          <w:color w:val="auto"/>
          <w:lang w:eastAsia="en-US"/>
        </w:rPr>
        <w:t xml:space="preserve">comfortable </w:t>
      </w:r>
      <w:r w:rsidR="00EA5075">
        <w:rPr>
          <w:rFonts w:eastAsia="Calibri"/>
          <w:color w:val="auto"/>
          <w:lang w:eastAsia="en-US"/>
        </w:rPr>
        <w:t xml:space="preserve">room </w:t>
      </w:r>
      <w:r w:rsidR="00EA5075" w:rsidRPr="00A73B87">
        <w:rPr>
          <w:rFonts w:eastAsia="Calibri"/>
          <w:color w:val="auto"/>
          <w:lang w:eastAsia="en-US"/>
        </w:rPr>
        <w:t>temperature</w:t>
      </w:r>
      <w:r w:rsidR="0043426D">
        <w:rPr>
          <w:rFonts w:eastAsia="Calibri"/>
          <w:color w:val="auto"/>
          <w:lang w:eastAsia="en-US"/>
        </w:rPr>
        <w:t>.</w:t>
      </w:r>
      <w:r w:rsidR="00EA5075" w:rsidRPr="00A73B87">
        <w:rPr>
          <w:rFonts w:eastAsia="Calibri"/>
          <w:color w:val="auto"/>
          <w:lang w:eastAsia="en-US"/>
        </w:rPr>
        <w:t xml:space="preserve"> The overall service environment was observed to be clean, comfortable, safe and well maintained.</w:t>
      </w:r>
    </w:p>
    <w:p w14:paraId="5AC265A8" w14:textId="4AAB7652" w:rsidR="00BD2D5E" w:rsidRPr="00994025" w:rsidRDefault="00BD2D5E" w:rsidP="00BD2D5E">
      <w:pPr>
        <w:rPr>
          <w:rFonts w:eastAsiaTheme="minorHAnsi"/>
          <w:color w:val="auto"/>
        </w:rPr>
      </w:pPr>
      <w:r w:rsidRPr="00994025">
        <w:rPr>
          <w:color w:val="auto"/>
        </w:rPr>
        <w:t xml:space="preserve">Consumers have access to outdoor areas, were observed </w:t>
      </w:r>
      <w:r w:rsidRPr="00994025">
        <w:rPr>
          <w:rFonts w:eastAsiaTheme="minorHAnsi"/>
          <w:color w:val="auto"/>
        </w:rPr>
        <w:t>to be utilising communal areas and leaving the service for outings.</w:t>
      </w:r>
      <w:r w:rsidR="00256D71" w:rsidRPr="00994025">
        <w:rPr>
          <w:rFonts w:eastAsiaTheme="minorHAnsi"/>
          <w:color w:val="auto"/>
        </w:rPr>
        <w:t xml:space="preserve"> The Assessment Team </w:t>
      </w:r>
      <w:r w:rsidR="00215119" w:rsidRPr="00994025">
        <w:rPr>
          <w:rFonts w:eastAsiaTheme="minorHAnsi"/>
          <w:color w:val="auto"/>
        </w:rPr>
        <w:t>noted consumers require staff assistance to exit the service. Management advised due to recent refurbishment the keypad</w:t>
      </w:r>
      <w:r w:rsidR="00B74253" w:rsidRPr="00994025">
        <w:rPr>
          <w:rFonts w:eastAsiaTheme="minorHAnsi"/>
          <w:color w:val="auto"/>
        </w:rPr>
        <w:t xml:space="preserve"> and card system to enable consumers to independently exit the service had not yet been installed and committed to </w:t>
      </w:r>
      <w:r w:rsidR="00994025" w:rsidRPr="00994025">
        <w:rPr>
          <w:rFonts w:eastAsiaTheme="minorHAnsi"/>
          <w:color w:val="auto"/>
        </w:rPr>
        <w:t>immediate</w:t>
      </w:r>
      <w:r w:rsidR="00045551">
        <w:rPr>
          <w:rFonts w:eastAsiaTheme="minorHAnsi"/>
          <w:color w:val="auto"/>
        </w:rPr>
        <w:t>ly addressing t</w:t>
      </w:r>
      <w:r w:rsidR="00994025" w:rsidRPr="00994025">
        <w:rPr>
          <w:rFonts w:eastAsiaTheme="minorHAnsi"/>
          <w:color w:val="auto"/>
        </w:rPr>
        <w:t>his.</w:t>
      </w:r>
      <w:r w:rsidR="00215119" w:rsidRPr="00994025">
        <w:rPr>
          <w:rFonts w:eastAsiaTheme="minorHAnsi"/>
          <w:color w:val="auto"/>
        </w:rPr>
        <w:t xml:space="preserve"> </w:t>
      </w:r>
    </w:p>
    <w:p w14:paraId="1B51E69E" w14:textId="5B91AFE8" w:rsidR="00994025" w:rsidRPr="004C5EBD" w:rsidRDefault="00BD2D5E" w:rsidP="00994025">
      <w:pPr>
        <w:tabs>
          <w:tab w:val="right" w:pos="9026"/>
        </w:tabs>
        <w:rPr>
          <w:rFonts w:eastAsiaTheme="minorHAnsi"/>
          <w:color w:val="auto"/>
        </w:rPr>
      </w:pPr>
      <w:r w:rsidRPr="00410FBE">
        <w:rPr>
          <w:rFonts w:eastAsiaTheme="minorHAnsi"/>
          <w:color w:val="auto"/>
        </w:rPr>
        <w:t xml:space="preserve">There is a preventative and responsive maintenance program, a cleaning program </w:t>
      </w:r>
      <w:r w:rsidRPr="00410FBE">
        <w:rPr>
          <w:rFonts w:eastAsia="Calibri"/>
          <w:color w:val="auto"/>
          <w:lang w:eastAsia="en-US"/>
        </w:rPr>
        <w:t>and a system to ensure appropriate stocks of goods and equipment</w:t>
      </w:r>
      <w:r w:rsidR="00045551">
        <w:rPr>
          <w:rFonts w:eastAsia="Calibri"/>
          <w:color w:val="auto"/>
          <w:lang w:eastAsia="en-US"/>
        </w:rPr>
        <w:t>.</w:t>
      </w:r>
      <w:r w:rsidRPr="00410FBE">
        <w:rPr>
          <w:rFonts w:eastAsia="Calibri"/>
          <w:color w:val="auto"/>
          <w:lang w:eastAsia="en-US"/>
        </w:rPr>
        <w:t xml:space="preserve"> </w:t>
      </w:r>
      <w:r w:rsidR="00994025" w:rsidRPr="004C5EBD">
        <w:rPr>
          <w:rFonts w:eastAsiaTheme="minorHAnsi"/>
          <w:color w:val="auto"/>
        </w:rPr>
        <w:t>Policies and procedures are available to guide staff in relation to</w:t>
      </w:r>
      <w:r w:rsidR="00994025" w:rsidRPr="004C5EBD">
        <w:rPr>
          <w:color w:val="auto"/>
        </w:rPr>
        <w:t xml:space="preserve"> this Standard.</w:t>
      </w:r>
      <w:r w:rsidR="00994025" w:rsidRPr="004C5EBD">
        <w:rPr>
          <w:rFonts w:eastAsiaTheme="minorHAnsi"/>
          <w:color w:val="auto"/>
        </w:rPr>
        <w:t xml:space="preserve"> </w:t>
      </w:r>
    </w:p>
    <w:p w14:paraId="25A32799" w14:textId="1A87BECF" w:rsidR="00CB668F" w:rsidRPr="00410FBE" w:rsidRDefault="00103A94" w:rsidP="00CB668F">
      <w:pPr>
        <w:rPr>
          <w:rFonts w:eastAsia="Calibri"/>
          <w:color w:val="auto"/>
          <w:lang w:eastAsia="en-US"/>
        </w:rPr>
      </w:pPr>
      <w:r w:rsidRPr="00410FBE">
        <w:rPr>
          <w:rFonts w:eastAsiaTheme="minorHAnsi"/>
          <w:color w:val="auto"/>
        </w:rPr>
        <w:lastRenderedPageBreak/>
        <w:t xml:space="preserve">The Quality Standard is assessed as Compliant as </w:t>
      </w:r>
      <w:r w:rsidR="00994025" w:rsidRPr="00410FBE">
        <w:rPr>
          <w:rFonts w:eastAsiaTheme="minorHAnsi"/>
          <w:color w:val="auto"/>
        </w:rPr>
        <w:t>three</w:t>
      </w:r>
      <w:r w:rsidRPr="00410FBE">
        <w:rPr>
          <w:rFonts w:eastAsiaTheme="minorHAnsi"/>
          <w:color w:val="auto"/>
        </w:rPr>
        <w:t xml:space="preserve"> of the three specific requirements have been assessed as Compliant.</w:t>
      </w:r>
    </w:p>
    <w:p w14:paraId="25A3279A" w14:textId="090EAD74" w:rsidR="00CB668F" w:rsidRDefault="00103A94" w:rsidP="00CB668F">
      <w:pPr>
        <w:pStyle w:val="Heading2"/>
      </w:pPr>
      <w:r>
        <w:t>Assessment of Standard 5 Requirements</w:t>
      </w:r>
      <w:r w:rsidRPr="0066387A">
        <w:rPr>
          <w:i/>
          <w:color w:val="0000FF"/>
          <w:sz w:val="24"/>
          <w:szCs w:val="24"/>
        </w:rPr>
        <w:t xml:space="preserve"> </w:t>
      </w:r>
    </w:p>
    <w:p w14:paraId="25A3279B" w14:textId="737CFD67" w:rsidR="00CB668F" w:rsidRPr="00314FF7" w:rsidRDefault="00103A94" w:rsidP="00CB668F">
      <w:pPr>
        <w:pStyle w:val="Heading3"/>
      </w:pPr>
      <w:r w:rsidRPr="00314FF7">
        <w:t>Requirement 5(3)(a)</w:t>
      </w:r>
      <w:r>
        <w:tab/>
        <w:t>Compliant</w:t>
      </w:r>
    </w:p>
    <w:p w14:paraId="25A3279C" w14:textId="77777777" w:rsidR="00CB668F" w:rsidRPr="008D114F" w:rsidRDefault="00103A94" w:rsidP="00CB668F">
      <w:pPr>
        <w:rPr>
          <w:i/>
        </w:rPr>
      </w:pPr>
      <w:r w:rsidRPr="008D114F">
        <w:rPr>
          <w:i/>
        </w:rPr>
        <w:t>The service environment is welcoming and easy to understand, and optimises each consumer’s sense of belonging, independence, interaction and function.</w:t>
      </w:r>
    </w:p>
    <w:p w14:paraId="25A3279E" w14:textId="5092B928" w:rsidR="00CB668F" w:rsidRPr="00D435F8" w:rsidRDefault="00103A94" w:rsidP="00CB668F">
      <w:pPr>
        <w:pStyle w:val="Heading3"/>
      </w:pPr>
      <w:r w:rsidRPr="00D435F8">
        <w:t>Requirement 5(3)(b)</w:t>
      </w:r>
      <w:r>
        <w:tab/>
        <w:t>Compliant</w:t>
      </w:r>
    </w:p>
    <w:p w14:paraId="25A3279F" w14:textId="77777777" w:rsidR="00CB668F" w:rsidRPr="008D114F" w:rsidRDefault="00103A94" w:rsidP="00CB668F">
      <w:pPr>
        <w:rPr>
          <w:i/>
        </w:rPr>
      </w:pPr>
      <w:r w:rsidRPr="008D114F">
        <w:rPr>
          <w:i/>
        </w:rPr>
        <w:t>The service environment:</w:t>
      </w:r>
    </w:p>
    <w:p w14:paraId="25A327A0" w14:textId="77777777" w:rsidR="00CB668F" w:rsidRPr="008D114F" w:rsidRDefault="00103A94" w:rsidP="00CB668F">
      <w:pPr>
        <w:numPr>
          <w:ilvl w:val="0"/>
          <w:numId w:val="27"/>
        </w:numPr>
        <w:tabs>
          <w:tab w:val="right" w:pos="9026"/>
        </w:tabs>
        <w:spacing w:before="0" w:after="0"/>
        <w:ind w:left="567" w:hanging="425"/>
        <w:outlineLvl w:val="4"/>
        <w:rPr>
          <w:i/>
        </w:rPr>
      </w:pPr>
      <w:r w:rsidRPr="008D114F">
        <w:rPr>
          <w:i/>
        </w:rPr>
        <w:t>is safe, clean, well maintained and comfortable; and</w:t>
      </w:r>
    </w:p>
    <w:p w14:paraId="25A327A1" w14:textId="77777777" w:rsidR="00CB668F" w:rsidRPr="008D114F" w:rsidRDefault="00103A94" w:rsidP="00CB668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5A327A3" w14:textId="406C6ACB" w:rsidR="00CB668F" w:rsidRPr="00D435F8" w:rsidRDefault="00103A94" w:rsidP="00CB668F">
      <w:pPr>
        <w:pStyle w:val="Heading3"/>
      </w:pPr>
      <w:r w:rsidRPr="00D435F8">
        <w:t>Requirement 5(3)(c)</w:t>
      </w:r>
      <w:r>
        <w:tab/>
        <w:t>Compliant</w:t>
      </w:r>
    </w:p>
    <w:p w14:paraId="25A327A4" w14:textId="77777777" w:rsidR="00CB668F" w:rsidRPr="008D114F" w:rsidRDefault="00103A94" w:rsidP="00CB668F">
      <w:pPr>
        <w:rPr>
          <w:i/>
        </w:rPr>
      </w:pPr>
      <w:r w:rsidRPr="008D114F">
        <w:rPr>
          <w:i/>
        </w:rPr>
        <w:t>Furniture, fittings and equipment are safe, clean, well maintained and suitable for the consumer.</w:t>
      </w:r>
    </w:p>
    <w:p w14:paraId="25A327A6" w14:textId="77777777" w:rsidR="00CB668F" w:rsidRPr="00314FF7" w:rsidRDefault="00CB668F" w:rsidP="00CB668F"/>
    <w:p w14:paraId="25A327A7" w14:textId="77777777" w:rsidR="00CB668F" w:rsidRDefault="00CB668F" w:rsidP="00CB668F">
      <w:pPr>
        <w:sectPr w:rsidR="00CB668F" w:rsidSect="00CB668F">
          <w:type w:val="continuous"/>
          <w:pgSz w:w="11906" w:h="16838"/>
          <w:pgMar w:top="1701" w:right="1418" w:bottom="1418" w:left="1418" w:header="709" w:footer="397" w:gutter="0"/>
          <w:cols w:space="708"/>
          <w:titlePg/>
          <w:docGrid w:linePitch="360"/>
        </w:sectPr>
      </w:pPr>
    </w:p>
    <w:p w14:paraId="25A327A8" w14:textId="7CC70A9D" w:rsidR="00CB668F" w:rsidRDefault="00103A94" w:rsidP="00CB668F">
      <w:pPr>
        <w:pStyle w:val="Heading1"/>
        <w:tabs>
          <w:tab w:val="right" w:pos="9070"/>
        </w:tabs>
        <w:spacing w:before="560" w:after="640"/>
        <w:rPr>
          <w:color w:val="FFFFFF" w:themeColor="background1"/>
          <w:sz w:val="36"/>
        </w:rPr>
        <w:sectPr w:rsidR="00CB668F" w:rsidSect="00CB668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5A32816" wp14:editId="25A328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461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4621B0">
        <w:rPr>
          <w:color w:val="FFFFFF" w:themeColor="background1"/>
          <w:sz w:val="36"/>
        </w:rPr>
        <w:t>NON-COMPLIANT</w:t>
      </w:r>
      <w:r w:rsidRPr="00EB1D71">
        <w:rPr>
          <w:color w:val="FFFFFF" w:themeColor="background1"/>
          <w:sz w:val="36"/>
        </w:rPr>
        <w:br/>
        <w:t>Feedback and complaints</w:t>
      </w:r>
    </w:p>
    <w:p w14:paraId="25A327A9" w14:textId="77777777" w:rsidR="00CB668F" w:rsidRPr="00FD1B02" w:rsidRDefault="00103A94" w:rsidP="00CB668F">
      <w:pPr>
        <w:pStyle w:val="Heading3"/>
        <w:shd w:val="clear" w:color="auto" w:fill="F2F2F2" w:themeFill="background1" w:themeFillShade="F2"/>
      </w:pPr>
      <w:r w:rsidRPr="00FD1B02">
        <w:t>Consumer outcome:</w:t>
      </w:r>
    </w:p>
    <w:p w14:paraId="25A327AA" w14:textId="77777777" w:rsidR="00CB668F" w:rsidRDefault="00103A94" w:rsidP="00CB668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A327AB" w14:textId="77777777" w:rsidR="00CB668F" w:rsidRDefault="00103A94" w:rsidP="00CB668F">
      <w:pPr>
        <w:pStyle w:val="Heading3"/>
        <w:shd w:val="clear" w:color="auto" w:fill="F2F2F2" w:themeFill="background1" w:themeFillShade="F2"/>
      </w:pPr>
      <w:r>
        <w:t>Organisation statement:</w:t>
      </w:r>
    </w:p>
    <w:p w14:paraId="25A327AC" w14:textId="77777777" w:rsidR="00CB668F" w:rsidRDefault="00103A94" w:rsidP="00CB668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A327AD" w14:textId="77777777" w:rsidR="00CB668F" w:rsidRDefault="00103A94" w:rsidP="00CB668F">
      <w:pPr>
        <w:pStyle w:val="Heading2"/>
      </w:pPr>
      <w:r>
        <w:t>Assessment of Standard 6</w:t>
      </w:r>
    </w:p>
    <w:p w14:paraId="41634F41" w14:textId="18FED0E5" w:rsidR="00885F05" w:rsidRPr="00BB6AF8" w:rsidRDefault="00885F05" w:rsidP="00885F05">
      <w:pPr>
        <w:rPr>
          <w:rFonts w:eastAsiaTheme="minorHAnsi"/>
          <w:color w:val="auto"/>
        </w:rPr>
      </w:pPr>
      <w:r w:rsidRPr="00BB6AF8">
        <w:rPr>
          <w:rFonts w:eastAsiaTheme="minorHAnsi"/>
          <w:color w:val="auto"/>
        </w:rPr>
        <w:t>Sampled consumers and their representatives consider they are encouraged to give feedback and complaints, and appropriate, timely action is taken in response. There are several me</w:t>
      </w:r>
      <w:r w:rsidR="00CA7DF3" w:rsidRPr="00BB6AF8">
        <w:rPr>
          <w:rFonts w:eastAsiaTheme="minorHAnsi"/>
          <w:color w:val="auto"/>
        </w:rPr>
        <w:t>thods</w:t>
      </w:r>
      <w:r w:rsidRPr="00BB6AF8">
        <w:rPr>
          <w:rFonts w:eastAsiaTheme="minorHAnsi"/>
          <w:color w:val="auto"/>
        </w:rPr>
        <w:t xml:space="preserve"> to capture feedback and co</w:t>
      </w:r>
      <w:r w:rsidR="000F68CB">
        <w:rPr>
          <w:rFonts w:eastAsiaTheme="minorHAnsi"/>
          <w:color w:val="auto"/>
        </w:rPr>
        <w:t>ncerns</w:t>
      </w:r>
      <w:r w:rsidR="00CA7DF3" w:rsidRPr="00BB6AF8">
        <w:rPr>
          <w:rFonts w:eastAsiaTheme="minorHAnsi"/>
          <w:color w:val="auto"/>
        </w:rPr>
        <w:t>.</w:t>
      </w:r>
    </w:p>
    <w:p w14:paraId="19E43D1E" w14:textId="45D61381" w:rsidR="00885F05" w:rsidRPr="00BB6AF8" w:rsidRDefault="00885F05" w:rsidP="00885F05">
      <w:pPr>
        <w:rPr>
          <w:iCs/>
          <w:color w:val="auto"/>
        </w:rPr>
      </w:pPr>
      <w:r w:rsidRPr="00BB6AF8">
        <w:rPr>
          <w:rFonts w:eastAsiaTheme="minorHAnsi"/>
          <w:color w:val="auto"/>
        </w:rPr>
        <w:t>Consumers express</w:t>
      </w:r>
      <w:r w:rsidR="0049386E">
        <w:rPr>
          <w:rFonts w:eastAsiaTheme="minorHAnsi"/>
          <w:color w:val="auto"/>
        </w:rPr>
        <w:t>ed</w:t>
      </w:r>
      <w:r w:rsidRPr="00BB6AF8">
        <w:rPr>
          <w:rFonts w:eastAsiaTheme="minorHAnsi"/>
          <w:color w:val="auto"/>
        </w:rPr>
        <w:t xml:space="preserve"> confidence they are familiar with ways to </w:t>
      </w:r>
      <w:r w:rsidR="00627ED4" w:rsidRPr="00BB6AF8">
        <w:rPr>
          <w:rFonts w:eastAsiaTheme="minorHAnsi"/>
          <w:color w:val="auto"/>
        </w:rPr>
        <w:t xml:space="preserve">provide feedback and gave </w:t>
      </w:r>
      <w:r w:rsidRPr="00BB6AF8">
        <w:rPr>
          <w:rFonts w:eastAsiaTheme="minorHAnsi"/>
          <w:color w:val="auto"/>
        </w:rPr>
        <w:t xml:space="preserve">examples of </w:t>
      </w:r>
      <w:r w:rsidR="00627ED4" w:rsidRPr="00BB6AF8">
        <w:rPr>
          <w:rFonts w:eastAsiaTheme="minorHAnsi"/>
          <w:color w:val="auto"/>
        </w:rPr>
        <w:t>receiving appropriate</w:t>
      </w:r>
      <w:r w:rsidR="009316D4">
        <w:rPr>
          <w:rFonts w:eastAsiaTheme="minorHAnsi"/>
          <w:color w:val="auto"/>
        </w:rPr>
        <w:t>,</w:t>
      </w:r>
      <w:r w:rsidR="00627ED4" w:rsidRPr="00BB6AF8">
        <w:rPr>
          <w:rFonts w:eastAsiaTheme="minorHAnsi"/>
          <w:color w:val="auto"/>
        </w:rPr>
        <w:t xml:space="preserve"> timely</w:t>
      </w:r>
      <w:r w:rsidRPr="00BB6AF8">
        <w:rPr>
          <w:rFonts w:eastAsiaTheme="minorHAnsi"/>
          <w:color w:val="auto"/>
        </w:rPr>
        <w:t xml:space="preserve"> response and resolution. Consumers </w:t>
      </w:r>
      <w:r w:rsidR="000F68CB">
        <w:rPr>
          <w:rFonts w:eastAsiaTheme="minorHAnsi"/>
          <w:color w:val="auto"/>
        </w:rPr>
        <w:t xml:space="preserve">consider </w:t>
      </w:r>
      <w:r w:rsidRPr="00BB6AF8">
        <w:rPr>
          <w:rFonts w:eastAsiaTheme="minorHAnsi"/>
          <w:color w:val="auto"/>
        </w:rPr>
        <w:t>management</w:t>
      </w:r>
      <w:r w:rsidR="00627ED4" w:rsidRPr="00BB6AF8">
        <w:rPr>
          <w:rFonts w:eastAsiaTheme="minorHAnsi"/>
          <w:color w:val="auto"/>
        </w:rPr>
        <w:t>/</w:t>
      </w:r>
      <w:r w:rsidRPr="00BB6AF8">
        <w:rPr>
          <w:rFonts w:eastAsiaTheme="minorHAnsi"/>
          <w:color w:val="auto"/>
        </w:rPr>
        <w:t xml:space="preserve">staff </w:t>
      </w:r>
      <w:r w:rsidR="00627ED4" w:rsidRPr="00BB6AF8">
        <w:rPr>
          <w:rFonts w:eastAsiaTheme="minorHAnsi"/>
          <w:color w:val="auto"/>
        </w:rPr>
        <w:t>appropriately manag</w:t>
      </w:r>
      <w:r w:rsidR="009316D4">
        <w:rPr>
          <w:rFonts w:eastAsiaTheme="minorHAnsi"/>
          <w:color w:val="auto"/>
        </w:rPr>
        <w:t>e</w:t>
      </w:r>
      <w:r w:rsidR="00627ED4" w:rsidRPr="00BB6AF8">
        <w:rPr>
          <w:rFonts w:eastAsiaTheme="minorHAnsi"/>
          <w:color w:val="auto"/>
        </w:rPr>
        <w:t xml:space="preserve"> </w:t>
      </w:r>
      <w:r w:rsidRPr="00BB6AF8">
        <w:rPr>
          <w:rFonts w:eastAsiaTheme="minorHAnsi"/>
          <w:color w:val="auto"/>
        </w:rPr>
        <w:t xml:space="preserve">issues </w:t>
      </w:r>
      <w:r w:rsidR="003B019C" w:rsidRPr="00BB6AF8">
        <w:rPr>
          <w:rFonts w:eastAsiaTheme="minorHAnsi"/>
          <w:color w:val="auto"/>
        </w:rPr>
        <w:t>when</w:t>
      </w:r>
      <w:r w:rsidRPr="00BB6AF8">
        <w:rPr>
          <w:rFonts w:eastAsiaTheme="minorHAnsi"/>
          <w:color w:val="auto"/>
        </w:rPr>
        <w:t xml:space="preserve"> raised.</w:t>
      </w:r>
    </w:p>
    <w:p w14:paraId="64096CD5" w14:textId="059C4602" w:rsidR="00885F05" w:rsidRDefault="00885F05" w:rsidP="00885F05">
      <w:pPr>
        <w:rPr>
          <w:rFonts w:eastAsiaTheme="minorHAnsi"/>
          <w:color w:val="auto"/>
        </w:rPr>
      </w:pPr>
      <w:r w:rsidRPr="00BB6AF8">
        <w:rPr>
          <w:rFonts w:eastAsiaTheme="minorHAnsi"/>
          <w:color w:val="auto"/>
        </w:rPr>
        <w:t xml:space="preserve">Staff gave examples of how to manage feedback and advised </w:t>
      </w:r>
      <w:r w:rsidR="002E243C">
        <w:rPr>
          <w:rFonts w:eastAsiaTheme="minorHAnsi"/>
          <w:color w:val="auto"/>
        </w:rPr>
        <w:t xml:space="preserve">of </w:t>
      </w:r>
      <w:r w:rsidRPr="00BB6AF8">
        <w:rPr>
          <w:rFonts w:eastAsiaTheme="minorHAnsi"/>
          <w:color w:val="auto"/>
        </w:rPr>
        <w:t xml:space="preserve">training </w:t>
      </w:r>
      <w:r w:rsidR="009316D4">
        <w:rPr>
          <w:rFonts w:eastAsiaTheme="minorHAnsi"/>
          <w:color w:val="auto"/>
        </w:rPr>
        <w:t>received r</w:t>
      </w:r>
      <w:r w:rsidRPr="00BB6AF8">
        <w:rPr>
          <w:rFonts w:eastAsiaTheme="minorHAnsi"/>
          <w:color w:val="auto"/>
        </w:rPr>
        <w:t>elatin</w:t>
      </w:r>
      <w:r w:rsidR="003B019C" w:rsidRPr="00BB6AF8">
        <w:rPr>
          <w:rFonts w:eastAsiaTheme="minorHAnsi"/>
          <w:color w:val="auto"/>
        </w:rPr>
        <w:t>g</w:t>
      </w:r>
      <w:r w:rsidRPr="00BB6AF8">
        <w:rPr>
          <w:rFonts w:eastAsiaTheme="minorHAnsi"/>
          <w:color w:val="auto"/>
        </w:rPr>
        <w:t xml:space="preserve"> to these topics</w:t>
      </w:r>
      <w:r w:rsidR="002E243C">
        <w:rPr>
          <w:rFonts w:eastAsiaTheme="minorHAnsi"/>
          <w:color w:val="auto"/>
        </w:rPr>
        <w:t>,</w:t>
      </w:r>
      <w:r w:rsidR="003B019C" w:rsidRPr="00BB6AF8">
        <w:rPr>
          <w:rFonts w:eastAsiaTheme="minorHAnsi"/>
          <w:color w:val="auto"/>
        </w:rPr>
        <w:t xml:space="preserve"> </w:t>
      </w:r>
      <w:r w:rsidR="009316D4">
        <w:rPr>
          <w:rFonts w:eastAsiaTheme="minorHAnsi"/>
          <w:color w:val="auto"/>
        </w:rPr>
        <w:t xml:space="preserve">plus </w:t>
      </w:r>
      <w:r w:rsidR="00BF76D3">
        <w:rPr>
          <w:rFonts w:eastAsiaTheme="minorHAnsi"/>
          <w:color w:val="auto"/>
        </w:rPr>
        <w:t xml:space="preserve">knowledge of </w:t>
      </w:r>
      <w:r w:rsidR="003B019C" w:rsidRPr="00BB6AF8">
        <w:rPr>
          <w:rFonts w:eastAsiaTheme="minorHAnsi"/>
          <w:color w:val="auto"/>
        </w:rPr>
        <w:t xml:space="preserve">organisational </w:t>
      </w:r>
      <w:r w:rsidR="00BB6AF8" w:rsidRPr="00BB6AF8">
        <w:rPr>
          <w:rFonts w:eastAsiaTheme="minorHAnsi"/>
          <w:color w:val="auto"/>
        </w:rPr>
        <w:t>guidance</w:t>
      </w:r>
      <w:r w:rsidR="00BF76D3">
        <w:rPr>
          <w:rFonts w:eastAsiaTheme="minorHAnsi"/>
          <w:color w:val="auto"/>
        </w:rPr>
        <w:t xml:space="preserve"> documentation</w:t>
      </w:r>
      <w:r w:rsidRPr="00BB6AF8">
        <w:rPr>
          <w:rFonts w:eastAsiaTheme="minorHAnsi"/>
          <w:color w:val="auto"/>
        </w:rPr>
        <w:t xml:space="preserve">. </w:t>
      </w:r>
      <w:r w:rsidR="00BB6AF8" w:rsidRPr="00BB6AF8">
        <w:rPr>
          <w:rFonts w:eastAsiaTheme="minorHAnsi"/>
          <w:color w:val="auto"/>
        </w:rPr>
        <w:t xml:space="preserve">Staff demonstrated knowledge of </w:t>
      </w:r>
      <w:r w:rsidRPr="00BB6AF8">
        <w:rPr>
          <w:rFonts w:eastAsiaTheme="minorHAnsi"/>
          <w:color w:val="auto"/>
        </w:rPr>
        <w:t>open disclosure processes</w:t>
      </w:r>
      <w:r w:rsidR="00BB6AF8" w:rsidRPr="00BB6AF8">
        <w:rPr>
          <w:rFonts w:eastAsiaTheme="minorHAnsi"/>
          <w:color w:val="auto"/>
        </w:rPr>
        <w:t>.</w:t>
      </w:r>
    </w:p>
    <w:p w14:paraId="46325675" w14:textId="3C21C8E7" w:rsidR="00BB6AF8" w:rsidRDefault="00302D5E" w:rsidP="008B59E4">
      <w:pPr>
        <w:rPr>
          <w:rFonts w:eastAsiaTheme="minorHAnsi"/>
          <w:color w:val="auto"/>
        </w:rPr>
      </w:pPr>
      <w:r>
        <w:rPr>
          <w:rFonts w:eastAsiaTheme="minorHAnsi"/>
          <w:color w:val="auto"/>
        </w:rPr>
        <w:t xml:space="preserve">Management advised </w:t>
      </w:r>
      <w:r w:rsidR="00FB2DFA">
        <w:rPr>
          <w:rFonts w:eastAsiaTheme="minorHAnsi"/>
          <w:color w:val="auto"/>
        </w:rPr>
        <w:t xml:space="preserve">complaints are risk evaluated and critical concerns are escalated </w:t>
      </w:r>
      <w:r w:rsidR="00CE40FF">
        <w:rPr>
          <w:rFonts w:eastAsiaTheme="minorHAnsi"/>
          <w:color w:val="auto"/>
        </w:rPr>
        <w:t xml:space="preserve">for organisational </w:t>
      </w:r>
      <w:r w:rsidR="002E243C">
        <w:rPr>
          <w:rFonts w:eastAsiaTheme="minorHAnsi"/>
          <w:color w:val="auto"/>
        </w:rPr>
        <w:t xml:space="preserve">management </w:t>
      </w:r>
      <w:r w:rsidR="00CE40FF">
        <w:rPr>
          <w:rFonts w:eastAsiaTheme="minorHAnsi"/>
          <w:color w:val="auto"/>
        </w:rPr>
        <w:t>review. Communication methods include</w:t>
      </w:r>
      <w:r w:rsidR="007F5C2C">
        <w:rPr>
          <w:rFonts w:eastAsiaTheme="minorHAnsi"/>
          <w:color w:val="auto"/>
        </w:rPr>
        <w:t xml:space="preserve"> representative involvement to ensure</w:t>
      </w:r>
      <w:r w:rsidR="000C18DF">
        <w:rPr>
          <w:rFonts w:eastAsiaTheme="minorHAnsi"/>
          <w:color w:val="auto"/>
        </w:rPr>
        <w:t xml:space="preserve"> consistent information is disseminated</w:t>
      </w:r>
      <w:r w:rsidR="00E3764B">
        <w:rPr>
          <w:rFonts w:eastAsiaTheme="minorHAnsi"/>
          <w:color w:val="auto"/>
        </w:rPr>
        <w:t xml:space="preserve"> relating to topical issues, for example Covid-19 pandemic manag</w:t>
      </w:r>
      <w:r w:rsidR="00950964">
        <w:rPr>
          <w:rFonts w:eastAsiaTheme="minorHAnsi"/>
          <w:color w:val="auto"/>
        </w:rPr>
        <w:t>e</w:t>
      </w:r>
      <w:r w:rsidR="00E3764B">
        <w:rPr>
          <w:rFonts w:eastAsiaTheme="minorHAnsi"/>
          <w:color w:val="auto"/>
        </w:rPr>
        <w:t>ment.</w:t>
      </w:r>
      <w:bookmarkStart w:id="13" w:name="_Hlk103863447"/>
      <w:r w:rsidR="008B59E4">
        <w:rPr>
          <w:rFonts w:eastAsiaTheme="minorHAnsi"/>
          <w:color w:val="auto"/>
        </w:rPr>
        <w:t xml:space="preserve"> </w:t>
      </w:r>
      <w:r w:rsidR="00BB6AF8" w:rsidRPr="004C5EBD">
        <w:rPr>
          <w:rFonts w:eastAsiaTheme="minorHAnsi"/>
          <w:color w:val="auto"/>
        </w:rPr>
        <w:t>Policies and procedures are available to guide staff in relation to</w:t>
      </w:r>
      <w:r w:rsidR="00BB6AF8" w:rsidRPr="004C5EBD">
        <w:rPr>
          <w:color w:val="auto"/>
        </w:rPr>
        <w:t xml:space="preserve"> this Standard.</w:t>
      </w:r>
      <w:r w:rsidR="00BB6AF8" w:rsidRPr="004C5EBD">
        <w:rPr>
          <w:rFonts w:eastAsiaTheme="minorHAnsi"/>
          <w:color w:val="auto"/>
        </w:rPr>
        <w:t xml:space="preserve"> </w:t>
      </w:r>
    </w:p>
    <w:bookmarkEnd w:id="13"/>
    <w:p w14:paraId="58A1056A" w14:textId="04E96EA0" w:rsidR="00885F05" w:rsidRDefault="00AE215A" w:rsidP="00885F05">
      <w:pPr>
        <w:rPr>
          <w:rFonts w:eastAsiaTheme="minorHAnsi"/>
          <w:color w:val="auto"/>
        </w:rPr>
      </w:pPr>
      <w:r w:rsidRPr="006B62B2">
        <w:rPr>
          <w:rFonts w:eastAsiaTheme="minorHAnsi"/>
          <w:color w:val="auto"/>
        </w:rPr>
        <w:t>I</w:t>
      </w:r>
      <w:r w:rsidR="00885F05" w:rsidRPr="006B62B2">
        <w:rPr>
          <w:rFonts w:eastAsiaTheme="minorHAnsi"/>
          <w:color w:val="auto"/>
        </w:rPr>
        <w:t xml:space="preserve">nformation for consumers and representatives regarding language services, advocates and </w:t>
      </w:r>
      <w:r w:rsidRPr="006B62B2">
        <w:rPr>
          <w:rFonts w:eastAsiaTheme="minorHAnsi"/>
          <w:color w:val="auto"/>
        </w:rPr>
        <w:t>mode</w:t>
      </w:r>
      <w:r w:rsidR="00885F05" w:rsidRPr="006B62B2">
        <w:rPr>
          <w:rFonts w:eastAsiaTheme="minorHAnsi"/>
          <w:color w:val="auto"/>
        </w:rPr>
        <w:t>s of complaints management is</w:t>
      </w:r>
      <w:r w:rsidRPr="006B62B2">
        <w:rPr>
          <w:rFonts w:eastAsiaTheme="minorHAnsi"/>
          <w:color w:val="auto"/>
        </w:rPr>
        <w:t xml:space="preserve"> provided</w:t>
      </w:r>
      <w:r w:rsidR="00713E81" w:rsidRPr="006B62B2">
        <w:rPr>
          <w:rFonts w:eastAsiaTheme="minorHAnsi"/>
          <w:color w:val="auto"/>
        </w:rPr>
        <w:t xml:space="preserve"> in several formats, however it was noted these documents were not </w:t>
      </w:r>
      <w:r w:rsidR="008B59E4">
        <w:rPr>
          <w:rFonts w:eastAsiaTheme="minorHAnsi"/>
          <w:color w:val="auto"/>
        </w:rPr>
        <w:t>on di</w:t>
      </w:r>
      <w:r w:rsidR="002C2B41" w:rsidRPr="006B62B2">
        <w:rPr>
          <w:rFonts w:eastAsiaTheme="minorHAnsi"/>
          <w:color w:val="auto"/>
        </w:rPr>
        <w:t>splay</w:t>
      </w:r>
      <w:r w:rsidR="008B59E4">
        <w:rPr>
          <w:rFonts w:eastAsiaTheme="minorHAnsi"/>
          <w:color w:val="auto"/>
        </w:rPr>
        <w:t>; m</w:t>
      </w:r>
      <w:r w:rsidR="006B62B2" w:rsidRPr="006B62B2">
        <w:rPr>
          <w:rFonts w:eastAsiaTheme="minorHAnsi"/>
          <w:color w:val="auto"/>
        </w:rPr>
        <w:t xml:space="preserve">anagement committed to immediately rectifying this. </w:t>
      </w:r>
      <w:r w:rsidR="00885F05" w:rsidRPr="006B62B2">
        <w:rPr>
          <w:rFonts w:eastAsiaTheme="minorHAnsi"/>
          <w:color w:val="auto"/>
        </w:rPr>
        <w:t xml:space="preserve"> </w:t>
      </w:r>
    </w:p>
    <w:p w14:paraId="24F976DF" w14:textId="16D9CEDA" w:rsidR="006B62B2" w:rsidRPr="00F40C45" w:rsidRDefault="006B62B2" w:rsidP="006B62B2">
      <w:pPr>
        <w:rPr>
          <w:color w:val="auto"/>
        </w:rPr>
      </w:pPr>
      <w:r w:rsidRPr="003A2BB8">
        <w:rPr>
          <w:color w:val="auto"/>
        </w:rPr>
        <w:lastRenderedPageBreak/>
        <w:t xml:space="preserve">While the service demonstrated a complaints process and there is an organisational framework, review of documentation detailed the service did not demonstrate an effective monitoring system to ensure feedback/complaints are </w:t>
      </w:r>
      <w:r w:rsidR="003A2BB8" w:rsidRPr="003A2BB8">
        <w:rPr>
          <w:color w:val="auto"/>
        </w:rPr>
        <w:t xml:space="preserve">consistently </w:t>
      </w:r>
      <w:r w:rsidRPr="003A2BB8">
        <w:rPr>
          <w:color w:val="auto"/>
        </w:rPr>
        <w:t>captured, reviewed/analysed or used to inform service improvement</w:t>
      </w:r>
      <w:r w:rsidR="008B59E4">
        <w:rPr>
          <w:color w:val="auto"/>
        </w:rPr>
        <w:t>.</w:t>
      </w:r>
    </w:p>
    <w:p w14:paraId="25A327AF" w14:textId="24B6522E" w:rsidR="00CB668F" w:rsidRPr="003A2BB8" w:rsidRDefault="00103A94" w:rsidP="00CB668F">
      <w:pPr>
        <w:rPr>
          <w:rFonts w:eastAsia="Calibri"/>
          <w:i/>
          <w:iCs/>
          <w:color w:val="auto"/>
          <w:lang w:eastAsia="en-US"/>
        </w:rPr>
      </w:pPr>
      <w:r w:rsidRPr="003A2BB8">
        <w:rPr>
          <w:rFonts w:eastAsiaTheme="minorHAnsi"/>
          <w:color w:val="auto"/>
        </w:rPr>
        <w:t xml:space="preserve">The Quality Standard is assessed as Non-compliant as </w:t>
      </w:r>
      <w:r w:rsidR="00F40C45" w:rsidRPr="003A2BB8">
        <w:rPr>
          <w:rFonts w:eastAsiaTheme="minorHAnsi"/>
          <w:color w:val="auto"/>
        </w:rPr>
        <w:t>one</w:t>
      </w:r>
      <w:r w:rsidRPr="003A2BB8">
        <w:rPr>
          <w:rFonts w:eastAsiaTheme="minorHAnsi"/>
          <w:color w:val="auto"/>
        </w:rPr>
        <w:t xml:space="preserve"> of the four specific requirements have been assessed as Non-compliant.</w:t>
      </w:r>
    </w:p>
    <w:p w14:paraId="25A327B0" w14:textId="66480B3F" w:rsidR="00CB668F" w:rsidRDefault="00103A94" w:rsidP="00CB668F">
      <w:pPr>
        <w:pStyle w:val="Heading2"/>
      </w:pPr>
      <w:r>
        <w:t>Assessment of Standard 6 Requirements</w:t>
      </w:r>
      <w:r w:rsidRPr="0066387A">
        <w:rPr>
          <w:i/>
          <w:color w:val="0000FF"/>
          <w:sz w:val="24"/>
          <w:szCs w:val="24"/>
        </w:rPr>
        <w:t xml:space="preserve"> </w:t>
      </w:r>
    </w:p>
    <w:p w14:paraId="25A327B1" w14:textId="74E44FF1" w:rsidR="00CB668F" w:rsidRPr="00506F7F" w:rsidRDefault="00103A94" w:rsidP="00CB668F">
      <w:pPr>
        <w:pStyle w:val="Heading3"/>
      </w:pPr>
      <w:r w:rsidRPr="00506F7F">
        <w:t>Requirement 6(3)(a)</w:t>
      </w:r>
      <w:r>
        <w:tab/>
        <w:t>Compliant</w:t>
      </w:r>
    </w:p>
    <w:p w14:paraId="25A327B2" w14:textId="77777777" w:rsidR="00CB668F" w:rsidRPr="008D114F" w:rsidRDefault="00103A94" w:rsidP="00CB668F">
      <w:pPr>
        <w:rPr>
          <w:i/>
        </w:rPr>
      </w:pPr>
      <w:r w:rsidRPr="008D114F">
        <w:rPr>
          <w:i/>
        </w:rPr>
        <w:t>Consumers, their family, friends, carers and others are encouraged and supported to provide feedback and make complaints.</w:t>
      </w:r>
    </w:p>
    <w:p w14:paraId="25A327B4" w14:textId="010D72F1" w:rsidR="00CB668F" w:rsidRPr="00506F7F" w:rsidRDefault="00103A94" w:rsidP="00CB668F">
      <w:pPr>
        <w:pStyle w:val="Heading3"/>
      </w:pPr>
      <w:r w:rsidRPr="00506F7F">
        <w:t>Requirement 6(3)(b)</w:t>
      </w:r>
      <w:r>
        <w:tab/>
        <w:t>Compliant</w:t>
      </w:r>
    </w:p>
    <w:p w14:paraId="25A327B5" w14:textId="77777777" w:rsidR="00CB668F" w:rsidRPr="008D114F" w:rsidRDefault="00103A94" w:rsidP="00CB668F">
      <w:pPr>
        <w:rPr>
          <w:i/>
        </w:rPr>
      </w:pPr>
      <w:r w:rsidRPr="008D114F">
        <w:rPr>
          <w:i/>
        </w:rPr>
        <w:t>Consumers are made aware of and have access to advocates, language services and other methods for raising and resolving complaints.</w:t>
      </w:r>
    </w:p>
    <w:p w14:paraId="25A327B7" w14:textId="2F86D619" w:rsidR="00CB668F" w:rsidRPr="00D435F8" w:rsidRDefault="00103A94" w:rsidP="00CB668F">
      <w:pPr>
        <w:pStyle w:val="Heading3"/>
      </w:pPr>
      <w:r w:rsidRPr="00D435F8">
        <w:t>Requirement 6(3)(c)</w:t>
      </w:r>
      <w:r>
        <w:tab/>
        <w:t>Compliant</w:t>
      </w:r>
    </w:p>
    <w:p w14:paraId="25A327B8" w14:textId="77777777" w:rsidR="00CB668F" w:rsidRPr="008D114F" w:rsidRDefault="00103A94" w:rsidP="00CB668F">
      <w:pPr>
        <w:rPr>
          <w:i/>
        </w:rPr>
      </w:pPr>
      <w:r w:rsidRPr="008D114F">
        <w:rPr>
          <w:i/>
        </w:rPr>
        <w:t>Appropriate action is taken in response to complaints and an open disclosure process is used when things go wrong.</w:t>
      </w:r>
    </w:p>
    <w:p w14:paraId="25A327BA" w14:textId="36381914" w:rsidR="00CB668F" w:rsidRPr="00D435F8" w:rsidRDefault="00103A94" w:rsidP="00CB668F">
      <w:pPr>
        <w:pStyle w:val="Heading3"/>
      </w:pPr>
      <w:r w:rsidRPr="00D435F8">
        <w:t>Requirement 6(3)(d)</w:t>
      </w:r>
      <w:r>
        <w:tab/>
        <w:t>Non-compliant</w:t>
      </w:r>
    </w:p>
    <w:p w14:paraId="25A327BB" w14:textId="77777777" w:rsidR="00CB668F" w:rsidRPr="008D114F" w:rsidRDefault="00103A94" w:rsidP="00CB668F">
      <w:pPr>
        <w:rPr>
          <w:i/>
        </w:rPr>
      </w:pPr>
      <w:r w:rsidRPr="008D114F">
        <w:rPr>
          <w:i/>
        </w:rPr>
        <w:t>Feedback and complaints are reviewed and used to improve the quality of care and services.</w:t>
      </w:r>
    </w:p>
    <w:p w14:paraId="1EC4B29B" w14:textId="76679628" w:rsidR="00E30421" w:rsidRPr="00DA4C96" w:rsidRDefault="00E30421" w:rsidP="00E30421">
      <w:pPr>
        <w:rPr>
          <w:rFonts w:eastAsia="Calibri"/>
          <w:color w:val="auto"/>
          <w:lang w:eastAsia="en-US"/>
        </w:rPr>
      </w:pPr>
      <w:r w:rsidRPr="00DA4C96">
        <w:rPr>
          <w:rFonts w:eastAsia="Calibri"/>
          <w:color w:val="auto"/>
          <w:lang w:eastAsia="en-US"/>
        </w:rPr>
        <w:t>Consumers generally expressed satisfaction with outcomes following complaints</w:t>
      </w:r>
      <w:r>
        <w:rPr>
          <w:rFonts w:eastAsia="Calibri"/>
          <w:color w:val="auto"/>
          <w:lang w:eastAsia="en-US"/>
        </w:rPr>
        <w:t xml:space="preserve"> and </w:t>
      </w:r>
      <w:r w:rsidR="00317112">
        <w:rPr>
          <w:rFonts w:eastAsia="Calibri"/>
          <w:color w:val="auto"/>
          <w:lang w:eastAsia="en-US"/>
        </w:rPr>
        <w:t xml:space="preserve">noted </w:t>
      </w:r>
      <w:r>
        <w:rPr>
          <w:rFonts w:eastAsia="Calibri"/>
          <w:color w:val="auto"/>
          <w:lang w:eastAsia="en-US"/>
        </w:rPr>
        <w:t>some e</w:t>
      </w:r>
      <w:r w:rsidRPr="00DA4C96">
        <w:rPr>
          <w:rFonts w:eastAsia="Calibri"/>
          <w:color w:val="auto"/>
          <w:lang w:eastAsia="en-US"/>
        </w:rPr>
        <w:t xml:space="preserve">xamples of improvements </w:t>
      </w:r>
      <w:r>
        <w:rPr>
          <w:rFonts w:eastAsia="Calibri"/>
          <w:color w:val="auto"/>
          <w:lang w:eastAsia="en-US"/>
        </w:rPr>
        <w:t xml:space="preserve">resulting from </w:t>
      </w:r>
      <w:r w:rsidRPr="00DA4C96">
        <w:rPr>
          <w:rFonts w:eastAsia="Calibri"/>
          <w:color w:val="auto"/>
          <w:lang w:eastAsia="en-US"/>
        </w:rPr>
        <w:t>feedback</w:t>
      </w:r>
      <w:r>
        <w:rPr>
          <w:rFonts w:eastAsia="Calibri"/>
          <w:color w:val="auto"/>
          <w:lang w:eastAsia="en-US"/>
        </w:rPr>
        <w:t>/</w:t>
      </w:r>
      <w:r w:rsidRPr="00DA4C96">
        <w:rPr>
          <w:rFonts w:eastAsia="Calibri"/>
          <w:color w:val="auto"/>
          <w:lang w:eastAsia="en-US"/>
        </w:rPr>
        <w:t>complaints</w:t>
      </w:r>
      <w:r w:rsidR="00DC0CBB">
        <w:rPr>
          <w:rFonts w:eastAsia="Calibri"/>
          <w:color w:val="auto"/>
          <w:lang w:eastAsia="en-US"/>
        </w:rPr>
        <w:t>.</w:t>
      </w:r>
    </w:p>
    <w:p w14:paraId="74757C37" w14:textId="479AA148" w:rsidR="003A2BB8" w:rsidRPr="00F40C45" w:rsidRDefault="003A2BB8" w:rsidP="003A2BB8">
      <w:pPr>
        <w:rPr>
          <w:color w:val="auto"/>
        </w:rPr>
      </w:pPr>
      <w:r w:rsidRPr="003A2BB8">
        <w:rPr>
          <w:color w:val="auto"/>
        </w:rPr>
        <w:t xml:space="preserve">While the service demonstrated a complaints process and there is an organisational framework, review of documentation </w:t>
      </w:r>
      <w:r w:rsidR="008B59E4">
        <w:rPr>
          <w:color w:val="auto"/>
        </w:rPr>
        <w:t xml:space="preserve">noted </w:t>
      </w:r>
      <w:r w:rsidRPr="003A2BB8">
        <w:rPr>
          <w:color w:val="auto"/>
        </w:rPr>
        <w:t>the service did not demonstrate an effective monitoring system to ensure feedback/complaints are consistently captured, reviewed/analysed and/or used to inform service improvement</w:t>
      </w:r>
      <w:r w:rsidR="008B59E4">
        <w:rPr>
          <w:color w:val="auto"/>
        </w:rPr>
        <w:t>.</w:t>
      </w:r>
    </w:p>
    <w:p w14:paraId="7E9457EF" w14:textId="56ADAB09" w:rsidR="00DF221F" w:rsidRPr="00F40C45" w:rsidRDefault="00DF221F" w:rsidP="00DF221F">
      <w:pPr>
        <w:rPr>
          <w:color w:val="auto"/>
        </w:rPr>
      </w:pPr>
      <w:r w:rsidRPr="00F40C45">
        <w:rPr>
          <w:color w:val="auto"/>
        </w:rPr>
        <w:t>Management and senior staff acknowledged limited feedback had been recorded recently although both had awareness of feedback being provided.</w:t>
      </w:r>
      <w:r>
        <w:rPr>
          <w:color w:val="auto"/>
        </w:rPr>
        <w:t xml:space="preserve"> Management advised significant </w:t>
      </w:r>
      <w:r w:rsidR="002B721E">
        <w:rPr>
          <w:color w:val="auto"/>
        </w:rPr>
        <w:t xml:space="preserve">recent </w:t>
      </w:r>
      <w:r>
        <w:rPr>
          <w:color w:val="auto"/>
        </w:rPr>
        <w:t>change in leadership may have resulted in limited completion of documentation.</w:t>
      </w:r>
    </w:p>
    <w:p w14:paraId="0321AC0B" w14:textId="2DAE10CC" w:rsidR="00BA462A" w:rsidRPr="00F40C45" w:rsidRDefault="008A40DB" w:rsidP="00CB668F">
      <w:pPr>
        <w:rPr>
          <w:color w:val="auto"/>
        </w:rPr>
      </w:pPr>
      <w:r>
        <w:rPr>
          <w:color w:val="auto"/>
        </w:rPr>
        <w:t>Via d</w:t>
      </w:r>
      <w:r w:rsidR="00BA462A">
        <w:rPr>
          <w:color w:val="auto"/>
        </w:rPr>
        <w:t xml:space="preserve">ocument review the Assessment Team </w:t>
      </w:r>
      <w:r>
        <w:rPr>
          <w:color w:val="auto"/>
        </w:rPr>
        <w:t xml:space="preserve">bought forward evidence </w:t>
      </w:r>
      <w:r w:rsidR="0098568D">
        <w:rPr>
          <w:color w:val="auto"/>
        </w:rPr>
        <w:t xml:space="preserve">of </w:t>
      </w:r>
      <w:r w:rsidR="007803B5">
        <w:rPr>
          <w:color w:val="auto"/>
        </w:rPr>
        <w:t xml:space="preserve">open </w:t>
      </w:r>
      <w:r>
        <w:rPr>
          <w:color w:val="auto"/>
        </w:rPr>
        <w:t xml:space="preserve">complaints </w:t>
      </w:r>
      <w:r w:rsidR="007803B5">
        <w:rPr>
          <w:color w:val="auto"/>
        </w:rPr>
        <w:t xml:space="preserve">from consumers/representatives and staff in relation to </w:t>
      </w:r>
      <w:r>
        <w:rPr>
          <w:color w:val="auto"/>
        </w:rPr>
        <w:t xml:space="preserve">lack of </w:t>
      </w:r>
      <w:r w:rsidR="00C47F91">
        <w:rPr>
          <w:color w:val="auto"/>
        </w:rPr>
        <w:t>staff</w:t>
      </w:r>
      <w:r w:rsidR="007803B5">
        <w:rPr>
          <w:color w:val="auto"/>
        </w:rPr>
        <w:t xml:space="preserve"> to meet consumers clinical </w:t>
      </w:r>
      <w:r w:rsidR="0098568D">
        <w:rPr>
          <w:color w:val="auto"/>
        </w:rPr>
        <w:t xml:space="preserve">care </w:t>
      </w:r>
      <w:r w:rsidR="007803B5">
        <w:rPr>
          <w:color w:val="auto"/>
        </w:rPr>
        <w:t>needs</w:t>
      </w:r>
      <w:r w:rsidR="00277966">
        <w:rPr>
          <w:color w:val="auto"/>
        </w:rPr>
        <w:t xml:space="preserve"> (refer requirement </w:t>
      </w:r>
      <w:r w:rsidR="009A3863">
        <w:rPr>
          <w:color w:val="auto"/>
        </w:rPr>
        <w:t>7(3)(a)</w:t>
      </w:r>
      <w:r w:rsidR="00023220">
        <w:rPr>
          <w:color w:val="auto"/>
        </w:rPr>
        <w:t>)</w:t>
      </w:r>
      <w:r w:rsidR="007803B5">
        <w:rPr>
          <w:color w:val="auto"/>
        </w:rPr>
        <w:t>.</w:t>
      </w:r>
    </w:p>
    <w:p w14:paraId="6DA08E79" w14:textId="33B4B6DE" w:rsidR="00407966" w:rsidRPr="00226937" w:rsidRDefault="00FE3D1E" w:rsidP="00CB668F">
      <w:pPr>
        <w:rPr>
          <w:color w:val="auto"/>
        </w:rPr>
      </w:pPr>
      <w:r w:rsidRPr="00226937">
        <w:rPr>
          <w:color w:val="auto"/>
        </w:rPr>
        <w:lastRenderedPageBreak/>
        <w:t>In their response, the approved provider</w:t>
      </w:r>
      <w:r w:rsidR="00607290" w:rsidRPr="00226937">
        <w:rPr>
          <w:color w:val="auto"/>
        </w:rPr>
        <w:t xml:space="preserve"> advised of actions including</w:t>
      </w:r>
      <w:r w:rsidR="00863F14" w:rsidRPr="00226937">
        <w:rPr>
          <w:color w:val="auto"/>
        </w:rPr>
        <w:t xml:space="preserve"> staff attendance at</w:t>
      </w:r>
      <w:r w:rsidR="001834FC" w:rsidRPr="00226937">
        <w:rPr>
          <w:color w:val="auto"/>
        </w:rPr>
        <w:t xml:space="preserve"> consumer</w:t>
      </w:r>
      <w:r w:rsidR="00863F14" w:rsidRPr="00226937">
        <w:rPr>
          <w:color w:val="auto"/>
        </w:rPr>
        <w:t xml:space="preserve"> meetings to capture feedback, </w:t>
      </w:r>
      <w:r w:rsidR="001834FC" w:rsidRPr="00226937">
        <w:rPr>
          <w:color w:val="auto"/>
        </w:rPr>
        <w:t>complaints processed discussed at management meetings, implementation of new processes linking improvement to suggestions</w:t>
      </w:r>
      <w:r w:rsidR="001F0755" w:rsidRPr="00226937">
        <w:rPr>
          <w:color w:val="auto"/>
        </w:rPr>
        <w:t xml:space="preserve"> and survey</w:t>
      </w:r>
      <w:r w:rsidR="00226937" w:rsidRPr="00226937">
        <w:rPr>
          <w:color w:val="auto"/>
        </w:rPr>
        <w:t xml:space="preserve"> process for consumers and representatives. </w:t>
      </w:r>
    </w:p>
    <w:p w14:paraId="3C698123" w14:textId="77777777" w:rsidR="00226937" w:rsidRDefault="00226937" w:rsidP="00226937">
      <w:pPr>
        <w:rPr>
          <w:color w:val="auto"/>
        </w:rPr>
      </w:pPr>
      <w:r w:rsidRPr="00FE09F1">
        <w:rPr>
          <w:color w:val="auto"/>
        </w:rPr>
        <w:t xml:space="preserve">I acknowledge responsive and planned </w:t>
      </w:r>
      <w:r>
        <w:rPr>
          <w:color w:val="auto"/>
        </w:rPr>
        <w:t xml:space="preserve">actions however the service’s self-monitoring processes did not ensure compliance with this requirement or identify deficits bought forward by the Assessment Team. </w:t>
      </w:r>
    </w:p>
    <w:p w14:paraId="1AC3425F" w14:textId="68393ECD" w:rsidR="00FE3D1E" w:rsidRPr="003A2BB8" w:rsidRDefault="00FE3D1E" w:rsidP="00CB668F">
      <w:pPr>
        <w:rPr>
          <w:color w:val="auto"/>
        </w:rPr>
      </w:pPr>
      <w:r w:rsidRPr="003A2BB8">
        <w:rPr>
          <w:color w:val="auto"/>
        </w:rPr>
        <w:t>I find this requirement is non-compliant.</w:t>
      </w:r>
    </w:p>
    <w:p w14:paraId="25A327BC" w14:textId="7703F37A" w:rsidR="00CB668F" w:rsidRDefault="00103A94" w:rsidP="00CB668F">
      <w:r w:rsidRPr="00817367">
        <w:rPr>
          <w:color w:val="0000FF"/>
        </w:rPr>
        <w:t xml:space="preserve"> </w:t>
      </w:r>
    </w:p>
    <w:p w14:paraId="25A327BD" w14:textId="77777777" w:rsidR="00CB668F" w:rsidRPr="001B3DE8" w:rsidRDefault="00CB668F" w:rsidP="00CB668F"/>
    <w:p w14:paraId="25A327BE" w14:textId="77777777" w:rsidR="00CB668F" w:rsidRDefault="00CB668F" w:rsidP="00CB668F">
      <w:pPr>
        <w:sectPr w:rsidR="00CB668F" w:rsidSect="00CB668F">
          <w:type w:val="continuous"/>
          <w:pgSz w:w="11906" w:h="16838"/>
          <w:pgMar w:top="1701" w:right="1418" w:bottom="1418" w:left="1418" w:header="709" w:footer="397" w:gutter="0"/>
          <w:cols w:space="708"/>
          <w:titlePg/>
          <w:docGrid w:linePitch="360"/>
        </w:sectPr>
      </w:pPr>
    </w:p>
    <w:p w14:paraId="25A327BF" w14:textId="532EE80F" w:rsidR="00CB668F" w:rsidRDefault="00103A94" w:rsidP="00CB668F">
      <w:pPr>
        <w:pStyle w:val="Heading1"/>
        <w:tabs>
          <w:tab w:val="right" w:pos="9070"/>
        </w:tabs>
        <w:spacing w:before="560" w:after="640"/>
        <w:rPr>
          <w:color w:val="FFFFFF" w:themeColor="background1"/>
          <w:sz w:val="36"/>
        </w:rPr>
        <w:sectPr w:rsidR="00CB668F" w:rsidSect="00CB668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5A32818" wp14:editId="25A3281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540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4621B0">
        <w:rPr>
          <w:color w:val="FFFFFF" w:themeColor="background1"/>
          <w:sz w:val="36"/>
        </w:rPr>
        <w:t>NON-COMPLIANT</w:t>
      </w:r>
      <w:r w:rsidRPr="00EB1D71">
        <w:rPr>
          <w:color w:val="FFFFFF" w:themeColor="background1"/>
          <w:sz w:val="36"/>
        </w:rPr>
        <w:br/>
        <w:t>Human resources</w:t>
      </w:r>
    </w:p>
    <w:p w14:paraId="25A327C0" w14:textId="77777777" w:rsidR="00CB668F" w:rsidRPr="000E654D" w:rsidRDefault="00103A94" w:rsidP="00CB668F">
      <w:pPr>
        <w:pStyle w:val="Heading3"/>
        <w:shd w:val="clear" w:color="auto" w:fill="F2F2F2" w:themeFill="background1" w:themeFillShade="F2"/>
      </w:pPr>
      <w:r w:rsidRPr="000E654D">
        <w:t>Consumer outcome:</w:t>
      </w:r>
    </w:p>
    <w:p w14:paraId="25A327C1" w14:textId="77777777" w:rsidR="00CB668F" w:rsidRDefault="00103A94" w:rsidP="00CB668F">
      <w:pPr>
        <w:numPr>
          <w:ilvl w:val="0"/>
          <w:numId w:val="7"/>
        </w:numPr>
        <w:shd w:val="clear" w:color="auto" w:fill="F2F2F2" w:themeFill="background1" w:themeFillShade="F2"/>
      </w:pPr>
      <w:r>
        <w:t>I get quality care and services when I need them from people who are knowledgeable, capable and caring.</w:t>
      </w:r>
    </w:p>
    <w:p w14:paraId="25A327C2" w14:textId="77777777" w:rsidR="00CB668F" w:rsidRDefault="00103A94" w:rsidP="00CB668F">
      <w:pPr>
        <w:pStyle w:val="Heading3"/>
        <w:shd w:val="clear" w:color="auto" w:fill="F2F2F2" w:themeFill="background1" w:themeFillShade="F2"/>
      </w:pPr>
      <w:r>
        <w:t>Organisation statement:</w:t>
      </w:r>
    </w:p>
    <w:p w14:paraId="25A327C3" w14:textId="77777777" w:rsidR="00CB668F" w:rsidRDefault="00103A94" w:rsidP="00CB668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A327C4" w14:textId="77777777" w:rsidR="00CB668F" w:rsidRDefault="00103A94" w:rsidP="00CB668F">
      <w:pPr>
        <w:pStyle w:val="Heading2"/>
      </w:pPr>
      <w:r>
        <w:t>Assessment of Standard 7</w:t>
      </w:r>
    </w:p>
    <w:p w14:paraId="26A28EB1" w14:textId="493A3994" w:rsidR="00E16418" w:rsidRPr="00444474" w:rsidRDefault="00421D30" w:rsidP="00E16418">
      <w:pPr>
        <w:rPr>
          <w:rFonts w:eastAsiaTheme="minorHAnsi"/>
          <w:color w:val="auto"/>
        </w:rPr>
      </w:pPr>
      <w:r>
        <w:rPr>
          <w:rFonts w:eastAsiaTheme="minorHAnsi"/>
          <w:color w:val="auto"/>
        </w:rPr>
        <w:t>Sampled c</w:t>
      </w:r>
      <w:r w:rsidR="00E16418" w:rsidRPr="00444474">
        <w:rPr>
          <w:rFonts w:eastAsiaTheme="minorHAnsi"/>
          <w:color w:val="auto"/>
        </w:rPr>
        <w:t xml:space="preserve">onsumers </w:t>
      </w:r>
      <w:r>
        <w:rPr>
          <w:rFonts w:eastAsiaTheme="minorHAnsi"/>
          <w:color w:val="auto"/>
        </w:rPr>
        <w:t>consider</w:t>
      </w:r>
      <w:r w:rsidR="00E16418" w:rsidRPr="00444474">
        <w:rPr>
          <w:rFonts w:eastAsiaTheme="minorHAnsi"/>
          <w:color w:val="auto"/>
        </w:rPr>
        <w:t xml:space="preserve"> staff are kind and gentle when providing care, know them well</w:t>
      </w:r>
      <w:r>
        <w:rPr>
          <w:rFonts w:eastAsiaTheme="minorHAnsi"/>
          <w:color w:val="auto"/>
        </w:rPr>
        <w:t xml:space="preserve"> and they </w:t>
      </w:r>
      <w:r w:rsidR="008349AD" w:rsidRPr="00444474">
        <w:rPr>
          <w:rFonts w:eastAsiaTheme="minorHAnsi"/>
          <w:color w:val="auto"/>
        </w:rPr>
        <w:t xml:space="preserve">generally </w:t>
      </w:r>
      <w:r w:rsidR="00E16418" w:rsidRPr="00444474">
        <w:rPr>
          <w:rFonts w:eastAsiaTheme="minorHAnsi"/>
          <w:color w:val="auto"/>
        </w:rPr>
        <w:t>feel safe when staff are assisting them</w:t>
      </w:r>
      <w:r w:rsidR="008349AD" w:rsidRPr="00444474">
        <w:rPr>
          <w:rFonts w:eastAsiaTheme="minorHAnsi"/>
          <w:color w:val="auto"/>
        </w:rPr>
        <w:t xml:space="preserve">. </w:t>
      </w:r>
      <w:r w:rsidR="00E16418" w:rsidRPr="00444474">
        <w:rPr>
          <w:rFonts w:eastAsiaTheme="minorHAnsi"/>
          <w:color w:val="auto"/>
        </w:rPr>
        <w:t xml:space="preserve">The Assessment Team observed staff interactions with consumers to be kind, caring and respectful of identify, culture and diversity. </w:t>
      </w:r>
    </w:p>
    <w:p w14:paraId="145DAC38" w14:textId="6760CBE6" w:rsidR="008349AD" w:rsidRDefault="008349AD" w:rsidP="008349AD">
      <w:pPr>
        <w:rPr>
          <w:rFonts w:eastAsia="Calibri"/>
          <w:bCs/>
          <w:iCs/>
          <w:color w:val="auto"/>
          <w:lang w:eastAsia="en-US"/>
        </w:rPr>
      </w:pPr>
      <w:r>
        <w:rPr>
          <w:rFonts w:eastAsia="Calibri"/>
          <w:bCs/>
          <w:iCs/>
          <w:color w:val="auto"/>
          <w:lang w:eastAsia="en-US"/>
        </w:rPr>
        <w:t>All sampled consumers and representatives expressed dissatisfaction relating to not enough staff to address consumers’ needs in a timely manner</w:t>
      </w:r>
      <w:r w:rsidR="00BF1E1A">
        <w:rPr>
          <w:rFonts w:eastAsia="Calibri"/>
          <w:bCs/>
          <w:iCs/>
          <w:color w:val="auto"/>
          <w:lang w:eastAsia="en-US"/>
        </w:rPr>
        <w:t xml:space="preserve">. </w:t>
      </w:r>
      <w:r>
        <w:rPr>
          <w:rFonts w:eastAsia="Calibri"/>
          <w:bCs/>
          <w:iCs/>
          <w:color w:val="auto"/>
          <w:lang w:eastAsia="en-US"/>
        </w:rPr>
        <w:t xml:space="preserve">They gave examples </w:t>
      </w:r>
      <w:r w:rsidR="00E33D30">
        <w:rPr>
          <w:rFonts w:eastAsia="Calibri"/>
          <w:bCs/>
          <w:iCs/>
          <w:color w:val="auto"/>
          <w:lang w:eastAsia="en-US"/>
        </w:rPr>
        <w:t xml:space="preserve">of negative consumer impact including </w:t>
      </w:r>
      <w:r>
        <w:rPr>
          <w:rFonts w:eastAsia="Calibri"/>
          <w:bCs/>
          <w:iCs/>
          <w:color w:val="auto"/>
          <w:lang w:eastAsia="en-US"/>
        </w:rPr>
        <w:t>staff not responding to requests for assistance regarding hygiene and continence needs in a timely manner which causes distress and lack of registered nurses during the evening resulting in lack of clinical care</w:t>
      </w:r>
      <w:r w:rsidR="00E828F9">
        <w:rPr>
          <w:rFonts w:eastAsia="Calibri"/>
          <w:bCs/>
          <w:iCs/>
          <w:color w:val="auto"/>
          <w:lang w:eastAsia="en-US"/>
        </w:rPr>
        <w:t>/oversight</w:t>
      </w:r>
      <w:r>
        <w:rPr>
          <w:rFonts w:eastAsia="Calibri"/>
          <w:bCs/>
          <w:iCs/>
          <w:color w:val="auto"/>
          <w:lang w:eastAsia="en-US"/>
        </w:rPr>
        <w:t xml:space="preserve">. </w:t>
      </w:r>
    </w:p>
    <w:p w14:paraId="1A261F9E" w14:textId="499445C4" w:rsidR="00E16418" w:rsidRPr="009C080D" w:rsidRDefault="00E16418" w:rsidP="0005647F">
      <w:pPr>
        <w:rPr>
          <w:rFonts w:eastAsiaTheme="minorHAnsi"/>
          <w:color w:val="auto"/>
        </w:rPr>
      </w:pPr>
      <w:r w:rsidRPr="009C080D">
        <w:rPr>
          <w:rFonts w:eastAsiaTheme="minorHAnsi"/>
          <w:color w:val="auto"/>
        </w:rPr>
        <w:t xml:space="preserve">Staff said they are provided with equipment and supports to </w:t>
      </w:r>
      <w:r w:rsidR="00E828F9">
        <w:rPr>
          <w:rFonts w:eastAsiaTheme="minorHAnsi"/>
          <w:color w:val="auto"/>
        </w:rPr>
        <w:t xml:space="preserve">conduct </w:t>
      </w:r>
      <w:r w:rsidR="00971C52">
        <w:rPr>
          <w:rFonts w:eastAsiaTheme="minorHAnsi"/>
          <w:color w:val="auto"/>
        </w:rPr>
        <w:t xml:space="preserve">their required duties </w:t>
      </w:r>
      <w:r w:rsidRPr="009C080D">
        <w:rPr>
          <w:rFonts w:eastAsiaTheme="minorHAnsi"/>
          <w:color w:val="auto"/>
        </w:rPr>
        <w:t>and receive support, training, development</w:t>
      </w:r>
      <w:r w:rsidR="00971C52">
        <w:rPr>
          <w:rFonts w:eastAsiaTheme="minorHAnsi"/>
          <w:color w:val="auto"/>
        </w:rPr>
        <w:t xml:space="preserve"> opportunities</w:t>
      </w:r>
      <w:r w:rsidR="002E1E48">
        <w:rPr>
          <w:rFonts w:eastAsiaTheme="minorHAnsi"/>
          <w:color w:val="auto"/>
        </w:rPr>
        <w:t xml:space="preserve"> and </w:t>
      </w:r>
      <w:r w:rsidRPr="009C080D">
        <w:rPr>
          <w:rFonts w:eastAsiaTheme="minorHAnsi"/>
          <w:color w:val="auto"/>
        </w:rPr>
        <w:t xml:space="preserve">supervision. Management demonstrated staff are required to have qualifications specific to the role and </w:t>
      </w:r>
      <w:r w:rsidR="002E1E48">
        <w:rPr>
          <w:rFonts w:eastAsiaTheme="minorHAnsi"/>
          <w:color w:val="auto"/>
        </w:rPr>
        <w:t xml:space="preserve">the service </w:t>
      </w:r>
      <w:r w:rsidRPr="009C080D">
        <w:rPr>
          <w:rFonts w:eastAsiaTheme="minorHAnsi"/>
          <w:color w:val="auto"/>
        </w:rPr>
        <w:t>provide</w:t>
      </w:r>
      <w:r w:rsidR="002E1E48">
        <w:rPr>
          <w:rFonts w:eastAsiaTheme="minorHAnsi"/>
          <w:color w:val="auto"/>
        </w:rPr>
        <w:t>s</w:t>
      </w:r>
      <w:r w:rsidRPr="009C080D">
        <w:rPr>
          <w:rFonts w:eastAsiaTheme="minorHAnsi"/>
          <w:color w:val="auto"/>
        </w:rPr>
        <w:t xml:space="preserve"> orientation and training relevant to process</w:t>
      </w:r>
      <w:r w:rsidR="002E1E48">
        <w:rPr>
          <w:rFonts w:eastAsiaTheme="minorHAnsi"/>
          <w:color w:val="auto"/>
        </w:rPr>
        <w:t>es</w:t>
      </w:r>
      <w:r w:rsidRPr="009C080D">
        <w:rPr>
          <w:rFonts w:eastAsiaTheme="minorHAnsi"/>
          <w:color w:val="auto"/>
        </w:rPr>
        <w:t xml:space="preserve"> and consumer</w:t>
      </w:r>
      <w:r w:rsidR="002E1E48">
        <w:rPr>
          <w:rFonts w:eastAsiaTheme="minorHAnsi"/>
          <w:color w:val="auto"/>
        </w:rPr>
        <w:t>s’ needs</w:t>
      </w:r>
      <w:r w:rsidRPr="009C080D">
        <w:rPr>
          <w:rFonts w:eastAsiaTheme="minorHAnsi"/>
          <w:color w:val="auto"/>
        </w:rPr>
        <w:t xml:space="preserve">.  </w:t>
      </w:r>
    </w:p>
    <w:p w14:paraId="1A0FA04B" w14:textId="58856FD8" w:rsidR="007E6193" w:rsidRDefault="00E16418" w:rsidP="000F35EA">
      <w:pPr>
        <w:rPr>
          <w:rFonts w:eastAsiaTheme="minorHAnsi"/>
          <w:color w:val="auto"/>
        </w:rPr>
      </w:pPr>
      <w:r w:rsidRPr="009C080D">
        <w:rPr>
          <w:rFonts w:eastAsiaTheme="minorHAnsi"/>
          <w:color w:val="auto"/>
        </w:rPr>
        <w:t xml:space="preserve">Education and training records demonstrate examples of training provided to staff regarding the Aged Care Quality Standards, changes in legislative requirements and relevant competencies for designated roles. </w:t>
      </w:r>
      <w:r w:rsidR="00504CB0" w:rsidRPr="009C080D">
        <w:rPr>
          <w:rFonts w:eastAsiaTheme="minorHAnsi"/>
          <w:color w:val="auto"/>
        </w:rPr>
        <w:t xml:space="preserve">The Assessment Team noted the service did not have </w:t>
      </w:r>
      <w:r w:rsidR="00504CB0">
        <w:rPr>
          <w:rFonts w:eastAsiaTheme="minorHAnsi"/>
          <w:color w:val="auto"/>
        </w:rPr>
        <w:t>a</w:t>
      </w:r>
      <w:r w:rsidR="00504CB0" w:rsidRPr="009C080D">
        <w:rPr>
          <w:rFonts w:eastAsiaTheme="minorHAnsi"/>
          <w:color w:val="auto"/>
        </w:rPr>
        <w:t xml:space="preserve"> process to ensure/monitoring competency of </w:t>
      </w:r>
      <w:r w:rsidR="00504CB0">
        <w:rPr>
          <w:rFonts w:eastAsiaTheme="minorHAnsi"/>
          <w:color w:val="auto"/>
        </w:rPr>
        <w:t xml:space="preserve">non-registered </w:t>
      </w:r>
      <w:r w:rsidR="00504CB0" w:rsidRPr="009C080D">
        <w:rPr>
          <w:rFonts w:eastAsiaTheme="minorHAnsi"/>
          <w:color w:val="auto"/>
        </w:rPr>
        <w:t>staff assisting with medications.</w:t>
      </w:r>
      <w:r w:rsidR="00504CB0">
        <w:rPr>
          <w:rFonts w:eastAsiaTheme="minorHAnsi"/>
          <w:color w:val="auto"/>
        </w:rPr>
        <w:t xml:space="preserve"> The</w:t>
      </w:r>
      <w:r w:rsidR="000F35EA">
        <w:rPr>
          <w:rFonts w:eastAsiaTheme="minorHAnsi"/>
          <w:color w:val="auto"/>
        </w:rPr>
        <w:t xml:space="preserve"> Assessment Team</w:t>
      </w:r>
      <w:r w:rsidR="00504CB0">
        <w:rPr>
          <w:rFonts w:eastAsiaTheme="minorHAnsi"/>
          <w:color w:val="auto"/>
        </w:rPr>
        <w:t xml:space="preserve"> </w:t>
      </w:r>
      <w:r w:rsidR="0060144F" w:rsidRPr="009C080D">
        <w:rPr>
          <w:rFonts w:eastAsiaTheme="minorHAnsi"/>
          <w:color w:val="auto"/>
        </w:rPr>
        <w:t>noted deficits in</w:t>
      </w:r>
      <w:r w:rsidR="00EB2AE6" w:rsidRPr="009C080D">
        <w:rPr>
          <w:rFonts w:eastAsiaTheme="minorHAnsi"/>
          <w:color w:val="auto"/>
        </w:rPr>
        <w:t xml:space="preserve"> </w:t>
      </w:r>
      <w:r w:rsidR="000F35EA">
        <w:rPr>
          <w:rFonts w:eastAsiaTheme="minorHAnsi"/>
          <w:color w:val="auto"/>
        </w:rPr>
        <w:t xml:space="preserve">staff </w:t>
      </w:r>
      <w:r w:rsidR="00EB2AE6" w:rsidRPr="009C080D">
        <w:rPr>
          <w:rFonts w:eastAsiaTheme="minorHAnsi"/>
          <w:color w:val="auto"/>
        </w:rPr>
        <w:t xml:space="preserve">reporting as per legislative requirements (refer to Standard 3). </w:t>
      </w:r>
      <w:r w:rsidRPr="009C080D">
        <w:rPr>
          <w:rFonts w:eastAsiaTheme="minorHAnsi"/>
          <w:color w:val="auto"/>
        </w:rPr>
        <w:t xml:space="preserve">Management provided examples of how staff competency and professional registrations are monitored for </w:t>
      </w:r>
      <w:r w:rsidRPr="009C080D">
        <w:rPr>
          <w:rFonts w:eastAsiaTheme="minorHAnsi"/>
          <w:color w:val="auto"/>
        </w:rPr>
        <w:lastRenderedPageBreak/>
        <w:t xml:space="preserve">currency and suitability to the role. </w:t>
      </w:r>
      <w:r w:rsidRPr="009C080D">
        <w:rPr>
          <w:color w:val="auto"/>
        </w:rPr>
        <w:t>There are systems for the regular assessment, monitoring and review of staff performance.</w:t>
      </w:r>
      <w:r w:rsidR="000F35EA">
        <w:rPr>
          <w:color w:val="auto"/>
        </w:rPr>
        <w:t xml:space="preserve"> </w:t>
      </w:r>
      <w:r w:rsidR="007E6193" w:rsidRPr="004C5EBD">
        <w:rPr>
          <w:rFonts w:eastAsiaTheme="minorHAnsi"/>
          <w:color w:val="auto"/>
        </w:rPr>
        <w:t>Policies and procedures are available to guide staff in relation to</w:t>
      </w:r>
      <w:r w:rsidR="007E6193" w:rsidRPr="004C5EBD">
        <w:rPr>
          <w:color w:val="auto"/>
        </w:rPr>
        <w:t xml:space="preserve"> this Standard.</w:t>
      </w:r>
      <w:r w:rsidR="007E6193" w:rsidRPr="004C5EBD">
        <w:rPr>
          <w:rFonts w:eastAsiaTheme="minorHAnsi"/>
          <w:color w:val="auto"/>
        </w:rPr>
        <w:t xml:space="preserve"> </w:t>
      </w:r>
    </w:p>
    <w:p w14:paraId="25A327C6" w14:textId="70D4D434" w:rsidR="00CB668F" w:rsidRPr="007E6193" w:rsidRDefault="00103A94" w:rsidP="00CB668F">
      <w:pPr>
        <w:rPr>
          <w:rFonts w:eastAsia="Calibri"/>
          <w:color w:val="auto"/>
        </w:rPr>
      </w:pPr>
      <w:r w:rsidRPr="007E6193">
        <w:rPr>
          <w:rFonts w:eastAsiaTheme="minorHAnsi"/>
          <w:color w:val="auto"/>
        </w:rPr>
        <w:t xml:space="preserve">The Quality Standard is assessed as Non-compliant as </w:t>
      </w:r>
      <w:r w:rsidR="004621B0" w:rsidRPr="007E6193">
        <w:rPr>
          <w:rFonts w:eastAsiaTheme="minorHAnsi"/>
          <w:color w:val="auto"/>
        </w:rPr>
        <w:t>one</w:t>
      </w:r>
      <w:r w:rsidRPr="007E6193">
        <w:rPr>
          <w:rFonts w:eastAsiaTheme="minorHAnsi"/>
          <w:color w:val="auto"/>
        </w:rPr>
        <w:t xml:space="preserve"> of the five specific requirements have been assessed as Non-compliant.</w:t>
      </w:r>
    </w:p>
    <w:p w14:paraId="25A327C7" w14:textId="457B07AA" w:rsidR="00CB668F" w:rsidRDefault="00103A94" w:rsidP="00CB668F">
      <w:pPr>
        <w:pStyle w:val="Heading2"/>
      </w:pPr>
      <w:r>
        <w:t>Assessment of Standard 7 Requirements</w:t>
      </w:r>
      <w:r w:rsidRPr="0066387A">
        <w:rPr>
          <w:i/>
          <w:color w:val="0000FF"/>
          <w:sz w:val="24"/>
          <w:szCs w:val="24"/>
        </w:rPr>
        <w:t xml:space="preserve"> </w:t>
      </w:r>
    </w:p>
    <w:p w14:paraId="25A327C8" w14:textId="293DD6DE" w:rsidR="00CB668F" w:rsidRPr="00506F7F" w:rsidRDefault="00103A94" w:rsidP="00CB668F">
      <w:pPr>
        <w:pStyle w:val="Heading3"/>
      </w:pPr>
      <w:r w:rsidRPr="00506F7F">
        <w:t>Requirement 7(3)(a)</w:t>
      </w:r>
      <w:r>
        <w:tab/>
        <w:t>Non-compliant</w:t>
      </w:r>
    </w:p>
    <w:p w14:paraId="25A327C9" w14:textId="77777777" w:rsidR="00CB668F" w:rsidRPr="008D114F" w:rsidRDefault="00103A94" w:rsidP="00CB668F">
      <w:pPr>
        <w:rPr>
          <w:i/>
        </w:rPr>
      </w:pPr>
      <w:r w:rsidRPr="008D114F">
        <w:rPr>
          <w:i/>
        </w:rPr>
        <w:t>The workforce is planned to enable, and the number and mix of members of the workforce deployed enables, the delivery and management of safe and quality care and services.</w:t>
      </w:r>
    </w:p>
    <w:p w14:paraId="6219B7BB" w14:textId="280F678F" w:rsidR="002E4347" w:rsidRDefault="002E4347" w:rsidP="002E4347">
      <w:pPr>
        <w:rPr>
          <w:rFonts w:eastAsia="Calibri"/>
          <w:bCs/>
          <w:iCs/>
          <w:color w:val="auto"/>
          <w:lang w:eastAsia="en-US"/>
        </w:rPr>
      </w:pPr>
      <w:r w:rsidRPr="00F24233">
        <w:rPr>
          <w:rFonts w:eastAsia="Calibri"/>
          <w:bCs/>
          <w:iCs/>
          <w:color w:val="auto"/>
          <w:lang w:eastAsia="en-US"/>
        </w:rPr>
        <w:t xml:space="preserve">The service did not demonstrate </w:t>
      </w:r>
      <w:r>
        <w:rPr>
          <w:rFonts w:eastAsia="Calibri"/>
          <w:bCs/>
          <w:iCs/>
          <w:color w:val="auto"/>
          <w:lang w:eastAsia="en-US"/>
        </w:rPr>
        <w:t xml:space="preserve">an effective system to ensure a </w:t>
      </w:r>
      <w:r w:rsidRPr="00F24233">
        <w:rPr>
          <w:rFonts w:eastAsia="Calibri"/>
          <w:bCs/>
          <w:iCs/>
          <w:color w:val="auto"/>
          <w:lang w:eastAsia="en-US"/>
        </w:rPr>
        <w:t xml:space="preserve">planned </w:t>
      </w:r>
      <w:r>
        <w:rPr>
          <w:rFonts w:eastAsia="Calibri"/>
          <w:bCs/>
          <w:iCs/>
          <w:color w:val="auto"/>
          <w:lang w:eastAsia="en-US"/>
        </w:rPr>
        <w:t xml:space="preserve">workforce </w:t>
      </w:r>
      <w:r w:rsidR="001639E1">
        <w:rPr>
          <w:rFonts w:eastAsia="Calibri"/>
          <w:bCs/>
          <w:iCs/>
          <w:color w:val="auto"/>
          <w:lang w:eastAsia="en-US"/>
        </w:rPr>
        <w:t xml:space="preserve">for the </w:t>
      </w:r>
      <w:r w:rsidRPr="00F24233">
        <w:rPr>
          <w:rFonts w:eastAsia="Calibri"/>
          <w:bCs/>
          <w:iCs/>
          <w:color w:val="auto"/>
          <w:lang w:eastAsia="en-US"/>
        </w:rPr>
        <w:t xml:space="preserve">delivery and management of safe quality care and services. </w:t>
      </w:r>
    </w:p>
    <w:p w14:paraId="64D79575" w14:textId="77777777" w:rsidR="002930B6" w:rsidRDefault="002930B6" w:rsidP="002930B6">
      <w:pPr>
        <w:rPr>
          <w:rFonts w:eastAsia="Calibri"/>
          <w:bCs/>
          <w:iCs/>
          <w:color w:val="auto"/>
          <w:lang w:eastAsia="en-US"/>
        </w:rPr>
      </w:pPr>
      <w:r>
        <w:rPr>
          <w:rFonts w:eastAsia="Calibri"/>
          <w:bCs/>
          <w:iCs/>
          <w:color w:val="auto"/>
          <w:lang w:eastAsia="en-US"/>
        </w:rPr>
        <w:t xml:space="preserve">All sampled consumers and representatives expressed dissatisfaction relating to not enough staff to address consumers’ needs in a timely manner. They gave examples of negative consumer impact including staff not responding to requests for assistance regarding hygiene and continence needs in a timely manner which causes distress and lack of registered nurses during the evening resulting in lack of clinical care/oversight. </w:t>
      </w:r>
    </w:p>
    <w:p w14:paraId="19E6FBE0" w14:textId="6374E89C" w:rsidR="002E4347" w:rsidRDefault="002930B6" w:rsidP="002E4347">
      <w:pPr>
        <w:rPr>
          <w:rFonts w:eastAsia="Calibri"/>
          <w:bCs/>
          <w:iCs/>
          <w:color w:val="auto"/>
          <w:lang w:eastAsia="en-US"/>
        </w:rPr>
      </w:pPr>
      <w:r>
        <w:rPr>
          <w:rFonts w:eastAsia="Calibri"/>
          <w:bCs/>
          <w:iCs/>
          <w:color w:val="auto"/>
          <w:lang w:eastAsia="en-US"/>
        </w:rPr>
        <w:t>St</w:t>
      </w:r>
      <w:r w:rsidR="002E4347">
        <w:rPr>
          <w:rFonts w:eastAsia="Calibri"/>
          <w:bCs/>
          <w:iCs/>
          <w:color w:val="auto"/>
          <w:lang w:eastAsia="en-US"/>
        </w:rPr>
        <w:t xml:space="preserve">aff across several designations expressed concerns they regularly work without </w:t>
      </w:r>
      <w:r w:rsidR="006C3F79">
        <w:rPr>
          <w:rFonts w:eastAsia="Calibri"/>
          <w:bCs/>
          <w:iCs/>
          <w:color w:val="auto"/>
          <w:lang w:eastAsia="en-US"/>
        </w:rPr>
        <w:t>enough</w:t>
      </w:r>
      <w:r w:rsidR="002E4347">
        <w:rPr>
          <w:rFonts w:eastAsia="Calibri"/>
          <w:bCs/>
          <w:iCs/>
          <w:color w:val="auto"/>
          <w:lang w:eastAsia="en-US"/>
        </w:rPr>
        <w:t xml:space="preserve"> staff numbers </w:t>
      </w:r>
      <w:r>
        <w:rPr>
          <w:rFonts w:eastAsia="Calibri"/>
          <w:bCs/>
          <w:iCs/>
          <w:color w:val="auto"/>
          <w:lang w:eastAsia="en-US"/>
        </w:rPr>
        <w:t>due to s</w:t>
      </w:r>
      <w:r w:rsidR="00D9313E">
        <w:rPr>
          <w:rFonts w:eastAsia="Calibri"/>
          <w:bCs/>
          <w:iCs/>
          <w:color w:val="auto"/>
          <w:lang w:eastAsia="en-US"/>
        </w:rPr>
        <w:t xml:space="preserve">taff </w:t>
      </w:r>
      <w:r>
        <w:rPr>
          <w:rFonts w:eastAsia="Calibri"/>
          <w:bCs/>
          <w:iCs/>
          <w:color w:val="auto"/>
          <w:lang w:eastAsia="en-US"/>
        </w:rPr>
        <w:t xml:space="preserve">not being </w:t>
      </w:r>
      <w:r w:rsidR="00D9313E">
        <w:rPr>
          <w:rFonts w:eastAsia="Calibri"/>
          <w:bCs/>
          <w:iCs/>
          <w:color w:val="auto"/>
          <w:lang w:eastAsia="en-US"/>
        </w:rPr>
        <w:t>replaced when unplanned leave occurs</w:t>
      </w:r>
      <w:r w:rsidR="002E4347">
        <w:rPr>
          <w:rFonts w:eastAsia="Calibri"/>
          <w:bCs/>
          <w:iCs/>
          <w:color w:val="auto"/>
          <w:lang w:eastAsia="en-US"/>
        </w:rPr>
        <w:t>. Staff gave examples of not being able to attend to consumer</w:t>
      </w:r>
      <w:r w:rsidR="00C806EE">
        <w:rPr>
          <w:rFonts w:eastAsia="Calibri"/>
          <w:bCs/>
          <w:iCs/>
          <w:color w:val="auto"/>
          <w:lang w:eastAsia="en-US"/>
        </w:rPr>
        <w:t>’</w:t>
      </w:r>
      <w:r w:rsidR="002E4347">
        <w:rPr>
          <w:rFonts w:eastAsia="Calibri"/>
          <w:bCs/>
          <w:iCs/>
          <w:color w:val="auto"/>
          <w:lang w:eastAsia="en-US"/>
        </w:rPr>
        <w:t>s needs</w:t>
      </w:r>
      <w:r w:rsidR="00C806EE">
        <w:rPr>
          <w:rFonts w:eastAsia="Calibri"/>
          <w:bCs/>
          <w:iCs/>
          <w:color w:val="auto"/>
          <w:lang w:eastAsia="en-US"/>
        </w:rPr>
        <w:t xml:space="preserve"> and being </w:t>
      </w:r>
      <w:r w:rsidR="002E4347">
        <w:rPr>
          <w:rFonts w:eastAsia="Calibri"/>
          <w:bCs/>
          <w:iCs/>
          <w:color w:val="auto"/>
          <w:lang w:eastAsia="en-US"/>
        </w:rPr>
        <w:t>rushed when providing cares</w:t>
      </w:r>
      <w:r>
        <w:rPr>
          <w:rFonts w:eastAsia="Calibri"/>
          <w:bCs/>
          <w:iCs/>
          <w:color w:val="auto"/>
          <w:lang w:eastAsia="en-US"/>
        </w:rPr>
        <w:t>,</w:t>
      </w:r>
      <w:r w:rsidR="002E4347">
        <w:rPr>
          <w:rFonts w:eastAsia="Calibri"/>
          <w:bCs/>
          <w:iCs/>
          <w:color w:val="auto"/>
          <w:lang w:eastAsia="en-US"/>
        </w:rPr>
        <w:t xml:space="preserve"> resulting in inability to spend time with consumers. </w:t>
      </w:r>
    </w:p>
    <w:p w14:paraId="4D597499" w14:textId="4C44D926" w:rsidR="002E4347" w:rsidRDefault="002E4347" w:rsidP="002E4347">
      <w:pPr>
        <w:rPr>
          <w:rFonts w:eastAsia="Calibri"/>
          <w:bCs/>
          <w:iCs/>
          <w:color w:val="auto"/>
          <w:lang w:eastAsia="en-US"/>
        </w:rPr>
      </w:pPr>
      <w:r>
        <w:rPr>
          <w:rFonts w:eastAsia="Calibri"/>
          <w:bCs/>
          <w:iCs/>
          <w:color w:val="auto"/>
          <w:lang w:eastAsia="en-US"/>
        </w:rPr>
        <w:t xml:space="preserve">Management </w:t>
      </w:r>
      <w:r w:rsidR="002930B6">
        <w:rPr>
          <w:rFonts w:eastAsia="Calibri"/>
          <w:bCs/>
          <w:iCs/>
          <w:color w:val="auto"/>
          <w:lang w:eastAsia="en-US"/>
        </w:rPr>
        <w:t xml:space="preserve">acknowledged an </w:t>
      </w:r>
      <w:r w:rsidR="00C806EE">
        <w:rPr>
          <w:rFonts w:eastAsia="Calibri"/>
          <w:bCs/>
          <w:iCs/>
          <w:color w:val="auto"/>
          <w:lang w:eastAsia="en-US"/>
        </w:rPr>
        <w:t xml:space="preserve">awareness of </w:t>
      </w:r>
      <w:r>
        <w:rPr>
          <w:rFonts w:eastAsia="Calibri"/>
          <w:bCs/>
          <w:iCs/>
          <w:color w:val="auto"/>
          <w:lang w:eastAsia="en-US"/>
        </w:rPr>
        <w:t xml:space="preserve">staffing issues and advised </w:t>
      </w:r>
      <w:r w:rsidR="00D51292">
        <w:rPr>
          <w:rFonts w:eastAsia="Calibri"/>
          <w:bCs/>
          <w:iCs/>
          <w:color w:val="auto"/>
          <w:lang w:eastAsia="en-US"/>
        </w:rPr>
        <w:t xml:space="preserve">care staff could </w:t>
      </w:r>
      <w:r>
        <w:rPr>
          <w:rFonts w:eastAsia="Calibri"/>
          <w:bCs/>
          <w:iCs/>
          <w:color w:val="auto"/>
          <w:lang w:eastAsia="en-US"/>
        </w:rPr>
        <w:t xml:space="preserve">contact a registered nurse at another facility which enabled medication administration to occur without registered nurse physical assessment and/or evaluation of effectiveness. </w:t>
      </w:r>
      <w:r w:rsidR="008612F7">
        <w:rPr>
          <w:rFonts w:eastAsia="Calibri"/>
          <w:bCs/>
          <w:iCs/>
          <w:color w:val="auto"/>
          <w:lang w:eastAsia="en-US"/>
        </w:rPr>
        <w:t xml:space="preserve">They advised of rostering </w:t>
      </w:r>
      <w:r w:rsidR="00014382">
        <w:rPr>
          <w:rFonts w:eastAsia="Calibri"/>
          <w:bCs/>
          <w:iCs/>
          <w:color w:val="auto"/>
          <w:lang w:eastAsia="en-US"/>
        </w:rPr>
        <w:t>adjust</w:t>
      </w:r>
      <w:r w:rsidR="008612F7">
        <w:rPr>
          <w:rFonts w:eastAsia="Calibri"/>
          <w:bCs/>
          <w:iCs/>
          <w:color w:val="auto"/>
          <w:lang w:eastAsia="en-US"/>
        </w:rPr>
        <w:t xml:space="preserve">ments </w:t>
      </w:r>
      <w:r w:rsidR="00014382">
        <w:rPr>
          <w:rFonts w:eastAsia="Calibri"/>
          <w:bCs/>
          <w:iCs/>
          <w:color w:val="auto"/>
          <w:lang w:eastAsia="en-US"/>
        </w:rPr>
        <w:t xml:space="preserve">to address specific </w:t>
      </w:r>
      <w:r w:rsidR="008612F7">
        <w:rPr>
          <w:rFonts w:eastAsia="Calibri"/>
          <w:bCs/>
          <w:iCs/>
          <w:color w:val="auto"/>
          <w:lang w:eastAsia="en-US"/>
        </w:rPr>
        <w:t>issues such as</w:t>
      </w:r>
      <w:r w:rsidR="002E56AE">
        <w:rPr>
          <w:rFonts w:eastAsia="Calibri"/>
          <w:bCs/>
          <w:iCs/>
          <w:color w:val="auto"/>
          <w:lang w:eastAsia="en-US"/>
        </w:rPr>
        <w:t xml:space="preserve"> managing </w:t>
      </w:r>
      <w:r w:rsidR="00014382">
        <w:rPr>
          <w:rFonts w:eastAsia="Calibri"/>
          <w:bCs/>
          <w:iCs/>
          <w:color w:val="auto"/>
          <w:lang w:eastAsia="en-US"/>
        </w:rPr>
        <w:t xml:space="preserve">complex </w:t>
      </w:r>
      <w:r w:rsidR="00C1680B">
        <w:rPr>
          <w:rFonts w:eastAsia="Calibri"/>
          <w:bCs/>
          <w:iCs/>
          <w:color w:val="auto"/>
          <w:lang w:eastAsia="en-US"/>
        </w:rPr>
        <w:t>behaviour</w:t>
      </w:r>
      <w:r w:rsidR="002E56AE">
        <w:rPr>
          <w:rFonts w:eastAsia="Calibri"/>
          <w:bCs/>
          <w:iCs/>
          <w:color w:val="auto"/>
          <w:lang w:eastAsia="en-US"/>
        </w:rPr>
        <w:t>s</w:t>
      </w:r>
      <w:r w:rsidR="00F10E5D">
        <w:rPr>
          <w:rFonts w:eastAsia="Calibri"/>
          <w:bCs/>
          <w:iCs/>
          <w:color w:val="auto"/>
          <w:lang w:eastAsia="en-US"/>
        </w:rPr>
        <w:t xml:space="preserve"> and</w:t>
      </w:r>
      <w:r w:rsidR="00C1680B">
        <w:rPr>
          <w:rFonts w:eastAsia="Calibri"/>
          <w:bCs/>
          <w:iCs/>
          <w:color w:val="auto"/>
          <w:lang w:eastAsia="en-US"/>
        </w:rPr>
        <w:t xml:space="preserve"> pandemic</w:t>
      </w:r>
      <w:r w:rsidR="00F10E5D">
        <w:rPr>
          <w:rFonts w:eastAsia="Calibri"/>
          <w:bCs/>
          <w:iCs/>
          <w:color w:val="auto"/>
          <w:lang w:eastAsia="en-US"/>
        </w:rPr>
        <w:t xml:space="preserve"> management, </w:t>
      </w:r>
      <w:r w:rsidR="00014382">
        <w:rPr>
          <w:rFonts w:eastAsia="Calibri"/>
          <w:bCs/>
          <w:iCs/>
          <w:color w:val="auto"/>
          <w:lang w:eastAsia="en-US"/>
        </w:rPr>
        <w:t xml:space="preserve">however noted this was </w:t>
      </w:r>
      <w:r w:rsidR="00C1680B">
        <w:rPr>
          <w:rFonts w:eastAsia="Calibri"/>
          <w:bCs/>
          <w:iCs/>
          <w:color w:val="auto"/>
          <w:lang w:eastAsia="en-US"/>
        </w:rPr>
        <w:t xml:space="preserve">ad-hoc and not </w:t>
      </w:r>
      <w:r w:rsidR="005C2172">
        <w:rPr>
          <w:rFonts w:eastAsia="Calibri"/>
          <w:bCs/>
          <w:iCs/>
          <w:color w:val="auto"/>
          <w:lang w:eastAsia="en-US"/>
        </w:rPr>
        <w:t>on an ongoing</w:t>
      </w:r>
      <w:r w:rsidR="00C1680B">
        <w:rPr>
          <w:rFonts w:eastAsia="Calibri"/>
          <w:bCs/>
          <w:iCs/>
          <w:color w:val="auto"/>
          <w:lang w:eastAsia="en-US"/>
        </w:rPr>
        <w:t xml:space="preserve"> basis.</w:t>
      </w:r>
    </w:p>
    <w:p w14:paraId="7BDB0292" w14:textId="76E0B0C4" w:rsidR="002E4347" w:rsidRDefault="002E4347" w:rsidP="002E4347">
      <w:pPr>
        <w:rPr>
          <w:rFonts w:eastAsia="Calibri"/>
          <w:color w:val="auto"/>
          <w:lang w:eastAsia="en-US"/>
        </w:rPr>
      </w:pPr>
      <w:r w:rsidRPr="00F24233">
        <w:rPr>
          <w:rFonts w:eastAsia="Calibri"/>
          <w:bCs/>
          <w:iCs/>
          <w:color w:val="auto"/>
          <w:lang w:eastAsia="en-US"/>
        </w:rPr>
        <w:t xml:space="preserve">The </w:t>
      </w:r>
      <w:r>
        <w:rPr>
          <w:rFonts w:eastAsia="Calibri"/>
          <w:bCs/>
          <w:iCs/>
          <w:color w:val="auto"/>
          <w:lang w:eastAsia="en-US"/>
        </w:rPr>
        <w:t xml:space="preserve">Assessment Team noted the </w:t>
      </w:r>
      <w:r w:rsidRPr="00F24233">
        <w:rPr>
          <w:rFonts w:eastAsia="Calibri"/>
          <w:bCs/>
          <w:iCs/>
          <w:color w:val="auto"/>
          <w:lang w:eastAsia="en-US"/>
        </w:rPr>
        <w:t>number and skills mix of staff is not</w:t>
      </w:r>
      <w:r>
        <w:rPr>
          <w:rFonts w:eastAsia="Calibri"/>
          <w:bCs/>
          <w:iCs/>
          <w:color w:val="auto"/>
          <w:lang w:eastAsia="en-US"/>
        </w:rPr>
        <w:t xml:space="preserve"> effectively </w:t>
      </w:r>
      <w:r w:rsidRPr="00F24233">
        <w:rPr>
          <w:rFonts w:eastAsia="Calibri"/>
          <w:bCs/>
          <w:iCs/>
          <w:color w:val="auto"/>
          <w:lang w:eastAsia="en-US"/>
        </w:rPr>
        <w:t>managed</w:t>
      </w:r>
      <w:r>
        <w:rPr>
          <w:rFonts w:eastAsia="Calibri"/>
          <w:bCs/>
          <w:iCs/>
          <w:color w:val="auto"/>
          <w:lang w:eastAsia="en-US"/>
        </w:rPr>
        <w:t>.</w:t>
      </w:r>
      <w:r w:rsidR="005D3607">
        <w:rPr>
          <w:rFonts w:eastAsia="Calibri"/>
          <w:bCs/>
          <w:iCs/>
          <w:color w:val="auto"/>
          <w:lang w:eastAsia="en-US"/>
        </w:rPr>
        <w:t xml:space="preserve"> T</w:t>
      </w:r>
      <w:r w:rsidRPr="00494996">
        <w:rPr>
          <w:rFonts w:eastAsia="Calibri"/>
          <w:color w:val="auto"/>
          <w:lang w:eastAsia="en-US"/>
        </w:rPr>
        <w:t xml:space="preserve">he Assessment Team bought forward evidence appropriate monitoring and management of clinical care needs is </w:t>
      </w:r>
      <w:r w:rsidR="007C0CF5">
        <w:rPr>
          <w:rFonts w:eastAsia="Calibri"/>
          <w:color w:val="auto"/>
          <w:lang w:eastAsia="en-US"/>
        </w:rPr>
        <w:t xml:space="preserve">occurring </w:t>
      </w:r>
      <w:r w:rsidRPr="00494996">
        <w:rPr>
          <w:rFonts w:eastAsia="Calibri"/>
          <w:color w:val="auto"/>
          <w:lang w:eastAsia="en-US"/>
        </w:rPr>
        <w:t xml:space="preserve">as a result of registered nurse unavailability (refer to Standard 3). Documentation review detailed multiple incidents of insufficient staffing over </w:t>
      </w:r>
      <w:r w:rsidR="007C0CF5">
        <w:rPr>
          <w:rFonts w:eastAsia="Calibri"/>
          <w:color w:val="auto"/>
          <w:lang w:eastAsia="en-US"/>
        </w:rPr>
        <w:t xml:space="preserve">the prior </w:t>
      </w:r>
      <w:r w:rsidRPr="00494996">
        <w:rPr>
          <w:rFonts w:eastAsia="Calibri"/>
          <w:color w:val="auto"/>
          <w:lang w:eastAsia="en-US"/>
        </w:rPr>
        <w:t>four</w:t>
      </w:r>
      <w:r w:rsidR="00C806EE" w:rsidRPr="00494996">
        <w:rPr>
          <w:rFonts w:eastAsia="Calibri"/>
          <w:color w:val="auto"/>
          <w:lang w:eastAsia="en-US"/>
        </w:rPr>
        <w:t>-</w:t>
      </w:r>
      <w:r w:rsidRPr="00494996">
        <w:rPr>
          <w:rFonts w:eastAsia="Calibri"/>
          <w:color w:val="auto"/>
          <w:lang w:eastAsia="en-US"/>
        </w:rPr>
        <w:t xml:space="preserve">month period. </w:t>
      </w:r>
    </w:p>
    <w:p w14:paraId="6AEC9799" w14:textId="769E8FA3" w:rsidR="00494996" w:rsidRPr="00226937" w:rsidRDefault="00494996" w:rsidP="00494996">
      <w:pPr>
        <w:rPr>
          <w:color w:val="auto"/>
        </w:rPr>
      </w:pPr>
      <w:r w:rsidRPr="00226937">
        <w:rPr>
          <w:color w:val="auto"/>
        </w:rPr>
        <w:lastRenderedPageBreak/>
        <w:t xml:space="preserve">In their response, the approved provider advised of </w:t>
      </w:r>
      <w:r w:rsidR="007C0CF5">
        <w:rPr>
          <w:color w:val="auto"/>
        </w:rPr>
        <w:t xml:space="preserve">responsive </w:t>
      </w:r>
      <w:r w:rsidRPr="00226937">
        <w:rPr>
          <w:color w:val="auto"/>
        </w:rPr>
        <w:t xml:space="preserve">actions including </w:t>
      </w:r>
      <w:r w:rsidR="00A47852">
        <w:rPr>
          <w:color w:val="auto"/>
        </w:rPr>
        <w:t xml:space="preserve">introduction of programs to </w:t>
      </w:r>
      <w:r w:rsidR="00403A55">
        <w:rPr>
          <w:color w:val="auto"/>
        </w:rPr>
        <w:t>in</w:t>
      </w:r>
      <w:r w:rsidR="007C0CF5">
        <w:rPr>
          <w:color w:val="auto"/>
        </w:rPr>
        <w:t xml:space="preserve">crease recruitment and </w:t>
      </w:r>
      <w:r w:rsidR="00403A55">
        <w:rPr>
          <w:color w:val="auto"/>
        </w:rPr>
        <w:t xml:space="preserve">staff retention, </w:t>
      </w:r>
      <w:r w:rsidR="00296E64">
        <w:rPr>
          <w:color w:val="auto"/>
        </w:rPr>
        <w:t xml:space="preserve">traineeship programs, roster review </w:t>
      </w:r>
      <w:r w:rsidR="006B1001">
        <w:rPr>
          <w:color w:val="auto"/>
        </w:rPr>
        <w:t xml:space="preserve">and </w:t>
      </w:r>
      <w:r w:rsidR="00AF6453">
        <w:rPr>
          <w:color w:val="auto"/>
        </w:rPr>
        <w:t>consideration of 24</w:t>
      </w:r>
      <w:r w:rsidR="00FA4DB1">
        <w:rPr>
          <w:color w:val="auto"/>
        </w:rPr>
        <w:t xml:space="preserve">hour </w:t>
      </w:r>
      <w:r w:rsidR="007F6A21">
        <w:rPr>
          <w:color w:val="auto"/>
        </w:rPr>
        <w:t xml:space="preserve">registered nurse </w:t>
      </w:r>
      <w:r w:rsidR="006B1001">
        <w:rPr>
          <w:color w:val="auto"/>
        </w:rPr>
        <w:t>coverage</w:t>
      </w:r>
      <w:r w:rsidR="007F6A21">
        <w:rPr>
          <w:color w:val="auto"/>
        </w:rPr>
        <w:t>.</w:t>
      </w:r>
      <w:r w:rsidRPr="00226937">
        <w:rPr>
          <w:color w:val="auto"/>
        </w:rPr>
        <w:t xml:space="preserve"> </w:t>
      </w:r>
    </w:p>
    <w:p w14:paraId="1180AF76" w14:textId="11BB3AD6" w:rsidR="00494996" w:rsidRDefault="00494996" w:rsidP="00494996">
      <w:pPr>
        <w:rPr>
          <w:color w:val="auto"/>
        </w:rPr>
      </w:pPr>
      <w:r w:rsidRPr="00FE09F1">
        <w:rPr>
          <w:color w:val="auto"/>
        </w:rPr>
        <w:t xml:space="preserve">I acknowledge planned </w:t>
      </w:r>
      <w:r>
        <w:rPr>
          <w:color w:val="auto"/>
        </w:rPr>
        <w:t xml:space="preserve">actions however the service’s self-monitoring processes did not ensure </w:t>
      </w:r>
      <w:r w:rsidR="00DD7EAD">
        <w:rPr>
          <w:color w:val="auto"/>
        </w:rPr>
        <w:t>sufficiency of staff to provide appropriate care for consu</w:t>
      </w:r>
      <w:r w:rsidR="004440B5">
        <w:rPr>
          <w:color w:val="auto"/>
        </w:rPr>
        <w:t>m</w:t>
      </w:r>
      <w:r w:rsidR="007B39A1">
        <w:rPr>
          <w:color w:val="auto"/>
        </w:rPr>
        <w:t>er</w:t>
      </w:r>
      <w:r w:rsidR="00DD7EAD">
        <w:rPr>
          <w:color w:val="auto"/>
        </w:rPr>
        <w:t xml:space="preserve">s </w:t>
      </w:r>
      <w:r>
        <w:rPr>
          <w:color w:val="auto"/>
        </w:rPr>
        <w:t xml:space="preserve">or identify deficits bought forward by the Assessment Team. </w:t>
      </w:r>
    </w:p>
    <w:p w14:paraId="10D8047B" w14:textId="77777777" w:rsidR="00494996" w:rsidRPr="003A2BB8" w:rsidRDefault="00494996" w:rsidP="00494996">
      <w:pPr>
        <w:rPr>
          <w:color w:val="auto"/>
        </w:rPr>
      </w:pPr>
      <w:r w:rsidRPr="003A2BB8">
        <w:rPr>
          <w:color w:val="auto"/>
        </w:rPr>
        <w:t>I find this requirement is non-compliant.</w:t>
      </w:r>
    </w:p>
    <w:p w14:paraId="25A327CB" w14:textId="45056FA8" w:rsidR="00CB668F" w:rsidRPr="00506F7F" w:rsidRDefault="00103A94" w:rsidP="00CB668F">
      <w:pPr>
        <w:pStyle w:val="Heading3"/>
      </w:pPr>
      <w:r w:rsidRPr="00506F7F">
        <w:t>Requirement 7(3)(b)</w:t>
      </w:r>
      <w:r>
        <w:tab/>
        <w:t>Compliant</w:t>
      </w:r>
    </w:p>
    <w:p w14:paraId="25A327CC" w14:textId="77777777" w:rsidR="00CB668F" w:rsidRPr="008D114F" w:rsidRDefault="00103A94" w:rsidP="00CB668F">
      <w:pPr>
        <w:rPr>
          <w:i/>
        </w:rPr>
      </w:pPr>
      <w:r w:rsidRPr="008D114F">
        <w:rPr>
          <w:i/>
        </w:rPr>
        <w:t>Workforce interactions with consumers are kind, caring and respectful of each consumer’s identity, culture and diversity.</w:t>
      </w:r>
    </w:p>
    <w:p w14:paraId="25A327CE" w14:textId="0ED7174F" w:rsidR="00CB668F" w:rsidRPr="00095CD4" w:rsidRDefault="00103A94" w:rsidP="00CB668F">
      <w:pPr>
        <w:pStyle w:val="Heading3"/>
      </w:pPr>
      <w:r w:rsidRPr="00095CD4">
        <w:t>Requirement 7(3)(c)</w:t>
      </w:r>
      <w:r>
        <w:tab/>
        <w:t>Compliant</w:t>
      </w:r>
    </w:p>
    <w:p w14:paraId="25A327CF" w14:textId="4989658F" w:rsidR="00CB668F" w:rsidRPr="008D114F" w:rsidRDefault="00103A94" w:rsidP="00CB668F">
      <w:pPr>
        <w:rPr>
          <w:i/>
        </w:rPr>
      </w:pPr>
      <w:r w:rsidRPr="008D114F">
        <w:rPr>
          <w:i/>
        </w:rPr>
        <w:t>The workforce is competent</w:t>
      </w:r>
      <w:r w:rsidR="00A32A50">
        <w:rPr>
          <w:i/>
        </w:rPr>
        <w:t>,</w:t>
      </w:r>
      <w:r w:rsidRPr="008D114F">
        <w:rPr>
          <w:i/>
        </w:rPr>
        <w:t xml:space="preserve"> and the members of the workforce have the qualifications and knowledge to effectively perform their roles.</w:t>
      </w:r>
    </w:p>
    <w:p w14:paraId="25A327D1" w14:textId="1F2EC565" w:rsidR="00CB668F" w:rsidRPr="00095CD4" w:rsidRDefault="00103A94" w:rsidP="00CB668F">
      <w:pPr>
        <w:pStyle w:val="Heading3"/>
      </w:pPr>
      <w:r w:rsidRPr="00095CD4">
        <w:t>Requirement 7(3)(d)</w:t>
      </w:r>
      <w:r>
        <w:tab/>
        <w:t>Compliant</w:t>
      </w:r>
    </w:p>
    <w:p w14:paraId="25A327D2" w14:textId="77777777" w:rsidR="00CB668F" w:rsidRPr="008D114F" w:rsidRDefault="00103A94" w:rsidP="00CB668F">
      <w:pPr>
        <w:rPr>
          <w:i/>
        </w:rPr>
      </w:pPr>
      <w:r w:rsidRPr="008D114F">
        <w:rPr>
          <w:i/>
        </w:rPr>
        <w:t>The workforce is recruited, trained, equipped and supported to deliver the outcomes required by these standards.</w:t>
      </w:r>
    </w:p>
    <w:p w14:paraId="25A327D4" w14:textId="4D4AF2F9" w:rsidR="00CB668F" w:rsidRPr="00095CD4" w:rsidRDefault="00103A94" w:rsidP="00CB668F">
      <w:pPr>
        <w:pStyle w:val="Heading3"/>
      </w:pPr>
      <w:r w:rsidRPr="00095CD4">
        <w:t>Requirement 7(3)(e)</w:t>
      </w:r>
      <w:r>
        <w:tab/>
        <w:t>Compliant</w:t>
      </w:r>
    </w:p>
    <w:p w14:paraId="25A327D5" w14:textId="77777777" w:rsidR="00CB668F" w:rsidRPr="008D114F" w:rsidRDefault="00103A94" w:rsidP="00CB668F">
      <w:pPr>
        <w:rPr>
          <w:i/>
        </w:rPr>
      </w:pPr>
      <w:r w:rsidRPr="008D114F">
        <w:rPr>
          <w:i/>
        </w:rPr>
        <w:t>Regular assessment, monitoring and review of the performance of each member of the workforce is undertaken.</w:t>
      </w:r>
    </w:p>
    <w:p w14:paraId="25A327D6" w14:textId="77777777" w:rsidR="00CB668F" w:rsidRPr="00506F7F" w:rsidRDefault="00CB668F" w:rsidP="00CB668F"/>
    <w:p w14:paraId="25A327D7" w14:textId="77777777" w:rsidR="00CB668F" w:rsidRDefault="00CB668F" w:rsidP="00CB668F">
      <w:pPr>
        <w:sectPr w:rsidR="00CB668F" w:rsidSect="00CB668F">
          <w:type w:val="continuous"/>
          <w:pgSz w:w="11906" w:h="16838"/>
          <w:pgMar w:top="1701" w:right="1418" w:bottom="1418" w:left="1418" w:header="709" w:footer="397" w:gutter="0"/>
          <w:cols w:space="708"/>
          <w:titlePg/>
          <w:docGrid w:linePitch="360"/>
        </w:sectPr>
      </w:pPr>
    </w:p>
    <w:p w14:paraId="25A327D8" w14:textId="6708A4DE" w:rsidR="00CB668F" w:rsidRDefault="00103A94" w:rsidP="00CB668F">
      <w:pPr>
        <w:pStyle w:val="Heading1"/>
        <w:tabs>
          <w:tab w:val="right" w:pos="9070"/>
        </w:tabs>
        <w:spacing w:before="560" w:after="640"/>
        <w:rPr>
          <w:color w:val="FFFFFF" w:themeColor="background1"/>
          <w:sz w:val="36"/>
        </w:rPr>
        <w:sectPr w:rsidR="00CB668F" w:rsidSect="00CB668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5A3281A" wp14:editId="25A3281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784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5A327D9" w14:textId="77777777" w:rsidR="00CB668F" w:rsidRPr="00FD1B02" w:rsidRDefault="00103A94" w:rsidP="00CB668F">
      <w:pPr>
        <w:pStyle w:val="Heading3"/>
        <w:shd w:val="clear" w:color="auto" w:fill="F2F2F2" w:themeFill="background1" w:themeFillShade="F2"/>
      </w:pPr>
      <w:r w:rsidRPr="008312AC">
        <w:t>Consumer</w:t>
      </w:r>
      <w:r w:rsidRPr="00FD1B02">
        <w:t xml:space="preserve"> outcome:</w:t>
      </w:r>
    </w:p>
    <w:p w14:paraId="25A327DA" w14:textId="77777777" w:rsidR="00CB668F" w:rsidRDefault="00103A94" w:rsidP="00CB668F">
      <w:pPr>
        <w:numPr>
          <w:ilvl w:val="0"/>
          <w:numId w:val="8"/>
        </w:numPr>
        <w:shd w:val="clear" w:color="auto" w:fill="F2F2F2" w:themeFill="background1" w:themeFillShade="F2"/>
      </w:pPr>
      <w:r>
        <w:t>I am confident the organisation is well run. I can partner in improving the delivery of care and services.</w:t>
      </w:r>
    </w:p>
    <w:p w14:paraId="25A327DB" w14:textId="77777777" w:rsidR="00CB668F" w:rsidRDefault="00103A94" w:rsidP="00CB668F">
      <w:pPr>
        <w:pStyle w:val="Heading3"/>
        <w:shd w:val="clear" w:color="auto" w:fill="F2F2F2" w:themeFill="background1" w:themeFillShade="F2"/>
      </w:pPr>
      <w:r>
        <w:t>Organisation statement:</w:t>
      </w:r>
    </w:p>
    <w:p w14:paraId="25A327DC" w14:textId="77777777" w:rsidR="00CB668F" w:rsidRDefault="00103A94" w:rsidP="00CB668F">
      <w:pPr>
        <w:numPr>
          <w:ilvl w:val="0"/>
          <w:numId w:val="8"/>
        </w:numPr>
        <w:shd w:val="clear" w:color="auto" w:fill="F2F2F2" w:themeFill="background1" w:themeFillShade="F2"/>
      </w:pPr>
      <w:r>
        <w:t>The organisation’s governing body is accountable for the delivery of safe and quality care and services.</w:t>
      </w:r>
    </w:p>
    <w:p w14:paraId="25A327DD" w14:textId="77777777" w:rsidR="00CB668F" w:rsidRDefault="00103A94" w:rsidP="00CB668F">
      <w:pPr>
        <w:pStyle w:val="Heading2"/>
      </w:pPr>
      <w:r>
        <w:t>Assessment of Standard 8</w:t>
      </w:r>
    </w:p>
    <w:p w14:paraId="74B026A8" w14:textId="5280B2C6" w:rsidR="00787DBA" w:rsidRPr="00E40374" w:rsidRDefault="00FB3150" w:rsidP="00787DBA">
      <w:pPr>
        <w:rPr>
          <w:rFonts w:eastAsiaTheme="minorHAnsi"/>
          <w:color w:val="auto"/>
        </w:rPr>
      </w:pPr>
      <w:r w:rsidRPr="00E40374">
        <w:rPr>
          <w:rFonts w:eastAsiaTheme="minorHAnsi"/>
          <w:color w:val="auto"/>
        </w:rPr>
        <w:t xml:space="preserve">Sampled consumers and their representatives </w:t>
      </w:r>
      <w:r w:rsidR="005703A9" w:rsidRPr="00E40374">
        <w:rPr>
          <w:rFonts w:eastAsiaTheme="minorHAnsi"/>
          <w:color w:val="auto"/>
        </w:rPr>
        <w:t xml:space="preserve">generally </w:t>
      </w:r>
      <w:r w:rsidRPr="00E40374">
        <w:rPr>
          <w:rFonts w:eastAsiaTheme="minorHAnsi"/>
          <w:color w:val="auto"/>
        </w:rPr>
        <w:t xml:space="preserve">consider the </w:t>
      </w:r>
      <w:r w:rsidR="005703A9" w:rsidRPr="00E40374">
        <w:rPr>
          <w:rFonts w:eastAsiaTheme="minorHAnsi"/>
          <w:color w:val="auto"/>
        </w:rPr>
        <w:t>service</w:t>
      </w:r>
      <w:r w:rsidRPr="00E40374">
        <w:rPr>
          <w:rFonts w:eastAsiaTheme="minorHAnsi"/>
          <w:color w:val="auto"/>
        </w:rPr>
        <w:t xml:space="preserve"> is well run</w:t>
      </w:r>
      <w:r w:rsidR="009C396D" w:rsidRPr="00E40374">
        <w:rPr>
          <w:rFonts w:eastAsiaTheme="minorHAnsi"/>
          <w:color w:val="auto"/>
        </w:rPr>
        <w:t xml:space="preserve"> and </w:t>
      </w:r>
      <w:r w:rsidRPr="00E40374">
        <w:rPr>
          <w:rFonts w:eastAsiaTheme="minorHAnsi"/>
          <w:color w:val="auto"/>
        </w:rPr>
        <w:t>they can par</w:t>
      </w:r>
      <w:r w:rsidR="00623E2D" w:rsidRPr="00E40374">
        <w:rPr>
          <w:rFonts w:eastAsiaTheme="minorHAnsi"/>
          <w:color w:val="auto"/>
        </w:rPr>
        <w:t>ticipate/engage</w:t>
      </w:r>
      <w:r w:rsidRPr="00E40374">
        <w:rPr>
          <w:rFonts w:eastAsiaTheme="minorHAnsi"/>
          <w:color w:val="auto"/>
        </w:rPr>
        <w:t xml:space="preserve"> in</w:t>
      </w:r>
      <w:r w:rsidR="005703A9" w:rsidRPr="00E40374">
        <w:rPr>
          <w:rFonts w:eastAsiaTheme="minorHAnsi"/>
          <w:color w:val="auto"/>
        </w:rPr>
        <w:t xml:space="preserve"> some aspects of </w:t>
      </w:r>
      <w:r w:rsidRPr="00E40374">
        <w:rPr>
          <w:rFonts w:eastAsiaTheme="minorHAnsi"/>
          <w:color w:val="auto"/>
        </w:rPr>
        <w:t>improv</w:t>
      </w:r>
      <w:r w:rsidR="005703A9" w:rsidRPr="00E40374">
        <w:rPr>
          <w:rFonts w:eastAsiaTheme="minorHAnsi"/>
          <w:color w:val="auto"/>
        </w:rPr>
        <w:t xml:space="preserve">ement delivery </w:t>
      </w:r>
      <w:r w:rsidR="00623E2D" w:rsidRPr="00E40374">
        <w:rPr>
          <w:rFonts w:eastAsiaTheme="minorHAnsi"/>
          <w:color w:val="auto"/>
        </w:rPr>
        <w:t xml:space="preserve">through </w:t>
      </w:r>
      <w:r w:rsidRPr="00E40374">
        <w:rPr>
          <w:rFonts w:eastAsiaTheme="minorHAnsi"/>
          <w:color w:val="auto"/>
        </w:rPr>
        <w:t xml:space="preserve">a variety of methods. </w:t>
      </w:r>
      <w:r w:rsidR="00787DBA" w:rsidRPr="00E40374">
        <w:rPr>
          <w:rFonts w:eastAsiaTheme="minorHAnsi"/>
          <w:color w:val="auto"/>
        </w:rPr>
        <w:t>The organisational governing body ensures consumers and representatives are engaged</w:t>
      </w:r>
      <w:r w:rsidR="00D147AB">
        <w:rPr>
          <w:rFonts w:eastAsiaTheme="minorHAnsi"/>
          <w:color w:val="auto"/>
        </w:rPr>
        <w:t>; m</w:t>
      </w:r>
      <w:r w:rsidR="009C396D" w:rsidRPr="00E40374">
        <w:rPr>
          <w:rFonts w:eastAsiaTheme="minorHAnsi"/>
          <w:color w:val="auto"/>
        </w:rPr>
        <w:t xml:space="preserve">anagement </w:t>
      </w:r>
      <w:r w:rsidR="00787DBA" w:rsidRPr="00E40374">
        <w:rPr>
          <w:rFonts w:eastAsiaTheme="minorHAnsi"/>
          <w:color w:val="auto"/>
        </w:rPr>
        <w:t>cit</w:t>
      </w:r>
      <w:r w:rsidR="009C396D" w:rsidRPr="00E40374">
        <w:rPr>
          <w:rFonts w:eastAsiaTheme="minorHAnsi"/>
          <w:color w:val="auto"/>
        </w:rPr>
        <w:t>ed</w:t>
      </w:r>
      <w:r w:rsidR="00787DBA" w:rsidRPr="00E40374">
        <w:rPr>
          <w:rFonts w:eastAsiaTheme="minorHAnsi"/>
          <w:color w:val="auto"/>
        </w:rPr>
        <w:t xml:space="preserve"> an example of consumer input </w:t>
      </w:r>
      <w:r w:rsidR="00A111C6">
        <w:rPr>
          <w:rFonts w:eastAsiaTheme="minorHAnsi"/>
          <w:color w:val="auto"/>
        </w:rPr>
        <w:t xml:space="preserve">relating to </w:t>
      </w:r>
      <w:r w:rsidR="00787DBA" w:rsidRPr="00E40374">
        <w:rPr>
          <w:rFonts w:eastAsiaTheme="minorHAnsi"/>
          <w:color w:val="auto"/>
        </w:rPr>
        <w:t xml:space="preserve">recent </w:t>
      </w:r>
      <w:r w:rsidR="00D147AB">
        <w:rPr>
          <w:rFonts w:eastAsiaTheme="minorHAnsi"/>
          <w:color w:val="auto"/>
        </w:rPr>
        <w:t xml:space="preserve">service </w:t>
      </w:r>
      <w:r w:rsidR="00787DBA" w:rsidRPr="00E40374">
        <w:rPr>
          <w:rFonts w:eastAsiaTheme="minorHAnsi"/>
          <w:color w:val="auto"/>
        </w:rPr>
        <w:t>refurbishment.</w:t>
      </w:r>
    </w:p>
    <w:p w14:paraId="4DC0F711" w14:textId="0B6B5F21" w:rsidR="00787DBA" w:rsidRPr="008A1F75" w:rsidRDefault="00FB3150" w:rsidP="00FB3150">
      <w:pPr>
        <w:rPr>
          <w:rFonts w:eastAsiaTheme="minorHAnsi"/>
          <w:color w:val="auto"/>
        </w:rPr>
      </w:pPr>
      <w:r w:rsidRPr="008A1F75">
        <w:rPr>
          <w:rFonts w:eastAsiaTheme="minorHAnsi"/>
          <w:color w:val="auto"/>
        </w:rPr>
        <w:t>The</w:t>
      </w:r>
      <w:r w:rsidR="004D1686" w:rsidRPr="008A1F75">
        <w:rPr>
          <w:rFonts w:eastAsiaTheme="minorHAnsi"/>
          <w:color w:val="auto"/>
        </w:rPr>
        <w:t>re are</w:t>
      </w:r>
      <w:r w:rsidRPr="008A1F75">
        <w:rPr>
          <w:rFonts w:eastAsiaTheme="minorHAnsi"/>
          <w:color w:val="auto"/>
        </w:rPr>
        <w:t xml:space="preserve"> organisation</w:t>
      </w:r>
      <w:r w:rsidR="004D1686" w:rsidRPr="008A1F75">
        <w:rPr>
          <w:rFonts w:eastAsiaTheme="minorHAnsi"/>
          <w:color w:val="auto"/>
        </w:rPr>
        <w:t>al</w:t>
      </w:r>
      <w:r w:rsidRPr="008A1F75">
        <w:rPr>
          <w:rFonts w:eastAsiaTheme="minorHAnsi"/>
          <w:color w:val="auto"/>
        </w:rPr>
        <w:t xml:space="preserve"> governance systems</w:t>
      </w:r>
      <w:r w:rsidR="004D1686" w:rsidRPr="008A1F75">
        <w:rPr>
          <w:rFonts w:eastAsiaTheme="minorHAnsi"/>
          <w:color w:val="auto"/>
        </w:rPr>
        <w:t xml:space="preserve"> of which the service demonstrated effectiveness relating to </w:t>
      </w:r>
      <w:r w:rsidR="0099097B" w:rsidRPr="008A1F75">
        <w:rPr>
          <w:rFonts w:eastAsiaTheme="minorHAnsi"/>
          <w:color w:val="auto"/>
        </w:rPr>
        <w:t>finance</w:t>
      </w:r>
      <w:r w:rsidR="00D147AB">
        <w:rPr>
          <w:rFonts w:eastAsiaTheme="minorHAnsi"/>
          <w:color w:val="auto"/>
        </w:rPr>
        <w:t>,</w:t>
      </w:r>
      <w:r w:rsidR="0099097B" w:rsidRPr="008A1F75">
        <w:rPr>
          <w:rFonts w:eastAsiaTheme="minorHAnsi"/>
          <w:color w:val="auto"/>
        </w:rPr>
        <w:t xml:space="preserve"> some aspects of cont</w:t>
      </w:r>
      <w:r w:rsidR="003F4BD2" w:rsidRPr="008A1F75">
        <w:rPr>
          <w:rFonts w:eastAsiaTheme="minorHAnsi"/>
          <w:color w:val="auto"/>
        </w:rPr>
        <w:t xml:space="preserve">inuous improvement, </w:t>
      </w:r>
      <w:r w:rsidRPr="008A1F75">
        <w:rPr>
          <w:rFonts w:eastAsiaTheme="minorHAnsi"/>
          <w:color w:val="auto"/>
        </w:rPr>
        <w:t>workforce, feedback and complaints</w:t>
      </w:r>
      <w:r w:rsidR="0099097B" w:rsidRPr="008A1F75">
        <w:rPr>
          <w:rFonts w:eastAsiaTheme="minorHAnsi"/>
          <w:color w:val="auto"/>
        </w:rPr>
        <w:t xml:space="preserve">. </w:t>
      </w:r>
      <w:r w:rsidR="00381487" w:rsidRPr="008A1F75">
        <w:rPr>
          <w:rFonts w:eastAsiaTheme="minorHAnsi"/>
          <w:color w:val="auto"/>
        </w:rPr>
        <w:t xml:space="preserve">Management demonstrated some monitoring of the clinical governance framework occurs </w:t>
      </w:r>
      <w:r w:rsidR="00FD54D5" w:rsidRPr="008A1F75">
        <w:rPr>
          <w:rFonts w:eastAsiaTheme="minorHAnsi"/>
          <w:color w:val="auto"/>
        </w:rPr>
        <w:t>however t</w:t>
      </w:r>
      <w:r w:rsidR="0099097B" w:rsidRPr="008A1F75">
        <w:rPr>
          <w:rFonts w:eastAsiaTheme="minorHAnsi"/>
          <w:color w:val="auto"/>
        </w:rPr>
        <w:t xml:space="preserve">he Assessment Team bought forward evidence </w:t>
      </w:r>
      <w:r w:rsidR="00437465">
        <w:rPr>
          <w:rFonts w:eastAsiaTheme="minorHAnsi"/>
          <w:color w:val="auto"/>
        </w:rPr>
        <w:t xml:space="preserve">these </w:t>
      </w:r>
      <w:r w:rsidR="00841F8A" w:rsidRPr="008A1F75">
        <w:rPr>
          <w:rFonts w:eastAsiaTheme="minorHAnsi"/>
          <w:color w:val="auto"/>
        </w:rPr>
        <w:t xml:space="preserve">systems are not effectively implemented at the service level. </w:t>
      </w:r>
      <w:r w:rsidR="005266A2" w:rsidRPr="008A1F75">
        <w:rPr>
          <w:rFonts w:eastAsiaTheme="minorHAnsi"/>
          <w:color w:val="auto"/>
        </w:rPr>
        <w:t>T</w:t>
      </w:r>
      <w:r w:rsidR="0099097B" w:rsidRPr="008A1F75">
        <w:rPr>
          <w:rFonts w:eastAsiaTheme="minorHAnsi"/>
          <w:color w:val="auto"/>
        </w:rPr>
        <w:t>he service did not demonstrate effective</w:t>
      </w:r>
      <w:r w:rsidR="00EF1526" w:rsidRPr="008A1F75">
        <w:rPr>
          <w:rFonts w:eastAsiaTheme="minorHAnsi"/>
          <w:color w:val="auto"/>
        </w:rPr>
        <w:t xml:space="preserve"> governance systems relating to </w:t>
      </w:r>
      <w:r w:rsidR="005266A2" w:rsidRPr="008A1F75">
        <w:rPr>
          <w:rFonts w:eastAsiaTheme="minorHAnsi"/>
          <w:color w:val="auto"/>
        </w:rPr>
        <w:t>some aspects of re</w:t>
      </w:r>
      <w:r w:rsidRPr="008A1F75">
        <w:rPr>
          <w:rFonts w:eastAsiaTheme="minorHAnsi"/>
          <w:color w:val="auto"/>
        </w:rPr>
        <w:t>gulatory compliance</w:t>
      </w:r>
      <w:r w:rsidR="007A7FFD" w:rsidRPr="008A1F75">
        <w:rPr>
          <w:rFonts w:eastAsiaTheme="minorHAnsi"/>
          <w:color w:val="auto"/>
        </w:rPr>
        <w:t xml:space="preserve">, </w:t>
      </w:r>
      <w:r w:rsidR="00530153" w:rsidRPr="008A1F75">
        <w:rPr>
          <w:rFonts w:eastAsiaTheme="minorHAnsi"/>
          <w:color w:val="auto"/>
        </w:rPr>
        <w:t>management of high impact/high prev</w:t>
      </w:r>
      <w:r w:rsidR="008A1F75">
        <w:rPr>
          <w:rFonts w:eastAsiaTheme="minorHAnsi"/>
          <w:color w:val="auto"/>
        </w:rPr>
        <w:t>a</w:t>
      </w:r>
      <w:r w:rsidR="00530153" w:rsidRPr="008A1F75">
        <w:rPr>
          <w:rFonts w:eastAsiaTheme="minorHAnsi"/>
          <w:color w:val="auto"/>
        </w:rPr>
        <w:t>l</w:t>
      </w:r>
      <w:r w:rsidR="008A1F75">
        <w:rPr>
          <w:rFonts w:eastAsiaTheme="minorHAnsi"/>
          <w:color w:val="auto"/>
        </w:rPr>
        <w:t>e</w:t>
      </w:r>
      <w:r w:rsidR="00530153" w:rsidRPr="008A1F75">
        <w:rPr>
          <w:rFonts w:eastAsiaTheme="minorHAnsi"/>
          <w:color w:val="auto"/>
        </w:rPr>
        <w:t xml:space="preserve">nce risks and </w:t>
      </w:r>
      <w:r w:rsidR="00882F36" w:rsidRPr="008A1F75">
        <w:rPr>
          <w:rFonts w:eastAsiaTheme="minorHAnsi"/>
          <w:color w:val="auto"/>
        </w:rPr>
        <w:t xml:space="preserve">workforce sufficiency to provide </w:t>
      </w:r>
      <w:r w:rsidR="0090182E" w:rsidRPr="008A1F75">
        <w:rPr>
          <w:rFonts w:eastAsiaTheme="minorHAnsi"/>
          <w:color w:val="auto"/>
        </w:rPr>
        <w:t>safe</w:t>
      </w:r>
      <w:r w:rsidR="00882F36" w:rsidRPr="008A1F75">
        <w:rPr>
          <w:rFonts w:eastAsiaTheme="minorHAnsi"/>
          <w:color w:val="auto"/>
        </w:rPr>
        <w:t>,</w:t>
      </w:r>
      <w:r w:rsidR="0090182E" w:rsidRPr="008A1F75">
        <w:rPr>
          <w:rFonts w:eastAsiaTheme="minorHAnsi"/>
          <w:color w:val="auto"/>
        </w:rPr>
        <w:t xml:space="preserve"> effective personal and clinical care.</w:t>
      </w:r>
      <w:r w:rsidRPr="008A1F75">
        <w:rPr>
          <w:rFonts w:eastAsiaTheme="minorHAnsi"/>
          <w:color w:val="auto"/>
        </w:rPr>
        <w:t xml:space="preserve"> </w:t>
      </w:r>
    </w:p>
    <w:p w14:paraId="6CC272CA" w14:textId="090C1C57" w:rsidR="001A1CCC" w:rsidRPr="00023220" w:rsidRDefault="003E30A4" w:rsidP="00162B9D">
      <w:pPr>
        <w:rPr>
          <w:rFonts w:eastAsiaTheme="minorHAnsi"/>
          <w:color w:val="auto"/>
        </w:rPr>
      </w:pPr>
      <w:r w:rsidRPr="008A1F75">
        <w:rPr>
          <w:rFonts w:eastAsiaTheme="minorHAnsi"/>
          <w:color w:val="auto"/>
        </w:rPr>
        <w:t xml:space="preserve">Governing frameworks and reporting structures </w:t>
      </w:r>
      <w:r w:rsidR="00947ABF" w:rsidRPr="008A1F75">
        <w:rPr>
          <w:rFonts w:eastAsiaTheme="minorHAnsi"/>
          <w:color w:val="auto"/>
        </w:rPr>
        <w:t xml:space="preserve">involve </w:t>
      </w:r>
      <w:r w:rsidRPr="008A1F75">
        <w:rPr>
          <w:rFonts w:eastAsiaTheme="minorHAnsi"/>
          <w:color w:val="auto"/>
        </w:rPr>
        <w:t>bo</w:t>
      </w:r>
      <w:r w:rsidR="00FB3150" w:rsidRPr="008A1F75">
        <w:rPr>
          <w:rFonts w:eastAsiaTheme="minorHAnsi"/>
          <w:color w:val="auto"/>
        </w:rPr>
        <w:t>ard member</w:t>
      </w:r>
      <w:r w:rsidR="00947ABF" w:rsidRPr="008A1F75">
        <w:rPr>
          <w:rFonts w:eastAsiaTheme="minorHAnsi"/>
          <w:color w:val="auto"/>
        </w:rPr>
        <w:t>s.</w:t>
      </w:r>
      <w:r w:rsidR="00FB3150" w:rsidRPr="008A1F75">
        <w:rPr>
          <w:rFonts w:eastAsiaTheme="minorHAnsi"/>
          <w:color w:val="auto"/>
        </w:rPr>
        <w:t xml:space="preserve"> The clinical governance framework includes the management of antimicrobial stewardship, minimising use of restrictive practices and open disclosure</w:t>
      </w:r>
      <w:r w:rsidR="00FB3150" w:rsidRPr="00023220">
        <w:rPr>
          <w:rFonts w:eastAsiaTheme="minorHAnsi"/>
          <w:color w:val="auto"/>
        </w:rPr>
        <w:t xml:space="preserve">. </w:t>
      </w:r>
    </w:p>
    <w:p w14:paraId="1CBF9661" w14:textId="29E33816" w:rsidR="00162B9D" w:rsidRPr="008A1F75" w:rsidRDefault="00162B9D" w:rsidP="00162B9D">
      <w:pPr>
        <w:rPr>
          <w:rFonts w:eastAsiaTheme="minorHAnsi"/>
          <w:color w:val="auto"/>
        </w:rPr>
      </w:pPr>
      <w:r w:rsidRPr="008A1F75">
        <w:rPr>
          <w:rFonts w:eastAsiaTheme="minorHAnsi"/>
          <w:color w:val="auto"/>
        </w:rPr>
        <w:t xml:space="preserve">The Assessment Team observed documentation in relation to the organisation’s clinical governance and risk management frameworks, noting a variety of policies and procedures </w:t>
      </w:r>
      <w:r w:rsidR="001A1CCC" w:rsidRPr="008A1F75">
        <w:rPr>
          <w:rFonts w:eastAsiaTheme="minorHAnsi"/>
          <w:color w:val="auto"/>
        </w:rPr>
        <w:t>to</w:t>
      </w:r>
      <w:r w:rsidRPr="008A1F75">
        <w:rPr>
          <w:rFonts w:eastAsiaTheme="minorHAnsi"/>
          <w:color w:val="auto"/>
        </w:rPr>
        <w:t xml:space="preserve"> support </w:t>
      </w:r>
      <w:r w:rsidR="00437465">
        <w:rPr>
          <w:rFonts w:eastAsiaTheme="minorHAnsi"/>
          <w:color w:val="auto"/>
        </w:rPr>
        <w:t>these</w:t>
      </w:r>
      <w:r w:rsidRPr="008A1F75">
        <w:rPr>
          <w:rFonts w:eastAsiaTheme="minorHAnsi"/>
          <w:color w:val="auto"/>
        </w:rPr>
        <w:t>.</w:t>
      </w:r>
      <w:r w:rsidR="001A1CCC" w:rsidRPr="008A1F75">
        <w:rPr>
          <w:rFonts w:eastAsiaTheme="minorHAnsi"/>
          <w:color w:val="auto"/>
        </w:rPr>
        <w:t xml:space="preserve"> While management and staff advised of education/training received and</w:t>
      </w:r>
      <w:r w:rsidR="00AD2E1C" w:rsidRPr="008A1F75">
        <w:rPr>
          <w:rFonts w:eastAsiaTheme="minorHAnsi"/>
          <w:color w:val="auto"/>
        </w:rPr>
        <w:t xml:space="preserve"> could articulate their responsibilities in reporting of incidents</w:t>
      </w:r>
      <w:r w:rsidR="00B96B27">
        <w:rPr>
          <w:rFonts w:eastAsiaTheme="minorHAnsi"/>
          <w:color w:val="auto"/>
        </w:rPr>
        <w:t>/</w:t>
      </w:r>
      <w:r w:rsidR="00AD2E1C" w:rsidRPr="008A1F75">
        <w:rPr>
          <w:rFonts w:eastAsiaTheme="minorHAnsi"/>
          <w:color w:val="auto"/>
        </w:rPr>
        <w:t xml:space="preserve">escalating incidents of concern, the Assessment Team bought forward </w:t>
      </w:r>
      <w:r w:rsidR="00AD2E1C" w:rsidRPr="008A1F75">
        <w:rPr>
          <w:rFonts w:eastAsiaTheme="minorHAnsi"/>
          <w:color w:val="auto"/>
        </w:rPr>
        <w:lastRenderedPageBreak/>
        <w:t xml:space="preserve">evidence </w:t>
      </w:r>
      <w:r w:rsidR="001931A4" w:rsidRPr="008A1F75">
        <w:rPr>
          <w:rFonts w:eastAsiaTheme="minorHAnsi"/>
          <w:color w:val="auto"/>
        </w:rPr>
        <w:t xml:space="preserve">monitoring systems are ineffective in </w:t>
      </w:r>
      <w:r w:rsidR="009E7E15" w:rsidRPr="008A1F75">
        <w:rPr>
          <w:rFonts w:eastAsiaTheme="minorHAnsi"/>
          <w:color w:val="auto"/>
        </w:rPr>
        <w:t xml:space="preserve">ensuring </w:t>
      </w:r>
      <w:r w:rsidR="00B96B27">
        <w:rPr>
          <w:rFonts w:eastAsiaTheme="minorHAnsi"/>
          <w:color w:val="auto"/>
        </w:rPr>
        <w:t xml:space="preserve">incident </w:t>
      </w:r>
      <w:r w:rsidR="001931A4" w:rsidRPr="008A1F75">
        <w:rPr>
          <w:rFonts w:eastAsiaTheme="minorHAnsi"/>
          <w:color w:val="auto"/>
        </w:rPr>
        <w:t xml:space="preserve">reporting </w:t>
      </w:r>
      <w:r w:rsidR="009E7E15" w:rsidRPr="008A1F75">
        <w:rPr>
          <w:rFonts w:eastAsiaTheme="minorHAnsi"/>
          <w:color w:val="auto"/>
        </w:rPr>
        <w:t xml:space="preserve">or </w:t>
      </w:r>
      <w:r w:rsidR="00E2309D" w:rsidRPr="008A1F75">
        <w:rPr>
          <w:rFonts w:eastAsiaTheme="minorHAnsi"/>
          <w:color w:val="auto"/>
        </w:rPr>
        <w:t xml:space="preserve">escalation of critical incidents </w:t>
      </w:r>
      <w:r w:rsidR="004F62A1" w:rsidRPr="008A1F75">
        <w:rPr>
          <w:rFonts w:eastAsiaTheme="minorHAnsi"/>
          <w:color w:val="auto"/>
        </w:rPr>
        <w:t>as per legislative requirements</w:t>
      </w:r>
      <w:r w:rsidR="009E7E15" w:rsidRPr="008A1F75">
        <w:rPr>
          <w:rFonts w:eastAsiaTheme="minorHAnsi"/>
          <w:color w:val="auto"/>
        </w:rPr>
        <w:t>.</w:t>
      </w:r>
    </w:p>
    <w:p w14:paraId="7968BF60" w14:textId="364B50CC" w:rsidR="00130A8F" w:rsidRPr="008A1F75" w:rsidRDefault="009E7E15" w:rsidP="00130A8F">
      <w:pPr>
        <w:rPr>
          <w:rFonts w:eastAsiaTheme="minorHAnsi"/>
          <w:color w:val="auto"/>
        </w:rPr>
      </w:pPr>
      <w:r w:rsidRPr="008A1F75">
        <w:rPr>
          <w:rFonts w:eastAsiaTheme="minorHAnsi"/>
          <w:color w:val="auto"/>
        </w:rPr>
        <w:t>While t</w:t>
      </w:r>
      <w:r w:rsidR="00130A8F" w:rsidRPr="008A1F75">
        <w:rPr>
          <w:rFonts w:eastAsiaTheme="minorHAnsi"/>
          <w:color w:val="auto"/>
        </w:rPr>
        <w:t>here is a process for the governing body to monitor compliance with the Quality Standards</w:t>
      </w:r>
      <w:r w:rsidRPr="008A1F75">
        <w:rPr>
          <w:rFonts w:eastAsiaTheme="minorHAnsi"/>
          <w:color w:val="auto"/>
        </w:rPr>
        <w:t xml:space="preserve">, </w:t>
      </w:r>
      <w:r w:rsidR="00130A8F" w:rsidRPr="008A1F75">
        <w:rPr>
          <w:rFonts w:eastAsiaTheme="minorHAnsi"/>
          <w:color w:val="auto"/>
        </w:rPr>
        <w:t xml:space="preserve">the Assessment Team bought forward evidence </w:t>
      </w:r>
      <w:r w:rsidR="008A1F75" w:rsidRPr="008A1F75">
        <w:rPr>
          <w:rFonts w:eastAsiaTheme="minorHAnsi"/>
          <w:color w:val="auto"/>
        </w:rPr>
        <w:t xml:space="preserve">resulting in a decision </w:t>
      </w:r>
      <w:r w:rsidR="00130A8F" w:rsidRPr="008A1F75">
        <w:rPr>
          <w:rFonts w:eastAsiaTheme="minorHAnsi"/>
          <w:color w:val="auto"/>
        </w:rPr>
        <w:t xml:space="preserve">the service does not meet </w:t>
      </w:r>
      <w:r w:rsidR="008A1F75" w:rsidRPr="008A1F75">
        <w:rPr>
          <w:rFonts w:eastAsiaTheme="minorHAnsi"/>
          <w:color w:val="auto"/>
        </w:rPr>
        <w:t xml:space="preserve">four </w:t>
      </w:r>
      <w:r w:rsidR="00130A8F" w:rsidRPr="008A1F75">
        <w:rPr>
          <w:rFonts w:eastAsiaTheme="minorHAnsi"/>
          <w:color w:val="auto"/>
        </w:rPr>
        <w:t>of the eight Quality Standards.</w:t>
      </w:r>
    </w:p>
    <w:p w14:paraId="25A327DF" w14:textId="6EB8E73A" w:rsidR="00CB668F" w:rsidRPr="008A1F75" w:rsidRDefault="00103A94" w:rsidP="00CB668F">
      <w:pPr>
        <w:rPr>
          <w:rFonts w:eastAsia="Calibri"/>
          <w:color w:val="auto"/>
        </w:rPr>
      </w:pPr>
      <w:r w:rsidRPr="008A1F75">
        <w:rPr>
          <w:rFonts w:eastAsiaTheme="minorHAnsi"/>
          <w:color w:val="auto"/>
        </w:rPr>
        <w:t xml:space="preserve">The Quality Standard is assessed as Non-compliant as </w:t>
      </w:r>
      <w:r w:rsidR="004F62A1" w:rsidRPr="008A1F75">
        <w:rPr>
          <w:rFonts w:eastAsiaTheme="minorHAnsi"/>
          <w:color w:val="auto"/>
        </w:rPr>
        <w:t>t</w:t>
      </w:r>
      <w:r w:rsidR="008A1F75">
        <w:rPr>
          <w:rFonts w:eastAsiaTheme="minorHAnsi"/>
          <w:color w:val="auto"/>
        </w:rPr>
        <w:t>wo</w:t>
      </w:r>
      <w:r w:rsidRPr="008A1F75">
        <w:rPr>
          <w:rFonts w:eastAsiaTheme="minorHAnsi"/>
          <w:color w:val="auto"/>
        </w:rPr>
        <w:t xml:space="preserve"> of the five specific requirements have been assessed as Non-compliant.</w:t>
      </w:r>
    </w:p>
    <w:p w14:paraId="25A327E0" w14:textId="4F581ABD" w:rsidR="00CB668F" w:rsidRDefault="00103A94" w:rsidP="00CB668F">
      <w:pPr>
        <w:pStyle w:val="Heading2"/>
      </w:pPr>
      <w:r>
        <w:t>Assessment of Standard 8 Requirements</w:t>
      </w:r>
      <w:r w:rsidRPr="0066387A">
        <w:rPr>
          <w:i/>
          <w:color w:val="0000FF"/>
          <w:sz w:val="24"/>
          <w:szCs w:val="24"/>
        </w:rPr>
        <w:t xml:space="preserve"> </w:t>
      </w:r>
    </w:p>
    <w:p w14:paraId="25A327E1" w14:textId="0206AE2A" w:rsidR="00CB668F" w:rsidRPr="00506F7F" w:rsidRDefault="00103A94" w:rsidP="00CB668F">
      <w:pPr>
        <w:pStyle w:val="Heading3"/>
      </w:pPr>
      <w:r w:rsidRPr="00506F7F">
        <w:t>Requirement 8(3)(a)</w:t>
      </w:r>
      <w:r w:rsidRPr="00506F7F">
        <w:tab/>
        <w:t>Compliant</w:t>
      </w:r>
    </w:p>
    <w:p w14:paraId="25A327E2" w14:textId="77777777" w:rsidR="00CB668F" w:rsidRPr="008D114F" w:rsidRDefault="00103A94" w:rsidP="00CB668F">
      <w:pPr>
        <w:rPr>
          <w:i/>
        </w:rPr>
      </w:pPr>
      <w:r w:rsidRPr="008D114F">
        <w:rPr>
          <w:i/>
        </w:rPr>
        <w:t>Consumers are engaged in the development, delivery and evaluation of care and services and are supported in that engagement.</w:t>
      </w:r>
    </w:p>
    <w:p w14:paraId="25A327E4" w14:textId="4BE81C68" w:rsidR="00CB668F" w:rsidRPr="00095CD4" w:rsidRDefault="00103A94" w:rsidP="00CB668F">
      <w:pPr>
        <w:pStyle w:val="Heading3"/>
      </w:pPr>
      <w:r w:rsidRPr="00095CD4">
        <w:t>Requirement 8(3)(b)</w:t>
      </w:r>
      <w:r>
        <w:tab/>
      </w:r>
      <w:r w:rsidR="00F42063">
        <w:t>Compliant</w:t>
      </w:r>
    </w:p>
    <w:p w14:paraId="25A327E5" w14:textId="77777777" w:rsidR="00CB668F" w:rsidRPr="008D114F" w:rsidRDefault="00103A94" w:rsidP="00CB668F">
      <w:pPr>
        <w:rPr>
          <w:i/>
        </w:rPr>
      </w:pPr>
      <w:r w:rsidRPr="008D114F">
        <w:rPr>
          <w:i/>
        </w:rPr>
        <w:t>The organisation’s governing body promotes a culture of safe, inclusive and quality care and services and is accountable for their delivery.</w:t>
      </w:r>
    </w:p>
    <w:p w14:paraId="25A327E7" w14:textId="2EEFED61" w:rsidR="00CB668F" w:rsidRPr="00506F7F" w:rsidRDefault="00103A94" w:rsidP="00CB668F">
      <w:pPr>
        <w:pStyle w:val="Heading3"/>
      </w:pPr>
      <w:r w:rsidRPr="00506F7F">
        <w:t>Requirement 8(3)(c)</w:t>
      </w:r>
      <w:r>
        <w:tab/>
        <w:t>Non-compliant</w:t>
      </w:r>
    </w:p>
    <w:p w14:paraId="25A327E8" w14:textId="77777777" w:rsidR="00CB668F" w:rsidRPr="008D114F" w:rsidRDefault="00103A94" w:rsidP="00CB668F">
      <w:pPr>
        <w:rPr>
          <w:i/>
        </w:rPr>
      </w:pPr>
      <w:r w:rsidRPr="008D114F">
        <w:rPr>
          <w:i/>
        </w:rPr>
        <w:t>Effective organisation wide governance systems relating to the following:</w:t>
      </w:r>
    </w:p>
    <w:p w14:paraId="25A327E9" w14:textId="77777777" w:rsidR="00CB668F" w:rsidRPr="008D114F" w:rsidRDefault="00103A94" w:rsidP="00CB668F">
      <w:pPr>
        <w:numPr>
          <w:ilvl w:val="0"/>
          <w:numId w:val="28"/>
        </w:numPr>
        <w:tabs>
          <w:tab w:val="right" w:pos="9026"/>
        </w:tabs>
        <w:spacing w:before="0" w:after="0"/>
        <w:ind w:left="567" w:hanging="425"/>
        <w:outlineLvl w:val="4"/>
        <w:rPr>
          <w:i/>
        </w:rPr>
      </w:pPr>
      <w:r w:rsidRPr="008D114F">
        <w:rPr>
          <w:i/>
        </w:rPr>
        <w:t>information management;</w:t>
      </w:r>
    </w:p>
    <w:p w14:paraId="25A327EA" w14:textId="77777777" w:rsidR="00CB668F" w:rsidRPr="008D114F" w:rsidRDefault="00103A94" w:rsidP="00CB668F">
      <w:pPr>
        <w:numPr>
          <w:ilvl w:val="0"/>
          <w:numId w:val="28"/>
        </w:numPr>
        <w:tabs>
          <w:tab w:val="right" w:pos="9026"/>
        </w:tabs>
        <w:spacing w:before="0" w:after="0"/>
        <w:ind w:left="567" w:hanging="425"/>
        <w:outlineLvl w:val="4"/>
        <w:rPr>
          <w:i/>
        </w:rPr>
      </w:pPr>
      <w:r w:rsidRPr="008D114F">
        <w:rPr>
          <w:i/>
        </w:rPr>
        <w:t>continuous improvement;</w:t>
      </w:r>
    </w:p>
    <w:p w14:paraId="25A327EB" w14:textId="77777777" w:rsidR="00CB668F" w:rsidRPr="008D114F" w:rsidRDefault="00103A94" w:rsidP="00CB668F">
      <w:pPr>
        <w:numPr>
          <w:ilvl w:val="0"/>
          <w:numId w:val="28"/>
        </w:numPr>
        <w:tabs>
          <w:tab w:val="right" w:pos="9026"/>
        </w:tabs>
        <w:spacing w:before="0" w:after="0"/>
        <w:ind w:left="567" w:hanging="425"/>
        <w:outlineLvl w:val="4"/>
        <w:rPr>
          <w:i/>
        </w:rPr>
      </w:pPr>
      <w:r w:rsidRPr="008D114F">
        <w:rPr>
          <w:i/>
        </w:rPr>
        <w:t>financial governance;</w:t>
      </w:r>
    </w:p>
    <w:p w14:paraId="25A327EC" w14:textId="77777777" w:rsidR="00CB668F" w:rsidRPr="008D114F" w:rsidRDefault="00103A94" w:rsidP="00CB668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A327ED" w14:textId="77777777" w:rsidR="00CB668F" w:rsidRPr="008D114F" w:rsidRDefault="00103A94" w:rsidP="00CB668F">
      <w:pPr>
        <w:numPr>
          <w:ilvl w:val="0"/>
          <w:numId w:val="28"/>
        </w:numPr>
        <w:tabs>
          <w:tab w:val="right" w:pos="9026"/>
        </w:tabs>
        <w:spacing w:before="0" w:after="0"/>
        <w:ind w:left="567" w:hanging="425"/>
        <w:outlineLvl w:val="4"/>
        <w:rPr>
          <w:i/>
        </w:rPr>
      </w:pPr>
      <w:r w:rsidRPr="008D114F">
        <w:rPr>
          <w:i/>
        </w:rPr>
        <w:t>regulatory compliance;</w:t>
      </w:r>
    </w:p>
    <w:p w14:paraId="25A327EE" w14:textId="77777777" w:rsidR="00CB668F" w:rsidRPr="008D114F" w:rsidRDefault="00103A94" w:rsidP="00CB668F">
      <w:pPr>
        <w:numPr>
          <w:ilvl w:val="0"/>
          <w:numId w:val="28"/>
        </w:numPr>
        <w:tabs>
          <w:tab w:val="right" w:pos="9026"/>
        </w:tabs>
        <w:spacing w:before="0" w:after="0"/>
        <w:ind w:left="567" w:hanging="425"/>
        <w:outlineLvl w:val="4"/>
        <w:rPr>
          <w:i/>
        </w:rPr>
      </w:pPr>
      <w:r w:rsidRPr="008D114F">
        <w:rPr>
          <w:i/>
        </w:rPr>
        <w:t>feedback and complaints.</w:t>
      </w:r>
    </w:p>
    <w:p w14:paraId="57F765E1" w14:textId="06C8C272" w:rsidR="00276956" w:rsidRPr="00AA2463" w:rsidRDefault="00D425AB" w:rsidP="00276956">
      <w:pPr>
        <w:rPr>
          <w:rFonts w:eastAsia="Calibri"/>
          <w:color w:val="auto"/>
          <w:lang w:eastAsia="en-US"/>
        </w:rPr>
      </w:pPr>
      <w:r w:rsidRPr="00AA2463">
        <w:rPr>
          <w:color w:val="auto"/>
        </w:rPr>
        <w:t xml:space="preserve">The serviced demonstrated effective governance systems in regarding some aspects of this requirement. </w:t>
      </w:r>
      <w:r w:rsidR="00276956" w:rsidRPr="00AA2463">
        <w:rPr>
          <w:color w:val="auto"/>
        </w:rPr>
        <w:t>D</w:t>
      </w:r>
      <w:r w:rsidR="00276956" w:rsidRPr="00AA2463">
        <w:rPr>
          <w:rFonts w:eastAsia="Fira Sans Light"/>
          <w:color w:val="auto"/>
          <w:szCs w:val="22"/>
          <w:lang w:eastAsia="en-US"/>
        </w:rPr>
        <w:t>emonstration of organisational</w:t>
      </w:r>
      <w:r w:rsidR="00276956" w:rsidRPr="00AA2463">
        <w:rPr>
          <w:color w:val="auto"/>
        </w:rPr>
        <w:t xml:space="preserve"> governance systems was evident</w:t>
      </w:r>
      <w:r w:rsidR="00EB3010" w:rsidRPr="00AA2463">
        <w:rPr>
          <w:color w:val="auto"/>
        </w:rPr>
        <w:t xml:space="preserve"> however</w:t>
      </w:r>
      <w:r w:rsidR="007B7668" w:rsidRPr="00AA2463">
        <w:rPr>
          <w:color w:val="auto"/>
        </w:rPr>
        <w:t>,</w:t>
      </w:r>
      <w:r w:rsidR="00EB3010" w:rsidRPr="00AA2463">
        <w:rPr>
          <w:color w:val="auto"/>
        </w:rPr>
        <w:t xml:space="preserve"> it was </w:t>
      </w:r>
      <w:r w:rsidR="00276956" w:rsidRPr="00AA2463">
        <w:rPr>
          <w:color w:val="auto"/>
        </w:rPr>
        <w:t xml:space="preserve">not demonstrated these are effective at the service level in relation to workforce governance, regulatory compliance in relation to SIRS/IMS and continuous improvement </w:t>
      </w:r>
      <w:r w:rsidR="00B96B27">
        <w:rPr>
          <w:color w:val="auto"/>
        </w:rPr>
        <w:t xml:space="preserve">resulting from </w:t>
      </w:r>
      <w:r w:rsidR="00276956" w:rsidRPr="00AA2463">
        <w:rPr>
          <w:color w:val="auto"/>
        </w:rPr>
        <w:t>feedback</w:t>
      </w:r>
      <w:r w:rsidR="00B96B27">
        <w:rPr>
          <w:color w:val="auto"/>
        </w:rPr>
        <w:t>/</w:t>
      </w:r>
      <w:r w:rsidR="00276956" w:rsidRPr="00AA2463">
        <w:rPr>
          <w:color w:val="auto"/>
        </w:rPr>
        <w:t xml:space="preserve">complaints. </w:t>
      </w:r>
      <w:r w:rsidR="00A81E86">
        <w:rPr>
          <w:color w:val="auto"/>
        </w:rPr>
        <w:t xml:space="preserve">Board member involvement ensured education/training was provided to consumers in relation to </w:t>
      </w:r>
      <w:r w:rsidR="00B20303">
        <w:rPr>
          <w:color w:val="auto"/>
        </w:rPr>
        <w:t>pandemic management.</w:t>
      </w:r>
    </w:p>
    <w:p w14:paraId="5C6FD8BD" w14:textId="12A5D03F" w:rsidR="003204D7" w:rsidRPr="008401C5" w:rsidRDefault="007B7668" w:rsidP="003204D7">
      <w:pPr>
        <w:rPr>
          <w:rFonts w:eastAsiaTheme="minorHAnsi"/>
          <w:color w:val="auto"/>
        </w:rPr>
      </w:pPr>
      <w:r>
        <w:rPr>
          <w:rFonts w:eastAsia="Calibri"/>
          <w:bCs/>
          <w:iCs/>
          <w:color w:val="auto"/>
          <w:lang w:eastAsia="en-US"/>
        </w:rPr>
        <w:t xml:space="preserve">Consumers expressed dissatisfaction relating to insufficient staff to consistently meet consumers needs. </w:t>
      </w:r>
      <w:r w:rsidR="003204D7" w:rsidRPr="008401C5">
        <w:rPr>
          <w:rFonts w:eastAsiaTheme="minorHAnsi"/>
          <w:color w:val="auto"/>
        </w:rPr>
        <w:t xml:space="preserve">Sampled consumers and representatives expressed dissatisfaction regarding unavailability of a registered nurse resulted in pain-relieving medication not being administered and clinical review not occurring. Interviewed </w:t>
      </w:r>
      <w:r w:rsidR="003204D7" w:rsidRPr="008401C5">
        <w:rPr>
          <w:rFonts w:eastAsiaTheme="minorHAnsi"/>
          <w:color w:val="auto"/>
        </w:rPr>
        <w:lastRenderedPageBreak/>
        <w:t>management and staff attribute lack of appropriate clinical care due to unavailability of registered staff</w:t>
      </w:r>
      <w:r w:rsidR="00BF3AAE">
        <w:rPr>
          <w:rFonts w:eastAsiaTheme="minorHAnsi"/>
          <w:color w:val="auto"/>
        </w:rPr>
        <w:t>.</w:t>
      </w:r>
      <w:r w:rsidR="003204D7" w:rsidRPr="008401C5">
        <w:rPr>
          <w:rFonts w:eastAsiaTheme="minorHAnsi"/>
          <w:color w:val="auto"/>
        </w:rPr>
        <w:t xml:space="preserve"> </w:t>
      </w:r>
    </w:p>
    <w:p w14:paraId="638A1F65" w14:textId="7B18C377" w:rsidR="00CC1432" w:rsidRDefault="00CA6D93" w:rsidP="00CC1432">
      <w:pPr>
        <w:tabs>
          <w:tab w:val="right" w:pos="9026"/>
        </w:tabs>
        <w:rPr>
          <w:color w:val="auto"/>
        </w:rPr>
      </w:pPr>
      <w:r w:rsidRPr="004354AB">
        <w:rPr>
          <w:rFonts w:eastAsiaTheme="minorHAnsi"/>
          <w:color w:val="auto"/>
        </w:rPr>
        <w:t>The service did not demonstrate an effective system to ensure consumers consistently receive safe and effective personal</w:t>
      </w:r>
      <w:r>
        <w:rPr>
          <w:rFonts w:eastAsiaTheme="minorHAnsi"/>
          <w:color w:val="auto"/>
        </w:rPr>
        <w:t>/</w:t>
      </w:r>
      <w:r w:rsidRPr="004354AB">
        <w:rPr>
          <w:rFonts w:eastAsiaTheme="minorHAnsi"/>
          <w:color w:val="auto"/>
        </w:rPr>
        <w:t>clinical care tailored to their</w:t>
      </w:r>
      <w:r w:rsidR="00621008">
        <w:rPr>
          <w:rFonts w:eastAsiaTheme="minorHAnsi"/>
          <w:color w:val="auto"/>
        </w:rPr>
        <w:t xml:space="preserve"> needs. </w:t>
      </w:r>
      <w:r w:rsidRPr="004354AB">
        <w:rPr>
          <w:rFonts w:eastAsiaTheme="minorHAnsi"/>
          <w:color w:val="auto"/>
        </w:rPr>
        <w:t xml:space="preserve"> </w:t>
      </w:r>
      <w:r>
        <w:rPr>
          <w:rFonts w:eastAsiaTheme="minorHAnsi"/>
          <w:color w:val="auto"/>
        </w:rPr>
        <w:t xml:space="preserve">or </w:t>
      </w:r>
      <w:r w:rsidRPr="00886F2C">
        <w:rPr>
          <w:rFonts w:eastAsia="Fira Sans Light"/>
          <w:color w:val="auto"/>
        </w:rPr>
        <w:t>an effective system to ensure h</w:t>
      </w:r>
      <w:r w:rsidRPr="00886F2C">
        <w:rPr>
          <w:color w:val="auto"/>
        </w:rPr>
        <w:t xml:space="preserve">igh impact and high prevalence risks associated with consumers’ care are appropriately managed. </w:t>
      </w:r>
      <w:r w:rsidR="00CC1432">
        <w:rPr>
          <w:color w:val="auto"/>
        </w:rPr>
        <w:t xml:space="preserve">The service did not demonstrate the clinical management framework is effectively recording/analysing high impact/prevalence risks. </w:t>
      </w:r>
    </w:p>
    <w:p w14:paraId="2E06398D" w14:textId="13062A76" w:rsidR="00EB343C" w:rsidRDefault="00EB343C" w:rsidP="00EB343C">
      <w:pPr>
        <w:tabs>
          <w:tab w:val="right" w:pos="9026"/>
        </w:tabs>
        <w:rPr>
          <w:color w:val="auto"/>
        </w:rPr>
      </w:pPr>
      <w:r>
        <w:rPr>
          <w:color w:val="auto"/>
        </w:rPr>
        <w:t>The system to ensure</w:t>
      </w:r>
      <w:r w:rsidR="00CC1432">
        <w:rPr>
          <w:color w:val="auto"/>
        </w:rPr>
        <w:t xml:space="preserve"> </w:t>
      </w:r>
      <w:r>
        <w:rPr>
          <w:color w:val="auto"/>
        </w:rPr>
        <w:t>legislative requirements relating to reporting incidents via the Serious Incident Response Scheme (SIRS)</w:t>
      </w:r>
      <w:r w:rsidR="00CC1432">
        <w:rPr>
          <w:color w:val="auto"/>
        </w:rPr>
        <w:t xml:space="preserve"> is not effective at the service</w:t>
      </w:r>
      <w:r>
        <w:rPr>
          <w:color w:val="auto"/>
        </w:rPr>
        <w:t xml:space="preserve">. Via documentation review the Assessment Team bought forward evidence reportable incidents were not reported as per legislative requirements/timeframes. </w:t>
      </w:r>
    </w:p>
    <w:p w14:paraId="2B824629" w14:textId="22901008" w:rsidR="007B7668" w:rsidRDefault="00CC1432" w:rsidP="007B7668">
      <w:pPr>
        <w:rPr>
          <w:rFonts w:eastAsia="Calibri"/>
          <w:bCs/>
          <w:iCs/>
          <w:color w:val="auto"/>
          <w:lang w:eastAsia="en-US"/>
        </w:rPr>
      </w:pPr>
      <w:r>
        <w:rPr>
          <w:rFonts w:eastAsia="Calibri"/>
          <w:bCs/>
          <w:iCs/>
          <w:color w:val="auto"/>
          <w:lang w:eastAsia="en-US"/>
        </w:rPr>
        <w:t xml:space="preserve">The service is non-complaint in </w:t>
      </w:r>
      <w:r w:rsidR="00621008">
        <w:rPr>
          <w:rFonts w:eastAsia="Calibri"/>
          <w:bCs/>
          <w:iCs/>
          <w:color w:val="auto"/>
          <w:lang w:eastAsia="en-US"/>
        </w:rPr>
        <w:t xml:space="preserve">four of the eight Quality Standards. </w:t>
      </w:r>
    </w:p>
    <w:p w14:paraId="236A0DC6" w14:textId="2E7ADEF0" w:rsidR="00AA2463" w:rsidRPr="00F42063" w:rsidRDefault="00AA2463" w:rsidP="00AA2463">
      <w:pPr>
        <w:tabs>
          <w:tab w:val="right" w:pos="9026"/>
        </w:tabs>
        <w:rPr>
          <w:color w:val="auto"/>
        </w:rPr>
      </w:pPr>
      <w:bookmarkStart w:id="14" w:name="_Hlk103866059"/>
      <w:bookmarkStart w:id="15" w:name="_Hlk103865956"/>
      <w:r w:rsidRPr="00F42063">
        <w:rPr>
          <w:color w:val="auto"/>
        </w:rPr>
        <w:t xml:space="preserve">In their response the approved provider advised a lack of integration between </w:t>
      </w:r>
      <w:r w:rsidR="00B96B27">
        <w:rPr>
          <w:color w:val="auto"/>
        </w:rPr>
        <w:t xml:space="preserve">two </w:t>
      </w:r>
      <w:r w:rsidRPr="00F42063">
        <w:rPr>
          <w:color w:val="auto"/>
        </w:rPr>
        <w:t>documentation/reporting system</w:t>
      </w:r>
      <w:r w:rsidR="000056F6">
        <w:rPr>
          <w:color w:val="auto"/>
        </w:rPr>
        <w:t>s</w:t>
      </w:r>
      <w:r w:rsidRPr="00F42063">
        <w:rPr>
          <w:color w:val="auto"/>
        </w:rPr>
        <w:t xml:space="preserve"> has resulted in the deficits identified by the Assessment Team and committed to rectification</w:t>
      </w:r>
      <w:r w:rsidR="007860B8">
        <w:rPr>
          <w:color w:val="auto"/>
        </w:rPr>
        <w:t xml:space="preserve">, plus </w:t>
      </w:r>
      <w:r w:rsidR="00024245">
        <w:rPr>
          <w:color w:val="auto"/>
        </w:rPr>
        <w:t>review of policy documentation and govern</w:t>
      </w:r>
      <w:r w:rsidR="00564088">
        <w:rPr>
          <w:color w:val="auto"/>
        </w:rPr>
        <w:t xml:space="preserve">ance </w:t>
      </w:r>
      <w:r w:rsidR="00024245">
        <w:rPr>
          <w:color w:val="auto"/>
        </w:rPr>
        <w:t>framework</w:t>
      </w:r>
      <w:r w:rsidR="00564088">
        <w:rPr>
          <w:color w:val="auto"/>
        </w:rPr>
        <w:t>s</w:t>
      </w:r>
      <w:r w:rsidRPr="00F42063">
        <w:rPr>
          <w:color w:val="auto"/>
        </w:rPr>
        <w:t xml:space="preserve">. </w:t>
      </w:r>
    </w:p>
    <w:bookmarkEnd w:id="14"/>
    <w:p w14:paraId="63948A1C" w14:textId="2F631746" w:rsidR="00FB70C9" w:rsidRDefault="00FB70C9" w:rsidP="00FB70C9">
      <w:pPr>
        <w:rPr>
          <w:color w:val="auto"/>
        </w:rPr>
      </w:pPr>
      <w:r w:rsidRPr="00FE09F1">
        <w:rPr>
          <w:color w:val="auto"/>
        </w:rPr>
        <w:t xml:space="preserve">I acknowledge planned </w:t>
      </w:r>
      <w:r>
        <w:rPr>
          <w:color w:val="auto"/>
        </w:rPr>
        <w:t xml:space="preserve">actions however the service’s self-monitoring processes did not ensure compliance with this requirement or identify deficits bought forward by the Assessment Team. </w:t>
      </w:r>
    </w:p>
    <w:p w14:paraId="07AA5A1E" w14:textId="21BEF54B" w:rsidR="00D425AB" w:rsidRDefault="00F42063" w:rsidP="00CB668F">
      <w:pPr>
        <w:rPr>
          <w:color w:val="0000FF"/>
        </w:rPr>
      </w:pPr>
      <w:r>
        <w:rPr>
          <w:rFonts w:eastAsia="Calibri"/>
          <w:bCs/>
          <w:iCs/>
          <w:color w:val="auto"/>
          <w:lang w:eastAsia="en-US"/>
        </w:rPr>
        <w:t>I find this requirement is non-compliant.</w:t>
      </w:r>
    </w:p>
    <w:bookmarkEnd w:id="15"/>
    <w:p w14:paraId="25A327F0" w14:textId="6963296F" w:rsidR="00CB668F" w:rsidRPr="00506F7F" w:rsidRDefault="00103A94" w:rsidP="00CB668F">
      <w:pPr>
        <w:pStyle w:val="Heading3"/>
      </w:pPr>
      <w:r w:rsidRPr="00506F7F">
        <w:t>Requirement 8(3)(d)</w:t>
      </w:r>
      <w:r>
        <w:tab/>
        <w:t>Non-compliant</w:t>
      </w:r>
    </w:p>
    <w:p w14:paraId="25A327F1" w14:textId="77777777" w:rsidR="00CB668F" w:rsidRPr="008D114F" w:rsidRDefault="00103A94" w:rsidP="00CB668F">
      <w:pPr>
        <w:rPr>
          <w:i/>
        </w:rPr>
      </w:pPr>
      <w:r w:rsidRPr="008D114F">
        <w:rPr>
          <w:i/>
        </w:rPr>
        <w:t>Effective risk management systems and practices, including but not limited to the following:</w:t>
      </w:r>
    </w:p>
    <w:p w14:paraId="25A327F2" w14:textId="77777777" w:rsidR="00CB668F" w:rsidRPr="008D114F" w:rsidRDefault="00103A94" w:rsidP="00CB668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A327F3" w14:textId="77777777" w:rsidR="00CB668F" w:rsidRPr="008D114F" w:rsidRDefault="00103A94" w:rsidP="00CB668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A327F4" w14:textId="77777777" w:rsidR="00CB668F" w:rsidRDefault="00103A94" w:rsidP="00CB668F">
      <w:pPr>
        <w:numPr>
          <w:ilvl w:val="0"/>
          <w:numId w:val="29"/>
        </w:numPr>
        <w:tabs>
          <w:tab w:val="right" w:pos="9026"/>
        </w:tabs>
        <w:spacing w:before="0" w:after="0"/>
        <w:ind w:left="567" w:hanging="425"/>
        <w:outlineLvl w:val="4"/>
        <w:rPr>
          <w:i/>
        </w:rPr>
      </w:pPr>
      <w:r w:rsidRPr="008D114F">
        <w:rPr>
          <w:i/>
        </w:rPr>
        <w:t>supporting consumers to live the best life they can</w:t>
      </w:r>
    </w:p>
    <w:p w14:paraId="25A327F5" w14:textId="77777777" w:rsidR="00CB668F" w:rsidRPr="008D114F" w:rsidRDefault="00103A94" w:rsidP="00CB668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BE44841" w14:textId="18133703" w:rsidR="001B4FE7" w:rsidRDefault="001B4FE7" w:rsidP="001B4FE7">
      <w:pPr>
        <w:tabs>
          <w:tab w:val="right" w:pos="9026"/>
        </w:tabs>
        <w:rPr>
          <w:color w:val="auto"/>
        </w:rPr>
      </w:pPr>
      <w:r w:rsidRPr="00586501">
        <w:rPr>
          <w:color w:val="auto"/>
        </w:rPr>
        <w:t>The serviced demonstrated effective governance systems in regarding some aspects of this requirement. D</w:t>
      </w:r>
      <w:r w:rsidRPr="00586501">
        <w:rPr>
          <w:rFonts w:eastAsia="Fira Sans Light"/>
          <w:color w:val="auto"/>
          <w:szCs w:val="22"/>
          <w:lang w:eastAsia="en-US"/>
        </w:rPr>
        <w:t>emonstration of organisational</w:t>
      </w:r>
      <w:r w:rsidRPr="00586501">
        <w:rPr>
          <w:color w:val="auto"/>
        </w:rPr>
        <w:t xml:space="preserve"> governance systems was evident however; it was not demonstrated these are effective at the service level in relation to </w:t>
      </w:r>
      <w:r w:rsidR="003D0633" w:rsidRPr="00586501">
        <w:rPr>
          <w:color w:val="auto"/>
        </w:rPr>
        <w:t>managing high impact/prevalence risks</w:t>
      </w:r>
      <w:r w:rsidR="002A2659">
        <w:rPr>
          <w:color w:val="auto"/>
        </w:rPr>
        <w:t xml:space="preserve">, </w:t>
      </w:r>
      <w:r w:rsidR="009A10FE">
        <w:rPr>
          <w:color w:val="auto"/>
        </w:rPr>
        <w:t xml:space="preserve">including identification and responding to </w:t>
      </w:r>
      <w:r w:rsidR="00BF3AAE">
        <w:rPr>
          <w:color w:val="auto"/>
        </w:rPr>
        <w:t>abuse</w:t>
      </w:r>
      <w:r w:rsidR="00D60A99">
        <w:rPr>
          <w:color w:val="auto"/>
        </w:rPr>
        <w:t xml:space="preserve"> and m</w:t>
      </w:r>
      <w:r>
        <w:rPr>
          <w:color w:val="auto"/>
        </w:rPr>
        <w:t xml:space="preserve">anagement advised the incident management system (IMS) is not effectively notifying of all incidents to ensure appropriate management.  </w:t>
      </w:r>
    </w:p>
    <w:p w14:paraId="6B26FE00" w14:textId="77777777" w:rsidR="00127BD7" w:rsidRPr="00F42063" w:rsidRDefault="00127BD7" w:rsidP="00127BD7">
      <w:pPr>
        <w:tabs>
          <w:tab w:val="right" w:pos="9026"/>
        </w:tabs>
        <w:rPr>
          <w:color w:val="auto"/>
        </w:rPr>
      </w:pPr>
      <w:r w:rsidRPr="00F42063">
        <w:rPr>
          <w:color w:val="auto"/>
        </w:rPr>
        <w:lastRenderedPageBreak/>
        <w:t xml:space="preserve">In their response the approved provider advised a lack of integration between </w:t>
      </w:r>
      <w:r>
        <w:rPr>
          <w:color w:val="auto"/>
        </w:rPr>
        <w:t xml:space="preserve">two </w:t>
      </w:r>
      <w:r w:rsidRPr="00F42063">
        <w:rPr>
          <w:color w:val="auto"/>
        </w:rPr>
        <w:t>documentation/reporting system</w:t>
      </w:r>
      <w:r>
        <w:rPr>
          <w:color w:val="auto"/>
        </w:rPr>
        <w:t>s</w:t>
      </w:r>
      <w:r w:rsidRPr="00F42063">
        <w:rPr>
          <w:color w:val="auto"/>
        </w:rPr>
        <w:t xml:space="preserve"> has resulted in the deficits identified by the Assessment Team and committed to rectification</w:t>
      </w:r>
      <w:r>
        <w:rPr>
          <w:color w:val="auto"/>
        </w:rPr>
        <w:t>, plus review of policy documentation and governance frameworks</w:t>
      </w:r>
      <w:r w:rsidRPr="00F42063">
        <w:rPr>
          <w:color w:val="auto"/>
        </w:rPr>
        <w:t xml:space="preserve">. </w:t>
      </w:r>
    </w:p>
    <w:p w14:paraId="0129C401" w14:textId="77777777" w:rsidR="00F42063" w:rsidRDefault="00F42063" w:rsidP="00F42063">
      <w:pPr>
        <w:rPr>
          <w:color w:val="auto"/>
        </w:rPr>
      </w:pPr>
      <w:r w:rsidRPr="00FE09F1">
        <w:rPr>
          <w:color w:val="auto"/>
        </w:rPr>
        <w:t xml:space="preserve">I acknowledge planned </w:t>
      </w:r>
      <w:r>
        <w:rPr>
          <w:color w:val="auto"/>
        </w:rPr>
        <w:t xml:space="preserve">actions however the service’s self-monitoring processes did not ensure compliance with this requirement or identify deficits bought forward by the Assessment Team. </w:t>
      </w:r>
    </w:p>
    <w:p w14:paraId="3A510C31" w14:textId="77777777" w:rsidR="00F42063" w:rsidRDefault="00F42063" w:rsidP="00F42063">
      <w:pPr>
        <w:rPr>
          <w:color w:val="0000FF"/>
        </w:rPr>
      </w:pPr>
      <w:r>
        <w:rPr>
          <w:rFonts w:eastAsia="Calibri"/>
          <w:bCs/>
          <w:iCs/>
          <w:color w:val="auto"/>
          <w:lang w:eastAsia="en-US"/>
        </w:rPr>
        <w:t>I find this requirement is non-compliant.</w:t>
      </w:r>
    </w:p>
    <w:p w14:paraId="25A327F7" w14:textId="77771EBA" w:rsidR="00CB668F" w:rsidRPr="00506F7F" w:rsidRDefault="00103A94" w:rsidP="00CB668F">
      <w:pPr>
        <w:pStyle w:val="Heading3"/>
      </w:pPr>
      <w:r w:rsidRPr="00506F7F">
        <w:t>Requirement 8(3)(e)</w:t>
      </w:r>
      <w:r>
        <w:tab/>
        <w:t>Compliant</w:t>
      </w:r>
    </w:p>
    <w:p w14:paraId="25A327F8" w14:textId="77777777" w:rsidR="00CB668F" w:rsidRPr="008D114F" w:rsidRDefault="00103A94" w:rsidP="00CB668F">
      <w:pPr>
        <w:rPr>
          <w:i/>
        </w:rPr>
      </w:pPr>
      <w:r w:rsidRPr="008D114F">
        <w:rPr>
          <w:i/>
        </w:rPr>
        <w:t>Where clinical care is provided—a clinical governance framework, including but not limited to the following:</w:t>
      </w:r>
    </w:p>
    <w:p w14:paraId="25A327F9" w14:textId="77777777" w:rsidR="00CB668F" w:rsidRPr="008D114F" w:rsidRDefault="00103A94" w:rsidP="00CB668F">
      <w:pPr>
        <w:numPr>
          <w:ilvl w:val="0"/>
          <w:numId w:val="30"/>
        </w:numPr>
        <w:tabs>
          <w:tab w:val="right" w:pos="9026"/>
        </w:tabs>
        <w:spacing w:before="0" w:after="0"/>
        <w:ind w:left="567" w:hanging="425"/>
        <w:outlineLvl w:val="4"/>
        <w:rPr>
          <w:i/>
        </w:rPr>
      </w:pPr>
      <w:r w:rsidRPr="008D114F">
        <w:rPr>
          <w:i/>
        </w:rPr>
        <w:t>antimicrobial stewardship;</w:t>
      </w:r>
    </w:p>
    <w:p w14:paraId="25A327FA" w14:textId="77777777" w:rsidR="00CB668F" w:rsidRPr="008D114F" w:rsidRDefault="00103A94" w:rsidP="00CB668F">
      <w:pPr>
        <w:numPr>
          <w:ilvl w:val="0"/>
          <w:numId w:val="30"/>
        </w:numPr>
        <w:tabs>
          <w:tab w:val="right" w:pos="9026"/>
        </w:tabs>
        <w:spacing w:before="0" w:after="0"/>
        <w:ind w:left="567" w:hanging="425"/>
        <w:outlineLvl w:val="4"/>
        <w:rPr>
          <w:i/>
        </w:rPr>
      </w:pPr>
      <w:r w:rsidRPr="008D114F">
        <w:rPr>
          <w:i/>
        </w:rPr>
        <w:t>minimising the use of restraint;</w:t>
      </w:r>
    </w:p>
    <w:p w14:paraId="25A327FB" w14:textId="77777777" w:rsidR="00CB668F" w:rsidRPr="008D114F" w:rsidRDefault="00103A94" w:rsidP="00CB668F">
      <w:pPr>
        <w:numPr>
          <w:ilvl w:val="0"/>
          <w:numId w:val="30"/>
        </w:numPr>
        <w:tabs>
          <w:tab w:val="right" w:pos="9026"/>
        </w:tabs>
        <w:spacing w:before="0" w:after="0"/>
        <w:ind w:left="567" w:hanging="425"/>
        <w:outlineLvl w:val="4"/>
        <w:rPr>
          <w:i/>
        </w:rPr>
      </w:pPr>
      <w:r w:rsidRPr="008D114F">
        <w:rPr>
          <w:i/>
        </w:rPr>
        <w:t>open disclosure.</w:t>
      </w:r>
    </w:p>
    <w:p w14:paraId="25A327FD" w14:textId="77777777" w:rsidR="00CB668F" w:rsidRPr="00154403" w:rsidRDefault="00CB668F" w:rsidP="00CB668F"/>
    <w:p w14:paraId="25A327FE" w14:textId="77777777" w:rsidR="00CB668F" w:rsidRDefault="00CB668F" w:rsidP="00CB668F">
      <w:pPr>
        <w:tabs>
          <w:tab w:val="right" w:pos="9026"/>
        </w:tabs>
        <w:sectPr w:rsidR="00CB668F" w:rsidSect="00CB668F">
          <w:type w:val="continuous"/>
          <w:pgSz w:w="11906" w:h="16838"/>
          <w:pgMar w:top="1701" w:right="1418" w:bottom="1418" w:left="1418" w:header="709" w:footer="397" w:gutter="0"/>
          <w:cols w:space="708"/>
          <w:docGrid w:linePitch="360"/>
        </w:sectPr>
      </w:pPr>
    </w:p>
    <w:p w14:paraId="25A327FF" w14:textId="77777777" w:rsidR="00CB668F" w:rsidRDefault="00103A94" w:rsidP="00CB668F">
      <w:pPr>
        <w:pStyle w:val="Heading1"/>
      </w:pPr>
      <w:r>
        <w:lastRenderedPageBreak/>
        <w:t>Areas for improvement</w:t>
      </w:r>
    </w:p>
    <w:p w14:paraId="25A32803" w14:textId="77777777" w:rsidR="00CB668F" w:rsidRPr="00E830C7" w:rsidRDefault="00103A94" w:rsidP="00CB668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C9C0FA" w14:textId="4E6872B5" w:rsidR="00CC133B" w:rsidRPr="000001BB" w:rsidRDefault="00A00529" w:rsidP="00CB668F">
      <w:pPr>
        <w:pStyle w:val="ListBullet"/>
        <w:numPr>
          <w:ilvl w:val="0"/>
          <w:numId w:val="0"/>
        </w:numPr>
      </w:pPr>
      <w:r w:rsidRPr="000001BB">
        <w:t xml:space="preserve">The service is required to implement effective systems to ensure compliance </w:t>
      </w:r>
      <w:r w:rsidR="00CC133B" w:rsidRPr="000001BB">
        <w:t>with following requirements:</w:t>
      </w:r>
    </w:p>
    <w:p w14:paraId="3E35F8F3" w14:textId="7EBC1584" w:rsidR="00C347C4" w:rsidRPr="000001BB" w:rsidRDefault="00C347C4" w:rsidP="00C347C4">
      <w:pPr>
        <w:pStyle w:val="ListBullet"/>
        <w:numPr>
          <w:ilvl w:val="0"/>
          <w:numId w:val="39"/>
        </w:numPr>
        <w:spacing w:before="0" w:after="0" w:line="240" w:lineRule="auto"/>
        <w:ind w:left="357" w:hanging="357"/>
      </w:pPr>
      <w:r w:rsidRPr="000001BB">
        <w:t>R</w:t>
      </w:r>
      <w:r w:rsidR="00CC133B" w:rsidRPr="000001BB">
        <w:t>equirement</w:t>
      </w:r>
      <w:r w:rsidRPr="000001BB">
        <w:t xml:space="preserve"> </w:t>
      </w:r>
      <w:r w:rsidR="004B410E" w:rsidRPr="000001BB">
        <w:tab/>
      </w:r>
      <w:r w:rsidRPr="000001BB">
        <w:t>2(3)(e)</w:t>
      </w:r>
    </w:p>
    <w:p w14:paraId="25A32807" w14:textId="03933A91" w:rsidR="00CB668F" w:rsidRPr="000001BB" w:rsidRDefault="00C347C4" w:rsidP="00C347C4">
      <w:pPr>
        <w:pStyle w:val="ListBullet"/>
        <w:numPr>
          <w:ilvl w:val="0"/>
          <w:numId w:val="39"/>
        </w:numPr>
        <w:spacing w:before="0" w:after="0" w:line="240" w:lineRule="auto"/>
        <w:ind w:left="357" w:hanging="357"/>
      </w:pPr>
      <w:r w:rsidRPr="000001BB">
        <w:t xml:space="preserve">Requirements </w:t>
      </w:r>
      <w:r w:rsidR="004B410E" w:rsidRPr="000001BB">
        <w:tab/>
      </w:r>
      <w:r w:rsidRPr="000001BB">
        <w:t>3(3</w:t>
      </w:r>
      <w:r w:rsidR="004B410E" w:rsidRPr="000001BB">
        <w:t>)</w:t>
      </w:r>
      <w:r w:rsidRPr="000001BB">
        <w:t>(a), (b), and (d)</w:t>
      </w:r>
    </w:p>
    <w:p w14:paraId="0865BC2E" w14:textId="5A7D2500" w:rsidR="00C347C4" w:rsidRPr="000001BB" w:rsidRDefault="00C347C4" w:rsidP="00C347C4">
      <w:pPr>
        <w:pStyle w:val="ListBullet"/>
        <w:numPr>
          <w:ilvl w:val="0"/>
          <w:numId w:val="39"/>
        </w:numPr>
        <w:spacing w:before="0" w:after="0" w:line="240" w:lineRule="auto"/>
        <w:ind w:left="357" w:hanging="357"/>
      </w:pPr>
      <w:r w:rsidRPr="000001BB">
        <w:t xml:space="preserve">Requirement </w:t>
      </w:r>
      <w:r w:rsidR="004B410E" w:rsidRPr="000001BB">
        <w:tab/>
      </w:r>
      <w:r w:rsidRPr="000001BB">
        <w:t>6(3)(d)</w:t>
      </w:r>
    </w:p>
    <w:p w14:paraId="2850F390" w14:textId="0E015841" w:rsidR="00C347C4" w:rsidRPr="000001BB" w:rsidRDefault="00C347C4" w:rsidP="00C347C4">
      <w:pPr>
        <w:pStyle w:val="ListBullet"/>
        <w:numPr>
          <w:ilvl w:val="0"/>
          <w:numId w:val="39"/>
        </w:numPr>
        <w:spacing w:before="0" w:after="0" w:line="240" w:lineRule="auto"/>
        <w:ind w:left="357" w:hanging="357"/>
      </w:pPr>
      <w:r w:rsidRPr="000001BB">
        <w:t xml:space="preserve">Requirement </w:t>
      </w:r>
      <w:r w:rsidR="004B410E" w:rsidRPr="000001BB">
        <w:tab/>
      </w:r>
      <w:r w:rsidRPr="000001BB">
        <w:t>7(3)(a)</w:t>
      </w:r>
    </w:p>
    <w:p w14:paraId="7F4E0EA3" w14:textId="423A919D" w:rsidR="00C347C4" w:rsidRPr="000001BB" w:rsidRDefault="00C347C4" w:rsidP="00C347C4">
      <w:pPr>
        <w:pStyle w:val="ListBullet"/>
        <w:numPr>
          <w:ilvl w:val="0"/>
          <w:numId w:val="39"/>
        </w:numPr>
        <w:spacing w:before="0" w:after="0" w:line="240" w:lineRule="auto"/>
        <w:ind w:left="357" w:hanging="357"/>
      </w:pPr>
      <w:r w:rsidRPr="000001BB">
        <w:t xml:space="preserve">Requirements </w:t>
      </w:r>
      <w:r w:rsidR="004B410E" w:rsidRPr="000001BB">
        <w:tab/>
      </w:r>
      <w:r w:rsidRPr="000001BB">
        <w:t>8(3)</w:t>
      </w:r>
      <w:r w:rsidR="004B410E" w:rsidRPr="000001BB">
        <w:t>(c) and (d)</w:t>
      </w:r>
    </w:p>
    <w:sectPr w:rsidR="00C347C4" w:rsidRPr="000001BB" w:rsidSect="00CB668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DA98" w14:textId="77777777" w:rsidR="00023220" w:rsidRDefault="00023220">
      <w:pPr>
        <w:spacing w:before="0" w:after="0" w:line="240" w:lineRule="auto"/>
      </w:pPr>
      <w:r>
        <w:separator/>
      </w:r>
    </w:p>
  </w:endnote>
  <w:endnote w:type="continuationSeparator" w:id="0">
    <w:p w14:paraId="3B0A5281" w14:textId="77777777" w:rsidR="00023220" w:rsidRDefault="000232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1D" w14:textId="77777777" w:rsidR="00023220" w:rsidRPr="009A1F1B" w:rsidRDefault="00023220" w:rsidP="00CB66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A3281E" w14:textId="77777777" w:rsidR="00023220" w:rsidRPr="00C72FFB" w:rsidRDefault="00023220" w:rsidP="00CB6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5A3281F" w14:textId="77777777" w:rsidR="00023220" w:rsidRPr="00C72FFB" w:rsidRDefault="00023220" w:rsidP="00CB6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0" w14:textId="77777777" w:rsidR="00023220" w:rsidRPr="009A1F1B" w:rsidRDefault="00023220" w:rsidP="00CB66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A32821" w14:textId="77777777" w:rsidR="00023220" w:rsidRPr="00C72FFB" w:rsidRDefault="00023220" w:rsidP="00CB6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A32822" w14:textId="77777777" w:rsidR="00023220" w:rsidRPr="00A3716D" w:rsidRDefault="00023220" w:rsidP="00CB6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9C52" w14:textId="77777777" w:rsidR="00023220" w:rsidRDefault="00023220">
      <w:pPr>
        <w:spacing w:before="0" w:after="0" w:line="240" w:lineRule="auto"/>
      </w:pPr>
      <w:r>
        <w:separator/>
      </w:r>
    </w:p>
  </w:footnote>
  <w:footnote w:type="continuationSeparator" w:id="0">
    <w:p w14:paraId="45394856" w14:textId="77777777" w:rsidR="00023220" w:rsidRDefault="000232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1C" w14:textId="77777777" w:rsidR="00023220" w:rsidRDefault="00023220" w:rsidP="00CB668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25A3282E" wp14:editId="3FD648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13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C" w14:textId="77777777" w:rsidR="00023220" w:rsidRDefault="00023220" w:rsidP="00CB668F">
    <w:pPr>
      <w:tabs>
        <w:tab w:val="left" w:pos="3624"/>
      </w:tabs>
    </w:pPr>
    <w:r>
      <w:rPr>
        <w:noProof/>
        <w:color w:val="auto"/>
        <w:sz w:val="20"/>
        <w:lang w:val="en-US" w:eastAsia="en-US"/>
      </w:rPr>
      <w:drawing>
        <wp:anchor distT="0" distB="0" distL="114300" distR="114300" simplePos="0" relativeHeight="251661312" behindDoc="1" locked="0" layoutInCell="1" allowOverlap="1" wp14:anchorId="25A32842" wp14:editId="53D4C0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25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D" w14:textId="77777777" w:rsidR="00023220" w:rsidRDefault="00023220" w:rsidP="00CB668F">
    <w:pPr>
      <w:tabs>
        <w:tab w:val="left" w:pos="3624"/>
      </w:tabs>
    </w:pPr>
    <w:r>
      <w:rPr>
        <w:noProof/>
        <w:color w:val="auto"/>
        <w:sz w:val="20"/>
        <w:lang w:val="en-US" w:eastAsia="en-US"/>
      </w:rPr>
      <w:drawing>
        <wp:anchor distT="0" distB="0" distL="114300" distR="114300" simplePos="0" relativeHeight="251662336" behindDoc="1" locked="0" layoutInCell="1" allowOverlap="1" wp14:anchorId="25A32844" wp14:editId="23F5B9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11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3" w14:textId="77777777" w:rsidR="00023220" w:rsidRDefault="00023220">
    <w:pPr>
      <w:pStyle w:val="Header"/>
    </w:pPr>
    <w:r w:rsidRPr="003C6EC2">
      <w:rPr>
        <w:rFonts w:eastAsia="Calibri"/>
        <w:noProof/>
        <w:lang w:val="en-US" w:eastAsia="en-US"/>
      </w:rPr>
      <w:drawing>
        <wp:anchor distT="0" distB="0" distL="114300" distR="114300" simplePos="0" relativeHeight="251663360" behindDoc="1" locked="0" layoutInCell="1" allowOverlap="1" wp14:anchorId="25A32830" wp14:editId="24D9C6A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07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4" w14:textId="77777777" w:rsidR="00023220" w:rsidRDefault="00023220" w:rsidP="00CB668F">
    <w:r>
      <w:rPr>
        <w:noProof/>
        <w:color w:val="auto"/>
        <w:sz w:val="20"/>
        <w:lang w:val="en-US" w:eastAsia="en-US"/>
      </w:rPr>
      <w:drawing>
        <wp:anchor distT="0" distB="0" distL="114300" distR="114300" simplePos="0" relativeHeight="251654144" behindDoc="1" locked="0" layoutInCell="1" allowOverlap="1" wp14:anchorId="25A32832" wp14:editId="167493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6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5" w14:textId="77777777" w:rsidR="00023220" w:rsidRDefault="00023220" w:rsidP="00CB668F">
    <w:r>
      <w:rPr>
        <w:noProof/>
        <w:color w:val="auto"/>
        <w:sz w:val="20"/>
        <w:lang w:val="en-US" w:eastAsia="en-US"/>
      </w:rPr>
      <w:drawing>
        <wp:anchor distT="0" distB="0" distL="114300" distR="114300" simplePos="0" relativeHeight="251653120" behindDoc="1" locked="0" layoutInCell="1" allowOverlap="1" wp14:anchorId="25A32834" wp14:editId="05367D6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50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6" w14:textId="77777777" w:rsidR="00023220" w:rsidRDefault="00023220" w:rsidP="00CB668F">
    <w:r>
      <w:rPr>
        <w:noProof/>
        <w:color w:val="auto"/>
        <w:sz w:val="20"/>
        <w:lang w:val="en-US" w:eastAsia="en-US"/>
      </w:rPr>
      <w:drawing>
        <wp:anchor distT="0" distB="0" distL="114300" distR="114300" simplePos="0" relativeHeight="251655168" behindDoc="1" locked="0" layoutInCell="1" allowOverlap="1" wp14:anchorId="25A32836" wp14:editId="113D4F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00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8" w14:textId="77777777" w:rsidR="00023220" w:rsidRDefault="00023220" w:rsidP="00CB668F">
    <w:r>
      <w:rPr>
        <w:noProof/>
        <w:color w:val="auto"/>
        <w:sz w:val="20"/>
        <w:lang w:val="en-US" w:eastAsia="en-US"/>
      </w:rPr>
      <w:drawing>
        <wp:anchor distT="0" distB="0" distL="114300" distR="114300" simplePos="0" relativeHeight="251656192" behindDoc="1" locked="0" layoutInCell="1" allowOverlap="1" wp14:anchorId="25A3283A" wp14:editId="78152FA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90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9" w14:textId="77777777" w:rsidR="00023220" w:rsidRDefault="00023220" w:rsidP="00CB668F">
    <w:r>
      <w:rPr>
        <w:noProof/>
        <w:color w:val="auto"/>
        <w:sz w:val="20"/>
        <w:lang w:val="en-US" w:eastAsia="en-US"/>
      </w:rPr>
      <w:drawing>
        <wp:anchor distT="0" distB="0" distL="114300" distR="114300" simplePos="0" relativeHeight="251658240" behindDoc="1" locked="0" layoutInCell="1" allowOverlap="1" wp14:anchorId="25A3283C" wp14:editId="5FD2BDE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A" w14:textId="77777777" w:rsidR="00023220" w:rsidRDefault="00023220" w:rsidP="00CB668F">
    <w:pPr>
      <w:tabs>
        <w:tab w:val="left" w:pos="3624"/>
      </w:tabs>
    </w:pPr>
    <w:r>
      <w:rPr>
        <w:noProof/>
        <w:color w:val="auto"/>
        <w:sz w:val="20"/>
        <w:lang w:val="en-US" w:eastAsia="en-US"/>
      </w:rPr>
      <w:drawing>
        <wp:anchor distT="0" distB="0" distL="114300" distR="114300" simplePos="0" relativeHeight="251659264" behindDoc="1" locked="0" layoutInCell="1" allowOverlap="1" wp14:anchorId="25A3283E" wp14:editId="32CB96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1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282B" w14:textId="77777777" w:rsidR="00023220" w:rsidRDefault="00023220" w:rsidP="00CB668F">
    <w:pPr>
      <w:tabs>
        <w:tab w:val="left" w:pos="3624"/>
      </w:tabs>
    </w:pPr>
    <w:r>
      <w:rPr>
        <w:noProof/>
        <w:color w:val="auto"/>
        <w:sz w:val="20"/>
        <w:lang w:val="en-US" w:eastAsia="en-US"/>
      </w:rPr>
      <w:drawing>
        <wp:anchor distT="0" distB="0" distL="114300" distR="114300" simplePos="0" relativeHeight="251660288" behindDoc="1" locked="0" layoutInCell="1" allowOverlap="1" wp14:anchorId="25A32840" wp14:editId="475CF2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64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811722"/>
    <w:multiLevelType w:val="hybridMultilevel"/>
    <w:tmpl w:val="75500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7AA0C4C">
      <w:start w:val="1"/>
      <w:numFmt w:val="lowerRoman"/>
      <w:lvlText w:val="(%1)"/>
      <w:lvlJc w:val="left"/>
      <w:pPr>
        <w:ind w:left="1080" w:hanging="720"/>
      </w:pPr>
      <w:rPr>
        <w:rFonts w:hint="default"/>
        <w:b w:val="0"/>
      </w:rPr>
    </w:lvl>
    <w:lvl w:ilvl="1" w:tplc="242C1C1E" w:tentative="1">
      <w:start w:val="1"/>
      <w:numFmt w:val="lowerLetter"/>
      <w:lvlText w:val="%2."/>
      <w:lvlJc w:val="left"/>
      <w:pPr>
        <w:ind w:left="1440" w:hanging="360"/>
      </w:pPr>
    </w:lvl>
    <w:lvl w:ilvl="2" w:tplc="1F648040" w:tentative="1">
      <w:start w:val="1"/>
      <w:numFmt w:val="lowerRoman"/>
      <w:lvlText w:val="%3."/>
      <w:lvlJc w:val="right"/>
      <w:pPr>
        <w:ind w:left="2160" w:hanging="180"/>
      </w:pPr>
    </w:lvl>
    <w:lvl w:ilvl="3" w:tplc="B2AC0308" w:tentative="1">
      <w:start w:val="1"/>
      <w:numFmt w:val="decimal"/>
      <w:lvlText w:val="%4."/>
      <w:lvlJc w:val="left"/>
      <w:pPr>
        <w:ind w:left="2880" w:hanging="360"/>
      </w:pPr>
    </w:lvl>
    <w:lvl w:ilvl="4" w:tplc="AE08EBB6" w:tentative="1">
      <w:start w:val="1"/>
      <w:numFmt w:val="lowerLetter"/>
      <w:lvlText w:val="%5."/>
      <w:lvlJc w:val="left"/>
      <w:pPr>
        <w:ind w:left="3600" w:hanging="360"/>
      </w:pPr>
    </w:lvl>
    <w:lvl w:ilvl="5" w:tplc="3EDE24BA" w:tentative="1">
      <w:start w:val="1"/>
      <w:numFmt w:val="lowerRoman"/>
      <w:lvlText w:val="%6."/>
      <w:lvlJc w:val="right"/>
      <w:pPr>
        <w:ind w:left="4320" w:hanging="180"/>
      </w:pPr>
    </w:lvl>
    <w:lvl w:ilvl="6" w:tplc="58562C8E" w:tentative="1">
      <w:start w:val="1"/>
      <w:numFmt w:val="decimal"/>
      <w:lvlText w:val="%7."/>
      <w:lvlJc w:val="left"/>
      <w:pPr>
        <w:ind w:left="5040" w:hanging="360"/>
      </w:pPr>
    </w:lvl>
    <w:lvl w:ilvl="7" w:tplc="8D4C34E8" w:tentative="1">
      <w:start w:val="1"/>
      <w:numFmt w:val="lowerLetter"/>
      <w:lvlText w:val="%8."/>
      <w:lvlJc w:val="left"/>
      <w:pPr>
        <w:ind w:left="5760" w:hanging="360"/>
      </w:pPr>
    </w:lvl>
    <w:lvl w:ilvl="8" w:tplc="0718663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F10C90A">
      <w:start w:val="1"/>
      <w:numFmt w:val="bullet"/>
      <w:pStyle w:val="ListParagraph"/>
      <w:lvlText w:val=""/>
      <w:lvlJc w:val="left"/>
      <w:pPr>
        <w:ind w:left="1440" w:hanging="360"/>
      </w:pPr>
      <w:rPr>
        <w:rFonts w:ascii="Symbol" w:hAnsi="Symbol" w:hint="default"/>
        <w:color w:val="auto"/>
      </w:rPr>
    </w:lvl>
    <w:lvl w:ilvl="1" w:tplc="10922732" w:tentative="1">
      <w:start w:val="1"/>
      <w:numFmt w:val="bullet"/>
      <w:lvlText w:val="o"/>
      <w:lvlJc w:val="left"/>
      <w:pPr>
        <w:ind w:left="2160" w:hanging="360"/>
      </w:pPr>
      <w:rPr>
        <w:rFonts w:ascii="Courier New" w:hAnsi="Courier New" w:cs="Courier New" w:hint="default"/>
      </w:rPr>
    </w:lvl>
    <w:lvl w:ilvl="2" w:tplc="252EB098" w:tentative="1">
      <w:start w:val="1"/>
      <w:numFmt w:val="bullet"/>
      <w:lvlText w:val=""/>
      <w:lvlJc w:val="left"/>
      <w:pPr>
        <w:ind w:left="2880" w:hanging="360"/>
      </w:pPr>
      <w:rPr>
        <w:rFonts w:ascii="Wingdings" w:hAnsi="Wingdings" w:hint="default"/>
      </w:rPr>
    </w:lvl>
    <w:lvl w:ilvl="3" w:tplc="2EC8208A" w:tentative="1">
      <w:start w:val="1"/>
      <w:numFmt w:val="bullet"/>
      <w:lvlText w:val=""/>
      <w:lvlJc w:val="left"/>
      <w:pPr>
        <w:ind w:left="3600" w:hanging="360"/>
      </w:pPr>
      <w:rPr>
        <w:rFonts w:ascii="Symbol" w:hAnsi="Symbol" w:hint="default"/>
      </w:rPr>
    </w:lvl>
    <w:lvl w:ilvl="4" w:tplc="C986A528" w:tentative="1">
      <w:start w:val="1"/>
      <w:numFmt w:val="bullet"/>
      <w:lvlText w:val="o"/>
      <w:lvlJc w:val="left"/>
      <w:pPr>
        <w:ind w:left="4320" w:hanging="360"/>
      </w:pPr>
      <w:rPr>
        <w:rFonts w:ascii="Courier New" w:hAnsi="Courier New" w:cs="Courier New" w:hint="default"/>
      </w:rPr>
    </w:lvl>
    <w:lvl w:ilvl="5" w:tplc="8C6A2E10" w:tentative="1">
      <w:start w:val="1"/>
      <w:numFmt w:val="bullet"/>
      <w:lvlText w:val=""/>
      <w:lvlJc w:val="left"/>
      <w:pPr>
        <w:ind w:left="5040" w:hanging="360"/>
      </w:pPr>
      <w:rPr>
        <w:rFonts w:ascii="Wingdings" w:hAnsi="Wingdings" w:hint="default"/>
      </w:rPr>
    </w:lvl>
    <w:lvl w:ilvl="6" w:tplc="6EC28146" w:tentative="1">
      <w:start w:val="1"/>
      <w:numFmt w:val="bullet"/>
      <w:lvlText w:val=""/>
      <w:lvlJc w:val="left"/>
      <w:pPr>
        <w:ind w:left="5760" w:hanging="360"/>
      </w:pPr>
      <w:rPr>
        <w:rFonts w:ascii="Symbol" w:hAnsi="Symbol" w:hint="default"/>
      </w:rPr>
    </w:lvl>
    <w:lvl w:ilvl="7" w:tplc="C9205E62" w:tentative="1">
      <w:start w:val="1"/>
      <w:numFmt w:val="bullet"/>
      <w:lvlText w:val="o"/>
      <w:lvlJc w:val="left"/>
      <w:pPr>
        <w:ind w:left="6480" w:hanging="360"/>
      </w:pPr>
      <w:rPr>
        <w:rFonts w:ascii="Courier New" w:hAnsi="Courier New" w:cs="Courier New" w:hint="default"/>
      </w:rPr>
    </w:lvl>
    <w:lvl w:ilvl="8" w:tplc="6DF601A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B8EC780">
      <w:start w:val="1"/>
      <w:numFmt w:val="lowerRoman"/>
      <w:lvlText w:val="(%1)"/>
      <w:lvlJc w:val="left"/>
      <w:pPr>
        <w:ind w:left="1004" w:hanging="720"/>
      </w:pPr>
      <w:rPr>
        <w:rFonts w:hint="default"/>
        <w:b w:val="0"/>
      </w:rPr>
    </w:lvl>
    <w:lvl w:ilvl="1" w:tplc="19E61650" w:tentative="1">
      <w:start w:val="1"/>
      <w:numFmt w:val="lowerLetter"/>
      <w:lvlText w:val="%2."/>
      <w:lvlJc w:val="left"/>
      <w:pPr>
        <w:ind w:left="1364" w:hanging="360"/>
      </w:pPr>
    </w:lvl>
    <w:lvl w:ilvl="2" w:tplc="54BC14CC" w:tentative="1">
      <w:start w:val="1"/>
      <w:numFmt w:val="lowerRoman"/>
      <w:lvlText w:val="%3."/>
      <w:lvlJc w:val="right"/>
      <w:pPr>
        <w:ind w:left="2084" w:hanging="180"/>
      </w:pPr>
    </w:lvl>
    <w:lvl w:ilvl="3" w:tplc="319A43F6" w:tentative="1">
      <w:start w:val="1"/>
      <w:numFmt w:val="decimal"/>
      <w:lvlText w:val="%4."/>
      <w:lvlJc w:val="left"/>
      <w:pPr>
        <w:ind w:left="2804" w:hanging="360"/>
      </w:pPr>
    </w:lvl>
    <w:lvl w:ilvl="4" w:tplc="BFEA05AE" w:tentative="1">
      <w:start w:val="1"/>
      <w:numFmt w:val="lowerLetter"/>
      <w:lvlText w:val="%5."/>
      <w:lvlJc w:val="left"/>
      <w:pPr>
        <w:ind w:left="3524" w:hanging="360"/>
      </w:pPr>
    </w:lvl>
    <w:lvl w:ilvl="5" w:tplc="2AF8E32C" w:tentative="1">
      <w:start w:val="1"/>
      <w:numFmt w:val="lowerRoman"/>
      <w:lvlText w:val="%6."/>
      <w:lvlJc w:val="right"/>
      <w:pPr>
        <w:ind w:left="4244" w:hanging="180"/>
      </w:pPr>
    </w:lvl>
    <w:lvl w:ilvl="6" w:tplc="8E48CC30" w:tentative="1">
      <w:start w:val="1"/>
      <w:numFmt w:val="decimal"/>
      <w:lvlText w:val="%7."/>
      <w:lvlJc w:val="left"/>
      <w:pPr>
        <w:ind w:left="4964" w:hanging="360"/>
      </w:pPr>
    </w:lvl>
    <w:lvl w:ilvl="7" w:tplc="FA6CC88A" w:tentative="1">
      <w:start w:val="1"/>
      <w:numFmt w:val="lowerLetter"/>
      <w:lvlText w:val="%8."/>
      <w:lvlJc w:val="left"/>
      <w:pPr>
        <w:ind w:left="5684" w:hanging="360"/>
      </w:pPr>
    </w:lvl>
    <w:lvl w:ilvl="8" w:tplc="D8FE4780" w:tentative="1">
      <w:start w:val="1"/>
      <w:numFmt w:val="lowerRoman"/>
      <w:lvlText w:val="%9."/>
      <w:lvlJc w:val="right"/>
      <w:pPr>
        <w:ind w:left="6404" w:hanging="180"/>
      </w:pPr>
    </w:lvl>
  </w:abstractNum>
  <w:abstractNum w:abstractNumId="11" w15:restartNumberingAfterBreak="0">
    <w:nsid w:val="1AD9312C"/>
    <w:multiLevelType w:val="hybridMultilevel"/>
    <w:tmpl w:val="20BC231E"/>
    <w:lvl w:ilvl="0" w:tplc="BD5E4E1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1F184008">
      <w:start w:val="1"/>
      <w:numFmt w:val="lowerRoman"/>
      <w:lvlText w:val="(%1)"/>
      <w:lvlJc w:val="left"/>
      <w:pPr>
        <w:ind w:left="1080" w:hanging="720"/>
      </w:pPr>
      <w:rPr>
        <w:rFonts w:hint="default"/>
      </w:rPr>
    </w:lvl>
    <w:lvl w:ilvl="1" w:tplc="BF04B74C" w:tentative="1">
      <w:start w:val="1"/>
      <w:numFmt w:val="lowerLetter"/>
      <w:lvlText w:val="%2."/>
      <w:lvlJc w:val="left"/>
      <w:pPr>
        <w:ind w:left="1440" w:hanging="360"/>
      </w:pPr>
    </w:lvl>
    <w:lvl w:ilvl="2" w:tplc="879E4FA8" w:tentative="1">
      <w:start w:val="1"/>
      <w:numFmt w:val="lowerRoman"/>
      <w:lvlText w:val="%3."/>
      <w:lvlJc w:val="right"/>
      <w:pPr>
        <w:ind w:left="2160" w:hanging="180"/>
      </w:pPr>
    </w:lvl>
    <w:lvl w:ilvl="3" w:tplc="751C52A4" w:tentative="1">
      <w:start w:val="1"/>
      <w:numFmt w:val="decimal"/>
      <w:lvlText w:val="%4."/>
      <w:lvlJc w:val="left"/>
      <w:pPr>
        <w:ind w:left="2880" w:hanging="360"/>
      </w:pPr>
    </w:lvl>
    <w:lvl w:ilvl="4" w:tplc="D264BBF8" w:tentative="1">
      <w:start w:val="1"/>
      <w:numFmt w:val="lowerLetter"/>
      <w:lvlText w:val="%5."/>
      <w:lvlJc w:val="left"/>
      <w:pPr>
        <w:ind w:left="3600" w:hanging="360"/>
      </w:pPr>
    </w:lvl>
    <w:lvl w:ilvl="5" w:tplc="91DC4BA8" w:tentative="1">
      <w:start w:val="1"/>
      <w:numFmt w:val="lowerRoman"/>
      <w:lvlText w:val="%6."/>
      <w:lvlJc w:val="right"/>
      <w:pPr>
        <w:ind w:left="4320" w:hanging="180"/>
      </w:pPr>
    </w:lvl>
    <w:lvl w:ilvl="6" w:tplc="FB325AEC" w:tentative="1">
      <w:start w:val="1"/>
      <w:numFmt w:val="decimal"/>
      <w:lvlText w:val="%7."/>
      <w:lvlJc w:val="left"/>
      <w:pPr>
        <w:ind w:left="5040" w:hanging="360"/>
      </w:pPr>
    </w:lvl>
    <w:lvl w:ilvl="7" w:tplc="AB7085F6" w:tentative="1">
      <w:start w:val="1"/>
      <w:numFmt w:val="lowerLetter"/>
      <w:lvlText w:val="%8."/>
      <w:lvlJc w:val="left"/>
      <w:pPr>
        <w:ind w:left="5760" w:hanging="360"/>
      </w:pPr>
    </w:lvl>
    <w:lvl w:ilvl="8" w:tplc="C08C507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49AF856">
      <w:start w:val="1"/>
      <w:numFmt w:val="lowerRoman"/>
      <w:lvlText w:val="(%1)"/>
      <w:lvlJc w:val="left"/>
      <w:pPr>
        <w:ind w:left="1080" w:hanging="720"/>
      </w:pPr>
      <w:rPr>
        <w:rFonts w:hint="default"/>
      </w:rPr>
    </w:lvl>
    <w:lvl w:ilvl="1" w:tplc="B54228FE" w:tentative="1">
      <w:start w:val="1"/>
      <w:numFmt w:val="lowerLetter"/>
      <w:lvlText w:val="%2."/>
      <w:lvlJc w:val="left"/>
      <w:pPr>
        <w:ind w:left="1440" w:hanging="360"/>
      </w:pPr>
    </w:lvl>
    <w:lvl w:ilvl="2" w:tplc="15AE1CC0" w:tentative="1">
      <w:start w:val="1"/>
      <w:numFmt w:val="lowerRoman"/>
      <w:lvlText w:val="%3."/>
      <w:lvlJc w:val="right"/>
      <w:pPr>
        <w:ind w:left="2160" w:hanging="180"/>
      </w:pPr>
    </w:lvl>
    <w:lvl w:ilvl="3" w:tplc="70444D20" w:tentative="1">
      <w:start w:val="1"/>
      <w:numFmt w:val="decimal"/>
      <w:lvlText w:val="%4."/>
      <w:lvlJc w:val="left"/>
      <w:pPr>
        <w:ind w:left="2880" w:hanging="360"/>
      </w:pPr>
    </w:lvl>
    <w:lvl w:ilvl="4" w:tplc="22429114" w:tentative="1">
      <w:start w:val="1"/>
      <w:numFmt w:val="lowerLetter"/>
      <w:lvlText w:val="%5."/>
      <w:lvlJc w:val="left"/>
      <w:pPr>
        <w:ind w:left="3600" w:hanging="360"/>
      </w:pPr>
    </w:lvl>
    <w:lvl w:ilvl="5" w:tplc="5934B954" w:tentative="1">
      <w:start w:val="1"/>
      <w:numFmt w:val="lowerRoman"/>
      <w:lvlText w:val="%6."/>
      <w:lvlJc w:val="right"/>
      <w:pPr>
        <w:ind w:left="4320" w:hanging="180"/>
      </w:pPr>
    </w:lvl>
    <w:lvl w:ilvl="6" w:tplc="58F4EE20" w:tentative="1">
      <w:start w:val="1"/>
      <w:numFmt w:val="decimal"/>
      <w:lvlText w:val="%7."/>
      <w:lvlJc w:val="left"/>
      <w:pPr>
        <w:ind w:left="5040" w:hanging="360"/>
      </w:pPr>
    </w:lvl>
    <w:lvl w:ilvl="7" w:tplc="D92CF07E" w:tentative="1">
      <w:start w:val="1"/>
      <w:numFmt w:val="lowerLetter"/>
      <w:lvlText w:val="%8."/>
      <w:lvlJc w:val="left"/>
      <w:pPr>
        <w:ind w:left="5760" w:hanging="360"/>
      </w:pPr>
    </w:lvl>
    <w:lvl w:ilvl="8" w:tplc="DA28E60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1763DA6">
      <w:start w:val="1"/>
      <w:numFmt w:val="lowerRoman"/>
      <w:lvlText w:val="(%1)"/>
      <w:lvlJc w:val="left"/>
      <w:pPr>
        <w:ind w:left="1080" w:hanging="720"/>
      </w:pPr>
      <w:rPr>
        <w:rFonts w:hint="default"/>
        <w:b w:val="0"/>
      </w:rPr>
    </w:lvl>
    <w:lvl w:ilvl="1" w:tplc="5E427B8E" w:tentative="1">
      <w:start w:val="1"/>
      <w:numFmt w:val="lowerLetter"/>
      <w:lvlText w:val="%2."/>
      <w:lvlJc w:val="left"/>
      <w:pPr>
        <w:ind w:left="1440" w:hanging="360"/>
      </w:pPr>
    </w:lvl>
    <w:lvl w:ilvl="2" w:tplc="8850C54E" w:tentative="1">
      <w:start w:val="1"/>
      <w:numFmt w:val="lowerRoman"/>
      <w:lvlText w:val="%3."/>
      <w:lvlJc w:val="right"/>
      <w:pPr>
        <w:ind w:left="2160" w:hanging="180"/>
      </w:pPr>
    </w:lvl>
    <w:lvl w:ilvl="3" w:tplc="B6183484" w:tentative="1">
      <w:start w:val="1"/>
      <w:numFmt w:val="decimal"/>
      <w:lvlText w:val="%4."/>
      <w:lvlJc w:val="left"/>
      <w:pPr>
        <w:ind w:left="2880" w:hanging="360"/>
      </w:pPr>
    </w:lvl>
    <w:lvl w:ilvl="4" w:tplc="26866E34" w:tentative="1">
      <w:start w:val="1"/>
      <w:numFmt w:val="lowerLetter"/>
      <w:lvlText w:val="%5."/>
      <w:lvlJc w:val="left"/>
      <w:pPr>
        <w:ind w:left="3600" w:hanging="360"/>
      </w:pPr>
    </w:lvl>
    <w:lvl w:ilvl="5" w:tplc="52889CA4" w:tentative="1">
      <w:start w:val="1"/>
      <w:numFmt w:val="lowerRoman"/>
      <w:lvlText w:val="%6."/>
      <w:lvlJc w:val="right"/>
      <w:pPr>
        <w:ind w:left="4320" w:hanging="180"/>
      </w:pPr>
    </w:lvl>
    <w:lvl w:ilvl="6" w:tplc="A91C3878" w:tentative="1">
      <w:start w:val="1"/>
      <w:numFmt w:val="decimal"/>
      <w:lvlText w:val="%7."/>
      <w:lvlJc w:val="left"/>
      <w:pPr>
        <w:ind w:left="5040" w:hanging="360"/>
      </w:pPr>
    </w:lvl>
    <w:lvl w:ilvl="7" w:tplc="B7AA7382" w:tentative="1">
      <w:start w:val="1"/>
      <w:numFmt w:val="lowerLetter"/>
      <w:lvlText w:val="%8."/>
      <w:lvlJc w:val="left"/>
      <w:pPr>
        <w:ind w:left="5760" w:hanging="360"/>
      </w:pPr>
    </w:lvl>
    <w:lvl w:ilvl="8" w:tplc="A622ED2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AC4E912">
      <w:start w:val="1"/>
      <w:numFmt w:val="lowerLetter"/>
      <w:lvlText w:val="(%1)"/>
      <w:lvlJc w:val="left"/>
      <w:pPr>
        <w:ind w:left="360" w:hanging="360"/>
      </w:pPr>
      <w:rPr>
        <w:rFonts w:hint="default"/>
      </w:rPr>
    </w:lvl>
    <w:lvl w:ilvl="1" w:tplc="FF423F9C" w:tentative="1">
      <w:start w:val="1"/>
      <w:numFmt w:val="lowerLetter"/>
      <w:lvlText w:val="%2."/>
      <w:lvlJc w:val="left"/>
      <w:pPr>
        <w:ind w:left="1080" w:hanging="360"/>
      </w:pPr>
    </w:lvl>
    <w:lvl w:ilvl="2" w:tplc="BEEE636C" w:tentative="1">
      <w:start w:val="1"/>
      <w:numFmt w:val="lowerRoman"/>
      <w:lvlText w:val="%3."/>
      <w:lvlJc w:val="right"/>
      <w:pPr>
        <w:ind w:left="1800" w:hanging="180"/>
      </w:pPr>
    </w:lvl>
    <w:lvl w:ilvl="3" w:tplc="BF908584" w:tentative="1">
      <w:start w:val="1"/>
      <w:numFmt w:val="decimal"/>
      <w:lvlText w:val="%4."/>
      <w:lvlJc w:val="left"/>
      <w:pPr>
        <w:ind w:left="2520" w:hanging="360"/>
      </w:pPr>
    </w:lvl>
    <w:lvl w:ilvl="4" w:tplc="C33A23D8" w:tentative="1">
      <w:start w:val="1"/>
      <w:numFmt w:val="lowerLetter"/>
      <w:lvlText w:val="%5."/>
      <w:lvlJc w:val="left"/>
      <w:pPr>
        <w:ind w:left="3240" w:hanging="360"/>
      </w:pPr>
    </w:lvl>
    <w:lvl w:ilvl="5" w:tplc="60B0CF00" w:tentative="1">
      <w:start w:val="1"/>
      <w:numFmt w:val="lowerRoman"/>
      <w:lvlText w:val="%6."/>
      <w:lvlJc w:val="right"/>
      <w:pPr>
        <w:ind w:left="3960" w:hanging="180"/>
      </w:pPr>
    </w:lvl>
    <w:lvl w:ilvl="6" w:tplc="DBE2EFB0" w:tentative="1">
      <w:start w:val="1"/>
      <w:numFmt w:val="decimal"/>
      <w:lvlText w:val="%7."/>
      <w:lvlJc w:val="left"/>
      <w:pPr>
        <w:ind w:left="4680" w:hanging="360"/>
      </w:pPr>
    </w:lvl>
    <w:lvl w:ilvl="7" w:tplc="E168D866" w:tentative="1">
      <w:start w:val="1"/>
      <w:numFmt w:val="lowerLetter"/>
      <w:lvlText w:val="%8."/>
      <w:lvlJc w:val="left"/>
      <w:pPr>
        <w:ind w:left="5400" w:hanging="360"/>
      </w:pPr>
    </w:lvl>
    <w:lvl w:ilvl="8" w:tplc="3D509DB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8D0892E">
      <w:start w:val="1"/>
      <w:numFmt w:val="decimal"/>
      <w:lvlText w:val="%1."/>
      <w:lvlJc w:val="left"/>
      <w:pPr>
        <w:ind w:left="360" w:hanging="360"/>
      </w:pPr>
      <w:rPr>
        <w:rFonts w:hint="default"/>
      </w:rPr>
    </w:lvl>
    <w:lvl w:ilvl="1" w:tplc="3C76E5A6" w:tentative="1">
      <w:start w:val="1"/>
      <w:numFmt w:val="lowerLetter"/>
      <w:lvlText w:val="%2."/>
      <w:lvlJc w:val="left"/>
      <w:pPr>
        <w:ind w:left="1080" w:hanging="360"/>
      </w:pPr>
    </w:lvl>
    <w:lvl w:ilvl="2" w:tplc="92262EE6" w:tentative="1">
      <w:start w:val="1"/>
      <w:numFmt w:val="lowerRoman"/>
      <w:lvlText w:val="%3."/>
      <w:lvlJc w:val="right"/>
      <w:pPr>
        <w:ind w:left="1800" w:hanging="180"/>
      </w:pPr>
    </w:lvl>
    <w:lvl w:ilvl="3" w:tplc="8B70C0B8" w:tentative="1">
      <w:start w:val="1"/>
      <w:numFmt w:val="decimal"/>
      <w:lvlText w:val="%4."/>
      <w:lvlJc w:val="left"/>
      <w:pPr>
        <w:ind w:left="2520" w:hanging="360"/>
      </w:pPr>
    </w:lvl>
    <w:lvl w:ilvl="4" w:tplc="D2E64BD6" w:tentative="1">
      <w:start w:val="1"/>
      <w:numFmt w:val="lowerLetter"/>
      <w:lvlText w:val="%5."/>
      <w:lvlJc w:val="left"/>
      <w:pPr>
        <w:ind w:left="3240" w:hanging="360"/>
      </w:pPr>
    </w:lvl>
    <w:lvl w:ilvl="5" w:tplc="C5F01236" w:tentative="1">
      <w:start w:val="1"/>
      <w:numFmt w:val="lowerRoman"/>
      <w:lvlText w:val="%6."/>
      <w:lvlJc w:val="right"/>
      <w:pPr>
        <w:ind w:left="3960" w:hanging="180"/>
      </w:pPr>
    </w:lvl>
    <w:lvl w:ilvl="6" w:tplc="0E52E20C" w:tentative="1">
      <w:start w:val="1"/>
      <w:numFmt w:val="decimal"/>
      <w:lvlText w:val="%7."/>
      <w:lvlJc w:val="left"/>
      <w:pPr>
        <w:ind w:left="4680" w:hanging="360"/>
      </w:pPr>
    </w:lvl>
    <w:lvl w:ilvl="7" w:tplc="A6082B4A" w:tentative="1">
      <w:start w:val="1"/>
      <w:numFmt w:val="lowerLetter"/>
      <w:lvlText w:val="%8."/>
      <w:lvlJc w:val="left"/>
      <w:pPr>
        <w:ind w:left="5400" w:hanging="360"/>
      </w:pPr>
    </w:lvl>
    <w:lvl w:ilvl="8" w:tplc="17CC42E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85E20E0">
      <w:start w:val="1"/>
      <w:numFmt w:val="decimal"/>
      <w:lvlText w:val="%1."/>
      <w:lvlJc w:val="left"/>
      <w:pPr>
        <w:ind w:left="360" w:hanging="360"/>
      </w:pPr>
      <w:rPr>
        <w:rFonts w:hint="default"/>
      </w:rPr>
    </w:lvl>
    <w:lvl w:ilvl="1" w:tplc="81A291C4" w:tentative="1">
      <w:start w:val="1"/>
      <w:numFmt w:val="lowerLetter"/>
      <w:lvlText w:val="%2."/>
      <w:lvlJc w:val="left"/>
      <w:pPr>
        <w:ind w:left="1080" w:hanging="360"/>
      </w:pPr>
    </w:lvl>
    <w:lvl w:ilvl="2" w:tplc="96B04A0C" w:tentative="1">
      <w:start w:val="1"/>
      <w:numFmt w:val="lowerRoman"/>
      <w:lvlText w:val="%3."/>
      <w:lvlJc w:val="right"/>
      <w:pPr>
        <w:ind w:left="1800" w:hanging="180"/>
      </w:pPr>
    </w:lvl>
    <w:lvl w:ilvl="3" w:tplc="34D2A586" w:tentative="1">
      <w:start w:val="1"/>
      <w:numFmt w:val="decimal"/>
      <w:lvlText w:val="%4."/>
      <w:lvlJc w:val="left"/>
      <w:pPr>
        <w:ind w:left="2520" w:hanging="360"/>
      </w:pPr>
    </w:lvl>
    <w:lvl w:ilvl="4" w:tplc="AC84CF88" w:tentative="1">
      <w:start w:val="1"/>
      <w:numFmt w:val="lowerLetter"/>
      <w:lvlText w:val="%5."/>
      <w:lvlJc w:val="left"/>
      <w:pPr>
        <w:ind w:left="3240" w:hanging="360"/>
      </w:pPr>
    </w:lvl>
    <w:lvl w:ilvl="5" w:tplc="26C4708C" w:tentative="1">
      <w:start w:val="1"/>
      <w:numFmt w:val="lowerRoman"/>
      <w:lvlText w:val="%6."/>
      <w:lvlJc w:val="right"/>
      <w:pPr>
        <w:ind w:left="3960" w:hanging="180"/>
      </w:pPr>
    </w:lvl>
    <w:lvl w:ilvl="6" w:tplc="4D38E902" w:tentative="1">
      <w:start w:val="1"/>
      <w:numFmt w:val="decimal"/>
      <w:lvlText w:val="%7."/>
      <w:lvlJc w:val="left"/>
      <w:pPr>
        <w:ind w:left="4680" w:hanging="360"/>
      </w:pPr>
    </w:lvl>
    <w:lvl w:ilvl="7" w:tplc="A9EE85A6" w:tentative="1">
      <w:start w:val="1"/>
      <w:numFmt w:val="lowerLetter"/>
      <w:lvlText w:val="%8."/>
      <w:lvlJc w:val="left"/>
      <w:pPr>
        <w:ind w:left="5400" w:hanging="360"/>
      </w:pPr>
    </w:lvl>
    <w:lvl w:ilvl="8" w:tplc="B7A84EB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9D0B9E4">
      <w:start w:val="1"/>
      <w:numFmt w:val="lowerRoman"/>
      <w:lvlText w:val="(%1)"/>
      <w:lvlJc w:val="left"/>
      <w:pPr>
        <w:ind w:left="1080" w:hanging="720"/>
      </w:pPr>
      <w:rPr>
        <w:rFonts w:hint="default"/>
        <w:b w:val="0"/>
      </w:rPr>
    </w:lvl>
    <w:lvl w:ilvl="1" w:tplc="EB548CD4" w:tentative="1">
      <w:start w:val="1"/>
      <w:numFmt w:val="lowerLetter"/>
      <w:lvlText w:val="%2."/>
      <w:lvlJc w:val="left"/>
      <w:pPr>
        <w:ind w:left="1440" w:hanging="360"/>
      </w:pPr>
    </w:lvl>
    <w:lvl w:ilvl="2" w:tplc="461034B2" w:tentative="1">
      <w:start w:val="1"/>
      <w:numFmt w:val="lowerRoman"/>
      <w:lvlText w:val="%3."/>
      <w:lvlJc w:val="right"/>
      <w:pPr>
        <w:ind w:left="2160" w:hanging="180"/>
      </w:pPr>
    </w:lvl>
    <w:lvl w:ilvl="3" w:tplc="DD14FFAA" w:tentative="1">
      <w:start w:val="1"/>
      <w:numFmt w:val="decimal"/>
      <w:lvlText w:val="%4."/>
      <w:lvlJc w:val="left"/>
      <w:pPr>
        <w:ind w:left="2880" w:hanging="360"/>
      </w:pPr>
    </w:lvl>
    <w:lvl w:ilvl="4" w:tplc="C6D0CEC4" w:tentative="1">
      <w:start w:val="1"/>
      <w:numFmt w:val="lowerLetter"/>
      <w:lvlText w:val="%5."/>
      <w:lvlJc w:val="left"/>
      <w:pPr>
        <w:ind w:left="3600" w:hanging="360"/>
      </w:pPr>
    </w:lvl>
    <w:lvl w:ilvl="5" w:tplc="E0C8EED2" w:tentative="1">
      <w:start w:val="1"/>
      <w:numFmt w:val="lowerRoman"/>
      <w:lvlText w:val="%6."/>
      <w:lvlJc w:val="right"/>
      <w:pPr>
        <w:ind w:left="4320" w:hanging="180"/>
      </w:pPr>
    </w:lvl>
    <w:lvl w:ilvl="6" w:tplc="AD58877A" w:tentative="1">
      <w:start w:val="1"/>
      <w:numFmt w:val="decimal"/>
      <w:lvlText w:val="%7."/>
      <w:lvlJc w:val="left"/>
      <w:pPr>
        <w:ind w:left="5040" w:hanging="360"/>
      </w:pPr>
    </w:lvl>
    <w:lvl w:ilvl="7" w:tplc="D8EC82BA" w:tentative="1">
      <w:start w:val="1"/>
      <w:numFmt w:val="lowerLetter"/>
      <w:lvlText w:val="%8."/>
      <w:lvlJc w:val="left"/>
      <w:pPr>
        <w:ind w:left="5760" w:hanging="360"/>
      </w:pPr>
    </w:lvl>
    <w:lvl w:ilvl="8" w:tplc="A2E6FE1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7F24F1E">
      <w:start w:val="1"/>
      <w:numFmt w:val="lowerRoman"/>
      <w:lvlText w:val="(%1)"/>
      <w:lvlJc w:val="left"/>
      <w:pPr>
        <w:ind w:left="1080" w:hanging="720"/>
      </w:pPr>
      <w:rPr>
        <w:rFonts w:hint="default"/>
      </w:rPr>
    </w:lvl>
    <w:lvl w:ilvl="1" w:tplc="94AE50DC" w:tentative="1">
      <w:start w:val="1"/>
      <w:numFmt w:val="lowerLetter"/>
      <w:lvlText w:val="%2."/>
      <w:lvlJc w:val="left"/>
      <w:pPr>
        <w:ind w:left="1440" w:hanging="360"/>
      </w:pPr>
    </w:lvl>
    <w:lvl w:ilvl="2" w:tplc="9E00D580" w:tentative="1">
      <w:start w:val="1"/>
      <w:numFmt w:val="lowerRoman"/>
      <w:lvlText w:val="%3."/>
      <w:lvlJc w:val="right"/>
      <w:pPr>
        <w:ind w:left="2160" w:hanging="180"/>
      </w:pPr>
    </w:lvl>
    <w:lvl w:ilvl="3" w:tplc="2CB8E40E" w:tentative="1">
      <w:start w:val="1"/>
      <w:numFmt w:val="decimal"/>
      <w:lvlText w:val="%4."/>
      <w:lvlJc w:val="left"/>
      <w:pPr>
        <w:ind w:left="2880" w:hanging="360"/>
      </w:pPr>
    </w:lvl>
    <w:lvl w:ilvl="4" w:tplc="798E998C" w:tentative="1">
      <w:start w:val="1"/>
      <w:numFmt w:val="lowerLetter"/>
      <w:lvlText w:val="%5."/>
      <w:lvlJc w:val="left"/>
      <w:pPr>
        <w:ind w:left="3600" w:hanging="360"/>
      </w:pPr>
    </w:lvl>
    <w:lvl w:ilvl="5" w:tplc="24BCB9EA" w:tentative="1">
      <w:start w:val="1"/>
      <w:numFmt w:val="lowerRoman"/>
      <w:lvlText w:val="%6."/>
      <w:lvlJc w:val="right"/>
      <w:pPr>
        <w:ind w:left="4320" w:hanging="180"/>
      </w:pPr>
    </w:lvl>
    <w:lvl w:ilvl="6" w:tplc="D5D87F18" w:tentative="1">
      <w:start w:val="1"/>
      <w:numFmt w:val="decimal"/>
      <w:lvlText w:val="%7."/>
      <w:lvlJc w:val="left"/>
      <w:pPr>
        <w:ind w:left="5040" w:hanging="360"/>
      </w:pPr>
    </w:lvl>
    <w:lvl w:ilvl="7" w:tplc="20C47764" w:tentative="1">
      <w:start w:val="1"/>
      <w:numFmt w:val="lowerLetter"/>
      <w:lvlText w:val="%8."/>
      <w:lvlJc w:val="left"/>
      <w:pPr>
        <w:ind w:left="5760" w:hanging="360"/>
      </w:pPr>
    </w:lvl>
    <w:lvl w:ilvl="8" w:tplc="C35E9EC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36EA78C">
      <w:start w:val="1"/>
      <w:numFmt w:val="bullet"/>
      <w:pStyle w:val="ListBullet"/>
      <w:lvlText w:val=""/>
      <w:lvlJc w:val="left"/>
      <w:pPr>
        <w:ind w:left="720" w:hanging="360"/>
      </w:pPr>
      <w:rPr>
        <w:rFonts w:ascii="Symbol" w:hAnsi="Symbol" w:hint="default"/>
      </w:rPr>
    </w:lvl>
    <w:lvl w:ilvl="1" w:tplc="3AAC2BFE">
      <w:start w:val="1"/>
      <w:numFmt w:val="bullet"/>
      <w:pStyle w:val="ListBullet2"/>
      <w:lvlText w:val="o"/>
      <w:lvlJc w:val="left"/>
      <w:pPr>
        <w:ind w:left="1440" w:hanging="360"/>
      </w:pPr>
      <w:rPr>
        <w:rFonts w:ascii="Courier New" w:hAnsi="Courier New" w:cs="Courier New" w:hint="default"/>
      </w:rPr>
    </w:lvl>
    <w:lvl w:ilvl="2" w:tplc="1242ED78">
      <w:start w:val="1"/>
      <w:numFmt w:val="bullet"/>
      <w:lvlText w:val=""/>
      <w:lvlJc w:val="left"/>
      <w:pPr>
        <w:ind w:left="2160" w:hanging="360"/>
      </w:pPr>
      <w:rPr>
        <w:rFonts w:ascii="Wingdings" w:hAnsi="Wingdings" w:hint="default"/>
      </w:rPr>
    </w:lvl>
    <w:lvl w:ilvl="3" w:tplc="D076DCD0">
      <w:start w:val="1"/>
      <w:numFmt w:val="bullet"/>
      <w:lvlText w:val=""/>
      <w:lvlJc w:val="left"/>
      <w:pPr>
        <w:ind w:left="2880" w:hanging="360"/>
      </w:pPr>
      <w:rPr>
        <w:rFonts w:ascii="Symbol" w:hAnsi="Symbol" w:hint="default"/>
      </w:rPr>
    </w:lvl>
    <w:lvl w:ilvl="4" w:tplc="A6A6BF06">
      <w:start w:val="1"/>
      <w:numFmt w:val="bullet"/>
      <w:lvlText w:val="o"/>
      <w:lvlJc w:val="left"/>
      <w:pPr>
        <w:ind w:left="3600" w:hanging="360"/>
      </w:pPr>
      <w:rPr>
        <w:rFonts w:ascii="Courier New" w:hAnsi="Courier New" w:cs="Courier New" w:hint="default"/>
      </w:rPr>
    </w:lvl>
    <w:lvl w:ilvl="5" w:tplc="FB0A3226">
      <w:start w:val="1"/>
      <w:numFmt w:val="bullet"/>
      <w:pStyle w:val="ListBullet3"/>
      <w:lvlText w:val=""/>
      <w:lvlJc w:val="left"/>
      <w:pPr>
        <w:ind w:left="4320" w:hanging="360"/>
      </w:pPr>
      <w:rPr>
        <w:rFonts w:ascii="Wingdings" w:hAnsi="Wingdings" w:hint="default"/>
      </w:rPr>
    </w:lvl>
    <w:lvl w:ilvl="6" w:tplc="5EF8BF1C">
      <w:start w:val="1"/>
      <w:numFmt w:val="bullet"/>
      <w:lvlText w:val=""/>
      <w:lvlJc w:val="left"/>
      <w:pPr>
        <w:ind w:left="5040" w:hanging="360"/>
      </w:pPr>
      <w:rPr>
        <w:rFonts w:ascii="Symbol" w:hAnsi="Symbol" w:hint="default"/>
      </w:rPr>
    </w:lvl>
    <w:lvl w:ilvl="7" w:tplc="33F8FAE4">
      <w:start w:val="1"/>
      <w:numFmt w:val="bullet"/>
      <w:lvlText w:val="o"/>
      <w:lvlJc w:val="left"/>
      <w:pPr>
        <w:ind w:left="5760" w:hanging="360"/>
      </w:pPr>
      <w:rPr>
        <w:rFonts w:ascii="Courier New" w:hAnsi="Courier New" w:cs="Courier New" w:hint="default"/>
      </w:rPr>
    </w:lvl>
    <w:lvl w:ilvl="8" w:tplc="87D0C09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16ADE9E">
      <w:start w:val="1"/>
      <w:numFmt w:val="bullet"/>
      <w:lvlText w:val=""/>
      <w:lvlJc w:val="left"/>
      <w:pPr>
        <w:ind w:left="360" w:hanging="360"/>
      </w:pPr>
      <w:rPr>
        <w:rFonts w:ascii="Symbol" w:hAnsi="Symbol" w:hint="default"/>
      </w:rPr>
    </w:lvl>
    <w:lvl w:ilvl="1" w:tplc="F9781376" w:tentative="1">
      <w:start w:val="1"/>
      <w:numFmt w:val="bullet"/>
      <w:lvlText w:val="o"/>
      <w:lvlJc w:val="left"/>
      <w:pPr>
        <w:ind w:left="1080" w:hanging="360"/>
      </w:pPr>
      <w:rPr>
        <w:rFonts w:ascii="Courier New" w:hAnsi="Courier New" w:cs="Courier New" w:hint="default"/>
      </w:rPr>
    </w:lvl>
    <w:lvl w:ilvl="2" w:tplc="F82A2460" w:tentative="1">
      <w:start w:val="1"/>
      <w:numFmt w:val="bullet"/>
      <w:lvlText w:val=""/>
      <w:lvlJc w:val="left"/>
      <w:pPr>
        <w:ind w:left="1800" w:hanging="360"/>
      </w:pPr>
      <w:rPr>
        <w:rFonts w:ascii="Wingdings" w:hAnsi="Wingdings" w:hint="default"/>
      </w:rPr>
    </w:lvl>
    <w:lvl w:ilvl="3" w:tplc="D5A4748E" w:tentative="1">
      <w:start w:val="1"/>
      <w:numFmt w:val="bullet"/>
      <w:lvlText w:val=""/>
      <w:lvlJc w:val="left"/>
      <w:pPr>
        <w:ind w:left="2520" w:hanging="360"/>
      </w:pPr>
      <w:rPr>
        <w:rFonts w:ascii="Symbol" w:hAnsi="Symbol" w:hint="default"/>
      </w:rPr>
    </w:lvl>
    <w:lvl w:ilvl="4" w:tplc="D3308A4A" w:tentative="1">
      <w:start w:val="1"/>
      <w:numFmt w:val="bullet"/>
      <w:lvlText w:val="o"/>
      <w:lvlJc w:val="left"/>
      <w:pPr>
        <w:ind w:left="3240" w:hanging="360"/>
      </w:pPr>
      <w:rPr>
        <w:rFonts w:ascii="Courier New" w:hAnsi="Courier New" w:cs="Courier New" w:hint="default"/>
      </w:rPr>
    </w:lvl>
    <w:lvl w:ilvl="5" w:tplc="B5C499CA" w:tentative="1">
      <w:start w:val="1"/>
      <w:numFmt w:val="bullet"/>
      <w:lvlText w:val=""/>
      <w:lvlJc w:val="left"/>
      <w:pPr>
        <w:ind w:left="3960" w:hanging="360"/>
      </w:pPr>
      <w:rPr>
        <w:rFonts w:ascii="Wingdings" w:hAnsi="Wingdings" w:hint="default"/>
      </w:rPr>
    </w:lvl>
    <w:lvl w:ilvl="6" w:tplc="764CA1E6" w:tentative="1">
      <w:start w:val="1"/>
      <w:numFmt w:val="bullet"/>
      <w:lvlText w:val=""/>
      <w:lvlJc w:val="left"/>
      <w:pPr>
        <w:ind w:left="4680" w:hanging="360"/>
      </w:pPr>
      <w:rPr>
        <w:rFonts w:ascii="Symbol" w:hAnsi="Symbol" w:hint="default"/>
      </w:rPr>
    </w:lvl>
    <w:lvl w:ilvl="7" w:tplc="76D2BE3C" w:tentative="1">
      <w:start w:val="1"/>
      <w:numFmt w:val="bullet"/>
      <w:lvlText w:val="o"/>
      <w:lvlJc w:val="left"/>
      <w:pPr>
        <w:ind w:left="5400" w:hanging="360"/>
      </w:pPr>
      <w:rPr>
        <w:rFonts w:ascii="Courier New" w:hAnsi="Courier New" w:cs="Courier New" w:hint="default"/>
      </w:rPr>
    </w:lvl>
    <w:lvl w:ilvl="8" w:tplc="87A07F7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AB84ED6">
      <w:start w:val="1"/>
      <w:numFmt w:val="lowerRoman"/>
      <w:lvlText w:val="(%1)"/>
      <w:lvlJc w:val="left"/>
      <w:pPr>
        <w:ind w:left="1080" w:hanging="720"/>
      </w:pPr>
      <w:rPr>
        <w:rFonts w:hint="default"/>
      </w:rPr>
    </w:lvl>
    <w:lvl w:ilvl="1" w:tplc="E0301722" w:tentative="1">
      <w:start w:val="1"/>
      <w:numFmt w:val="lowerLetter"/>
      <w:lvlText w:val="%2."/>
      <w:lvlJc w:val="left"/>
      <w:pPr>
        <w:ind w:left="1440" w:hanging="360"/>
      </w:pPr>
    </w:lvl>
    <w:lvl w:ilvl="2" w:tplc="DCDA4B40" w:tentative="1">
      <w:start w:val="1"/>
      <w:numFmt w:val="lowerRoman"/>
      <w:lvlText w:val="%3."/>
      <w:lvlJc w:val="right"/>
      <w:pPr>
        <w:ind w:left="2160" w:hanging="180"/>
      </w:pPr>
    </w:lvl>
    <w:lvl w:ilvl="3" w:tplc="55B68A9A" w:tentative="1">
      <w:start w:val="1"/>
      <w:numFmt w:val="decimal"/>
      <w:lvlText w:val="%4."/>
      <w:lvlJc w:val="left"/>
      <w:pPr>
        <w:ind w:left="2880" w:hanging="360"/>
      </w:pPr>
    </w:lvl>
    <w:lvl w:ilvl="4" w:tplc="DECCD5BE" w:tentative="1">
      <w:start w:val="1"/>
      <w:numFmt w:val="lowerLetter"/>
      <w:lvlText w:val="%5."/>
      <w:lvlJc w:val="left"/>
      <w:pPr>
        <w:ind w:left="3600" w:hanging="360"/>
      </w:pPr>
    </w:lvl>
    <w:lvl w:ilvl="5" w:tplc="8BFCDD44" w:tentative="1">
      <w:start w:val="1"/>
      <w:numFmt w:val="lowerRoman"/>
      <w:lvlText w:val="%6."/>
      <w:lvlJc w:val="right"/>
      <w:pPr>
        <w:ind w:left="4320" w:hanging="180"/>
      </w:pPr>
    </w:lvl>
    <w:lvl w:ilvl="6" w:tplc="F65E3E72" w:tentative="1">
      <w:start w:val="1"/>
      <w:numFmt w:val="decimal"/>
      <w:lvlText w:val="%7."/>
      <w:lvlJc w:val="left"/>
      <w:pPr>
        <w:ind w:left="5040" w:hanging="360"/>
      </w:pPr>
    </w:lvl>
    <w:lvl w:ilvl="7" w:tplc="085E589E" w:tentative="1">
      <w:start w:val="1"/>
      <w:numFmt w:val="lowerLetter"/>
      <w:lvlText w:val="%8."/>
      <w:lvlJc w:val="left"/>
      <w:pPr>
        <w:ind w:left="5760" w:hanging="360"/>
      </w:pPr>
    </w:lvl>
    <w:lvl w:ilvl="8" w:tplc="081ED4B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ADA0EFC">
      <w:start w:val="1"/>
      <w:numFmt w:val="lowerRoman"/>
      <w:lvlText w:val="(%1)"/>
      <w:lvlJc w:val="left"/>
      <w:pPr>
        <w:ind w:left="1080" w:hanging="720"/>
      </w:pPr>
      <w:rPr>
        <w:rFonts w:hint="default"/>
      </w:rPr>
    </w:lvl>
    <w:lvl w:ilvl="1" w:tplc="277E7E40" w:tentative="1">
      <w:start w:val="1"/>
      <w:numFmt w:val="lowerLetter"/>
      <w:lvlText w:val="%2."/>
      <w:lvlJc w:val="left"/>
      <w:pPr>
        <w:ind w:left="1440" w:hanging="360"/>
      </w:pPr>
    </w:lvl>
    <w:lvl w:ilvl="2" w:tplc="F64420BC" w:tentative="1">
      <w:start w:val="1"/>
      <w:numFmt w:val="lowerRoman"/>
      <w:lvlText w:val="%3."/>
      <w:lvlJc w:val="right"/>
      <w:pPr>
        <w:ind w:left="2160" w:hanging="180"/>
      </w:pPr>
    </w:lvl>
    <w:lvl w:ilvl="3" w:tplc="13226192" w:tentative="1">
      <w:start w:val="1"/>
      <w:numFmt w:val="decimal"/>
      <w:lvlText w:val="%4."/>
      <w:lvlJc w:val="left"/>
      <w:pPr>
        <w:ind w:left="2880" w:hanging="360"/>
      </w:pPr>
    </w:lvl>
    <w:lvl w:ilvl="4" w:tplc="7D72E38C" w:tentative="1">
      <w:start w:val="1"/>
      <w:numFmt w:val="lowerLetter"/>
      <w:lvlText w:val="%5."/>
      <w:lvlJc w:val="left"/>
      <w:pPr>
        <w:ind w:left="3600" w:hanging="360"/>
      </w:pPr>
    </w:lvl>
    <w:lvl w:ilvl="5" w:tplc="F22E90EC" w:tentative="1">
      <w:start w:val="1"/>
      <w:numFmt w:val="lowerRoman"/>
      <w:lvlText w:val="%6."/>
      <w:lvlJc w:val="right"/>
      <w:pPr>
        <w:ind w:left="4320" w:hanging="180"/>
      </w:pPr>
    </w:lvl>
    <w:lvl w:ilvl="6" w:tplc="30FEF9AE" w:tentative="1">
      <w:start w:val="1"/>
      <w:numFmt w:val="decimal"/>
      <w:lvlText w:val="%7."/>
      <w:lvlJc w:val="left"/>
      <w:pPr>
        <w:ind w:left="5040" w:hanging="360"/>
      </w:pPr>
    </w:lvl>
    <w:lvl w:ilvl="7" w:tplc="3E5A5816" w:tentative="1">
      <w:start w:val="1"/>
      <w:numFmt w:val="lowerLetter"/>
      <w:lvlText w:val="%8."/>
      <w:lvlJc w:val="left"/>
      <w:pPr>
        <w:ind w:left="5760" w:hanging="360"/>
      </w:pPr>
    </w:lvl>
    <w:lvl w:ilvl="8" w:tplc="B926832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DE0FA5A">
      <w:start w:val="1"/>
      <w:numFmt w:val="lowerRoman"/>
      <w:lvlText w:val="(%1)"/>
      <w:lvlJc w:val="left"/>
      <w:pPr>
        <w:ind w:left="1080" w:hanging="720"/>
      </w:pPr>
      <w:rPr>
        <w:rFonts w:hint="default"/>
        <w:b w:val="0"/>
      </w:rPr>
    </w:lvl>
    <w:lvl w:ilvl="1" w:tplc="F00C9A06" w:tentative="1">
      <w:start w:val="1"/>
      <w:numFmt w:val="lowerLetter"/>
      <w:lvlText w:val="%2."/>
      <w:lvlJc w:val="left"/>
      <w:pPr>
        <w:ind w:left="1440" w:hanging="360"/>
      </w:pPr>
    </w:lvl>
    <w:lvl w:ilvl="2" w:tplc="7D22F6C8" w:tentative="1">
      <w:start w:val="1"/>
      <w:numFmt w:val="lowerRoman"/>
      <w:lvlText w:val="%3."/>
      <w:lvlJc w:val="right"/>
      <w:pPr>
        <w:ind w:left="2160" w:hanging="180"/>
      </w:pPr>
    </w:lvl>
    <w:lvl w:ilvl="3" w:tplc="DC961182" w:tentative="1">
      <w:start w:val="1"/>
      <w:numFmt w:val="decimal"/>
      <w:lvlText w:val="%4."/>
      <w:lvlJc w:val="left"/>
      <w:pPr>
        <w:ind w:left="2880" w:hanging="360"/>
      </w:pPr>
    </w:lvl>
    <w:lvl w:ilvl="4" w:tplc="05AE3D72" w:tentative="1">
      <w:start w:val="1"/>
      <w:numFmt w:val="lowerLetter"/>
      <w:lvlText w:val="%5."/>
      <w:lvlJc w:val="left"/>
      <w:pPr>
        <w:ind w:left="3600" w:hanging="360"/>
      </w:pPr>
    </w:lvl>
    <w:lvl w:ilvl="5" w:tplc="ACD4BDB2" w:tentative="1">
      <w:start w:val="1"/>
      <w:numFmt w:val="lowerRoman"/>
      <w:lvlText w:val="%6."/>
      <w:lvlJc w:val="right"/>
      <w:pPr>
        <w:ind w:left="4320" w:hanging="180"/>
      </w:pPr>
    </w:lvl>
    <w:lvl w:ilvl="6" w:tplc="09A20634" w:tentative="1">
      <w:start w:val="1"/>
      <w:numFmt w:val="decimal"/>
      <w:lvlText w:val="%7."/>
      <w:lvlJc w:val="left"/>
      <w:pPr>
        <w:ind w:left="5040" w:hanging="360"/>
      </w:pPr>
    </w:lvl>
    <w:lvl w:ilvl="7" w:tplc="774063D0" w:tentative="1">
      <w:start w:val="1"/>
      <w:numFmt w:val="lowerLetter"/>
      <w:lvlText w:val="%8."/>
      <w:lvlJc w:val="left"/>
      <w:pPr>
        <w:ind w:left="5760" w:hanging="360"/>
      </w:pPr>
    </w:lvl>
    <w:lvl w:ilvl="8" w:tplc="A184CE6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3CA3BA6">
      <w:start w:val="1"/>
      <w:numFmt w:val="lowerRoman"/>
      <w:lvlText w:val="(%1)"/>
      <w:lvlJc w:val="left"/>
      <w:pPr>
        <w:ind w:left="1080" w:hanging="720"/>
      </w:pPr>
      <w:rPr>
        <w:rFonts w:hint="default"/>
        <w:b w:val="0"/>
      </w:rPr>
    </w:lvl>
    <w:lvl w:ilvl="1" w:tplc="C22A4EB6" w:tentative="1">
      <w:start w:val="1"/>
      <w:numFmt w:val="lowerLetter"/>
      <w:lvlText w:val="%2."/>
      <w:lvlJc w:val="left"/>
      <w:pPr>
        <w:ind w:left="1440" w:hanging="360"/>
      </w:pPr>
    </w:lvl>
    <w:lvl w:ilvl="2" w:tplc="F29AAFF6" w:tentative="1">
      <w:start w:val="1"/>
      <w:numFmt w:val="lowerRoman"/>
      <w:lvlText w:val="%3."/>
      <w:lvlJc w:val="right"/>
      <w:pPr>
        <w:ind w:left="2160" w:hanging="180"/>
      </w:pPr>
    </w:lvl>
    <w:lvl w:ilvl="3" w:tplc="F8E8A202" w:tentative="1">
      <w:start w:val="1"/>
      <w:numFmt w:val="decimal"/>
      <w:lvlText w:val="%4."/>
      <w:lvlJc w:val="left"/>
      <w:pPr>
        <w:ind w:left="2880" w:hanging="360"/>
      </w:pPr>
    </w:lvl>
    <w:lvl w:ilvl="4" w:tplc="90F0E640" w:tentative="1">
      <w:start w:val="1"/>
      <w:numFmt w:val="lowerLetter"/>
      <w:lvlText w:val="%5."/>
      <w:lvlJc w:val="left"/>
      <w:pPr>
        <w:ind w:left="3600" w:hanging="360"/>
      </w:pPr>
    </w:lvl>
    <w:lvl w:ilvl="5" w:tplc="C3E60262" w:tentative="1">
      <w:start w:val="1"/>
      <w:numFmt w:val="lowerRoman"/>
      <w:lvlText w:val="%6."/>
      <w:lvlJc w:val="right"/>
      <w:pPr>
        <w:ind w:left="4320" w:hanging="180"/>
      </w:pPr>
    </w:lvl>
    <w:lvl w:ilvl="6" w:tplc="DA6C1206" w:tentative="1">
      <w:start w:val="1"/>
      <w:numFmt w:val="decimal"/>
      <w:lvlText w:val="%7."/>
      <w:lvlJc w:val="left"/>
      <w:pPr>
        <w:ind w:left="5040" w:hanging="360"/>
      </w:pPr>
    </w:lvl>
    <w:lvl w:ilvl="7" w:tplc="D7ECFC64" w:tentative="1">
      <w:start w:val="1"/>
      <w:numFmt w:val="lowerLetter"/>
      <w:lvlText w:val="%8."/>
      <w:lvlJc w:val="left"/>
      <w:pPr>
        <w:ind w:left="5760" w:hanging="360"/>
      </w:pPr>
    </w:lvl>
    <w:lvl w:ilvl="8" w:tplc="3C8A0BF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0A6CF80">
      <w:start w:val="1"/>
      <w:numFmt w:val="decimal"/>
      <w:lvlText w:val="%1."/>
      <w:lvlJc w:val="left"/>
      <w:pPr>
        <w:ind w:left="360" w:hanging="360"/>
      </w:pPr>
      <w:rPr>
        <w:rFonts w:hint="default"/>
      </w:rPr>
    </w:lvl>
    <w:lvl w:ilvl="1" w:tplc="20D25C98" w:tentative="1">
      <w:start w:val="1"/>
      <w:numFmt w:val="lowerLetter"/>
      <w:lvlText w:val="%2."/>
      <w:lvlJc w:val="left"/>
      <w:pPr>
        <w:ind w:left="1080" w:hanging="360"/>
      </w:pPr>
    </w:lvl>
    <w:lvl w:ilvl="2" w:tplc="CE6A69AC" w:tentative="1">
      <w:start w:val="1"/>
      <w:numFmt w:val="lowerRoman"/>
      <w:lvlText w:val="%3."/>
      <w:lvlJc w:val="right"/>
      <w:pPr>
        <w:ind w:left="1800" w:hanging="180"/>
      </w:pPr>
    </w:lvl>
    <w:lvl w:ilvl="3" w:tplc="58726052" w:tentative="1">
      <w:start w:val="1"/>
      <w:numFmt w:val="decimal"/>
      <w:lvlText w:val="%4."/>
      <w:lvlJc w:val="left"/>
      <w:pPr>
        <w:ind w:left="2520" w:hanging="360"/>
      </w:pPr>
    </w:lvl>
    <w:lvl w:ilvl="4" w:tplc="AE94D154" w:tentative="1">
      <w:start w:val="1"/>
      <w:numFmt w:val="lowerLetter"/>
      <w:lvlText w:val="%5."/>
      <w:lvlJc w:val="left"/>
      <w:pPr>
        <w:ind w:left="3240" w:hanging="360"/>
      </w:pPr>
    </w:lvl>
    <w:lvl w:ilvl="5" w:tplc="FDEAABAC" w:tentative="1">
      <w:start w:val="1"/>
      <w:numFmt w:val="lowerRoman"/>
      <w:lvlText w:val="%6."/>
      <w:lvlJc w:val="right"/>
      <w:pPr>
        <w:ind w:left="3960" w:hanging="180"/>
      </w:pPr>
    </w:lvl>
    <w:lvl w:ilvl="6" w:tplc="4FEA57A6" w:tentative="1">
      <w:start w:val="1"/>
      <w:numFmt w:val="decimal"/>
      <w:lvlText w:val="%7."/>
      <w:lvlJc w:val="left"/>
      <w:pPr>
        <w:ind w:left="4680" w:hanging="360"/>
      </w:pPr>
    </w:lvl>
    <w:lvl w:ilvl="7" w:tplc="EE281FF4" w:tentative="1">
      <w:start w:val="1"/>
      <w:numFmt w:val="lowerLetter"/>
      <w:lvlText w:val="%8."/>
      <w:lvlJc w:val="left"/>
      <w:pPr>
        <w:ind w:left="5400" w:hanging="360"/>
      </w:pPr>
    </w:lvl>
    <w:lvl w:ilvl="8" w:tplc="27347CC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F2EEBD6">
      <w:start w:val="1"/>
      <w:numFmt w:val="lowerRoman"/>
      <w:lvlText w:val="(%1)"/>
      <w:lvlJc w:val="left"/>
      <w:pPr>
        <w:ind w:left="1080" w:hanging="720"/>
      </w:pPr>
      <w:rPr>
        <w:rFonts w:hint="default"/>
      </w:rPr>
    </w:lvl>
    <w:lvl w:ilvl="1" w:tplc="3670EA14" w:tentative="1">
      <w:start w:val="1"/>
      <w:numFmt w:val="lowerLetter"/>
      <w:lvlText w:val="%2."/>
      <w:lvlJc w:val="left"/>
      <w:pPr>
        <w:ind w:left="1440" w:hanging="360"/>
      </w:pPr>
    </w:lvl>
    <w:lvl w:ilvl="2" w:tplc="C3CAC05C" w:tentative="1">
      <w:start w:val="1"/>
      <w:numFmt w:val="lowerRoman"/>
      <w:lvlText w:val="%3."/>
      <w:lvlJc w:val="right"/>
      <w:pPr>
        <w:ind w:left="2160" w:hanging="180"/>
      </w:pPr>
    </w:lvl>
    <w:lvl w:ilvl="3" w:tplc="0A6C2FFC" w:tentative="1">
      <w:start w:val="1"/>
      <w:numFmt w:val="decimal"/>
      <w:lvlText w:val="%4."/>
      <w:lvlJc w:val="left"/>
      <w:pPr>
        <w:ind w:left="2880" w:hanging="360"/>
      </w:pPr>
    </w:lvl>
    <w:lvl w:ilvl="4" w:tplc="1C7ADC86" w:tentative="1">
      <w:start w:val="1"/>
      <w:numFmt w:val="lowerLetter"/>
      <w:lvlText w:val="%5."/>
      <w:lvlJc w:val="left"/>
      <w:pPr>
        <w:ind w:left="3600" w:hanging="360"/>
      </w:pPr>
    </w:lvl>
    <w:lvl w:ilvl="5" w:tplc="830E1360" w:tentative="1">
      <w:start w:val="1"/>
      <w:numFmt w:val="lowerRoman"/>
      <w:lvlText w:val="%6."/>
      <w:lvlJc w:val="right"/>
      <w:pPr>
        <w:ind w:left="4320" w:hanging="180"/>
      </w:pPr>
    </w:lvl>
    <w:lvl w:ilvl="6" w:tplc="BF9E9512" w:tentative="1">
      <w:start w:val="1"/>
      <w:numFmt w:val="decimal"/>
      <w:lvlText w:val="%7."/>
      <w:lvlJc w:val="left"/>
      <w:pPr>
        <w:ind w:left="5040" w:hanging="360"/>
      </w:pPr>
    </w:lvl>
    <w:lvl w:ilvl="7" w:tplc="7DAA85A2" w:tentative="1">
      <w:start w:val="1"/>
      <w:numFmt w:val="lowerLetter"/>
      <w:lvlText w:val="%8."/>
      <w:lvlJc w:val="left"/>
      <w:pPr>
        <w:ind w:left="5760" w:hanging="360"/>
      </w:pPr>
    </w:lvl>
    <w:lvl w:ilvl="8" w:tplc="0A2228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7A68F90">
      <w:start w:val="1"/>
      <w:numFmt w:val="decimal"/>
      <w:lvlText w:val="%1."/>
      <w:lvlJc w:val="left"/>
      <w:pPr>
        <w:ind w:left="360" w:hanging="360"/>
      </w:pPr>
    </w:lvl>
    <w:lvl w:ilvl="1" w:tplc="F8F8C53E" w:tentative="1">
      <w:start w:val="1"/>
      <w:numFmt w:val="lowerLetter"/>
      <w:lvlText w:val="%2."/>
      <w:lvlJc w:val="left"/>
      <w:pPr>
        <w:ind w:left="1080" w:hanging="360"/>
      </w:pPr>
    </w:lvl>
    <w:lvl w:ilvl="2" w:tplc="5DC0F58C" w:tentative="1">
      <w:start w:val="1"/>
      <w:numFmt w:val="lowerRoman"/>
      <w:lvlText w:val="%3."/>
      <w:lvlJc w:val="right"/>
      <w:pPr>
        <w:ind w:left="1800" w:hanging="180"/>
      </w:pPr>
    </w:lvl>
    <w:lvl w:ilvl="3" w:tplc="9ED24708" w:tentative="1">
      <w:start w:val="1"/>
      <w:numFmt w:val="decimal"/>
      <w:lvlText w:val="%4."/>
      <w:lvlJc w:val="left"/>
      <w:pPr>
        <w:ind w:left="2520" w:hanging="360"/>
      </w:pPr>
    </w:lvl>
    <w:lvl w:ilvl="4" w:tplc="90767896" w:tentative="1">
      <w:start w:val="1"/>
      <w:numFmt w:val="lowerLetter"/>
      <w:lvlText w:val="%5."/>
      <w:lvlJc w:val="left"/>
      <w:pPr>
        <w:ind w:left="3240" w:hanging="360"/>
      </w:pPr>
    </w:lvl>
    <w:lvl w:ilvl="5" w:tplc="71E03020" w:tentative="1">
      <w:start w:val="1"/>
      <w:numFmt w:val="lowerRoman"/>
      <w:lvlText w:val="%6."/>
      <w:lvlJc w:val="right"/>
      <w:pPr>
        <w:ind w:left="3960" w:hanging="180"/>
      </w:pPr>
    </w:lvl>
    <w:lvl w:ilvl="6" w:tplc="BFBC0ED0" w:tentative="1">
      <w:start w:val="1"/>
      <w:numFmt w:val="decimal"/>
      <w:lvlText w:val="%7."/>
      <w:lvlJc w:val="left"/>
      <w:pPr>
        <w:ind w:left="4680" w:hanging="360"/>
      </w:pPr>
    </w:lvl>
    <w:lvl w:ilvl="7" w:tplc="8C9CE30C" w:tentative="1">
      <w:start w:val="1"/>
      <w:numFmt w:val="lowerLetter"/>
      <w:lvlText w:val="%8."/>
      <w:lvlJc w:val="left"/>
      <w:pPr>
        <w:ind w:left="5400" w:hanging="360"/>
      </w:pPr>
    </w:lvl>
    <w:lvl w:ilvl="8" w:tplc="04FC8FD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E64F6DC">
      <w:start w:val="1"/>
      <w:numFmt w:val="lowerRoman"/>
      <w:lvlText w:val="(%1)"/>
      <w:lvlJc w:val="left"/>
      <w:pPr>
        <w:ind w:left="1080" w:hanging="720"/>
      </w:pPr>
      <w:rPr>
        <w:rFonts w:hint="default"/>
        <w:b w:val="0"/>
      </w:rPr>
    </w:lvl>
    <w:lvl w:ilvl="1" w:tplc="1DDCEAD8" w:tentative="1">
      <w:start w:val="1"/>
      <w:numFmt w:val="lowerLetter"/>
      <w:lvlText w:val="%2."/>
      <w:lvlJc w:val="left"/>
      <w:pPr>
        <w:ind w:left="1440" w:hanging="360"/>
      </w:pPr>
    </w:lvl>
    <w:lvl w:ilvl="2" w:tplc="F9BE8C12" w:tentative="1">
      <w:start w:val="1"/>
      <w:numFmt w:val="lowerRoman"/>
      <w:lvlText w:val="%3."/>
      <w:lvlJc w:val="right"/>
      <w:pPr>
        <w:ind w:left="2160" w:hanging="180"/>
      </w:pPr>
    </w:lvl>
    <w:lvl w:ilvl="3" w:tplc="F3DCCFCA" w:tentative="1">
      <w:start w:val="1"/>
      <w:numFmt w:val="decimal"/>
      <w:lvlText w:val="%4."/>
      <w:lvlJc w:val="left"/>
      <w:pPr>
        <w:ind w:left="2880" w:hanging="360"/>
      </w:pPr>
    </w:lvl>
    <w:lvl w:ilvl="4" w:tplc="071E4A0C" w:tentative="1">
      <w:start w:val="1"/>
      <w:numFmt w:val="lowerLetter"/>
      <w:lvlText w:val="%5."/>
      <w:lvlJc w:val="left"/>
      <w:pPr>
        <w:ind w:left="3600" w:hanging="360"/>
      </w:pPr>
    </w:lvl>
    <w:lvl w:ilvl="5" w:tplc="2EDE7866" w:tentative="1">
      <w:start w:val="1"/>
      <w:numFmt w:val="lowerRoman"/>
      <w:lvlText w:val="%6."/>
      <w:lvlJc w:val="right"/>
      <w:pPr>
        <w:ind w:left="4320" w:hanging="180"/>
      </w:pPr>
    </w:lvl>
    <w:lvl w:ilvl="6" w:tplc="80628D6A" w:tentative="1">
      <w:start w:val="1"/>
      <w:numFmt w:val="decimal"/>
      <w:lvlText w:val="%7."/>
      <w:lvlJc w:val="left"/>
      <w:pPr>
        <w:ind w:left="5040" w:hanging="360"/>
      </w:pPr>
    </w:lvl>
    <w:lvl w:ilvl="7" w:tplc="8E1A0938" w:tentative="1">
      <w:start w:val="1"/>
      <w:numFmt w:val="lowerLetter"/>
      <w:lvlText w:val="%8."/>
      <w:lvlJc w:val="left"/>
      <w:pPr>
        <w:ind w:left="5760" w:hanging="360"/>
      </w:pPr>
    </w:lvl>
    <w:lvl w:ilvl="8" w:tplc="067C1EC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71E4FB0">
      <w:start w:val="1"/>
      <w:numFmt w:val="lowerRoman"/>
      <w:lvlText w:val="(%1)"/>
      <w:lvlJc w:val="left"/>
      <w:pPr>
        <w:ind w:left="1080" w:hanging="720"/>
      </w:pPr>
      <w:rPr>
        <w:rFonts w:hint="default"/>
      </w:rPr>
    </w:lvl>
    <w:lvl w:ilvl="1" w:tplc="9DDA4E3C" w:tentative="1">
      <w:start w:val="1"/>
      <w:numFmt w:val="lowerLetter"/>
      <w:lvlText w:val="%2."/>
      <w:lvlJc w:val="left"/>
      <w:pPr>
        <w:ind w:left="1440" w:hanging="360"/>
      </w:pPr>
    </w:lvl>
    <w:lvl w:ilvl="2" w:tplc="A38E2FB4" w:tentative="1">
      <w:start w:val="1"/>
      <w:numFmt w:val="lowerRoman"/>
      <w:lvlText w:val="%3."/>
      <w:lvlJc w:val="right"/>
      <w:pPr>
        <w:ind w:left="2160" w:hanging="180"/>
      </w:pPr>
    </w:lvl>
    <w:lvl w:ilvl="3" w:tplc="80024C3A" w:tentative="1">
      <w:start w:val="1"/>
      <w:numFmt w:val="decimal"/>
      <w:lvlText w:val="%4."/>
      <w:lvlJc w:val="left"/>
      <w:pPr>
        <w:ind w:left="2880" w:hanging="360"/>
      </w:pPr>
    </w:lvl>
    <w:lvl w:ilvl="4" w:tplc="9DFC6520" w:tentative="1">
      <w:start w:val="1"/>
      <w:numFmt w:val="lowerLetter"/>
      <w:lvlText w:val="%5."/>
      <w:lvlJc w:val="left"/>
      <w:pPr>
        <w:ind w:left="3600" w:hanging="360"/>
      </w:pPr>
    </w:lvl>
    <w:lvl w:ilvl="5" w:tplc="D1EAA66E" w:tentative="1">
      <w:start w:val="1"/>
      <w:numFmt w:val="lowerRoman"/>
      <w:lvlText w:val="%6."/>
      <w:lvlJc w:val="right"/>
      <w:pPr>
        <w:ind w:left="4320" w:hanging="180"/>
      </w:pPr>
    </w:lvl>
    <w:lvl w:ilvl="6" w:tplc="5F687398" w:tentative="1">
      <w:start w:val="1"/>
      <w:numFmt w:val="decimal"/>
      <w:lvlText w:val="%7."/>
      <w:lvlJc w:val="left"/>
      <w:pPr>
        <w:ind w:left="5040" w:hanging="360"/>
      </w:pPr>
    </w:lvl>
    <w:lvl w:ilvl="7" w:tplc="06B00A74" w:tentative="1">
      <w:start w:val="1"/>
      <w:numFmt w:val="lowerLetter"/>
      <w:lvlText w:val="%8."/>
      <w:lvlJc w:val="left"/>
      <w:pPr>
        <w:ind w:left="5760" w:hanging="360"/>
      </w:pPr>
    </w:lvl>
    <w:lvl w:ilvl="8" w:tplc="663EECC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E766024">
      <w:start w:val="1"/>
      <w:numFmt w:val="lowerRoman"/>
      <w:lvlText w:val="(%1)"/>
      <w:lvlJc w:val="left"/>
      <w:pPr>
        <w:ind w:left="1080" w:hanging="720"/>
      </w:pPr>
      <w:rPr>
        <w:rFonts w:hint="default"/>
      </w:rPr>
    </w:lvl>
    <w:lvl w:ilvl="1" w:tplc="BE266AD6" w:tentative="1">
      <w:start w:val="1"/>
      <w:numFmt w:val="lowerLetter"/>
      <w:lvlText w:val="%2."/>
      <w:lvlJc w:val="left"/>
      <w:pPr>
        <w:ind w:left="1440" w:hanging="360"/>
      </w:pPr>
    </w:lvl>
    <w:lvl w:ilvl="2" w:tplc="2590811A" w:tentative="1">
      <w:start w:val="1"/>
      <w:numFmt w:val="lowerRoman"/>
      <w:lvlText w:val="%3."/>
      <w:lvlJc w:val="right"/>
      <w:pPr>
        <w:ind w:left="2160" w:hanging="180"/>
      </w:pPr>
    </w:lvl>
    <w:lvl w:ilvl="3" w:tplc="574C8956" w:tentative="1">
      <w:start w:val="1"/>
      <w:numFmt w:val="decimal"/>
      <w:lvlText w:val="%4."/>
      <w:lvlJc w:val="left"/>
      <w:pPr>
        <w:ind w:left="2880" w:hanging="360"/>
      </w:pPr>
    </w:lvl>
    <w:lvl w:ilvl="4" w:tplc="2838334C" w:tentative="1">
      <w:start w:val="1"/>
      <w:numFmt w:val="lowerLetter"/>
      <w:lvlText w:val="%5."/>
      <w:lvlJc w:val="left"/>
      <w:pPr>
        <w:ind w:left="3600" w:hanging="360"/>
      </w:pPr>
    </w:lvl>
    <w:lvl w:ilvl="5" w:tplc="74DED81C" w:tentative="1">
      <w:start w:val="1"/>
      <w:numFmt w:val="lowerRoman"/>
      <w:lvlText w:val="%6."/>
      <w:lvlJc w:val="right"/>
      <w:pPr>
        <w:ind w:left="4320" w:hanging="180"/>
      </w:pPr>
    </w:lvl>
    <w:lvl w:ilvl="6" w:tplc="55561E8A" w:tentative="1">
      <w:start w:val="1"/>
      <w:numFmt w:val="decimal"/>
      <w:lvlText w:val="%7."/>
      <w:lvlJc w:val="left"/>
      <w:pPr>
        <w:ind w:left="5040" w:hanging="360"/>
      </w:pPr>
    </w:lvl>
    <w:lvl w:ilvl="7" w:tplc="0C321760" w:tentative="1">
      <w:start w:val="1"/>
      <w:numFmt w:val="lowerLetter"/>
      <w:lvlText w:val="%8."/>
      <w:lvlJc w:val="left"/>
      <w:pPr>
        <w:ind w:left="5760" w:hanging="360"/>
      </w:pPr>
    </w:lvl>
    <w:lvl w:ilvl="8" w:tplc="40A67B6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BA48FAA">
      <w:start w:val="1"/>
      <w:numFmt w:val="lowerRoman"/>
      <w:lvlText w:val="(%1)"/>
      <w:lvlJc w:val="left"/>
      <w:pPr>
        <w:ind w:left="1004" w:hanging="720"/>
      </w:pPr>
      <w:rPr>
        <w:rFonts w:hint="default"/>
        <w:b w:val="0"/>
      </w:rPr>
    </w:lvl>
    <w:lvl w:ilvl="1" w:tplc="DB22595A" w:tentative="1">
      <w:start w:val="1"/>
      <w:numFmt w:val="lowerLetter"/>
      <w:lvlText w:val="%2."/>
      <w:lvlJc w:val="left"/>
      <w:pPr>
        <w:ind w:left="1364" w:hanging="360"/>
      </w:pPr>
    </w:lvl>
    <w:lvl w:ilvl="2" w:tplc="36523198" w:tentative="1">
      <w:start w:val="1"/>
      <w:numFmt w:val="lowerRoman"/>
      <w:lvlText w:val="%3."/>
      <w:lvlJc w:val="right"/>
      <w:pPr>
        <w:ind w:left="2084" w:hanging="180"/>
      </w:pPr>
    </w:lvl>
    <w:lvl w:ilvl="3" w:tplc="F9AE54D8" w:tentative="1">
      <w:start w:val="1"/>
      <w:numFmt w:val="decimal"/>
      <w:lvlText w:val="%4."/>
      <w:lvlJc w:val="left"/>
      <w:pPr>
        <w:ind w:left="2804" w:hanging="360"/>
      </w:pPr>
    </w:lvl>
    <w:lvl w:ilvl="4" w:tplc="5190827C" w:tentative="1">
      <w:start w:val="1"/>
      <w:numFmt w:val="lowerLetter"/>
      <w:lvlText w:val="%5."/>
      <w:lvlJc w:val="left"/>
      <w:pPr>
        <w:ind w:left="3524" w:hanging="360"/>
      </w:pPr>
    </w:lvl>
    <w:lvl w:ilvl="5" w:tplc="419EBCFE" w:tentative="1">
      <w:start w:val="1"/>
      <w:numFmt w:val="lowerRoman"/>
      <w:lvlText w:val="%6."/>
      <w:lvlJc w:val="right"/>
      <w:pPr>
        <w:ind w:left="4244" w:hanging="180"/>
      </w:pPr>
    </w:lvl>
    <w:lvl w:ilvl="6" w:tplc="CF9C2806" w:tentative="1">
      <w:start w:val="1"/>
      <w:numFmt w:val="decimal"/>
      <w:lvlText w:val="%7."/>
      <w:lvlJc w:val="left"/>
      <w:pPr>
        <w:ind w:left="4964" w:hanging="360"/>
      </w:pPr>
    </w:lvl>
    <w:lvl w:ilvl="7" w:tplc="D57A3D4A" w:tentative="1">
      <w:start w:val="1"/>
      <w:numFmt w:val="lowerLetter"/>
      <w:lvlText w:val="%8."/>
      <w:lvlJc w:val="left"/>
      <w:pPr>
        <w:ind w:left="5684" w:hanging="360"/>
      </w:pPr>
    </w:lvl>
    <w:lvl w:ilvl="8" w:tplc="CEDECFA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2AC2FA6">
      <w:start w:val="1"/>
      <w:numFmt w:val="decimal"/>
      <w:lvlText w:val="%1."/>
      <w:lvlJc w:val="left"/>
      <w:pPr>
        <w:ind w:left="360" w:hanging="360"/>
      </w:pPr>
      <w:rPr>
        <w:rFonts w:hint="default"/>
      </w:rPr>
    </w:lvl>
    <w:lvl w:ilvl="1" w:tplc="8180A160" w:tentative="1">
      <w:start w:val="1"/>
      <w:numFmt w:val="lowerLetter"/>
      <w:lvlText w:val="%2."/>
      <w:lvlJc w:val="left"/>
      <w:pPr>
        <w:ind w:left="1080" w:hanging="360"/>
      </w:pPr>
    </w:lvl>
    <w:lvl w:ilvl="2" w:tplc="6D0E4C18" w:tentative="1">
      <w:start w:val="1"/>
      <w:numFmt w:val="lowerRoman"/>
      <w:lvlText w:val="%3."/>
      <w:lvlJc w:val="right"/>
      <w:pPr>
        <w:ind w:left="1800" w:hanging="180"/>
      </w:pPr>
    </w:lvl>
    <w:lvl w:ilvl="3" w:tplc="C4B25EB8" w:tentative="1">
      <w:start w:val="1"/>
      <w:numFmt w:val="decimal"/>
      <w:lvlText w:val="%4."/>
      <w:lvlJc w:val="left"/>
      <w:pPr>
        <w:ind w:left="2520" w:hanging="360"/>
      </w:pPr>
    </w:lvl>
    <w:lvl w:ilvl="4" w:tplc="205CAF94" w:tentative="1">
      <w:start w:val="1"/>
      <w:numFmt w:val="lowerLetter"/>
      <w:lvlText w:val="%5."/>
      <w:lvlJc w:val="left"/>
      <w:pPr>
        <w:ind w:left="3240" w:hanging="360"/>
      </w:pPr>
    </w:lvl>
    <w:lvl w:ilvl="5" w:tplc="702CBE6A" w:tentative="1">
      <w:start w:val="1"/>
      <w:numFmt w:val="lowerRoman"/>
      <w:lvlText w:val="%6."/>
      <w:lvlJc w:val="right"/>
      <w:pPr>
        <w:ind w:left="3960" w:hanging="180"/>
      </w:pPr>
    </w:lvl>
    <w:lvl w:ilvl="6" w:tplc="9C24BF80" w:tentative="1">
      <w:start w:val="1"/>
      <w:numFmt w:val="decimal"/>
      <w:lvlText w:val="%7."/>
      <w:lvlJc w:val="left"/>
      <w:pPr>
        <w:ind w:left="4680" w:hanging="360"/>
      </w:pPr>
    </w:lvl>
    <w:lvl w:ilvl="7" w:tplc="303250D8" w:tentative="1">
      <w:start w:val="1"/>
      <w:numFmt w:val="lowerLetter"/>
      <w:lvlText w:val="%8."/>
      <w:lvlJc w:val="left"/>
      <w:pPr>
        <w:ind w:left="5400" w:hanging="360"/>
      </w:pPr>
    </w:lvl>
    <w:lvl w:ilvl="8" w:tplc="C9C06A1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A2EF08C">
      <w:start w:val="1"/>
      <w:numFmt w:val="lowerRoman"/>
      <w:lvlText w:val="(%1)"/>
      <w:lvlJc w:val="left"/>
      <w:pPr>
        <w:ind w:left="1080" w:hanging="720"/>
      </w:pPr>
      <w:rPr>
        <w:rFonts w:hint="default"/>
      </w:rPr>
    </w:lvl>
    <w:lvl w:ilvl="1" w:tplc="F228AAC8" w:tentative="1">
      <w:start w:val="1"/>
      <w:numFmt w:val="lowerLetter"/>
      <w:lvlText w:val="%2."/>
      <w:lvlJc w:val="left"/>
      <w:pPr>
        <w:ind w:left="1440" w:hanging="360"/>
      </w:pPr>
    </w:lvl>
    <w:lvl w:ilvl="2" w:tplc="575CCE4E" w:tentative="1">
      <w:start w:val="1"/>
      <w:numFmt w:val="lowerRoman"/>
      <w:lvlText w:val="%3."/>
      <w:lvlJc w:val="right"/>
      <w:pPr>
        <w:ind w:left="2160" w:hanging="180"/>
      </w:pPr>
    </w:lvl>
    <w:lvl w:ilvl="3" w:tplc="2BCA3442" w:tentative="1">
      <w:start w:val="1"/>
      <w:numFmt w:val="decimal"/>
      <w:lvlText w:val="%4."/>
      <w:lvlJc w:val="left"/>
      <w:pPr>
        <w:ind w:left="2880" w:hanging="360"/>
      </w:pPr>
    </w:lvl>
    <w:lvl w:ilvl="4" w:tplc="319EC532" w:tentative="1">
      <w:start w:val="1"/>
      <w:numFmt w:val="lowerLetter"/>
      <w:lvlText w:val="%5."/>
      <w:lvlJc w:val="left"/>
      <w:pPr>
        <w:ind w:left="3600" w:hanging="360"/>
      </w:pPr>
    </w:lvl>
    <w:lvl w:ilvl="5" w:tplc="CBFC08DE" w:tentative="1">
      <w:start w:val="1"/>
      <w:numFmt w:val="lowerRoman"/>
      <w:lvlText w:val="%6."/>
      <w:lvlJc w:val="right"/>
      <w:pPr>
        <w:ind w:left="4320" w:hanging="180"/>
      </w:pPr>
    </w:lvl>
    <w:lvl w:ilvl="6" w:tplc="88BAACBE" w:tentative="1">
      <w:start w:val="1"/>
      <w:numFmt w:val="decimal"/>
      <w:lvlText w:val="%7."/>
      <w:lvlJc w:val="left"/>
      <w:pPr>
        <w:ind w:left="5040" w:hanging="360"/>
      </w:pPr>
    </w:lvl>
    <w:lvl w:ilvl="7" w:tplc="77208242" w:tentative="1">
      <w:start w:val="1"/>
      <w:numFmt w:val="lowerLetter"/>
      <w:lvlText w:val="%8."/>
      <w:lvlJc w:val="left"/>
      <w:pPr>
        <w:ind w:left="5760" w:hanging="360"/>
      </w:pPr>
    </w:lvl>
    <w:lvl w:ilvl="8" w:tplc="92B2241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518E95C">
      <w:start w:val="1"/>
      <w:numFmt w:val="decimal"/>
      <w:lvlText w:val="%1."/>
      <w:lvlJc w:val="left"/>
      <w:pPr>
        <w:ind w:left="360" w:hanging="360"/>
      </w:pPr>
      <w:rPr>
        <w:rFonts w:hint="default"/>
      </w:rPr>
    </w:lvl>
    <w:lvl w:ilvl="1" w:tplc="FF68F700" w:tentative="1">
      <w:start w:val="1"/>
      <w:numFmt w:val="lowerLetter"/>
      <w:lvlText w:val="%2."/>
      <w:lvlJc w:val="left"/>
      <w:pPr>
        <w:ind w:left="1080" w:hanging="360"/>
      </w:pPr>
    </w:lvl>
    <w:lvl w:ilvl="2" w:tplc="784EBC36" w:tentative="1">
      <w:start w:val="1"/>
      <w:numFmt w:val="lowerRoman"/>
      <w:lvlText w:val="%3."/>
      <w:lvlJc w:val="right"/>
      <w:pPr>
        <w:ind w:left="1800" w:hanging="180"/>
      </w:pPr>
    </w:lvl>
    <w:lvl w:ilvl="3" w:tplc="DEA4FEEE" w:tentative="1">
      <w:start w:val="1"/>
      <w:numFmt w:val="decimal"/>
      <w:lvlText w:val="%4."/>
      <w:lvlJc w:val="left"/>
      <w:pPr>
        <w:ind w:left="2520" w:hanging="360"/>
      </w:pPr>
    </w:lvl>
    <w:lvl w:ilvl="4" w:tplc="9C4A4E7E" w:tentative="1">
      <w:start w:val="1"/>
      <w:numFmt w:val="lowerLetter"/>
      <w:lvlText w:val="%5."/>
      <w:lvlJc w:val="left"/>
      <w:pPr>
        <w:ind w:left="3240" w:hanging="360"/>
      </w:pPr>
    </w:lvl>
    <w:lvl w:ilvl="5" w:tplc="C75490F6" w:tentative="1">
      <w:start w:val="1"/>
      <w:numFmt w:val="lowerRoman"/>
      <w:lvlText w:val="%6."/>
      <w:lvlJc w:val="right"/>
      <w:pPr>
        <w:ind w:left="3960" w:hanging="180"/>
      </w:pPr>
    </w:lvl>
    <w:lvl w:ilvl="6" w:tplc="A5948BD2" w:tentative="1">
      <w:start w:val="1"/>
      <w:numFmt w:val="decimal"/>
      <w:lvlText w:val="%7."/>
      <w:lvlJc w:val="left"/>
      <w:pPr>
        <w:ind w:left="4680" w:hanging="360"/>
      </w:pPr>
    </w:lvl>
    <w:lvl w:ilvl="7" w:tplc="9732E23C" w:tentative="1">
      <w:start w:val="1"/>
      <w:numFmt w:val="lowerLetter"/>
      <w:lvlText w:val="%8."/>
      <w:lvlJc w:val="left"/>
      <w:pPr>
        <w:ind w:left="5400" w:hanging="360"/>
      </w:pPr>
    </w:lvl>
    <w:lvl w:ilvl="8" w:tplc="D19A76B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D606988">
      <w:start w:val="1"/>
      <w:numFmt w:val="lowerRoman"/>
      <w:lvlText w:val="(%1)"/>
      <w:lvlJc w:val="left"/>
      <w:pPr>
        <w:ind w:left="1080" w:hanging="720"/>
      </w:pPr>
      <w:rPr>
        <w:rFonts w:hint="default"/>
      </w:rPr>
    </w:lvl>
    <w:lvl w:ilvl="1" w:tplc="27AEB3AE" w:tentative="1">
      <w:start w:val="1"/>
      <w:numFmt w:val="lowerLetter"/>
      <w:lvlText w:val="%2."/>
      <w:lvlJc w:val="left"/>
      <w:pPr>
        <w:ind w:left="1440" w:hanging="360"/>
      </w:pPr>
    </w:lvl>
    <w:lvl w:ilvl="2" w:tplc="A55A0F56" w:tentative="1">
      <w:start w:val="1"/>
      <w:numFmt w:val="lowerRoman"/>
      <w:lvlText w:val="%3."/>
      <w:lvlJc w:val="right"/>
      <w:pPr>
        <w:ind w:left="2160" w:hanging="180"/>
      </w:pPr>
    </w:lvl>
    <w:lvl w:ilvl="3" w:tplc="BB1CB608" w:tentative="1">
      <w:start w:val="1"/>
      <w:numFmt w:val="decimal"/>
      <w:lvlText w:val="%4."/>
      <w:lvlJc w:val="left"/>
      <w:pPr>
        <w:ind w:left="2880" w:hanging="360"/>
      </w:pPr>
    </w:lvl>
    <w:lvl w:ilvl="4" w:tplc="EA987456" w:tentative="1">
      <w:start w:val="1"/>
      <w:numFmt w:val="lowerLetter"/>
      <w:lvlText w:val="%5."/>
      <w:lvlJc w:val="left"/>
      <w:pPr>
        <w:ind w:left="3600" w:hanging="360"/>
      </w:pPr>
    </w:lvl>
    <w:lvl w:ilvl="5" w:tplc="91340F54" w:tentative="1">
      <w:start w:val="1"/>
      <w:numFmt w:val="lowerRoman"/>
      <w:lvlText w:val="%6."/>
      <w:lvlJc w:val="right"/>
      <w:pPr>
        <w:ind w:left="4320" w:hanging="180"/>
      </w:pPr>
    </w:lvl>
    <w:lvl w:ilvl="6" w:tplc="6CD6D400" w:tentative="1">
      <w:start w:val="1"/>
      <w:numFmt w:val="decimal"/>
      <w:lvlText w:val="%7."/>
      <w:lvlJc w:val="left"/>
      <w:pPr>
        <w:ind w:left="5040" w:hanging="360"/>
      </w:pPr>
    </w:lvl>
    <w:lvl w:ilvl="7" w:tplc="AD144342" w:tentative="1">
      <w:start w:val="1"/>
      <w:numFmt w:val="lowerLetter"/>
      <w:lvlText w:val="%8."/>
      <w:lvlJc w:val="left"/>
      <w:pPr>
        <w:ind w:left="5760" w:hanging="360"/>
      </w:pPr>
    </w:lvl>
    <w:lvl w:ilvl="8" w:tplc="9398AEF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DF21928">
      <w:start w:val="1"/>
      <w:numFmt w:val="decimal"/>
      <w:lvlText w:val="%1."/>
      <w:lvlJc w:val="left"/>
      <w:pPr>
        <w:ind w:left="360" w:hanging="360"/>
      </w:pPr>
      <w:rPr>
        <w:rFonts w:hint="default"/>
      </w:rPr>
    </w:lvl>
    <w:lvl w:ilvl="1" w:tplc="551801B2" w:tentative="1">
      <w:start w:val="1"/>
      <w:numFmt w:val="lowerLetter"/>
      <w:lvlText w:val="%2."/>
      <w:lvlJc w:val="left"/>
      <w:pPr>
        <w:ind w:left="1080" w:hanging="360"/>
      </w:pPr>
    </w:lvl>
    <w:lvl w:ilvl="2" w:tplc="51DCE00E" w:tentative="1">
      <w:start w:val="1"/>
      <w:numFmt w:val="lowerRoman"/>
      <w:lvlText w:val="%3."/>
      <w:lvlJc w:val="right"/>
      <w:pPr>
        <w:ind w:left="1800" w:hanging="180"/>
      </w:pPr>
    </w:lvl>
    <w:lvl w:ilvl="3" w:tplc="F498F3EC" w:tentative="1">
      <w:start w:val="1"/>
      <w:numFmt w:val="decimal"/>
      <w:lvlText w:val="%4."/>
      <w:lvlJc w:val="left"/>
      <w:pPr>
        <w:ind w:left="2520" w:hanging="360"/>
      </w:pPr>
    </w:lvl>
    <w:lvl w:ilvl="4" w:tplc="4080C192" w:tentative="1">
      <w:start w:val="1"/>
      <w:numFmt w:val="lowerLetter"/>
      <w:lvlText w:val="%5."/>
      <w:lvlJc w:val="left"/>
      <w:pPr>
        <w:ind w:left="3240" w:hanging="360"/>
      </w:pPr>
    </w:lvl>
    <w:lvl w:ilvl="5" w:tplc="87541138" w:tentative="1">
      <w:start w:val="1"/>
      <w:numFmt w:val="lowerRoman"/>
      <w:lvlText w:val="%6."/>
      <w:lvlJc w:val="right"/>
      <w:pPr>
        <w:ind w:left="3960" w:hanging="180"/>
      </w:pPr>
    </w:lvl>
    <w:lvl w:ilvl="6" w:tplc="F12A8DC4" w:tentative="1">
      <w:start w:val="1"/>
      <w:numFmt w:val="decimal"/>
      <w:lvlText w:val="%7."/>
      <w:lvlJc w:val="left"/>
      <w:pPr>
        <w:ind w:left="4680" w:hanging="360"/>
      </w:pPr>
    </w:lvl>
    <w:lvl w:ilvl="7" w:tplc="328EC0B8" w:tentative="1">
      <w:start w:val="1"/>
      <w:numFmt w:val="lowerLetter"/>
      <w:lvlText w:val="%8."/>
      <w:lvlJc w:val="left"/>
      <w:pPr>
        <w:ind w:left="5400" w:hanging="360"/>
      </w:pPr>
    </w:lvl>
    <w:lvl w:ilvl="8" w:tplc="DBA0221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7F0A92A">
      <w:start w:val="1"/>
      <w:numFmt w:val="decimal"/>
      <w:lvlText w:val="%1."/>
      <w:lvlJc w:val="left"/>
      <w:pPr>
        <w:ind w:left="360" w:hanging="360"/>
      </w:pPr>
      <w:rPr>
        <w:rFonts w:hint="default"/>
      </w:rPr>
    </w:lvl>
    <w:lvl w:ilvl="1" w:tplc="5906D0A8" w:tentative="1">
      <w:start w:val="1"/>
      <w:numFmt w:val="lowerLetter"/>
      <w:lvlText w:val="%2."/>
      <w:lvlJc w:val="left"/>
      <w:pPr>
        <w:ind w:left="1080" w:hanging="360"/>
      </w:pPr>
    </w:lvl>
    <w:lvl w:ilvl="2" w:tplc="42760584" w:tentative="1">
      <w:start w:val="1"/>
      <w:numFmt w:val="lowerRoman"/>
      <w:lvlText w:val="%3."/>
      <w:lvlJc w:val="right"/>
      <w:pPr>
        <w:ind w:left="1800" w:hanging="180"/>
      </w:pPr>
    </w:lvl>
    <w:lvl w:ilvl="3" w:tplc="07C45242" w:tentative="1">
      <w:start w:val="1"/>
      <w:numFmt w:val="decimal"/>
      <w:lvlText w:val="%4."/>
      <w:lvlJc w:val="left"/>
      <w:pPr>
        <w:ind w:left="2520" w:hanging="360"/>
      </w:pPr>
    </w:lvl>
    <w:lvl w:ilvl="4" w:tplc="2FF42EA6" w:tentative="1">
      <w:start w:val="1"/>
      <w:numFmt w:val="lowerLetter"/>
      <w:lvlText w:val="%5."/>
      <w:lvlJc w:val="left"/>
      <w:pPr>
        <w:ind w:left="3240" w:hanging="360"/>
      </w:pPr>
    </w:lvl>
    <w:lvl w:ilvl="5" w:tplc="E766F63A" w:tentative="1">
      <w:start w:val="1"/>
      <w:numFmt w:val="lowerRoman"/>
      <w:lvlText w:val="%6."/>
      <w:lvlJc w:val="right"/>
      <w:pPr>
        <w:ind w:left="3960" w:hanging="180"/>
      </w:pPr>
    </w:lvl>
    <w:lvl w:ilvl="6" w:tplc="DB92F678" w:tentative="1">
      <w:start w:val="1"/>
      <w:numFmt w:val="decimal"/>
      <w:lvlText w:val="%7."/>
      <w:lvlJc w:val="left"/>
      <w:pPr>
        <w:ind w:left="4680" w:hanging="360"/>
      </w:pPr>
    </w:lvl>
    <w:lvl w:ilvl="7" w:tplc="E9761C7E" w:tentative="1">
      <w:start w:val="1"/>
      <w:numFmt w:val="lowerLetter"/>
      <w:lvlText w:val="%8."/>
      <w:lvlJc w:val="left"/>
      <w:pPr>
        <w:ind w:left="5400" w:hanging="360"/>
      </w:pPr>
    </w:lvl>
    <w:lvl w:ilvl="8" w:tplc="4DEA5A96"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3D"/>
    <w:rsid w:val="000001BB"/>
    <w:rsid w:val="0000464F"/>
    <w:rsid w:val="00004958"/>
    <w:rsid w:val="000056F6"/>
    <w:rsid w:val="00006146"/>
    <w:rsid w:val="00013630"/>
    <w:rsid w:val="00014382"/>
    <w:rsid w:val="00020BC1"/>
    <w:rsid w:val="00022073"/>
    <w:rsid w:val="00023220"/>
    <w:rsid w:val="00024245"/>
    <w:rsid w:val="00025A91"/>
    <w:rsid w:val="000269F1"/>
    <w:rsid w:val="00030DB4"/>
    <w:rsid w:val="0003454B"/>
    <w:rsid w:val="000454B8"/>
    <w:rsid w:val="00045551"/>
    <w:rsid w:val="00045E7B"/>
    <w:rsid w:val="00046C1A"/>
    <w:rsid w:val="00047001"/>
    <w:rsid w:val="00047A4A"/>
    <w:rsid w:val="00055609"/>
    <w:rsid w:val="0005647F"/>
    <w:rsid w:val="00062E47"/>
    <w:rsid w:val="0007023C"/>
    <w:rsid w:val="00071CBA"/>
    <w:rsid w:val="0007447C"/>
    <w:rsid w:val="00074935"/>
    <w:rsid w:val="00077A3D"/>
    <w:rsid w:val="00077DD5"/>
    <w:rsid w:val="0009160C"/>
    <w:rsid w:val="00092166"/>
    <w:rsid w:val="000943F1"/>
    <w:rsid w:val="000A1E57"/>
    <w:rsid w:val="000A40CB"/>
    <w:rsid w:val="000B3800"/>
    <w:rsid w:val="000B3836"/>
    <w:rsid w:val="000B4714"/>
    <w:rsid w:val="000C18DF"/>
    <w:rsid w:val="000D2221"/>
    <w:rsid w:val="000E2F1C"/>
    <w:rsid w:val="000E6E96"/>
    <w:rsid w:val="000F2677"/>
    <w:rsid w:val="000F2F0A"/>
    <w:rsid w:val="000F35EA"/>
    <w:rsid w:val="000F40DD"/>
    <w:rsid w:val="000F68CB"/>
    <w:rsid w:val="00103A94"/>
    <w:rsid w:val="00105EEB"/>
    <w:rsid w:val="0010791B"/>
    <w:rsid w:val="00113A0A"/>
    <w:rsid w:val="001140E2"/>
    <w:rsid w:val="001159C7"/>
    <w:rsid w:val="00117C65"/>
    <w:rsid w:val="0012647B"/>
    <w:rsid w:val="00127BD7"/>
    <w:rsid w:val="00130A8F"/>
    <w:rsid w:val="00132C7D"/>
    <w:rsid w:val="00135133"/>
    <w:rsid w:val="00135F3B"/>
    <w:rsid w:val="00145FEB"/>
    <w:rsid w:val="00146209"/>
    <w:rsid w:val="00147703"/>
    <w:rsid w:val="001515BB"/>
    <w:rsid w:val="001532E3"/>
    <w:rsid w:val="00161768"/>
    <w:rsid w:val="00162B9D"/>
    <w:rsid w:val="001639E1"/>
    <w:rsid w:val="00167F12"/>
    <w:rsid w:val="0017077D"/>
    <w:rsid w:val="00171BCD"/>
    <w:rsid w:val="001728C5"/>
    <w:rsid w:val="00174186"/>
    <w:rsid w:val="00180B4C"/>
    <w:rsid w:val="001834FC"/>
    <w:rsid w:val="001931A4"/>
    <w:rsid w:val="00194430"/>
    <w:rsid w:val="001964B9"/>
    <w:rsid w:val="001A1CCC"/>
    <w:rsid w:val="001A270F"/>
    <w:rsid w:val="001A3035"/>
    <w:rsid w:val="001A3E1B"/>
    <w:rsid w:val="001A6D0E"/>
    <w:rsid w:val="001B106C"/>
    <w:rsid w:val="001B4FE7"/>
    <w:rsid w:val="001B759D"/>
    <w:rsid w:val="001B7BD5"/>
    <w:rsid w:val="001C68EF"/>
    <w:rsid w:val="001D56BD"/>
    <w:rsid w:val="001E0FB9"/>
    <w:rsid w:val="001F0755"/>
    <w:rsid w:val="001F2943"/>
    <w:rsid w:val="00203FF8"/>
    <w:rsid w:val="00214E4F"/>
    <w:rsid w:val="00215119"/>
    <w:rsid w:val="002164F6"/>
    <w:rsid w:val="00226937"/>
    <w:rsid w:val="00231B44"/>
    <w:rsid w:val="002350F1"/>
    <w:rsid w:val="002407FB"/>
    <w:rsid w:val="00243F38"/>
    <w:rsid w:val="0024743A"/>
    <w:rsid w:val="00251FDD"/>
    <w:rsid w:val="00252843"/>
    <w:rsid w:val="00256D71"/>
    <w:rsid w:val="0026301D"/>
    <w:rsid w:val="00270A5C"/>
    <w:rsid w:val="00273286"/>
    <w:rsid w:val="00275B31"/>
    <w:rsid w:val="00276956"/>
    <w:rsid w:val="00276A43"/>
    <w:rsid w:val="00277966"/>
    <w:rsid w:val="00286125"/>
    <w:rsid w:val="00290B9D"/>
    <w:rsid w:val="00292B76"/>
    <w:rsid w:val="002930B6"/>
    <w:rsid w:val="00296E64"/>
    <w:rsid w:val="002A2659"/>
    <w:rsid w:val="002A335B"/>
    <w:rsid w:val="002A5082"/>
    <w:rsid w:val="002A79E3"/>
    <w:rsid w:val="002B0C64"/>
    <w:rsid w:val="002B3548"/>
    <w:rsid w:val="002B721E"/>
    <w:rsid w:val="002C13E8"/>
    <w:rsid w:val="002C2B41"/>
    <w:rsid w:val="002C40ED"/>
    <w:rsid w:val="002C5568"/>
    <w:rsid w:val="002C6D60"/>
    <w:rsid w:val="002E0B9B"/>
    <w:rsid w:val="002E1E48"/>
    <w:rsid w:val="002E243C"/>
    <w:rsid w:val="002E40F9"/>
    <w:rsid w:val="002E4347"/>
    <w:rsid w:val="002E5464"/>
    <w:rsid w:val="002E56AE"/>
    <w:rsid w:val="002F5CF1"/>
    <w:rsid w:val="002F79DC"/>
    <w:rsid w:val="00302D5E"/>
    <w:rsid w:val="00304EC0"/>
    <w:rsid w:val="00313D3D"/>
    <w:rsid w:val="00315F7A"/>
    <w:rsid w:val="00317112"/>
    <w:rsid w:val="003204D7"/>
    <w:rsid w:val="00321B1F"/>
    <w:rsid w:val="003220F2"/>
    <w:rsid w:val="00322CB2"/>
    <w:rsid w:val="00323D96"/>
    <w:rsid w:val="00344A85"/>
    <w:rsid w:val="00353F6F"/>
    <w:rsid w:val="00357913"/>
    <w:rsid w:val="00375386"/>
    <w:rsid w:val="003753C4"/>
    <w:rsid w:val="0037579A"/>
    <w:rsid w:val="00375994"/>
    <w:rsid w:val="00377633"/>
    <w:rsid w:val="003803AA"/>
    <w:rsid w:val="00380F08"/>
    <w:rsid w:val="00381487"/>
    <w:rsid w:val="00393D15"/>
    <w:rsid w:val="003A0BB5"/>
    <w:rsid w:val="003A2BB8"/>
    <w:rsid w:val="003A69B3"/>
    <w:rsid w:val="003B0076"/>
    <w:rsid w:val="003B019C"/>
    <w:rsid w:val="003B5E12"/>
    <w:rsid w:val="003C33D8"/>
    <w:rsid w:val="003D0633"/>
    <w:rsid w:val="003E30A4"/>
    <w:rsid w:val="003F4BD2"/>
    <w:rsid w:val="003F58C2"/>
    <w:rsid w:val="003F70C1"/>
    <w:rsid w:val="004016E9"/>
    <w:rsid w:val="00403A55"/>
    <w:rsid w:val="00407966"/>
    <w:rsid w:val="00407C5D"/>
    <w:rsid w:val="00410FBE"/>
    <w:rsid w:val="00414873"/>
    <w:rsid w:val="004210B8"/>
    <w:rsid w:val="00421D30"/>
    <w:rsid w:val="004272DC"/>
    <w:rsid w:val="00433F64"/>
    <w:rsid w:val="0043426D"/>
    <w:rsid w:val="004354AB"/>
    <w:rsid w:val="0043552B"/>
    <w:rsid w:val="00437465"/>
    <w:rsid w:val="004416A7"/>
    <w:rsid w:val="004440B5"/>
    <w:rsid w:val="00444474"/>
    <w:rsid w:val="00450B1B"/>
    <w:rsid w:val="00457982"/>
    <w:rsid w:val="004621B0"/>
    <w:rsid w:val="004753DB"/>
    <w:rsid w:val="00476ABF"/>
    <w:rsid w:val="00482C26"/>
    <w:rsid w:val="00485A1B"/>
    <w:rsid w:val="00486A05"/>
    <w:rsid w:val="0049386E"/>
    <w:rsid w:val="00494996"/>
    <w:rsid w:val="004A5159"/>
    <w:rsid w:val="004B0A87"/>
    <w:rsid w:val="004B110A"/>
    <w:rsid w:val="004B13DB"/>
    <w:rsid w:val="004B410E"/>
    <w:rsid w:val="004B7BD7"/>
    <w:rsid w:val="004C0A7B"/>
    <w:rsid w:val="004C100B"/>
    <w:rsid w:val="004C32D6"/>
    <w:rsid w:val="004C5EBD"/>
    <w:rsid w:val="004C6CD6"/>
    <w:rsid w:val="004C7564"/>
    <w:rsid w:val="004C7856"/>
    <w:rsid w:val="004D01A0"/>
    <w:rsid w:val="004D0CD8"/>
    <w:rsid w:val="004D1686"/>
    <w:rsid w:val="004D33B1"/>
    <w:rsid w:val="004E04A3"/>
    <w:rsid w:val="004E7750"/>
    <w:rsid w:val="004F41CA"/>
    <w:rsid w:val="004F62A1"/>
    <w:rsid w:val="00504CB0"/>
    <w:rsid w:val="00506970"/>
    <w:rsid w:val="00511010"/>
    <w:rsid w:val="00523101"/>
    <w:rsid w:val="00523DEF"/>
    <w:rsid w:val="0052405E"/>
    <w:rsid w:val="00524E25"/>
    <w:rsid w:val="00525450"/>
    <w:rsid w:val="0052547F"/>
    <w:rsid w:val="005266A2"/>
    <w:rsid w:val="00530153"/>
    <w:rsid w:val="00531545"/>
    <w:rsid w:val="00534D15"/>
    <w:rsid w:val="005448D5"/>
    <w:rsid w:val="00544B5E"/>
    <w:rsid w:val="005466F3"/>
    <w:rsid w:val="00551BE6"/>
    <w:rsid w:val="00555765"/>
    <w:rsid w:val="00555C4B"/>
    <w:rsid w:val="005611E7"/>
    <w:rsid w:val="00561CAC"/>
    <w:rsid w:val="00564088"/>
    <w:rsid w:val="005657C0"/>
    <w:rsid w:val="00566DD5"/>
    <w:rsid w:val="005703A9"/>
    <w:rsid w:val="00573E62"/>
    <w:rsid w:val="00577445"/>
    <w:rsid w:val="00584934"/>
    <w:rsid w:val="0058646A"/>
    <w:rsid w:val="00586501"/>
    <w:rsid w:val="00587E6D"/>
    <w:rsid w:val="0059176A"/>
    <w:rsid w:val="00593EC6"/>
    <w:rsid w:val="00595244"/>
    <w:rsid w:val="00595805"/>
    <w:rsid w:val="00596389"/>
    <w:rsid w:val="00596937"/>
    <w:rsid w:val="005A1249"/>
    <w:rsid w:val="005A44B4"/>
    <w:rsid w:val="005A602B"/>
    <w:rsid w:val="005B209D"/>
    <w:rsid w:val="005B2B6C"/>
    <w:rsid w:val="005B3F4C"/>
    <w:rsid w:val="005B7D4C"/>
    <w:rsid w:val="005C2172"/>
    <w:rsid w:val="005D14AE"/>
    <w:rsid w:val="005D3607"/>
    <w:rsid w:val="005D47CF"/>
    <w:rsid w:val="005E6B4B"/>
    <w:rsid w:val="005F0F82"/>
    <w:rsid w:val="005F3A02"/>
    <w:rsid w:val="005F4D6C"/>
    <w:rsid w:val="005F69FF"/>
    <w:rsid w:val="005F6EC3"/>
    <w:rsid w:val="00601032"/>
    <w:rsid w:val="0060144F"/>
    <w:rsid w:val="00607290"/>
    <w:rsid w:val="00610C21"/>
    <w:rsid w:val="0061527F"/>
    <w:rsid w:val="00620ADE"/>
    <w:rsid w:val="00621008"/>
    <w:rsid w:val="00621C3D"/>
    <w:rsid w:val="00623E2D"/>
    <w:rsid w:val="006241F8"/>
    <w:rsid w:val="00627ED4"/>
    <w:rsid w:val="00632660"/>
    <w:rsid w:val="00644DFF"/>
    <w:rsid w:val="0066366C"/>
    <w:rsid w:val="00666067"/>
    <w:rsid w:val="006700B2"/>
    <w:rsid w:val="00674F09"/>
    <w:rsid w:val="00677EC2"/>
    <w:rsid w:val="006816A3"/>
    <w:rsid w:val="00684A53"/>
    <w:rsid w:val="00686327"/>
    <w:rsid w:val="00686E71"/>
    <w:rsid w:val="00695063"/>
    <w:rsid w:val="006A2657"/>
    <w:rsid w:val="006A6A42"/>
    <w:rsid w:val="006B1001"/>
    <w:rsid w:val="006B21AD"/>
    <w:rsid w:val="006B2DDF"/>
    <w:rsid w:val="006B62AA"/>
    <w:rsid w:val="006B62B2"/>
    <w:rsid w:val="006C3F79"/>
    <w:rsid w:val="006C5720"/>
    <w:rsid w:val="006C5D40"/>
    <w:rsid w:val="006D2967"/>
    <w:rsid w:val="006D3B81"/>
    <w:rsid w:val="006D42A6"/>
    <w:rsid w:val="006D5676"/>
    <w:rsid w:val="006D6176"/>
    <w:rsid w:val="006E76C0"/>
    <w:rsid w:val="006F1972"/>
    <w:rsid w:val="006F4596"/>
    <w:rsid w:val="006F6076"/>
    <w:rsid w:val="006F6277"/>
    <w:rsid w:val="0070172A"/>
    <w:rsid w:val="00704C93"/>
    <w:rsid w:val="0070556C"/>
    <w:rsid w:val="007127E5"/>
    <w:rsid w:val="00713E81"/>
    <w:rsid w:val="00723563"/>
    <w:rsid w:val="00731D5F"/>
    <w:rsid w:val="00732776"/>
    <w:rsid w:val="00736E62"/>
    <w:rsid w:val="0074169A"/>
    <w:rsid w:val="0074489F"/>
    <w:rsid w:val="0074750A"/>
    <w:rsid w:val="00762B6E"/>
    <w:rsid w:val="00762EC0"/>
    <w:rsid w:val="007750B5"/>
    <w:rsid w:val="007772D1"/>
    <w:rsid w:val="00777AE4"/>
    <w:rsid w:val="007803B5"/>
    <w:rsid w:val="007834A7"/>
    <w:rsid w:val="007846F9"/>
    <w:rsid w:val="007860B8"/>
    <w:rsid w:val="0078712D"/>
    <w:rsid w:val="00787DBA"/>
    <w:rsid w:val="0079085E"/>
    <w:rsid w:val="00791D17"/>
    <w:rsid w:val="007A41F6"/>
    <w:rsid w:val="007A7087"/>
    <w:rsid w:val="007A7FFD"/>
    <w:rsid w:val="007B39A1"/>
    <w:rsid w:val="007B46A9"/>
    <w:rsid w:val="007B7668"/>
    <w:rsid w:val="007B7C15"/>
    <w:rsid w:val="007C0CF5"/>
    <w:rsid w:val="007C44CF"/>
    <w:rsid w:val="007D2502"/>
    <w:rsid w:val="007D3E65"/>
    <w:rsid w:val="007D56F9"/>
    <w:rsid w:val="007D6EC5"/>
    <w:rsid w:val="007E099B"/>
    <w:rsid w:val="007E1C2A"/>
    <w:rsid w:val="007E6193"/>
    <w:rsid w:val="007E7245"/>
    <w:rsid w:val="007F16A7"/>
    <w:rsid w:val="007F44EE"/>
    <w:rsid w:val="007F51C5"/>
    <w:rsid w:val="007F57B6"/>
    <w:rsid w:val="007F5C2C"/>
    <w:rsid w:val="007F6A21"/>
    <w:rsid w:val="008101A6"/>
    <w:rsid w:val="00814CDF"/>
    <w:rsid w:val="00814DCB"/>
    <w:rsid w:val="008155A7"/>
    <w:rsid w:val="0082617C"/>
    <w:rsid w:val="00832B5A"/>
    <w:rsid w:val="008349AD"/>
    <w:rsid w:val="008359BE"/>
    <w:rsid w:val="008401C5"/>
    <w:rsid w:val="00841F8A"/>
    <w:rsid w:val="008437D4"/>
    <w:rsid w:val="008458BB"/>
    <w:rsid w:val="00854361"/>
    <w:rsid w:val="00856319"/>
    <w:rsid w:val="008612F7"/>
    <w:rsid w:val="00863F14"/>
    <w:rsid w:val="00872A89"/>
    <w:rsid w:val="008765B4"/>
    <w:rsid w:val="008805C8"/>
    <w:rsid w:val="00882F36"/>
    <w:rsid w:val="0088404D"/>
    <w:rsid w:val="00885F05"/>
    <w:rsid w:val="00886F2C"/>
    <w:rsid w:val="0089676B"/>
    <w:rsid w:val="008A13E4"/>
    <w:rsid w:val="008A1F75"/>
    <w:rsid w:val="008A40DB"/>
    <w:rsid w:val="008A699F"/>
    <w:rsid w:val="008B59E4"/>
    <w:rsid w:val="008C2FE4"/>
    <w:rsid w:val="008C69FB"/>
    <w:rsid w:val="008D0D61"/>
    <w:rsid w:val="008D7E55"/>
    <w:rsid w:val="008F3A00"/>
    <w:rsid w:val="0090182E"/>
    <w:rsid w:val="00905A58"/>
    <w:rsid w:val="00912075"/>
    <w:rsid w:val="009124AD"/>
    <w:rsid w:val="00930473"/>
    <w:rsid w:val="009316D4"/>
    <w:rsid w:val="009335B1"/>
    <w:rsid w:val="00933D62"/>
    <w:rsid w:val="009403EE"/>
    <w:rsid w:val="0094241C"/>
    <w:rsid w:val="009432D3"/>
    <w:rsid w:val="009461A0"/>
    <w:rsid w:val="009466C2"/>
    <w:rsid w:val="00947ABF"/>
    <w:rsid w:val="00950964"/>
    <w:rsid w:val="009667C8"/>
    <w:rsid w:val="0096701E"/>
    <w:rsid w:val="00971C52"/>
    <w:rsid w:val="009738F0"/>
    <w:rsid w:val="00975EDF"/>
    <w:rsid w:val="00981249"/>
    <w:rsid w:val="0098213D"/>
    <w:rsid w:val="0098568D"/>
    <w:rsid w:val="0099097B"/>
    <w:rsid w:val="00994025"/>
    <w:rsid w:val="009A10FE"/>
    <w:rsid w:val="009A3863"/>
    <w:rsid w:val="009A45D4"/>
    <w:rsid w:val="009A5991"/>
    <w:rsid w:val="009A6BBE"/>
    <w:rsid w:val="009B0996"/>
    <w:rsid w:val="009B2FCF"/>
    <w:rsid w:val="009B41E2"/>
    <w:rsid w:val="009C080D"/>
    <w:rsid w:val="009C396D"/>
    <w:rsid w:val="009C58AC"/>
    <w:rsid w:val="009E04CE"/>
    <w:rsid w:val="009E137B"/>
    <w:rsid w:val="009E7E15"/>
    <w:rsid w:val="00A00529"/>
    <w:rsid w:val="00A006C3"/>
    <w:rsid w:val="00A06DD5"/>
    <w:rsid w:val="00A111C6"/>
    <w:rsid w:val="00A11BEB"/>
    <w:rsid w:val="00A21DEB"/>
    <w:rsid w:val="00A21F59"/>
    <w:rsid w:val="00A25825"/>
    <w:rsid w:val="00A27B56"/>
    <w:rsid w:val="00A27D80"/>
    <w:rsid w:val="00A32A50"/>
    <w:rsid w:val="00A34D43"/>
    <w:rsid w:val="00A37EE6"/>
    <w:rsid w:val="00A47852"/>
    <w:rsid w:val="00A47F6F"/>
    <w:rsid w:val="00A55E3A"/>
    <w:rsid w:val="00A56541"/>
    <w:rsid w:val="00A60AFC"/>
    <w:rsid w:val="00A60E66"/>
    <w:rsid w:val="00A6550B"/>
    <w:rsid w:val="00A655A0"/>
    <w:rsid w:val="00A67035"/>
    <w:rsid w:val="00A67E53"/>
    <w:rsid w:val="00A748B8"/>
    <w:rsid w:val="00A779ED"/>
    <w:rsid w:val="00A81E86"/>
    <w:rsid w:val="00A97D01"/>
    <w:rsid w:val="00AA2463"/>
    <w:rsid w:val="00AA34F8"/>
    <w:rsid w:val="00AA484D"/>
    <w:rsid w:val="00AB1FEC"/>
    <w:rsid w:val="00AB61F8"/>
    <w:rsid w:val="00AC3BE0"/>
    <w:rsid w:val="00AC4314"/>
    <w:rsid w:val="00AC4475"/>
    <w:rsid w:val="00AC50E4"/>
    <w:rsid w:val="00AD17C6"/>
    <w:rsid w:val="00AD2E1C"/>
    <w:rsid w:val="00AD7A76"/>
    <w:rsid w:val="00AE215A"/>
    <w:rsid w:val="00AE39CD"/>
    <w:rsid w:val="00AE4151"/>
    <w:rsid w:val="00AF43C1"/>
    <w:rsid w:val="00AF44FC"/>
    <w:rsid w:val="00AF6453"/>
    <w:rsid w:val="00AF7E81"/>
    <w:rsid w:val="00B02E60"/>
    <w:rsid w:val="00B074A0"/>
    <w:rsid w:val="00B16668"/>
    <w:rsid w:val="00B20303"/>
    <w:rsid w:val="00B20726"/>
    <w:rsid w:val="00B210C8"/>
    <w:rsid w:val="00B21733"/>
    <w:rsid w:val="00B21D49"/>
    <w:rsid w:val="00B244AF"/>
    <w:rsid w:val="00B26C34"/>
    <w:rsid w:val="00B3530C"/>
    <w:rsid w:val="00B43376"/>
    <w:rsid w:val="00B51E5C"/>
    <w:rsid w:val="00B53B6D"/>
    <w:rsid w:val="00B544D7"/>
    <w:rsid w:val="00B622EC"/>
    <w:rsid w:val="00B67169"/>
    <w:rsid w:val="00B6740D"/>
    <w:rsid w:val="00B67610"/>
    <w:rsid w:val="00B67D68"/>
    <w:rsid w:val="00B74253"/>
    <w:rsid w:val="00B838F9"/>
    <w:rsid w:val="00B92CD0"/>
    <w:rsid w:val="00B94105"/>
    <w:rsid w:val="00B94E5D"/>
    <w:rsid w:val="00B96B27"/>
    <w:rsid w:val="00BA462A"/>
    <w:rsid w:val="00BA5079"/>
    <w:rsid w:val="00BA6D9F"/>
    <w:rsid w:val="00BB5B8D"/>
    <w:rsid w:val="00BB5D58"/>
    <w:rsid w:val="00BB6AF8"/>
    <w:rsid w:val="00BC526D"/>
    <w:rsid w:val="00BC5C83"/>
    <w:rsid w:val="00BC7D03"/>
    <w:rsid w:val="00BD01AE"/>
    <w:rsid w:val="00BD2D5E"/>
    <w:rsid w:val="00BD7A7B"/>
    <w:rsid w:val="00BD7E13"/>
    <w:rsid w:val="00BD7F80"/>
    <w:rsid w:val="00BE0569"/>
    <w:rsid w:val="00BE2302"/>
    <w:rsid w:val="00BE2CAE"/>
    <w:rsid w:val="00BE53DE"/>
    <w:rsid w:val="00BE5D79"/>
    <w:rsid w:val="00BE711A"/>
    <w:rsid w:val="00BF0ECE"/>
    <w:rsid w:val="00BF1E1A"/>
    <w:rsid w:val="00BF2E3F"/>
    <w:rsid w:val="00BF3AAE"/>
    <w:rsid w:val="00BF76D3"/>
    <w:rsid w:val="00C0210E"/>
    <w:rsid w:val="00C05922"/>
    <w:rsid w:val="00C102C1"/>
    <w:rsid w:val="00C1680B"/>
    <w:rsid w:val="00C2078B"/>
    <w:rsid w:val="00C2651E"/>
    <w:rsid w:val="00C266CA"/>
    <w:rsid w:val="00C347C4"/>
    <w:rsid w:val="00C37CDB"/>
    <w:rsid w:val="00C441CF"/>
    <w:rsid w:val="00C4566D"/>
    <w:rsid w:val="00C47F91"/>
    <w:rsid w:val="00C5314C"/>
    <w:rsid w:val="00C550C2"/>
    <w:rsid w:val="00C55183"/>
    <w:rsid w:val="00C605CE"/>
    <w:rsid w:val="00C66CA7"/>
    <w:rsid w:val="00C74115"/>
    <w:rsid w:val="00C76F1A"/>
    <w:rsid w:val="00C77296"/>
    <w:rsid w:val="00C7749B"/>
    <w:rsid w:val="00C806EE"/>
    <w:rsid w:val="00C85400"/>
    <w:rsid w:val="00C91C06"/>
    <w:rsid w:val="00C9238F"/>
    <w:rsid w:val="00C92494"/>
    <w:rsid w:val="00CA6D93"/>
    <w:rsid w:val="00CA7DAC"/>
    <w:rsid w:val="00CA7DF3"/>
    <w:rsid w:val="00CB668F"/>
    <w:rsid w:val="00CB79EF"/>
    <w:rsid w:val="00CC133B"/>
    <w:rsid w:val="00CC1432"/>
    <w:rsid w:val="00CC689E"/>
    <w:rsid w:val="00CD158B"/>
    <w:rsid w:val="00CD688D"/>
    <w:rsid w:val="00CD7CD4"/>
    <w:rsid w:val="00CE40FF"/>
    <w:rsid w:val="00CF51A0"/>
    <w:rsid w:val="00CF696C"/>
    <w:rsid w:val="00CF75F5"/>
    <w:rsid w:val="00D147AB"/>
    <w:rsid w:val="00D23EF8"/>
    <w:rsid w:val="00D32EB3"/>
    <w:rsid w:val="00D379B6"/>
    <w:rsid w:val="00D425AB"/>
    <w:rsid w:val="00D51292"/>
    <w:rsid w:val="00D55A42"/>
    <w:rsid w:val="00D60A99"/>
    <w:rsid w:val="00D60CF8"/>
    <w:rsid w:val="00D616C0"/>
    <w:rsid w:val="00D61A40"/>
    <w:rsid w:val="00D61AB4"/>
    <w:rsid w:val="00D62460"/>
    <w:rsid w:val="00D66E10"/>
    <w:rsid w:val="00D674E0"/>
    <w:rsid w:val="00D7045C"/>
    <w:rsid w:val="00D762A8"/>
    <w:rsid w:val="00D82A4A"/>
    <w:rsid w:val="00D9313E"/>
    <w:rsid w:val="00D9792A"/>
    <w:rsid w:val="00DA64FF"/>
    <w:rsid w:val="00DB16EE"/>
    <w:rsid w:val="00DB30E3"/>
    <w:rsid w:val="00DC01C9"/>
    <w:rsid w:val="00DC0CBB"/>
    <w:rsid w:val="00DD74B8"/>
    <w:rsid w:val="00DD7EAD"/>
    <w:rsid w:val="00DE00A8"/>
    <w:rsid w:val="00DE1178"/>
    <w:rsid w:val="00DE404E"/>
    <w:rsid w:val="00DE6DAA"/>
    <w:rsid w:val="00DF073C"/>
    <w:rsid w:val="00DF221F"/>
    <w:rsid w:val="00DF3C49"/>
    <w:rsid w:val="00DF6A67"/>
    <w:rsid w:val="00E01DC7"/>
    <w:rsid w:val="00E031A8"/>
    <w:rsid w:val="00E106DA"/>
    <w:rsid w:val="00E10C82"/>
    <w:rsid w:val="00E12118"/>
    <w:rsid w:val="00E12E33"/>
    <w:rsid w:val="00E16418"/>
    <w:rsid w:val="00E224A2"/>
    <w:rsid w:val="00E22AD7"/>
    <w:rsid w:val="00E2309D"/>
    <w:rsid w:val="00E27A5A"/>
    <w:rsid w:val="00E30292"/>
    <w:rsid w:val="00E30421"/>
    <w:rsid w:val="00E33D30"/>
    <w:rsid w:val="00E35538"/>
    <w:rsid w:val="00E3764B"/>
    <w:rsid w:val="00E40374"/>
    <w:rsid w:val="00E41FA0"/>
    <w:rsid w:val="00E55EEE"/>
    <w:rsid w:val="00E56445"/>
    <w:rsid w:val="00E62439"/>
    <w:rsid w:val="00E663E2"/>
    <w:rsid w:val="00E71C86"/>
    <w:rsid w:val="00E74126"/>
    <w:rsid w:val="00E8221D"/>
    <w:rsid w:val="00E82646"/>
    <w:rsid w:val="00E828F9"/>
    <w:rsid w:val="00E82C4D"/>
    <w:rsid w:val="00E833CE"/>
    <w:rsid w:val="00E86057"/>
    <w:rsid w:val="00E93B19"/>
    <w:rsid w:val="00EA1472"/>
    <w:rsid w:val="00EA37AF"/>
    <w:rsid w:val="00EA5075"/>
    <w:rsid w:val="00EA7345"/>
    <w:rsid w:val="00EA7DB4"/>
    <w:rsid w:val="00EB0EE7"/>
    <w:rsid w:val="00EB2AE6"/>
    <w:rsid w:val="00EB3010"/>
    <w:rsid w:val="00EB343C"/>
    <w:rsid w:val="00EC0291"/>
    <w:rsid w:val="00EC3100"/>
    <w:rsid w:val="00EC70FE"/>
    <w:rsid w:val="00ED227F"/>
    <w:rsid w:val="00ED5B71"/>
    <w:rsid w:val="00EE240D"/>
    <w:rsid w:val="00EE2B0F"/>
    <w:rsid w:val="00EE2D56"/>
    <w:rsid w:val="00EF1526"/>
    <w:rsid w:val="00EF2CDC"/>
    <w:rsid w:val="00EF42D3"/>
    <w:rsid w:val="00EF7048"/>
    <w:rsid w:val="00F02D05"/>
    <w:rsid w:val="00F0471F"/>
    <w:rsid w:val="00F101D5"/>
    <w:rsid w:val="00F10E5D"/>
    <w:rsid w:val="00F23F74"/>
    <w:rsid w:val="00F32F4C"/>
    <w:rsid w:val="00F34819"/>
    <w:rsid w:val="00F3542C"/>
    <w:rsid w:val="00F35C92"/>
    <w:rsid w:val="00F4071E"/>
    <w:rsid w:val="00F40C45"/>
    <w:rsid w:val="00F42063"/>
    <w:rsid w:val="00F45016"/>
    <w:rsid w:val="00F54CC6"/>
    <w:rsid w:val="00F574E0"/>
    <w:rsid w:val="00F66AF9"/>
    <w:rsid w:val="00F7497F"/>
    <w:rsid w:val="00F760A1"/>
    <w:rsid w:val="00F970B0"/>
    <w:rsid w:val="00F97B3C"/>
    <w:rsid w:val="00FA11A3"/>
    <w:rsid w:val="00FA3953"/>
    <w:rsid w:val="00FA4B85"/>
    <w:rsid w:val="00FA4DB1"/>
    <w:rsid w:val="00FB2DFA"/>
    <w:rsid w:val="00FB3150"/>
    <w:rsid w:val="00FB70C9"/>
    <w:rsid w:val="00FB72EC"/>
    <w:rsid w:val="00FC7252"/>
    <w:rsid w:val="00FD2AE8"/>
    <w:rsid w:val="00FD54D5"/>
    <w:rsid w:val="00FE09F1"/>
    <w:rsid w:val="00FE3D1E"/>
    <w:rsid w:val="00FF02DB"/>
    <w:rsid w:val="00FF1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2659"/>
  <w15:docId w15:val="{655A550A-AC97-4BFF-9214-CB02BDD2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BD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0373</RACS_x0020_ID>
    <Approved_x0020_Provider xmlns="a8338b6e-77a6-4851-82b6-98166143ffdd">Seventh-day Adventist Aged Care (North New South Wales) Ltd</Approved_x0020_Provider>
    <Management_x0020_Company_x0020_ID xmlns="a8338b6e-77a6-4851-82b6-98166143ffdd" xsi:nil="true"/>
    <Home xmlns="a8338b6e-77a6-4851-82b6-98166143ffdd">Alton Lodge</Home>
    <Signed xmlns="a8338b6e-77a6-4851-82b6-98166143ffdd" xsi:nil="true"/>
    <Uploaded xmlns="a8338b6e-77a6-4851-82b6-98166143ffdd">true</Uploaded>
    <Management_x0020_Company xmlns="a8338b6e-77a6-4851-82b6-98166143ffdd" xsi:nil="true"/>
    <Doc_x0020_Date xmlns="a8338b6e-77a6-4851-82b6-98166143ffdd">2022-05-19T07:50:54+00:00</Doc_x0020_Date>
    <CSI_x0020_ID xmlns="a8338b6e-77a6-4851-82b6-98166143ffdd" xsi:nil="true"/>
    <Case_x0020_ID xmlns="a8338b6e-77a6-4851-82b6-98166143ffdd" xsi:nil="true"/>
    <Approved_x0020_Provider_x0020_ID xmlns="a8338b6e-77a6-4851-82b6-98166143ffdd">8AE6B244-75F4-DC11-AD41-005056922186</Approved_x0020_Provider_x0020_ID>
    <Location xmlns="a8338b6e-77a6-4851-82b6-98166143ffdd" xsi:nil="true"/>
    <Doc_x0020_Type xmlns="a8338b6e-77a6-4851-82b6-98166143ffdd">Publication</Doc_x0020_Type>
    <Home_x0020_ID xmlns="a8338b6e-77a6-4851-82b6-98166143ffdd">CD4399AB-7CF4-DC11-AD41-005056922186</Home_x0020_ID>
    <State xmlns="a8338b6e-77a6-4851-82b6-98166143ffdd">NSW</State>
    <Doc_x0020_Sent_Received_x0020_Date xmlns="a8338b6e-77a6-4851-82b6-98166143ffdd">2022-05-19T00:00:00+00:00</Doc_x0020_Sent_Received_x0020_Date>
    <Activity_x0020_ID xmlns="a8338b6e-77a6-4851-82b6-98166143ffdd">DC3B76BD-3B60-EB11-9091-005056922186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C9E234-51C6-4D51-8DB8-80E87D0D5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5B151C-E40C-4B67-AF68-82ED7B73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7753</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2022-05-25T07:05:00Z</dcterms:created>
  <dcterms:modified xsi:type="dcterms:W3CDTF">2022-05-25T07:05:00Z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