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2B7F2" w14:textId="77777777" w:rsidR="00D2559D" w:rsidRPr="003217D3" w:rsidRDefault="0030053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062B97E" wp14:editId="3062B9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263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062B7F3" w14:textId="77777777" w:rsidR="00D2559D" w:rsidRPr="003217D3" w:rsidRDefault="0030053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62B7F4" w14:textId="77777777" w:rsidR="00D2559D" w:rsidRPr="00A36AA9" w:rsidRDefault="0030053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62B7F5" w14:textId="77777777" w:rsidR="00D2559D" w:rsidRPr="00A36AA9" w:rsidRDefault="0030053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0848" w14:paraId="3062B7F8" w14:textId="77777777" w:rsidTr="00100848">
        <w:tc>
          <w:tcPr>
            <w:cnfStyle w:val="001000000000" w:firstRow="0" w:lastRow="0" w:firstColumn="1" w:lastColumn="0" w:oddVBand="0" w:evenVBand="0" w:oddHBand="0" w:evenHBand="0" w:firstRowFirstColumn="0" w:firstRowLastColumn="0" w:lastRowFirstColumn="0" w:lastRowLastColumn="0"/>
            <w:tcW w:w="3227" w:type="dxa"/>
          </w:tcPr>
          <w:p w14:paraId="3062B7F6" w14:textId="77777777" w:rsidR="00D2559D" w:rsidRPr="00A36AA9" w:rsidRDefault="0030053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062B7F7" w14:textId="77777777" w:rsidR="00D2559D" w:rsidRPr="00A36AA9" w:rsidRDefault="003005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Amaroo Community Care Services</w:t>
            </w:r>
          </w:p>
        </w:tc>
      </w:tr>
      <w:tr w:rsidR="00100848" w14:paraId="3062B7FB" w14:textId="77777777" w:rsidTr="00100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2B7F9" w14:textId="77777777" w:rsidR="00540817" w:rsidRPr="00A36AA9" w:rsidRDefault="0030053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062B7FA" w14:textId="77777777" w:rsidR="00540817" w:rsidRPr="00A36AA9" w:rsidRDefault="003005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65 Dorothy Street GOSNELLS WA 6110</w:t>
            </w:r>
          </w:p>
        </w:tc>
      </w:tr>
      <w:tr w:rsidR="00100848" w14:paraId="3062B7FE" w14:textId="77777777" w:rsidTr="001008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2B7FC" w14:textId="77777777" w:rsidR="00D2559D" w:rsidRPr="00A36AA9" w:rsidRDefault="0030053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62B7FD" w14:textId="77777777" w:rsidR="00D2559D" w:rsidRPr="00A36AA9" w:rsidRDefault="003005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500109</w:t>
            </w:r>
          </w:p>
        </w:tc>
      </w:tr>
      <w:tr w:rsidR="00100848" w14:paraId="3062B801" w14:textId="77777777" w:rsidTr="00100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2B7FF" w14:textId="77777777" w:rsidR="00D2559D" w:rsidRPr="00A36AA9" w:rsidRDefault="0030053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062B800" w14:textId="77777777" w:rsidR="00D2559D" w:rsidRPr="00A36AA9" w:rsidRDefault="003005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Amaroo Care Services Inc</w:t>
            </w:r>
          </w:p>
        </w:tc>
      </w:tr>
      <w:tr w:rsidR="00100848" w14:paraId="3062B804" w14:textId="77777777" w:rsidTr="001008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2B802" w14:textId="77777777" w:rsidR="00D2559D" w:rsidRPr="00A36AA9" w:rsidRDefault="0030053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62B803" w14:textId="77777777" w:rsidR="00D2559D" w:rsidRPr="00A36AA9" w:rsidRDefault="003005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00848" w14:paraId="3062B807" w14:textId="77777777" w:rsidTr="00100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2B805" w14:textId="77777777" w:rsidR="00D2559D" w:rsidRPr="00A36AA9" w:rsidRDefault="0030053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62B806" w14:textId="77777777" w:rsidR="00D2559D" w:rsidRPr="00A36AA9" w:rsidRDefault="003005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February 2023</w:t>
            </w:r>
          </w:p>
        </w:tc>
      </w:tr>
      <w:tr w:rsidR="00100848" w14:paraId="3062B80A" w14:textId="77777777" w:rsidTr="001008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2B808" w14:textId="77777777" w:rsidR="00D2559D" w:rsidRPr="00A36AA9" w:rsidRDefault="0030053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062B809" w14:textId="74D96328" w:rsidR="00D2559D" w:rsidRPr="00A36AA9" w:rsidRDefault="003005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053B">
              <w:rPr>
                <w:rFonts w:ascii="Arial" w:hAnsi="Arial" w:cs="Arial"/>
                <w:color w:val="auto"/>
              </w:rPr>
              <w:t xml:space="preserve">20 March 2023 </w:t>
            </w:r>
          </w:p>
        </w:tc>
      </w:tr>
    </w:tbl>
    <w:bookmarkEnd w:id="0"/>
    <w:p w14:paraId="3062B80B" w14:textId="77777777" w:rsidR="00FA0A5B" w:rsidRPr="00A36AA9" w:rsidRDefault="0030053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62B80C" w14:textId="77777777" w:rsidR="000078F8" w:rsidRPr="00A36AA9" w:rsidRDefault="0030053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062B80D" w14:textId="5E160081" w:rsidR="000078F8" w:rsidRPr="00A36AA9" w:rsidRDefault="0030053B" w:rsidP="00F87E39">
      <w:pPr>
        <w:pStyle w:val="NormalArial"/>
      </w:pPr>
      <w:r w:rsidRPr="00A36AA9">
        <w:t xml:space="preserve">This performance report for </w:t>
      </w:r>
      <w:r w:rsidRPr="00A36AA9">
        <w:rPr>
          <w:color w:val="auto"/>
        </w:rPr>
        <w:t>Amaroo Community Care Services (</w:t>
      </w:r>
      <w:r w:rsidRPr="00A36AA9">
        <w:rPr>
          <w:b/>
          <w:color w:val="auto"/>
        </w:rPr>
        <w:t>the service</w:t>
      </w:r>
      <w:r w:rsidRPr="00A36AA9">
        <w:rPr>
          <w:color w:val="auto"/>
        </w:rPr>
        <w:t>) has been prepared b</w:t>
      </w:r>
      <w:r>
        <w:rPr>
          <w:color w:val="auto"/>
        </w:rPr>
        <w:t>y M Franco,</w:t>
      </w:r>
      <w:r w:rsidRPr="00A36AA9">
        <w:t xml:space="preserve"> delegate of the Aged Care Quality and Safety Commissioner (Commissioner)</w:t>
      </w:r>
      <w:r>
        <w:rPr>
          <w:rStyle w:val="FootnoteReference"/>
        </w:rPr>
        <w:footnoteReference w:id="1"/>
      </w:r>
      <w:r w:rsidRPr="00A36AA9">
        <w:t xml:space="preserve">. </w:t>
      </w:r>
    </w:p>
    <w:p w14:paraId="3062B80E" w14:textId="77777777" w:rsidR="000078F8" w:rsidRPr="00A36AA9" w:rsidRDefault="0030053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62B80F" w14:textId="77777777" w:rsidR="000078F8" w:rsidRPr="00A36AA9" w:rsidRDefault="0030053B" w:rsidP="00F87E39">
      <w:pPr>
        <w:pStyle w:val="NormalArial"/>
      </w:pPr>
      <w:r w:rsidRPr="00A36AA9">
        <w:t>The report also specifies any areas in which improvements must be made to ensure the Quality Standards are complied with.</w:t>
      </w:r>
    </w:p>
    <w:p w14:paraId="3062B810" w14:textId="77777777" w:rsidR="00A36AA9" w:rsidRPr="00A36AA9" w:rsidRDefault="0030053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062B811" w14:textId="77777777" w:rsidR="00A36AA9" w:rsidRPr="00A36AA9" w:rsidRDefault="0030053B" w:rsidP="00AD5BE0">
      <w:pPr>
        <w:pStyle w:val="NormalArial"/>
      </w:pPr>
      <w:bookmarkStart w:id="1" w:name="HcsServicesFullListWithAddress"/>
      <w:r w:rsidRPr="00A36AA9">
        <w:rPr>
          <w:b/>
          <w:bCs/>
        </w:rPr>
        <w:t>Home Care:</w:t>
      </w:r>
    </w:p>
    <w:p w14:paraId="3062B812" w14:textId="77777777" w:rsidR="00A36AA9" w:rsidRPr="00A36AA9" w:rsidRDefault="0030053B" w:rsidP="002D5265">
      <w:pPr>
        <w:pStyle w:val="NormalArial"/>
        <w:numPr>
          <w:ilvl w:val="0"/>
          <w:numId w:val="21"/>
        </w:numPr>
        <w:spacing w:after="240"/>
      </w:pPr>
      <w:r w:rsidRPr="00A36AA9">
        <w:t>Amaroo Community Care Services CACP, 19081, 65 Dorothy Street, GOSNELLS WA 6110</w:t>
      </w:r>
    </w:p>
    <w:bookmarkEnd w:id="1"/>
    <w:p w14:paraId="3062B814" w14:textId="77777777" w:rsidR="00DF37F2" w:rsidRPr="00A36AA9" w:rsidRDefault="0030053B" w:rsidP="00DF37F2">
      <w:pPr>
        <w:pStyle w:val="Heading1"/>
        <w:spacing w:before="0" w:after="240" w:line="22" w:lineRule="atLeast"/>
        <w:rPr>
          <w:rFonts w:ascii="Arial" w:hAnsi="Arial" w:cs="Arial"/>
        </w:rPr>
      </w:pPr>
      <w:r w:rsidRPr="00A36AA9">
        <w:rPr>
          <w:rFonts w:ascii="Arial" w:hAnsi="Arial" w:cs="Arial"/>
        </w:rPr>
        <w:t>Material relied on</w:t>
      </w:r>
    </w:p>
    <w:p w14:paraId="3062B815" w14:textId="77777777" w:rsidR="00DF37F2" w:rsidRPr="00A36AA9" w:rsidRDefault="0030053B" w:rsidP="00F87E39">
      <w:pPr>
        <w:pStyle w:val="NormalArial"/>
      </w:pPr>
      <w:r w:rsidRPr="00A36AA9">
        <w:t>The following information has been considered in preparing the performance report:</w:t>
      </w:r>
    </w:p>
    <w:p w14:paraId="3062B816" w14:textId="1303F57A" w:rsidR="00DF37F2" w:rsidRPr="0030053B" w:rsidRDefault="0030053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30053B">
        <w:rPr>
          <w:rFonts w:ascii="Arial" w:hAnsi="Arial" w:cs="Arial"/>
          <w:color w:val="auto"/>
        </w:rPr>
        <w:t>review of documents and interviews with staff, consumers/representatives</w:t>
      </w:r>
    </w:p>
    <w:p w14:paraId="502516D0" w14:textId="77777777" w:rsidR="002D5265" w:rsidRDefault="002D5265" w:rsidP="003217D3">
      <w:pPr>
        <w:pStyle w:val="Heading1"/>
        <w:spacing w:before="0" w:after="240" w:line="22" w:lineRule="atLeast"/>
        <w:rPr>
          <w:rFonts w:ascii="Arial" w:hAnsi="Arial" w:cs="Arial"/>
        </w:rPr>
      </w:pPr>
      <w:r>
        <w:rPr>
          <w:rFonts w:ascii="Arial" w:hAnsi="Arial" w:cs="Arial"/>
        </w:rPr>
        <w:br w:type="page"/>
      </w:r>
    </w:p>
    <w:p w14:paraId="3062B81C" w14:textId="4986B6F1" w:rsidR="003217D3" w:rsidRPr="00244176" w:rsidRDefault="0030053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0848" w14:paraId="3062B834" w14:textId="77777777" w:rsidTr="001008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62B832" w14:textId="77777777" w:rsidR="00FC045E" w:rsidRPr="00A36AA9" w:rsidRDefault="0030053B" w:rsidP="009767BC">
            <w:pPr>
              <w:keepNext/>
              <w:spacing w:before="0" w:line="22" w:lineRule="atLeast"/>
              <w:rPr>
                <w:rFonts w:ascii="Arial" w:hAnsi="Arial" w:cs="Arial"/>
              </w:rPr>
            </w:pPr>
            <w:r w:rsidRPr="00A36AA9">
              <w:rPr>
                <w:rFonts w:ascii="Arial" w:hAnsi="Arial" w:cs="Arial"/>
              </w:rPr>
              <w:t>Standard 8 Organisational governance</w:t>
            </w:r>
          </w:p>
        </w:tc>
        <w:tc>
          <w:tcPr>
            <w:tcW w:w="1583" w:type="pct"/>
            <w:shd w:val="clear" w:color="auto" w:fill="auto"/>
          </w:tcPr>
          <w:p w14:paraId="3062B833" w14:textId="72176AEE" w:rsidR="00FC045E" w:rsidRPr="00A36AA9" w:rsidRDefault="00970F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53B">
                  <w:rPr>
                    <w:rFonts w:ascii="Arial" w:hAnsi="Arial" w:cs="Arial"/>
                    <w:b w:val="0"/>
                  </w:rPr>
                  <w:t>Not applicable as not all requirements have been assessed</w:t>
                </w:r>
              </w:sdtContent>
            </w:sdt>
            <w:r w:rsidR="0030053B" w:rsidRPr="00A36AA9">
              <w:rPr>
                <w:rFonts w:ascii="Arial" w:hAnsi="Arial" w:cs="Arial"/>
              </w:rPr>
              <w:t xml:space="preserve"> </w:t>
            </w:r>
          </w:p>
        </w:tc>
      </w:tr>
    </w:tbl>
    <w:p w14:paraId="3062B84E" w14:textId="77777777" w:rsidR="00FC045E" w:rsidRPr="00A36AA9" w:rsidRDefault="0030053B" w:rsidP="00F87E39">
      <w:pPr>
        <w:pStyle w:val="NormalArial"/>
        <w:spacing w:before="120"/>
      </w:pPr>
      <w:r w:rsidRPr="00A36AA9">
        <w:t>A detailed assessment is provided later in this report for each assessed Standard.</w:t>
      </w:r>
    </w:p>
    <w:p w14:paraId="3062B84F" w14:textId="77777777" w:rsidR="00FC045E" w:rsidRPr="00A36AA9" w:rsidRDefault="0030053B" w:rsidP="00FC045E">
      <w:pPr>
        <w:pStyle w:val="Heading1"/>
        <w:spacing w:before="0" w:after="240" w:line="22" w:lineRule="atLeast"/>
        <w:rPr>
          <w:rFonts w:ascii="Arial" w:hAnsi="Arial" w:cs="Arial"/>
        </w:rPr>
      </w:pPr>
      <w:r w:rsidRPr="00A36AA9">
        <w:rPr>
          <w:rFonts w:ascii="Arial" w:hAnsi="Arial" w:cs="Arial"/>
        </w:rPr>
        <w:t>Areas for improvement</w:t>
      </w:r>
    </w:p>
    <w:p w14:paraId="3062B851" w14:textId="77777777" w:rsidR="00FC045E" w:rsidRPr="00A36AA9" w:rsidRDefault="0030053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62B856" w14:textId="00474312" w:rsidR="00FC045E" w:rsidRPr="00A36AA9" w:rsidRDefault="0030053B" w:rsidP="00F87E39">
      <w:pPr>
        <w:pStyle w:val="NormalArial"/>
      </w:pPr>
      <w:r w:rsidRPr="00A36AA9">
        <w:br w:type="page"/>
      </w:r>
    </w:p>
    <w:p w14:paraId="3062B951" w14:textId="77777777" w:rsidR="00FC045E" w:rsidRPr="00A36AA9" w:rsidRDefault="0030053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100848" w14:paraId="3062B955" w14:textId="77777777" w:rsidTr="0030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3062B952" w14:textId="77777777" w:rsidR="003217D3" w:rsidRPr="003217D3" w:rsidRDefault="0030053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3062B953" w14:textId="42B288DC" w:rsidR="003217D3" w:rsidRPr="003217D3" w:rsidRDefault="00300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3062B954" w14:textId="77777777" w:rsidR="003217D3" w:rsidRPr="003217D3" w:rsidRDefault="003005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0848" w14:paraId="3062B96A" w14:textId="77777777" w:rsidTr="00300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2B960" w14:textId="77777777" w:rsidR="003217D3" w:rsidRPr="00244176" w:rsidRDefault="0030053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062B961" w14:textId="77777777" w:rsidR="003217D3" w:rsidRPr="00244176" w:rsidRDefault="0030053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62B962" w14:textId="77777777" w:rsidR="003217D3" w:rsidRPr="00244176" w:rsidRDefault="0030053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062B963" w14:textId="77777777" w:rsidR="003217D3" w:rsidRPr="00244176" w:rsidRDefault="0030053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062B964" w14:textId="77777777" w:rsidR="003217D3" w:rsidRPr="00244176" w:rsidRDefault="0030053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62B965" w14:textId="77777777" w:rsidR="003217D3" w:rsidRPr="00244176" w:rsidRDefault="0030053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62B966" w14:textId="77777777" w:rsidR="003217D3" w:rsidRPr="00244176" w:rsidRDefault="0030053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62B967" w14:textId="77777777" w:rsidR="003217D3" w:rsidRPr="00244176" w:rsidRDefault="0030053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3062B968" w14:textId="6E274B77" w:rsidR="003217D3" w:rsidRPr="00CC646C" w:rsidRDefault="00970F6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53B">
                  <w:rPr>
                    <w:rFonts w:ascii="Arial" w:hAnsi="Arial" w:cs="Arial"/>
                    <w:color w:val="auto"/>
                  </w:rPr>
                  <w:t>Compliant</w:t>
                </w:r>
              </w:sdtContent>
            </w:sdt>
            <w:r w:rsidR="0030053B" w:rsidRPr="00CC646C">
              <w:rPr>
                <w:rFonts w:ascii="Arial" w:hAnsi="Arial" w:cs="Arial"/>
                <w:color w:val="auto"/>
              </w:rPr>
              <w:t xml:space="preserve"> </w:t>
            </w:r>
          </w:p>
        </w:tc>
        <w:tc>
          <w:tcPr>
            <w:tcW w:w="1940" w:type="dxa"/>
            <w:shd w:val="clear" w:color="auto" w:fill="auto"/>
            <w:vAlign w:val="top"/>
          </w:tcPr>
          <w:p w14:paraId="3062B969" w14:textId="6DF9C1A4" w:rsidR="003217D3" w:rsidRPr="00CC646C" w:rsidRDefault="00970F6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53B">
                  <w:rPr>
                    <w:rFonts w:ascii="Arial" w:hAnsi="Arial" w:cs="Arial"/>
                    <w:color w:val="auto"/>
                  </w:rPr>
                  <w:t>Not applicable</w:t>
                </w:r>
              </w:sdtContent>
            </w:sdt>
          </w:p>
        </w:tc>
      </w:tr>
      <w:tr w:rsidR="00100848" w14:paraId="3062B97B" w14:textId="77777777" w:rsidTr="0030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2B974" w14:textId="77777777" w:rsidR="003217D3" w:rsidRPr="00244176" w:rsidRDefault="0030053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062B975" w14:textId="77777777" w:rsidR="003217D3" w:rsidRPr="00244176" w:rsidRDefault="0030053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62B976" w14:textId="77777777" w:rsidR="003217D3" w:rsidRPr="00244176" w:rsidRDefault="0030053B"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3062B977" w14:textId="77777777" w:rsidR="003217D3" w:rsidRPr="00244176" w:rsidRDefault="0030053B"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3062B978" w14:textId="77777777" w:rsidR="003217D3" w:rsidRPr="00244176" w:rsidRDefault="0030053B"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3062B979" w14:textId="795943D6" w:rsidR="003217D3" w:rsidRPr="00CC646C" w:rsidRDefault="00970F6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53B">
                  <w:rPr>
                    <w:rFonts w:ascii="Arial" w:hAnsi="Arial" w:cs="Arial"/>
                    <w:color w:val="auto"/>
                  </w:rPr>
                  <w:t>Compliant</w:t>
                </w:r>
              </w:sdtContent>
            </w:sdt>
          </w:p>
        </w:tc>
        <w:tc>
          <w:tcPr>
            <w:tcW w:w="1940" w:type="dxa"/>
            <w:shd w:val="clear" w:color="auto" w:fill="auto"/>
            <w:vAlign w:val="top"/>
          </w:tcPr>
          <w:p w14:paraId="3062B97A" w14:textId="4694E1D9" w:rsidR="003217D3" w:rsidRPr="00CC646C" w:rsidRDefault="00970F6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53B">
                  <w:rPr>
                    <w:rFonts w:ascii="Arial" w:hAnsi="Arial" w:cs="Arial"/>
                    <w:color w:val="auto"/>
                  </w:rPr>
                  <w:t>Not applicable</w:t>
                </w:r>
              </w:sdtContent>
            </w:sdt>
            <w:r w:rsidR="0030053B" w:rsidRPr="00CC646C">
              <w:rPr>
                <w:rFonts w:ascii="Arial" w:hAnsi="Arial" w:cs="Arial"/>
                <w:color w:val="auto"/>
              </w:rPr>
              <w:t xml:space="preserve"> </w:t>
            </w:r>
          </w:p>
        </w:tc>
      </w:tr>
    </w:tbl>
    <w:p w14:paraId="3062B97C" w14:textId="77777777" w:rsidR="007B3959" w:rsidRDefault="0030053B" w:rsidP="003217D3">
      <w:pPr>
        <w:pStyle w:val="Heading20"/>
      </w:pPr>
      <w:r w:rsidRPr="00A36AA9">
        <w:t>Findings</w:t>
      </w:r>
    </w:p>
    <w:p w14:paraId="3062B97D" w14:textId="6F2E3F1F" w:rsidR="004A5361" w:rsidRDefault="0030053B" w:rsidP="00F87E39">
      <w:pPr>
        <w:pStyle w:val="NormalArial"/>
      </w:pPr>
      <w:r>
        <w:t>At the time of the performance report decision, the service is:</w:t>
      </w:r>
    </w:p>
    <w:p w14:paraId="4604F13E" w14:textId="105761B1" w:rsidR="0030053B" w:rsidRPr="002D5265" w:rsidRDefault="0030053B" w:rsidP="002D5265">
      <w:pPr>
        <w:pStyle w:val="ListParagraph"/>
        <w:numPr>
          <w:ilvl w:val="0"/>
          <w:numId w:val="2"/>
        </w:numPr>
        <w:spacing w:line="22" w:lineRule="atLeast"/>
        <w:ind w:left="714" w:hanging="357"/>
        <w:contextualSpacing w:val="0"/>
        <w:rPr>
          <w:rFonts w:ascii="Arial" w:hAnsi="Arial" w:cs="Arial"/>
        </w:rPr>
      </w:pPr>
      <w:r w:rsidRPr="002D5265">
        <w:rPr>
          <w:rFonts w:ascii="Arial" w:hAnsi="Arial" w:cs="Arial"/>
        </w:rPr>
        <w:t>ensuring it has effective organisation-wide governance systems in place and is effectively using continuous improvement planning and processes to direct improvements in order to comply with regulatory and other responsibilities, including ensuring its plan for continuous improvement is being used and updated to reflect opportunities for improvement identified through various avenues.</w:t>
      </w:r>
    </w:p>
    <w:p w14:paraId="5C388325" w14:textId="00AB46E2" w:rsidR="0030053B" w:rsidRPr="002D5265" w:rsidRDefault="0030053B" w:rsidP="002D5265">
      <w:pPr>
        <w:pStyle w:val="ListParagraph"/>
        <w:numPr>
          <w:ilvl w:val="0"/>
          <w:numId w:val="2"/>
        </w:numPr>
        <w:spacing w:line="22" w:lineRule="atLeast"/>
        <w:ind w:left="714" w:hanging="357"/>
        <w:contextualSpacing w:val="0"/>
        <w:rPr>
          <w:rFonts w:ascii="Arial" w:hAnsi="Arial" w:cs="Arial"/>
        </w:rPr>
      </w:pPr>
      <w:r w:rsidRPr="002D5265">
        <w:rPr>
          <w:rFonts w:ascii="Arial" w:hAnsi="Arial" w:cs="Arial"/>
        </w:rPr>
        <w:t>ensuring it has a clinical governance framework in place by implementing new policies specific to home care services on antimicrobial stewardship, minimising the use of restraint and open disclosure and ensuring staff are trained and supported to understand the clinical governance framework.</w:t>
      </w:r>
    </w:p>
    <w:p w14:paraId="3DB51A16" w14:textId="77777777" w:rsidR="0030053B" w:rsidRDefault="0030053B" w:rsidP="0030053B">
      <w:pPr>
        <w:pStyle w:val="NormalArial"/>
      </w:pPr>
      <w:r>
        <w:t>The Quality Audit conducted 5-8 July 2022 evidenced that the service was compliant with the Quality Standards as they relate to information management, financial governance, workforce governance, regulatory compliance and feedback and complaints. However, the service was not following its continuous improvement policy and process. While the service was implementing improvements, the improvement plan was not being updated to reflect improvements had been identified and actioned.</w:t>
      </w:r>
    </w:p>
    <w:p w14:paraId="37BC2761" w14:textId="0B1FFA49" w:rsidR="0030053B" w:rsidRDefault="0030053B" w:rsidP="0030053B">
      <w:pPr>
        <w:pStyle w:val="NormalArial"/>
      </w:pPr>
      <w:r>
        <w:t>The service has now demonstrated it has effective organisation-wide governance systems to ensure the delivery of safe and quality care, that include managing its regulatory and financial obligations, monitoring and responding to feedback and complaints, managing the workforce, and ensuring consumers and staff have access to the information they need to effectively perform their roles.</w:t>
      </w:r>
    </w:p>
    <w:p w14:paraId="4ACC359A" w14:textId="19D0BDEC" w:rsidR="0030053B" w:rsidRDefault="0030053B" w:rsidP="0030053B">
      <w:pPr>
        <w:pStyle w:val="NormalArial"/>
      </w:pPr>
      <w:r>
        <w:t xml:space="preserve">The Quality Audit conducted 5-8 July 2022 assessed that the service was not able to demonstrate it had specific home care policies and procedures in place to guide staff in antimicrobial stewardship and minimising the use of restrictive practices. The service was able </w:t>
      </w:r>
      <w:r>
        <w:lastRenderedPageBreak/>
        <w:t>to demonstrate is has an open disclosure policy; however, staff interviewed advised they had not had training in antimicrobial stewardship, minimising the use of restrictive practices or open disclosure policy and procedures.</w:t>
      </w:r>
    </w:p>
    <w:p w14:paraId="64D16F40" w14:textId="173141D2" w:rsidR="0030053B" w:rsidRPr="006B4042" w:rsidRDefault="0030053B" w:rsidP="0030053B">
      <w:pPr>
        <w:pStyle w:val="NormalArial"/>
      </w:pPr>
      <w:r>
        <w:t>As part of the ongoing improvements of the organisation and in response to the recent non-compliance with Requirement 8(3)(e), the service is now able to demonstrate it has in place a clinical governance framework which guides staff and sets out responsibilities, accountabilities and how the service will deliver safe and quality care and services for consumers</w:t>
      </w:r>
    </w:p>
    <w:sectPr w:rsidR="0030053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2B989" w14:textId="77777777" w:rsidR="005D05B3" w:rsidRDefault="0030053B">
      <w:pPr>
        <w:spacing w:after="0"/>
      </w:pPr>
      <w:r>
        <w:separator/>
      </w:r>
    </w:p>
  </w:endnote>
  <w:endnote w:type="continuationSeparator" w:id="0">
    <w:p w14:paraId="3062B98B" w14:textId="77777777" w:rsidR="005D05B3" w:rsidRDefault="003005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B983" w14:textId="77777777" w:rsidR="00DF37F2" w:rsidRPr="00DF37F2" w:rsidRDefault="0030053B" w:rsidP="00DF37F2">
    <w:pPr>
      <w:pStyle w:val="FooterArial9"/>
      <w:rPr>
        <w:rStyle w:val="FooterBold"/>
        <w:rFonts w:ascii="Arial" w:hAnsi="Arial"/>
        <w:b w:val="0"/>
      </w:rPr>
    </w:pPr>
    <w:r w:rsidRPr="00DF37F2">
      <w:rPr>
        <w:rStyle w:val="FooterBold"/>
        <w:rFonts w:ascii="Arial" w:hAnsi="Arial"/>
        <w:b w:val="0"/>
      </w:rPr>
      <w:t>Name of service: Amaroo Community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062B984" w14:textId="77777777" w:rsidR="00DF37F2" w:rsidRPr="00DF37F2" w:rsidRDefault="0030053B" w:rsidP="00DF37F2">
    <w:pPr>
      <w:pStyle w:val="FooterArial9"/>
      <w:rPr>
        <w:rStyle w:val="FooterBold"/>
        <w:rFonts w:ascii="Arial" w:hAnsi="Arial"/>
        <w:b w:val="0"/>
      </w:rPr>
    </w:pPr>
    <w:r w:rsidRPr="00DF37F2">
      <w:rPr>
        <w:rStyle w:val="FooterBold"/>
        <w:rFonts w:ascii="Arial" w:hAnsi="Arial"/>
        <w:b w:val="0"/>
      </w:rPr>
      <w:t>Commission ID: 500109</w:t>
    </w:r>
    <w:r w:rsidRPr="00DF37F2">
      <w:rPr>
        <w:rStyle w:val="FooterBold"/>
        <w:rFonts w:ascii="Arial" w:hAnsi="Arial"/>
        <w:b w:val="0"/>
      </w:rPr>
      <w:tab/>
      <w:t xml:space="preserve">OFFICIAL: Sensitive </w:t>
    </w:r>
  </w:p>
  <w:p w14:paraId="3062B985" w14:textId="77777777" w:rsidR="00DF37F2" w:rsidRPr="00DF37F2" w:rsidRDefault="0030053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2B980" w14:textId="77777777" w:rsidR="00C4295B" w:rsidRDefault="0030053B" w:rsidP="00D71F88">
      <w:pPr>
        <w:spacing w:after="0"/>
      </w:pPr>
      <w:r>
        <w:separator/>
      </w:r>
    </w:p>
  </w:footnote>
  <w:footnote w:type="continuationSeparator" w:id="0">
    <w:p w14:paraId="3062B981" w14:textId="77777777" w:rsidR="00C4295B" w:rsidRDefault="0030053B" w:rsidP="00D71F88">
      <w:pPr>
        <w:spacing w:after="0"/>
      </w:pPr>
      <w:r>
        <w:continuationSeparator/>
      </w:r>
    </w:p>
  </w:footnote>
  <w:footnote w:id="1">
    <w:p w14:paraId="3062B98B" w14:textId="6792AA85" w:rsidR="000078F8" w:rsidRDefault="0030053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0053B">
        <w:rPr>
          <w:rFonts w:ascii="Arial" w:hAnsi="Arial" w:cs="Arial"/>
          <w:color w:val="auto"/>
          <w:sz w:val="20"/>
          <w:szCs w:val="20"/>
        </w:rPr>
        <w:t>68A</w:t>
      </w:r>
      <w:r w:rsidRPr="002C3CB4">
        <w:rPr>
          <w:rFonts w:ascii="Arial" w:hAnsi="Arial" w:cs="Arial"/>
          <w:sz w:val="20"/>
          <w:szCs w:val="20"/>
        </w:rPr>
        <w:t xml:space="preserve"> of the Aged Care Quality and Safety Commission Rules 2018.</w:t>
      </w:r>
    </w:p>
    <w:p w14:paraId="3062B98C" w14:textId="77777777" w:rsidR="00540817" w:rsidRDefault="00970F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B982" w14:textId="77777777" w:rsidR="00D71F88" w:rsidRDefault="0030053B">
    <w:pPr>
      <w:pStyle w:val="Header"/>
    </w:pPr>
    <w:r>
      <w:rPr>
        <w:noProof/>
        <w:color w:val="2B579A"/>
        <w:shd w:val="clear" w:color="auto" w:fill="E6E6E6"/>
        <w:lang w:val="en-US"/>
      </w:rPr>
      <w:drawing>
        <wp:anchor distT="0" distB="0" distL="114300" distR="114300" simplePos="0" relativeHeight="251659264" behindDoc="1" locked="0" layoutInCell="1" allowOverlap="1" wp14:anchorId="3062B987" wp14:editId="3062B98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802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B986" w14:textId="77777777" w:rsidR="00FA0A5B" w:rsidRDefault="0030053B">
    <w:pPr>
      <w:pStyle w:val="Header"/>
    </w:pPr>
    <w:r>
      <w:rPr>
        <w:noProof/>
      </w:rPr>
      <w:drawing>
        <wp:anchor distT="0" distB="0" distL="114300" distR="114300" simplePos="0" relativeHeight="251658240" behindDoc="0" locked="0" layoutInCell="1" allowOverlap="1" wp14:anchorId="3062B989" wp14:editId="3062B98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3C8D786">
      <w:start w:val="1"/>
      <w:numFmt w:val="lowerRoman"/>
      <w:lvlText w:val="(%1)"/>
      <w:lvlJc w:val="left"/>
      <w:pPr>
        <w:ind w:left="1080" w:hanging="720"/>
      </w:pPr>
      <w:rPr>
        <w:rFonts w:hint="default"/>
      </w:rPr>
    </w:lvl>
    <w:lvl w:ilvl="1" w:tplc="EC169362" w:tentative="1">
      <w:start w:val="1"/>
      <w:numFmt w:val="lowerLetter"/>
      <w:lvlText w:val="%2."/>
      <w:lvlJc w:val="left"/>
      <w:pPr>
        <w:ind w:left="1440" w:hanging="360"/>
      </w:pPr>
    </w:lvl>
    <w:lvl w:ilvl="2" w:tplc="7B6C572C" w:tentative="1">
      <w:start w:val="1"/>
      <w:numFmt w:val="lowerRoman"/>
      <w:lvlText w:val="%3."/>
      <w:lvlJc w:val="right"/>
      <w:pPr>
        <w:ind w:left="2160" w:hanging="180"/>
      </w:pPr>
    </w:lvl>
    <w:lvl w:ilvl="3" w:tplc="C1DED902" w:tentative="1">
      <w:start w:val="1"/>
      <w:numFmt w:val="decimal"/>
      <w:lvlText w:val="%4."/>
      <w:lvlJc w:val="left"/>
      <w:pPr>
        <w:ind w:left="2880" w:hanging="360"/>
      </w:pPr>
    </w:lvl>
    <w:lvl w:ilvl="4" w:tplc="B2A869A0" w:tentative="1">
      <w:start w:val="1"/>
      <w:numFmt w:val="lowerLetter"/>
      <w:lvlText w:val="%5."/>
      <w:lvlJc w:val="left"/>
      <w:pPr>
        <w:ind w:left="3600" w:hanging="360"/>
      </w:pPr>
    </w:lvl>
    <w:lvl w:ilvl="5" w:tplc="AA7264C2" w:tentative="1">
      <w:start w:val="1"/>
      <w:numFmt w:val="lowerRoman"/>
      <w:lvlText w:val="%6."/>
      <w:lvlJc w:val="right"/>
      <w:pPr>
        <w:ind w:left="4320" w:hanging="180"/>
      </w:pPr>
    </w:lvl>
    <w:lvl w:ilvl="6" w:tplc="CC021A0C" w:tentative="1">
      <w:start w:val="1"/>
      <w:numFmt w:val="decimal"/>
      <w:lvlText w:val="%7."/>
      <w:lvlJc w:val="left"/>
      <w:pPr>
        <w:ind w:left="5040" w:hanging="360"/>
      </w:pPr>
    </w:lvl>
    <w:lvl w:ilvl="7" w:tplc="83AE233C" w:tentative="1">
      <w:start w:val="1"/>
      <w:numFmt w:val="lowerLetter"/>
      <w:lvlText w:val="%8."/>
      <w:lvlJc w:val="left"/>
      <w:pPr>
        <w:ind w:left="5760" w:hanging="360"/>
      </w:pPr>
    </w:lvl>
    <w:lvl w:ilvl="8" w:tplc="10C249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9C72B4">
      <w:start w:val="1"/>
      <w:numFmt w:val="lowerRoman"/>
      <w:lvlText w:val="(%1)"/>
      <w:lvlJc w:val="left"/>
      <w:pPr>
        <w:ind w:left="1080" w:hanging="720"/>
      </w:pPr>
      <w:rPr>
        <w:rFonts w:hint="default"/>
      </w:rPr>
    </w:lvl>
    <w:lvl w:ilvl="1" w:tplc="CA50F9EC" w:tentative="1">
      <w:start w:val="1"/>
      <w:numFmt w:val="lowerLetter"/>
      <w:lvlText w:val="%2."/>
      <w:lvlJc w:val="left"/>
      <w:pPr>
        <w:ind w:left="1440" w:hanging="360"/>
      </w:pPr>
    </w:lvl>
    <w:lvl w:ilvl="2" w:tplc="5D561628" w:tentative="1">
      <w:start w:val="1"/>
      <w:numFmt w:val="lowerRoman"/>
      <w:lvlText w:val="%3."/>
      <w:lvlJc w:val="right"/>
      <w:pPr>
        <w:ind w:left="2160" w:hanging="180"/>
      </w:pPr>
    </w:lvl>
    <w:lvl w:ilvl="3" w:tplc="4C1E9CD6" w:tentative="1">
      <w:start w:val="1"/>
      <w:numFmt w:val="decimal"/>
      <w:lvlText w:val="%4."/>
      <w:lvlJc w:val="left"/>
      <w:pPr>
        <w:ind w:left="2880" w:hanging="360"/>
      </w:pPr>
    </w:lvl>
    <w:lvl w:ilvl="4" w:tplc="47169A16" w:tentative="1">
      <w:start w:val="1"/>
      <w:numFmt w:val="lowerLetter"/>
      <w:lvlText w:val="%5."/>
      <w:lvlJc w:val="left"/>
      <w:pPr>
        <w:ind w:left="3600" w:hanging="360"/>
      </w:pPr>
    </w:lvl>
    <w:lvl w:ilvl="5" w:tplc="E9226A10" w:tentative="1">
      <w:start w:val="1"/>
      <w:numFmt w:val="lowerRoman"/>
      <w:lvlText w:val="%6."/>
      <w:lvlJc w:val="right"/>
      <w:pPr>
        <w:ind w:left="4320" w:hanging="180"/>
      </w:pPr>
    </w:lvl>
    <w:lvl w:ilvl="6" w:tplc="52607F84" w:tentative="1">
      <w:start w:val="1"/>
      <w:numFmt w:val="decimal"/>
      <w:lvlText w:val="%7."/>
      <w:lvlJc w:val="left"/>
      <w:pPr>
        <w:ind w:left="5040" w:hanging="360"/>
      </w:pPr>
    </w:lvl>
    <w:lvl w:ilvl="7" w:tplc="8D64CA8A" w:tentative="1">
      <w:start w:val="1"/>
      <w:numFmt w:val="lowerLetter"/>
      <w:lvlText w:val="%8."/>
      <w:lvlJc w:val="left"/>
      <w:pPr>
        <w:ind w:left="5760" w:hanging="360"/>
      </w:pPr>
    </w:lvl>
    <w:lvl w:ilvl="8" w:tplc="AD82CF3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B669674">
      <w:start w:val="1"/>
      <w:numFmt w:val="lowerRoman"/>
      <w:lvlText w:val="(%1)"/>
      <w:lvlJc w:val="left"/>
      <w:pPr>
        <w:ind w:left="1080" w:hanging="720"/>
      </w:pPr>
      <w:rPr>
        <w:rFonts w:hint="default"/>
      </w:rPr>
    </w:lvl>
    <w:lvl w:ilvl="1" w:tplc="79C4C68C" w:tentative="1">
      <w:start w:val="1"/>
      <w:numFmt w:val="lowerLetter"/>
      <w:lvlText w:val="%2."/>
      <w:lvlJc w:val="left"/>
      <w:pPr>
        <w:ind w:left="1440" w:hanging="360"/>
      </w:pPr>
    </w:lvl>
    <w:lvl w:ilvl="2" w:tplc="5C96526C" w:tentative="1">
      <w:start w:val="1"/>
      <w:numFmt w:val="lowerRoman"/>
      <w:lvlText w:val="%3."/>
      <w:lvlJc w:val="right"/>
      <w:pPr>
        <w:ind w:left="2160" w:hanging="180"/>
      </w:pPr>
    </w:lvl>
    <w:lvl w:ilvl="3" w:tplc="55C27780" w:tentative="1">
      <w:start w:val="1"/>
      <w:numFmt w:val="decimal"/>
      <w:lvlText w:val="%4."/>
      <w:lvlJc w:val="left"/>
      <w:pPr>
        <w:ind w:left="2880" w:hanging="360"/>
      </w:pPr>
    </w:lvl>
    <w:lvl w:ilvl="4" w:tplc="E5CAFF74" w:tentative="1">
      <w:start w:val="1"/>
      <w:numFmt w:val="lowerLetter"/>
      <w:lvlText w:val="%5."/>
      <w:lvlJc w:val="left"/>
      <w:pPr>
        <w:ind w:left="3600" w:hanging="360"/>
      </w:pPr>
    </w:lvl>
    <w:lvl w:ilvl="5" w:tplc="BA283E80" w:tentative="1">
      <w:start w:val="1"/>
      <w:numFmt w:val="lowerRoman"/>
      <w:lvlText w:val="%6."/>
      <w:lvlJc w:val="right"/>
      <w:pPr>
        <w:ind w:left="4320" w:hanging="180"/>
      </w:pPr>
    </w:lvl>
    <w:lvl w:ilvl="6" w:tplc="40BAB3F8" w:tentative="1">
      <w:start w:val="1"/>
      <w:numFmt w:val="decimal"/>
      <w:lvlText w:val="%7."/>
      <w:lvlJc w:val="left"/>
      <w:pPr>
        <w:ind w:left="5040" w:hanging="360"/>
      </w:pPr>
    </w:lvl>
    <w:lvl w:ilvl="7" w:tplc="C6A400BC" w:tentative="1">
      <w:start w:val="1"/>
      <w:numFmt w:val="lowerLetter"/>
      <w:lvlText w:val="%8."/>
      <w:lvlJc w:val="left"/>
      <w:pPr>
        <w:ind w:left="5760" w:hanging="360"/>
      </w:pPr>
    </w:lvl>
    <w:lvl w:ilvl="8" w:tplc="7DFCBF7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4D6F240">
      <w:start w:val="1"/>
      <w:numFmt w:val="lowerRoman"/>
      <w:lvlText w:val="(%1)"/>
      <w:lvlJc w:val="left"/>
      <w:pPr>
        <w:ind w:left="1080" w:hanging="720"/>
      </w:pPr>
      <w:rPr>
        <w:rFonts w:hint="default"/>
      </w:rPr>
    </w:lvl>
    <w:lvl w:ilvl="1" w:tplc="1DE2B9B0" w:tentative="1">
      <w:start w:val="1"/>
      <w:numFmt w:val="lowerLetter"/>
      <w:lvlText w:val="%2."/>
      <w:lvlJc w:val="left"/>
      <w:pPr>
        <w:ind w:left="1440" w:hanging="360"/>
      </w:pPr>
    </w:lvl>
    <w:lvl w:ilvl="2" w:tplc="0EE6CBE4" w:tentative="1">
      <w:start w:val="1"/>
      <w:numFmt w:val="lowerRoman"/>
      <w:lvlText w:val="%3."/>
      <w:lvlJc w:val="right"/>
      <w:pPr>
        <w:ind w:left="2160" w:hanging="180"/>
      </w:pPr>
    </w:lvl>
    <w:lvl w:ilvl="3" w:tplc="7108DCC0" w:tentative="1">
      <w:start w:val="1"/>
      <w:numFmt w:val="decimal"/>
      <w:lvlText w:val="%4."/>
      <w:lvlJc w:val="left"/>
      <w:pPr>
        <w:ind w:left="2880" w:hanging="360"/>
      </w:pPr>
    </w:lvl>
    <w:lvl w:ilvl="4" w:tplc="3DB6D48C" w:tentative="1">
      <w:start w:val="1"/>
      <w:numFmt w:val="lowerLetter"/>
      <w:lvlText w:val="%5."/>
      <w:lvlJc w:val="left"/>
      <w:pPr>
        <w:ind w:left="3600" w:hanging="360"/>
      </w:pPr>
    </w:lvl>
    <w:lvl w:ilvl="5" w:tplc="808AA422" w:tentative="1">
      <w:start w:val="1"/>
      <w:numFmt w:val="lowerRoman"/>
      <w:lvlText w:val="%6."/>
      <w:lvlJc w:val="right"/>
      <w:pPr>
        <w:ind w:left="4320" w:hanging="180"/>
      </w:pPr>
    </w:lvl>
    <w:lvl w:ilvl="6" w:tplc="57304188" w:tentative="1">
      <w:start w:val="1"/>
      <w:numFmt w:val="decimal"/>
      <w:lvlText w:val="%7."/>
      <w:lvlJc w:val="left"/>
      <w:pPr>
        <w:ind w:left="5040" w:hanging="360"/>
      </w:pPr>
    </w:lvl>
    <w:lvl w:ilvl="7" w:tplc="6DF268F8" w:tentative="1">
      <w:start w:val="1"/>
      <w:numFmt w:val="lowerLetter"/>
      <w:lvlText w:val="%8."/>
      <w:lvlJc w:val="left"/>
      <w:pPr>
        <w:ind w:left="5760" w:hanging="360"/>
      </w:pPr>
    </w:lvl>
    <w:lvl w:ilvl="8" w:tplc="8AE62EE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B9C26E8">
      <w:start w:val="1"/>
      <w:numFmt w:val="lowerRoman"/>
      <w:lvlText w:val="(%1)"/>
      <w:lvlJc w:val="left"/>
      <w:pPr>
        <w:ind w:left="1080" w:hanging="720"/>
      </w:pPr>
      <w:rPr>
        <w:rFonts w:hint="default"/>
      </w:rPr>
    </w:lvl>
    <w:lvl w:ilvl="1" w:tplc="08CCDF56" w:tentative="1">
      <w:start w:val="1"/>
      <w:numFmt w:val="lowerLetter"/>
      <w:lvlText w:val="%2."/>
      <w:lvlJc w:val="left"/>
      <w:pPr>
        <w:ind w:left="1440" w:hanging="360"/>
      </w:pPr>
    </w:lvl>
    <w:lvl w:ilvl="2" w:tplc="66DC6AA6" w:tentative="1">
      <w:start w:val="1"/>
      <w:numFmt w:val="lowerRoman"/>
      <w:lvlText w:val="%3."/>
      <w:lvlJc w:val="right"/>
      <w:pPr>
        <w:ind w:left="2160" w:hanging="180"/>
      </w:pPr>
    </w:lvl>
    <w:lvl w:ilvl="3" w:tplc="E6B8D288" w:tentative="1">
      <w:start w:val="1"/>
      <w:numFmt w:val="decimal"/>
      <w:lvlText w:val="%4."/>
      <w:lvlJc w:val="left"/>
      <w:pPr>
        <w:ind w:left="2880" w:hanging="360"/>
      </w:pPr>
    </w:lvl>
    <w:lvl w:ilvl="4" w:tplc="5AC47684" w:tentative="1">
      <w:start w:val="1"/>
      <w:numFmt w:val="lowerLetter"/>
      <w:lvlText w:val="%5."/>
      <w:lvlJc w:val="left"/>
      <w:pPr>
        <w:ind w:left="3600" w:hanging="360"/>
      </w:pPr>
    </w:lvl>
    <w:lvl w:ilvl="5" w:tplc="328C9C5A" w:tentative="1">
      <w:start w:val="1"/>
      <w:numFmt w:val="lowerRoman"/>
      <w:lvlText w:val="%6."/>
      <w:lvlJc w:val="right"/>
      <w:pPr>
        <w:ind w:left="4320" w:hanging="180"/>
      </w:pPr>
    </w:lvl>
    <w:lvl w:ilvl="6" w:tplc="B6D6C018" w:tentative="1">
      <w:start w:val="1"/>
      <w:numFmt w:val="decimal"/>
      <w:lvlText w:val="%7."/>
      <w:lvlJc w:val="left"/>
      <w:pPr>
        <w:ind w:left="5040" w:hanging="360"/>
      </w:pPr>
    </w:lvl>
    <w:lvl w:ilvl="7" w:tplc="08E8E5B8" w:tentative="1">
      <w:start w:val="1"/>
      <w:numFmt w:val="lowerLetter"/>
      <w:lvlText w:val="%8."/>
      <w:lvlJc w:val="left"/>
      <w:pPr>
        <w:ind w:left="5760" w:hanging="360"/>
      </w:pPr>
    </w:lvl>
    <w:lvl w:ilvl="8" w:tplc="6608B4D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AC65F10">
      <w:start w:val="1"/>
      <w:numFmt w:val="bullet"/>
      <w:lvlText w:val=""/>
      <w:lvlJc w:val="left"/>
      <w:pPr>
        <w:ind w:left="720" w:hanging="360"/>
      </w:pPr>
      <w:rPr>
        <w:rFonts w:ascii="Symbol" w:hAnsi="Symbol" w:hint="default"/>
        <w:color w:val="auto"/>
        <w:sz w:val="24"/>
        <w:szCs w:val="24"/>
      </w:rPr>
    </w:lvl>
    <w:lvl w:ilvl="1" w:tplc="4648C8C2" w:tentative="1">
      <w:start w:val="1"/>
      <w:numFmt w:val="bullet"/>
      <w:lvlText w:val="o"/>
      <w:lvlJc w:val="left"/>
      <w:pPr>
        <w:ind w:left="1440" w:hanging="360"/>
      </w:pPr>
      <w:rPr>
        <w:rFonts w:ascii="Courier New" w:hAnsi="Courier New" w:cs="Courier New" w:hint="default"/>
      </w:rPr>
    </w:lvl>
    <w:lvl w:ilvl="2" w:tplc="700ACAAC" w:tentative="1">
      <w:start w:val="1"/>
      <w:numFmt w:val="bullet"/>
      <w:lvlText w:val=""/>
      <w:lvlJc w:val="left"/>
      <w:pPr>
        <w:ind w:left="2160" w:hanging="360"/>
      </w:pPr>
      <w:rPr>
        <w:rFonts w:ascii="Wingdings" w:hAnsi="Wingdings" w:hint="default"/>
      </w:rPr>
    </w:lvl>
    <w:lvl w:ilvl="3" w:tplc="A0103152" w:tentative="1">
      <w:start w:val="1"/>
      <w:numFmt w:val="bullet"/>
      <w:lvlText w:val=""/>
      <w:lvlJc w:val="left"/>
      <w:pPr>
        <w:ind w:left="2880" w:hanging="360"/>
      </w:pPr>
      <w:rPr>
        <w:rFonts w:ascii="Symbol" w:hAnsi="Symbol" w:hint="default"/>
      </w:rPr>
    </w:lvl>
    <w:lvl w:ilvl="4" w:tplc="625E2926" w:tentative="1">
      <w:start w:val="1"/>
      <w:numFmt w:val="bullet"/>
      <w:lvlText w:val="o"/>
      <w:lvlJc w:val="left"/>
      <w:pPr>
        <w:ind w:left="3600" w:hanging="360"/>
      </w:pPr>
      <w:rPr>
        <w:rFonts w:ascii="Courier New" w:hAnsi="Courier New" w:cs="Courier New" w:hint="default"/>
      </w:rPr>
    </w:lvl>
    <w:lvl w:ilvl="5" w:tplc="17743F08" w:tentative="1">
      <w:start w:val="1"/>
      <w:numFmt w:val="bullet"/>
      <w:lvlText w:val=""/>
      <w:lvlJc w:val="left"/>
      <w:pPr>
        <w:ind w:left="4320" w:hanging="360"/>
      </w:pPr>
      <w:rPr>
        <w:rFonts w:ascii="Wingdings" w:hAnsi="Wingdings" w:hint="default"/>
      </w:rPr>
    </w:lvl>
    <w:lvl w:ilvl="6" w:tplc="8C1C80E6" w:tentative="1">
      <w:start w:val="1"/>
      <w:numFmt w:val="bullet"/>
      <w:lvlText w:val=""/>
      <w:lvlJc w:val="left"/>
      <w:pPr>
        <w:ind w:left="5040" w:hanging="360"/>
      </w:pPr>
      <w:rPr>
        <w:rFonts w:ascii="Symbol" w:hAnsi="Symbol" w:hint="default"/>
      </w:rPr>
    </w:lvl>
    <w:lvl w:ilvl="7" w:tplc="5A562258" w:tentative="1">
      <w:start w:val="1"/>
      <w:numFmt w:val="bullet"/>
      <w:lvlText w:val="o"/>
      <w:lvlJc w:val="left"/>
      <w:pPr>
        <w:ind w:left="5760" w:hanging="360"/>
      </w:pPr>
      <w:rPr>
        <w:rFonts w:ascii="Courier New" w:hAnsi="Courier New" w:cs="Courier New" w:hint="default"/>
      </w:rPr>
    </w:lvl>
    <w:lvl w:ilvl="8" w:tplc="EB4C421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BE684FA">
      <w:start w:val="1"/>
      <w:numFmt w:val="lowerRoman"/>
      <w:lvlText w:val="(%1)"/>
      <w:lvlJc w:val="left"/>
      <w:pPr>
        <w:ind w:left="1080" w:hanging="720"/>
      </w:pPr>
      <w:rPr>
        <w:rFonts w:hint="default"/>
      </w:rPr>
    </w:lvl>
    <w:lvl w:ilvl="1" w:tplc="152A28DE" w:tentative="1">
      <w:start w:val="1"/>
      <w:numFmt w:val="lowerLetter"/>
      <w:lvlText w:val="%2."/>
      <w:lvlJc w:val="left"/>
      <w:pPr>
        <w:ind w:left="1440" w:hanging="360"/>
      </w:pPr>
    </w:lvl>
    <w:lvl w:ilvl="2" w:tplc="466CF6BA" w:tentative="1">
      <w:start w:val="1"/>
      <w:numFmt w:val="lowerRoman"/>
      <w:lvlText w:val="%3."/>
      <w:lvlJc w:val="right"/>
      <w:pPr>
        <w:ind w:left="2160" w:hanging="180"/>
      </w:pPr>
    </w:lvl>
    <w:lvl w:ilvl="3" w:tplc="E6607F1A" w:tentative="1">
      <w:start w:val="1"/>
      <w:numFmt w:val="decimal"/>
      <w:lvlText w:val="%4."/>
      <w:lvlJc w:val="left"/>
      <w:pPr>
        <w:ind w:left="2880" w:hanging="360"/>
      </w:pPr>
    </w:lvl>
    <w:lvl w:ilvl="4" w:tplc="6A14FCEA" w:tentative="1">
      <w:start w:val="1"/>
      <w:numFmt w:val="lowerLetter"/>
      <w:lvlText w:val="%5."/>
      <w:lvlJc w:val="left"/>
      <w:pPr>
        <w:ind w:left="3600" w:hanging="360"/>
      </w:pPr>
    </w:lvl>
    <w:lvl w:ilvl="5" w:tplc="5D60C704" w:tentative="1">
      <w:start w:val="1"/>
      <w:numFmt w:val="lowerRoman"/>
      <w:lvlText w:val="%6."/>
      <w:lvlJc w:val="right"/>
      <w:pPr>
        <w:ind w:left="4320" w:hanging="180"/>
      </w:pPr>
    </w:lvl>
    <w:lvl w:ilvl="6" w:tplc="87E02756" w:tentative="1">
      <w:start w:val="1"/>
      <w:numFmt w:val="decimal"/>
      <w:lvlText w:val="%7."/>
      <w:lvlJc w:val="left"/>
      <w:pPr>
        <w:ind w:left="5040" w:hanging="360"/>
      </w:pPr>
    </w:lvl>
    <w:lvl w:ilvl="7" w:tplc="7C122286" w:tentative="1">
      <w:start w:val="1"/>
      <w:numFmt w:val="lowerLetter"/>
      <w:lvlText w:val="%8."/>
      <w:lvlJc w:val="left"/>
      <w:pPr>
        <w:ind w:left="5760" w:hanging="360"/>
      </w:pPr>
    </w:lvl>
    <w:lvl w:ilvl="8" w:tplc="D9065DF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740E110">
      <w:start w:val="1"/>
      <w:numFmt w:val="lowerRoman"/>
      <w:lvlText w:val="(%1)"/>
      <w:lvlJc w:val="left"/>
      <w:pPr>
        <w:ind w:left="1080" w:hanging="720"/>
      </w:pPr>
      <w:rPr>
        <w:rFonts w:hint="default"/>
      </w:rPr>
    </w:lvl>
    <w:lvl w:ilvl="1" w:tplc="AE6AAF7E" w:tentative="1">
      <w:start w:val="1"/>
      <w:numFmt w:val="lowerLetter"/>
      <w:lvlText w:val="%2."/>
      <w:lvlJc w:val="left"/>
      <w:pPr>
        <w:ind w:left="1440" w:hanging="360"/>
      </w:pPr>
    </w:lvl>
    <w:lvl w:ilvl="2" w:tplc="EF38CDE8" w:tentative="1">
      <w:start w:val="1"/>
      <w:numFmt w:val="lowerRoman"/>
      <w:lvlText w:val="%3."/>
      <w:lvlJc w:val="right"/>
      <w:pPr>
        <w:ind w:left="2160" w:hanging="180"/>
      </w:pPr>
    </w:lvl>
    <w:lvl w:ilvl="3" w:tplc="D7F0BA5A" w:tentative="1">
      <w:start w:val="1"/>
      <w:numFmt w:val="decimal"/>
      <w:lvlText w:val="%4."/>
      <w:lvlJc w:val="left"/>
      <w:pPr>
        <w:ind w:left="2880" w:hanging="360"/>
      </w:pPr>
    </w:lvl>
    <w:lvl w:ilvl="4" w:tplc="A58C7100" w:tentative="1">
      <w:start w:val="1"/>
      <w:numFmt w:val="lowerLetter"/>
      <w:lvlText w:val="%5."/>
      <w:lvlJc w:val="left"/>
      <w:pPr>
        <w:ind w:left="3600" w:hanging="360"/>
      </w:pPr>
    </w:lvl>
    <w:lvl w:ilvl="5" w:tplc="9828DA52" w:tentative="1">
      <w:start w:val="1"/>
      <w:numFmt w:val="lowerRoman"/>
      <w:lvlText w:val="%6."/>
      <w:lvlJc w:val="right"/>
      <w:pPr>
        <w:ind w:left="4320" w:hanging="180"/>
      </w:pPr>
    </w:lvl>
    <w:lvl w:ilvl="6" w:tplc="FD66CD08" w:tentative="1">
      <w:start w:val="1"/>
      <w:numFmt w:val="decimal"/>
      <w:lvlText w:val="%7."/>
      <w:lvlJc w:val="left"/>
      <w:pPr>
        <w:ind w:left="5040" w:hanging="360"/>
      </w:pPr>
    </w:lvl>
    <w:lvl w:ilvl="7" w:tplc="36549D9C" w:tentative="1">
      <w:start w:val="1"/>
      <w:numFmt w:val="lowerLetter"/>
      <w:lvlText w:val="%8."/>
      <w:lvlJc w:val="left"/>
      <w:pPr>
        <w:ind w:left="5760" w:hanging="360"/>
      </w:pPr>
    </w:lvl>
    <w:lvl w:ilvl="8" w:tplc="035EAA4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F727D76">
      <w:start w:val="1"/>
      <w:numFmt w:val="lowerRoman"/>
      <w:lvlText w:val="(%1)"/>
      <w:lvlJc w:val="left"/>
      <w:pPr>
        <w:ind w:left="1080" w:hanging="720"/>
      </w:pPr>
      <w:rPr>
        <w:rFonts w:hint="default"/>
      </w:rPr>
    </w:lvl>
    <w:lvl w:ilvl="1" w:tplc="97EEE9F4" w:tentative="1">
      <w:start w:val="1"/>
      <w:numFmt w:val="lowerLetter"/>
      <w:lvlText w:val="%2."/>
      <w:lvlJc w:val="left"/>
      <w:pPr>
        <w:ind w:left="1440" w:hanging="360"/>
      </w:pPr>
    </w:lvl>
    <w:lvl w:ilvl="2" w:tplc="C7884922" w:tentative="1">
      <w:start w:val="1"/>
      <w:numFmt w:val="lowerRoman"/>
      <w:lvlText w:val="%3."/>
      <w:lvlJc w:val="right"/>
      <w:pPr>
        <w:ind w:left="2160" w:hanging="180"/>
      </w:pPr>
    </w:lvl>
    <w:lvl w:ilvl="3" w:tplc="1D1E79EE" w:tentative="1">
      <w:start w:val="1"/>
      <w:numFmt w:val="decimal"/>
      <w:lvlText w:val="%4."/>
      <w:lvlJc w:val="left"/>
      <w:pPr>
        <w:ind w:left="2880" w:hanging="360"/>
      </w:pPr>
    </w:lvl>
    <w:lvl w:ilvl="4" w:tplc="20BA0722" w:tentative="1">
      <w:start w:val="1"/>
      <w:numFmt w:val="lowerLetter"/>
      <w:lvlText w:val="%5."/>
      <w:lvlJc w:val="left"/>
      <w:pPr>
        <w:ind w:left="3600" w:hanging="360"/>
      </w:pPr>
    </w:lvl>
    <w:lvl w:ilvl="5" w:tplc="1B00134E" w:tentative="1">
      <w:start w:val="1"/>
      <w:numFmt w:val="lowerRoman"/>
      <w:lvlText w:val="%6."/>
      <w:lvlJc w:val="right"/>
      <w:pPr>
        <w:ind w:left="4320" w:hanging="180"/>
      </w:pPr>
    </w:lvl>
    <w:lvl w:ilvl="6" w:tplc="0C2AE46E" w:tentative="1">
      <w:start w:val="1"/>
      <w:numFmt w:val="decimal"/>
      <w:lvlText w:val="%7."/>
      <w:lvlJc w:val="left"/>
      <w:pPr>
        <w:ind w:left="5040" w:hanging="360"/>
      </w:pPr>
    </w:lvl>
    <w:lvl w:ilvl="7" w:tplc="1118456C" w:tentative="1">
      <w:start w:val="1"/>
      <w:numFmt w:val="lowerLetter"/>
      <w:lvlText w:val="%8."/>
      <w:lvlJc w:val="left"/>
      <w:pPr>
        <w:ind w:left="5760" w:hanging="360"/>
      </w:pPr>
    </w:lvl>
    <w:lvl w:ilvl="8" w:tplc="D7C2EF2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04C7626">
      <w:start w:val="1"/>
      <w:numFmt w:val="lowerRoman"/>
      <w:lvlText w:val="(%1)"/>
      <w:lvlJc w:val="left"/>
      <w:pPr>
        <w:ind w:left="1080" w:hanging="720"/>
      </w:pPr>
      <w:rPr>
        <w:rFonts w:hint="default"/>
      </w:rPr>
    </w:lvl>
    <w:lvl w:ilvl="1" w:tplc="1CA67DBA" w:tentative="1">
      <w:start w:val="1"/>
      <w:numFmt w:val="lowerLetter"/>
      <w:lvlText w:val="%2."/>
      <w:lvlJc w:val="left"/>
      <w:pPr>
        <w:ind w:left="1440" w:hanging="360"/>
      </w:pPr>
    </w:lvl>
    <w:lvl w:ilvl="2" w:tplc="EC2ABD42" w:tentative="1">
      <w:start w:val="1"/>
      <w:numFmt w:val="lowerRoman"/>
      <w:lvlText w:val="%3."/>
      <w:lvlJc w:val="right"/>
      <w:pPr>
        <w:ind w:left="2160" w:hanging="180"/>
      </w:pPr>
    </w:lvl>
    <w:lvl w:ilvl="3" w:tplc="38F0A73C" w:tentative="1">
      <w:start w:val="1"/>
      <w:numFmt w:val="decimal"/>
      <w:lvlText w:val="%4."/>
      <w:lvlJc w:val="left"/>
      <w:pPr>
        <w:ind w:left="2880" w:hanging="360"/>
      </w:pPr>
    </w:lvl>
    <w:lvl w:ilvl="4" w:tplc="17324A78" w:tentative="1">
      <w:start w:val="1"/>
      <w:numFmt w:val="lowerLetter"/>
      <w:lvlText w:val="%5."/>
      <w:lvlJc w:val="left"/>
      <w:pPr>
        <w:ind w:left="3600" w:hanging="360"/>
      </w:pPr>
    </w:lvl>
    <w:lvl w:ilvl="5" w:tplc="4DE80D26" w:tentative="1">
      <w:start w:val="1"/>
      <w:numFmt w:val="lowerRoman"/>
      <w:lvlText w:val="%6."/>
      <w:lvlJc w:val="right"/>
      <w:pPr>
        <w:ind w:left="4320" w:hanging="180"/>
      </w:pPr>
    </w:lvl>
    <w:lvl w:ilvl="6" w:tplc="BEFC4ABA" w:tentative="1">
      <w:start w:val="1"/>
      <w:numFmt w:val="decimal"/>
      <w:lvlText w:val="%7."/>
      <w:lvlJc w:val="left"/>
      <w:pPr>
        <w:ind w:left="5040" w:hanging="360"/>
      </w:pPr>
    </w:lvl>
    <w:lvl w:ilvl="7" w:tplc="11E840E8" w:tentative="1">
      <w:start w:val="1"/>
      <w:numFmt w:val="lowerLetter"/>
      <w:lvlText w:val="%8."/>
      <w:lvlJc w:val="left"/>
      <w:pPr>
        <w:ind w:left="5760" w:hanging="360"/>
      </w:pPr>
    </w:lvl>
    <w:lvl w:ilvl="8" w:tplc="58CABE7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F807A8E">
      <w:start w:val="1"/>
      <w:numFmt w:val="lowerRoman"/>
      <w:lvlText w:val="(%1)"/>
      <w:lvlJc w:val="left"/>
      <w:pPr>
        <w:ind w:left="1080" w:hanging="720"/>
      </w:pPr>
      <w:rPr>
        <w:rFonts w:hint="default"/>
      </w:rPr>
    </w:lvl>
    <w:lvl w:ilvl="1" w:tplc="3F96EC20" w:tentative="1">
      <w:start w:val="1"/>
      <w:numFmt w:val="lowerLetter"/>
      <w:lvlText w:val="%2."/>
      <w:lvlJc w:val="left"/>
      <w:pPr>
        <w:ind w:left="1440" w:hanging="360"/>
      </w:pPr>
    </w:lvl>
    <w:lvl w:ilvl="2" w:tplc="48FC81A2" w:tentative="1">
      <w:start w:val="1"/>
      <w:numFmt w:val="lowerRoman"/>
      <w:lvlText w:val="%3."/>
      <w:lvlJc w:val="right"/>
      <w:pPr>
        <w:ind w:left="2160" w:hanging="180"/>
      </w:pPr>
    </w:lvl>
    <w:lvl w:ilvl="3" w:tplc="A3C2C2A0" w:tentative="1">
      <w:start w:val="1"/>
      <w:numFmt w:val="decimal"/>
      <w:lvlText w:val="%4."/>
      <w:lvlJc w:val="left"/>
      <w:pPr>
        <w:ind w:left="2880" w:hanging="360"/>
      </w:pPr>
    </w:lvl>
    <w:lvl w:ilvl="4" w:tplc="309E6E2E" w:tentative="1">
      <w:start w:val="1"/>
      <w:numFmt w:val="lowerLetter"/>
      <w:lvlText w:val="%5."/>
      <w:lvlJc w:val="left"/>
      <w:pPr>
        <w:ind w:left="3600" w:hanging="360"/>
      </w:pPr>
    </w:lvl>
    <w:lvl w:ilvl="5" w:tplc="75C801A6" w:tentative="1">
      <w:start w:val="1"/>
      <w:numFmt w:val="lowerRoman"/>
      <w:lvlText w:val="%6."/>
      <w:lvlJc w:val="right"/>
      <w:pPr>
        <w:ind w:left="4320" w:hanging="180"/>
      </w:pPr>
    </w:lvl>
    <w:lvl w:ilvl="6" w:tplc="A3E64F38" w:tentative="1">
      <w:start w:val="1"/>
      <w:numFmt w:val="decimal"/>
      <w:lvlText w:val="%7."/>
      <w:lvlJc w:val="left"/>
      <w:pPr>
        <w:ind w:left="5040" w:hanging="360"/>
      </w:pPr>
    </w:lvl>
    <w:lvl w:ilvl="7" w:tplc="675A6A6A" w:tentative="1">
      <w:start w:val="1"/>
      <w:numFmt w:val="lowerLetter"/>
      <w:lvlText w:val="%8."/>
      <w:lvlJc w:val="left"/>
      <w:pPr>
        <w:ind w:left="5760" w:hanging="360"/>
      </w:pPr>
    </w:lvl>
    <w:lvl w:ilvl="8" w:tplc="C01A531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DC2CB16">
      <w:start w:val="1"/>
      <w:numFmt w:val="lowerRoman"/>
      <w:lvlText w:val="(%1)"/>
      <w:lvlJc w:val="left"/>
      <w:pPr>
        <w:ind w:left="1080" w:hanging="720"/>
      </w:pPr>
      <w:rPr>
        <w:rFonts w:hint="default"/>
      </w:rPr>
    </w:lvl>
    <w:lvl w:ilvl="1" w:tplc="C366D602" w:tentative="1">
      <w:start w:val="1"/>
      <w:numFmt w:val="lowerLetter"/>
      <w:lvlText w:val="%2."/>
      <w:lvlJc w:val="left"/>
      <w:pPr>
        <w:ind w:left="1440" w:hanging="360"/>
      </w:pPr>
    </w:lvl>
    <w:lvl w:ilvl="2" w:tplc="82DEF51A" w:tentative="1">
      <w:start w:val="1"/>
      <w:numFmt w:val="lowerRoman"/>
      <w:lvlText w:val="%3."/>
      <w:lvlJc w:val="right"/>
      <w:pPr>
        <w:ind w:left="2160" w:hanging="180"/>
      </w:pPr>
    </w:lvl>
    <w:lvl w:ilvl="3" w:tplc="6F2C6C52" w:tentative="1">
      <w:start w:val="1"/>
      <w:numFmt w:val="decimal"/>
      <w:lvlText w:val="%4."/>
      <w:lvlJc w:val="left"/>
      <w:pPr>
        <w:ind w:left="2880" w:hanging="360"/>
      </w:pPr>
    </w:lvl>
    <w:lvl w:ilvl="4" w:tplc="EF342A30" w:tentative="1">
      <w:start w:val="1"/>
      <w:numFmt w:val="lowerLetter"/>
      <w:lvlText w:val="%5."/>
      <w:lvlJc w:val="left"/>
      <w:pPr>
        <w:ind w:left="3600" w:hanging="360"/>
      </w:pPr>
    </w:lvl>
    <w:lvl w:ilvl="5" w:tplc="F34C6A9C" w:tentative="1">
      <w:start w:val="1"/>
      <w:numFmt w:val="lowerRoman"/>
      <w:lvlText w:val="%6."/>
      <w:lvlJc w:val="right"/>
      <w:pPr>
        <w:ind w:left="4320" w:hanging="180"/>
      </w:pPr>
    </w:lvl>
    <w:lvl w:ilvl="6" w:tplc="49CA4112" w:tentative="1">
      <w:start w:val="1"/>
      <w:numFmt w:val="decimal"/>
      <w:lvlText w:val="%7."/>
      <w:lvlJc w:val="left"/>
      <w:pPr>
        <w:ind w:left="5040" w:hanging="360"/>
      </w:pPr>
    </w:lvl>
    <w:lvl w:ilvl="7" w:tplc="99FE264E" w:tentative="1">
      <w:start w:val="1"/>
      <w:numFmt w:val="lowerLetter"/>
      <w:lvlText w:val="%8."/>
      <w:lvlJc w:val="left"/>
      <w:pPr>
        <w:ind w:left="5760" w:hanging="360"/>
      </w:pPr>
    </w:lvl>
    <w:lvl w:ilvl="8" w:tplc="D7AEBE5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38CB198">
      <w:start w:val="1"/>
      <w:numFmt w:val="lowerRoman"/>
      <w:lvlText w:val="(%1)"/>
      <w:lvlJc w:val="left"/>
      <w:pPr>
        <w:ind w:left="1080" w:hanging="720"/>
      </w:pPr>
      <w:rPr>
        <w:rFonts w:hint="default"/>
      </w:rPr>
    </w:lvl>
    <w:lvl w:ilvl="1" w:tplc="BD947644" w:tentative="1">
      <w:start w:val="1"/>
      <w:numFmt w:val="lowerLetter"/>
      <w:lvlText w:val="%2."/>
      <w:lvlJc w:val="left"/>
      <w:pPr>
        <w:ind w:left="1440" w:hanging="360"/>
      </w:pPr>
    </w:lvl>
    <w:lvl w:ilvl="2" w:tplc="9BB63516" w:tentative="1">
      <w:start w:val="1"/>
      <w:numFmt w:val="lowerRoman"/>
      <w:lvlText w:val="%3."/>
      <w:lvlJc w:val="right"/>
      <w:pPr>
        <w:ind w:left="2160" w:hanging="180"/>
      </w:pPr>
    </w:lvl>
    <w:lvl w:ilvl="3" w:tplc="EA2A01AA" w:tentative="1">
      <w:start w:val="1"/>
      <w:numFmt w:val="decimal"/>
      <w:lvlText w:val="%4."/>
      <w:lvlJc w:val="left"/>
      <w:pPr>
        <w:ind w:left="2880" w:hanging="360"/>
      </w:pPr>
    </w:lvl>
    <w:lvl w:ilvl="4" w:tplc="1226BB06" w:tentative="1">
      <w:start w:val="1"/>
      <w:numFmt w:val="lowerLetter"/>
      <w:lvlText w:val="%5."/>
      <w:lvlJc w:val="left"/>
      <w:pPr>
        <w:ind w:left="3600" w:hanging="360"/>
      </w:pPr>
    </w:lvl>
    <w:lvl w:ilvl="5" w:tplc="55A285D8" w:tentative="1">
      <w:start w:val="1"/>
      <w:numFmt w:val="lowerRoman"/>
      <w:lvlText w:val="%6."/>
      <w:lvlJc w:val="right"/>
      <w:pPr>
        <w:ind w:left="4320" w:hanging="180"/>
      </w:pPr>
    </w:lvl>
    <w:lvl w:ilvl="6" w:tplc="30CEA0CE" w:tentative="1">
      <w:start w:val="1"/>
      <w:numFmt w:val="decimal"/>
      <w:lvlText w:val="%7."/>
      <w:lvlJc w:val="left"/>
      <w:pPr>
        <w:ind w:left="5040" w:hanging="360"/>
      </w:pPr>
    </w:lvl>
    <w:lvl w:ilvl="7" w:tplc="8D3CC34A" w:tentative="1">
      <w:start w:val="1"/>
      <w:numFmt w:val="lowerLetter"/>
      <w:lvlText w:val="%8."/>
      <w:lvlJc w:val="left"/>
      <w:pPr>
        <w:ind w:left="5760" w:hanging="360"/>
      </w:pPr>
    </w:lvl>
    <w:lvl w:ilvl="8" w:tplc="A7F4E1F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1D0D5E2">
      <w:start w:val="1"/>
      <w:numFmt w:val="lowerRoman"/>
      <w:lvlText w:val="(%1)"/>
      <w:lvlJc w:val="left"/>
      <w:pPr>
        <w:ind w:left="1080" w:hanging="720"/>
      </w:pPr>
      <w:rPr>
        <w:rFonts w:hint="default"/>
      </w:rPr>
    </w:lvl>
    <w:lvl w:ilvl="1" w:tplc="BEE6EF9E" w:tentative="1">
      <w:start w:val="1"/>
      <w:numFmt w:val="lowerLetter"/>
      <w:lvlText w:val="%2."/>
      <w:lvlJc w:val="left"/>
      <w:pPr>
        <w:ind w:left="1440" w:hanging="360"/>
      </w:pPr>
    </w:lvl>
    <w:lvl w:ilvl="2" w:tplc="2F6215D0" w:tentative="1">
      <w:start w:val="1"/>
      <w:numFmt w:val="lowerRoman"/>
      <w:lvlText w:val="%3."/>
      <w:lvlJc w:val="right"/>
      <w:pPr>
        <w:ind w:left="2160" w:hanging="180"/>
      </w:pPr>
    </w:lvl>
    <w:lvl w:ilvl="3" w:tplc="3CD28D42" w:tentative="1">
      <w:start w:val="1"/>
      <w:numFmt w:val="decimal"/>
      <w:lvlText w:val="%4."/>
      <w:lvlJc w:val="left"/>
      <w:pPr>
        <w:ind w:left="2880" w:hanging="360"/>
      </w:pPr>
    </w:lvl>
    <w:lvl w:ilvl="4" w:tplc="C67891DE" w:tentative="1">
      <w:start w:val="1"/>
      <w:numFmt w:val="lowerLetter"/>
      <w:lvlText w:val="%5."/>
      <w:lvlJc w:val="left"/>
      <w:pPr>
        <w:ind w:left="3600" w:hanging="360"/>
      </w:pPr>
    </w:lvl>
    <w:lvl w:ilvl="5" w:tplc="986A9456" w:tentative="1">
      <w:start w:val="1"/>
      <w:numFmt w:val="lowerRoman"/>
      <w:lvlText w:val="%6."/>
      <w:lvlJc w:val="right"/>
      <w:pPr>
        <w:ind w:left="4320" w:hanging="180"/>
      </w:pPr>
    </w:lvl>
    <w:lvl w:ilvl="6" w:tplc="0E202054" w:tentative="1">
      <w:start w:val="1"/>
      <w:numFmt w:val="decimal"/>
      <w:lvlText w:val="%7."/>
      <w:lvlJc w:val="left"/>
      <w:pPr>
        <w:ind w:left="5040" w:hanging="360"/>
      </w:pPr>
    </w:lvl>
    <w:lvl w:ilvl="7" w:tplc="7A64CFC4" w:tentative="1">
      <w:start w:val="1"/>
      <w:numFmt w:val="lowerLetter"/>
      <w:lvlText w:val="%8."/>
      <w:lvlJc w:val="left"/>
      <w:pPr>
        <w:ind w:left="5760" w:hanging="360"/>
      </w:pPr>
    </w:lvl>
    <w:lvl w:ilvl="8" w:tplc="4412DA7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3C04E9A">
      <w:start w:val="1"/>
      <w:numFmt w:val="lowerRoman"/>
      <w:lvlText w:val="(%1)"/>
      <w:lvlJc w:val="left"/>
      <w:pPr>
        <w:ind w:left="1080" w:hanging="720"/>
      </w:pPr>
      <w:rPr>
        <w:rFonts w:hint="default"/>
      </w:rPr>
    </w:lvl>
    <w:lvl w:ilvl="1" w:tplc="EEA61442" w:tentative="1">
      <w:start w:val="1"/>
      <w:numFmt w:val="lowerLetter"/>
      <w:lvlText w:val="%2."/>
      <w:lvlJc w:val="left"/>
      <w:pPr>
        <w:ind w:left="1440" w:hanging="360"/>
      </w:pPr>
    </w:lvl>
    <w:lvl w:ilvl="2" w:tplc="800E09F8" w:tentative="1">
      <w:start w:val="1"/>
      <w:numFmt w:val="lowerRoman"/>
      <w:lvlText w:val="%3."/>
      <w:lvlJc w:val="right"/>
      <w:pPr>
        <w:ind w:left="2160" w:hanging="180"/>
      </w:pPr>
    </w:lvl>
    <w:lvl w:ilvl="3" w:tplc="D9E255AA" w:tentative="1">
      <w:start w:val="1"/>
      <w:numFmt w:val="decimal"/>
      <w:lvlText w:val="%4."/>
      <w:lvlJc w:val="left"/>
      <w:pPr>
        <w:ind w:left="2880" w:hanging="360"/>
      </w:pPr>
    </w:lvl>
    <w:lvl w:ilvl="4" w:tplc="BBDC58B8" w:tentative="1">
      <w:start w:val="1"/>
      <w:numFmt w:val="lowerLetter"/>
      <w:lvlText w:val="%5."/>
      <w:lvlJc w:val="left"/>
      <w:pPr>
        <w:ind w:left="3600" w:hanging="360"/>
      </w:pPr>
    </w:lvl>
    <w:lvl w:ilvl="5" w:tplc="DEFE4ADC" w:tentative="1">
      <w:start w:val="1"/>
      <w:numFmt w:val="lowerRoman"/>
      <w:lvlText w:val="%6."/>
      <w:lvlJc w:val="right"/>
      <w:pPr>
        <w:ind w:left="4320" w:hanging="180"/>
      </w:pPr>
    </w:lvl>
    <w:lvl w:ilvl="6" w:tplc="614AD492" w:tentative="1">
      <w:start w:val="1"/>
      <w:numFmt w:val="decimal"/>
      <w:lvlText w:val="%7."/>
      <w:lvlJc w:val="left"/>
      <w:pPr>
        <w:ind w:left="5040" w:hanging="360"/>
      </w:pPr>
    </w:lvl>
    <w:lvl w:ilvl="7" w:tplc="9850ABF6" w:tentative="1">
      <w:start w:val="1"/>
      <w:numFmt w:val="lowerLetter"/>
      <w:lvlText w:val="%8."/>
      <w:lvlJc w:val="left"/>
      <w:pPr>
        <w:ind w:left="5760" w:hanging="360"/>
      </w:pPr>
    </w:lvl>
    <w:lvl w:ilvl="8" w:tplc="A62A40E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61ACECC">
      <w:start w:val="1"/>
      <w:numFmt w:val="lowerRoman"/>
      <w:lvlText w:val="(%1)"/>
      <w:lvlJc w:val="left"/>
      <w:pPr>
        <w:ind w:left="1080" w:hanging="720"/>
      </w:pPr>
      <w:rPr>
        <w:rFonts w:hint="default"/>
      </w:rPr>
    </w:lvl>
    <w:lvl w:ilvl="1" w:tplc="09D6BB98" w:tentative="1">
      <w:start w:val="1"/>
      <w:numFmt w:val="lowerLetter"/>
      <w:lvlText w:val="%2."/>
      <w:lvlJc w:val="left"/>
      <w:pPr>
        <w:ind w:left="1440" w:hanging="360"/>
      </w:pPr>
    </w:lvl>
    <w:lvl w:ilvl="2" w:tplc="5F5EF8F6" w:tentative="1">
      <w:start w:val="1"/>
      <w:numFmt w:val="lowerRoman"/>
      <w:lvlText w:val="%3."/>
      <w:lvlJc w:val="right"/>
      <w:pPr>
        <w:ind w:left="2160" w:hanging="180"/>
      </w:pPr>
    </w:lvl>
    <w:lvl w:ilvl="3" w:tplc="AB62663C" w:tentative="1">
      <w:start w:val="1"/>
      <w:numFmt w:val="decimal"/>
      <w:lvlText w:val="%4."/>
      <w:lvlJc w:val="left"/>
      <w:pPr>
        <w:ind w:left="2880" w:hanging="360"/>
      </w:pPr>
    </w:lvl>
    <w:lvl w:ilvl="4" w:tplc="64405C00" w:tentative="1">
      <w:start w:val="1"/>
      <w:numFmt w:val="lowerLetter"/>
      <w:lvlText w:val="%5."/>
      <w:lvlJc w:val="left"/>
      <w:pPr>
        <w:ind w:left="3600" w:hanging="360"/>
      </w:pPr>
    </w:lvl>
    <w:lvl w:ilvl="5" w:tplc="EC484DCE" w:tentative="1">
      <w:start w:val="1"/>
      <w:numFmt w:val="lowerRoman"/>
      <w:lvlText w:val="%6."/>
      <w:lvlJc w:val="right"/>
      <w:pPr>
        <w:ind w:left="4320" w:hanging="180"/>
      </w:pPr>
    </w:lvl>
    <w:lvl w:ilvl="6" w:tplc="3EE43146" w:tentative="1">
      <w:start w:val="1"/>
      <w:numFmt w:val="decimal"/>
      <w:lvlText w:val="%7."/>
      <w:lvlJc w:val="left"/>
      <w:pPr>
        <w:ind w:left="5040" w:hanging="360"/>
      </w:pPr>
    </w:lvl>
    <w:lvl w:ilvl="7" w:tplc="D534AF98" w:tentative="1">
      <w:start w:val="1"/>
      <w:numFmt w:val="lowerLetter"/>
      <w:lvlText w:val="%8."/>
      <w:lvlJc w:val="left"/>
      <w:pPr>
        <w:ind w:left="5760" w:hanging="360"/>
      </w:pPr>
    </w:lvl>
    <w:lvl w:ilvl="8" w:tplc="05B07CF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F306E28">
      <w:start w:val="1"/>
      <w:numFmt w:val="lowerRoman"/>
      <w:lvlText w:val="(%1)"/>
      <w:lvlJc w:val="left"/>
      <w:pPr>
        <w:ind w:left="1080" w:hanging="720"/>
      </w:pPr>
      <w:rPr>
        <w:rFonts w:hint="default"/>
      </w:rPr>
    </w:lvl>
    <w:lvl w:ilvl="1" w:tplc="5618572A" w:tentative="1">
      <w:start w:val="1"/>
      <w:numFmt w:val="lowerLetter"/>
      <w:lvlText w:val="%2."/>
      <w:lvlJc w:val="left"/>
      <w:pPr>
        <w:ind w:left="1440" w:hanging="360"/>
      </w:pPr>
    </w:lvl>
    <w:lvl w:ilvl="2" w:tplc="7A9AC5F4" w:tentative="1">
      <w:start w:val="1"/>
      <w:numFmt w:val="lowerRoman"/>
      <w:lvlText w:val="%3."/>
      <w:lvlJc w:val="right"/>
      <w:pPr>
        <w:ind w:left="2160" w:hanging="180"/>
      </w:pPr>
    </w:lvl>
    <w:lvl w:ilvl="3" w:tplc="DD1C376E" w:tentative="1">
      <w:start w:val="1"/>
      <w:numFmt w:val="decimal"/>
      <w:lvlText w:val="%4."/>
      <w:lvlJc w:val="left"/>
      <w:pPr>
        <w:ind w:left="2880" w:hanging="360"/>
      </w:pPr>
    </w:lvl>
    <w:lvl w:ilvl="4" w:tplc="DD4C7188" w:tentative="1">
      <w:start w:val="1"/>
      <w:numFmt w:val="lowerLetter"/>
      <w:lvlText w:val="%5."/>
      <w:lvlJc w:val="left"/>
      <w:pPr>
        <w:ind w:left="3600" w:hanging="360"/>
      </w:pPr>
    </w:lvl>
    <w:lvl w:ilvl="5" w:tplc="F9444814" w:tentative="1">
      <w:start w:val="1"/>
      <w:numFmt w:val="lowerRoman"/>
      <w:lvlText w:val="%6."/>
      <w:lvlJc w:val="right"/>
      <w:pPr>
        <w:ind w:left="4320" w:hanging="180"/>
      </w:pPr>
    </w:lvl>
    <w:lvl w:ilvl="6" w:tplc="78860DA0" w:tentative="1">
      <w:start w:val="1"/>
      <w:numFmt w:val="decimal"/>
      <w:lvlText w:val="%7."/>
      <w:lvlJc w:val="left"/>
      <w:pPr>
        <w:ind w:left="5040" w:hanging="360"/>
      </w:pPr>
    </w:lvl>
    <w:lvl w:ilvl="7" w:tplc="F0129D02" w:tentative="1">
      <w:start w:val="1"/>
      <w:numFmt w:val="lowerLetter"/>
      <w:lvlText w:val="%8."/>
      <w:lvlJc w:val="left"/>
      <w:pPr>
        <w:ind w:left="5760" w:hanging="360"/>
      </w:pPr>
    </w:lvl>
    <w:lvl w:ilvl="8" w:tplc="F83EE62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30860C8">
      <w:start w:val="1"/>
      <w:numFmt w:val="lowerRoman"/>
      <w:lvlText w:val="(%1)"/>
      <w:lvlJc w:val="left"/>
      <w:pPr>
        <w:ind w:left="1080" w:hanging="720"/>
      </w:pPr>
      <w:rPr>
        <w:rFonts w:hint="default"/>
      </w:rPr>
    </w:lvl>
    <w:lvl w:ilvl="1" w:tplc="718A5DAC" w:tentative="1">
      <w:start w:val="1"/>
      <w:numFmt w:val="lowerLetter"/>
      <w:lvlText w:val="%2."/>
      <w:lvlJc w:val="left"/>
      <w:pPr>
        <w:ind w:left="1440" w:hanging="360"/>
      </w:pPr>
    </w:lvl>
    <w:lvl w:ilvl="2" w:tplc="F0D26A6A" w:tentative="1">
      <w:start w:val="1"/>
      <w:numFmt w:val="lowerRoman"/>
      <w:lvlText w:val="%3."/>
      <w:lvlJc w:val="right"/>
      <w:pPr>
        <w:ind w:left="2160" w:hanging="180"/>
      </w:pPr>
    </w:lvl>
    <w:lvl w:ilvl="3" w:tplc="BB94CE2C" w:tentative="1">
      <w:start w:val="1"/>
      <w:numFmt w:val="decimal"/>
      <w:lvlText w:val="%4."/>
      <w:lvlJc w:val="left"/>
      <w:pPr>
        <w:ind w:left="2880" w:hanging="360"/>
      </w:pPr>
    </w:lvl>
    <w:lvl w:ilvl="4" w:tplc="0EA07C78" w:tentative="1">
      <w:start w:val="1"/>
      <w:numFmt w:val="lowerLetter"/>
      <w:lvlText w:val="%5."/>
      <w:lvlJc w:val="left"/>
      <w:pPr>
        <w:ind w:left="3600" w:hanging="360"/>
      </w:pPr>
    </w:lvl>
    <w:lvl w:ilvl="5" w:tplc="89FC0678" w:tentative="1">
      <w:start w:val="1"/>
      <w:numFmt w:val="lowerRoman"/>
      <w:lvlText w:val="%6."/>
      <w:lvlJc w:val="right"/>
      <w:pPr>
        <w:ind w:left="4320" w:hanging="180"/>
      </w:pPr>
    </w:lvl>
    <w:lvl w:ilvl="6" w:tplc="7E9A6D74" w:tentative="1">
      <w:start w:val="1"/>
      <w:numFmt w:val="decimal"/>
      <w:lvlText w:val="%7."/>
      <w:lvlJc w:val="left"/>
      <w:pPr>
        <w:ind w:left="5040" w:hanging="360"/>
      </w:pPr>
    </w:lvl>
    <w:lvl w:ilvl="7" w:tplc="7BF86728" w:tentative="1">
      <w:start w:val="1"/>
      <w:numFmt w:val="lowerLetter"/>
      <w:lvlText w:val="%8."/>
      <w:lvlJc w:val="left"/>
      <w:pPr>
        <w:ind w:left="5760" w:hanging="360"/>
      </w:pPr>
    </w:lvl>
    <w:lvl w:ilvl="8" w:tplc="0844641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EACE990A">
      <w:start w:val="1"/>
      <w:numFmt w:val="lowerRoman"/>
      <w:lvlText w:val="(%1)"/>
      <w:lvlJc w:val="left"/>
      <w:pPr>
        <w:ind w:left="1080" w:hanging="720"/>
      </w:pPr>
      <w:rPr>
        <w:rFonts w:hint="default"/>
      </w:rPr>
    </w:lvl>
    <w:lvl w:ilvl="1" w:tplc="B668586C" w:tentative="1">
      <w:start w:val="1"/>
      <w:numFmt w:val="lowerLetter"/>
      <w:lvlText w:val="%2."/>
      <w:lvlJc w:val="left"/>
      <w:pPr>
        <w:ind w:left="1440" w:hanging="360"/>
      </w:pPr>
    </w:lvl>
    <w:lvl w:ilvl="2" w:tplc="BA106AD6" w:tentative="1">
      <w:start w:val="1"/>
      <w:numFmt w:val="lowerRoman"/>
      <w:lvlText w:val="%3."/>
      <w:lvlJc w:val="right"/>
      <w:pPr>
        <w:ind w:left="2160" w:hanging="180"/>
      </w:pPr>
    </w:lvl>
    <w:lvl w:ilvl="3" w:tplc="0F301D02" w:tentative="1">
      <w:start w:val="1"/>
      <w:numFmt w:val="decimal"/>
      <w:lvlText w:val="%4."/>
      <w:lvlJc w:val="left"/>
      <w:pPr>
        <w:ind w:left="2880" w:hanging="360"/>
      </w:pPr>
    </w:lvl>
    <w:lvl w:ilvl="4" w:tplc="2D0EF2C4" w:tentative="1">
      <w:start w:val="1"/>
      <w:numFmt w:val="lowerLetter"/>
      <w:lvlText w:val="%5."/>
      <w:lvlJc w:val="left"/>
      <w:pPr>
        <w:ind w:left="3600" w:hanging="360"/>
      </w:pPr>
    </w:lvl>
    <w:lvl w:ilvl="5" w:tplc="E144A4E6" w:tentative="1">
      <w:start w:val="1"/>
      <w:numFmt w:val="lowerRoman"/>
      <w:lvlText w:val="%6."/>
      <w:lvlJc w:val="right"/>
      <w:pPr>
        <w:ind w:left="4320" w:hanging="180"/>
      </w:pPr>
    </w:lvl>
    <w:lvl w:ilvl="6" w:tplc="9E000A82" w:tentative="1">
      <w:start w:val="1"/>
      <w:numFmt w:val="decimal"/>
      <w:lvlText w:val="%7."/>
      <w:lvlJc w:val="left"/>
      <w:pPr>
        <w:ind w:left="5040" w:hanging="360"/>
      </w:pPr>
    </w:lvl>
    <w:lvl w:ilvl="7" w:tplc="8278C4CC" w:tentative="1">
      <w:start w:val="1"/>
      <w:numFmt w:val="lowerLetter"/>
      <w:lvlText w:val="%8."/>
      <w:lvlJc w:val="left"/>
      <w:pPr>
        <w:ind w:left="5760" w:hanging="360"/>
      </w:pPr>
    </w:lvl>
    <w:lvl w:ilvl="8" w:tplc="6BA655A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C5EB94C">
      <w:start w:val="1"/>
      <w:numFmt w:val="bullet"/>
      <w:lvlText w:val=""/>
      <w:lvlJc w:val="left"/>
      <w:pPr>
        <w:tabs>
          <w:tab w:val="num" w:pos="720"/>
        </w:tabs>
        <w:ind w:left="720" w:hanging="360"/>
      </w:pPr>
      <w:rPr>
        <w:rFonts w:ascii="Symbol" w:hAnsi="Symbol"/>
      </w:rPr>
    </w:lvl>
    <w:lvl w:ilvl="1" w:tplc="1A50C6AA">
      <w:start w:val="1"/>
      <w:numFmt w:val="bullet"/>
      <w:lvlText w:val="o"/>
      <w:lvlJc w:val="left"/>
      <w:pPr>
        <w:tabs>
          <w:tab w:val="num" w:pos="1440"/>
        </w:tabs>
        <w:ind w:left="1440" w:hanging="360"/>
      </w:pPr>
      <w:rPr>
        <w:rFonts w:ascii="Courier New" w:hAnsi="Courier New"/>
      </w:rPr>
    </w:lvl>
    <w:lvl w:ilvl="2" w:tplc="ECAE7A0E">
      <w:start w:val="1"/>
      <w:numFmt w:val="bullet"/>
      <w:lvlText w:val=""/>
      <w:lvlJc w:val="left"/>
      <w:pPr>
        <w:tabs>
          <w:tab w:val="num" w:pos="2160"/>
        </w:tabs>
        <w:ind w:left="2160" w:hanging="360"/>
      </w:pPr>
      <w:rPr>
        <w:rFonts w:ascii="Wingdings" w:hAnsi="Wingdings"/>
      </w:rPr>
    </w:lvl>
    <w:lvl w:ilvl="3" w:tplc="DE2A82E8">
      <w:start w:val="1"/>
      <w:numFmt w:val="bullet"/>
      <w:lvlText w:val=""/>
      <w:lvlJc w:val="left"/>
      <w:pPr>
        <w:tabs>
          <w:tab w:val="num" w:pos="2880"/>
        </w:tabs>
        <w:ind w:left="2880" w:hanging="360"/>
      </w:pPr>
      <w:rPr>
        <w:rFonts w:ascii="Symbol" w:hAnsi="Symbol"/>
      </w:rPr>
    </w:lvl>
    <w:lvl w:ilvl="4" w:tplc="8D5ED3C4">
      <w:start w:val="1"/>
      <w:numFmt w:val="bullet"/>
      <w:lvlText w:val="o"/>
      <w:lvlJc w:val="left"/>
      <w:pPr>
        <w:tabs>
          <w:tab w:val="num" w:pos="3600"/>
        </w:tabs>
        <w:ind w:left="3600" w:hanging="360"/>
      </w:pPr>
      <w:rPr>
        <w:rFonts w:ascii="Courier New" w:hAnsi="Courier New"/>
      </w:rPr>
    </w:lvl>
    <w:lvl w:ilvl="5" w:tplc="9CF4D74A">
      <w:start w:val="1"/>
      <w:numFmt w:val="bullet"/>
      <w:lvlText w:val=""/>
      <w:lvlJc w:val="left"/>
      <w:pPr>
        <w:tabs>
          <w:tab w:val="num" w:pos="4320"/>
        </w:tabs>
        <w:ind w:left="4320" w:hanging="360"/>
      </w:pPr>
      <w:rPr>
        <w:rFonts w:ascii="Wingdings" w:hAnsi="Wingdings"/>
      </w:rPr>
    </w:lvl>
    <w:lvl w:ilvl="6" w:tplc="CCB27E4E">
      <w:start w:val="1"/>
      <w:numFmt w:val="bullet"/>
      <w:lvlText w:val=""/>
      <w:lvlJc w:val="left"/>
      <w:pPr>
        <w:tabs>
          <w:tab w:val="num" w:pos="5040"/>
        </w:tabs>
        <w:ind w:left="5040" w:hanging="360"/>
      </w:pPr>
      <w:rPr>
        <w:rFonts w:ascii="Symbol" w:hAnsi="Symbol"/>
      </w:rPr>
    </w:lvl>
    <w:lvl w:ilvl="7" w:tplc="F46C859C">
      <w:start w:val="1"/>
      <w:numFmt w:val="bullet"/>
      <w:lvlText w:val="o"/>
      <w:lvlJc w:val="left"/>
      <w:pPr>
        <w:tabs>
          <w:tab w:val="num" w:pos="5760"/>
        </w:tabs>
        <w:ind w:left="5760" w:hanging="360"/>
      </w:pPr>
      <w:rPr>
        <w:rFonts w:ascii="Courier New" w:hAnsi="Courier New"/>
      </w:rPr>
    </w:lvl>
    <w:lvl w:ilvl="8" w:tplc="1772C3E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848"/>
    <w:rsid w:val="00100848"/>
    <w:rsid w:val="002D5265"/>
    <w:rsid w:val="0030053B"/>
    <w:rsid w:val="005D05B3"/>
    <w:rsid w:val="007F46B1"/>
    <w:rsid w:val="00970F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2B7F2"/>
  <w15:docId w15:val="{00487AF1-1192-453B-99E4-C4EA5505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A5508" w:rsidP="00BF58F7">
          <w:pPr>
            <w:pStyle w:val="A3A1F3B00F244430B5A21C7691278914"/>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EA5508"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EA5508" w:rsidP="009853D3">
          <w:pPr>
            <w:pStyle w:val="7884141A85864CA0A0FFD98BE97F0C36"/>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EA5508"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EA5508"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508"/>
    <w:rsid w:val="008D1832"/>
    <w:rsid w:val="00EA5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5508"/>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500109</RACS_x0020_ID>
    <Approved_x0020_Provider xmlns="a8338b6e-77a6-4851-82b6-98166143ffdd">Amaroo Care Services Inc</Approved_x0020_Provider>
    <Management_x0020_Company_x0020_ID xmlns="a8338b6e-77a6-4851-82b6-98166143ffdd" xsi:nil="true"/>
    <Home xmlns="a8338b6e-77a6-4851-82b6-98166143ffdd">Amaroo Community Care Services</Home>
    <Signed xmlns="a8338b6e-77a6-4851-82b6-98166143ffdd" xsi:nil="true"/>
    <Uploaded xmlns="a8338b6e-77a6-4851-82b6-98166143ffdd">False</Uploaded>
    <Management_x0020_Company xmlns="a8338b6e-77a6-4851-82b6-98166143ffdd" xsi:nil="true"/>
    <Doc_x0020_Date xmlns="a8338b6e-77a6-4851-82b6-98166143ffdd">2023-02-22T00:44:00+00:00</Doc_x0020_Date>
    <CSI_x0020_ID xmlns="a8338b6e-77a6-4851-82b6-98166143ffdd" xsi:nil="true"/>
    <Case_x0020_ID xmlns="a8338b6e-77a6-4851-82b6-98166143ffdd" xsi:nil="true"/>
    <Approved_x0020_Provider_x0020_ID xmlns="a8338b6e-77a6-4851-82b6-98166143ffdd">82FF2B54-77F4-DC11-AD41-005056922186</Approved_x0020_Provider_x0020_ID>
    <Location xmlns="a8338b6e-77a6-4851-82b6-98166143ffdd" xsi:nil="true"/>
    <Home_x0020_ID xmlns="a8338b6e-77a6-4851-82b6-98166143ffdd">9ADF657D-0385-E411-B1AD-005056922186</Home_x0020_ID>
    <State xmlns="a8338b6e-77a6-4851-82b6-98166143ffdd">WA</State>
    <Doc_x0020_Sent_Received_x0020_Date xmlns="a8338b6e-77a6-4851-82b6-98166143ffdd">2023-02-22T00:00:00+00:00</Doc_x0020_Sent_Received_x0020_Date>
    <Activity_x0020_ID xmlns="a8338b6e-77a6-4851-82b6-98166143ffdd">89BD14E0-C533-ED11-9AD5-005056922186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9506CA3-0357-4862-AD37-47CAAC4A1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6167C1C-1D3F-420A-B475-9CB04E46789B}">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a8338b6e-77a6-4851-82b6-98166143ffdd"/>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2023-03-20T22:59:00Z</dcterms:created>
  <dcterms:modified xsi:type="dcterms:W3CDTF">2023-03-20T22:59:00Z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