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69C83" w14:textId="77777777" w:rsidR="009B2054" w:rsidRPr="00495B45" w:rsidRDefault="009B2054" w:rsidP="009B2054">
      <w:pPr>
        <w:tabs>
          <w:tab w:val="left" w:pos="4569"/>
        </w:tabs>
        <w:spacing w:before="5600"/>
        <w:rPr>
          <w:rFonts w:ascii="Arial Black" w:hAnsi="Arial Black" w:cs="Arial"/>
          <w:color w:val="FFFFFF" w:themeColor="background1"/>
          <w:sz w:val="66"/>
          <w:szCs w:val="66"/>
        </w:rPr>
      </w:pPr>
      <w:r w:rsidRPr="00495B45">
        <w:rPr>
          <w:rFonts w:asciiTheme="majorHAnsi" w:hAnsiTheme="majorHAnsi"/>
          <w:noProof/>
        </w:rPr>
        <w:drawing>
          <wp:anchor distT="360045" distB="648335" distL="114300" distR="114300" simplePos="0" relativeHeight="251659264" behindDoc="1" locked="0" layoutInCell="1" allowOverlap="1" wp14:anchorId="25B8C396" wp14:editId="3C340C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495B45">
        <w:rPr>
          <w:rFonts w:ascii="Arial Black" w:hAnsi="Arial Black"/>
          <w:color w:val="FFFFFF" w:themeColor="background1"/>
          <w:sz w:val="66"/>
          <w:szCs w:val="66"/>
        </w:rPr>
        <w:t>Performance</w:t>
      </w:r>
    </w:p>
    <w:p w14:paraId="11FF1DD7" w14:textId="77777777" w:rsidR="009B2054" w:rsidRPr="00495B45" w:rsidRDefault="009B2054" w:rsidP="009B2054">
      <w:pPr>
        <w:rPr>
          <w:rFonts w:ascii="Arial Black" w:hAnsi="Arial Black"/>
          <w:color w:val="FFFFFF" w:themeColor="background1"/>
          <w:sz w:val="66"/>
          <w:szCs w:val="66"/>
        </w:rPr>
      </w:pPr>
      <w:r w:rsidRPr="00495B45">
        <w:rPr>
          <w:rFonts w:ascii="Arial Black" w:hAnsi="Arial Black"/>
          <w:color w:val="FFFFFF" w:themeColor="background1"/>
          <w:sz w:val="66"/>
          <w:szCs w:val="66"/>
        </w:rPr>
        <w:t>Report</w:t>
      </w:r>
    </w:p>
    <w:p w14:paraId="03288931" w14:textId="77777777" w:rsidR="009B2054" w:rsidRPr="00495B45" w:rsidRDefault="009B2054" w:rsidP="009B2054">
      <w:pPr>
        <w:spacing w:before="480"/>
        <w:rPr>
          <w:rFonts w:ascii="Arial" w:hAnsi="Arial" w:cs="Arial"/>
          <w:b/>
          <w:color w:val="FFFFFF" w:themeColor="background1"/>
          <w:sz w:val="32"/>
        </w:rPr>
      </w:pPr>
      <w:r w:rsidRPr="00495B45">
        <w:rPr>
          <w:rFonts w:ascii="Arial" w:hAnsi="Arial" w:cs="Arial"/>
          <w:b/>
          <w:color w:val="FFFFFF" w:themeColor="background1"/>
          <w:sz w:val="32"/>
        </w:rPr>
        <w:t>1800 951 822</w:t>
      </w:r>
    </w:p>
    <w:p w14:paraId="4523C63C" w14:textId="77777777" w:rsidR="009B2054" w:rsidRPr="00495B45" w:rsidRDefault="009B2054" w:rsidP="009B2054">
      <w:pPr>
        <w:pStyle w:val="ContactNumber"/>
        <w:framePr w:hRule="auto" w:wrap="auto" w:vAnchor="margin" w:yAlign="inline"/>
        <w:spacing w:after="600"/>
        <w:rPr>
          <w:rFonts w:ascii="Arial" w:hAnsi="Arial" w:cs="Arial"/>
        </w:rPr>
      </w:pPr>
      <w:r w:rsidRPr="00495B45">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2054" w:rsidRPr="00495B45" w14:paraId="729D421C" w14:textId="77777777" w:rsidTr="00EC1A91">
        <w:tc>
          <w:tcPr>
            <w:cnfStyle w:val="001000000000" w:firstRow="0" w:lastRow="0" w:firstColumn="1" w:lastColumn="0" w:oddVBand="0" w:evenVBand="0" w:oddHBand="0" w:evenHBand="0" w:firstRowFirstColumn="0" w:firstRowLastColumn="0" w:lastRowFirstColumn="0" w:lastRowLastColumn="0"/>
            <w:tcW w:w="3227" w:type="dxa"/>
          </w:tcPr>
          <w:p w14:paraId="0878D6CD" w14:textId="77777777" w:rsidR="009B2054" w:rsidRPr="00495B45" w:rsidRDefault="009B2054" w:rsidP="00EC1A91">
            <w:pPr>
              <w:pStyle w:val="CoverHeading"/>
              <w:spacing w:before="0" w:after="120" w:line="22" w:lineRule="atLeast"/>
              <w:rPr>
                <w:rFonts w:ascii="Arial" w:hAnsi="Arial" w:cs="Arial"/>
                <w:sz w:val="24"/>
              </w:rPr>
            </w:pPr>
            <w:bookmarkStart w:id="0" w:name="_Hlk112236758"/>
            <w:r w:rsidRPr="00495B45">
              <w:rPr>
                <w:rFonts w:ascii="Arial" w:hAnsi="Arial" w:cs="Arial"/>
                <w:sz w:val="24"/>
              </w:rPr>
              <w:t>Name:</w:t>
            </w:r>
          </w:p>
        </w:tc>
        <w:tc>
          <w:tcPr>
            <w:tcW w:w="7114" w:type="dxa"/>
          </w:tcPr>
          <w:p w14:paraId="1ED52947" w14:textId="77777777" w:rsidR="009B2054" w:rsidRPr="00495B45" w:rsidRDefault="009B2054"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Andrews House</w:t>
            </w:r>
          </w:p>
        </w:tc>
      </w:tr>
      <w:tr w:rsidR="009B2054" w:rsidRPr="00495B45" w14:paraId="5474C0C3"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FE2AA7" w14:textId="77777777" w:rsidR="009B2054" w:rsidRPr="00495B45" w:rsidRDefault="009B2054" w:rsidP="00EC1A91">
            <w:pPr>
              <w:pStyle w:val="CoverHeading"/>
              <w:spacing w:after="120" w:line="22" w:lineRule="atLeast"/>
              <w:rPr>
                <w:rFonts w:ascii="Arial" w:hAnsi="Arial" w:cs="Arial"/>
                <w:sz w:val="24"/>
              </w:rPr>
            </w:pPr>
            <w:r w:rsidRPr="00495B45">
              <w:rPr>
                <w:rFonts w:ascii="Arial" w:hAnsi="Arial" w:cs="Arial"/>
                <w:sz w:val="24"/>
              </w:rPr>
              <w:t>Commission ID:</w:t>
            </w:r>
          </w:p>
        </w:tc>
        <w:tc>
          <w:tcPr>
            <w:tcW w:w="7114" w:type="dxa"/>
            <w:shd w:val="clear" w:color="auto" w:fill="auto"/>
          </w:tcPr>
          <w:p w14:paraId="52B71385" w14:textId="77777777" w:rsidR="009B2054" w:rsidRPr="00495B45" w:rsidRDefault="009B2054"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3387</w:t>
            </w:r>
          </w:p>
        </w:tc>
      </w:tr>
      <w:tr w:rsidR="009B2054" w:rsidRPr="00495B45" w14:paraId="6A518707"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13E4D0" w14:textId="77777777" w:rsidR="009B2054" w:rsidRPr="00495B45" w:rsidRDefault="009B2054" w:rsidP="00EC1A91">
            <w:pPr>
              <w:pStyle w:val="CoverHeading"/>
              <w:spacing w:after="120" w:line="22" w:lineRule="atLeast"/>
              <w:rPr>
                <w:rFonts w:ascii="Arial" w:hAnsi="Arial" w:cs="Arial"/>
                <w:sz w:val="24"/>
              </w:rPr>
            </w:pPr>
            <w:r w:rsidRPr="00495B45">
              <w:rPr>
                <w:rFonts w:ascii="Arial" w:hAnsi="Arial" w:cs="Arial"/>
                <w:sz w:val="24"/>
              </w:rPr>
              <w:t>Address:</w:t>
            </w:r>
          </w:p>
        </w:tc>
        <w:tc>
          <w:tcPr>
            <w:tcW w:w="7114" w:type="dxa"/>
            <w:shd w:val="clear" w:color="auto" w:fill="auto"/>
          </w:tcPr>
          <w:p w14:paraId="7C3DCF95" w14:textId="77777777" w:rsidR="009B2054" w:rsidRPr="00495B45" w:rsidRDefault="009B2054"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eastAsia="Times New Roman" w:hAnsi="Arial" w:cs="Arial"/>
                <w:lang w:eastAsia="en-AU"/>
              </w:rPr>
              <w:t>42 School Road, TRAFALGAR, Victoria, 3824</w:t>
            </w:r>
          </w:p>
        </w:tc>
      </w:tr>
      <w:tr w:rsidR="009B2054" w:rsidRPr="00495B45" w14:paraId="03A37158"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B61A24" w14:textId="77777777" w:rsidR="009B2054" w:rsidRPr="00495B45" w:rsidRDefault="009B2054" w:rsidP="00EC1A91">
            <w:pPr>
              <w:pStyle w:val="CoverHeading"/>
              <w:spacing w:before="0" w:after="120" w:line="22" w:lineRule="atLeast"/>
              <w:rPr>
                <w:rFonts w:ascii="Arial" w:hAnsi="Arial" w:cs="Arial"/>
                <w:sz w:val="24"/>
              </w:rPr>
            </w:pPr>
            <w:r w:rsidRPr="00495B45">
              <w:rPr>
                <w:rFonts w:ascii="Arial" w:hAnsi="Arial" w:cs="Arial"/>
                <w:sz w:val="24"/>
              </w:rPr>
              <w:t>Activity type:</w:t>
            </w:r>
          </w:p>
        </w:tc>
        <w:tc>
          <w:tcPr>
            <w:tcW w:w="7114" w:type="dxa"/>
            <w:shd w:val="clear" w:color="auto" w:fill="auto"/>
          </w:tcPr>
          <w:p w14:paraId="6915C7EB" w14:textId="77777777" w:rsidR="009B2054" w:rsidRPr="00495B45" w:rsidRDefault="009B2054"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Site Audit</w:t>
            </w:r>
          </w:p>
        </w:tc>
      </w:tr>
      <w:tr w:rsidR="009B2054" w:rsidRPr="00495B45" w14:paraId="32FA91D6"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FF0D2" w14:textId="77777777" w:rsidR="009B2054" w:rsidRPr="00495B45" w:rsidRDefault="009B2054" w:rsidP="00EC1A91">
            <w:pPr>
              <w:pStyle w:val="CoverHeading"/>
              <w:spacing w:before="0" w:after="120" w:line="22" w:lineRule="atLeast"/>
              <w:rPr>
                <w:rFonts w:ascii="Arial" w:hAnsi="Arial" w:cs="Arial"/>
                <w:sz w:val="24"/>
              </w:rPr>
            </w:pPr>
            <w:r w:rsidRPr="00495B45">
              <w:rPr>
                <w:rFonts w:ascii="Arial" w:hAnsi="Arial" w:cs="Arial"/>
                <w:sz w:val="24"/>
              </w:rPr>
              <w:t>Activity date:</w:t>
            </w:r>
          </w:p>
        </w:tc>
        <w:tc>
          <w:tcPr>
            <w:tcW w:w="7114" w:type="dxa"/>
            <w:shd w:val="clear" w:color="auto" w:fill="auto"/>
          </w:tcPr>
          <w:p w14:paraId="20067671" w14:textId="77777777" w:rsidR="009B2054" w:rsidRPr="00495B45" w:rsidRDefault="009B2054"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21 February 2024 to 23 February 2024</w:t>
            </w:r>
          </w:p>
        </w:tc>
      </w:tr>
      <w:tr w:rsidR="009B2054" w:rsidRPr="00495B45" w14:paraId="469C9513"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B98ED7" w14:textId="77777777" w:rsidR="009B2054" w:rsidRPr="00495B45" w:rsidRDefault="009B2054" w:rsidP="00EC1A91">
            <w:pPr>
              <w:pStyle w:val="CoverHeading"/>
              <w:spacing w:before="0" w:after="120" w:line="22" w:lineRule="atLeast"/>
              <w:rPr>
                <w:rFonts w:ascii="Arial" w:hAnsi="Arial" w:cs="Arial"/>
                <w:sz w:val="24"/>
              </w:rPr>
            </w:pPr>
            <w:r w:rsidRPr="00495B45">
              <w:rPr>
                <w:rFonts w:ascii="Arial" w:hAnsi="Arial" w:cs="Arial"/>
                <w:sz w:val="24"/>
              </w:rPr>
              <w:t>Performance report date:</w:t>
            </w:r>
          </w:p>
        </w:tc>
        <w:sdt>
          <w:sdtPr>
            <w:rPr>
              <w:rFonts w:ascii="Arial" w:hAnsi="Arial" w:cs="Arial"/>
              <w:color w:val="auto"/>
            </w:rPr>
            <w:id w:val="-1108181012"/>
            <w:placeholder>
              <w:docPart w:val="DE8FA28663F34E9BADA1A4E57A91AEE9"/>
            </w:placeholder>
            <w:date w:fullDate="2024-04-02T00:00:00Z">
              <w:dateFormat w:val="d MMMM yyyy"/>
              <w:lid w:val="en-AU"/>
              <w:storeMappedDataAs w:val="dateTime"/>
              <w:calendar w:val="gregorian"/>
            </w:date>
          </w:sdtPr>
          <w:sdtEndPr/>
          <w:sdtContent>
            <w:tc>
              <w:tcPr>
                <w:tcW w:w="7114" w:type="dxa"/>
                <w:shd w:val="clear" w:color="auto" w:fill="FFFFFF" w:themeFill="background1"/>
              </w:tcPr>
              <w:p w14:paraId="56A9AE9D" w14:textId="26ED937F" w:rsidR="009B2054" w:rsidRPr="00495B45" w:rsidRDefault="00744EBD"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April 2024</w:t>
                </w:r>
              </w:p>
            </w:tc>
          </w:sdtContent>
        </w:sdt>
      </w:tr>
      <w:tr w:rsidR="009B2054" w:rsidRPr="00495B45" w14:paraId="73CB7880"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0FE428" w14:textId="77777777" w:rsidR="009B2054" w:rsidRPr="00495B45" w:rsidRDefault="009B2054" w:rsidP="00EC1A91">
            <w:pPr>
              <w:pStyle w:val="CoverHeading"/>
              <w:spacing w:after="120" w:line="22" w:lineRule="atLeast"/>
              <w:rPr>
                <w:rFonts w:ascii="Arial" w:hAnsi="Arial" w:cs="Arial"/>
                <w:sz w:val="24"/>
              </w:rPr>
            </w:pPr>
            <w:r w:rsidRPr="00495B45">
              <w:rPr>
                <w:rFonts w:ascii="Arial" w:hAnsi="Arial" w:cs="Arial"/>
                <w:sz w:val="24"/>
              </w:rPr>
              <w:t>Service included in this assessment:</w:t>
            </w:r>
          </w:p>
        </w:tc>
        <w:tc>
          <w:tcPr>
            <w:tcW w:w="7114" w:type="dxa"/>
            <w:shd w:val="clear" w:color="auto" w:fill="FFFFFF" w:themeFill="background1"/>
          </w:tcPr>
          <w:p w14:paraId="7CB0755F" w14:textId="77777777" w:rsidR="009B2054" w:rsidRPr="00495B45" w:rsidRDefault="009B2054"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 xml:space="preserve">Provider: 574 West Gippsland Healthcare Group </w:t>
            </w:r>
          </w:p>
          <w:p w14:paraId="1893A91D" w14:textId="77777777" w:rsidR="009B2054" w:rsidRPr="00495B45" w:rsidRDefault="009B2054"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Service: 2145 Andrews House</w:t>
            </w:r>
          </w:p>
        </w:tc>
      </w:tr>
    </w:tbl>
    <w:bookmarkEnd w:id="0"/>
    <w:p w14:paraId="5FDAC4D4" w14:textId="77777777" w:rsidR="009B2054" w:rsidRPr="00495B45" w:rsidRDefault="009B2054" w:rsidP="009B2054">
      <w:pPr>
        <w:spacing w:before="240" w:after="0"/>
        <w:rPr>
          <w:rFonts w:ascii="Arial" w:hAnsi="Arial" w:cs="Arial"/>
        </w:rPr>
      </w:pPr>
      <w:r w:rsidRPr="00495B45">
        <w:rPr>
          <w:rFonts w:ascii="Arial" w:hAnsi="Arial" w:cs="Arial"/>
        </w:rPr>
        <w:t>This performance report</w:t>
      </w:r>
      <w:r w:rsidRPr="00495B45">
        <w:rPr>
          <w:rFonts w:ascii="Arial" w:hAnsi="Arial" w:cs="Arial"/>
          <w:b/>
        </w:rPr>
        <w:t xml:space="preserve"> is published</w:t>
      </w:r>
      <w:r w:rsidRPr="00495B45">
        <w:rPr>
          <w:rFonts w:ascii="Arial" w:hAnsi="Arial" w:cs="Arial"/>
        </w:rPr>
        <w:t xml:space="preserve"> on the Aged Care Quality and Safety Commission’s (the </w:t>
      </w:r>
      <w:r w:rsidRPr="00495B45">
        <w:rPr>
          <w:rFonts w:ascii="Arial" w:hAnsi="Arial" w:cs="Arial"/>
          <w:b/>
        </w:rPr>
        <w:t>Commission</w:t>
      </w:r>
      <w:r w:rsidRPr="00495B45">
        <w:rPr>
          <w:rFonts w:ascii="Arial" w:hAnsi="Arial" w:cs="Arial"/>
        </w:rPr>
        <w:t>) website under the Aged Care Quality and Safety Commission Rules 2018.</w:t>
      </w:r>
      <w:r w:rsidRPr="00495B45">
        <w:rPr>
          <w:rFonts w:ascii="Arial" w:hAnsi="Arial" w:cs="Arial"/>
        </w:rPr>
        <w:br w:type="page"/>
      </w:r>
    </w:p>
    <w:p w14:paraId="66BDDC72" w14:textId="77777777" w:rsidR="009B2054" w:rsidRPr="00495B45" w:rsidRDefault="009B2054" w:rsidP="009B2054">
      <w:pPr>
        <w:spacing w:after="240" w:line="22" w:lineRule="atLeast"/>
        <w:textAlignment w:val="baseline"/>
        <w:rPr>
          <w:rFonts w:ascii="Arial" w:hAnsi="Arial" w:cs="Arial"/>
          <w:b/>
          <w:bCs/>
          <w:sz w:val="30"/>
          <w:szCs w:val="28"/>
        </w:rPr>
      </w:pPr>
      <w:r w:rsidRPr="00495B45">
        <w:rPr>
          <w:rFonts w:ascii="Arial" w:hAnsi="Arial" w:cs="Arial"/>
          <w:b/>
          <w:bCs/>
          <w:sz w:val="30"/>
          <w:szCs w:val="28"/>
        </w:rPr>
        <w:lastRenderedPageBreak/>
        <w:t>This performance report</w:t>
      </w:r>
    </w:p>
    <w:p w14:paraId="1CBEDCAE" w14:textId="77777777" w:rsidR="009B2054" w:rsidRPr="00495B45" w:rsidRDefault="009B2054" w:rsidP="009B2054">
      <w:pPr>
        <w:pStyle w:val="NormalArial"/>
      </w:pPr>
      <w:r w:rsidRPr="00495B45">
        <w:t xml:space="preserve">This performance report for </w:t>
      </w:r>
      <w:r w:rsidRPr="00495B45">
        <w:rPr>
          <w:color w:val="auto"/>
        </w:rPr>
        <w:t>Andrews House (</w:t>
      </w:r>
      <w:r w:rsidRPr="00495B45">
        <w:rPr>
          <w:b/>
          <w:color w:val="auto"/>
        </w:rPr>
        <w:t>the service</w:t>
      </w:r>
      <w:r w:rsidRPr="00495B45">
        <w:rPr>
          <w:color w:val="auto"/>
        </w:rPr>
        <w:t xml:space="preserve">) has been prepared by </w:t>
      </w:r>
      <w:r w:rsidRPr="00495B45">
        <w:t>Denise McDonald</w:t>
      </w:r>
      <w:r w:rsidRPr="00495B45">
        <w:rPr>
          <w:color w:val="0000FF"/>
        </w:rPr>
        <w:t xml:space="preserve">, </w:t>
      </w:r>
      <w:r w:rsidRPr="00495B45">
        <w:t>delegate of the Aged Care Quality and Safety Commissioner (Commissioner)</w:t>
      </w:r>
      <w:r w:rsidRPr="00495B45">
        <w:rPr>
          <w:rStyle w:val="FootnoteReference"/>
        </w:rPr>
        <w:footnoteReference w:id="1"/>
      </w:r>
      <w:r w:rsidRPr="00495B45">
        <w:t xml:space="preserve">. </w:t>
      </w:r>
    </w:p>
    <w:p w14:paraId="6124BBD4" w14:textId="77777777" w:rsidR="009B2054" w:rsidRPr="00495B45" w:rsidRDefault="009B2054" w:rsidP="009B2054">
      <w:pPr>
        <w:pStyle w:val="NormalArial"/>
      </w:pPr>
      <w:r w:rsidRPr="00495B45">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468BD5" w14:textId="77777777" w:rsidR="009B2054" w:rsidRPr="00495B45" w:rsidRDefault="009B2054" w:rsidP="009B2054">
      <w:pPr>
        <w:pStyle w:val="NormalArial"/>
      </w:pPr>
      <w:r w:rsidRPr="00495B45">
        <w:t>The report also specifies any areas in which improvements must be made to ensure the Quality Standards are complied with.</w:t>
      </w:r>
    </w:p>
    <w:p w14:paraId="026F3FBA" w14:textId="77777777" w:rsidR="009B2054" w:rsidRPr="00495B45" w:rsidRDefault="009B2054" w:rsidP="009B2054">
      <w:pPr>
        <w:pStyle w:val="Heading1"/>
        <w:spacing w:before="240" w:after="240" w:line="22" w:lineRule="atLeast"/>
        <w:rPr>
          <w:rFonts w:ascii="Arial" w:hAnsi="Arial" w:cs="Arial"/>
        </w:rPr>
      </w:pPr>
      <w:r w:rsidRPr="00495B45">
        <w:rPr>
          <w:rFonts w:ascii="Arial" w:hAnsi="Arial" w:cs="Arial"/>
        </w:rPr>
        <w:t>Material relied on</w:t>
      </w:r>
    </w:p>
    <w:p w14:paraId="00EC71C8" w14:textId="77777777" w:rsidR="009B2054" w:rsidRPr="00495B45" w:rsidRDefault="009B2054" w:rsidP="009B2054">
      <w:pPr>
        <w:pStyle w:val="NormalArial"/>
      </w:pPr>
      <w:bookmarkStart w:id="2" w:name="_Hlk160629209"/>
      <w:r w:rsidRPr="00495B45">
        <w:t>The following information has been considered in preparing the performance report:</w:t>
      </w:r>
    </w:p>
    <w:p w14:paraId="09D5A369" w14:textId="77777777" w:rsidR="009B2054" w:rsidRPr="00495B45" w:rsidRDefault="009B2054" w:rsidP="009B2054">
      <w:pPr>
        <w:pStyle w:val="ListParagraph"/>
        <w:numPr>
          <w:ilvl w:val="0"/>
          <w:numId w:val="2"/>
        </w:numPr>
        <w:spacing w:line="240" w:lineRule="atLeast"/>
        <w:ind w:left="714" w:hanging="357"/>
        <w:contextualSpacing w:val="0"/>
        <w:rPr>
          <w:rFonts w:ascii="Arial" w:hAnsi="Arial" w:cs="Arial"/>
          <w:color w:val="auto"/>
        </w:rPr>
      </w:pPr>
      <w:bookmarkStart w:id="3" w:name="_Hlk147155928"/>
      <w:r w:rsidRPr="00495B45">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3EA9B86" w14:textId="77777777" w:rsidR="009B2054" w:rsidRPr="00495B45" w:rsidRDefault="009B2054" w:rsidP="009B2054">
      <w:pPr>
        <w:pStyle w:val="ListParagraph"/>
        <w:numPr>
          <w:ilvl w:val="0"/>
          <w:numId w:val="2"/>
        </w:numPr>
        <w:spacing w:line="240" w:lineRule="atLeast"/>
        <w:ind w:left="714" w:hanging="357"/>
        <w:contextualSpacing w:val="0"/>
        <w:rPr>
          <w:rFonts w:ascii="Arial" w:hAnsi="Arial" w:cs="Arial"/>
          <w:color w:val="auto"/>
        </w:rPr>
      </w:pPr>
      <w:r w:rsidRPr="00495B45">
        <w:rPr>
          <w:rFonts w:ascii="Arial" w:hAnsi="Arial" w:cs="Arial"/>
          <w:color w:val="auto"/>
        </w:rPr>
        <w:t>other information and intelligence held by the Commission in relation to the service.</w:t>
      </w:r>
    </w:p>
    <w:bookmarkEnd w:id="2"/>
    <w:bookmarkEnd w:id="3"/>
    <w:p w14:paraId="3A5D4D16" w14:textId="77777777" w:rsidR="009B2054" w:rsidRPr="00495B45" w:rsidRDefault="009B2054" w:rsidP="009B2054">
      <w:pPr>
        <w:pStyle w:val="ListParagraph"/>
        <w:numPr>
          <w:ilvl w:val="0"/>
          <w:numId w:val="2"/>
        </w:numPr>
        <w:spacing w:line="22" w:lineRule="atLeast"/>
        <w:ind w:left="714" w:hanging="357"/>
        <w:contextualSpacing w:val="0"/>
        <w:rPr>
          <w:rFonts w:ascii="Arial" w:hAnsi="Arial" w:cs="Arial"/>
        </w:rPr>
      </w:pPr>
      <w:r w:rsidRPr="00495B45">
        <w:rPr>
          <w:rFonts w:ascii="Arial" w:hAnsi="Arial" w:cs="Arial"/>
        </w:rPr>
        <w:br w:type="page"/>
      </w:r>
    </w:p>
    <w:p w14:paraId="28631624" w14:textId="77777777" w:rsidR="009B2054" w:rsidRPr="00495B45" w:rsidRDefault="009B2054" w:rsidP="009B2054">
      <w:pPr>
        <w:pStyle w:val="Heading1"/>
        <w:spacing w:before="0" w:after="240" w:line="22" w:lineRule="atLeast"/>
        <w:rPr>
          <w:rFonts w:ascii="Arial" w:hAnsi="Arial" w:cs="Arial"/>
        </w:rPr>
      </w:pPr>
      <w:r w:rsidRPr="00495B45">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B2054" w:rsidRPr="00495B45" w14:paraId="772DE650" w14:textId="77777777" w:rsidTr="00EC1A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55320D" w14:textId="77777777" w:rsidR="009B2054" w:rsidRPr="00495B45" w:rsidRDefault="009B2054" w:rsidP="00EC1A91">
            <w:pPr>
              <w:keepNext/>
              <w:spacing w:before="0" w:line="22" w:lineRule="atLeast"/>
              <w:ind w:right="-109"/>
              <w:rPr>
                <w:rFonts w:ascii="Arial" w:hAnsi="Arial" w:cs="Arial"/>
              </w:rPr>
            </w:pPr>
            <w:r w:rsidRPr="00495B45">
              <w:rPr>
                <w:rFonts w:ascii="Arial" w:hAnsi="Arial" w:cs="Arial"/>
              </w:rPr>
              <w:t>Standard 1</w:t>
            </w:r>
            <w:r w:rsidRPr="00495B45">
              <w:rPr>
                <w:rFonts w:ascii="Arial" w:hAnsi="Arial" w:cs="Arial"/>
                <w:b w:val="0"/>
              </w:rPr>
              <w:t xml:space="preserve"> Consumer dignity and choice</w:t>
            </w:r>
          </w:p>
        </w:tc>
        <w:tc>
          <w:tcPr>
            <w:tcW w:w="1175" w:type="pct"/>
            <w:shd w:val="clear" w:color="auto" w:fill="auto"/>
          </w:tcPr>
          <w:p w14:paraId="6B6E07CB" w14:textId="77777777" w:rsidR="009B2054" w:rsidRPr="00495B45" w:rsidRDefault="00FC2B5E" w:rsidP="00EC1A9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61610519"/>
                <w:placeholder>
                  <w:docPart w:val="DFF42557C20C422C9CDC4C40389D416C"/>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1365A319"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E976BC" w14:textId="77777777" w:rsidR="009B2054" w:rsidRPr="00495B45" w:rsidRDefault="009B2054" w:rsidP="00EC1A91">
            <w:pPr>
              <w:keepNext/>
              <w:spacing w:before="0" w:line="22" w:lineRule="atLeast"/>
              <w:ind w:right="-109"/>
              <w:rPr>
                <w:rFonts w:ascii="Arial" w:hAnsi="Arial" w:cs="Arial"/>
              </w:rPr>
            </w:pPr>
            <w:r w:rsidRPr="00495B45">
              <w:rPr>
                <w:rFonts w:ascii="Arial" w:hAnsi="Arial" w:cs="Arial"/>
                <w:b/>
              </w:rPr>
              <w:t>Standard 2</w:t>
            </w:r>
            <w:r w:rsidRPr="00495B45">
              <w:rPr>
                <w:rFonts w:ascii="Arial" w:hAnsi="Arial" w:cs="Arial"/>
              </w:rPr>
              <w:t xml:space="preserve"> Ongoing assessment and planning with consumers</w:t>
            </w:r>
          </w:p>
        </w:tc>
        <w:tc>
          <w:tcPr>
            <w:tcW w:w="1175" w:type="pct"/>
            <w:shd w:val="clear" w:color="auto" w:fill="auto"/>
          </w:tcPr>
          <w:p w14:paraId="357CE4E3" w14:textId="77777777" w:rsidR="009B2054" w:rsidRPr="00495B45" w:rsidRDefault="00FC2B5E"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506488"/>
                <w:placeholder>
                  <w:docPart w:val="2A0F66C109AA451C95DA789687FA7AD8"/>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b/>
                    <w:bCs/>
                  </w:rPr>
                  <w:t>Compliant</w:t>
                </w:r>
              </w:sdtContent>
            </w:sdt>
          </w:p>
        </w:tc>
      </w:tr>
      <w:tr w:rsidR="009B2054" w:rsidRPr="00495B45" w14:paraId="2B3D0DF7"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2EA643" w14:textId="77777777" w:rsidR="009B2054" w:rsidRPr="00495B45" w:rsidRDefault="009B2054" w:rsidP="00EC1A91">
            <w:pPr>
              <w:keepNext/>
              <w:spacing w:before="0" w:line="22" w:lineRule="atLeast"/>
              <w:rPr>
                <w:rFonts w:ascii="Arial" w:hAnsi="Arial" w:cs="Arial"/>
              </w:rPr>
            </w:pPr>
            <w:r w:rsidRPr="00495B45">
              <w:rPr>
                <w:rFonts w:ascii="Arial" w:hAnsi="Arial" w:cs="Arial"/>
                <w:b/>
              </w:rPr>
              <w:t>Standard 3</w:t>
            </w:r>
            <w:r w:rsidRPr="00495B45">
              <w:rPr>
                <w:rFonts w:ascii="Arial" w:hAnsi="Arial" w:cs="Arial"/>
              </w:rPr>
              <w:t xml:space="preserve"> Personal care and clinical care</w:t>
            </w:r>
          </w:p>
        </w:tc>
        <w:tc>
          <w:tcPr>
            <w:tcW w:w="1175" w:type="pct"/>
            <w:shd w:val="clear" w:color="auto" w:fill="auto"/>
          </w:tcPr>
          <w:p w14:paraId="41AD2A50" w14:textId="77777777" w:rsidR="009B2054" w:rsidRPr="00495B45" w:rsidRDefault="00FC2B5E"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5937314"/>
                <w:placeholder>
                  <w:docPart w:val="057DC51B5F8D45158F2B0C8D8C549950"/>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b/>
                    <w:bCs/>
                  </w:rPr>
                  <w:t>Compliant</w:t>
                </w:r>
              </w:sdtContent>
            </w:sdt>
          </w:p>
        </w:tc>
      </w:tr>
      <w:tr w:rsidR="009B2054" w:rsidRPr="00495B45" w14:paraId="62B27282"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4D7A78" w14:textId="77777777" w:rsidR="009B2054" w:rsidRPr="00495B45" w:rsidRDefault="009B2054" w:rsidP="00EC1A91">
            <w:pPr>
              <w:keepNext/>
              <w:spacing w:before="0" w:line="22" w:lineRule="atLeast"/>
              <w:rPr>
                <w:rFonts w:ascii="Arial" w:hAnsi="Arial" w:cs="Arial"/>
              </w:rPr>
            </w:pPr>
            <w:r w:rsidRPr="00495B45">
              <w:rPr>
                <w:rFonts w:ascii="Arial" w:hAnsi="Arial" w:cs="Arial"/>
                <w:b/>
              </w:rPr>
              <w:t>Standard 4</w:t>
            </w:r>
            <w:r w:rsidRPr="00495B45">
              <w:rPr>
                <w:rFonts w:ascii="Arial" w:hAnsi="Arial" w:cs="Arial"/>
              </w:rPr>
              <w:t xml:space="preserve"> Services and supports for daily living</w:t>
            </w:r>
          </w:p>
        </w:tc>
        <w:tc>
          <w:tcPr>
            <w:tcW w:w="1175" w:type="pct"/>
            <w:shd w:val="clear" w:color="auto" w:fill="auto"/>
          </w:tcPr>
          <w:p w14:paraId="17604136" w14:textId="77777777" w:rsidR="009B2054" w:rsidRPr="00495B45" w:rsidRDefault="00FC2B5E"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7436106"/>
                <w:placeholder>
                  <w:docPart w:val="3F0D2C2E8BD94B6BB63BD2D02186DD67"/>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b/>
                    <w:bCs/>
                  </w:rPr>
                  <w:t>Compliant</w:t>
                </w:r>
              </w:sdtContent>
            </w:sdt>
          </w:p>
        </w:tc>
      </w:tr>
      <w:tr w:rsidR="009B2054" w:rsidRPr="00495B45" w14:paraId="5B339041"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DFC069" w14:textId="77777777" w:rsidR="009B2054" w:rsidRPr="00495B45" w:rsidRDefault="009B2054" w:rsidP="00EC1A91">
            <w:pPr>
              <w:keepNext/>
              <w:spacing w:before="0" w:line="22" w:lineRule="atLeast"/>
              <w:rPr>
                <w:rFonts w:ascii="Arial" w:hAnsi="Arial" w:cs="Arial"/>
              </w:rPr>
            </w:pPr>
            <w:r w:rsidRPr="00495B45">
              <w:rPr>
                <w:rFonts w:ascii="Arial" w:hAnsi="Arial" w:cs="Arial"/>
                <w:b/>
              </w:rPr>
              <w:t>Standard 5</w:t>
            </w:r>
            <w:r w:rsidRPr="00495B45">
              <w:rPr>
                <w:rFonts w:ascii="Arial" w:hAnsi="Arial" w:cs="Arial"/>
              </w:rPr>
              <w:t xml:space="preserve"> Organisation’s service environment</w:t>
            </w:r>
          </w:p>
        </w:tc>
        <w:tc>
          <w:tcPr>
            <w:tcW w:w="1175" w:type="pct"/>
            <w:shd w:val="clear" w:color="auto" w:fill="auto"/>
          </w:tcPr>
          <w:p w14:paraId="0CE57E86" w14:textId="77777777" w:rsidR="009B2054" w:rsidRPr="00495B45" w:rsidRDefault="00FC2B5E"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6941385"/>
                <w:placeholder>
                  <w:docPart w:val="0179545867F740CB8A9DC0B68BAF8A4D"/>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b/>
                    <w:bCs/>
                  </w:rPr>
                  <w:t>Compliant</w:t>
                </w:r>
              </w:sdtContent>
            </w:sdt>
          </w:p>
        </w:tc>
      </w:tr>
      <w:tr w:rsidR="009B2054" w:rsidRPr="00495B45" w14:paraId="4C8F080F"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31E295" w14:textId="77777777" w:rsidR="009B2054" w:rsidRPr="00495B45" w:rsidRDefault="009B2054" w:rsidP="00EC1A91">
            <w:pPr>
              <w:keepNext/>
              <w:spacing w:before="0" w:line="22" w:lineRule="atLeast"/>
              <w:rPr>
                <w:rFonts w:ascii="Arial" w:hAnsi="Arial" w:cs="Arial"/>
              </w:rPr>
            </w:pPr>
            <w:r w:rsidRPr="00495B45">
              <w:rPr>
                <w:rFonts w:ascii="Arial" w:hAnsi="Arial" w:cs="Arial"/>
                <w:b/>
              </w:rPr>
              <w:t>Standard 6</w:t>
            </w:r>
            <w:r w:rsidRPr="00495B45">
              <w:rPr>
                <w:rFonts w:ascii="Arial" w:hAnsi="Arial" w:cs="Arial"/>
              </w:rPr>
              <w:t xml:space="preserve"> Feedback and complaints</w:t>
            </w:r>
          </w:p>
        </w:tc>
        <w:tc>
          <w:tcPr>
            <w:tcW w:w="1175" w:type="pct"/>
            <w:shd w:val="clear" w:color="auto" w:fill="auto"/>
          </w:tcPr>
          <w:p w14:paraId="68CE4737" w14:textId="77777777" w:rsidR="009B2054" w:rsidRPr="00495B45" w:rsidRDefault="00FC2B5E"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8142507"/>
                <w:placeholder>
                  <w:docPart w:val="0514F454DBE0421F9812D83E108E2B8E"/>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b/>
                    <w:bCs/>
                  </w:rPr>
                  <w:t>Compliant</w:t>
                </w:r>
              </w:sdtContent>
            </w:sdt>
          </w:p>
        </w:tc>
      </w:tr>
      <w:tr w:rsidR="009B2054" w:rsidRPr="00495B45" w14:paraId="28696E7A"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3503B0" w14:textId="77777777" w:rsidR="009B2054" w:rsidRPr="00495B45" w:rsidRDefault="009B2054" w:rsidP="00EC1A91">
            <w:pPr>
              <w:keepNext/>
              <w:spacing w:before="0" w:line="22" w:lineRule="atLeast"/>
              <w:rPr>
                <w:rFonts w:ascii="Arial" w:hAnsi="Arial" w:cs="Arial"/>
              </w:rPr>
            </w:pPr>
            <w:r w:rsidRPr="00495B45">
              <w:rPr>
                <w:rFonts w:ascii="Arial" w:hAnsi="Arial" w:cs="Arial"/>
                <w:b/>
              </w:rPr>
              <w:t>Standard 7</w:t>
            </w:r>
            <w:r w:rsidRPr="00495B45">
              <w:rPr>
                <w:rFonts w:ascii="Arial" w:hAnsi="Arial" w:cs="Arial"/>
              </w:rPr>
              <w:t xml:space="preserve"> Human resources</w:t>
            </w:r>
          </w:p>
        </w:tc>
        <w:tc>
          <w:tcPr>
            <w:tcW w:w="1175" w:type="pct"/>
            <w:shd w:val="clear" w:color="auto" w:fill="auto"/>
          </w:tcPr>
          <w:p w14:paraId="5ADB416A" w14:textId="77777777" w:rsidR="009B2054" w:rsidRPr="00495B45" w:rsidRDefault="00FC2B5E"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3154811"/>
                <w:placeholder>
                  <w:docPart w:val="60CB2F194A4E44C487AFC893B364E6BC"/>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b/>
                    <w:bCs/>
                  </w:rPr>
                  <w:t>Compliant</w:t>
                </w:r>
              </w:sdtContent>
            </w:sdt>
          </w:p>
        </w:tc>
      </w:tr>
      <w:tr w:rsidR="009B2054" w:rsidRPr="00495B45" w14:paraId="6074DB98"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C01888" w14:textId="77777777" w:rsidR="009B2054" w:rsidRPr="00495B45" w:rsidRDefault="009B2054" w:rsidP="00EC1A91">
            <w:pPr>
              <w:keepNext/>
              <w:spacing w:before="0" w:line="22" w:lineRule="atLeast"/>
              <w:rPr>
                <w:rFonts w:ascii="Arial" w:hAnsi="Arial" w:cs="Arial"/>
              </w:rPr>
            </w:pPr>
            <w:r w:rsidRPr="00495B45">
              <w:rPr>
                <w:rFonts w:ascii="Arial" w:hAnsi="Arial" w:cs="Arial"/>
                <w:b/>
              </w:rPr>
              <w:t>Standard 8</w:t>
            </w:r>
            <w:r w:rsidRPr="00495B45">
              <w:rPr>
                <w:rFonts w:ascii="Arial" w:hAnsi="Arial" w:cs="Arial"/>
              </w:rPr>
              <w:t xml:space="preserve"> Organisational governance</w:t>
            </w:r>
          </w:p>
        </w:tc>
        <w:tc>
          <w:tcPr>
            <w:tcW w:w="1175" w:type="pct"/>
            <w:shd w:val="clear" w:color="auto" w:fill="auto"/>
          </w:tcPr>
          <w:p w14:paraId="377A0DEC" w14:textId="77777777" w:rsidR="009B2054" w:rsidRPr="00495B45" w:rsidRDefault="00FC2B5E"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2298996"/>
                <w:placeholder>
                  <w:docPart w:val="947D1C4E4F384079AA9EBA760B29D655"/>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b/>
                    <w:bCs/>
                  </w:rPr>
                  <w:t>Compliant</w:t>
                </w:r>
              </w:sdtContent>
            </w:sdt>
          </w:p>
        </w:tc>
      </w:tr>
    </w:tbl>
    <w:p w14:paraId="7E192D48" w14:textId="77777777" w:rsidR="009B2054" w:rsidRPr="00495B45" w:rsidRDefault="009B2054" w:rsidP="009B2054">
      <w:pPr>
        <w:spacing w:before="240" w:after="240" w:line="22" w:lineRule="atLeast"/>
        <w:rPr>
          <w:rFonts w:ascii="Arial" w:hAnsi="Arial" w:cs="Arial"/>
        </w:rPr>
      </w:pPr>
      <w:r w:rsidRPr="00495B45">
        <w:rPr>
          <w:rFonts w:ascii="Arial" w:hAnsi="Arial" w:cs="Arial"/>
        </w:rPr>
        <w:t>A detailed assessment is provided later in this report for each assessed Standard.</w:t>
      </w:r>
    </w:p>
    <w:p w14:paraId="26EB25E8" w14:textId="77777777" w:rsidR="009B2054" w:rsidRPr="00495B45" w:rsidRDefault="009B2054" w:rsidP="009B2054">
      <w:pPr>
        <w:pStyle w:val="Heading1"/>
        <w:spacing w:before="0" w:after="240" w:line="22" w:lineRule="atLeast"/>
        <w:rPr>
          <w:rFonts w:ascii="Arial" w:hAnsi="Arial" w:cs="Arial"/>
        </w:rPr>
      </w:pPr>
      <w:r w:rsidRPr="00495B45">
        <w:rPr>
          <w:rFonts w:ascii="Arial" w:hAnsi="Arial" w:cs="Arial"/>
        </w:rPr>
        <w:t>Areas for improvement</w:t>
      </w:r>
    </w:p>
    <w:p w14:paraId="261A0DC6" w14:textId="77777777" w:rsidR="009B2054" w:rsidRPr="00495B45" w:rsidRDefault="009B2054" w:rsidP="009B2054">
      <w:pPr>
        <w:pStyle w:val="NormalArial"/>
      </w:pPr>
      <w:bookmarkStart w:id="4" w:name="_Hlk153354652"/>
      <w:r w:rsidRPr="00495B45">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4"/>
    <w:p w14:paraId="508F2C43" w14:textId="77777777" w:rsidR="009B2054" w:rsidRPr="00495B45" w:rsidRDefault="009B2054" w:rsidP="009B2054">
      <w:pPr>
        <w:pStyle w:val="NormalArial"/>
      </w:pPr>
      <w:r w:rsidRPr="00495B45">
        <w:br w:type="page"/>
      </w:r>
    </w:p>
    <w:p w14:paraId="1FA1DD2F" w14:textId="77777777" w:rsidR="009B2054" w:rsidRPr="00495B45" w:rsidRDefault="009B2054" w:rsidP="009B2054">
      <w:pPr>
        <w:pStyle w:val="Heading1"/>
        <w:spacing w:before="120" w:after="240" w:line="22" w:lineRule="atLeast"/>
        <w:rPr>
          <w:rFonts w:ascii="Arial" w:hAnsi="Arial" w:cs="Arial"/>
        </w:rPr>
      </w:pPr>
      <w:r w:rsidRPr="00495B45">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B2054" w:rsidRPr="00495B45" w14:paraId="55780463"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FAF1B8F" w14:textId="77777777" w:rsidR="009B2054" w:rsidRPr="00495B45" w:rsidRDefault="009B2054" w:rsidP="00EC1A91">
            <w:pPr>
              <w:spacing w:before="0" w:line="22" w:lineRule="atLeast"/>
              <w:rPr>
                <w:rFonts w:ascii="Arial" w:hAnsi="Arial" w:cs="Arial"/>
                <w:b w:val="0"/>
                <w:color w:val="FFFFFF" w:themeColor="background1"/>
              </w:rPr>
            </w:pPr>
            <w:r w:rsidRPr="00495B45">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BC0FB5E" w14:textId="77777777" w:rsidR="009B2054" w:rsidRPr="00495B45" w:rsidRDefault="009B205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2054" w:rsidRPr="00495B45" w14:paraId="20F87E00"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D2F7D" w14:textId="77777777" w:rsidR="009B2054" w:rsidRPr="00495B45" w:rsidRDefault="009B2054" w:rsidP="00EC1A91">
            <w:pPr>
              <w:spacing w:before="0" w:line="22" w:lineRule="atLeast"/>
              <w:rPr>
                <w:rFonts w:ascii="Arial" w:hAnsi="Arial" w:cs="Arial"/>
              </w:rPr>
            </w:pPr>
            <w:r w:rsidRPr="00495B45">
              <w:rPr>
                <w:rFonts w:ascii="Arial" w:hAnsi="Arial" w:cs="Arial"/>
              </w:rPr>
              <w:t>Requirement 1(3)(a)</w:t>
            </w:r>
          </w:p>
        </w:tc>
        <w:tc>
          <w:tcPr>
            <w:tcW w:w="6437" w:type="dxa"/>
            <w:shd w:val="clear" w:color="auto" w:fill="auto"/>
          </w:tcPr>
          <w:p w14:paraId="4423D355"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Each consumer is treated with dignity and respect, with their identity, culture and diversity valued.</w:t>
            </w:r>
          </w:p>
        </w:tc>
        <w:tc>
          <w:tcPr>
            <w:tcW w:w="1977" w:type="dxa"/>
            <w:shd w:val="clear" w:color="auto" w:fill="auto"/>
          </w:tcPr>
          <w:p w14:paraId="2D6F46B6"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344195"/>
                <w:placeholder>
                  <w:docPart w:val="0679FA213A7B4E26AE2454994A1331CE"/>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39AA951F"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67D38" w14:textId="77777777" w:rsidR="009B2054" w:rsidRPr="00495B45" w:rsidRDefault="009B2054" w:rsidP="00EC1A91">
            <w:pPr>
              <w:spacing w:line="22" w:lineRule="atLeast"/>
              <w:rPr>
                <w:rFonts w:ascii="Arial" w:hAnsi="Arial" w:cs="Arial"/>
              </w:rPr>
            </w:pPr>
            <w:r w:rsidRPr="00495B45">
              <w:rPr>
                <w:rFonts w:ascii="Arial" w:hAnsi="Arial" w:cs="Arial"/>
              </w:rPr>
              <w:t>Requirement 1(3)(b)</w:t>
            </w:r>
          </w:p>
        </w:tc>
        <w:tc>
          <w:tcPr>
            <w:tcW w:w="6437" w:type="dxa"/>
            <w:shd w:val="clear" w:color="auto" w:fill="auto"/>
          </w:tcPr>
          <w:p w14:paraId="2BFEC887"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Care and services are culturally safe</w:t>
            </w:r>
          </w:p>
        </w:tc>
        <w:tc>
          <w:tcPr>
            <w:tcW w:w="1977" w:type="dxa"/>
            <w:shd w:val="clear" w:color="auto" w:fill="auto"/>
          </w:tcPr>
          <w:p w14:paraId="685FAE32" w14:textId="77777777" w:rsidR="009B2054" w:rsidRPr="00495B45" w:rsidRDefault="00FC2B5E"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9391734"/>
                <w:placeholder>
                  <w:docPart w:val="763D6744AE404A4092AF32CBFE334DFB"/>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28920938"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7A1BF" w14:textId="77777777" w:rsidR="009B2054" w:rsidRPr="00495B45" w:rsidRDefault="009B2054" w:rsidP="00EC1A91">
            <w:pPr>
              <w:spacing w:line="22" w:lineRule="atLeast"/>
              <w:rPr>
                <w:rFonts w:ascii="Arial" w:hAnsi="Arial" w:cs="Arial"/>
              </w:rPr>
            </w:pPr>
            <w:r w:rsidRPr="00495B45">
              <w:rPr>
                <w:rFonts w:ascii="Arial" w:hAnsi="Arial" w:cs="Arial"/>
              </w:rPr>
              <w:t>Requirement 1(3)(c)</w:t>
            </w:r>
          </w:p>
        </w:tc>
        <w:tc>
          <w:tcPr>
            <w:tcW w:w="6437" w:type="dxa"/>
            <w:shd w:val="clear" w:color="auto" w:fill="auto"/>
          </w:tcPr>
          <w:p w14:paraId="6B751445"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 xml:space="preserve">Each consumer is supported to exercise choice and independence, including to: </w:t>
            </w:r>
          </w:p>
          <w:p w14:paraId="05978CE3" w14:textId="77777777" w:rsidR="009B2054" w:rsidRPr="00495B45" w:rsidRDefault="009B2054"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make decisions about their own care and the way care and services are delivered; and</w:t>
            </w:r>
          </w:p>
          <w:p w14:paraId="220490A5" w14:textId="77777777" w:rsidR="009B2054" w:rsidRPr="00495B45" w:rsidRDefault="009B2054"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make decisions about when family, friends, carers or others should be involved in their care; and</w:t>
            </w:r>
          </w:p>
          <w:p w14:paraId="242DDBEA" w14:textId="77777777" w:rsidR="009B2054" w:rsidRPr="00495B45" w:rsidRDefault="009B2054"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 xml:space="preserve">communicate their decisions; and </w:t>
            </w:r>
          </w:p>
          <w:p w14:paraId="0E5A6EE9" w14:textId="77777777" w:rsidR="009B2054" w:rsidRPr="00495B45" w:rsidRDefault="009B2054" w:rsidP="00EC1A9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make connections with others and maintain relationships of choice, including intimate relationships.</w:t>
            </w:r>
          </w:p>
        </w:tc>
        <w:tc>
          <w:tcPr>
            <w:tcW w:w="1977" w:type="dxa"/>
            <w:shd w:val="clear" w:color="auto" w:fill="auto"/>
          </w:tcPr>
          <w:p w14:paraId="3E5D9E63"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745044"/>
                <w:placeholder>
                  <w:docPart w:val="2DA1B7E277D346E6B2C9B89274945508"/>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1D90A7E3"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8673D" w14:textId="77777777" w:rsidR="009B2054" w:rsidRPr="00495B45" w:rsidRDefault="009B2054" w:rsidP="00EC1A91">
            <w:pPr>
              <w:spacing w:line="22" w:lineRule="atLeast"/>
              <w:rPr>
                <w:rFonts w:ascii="Arial" w:hAnsi="Arial" w:cs="Arial"/>
              </w:rPr>
            </w:pPr>
            <w:r w:rsidRPr="00495B45">
              <w:rPr>
                <w:rFonts w:ascii="Arial" w:hAnsi="Arial" w:cs="Arial"/>
              </w:rPr>
              <w:t>Requirement 1(3)(d)</w:t>
            </w:r>
          </w:p>
        </w:tc>
        <w:tc>
          <w:tcPr>
            <w:tcW w:w="6437" w:type="dxa"/>
            <w:shd w:val="clear" w:color="auto" w:fill="auto"/>
          </w:tcPr>
          <w:p w14:paraId="771D43FB"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Each consumer is supported to take risks to enable them to live the best life they can.</w:t>
            </w:r>
          </w:p>
        </w:tc>
        <w:tc>
          <w:tcPr>
            <w:tcW w:w="1977" w:type="dxa"/>
            <w:shd w:val="clear" w:color="auto" w:fill="auto"/>
          </w:tcPr>
          <w:p w14:paraId="38C5F68F" w14:textId="77777777" w:rsidR="009B2054" w:rsidRPr="00495B45" w:rsidRDefault="00FC2B5E"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088010"/>
                <w:placeholder>
                  <w:docPart w:val="BA02A9089C944219BEAF39335D1BEFE1"/>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3DF77CF2"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5846F" w14:textId="77777777" w:rsidR="009B2054" w:rsidRPr="00495B45" w:rsidRDefault="009B2054" w:rsidP="00EC1A91">
            <w:pPr>
              <w:spacing w:line="22" w:lineRule="atLeast"/>
              <w:rPr>
                <w:rFonts w:ascii="Arial" w:hAnsi="Arial" w:cs="Arial"/>
              </w:rPr>
            </w:pPr>
            <w:r w:rsidRPr="00495B45">
              <w:rPr>
                <w:rFonts w:ascii="Arial" w:hAnsi="Arial" w:cs="Arial"/>
              </w:rPr>
              <w:t>Requirement 1(3)(e)</w:t>
            </w:r>
          </w:p>
        </w:tc>
        <w:tc>
          <w:tcPr>
            <w:tcW w:w="6437" w:type="dxa"/>
            <w:shd w:val="clear" w:color="auto" w:fill="auto"/>
          </w:tcPr>
          <w:p w14:paraId="0A366F6B" w14:textId="77777777" w:rsidR="009B2054" w:rsidRPr="00495B45" w:rsidRDefault="009B2054" w:rsidP="00EC1A91">
            <w:pPr>
              <w:pStyle w:val="NormalArial"/>
              <w:cnfStyle w:val="000000000000" w:firstRow="0" w:lastRow="0" w:firstColumn="0" w:lastColumn="0" w:oddVBand="0" w:evenVBand="0" w:oddHBand="0" w:evenHBand="0" w:firstRowFirstColumn="0" w:firstRowLastColumn="0" w:lastRowFirstColumn="0" w:lastRowLastColumn="0"/>
            </w:pPr>
            <w:r w:rsidRPr="00495B45">
              <w:t>Information provided to each consumer is current, accurate and timely, and communicated in a way that is clear, easy to understand and enables them to exercise choice.</w:t>
            </w:r>
          </w:p>
        </w:tc>
        <w:tc>
          <w:tcPr>
            <w:tcW w:w="1977" w:type="dxa"/>
            <w:shd w:val="clear" w:color="auto" w:fill="auto"/>
          </w:tcPr>
          <w:p w14:paraId="655D0E39"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825369"/>
                <w:placeholder>
                  <w:docPart w:val="BAE7E0D3BE1F475CBB6634E500FB75AE"/>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55489ACD"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11A64" w14:textId="77777777" w:rsidR="009B2054" w:rsidRPr="00495B45" w:rsidRDefault="009B2054" w:rsidP="00EC1A91">
            <w:pPr>
              <w:spacing w:line="22" w:lineRule="atLeast"/>
              <w:rPr>
                <w:rFonts w:ascii="Arial" w:hAnsi="Arial" w:cs="Arial"/>
              </w:rPr>
            </w:pPr>
            <w:r w:rsidRPr="00495B45">
              <w:rPr>
                <w:rFonts w:ascii="Arial" w:hAnsi="Arial" w:cs="Arial"/>
              </w:rPr>
              <w:t>Requirement 1(3)(f)</w:t>
            </w:r>
          </w:p>
        </w:tc>
        <w:tc>
          <w:tcPr>
            <w:tcW w:w="6437" w:type="dxa"/>
            <w:shd w:val="clear" w:color="auto" w:fill="auto"/>
          </w:tcPr>
          <w:p w14:paraId="25DE5D4D"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Each consumer’s privacy is respected and personal information is kept confidential.</w:t>
            </w:r>
          </w:p>
        </w:tc>
        <w:tc>
          <w:tcPr>
            <w:tcW w:w="1977" w:type="dxa"/>
            <w:shd w:val="clear" w:color="auto" w:fill="auto"/>
          </w:tcPr>
          <w:p w14:paraId="5EAE06D2" w14:textId="77777777" w:rsidR="009B2054" w:rsidRPr="00495B45" w:rsidRDefault="00FC2B5E"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349645"/>
                <w:placeholder>
                  <w:docPart w:val="0E8DDD8C7B944FF4B97423007EF3F7D6"/>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bl>
    <w:p w14:paraId="5D67959E" w14:textId="77777777" w:rsidR="009B2054" w:rsidRPr="00495B45" w:rsidRDefault="009B2054" w:rsidP="009B2054">
      <w:pPr>
        <w:pStyle w:val="Heading20"/>
      </w:pPr>
      <w:r w:rsidRPr="00495B45">
        <w:t>Findings</w:t>
      </w:r>
    </w:p>
    <w:p w14:paraId="69E3C4DC" w14:textId="77777777" w:rsidR="009B2054" w:rsidRPr="00495B45" w:rsidRDefault="009B2054" w:rsidP="009B2054">
      <w:pPr>
        <w:pStyle w:val="NormalArial"/>
      </w:pPr>
      <w:r w:rsidRPr="00495B45">
        <w:t xml:space="preserve">Consumers confirmed their identity was valued and staff treated them with dignity and respect. Care documentation reflected consumers’ background, identity and diversity. Staff described how they delivered dignifying and respectful care to consumers by considering their life stories and backgrounds. </w:t>
      </w:r>
    </w:p>
    <w:p w14:paraId="62040C6E" w14:textId="18D8B942" w:rsidR="009B2054" w:rsidRPr="00495B45" w:rsidRDefault="009B2054" w:rsidP="009B2054">
      <w:pPr>
        <w:pStyle w:val="NormalArial"/>
      </w:pPr>
      <w:r w:rsidRPr="00495B45">
        <w:t xml:space="preserve">Consumers confirmed their cultural background was recognised and respected, and described how their culture was supported by staff. Care documentation captured the specific cultural needs and practices the consumer wished to maintain. Staff confirmed they were aware of consumers’ individual cultures and </w:t>
      </w:r>
      <w:r w:rsidR="00DF1BCC">
        <w:t xml:space="preserve">demonstrated knowledge of </w:t>
      </w:r>
      <w:r w:rsidRPr="00495B45">
        <w:t>their unique needs.</w:t>
      </w:r>
    </w:p>
    <w:p w14:paraId="505DB000" w14:textId="77777777" w:rsidR="009B2054" w:rsidRPr="00495B45" w:rsidRDefault="009B2054" w:rsidP="009B2054">
      <w:pPr>
        <w:pStyle w:val="NormalArial"/>
      </w:pPr>
      <w:r w:rsidRPr="00495B45">
        <w:t>Consumers advised their choices to maintain relationships of significance were supported. Care documentation evidenced consumers’ care decisions including who was involved in their care. Staff described how consumers were supported to make decisions independently, and were familiar with their decisions.</w:t>
      </w:r>
    </w:p>
    <w:p w14:paraId="3535DA40" w14:textId="77777777" w:rsidR="009B2054" w:rsidRPr="00495B45" w:rsidRDefault="009B2054" w:rsidP="009B2054">
      <w:pPr>
        <w:pStyle w:val="NormalArial"/>
      </w:pPr>
      <w:r w:rsidRPr="00495B45">
        <w:t>Consumers confirmed they were supported to engage in their chosen activities which contained an element of risk, including mobilising independently without supervision. Care documentation evidenced risk assessments were conducted, and risk mitigation strategies were in place. Staff were aware of the risks taken by consumers, and the supports required to minimise harm.</w:t>
      </w:r>
    </w:p>
    <w:p w14:paraId="6E029274" w14:textId="5162CF5E" w:rsidR="009B2054" w:rsidRPr="00495B45" w:rsidRDefault="009B2054" w:rsidP="009B2054">
      <w:pPr>
        <w:pStyle w:val="NormalArial"/>
      </w:pPr>
      <w:r w:rsidRPr="00495B45">
        <w:lastRenderedPageBreak/>
        <w:t>Consumers confirmed they were provided with information which enable them to make choices. Activity schedules, menus and newsletters were observed to be displayed within communal areas. Staff advised they verbally informed consumers of upcoming events, and information was displayed</w:t>
      </w:r>
      <w:r w:rsidR="00744EBD">
        <w:t xml:space="preserve"> on noticeboards</w:t>
      </w:r>
      <w:r w:rsidRPr="00495B45">
        <w:t>.</w:t>
      </w:r>
    </w:p>
    <w:p w14:paraId="73B957BC" w14:textId="77777777" w:rsidR="009B2054" w:rsidRPr="00495B45" w:rsidRDefault="009B2054" w:rsidP="009B2054">
      <w:pPr>
        <w:pStyle w:val="NormalArial"/>
      </w:pPr>
      <w:r w:rsidRPr="00495B45">
        <w:t>Consumers felt their personal privacy was respected, and staff knocked on their doors prior to entry. Staff explained how they ensured the personal privacy of consumers by closing doors and blinds when providing personal care in their rooms. Nurses’ stations were observed to be locked, and computers were kept password protected when not in use.</w:t>
      </w:r>
    </w:p>
    <w:p w14:paraId="2867C135" w14:textId="77777777" w:rsidR="009B2054" w:rsidRPr="00495B45" w:rsidRDefault="009B2054" w:rsidP="009B2054">
      <w:pPr>
        <w:pStyle w:val="NormalArial"/>
      </w:pPr>
      <w:r w:rsidRPr="00495B45">
        <w:br w:type="page"/>
      </w:r>
    </w:p>
    <w:p w14:paraId="2F6BD61D" w14:textId="77777777" w:rsidR="009B2054" w:rsidRPr="00495B45" w:rsidRDefault="009B2054" w:rsidP="009B2054">
      <w:pPr>
        <w:pStyle w:val="Heading1"/>
        <w:spacing w:before="120" w:after="240" w:line="22" w:lineRule="atLeast"/>
        <w:rPr>
          <w:rFonts w:ascii="Arial" w:hAnsi="Arial" w:cs="Arial"/>
        </w:rPr>
      </w:pPr>
      <w:r w:rsidRPr="00495B45">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B2054" w:rsidRPr="00495B45" w14:paraId="64D85367"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701D16D" w14:textId="77777777" w:rsidR="009B2054" w:rsidRPr="00495B45" w:rsidRDefault="009B2054" w:rsidP="00EC1A91">
            <w:pPr>
              <w:spacing w:before="0" w:line="22" w:lineRule="atLeast"/>
              <w:rPr>
                <w:rFonts w:ascii="Arial" w:hAnsi="Arial" w:cs="Arial"/>
                <w:b w:val="0"/>
                <w:color w:val="FFFFFF" w:themeColor="background1"/>
              </w:rPr>
            </w:pPr>
            <w:r w:rsidRPr="00495B45">
              <w:rPr>
                <w:rFonts w:ascii="Arial" w:hAnsi="Arial" w:cs="Arial"/>
                <w:color w:val="FFFFFF" w:themeColor="background1"/>
              </w:rPr>
              <w:t>Ongoing assessment and planning with consumers</w:t>
            </w:r>
          </w:p>
        </w:tc>
        <w:tc>
          <w:tcPr>
            <w:tcW w:w="970" w:type="pct"/>
          </w:tcPr>
          <w:p w14:paraId="7BCC39F5" w14:textId="77777777" w:rsidR="009B2054" w:rsidRPr="00495B45" w:rsidRDefault="009B205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2054" w:rsidRPr="00495B45" w14:paraId="0FB781E8" w14:textId="77777777" w:rsidTr="00EC1A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0489BB" w14:textId="77777777" w:rsidR="009B2054" w:rsidRPr="00495B45" w:rsidRDefault="009B2054" w:rsidP="00EC1A91">
            <w:pPr>
              <w:spacing w:line="22" w:lineRule="atLeast"/>
              <w:rPr>
                <w:rFonts w:ascii="Arial" w:hAnsi="Arial" w:cs="Arial"/>
              </w:rPr>
            </w:pPr>
            <w:r w:rsidRPr="00495B45">
              <w:rPr>
                <w:rFonts w:ascii="Arial" w:hAnsi="Arial" w:cs="Arial"/>
              </w:rPr>
              <w:t>Requirement 2(3)(a)</w:t>
            </w:r>
          </w:p>
        </w:tc>
        <w:tc>
          <w:tcPr>
            <w:tcW w:w="3240" w:type="pct"/>
            <w:shd w:val="clear" w:color="auto" w:fill="auto"/>
          </w:tcPr>
          <w:p w14:paraId="7B24B9AD"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AF40D85"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368028"/>
                <w:placeholder>
                  <w:docPart w:val="00F487BF2F5F4328BAA5B26E66BAC7FA"/>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0564420C"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FF6BEA" w14:textId="77777777" w:rsidR="009B2054" w:rsidRPr="00495B45" w:rsidRDefault="009B2054" w:rsidP="00EC1A91">
            <w:pPr>
              <w:spacing w:line="22" w:lineRule="atLeast"/>
              <w:rPr>
                <w:rFonts w:ascii="Arial" w:hAnsi="Arial" w:cs="Arial"/>
              </w:rPr>
            </w:pPr>
            <w:r w:rsidRPr="00495B45">
              <w:rPr>
                <w:rFonts w:ascii="Arial" w:hAnsi="Arial" w:cs="Arial"/>
              </w:rPr>
              <w:t>Requirement 2(3)(b)</w:t>
            </w:r>
          </w:p>
        </w:tc>
        <w:tc>
          <w:tcPr>
            <w:tcW w:w="3240" w:type="pct"/>
            <w:shd w:val="clear" w:color="auto" w:fill="auto"/>
          </w:tcPr>
          <w:p w14:paraId="1ADBA030"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69D2368" w14:textId="77777777" w:rsidR="009B2054" w:rsidRPr="00495B45" w:rsidRDefault="00FC2B5E"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530925"/>
                <w:placeholder>
                  <w:docPart w:val="7AACBE7383B94893B1E2525208C919CF"/>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16A7F937" w14:textId="77777777" w:rsidTr="00EC1A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46842C" w14:textId="77777777" w:rsidR="009B2054" w:rsidRPr="00495B45" w:rsidRDefault="009B2054" w:rsidP="00EC1A91">
            <w:pPr>
              <w:spacing w:line="22" w:lineRule="atLeast"/>
              <w:rPr>
                <w:rFonts w:ascii="Arial" w:hAnsi="Arial" w:cs="Arial"/>
              </w:rPr>
            </w:pPr>
            <w:r w:rsidRPr="00495B45">
              <w:rPr>
                <w:rFonts w:ascii="Arial" w:hAnsi="Arial" w:cs="Arial"/>
              </w:rPr>
              <w:t>Requirement 2(3)(c)</w:t>
            </w:r>
          </w:p>
        </w:tc>
        <w:tc>
          <w:tcPr>
            <w:tcW w:w="3240" w:type="pct"/>
            <w:shd w:val="clear" w:color="auto" w:fill="auto"/>
          </w:tcPr>
          <w:p w14:paraId="16498692"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The organisation demonstrates that assessment and planning:</w:t>
            </w:r>
          </w:p>
          <w:p w14:paraId="1DBC48D0" w14:textId="77777777" w:rsidR="009B2054" w:rsidRPr="00495B45" w:rsidRDefault="009B2054" w:rsidP="00EC1A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is based on ongoing partnership with the consumer and others that the consumer wishes to involve in assessment, planning and review of the consumer’s care and services; and</w:t>
            </w:r>
          </w:p>
          <w:p w14:paraId="5B4208C3" w14:textId="77777777" w:rsidR="009B2054" w:rsidRPr="00495B45" w:rsidRDefault="009B2054" w:rsidP="00EC1A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F56F955"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004376"/>
                <w:placeholder>
                  <w:docPart w:val="A441C474DD4746EE819509034B651D91"/>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6A0D1BC6"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106376" w14:textId="77777777" w:rsidR="009B2054" w:rsidRPr="00495B45" w:rsidRDefault="009B2054" w:rsidP="00EC1A91">
            <w:pPr>
              <w:spacing w:line="22" w:lineRule="atLeast"/>
              <w:rPr>
                <w:rFonts w:ascii="Arial" w:hAnsi="Arial" w:cs="Arial"/>
              </w:rPr>
            </w:pPr>
            <w:r w:rsidRPr="00495B45">
              <w:rPr>
                <w:rFonts w:ascii="Arial" w:hAnsi="Arial" w:cs="Arial"/>
              </w:rPr>
              <w:t>Requirement 2(3)(d)</w:t>
            </w:r>
          </w:p>
        </w:tc>
        <w:tc>
          <w:tcPr>
            <w:tcW w:w="3240" w:type="pct"/>
            <w:shd w:val="clear" w:color="auto" w:fill="auto"/>
          </w:tcPr>
          <w:p w14:paraId="20C46D5A"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AA3D41D" w14:textId="77777777" w:rsidR="009B2054" w:rsidRPr="00495B45" w:rsidRDefault="00FC2B5E"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6950182"/>
                <w:placeholder>
                  <w:docPart w:val="73E937C6D20B4F5CA7B7093ACF1C241E"/>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50F3AB14" w14:textId="77777777" w:rsidTr="00EC1A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EF6076" w14:textId="77777777" w:rsidR="009B2054" w:rsidRPr="00495B45" w:rsidRDefault="009B2054" w:rsidP="00EC1A91">
            <w:pPr>
              <w:spacing w:line="22" w:lineRule="atLeast"/>
              <w:rPr>
                <w:rFonts w:ascii="Arial" w:hAnsi="Arial" w:cs="Arial"/>
              </w:rPr>
            </w:pPr>
            <w:r w:rsidRPr="00495B45">
              <w:rPr>
                <w:rFonts w:ascii="Arial" w:hAnsi="Arial" w:cs="Arial"/>
              </w:rPr>
              <w:t>Requirement 2(3)(e)</w:t>
            </w:r>
          </w:p>
        </w:tc>
        <w:tc>
          <w:tcPr>
            <w:tcW w:w="3240" w:type="pct"/>
            <w:shd w:val="clear" w:color="auto" w:fill="auto"/>
          </w:tcPr>
          <w:p w14:paraId="61544710"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937137D"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655728"/>
                <w:placeholder>
                  <w:docPart w:val="EC346D456395498482474408C505F318"/>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bl>
    <w:p w14:paraId="2EF70418" w14:textId="77777777" w:rsidR="009B2054" w:rsidRPr="00495B45" w:rsidRDefault="009B2054" w:rsidP="009B2054">
      <w:pPr>
        <w:pStyle w:val="Heading20"/>
      </w:pPr>
      <w:r w:rsidRPr="00495B45">
        <w:t>Findings</w:t>
      </w:r>
    </w:p>
    <w:p w14:paraId="5564E0CA" w14:textId="3A7370D7" w:rsidR="009B2054" w:rsidRPr="00495B45" w:rsidRDefault="009B2054" w:rsidP="009B2054">
      <w:pPr>
        <w:pStyle w:val="NormalArial"/>
      </w:pPr>
      <w:r w:rsidRPr="00495B45">
        <w:t xml:space="preserve">Care documentation evidenced effective assessment and care planning with consideration of risks to consumers’ health and well-being. </w:t>
      </w:r>
      <w:r w:rsidR="00744EBD">
        <w:t>S</w:t>
      </w:r>
      <w:r w:rsidRPr="00495B45">
        <w:t xml:space="preserve">taff described the initial and ongoing assessment process and how it informed the development of the care plan. </w:t>
      </w:r>
    </w:p>
    <w:p w14:paraId="1A107795" w14:textId="2BB3DC05" w:rsidR="009B2054" w:rsidRPr="00495B45" w:rsidRDefault="009B2054" w:rsidP="009B2054">
      <w:pPr>
        <w:pStyle w:val="NormalArial"/>
      </w:pPr>
      <w:r w:rsidRPr="00495B45">
        <w:t xml:space="preserve">Consumers said staff were knowledgeable of their </w:t>
      </w:r>
      <w:r w:rsidR="00744EBD">
        <w:t xml:space="preserve">care needs and </w:t>
      </w:r>
      <w:r w:rsidRPr="00495B45">
        <w:t xml:space="preserve">advance care wishes. Care documentation evidenced consumers’ needs, goals and preferences, inclusive of end of life wishes were captured. </w:t>
      </w:r>
      <w:r w:rsidR="00744EBD">
        <w:t>S</w:t>
      </w:r>
      <w:r w:rsidRPr="00495B45">
        <w:t xml:space="preserve">taff said consumers’ end of life wishes were documented </w:t>
      </w:r>
      <w:r w:rsidR="00744EBD">
        <w:t xml:space="preserve">during entry </w:t>
      </w:r>
      <w:r w:rsidRPr="00495B45">
        <w:t xml:space="preserve"> </w:t>
      </w:r>
      <w:r w:rsidR="00744EBD">
        <w:t>processes</w:t>
      </w:r>
      <w:r w:rsidRPr="00495B45">
        <w:t>.</w:t>
      </w:r>
    </w:p>
    <w:p w14:paraId="04C84C93" w14:textId="470FCEAF" w:rsidR="009B2054" w:rsidRPr="00495B45" w:rsidRDefault="009B2054" w:rsidP="009B2054">
      <w:pPr>
        <w:pStyle w:val="NormalArial"/>
      </w:pPr>
      <w:r w:rsidRPr="00495B45">
        <w:t xml:space="preserve">Representatives confirmed they were involved in the assessment, planning and review of consumers’ care and services. Care documentation evidenced input from a range of external providers, including allied health </w:t>
      </w:r>
      <w:r w:rsidR="00744EBD">
        <w:t>professionals</w:t>
      </w:r>
      <w:r w:rsidRPr="00495B45">
        <w:t xml:space="preserve">. </w:t>
      </w:r>
      <w:r w:rsidR="00744EBD">
        <w:t>S</w:t>
      </w:r>
      <w:r w:rsidRPr="00495B45">
        <w:t xml:space="preserve">taff advised the assessment and planning process occurred in partnership with consumers and their representatives, medical officers and allied health </w:t>
      </w:r>
      <w:r w:rsidR="00744EBD">
        <w:t>professionals</w:t>
      </w:r>
      <w:r w:rsidRPr="00495B45">
        <w:t>.</w:t>
      </w:r>
    </w:p>
    <w:p w14:paraId="132E54C8" w14:textId="4478E0CC" w:rsidR="009B2054" w:rsidRPr="00495B45" w:rsidRDefault="009B2054" w:rsidP="009B2054">
      <w:pPr>
        <w:pStyle w:val="NormalArial"/>
      </w:pPr>
      <w:r w:rsidRPr="00495B45">
        <w:t>Consumers and representatives confirmed they were informed of assessment outcomes, and would be notified of any care planning changes. Staff described their roles and responsibilities to ensure outcomes of reviews and assessments were communicated to consumers and representatives. Summary care plans were available to consumers and representatives who wished to obtain a copy.</w:t>
      </w:r>
    </w:p>
    <w:p w14:paraId="73774B07" w14:textId="77777777" w:rsidR="009B2054" w:rsidRPr="00495B45" w:rsidRDefault="009B2054" w:rsidP="009B2054">
      <w:pPr>
        <w:pStyle w:val="NormalArial"/>
      </w:pPr>
    </w:p>
    <w:p w14:paraId="42864B98" w14:textId="0B8B81AD" w:rsidR="009B2054" w:rsidRPr="00495B45" w:rsidRDefault="009B2054" w:rsidP="009B2054">
      <w:pPr>
        <w:pStyle w:val="NormalArial"/>
      </w:pPr>
      <w:r w:rsidRPr="00495B45">
        <w:lastRenderedPageBreak/>
        <w:t xml:space="preserve">Care documentation evidenced care plans were reviewed on a regular basis and when the consumer’s circumstances changed. </w:t>
      </w:r>
      <w:r w:rsidR="00744EBD">
        <w:t>S</w:t>
      </w:r>
      <w:r w:rsidRPr="00495B45">
        <w:t xml:space="preserve">taff advised care plans were reviewed on a 3 monthly basis, and consumers and representatives were informed of any changes. Representatives confirmed a care plan review was conducted following falls, and mitigation strategies were implemented. </w:t>
      </w:r>
    </w:p>
    <w:p w14:paraId="350EF065" w14:textId="77777777" w:rsidR="009B2054" w:rsidRPr="00495B45" w:rsidRDefault="009B2054" w:rsidP="009B2054">
      <w:pPr>
        <w:pStyle w:val="NormalArial"/>
      </w:pPr>
      <w:r w:rsidRPr="00495B45">
        <w:br w:type="page"/>
      </w:r>
    </w:p>
    <w:p w14:paraId="192914EE" w14:textId="77777777" w:rsidR="009B2054" w:rsidRPr="00495B45" w:rsidRDefault="009B2054" w:rsidP="009B2054">
      <w:pPr>
        <w:pStyle w:val="Heading1"/>
        <w:spacing w:before="120" w:after="240" w:line="22" w:lineRule="atLeast"/>
        <w:rPr>
          <w:rFonts w:ascii="Arial" w:hAnsi="Arial" w:cs="Arial"/>
        </w:rPr>
      </w:pPr>
      <w:r w:rsidRPr="00495B45">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B2054" w:rsidRPr="00495B45" w14:paraId="03F6AA64"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14B7D1" w14:textId="77777777" w:rsidR="009B2054" w:rsidRPr="00495B45" w:rsidRDefault="009B2054" w:rsidP="00EC1A91">
            <w:pPr>
              <w:spacing w:before="0" w:line="22" w:lineRule="atLeast"/>
              <w:rPr>
                <w:rFonts w:ascii="Arial" w:hAnsi="Arial" w:cs="Arial"/>
                <w:b w:val="0"/>
              </w:rPr>
            </w:pPr>
            <w:r w:rsidRPr="00495B45">
              <w:rPr>
                <w:rFonts w:ascii="Arial" w:hAnsi="Arial" w:cs="Arial"/>
                <w:color w:val="FFFFFF" w:themeColor="background1"/>
              </w:rPr>
              <w:t>Personal care and clinical care</w:t>
            </w:r>
          </w:p>
        </w:tc>
        <w:tc>
          <w:tcPr>
            <w:tcW w:w="1977" w:type="dxa"/>
          </w:tcPr>
          <w:p w14:paraId="2DDCA019" w14:textId="77777777" w:rsidR="009B2054" w:rsidRPr="00495B45" w:rsidRDefault="009B205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2054" w:rsidRPr="00495B45" w14:paraId="305D21C2"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3607F" w14:textId="77777777" w:rsidR="009B2054" w:rsidRPr="00495B45" w:rsidRDefault="009B2054" w:rsidP="00EC1A91">
            <w:pPr>
              <w:spacing w:line="22" w:lineRule="atLeast"/>
              <w:rPr>
                <w:rFonts w:ascii="Arial" w:hAnsi="Arial" w:cs="Arial"/>
              </w:rPr>
            </w:pPr>
            <w:r w:rsidRPr="00495B45">
              <w:rPr>
                <w:rFonts w:ascii="Arial" w:hAnsi="Arial" w:cs="Arial"/>
              </w:rPr>
              <w:t>Requirement 3(3)(a)</w:t>
            </w:r>
          </w:p>
        </w:tc>
        <w:tc>
          <w:tcPr>
            <w:tcW w:w="6496" w:type="dxa"/>
            <w:shd w:val="clear" w:color="auto" w:fill="auto"/>
          </w:tcPr>
          <w:p w14:paraId="1BC9BB62"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Each consumer gets safe and effective personal care, clinical care, or both personal care and clinical care, that:</w:t>
            </w:r>
          </w:p>
          <w:p w14:paraId="252670E0" w14:textId="77777777" w:rsidR="009B2054" w:rsidRPr="00495B45" w:rsidRDefault="009B2054"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is best practice; and</w:t>
            </w:r>
          </w:p>
          <w:p w14:paraId="4EC505C9" w14:textId="77777777" w:rsidR="009B2054" w:rsidRPr="00495B45" w:rsidRDefault="009B2054"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is tailored to their needs; and</w:t>
            </w:r>
          </w:p>
          <w:p w14:paraId="777BC3A3" w14:textId="77777777" w:rsidR="009B2054" w:rsidRPr="00495B45" w:rsidRDefault="009B2054"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optimises their health and well-being.</w:t>
            </w:r>
          </w:p>
        </w:tc>
        <w:tc>
          <w:tcPr>
            <w:tcW w:w="1977" w:type="dxa"/>
            <w:shd w:val="clear" w:color="auto" w:fill="auto"/>
          </w:tcPr>
          <w:p w14:paraId="620D3953"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176250"/>
                <w:placeholder>
                  <w:docPart w:val="8030678D525F473982809575FE1586CC"/>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3921E927"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4EBEF" w14:textId="77777777" w:rsidR="009B2054" w:rsidRPr="00495B45" w:rsidRDefault="009B2054" w:rsidP="00EC1A91">
            <w:pPr>
              <w:spacing w:line="22" w:lineRule="atLeast"/>
              <w:rPr>
                <w:rFonts w:ascii="Arial" w:hAnsi="Arial" w:cs="Arial"/>
              </w:rPr>
            </w:pPr>
            <w:r w:rsidRPr="00495B45">
              <w:rPr>
                <w:rFonts w:ascii="Arial" w:hAnsi="Arial" w:cs="Arial"/>
              </w:rPr>
              <w:t>Requirement 3(3)(b)</w:t>
            </w:r>
          </w:p>
        </w:tc>
        <w:tc>
          <w:tcPr>
            <w:tcW w:w="6496" w:type="dxa"/>
            <w:shd w:val="clear" w:color="auto" w:fill="auto"/>
          </w:tcPr>
          <w:p w14:paraId="0C3C3593"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Effective management of high impact or high prevalence risks associated with the care of each consumer.</w:t>
            </w:r>
          </w:p>
        </w:tc>
        <w:tc>
          <w:tcPr>
            <w:tcW w:w="1977" w:type="dxa"/>
            <w:shd w:val="clear" w:color="auto" w:fill="auto"/>
          </w:tcPr>
          <w:p w14:paraId="7CE004B7" w14:textId="77777777" w:rsidR="009B2054" w:rsidRPr="00495B45" w:rsidRDefault="00FC2B5E"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180254"/>
                <w:placeholder>
                  <w:docPart w:val="A7B5D0A193D44EF083634514C947E76C"/>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28C23758"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A3CA1" w14:textId="77777777" w:rsidR="009B2054" w:rsidRPr="00495B45" w:rsidRDefault="009B2054" w:rsidP="00EC1A91">
            <w:pPr>
              <w:tabs>
                <w:tab w:val="right" w:pos="9026"/>
              </w:tabs>
              <w:spacing w:line="22" w:lineRule="atLeast"/>
              <w:outlineLvl w:val="4"/>
              <w:rPr>
                <w:rFonts w:ascii="Arial" w:hAnsi="Arial" w:cs="Arial"/>
              </w:rPr>
            </w:pPr>
            <w:r w:rsidRPr="00495B45">
              <w:rPr>
                <w:rFonts w:ascii="Arial" w:hAnsi="Arial" w:cs="Arial"/>
              </w:rPr>
              <w:t>Requirement 3(3)(c)</w:t>
            </w:r>
          </w:p>
        </w:tc>
        <w:tc>
          <w:tcPr>
            <w:tcW w:w="6496" w:type="dxa"/>
            <w:shd w:val="clear" w:color="auto" w:fill="auto"/>
          </w:tcPr>
          <w:p w14:paraId="6EF4E6EB" w14:textId="77777777" w:rsidR="009B2054" w:rsidRPr="00495B45" w:rsidRDefault="009B2054" w:rsidP="00EC1A9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44BBDEE"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82625"/>
                <w:placeholder>
                  <w:docPart w:val="8B8F2039123243CE9159C68B02B0A75F"/>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07660103"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1E351" w14:textId="77777777" w:rsidR="009B2054" w:rsidRPr="00495B45" w:rsidRDefault="009B2054" w:rsidP="00EC1A91">
            <w:pPr>
              <w:spacing w:line="22" w:lineRule="atLeast"/>
              <w:rPr>
                <w:rFonts w:ascii="Arial" w:hAnsi="Arial" w:cs="Arial"/>
              </w:rPr>
            </w:pPr>
            <w:r w:rsidRPr="00495B45">
              <w:rPr>
                <w:rFonts w:ascii="Arial" w:hAnsi="Arial" w:cs="Arial"/>
              </w:rPr>
              <w:t>Requirement 3(3)(d)</w:t>
            </w:r>
          </w:p>
        </w:tc>
        <w:tc>
          <w:tcPr>
            <w:tcW w:w="6496" w:type="dxa"/>
            <w:shd w:val="clear" w:color="auto" w:fill="auto"/>
          </w:tcPr>
          <w:p w14:paraId="380A64AE"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1C54147" w14:textId="77777777" w:rsidR="009B2054" w:rsidRPr="00495B45" w:rsidRDefault="00FC2B5E"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013015"/>
                <w:placeholder>
                  <w:docPart w:val="3CF5CB89280F461D88286FAFB0772ABB"/>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6A745DBE"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176C1" w14:textId="77777777" w:rsidR="009B2054" w:rsidRPr="00495B45" w:rsidRDefault="009B2054" w:rsidP="00EC1A91">
            <w:pPr>
              <w:spacing w:line="22" w:lineRule="atLeast"/>
              <w:rPr>
                <w:rFonts w:ascii="Arial" w:hAnsi="Arial" w:cs="Arial"/>
              </w:rPr>
            </w:pPr>
            <w:r w:rsidRPr="00495B45">
              <w:rPr>
                <w:rFonts w:ascii="Arial" w:hAnsi="Arial" w:cs="Arial"/>
              </w:rPr>
              <w:t>Requirement 3(3)(e)</w:t>
            </w:r>
          </w:p>
        </w:tc>
        <w:tc>
          <w:tcPr>
            <w:tcW w:w="6496" w:type="dxa"/>
            <w:shd w:val="clear" w:color="auto" w:fill="auto"/>
          </w:tcPr>
          <w:p w14:paraId="3D75B075"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6FF47DA"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5593"/>
                <w:placeholder>
                  <w:docPart w:val="C507380B43EB49F18B35CF43BF23DA6C"/>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70173992"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D4347" w14:textId="77777777" w:rsidR="009B2054" w:rsidRPr="00495B45" w:rsidRDefault="009B2054" w:rsidP="00EC1A91">
            <w:pPr>
              <w:spacing w:line="22" w:lineRule="atLeast"/>
              <w:rPr>
                <w:rFonts w:ascii="Arial" w:hAnsi="Arial" w:cs="Arial"/>
              </w:rPr>
            </w:pPr>
            <w:r w:rsidRPr="00495B45">
              <w:rPr>
                <w:rFonts w:ascii="Arial" w:hAnsi="Arial" w:cs="Arial"/>
              </w:rPr>
              <w:t>Requirement 3(3)(f)</w:t>
            </w:r>
          </w:p>
        </w:tc>
        <w:tc>
          <w:tcPr>
            <w:tcW w:w="6496" w:type="dxa"/>
            <w:shd w:val="clear" w:color="auto" w:fill="auto"/>
          </w:tcPr>
          <w:p w14:paraId="024ABAF0"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Timely and appropriate referrals to individuals, other organisations and providers of other care and services.</w:t>
            </w:r>
          </w:p>
        </w:tc>
        <w:tc>
          <w:tcPr>
            <w:tcW w:w="1977" w:type="dxa"/>
            <w:shd w:val="clear" w:color="auto" w:fill="auto"/>
          </w:tcPr>
          <w:p w14:paraId="07F228E3" w14:textId="77777777" w:rsidR="009B2054" w:rsidRPr="00495B45" w:rsidRDefault="00FC2B5E"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1384637"/>
                <w:placeholder>
                  <w:docPart w:val="2BBF5F17B6C041D5B8C5080BD3DC356B"/>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7CB81B8A"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89435" w14:textId="77777777" w:rsidR="009B2054" w:rsidRPr="00495B45" w:rsidRDefault="009B2054" w:rsidP="00EC1A91">
            <w:pPr>
              <w:spacing w:line="22" w:lineRule="atLeast"/>
              <w:rPr>
                <w:rFonts w:ascii="Arial" w:hAnsi="Arial" w:cs="Arial"/>
              </w:rPr>
            </w:pPr>
            <w:r w:rsidRPr="00495B45">
              <w:rPr>
                <w:rFonts w:ascii="Arial" w:hAnsi="Arial" w:cs="Arial"/>
              </w:rPr>
              <w:t>Requirement 3(3)(g)</w:t>
            </w:r>
          </w:p>
        </w:tc>
        <w:tc>
          <w:tcPr>
            <w:tcW w:w="6496" w:type="dxa"/>
            <w:shd w:val="clear" w:color="auto" w:fill="auto"/>
          </w:tcPr>
          <w:p w14:paraId="522AA1D3"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Minimisation of infection related risks through implementing:</w:t>
            </w:r>
          </w:p>
          <w:p w14:paraId="488EFD0F" w14:textId="77777777" w:rsidR="009B2054" w:rsidRPr="00495B45" w:rsidRDefault="009B2054" w:rsidP="00EC1A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standard and transmission based precautions to prevent and control infection; and</w:t>
            </w:r>
          </w:p>
          <w:p w14:paraId="308F0762" w14:textId="77777777" w:rsidR="009B2054" w:rsidRPr="00495B45" w:rsidRDefault="009B2054" w:rsidP="00EC1A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A1B19C2"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424878"/>
                <w:placeholder>
                  <w:docPart w:val="3D0005FB836941A69CF3CB7DCCAEFA54"/>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bl>
    <w:p w14:paraId="3E0564E9" w14:textId="77777777" w:rsidR="009B2054" w:rsidRPr="00495B45" w:rsidRDefault="009B2054" w:rsidP="009B2054">
      <w:pPr>
        <w:pStyle w:val="Heading20"/>
      </w:pPr>
      <w:r w:rsidRPr="00495B45">
        <w:t>Findings</w:t>
      </w:r>
    </w:p>
    <w:p w14:paraId="6FFD0826" w14:textId="77777777" w:rsidR="009B2054" w:rsidRPr="00495B45" w:rsidRDefault="009B2054" w:rsidP="009B2054">
      <w:pPr>
        <w:pStyle w:val="NormalArial"/>
      </w:pPr>
      <w:r w:rsidRPr="00495B45">
        <w:t xml:space="preserve">Consumers and representatives confirmed consumers received care that was safe and effective, and optimised their well-being. Care documentation evidenced representatives provided informed consent for the use of restrictive practices, and reviews of the restrictive practices were conducted by medical officers. Staff demonstrated an understanding of consumers’ needs and preferences, and described how they provided safe and tailored care. </w:t>
      </w:r>
    </w:p>
    <w:p w14:paraId="592E7AE9" w14:textId="77777777" w:rsidR="009B2054" w:rsidRPr="00495B45" w:rsidRDefault="009B2054" w:rsidP="009B2054">
      <w:pPr>
        <w:pStyle w:val="NormalArial"/>
      </w:pPr>
      <w:r w:rsidRPr="00495B45">
        <w:t>Care documentation evidenced high impact and high prevalence risks to consumers were considered, and risk mitigation strategies were implemented. Staff were aware of the key risks to consumers, including falls, and the strategies in place to manage these risks. Management identified falls and medication errors were the most prevalent risk to consumers, and demonstrated incidents were trended and analysed.</w:t>
      </w:r>
    </w:p>
    <w:p w14:paraId="672E2611" w14:textId="5C408979" w:rsidR="009B2054" w:rsidRPr="00495B45" w:rsidRDefault="009B2054" w:rsidP="009B2054">
      <w:pPr>
        <w:pStyle w:val="NormalArial"/>
      </w:pPr>
      <w:r w:rsidRPr="00495B45">
        <w:t xml:space="preserve">Care documentation for a consumer </w:t>
      </w:r>
      <w:r w:rsidR="00744EBD">
        <w:t xml:space="preserve">who </w:t>
      </w:r>
      <w:r w:rsidRPr="00495B45">
        <w:t xml:space="preserve">recently passed away evidenced the consumer’s family members in the re-assessment of the consumer’s end of life care to ensure their needs were met. Representatives gave positive feedback regarding the end of life care provided to the </w:t>
      </w:r>
      <w:r w:rsidRPr="00495B45">
        <w:lastRenderedPageBreak/>
        <w:t xml:space="preserve">consumer. </w:t>
      </w:r>
      <w:r w:rsidR="00744EBD">
        <w:t>S</w:t>
      </w:r>
      <w:r w:rsidRPr="00495B45">
        <w:t>taff described how end of life care was provided to consumers by maximising their comfort, administering appropriate pain relief and providing access to religious and spiritual services.</w:t>
      </w:r>
    </w:p>
    <w:p w14:paraId="707749D1" w14:textId="77F3F624" w:rsidR="009B2054" w:rsidRPr="00495B45" w:rsidRDefault="009B2054" w:rsidP="009B2054">
      <w:pPr>
        <w:pStyle w:val="NormalArial"/>
      </w:pPr>
      <w:r w:rsidRPr="00495B45">
        <w:t xml:space="preserve">Consumers and representatives confirmed </w:t>
      </w:r>
      <w:r w:rsidR="00744EBD">
        <w:t>staff</w:t>
      </w:r>
      <w:r w:rsidRPr="00495B45">
        <w:t xml:space="preserve"> w</w:t>
      </w:r>
      <w:r w:rsidR="00744EBD">
        <w:t>ere</w:t>
      </w:r>
      <w:r w:rsidRPr="00495B45">
        <w:t xml:space="preserve"> responsive to any changes in the consumer’s care needs. Care documentation evidenced deterioration or changes in consumers’ health was recognised and responded to in a timely manner. Staff advised they worked in partnership with allied health </w:t>
      </w:r>
      <w:r w:rsidR="00744EBD">
        <w:t xml:space="preserve">professionals </w:t>
      </w:r>
      <w:r w:rsidRPr="00495B45">
        <w:t xml:space="preserve">and medical officers to ensure any deterioration to the consumer’s condition was appropriately managed. </w:t>
      </w:r>
    </w:p>
    <w:p w14:paraId="2B57C97E" w14:textId="77777777" w:rsidR="009B2054" w:rsidRPr="00495B45" w:rsidRDefault="009B2054" w:rsidP="009B2054">
      <w:pPr>
        <w:pStyle w:val="NormalArial"/>
      </w:pPr>
      <w:r w:rsidRPr="00495B45">
        <w:t>Consumers and representatives said consumer’s information was regularly and consistently communicated between staff and external providers of care. Staff described how information was shared through huddles, handover and electronically. Staff were observed to discuss changes and updates to consumers’ conditions during handover.</w:t>
      </w:r>
    </w:p>
    <w:p w14:paraId="61D9B645" w14:textId="77777777" w:rsidR="009B2054" w:rsidRPr="00495B45" w:rsidRDefault="009B2054" w:rsidP="009B2054">
      <w:pPr>
        <w:pStyle w:val="NormalArial"/>
      </w:pPr>
      <w:r w:rsidRPr="00495B45">
        <w:t xml:space="preserve">Care documentation evidenced prompt and timely referrals were made to allied health professionals in response to changes to the consumer’s condition. Management described how external providers of care and services were used to supplement the care delivered to consumers. Policies and procedures were in place to guide staff practice create referrals following incidents. </w:t>
      </w:r>
    </w:p>
    <w:p w14:paraId="78326A8D" w14:textId="12BE32D8" w:rsidR="009B2054" w:rsidRPr="00495B45" w:rsidRDefault="009B2054" w:rsidP="009B2054">
      <w:pPr>
        <w:pStyle w:val="NormalArial"/>
      </w:pPr>
      <w:r w:rsidRPr="00495B45">
        <w:t xml:space="preserve">Consumers and representatives expressed satisfaction with the management of infection related risks. Management and staff demonstrated an understanding of infection control prevention and the steps taken to ensure the appropriate use of antibiotics. Hand washing stations were observed to be </w:t>
      </w:r>
      <w:r w:rsidR="00744EBD">
        <w:t>readily accessible</w:t>
      </w:r>
      <w:r w:rsidRPr="00495B45">
        <w:t xml:space="preserve"> and staff were regularly using them.</w:t>
      </w:r>
    </w:p>
    <w:p w14:paraId="412E9C3B" w14:textId="77777777" w:rsidR="009B2054" w:rsidRPr="00495B45" w:rsidRDefault="009B2054" w:rsidP="009B2054">
      <w:pPr>
        <w:pStyle w:val="NormalArial"/>
      </w:pPr>
      <w:r w:rsidRPr="00495B45">
        <w:br w:type="page"/>
      </w:r>
    </w:p>
    <w:p w14:paraId="342C6AC3" w14:textId="77777777" w:rsidR="009B2054" w:rsidRPr="00495B45" w:rsidRDefault="009B2054" w:rsidP="009B2054">
      <w:pPr>
        <w:pStyle w:val="Heading1"/>
        <w:spacing w:before="120" w:after="240" w:line="22" w:lineRule="atLeast"/>
        <w:rPr>
          <w:rFonts w:ascii="Arial" w:hAnsi="Arial" w:cs="Arial"/>
        </w:rPr>
      </w:pPr>
      <w:r w:rsidRPr="00495B45">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B2054" w:rsidRPr="00495B45" w14:paraId="7E442276"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0880D3" w14:textId="77777777" w:rsidR="009B2054" w:rsidRPr="00495B45" w:rsidRDefault="009B2054" w:rsidP="00EC1A91">
            <w:pPr>
              <w:spacing w:before="0" w:line="22" w:lineRule="atLeast"/>
              <w:rPr>
                <w:rFonts w:ascii="Arial" w:hAnsi="Arial" w:cs="Arial"/>
                <w:b w:val="0"/>
              </w:rPr>
            </w:pPr>
            <w:r w:rsidRPr="00495B45">
              <w:rPr>
                <w:rFonts w:ascii="Arial" w:hAnsi="Arial" w:cs="Arial"/>
                <w:color w:val="FFFFFF" w:themeColor="background1"/>
              </w:rPr>
              <w:t>Services and supports for daily living</w:t>
            </w:r>
          </w:p>
        </w:tc>
        <w:tc>
          <w:tcPr>
            <w:tcW w:w="1977" w:type="dxa"/>
          </w:tcPr>
          <w:p w14:paraId="0C42EB28" w14:textId="77777777" w:rsidR="009B2054" w:rsidRPr="00495B45" w:rsidRDefault="009B205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2054" w:rsidRPr="00495B45" w14:paraId="60A86E32"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B0D45" w14:textId="77777777" w:rsidR="009B2054" w:rsidRPr="00495B45" w:rsidRDefault="009B2054" w:rsidP="00EC1A91">
            <w:pPr>
              <w:spacing w:line="22" w:lineRule="atLeast"/>
              <w:rPr>
                <w:rFonts w:ascii="Arial" w:hAnsi="Arial" w:cs="Arial"/>
              </w:rPr>
            </w:pPr>
            <w:r w:rsidRPr="00495B45">
              <w:rPr>
                <w:rFonts w:ascii="Arial" w:hAnsi="Arial" w:cs="Arial"/>
              </w:rPr>
              <w:t>Requirement 4(3)(a)</w:t>
            </w:r>
          </w:p>
        </w:tc>
        <w:tc>
          <w:tcPr>
            <w:tcW w:w="6496" w:type="dxa"/>
            <w:shd w:val="clear" w:color="auto" w:fill="auto"/>
          </w:tcPr>
          <w:p w14:paraId="5268C20B"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7E8FFC2"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913252"/>
                <w:placeholder>
                  <w:docPart w:val="B144BEA624BA46CFA1371F2B60E168B1"/>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14870DBC"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86143" w14:textId="77777777" w:rsidR="009B2054" w:rsidRPr="00495B45" w:rsidRDefault="009B2054" w:rsidP="00EC1A91">
            <w:pPr>
              <w:spacing w:line="22" w:lineRule="atLeast"/>
              <w:rPr>
                <w:rFonts w:ascii="Arial" w:hAnsi="Arial" w:cs="Arial"/>
              </w:rPr>
            </w:pPr>
            <w:r w:rsidRPr="00495B45">
              <w:rPr>
                <w:rFonts w:ascii="Arial" w:hAnsi="Arial" w:cs="Arial"/>
              </w:rPr>
              <w:t>Requirement 4(3)(b)</w:t>
            </w:r>
          </w:p>
        </w:tc>
        <w:tc>
          <w:tcPr>
            <w:tcW w:w="6496" w:type="dxa"/>
            <w:shd w:val="clear" w:color="auto" w:fill="auto"/>
          </w:tcPr>
          <w:p w14:paraId="48D80CCC"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Services and supports for daily living promote each consumer’s emotional, spiritual and psychological well-being.</w:t>
            </w:r>
          </w:p>
        </w:tc>
        <w:tc>
          <w:tcPr>
            <w:tcW w:w="1977" w:type="dxa"/>
            <w:shd w:val="clear" w:color="auto" w:fill="auto"/>
          </w:tcPr>
          <w:p w14:paraId="236FD690" w14:textId="77777777" w:rsidR="009B2054" w:rsidRPr="00495B45" w:rsidRDefault="00FC2B5E"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7323981"/>
                <w:placeholder>
                  <w:docPart w:val="53F90971045647AF8E3AADAE36E7CFC2"/>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074AADD5"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69A59" w14:textId="77777777" w:rsidR="009B2054" w:rsidRPr="00495B45" w:rsidRDefault="009B2054" w:rsidP="00EC1A91">
            <w:pPr>
              <w:spacing w:line="22" w:lineRule="atLeast"/>
              <w:rPr>
                <w:rFonts w:ascii="Arial" w:hAnsi="Arial" w:cs="Arial"/>
              </w:rPr>
            </w:pPr>
            <w:r w:rsidRPr="00495B45">
              <w:rPr>
                <w:rFonts w:ascii="Arial" w:hAnsi="Arial" w:cs="Arial"/>
              </w:rPr>
              <w:t>Requirement 4(3)(c)</w:t>
            </w:r>
          </w:p>
        </w:tc>
        <w:tc>
          <w:tcPr>
            <w:tcW w:w="6496" w:type="dxa"/>
            <w:shd w:val="clear" w:color="auto" w:fill="auto"/>
          </w:tcPr>
          <w:p w14:paraId="0FFC12E4"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Services and supports for daily living assist each consumer to:</w:t>
            </w:r>
          </w:p>
          <w:p w14:paraId="546D5E0A" w14:textId="77777777" w:rsidR="009B2054" w:rsidRPr="00495B45" w:rsidRDefault="009B2054"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participate in their community within and outside the organisation’s service environment; and</w:t>
            </w:r>
          </w:p>
          <w:p w14:paraId="02BD7BBB" w14:textId="77777777" w:rsidR="009B2054" w:rsidRPr="00495B45" w:rsidRDefault="009B2054"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have social and personal relationships; and</w:t>
            </w:r>
          </w:p>
          <w:p w14:paraId="3A405D19" w14:textId="77777777" w:rsidR="009B2054" w:rsidRPr="00495B45" w:rsidRDefault="009B2054"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do the things of interest to them.</w:t>
            </w:r>
          </w:p>
        </w:tc>
        <w:tc>
          <w:tcPr>
            <w:tcW w:w="1977" w:type="dxa"/>
            <w:shd w:val="clear" w:color="auto" w:fill="auto"/>
          </w:tcPr>
          <w:p w14:paraId="52404959"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261734"/>
                <w:placeholder>
                  <w:docPart w:val="BB173733D44C417D9A587BC3104C2960"/>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75247975"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FB7754" w14:textId="77777777" w:rsidR="009B2054" w:rsidRPr="00495B45" w:rsidRDefault="009B2054" w:rsidP="00EC1A91">
            <w:pPr>
              <w:spacing w:line="22" w:lineRule="atLeast"/>
              <w:rPr>
                <w:rFonts w:ascii="Arial" w:hAnsi="Arial" w:cs="Arial"/>
              </w:rPr>
            </w:pPr>
            <w:r w:rsidRPr="00495B45">
              <w:rPr>
                <w:rFonts w:ascii="Arial" w:hAnsi="Arial" w:cs="Arial"/>
              </w:rPr>
              <w:t>Requirement 4(3)(d)</w:t>
            </w:r>
          </w:p>
        </w:tc>
        <w:tc>
          <w:tcPr>
            <w:tcW w:w="6496" w:type="dxa"/>
            <w:shd w:val="clear" w:color="auto" w:fill="auto"/>
          </w:tcPr>
          <w:p w14:paraId="081DBF24"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83A7196" w14:textId="77777777" w:rsidR="009B2054" w:rsidRPr="00495B45" w:rsidRDefault="00FC2B5E"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2769759"/>
                <w:placeholder>
                  <w:docPart w:val="A8D144A006C84DA19D73C23C587D314A"/>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7B329700"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461FC" w14:textId="77777777" w:rsidR="009B2054" w:rsidRPr="00495B45" w:rsidRDefault="009B2054" w:rsidP="00EC1A91">
            <w:pPr>
              <w:spacing w:line="22" w:lineRule="atLeast"/>
              <w:rPr>
                <w:rFonts w:ascii="Arial" w:hAnsi="Arial" w:cs="Arial"/>
              </w:rPr>
            </w:pPr>
            <w:r w:rsidRPr="00495B45">
              <w:rPr>
                <w:rFonts w:ascii="Arial" w:hAnsi="Arial" w:cs="Arial"/>
              </w:rPr>
              <w:t>Requirement 4(3)(e)</w:t>
            </w:r>
          </w:p>
        </w:tc>
        <w:tc>
          <w:tcPr>
            <w:tcW w:w="6496" w:type="dxa"/>
            <w:shd w:val="clear" w:color="auto" w:fill="auto"/>
          </w:tcPr>
          <w:p w14:paraId="273FCA5A"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Timely and appropriate referrals to individuals, other organisations and providers of other care and services.</w:t>
            </w:r>
          </w:p>
        </w:tc>
        <w:tc>
          <w:tcPr>
            <w:tcW w:w="1977" w:type="dxa"/>
            <w:shd w:val="clear" w:color="auto" w:fill="auto"/>
          </w:tcPr>
          <w:p w14:paraId="5542B550" w14:textId="77777777" w:rsidR="009B2054" w:rsidRPr="00495B45" w:rsidRDefault="00FC2B5E" w:rsidP="00EC1A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5998"/>
                <w:placeholder>
                  <w:docPart w:val="4741CC39C9F64ADBBC7159EE89403F72"/>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3522FEA4"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7CC24" w14:textId="77777777" w:rsidR="009B2054" w:rsidRPr="00495B45" w:rsidRDefault="009B2054" w:rsidP="00EC1A91">
            <w:pPr>
              <w:spacing w:line="22" w:lineRule="atLeast"/>
              <w:rPr>
                <w:rFonts w:ascii="Arial" w:hAnsi="Arial" w:cs="Arial"/>
              </w:rPr>
            </w:pPr>
            <w:r w:rsidRPr="00495B45">
              <w:rPr>
                <w:rFonts w:ascii="Arial" w:hAnsi="Arial" w:cs="Arial"/>
              </w:rPr>
              <w:t>Requirement 4(3)(f)</w:t>
            </w:r>
          </w:p>
        </w:tc>
        <w:tc>
          <w:tcPr>
            <w:tcW w:w="6496" w:type="dxa"/>
            <w:shd w:val="clear" w:color="auto" w:fill="auto"/>
          </w:tcPr>
          <w:p w14:paraId="17BF65B6"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Where meals are provided, they are varied and of suitable quality and quantity.</w:t>
            </w:r>
          </w:p>
        </w:tc>
        <w:tc>
          <w:tcPr>
            <w:tcW w:w="1977" w:type="dxa"/>
            <w:shd w:val="clear" w:color="auto" w:fill="auto"/>
          </w:tcPr>
          <w:p w14:paraId="24ADA86C" w14:textId="77777777" w:rsidR="009B2054" w:rsidRPr="00495B45" w:rsidRDefault="00FC2B5E"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694130"/>
                <w:placeholder>
                  <w:docPart w:val="CCAB12BD54F74A0D875FDACDC954B137"/>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3324EF70"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FB764" w14:textId="77777777" w:rsidR="009B2054" w:rsidRPr="00495B45" w:rsidRDefault="009B2054" w:rsidP="00EC1A91">
            <w:pPr>
              <w:spacing w:line="22" w:lineRule="atLeast"/>
              <w:rPr>
                <w:rFonts w:ascii="Arial" w:hAnsi="Arial" w:cs="Arial"/>
              </w:rPr>
            </w:pPr>
            <w:r w:rsidRPr="00495B45">
              <w:rPr>
                <w:rFonts w:ascii="Arial" w:hAnsi="Arial" w:cs="Arial"/>
              </w:rPr>
              <w:t>Requirement 4(3)(g)</w:t>
            </w:r>
          </w:p>
        </w:tc>
        <w:tc>
          <w:tcPr>
            <w:tcW w:w="6496" w:type="dxa"/>
            <w:shd w:val="clear" w:color="auto" w:fill="auto"/>
          </w:tcPr>
          <w:p w14:paraId="167B3AB1"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Where equipment is provided, it is safe, suitable, clean and well maintained.</w:t>
            </w:r>
          </w:p>
        </w:tc>
        <w:tc>
          <w:tcPr>
            <w:tcW w:w="1977" w:type="dxa"/>
            <w:shd w:val="clear" w:color="auto" w:fill="auto"/>
          </w:tcPr>
          <w:p w14:paraId="10875718"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252172"/>
                <w:placeholder>
                  <w:docPart w:val="D73ABEE73EA940078D70288A45F0DD15"/>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bl>
    <w:p w14:paraId="2B026C9D" w14:textId="77777777" w:rsidR="009B2054" w:rsidRPr="00495B45" w:rsidRDefault="009B2054" w:rsidP="009B2054">
      <w:pPr>
        <w:pStyle w:val="Heading20"/>
      </w:pPr>
      <w:r w:rsidRPr="00495B45">
        <w:t>Findings</w:t>
      </w:r>
    </w:p>
    <w:p w14:paraId="170D7D1B" w14:textId="77777777" w:rsidR="009B2054" w:rsidRPr="00495B45" w:rsidRDefault="009B2054" w:rsidP="009B2054">
      <w:pPr>
        <w:pStyle w:val="NormalArial"/>
      </w:pPr>
      <w:r w:rsidRPr="00495B45">
        <w:t>Consumers provided positive feedback regarding the supports provided for them to engage in daily living activities. The lifestyle activities calendar included a range of activities catering to the various interests of consumers. Staff described how the activities schedule was based upon consumers’ lifestyle assessments and their ongoing feedback.</w:t>
      </w:r>
    </w:p>
    <w:p w14:paraId="7B8545E1" w14:textId="77777777" w:rsidR="009B2054" w:rsidRPr="00495B45" w:rsidRDefault="009B2054" w:rsidP="009B2054">
      <w:pPr>
        <w:pStyle w:val="NormalArial"/>
      </w:pPr>
      <w:r w:rsidRPr="00495B45">
        <w:t xml:space="preserve">Consumers and representatives confirmed staff supported consumers with emotional reassurance and assisted consumers to attend religious services. Staff described the supports provided to consumers to promote their psychological well-being, including by encouraging consumers to engage in activities they enjoyed, or by engaging in conversations with the consumer. </w:t>
      </w:r>
    </w:p>
    <w:p w14:paraId="42D6B71C" w14:textId="3A571D05" w:rsidR="009B2054" w:rsidRPr="00495B45" w:rsidRDefault="009B2054" w:rsidP="009B2054">
      <w:pPr>
        <w:pStyle w:val="NormalArial"/>
      </w:pPr>
      <w:r w:rsidRPr="00495B45">
        <w:t>Consumers confirmed they were supported to independently engage in the external community. Staff described how consumers were supported to maintain relationships of importance, through facilitating phone and video calls with consumers’ friends and families. Consumers were observed to receive visits from the</w:t>
      </w:r>
      <w:r w:rsidR="00744EBD">
        <w:t>ir</w:t>
      </w:r>
      <w:r w:rsidRPr="00495B45">
        <w:t xml:space="preserve"> friends and family members, and spend time with them in communal areas and their rooms.</w:t>
      </w:r>
    </w:p>
    <w:p w14:paraId="423B7614" w14:textId="77777777" w:rsidR="009B2054" w:rsidRPr="00495B45" w:rsidRDefault="009B2054" w:rsidP="009B2054">
      <w:pPr>
        <w:pStyle w:val="NormalArial"/>
      </w:pPr>
      <w:r w:rsidRPr="00495B45">
        <w:t xml:space="preserve">Consumers and representatives felt information regarding consumers’ condition, needs and preferences effectively communicated across the workforce. Staff said information about consumer’s condition was shared during the handover process, and documented via the </w:t>
      </w:r>
      <w:r w:rsidRPr="00495B45">
        <w:lastRenderedPageBreak/>
        <w:t xml:space="preserve">electronic care management system and communications book. Information relating to the consumer’s condition was observed to be shared during handovers. </w:t>
      </w:r>
    </w:p>
    <w:p w14:paraId="7E2DACFC" w14:textId="77777777" w:rsidR="009B2054" w:rsidRPr="00495B45" w:rsidRDefault="009B2054" w:rsidP="009B2054">
      <w:pPr>
        <w:pStyle w:val="NormalArial"/>
      </w:pPr>
      <w:r w:rsidRPr="00495B45">
        <w:t xml:space="preserve">Consumers were confident they would be referred to external services when required. Care documentation evidenced referrals were made to external providers of services. Staff described how they worked with external services, including entertainers, to enhance the lifestyle activities offered to consumers. </w:t>
      </w:r>
    </w:p>
    <w:p w14:paraId="395249F1" w14:textId="77777777" w:rsidR="009B2054" w:rsidRPr="00495B45" w:rsidRDefault="009B2054" w:rsidP="009B2054">
      <w:pPr>
        <w:pStyle w:val="NormalArial"/>
      </w:pPr>
      <w:r w:rsidRPr="00495B45">
        <w:t xml:space="preserve">Consumers and representatives mostly expressed positive feedback regarding the meals consumers received, however a representative said the meat was tough. Care documentation captured consumers’ dietary needs and preferences. Staff advised consumers with allergies received plates with colour coated lids to ensure they received their correct meals. </w:t>
      </w:r>
    </w:p>
    <w:p w14:paraId="24EB68E9" w14:textId="77777777" w:rsidR="009B2054" w:rsidRPr="00495B45" w:rsidRDefault="009B2054" w:rsidP="009B2054">
      <w:pPr>
        <w:pStyle w:val="NormalArial"/>
      </w:pPr>
      <w:r w:rsidRPr="00495B45">
        <w:t xml:space="preserve">Consumers confirmed they had access to mobility equipment to assist them with their daily living activities, and staff regularly cleaned their equipment. A range of lifestyle and leisure equipment was observed to be clean, well maintained and suitable for use. Staff said they regularly cleaned and maintained consumers’ personal mobility equipment. </w:t>
      </w:r>
    </w:p>
    <w:p w14:paraId="76247B9F" w14:textId="77777777" w:rsidR="009B2054" w:rsidRPr="00495B45" w:rsidRDefault="009B2054" w:rsidP="009B2054">
      <w:pPr>
        <w:pStyle w:val="NormalArial"/>
      </w:pPr>
      <w:r w:rsidRPr="00495B45">
        <w:br w:type="page"/>
      </w:r>
    </w:p>
    <w:p w14:paraId="70A77FD0" w14:textId="77777777" w:rsidR="009B2054" w:rsidRPr="00495B45" w:rsidRDefault="009B2054" w:rsidP="009B2054">
      <w:pPr>
        <w:pStyle w:val="Heading1"/>
        <w:spacing w:before="120" w:after="240" w:line="22" w:lineRule="atLeast"/>
        <w:rPr>
          <w:rFonts w:ascii="Arial" w:hAnsi="Arial" w:cs="Arial"/>
        </w:rPr>
      </w:pPr>
      <w:r w:rsidRPr="00495B45">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B2054" w:rsidRPr="00495B45" w14:paraId="511CE3AB"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4DF54E8" w14:textId="77777777" w:rsidR="009B2054" w:rsidRPr="00495B45" w:rsidRDefault="009B2054" w:rsidP="00EC1A91">
            <w:pPr>
              <w:spacing w:before="0" w:line="22" w:lineRule="atLeast"/>
              <w:rPr>
                <w:rFonts w:ascii="Arial" w:hAnsi="Arial" w:cs="Arial"/>
                <w:b w:val="0"/>
              </w:rPr>
            </w:pPr>
            <w:r w:rsidRPr="00495B45">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6C93C58" w14:textId="77777777" w:rsidR="009B2054" w:rsidRPr="00495B45" w:rsidRDefault="009B205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2054" w:rsidRPr="00495B45" w14:paraId="4680C8F5"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6FFF2" w14:textId="77777777" w:rsidR="009B2054" w:rsidRPr="00495B45" w:rsidRDefault="009B2054" w:rsidP="00EC1A91">
            <w:pPr>
              <w:spacing w:line="22" w:lineRule="atLeast"/>
              <w:rPr>
                <w:rFonts w:ascii="Arial" w:hAnsi="Arial" w:cs="Arial"/>
              </w:rPr>
            </w:pPr>
            <w:r w:rsidRPr="00495B45">
              <w:rPr>
                <w:rFonts w:ascii="Arial" w:hAnsi="Arial" w:cs="Arial"/>
              </w:rPr>
              <w:t>Requirement 5(3)(a)</w:t>
            </w:r>
          </w:p>
        </w:tc>
        <w:tc>
          <w:tcPr>
            <w:tcW w:w="6480" w:type="dxa"/>
            <w:shd w:val="clear" w:color="auto" w:fill="auto"/>
          </w:tcPr>
          <w:p w14:paraId="10A5C52D"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28A1628"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241146"/>
                <w:placeholder>
                  <w:docPart w:val="22C0FFC5999549E9BEEDB2B2B5AFE89B"/>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2EB435C4"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A4355" w14:textId="77777777" w:rsidR="009B2054" w:rsidRPr="00495B45" w:rsidRDefault="009B2054" w:rsidP="00EC1A91">
            <w:pPr>
              <w:spacing w:line="22" w:lineRule="atLeast"/>
              <w:rPr>
                <w:rFonts w:ascii="Arial" w:hAnsi="Arial" w:cs="Arial"/>
              </w:rPr>
            </w:pPr>
            <w:r w:rsidRPr="00495B45">
              <w:rPr>
                <w:rFonts w:ascii="Arial" w:hAnsi="Arial" w:cs="Arial"/>
              </w:rPr>
              <w:t>Requirement 5(3)(b)</w:t>
            </w:r>
          </w:p>
        </w:tc>
        <w:tc>
          <w:tcPr>
            <w:tcW w:w="6480" w:type="dxa"/>
            <w:shd w:val="clear" w:color="auto" w:fill="auto"/>
          </w:tcPr>
          <w:p w14:paraId="7FE5F608"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The service environment:</w:t>
            </w:r>
          </w:p>
          <w:p w14:paraId="341C8F29" w14:textId="77777777" w:rsidR="009B2054" w:rsidRPr="00495B45" w:rsidRDefault="009B2054" w:rsidP="00EC1A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is safe, clean, well maintained and comfortable; and</w:t>
            </w:r>
          </w:p>
          <w:p w14:paraId="46ACF448" w14:textId="77777777" w:rsidR="009B2054" w:rsidRPr="00495B45" w:rsidRDefault="009B2054" w:rsidP="00EC1A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enables consumers to move freely, both indoors and outdoors.</w:t>
            </w:r>
          </w:p>
        </w:tc>
        <w:tc>
          <w:tcPr>
            <w:tcW w:w="1977" w:type="dxa"/>
            <w:shd w:val="clear" w:color="auto" w:fill="auto"/>
          </w:tcPr>
          <w:p w14:paraId="74244692" w14:textId="77777777" w:rsidR="009B2054" w:rsidRPr="00495B45" w:rsidRDefault="00FC2B5E"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82222"/>
                <w:placeholder>
                  <w:docPart w:val="96723FFE5F2E44A2B956014ABBD92C35"/>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59D93922"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F7B3D" w14:textId="77777777" w:rsidR="009B2054" w:rsidRPr="00495B45" w:rsidRDefault="009B2054" w:rsidP="00EC1A91">
            <w:pPr>
              <w:spacing w:line="22" w:lineRule="atLeast"/>
              <w:rPr>
                <w:rFonts w:ascii="Arial" w:hAnsi="Arial" w:cs="Arial"/>
              </w:rPr>
            </w:pPr>
            <w:r w:rsidRPr="00495B45">
              <w:rPr>
                <w:rFonts w:ascii="Arial" w:hAnsi="Arial" w:cs="Arial"/>
              </w:rPr>
              <w:t>Requirement 5(3)(c)</w:t>
            </w:r>
          </w:p>
        </w:tc>
        <w:tc>
          <w:tcPr>
            <w:tcW w:w="6480" w:type="dxa"/>
            <w:shd w:val="clear" w:color="auto" w:fill="auto"/>
          </w:tcPr>
          <w:p w14:paraId="7FA7C798"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Furniture, fittings and equipment are safe, clean, well maintained and suitable for the consumer.</w:t>
            </w:r>
          </w:p>
        </w:tc>
        <w:tc>
          <w:tcPr>
            <w:tcW w:w="1977" w:type="dxa"/>
            <w:shd w:val="clear" w:color="auto" w:fill="auto"/>
          </w:tcPr>
          <w:p w14:paraId="62A11CC2" w14:textId="77777777" w:rsidR="009B2054" w:rsidRPr="00495B45" w:rsidRDefault="00FC2B5E" w:rsidP="00EC1A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80491"/>
                <w:placeholder>
                  <w:docPart w:val="7A5D9372F718452CA81DF2ACC644852F"/>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bl>
    <w:p w14:paraId="7D71B473" w14:textId="77777777" w:rsidR="009B2054" w:rsidRPr="00495B45" w:rsidRDefault="009B2054" w:rsidP="009B2054">
      <w:pPr>
        <w:pStyle w:val="Heading20"/>
      </w:pPr>
      <w:r w:rsidRPr="00495B45">
        <w:t>Findings</w:t>
      </w:r>
    </w:p>
    <w:p w14:paraId="0E249D96" w14:textId="25B14311" w:rsidR="009B2054" w:rsidRPr="00495B45" w:rsidRDefault="009B2054" w:rsidP="009B2054">
      <w:pPr>
        <w:pStyle w:val="NormalArial"/>
      </w:pPr>
      <w:r w:rsidRPr="00495B45">
        <w:t>Consumers felt at home as the service environment was welcoming and easy to understand. Management advised consumers were encouraged to personalise their rooms with photographs and furniture to optimise their sense of belonging. The serv</w:t>
      </w:r>
      <w:r>
        <w:t>ic</w:t>
      </w:r>
      <w:r w:rsidRPr="00495B45">
        <w:t>e environment was observed to be well-lit and contained directional signage and handrails to assist consumers to mobilise.</w:t>
      </w:r>
    </w:p>
    <w:p w14:paraId="2DBE3612" w14:textId="77777777" w:rsidR="009B2054" w:rsidRPr="00495B45" w:rsidRDefault="009B2054" w:rsidP="009B2054">
      <w:pPr>
        <w:pStyle w:val="NormalArial"/>
      </w:pPr>
      <w:r w:rsidRPr="00495B45">
        <w:t>Consumers said they were able to move around freely, both indoors and outdoors and the service environment was clean. Staff advised the service environment was cleaned daily, and described the cleaning schedule for consumers’ rooms and communal areas. Consumers were observed to access internal and external areas, and staff were observed to clean communal areas on a daily basis.</w:t>
      </w:r>
    </w:p>
    <w:p w14:paraId="752D1B51" w14:textId="77777777" w:rsidR="009B2054" w:rsidRPr="00495B45" w:rsidRDefault="009B2054" w:rsidP="009B2054">
      <w:pPr>
        <w:pStyle w:val="NormalArial"/>
      </w:pPr>
      <w:r w:rsidRPr="00495B45">
        <w:t xml:space="preserve">Consumers and representatives confirmed consumers’ equipment, furniture and fittings were safe, clean and well maintained. The preventative maintenance schedule evidenced maintenance checks were up to date and equipment was routinely maintained. Staff described their roles and responsibilities to ensure equipment was clean and suitable for consumers. </w:t>
      </w:r>
    </w:p>
    <w:p w14:paraId="5E7DD6E7" w14:textId="77777777" w:rsidR="009B2054" w:rsidRPr="00495B45" w:rsidRDefault="009B2054" w:rsidP="009B2054">
      <w:pPr>
        <w:pStyle w:val="NormalArial"/>
      </w:pPr>
      <w:r w:rsidRPr="00495B45">
        <w:br w:type="page"/>
      </w:r>
    </w:p>
    <w:p w14:paraId="1CAA4C17" w14:textId="77777777" w:rsidR="009B2054" w:rsidRPr="00495B45" w:rsidRDefault="009B2054" w:rsidP="009B2054">
      <w:pPr>
        <w:pStyle w:val="Heading1"/>
        <w:spacing w:before="120" w:after="240" w:line="22" w:lineRule="atLeast"/>
        <w:rPr>
          <w:rFonts w:ascii="Arial" w:hAnsi="Arial" w:cs="Arial"/>
        </w:rPr>
      </w:pPr>
      <w:r w:rsidRPr="00495B45">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B2054" w:rsidRPr="00495B45" w14:paraId="1D3B34D1"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35BE9C" w14:textId="77777777" w:rsidR="009B2054" w:rsidRPr="00495B45" w:rsidRDefault="009B2054" w:rsidP="00EC1A91">
            <w:pPr>
              <w:spacing w:before="0" w:line="22" w:lineRule="atLeast"/>
              <w:rPr>
                <w:rFonts w:ascii="Arial" w:hAnsi="Arial" w:cs="Arial"/>
                <w:b w:val="0"/>
              </w:rPr>
            </w:pPr>
            <w:r w:rsidRPr="00495B45">
              <w:rPr>
                <w:rFonts w:ascii="Arial" w:hAnsi="Arial" w:cs="Arial"/>
                <w:color w:val="FFFFFF" w:themeColor="background1"/>
              </w:rPr>
              <w:t>Feedback and complaints</w:t>
            </w:r>
          </w:p>
        </w:tc>
        <w:tc>
          <w:tcPr>
            <w:tcW w:w="1977" w:type="dxa"/>
          </w:tcPr>
          <w:p w14:paraId="44DE3F9D" w14:textId="77777777" w:rsidR="009B2054" w:rsidRPr="00495B45" w:rsidRDefault="009B205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2054" w:rsidRPr="00495B45" w14:paraId="0DBCBF7C"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5F40C" w14:textId="77777777" w:rsidR="009B2054" w:rsidRPr="00495B45" w:rsidRDefault="009B2054" w:rsidP="00EC1A91">
            <w:pPr>
              <w:spacing w:line="22" w:lineRule="atLeast"/>
              <w:rPr>
                <w:rFonts w:ascii="Arial" w:hAnsi="Arial" w:cs="Arial"/>
              </w:rPr>
            </w:pPr>
            <w:r w:rsidRPr="00495B45">
              <w:rPr>
                <w:rFonts w:ascii="Arial" w:hAnsi="Arial" w:cs="Arial"/>
              </w:rPr>
              <w:t>Requirement 6(3)(a)</w:t>
            </w:r>
          </w:p>
        </w:tc>
        <w:tc>
          <w:tcPr>
            <w:tcW w:w="6427" w:type="dxa"/>
            <w:shd w:val="clear" w:color="auto" w:fill="auto"/>
          </w:tcPr>
          <w:p w14:paraId="795013B9"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Consumers, their family, friends, carers and others are encouraged and supported to provide feedback and make complaints.</w:t>
            </w:r>
          </w:p>
        </w:tc>
        <w:tc>
          <w:tcPr>
            <w:tcW w:w="1977" w:type="dxa"/>
            <w:shd w:val="clear" w:color="auto" w:fill="auto"/>
          </w:tcPr>
          <w:p w14:paraId="10119639"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773237"/>
                <w:placeholder>
                  <w:docPart w:val="63B6181DCEFC4E91BDBACE53D15B9010"/>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7025DE4D"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AA30F" w14:textId="77777777" w:rsidR="009B2054" w:rsidRPr="00495B45" w:rsidRDefault="009B2054" w:rsidP="00EC1A91">
            <w:pPr>
              <w:spacing w:line="22" w:lineRule="atLeast"/>
              <w:rPr>
                <w:rFonts w:ascii="Arial" w:hAnsi="Arial" w:cs="Arial"/>
              </w:rPr>
            </w:pPr>
            <w:r w:rsidRPr="00495B45">
              <w:rPr>
                <w:rFonts w:ascii="Arial" w:hAnsi="Arial" w:cs="Arial"/>
              </w:rPr>
              <w:t>Requirement 6(3)(b)</w:t>
            </w:r>
          </w:p>
        </w:tc>
        <w:tc>
          <w:tcPr>
            <w:tcW w:w="6427" w:type="dxa"/>
            <w:shd w:val="clear" w:color="auto" w:fill="auto"/>
          </w:tcPr>
          <w:p w14:paraId="3C1E33F7"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DBC6970" w14:textId="77777777" w:rsidR="009B2054" w:rsidRPr="00495B45" w:rsidRDefault="00FC2B5E"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2572522"/>
                <w:placeholder>
                  <w:docPart w:val="5DA55C1533344D0B838A310276DB1247"/>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0F68DF0E"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E3079" w14:textId="77777777" w:rsidR="009B2054" w:rsidRPr="00495B45" w:rsidRDefault="009B2054" w:rsidP="00EC1A91">
            <w:pPr>
              <w:spacing w:line="22" w:lineRule="atLeast"/>
              <w:rPr>
                <w:rFonts w:ascii="Arial" w:hAnsi="Arial" w:cs="Arial"/>
              </w:rPr>
            </w:pPr>
            <w:r w:rsidRPr="00495B45">
              <w:rPr>
                <w:rFonts w:ascii="Arial" w:hAnsi="Arial" w:cs="Arial"/>
              </w:rPr>
              <w:t>Requirement 6(3)(c)</w:t>
            </w:r>
          </w:p>
        </w:tc>
        <w:tc>
          <w:tcPr>
            <w:tcW w:w="6427" w:type="dxa"/>
            <w:shd w:val="clear" w:color="auto" w:fill="auto"/>
          </w:tcPr>
          <w:p w14:paraId="3C267F94"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Appropriate action is taken in response to complaints and an open disclosure process is used when things go wrong.</w:t>
            </w:r>
          </w:p>
        </w:tc>
        <w:tc>
          <w:tcPr>
            <w:tcW w:w="1977" w:type="dxa"/>
            <w:shd w:val="clear" w:color="auto" w:fill="auto"/>
          </w:tcPr>
          <w:p w14:paraId="2BF920B7"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9098645"/>
                <w:placeholder>
                  <w:docPart w:val="6E95C9C7A1D2432290A41556C88CB28B"/>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09F1BADB" w14:textId="77777777" w:rsidTr="00EC1A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1D601" w14:textId="77777777" w:rsidR="009B2054" w:rsidRPr="00495B45" w:rsidRDefault="009B2054" w:rsidP="00EC1A91">
            <w:pPr>
              <w:spacing w:line="22" w:lineRule="atLeast"/>
              <w:rPr>
                <w:rFonts w:ascii="Arial" w:hAnsi="Arial" w:cs="Arial"/>
              </w:rPr>
            </w:pPr>
            <w:r w:rsidRPr="00495B45">
              <w:rPr>
                <w:rFonts w:ascii="Arial" w:hAnsi="Arial" w:cs="Arial"/>
              </w:rPr>
              <w:t>Requirement 6(3)(d)</w:t>
            </w:r>
          </w:p>
        </w:tc>
        <w:tc>
          <w:tcPr>
            <w:tcW w:w="6427" w:type="dxa"/>
            <w:shd w:val="clear" w:color="auto" w:fill="auto"/>
          </w:tcPr>
          <w:p w14:paraId="09BBCDDE"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Feedback and complaints are reviewed and used to improve the quality of care and services.</w:t>
            </w:r>
          </w:p>
        </w:tc>
        <w:tc>
          <w:tcPr>
            <w:tcW w:w="1977" w:type="dxa"/>
            <w:shd w:val="clear" w:color="auto" w:fill="auto"/>
          </w:tcPr>
          <w:p w14:paraId="04D5678A" w14:textId="77777777" w:rsidR="009B2054" w:rsidRPr="00495B45" w:rsidRDefault="00FC2B5E"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788360"/>
                <w:placeholder>
                  <w:docPart w:val="9CB68A071DB14689B854E08EFBF1ABB8"/>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bl>
    <w:p w14:paraId="199A0CFF" w14:textId="77777777" w:rsidR="009B2054" w:rsidRPr="00495B45" w:rsidRDefault="009B2054" w:rsidP="009B2054">
      <w:pPr>
        <w:pStyle w:val="Heading20"/>
      </w:pPr>
      <w:r w:rsidRPr="00495B45">
        <w:t>Findings</w:t>
      </w:r>
    </w:p>
    <w:p w14:paraId="45F15745" w14:textId="3B012A4C" w:rsidR="009B2054" w:rsidRPr="00495B45" w:rsidRDefault="009B2054" w:rsidP="009B2054">
      <w:pPr>
        <w:pStyle w:val="NormalArial"/>
      </w:pPr>
      <w:r w:rsidRPr="00495B45">
        <w:t>Consumers and representatives felt comfortable and understood how to provide their feedback and complaints. Management described the avenues available to consumers and representatives to provide feedback, including through feedback forms, participating in meetings and surveys or by directly raising their issues with staff. Feedback forms and boxes were observed to be readily available and accessible.</w:t>
      </w:r>
    </w:p>
    <w:p w14:paraId="56ADDA97" w14:textId="36C08B83" w:rsidR="009B2054" w:rsidRPr="00495B45" w:rsidRDefault="009B2054" w:rsidP="009B2054">
      <w:pPr>
        <w:pStyle w:val="NormalArial"/>
      </w:pPr>
      <w:r w:rsidRPr="00495B45">
        <w:t>Consumers confirmed they were made aware of translation and advocacy services. Posters and pamphlets regarding the Commission and other external advocacy bodies were observed to be displayed. Management and staff advised information regarding advocacy and external complaint mechanisms was contained within the consumer handbook.</w:t>
      </w:r>
    </w:p>
    <w:p w14:paraId="66A7BB9A" w14:textId="77777777" w:rsidR="009B2054" w:rsidRPr="00495B45" w:rsidRDefault="009B2054" w:rsidP="009B2054">
      <w:pPr>
        <w:pStyle w:val="NormalArial"/>
      </w:pPr>
      <w:r w:rsidRPr="00495B45">
        <w:t xml:space="preserve">Consumers gave practical examples of actions taken in response to their complaints and confirmed open disclosure had been applied. Policies and procedures guided staff on open disclosure principles and complaint management. Management and staff described the open disclosure processes in place to ensure complaints and feedback were appropriately responded to. </w:t>
      </w:r>
    </w:p>
    <w:p w14:paraId="4BD5009A" w14:textId="77777777" w:rsidR="009B2054" w:rsidRPr="00495B45" w:rsidRDefault="009B2054" w:rsidP="009B2054">
      <w:pPr>
        <w:pStyle w:val="NormalArial"/>
      </w:pPr>
      <w:r w:rsidRPr="00495B45">
        <w:t xml:space="preserve">The continuous improvement plan evidenced a detailed record of improvements made in response to trends in complaints data and issues identified by management. Consumers and representatives said improvements had been made from their feedback and complaints. Management advised feedback and complaints were trended and analysed on a monthly basis to inform continuous improvement actions. </w:t>
      </w:r>
    </w:p>
    <w:p w14:paraId="4584DEE0" w14:textId="77777777" w:rsidR="009B2054" w:rsidRPr="00495B45" w:rsidRDefault="009B2054" w:rsidP="009B2054">
      <w:pPr>
        <w:pStyle w:val="NormalArial"/>
      </w:pPr>
      <w:r w:rsidRPr="00495B45">
        <w:br w:type="page"/>
      </w:r>
    </w:p>
    <w:p w14:paraId="1567036E" w14:textId="77777777" w:rsidR="009B2054" w:rsidRPr="00495B45" w:rsidRDefault="009B2054" w:rsidP="009B2054">
      <w:pPr>
        <w:pStyle w:val="Heading1"/>
        <w:spacing w:before="120" w:after="240" w:line="22" w:lineRule="atLeast"/>
        <w:rPr>
          <w:rFonts w:ascii="Arial" w:hAnsi="Arial" w:cs="Arial"/>
        </w:rPr>
      </w:pPr>
      <w:r w:rsidRPr="00495B4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B2054" w:rsidRPr="00495B45" w14:paraId="2C1EE45E"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FB5473" w14:textId="77777777" w:rsidR="009B2054" w:rsidRPr="00495B45" w:rsidRDefault="009B2054" w:rsidP="00EC1A91">
            <w:pPr>
              <w:spacing w:before="0" w:line="22" w:lineRule="atLeast"/>
              <w:rPr>
                <w:rFonts w:ascii="Arial" w:hAnsi="Arial" w:cs="Arial"/>
                <w:b w:val="0"/>
              </w:rPr>
            </w:pPr>
            <w:r w:rsidRPr="00495B45">
              <w:rPr>
                <w:rFonts w:ascii="Arial" w:hAnsi="Arial" w:cs="Arial"/>
                <w:color w:val="FFFFFF" w:themeColor="background1"/>
              </w:rPr>
              <w:t>Human resources</w:t>
            </w:r>
          </w:p>
        </w:tc>
        <w:tc>
          <w:tcPr>
            <w:tcW w:w="1977" w:type="dxa"/>
          </w:tcPr>
          <w:p w14:paraId="63E3902C" w14:textId="77777777" w:rsidR="009B2054" w:rsidRPr="00495B45" w:rsidRDefault="009B205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2054" w:rsidRPr="00495B45" w14:paraId="60F04624"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BB1B5" w14:textId="77777777" w:rsidR="009B2054" w:rsidRPr="00495B45" w:rsidRDefault="009B2054" w:rsidP="00EC1A91">
            <w:pPr>
              <w:spacing w:line="22" w:lineRule="atLeast"/>
              <w:rPr>
                <w:rFonts w:ascii="Arial" w:hAnsi="Arial" w:cs="Arial"/>
              </w:rPr>
            </w:pPr>
            <w:r w:rsidRPr="00495B45">
              <w:rPr>
                <w:rFonts w:ascii="Arial" w:hAnsi="Arial" w:cs="Arial"/>
              </w:rPr>
              <w:t>Requirement 7(3)(a)</w:t>
            </w:r>
          </w:p>
        </w:tc>
        <w:tc>
          <w:tcPr>
            <w:tcW w:w="6468" w:type="dxa"/>
            <w:shd w:val="clear" w:color="auto" w:fill="auto"/>
          </w:tcPr>
          <w:p w14:paraId="7F4D3222"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F894A32"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362306"/>
                <w:placeholder>
                  <w:docPart w:val="78F7C3872C8046139847209DD314B6A7"/>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76353A29"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FB515" w14:textId="77777777" w:rsidR="009B2054" w:rsidRPr="00495B45" w:rsidRDefault="009B2054" w:rsidP="00EC1A91">
            <w:pPr>
              <w:spacing w:line="22" w:lineRule="atLeast"/>
              <w:rPr>
                <w:rFonts w:ascii="Arial" w:hAnsi="Arial" w:cs="Arial"/>
              </w:rPr>
            </w:pPr>
            <w:r w:rsidRPr="00495B45">
              <w:rPr>
                <w:rFonts w:ascii="Arial" w:hAnsi="Arial" w:cs="Arial"/>
              </w:rPr>
              <w:t>Requirement 7(3)(b)</w:t>
            </w:r>
          </w:p>
        </w:tc>
        <w:tc>
          <w:tcPr>
            <w:tcW w:w="6468" w:type="dxa"/>
            <w:shd w:val="clear" w:color="auto" w:fill="auto"/>
          </w:tcPr>
          <w:p w14:paraId="6192D6F2"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Workforce interactions with consumers are kind, caring and respectful of each consumer’s identity, culture and diversity.</w:t>
            </w:r>
          </w:p>
        </w:tc>
        <w:tc>
          <w:tcPr>
            <w:tcW w:w="1977" w:type="dxa"/>
            <w:shd w:val="clear" w:color="auto" w:fill="auto"/>
          </w:tcPr>
          <w:p w14:paraId="594CE68B" w14:textId="77777777" w:rsidR="009B2054" w:rsidRPr="00495B45" w:rsidRDefault="00FC2B5E"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987556"/>
                <w:placeholder>
                  <w:docPart w:val="43922646D3B94DABBC9CC73A2FB67374"/>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00E20EF9"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524A9" w14:textId="77777777" w:rsidR="009B2054" w:rsidRPr="00495B45" w:rsidRDefault="009B2054" w:rsidP="00EC1A91">
            <w:pPr>
              <w:spacing w:line="22" w:lineRule="atLeast"/>
              <w:rPr>
                <w:rFonts w:ascii="Arial" w:hAnsi="Arial" w:cs="Arial"/>
              </w:rPr>
            </w:pPr>
            <w:r w:rsidRPr="00495B45">
              <w:rPr>
                <w:rFonts w:ascii="Arial" w:hAnsi="Arial" w:cs="Arial"/>
              </w:rPr>
              <w:t>Requirement 7(3)(c)</w:t>
            </w:r>
          </w:p>
        </w:tc>
        <w:tc>
          <w:tcPr>
            <w:tcW w:w="6468" w:type="dxa"/>
            <w:shd w:val="clear" w:color="auto" w:fill="auto"/>
          </w:tcPr>
          <w:p w14:paraId="275C6BA5"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F9A6359"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786356"/>
                <w:placeholder>
                  <w:docPart w:val="EEC2918649F14EB3A703F69AACD3602D"/>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1703ED98"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51E6D" w14:textId="77777777" w:rsidR="009B2054" w:rsidRPr="00495B45" w:rsidRDefault="009B2054" w:rsidP="00EC1A91">
            <w:pPr>
              <w:spacing w:line="22" w:lineRule="atLeast"/>
              <w:rPr>
                <w:rFonts w:ascii="Arial" w:hAnsi="Arial" w:cs="Arial"/>
              </w:rPr>
            </w:pPr>
            <w:r w:rsidRPr="00495B45">
              <w:rPr>
                <w:rFonts w:ascii="Arial" w:hAnsi="Arial" w:cs="Arial"/>
              </w:rPr>
              <w:t>Requirement 7(3)(d)</w:t>
            </w:r>
          </w:p>
        </w:tc>
        <w:tc>
          <w:tcPr>
            <w:tcW w:w="6468" w:type="dxa"/>
            <w:shd w:val="clear" w:color="auto" w:fill="auto"/>
          </w:tcPr>
          <w:p w14:paraId="714D2FBC"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The workforce is recruited, trained, equipped and supported to deliver the outcomes required by these standards.</w:t>
            </w:r>
          </w:p>
        </w:tc>
        <w:tc>
          <w:tcPr>
            <w:tcW w:w="1977" w:type="dxa"/>
            <w:shd w:val="clear" w:color="auto" w:fill="auto"/>
          </w:tcPr>
          <w:p w14:paraId="392D3981" w14:textId="77777777" w:rsidR="009B2054" w:rsidRPr="00495B45" w:rsidRDefault="00FC2B5E"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607322"/>
                <w:placeholder>
                  <w:docPart w:val="9FB3BEA342764242815DACE1181F9415"/>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168DAD5C"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EB0FF" w14:textId="77777777" w:rsidR="009B2054" w:rsidRPr="00495B45" w:rsidRDefault="009B2054" w:rsidP="00EC1A91">
            <w:pPr>
              <w:spacing w:line="22" w:lineRule="atLeast"/>
              <w:rPr>
                <w:rFonts w:ascii="Arial" w:hAnsi="Arial" w:cs="Arial"/>
              </w:rPr>
            </w:pPr>
            <w:r w:rsidRPr="00495B45">
              <w:rPr>
                <w:rFonts w:ascii="Arial" w:hAnsi="Arial" w:cs="Arial"/>
              </w:rPr>
              <w:t>Requirement 7(3)(e)</w:t>
            </w:r>
          </w:p>
        </w:tc>
        <w:tc>
          <w:tcPr>
            <w:tcW w:w="6468" w:type="dxa"/>
            <w:shd w:val="clear" w:color="auto" w:fill="auto"/>
          </w:tcPr>
          <w:p w14:paraId="0A98D2C6"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Regular assessment, monitoring and review of the performance of each member of the workforce is undertaken.</w:t>
            </w:r>
          </w:p>
        </w:tc>
        <w:tc>
          <w:tcPr>
            <w:tcW w:w="1977" w:type="dxa"/>
            <w:shd w:val="clear" w:color="auto" w:fill="auto"/>
          </w:tcPr>
          <w:p w14:paraId="23DAA8E2" w14:textId="77777777" w:rsidR="009B2054" w:rsidRPr="00495B45" w:rsidRDefault="00FC2B5E" w:rsidP="00EC1A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354930"/>
                <w:placeholder>
                  <w:docPart w:val="6A3488D0704C4253B11D155A74E7C665"/>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bl>
    <w:p w14:paraId="5440724B" w14:textId="77777777" w:rsidR="009B2054" w:rsidRPr="00495B45" w:rsidRDefault="009B2054" w:rsidP="009B2054">
      <w:pPr>
        <w:pStyle w:val="Heading20"/>
      </w:pPr>
      <w:r w:rsidRPr="00495B45">
        <w:t>Findings</w:t>
      </w:r>
    </w:p>
    <w:p w14:paraId="476D9936" w14:textId="77777777" w:rsidR="009B2054" w:rsidRPr="00495B45" w:rsidRDefault="009B2054" w:rsidP="009B2054">
      <w:pPr>
        <w:pStyle w:val="NormalArial"/>
      </w:pPr>
      <w:r w:rsidRPr="00495B45">
        <w:t xml:space="preserve">Consumers and representatives confirmed there were enough staff to meet consumers’ needs, and their requests for assistance were answered in a timely manner. Management said the master roster was created in consideration with care minute requirements and the number of consumers and their care needs. Staff advised there were sufficient staffing levels to attend to consumers’ care, however one staff member advised there are instances of short staffing due to unplanned leave. </w:t>
      </w:r>
    </w:p>
    <w:p w14:paraId="529B9105" w14:textId="77777777" w:rsidR="009B2054" w:rsidRPr="00495B45" w:rsidRDefault="009B2054" w:rsidP="009B2054">
      <w:pPr>
        <w:pStyle w:val="NormalArial"/>
      </w:pPr>
      <w:r w:rsidRPr="00495B45">
        <w:t xml:space="preserve">Consumers confirmed staff were kind, caring and gentle when providing care. Staff interactions with consumers were observed to be respectful, and staff were actively supporting consumers during mealtimes, and engaged consumers in conversations and activities. Policies were in place which outlined the organisational values and expectations for staff to deliver person-centred care that was respectful of consumers’ identity, culture and diversity. </w:t>
      </w:r>
    </w:p>
    <w:p w14:paraId="351755F1" w14:textId="77777777" w:rsidR="009B2054" w:rsidRPr="00495B45" w:rsidRDefault="009B2054" w:rsidP="009B2054">
      <w:pPr>
        <w:pStyle w:val="NormalArial"/>
      </w:pPr>
      <w:r w:rsidRPr="00495B45">
        <w:t xml:space="preserve">Consumers and representatives confirmed staff were competent and knowledgeable to perform their roles. Position descriptions contained the necessary knowledge, experience and qualifications required for each role. Management advised staff were required to complete annual medication competencies to ensure they could appropriately provide consumers with their medication. </w:t>
      </w:r>
    </w:p>
    <w:p w14:paraId="5B48D252" w14:textId="77777777" w:rsidR="009B2054" w:rsidRPr="00495B45" w:rsidRDefault="009B2054" w:rsidP="009B2054">
      <w:pPr>
        <w:pStyle w:val="NormalArial"/>
      </w:pPr>
      <w:r w:rsidRPr="00495B45">
        <w:t>Staff felt supported with sufficient and appropriate training to ensure they could deliver quality care and services to consumers, and were comfortable to request additional training. Management advised of the mandatory trainings provided to staff during the orientation process and on an annual basis.</w:t>
      </w:r>
    </w:p>
    <w:p w14:paraId="13B9707A" w14:textId="77777777" w:rsidR="009B2054" w:rsidRPr="00495B45" w:rsidRDefault="009B2054" w:rsidP="009B2054">
      <w:pPr>
        <w:pStyle w:val="NormalArial"/>
      </w:pPr>
      <w:r w:rsidRPr="00495B45">
        <w:t>Staff outlined the annual performance appraisal process which involved a self-assessment and discussion with their manager. The appraisal register evidenced all staff had undergone an appraisal within the last 12 months. Management described the performance of staff was regularly monitored through observations and staff feedback.</w:t>
      </w:r>
      <w:r w:rsidRPr="00495B45">
        <w:br w:type="page"/>
      </w:r>
    </w:p>
    <w:p w14:paraId="4C1CC63F" w14:textId="77777777" w:rsidR="009B2054" w:rsidRPr="00495B45" w:rsidRDefault="009B2054" w:rsidP="009B2054">
      <w:pPr>
        <w:pStyle w:val="Heading1"/>
        <w:spacing w:before="120" w:after="240" w:line="22" w:lineRule="atLeast"/>
        <w:rPr>
          <w:rFonts w:ascii="Arial" w:hAnsi="Arial" w:cs="Arial"/>
        </w:rPr>
      </w:pPr>
      <w:r w:rsidRPr="00495B45">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B2054" w:rsidRPr="00495B45" w14:paraId="6E528E29"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EE3522" w14:textId="77777777" w:rsidR="009B2054" w:rsidRPr="00495B45" w:rsidRDefault="009B2054" w:rsidP="00EC1A91">
            <w:pPr>
              <w:spacing w:before="0" w:line="22" w:lineRule="atLeast"/>
              <w:rPr>
                <w:rFonts w:ascii="Arial" w:hAnsi="Arial" w:cs="Arial"/>
                <w:b w:val="0"/>
              </w:rPr>
            </w:pPr>
            <w:r w:rsidRPr="00495B45">
              <w:rPr>
                <w:rFonts w:ascii="Arial" w:hAnsi="Arial" w:cs="Arial"/>
                <w:color w:val="FFFFFF" w:themeColor="background1"/>
              </w:rPr>
              <w:t>Organisational governance</w:t>
            </w:r>
          </w:p>
        </w:tc>
        <w:tc>
          <w:tcPr>
            <w:tcW w:w="1847" w:type="dxa"/>
          </w:tcPr>
          <w:p w14:paraId="7B790F72" w14:textId="77777777" w:rsidR="009B2054" w:rsidRPr="00495B45" w:rsidRDefault="009B2054"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2054" w:rsidRPr="00495B45" w14:paraId="758144F5" w14:textId="77777777" w:rsidTr="00EC1A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249D93" w14:textId="77777777" w:rsidR="009B2054" w:rsidRPr="00495B45" w:rsidRDefault="009B2054" w:rsidP="00EC1A91">
            <w:pPr>
              <w:spacing w:line="22" w:lineRule="atLeast"/>
              <w:rPr>
                <w:rFonts w:ascii="Arial" w:hAnsi="Arial" w:cs="Arial"/>
              </w:rPr>
            </w:pPr>
            <w:r w:rsidRPr="00495B45">
              <w:rPr>
                <w:rFonts w:ascii="Arial" w:hAnsi="Arial" w:cs="Arial"/>
              </w:rPr>
              <w:t>Requirement 8(3)(a)</w:t>
            </w:r>
          </w:p>
        </w:tc>
        <w:tc>
          <w:tcPr>
            <w:tcW w:w="6546" w:type="dxa"/>
            <w:shd w:val="clear" w:color="auto" w:fill="auto"/>
          </w:tcPr>
          <w:p w14:paraId="47BDF2C8"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Consumers are engaged in the development, delivery and evaluation of care and services and are supported in that engagement.</w:t>
            </w:r>
          </w:p>
        </w:tc>
        <w:tc>
          <w:tcPr>
            <w:tcW w:w="1847" w:type="dxa"/>
            <w:shd w:val="clear" w:color="auto" w:fill="auto"/>
          </w:tcPr>
          <w:p w14:paraId="5D17CF87"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155513"/>
                <w:placeholder>
                  <w:docPart w:val="36306960DB04440DA5F43604E8A0B1A9"/>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1BD46694"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3F5FD0" w14:textId="77777777" w:rsidR="009B2054" w:rsidRPr="00495B45" w:rsidRDefault="009B2054" w:rsidP="00EC1A91">
            <w:pPr>
              <w:spacing w:line="22" w:lineRule="atLeast"/>
              <w:rPr>
                <w:rFonts w:ascii="Arial" w:hAnsi="Arial" w:cs="Arial"/>
              </w:rPr>
            </w:pPr>
            <w:r w:rsidRPr="00495B45">
              <w:rPr>
                <w:rFonts w:ascii="Arial" w:hAnsi="Arial" w:cs="Arial"/>
              </w:rPr>
              <w:t>Requirement 8(3)(b)</w:t>
            </w:r>
          </w:p>
        </w:tc>
        <w:tc>
          <w:tcPr>
            <w:tcW w:w="6546" w:type="dxa"/>
            <w:shd w:val="clear" w:color="auto" w:fill="auto"/>
          </w:tcPr>
          <w:p w14:paraId="494BB5A8"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884DB0C" w14:textId="77777777" w:rsidR="009B2054" w:rsidRPr="00495B45" w:rsidRDefault="00FC2B5E"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593130"/>
                <w:placeholder>
                  <w:docPart w:val="25D6E21F2A2D4C33B5D948EA55D30217"/>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45AFEFE5" w14:textId="77777777" w:rsidTr="00EC1A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700220" w14:textId="77777777" w:rsidR="009B2054" w:rsidRPr="00495B45" w:rsidRDefault="009B2054" w:rsidP="00EC1A91">
            <w:pPr>
              <w:spacing w:line="22" w:lineRule="atLeast"/>
              <w:rPr>
                <w:rFonts w:ascii="Arial" w:hAnsi="Arial" w:cs="Arial"/>
              </w:rPr>
            </w:pPr>
            <w:r w:rsidRPr="00495B45">
              <w:rPr>
                <w:rFonts w:ascii="Arial" w:hAnsi="Arial" w:cs="Arial"/>
              </w:rPr>
              <w:t>Requirement 8(3)(c)</w:t>
            </w:r>
          </w:p>
        </w:tc>
        <w:tc>
          <w:tcPr>
            <w:tcW w:w="6546" w:type="dxa"/>
            <w:shd w:val="clear" w:color="auto" w:fill="auto"/>
          </w:tcPr>
          <w:p w14:paraId="6A0E4E9A"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Effective organisation wide governance systems relating to the following:</w:t>
            </w:r>
          </w:p>
          <w:p w14:paraId="41EA6700" w14:textId="77777777" w:rsidR="009B2054" w:rsidRPr="00495B45" w:rsidRDefault="009B205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information management;</w:t>
            </w:r>
          </w:p>
          <w:p w14:paraId="587E4AE8" w14:textId="77777777" w:rsidR="009B2054" w:rsidRPr="00495B45" w:rsidRDefault="009B205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continuous improvement;</w:t>
            </w:r>
          </w:p>
          <w:p w14:paraId="000C934E" w14:textId="77777777" w:rsidR="009B2054" w:rsidRPr="00495B45" w:rsidRDefault="009B205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financial governance;</w:t>
            </w:r>
          </w:p>
          <w:p w14:paraId="7D7BD5D3" w14:textId="77777777" w:rsidR="009B2054" w:rsidRPr="00495B45" w:rsidRDefault="009B205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workforce governance, including the assignment of clear responsibilities and accountabilities;</w:t>
            </w:r>
          </w:p>
          <w:p w14:paraId="12C6EC3A" w14:textId="77777777" w:rsidR="009B2054" w:rsidRPr="00495B45" w:rsidRDefault="009B205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regulatory compliance;</w:t>
            </w:r>
          </w:p>
          <w:p w14:paraId="746135D3" w14:textId="77777777" w:rsidR="009B2054" w:rsidRPr="00495B45" w:rsidRDefault="009B2054"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feedback and complaints.</w:t>
            </w:r>
          </w:p>
        </w:tc>
        <w:tc>
          <w:tcPr>
            <w:tcW w:w="1847" w:type="dxa"/>
            <w:shd w:val="clear" w:color="auto" w:fill="auto"/>
          </w:tcPr>
          <w:p w14:paraId="505AC7CD" w14:textId="77777777" w:rsidR="009B2054" w:rsidRPr="00495B45" w:rsidRDefault="00FC2B5E"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939202"/>
                <w:placeholder>
                  <w:docPart w:val="75E1134615DC4466A22FC74E2F082CB6"/>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627B61CD"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92F7AA" w14:textId="77777777" w:rsidR="009B2054" w:rsidRPr="00495B45" w:rsidRDefault="009B2054" w:rsidP="00EC1A91">
            <w:pPr>
              <w:spacing w:line="22" w:lineRule="atLeast"/>
              <w:rPr>
                <w:rFonts w:ascii="Arial" w:hAnsi="Arial" w:cs="Arial"/>
              </w:rPr>
            </w:pPr>
            <w:r w:rsidRPr="00495B45">
              <w:rPr>
                <w:rFonts w:ascii="Arial" w:hAnsi="Arial" w:cs="Arial"/>
              </w:rPr>
              <w:t>Requirement 8(3)(d)</w:t>
            </w:r>
          </w:p>
        </w:tc>
        <w:tc>
          <w:tcPr>
            <w:tcW w:w="6546" w:type="dxa"/>
            <w:shd w:val="clear" w:color="auto" w:fill="auto"/>
          </w:tcPr>
          <w:p w14:paraId="6633F592" w14:textId="77777777" w:rsidR="009B2054" w:rsidRPr="00495B45" w:rsidRDefault="009B2054"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Effective risk management systems and practices, including but not limited to the following:</w:t>
            </w:r>
          </w:p>
          <w:p w14:paraId="7260C072" w14:textId="77777777" w:rsidR="009B2054" w:rsidRPr="00495B45" w:rsidRDefault="009B2054"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managing high impact or high prevalence risks associated with the care of consumers;</w:t>
            </w:r>
          </w:p>
          <w:p w14:paraId="04C3D086" w14:textId="77777777" w:rsidR="009B2054" w:rsidRPr="00495B45" w:rsidRDefault="009B2054"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identifying and responding to abuse and neglect of consumers;</w:t>
            </w:r>
          </w:p>
          <w:p w14:paraId="672368F0" w14:textId="77777777" w:rsidR="009B2054" w:rsidRPr="00495B45" w:rsidRDefault="009B2054"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supporting consumers to live the best life they can</w:t>
            </w:r>
          </w:p>
          <w:p w14:paraId="547DAB3C" w14:textId="77777777" w:rsidR="009B2054" w:rsidRPr="00495B45" w:rsidRDefault="009B2054"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95B45">
              <w:rPr>
                <w:rFonts w:ascii="Arial" w:hAnsi="Arial" w:cs="Arial"/>
              </w:rPr>
              <w:t>managing and preventing incidents, including the use of an incident management system.</w:t>
            </w:r>
          </w:p>
        </w:tc>
        <w:tc>
          <w:tcPr>
            <w:tcW w:w="1847" w:type="dxa"/>
            <w:shd w:val="clear" w:color="auto" w:fill="auto"/>
          </w:tcPr>
          <w:p w14:paraId="741EF3C9" w14:textId="77777777" w:rsidR="009B2054" w:rsidRPr="00495B45" w:rsidRDefault="00FC2B5E"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160430"/>
                <w:placeholder>
                  <w:docPart w:val="332F01A8D9664B73B2F7800BE60E32C7"/>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r w:rsidR="009B2054" w:rsidRPr="00495B45" w14:paraId="737E4CC4" w14:textId="77777777" w:rsidTr="00EC1A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63D203" w14:textId="77777777" w:rsidR="009B2054" w:rsidRPr="00495B45" w:rsidRDefault="009B2054" w:rsidP="00EC1A91">
            <w:pPr>
              <w:spacing w:line="22" w:lineRule="atLeast"/>
              <w:rPr>
                <w:rFonts w:ascii="Arial" w:hAnsi="Arial" w:cs="Arial"/>
              </w:rPr>
            </w:pPr>
            <w:r w:rsidRPr="00495B45">
              <w:rPr>
                <w:rFonts w:ascii="Arial" w:hAnsi="Arial" w:cs="Arial"/>
              </w:rPr>
              <w:t>Requirement 8(3)(e)</w:t>
            </w:r>
          </w:p>
        </w:tc>
        <w:tc>
          <w:tcPr>
            <w:tcW w:w="6546" w:type="dxa"/>
            <w:shd w:val="clear" w:color="auto" w:fill="auto"/>
          </w:tcPr>
          <w:p w14:paraId="3A7C7D14" w14:textId="77777777" w:rsidR="009B2054" w:rsidRPr="00495B45" w:rsidRDefault="009B2054"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Where clinical care is provided—a clinical governance framework, including but not limited to the following:</w:t>
            </w:r>
          </w:p>
          <w:p w14:paraId="54D746C0" w14:textId="77777777" w:rsidR="009B2054" w:rsidRPr="00495B45" w:rsidRDefault="009B2054"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antimicrobial stewardship;</w:t>
            </w:r>
          </w:p>
          <w:p w14:paraId="61C20F76" w14:textId="77777777" w:rsidR="009B2054" w:rsidRPr="00495B45" w:rsidRDefault="009B2054"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minimising the use of restraint;</w:t>
            </w:r>
          </w:p>
          <w:p w14:paraId="6CD8084B" w14:textId="77777777" w:rsidR="009B2054" w:rsidRPr="00495B45" w:rsidRDefault="009B2054"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95B45">
              <w:rPr>
                <w:rFonts w:ascii="Arial" w:hAnsi="Arial" w:cs="Arial"/>
              </w:rPr>
              <w:t>open disclosure.</w:t>
            </w:r>
          </w:p>
        </w:tc>
        <w:tc>
          <w:tcPr>
            <w:tcW w:w="1847" w:type="dxa"/>
            <w:shd w:val="clear" w:color="auto" w:fill="auto"/>
          </w:tcPr>
          <w:p w14:paraId="36C30AB3" w14:textId="77777777" w:rsidR="009B2054" w:rsidRPr="00495B45" w:rsidRDefault="00FC2B5E" w:rsidP="00EC1A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636094"/>
                <w:placeholder>
                  <w:docPart w:val="F5FBF7C6831448EDA94805AA3F71DB20"/>
                </w:placeholder>
                <w:dropDownList>
                  <w:listItem w:displayText="choose a rating" w:value="choose a rating"/>
                  <w:listItem w:displayText="Compliant" w:value="Compliant"/>
                  <w:listItem w:displayText="Not Compliant" w:value="Not Compliant"/>
                </w:dropDownList>
              </w:sdtPr>
              <w:sdtEndPr/>
              <w:sdtContent>
                <w:r w:rsidR="009B2054" w:rsidRPr="00495B45">
                  <w:rPr>
                    <w:rFonts w:ascii="Arial" w:hAnsi="Arial" w:cs="Arial"/>
                  </w:rPr>
                  <w:t>Compliant</w:t>
                </w:r>
              </w:sdtContent>
            </w:sdt>
          </w:p>
        </w:tc>
      </w:tr>
    </w:tbl>
    <w:p w14:paraId="4F53EFF1" w14:textId="77777777" w:rsidR="009B2054" w:rsidRPr="00495B45" w:rsidRDefault="009B2054" w:rsidP="009B2054">
      <w:pPr>
        <w:pStyle w:val="Heading20"/>
      </w:pPr>
      <w:r w:rsidRPr="00495B45">
        <w:t>Findings</w:t>
      </w:r>
    </w:p>
    <w:p w14:paraId="6228CA63" w14:textId="77777777" w:rsidR="009B2054" w:rsidRPr="00495B45" w:rsidRDefault="009B2054" w:rsidP="009B2054">
      <w:pPr>
        <w:pStyle w:val="NormalArial"/>
      </w:pPr>
      <w:r w:rsidRPr="00495B45">
        <w:t xml:space="preserve">Consumers provided positive feedback regarding the management of the service, and confirmed they were able to provide feedback into the delivery of their care and services. Consumer meeting minutes evidenced consumers were encouraged and supported to be involved in the development of their care and services. </w:t>
      </w:r>
    </w:p>
    <w:p w14:paraId="51E93000" w14:textId="77777777" w:rsidR="009B2054" w:rsidRPr="00495B45" w:rsidRDefault="009B2054" w:rsidP="009B2054">
      <w:pPr>
        <w:pStyle w:val="NormalArial"/>
      </w:pPr>
      <w:r w:rsidRPr="00495B45">
        <w:t>Management advised they regularly attended meetings with the governing body and various subcommittees to ensure the accountability of the Board. Management confirmed regular reporting of clinical indicator data, including weight loss, infections and pressure injures were provided to the governing body to ensure effective oversight.</w:t>
      </w:r>
    </w:p>
    <w:p w14:paraId="79E34963" w14:textId="77777777" w:rsidR="009B2054" w:rsidRPr="00495B45" w:rsidRDefault="009B2054" w:rsidP="009B2054">
      <w:pPr>
        <w:pStyle w:val="NormalArial"/>
      </w:pPr>
      <w:r w:rsidRPr="00495B45">
        <w:t xml:space="preserve">Management advised continuous improvement opportunities were identified through audits, clinical indicator analysis, surveys and general observations. Staff advised information relevant </w:t>
      </w:r>
      <w:r w:rsidRPr="00495B45">
        <w:lastRenderedPageBreak/>
        <w:t xml:space="preserve">to their roles was accessible through the electronic care management system and online platforms. Management confirmed all feedback and complaints were electronically logged, and the governing body had oversight. </w:t>
      </w:r>
    </w:p>
    <w:p w14:paraId="1F834F8E" w14:textId="77777777" w:rsidR="009B2054" w:rsidRPr="00495B45" w:rsidRDefault="009B2054" w:rsidP="009B2054">
      <w:pPr>
        <w:pStyle w:val="NormalArial"/>
      </w:pPr>
      <w:r w:rsidRPr="00495B45">
        <w:t xml:space="preserve">Policies and procedures were in place to guide staff practice in relation to the management and reporting of risks and incidents to consumers. Staff demonstrated an understanding of the high impact or high prevalence risks to consumers, and explained how policies were implemented in alignment with best practice. Management confirmed incident data was collected and analysed to identify trends and inform risk mitigation strategies. </w:t>
      </w:r>
    </w:p>
    <w:p w14:paraId="0B8FC658" w14:textId="77777777" w:rsidR="009B2054" w:rsidRPr="00495B45" w:rsidRDefault="009B2054" w:rsidP="009B2054">
      <w:pPr>
        <w:pStyle w:val="NormalArial"/>
      </w:pPr>
      <w:r w:rsidRPr="00495B45">
        <w:t>Policies and procedures were in place to guide staff practice in relation to antimicrobial stewardship, restraining minimisation and open disclosure. Staff were aware of these policies and how they were applied in practice. Management advised restrictive practices were monitored</w:t>
      </w:r>
      <w:r>
        <w:t>,</w:t>
      </w:r>
      <w:r w:rsidRPr="00495B45">
        <w:t xml:space="preserve"> and they ensured non-pharmacological strategies were trialled before the use of chemical restrictive practices. </w:t>
      </w:r>
    </w:p>
    <w:p w14:paraId="4ECCAA17" w14:textId="74CAF7F0" w:rsidR="00AF6558" w:rsidRPr="009B2054" w:rsidRDefault="00AF6558" w:rsidP="009B2054"/>
    <w:sectPr w:rsidR="00AF6558" w:rsidRPr="009B2054" w:rsidSect="00B703B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B82DD" w14:textId="77777777" w:rsidR="00B703B9" w:rsidRDefault="00B703B9">
      <w:pPr>
        <w:spacing w:after="0"/>
      </w:pPr>
      <w:r>
        <w:separator/>
      </w:r>
    </w:p>
  </w:endnote>
  <w:endnote w:type="continuationSeparator" w:id="0">
    <w:p w14:paraId="71288A24" w14:textId="77777777" w:rsidR="00B703B9" w:rsidRDefault="00B703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3DF8" w14:textId="77777777" w:rsidR="00AF6558" w:rsidRPr="00DF37F2" w:rsidRDefault="005F7875"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Andrews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223879" w14:textId="77777777" w:rsidR="00AF6558" w:rsidRPr="00DF37F2" w:rsidRDefault="005F787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3387</w:t>
    </w:r>
    <w:bookmarkEnd w:id="5"/>
    <w:r w:rsidRPr="00DF37F2">
      <w:rPr>
        <w:rStyle w:val="FooterBold"/>
        <w:rFonts w:ascii="Arial" w:hAnsi="Arial"/>
        <w:b w:val="0"/>
      </w:rPr>
      <w:tab/>
      <w:t xml:space="preserve">OFFICIAL: Sensitive </w:t>
    </w:r>
  </w:p>
  <w:p w14:paraId="1FDD4A95" w14:textId="77777777" w:rsidR="00AF6558" w:rsidRPr="00DF37F2" w:rsidRDefault="005F787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51DD" w14:textId="77777777" w:rsidR="00AF6558" w:rsidRDefault="00AF65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E70DC" w14:textId="77777777" w:rsidR="00B703B9" w:rsidRDefault="00B703B9" w:rsidP="00D71F88">
      <w:pPr>
        <w:spacing w:after="0"/>
      </w:pPr>
      <w:r>
        <w:separator/>
      </w:r>
    </w:p>
  </w:footnote>
  <w:footnote w:type="continuationSeparator" w:id="0">
    <w:p w14:paraId="5D96718C" w14:textId="77777777" w:rsidR="00B703B9" w:rsidRDefault="00B703B9" w:rsidP="00D71F88">
      <w:pPr>
        <w:spacing w:after="0"/>
      </w:pPr>
      <w:r>
        <w:continuationSeparator/>
      </w:r>
    </w:p>
  </w:footnote>
  <w:footnote w:id="1">
    <w:p w14:paraId="33BDA39C" w14:textId="77777777" w:rsidR="009B2054" w:rsidRDefault="009B2054" w:rsidP="009B2054">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940F" w14:textId="77777777" w:rsidR="00AF6558" w:rsidRDefault="005F7875">
    <w:pPr>
      <w:pStyle w:val="Header"/>
    </w:pPr>
    <w:r>
      <w:rPr>
        <w:noProof/>
        <w:color w:val="2B579A"/>
        <w:shd w:val="clear" w:color="auto" w:fill="E6E6E6"/>
        <w:lang w:val="en-US"/>
      </w:rPr>
      <w:drawing>
        <wp:anchor distT="0" distB="0" distL="114300" distR="114300" simplePos="0" relativeHeight="251658241" behindDoc="1" locked="0" layoutInCell="1" allowOverlap="1" wp14:anchorId="456BF710" wp14:editId="59F1FAC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137E" w14:textId="77777777" w:rsidR="00AF6558" w:rsidRDefault="005F7875">
    <w:pPr>
      <w:pStyle w:val="Header"/>
    </w:pPr>
    <w:r>
      <w:rPr>
        <w:noProof/>
      </w:rPr>
      <w:drawing>
        <wp:anchor distT="0" distB="0" distL="114300" distR="114300" simplePos="0" relativeHeight="251658240" behindDoc="0" locked="0" layoutInCell="1" allowOverlap="1" wp14:anchorId="332F6A15" wp14:editId="3D0578C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DB45484">
      <w:start w:val="1"/>
      <w:numFmt w:val="lowerRoman"/>
      <w:lvlText w:val="(%1)"/>
      <w:lvlJc w:val="left"/>
      <w:pPr>
        <w:ind w:left="1080" w:hanging="720"/>
      </w:pPr>
      <w:rPr>
        <w:rFonts w:hint="default"/>
      </w:rPr>
    </w:lvl>
    <w:lvl w:ilvl="1" w:tplc="ABFC9602" w:tentative="1">
      <w:start w:val="1"/>
      <w:numFmt w:val="lowerLetter"/>
      <w:lvlText w:val="%2."/>
      <w:lvlJc w:val="left"/>
      <w:pPr>
        <w:ind w:left="1440" w:hanging="360"/>
      </w:pPr>
    </w:lvl>
    <w:lvl w:ilvl="2" w:tplc="5734D386" w:tentative="1">
      <w:start w:val="1"/>
      <w:numFmt w:val="lowerRoman"/>
      <w:lvlText w:val="%3."/>
      <w:lvlJc w:val="right"/>
      <w:pPr>
        <w:ind w:left="2160" w:hanging="180"/>
      </w:pPr>
    </w:lvl>
    <w:lvl w:ilvl="3" w:tplc="526457B4" w:tentative="1">
      <w:start w:val="1"/>
      <w:numFmt w:val="decimal"/>
      <w:lvlText w:val="%4."/>
      <w:lvlJc w:val="left"/>
      <w:pPr>
        <w:ind w:left="2880" w:hanging="360"/>
      </w:pPr>
    </w:lvl>
    <w:lvl w:ilvl="4" w:tplc="22D48A9E" w:tentative="1">
      <w:start w:val="1"/>
      <w:numFmt w:val="lowerLetter"/>
      <w:lvlText w:val="%5."/>
      <w:lvlJc w:val="left"/>
      <w:pPr>
        <w:ind w:left="3600" w:hanging="360"/>
      </w:pPr>
    </w:lvl>
    <w:lvl w:ilvl="5" w:tplc="32042928" w:tentative="1">
      <w:start w:val="1"/>
      <w:numFmt w:val="lowerRoman"/>
      <w:lvlText w:val="%6."/>
      <w:lvlJc w:val="right"/>
      <w:pPr>
        <w:ind w:left="4320" w:hanging="180"/>
      </w:pPr>
    </w:lvl>
    <w:lvl w:ilvl="6" w:tplc="456A5100" w:tentative="1">
      <w:start w:val="1"/>
      <w:numFmt w:val="decimal"/>
      <w:lvlText w:val="%7."/>
      <w:lvlJc w:val="left"/>
      <w:pPr>
        <w:ind w:left="5040" w:hanging="360"/>
      </w:pPr>
    </w:lvl>
    <w:lvl w:ilvl="7" w:tplc="DC8EB4A2" w:tentative="1">
      <w:start w:val="1"/>
      <w:numFmt w:val="lowerLetter"/>
      <w:lvlText w:val="%8."/>
      <w:lvlJc w:val="left"/>
      <w:pPr>
        <w:ind w:left="5760" w:hanging="360"/>
      </w:pPr>
    </w:lvl>
    <w:lvl w:ilvl="8" w:tplc="3D9287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5543272">
      <w:start w:val="1"/>
      <w:numFmt w:val="lowerRoman"/>
      <w:lvlText w:val="(%1)"/>
      <w:lvlJc w:val="left"/>
      <w:pPr>
        <w:ind w:left="1080" w:hanging="720"/>
      </w:pPr>
      <w:rPr>
        <w:rFonts w:hint="default"/>
      </w:rPr>
    </w:lvl>
    <w:lvl w:ilvl="1" w:tplc="AD5075AE" w:tentative="1">
      <w:start w:val="1"/>
      <w:numFmt w:val="lowerLetter"/>
      <w:lvlText w:val="%2."/>
      <w:lvlJc w:val="left"/>
      <w:pPr>
        <w:ind w:left="1440" w:hanging="360"/>
      </w:pPr>
    </w:lvl>
    <w:lvl w:ilvl="2" w:tplc="24E26DD4" w:tentative="1">
      <w:start w:val="1"/>
      <w:numFmt w:val="lowerRoman"/>
      <w:lvlText w:val="%3."/>
      <w:lvlJc w:val="right"/>
      <w:pPr>
        <w:ind w:left="2160" w:hanging="180"/>
      </w:pPr>
    </w:lvl>
    <w:lvl w:ilvl="3" w:tplc="FA5C4D9C" w:tentative="1">
      <w:start w:val="1"/>
      <w:numFmt w:val="decimal"/>
      <w:lvlText w:val="%4."/>
      <w:lvlJc w:val="left"/>
      <w:pPr>
        <w:ind w:left="2880" w:hanging="360"/>
      </w:pPr>
    </w:lvl>
    <w:lvl w:ilvl="4" w:tplc="ED6AB00E" w:tentative="1">
      <w:start w:val="1"/>
      <w:numFmt w:val="lowerLetter"/>
      <w:lvlText w:val="%5."/>
      <w:lvlJc w:val="left"/>
      <w:pPr>
        <w:ind w:left="3600" w:hanging="360"/>
      </w:pPr>
    </w:lvl>
    <w:lvl w:ilvl="5" w:tplc="8B04B228" w:tentative="1">
      <w:start w:val="1"/>
      <w:numFmt w:val="lowerRoman"/>
      <w:lvlText w:val="%6."/>
      <w:lvlJc w:val="right"/>
      <w:pPr>
        <w:ind w:left="4320" w:hanging="180"/>
      </w:pPr>
    </w:lvl>
    <w:lvl w:ilvl="6" w:tplc="4718CD7E" w:tentative="1">
      <w:start w:val="1"/>
      <w:numFmt w:val="decimal"/>
      <w:lvlText w:val="%7."/>
      <w:lvlJc w:val="left"/>
      <w:pPr>
        <w:ind w:left="5040" w:hanging="360"/>
      </w:pPr>
    </w:lvl>
    <w:lvl w:ilvl="7" w:tplc="FD94B152" w:tentative="1">
      <w:start w:val="1"/>
      <w:numFmt w:val="lowerLetter"/>
      <w:lvlText w:val="%8."/>
      <w:lvlJc w:val="left"/>
      <w:pPr>
        <w:ind w:left="5760" w:hanging="360"/>
      </w:pPr>
    </w:lvl>
    <w:lvl w:ilvl="8" w:tplc="0E6CC1A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4E4A15A">
      <w:start w:val="1"/>
      <w:numFmt w:val="lowerRoman"/>
      <w:lvlText w:val="(%1)"/>
      <w:lvlJc w:val="left"/>
      <w:pPr>
        <w:ind w:left="1080" w:hanging="720"/>
      </w:pPr>
      <w:rPr>
        <w:rFonts w:hint="default"/>
      </w:rPr>
    </w:lvl>
    <w:lvl w:ilvl="1" w:tplc="74D6A812" w:tentative="1">
      <w:start w:val="1"/>
      <w:numFmt w:val="lowerLetter"/>
      <w:lvlText w:val="%2."/>
      <w:lvlJc w:val="left"/>
      <w:pPr>
        <w:ind w:left="1440" w:hanging="360"/>
      </w:pPr>
    </w:lvl>
    <w:lvl w:ilvl="2" w:tplc="64A81B40" w:tentative="1">
      <w:start w:val="1"/>
      <w:numFmt w:val="lowerRoman"/>
      <w:lvlText w:val="%3."/>
      <w:lvlJc w:val="right"/>
      <w:pPr>
        <w:ind w:left="2160" w:hanging="180"/>
      </w:pPr>
    </w:lvl>
    <w:lvl w:ilvl="3" w:tplc="E5A0B46C" w:tentative="1">
      <w:start w:val="1"/>
      <w:numFmt w:val="decimal"/>
      <w:lvlText w:val="%4."/>
      <w:lvlJc w:val="left"/>
      <w:pPr>
        <w:ind w:left="2880" w:hanging="360"/>
      </w:pPr>
    </w:lvl>
    <w:lvl w:ilvl="4" w:tplc="1688A8DE" w:tentative="1">
      <w:start w:val="1"/>
      <w:numFmt w:val="lowerLetter"/>
      <w:lvlText w:val="%5."/>
      <w:lvlJc w:val="left"/>
      <w:pPr>
        <w:ind w:left="3600" w:hanging="360"/>
      </w:pPr>
    </w:lvl>
    <w:lvl w:ilvl="5" w:tplc="FED6FB8A" w:tentative="1">
      <w:start w:val="1"/>
      <w:numFmt w:val="lowerRoman"/>
      <w:lvlText w:val="%6."/>
      <w:lvlJc w:val="right"/>
      <w:pPr>
        <w:ind w:left="4320" w:hanging="180"/>
      </w:pPr>
    </w:lvl>
    <w:lvl w:ilvl="6" w:tplc="A5E00456" w:tentative="1">
      <w:start w:val="1"/>
      <w:numFmt w:val="decimal"/>
      <w:lvlText w:val="%7."/>
      <w:lvlJc w:val="left"/>
      <w:pPr>
        <w:ind w:left="5040" w:hanging="360"/>
      </w:pPr>
    </w:lvl>
    <w:lvl w:ilvl="7" w:tplc="B1BE65F4" w:tentative="1">
      <w:start w:val="1"/>
      <w:numFmt w:val="lowerLetter"/>
      <w:lvlText w:val="%8."/>
      <w:lvlJc w:val="left"/>
      <w:pPr>
        <w:ind w:left="5760" w:hanging="360"/>
      </w:pPr>
    </w:lvl>
    <w:lvl w:ilvl="8" w:tplc="99E0C43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5A6A498">
      <w:start w:val="1"/>
      <w:numFmt w:val="bullet"/>
      <w:lvlText w:val=""/>
      <w:lvlJc w:val="left"/>
      <w:pPr>
        <w:ind w:left="720" w:hanging="360"/>
      </w:pPr>
      <w:rPr>
        <w:rFonts w:ascii="Symbol" w:hAnsi="Symbol" w:hint="default"/>
        <w:color w:val="auto"/>
        <w:sz w:val="24"/>
        <w:szCs w:val="24"/>
      </w:rPr>
    </w:lvl>
    <w:lvl w:ilvl="1" w:tplc="E716F43A" w:tentative="1">
      <w:start w:val="1"/>
      <w:numFmt w:val="bullet"/>
      <w:lvlText w:val="o"/>
      <w:lvlJc w:val="left"/>
      <w:pPr>
        <w:ind w:left="1440" w:hanging="360"/>
      </w:pPr>
      <w:rPr>
        <w:rFonts w:ascii="Courier New" w:hAnsi="Courier New" w:cs="Courier New" w:hint="default"/>
      </w:rPr>
    </w:lvl>
    <w:lvl w:ilvl="2" w:tplc="18D05402" w:tentative="1">
      <w:start w:val="1"/>
      <w:numFmt w:val="bullet"/>
      <w:lvlText w:val=""/>
      <w:lvlJc w:val="left"/>
      <w:pPr>
        <w:ind w:left="2160" w:hanging="360"/>
      </w:pPr>
      <w:rPr>
        <w:rFonts w:ascii="Wingdings" w:hAnsi="Wingdings" w:hint="default"/>
      </w:rPr>
    </w:lvl>
    <w:lvl w:ilvl="3" w:tplc="53F8B8A2" w:tentative="1">
      <w:start w:val="1"/>
      <w:numFmt w:val="bullet"/>
      <w:lvlText w:val=""/>
      <w:lvlJc w:val="left"/>
      <w:pPr>
        <w:ind w:left="2880" w:hanging="360"/>
      </w:pPr>
      <w:rPr>
        <w:rFonts w:ascii="Symbol" w:hAnsi="Symbol" w:hint="default"/>
      </w:rPr>
    </w:lvl>
    <w:lvl w:ilvl="4" w:tplc="AD04E4A6" w:tentative="1">
      <w:start w:val="1"/>
      <w:numFmt w:val="bullet"/>
      <w:lvlText w:val="o"/>
      <w:lvlJc w:val="left"/>
      <w:pPr>
        <w:ind w:left="3600" w:hanging="360"/>
      </w:pPr>
      <w:rPr>
        <w:rFonts w:ascii="Courier New" w:hAnsi="Courier New" w:cs="Courier New" w:hint="default"/>
      </w:rPr>
    </w:lvl>
    <w:lvl w:ilvl="5" w:tplc="6E1A74D6" w:tentative="1">
      <w:start w:val="1"/>
      <w:numFmt w:val="bullet"/>
      <w:lvlText w:val=""/>
      <w:lvlJc w:val="left"/>
      <w:pPr>
        <w:ind w:left="4320" w:hanging="360"/>
      </w:pPr>
      <w:rPr>
        <w:rFonts w:ascii="Wingdings" w:hAnsi="Wingdings" w:hint="default"/>
      </w:rPr>
    </w:lvl>
    <w:lvl w:ilvl="6" w:tplc="B106ACF2" w:tentative="1">
      <w:start w:val="1"/>
      <w:numFmt w:val="bullet"/>
      <w:lvlText w:val=""/>
      <w:lvlJc w:val="left"/>
      <w:pPr>
        <w:ind w:left="5040" w:hanging="360"/>
      </w:pPr>
      <w:rPr>
        <w:rFonts w:ascii="Symbol" w:hAnsi="Symbol" w:hint="default"/>
      </w:rPr>
    </w:lvl>
    <w:lvl w:ilvl="7" w:tplc="6B2ACA62" w:tentative="1">
      <w:start w:val="1"/>
      <w:numFmt w:val="bullet"/>
      <w:lvlText w:val="o"/>
      <w:lvlJc w:val="left"/>
      <w:pPr>
        <w:ind w:left="5760" w:hanging="360"/>
      </w:pPr>
      <w:rPr>
        <w:rFonts w:ascii="Courier New" w:hAnsi="Courier New" w:cs="Courier New" w:hint="default"/>
      </w:rPr>
    </w:lvl>
    <w:lvl w:ilvl="8" w:tplc="854E709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4E0A8D4">
      <w:start w:val="1"/>
      <w:numFmt w:val="lowerRoman"/>
      <w:lvlText w:val="(%1)"/>
      <w:lvlJc w:val="left"/>
      <w:pPr>
        <w:ind w:left="1080" w:hanging="720"/>
      </w:pPr>
      <w:rPr>
        <w:rFonts w:hint="default"/>
      </w:rPr>
    </w:lvl>
    <w:lvl w:ilvl="1" w:tplc="3BD23D8C" w:tentative="1">
      <w:start w:val="1"/>
      <w:numFmt w:val="lowerLetter"/>
      <w:lvlText w:val="%2."/>
      <w:lvlJc w:val="left"/>
      <w:pPr>
        <w:ind w:left="1440" w:hanging="360"/>
      </w:pPr>
    </w:lvl>
    <w:lvl w:ilvl="2" w:tplc="B91E38AC" w:tentative="1">
      <w:start w:val="1"/>
      <w:numFmt w:val="lowerRoman"/>
      <w:lvlText w:val="%3."/>
      <w:lvlJc w:val="right"/>
      <w:pPr>
        <w:ind w:left="2160" w:hanging="180"/>
      </w:pPr>
    </w:lvl>
    <w:lvl w:ilvl="3" w:tplc="823CD2A0" w:tentative="1">
      <w:start w:val="1"/>
      <w:numFmt w:val="decimal"/>
      <w:lvlText w:val="%4."/>
      <w:lvlJc w:val="left"/>
      <w:pPr>
        <w:ind w:left="2880" w:hanging="360"/>
      </w:pPr>
    </w:lvl>
    <w:lvl w:ilvl="4" w:tplc="EBDCDD7E" w:tentative="1">
      <w:start w:val="1"/>
      <w:numFmt w:val="lowerLetter"/>
      <w:lvlText w:val="%5."/>
      <w:lvlJc w:val="left"/>
      <w:pPr>
        <w:ind w:left="3600" w:hanging="360"/>
      </w:pPr>
    </w:lvl>
    <w:lvl w:ilvl="5" w:tplc="B366D33E" w:tentative="1">
      <w:start w:val="1"/>
      <w:numFmt w:val="lowerRoman"/>
      <w:lvlText w:val="%6."/>
      <w:lvlJc w:val="right"/>
      <w:pPr>
        <w:ind w:left="4320" w:hanging="180"/>
      </w:pPr>
    </w:lvl>
    <w:lvl w:ilvl="6" w:tplc="A94EAF26" w:tentative="1">
      <w:start w:val="1"/>
      <w:numFmt w:val="decimal"/>
      <w:lvlText w:val="%7."/>
      <w:lvlJc w:val="left"/>
      <w:pPr>
        <w:ind w:left="5040" w:hanging="360"/>
      </w:pPr>
    </w:lvl>
    <w:lvl w:ilvl="7" w:tplc="D6D8BF3A" w:tentative="1">
      <w:start w:val="1"/>
      <w:numFmt w:val="lowerLetter"/>
      <w:lvlText w:val="%8."/>
      <w:lvlJc w:val="left"/>
      <w:pPr>
        <w:ind w:left="5760" w:hanging="360"/>
      </w:pPr>
    </w:lvl>
    <w:lvl w:ilvl="8" w:tplc="993C245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7DCCE92">
      <w:start w:val="1"/>
      <w:numFmt w:val="lowerRoman"/>
      <w:lvlText w:val="(%1)"/>
      <w:lvlJc w:val="left"/>
      <w:pPr>
        <w:ind w:left="1080" w:hanging="720"/>
      </w:pPr>
      <w:rPr>
        <w:rFonts w:hint="default"/>
      </w:rPr>
    </w:lvl>
    <w:lvl w:ilvl="1" w:tplc="3CDAFD88" w:tentative="1">
      <w:start w:val="1"/>
      <w:numFmt w:val="lowerLetter"/>
      <w:lvlText w:val="%2."/>
      <w:lvlJc w:val="left"/>
      <w:pPr>
        <w:ind w:left="1440" w:hanging="360"/>
      </w:pPr>
    </w:lvl>
    <w:lvl w:ilvl="2" w:tplc="F1DC3EAA" w:tentative="1">
      <w:start w:val="1"/>
      <w:numFmt w:val="lowerRoman"/>
      <w:lvlText w:val="%3."/>
      <w:lvlJc w:val="right"/>
      <w:pPr>
        <w:ind w:left="2160" w:hanging="180"/>
      </w:pPr>
    </w:lvl>
    <w:lvl w:ilvl="3" w:tplc="7DA490D4" w:tentative="1">
      <w:start w:val="1"/>
      <w:numFmt w:val="decimal"/>
      <w:lvlText w:val="%4."/>
      <w:lvlJc w:val="left"/>
      <w:pPr>
        <w:ind w:left="2880" w:hanging="360"/>
      </w:pPr>
    </w:lvl>
    <w:lvl w:ilvl="4" w:tplc="887C6412" w:tentative="1">
      <w:start w:val="1"/>
      <w:numFmt w:val="lowerLetter"/>
      <w:lvlText w:val="%5."/>
      <w:lvlJc w:val="left"/>
      <w:pPr>
        <w:ind w:left="3600" w:hanging="360"/>
      </w:pPr>
    </w:lvl>
    <w:lvl w:ilvl="5" w:tplc="A1D4DA38" w:tentative="1">
      <w:start w:val="1"/>
      <w:numFmt w:val="lowerRoman"/>
      <w:lvlText w:val="%6."/>
      <w:lvlJc w:val="right"/>
      <w:pPr>
        <w:ind w:left="4320" w:hanging="180"/>
      </w:pPr>
    </w:lvl>
    <w:lvl w:ilvl="6" w:tplc="447A560E" w:tentative="1">
      <w:start w:val="1"/>
      <w:numFmt w:val="decimal"/>
      <w:lvlText w:val="%7."/>
      <w:lvlJc w:val="left"/>
      <w:pPr>
        <w:ind w:left="5040" w:hanging="360"/>
      </w:pPr>
    </w:lvl>
    <w:lvl w:ilvl="7" w:tplc="BCB603FE" w:tentative="1">
      <w:start w:val="1"/>
      <w:numFmt w:val="lowerLetter"/>
      <w:lvlText w:val="%8."/>
      <w:lvlJc w:val="left"/>
      <w:pPr>
        <w:ind w:left="5760" w:hanging="360"/>
      </w:pPr>
    </w:lvl>
    <w:lvl w:ilvl="8" w:tplc="69EE518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FC477A8">
      <w:start w:val="1"/>
      <w:numFmt w:val="lowerRoman"/>
      <w:lvlText w:val="(%1)"/>
      <w:lvlJc w:val="left"/>
      <w:pPr>
        <w:ind w:left="1080" w:hanging="720"/>
      </w:pPr>
      <w:rPr>
        <w:rFonts w:hint="default"/>
      </w:rPr>
    </w:lvl>
    <w:lvl w:ilvl="1" w:tplc="DB2E211C" w:tentative="1">
      <w:start w:val="1"/>
      <w:numFmt w:val="lowerLetter"/>
      <w:lvlText w:val="%2."/>
      <w:lvlJc w:val="left"/>
      <w:pPr>
        <w:ind w:left="1440" w:hanging="360"/>
      </w:pPr>
    </w:lvl>
    <w:lvl w:ilvl="2" w:tplc="A888F7DA" w:tentative="1">
      <w:start w:val="1"/>
      <w:numFmt w:val="lowerRoman"/>
      <w:lvlText w:val="%3."/>
      <w:lvlJc w:val="right"/>
      <w:pPr>
        <w:ind w:left="2160" w:hanging="180"/>
      </w:pPr>
    </w:lvl>
    <w:lvl w:ilvl="3" w:tplc="EB721618" w:tentative="1">
      <w:start w:val="1"/>
      <w:numFmt w:val="decimal"/>
      <w:lvlText w:val="%4."/>
      <w:lvlJc w:val="left"/>
      <w:pPr>
        <w:ind w:left="2880" w:hanging="360"/>
      </w:pPr>
    </w:lvl>
    <w:lvl w:ilvl="4" w:tplc="EA50BAF6" w:tentative="1">
      <w:start w:val="1"/>
      <w:numFmt w:val="lowerLetter"/>
      <w:lvlText w:val="%5."/>
      <w:lvlJc w:val="left"/>
      <w:pPr>
        <w:ind w:left="3600" w:hanging="360"/>
      </w:pPr>
    </w:lvl>
    <w:lvl w:ilvl="5" w:tplc="031CCAE0" w:tentative="1">
      <w:start w:val="1"/>
      <w:numFmt w:val="lowerRoman"/>
      <w:lvlText w:val="%6."/>
      <w:lvlJc w:val="right"/>
      <w:pPr>
        <w:ind w:left="4320" w:hanging="180"/>
      </w:pPr>
    </w:lvl>
    <w:lvl w:ilvl="6" w:tplc="8056D8CC" w:tentative="1">
      <w:start w:val="1"/>
      <w:numFmt w:val="decimal"/>
      <w:lvlText w:val="%7."/>
      <w:lvlJc w:val="left"/>
      <w:pPr>
        <w:ind w:left="5040" w:hanging="360"/>
      </w:pPr>
    </w:lvl>
    <w:lvl w:ilvl="7" w:tplc="A8DECD82" w:tentative="1">
      <w:start w:val="1"/>
      <w:numFmt w:val="lowerLetter"/>
      <w:lvlText w:val="%8."/>
      <w:lvlJc w:val="left"/>
      <w:pPr>
        <w:ind w:left="5760" w:hanging="360"/>
      </w:pPr>
    </w:lvl>
    <w:lvl w:ilvl="8" w:tplc="93A48C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8FAE874">
      <w:start w:val="1"/>
      <w:numFmt w:val="lowerRoman"/>
      <w:lvlText w:val="(%1)"/>
      <w:lvlJc w:val="left"/>
      <w:pPr>
        <w:ind w:left="1080" w:hanging="720"/>
      </w:pPr>
      <w:rPr>
        <w:rFonts w:hint="default"/>
      </w:rPr>
    </w:lvl>
    <w:lvl w:ilvl="1" w:tplc="5934B416" w:tentative="1">
      <w:start w:val="1"/>
      <w:numFmt w:val="lowerLetter"/>
      <w:lvlText w:val="%2."/>
      <w:lvlJc w:val="left"/>
      <w:pPr>
        <w:ind w:left="1440" w:hanging="360"/>
      </w:pPr>
    </w:lvl>
    <w:lvl w:ilvl="2" w:tplc="5BF2B50E" w:tentative="1">
      <w:start w:val="1"/>
      <w:numFmt w:val="lowerRoman"/>
      <w:lvlText w:val="%3."/>
      <w:lvlJc w:val="right"/>
      <w:pPr>
        <w:ind w:left="2160" w:hanging="180"/>
      </w:pPr>
    </w:lvl>
    <w:lvl w:ilvl="3" w:tplc="652CA6A0" w:tentative="1">
      <w:start w:val="1"/>
      <w:numFmt w:val="decimal"/>
      <w:lvlText w:val="%4."/>
      <w:lvlJc w:val="left"/>
      <w:pPr>
        <w:ind w:left="2880" w:hanging="360"/>
      </w:pPr>
    </w:lvl>
    <w:lvl w:ilvl="4" w:tplc="DBEA3576" w:tentative="1">
      <w:start w:val="1"/>
      <w:numFmt w:val="lowerLetter"/>
      <w:lvlText w:val="%5."/>
      <w:lvlJc w:val="left"/>
      <w:pPr>
        <w:ind w:left="3600" w:hanging="360"/>
      </w:pPr>
    </w:lvl>
    <w:lvl w:ilvl="5" w:tplc="6F6280B8" w:tentative="1">
      <w:start w:val="1"/>
      <w:numFmt w:val="lowerRoman"/>
      <w:lvlText w:val="%6."/>
      <w:lvlJc w:val="right"/>
      <w:pPr>
        <w:ind w:left="4320" w:hanging="180"/>
      </w:pPr>
    </w:lvl>
    <w:lvl w:ilvl="6" w:tplc="9AA08F96" w:tentative="1">
      <w:start w:val="1"/>
      <w:numFmt w:val="decimal"/>
      <w:lvlText w:val="%7."/>
      <w:lvlJc w:val="left"/>
      <w:pPr>
        <w:ind w:left="5040" w:hanging="360"/>
      </w:pPr>
    </w:lvl>
    <w:lvl w:ilvl="7" w:tplc="E676D2F2" w:tentative="1">
      <w:start w:val="1"/>
      <w:numFmt w:val="lowerLetter"/>
      <w:lvlText w:val="%8."/>
      <w:lvlJc w:val="left"/>
      <w:pPr>
        <w:ind w:left="5760" w:hanging="360"/>
      </w:pPr>
    </w:lvl>
    <w:lvl w:ilvl="8" w:tplc="302C73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C8A7A44">
      <w:start w:val="1"/>
      <w:numFmt w:val="lowerRoman"/>
      <w:lvlText w:val="(%1)"/>
      <w:lvlJc w:val="left"/>
      <w:pPr>
        <w:ind w:left="1080" w:hanging="720"/>
      </w:pPr>
      <w:rPr>
        <w:rFonts w:hint="default"/>
      </w:rPr>
    </w:lvl>
    <w:lvl w:ilvl="1" w:tplc="2A14B0A0" w:tentative="1">
      <w:start w:val="1"/>
      <w:numFmt w:val="lowerLetter"/>
      <w:lvlText w:val="%2."/>
      <w:lvlJc w:val="left"/>
      <w:pPr>
        <w:ind w:left="1440" w:hanging="360"/>
      </w:pPr>
    </w:lvl>
    <w:lvl w:ilvl="2" w:tplc="9C668172" w:tentative="1">
      <w:start w:val="1"/>
      <w:numFmt w:val="lowerRoman"/>
      <w:lvlText w:val="%3."/>
      <w:lvlJc w:val="right"/>
      <w:pPr>
        <w:ind w:left="2160" w:hanging="180"/>
      </w:pPr>
    </w:lvl>
    <w:lvl w:ilvl="3" w:tplc="718EE8C6" w:tentative="1">
      <w:start w:val="1"/>
      <w:numFmt w:val="decimal"/>
      <w:lvlText w:val="%4."/>
      <w:lvlJc w:val="left"/>
      <w:pPr>
        <w:ind w:left="2880" w:hanging="360"/>
      </w:pPr>
    </w:lvl>
    <w:lvl w:ilvl="4" w:tplc="837CB3C4" w:tentative="1">
      <w:start w:val="1"/>
      <w:numFmt w:val="lowerLetter"/>
      <w:lvlText w:val="%5."/>
      <w:lvlJc w:val="left"/>
      <w:pPr>
        <w:ind w:left="3600" w:hanging="360"/>
      </w:pPr>
    </w:lvl>
    <w:lvl w:ilvl="5" w:tplc="DFDCC07A" w:tentative="1">
      <w:start w:val="1"/>
      <w:numFmt w:val="lowerRoman"/>
      <w:lvlText w:val="%6."/>
      <w:lvlJc w:val="right"/>
      <w:pPr>
        <w:ind w:left="4320" w:hanging="180"/>
      </w:pPr>
    </w:lvl>
    <w:lvl w:ilvl="6" w:tplc="B792EB44" w:tentative="1">
      <w:start w:val="1"/>
      <w:numFmt w:val="decimal"/>
      <w:lvlText w:val="%7."/>
      <w:lvlJc w:val="left"/>
      <w:pPr>
        <w:ind w:left="5040" w:hanging="360"/>
      </w:pPr>
    </w:lvl>
    <w:lvl w:ilvl="7" w:tplc="1A14DC1A" w:tentative="1">
      <w:start w:val="1"/>
      <w:numFmt w:val="lowerLetter"/>
      <w:lvlText w:val="%8."/>
      <w:lvlJc w:val="left"/>
      <w:pPr>
        <w:ind w:left="5760" w:hanging="360"/>
      </w:pPr>
    </w:lvl>
    <w:lvl w:ilvl="8" w:tplc="704A264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2C86F58">
      <w:start w:val="1"/>
      <w:numFmt w:val="lowerRoman"/>
      <w:lvlText w:val="(%1)"/>
      <w:lvlJc w:val="left"/>
      <w:pPr>
        <w:ind w:left="1080" w:hanging="720"/>
      </w:pPr>
      <w:rPr>
        <w:rFonts w:hint="default"/>
      </w:rPr>
    </w:lvl>
    <w:lvl w:ilvl="1" w:tplc="04D8546C" w:tentative="1">
      <w:start w:val="1"/>
      <w:numFmt w:val="lowerLetter"/>
      <w:lvlText w:val="%2."/>
      <w:lvlJc w:val="left"/>
      <w:pPr>
        <w:ind w:left="1440" w:hanging="360"/>
      </w:pPr>
    </w:lvl>
    <w:lvl w:ilvl="2" w:tplc="212E417A" w:tentative="1">
      <w:start w:val="1"/>
      <w:numFmt w:val="lowerRoman"/>
      <w:lvlText w:val="%3."/>
      <w:lvlJc w:val="right"/>
      <w:pPr>
        <w:ind w:left="2160" w:hanging="180"/>
      </w:pPr>
    </w:lvl>
    <w:lvl w:ilvl="3" w:tplc="36582C48" w:tentative="1">
      <w:start w:val="1"/>
      <w:numFmt w:val="decimal"/>
      <w:lvlText w:val="%4."/>
      <w:lvlJc w:val="left"/>
      <w:pPr>
        <w:ind w:left="2880" w:hanging="360"/>
      </w:pPr>
    </w:lvl>
    <w:lvl w:ilvl="4" w:tplc="39E43E78" w:tentative="1">
      <w:start w:val="1"/>
      <w:numFmt w:val="lowerLetter"/>
      <w:lvlText w:val="%5."/>
      <w:lvlJc w:val="left"/>
      <w:pPr>
        <w:ind w:left="3600" w:hanging="360"/>
      </w:pPr>
    </w:lvl>
    <w:lvl w:ilvl="5" w:tplc="007CF43E" w:tentative="1">
      <w:start w:val="1"/>
      <w:numFmt w:val="lowerRoman"/>
      <w:lvlText w:val="%6."/>
      <w:lvlJc w:val="right"/>
      <w:pPr>
        <w:ind w:left="4320" w:hanging="180"/>
      </w:pPr>
    </w:lvl>
    <w:lvl w:ilvl="6" w:tplc="6EA88FC2" w:tentative="1">
      <w:start w:val="1"/>
      <w:numFmt w:val="decimal"/>
      <w:lvlText w:val="%7."/>
      <w:lvlJc w:val="left"/>
      <w:pPr>
        <w:ind w:left="5040" w:hanging="360"/>
      </w:pPr>
    </w:lvl>
    <w:lvl w:ilvl="7" w:tplc="8ADEE350" w:tentative="1">
      <w:start w:val="1"/>
      <w:numFmt w:val="lowerLetter"/>
      <w:lvlText w:val="%8."/>
      <w:lvlJc w:val="left"/>
      <w:pPr>
        <w:ind w:left="5760" w:hanging="360"/>
      </w:pPr>
    </w:lvl>
    <w:lvl w:ilvl="8" w:tplc="32425FD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96905901">
    <w:abstractNumId w:val="11"/>
  </w:num>
  <w:num w:numId="2" w16cid:durableId="1135290768">
    <w:abstractNumId w:val="4"/>
  </w:num>
  <w:num w:numId="3" w16cid:durableId="1868638463">
    <w:abstractNumId w:val="2"/>
  </w:num>
  <w:num w:numId="4" w16cid:durableId="1743210328">
    <w:abstractNumId w:val="7"/>
  </w:num>
  <w:num w:numId="5" w16cid:durableId="478502834">
    <w:abstractNumId w:val="6"/>
  </w:num>
  <w:num w:numId="6" w16cid:durableId="470942773">
    <w:abstractNumId w:val="1"/>
  </w:num>
  <w:num w:numId="7" w16cid:durableId="1875725826">
    <w:abstractNumId w:val="9"/>
  </w:num>
  <w:num w:numId="8" w16cid:durableId="1502507887">
    <w:abstractNumId w:val="5"/>
  </w:num>
  <w:num w:numId="9" w16cid:durableId="975063804">
    <w:abstractNumId w:val="8"/>
  </w:num>
  <w:num w:numId="10" w16cid:durableId="338436922">
    <w:abstractNumId w:val="3"/>
  </w:num>
  <w:num w:numId="11" w16cid:durableId="1081289578">
    <w:abstractNumId w:val="10"/>
  </w:num>
  <w:num w:numId="12" w16cid:durableId="654264767">
    <w:abstractNumId w:val="0"/>
  </w:num>
  <w:num w:numId="13" w16cid:durableId="11685427">
    <w:abstractNumId w:val="11"/>
  </w:num>
  <w:num w:numId="14" w16cid:durableId="2489320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DD6"/>
    <w:rsid w:val="005F7875"/>
    <w:rsid w:val="00691DD6"/>
    <w:rsid w:val="00744EBD"/>
    <w:rsid w:val="009B2054"/>
    <w:rsid w:val="00A13F6F"/>
    <w:rsid w:val="00AF6558"/>
    <w:rsid w:val="00B703B9"/>
    <w:rsid w:val="00D328D3"/>
    <w:rsid w:val="00DF1BCC"/>
    <w:rsid w:val="00F15D2A"/>
    <w:rsid w:val="00FF09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29FF4"/>
  <w15:docId w15:val="{D5B4496D-EA67-4BA5-8530-A4A59FFE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B205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8FA28663F34E9BADA1A4E57A91AEE9"/>
        <w:category>
          <w:name w:val="General"/>
          <w:gallery w:val="placeholder"/>
        </w:category>
        <w:types>
          <w:type w:val="bbPlcHdr"/>
        </w:types>
        <w:behaviors>
          <w:behavior w:val="content"/>
        </w:behaviors>
        <w:guid w:val="{3168F41B-EAA1-4C21-880F-73F532E01248}"/>
      </w:docPartPr>
      <w:docPartBody>
        <w:p w:rsidR="00477AF0" w:rsidRDefault="00D6706A" w:rsidP="00D6706A">
          <w:pPr>
            <w:pStyle w:val="DE8FA28663F34E9BADA1A4E57A91AEE9"/>
          </w:pPr>
          <w:r w:rsidRPr="00925A3E">
            <w:rPr>
              <w:rStyle w:val="PlaceholderText"/>
            </w:rPr>
            <w:t>Click or tap to enter a date.</w:t>
          </w:r>
        </w:p>
      </w:docPartBody>
    </w:docPart>
    <w:docPart>
      <w:docPartPr>
        <w:name w:val="DFF42557C20C422C9CDC4C40389D416C"/>
        <w:category>
          <w:name w:val="General"/>
          <w:gallery w:val="placeholder"/>
        </w:category>
        <w:types>
          <w:type w:val="bbPlcHdr"/>
        </w:types>
        <w:behaviors>
          <w:behavior w:val="content"/>
        </w:behaviors>
        <w:guid w:val="{5BA45321-8FAE-4C39-A916-53288BD7CA1F}"/>
      </w:docPartPr>
      <w:docPartBody>
        <w:p w:rsidR="00477AF0" w:rsidRDefault="00D6706A" w:rsidP="00D6706A">
          <w:pPr>
            <w:pStyle w:val="DFF42557C20C422C9CDC4C40389D416C"/>
          </w:pPr>
          <w:r w:rsidRPr="00D858FE">
            <w:rPr>
              <w:rStyle w:val="PlaceholderText"/>
            </w:rPr>
            <w:t>Choose an item.</w:t>
          </w:r>
        </w:p>
      </w:docPartBody>
    </w:docPart>
    <w:docPart>
      <w:docPartPr>
        <w:name w:val="2A0F66C109AA451C95DA789687FA7AD8"/>
        <w:category>
          <w:name w:val="General"/>
          <w:gallery w:val="placeholder"/>
        </w:category>
        <w:types>
          <w:type w:val="bbPlcHdr"/>
        </w:types>
        <w:behaviors>
          <w:behavior w:val="content"/>
        </w:behaviors>
        <w:guid w:val="{B427D1A8-0600-4A4E-9493-86400BD07E09}"/>
      </w:docPartPr>
      <w:docPartBody>
        <w:p w:rsidR="00477AF0" w:rsidRDefault="00D6706A" w:rsidP="00D6706A">
          <w:pPr>
            <w:pStyle w:val="2A0F66C109AA451C95DA789687FA7AD8"/>
          </w:pPr>
          <w:r w:rsidRPr="00D858FE">
            <w:rPr>
              <w:rStyle w:val="PlaceholderText"/>
            </w:rPr>
            <w:t>Choose an item.</w:t>
          </w:r>
        </w:p>
      </w:docPartBody>
    </w:docPart>
    <w:docPart>
      <w:docPartPr>
        <w:name w:val="057DC51B5F8D45158F2B0C8D8C549950"/>
        <w:category>
          <w:name w:val="General"/>
          <w:gallery w:val="placeholder"/>
        </w:category>
        <w:types>
          <w:type w:val="bbPlcHdr"/>
        </w:types>
        <w:behaviors>
          <w:behavior w:val="content"/>
        </w:behaviors>
        <w:guid w:val="{E1FFA9B8-39A7-46E9-99EB-95736A6EF536}"/>
      </w:docPartPr>
      <w:docPartBody>
        <w:p w:rsidR="00477AF0" w:rsidRDefault="00D6706A" w:rsidP="00D6706A">
          <w:pPr>
            <w:pStyle w:val="057DC51B5F8D45158F2B0C8D8C549950"/>
          </w:pPr>
          <w:r w:rsidRPr="00D858FE">
            <w:rPr>
              <w:rStyle w:val="PlaceholderText"/>
            </w:rPr>
            <w:t>Choose an item.</w:t>
          </w:r>
        </w:p>
      </w:docPartBody>
    </w:docPart>
    <w:docPart>
      <w:docPartPr>
        <w:name w:val="3F0D2C2E8BD94B6BB63BD2D02186DD67"/>
        <w:category>
          <w:name w:val="General"/>
          <w:gallery w:val="placeholder"/>
        </w:category>
        <w:types>
          <w:type w:val="bbPlcHdr"/>
        </w:types>
        <w:behaviors>
          <w:behavior w:val="content"/>
        </w:behaviors>
        <w:guid w:val="{6ADA6522-4BEA-499A-A07A-0F5DDAF86C87}"/>
      </w:docPartPr>
      <w:docPartBody>
        <w:p w:rsidR="00477AF0" w:rsidRDefault="00D6706A" w:rsidP="00D6706A">
          <w:pPr>
            <w:pStyle w:val="3F0D2C2E8BD94B6BB63BD2D02186DD67"/>
          </w:pPr>
          <w:r w:rsidRPr="00D858FE">
            <w:rPr>
              <w:rStyle w:val="PlaceholderText"/>
            </w:rPr>
            <w:t>Choose an item.</w:t>
          </w:r>
        </w:p>
      </w:docPartBody>
    </w:docPart>
    <w:docPart>
      <w:docPartPr>
        <w:name w:val="0179545867F740CB8A9DC0B68BAF8A4D"/>
        <w:category>
          <w:name w:val="General"/>
          <w:gallery w:val="placeholder"/>
        </w:category>
        <w:types>
          <w:type w:val="bbPlcHdr"/>
        </w:types>
        <w:behaviors>
          <w:behavior w:val="content"/>
        </w:behaviors>
        <w:guid w:val="{E5426EA0-C5C8-4404-B528-AC8D8F828A3B}"/>
      </w:docPartPr>
      <w:docPartBody>
        <w:p w:rsidR="00477AF0" w:rsidRDefault="00D6706A" w:rsidP="00D6706A">
          <w:pPr>
            <w:pStyle w:val="0179545867F740CB8A9DC0B68BAF8A4D"/>
          </w:pPr>
          <w:r w:rsidRPr="00D858FE">
            <w:rPr>
              <w:rStyle w:val="PlaceholderText"/>
            </w:rPr>
            <w:t>Choose an item.</w:t>
          </w:r>
        </w:p>
      </w:docPartBody>
    </w:docPart>
    <w:docPart>
      <w:docPartPr>
        <w:name w:val="0514F454DBE0421F9812D83E108E2B8E"/>
        <w:category>
          <w:name w:val="General"/>
          <w:gallery w:val="placeholder"/>
        </w:category>
        <w:types>
          <w:type w:val="bbPlcHdr"/>
        </w:types>
        <w:behaviors>
          <w:behavior w:val="content"/>
        </w:behaviors>
        <w:guid w:val="{F0759B79-0407-4043-A5BC-48896E370A37}"/>
      </w:docPartPr>
      <w:docPartBody>
        <w:p w:rsidR="00477AF0" w:rsidRDefault="00D6706A" w:rsidP="00D6706A">
          <w:pPr>
            <w:pStyle w:val="0514F454DBE0421F9812D83E108E2B8E"/>
          </w:pPr>
          <w:r w:rsidRPr="00D858FE">
            <w:rPr>
              <w:rStyle w:val="PlaceholderText"/>
            </w:rPr>
            <w:t>Choose an item.</w:t>
          </w:r>
        </w:p>
      </w:docPartBody>
    </w:docPart>
    <w:docPart>
      <w:docPartPr>
        <w:name w:val="60CB2F194A4E44C487AFC893B364E6BC"/>
        <w:category>
          <w:name w:val="General"/>
          <w:gallery w:val="placeholder"/>
        </w:category>
        <w:types>
          <w:type w:val="bbPlcHdr"/>
        </w:types>
        <w:behaviors>
          <w:behavior w:val="content"/>
        </w:behaviors>
        <w:guid w:val="{071A20E1-B51D-4C1A-AC12-757BE415D36A}"/>
      </w:docPartPr>
      <w:docPartBody>
        <w:p w:rsidR="00477AF0" w:rsidRDefault="00D6706A" w:rsidP="00D6706A">
          <w:pPr>
            <w:pStyle w:val="60CB2F194A4E44C487AFC893B364E6BC"/>
          </w:pPr>
          <w:r w:rsidRPr="00D858FE">
            <w:rPr>
              <w:rStyle w:val="PlaceholderText"/>
            </w:rPr>
            <w:t>Choose an item.</w:t>
          </w:r>
        </w:p>
      </w:docPartBody>
    </w:docPart>
    <w:docPart>
      <w:docPartPr>
        <w:name w:val="947D1C4E4F384079AA9EBA760B29D655"/>
        <w:category>
          <w:name w:val="General"/>
          <w:gallery w:val="placeholder"/>
        </w:category>
        <w:types>
          <w:type w:val="bbPlcHdr"/>
        </w:types>
        <w:behaviors>
          <w:behavior w:val="content"/>
        </w:behaviors>
        <w:guid w:val="{E21C25F3-5F5B-4750-AFA0-D3D87F005C9D}"/>
      </w:docPartPr>
      <w:docPartBody>
        <w:p w:rsidR="00477AF0" w:rsidRDefault="00D6706A" w:rsidP="00D6706A">
          <w:pPr>
            <w:pStyle w:val="947D1C4E4F384079AA9EBA760B29D655"/>
          </w:pPr>
          <w:r w:rsidRPr="00D858FE">
            <w:rPr>
              <w:rStyle w:val="PlaceholderText"/>
            </w:rPr>
            <w:t>Choose an item.</w:t>
          </w:r>
        </w:p>
      </w:docPartBody>
    </w:docPart>
    <w:docPart>
      <w:docPartPr>
        <w:name w:val="0679FA213A7B4E26AE2454994A1331CE"/>
        <w:category>
          <w:name w:val="General"/>
          <w:gallery w:val="placeholder"/>
        </w:category>
        <w:types>
          <w:type w:val="bbPlcHdr"/>
        </w:types>
        <w:behaviors>
          <w:behavior w:val="content"/>
        </w:behaviors>
        <w:guid w:val="{8AB94B27-E0D2-44E4-9D1E-C1E2DB0AE443}"/>
      </w:docPartPr>
      <w:docPartBody>
        <w:p w:rsidR="00477AF0" w:rsidRDefault="00D6706A" w:rsidP="00D6706A">
          <w:pPr>
            <w:pStyle w:val="0679FA213A7B4E26AE2454994A1331CE"/>
          </w:pPr>
          <w:r w:rsidRPr="00D858FE">
            <w:rPr>
              <w:rStyle w:val="PlaceholderText"/>
            </w:rPr>
            <w:t>Choose an item.</w:t>
          </w:r>
        </w:p>
      </w:docPartBody>
    </w:docPart>
    <w:docPart>
      <w:docPartPr>
        <w:name w:val="763D6744AE404A4092AF32CBFE334DFB"/>
        <w:category>
          <w:name w:val="General"/>
          <w:gallery w:val="placeholder"/>
        </w:category>
        <w:types>
          <w:type w:val="bbPlcHdr"/>
        </w:types>
        <w:behaviors>
          <w:behavior w:val="content"/>
        </w:behaviors>
        <w:guid w:val="{CE2417A5-0685-4D34-9816-A29474A86898}"/>
      </w:docPartPr>
      <w:docPartBody>
        <w:p w:rsidR="00477AF0" w:rsidRDefault="00D6706A" w:rsidP="00D6706A">
          <w:pPr>
            <w:pStyle w:val="763D6744AE404A4092AF32CBFE334DFB"/>
          </w:pPr>
          <w:r w:rsidRPr="00D858FE">
            <w:rPr>
              <w:rStyle w:val="PlaceholderText"/>
            </w:rPr>
            <w:t>Choose an item.</w:t>
          </w:r>
        </w:p>
      </w:docPartBody>
    </w:docPart>
    <w:docPart>
      <w:docPartPr>
        <w:name w:val="2DA1B7E277D346E6B2C9B89274945508"/>
        <w:category>
          <w:name w:val="General"/>
          <w:gallery w:val="placeholder"/>
        </w:category>
        <w:types>
          <w:type w:val="bbPlcHdr"/>
        </w:types>
        <w:behaviors>
          <w:behavior w:val="content"/>
        </w:behaviors>
        <w:guid w:val="{C9F9AE64-6DF9-4215-BABF-87CEDBC00621}"/>
      </w:docPartPr>
      <w:docPartBody>
        <w:p w:rsidR="00477AF0" w:rsidRDefault="00D6706A" w:rsidP="00D6706A">
          <w:pPr>
            <w:pStyle w:val="2DA1B7E277D346E6B2C9B89274945508"/>
          </w:pPr>
          <w:r w:rsidRPr="00D858FE">
            <w:rPr>
              <w:rStyle w:val="PlaceholderText"/>
            </w:rPr>
            <w:t>Choose an item.</w:t>
          </w:r>
        </w:p>
      </w:docPartBody>
    </w:docPart>
    <w:docPart>
      <w:docPartPr>
        <w:name w:val="BA02A9089C944219BEAF39335D1BEFE1"/>
        <w:category>
          <w:name w:val="General"/>
          <w:gallery w:val="placeholder"/>
        </w:category>
        <w:types>
          <w:type w:val="bbPlcHdr"/>
        </w:types>
        <w:behaviors>
          <w:behavior w:val="content"/>
        </w:behaviors>
        <w:guid w:val="{A92D7EB9-7CBB-4A80-845E-6A6D11956D4F}"/>
      </w:docPartPr>
      <w:docPartBody>
        <w:p w:rsidR="00477AF0" w:rsidRDefault="00D6706A" w:rsidP="00D6706A">
          <w:pPr>
            <w:pStyle w:val="BA02A9089C944219BEAF39335D1BEFE1"/>
          </w:pPr>
          <w:r w:rsidRPr="00D858FE">
            <w:rPr>
              <w:rStyle w:val="PlaceholderText"/>
            </w:rPr>
            <w:t>Choose an item.</w:t>
          </w:r>
        </w:p>
      </w:docPartBody>
    </w:docPart>
    <w:docPart>
      <w:docPartPr>
        <w:name w:val="BAE7E0D3BE1F475CBB6634E500FB75AE"/>
        <w:category>
          <w:name w:val="General"/>
          <w:gallery w:val="placeholder"/>
        </w:category>
        <w:types>
          <w:type w:val="bbPlcHdr"/>
        </w:types>
        <w:behaviors>
          <w:behavior w:val="content"/>
        </w:behaviors>
        <w:guid w:val="{37860D20-39E7-4BB6-980C-895F27142C9D}"/>
      </w:docPartPr>
      <w:docPartBody>
        <w:p w:rsidR="00477AF0" w:rsidRDefault="00D6706A" w:rsidP="00D6706A">
          <w:pPr>
            <w:pStyle w:val="BAE7E0D3BE1F475CBB6634E500FB75AE"/>
          </w:pPr>
          <w:r w:rsidRPr="00D858FE">
            <w:rPr>
              <w:rStyle w:val="PlaceholderText"/>
            </w:rPr>
            <w:t>Choose an item.</w:t>
          </w:r>
        </w:p>
      </w:docPartBody>
    </w:docPart>
    <w:docPart>
      <w:docPartPr>
        <w:name w:val="0E8DDD8C7B944FF4B97423007EF3F7D6"/>
        <w:category>
          <w:name w:val="General"/>
          <w:gallery w:val="placeholder"/>
        </w:category>
        <w:types>
          <w:type w:val="bbPlcHdr"/>
        </w:types>
        <w:behaviors>
          <w:behavior w:val="content"/>
        </w:behaviors>
        <w:guid w:val="{00A23249-37F4-4530-982F-E64198CDD6D2}"/>
      </w:docPartPr>
      <w:docPartBody>
        <w:p w:rsidR="00477AF0" w:rsidRDefault="00D6706A" w:rsidP="00D6706A">
          <w:pPr>
            <w:pStyle w:val="0E8DDD8C7B944FF4B97423007EF3F7D6"/>
          </w:pPr>
          <w:r w:rsidRPr="00D858FE">
            <w:rPr>
              <w:rStyle w:val="PlaceholderText"/>
            </w:rPr>
            <w:t>Choose an item.</w:t>
          </w:r>
        </w:p>
      </w:docPartBody>
    </w:docPart>
    <w:docPart>
      <w:docPartPr>
        <w:name w:val="00F487BF2F5F4328BAA5B26E66BAC7FA"/>
        <w:category>
          <w:name w:val="General"/>
          <w:gallery w:val="placeholder"/>
        </w:category>
        <w:types>
          <w:type w:val="bbPlcHdr"/>
        </w:types>
        <w:behaviors>
          <w:behavior w:val="content"/>
        </w:behaviors>
        <w:guid w:val="{9504C024-1BC1-49E6-8E6B-40346875A06A}"/>
      </w:docPartPr>
      <w:docPartBody>
        <w:p w:rsidR="00477AF0" w:rsidRDefault="00D6706A" w:rsidP="00D6706A">
          <w:pPr>
            <w:pStyle w:val="00F487BF2F5F4328BAA5B26E66BAC7FA"/>
          </w:pPr>
          <w:r w:rsidRPr="00D858FE">
            <w:rPr>
              <w:rStyle w:val="PlaceholderText"/>
            </w:rPr>
            <w:t>Choose an item.</w:t>
          </w:r>
        </w:p>
      </w:docPartBody>
    </w:docPart>
    <w:docPart>
      <w:docPartPr>
        <w:name w:val="7AACBE7383B94893B1E2525208C919CF"/>
        <w:category>
          <w:name w:val="General"/>
          <w:gallery w:val="placeholder"/>
        </w:category>
        <w:types>
          <w:type w:val="bbPlcHdr"/>
        </w:types>
        <w:behaviors>
          <w:behavior w:val="content"/>
        </w:behaviors>
        <w:guid w:val="{92CBF007-6E9B-4C21-8DD9-2C22AB1AD786}"/>
      </w:docPartPr>
      <w:docPartBody>
        <w:p w:rsidR="00477AF0" w:rsidRDefault="00D6706A" w:rsidP="00D6706A">
          <w:pPr>
            <w:pStyle w:val="7AACBE7383B94893B1E2525208C919CF"/>
          </w:pPr>
          <w:r w:rsidRPr="00D858FE">
            <w:rPr>
              <w:rStyle w:val="PlaceholderText"/>
            </w:rPr>
            <w:t>Choose an item.</w:t>
          </w:r>
        </w:p>
      </w:docPartBody>
    </w:docPart>
    <w:docPart>
      <w:docPartPr>
        <w:name w:val="A441C474DD4746EE819509034B651D91"/>
        <w:category>
          <w:name w:val="General"/>
          <w:gallery w:val="placeholder"/>
        </w:category>
        <w:types>
          <w:type w:val="bbPlcHdr"/>
        </w:types>
        <w:behaviors>
          <w:behavior w:val="content"/>
        </w:behaviors>
        <w:guid w:val="{B58886A9-CE0C-497C-A725-9E5C08B81BCF}"/>
      </w:docPartPr>
      <w:docPartBody>
        <w:p w:rsidR="00477AF0" w:rsidRDefault="00D6706A" w:rsidP="00D6706A">
          <w:pPr>
            <w:pStyle w:val="A441C474DD4746EE819509034B651D91"/>
          </w:pPr>
          <w:r w:rsidRPr="00D858FE">
            <w:rPr>
              <w:rStyle w:val="PlaceholderText"/>
            </w:rPr>
            <w:t>Choose an item.</w:t>
          </w:r>
        </w:p>
      </w:docPartBody>
    </w:docPart>
    <w:docPart>
      <w:docPartPr>
        <w:name w:val="73E937C6D20B4F5CA7B7093ACF1C241E"/>
        <w:category>
          <w:name w:val="General"/>
          <w:gallery w:val="placeholder"/>
        </w:category>
        <w:types>
          <w:type w:val="bbPlcHdr"/>
        </w:types>
        <w:behaviors>
          <w:behavior w:val="content"/>
        </w:behaviors>
        <w:guid w:val="{1EB2CC66-9D9C-4CE2-8009-B183A80697E9}"/>
      </w:docPartPr>
      <w:docPartBody>
        <w:p w:rsidR="00477AF0" w:rsidRDefault="00D6706A" w:rsidP="00D6706A">
          <w:pPr>
            <w:pStyle w:val="73E937C6D20B4F5CA7B7093ACF1C241E"/>
          </w:pPr>
          <w:r w:rsidRPr="00D858FE">
            <w:rPr>
              <w:rStyle w:val="PlaceholderText"/>
            </w:rPr>
            <w:t>Choose an item.</w:t>
          </w:r>
        </w:p>
      </w:docPartBody>
    </w:docPart>
    <w:docPart>
      <w:docPartPr>
        <w:name w:val="EC346D456395498482474408C505F318"/>
        <w:category>
          <w:name w:val="General"/>
          <w:gallery w:val="placeholder"/>
        </w:category>
        <w:types>
          <w:type w:val="bbPlcHdr"/>
        </w:types>
        <w:behaviors>
          <w:behavior w:val="content"/>
        </w:behaviors>
        <w:guid w:val="{DFC13D67-613B-4B26-8709-C15ACB55D886}"/>
      </w:docPartPr>
      <w:docPartBody>
        <w:p w:rsidR="00477AF0" w:rsidRDefault="00D6706A" w:rsidP="00D6706A">
          <w:pPr>
            <w:pStyle w:val="EC346D456395498482474408C505F318"/>
          </w:pPr>
          <w:r w:rsidRPr="00D858FE">
            <w:rPr>
              <w:rStyle w:val="PlaceholderText"/>
            </w:rPr>
            <w:t>Choose an item.</w:t>
          </w:r>
        </w:p>
      </w:docPartBody>
    </w:docPart>
    <w:docPart>
      <w:docPartPr>
        <w:name w:val="8030678D525F473982809575FE1586CC"/>
        <w:category>
          <w:name w:val="General"/>
          <w:gallery w:val="placeholder"/>
        </w:category>
        <w:types>
          <w:type w:val="bbPlcHdr"/>
        </w:types>
        <w:behaviors>
          <w:behavior w:val="content"/>
        </w:behaviors>
        <w:guid w:val="{88C28D3D-F743-47F8-A4F6-5C16BAAF30C1}"/>
      </w:docPartPr>
      <w:docPartBody>
        <w:p w:rsidR="00477AF0" w:rsidRDefault="00D6706A" w:rsidP="00D6706A">
          <w:pPr>
            <w:pStyle w:val="8030678D525F473982809575FE1586CC"/>
          </w:pPr>
          <w:r w:rsidRPr="00D858FE">
            <w:rPr>
              <w:rStyle w:val="PlaceholderText"/>
            </w:rPr>
            <w:t>Choose an item.</w:t>
          </w:r>
        </w:p>
      </w:docPartBody>
    </w:docPart>
    <w:docPart>
      <w:docPartPr>
        <w:name w:val="A7B5D0A193D44EF083634514C947E76C"/>
        <w:category>
          <w:name w:val="General"/>
          <w:gallery w:val="placeholder"/>
        </w:category>
        <w:types>
          <w:type w:val="bbPlcHdr"/>
        </w:types>
        <w:behaviors>
          <w:behavior w:val="content"/>
        </w:behaviors>
        <w:guid w:val="{07FAF152-ABA9-4327-AB4D-F7B1CBC9C5A6}"/>
      </w:docPartPr>
      <w:docPartBody>
        <w:p w:rsidR="00477AF0" w:rsidRDefault="00D6706A" w:rsidP="00D6706A">
          <w:pPr>
            <w:pStyle w:val="A7B5D0A193D44EF083634514C947E76C"/>
          </w:pPr>
          <w:r w:rsidRPr="00D858FE">
            <w:rPr>
              <w:rStyle w:val="PlaceholderText"/>
            </w:rPr>
            <w:t>Choose an item.</w:t>
          </w:r>
        </w:p>
      </w:docPartBody>
    </w:docPart>
    <w:docPart>
      <w:docPartPr>
        <w:name w:val="8B8F2039123243CE9159C68B02B0A75F"/>
        <w:category>
          <w:name w:val="General"/>
          <w:gallery w:val="placeholder"/>
        </w:category>
        <w:types>
          <w:type w:val="bbPlcHdr"/>
        </w:types>
        <w:behaviors>
          <w:behavior w:val="content"/>
        </w:behaviors>
        <w:guid w:val="{EDF27260-BDED-440E-B089-34A212FFC4F6}"/>
      </w:docPartPr>
      <w:docPartBody>
        <w:p w:rsidR="00477AF0" w:rsidRDefault="00D6706A" w:rsidP="00D6706A">
          <w:pPr>
            <w:pStyle w:val="8B8F2039123243CE9159C68B02B0A75F"/>
          </w:pPr>
          <w:r w:rsidRPr="00D858FE">
            <w:rPr>
              <w:rStyle w:val="PlaceholderText"/>
            </w:rPr>
            <w:t>Choose an item.</w:t>
          </w:r>
        </w:p>
      </w:docPartBody>
    </w:docPart>
    <w:docPart>
      <w:docPartPr>
        <w:name w:val="3CF5CB89280F461D88286FAFB0772ABB"/>
        <w:category>
          <w:name w:val="General"/>
          <w:gallery w:val="placeholder"/>
        </w:category>
        <w:types>
          <w:type w:val="bbPlcHdr"/>
        </w:types>
        <w:behaviors>
          <w:behavior w:val="content"/>
        </w:behaviors>
        <w:guid w:val="{75DF2DBB-48A0-4A29-A7AD-0859EC28F0B4}"/>
      </w:docPartPr>
      <w:docPartBody>
        <w:p w:rsidR="00477AF0" w:rsidRDefault="00D6706A" w:rsidP="00D6706A">
          <w:pPr>
            <w:pStyle w:val="3CF5CB89280F461D88286FAFB0772ABB"/>
          </w:pPr>
          <w:r w:rsidRPr="00D858FE">
            <w:rPr>
              <w:rStyle w:val="PlaceholderText"/>
            </w:rPr>
            <w:t>Choose an item.</w:t>
          </w:r>
        </w:p>
      </w:docPartBody>
    </w:docPart>
    <w:docPart>
      <w:docPartPr>
        <w:name w:val="C507380B43EB49F18B35CF43BF23DA6C"/>
        <w:category>
          <w:name w:val="General"/>
          <w:gallery w:val="placeholder"/>
        </w:category>
        <w:types>
          <w:type w:val="bbPlcHdr"/>
        </w:types>
        <w:behaviors>
          <w:behavior w:val="content"/>
        </w:behaviors>
        <w:guid w:val="{B06C109A-4A6D-4943-8158-6B8A4F5F76E6}"/>
      </w:docPartPr>
      <w:docPartBody>
        <w:p w:rsidR="00477AF0" w:rsidRDefault="00D6706A" w:rsidP="00D6706A">
          <w:pPr>
            <w:pStyle w:val="C507380B43EB49F18B35CF43BF23DA6C"/>
          </w:pPr>
          <w:r w:rsidRPr="00D858FE">
            <w:rPr>
              <w:rStyle w:val="PlaceholderText"/>
            </w:rPr>
            <w:t>Choose an item.</w:t>
          </w:r>
        </w:p>
      </w:docPartBody>
    </w:docPart>
    <w:docPart>
      <w:docPartPr>
        <w:name w:val="2BBF5F17B6C041D5B8C5080BD3DC356B"/>
        <w:category>
          <w:name w:val="General"/>
          <w:gallery w:val="placeholder"/>
        </w:category>
        <w:types>
          <w:type w:val="bbPlcHdr"/>
        </w:types>
        <w:behaviors>
          <w:behavior w:val="content"/>
        </w:behaviors>
        <w:guid w:val="{AE3FED1E-AAEB-4AB7-998C-585C510AB666}"/>
      </w:docPartPr>
      <w:docPartBody>
        <w:p w:rsidR="00477AF0" w:rsidRDefault="00D6706A" w:rsidP="00D6706A">
          <w:pPr>
            <w:pStyle w:val="2BBF5F17B6C041D5B8C5080BD3DC356B"/>
          </w:pPr>
          <w:r w:rsidRPr="00D858FE">
            <w:rPr>
              <w:rStyle w:val="PlaceholderText"/>
            </w:rPr>
            <w:t>Choose an item.</w:t>
          </w:r>
        </w:p>
      </w:docPartBody>
    </w:docPart>
    <w:docPart>
      <w:docPartPr>
        <w:name w:val="3D0005FB836941A69CF3CB7DCCAEFA54"/>
        <w:category>
          <w:name w:val="General"/>
          <w:gallery w:val="placeholder"/>
        </w:category>
        <w:types>
          <w:type w:val="bbPlcHdr"/>
        </w:types>
        <w:behaviors>
          <w:behavior w:val="content"/>
        </w:behaviors>
        <w:guid w:val="{AF184234-C4D1-4DCC-AEDB-DD79E51B0C57}"/>
      </w:docPartPr>
      <w:docPartBody>
        <w:p w:rsidR="00477AF0" w:rsidRDefault="00D6706A" w:rsidP="00D6706A">
          <w:pPr>
            <w:pStyle w:val="3D0005FB836941A69CF3CB7DCCAEFA54"/>
          </w:pPr>
          <w:r w:rsidRPr="00D858FE">
            <w:rPr>
              <w:rStyle w:val="PlaceholderText"/>
            </w:rPr>
            <w:t>Choose an item.</w:t>
          </w:r>
        </w:p>
      </w:docPartBody>
    </w:docPart>
    <w:docPart>
      <w:docPartPr>
        <w:name w:val="B144BEA624BA46CFA1371F2B60E168B1"/>
        <w:category>
          <w:name w:val="General"/>
          <w:gallery w:val="placeholder"/>
        </w:category>
        <w:types>
          <w:type w:val="bbPlcHdr"/>
        </w:types>
        <w:behaviors>
          <w:behavior w:val="content"/>
        </w:behaviors>
        <w:guid w:val="{80F1F9D8-8E97-4D18-8A74-AC2DDBAD9D59}"/>
      </w:docPartPr>
      <w:docPartBody>
        <w:p w:rsidR="00477AF0" w:rsidRDefault="00D6706A" w:rsidP="00D6706A">
          <w:pPr>
            <w:pStyle w:val="B144BEA624BA46CFA1371F2B60E168B1"/>
          </w:pPr>
          <w:r w:rsidRPr="00D858FE">
            <w:rPr>
              <w:rStyle w:val="PlaceholderText"/>
            </w:rPr>
            <w:t>Choose an item.</w:t>
          </w:r>
        </w:p>
      </w:docPartBody>
    </w:docPart>
    <w:docPart>
      <w:docPartPr>
        <w:name w:val="53F90971045647AF8E3AADAE36E7CFC2"/>
        <w:category>
          <w:name w:val="General"/>
          <w:gallery w:val="placeholder"/>
        </w:category>
        <w:types>
          <w:type w:val="bbPlcHdr"/>
        </w:types>
        <w:behaviors>
          <w:behavior w:val="content"/>
        </w:behaviors>
        <w:guid w:val="{8502ED52-4D3E-46EA-946C-F2B6A89B4C13}"/>
      </w:docPartPr>
      <w:docPartBody>
        <w:p w:rsidR="00477AF0" w:rsidRDefault="00D6706A" w:rsidP="00D6706A">
          <w:pPr>
            <w:pStyle w:val="53F90971045647AF8E3AADAE36E7CFC2"/>
          </w:pPr>
          <w:r w:rsidRPr="00D858FE">
            <w:rPr>
              <w:rStyle w:val="PlaceholderText"/>
            </w:rPr>
            <w:t>Choose an item.</w:t>
          </w:r>
        </w:p>
      </w:docPartBody>
    </w:docPart>
    <w:docPart>
      <w:docPartPr>
        <w:name w:val="BB173733D44C417D9A587BC3104C2960"/>
        <w:category>
          <w:name w:val="General"/>
          <w:gallery w:val="placeholder"/>
        </w:category>
        <w:types>
          <w:type w:val="bbPlcHdr"/>
        </w:types>
        <w:behaviors>
          <w:behavior w:val="content"/>
        </w:behaviors>
        <w:guid w:val="{EFAC3AA8-9D94-4B79-A830-FD15A2AB00B8}"/>
      </w:docPartPr>
      <w:docPartBody>
        <w:p w:rsidR="00477AF0" w:rsidRDefault="00D6706A" w:rsidP="00D6706A">
          <w:pPr>
            <w:pStyle w:val="BB173733D44C417D9A587BC3104C2960"/>
          </w:pPr>
          <w:r w:rsidRPr="00D858FE">
            <w:rPr>
              <w:rStyle w:val="PlaceholderText"/>
            </w:rPr>
            <w:t>Choose an item.</w:t>
          </w:r>
        </w:p>
      </w:docPartBody>
    </w:docPart>
    <w:docPart>
      <w:docPartPr>
        <w:name w:val="A8D144A006C84DA19D73C23C587D314A"/>
        <w:category>
          <w:name w:val="General"/>
          <w:gallery w:val="placeholder"/>
        </w:category>
        <w:types>
          <w:type w:val="bbPlcHdr"/>
        </w:types>
        <w:behaviors>
          <w:behavior w:val="content"/>
        </w:behaviors>
        <w:guid w:val="{EF60613D-A9B6-4685-A7D6-73FF3D3429D6}"/>
      </w:docPartPr>
      <w:docPartBody>
        <w:p w:rsidR="00477AF0" w:rsidRDefault="00D6706A" w:rsidP="00D6706A">
          <w:pPr>
            <w:pStyle w:val="A8D144A006C84DA19D73C23C587D314A"/>
          </w:pPr>
          <w:r w:rsidRPr="00D858FE">
            <w:rPr>
              <w:rStyle w:val="PlaceholderText"/>
            </w:rPr>
            <w:t>Choose an item.</w:t>
          </w:r>
        </w:p>
      </w:docPartBody>
    </w:docPart>
    <w:docPart>
      <w:docPartPr>
        <w:name w:val="4741CC39C9F64ADBBC7159EE89403F72"/>
        <w:category>
          <w:name w:val="General"/>
          <w:gallery w:val="placeholder"/>
        </w:category>
        <w:types>
          <w:type w:val="bbPlcHdr"/>
        </w:types>
        <w:behaviors>
          <w:behavior w:val="content"/>
        </w:behaviors>
        <w:guid w:val="{E4DF0B9D-A8AE-4F2D-A87A-30E0573F08C8}"/>
      </w:docPartPr>
      <w:docPartBody>
        <w:p w:rsidR="00477AF0" w:rsidRDefault="00D6706A" w:rsidP="00D6706A">
          <w:pPr>
            <w:pStyle w:val="4741CC39C9F64ADBBC7159EE89403F72"/>
          </w:pPr>
          <w:r w:rsidRPr="00D858FE">
            <w:rPr>
              <w:rStyle w:val="PlaceholderText"/>
            </w:rPr>
            <w:t>Choose an item.</w:t>
          </w:r>
        </w:p>
      </w:docPartBody>
    </w:docPart>
    <w:docPart>
      <w:docPartPr>
        <w:name w:val="CCAB12BD54F74A0D875FDACDC954B137"/>
        <w:category>
          <w:name w:val="General"/>
          <w:gallery w:val="placeholder"/>
        </w:category>
        <w:types>
          <w:type w:val="bbPlcHdr"/>
        </w:types>
        <w:behaviors>
          <w:behavior w:val="content"/>
        </w:behaviors>
        <w:guid w:val="{A16EF8C1-1121-4248-9A40-9B140FB9E2DA}"/>
      </w:docPartPr>
      <w:docPartBody>
        <w:p w:rsidR="00477AF0" w:rsidRDefault="00D6706A" w:rsidP="00D6706A">
          <w:pPr>
            <w:pStyle w:val="CCAB12BD54F74A0D875FDACDC954B137"/>
          </w:pPr>
          <w:r w:rsidRPr="00D858FE">
            <w:rPr>
              <w:rStyle w:val="PlaceholderText"/>
            </w:rPr>
            <w:t>Choose an item.</w:t>
          </w:r>
        </w:p>
      </w:docPartBody>
    </w:docPart>
    <w:docPart>
      <w:docPartPr>
        <w:name w:val="D73ABEE73EA940078D70288A45F0DD15"/>
        <w:category>
          <w:name w:val="General"/>
          <w:gallery w:val="placeholder"/>
        </w:category>
        <w:types>
          <w:type w:val="bbPlcHdr"/>
        </w:types>
        <w:behaviors>
          <w:behavior w:val="content"/>
        </w:behaviors>
        <w:guid w:val="{66133490-ACCF-4D16-9033-6DCCAA2BACA8}"/>
      </w:docPartPr>
      <w:docPartBody>
        <w:p w:rsidR="00477AF0" w:rsidRDefault="00D6706A" w:rsidP="00D6706A">
          <w:pPr>
            <w:pStyle w:val="D73ABEE73EA940078D70288A45F0DD15"/>
          </w:pPr>
          <w:r w:rsidRPr="00D858FE">
            <w:rPr>
              <w:rStyle w:val="PlaceholderText"/>
            </w:rPr>
            <w:t>Choose an item.</w:t>
          </w:r>
        </w:p>
      </w:docPartBody>
    </w:docPart>
    <w:docPart>
      <w:docPartPr>
        <w:name w:val="22C0FFC5999549E9BEEDB2B2B5AFE89B"/>
        <w:category>
          <w:name w:val="General"/>
          <w:gallery w:val="placeholder"/>
        </w:category>
        <w:types>
          <w:type w:val="bbPlcHdr"/>
        </w:types>
        <w:behaviors>
          <w:behavior w:val="content"/>
        </w:behaviors>
        <w:guid w:val="{9A93F690-6336-4B92-8803-36F92FA8C378}"/>
      </w:docPartPr>
      <w:docPartBody>
        <w:p w:rsidR="00477AF0" w:rsidRDefault="00D6706A" w:rsidP="00D6706A">
          <w:pPr>
            <w:pStyle w:val="22C0FFC5999549E9BEEDB2B2B5AFE89B"/>
          </w:pPr>
          <w:r w:rsidRPr="00D858FE">
            <w:rPr>
              <w:rStyle w:val="PlaceholderText"/>
            </w:rPr>
            <w:t>Choose an item.</w:t>
          </w:r>
        </w:p>
      </w:docPartBody>
    </w:docPart>
    <w:docPart>
      <w:docPartPr>
        <w:name w:val="96723FFE5F2E44A2B956014ABBD92C35"/>
        <w:category>
          <w:name w:val="General"/>
          <w:gallery w:val="placeholder"/>
        </w:category>
        <w:types>
          <w:type w:val="bbPlcHdr"/>
        </w:types>
        <w:behaviors>
          <w:behavior w:val="content"/>
        </w:behaviors>
        <w:guid w:val="{B0DA3EBD-B465-439B-B578-F24FD5B694D6}"/>
      </w:docPartPr>
      <w:docPartBody>
        <w:p w:rsidR="00477AF0" w:rsidRDefault="00D6706A" w:rsidP="00D6706A">
          <w:pPr>
            <w:pStyle w:val="96723FFE5F2E44A2B956014ABBD92C35"/>
          </w:pPr>
          <w:r w:rsidRPr="00D858FE">
            <w:rPr>
              <w:rStyle w:val="PlaceholderText"/>
            </w:rPr>
            <w:t>Choose an item.</w:t>
          </w:r>
        </w:p>
      </w:docPartBody>
    </w:docPart>
    <w:docPart>
      <w:docPartPr>
        <w:name w:val="7A5D9372F718452CA81DF2ACC644852F"/>
        <w:category>
          <w:name w:val="General"/>
          <w:gallery w:val="placeholder"/>
        </w:category>
        <w:types>
          <w:type w:val="bbPlcHdr"/>
        </w:types>
        <w:behaviors>
          <w:behavior w:val="content"/>
        </w:behaviors>
        <w:guid w:val="{D38F25E8-99BA-48E1-B89A-169053C9457E}"/>
      </w:docPartPr>
      <w:docPartBody>
        <w:p w:rsidR="00477AF0" w:rsidRDefault="00D6706A" w:rsidP="00D6706A">
          <w:pPr>
            <w:pStyle w:val="7A5D9372F718452CA81DF2ACC644852F"/>
          </w:pPr>
          <w:r w:rsidRPr="00D858FE">
            <w:rPr>
              <w:rStyle w:val="PlaceholderText"/>
            </w:rPr>
            <w:t>Choose an item.</w:t>
          </w:r>
        </w:p>
      </w:docPartBody>
    </w:docPart>
    <w:docPart>
      <w:docPartPr>
        <w:name w:val="63B6181DCEFC4E91BDBACE53D15B9010"/>
        <w:category>
          <w:name w:val="General"/>
          <w:gallery w:val="placeholder"/>
        </w:category>
        <w:types>
          <w:type w:val="bbPlcHdr"/>
        </w:types>
        <w:behaviors>
          <w:behavior w:val="content"/>
        </w:behaviors>
        <w:guid w:val="{7786BCB6-6CFD-491D-AA9D-D8B9C5A03846}"/>
      </w:docPartPr>
      <w:docPartBody>
        <w:p w:rsidR="00477AF0" w:rsidRDefault="00D6706A" w:rsidP="00D6706A">
          <w:pPr>
            <w:pStyle w:val="63B6181DCEFC4E91BDBACE53D15B9010"/>
          </w:pPr>
          <w:r w:rsidRPr="00D858FE">
            <w:rPr>
              <w:rStyle w:val="PlaceholderText"/>
            </w:rPr>
            <w:t>Choose an item.</w:t>
          </w:r>
        </w:p>
      </w:docPartBody>
    </w:docPart>
    <w:docPart>
      <w:docPartPr>
        <w:name w:val="5DA55C1533344D0B838A310276DB1247"/>
        <w:category>
          <w:name w:val="General"/>
          <w:gallery w:val="placeholder"/>
        </w:category>
        <w:types>
          <w:type w:val="bbPlcHdr"/>
        </w:types>
        <w:behaviors>
          <w:behavior w:val="content"/>
        </w:behaviors>
        <w:guid w:val="{6ECC1748-A45A-49AC-99AF-CC34516FC4E2}"/>
      </w:docPartPr>
      <w:docPartBody>
        <w:p w:rsidR="00477AF0" w:rsidRDefault="00D6706A" w:rsidP="00D6706A">
          <w:pPr>
            <w:pStyle w:val="5DA55C1533344D0B838A310276DB1247"/>
          </w:pPr>
          <w:r w:rsidRPr="00D858FE">
            <w:rPr>
              <w:rStyle w:val="PlaceholderText"/>
            </w:rPr>
            <w:t>Choose an item.</w:t>
          </w:r>
        </w:p>
      </w:docPartBody>
    </w:docPart>
    <w:docPart>
      <w:docPartPr>
        <w:name w:val="6E95C9C7A1D2432290A41556C88CB28B"/>
        <w:category>
          <w:name w:val="General"/>
          <w:gallery w:val="placeholder"/>
        </w:category>
        <w:types>
          <w:type w:val="bbPlcHdr"/>
        </w:types>
        <w:behaviors>
          <w:behavior w:val="content"/>
        </w:behaviors>
        <w:guid w:val="{8AE6C637-2552-4EAA-9F40-3CFF915FD65A}"/>
      </w:docPartPr>
      <w:docPartBody>
        <w:p w:rsidR="00477AF0" w:rsidRDefault="00D6706A" w:rsidP="00D6706A">
          <w:pPr>
            <w:pStyle w:val="6E95C9C7A1D2432290A41556C88CB28B"/>
          </w:pPr>
          <w:r w:rsidRPr="00D858FE">
            <w:rPr>
              <w:rStyle w:val="PlaceholderText"/>
            </w:rPr>
            <w:t>Choose an item.</w:t>
          </w:r>
        </w:p>
      </w:docPartBody>
    </w:docPart>
    <w:docPart>
      <w:docPartPr>
        <w:name w:val="9CB68A071DB14689B854E08EFBF1ABB8"/>
        <w:category>
          <w:name w:val="General"/>
          <w:gallery w:val="placeholder"/>
        </w:category>
        <w:types>
          <w:type w:val="bbPlcHdr"/>
        </w:types>
        <w:behaviors>
          <w:behavior w:val="content"/>
        </w:behaviors>
        <w:guid w:val="{83DCBD83-5086-4845-9772-5A1C337D218B}"/>
      </w:docPartPr>
      <w:docPartBody>
        <w:p w:rsidR="00477AF0" w:rsidRDefault="00D6706A" w:rsidP="00D6706A">
          <w:pPr>
            <w:pStyle w:val="9CB68A071DB14689B854E08EFBF1ABB8"/>
          </w:pPr>
          <w:r w:rsidRPr="00D858FE">
            <w:rPr>
              <w:rStyle w:val="PlaceholderText"/>
            </w:rPr>
            <w:t>Choose an item.</w:t>
          </w:r>
        </w:p>
      </w:docPartBody>
    </w:docPart>
    <w:docPart>
      <w:docPartPr>
        <w:name w:val="78F7C3872C8046139847209DD314B6A7"/>
        <w:category>
          <w:name w:val="General"/>
          <w:gallery w:val="placeholder"/>
        </w:category>
        <w:types>
          <w:type w:val="bbPlcHdr"/>
        </w:types>
        <w:behaviors>
          <w:behavior w:val="content"/>
        </w:behaviors>
        <w:guid w:val="{E30554E7-3018-4A48-98DC-C99554AF323A}"/>
      </w:docPartPr>
      <w:docPartBody>
        <w:p w:rsidR="00477AF0" w:rsidRDefault="00D6706A" w:rsidP="00D6706A">
          <w:pPr>
            <w:pStyle w:val="78F7C3872C8046139847209DD314B6A7"/>
          </w:pPr>
          <w:r w:rsidRPr="00D858FE">
            <w:rPr>
              <w:rStyle w:val="PlaceholderText"/>
            </w:rPr>
            <w:t>Choose an item.</w:t>
          </w:r>
        </w:p>
      </w:docPartBody>
    </w:docPart>
    <w:docPart>
      <w:docPartPr>
        <w:name w:val="43922646D3B94DABBC9CC73A2FB67374"/>
        <w:category>
          <w:name w:val="General"/>
          <w:gallery w:val="placeholder"/>
        </w:category>
        <w:types>
          <w:type w:val="bbPlcHdr"/>
        </w:types>
        <w:behaviors>
          <w:behavior w:val="content"/>
        </w:behaviors>
        <w:guid w:val="{AE0B9D8A-0AF6-46FB-B9EC-A49892C92114}"/>
      </w:docPartPr>
      <w:docPartBody>
        <w:p w:rsidR="00477AF0" w:rsidRDefault="00D6706A" w:rsidP="00D6706A">
          <w:pPr>
            <w:pStyle w:val="43922646D3B94DABBC9CC73A2FB67374"/>
          </w:pPr>
          <w:r w:rsidRPr="00D858FE">
            <w:rPr>
              <w:rStyle w:val="PlaceholderText"/>
            </w:rPr>
            <w:t>Choose an item.</w:t>
          </w:r>
        </w:p>
      </w:docPartBody>
    </w:docPart>
    <w:docPart>
      <w:docPartPr>
        <w:name w:val="EEC2918649F14EB3A703F69AACD3602D"/>
        <w:category>
          <w:name w:val="General"/>
          <w:gallery w:val="placeholder"/>
        </w:category>
        <w:types>
          <w:type w:val="bbPlcHdr"/>
        </w:types>
        <w:behaviors>
          <w:behavior w:val="content"/>
        </w:behaviors>
        <w:guid w:val="{83C33344-D771-4A8C-AE33-41CE2693F037}"/>
      </w:docPartPr>
      <w:docPartBody>
        <w:p w:rsidR="00477AF0" w:rsidRDefault="00D6706A" w:rsidP="00D6706A">
          <w:pPr>
            <w:pStyle w:val="EEC2918649F14EB3A703F69AACD3602D"/>
          </w:pPr>
          <w:r w:rsidRPr="00D858FE">
            <w:rPr>
              <w:rStyle w:val="PlaceholderText"/>
            </w:rPr>
            <w:t>Choose an item.</w:t>
          </w:r>
        </w:p>
      </w:docPartBody>
    </w:docPart>
    <w:docPart>
      <w:docPartPr>
        <w:name w:val="9FB3BEA342764242815DACE1181F9415"/>
        <w:category>
          <w:name w:val="General"/>
          <w:gallery w:val="placeholder"/>
        </w:category>
        <w:types>
          <w:type w:val="bbPlcHdr"/>
        </w:types>
        <w:behaviors>
          <w:behavior w:val="content"/>
        </w:behaviors>
        <w:guid w:val="{6CDDCEBC-CE3C-4E00-B508-76FC59E7997D}"/>
      </w:docPartPr>
      <w:docPartBody>
        <w:p w:rsidR="00477AF0" w:rsidRDefault="00D6706A" w:rsidP="00D6706A">
          <w:pPr>
            <w:pStyle w:val="9FB3BEA342764242815DACE1181F9415"/>
          </w:pPr>
          <w:r w:rsidRPr="00D858FE">
            <w:rPr>
              <w:rStyle w:val="PlaceholderText"/>
            </w:rPr>
            <w:t>Choose an item.</w:t>
          </w:r>
        </w:p>
      </w:docPartBody>
    </w:docPart>
    <w:docPart>
      <w:docPartPr>
        <w:name w:val="6A3488D0704C4253B11D155A74E7C665"/>
        <w:category>
          <w:name w:val="General"/>
          <w:gallery w:val="placeholder"/>
        </w:category>
        <w:types>
          <w:type w:val="bbPlcHdr"/>
        </w:types>
        <w:behaviors>
          <w:behavior w:val="content"/>
        </w:behaviors>
        <w:guid w:val="{10F74242-CE55-4F4B-8C7B-DC38A373E452}"/>
      </w:docPartPr>
      <w:docPartBody>
        <w:p w:rsidR="00477AF0" w:rsidRDefault="00D6706A" w:rsidP="00D6706A">
          <w:pPr>
            <w:pStyle w:val="6A3488D0704C4253B11D155A74E7C665"/>
          </w:pPr>
          <w:r w:rsidRPr="00D858FE">
            <w:rPr>
              <w:rStyle w:val="PlaceholderText"/>
            </w:rPr>
            <w:t>Choose an item.</w:t>
          </w:r>
        </w:p>
      </w:docPartBody>
    </w:docPart>
    <w:docPart>
      <w:docPartPr>
        <w:name w:val="36306960DB04440DA5F43604E8A0B1A9"/>
        <w:category>
          <w:name w:val="General"/>
          <w:gallery w:val="placeholder"/>
        </w:category>
        <w:types>
          <w:type w:val="bbPlcHdr"/>
        </w:types>
        <w:behaviors>
          <w:behavior w:val="content"/>
        </w:behaviors>
        <w:guid w:val="{DDFED220-6810-42BE-83A6-9E62B17638DA}"/>
      </w:docPartPr>
      <w:docPartBody>
        <w:p w:rsidR="00477AF0" w:rsidRDefault="00D6706A" w:rsidP="00D6706A">
          <w:pPr>
            <w:pStyle w:val="36306960DB04440DA5F43604E8A0B1A9"/>
          </w:pPr>
          <w:r w:rsidRPr="00D858FE">
            <w:rPr>
              <w:rStyle w:val="PlaceholderText"/>
            </w:rPr>
            <w:t>Choose an item.</w:t>
          </w:r>
        </w:p>
      </w:docPartBody>
    </w:docPart>
    <w:docPart>
      <w:docPartPr>
        <w:name w:val="25D6E21F2A2D4C33B5D948EA55D30217"/>
        <w:category>
          <w:name w:val="General"/>
          <w:gallery w:val="placeholder"/>
        </w:category>
        <w:types>
          <w:type w:val="bbPlcHdr"/>
        </w:types>
        <w:behaviors>
          <w:behavior w:val="content"/>
        </w:behaviors>
        <w:guid w:val="{EF4C3FA1-FF6A-46C7-8225-F1D5112FE6E9}"/>
      </w:docPartPr>
      <w:docPartBody>
        <w:p w:rsidR="00477AF0" w:rsidRDefault="00D6706A" w:rsidP="00D6706A">
          <w:pPr>
            <w:pStyle w:val="25D6E21F2A2D4C33B5D948EA55D30217"/>
          </w:pPr>
          <w:r w:rsidRPr="00D858FE">
            <w:rPr>
              <w:rStyle w:val="PlaceholderText"/>
            </w:rPr>
            <w:t>Choose an item.</w:t>
          </w:r>
        </w:p>
      </w:docPartBody>
    </w:docPart>
    <w:docPart>
      <w:docPartPr>
        <w:name w:val="75E1134615DC4466A22FC74E2F082CB6"/>
        <w:category>
          <w:name w:val="General"/>
          <w:gallery w:val="placeholder"/>
        </w:category>
        <w:types>
          <w:type w:val="bbPlcHdr"/>
        </w:types>
        <w:behaviors>
          <w:behavior w:val="content"/>
        </w:behaviors>
        <w:guid w:val="{9843369E-5C6D-4C9D-A0B2-4E32E6187158}"/>
      </w:docPartPr>
      <w:docPartBody>
        <w:p w:rsidR="00477AF0" w:rsidRDefault="00D6706A" w:rsidP="00D6706A">
          <w:pPr>
            <w:pStyle w:val="75E1134615DC4466A22FC74E2F082CB6"/>
          </w:pPr>
          <w:r w:rsidRPr="00D858FE">
            <w:rPr>
              <w:rStyle w:val="PlaceholderText"/>
            </w:rPr>
            <w:t>Choose an item.</w:t>
          </w:r>
        </w:p>
      </w:docPartBody>
    </w:docPart>
    <w:docPart>
      <w:docPartPr>
        <w:name w:val="332F01A8D9664B73B2F7800BE60E32C7"/>
        <w:category>
          <w:name w:val="General"/>
          <w:gallery w:val="placeholder"/>
        </w:category>
        <w:types>
          <w:type w:val="bbPlcHdr"/>
        </w:types>
        <w:behaviors>
          <w:behavior w:val="content"/>
        </w:behaviors>
        <w:guid w:val="{D3FE5BC5-BB9D-45DD-BB65-46F012EFF0CA}"/>
      </w:docPartPr>
      <w:docPartBody>
        <w:p w:rsidR="00477AF0" w:rsidRDefault="00D6706A" w:rsidP="00D6706A">
          <w:pPr>
            <w:pStyle w:val="332F01A8D9664B73B2F7800BE60E32C7"/>
          </w:pPr>
          <w:r w:rsidRPr="00D858FE">
            <w:rPr>
              <w:rStyle w:val="PlaceholderText"/>
            </w:rPr>
            <w:t>Choose an item.</w:t>
          </w:r>
        </w:p>
      </w:docPartBody>
    </w:docPart>
    <w:docPart>
      <w:docPartPr>
        <w:name w:val="F5FBF7C6831448EDA94805AA3F71DB20"/>
        <w:category>
          <w:name w:val="General"/>
          <w:gallery w:val="placeholder"/>
        </w:category>
        <w:types>
          <w:type w:val="bbPlcHdr"/>
        </w:types>
        <w:behaviors>
          <w:behavior w:val="content"/>
        </w:behaviors>
        <w:guid w:val="{307608E7-1FBD-4896-9472-7F21F5BF0FF4}"/>
      </w:docPartPr>
      <w:docPartBody>
        <w:p w:rsidR="00477AF0" w:rsidRDefault="00D6706A" w:rsidP="00D6706A">
          <w:pPr>
            <w:pStyle w:val="F5FBF7C6831448EDA94805AA3F71DB2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706A"/>
    <w:rsid w:val="000F2FEE"/>
    <w:rsid w:val="00477AF0"/>
    <w:rsid w:val="007F500D"/>
    <w:rsid w:val="00D670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6706A"/>
    <w:rPr>
      <w:color w:val="808080"/>
    </w:rPr>
  </w:style>
  <w:style w:type="paragraph" w:customStyle="1" w:styleId="DE8FA28663F34E9BADA1A4E57A91AEE9">
    <w:name w:val="DE8FA28663F34E9BADA1A4E57A91AEE9"/>
    <w:rsid w:val="00D6706A"/>
    <w:rPr>
      <w:kern w:val="2"/>
      <w14:ligatures w14:val="standardContextual"/>
    </w:rPr>
  </w:style>
  <w:style w:type="paragraph" w:customStyle="1" w:styleId="DFF42557C20C422C9CDC4C40389D416C">
    <w:name w:val="DFF42557C20C422C9CDC4C40389D416C"/>
    <w:rsid w:val="00D6706A"/>
    <w:rPr>
      <w:kern w:val="2"/>
      <w14:ligatures w14:val="standardContextual"/>
    </w:rPr>
  </w:style>
  <w:style w:type="paragraph" w:customStyle="1" w:styleId="2A0F66C109AA451C95DA789687FA7AD8">
    <w:name w:val="2A0F66C109AA451C95DA789687FA7AD8"/>
    <w:rsid w:val="00D6706A"/>
    <w:rPr>
      <w:kern w:val="2"/>
      <w14:ligatures w14:val="standardContextual"/>
    </w:rPr>
  </w:style>
  <w:style w:type="paragraph" w:customStyle="1" w:styleId="057DC51B5F8D45158F2B0C8D8C549950">
    <w:name w:val="057DC51B5F8D45158F2B0C8D8C549950"/>
    <w:rsid w:val="00D6706A"/>
    <w:rPr>
      <w:kern w:val="2"/>
      <w14:ligatures w14:val="standardContextual"/>
    </w:rPr>
  </w:style>
  <w:style w:type="paragraph" w:customStyle="1" w:styleId="3F0D2C2E8BD94B6BB63BD2D02186DD67">
    <w:name w:val="3F0D2C2E8BD94B6BB63BD2D02186DD67"/>
    <w:rsid w:val="00D6706A"/>
    <w:rPr>
      <w:kern w:val="2"/>
      <w14:ligatures w14:val="standardContextual"/>
    </w:rPr>
  </w:style>
  <w:style w:type="paragraph" w:customStyle="1" w:styleId="0179545867F740CB8A9DC0B68BAF8A4D">
    <w:name w:val="0179545867F740CB8A9DC0B68BAF8A4D"/>
    <w:rsid w:val="00D6706A"/>
    <w:rPr>
      <w:kern w:val="2"/>
      <w14:ligatures w14:val="standardContextual"/>
    </w:rPr>
  </w:style>
  <w:style w:type="paragraph" w:customStyle="1" w:styleId="0514F454DBE0421F9812D83E108E2B8E">
    <w:name w:val="0514F454DBE0421F9812D83E108E2B8E"/>
    <w:rsid w:val="00D6706A"/>
    <w:rPr>
      <w:kern w:val="2"/>
      <w14:ligatures w14:val="standardContextual"/>
    </w:rPr>
  </w:style>
  <w:style w:type="paragraph" w:customStyle="1" w:styleId="60CB2F194A4E44C487AFC893B364E6BC">
    <w:name w:val="60CB2F194A4E44C487AFC893B364E6BC"/>
    <w:rsid w:val="00D6706A"/>
    <w:rPr>
      <w:kern w:val="2"/>
      <w14:ligatures w14:val="standardContextual"/>
    </w:rPr>
  </w:style>
  <w:style w:type="paragraph" w:customStyle="1" w:styleId="947D1C4E4F384079AA9EBA760B29D655">
    <w:name w:val="947D1C4E4F384079AA9EBA760B29D655"/>
    <w:rsid w:val="00D6706A"/>
    <w:rPr>
      <w:kern w:val="2"/>
      <w14:ligatures w14:val="standardContextual"/>
    </w:rPr>
  </w:style>
  <w:style w:type="paragraph" w:customStyle="1" w:styleId="0679FA213A7B4E26AE2454994A1331CE">
    <w:name w:val="0679FA213A7B4E26AE2454994A1331CE"/>
    <w:rsid w:val="00D6706A"/>
    <w:rPr>
      <w:kern w:val="2"/>
      <w14:ligatures w14:val="standardContextual"/>
    </w:rPr>
  </w:style>
  <w:style w:type="paragraph" w:customStyle="1" w:styleId="763D6744AE404A4092AF32CBFE334DFB">
    <w:name w:val="763D6744AE404A4092AF32CBFE334DFB"/>
    <w:rsid w:val="00D6706A"/>
    <w:rPr>
      <w:kern w:val="2"/>
      <w14:ligatures w14:val="standardContextual"/>
    </w:rPr>
  </w:style>
  <w:style w:type="paragraph" w:customStyle="1" w:styleId="2DA1B7E277D346E6B2C9B89274945508">
    <w:name w:val="2DA1B7E277D346E6B2C9B89274945508"/>
    <w:rsid w:val="00D6706A"/>
    <w:rPr>
      <w:kern w:val="2"/>
      <w14:ligatures w14:val="standardContextual"/>
    </w:rPr>
  </w:style>
  <w:style w:type="paragraph" w:customStyle="1" w:styleId="BA02A9089C944219BEAF39335D1BEFE1">
    <w:name w:val="BA02A9089C944219BEAF39335D1BEFE1"/>
    <w:rsid w:val="00D6706A"/>
    <w:rPr>
      <w:kern w:val="2"/>
      <w14:ligatures w14:val="standardContextual"/>
    </w:rPr>
  </w:style>
  <w:style w:type="paragraph" w:customStyle="1" w:styleId="BAE7E0D3BE1F475CBB6634E500FB75AE">
    <w:name w:val="BAE7E0D3BE1F475CBB6634E500FB75AE"/>
    <w:rsid w:val="00D6706A"/>
    <w:rPr>
      <w:kern w:val="2"/>
      <w14:ligatures w14:val="standardContextual"/>
    </w:rPr>
  </w:style>
  <w:style w:type="paragraph" w:customStyle="1" w:styleId="0E8DDD8C7B944FF4B97423007EF3F7D6">
    <w:name w:val="0E8DDD8C7B944FF4B97423007EF3F7D6"/>
    <w:rsid w:val="00D6706A"/>
    <w:rPr>
      <w:kern w:val="2"/>
      <w14:ligatures w14:val="standardContextual"/>
    </w:rPr>
  </w:style>
  <w:style w:type="paragraph" w:customStyle="1" w:styleId="00F487BF2F5F4328BAA5B26E66BAC7FA">
    <w:name w:val="00F487BF2F5F4328BAA5B26E66BAC7FA"/>
    <w:rsid w:val="00D6706A"/>
    <w:rPr>
      <w:kern w:val="2"/>
      <w14:ligatures w14:val="standardContextual"/>
    </w:rPr>
  </w:style>
  <w:style w:type="paragraph" w:customStyle="1" w:styleId="7AACBE7383B94893B1E2525208C919CF">
    <w:name w:val="7AACBE7383B94893B1E2525208C919CF"/>
    <w:rsid w:val="00D6706A"/>
    <w:rPr>
      <w:kern w:val="2"/>
      <w14:ligatures w14:val="standardContextual"/>
    </w:rPr>
  </w:style>
  <w:style w:type="paragraph" w:customStyle="1" w:styleId="A441C474DD4746EE819509034B651D91">
    <w:name w:val="A441C474DD4746EE819509034B651D91"/>
    <w:rsid w:val="00D6706A"/>
    <w:rPr>
      <w:kern w:val="2"/>
      <w14:ligatures w14:val="standardContextual"/>
    </w:rPr>
  </w:style>
  <w:style w:type="paragraph" w:customStyle="1" w:styleId="73E937C6D20B4F5CA7B7093ACF1C241E">
    <w:name w:val="73E937C6D20B4F5CA7B7093ACF1C241E"/>
    <w:rsid w:val="00D6706A"/>
    <w:rPr>
      <w:kern w:val="2"/>
      <w14:ligatures w14:val="standardContextual"/>
    </w:rPr>
  </w:style>
  <w:style w:type="paragraph" w:customStyle="1" w:styleId="EC346D456395498482474408C505F318">
    <w:name w:val="EC346D456395498482474408C505F318"/>
    <w:rsid w:val="00D6706A"/>
    <w:rPr>
      <w:kern w:val="2"/>
      <w14:ligatures w14:val="standardContextual"/>
    </w:rPr>
  </w:style>
  <w:style w:type="paragraph" w:customStyle="1" w:styleId="8030678D525F473982809575FE1586CC">
    <w:name w:val="8030678D525F473982809575FE1586CC"/>
    <w:rsid w:val="00D6706A"/>
    <w:rPr>
      <w:kern w:val="2"/>
      <w14:ligatures w14:val="standardContextual"/>
    </w:rPr>
  </w:style>
  <w:style w:type="paragraph" w:customStyle="1" w:styleId="A7B5D0A193D44EF083634514C947E76C">
    <w:name w:val="A7B5D0A193D44EF083634514C947E76C"/>
    <w:rsid w:val="00D6706A"/>
    <w:rPr>
      <w:kern w:val="2"/>
      <w14:ligatures w14:val="standardContextual"/>
    </w:rPr>
  </w:style>
  <w:style w:type="paragraph" w:customStyle="1" w:styleId="8B8F2039123243CE9159C68B02B0A75F">
    <w:name w:val="8B8F2039123243CE9159C68B02B0A75F"/>
    <w:rsid w:val="00D6706A"/>
    <w:rPr>
      <w:kern w:val="2"/>
      <w14:ligatures w14:val="standardContextual"/>
    </w:rPr>
  </w:style>
  <w:style w:type="paragraph" w:customStyle="1" w:styleId="3CF5CB89280F461D88286FAFB0772ABB">
    <w:name w:val="3CF5CB89280F461D88286FAFB0772ABB"/>
    <w:rsid w:val="00D6706A"/>
    <w:rPr>
      <w:kern w:val="2"/>
      <w14:ligatures w14:val="standardContextual"/>
    </w:rPr>
  </w:style>
  <w:style w:type="paragraph" w:customStyle="1" w:styleId="C507380B43EB49F18B35CF43BF23DA6C">
    <w:name w:val="C507380B43EB49F18B35CF43BF23DA6C"/>
    <w:rsid w:val="00D6706A"/>
    <w:rPr>
      <w:kern w:val="2"/>
      <w14:ligatures w14:val="standardContextual"/>
    </w:rPr>
  </w:style>
  <w:style w:type="paragraph" w:customStyle="1" w:styleId="2BBF5F17B6C041D5B8C5080BD3DC356B">
    <w:name w:val="2BBF5F17B6C041D5B8C5080BD3DC356B"/>
    <w:rsid w:val="00D6706A"/>
    <w:rPr>
      <w:kern w:val="2"/>
      <w14:ligatures w14:val="standardContextual"/>
    </w:rPr>
  </w:style>
  <w:style w:type="paragraph" w:customStyle="1" w:styleId="3D0005FB836941A69CF3CB7DCCAEFA54">
    <w:name w:val="3D0005FB836941A69CF3CB7DCCAEFA54"/>
    <w:rsid w:val="00D6706A"/>
    <w:rPr>
      <w:kern w:val="2"/>
      <w14:ligatures w14:val="standardContextual"/>
    </w:rPr>
  </w:style>
  <w:style w:type="paragraph" w:customStyle="1" w:styleId="B144BEA624BA46CFA1371F2B60E168B1">
    <w:name w:val="B144BEA624BA46CFA1371F2B60E168B1"/>
    <w:rsid w:val="00D6706A"/>
    <w:rPr>
      <w:kern w:val="2"/>
      <w14:ligatures w14:val="standardContextual"/>
    </w:rPr>
  </w:style>
  <w:style w:type="paragraph" w:customStyle="1" w:styleId="53F90971045647AF8E3AADAE36E7CFC2">
    <w:name w:val="53F90971045647AF8E3AADAE36E7CFC2"/>
    <w:rsid w:val="00D6706A"/>
    <w:rPr>
      <w:kern w:val="2"/>
      <w14:ligatures w14:val="standardContextual"/>
    </w:rPr>
  </w:style>
  <w:style w:type="paragraph" w:customStyle="1" w:styleId="BB173733D44C417D9A587BC3104C2960">
    <w:name w:val="BB173733D44C417D9A587BC3104C2960"/>
    <w:rsid w:val="00D6706A"/>
    <w:rPr>
      <w:kern w:val="2"/>
      <w14:ligatures w14:val="standardContextual"/>
    </w:rPr>
  </w:style>
  <w:style w:type="paragraph" w:customStyle="1" w:styleId="A8D144A006C84DA19D73C23C587D314A">
    <w:name w:val="A8D144A006C84DA19D73C23C587D314A"/>
    <w:rsid w:val="00D6706A"/>
    <w:rPr>
      <w:kern w:val="2"/>
      <w14:ligatures w14:val="standardContextual"/>
    </w:rPr>
  </w:style>
  <w:style w:type="paragraph" w:customStyle="1" w:styleId="4741CC39C9F64ADBBC7159EE89403F72">
    <w:name w:val="4741CC39C9F64ADBBC7159EE89403F72"/>
    <w:rsid w:val="00D6706A"/>
    <w:rPr>
      <w:kern w:val="2"/>
      <w14:ligatures w14:val="standardContextual"/>
    </w:rPr>
  </w:style>
  <w:style w:type="paragraph" w:customStyle="1" w:styleId="CCAB12BD54F74A0D875FDACDC954B137">
    <w:name w:val="CCAB12BD54F74A0D875FDACDC954B137"/>
    <w:rsid w:val="00D6706A"/>
    <w:rPr>
      <w:kern w:val="2"/>
      <w14:ligatures w14:val="standardContextual"/>
    </w:rPr>
  </w:style>
  <w:style w:type="paragraph" w:customStyle="1" w:styleId="D73ABEE73EA940078D70288A45F0DD15">
    <w:name w:val="D73ABEE73EA940078D70288A45F0DD15"/>
    <w:rsid w:val="00D6706A"/>
    <w:rPr>
      <w:kern w:val="2"/>
      <w14:ligatures w14:val="standardContextual"/>
    </w:rPr>
  </w:style>
  <w:style w:type="paragraph" w:customStyle="1" w:styleId="22C0FFC5999549E9BEEDB2B2B5AFE89B">
    <w:name w:val="22C0FFC5999549E9BEEDB2B2B5AFE89B"/>
    <w:rsid w:val="00D6706A"/>
    <w:rPr>
      <w:kern w:val="2"/>
      <w14:ligatures w14:val="standardContextual"/>
    </w:rPr>
  </w:style>
  <w:style w:type="paragraph" w:customStyle="1" w:styleId="96723FFE5F2E44A2B956014ABBD92C35">
    <w:name w:val="96723FFE5F2E44A2B956014ABBD92C35"/>
    <w:rsid w:val="00D6706A"/>
    <w:rPr>
      <w:kern w:val="2"/>
      <w14:ligatures w14:val="standardContextual"/>
    </w:rPr>
  </w:style>
  <w:style w:type="paragraph" w:customStyle="1" w:styleId="7A5D9372F718452CA81DF2ACC644852F">
    <w:name w:val="7A5D9372F718452CA81DF2ACC644852F"/>
    <w:rsid w:val="00D6706A"/>
    <w:rPr>
      <w:kern w:val="2"/>
      <w14:ligatures w14:val="standardContextual"/>
    </w:rPr>
  </w:style>
  <w:style w:type="paragraph" w:customStyle="1" w:styleId="63B6181DCEFC4E91BDBACE53D15B9010">
    <w:name w:val="63B6181DCEFC4E91BDBACE53D15B9010"/>
    <w:rsid w:val="00D6706A"/>
    <w:rPr>
      <w:kern w:val="2"/>
      <w14:ligatures w14:val="standardContextual"/>
    </w:rPr>
  </w:style>
  <w:style w:type="paragraph" w:customStyle="1" w:styleId="5DA55C1533344D0B838A310276DB1247">
    <w:name w:val="5DA55C1533344D0B838A310276DB1247"/>
    <w:rsid w:val="00D6706A"/>
    <w:rPr>
      <w:kern w:val="2"/>
      <w14:ligatures w14:val="standardContextual"/>
    </w:rPr>
  </w:style>
  <w:style w:type="paragraph" w:customStyle="1" w:styleId="6E95C9C7A1D2432290A41556C88CB28B">
    <w:name w:val="6E95C9C7A1D2432290A41556C88CB28B"/>
    <w:rsid w:val="00D6706A"/>
    <w:rPr>
      <w:kern w:val="2"/>
      <w14:ligatures w14:val="standardContextual"/>
    </w:rPr>
  </w:style>
  <w:style w:type="paragraph" w:customStyle="1" w:styleId="9CB68A071DB14689B854E08EFBF1ABB8">
    <w:name w:val="9CB68A071DB14689B854E08EFBF1ABB8"/>
    <w:rsid w:val="00D6706A"/>
    <w:rPr>
      <w:kern w:val="2"/>
      <w14:ligatures w14:val="standardContextual"/>
    </w:rPr>
  </w:style>
  <w:style w:type="paragraph" w:customStyle="1" w:styleId="78F7C3872C8046139847209DD314B6A7">
    <w:name w:val="78F7C3872C8046139847209DD314B6A7"/>
    <w:rsid w:val="00D6706A"/>
    <w:rPr>
      <w:kern w:val="2"/>
      <w14:ligatures w14:val="standardContextual"/>
    </w:rPr>
  </w:style>
  <w:style w:type="paragraph" w:customStyle="1" w:styleId="43922646D3B94DABBC9CC73A2FB67374">
    <w:name w:val="43922646D3B94DABBC9CC73A2FB67374"/>
    <w:rsid w:val="00D6706A"/>
    <w:rPr>
      <w:kern w:val="2"/>
      <w14:ligatures w14:val="standardContextual"/>
    </w:rPr>
  </w:style>
  <w:style w:type="paragraph" w:customStyle="1" w:styleId="EEC2918649F14EB3A703F69AACD3602D">
    <w:name w:val="EEC2918649F14EB3A703F69AACD3602D"/>
    <w:rsid w:val="00D6706A"/>
    <w:rPr>
      <w:kern w:val="2"/>
      <w14:ligatures w14:val="standardContextual"/>
    </w:rPr>
  </w:style>
  <w:style w:type="paragraph" w:customStyle="1" w:styleId="9FB3BEA342764242815DACE1181F9415">
    <w:name w:val="9FB3BEA342764242815DACE1181F9415"/>
    <w:rsid w:val="00D6706A"/>
    <w:rPr>
      <w:kern w:val="2"/>
      <w14:ligatures w14:val="standardContextual"/>
    </w:rPr>
  </w:style>
  <w:style w:type="paragraph" w:customStyle="1" w:styleId="6A3488D0704C4253B11D155A74E7C665">
    <w:name w:val="6A3488D0704C4253B11D155A74E7C665"/>
    <w:rsid w:val="00D6706A"/>
    <w:rPr>
      <w:kern w:val="2"/>
      <w14:ligatures w14:val="standardContextual"/>
    </w:rPr>
  </w:style>
  <w:style w:type="paragraph" w:customStyle="1" w:styleId="36306960DB04440DA5F43604E8A0B1A9">
    <w:name w:val="36306960DB04440DA5F43604E8A0B1A9"/>
    <w:rsid w:val="00D6706A"/>
    <w:rPr>
      <w:kern w:val="2"/>
      <w14:ligatures w14:val="standardContextual"/>
    </w:rPr>
  </w:style>
  <w:style w:type="paragraph" w:customStyle="1" w:styleId="25D6E21F2A2D4C33B5D948EA55D30217">
    <w:name w:val="25D6E21F2A2D4C33B5D948EA55D30217"/>
    <w:rsid w:val="00D6706A"/>
    <w:rPr>
      <w:kern w:val="2"/>
      <w14:ligatures w14:val="standardContextual"/>
    </w:rPr>
  </w:style>
  <w:style w:type="paragraph" w:customStyle="1" w:styleId="75E1134615DC4466A22FC74E2F082CB6">
    <w:name w:val="75E1134615DC4466A22FC74E2F082CB6"/>
    <w:rsid w:val="00D6706A"/>
    <w:rPr>
      <w:kern w:val="2"/>
      <w14:ligatures w14:val="standardContextual"/>
    </w:rPr>
  </w:style>
  <w:style w:type="paragraph" w:customStyle="1" w:styleId="332F01A8D9664B73B2F7800BE60E32C7">
    <w:name w:val="332F01A8D9664B73B2F7800BE60E32C7"/>
    <w:rsid w:val="00D6706A"/>
    <w:rPr>
      <w:kern w:val="2"/>
      <w14:ligatures w14:val="standardContextual"/>
    </w:rPr>
  </w:style>
  <w:style w:type="paragraph" w:customStyle="1" w:styleId="F5FBF7C6831448EDA94805AA3F71DB20">
    <w:name w:val="F5FBF7C6831448EDA94805AA3F71DB20"/>
    <w:rsid w:val="00D6706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3937</Words>
  <Characters>22447</Characters>
  <Application>Microsoft Office Word</Application>
  <DocSecurity>8</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2024-04-03T23:43:00Z</dcterms:created>
  <dcterms:modified xsi:type="dcterms:W3CDTF">2024-04-03T23:44:00Z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