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C1A3AC" w14:textId="77777777" w:rsidR="006F4E62" w:rsidRPr="003217D3" w:rsidRDefault="006F4E6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B869668" wp14:editId="2545041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1B0E08A" w14:textId="77777777" w:rsidR="006F4E62" w:rsidRPr="003217D3" w:rsidRDefault="006F4E6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9A2ECEC" w14:textId="77777777" w:rsidR="006F4E62" w:rsidRPr="00A36AA9" w:rsidRDefault="006F4E6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67C498" w14:textId="77777777" w:rsidR="006F4E62" w:rsidRPr="00A36AA9" w:rsidRDefault="006F4E6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D428E" w14:paraId="12C06657" w14:textId="77777777" w:rsidTr="00CD428E">
        <w:tc>
          <w:tcPr>
            <w:cnfStyle w:val="001000000000" w:firstRow="0" w:lastRow="0" w:firstColumn="1" w:lastColumn="0" w:oddVBand="0" w:evenVBand="0" w:oddHBand="0" w:evenHBand="0" w:firstRowFirstColumn="0" w:firstRowLastColumn="0" w:lastRowFirstColumn="0" w:lastRowLastColumn="0"/>
            <w:tcW w:w="3227" w:type="dxa"/>
          </w:tcPr>
          <w:p w14:paraId="09EDD12A" w14:textId="77777777" w:rsidR="006F4E62" w:rsidRPr="00A36AA9" w:rsidRDefault="006F4E6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37DF8DA" w14:textId="77777777" w:rsidR="006F4E62" w:rsidRDefault="006F4E6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Anglicare - South (NAPS ID 9128)</w:t>
            </w:r>
          </w:p>
        </w:tc>
      </w:tr>
      <w:tr w:rsidR="00CD428E" w14:paraId="216DA0D5" w14:textId="77777777" w:rsidTr="00CD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22D259" w14:textId="77777777" w:rsidR="006F4E62" w:rsidRPr="00A36AA9" w:rsidRDefault="006F4E6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4EC89C2" w14:textId="77777777" w:rsidR="006F4E62" w:rsidRPr="00C27BE3" w:rsidRDefault="006F4E6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300330</w:t>
            </w:r>
          </w:p>
        </w:tc>
      </w:tr>
      <w:tr w:rsidR="00CD428E" w14:paraId="4C070D93" w14:textId="77777777" w:rsidTr="00CD42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BFDE8E" w14:textId="77777777" w:rsidR="006F4E62" w:rsidRPr="00A36AA9" w:rsidRDefault="006F4E6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CC99287" w14:textId="77777777" w:rsidR="006F4E62" w:rsidRPr="00540817" w:rsidRDefault="006F4E6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159 Collins</w:t>
            </w:r>
            <w:r>
              <w:rPr>
                <w:rFonts w:ascii="Arial" w:eastAsia="Times New Roman" w:hAnsi="Arial" w:cs="Arial"/>
                <w:lang w:eastAsia="en-AU"/>
              </w:rPr>
              <w:t xml:space="preserve"> Street, HOBART, Tasmania, 7000</w:t>
            </w:r>
          </w:p>
        </w:tc>
      </w:tr>
      <w:tr w:rsidR="00CD428E" w14:paraId="74DB072C" w14:textId="77777777" w:rsidTr="00CD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A093A6" w14:textId="77777777" w:rsidR="006F4E62" w:rsidRPr="00A36AA9" w:rsidRDefault="006F4E6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C4D1994" w14:textId="77777777" w:rsidR="006F4E62" w:rsidRPr="00A36AA9" w:rsidRDefault="006F4E6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D428E" w14:paraId="754D48A2" w14:textId="77777777" w:rsidTr="00CD42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F1CF9" w14:textId="77777777" w:rsidR="006F4E62" w:rsidRPr="00A36AA9" w:rsidRDefault="006F4E6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5F724D9" w14:textId="77777777" w:rsidR="006F4E62" w:rsidRPr="00A36AA9" w:rsidRDefault="006F4E6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July 2024 to 26 July 2024</w:t>
            </w:r>
          </w:p>
        </w:tc>
      </w:tr>
      <w:tr w:rsidR="00CD428E" w14:paraId="7BD1F713" w14:textId="77777777" w:rsidTr="00CD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E86AB6" w14:textId="77777777" w:rsidR="006F4E62" w:rsidRPr="00A36AA9" w:rsidRDefault="006F4E6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20148160"/>
            <w:placeholder>
              <w:docPart w:val="A7F4949C78414813B67B25D37262F9D8"/>
            </w:placeholder>
            <w:date w:fullDate="2024-08-23T00:00:00Z">
              <w:dateFormat w:val="d MMMM yyyy"/>
              <w:lid w:val="en-AU"/>
              <w:storeMappedDataAs w:val="dateTime"/>
              <w:calendar w:val="gregorian"/>
            </w:date>
          </w:sdtPr>
          <w:sdtEndPr/>
          <w:sdtContent>
            <w:tc>
              <w:tcPr>
                <w:tcW w:w="7114" w:type="dxa"/>
                <w:shd w:val="clear" w:color="auto" w:fill="auto"/>
              </w:tcPr>
              <w:p w14:paraId="5F528555" w14:textId="01A3196B" w:rsidR="006F4E62" w:rsidRPr="00A36AA9" w:rsidRDefault="006967C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August 2024</w:t>
                </w:r>
              </w:p>
            </w:tc>
          </w:sdtContent>
        </w:sdt>
      </w:tr>
    </w:tbl>
    <w:bookmarkEnd w:id="0"/>
    <w:p w14:paraId="41009501" w14:textId="77777777" w:rsidR="006F4E62" w:rsidRPr="00A36AA9" w:rsidRDefault="006F4E6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E612001" w14:textId="77777777" w:rsidR="006F4E62" w:rsidRDefault="006F4E6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F159BA1" w14:textId="77777777" w:rsidR="006F4E62" w:rsidRPr="00214549" w:rsidRDefault="006F4E6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2565 Anglicare Tasmania Inc</w:t>
      </w:r>
      <w:r>
        <w:rPr>
          <w:rFonts w:ascii="Arial" w:eastAsia="Arial" w:hAnsi="Arial" w:cs="Arial"/>
        </w:rPr>
        <w:br/>
        <w:t>Service: 26405 Anglicare Home Care Packages Southern Tasmania</w:t>
      </w:r>
      <w:r>
        <w:rPr>
          <w:rFonts w:ascii="Arial" w:eastAsia="Arial" w:hAnsi="Arial" w:cs="Arial"/>
        </w:rPr>
        <w:br/>
        <w:t>Service: 17148 Anglicare Tasmania Aged Care Service CACP North</w:t>
      </w:r>
      <w:r>
        <w:rPr>
          <w:rFonts w:ascii="Arial" w:eastAsia="Arial" w:hAnsi="Arial" w:cs="Arial"/>
        </w:rPr>
        <w:br/>
        <w:t>Service: 17149 Anglicare Tasmania Aged Care Service CACP NW</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7997 Anglicare Tasmania Inc.</w:t>
      </w:r>
      <w:r>
        <w:rPr>
          <w:rFonts w:ascii="Arial" w:eastAsia="Arial" w:hAnsi="Arial" w:cs="Arial"/>
        </w:rPr>
        <w:br/>
        <w:t>Service: 23659 Anglicare Tasmania Inc. - Care Relationships and Carer Support</w:t>
      </w:r>
      <w:r>
        <w:rPr>
          <w:rFonts w:ascii="Arial" w:eastAsia="Arial" w:hAnsi="Arial" w:cs="Arial"/>
        </w:rPr>
        <w:br/>
        <w:t>Service: 23660 Anglicare Tasmania Inc. - Community and Home Support</w:t>
      </w:r>
      <w:r>
        <w:br/>
      </w:r>
      <w:bookmarkEnd w:id="1"/>
    </w:p>
    <w:p w14:paraId="7B006473" w14:textId="77777777" w:rsidR="006F4E62" w:rsidRPr="00A36AA9" w:rsidRDefault="006F4E6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91A7E72" w14:textId="3A65B496" w:rsidR="006F4E62" w:rsidRPr="00A36AA9" w:rsidRDefault="006F4E62" w:rsidP="00F87E39">
      <w:pPr>
        <w:pStyle w:val="NormalArial"/>
      </w:pPr>
      <w:r w:rsidRPr="00A36AA9">
        <w:t xml:space="preserve">This performance report for </w:t>
      </w:r>
      <w:r w:rsidRPr="00C27BE3">
        <w:rPr>
          <w:color w:val="auto"/>
        </w:rPr>
        <w:t>Anglicare - South (NAPS ID 9128)</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86C35">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871C031" w14:textId="77777777" w:rsidR="006F4E62" w:rsidRPr="00A36AA9" w:rsidRDefault="006F4E6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E6FD67" w14:textId="77777777" w:rsidR="006F4E62" w:rsidRDefault="006F4E62" w:rsidP="00F87E39">
      <w:pPr>
        <w:pStyle w:val="NormalArial"/>
      </w:pPr>
      <w:r w:rsidRPr="00A36AA9">
        <w:t>The report also specifies any areas in which improvements must be made to ensure the Quality Standards are complied with.</w:t>
      </w:r>
    </w:p>
    <w:p w14:paraId="2E943DF2" w14:textId="77777777" w:rsidR="006F4E62" w:rsidRPr="00A36AA9" w:rsidRDefault="006F4E62" w:rsidP="00DF37F2">
      <w:pPr>
        <w:pStyle w:val="Heading1"/>
        <w:spacing w:before="0" w:after="240" w:line="22" w:lineRule="atLeast"/>
        <w:rPr>
          <w:rFonts w:ascii="Arial" w:hAnsi="Arial" w:cs="Arial"/>
        </w:rPr>
      </w:pPr>
      <w:r w:rsidRPr="00A36AA9">
        <w:rPr>
          <w:rFonts w:ascii="Arial" w:hAnsi="Arial" w:cs="Arial"/>
        </w:rPr>
        <w:t>Material relied on</w:t>
      </w:r>
    </w:p>
    <w:p w14:paraId="08194B8D" w14:textId="77777777" w:rsidR="006F4E62" w:rsidRPr="00A36AA9" w:rsidRDefault="006F4E62" w:rsidP="00F87E39">
      <w:pPr>
        <w:pStyle w:val="NormalArial"/>
      </w:pPr>
      <w:r w:rsidRPr="00A36AA9">
        <w:t>The following information has been considered in preparing the performance report:</w:t>
      </w:r>
    </w:p>
    <w:p w14:paraId="4D742382" w14:textId="25DE3F6E" w:rsidR="006F4E62" w:rsidRPr="00A36AA9" w:rsidRDefault="006F4E62"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w:t>
      </w:r>
      <w:r w:rsidRPr="004A04B8">
        <w:rPr>
          <w:rFonts w:ascii="Arial" w:hAnsi="Arial" w:cs="Arial"/>
          <w:color w:val="auto"/>
        </w:rPr>
        <w:t xml:space="preserve"> </w:t>
      </w:r>
      <w:r w:rsidRPr="00614696">
        <w:rPr>
          <w:rFonts w:ascii="Arial" w:hAnsi="Arial" w:cs="Arial"/>
          <w:color w:val="auto"/>
        </w:rPr>
        <w:t>a site assessment, observations at the service, review of documents and interviews with staff, consumers/representatives and others</w:t>
      </w:r>
      <w:r w:rsidR="004A04B8" w:rsidRPr="00614696">
        <w:rPr>
          <w:rFonts w:ascii="Arial" w:hAnsi="Arial" w:cs="Arial"/>
          <w:color w:val="auto"/>
        </w:rPr>
        <w:t>.</w:t>
      </w:r>
    </w:p>
    <w:p w14:paraId="533FAAD9" w14:textId="77777777" w:rsidR="006F4E62" w:rsidRPr="00D76BC8" w:rsidRDefault="006F4E6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C8A2F35" w14:textId="44295146" w:rsidR="006F4E62" w:rsidRPr="00244176" w:rsidRDefault="006F4E6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D428E" w14:paraId="3BFF065F" w14:textId="77777777" w:rsidTr="00CD42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41DF11" w14:textId="77777777" w:rsidR="006F4E62" w:rsidRPr="00A36AA9" w:rsidRDefault="006F4E6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6176EB6" w14:textId="77777777" w:rsidR="006F4E62" w:rsidRPr="00E96B92" w:rsidRDefault="0009428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3514709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F4E62">
                  <w:rPr>
                    <w:rFonts w:ascii="Arial" w:hAnsi="Arial" w:cs="Arial"/>
                  </w:rPr>
                  <w:t>Compliant</w:t>
                </w:r>
              </w:sdtContent>
            </w:sdt>
          </w:p>
        </w:tc>
      </w:tr>
      <w:tr w:rsidR="00CD428E" w14:paraId="323DE736" w14:textId="77777777" w:rsidTr="00CD42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A44493" w14:textId="77777777" w:rsidR="006F4E62" w:rsidRPr="00A36AA9" w:rsidRDefault="006F4E6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5E7A1FA" w14:textId="77777777" w:rsidR="006F4E62" w:rsidRPr="00A213EA" w:rsidRDefault="000942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617702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F4E62" w:rsidRPr="00A213EA">
                  <w:rPr>
                    <w:rFonts w:ascii="Arial" w:hAnsi="Arial" w:cs="Arial"/>
                    <w:b/>
                    <w:bCs/>
                  </w:rPr>
                  <w:t>Compliant</w:t>
                </w:r>
              </w:sdtContent>
            </w:sdt>
          </w:p>
        </w:tc>
      </w:tr>
      <w:tr w:rsidR="00CD428E" w14:paraId="6D001D0B" w14:textId="77777777" w:rsidTr="00CD42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DBD1F8" w14:textId="77777777" w:rsidR="006F4E62" w:rsidRPr="00A36AA9" w:rsidRDefault="006F4E6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B12D849" w14:textId="77777777" w:rsidR="006F4E62" w:rsidRPr="00A213EA" w:rsidRDefault="0009428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725947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F4E62" w:rsidRPr="00A213EA">
                  <w:rPr>
                    <w:rFonts w:ascii="Arial" w:hAnsi="Arial" w:cs="Arial"/>
                    <w:b/>
                    <w:bCs/>
                  </w:rPr>
                  <w:t>Compliant</w:t>
                </w:r>
              </w:sdtContent>
            </w:sdt>
          </w:p>
        </w:tc>
      </w:tr>
      <w:tr w:rsidR="00CD428E" w14:paraId="4266626B" w14:textId="77777777" w:rsidTr="00CD42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671580" w14:textId="77777777" w:rsidR="006F4E62" w:rsidRPr="00A36AA9" w:rsidRDefault="006F4E6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5B0958E" w14:textId="77777777" w:rsidR="006F4E62" w:rsidRPr="00A213EA" w:rsidRDefault="000942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252232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F4E62" w:rsidRPr="00A213EA">
                  <w:rPr>
                    <w:rFonts w:ascii="Arial" w:hAnsi="Arial" w:cs="Arial"/>
                    <w:b/>
                    <w:bCs/>
                  </w:rPr>
                  <w:t>Compliant</w:t>
                </w:r>
              </w:sdtContent>
            </w:sdt>
          </w:p>
        </w:tc>
      </w:tr>
      <w:tr w:rsidR="00CD428E" w14:paraId="680596D7" w14:textId="77777777" w:rsidTr="00CD42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F19F3F" w14:textId="77777777" w:rsidR="006F4E62" w:rsidRPr="00A36AA9" w:rsidRDefault="006F4E6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47718F8" w14:textId="77777777" w:rsidR="006F4E62" w:rsidRPr="00A213EA" w:rsidRDefault="0009428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56326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F4E62" w:rsidRPr="00A213EA">
                  <w:rPr>
                    <w:rFonts w:ascii="Arial" w:hAnsi="Arial" w:cs="Arial"/>
                    <w:b/>
                    <w:bCs/>
                  </w:rPr>
                  <w:t>Compliant</w:t>
                </w:r>
              </w:sdtContent>
            </w:sdt>
          </w:p>
        </w:tc>
      </w:tr>
      <w:tr w:rsidR="00CD428E" w14:paraId="128A8AE7" w14:textId="77777777" w:rsidTr="00CD42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78B183" w14:textId="77777777" w:rsidR="006F4E62" w:rsidRPr="00A36AA9" w:rsidRDefault="006F4E6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63ECEA5" w14:textId="77777777" w:rsidR="006F4E62" w:rsidRPr="00A213EA" w:rsidRDefault="000942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656737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F4E62" w:rsidRPr="00A213EA">
                  <w:rPr>
                    <w:rFonts w:ascii="Arial" w:hAnsi="Arial" w:cs="Arial"/>
                    <w:b/>
                    <w:bCs/>
                  </w:rPr>
                  <w:t>Compliant</w:t>
                </w:r>
              </w:sdtContent>
            </w:sdt>
          </w:p>
        </w:tc>
      </w:tr>
      <w:tr w:rsidR="00CD428E" w14:paraId="17200622" w14:textId="77777777" w:rsidTr="00CD42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FF762A" w14:textId="77777777" w:rsidR="006F4E62" w:rsidRPr="00A36AA9" w:rsidRDefault="006F4E6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E651694" w14:textId="77777777" w:rsidR="006F4E62" w:rsidRPr="00A213EA" w:rsidRDefault="0009428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662671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F4E62" w:rsidRPr="00A213EA">
                  <w:rPr>
                    <w:rFonts w:ascii="Arial" w:hAnsi="Arial" w:cs="Arial"/>
                    <w:b/>
                    <w:bCs/>
                  </w:rPr>
                  <w:t>Compliant</w:t>
                </w:r>
              </w:sdtContent>
            </w:sdt>
          </w:p>
        </w:tc>
      </w:tr>
    </w:tbl>
    <w:p w14:paraId="4297FC13" w14:textId="77777777" w:rsidR="006F4E62" w:rsidRPr="00244176" w:rsidRDefault="006F4E6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D428E" w14:paraId="1B0022D4" w14:textId="77777777" w:rsidTr="00CD42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AE47CE" w14:textId="77777777" w:rsidR="006F4E62" w:rsidRPr="00244176" w:rsidRDefault="006F4E6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805A10C" w14:textId="77777777" w:rsidR="006F4E62" w:rsidRPr="00A213EA" w:rsidRDefault="0009428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7115491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F4E62" w:rsidRPr="00A213EA">
                  <w:rPr>
                    <w:rFonts w:ascii="Arial" w:hAnsi="Arial" w:cs="Arial"/>
                  </w:rPr>
                  <w:t>Compliant</w:t>
                </w:r>
              </w:sdtContent>
            </w:sdt>
          </w:p>
        </w:tc>
      </w:tr>
      <w:tr w:rsidR="00CD428E" w14:paraId="4F393295" w14:textId="77777777" w:rsidTr="00CD428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44CDD8" w14:textId="77777777" w:rsidR="006F4E62" w:rsidRPr="00244176" w:rsidRDefault="006F4E6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D99C577" w14:textId="77777777" w:rsidR="006F4E62" w:rsidRPr="00A213EA" w:rsidRDefault="000942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7353676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F4E62" w:rsidRPr="00A213EA">
                  <w:rPr>
                    <w:rFonts w:ascii="Arial" w:hAnsi="Arial" w:cs="Arial"/>
                    <w:b/>
                  </w:rPr>
                  <w:t>Compliant</w:t>
                </w:r>
              </w:sdtContent>
            </w:sdt>
          </w:p>
        </w:tc>
      </w:tr>
      <w:tr w:rsidR="00CD428E" w14:paraId="71872773" w14:textId="77777777" w:rsidTr="00CD42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565B7D" w14:textId="77777777" w:rsidR="006F4E62" w:rsidRPr="00244176" w:rsidRDefault="006F4E6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C00B0AF" w14:textId="77777777" w:rsidR="006F4E62" w:rsidRPr="00A213EA" w:rsidRDefault="0009428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9255988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F4E62" w:rsidRPr="00A213EA">
                  <w:rPr>
                    <w:rFonts w:ascii="Arial" w:hAnsi="Arial" w:cs="Arial"/>
                    <w:b/>
                  </w:rPr>
                  <w:t>Compliant</w:t>
                </w:r>
              </w:sdtContent>
            </w:sdt>
          </w:p>
        </w:tc>
      </w:tr>
      <w:tr w:rsidR="00CD428E" w14:paraId="033EAE13" w14:textId="77777777" w:rsidTr="00CD428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016CF9" w14:textId="77777777" w:rsidR="006F4E62" w:rsidRPr="00244176" w:rsidRDefault="006F4E6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6BE7295" w14:textId="77777777" w:rsidR="006F4E62" w:rsidRPr="00A213EA" w:rsidRDefault="000942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4808950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F4E62" w:rsidRPr="00A213EA">
                  <w:rPr>
                    <w:rFonts w:ascii="Arial" w:hAnsi="Arial" w:cs="Arial"/>
                    <w:b/>
                  </w:rPr>
                  <w:t>Compliant</w:t>
                </w:r>
              </w:sdtContent>
            </w:sdt>
          </w:p>
        </w:tc>
      </w:tr>
      <w:tr w:rsidR="00CD428E" w14:paraId="467B8117" w14:textId="77777777" w:rsidTr="00CD42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F66EB9" w14:textId="77777777" w:rsidR="006F4E62" w:rsidRPr="00244176" w:rsidRDefault="006F4E6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2028A2B" w14:textId="77777777" w:rsidR="006F4E62" w:rsidRPr="00A213EA" w:rsidRDefault="0009428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5813016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F4E62" w:rsidRPr="00A213EA">
                  <w:rPr>
                    <w:rFonts w:ascii="Arial" w:hAnsi="Arial" w:cs="Arial"/>
                    <w:b/>
                  </w:rPr>
                  <w:t>Compliant</w:t>
                </w:r>
              </w:sdtContent>
            </w:sdt>
          </w:p>
        </w:tc>
      </w:tr>
      <w:tr w:rsidR="00CD428E" w14:paraId="4476A408" w14:textId="77777777" w:rsidTr="00CD428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1437A9" w14:textId="77777777" w:rsidR="006F4E62" w:rsidRPr="00244176" w:rsidRDefault="006F4E6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1A7FBE1" w14:textId="77777777" w:rsidR="006F4E62" w:rsidRPr="00A213EA" w:rsidRDefault="0009428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1547274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F4E62" w:rsidRPr="00A213EA">
                  <w:rPr>
                    <w:rFonts w:ascii="Arial" w:hAnsi="Arial" w:cs="Arial"/>
                    <w:b/>
                  </w:rPr>
                  <w:t>Compliant</w:t>
                </w:r>
              </w:sdtContent>
            </w:sdt>
          </w:p>
        </w:tc>
      </w:tr>
      <w:tr w:rsidR="00CD428E" w14:paraId="345B413D" w14:textId="77777777" w:rsidTr="00CD42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7F90B7" w14:textId="77777777" w:rsidR="006F4E62" w:rsidRPr="00244176" w:rsidRDefault="006F4E6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6DF6CBC" w14:textId="77777777" w:rsidR="006F4E62" w:rsidRPr="00A213EA" w:rsidRDefault="0009428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0406667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F4E62" w:rsidRPr="00A213EA">
                  <w:rPr>
                    <w:rFonts w:ascii="Arial" w:hAnsi="Arial" w:cs="Arial"/>
                    <w:b/>
                  </w:rPr>
                  <w:t>Compliant</w:t>
                </w:r>
              </w:sdtContent>
            </w:sdt>
          </w:p>
        </w:tc>
      </w:tr>
    </w:tbl>
    <w:p w14:paraId="2BE28BF1" w14:textId="77777777" w:rsidR="006F4E62" w:rsidRPr="00A36AA9" w:rsidRDefault="006F4E62" w:rsidP="00F87E39">
      <w:pPr>
        <w:pStyle w:val="NormalArial"/>
        <w:spacing w:before="120"/>
      </w:pPr>
      <w:r w:rsidRPr="00A36AA9">
        <w:t>A detailed assessment is provided later in this report for each assessed Standard.</w:t>
      </w:r>
    </w:p>
    <w:p w14:paraId="2D1F5AAB" w14:textId="77777777" w:rsidR="006F4E62" w:rsidRPr="00A36AA9" w:rsidRDefault="006F4E62" w:rsidP="00FC045E">
      <w:pPr>
        <w:pStyle w:val="Heading1"/>
        <w:spacing w:before="0" w:after="240" w:line="22" w:lineRule="atLeast"/>
        <w:rPr>
          <w:rFonts w:ascii="Arial" w:hAnsi="Arial" w:cs="Arial"/>
        </w:rPr>
      </w:pPr>
      <w:r w:rsidRPr="00A36AA9">
        <w:rPr>
          <w:rFonts w:ascii="Arial" w:hAnsi="Arial" w:cs="Arial"/>
        </w:rPr>
        <w:t>Areas for improvement</w:t>
      </w:r>
    </w:p>
    <w:p w14:paraId="64C749D8" w14:textId="77777777" w:rsidR="006F4E62" w:rsidRPr="00A36AA9" w:rsidRDefault="006F4E62"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C65D222" w14:textId="063384BD" w:rsidR="006F4E62" w:rsidRPr="00A36AA9" w:rsidRDefault="006F4E62" w:rsidP="00F87E39">
      <w:pPr>
        <w:pStyle w:val="NormalArial"/>
      </w:pPr>
      <w:r w:rsidRPr="00A36AA9">
        <w:br w:type="page"/>
      </w:r>
    </w:p>
    <w:p w14:paraId="693B5810" w14:textId="77777777" w:rsidR="006F4E62" w:rsidRDefault="006F4E6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D428E" w14:paraId="3A8D6F2C" w14:textId="77777777" w:rsidTr="00CD4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4AE4571" w14:textId="77777777" w:rsidR="006F4E62" w:rsidRPr="003217D3" w:rsidRDefault="006F4E6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CAABB8B" w14:textId="77777777" w:rsidR="006F4E62" w:rsidRPr="003217D3" w:rsidRDefault="006F4E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CE9A5E0" w14:textId="77777777" w:rsidR="006F4E62" w:rsidRPr="003217D3" w:rsidRDefault="006F4E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D428E" w14:paraId="1364D741"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EBAEE" w14:textId="77777777" w:rsidR="006F4E62" w:rsidRPr="00244176" w:rsidRDefault="006F4E6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7863566"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2BB43F9"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42117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82" w:type="dxa"/>
            <w:shd w:val="clear" w:color="auto" w:fill="auto"/>
          </w:tcPr>
          <w:p w14:paraId="252B90F5"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008851"/>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5E8D48F3" w14:textId="77777777" w:rsidTr="00CD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2A0B2"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FFB9C76"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2AE45DD"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25202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82" w:type="dxa"/>
            <w:shd w:val="clear" w:color="auto" w:fill="auto"/>
          </w:tcPr>
          <w:p w14:paraId="02BB17D0"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39313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5234ADB7"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46992"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EC2E7F9"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649FE84" w14:textId="77777777" w:rsidR="006F4E62" w:rsidRPr="00244176" w:rsidRDefault="006F4E6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B5FD99" w14:textId="77777777" w:rsidR="006F4E62" w:rsidRPr="00244176" w:rsidRDefault="006F4E6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3CEA2C9" w14:textId="77777777" w:rsidR="006F4E62" w:rsidRPr="00244176" w:rsidRDefault="006F4E6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947C871" w14:textId="77777777" w:rsidR="006F4E62" w:rsidRPr="00244176" w:rsidRDefault="006F4E6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1E18593"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70026"/>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82" w:type="dxa"/>
            <w:shd w:val="clear" w:color="auto" w:fill="auto"/>
          </w:tcPr>
          <w:p w14:paraId="43CE08CE"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740323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69106109" w14:textId="77777777" w:rsidTr="00CD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91F05"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527DEFA"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5A206B2"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47448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82" w:type="dxa"/>
            <w:shd w:val="clear" w:color="auto" w:fill="auto"/>
          </w:tcPr>
          <w:p w14:paraId="03E7A778"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79172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3B06F50C"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78A2F"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32D06D8"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716C30CE"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15099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82" w:type="dxa"/>
            <w:shd w:val="clear" w:color="auto" w:fill="auto"/>
          </w:tcPr>
          <w:p w14:paraId="5E9952B6"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13070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2B3726FA" w14:textId="77777777" w:rsidTr="00CD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39A8A"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07C570E"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D249366"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39756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82" w:type="dxa"/>
            <w:shd w:val="clear" w:color="auto" w:fill="auto"/>
          </w:tcPr>
          <w:p w14:paraId="1F376555"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30837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bl>
    <w:p w14:paraId="7DDF0807" w14:textId="77777777" w:rsidR="006F4E62" w:rsidRDefault="006F4E62" w:rsidP="001F4CF3">
      <w:pPr>
        <w:pStyle w:val="Heading20"/>
        <w:spacing w:before="240" w:line="276" w:lineRule="auto"/>
      </w:pPr>
      <w:r w:rsidRPr="00A36AA9">
        <w:t>Findings</w:t>
      </w:r>
    </w:p>
    <w:p w14:paraId="4956819E" w14:textId="4CA06CA9" w:rsidR="005763E0" w:rsidRPr="005763E0" w:rsidRDefault="005763E0" w:rsidP="00033A2E">
      <w:pPr>
        <w:pStyle w:val="NormalArial"/>
        <w:rPr>
          <w:rFonts w:eastAsia="Arial"/>
        </w:rPr>
      </w:pPr>
      <w:r w:rsidRPr="00DC35DE">
        <w:rPr>
          <w:rFonts w:eastAsia="Arial"/>
        </w:rPr>
        <w:t>I am satisfied based on the Assessment Team’s observations and recommendations that the service complies with the Requirements as outlined in the table above, and as a result complies with this Standard.</w:t>
      </w:r>
    </w:p>
    <w:p w14:paraId="26554C17" w14:textId="54FC5421" w:rsidR="00B30D4D" w:rsidRDefault="00317D36" w:rsidP="00033A2E">
      <w:pPr>
        <w:pStyle w:val="NormalArial"/>
      </w:pPr>
      <w:r>
        <w:t>Most consumers and</w:t>
      </w:r>
      <w:r w:rsidR="007B3C43">
        <w:t xml:space="preserve"> representatives </w:t>
      </w:r>
      <w:r>
        <w:t>confirmed</w:t>
      </w:r>
      <w:r w:rsidR="007B3C43">
        <w:t xml:space="preserve"> they are treated with dignity and respect. </w:t>
      </w:r>
      <w:r w:rsidR="00CD09E6">
        <w:t xml:space="preserve">Staff described </w:t>
      </w:r>
      <w:r w:rsidR="008F36A9">
        <w:t xml:space="preserve">how they </w:t>
      </w:r>
      <w:r w:rsidR="00CD09E6">
        <w:t>demonstrat</w:t>
      </w:r>
      <w:r w:rsidR="008F36A9">
        <w:t>e</w:t>
      </w:r>
      <w:r w:rsidR="00CD09E6">
        <w:t xml:space="preserve"> respect </w:t>
      </w:r>
      <w:r w:rsidR="00243B37">
        <w:t>through</w:t>
      </w:r>
      <w:r w:rsidR="00CD09E6">
        <w:t xml:space="preserve"> their language</w:t>
      </w:r>
      <w:r w:rsidR="00C07449">
        <w:t xml:space="preserve"> and by acknowledging consumer choice and preference. </w:t>
      </w:r>
      <w:r w:rsidR="00220186">
        <w:t>C</w:t>
      </w:r>
      <w:r w:rsidR="00D10D0C">
        <w:t>are documentation</w:t>
      </w:r>
      <w:r w:rsidR="00434B79">
        <w:t xml:space="preserve"> </w:t>
      </w:r>
      <w:r w:rsidR="00220186">
        <w:t>included</w:t>
      </w:r>
      <w:r w:rsidR="00725AD9">
        <w:t xml:space="preserve"> consumer backgrounds and </w:t>
      </w:r>
      <w:r w:rsidR="00372713">
        <w:t xml:space="preserve">what was important to </w:t>
      </w:r>
      <w:r w:rsidR="00434B79">
        <w:t>them</w:t>
      </w:r>
      <w:r w:rsidR="00372713">
        <w:t xml:space="preserve">. </w:t>
      </w:r>
    </w:p>
    <w:p w14:paraId="7C768309" w14:textId="43ED34F0" w:rsidR="00360996" w:rsidRDefault="00024C58" w:rsidP="00033A2E">
      <w:pPr>
        <w:pStyle w:val="NormalArial"/>
      </w:pPr>
      <w:r>
        <w:t>Staff</w:t>
      </w:r>
      <w:r w:rsidR="00434B79">
        <w:t xml:space="preserve"> also</w:t>
      </w:r>
      <w:r>
        <w:t xml:space="preserve"> </w:t>
      </w:r>
      <w:r w:rsidR="0042115C">
        <w:t xml:space="preserve">described how </w:t>
      </w:r>
      <w:r>
        <w:t>an understanding of consumer preferences</w:t>
      </w:r>
      <w:r w:rsidR="00635F12">
        <w:t xml:space="preserve"> may influence how care is provided</w:t>
      </w:r>
      <w:r>
        <w:t>.</w:t>
      </w:r>
      <w:r w:rsidR="003755F9">
        <w:t xml:space="preserve"> </w:t>
      </w:r>
      <w:r w:rsidR="00360996">
        <w:t>Safe, p</w:t>
      </w:r>
      <w:r w:rsidR="003755F9">
        <w:t>ersonalised approaches were outlined in the context of cultural diversity and other</w:t>
      </w:r>
      <w:r w:rsidR="00754B82">
        <w:t xml:space="preserve"> </w:t>
      </w:r>
      <w:r w:rsidR="00360996">
        <w:t xml:space="preserve">individual consumer </w:t>
      </w:r>
      <w:r w:rsidR="00754B82">
        <w:t>backgrounds</w:t>
      </w:r>
      <w:r w:rsidR="00360996">
        <w:t xml:space="preserve"> and histories</w:t>
      </w:r>
      <w:r w:rsidR="00754B82">
        <w:t>.</w:t>
      </w:r>
    </w:p>
    <w:p w14:paraId="05658BAD" w14:textId="55FBDE58" w:rsidR="0077771E" w:rsidRDefault="009F149C" w:rsidP="00033A2E">
      <w:pPr>
        <w:pStyle w:val="NormalArial"/>
      </w:pPr>
      <w:r>
        <w:lastRenderedPageBreak/>
        <w:t>C</w:t>
      </w:r>
      <w:r w:rsidR="00DD7179">
        <w:t xml:space="preserve">onsumers are supported to </w:t>
      </w:r>
      <w:r w:rsidR="00040E7D">
        <w:t>exercise choice</w:t>
      </w:r>
      <w:r w:rsidR="00601408">
        <w:t xml:space="preserve">, make their own decisions, and </w:t>
      </w:r>
      <w:r w:rsidR="00D02812">
        <w:t>make and maintain connections of their choosing</w:t>
      </w:r>
      <w:r w:rsidR="00040E7D">
        <w:t>.</w:t>
      </w:r>
      <w:r w:rsidR="00D02812">
        <w:t xml:space="preserve"> </w:t>
      </w:r>
      <w:r w:rsidR="006A040D">
        <w:t xml:space="preserve">The Assessment Team report included examples </w:t>
      </w:r>
      <w:r w:rsidR="00D02812">
        <w:t>of c</w:t>
      </w:r>
      <w:r w:rsidR="00CD6842">
        <w:t>onsumer</w:t>
      </w:r>
      <w:r>
        <w:t>s</w:t>
      </w:r>
      <w:r w:rsidR="00CD6842">
        <w:t xml:space="preserve"> </w:t>
      </w:r>
      <w:r w:rsidR="00D02812">
        <w:t xml:space="preserve">making changes to those involved in their </w:t>
      </w:r>
      <w:r w:rsidR="009D1450">
        <w:t>care and</w:t>
      </w:r>
      <w:r w:rsidR="00D02812">
        <w:t xml:space="preserve"> being assisted to maintain relationships with chosen communities. </w:t>
      </w:r>
      <w:r w:rsidR="003750D9">
        <w:t>Policies and procedures are in place to support consumer participation</w:t>
      </w:r>
      <w:r w:rsidR="0077771E">
        <w:t>.</w:t>
      </w:r>
    </w:p>
    <w:p w14:paraId="28B7D6FC" w14:textId="7D6008F8" w:rsidR="00091068" w:rsidRDefault="001C4F92" w:rsidP="00033A2E">
      <w:pPr>
        <w:pStyle w:val="NormalArial"/>
      </w:pPr>
      <w:r>
        <w:t xml:space="preserve">The service supports consumers to take risks where this enables them to live </w:t>
      </w:r>
      <w:r w:rsidR="00853A31">
        <w:t>lives of their choosing</w:t>
      </w:r>
      <w:r w:rsidR="00C8620E">
        <w:t xml:space="preserve">. </w:t>
      </w:r>
      <w:r w:rsidR="00206010">
        <w:t xml:space="preserve">Consumers are </w:t>
      </w:r>
      <w:r w:rsidR="00B931D8">
        <w:t>supported</w:t>
      </w:r>
      <w:r w:rsidR="00EC2F40">
        <w:t xml:space="preserve"> to continue living at home </w:t>
      </w:r>
      <w:r w:rsidR="00171F94">
        <w:t>despite the presence of risk</w:t>
      </w:r>
      <w:r w:rsidR="00CA1719">
        <w:t xml:space="preserve">, and </w:t>
      </w:r>
      <w:r w:rsidR="00E332D5">
        <w:t xml:space="preserve">there was evidence </w:t>
      </w:r>
      <w:r w:rsidR="001E781B">
        <w:t xml:space="preserve">staff </w:t>
      </w:r>
      <w:r w:rsidR="00437B2D">
        <w:t>discuss</w:t>
      </w:r>
      <w:r w:rsidR="001E781B">
        <w:t xml:space="preserve"> with consumers </w:t>
      </w:r>
      <w:r w:rsidR="00CA1719">
        <w:t xml:space="preserve">strategies to mitigate risk and </w:t>
      </w:r>
      <w:r w:rsidR="00853A31">
        <w:t xml:space="preserve">maximise safety. </w:t>
      </w:r>
      <w:r w:rsidR="00091068">
        <w:t xml:space="preserve">There is a dignity of risk policy in place to guide staff, which supports consumer empowerment. </w:t>
      </w:r>
    </w:p>
    <w:p w14:paraId="74CFBE35" w14:textId="77777777" w:rsidR="00437B2D" w:rsidRDefault="006B114D" w:rsidP="00033A2E">
      <w:pPr>
        <w:pStyle w:val="NormalArial"/>
      </w:pPr>
      <w:r>
        <w:t>Most consumer</w:t>
      </w:r>
      <w:r w:rsidR="00E31929">
        <w:t>s</w:t>
      </w:r>
      <w:r>
        <w:t xml:space="preserve"> and representatives felt they receive information which is current, accurate an</w:t>
      </w:r>
      <w:r w:rsidR="00A63D3C">
        <w:t xml:space="preserve">d timely. </w:t>
      </w:r>
      <w:r w:rsidR="00611593">
        <w:t xml:space="preserve">Consumers </w:t>
      </w:r>
      <w:r w:rsidR="00714B28">
        <w:t xml:space="preserve">confirmed </w:t>
      </w:r>
      <w:r w:rsidR="00C32563">
        <w:t>their privacy is respected during service delivery</w:t>
      </w:r>
      <w:r w:rsidR="007D108F">
        <w:t xml:space="preserve">, a number commenting on how dignity is maintained during the provision of personal care. </w:t>
      </w:r>
      <w:r w:rsidR="00666B67">
        <w:t>Staff outlined how consumer information is kept confidential</w:t>
      </w:r>
      <w:r w:rsidR="007015A4">
        <w:t>, and there are policies in place to support this</w:t>
      </w:r>
      <w:r w:rsidR="00194039">
        <w:t>.</w:t>
      </w:r>
    </w:p>
    <w:p w14:paraId="7043F21F" w14:textId="29B73743" w:rsidR="006F4E62" w:rsidRPr="006B4042" w:rsidRDefault="006F4E62" w:rsidP="001F4CF3">
      <w:pPr>
        <w:pStyle w:val="NormalArial"/>
        <w:spacing w:before="240" w:line="276" w:lineRule="auto"/>
      </w:pPr>
      <w:r w:rsidRPr="00A36AA9">
        <w:br w:type="page"/>
      </w:r>
    </w:p>
    <w:p w14:paraId="79AC7995" w14:textId="77777777" w:rsidR="006F4E62" w:rsidRDefault="006F4E6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D428E" w14:paraId="186B6233" w14:textId="77777777" w:rsidTr="00CD4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8C13FBD" w14:textId="77777777" w:rsidR="006F4E62" w:rsidRPr="003217D3" w:rsidRDefault="006F4E6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8B7242E" w14:textId="77777777" w:rsidR="006F4E62" w:rsidRPr="003217D3" w:rsidRDefault="006F4E6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4F3CF7B" w14:textId="77777777" w:rsidR="006F4E62" w:rsidRPr="003217D3" w:rsidRDefault="006F4E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D428E" w14:paraId="4BA361AF"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30110"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A6CA80B"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57770B0"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806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77" w:type="dxa"/>
            <w:shd w:val="clear" w:color="auto" w:fill="auto"/>
          </w:tcPr>
          <w:p w14:paraId="522AB660"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84904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46BDA2B9" w14:textId="77777777" w:rsidTr="00CD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E74420"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42D5964"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7ACB1C07"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6989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77" w:type="dxa"/>
            <w:shd w:val="clear" w:color="auto" w:fill="auto"/>
          </w:tcPr>
          <w:p w14:paraId="5CFF3C6A"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243719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4E3E7002"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8627A"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686E944"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0AFB4C9" w14:textId="77777777" w:rsidR="006F4E62" w:rsidRPr="00244176" w:rsidRDefault="006F4E6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FB7701D" w14:textId="77777777" w:rsidR="006F4E62" w:rsidRPr="00244176" w:rsidRDefault="006F4E6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B54F45B"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5640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77" w:type="dxa"/>
            <w:shd w:val="clear" w:color="auto" w:fill="auto"/>
          </w:tcPr>
          <w:p w14:paraId="152F2F83"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514000"/>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287A3C92" w14:textId="77777777" w:rsidTr="00CD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5BD823"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A7FA7A1"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E4EC16E"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546733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77" w:type="dxa"/>
            <w:shd w:val="clear" w:color="auto" w:fill="auto"/>
          </w:tcPr>
          <w:p w14:paraId="7E5F48D6"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64773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3D56FA4A"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26635"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3C7EFCB"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847385C"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34068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77" w:type="dxa"/>
            <w:shd w:val="clear" w:color="auto" w:fill="auto"/>
          </w:tcPr>
          <w:p w14:paraId="2F49CD55"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45304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bl>
    <w:bookmarkEnd w:id="2"/>
    <w:p w14:paraId="4CCCBC81" w14:textId="77777777" w:rsidR="006F4E62" w:rsidRDefault="006F4E62" w:rsidP="001F4CF3">
      <w:pPr>
        <w:pStyle w:val="Heading20"/>
        <w:tabs>
          <w:tab w:val="left" w:pos="1890"/>
        </w:tabs>
        <w:spacing w:before="240" w:line="276" w:lineRule="auto"/>
      </w:pPr>
      <w:r w:rsidRPr="00A36AA9">
        <w:t>Findings</w:t>
      </w:r>
    </w:p>
    <w:p w14:paraId="3E9D9B81" w14:textId="77777777" w:rsidR="005763E0" w:rsidRDefault="005763E0" w:rsidP="00033A2E">
      <w:pPr>
        <w:pStyle w:val="NormalArial"/>
        <w:rPr>
          <w:rFonts w:eastAsia="Arial"/>
        </w:rPr>
      </w:pPr>
      <w:r w:rsidRPr="00DC35DE">
        <w:rPr>
          <w:rFonts w:eastAsia="Arial"/>
        </w:rPr>
        <w:t>I am satisfied based on the Assessment Team’s observations and recommendations that the service complies with the Requirements as outlined in the table above, and as a result complies with this Standard.</w:t>
      </w:r>
    </w:p>
    <w:p w14:paraId="5F3D1DF0" w14:textId="712DA2B1" w:rsidR="00E13076" w:rsidRDefault="00A93C67" w:rsidP="00033A2E">
      <w:pPr>
        <w:pStyle w:val="NormalArial"/>
      </w:pPr>
      <w:r>
        <w:t xml:space="preserve">Consumers </w:t>
      </w:r>
      <w:r w:rsidR="00921097">
        <w:t xml:space="preserve">were satisfied with the service’s assessment </w:t>
      </w:r>
      <w:r w:rsidR="001815BF">
        <w:t xml:space="preserve">and planning </w:t>
      </w:r>
      <w:r w:rsidR="00921097">
        <w:t>processes</w:t>
      </w:r>
      <w:r w:rsidR="00E51883">
        <w:t>. C</w:t>
      </w:r>
      <w:r w:rsidR="00E34621">
        <w:t xml:space="preserve">are documentation reflected comprehensive assessment </w:t>
      </w:r>
      <w:r w:rsidR="005D4541">
        <w:t xml:space="preserve">which considers needs and risks and informs the development of a care plan. </w:t>
      </w:r>
      <w:r w:rsidR="005719AA">
        <w:t xml:space="preserve">Assessment </w:t>
      </w:r>
      <w:r w:rsidR="004A55E4">
        <w:t xml:space="preserve">involves </w:t>
      </w:r>
      <w:r w:rsidR="006D1921">
        <w:t xml:space="preserve">contribution </w:t>
      </w:r>
      <w:r w:rsidR="004A55E4">
        <w:t xml:space="preserve">from nursing and allied health professionals, and </w:t>
      </w:r>
      <w:r w:rsidR="00515D84">
        <w:t xml:space="preserve">considers medical history, </w:t>
      </w:r>
      <w:r w:rsidR="00C46A93">
        <w:t xml:space="preserve">the home environment, physical, cognitive and social function, and </w:t>
      </w:r>
      <w:r w:rsidR="004D2540">
        <w:t>equipment</w:t>
      </w:r>
      <w:r w:rsidR="005719AA">
        <w:t xml:space="preserve">. </w:t>
      </w:r>
    </w:p>
    <w:p w14:paraId="798925FE" w14:textId="7EC761B3" w:rsidR="005B6E6A" w:rsidRDefault="006D004D" w:rsidP="00033A2E">
      <w:pPr>
        <w:pStyle w:val="NormalArial"/>
      </w:pPr>
      <w:r>
        <w:lastRenderedPageBreak/>
        <w:t xml:space="preserve">Evident within </w:t>
      </w:r>
      <w:r w:rsidR="00FF65FF">
        <w:t>consumer documentation was consideration of consumer needs, goals and preferences. Consumers confirmed they</w:t>
      </w:r>
      <w:r w:rsidR="00B51F02">
        <w:t xml:space="preserve"> receive the services required to meet their goals, </w:t>
      </w:r>
      <w:r w:rsidR="007F1E40">
        <w:t>and</w:t>
      </w:r>
      <w:r w:rsidR="00257F28">
        <w:t xml:space="preserve"> representative feedback </w:t>
      </w:r>
      <w:r w:rsidR="00506B8B">
        <w:t>demonstrated</w:t>
      </w:r>
      <w:r w:rsidR="00257F28">
        <w:t xml:space="preserve"> the significant positive impac</w:t>
      </w:r>
      <w:r w:rsidR="00CC5989">
        <w:t xml:space="preserve">t of services received. </w:t>
      </w:r>
      <w:r w:rsidR="001520E5">
        <w:t xml:space="preserve">Consumer care documentation </w:t>
      </w:r>
      <w:r w:rsidR="005B6E6A">
        <w:t xml:space="preserve">accurately reflected </w:t>
      </w:r>
      <w:r w:rsidR="007C1606">
        <w:t xml:space="preserve">both </w:t>
      </w:r>
      <w:r w:rsidR="005B6E6A">
        <w:t xml:space="preserve">physical and mental health support needs. </w:t>
      </w:r>
    </w:p>
    <w:p w14:paraId="526435A4" w14:textId="1D194478" w:rsidR="008B0CFB" w:rsidRDefault="00D93E70" w:rsidP="00033A2E">
      <w:pPr>
        <w:pStyle w:val="NormalArial"/>
      </w:pPr>
      <w:r>
        <w:t xml:space="preserve">The service partners with consumers </w:t>
      </w:r>
      <w:r w:rsidR="008B0CFB">
        <w:t>in the process of assessment and care planning</w:t>
      </w:r>
      <w:r w:rsidR="001F69CA">
        <w:t>. C</w:t>
      </w:r>
      <w:r w:rsidR="008B0CFB">
        <w:t xml:space="preserve">onsumers confirmed others of their choosing are also involved. </w:t>
      </w:r>
      <w:r w:rsidR="00521B1F">
        <w:t>Th</w:t>
      </w:r>
      <w:r w:rsidR="008E2EDF">
        <w:t>e</w:t>
      </w:r>
      <w:r w:rsidR="008B0CFB">
        <w:t xml:space="preserve"> service </w:t>
      </w:r>
      <w:r w:rsidR="008E2EDF">
        <w:t>consults</w:t>
      </w:r>
      <w:r w:rsidR="008B0CFB">
        <w:t xml:space="preserve"> professionals such as geriatricians, occupational therapists, medical officers and hospital staff with consumer consent.</w:t>
      </w:r>
    </w:p>
    <w:p w14:paraId="6AC08CB8" w14:textId="41FC048B" w:rsidR="00F6730F" w:rsidRDefault="00B521F0" w:rsidP="00033A2E">
      <w:pPr>
        <w:pStyle w:val="NormalArial"/>
      </w:pPr>
      <w:r>
        <w:t xml:space="preserve">There was evidence that </w:t>
      </w:r>
      <w:r w:rsidR="00B214C3">
        <w:t>consumers and representatives receive copies of care plans</w:t>
      </w:r>
      <w:r w:rsidR="00167366">
        <w:t xml:space="preserve"> and that staff explain care and services.</w:t>
      </w:r>
      <w:r w:rsidR="00D173A4">
        <w:t xml:space="preserve"> </w:t>
      </w:r>
      <w:r w:rsidR="00471B68">
        <w:t xml:space="preserve">Staff indicated they can easily access care plans and </w:t>
      </w:r>
      <w:r w:rsidR="00721112">
        <w:t xml:space="preserve">other information </w:t>
      </w:r>
      <w:r w:rsidR="004C30DD">
        <w:t>through a</w:t>
      </w:r>
      <w:r w:rsidR="00483AEC">
        <w:t xml:space="preserve"> mobile telephone application used by the service. </w:t>
      </w:r>
    </w:p>
    <w:p w14:paraId="36FC6C16" w14:textId="6F293751" w:rsidR="00E01E19" w:rsidRDefault="00B84EF1" w:rsidP="00033A2E">
      <w:pPr>
        <w:pStyle w:val="NormalArial"/>
      </w:pPr>
      <w:r>
        <w:t xml:space="preserve">Consumers </w:t>
      </w:r>
      <w:r w:rsidR="00003C14">
        <w:t xml:space="preserve">confirmed </w:t>
      </w:r>
      <w:r w:rsidR="004926E3">
        <w:t xml:space="preserve">the service reviews care and services if their needs or preferences change. </w:t>
      </w:r>
      <w:r w:rsidR="006F554D">
        <w:t>Reviews</w:t>
      </w:r>
      <w:r w:rsidR="00E60B20">
        <w:t xml:space="preserve"> occur </w:t>
      </w:r>
      <w:r w:rsidR="009653D8">
        <w:t>annually at a minimum for both CHSP and HCP consumers</w:t>
      </w:r>
      <w:r w:rsidR="00C44E76">
        <w:t xml:space="preserve">, </w:t>
      </w:r>
      <w:r w:rsidR="006F554D">
        <w:t>and</w:t>
      </w:r>
      <w:r w:rsidR="00C93122">
        <w:t xml:space="preserve"> </w:t>
      </w:r>
      <w:r w:rsidR="006F554D">
        <w:t xml:space="preserve">may also be </w:t>
      </w:r>
      <w:r w:rsidR="000E6620">
        <w:t>pro</w:t>
      </w:r>
      <w:r w:rsidR="00A63541">
        <w:t xml:space="preserve">mpted by risks, hazards, incidents and complaints. </w:t>
      </w:r>
      <w:r w:rsidR="00193F84">
        <w:t xml:space="preserve">Evidence was provided </w:t>
      </w:r>
      <w:r w:rsidR="00996D2C">
        <w:t xml:space="preserve">to demonstrate review following </w:t>
      </w:r>
      <w:r w:rsidR="00265708">
        <w:t>falls and hospital discharge</w:t>
      </w:r>
      <w:r w:rsidR="00C67845">
        <w:t xml:space="preserve"> </w:t>
      </w:r>
      <w:r w:rsidR="002F2F9B">
        <w:t xml:space="preserve">leading to increased consumer safety. </w:t>
      </w:r>
    </w:p>
    <w:p w14:paraId="65686F9C" w14:textId="56B348CB" w:rsidR="006F4E62" w:rsidRPr="006B4042" w:rsidRDefault="006F4E62" w:rsidP="001F4CF3">
      <w:pPr>
        <w:pStyle w:val="NormalArial"/>
        <w:spacing w:before="240" w:line="276" w:lineRule="auto"/>
      </w:pPr>
      <w:r w:rsidRPr="006B4042">
        <w:br w:type="page"/>
      </w:r>
    </w:p>
    <w:p w14:paraId="728EB033" w14:textId="77777777" w:rsidR="006F4E62" w:rsidRDefault="006F4E6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D428E" w14:paraId="26B17962" w14:textId="77777777" w:rsidTr="00CD4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0A9062" w14:textId="77777777" w:rsidR="006F4E62" w:rsidRPr="003217D3" w:rsidRDefault="006F4E6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51E32F" w14:textId="77777777" w:rsidR="006F4E62" w:rsidRPr="003217D3" w:rsidRDefault="006F4E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8544E9" w14:textId="77777777" w:rsidR="006F4E62" w:rsidRPr="003217D3" w:rsidRDefault="006F4E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D428E" w14:paraId="02E7A771" w14:textId="77777777" w:rsidTr="00033A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18A7D2C"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8F0A8EC"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38D3876" w14:textId="77777777" w:rsidR="006F4E62" w:rsidRPr="00244176" w:rsidRDefault="006F4E6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BBBB3D3" w14:textId="77777777" w:rsidR="006F4E62" w:rsidRPr="00244176" w:rsidRDefault="006F4E6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AEE7EE4" w14:textId="77777777" w:rsidR="006F4E62" w:rsidRPr="00244176" w:rsidRDefault="006F4E6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86D77B"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64605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055DAD"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71398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4C292F87" w14:textId="77777777" w:rsidTr="00033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C0F5B9E"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43A6D67"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83F150"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482888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CD39A5"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00442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225922B1" w14:textId="77777777" w:rsidTr="00033A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3113DE9" w14:textId="77777777" w:rsidR="006F4E62" w:rsidRPr="00244176" w:rsidRDefault="006F4E6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780F4C1" w14:textId="77777777" w:rsidR="006F4E62" w:rsidRPr="00244176" w:rsidRDefault="006F4E6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3A532D"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11626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95AEA0"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54595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64738909" w14:textId="77777777" w:rsidTr="00033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094AFCD"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3291A98"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EE323B"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9097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09C265"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300831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27ABAD6A" w14:textId="77777777" w:rsidTr="00033A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F5D1149"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06CF063"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4F0220"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04966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11385A"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1160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59C12169" w14:textId="77777777" w:rsidTr="00033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0287163"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A928715"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54F93C"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45846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EA5B66"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364273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7336551B" w14:textId="77777777" w:rsidTr="00033A2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12B8C50"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EB2CABA"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C183078" w14:textId="77777777" w:rsidR="006F4E62" w:rsidRPr="00244176" w:rsidRDefault="006F4E6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708187B" w14:textId="77777777" w:rsidR="006F4E62" w:rsidRPr="00244176" w:rsidRDefault="006F4E6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9FD298"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447822"/>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5ED5A2"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08705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bl>
    <w:bookmarkEnd w:id="3"/>
    <w:p w14:paraId="066BE1ED" w14:textId="77777777" w:rsidR="006F4E62" w:rsidRDefault="006F4E62" w:rsidP="007B3959">
      <w:pPr>
        <w:pStyle w:val="Heading20"/>
      </w:pPr>
      <w:r w:rsidRPr="00A36AA9">
        <w:t>Findings</w:t>
      </w:r>
    </w:p>
    <w:p w14:paraId="4ECF207F" w14:textId="77777777" w:rsidR="005763E0" w:rsidRDefault="005763E0" w:rsidP="007B51D8">
      <w:pPr>
        <w:pStyle w:val="NormalArial"/>
        <w:rPr>
          <w:rFonts w:eastAsia="Arial"/>
        </w:rPr>
      </w:pPr>
      <w:r w:rsidRPr="00DC35DE">
        <w:rPr>
          <w:rFonts w:eastAsia="Arial"/>
        </w:rPr>
        <w:t>I am satisfied based on the Assessment Team’s observations and recommendations that the service complies with the Requirements as outlined in the table above, and as a result complies with this Standard.</w:t>
      </w:r>
    </w:p>
    <w:p w14:paraId="77249E94" w14:textId="3D945263" w:rsidR="009B33E1" w:rsidRDefault="00E50393" w:rsidP="007B51D8">
      <w:pPr>
        <w:pStyle w:val="NormalArial"/>
        <w:rPr>
          <w:rFonts w:eastAsia="Arial"/>
        </w:rPr>
      </w:pPr>
      <w:r>
        <w:rPr>
          <w:rFonts w:eastAsia="Arial"/>
        </w:rPr>
        <w:lastRenderedPageBreak/>
        <w:t xml:space="preserve">The Assessment Team report reflected </w:t>
      </w:r>
      <w:r w:rsidR="00763734">
        <w:rPr>
          <w:rFonts w:eastAsia="Arial"/>
        </w:rPr>
        <w:t xml:space="preserve">the provision of </w:t>
      </w:r>
      <w:r>
        <w:rPr>
          <w:rFonts w:eastAsia="Arial"/>
        </w:rPr>
        <w:t>effective, best practice clinical and personal care</w:t>
      </w:r>
      <w:r w:rsidR="004D6D94">
        <w:rPr>
          <w:rFonts w:eastAsia="Arial"/>
        </w:rPr>
        <w:t xml:space="preserve">. </w:t>
      </w:r>
      <w:r w:rsidR="00763734">
        <w:rPr>
          <w:rFonts w:eastAsia="Arial"/>
        </w:rPr>
        <w:t>C</w:t>
      </w:r>
      <w:r w:rsidR="00F9404E">
        <w:rPr>
          <w:rFonts w:eastAsia="Arial"/>
        </w:rPr>
        <w:t xml:space="preserve">onsumers and representatives confirmed </w:t>
      </w:r>
      <w:r w:rsidR="00340FF4">
        <w:rPr>
          <w:rFonts w:eastAsia="Arial"/>
        </w:rPr>
        <w:t>care is tail</w:t>
      </w:r>
      <w:r w:rsidR="003836D0">
        <w:rPr>
          <w:rFonts w:eastAsia="Arial"/>
        </w:rPr>
        <w:t>or</w:t>
      </w:r>
      <w:r w:rsidR="00340FF4">
        <w:rPr>
          <w:rFonts w:eastAsia="Arial"/>
        </w:rPr>
        <w:t>ed and supports their health and wellbeing</w:t>
      </w:r>
      <w:r w:rsidR="008E2E5D">
        <w:rPr>
          <w:rFonts w:eastAsia="Arial"/>
        </w:rPr>
        <w:t>; s</w:t>
      </w:r>
      <w:r w:rsidR="00DB700F">
        <w:rPr>
          <w:rFonts w:eastAsia="Arial"/>
        </w:rPr>
        <w:t xml:space="preserve">pecific evidence was provided in relation to </w:t>
      </w:r>
      <w:r w:rsidR="00405CC6">
        <w:rPr>
          <w:rFonts w:eastAsia="Arial"/>
        </w:rPr>
        <w:t xml:space="preserve">the </w:t>
      </w:r>
      <w:r w:rsidR="00F64AB3">
        <w:rPr>
          <w:rFonts w:eastAsia="Arial"/>
        </w:rPr>
        <w:t xml:space="preserve">effective </w:t>
      </w:r>
      <w:r w:rsidR="00405CC6">
        <w:rPr>
          <w:rFonts w:eastAsia="Arial"/>
        </w:rPr>
        <w:t xml:space="preserve">clinical and personal care </w:t>
      </w:r>
      <w:r w:rsidR="00F64AB3">
        <w:rPr>
          <w:rFonts w:eastAsia="Arial"/>
        </w:rPr>
        <w:t xml:space="preserve">provided to </w:t>
      </w:r>
      <w:r w:rsidR="00405CC6">
        <w:rPr>
          <w:rFonts w:eastAsia="Arial"/>
        </w:rPr>
        <w:t xml:space="preserve">a consumer living with </w:t>
      </w:r>
      <w:r w:rsidR="006A7304">
        <w:rPr>
          <w:rFonts w:eastAsia="Arial"/>
        </w:rPr>
        <w:t xml:space="preserve">advanced </w:t>
      </w:r>
      <w:r w:rsidR="00405CC6">
        <w:rPr>
          <w:rFonts w:eastAsia="Arial"/>
        </w:rPr>
        <w:t xml:space="preserve">dementia. </w:t>
      </w:r>
      <w:r w:rsidR="00F27AE9">
        <w:rPr>
          <w:rFonts w:eastAsia="Arial"/>
        </w:rPr>
        <w:t xml:space="preserve">Risks, needs and consumer goals </w:t>
      </w:r>
      <w:r w:rsidR="00A43F21">
        <w:rPr>
          <w:rFonts w:eastAsia="Arial"/>
        </w:rPr>
        <w:t xml:space="preserve">were documented thoroughly within care documentation, </w:t>
      </w:r>
      <w:r w:rsidR="006A7304">
        <w:rPr>
          <w:rFonts w:eastAsia="Arial"/>
        </w:rPr>
        <w:t xml:space="preserve">and there was evidence of staff working closely with representatives </w:t>
      </w:r>
      <w:r w:rsidR="0085354B">
        <w:rPr>
          <w:rFonts w:eastAsia="Arial"/>
        </w:rPr>
        <w:t xml:space="preserve">and allied health providers to ensure appropriate, </w:t>
      </w:r>
      <w:r w:rsidR="003C0EC2">
        <w:rPr>
          <w:rFonts w:eastAsia="Arial"/>
        </w:rPr>
        <w:t>effective</w:t>
      </w:r>
      <w:r w:rsidR="0085354B">
        <w:rPr>
          <w:rFonts w:eastAsia="Arial"/>
        </w:rPr>
        <w:t xml:space="preserve"> care.</w:t>
      </w:r>
    </w:p>
    <w:p w14:paraId="6CB25FEB" w14:textId="3ED1A439" w:rsidR="00B708BC" w:rsidRDefault="00347246" w:rsidP="007B51D8">
      <w:pPr>
        <w:pStyle w:val="NormalArial"/>
        <w:rPr>
          <w:rFonts w:eastAsia="Arial"/>
        </w:rPr>
      </w:pPr>
      <w:r>
        <w:rPr>
          <w:rFonts w:eastAsia="Arial"/>
        </w:rPr>
        <w:t xml:space="preserve">The service effectively manages high-impact and high-prevalence risks. </w:t>
      </w:r>
      <w:r w:rsidR="007D095E">
        <w:rPr>
          <w:rFonts w:eastAsia="Arial"/>
        </w:rPr>
        <w:t xml:space="preserve">Consumers and representatives </w:t>
      </w:r>
      <w:r w:rsidR="00075396">
        <w:rPr>
          <w:rFonts w:eastAsia="Arial"/>
        </w:rPr>
        <w:t xml:space="preserve">described </w:t>
      </w:r>
      <w:r w:rsidR="00FD793D">
        <w:rPr>
          <w:rFonts w:eastAsia="Arial"/>
        </w:rPr>
        <w:t xml:space="preserve">care that makes them feel safe, </w:t>
      </w:r>
      <w:r w:rsidR="004C1E8E">
        <w:rPr>
          <w:rFonts w:eastAsia="Arial"/>
        </w:rPr>
        <w:t xml:space="preserve">and care planning documentation demonstrated </w:t>
      </w:r>
      <w:r w:rsidR="000E15E0">
        <w:rPr>
          <w:rFonts w:eastAsia="Arial"/>
        </w:rPr>
        <w:t xml:space="preserve">ongoing monitoring </w:t>
      </w:r>
      <w:r w:rsidR="004C1E8E">
        <w:rPr>
          <w:rFonts w:eastAsia="Arial"/>
        </w:rPr>
        <w:t xml:space="preserve">of risk in relation to falls, weight loss, and skin integrity. </w:t>
      </w:r>
      <w:r w:rsidR="005B3686">
        <w:rPr>
          <w:rFonts w:eastAsia="Arial"/>
        </w:rPr>
        <w:t xml:space="preserve">The services </w:t>
      </w:r>
      <w:r w:rsidR="00EC7085">
        <w:rPr>
          <w:rFonts w:eastAsia="Arial"/>
        </w:rPr>
        <w:t>make</w:t>
      </w:r>
      <w:r w:rsidR="005B3686">
        <w:rPr>
          <w:rFonts w:eastAsia="Arial"/>
        </w:rPr>
        <w:t xml:space="preserve"> referrals for </w:t>
      </w:r>
      <w:r w:rsidR="001E1D65">
        <w:rPr>
          <w:rFonts w:eastAsia="Arial"/>
        </w:rPr>
        <w:t xml:space="preserve">clinical assessment and care as required. </w:t>
      </w:r>
    </w:p>
    <w:p w14:paraId="60B546A4" w14:textId="77777777" w:rsidR="00A13D50" w:rsidRDefault="00696921" w:rsidP="007B51D8">
      <w:pPr>
        <w:pStyle w:val="NormalArial"/>
        <w:rPr>
          <w:rFonts w:eastAsia="Arial"/>
        </w:rPr>
      </w:pPr>
      <w:r>
        <w:rPr>
          <w:rFonts w:eastAsia="Arial"/>
        </w:rPr>
        <w:t xml:space="preserve">Consumers and representatives confirmed </w:t>
      </w:r>
      <w:r w:rsidR="009365F5">
        <w:rPr>
          <w:rFonts w:eastAsia="Arial"/>
        </w:rPr>
        <w:t xml:space="preserve">staff discuss advance care planning and end of life wishes at the time of assessment and reviews. </w:t>
      </w:r>
      <w:r w:rsidR="00120C25">
        <w:rPr>
          <w:rFonts w:eastAsia="Arial"/>
        </w:rPr>
        <w:t xml:space="preserve">The service works with external providers to </w:t>
      </w:r>
      <w:r w:rsidR="0052023A">
        <w:rPr>
          <w:rFonts w:eastAsia="Arial"/>
        </w:rPr>
        <w:t xml:space="preserve">coordinate services and </w:t>
      </w:r>
      <w:r w:rsidR="00A87EE7">
        <w:rPr>
          <w:rFonts w:eastAsia="Arial"/>
        </w:rPr>
        <w:t xml:space="preserve">optimise </w:t>
      </w:r>
      <w:r w:rsidR="0052023A">
        <w:rPr>
          <w:rFonts w:eastAsia="Arial"/>
        </w:rPr>
        <w:t xml:space="preserve">care at the end of life. </w:t>
      </w:r>
    </w:p>
    <w:p w14:paraId="261D871A" w14:textId="578C119C" w:rsidR="001E1D65" w:rsidRDefault="00527CFA" w:rsidP="007B51D8">
      <w:pPr>
        <w:pStyle w:val="NormalArial"/>
        <w:rPr>
          <w:rFonts w:eastAsia="Arial"/>
        </w:rPr>
      </w:pPr>
      <w:r>
        <w:rPr>
          <w:rFonts w:eastAsia="Arial"/>
        </w:rPr>
        <w:t xml:space="preserve">There </w:t>
      </w:r>
      <w:r w:rsidR="006D4B4D">
        <w:rPr>
          <w:rFonts w:eastAsia="Arial"/>
        </w:rPr>
        <w:t>was evidence of</w:t>
      </w:r>
      <w:r>
        <w:rPr>
          <w:rFonts w:eastAsia="Arial"/>
        </w:rPr>
        <w:t xml:space="preserve"> a robust system for recognising and responding to changes in consumer </w:t>
      </w:r>
      <w:r w:rsidR="00C33F27">
        <w:rPr>
          <w:rFonts w:eastAsia="Arial"/>
        </w:rPr>
        <w:t>health or wellbeing</w:t>
      </w:r>
      <w:r w:rsidR="00E614EF">
        <w:rPr>
          <w:rFonts w:eastAsia="Arial"/>
        </w:rPr>
        <w:t xml:space="preserve">. </w:t>
      </w:r>
      <w:r w:rsidR="005E5D5D">
        <w:rPr>
          <w:rFonts w:eastAsia="Arial"/>
        </w:rPr>
        <w:t xml:space="preserve">Consumers </w:t>
      </w:r>
      <w:r w:rsidR="007F47C2">
        <w:rPr>
          <w:rFonts w:eastAsia="Arial"/>
        </w:rPr>
        <w:t>felt confident staff would recognise and respond to changes</w:t>
      </w:r>
      <w:r w:rsidR="00C33F27">
        <w:rPr>
          <w:rFonts w:eastAsia="Arial"/>
        </w:rPr>
        <w:t xml:space="preserve">. </w:t>
      </w:r>
    </w:p>
    <w:p w14:paraId="3F4AC3D6" w14:textId="24091CAC" w:rsidR="008D235B" w:rsidRDefault="00211FB4" w:rsidP="007B51D8">
      <w:pPr>
        <w:pStyle w:val="NormalArial"/>
        <w:rPr>
          <w:rFonts w:eastAsia="Arial"/>
        </w:rPr>
      </w:pPr>
      <w:r>
        <w:rPr>
          <w:rFonts w:eastAsia="Arial"/>
        </w:rPr>
        <w:t>R</w:t>
      </w:r>
      <w:r w:rsidR="007927C3">
        <w:rPr>
          <w:rFonts w:eastAsia="Arial"/>
        </w:rPr>
        <w:t>epresentatives</w:t>
      </w:r>
      <w:r>
        <w:rPr>
          <w:rFonts w:eastAsia="Arial"/>
        </w:rPr>
        <w:t xml:space="preserve"> provided positive feedback</w:t>
      </w:r>
      <w:r w:rsidR="007927C3">
        <w:rPr>
          <w:rFonts w:eastAsia="Arial"/>
        </w:rPr>
        <w:t xml:space="preserve"> </w:t>
      </w:r>
      <w:r w:rsidR="00D72264">
        <w:rPr>
          <w:rFonts w:eastAsia="Arial"/>
        </w:rPr>
        <w:t xml:space="preserve">regarding </w:t>
      </w:r>
      <w:r w:rsidR="00BA6956">
        <w:rPr>
          <w:rFonts w:eastAsia="Arial"/>
        </w:rPr>
        <w:t xml:space="preserve">staff knowledge of </w:t>
      </w:r>
      <w:r w:rsidR="007927C3">
        <w:rPr>
          <w:rFonts w:eastAsia="Arial"/>
        </w:rPr>
        <w:t xml:space="preserve">consumer </w:t>
      </w:r>
      <w:r w:rsidR="00BA6956">
        <w:rPr>
          <w:rFonts w:eastAsia="Arial"/>
        </w:rPr>
        <w:t>care needs</w:t>
      </w:r>
      <w:r w:rsidR="007927C3">
        <w:rPr>
          <w:rFonts w:eastAsia="Arial"/>
        </w:rPr>
        <w:t xml:space="preserve">. Care documentation </w:t>
      </w:r>
      <w:r w:rsidR="00F366E2">
        <w:rPr>
          <w:rFonts w:eastAsia="Arial"/>
        </w:rPr>
        <w:t xml:space="preserve">was comprehensive, with evidence </w:t>
      </w:r>
      <w:r w:rsidR="001613C7">
        <w:rPr>
          <w:rFonts w:eastAsia="Arial"/>
        </w:rPr>
        <w:t xml:space="preserve">of effective communication within the service and with external providers involved in consumer care. </w:t>
      </w:r>
      <w:r w:rsidR="001D309D">
        <w:rPr>
          <w:rFonts w:eastAsia="Arial"/>
        </w:rPr>
        <w:t xml:space="preserve">Service plans </w:t>
      </w:r>
      <w:r w:rsidR="00E0714F">
        <w:rPr>
          <w:rFonts w:eastAsia="Arial"/>
        </w:rPr>
        <w:t>were</w:t>
      </w:r>
      <w:r w:rsidR="001D309D">
        <w:rPr>
          <w:rFonts w:eastAsia="Arial"/>
        </w:rPr>
        <w:t xml:space="preserve"> available to staff at the point of care</w:t>
      </w:r>
      <w:r w:rsidR="00AE23D5">
        <w:rPr>
          <w:rFonts w:eastAsia="Arial"/>
        </w:rPr>
        <w:t xml:space="preserve">. </w:t>
      </w:r>
      <w:r w:rsidR="00BA32C4">
        <w:rPr>
          <w:rFonts w:eastAsia="Arial"/>
        </w:rPr>
        <w:t>There was</w:t>
      </w:r>
      <w:r>
        <w:rPr>
          <w:rFonts w:eastAsia="Arial"/>
        </w:rPr>
        <w:t xml:space="preserve"> evidence of </w:t>
      </w:r>
      <w:r w:rsidR="008E6AF6">
        <w:rPr>
          <w:rFonts w:eastAsia="Arial"/>
        </w:rPr>
        <w:t xml:space="preserve">timely referrals to external </w:t>
      </w:r>
      <w:r w:rsidR="004A0B79">
        <w:rPr>
          <w:rFonts w:eastAsia="Arial"/>
        </w:rPr>
        <w:t>providers</w:t>
      </w:r>
      <w:r w:rsidR="00CC76B4">
        <w:rPr>
          <w:rFonts w:eastAsia="Arial"/>
        </w:rPr>
        <w:t xml:space="preserve">, and consumers </w:t>
      </w:r>
      <w:r w:rsidR="008E6AF6">
        <w:rPr>
          <w:rFonts w:eastAsia="Arial"/>
        </w:rPr>
        <w:t xml:space="preserve">were satisfied </w:t>
      </w:r>
      <w:r w:rsidR="004A0B79">
        <w:rPr>
          <w:rFonts w:eastAsia="Arial"/>
        </w:rPr>
        <w:t>with referral processes</w:t>
      </w:r>
      <w:r w:rsidR="00CC76B4">
        <w:rPr>
          <w:rFonts w:eastAsia="Arial"/>
        </w:rPr>
        <w:t xml:space="preserve">. </w:t>
      </w:r>
      <w:r w:rsidR="005C7ACB">
        <w:rPr>
          <w:rFonts w:eastAsia="Arial"/>
        </w:rPr>
        <w:t>The Assessment Team report provided s</w:t>
      </w:r>
      <w:r w:rsidR="00D633F5">
        <w:rPr>
          <w:rFonts w:eastAsia="Arial"/>
        </w:rPr>
        <w:t xml:space="preserve">pecific evidence of </w:t>
      </w:r>
      <w:r w:rsidR="00AE507C">
        <w:rPr>
          <w:rFonts w:eastAsia="Arial"/>
        </w:rPr>
        <w:t>a positive outcome for a consumer requiring urgent care.</w:t>
      </w:r>
    </w:p>
    <w:p w14:paraId="7188BF3E" w14:textId="6AF88EB1" w:rsidR="00C422A4" w:rsidRDefault="008D235B" w:rsidP="007B51D8">
      <w:pPr>
        <w:pStyle w:val="NormalArial"/>
        <w:rPr>
          <w:rFonts w:eastAsia="Arial"/>
        </w:rPr>
      </w:pPr>
      <w:r>
        <w:rPr>
          <w:rFonts w:eastAsia="Arial"/>
        </w:rPr>
        <w:t xml:space="preserve">The service has a system in place to minimise infection-related risks, </w:t>
      </w:r>
      <w:r w:rsidR="009D4367">
        <w:rPr>
          <w:rFonts w:eastAsia="Arial"/>
        </w:rPr>
        <w:t xml:space="preserve">incorporating policies and procedures, </w:t>
      </w:r>
      <w:r w:rsidR="006D5252">
        <w:rPr>
          <w:rFonts w:eastAsia="Arial"/>
        </w:rPr>
        <w:t xml:space="preserve">mandatory </w:t>
      </w:r>
      <w:r w:rsidR="009D4367">
        <w:rPr>
          <w:rFonts w:eastAsia="Arial"/>
        </w:rPr>
        <w:t>staff training, provision of personal protective equipment (PPE) and an outbreak management plan. Consumers confirmed staff use PPE</w:t>
      </w:r>
      <w:r w:rsidR="006D5252">
        <w:rPr>
          <w:rFonts w:eastAsia="Arial"/>
        </w:rPr>
        <w:t xml:space="preserve"> when providing care. </w:t>
      </w:r>
    </w:p>
    <w:p w14:paraId="73C6F0F9" w14:textId="36EA1FB4" w:rsidR="006F4E62" w:rsidRPr="006B4042" w:rsidRDefault="006F4E62" w:rsidP="007B51D8">
      <w:pPr>
        <w:pStyle w:val="NormalArial"/>
      </w:pPr>
      <w:r w:rsidRPr="006B4042">
        <w:br w:type="page"/>
      </w:r>
    </w:p>
    <w:p w14:paraId="32178348" w14:textId="77777777" w:rsidR="006F4E62" w:rsidRPr="00A36AA9" w:rsidRDefault="006F4E6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D428E" w14:paraId="2A7E69FE" w14:textId="77777777" w:rsidTr="00CD4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B1440B1" w14:textId="77777777" w:rsidR="006F4E62" w:rsidRPr="00991076" w:rsidRDefault="006F4E6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302907A" w14:textId="77777777" w:rsidR="006F4E62" w:rsidRPr="00991076" w:rsidRDefault="006F4E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46D91C7" w14:textId="77777777" w:rsidR="006F4E62" w:rsidRPr="00991076" w:rsidRDefault="006F4E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CD428E" w14:paraId="56C63F6E"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501ED"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117B3F9"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56006E3"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98799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77" w:type="dxa"/>
            <w:shd w:val="clear" w:color="auto" w:fill="auto"/>
          </w:tcPr>
          <w:p w14:paraId="5FF50B7A"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250702"/>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67625A29" w14:textId="77777777" w:rsidTr="00CD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C3F52"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F95F6E4"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72D7B52"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6224941"/>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77" w:type="dxa"/>
            <w:shd w:val="clear" w:color="auto" w:fill="auto"/>
          </w:tcPr>
          <w:p w14:paraId="36E0C13F"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74819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566E76FE"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29D3A6"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6A971B4"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D7BDD89" w14:textId="77777777" w:rsidR="006F4E62" w:rsidRPr="00244176" w:rsidRDefault="006F4E6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3EE8DC3" w14:textId="77777777" w:rsidR="006F4E62" w:rsidRPr="00244176" w:rsidRDefault="006F4E6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1C14622" w14:textId="77777777" w:rsidR="006F4E62" w:rsidRPr="00244176" w:rsidRDefault="006F4E6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EAC6D74"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783125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77" w:type="dxa"/>
            <w:shd w:val="clear" w:color="auto" w:fill="auto"/>
          </w:tcPr>
          <w:p w14:paraId="47EFD295"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42068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5719CB51" w14:textId="77777777" w:rsidTr="00CD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D7D872"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1977605"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A9740CF"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98605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77" w:type="dxa"/>
            <w:shd w:val="clear" w:color="auto" w:fill="auto"/>
          </w:tcPr>
          <w:p w14:paraId="079E1860"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961371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59225883"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9B99C"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B7242EF"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97E7336"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065450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77" w:type="dxa"/>
            <w:shd w:val="clear" w:color="auto" w:fill="auto"/>
          </w:tcPr>
          <w:p w14:paraId="4316B4C9"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67951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30BA541B" w14:textId="77777777" w:rsidTr="00CD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A7D19"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88DE3F3"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66EC024" w14:textId="4E2C1B9D" w:rsidR="006F4E62" w:rsidRPr="00CC646C" w:rsidRDefault="001864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61CDD6E7" w14:textId="4D988DAF" w:rsidR="006F4E62" w:rsidRPr="00CC646C" w:rsidRDefault="001864D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CD428E" w14:paraId="6B6DBE5D" w14:textId="77777777" w:rsidTr="00CD428E">
        <w:tc>
          <w:tcPr>
            <w:cnfStyle w:val="001000000000" w:firstRow="0" w:lastRow="0" w:firstColumn="1" w:lastColumn="0" w:oddVBand="0" w:evenVBand="0" w:oddHBand="0" w:evenHBand="0" w:firstRowFirstColumn="0" w:firstRowLastColumn="0" w:lastRowFirstColumn="0" w:lastRowLastColumn="0"/>
            <w:tcW w:w="0" w:type="auto"/>
          </w:tcPr>
          <w:p w14:paraId="773950C5"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CDC81E9"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270BAA8"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60056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77" w:type="dxa"/>
          </w:tcPr>
          <w:p w14:paraId="19B5B858"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30775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bl>
    <w:p w14:paraId="6C2CF10A" w14:textId="77777777" w:rsidR="006F4E62" w:rsidRDefault="006F4E62" w:rsidP="007B3959">
      <w:pPr>
        <w:pStyle w:val="Heading20"/>
      </w:pPr>
      <w:r w:rsidRPr="00A36AA9">
        <w:t>Findings</w:t>
      </w:r>
    </w:p>
    <w:p w14:paraId="441C1322" w14:textId="77777777" w:rsidR="005763E0" w:rsidRDefault="005763E0" w:rsidP="00033A2E">
      <w:pPr>
        <w:pStyle w:val="NormalArial"/>
        <w:rPr>
          <w:rFonts w:eastAsia="Arial"/>
        </w:rPr>
      </w:pPr>
      <w:r w:rsidRPr="00DC35DE">
        <w:rPr>
          <w:rFonts w:eastAsia="Arial"/>
        </w:rPr>
        <w:t>I am satisfied based on the Assessment Team’s observations and recommendations that the service complies with the Requirements as outlined in the table above, and as a result complies with this Standard.</w:t>
      </w:r>
    </w:p>
    <w:p w14:paraId="241A537B" w14:textId="2AEE5E66" w:rsidR="00115985" w:rsidRDefault="00EF1442" w:rsidP="00033A2E">
      <w:pPr>
        <w:pStyle w:val="NormalArial"/>
      </w:pPr>
      <w:r>
        <w:t xml:space="preserve">Consumers and representatives </w:t>
      </w:r>
      <w:r w:rsidR="00981D38">
        <w:t>were satisfied</w:t>
      </w:r>
      <w:r w:rsidR="00AF7F54">
        <w:t xml:space="preserve"> with the services and supports </w:t>
      </w:r>
      <w:r w:rsidR="000A7EE2">
        <w:t>received,</w:t>
      </w:r>
      <w:r w:rsidR="00BA3A0E">
        <w:t xml:space="preserve"> </w:t>
      </w:r>
      <w:r w:rsidR="007D7993">
        <w:t xml:space="preserve">with </w:t>
      </w:r>
      <w:r w:rsidR="00F82C9B">
        <w:t xml:space="preserve">feedback reflecting </w:t>
      </w:r>
      <w:r w:rsidR="000A7EE2">
        <w:t>services</w:t>
      </w:r>
      <w:r w:rsidR="007D7993">
        <w:t xml:space="preserve"> to</w:t>
      </w:r>
      <w:r w:rsidR="000A7EE2">
        <w:t xml:space="preserve"> support consumers to maintain independence</w:t>
      </w:r>
      <w:r w:rsidR="00AF7F54">
        <w:t xml:space="preserve">. </w:t>
      </w:r>
      <w:r w:rsidR="0047430D">
        <w:t xml:space="preserve">Staff </w:t>
      </w:r>
      <w:r w:rsidR="000E61D6">
        <w:t xml:space="preserve">knew what was important to each consumer and outlined how they </w:t>
      </w:r>
      <w:r w:rsidR="008E02F6">
        <w:t xml:space="preserve">consider </w:t>
      </w:r>
      <w:r w:rsidR="001E0E85">
        <w:t xml:space="preserve">needs, goals and preferences when delivering care and services. </w:t>
      </w:r>
      <w:r w:rsidR="00F01DC1">
        <w:t xml:space="preserve">The service has a suite of assessment and planning documents to support </w:t>
      </w:r>
      <w:r w:rsidR="00115985">
        <w:t xml:space="preserve">the safe and effective delivery of services. </w:t>
      </w:r>
    </w:p>
    <w:p w14:paraId="666DCD58" w14:textId="5AF3AD3D" w:rsidR="00475089" w:rsidRDefault="00E12981" w:rsidP="00033A2E">
      <w:pPr>
        <w:pStyle w:val="NormalArial"/>
      </w:pPr>
      <w:r>
        <w:t>Continuity of staff supports c</w:t>
      </w:r>
      <w:r w:rsidR="00C22620">
        <w:t>onsumer emotional and psychological well-being</w:t>
      </w:r>
      <w:r w:rsidR="00B64980">
        <w:t>. C</w:t>
      </w:r>
      <w:r>
        <w:t xml:space="preserve">onsumers felt staff </w:t>
      </w:r>
      <w:r w:rsidR="00A76879">
        <w:t xml:space="preserve">understand their needs and </w:t>
      </w:r>
      <w:r w:rsidR="0060364D">
        <w:t>concerns and</w:t>
      </w:r>
      <w:r w:rsidR="00FE41EB">
        <w:t xml:space="preserve"> indicated comfort discussing </w:t>
      </w:r>
      <w:r w:rsidR="00475089">
        <w:t xml:space="preserve">concerns </w:t>
      </w:r>
      <w:r w:rsidR="00FE41EB">
        <w:t xml:space="preserve">with their </w:t>
      </w:r>
      <w:r w:rsidR="00FE41EB">
        <w:lastRenderedPageBreak/>
        <w:t xml:space="preserve">case managers. </w:t>
      </w:r>
      <w:r w:rsidR="004522EF">
        <w:t>Staff provide direct support</w:t>
      </w:r>
      <w:r w:rsidR="000F02A7">
        <w:t xml:space="preserve"> to consumers and counselling referrals are also made. </w:t>
      </w:r>
    </w:p>
    <w:p w14:paraId="36BAD747" w14:textId="1CFFDC2D" w:rsidR="00C573A8" w:rsidRDefault="007E789F" w:rsidP="00033A2E">
      <w:pPr>
        <w:pStyle w:val="NormalArial"/>
      </w:pPr>
      <w:r>
        <w:t>The service supports consumers</w:t>
      </w:r>
      <w:r w:rsidR="008F2C89">
        <w:t xml:space="preserve"> to do things of interest to them</w:t>
      </w:r>
      <w:r w:rsidR="00B40DCF">
        <w:t>,</w:t>
      </w:r>
      <w:r w:rsidR="008F2C89">
        <w:t xml:space="preserve"> </w:t>
      </w:r>
      <w:r w:rsidR="009635B4">
        <w:t xml:space="preserve">maintain important relationships, and </w:t>
      </w:r>
      <w:r w:rsidR="008F2C89">
        <w:t xml:space="preserve">engage with the community. </w:t>
      </w:r>
      <w:r w:rsidR="001F3F61">
        <w:t xml:space="preserve">Consumers and representatives </w:t>
      </w:r>
      <w:r w:rsidR="00FF3011">
        <w:t xml:space="preserve">were satisfied staff understand </w:t>
      </w:r>
      <w:r w:rsidR="00104ADF">
        <w:t xml:space="preserve">consumer </w:t>
      </w:r>
      <w:r w:rsidR="00FF3011">
        <w:t>needs and preferences</w:t>
      </w:r>
      <w:r w:rsidR="000575EA">
        <w:t xml:space="preserve">. </w:t>
      </w:r>
      <w:r w:rsidR="004E3729">
        <w:t>Documentation demonstrated</w:t>
      </w:r>
      <w:r w:rsidR="00FF3011">
        <w:t xml:space="preserve"> </w:t>
      </w:r>
      <w:r w:rsidR="004E3729">
        <w:t xml:space="preserve">that </w:t>
      </w:r>
      <w:r w:rsidR="00645A4F">
        <w:t xml:space="preserve">information is </w:t>
      </w:r>
      <w:r w:rsidR="007B7ECF">
        <w:t>maintained</w:t>
      </w:r>
      <w:r w:rsidR="00645A4F">
        <w:t xml:space="preserve"> regarding </w:t>
      </w:r>
      <w:r w:rsidR="000A41CE">
        <w:t>needs and the involvement of external services</w:t>
      </w:r>
      <w:r w:rsidR="00C573A8">
        <w:t xml:space="preserve">, and staff confirmed this information is readily available to them. </w:t>
      </w:r>
    </w:p>
    <w:p w14:paraId="4C0AED7D" w14:textId="49A3E9C2" w:rsidR="00E31276" w:rsidRDefault="00972C9D" w:rsidP="00033A2E">
      <w:pPr>
        <w:pStyle w:val="NormalArial"/>
      </w:pPr>
      <w:r>
        <w:t xml:space="preserve">Consumers and representatives </w:t>
      </w:r>
      <w:r w:rsidR="00B461F4">
        <w:t>described</w:t>
      </w:r>
      <w:r>
        <w:t xml:space="preserve"> </w:t>
      </w:r>
      <w:r w:rsidR="00373603">
        <w:t xml:space="preserve">referrals to external </w:t>
      </w:r>
      <w:r w:rsidR="007C5641">
        <w:t>services</w:t>
      </w:r>
      <w:r w:rsidR="00811A92">
        <w:t xml:space="preserve">, as requested or following the identification of needs through assessment and review. </w:t>
      </w:r>
      <w:r w:rsidR="007C5641">
        <w:t xml:space="preserve">The service has a </w:t>
      </w:r>
      <w:r w:rsidR="00E6033F">
        <w:t>referral policy to guide staff.</w:t>
      </w:r>
    </w:p>
    <w:p w14:paraId="737FE818" w14:textId="1EAE78E0" w:rsidR="006F4E62" w:rsidRPr="00A36AA9" w:rsidRDefault="00E31276" w:rsidP="00033A2E">
      <w:pPr>
        <w:pStyle w:val="NormalArial"/>
      </w:pPr>
      <w:r>
        <w:t>The Assessment Team report reflected consumers and representatives were satisfied with the equipment purchased</w:t>
      </w:r>
      <w:r w:rsidR="004373A7">
        <w:t xml:space="preserve"> for consumers</w:t>
      </w:r>
      <w:r w:rsidR="00AC058D">
        <w:t xml:space="preserve">, such as </w:t>
      </w:r>
      <w:r w:rsidR="00F057F1">
        <w:t>hospital beds or commodes</w:t>
      </w:r>
      <w:r w:rsidR="00AC058D">
        <w:t xml:space="preserve">. </w:t>
      </w:r>
      <w:r w:rsidR="004373A7">
        <w:t xml:space="preserve">Management outlined a process for </w:t>
      </w:r>
      <w:r w:rsidR="007C4A19">
        <w:t xml:space="preserve">checking satisfaction with and suitability of </w:t>
      </w:r>
      <w:r w:rsidR="00492838">
        <w:t>equipment and</w:t>
      </w:r>
      <w:r w:rsidR="007C4A19">
        <w:t xml:space="preserve"> reviewing equipment for maintenance needs. </w:t>
      </w:r>
      <w:r w:rsidR="006F4E62" w:rsidRPr="00A36AA9">
        <w:br w:type="page"/>
      </w:r>
    </w:p>
    <w:p w14:paraId="0CF7DA8E" w14:textId="77777777" w:rsidR="006F4E62" w:rsidRPr="00A36AA9" w:rsidRDefault="006F4E6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D428E" w14:paraId="78E30168" w14:textId="77777777" w:rsidTr="00CD4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B883A8D" w14:textId="77777777" w:rsidR="006F4E62" w:rsidRPr="003217D3" w:rsidRDefault="006F4E6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43AF934" w14:textId="77777777" w:rsidR="006F4E62" w:rsidRPr="003217D3" w:rsidRDefault="006F4E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57732C1" w14:textId="77777777" w:rsidR="006F4E62" w:rsidRPr="003217D3" w:rsidRDefault="006F4E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D428E" w14:paraId="63E83F0A"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9F72E"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44C780C"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4A66A7B"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99925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864" w:type="dxa"/>
            <w:shd w:val="clear" w:color="auto" w:fill="auto"/>
          </w:tcPr>
          <w:p w14:paraId="6F4FCFEA"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55388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09E34924" w14:textId="77777777" w:rsidTr="00CD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7465C"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AE32E8E"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87DF671"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4374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864" w:type="dxa"/>
            <w:shd w:val="clear" w:color="auto" w:fill="auto"/>
          </w:tcPr>
          <w:p w14:paraId="13644CCE"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05309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52588F76"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9966F"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68D0E8C"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C73CBD5"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95621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864" w:type="dxa"/>
            <w:shd w:val="clear" w:color="auto" w:fill="auto"/>
          </w:tcPr>
          <w:p w14:paraId="515F5BFB"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81044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5C255ED8" w14:textId="77777777" w:rsidTr="00CD428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4958F"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B6A53CF"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91E0343"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57477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864" w:type="dxa"/>
            <w:shd w:val="clear" w:color="auto" w:fill="auto"/>
          </w:tcPr>
          <w:p w14:paraId="0F702418"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715253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bl>
    <w:p w14:paraId="20B4722A" w14:textId="77777777" w:rsidR="006F4E62" w:rsidRDefault="006F4E62" w:rsidP="007B3959">
      <w:pPr>
        <w:pStyle w:val="Heading20"/>
      </w:pPr>
      <w:r w:rsidRPr="00A36AA9">
        <w:t>Findings</w:t>
      </w:r>
    </w:p>
    <w:p w14:paraId="4EFADAB1" w14:textId="77777777" w:rsidR="005763E0" w:rsidRDefault="005763E0" w:rsidP="00033A2E">
      <w:pPr>
        <w:pStyle w:val="NormalArial"/>
        <w:rPr>
          <w:rFonts w:eastAsia="Arial"/>
        </w:rPr>
      </w:pPr>
      <w:r w:rsidRPr="00DC35DE">
        <w:rPr>
          <w:rFonts w:eastAsia="Arial"/>
        </w:rPr>
        <w:t>I am satisfied based on the Assessment Team’s observations and recommendations that the service complies with the Requirements as outlined in the table above, and as a result complies with this Standard.</w:t>
      </w:r>
    </w:p>
    <w:p w14:paraId="6D506517" w14:textId="72BD99C5" w:rsidR="00835EFF" w:rsidRDefault="00BD1D89" w:rsidP="00033A2E">
      <w:pPr>
        <w:pStyle w:val="NormalArial"/>
      </w:pPr>
      <w:r>
        <w:t xml:space="preserve">Consumers and representatives confirmed they have </w:t>
      </w:r>
      <w:r w:rsidR="0038024E">
        <w:t>been advised how to provide</w:t>
      </w:r>
      <w:r w:rsidR="004F09BA">
        <w:t xml:space="preserve"> feedback or make complaints</w:t>
      </w:r>
      <w:r>
        <w:t xml:space="preserve">. </w:t>
      </w:r>
      <w:r w:rsidR="00A90DDB">
        <w:t xml:space="preserve">Staff </w:t>
      </w:r>
      <w:r w:rsidR="007237E8">
        <w:t>assist</w:t>
      </w:r>
      <w:r w:rsidR="00915725">
        <w:t xml:space="preserve"> as required, guided by a complaints management policy. </w:t>
      </w:r>
      <w:r w:rsidR="00E7107E">
        <w:t xml:space="preserve">The service provides </w:t>
      </w:r>
      <w:r w:rsidR="00B1235C">
        <w:t>information regarding</w:t>
      </w:r>
      <w:r w:rsidR="00E80A0F">
        <w:t xml:space="preserve"> </w:t>
      </w:r>
      <w:r w:rsidR="00A22DF7">
        <w:t>advocacy services</w:t>
      </w:r>
      <w:r w:rsidR="00835EFF">
        <w:t xml:space="preserve">, and staff </w:t>
      </w:r>
      <w:r w:rsidR="00235C0F">
        <w:t>were</w:t>
      </w:r>
      <w:r w:rsidR="00835EFF">
        <w:t xml:space="preserve"> aware of language services. </w:t>
      </w:r>
    </w:p>
    <w:p w14:paraId="762F252F" w14:textId="11CDD39F" w:rsidR="00EC29AD" w:rsidRDefault="00A269A7" w:rsidP="00033A2E">
      <w:pPr>
        <w:pStyle w:val="NormalArial"/>
      </w:pPr>
      <w:r>
        <w:t xml:space="preserve">There was evidence the </w:t>
      </w:r>
      <w:r w:rsidR="00111E3E">
        <w:t xml:space="preserve">service takes appropriate action in response to </w:t>
      </w:r>
      <w:r w:rsidR="00EC29AD">
        <w:t>complaints and</w:t>
      </w:r>
      <w:r w:rsidR="00241731">
        <w:t xml:space="preserve"> uses open disclosure for serious incidents. </w:t>
      </w:r>
      <w:r w:rsidR="00F1546A">
        <w:t xml:space="preserve">Consumers and representatives </w:t>
      </w:r>
      <w:r w:rsidR="00EC29AD">
        <w:t xml:space="preserve">indicated management is responsive to feedback. </w:t>
      </w:r>
      <w:r w:rsidR="00D02EB8">
        <w:t xml:space="preserve">At the </w:t>
      </w:r>
      <w:r w:rsidR="005D2385">
        <w:t xml:space="preserve">service level, feedback and complaints information is provided to the </w:t>
      </w:r>
      <w:r w:rsidR="00C25736">
        <w:t>Q</w:t>
      </w:r>
      <w:r w:rsidR="005D2385">
        <w:t xml:space="preserve">uality and </w:t>
      </w:r>
      <w:r w:rsidR="00C25736">
        <w:t>C</w:t>
      </w:r>
      <w:r w:rsidR="005D2385">
        <w:t xml:space="preserve">are </w:t>
      </w:r>
      <w:r w:rsidR="00C25736">
        <w:t>G</w:t>
      </w:r>
      <w:r w:rsidR="005D2385">
        <w:t xml:space="preserve">overnance </w:t>
      </w:r>
      <w:r w:rsidR="00C25736">
        <w:t>C</w:t>
      </w:r>
      <w:r w:rsidR="005D2385">
        <w:t xml:space="preserve">ommittee as well as the Board for review. </w:t>
      </w:r>
      <w:r w:rsidR="009371A4">
        <w:t>Complaints information helps inform the service’s continuous improvement register.</w:t>
      </w:r>
    </w:p>
    <w:p w14:paraId="458C8C1A" w14:textId="2D822E18" w:rsidR="006F4E62" w:rsidRDefault="006F4E62" w:rsidP="00F87E39">
      <w:pPr>
        <w:pStyle w:val="NormalArial"/>
      </w:pPr>
      <w:r>
        <w:br w:type="page"/>
      </w:r>
    </w:p>
    <w:p w14:paraId="3BE788ED" w14:textId="77777777" w:rsidR="006F4E62" w:rsidRPr="003217D3" w:rsidRDefault="006F4E6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D428E" w14:paraId="459656E4" w14:textId="77777777" w:rsidTr="00CD4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C7CD0E0" w14:textId="77777777" w:rsidR="006F4E62" w:rsidRPr="003217D3" w:rsidRDefault="006F4E6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B6606FB" w14:textId="77777777" w:rsidR="006F4E62" w:rsidRPr="003217D3" w:rsidRDefault="006F4E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4268A59" w14:textId="77777777" w:rsidR="006F4E62" w:rsidRPr="003217D3" w:rsidRDefault="006F4E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D428E" w14:paraId="04F0CED9"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04B83"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1AD9C88"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C5AF33C"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81097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835" w:type="dxa"/>
            <w:shd w:val="clear" w:color="auto" w:fill="auto"/>
          </w:tcPr>
          <w:p w14:paraId="083218DF" w14:textId="77777777" w:rsidR="006F4E62" w:rsidRPr="00CC646C" w:rsidRDefault="0009428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65328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7B0DAA58" w14:textId="77777777" w:rsidTr="00CD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C1846"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D7C0D2D"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B121F5B"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332622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835" w:type="dxa"/>
            <w:shd w:val="clear" w:color="auto" w:fill="auto"/>
          </w:tcPr>
          <w:p w14:paraId="3149E61D" w14:textId="77777777" w:rsidR="006F4E62" w:rsidRPr="00CC646C" w:rsidRDefault="0009428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782339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5E2CB762"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4CDA91"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D69DC64"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138E1DD"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705530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835" w:type="dxa"/>
            <w:shd w:val="clear" w:color="auto" w:fill="auto"/>
          </w:tcPr>
          <w:p w14:paraId="3E3DA697" w14:textId="77777777" w:rsidR="006F4E62" w:rsidRPr="00CC646C" w:rsidRDefault="0009428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6876095"/>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1376EE57" w14:textId="77777777" w:rsidTr="00CD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842435"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C6DFDE4"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2B1D862"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37034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835" w:type="dxa"/>
            <w:shd w:val="clear" w:color="auto" w:fill="auto"/>
          </w:tcPr>
          <w:p w14:paraId="2BC72F86" w14:textId="77777777" w:rsidR="006F4E62" w:rsidRPr="00CC646C" w:rsidRDefault="0009428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93750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2EC92116"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23E18"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F350B4A"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0FEF74A"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15670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835" w:type="dxa"/>
            <w:shd w:val="clear" w:color="auto" w:fill="auto"/>
          </w:tcPr>
          <w:p w14:paraId="3061B0D1" w14:textId="77777777" w:rsidR="006F4E62" w:rsidRPr="00CC646C" w:rsidRDefault="0009428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80922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bl>
    <w:p w14:paraId="750716B1" w14:textId="77777777" w:rsidR="006F4E62" w:rsidRDefault="006F4E62" w:rsidP="007B3959">
      <w:pPr>
        <w:pStyle w:val="Heading20"/>
      </w:pPr>
      <w:r w:rsidRPr="00A36AA9">
        <w:t>Findings</w:t>
      </w:r>
    </w:p>
    <w:p w14:paraId="27FBCA93" w14:textId="77777777" w:rsidR="005763E0" w:rsidRDefault="005763E0" w:rsidP="00033A2E">
      <w:pPr>
        <w:pStyle w:val="NormalArial"/>
        <w:rPr>
          <w:rFonts w:eastAsia="Arial"/>
        </w:rPr>
      </w:pPr>
      <w:r w:rsidRPr="00DC35DE">
        <w:rPr>
          <w:rFonts w:eastAsia="Arial"/>
        </w:rPr>
        <w:t>I am satisfied based on the Assessment Team’s observations and recommendations that the service complies with the Requirements as outlined in the table above, and as a result complies with this Standard.</w:t>
      </w:r>
    </w:p>
    <w:p w14:paraId="015E1841" w14:textId="25FAB9DB" w:rsidR="00E63CE6" w:rsidRDefault="00781294" w:rsidP="00033A2E">
      <w:pPr>
        <w:pStyle w:val="NormalArial"/>
      </w:pPr>
      <w:r>
        <w:t xml:space="preserve">Consumers </w:t>
      </w:r>
      <w:r w:rsidR="00F820CA">
        <w:t xml:space="preserve">receive continuity of care </w:t>
      </w:r>
      <w:r w:rsidR="00FA5D65">
        <w:t>through</w:t>
      </w:r>
      <w:r w:rsidR="00F820CA">
        <w:t xml:space="preserve"> the service’s provision of regular </w:t>
      </w:r>
      <w:r w:rsidR="00F17607">
        <w:t>staff.</w:t>
      </w:r>
      <w:r w:rsidR="000E4557">
        <w:t xml:space="preserve"> </w:t>
      </w:r>
      <w:r w:rsidR="00BE6212">
        <w:t xml:space="preserve">Staff were described as generally on time and unhurried in their provision of care. </w:t>
      </w:r>
      <w:r w:rsidR="00F64487">
        <w:t xml:space="preserve">While the service had 36 </w:t>
      </w:r>
      <w:r w:rsidR="009F7DE9">
        <w:t>cancelled</w:t>
      </w:r>
      <w:r w:rsidR="00F64487">
        <w:t xml:space="preserve"> shifts during the month preceding the Quality Audit, 11 were rescheduled for later the same day</w:t>
      </w:r>
      <w:r w:rsidR="00243402">
        <w:t xml:space="preserve"> and most other consumers chose to postpone services until the next scheduled visit. </w:t>
      </w:r>
      <w:r w:rsidR="0008725F">
        <w:t xml:space="preserve">The service’s workforce strategy </w:t>
      </w:r>
      <w:r w:rsidR="0021315A">
        <w:t xml:space="preserve">includes regular </w:t>
      </w:r>
      <w:r w:rsidR="00E63CE6">
        <w:t xml:space="preserve">recruitment and considers the number of expected staff resignations. </w:t>
      </w:r>
    </w:p>
    <w:p w14:paraId="69D2C5AE" w14:textId="31AA3843" w:rsidR="000C348D" w:rsidRDefault="00FA5D65" w:rsidP="00033A2E">
      <w:pPr>
        <w:pStyle w:val="NormalArial"/>
      </w:pPr>
      <w:r>
        <w:t>C</w:t>
      </w:r>
      <w:r w:rsidR="000C348D">
        <w:t xml:space="preserve">onsumers and representatives </w:t>
      </w:r>
      <w:r w:rsidR="008922CD">
        <w:t xml:space="preserve">indicated staff are kind and caring. </w:t>
      </w:r>
      <w:r w:rsidR="00C43B2E">
        <w:t xml:space="preserve">Very positive feedback was received </w:t>
      </w:r>
      <w:r w:rsidR="00E66FD6">
        <w:t>regarding</w:t>
      </w:r>
      <w:r w:rsidR="00C43B2E">
        <w:t xml:space="preserve"> staff</w:t>
      </w:r>
      <w:r w:rsidR="00E66FD6">
        <w:t xml:space="preserve"> ability to build </w:t>
      </w:r>
      <w:r w:rsidR="00CA699B">
        <w:t xml:space="preserve">relationships and engage in conversations meaningful to the consumer. </w:t>
      </w:r>
      <w:r w:rsidR="008922CD">
        <w:t xml:space="preserve">The service uses screening questions during recruitment to </w:t>
      </w:r>
      <w:r w:rsidR="0003378E">
        <w:t>assess applicants f</w:t>
      </w:r>
      <w:r w:rsidR="007078D9">
        <w:t xml:space="preserve">or </w:t>
      </w:r>
      <w:r w:rsidR="00E10215">
        <w:t xml:space="preserve">desired qualities. </w:t>
      </w:r>
    </w:p>
    <w:p w14:paraId="4270EC26" w14:textId="59C9C967" w:rsidR="00BD5384" w:rsidRDefault="009467F5" w:rsidP="00033A2E">
      <w:pPr>
        <w:pStyle w:val="NormalArial"/>
      </w:pPr>
      <w:r>
        <w:t>Consumers</w:t>
      </w:r>
      <w:r w:rsidR="00410414">
        <w:t xml:space="preserve"> and representatives </w:t>
      </w:r>
      <w:proofErr w:type="gramStart"/>
      <w:r w:rsidR="006478E3">
        <w:t>were</w:t>
      </w:r>
      <w:proofErr w:type="gramEnd"/>
      <w:r w:rsidR="006478E3">
        <w:t xml:space="preserve"> </w:t>
      </w:r>
      <w:r w:rsidR="00410414">
        <w:t>confident staff are competent</w:t>
      </w:r>
      <w:r w:rsidR="0057597C">
        <w:t>,</w:t>
      </w:r>
      <w:r w:rsidR="00410414">
        <w:t xml:space="preserve"> and </w:t>
      </w:r>
      <w:r w:rsidR="0057597C">
        <w:t xml:space="preserve">indicated they </w:t>
      </w:r>
      <w:r w:rsidR="00410414">
        <w:t>fe</w:t>
      </w:r>
      <w:r w:rsidR="0062091C">
        <w:t>lt</w:t>
      </w:r>
      <w:r w:rsidR="00410414">
        <w:t xml:space="preserve"> safe in their care. </w:t>
      </w:r>
      <w:r w:rsidR="00295DBB">
        <w:t xml:space="preserve">There was evidence both employed and brokered staff have the necessary skills to </w:t>
      </w:r>
      <w:r w:rsidR="007B5833">
        <w:t xml:space="preserve">effectively perform their roles. </w:t>
      </w:r>
      <w:r w:rsidR="005455B0">
        <w:t xml:space="preserve">The service </w:t>
      </w:r>
      <w:r w:rsidR="00151B88">
        <w:t xml:space="preserve">requires nursing or allied health qualifications </w:t>
      </w:r>
      <w:r w:rsidR="000F1298">
        <w:t xml:space="preserve">and </w:t>
      </w:r>
      <w:r w:rsidR="00C87B69">
        <w:t xml:space="preserve">professional </w:t>
      </w:r>
      <w:r w:rsidR="000F1298">
        <w:t xml:space="preserve">registration </w:t>
      </w:r>
      <w:r w:rsidR="00151B88">
        <w:t xml:space="preserve">for specific </w:t>
      </w:r>
      <w:r w:rsidR="00FA5D65">
        <w:t>roles and</w:t>
      </w:r>
      <w:r w:rsidR="00151B88">
        <w:t xml:space="preserve"> </w:t>
      </w:r>
      <w:r w:rsidR="000F1298">
        <w:t>has in place position descriptions</w:t>
      </w:r>
      <w:r w:rsidR="005455B0">
        <w:t xml:space="preserve"> </w:t>
      </w:r>
      <w:r w:rsidR="000F1298">
        <w:t xml:space="preserve">outlining </w:t>
      </w:r>
      <w:r w:rsidR="00C87B69">
        <w:t xml:space="preserve">role requirements. </w:t>
      </w:r>
      <w:r w:rsidR="00843443">
        <w:t>New staff undergo induction and complete buddy shifts</w:t>
      </w:r>
      <w:r w:rsidR="00C1722E">
        <w:t xml:space="preserve">, and </w:t>
      </w:r>
      <w:r w:rsidR="00781C98">
        <w:t xml:space="preserve">in some instances </w:t>
      </w:r>
      <w:r w:rsidR="00C1722E">
        <w:t>are supported to obtain further qualifications.</w:t>
      </w:r>
      <w:r w:rsidR="00F966EF">
        <w:t xml:space="preserve"> </w:t>
      </w:r>
      <w:r w:rsidR="00730963">
        <w:t xml:space="preserve">Staff are </w:t>
      </w:r>
      <w:r w:rsidR="001C47E2">
        <w:t>offered</w:t>
      </w:r>
      <w:r w:rsidR="00730963">
        <w:t xml:space="preserve"> </w:t>
      </w:r>
      <w:r w:rsidR="001C47E2">
        <w:t xml:space="preserve">regular </w:t>
      </w:r>
      <w:r w:rsidR="00730963">
        <w:t xml:space="preserve">training </w:t>
      </w:r>
      <w:r w:rsidR="00EB0C0A">
        <w:t>opportunities,</w:t>
      </w:r>
      <w:r w:rsidR="00730963">
        <w:t xml:space="preserve"> </w:t>
      </w:r>
      <w:r w:rsidR="00C1722E">
        <w:t>and the completion of mandatory training is monitored by management.</w:t>
      </w:r>
      <w:r w:rsidR="00AC60A5">
        <w:t xml:space="preserve"> </w:t>
      </w:r>
    </w:p>
    <w:p w14:paraId="14BC961B" w14:textId="466C0E39" w:rsidR="001C47E2" w:rsidRDefault="001C47E2" w:rsidP="00033A2E">
      <w:pPr>
        <w:pStyle w:val="NormalArial"/>
      </w:pPr>
      <w:r>
        <w:lastRenderedPageBreak/>
        <w:t xml:space="preserve">Staff performance is monitored </w:t>
      </w:r>
      <w:r w:rsidR="00FA5D65">
        <w:t>through</w:t>
      </w:r>
      <w:r w:rsidR="00825A92">
        <w:t xml:space="preserve"> annual reviews</w:t>
      </w:r>
      <w:r w:rsidR="005A6C62">
        <w:t>,</w:t>
      </w:r>
      <w:r w:rsidR="006105E4">
        <w:t xml:space="preserve"> and performance management is initiated following feedback or when incidents occur. </w:t>
      </w:r>
      <w:r w:rsidR="004E6E9D">
        <w:t xml:space="preserve">Additional training is </w:t>
      </w:r>
      <w:r w:rsidR="0035653C">
        <w:t>provided where deficits in performance are identified.</w:t>
      </w:r>
    </w:p>
    <w:p w14:paraId="2BFE6C01" w14:textId="411C9A74" w:rsidR="006F4E62" w:rsidRPr="00A36AA9" w:rsidRDefault="006F4E62" w:rsidP="00F87E39">
      <w:pPr>
        <w:pStyle w:val="NormalArial"/>
      </w:pPr>
      <w:r w:rsidRPr="00A36AA9">
        <w:br w:type="page"/>
      </w:r>
    </w:p>
    <w:p w14:paraId="5A8224D3" w14:textId="77777777" w:rsidR="006F4E62" w:rsidRPr="00A36AA9" w:rsidRDefault="006F4E6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D428E" w14:paraId="5759E606" w14:textId="77777777" w:rsidTr="00CD4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DCB90E9" w14:textId="77777777" w:rsidR="006F4E62" w:rsidRPr="003217D3" w:rsidRDefault="006F4E6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58327D1" w14:textId="77777777" w:rsidR="006F4E62" w:rsidRPr="003217D3" w:rsidRDefault="006F4E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39B495A" w14:textId="77777777" w:rsidR="006F4E62" w:rsidRPr="003217D3" w:rsidRDefault="006F4E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D428E" w14:paraId="50CF65BD"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A5656"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92EF923"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A1869A9"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65301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44" w:type="dxa"/>
            <w:shd w:val="clear" w:color="auto" w:fill="auto"/>
          </w:tcPr>
          <w:p w14:paraId="459A7034"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85963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344E196E" w14:textId="77777777" w:rsidTr="00CD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EDE40"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12107E2"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B381947"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39246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44" w:type="dxa"/>
            <w:shd w:val="clear" w:color="auto" w:fill="auto"/>
          </w:tcPr>
          <w:p w14:paraId="622EB121"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439001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09A9DA6C"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24DA7"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BD9DE74"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037D95C" w14:textId="77777777" w:rsidR="006F4E62" w:rsidRPr="00244176" w:rsidRDefault="006F4E6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99A9ABA" w14:textId="77777777" w:rsidR="006F4E62" w:rsidRPr="00244176" w:rsidRDefault="006F4E6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B2EB886" w14:textId="77777777" w:rsidR="006F4E62" w:rsidRPr="00244176" w:rsidRDefault="006F4E6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A69B62F" w14:textId="77777777" w:rsidR="006F4E62" w:rsidRPr="00244176" w:rsidRDefault="006F4E6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47F0A2E" w14:textId="77777777" w:rsidR="006F4E62" w:rsidRPr="00244176" w:rsidRDefault="006F4E6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8B67023" w14:textId="77777777" w:rsidR="006F4E62" w:rsidRPr="00244176" w:rsidRDefault="006F4E6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9F8B813"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3624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44" w:type="dxa"/>
            <w:shd w:val="clear" w:color="auto" w:fill="auto"/>
          </w:tcPr>
          <w:p w14:paraId="75BA5DB5"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575749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7EC5CE12" w14:textId="77777777" w:rsidTr="00CD4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D29D7"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3AAF751" w14:textId="77777777" w:rsidR="006F4E62" w:rsidRPr="00244176" w:rsidRDefault="006F4E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0DED2F1" w14:textId="77777777" w:rsidR="006F4E62" w:rsidRPr="00244176" w:rsidRDefault="006F4E6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F4F2C55" w14:textId="77777777" w:rsidR="006F4E62" w:rsidRPr="00244176" w:rsidRDefault="006F4E6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B64AF57" w14:textId="77777777" w:rsidR="006F4E62" w:rsidRPr="00244176" w:rsidRDefault="006F4E6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0A77D2F" w14:textId="77777777" w:rsidR="006F4E62" w:rsidRPr="00244176" w:rsidRDefault="006F4E6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47A7972" w14:textId="77777777" w:rsidR="006F4E62" w:rsidRPr="00CC646C" w:rsidRDefault="0009428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654130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44" w:type="dxa"/>
            <w:shd w:val="clear" w:color="auto" w:fill="auto"/>
          </w:tcPr>
          <w:p w14:paraId="4991F08B" w14:textId="77777777" w:rsidR="006F4E62" w:rsidRPr="00CC646C" w:rsidRDefault="0009428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7554662"/>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r w:rsidR="00CD428E" w14:paraId="26501E8A" w14:textId="77777777" w:rsidTr="00CD42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F96FB" w14:textId="77777777" w:rsidR="006F4E62" w:rsidRPr="00244176" w:rsidRDefault="006F4E6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ACFDA34" w14:textId="77777777" w:rsidR="006F4E62" w:rsidRPr="00244176" w:rsidRDefault="006F4E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2F2A726" w14:textId="77777777" w:rsidR="006F4E62" w:rsidRPr="00244176" w:rsidRDefault="006F4E6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20347BB" w14:textId="77777777" w:rsidR="006F4E62" w:rsidRPr="00244176" w:rsidRDefault="006F4E6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2E38C21" w14:textId="77777777" w:rsidR="006F4E62" w:rsidRPr="00244176" w:rsidRDefault="006F4E6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E839480"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87567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c>
          <w:tcPr>
            <w:tcW w:w="1944" w:type="dxa"/>
            <w:shd w:val="clear" w:color="auto" w:fill="auto"/>
          </w:tcPr>
          <w:p w14:paraId="68E4A30D" w14:textId="77777777" w:rsidR="006F4E62" w:rsidRPr="00CC646C" w:rsidRDefault="0009428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76568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6F4E62" w:rsidRPr="00501C01">
                  <w:rPr>
                    <w:rFonts w:ascii="Arial" w:hAnsi="Arial" w:cs="Arial"/>
                  </w:rPr>
                  <w:t>Compliant</w:t>
                </w:r>
              </w:sdtContent>
            </w:sdt>
            <w:r w:rsidR="006F4E62" w:rsidRPr="00501C01">
              <w:rPr>
                <w:rFonts w:ascii="Arial" w:hAnsi="Arial" w:cs="Arial"/>
              </w:rPr>
              <w:t xml:space="preserve"> </w:t>
            </w:r>
          </w:p>
        </w:tc>
      </w:tr>
    </w:tbl>
    <w:p w14:paraId="6AB04E6D" w14:textId="77777777" w:rsidR="006F4E62" w:rsidRDefault="006F4E62" w:rsidP="003217D3">
      <w:pPr>
        <w:pStyle w:val="Heading20"/>
      </w:pPr>
      <w:r w:rsidRPr="00A36AA9">
        <w:t>Findings</w:t>
      </w:r>
    </w:p>
    <w:p w14:paraId="25B232EB" w14:textId="77777777" w:rsidR="005763E0" w:rsidRDefault="005763E0" w:rsidP="00033A2E">
      <w:pPr>
        <w:pStyle w:val="NormalArial"/>
        <w:rPr>
          <w:rFonts w:eastAsia="Arial"/>
        </w:rPr>
      </w:pPr>
      <w:r w:rsidRPr="00DC35DE">
        <w:rPr>
          <w:rFonts w:eastAsia="Arial"/>
        </w:rPr>
        <w:t>I am satisfied based on the Assessment Team’s observations and recommendations that the service complies with the Requirements as outlined in the table above, and as a result complies with this Standard.</w:t>
      </w:r>
    </w:p>
    <w:p w14:paraId="43C66574" w14:textId="50368B1D" w:rsidR="0035653C" w:rsidRDefault="001C393C" w:rsidP="00033A2E">
      <w:pPr>
        <w:pStyle w:val="NormalArial"/>
        <w:rPr>
          <w:rFonts w:eastAsia="Arial"/>
        </w:rPr>
      </w:pPr>
      <w:r>
        <w:rPr>
          <w:rFonts w:eastAsia="Arial"/>
        </w:rPr>
        <w:lastRenderedPageBreak/>
        <w:t xml:space="preserve">Consumers and representatives </w:t>
      </w:r>
      <w:r w:rsidR="00014EEC">
        <w:rPr>
          <w:rFonts w:eastAsia="Arial"/>
        </w:rPr>
        <w:t xml:space="preserve">confirmed the service is well-run. There </w:t>
      </w:r>
      <w:r w:rsidR="00F61FEE">
        <w:rPr>
          <w:rFonts w:eastAsia="Arial"/>
        </w:rPr>
        <w:t>are</w:t>
      </w:r>
      <w:r w:rsidR="00014EEC">
        <w:rPr>
          <w:rFonts w:eastAsia="Arial"/>
        </w:rPr>
        <w:t xml:space="preserve"> opportunities for </w:t>
      </w:r>
      <w:r w:rsidR="00F61FEE">
        <w:rPr>
          <w:rFonts w:eastAsia="Arial"/>
        </w:rPr>
        <w:t xml:space="preserve">consumer </w:t>
      </w:r>
      <w:r w:rsidR="00CD7B26">
        <w:rPr>
          <w:rFonts w:eastAsia="Arial"/>
        </w:rPr>
        <w:t xml:space="preserve">involvement </w:t>
      </w:r>
      <w:r w:rsidR="00014EEC">
        <w:rPr>
          <w:rFonts w:eastAsia="Arial"/>
        </w:rPr>
        <w:t xml:space="preserve">in the development and evaluation of </w:t>
      </w:r>
      <w:r w:rsidR="00F61FEE">
        <w:rPr>
          <w:rFonts w:eastAsia="Arial"/>
        </w:rPr>
        <w:t>services via the provision of feedback</w:t>
      </w:r>
      <w:r w:rsidR="00C31A22">
        <w:rPr>
          <w:rFonts w:eastAsia="Arial"/>
        </w:rPr>
        <w:t>,</w:t>
      </w:r>
      <w:r w:rsidR="00F61FEE">
        <w:rPr>
          <w:rFonts w:eastAsia="Arial"/>
        </w:rPr>
        <w:t xml:space="preserve"> or involvement in the service’s </w:t>
      </w:r>
      <w:r w:rsidR="003064F6">
        <w:rPr>
          <w:rFonts w:eastAsia="Arial"/>
        </w:rPr>
        <w:t>Participation Advisory Group or Consumer Advisory Body.</w:t>
      </w:r>
    </w:p>
    <w:p w14:paraId="08BD9194" w14:textId="3003F59F" w:rsidR="006F4E62" w:rsidRDefault="00331DE5" w:rsidP="00033A2E">
      <w:pPr>
        <w:pStyle w:val="NormalArial"/>
        <w:rPr>
          <w:rFonts w:eastAsia="Arial"/>
        </w:rPr>
      </w:pPr>
      <w:r>
        <w:rPr>
          <w:rFonts w:eastAsia="Arial"/>
        </w:rPr>
        <w:t xml:space="preserve">Reports are submitted monthly </w:t>
      </w:r>
      <w:r w:rsidR="00040B32">
        <w:rPr>
          <w:rFonts w:eastAsia="Arial"/>
        </w:rPr>
        <w:t xml:space="preserve">to the Quality Care and Governance Committee </w:t>
      </w:r>
      <w:r w:rsidR="00497EAC">
        <w:rPr>
          <w:rFonts w:eastAsia="Arial"/>
        </w:rPr>
        <w:t xml:space="preserve">and Executive </w:t>
      </w:r>
      <w:r>
        <w:rPr>
          <w:rFonts w:eastAsia="Arial"/>
        </w:rPr>
        <w:t xml:space="preserve">Committee. </w:t>
      </w:r>
      <w:r w:rsidR="00ED5944">
        <w:rPr>
          <w:rFonts w:eastAsia="Arial"/>
        </w:rPr>
        <w:t xml:space="preserve">Complaints data and critical incident information is </w:t>
      </w:r>
      <w:r w:rsidR="00FA44C3">
        <w:rPr>
          <w:rFonts w:eastAsia="Arial"/>
        </w:rPr>
        <w:t>escalated</w:t>
      </w:r>
      <w:r w:rsidR="00252C74">
        <w:rPr>
          <w:rFonts w:eastAsia="Arial"/>
        </w:rPr>
        <w:t xml:space="preserve"> to the Executive. </w:t>
      </w:r>
      <w:r w:rsidR="00341CF0">
        <w:rPr>
          <w:rFonts w:eastAsia="Arial"/>
        </w:rPr>
        <w:t xml:space="preserve">“Quality of Life” survey results are reported to the Board, </w:t>
      </w:r>
      <w:r w:rsidR="003F634B">
        <w:rPr>
          <w:rFonts w:eastAsia="Arial"/>
        </w:rPr>
        <w:t xml:space="preserve">assisting it to </w:t>
      </w:r>
      <w:r w:rsidR="0001179B">
        <w:rPr>
          <w:rFonts w:eastAsia="Arial"/>
        </w:rPr>
        <w:t>assess</w:t>
      </w:r>
      <w:r w:rsidR="003F634B">
        <w:rPr>
          <w:rFonts w:eastAsia="Arial"/>
        </w:rPr>
        <w:t xml:space="preserve"> the quality and safety of the services provided to consumers. </w:t>
      </w:r>
    </w:p>
    <w:p w14:paraId="681FCD67" w14:textId="47F286BF" w:rsidR="002F5D20" w:rsidRDefault="004C3BD1" w:rsidP="00033A2E">
      <w:pPr>
        <w:pStyle w:val="NormalArial"/>
        <w:rPr>
          <w:rFonts w:eastAsia="Arial"/>
        </w:rPr>
      </w:pPr>
      <w:r>
        <w:rPr>
          <w:rFonts w:eastAsia="Arial"/>
        </w:rPr>
        <w:t xml:space="preserve">There was evidence the service has effective organisation wide governance systems. </w:t>
      </w:r>
      <w:r w:rsidR="009D1849">
        <w:rPr>
          <w:rFonts w:eastAsia="Arial"/>
        </w:rPr>
        <w:t xml:space="preserve">Information </w:t>
      </w:r>
      <w:r w:rsidR="00042F49">
        <w:rPr>
          <w:rFonts w:eastAsia="Arial"/>
        </w:rPr>
        <w:t xml:space="preserve">recorded </w:t>
      </w:r>
      <w:r w:rsidR="009D1849">
        <w:rPr>
          <w:rFonts w:eastAsia="Arial"/>
        </w:rPr>
        <w:t xml:space="preserve">is </w:t>
      </w:r>
      <w:r w:rsidR="004D3D8A">
        <w:rPr>
          <w:rFonts w:eastAsia="Arial"/>
        </w:rPr>
        <w:t>accurate and accessible to staff when they need it.</w:t>
      </w:r>
      <w:r w:rsidR="00F40AD4">
        <w:rPr>
          <w:rFonts w:eastAsia="Arial"/>
        </w:rPr>
        <w:t xml:space="preserve"> </w:t>
      </w:r>
      <w:r w:rsidR="00D90B49">
        <w:rPr>
          <w:rFonts w:eastAsia="Arial"/>
        </w:rPr>
        <w:t>Continuous improvement</w:t>
      </w:r>
      <w:r w:rsidR="00AC066F">
        <w:rPr>
          <w:rFonts w:eastAsia="Arial"/>
        </w:rPr>
        <w:t xml:space="preserve"> </w:t>
      </w:r>
      <w:r w:rsidR="00EC0DD4">
        <w:rPr>
          <w:rFonts w:eastAsia="Arial"/>
        </w:rPr>
        <w:t xml:space="preserve">is monitored by management, and </w:t>
      </w:r>
      <w:r w:rsidR="00AC066F">
        <w:rPr>
          <w:rFonts w:eastAsia="Arial"/>
        </w:rPr>
        <w:t>occurs in response to feedback, incidents, internal audit outcomes, and project initiatives</w:t>
      </w:r>
      <w:r w:rsidR="008C23A5">
        <w:rPr>
          <w:rFonts w:eastAsia="Arial"/>
        </w:rPr>
        <w:t xml:space="preserve"> such as those developed by the organisation’s Social Action and Research Centre. </w:t>
      </w:r>
      <w:r w:rsidR="00EC0DD4">
        <w:rPr>
          <w:rFonts w:eastAsia="Arial"/>
        </w:rPr>
        <w:t xml:space="preserve">There are financial governance systems in place </w:t>
      </w:r>
      <w:r w:rsidR="00CC449B">
        <w:rPr>
          <w:rFonts w:eastAsia="Arial"/>
        </w:rPr>
        <w:t>to effectively manage finances and resources,</w:t>
      </w:r>
      <w:r w:rsidR="00A512A1">
        <w:rPr>
          <w:rFonts w:eastAsia="Arial"/>
        </w:rPr>
        <w:t xml:space="preserve"> </w:t>
      </w:r>
      <w:r w:rsidR="00CC449B">
        <w:rPr>
          <w:rFonts w:eastAsia="Arial"/>
        </w:rPr>
        <w:t xml:space="preserve">to </w:t>
      </w:r>
      <w:r w:rsidR="00A512A1">
        <w:rPr>
          <w:rFonts w:eastAsia="Arial"/>
        </w:rPr>
        <w:t>facilitate the delivery of</w:t>
      </w:r>
      <w:r w:rsidR="00CC449B">
        <w:rPr>
          <w:rFonts w:eastAsia="Arial"/>
        </w:rPr>
        <w:t xml:space="preserve"> safe and quality services. </w:t>
      </w:r>
      <w:r w:rsidR="00355CB2">
        <w:rPr>
          <w:rFonts w:eastAsia="Arial"/>
        </w:rPr>
        <w:t xml:space="preserve">Effective workforce governance </w:t>
      </w:r>
      <w:r w:rsidR="00706BA7">
        <w:rPr>
          <w:rFonts w:eastAsia="Arial"/>
        </w:rPr>
        <w:t>systems</w:t>
      </w:r>
      <w:r w:rsidR="009435CE">
        <w:rPr>
          <w:rFonts w:eastAsia="Arial"/>
        </w:rPr>
        <w:t xml:space="preserve"> support recruitment, retention, </w:t>
      </w:r>
      <w:r w:rsidR="00C67938">
        <w:rPr>
          <w:rFonts w:eastAsia="Arial"/>
        </w:rPr>
        <w:t xml:space="preserve">workforce planning, and monitoring of staff compliance with </w:t>
      </w:r>
      <w:r w:rsidR="00042A4E">
        <w:rPr>
          <w:rFonts w:eastAsia="Arial"/>
        </w:rPr>
        <w:t>training, police checks, and professional registration.</w:t>
      </w:r>
      <w:r w:rsidR="00E7072B">
        <w:rPr>
          <w:rFonts w:eastAsia="Arial"/>
        </w:rPr>
        <w:t xml:space="preserve"> The service monitors </w:t>
      </w:r>
      <w:r w:rsidR="005D6E15">
        <w:rPr>
          <w:rFonts w:eastAsia="Arial"/>
        </w:rPr>
        <w:t xml:space="preserve">legislative changes and ensures policies are updated as needed and changes communicated to staff and consumers. </w:t>
      </w:r>
      <w:r w:rsidR="00E86D7A">
        <w:rPr>
          <w:rFonts w:eastAsia="Arial"/>
        </w:rPr>
        <w:t xml:space="preserve">Feedback and complaints are communicated to the governing body and used to improve the quality of care and services. </w:t>
      </w:r>
    </w:p>
    <w:p w14:paraId="52D6BAD0" w14:textId="6BC39DAD" w:rsidR="007637CD" w:rsidRDefault="00774E84" w:rsidP="00033A2E">
      <w:pPr>
        <w:pStyle w:val="NormalArial"/>
        <w:rPr>
          <w:rFonts w:eastAsia="Arial"/>
        </w:rPr>
      </w:pPr>
      <w:r>
        <w:rPr>
          <w:rFonts w:eastAsia="Arial"/>
        </w:rPr>
        <w:t xml:space="preserve">The service has incident and risk management systems in place. </w:t>
      </w:r>
      <w:r w:rsidR="00B218EF">
        <w:rPr>
          <w:rFonts w:eastAsia="Arial"/>
        </w:rPr>
        <w:t xml:space="preserve">These </w:t>
      </w:r>
      <w:r w:rsidR="0015076E">
        <w:rPr>
          <w:rFonts w:eastAsia="Arial"/>
        </w:rPr>
        <w:t>enable</w:t>
      </w:r>
      <w:r w:rsidR="00B218EF">
        <w:rPr>
          <w:rFonts w:eastAsia="Arial"/>
        </w:rPr>
        <w:t xml:space="preserve"> effective management of high-impact or high-prevalence risks, </w:t>
      </w:r>
      <w:r w:rsidR="00A96EB4">
        <w:rPr>
          <w:rFonts w:eastAsia="Arial"/>
        </w:rPr>
        <w:t>along with the identification of abuse and neglect and</w:t>
      </w:r>
      <w:r w:rsidR="00E53C62">
        <w:rPr>
          <w:rFonts w:eastAsia="Arial"/>
        </w:rPr>
        <w:t xml:space="preserve"> appropriate responses. </w:t>
      </w:r>
      <w:r w:rsidR="00C4435C">
        <w:rPr>
          <w:rFonts w:eastAsia="Arial"/>
        </w:rPr>
        <w:t xml:space="preserve">Staff were aware of their reporting responsibilities in relation to </w:t>
      </w:r>
      <w:r w:rsidR="007969CE">
        <w:rPr>
          <w:rFonts w:eastAsia="Arial"/>
        </w:rPr>
        <w:t>serious incidents</w:t>
      </w:r>
      <w:r w:rsidR="0007394F">
        <w:rPr>
          <w:rFonts w:eastAsia="Arial"/>
        </w:rPr>
        <w:t>,</w:t>
      </w:r>
      <w:r w:rsidR="007969CE">
        <w:rPr>
          <w:rFonts w:eastAsia="Arial"/>
        </w:rPr>
        <w:t xml:space="preserve"> and </w:t>
      </w:r>
      <w:r w:rsidR="0007394F">
        <w:rPr>
          <w:rFonts w:eastAsia="Arial"/>
        </w:rPr>
        <w:t>evidence was provided to demonstrate the effective management of a high-risk situation for a consumer.</w:t>
      </w:r>
      <w:r w:rsidR="00A96EB4">
        <w:rPr>
          <w:rFonts w:eastAsia="Arial"/>
        </w:rPr>
        <w:t xml:space="preserve"> </w:t>
      </w:r>
    </w:p>
    <w:p w14:paraId="15D1389E" w14:textId="33450B9D" w:rsidR="009E52B8" w:rsidRPr="009E52B8" w:rsidRDefault="000B5FD7" w:rsidP="00033A2E">
      <w:pPr>
        <w:pStyle w:val="NormalArial"/>
        <w:rPr>
          <w:rFonts w:eastAsia="Arial"/>
        </w:rPr>
      </w:pPr>
      <w:r>
        <w:rPr>
          <w:rFonts w:eastAsia="Arial"/>
        </w:rPr>
        <w:t xml:space="preserve">The service has a care governance framework </w:t>
      </w:r>
      <w:r w:rsidR="0060012B">
        <w:rPr>
          <w:rFonts w:eastAsia="Arial"/>
        </w:rPr>
        <w:t xml:space="preserve">outlining responsibilities and accountabilities for staff, management and the governing body. </w:t>
      </w:r>
      <w:r w:rsidR="00DD4230">
        <w:rPr>
          <w:rFonts w:eastAsia="Arial"/>
        </w:rPr>
        <w:t>There is an open disclosure process in place</w:t>
      </w:r>
      <w:r w:rsidR="00D845BA">
        <w:rPr>
          <w:rFonts w:eastAsia="Arial"/>
        </w:rPr>
        <w:t xml:space="preserve"> and </w:t>
      </w:r>
      <w:r w:rsidR="009908A0">
        <w:rPr>
          <w:rFonts w:eastAsia="Arial"/>
        </w:rPr>
        <w:t xml:space="preserve">staff were aware of and </w:t>
      </w:r>
      <w:r w:rsidR="00AE1E50">
        <w:rPr>
          <w:rFonts w:eastAsia="Arial"/>
        </w:rPr>
        <w:t xml:space="preserve">describe </w:t>
      </w:r>
      <w:r w:rsidR="009908A0">
        <w:rPr>
          <w:rFonts w:eastAsia="Arial"/>
        </w:rPr>
        <w:t xml:space="preserve">elements of </w:t>
      </w:r>
      <w:r w:rsidR="0042305B">
        <w:rPr>
          <w:rFonts w:eastAsia="Arial"/>
        </w:rPr>
        <w:t>restrictive practice</w:t>
      </w:r>
      <w:r w:rsidR="00921AD2">
        <w:rPr>
          <w:rFonts w:eastAsia="Arial"/>
        </w:rPr>
        <w:t>.</w:t>
      </w:r>
      <w:r w:rsidR="0042305B">
        <w:rPr>
          <w:rFonts w:eastAsia="Arial"/>
        </w:rPr>
        <w:t xml:space="preserve"> </w:t>
      </w:r>
      <w:r w:rsidR="00D255EA">
        <w:rPr>
          <w:rFonts w:eastAsia="Arial"/>
        </w:rPr>
        <w:t xml:space="preserve">While the service did not identify any </w:t>
      </w:r>
      <w:r w:rsidR="0042305B">
        <w:rPr>
          <w:rFonts w:eastAsia="Arial"/>
        </w:rPr>
        <w:t xml:space="preserve">consumers identified as subject to </w:t>
      </w:r>
      <w:r w:rsidR="0086216E">
        <w:rPr>
          <w:rFonts w:eastAsia="Arial"/>
        </w:rPr>
        <w:t xml:space="preserve">any form of </w:t>
      </w:r>
      <w:r w:rsidR="00E427AE">
        <w:rPr>
          <w:rFonts w:eastAsia="Arial"/>
        </w:rPr>
        <w:t>restraint</w:t>
      </w:r>
      <w:r w:rsidR="00D255EA">
        <w:rPr>
          <w:rFonts w:eastAsia="Arial"/>
        </w:rPr>
        <w:t>, m</w:t>
      </w:r>
      <w:r w:rsidR="0042305B">
        <w:rPr>
          <w:rFonts w:eastAsia="Arial"/>
        </w:rPr>
        <w:t xml:space="preserve">anagement </w:t>
      </w:r>
      <w:r w:rsidR="006E4ACF">
        <w:rPr>
          <w:rFonts w:eastAsia="Arial"/>
        </w:rPr>
        <w:t xml:space="preserve">committed to developing a restrictive practice policy </w:t>
      </w:r>
      <w:r w:rsidR="00165113">
        <w:rPr>
          <w:rFonts w:eastAsia="Arial"/>
        </w:rPr>
        <w:t xml:space="preserve">for CHSP and HCP consumers. </w:t>
      </w:r>
    </w:p>
    <w:sectPr w:rsidR="009E52B8" w:rsidRPr="009E52B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26C645" w14:textId="77777777" w:rsidR="00390A86" w:rsidRDefault="00390A86">
      <w:pPr>
        <w:spacing w:after="0"/>
      </w:pPr>
      <w:r>
        <w:separator/>
      </w:r>
    </w:p>
  </w:endnote>
  <w:endnote w:type="continuationSeparator" w:id="0">
    <w:p w14:paraId="1D5C8104" w14:textId="77777777" w:rsidR="00390A86" w:rsidRDefault="00390A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AA20A" w14:textId="77777777" w:rsidR="006F4E62" w:rsidRPr="00DF37F2" w:rsidRDefault="006F4E6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Anglicare - South (NAPS ID 9128)</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9E7344D" w14:textId="77777777" w:rsidR="006F4E62" w:rsidRPr="00DF37F2" w:rsidRDefault="006F4E6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300330</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5CE1936" w14:textId="77777777" w:rsidR="006F4E62" w:rsidRPr="00DF37F2" w:rsidRDefault="006F4E6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2D071" w14:textId="77777777" w:rsidR="00390A86" w:rsidRDefault="00390A86" w:rsidP="00D71F88">
      <w:pPr>
        <w:spacing w:after="0"/>
      </w:pPr>
      <w:r>
        <w:separator/>
      </w:r>
    </w:p>
  </w:footnote>
  <w:footnote w:type="continuationSeparator" w:id="0">
    <w:p w14:paraId="0842413C" w14:textId="77777777" w:rsidR="00390A86" w:rsidRDefault="00390A86" w:rsidP="00D71F88">
      <w:pPr>
        <w:spacing w:after="0"/>
      </w:pPr>
      <w:r>
        <w:continuationSeparator/>
      </w:r>
    </w:p>
  </w:footnote>
  <w:footnote w:id="1">
    <w:p w14:paraId="0EA67F6D" w14:textId="661D87C1" w:rsidR="006F4E62" w:rsidRDefault="006F4E6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65B0C">
        <w:rPr>
          <w:rFonts w:ascii="Arial" w:hAnsi="Arial" w:cs="Arial"/>
          <w:sz w:val="20"/>
          <w:szCs w:val="20"/>
        </w:rPr>
        <w:t>57</w:t>
      </w:r>
      <w:r w:rsidR="00F65B0C">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24733D89" w14:textId="77777777" w:rsidR="006F4E62" w:rsidRDefault="006F4E6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47385" w14:textId="77777777" w:rsidR="006F4E62" w:rsidRDefault="006F4E62">
    <w:pPr>
      <w:pStyle w:val="Header"/>
    </w:pPr>
    <w:r>
      <w:rPr>
        <w:noProof/>
        <w:color w:val="2B579A"/>
        <w:shd w:val="clear" w:color="auto" w:fill="E6E6E6"/>
        <w:lang w:val="en-US"/>
      </w:rPr>
      <w:drawing>
        <wp:anchor distT="0" distB="0" distL="114300" distR="114300" simplePos="0" relativeHeight="251663360" behindDoc="1" locked="0" layoutInCell="1" allowOverlap="1" wp14:anchorId="70FAA0C2" wp14:editId="59F62B7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A3731" w14:textId="77777777" w:rsidR="006F4E62" w:rsidRDefault="006F4E62">
    <w:pPr>
      <w:pStyle w:val="Header"/>
    </w:pPr>
    <w:r>
      <w:rPr>
        <w:noProof/>
      </w:rPr>
      <w:drawing>
        <wp:anchor distT="0" distB="0" distL="114300" distR="114300" simplePos="0" relativeHeight="251661312" behindDoc="0" locked="0" layoutInCell="1" allowOverlap="1" wp14:anchorId="53EF1B5F" wp14:editId="16F9F7D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B924A04">
      <w:start w:val="1"/>
      <w:numFmt w:val="lowerRoman"/>
      <w:lvlText w:val="(%1)"/>
      <w:lvlJc w:val="left"/>
      <w:pPr>
        <w:ind w:left="1080" w:hanging="720"/>
      </w:pPr>
      <w:rPr>
        <w:rFonts w:hint="default"/>
      </w:rPr>
    </w:lvl>
    <w:lvl w:ilvl="1" w:tplc="C944DC9C" w:tentative="1">
      <w:start w:val="1"/>
      <w:numFmt w:val="lowerLetter"/>
      <w:lvlText w:val="%2."/>
      <w:lvlJc w:val="left"/>
      <w:pPr>
        <w:ind w:left="1440" w:hanging="360"/>
      </w:pPr>
    </w:lvl>
    <w:lvl w:ilvl="2" w:tplc="E6D64644" w:tentative="1">
      <w:start w:val="1"/>
      <w:numFmt w:val="lowerRoman"/>
      <w:lvlText w:val="%3."/>
      <w:lvlJc w:val="right"/>
      <w:pPr>
        <w:ind w:left="2160" w:hanging="180"/>
      </w:pPr>
    </w:lvl>
    <w:lvl w:ilvl="3" w:tplc="1AAEDF42" w:tentative="1">
      <w:start w:val="1"/>
      <w:numFmt w:val="decimal"/>
      <w:lvlText w:val="%4."/>
      <w:lvlJc w:val="left"/>
      <w:pPr>
        <w:ind w:left="2880" w:hanging="360"/>
      </w:pPr>
    </w:lvl>
    <w:lvl w:ilvl="4" w:tplc="904E9D54" w:tentative="1">
      <w:start w:val="1"/>
      <w:numFmt w:val="lowerLetter"/>
      <w:lvlText w:val="%5."/>
      <w:lvlJc w:val="left"/>
      <w:pPr>
        <w:ind w:left="3600" w:hanging="360"/>
      </w:pPr>
    </w:lvl>
    <w:lvl w:ilvl="5" w:tplc="3CB0BD02" w:tentative="1">
      <w:start w:val="1"/>
      <w:numFmt w:val="lowerRoman"/>
      <w:lvlText w:val="%6."/>
      <w:lvlJc w:val="right"/>
      <w:pPr>
        <w:ind w:left="4320" w:hanging="180"/>
      </w:pPr>
    </w:lvl>
    <w:lvl w:ilvl="6" w:tplc="9618850A" w:tentative="1">
      <w:start w:val="1"/>
      <w:numFmt w:val="decimal"/>
      <w:lvlText w:val="%7."/>
      <w:lvlJc w:val="left"/>
      <w:pPr>
        <w:ind w:left="5040" w:hanging="360"/>
      </w:pPr>
    </w:lvl>
    <w:lvl w:ilvl="7" w:tplc="524A35BC" w:tentative="1">
      <w:start w:val="1"/>
      <w:numFmt w:val="lowerLetter"/>
      <w:lvlText w:val="%8."/>
      <w:lvlJc w:val="left"/>
      <w:pPr>
        <w:ind w:left="5760" w:hanging="360"/>
      </w:pPr>
    </w:lvl>
    <w:lvl w:ilvl="8" w:tplc="FF18E76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F8C9AA6">
      <w:start w:val="1"/>
      <w:numFmt w:val="lowerRoman"/>
      <w:lvlText w:val="(%1)"/>
      <w:lvlJc w:val="left"/>
      <w:pPr>
        <w:ind w:left="1080" w:hanging="720"/>
      </w:pPr>
      <w:rPr>
        <w:rFonts w:hint="default"/>
      </w:rPr>
    </w:lvl>
    <w:lvl w:ilvl="1" w:tplc="5ADCFD1C" w:tentative="1">
      <w:start w:val="1"/>
      <w:numFmt w:val="lowerLetter"/>
      <w:lvlText w:val="%2."/>
      <w:lvlJc w:val="left"/>
      <w:pPr>
        <w:ind w:left="1440" w:hanging="360"/>
      </w:pPr>
    </w:lvl>
    <w:lvl w:ilvl="2" w:tplc="ABB6F71A" w:tentative="1">
      <w:start w:val="1"/>
      <w:numFmt w:val="lowerRoman"/>
      <w:lvlText w:val="%3."/>
      <w:lvlJc w:val="right"/>
      <w:pPr>
        <w:ind w:left="2160" w:hanging="180"/>
      </w:pPr>
    </w:lvl>
    <w:lvl w:ilvl="3" w:tplc="4D6ED200" w:tentative="1">
      <w:start w:val="1"/>
      <w:numFmt w:val="decimal"/>
      <w:lvlText w:val="%4."/>
      <w:lvlJc w:val="left"/>
      <w:pPr>
        <w:ind w:left="2880" w:hanging="360"/>
      </w:pPr>
    </w:lvl>
    <w:lvl w:ilvl="4" w:tplc="C4824268" w:tentative="1">
      <w:start w:val="1"/>
      <w:numFmt w:val="lowerLetter"/>
      <w:lvlText w:val="%5."/>
      <w:lvlJc w:val="left"/>
      <w:pPr>
        <w:ind w:left="3600" w:hanging="360"/>
      </w:pPr>
    </w:lvl>
    <w:lvl w:ilvl="5" w:tplc="057A964E" w:tentative="1">
      <w:start w:val="1"/>
      <w:numFmt w:val="lowerRoman"/>
      <w:lvlText w:val="%6."/>
      <w:lvlJc w:val="right"/>
      <w:pPr>
        <w:ind w:left="4320" w:hanging="180"/>
      </w:pPr>
    </w:lvl>
    <w:lvl w:ilvl="6" w:tplc="C7801D38" w:tentative="1">
      <w:start w:val="1"/>
      <w:numFmt w:val="decimal"/>
      <w:lvlText w:val="%7."/>
      <w:lvlJc w:val="left"/>
      <w:pPr>
        <w:ind w:left="5040" w:hanging="360"/>
      </w:pPr>
    </w:lvl>
    <w:lvl w:ilvl="7" w:tplc="35F211CE" w:tentative="1">
      <w:start w:val="1"/>
      <w:numFmt w:val="lowerLetter"/>
      <w:lvlText w:val="%8."/>
      <w:lvlJc w:val="left"/>
      <w:pPr>
        <w:ind w:left="5760" w:hanging="360"/>
      </w:pPr>
    </w:lvl>
    <w:lvl w:ilvl="8" w:tplc="8EEC70B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F14699C">
      <w:start w:val="1"/>
      <w:numFmt w:val="lowerRoman"/>
      <w:lvlText w:val="(%1)"/>
      <w:lvlJc w:val="left"/>
      <w:pPr>
        <w:ind w:left="1080" w:hanging="720"/>
      </w:pPr>
      <w:rPr>
        <w:rFonts w:hint="default"/>
      </w:rPr>
    </w:lvl>
    <w:lvl w:ilvl="1" w:tplc="F48AE644" w:tentative="1">
      <w:start w:val="1"/>
      <w:numFmt w:val="lowerLetter"/>
      <w:lvlText w:val="%2."/>
      <w:lvlJc w:val="left"/>
      <w:pPr>
        <w:ind w:left="1440" w:hanging="360"/>
      </w:pPr>
    </w:lvl>
    <w:lvl w:ilvl="2" w:tplc="44A2565E" w:tentative="1">
      <w:start w:val="1"/>
      <w:numFmt w:val="lowerRoman"/>
      <w:lvlText w:val="%3."/>
      <w:lvlJc w:val="right"/>
      <w:pPr>
        <w:ind w:left="2160" w:hanging="180"/>
      </w:pPr>
    </w:lvl>
    <w:lvl w:ilvl="3" w:tplc="C7B86F1E" w:tentative="1">
      <w:start w:val="1"/>
      <w:numFmt w:val="decimal"/>
      <w:lvlText w:val="%4."/>
      <w:lvlJc w:val="left"/>
      <w:pPr>
        <w:ind w:left="2880" w:hanging="360"/>
      </w:pPr>
    </w:lvl>
    <w:lvl w:ilvl="4" w:tplc="45D08E0C" w:tentative="1">
      <w:start w:val="1"/>
      <w:numFmt w:val="lowerLetter"/>
      <w:lvlText w:val="%5."/>
      <w:lvlJc w:val="left"/>
      <w:pPr>
        <w:ind w:left="3600" w:hanging="360"/>
      </w:pPr>
    </w:lvl>
    <w:lvl w:ilvl="5" w:tplc="E8C44BFC" w:tentative="1">
      <w:start w:val="1"/>
      <w:numFmt w:val="lowerRoman"/>
      <w:lvlText w:val="%6."/>
      <w:lvlJc w:val="right"/>
      <w:pPr>
        <w:ind w:left="4320" w:hanging="180"/>
      </w:pPr>
    </w:lvl>
    <w:lvl w:ilvl="6" w:tplc="5E681F00" w:tentative="1">
      <w:start w:val="1"/>
      <w:numFmt w:val="decimal"/>
      <w:lvlText w:val="%7."/>
      <w:lvlJc w:val="left"/>
      <w:pPr>
        <w:ind w:left="5040" w:hanging="360"/>
      </w:pPr>
    </w:lvl>
    <w:lvl w:ilvl="7" w:tplc="94E830A4" w:tentative="1">
      <w:start w:val="1"/>
      <w:numFmt w:val="lowerLetter"/>
      <w:lvlText w:val="%8."/>
      <w:lvlJc w:val="left"/>
      <w:pPr>
        <w:ind w:left="5760" w:hanging="360"/>
      </w:pPr>
    </w:lvl>
    <w:lvl w:ilvl="8" w:tplc="5E22C01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17A60CE">
      <w:start w:val="1"/>
      <w:numFmt w:val="lowerRoman"/>
      <w:lvlText w:val="(%1)"/>
      <w:lvlJc w:val="left"/>
      <w:pPr>
        <w:ind w:left="1080" w:hanging="720"/>
      </w:pPr>
      <w:rPr>
        <w:rFonts w:hint="default"/>
      </w:rPr>
    </w:lvl>
    <w:lvl w:ilvl="1" w:tplc="1930BB8C" w:tentative="1">
      <w:start w:val="1"/>
      <w:numFmt w:val="lowerLetter"/>
      <w:lvlText w:val="%2."/>
      <w:lvlJc w:val="left"/>
      <w:pPr>
        <w:ind w:left="1440" w:hanging="360"/>
      </w:pPr>
    </w:lvl>
    <w:lvl w:ilvl="2" w:tplc="6900C02C" w:tentative="1">
      <w:start w:val="1"/>
      <w:numFmt w:val="lowerRoman"/>
      <w:lvlText w:val="%3."/>
      <w:lvlJc w:val="right"/>
      <w:pPr>
        <w:ind w:left="2160" w:hanging="180"/>
      </w:pPr>
    </w:lvl>
    <w:lvl w:ilvl="3" w:tplc="E5129C68" w:tentative="1">
      <w:start w:val="1"/>
      <w:numFmt w:val="decimal"/>
      <w:lvlText w:val="%4."/>
      <w:lvlJc w:val="left"/>
      <w:pPr>
        <w:ind w:left="2880" w:hanging="360"/>
      </w:pPr>
    </w:lvl>
    <w:lvl w:ilvl="4" w:tplc="DCB498F4" w:tentative="1">
      <w:start w:val="1"/>
      <w:numFmt w:val="lowerLetter"/>
      <w:lvlText w:val="%5."/>
      <w:lvlJc w:val="left"/>
      <w:pPr>
        <w:ind w:left="3600" w:hanging="360"/>
      </w:pPr>
    </w:lvl>
    <w:lvl w:ilvl="5" w:tplc="6414BF10" w:tentative="1">
      <w:start w:val="1"/>
      <w:numFmt w:val="lowerRoman"/>
      <w:lvlText w:val="%6."/>
      <w:lvlJc w:val="right"/>
      <w:pPr>
        <w:ind w:left="4320" w:hanging="180"/>
      </w:pPr>
    </w:lvl>
    <w:lvl w:ilvl="6" w:tplc="737E200C" w:tentative="1">
      <w:start w:val="1"/>
      <w:numFmt w:val="decimal"/>
      <w:lvlText w:val="%7."/>
      <w:lvlJc w:val="left"/>
      <w:pPr>
        <w:ind w:left="5040" w:hanging="360"/>
      </w:pPr>
    </w:lvl>
    <w:lvl w:ilvl="7" w:tplc="D012FBBA" w:tentative="1">
      <w:start w:val="1"/>
      <w:numFmt w:val="lowerLetter"/>
      <w:lvlText w:val="%8."/>
      <w:lvlJc w:val="left"/>
      <w:pPr>
        <w:ind w:left="5760" w:hanging="360"/>
      </w:pPr>
    </w:lvl>
    <w:lvl w:ilvl="8" w:tplc="CF020E1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4B226D0">
      <w:start w:val="1"/>
      <w:numFmt w:val="lowerRoman"/>
      <w:lvlText w:val="(%1)"/>
      <w:lvlJc w:val="left"/>
      <w:pPr>
        <w:ind w:left="1080" w:hanging="720"/>
      </w:pPr>
      <w:rPr>
        <w:rFonts w:hint="default"/>
      </w:rPr>
    </w:lvl>
    <w:lvl w:ilvl="1" w:tplc="6546AA64" w:tentative="1">
      <w:start w:val="1"/>
      <w:numFmt w:val="lowerLetter"/>
      <w:lvlText w:val="%2."/>
      <w:lvlJc w:val="left"/>
      <w:pPr>
        <w:ind w:left="1440" w:hanging="360"/>
      </w:pPr>
    </w:lvl>
    <w:lvl w:ilvl="2" w:tplc="2ED87694" w:tentative="1">
      <w:start w:val="1"/>
      <w:numFmt w:val="lowerRoman"/>
      <w:lvlText w:val="%3."/>
      <w:lvlJc w:val="right"/>
      <w:pPr>
        <w:ind w:left="2160" w:hanging="180"/>
      </w:pPr>
    </w:lvl>
    <w:lvl w:ilvl="3" w:tplc="70585BEE" w:tentative="1">
      <w:start w:val="1"/>
      <w:numFmt w:val="decimal"/>
      <w:lvlText w:val="%4."/>
      <w:lvlJc w:val="left"/>
      <w:pPr>
        <w:ind w:left="2880" w:hanging="360"/>
      </w:pPr>
    </w:lvl>
    <w:lvl w:ilvl="4" w:tplc="4394E10C" w:tentative="1">
      <w:start w:val="1"/>
      <w:numFmt w:val="lowerLetter"/>
      <w:lvlText w:val="%5."/>
      <w:lvlJc w:val="left"/>
      <w:pPr>
        <w:ind w:left="3600" w:hanging="360"/>
      </w:pPr>
    </w:lvl>
    <w:lvl w:ilvl="5" w:tplc="17B4DC16" w:tentative="1">
      <w:start w:val="1"/>
      <w:numFmt w:val="lowerRoman"/>
      <w:lvlText w:val="%6."/>
      <w:lvlJc w:val="right"/>
      <w:pPr>
        <w:ind w:left="4320" w:hanging="180"/>
      </w:pPr>
    </w:lvl>
    <w:lvl w:ilvl="6" w:tplc="C71E64E2" w:tentative="1">
      <w:start w:val="1"/>
      <w:numFmt w:val="decimal"/>
      <w:lvlText w:val="%7."/>
      <w:lvlJc w:val="left"/>
      <w:pPr>
        <w:ind w:left="5040" w:hanging="360"/>
      </w:pPr>
    </w:lvl>
    <w:lvl w:ilvl="7" w:tplc="C846B59A" w:tentative="1">
      <w:start w:val="1"/>
      <w:numFmt w:val="lowerLetter"/>
      <w:lvlText w:val="%8."/>
      <w:lvlJc w:val="left"/>
      <w:pPr>
        <w:ind w:left="5760" w:hanging="360"/>
      </w:pPr>
    </w:lvl>
    <w:lvl w:ilvl="8" w:tplc="630E89E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4DEB734">
      <w:start w:val="1"/>
      <w:numFmt w:val="bullet"/>
      <w:lvlText w:val=""/>
      <w:lvlJc w:val="left"/>
      <w:pPr>
        <w:ind w:left="720" w:hanging="360"/>
      </w:pPr>
      <w:rPr>
        <w:rFonts w:ascii="Symbol" w:hAnsi="Symbol" w:hint="default"/>
        <w:color w:val="auto"/>
        <w:sz w:val="24"/>
        <w:szCs w:val="24"/>
      </w:rPr>
    </w:lvl>
    <w:lvl w:ilvl="1" w:tplc="DF788A92" w:tentative="1">
      <w:start w:val="1"/>
      <w:numFmt w:val="bullet"/>
      <w:lvlText w:val="o"/>
      <w:lvlJc w:val="left"/>
      <w:pPr>
        <w:ind w:left="1440" w:hanging="360"/>
      </w:pPr>
      <w:rPr>
        <w:rFonts w:ascii="Courier New" w:hAnsi="Courier New" w:cs="Courier New" w:hint="default"/>
      </w:rPr>
    </w:lvl>
    <w:lvl w:ilvl="2" w:tplc="9F5E85FA" w:tentative="1">
      <w:start w:val="1"/>
      <w:numFmt w:val="bullet"/>
      <w:lvlText w:val=""/>
      <w:lvlJc w:val="left"/>
      <w:pPr>
        <w:ind w:left="2160" w:hanging="360"/>
      </w:pPr>
      <w:rPr>
        <w:rFonts w:ascii="Wingdings" w:hAnsi="Wingdings" w:hint="default"/>
      </w:rPr>
    </w:lvl>
    <w:lvl w:ilvl="3" w:tplc="3AC860D2" w:tentative="1">
      <w:start w:val="1"/>
      <w:numFmt w:val="bullet"/>
      <w:lvlText w:val=""/>
      <w:lvlJc w:val="left"/>
      <w:pPr>
        <w:ind w:left="2880" w:hanging="360"/>
      </w:pPr>
      <w:rPr>
        <w:rFonts w:ascii="Symbol" w:hAnsi="Symbol" w:hint="default"/>
      </w:rPr>
    </w:lvl>
    <w:lvl w:ilvl="4" w:tplc="BF56C188" w:tentative="1">
      <w:start w:val="1"/>
      <w:numFmt w:val="bullet"/>
      <w:lvlText w:val="o"/>
      <w:lvlJc w:val="left"/>
      <w:pPr>
        <w:ind w:left="3600" w:hanging="360"/>
      </w:pPr>
      <w:rPr>
        <w:rFonts w:ascii="Courier New" w:hAnsi="Courier New" w:cs="Courier New" w:hint="default"/>
      </w:rPr>
    </w:lvl>
    <w:lvl w:ilvl="5" w:tplc="3698E020" w:tentative="1">
      <w:start w:val="1"/>
      <w:numFmt w:val="bullet"/>
      <w:lvlText w:val=""/>
      <w:lvlJc w:val="left"/>
      <w:pPr>
        <w:ind w:left="4320" w:hanging="360"/>
      </w:pPr>
      <w:rPr>
        <w:rFonts w:ascii="Wingdings" w:hAnsi="Wingdings" w:hint="default"/>
      </w:rPr>
    </w:lvl>
    <w:lvl w:ilvl="6" w:tplc="C2EC5788" w:tentative="1">
      <w:start w:val="1"/>
      <w:numFmt w:val="bullet"/>
      <w:lvlText w:val=""/>
      <w:lvlJc w:val="left"/>
      <w:pPr>
        <w:ind w:left="5040" w:hanging="360"/>
      </w:pPr>
      <w:rPr>
        <w:rFonts w:ascii="Symbol" w:hAnsi="Symbol" w:hint="default"/>
      </w:rPr>
    </w:lvl>
    <w:lvl w:ilvl="7" w:tplc="4D2CFCB8" w:tentative="1">
      <w:start w:val="1"/>
      <w:numFmt w:val="bullet"/>
      <w:lvlText w:val="o"/>
      <w:lvlJc w:val="left"/>
      <w:pPr>
        <w:ind w:left="5760" w:hanging="360"/>
      </w:pPr>
      <w:rPr>
        <w:rFonts w:ascii="Courier New" w:hAnsi="Courier New" w:cs="Courier New" w:hint="default"/>
      </w:rPr>
    </w:lvl>
    <w:lvl w:ilvl="8" w:tplc="B1B62E5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91685FA">
      <w:start w:val="1"/>
      <w:numFmt w:val="lowerRoman"/>
      <w:lvlText w:val="(%1)"/>
      <w:lvlJc w:val="left"/>
      <w:pPr>
        <w:ind w:left="1080" w:hanging="720"/>
      </w:pPr>
      <w:rPr>
        <w:rFonts w:hint="default"/>
      </w:rPr>
    </w:lvl>
    <w:lvl w:ilvl="1" w:tplc="286AE364" w:tentative="1">
      <w:start w:val="1"/>
      <w:numFmt w:val="lowerLetter"/>
      <w:lvlText w:val="%2."/>
      <w:lvlJc w:val="left"/>
      <w:pPr>
        <w:ind w:left="1440" w:hanging="360"/>
      </w:pPr>
    </w:lvl>
    <w:lvl w:ilvl="2" w:tplc="334AE39A" w:tentative="1">
      <w:start w:val="1"/>
      <w:numFmt w:val="lowerRoman"/>
      <w:lvlText w:val="%3."/>
      <w:lvlJc w:val="right"/>
      <w:pPr>
        <w:ind w:left="2160" w:hanging="180"/>
      </w:pPr>
    </w:lvl>
    <w:lvl w:ilvl="3" w:tplc="321A834C" w:tentative="1">
      <w:start w:val="1"/>
      <w:numFmt w:val="decimal"/>
      <w:lvlText w:val="%4."/>
      <w:lvlJc w:val="left"/>
      <w:pPr>
        <w:ind w:left="2880" w:hanging="360"/>
      </w:pPr>
    </w:lvl>
    <w:lvl w:ilvl="4" w:tplc="7B3409C2" w:tentative="1">
      <w:start w:val="1"/>
      <w:numFmt w:val="lowerLetter"/>
      <w:lvlText w:val="%5."/>
      <w:lvlJc w:val="left"/>
      <w:pPr>
        <w:ind w:left="3600" w:hanging="360"/>
      </w:pPr>
    </w:lvl>
    <w:lvl w:ilvl="5" w:tplc="A8AA3018" w:tentative="1">
      <w:start w:val="1"/>
      <w:numFmt w:val="lowerRoman"/>
      <w:lvlText w:val="%6."/>
      <w:lvlJc w:val="right"/>
      <w:pPr>
        <w:ind w:left="4320" w:hanging="180"/>
      </w:pPr>
    </w:lvl>
    <w:lvl w:ilvl="6" w:tplc="78EA3E16" w:tentative="1">
      <w:start w:val="1"/>
      <w:numFmt w:val="decimal"/>
      <w:lvlText w:val="%7."/>
      <w:lvlJc w:val="left"/>
      <w:pPr>
        <w:ind w:left="5040" w:hanging="360"/>
      </w:pPr>
    </w:lvl>
    <w:lvl w:ilvl="7" w:tplc="36220B4C" w:tentative="1">
      <w:start w:val="1"/>
      <w:numFmt w:val="lowerLetter"/>
      <w:lvlText w:val="%8."/>
      <w:lvlJc w:val="left"/>
      <w:pPr>
        <w:ind w:left="5760" w:hanging="360"/>
      </w:pPr>
    </w:lvl>
    <w:lvl w:ilvl="8" w:tplc="E5B26C1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082EE0A">
      <w:start w:val="1"/>
      <w:numFmt w:val="lowerRoman"/>
      <w:lvlText w:val="(%1)"/>
      <w:lvlJc w:val="left"/>
      <w:pPr>
        <w:ind w:left="1080" w:hanging="720"/>
      </w:pPr>
      <w:rPr>
        <w:rFonts w:hint="default"/>
      </w:rPr>
    </w:lvl>
    <w:lvl w:ilvl="1" w:tplc="73760552" w:tentative="1">
      <w:start w:val="1"/>
      <w:numFmt w:val="lowerLetter"/>
      <w:lvlText w:val="%2."/>
      <w:lvlJc w:val="left"/>
      <w:pPr>
        <w:ind w:left="1440" w:hanging="360"/>
      </w:pPr>
    </w:lvl>
    <w:lvl w:ilvl="2" w:tplc="679EB95E" w:tentative="1">
      <w:start w:val="1"/>
      <w:numFmt w:val="lowerRoman"/>
      <w:lvlText w:val="%3."/>
      <w:lvlJc w:val="right"/>
      <w:pPr>
        <w:ind w:left="2160" w:hanging="180"/>
      </w:pPr>
    </w:lvl>
    <w:lvl w:ilvl="3" w:tplc="EDAC9226" w:tentative="1">
      <w:start w:val="1"/>
      <w:numFmt w:val="decimal"/>
      <w:lvlText w:val="%4."/>
      <w:lvlJc w:val="left"/>
      <w:pPr>
        <w:ind w:left="2880" w:hanging="360"/>
      </w:pPr>
    </w:lvl>
    <w:lvl w:ilvl="4" w:tplc="3A9CE8B8" w:tentative="1">
      <w:start w:val="1"/>
      <w:numFmt w:val="lowerLetter"/>
      <w:lvlText w:val="%5."/>
      <w:lvlJc w:val="left"/>
      <w:pPr>
        <w:ind w:left="3600" w:hanging="360"/>
      </w:pPr>
    </w:lvl>
    <w:lvl w:ilvl="5" w:tplc="6268BCD8" w:tentative="1">
      <w:start w:val="1"/>
      <w:numFmt w:val="lowerRoman"/>
      <w:lvlText w:val="%6."/>
      <w:lvlJc w:val="right"/>
      <w:pPr>
        <w:ind w:left="4320" w:hanging="180"/>
      </w:pPr>
    </w:lvl>
    <w:lvl w:ilvl="6" w:tplc="5016F5D8" w:tentative="1">
      <w:start w:val="1"/>
      <w:numFmt w:val="decimal"/>
      <w:lvlText w:val="%7."/>
      <w:lvlJc w:val="left"/>
      <w:pPr>
        <w:ind w:left="5040" w:hanging="360"/>
      </w:pPr>
    </w:lvl>
    <w:lvl w:ilvl="7" w:tplc="FFF2A052" w:tentative="1">
      <w:start w:val="1"/>
      <w:numFmt w:val="lowerLetter"/>
      <w:lvlText w:val="%8."/>
      <w:lvlJc w:val="left"/>
      <w:pPr>
        <w:ind w:left="5760" w:hanging="360"/>
      </w:pPr>
    </w:lvl>
    <w:lvl w:ilvl="8" w:tplc="F6C20E9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9586F60">
      <w:start w:val="1"/>
      <w:numFmt w:val="lowerRoman"/>
      <w:lvlText w:val="(%1)"/>
      <w:lvlJc w:val="left"/>
      <w:pPr>
        <w:ind w:left="1080" w:hanging="720"/>
      </w:pPr>
      <w:rPr>
        <w:rFonts w:hint="default"/>
      </w:rPr>
    </w:lvl>
    <w:lvl w:ilvl="1" w:tplc="528C5956" w:tentative="1">
      <w:start w:val="1"/>
      <w:numFmt w:val="lowerLetter"/>
      <w:lvlText w:val="%2."/>
      <w:lvlJc w:val="left"/>
      <w:pPr>
        <w:ind w:left="1440" w:hanging="360"/>
      </w:pPr>
    </w:lvl>
    <w:lvl w:ilvl="2" w:tplc="A000971A" w:tentative="1">
      <w:start w:val="1"/>
      <w:numFmt w:val="lowerRoman"/>
      <w:lvlText w:val="%3."/>
      <w:lvlJc w:val="right"/>
      <w:pPr>
        <w:ind w:left="2160" w:hanging="180"/>
      </w:pPr>
    </w:lvl>
    <w:lvl w:ilvl="3" w:tplc="547A1CCC" w:tentative="1">
      <w:start w:val="1"/>
      <w:numFmt w:val="decimal"/>
      <w:lvlText w:val="%4."/>
      <w:lvlJc w:val="left"/>
      <w:pPr>
        <w:ind w:left="2880" w:hanging="360"/>
      </w:pPr>
    </w:lvl>
    <w:lvl w:ilvl="4" w:tplc="2460CF0C" w:tentative="1">
      <w:start w:val="1"/>
      <w:numFmt w:val="lowerLetter"/>
      <w:lvlText w:val="%5."/>
      <w:lvlJc w:val="left"/>
      <w:pPr>
        <w:ind w:left="3600" w:hanging="360"/>
      </w:pPr>
    </w:lvl>
    <w:lvl w:ilvl="5" w:tplc="88B647E8" w:tentative="1">
      <w:start w:val="1"/>
      <w:numFmt w:val="lowerRoman"/>
      <w:lvlText w:val="%6."/>
      <w:lvlJc w:val="right"/>
      <w:pPr>
        <w:ind w:left="4320" w:hanging="180"/>
      </w:pPr>
    </w:lvl>
    <w:lvl w:ilvl="6" w:tplc="0B843384" w:tentative="1">
      <w:start w:val="1"/>
      <w:numFmt w:val="decimal"/>
      <w:lvlText w:val="%7."/>
      <w:lvlJc w:val="left"/>
      <w:pPr>
        <w:ind w:left="5040" w:hanging="360"/>
      </w:pPr>
    </w:lvl>
    <w:lvl w:ilvl="7" w:tplc="B5364794" w:tentative="1">
      <w:start w:val="1"/>
      <w:numFmt w:val="lowerLetter"/>
      <w:lvlText w:val="%8."/>
      <w:lvlJc w:val="left"/>
      <w:pPr>
        <w:ind w:left="5760" w:hanging="360"/>
      </w:pPr>
    </w:lvl>
    <w:lvl w:ilvl="8" w:tplc="58F4F80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81C1620">
      <w:start w:val="1"/>
      <w:numFmt w:val="lowerRoman"/>
      <w:lvlText w:val="(%1)"/>
      <w:lvlJc w:val="left"/>
      <w:pPr>
        <w:ind w:left="1080" w:hanging="720"/>
      </w:pPr>
      <w:rPr>
        <w:rFonts w:hint="default"/>
      </w:rPr>
    </w:lvl>
    <w:lvl w:ilvl="1" w:tplc="33640C04" w:tentative="1">
      <w:start w:val="1"/>
      <w:numFmt w:val="lowerLetter"/>
      <w:lvlText w:val="%2."/>
      <w:lvlJc w:val="left"/>
      <w:pPr>
        <w:ind w:left="1440" w:hanging="360"/>
      </w:pPr>
    </w:lvl>
    <w:lvl w:ilvl="2" w:tplc="34FE495E" w:tentative="1">
      <w:start w:val="1"/>
      <w:numFmt w:val="lowerRoman"/>
      <w:lvlText w:val="%3."/>
      <w:lvlJc w:val="right"/>
      <w:pPr>
        <w:ind w:left="2160" w:hanging="180"/>
      </w:pPr>
    </w:lvl>
    <w:lvl w:ilvl="3" w:tplc="20E69E06" w:tentative="1">
      <w:start w:val="1"/>
      <w:numFmt w:val="decimal"/>
      <w:lvlText w:val="%4."/>
      <w:lvlJc w:val="left"/>
      <w:pPr>
        <w:ind w:left="2880" w:hanging="360"/>
      </w:pPr>
    </w:lvl>
    <w:lvl w:ilvl="4" w:tplc="DB1674EC" w:tentative="1">
      <w:start w:val="1"/>
      <w:numFmt w:val="lowerLetter"/>
      <w:lvlText w:val="%5."/>
      <w:lvlJc w:val="left"/>
      <w:pPr>
        <w:ind w:left="3600" w:hanging="360"/>
      </w:pPr>
    </w:lvl>
    <w:lvl w:ilvl="5" w:tplc="E61EBA32" w:tentative="1">
      <w:start w:val="1"/>
      <w:numFmt w:val="lowerRoman"/>
      <w:lvlText w:val="%6."/>
      <w:lvlJc w:val="right"/>
      <w:pPr>
        <w:ind w:left="4320" w:hanging="180"/>
      </w:pPr>
    </w:lvl>
    <w:lvl w:ilvl="6" w:tplc="B086B484" w:tentative="1">
      <w:start w:val="1"/>
      <w:numFmt w:val="decimal"/>
      <w:lvlText w:val="%7."/>
      <w:lvlJc w:val="left"/>
      <w:pPr>
        <w:ind w:left="5040" w:hanging="360"/>
      </w:pPr>
    </w:lvl>
    <w:lvl w:ilvl="7" w:tplc="DDB85E6C" w:tentative="1">
      <w:start w:val="1"/>
      <w:numFmt w:val="lowerLetter"/>
      <w:lvlText w:val="%8."/>
      <w:lvlJc w:val="left"/>
      <w:pPr>
        <w:ind w:left="5760" w:hanging="360"/>
      </w:pPr>
    </w:lvl>
    <w:lvl w:ilvl="8" w:tplc="CD80626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1741704">
      <w:start w:val="1"/>
      <w:numFmt w:val="lowerRoman"/>
      <w:lvlText w:val="(%1)"/>
      <w:lvlJc w:val="left"/>
      <w:pPr>
        <w:ind w:left="1080" w:hanging="720"/>
      </w:pPr>
      <w:rPr>
        <w:rFonts w:hint="default"/>
      </w:rPr>
    </w:lvl>
    <w:lvl w:ilvl="1" w:tplc="618EE868" w:tentative="1">
      <w:start w:val="1"/>
      <w:numFmt w:val="lowerLetter"/>
      <w:lvlText w:val="%2."/>
      <w:lvlJc w:val="left"/>
      <w:pPr>
        <w:ind w:left="1440" w:hanging="360"/>
      </w:pPr>
    </w:lvl>
    <w:lvl w:ilvl="2" w:tplc="6686C0AA" w:tentative="1">
      <w:start w:val="1"/>
      <w:numFmt w:val="lowerRoman"/>
      <w:lvlText w:val="%3."/>
      <w:lvlJc w:val="right"/>
      <w:pPr>
        <w:ind w:left="2160" w:hanging="180"/>
      </w:pPr>
    </w:lvl>
    <w:lvl w:ilvl="3" w:tplc="B890FBFA" w:tentative="1">
      <w:start w:val="1"/>
      <w:numFmt w:val="decimal"/>
      <w:lvlText w:val="%4."/>
      <w:lvlJc w:val="left"/>
      <w:pPr>
        <w:ind w:left="2880" w:hanging="360"/>
      </w:pPr>
    </w:lvl>
    <w:lvl w:ilvl="4" w:tplc="6AA838E0" w:tentative="1">
      <w:start w:val="1"/>
      <w:numFmt w:val="lowerLetter"/>
      <w:lvlText w:val="%5."/>
      <w:lvlJc w:val="left"/>
      <w:pPr>
        <w:ind w:left="3600" w:hanging="360"/>
      </w:pPr>
    </w:lvl>
    <w:lvl w:ilvl="5" w:tplc="6610FCDA" w:tentative="1">
      <w:start w:val="1"/>
      <w:numFmt w:val="lowerRoman"/>
      <w:lvlText w:val="%6."/>
      <w:lvlJc w:val="right"/>
      <w:pPr>
        <w:ind w:left="4320" w:hanging="180"/>
      </w:pPr>
    </w:lvl>
    <w:lvl w:ilvl="6" w:tplc="BA586854" w:tentative="1">
      <w:start w:val="1"/>
      <w:numFmt w:val="decimal"/>
      <w:lvlText w:val="%7."/>
      <w:lvlJc w:val="left"/>
      <w:pPr>
        <w:ind w:left="5040" w:hanging="360"/>
      </w:pPr>
    </w:lvl>
    <w:lvl w:ilvl="7" w:tplc="CA105110" w:tentative="1">
      <w:start w:val="1"/>
      <w:numFmt w:val="lowerLetter"/>
      <w:lvlText w:val="%8."/>
      <w:lvlJc w:val="left"/>
      <w:pPr>
        <w:ind w:left="5760" w:hanging="360"/>
      </w:pPr>
    </w:lvl>
    <w:lvl w:ilvl="8" w:tplc="227E99B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A0CBC0A">
      <w:start w:val="1"/>
      <w:numFmt w:val="lowerRoman"/>
      <w:lvlText w:val="(%1)"/>
      <w:lvlJc w:val="left"/>
      <w:pPr>
        <w:ind w:left="1080" w:hanging="720"/>
      </w:pPr>
      <w:rPr>
        <w:rFonts w:hint="default"/>
      </w:rPr>
    </w:lvl>
    <w:lvl w:ilvl="1" w:tplc="80DAA22C" w:tentative="1">
      <w:start w:val="1"/>
      <w:numFmt w:val="lowerLetter"/>
      <w:lvlText w:val="%2."/>
      <w:lvlJc w:val="left"/>
      <w:pPr>
        <w:ind w:left="1440" w:hanging="360"/>
      </w:pPr>
    </w:lvl>
    <w:lvl w:ilvl="2" w:tplc="237EEF38" w:tentative="1">
      <w:start w:val="1"/>
      <w:numFmt w:val="lowerRoman"/>
      <w:lvlText w:val="%3."/>
      <w:lvlJc w:val="right"/>
      <w:pPr>
        <w:ind w:left="2160" w:hanging="180"/>
      </w:pPr>
    </w:lvl>
    <w:lvl w:ilvl="3" w:tplc="B56A42F4" w:tentative="1">
      <w:start w:val="1"/>
      <w:numFmt w:val="decimal"/>
      <w:lvlText w:val="%4."/>
      <w:lvlJc w:val="left"/>
      <w:pPr>
        <w:ind w:left="2880" w:hanging="360"/>
      </w:pPr>
    </w:lvl>
    <w:lvl w:ilvl="4" w:tplc="0D72099E" w:tentative="1">
      <w:start w:val="1"/>
      <w:numFmt w:val="lowerLetter"/>
      <w:lvlText w:val="%5."/>
      <w:lvlJc w:val="left"/>
      <w:pPr>
        <w:ind w:left="3600" w:hanging="360"/>
      </w:pPr>
    </w:lvl>
    <w:lvl w:ilvl="5" w:tplc="65F496D8" w:tentative="1">
      <w:start w:val="1"/>
      <w:numFmt w:val="lowerRoman"/>
      <w:lvlText w:val="%6."/>
      <w:lvlJc w:val="right"/>
      <w:pPr>
        <w:ind w:left="4320" w:hanging="180"/>
      </w:pPr>
    </w:lvl>
    <w:lvl w:ilvl="6" w:tplc="67A6A8A6" w:tentative="1">
      <w:start w:val="1"/>
      <w:numFmt w:val="decimal"/>
      <w:lvlText w:val="%7."/>
      <w:lvlJc w:val="left"/>
      <w:pPr>
        <w:ind w:left="5040" w:hanging="360"/>
      </w:pPr>
    </w:lvl>
    <w:lvl w:ilvl="7" w:tplc="7F88E120" w:tentative="1">
      <w:start w:val="1"/>
      <w:numFmt w:val="lowerLetter"/>
      <w:lvlText w:val="%8."/>
      <w:lvlJc w:val="left"/>
      <w:pPr>
        <w:ind w:left="5760" w:hanging="360"/>
      </w:pPr>
    </w:lvl>
    <w:lvl w:ilvl="8" w:tplc="354635D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17C1AFC">
      <w:start w:val="1"/>
      <w:numFmt w:val="lowerRoman"/>
      <w:lvlText w:val="(%1)"/>
      <w:lvlJc w:val="left"/>
      <w:pPr>
        <w:ind w:left="1080" w:hanging="720"/>
      </w:pPr>
      <w:rPr>
        <w:rFonts w:hint="default"/>
      </w:rPr>
    </w:lvl>
    <w:lvl w:ilvl="1" w:tplc="974CE5EA" w:tentative="1">
      <w:start w:val="1"/>
      <w:numFmt w:val="lowerLetter"/>
      <w:lvlText w:val="%2."/>
      <w:lvlJc w:val="left"/>
      <w:pPr>
        <w:ind w:left="1440" w:hanging="360"/>
      </w:pPr>
    </w:lvl>
    <w:lvl w:ilvl="2" w:tplc="029C9010" w:tentative="1">
      <w:start w:val="1"/>
      <w:numFmt w:val="lowerRoman"/>
      <w:lvlText w:val="%3."/>
      <w:lvlJc w:val="right"/>
      <w:pPr>
        <w:ind w:left="2160" w:hanging="180"/>
      </w:pPr>
    </w:lvl>
    <w:lvl w:ilvl="3" w:tplc="54FEEDBC" w:tentative="1">
      <w:start w:val="1"/>
      <w:numFmt w:val="decimal"/>
      <w:lvlText w:val="%4."/>
      <w:lvlJc w:val="left"/>
      <w:pPr>
        <w:ind w:left="2880" w:hanging="360"/>
      </w:pPr>
    </w:lvl>
    <w:lvl w:ilvl="4" w:tplc="E2F8F156" w:tentative="1">
      <w:start w:val="1"/>
      <w:numFmt w:val="lowerLetter"/>
      <w:lvlText w:val="%5."/>
      <w:lvlJc w:val="left"/>
      <w:pPr>
        <w:ind w:left="3600" w:hanging="360"/>
      </w:pPr>
    </w:lvl>
    <w:lvl w:ilvl="5" w:tplc="25EC5682" w:tentative="1">
      <w:start w:val="1"/>
      <w:numFmt w:val="lowerRoman"/>
      <w:lvlText w:val="%6."/>
      <w:lvlJc w:val="right"/>
      <w:pPr>
        <w:ind w:left="4320" w:hanging="180"/>
      </w:pPr>
    </w:lvl>
    <w:lvl w:ilvl="6" w:tplc="17661FB0" w:tentative="1">
      <w:start w:val="1"/>
      <w:numFmt w:val="decimal"/>
      <w:lvlText w:val="%7."/>
      <w:lvlJc w:val="left"/>
      <w:pPr>
        <w:ind w:left="5040" w:hanging="360"/>
      </w:pPr>
    </w:lvl>
    <w:lvl w:ilvl="7" w:tplc="15EE9F14" w:tentative="1">
      <w:start w:val="1"/>
      <w:numFmt w:val="lowerLetter"/>
      <w:lvlText w:val="%8."/>
      <w:lvlJc w:val="left"/>
      <w:pPr>
        <w:ind w:left="5760" w:hanging="360"/>
      </w:pPr>
    </w:lvl>
    <w:lvl w:ilvl="8" w:tplc="2B7CAF6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3D4C352">
      <w:start w:val="1"/>
      <w:numFmt w:val="lowerRoman"/>
      <w:lvlText w:val="(%1)"/>
      <w:lvlJc w:val="left"/>
      <w:pPr>
        <w:ind w:left="1080" w:hanging="720"/>
      </w:pPr>
      <w:rPr>
        <w:rFonts w:hint="default"/>
      </w:rPr>
    </w:lvl>
    <w:lvl w:ilvl="1" w:tplc="BC849378" w:tentative="1">
      <w:start w:val="1"/>
      <w:numFmt w:val="lowerLetter"/>
      <w:lvlText w:val="%2."/>
      <w:lvlJc w:val="left"/>
      <w:pPr>
        <w:ind w:left="1440" w:hanging="360"/>
      </w:pPr>
    </w:lvl>
    <w:lvl w:ilvl="2" w:tplc="CF7C63F8" w:tentative="1">
      <w:start w:val="1"/>
      <w:numFmt w:val="lowerRoman"/>
      <w:lvlText w:val="%3."/>
      <w:lvlJc w:val="right"/>
      <w:pPr>
        <w:ind w:left="2160" w:hanging="180"/>
      </w:pPr>
    </w:lvl>
    <w:lvl w:ilvl="3" w:tplc="B0BA7EA2" w:tentative="1">
      <w:start w:val="1"/>
      <w:numFmt w:val="decimal"/>
      <w:lvlText w:val="%4."/>
      <w:lvlJc w:val="left"/>
      <w:pPr>
        <w:ind w:left="2880" w:hanging="360"/>
      </w:pPr>
    </w:lvl>
    <w:lvl w:ilvl="4" w:tplc="8E8C0FFA" w:tentative="1">
      <w:start w:val="1"/>
      <w:numFmt w:val="lowerLetter"/>
      <w:lvlText w:val="%5."/>
      <w:lvlJc w:val="left"/>
      <w:pPr>
        <w:ind w:left="3600" w:hanging="360"/>
      </w:pPr>
    </w:lvl>
    <w:lvl w:ilvl="5" w:tplc="6BD67D5E" w:tentative="1">
      <w:start w:val="1"/>
      <w:numFmt w:val="lowerRoman"/>
      <w:lvlText w:val="%6."/>
      <w:lvlJc w:val="right"/>
      <w:pPr>
        <w:ind w:left="4320" w:hanging="180"/>
      </w:pPr>
    </w:lvl>
    <w:lvl w:ilvl="6" w:tplc="E8A46C7A" w:tentative="1">
      <w:start w:val="1"/>
      <w:numFmt w:val="decimal"/>
      <w:lvlText w:val="%7."/>
      <w:lvlJc w:val="left"/>
      <w:pPr>
        <w:ind w:left="5040" w:hanging="360"/>
      </w:pPr>
    </w:lvl>
    <w:lvl w:ilvl="7" w:tplc="1840C74A" w:tentative="1">
      <w:start w:val="1"/>
      <w:numFmt w:val="lowerLetter"/>
      <w:lvlText w:val="%8."/>
      <w:lvlJc w:val="left"/>
      <w:pPr>
        <w:ind w:left="5760" w:hanging="360"/>
      </w:pPr>
    </w:lvl>
    <w:lvl w:ilvl="8" w:tplc="DF00983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8669B74">
      <w:start w:val="1"/>
      <w:numFmt w:val="lowerRoman"/>
      <w:lvlText w:val="(%1)"/>
      <w:lvlJc w:val="left"/>
      <w:pPr>
        <w:ind w:left="1080" w:hanging="720"/>
      </w:pPr>
      <w:rPr>
        <w:rFonts w:hint="default"/>
      </w:rPr>
    </w:lvl>
    <w:lvl w:ilvl="1" w:tplc="5504ED7A" w:tentative="1">
      <w:start w:val="1"/>
      <w:numFmt w:val="lowerLetter"/>
      <w:lvlText w:val="%2."/>
      <w:lvlJc w:val="left"/>
      <w:pPr>
        <w:ind w:left="1440" w:hanging="360"/>
      </w:pPr>
    </w:lvl>
    <w:lvl w:ilvl="2" w:tplc="E6981CB8" w:tentative="1">
      <w:start w:val="1"/>
      <w:numFmt w:val="lowerRoman"/>
      <w:lvlText w:val="%3."/>
      <w:lvlJc w:val="right"/>
      <w:pPr>
        <w:ind w:left="2160" w:hanging="180"/>
      </w:pPr>
    </w:lvl>
    <w:lvl w:ilvl="3" w:tplc="236A219C" w:tentative="1">
      <w:start w:val="1"/>
      <w:numFmt w:val="decimal"/>
      <w:lvlText w:val="%4."/>
      <w:lvlJc w:val="left"/>
      <w:pPr>
        <w:ind w:left="2880" w:hanging="360"/>
      </w:pPr>
    </w:lvl>
    <w:lvl w:ilvl="4" w:tplc="E42AE5C6" w:tentative="1">
      <w:start w:val="1"/>
      <w:numFmt w:val="lowerLetter"/>
      <w:lvlText w:val="%5."/>
      <w:lvlJc w:val="left"/>
      <w:pPr>
        <w:ind w:left="3600" w:hanging="360"/>
      </w:pPr>
    </w:lvl>
    <w:lvl w:ilvl="5" w:tplc="69229BEA" w:tentative="1">
      <w:start w:val="1"/>
      <w:numFmt w:val="lowerRoman"/>
      <w:lvlText w:val="%6."/>
      <w:lvlJc w:val="right"/>
      <w:pPr>
        <w:ind w:left="4320" w:hanging="180"/>
      </w:pPr>
    </w:lvl>
    <w:lvl w:ilvl="6" w:tplc="09D6B950" w:tentative="1">
      <w:start w:val="1"/>
      <w:numFmt w:val="decimal"/>
      <w:lvlText w:val="%7."/>
      <w:lvlJc w:val="left"/>
      <w:pPr>
        <w:ind w:left="5040" w:hanging="360"/>
      </w:pPr>
    </w:lvl>
    <w:lvl w:ilvl="7" w:tplc="E0829AAA" w:tentative="1">
      <w:start w:val="1"/>
      <w:numFmt w:val="lowerLetter"/>
      <w:lvlText w:val="%8."/>
      <w:lvlJc w:val="left"/>
      <w:pPr>
        <w:ind w:left="5760" w:hanging="360"/>
      </w:pPr>
    </w:lvl>
    <w:lvl w:ilvl="8" w:tplc="FB58FAF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4186980">
      <w:start w:val="1"/>
      <w:numFmt w:val="lowerRoman"/>
      <w:lvlText w:val="(%1)"/>
      <w:lvlJc w:val="left"/>
      <w:pPr>
        <w:ind w:left="1080" w:hanging="720"/>
      </w:pPr>
      <w:rPr>
        <w:rFonts w:hint="default"/>
      </w:rPr>
    </w:lvl>
    <w:lvl w:ilvl="1" w:tplc="C8DAD214" w:tentative="1">
      <w:start w:val="1"/>
      <w:numFmt w:val="lowerLetter"/>
      <w:lvlText w:val="%2."/>
      <w:lvlJc w:val="left"/>
      <w:pPr>
        <w:ind w:left="1440" w:hanging="360"/>
      </w:pPr>
    </w:lvl>
    <w:lvl w:ilvl="2" w:tplc="C7AA6380" w:tentative="1">
      <w:start w:val="1"/>
      <w:numFmt w:val="lowerRoman"/>
      <w:lvlText w:val="%3."/>
      <w:lvlJc w:val="right"/>
      <w:pPr>
        <w:ind w:left="2160" w:hanging="180"/>
      </w:pPr>
    </w:lvl>
    <w:lvl w:ilvl="3" w:tplc="BD46A436" w:tentative="1">
      <w:start w:val="1"/>
      <w:numFmt w:val="decimal"/>
      <w:lvlText w:val="%4."/>
      <w:lvlJc w:val="left"/>
      <w:pPr>
        <w:ind w:left="2880" w:hanging="360"/>
      </w:pPr>
    </w:lvl>
    <w:lvl w:ilvl="4" w:tplc="19DEBD36" w:tentative="1">
      <w:start w:val="1"/>
      <w:numFmt w:val="lowerLetter"/>
      <w:lvlText w:val="%5."/>
      <w:lvlJc w:val="left"/>
      <w:pPr>
        <w:ind w:left="3600" w:hanging="360"/>
      </w:pPr>
    </w:lvl>
    <w:lvl w:ilvl="5" w:tplc="7BF4C634" w:tentative="1">
      <w:start w:val="1"/>
      <w:numFmt w:val="lowerRoman"/>
      <w:lvlText w:val="%6."/>
      <w:lvlJc w:val="right"/>
      <w:pPr>
        <w:ind w:left="4320" w:hanging="180"/>
      </w:pPr>
    </w:lvl>
    <w:lvl w:ilvl="6" w:tplc="5300B082" w:tentative="1">
      <w:start w:val="1"/>
      <w:numFmt w:val="decimal"/>
      <w:lvlText w:val="%7."/>
      <w:lvlJc w:val="left"/>
      <w:pPr>
        <w:ind w:left="5040" w:hanging="360"/>
      </w:pPr>
    </w:lvl>
    <w:lvl w:ilvl="7" w:tplc="1F903762" w:tentative="1">
      <w:start w:val="1"/>
      <w:numFmt w:val="lowerLetter"/>
      <w:lvlText w:val="%8."/>
      <w:lvlJc w:val="left"/>
      <w:pPr>
        <w:ind w:left="5760" w:hanging="360"/>
      </w:pPr>
    </w:lvl>
    <w:lvl w:ilvl="8" w:tplc="39CCBB7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7FE9792">
      <w:start w:val="1"/>
      <w:numFmt w:val="lowerRoman"/>
      <w:lvlText w:val="(%1)"/>
      <w:lvlJc w:val="left"/>
      <w:pPr>
        <w:ind w:left="1080" w:hanging="720"/>
      </w:pPr>
      <w:rPr>
        <w:rFonts w:hint="default"/>
      </w:rPr>
    </w:lvl>
    <w:lvl w:ilvl="1" w:tplc="2BA47808" w:tentative="1">
      <w:start w:val="1"/>
      <w:numFmt w:val="lowerLetter"/>
      <w:lvlText w:val="%2."/>
      <w:lvlJc w:val="left"/>
      <w:pPr>
        <w:ind w:left="1440" w:hanging="360"/>
      </w:pPr>
    </w:lvl>
    <w:lvl w:ilvl="2" w:tplc="6FA0B684" w:tentative="1">
      <w:start w:val="1"/>
      <w:numFmt w:val="lowerRoman"/>
      <w:lvlText w:val="%3."/>
      <w:lvlJc w:val="right"/>
      <w:pPr>
        <w:ind w:left="2160" w:hanging="180"/>
      </w:pPr>
    </w:lvl>
    <w:lvl w:ilvl="3" w:tplc="82F44E84" w:tentative="1">
      <w:start w:val="1"/>
      <w:numFmt w:val="decimal"/>
      <w:lvlText w:val="%4."/>
      <w:lvlJc w:val="left"/>
      <w:pPr>
        <w:ind w:left="2880" w:hanging="360"/>
      </w:pPr>
    </w:lvl>
    <w:lvl w:ilvl="4" w:tplc="8FD08378" w:tentative="1">
      <w:start w:val="1"/>
      <w:numFmt w:val="lowerLetter"/>
      <w:lvlText w:val="%5."/>
      <w:lvlJc w:val="left"/>
      <w:pPr>
        <w:ind w:left="3600" w:hanging="360"/>
      </w:pPr>
    </w:lvl>
    <w:lvl w:ilvl="5" w:tplc="22963314" w:tentative="1">
      <w:start w:val="1"/>
      <w:numFmt w:val="lowerRoman"/>
      <w:lvlText w:val="%6."/>
      <w:lvlJc w:val="right"/>
      <w:pPr>
        <w:ind w:left="4320" w:hanging="180"/>
      </w:pPr>
    </w:lvl>
    <w:lvl w:ilvl="6" w:tplc="016A7B80" w:tentative="1">
      <w:start w:val="1"/>
      <w:numFmt w:val="decimal"/>
      <w:lvlText w:val="%7."/>
      <w:lvlJc w:val="left"/>
      <w:pPr>
        <w:ind w:left="5040" w:hanging="360"/>
      </w:pPr>
    </w:lvl>
    <w:lvl w:ilvl="7" w:tplc="7DC09A82" w:tentative="1">
      <w:start w:val="1"/>
      <w:numFmt w:val="lowerLetter"/>
      <w:lvlText w:val="%8."/>
      <w:lvlJc w:val="left"/>
      <w:pPr>
        <w:ind w:left="5760" w:hanging="360"/>
      </w:pPr>
    </w:lvl>
    <w:lvl w:ilvl="8" w:tplc="0B10CC4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530EF7A">
      <w:start w:val="1"/>
      <w:numFmt w:val="lowerRoman"/>
      <w:lvlText w:val="(%1)"/>
      <w:lvlJc w:val="left"/>
      <w:pPr>
        <w:ind w:left="1080" w:hanging="720"/>
      </w:pPr>
      <w:rPr>
        <w:rFonts w:hint="default"/>
      </w:rPr>
    </w:lvl>
    <w:lvl w:ilvl="1" w:tplc="C42A3466" w:tentative="1">
      <w:start w:val="1"/>
      <w:numFmt w:val="lowerLetter"/>
      <w:lvlText w:val="%2."/>
      <w:lvlJc w:val="left"/>
      <w:pPr>
        <w:ind w:left="1440" w:hanging="360"/>
      </w:pPr>
    </w:lvl>
    <w:lvl w:ilvl="2" w:tplc="B4A223B4" w:tentative="1">
      <w:start w:val="1"/>
      <w:numFmt w:val="lowerRoman"/>
      <w:lvlText w:val="%3."/>
      <w:lvlJc w:val="right"/>
      <w:pPr>
        <w:ind w:left="2160" w:hanging="180"/>
      </w:pPr>
    </w:lvl>
    <w:lvl w:ilvl="3" w:tplc="2640C396" w:tentative="1">
      <w:start w:val="1"/>
      <w:numFmt w:val="decimal"/>
      <w:lvlText w:val="%4."/>
      <w:lvlJc w:val="left"/>
      <w:pPr>
        <w:ind w:left="2880" w:hanging="360"/>
      </w:pPr>
    </w:lvl>
    <w:lvl w:ilvl="4" w:tplc="0CB02B08" w:tentative="1">
      <w:start w:val="1"/>
      <w:numFmt w:val="lowerLetter"/>
      <w:lvlText w:val="%5."/>
      <w:lvlJc w:val="left"/>
      <w:pPr>
        <w:ind w:left="3600" w:hanging="360"/>
      </w:pPr>
    </w:lvl>
    <w:lvl w:ilvl="5" w:tplc="4D04FC4E" w:tentative="1">
      <w:start w:val="1"/>
      <w:numFmt w:val="lowerRoman"/>
      <w:lvlText w:val="%6."/>
      <w:lvlJc w:val="right"/>
      <w:pPr>
        <w:ind w:left="4320" w:hanging="180"/>
      </w:pPr>
    </w:lvl>
    <w:lvl w:ilvl="6" w:tplc="C75CA74E" w:tentative="1">
      <w:start w:val="1"/>
      <w:numFmt w:val="decimal"/>
      <w:lvlText w:val="%7."/>
      <w:lvlJc w:val="left"/>
      <w:pPr>
        <w:ind w:left="5040" w:hanging="360"/>
      </w:pPr>
    </w:lvl>
    <w:lvl w:ilvl="7" w:tplc="E472AB86" w:tentative="1">
      <w:start w:val="1"/>
      <w:numFmt w:val="lowerLetter"/>
      <w:lvlText w:val="%8."/>
      <w:lvlJc w:val="left"/>
      <w:pPr>
        <w:ind w:left="5760" w:hanging="360"/>
      </w:pPr>
    </w:lvl>
    <w:lvl w:ilvl="8" w:tplc="D44289E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242CADC">
      <w:start w:val="1"/>
      <w:numFmt w:val="lowerRoman"/>
      <w:lvlText w:val="(%1)"/>
      <w:lvlJc w:val="left"/>
      <w:pPr>
        <w:ind w:left="1080" w:hanging="720"/>
      </w:pPr>
      <w:rPr>
        <w:rFonts w:hint="default"/>
      </w:rPr>
    </w:lvl>
    <w:lvl w:ilvl="1" w:tplc="F7703248" w:tentative="1">
      <w:start w:val="1"/>
      <w:numFmt w:val="lowerLetter"/>
      <w:lvlText w:val="%2."/>
      <w:lvlJc w:val="left"/>
      <w:pPr>
        <w:ind w:left="1440" w:hanging="360"/>
      </w:pPr>
    </w:lvl>
    <w:lvl w:ilvl="2" w:tplc="82A6C174" w:tentative="1">
      <w:start w:val="1"/>
      <w:numFmt w:val="lowerRoman"/>
      <w:lvlText w:val="%3."/>
      <w:lvlJc w:val="right"/>
      <w:pPr>
        <w:ind w:left="2160" w:hanging="180"/>
      </w:pPr>
    </w:lvl>
    <w:lvl w:ilvl="3" w:tplc="0E24B7C2" w:tentative="1">
      <w:start w:val="1"/>
      <w:numFmt w:val="decimal"/>
      <w:lvlText w:val="%4."/>
      <w:lvlJc w:val="left"/>
      <w:pPr>
        <w:ind w:left="2880" w:hanging="360"/>
      </w:pPr>
    </w:lvl>
    <w:lvl w:ilvl="4" w:tplc="190C5314" w:tentative="1">
      <w:start w:val="1"/>
      <w:numFmt w:val="lowerLetter"/>
      <w:lvlText w:val="%5."/>
      <w:lvlJc w:val="left"/>
      <w:pPr>
        <w:ind w:left="3600" w:hanging="360"/>
      </w:pPr>
    </w:lvl>
    <w:lvl w:ilvl="5" w:tplc="79BEF15A" w:tentative="1">
      <w:start w:val="1"/>
      <w:numFmt w:val="lowerRoman"/>
      <w:lvlText w:val="%6."/>
      <w:lvlJc w:val="right"/>
      <w:pPr>
        <w:ind w:left="4320" w:hanging="180"/>
      </w:pPr>
    </w:lvl>
    <w:lvl w:ilvl="6" w:tplc="A9E69042" w:tentative="1">
      <w:start w:val="1"/>
      <w:numFmt w:val="decimal"/>
      <w:lvlText w:val="%7."/>
      <w:lvlJc w:val="left"/>
      <w:pPr>
        <w:ind w:left="5040" w:hanging="360"/>
      </w:pPr>
    </w:lvl>
    <w:lvl w:ilvl="7" w:tplc="BA421DCE" w:tentative="1">
      <w:start w:val="1"/>
      <w:numFmt w:val="lowerLetter"/>
      <w:lvlText w:val="%8."/>
      <w:lvlJc w:val="left"/>
      <w:pPr>
        <w:ind w:left="5760" w:hanging="360"/>
      </w:pPr>
    </w:lvl>
    <w:lvl w:ilvl="8" w:tplc="B4269C6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52513461">
    <w:abstractNumId w:val="20"/>
  </w:num>
  <w:num w:numId="2" w16cid:durableId="1308436710">
    <w:abstractNumId w:val="6"/>
  </w:num>
  <w:num w:numId="3" w16cid:durableId="542717930">
    <w:abstractNumId w:val="2"/>
  </w:num>
  <w:num w:numId="4" w16cid:durableId="703212139">
    <w:abstractNumId w:val="10"/>
  </w:num>
  <w:num w:numId="5" w16cid:durableId="1224218268">
    <w:abstractNumId w:val="9"/>
  </w:num>
  <w:num w:numId="6" w16cid:durableId="2005163925">
    <w:abstractNumId w:val="1"/>
  </w:num>
  <w:num w:numId="7" w16cid:durableId="278683363">
    <w:abstractNumId w:val="15"/>
  </w:num>
  <w:num w:numId="8" w16cid:durableId="1790514361">
    <w:abstractNumId w:val="7"/>
  </w:num>
  <w:num w:numId="9" w16cid:durableId="488711862">
    <w:abstractNumId w:val="13"/>
  </w:num>
  <w:num w:numId="10" w16cid:durableId="1342004866">
    <w:abstractNumId w:val="5"/>
  </w:num>
  <w:num w:numId="11" w16cid:durableId="932130916">
    <w:abstractNumId w:val="19"/>
  </w:num>
  <w:num w:numId="12" w16cid:durableId="1067803096">
    <w:abstractNumId w:val="11"/>
  </w:num>
  <w:num w:numId="13" w16cid:durableId="561988943">
    <w:abstractNumId w:val="4"/>
  </w:num>
  <w:num w:numId="14" w16cid:durableId="1076826519">
    <w:abstractNumId w:val="3"/>
  </w:num>
  <w:num w:numId="15" w16cid:durableId="1787968758">
    <w:abstractNumId w:val="17"/>
  </w:num>
  <w:num w:numId="16" w16cid:durableId="1766920733">
    <w:abstractNumId w:val="16"/>
  </w:num>
  <w:num w:numId="17" w16cid:durableId="24065575">
    <w:abstractNumId w:val="8"/>
  </w:num>
  <w:num w:numId="18" w16cid:durableId="403651811">
    <w:abstractNumId w:val="14"/>
  </w:num>
  <w:num w:numId="19" w16cid:durableId="1912961892">
    <w:abstractNumId w:val="18"/>
  </w:num>
  <w:num w:numId="20" w16cid:durableId="1233810839">
    <w:abstractNumId w:val="12"/>
  </w:num>
  <w:num w:numId="21" w16cid:durableId="1351836400">
    <w:abstractNumId w:val="0"/>
  </w:num>
  <w:num w:numId="22" w16cid:durableId="20152623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28E"/>
    <w:rsid w:val="00003C14"/>
    <w:rsid w:val="00004357"/>
    <w:rsid w:val="0001179B"/>
    <w:rsid w:val="00014EEC"/>
    <w:rsid w:val="00024C58"/>
    <w:rsid w:val="00026C06"/>
    <w:rsid w:val="0003074B"/>
    <w:rsid w:val="0003378E"/>
    <w:rsid w:val="00033A2E"/>
    <w:rsid w:val="000344A2"/>
    <w:rsid w:val="00034E15"/>
    <w:rsid w:val="00040B32"/>
    <w:rsid w:val="00040E7D"/>
    <w:rsid w:val="00042A4E"/>
    <w:rsid w:val="00042F49"/>
    <w:rsid w:val="000575EA"/>
    <w:rsid w:val="0006335B"/>
    <w:rsid w:val="00065AB1"/>
    <w:rsid w:val="000679E8"/>
    <w:rsid w:val="0007394F"/>
    <w:rsid w:val="00075396"/>
    <w:rsid w:val="0008725F"/>
    <w:rsid w:val="00091068"/>
    <w:rsid w:val="0009291C"/>
    <w:rsid w:val="000A41CE"/>
    <w:rsid w:val="000A7EE2"/>
    <w:rsid w:val="000B1414"/>
    <w:rsid w:val="000B5FD7"/>
    <w:rsid w:val="000C348D"/>
    <w:rsid w:val="000C789B"/>
    <w:rsid w:val="000D0F8B"/>
    <w:rsid w:val="000E0F56"/>
    <w:rsid w:val="000E15E0"/>
    <w:rsid w:val="000E4557"/>
    <w:rsid w:val="000E61D6"/>
    <w:rsid w:val="000E6620"/>
    <w:rsid w:val="000F02A7"/>
    <w:rsid w:val="000F1298"/>
    <w:rsid w:val="000F4F21"/>
    <w:rsid w:val="00104ADF"/>
    <w:rsid w:val="00111E3E"/>
    <w:rsid w:val="00115985"/>
    <w:rsid w:val="00120C25"/>
    <w:rsid w:val="00136A91"/>
    <w:rsid w:val="00140D0A"/>
    <w:rsid w:val="00145031"/>
    <w:rsid w:val="00150492"/>
    <w:rsid w:val="0015076E"/>
    <w:rsid w:val="00151B88"/>
    <w:rsid w:val="00151E9C"/>
    <w:rsid w:val="001520E5"/>
    <w:rsid w:val="001613C7"/>
    <w:rsid w:val="00165113"/>
    <w:rsid w:val="00167366"/>
    <w:rsid w:val="00171F94"/>
    <w:rsid w:val="001815BF"/>
    <w:rsid w:val="001864D8"/>
    <w:rsid w:val="00193F84"/>
    <w:rsid w:val="00194039"/>
    <w:rsid w:val="001954F5"/>
    <w:rsid w:val="001C393C"/>
    <w:rsid w:val="001C47E2"/>
    <w:rsid w:val="001C4F92"/>
    <w:rsid w:val="001D309D"/>
    <w:rsid w:val="001E0E85"/>
    <w:rsid w:val="001E1D65"/>
    <w:rsid w:val="001E781B"/>
    <w:rsid w:val="001F3F61"/>
    <w:rsid w:val="001F4129"/>
    <w:rsid w:val="001F4CF3"/>
    <w:rsid w:val="001F69CA"/>
    <w:rsid w:val="00200193"/>
    <w:rsid w:val="00206010"/>
    <w:rsid w:val="00211FB4"/>
    <w:rsid w:val="0021315A"/>
    <w:rsid w:val="00220186"/>
    <w:rsid w:val="00235C0F"/>
    <w:rsid w:val="00241731"/>
    <w:rsid w:val="00243402"/>
    <w:rsid w:val="00243B37"/>
    <w:rsid w:val="00252C74"/>
    <w:rsid w:val="00257F28"/>
    <w:rsid w:val="00265687"/>
    <w:rsid w:val="00265708"/>
    <w:rsid w:val="002715A1"/>
    <w:rsid w:val="0028144B"/>
    <w:rsid w:val="00286CF9"/>
    <w:rsid w:val="00290442"/>
    <w:rsid w:val="00293380"/>
    <w:rsid w:val="00295DBB"/>
    <w:rsid w:val="002B6052"/>
    <w:rsid w:val="002B7AA6"/>
    <w:rsid w:val="002D293A"/>
    <w:rsid w:val="002F2F9B"/>
    <w:rsid w:val="002F5D20"/>
    <w:rsid w:val="003064F6"/>
    <w:rsid w:val="00306F32"/>
    <w:rsid w:val="00317D36"/>
    <w:rsid w:val="00331DE5"/>
    <w:rsid w:val="00340FF4"/>
    <w:rsid w:val="00341CF0"/>
    <w:rsid w:val="00347246"/>
    <w:rsid w:val="00347C33"/>
    <w:rsid w:val="00355CB2"/>
    <w:rsid w:val="0035653C"/>
    <w:rsid w:val="00360996"/>
    <w:rsid w:val="00372713"/>
    <w:rsid w:val="00373603"/>
    <w:rsid w:val="003750D9"/>
    <w:rsid w:val="003755F9"/>
    <w:rsid w:val="0038024E"/>
    <w:rsid w:val="003836D0"/>
    <w:rsid w:val="00390A86"/>
    <w:rsid w:val="003B1F53"/>
    <w:rsid w:val="003B2782"/>
    <w:rsid w:val="003C0EC2"/>
    <w:rsid w:val="003E1CFB"/>
    <w:rsid w:val="003E34B1"/>
    <w:rsid w:val="003F634B"/>
    <w:rsid w:val="00404F1D"/>
    <w:rsid w:val="00405CC6"/>
    <w:rsid w:val="00410414"/>
    <w:rsid w:val="0041284F"/>
    <w:rsid w:val="0042115C"/>
    <w:rsid w:val="0042305B"/>
    <w:rsid w:val="00424705"/>
    <w:rsid w:val="00434B79"/>
    <w:rsid w:val="004373A7"/>
    <w:rsid w:val="00437B2D"/>
    <w:rsid w:val="004522EF"/>
    <w:rsid w:val="00471B68"/>
    <w:rsid w:val="0047430D"/>
    <w:rsid w:val="00475089"/>
    <w:rsid w:val="004802BA"/>
    <w:rsid w:val="00483AEC"/>
    <w:rsid w:val="004926E3"/>
    <w:rsid w:val="00492838"/>
    <w:rsid w:val="00497EAC"/>
    <w:rsid w:val="004A04B8"/>
    <w:rsid w:val="004A0B79"/>
    <w:rsid w:val="004A55E4"/>
    <w:rsid w:val="004B6313"/>
    <w:rsid w:val="004C1E8E"/>
    <w:rsid w:val="004C25F1"/>
    <w:rsid w:val="004C30DD"/>
    <w:rsid w:val="004C3BD1"/>
    <w:rsid w:val="004D2540"/>
    <w:rsid w:val="004D34E8"/>
    <w:rsid w:val="004D3D8A"/>
    <w:rsid w:val="004D6D94"/>
    <w:rsid w:val="004E0193"/>
    <w:rsid w:val="004E04EE"/>
    <w:rsid w:val="004E3729"/>
    <w:rsid w:val="004E6E9D"/>
    <w:rsid w:val="004F09BA"/>
    <w:rsid w:val="00506B8B"/>
    <w:rsid w:val="005155C7"/>
    <w:rsid w:val="00515D84"/>
    <w:rsid w:val="0052023A"/>
    <w:rsid w:val="00521B1F"/>
    <w:rsid w:val="00527CFA"/>
    <w:rsid w:val="005302C0"/>
    <w:rsid w:val="0054558D"/>
    <w:rsid w:val="005455B0"/>
    <w:rsid w:val="0055057D"/>
    <w:rsid w:val="00553225"/>
    <w:rsid w:val="0055591B"/>
    <w:rsid w:val="005719AA"/>
    <w:rsid w:val="0057597C"/>
    <w:rsid w:val="005763E0"/>
    <w:rsid w:val="0059554D"/>
    <w:rsid w:val="0059644D"/>
    <w:rsid w:val="005A6C62"/>
    <w:rsid w:val="005B02C1"/>
    <w:rsid w:val="005B3686"/>
    <w:rsid w:val="005B6E6A"/>
    <w:rsid w:val="005C7ACB"/>
    <w:rsid w:val="005D2385"/>
    <w:rsid w:val="005D4541"/>
    <w:rsid w:val="005D6B61"/>
    <w:rsid w:val="005D6E15"/>
    <w:rsid w:val="005E5484"/>
    <w:rsid w:val="005E5D5D"/>
    <w:rsid w:val="0060012B"/>
    <w:rsid w:val="00601408"/>
    <w:rsid w:val="0060364D"/>
    <w:rsid w:val="006105E4"/>
    <w:rsid w:val="00611593"/>
    <w:rsid w:val="00614696"/>
    <w:rsid w:val="006163A5"/>
    <w:rsid w:val="00616861"/>
    <w:rsid w:val="0062091C"/>
    <w:rsid w:val="00635F12"/>
    <w:rsid w:val="00645A4F"/>
    <w:rsid w:val="006478E3"/>
    <w:rsid w:val="00647AC9"/>
    <w:rsid w:val="00652C16"/>
    <w:rsid w:val="006658AE"/>
    <w:rsid w:val="006664CB"/>
    <w:rsid w:val="00666B67"/>
    <w:rsid w:val="00667FB1"/>
    <w:rsid w:val="00673564"/>
    <w:rsid w:val="00692457"/>
    <w:rsid w:val="00695E0B"/>
    <w:rsid w:val="006967C0"/>
    <w:rsid w:val="00696921"/>
    <w:rsid w:val="006A040D"/>
    <w:rsid w:val="006A0487"/>
    <w:rsid w:val="006A0D66"/>
    <w:rsid w:val="006A7304"/>
    <w:rsid w:val="006B114D"/>
    <w:rsid w:val="006B31CB"/>
    <w:rsid w:val="006D004D"/>
    <w:rsid w:val="006D1921"/>
    <w:rsid w:val="006D405F"/>
    <w:rsid w:val="006D4B4D"/>
    <w:rsid w:val="006D5252"/>
    <w:rsid w:val="006E4ACF"/>
    <w:rsid w:val="006F4E62"/>
    <w:rsid w:val="006F554D"/>
    <w:rsid w:val="00700380"/>
    <w:rsid w:val="007015A4"/>
    <w:rsid w:val="00706BA7"/>
    <w:rsid w:val="007078D9"/>
    <w:rsid w:val="00714B28"/>
    <w:rsid w:val="00721112"/>
    <w:rsid w:val="007237E8"/>
    <w:rsid w:val="00725AD9"/>
    <w:rsid w:val="00730963"/>
    <w:rsid w:val="007473D3"/>
    <w:rsid w:val="00752083"/>
    <w:rsid w:val="00754B82"/>
    <w:rsid w:val="00763734"/>
    <w:rsid w:val="007637CD"/>
    <w:rsid w:val="00774E84"/>
    <w:rsid w:val="0077771E"/>
    <w:rsid w:val="00781294"/>
    <w:rsid w:val="00781C98"/>
    <w:rsid w:val="0078503E"/>
    <w:rsid w:val="00786C35"/>
    <w:rsid w:val="007927C3"/>
    <w:rsid w:val="007969CE"/>
    <w:rsid w:val="007A4386"/>
    <w:rsid w:val="007B3C43"/>
    <w:rsid w:val="007B51D8"/>
    <w:rsid w:val="007B5833"/>
    <w:rsid w:val="007B58EC"/>
    <w:rsid w:val="007B6528"/>
    <w:rsid w:val="007B7ECF"/>
    <w:rsid w:val="007C1606"/>
    <w:rsid w:val="007C2857"/>
    <w:rsid w:val="007C4A19"/>
    <w:rsid w:val="007C5641"/>
    <w:rsid w:val="007D095E"/>
    <w:rsid w:val="007D108F"/>
    <w:rsid w:val="007D7993"/>
    <w:rsid w:val="007E02B5"/>
    <w:rsid w:val="007E6A56"/>
    <w:rsid w:val="007E6DE3"/>
    <w:rsid w:val="007E789F"/>
    <w:rsid w:val="007F1E40"/>
    <w:rsid w:val="007F47C2"/>
    <w:rsid w:val="007F564D"/>
    <w:rsid w:val="00800E71"/>
    <w:rsid w:val="00811A92"/>
    <w:rsid w:val="00824E6C"/>
    <w:rsid w:val="00825A92"/>
    <w:rsid w:val="008267E4"/>
    <w:rsid w:val="008278A3"/>
    <w:rsid w:val="00834F7B"/>
    <w:rsid w:val="00835EFF"/>
    <w:rsid w:val="00843443"/>
    <w:rsid w:val="0085354B"/>
    <w:rsid w:val="00853A31"/>
    <w:rsid w:val="00853BA1"/>
    <w:rsid w:val="0086216E"/>
    <w:rsid w:val="008748DC"/>
    <w:rsid w:val="00883344"/>
    <w:rsid w:val="008922CD"/>
    <w:rsid w:val="00892BB2"/>
    <w:rsid w:val="008A28DC"/>
    <w:rsid w:val="008B0CFB"/>
    <w:rsid w:val="008C02B5"/>
    <w:rsid w:val="008C1CAF"/>
    <w:rsid w:val="008C23A5"/>
    <w:rsid w:val="008C3953"/>
    <w:rsid w:val="008D235B"/>
    <w:rsid w:val="008E02F6"/>
    <w:rsid w:val="008E2E5D"/>
    <w:rsid w:val="008E2EDF"/>
    <w:rsid w:val="008E6AF6"/>
    <w:rsid w:val="008F2C89"/>
    <w:rsid w:val="008F36A9"/>
    <w:rsid w:val="00900C32"/>
    <w:rsid w:val="00915725"/>
    <w:rsid w:val="00921097"/>
    <w:rsid w:val="00921AD2"/>
    <w:rsid w:val="009365F5"/>
    <w:rsid w:val="009371A4"/>
    <w:rsid w:val="009435CE"/>
    <w:rsid w:val="009467F5"/>
    <w:rsid w:val="00954F2D"/>
    <w:rsid w:val="0096320C"/>
    <w:rsid w:val="009635B4"/>
    <w:rsid w:val="009653D8"/>
    <w:rsid w:val="00972C9D"/>
    <w:rsid w:val="00974E27"/>
    <w:rsid w:val="00981D38"/>
    <w:rsid w:val="009908A0"/>
    <w:rsid w:val="00996A6E"/>
    <w:rsid w:val="00996D2C"/>
    <w:rsid w:val="009A0063"/>
    <w:rsid w:val="009B33E1"/>
    <w:rsid w:val="009B3FBA"/>
    <w:rsid w:val="009C55DA"/>
    <w:rsid w:val="009D0EBA"/>
    <w:rsid w:val="009D1450"/>
    <w:rsid w:val="009D1849"/>
    <w:rsid w:val="009D4367"/>
    <w:rsid w:val="009E52B8"/>
    <w:rsid w:val="009F0E6F"/>
    <w:rsid w:val="009F149C"/>
    <w:rsid w:val="009F7DE9"/>
    <w:rsid w:val="00A13D50"/>
    <w:rsid w:val="00A22DF7"/>
    <w:rsid w:val="00A269A7"/>
    <w:rsid w:val="00A37FCE"/>
    <w:rsid w:val="00A41AA0"/>
    <w:rsid w:val="00A43F21"/>
    <w:rsid w:val="00A46F6D"/>
    <w:rsid w:val="00A512A1"/>
    <w:rsid w:val="00A63541"/>
    <w:rsid w:val="00A63D3C"/>
    <w:rsid w:val="00A72A2E"/>
    <w:rsid w:val="00A74919"/>
    <w:rsid w:val="00A76879"/>
    <w:rsid w:val="00A87EE7"/>
    <w:rsid w:val="00A90DDB"/>
    <w:rsid w:val="00A93C67"/>
    <w:rsid w:val="00A96EB4"/>
    <w:rsid w:val="00AC058D"/>
    <w:rsid w:val="00AC066F"/>
    <w:rsid w:val="00AC60A5"/>
    <w:rsid w:val="00AE1E50"/>
    <w:rsid w:val="00AE23D5"/>
    <w:rsid w:val="00AE507C"/>
    <w:rsid w:val="00AF7F54"/>
    <w:rsid w:val="00B1235C"/>
    <w:rsid w:val="00B214C3"/>
    <w:rsid w:val="00B218EF"/>
    <w:rsid w:val="00B30D4D"/>
    <w:rsid w:val="00B367A8"/>
    <w:rsid w:val="00B40DCF"/>
    <w:rsid w:val="00B461F4"/>
    <w:rsid w:val="00B51F02"/>
    <w:rsid w:val="00B521F0"/>
    <w:rsid w:val="00B53974"/>
    <w:rsid w:val="00B624C4"/>
    <w:rsid w:val="00B64980"/>
    <w:rsid w:val="00B708BC"/>
    <w:rsid w:val="00B848C4"/>
    <w:rsid w:val="00B84EF1"/>
    <w:rsid w:val="00B931D8"/>
    <w:rsid w:val="00BA32C4"/>
    <w:rsid w:val="00BA3A0E"/>
    <w:rsid w:val="00BA6956"/>
    <w:rsid w:val="00BC03AB"/>
    <w:rsid w:val="00BD1D89"/>
    <w:rsid w:val="00BD509C"/>
    <w:rsid w:val="00BD5384"/>
    <w:rsid w:val="00BE6212"/>
    <w:rsid w:val="00C065C3"/>
    <w:rsid w:val="00C07449"/>
    <w:rsid w:val="00C122B5"/>
    <w:rsid w:val="00C1722E"/>
    <w:rsid w:val="00C22620"/>
    <w:rsid w:val="00C24A42"/>
    <w:rsid w:val="00C25697"/>
    <w:rsid w:val="00C25736"/>
    <w:rsid w:val="00C25AE3"/>
    <w:rsid w:val="00C31A22"/>
    <w:rsid w:val="00C32563"/>
    <w:rsid w:val="00C33F27"/>
    <w:rsid w:val="00C422A4"/>
    <w:rsid w:val="00C43B2E"/>
    <w:rsid w:val="00C4435C"/>
    <w:rsid w:val="00C44E76"/>
    <w:rsid w:val="00C46901"/>
    <w:rsid w:val="00C46A93"/>
    <w:rsid w:val="00C573A8"/>
    <w:rsid w:val="00C67845"/>
    <w:rsid w:val="00C67938"/>
    <w:rsid w:val="00C73F3F"/>
    <w:rsid w:val="00C80260"/>
    <w:rsid w:val="00C8620E"/>
    <w:rsid w:val="00C87B69"/>
    <w:rsid w:val="00C93122"/>
    <w:rsid w:val="00CA1719"/>
    <w:rsid w:val="00CA699B"/>
    <w:rsid w:val="00CB2E46"/>
    <w:rsid w:val="00CC449B"/>
    <w:rsid w:val="00CC5989"/>
    <w:rsid w:val="00CC76B4"/>
    <w:rsid w:val="00CD09E6"/>
    <w:rsid w:val="00CD428E"/>
    <w:rsid w:val="00CD6842"/>
    <w:rsid w:val="00CD7B26"/>
    <w:rsid w:val="00CE07B3"/>
    <w:rsid w:val="00CE6A53"/>
    <w:rsid w:val="00CF414D"/>
    <w:rsid w:val="00D02812"/>
    <w:rsid w:val="00D02EB8"/>
    <w:rsid w:val="00D10D0C"/>
    <w:rsid w:val="00D173A4"/>
    <w:rsid w:val="00D24A82"/>
    <w:rsid w:val="00D255EA"/>
    <w:rsid w:val="00D331BD"/>
    <w:rsid w:val="00D36931"/>
    <w:rsid w:val="00D633F5"/>
    <w:rsid w:val="00D72264"/>
    <w:rsid w:val="00D8401A"/>
    <w:rsid w:val="00D845BA"/>
    <w:rsid w:val="00D90B49"/>
    <w:rsid w:val="00D93E70"/>
    <w:rsid w:val="00DA34C7"/>
    <w:rsid w:val="00DA47B6"/>
    <w:rsid w:val="00DA5DFA"/>
    <w:rsid w:val="00DB700F"/>
    <w:rsid w:val="00DD21BF"/>
    <w:rsid w:val="00DD4230"/>
    <w:rsid w:val="00DD65CF"/>
    <w:rsid w:val="00DD7179"/>
    <w:rsid w:val="00DE4833"/>
    <w:rsid w:val="00E01637"/>
    <w:rsid w:val="00E01E19"/>
    <w:rsid w:val="00E0714F"/>
    <w:rsid w:val="00E10215"/>
    <w:rsid w:val="00E12981"/>
    <w:rsid w:val="00E13076"/>
    <w:rsid w:val="00E21A34"/>
    <w:rsid w:val="00E31276"/>
    <w:rsid w:val="00E31929"/>
    <w:rsid w:val="00E332D5"/>
    <w:rsid w:val="00E34621"/>
    <w:rsid w:val="00E427AE"/>
    <w:rsid w:val="00E463E2"/>
    <w:rsid w:val="00E46975"/>
    <w:rsid w:val="00E50393"/>
    <w:rsid w:val="00E51883"/>
    <w:rsid w:val="00E53C62"/>
    <w:rsid w:val="00E6033F"/>
    <w:rsid w:val="00E60B20"/>
    <w:rsid w:val="00E614EF"/>
    <w:rsid w:val="00E63CE6"/>
    <w:rsid w:val="00E66FD6"/>
    <w:rsid w:val="00E7072B"/>
    <w:rsid w:val="00E7107E"/>
    <w:rsid w:val="00E80A0F"/>
    <w:rsid w:val="00E81D7D"/>
    <w:rsid w:val="00E86D7A"/>
    <w:rsid w:val="00E91993"/>
    <w:rsid w:val="00E94FE3"/>
    <w:rsid w:val="00EA4EB2"/>
    <w:rsid w:val="00EB0C0A"/>
    <w:rsid w:val="00EC0DD4"/>
    <w:rsid w:val="00EC29AD"/>
    <w:rsid w:val="00EC2F40"/>
    <w:rsid w:val="00EC6285"/>
    <w:rsid w:val="00EC7085"/>
    <w:rsid w:val="00ED5944"/>
    <w:rsid w:val="00EF1442"/>
    <w:rsid w:val="00F01DC1"/>
    <w:rsid w:val="00F057F1"/>
    <w:rsid w:val="00F05C35"/>
    <w:rsid w:val="00F1546A"/>
    <w:rsid w:val="00F17607"/>
    <w:rsid w:val="00F27AE9"/>
    <w:rsid w:val="00F366E2"/>
    <w:rsid w:val="00F40AD4"/>
    <w:rsid w:val="00F51661"/>
    <w:rsid w:val="00F61929"/>
    <w:rsid w:val="00F61FEE"/>
    <w:rsid w:val="00F636F6"/>
    <w:rsid w:val="00F64487"/>
    <w:rsid w:val="00F64AB3"/>
    <w:rsid w:val="00F65B0C"/>
    <w:rsid w:val="00F6730F"/>
    <w:rsid w:val="00F820CA"/>
    <w:rsid w:val="00F82C9B"/>
    <w:rsid w:val="00F90984"/>
    <w:rsid w:val="00F9404E"/>
    <w:rsid w:val="00F966EF"/>
    <w:rsid w:val="00FA44C3"/>
    <w:rsid w:val="00FA5D65"/>
    <w:rsid w:val="00FD0558"/>
    <w:rsid w:val="00FD793D"/>
    <w:rsid w:val="00FE41EB"/>
    <w:rsid w:val="00FF3011"/>
    <w:rsid w:val="00FF61CB"/>
    <w:rsid w:val="00FF65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9EF5E"/>
  <w15:docId w15:val="{8227CC23-AF28-48B9-BC5F-C685FD6B2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4A04B8"/>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A04B8"/>
    <w:rPr>
      <w:sz w:val="16"/>
      <w:szCs w:val="16"/>
    </w:rPr>
  </w:style>
  <w:style w:type="paragraph" w:styleId="CommentSubject">
    <w:name w:val="annotation subject"/>
    <w:basedOn w:val="CommentText"/>
    <w:next w:val="CommentText"/>
    <w:link w:val="CommentSubjectChar"/>
    <w:uiPriority w:val="99"/>
    <w:semiHidden/>
    <w:unhideWhenUsed/>
    <w:rsid w:val="004A04B8"/>
    <w:rPr>
      <w:b/>
      <w:bCs/>
      <w:sz w:val="20"/>
      <w:szCs w:val="20"/>
    </w:rPr>
  </w:style>
  <w:style w:type="character" w:customStyle="1" w:styleId="CommentSubjectChar">
    <w:name w:val="Comment Subject Char"/>
    <w:basedOn w:val="CommentTextChar"/>
    <w:link w:val="CommentSubject"/>
    <w:uiPriority w:val="99"/>
    <w:semiHidden/>
    <w:rsid w:val="004A04B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B1080" w:rsidRDefault="004B108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B1080" w:rsidRDefault="004B108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B1080" w:rsidRDefault="004B108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B1080" w:rsidRDefault="004B108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B1080" w:rsidRDefault="004B1080"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B1080" w:rsidRDefault="004B108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B1080" w:rsidRDefault="004B108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B1080" w:rsidRDefault="004B1080"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B1080" w:rsidRDefault="004B108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B1080" w:rsidRDefault="004B108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B1080" w:rsidRDefault="004B108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B1080" w:rsidRDefault="004B1080"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B1080" w:rsidRDefault="004B108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B1080" w:rsidRDefault="004B108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B1080" w:rsidRDefault="004B1080"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4B1080" w:rsidRDefault="004B1080"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4B1080" w:rsidRDefault="004B1080"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4B1080" w:rsidRDefault="004B1080"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4B1080" w:rsidRDefault="004B1080"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4B1080" w:rsidRDefault="004B1080"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4B1080" w:rsidRDefault="004B1080"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B1080" w:rsidRDefault="004B1080"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B1080" w:rsidRDefault="004B1080"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4B1080" w:rsidRDefault="004B1080"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4B1080" w:rsidRDefault="004B1080"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4B1080" w:rsidRDefault="004B1080"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4B1080" w:rsidRDefault="004B1080"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B1080" w:rsidRDefault="004B1080"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B1080" w:rsidRDefault="004B1080"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4B1080" w:rsidRDefault="004B1080"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4B1080" w:rsidRDefault="004B1080"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4B1080" w:rsidRDefault="004B1080"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4B1080" w:rsidRDefault="004B1080"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4B1080" w:rsidRDefault="004B1080"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4B1080" w:rsidRDefault="004B1080"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B1080" w:rsidRDefault="004B1080"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B1080" w:rsidRDefault="004B1080"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B1080" w:rsidRDefault="004B1080"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B1080" w:rsidRDefault="004B1080"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B1080" w:rsidRDefault="004B1080"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B1080" w:rsidRDefault="004B1080"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B1080" w:rsidRDefault="004B1080"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B1080" w:rsidRDefault="004B1080"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B1080" w:rsidRDefault="004B1080"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B1080" w:rsidRDefault="004B1080"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B1080" w:rsidRDefault="004B1080"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B1080" w:rsidRDefault="004B1080"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4B1080" w:rsidRDefault="004B1080"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4B1080" w:rsidRDefault="004B1080"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B1080" w:rsidRDefault="004B1080"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B1080" w:rsidRDefault="004B1080"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4B1080" w:rsidRDefault="004B1080"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4B1080" w:rsidRDefault="004B1080"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4B1080" w:rsidRDefault="004B1080"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4B1080" w:rsidRDefault="004B1080"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4B1080" w:rsidRDefault="004B1080"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4B1080" w:rsidRDefault="004B1080"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4B1080" w:rsidRDefault="004B1080"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4B1080" w:rsidRDefault="004B1080"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4B1080" w:rsidRDefault="004B1080"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4B1080" w:rsidRDefault="004B1080"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4B1080" w:rsidRDefault="004B1080"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4B1080" w:rsidRDefault="004B1080"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4B1080" w:rsidRDefault="004B1080"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4B1080" w:rsidRDefault="004B1080"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B1080" w:rsidRDefault="004B108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B1080" w:rsidRDefault="004B1080"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4B1080" w:rsidRDefault="004B1080"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4B1080" w:rsidRDefault="004B1080"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B1080" w:rsidRDefault="004B108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B1080" w:rsidRDefault="004B1080"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4B1080" w:rsidRDefault="004B1080"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4B1080" w:rsidRDefault="004B1080"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4B1080" w:rsidRDefault="004B1080"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4B1080" w:rsidRDefault="004B1080"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4B1080" w:rsidRDefault="004B1080"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4B1080" w:rsidRDefault="004B1080"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B1080" w:rsidRDefault="004B108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B1080" w:rsidRDefault="004B108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4B1080" w:rsidRDefault="004B108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4B1080" w:rsidRDefault="004B1080"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B1080" w:rsidRDefault="004B1080"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B1080" w:rsidRDefault="004B1080"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B1080" w:rsidRDefault="004B108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B1080" w:rsidRDefault="004B108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B1080" w:rsidRDefault="004B108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B1080" w:rsidRDefault="004B1080"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B1080" w:rsidRDefault="004B1080"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B1080" w:rsidRDefault="004B1080"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B1080" w:rsidRDefault="004B1080"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B1080" w:rsidRDefault="004B1080"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B1080"/>
    <w:rsid w:val="0006335B"/>
    <w:rsid w:val="00150492"/>
    <w:rsid w:val="001E0B3F"/>
    <w:rsid w:val="00306F32"/>
    <w:rsid w:val="004B1080"/>
    <w:rsid w:val="0054558D"/>
    <w:rsid w:val="00752083"/>
    <w:rsid w:val="009C55DA"/>
    <w:rsid w:val="00A41AA0"/>
    <w:rsid w:val="00A46F6D"/>
    <w:rsid w:val="00BB24FC"/>
    <w:rsid w:val="00BC73C7"/>
    <w:rsid w:val="00CF414D"/>
    <w:rsid w:val="00D24A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3765</Words>
  <Characters>21462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2024-08-28T07:01:00Z</dcterms:created>
  <dcterms:modified xsi:type="dcterms:W3CDTF">2024-08-28T07:01:00Z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