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1FC71" w14:textId="77777777" w:rsidR="00D2559D" w:rsidRPr="002C3EBF" w:rsidRDefault="00A700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51FDAD" wp14:editId="0651FD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50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51FC72" w14:textId="77777777" w:rsidR="00D2559D" w:rsidRDefault="00A700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51FC73" w14:textId="77777777" w:rsidR="00D2559D" w:rsidRDefault="00A700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51FC74" w14:textId="77777777" w:rsidR="00D2559D" w:rsidRPr="002C3EBF" w:rsidRDefault="00A700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5BAC" w14:paraId="0651FC77" w14:textId="77777777" w:rsidTr="001B5BAC">
        <w:tc>
          <w:tcPr>
            <w:cnfStyle w:val="001000000000" w:firstRow="0" w:lastRow="0" w:firstColumn="1" w:lastColumn="0" w:oddVBand="0" w:evenVBand="0" w:oddHBand="0" w:evenHBand="0" w:firstRowFirstColumn="0" w:firstRowLastColumn="0" w:lastRowFirstColumn="0" w:lastRowLastColumn="0"/>
            <w:tcW w:w="3227" w:type="dxa"/>
          </w:tcPr>
          <w:p w14:paraId="0651FC75" w14:textId="77777777" w:rsidR="00D2559D" w:rsidRPr="00996FAF" w:rsidRDefault="00A700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51FC76" w14:textId="77777777" w:rsidR="00D2559D" w:rsidRPr="00996FAF" w:rsidRDefault="00A70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Arcare</w:t>
            </w:r>
            <w:proofErr w:type="spellEnd"/>
            <w:r w:rsidRPr="00996FAF">
              <w:rPr>
                <w:rFonts w:ascii="Arial" w:hAnsi="Arial" w:cs="Arial"/>
                <w:color w:val="auto"/>
              </w:rPr>
              <w:t xml:space="preserve"> Mollymook</w:t>
            </w:r>
          </w:p>
        </w:tc>
      </w:tr>
      <w:tr w:rsidR="001B5BAC" w14:paraId="0651FC7A" w14:textId="77777777" w:rsidTr="001B5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FC78" w14:textId="77777777" w:rsidR="00CA37CB" w:rsidRPr="00996FAF" w:rsidRDefault="00A7002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51FC79" w14:textId="77777777" w:rsidR="00CA37CB" w:rsidRPr="00996FAF" w:rsidRDefault="00A700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Cnr</w:t>
            </w:r>
            <w:proofErr w:type="spellEnd"/>
            <w:r w:rsidRPr="00EB63F6">
              <w:rPr>
                <w:rFonts w:ascii="Arial" w:hAnsi="Arial" w:cs="Arial"/>
              </w:rPr>
              <w:t xml:space="preserve"> Princes Hwy &amp; </w:t>
            </w:r>
            <w:proofErr w:type="spellStart"/>
            <w:r w:rsidRPr="00EB63F6">
              <w:rPr>
                <w:rFonts w:ascii="Arial" w:hAnsi="Arial" w:cs="Arial"/>
              </w:rPr>
              <w:t>Ilett</w:t>
            </w:r>
            <w:proofErr w:type="spellEnd"/>
            <w:r w:rsidRPr="00EB63F6">
              <w:rPr>
                <w:rFonts w:ascii="Arial" w:hAnsi="Arial" w:cs="Arial"/>
              </w:rPr>
              <w:t xml:space="preserve"> Street</w:t>
            </w:r>
            <w:r w:rsidRPr="00602258">
              <w:rPr>
                <w:rFonts w:ascii="Arial" w:hAnsi="Arial" w:cs="Arial"/>
                <w:color w:val="auto"/>
              </w:rPr>
              <w:t xml:space="preserve"> Mollymook NSW 2539</w:t>
            </w:r>
          </w:p>
        </w:tc>
      </w:tr>
      <w:tr w:rsidR="001B5BAC" w14:paraId="0651FC7D" w14:textId="77777777" w:rsidTr="001B5B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FC7B" w14:textId="77777777" w:rsidR="00CA37CB" w:rsidRPr="00996FAF" w:rsidRDefault="00A7002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51FC7C" w14:textId="77777777" w:rsidR="00CA37CB" w:rsidRPr="00996FAF" w:rsidRDefault="00A70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1115</w:t>
            </w:r>
          </w:p>
        </w:tc>
      </w:tr>
      <w:tr w:rsidR="001B5BAC" w14:paraId="0651FC80" w14:textId="77777777" w:rsidTr="001B5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FC7E" w14:textId="77777777" w:rsidR="00D2559D" w:rsidRPr="00996FAF" w:rsidRDefault="00A7002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51FC7F" w14:textId="77777777" w:rsidR="00D2559D" w:rsidRPr="00996FAF" w:rsidRDefault="00A700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Arcare</w:t>
            </w:r>
            <w:proofErr w:type="spellEnd"/>
            <w:r w:rsidRPr="00996FAF">
              <w:rPr>
                <w:rFonts w:ascii="Arial" w:hAnsi="Arial" w:cs="Arial"/>
                <w:color w:val="auto"/>
              </w:rPr>
              <w:t xml:space="preserve"> Pty Ltd</w:t>
            </w:r>
          </w:p>
        </w:tc>
      </w:tr>
      <w:tr w:rsidR="001B5BAC" w14:paraId="0651FC83" w14:textId="77777777" w:rsidTr="001B5B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FC81" w14:textId="77777777" w:rsidR="00D2559D" w:rsidRPr="00996FAF" w:rsidRDefault="00A7002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51FC82" w14:textId="77777777" w:rsidR="00D2559D" w:rsidRPr="00996FAF" w:rsidRDefault="00A70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5BAC" w14:paraId="0651FC86" w14:textId="77777777" w:rsidTr="001B5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1FC84" w14:textId="77777777" w:rsidR="00D2559D" w:rsidRPr="00996FAF" w:rsidRDefault="00A7002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51FC85" w14:textId="77777777" w:rsidR="00D2559D" w:rsidRPr="00996FAF" w:rsidRDefault="00A700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January 2023</w:t>
            </w:r>
          </w:p>
        </w:tc>
      </w:tr>
      <w:tr w:rsidR="001B5BAC" w14:paraId="0651FC89" w14:textId="77777777" w:rsidTr="001B5B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51FC87" w14:textId="77777777" w:rsidR="00D2559D" w:rsidRPr="00996FAF" w:rsidRDefault="00A7002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51FC88" w14:textId="3A480672" w:rsidR="00D2559D" w:rsidRPr="00996FAF" w:rsidRDefault="00A70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February 2023</w:t>
            </w:r>
          </w:p>
        </w:tc>
      </w:tr>
    </w:tbl>
    <w:bookmarkEnd w:id="0"/>
    <w:p w14:paraId="0651FC8A" w14:textId="77777777" w:rsidR="00FA0A5B" w:rsidRPr="00996FAF" w:rsidRDefault="00A700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51FC8B" w14:textId="77777777" w:rsidR="000078F8" w:rsidRPr="00996FAF" w:rsidRDefault="00A7002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651FC8C" w14:textId="50AE64A1" w:rsidR="000078F8" w:rsidRPr="00996FAF" w:rsidRDefault="00A70020" w:rsidP="0036130C">
      <w:pPr>
        <w:pStyle w:val="NormalArial"/>
      </w:pPr>
      <w:r w:rsidRPr="00996FAF">
        <w:t xml:space="preserve">This performance report for </w:t>
      </w:r>
      <w:proofErr w:type="spellStart"/>
      <w:r w:rsidRPr="00996FAF">
        <w:rPr>
          <w:color w:val="auto"/>
        </w:rPr>
        <w:t>Arcare</w:t>
      </w:r>
      <w:proofErr w:type="spellEnd"/>
      <w:r w:rsidRPr="00996FAF">
        <w:rPr>
          <w:color w:val="auto"/>
        </w:rPr>
        <w:t xml:space="preserve"> Mollymook (</w:t>
      </w:r>
      <w:r w:rsidRPr="00996FAF">
        <w:rPr>
          <w:b/>
          <w:color w:val="auto"/>
        </w:rPr>
        <w:t>the service</w:t>
      </w:r>
      <w:r w:rsidRPr="00996FAF">
        <w:rPr>
          <w:color w:val="auto"/>
        </w:rPr>
        <w:t xml:space="preserve">) has been prepared </w:t>
      </w:r>
      <w:r w:rsidRPr="00B36239">
        <w:rPr>
          <w:color w:val="auto"/>
        </w:rPr>
        <w:t xml:space="preserve">by </w:t>
      </w:r>
      <w:r w:rsidR="00B36239" w:rsidRPr="00B36239">
        <w:rPr>
          <w:color w:val="auto"/>
        </w:rPr>
        <w:t xml:space="preserve">E Woodley </w:t>
      </w:r>
      <w:r w:rsidRPr="00996FAF">
        <w:t>delegate of the Aged Care Quality and Safety Commissioner (Commissioner)</w:t>
      </w:r>
      <w:r>
        <w:rPr>
          <w:rStyle w:val="FootnoteReference"/>
        </w:rPr>
        <w:footnoteReference w:id="1"/>
      </w:r>
      <w:r w:rsidRPr="00996FAF">
        <w:t xml:space="preserve">. </w:t>
      </w:r>
    </w:p>
    <w:p w14:paraId="0651FC8D" w14:textId="77777777" w:rsidR="000078F8" w:rsidRPr="00996FAF" w:rsidRDefault="00A700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51FC8E" w14:textId="77777777" w:rsidR="000078F8" w:rsidRPr="00996FAF" w:rsidRDefault="00A70020" w:rsidP="0036130C">
      <w:pPr>
        <w:pStyle w:val="NormalArial"/>
      </w:pPr>
      <w:r w:rsidRPr="00996FAF">
        <w:t>The report also specifies any areas in which improvements must be made to ensure the Quality Standards are complied with.</w:t>
      </w:r>
    </w:p>
    <w:p w14:paraId="0651FC8F" w14:textId="77777777" w:rsidR="00DF37F2" w:rsidRPr="00996FAF" w:rsidRDefault="00A70020" w:rsidP="00712752">
      <w:pPr>
        <w:pStyle w:val="Heading1"/>
        <w:spacing w:before="240" w:after="240" w:line="22" w:lineRule="atLeast"/>
        <w:rPr>
          <w:rFonts w:ascii="Arial" w:hAnsi="Arial" w:cs="Arial"/>
        </w:rPr>
      </w:pPr>
      <w:r w:rsidRPr="00996FAF">
        <w:rPr>
          <w:rFonts w:ascii="Arial" w:hAnsi="Arial" w:cs="Arial"/>
        </w:rPr>
        <w:t>Material relied on</w:t>
      </w:r>
    </w:p>
    <w:p w14:paraId="0651FC90" w14:textId="77777777" w:rsidR="00DF37F2" w:rsidRPr="00996FAF" w:rsidRDefault="00A70020" w:rsidP="0036130C">
      <w:pPr>
        <w:pStyle w:val="NormalArial"/>
      </w:pPr>
      <w:r w:rsidRPr="00996FAF">
        <w:t>The following information has been considered in preparing the performance report:</w:t>
      </w:r>
    </w:p>
    <w:p w14:paraId="0651FC91" w14:textId="3B89DFC6" w:rsidR="00DF37F2" w:rsidRPr="00996FAF" w:rsidRDefault="00A7002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B36239">
        <w:rPr>
          <w:rFonts w:ascii="Arial" w:hAnsi="Arial" w:cs="Arial"/>
          <w:color w:val="auto"/>
        </w:rPr>
        <w:t>Contact - Site report was informed by</w:t>
      </w:r>
      <w:r w:rsidR="00B36239" w:rsidRPr="00B36239">
        <w:rPr>
          <w:rFonts w:ascii="Arial" w:hAnsi="Arial" w:cs="Arial"/>
          <w:color w:val="auto"/>
        </w:rPr>
        <w:t xml:space="preserve"> </w:t>
      </w:r>
      <w:r w:rsidRPr="00B36239">
        <w:rPr>
          <w:rFonts w:ascii="Arial" w:hAnsi="Arial" w:cs="Arial"/>
          <w:color w:val="auto"/>
        </w:rPr>
        <w:t>a site assessment, observations at the service, review of documents and interviews with staff, consumers</w:t>
      </w:r>
      <w:r w:rsidR="00B36239" w:rsidRPr="00B36239">
        <w:rPr>
          <w:rFonts w:ascii="Arial" w:hAnsi="Arial" w:cs="Arial"/>
          <w:color w:val="auto"/>
        </w:rPr>
        <w:t xml:space="preserve">, </w:t>
      </w:r>
      <w:proofErr w:type="gramStart"/>
      <w:r w:rsidRPr="00B36239">
        <w:rPr>
          <w:rFonts w:ascii="Arial" w:hAnsi="Arial" w:cs="Arial"/>
          <w:color w:val="auto"/>
        </w:rPr>
        <w:t>representatives</w:t>
      </w:r>
      <w:proofErr w:type="gramEnd"/>
      <w:r w:rsidRPr="00B36239">
        <w:rPr>
          <w:rFonts w:ascii="Arial" w:hAnsi="Arial" w:cs="Arial"/>
          <w:color w:val="auto"/>
        </w:rPr>
        <w:t xml:space="preserve"> and others</w:t>
      </w:r>
      <w:r w:rsidR="00B36239" w:rsidRPr="00B36239">
        <w:rPr>
          <w:rFonts w:ascii="Arial" w:hAnsi="Arial" w:cs="Arial"/>
          <w:color w:val="auto"/>
        </w:rPr>
        <w:t>.</w:t>
      </w:r>
    </w:p>
    <w:p w14:paraId="0651FC92" w14:textId="51A38B0B" w:rsidR="00DF37F2" w:rsidRPr="00996FAF" w:rsidRDefault="00A7002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00B36239">
        <w:rPr>
          <w:rFonts w:ascii="Arial" w:hAnsi="Arial" w:cs="Arial"/>
        </w:rPr>
        <w:t xml:space="preserve">d 8 February 2023. </w:t>
      </w:r>
    </w:p>
    <w:p w14:paraId="0651FC95" w14:textId="335A91D6" w:rsidR="003B1763" w:rsidRPr="00B36239" w:rsidRDefault="00A70020" w:rsidP="00B36239">
      <w:pPr>
        <w:spacing w:line="22" w:lineRule="atLeast"/>
        <w:rPr>
          <w:rFonts w:ascii="Arial" w:hAnsi="Arial" w:cs="Arial"/>
        </w:rPr>
      </w:pPr>
      <w:r w:rsidRPr="00B36239">
        <w:rPr>
          <w:rFonts w:ascii="Arial" w:hAnsi="Arial" w:cs="Arial"/>
        </w:rPr>
        <w:br w:type="page"/>
      </w:r>
    </w:p>
    <w:p w14:paraId="0651FC96" w14:textId="77777777" w:rsidR="00FC045E" w:rsidRPr="00996FAF" w:rsidRDefault="00A700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BAC" w14:paraId="0651FC99" w14:textId="77777777" w:rsidTr="001B5B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51FC97" w14:textId="77777777" w:rsidR="00FC045E" w:rsidRPr="00996FAF" w:rsidRDefault="00A7002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51FC98" w14:textId="4DB6D6CD" w:rsidR="00FC045E" w:rsidRPr="00996FAF" w:rsidRDefault="001523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39">
                  <w:rPr>
                    <w:rFonts w:ascii="Arial" w:hAnsi="Arial" w:cs="Arial"/>
                  </w:rPr>
                  <w:t>Not applicable as not all requirements have been assessed</w:t>
                </w:r>
              </w:sdtContent>
            </w:sdt>
          </w:p>
        </w:tc>
      </w:tr>
      <w:tr w:rsidR="001B5BAC" w14:paraId="0651FC9F" w14:textId="77777777" w:rsidTr="001B5B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51FC9D" w14:textId="77777777" w:rsidR="00FC045E" w:rsidRPr="00996FAF" w:rsidRDefault="00A7002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51FC9E" w14:textId="1AA96FCF" w:rsidR="00FC045E" w:rsidRPr="00996FAF" w:rsidRDefault="001523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39">
                  <w:rPr>
                    <w:rFonts w:ascii="Arial" w:hAnsi="Arial" w:cs="Arial"/>
                    <w:b/>
                  </w:rPr>
                  <w:t>Not applicable as not all requirements have been assessed</w:t>
                </w:r>
              </w:sdtContent>
            </w:sdt>
            <w:r w:rsidR="00A70020" w:rsidRPr="00996FAF">
              <w:rPr>
                <w:rFonts w:ascii="Arial" w:hAnsi="Arial" w:cs="Arial"/>
                <w:b/>
              </w:rPr>
              <w:t xml:space="preserve"> </w:t>
            </w:r>
          </w:p>
        </w:tc>
      </w:tr>
      <w:tr w:rsidR="001B5BAC" w14:paraId="0651FCAB" w14:textId="77777777" w:rsidTr="001B5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51FCA9" w14:textId="77777777" w:rsidR="00FC045E" w:rsidRPr="00996FAF" w:rsidRDefault="00A7002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51FCAA" w14:textId="4F50B223" w:rsidR="00FC045E" w:rsidRPr="00996FAF" w:rsidRDefault="001523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39">
                  <w:rPr>
                    <w:rFonts w:ascii="Arial" w:hAnsi="Arial" w:cs="Arial"/>
                    <w:b/>
                  </w:rPr>
                  <w:t>Not applicable as not all requirements have been assessed</w:t>
                </w:r>
              </w:sdtContent>
            </w:sdt>
            <w:r w:rsidR="00A70020" w:rsidRPr="00996FAF">
              <w:rPr>
                <w:rFonts w:ascii="Arial" w:hAnsi="Arial" w:cs="Arial"/>
                <w:b/>
              </w:rPr>
              <w:t xml:space="preserve"> </w:t>
            </w:r>
          </w:p>
        </w:tc>
      </w:tr>
    </w:tbl>
    <w:p w14:paraId="0651FCAF" w14:textId="77777777" w:rsidR="00FC045E" w:rsidRPr="00996FAF" w:rsidRDefault="00A7002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51FCB0" w14:textId="77777777" w:rsidR="00FC045E" w:rsidRPr="00996FAF" w:rsidRDefault="00A70020" w:rsidP="00712752">
      <w:pPr>
        <w:pStyle w:val="Heading1"/>
        <w:spacing w:before="0" w:after="240" w:line="22" w:lineRule="atLeast"/>
        <w:rPr>
          <w:rFonts w:ascii="Arial" w:hAnsi="Arial" w:cs="Arial"/>
        </w:rPr>
      </w:pPr>
      <w:r w:rsidRPr="00996FAF">
        <w:rPr>
          <w:rFonts w:ascii="Arial" w:hAnsi="Arial" w:cs="Arial"/>
        </w:rPr>
        <w:t>Areas for improvement</w:t>
      </w:r>
    </w:p>
    <w:p w14:paraId="0651FCB7" w14:textId="4B23EF90" w:rsidR="00FC045E" w:rsidRPr="00996FAF" w:rsidRDefault="00A700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651FCB8" w14:textId="77777777" w:rsidR="00FC045E" w:rsidRPr="00996FAF" w:rsidRDefault="00A7002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B5BAC" w14:paraId="0651FCBB" w14:textId="77777777" w:rsidTr="00B36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651FCB9" w14:textId="77777777" w:rsidR="00FC045E" w:rsidRPr="00550022" w:rsidRDefault="00A7002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51FCBA" w14:textId="77777777" w:rsidR="00FC045E" w:rsidRPr="00996FAF" w:rsidRDefault="001523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BAC" w14:paraId="0651FCBF" w14:textId="77777777" w:rsidTr="001B5B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1FCBC" w14:textId="77777777" w:rsidR="00FC045E" w:rsidRPr="00996FAF" w:rsidRDefault="00A7002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51FCBD" w14:textId="77777777" w:rsidR="00FC045E" w:rsidRPr="00996FAF" w:rsidRDefault="00A700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51FCBE" w14:textId="0E670E06" w:rsidR="00FC045E" w:rsidRPr="00996FAF" w:rsidRDefault="001523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36239">
                  <w:rPr>
                    <w:rFonts w:ascii="Arial" w:hAnsi="Arial" w:cs="Arial"/>
                    <w:color w:val="auto"/>
                  </w:rPr>
                  <w:t>Compliant</w:t>
                </w:r>
              </w:sdtContent>
            </w:sdt>
          </w:p>
        </w:tc>
      </w:tr>
    </w:tbl>
    <w:p w14:paraId="0651FCD8" w14:textId="77777777" w:rsidR="001A5684" w:rsidRDefault="00A70020" w:rsidP="001A5684">
      <w:pPr>
        <w:pStyle w:val="Heading20"/>
      </w:pPr>
      <w:r w:rsidRPr="00996FAF">
        <w:t>Findings</w:t>
      </w:r>
    </w:p>
    <w:p w14:paraId="3A4EA2DD" w14:textId="4C062B42" w:rsidR="00047DC2" w:rsidRPr="00E93D76" w:rsidRDefault="00047DC2" w:rsidP="00047DC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047DC2">
        <w:rPr>
          <w:rFonts w:ascii="Arial" w:hAnsi="Arial" w:cs="Arial"/>
          <w:color w:val="auto"/>
        </w:rPr>
        <w:t>rating. One of the six specific requirements has been assessed and found Compliant.</w:t>
      </w:r>
      <w:r w:rsidRPr="00E93D76">
        <w:rPr>
          <w:rFonts w:ascii="Arial" w:hAnsi="Arial" w:cs="Arial"/>
          <w:color w:val="auto"/>
        </w:rPr>
        <w:t xml:space="preserve"> </w:t>
      </w:r>
    </w:p>
    <w:p w14:paraId="0651FCD9" w14:textId="23B906D8" w:rsidR="001A5684" w:rsidRPr="00712752" w:rsidRDefault="0081519C" w:rsidP="0036130C">
      <w:pPr>
        <w:pStyle w:val="NormalArial"/>
      </w:pPr>
      <w:r w:rsidRPr="0081519C">
        <w:t xml:space="preserve">The service demonstrated that each consumer is treated with dignity and respect, with their identity culture and diversity valued. Care plans </w:t>
      </w:r>
      <w:r>
        <w:t xml:space="preserve">reviewed by the Assessment Team </w:t>
      </w:r>
      <w:r w:rsidRPr="0081519C">
        <w:t>reflect</w:t>
      </w:r>
      <w:r>
        <w:t>ed</w:t>
      </w:r>
      <w:r w:rsidRPr="0081519C">
        <w:t xml:space="preserve"> the diversity of consumers, including information about their cultural and religious beliefs and preferences. Staff were observed interacting with consumers respectfully. The service has policies that outline what it means to treat consumers with dignity and respect. Consumers and representatives interviewed confirmed that they felt consumers are respected and valued as individuals by staff. </w:t>
      </w:r>
      <w:r w:rsidR="00A70020" w:rsidRPr="00996FAF">
        <w:br w:type="page"/>
      </w:r>
    </w:p>
    <w:p w14:paraId="0651FCF6" w14:textId="77777777" w:rsidR="00FC045E" w:rsidRPr="00996FAF" w:rsidRDefault="00A700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5BAC" w14:paraId="0651FCF9" w14:textId="77777777" w:rsidTr="00B36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651FCF7" w14:textId="77777777" w:rsidR="00FC045E" w:rsidRPr="00996FAF" w:rsidRDefault="00A7002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51FCF8" w14:textId="77777777" w:rsidR="00FC045E" w:rsidRPr="00996FAF" w:rsidRDefault="001523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BAC" w14:paraId="0651FD08" w14:textId="77777777" w:rsidTr="001B5B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1FD05" w14:textId="77777777" w:rsidR="00FC045E" w:rsidRPr="00996FAF" w:rsidRDefault="00A7002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51FD06" w14:textId="77777777" w:rsidR="00FC045E" w:rsidRPr="00996FAF" w:rsidRDefault="00A7002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651FD07" w14:textId="779E1FE6" w:rsidR="00FC045E" w:rsidRPr="00996FAF" w:rsidRDefault="001523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36239">
                  <w:rPr>
                    <w:rFonts w:ascii="Arial" w:hAnsi="Arial" w:cs="Arial"/>
                    <w:color w:val="auto"/>
                  </w:rPr>
                  <w:t>Compliant</w:t>
                </w:r>
              </w:sdtContent>
            </w:sdt>
            <w:r w:rsidR="00A70020" w:rsidRPr="00996FAF">
              <w:rPr>
                <w:rFonts w:ascii="Arial" w:hAnsi="Arial" w:cs="Arial"/>
                <w:color w:val="0000FF"/>
              </w:rPr>
              <w:t xml:space="preserve"> </w:t>
            </w:r>
          </w:p>
        </w:tc>
      </w:tr>
    </w:tbl>
    <w:p w14:paraId="0651FD1B" w14:textId="77777777" w:rsidR="00D87E7C" w:rsidRDefault="00A70020" w:rsidP="00D87E7C">
      <w:pPr>
        <w:pStyle w:val="Heading20"/>
      </w:pPr>
      <w:r w:rsidRPr="00996FAF">
        <w:t>Findings</w:t>
      </w:r>
    </w:p>
    <w:p w14:paraId="25184258" w14:textId="15FCDCE2" w:rsidR="00047DC2" w:rsidRPr="00E93D76" w:rsidRDefault="00047DC2" w:rsidP="00047DC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047DC2">
        <w:rPr>
          <w:rFonts w:ascii="Arial" w:hAnsi="Arial" w:cs="Arial"/>
          <w:color w:val="auto"/>
        </w:rPr>
        <w:t>rating. One of the s</w:t>
      </w:r>
      <w:r>
        <w:rPr>
          <w:rFonts w:ascii="Arial" w:hAnsi="Arial" w:cs="Arial"/>
          <w:color w:val="auto"/>
        </w:rPr>
        <w:t>even</w:t>
      </w:r>
      <w:r w:rsidRPr="00047DC2">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0651FD6B" w14:textId="36B2AD98" w:rsidR="002B0C90" w:rsidRPr="00712752" w:rsidRDefault="0081519C" w:rsidP="0036130C">
      <w:pPr>
        <w:pStyle w:val="NormalArial"/>
      </w:pPr>
      <w:r>
        <w:t xml:space="preserve">The Assessment Team found the service has policies and procedures to guide staff on </w:t>
      </w:r>
      <w:proofErr w:type="gramStart"/>
      <w:r>
        <w:t>end of life</w:t>
      </w:r>
      <w:proofErr w:type="gramEnd"/>
      <w:r>
        <w:t xml:space="preserve"> care provision. </w:t>
      </w:r>
      <w:r w:rsidRPr="00A37EDA">
        <w:t>For consumers sampled, assessments and care plans reflect</w:t>
      </w:r>
      <w:r>
        <w:t>ed</w:t>
      </w:r>
      <w:r w:rsidRPr="00A37EDA">
        <w:t xml:space="preserve"> their end of life needs and wishes. </w:t>
      </w:r>
      <w:r>
        <w:t xml:space="preserve">This included comfort care charts for symptom management, pain and agitation, repositioning, oral and eye </w:t>
      </w:r>
      <w:proofErr w:type="gramStart"/>
      <w:r>
        <w:t>care</w:t>
      </w:r>
      <w:proofErr w:type="gramEnd"/>
      <w:r>
        <w:t xml:space="preserve"> and psychosocial measures, such as identified spiritual, religious and cultural needs and preferences. The workforce demonstrated an understanding of processes to support the needs, goals and preferences of consumers nearing the end of their life. </w:t>
      </w:r>
      <w:r w:rsidR="00A70020">
        <w:br w:type="page"/>
      </w:r>
    </w:p>
    <w:p w14:paraId="0651FD6C" w14:textId="77777777" w:rsidR="00FC045E" w:rsidRPr="00996FAF" w:rsidRDefault="00A700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B5BAC" w14:paraId="0651FD6F" w14:textId="77777777" w:rsidTr="00B36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651FD6D" w14:textId="77777777" w:rsidR="00FC045E" w:rsidRPr="00996FAF" w:rsidRDefault="00A7002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51FD6E" w14:textId="77777777" w:rsidR="00FC045E" w:rsidRPr="00996FAF" w:rsidRDefault="001523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BAC" w14:paraId="0651FD73" w14:textId="77777777" w:rsidTr="001B5B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1FD70" w14:textId="77777777" w:rsidR="00FC045E" w:rsidRPr="00996FAF" w:rsidRDefault="00A7002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51FD71" w14:textId="77777777" w:rsidR="00FC045E" w:rsidRPr="00996FAF" w:rsidRDefault="00A700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51FD72" w14:textId="47D2DEE2" w:rsidR="00FC045E" w:rsidRPr="00996FAF" w:rsidRDefault="001523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36239">
                  <w:rPr>
                    <w:rFonts w:ascii="Arial" w:hAnsi="Arial" w:cs="Arial"/>
                    <w:color w:val="auto"/>
                  </w:rPr>
                  <w:t>Compliant</w:t>
                </w:r>
              </w:sdtContent>
            </w:sdt>
            <w:r w:rsidR="00A70020" w:rsidRPr="00996FAF">
              <w:rPr>
                <w:rFonts w:ascii="Arial" w:hAnsi="Arial" w:cs="Arial"/>
                <w:color w:val="0000FF"/>
              </w:rPr>
              <w:t xml:space="preserve"> </w:t>
            </w:r>
          </w:p>
        </w:tc>
      </w:tr>
    </w:tbl>
    <w:p w14:paraId="0651FD84" w14:textId="77777777" w:rsidR="002B0C90" w:rsidRDefault="00A70020" w:rsidP="002B0C90">
      <w:pPr>
        <w:pStyle w:val="Heading20"/>
      </w:pPr>
      <w:r>
        <w:t>Findings</w:t>
      </w:r>
    </w:p>
    <w:p w14:paraId="7D1D8AB0" w14:textId="3BBF020F" w:rsidR="00047DC2" w:rsidRPr="00E93D76" w:rsidRDefault="00047DC2" w:rsidP="00047DC2">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047DC2">
        <w:rPr>
          <w:rFonts w:ascii="Arial" w:hAnsi="Arial" w:cs="Arial"/>
          <w:color w:val="auto"/>
        </w:rPr>
        <w:t xml:space="preserve">rating. One of the </w:t>
      </w:r>
      <w:r>
        <w:rPr>
          <w:rFonts w:ascii="Arial" w:hAnsi="Arial" w:cs="Arial"/>
          <w:color w:val="auto"/>
        </w:rPr>
        <w:t>five</w:t>
      </w:r>
      <w:r w:rsidRPr="00047DC2">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0651FD85" w14:textId="5AFFD1E9" w:rsidR="002B0C90" w:rsidRPr="00262C0B" w:rsidRDefault="0081519C" w:rsidP="00047DC2">
      <w:pPr>
        <w:pStyle w:val="NormalArial"/>
      </w:pPr>
      <w:r>
        <w:t xml:space="preserve">Consumers, </w:t>
      </w:r>
      <w:proofErr w:type="gramStart"/>
      <w:r>
        <w:t>representatives</w:t>
      </w:r>
      <w:proofErr w:type="gramEnd"/>
      <w:r>
        <w:t xml:space="preserve"> and staff interviewed by the Assessment Team provided feedback that there were enough staff </w:t>
      </w:r>
      <w:r>
        <w:rPr>
          <w:szCs w:val="22"/>
        </w:rPr>
        <w:t xml:space="preserve">to meet the needs and preferences of consumers and provide safe and quality care and services. </w:t>
      </w:r>
      <w:r w:rsidRPr="0081519C">
        <w:rPr>
          <w:szCs w:val="22"/>
        </w:rPr>
        <w:t xml:space="preserve">The Assessment Team corroborated the feedback by reviewing roster documentation, analysing call bell </w:t>
      </w:r>
      <w:proofErr w:type="gramStart"/>
      <w:r w:rsidRPr="0081519C">
        <w:rPr>
          <w:szCs w:val="22"/>
        </w:rPr>
        <w:t>data</w:t>
      </w:r>
      <w:proofErr w:type="gramEnd"/>
      <w:r w:rsidRPr="0081519C">
        <w:rPr>
          <w:szCs w:val="22"/>
        </w:rPr>
        <w:t xml:space="preserve"> and observing staff interactions with consumers.</w:t>
      </w:r>
      <w:r>
        <w:rPr>
          <w:szCs w:val="22"/>
        </w:rPr>
        <w:t xml:space="preserve"> </w:t>
      </w:r>
      <w:r w:rsidRPr="0081519C">
        <w:rPr>
          <w:szCs w:val="22"/>
        </w:rPr>
        <w:t>Management described</w:t>
      </w:r>
      <w:r>
        <w:rPr>
          <w:szCs w:val="22"/>
        </w:rPr>
        <w:t xml:space="preserve"> how </w:t>
      </w:r>
      <w:r w:rsidRPr="0081519C">
        <w:rPr>
          <w:szCs w:val="22"/>
        </w:rPr>
        <w:t xml:space="preserve">they determine, </w:t>
      </w:r>
      <w:proofErr w:type="gramStart"/>
      <w:r w:rsidRPr="0081519C">
        <w:rPr>
          <w:szCs w:val="22"/>
        </w:rPr>
        <w:t>monitor</w:t>
      </w:r>
      <w:proofErr w:type="gramEnd"/>
      <w:r w:rsidRPr="0081519C">
        <w:rPr>
          <w:szCs w:val="22"/>
        </w:rPr>
        <w:t xml:space="preserve"> and review staffing levels and adjust the staff roster </w:t>
      </w:r>
      <w:r>
        <w:rPr>
          <w:szCs w:val="22"/>
        </w:rPr>
        <w:t>using a</w:t>
      </w:r>
      <w:r w:rsidRPr="0081519C">
        <w:rPr>
          <w:szCs w:val="22"/>
        </w:rPr>
        <w:t xml:space="preserve"> risk</w:t>
      </w:r>
      <w:r>
        <w:rPr>
          <w:szCs w:val="22"/>
        </w:rPr>
        <w:t>-based</w:t>
      </w:r>
      <w:r w:rsidRPr="0081519C">
        <w:rPr>
          <w:szCs w:val="22"/>
        </w:rPr>
        <w:t xml:space="preserve"> approach.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1FDB9" w14:textId="77777777" w:rsidR="002213CD" w:rsidRDefault="00A70020">
      <w:pPr>
        <w:spacing w:after="0"/>
      </w:pPr>
      <w:r>
        <w:separator/>
      </w:r>
    </w:p>
  </w:endnote>
  <w:endnote w:type="continuationSeparator" w:id="0">
    <w:p w14:paraId="0651FDBB" w14:textId="77777777" w:rsidR="002213CD" w:rsidRDefault="00A700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FDB2" w14:textId="77777777" w:rsidR="00DF37F2" w:rsidRPr="00DF37F2" w:rsidRDefault="00A7002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Mollymook</w:t>
    </w:r>
    <w:r w:rsidRPr="00DF37F2">
      <w:rPr>
        <w:rStyle w:val="FooterBold"/>
        <w:rFonts w:ascii="Arial" w:hAnsi="Arial"/>
        <w:b w:val="0"/>
      </w:rPr>
      <w:tab/>
      <w:t xml:space="preserve">RPT-ACC-0122 v3.0 </w:t>
    </w:r>
  </w:p>
  <w:p w14:paraId="0651FDB3" w14:textId="77777777" w:rsidR="00DF37F2" w:rsidRPr="00DF37F2" w:rsidRDefault="00A70020" w:rsidP="00DF37F2">
    <w:pPr>
      <w:pStyle w:val="FooterArial9"/>
      <w:rPr>
        <w:rStyle w:val="FooterBold"/>
        <w:rFonts w:ascii="Arial" w:hAnsi="Arial"/>
        <w:b w:val="0"/>
      </w:rPr>
    </w:pPr>
    <w:r w:rsidRPr="00DF37F2">
      <w:rPr>
        <w:rStyle w:val="FooterBold"/>
        <w:rFonts w:ascii="Arial" w:hAnsi="Arial"/>
        <w:b w:val="0"/>
      </w:rPr>
      <w:t>Commission ID: 1115</w:t>
    </w:r>
    <w:r w:rsidRPr="00DF37F2">
      <w:rPr>
        <w:rStyle w:val="FooterBold"/>
        <w:rFonts w:ascii="Arial" w:hAnsi="Arial"/>
        <w:b w:val="0"/>
      </w:rPr>
      <w:tab/>
      <w:t xml:space="preserve">OFFICIAL: Sensitive </w:t>
    </w:r>
  </w:p>
  <w:p w14:paraId="0651FDB4" w14:textId="77777777" w:rsidR="00DF37F2" w:rsidRPr="00DF37F2" w:rsidRDefault="00A700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FDB6" w14:textId="77777777" w:rsidR="00E2364A" w:rsidRDefault="001523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1FDAF" w14:textId="77777777" w:rsidR="00D3157C" w:rsidRDefault="00A70020" w:rsidP="00D71F88">
      <w:pPr>
        <w:spacing w:after="0"/>
      </w:pPr>
      <w:r>
        <w:separator/>
      </w:r>
    </w:p>
  </w:footnote>
  <w:footnote w:type="continuationSeparator" w:id="0">
    <w:p w14:paraId="0651FDB0" w14:textId="77777777" w:rsidR="00D3157C" w:rsidRDefault="00A70020" w:rsidP="00D71F88">
      <w:pPr>
        <w:spacing w:after="0"/>
      </w:pPr>
      <w:r>
        <w:continuationSeparator/>
      </w:r>
    </w:p>
  </w:footnote>
  <w:footnote w:id="1">
    <w:p w14:paraId="0651FDBB" w14:textId="1550622A" w:rsidR="000078F8" w:rsidRDefault="00A700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6239">
        <w:rPr>
          <w:rFonts w:ascii="Arial" w:hAnsi="Arial" w:cs="Arial"/>
          <w:color w:val="auto"/>
          <w:sz w:val="20"/>
          <w:szCs w:val="20"/>
        </w:rPr>
        <w:t>section 68A</w:t>
      </w:r>
      <w:r w:rsidR="00B36239" w:rsidRPr="00B36239">
        <w:rPr>
          <w:rFonts w:ascii="Arial" w:hAnsi="Arial" w:cs="Arial"/>
          <w:color w:val="auto"/>
          <w:sz w:val="20"/>
          <w:szCs w:val="20"/>
        </w:rPr>
        <w:t xml:space="preserve"> </w:t>
      </w:r>
      <w:r w:rsidRPr="00B3623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651FDBC" w14:textId="77777777" w:rsidR="002B0884" w:rsidRDefault="001523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FDB1" w14:textId="77777777" w:rsidR="00D71F88" w:rsidRDefault="00A70020">
    <w:pPr>
      <w:pStyle w:val="Header"/>
    </w:pPr>
    <w:r>
      <w:rPr>
        <w:noProof/>
        <w:color w:val="2B579A"/>
        <w:shd w:val="clear" w:color="auto" w:fill="E6E6E6"/>
        <w:lang w:val="en-US"/>
      </w:rPr>
      <w:drawing>
        <wp:anchor distT="0" distB="0" distL="114300" distR="114300" simplePos="0" relativeHeight="251659264" behindDoc="1" locked="0" layoutInCell="1" allowOverlap="1" wp14:anchorId="0651FDB7" wp14:editId="0651FDB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655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FDB5" w14:textId="77777777" w:rsidR="00FA0A5B" w:rsidRDefault="00A70020">
    <w:pPr>
      <w:pStyle w:val="Header"/>
    </w:pPr>
    <w:r>
      <w:rPr>
        <w:noProof/>
      </w:rPr>
      <w:drawing>
        <wp:anchor distT="0" distB="0" distL="114300" distR="114300" simplePos="0" relativeHeight="251658240" behindDoc="0" locked="0" layoutInCell="1" allowOverlap="1" wp14:anchorId="0651FDB9" wp14:editId="0651FD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9C9B94">
      <w:start w:val="1"/>
      <w:numFmt w:val="lowerRoman"/>
      <w:lvlText w:val="(%1)"/>
      <w:lvlJc w:val="left"/>
      <w:pPr>
        <w:ind w:left="1080" w:hanging="720"/>
      </w:pPr>
      <w:rPr>
        <w:rFonts w:hint="default"/>
      </w:rPr>
    </w:lvl>
    <w:lvl w:ilvl="1" w:tplc="EAA8EA3C" w:tentative="1">
      <w:start w:val="1"/>
      <w:numFmt w:val="lowerLetter"/>
      <w:lvlText w:val="%2."/>
      <w:lvlJc w:val="left"/>
      <w:pPr>
        <w:ind w:left="1440" w:hanging="360"/>
      </w:pPr>
    </w:lvl>
    <w:lvl w:ilvl="2" w:tplc="BEEA9028" w:tentative="1">
      <w:start w:val="1"/>
      <w:numFmt w:val="lowerRoman"/>
      <w:lvlText w:val="%3."/>
      <w:lvlJc w:val="right"/>
      <w:pPr>
        <w:ind w:left="2160" w:hanging="180"/>
      </w:pPr>
    </w:lvl>
    <w:lvl w:ilvl="3" w:tplc="B29487A4" w:tentative="1">
      <w:start w:val="1"/>
      <w:numFmt w:val="decimal"/>
      <w:lvlText w:val="%4."/>
      <w:lvlJc w:val="left"/>
      <w:pPr>
        <w:ind w:left="2880" w:hanging="360"/>
      </w:pPr>
    </w:lvl>
    <w:lvl w:ilvl="4" w:tplc="419E994C" w:tentative="1">
      <w:start w:val="1"/>
      <w:numFmt w:val="lowerLetter"/>
      <w:lvlText w:val="%5."/>
      <w:lvlJc w:val="left"/>
      <w:pPr>
        <w:ind w:left="3600" w:hanging="360"/>
      </w:pPr>
    </w:lvl>
    <w:lvl w:ilvl="5" w:tplc="60AC3718" w:tentative="1">
      <w:start w:val="1"/>
      <w:numFmt w:val="lowerRoman"/>
      <w:lvlText w:val="%6."/>
      <w:lvlJc w:val="right"/>
      <w:pPr>
        <w:ind w:left="4320" w:hanging="180"/>
      </w:pPr>
    </w:lvl>
    <w:lvl w:ilvl="6" w:tplc="ED3CDF72" w:tentative="1">
      <w:start w:val="1"/>
      <w:numFmt w:val="decimal"/>
      <w:lvlText w:val="%7."/>
      <w:lvlJc w:val="left"/>
      <w:pPr>
        <w:ind w:left="5040" w:hanging="360"/>
      </w:pPr>
    </w:lvl>
    <w:lvl w:ilvl="7" w:tplc="D51ABEEE" w:tentative="1">
      <w:start w:val="1"/>
      <w:numFmt w:val="lowerLetter"/>
      <w:lvlText w:val="%8."/>
      <w:lvlJc w:val="left"/>
      <w:pPr>
        <w:ind w:left="5760" w:hanging="360"/>
      </w:pPr>
    </w:lvl>
    <w:lvl w:ilvl="8" w:tplc="51D847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F82C0C">
      <w:start w:val="1"/>
      <w:numFmt w:val="lowerRoman"/>
      <w:lvlText w:val="(%1)"/>
      <w:lvlJc w:val="left"/>
      <w:pPr>
        <w:ind w:left="1080" w:hanging="720"/>
      </w:pPr>
      <w:rPr>
        <w:rFonts w:hint="default"/>
      </w:rPr>
    </w:lvl>
    <w:lvl w:ilvl="1" w:tplc="42CAA16C" w:tentative="1">
      <w:start w:val="1"/>
      <w:numFmt w:val="lowerLetter"/>
      <w:lvlText w:val="%2."/>
      <w:lvlJc w:val="left"/>
      <w:pPr>
        <w:ind w:left="1440" w:hanging="360"/>
      </w:pPr>
    </w:lvl>
    <w:lvl w:ilvl="2" w:tplc="512437F0" w:tentative="1">
      <w:start w:val="1"/>
      <w:numFmt w:val="lowerRoman"/>
      <w:lvlText w:val="%3."/>
      <w:lvlJc w:val="right"/>
      <w:pPr>
        <w:ind w:left="2160" w:hanging="180"/>
      </w:pPr>
    </w:lvl>
    <w:lvl w:ilvl="3" w:tplc="6B2C1490" w:tentative="1">
      <w:start w:val="1"/>
      <w:numFmt w:val="decimal"/>
      <w:lvlText w:val="%4."/>
      <w:lvlJc w:val="left"/>
      <w:pPr>
        <w:ind w:left="2880" w:hanging="360"/>
      </w:pPr>
    </w:lvl>
    <w:lvl w:ilvl="4" w:tplc="548AC662" w:tentative="1">
      <w:start w:val="1"/>
      <w:numFmt w:val="lowerLetter"/>
      <w:lvlText w:val="%5."/>
      <w:lvlJc w:val="left"/>
      <w:pPr>
        <w:ind w:left="3600" w:hanging="360"/>
      </w:pPr>
    </w:lvl>
    <w:lvl w:ilvl="5" w:tplc="4D5E779A" w:tentative="1">
      <w:start w:val="1"/>
      <w:numFmt w:val="lowerRoman"/>
      <w:lvlText w:val="%6."/>
      <w:lvlJc w:val="right"/>
      <w:pPr>
        <w:ind w:left="4320" w:hanging="180"/>
      </w:pPr>
    </w:lvl>
    <w:lvl w:ilvl="6" w:tplc="CC64BF0C" w:tentative="1">
      <w:start w:val="1"/>
      <w:numFmt w:val="decimal"/>
      <w:lvlText w:val="%7."/>
      <w:lvlJc w:val="left"/>
      <w:pPr>
        <w:ind w:left="5040" w:hanging="360"/>
      </w:pPr>
    </w:lvl>
    <w:lvl w:ilvl="7" w:tplc="D206C232" w:tentative="1">
      <w:start w:val="1"/>
      <w:numFmt w:val="lowerLetter"/>
      <w:lvlText w:val="%8."/>
      <w:lvlJc w:val="left"/>
      <w:pPr>
        <w:ind w:left="5760" w:hanging="360"/>
      </w:pPr>
    </w:lvl>
    <w:lvl w:ilvl="8" w:tplc="7A28B2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2F6B186">
      <w:start w:val="1"/>
      <w:numFmt w:val="lowerRoman"/>
      <w:lvlText w:val="(%1)"/>
      <w:lvlJc w:val="left"/>
      <w:pPr>
        <w:ind w:left="1080" w:hanging="720"/>
      </w:pPr>
      <w:rPr>
        <w:rFonts w:hint="default"/>
      </w:rPr>
    </w:lvl>
    <w:lvl w:ilvl="1" w:tplc="CD6C3724" w:tentative="1">
      <w:start w:val="1"/>
      <w:numFmt w:val="lowerLetter"/>
      <w:lvlText w:val="%2."/>
      <w:lvlJc w:val="left"/>
      <w:pPr>
        <w:ind w:left="1440" w:hanging="360"/>
      </w:pPr>
    </w:lvl>
    <w:lvl w:ilvl="2" w:tplc="CA70CDFC" w:tentative="1">
      <w:start w:val="1"/>
      <w:numFmt w:val="lowerRoman"/>
      <w:lvlText w:val="%3."/>
      <w:lvlJc w:val="right"/>
      <w:pPr>
        <w:ind w:left="2160" w:hanging="180"/>
      </w:pPr>
    </w:lvl>
    <w:lvl w:ilvl="3" w:tplc="E3B4EFFC" w:tentative="1">
      <w:start w:val="1"/>
      <w:numFmt w:val="decimal"/>
      <w:lvlText w:val="%4."/>
      <w:lvlJc w:val="left"/>
      <w:pPr>
        <w:ind w:left="2880" w:hanging="360"/>
      </w:pPr>
    </w:lvl>
    <w:lvl w:ilvl="4" w:tplc="32C89278" w:tentative="1">
      <w:start w:val="1"/>
      <w:numFmt w:val="lowerLetter"/>
      <w:lvlText w:val="%5."/>
      <w:lvlJc w:val="left"/>
      <w:pPr>
        <w:ind w:left="3600" w:hanging="360"/>
      </w:pPr>
    </w:lvl>
    <w:lvl w:ilvl="5" w:tplc="A56A4788" w:tentative="1">
      <w:start w:val="1"/>
      <w:numFmt w:val="lowerRoman"/>
      <w:lvlText w:val="%6."/>
      <w:lvlJc w:val="right"/>
      <w:pPr>
        <w:ind w:left="4320" w:hanging="180"/>
      </w:pPr>
    </w:lvl>
    <w:lvl w:ilvl="6" w:tplc="BCBC28B4" w:tentative="1">
      <w:start w:val="1"/>
      <w:numFmt w:val="decimal"/>
      <w:lvlText w:val="%7."/>
      <w:lvlJc w:val="left"/>
      <w:pPr>
        <w:ind w:left="5040" w:hanging="360"/>
      </w:pPr>
    </w:lvl>
    <w:lvl w:ilvl="7" w:tplc="C81C4C4A" w:tentative="1">
      <w:start w:val="1"/>
      <w:numFmt w:val="lowerLetter"/>
      <w:lvlText w:val="%8."/>
      <w:lvlJc w:val="left"/>
      <w:pPr>
        <w:ind w:left="5760" w:hanging="360"/>
      </w:pPr>
    </w:lvl>
    <w:lvl w:ilvl="8" w:tplc="1E5AEA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0F20DB2">
      <w:start w:val="1"/>
      <w:numFmt w:val="bullet"/>
      <w:lvlText w:val=""/>
      <w:lvlJc w:val="left"/>
      <w:pPr>
        <w:ind w:left="720" w:hanging="360"/>
      </w:pPr>
      <w:rPr>
        <w:rFonts w:ascii="Symbol" w:hAnsi="Symbol" w:hint="default"/>
        <w:color w:val="auto"/>
        <w:sz w:val="24"/>
        <w:szCs w:val="24"/>
      </w:rPr>
    </w:lvl>
    <w:lvl w:ilvl="1" w:tplc="D3B43998" w:tentative="1">
      <w:start w:val="1"/>
      <w:numFmt w:val="bullet"/>
      <w:lvlText w:val="o"/>
      <w:lvlJc w:val="left"/>
      <w:pPr>
        <w:ind w:left="1440" w:hanging="360"/>
      </w:pPr>
      <w:rPr>
        <w:rFonts w:ascii="Courier New" w:hAnsi="Courier New" w:cs="Courier New" w:hint="default"/>
      </w:rPr>
    </w:lvl>
    <w:lvl w:ilvl="2" w:tplc="E2CC6A20" w:tentative="1">
      <w:start w:val="1"/>
      <w:numFmt w:val="bullet"/>
      <w:lvlText w:val=""/>
      <w:lvlJc w:val="left"/>
      <w:pPr>
        <w:ind w:left="2160" w:hanging="360"/>
      </w:pPr>
      <w:rPr>
        <w:rFonts w:ascii="Wingdings" w:hAnsi="Wingdings" w:hint="default"/>
      </w:rPr>
    </w:lvl>
    <w:lvl w:ilvl="3" w:tplc="C7300EFC" w:tentative="1">
      <w:start w:val="1"/>
      <w:numFmt w:val="bullet"/>
      <w:lvlText w:val=""/>
      <w:lvlJc w:val="left"/>
      <w:pPr>
        <w:ind w:left="2880" w:hanging="360"/>
      </w:pPr>
      <w:rPr>
        <w:rFonts w:ascii="Symbol" w:hAnsi="Symbol" w:hint="default"/>
      </w:rPr>
    </w:lvl>
    <w:lvl w:ilvl="4" w:tplc="27B6E048" w:tentative="1">
      <w:start w:val="1"/>
      <w:numFmt w:val="bullet"/>
      <w:lvlText w:val="o"/>
      <w:lvlJc w:val="left"/>
      <w:pPr>
        <w:ind w:left="3600" w:hanging="360"/>
      </w:pPr>
      <w:rPr>
        <w:rFonts w:ascii="Courier New" w:hAnsi="Courier New" w:cs="Courier New" w:hint="default"/>
      </w:rPr>
    </w:lvl>
    <w:lvl w:ilvl="5" w:tplc="E78C6A90" w:tentative="1">
      <w:start w:val="1"/>
      <w:numFmt w:val="bullet"/>
      <w:lvlText w:val=""/>
      <w:lvlJc w:val="left"/>
      <w:pPr>
        <w:ind w:left="4320" w:hanging="360"/>
      </w:pPr>
      <w:rPr>
        <w:rFonts w:ascii="Wingdings" w:hAnsi="Wingdings" w:hint="default"/>
      </w:rPr>
    </w:lvl>
    <w:lvl w:ilvl="6" w:tplc="9BBC1830" w:tentative="1">
      <w:start w:val="1"/>
      <w:numFmt w:val="bullet"/>
      <w:lvlText w:val=""/>
      <w:lvlJc w:val="left"/>
      <w:pPr>
        <w:ind w:left="5040" w:hanging="360"/>
      </w:pPr>
      <w:rPr>
        <w:rFonts w:ascii="Symbol" w:hAnsi="Symbol" w:hint="default"/>
      </w:rPr>
    </w:lvl>
    <w:lvl w:ilvl="7" w:tplc="4770FD2C" w:tentative="1">
      <w:start w:val="1"/>
      <w:numFmt w:val="bullet"/>
      <w:lvlText w:val="o"/>
      <w:lvlJc w:val="left"/>
      <w:pPr>
        <w:ind w:left="5760" w:hanging="360"/>
      </w:pPr>
      <w:rPr>
        <w:rFonts w:ascii="Courier New" w:hAnsi="Courier New" w:cs="Courier New" w:hint="default"/>
      </w:rPr>
    </w:lvl>
    <w:lvl w:ilvl="8" w:tplc="4116333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FFE844C">
      <w:start w:val="1"/>
      <w:numFmt w:val="lowerRoman"/>
      <w:lvlText w:val="(%1)"/>
      <w:lvlJc w:val="left"/>
      <w:pPr>
        <w:ind w:left="1080" w:hanging="720"/>
      </w:pPr>
      <w:rPr>
        <w:rFonts w:hint="default"/>
      </w:rPr>
    </w:lvl>
    <w:lvl w:ilvl="1" w:tplc="D4681540" w:tentative="1">
      <w:start w:val="1"/>
      <w:numFmt w:val="lowerLetter"/>
      <w:lvlText w:val="%2."/>
      <w:lvlJc w:val="left"/>
      <w:pPr>
        <w:ind w:left="1440" w:hanging="360"/>
      </w:pPr>
    </w:lvl>
    <w:lvl w:ilvl="2" w:tplc="9FE454B8" w:tentative="1">
      <w:start w:val="1"/>
      <w:numFmt w:val="lowerRoman"/>
      <w:lvlText w:val="%3."/>
      <w:lvlJc w:val="right"/>
      <w:pPr>
        <w:ind w:left="2160" w:hanging="180"/>
      </w:pPr>
    </w:lvl>
    <w:lvl w:ilvl="3" w:tplc="8E7491D8" w:tentative="1">
      <w:start w:val="1"/>
      <w:numFmt w:val="decimal"/>
      <w:lvlText w:val="%4."/>
      <w:lvlJc w:val="left"/>
      <w:pPr>
        <w:ind w:left="2880" w:hanging="360"/>
      </w:pPr>
    </w:lvl>
    <w:lvl w:ilvl="4" w:tplc="B6AC6864" w:tentative="1">
      <w:start w:val="1"/>
      <w:numFmt w:val="lowerLetter"/>
      <w:lvlText w:val="%5."/>
      <w:lvlJc w:val="left"/>
      <w:pPr>
        <w:ind w:left="3600" w:hanging="360"/>
      </w:pPr>
    </w:lvl>
    <w:lvl w:ilvl="5" w:tplc="5DAE4776" w:tentative="1">
      <w:start w:val="1"/>
      <w:numFmt w:val="lowerRoman"/>
      <w:lvlText w:val="%6."/>
      <w:lvlJc w:val="right"/>
      <w:pPr>
        <w:ind w:left="4320" w:hanging="180"/>
      </w:pPr>
    </w:lvl>
    <w:lvl w:ilvl="6" w:tplc="D626F70C" w:tentative="1">
      <w:start w:val="1"/>
      <w:numFmt w:val="decimal"/>
      <w:lvlText w:val="%7."/>
      <w:lvlJc w:val="left"/>
      <w:pPr>
        <w:ind w:left="5040" w:hanging="360"/>
      </w:pPr>
    </w:lvl>
    <w:lvl w:ilvl="7" w:tplc="41ACBC3A" w:tentative="1">
      <w:start w:val="1"/>
      <w:numFmt w:val="lowerLetter"/>
      <w:lvlText w:val="%8."/>
      <w:lvlJc w:val="left"/>
      <w:pPr>
        <w:ind w:left="5760" w:hanging="360"/>
      </w:pPr>
    </w:lvl>
    <w:lvl w:ilvl="8" w:tplc="980EE96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0384144">
      <w:start w:val="1"/>
      <w:numFmt w:val="lowerRoman"/>
      <w:lvlText w:val="(%1)"/>
      <w:lvlJc w:val="left"/>
      <w:pPr>
        <w:ind w:left="1080" w:hanging="720"/>
      </w:pPr>
      <w:rPr>
        <w:rFonts w:hint="default"/>
      </w:rPr>
    </w:lvl>
    <w:lvl w:ilvl="1" w:tplc="640CA5E2" w:tentative="1">
      <w:start w:val="1"/>
      <w:numFmt w:val="lowerLetter"/>
      <w:lvlText w:val="%2."/>
      <w:lvlJc w:val="left"/>
      <w:pPr>
        <w:ind w:left="1440" w:hanging="360"/>
      </w:pPr>
    </w:lvl>
    <w:lvl w:ilvl="2" w:tplc="54FA6888" w:tentative="1">
      <w:start w:val="1"/>
      <w:numFmt w:val="lowerRoman"/>
      <w:lvlText w:val="%3."/>
      <w:lvlJc w:val="right"/>
      <w:pPr>
        <w:ind w:left="2160" w:hanging="180"/>
      </w:pPr>
    </w:lvl>
    <w:lvl w:ilvl="3" w:tplc="970638D2" w:tentative="1">
      <w:start w:val="1"/>
      <w:numFmt w:val="decimal"/>
      <w:lvlText w:val="%4."/>
      <w:lvlJc w:val="left"/>
      <w:pPr>
        <w:ind w:left="2880" w:hanging="360"/>
      </w:pPr>
    </w:lvl>
    <w:lvl w:ilvl="4" w:tplc="2A205B74" w:tentative="1">
      <w:start w:val="1"/>
      <w:numFmt w:val="lowerLetter"/>
      <w:lvlText w:val="%5."/>
      <w:lvlJc w:val="left"/>
      <w:pPr>
        <w:ind w:left="3600" w:hanging="360"/>
      </w:pPr>
    </w:lvl>
    <w:lvl w:ilvl="5" w:tplc="C41E6E84" w:tentative="1">
      <w:start w:val="1"/>
      <w:numFmt w:val="lowerRoman"/>
      <w:lvlText w:val="%6."/>
      <w:lvlJc w:val="right"/>
      <w:pPr>
        <w:ind w:left="4320" w:hanging="180"/>
      </w:pPr>
    </w:lvl>
    <w:lvl w:ilvl="6" w:tplc="46F476F2" w:tentative="1">
      <w:start w:val="1"/>
      <w:numFmt w:val="decimal"/>
      <w:lvlText w:val="%7."/>
      <w:lvlJc w:val="left"/>
      <w:pPr>
        <w:ind w:left="5040" w:hanging="360"/>
      </w:pPr>
    </w:lvl>
    <w:lvl w:ilvl="7" w:tplc="AB6CBFF6" w:tentative="1">
      <w:start w:val="1"/>
      <w:numFmt w:val="lowerLetter"/>
      <w:lvlText w:val="%8."/>
      <w:lvlJc w:val="left"/>
      <w:pPr>
        <w:ind w:left="5760" w:hanging="360"/>
      </w:pPr>
    </w:lvl>
    <w:lvl w:ilvl="8" w:tplc="B37E840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5306D7C">
      <w:start w:val="1"/>
      <w:numFmt w:val="lowerRoman"/>
      <w:lvlText w:val="(%1)"/>
      <w:lvlJc w:val="left"/>
      <w:pPr>
        <w:ind w:left="1080" w:hanging="720"/>
      </w:pPr>
      <w:rPr>
        <w:rFonts w:hint="default"/>
      </w:rPr>
    </w:lvl>
    <w:lvl w:ilvl="1" w:tplc="C6F0968E" w:tentative="1">
      <w:start w:val="1"/>
      <w:numFmt w:val="lowerLetter"/>
      <w:lvlText w:val="%2."/>
      <w:lvlJc w:val="left"/>
      <w:pPr>
        <w:ind w:left="1440" w:hanging="360"/>
      </w:pPr>
    </w:lvl>
    <w:lvl w:ilvl="2" w:tplc="3F204210" w:tentative="1">
      <w:start w:val="1"/>
      <w:numFmt w:val="lowerRoman"/>
      <w:lvlText w:val="%3."/>
      <w:lvlJc w:val="right"/>
      <w:pPr>
        <w:ind w:left="2160" w:hanging="180"/>
      </w:pPr>
    </w:lvl>
    <w:lvl w:ilvl="3" w:tplc="CD4454EA" w:tentative="1">
      <w:start w:val="1"/>
      <w:numFmt w:val="decimal"/>
      <w:lvlText w:val="%4."/>
      <w:lvlJc w:val="left"/>
      <w:pPr>
        <w:ind w:left="2880" w:hanging="360"/>
      </w:pPr>
    </w:lvl>
    <w:lvl w:ilvl="4" w:tplc="1BC8245E" w:tentative="1">
      <w:start w:val="1"/>
      <w:numFmt w:val="lowerLetter"/>
      <w:lvlText w:val="%5."/>
      <w:lvlJc w:val="left"/>
      <w:pPr>
        <w:ind w:left="3600" w:hanging="360"/>
      </w:pPr>
    </w:lvl>
    <w:lvl w:ilvl="5" w:tplc="8F8EAE6C" w:tentative="1">
      <w:start w:val="1"/>
      <w:numFmt w:val="lowerRoman"/>
      <w:lvlText w:val="%6."/>
      <w:lvlJc w:val="right"/>
      <w:pPr>
        <w:ind w:left="4320" w:hanging="180"/>
      </w:pPr>
    </w:lvl>
    <w:lvl w:ilvl="6" w:tplc="13F64410" w:tentative="1">
      <w:start w:val="1"/>
      <w:numFmt w:val="decimal"/>
      <w:lvlText w:val="%7."/>
      <w:lvlJc w:val="left"/>
      <w:pPr>
        <w:ind w:left="5040" w:hanging="360"/>
      </w:pPr>
    </w:lvl>
    <w:lvl w:ilvl="7" w:tplc="7D246B52" w:tentative="1">
      <w:start w:val="1"/>
      <w:numFmt w:val="lowerLetter"/>
      <w:lvlText w:val="%8."/>
      <w:lvlJc w:val="left"/>
      <w:pPr>
        <w:ind w:left="5760" w:hanging="360"/>
      </w:pPr>
    </w:lvl>
    <w:lvl w:ilvl="8" w:tplc="BF385BD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5E2B2C0">
      <w:start w:val="1"/>
      <w:numFmt w:val="lowerRoman"/>
      <w:lvlText w:val="(%1)"/>
      <w:lvlJc w:val="left"/>
      <w:pPr>
        <w:ind w:left="1080" w:hanging="720"/>
      </w:pPr>
      <w:rPr>
        <w:rFonts w:hint="default"/>
      </w:rPr>
    </w:lvl>
    <w:lvl w:ilvl="1" w:tplc="0428E314" w:tentative="1">
      <w:start w:val="1"/>
      <w:numFmt w:val="lowerLetter"/>
      <w:lvlText w:val="%2."/>
      <w:lvlJc w:val="left"/>
      <w:pPr>
        <w:ind w:left="1440" w:hanging="360"/>
      </w:pPr>
    </w:lvl>
    <w:lvl w:ilvl="2" w:tplc="F3FC938E" w:tentative="1">
      <w:start w:val="1"/>
      <w:numFmt w:val="lowerRoman"/>
      <w:lvlText w:val="%3."/>
      <w:lvlJc w:val="right"/>
      <w:pPr>
        <w:ind w:left="2160" w:hanging="180"/>
      </w:pPr>
    </w:lvl>
    <w:lvl w:ilvl="3" w:tplc="58D20564" w:tentative="1">
      <w:start w:val="1"/>
      <w:numFmt w:val="decimal"/>
      <w:lvlText w:val="%4."/>
      <w:lvlJc w:val="left"/>
      <w:pPr>
        <w:ind w:left="2880" w:hanging="360"/>
      </w:pPr>
    </w:lvl>
    <w:lvl w:ilvl="4" w:tplc="2E087942" w:tentative="1">
      <w:start w:val="1"/>
      <w:numFmt w:val="lowerLetter"/>
      <w:lvlText w:val="%5."/>
      <w:lvlJc w:val="left"/>
      <w:pPr>
        <w:ind w:left="3600" w:hanging="360"/>
      </w:pPr>
    </w:lvl>
    <w:lvl w:ilvl="5" w:tplc="33EAF862" w:tentative="1">
      <w:start w:val="1"/>
      <w:numFmt w:val="lowerRoman"/>
      <w:lvlText w:val="%6."/>
      <w:lvlJc w:val="right"/>
      <w:pPr>
        <w:ind w:left="4320" w:hanging="180"/>
      </w:pPr>
    </w:lvl>
    <w:lvl w:ilvl="6" w:tplc="81921D3E" w:tentative="1">
      <w:start w:val="1"/>
      <w:numFmt w:val="decimal"/>
      <w:lvlText w:val="%7."/>
      <w:lvlJc w:val="left"/>
      <w:pPr>
        <w:ind w:left="5040" w:hanging="360"/>
      </w:pPr>
    </w:lvl>
    <w:lvl w:ilvl="7" w:tplc="2F16ACC6" w:tentative="1">
      <w:start w:val="1"/>
      <w:numFmt w:val="lowerLetter"/>
      <w:lvlText w:val="%8."/>
      <w:lvlJc w:val="left"/>
      <w:pPr>
        <w:ind w:left="5760" w:hanging="360"/>
      </w:pPr>
    </w:lvl>
    <w:lvl w:ilvl="8" w:tplc="D584B9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548CEEE">
      <w:start w:val="1"/>
      <w:numFmt w:val="lowerRoman"/>
      <w:lvlText w:val="(%1)"/>
      <w:lvlJc w:val="left"/>
      <w:pPr>
        <w:ind w:left="1080" w:hanging="720"/>
      </w:pPr>
      <w:rPr>
        <w:rFonts w:hint="default"/>
      </w:rPr>
    </w:lvl>
    <w:lvl w:ilvl="1" w:tplc="0BD4227A" w:tentative="1">
      <w:start w:val="1"/>
      <w:numFmt w:val="lowerLetter"/>
      <w:lvlText w:val="%2."/>
      <w:lvlJc w:val="left"/>
      <w:pPr>
        <w:ind w:left="1440" w:hanging="360"/>
      </w:pPr>
    </w:lvl>
    <w:lvl w:ilvl="2" w:tplc="171A99E8" w:tentative="1">
      <w:start w:val="1"/>
      <w:numFmt w:val="lowerRoman"/>
      <w:lvlText w:val="%3."/>
      <w:lvlJc w:val="right"/>
      <w:pPr>
        <w:ind w:left="2160" w:hanging="180"/>
      </w:pPr>
    </w:lvl>
    <w:lvl w:ilvl="3" w:tplc="04E89D80" w:tentative="1">
      <w:start w:val="1"/>
      <w:numFmt w:val="decimal"/>
      <w:lvlText w:val="%4."/>
      <w:lvlJc w:val="left"/>
      <w:pPr>
        <w:ind w:left="2880" w:hanging="360"/>
      </w:pPr>
    </w:lvl>
    <w:lvl w:ilvl="4" w:tplc="E2FEE62E" w:tentative="1">
      <w:start w:val="1"/>
      <w:numFmt w:val="lowerLetter"/>
      <w:lvlText w:val="%5."/>
      <w:lvlJc w:val="left"/>
      <w:pPr>
        <w:ind w:left="3600" w:hanging="360"/>
      </w:pPr>
    </w:lvl>
    <w:lvl w:ilvl="5" w:tplc="2FFC5F2E" w:tentative="1">
      <w:start w:val="1"/>
      <w:numFmt w:val="lowerRoman"/>
      <w:lvlText w:val="%6."/>
      <w:lvlJc w:val="right"/>
      <w:pPr>
        <w:ind w:left="4320" w:hanging="180"/>
      </w:pPr>
    </w:lvl>
    <w:lvl w:ilvl="6" w:tplc="F11674BE" w:tentative="1">
      <w:start w:val="1"/>
      <w:numFmt w:val="decimal"/>
      <w:lvlText w:val="%7."/>
      <w:lvlJc w:val="left"/>
      <w:pPr>
        <w:ind w:left="5040" w:hanging="360"/>
      </w:pPr>
    </w:lvl>
    <w:lvl w:ilvl="7" w:tplc="FEA0E630" w:tentative="1">
      <w:start w:val="1"/>
      <w:numFmt w:val="lowerLetter"/>
      <w:lvlText w:val="%8."/>
      <w:lvlJc w:val="left"/>
      <w:pPr>
        <w:ind w:left="5760" w:hanging="360"/>
      </w:pPr>
    </w:lvl>
    <w:lvl w:ilvl="8" w:tplc="426ED3E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D243046">
      <w:start w:val="1"/>
      <w:numFmt w:val="lowerRoman"/>
      <w:lvlText w:val="(%1)"/>
      <w:lvlJc w:val="left"/>
      <w:pPr>
        <w:ind w:left="1080" w:hanging="720"/>
      </w:pPr>
      <w:rPr>
        <w:rFonts w:hint="default"/>
      </w:rPr>
    </w:lvl>
    <w:lvl w:ilvl="1" w:tplc="66123D5C" w:tentative="1">
      <w:start w:val="1"/>
      <w:numFmt w:val="lowerLetter"/>
      <w:lvlText w:val="%2."/>
      <w:lvlJc w:val="left"/>
      <w:pPr>
        <w:ind w:left="1440" w:hanging="360"/>
      </w:pPr>
    </w:lvl>
    <w:lvl w:ilvl="2" w:tplc="861A105E" w:tentative="1">
      <w:start w:val="1"/>
      <w:numFmt w:val="lowerRoman"/>
      <w:lvlText w:val="%3."/>
      <w:lvlJc w:val="right"/>
      <w:pPr>
        <w:ind w:left="2160" w:hanging="180"/>
      </w:pPr>
    </w:lvl>
    <w:lvl w:ilvl="3" w:tplc="33189536" w:tentative="1">
      <w:start w:val="1"/>
      <w:numFmt w:val="decimal"/>
      <w:lvlText w:val="%4."/>
      <w:lvlJc w:val="left"/>
      <w:pPr>
        <w:ind w:left="2880" w:hanging="360"/>
      </w:pPr>
    </w:lvl>
    <w:lvl w:ilvl="4" w:tplc="D8500258" w:tentative="1">
      <w:start w:val="1"/>
      <w:numFmt w:val="lowerLetter"/>
      <w:lvlText w:val="%5."/>
      <w:lvlJc w:val="left"/>
      <w:pPr>
        <w:ind w:left="3600" w:hanging="360"/>
      </w:pPr>
    </w:lvl>
    <w:lvl w:ilvl="5" w:tplc="613248CC" w:tentative="1">
      <w:start w:val="1"/>
      <w:numFmt w:val="lowerRoman"/>
      <w:lvlText w:val="%6."/>
      <w:lvlJc w:val="right"/>
      <w:pPr>
        <w:ind w:left="4320" w:hanging="180"/>
      </w:pPr>
    </w:lvl>
    <w:lvl w:ilvl="6" w:tplc="4FDC0D7C" w:tentative="1">
      <w:start w:val="1"/>
      <w:numFmt w:val="decimal"/>
      <w:lvlText w:val="%7."/>
      <w:lvlJc w:val="left"/>
      <w:pPr>
        <w:ind w:left="5040" w:hanging="360"/>
      </w:pPr>
    </w:lvl>
    <w:lvl w:ilvl="7" w:tplc="C2A01DB8" w:tentative="1">
      <w:start w:val="1"/>
      <w:numFmt w:val="lowerLetter"/>
      <w:lvlText w:val="%8."/>
      <w:lvlJc w:val="left"/>
      <w:pPr>
        <w:ind w:left="5760" w:hanging="360"/>
      </w:pPr>
    </w:lvl>
    <w:lvl w:ilvl="8" w:tplc="A1EED9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AC"/>
    <w:rsid w:val="00010AF4"/>
    <w:rsid w:val="00047DC2"/>
    <w:rsid w:val="001523E3"/>
    <w:rsid w:val="00165672"/>
    <w:rsid w:val="001B5BAC"/>
    <w:rsid w:val="002213CD"/>
    <w:rsid w:val="00377EC8"/>
    <w:rsid w:val="007F5DB3"/>
    <w:rsid w:val="0081519C"/>
    <w:rsid w:val="008B18E1"/>
    <w:rsid w:val="00A70020"/>
    <w:rsid w:val="00B36239"/>
    <w:rsid w:val="00E14D44"/>
    <w:rsid w:val="00EA3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1FC71"/>
  <w15:docId w15:val="{A3E10617-222E-4789-9078-735E4CFF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3108B71990014969ABC93387478E9F69">
    <w:name w:val="3108B71990014969ABC93387478E9F69"/>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1115</RACS_x0020_ID>
    <Approved_x0020_Provider xmlns="a8338b6e-77a6-4851-82b6-98166143ffdd">Arcare Pty Ltd</Approved_x0020_Provider>
    <Management_x0020_Company_x0020_ID xmlns="a8338b6e-77a6-4851-82b6-98166143ffdd" xsi:nil="true"/>
    <Home xmlns="a8338b6e-77a6-4851-82b6-98166143ffdd">Arcare Mollymook</Home>
    <Signed xmlns="a8338b6e-77a6-4851-82b6-98166143ffdd" xsi:nil="true"/>
    <Uploaded xmlns="a8338b6e-77a6-4851-82b6-98166143ffdd">False</Uploaded>
    <Management_x0020_Company xmlns="a8338b6e-77a6-4851-82b6-98166143ffdd" xsi:nil="true"/>
    <Doc_x0020_Date xmlns="a8338b6e-77a6-4851-82b6-98166143ffdd">2023-01-25T05:29:00+00:00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6D61D527-3E10-EC11-8C89-005056922186</Home_x0020_ID>
    <State xmlns="a8338b6e-77a6-4851-82b6-98166143ffdd">NSW</State>
    <Doc_x0020_Sent_Received_x0020_Date xmlns="a8338b6e-77a6-4851-82b6-98166143ffdd">2023-01-25T00:00:00+00:00</Doc_x0020_Sent_Received_x0020_Date>
    <Activity_x0020_ID xmlns="a8338b6e-77a6-4851-82b6-98166143ffdd">4A2BE1B4-F595-ED11-B31F-005056922186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9C534D2-9680-4459-9A85-A4C052D43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2023-02-16T20:33:00Z</dcterms:created>
  <dcterms:modified xsi:type="dcterms:W3CDTF">2023-02-16T20:34:00Z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