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CBAE1" w14:textId="77777777" w:rsidR="005200CF" w:rsidRPr="002C3EBF" w:rsidRDefault="005200CF" w:rsidP="005200CF">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7A8806C" wp14:editId="0653846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58A2BBE" w14:textId="77777777" w:rsidR="005200CF" w:rsidRDefault="005200CF" w:rsidP="005200CF">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0BD0858" w14:textId="77777777" w:rsidR="005200CF" w:rsidRDefault="005200CF" w:rsidP="005200CF">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EF5D628" w14:textId="77777777" w:rsidR="005200CF" w:rsidRPr="002C3EBF" w:rsidRDefault="005200CF" w:rsidP="005200CF">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200CF" w14:paraId="168211D3" w14:textId="77777777" w:rsidTr="002213F7">
        <w:tc>
          <w:tcPr>
            <w:cnfStyle w:val="001000000000" w:firstRow="0" w:lastRow="0" w:firstColumn="1" w:lastColumn="0" w:oddVBand="0" w:evenVBand="0" w:oddHBand="0" w:evenHBand="0" w:firstRowFirstColumn="0" w:firstRowLastColumn="0" w:lastRowFirstColumn="0" w:lastRowLastColumn="0"/>
            <w:tcW w:w="3227" w:type="dxa"/>
          </w:tcPr>
          <w:p w14:paraId="1825B398" w14:textId="77777777" w:rsidR="005200CF" w:rsidRPr="00996FAF" w:rsidRDefault="005200CF" w:rsidP="002213F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96799BE" w14:textId="77777777" w:rsidR="005200CF" w:rsidRPr="00996FAF" w:rsidRDefault="005200CF" w:rsidP="002213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Arcare</w:t>
            </w:r>
            <w:proofErr w:type="spellEnd"/>
            <w:r w:rsidRPr="00C27BE3">
              <w:rPr>
                <w:rFonts w:ascii="Arial" w:hAnsi="Arial" w:cs="Arial"/>
              </w:rPr>
              <w:t xml:space="preserve"> Nirvana Avenue</w:t>
            </w:r>
          </w:p>
        </w:tc>
      </w:tr>
      <w:tr w:rsidR="005200CF" w14:paraId="6038465B" w14:textId="77777777" w:rsidTr="00221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F2929D" w14:textId="77777777" w:rsidR="005200CF" w:rsidRPr="00996FAF" w:rsidRDefault="005200CF" w:rsidP="002213F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2EF4508" w14:textId="77777777" w:rsidR="005200CF" w:rsidRPr="00C27BE3" w:rsidRDefault="005200CF" w:rsidP="002213F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4564</w:t>
            </w:r>
          </w:p>
        </w:tc>
      </w:tr>
      <w:tr w:rsidR="005200CF" w14:paraId="70C8401E" w14:textId="77777777" w:rsidTr="002213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EFF409" w14:textId="77777777" w:rsidR="005200CF" w:rsidRPr="00996FAF" w:rsidRDefault="005200CF" w:rsidP="002213F7">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571FB73" w14:textId="77777777" w:rsidR="005200CF" w:rsidRPr="00996FAF" w:rsidRDefault="005200CF" w:rsidP="002213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408 Waverley</w:t>
            </w:r>
            <w:r>
              <w:rPr>
                <w:rFonts w:ascii="Arial" w:eastAsia="Times New Roman" w:hAnsi="Arial" w:cs="Arial"/>
                <w:lang w:eastAsia="en-AU"/>
              </w:rPr>
              <w:t xml:space="preserve"> Road, MALVERN EAST, Victoria, 3145</w:t>
            </w:r>
          </w:p>
        </w:tc>
      </w:tr>
      <w:tr w:rsidR="005200CF" w14:paraId="300EF643" w14:textId="77777777" w:rsidTr="00221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50BAD4" w14:textId="77777777" w:rsidR="005200CF" w:rsidRPr="00996FAF" w:rsidRDefault="005200CF" w:rsidP="002213F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D1C41A4" w14:textId="77777777" w:rsidR="005200CF" w:rsidRPr="00996FAF" w:rsidRDefault="005200CF" w:rsidP="002213F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200CF" w14:paraId="299CC126" w14:textId="77777777" w:rsidTr="002213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0A3F55" w14:textId="77777777" w:rsidR="005200CF" w:rsidRPr="00996FAF" w:rsidRDefault="005200CF" w:rsidP="002213F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92C754D" w14:textId="77777777" w:rsidR="005200CF" w:rsidRPr="00996FAF" w:rsidRDefault="005200CF" w:rsidP="002213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26 October 2023</w:t>
            </w:r>
          </w:p>
        </w:tc>
      </w:tr>
      <w:tr w:rsidR="005200CF" w14:paraId="6E8B1338" w14:textId="77777777" w:rsidTr="00221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AA8ECA" w14:textId="77777777" w:rsidR="005200CF" w:rsidRPr="00996FAF" w:rsidRDefault="005200CF" w:rsidP="002213F7">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04980568"/>
            <w:placeholder>
              <w:docPart w:val="3179FA84308A48BEA37135CD987945A8"/>
            </w:placeholder>
            <w:date w:fullDate="2023-12-12T00:00:00Z">
              <w:dateFormat w:val="d MMMM yyyy"/>
              <w:lid w:val="en-AU"/>
              <w:storeMappedDataAs w:val="dateTime"/>
              <w:calendar w:val="gregorian"/>
            </w:date>
          </w:sdtPr>
          <w:sdtEndPr/>
          <w:sdtContent>
            <w:tc>
              <w:tcPr>
                <w:tcW w:w="7114" w:type="dxa"/>
                <w:shd w:val="clear" w:color="auto" w:fill="FFFFFF" w:themeFill="background1"/>
              </w:tcPr>
              <w:p w14:paraId="1334E03C" w14:textId="77777777" w:rsidR="005200CF" w:rsidRPr="00996FAF" w:rsidRDefault="005200CF" w:rsidP="002213F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December 2023</w:t>
                </w:r>
              </w:p>
            </w:tc>
          </w:sdtContent>
        </w:sdt>
      </w:tr>
      <w:tr w:rsidR="005200CF" w14:paraId="5BE67270" w14:textId="77777777" w:rsidTr="002213F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86D38BD" w14:textId="77777777" w:rsidR="005200CF" w:rsidRPr="00996FAF" w:rsidRDefault="005200CF" w:rsidP="002213F7">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1268BFE" w14:textId="77777777" w:rsidR="005200CF" w:rsidRPr="009B6303" w:rsidRDefault="005200CF" w:rsidP="002213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1706 </w:t>
            </w:r>
            <w:proofErr w:type="spellStart"/>
            <w:r w:rsidRPr="009B6303">
              <w:rPr>
                <w:rFonts w:ascii="Arial" w:hAnsi="Arial" w:cs="Arial"/>
              </w:rPr>
              <w:t>Arcare</w:t>
            </w:r>
            <w:proofErr w:type="spellEnd"/>
            <w:r w:rsidRPr="009B6303">
              <w:rPr>
                <w:rFonts w:ascii="Arial" w:hAnsi="Arial" w:cs="Arial"/>
              </w:rPr>
              <w:t xml:space="preserve"> Pty Ltd </w:t>
            </w:r>
          </w:p>
          <w:p w14:paraId="7ED5673C" w14:textId="77777777" w:rsidR="005200CF" w:rsidRPr="009B6303" w:rsidRDefault="005200CF" w:rsidP="002213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26675 </w:t>
            </w:r>
            <w:proofErr w:type="spellStart"/>
            <w:r w:rsidRPr="009B6303">
              <w:rPr>
                <w:rFonts w:ascii="Arial" w:hAnsi="Arial" w:cs="Arial"/>
              </w:rPr>
              <w:t>Arcare</w:t>
            </w:r>
            <w:proofErr w:type="spellEnd"/>
            <w:r w:rsidRPr="009B6303">
              <w:rPr>
                <w:rFonts w:ascii="Arial" w:hAnsi="Arial" w:cs="Arial"/>
              </w:rPr>
              <w:t xml:space="preserve"> Nirvana Avenue</w:t>
            </w:r>
          </w:p>
        </w:tc>
      </w:tr>
    </w:tbl>
    <w:bookmarkEnd w:id="0"/>
    <w:p w14:paraId="32C12674" w14:textId="58CA8BB8" w:rsidR="005200CF" w:rsidRPr="00996FAF" w:rsidRDefault="005200CF" w:rsidP="005200C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900F4">
        <w:rPr>
          <w:rFonts w:ascii="Arial" w:hAnsi="Arial" w:cs="Arial"/>
        </w:rPr>
        <w:t xml:space="preserve"> </w:t>
      </w:r>
      <w:r w:rsidRPr="00996FAF">
        <w:rPr>
          <w:rFonts w:ascii="Arial" w:hAnsi="Arial" w:cs="Arial"/>
        </w:rPr>
        <w:t>2018.</w:t>
      </w:r>
      <w:r w:rsidRPr="00996FAF">
        <w:rPr>
          <w:rFonts w:ascii="Arial" w:hAnsi="Arial" w:cs="Arial"/>
        </w:rPr>
        <w:br w:type="page"/>
      </w:r>
    </w:p>
    <w:p w14:paraId="36ECFBF8" w14:textId="77777777" w:rsidR="005200CF" w:rsidRPr="00996FAF" w:rsidRDefault="005200CF" w:rsidP="005200CF">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C8B2C0A" w14:textId="77777777" w:rsidR="005200CF" w:rsidRPr="00996FAF" w:rsidRDefault="005200CF" w:rsidP="005200CF">
      <w:pPr>
        <w:pStyle w:val="NormalArial"/>
      </w:pPr>
      <w:r w:rsidRPr="00996FAF">
        <w:t xml:space="preserve">This performance report for </w:t>
      </w:r>
      <w:proofErr w:type="spellStart"/>
      <w:r w:rsidRPr="00C27BE3">
        <w:rPr>
          <w:color w:val="auto"/>
        </w:rPr>
        <w:t>Arcare</w:t>
      </w:r>
      <w:proofErr w:type="spellEnd"/>
      <w:r w:rsidRPr="00C27BE3">
        <w:rPr>
          <w:color w:val="auto"/>
        </w:rPr>
        <w:t xml:space="preserve"> Nirvana Avenue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2255865" w14:textId="77777777" w:rsidR="005200CF" w:rsidRPr="00996FAF" w:rsidRDefault="005200CF" w:rsidP="005200C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DBCEF96" w14:textId="77777777" w:rsidR="005200CF" w:rsidRPr="00996FAF" w:rsidRDefault="005200CF" w:rsidP="005200CF">
      <w:pPr>
        <w:pStyle w:val="NormalArial"/>
      </w:pPr>
      <w:r w:rsidRPr="00996FAF">
        <w:t>The report also specifies any areas in which improvements must be made to ensure the Quality Standards are complied with.</w:t>
      </w:r>
    </w:p>
    <w:p w14:paraId="44401F9D" w14:textId="77777777" w:rsidR="005200CF" w:rsidRPr="00996FAF" w:rsidRDefault="005200CF" w:rsidP="005200CF">
      <w:pPr>
        <w:pStyle w:val="Heading1"/>
        <w:spacing w:before="240" w:after="240" w:line="22" w:lineRule="atLeast"/>
        <w:rPr>
          <w:rFonts w:ascii="Arial" w:hAnsi="Arial" w:cs="Arial"/>
        </w:rPr>
      </w:pPr>
      <w:r w:rsidRPr="00996FAF">
        <w:rPr>
          <w:rFonts w:ascii="Arial" w:hAnsi="Arial" w:cs="Arial"/>
        </w:rPr>
        <w:t>Material relied on</w:t>
      </w:r>
    </w:p>
    <w:p w14:paraId="6B09A6DE" w14:textId="77777777" w:rsidR="005200CF" w:rsidRPr="00996FAF" w:rsidRDefault="005200CF" w:rsidP="005200CF">
      <w:pPr>
        <w:pStyle w:val="NormalArial"/>
      </w:pPr>
      <w:r w:rsidRPr="00996FAF">
        <w:t>The following information has been considered in preparing the performance report:</w:t>
      </w:r>
    </w:p>
    <w:p w14:paraId="6C5394DF" w14:textId="77777777" w:rsidR="005200CF" w:rsidRPr="008048A0" w:rsidRDefault="005200CF" w:rsidP="005200CF">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8048A0">
        <w:rPr>
          <w:rFonts w:ascii="Arial" w:hAnsi="Arial" w:cs="Arial"/>
          <w:color w:val="auto"/>
        </w:rPr>
        <w:t xml:space="preserve">Assessment contact (performance assessment) – site report was informed by a site assessment, observations at the service, review of documents and interviews with staff, consumers/representatives and others. </w:t>
      </w:r>
    </w:p>
    <w:p w14:paraId="5D832386" w14:textId="77777777" w:rsidR="005200CF" w:rsidRPr="008048A0" w:rsidRDefault="005200CF" w:rsidP="005200CF">
      <w:pPr>
        <w:pStyle w:val="ListParagraph"/>
        <w:numPr>
          <w:ilvl w:val="0"/>
          <w:numId w:val="2"/>
        </w:numPr>
        <w:spacing w:line="240" w:lineRule="atLeast"/>
        <w:ind w:left="714" w:hanging="357"/>
        <w:contextualSpacing w:val="0"/>
        <w:rPr>
          <w:rFonts w:ascii="Arial" w:hAnsi="Arial" w:cs="Arial"/>
          <w:color w:val="auto"/>
        </w:rPr>
      </w:pPr>
      <w:r w:rsidRPr="008048A0">
        <w:rPr>
          <w:rFonts w:ascii="Arial" w:hAnsi="Arial" w:cs="Arial"/>
          <w:color w:val="auto"/>
        </w:rPr>
        <w:t xml:space="preserve">the provider’s response to the assessment team’s report received 16 November 2023. </w:t>
      </w:r>
    </w:p>
    <w:p w14:paraId="0AF6B6E8" w14:textId="77777777" w:rsidR="005200CF" w:rsidRPr="00712752" w:rsidRDefault="005200CF" w:rsidP="005200CF">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5D392FC" w14:textId="77777777" w:rsidR="005200CF" w:rsidRPr="00996FAF" w:rsidRDefault="005200CF" w:rsidP="005200C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40"/>
        <w:gridCol w:w="3154"/>
      </w:tblGrid>
      <w:tr w:rsidR="005200CF" w14:paraId="3D2D20E3" w14:textId="77777777" w:rsidTr="00D900F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53" w:type="pct"/>
            <w:shd w:val="clear" w:color="auto" w:fill="auto"/>
          </w:tcPr>
          <w:p w14:paraId="10BAA9F0" w14:textId="77777777" w:rsidR="005200CF" w:rsidRPr="00996FAF" w:rsidRDefault="005200CF" w:rsidP="002213F7">
            <w:pPr>
              <w:keepNext/>
              <w:spacing w:before="0" w:line="22" w:lineRule="atLeast"/>
              <w:rPr>
                <w:rFonts w:ascii="Arial" w:hAnsi="Arial" w:cs="Arial"/>
              </w:rPr>
            </w:pPr>
            <w:r w:rsidRPr="00996FAF">
              <w:rPr>
                <w:rFonts w:ascii="Arial" w:hAnsi="Arial" w:cs="Arial"/>
              </w:rPr>
              <w:t xml:space="preserve">Standard 3 </w:t>
            </w:r>
            <w:r w:rsidRPr="0075490F">
              <w:rPr>
                <w:rFonts w:ascii="Arial" w:hAnsi="Arial" w:cs="Arial"/>
                <w:b w:val="0"/>
                <w:bCs/>
              </w:rPr>
              <w:t>Personal care and clinical care</w:t>
            </w:r>
          </w:p>
        </w:tc>
        <w:tc>
          <w:tcPr>
            <w:tcW w:w="1547" w:type="pct"/>
            <w:shd w:val="clear" w:color="auto" w:fill="auto"/>
          </w:tcPr>
          <w:p w14:paraId="64160E3D" w14:textId="77777777" w:rsidR="005200CF" w:rsidRPr="002C5FA9" w:rsidRDefault="005200CF" w:rsidP="002213F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DA4982">
              <w:rPr>
                <w:rFonts w:ascii="Arial" w:hAnsi="Arial" w:cs="Arial"/>
                <w:bCs/>
              </w:rPr>
              <w:t>Not applicable as not all requirements have been assessed</w:t>
            </w:r>
          </w:p>
        </w:tc>
      </w:tr>
      <w:tr w:rsidR="005200CF" w14:paraId="72F48279" w14:textId="77777777" w:rsidTr="00D900F4">
        <w:trPr>
          <w:trHeight w:val="227"/>
        </w:trPr>
        <w:tc>
          <w:tcPr>
            <w:cnfStyle w:val="001000000000" w:firstRow="0" w:lastRow="0" w:firstColumn="1" w:lastColumn="0" w:oddVBand="0" w:evenVBand="0" w:oddHBand="0" w:evenHBand="0" w:firstRowFirstColumn="0" w:firstRowLastColumn="0" w:lastRowFirstColumn="0" w:lastRowLastColumn="0"/>
            <w:tcW w:w="3453" w:type="pct"/>
            <w:shd w:val="clear" w:color="auto" w:fill="auto"/>
          </w:tcPr>
          <w:p w14:paraId="07537F6E" w14:textId="77777777" w:rsidR="005200CF" w:rsidRPr="00996FAF" w:rsidRDefault="005200CF" w:rsidP="002213F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47" w:type="pct"/>
            <w:shd w:val="clear" w:color="auto" w:fill="auto"/>
          </w:tcPr>
          <w:p w14:paraId="294C6612" w14:textId="77777777" w:rsidR="005200CF" w:rsidRPr="002C5FA9" w:rsidRDefault="005200CF" w:rsidP="002213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A4982">
              <w:rPr>
                <w:rFonts w:ascii="Arial" w:hAnsi="Arial" w:cs="Arial"/>
                <w:b/>
                <w:bCs/>
              </w:rPr>
              <w:t>Not applicable as not all requirements have been assessed</w:t>
            </w:r>
          </w:p>
        </w:tc>
      </w:tr>
      <w:tr w:rsidR="005200CF" w14:paraId="5B6DF6AE" w14:textId="77777777" w:rsidTr="00D900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53" w:type="pct"/>
            <w:shd w:val="clear" w:color="auto" w:fill="auto"/>
          </w:tcPr>
          <w:p w14:paraId="293E562B" w14:textId="77777777" w:rsidR="005200CF" w:rsidRPr="00996FAF" w:rsidRDefault="005200CF" w:rsidP="002213F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47" w:type="pct"/>
            <w:shd w:val="clear" w:color="auto" w:fill="auto"/>
          </w:tcPr>
          <w:p w14:paraId="577C6CFC" w14:textId="77777777" w:rsidR="005200CF" w:rsidRPr="002C5FA9" w:rsidRDefault="005200CF" w:rsidP="002213F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DA4982">
              <w:rPr>
                <w:rFonts w:ascii="Arial" w:hAnsi="Arial" w:cs="Arial"/>
                <w:b/>
                <w:bCs/>
              </w:rPr>
              <w:t>Not applicable as not all requirements have been assessed</w:t>
            </w:r>
          </w:p>
        </w:tc>
      </w:tr>
    </w:tbl>
    <w:p w14:paraId="249D6A13" w14:textId="77777777" w:rsidR="005200CF" w:rsidRPr="00996FAF" w:rsidRDefault="005200CF" w:rsidP="005200C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5FB0DDB" w14:textId="77777777" w:rsidR="005200CF" w:rsidRPr="00996FAF" w:rsidRDefault="005200CF" w:rsidP="005200CF">
      <w:pPr>
        <w:pStyle w:val="Heading1"/>
        <w:spacing w:before="0" w:after="240" w:line="22" w:lineRule="atLeast"/>
        <w:rPr>
          <w:rFonts w:ascii="Arial" w:hAnsi="Arial" w:cs="Arial"/>
        </w:rPr>
      </w:pPr>
      <w:r w:rsidRPr="00996FAF">
        <w:rPr>
          <w:rFonts w:ascii="Arial" w:hAnsi="Arial" w:cs="Arial"/>
        </w:rPr>
        <w:t>Areas for improvement</w:t>
      </w:r>
    </w:p>
    <w:p w14:paraId="4B4F51D1" w14:textId="77777777" w:rsidR="005200CF" w:rsidRPr="00996FAF" w:rsidRDefault="005200CF" w:rsidP="005200CF">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D028ECD" w14:textId="77777777" w:rsidR="005200CF" w:rsidRPr="00996FAF" w:rsidRDefault="005200CF" w:rsidP="005200CF">
      <w:pPr>
        <w:pStyle w:val="NormalArial"/>
      </w:pPr>
      <w:r w:rsidRPr="00996FAF">
        <w:br w:type="page"/>
      </w:r>
    </w:p>
    <w:p w14:paraId="262D1A14" w14:textId="77777777" w:rsidR="005200CF" w:rsidRPr="00996FAF" w:rsidRDefault="005200CF" w:rsidP="005200C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200CF" w14:paraId="63D9FEA3" w14:textId="77777777" w:rsidTr="00221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B4E2F4F" w14:textId="77777777" w:rsidR="005200CF" w:rsidRPr="00996FAF" w:rsidRDefault="005200CF" w:rsidP="002213F7">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179AC75" w14:textId="77777777" w:rsidR="005200CF" w:rsidRPr="00996FAF" w:rsidRDefault="005200CF" w:rsidP="002213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200CF" w14:paraId="5FFA34CA" w14:textId="77777777" w:rsidTr="002213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0A900D" w14:textId="77777777" w:rsidR="005200CF" w:rsidRPr="00996FAF" w:rsidRDefault="005200CF" w:rsidP="002213F7">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9451E95" w14:textId="77777777" w:rsidR="005200CF" w:rsidRPr="00996FAF" w:rsidRDefault="005200CF" w:rsidP="002213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BB32E7E" w14:textId="77777777" w:rsidR="005200CF" w:rsidRPr="00996FAF" w:rsidRDefault="005200CF" w:rsidP="002213F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40B74FC" w14:textId="77777777" w:rsidR="005200CF" w:rsidRPr="00996FAF" w:rsidRDefault="005200CF" w:rsidP="002213F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693BFE3" w14:textId="77777777" w:rsidR="005200CF" w:rsidRPr="00996FAF" w:rsidRDefault="005200CF" w:rsidP="002213F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D354739" w14:textId="77777777" w:rsidR="005200CF" w:rsidRPr="00996FAF" w:rsidRDefault="009E5CD7" w:rsidP="002213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0880517"/>
                <w:placeholder>
                  <w:docPart w:val="F0996E16DFD34C4481D7DA6C9771DC9F"/>
                </w:placeholder>
                <w:dropDownList>
                  <w:listItem w:displayText="choose a rating" w:value="choose a rating"/>
                  <w:listItem w:displayText="Compliant" w:value="Compliant"/>
                  <w:listItem w:displayText="Not Compliant" w:value="Not Compliant"/>
                </w:dropDownList>
              </w:sdtPr>
              <w:sdtEndPr/>
              <w:sdtContent>
                <w:r w:rsidR="005200CF" w:rsidRPr="002C2F15">
                  <w:rPr>
                    <w:rFonts w:ascii="Arial" w:hAnsi="Arial" w:cs="Arial"/>
                  </w:rPr>
                  <w:t>Compliant</w:t>
                </w:r>
              </w:sdtContent>
            </w:sdt>
          </w:p>
        </w:tc>
      </w:tr>
    </w:tbl>
    <w:p w14:paraId="1CC8167B" w14:textId="77777777" w:rsidR="005200CF" w:rsidRDefault="005200CF" w:rsidP="005200CF">
      <w:pPr>
        <w:pStyle w:val="Heading20"/>
      </w:pPr>
      <w:r w:rsidRPr="00996FAF">
        <w:t>Findings</w:t>
      </w:r>
    </w:p>
    <w:p w14:paraId="43133224" w14:textId="77777777" w:rsidR="005200CF" w:rsidRDefault="005200CF" w:rsidP="005200CF">
      <w:pPr>
        <w:pStyle w:val="NormalArial"/>
        <w:spacing w:line="276" w:lineRule="auto"/>
      </w:pPr>
      <w:r w:rsidRPr="00676FD2">
        <w:t xml:space="preserve">The Assessment Team recommended that Requirement </w:t>
      </w:r>
      <w:r>
        <w:t>3</w:t>
      </w:r>
      <w:r w:rsidRPr="00676FD2">
        <w:t>(3)(</w:t>
      </w:r>
      <w:r>
        <w:t>a</w:t>
      </w:r>
      <w:r w:rsidRPr="00676FD2">
        <w:t xml:space="preserve">) was non-compliant however with consideration to the available information and Approved Provider response I am satisfied that the service complies with the Requirements as outlined in the table above and as a result complies with this </w:t>
      </w:r>
      <w:r>
        <w:t xml:space="preserve">requirement. </w:t>
      </w:r>
    </w:p>
    <w:p w14:paraId="52777787" w14:textId="77777777" w:rsidR="005200CF" w:rsidRDefault="005200CF" w:rsidP="005200CF">
      <w:pPr>
        <w:spacing w:line="276" w:lineRule="auto"/>
        <w:rPr>
          <w:rFonts w:ascii="Arial" w:hAnsi="Arial" w:cs="Arial"/>
        </w:rPr>
      </w:pPr>
      <w:r w:rsidRPr="00063B90">
        <w:rPr>
          <w:rFonts w:ascii="Arial" w:hAnsi="Arial" w:cs="Arial"/>
        </w:rPr>
        <w:t>The Assessment Team noted that the service has an updated work instruction related to restrictive practice; however, clinical staff did not recognise chemical restraint for a consumer following discharge from hospital. A review of care documentation reflected robust skin integrity and wound management is provided to consumers. Consumer pain is considered prior to and during provision of all aspects of clinical and personal care, with consumer feedback stating their pain is managed.</w:t>
      </w:r>
    </w:p>
    <w:p w14:paraId="4C3157D3" w14:textId="77777777" w:rsidR="005200CF" w:rsidRDefault="005200CF" w:rsidP="005200CF">
      <w:pPr>
        <w:spacing w:line="276" w:lineRule="auto"/>
        <w:rPr>
          <w:rFonts w:ascii="Arial" w:hAnsi="Arial" w:cs="Arial"/>
        </w:rPr>
      </w:pPr>
      <w:r>
        <w:rPr>
          <w:rFonts w:ascii="Arial" w:hAnsi="Arial" w:cs="Arial"/>
        </w:rPr>
        <w:t xml:space="preserve">The Approved Provider submitted a response the Assessment Teams observations regarding restrictive practice including additional evidence of actions taken since the Assessment Contact and evidence of rectification of any incomplete documentation. A review of consumers receiving psychotropic medications was completed, additional staff training, communication to consumers regarding medications and their effects, additional reporting, evidence of completed behaviour monitoring and implementation of a monthly monitoring of psychotropic medication tool. The response also included a copy of the services Plan for Continuous Improvement (PCI) with detailed actions and time frames to ensure improvement is evident in practice. </w:t>
      </w:r>
    </w:p>
    <w:p w14:paraId="1C031511" w14:textId="77777777" w:rsidR="005200CF" w:rsidRPr="00063B90" w:rsidRDefault="005200CF" w:rsidP="005200CF">
      <w:pPr>
        <w:spacing w:line="276" w:lineRule="auto"/>
        <w:rPr>
          <w:rFonts w:ascii="Arial" w:hAnsi="Arial" w:cs="Arial"/>
        </w:rPr>
      </w:pPr>
      <w:r>
        <w:rPr>
          <w:rFonts w:ascii="Arial" w:hAnsi="Arial" w:cs="Arial"/>
        </w:rPr>
        <w:t xml:space="preserve">The Approved Provider has submitted evidence to support actions have been implemented to address the deficits identified by the Assessment Team, as a result I am reassured there is an active commitment to continuous improvement. </w:t>
      </w:r>
    </w:p>
    <w:p w14:paraId="3D4BF7BB" w14:textId="77777777" w:rsidR="005200CF" w:rsidRPr="00262C0B" w:rsidRDefault="005200CF" w:rsidP="005200CF">
      <w:pPr>
        <w:pStyle w:val="NormalArial"/>
      </w:pPr>
      <w:r>
        <w:br w:type="page"/>
      </w:r>
    </w:p>
    <w:p w14:paraId="266B9082" w14:textId="77777777" w:rsidR="005200CF" w:rsidRPr="00996FAF" w:rsidRDefault="005200CF" w:rsidP="005200C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200CF" w14:paraId="3C8D05B0" w14:textId="77777777" w:rsidTr="00221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793A153" w14:textId="77777777" w:rsidR="005200CF" w:rsidRPr="00996FAF" w:rsidRDefault="005200CF" w:rsidP="002213F7">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5A09550" w14:textId="77777777" w:rsidR="005200CF" w:rsidRPr="00996FAF" w:rsidRDefault="005200CF" w:rsidP="002213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200CF" w14:paraId="74F00A39" w14:textId="77777777" w:rsidTr="002213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2012CC" w14:textId="77777777" w:rsidR="005200CF" w:rsidRPr="00996FAF" w:rsidRDefault="005200CF" w:rsidP="002213F7">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E7DD821" w14:textId="77777777" w:rsidR="005200CF" w:rsidRPr="00996FAF" w:rsidRDefault="005200CF" w:rsidP="002213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2CD9306C" w14:textId="77777777" w:rsidR="005200CF" w:rsidRPr="00996FAF" w:rsidRDefault="005200CF" w:rsidP="002213F7">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3236F2F" w14:textId="77777777" w:rsidR="005200CF" w:rsidRPr="00996FAF" w:rsidRDefault="005200CF" w:rsidP="002213F7">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16D30A6" w14:textId="77777777" w:rsidR="005200CF" w:rsidRPr="00996FAF" w:rsidRDefault="009E5CD7" w:rsidP="002213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1876830"/>
                <w:placeholder>
                  <w:docPart w:val="C1389402291A46609814B98C1C82F7FD"/>
                </w:placeholder>
                <w:dropDownList>
                  <w:listItem w:displayText="choose a rating" w:value="choose a rating"/>
                  <w:listItem w:displayText="Compliant" w:value="Compliant"/>
                  <w:listItem w:displayText="Not Compliant" w:value="Not Compliant"/>
                </w:dropDownList>
              </w:sdtPr>
              <w:sdtEndPr/>
              <w:sdtContent>
                <w:r w:rsidR="005200CF" w:rsidRPr="00320639">
                  <w:rPr>
                    <w:rFonts w:ascii="Arial" w:hAnsi="Arial" w:cs="Arial"/>
                  </w:rPr>
                  <w:t>Compliant</w:t>
                </w:r>
              </w:sdtContent>
            </w:sdt>
          </w:p>
        </w:tc>
      </w:tr>
    </w:tbl>
    <w:p w14:paraId="37C51635" w14:textId="77777777" w:rsidR="005200CF" w:rsidRDefault="005200CF" w:rsidP="005200CF">
      <w:pPr>
        <w:pStyle w:val="Heading20"/>
      </w:pPr>
      <w:r>
        <w:t>Findings</w:t>
      </w:r>
    </w:p>
    <w:p w14:paraId="1EF1BF81" w14:textId="77777777" w:rsidR="005200CF" w:rsidRDefault="005200CF" w:rsidP="005200CF">
      <w:pPr>
        <w:pStyle w:val="NormalArial"/>
        <w:spacing w:line="276" w:lineRule="auto"/>
      </w:pPr>
      <w:r>
        <w:t xml:space="preserve">Consumers confirmed they were satisfied with how clean and well maintained their rooms and communal areas of the service are kept. Consumers report feeling safe and have free access in and around the service. </w:t>
      </w:r>
    </w:p>
    <w:p w14:paraId="3B4C7FF2" w14:textId="77777777" w:rsidR="005200CF" w:rsidRDefault="005200CF" w:rsidP="005200CF">
      <w:pPr>
        <w:pStyle w:val="NormalArial"/>
        <w:spacing w:line="276" w:lineRule="auto"/>
      </w:pPr>
      <w:r>
        <w:t>Management and maintenance staff described the preventative and reactive maintenance processes. Preventative maintenance is automated and overseen by management with reactive maintenance accessed through an electronic maintenance system and prioritised by maintenance staff.</w:t>
      </w:r>
    </w:p>
    <w:p w14:paraId="00D536B8" w14:textId="77777777" w:rsidR="005200CF" w:rsidRPr="00A76B96" w:rsidRDefault="005200CF" w:rsidP="00D900F4">
      <w:pPr>
        <w:spacing w:before="120" w:line="276" w:lineRule="auto"/>
        <w:rPr>
          <w:rFonts w:ascii="Arial" w:hAnsi="Arial" w:cs="Arial"/>
        </w:rPr>
      </w:pPr>
      <w:r w:rsidRPr="00A76B96">
        <w:rPr>
          <w:rFonts w:ascii="Arial" w:hAnsi="Arial" w:cs="Arial"/>
        </w:rPr>
        <w:t>The organisation has documented processes for maintenance, evacuation and hazard management to guide staff. Completed maintenance is recorded electronically, cleaning schedules are signed off manually by cleaning staff as the jobs are completed.</w:t>
      </w:r>
    </w:p>
    <w:p w14:paraId="0EA0CF1E" w14:textId="77777777" w:rsidR="005200CF" w:rsidRDefault="005200CF" w:rsidP="005200CF">
      <w:pPr>
        <w:pStyle w:val="NormalArial"/>
        <w:spacing w:line="276" w:lineRule="auto"/>
      </w:pPr>
      <w:r w:rsidRPr="003E488E">
        <w:t xml:space="preserve">With consideration to the available information summarised above, I agree with the Assessment Team recommendations and find the service compliant with requirement </w:t>
      </w:r>
      <w:r>
        <w:t xml:space="preserve">5(3)(b). </w:t>
      </w:r>
    </w:p>
    <w:p w14:paraId="4A367410" w14:textId="77777777" w:rsidR="005200CF" w:rsidRPr="00262C0B" w:rsidRDefault="005200CF" w:rsidP="005200CF">
      <w:pPr>
        <w:pStyle w:val="NormalArial"/>
      </w:pPr>
      <w:r>
        <w:br w:type="page"/>
      </w:r>
    </w:p>
    <w:p w14:paraId="260F57B4" w14:textId="77777777" w:rsidR="005200CF" w:rsidRPr="00996FAF" w:rsidRDefault="005200CF" w:rsidP="005200C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200CF" w14:paraId="0BCA7894" w14:textId="77777777" w:rsidTr="00221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A453EE" w14:textId="77777777" w:rsidR="005200CF" w:rsidRPr="00996FAF" w:rsidRDefault="005200CF" w:rsidP="002213F7">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C34AC7F" w14:textId="77777777" w:rsidR="005200CF" w:rsidRPr="00996FAF" w:rsidRDefault="005200CF" w:rsidP="002213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200CF" w14:paraId="1043A5F1" w14:textId="77777777" w:rsidTr="002213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8083BB" w14:textId="77777777" w:rsidR="005200CF" w:rsidRPr="00996FAF" w:rsidRDefault="005200CF" w:rsidP="002213F7">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A4A7F16" w14:textId="77777777" w:rsidR="005200CF" w:rsidRPr="00996FAF" w:rsidRDefault="005200CF" w:rsidP="002213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6FA6D65" w14:textId="77777777" w:rsidR="005200CF" w:rsidRPr="00996FAF" w:rsidRDefault="009E5CD7" w:rsidP="002213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1402429"/>
                <w:placeholder>
                  <w:docPart w:val="1915FD26BAAF4E3FA0D1CDAEE64DA9B0"/>
                </w:placeholder>
                <w:dropDownList>
                  <w:listItem w:displayText="choose a rating" w:value="choose a rating"/>
                  <w:listItem w:displayText="Compliant" w:value="Compliant"/>
                  <w:listItem w:displayText="Not Compliant" w:value="Not Compliant"/>
                </w:dropDownList>
              </w:sdtPr>
              <w:sdtEndPr/>
              <w:sdtContent>
                <w:r w:rsidR="005200CF" w:rsidRPr="002F768C">
                  <w:rPr>
                    <w:rFonts w:ascii="Arial" w:hAnsi="Arial" w:cs="Arial"/>
                  </w:rPr>
                  <w:t>Compliant</w:t>
                </w:r>
              </w:sdtContent>
            </w:sdt>
          </w:p>
        </w:tc>
      </w:tr>
    </w:tbl>
    <w:p w14:paraId="0E41D7C2" w14:textId="77777777" w:rsidR="005200CF" w:rsidRDefault="005200CF" w:rsidP="005200CF">
      <w:pPr>
        <w:pStyle w:val="Heading20"/>
      </w:pPr>
      <w:r>
        <w:t>Findings</w:t>
      </w:r>
    </w:p>
    <w:p w14:paraId="0EFEF2B7" w14:textId="77777777" w:rsidR="005200CF" w:rsidRPr="00D076FC" w:rsidRDefault="005200CF" w:rsidP="005200CF">
      <w:pPr>
        <w:pStyle w:val="NormalArial"/>
        <w:spacing w:line="276" w:lineRule="auto"/>
        <w:rPr>
          <w:color w:val="auto"/>
          <w:szCs w:val="22"/>
        </w:rPr>
      </w:pPr>
      <w:r>
        <w:rPr>
          <w:color w:val="auto"/>
          <w:szCs w:val="22"/>
        </w:rPr>
        <w:t>Consumers confirmed sufficient staff were available to provide them with high quality care.</w:t>
      </w:r>
      <w:r w:rsidRPr="00541095">
        <w:rPr>
          <w:color w:val="auto"/>
          <w:szCs w:val="22"/>
        </w:rPr>
        <w:t xml:space="preserve"> </w:t>
      </w:r>
      <w:r>
        <w:rPr>
          <w:color w:val="auto"/>
          <w:szCs w:val="22"/>
        </w:rPr>
        <w:t xml:space="preserve">Management and rostering staff described the rostering process and staff allocation across the facility. Staff confirmed there were sufficient staff and the organisation has policies and procedures to guide and assist management and staff in developing the roster. A master roster developed at the organisational level is used as the live site roster and adjusted to reflect the needs of the service. </w:t>
      </w:r>
      <w:r>
        <w:t>The organisation has clearly written guidelines for rostering staff in developing the roster and allocating staff to areas they are needed.</w:t>
      </w:r>
    </w:p>
    <w:p w14:paraId="65B203A9" w14:textId="77777777" w:rsidR="005200CF" w:rsidRDefault="005200CF" w:rsidP="005200CF">
      <w:pPr>
        <w:pStyle w:val="NormalArial"/>
        <w:spacing w:line="276" w:lineRule="auto"/>
      </w:pPr>
      <w:r>
        <w:t xml:space="preserve">Management described the process for call bell analysis and investigation that takes place daily with a recent investigation related to an extended call back wait time. </w:t>
      </w:r>
    </w:p>
    <w:p w14:paraId="545A1612" w14:textId="071353AE" w:rsidR="00117022" w:rsidRPr="005200CF" w:rsidRDefault="005200CF" w:rsidP="00D900F4">
      <w:pPr>
        <w:pStyle w:val="NormalArial"/>
        <w:spacing w:line="276" w:lineRule="auto"/>
      </w:pPr>
      <w:r w:rsidRPr="00440A05">
        <w:t xml:space="preserve">With consideration to the available information summarised above, I agree with the Assessment Team recommendations and find the service compliant with requirement </w:t>
      </w:r>
      <w:r>
        <w:t>7(3)(a).</w:t>
      </w:r>
    </w:p>
    <w:sectPr w:rsidR="00117022" w:rsidRPr="005200C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599B4" w14:textId="77777777" w:rsidR="00763F89" w:rsidRDefault="00763F89">
      <w:pPr>
        <w:spacing w:after="0"/>
      </w:pPr>
      <w:r>
        <w:separator/>
      </w:r>
    </w:p>
  </w:endnote>
  <w:endnote w:type="continuationSeparator" w:id="0">
    <w:p w14:paraId="041DC1DE" w14:textId="77777777" w:rsidR="00763F89" w:rsidRDefault="00763F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D84B4" w14:textId="77777777" w:rsidR="00DF37F2" w:rsidRPr="00DF37F2" w:rsidRDefault="009E5CD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Arcare Nirvana Avenue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618BE64" w14:textId="77777777" w:rsidR="00DF37F2" w:rsidRPr="00DF37F2" w:rsidRDefault="009E5CD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4564</w:t>
    </w:r>
    <w:bookmarkEnd w:id="1"/>
    <w:r w:rsidRPr="00DF37F2">
      <w:rPr>
        <w:rStyle w:val="FooterBold"/>
        <w:rFonts w:ascii="Arial" w:hAnsi="Arial"/>
        <w:b w:val="0"/>
      </w:rPr>
      <w:tab/>
      <w:t xml:space="preserve">OFFICIAL: Sensitive </w:t>
    </w:r>
  </w:p>
  <w:p w14:paraId="7E4CC35D" w14:textId="77777777" w:rsidR="00DF37F2" w:rsidRPr="00DF37F2" w:rsidRDefault="009E5CD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94D8F" w14:textId="77777777" w:rsidR="00E2364A" w:rsidRDefault="009E5CD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C6DBF" w14:textId="77777777" w:rsidR="00763F89" w:rsidRDefault="00763F89" w:rsidP="00D71F88">
      <w:pPr>
        <w:spacing w:after="0"/>
      </w:pPr>
      <w:r>
        <w:separator/>
      </w:r>
    </w:p>
  </w:footnote>
  <w:footnote w:type="continuationSeparator" w:id="0">
    <w:p w14:paraId="4B55D3AB" w14:textId="77777777" w:rsidR="00763F89" w:rsidRDefault="00763F89" w:rsidP="00D71F88">
      <w:pPr>
        <w:spacing w:after="0"/>
      </w:pPr>
      <w:r>
        <w:continuationSeparator/>
      </w:r>
    </w:p>
  </w:footnote>
  <w:footnote w:id="1">
    <w:p w14:paraId="4D0C3798" w14:textId="77777777" w:rsidR="005200CF" w:rsidRDefault="005200CF" w:rsidP="005200C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25EA1">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68BD8E92" w14:textId="77777777" w:rsidR="005200CF" w:rsidRDefault="005200CF" w:rsidP="005200C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0054B" w14:textId="77777777" w:rsidR="00D71F88" w:rsidRDefault="009E5CD7">
    <w:pPr>
      <w:pStyle w:val="Header"/>
    </w:pPr>
    <w:r>
      <w:rPr>
        <w:noProof/>
        <w:color w:val="2B579A"/>
        <w:shd w:val="clear" w:color="auto" w:fill="E6E6E6"/>
        <w:lang w:val="en-US"/>
      </w:rPr>
      <w:drawing>
        <wp:anchor distT="0" distB="0" distL="114300" distR="114300" simplePos="0" relativeHeight="251658241" behindDoc="1" locked="0" layoutInCell="1" allowOverlap="1" wp14:anchorId="21D12F4B" wp14:editId="711024B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33FE7" w14:textId="77777777" w:rsidR="00FA0A5B" w:rsidRDefault="009E5CD7">
    <w:pPr>
      <w:pStyle w:val="Header"/>
    </w:pPr>
    <w:r>
      <w:rPr>
        <w:noProof/>
      </w:rPr>
      <w:drawing>
        <wp:anchor distT="0" distB="0" distL="114300" distR="114300" simplePos="0" relativeHeight="251658240" behindDoc="0" locked="0" layoutInCell="1" allowOverlap="1" wp14:anchorId="135C68FB" wp14:editId="5B340E2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EE07906">
      <w:start w:val="1"/>
      <w:numFmt w:val="lowerRoman"/>
      <w:lvlText w:val="(%1)"/>
      <w:lvlJc w:val="left"/>
      <w:pPr>
        <w:ind w:left="1080" w:hanging="720"/>
      </w:pPr>
      <w:rPr>
        <w:rFonts w:hint="default"/>
      </w:rPr>
    </w:lvl>
    <w:lvl w:ilvl="1" w:tplc="7304C594" w:tentative="1">
      <w:start w:val="1"/>
      <w:numFmt w:val="lowerLetter"/>
      <w:lvlText w:val="%2."/>
      <w:lvlJc w:val="left"/>
      <w:pPr>
        <w:ind w:left="1440" w:hanging="360"/>
      </w:pPr>
    </w:lvl>
    <w:lvl w:ilvl="2" w:tplc="498834DC" w:tentative="1">
      <w:start w:val="1"/>
      <w:numFmt w:val="lowerRoman"/>
      <w:lvlText w:val="%3."/>
      <w:lvlJc w:val="right"/>
      <w:pPr>
        <w:ind w:left="2160" w:hanging="180"/>
      </w:pPr>
    </w:lvl>
    <w:lvl w:ilvl="3" w:tplc="5B30CFE0" w:tentative="1">
      <w:start w:val="1"/>
      <w:numFmt w:val="decimal"/>
      <w:lvlText w:val="%4."/>
      <w:lvlJc w:val="left"/>
      <w:pPr>
        <w:ind w:left="2880" w:hanging="360"/>
      </w:pPr>
    </w:lvl>
    <w:lvl w:ilvl="4" w:tplc="400EE8A4" w:tentative="1">
      <w:start w:val="1"/>
      <w:numFmt w:val="lowerLetter"/>
      <w:lvlText w:val="%5."/>
      <w:lvlJc w:val="left"/>
      <w:pPr>
        <w:ind w:left="3600" w:hanging="360"/>
      </w:pPr>
    </w:lvl>
    <w:lvl w:ilvl="5" w:tplc="A260D980" w:tentative="1">
      <w:start w:val="1"/>
      <w:numFmt w:val="lowerRoman"/>
      <w:lvlText w:val="%6."/>
      <w:lvlJc w:val="right"/>
      <w:pPr>
        <w:ind w:left="4320" w:hanging="180"/>
      </w:pPr>
    </w:lvl>
    <w:lvl w:ilvl="6" w:tplc="7E74B0E4" w:tentative="1">
      <w:start w:val="1"/>
      <w:numFmt w:val="decimal"/>
      <w:lvlText w:val="%7."/>
      <w:lvlJc w:val="left"/>
      <w:pPr>
        <w:ind w:left="5040" w:hanging="360"/>
      </w:pPr>
    </w:lvl>
    <w:lvl w:ilvl="7" w:tplc="BEC62846" w:tentative="1">
      <w:start w:val="1"/>
      <w:numFmt w:val="lowerLetter"/>
      <w:lvlText w:val="%8."/>
      <w:lvlJc w:val="left"/>
      <w:pPr>
        <w:ind w:left="5760" w:hanging="360"/>
      </w:pPr>
    </w:lvl>
    <w:lvl w:ilvl="8" w:tplc="526EC7D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AA8D58C">
      <w:start w:val="1"/>
      <w:numFmt w:val="lowerRoman"/>
      <w:lvlText w:val="(%1)"/>
      <w:lvlJc w:val="left"/>
      <w:pPr>
        <w:ind w:left="1080" w:hanging="720"/>
      </w:pPr>
      <w:rPr>
        <w:rFonts w:hint="default"/>
      </w:rPr>
    </w:lvl>
    <w:lvl w:ilvl="1" w:tplc="1BB69592" w:tentative="1">
      <w:start w:val="1"/>
      <w:numFmt w:val="lowerLetter"/>
      <w:lvlText w:val="%2."/>
      <w:lvlJc w:val="left"/>
      <w:pPr>
        <w:ind w:left="1440" w:hanging="360"/>
      </w:pPr>
    </w:lvl>
    <w:lvl w:ilvl="2" w:tplc="A6B05D24" w:tentative="1">
      <w:start w:val="1"/>
      <w:numFmt w:val="lowerRoman"/>
      <w:lvlText w:val="%3."/>
      <w:lvlJc w:val="right"/>
      <w:pPr>
        <w:ind w:left="2160" w:hanging="180"/>
      </w:pPr>
    </w:lvl>
    <w:lvl w:ilvl="3" w:tplc="8528BCAE" w:tentative="1">
      <w:start w:val="1"/>
      <w:numFmt w:val="decimal"/>
      <w:lvlText w:val="%4."/>
      <w:lvlJc w:val="left"/>
      <w:pPr>
        <w:ind w:left="2880" w:hanging="360"/>
      </w:pPr>
    </w:lvl>
    <w:lvl w:ilvl="4" w:tplc="E7A43316" w:tentative="1">
      <w:start w:val="1"/>
      <w:numFmt w:val="lowerLetter"/>
      <w:lvlText w:val="%5."/>
      <w:lvlJc w:val="left"/>
      <w:pPr>
        <w:ind w:left="3600" w:hanging="360"/>
      </w:pPr>
    </w:lvl>
    <w:lvl w:ilvl="5" w:tplc="5DE817D8" w:tentative="1">
      <w:start w:val="1"/>
      <w:numFmt w:val="lowerRoman"/>
      <w:lvlText w:val="%6."/>
      <w:lvlJc w:val="right"/>
      <w:pPr>
        <w:ind w:left="4320" w:hanging="180"/>
      </w:pPr>
    </w:lvl>
    <w:lvl w:ilvl="6" w:tplc="2D881F32" w:tentative="1">
      <w:start w:val="1"/>
      <w:numFmt w:val="decimal"/>
      <w:lvlText w:val="%7."/>
      <w:lvlJc w:val="left"/>
      <w:pPr>
        <w:ind w:left="5040" w:hanging="360"/>
      </w:pPr>
    </w:lvl>
    <w:lvl w:ilvl="7" w:tplc="3FAAAABA" w:tentative="1">
      <w:start w:val="1"/>
      <w:numFmt w:val="lowerLetter"/>
      <w:lvlText w:val="%8."/>
      <w:lvlJc w:val="left"/>
      <w:pPr>
        <w:ind w:left="5760" w:hanging="360"/>
      </w:pPr>
    </w:lvl>
    <w:lvl w:ilvl="8" w:tplc="39A86DE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3920B4C">
      <w:start w:val="1"/>
      <w:numFmt w:val="lowerRoman"/>
      <w:lvlText w:val="(%1)"/>
      <w:lvlJc w:val="left"/>
      <w:pPr>
        <w:ind w:left="1080" w:hanging="720"/>
      </w:pPr>
      <w:rPr>
        <w:rFonts w:hint="default"/>
      </w:rPr>
    </w:lvl>
    <w:lvl w:ilvl="1" w:tplc="9F96E732" w:tentative="1">
      <w:start w:val="1"/>
      <w:numFmt w:val="lowerLetter"/>
      <w:lvlText w:val="%2."/>
      <w:lvlJc w:val="left"/>
      <w:pPr>
        <w:ind w:left="1440" w:hanging="360"/>
      </w:pPr>
    </w:lvl>
    <w:lvl w:ilvl="2" w:tplc="2FFA1A6E" w:tentative="1">
      <w:start w:val="1"/>
      <w:numFmt w:val="lowerRoman"/>
      <w:lvlText w:val="%3."/>
      <w:lvlJc w:val="right"/>
      <w:pPr>
        <w:ind w:left="2160" w:hanging="180"/>
      </w:pPr>
    </w:lvl>
    <w:lvl w:ilvl="3" w:tplc="47CCEBAC" w:tentative="1">
      <w:start w:val="1"/>
      <w:numFmt w:val="decimal"/>
      <w:lvlText w:val="%4."/>
      <w:lvlJc w:val="left"/>
      <w:pPr>
        <w:ind w:left="2880" w:hanging="360"/>
      </w:pPr>
    </w:lvl>
    <w:lvl w:ilvl="4" w:tplc="D220ABB6" w:tentative="1">
      <w:start w:val="1"/>
      <w:numFmt w:val="lowerLetter"/>
      <w:lvlText w:val="%5."/>
      <w:lvlJc w:val="left"/>
      <w:pPr>
        <w:ind w:left="3600" w:hanging="360"/>
      </w:pPr>
    </w:lvl>
    <w:lvl w:ilvl="5" w:tplc="FF12EE74" w:tentative="1">
      <w:start w:val="1"/>
      <w:numFmt w:val="lowerRoman"/>
      <w:lvlText w:val="%6."/>
      <w:lvlJc w:val="right"/>
      <w:pPr>
        <w:ind w:left="4320" w:hanging="180"/>
      </w:pPr>
    </w:lvl>
    <w:lvl w:ilvl="6" w:tplc="8698E628" w:tentative="1">
      <w:start w:val="1"/>
      <w:numFmt w:val="decimal"/>
      <w:lvlText w:val="%7."/>
      <w:lvlJc w:val="left"/>
      <w:pPr>
        <w:ind w:left="5040" w:hanging="360"/>
      </w:pPr>
    </w:lvl>
    <w:lvl w:ilvl="7" w:tplc="159EACCC" w:tentative="1">
      <w:start w:val="1"/>
      <w:numFmt w:val="lowerLetter"/>
      <w:lvlText w:val="%8."/>
      <w:lvlJc w:val="left"/>
      <w:pPr>
        <w:ind w:left="5760" w:hanging="360"/>
      </w:pPr>
    </w:lvl>
    <w:lvl w:ilvl="8" w:tplc="95740DB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71694D0">
      <w:start w:val="1"/>
      <w:numFmt w:val="bullet"/>
      <w:lvlText w:val=""/>
      <w:lvlJc w:val="left"/>
      <w:pPr>
        <w:ind w:left="720" w:hanging="360"/>
      </w:pPr>
      <w:rPr>
        <w:rFonts w:ascii="Symbol" w:hAnsi="Symbol" w:hint="default"/>
        <w:color w:val="auto"/>
        <w:sz w:val="24"/>
        <w:szCs w:val="24"/>
      </w:rPr>
    </w:lvl>
    <w:lvl w:ilvl="1" w:tplc="8946D870" w:tentative="1">
      <w:start w:val="1"/>
      <w:numFmt w:val="bullet"/>
      <w:lvlText w:val="o"/>
      <w:lvlJc w:val="left"/>
      <w:pPr>
        <w:ind w:left="1440" w:hanging="360"/>
      </w:pPr>
      <w:rPr>
        <w:rFonts w:ascii="Courier New" w:hAnsi="Courier New" w:cs="Courier New" w:hint="default"/>
      </w:rPr>
    </w:lvl>
    <w:lvl w:ilvl="2" w:tplc="F49A4B30" w:tentative="1">
      <w:start w:val="1"/>
      <w:numFmt w:val="bullet"/>
      <w:lvlText w:val=""/>
      <w:lvlJc w:val="left"/>
      <w:pPr>
        <w:ind w:left="2160" w:hanging="360"/>
      </w:pPr>
      <w:rPr>
        <w:rFonts w:ascii="Wingdings" w:hAnsi="Wingdings" w:hint="default"/>
      </w:rPr>
    </w:lvl>
    <w:lvl w:ilvl="3" w:tplc="CA22FCE0" w:tentative="1">
      <w:start w:val="1"/>
      <w:numFmt w:val="bullet"/>
      <w:lvlText w:val=""/>
      <w:lvlJc w:val="left"/>
      <w:pPr>
        <w:ind w:left="2880" w:hanging="360"/>
      </w:pPr>
      <w:rPr>
        <w:rFonts w:ascii="Symbol" w:hAnsi="Symbol" w:hint="default"/>
      </w:rPr>
    </w:lvl>
    <w:lvl w:ilvl="4" w:tplc="B40E1CFC" w:tentative="1">
      <w:start w:val="1"/>
      <w:numFmt w:val="bullet"/>
      <w:lvlText w:val="o"/>
      <w:lvlJc w:val="left"/>
      <w:pPr>
        <w:ind w:left="3600" w:hanging="360"/>
      </w:pPr>
      <w:rPr>
        <w:rFonts w:ascii="Courier New" w:hAnsi="Courier New" w:cs="Courier New" w:hint="default"/>
      </w:rPr>
    </w:lvl>
    <w:lvl w:ilvl="5" w:tplc="3738E526" w:tentative="1">
      <w:start w:val="1"/>
      <w:numFmt w:val="bullet"/>
      <w:lvlText w:val=""/>
      <w:lvlJc w:val="left"/>
      <w:pPr>
        <w:ind w:left="4320" w:hanging="360"/>
      </w:pPr>
      <w:rPr>
        <w:rFonts w:ascii="Wingdings" w:hAnsi="Wingdings" w:hint="default"/>
      </w:rPr>
    </w:lvl>
    <w:lvl w:ilvl="6" w:tplc="605CFE4C" w:tentative="1">
      <w:start w:val="1"/>
      <w:numFmt w:val="bullet"/>
      <w:lvlText w:val=""/>
      <w:lvlJc w:val="left"/>
      <w:pPr>
        <w:ind w:left="5040" w:hanging="360"/>
      </w:pPr>
      <w:rPr>
        <w:rFonts w:ascii="Symbol" w:hAnsi="Symbol" w:hint="default"/>
      </w:rPr>
    </w:lvl>
    <w:lvl w:ilvl="7" w:tplc="59EACF5E" w:tentative="1">
      <w:start w:val="1"/>
      <w:numFmt w:val="bullet"/>
      <w:lvlText w:val="o"/>
      <w:lvlJc w:val="left"/>
      <w:pPr>
        <w:ind w:left="5760" w:hanging="360"/>
      </w:pPr>
      <w:rPr>
        <w:rFonts w:ascii="Courier New" w:hAnsi="Courier New" w:cs="Courier New" w:hint="default"/>
      </w:rPr>
    </w:lvl>
    <w:lvl w:ilvl="8" w:tplc="F76C9F3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5CC7ED2">
      <w:start w:val="1"/>
      <w:numFmt w:val="lowerRoman"/>
      <w:lvlText w:val="(%1)"/>
      <w:lvlJc w:val="left"/>
      <w:pPr>
        <w:ind w:left="1080" w:hanging="720"/>
      </w:pPr>
      <w:rPr>
        <w:rFonts w:hint="default"/>
      </w:rPr>
    </w:lvl>
    <w:lvl w:ilvl="1" w:tplc="C876EE06" w:tentative="1">
      <w:start w:val="1"/>
      <w:numFmt w:val="lowerLetter"/>
      <w:lvlText w:val="%2."/>
      <w:lvlJc w:val="left"/>
      <w:pPr>
        <w:ind w:left="1440" w:hanging="360"/>
      </w:pPr>
    </w:lvl>
    <w:lvl w:ilvl="2" w:tplc="04E4DE1E" w:tentative="1">
      <w:start w:val="1"/>
      <w:numFmt w:val="lowerRoman"/>
      <w:lvlText w:val="%3."/>
      <w:lvlJc w:val="right"/>
      <w:pPr>
        <w:ind w:left="2160" w:hanging="180"/>
      </w:pPr>
    </w:lvl>
    <w:lvl w:ilvl="3" w:tplc="BF1E7ECE" w:tentative="1">
      <w:start w:val="1"/>
      <w:numFmt w:val="decimal"/>
      <w:lvlText w:val="%4."/>
      <w:lvlJc w:val="left"/>
      <w:pPr>
        <w:ind w:left="2880" w:hanging="360"/>
      </w:pPr>
    </w:lvl>
    <w:lvl w:ilvl="4" w:tplc="320AF54A" w:tentative="1">
      <w:start w:val="1"/>
      <w:numFmt w:val="lowerLetter"/>
      <w:lvlText w:val="%5."/>
      <w:lvlJc w:val="left"/>
      <w:pPr>
        <w:ind w:left="3600" w:hanging="360"/>
      </w:pPr>
    </w:lvl>
    <w:lvl w:ilvl="5" w:tplc="CB1C9C6A" w:tentative="1">
      <w:start w:val="1"/>
      <w:numFmt w:val="lowerRoman"/>
      <w:lvlText w:val="%6."/>
      <w:lvlJc w:val="right"/>
      <w:pPr>
        <w:ind w:left="4320" w:hanging="180"/>
      </w:pPr>
    </w:lvl>
    <w:lvl w:ilvl="6" w:tplc="02E2D8CC" w:tentative="1">
      <w:start w:val="1"/>
      <w:numFmt w:val="decimal"/>
      <w:lvlText w:val="%7."/>
      <w:lvlJc w:val="left"/>
      <w:pPr>
        <w:ind w:left="5040" w:hanging="360"/>
      </w:pPr>
    </w:lvl>
    <w:lvl w:ilvl="7" w:tplc="BA3E9296" w:tentative="1">
      <w:start w:val="1"/>
      <w:numFmt w:val="lowerLetter"/>
      <w:lvlText w:val="%8."/>
      <w:lvlJc w:val="left"/>
      <w:pPr>
        <w:ind w:left="5760" w:hanging="360"/>
      </w:pPr>
    </w:lvl>
    <w:lvl w:ilvl="8" w:tplc="E932B82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F684398">
      <w:start w:val="1"/>
      <w:numFmt w:val="lowerRoman"/>
      <w:lvlText w:val="(%1)"/>
      <w:lvlJc w:val="left"/>
      <w:pPr>
        <w:ind w:left="1080" w:hanging="720"/>
      </w:pPr>
      <w:rPr>
        <w:rFonts w:hint="default"/>
      </w:rPr>
    </w:lvl>
    <w:lvl w:ilvl="1" w:tplc="A88CB012" w:tentative="1">
      <w:start w:val="1"/>
      <w:numFmt w:val="lowerLetter"/>
      <w:lvlText w:val="%2."/>
      <w:lvlJc w:val="left"/>
      <w:pPr>
        <w:ind w:left="1440" w:hanging="360"/>
      </w:pPr>
    </w:lvl>
    <w:lvl w:ilvl="2" w:tplc="36D6269C" w:tentative="1">
      <w:start w:val="1"/>
      <w:numFmt w:val="lowerRoman"/>
      <w:lvlText w:val="%3."/>
      <w:lvlJc w:val="right"/>
      <w:pPr>
        <w:ind w:left="2160" w:hanging="180"/>
      </w:pPr>
    </w:lvl>
    <w:lvl w:ilvl="3" w:tplc="A47829B6" w:tentative="1">
      <w:start w:val="1"/>
      <w:numFmt w:val="decimal"/>
      <w:lvlText w:val="%4."/>
      <w:lvlJc w:val="left"/>
      <w:pPr>
        <w:ind w:left="2880" w:hanging="360"/>
      </w:pPr>
    </w:lvl>
    <w:lvl w:ilvl="4" w:tplc="B38A33A6" w:tentative="1">
      <w:start w:val="1"/>
      <w:numFmt w:val="lowerLetter"/>
      <w:lvlText w:val="%5."/>
      <w:lvlJc w:val="left"/>
      <w:pPr>
        <w:ind w:left="3600" w:hanging="360"/>
      </w:pPr>
    </w:lvl>
    <w:lvl w:ilvl="5" w:tplc="D0E456E2" w:tentative="1">
      <w:start w:val="1"/>
      <w:numFmt w:val="lowerRoman"/>
      <w:lvlText w:val="%6."/>
      <w:lvlJc w:val="right"/>
      <w:pPr>
        <w:ind w:left="4320" w:hanging="180"/>
      </w:pPr>
    </w:lvl>
    <w:lvl w:ilvl="6" w:tplc="B2E0C3E2" w:tentative="1">
      <w:start w:val="1"/>
      <w:numFmt w:val="decimal"/>
      <w:lvlText w:val="%7."/>
      <w:lvlJc w:val="left"/>
      <w:pPr>
        <w:ind w:left="5040" w:hanging="360"/>
      </w:pPr>
    </w:lvl>
    <w:lvl w:ilvl="7" w:tplc="4E64E518" w:tentative="1">
      <w:start w:val="1"/>
      <w:numFmt w:val="lowerLetter"/>
      <w:lvlText w:val="%8."/>
      <w:lvlJc w:val="left"/>
      <w:pPr>
        <w:ind w:left="5760" w:hanging="360"/>
      </w:pPr>
    </w:lvl>
    <w:lvl w:ilvl="8" w:tplc="4FBC6E5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0F286FA">
      <w:start w:val="1"/>
      <w:numFmt w:val="lowerRoman"/>
      <w:lvlText w:val="(%1)"/>
      <w:lvlJc w:val="left"/>
      <w:pPr>
        <w:ind w:left="1080" w:hanging="720"/>
      </w:pPr>
      <w:rPr>
        <w:rFonts w:hint="default"/>
      </w:rPr>
    </w:lvl>
    <w:lvl w:ilvl="1" w:tplc="B6708822" w:tentative="1">
      <w:start w:val="1"/>
      <w:numFmt w:val="lowerLetter"/>
      <w:lvlText w:val="%2."/>
      <w:lvlJc w:val="left"/>
      <w:pPr>
        <w:ind w:left="1440" w:hanging="360"/>
      </w:pPr>
    </w:lvl>
    <w:lvl w:ilvl="2" w:tplc="E7765320" w:tentative="1">
      <w:start w:val="1"/>
      <w:numFmt w:val="lowerRoman"/>
      <w:lvlText w:val="%3."/>
      <w:lvlJc w:val="right"/>
      <w:pPr>
        <w:ind w:left="2160" w:hanging="180"/>
      </w:pPr>
    </w:lvl>
    <w:lvl w:ilvl="3" w:tplc="74F68544" w:tentative="1">
      <w:start w:val="1"/>
      <w:numFmt w:val="decimal"/>
      <w:lvlText w:val="%4."/>
      <w:lvlJc w:val="left"/>
      <w:pPr>
        <w:ind w:left="2880" w:hanging="360"/>
      </w:pPr>
    </w:lvl>
    <w:lvl w:ilvl="4" w:tplc="E5DCE488" w:tentative="1">
      <w:start w:val="1"/>
      <w:numFmt w:val="lowerLetter"/>
      <w:lvlText w:val="%5."/>
      <w:lvlJc w:val="left"/>
      <w:pPr>
        <w:ind w:left="3600" w:hanging="360"/>
      </w:pPr>
    </w:lvl>
    <w:lvl w:ilvl="5" w:tplc="E78EE848" w:tentative="1">
      <w:start w:val="1"/>
      <w:numFmt w:val="lowerRoman"/>
      <w:lvlText w:val="%6."/>
      <w:lvlJc w:val="right"/>
      <w:pPr>
        <w:ind w:left="4320" w:hanging="180"/>
      </w:pPr>
    </w:lvl>
    <w:lvl w:ilvl="6" w:tplc="D92E5B06" w:tentative="1">
      <w:start w:val="1"/>
      <w:numFmt w:val="decimal"/>
      <w:lvlText w:val="%7."/>
      <w:lvlJc w:val="left"/>
      <w:pPr>
        <w:ind w:left="5040" w:hanging="360"/>
      </w:pPr>
    </w:lvl>
    <w:lvl w:ilvl="7" w:tplc="50BCBA44" w:tentative="1">
      <w:start w:val="1"/>
      <w:numFmt w:val="lowerLetter"/>
      <w:lvlText w:val="%8."/>
      <w:lvlJc w:val="left"/>
      <w:pPr>
        <w:ind w:left="5760" w:hanging="360"/>
      </w:pPr>
    </w:lvl>
    <w:lvl w:ilvl="8" w:tplc="4B3EE25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2A24E3C">
      <w:start w:val="1"/>
      <w:numFmt w:val="lowerRoman"/>
      <w:lvlText w:val="(%1)"/>
      <w:lvlJc w:val="left"/>
      <w:pPr>
        <w:ind w:left="1080" w:hanging="720"/>
      </w:pPr>
      <w:rPr>
        <w:rFonts w:hint="default"/>
      </w:rPr>
    </w:lvl>
    <w:lvl w:ilvl="1" w:tplc="ADF04542" w:tentative="1">
      <w:start w:val="1"/>
      <w:numFmt w:val="lowerLetter"/>
      <w:lvlText w:val="%2."/>
      <w:lvlJc w:val="left"/>
      <w:pPr>
        <w:ind w:left="1440" w:hanging="360"/>
      </w:pPr>
    </w:lvl>
    <w:lvl w:ilvl="2" w:tplc="68D4E5C0" w:tentative="1">
      <w:start w:val="1"/>
      <w:numFmt w:val="lowerRoman"/>
      <w:lvlText w:val="%3."/>
      <w:lvlJc w:val="right"/>
      <w:pPr>
        <w:ind w:left="2160" w:hanging="180"/>
      </w:pPr>
    </w:lvl>
    <w:lvl w:ilvl="3" w:tplc="7518A812" w:tentative="1">
      <w:start w:val="1"/>
      <w:numFmt w:val="decimal"/>
      <w:lvlText w:val="%4."/>
      <w:lvlJc w:val="left"/>
      <w:pPr>
        <w:ind w:left="2880" w:hanging="360"/>
      </w:pPr>
    </w:lvl>
    <w:lvl w:ilvl="4" w:tplc="61C096D8" w:tentative="1">
      <w:start w:val="1"/>
      <w:numFmt w:val="lowerLetter"/>
      <w:lvlText w:val="%5."/>
      <w:lvlJc w:val="left"/>
      <w:pPr>
        <w:ind w:left="3600" w:hanging="360"/>
      </w:pPr>
    </w:lvl>
    <w:lvl w:ilvl="5" w:tplc="6BCE396C" w:tentative="1">
      <w:start w:val="1"/>
      <w:numFmt w:val="lowerRoman"/>
      <w:lvlText w:val="%6."/>
      <w:lvlJc w:val="right"/>
      <w:pPr>
        <w:ind w:left="4320" w:hanging="180"/>
      </w:pPr>
    </w:lvl>
    <w:lvl w:ilvl="6" w:tplc="6F326370" w:tentative="1">
      <w:start w:val="1"/>
      <w:numFmt w:val="decimal"/>
      <w:lvlText w:val="%7."/>
      <w:lvlJc w:val="left"/>
      <w:pPr>
        <w:ind w:left="5040" w:hanging="360"/>
      </w:pPr>
    </w:lvl>
    <w:lvl w:ilvl="7" w:tplc="3B14F1F2" w:tentative="1">
      <w:start w:val="1"/>
      <w:numFmt w:val="lowerLetter"/>
      <w:lvlText w:val="%8."/>
      <w:lvlJc w:val="left"/>
      <w:pPr>
        <w:ind w:left="5760" w:hanging="360"/>
      </w:pPr>
    </w:lvl>
    <w:lvl w:ilvl="8" w:tplc="980464F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E067A6C">
      <w:start w:val="1"/>
      <w:numFmt w:val="lowerRoman"/>
      <w:lvlText w:val="(%1)"/>
      <w:lvlJc w:val="left"/>
      <w:pPr>
        <w:ind w:left="1080" w:hanging="720"/>
      </w:pPr>
      <w:rPr>
        <w:rFonts w:hint="default"/>
      </w:rPr>
    </w:lvl>
    <w:lvl w:ilvl="1" w:tplc="ECAC2A6A" w:tentative="1">
      <w:start w:val="1"/>
      <w:numFmt w:val="lowerLetter"/>
      <w:lvlText w:val="%2."/>
      <w:lvlJc w:val="left"/>
      <w:pPr>
        <w:ind w:left="1440" w:hanging="360"/>
      </w:pPr>
    </w:lvl>
    <w:lvl w:ilvl="2" w:tplc="ABB4C468" w:tentative="1">
      <w:start w:val="1"/>
      <w:numFmt w:val="lowerRoman"/>
      <w:lvlText w:val="%3."/>
      <w:lvlJc w:val="right"/>
      <w:pPr>
        <w:ind w:left="2160" w:hanging="180"/>
      </w:pPr>
    </w:lvl>
    <w:lvl w:ilvl="3" w:tplc="567C49C4" w:tentative="1">
      <w:start w:val="1"/>
      <w:numFmt w:val="decimal"/>
      <w:lvlText w:val="%4."/>
      <w:lvlJc w:val="left"/>
      <w:pPr>
        <w:ind w:left="2880" w:hanging="360"/>
      </w:pPr>
    </w:lvl>
    <w:lvl w:ilvl="4" w:tplc="7A48A84A" w:tentative="1">
      <w:start w:val="1"/>
      <w:numFmt w:val="lowerLetter"/>
      <w:lvlText w:val="%5."/>
      <w:lvlJc w:val="left"/>
      <w:pPr>
        <w:ind w:left="3600" w:hanging="360"/>
      </w:pPr>
    </w:lvl>
    <w:lvl w:ilvl="5" w:tplc="BAA24B9E" w:tentative="1">
      <w:start w:val="1"/>
      <w:numFmt w:val="lowerRoman"/>
      <w:lvlText w:val="%6."/>
      <w:lvlJc w:val="right"/>
      <w:pPr>
        <w:ind w:left="4320" w:hanging="180"/>
      </w:pPr>
    </w:lvl>
    <w:lvl w:ilvl="6" w:tplc="4E7692D2" w:tentative="1">
      <w:start w:val="1"/>
      <w:numFmt w:val="decimal"/>
      <w:lvlText w:val="%7."/>
      <w:lvlJc w:val="left"/>
      <w:pPr>
        <w:ind w:left="5040" w:hanging="360"/>
      </w:pPr>
    </w:lvl>
    <w:lvl w:ilvl="7" w:tplc="2876B1F6" w:tentative="1">
      <w:start w:val="1"/>
      <w:numFmt w:val="lowerLetter"/>
      <w:lvlText w:val="%8."/>
      <w:lvlJc w:val="left"/>
      <w:pPr>
        <w:ind w:left="5760" w:hanging="360"/>
      </w:pPr>
    </w:lvl>
    <w:lvl w:ilvl="8" w:tplc="CC7AFDA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622F280">
      <w:start w:val="1"/>
      <w:numFmt w:val="lowerRoman"/>
      <w:lvlText w:val="(%1)"/>
      <w:lvlJc w:val="left"/>
      <w:pPr>
        <w:ind w:left="1080" w:hanging="720"/>
      </w:pPr>
      <w:rPr>
        <w:rFonts w:hint="default"/>
      </w:rPr>
    </w:lvl>
    <w:lvl w:ilvl="1" w:tplc="B03EE7D4" w:tentative="1">
      <w:start w:val="1"/>
      <w:numFmt w:val="lowerLetter"/>
      <w:lvlText w:val="%2."/>
      <w:lvlJc w:val="left"/>
      <w:pPr>
        <w:ind w:left="1440" w:hanging="360"/>
      </w:pPr>
    </w:lvl>
    <w:lvl w:ilvl="2" w:tplc="4B22E222" w:tentative="1">
      <w:start w:val="1"/>
      <w:numFmt w:val="lowerRoman"/>
      <w:lvlText w:val="%3."/>
      <w:lvlJc w:val="right"/>
      <w:pPr>
        <w:ind w:left="2160" w:hanging="180"/>
      </w:pPr>
    </w:lvl>
    <w:lvl w:ilvl="3" w:tplc="C5968AD0" w:tentative="1">
      <w:start w:val="1"/>
      <w:numFmt w:val="decimal"/>
      <w:lvlText w:val="%4."/>
      <w:lvlJc w:val="left"/>
      <w:pPr>
        <w:ind w:left="2880" w:hanging="360"/>
      </w:pPr>
    </w:lvl>
    <w:lvl w:ilvl="4" w:tplc="F6D258AA" w:tentative="1">
      <w:start w:val="1"/>
      <w:numFmt w:val="lowerLetter"/>
      <w:lvlText w:val="%5."/>
      <w:lvlJc w:val="left"/>
      <w:pPr>
        <w:ind w:left="3600" w:hanging="360"/>
      </w:pPr>
    </w:lvl>
    <w:lvl w:ilvl="5" w:tplc="C2CA37D8" w:tentative="1">
      <w:start w:val="1"/>
      <w:numFmt w:val="lowerRoman"/>
      <w:lvlText w:val="%6."/>
      <w:lvlJc w:val="right"/>
      <w:pPr>
        <w:ind w:left="4320" w:hanging="180"/>
      </w:pPr>
    </w:lvl>
    <w:lvl w:ilvl="6" w:tplc="D1DC85D6" w:tentative="1">
      <w:start w:val="1"/>
      <w:numFmt w:val="decimal"/>
      <w:lvlText w:val="%7."/>
      <w:lvlJc w:val="left"/>
      <w:pPr>
        <w:ind w:left="5040" w:hanging="360"/>
      </w:pPr>
    </w:lvl>
    <w:lvl w:ilvl="7" w:tplc="F04653C4" w:tentative="1">
      <w:start w:val="1"/>
      <w:numFmt w:val="lowerLetter"/>
      <w:lvlText w:val="%8."/>
      <w:lvlJc w:val="left"/>
      <w:pPr>
        <w:ind w:left="5760" w:hanging="360"/>
      </w:pPr>
    </w:lvl>
    <w:lvl w:ilvl="8" w:tplc="1A3E03F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27330900">
    <w:abstractNumId w:val="11"/>
  </w:num>
  <w:num w:numId="2" w16cid:durableId="943027546">
    <w:abstractNumId w:val="4"/>
  </w:num>
  <w:num w:numId="3" w16cid:durableId="764306715">
    <w:abstractNumId w:val="2"/>
  </w:num>
  <w:num w:numId="4" w16cid:durableId="602298505">
    <w:abstractNumId w:val="7"/>
  </w:num>
  <w:num w:numId="5" w16cid:durableId="492264647">
    <w:abstractNumId w:val="6"/>
  </w:num>
  <w:num w:numId="6" w16cid:durableId="1083986857">
    <w:abstractNumId w:val="1"/>
  </w:num>
  <w:num w:numId="7" w16cid:durableId="2007197617">
    <w:abstractNumId w:val="9"/>
  </w:num>
  <w:num w:numId="8" w16cid:durableId="600644664">
    <w:abstractNumId w:val="5"/>
  </w:num>
  <w:num w:numId="9" w16cid:durableId="1558056300">
    <w:abstractNumId w:val="8"/>
  </w:num>
  <w:num w:numId="10" w16cid:durableId="122114679">
    <w:abstractNumId w:val="3"/>
  </w:num>
  <w:num w:numId="11" w16cid:durableId="1432121706">
    <w:abstractNumId w:val="10"/>
  </w:num>
  <w:num w:numId="12" w16cid:durableId="286356061">
    <w:abstractNumId w:val="0"/>
  </w:num>
  <w:num w:numId="13" w16cid:durableId="1551914102">
    <w:abstractNumId w:val="11"/>
  </w:num>
  <w:num w:numId="14" w16cid:durableId="16081530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4A4"/>
    <w:rsid w:val="005200CF"/>
    <w:rsid w:val="00763F89"/>
    <w:rsid w:val="007D00C9"/>
    <w:rsid w:val="00A01D1A"/>
    <w:rsid w:val="00A574F2"/>
    <w:rsid w:val="00B47BEC"/>
    <w:rsid w:val="00C5016D"/>
    <w:rsid w:val="00D574A4"/>
    <w:rsid w:val="00D900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AB874"/>
  <w15:docId w15:val="{957B7530-D9F0-4ACC-B3AA-2794DFBB7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200C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79FA84308A48BEA37135CD987945A8"/>
        <w:category>
          <w:name w:val="General"/>
          <w:gallery w:val="placeholder"/>
        </w:category>
        <w:types>
          <w:type w:val="bbPlcHdr"/>
        </w:types>
        <w:behaviors>
          <w:behavior w:val="content"/>
        </w:behaviors>
        <w:guid w:val="{830CE2AF-5C39-41CD-8F4B-32161F632B46}"/>
      </w:docPartPr>
      <w:docPartBody>
        <w:p w:rsidR="00085194" w:rsidRDefault="001F755E" w:rsidP="001F755E">
          <w:pPr>
            <w:pStyle w:val="3179FA84308A48BEA37135CD987945A8"/>
          </w:pPr>
          <w:r w:rsidRPr="00925A3E">
            <w:rPr>
              <w:rStyle w:val="PlaceholderText"/>
            </w:rPr>
            <w:t>Click or tap to enter a date.</w:t>
          </w:r>
        </w:p>
      </w:docPartBody>
    </w:docPart>
    <w:docPart>
      <w:docPartPr>
        <w:name w:val="F0996E16DFD34C4481D7DA6C9771DC9F"/>
        <w:category>
          <w:name w:val="General"/>
          <w:gallery w:val="placeholder"/>
        </w:category>
        <w:types>
          <w:type w:val="bbPlcHdr"/>
        </w:types>
        <w:behaviors>
          <w:behavior w:val="content"/>
        </w:behaviors>
        <w:guid w:val="{C67B0426-94AA-43BF-B6A6-A170064D4FE9}"/>
      </w:docPartPr>
      <w:docPartBody>
        <w:p w:rsidR="00085194" w:rsidRDefault="001F755E" w:rsidP="001F755E">
          <w:pPr>
            <w:pStyle w:val="F0996E16DFD34C4481D7DA6C9771DC9F"/>
          </w:pPr>
          <w:r w:rsidRPr="00D858FE">
            <w:rPr>
              <w:rStyle w:val="PlaceholderText"/>
            </w:rPr>
            <w:t>Choose an item.</w:t>
          </w:r>
        </w:p>
      </w:docPartBody>
    </w:docPart>
    <w:docPart>
      <w:docPartPr>
        <w:name w:val="C1389402291A46609814B98C1C82F7FD"/>
        <w:category>
          <w:name w:val="General"/>
          <w:gallery w:val="placeholder"/>
        </w:category>
        <w:types>
          <w:type w:val="bbPlcHdr"/>
        </w:types>
        <w:behaviors>
          <w:behavior w:val="content"/>
        </w:behaviors>
        <w:guid w:val="{E1EB9B36-E2B0-421A-BA09-25F07A3C465E}"/>
      </w:docPartPr>
      <w:docPartBody>
        <w:p w:rsidR="00085194" w:rsidRDefault="001F755E" w:rsidP="001F755E">
          <w:pPr>
            <w:pStyle w:val="C1389402291A46609814B98C1C82F7FD"/>
          </w:pPr>
          <w:r w:rsidRPr="00D858FE">
            <w:rPr>
              <w:rStyle w:val="PlaceholderText"/>
            </w:rPr>
            <w:t>Choose an item.</w:t>
          </w:r>
        </w:p>
      </w:docPartBody>
    </w:docPart>
    <w:docPart>
      <w:docPartPr>
        <w:name w:val="1915FD26BAAF4E3FA0D1CDAEE64DA9B0"/>
        <w:category>
          <w:name w:val="General"/>
          <w:gallery w:val="placeholder"/>
        </w:category>
        <w:types>
          <w:type w:val="bbPlcHdr"/>
        </w:types>
        <w:behaviors>
          <w:behavior w:val="content"/>
        </w:behaviors>
        <w:guid w:val="{749E9C0C-69EC-4783-8252-B5298F0F94BD}"/>
      </w:docPartPr>
      <w:docPartBody>
        <w:p w:rsidR="00085194" w:rsidRDefault="001F755E" w:rsidP="001F755E">
          <w:pPr>
            <w:pStyle w:val="1915FD26BAAF4E3FA0D1CDAEE64DA9B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F755E"/>
    <w:rsid w:val="00085194"/>
    <w:rsid w:val="001F755E"/>
    <w:rsid w:val="007979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F755E"/>
    <w:rPr>
      <w:color w:val="808080"/>
    </w:rPr>
  </w:style>
  <w:style w:type="paragraph" w:customStyle="1" w:styleId="3179FA84308A48BEA37135CD987945A8">
    <w:name w:val="3179FA84308A48BEA37135CD987945A8"/>
    <w:rsid w:val="001F755E"/>
  </w:style>
  <w:style w:type="paragraph" w:customStyle="1" w:styleId="F0996E16DFD34C4481D7DA6C9771DC9F">
    <w:name w:val="F0996E16DFD34C4481D7DA6C9771DC9F"/>
    <w:rsid w:val="001F755E"/>
  </w:style>
  <w:style w:type="paragraph" w:customStyle="1" w:styleId="C1389402291A46609814B98C1C82F7FD">
    <w:name w:val="C1389402291A46609814B98C1C82F7FD"/>
    <w:rsid w:val="001F755E"/>
  </w:style>
  <w:style w:type="paragraph" w:customStyle="1" w:styleId="1915FD26BAAF4E3FA0D1CDAEE64DA9B0">
    <w:name w:val="1915FD26BAAF4E3FA0D1CDAEE64DA9B0"/>
    <w:rsid w:val="001F75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1005</Words>
  <Characters>5733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2023-12-13T04:05:00Z</dcterms:created>
  <dcterms:modified xsi:type="dcterms:W3CDTF">2023-12-13T04:06:00Z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