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A93290" w14:textId="77777777" w:rsidR="00910C00" w:rsidRPr="002C3EBF" w:rsidRDefault="00910C00" w:rsidP="00910C00">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63FB2ACD" wp14:editId="35A5F1F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605956C" w14:textId="77777777" w:rsidR="00910C00" w:rsidRDefault="00910C00" w:rsidP="00910C00">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F41F69A" w14:textId="77777777" w:rsidR="00910C00" w:rsidRDefault="00910C00" w:rsidP="00910C00">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09E256C" w14:textId="77777777" w:rsidR="00910C00" w:rsidRPr="002C3EBF" w:rsidRDefault="00910C00" w:rsidP="00910C00">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10C00" w14:paraId="0E8456B6" w14:textId="77777777" w:rsidTr="004E3950">
        <w:tc>
          <w:tcPr>
            <w:cnfStyle w:val="001000000000" w:firstRow="0" w:lastRow="0" w:firstColumn="1" w:lastColumn="0" w:oddVBand="0" w:evenVBand="0" w:oddHBand="0" w:evenHBand="0" w:firstRowFirstColumn="0" w:firstRowLastColumn="0" w:lastRowFirstColumn="0" w:lastRowLastColumn="0"/>
            <w:tcW w:w="3227" w:type="dxa"/>
          </w:tcPr>
          <w:p w14:paraId="0E0E71E9" w14:textId="77777777" w:rsidR="00910C00" w:rsidRPr="00996FAF" w:rsidRDefault="00910C00" w:rsidP="004E3950">
            <w:pPr>
              <w:pStyle w:val="CoverHeading"/>
              <w:spacing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B34AAAB" w14:textId="77777777" w:rsidR="00910C00" w:rsidRPr="00996FAF" w:rsidRDefault="00910C00" w:rsidP="004E395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Aurrum Reservoir</w:t>
            </w:r>
          </w:p>
        </w:tc>
      </w:tr>
      <w:tr w:rsidR="00910C00" w14:paraId="7AC86FCA" w14:textId="77777777" w:rsidTr="004E39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FF4FE0" w14:textId="77777777" w:rsidR="00910C00" w:rsidRPr="00996FAF" w:rsidRDefault="00910C00" w:rsidP="004E3950">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EA7E9FE" w14:textId="77777777" w:rsidR="00910C00" w:rsidRPr="00C27BE3" w:rsidRDefault="00910C00" w:rsidP="004E395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3647</w:t>
            </w:r>
          </w:p>
        </w:tc>
      </w:tr>
      <w:tr w:rsidR="00910C00" w14:paraId="5A32BA7C" w14:textId="77777777" w:rsidTr="004E395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759343" w14:textId="77777777" w:rsidR="00910C00" w:rsidRPr="00996FAF" w:rsidRDefault="00910C00" w:rsidP="004E3950">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79F6D59" w14:textId="77777777" w:rsidR="00910C00" w:rsidRPr="00996FAF" w:rsidRDefault="00910C00" w:rsidP="004E395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 Aberdeen</w:t>
            </w:r>
            <w:r>
              <w:rPr>
                <w:rFonts w:ascii="Arial" w:eastAsia="Times New Roman" w:hAnsi="Arial" w:cs="Arial"/>
                <w:lang w:eastAsia="en-AU"/>
              </w:rPr>
              <w:t xml:space="preserve"> Street, RESERVOIR, Victoria, 3073</w:t>
            </w:r>
          </w:p>
        </w:tc>
      </w:tr>
      <w:tr w:rsidR="00910C00" w14:paraId="1F2C21B8" w14:textId="77777777" w:rsidTr="004E39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7290801" w14:textId="77777777" w:rsidR="00910C00" w:rsidRPr="00996FAF" w:rsidRDefault="00910C00" w:rsidP="004E3950">
            <w:pPr>
              <w:pStyle w:val="CoverHeading"/>
              <w:spacing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C24E9DA" w14:textId="77777777" w:rsidR="00910C00" w:rsidRPr="00996FAF" w:rsidRDefault="00910C00" w:rsidP="004E395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910C00" w14:paraId="16354F6C" w14:textId="77777777" w:rsidTr="004E395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165B4B" w14:textId="77777777" w:rsidR="00910C00" w:rsidRPr="00996FAF" w:rsidRDefault="00910C00" w:rsidP="004E3950">
            <w:pPr>
              <w:pStyle w:val="CoverHeading"/>
              <w:spacing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3B94914" w14:textId="77777777" w:rsidR="00910C00" w:rsidRPr="00996FAF" w:rsidRDefault="00910C00" w:rsidP="004E395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19 September 2023</w:t>
            </w:r>
          </w:p>
        </w:tc>
      </w:tr>
      <w:tr w:rsidR="00910C00" w14:paraId="4490C263" w14:textId="77777777" w:rsidTr="004E39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6349CD5" w14:textId="77777777" w:rsidR="00910C00" w:rsidRPr="00996FAF" w:rsidRDefault="00910C00" w:rsidP="004E3950">
            <w:pPr>
              <w:pStyle w:val="CoverHeading"/>
              <w:spacing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905540506"/>
            <w:placeholder>
              <w:docPart w:val="BBC1F5FA406A4AC097410AB27DB76310"/>
            </w:placeholder>
            <w:date w:fullDate="2023-10-26T00:00:00Z">
              <w:dateFormat w:val="d MMMM yyyy"/>
              <w:lid w:val="en-AU"/>
              <w:storeMappedDataAs w:val="dateTime"/>
              <w:calendar w:val="gregorian"/>
            </w:date>
          </w:sdtPr>
          <w:sdtEndPr/>
          <w:sdtContent>
            <w:tc>
              <w:tcPr>
                <w:tcW w:w="7114" w:type="dxa"/>
                <w:shd w:val="clear" w:color="auto" w:fill="FFFFFF" w:themeFill="background1"/>
              </w:tcPr>
              <w:p w14:paraId="7B714C80" w14:textId="77777777" w:rsidR="00910C00" w:rsidRPr="00996FAF" w:rsidRDefault="00910C00" w:rsidP="004E395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26 October 2023</w:t>
                </w:r>
              </w:p>
            </w:tc>
          </w:sdtContent>
        </w:sdt>
      </w:tr>
      <w:tr w:rsidR="00910C00" w14:paraId="0CDAE132" w14:textId="77777777" w:rsidTr="004E395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07E1B6C" w14:textId="77777777" w:rsidR="00910C00" w:rsidRPr="00996FAF" w:rsidRDefault="00910C00" w:rsidP="004E3950">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0EEAE58" w14:textId="77777777" w:rsidR="00910C00" w:rsidRPr="009B6303" w:rsidRDefault="00910C00" w:rsidP="004E395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6860 Aurrum Pty Limited </w:t>
            </w:r>
          </w:p>
          <w:p w14:paraId="5FA30A9C" w14:textId="77777777" w:rsidR="00910C00" w:rsidRPr="009B6303" w:rsidRDefault="00910C00" w:rsidP="004E395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5433 Aurrum Reservoir</w:t>
            </w:r>
          </w:p>
        </w:tc>
      </w:tr>
    </w:tbl>
    <w:bookmarkEnd w:id="0"/>
    <w:p w14:paraId="43FDF037" w14:textId="77777777" w:rsidR="00910C00" w:rsidRPr="00996FAF" w:rsidRDefault="00910C00" w:rsidP="00910C00">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FF53888" w14:textId="77777777" w:rsidR="00910C00" w:rsidRPr="009E3002" w:rsidRDefault="00910C00" w:rsidP="00910C00">
      <w:pPr>
        <w:spacing w:after="240" w:line="22" w:lineRule="atLeast"/>
        <w:textAlignment w:val="baseline"/>
        <w:rPr>
          <w:rFonts w:ascii="Arial" w:hAnsi="Arial" w:cs="Arial"/>
          <w:b/>
          <w:bCs/>
          <w:color w:val="auto"/>
          <w:sz w:val="30"/>
          <w:szCs w:val="28"/>
        </w:rPr>
      </w:pPr>
      <w:r w:rsidRPr="00996FAF">
        <w:rPr>
          <w:rFonts w:ascii="Arial" w:hAnsi="Arial" w:cs="Arial"/>
          <w:b/>
          <w:bCs/>
          <w:sz w:val="30"/>
          <w:szCs w:val="28"/>
        </w:rPr>
        <w:lastRenderedPageBreak/>
        <w:t>This performance report</w:t>
      </w:r>
    </w:p>
    <w:p w14:paraId="7D86AF57" w14:textId="77777777" w:rsidR="00910C00" w:rsidRPr="009E3002" w:rsidRDefault="00910C00" w:rsidP="00910C00">
      <w:pPr>
        <w:pStyle w:val="NormalArial"/>
        <w:rPr>
          <w:color w:val="auto"/>
        </w:rPr>
      </w:pPr>
      <w:r w:rsidRPr="009E3002">
        <w:rPr>
          <w:color w:val="auto"/>
        </w:rPr>
        <w:t>This performance report for Aurrum Reservoir (</w:t>
      </w:r>
      <w:r w:rsidRPr="009E3002">
        <w:rPr>
          <w:b/>
          <w:color w:val="auto"/>
        </w:rPr>
        <w:t>the service</w:t>
      </w:r>
      <w:r w:rsidRPr="009E3002">
        <w:rPr>
          <w:color w:val="auto"/>
        </w:rPr>
        <w:t>) has been prepared by N Chahal, delegate of the Aged Care Quality and Safety Commissioner (Commissioner)</w:t>
      </w:r>
      <w:r w:rsidRPr="009E3002">
        <w:rPr>
          <w:rStyle w:val="FootnoteReference"/>
          <w:color w:val="auto"/>
        </w:rPr>
        <w:footnoteReference w:id="1"/>
      </w:r>
      <w:r w:rsidRPr="009E3002">
        <w:rPr>
          <w:color w:val="auto"/>
        </w:rPr>
        <w:t xml:space="preserve">. </w:t>
      </w:r>
    </w:p>
    <w:p w14:paraId="33019936" w14:textId="77777777" w:rsidR="00910C00" w:rsidRPr="00996FAF" w:rsidRDefault="00910C00" w:rsidP="00910C00">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F5F8927" w14:textId="77777777" w:rsidR="00910C00" w:rsidRPr="00996FAF" w:rsidRDefault="00910C00" w:rsidP="00910C00">
      <w:pPr>
        <w:pStyle w:val="NormalArial"/>
      </w:pPr>
      <w:r w:rsidRPr="00996FAF">
        <w:t>The report also specifies any areas in which improvements must be made to ensure the Quality Standards are complied with.</w:t>
      </w:r>
    </w:p>
    <w:p w14:paraId="6F1D8384" w14:textId="77777777" w:rsidR="00910C00" w:rsidRPr="00996FAF" w:rsidRDefault="00910C00" w:rsidP="00910C00">
      <w:pPr>
        <w:pStyle w:val="Heading1"/>
        <w:spacing w:before="240" w:after="240" w:line="22" w:lineRule="atLeast"/>
        <w:rPr>
          <w:rFonts w:ascii="Arial" w:hAnsi="Arial" w:cs="Arial"/>
        </w:rPr>
      </w:pPr>
      <w:r w:rsidRPr="00996FAF">
        <w:rPr>
          <w:rFonts w:ascii="Arial" w:hAnsi="Arial" w:cs="Arial"/>
        </w:rPr>
        <w:t>Material relied on</w:t>
      </w:r>
    </w:p>
    <w:p w14:paraId="5A4B63CD" w14:textId="77777777" w:rsidR="00910C00" w:rsidRPr="00996FAF" w:rsidRDefault="00910C00" w:rsidP="00910C00">
      <w:pPr>
        <w:pStyle w:val="NormalArial"/>
      </w:pPr>
      <w:r w:rsidRPr="00996FAF">
        <w:t>The following information has been considered in preparing the performance report:</w:t>
      </w:r>
    </w:p>
    <w:p w14:paraId="19408B43" w14:textId="77777777" w:rsidR="00910C00" w:rsidRPr="00996FAF" w:rsidRDefault="00910C00" w:rsidP="00910C00">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w:t>
      </w:r>
      <w:r w:rsidRPr="00856E13">
        <w:rPr>
          <w:rFonts w:ascii="Arial" w:hAnsi="Arial" w:cs="Arial"/>
          <w:color w:val="auto"/>
        </w:rPr>
        <w:t>assessment team’s report for the Assessment contact (performance assessment) – site report was informed by a site assessment, observations at the service, review of documents and interviews with staff, consumers/representatives and others</w:t>
      </w:r>
    </w:p>
    <w:p w14:paraId="5C2B505F" w14:textId="77777777" w:rsidR="00910C00" w:rsidRDefault="00910C00" w:rsidP="00910C00">
      <w:pPr>
        <w:pStyle w:val="ListParagraph"/>
        <w:numPr>
          <w:ilvl w:val="0"/>
          <w:numId w:val="2"/>
        </w:numPr>
        <w:spacing w:line="240" w:lineRule="atLeast"/>
        <w:ind w:left="714" w:hanging="357"/>
        <w:contextualSpacing w:val="0"/>
        <w:rPr>
          <w:rFonts w:ascii="Arial" w:hAnsi="Arial" w:cs="Arial"/>
        </w:rPr>
      </w:pPr>
      <w:r w:rsidRPr="00996FAF">
        <w:rPr>
          <w:rFonts w:ascii="Arial" w:hAnsi="Arial" w:cs="Arial"/>
        </w:rPr>
        <w:t xml:space="preserve">the provider’s response to the assessment team’s report received </w:t>
      </w:r>
      <w:r>
        <w:rPr>
          <w:rFonts w:ascii="Arial" w:hAnsi="Arial" w:cs="Arial"/>
        </w:rPr>
        <w:t>17 October 2023</w:t>
      </w:r>
    </w:p>
    <w:p w14:paraId="04B72DD9" w14:textId="77777777" w:rsidR="00910C00" w:rsidRPr="007A6854" w:rsidRDefault="00910C00" w:rsidP="00910C00">
      <w:pPr>
        <w:spacing w:after="160" w:line="259" w:lineRule="auto"/>
        <w:rPr>
          <w:rFonts w:ascii="Arial" w:hAnsi="Arial" w:cs="Arial"/>
        </w:rPr>
      </w:pPr>
      <w:r>
        <w:rPr>
          <w:rFonts w:ascii="Arial" w:hAnsi="Arial" w:cs="Arial"/>
        </w:rPr>
        <w:br w:type="page"/>
      </w:r>
    </w:p>
    <w:p w14:paraId="02668F70" w14:textId="77777777" w:rsidR="00910C00" w:rsidRPr="00996FAF" w:rsidRDefault="00910C00" w:rsidP="00910C00">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542"/>
        <w:gridCol w:w="2872"/>
      </w:tblGrid>
      <w:tr w:rsidR="00910C00" w14:paraId="295D0C14" w14:textId="77777777" w:rsidTr="004E395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21" w:type="pct"/>
            <w:shd w:val="clear" w:color="auto" w:fill="auto"/>
          </w:tcPr>
          <w:p w14:paraId="3399789B" w14:textId="77777777" w:rsidR="00910C00" w:rsidRPr="00996FAF" w:rsidRDefault="00910C00" w:rsidP="004E3950">
            <w:pPr>
              <w:keepNext/>
              <w:spacing w:line="22" w:lineRule="atLeast"/>
              <w:rPr>
                <w:rFonts w:ascii="Arial" w:hAnsi="Arial" w:cs="Arial"/>
              </w:rPr>
            </w:pPr>
            <w:r w:rsidRPr="00996FAF">
              <w:rPr>
                <w:rFonts w:ascii="Arial" w:hAnsi="Arial" w:cs="Arial"/>
              </w:rPr>
              <w:t xml:space="preserve">Standard 4 </w:t>
            </w:r>
            <w:r w:rsidRPr="009E3002">
              <w:rPr>
                <w:rFonts w:ascii="Arial" w:hAnsi="Arial" w:cs="Arial"/>
                <w:b w:val="0"/>
                <w:bCs/>
              </w:rPr>
              <w:t>Services and supports for daily living</w:t>
            </w:r>
          </w:p>
        </w:tc>
        <w:tc>
          <w:tcPr>
            <w:tcW w:w="1379" w:type="pct"/>
            <w:shd w:val="clear" w:color="auto" w:fill="auto"/>
          </w:tcPr>
          <w:p w14:paraId="21B49FA4" w14:textId="77777777" w:rsidR="00910C00" w:rsidRPr="002C5FA9" w:rsidRDefault="00910C00" w:rsidP="004E3950">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Non-compliant</w:t>
            </w:r>
          </w:p>
        </w:tc>
      </w:tr>
      <w:tr w:rsidR="00910C00" w14:paraId="1F6FD35A" w14:textId="77777777" w:rsidTr="004E3950">
        <w:trPr>
          <w:trHeight w:val="227"/>
        </w:trPr>
        <w:tc>
          <w:tcPr>
            <w:cnfStyle w:val="001000000000" w:firstRow="0" w:lastRow="0" w:firstColumn="1" w:lastColumn="0" w:oddVBand="0" w:evenVBand="0" w:oddHBand="0" w:evenHBand="0" w:firstRowFirstColumn="0" w:firstRowLastColumn="0" w:lastRowFirstColumn="0" w:lastRowLastColumn="0"/>
            <w:tcW w:w="3621" w:type="pct"/>
            <w:shd w:val="clear" w:color="auto" w:fill="auto"/>
          </w:tcPr>
          <w:p w14:paraId="71A52943" w14:textId="77777777" w:rsidR="00910C00" w:rsidRPr="00996FAF" w:rsidRDefault="00910C00" w:rsidP="004E3950">
            <w:pPr>
              <w:keepNext/>
              <w:spacing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379" w:type="pct"/>
            <w:shd w:val="clear" w:color="auto" w:fill="auto"/>
          </w:tcPr>
          <w:p w14:paraId="682CF2E9" w14:textId="77777777" w:rsidR="00910C00" w:rsidRPr="002C5FA9" w:rsidRDefault="00DD31EF" w:rsidP="004E395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rPr>
                <w:alias w:val="Compliance Rating"/>
                <w:tag w:val="Compliance Rating"/>
                <w:id w:val="1413970812"/>
                <w:placeholder>
                  <w:docPart w:val="654A0A1404AD492A88DF3B294081B0A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10C00">
                  <w:rPr>
                    <w:rFonts w:ascii="Arial" w:hAnsi="Arial" w:cs="Arial"/>
                    <w:b/>
                  </w:rPr>
                  <w:t>Not applicable as not all requirements have been assessed</w:t>
                </w:r>
              </w:sdtContent>
            </w:sdt>
          </w:p>
        </w:tc>
      </w:tr>
    </w:tbl>
    <w:p w14:paraId="200BDD18" w14:textId="77777777" w:rsidR="00910C00" w:rsidRPr="00996FAF" w:rsidRDefault="00910C00" w:rsidP="00910C00">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22D9A72" w14:textId="77777777" w:rsidR="00910C00" w:rsidRPr="00996FAF" w:rsidRDefault="00910C00" w:rsidP="00910C00">
      <w:pPr>
        <w:pStyle w:val="Heading1"/>
        <w:spacing w:before="0" w:after="240" w:line="22" w:lineRule="atLeast"/>
        <w:rPr>
          <w:rFonts w:ascii="Arial" w:hAnsi="Arial" w:cs="Arial"/>
        </w:rPr>
      </w:pPr>
      <w:r w:rsidRPr="00996FAF">
        <w:rPr>
          <w:rFonts w:ascii="Arial" w:hAnsi="Arial" w:cs="Arial"/>
        </w:rPr>
        <w:t>Areas for improvement</w:t>
      </w:r>
    </w:p>
    <w:p w14:paraId="2A8AA7C9" w14:textId="77777777" w:rsidR="00910C00" w:rsidRPr="00996FAF" w:rsidRDefault="00910C00" w:rsidP="00910C00">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24538F7B" w14:textId="77777777" w:rsidR="00910C00" w:rsidRDefault="00910C00" w:rsidP="00910C00">
      <w:pPr>
        <w:pStyle w:val="ListBullet"/>
        <w:spacing w:before="0" w:after="120" w:line="276" w:lineRule="auto"/>
        <w:ind w:left="425" w:hanging="425"/>
        <w:rPr>
          <w:rFonts w:ascii="Arial" w:hAnsi="Arial" w:cs="Arial"/>
          <w:color w:val="auto"/>
        </w:rPr>
      </w:pPr>
      <w:r>
        <w:rPr>
          <w:rFonts w:ascii="Arial" w:hAnsi="Arial" w:cs="Arial"/>
          <w:b/>
          <w:bCs/>
          <w:color w:val="auto"/>
        </w:rPr>
        <w:t>Requirement 4(3)(f) –</w:t>
      </w:r>
      <w:r>
        <w:rPr>
          <w:rFonts w:ascii="Arial" w:hAnsi="Arial" w:cs="Arial"/>
          <w:color w:val="auto"/>
        </w:rPr>
        <w:t xml:space="preserve"> The Approved Provider ensures meals provided to consumers are of suitable quality and quantity. </w:t>
      </w:r>
    </w:p>
    <w:p w14:paraId="34B43AC6" w14:textId="77777777" w:rsidR="00910C00" w:rsidRPr="00996FAF" w:rsidRDefault="00910C00" w:rsidP="00910C00">
      <w:pPr>
        <w:pStyle w:val="NormalArial"/>
      </w:pPr>
      <w:r w:rsidRPr="00996FAF">
        <w:br w:type="page"/>
      </w:r>
    </w:p>
    <w:p w14:paraId="013F96A6" w14:textId="77777777" w:rsidR="00910C00" w:rsidRPr="00996FAF" w:rsidRDefault="00910C00" w:rsidP="00910C00">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910C00" w14:paraId="2CE372F2" w14:textId="77777777" w:rsidTr="004E39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F83142D" w14:textId="77777777" w:rsidR="00910C00" w:rsidRPr="00996FAF" w:rsidRDefault="00910C00" w:rsidP="004E3950">
            <w:pPr>
              <w:spacing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62A9F330" w14:textId="77777777" w:rsidR="00910C00" w:rsidRPr="00996FAF" w:rsidRDefault="00910C00" w:rsidP="004E3950">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10C00" w14:paraId="1A53D88C" w14:textId="77777777" w:rsidTr="004E395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BD8715" w14:textId="77777777" w:rsidR="00910C00" w:rsidRPr="00996FAF" w:rsidRDefault="00910C00" w:rsidP="004E3950">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7DF3E9F2" w14:textId="77777777" w:rsidR="00910C00" w:rsidRPr="00996FAF" w:rsidRDefault="00910C00" w:rsidP="004E395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1162E765" w14:textId="77777777" w:rsidR="00910C00" w:rsidRPr="00996FAF" w:rsidRDefault="00910C00" w:rsidP="004E395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Non-compliant</w:t>
            </w:r>
          </w:p>
        </w:tc>
      </w:tr>
    </w:tbl>
    <w:p w14:paraId="1DA737F2" w14:textId="77777777" w:rsidR="00910C00" w:rsidRDefault="00910C00" w:rsidP="00910C00">
      <w:pPr>
        <w:pStyle w:val="Heading20"/>
      </w:pPr>
      <w:r w:rsidRPr="00996FAF">
        <w:t>Findings</w:t>
      </w:r>
    </w:p>
    <w:p w14:paraId="331A0486" w14:textId="77777777" w:rsidR="00910C00" w:rsidRPr="00937E70" w:rsidRDefault="00910C00" w:rsidP="00910C00">
      <w:pPr>
        <w:pStyle w:val="NormalArial"/>
        <w:rPr>
          <w:rFonts w:eastAsia="Times New Roman"/>
          <w:color w:val="auto"/>
          <w:lang w:val="en-US" w:eastAsia="en-AU"/>
        </w:rPr>
      </w:pPr>
      <w:r w:rsidRPr="00937E70">
        <w:rPr>
          <w:rFonts w:eastAsia="Times New Roman"/>
          <w:color w:val="auto"/>
          <w:lang w:val="en-US" w:eastAsia="en-AU"/>
        </w:rPr>
        <w:t>I have assessed this Quality Standard as No</w:t>
      </w:r>
      <w:r>
        <w:rPr>
          <w:rFonts w:eastAsia="Times New Roman"/>
          <w:color w:val="auto"/>
          <w:lang w:val="en-US" w:eastAsia="en-AU"/>
        </w:rPr>
        <w:t>n</w:t>
      </w:r>
      <w:r w:rsidRPr="00937E70">
        <w:rPr>
          <w:rFonts w:eastAsia="Times New Roman"/>
          <w:color w:val="auto"/>
          <w:lang w:val="en-US" w:eastAsia="en-AU"/>
        </w:rPr>
        <w:t>-compliant as I am satisfied Requirement 4(3)(f) is No</w:t>
      </w:r>
      <w:r>
        <w:rPr>
          <w:rFonts w:eastAsia="Times New Roman"/>
          <w:color w:val="auto"/>
          <w:lang w:val="en-US" w:eastAsia="en-AU"/>
        </w:rPr>
        <w:t>n</w:t>
      </w:r>
      <w:r w:rsidRPr="00937E70">
        <w:rPr>
          <w:rFonts w:eastAsia="Times New Roman"/>
          <w:color w:val="auto"/>
          <w:lang w:val="en-US" w:eastAsia="en-AU"/>
        </w:rPr>
        <w:t>-compliant:</w:t>
      </w:r>
    </w:p>
    <w:p w14:paraId="082C58B5" w14:textId="77777777" w:rsidR="00910C00" w:rsidRPr="00937E70" w:rsidRDefault="00910C00" w:rsidP="00910C00">
      <w:pPr>
        <w:spacing w:line="276" w:lineRule="auto"/>
        <w:rPr>
          <w:rFonts w:ascii="Arial" w:eastAsia="Times New Roman" w:hAnsi="Arial" w:cs="Arial"/>
          <w:color w:val="auto"/>
          <w:lang w:val="en-US" w:eastAsia="en-AU"/>
        </w:rPr>
      </w:pPr>
      <w:r w:rsidRPr="00937E70">
        <w:rPr>
          <w:rFonts w:ascii="Arial" w:eastAsia="Times New Roman" w:hAnsi="Arial" w:cs="Arial"/>
          <w:color w:val="auto"/>
          <w:lang w:val="en-US" w:eastAsia="en-AU"/>
        </w:rPr>
        <w:t xml:space="preserve">While </w:t>
      </w:r>
      <w:r>
        <w:rPr>
          <w:rFonts w:ascii="Arial" w:eastAsia="Times New Roman" w:hAnsi="Arial" w:cs="Arial"/>
          <w:color w:val="auto"/>
          <w:lang w:val="en-US" w:eastAsia="en-AU"/>
        </w:rPr>
        <w:t xml:space="preserve">the </w:t>
      </w:r>
      <w:r w:rsidRPr="00937E70">
        <w:rPr>
          <w:rFonts w:ascii="Arial" w:eastAsia="Times New Roman" w:hAnsi="Arial" w:cs="Arial"/>
          <w:color w:val="auto"/>
          <w:lang w:val="en-US" w:eastAsia="en-AU"/>
        </w:rPr>
        <w:t>service demonstrate</w:t>
      </w:r>
      <w:r>
        <w:rPr>
          <w:rFonts w:ascii="Arial" w:eastAsia="Times New Roman" w:hAnsi="Arial" w:cs="Arial"/>
          <w:color w:val="auto"/>
          <w:lang w:val="en-US" w:eastAsia="en-AU"/>
        </w:rPr>
        <w:t>d</w:t>
      </w:r>
      <w:r w:rsidRPr="00937E70">
        <w:rPr>
          <w:rFonts w:ascii="Arial" w:eastAsia="Times New Roman" w:hAnsi="Arial" w:cs="Arial"/>
          <w:color w:val="auto"/>
          <w:lang w:val="en-US" w:eastAsia="en-AU"/>
        </w:rPr>
        <w:t xml:space="preserve"> effective management of dietary requirements, the majority of consumers expressed dissatisfaction with the quality and variety of meals and the dining experience. Consumer feedback included the meat served is tough, meals are cold, and consumers are not provided choice particularly those requiring a pureed diet and plates are removed too quickly. Two consumers said their families bring food in for them as they dislike the meals provided. The Assessment Team observed two consumers in the dining room did not finish their meals. Management acknowledged consumer dissatisfaction regarding meals and outlined various quality improvement activities completed or in progress. These included a review of the menu to include consumer feedback, a dietician review of the menu, introducing a seasonal menu in 2024, and purchasing placemats and</w:t>
      </w:r>
      <w:r>
        <w:rPr>
          <w:rFonts w:ascii="Arial" w:eastAsia="Times New Roman" w:hAnsi="Arial" w:cs="Arial"/>
          <w:color w:val="auto"/>
          <w:lang w:val="en-US" w:eastAsia="en-AU"/>
        </w:rPr>
        <w:t xml:space="preserve"> </w:t>
      </w:r>
      <w:r w:rsidRPr="00937E70">
        <w:rPr>
          <w:rFonts w:ascii="Arial" w:eastAsia="Times New Roman" w:hAnsi="Arial" w:cs="Arial"/>
          <w:color w:val="auto"/>
          <w:lang w:val="en-US" w:eastAsia="en-AU"/>
        </w:rPr>
        <w:t xml:space="preserve">bain marie to enhance the dining experience. The Assessment Team’s evidence outlined that continuous improvement activities have been underway since January 2023 at the service however there was significant ongoing consumer dissatisfaction expressed during the assessment contact. </w:t>
      </w:r>
    </w:p>
    <w:p w14:paraId="2853CAEF" w14:textId="77777777" w:rsidR="00910C00" w:rsidRPr="00D70100" w:rsidRDefault="00910C00" w:rsidP="00910C00">
      <w:pPr>
        <w:spacing w:line="276" w:lineRule="auto"/>
        <w:rPr>
          <w:color w:val="auto"/>
        </w:rPr>
      </w:pPr>
      <w:r w:rsidRPr="00937E70">
        <w:rPr>
          <w:rFonts w:ascii="Arial" w:eastAsia="Times New Roman" w:hAnsi="Arial" w:cs="Arial"/>
          <w:color w:val="auto"/>
          <w:lang w:val="en-US" w:eastAsia="en-AU"/>
        </w:rPr>
        <w:t xml:space="preserve">The Approved Provider submitted a written response with </w:t>
      </w:r>
      <w:r>
        <w:rPr>
          <w:rFonts w:ascii="Arial" w:eastAsia="Times New Roman" w:hAnsi="Arial" w:cs="Arial"/>
          <w:color w:val="auto"/>
          <w:lang w:val="en-US" w:eastAsia="en-AU"/>
        </w:rPr>
        <w:t xml:space="preserve">further </w:t>
      </w:r>
      <w:r w:rsidRPr="00937E70">
        <w:rPr>
          <w:rFonts w:ascii="Arial" w:eastAsia="Times New Roman" w:hAnsi="Arial" w:cs="Arial"/>
          <w:color w:val="auto"/>
          <w:lang w:val="en-US" w:eastAsia="en-AU"/>
        </w:rPr>
        <w:t>documentation including</w:t>
      </w:r>
      <w:r>
        <w:rPr>
          <w:rFonts w:ascii="Arial" w:eastAsia="Times New Roman" w:hAnsi="Arial" w:cs="Arial"/>
          <w:color w:val="auto"/>
          <w:lang w:val="en-US" w:eastAsia="en-AU"/>
        </w:rPr>
        <w:t xml:space="preserve"> a plan for continuous improvement (PCI), draft menu, draft recipe book, and meeting minutes. </w:t>
      </w:r>
      <w:r w:rsidRPr="00403E34">
        <w:rPr>
          <w:rFonts w:ascii="Arial" w:eastAsia="Times New Roman" w:hAnsi="Arial" w:cs="Arial"/>
          <w:color w:val="auto"/>
          <w:lang w:val="en-US" w:eastAsia="en-AU"/>
        </w:rPr>
        <w:t>The Approved Provider</w:t>
      </w:r>
      <w:r>
        <w:rPr>
          <w:rFonts w:ascii="Arial" w:eastAsia="Times New Roman" w:hAnsi="Arial" w:cs="Arial"/>
          <w:color w:val="auto"/>
          <w:lang w:val="en-US" w:eastAsia="en-AU"/>
        </w:rPr>
        <w:t xml:space="preserve">’s submitted PCI outlines </w:t>
      </w:r>
      <w:r w:rsidRPr="00403E34">
        <w:rPr>
          <w:rFonts w:ascii="Arial" w:eastAsia="Times New Roman" w:hAnsi="Arial" w:cs="Arial"/>
          <w:color w:val="auto"/>
          <w:lang w:val="en-US" w:eastAsia="en-AU"/>
        </w:rPr>
        <w:t xml:space="preserve">the actions </w:t>
      </w:r>
      <w:r>
        <w:rPr>
          <w:rFonts w:ascii="Arial" w:eastAsia="Times New Roman" w:hAnsi="Arial" w:cs="Arial"/>
          <w:color w:val="auto"/>
          <w:lang w:val="en-US" w:eastAsia="en-AU"/>
        </w:rPr>
        <w:t xml:space="preserve">completed and </w:t>
      </w:r>
      <w:r w:rsidRPr="00403E34">
        <w:rPr>
          <w:rFonts w:ascii="Arial" w:eastAsia="Times New Roman" w:hAnsi="Arial" w:cs="Arial"/>
          <w:color w:val="auto"/>
          <w:lang w:val="en-US" w:eastAsia="en-AU"/>
        </w:rPr>
        <w:t>planned to address the improvements. Actions</w:t>
      </w:r>
      <w:r>
        <w:rPr>
          <w:rFonts w:ascii="Arial" w:eastAsia="Times New Roman" w:hAnsi="Arial" w:cs="Arial"/>
          <w:color w:val="auto"/>
          <w:lang w:val="en-US" w:eastAsia="en-AU"/>
        </w:rPr>
        <w:t xml:space="preserve"> include the introduction of a menu following feedback from consumers, review of the menu by a dietician, rollout of a recipe book to support the new menu, implementation of scan boxes and reduction in tray delivery times to maintain meal temperatures, implementation of coffee machines and consumer snack fridges at the service, and bi-monthly food focus forums with consumers. Since the assessment contact the service has undertaken discussions with individual consumers to </w:t>
      </w:r>
      <w:r w:rsidRPr="004C123C">
        <w:rPr>
          <w:rFonts w:ascii="Arial" w:eastAsia="Times New Roman" w:hAnsi="Arial" w:cs="Arial"/>
          <w:color w:val="auto"/>
          <w:lang w:val="en-US" w:eastAsia="en-AU"/>
        </w:rPr>
        <w:t>provide feedback regarding actions</w:t>
      </w:r>
      <w:r>
        <w:rPr>
          <w:rFonts w:ascii="Arial" w:eastAsia="Times New Roman" w:hAnsi="Arial" w:cs="Arial"/>
          <w:color w:val="auto"/>
          <w:lang w:val="en-US" w:eastAsia="en-AU"/>
        </w:rPr>
        <w:t xml:space="preserve"> taken</w:t>
      </w:r>
      <w:r w:rsidRPr="00F67A23">
        <w:rPr>
          <w:rFonts w:ascii="Arial" w:eastAsia="Times New Roman" w:hAnsi="Arial" w:cs="Arial"/>
          <w:color w:val="auto"/>
          <w:lang w:val="en-US" w:eastAsia="en-AU"/>
        </w:rPr>
        <w:t xml:space="preserve"> actions to address their specific concerns</w:t>
      </w:r>
      <w:r>
        <w:rPr>
          <w:rFonts w:ascii="Arial" w:eastAsia="Times New Roman" w:hAnsi="Arial" w:cs="Arial"/>
          <w:color w:val="auto"/>
          <w:lang w:val="en-US" w:eastAsia="en-AU"/>
        </w:rPr>
        <w:t xml:space="preserve">. </w:t>
      </w:r>
      <w:r w:rsidRPr="00F67A23">
        <w:rPr>
          <w:rFonts w:ascii="Arial" w:eastAsia="Times New Roman" w:hAnsi="Arial" w:cs="Arial"/>
          <w:color w:val="auto"/>
          <w:lang w:val="en-US" w:eastAsia="en-AU"/>
        </w:rPr>
        <w:t xml:space="preserve"> </w:t>
      </w:r>
    </w:p>
    <w:p w14:paraId="319CE8A0" w14:textId="5DD48ED7" w:rsidR="00910C00" w:rsidRPr="00262C0B" w:rsidRDefault="00910C00" w:rsidP="00910C00">
      <w:pPr>
        <w:pStyle w:val="NormalArial"/>
        <w:spacing w:line="276" w:lineRule="auto"/>
      </w:pPr>
      <w:r w:rsidRPr="00D70100">
        <w:rPr>
          <w:color w:val="auto"/>
        </w:rPr>
        <w:t xml:space="preserve">In making my decision I have considered the </w:t>
      </w:r>
      <w:r>
        <w:rPr>
          <w:color w:val="auto"/>
        </w:rPr>
        <w:t>assessment team</w:t>
      </w:r>
      <w:r w:rsidRPr="00D70100">
        <w:rPr>
          <w:color w:val="auto"/>
        </w:rPr>
        <w:t xml:space="preserve"> report and the Approved Provider’s response. </w:t>
      </w:r>
      <w:r w:rsidRPr="00D70100">
        <w:rPr>
          <w:color w:val="auto"/>
          <w:lang w:val="en-US"/>
        </w:rPr>
        <w:t xml:space="preserve">While I acknowledge the actions taken by the Approved Provider since the </w:t>
      </w:r>
      <w:r>
        <w:rPr>
          <w:color w:val="auto"/>
          <w:lang w:val="en-US"/>
        </w:rPr>
        <w:t>assessment contact</w:t>
      </w:r>
      <w:r w:rsidRPr="00D70100">
        <w:rPr>
          <w:color w:val="auto"/>
          <w:lang w:val="en-US"/>
        </w:rPr>
        <w:t>, these actions have not been fully implemented, evaluated, and embedded into usual practice.</w:t>
      </w:r>
      <w:r w:rsidRPr="00D70100">
        <w:rPr>
          <w:rFonts w:eastAsia="Arial"/>
          <w:color w:val="auto"/>
        </w:rPr>
        <w:t xml:space="preserve"> </w:t>
      </w:r>
      <w:r>
        <w:rPr>
          <w:rFonts w:eastAsia="Times New Roman"/>
          <w:color w:val="auto"/>
          <w:lang w:val="en-US" w:eastAsia="en-AU"/>
        </w:rPr>
        <w:t xml:space="preserve">I have had regard to the </w:t>
      </w:r>
      <w:r w:rsidR="006237E8">
        <w:rPr>
          <w:rFonts w:eastAsia="Times New Roman"/>
          <w:color w:val="auto"/>
          <w:lang w:val="en-US" w:eastAsia="en-AU"/>
        </w:rPr>
        <w:t>PCI;</w:t>
      </w:r>
      <w:r>
        <w:rPr>
          <w:rFonts w:eastAsia="Times New Roman"/>
          <w:color w:val="auto"/>
          <w:lang w:val="en-US" w:eastAsia="en-AU"/>
        </w:rPr>
        <w:t xml:space="preserve"> however, I find the overwhelmingly negative consumer feedback regarding the quality of meals provided has not been completely addressed. </w:t>
      </w:r>
      <w:r w:rsidRPr="00D70100">
        <w:rPr>
          <w:color w:val="auto"/>
        </w:rPr>
        <w:t xml:space="preserve">I find Requirement </w:t>
      </w:r>
      <w:r>
        <w:rPr>
          <w:color w:val="auto"/>
        </w:rPr>
        <w:t>4</w:t>
      </w:r>
      <w:r w:rsidRPr="00D70100">
        <w:rPr>
          <w:color w:val="auto"/>
        </w:rPr>
        <w:t>(3)(</w:t>
      </w:r>
      <w:r>
        <w:rPr>
          <w:color w:val="auto"/>
        </w:rPr>
        <w:t>f</w:t>
      </w:r>
      <w:r w:rsidRPr="00D70100">
        <w:rPr>
          <w:color w:val="auto"/>
        </w:rPr>
        <w:t>) is No</w:t>
      </w:r>
      <w:r>
        <w:rPr>
          <w:color w:val="auto"/>
        </w:rPr>
        <w:t>n</w:t>
      </w:r>
      <w:r w:rsidRPr="00D70100">
        <w:rPr>
          <w:color w:val="auto"/>
        </w:rPr>
        <w:t>-complaint.</w:t>
      </w:r>
      <w:r>
        <w:br w:type="page"/>
      </w:r>
    </w:p>
    <w:p w14:paraId="6B9505A2" w14:textId="77777777" w:rsidR="00910C00" w:rsidRPr="00996FAF" w:rsidRDefault="00910C00" w:rsidP="00910C00">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910C00" w14:paraId="37AF6300" w14:textId="77777777" w:rsidTr="004E39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F060AF1" w14:textId="77777777" w:rsidR="00910C00" w:rsidRPr="00996FAF" w:rsidRDefault="00910C00" w:rsidP="004E3950">
            <w:pPr>
              <w:spacing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35DE9964" w14:textId="77777777" w:rsidR="00910C00" w:rsidRPr="00996FAF" w:rsidRDefault="00910C00" w:rsidP="004E3950">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10C00" w14:paraId="5B0D6695" w14:textId="77777777" w:rsidTr="004E395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75D063" w14:textId="77777777" w:rsidR="00910C00" w:rsidRPr="00996FAF" w:rsidRDefault="00910C00" w:rsidP="004E3950">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68C85A8D" w14:textId="77777777" w:rsidR="00910C00" w:rsidRPr="00996FAF" w:rsidRDefault="00910C00" w:rsidP="004E395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6946C556" w14:textId="77777777" w:rsidR="00910C00" w:rsidRPr="00996FAF" w:rsidRDefault="00DD31EF" w:rsidP="004E395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3042979"/>
                <w:placeholder>
                  <w:docPart w:val="1DC0079CD60C4BD9921F6AFC9D9E7CE7"/>
                </w:placeholder>
                <w:dropDownList>
                  <w:listItem w:displayText="choose a rating" w:value="choose a rating"/>
                  <w:listItem w:displayText="Compliant" w:value="Compliant"/>
                  <w:listItem w:displayText="Not Compliant" w:value="Not Compliant"/>
                </w:dropDownList>
              </w:sdtPr>
              <w:sdtEndPr/>
              <w:sdtContent>
                <w:r w:rsidR="00910C00">
                  <w:rPr>
                    <w:rFonts w:ascii="Arial" w:hAnsi="Arial" w:cs="Arial"/>
                    <w:color w:val="auto"/>
                  </w:rPr>
                  <w:t>Compliant</w:t>
                </w:r>
              </w:sdtContent>
            </w:sdt>
          </w:p>
        </w:tc>
      </w:tr>
    </w:tbl>
    <w:p w14:paraId="2C254303" w14:textId="77777777" w:rsidR="00910C00" w:rsidRDefault="00910C00" w:rsidP="00910C00">
      <w:pPr>
        <w:pStyle w:val="Heading20"/>
      </w:pPr>
      <w:r>
        <w:t>Findings</w:t>
      </w:r>
    </w:p>
    <w:p w14:paraId="2C889E9C" w14:textId="77777777" w:rsidR="00910C00" w:rsidRDefault="00910C00" w:rsidP="00910C00">
      <w:pPr>
        <w:pStyle w:val="NormalArial"/>
        <w:spacing w:line="276" w:lineRule="auto"/>
        <w:rPr>
          <w:lang w:val="en-US"/>
        </w:rPr>
      </w:pPr>
      <w:r>
        <w:rPr>
          <w:lang w:val="en-US"/>
        </w:rPr>
        <w:t>Overall, c</w:t>
      </w:r>
      <w:r w:rsidRPr="009205E5">
        <w:rPr>
          <w:lang w:val="en-US"/>
        </w:rPr>
        <w:t xml:space="preserve">onsumers </w:t>
      </w:r>
      <w:r>
        <w:rPr>
          <w:lang w:val="en-US"/>
        </w:rPr>
        <w:t>confirmed</w:t>
      </w:r>
      <w:r w:rsidRPr="009205E5">
        <w:rPr>
          <w:lang w:val="en-US"/>
        </w:rPr>
        <w:t xml:space="preserve"> satisfaction with staffing numbers</w:t>
      </w:r>
      <w:r>
        <w:rPr>
          <w:lang w:val="en-US"/>
        </w:rPr>
        <w:t xml:space="preserve"> and </w:t>
      </w:r>
      <w:r w:rsidRPr="009205E5">
        <w:rPr>
          <w:color w:val="auto"/>
          <w:lang w:val="en-US"/>
        </w:rPr>
        <w:t xml:space="preserve">said their care needs are met </w:t>
      </w:r>
      <w:r>
        <w:rPr>
          <w:color w:val="auto"/>
          <w:lang w:val="en-US"/>
        </w:rPr>
        <w:t>with</w:t>
      </w:r>
      <w:r w:rsidRPr="009205E5">
        <w:rPr>
          <w:color w:val="auto"/>
          <w:lang w:val="en-US"/>
        </w:rPr>
        <w:t xml:space="preserve"> call bells </w:t>
      </w:r>
      <w:r>
        <w:rPr>
          <w:color w:val="auto"/>
          <w:lang w:val="en-US"/>
        </w:rPr>
        <w:t>responded to in</w:t>
      </w:r>
      <w:r w:rsidRPr="009205E5">
        <w:rPr>
          <w:color w:val="auto"/>
          <w:lang w:val="en-US"/>
        </w:rPr>
        <w:t xml:space="preserve"> a suitable timeframe.</w:t>
      </w:r>
      <w:r>
        <w:t xml:space="preserve"> S</w:t>
      </w:r>
      <w:r w:rsidRPr="004502F1">
        <w:rPr>
          <w:color w:val="auto"/>
          <w:lang w:val="en-US"/>
        </w:rPr>
        <w:t>taff</w:t>
      </w:r>
      <w:r>
        <w:rPr>
          <w:color w:val="auto"/>
          <w:lang w:val="en-US"/>
        </w:rPr>
        <w:t xml:space="preserve"> said that</w:t>
      </w:r>
      <w:r w:rsidRPr="004502F1">
        <w:rPr>
          <w:color w:val="auto"/>
          <w:lang w:val="en-US"/>
        </w:rPr>
        <w:t xml:space="preserve"> staffing </w:t>
      </w:r>
      <w:r>
        <w:rPr>
          <w:color w:val="auto"/>
          <w:lang w:val="en-US"/>
        </w:rPr>
        <w:t xml:space="preserve">levels </w:t>
      </w:r>
      <w:r w:rsidRPr="004502F1">
        <w:rPr>
          <w:color w:val="auto"/>
          <w:lang w:val="en-US"/>
        </w:rPr>
        <w:t>ha</w:t>
      </w:r>
      <w:r>
        <w:rPr>
          <w:color w:val="auto"/>
          <w:lang w:val="en-US"/>
        </w:rPr>
        <w:t>ve</w:t>
      </w:r>
      <w:r w:rsidRPr="004502F1">
        <w:rPr>
          <w:color w:val="auto"/>
          <w:lang w:val="en-US"/>
        </w:rPr>
        <w:t xml:space="preserve"> improved </w:t>
      </w:r>
      <w:r>
        <w:rPr>
          <w:color w:val="auto"/>
          <w:lang w:val="en-US"/>
        </w:rPr>
        <w:t>at the service and discussed</w:t>
      </w:r>
      <w:r w:rsidRPr="004502F1">
        <w:rPr>
          <w:color w:val="auto"/>
          <w:lang w:val="en-US"/>
        </w:rPr>
        <w:t xml:space="preserve"> when they were short-staffed, they would do a double shift or work overtime to ensure consumer needs </w:t>
      </w:r>
      <w:r>
        <w:rPr>
          <w:color w:val="auto"/>
          <w:lang w:val="en-US"/>
        </w:rPr>
        <w:t>we</w:t>
      </w:r>
      <w:r w:rsidRPr="004502F1">
        <w:rPr>
          <w:color w:val="auto"/>
          <w:lang w:val="en-US"/>
        </w:rPr>
        <w:t>re met.</w:t>
      </w:r>
      <w:r w:rsidRPr="009205E5">
        <w:rPr>
          <w:lang w:val="en-US"/>
        </w:rPr>
        <w:t xml:space="preserve"> Management described how they ensure adequate staffing to provide safe and quality care by having roster </w:t>
      </w:r>
      <w:r w:rsidRPr="00423D34">
        <w:rPr>
          <w:color w:val="auto"/>
          <w:lang w:val="en-US"/>
        </w:rPr>
        <w:t>designat</w:t>
      </w:r>
      <w:r>
        <w:rPr>
          <w:color w:val="auto"/>
          <w:lang w:val="en-US"/>
        </w:rPr>
        <w:t xml:space="preserve">ion according to </w:t>
      </w:r>
      <w:r w:rsidRPr="00423D34">
        <w:rPr>
          <w:color w:val="auto"/>
          <w:lang w:val="en-US"/>
        </w:rPr>
        <w:t xml:space="preserve">the staff member </w:t>
      </w:r>
      <w:r w:rsidRPr="00DE098C">
        <w:rPr>
          <w:color w:val="auto"/>
          <w:lang w:val="en-US"/>
        </w:rPr>
        <w:t xml:space="preserve">classification, based on acuity, and designed to cover the care needs of consumers. </w:t>
      </w:r>
      <w:r w:rsidRPr="00DE098C">
        <w:rPr>
          <w:lang w:val="en-US"/>
        </w:rPr>
        <w:t>The service has processes to fill unplanned leave with agency staff when unable to fill vacancies with permanent or casual staff. A review of documentation including the roster for four weeks prior to the assessment contact demonstrated that the service generally ensures shifts are covered across the service.</w:t>
      </w:r>
      <w:r>
        <w:rPr>
          <w:lang w:val="en-US"/>
        </w:rPr>
        <w:t xml:space="preserve"> </w:t>
      </w:r>
    </w:p>
    <w:p w14:paraId="10399C51" w14:textId="77777777" w:rsidR="00910C00" w:rsidRPr="00A54B33" w:rsidRDefault="00910C00" w:rsidP="00910C00">
      <w:pPr>
        <w:pStyle w:val="NormalArial"/>
      </w:pPr>
      <w:r>
        <w:t>Based on the available evidence, I find Requirement 7(3)(a) is Compliant.</w:t>
      </w:r>
    </w:p>
    <w:p w14:paraId="0D2E9A82" w14:textId="77777777" w:rsidR="00910C00" w:rsidRDefault="00910C00" w:rsidP="00910C00">
      <w:pPr>
        <w:pStyle w:val="NormalArial"/>
        <w:spacing w:line="276" w:lineRule="auto"/>
        <w:rPr>
          <w:lang w:val="en-US"/>
        </w:rPr>
      </w:pPr>
    </w:p>
    <w:p w14:paraId="4FEA20DA" w14:textId="77777777" w:rsidR="00910C00" w:rsidRPr="00262C0B" w:rsidRDefault="00910C00" w:rsidP="00910C00">
      <w:pPr>
        <w:pStyle w:val="NormalArial"/>
      </w:pPr>
    </w:p>
    <w:p w14:paraId="1DFA947F" w14:textId="323259BB" w:rsidR="00117022" w:rsidRPr="00910C00" w:rsidRDefault="00DD31EF" w:rsidP="00910C00"/>
    <w:sectPr w:rsidR="00117022" w:rsidRPr="00910C00"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3EE22C" w14:textId="77777777" w:rsidR="003F520F" w:rsidRDefault="003F520F">
      <w:pPr>
        <w:spacing w:after="0"/>
      </w:pPr>
      <w:r>
        <w:separator/>
      </w:r>
    </w:p>
  </w:endnote>
  <w:endnote w:type="continuationSeparator" w:id="0">
    <w:p w14:paraId="7483A094" w14:textId="77777777" w:rsidR="003F520F" w:rsidRDefault="003F520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B2680" w14:textId="77777777" w:rsidR="00DF37F2" w:rsidRPr="00DF37F2" w:rsidRDefault="00251819"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Aurrum Reservoir</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1E0B585" w14:textId="77777777" w:rsidR="00DF37F2" w:rsidRPr="00DF37F2" w:rsidRDefault="00251819"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3647</w:t>
    </w:r>
    <w:bookmarkEnd w:id="1"/>
    <w:r w:rsidRPr="00DF37F2">
      <w:rPr>
        <w:rStyle w:val="FooterBold"/>
        <w:rFonts w:ascii="Arial" w:hAnsi="Arial"/>
        <w:b w:val="0"/>
      </w:rPr>
      <w:tab/>
      <w:t xml:space="preserve">OFFICIAL: Sensitive </w:t>
    </w:r>
  </w:p>
  <w:p w14:paraId="54A091EC" w14:textId="77777777" w:rsidR="00DF37F2" w:rsidRPr="00DF37F2" w:rsidRDefault="0025181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5CE87" w14:textId="77777777" w:rsidR="00E2364A" w:rsidRDefault="00DD31E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11F313" w14:textId="77777777" w:rsidR="003F520F" w:rsidRDefault="003F520F" w:rsidP="00D71F88">
      <w:pPr>
        <w:spacing w:after="0"/>
      </w:pPr>
      <w:r>
        <w:separator/>
      </w:r>
    </w:p>
  </w:footnote>
  <w:footnote w:type="continuationSeparator" w:id="0">
    <w:p w14:paraId="64380629" w14:textId="77777777" w:rsidR="003F520F" w:rsidRDefault="003F520F" w:rsidP="00D71F88">
      <w:pPr>
        <w:spacing w:after="0"/>
      </w:pPr>
      <w:r>
        <w:continuationSeparator/>
      </w:r>
    </w:p>
  </w:footnote>
  <w:footnote w:id="1">
    <w:p w14:paraId="3A411F86" w14:textId="77777777" w:rsidR="00910C00" w:rsidRDefault="00910C00" w:rsidP="00910C00">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856E13">
        <w:rPr>
          <w:rFonts w:ascii="Arial" w:hAnsi="Arial" w:cs="Arial"/>
          <w:color w:val="auto"/>
          <w:sz w:val="20"/>
          <w:szCs w:val="20"/>
        </w:rPr>
        <w:t>with section 68A of the Aged Care Quality and Safety Commission Rules 2018.</w:t>
      </w:r>
    </w:p>
    <w:p w14:paraId="6F631C63" w14:textId="77777777" w:rsidR="00910C00" w:rsidRDefault="00910C00" w:rsidP="00910C00">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0BAEC" w14:textId="77777777" w:rsidR="00D71F88" w:rsidRDefault="00251819">
    <w:pPr>
      <w:pStyle w:val="Header"/>
    </w:pPr>
    <w:r>
      <w:rPr>
        <w:noProof/>
        <w:color w:val="2B579A"/>
        <w:shd w:val="clear" w:color="auto" w:fill="E6E6E6"/>
        <w:lang w:val="en-US"/>
      </w:rPr>
      <w:drawing>
        <wp:anchor distT="0" distB="0" distL="114300" distR="114300" simplePos="0" relativeHeight="251658241" behindDoc="1" locked="0" layoutInCell="1" allowOverlap="1" wp14:anchorId="1F98CDB1" wp14:editId="4417CCED">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92A7D" w14:textId="77777777" w:rsidR="00FA0A5B" w:rsidRDefault="00251819">
    <w:pPr>
      <w:pStyle w:val="Header"/>
    </w:pPr>
    <w:r>
      <w:rPr>
        <w:noProof/>
      </w:rPr>
      <w:drawing>
        <wp:anchor distT="0" distB="0" distL="114300" distR="114300" simplePos="0" relativeHeight="251658240" behindDoc="0" locked="0" layoutInCell="1" allowOverlap="1" wp14:anchorId="601D80D4" wp14:editId="66E431F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A41E8A32">
      <w:start w:val="1"/>
      <w:numFmt w:val="lowerRoman"/>
      <w:lvlText w:val="(%1)"/>
      <w:lvlJc w:val="left"/>
      <w:pPr>
        <w:ind w:left="1080" w:hanging="720"/>
      </w:pPr>
      <w:rPr>
        <w:rFonts w:hint="default"/>
      </w:rPr>
    </w:lvl>
    <w:lvl w:ilvl="1" w:tplc="03F4231A" w:tentative="1">
      <w:start w:val="1"/>
      <w:numFmt w:val="lowerLetter"/>
      <w:lvlText w:val="%2."/>
      <w:lvlJc w:val="left"/>
      <w:pPr>
        <w:ind w:left="1440" w:hanging="360"/>
      </w:pPr>
    </w:lvl>
    <w:lvl w:ilvl="2" w:tplc="107481D8" w:tentative="1">
      <w:start w:val="1"/>
      <w:numFmt w:val="lowerRoman"/>
      <w:lvlText w:val="%3."/>
      <w:lvlJc w:val="right"/>
      <w:pPr>
        <w:ind w:left="2160" w:hanging="180"/>
      </w:pPr>
    </w:lvl>
    <w:lvl w:ilvl="3" w:tplc="E1F07A00" w:tentative="1">
      <w:start w:val="1"/>
      <w:numFmt w:val="decimal"/>
      <w:lvlText w:val="%4."/>
      <w:lvlJc w:val="left"/>
      <w:pPr>
        <w:ind w:left="2880" w:hanging="360"/>
      </w:pPr>
    </w:lvl>
    <w:lvl w:ilvl="4" w:tplc="F2AE8C12" w:tentative="1">
      <w:start w:val="1"/>
      <w:numFmt w:val="lowerLetter"/>
      <w:lvlText w:val="%5."/>
      <w:lvlJc w:val="left"/>
      <w:pPr>
        <w:ind w:left="3600" w:hanging="360"/>
      </w:pPr>
    </w:lvl>
    <w:lvl w:ilvl="5" w:tplc="181C5FCA" w:tentative="1">
      <w:start w:val="1"/>
      <w:numFmt w:val="lowerRoman"/>
      <w:lvlText w:val="%6."/>
      <w:lvlJc w:val="right"/>
      <w:pPr>
        <w:ind w:left="4320" w:hanging="180"/>
      </w:pPr>
    </w:lvl>
    <w:lvl w:ilvl="6" w:tplc="305A5E2E" w:tentative="1">
      <w:start w:val="1"/>
      <w:numFmt w:val="decimal"/>
      <w:lvlText w:val="%7."/>
      <w:lvlJc w:val="left"/>
      <w:pPr>
        <w:ind w:left="5040" w:hanging="360"/>
      </w:pPr>
    </w:lvl>
    <w:lvl w:ilvl="7" w:tplc="8D70827C" w:tentative="1">
      <w:start w:val="1"/>
      <w:numFmt w:val="lowerLetter"/>
      <w:lvlText w:val="%8."/>
      <w:lvlJc w:val="left"/>
      <w:pPr>
        <w:ind w:left="5760" w:hanging="360"/>
      </w:pPr>
    </w:lvl>
    <w:lvl w:ilvl="8" w:tplc="47ECAB2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82E2C1FE">
      <w:start w:val="1"/>
      <w:numFmt w:val="lowerRoman"/>
      <w:lvlText w:val="(%1)"/>
      <w:lvlJc w:val="left"/>
      <w:pPr>
        <w:ind w:left="1080" w:hanging="720"/>
      </w:pPr>
      <w:rPr>
        <w:rFonts w:hint="default"/>
      </w:rPr>
    </w:lvl>
    <w:lvl w:ilvl="1" w:tplc="CD502910" w:tentative="1">
      <w:start w:val="1"/>
      <w:numFmt w:val="lowerLetter"/>
      <w:lvlText w:val="%2."/>
      <w:lvlJc w:val="left"/>
      <w:pPr>
        <w:ind w:left="1440" w:hanging="360"/>
      </w:pPr>
    </w:lvl>
    <w:lvl w:ilvl="2" w:tplc="BECC1014" w:tentative="1">
      <w:start w:val="1"/>
      <w:numFmt w:val="lowerRoman"/>
      <w:lvlText w:val="%3."/>
      <w:lvlJc w:val="right"/>
      <w:pPr>
        <w:ind w:left="2160" w:hanging="180"/>
      </w:pPr>
    </w:lvl>
    <w:lvl w:ilvl="3" w:tplc="409CECE8" w:tentative="1">
      <w:start w:val="1"/>
      <w:numFmt w:val="decimal"/>
      <w:lvlText w:val="%4."/>
      <w:lvlJc w:val="left"/>
      <w:pPr>
        <w:ind w:left="2880" w:hanging="360"/>
      </w:pPr>
    </w:lvl>
    <w:lvl w:ilvl="4" w:tplc="478EA6D8" w:tentative="1">
      <w:start w:val="1"/>
      <w:numFmt w:val="lowerLetter"/>
      <w:lvlText w:val="%5."/>
      <w:lvlJc w:val="left"/>
      <w:pPr>
        <w:ind w:left="3600" w:hanging="360"/>
      </w:pPr>
    </w:lvl>
    <w:lvl w:ilvl="5" w:tplc="1FF2F95A" w:tentative="1">
      <w:start w:val="1"/>
      <w:numFmt w:val="lowerRoman"/>
      <w:lvlText w:val="%6."/>
      <w:lvlJc w:val="right"/>
      <w:pPr>
        <w:ind w:left="4320" w:hanging="180"/>
      </w:pPr>
    </w:lvl>
    <w:lvl w:ilvl="6" w:tplc="AB149190" w:tentative="1">
      <w:start w:val="1"/>
      <w:numFmt w:val="decimal"/>
      <w:lvlText w:val="%7."/>
      <w:lvlJc w:val="left"/>
      <w:pPr>
        <w:ind w:left="5040" w:hanging="360"/>
      </w:pPr>
    </w:lvl>
    <w:lvl w:ilvl="7" w:tplc="D644854A" w:tentative="1">
      <w:start w:val="1"/>
      <w:numFmt w:val="lowerLetter"/>
      <w:lvlText w:val="%8."/>
      <w:lvlJc w:val="left"/>
      <w:pPr>
        <w:ind w:left="5760" w:hanging="360"/>
      </w:pPr>
    </w:lvl>
    <w:lvl w:ilvl="8" w:tplc="FE80292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FC52799A">
      <w:start w:val="1"/>
      <w:numFmt w:val="lowerRoman"/>
      <w:lvlText w:val="(%1)"/>
      <w:lvlJc w:val="left"/>
      <w:pPr>
        <w:ind w:left="1080" w:hanging="720"/>
      </w:pPr>
      <w:rPr>
        <w:rFonts w:hint="default"/>
      </w:rPr>
    </w:lvl>
    <w:lvl w:ilvl="1" w:tplc="86A848BA" w:tentative="1">
      <w:start w:val="1"/>
      <w:numFmt w:val="lowerLetter"/>
      <w:lvlText w:val="%2."/>
      <w:lvlJc w:val="left"/>
      <w:pPr>
        <w:ind w:left="1440" w:hanging="360"/>
      </w:pPr>
    </w:lvl>
    <w:lvl w:ilvl="2" w:tplc="81E21926" w:tentative="1">
      <w:start w:val="1"/>
      <w:numFmt w:val="lowerRoman"/>
      <w:lvlText w:val="%3."/>
      <w:lvlJc w:val="right"/>
      <w:pPr>
        <w:ind w:left="2160" w:hanging="180"/>
      </w:pPr>
    </w:lvl>
    <w:lvl w:ilvl="3" w:tplc="3A368D56" w:tentative="1">
      <w:start w:val="1"/>
      <w:numFmt w:val="decimal"/>
      <w:lvlText w:val="%4."/>
      <w:lvlJc w:val="left"/>
      <w:pPr>
        <w:ind w:left="2880" w:hanging="360"/>
      </w:pPr>
    </w:lvl>
    <w:lvl w:ilvl="4" w:tplc="AE8013AA" w:tentative="1">
      <w:start w:val="1"/>
      <w:numFmt w:val="lowerLetter"/>
      <w:lvlText w:val="%5."/>
      <w:lvlJc w:val="left"/>
      <w:pPr>
        <w:ind w:left="3600" w:hanging="360"/>
      </w:pPr>
    </w:lvl>
    <w:lvl w:ilvl="5" w:tplc="ADC603D4" w:tentative="1">
      <w:start w:val="1"/>
      <w:numFmt w:val="lowerRoman"/>
      <w:lvlText w:val="%6."/>
      <w:lvlJc w:val="right"/>
      <w:pPr>
        <w:ind w:left="4320" w:hanging="180"/>
      </w:pPr>
    </w:lvl>
    <w:lvl w:ilvl="6" w:tplc="42865DAE" w:tentative="1">
      <w:start w:val="1"/>
      <w:numFmt w:val="decimal"/>
      <w:lvlText w:val="%7."/>
      <w:lvlJc w:val="left"/>
      <w:pPr>
        <w:ind w:left="5040" w:hanging="360"/>
      </w:pPr>
    </w:lvl>
    <w:lvl w:ilvl="7" w:tplc="3B6AA6C0" w:tentative="1">
      <w:start w:val="1"/>
      <w:numFmt w:val="lowerLetter"/>
      <w:lvlText w:val="%8."/>
      <w:lvlJc w:val="left"/>
      <w:pPr>
        <w:ind w:left="5760" w:hanging="360"/>
      </w:pPr>
    </w:lvl>
    <w:lvl w:ilvl="8" w:tplc="C2BE8ED8"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97F65A7A">
      <w:start w:val="1"/>
      <w:numFmt w:val="bullet"/>
      <w:lvlText w:val=""/>
      <w:lvlJc w:val="left"/>
      <w:pPr>
        <w:ind w:left="720" w:hanging="360"/>
      </w:pPr>
      <w:rPr>
        <w:rFonts w:ascii="Symbol" w:hAnsi="Symbol" w:hint="default"/>
        <w:color w:val="auto"/>
        <w:sz w:val="24"/>
        <w:szCs w:val="24"/>
      </w:rPr>
    </w:lvl>
    <w:lvl w:ilvl="1" w:tplc="6CAA2EC8" w:tentative="1">
      <w:start w:val="1"/>
      <w:numFmt w:val="bullet"/>
      <w:lvlText w:val="o"/>
      <w:lvlJc w:val="left"/>
      <w:pPr>
        <w:ind w:left="1440" w:hanging="360"/>
      </w:pPr>
      <w:rPr>
        <w:rFonts w:ascii="Courier New" w:hAnsi="Courier New" w:cs="Courier New" w:hint="default"/>
      </w:rPr>
    </w:lvl>
    <w:lvl w:ilvl="2" w:tplc="37CC190C" w:tentative="1">
      <w:start w:val="1"/>
      <w:numFmt w:val="bullet"/>
      <w:lvlText w:val=""/>
      <w:lvlJc w:val="left"/>
      <w:pPr>
        <w:ind w:left="2160" w:hanging="360"/>
      </w:pPr>
      <w:rPr>
        <w:rFonts w:ascii="Wingdings" w:hAnsi="Wingdings" w:hint="default"/>
      </w:rPr>
    </w:lvl>
    <w:lvl w:ilvl="3" w:tplc="608C341C" w:tentative="1">
      <w:start w:val="1"/>
      <w:numFmt w:val="bullet"/>
      <w:lvlText w:val=""/>
      <w:lvlJc w:val="left"/>
      <w:pPr>
        <w:ind w:left="2880" w:hanging="360"/>
      </w:pPr>
      <w:rPr>
        <w:rFonts w:ascii="Symbol" w:hAnsi="Symbol" w:hint="default"/>
      </w:rPr>
    </w:lvl>
    <w:lvl w:ilvl="4" w:tplc="86A60186" w:tentative="1">
      <w:start w:val="1"/>
      <w:numFmt w:val="bullet"/>
      <w:lvlText w:val="o"/>
      <w:lvlJc w:val="left"/>
      <w:pPr>
        <w:ind w:left="3600" w:hanging="360"/>
      </w:pPr>
      <w:rPr>
        <w:rFonts w:ascii="Courier New" w:hAnsi="Courier New" w:cs="Courier New" w:hint="default"/>
      </w:rPr>
    </w:lvl>
    <w:lvl w:ilvl="5" w:tplc="F2A64A9C" w:tentative="1">
      <w:start w:val="1"/>
      <w:numFmt w:val="bullet"/>
      <w:lvlText w:val=""/>
      <w:lvlJc w:val="left"/>
      <w:pPr>
        <w:ind w:left="4320" w:hanging="360"/>
      </w:pPr>
      <w:rPr>
        <w:rFonts w:ascii="Wingdings" w:hAnsi="Wingdings" w:hint="default"/>
      </w:rPr>
    </w:lvl>
    <w:lvl w:ilvl="6" w:tplc="BA665860" w:tentative="1">
      <w:start w:val="1"/>
      <w:numFmt w:val="bullet"/>
      <w:lvlText w:val=""/>
      <w:lvlJc w:val="left"/>
      <w:pPr>
        <w:ind w:left="5040" w:hanging="360"/>
      </w:pPr>
      <w:rPr>
        <w:rFonts w:ascii="Symbol" w:hAnsi="Symbol" w:hint="default"/>
      </w:rPr>
    </w:lvl>
    <w:lvl w:ilvl="7" w:tplc="E932D278" w:tentative="1">
      <w:start w:val="1"/>
      <w:numFmt w:val="bullet"/>
      <w:lvlText w:val="o"/>
      <w:lvlJc w:val="left"/>
      <w:pPr>
        <w:ind w:left="5760" w:hanging="360"/>
      </w:pPr>
      <w:rPr>
        <w:rFonts w:ascii="Courier New" w:hAnsi="Courier New" w:cs="Courier New" w:hint="default"/>
      </w:rPr>
    </w:lvl>
    <w:lvl w:ilvl="8" w:tplc="D788189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05A1F0A">
      <w:start w:val="1"/>
      <w:numFmt w:val="lowerRoman"/>
      <w:lvlText w:val="(%1)"/>
      <w:lvlJc w:val="left"/>
      <w:pPr>
        <w:ind w:left="1080" w:hanging="720"/>
      </w:pPr>
      <w:rPr>
        <w:rFonts w:hint="default"/>
      </w:rPr>
    </w:lvl>
    <w:lvl w:ilvl="1" w:tplc="2DA689EE" w:tentative="1">
      <w:start w:val="1"/>
      <w:numFmt w:val="lowerLetter"/>
      <w:lvlText w:val="%2."/>
      <w:lvlJc w:val="left"/>
      <w:pPr>
        <w:ind w:left="1440" w:hanging="360"/>
      </w:pPr>
    </w:lvl>
    <w:lvl w:ilvl="2" w:tplc="0388C14A" w:tentative="1">
      <w:start w:val="1"/>
      <w:numFmt w:val="lowerRoman"/>
      <w:lvlText w:val="%3."/>
      <w:lvlJc w:val="right"/>
      <w:pPr>
        <w:ind w:left="2160" w:hanging="180"/>
      </w:pPr>
    </w:lvl>
    <w:lvl w:ilvl="3" w:tplc="BA0CCF74" w:tentative="1">
      <w:start w:val="1"/>
      <w:numFmt w:val="decimal"/>
      <w:lvlText w:val="%4."/>
      <w:lvlJc w:val="left"/>
      <w:pPr>
        <w:ind w:left="2880" w:hanging="360"/>
      </w:pPr>
    </w:lvl>
    <w:lvl w:ilvl="4" w:tplc="2B2E0D5C" w:tentative="1">
      <w:start w:val="1"/>
      <w:numFmt w:val="lowerLetter"/>
      <w:lvlText w:val="%5."/>
      <w:lvlJc w:val="left"/>
      <w:pPr>
        <w:ind w:left="3600" w:hanging="360"/>
      </w:pPr>
    </w:lvl>
    <w:lvl w:ilvl="5" w:tplc="CC883948" w:tentative="1">
      <w:start w:val="1"/>
      <w:numFmt w:val="lowerRoman"/>
      <w:lvlText w:val="%6."/>
      <w:lvlJc w:val="right"/>
      <w:pPr>
        <w:ind w:left="4320" w:hanging="180"/>
      </w:pPr>
    </w:lvl>
    <w:lvl w:ilvl="6" w:tplc="F4E45870" w:tentative="1">
      <w:start w:val="1"/>
      <w:numFmt w:val="decimal"/>
      <w:lvlText w:val="%7."/>
      <w:lvlJc w:val="left"/>
      <w:pPr>
        <w:ind w:left="5040" w:hanging="360"/>
      </w:pPr>
    </w:lvl>
    <w:lvl w:ilvl="7" w:tplc="30826FFE" w:tentative="1">
      <w:start w:val="1"/>
      <w:numFmt w:val="lowerLetter"/>
      <w:lvlText w:val="%8."/>
      <w:lvlJc w:val="left"/>
      <w:pPr>
        <w:ind w:left="5760" w:hanging="360"/>
      </w:pPr>
    </w:lvl>
    <w:lvl w:ilvl="8" w:tplc="F4A611B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39AAB3F2">
      <w:start w:val="1"/>
      <w:numFmt w:val="lowerRoman"/>
      <w:lvlText w:val="(%1)"/>
      <w:lvlJc w:val="left"/>
      <w:pPr>
        <w:ind w:left="1080" w:hanging="720"/>
      </w:pPr>
      <w:rPr>
        <w:rFonts w:hint="default"/>
      </w:rPr>
    </w:lvl>
    <w:lvl w:ilvl="1" w:tplc="CC1CE7D6" w:tentative="1">
      <w:start w:val="1"/>
      <w:numFmt w:val="lowerLetter"/>
      <w:lvlText w:val="%2."/>
      <w:lvlJc w:val="left"/>
      <w:pPr>
        <w:ind w:left="1440" w:hanging="360"/>
      </w:pPr>
    </w:lvl>
    <w:lvl w:ilvl="2" w:tplc="C13A86A0" w:tentative="1">
      <w:start w:val="1"/>
      <w:numFmt w:val="lowerRoman"/>
      <w:lvlText w:val="%3."/>
      <w:lvlJc w:val="right"/>
      <w:pPr>
        <w:ind w:left="2160" w:hanging="180"/>
      </w:pPr>
    </w:lvl>
    <w:lvl w:ilvl="3" w:tplc="2456496A" w:tentative="1">
      <w:start w:val="1"/>
      <w:numFmt w:val="decimal"/>
      <w:lvlText w:val="%4."/>
      <w:lvlJc w:val="left"/>
      <w:pPr>
        <w:ind w:left="2880" w:hanging="360"/>
      </w:pPr>
    </w:lvl>
    <w:lvl w:ilvl="4" w:tplc="C5D6223E" w:tentative="1">
      <w:start w:val="1"/>
      <w:numFmt w:val="lowerLetter"/>
      <w:lvlText w:val="%5."/>
      <w:lvlJc w:val="left"/>
      <w:pPr>
        <w:ind w:left="3600" w:hanging="360"/>
      </w:pPr>
    </w:lvl>
    <w:lvl w:ilvl="5" w:tplc="E8F46068" w:tentative="1">
      <w:start w:val="1"/>
      <w:numFmt w:val="lowerRoman"/>
      <w:lvlText w:val="%6."/>
      <w:lvlJc w:val="right"/>
      <w:pPr>
        <w:ind w:left="4320" w:hanging="180"/>
      </w:pPr>
    </w:lvl>
    <w:lvl w:ilvl="6" w:tplc="CC823112" w:tentative="1">
      <w:start w:val="1"/>
      <w:numFmt w:val="decimal"/>
      <w:lvlText w:val="%7."/>
      <w:lvlJc w:val="left"/>
      <w:pPr>
        <w:ind w:left="5040" w:hanging="360"/>
      </w:pPr>
    </w:lvl>
    <w:lvl w:ilvl="7" w:tplc="D174FE70" w:tentative="1">
      <w:start w:val="1"/>
      <w:numFmt w:val="lowerLetter"/>
      <w:lvlText w:val="%8."/>
      <w:lvlJc w:val="left"/>
      <w:pPr>
        <w:ind w:left="5760" w:hanging="360"/>
      </w:pPr>
    </w:lvl>
    <w:lvl w:ilvl="8" w:tplc="D22EC03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859A0A5C">
      <w:start w:val="1"/>
      <w:numFmt w:val="lowerRoman"/>
      <w:lvlText w:val="(%1)"/>
      <w:lvlJc w:val="left"/>
      <w:pPr>
        <w:ind w:left="1080" w:hanging="720"/>
      </w:pPr>
      <w:rPr>
        <w:rFonts w:hint="default"/>
      </w:rPr>
    </w:lvl>
    <w:lvl w:ilvl="1" w:tplc="D53ACC00" w:tentative="1">
      <w:start w:val="1"/>
      <w:numFmt w:val="lowerLetter"/>
      <w:lvlText w:val="%2."/>
      <w:lvlJc w:val="left"/>
      <w:pPr>
        <w:ind w:left="1440" w:hanging="360"/>
      </w:pPr>
    </w:lvl>
    <w:lvl w:ilvl="2" w:tplc="96047EA8" w:tentative="1">
      <w:start w:val="1"/>
      <w:numFmt w:val="lowerRoman"/>
      <w:lvlText w:val="%3."/>
      <w:lvlJc w:val="right"/>
      <w:pPr>
        <w:ind w:left="2160" w:hanging="180"/>
      </w:pPr>
    </w:lvl>
    <w:lvl w:ilvl="3" w:tplc="7A241FCE" w:tentative="1">
      <w:start w:val="1"/>
      <w:numFmt w:val="decimal"/>
      <w:lvlText w:val="%4."/>
      <w:lvlJc w:val="left"/>
      <w:pPr>
        <w:ind w:left="2880" w:hanging="360"/>
      </w:pPr>
    </w:lvl>
    <w:lvl w:ilvl="4" w:tplc="A4EC6F48" w:tentative="1">
      <w:start w:val="1"/>
      <w:numFmt w:val="lowerLetter"/>
      <w:lvlText w:val="%5."/>
      <w:lvlJc w:val="left"/>
      <w:pPr>
        <w:ind w:left="3600" w:hanging="360"/>
      </w:pPr>
    </w:lvl>
    <w:lvl w:ilvl="5" w:tplc="AD38EF18" w:tentative="1">
      <w:start w:val="1"/>
      <w:numFmt w:val="lowerRoman"/>
      <w:lvlText w:val="%6."/>
      <w:lvlJc w:val="right"/>
      <w:pPr>
        <w:ind w:left="4320" w:hanging="180"/>
      </w:pPr>
    </w:lvl>
    <w:lvl w:ilvl="6" w:tplc="314A6B1C" w:tentative="1">
      <w:start w:val="1"/>
      <w:numFmt w:val="decimal"/>
      <w:lvlText w:val="%7."/>
      <w:lvlJc w:val="left"/>
      <w:pPr>
        <w:ind w:left="5040" w:hanging="360"/>
      </w:pPr>
    </w:lvl>
    <w:lvl w:ilvl="7" w:tplc="A60CB000" w:tentative="1">
      <w:start w:val="1"/>
      <w:numFmt w:val="lowerLetter"/>
      <w:lvlText w:val="%8."/>
      <w:lvlJc w:val="left"/>
      <w:pPr>
        <w:ind w:left="5760" w:hanging="360"/>
      </w:pPr>
    </w:lvl>
    <w:lvl w:ilvl="8" w:tplc="9C32ADB4"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91F4BC94">
      <w:start w:val="1"/>
      <w:numFmt w:val="lowerRoman"/>
      <w:lvlText w:val="(%1)"/>
      <w:lvlJc w:val="left"/>
      <w:pPr>
        <w:ind w:left="1080" w:hanging="720"/>
      </w:pPr>
      <w:rPr>
        <w:rFonts w:hint="default"/>
      </w:rPr>
    </w:lvl>
    <w:lvl w:ilvl="1" w:tplc="EEF49BD0" w:tentative="1">
      <w:start w:val="1"/>
      <w:numFmt w:val="lowerLetter"/>
      <w:lvlText w:val="%2."/>
      <w:lvlJc w:val="left"/>
      <w:pPr>
        <w:ind w:left="1440" w:hanging="360"/>
      </w:pPr>
    </w:lvl>
    <w:lvl w:ilvl="2" w:tplc="0BBA224C" w:tentative="1">
      <w:start w:val="1"/>
      <w:numFmt w:val="lowerRoman"/>
      <w:lvlText w:val="%3."/>
      <w:lvlJc w:val="right"/>
      <w:pPr>
        <w:ind w:left="2160" w:hanging="180"/>
      </w:pPr>
    </w:lvl>
    <w:lvl w:ilvl="3" w:tplc="354CF798" w:tentative="1">
      <w:start w:val="1"/>
      <w:numFmt w:val="decimal"/>
      <w:lvlText w:val="%4."/>
      <w:lvlJc w:val="left"/>
      <w:pPr>
        <w:ind w:left="2880" w:hanging="360"/>
      </w:pPr>
    </w:lvl>
    <w:lvl w:ilvl="4" w:tplc="3D38FC7A" w:tentative="1">
      <w:start w:val="1"/>
      <w:numFmt w:val="lowerLetter"/>
      <w:lvlText w:val="%5."/>
      <w:lvlJc w:val="left"/>
      <w:pPr>
        <w:ind w:left="3600" w:hanging="360"/>
      </w:pPr>
    </w:lvl>
    <w:lvl w:ilvl="5" w:tplc="8AD45376" w:tentative="1">
      <w:start w:val="1"/>
      <w:numFmt w:val="lowerRoman"/>
      <w:lvlText w:val="%6."/>
      <w:lvlJc w:val="right"/>
      <w:pPr>
        <w:ind w:left="4320" w:hanging="180"/>
      </w:pPr>
    </w:lvl>
    <w:lvl w:ilvl="6" w:tplc="702E0AE0" w:tentative="1">
      <w:start w:val="1"/>
      <w:numFmt w:val="decimal"/>
      <w:lvlText w:val="%7."/>
      <w:lvlJc w:val="left"/>
      <w:pPr>
        <w:ind w:left="5040" w:hanging="360"/>
      </w:pPr>
    </w:lvl>
    <w:lvl w:ilvl="7" w:tplc="B2B8C3C4" w:tentative="1">
      <w:start w:val="1"/>
      <w:numFmt w:val="lowerLetter"/>
      <w:lvlText w:val="%8."/>
      <w:lvlJc w:val="left"/>
      <w:pPr>
        <w:ind w:left="5760" w:hanging="360"/>
      </w:pPr>
    </w:lvl>
    <w:lvl w:ilvl="8" w:tplc="DC94CFA4"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BCA80F2C">
      <w:start w:val="1"/>
      <w:numFmt w:val="lowerRoman"/>
      <w:lvlText w:val="(%1)"/>
      <w:lvlJc w:val="left"/>
      <w:pPr>
        <w:ind w:left="1080" w:hanging="720"/>
      </w:pPr>
      <w:rPr>
        <w:rFonts w:hint="default"/>
      </w:rPr>
    </w:lvl>
    <w:lvl w:ilvl="1" w:tplc="7EBC83BA" w:tentative="1">
      <w:start w:val="1"/>
      <w:numFmt w:val="lowerLetter"/>
      <w:lvlText w:val="%2."/>
      <w:lvlJc w:val="left"/>
      <w:pPr>
        <w:ind w:left="1440" w:hanging="360"/>
      </w:pPr>
    </w:lvl>
    <w:lvl w:ilvl="2" w:tplc="1E2844CE" w:tentative="1">
      <w:start w:val="1"/>
      <w:numFmt w:val="lowerRoman"/>
      <w:lvlText w:val="%3."/>
      <w:lvlJc w:val="right"/>
      <w:pPr>
        <w:ind w:left="2160" w:hanging="180"/>
      </w:pPr>
    </w:lvl>
    <w:lvl w:ilvl="3" w:tplc="E4424A2C" w:tentative="1">
      <w:start w:val="1"/>
      <w:numFmt w:val="decimal"/>
      <w:lvlText w:val="%4."/>
      <w:lvlJc w:val="left"/>
      <w:pPr>
        <w:ind w:left="2880" w:hanging="360"/>
      </w:pPr>
    </w:lvl>
    <w:lvl w:ilvl="4" w:tplc="FBAEFEE6" w:tentative="1">
      <w:start w:val="1"/>
      <w:numFmt w:val="lowerLetter"/>
      <w:lvlText w:val="%5."/>
      <w:lvlJc w:val="left"/>
      <w:pPr>
        <w:ind w:left="3600" w:hanging="360"/>
      </w:pPr>
    </w:lvl>
    <w:lvl w:ilvl="5" w:tplc="81ECD5D8" w:tentative="1">
      <w:start w:val="1"/>
      <w:numFmt w:val="lowerRoman"/>
      <w:lvlText w:val="%6."/>
      <w:lvlJc w:val="right"/>
      <w:pPr>
        <w:ind w:left="4320" w:hanging="180"/>
      </w:pPr>
    </w:lvl>
    <w:lvl w:ilvl="6" w:tplc="660C4554" w:tentative="1">
      <w:start w:val="1"/>
      <w:numFmt w:val="decimal"/>
      <w:lvlText w:val="%7."/>
      <w:lvlJc w:val="left"/>
      <w:pPr>
        <w:ind w:left="5040" w:hanging="360"/>
      </w:pPr>
    </w:lvl>
    <w:lvl w:ilvl="7" w:tplc="223E14D6" w:tentative="1">
      <w:start w:val="1"/>
      <w:numFmt w:val="lowerLetter"/>
      <w:lvlText w:val="%8."/>
      <w:lvlJc w:val="left"/>
      <w:pPr>
        <w:ind w:left="5760" w:hanging="360"/>
      </w:pPr>
    </w:lvl>
    <w:lvl w:ilvl="8" w:tplc="A1BE773C"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E9D2C226">
      <w:start w:val="1"/>
      <w:numFmt w:val="lowerRoman"/>
      <w:lvlText w:val="(%1)"/>
      <w:lvlJc w:val="left"/>
      <w:pPr>
        <w:ind w:left="1080" w:hanging="720"/>
      </w:pPr>
      <w:rPr>
        <w:rFonts w:hint="default"/>
      </w:rPr>
    </w:lvl>
    <w:lvl w:ilvl="1" w:tplc="A4E69B72" w:tentative="1">
      <w:start w:val="1"/>
      <w:numFmt w:val="lowerLetter"/>
      <w:lvlText w:val="%2."/>
      <w:lvlJc w:val="left"/>
      <w:pPr>
        <w:ind w:left="1440" w:hanging="360"/>
      </w:pPr>
    </w:lvl>
    <w:lvl w:ilvl="2" w:tplc="F5461AB8" w:tentative="1">
      <w:start w:val="1"/>
      <w:numFmt w:val="lowerRoman"/>
      <w:lvlText w:val="%3."/>
      <w:lvlJc w:val="right"/>
      <w:pPr>
        <w:ind w:left="2160" w:hanging="180"/>
      </w:pPr>
    </w:lvl>
    <w:lvl w:ilvl="3" w:tplc="487C2620" w:tentative="1">
      <w:start w:val="1"/>
      <w:numFmt w:val="decimal"/>
      <w:lvlText w:val="%4."/>
      <w:lvlJc w:val="left"/>
      <w:pPr>
        <w:ind w:left="2880" w:hanging="360"/>
      </w:pPr>
    </w:lvl>
    <w:lvl w:ilvl="4" w:tplc="0E588C2A" w:tentative="1">
      <w:start w:val="1"/>
      <w:numFmt w:val="lowerLetter"/>
      <w:lvlText w:val="%5."/>
      <w:lvlJc w:val="left"/>
      <w:pPr>
        <w:ind w:left="3600" w:hanging="360"/>
      </w:pPr>
    </w:lvl>
    <w:lvl w:ilvl="5" w:tplc="8F1800A0" w:tentative="1">
      <w:start w:val="1"/>
      <w:numFmt w:val="lowerRoman"/>
      <w:lvlText w:val="%6."/>
      <w:lvlJc w:val="right"/>
      <w:pPr>
        <w:ind w:left="4320" w:hanging="180"/>
      </w:pPr>
    </w:lvl>
    <w:lvl w:ilvl="6" w:tplc="57A4B722" w:tentative="1">
      <w:start w:val="1"/>
      <w:numFmt w:val="decimal"/>
      <w:lvlText w:val="%7."/>
      <w:lvlJc w:val="left"/>
      <w:pPr>
        <w:ind w:left="5040" w:hanging="360"/>
      </w:pPr>
    </w:lvl>
    <w:lvl w:ilvl="7" w:tplc="0B8E9B90" w:tentative="1">
      <w:start w:val="1"/>
      <w:numFmt w:val="lowerLetter"/>
      <w:lvlText w:val="%8."/>
      <w:lvlJc w:val="left"/>
      <w:pPr>
        <w:ind w:left="5760" w:hanging="360"/>
      </w:pPr>
    </w:lvl>
    <w:lvl w:ilvl="8" w:tplc="54A015D6"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523976122">
    <w:abstractNumId w:val="11"/>
  </w:num>
  <w:num w:numId="2" w16cid:durableId="286130801">
    <w:abstractNumId w:val="4"/>
  </w:num>
  <w:num w:numId="3" w16cid:durableId="1252425101">
    <w:abstractNumId w:val="2"/>
  </w:num>
  <w:num w:numId="4" w16cid:durableId="671220427">
    <w:abstractNumId w:val="7"/>
  </w:num>
  <w:num w:numId="5" w16cid:durableId="2124106583">
    <w:abstractNumId w:val="6"/>
  </w:num>
  <w:num w:numId="6" w16cid:durableId="545603320">
    <w:abstractNumId w:val="1"/>
  </w:num>
  <w:num w:numId="7" w16cid:durableId="2134211085">
    <w:abstractNumId w:val="9"/>
  </w:num>
  <w:num w:numId="8" w16cid:durableId="244921918">
    <w:abstractNumId w:val="5"/>
  </w:num>
  <w:num w:numId="9" w16cid:durableId="1883982284">
    <w:abstractNumId w:val="8"/>
  </w:num>
  <w:num w:numId="10" w16cid:durableId="1935937029">
    <w:abstractNumId w:val="3"/>
  </w:num>
  <w:num w:numId="11" w16cid:durableId="1698850494">
    <w:abstractNumId w:val="10"/>
  </w:num>
  <w:num w:numId="12" w16cid:durableId="12195098">
    <w:abstractNumId w:val="0"/>
  </w:num>
  <w:num w:numId="13" w16cid:durableId="801272305">
    <w:abstractNumId w:val="11"/>
  </w:num>
  <w:num w:numId="14" w16cid:durableId="6660550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I3N7CwNDAzMTczNDVW0lEKTi0uzszPAykwrAUAp80sbywAAAA="/>
  </w:docVars>
  <w:rsids>
    <w:rsidRoot w:val="00BD1924"/>
    <w:rsid w:val="00251819"/>
    <w:rsid w:val="003F520F"/>
    <w:rsid w:val="006237E8"/>
    <w:rsid w:val="00910C00"/>
    <w:rsid w:val="00BD1924"/>
    <w:rsid w:val="00DD31EF"/>
    <w:rsid w:val="00FA158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6EBFEE4"/>
  <w15:docId w15:val="{AD6199F9-7A0E-4269-A876-4F4B88163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BC1F5FA406A4AC097410AB27DB76310"/>
        <w:category>
          <w:name w:val="General"/>
          <w:gallery w:val="placeholder"/>
        </w:category>
        <w:types>
          <w:type w:val="bbPlcHdr"/>
        </w:types>
        <w:behaviors>
          <w:behavior w:val="content"/>
        </w:behaviors>
        <w:guid w:val="{22542526-019F-4236-A112-A9BE812D1CF7}"/>
      </w:docPartPr>
      <w:docPartBody>
        <w:p w:rsidR="008603A3" w:rsidRDefault="008C7DDF" w:rsidP="008C7DDF">
          <w:pPr>
            <w:pStyle w:val="BBC1F5FA406A4AC097410AB27DB76310"/>
          </w:pPr>
          <w:r w:rsidRPr="00925A3E">
            <w:rPr>
              <w:rStyle w:val="PlaceholderText"/>
            </w:rPr>
            <w:t>Click or tap to enter a date.</w:t>
          </w:r>
        </w:p>
      </w:docPartBody>
    </w:docPart>
    <w:docPart>
      <w:docPartPr>
        <w:name w:val="654A0A1404AD492A88DF3B294081B0A8"/>
        <w:category>
          <w:name w:val="General"/>
          <w:gallery w:val="placeholder"/>
        </w:category>
        <w:types>
          <w:type w:val="bbPlcHdr"/>
        </w:types>
        <w:behaviors>
          <w:behavior w:val="content"/>
        </w:behaviors>
        <w:guid w:val="{B29182B2-E7DC-4216-8DEA-5CBC976F958E}"/>
      </w:docPartPr>
      <w:docPartBody>
        <w:p w:rsidR="008603A3" w:rsidRDefault="008C7DDF" w:rsidP="008C7DDF">
          <w:pPr>
            <w:pStyle w:val="654A0A1404AD492A88DF3B294081B0A8"/>
          </w:pPr>
          <w:r w:rsidRPr="00D858FE">
            <w:rPr>
              <w:rStyle w:val="PlaceholderText"/>
            </w:rPr>
            <w:t>Choose an item.</w:t>
          </w:r>
        </w:p>
      </w:docPartBody>
    </w:docPart>
    <w:docPart>
      <w:docPartPr>
        <w:name w:val="1DC0079CD60C4BD9921F6AFC9D9E7CE7"/>
        <w:category>
          <w:name w:val="General"/>
          <w:gallery w:val="placeholder"/>
        </w:category>
        <w:types>
          <w:type w:val="bbPlcHdr"/>
        </w:types>
        <w:behaviors>
          <w:behavior w:val="content"/>
        </w:behaviors>
        <w:guid w:val="{0200B5B9-B60A-4677-B73A-82537A6ABF20}"/>
      </w:docPartPr>
      <w:docPartBody>
        <w:p w:rsidR="008603A3" w:rsidRDefault="008C7DDF" w:rsidP="008C7DDF">
          <w:pPr>
            <w:pStyle w:val="1DC0079CD60C4BD9921F6AFC9D9E7CE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C7DDF"/>
    <w:rsid w:val="0071153D"/>
    <w:rsid w:val="008603A3"/>
    <w:rsid w:val="008C7DDF"/>
    <w:rsid w:val="00A460B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C7DDF"/>
    <w:rPr>
      <w:rFonts w:asciiTheme="minorHAnsi" w:hAnsiTheme="minorHAnsi"/>
      <w:b w:val="0"/>
      <w:noProof w:val="0"/>
      <w:color w:val="000000" w:themeColor="text1"/>
      <w:sz w:val="30"/>
      <w:lang w:val="en-AU"/>
    </w:rPr>
  </w:style>
  <w:style w:type="paragraph" w:customStyle="1" w:styleId="BBC1F5FA406A4AC097410AB27DB76310">
    <w:name w:val="BBC1F5FA406A4AC097410AB27DB76310"/>
    <w:rsid w:val="008C7DDF"/>
  </w:style>
  <w:style w:type="paragraph" w:customStyle="1" w:styleId="654A0A1404AD492A88DF3B294081B0A8">
    <w:name w:val="654A0A1404AD492A88DF3B294081B0A8"/>
    <w:rsid w:val="008C7DDF"/>
  </w:style>
  <w:style w:type="paragraph" w:customStyle="1" w:styleId="1DC0079CD60C4BD9921F6AFC9D9E7CE7">
    <w:name w:val="1DC0079CD60C4BD9921F6AFC9D9E7CE7"/>
    <w:rsid w:val="008C7DD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934</Words>
  <Characters>5326</Characters>
  <Application>Microsoft Office Word</Application>
  <DocSecurity>12</DocSecurity>
  <Lines>44</Lines>
  <Paragraphs>12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dcterms:created xsi:type="dcterms:W3CDTF">2023-10-26T22:40:00Z</dcterms:created>
  <dcterms:modified xsi:type="dcterms:W3CDTF">2023-10-26T22:40:00Z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y fmtid="{D5CDD505-2E9C-101B-9397-08002B2CF9AE}" pid="4" name="GrammarlyDocumentId">
    <vt:lpwstr>d2f7078c52cff27d4d0c8dc35236a2bd3809eb940e834e05bf84d66c40ceea65</vt:lpwstr>
  </property>
</Properties>
</file>