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12926" w14:textId="77777777" w:rsidR="00D2559D" w:rsidRPr="003217D3" w:rsidRDefault="003F738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A312AB2" wp14:editId="4A312A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360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A312927" w14:textId="77777777" w:rsidR="00D2559D" w:rsidRPr="003217D3" w:rsidRDefault="003F738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312928" w14:textId="77777777" w:rsidR="00D2559D" w:rsidRPr="00A36AA9" w:rsidRDefault="003F738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312929" w14:textId="77777777" w:rsidR="00D2559D" w:rsidRPr="00A36AA9" w:rsidRDefault="003F738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7629" w14:paraId="4A31292C" w14:textId="77777777" w:rsidTr="00E37629">
        <w:tc>
          <w:tcPr>
            <w:cnfStyle w:val="001000000000" w:firstRow="0" w:lastRow="0" w:firstColumn="1" w:lastColumn="0" w:oddVBand="0" w:evenVBand="0" w:oddHBand="0" w:evenHBand="0" w:firstRowFirstColumn="0" w:firstRowLastColumn="0" w:lastRowFirstColumn="0" w:lastRowLastColumn="0"/>
            <w:tcW w:w="3227" w:type="dxa"/>
          </w:tcPr>
          <w:p w14:paraId="4A31292A" w14:textId="77777777" w:rsidR="00D2559D" w:rsidRPr="00A36AA9" w:rsidRDefault="003F738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31292B" w14:textId="77777777" w:rsidR="00D2559D" w:rsidRPr="00A36AA9" w:rsidRDefault="003F7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Auspire Care - VIC</w:t>
            </w:r>
          </w:p>
        </w:tc>
      </w:tr>
      <w:tr w:rsidR="00E37629" w14:paraId="4A31292F" w14:textId="77777777" w:rsidTr="00E37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2D" w14:textId="77777777" w:rsidR="00540817" w:rsidRPr="00A36AA9" w:rsidRDefault="003F738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A31292E" w14:textId="77777777" w:rsidR="00540817" w:rsidRPr="00A36AA9" w:rsidRDefault="003F7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2, 398 Sydney Road COBURG VIC 3058</w:t>
            </w:r>
          </w:p>
        </w:tc>
      </w:tr>
      <w:tr w:rsidR="00E37629" w14:paraId="4A312932" w14:textId="77777777" w:rsidTr="00E376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30" w14:textId="77777777" w:rsidR="00D2559D" w:rsidRPr="00A36AA9" w:rsidRDefault="003F738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312931" w14:textId="77777777" w:rsidR="00D2559D" w:rsidRPr="00A36AA9" w:rsidRDefault="003F7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301029</w:t>
            </w:r>
          </w:p>
        </w:tc>
      </w:tr>
      <w:tr w:rsidR="00E37629" w14:paraId="4A312935" w14:textId="77777777" w:rsidTr="00E37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33" w14:textId="77777777" w:rsidR="00D2559D" w:rsidRPr="00A36AA9" w:rsidRDefault="003F738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A312934" w14:textId="77777777" w:rsidR="00D2559D" w:rsidRPr="00A36AA9" w:rsidRDefault="003F7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Hoori Group Pty Ltd</w:t>
            </w:r>
          </w:p>
        </w:tc>
      </w:tr>
      <w:tr w:rsidR="00E37629" w14:paraId="4A312938" w14:textId="77777777" w:rsidTr="00E376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36" w14:textId="77777777" w:rsidR="00D2559D" w:rsidRPr="00A36AA9" w:rsidRDefault="003F738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312937" w14:textId="77777777" w:rsidR="00D2559D" w:rsidRPr="00A36AA9" w:rsidRDefault="003F73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37629" w14:paraId="4A31293B" w14:textId="77777777" w:rsidTr="00E37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39" w14:textId="77777777" w:rsidR="00D2559D" w:rsidRPr="00A36AA9" w:rsidRDefault="003F738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31293A" w14:textId="77777777" w:rsidR="00D2559D" w:rsidRPr="00A36AA9" w:rsidRDefault="003F73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E37629" w14:paraId="4A31293E" w14:textId="77777777" w:rsidTr="00E376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1293C" w14:textId="77777777" w:rsidR="00D2559D" w:rsidRPr="00A36AA9" w:rsidRDefault="003F738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31293D" w14:textId="52551EF0" w:rsidR="00D2559D" w:rsidRPr="00A36AA9" w:rsidRDefault="004709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D429B0">
              <w:rPr>
                <w:rFonts w:ascii="Arial" w:hAnsi="Arial" w:cs="Arial"/>
                <w:color w:val="auto"/>
              </w:rPr>
              <w:t xml:space="preserve"> March 2023</w:t>
            </w:r>
          </w:p>
        </w:tc>
      </w:tr>
    </w:tbl>
    <w:bookmarkEnd w:id="0"/>
    <w:p w14:paraId="4A31293F" w14:textId="77777777" w:rsidR="00FA0A5B" w:rsidRPr="00A36AA9" w:rsidRDefault="003F738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312940" w14:textId="77777777" w:rsidR="000078F8" w:rsidRPr="00A36AA9" w:rsidRDefault="003F738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A312941" w14:textId="7B7AC7C0" w:rsidR="000078F8" w:rsidRPr="00A36AA9" w:rsidRDefault="003F7380" w:rsidP="00F87E39">
      <w:pPr>
        <w:pStyle w:val="NormalArial"/>
      </w:pPr>
      <w:r w:rsidRPr="00A36AA9">
        <w:t xml:space="preserve">This performance report for </w:t>
      </w:r>
      <w:r w:rsidRPr="00A36AA9">
        <w:rPr>
          <w:color w:val="auto"/>
        </w:rPr>
        <w:t>Auspire Care - VIC (</w:t>
      </w:r>
      <w:r w:rsidRPr="00A36AA9">
        <w:rPr>
          <w:b/>
          <w:color w:val="auto"/>
        </w:rPr>
        <w:t>the service</w:t>
      </w:r>
      <w:r w:rsidRPr="00A36AA9">
        <w:rPr>
          <w:color w:val="auto"/>
        </w:rPr>
        <w:t xml:space="preserve">) has been prepared </w:t>
      </w:r>
      <w:r w:rsidR="00D429B0">
        <w:rPr>
          <w:color w:val="auto"/>
        </w:rPr>
        <w:t>by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A312942" w14:textId="77777777" w:rsidR="000078F8" w:rsidRPr="00A36AA9" w:rsidRDefault="003F738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312943" w14:textId="77777777" w:rsidR="000078F8" w:rsidRPr="00A36AA9" w:rsidRDefault="003F7380" w:rsidP="00F87E39">
      <w:pPr>
        <w:pStyle w:val="NormalArial"/>
      </w:pPr>
      <w:r w:rsidRPr="00A36AA9">
        <w:t>The report also specifies any areas in which improvements must be made to ensure the Quality Standards are complied with.</w:t>
      </w:r>
    </w:p>
    <w:p w14:paraId="4A312944" w14:textId="77777777" w:rsidR="00A36AA9" w:rsidRPr="00A36AA9" w:rsidRDefault="003F738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A312945" w14:textId="77777777" w:rsidR="00A36AA9" w:rsidRPr="00A36AA9" w:rsidRDefault="003F7380" w:rsidP="00AD5BE0">
      <w:pPr>
        <w:pStyle w:val="NormalArial"/>
      </w:pPr>
      <w:bookmarkStart w:id="1" w:name="HcsServicesFullListWithAddress"/>
      <w:r w:rsidRPr="00A36AA9">
        <w:rPr>
          <w:b/>
          <w:bCs/>
        </w:rPr>
        <w:t>Home Care:</w:t>
      </w:r>
    </w:p>
    <w:p w14:paraId="4A312947" w14:textId="28CD2F58" w:rsidR="00A36AA9" w:rsidRPr="00A36AA9" w:rsidRDefault="003F7380" w:rsidP="00365950">
      <w:pPr>
        <w:pStyle w:val="NormalArial"/>
        <w:numPr>
          <w:ilvl w:val="0"/>
          <w:numId w:val="21"/>
        </w:numPr>
      </w:pPr>
      <w:r w:rsidRPr="00A36AA9">
        <w:t>Auspire Care, 26179, Shop 2, 398 Sydney Road, COBURG VIC 3058</w:t>
      </w:r>
      <w:bookmarkEnd w:id="1"/>
    </w:p>
    <w:p w14:paraId="4A312948" w14:textId="77777777" w:rsidR="00DF37F2" w:rsidRPr="00A36AA9" w:rsidRDefault="003F7380" w:rsidP="00DF37F2">
      <w:pPr>
        <w:pStyle w:val="Heading1"/>
        <w:spacing w:before="0" w:after="240" w:line="22" w:lineRule="atLeast"/>
        <w:rPr>
          <w:rFonts w:ascii="Arial" w:hAnsi="Arial" w:cs="Arial"/>
        </w:rPr>
      </w:pPr>
      <w:r w:rsidRPr="00A36AA9">
        <w:rPr>
          <w:rFonts w:ascii="Arial" w:hAnsi="Arial" w:cs="Arial"/>
        </w:rPr>
        <w:t>Material relied on</w:t>
      </w:r>
    </w:p>
    <w:p w14:paraId="4A312949" w14:textId="77777777" w:rsidR="00DF37F2" w:rsidRPr="00A36AA9" w:rsidRDefault="003F7380" w:rsidP="00F87E39">
      <w:pPr>
        <w:pStyle w:val="NormalArial"/>
      </w:pPr>
      <w:r w:rsidRPr="00A36AA9">
        <w:t>The following information has been considered in preparing the performance report:</w:t>
      </w:r>
    </w:p>
    <w:p w14:paraId="4A31294A" w14:textId="611DC48C" w:rsidR="00DF37F2" w:rsidRPr="00D429B0" w:rsidRDefault="003F7380" w:rsidP="00DF37F2">
      <w:pPr>
        <w:pStyle w:val="ListParagraph"/>
        <w:numPr>
          <w:ilvl w:val="0"/>
          <w:numId w:val="2"/>
        </w:numPr>
        <w:spacing w:line="22" w:lineRule="atLeast"/>
        <w:ind w:left="714" w:hanging="357"/>
        <w:contextualSpacing w:val="0"/>
        <w:rPr>
          <w:rFonts w:ascii="Arial" w:hAnsi="Arial" w:cs="Arial"/>
          <w:color w:val="auto"/>
        </w:rPr>
      </w:pPr>
      <w:r w:rsidRPr="00D429B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A31294E" w14:textId="2F5DE862" w:rsidR="00D76BC8" w:rsidRPr="00364207" w:rsidRDefault="003F7380" w:rsidP="00364207">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the provider’s response to the assessment team’s report received</w:t>
      </w:r>
      <w:r w:rsidR="00D429B0">
        <w:rPr>
          <w:rFonts w:ascii="Arial" w:hAnsi="Arial" w:cs="Arial"/>
        </w:rPr>
        <w:t xml:space="preserve"> 27 February </w:t>
      </w:r>
      <w:r w:rsidR="00D429B0" w:rsidRPr="00D429B0">
        <w:rPr>
          <w:rFonts w:ascii="Arial" w:hAnsi="Arial" w:cs="Arial"/>
          <w:color w:val="auto"/>
        </w:rPr>
        <w:t>2023.</w:t>
      </w:r>
    </w:p>
    <w:p w14:paraId="4A31294F" w14:textId="77777777" w:rsidR="003B1763" w:rsidRPr="00D76BC8" w:rsidRDefault="003F738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312950" w14:textId="06BF9067" w:rsidR="003217D3" w:rsidRPr="00244176" w:rsidRDefault="003F738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7629" w14:paraId="4A312953" w14:textId="77777777" w:rsidTr="00E376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312951" w14:textId="77777777" w:rsidR="00FC045E" w:rsidRPr="00A36AA9" w:rsidRDefault="003F738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312952" w14:textId="54E20703" w:rsidR="00FC045E" w:rsidRPr="00A36AA9" w:rsidRDefault="003B18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rPr>
                  <w:t>Non-compliant</w:t>
                </w:r>
              </w:sdtContent>
            </w:sdt>
          </w:p>
        </w:tc>
      </w:tr>
      <w:tr w:rsidR="00E37629" w14:paraId="4A312956" w14:textId="77777777" w:rsidTr="00E376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54" w14:textId="77777777" w:rsidR="00FC045E" w:rsidRPr="00A36AA9" w:rsidRDefault="003F738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312955" w14:textId="42617A81" w:rsidR="00FC045E" w:rsidRPr="00A36AA9" w:rsidRDefault="003B18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7485">
                  <w:rPr>
                    <w:rFonts w:ascii="Arial" w:hAnsi="Arial" w:cs="Arial"/>
                    <w:b/>
                  </w:rPr>
                  <w:t>Compliant</w:t>
                </w:r>
              </w:sdtContent>
            </w:sdt>
            <w:r w:rsidR="003F7380" w:rsidRPr="00A36AA9">
              <w:rPr>
                <w:rFonts w:ascii="Arial" w:hAnsi="Arial" w:cs="Arial"/>
                <w:b/>
              </w:rPr>
              <w:t xml:space="preserve"> </w:t>
            </w:r>
          </w:p>
        </w:tc>
      </w:tr>
      <w:tr w:rsidR="00E37629" w14:paraId="4A312959" w14:textId="77777777" w:rsidTr="00E376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57"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312958" w14:textId="77418E0F" w:rsidR="00FC045E" w:rsidRPr="00A36AA9" w:rsidRDefault="003B18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Compliant</w:t>
                </w:r>
              </w:sdtContent>
            </w:sdt>
            <w:r w:rsidR="003F7380" w:rsidRPr="00A36AA9">
              <w:rPr>
                <w:rFonts w:ascii="Arial" w:hAnsi="Arial" w:cs="Arial"/>
                <w:b/>
              </w:rPr>
              <w:t xml:space="preserve"> </w:t>
            </w:r>
          </w:p>
        </w:tc>
      </w:tr>
      <w:tr w:rsidR="00E37629" w14:paraId="4A31295C" w14:textId="77777777" w:rsidTr="00E376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5A"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A31295B" w14:textId="2998249C" w:rsidR="00FC045E" w:rsidRPr="00A36AA9" w:rsidRDefault="003B18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Compliant</w:t>
                </w:r>
              </w:sdtContent>
            </w:sdt>
            <w:r w:rsidR="003F7380" w:rsidRPr="00A36AA9">
              <w:rPr>
                <w:rFonts w:ascii="Arial" w:hAnsi="Arial" w:cs="Arial"/>
                <w:b/>
              </w:rPr>
              <w:t xml:space="preserve"> </w:t>
            </w:r>
          </w:p>
        </w:tc>
      </w:tr>
      <w:tr w:rsidR="00E37629" w14:paraId="4A31295F" w14:textId="77777777" w:rsidTr="00E376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5D"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31295E" w14:textId="2F35A608" w:rsidR="00FC045E" w:rsidRPr="00A36AA9" w:rsidRDefault="003B18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Compliant</w:t>
                </w:r>
              </w:sdtContent>
            </w:sdt>
            <w:r w:rsidR="003F7380" w:rsidRPr="00A36AA9">
              <w:rPr>
                <w:rFonts w:ascii="Arial" w:hAnsi="Arial" w:cs="Arial"/>
                <w:b/>
              </w:rPr>
              <w:t xml:space="preserve"> </w:t>
            </w:r>
          </w:p>
        </w:tc>
      </w:tr>
      <w:tr w:rsidR="00E37629" w14:paraId="4A312962" w14:textId="77777777" w:rsidTr="00E376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60"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312961" w14:textId="07B6F13B" w:rsidR="00FC045E" w:rsidRPr="00A36AA9" w:rsidRDefault="003B18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Compliant</w:t>
                </w:r>
              </w:sdtContent>
            </w:sdt>
            <w:r w:rsidR="003F7380" w:rsidRPr="00A36AA9">
              <w:rPr>
                <w:rFonts w:ascii="Arial" w:hAnsi="Arial" w:cs="Arial"/>
                <w:b/>
              </w:rPr>
              <w:t xml:space="preserve"> </w:t>
            </w:r>
          </w:p>
        </w:tc>
      </w:tr>
      <w:tr w:rsidR="00E37629" w14:paraId="4A312965" w14:textId="77777777" w:rsidTr="00E376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63"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312964" w14:textId="140060F2" w:rsidR="00FC045E" w:rsidRPr="00A36AA9" w:rsidRDefault="003B18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Compliant</w:t>
                </w:r>
              </w:sdtContent>
            </w:sdt>
            <w:r w:rsidR="003F7380" w:rsidRPr="00A36AA9">
              <w:rPr>
                <w:rFonts w:ascii="Arial" w:hAnsi="Arial" w:cs="Arial"/>
                <w:b/>
              </w:rPr>
              <w:t xml:space="preserve"> </w:t>
            </w:r>
          </w:p>
        </w:tc>
      </w:tr>
      <w:tr w:rsidR="00E37629" w14:paraId="4A312968" w14:textId="77777777" w:rsidTr="00E376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12966" w14:textId="77777777" w:rsidR="00FC045E" w:rsidRPr="00A36AA9" w:rsidRDefault="003F738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A312967" w14:textId="2AE1E604" w:rsidR="00FC045E" w:rsidRPr="00A36AA9" w:rsidRDefault="003B18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29B0">
                  <w:rPr>
                    <w:rFonts w:ascii="Arial" w:hAnsi="Arial" w:cs="Arial"/>
                    <w:b/>
                  </w:rPr>
                  <w:t>Non-compliant</w:t>
                </w:r>
              </w:sdtContent>
            </w:sdt>
            <w:r w:rsidR="003F7380" w:rsidRPr="00A36AA9">
              <w:rPr>
                <w:rFonts w:ascii="Arial" w:hAnsi="Arial" w:cs="Arial"/>
                <w:b/>
              </w:rPr>
              <w:t xml:space="preserve"> </w:t>
            </w:r>
          </w:p>
        </w:tc>
      </w:tr>
    </w:tbl>
    <w:p w14:paraId="4A312982" w14:textId="77777777" w:rsidR="00FC045E" w:rsidRPr="00A36AA9" w:rsidRDefault="003F7380" w:rsidP="00F87E39">
      <w:pPr>
        <w:pStyle w:val="NormalArial"/>
        <w:spacing w:before="120"/>
      </w:pPr>
      <w:r w:rsidRPr="00A36AA9">
        <w:t>A detailed assessment is provided later in this report for each assessed Standard.</w:t>
      </w:r>
    </w:p>
    <w:p w14:paraId="4A312983" w14:textId="77777777" w:rsidR="00FC045E" w:rsidRPr="00A36AA9" w:rsidRDefault="003F7380" w:rsidP="00364207">
      <w:pPr>
        <w:pStyle w:val="Heading1"/>
        <w:spacing w:before="0" w:after="120" w:line="22" w:lineRule="atLeast"/>
        <w:rPr>
          <w:rFonts w:ascii="Arial" w:hAnsi="Arial" w:cs="Arial"/>
        </w:rPr>
      </w:pPr>
      <w:r w:rsidRPr="00A36AA9">
        <w:rPr>
          <w:rFonts w:ascii="Arial" w:hAnsi="Arial" w:cs="Arial"/>
        </w:rPr>
        <w:t>Areas for improvement</w:t>
      </w:r>
    </w:p>
    <w:p w14:paraId="4A312987" w14:textId="10E53E1F" w:rsidR="00FC045E" w:rsidRDefault="003F738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2"/>
        <w:gridCol w:w="4532"/>
        <w:gridCol w:w="3552"/>
      </w:tblGrid>
      <w:tr w:rsidR="002072B9" w14:paraId="0C038782" w14:textId="77777777" w:rsidTr="0020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shd w:val="clear" w:color="auto" w:fill="auto"/>
            <w:vAlign w:val="top"/>
          </w:tcPr>
          <w:p w14:paraId="3C1DFC90" w14:textId="77777777" w:rsidR="002072B9" w:rsidRPr="002072B9" w:rsidRDefault="002072B9" w:rsidP="00EE49F0">
            <w:pPr>
              <w:spacing w:line="22" w:lineRule="atLeast"/>
              <w:rPr>
                <w:rFonts w:ascii="Arial" w:hAnsi="Arial" w:cs="Arial"/>
                <w:b w:val="0"/>
                <w:color w:val="auto"/>
              </w:rPr>
            </w:pPr>
            <w:r w:rsidRPr="002072B9">
              <w:rPr>
                <w:rFonts w:ascii="Arial" w:hAnsi="Arial" w:cs="Arial"/>
                <w:b w:val="0"/>
                <w:color w:val="auto"/>
              </w:rPr>
              <w:t>Requirement 1(3)(e)</w:t>
            </w:r>
          </w:p>
        </w:tc>
        <w:tc>
          <w:tcPr>
            <w:tcW w:w="4532" w:type="dxa"/>
            <w:tcBorders>
              <w:top w:val="single" w:sz="4" w:space="0" w:color="auto"/>
              <w:left w:val="single" w:sz="4" w:space="0" w:color="auto"/>
              <w:bottom w:val="single" w:sz="4" w:space="0" w:color="auto"/>
              <w:right w:val="single" w:sz="4" w:space="0" w:color="auto"/>
            </w:tcBorders>
            <w:shd w:val="clear" w:color="auto" w:fill="auto"/>
            <w:vAlign w:val="top"/>
          </w:tcPr>
          <w:p w14:paraId="656EF13C" w14:textId="77777777" w:rsidR="002072B9" w:rsidRPr="00244176" w:rsidRDefault="002072B9" w:rsidP="00EE49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72B9">
              <w:rPr>
                <w:rFonts w:ascii="Arial" w:hAnsi="Arial" w:cs="Arial"/>
                <w:b w:val="0"/>
              </w:rPr>
              <w:t>Information provided to each consumer is current, accurate and timely, and communicated in a way that is clear, easy to understand and enables them to exercise choice.</w:t>
            </w:r>
          </w:p>
        </w:tc>
        <w:tc>
          <w:tcPr>
            <w:tcW w:w="3552" w:type="dxa"/>
            <w:tcBorders>
              <w:top w:val="single" w:sz="4" w:space="0" w:color="auto"/>
              <w:left w:val="single" w:sz="4" w:space="0" w:color="auto"/>
              <w:bottom w:val="single" w:sz="4" w:space="0" w:color="auto"/>
              <w:right w:val="single" w:sz="4" w:space="0" w:color="auto"/>
            </w:tcBorders>
            <w:shd w:val="clear" w:color="auto" w:fill="auto"/>
          </w:tcPr>
          <w:p w14:paraId="100C842A" w14:textId="35284632" w:rsidR="002072B9" w:rsidRDefault="002072B9" w:rsidP="002072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072B9">
              <w:rPr>
                <w:rFonts w:ascii="Arial" w:hAnsi="Arial" w:cs="Arial"/>
                <w:b w:val="0"/>
              </w:rPr>
              <w:t xml:space="preserve">Correct </w:t>
            </w:r>
            <w:r w:rsidR="00A417A3">
              <w:rPr>
                <w:rFonts w:ascii="Arial" w:hAnsi="Arial" w:cs="Arial"/>
                <w:b w:val="0"/>
              </w:rPr>
              <w:t xml:space="preserve">any </w:t>
            </w:r>
            <w:r w:rsidRPr="002072B9">
              <w:rPr>
                <w:rFonts w:ascii="Arial" w:hAnsi="Arial" w:cs="Arial"/>
                <w:b w:val="0"/>
              </w:rPr>
              <w:t>mis-information provided to consumers about minimum service hours</w:t>
            </w:r>
            <w:r>
              <w:rPr>
                <w:rFonts w:ascii="Arial" w:hAnsi="Arial" w:cs="Arial"/>
                <w:b w:val="0"/>
              </w:rPr>
              <w:t>.</w:t>
            </w:r>
            <w:r w:rsidRPr="002072B9">
              <w:rPr>
                <w:rFonts w:ascii="Arial" w:hAnsi="Arial" w:cs="Arial"/>
                <w:b w:val="0"/>
              </w:rPr>
              <w:t xml:space="preserve"> </w:t>
            </w:r>
            <w:r w:rsidR="00A417A3" w:rsidRPr="0084099B">
              <w:rPr>
                <w:rFonts w:ascii="Arial" w:hAnsi="Arial" w:cs="Arial"/>
                <w:b w:val="0"/>
              </w:rPr>
              <w:t xml:space="preserve">Ensure updated information allows for informed choices and makes clear consumers </w:t>
            </w:r>
            <w:r w:rsidR="00065372" w:rsidRPr="0084099B">
              <w:rPr>
                <w:rFonts w:ascii="Arial" w:hAnsi="Arial" w:cs="Arial"/>
                <w:b w:val="0"/>
              </w:rPr>
              <w:t xml:space="preserve">have options if they </w:t>
            </w:r>
            <w:r w:rsidR="00A417A3" w:rsidRPr="0084099B">
              <w:rPr>
                <w:rFonts w:ascii="Arial" w:hAnsi="Arial" w:cs="Arial"/>
                <w:b w:val="0"/>
              </w:rPr>
              <w:t>do not agree to suggested changes. Provide consumers with information on how to access advocates and support the consumer to engage with an advocate if they wish to do so.</w:t>
            </w:r>
          </w:p>
        </w:tc>
      </w:tr>
      <w:tr w:rsidR="002072B9" w14:paraId="0DD6976E" w14:textId="77777777" w:rsidTr="002072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92" w:type="dxa"/>
            <w:tcBorders>
              <w:top w:val="single" w:sz="4" w:space="0" w:color="auto"/>
              <w:left w:val="single" w:sz="4" w:space="0" w:color="auto"/>
              <w:bottom w:val="single" w:sz="4" w:space="0" w:color="auto"/>
            </w:tcBorders>
          </w:tcPr>
          <w:p w14:paraId="18422BE1" w14:textId="77777777" w:rsidR="002072B9" w:rsidRPr="00244176" w:rsidRDefault="002072B9" w:rsidP="00EE49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32" w:type="dxa"/>
            <w:tcBorders>
              <w:top w:val="single" w:sz="4" w:space="0" w:color="auto"/>
              <w:left w:val="single" w:sz="4" w:space="0" w:color="auto"/>
              <w:bottom w:val="single" w:sz="4" w:space="0" w:color="auto"/>
              <w:right w:val="single" w:sz="4" w:space="0" w:color="auto"/>
            </w:tcBorders>
          </w:tcPr>
          <w:p w14:paraId="3D9A1BAC" w14:textId="77777777" w:rsidR="002072B9" w:rsidRPr="00244176" w:rsidRDefault="002072B9" w:rsidP="00EE49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247385"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D708D94"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1F465EB"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7F6CBA6"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EF92FE"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E7057E" w14:textId="77777777" w:rsidR="002072B9" w:rsidRPr="00244176" w:rsidRDefault="002072B9" w:rsidP="00EE49F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552" w:type="dxa"/>
            <w:tcBorders>
              <w:top w:val="single" w:sz="4" w:space="0" w:color="auto"/>
              <w:left w:val="single" w:sz="4" w:space="0" w:color="auto"/>
              <w:bottom w:val="single" w:sz="4" w:space="0" w:color="auto"/>
              <w:right w:val="single" w:sz="4" w:space="0" w:color="auto"/>
            </w:tcBorders>
          </w:tcPr>
          <w:p w14:paraId="1B09D51A" w14:textId="629E0102" w:rsidR="00005193" w:rsidRPr="0084099B" w:rsidRDefault="00005193" w:rsidP="00AD08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4099B">
              <w:rPr>
                <w:rFonts w:ascii="Arial" w:hAnsi="Arial" w:cs="Arial"/>
              </w:rPr>
              <w:t>Ensure governance systems demonstrate how decisions are made on available evidence and how these decisions are documented and communicated to staff within the organisation. Demonstrate information flow up to the governing body informs decisions.</w:t>
            </w:r>
          </w:p>
          <w:p w14:paraId="7F6A5045" w14:textId="377FC7B2" w:rsidR="00005193" w:rsidRPr="0084099B" w:rsidRDefault="00005193" w:rsidP="00AD08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4099B">
              <w:rPr>
                <w:rFonts w:ascii="Arial" w:hAnsi="Arial" w:cs="Arial"/>
              </w:rPr>
              <w:t xml:space="preserve">Review rosters to ensure shift durations are reasonable and justifiable for the consumer’s assessed needs. </w:t>
            </w:r>
          </w:p>
          <w:p w14:paraId="14AF179F" w14:textId="3A94A982" w:rsidR="00AD0824" w:rsidRPr="00364207" w:rsidRDefault="00005193" w:rsidP="00AD0824">
            <w:pPr>
              <w:spacing w:before="0" w:line="22" w:lineRule="atLeast"/>
              <w:cnfStyle w:val="000000000000" w:firstRow="0" w:lastRow="0" w:firstColumn="0" w:lastColumn="0" w:oddVBand="0" w:evenVBand="0" w:oddHBand="0" w:evenHBand="0" w:firstRowFirstColumn="0" w:firstRowLastColumn="0" w:lastRowFirstColumn="0" w:lastRowLastColumn="0"/>
            </w:pPr>
            <w:r w:rsidRPr="0084099B">
              <w:rPr>
                <w:rFonts w:ascii="Arial" w:hAnsi="Arial" w:cs="Arial"/>
              </w:rPr>
              <w:lastRenderedPageBreak/>
              <w:t>Ensure each consumer has a Home Care Agreement that reflects the package level they are being provided by the service. Provide updates to Home Care Agreements where changes to services or costs are agreed with the informed consent of the consumer.</w:t>
            </w:r>
          </w:p>
        </w:tc>
      </w:tr>
    </w:tbl>
    <w:p w14:paraId="4A31298A" w14:textId="7E137630" w:rsidR="00FC045E" w:rsidRPr="00A36AA9" w:rsidRDefault="003F7380" w:rsidP="00F87E39">
      <w:pPr>
        <w:pStyle w:val="NormalArial"/>
      </w:pPr>
      <w:r w:rsidRPr="00A36AA9">
        <w:lastRenderedPageBreak/>
        <w:br w:type="page"/>
      </w:r>
    </w:p>
    <w:p w14:paraId="4A31298B" w14:textId="77777777" w:rsidR="003217D3" w:rsidRDefault="003F738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98F"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1298C" w14:textId="77777777" w:rsidR="00D429B0" w:rsidRPr="003217D3" w:rsidRDefault="00D429B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4A31298D" w14:textId="1D6B14AF"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429B0" w14:paraId="4A312994"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90" w14:textId="77777777" w:rsidR="00D429B0" w:rsidRPr="00244176" w:rsidRDefault="00D429B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40" w:type="dxa"/>
            <w:shd w:val="clear" w:color="auto" w:fill="auto"/>
            <w:vAlign w:val="top"/>
          </w:tcPr>
          <w:p w14:paraId="4A312991" w14:textId="77777777" w:rsidR="00D429B0" w:rsidRPr="00244176" w:rsidRDefault="00D429B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4A312992" w14:textId="6024BC44" w:rsidR="00D429B0" w:rsidRPr="00CC646C" w:rsidRDefault="003B186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FE5D73756084529B1EC15375C0A58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Pr>
                    <w:rFonts w:ascii="Arial" w:hAnsi="Arial" w:cs="Arial"/>
                    <w:color w:val="auto"/>
                  </w:rPr>
                  <w:t>Compliant</w:t>
                </w:r>
              </w:sdtContent>
            </w:sdt>
            <w:r w:rsidR="00D429B0" w:rsidRPr="00CC646C">
              <w:rPr>
                <w:rFonts w:ascii="Arial" w:hAnsi="Arial" w:cs="Arial"/>
                <w:color w:val="auto"/>
              </w:rPr>
              <w:t xml:space="preserve"> </w:t>
            </w:r>
          </w:p>
        </w:tc>
      </w:tr>
      <w:tr w:rsidR="00397AAE" w14:paraId="4A312999"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95"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40" w:type="dxa"/>
            <w:shd w:val="clear" w:color="auto" w:fill="auto"/>
            <w:vAlign w:val="top"/>
          </w:tcPr>
          <w:p w14:paraId="4A312996"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A312997" w14:textId="131EC6D5"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950021"/>
                <w:placeholder>
                  <w:docPart w:val="6684421EDECC4D0AABDD1BB392E62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324AAF">
                  <w:rPr>
                    <w:rFonts w:ascii="Arial" w:hAnsi="Arial" w:cs="Arial"/>
                    <w:color w:val="auto"/>
                  </w:rPr>
                  <w:t>Compliant</w:t>
                </w:r>
              </w:sdtContent>
            </w:sdt>
          </w:p>
        </w:tc>
      </w:tr>
      <w:tr w:rsidR="00397AAE" w14:paraId="4A3129A2"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9A"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40" w:type="dxa"/>
            <w:shd w:val="clear" w:color="auto" w:fill="auto"/>
            <w:vAlign w:val="top"/>
          </w:tcPr>
          <w:p w14:paraId="4A31299B"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31299C" w14:textId="77777777" w:rsidR="00397AAE" w:rsidRPr="00244176" w:rsidRDefault="00397AAE" w:rsidP="00397AA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31299D" w14:textId="77777777" w:rsidR="00397AAE" w:rsidRPr="00244176" w:rsidRDefault="00397AAE" w:rsidP="00397A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31299E" w14:textId="77777777" w:rsidR="00397AAE" w:rsidRPr="00244176" w:rsidRDefault="00397AAE" w:rsidP="00397A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31299F" w14:textId="77777777" w:rsidR="00397AAE" w:rsidRPr="00244176" w:rsidRDefault="00397AAE" w:rsidP="00397AA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4A3129A0" w14:textId="7FC7DFEA"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6727178"/>
                <w:placeholder>
                  <w:docPart w:val="8744E20C659C49E0AE756ED6160D23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324AAF">
                  <w:rPr>
                    <w:rFonts w:ascii="Arial" w:hAnsi="Arial" w:cs="Arial"/>
                    <w:color w:val="auto"/>
                  </w:rPr>
                  <w:t>Compliant</w:t>
                </w:r>
              </w:sdtContent>
            </w:sdt>
          </w:p>
        </w:tc>
      </w:tr>
      <w:tr w:rsidR="00397AAE" w14:paraId="4A3129A7"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A3"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40" w:type="dxa"/>
            <w:shd w:val="clear" w:color="auto" w:fill="auto"/>
            <w:vAlign w:val="top"/>
          </w:tcPr>
          <w:p w14:paraId="4A3129A4"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4A3129A5" w14:textId="1AA659F9"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844239"/>
                <w:placeholder>
                  <w:docPart w:val="259B1CBB07FC4ECEA35823D5635EA3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324AAF">
                  <w:rPr>
                    <w:rFonts w:ascii="Arial" w:hAnsi="Arial" w:cs="Arial"/>
                    <w:color w:val="auto"/>
                  </w:rPr>
                  <w:t>Compliant</w:t>
                </w:r>
              </w:sdtContent>
            </w:sdt>
          </w:p>
        </w:tc>
      </w:tr>
      <w:tr w:rsidR="00397AAE" w14:paraId="4A3129AC"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A8"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40" w:type="dxa"/>
            <w:shd w:val="clear" w:color="auto" w:fill="auto"/>
            <w:vAlign w:val="top"/>
          </w:tcPr>
          <w:p w14:paraId="4A3129A9"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4A3129AA" w14:textId="6D42C66B"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0800103"/>
                <w:placeholder>
                  <w:docPart w:val="BD391D4D67BA40158EFFA095F5AE9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11DE">
                  <w:rPr>
                    <w:rFonts w:ascii="Arial" w:hAnsi="Arial" w:cs="Arial"/>
                    <w:color w:val="auto"/>
                  </w:rPr>
                  <w:t>Non-compliant</w:t>
                </w:r>
              </w:sdtContent>
            </w:sdt>
          </w:p>
        </w:tc>
      </w:tr>
      <w:tr w:rsidR="00397AAE" w14:paraId="4A3129B1"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AD"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40" w:type="dxa"/>
            <w:shd w:val="clear" w:color="auto" w:fill="auto"/>
            <w:vAlign w:val="top"/>
          </w:tcPr>
          <w:p w14:paraId="4A3129AE"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4A3129AF" w14:textId="0907AE71"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6436699"/>
                <w:placeholder>
                  <w:docPart w:val="C3D63A0F6F88462E925DC765206E10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324AAF">
                  <w:rPr>
                    <w:rFonts w:ascii="Arial" w:hAnsi="Arial" w:cs="Arial"/>
                    <w:color w:val="auto"/>
                  </w:rPr>
                  <w:t>Compliant</w:t>
                </w:r>
              </w:sdtContent>
            </w:sdt>
          </w:p>
        </w:tc>
      </w:tr>
    </w:tbl>
    <w:p w14:paraId="4A3129B2" w14:textId="77777777" w:rsidR="00A63FCF" w:rsidRDefault="003F7380" w:rsidP="007B3959">
      <w:pPr>
        <w:pStyle w:val="Heading20"/>
      </w:pPr>
      <w:r w:rsidRPr="00A36AA9">
        <w:t>Findings</w:t>
      </w:r>
    </w:p>
    <w:p w14:paraId="346A3069" w14:textId="13959985" w:rsidR="007A4358" w:rsidRDefault="007A4358" w:rsidP="00F87E39">
      <w:pPr>
        <w:pStyle w:val="NormalArial"/>
      </w:pPr>
      <w:r>
        <w:t xml:space="preserve">I have relied on the Assessment Team’s report and the response to that report submitted by the </w:t>
      </w:r>
      <w:r w:rsidR="006D288A">
        <w:t>a</w:t>
      </w:r>
      <w:r>
        <w:t xml:space="preserve">pproved </w:t>
      </w:r>
      <w:r w:rsidR="006D288A">
        <w:t>p</w:t>
      </w:r>
      <w:r>
        <w:t xml:space="preserve">rovider in making my decision on compliance as outlined in the table above. </w:t>
      </w:r>
      <w:r w:rsidR="006D288A">
        <w:t>A summary of the evidence considered is outlined below.</w:t>
      </w:r>
    </w:p>
    <w:p w14:paraId="22CCB41C" w14:textId="0C1677A8" w:rsidR="006D288A" w:rsidRPr="00027485" w:rsidRDefault="00027485" w:rsidP="00F87E39">
      <w:pPr>
        <w:pStyle w:val="NormalArial"/>
        <w:rPr>
          <w:u w:val="single"/>
        </w:rPr>
      </w:pPr>
      <w:r w:rsidRPr="00027485">
        <w:rPr>
          <w:u w:val="single"/>
        </w:rPr>
        <w:t>In relation to Non-Compliance for Requirement 1(3)(e)</w:t>
      </w:r>
    </w:p>
    <w:p w14:paraId="37F0F8B2" w14:textId="38B9D618" w:rsidR="00027485" w:rsidRDefault="00027485" w:rsidP="00960941">
      <w:pPr>
        <w:pStyle w:val="NormalArial"/>
      </w:pPr>
      <w:r>
        <w:t xml:space="preserve">The Assessment Team found the approved provider, in correspondence and discussions with consumers had stated that consumers, as a result of changes to an industrial pay award </w:t>
      </w:r>
      <w:r w:rsidR="00256543">
        <w:t>for staff</w:t>
      </w:r>
      <w:r w:rsidR="00C64895">
        <w:t>,</w:t>
      </w:r>
      <w:r w:rsidR="00256543">
        <w:t xml:space="preserve"> </w:t>
      </w:r>
      <w:r>
        <w:t xml:space="preserve">would need to </w:t>
      </w:r>
      <w:r w:rsidR="00256543">
        <w:t xml:space="preserve">have adjustments to </w:t>
      </w:r>
      <w:r>
        <w:t xml:space="preserve">their services. Correspondence noted visits previously scheduled for one hour or one and a half hours would now need to be a minimum of two hours per visit. </w:t>
      </w:r>
      <w:r w:rsidR="00960941">
        <w:t>Management told the Assessment Team less than</w:t>
      </w:r>
      <w:r w:rsidR="00B90D94">
        <w:t xml:space="preserve"> a</w:t>
      </w:r>
      <w:r w:rsidR="00960941">
        <w:t xml:space="preserve"> </w:t>
      </w:r>
      <w:proofErr w:type="gramStart"/>
      <w:r w:rsidR="00960941">
        <w:t>two</w:t>
      </w:r>
      <w:r w:rsidR="00B44064">
        <w:t xml:space="preserve"> </w:t>
      </w:r>
      <w:r w:rsidR="00960941">
        <w:t>hour</w:t>
      </w:r>
      <w:proofErr w:type="gramEnd"/>
      <w:r w:rsidR="00960941">
        <w:t xml:space="preserve"> service do</w:t>
      </w:r>
      <w:r w:rsidR="00B90D94">
        <w:t>es</w:t>
      </w:r>
      <w:r w:rsidR="00960941">
        <w:t xml:space="preserve"> not work for the support workers and it is too difficult to rework the roster to meet consumer preferences.</w:t>
      </w:r>
    </w:p>
    <w:p w14:paraId="666F3BAA" w14:textId="4C572BD6" w:rsidR="001B7765" w:rsidRDefault="00027485" w:rsidP="00960941">
      <w:pPr>
        <w:pStyle w:val="NormalArial"/>
      </w:pPr>
      <w:r>
        <w:t xml:space="preserve">The approved provider’s response </w:t>
      </w:r>
      <w:r w:rsidRPr="00960941">
        <w:t xml:space="preserve">submits that </w:t>
      </w:r>
      <w:r>
        <w:t>it provides consumers</w:t>
      </w:r>
      <w:r w:rsidR="00960941">
        <w:t xml:space="preserve"> with a range of information such as a consumer handbook, code of conduct, feedback forms etc. and provided evidence of many of these documents </w:t>
      </w:r>
      <w:r w:rsidR="001B7765">
        <w:t xml:space="preserve">including </w:t>
      </w:r>
      <w:r w:rsidR="00960941">
        <w:t xml:space="preserve">a fee schedule. The Fee Schedule dated 1 January 2023 states </w:t>
      </w:r>
      <w:r w:rsidR="00960941" w:rsidRPr="00960941">
        <w:t xml:space="preserve">Auspire Care has a minimum of </w:t>
      </w:r>
      <w:r w:rsidR="003611BD">
        <w:t>two</w:t>
      </w:r>
      <w:r w:rsidR="00960941" w:rsidRPr="00960941">
        <w:t xml:space="preserve"> hours per visit</w:t>
      </w:r>
      <w:r w:rsidR="003611BD">
        <w:t>,</w:t>
      </w:r>
      <w:r w:rsidR="00960941" w:rsidRPr="00960941">
        <w:t xml:space="preserve"> that can incorporate support for Personal and Support Services.</w:t>
      </w:r>
    </w:p>
    <w:p w14:paraId="64F15133" w14:textId="473997C5" w:rsidR="00B44064" w:rsidRDefault="00960941" w:rsidP="00A74FA3">
      <w:pPr>
        <w:pStyle w:val="NormalArial"/>
      </w:pPr>
      <w:r w:rsidRPr="00960941">
        <w:t xml:space="preserve">The </w:t>
      </w:r>
      <w:r w:rsidR="00A74FA3">
        <w:t>approved provider</w:t>
      </w:r>
      <w:r w:rsidRPr="00960941">
        <w:t xml:space="preserve"> submits that it has been transparent, accurate and clear to all its consumers on </w:t>
      </w:r>
      <w:r w:rsidR="00B44064">
        <w:t>t</w:t>
      </w:r>
      <w:r w:rsidR="00256543">
        <w:t xml:space="preserve">he </w:t>
      </w:r>
      <w:r w:rsidRPr="00960941">
        <w:t xml:space="preserve">reason behind its decision in changing to a minimum of </w:t>
      </w:r>
      <w:r w:rsidR="00470991">
        <w:t>two</w:t>
      </w:r>
      <w:r w:rsidRPr="00960941">
        <w:t xml:space="preserve"> hours per service </w:t>
      </w:r>
      <w:r w:rsidRPr="00960941">
        <w:lastRenderedPageBreak/>
        <w:t xml:space="preserve">consists of </w:t>
      </w:r>
      <w:proofErr w:type="gramStart"/>
      <w:r w:rsidRPr="00960941">
        <w:t>a number of</w:t>
      </w:r>
      <w:proofErr w:type="gramEnd"/>
      <w:r w:rsidRPr="00960941">
        <w:t xml:space="preserve"> factors</w:t>
      </w:r>
      <w:r w:rsidR="003611BD">
        <w:t>. These</w:t>
      </w:r>
      <w:r w:rsidRPr="00960941">
        <w:t xml:space="preserve"> </w:t>
      </w:r>
      <w:r w:rsidR="00A74FA3">
        <w:t>includ</w:t>
      </w:r>
      <w:r w:rsidR="003611BD">
        <w:t>e</w:t>
      </w:r>
      <w:r w:rsidRPr="00960941">
        <w:t xml:space="preserve"> constraints </w:t>
      </w:r>
      <w:r w:rsidR="00256543">
        <w:t xml:space="preserve">of the </w:t>
      </w:r>
      <w:r w:rsidR="0023769A" w:rsidRPr="0075122C">
        <w:t xml:space="preserve">Social, Community, Home Care and Disability Services </w:t>
      </w:r>
      <w:r w:rsidR="0075122C" w:rsidRPr="0075122C">
        <w:t>(</w:t>
      </w:r>
      <w:r w:rsidRPr="00960941">
        <w:t>SCHADS</w:t>
      </w:r>
      <w:r w:rsidR="0023769A">
        <w:t>)</w:t>
      </w:r>
      <w:r w:rsidR="00256543">
        <w:t xml:space="preserve"> </w:t>
      </w:r>
      <w:r w:rsidR="00470991">
        <w:t>a</w:t>
      </w:r>
      <w:r w:rsidR="00256543">
        <w:t>ward</w:t>
      </w:r>
      <w:r w:rsidRPr="00960941">
        <w:t xml:space="preserve"> and </w:t>
      </w:r>
      <w:r w:rsidR="00256543">
        <w:t xml:space="preserve">a </w:t>
      </w:r>
      <w:r w:rsidRPr="00960941">
        <w:t xml:space="preserve">shortage of staff in the sector. </w:t>
      </w:r>
      <w:r w:rsidR="00256543">
        <w:t xml:space="preserve">The approved provider notes </w:t>
      </w:r>
      <w:r w:rsidRPr="00960941">
        <w:t>that this th</w:t>
      </w:r>
      <w:r w:rsidR="00470991">
        <w:t>ese</w:t>
      </w:r>
      <w:r w:rsidRPr="00960941">
        <w:t xml:space="preserve"> </w:t>
      </w:r>
      <w:r w:rsidR="00470991">
        <w:t xml:space="preserve">reasons have not been </w:t>
      </w:r>
      <w:r w:rsidRPr="00960941">
        <w:t>reflected in the Assessment Team’s report.</w:t>
      </w:r>
    </w:p>
    <w:p w14:paraId="3803CDF6" w14:textId="0780310B" w:rsidR="00A74FA3" w:rsidRPr="00A74FA3" w:rsidRDefault="00470991" w:rsidP="00A74FA3">
      <w:pPr>
        <w:pStyle w:val="NormalArial"/>
      </w:pPr>
      <w:r>
        <w:t>The approved provider also notes that</w:t>
      </w:r>
      <w:r w:rsidR="00A74FA3" w:rsidRPr="00A74FA3">
        <w:t xml:space="preserve"> the letter that the auditors reviewed is </w:t>
      </w:r>
      <w:r w:rsidR="008B1807">
        <w:t>the</w:t>
      </w:r>
      <w:r w:rsidR="00A74FA3" w:rsidRPr="00A74FA3">
        <w:t xml:space="preserve"> final administrative process </w:t>
      </w:r>
      <w:r w:rsidR="008B1807">
        <w:t>following a range of</w:t>
      </w:r>
      <w:r w:rsidR="00A74FA3" w:rsidRPr="00A74FA3">
        <w:t xml:space="preserve"> efforts undertaken by the provider in terms of providing information that is clear, accurate and easy to understand</w:t>
      </w:r>
      <w:r w:rsidR="00B44064">
        <w:t>.</w:t>
      </w:r>
    </w:p>
    <w:p w14:paraId="7D492C02" w14:textId="5BE6299E" w:rsidR="00A74FA3" w:rsidRDefault="00B44064" w:rsidP="00960941">
      <w:pPr>
        <w:pStyle w:val="NormalArial"/>
      </w:pPr>
      <w:r>
        <w:t>T</w:t>
      </w:r>
      <w:r w:rsidR="00A74FA3">
        <w:t>he approved provider asserts that the Assessment Team could have reviewed file notes to obtain a more holistic view of the relevant communication</w:t>
      </w:r>
      <w:r>
        <w:t>s, however, the approved provider did not submit any file notes in its response</w:t>
      </w:r>
      <w:r w:rsidR="008B1807">
        <w:t xml:space="preserve"> </w:t>
      </w:r>
      <w:r w:rsidR="003611BD">
        <w:t>to demonstrate this would have led the Assessment Team to form a different view.</w:t>
      </w:r>
    </w:p>
    <w:p w14:paraId="486586F0" w14:textId="10C4764A" w:rsidR="00A74FA3" w:rsidRPr="00961291" w:rsidRDefault="00A74FA3" w:rsidP="00A74FA3">
      <w:pPr>
        <w:pStyle w:val="NormalArial"/>
      </w:pPr>
      <w:r>
        <w:t xml:space="preserve">In reviewing the relevant evidence, I am satisfied </w:t>
      </w:r>
      <w:proofErr w:type="gramStart"/>
      <w:r>
        <w:t>that consumers</w:t>
      </w:r>
      <w:proofErr w:type="gramEnd"/>
      <w:r>
        <w:t xml:space="preserve"> were not made aware that they did not have to agree to any changes to their care and services. The provider has not submitted evidence that consumers were made aware the SCHADS award </w:t>
      </w:r>
      <w:r w:rsidRPr="00961291">
        <w:t>d</w:t>
      </w:r>
      <w:r>
        <w:t>id</w:t>
      </w:r>
      <w:r w:rsidRPr="00961291">
        <w:t xml:space="preserve"> not require employees to spend the entire minimum shift of two hours with one care recipient. </w:t>
      </w:r>
      <w:r w:rsidR="00B44064">
        <w:t>I am satisfied i</w:t>
      </w:r>
      <w:r>
        <w:t>t was not clear to consumers that a</w:t>
      </w:r>
      <w:r w:rsidRPr="00961291">
        <w:t>ll employees can continue to see more than one care recipient, at more than one location, within their minimum two</w:t>
      </w:r>
      <w:r w:rsidR="003611BD">
        <w:t xml:space="preserve"> </w:t>
      </w:r>
      <w:r w:rsidRPr="00961291">
        <w:t xml:space="preserve">hour payment time. </w:t>
      </w:r>
      <w:r w:rsidR="00B44064">
        <w:t xml:space="preserve">This is evidenced through consumer feedback that included they did not have a choice, did not need the extra </w:t>
      </w:r>
      <w:proofErr w:type="gramStart"/>
      <w:r w:rsidR="00B44064">
        <w:t>time</w:t>
      </w:r>
      <w:proofErr w:type="gramEnd"/>
      <w:r w:rsidR="00B44064">
        <w:t xml:space="preserve"> and had to discontinue other needed services as a result of the increased cost.</w:t>
      </w:r>
    </w:p>
    <w:p w14:paraId="79F6871E" w14:textId="0D87D387" w:rsidR="00A74FA3" w:rsidRDefault="00A74FA3" w:rsidP="00A74FA3">
      <w:pPr>
        <w:pStyle w:val="NormalArial"/>
      </w:pPr>
      <w:r>
        <w:t xml:space="preserve">The approved provider does not comply with the requirement as outlined in the table above as it has not provided information </w:t>
      </w:r>
      <w:r w:rsidR="00470991">
        <w:t>which</w:t>
      </w:r>
      <w:r w:rsidR="008B1807">
        <w:t xml:space="preserve"> fully informed</w:t>
      </w:r>
      <w:r w:rsidR="00470991">
        <w:t xml:space="preserve"> consumers</w:t>
      </w:r>
      <w:r w:rsidR="008B1807">
        <w:t xml:space="preserve"> about their choices</w:t>
      </w:r>
      <w:r>
        <w:t>.</w:t>
      </w:r>
    </w:p>
    <w:p w14:paraId="7FD2787E" w14:textId="346491E0" w:rsidR="00A74FA3" w:rsidRDefault="006B7B3C" w:rsidP="00960941">
      <w:pPr>
        <w:pStyle w:val="NormalArial"/>
        <w:rPr>
          <w:u w:val="single"/>
        </w:rPr>
      </w:pPr>
      <w:r w:rsidRPr="006B7B3C">
        <w:rPr>
          <w:u w:val="single"/>
        </w:rPr>
        <w:t>In relation to Compl</w:t>
      </w:r>
      <w:r w:rsidR="003611BD">
        <w:rPr>
          <w:u w:val="single"/>
        </w:rPr>
        <w:t>ia</w:t>
      </w:r>
      <w:r w:rsidRPr="006B7B3C">
        <w:rPr>
          <w:u w:val="single"/>
        </w:rPr>
        <w:t>nt Requirements</w:t>
      </w:r>
    </w:p>
    <w:p w14:paraId="325599D1" w14:textId="5BFAAC7A" w:rsidR="006B7B3C" w:rsidRDefault="006B7B3C" w:rsidP="00960941">
      <w:pPr>
        <w:pStyle w:val="NormalArial"/>
      </w:pPr>
      <w:r>
        <w:t>The Assessment Team’s report evidenced examples from consumers about how staff treat them with dignity and respect, noting staff are attentive, communicate respectfully and deliver care and services in a professional manner.</w:t>
      </w:r>
    </w:p>
    <w:p w14:paraId="28F5BE67" w14:textId="3AB7BBFB" w:rsidR="006B7B3C" w:rsidRDefault="006B7B3C" w:rsidP="00960941">
      <w:pPr>
        <w:pStyle w:val="NormalArial"/>
        <w:rPr>
          <w:szCs w:val="22"/>
        </w:rPr>
      </w:pPr>
      <w:r>
        <w:rPr>
          <w:szCs w:val="22"/>
        </w:rPr>
        <w:t xml:space="preserve">The Assessment Team noted the service’s website </w:t>
      </w:r>
      <w:r w:rsidR="00470991">
        <w:rPr>
          <w:szCs w:val="22"/>
        </w:rPr>
        <w:t xml:space="preserve">hosts </w:t>
      </w:r>
      <w:r w:rsidRPr="00775934">
        <w:rPr>
          <w:szCs w:val="22"/>
        </w:rPr>
        <w:t>translate</w:t>
      </w:r>
      <w:r w:rsidR="00470991">
        <w:rPr>
          <w:szCs w:val="22"/>
        </w:rPr>
        <w:t>d</w:t>
      </w:r>
      <w:r w:rsidRPr="00775934">
        <w:rPr>
          <w:szCs w:val="22"/>
        </w:rPr>
        <w:t xml:space="preserve"> information in</w:t>
      </w:r>
      <w:r w:rsidR="00470991">
        <w:rPr>
          <w:szCs w:val="22"/>
        </w:rPr>
        <w:t xml:space="preserve"> several</w:t>
      </w:r>
      <w:r w:rsidRPr="00775934">
        <w:rPr>
          <w:szCs w:val="22"/>
        </w:rPr>
        <w:t xml:space="preserve"> languages and</w:t>
      </w:r>
      <w:r w:rsidR="00470991">
        <w:rPr>
          <w:szCs w:val="22"/>
        </w:rPr>
        <w:t xml:space="preserve"> </w:t>
      </w:r>
      <w:r w:rsidRPr="00775934">
        <w:rPr>
          <w:szCs w:val="22"/>
        </w:rPr>
        <w:t xml:space="preserve">interpreter services are </w:t>
      </w:r>
      <w:r w:rsidR="00470991">
        <w:rPr>
          <w:szCs w:val="22"/>
        </w:rPr>
        <w:t xml:space="preserve">also </w:t>
      </w:r>
      <w:r w:rsidRPr="00775934">
        <w:rPr>
          <w:szCs w:val="22"/>
        </w:rPr>
        <w:t xml:space="preserve">offered. </w:t>
      </w:r>
      <w:r>
        <w:rPr>
          <w:szCs w:val="22"/>
        </w:rPr>
        <w:t>B</w:t>
      </w:r>
      <w:r w:rsidRPr="00775934">
        <w:rPr>
          <w:szCs w:val="22"/>
        </w:rPr>
        <w:t xml:space="preserve">rochures </w:t>
      </w:r>
      <w:r w:rsidR="00470991">
        <w:rPr>
          <w:szCs w:val="22"/>
        </w:rPr>
        <w:t>on</w:t>
      </w:r>
      <w:r w:rsidRPr="00775934">
        <w:rPr>
          <w:szCs w:val="22"/>
        </w:rPr>
        <w:t xml:space="preserve"> </w:t>
      </w:r>
      <w:r>
        <w:rPr>
          <w:szCs w:val="22"/>
        </w:rPr>
        <w:t xml:space="preserve">cultural and linguistic diversity </w:t>
      </w:r>
      <w:r w:rsidR="00470991">
        <w:rPr>
          <w:szCs w:val="22"/>
        </w:rPr>
        <w:t>are</w:t>
      </w:r>
      <w:r w:rsidRPr="00775934">
        <w:rPr>
          <w:szCs w:val="22"/>
        </w:rPr>
        <w:t xml:space="preserve"> </w:t>
      </w:r>
      <w:r>
        <w:rPr>
          <w:szCs w:val="22"/>
        </w:rPr>
        <w:t xml:space="preserve">also </w:t>
      </w:r>
      <w:r w:rsidRPr="00775934">
        <w:rPr>
          <w:szCs w:val="22"/>
        </w:rPr>
        <w:t>displayed</w:t>
      </w:r>
      <w:r>
        <w:rPr>
          <w:szCs w:val="22"/>
        </w:rPr>
        <w:t xml:space="preserve">. </w:t>
      </w:r>
      <w:r w:rsidRPr="00775934">
        <w:rPr>
          <w:szCs w:val="22"/>
        </w:rPr>
        <w:t>The organisation</w:t>
      </w:r>
      <w:r>
        <w:rPr>
          <w:szCs w:val="22"/>
        </w:rPr>
        <w:t>’s</w:t>
      </w:r>
      <w:r w:rsidRPr="00775934">
        <w:rPr>
          <w:szCs w:val="22"/>
        </w:rPr>
        <w:t xml:space="preserve"> strategic documentation shows </w:t>
      </w:r>
      <w:r>
        <w:rPr>
          <w:szCs w:val="22"/>
        </w:rPr>
        <w:t xml:space="preserve">a </w:t>
      </w:r>
      <w:r w:rsidRPr="00775934">
        <w:rPr>
          <w:szCs w:val="22"/>
        </w:rPr>
        <w:t>commitment to inclusive services</w:t>
      </w:r>
      <w:r>
        <w:rPr>
          <w:szCs w:val="22"/>
        </w:rPr>
        <w:t xml:space="preserve"> and m</w:t>
      </w:r>
      <w:r w:rsidRPr="00775934">
        <w:rPr>
          <w:szCs w:val="22"/>
        </w:rPr>
        <w:t xml:space="preserve">anagement and staff speak </w:t>
      </w:r>
      <w:r>
        <w:rPr>
          <w:szCs w:val="22"/>
        </w:rPr>
        <w:t>a variety of languages</w:t>
      </w:r>
      <w:r w:rsidRPr="00775934">
        <w:rPr>
          <w:szCs w:val="22"/>
        </w:rPr>
        <w:t xml:space="preserve">. Staff interviewed </w:t>
      </w:r>
      <w:r w:rsidR="00470991">
        <w:rPr>
          <w:szCs w:val="22"/>
        </w:rPr>
        <w:t>were knowledgeable about</w:t>
      </w:r>
      <w:r>
        <w:rPr>
          <w:szCs w:val="22"/>
        </w:rPr>
        <w:t xml:space="preserve"> </w:t>
      </w:r>
      <w:r w:rsidRPr="00775934">
        <w:rPr>
          <w:szCs w:val="22"/>
        </w:rPr>
        <w:t>consumers</w:t>
      </w:r>
      <w:r>
        <w:rPr>
          <w:szCs w:val="22"/>
        </w:rPr>
        <w:t>’</w:t>
      </w:r>
      <w:r w:rsidRPr="00775934">
        <w:rPr>
          <w:szCs w:val="22"/>
        </w:rPr>
        <w:t xml:space="preserve"> cultural backgrounds</w:t>
      </w:r>
      <w:r>
        <w:rPr>
          <w:szCs w:val="22"/>
        </w:rPr>
        <w:t xml:space="preserve"> and consumers and representatives said cultural </w:t>
      </w:r>
      <w:r w:rsidR="0070393A">
        <w:rPr>
          <w:szCs w:val="22"/>
        </w:rPr>
        <w:t>needs are understood and met.</w:t>
      </w:r>
    </w:p>
    <w:p w14:paraId="44BEEC01" w14:textId="35B36918" w:rsidR="006B7B3C" w:rsidRPr="00364207" w:rsidRDefault="006B7B3C" w:rsidP="00960941">
      <w:pPr>
        <w:pStyle w:val="NormalArial"/>
        <w:rPr>
          <w:szCs w:val="22"/>
        </w:rPr>
      </w:pPr>
      <w:r w:rsidRPr="00775934">
        <w:rPr>
          <w:szCs w:val="22"/>
        </w:rPr>
        <w:t>Care documentation lists consumer</w:t>
      </w:r>
      <w:r>
        <w:rPr>
          <w:szCs w:val="22"/>
        </w:rPr>
        <w:t>s’</w:t>
      </w:r>
      <w:r w:rsidRPr="00775934">
        <w:rPr>
          <w:szCs w:val="22"/>
        </w:rPr>
        <w:t xml:space="preserve"> choices</w:t>
      </w:r>
      <w:r>
        <w:rPr>
          <w:szCs w:val="22"/>
        </w:rPr>
        <w:t xml:space="preserve"> and </w:t>
      </w:r>
      <w:r w:rsidRPr="00775934">
        <w:rPr>
          <w:szCs w:val="22"/>
        </w:rPr>
        <w:t>decision</w:t>
      </w:r>
      <w:r>
        <w:rPr>
          <w:szCs w:val="22"/>
        </w:rPr>
        <w:t>s</w:t>
      </w:r>
      <w:r w:rsidRPr="00775934">
        <w:rPr>
          <w:szCs w:val="22"/>
        </w:rPr>
        <w:t xml:space="preserve"> about care and identifies representatives responsible for </w:t>
      </w:r>
      <w:r>
        <w:rPr>
          <w:szCs w:val="22"/>
        </w:rPr>
        <w:t>decision making as appropriate. Consumers described their choices being know</w:t>
      </w:r>
      <w:r w:rsidR="00470991">
        <w:rPr>
          <w:szCs w:val="22"/>
        </w:rPr>
        <w:t>n</w:t>
      </w:r>
      <w:r>
        <w:rPr>
          <w:szCs w:val="22"/>
        </w:rPr>
        <w:t xml:space="preserve"> </w:t>
      </w:r>
      <w:r w:rsidR="00470991">
        <w:rPr>
          <w:szCs w:val="22"/>
        </w:rPr>
        <w:t>to</w:t>
      </w:r>
      <w:r>
        <w:rPr>
          <w:szCs w:val="22"/>
        </w:rPr>
        <w:t xml:space="preserve"> staff and being respected</w:t>
      </w:r>
      <w:r w:rsidR="00470991">
        <w:rPr>
          <w:szCs w:val="22"/>
        </w:rPr>
        <w:t xml:space="preserve"> by staff</w:t>
      </w:r>
      <w:r>
        <w:rPr>
          <w:szCs w:val="22"/>
        </w:rPr>
        <w:t>. Consumers also described how staff support their independence and balance any risks with their overall well-being.</w:t>
      </w:r>
    </w:p>
    <w:p w14:paraId="5AA64E73" w14:textId="485E0DAC" w:rsidR="00D429B0" w:rsidRDefault="00D429B0">
      <w:pPr>
        <w:spacing w:after="160" w:line="259" w:lineRule="auto"/>
        <w:rPr>
          <w:rFonts w:ascii="Arial" w:hAnsi="Arial" w:cs="Arial"/>
        </w:rPr>
      </w:pPr>
      <w:r>
        <w:br w:type="page"/>
      </w:r>
    </w:p>
    <w:p w14:paraId="4A3129B4" w14:textId="77777777" w:rsidR="003217D3" w:rsidRDefault="003F738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9B8"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3129B5" w14:textId="77777777" w:rsidR="00D429B0" w:rsidRPr="003217D3" w:rsidRDefault="00D429B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A3129B6" w14:textId="459F1B56" w:rsidR="00D429B0" w:rsidRPr="003217D3" w:rsidRDefault="00D429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9BD"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B9"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4A3129BA"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4A3129BB" w14:textId="64A79FCF"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1324661"/>
                <w:placeholder>
                  <w:docPart w:val="FBFB07BF460C4C3FADD982B3DBEEAC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221F7D">
                  <w:rPr>
                    <w:rFonts w:ascii="Arial" w:hAnsi="Arial" w:cs="Arial"/>
                    <w:color w:val="auto"/>
                  </w:rPr>
                  <w:t>Compliant</w:t>
                </w:r>
              </w:sdtContent>
            </w:sdt>
          </w:p>
        </w:tc>
      </w:tr>
      <w:tr w:rsidR="00397AAE" w14:paraId="4A3129C2"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BE"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4A3129BF"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4A3129C0" w14:textId="7CCECAB8"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1427572"/>
                <w:placeholder>
                  <w:docPart w:val="2B10EDD5B4234736BBD557F72ED0A4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221F7D">
                  <w:rPr>
                    <w:rFonts w:ascii="Arial" w:hAnsi="Arial" w:cs="Arial"/>
                    <w:color w:val="auto"/>
                  </w:rPr>
                  <w:t>Compliant</w:t>
                </w:r>
              </w:sdtContent>
            </w:sdt>
          </w:p>
        </w:tc>
      </w:tr>
      <w:tr w:rsidR="00397AAE" w14:paraId="4A3129C9"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C3"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4A3129C4"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3129C5" w14:textId="77777777" w:rsidR="00397AAE" w:rsidRPr="00244176" w:rsidRDefault="00397AAE" w:rsidP="00397AA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3129C6" w14:textId="77777777" w:rsidR="00397AAE" w:rsidRPr="00244176" w:rsidRDefault="00397AAE" w:rsidP="00397AA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4A3129C7" w14:textId="2F2B3F04"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1920842"/>
                <w:placeholder>
                  <w:docPart w:val="BA9337A25E014DC7AD3592DA9C427C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221F7D">
                  <w:rPr>
                    <w:rFonts w:ascii="Arial" w:hAnsi="Arial" w:cs="Arial"/>
                    <w:color w:val="auto"/>
                  </w:rPr>
                  <w:t>Compliant</w:t>
                </w:r>
              </w:sdtContent>
            </w:sdt>
          </w:p>
        </w:tc>
      </w:tr>
      <w:tr w:rsidR="00397AAE" w14:paraId="4A3129CE"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CA"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4A3129CB"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4A3129CC" w14:textId="3D6E7513"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9222397"/>
                <w:placeholder>
                  <w:docPart w:val="964600B490464B0589DB41B3BF253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221F7D">
                  <w:rPr>
                    <w:rFonts w:ascii="Arial" w:hAnsi="Arial" w:cs="Arial"/>
                    <w:color w:val="auto"/>
                  </w:rPr>
                  <w:t>Compliant</w:t>
                </w:r>
              </w:sdtContent>
            </w:sdt>
          </w:p>
        </w:tc>
      </w:tr>
      <w:tr w:rsidR="00397AAE" w14:paraId="4A3129D3"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9C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4A3129D0"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4A3129D1" w14:textId="711D6374"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8809257"/>
                <w:placeholder>
                  <w:docPart w:val="AF49227C09B84A54BC5F68C7BC27E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221F7D">
                  <w:rPr>
                    <w:rFonts w:ascii="Arial" w:hAnsi="Arial" w:cs="Arial"/>
                    <w:color w:val="auto"/>
                  </w:rPr>
                  <w:t>Compliant</w:t>
                </w:r>
              </w:sdtContent>
            </w:sdt>
          </w:p>
        </w:tc>
      </w:tr>
    </w:tbl>
    <w:bookmarkEnd w:id="2"/>
    <w:p w14:paraId="4A3129D4" w14:textId="77777777" w:rsidR="0087700C" w:rsidRDefault="003F7380" w:rsidP="00A63FCF">
      <w:pPr>
        <w:pStyle w:val="Heading20"/>
        <w:tabs>
          <w:tab w:val="left" w:pos="1890"/>
        </w:tabs>
      </w:pPr>
      <w:r w:rsidRPr="00A36AA9">
        <w:t>Findings</w:t>
      </w:r>
    </w:p>
    <w:p w14:paraId="02FF48DF" w14:textId="77777777"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59C9937F" w14:textId="3CCCB595" w:rsidR="008056D1" w:rsidRDefault="008056D1" w:rsidP="00F87E39">
      <w:pPr>
        <w:pStyle w:val="NormalArial"/>
      </w:pPr>
      <w:r>
        <w:t xml:space="preserve">Initial assessments are conducted in the consumer’s home, utilising information from the service level assessment from My Aged Care, discussion with consumers and representatives to develop a care plan. An updated home safety checklist was demonstrated which includes assessment of </w:t>
      </w:r>
      <w:r w:rsidR="003611BD">
        <w:t xml:space="preserve">the </w:t>
      </w:r>
      <w:r>
        <w:t>consumer</w:t>
      </w:r>
      <w:r w:rsidR="003611BD">
        <w:t>’s</w:t>
      </w:r>
      <w:r>
        <w:t xml:space="preserve"> environment, falls risks, equipment needs and mobility support requirements. Where risk is identified, nursing staff use assessment tools </w:t>
      </w:r>
      <w:r w:rsidR="003F7380">
        <w:t>to inform care strategies</w:t>
      </w:r>
      <w:r>
        <w:t xml:space="preserve">. Support staff confirmed they received the information required to deliver safe and effective care and management of </w:t>
      </w:r>
      <w:r w:rsidR="003F7380">
        <w:t xml:space="preserve">any </w:t>
      </w:r>
      <w:r>
        <w:t>risk</w:t>
      </w:r>
      <w:r w:rsidR="003F7380">
        <w:t>s</w:t>
      </w:r>
      <w:r>
        <w:t xml:space="preserve"> associate</w:t>
      </w:r>
      <w:r w:rsidR="003F7380">
        <w:t>d</w:t>
      </w:r>
      <w:r>
        <w:t xml:space="preserve"> with the care of the consumer.</w:t>
      </w:r>
    </w:p>
    <w:p w14:paraId="7A7F5C27" w14:textId="145EFAF6" w:rsidR="00D04328" w:rsidRDefault="008056D1" w:rsidP="00F87E39">
      <w:pPr>
        <w:pStyle w:val="NormalArial"/>
        <w:rPr>
          <w:rFonts w:eastAsia="Arial"/>
        </w:rPr>
      </w:pPr>
      <w:r>
        <w:t>While some gaps were noted</w:t>
      </w:r>
      <w:r w:rsidR="003F7380">
        <w:t xml:space="preserve"> by the Assessment Team</w:t>
      </w:r>
      <w:r>
        <w:t xml:space="preserve">, files confirmed assessment and care planning processes are occurring. </w:t>
      </w:r>
      <w:r w:rsidRPr="2CE2C666">
        <w:rPr>
          <w:rFonts w:eastAsia="Arial"/>
        </w:rPr>
        <w:t xml:space="preserve">Consumers and representatives interviewed </w:t>
      </w:r>
      <w:r w:rsidR="003F7380">
        <w:rPr>
          <w:rFonts w:eastAsia="Arial"/>
        </w:rPr>
        <w:t>are</w:t>
      </w:r>
      <w:r w:rsidRPr="2CE2C666">
        <w:rPr>
          <w:rFonts w:eastAsia="Arial"/>
        </w:rPr>
        <w:t xml:space="preserve"> </w:t>
      </w:r>
      <w:r>
        <w:rPr>
          <w:rFonts w:eastAsia="Arial"/>
        </w:rPr>
        <w:t xml:space="preserve">generally </w:t>
      </w:r>
      <w:r w:rsidRPr="2CE2C666">
        <w:rPr>
          <w:rFonts w:eastAsia="Arial"/>
        </w:rPr>
        <w:t>satisfied that care ha</w:t>
      </w:r>
      <w:r>
        <w:rPr>
          <w:rFonts w:eastAsia="Arial"/>
        </w:rPr>
        <w:t>s</w:t>
      </w:r>
      <w:r w:rsidRPr="2CE2C666">
        <w:rPr>
          <w:rFonts w:eastAsia="Arial"/>
        </w:rPr>
        <w:t xml:space="preserve"> been planned </w:t>
      </w:r>
      <w:r w:rsidR="003F7380">
        <w:rPr>
          <w:rFonts w:eastAsia="Arial"/>
        </w:rPr>
        <w:t>around</w:t>
      </w:r>
      <w:r w:rsidRPr="2CE2C666">
        <w:rPr>
          <w:rFonts w:eastAsia="Arial"/>
        </w:rPr>
        <w:t xml:space="preserve"> what is important to them. Staff interviewed demonstrated an awareness of what is important to each consumer</w:t>
      </w:r>
      <w:r>
        <w:rPr>
          <w:rFonts w:eastAsia="Arial"/>
        </w:rPr>
        <w:t xml:space="preserve">, and said they consistently communicate about consumer </w:t>
      </w:r>
      <w:r w:rsidRPr="2CE2C666">
        <w:rPr>
          <w:rFonts w:eastAsia="Arial"/>
        </w:rPr>
        <w:t xml:space="preserve">needs and preferences </w:t>
      </w:r>
      <w:r>
        <w:rPr>
          <w:rFonts w:eastAsia="Arial"/>
        </w:rPr>
        <w:t>for care</w:t>
      </w:r>
      <w:r w:rsidRPr="2CE2C666">
        <w:rPr>
          <w:rFonts w:eastAsia="Arial"/>
        </w:rPr>
        <w:t>.</w:t>
      </w:r>
    </w:p>
    <w:p w14:paraId="0D4AC70E" w14:textId="584CAD49" w:rsidR="008056D1" w:rsidRPr="008056D1" w:rsidRDefault="003F7380" w:rsidP="008056D1">
      <w:pPr>
        <w:pStyle w:val="NormalArial"/>
      </w:pPr>
      <w:r>
        <w:lastRenderedPageBreak/>
        <w:t xml:space="preserve">The </w:t>
      </w:r>
      <w:r w:rsidR="008056D1" w:rsidRPr="008056D1">
        <w:t xml:space="preserve">Assessment Team viewed the service’s assessment and planning procedure which includes guidance for staff to discuss advance care and end of life plans if the consumer wishes </w:t>
      </w:r>
      <w:r>
        <w:t xml:space="preserve">and noted these discussions were not always evident. </w:t>
      </w:r>
      <w:r w:rsidR="008056D1" w:rsidRPr="008056D1">
        <w:t>Management said these discussions form part of the process when supporting consumers nearing end of life, however acknowledged inconsistencies with applying this approach during assessment and planning.</w:t>
      </w:r>
    </w:p>
    <w:p w14:paraId="51EE0898" w14:textId="76589242" w:rsidR="008056D1" w:rsidRDefault="008056D1" w:rsidP="00F87E39">
      <w:pPr>
        <w:pStyle w:val="NormalArial"/>
      </w:pPr>
      <w:r>
        <w:t>The approved provider’s response included copies of advance care plans held on file. I also note management’s acknowledgement that the policy is applied somewhat inconsistently. I am satisfied that the service will in future apply a consistent approach to advance care discussions and document if the consumer does wish or does not wish to be supported to develop an advance care or end of life care plan</w:t>
      </w:r>
      <w:r w:rsidR="003F7380">
        <w:t xml:space="preserve"> during the assessment and planning stage.</w:t>
      </w:r>
    </w:p>
    <w:p w14:paraId="4EAA941A" w14:textId="343374A7" w:rsidR="0012663C" w:rsidRPr="00185BD2" w:rsidRDefault="0012663C" w:rsidP="0012663C">
      <w:pPr>
        <w:pStyle w:val="NormalArial"/>
      </w:pPr>
      <w:r>
        <w:t>Consumers and representatives spoke of their involvement in shaping the</w:t>
      </w:r>
      <w:r w:rsidR="003F7380">
        <w:t>ir</w:t>
      </w:r>
      <w:r>
        <w:t xml:space="preserve"> care</w:t>
      </w:r>
      <w:r w:rsidR="003F7380">
        <w:t xml:space="preserve"> and services</w:t>
      </w:r>
      <w:r>
        <w:t xml:space="preserve">. Care documentation demonstrated assessment and planning involves the consumer, and others with consumer consent, including organisations, individuals, and other providers. The involvement of medical practitioners, nursing services, allied health practitioners and lifestyle services such as meal assistance </w:t>
      </w:r>
      <w:r w:rsidR="003611BD">
        <w:t>are</w:t>
      </w:r>
      <w:r>
        <w:t xml:space="preserve"> evident.</w:t>
      </w:r>
    </w:p>
    <w:p w14:paraId="564AF980" w14:textId="2426BD18" w:rsidR="0012663C" w:rsidRDefault="0012663C" w:rsidP="00F87E39">
      <w:pPr>
        <w:pStyle w:val="NormalArial"/>
      </w:pPr>
      <w:r>
        <w:t>A care plan is readily available to the consumer and to staff at the point of care.</w:t>
      </w:r>
    </w:p>
    <w:p w14:paraId="7D31096C" w14:textId="79D57418" w:rsidR="0012663C" w:rsidRDefault="0012663C" w:rsidP="00F87E39">
      <w:pPr>
        <w:pStyle w:val="NormalArial"/>
      </w:pPr>
      <w:r>
        <w:t xml:space="preserve">All consumers and representatives interviewed said in various ways that consumers’ care and services are reviewed at regular intervals or when there is a change in a consumer’s situation. Evidence included reviews of consumers returning home from hospital and those </w:t>
      </w:r>
      <w:r w:rsidR="003F7380">
        <w:t xml:space="preserve">receiving </w:t>
      </w:r>
      <w:r>
        <w:t xml:space="preserve">palliative </w:t>
      </w:r>
      <w:r w:rsidR="000F36F3">
        <w:t>care</w:t>
      </w:r>
      <w:r>
        <w:t>.</w:t>
      </w:r>
    </w:p>
    <w:p w14:paraId="729F3535" w14:textId="04620B4B" w:rsidR="00D429B0" w:rsidRDefault="00D429B0">
      <w:pPr>
        <w:spacing w:after="160" w:line="259" w:lineRule="auto"/>
        <w:rPr>
          <w:rFonts w:ascii="Arial" w:hAnsi="Arial" w:cs="Arial"/>
        </w:rPr>
      </w:pPr>
      <w:r>
        <w:br w:type="page"/>
      </w:r>
    </w:p>
    <w:p w14:paraId="4A3129D6" w14:textId="77777777" w:rsidR="003217D3" w:rsidRDefault="003F738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D429B0" w14:paraId="4A3129DA" w14:textId="77777777" w:rsidTr="00364207">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3129D7" w14:textId="77777777" w:rsidR="00D429B0" w:rsidRPr="003217D3" w:rsidRDefault="00D429B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3129D8" w14:textId="70236DFD"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9E2" w14:textId="77777777" w:rsidTr="003642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DB"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DC"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A3129DD" w14:textId="77777777" w:rsidR="00397AAE" w:rsidRPr="00244176" w:rsidRDefault="00397AAE" w:rsidP="00397A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3129DE" w14:textId="77777777" w:rsidR="00397AAE" w:rsidRPr="00244176" w:rsidRDefault="00397AAE" w:rsidP="00397A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3129DF" w14:textId="77777777" w:rsidR="00397AAE" w:rsidRPr="00244176" w:rsidRDefault="00397AAE" w:rsidP="00397AA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0" w14:textId="143C506B"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6869147"/>
                <w:placeholder>
                  <w:docPart w:val="5DD5F639AAEF40C4BA2E3706928B4A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9E7"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3"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4"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5" w14:textId="24F006E5"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769853"/>
                <w:placeholder>
                  <w:docPart w:val="EF5EE01D3E9A40E6B3E314DF3D6E7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9EC" w14:textId="77777777" w:rsidTr="003642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8" w14:textId="77777777" w:rsidR="00397AAE" w:rsidRPr="00244176" w:rsidRDefault="00397AAE" w:rsidP="00397AA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9" w14:textId="77777777" w:rsidR="00397AAE" w:rsidRPr="00244176" w:rsidRDefault="00397AAE" w:rsidP="00397A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A" w14:textId="12F8DAAB"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5391629"/>
                <w:placeholder>
                  <w:docPart w:val="764B828409E24E2E9D80FEBD5FC7D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9F1"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D"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E"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EF" w14:textId="22095FA1"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4329480"/>
                <w:placeholder>
                  <w:docPart w:val="6E18FA222EF54D4D90CEE764B03928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9F6" w14:textId="77777777" w:rsidTr="003642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2"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3"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4" w14:textId="53EC0771"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6739936"/>
                <w:placeholder>
                  <w:docPart w:val="0220C3CB50A1449799444AA6702B6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9FB"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7"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8"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9" w14:textId="1E27CA80"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893320"/>
                <w:placeholder>
                  <w:docPart w:val="FE2B69C8037547948A6DF36B33158B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r w:rsidR="00397AAE" w14:paraId="4A312A02" w14:textId="77777777" w:rsidTr="003642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C"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9FD"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3129FE" w14:textId="77777777" w:rsidR="00397AAE" w:rsidRPr="00244176" w:rsidRDefault="00397AAE" w:rsidP="00397AA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A3129FF" w14:textId="77777777" w:rsidR="00397AAE" w:rsidRPr="00244176" w:rsidRDefault="00397AAE" w:rsidP="00397AA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12A00" w14:textId="1894E862"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8946288"/>
                <w:placeholder>
                  <w:docPart w:val="0D10B27A92394D279273EC13F0795E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F5611A">
                  <w:rPr>
                    <w:rFonts w:ascii="Arial" w:hAnsi="Arial" w:cs="Arial"/>
                    <w:color w:val="auto"/>
                  </w:rPr>
                  <w:t>Compliant</w:t>
                </w:r>
              </w:sdtContent>
            </w:sdt>
          </w:p>
        </w:tc>
      </w:tr>
    </w:tbl>
    <w:bookmarkEnd w:id="3"/>
    <w:p w14:paraId="4A312A03" w14:textId="77777777" w:rsidR="002253FC" w:rsidRDefault="003F7380" w:rsidP="007B3959">
      <w:pPr>
        <w:pStyle w:val="Heading20"/>
      </w:pPr>
      <w:r w:rsidRPr="00A36AA9">
        <w:t>Findings</w:t>
      </w:r>
    </w:p>
    <w:p w14:paraId="169B3A80" w14:textId="77777777"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4A312A04" w14:textId="0E9F0478" w:rsidR="00D429B0" w:rsidRDefault="009C5DBF" w:rsidP="00F87E39">
      <w:pPr>
        <w:pStyle w:val="NormalArial"/>
        <w:rPr>
          <w:szCs w:val="22"/>
        </w:rPr>
      </w:pPr>
      <w:r w:rsidRPr="00185BD2">
        <w:rPr>
          <w:szCs w:val="22"/>
        </w:rPr>
        <w:t xml:space="preserve">Consumers and representatives </w:t>
      </w:r>
      <w:r>
        <w:rPr>
          <w:szCs w:val="22"/>
        </w:rPr>
        <w:t xml:space="preserve">interviewed </w:t>
      </w:r>
      <w:r w:rsidR="003611BD">
        <w:rPr>
          <w:szCs w:val="22"/>
        </w:rPr>
        <w:t xml:space="preserve">generally </w:t>
      </w:r>
      <w:r w:rsidRPr="00185BD2">
        <w:rPr>
          <w:szCs w:val="22"/>
        </w:rPr>
        <w:t>expressed satisfaction with the personal and clinical care provided, commenting variously that staff kn</w:t>
      </w:r>
      <w:r w:rsidR="009E6DEB">
        <w:rPr>
          <w:szCs w:val="22"/>
        </w:rPr>
        <w:t>o</w:t>
      </w:r>
      <w:r w:rsidRPr="00185BD2">
        <w:rPr>
          <w:szCs w:val="22"/>
        </w:rPr>
        <w:t xml:space="preserve">w what care </w:t>
      </w:r>
      <w:r w:rsidR="009E6DEB">
        <w:rPr>
          <w:szCs w:val="22"/>
        </w:rPr>
        <w:t>is</w:t>
      </w:r>
      <w:r w:rsidRPr="00185BD2">
        <w:rPr>
          <w:szCs w:val="22"/>
        </w:rPr>
        <w:t xml:space="preserve"> to be delivered. Support workers sampled said in different ways that management advice and support on best practice care provision is always available when needed.</w:t>
      </w:r>
    </w:p>
    <w:p w14:paraId="00B01291" w14:textId="3155C65A" w:rsidR="009C5DBF" w:rsidRDefault="009C5DBF" w:rsidP="00F87E39">
      <w:pPr>
        <w:pStyle w:val="NormalArial"/>
        <w:rPr>
          <w:szCs w:val="22"/>
        </w:rPr>
      </w:pPr>
      <w:r>
        <w:rPr>
          <w:szCs w:val="22"/>
        </w:rPr>
        <w:lastRenderedPageBreak/>
        <w:t>The Assessment Team reviewed the clinical care of a number of consumers, including those with complex needs such as oxygen therapy</w:t>
      </w:r>
      <w:r w:rsidR="00C40A9B">
        <w:rPr>
          <w:szCs w:val="22"/>
        </w:rPr>
        <w:t xml:space="preserve">, wound management, </w:t>
      </w:r>
      <w:r>
        <w:rPr>
          <w:szCs w:val="22"/>
        </w:rPr>
        <w:t xml:space="preserve">cancer management, </w:t>
      </w:r>
      <w:r w:rsidR="00C40A9B">
        <w:rPr>
          <w:szCs w:val="22"/>
        </w:rPr>
        <w:t>diabetes, those at risk of falls and consumers living with dementia. The Assessment Team found the clinical care to be guided by best practice.</w:t>
      </w:r>
    </w:p>
    <w:p w14:paraId="3EE344BE" w14:textId="59BF208A" w:rsidR="00C40A9B" w:rsidRDefault="00C40A9B" w:rsidP="00F87E39">
      <w:pPr>
        <w:pStyle w:val="NormalArial"/>
        <w:rPr>
          <w:szCs w:val="22"/>
        </w:rPr>
      </w:pPr>
      <w:r>
        <w:rPr>
          <w:szCs w:val="22"/>
        </w:rPr>
        <w:t>In instances where consumers were identified as deteriorating, staff took appropriate actions, including increasing services and seeking input from specialist service providers including palliative care specialists.</w:t>
      </w:r>
    </w:p>
    <w:p w14:paraId="4FE0D441" w14:textId="7671AD48" w:rsidR="00C40A9B" w:rsidRPr="00C40A9B" w:rsidRDefault="00C40A9B" w:rsidP="00C40A9B">
      <w:pPr>
        <w:pStyle w:val="NormalArial"/>
        <w:rPr>
          <w:szCs w:val="22"/>
        </w:rPr>
      </w:pPr>
      <w:r>
        <w:rPr>
          <w:szCs w:val="22"/>
        </w:rPr>
        <w:t xml:space="preserve">Nursing staff were confident in discussing complex health care needs and palliative care needs outlining they </w:t>
      </w:r>
      <w:r w:rsidRPr="00C40A9B">
        <w:rPr>
          <w:szCs w:val="22"/>
        </w:rPr>
        <w:t>maintai</w:t>
      </w:r>
      <w:r>
        <w:rPr>
          <w:szCs w:val="22"/>
        </w:rPr>
        <w:t>n</w:t>
      </w:r>
      <w:r w:rsidRPr="00C40A9B">
        <w:rPr>
          <w:szCs w:val="22"/>
        </w:rPr>
        <w:t xml:space="preserve"> close contact with the consumer and family to provide appropriate support, including emotional support, pain management and medication management to maximise comfort for consumers nearing end of life.</w:t>
      </w:r>
    </w:p>
    <w:p w14:paraId="7AEE5443" w14:textId="14504233" w:rsidR="00C40A9B" w:rsidRDefault="00C40A9B" w:rsidP="00F87E39">
      <w:pPr>
        <w:pStyle w:val="NormalArial"/>
      </w:pPr>
      <w:r>
        <w:t xml:space="preserve">Exchange of information between consumers, staff and external treating organisations or service providers was evident to the Assessment Team throughout their file reviews. </w:t>
      </w:r>
      <w:r w:rsidR="003F2534">
        <w:t>Appropriate and timely referrals were noted for physiotherapy, occupational therapy, speech pathology and podiatry services.</w:t>
      </w:r>
    </w:p>
    <w:p w14:paraId="43C9EBCE" w14:textId="66085FDD" w:rsidR="00C40A9B" w:rsidRDefault="00C40A9B" w:rsidP="00F87E39">
      <w:pPr>
        <w:pStyle w:val="NormalArial"/>
      </w:pPr>
      <w:r>
        <w:t xml:space="preserve">Consumers are satisfied with </w:t>
      </w:r>
      <w:r w:rsidR="009E6DEB">
        <w:t xml:space="preserve">the </w:t>
      </w:r>
      <w:r>
        <w:t xml:space="preserve">infection control practices undertaken by </w:t>
      </w:r>
      <w:proofErr w:type="gramStart"/>
      <w:r>
        <w:t>staff,</w:t>
      </w:r>
      <w:proofErr w:type="gramEnd"/>
      <w:r>
        <w:t xml:space="preserve"> training records are evident and staff describe</w:t>
      </w:r>
      <w:r w:rsidR="009E6DEB">
        <w:t>d</w:t>
      </w:r>
      <w:r>
        <w:t xml:space="preserve"> how they apply infection control practices day to day when delivering care and services.</w:t>
      </w:r>
    </w:p>
    <w:p w14:paraId="032E7834" w14:textId="77777777" w:rsidR="00D429B0" w:rsidRDefault="00D429B0">
      <w:pPr>
        <w:spacing w:after="160" w:line="259" w:lineRule="auto"/>
        <w:rPr>
          <w:rFonts w:ascii="Arial" w:hAnsi="Arial" w:cs="Arial"/>
        </w:rPr>
      </w:pPr>
      <w:r>
        <w:br w:type="page"/>
      </w:r>
    </w:p>
    <w:p w14:paraId="4A312A05" w14:textId="77777777" w:rsidR="00FC045E" w:rsidRPr="00A36AA9" w:rsidRDefault="003F738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A09"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312A06" w14:textId="77777777" w:rsidR="00D429B0" w:rsidRPr="00991076" w:rsidRDefault="00D429B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4A312A07" w14:textId="26BF909F" w:rsidR="00D429B0" w:rsidRPr="00991076"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97AAE" w14:paraId="4A312A0E"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0A"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4A312A0B"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A312A0C" w14:textId="7892914F"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3298741"/>
                <w:placeholder>
                  <w:docPart w:val="390ACDD9663C467D8D86F0B65B11F4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13"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0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4A312A10"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4A312A11" w14:textId="28F34BE9"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1185776"/>
                <w:placeholder>
                  <w:docPart w:val="C212C860AE664DBCB9A8981A2396E3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1B"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14"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4A312A15"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312A16" w14:textId="77777777" w:rsidR="00397AAE" w:rsidRPr="00244176" w:rsidRDefault="00397AAE" w:rsidP="00397A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312A17" w14:textId="77777777" w:rsidR="00397AAE" w:rsidRPr="00244176" w:rsidRDefault="00397AAE" w:rsidP="00397A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312A18" w14:textId="77777777" w:rsidR="00397AAE" w:rsidRPr="00244176" w:rsidRDefault="00397AAE" w:rsidP="00397AA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4A312A19" w14:textId="6B1CECD4"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8265638"/>
                <w:placeholder>
                  <w:docPart w:val="771F139326464EEE9C2B3C047EC7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20"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1C"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4A312A1D"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4A312A1E" w14:textId="360BE995"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0396594"/>
                <w:placeholder>
                  <w:docPart w:val="9C14BE8667234053B3B21860FD7033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25"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21"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4A312A22"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4A312A23" w14:textId="384EE497"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171194"/>
                <w:placeholder>
                  <w:docPart w:val="D71E5ABB6CC3406CA63E76AF418435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2A"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26"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4A312A27"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A312A28" w14:textId="2FF8AF90"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975212"/>
                <w:placeholder>
                  <w:docPart w:val="C2B44AC67DE945B3B34857393AA3A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r w:rsidR="00397AAE" w14:paraId="4A312A2F" w14:textId="77777777" w:rsidTr="00364207">
        <w:tc>
          <w:tcPr>
            <w:cnfStyle w:val="001000000000" w:firstRow="0" w:lastRow="0" w:firstColumn="1" w:lastColumn="0" w:oddVBand="0" w:evenVBand="0" w:oddHBand="0" w:evenHBand="0" w:firstRowFirstColumn="0" w:firstRowLastColumn="0" w:lastRowFirstColumn="0" w:lastRowLastColumn="0"/>
            <w:tcW w:w="0" w:type="auto"/>
            <w:vAlign w:val="top"/>
          </w:tcPr>
          <w:p w14:paraId="4A312A2B"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4A312A2C"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4A312A2D" w14:textId="65BF98D7"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914803"/>
                <w:placeholder>
                  <w:docPart w:val="40D8C058972E45F08ED36E2AEE73EF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0A3EC4">
                  <w:rPr>
                    <w:rFonts w:ascii="Arial" w:hAnsi="Arial" w:cs="Arial"/>
                    <w:color w:val="auto"/>
                  </w:rPr>
                  <w:t>Compliant</w:t>
                </w:r>
              </w:sdtContent>
            </w:sdt>
          </w:p>
        </w:tc>
      </w:tr>
    </w:tbl>
    <w:p w14:paraId="4A312A30" w14:textId="77777777" w:rsidR="0087700C" w:rsidRDefault="003F7380" w:rsidP="007B3959">
      <w:pPr>
        <w:pStyle w:val="Heading20"/>
      </w:pPr>
      <w:r w:rsidRPr="00A36AA9">
        <w:t>Findings</w:t>
      </w:r>
    </w:p>
    <w:p w14:paraId="0A312B3E" w14:textId="7CEC8757"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225B0156" w14:textId="549A3670" w:rsidR="00CB3962" w:rsidRDefault="00CB3962" w:rsidP="00D04328">
      <w:pPr>
        <w:pStyle w:val="NormalArial"/>
      </w:pPr>
      <w:r>
        <w:t>Consumers and representatives expressed satisfaction with services and supports for daily living. Case managers and support workers described the ways they provide effective services and supports for daily living. Care documentation noted consumer goals and provided corresponding strategies to achieve goals, independence and quality of life. Strategies included transport services, shopping, gardening services and mobility aids to support safety and independence.</w:t>
      </w:r>
    </w:p>
    <w:p w14:paraId="10240CF4" w14:textId="4C366CBB" w:rsidR="00CB3962" w:rsidRPr="00227C5C" w:rsidRDefault="00CB3962" w:rsidP="00227C5C">
      <w:pPr>
        <w:pStyle w:val="NormalArial"/>
      </w:pPr>
      <w:r w:rsidRPr="00227C5C">
        <w:t>Staff described how they recognise and support consumers when they are feeling low including, being familiar with them and their needs, encouraging them to talk or go for a walk and providing emotional support where needed. Care documentation provided examples of how emotional and psychological support was provided to consumers.</w:t>
      </w:r>
    </w:p>
    <w:p w14:paraId="09743766" w14:textId="2AF90C5A" w:rsidR="00CB3962" w:rsidRPr="00227C5C" w:rsidRDefault="00CB3962" w:rsidP="00227C5C">
      <w:pPr>
        <w:pStyle w:val="NormalArial"/>
      </w:pPr>
      <w:r w:rsidRPr="00227C5C">
        <w:t xml:space="preserve">Consumers outlined how they are assisted to participate in the community, go out for coffee, shopping or do activities that they like. Support workers described examples of how they </w:t>
      </w:r>
      <w:r w:rsidRPr="00227C5C">
        <w:lastRenderedPageBreak/>
        <w:t>support consumers such as talking to consumers about shared interests and asking what they would like to do. Care documentation did not detail consumer interests to guide service delivery such as specific activities or hobbies, however the records generally documented plan goals reflective of people and things important to the consumer.</w:t>
      </w:r>
    </w:p>
    <w:p w14:paraId="3AB283F8" w14:textId="489CAC79" w:rsidR="00CB3962" w:rsidRPr="00227C5C" w:rsidRDefault="00CB3962" w:rsidP="00227C5C">
      <w:pPr>
        <w:pStyle w:val="NormalArial"/>
      </w:pPr>
      <w:r w:rsidRPr="00227C5C">
        <w:t>Information about each consumer is shared through verbal updates, emails, telephone calls and mobile telephone applications, and how they notify the services when changes occur. Care documentation overall showed that with consumer consent the service communicates with others, internally and externally, to ensure services are coordinated.</w:t>
      </w:r>
    </w:p>
    <w:p w14:paraId="3699362D" w14:textId="0ABA2022" w:rsidR="00CB3962" w:rsidRPr="00227C5C" w:rsidRDefault="00CB3962" w:rsidP="00227C5C">
      <w:pPr>
        <w:pStyle w:val="NormalArial"/>
      </w:pPr>
      <w:r w:rsidRPr="00227C5C">
        <w:t xml:space="preserve">Staff described processes for making referrals for consumers for a range of services and supports for daily living, including My Aged Care, carers support networks and equipment </w:t>
      </w:r>
      <w:r w:rsidR="003611BD">
        <w:t>providers to support s</w:t>
      </w:r>
      <w:r w:rsidRPr="00227C5C">
        <w:t xml:space="preserve">afety in the home. Care documentation showed examples of referrals being actioned as required such as </w:t>
      </w:r>
      <w:r w:rsidR="003611BD">
        <w:t xml:space="preserve">for </w:t>
      </w:r>
      <w:r w:rsidRPr="00227C5C">
        <w:t>allied health services, carer support network</w:t>
      </w:r>
      <w:r w:rsidR="003611BD">
        <w:t>s</w:t>
      </w:r>
      <w:r w:rsidRPr="00227C5C">
        <w:t xml:space="preserve"> and personal safety alarms.</w:t>
      </w:r>
    </w:p>
    <w:p w14:paraId="25A767B3" w14:textId="3D916DFB" w:rsidR="00CB3962" w:rsidRPr="001D1FF2" w:rsidRDefault="00CB3962" w:rsidP="00227C5C">
      <w:pPr>
        <w:pStyle w:val="NormalArial"/>
      </w:pPr>
      <w:r>
        <w:t>For consumers receiving delivered meals or meal preparation services, those interviewed expressed satisfaction with choice, quality, and quantity of meals. Consumer file documentation showed food allergies and dietary requirements, however, did not reflect that food preferences or dislikes are consistently documented. While it could not be demonstrated that food allergies, preferences and dietary requirements is documented at social support groups where meals are provided, sampled consumers said their dietary requirements were considered and staff demonstrated knowledge of this information.</w:t>
      </w:r>
    </w:p>
    <w:p w14:paraId="2FD4C205" w14:textId="01A9085F" w:rsidR="00CB3962" w:rsidRDefault="00CB3962" w:rsidP="00D04328">
      <w:pPr>
        <w:pStyle w:val="NormalArial"/>
      </w:pPr>
      <w:r w:rsidRPr="00227C5C">
        <w:t>The service demonstrated where equipment is provided, it is safe and suitable to meet the consumer’s needs. Support workers generally took responsibility for cleaning equipment and notifying the service if maintenance was required. Equipment includes shower rails, wheeled mobility frames, mobility aids and pressure relieving equipment.</w:t>
      </w:r>
    </w:p>
    <w:p w14:paraId="64C4E659" w14:textId="77777777" w:rsidR="00D429B0" w:rsidRDefault="00D429B0">
      <w:pPr>
        <w:spacing w:after="160" w:line="259" w:lineRule="auto"/>
        <w:rPr>
          <w:rFonts w:ascii="Arial" w:hAnsi="Arial" w:cs="Arial"/>
        </w:rPr>
      </w:pPr>
      <w:r>
        <w:br w:type="page"/>
      </w:r>
    </w:p>
    <w:p w14:paraId="4A312A32" w14:textId="77777777" w:rsidR="00FC045E" w:rsidRDefault="003F738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A36"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312A33" w14:textId="77777777" w:rsidR="00D429B0" w:rsidRPr="003217D3" w:rsidRDefault="00D429B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4A312A34" w14:textId="05936E12"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A3B"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37"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40" w:type="dxa"/>
            <w:shd w:val="clear" w:color="auto" w:fill="auto"/>
            <w:vAlign w:val="top"/>
          </w:tcPr>
          <w:p w14:paraId="4A312A38"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A312A39" w14:textId="6E976F18"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8687175"/>
                <w:placeholder>
                  <w:docPart w:val="CB73D9D80A3E47F18E92E56487612D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B20114">
                  <w:rPr>
                    <w:rFonts w:ascii="Arial" w:hAnsi="Arial" w:cs="Arial"/>
                    <w:color w:val="auto"/>
                  </w:rPr>
                  <w:t>Compliant</w:t>
                </w:r>
              </w:sdtContent>
            </w:sdt>
          </w:p>
        </w:tc>
      </w:tr>
      <w:tr w:rsidR="00397AAE" w14:paraId="4A312A42"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3C"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40" w:type="dxa"/>
            <w:shd w:val="clear" w:color="auto" w:fill="auto"/>
            <w:vAlign w:val="top"/>
          </w:tcPr>
          <w:p w14:paraId="4A312A3D"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A312A3E" w14:textId="77777777" w:rsidR="00397AAE" w:rsidRPr="00244176" w:rsidRDefault="00397AAE" w:rsidP="00397A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312A3F" w14:textId="77777777" w:rsidR="00397AAE" w:rsidRPr="00244176" w:rsidRDefault="00397AAE" w:rsidP="00397AA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4A312A40" w14:textId="63D9867F"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1017842"/>
                <w:placeholder>
                  <w:docPart w:val="D9148BFBF5DE4302B5D4DD34D1BCA1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B20114">
                  <w:rPr>
                    <w:rFonts w:ascii="Arial" w:hAnsi="Arial" w:cs="Arial"/>
                    <w:color w:val="auto"/>
                  </w:rPr>
                  <w:t>Compliant</w:t>
                </w:r>
              </w:sdtContent>
            </w:sdt>
          </w:p>
        </w:tc>
      </w:tr>
      <w:tr w:rsidR="00397AAE" w14:paraId="4A312A47"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43"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40" w:type="dxa"/>
            <w:shd w:val="clear" w:color="auto" w:fill="auto"/>
            <w:vAlign w:val="top"/>
          </w:tcPr>
          <w:p w14:paraId="4A312A44"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4A312A45" w14:textId="7C8C1F48"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2341112"/>
                <w:placeholder>
                  <w:docPart w:val="A1CBE98A1A7A44CC83DE7B754BEA0D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B20114">
                  <w:rPr>
                    <w:rFonts w:ascii="Arial" w:hAnsi="Arial" w:cs="Arial"/>
                    <w:color w:val="auto"/>
                  </w:rPr>
                  <w:t>Compliant</w:t>
                </w:r>
              </w:sdtContent>
            </w:sdt>
          </w:p>
        </w:tc>
      </w:tr>
    </w:tbl>
    <w:p w14:paraId="4A312A48" w14:textId="77777777" w:rsidR="001A5684" w:rsidRDefault="003F7380" w:rsidP="007B3959">
      <w:pPr>
        <w:pStyle w:val="Heading20"/>
      </w:pPr>
      <w:r w:rsidRPr="00A36AA9">
        <w:t>Findings</w:t>
      </w:r>
    </w:p>
    <w:p w14:paraId="1B54A0D3" w14:textId="5CE6DF1F" w:rsidR="00D04328" w:rsidRPr="00BD0A45" w:rsidRDefault="00D04328" w:rsidP="00D04328">
      <w:pPr>
        <w:pStyle w:val="NormalArial"/>
        <w:rPr>
          <w:color w:val="auto"/>
        </w:rPr>
      </w:pPr>
      <w:r w:rsidRPr="00BD0A45">
        <w:rPr>
          <w:color w:val="auto"/>
        </w:rPr>
        <w:t>I have relied on the Assessment Team’s report and the response to that report submitted by the approved provider in making my decision on compliance as outlined in the table above. A summary of the evidence considered is outlined below.</w:t>
      </w:r>
    </w:p>
    <w:p w14:paraId="5097F550" w14:textId="44E35F06" w:rsidR="007C4EC2" w:rsidRPr="00BD0A45" w:rsidRDefault="007C4EC2" w:rsidP="00BD0A45">
      <w:pPr>
        <w:pStyle w:val="NormalArial"/>
        <w:rPr>
          <w:color w:val="auto"/>
        </w:rPr>
      </w:pPr>
      <w:r w:rsidRPr="00BD0A45">
        <w:rPr>
          <w:color w:val="auto"/>
        </w:rPr>
        <w:t xml:space="preserve">The service demonstrated a welcoming environment </w:t>
      </w:r>
      <w:r w:rsidR="00BD0A45" w:rsidRPr="00BD0A45">
        <w:rPr>
          <w:color w:val="auto"/>
        </w:rPr>
        <w:t xml:space="preserve">consumers attending social support groups gave </w:t>
      </w:r>
      <w:r w:rsidRPr="00BD0A45">
        <w:rPr>
          <w:color w:val="auto"/>
        </w:rPr>
        <w:t xml:space="preserve">positive feedback about their sense of belonging and interactions with others. Staff who work </w:t>
      </w:r>
      <w:r w:rsidR="00BD0A45" w:rsidRPr="00BD0A45">
        <w:rPr>
          <w:color w:val="auto"/>
        </w:rPr>
        <w:t xml:space="preserve">at the </w:t>
      </w:r>
      <w:r w:rsidRPr="00BD0A45">
        <w:rPr>
          <w:color w:val="auto"/>
        </w:rPr>
        <w:t>social support groups described ways they ensure the environment is welcoming and functional.</w:t>
      </w:r>
    </w:p>
    <w:p w14:paraId="14328FD5" w14:textId="77777777" w:rsidR="007C4EC2" w:rsidRPr="00BD0A45" w:rsidRDefault="007C4EC2" w:rsidP="00BD0A45">
      <w:pPr>
        <w:pStyle w:val="NormalArial"/>
        <w:rPr>
          <w:color w:val="auto"/>
        </w:rPr>
      </w:pPr>
      <w:r w:rsidRPr="00BD0A45">
        <w:rPr>
          <w:color w:val="auto"/>
        </w:rPr>
        <w:t>The service demonstrated that the service environment is safe, clean and well maintained. Staff interviewed were satisfied equipment is suitable and sufficient and said the venue has a range of suitable equipment to meet the individual needs of consumers.</w:t>
      </w:r>
    </w:p>
    <w:p w14:paraId="200A9236" w14:textId="2068DA58" w:rsidR="007C4EC2" w:rsidRPr="00364207" w:rsidRDefault="007C4EC2" w:rsidP="00D04328">
      <w:pPr>
        <w:pStyle w:val="NormalArial"/>
        <w:rPr>
          <w:color w:val="auto"/>
        </w:rPr>
      </w:pPr>
      <w:r w:rsidRPr="00BD0A45">
        <w:rPr>
          <w:color w:val="auto"/>
        </w:rPr>
        <w:t>Staff described processes to ensure furniture meets consumer needs, including liaising with the venue about maintenance and cleaning schedules.</w:t>
      </w:r>
    </w:p>
    <w:p w14:paraId="08B18C6B" w14:textId="77777777" w:rsidR="00D429B0" w:rsidRDefault="00D429B0">
      <w:pPr>
        <w:spacing w:after="160" w:line="259" w:lineRule="auto"/>
        <w:rPr>
          <w:rFonts w:ascii="Arial" w:hAnsi="Arial" w:cs="Arial"/>
        </w:rPr>
      </w:pPr>
      <w:r>
        <w:br w:type="page"/>
      </w:r>
    </w:p>
    <w:p w14:paraId="4A312A4A" w14:textId="77777777" w:rsidR="00FC045E" w:rsidRPr="00A36AA9" w:rsidRDefault="003F738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A4E"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A312A4B" w14:textId="77777777" w:rsidR="00D429B0" w:rsidRPr="003217D3" w:rsidRDefault="00D429B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4A312A4C" w14:textId="103364E8"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A53"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4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4A312A50"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4A312A51" w14:textId="2820A936"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2888284"/>
                <w:placeholder>
                  <w:docPart w:val="2CFF5F6C29A24B5DBC6DE66497F23C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7626A3">
                  <w:rPr>
                    <w:rFonts w:ascii="Arial" w:hAnsi="Arial" w:cs="Arial"/>
                    <w:color w:val="auto"/>
                  </w:rPr>
                  <w:t>Compliant</w:t>
                </w:r>
              </w:sdtContent>
            </w:sdt>
          </w:p>
        </w:tc>
      </w:tr>
      <w:tr w:rsidR="00397AAE" w14:paraId="4A312A58"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54"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4A312A55"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A312A56" w14:textId="2C7DC5B6"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5130312"/>
                <w:placeholder>
                  <w:docPart w:val="3DC96DE0D234488EA1AE1605C2A9A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7626A3">
                  <w:rPr>
                    <w:rFonts w:ascii="Arial" w:hAnsi="Arial" w:cs="Arial"/>
                    <w:color w:val="auto"/>
                  </w:rPr>
                  <w:t>Compliant</w:t>
                </w:r>
              </w:sdtContent>
            </w:sdt>
          </w:p>
        </w:tc>
      </w:tr>
      <w:tr w:rsidR="00397AAE" w14:paraId="4A312A5D"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59"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4A312A5A"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4A312A5B" w14:textId="399AC794"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5658900"/>
                <w:placeholder>
                  <w:docPart w:val="790A319E5BAA466CAEDD4B5AB32DF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7626A3">
                  <w:rPr>
                    <w:rFonts w:ascii="Arial" w:hAnsi="Arial" w:cs="Arial"/>
                    <w:color w:val="auto"/>
                  </w:rPr>
                  <w:t>Compliant</w:t>
                </w:r>
              </w:sdtContent>
            </w:sdt>
          </w:p>
        </w:tc>
      </w:tr>
      <w:tr w:rsidR="00397AAE" w14:paraId="4A312A62" w14:textId="77777777" w:rsidTr="003642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5E"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4A312A5F"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4A312A60" w14:textId="5C5B26DB"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1613106"/>
                <w:placeholder>
                  <w:docPart w:val="2FA9E9BBF8604154BAD0EBAAACC1D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7626A3">
                  <w:rPr>
                    <w:rFonts w:ascii="Arial" w:hAnsi="Arial" w:cs="Arial"/>
                    <w:color w:val="auto"/>
                  </w:rPr>
                  <w:t>Compliant</w:t>
                </w:r>
              </w:sdtContent>
            </w:sdt>
          </w:p>
        </w:tc>
      </w:tr>
    </w:tbl>
    <w:p w14:paraId="4A312A63" w14:textId="77777777" w:rsidR="001A5684" w:rsidRDefault="003F7380" w:rsidP="007B3959">
      <w:pPr>
        <w:pStyle w:val="Heading20"/>
      </w:pPr>
      <w:r w:rsidRPr="00A36AA9">
        <w:t>Findings</w:t>
      </w:r>
    </w:p>
    <w:p w14:paraId="18AA7414" w14:textId="40178AE6"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2859D94A" w14:textId="367650E1" w:rsidR="00BD0A45" w:rsidRPr="00BD0A45" w:rsidRDefault="00BD0A45" w:rsidP="00BD0A45">
      <w:pPr>
        <w:pStyle w:val="NormalArial"/>
      </w:pPr>
      <w:r w:rsidRPr="00BD0A45">
        <w:t>The service demonstrated that consumers are actively encouraged and supported to make complaints and provide feedback. Consumers and representatives interviewed said they understood how to give feedback or make complaints. Staff interviewed described how they would support a consumer to complain.</w:t>
      </w:r>
    </w:p>
    <w:p w14:paraId="27BE9D40" w14:textId="3CABDD69" w:rsidR="00BD0A45" w:rsidRDefault="00BD0A45" w:rsidP="00BD0A45">
      <w:pPr>
        <w:pStyle w:val="NormalArial"/>
      </w:pPr>
      <w:r w:rsidRPr="00BD0A45">
        <w:t xml:space="preserve">Management and staff gave examples of encouragement and supports for consumers and others to provide feedback and make complaints including talking to staff, ‘Feedback and complaints’ forms, email, a letter to management, website contact, phone calls, and face to face contact. The service provides a consumer handbook with information about ways to comment and complain. Related policy and processes document that feedback and input from consumers and others </w:t>
      </w:r>
      <w:r w:rsidRPr="00A54AF6">
        <w:t xml:space="preserve">is sought and used to inform individual and organisation-wide </w:t>
      </w:r>
      <w:r>
        <w:t>continuous improvement</w:t>
      </w:r>
      <w:r w:rsidRPr="00A54AF6">
        <w:t>s.</w:t>
      </w:r>
    </w:p>
    <w:p w14:paraId="3B5A7C06" w14:textId="798EE377" w:rsidR="00BD0A45" w:rsidRPr="00BD0A45" w:rsidRDefault="00BD0A45" w:rsidP="00BD0A45">
      <w:pPr>
        <w:pStyle w:val="NormalArial"/>
      </w:pPr>
      <w:r w:rsidRPr="00BD0A45">
        <w:t>The service demonstrated that information about advocacy and interpreter services is provided to consumers and representatives. Consumers and representatives interviewed generally said they know how to access others to help them raise complaints. Staff interviewed said they can help consumers with feedback and complaints if required. Written documentation about the right to advocacy and external complaint handling options is provided to consumers and representatives. The service has documented advocacy and interpreter information and policies to improve consumer opportunities to raise and resolve complaints.</w:t>
      </w:r>
    </w:p>
    <w:p w14:paraId="7356606F" w14:textId="5AF01C1C" w:rsidR="00BD0A45" w:rsidRDefault="00BD0A45" w:rsidP="00BD0A45">
      <w:pPr>
        <w:pStyle w:val="NormalArial"/>
      </w:pPr>
      <w:r w:rsidRPr="00B55EA3">
        <w:t xml:space="preserve">The service demonstrated that appropriate action is taken in response to complaints and an open disclosure process is used when things go wrong. </w:t>
      </w:r>
      <w:r>
        <w:t>While consumers and representatives interviewed generally said they have not had to complain, two of two consumers and representatives who had made complaints were satisfied that appropriate action and open disclosure occur.</w:t>
      </w:r>
      <w:r w:rsidRPr="00B55EA3">
        <w:t xml:space="preserve"> Relevant management and staff explained the principles of applying open disclosure. </w:t>
      </w:r>
      <w:r>
        <w:t>The service has a feedback and complaint policy and process that refers to open disclosure to guide management and staff response.</w:t>
      </w:r>
    </w:p>
    <w:p w14:paraId="62385FC3" w14:textId="4F3A7751" w:rsidR="00BD0A45" w:rsidRDefault="00BD0A45" w:rsidP="00D04328">
      <w:pPr>
        <w:pStyle w:val="NormalArial"/>
      </w:pPr>
      <w:r w:rsidRPr="00BD0A45">
        <w:lastRenderedPageBreak/>
        <w:t>The service demonstrated that feedback and complaints are reviewed used to improve the quality of care and services</w:t>
      </w:r>
      <w:r>
        <w:t xml:space="preserve">. </w:t>
      </w:r>
      <w:r w:rsidR="003E341A">
        <w:t>M</w:t>
      </w:r>
      <w:r w:rsidRPr="00BD0A45">
        <w:t xml:space="preserve">anagement </w:t>
      </w:r>
      <w:r>
        <w:t>is aware of complaint trends</w:t>
      </w:r>
      <w:r w:rsidRPr="00BD0A45">
        <w:t xml:space="preserve"> and described how the findings from feedback and complaints are reviewed, </w:t>
      </w:r>
      <w:r w:rsidR="0027289A" w:rsidRPr="00BD0A45">
        <w:t>discussed,</w:t>
      </w:r>
      <w:r w:rsidRPr="00BD0A45">
        <w:t xml:space="preserve"> and used to improve services.</w:t>
      </w:r>
    </w:p>
    <w:p w14:paraId="1639023A" w14:textId="77777777" w:rsidR="00D429B0" w:rsidRDefault="00D429B0">
      <w:pPr>
        <w:spacing w:after="160" w:line="259" w:lineRule="auto"/>
        <w:rPr>
          <w:rFonts w:ascii="Arial" w:hAnsi="Arial" w:cs="Arial"/>
        </w:rPr>
      </w:pPr>
      <w:r>
        <w:br w:type="page"/>
      </w:r>
    </w:p>
    <w:p w14:paraId="4A312A65" w14:textId="77777777" w:rsidR="003217D3" w:rsidRPr="003217D3" w:rsidRDefault="003F738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A69"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12A66" w14:textId="77777777" w:rsidR="00D429B0" w:rsidRPr="003217D3" w:rsidRDefault="00D429B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4A312A67" w14:textId="5B271191"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A6E"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6A"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40" w:type="dxa"/>
            <w:shd w:val="clear" w:color="auto" w:fill="auto"/>
            <w:vAlign w:val="top"/>
          </w:tcPr>
          <w:p w14:paraId="4A312A6B"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4A312A6C" w14:textId="436CC4C7"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694915"/>
                <w:placeholder>
                  <w:docPart w:val="0180C5C020BA4ECD9016850091B6B8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506CA0">
                  <w:rPr>
                    <w:rFonts w:ascii="Arial" w:hAnsi="Arial" w:cs="Arial"/>
                    <w:color w:val="auto"/>
                  </w:rPr>
                  <w:t>Compliant</w:t>
                </w:r>
              </w:sdtContent>
            </w:sdt>
          </w:p>
        </w:tc>
      </w:tr>
      <w:tr w:rsidR="00397AAE" w14:paraId="4A312A73"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6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40" w:type="dxa"/>
            <w:shd w:val="clear" w:color="auto" w:fill="auto"/>
            <w:vAlign w:val="top"/>
          </w:tcPr>
          <w:p w14:paraId="4A312A70"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4A312A71" w14:textId="644518C2"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4070325"/>
                <w:placeholder>
                  <w:docPart w:val="E304CA439C70479691A90FF2EF4D2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506CA0">
                  <w:rPr>
                    <w:rFonts w:ascii="Arial" w:hAnsi="Arial" w:cs="Arial"/>
                    <w:color w:val="auto"/>
                  </w:rPr>
                  <w:t>Compliant</w:t>
                </w:r>
              </w:sdtContent>
            </w:sdt>
          </w:p>
        </w:tc>
      </w:tr>
      <w:tr w:rsidR="00397AAE" w14:paraId="4A312A78"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74"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40" w:type="dxa"/>
            <w:shd w:val="clear" w:color="auto" w:fill="auto"/>
            <w:vAlign w:val="top"/>
          </w:tcPr>
          <w:p w14:paraId="4A312A75"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4A312A76" w14:textId="565B7674"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1252209"/>
                <w:placeholder>
                  <w:docPart w:val="C13767298FFA4286ABA926B38CE3B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506CA0">
                  <w:rPr>
                    <w:rFonts w:ascii="Arial" w:hAnsi="Arial" w:cs="Arial"/>
                    <w:color w:val="auto"/>
                  </w:rPr>
                  <w:t>Compliant</w:t>
                </w:r>
              </w:sdtContent>
            </w:sdt>
          </w:p>
        </w:tc>
      </w:tr>
      <w:tr w:rsidR="00397AAE" w14:paraId="4A312A7D"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79"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40" w:type="dxa"/>
            <w:shd w:val="clear" w:color="auto" w:fill="auto"/>
            <w:vAlign w:val="top"/>
          </w:tcPr>
          <w:p w14:paraId="4A312A7A"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4A312A7B" w14:textId="65ADB31B"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2347439"/>
                <w:placeholder>
                  <w:docPart w:val="CDA3719A58B042688D3F16A8A28C8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506CA0">
                  <w:rPr>
                    <w:rFonts w:ascii="Arial" w:hAnsi="Arial" w:cs="Arial"/>
                    <w:color w:val="auto"/>
                  </w:rPr>
                  <w:t>Compliant</w:t>
                </w:r>
              </w:sdtContent>
            </w:sdt>
          </w:p>
        </w:tc>
      </w:tr>
      <w:tr w:rsidR="00397AAE" w14:paraId="4A312A82"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7E"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40" w:type="dxa"/>
            <w:shd w:val="clear" w:color="auto" w:fill="auto"/>
            <w:vAlign w:val="top"/>
          </w:tcPr>
          <w:p w14:paraId="4A312A7F"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4A312A80" w14:textId="0274FBAA"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0135068"/>
                <w:placeholder>
                  <w:docPart w:val="32FF5CAA9AE349F6BC8106A05F7D9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506CA0">
                  <w:rPr>
                    <w:rFonts w:ascii="Arial" w:hAnsi="Arial" w:cs="Arial"/>
                    <w:color w:val="auto"/>
                  </w:rPr>
                  <w:t>Compliant</w:t>
                </w:r>
              </w:sdtContent>
            </w:sdt>
          </w:p>
        </w:tc>
      </w:tr>
    </w:tbl>
    <w:p w14:paraId="4A312A83" w14:textId="77777777" w:rsidR="002F49A8" w:rsidRDefault="003F7380" w:rsidP="007B3959">
      <w:pPr>
        <w:pStyle w:val="Heading20"/>
      </w:pPr>
      <w:r w:rsidRPr="00A36AA9">
        <w:t>Findings</w:t>
      </w:r>
    </w:p>
    <w:p w14:paraId="5E33EA4C" w14:textId="2B30F458"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69B5F970" w14:textId="77777777" w:rsidR="00BD0A45" w:rsidRPr="000E06A8" w:rsidRDefault="00BD0A45" w:rsidP="000E06A8">
      <w:pPr>
        <w:pStyle w:val="NormalArial"/>
      </w:pPr>
      <w:r w:rsidRPr="000E06A8">
        <w:t>The service demonstrated that the workforce is planned to ensure delivery of supports and services provide safe and quality care and services to the consumer. Eleven of eleven consumers and representatives interviewed said in different ways that staff safely deliver quality care and services to consumers. Staff interviewed said they have time to complete required tasks. Management has been focussing on the recruitment and retention of support workers and showed evidence of ongoing recruitment measures to maintain adequate staffing levels for continuity of care and services. Management described how personal care services for consumers are prioritised when unplanned workforce leave occurs. The service has workforce planning policies and procedures.</w:t>
      </w:r>
    </w:p>
    <w:p w14:paraId="620A1C9D" w14:textId="6A6861CF" w:rsidR="00BD0A45" w:rsidRDefault="00BD0A45" w:rsidP="000E06A8">
      <w:pPr>
        <w:pStyle w:val="NormalArial"/>
      </w:pPr>
      <w:r w:rsidRPr="2CE2C666">
        <w:t xml:space="preserve">The service demonstrated processes to ensure the workforce </w:t>
      </w:r>
      <w:r w:rsidRPr="000E06A8">
        <w:t xml:space="preserve">has the qualifications and knowledge to effectively perform their roles. </w:t>
      </w:r>
      <w:r w:rsidR="003E341A">
        <w:t>C</w:t>
      </w:r>
      <w:r w:rsidRPr="000E06A8">
        <w:t>onsumers and representatives said in various ways that staff are competent and skilled to effectively perform their roles.</w:t>
      </w:r>
    </w:p>
    <w:p w14:paraId="33069ACC" w14:textId="11003FD6" w:rsidR="00BD0A45" w:rsidRDefault="00BD0A45" w:rsidP="000E06A8">
      <w:pPr>
        <w:pStyle w:val="NormalArial"/>
      </w:pPr>
      <w:r>
        <w:t xml:space="preserve">Staff interviewed said they were satisfied with the support the service provides to equip them to carry out their roles, they </w:t>
      </w:r>
      <w:proofErr w:type="gramStart"/>
      <w:r>
        <w:t>have to</w:t>
      </w:r>
      <w:proofErr w:type="gramEnd"/>
      <w:r>
        <w:t xml:space="preserve"> show evidence of required training and some training opportunities are provided through the service. However, not all staff interviewed were familiar with the Quality Standards.</w:t>
      </w:r>
    </w:p>
    <w:p w14:paraId="1B1B8818" w14:textId="6B40FE25" w:rsidR="00BD0A45" w:rsidRPr="000E06A8" w:rsidRDefault="00BD0A45" w:rsidP="000E06A8">
      <w:pPr>
        <w:pStyle w:val="NormalArial"/>
      </w:pPr>
      <w:r w:rsidRPr="000E06A8">
        <w:t>Relevant staff and management described the service staff orientation process, including a one to one or small group introductory training session and buddy shifts as required. Staff are required to provide evidence of required regular training and limited other training or education resources are provided. Training needs are identified through performance appraisals, feedback and complaints and regulatory changes. Registered nurses have role specific additional training requirements. Mandatory training is generally overseen by management and responsible staff.</w:t>
      </w:r>
    </w:p>
    <w:p w14:paraId="28B078B8" w14:textId="57A50224" w:rsidR="002E3C0C" w:rsidRDefault="000E06A8" w:rsidP="000E06A8">
      <w:pPr>
        <w:pStyle w:val="NormalArial"/>
      </w:pPr>
      <w:r w:rsidRPr="000E06A8">
        <w:lastRenderedPageBreak/>
        <w:t xml:space="preserve">While staff training in abuse and neglect is scheduled for July 2023, staff have been provided with an information resource on recognising </w:t>
      </w:r>
      <w:r w:rsidRPr="00416588">
        <w:t>physical, sexual, emotional, financial and systemic abuse including behavioural signs, indicators and a procedure to act. Staff interviewed said while they had not received training in identifying and responding to abuse and neglect through the service, they had related training as part of their qualifications and would immediately report suspected abuse and neglect.</w:t>
      </w:r>
    </w:p>
    <w:p w14:paraId="0402B6CA" w14:textId="77777777" w:rsidR="00D429B0" w:rsidRDefault="00D429B0">
      <w:pPr>
        <w:spacing w:after="160" w:line="259" w:lineRule="auto"/>
        <w:rPr>
          <w:rFonts w:ascii="Arial" w:hAnsi="Arial" w:cs="Arial"/>
        </w:rPr>
      </w:pPr>
      <w:r>
        <w:br w:type="page"/>
      </w:r>
    </w:p>
    <w:p w14:paraId="4A312A85" w14:textId="77777777" w:rsidR="00FC045E" w:rsidRPr="00A36AA9" w:rsidRDefault="003F738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D429B0" w14:paraId="4A312A89" w14:textId="77777777" w:rsidTr="00364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312A86" w14:textId="77777777" w:rsidR="00D429B0" w:rsidRPr="003217D3" w:rsidRDefault="00D429B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4A312A87" w14:textId="66CEBA1F" w:rsidR="00D429B0" w:rsidRPr="003217D3" w:rsidRDefault="00D429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97AAE" w14:paraId="4A312A8E"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8A"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4A312A8B"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A312A8C" w14:textId="7AE1C5A6"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3934709"/>
                <w:placeholder>
                  <w:docPart w:val="6224815E383D408488F75355BABEA6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9208B1">
                  <w:rPr>
                    <w:rFonts w:ascii="Arial" w:hAnsi="Arial" w:cs="Arial"/>
                    <w:color w:val="auto"/>
                  </w:rPr>
                  <w:t>Compliant</w:t>
                </w:r>
              </w:sdtContent>
            </w:sdt>
          </w:p>
        </w:tc>
      </w:tr>
      <w:tr w:rsidR="00397AAE" w14:paraId="4A312A93"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8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4A312A90"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A312A91" w14:textId="2A740E56" w:rsidR="00397AAE" w:rsidRPr="00CC646C" w:rsidRDefault="003B1862"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1552804"/>
                <w:placeholder>
                  <w:docPart w:val="9EB7856CBDFB4D5E89D1CA53B18747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9208B1">
                  <w:rPr>
                    <w:rFonts w:ascii="Arial" w:hAnsi="Arial" w:cs="Arial"/>
                    <w:color w:val="auto"/>
                  </w:rPr>
                  <w:t>Compliant</w:t>
                </w:r>
              </w:sdtContent>
            </w:sdt>
          </w:p>
        </w:tc>
      </w:tr>
      <w:tr w:rsidR="00397AAE" w14:paraId="4A312A9E"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94"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4A312A95"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312A96"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312A97"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A312A98"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312A99"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312A9A"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312A9B" w14:textId="77777777" w:rsidR="00397AAE" w:rsidRPr="00244176" w:rsidRDefault="00397AAE" w:rsidP="00397AA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4A312A9C" w14:textId="0FE44FD0"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1971720"/>
                <w:placeholder>
                  <w:docPart w:val="025609CBC6EB40B7A6980B56678DAF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11DE">
                  <w:rPr>
                    <w:rFonts w:ascii="Arial" w:hAnsi="Arial" w:cs="Arial"/>
                    <w:color w:val="auto"/>
                  </w:rPr>
                  <w:t>Non-compliant</w:t>
                </w:r>
              </w:sdtContent>
            </w:sdt>
          </w:p>
        </w:tc>
      </w:tr>
      <w:tr w:rsidR="00397AAE" w14:paraId="4A312AA7" w14:textId="77777777" w:rsidTr="003642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9F"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4A312AA0" w14:textId="77777777" w:rsidR="00397AAE" w:rsidRPr="00244176" w:rsidRDefault="00397AAE" w:rsidP="00397A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312AA1" w14:textId="77777777" w:rsidR="00397AAE" w:rsidRPr="00244176" w:rsidRDefault="00397AAE" w:rsidP="00397A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312AA2" w14:textId="77777777" w:rsidR="00397AAE" w:rsidRPr="00244176" w:rsidRDefault="00397AAE" w:rsidP="00397A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312AA3" w14:textId="77777777" w:rsidR="00397AAE" w:rsidRPr="00244176" w:rsidRDefault="00397AAE" w:rsidP="00397A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312AA4" w14:textId="77777777" w:rsidR="00397AAE" w:rsidRPr="00244176" w:rsidRDefault="00397AAE" w:rsidP="00397AA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A312AA5" w14:textId="779C2E6C" w:rsidR="00397AAE" w:rsidRPr="00CC646C" w:rsidRDefault="003B1862" w:rsidP="00397A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3142200"/>
                <w:placeholder>
                  <w:docPart w:val="1A576D9473E64316A1329540F9E866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9208B1">
                  <w:rPr>
                    <w:rFonts w:ascii="Arial" w:hAnsi="Arial" w:cs="Arial"/>
                    <w:color w:val="auto"/>
                  </w:rPr>
                  <w:t>Compliant</w:t>
                </w:r>
              </w:sdtContent>
            </w:sdt>
          </w:p>
        </w:tc>
      </w:tr>
      <w:tr w:rsidR="00397AAE" w14:paraId="4A312AAF" w14:textId="77777777" w:rsidTr="003642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312AA8" w14:textId="77777777" w:rsidR="00397AAE" w:rsidRPr="00244176" w:rsidRDefault="00397AAE" w:rsidP="00397A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4A312AA9" w14:textId="77777777" w:rsidR="00397AAE" w:rsidRPr="00244176" w:rsidRDefault="00397AAE"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A312AAA" w14:textId="77777777" w:rsidR="00397AAE" w:rsidRPr="00244176" w:rsidRDefault="00397AAE" w:rsidP="00397A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312AAB" w14:textId="77777777" w:rsidR="00397AAE" w:rsidRPr="00244176" w:rsidRDefault="00397AAE" w:rsidP="00397A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A312AAC" w14:textId="77777777" w:rsidR="00397AAE" w:rsidRPr="00244176" w:rsidRDefault="00397AAE" w:rsidP="00397AA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4A312AAD" w14:textId="21B734DB" w:rsidR="00397AAE" w:rsidRPr="00CC646C" w:rsidRDefault="003B1862" w:rsidP="00397A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8293639"/>
                <w:placeholder>
                  <w:docPart w:val="3B87B15EBF28463BA982DCE8E9B079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AAE" w:rsidRPr="009208B1">
                  <w:rPr>
                    <w:rFonts w:ascii="Arial" w:hAnsi="Arial" w:cs="Arial"/>
                    <w:color w:val="auto"/>
                  </w:rPr>
                  <w:t>Compliant</w:t>
                </w:r>
              </w:sdtContent>
            </w:sdt>
          </w:p>
        </w:tc>
      </w:tr>
    </w:tbl>
    <w:p w14:paraId="4A312AB0" w14:textId="77777777" w:rsidR="007B3959" w:rsidRDefault="003F7380" w:rsidP="003217D3">
      <w:pPr>
        <w:pStyle w:val="Heading20"/>
      </w:pPr>
      <w:r w:rsidRPr="00A36AA9">
        <w:t>Findings</w:t>
      </w:r>
    </w:p>
    <w:p w14:paraId="6D9E6384" w14:textId="77777777" w:rsidR="00D04328" w:rsidRDefault="00D04328" w:rsidP="00D04328">
      <w:pPr>
        <w:pStyle w:val="NormalArial"/>
      </w:pPr>
      <w:r>
        <w:t>I have relied on the Assessment Team’s report and the response to that report submitted by the approved provider in making my decision on compliance as outlined in the table above. A summary of the evidence considered is outlined below.</w:t>
      </w:r>
    </w:p>
    <w:p w14:paraId="13A97638" w14:textId="38D7C6E7" w:rsidR="00B969E0" w:rsidRPr="0027289A" w:rsidRDefault="00493634" w:rsidP="00493634">
      <w:pPr>
        <w:spacing w:line="22" w:lineRule="atLeast"/>
        <w:rPr>
          <w:rFonts w:ascii="Arial" w:hAnsi="Arial" w:cs="Arial"/>
          <w:color w:val="auto"/>
          <w:u w:val="single"/>
        </w:rPr>
      </w:pPr>
      <w:r w:rsidRPr="0027289A">
        <w:rPr>
          <w:rFonts w:ascii="Arial" w:hAnsi="Arial" w:cs="Arial"/>
          <w:color w:val="auto"/>
          <w:u w:val="single"/>
        </w:rPr>
        <w:t xml:space="preserve">In relation to non-compliance for </w:t>
      </w:r>
      <w:r w:rsidRPr="000010C5">
        <w:rPr>
          <w:rFonts w:ascii="Arial" w:hAnsi="Arial" w:cs="Arial"/>
          <w:color w:val="auto"/>
          <w:u w:val="single"/>
        </w:rPr>
        <w:t>Requirement 8(3)(c)</w:t>
      </w:r>
    </w:p>
    <w:p w14:paraId="58C09FDE" w14:textId="2E90E1D3" w:rsidR="00C916CB" w:rsidRDefault="000010C5" w:rsidP="000010C5">
      <w:pPr>
        <w:pStyle w:val="NormalArial"/>
      </w:pPr>
      <w:r>
        <w:t xml:space="preserve">In considering </w:t>
      </w:r>
      <w:proofErr w:type="gramStart"/>
      <w:r>
        <w:t>all of</w:t>
      </w:r>
      <w:proofErr w:type="gramEnd"/>
      <w:r>
        <w:t xml:space="preserve"> the available evidence I am satisfied governance systems </w:t>
      </w:r>
      <w:r w:rsidR="00C916CB">
        <w:t xml:space="preserve">are in place for financial governance, continuous improvement and feedback and complaints. This is because the service has oversight of consumers’ spending, </w:t>
      </w:r>
      <w:r w:rsidR="00186912">
        <w:t>pursues</w:t>
      </w:r>
      <w:r w:rsidR="00C916CB">
        <w:t xml:space="preserve"> continuous improvement </w:t>
      </w:r>
      <w:proofErr w:type="gramStart"/>
      <w:r w:rsidR="00C916CB">
        <w:t>activities</w:t>
      </w:r>
      <w:proofErr w:type="gramEnd"/>
      <w:r w:rsidR="00C916CB">
        <w:t xml:space="preserve"> </w:t>
      </w:r>
      <w:r w:rsidR="00C916CB">
        <w:lastRenderedPageBreak/>
        <w:t>and has a feedback system that informs remedial actions and/or improvements to be undertaken.</w:t>
      </w:r>
    </w:p>
    <w:p w14:paraId="0F2C069C" w14:textId="48F65E6A" w:rsidR="000010C5" w:rsidRDefault="00C916CB" w:rsidP="000010C5">
      <w:pPr>
        <w:pStyle w:val="NormalArial"/>
      </w:pPr>
      <w:r>
        <w:t>I have decided the service has failed to demonstrate adequate governance in the following areas:</w:t>
      </w:r>
    </w:p>
    <w:p w14:paraId="147C3EF0" w14:textId="63B0E0B5" w:rsidR="00493634" w:rsidRPr="000010C5" w:rsidRDefault="00493634" w:rsidP="00493634">
      <w:pPr>
        <w:spacing w:line="22" w:lineRule="atLeast"/>
        <w:rPr>
          <w:rFonts w:ascii="Arial" w:hAnsi="Arial" w:cs="Arial"/>
          <w:color w:val="auto"/>
          <w:u w:val="single"/>
        </w:rPr>
      </w:pPr>
      <w:r w:rsidRPr="000010C5">
        <w:rPr>
          <w:rFonts w:ascii="Arial" w:hAnsi="Arial" w:cs="Arial"/>
          <w:color w:val="auto"/>
          <w:u w:val="single"/>
        </w:rPr>
        <w:t>(i) information management</w:t>
      </w:r>
    </w:p>
    <w:p w14:paraId="35C98C2C" w14:textId="066CE530" w:rsidR="00493634" w:rsidRDefault="00493634" w:rsidP="000010C5">
      <w:pPr>
        <w:pStyle w:val="NormalArial"/>
      </w:pPr>
      <w:r>
        <w:t xml:space="preserve">The Assessment Team’s report provides evidence that </w:t>
      </w:r>
      <w:r w:rsidR="003E341A">
        <w:t xml:space="preserve">the </w:t>
      </w:r>
      <w:r>
        <w:t xml:space="preserve">service </w:t>
      </w:r>
      <w:r w:rsidR="003441FD">
        <w:t>did</w:t>
      </w:r>
      <w:r>
        <w:t xml:space="preserve"> not provided consumers with accurate information to inform their care and service choices. At the time of the audit </w:t>
      </w:r>
      <w:r w:rsidR="003E341A">
        <w:t>m</w:t>
      </w:r>
      <w:r>
        <w:t>anagement said</w:t>
      </w:r>
      <w:r w:rsidR="003E341A">
        <w:t>,</w:t>
      </w:r>
      <w:r>
        <w:t xml:space="preserve"> while they understood the SCHADS award related to a need to pay staff and did not relate to consumers, it had made a business decision to introduce a two hour minimum shift. </w:t>
      </w:r>
      <w:r w:rsidR="000010C5">
        <w:t>This was not made clear to consumers.</w:t>
      </w:r>
    </w:p>
    <w:p w14:paraId="1B5D956B" w14:textId="7517845F" w:rsidR="000A347B" w:rsidRDefault="00C02876" w:rsidP="000A347B">
      <w:pPr>
        <w:pStyle w:val="NormalArial"/>
      </w:pPr>
      <w:r>
        <w:t xml:space="preserve">The approved provider argues that the information failure is not sufficient to justify a non-compliance. While the information failure in communicating with consumers about SCHADS is narrow in terms of the breath of information provided, in my view it is significant. This is because consumer choices have been impacted, they have not been able to make informed decisions and they were not made aware they could refuse to agree to any proposed change to their services. </w:t>
      </w:r>
      <w:r w:rsidR="000A347B">
        <w:t>I also note in Standard 8 the Assessment Team’s finding that w</w:t>
      </w:r>
      <w:r w:rsidR="000A347B" w:rsidRPr="009F3A9E">
        <w:t>hile the Chief Executive Officer described frequent management meetings occur</w:t>
      </w:r>
      <w:r w:rsidR="000A347B">
        <w:t>ring</w:t>
      </w:r>
      <w:r w:rsidR="000A347B" w:rsidRPr="009F3A9E">
        <w:t>, no minutes of these meetings or meetings between the CEO and Managing Director are maintained</w:t>
      </w:r>
      <w:r w:rsidR="003E341A">
        <w:t>.</w:t>
      </w:r>
    </w:p>
    <w:p w14:paraId="7111461C" w14:textId="073422EA" w:rsidR="000010C5" w:rsidRPr="000010C5" w:rsidRDefault="00435F9D" w:rsidP="00435F9D">
      <w:pPr>
        <w:rPr>
          <w:u w:val="single"/>
        </w:rPr>
      </w:pPr>
      <w:r w:rsidRPr="000010C5">
        <w:rPr>
          <w:u w:val="single"/>
        </w:rPr>
        <w:t>(</w:t>
      </w:r>
      <w:r w:rsidRPr="000010C5">
        <w:rPr>
          <w:rFonts w:ascii="Arial" w:hAnsi="Arial" w:cs="Arial"/>
          <w:u w:val="single"/>
        </w:rPr>
        <w:t xml:space="preserve">iv) </w:t>
      </w:r>
      <w:r w:rsidR="000010C5" w:rsidRPr="000010C5">
        <w:rPr>
          <w:rFonts w:ascii="Arial" w:hAnsi="Arial" w:cs="Arial"/>
          <w:u w:val="single"/>
        </w:rPr>
        <w:t>workforce governance</w:t>
      </w:r>
    </w:p>
    <w:p w14:paraId="305181BF" w14:textId="762C1484" w:rsidR="000010C5" w:rsidRDefault="000010C5" w:rsidP="000010C5">
      <w:pPr>
        <w:pStyle w:val="NormalArial"/>
      </w:pPr>
      <w:r>
        <w:t xml:space="preserve">While the Assessment Team broadly found workforce governance system in place, </w:t>
      </w:r>
      <w:r w:rsidR="00435F9D">
        <w:t xml:space="preserve">I have considered </w:t>
      </w:r>
      <w:r>
        <w:t xml:space="preserve">the entirety of the </w:t>
      </w:r>
      <w:r w:rsidR="00435F9D">
        <w:t>evidence throughout the Assessment Team’s report and</w:t>
      </w:r>
      <w:r>
        <w:t xml:space="preserve"> in the approved provider’s response and</w:t>
      </w:r>
      <w:r w:rsidR="00435F9D">
        <w:t xml:space="preserve"> I am satisfied that </w:t>
      </w:r>
      <w:r>
        <w:t>t</w:t>
      </w:r>
      <w:r w:rsidR="00435F9D">
        <w:t xml:space="preserve">he </w:t>
      </w:r>
      <w:r>
        <w:t>approved provider does not comply with this sub-requirement.</w:t>
      </w:r>
    </w:p>
    <w:p w14:paraId="13AE6612" w14:textId="4FC8DB97" w:rsidR="00435F9D" w:rsidRDefault="000010C5" w:rsidP="000010C5">
      <w:pPr>
        <w:pStyle w:val="NormalArial"/>
      </w:pPr>
      <w:r>
        <w:t xml:space="preserve">The reason I have decided this is because the approved </w:t>
      </w:r>
      <w:r w:rsidR="00435F9D">
        <w:t>provider has set a minimum service time of two hours without demonstrating this is reasonable and justified on the assessed needs of each individual consumer.</w:t>
      </w:r>
    </w:p>
    <w:p w14:paraId="433F37ED" w14:textId="222136F4" w:rsidR="003E341A" w:rsidRDefault="000010C5" w:rsidP="000010C5">
      <w:pPr>
        <w:pStyle w:val="NormalArial"/>
      </w:pPr>
      <w:r>
        <w:t xml:space="preserve">The approved provider stated to the Assessment Team that roster changes were not </w:t>
      </w:r>
      <w:r w:rsidR="009F3A9E">
        <w:t>pursued</w:t>
      </w:r>
      <w:r>
        <w:t xml:space="preserve"> as a first line of managing workforce challenges prior to </w:t>
      </w:r>
      <w:r w:rsidR="000A347B">
        <w:t xml:space="preserve">the consumer being exposed to </w:t>
      </w:r>
      <w:r>
        <w:t>increase</w:t>
      </w:r>
      <w:r w:rsidR="009F3A9E">
        <w:t>d</w:t>
      </w:r>
      <w:r>
        <w:t xml:space="preserve"> costs through increased service provision.</w:t>
      </w:r>
      <w:r w:rsidR="003E341A">
        <w:t xml:space="preserve"> I consider this a failure of workforce governance.</w:t>
      </w:r>
    </w:p>
    <w:p w14:paraId="5EDE7793" w14:textId="108A5447" w:rsidR="00B969E0" w:rsidRPr="000010C5" w:rsidRDefault="00B969E0" w:rsidP="00B969E0">
      <w:pPr>
        <w:spacing w:line="22" w:lineRule="atLeast"/>
        <w:rPr>
          <w:rFonts w:ascii="Arial" w:hAnsi="Arial" w:cs="Arial"/>
          <w:color w:val="auto"/>
          <w:u w:val="single"/>
        </w:rPr>
      </w:pPr>
      <w:r w:rsidRPr="000010C5">
        <w:rPr>
          <w:rFonts w:ascii="Arial" w:hAnsi="Arial" w:cs="Arial"/>
          <w:color w:val="auto"/>
          <w:u w:val="single"/>
        </w:rPr>
        <w:t>(v) regulatory compliance</w:t>
      </w:r>
    </w:p>
    <w:p w14:paraId="4B549CD1" w14:textId="141BFDEC" w:rsidR="00493634" w:rsidRDefault="00B969E0" w:rsidP="000010C5">
      <w:pPr>
        <w:pStyle w:val="NormalArial"/>
      </w:pPr>
      <w:r w:rsidRPr="000010C5">
        <w:t>The Assessment Team’s report notes that the organisation did not demonstrate effective systems and processes to support the service to meet regulatory requirements.</w:t>
      </w:r>
    </w:p>
    <w:p w14:paraId="7E0472E3" w14:textId="2D8BD5ED" w:rsidR="00705AA7" w:rsidRDefault="00705AA7" w:rsidP="000010C5">
      <w:pPr>
        <w:pStyle w:val="NormalArial"/>
      </w:pPr>
      <w:r>
        <w:t>Consumers who changed from one package level to an alternative package level did not receive an updated agreement. Management told the auditors this was not their practice.</w:t>
      </w:r>
    </w:p>
    <w:p w14:paraId="60F5EB90" w14:textId="7B4F822E" w:rsidR="00015E93" w:rsidRDefault="00435F9D" w:rsidP="000010C5">
      <w:pPr>
        <w:pStyle w:val="NormalArial"/>
      </w:pPr>
      <w:r>
        <w:t>The service did not demonstrate c</w:t>
      </w:r>
      <w:r w:rsidR="00015E93">
        <w:t xml:space="preserve">onsumers who have </w:t>
      </w:r>
      <w:r>
        <w:t>had their services or fees since their initial home care agreement have agreed to these changes and changes have not been documented in the consumer’s Home Care Agreement.</w:t>
      </w:r>
    </w:p>
    <w:p w14:paraId="77591269" w14:textId="10E904DA" w:rsidR="00F626E9" w:rsidRPr="00D273A4" w:rsidRDefault="000129D1" w:rsidP="00F626E9">
      <w:pPr>
        <w:pStyle w:val="NormalArial"/>
      </w:pPr>
      <w:r>
        <w:t>The approved provider’s response asserts that the agreement in place is continuous and changes to a package level, service or cost is managed outside of the initial agreement. A new agreement is therefore not required. I do not accept this view</w:t>
      </w:r>
      <w:r w:rsidR="00F626E9">
        <w:t xml:space="preserve">point. A Home Care Agreement is commonly understood to be </w:t>
      </w:r>
      <w:r w:rsidR="00F626E9" w:rsidRPr="00D273A4">
        <w:t>a legal agreement between</w:t>
      </w:r>
      <w:r w:rsidR="00F626E9" w:rsidRPr="00F626E9">
        <w:t xml:space="preserve"> the consumer and the provider and sets out how the approved provider will </w:t>
      </w:r>
      <w:r w:rsidR="00F626E9" w:rsidRPr="00D273A4">
        <w:t>organise services, who will provide them</w:t>
      </w:r>
      <w:r w:rsidR="00F626E9" w:rsidRPr="00F626E9">
        <w:t xml:space="preserve"> </w:t>
      </w:r>
      <w:r w:rsidR="00F626E9" w:rsidRPr="00D273A4">
        <w:t>and how much they will cost.</w:t>
      </w:r>
      <w:r w:rsidR="00F626E9" w:rsidRPr="00F626E9">
        <w:t xml:space="preserve"> Therefore</w:t>
      </w:r>
      <w:r w:rsidR="00F626E9">
        <w:t xml:space="preserve">, in my view, </w:t>
      </w:r>
      <w:r w:rsidR="00F626E9" w:rsidRPr="00F626E9">
        <w:t>it needs to be updated and re-issued to ensure an accurate legal agreement is always in place.</w:t>
      </w:r>
    </w:p>
    <w:p w14:paraId="54F92432" w14:textId="04D39BC0" w:rsidR="000A347B" w:rsidRDefault="000A347B" w:rsidP="000010C5">
      <w:pPr>
        <w:pStyle w:val="NormalArial"/>
      </w:pPr>
      <w:r>
        <w:lastRenderedPageBreak/>
        <w:t>While the approved provider’s response states that it has changed its practices and will issue new Home Care Agreements as required, evidence of consumers having received new Home Care Agreements is not yet available</w:t>
      </w:r>
      <w:r w:rsidR="00BC663D">
        <w:t>, indeed with clear information, consumers may not agree to changes to care and services occurring in the first instance.</w:t>
      </w:r>
    </w:p>
    <w:p w14:paraId="06D837D6" w14:textId="133D9619" w:rsidR="00493634" w:rsidRDefault="00C916CB" w:rsidP="00C916CB">
      <w:pPr>
        <w:pStyle w:val="NormalArial"/>
      </w:pPr>
      <w:r>
        <w:t>As a result of these failures, I am satisfied the service has failed to comply with Standard 8</w:t>
      </w:r>
    </w:p>
    <w:p w14:paraId="2A5965FB" w14:textId="566BE8EC" w:rsidR="00493634" w:rsidRPr="0027289A" w:rsidRDefault="00846B61" w:rsidP="0027289A">
      <w:pPr>
        <w:spacing w:line="22" w:lineRule="atLeast"/>
        <w:rPr>
          <w:rFonts w:ascii="Arial" w:hAnsi="Arial" w:cs="Arial"/>
          <w:color w:val="auto"/>
          <w:u w:val="single"/>
        </w:rPr>
      </w:pPr>
      <w:r w:rsidRPr="0027289A">
        <w:rPr>
          <w:rFonts w:ascii="Arial" w:hAnsi="Arial" w:cs="Arial"/>
          <w:color w:val="auto"/>
          <w:u w:val="single"/>
        </w:rPr>
        <w:t>In relation to compliant Requirements</w:t>
      </w:r>
    </w:p>
    <w:p w14:paraId="24FB7085" w14:textId="03CDEB30" w:rsidR="00C953F2" w:rsidRPr="00871527" w:rsidRDefault="00C953F2" w:rsidP="00871527">
      <w:pPr>
        <w:pStyle w:val="NormalArial"/>
      </w:pPr>
      <w:r w:rsidRPr="00871527">
        <w:t xml:space="preserve">The service demonstrated they seek and support the involvement of consumers and representatives in the development, delivery and evaluation of care and services. </w:t>
      </w:r>
      <w:r>
        <w:t>Six of six consumers and representatives interviewed said they have discussions with their case managers about matters affecting them,</w:t>
      </w:r>
      <w:r w:rsidRPr="00871527">
        <w:t xml:space="preserve"> including their views on the delivery and evaluation of their care and services.</w:t>
      </w:r>
    </w:p>
    <w:p w14:paraId="3B7A102F" w14:textId="16ABE224" w:rsidR="00C953F2" w:rsidRDefault="00C953F2" w:rsidP="00871527">
      <w:pPr>
        <w:pStyle w:val="NormalArial"/>
      </w:pPr>
      <w:bookmarkStart w:id="5" w:name="_Hlk129348903"/>
      <w:r>
        <w:t>The organisation has documented its commitment to the provision of safe and quality care and services through its Business Plan 2018-2023. The Business Plan describes a commitment to the provision of high quality care, tailored to consumer needs. The Assessment Team found the service is inclusive with consumers and has staff from a wide range of culturally and linguistically diverse backgrounds.</w:t>
      </w:r>
    </w:p>
    <w:bookmarkEnd w:id="5"/>
    <w:p w14:paraId="5D67225E" w14:textId="450ACB73" w:rsidR="00871527" w:rsidRDefault="00871527" w:rsidP="00871527">
      <w:pPr>
        <w:pStyle w:val="NormalArial"/>
      </w:pPr>
      <w:r w:rsidRPr="00871527">
        <w:t xml:space="preserve">There are systems in place to </w:t>
      </w:r>
      <w:r>
        <w:t>manage high impact or high prevalence risks, to identify and respond to abuse and neglect of consumers</w:t>
      </w:r>
      <w:r w:rsidR="003E341A">
        <w:t xml:space="preserve"> and</w:t>
      </w:r>
      <w:r>
        <w:t xml:space="preserve"> to support consumers to live their best life. There are developing systems to manage and prevent incidents, however an incident management system is in place and incidents are being recorded.</w:t>
      </w:r>
    </w:p>
    <w:p w14:paraId="0DC436E1" w14:textId="06439AB3" w:rsidR="00C953F2" w:rsidRPr="00871527" w:rsidRDefault="00871527" w:rsidP="00871527">
      <w:pPr>
        <w:pStyle w:val="NormalArial"/>
      </w:pPr>
      <w:r w:rsidRPr="00871527">
        <w:t>There is a basic clinical governance framework that outlines the service’s role in and commitment to safe and effective, evidence based clinical care and clinical practices. A registered nurse supervises and monitors the delivery of clinical care and is supported by an enrolled nurse. Critical clinical care issues are reported at staff and management meetings and informally to the Managing Director as needed. The clinical governance framework includes a brief restraint minimisation policy that states restraint is not used in home care. Antimicrobial stewardship and open disclosure policy are documented.</w:t>
      </w:r>
    </w:p>
    <w:sectPr w:rsidR="00C953F2" w:rsidRPr="0087152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12ABD" w14:textId="77777777" w:rsidR="00C77C3D" w:rsidRDefault="003F7380">
      <w:pPr>
        <w:spacing w:after="0"/>
      </w:pPr>
      <w:r>
        <w:separator/>
      </w:r>
    </w:p>
  </w:endnote>
  <w:endnote w:type="continuationSeparator" w:id="0">
    <w:p w14:paraId="4A312ABF" w14:textId="77777777" w:rsidR="00C77C3D" w:rsidRDefault="003F73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2AB7" w14:textId="77777777" w:rsidR="00DF37F2" w:rsidRPr="00DF37F2" w:rsidRDefault="003F7380" w:rsidP="00DF37F2">
    <w:pPr>
      <w:pStyle w:val="FooterArial9"/>
      <w:rPr>
        <w:rStyle w:val="FooterBold"/>
        <w:rFonts w:ascii="Arial" w:hAnsi="Arial"/>
        <w:b w:val="0"/>
      </w:rPr>
    </w:pPr>
    <w:r w:rsidRPr="00DF37F2">
      <w:rPr>
        <w:rStyle w:val="FooterBold"/>
        <w:rFonts w:ascii="Arial" w:hAnsi="Arial"/>
        <w:b w:val="0"/>
      </w:rPr>
      <w:t>Name of service: Auspire Care - VIC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A312AB8" w14:textId="77777777" w:rsidR="00DF37F2" w:rsidRPr="00DF37F2" w:rsidRDefault="003F7380" w:rsidP="00DF37F2">
    <w:pPr>
      <w:pStyle w:val="FooterArial9"/>
      <w:rPr>
        <w:rStyle w:val="FooterBold"/>
        <w:rFonts w:ascii="Arial" w:hAnsi="Arial"/>
        <w:b w:val="0"/>
      </w:rPr>
    </w:pPr>
    <w:r w:rsidRPr="00DF37F2">
      <w:rPr>
        <w:rStyle w:val="FooterBold"/>
        <w:rFonts w:ascii="Arial" w:hAnsi="Arial"/>
        <w:b w:val="0"/>
      </w:rPr>
      <w:t>Commission ID: 301029</w:t>
    </w:r>
    <w:r w:rsidRPr="00DF37F2">
      <w:rPr>
        <w:rStyle w:val="FooterBold"/>
        <w:rFonts w:ascii="Arial" w:hAnsi="Arial"/>
        <w:b w:val="0"/>
      </w:rPr>
      <w:tab/>
      <w:t xml:space="preserve">OFFICIAL: Sensitive </w:t>
    </w:r>
  </w:p>
  <w:p w14:paraId="4A312AB9" w14:textId="77777777" w:rsidR="00DF37F2" w:rsidRPr="00DF37F2" w:rsidRDefault="003F738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2AB4" w14:textId="77777777" w:rsidR="00C4295B" w:rsidRDefault="003F7380" w:rsidP="00D71F88">
      <w:pPr>
        <w:spacing w:after="0"/>
      </w:pPr>
      <w:r>
        <w:separator/>
      </w:r>
    </w:p>
  </w:footnote>
  <w:footnote w:type="continuationSeparator" w:id="0">
    <w:p w14:paraId="4A312AB5" w14:textId="77777777" w:rsidR="00C4295B" w:rsidRDefault="003F7380" w:rsidP="00D71F88">
      <w:pPr>
        <w:spacing w:after="0"/>
      </w:pPr>
      <w:r>
        <w:continuationSeparator/>
      </w:r>
    </w:p>
  </w:footnote>
  <w:footnote w:id="1">
    <w:p w14:paraId="4A312ABF" w14:textId="4153293F" w:rsidR="000078F8" w:rsidRDefault="003F738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429B0">
        <w:rPr>
          <w:rFonts w:ascii="Arial" w:hAnsi="Arial" w:cs="Arial"/>
          <w:color w:val="auto"/>
          <w:sz w:val="20"/>
          <w:szCs w:val="20"/>
        </w:rPr>
        <w:t>section 68A</w:t>
      </w:r>
      <w:r w:rsidRPr="00D429B0">
        <w:rPr>
          <w:rFonts w:ascii="Arial" w:hAnsi="Arial" w:cs="Arial"/>
          <w:b/>
          <w:color w:val="auto"/>
          <w:sz w:val="20"/>
          <w:szCs w:val="20"/>
        </w:rPr>
        <w:t xml:space="preserve"> </w:t>
      </w:r>
      <w:r w:rsidRPr="00D429B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A312AC0" w14:textId="77777777" w:rsidR="00540817" w:rsidRDefault="003B186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2AB6" w14:textId="77777777" w:rsidR="00D71F88" w:rsidRDefault="003F7380">
    <w:pPr>
      <w:pStyle w:val="Header"/>
    </w:pPr>
    <w:r>
      <w:rPr>
        <w:noProof/>
        <w:color w:val="2B579A"/>
        <w:shd w:val="clear" w:color="auto" w:fill="E6E6E6"/>
        <w:lang w:val="en-US"/>
      </w:rPr>
      <w:drawing>
        <wp:anchor distT="0" distB="0" distL="114300" distR="114300" simplePos="0" relativeHeight="251659264" behindDoc="1" locked="0" layoutInCell="1" allowOverlap="1" wp14:anchorId="4A312ABB" wp14:editId="4A312AB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156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2ABA" w14:textId="77777777" w:rsidR="00FA0A5B" w:rsidRDefault="003F7380">
    <w:pPr>
      <w:pStyle w:val="Header"/>
    </w:pPr>
    <w:r>
      <w:rPr>
        <w:noProof/>
      </w:rPr>
      <w:drawing>
        <wp:anchor distT="0" distB="0" distL="114300" distR="114300" simplePos="0" relativeHeight="251658240" behindDoc="0" locked="0" layoutInCell="1" allowOverlap="1" wp14:anchorId="4A312ABD" wp14:editId="4A312AB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A06378">
      <w:start w:val="1"/>
      <w:numFmt w:val="lowerRoman"/>
      <w:lvlText w:val="(%1)"/>
      <w:lvlJc w:val="left"/>
      <w:pPr>
        <w:ind w:left="1080" w:hanging="720"/>
      </w:pPr>
      <w:rPr>
        <w:rFonts w:hint="default"/>
      </w:rPr>
    </w:lvl>
    <w:lvl w:ilvl="1" w:tplc="5854FFBE" w:tentative="1">
      <w:start w:val="1"/>
      <w:numFmt w:val="lowerLetter"/>
      <w:lvlText w:val="%2."/>
      <w:lvlJc w:val="left"/>
      <w:pPr>
        <w:ind w:left="1440" w:hanging="360"/>
      </w:pPr>
    </w:lvl>
    <w:lvl w:ilvl="2" w:tplc="C64AA7B2" w:tentative="1">
      <w:start w:val="1"/>
      <w:numFmt w:val="lowerRoman"/>
      <w:lvlText w:val="%3."/>
      <w:lvlJc w:val="right"/>
      <w:pPr>
        <w:ind w:left="2160" w:hanging="180"/>
      </w:pPr>
    </w:lvl>
    <w:lvl w:ilvl="3" w:tplc="C4D6FA5A" w:tentative="1">
      <w:start w:val="1"/>
      <w:numFmt w:val="decimal"/>
      <w:lvlText w:val="%4."/>
      <w:lvlJc w:val="left"/>
      <w:pPr>
        <w:ind w:left="2880" w:hanging="360"/>
      </w:pPr>
    </w:lvl>
    <w:lvl w:ilvl="4" w:tplc="EC6EE050" w:tentative="1">
      <w:start w:val="1"/>
      <w:numFmt w:val="lowerLetter"/>
      <w:lvlText w:val="%5."/>
      <w:lvlJc w:val="left"/>
      <w:pPr>
        <w:ind w:left="3600" w:hanging="360"/>
      </w:pPr>
    </w:lvl>
    <w:lvl w:ilvl="5" w:tplc="0D2000DA" w:tentative="1">
      <w:start w:val="1"/>
      <w:numFmt w:val="lowerRoman"/>
      <w:lvlText w:val="%6."/>
      <w:lvlJc w:val="right"/>
      <w:pPr>
        <w:ind w:left="4320" w:hanging="180"/>
      </w:pPr>
    </w:lvl>
    <w:lvl w:ilvl="6" w:tplc="E30A7C7E" w:tentative="1">
      <w:start w:val="1"/>
      <w:numFmt w:val="decimal"/>
      <w:lvlText w:val="%7."/>
      <w:lvlJc w:val="left"/>
      <w:pPr>
        <w:ind w:left="5040" w:hanging="360"/>
      </w:pPr>
    </w:lvl>
    <w:lvl w:ilvl="7" w:tplc="4DD09664" w:tentative="1">
      <w:start w:val="1"/>
      <w:numFmt w:val="lowerLetter"/>
      <w:lvlText w:val="%8."/>
      <w:lvlJc w:val="left"/>
      <w:pPr>
        <w:ind w:left="5760" w:hanging="360"/>
      </w:pPr>
    </w:lvl>
    <w:lvl w:ilvl="8" w:tplc="06D8C7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6A4F56">
      <w:start w:val="1"/>
      <w:numFmt w:val="lowerRoman"/>
      <w:lvlText w:val="(%1)"/>
      <w:lvlJc w:val="left"/>
      <w:pPr>
        <w:ind w:left="1080" w:hanging="720"/>
      </w:pPr>
      <w:rPr>
        <w:rFonts w:hint="default"/>
      </w:rPr>
    </w:lvl>
    <w:lvl w:ilvl="1" w:tplc="2D9C40FA" w:tentative="1">
      <w:start w:val="1"/>
      <w:numFmt w:val="lowerLetter"/>
      <w:lvlText w:val="%2."/>
      <w:lvlJc w:val="left"/>
      <w:pPr>
        <w:ind w:left="1440" w:hanging="360"/>
      </w:pPr>
    </w:lvl>
    <w:lvl w:ilvl="2" w:tplc="44B69176" w:tentative="1">
      <w:start w:val="1"/>
      <w:numFmt w:val="lowerRoman"/>
      <w:lvlText w:val="%3."/>
      <w:lvlJc w:val="right"/>
      <w:pPr>
        <w:ind w:left="2160" w:hanging="180"/>
      </w:pPr>
    </w:lvl>
    <w:lvl w:ilvl="3" w:tplc="EB689EE2" w:tentative="1">
      <w:start w:val="1"/>
      <w:numFmt w:val="decimal"/>
      <w:lvlText w:val="%4."/>
      <w:lvlJc w:val="left"/>
      <w:pPr>
        <w:ind w:left="2880" w:hanging="360"/>
      </w:pPr>
    </w:lvl>
    <w:lvl w:ilvl="4" w:tplc="DE9ECEA0" w:tentative="1">
      <w:start w:val="1"/>
      <w:numFmt w:val="lowerLetter"/>
      <w:lvlText w:val="%5."/>
      <w:lvlJc w:val="left"/>
      <w:pPr>
        <w:ind w:left="3600" w:hanging="360"/>
      </w:pPr>
    </w:lvl>
    <w:lvl w:ilvl="5" w:tplc="46AA788E" w:tentative="1">
      <w:start w:val="1"/>
      <w:numFmt w:val="lowerRoman"/>
      <w:lvlText w:val="%6."/>
      <w:lvlJc w:val="right"/>
      <w:pPr>
        <w:ind w:left="4320" w:hanging="180"/>
      </w:pPr>
    </w:lvl>
    <w:lvl w:ilvl="6" w:tplc="67407784" w:tentative="1">
      <w:start w:val="1"/>
      <w:numFmt w:val="decimal"/>
      <w:lvlText w:val="%7."/>
      <w:lvlJc w:val="left"/>
      <w:pPr>
        <w:ind w:left="5040" w:hanging="360"/>
      </w:pPr>
    </w:lvl>
    <w:lvl w:ilvl="7" w:tplc="89AAC1C0" w:tentative="1">
      <w:start w:val="1"/>
      <w:numFmt w:val="lowerLetter"/>
      <w:lvlText w:val="%8."/>
      <w:lvlJc w:val="left"/>
      <w:pPr>
        <w:ind w:left="5760" w:hanging="360"/>
      </w:pPr>
    </w:lvl>
    <w:lvl w:ilvl="8" w:tplc="6A6E8CC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71E73A6">
      <w:start w:val="1"/>
      <w:numFmt w:val="lowerRoman"/>
      <w:lvlText w:val="(%1)"/>
      <w:lvlJc w:val="left"/>
      <w:pPr>
        <w:ind w:left="1080" w:hanging="720"/>
      </w:pPr>
      <w:rPr>
        <w:rFonts w:hint="default"/>
      </w:rPr>
    </w:lvl>
    <w:lvl w:ilvl="1" w:tplc="2C922B32" w:tentative="1">
      <w:start w:val="1"/>
      <w:numFmt w:val="lowerLetter"/>
      <w:lvlText w:val="%2."/>
      <w:lvlJc w:val="left"/>
      <w:pPr>
        <w:ind w:left="1440" w:hanging="360"/>
      </w:pPr>
    </w:lvl>
    <w:lvl w:ilvl="2" w:tplc="7E504080" w:tentative="1">
      <w:start w:val="1"/>
      <w:numFmt w:val="lowerRoman"/>
      <w:lvlText w:val="%3."/>
      <w:lvlJc w:val="right"/>
      <w:pPr>
        <w:ind w:left="2160" w:hanging="180"/>
      </w:pPr>
    </w:lvl>
    <w:lvl w:ilvl="3" w:tplc="CCCAE5C4" w:tentative="1">
      <w:start w:val="1"/>
      <w:numFmt w:val="decimal"/>
      <w:lvlText w:val="%4."/>
      <w:lvlJc w:val="left"/>
      <w:pPr>
        <w:ind w:left="2880" w:hanging="360"/>
      </w:pPr>
    </w:lvl>
    <w:lvl w:ilvl="4" w:tplc="52D6667E" w:tentative="1">
      <w:start w:val="1"/>
      <w:numFmt w:val="lowerLetter"/>
      <w:lvlText w:val="%5."/>
      <w:lvlJc w:val="left"/>
      <w:pPr>
        <w:ind w:left="3600" w:hanging="360"/>
      </w:pPr>
    </w:lvl>
    <w:lvl w:ilvl="5" w:tplc="5FCEDD02" w:tentative="1">
      <w:start w:val="1"/>
      <w:numFmt w:val="lowerRoman"/>
      <w:lvlText w:val="%6."/>
      <w:lvlJc w:val="right"/>
      <w:pPr>
        <w:ind w:left="4320" w:hanging="180"/>
      </w:pPr>
    </w:lvl>
    <w:lvl w:ilvl="6" w:tplc="26421294" w:tentative="1">
      <w:start w:val="1"/>
      <w:numFmt w:val="decimal"/>
      <w:lvlText w:val="%7."/>
      <w:lvlJc w:val="left"/>
      <w:pPr>
        <w:ind w:left="5040" w:hanging="360"/>
      </w:pPr>
    </w:lvl>
    <w:lvl w:ilvl="7" w:tplc="0B867286" w:tentative="1">
      <w:start w:val="1"/>
      <w:numFmt w:val="lowerLetter"/>
      <w:lvlText w:val="%8."/>
      <w:lvlJc w:val="left"/>
      <w:pPr>
        <w:ind w:left="5760" w:hanging="360"/>
      </w:pPr>
    </w:lvl>
    <w:lvl w:ilvl="8" w:tplc="237CC00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D540C8E">
      <w:start w:val="1"/>
      <w:numFmt w:val="lowerRoman"/>
      <w:lvlText w:val="(%1)"/>
      <w:lvlJc w:val="left"/>
      <w:pPr>
        <w:ind w:left="1080" w:hanging="720"/>
      </w:pPr>
      <w:rPr>
        <w:rFonts w:hint="default"/>
      </w:rPr>
    </w:lvl>
    <w:lvl w:ilvl="1" w:tplc="242C1AB8" w:tentative="1">
      <w:start w:val="1"/>
      <w:numFmt w:val="lowerLetter"/>
      <w:lvlText w:val="%2."/>
      <w:lvlJc w:val="left"/>
      <w:pPr>
        <w:ind w:left="1440" w:hanging="360"/>
      </w:pPr>
    </w:lvl>
    <w:lvl w:ilvl="2" w:tplc="53D6C060" w:tentative="1">
      <w:start w:val="1"/>
      <w:numFmt w:val="lowerRoman"/>
      <w:lvlText w:val="%3."/>
      <w:lvlJc w:val="right"/>
      <w:pPr>
        <w:ind w:left="2160" w:hanging="180"/>
      </w:pPr>
    </w:lvl>
    <w:lvl w:ilvl="3" w:tplc="AFDC413A" w:tentative="1">
      <w:start w:val="1"/>
      <w:numFmt w:val="decimal"/>
      <w:lvlText w:val="%4."/>
      <w:lvlJc w:val="left"/>
      <w:pPr>
        <w:ind w:left="2880" w:hanging="360"/>
      </w:pPr>
    </w:lvl>
    <w:lvl w:ilvl="4" w:tplc="D57A4EB6" w:tentative="1">
      <w:start w:val="1"/>
      <w:numFmt w:val="lowerLetter"/>
      <w:lvlText w:val="%5."/>
      <w:lvlJc w:val="left"/>
      <w:pPr>
        <w:ind w:left="3600" w:hanging="360"/>
      </w:pPr>
    </w:lvl>
    <w:lvl w:ilvl="5" w:tplc="FC7CE5BC" w:tentative="1">
      <w:start w:val="1"/>
      <w:numFmt w:val="lowerRoman"/>
      <w:lvlText w:val="%6."/>
      <w:lvlJc w:val="right"/>
      <w:pPr>
        <w:ind w:left="4320" w:hanging="180"/>
      </w:pPr>
    </w:lvl>
    <w:lvl w:ilvl="6" w:tplc="FE74696E" w:tentative="1">
      <w:start w:val="1"/>
      <w:numFmt w:val="decimal"/>
      <w:lvlText w:val="%7."/>
      <w:lvlJc w:val="left"/>
      <w:pPr>
        <w:ind w:left="5040" w:hanging="360"/>
      </w:pPr>
    </w:lvl>
    <w:lvl w:ilvl="7" w:tplc="F724BA96" w:tentative="1">
      <w:start w:val="1"/>
      <w:numFmt w:val="lowerLetter"/>
      <w:lvlText w:val="%8."/>
      <w:lvlJc w:val="left"/>
      <w:pPr>
        <w:ind w:left="5760" w:hanging="360"/>
      </w:pPr>
    </w:lvl>
    <w:lvl w:ilvl="8" w:tplc="C280346C" w:tentative="1">
      <w:start w:val="1"/>
      <w:numFmt w:val="lowerRoman"/>
      <w:lvlText w:val="%9."/>
      <w:lvlJc w:val="right"/>
      <w:pPr>
        <w:ind w:left="6480" w:hanging="180"/>
      </w:pPr>
    </w:lvl>
  </w:abstractNum>
  <w:abstractNum w:abstractNumId="4" w15:restartNumberingAfterBreak="0">
    <w:nsid w:val="106A55B7"/>
    <w:multiLevelType w:val="hybridMultilevel"/>
    <w:tmpl w:val="1EC86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A6EBF08">
      <w:start w:val="1"/>
      <w:numFmt w:val="lowerRoman"/>
      <w:lvlText w:val="(%1)"/>
      <w:lvlJc w:val="left"/>
      <w:pPr>
        <w:ind w:left="1080" w:hanging="720"/>
      </w:pPr>
      <w:rPr>
        <w:rFonts w:hint="default"/>
      </w:rPr>
    </w:lvl>
    <w:lvl w:ilvl="1" w:tplc="45D0B272" w:tentative="1">
      <w:start w:val="1"/>
      <w:numFmt w:val="lowerLetter"/>
      <w:lvlText w:val="%2."/>
      <w:lvlJc w:val="left"/>
      <w:pPr>
        <w:ind w:left="1440" w:hanging="360"/>
      </w:pPr>
    </w:lvl>
    <w:lvl w:ilvl="2" w:tplc="639A8CA8" w:tentative="1">
      <w:start w:val="1"/>
      <w:numFmt w:val="lowerRoman"/>
      <w:lvlText w:val="%3."/>
      <w:lvlJc w:val="right"/>
      <w:pPr>
        <w:ind w:left="2160" w:hanging="180"/>
      </w:pPr>
    </w:lvl>
    <w:lvl w:ilvl="3" w:tplc="851644BE" w:tentative="1">
      <w:start w:val="1"/>
      <w:numFmt w:val="decimal"/>
      <w:lvlText w:val="%4."/>
      <w:lvlJc w:val="left"/>
      <w:pPr>
        <w:ind w:left="2880" w:hanging="360"/>
      </w:pPr>
    </w:lvl>
    <w:lvl w:ilvl="4" w:tplc="C292CD80" w:tentative="1">
      <w:start w:val="1"/>
      <w:numFmt w:val="lowerLetter"/>
      <w:lvlText w:val="%5."/>
      <w:lvlJc w:val="left"/>
      <w:pPr>
        <w:ind w:left="3600" w:hanging="360"/>
      </w:pPr>
    </w:lvl>
    <w:lvl w:ilvl="5" w:tplc="3F0C0C46" w:tentative="1">
      <w:start w:val="1"/>
      <w:numFmt w:val="lowerRoman"/>
      <w:lvlText w:val="%6."/>
      <w:lvlJc w:val="right"/>
      <w:pPr>
        <w:ind w:left="4320" w:hanging="180"/>
      </w:pPr>
    </w:lvl>
    <w:lvl w:ilvl="6" w:tplc="41689888" w:tentative="1">
      <w:start w:val="1"/>
      <w:numFmt w:val="decimal"/>
      <w:lvlText w:val="%7."/>
      <w:lvlJc w:val="left"/>
      <w:pPr>
        <w:ind w:left="5040" w:hanging="360"/>
      </w:pPr>
    </w:lvl>
    <w:lvl w:ilvl="7" w:tplc="0BDEC91C" w:tentative="1">
      <w:start w:val="1"/>
      <w:numFmt w:val="lowerLetter"/>
      <w:lvlText w:val="%8."/>
      <w:lvlJc w:val="left"/>
      <w:pPr>
        <w:ind w:left="5760" w:hanging="360"/>
      </w:pPr>
    </w:lvl>
    <w:lvl w:ilvl="8" w:tplc="E33C2B4E"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B5AFF9C">
      <w:start w:val="1"/>
      <w:numFmt w:val="bullet"/>
      <w:lvlText w:val=""/>
      <w:lvlJc w:val="left"/>
      <w:pPr>
        <w:ind w:left="1440" w:hanging="360"/>
      </w:pPr>
      <w:rPr>
        <w:rFonts w:ascii="Symbol" w:hAnsi="Symbol" w:hint="default"/>
        <w:color w:val="auto"/>
      </w:rPr>
    </w:lvl>
    <w:lvl w:ilvl="1" w:tplc="8B4A17FE" w:tentative="1">
      <w:start w:val="1"/>
      <w:numFmt w:val="bullet"/>
      <w:lvlText w:val="o"/>
      <w:lvlJc w:val="left"/>
      <w:pPr>
        <w:ind w:left="2160" w:hanging="360"/>
      </w:pPr>
      <w:rPr>
        <w:rFonts w:ascii="Courier New" w:hAnsi="Courier New" w:cs="Courier New" w:hint="default"/>
      </w:rPr>
    </w:lvl>
    <w:lvl w:ilvl="2" w:tplc="AA7009B6" w:tentative="1">
      <w:start w:val="1"/>
      <w:numFmt w:val="bullet"/>
      <w:lvlText w:val=""/>
      <w:lvlJc w:val="left"/>
      <w:pPr>
        <w:ind w:left="2880" w:hanging="360"/>
      </w:pPr>
      <w:rPr>
        <w:rFonts w:ascii="Wingdings" w:hAnsi="Wingdings" w:hint="default"/>
      </w:rPr>
    </w:lvl>
    <w:lvl w:ilvl="3" w:tplc="D002799C" w:tentative="1">
      <w:start w:val="1"/>
      <w:numFmt w:val="bullet"/>
      <w:lvlText w:val=""/>
      <w:lvlJc w:val="left"/>
      <w:pPr>
        <w:ind w:left="3600" w:hanging="360"/>
      </w:pPr>
      <w:rPr>
        <w:rFonts w:ascii="Symbol" w:hAnsi="Symbol" w:hint="default"/>
      </w:rPr>
    </w:lvl>
    <w:lvl w:ilvl="4" w:tplc="E16CA7F2" w:tentative="1">
      <w:start w:val="1"/>
      <w:numFmt w:val="bullet"/>
      <w:lvlText w:val="o"/>
      <w:lvlJc w:val="left"/>
      <w:pPr>
        <w:ind w:left="4320" w:hanging="360"/>
      </w:pPr>
      <w:rPr>
        <w:rFonts w:ascii="Courier New" w:hAnsi="Courier New" w:cs="Courier New" w:hint="default"/>
      </w:rPr>
    </w:lvl>
    <w:lvl w:ilvl="5" w:tplc="9012973A" w:tentative="1">
      <w:start w:val="1"/>
      <w:numFmt w:val="bullet"/>
      <w:lvlText w:val=""/>
      <w:lvlJc w:val="left"/>
      <w:pPr>
        <w:ind w:left="5040" w:hanging="360"/>
      </w:pPr>
      <w:rPr>
        <w:rFonts w:ascii="Wingdings" w:hAnsi="Wingdings" w:hint="default"/>
      </w:rPr>
    </w:lvl>
    <w:lvl w:ilvl="6" w:tplc="F5A8FA0E" w:tentative="1">
      <w:start w:val="1"/>
      <w:numFmt w:val="bullet"/>
      <w:lvlText w:val=""/>
      <w:lvlJc w:val="left"/>
      <w:pPr>
        <w:ind w:left="5760" w:hanging="360"/>
      </w:pPr>
      <w:rPr>
        <w:rFonts w:ascii="Symbol" w:hAnsi="Symbol" w:hint="default"/>
      </w:rPr>
    </w:lvl>
    <w:lvl w:ilvl="7" w:tplc="7BCCA530" w:tentative="1">
      <w:start w:val="1"/>
      <w:numFmt w:val="bullet"/>
      <w:lvlText w:val="o"/>
      <w:lvlJc w:val="left"/>
      <w:pPr>
        <w:ind w:left="6480" w:hanging="360"/>
      </w:pPr>
      <w:rPr>
        <w:rFonts w:ascii="Courier New" w:hAnsi="Courier New" w:cs="Courier New" w:hint="default"/>
      </w:rPr>
    </w:lvl>
    <w:lvl w:ilvl="8" w:tplc="CA78E59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8E4FF8E">
      <w:start w:val="1"/>
      <w:numFmt w:val="bullet"/>
      <w:lvlText w:val=""/>
      <w:lvlJc w:val="left"/>
      <w:pPr>
        <w:ind w:left="720" w:hanging="360"/>
      </w:pPr>
      <w:rPr>
        <w:rFonts w:ascii="Symbol" w:hAnsi="Symbol" w:hint="default"/>
        <w:color w:val="auto"/>
        <w:sz w:val="24"/>
        <w:szCs w:val="24"/>
      </w:rPr>
    </w:lvl>
    <w:lvl w:ilvl="1" w:tplc="96B086E6" w:tentative="1">
      <w:start w:val="1"/>
      <w:numFmt w:val="bullet"/>
      <w:lvlText w:val="o"/>
      <w:lvlJc w:val="left"/>
      <w:pPr>
        <w:ind w:left="1440" w:hanging="360"/>
      </w:pPr>
      <w:rPr>
        <w:rFonts w:ascii="Courier New" w:hAnsi="Courier New" w:cs="Courier New" w:hint="default"/>
      </w:rPr>
    </w:lvl>
    <w:lvl w:ilvl="2" w:tplc="AFBC4CB8" w:tentative="1">
      <w:start w:val="1"/>
      <w:numFmt w:val="bullet"/>
      <w:lvlText w:val=""/>
      <w:lvlJc w:val="left"/>
      <w:pPr>
        <w:ind w:left="2160" w:hanging="360"/>
      </w:pPr>
      <w:rPr>
        <w:rFonts w:ascii="Wingdings" w:hAnsi="Wingdings" w:hint="default"/>
      </w:rPr>
    </w:lvl>
    <w:lvl w:ilvl="3" w:tplc="BA3E5EE8" w:tentative="1">
      <w:start w:val="1"/>
      <w:numFmt w:val="bullet"/>
      <w:lvlText w:val=""/>
      <w:lvlJc w:val="left"/>
      <w:pPr>
        <w:ind w:left="2880" w:hanging="360"/>
      </w:pPr>
      <w:rPr>
        <w:rFonts w:ascii="Symbol" w:hAnsi="Symbol" w:hint="default"/>
      </w:rPr>
    </w:lvl>
    <w:lvl w:ilvl="4" w:tplc="61F8EB60" w:tentative="1">
      <w:start w:val="1"/>
      <w:numFmt w:val="bullet"/>
      <w:lvlText w:val="o"/>
      <w:lvlJc w:val="left"/>
      <w:pPr>
        <w:ind w:left="3600" w:hanging="360"/>
      </w:pPr>
      <w:rPr>
        <w:rFonts w:ascii="Courier New" w:hAnsi="Courier New" w:cs="Courier New" w:hint="default"/>
      </w:rPr>
    </w:lvl>
    <w:lvl w:ilvl="5" w:tplc="57C0CA7E" w:tentative="1">
      <w:start w:val="1"/>
      <w:numFmt w:val="bullet"/>
      <w:lvlText w:val=""/>
      <w:lvlJc w:val="left"/>
      <w:pPr>
        <w:ind w:left="4320" w:hanging="360"/>
      </w:pPr>
      <w:rPr>
        <w:rFonts w:ascii="Wingdings" w:hAnsi="Wingdings" w:hint="default"/>
      </w:rPr>
    </w:lvl>
    <w:lvl w:ilvl="6" w:tplc="E166ABC4" w:tentative="1">
      <w:start w:val="1"/>
      <w:numFmt w:val="bullet"/>
      <w:lvlText w:val=""/>
      <w:lvlJc w:val="left"/>
      <w:pPr>
        <w:ind w:left="5040" w:hanging="360"/>
      </w:pPr>
      <w:rPr>
        <w:rFonts w:ascii="Symbol" w:hAnsi="Symbol" w:hint="default"/>
      </w:rPr>
    </w:lvl>
    <w:lvl w:ilvl="7" w:tplc="2C38EA8E" w:tentative="1">
      <w:start w:val="1"/>
      <w:numFmt w:val="bullet"/>
      <w:lvlText w:val="o"/>
      <w:lvlJc w:val="left"/>
      <w:pPr>
        <w:ind w:left="5760" w:hanging="360"/>
      </w:pPr>
      <w:rPr>
        <w:rFonts w:ascii="Courier New" w:hAnsi="Courier New" w:cs="Courier New" w:hint="default"/>
      </w:rPr>
    </w:lvl>
    <w:lvl w:ilvl="8" w:tplc="FFB0AF64" w:tentative="1">
      <w:start w:val="1"/>
      <w:numFmt w:val="bullet"/>
      <w:lvlText w:val=""/>
      <w:lvlJc w:val="left"/>
      <w:pPr>
        <w:ind w:left="6480" w:hanging="360"/>
      </w:pPr>
      <w:rPr>
        <w:rFonts w:ascii="Wingdings" w:hAnsi="Wingdings" w:hint="default"/>
      </w:rPr>
    </w:lvl>
  </w:abstractNum>
  <w:abstractNum w:abstractNumId="8" w15:restartNumberingAfterBreak="0">
    <w:nsid w:val="18400270"/>
    <w:multiLevelType w:val="hybridMultilevel"/>
    <w:tmpl w:val="70E0B9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AAF5F02"/>
    <w:multiLevelType w:val="hybridMultilevel"/>
    <w:tmpl w:val="D8DAD1BC"/>
    <w:lvl w:ilvl="0" w:tplc="DD00E104">
      <w:start w:val="1"/>
      <w:numFmt w:val="bullet"/>
      <w:pStyle w:val="mpcbullets1"/>
      <w:lvlText w:val=""/>
      <w:lvlJc w:val="left"/>
      <w:pPr>
        <w:ind w:left="723" w:hanging="360"/>
      </w:pPr>
      <w:rPr>
        <w:rFonts w:ascii="Symbol" w:hAnsi="Symbol" w:hint="default"/>
      </w:rPr>
    </w:lvl>
    <w:lvl w:ilvl="1" w:tplc="E0E8AC2E">
      <w:start w:val="1"/>
      <w:numFmt w:val="bullet"/>
      <w:lvlText w:val="o"/>
      <w:lvlJc w:val="left"/>
      <w:pPr>
        <w:ind w:left="1443" w:hanging="360"/>
      </w:pPr>
      <w:rPr>
        <w:rFonts w:ascii="Courier New" w:hAnsi="Courier New" w:cs="Courier New" w:hint="default"/>
      </w:rPr>
    </w:lvl>
    <w:lvl w:ilvl="2" w:tplc="DFD0B536" w:tentative="1">
      <w:start w:val="1"/>
      <w:numFmt w:val="bullet"/>
      <w:lvlText w:val=""/>
      <w:lvlJc w:val="left"/>
      <w:pPr>
        <w:ind w:left="2163" w:hanging="360"/>
      </w:pPr>
      <w:rPr>
        <w:rFonts w:ascii="Wingdings" w:hAnsi="Wingdings" w:hint="default"/>
      </w:rPr>
    </w:lvl>
    <w:lvl w:ilvl="3" w:tplc="4FFA86E6" w:tentative="1">
      <w:start w:val="1"/>
      <w:numFmt w:val="bullet"/>
      <w:lvlText w:val=""/>
      <w:lvlJc w:val="left"/>
      <w:pPr>
        <w:ind w:left="2883" w:hanging="360"/>
      </w:pPr>
      <w:rPr>
        <w:rFonts w:ascii="Symbol" w:hAnsi="Symbol" w:hint="default"/>
      </w:rPr>
    </w:lvl>
    <w:lvl w:ilvl="4" w:tplc="A8263EA6" w:tentative="1">
      <w:start w:val="1"/>
      <w:numFmt w:val="bullet"/>
      <w:lvlText w:val="o"/>
      <w:lvlJc w:val="left"/>
      <w:pPr>
        <w:ind w:left="3603" w:hanging="360"/>
      </w:pPr>
      <w:rPr>
        <w:rFonts w:ascii="Courier New" w:hAnsi="Courier New" w:cs="Courier New" w:hint="default"/>
      </w:rPr>
    </w:lvl>
    <w:lvl w:ilvl="5" w:tplc="DF3E0450" w:tentative="1">
      <w:start w:val="1"/>
      <w:numFmt w:val="bullet"/>
      <w:lvlText w:val=""/>
      <w:lvlJc w:val="left"/>
      <w:pPr>
        <w:ind w:left="4323" w:hanging="360"/>
      </w:pPr>
      <w:rPr>
        <w:rFonts w:ascii="Wingdings" w:hAnsi="Wingdings" w:hint="default"/>
      </w:rPr>
    </w:lvl>
    <w:lvl w:ilvl="6" w:tplc="E6AE3480" w:tentative="1">
      <w:start w:val="1"/>
      <w:numFmt w:val="bullet"/>
      <w:lvlText w:val=""/>
      <w:lvlJc w:val="left"/>
      <w:pPr>
        <w:ind w:left="5043" w:hanging="360"/>
      </w:pPr>
      <w:rPr>
        <w:rFonts w:ascii="Symbol" w:hAnsi="Symbol" w:hint="default"/>
      </w:rPr>
    </w:lvl>
    <w:lvl w:ilvl="7" w:tplc="7C5A0AE0" w:tentative="1">
      <w:start w:val="1"/>
      <w:numFmt w:val="bullet"/>
      <w:lvlText w:val="o"/>
      <w:lvlJc w:val="left"/>
      <w:pPr>
        <w:ind w:left="5763" w:hanging="360"/>
      </w:pPr>
      <w:rPr>
        <w:rFonts w:ascii="Courier New" w:hAnsi="Courier New" w:cs="Courier New" w:hint="default"/>
      </w:rPr>
    </w:lvl>
    <w:lvl w:ilvl="8" w:tplc="9BFC9DBE" w:tentative="1">
      <w:start w:val="1"/>
      <w:numFmt w:val="bullet"/>
      <w:lvlText w:val=""/>
      <w:lvlJc w:val="left"/>
      <w:pPr>
        <w:ind w:left="6483" w:hanging="360"/>
      </w:pPr>
      <w:rPr>
        <w:rFonts w:ascii="Wingdings" w:hAnsi="Wingdings" w:hint="default"/>
      </w:rPr>
    </w:lvl>
  </w:abstractNum>
  <w:abstractNum w:abstractNumId="10" w15:restartNumberingAfterBreak="0">
    <w:nsid w:val="1B1F247B"/>
    <w:multiLevelType w:val="hybridMultilevel"/>
    <w:tmpl w:val="0716342C"/>
    <w:lvl w:ilvl="0" w:tplc="412A7A88">
      <w:start w:val="1"/>
      <w:numFmt w:val="lowerRoman"/>
      <w:lvlText w:val="(%1)"/>
      <w:lvlJc w:val="left"/>
      <w:pPr>
        <w:ind w:left="1080" w:hanging="720"/>
      </w:pPr>
      <w:rPr>
        <w:rFonts w:hint="default"/>
      </w:rPr>
    </w:lvl>
    <w:lvl w:ilvl="1" w:tplc="1CA2D9A6" w:tentative="1">
      <w:start w:val="1"/>
      <w:numFmt w:val="lowerLetter"/>
      <w:lvlText w:val="%2."/>
      <w:lvlJc w:val="left"/>
      <w:pPr>
        <w:ind w:left="1440" w:hanging="360"/>
      </w:pPr>
    </w:lvl>
    <w:lvl w:ilvl="2" w:tplc="700CEC02" w:tentative="1">
      <w:start w:val="1"/>
      <w:numFmt w:val="lowerRoman"/>
      <w:lvlText w:val="%3."/>
      <w:lvlJc w:val="right"/>
      <w:pPr>
        <w:ind w:left="2160" w:hanging="180"/>
      </w:pPr>
    </w:lvl>
    <w:lvl w:ilvl="3" w:tplc="9E5221F8" w:tentative="1">
      <w:start w:val="1"/>
      <w:numFmt w:val="decimal"/>
      <w:lvlText w:val="%4."/>
      <w:lvlJc w:val="left"/>
      <w:pPr>
        <w:ind w:left="2880" w:hanging="360"/>
      </w:pPr>
    </w:lvl>
    <w:lvl w:ilvl="4" w:tplc="AD729030" w:tentative="1">
      <w:start w:val="1"/>
      <w:numFmt w:val="lowerLetter"/>
      <w:lvlText w:val="%5."/>
      <w:lvlJc w:val="left"/>
      <w:pPr>
        <w:ind w:left="3600" w:hanging="360"/>
      </w:pPr>
    </w:lvl>
    <w:lvl w:ilvl="5" w:tplc="FBF22818" w:tentative="1">
      <w:start w:val="1"/>
      <w:numFmt w:val="lowerRoman"/>
      <w:lvlText w:val="%6."/>
      <w:lvlJc w:val="right"/>
      <w:pPr>
        <w:ind w:left="4320" w:hanging="180"/>
      </w:pPr>
    </w:lvl>
    <w:lvl w:ilvl="6" w:tplc="95462E2A" w:tentative="1">
      <w:start w:val="1"/>
      <w:numFmt w:val="decimal"/>
      <w:lvlText w:val="%7."/>
      <w:lvlJc w:val="left"/>
      <w:pPr>
        <w:ind w:left="5040" w:hanging="360"/>
      </w:pPr>
    </w:lvl>
    <w:lvl w:ilvl="7" w:tplc="5CF21010" w:tentative="1">
      <w:start w:val="1"/>
      <w:numFmt w:val="lowerLetter"/>
      <w:lvlText w:val="%8."/>
      <w:lvlJc w:val="left"/>
      <w:pPr>
        <w:ind w:left="5760" w:hanging="360"/>
      </w:pPr>
    </w:lvl>
    <w:lvl w:ilvl="8" w:tplc="77B01752"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2138B010">
      <w:start w:val="1"/>
      <w:numFmt w:val="lowerRoman"/>
      <w:lvlText w:val="(%1)"/>
      <w:lvlJc w:val="left"/>
      <w:pPr>
        <w:ind w:left="1080" w:hanging="720"/>
      </w:pPr>
      <w:rPr>
        <w:rFonts w:hint="default"/>
      </w:rPr>
    </w:lvl>
    <w:lvl w:ilvl="1" w:tplc="CA943FFE" w:tentative="1">
      <w:start w:val="1"/>
      <w:numFmt w:val="lowerLetter"/>
      <w:lvlText w:val="%2."/>
      <w:lvlJc w:val="left"/>
      <w:pPr>
        <w:ind w:left="1440" w:hanging="360"/>
      </w:pPr>
    </w:lvl>
    <w:lvl w:ilvl="2" w:tplc="3F040844" w:tentative="1">
      <w:start w:val="1"/>
      <w:numFmt w:val="lowerRoman"/>
      <w:lvlText w:val="%3."/>
      <w:lvlJc w:val="right"/>
      <w:pPr>
        <w:ind w:left="2160" w:hanging="180"/>
      </w:pPr>
    </w:lvl>
    <w:lvl w:ilvl="3" w:tplc="52D8B50C" w:tentative="1">
      <w:start w:val="1"/>
      <w:numFmt w:val="decimal"/>
      <w:lvlText w:val="%4."/>
      <w:lvlJc w:val="left"/>
      <w:pPr>
        <w:ind w:left="2880" w:hanging="360"/>
      </w:pPr>
    </w:lvl>
    <w:lvl w:ilvl="4" w:tplc="32ECD5DE" w:tentative="1">
      <w:start w:val="1"/>
      <w:numFmt w:val="lowerLetter"/>
      <w:lvlText w:val="%5."/>
      <w:lvlJc w:val="left"/>
      <w:pPr>
        <w:ind w:left="3600" w:hanging="360"/>
      </w:pPr>
    </w:lvl>
    <w:lvl w:ilvl="5" w:tplc="35AA11BC" w:tentative="1">
      <w:start w:val="1"/>
      <w:numFmt w:val="lowerRoman"/>
      <w:lvlText w:val="%6."/>
      <w:lvlJc w:val="right"/>
      <w:pPr>
        <w:ind w:left="4320" w:hanging="180"/>
      </w:pPr>
    </w:lvl>
    <w:lvl w:ilvl="6" w:tplc="DD8CE2CA" w:tentative="1">
      <w:start w:val="1"/>
      <w:numFmt w:val="decimal"/>
      <w:lvlText w:val="%7."/>
      <w:lvlJc w:val="left"/>
      <w:pPr>
        <w:ind w:left="5040" w:hanging="360"/>
      </w:pPr>
    </w:lvl>
    <w:lvl w:ilvl="7" w:tplc="F5427F12" w:tentative="1">
      <w:start w:val="1"/>
      <w:numFmt w:val="lowerLetter"/>
      <w:lvlText w:val="%8."/>
      <w:lvlJc w:val="left"/>
      <w:pPr>
        <w:ind w:left="5760" w:hanging="360"/>
      </w:pPr>
    </w:lvl>
    <w:lvl w:ilvl="8" w:tplc="62E0A57E" w:tentative="1">
      <w:start w:val="1"/>
      <w:numFmt w:val="lowerRoman"/>
      <w:lvlText w:val="%9."/>
      <w:lvlJc w:val="right"/>
      <w:pPr>
        <w:ind w:left="6480" w:hanging="180"/>
      </w:pPr>
    </w:lvl>
  </w:abstractNum>
  <w:abstractNum w:abstractNumId="12" w15:restartNumberingAfterBreak="0">
    <w:nsid w:val="25770596"/>
    <w:multiLevelType w:val="hybridMultilevel"/>
    <w:tmpl w:val="1902D1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05EEC716">
      <w:start w:val="1"/>
      <w:numFmt w:val="lowerRoman"/>
      <w:lvlText w:val="(%1)"/>
      <w:lvlJc w:val="left"/>
      <w:pPr>
        <w:ind w:left="1080" w:hanging="720"/>
      </w:pPr>
      <w:rPr>
        <w:rFonts w:hint="default"/>
      </w:rPr>
    </w:lvl>
    <w:lvl w:ilvl="1" w:tplc="2D289DB8" w:tentative="1">
      <w:start w:val="1"/>
      <w:numFmt w:val="lowerLetter"/>
      <w:lvlText w:val="%2."/>
      <w:lvlJc w:val="left"/>
      <w:pPr>
        <w:ind w:left="1440" w:hanging="360"/>
      </w:pPr>
    </w:lvl>
    <w:lvl w:ilvl="2" w:tplc="4534342E" w:tentative="1">
      <w:start w:val="1"/>
      <w:numFmt w:val="lowerRoman"/>
      <w:lvlText w:val="%3."/>
      <w:lvlJc w:val="right"/>
      <w:pPr>
        <w:ind w:left="2160" w:hanging="180"/>
      </w:pPr>
    </w:lvl>
    <w:lvl w:ilvl="3" w:tplc="53F426AA" w:tentative="1">
      <w:start w:val="1"/>
      <w:numFmt w:val="decimal"/>
      <w:lvlText w:val="%4."/>
      <w:lvlJc w:val="left"/>
      <w:pPr>
        <w:ind w:left="2880" w:hanging="360"/>
      </w:pPr>
    </w:lvl>
    <w:lvl w:ilvl="4" w:tplc="CF347B6A" w:tentative="1">
      <w:start w:val="1"/>
      <w:numFmt w:val="lowerLetter"/>
      <w:lvlText w:val="%5."/>
      <w:lvlJc w:val="left"/>
      <w:pPr>
        <w:ind w:left="3600" w:hanging="360"/>
      </w:pPr>
    </w:lvl>
    <w:lvl w:ilvl="5" w:tplc="2CB6B4C4" w:tentative="1">
      <w:start w:val="1"/>
      <w:numFmt w:val="lowerRoman"/>
      <w:lvlText w:val="%6."/>
      <w:lvlJc w:val="right"/>
      <w:pPr>
        <w:ind w:left="4320" w:hanging="180"/>
      </w:pPr>
    </w:lvl>
    <w:lvl w:ilvl="6" w:tplc="5AC25728" w:tentative="1">
      <w:start w:val="1"/>
      <w:numFmt w:val="decimal"/>
      <w:lvlText w:val="%7."/>
      <w:lvlJc w:val="left"/>
      <w:pPr>
        <w:ind w:left="5040" w:hanging="360"/>
      </w:pPr>
    </w:lvl>
    <w:lvl w:ilvl="7" w:tplc="36687D8C" w:tentative="1">
      <w:start w:val="1"/>
      <w:numFmt w:val="lowerLetter"/>
      <w:lvlText w:val="%8."/>
      <w:lvlJc w:val="left"/>
      <w:pPr>
        <w:ind w:left="5760" w:hanging="360"/>
      </w:pPr>
    </w:lvl>
    <w:lvl w:ilvl="8" w:tplc="FFC27142"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D7E4D7C4">
      <w:start w:val="1"/>
      <w:numFmt w:val="lowerRoman"/>
      <w:lvlText w:val="(%1)"/>
      <w:lvlJc w:val="left"/>
      <w:pPr>
        <w:ind w:left="1080" w:hanging="720"/>
      </w:pPr>
      <w:rPr>
        <w:rFonts w:hint="default"/>
      </w:rPr>
    </w:lvl>
    <w:lvl w:ilvl="1" w:tplc="1AFC9302" w:tentative="1">
      <w:start w:val="1"/>
      <w:numFmt w:val="lowerLetter"/>
      <w:lvlText w:val="%2."/>
      <w:lvlJc w:val="left"/>
      <w:pPr>
        <w:ind w:left="1440" w:hanging="360"/>
      </w:pPr>
    </w:lvl>
    <w:lvl w:ilvl="2" w:tplc="24426662" w:tentative="1">
      <w:start w:val="1"/>
      <w:numFmt w:val="lowerRoman"/>
      <w:lvlText w:val="%3."/>
      <w:lvlJc w:val="right"/>
      <w:pPr>
        <w:ind w:left="2160" w:hanging="180"/>
      </w:pPr>
    </w:lvl>
    <w:lvl w:ilvl="3" w:tplc="53C40576" w:tentative="1">
      <w:start w:val="1"/>
      <w:numFmt w:val="decimal"/>
      <w:lvlText w:val="%4."/>
      <w:lvlJc w:val="left"/>
      <w:pPr>
        <w:ind w:left="2880" w:hanging="360"/>
      </w:pPr>
    </w:lvl>
    <w:lvl w:ilvl="4" w:tplc="DC9CD148" w:tentative="1">
      <w:start w:val="1"/>
      <w:numFmt w:val="lowerLetter"/>
      <w:lvlText w:val="%5."/>
      <w:lvlJc w:val="left"/>
      <w:pPr>
        <w:ind w:left="3600" w:hanging="360"/>
      </w:pPr>
    </w:lvl>
    <w:lvl w:ilvl="5" w:tplc="493CD442" w:tentative="1">
      <w:start w:val="1"/>
      <w:numFmt w:val="lowerRoman"/>
      <w:lvlText w:val="%6."/>
      <w:lvlJc w:val="right"/>
      <w:pPr>
        <w:ind w:left="4320" w:hanging="180"/>
      </w:pPr>
    </w:lvl>
    <w:lvl w:ilvl="6" w:tplc="85FC94A8" w:tentative="1">
      <w:start w:val="1"/>
      <w:numFmt w:val="decimal"/>
      <w:lvlText w:val="%7."/>
      <w:lvlJc w:val="left"/>
      <w:pPr>
        <w:ind w:left="5040" w:hanging="360"/>
      </w:pPr>
    </w:lvl>
    <w:lvl w:ilvl="7" w:tplc="97283EC0" w:tentative="1">
      <w:start w:val="1"/>
      <w:numFmt w:val="lowerLetter"/>
      <w:lvlText w:val="%8."/>
      <w:lvlJc w:val="left"/>
      <w:pPr>
        <w:ind w:left="5760" w:hanging="360"/>
      </w:pPr>
    </w:lvl>
    <w:lvl w:ilvl="8" w:tplc="A8AC489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7BC6DB3E">
      <w:start w:val="1"/>
      <w:numFmt w:val="lowerRoman"/>
      <w:lvlText w:val="(%1)"/>
      <w:lvlJc w:val="left"/>
      <w:pPr>
        <w:ind w:left="1080" w:hanging="720"/>
      </w:pPr>
      <w:rPr>
        <w:rFonts w:hint="default"/>
      </w:rPr>
    </w:lvl>
    <w:lvl w:ilvl="1" w:tplc="5400F158" w:tentative="1">
      <w:start w:val="1"/>
      <w:numFmt w:val="lowerLetter"/>
      <w:lvlText w:val="%2."/>
      <w:lvlJc w:val="left"/>
      <w:pPr>
        <w:ind w:left="1440" w:hanging="360"/>
      </w:pPr>
    </w:lvl>
    <w:lvl w:ilvl="2" w:tplc="6306663E" w:tentative="1">
      <w:start w:val="1"/>
      <w:numFmt w:val="lowerRoman"/>
      <w:lvlText w:val="%3."/>
      <w:lvlJc w:val="right"/>
      <w:pPr>
        <w:ind w:left="2160" w:hanging="180"/>
      </w:pPr>
    </w:lvl>
    <w:lvl w:ilvl="3" w:tplc="F6E45274" w:tentative="1">
      <w:start w:val="1"/>
      <w:numFmt w:val="decimal"/>
      <w:lvlText w:val="%4."/>
      <w:lvlJc w:val="left"/>
      <w:pPr>
        <w:ind w:left="2880" w:hanging="360"/>
      </w:pPr>
    </w:lvl>
    <w:lvl w:ilvl="4" w:tplc="9E84B3A8" w:tentative="1">
      <w:start w:val="1"/>
      <w:numFmt w:val="lowerLetter"/>
      <w:lvlText w:val="%5."/>
      <w:lvlJc w:val="left"/>
      <w:pPr>
        <w:ind w:left="3600" w:hanging="360"/>
      </w:pPr>
    </w:lvl>
    <w:lvl w:ilvl="5" w:tplc="B83ED0A2" w:tentative="1">
      <w:start w:val="1"/>
      <w:numFmt w:val="lowerRoman"/>
      <w:lvlText w:val="%6."/>
      <w:lvlJc w:val="right"/>
      <w:pPr>
        <w:ind w:left="4320" w:hanging="180"/>
      </w:pPr>
    </w:lvl>
    <w:lvl w:ilvl="6" w:tplc="7946E4E8" w:tentative="1">
      <w:start w:val="1"/>
      <w:numFmt w:val="decimal"/>
      <w:lvlText w:val="%7."/>
      <w:lvlJc w:val="left"/>
      <w:pPr>
        <w:ind w:left="5040" w:hanging="360"/>
      </w:pPr>
    </w:lvl>
    <w:lvl w:ilvl="7" w:tplc="21342E8C" w:tentative="1">
      <w:start w:val="1"/>
      <w:numFmt w:val="lowerLetter"/>
      <w:lvlText w:val="%8."/>
      <w:lvlJc w:val="left"/>
      <w:pPr>
        <w:ind w:left="5760" w:hanging="360"/>
      </w:pPr>
    </w:lvl>
    <w:lvl w:ilvl="8" w:tplc="2014E9DA"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7452DE04">
      <w:start w:val="1"/>
      <w:numFmt w:val="lowerRoman"/>
      <w:lvlText w:val="(%1)"/>
      <w:lvlJc w:val="left"/>
      <w:pPr>
        <w:ind w:left="1080" w:hanging="720"/>
      </w:pPr>
      <w:rPr>
        <w:rFonts w:hint="default"/>
      </w:rPr>
    </w:lvl>
    <w:lvl w:ilvl="1" w:tplc="E3467670" w:tentative="1">
      <w:start w:val="1"/>
      <w:numFmt w:val="lowerLetter"/>
      <w:lvlText w:val="%2."/>
      <w:lvlJc w:val="left"/>
      <w:pPr>
        <w:ind w:left="1440" w:hanging="360"/>
      </w:pPr>
    </w:lvl>
    <w:lvl w:ilvl="2" w:tplc="21FE594E" w:tentative="1">
      <w:start w:val="1"/>
      <w:numFmt w:val="lowerRoman"/>
      <w:lvlText w:val="%3."/>
      <w:lvlJc w:val="right"/>
      <w:pPr>
        <w:ind w:left="2160" w:hanging="180"/>
      </w:pPr>
    </w:lvl>
    <w:lvl w:ilvl="3" w:tplc="7534ADAE" w:tentative="1">
      <w:start w:val="1"/>
      <w:numFmt w:val="decimal"/>
      <w:lvlText w:val="%4."/>
      <w:lvlJc w:val="left"/>
      <w:pPr>
        <w:ind w:left="2880" w:hanging="360"/>
      </w:pPr>
    </w:lvl>
    <w:lvl w:ilvl="4" w:tplc="651A2A1A" w:tentative="1">
      <w:start w:val="1"/>
      <w:numFmt w:val="lowerLetter"/>
      <w:lvlText w:val="%5."/>
      <w:lvlJc w:val="left"/>
      <w:pPr>
        <w:ind w:left="3600" w:hanging="360"/>
      </w:pPr>
    </w:lvl>
    <w:lvl w:ilvl="5" w:tplc="A84A8F7A" w:tentative="1">
      <w:start w:val="1"/>
      <w:numFmt w:val="lowerRoman"/>
      <w:lvlText w:val="%6."/>
      <w:lvlJc w:val="right"/>
      <w:pPr>
        <w:ind w:left="4320" w:hanging="180"/>
      </w:pPr>
    </w:lvl>
    <w:lvl w:ilvl="6" w:tplc="E0A4733E" w:tentative="1">
      <w:start w:val="1"/>
      <w:numFmt w:val="decimal"/>
      <w:lvlText w:val="%7."/>
      <w:lvlJc w:val="left"/>
      <w:pPr>
        <w:ind w:left="5040" w:hanging="360"/>
      </w:pPr>
    </w:lvl>
    <w:lvl w:ilvl="7" w:tplc="A2D07288" w:tentative="1">
      <w:start w:val="1"/>
      <w:numFmt w:val="lowerLetter"/>
      <w:lvlText w:val="%8."/>
      <w:lvlJc w:val="left"/>
      <w:pPr>
        <w:ind w:left="5760" w:hanging="360"/>
      </w:pPr>
    </w:lvl>
    <w:lvl w:ilvl="8" w:tplc="2C90F4C2"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D49E4B26">
      <w:start w:val="1"/>
      <w:numFmt w:val="lowerRoman"/>
      <w:lvlText w:val="(%1)"/>
      <w:lvlJc w:val="left"/>
      <w:pPr>
        <w:ind w:left="1080" w:hanging="720"/>
      </w:pPr>
      <w:rPr>
        <w:rFonts w:hint="default"/>
      </w:rPr>
    </w:lvl>
    <w:lvl w:ilvl="1" w:tplc="3FF294F6" w:tentative="1">
      <w:start w:val="1"/>
      <w:numFmt w:val="lowerLetter"/>
      <w:lvlText w:val="%2."/>
      <w:lvlJc w:val="left"/>
      <w:pPr>
        <w:ind w:left="1440" w:hanging="360"/>
      </w:pPr>
    </w:lvl>
    <w:lvl w:ilvl="2" w:tplc="1D9C5422" w:tentative="1">
      <w:start w:val="1"/>
      <w:numFmt w:val="lowerRoman"/>
      <w:lvlText w:val="%3."/>
      <w:lvlJc w:val="right"/>
      <w:pPr>
        <w:ind w:left="2160" w:hanging="180"/>
      </w:pPr>
    </w:lvl>
    <w:lvl w:ilvl="3" w:tplc="FE7C712C" w:tentative="1">
      <w:start w:val="1"/>
      <w:numFmt w:val="decimal"/>
      <w:lvlText w:val="%4."/>
      <w:lvlJc w:val="left"/>
      <w:pPr>
        <w:ind w:left="2880" w:hanging="360"/>
      </w:pPr>
    </w:lvl>
    <w:lvl w:ilvl="4" w:tplc="0A826D40" w:tentative="1">
      <w:start w:val="1"/>
      <w:numFmt w:val="lowerLetter"/>
      <w:lvlText w:val="%5."/>
      <w:lvlJc w:val="left"/>
      <w:pPr>
        <w:ind w:left="3600" w:hanging="360"/>
      </w:pPr>
    </w:lvl>
    <w:lvl w:ilvl="5" w:tplc="9EF841D6" w:tentative="1">
      <w:start w:val="1"/>
      <w:numFmt w:val="lowerRoman"/>
      <w:lvlText w:val="%6."/>
      <w:lvlJc w:val="right"/>
      <w:pPr>
        <w:ind w:left="4320" w:hanging="180"/>
      </w:pPr>
    </w:lvl>
    <w:lvl w:ilvl="6" w:tplc="21B6A0DA" w:tentative="1">
      <w:start w:val="1"/>
      <w:numFmt w:val="decimal"/>
      <w:lvlText w:val="%7."/>
      <w:lvlJc w:val="left"/>
      <w:pPr>
        <w:ind w:left="5040" w:hanging="360"/>
      </w:pPr>
    </w:lvl>
    <w:lvl w:ilvl="7" w:tplc="73BC5E46" w:tentative="1">
      <w:start w:val="1"/>
      <w:numFmt w:val="lowerLetter"/>
      <w:lvlText w:val="%8."/>
      <w:lvlJc w:val="left"/>
      <w:pPr>
        <w:ind w:left="5760" w:hanging="360"/>
      </w:pPr>
    </w:lvl>
    <w:lvl w:ilvl="8" w:tplc="16704FC0" w:tentative="1">
      <w:start w:val="1"/>
      <w:numFmt w:val="lowerRoman"/>
      <w:lvlText w:val="%9."/>
      <w:lvlJc w:val="right"/>
      <w:pPr>
        <w:ind w:left="6480" w:hanging="180"/>
      </w:pPr>
    </w:lvl>
  </w:abstractNum>
  <w:abstractNum w:abstractNumId="18" w15:restartNumberingAfterBreak="0">
    <w:nsid w:val="36F648B1"/>
    <w:multiLevelType w:val="multilevel"/>
    <w:tmpl w:val="FFD0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22BD3"/>
    <w:multiLevelType w:val="hybridMultilevel"/>
    <w:tmpl w:val="9A4E0DB6"/>
    <w:lvl w:ilvl="0" w:tplc="2C16ABB0">
      <w:start w:val="1"/>
      <w:numFmt w:val="lowerRoman"/>
      <w:lvlText w:val="(%1)"/>
      <w:lvlJc w:val="left"/>
      <w:pPr>
        <w:ind w:left="1080" w:hanging="720"/>
      </w:pPr>
      <w:rPr>
        <w:rFonts w:hint="default"/>
      </w:rPr>
    </w:lvl>
    <w:lvl w:ilvl="1" w:tplc="13DAD75A" w:tentative="1">
      <w:start w:val="1"/>
      <w:numFmt w:val="lowerLetter"/>
      <w:lvlText w:val="%2."/>
      <w:lvlJc w:val="left"/>
      <w:pPr>
        <w:ind w:left="1440" w:hanging="360"/>
      </w:pPr>
    </w:lvl>
    <w:lvl w:ilvl="2" w:tplc="34FAC49A" w:tentative="1">
      <w:start w:val="1"/>
      <w:numFmt w:val="lowerRoman"/>
      <w:lvlText w:val="%3."/>
      <w:lvlJc w:val="right"/>
      <w:pPr>
        <w:ind w:left="2160" w:hanging="180"/>
      </w:pPr>
    </w:lvl>
    <w:lvl w:ilvl="3" w:tplc="02CC8F10" w:tentative="1">
      <w:start w:val="1"/>
      <w:numFmt w:val="decimal"/>
      <w:lvlText w:val="%4."/>
      <w:lvlJc w:val="left"/>
      <w:pPr>
        <w:ind w:left="2880" w:hanging="360"/>
      </w:pPr>
    </w:lvl>
    <w:lvl w:ilvl="4" w:tplc="CF104E10" w:tentative="1">
      <w:start w:val="1"/>
      <w:numFmt w:val="lowerLetter"/>
      <w:lvlText w:val="%5."/>
      <w:lvlJc w:val="left"/>
      <w:pPr>
        <w:ind w:left="3600" w:hanging="360"/>
      </w:pPr>
    </w:lvl>
    <w:lvl w:ilvl="5" w:tplc="40880908" w:tentative="1">
      <w:start w:val="1"/>
      <w:numFmt w:val="lowerRoman"/>
      <w:lvlText w:val="%6."/>
      <w:lvlJc w:val="right"/>
      <w:pPr>
        <w:ind w:left="4320" w:hanging="180"/>
      </w:pPr>
    </w:lvl>
    <w:lvl w:ilvl="6" w:tplc="C5A01752" w:tentative="1">
      <w:start w:val="1"/>
      <w:numFmt w:val="decimal"/>
      <w:lvlText w:val="%7."/>
      <w:lvlJc w:val="left"/>
      <w:pPr>
        <w:ind w:left="5040" w:hanging="360"/>
      </w:pPr>
    </w:lvl>
    <w:lvl w:ilvl="7" w:tplc="ED78C58C" w:tentative="1">
      <w:start w:val="1"/>
      <w:numFmt w:val="lowerLetter"/>
      <w:lvlText w:val="%8."/>
      <w:lvlJc w:val="left"/>
      <w:pPr>
        <w:ind w:left="5760" w:hanging="360"/>
      </w:pPr>
    </w:lvl>
    <w:lvl w:ilvl="8" w:tplc="2FD8CD2C" w:tentative="1">
      <w:start w:val="1"/>
      <w:numFmt w:val="lowerRoman"/>
      <w:lvlText w:val="%9."/>
      <w:lvlJc w:val="right"/>
      <w:pPr>
        <w:ind w:left="6480" w:hanging="180"/>
      </w:pPr>
    </w:lvl>
  </w:abstractNum>
  <w:abstractNum w:abstractNumId="20" w15:restartNumberingAfterBreak="0">
    <w:nsid w:val="5341D027"/>
    <w:multiLevelType w:val="hybridMultilevel"/>
    <w:tmpl w:val="3DD21A60"/>
    <w:lvl w:ilvl="0" w:tplc="55ACFA3E">
      <w:start w:val="1"/>
      <w:numFmt w:val="bullet"/>
      <w:lvlText w:val=""/>
      <w:lvlJc w:val="left"/>
      <w:pPr>
        <w:ind w:left="720" w:hanging="360"/>
      </w:pPr>
      <w:rPr>
        <w:rFonts w:ascii="Symbol" w:hAnsi="Symbol" w:hint="default"/>
      </w:rPr>
    </w:lvl>
    <w:lvl w:ilvl="1" w:tplc="EA485898">
      <w:start w:val="1"/>
      <w:numFmt w:val="bullet"/>
      <w:lvlText w:val="o"/>
      <w:lvlJc w:val="left"/>
      <w:pPr>
        <w:ind w:left="1440" w:hanging="360"/>
      </w:pPr>
      <w:rPr>
        <w:rFonts w:ascii="Courier New" w:hAnsi="Courier New" w:hint="default"/>
      </w:rPr>
    </w:lvl>
    <w:lvl w:ilvl="2" w:tplc="272C4724">
      <w:start w:val="1"/>
      <w:numFmt w:val="bullet"/>
      <w:lvlText w:val=""/>
      <w:lvlJc w:val="left"/>
      <w:pPr>
        <w:ind w:left="2160" w:hanging="360"/>
      </w:pPr>
      <w:rPr>
        <w:rFonts w:ascii="Wingdings" w:hAnsi="Wingdings" w:hint="default"/>
      </w:rPr>
    </w:lvl>
    <w:lvl w:ilvl="3" w:tplc="7BB8DE48">
      <w:start w:val="1"/>
      <w:numFmt w:val="bullet"/>
      <w:lvlText w:val=""/>
      <w:lvlJc w:val="left"/>
      <w:pPr>
        <w:ind w:left="2880" w:hanging="360"/>
      </w:pPr>
      <w:rPr>
        <w:rFonts w:ascii="Symbol" w:hAnsi="Symbol" w:hint="default"/>
      </w:rPr>
    </w:lvl>
    <w:lvl w:ilvl="4" w:tplc="18B07C24">
      <w:start w:val="1"/>
      <w:numFmt w:val="bullet"/>
      <w:lvlText w:val="o"/>
      <w:lvlJc w:val="left"/>
      <w:pPr>
        <w:ind w:left="3600" w:hanging="360"/>
      </w:pPr>
      <w:rPr>
        <w:rFonts w:ascii="Courier New" w:hAnsi="Courier New" w:hint="default"/>
      </w:rPr>
    </w:lvl>
    <w:lvl w:ilvl="5" w:tplc="1450C870">
      <w:start w:val="1"/>
      <w:numFmt w:val="bullet"/>
      <w:lvlText w:val=""/>
      <w:lvlJc w:val="left"/>
      <w:pPr>
        <w:ind w:left="4320" w:hanging="360"/>
      </w:pPr>
      <w:rPr>
        <w:rFonts w:ascii="Wingdings" w:hAnsi="Wingdings" w:hint="default"/>
      </w:rPr>
    </w:lvl>
    <w:lvl w:ilvl="6" w:tplc="F20AF73E">
      <w:start w:val="1"/>
      <w:numFmt w:val="bullet"/>
      <w:lvlText w:val=""/>
      <w:lvlJc w:val="left"/>
      <w:pPr>
        <w:ind w:left="5040" w:hanging="360"/>
      </w:pPr>
      <w:rPr>
        <w:rFonts w:ascii="Symbol" w:hAnsi="Symbol" w:hint="default"/>
      </w:rPr>
    </w:lvl>
    <w:lvl w:ilvl="7" w:tplc="9A2AC8BA">
      <w:start w:val="1"/>
      <w:numFmt w:val="bullet"/>
      <w:lvlText w:val="o"/>
      <w:lvlJc w:val="left"/>
      <w:pPr>
        <w:ind w:left="5760" w:hanging="360"/>
      </w:pPr>
      <w:rPr>
        <w:rFonts w:ascii="Courier New" w:hAnsi="Courier New" w:hint="default"/>
      </w:rPr>
    </w:lvl>
    <w:lvl w:ilvl="8" w:tplc="2ADEF2E0">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E3AA89E4">
      <w:start w:val="1"/>
      <w:numFmt w:val="lowerRoman"/>
      <w:lvlText w:val="(%1)"/>
      <w:lvlJc w:val="left"/>
      <w:pPr>
        <w:ind w:left="1080" w:hanging="720"/>
      </w:pPr>
      <w:rPr>
        <w:rFonts w:hint="default"/>
      </w:rPr>
    </w:lvl>
    <w:lvl w:ilvl="1" w:tplc="9AFC2634" w:tentative="1">
      <w:start w:val="1"/>
      <w:numFmt w:val="lowerLetter"/>
      <w:lvlText w:val="%2."/>
      <w:lvlJc w:val="left"/>
      <w:pPr>
        <w:ind w:left="1440" w:hanging="360"/>
      </w:pPr>
    </w:lvl>
    <w:lvl w:ilvl="2" w:tplc="054A5244" w:tentative="1">
      <w:start w:val="1"/>
      <w:numFmt w:val="lowerRoman"/>
      <w:lvlText w:val="%3."/>
      <w:lvlJc w:val="right"/>
      <w:pPr>
        <w:ind w:left="2160" w:hanging="180"/>
      </w:pPr>
    </w:lvl>
    <w:lvl w:ilvl="3" w:tplc="58A4F9C2" w:tentative="1">
      <w:start w:val="1"/>
      <w:numFmt w:val="decimal"/>
      <w:lvlText w:val="%4."/>
      <w:lvlJc w:val="left"/>
      <w:pPr>
        <w:ind w:left="2880" w:hanging="360"/>
      </w:pPr>
    </w:lvl>
    <w:lvl w:ilvl="4" w:tplc="11484328" w:tentative="1">
      <w:start w:val="1"/>
      <w:numFmt w:val="lowerLetter"/>
      <w:lvlText w:val="%5."/>
      <w:lvlJc w:val="left"/>
      <w:pPr>
        <w:ind w:left="3600" w:hanging="360"/>
      </w:pPr>
    </w:lvl>
    <w:lvl w:ilvl="5" w:tplc="E642FD2C" w:tentative="1">
      <w:start w:val="1"/>
      <w:numFmt w:val="lowerRoman"/>
      <w:lvlText w:val="%6."/>
      <w:lvlJc w:val="right"/>
      <w:pPr>
        <w:ind w:left="4320" w:hanging="180"/>
      </w:pPr>
    </w:lvl>
    <w:lvl w:ilvl="6" w:tplc="19201FAE" w:tentative="1">
      <w:start w:val="1"/>
      <w:numFmt w:val="decimal"/>
      <w:lvlText w:val="%7."/>
      <w:lvlJc w:val="left"/>
      <w:pPr>
        <w:ind w:left="5040" w:hanging="360"/>
      </w:pPr>
    </w:lvl>
    <w:lvl w:ilvl="7" w:tplc="BDE8DD6A" w:tentative="1">
      <w:start w:val="1"/>
      <w:numFmt w:val="lowerLetter"/>
      <w:lvlText w:val="%8."/>
      <w:lvlJc w:val="left"/>
      <w:pPr>
        <w:ind w:left="5760" w:hanging="360"/>
      </w:pPr>
    </w:lvl>
    <w:lvl w:ilvl="8" w:tplc="D9982FF4" w:tentative="1">
      <w:start w:val="1"/>
      <w:numFmt w:val="lowerRoman"/>
      <w:lvlText w:val="%9."/>
      <w:lvlJc w:val="right"/>
      <w:pPr>
        <w:ind w:left="6480" w:hanging="180"/>
      </w:pPr>
    </w:lvl>
  </w:abstractNum>
  <w:abstractNum w:abstractNumId="22" w15:restartNumberingAfterBreak="0">
    <w:nsid w:val="5867306B"/>
    <w:multiLevelType w:val="hybridMultilevel"/>
    <w:tmpl w:val="924E1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2C5C1B1E">
      <w:start w:val="1"/>
      <w:numFmt w:val="lowerRoman"/>
      <w:lvlText w:val="(%1)"/>
      <w:lvlJc w:val="left"/>
      <w:pPr>
        <w:ind w:left="1080" w:hanging="720"/>
      </w:pPr>
      <w:rPr>
        <w:rFonts w:hint="default"/>
      </w:rPr>
    </w:lvl>
    <w:lvl w:ilvl="1" w:tplc="9E326E88" w:tentative="1">
      <w:start w:val="1"/>
      <w:numFmt w:val="lowerLetter"/>
      <w:lvlText w:val="%2."/>
      <w:lvlJc w:val="left"/>
      <w:pPr>
        <w:ind w:left="1440" w:hanging="360"/>
      </w:pPr>
    </w:lvl>
    <w:lvl w:ilvl="2" w:tplc="E05A58E4" w:tentative="1">
      <w:start w:val="1"/>
      <w:numFmt w:val="lowerRoman"/>
      <w:lvlText w:val="%3."/>
      <w:lvlJc w:val="right"/>
      <w:pPr>
        <w:ind w:left="2160" w:hanging="180"/>
      </w:pPr>
    </w:lvl>
    <w:lvl w:ilvl="3" w:tplc="A25299BA" w:tentative="1">
      <w:start w:val="1"/>
      <w:numFmt w:val="decimal"/>
      <w:lvlText w:val="%4."/>
      <w:lvlJc w:val="left"/>
      <w:pPr>
        <w:ind w:left="2880" w:hanging="360"/>
      </w:pPr>
    </w:lvl>
    <w:lvl w:ilvl="4" w:tplc="04F4425A" w:tentative="1">
      <w:start w:val="1"/>
      <w:numFmt w:val="lowerLetter"/>
      <w:lvlText w:val="%5."/>
      <w:lvlJc w:val="left"/>
      <w:pPr>
        <w:ind w:left="3600" w:hanging="360"/>
      </w:pPr>
    </w:lvl>
    <w:lvl w:ilvl="5" w:tplc="DA0828FE" w:tentative="1">
      <w:start w:val="1"/>
      <w:numFmt w:val="lowerRoman"/>
      <w:lvlText w:val="%6."/>
      <w:lvlJc w:val="right"/>
      <w:pPr>
        <w:ind w:left="4320" w:hanging="180"/>
      </w:pPr>
    </w:lvl>
    <w:lvl w:ilvl="6" w:tplc="F468D134" w:tentative="1">
      <w:start w:val="1"/>
      <w:numFmt w:val="decimal"/>
      <w:lvlText w:val="%7."/>
      <w:lvlJc w:val="left"/>
      <w:pPr>
        <w:ind w:left="5040" w:hanging="360"/>
      </w:pPr>
    </w:lvl>
    <w:lvl w:ilvl="7" w:tplc="633C8156" w:tentative="1">
      <w:start w:val="1"/>
      <w:numFmt w:val="lowerLetter"/>
      <w:lvlText w:val="%8."/>
      <w:lvlJc w:val="left"/>
      <w:pPr>
        <w:ind w:left="5760" w:hanging="360"/>
      </w:pPr>
    </w:lvl>
    <w:lvl w:ilvl="8" w:tplc="28B88610" w:tentative="1">
      <w:start w:val="1"/>
      <w:numFmt w:val="lowerRoman"/>
      <w:lvlText w:val="%9."/>
      <w:lvlJc w:val="right"/>
      <w:pPr>
        <w:ind w:left="6480" w:hanging="180"/>
      </w:pPr>
    </w:lvl>
  </w:abstractNum>
  <w:abstractNum w:abstractNumId="24" w15:restartNumberingAfterBreak="0">
    <w:nsid w:val="62F40666"/>
    <w:multiLevelType w:val="hybridMultilevel"/>
    <w:tmpl w:val="037CF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0D259A"/>
    <w:multiLevelType w:val="hybridMultilevel"/>
    <w:tmpl w:val="9A4E0DB6"/>
    <w:lvl w:ilvl="0" w:tplc="BA52618C">
      <w:start w:val="1"/>
      <w:numFmt w:val="lowerRoman"/>
      <w:lvlText w:val="(%1)"/>
      <w:lvlJc w:val="left"/>
      <w:pPr>
        <w:ind w:left="1080" w:hanging="720"/>
      </w:pPr>
      <w:rPr>
        <w:rFonts w:hint="default"/>
      </w:rPr>
    </w:lvl>
    <w:lvl w:ilvl="1" w:tplc="CBCA9114" w:tentative="1">
      <w:start w:val="1"/>
      <w:numFmt w:val="lowerLetter"/>
      <w:lvlText w:val="%2."/>
      <w:lvlJc w:val="left"/>
      <w:pPr>
        <w:ind w:left="1440" w:hanging="360"/>
      </w:pPr>
    </w:lvl>
    <w:lvl w:ilvl="2" w:tplc="52749E68" w:tentative="1">
      <w:start w:val="1"/>
      <w:numFmt w:val="lowerRoman"/>
      <w:lvlText w:val="%3."/>
      <w:lvlJc w:val="right"/>
      <w:pPr>
        <w:ind w:left="2160" w:hanging="180"/>
      </w:pPr>
    </w:lvl>
    <w:lvl w:ilvl="3" w:tplc="8A740F0C" w:tentative="1">
      <w:start w:val="1"/>
      <w:numFmt w:val="decimal"/>
      <w:lvlText w:val="%4."/>
      <w:lvlJc w:val="left"/>
      <w:pPr>
        <w:ind w:left="2880" w:hanging="360"/>
      </w:pPr>
    </w:lvl>
    <w:lvl w:ilvl="4" w:tplc="A3323A44" w:tentative="1">
      <w:start w:val="1"/>
      <w:numFmt w:val="lowerLetter"/>
      <w:lvlText w:val="%5."/>
      <w:lvlJc w:val="left"/>
      <w:pPr>
        <w:ind w:left="3600" w:hanging="360"/>
      </w:pPr>
    </w:lvl>
    <w:lvl w:ilvl="5" w:tplc="CDE2F1A4" w:tentative="1">
      <w:start w:val="1"/>
      <w:numFmt w:val="lowerRoman"/>
      <w:lvlText w:val="%6."/>
      <w:lvlJc w:val="right"/>
      <w:pPr>
        <w:ind w:left="4320" w:hanging="180"/>
      </w:pPr>
    </w:lvl>
    <w:lvl w:ilvl="6" w:tplc="B7ACF6F0" w:tentative="1">
      <w:start w:val="1"/>
      <w:numFmt w:val="decimal"/>
      <w:lvlText w:val="%7."/>
      <w:lvlJc w:val="left"/>
      <w:pPr>
        <w:ind w:left="5040" w:hanging="360"/>
      </w:pPr>
    </w:lvl>
    <w:lvl w:ilvl="7" w:tplc="EC7018FA" w:tentative="1">
      <w:start w:val="1"/>
      <w:numFmt w:val="lowerLetter"/>
      <w:lvlText w:val="%8."/>
      <w:lvlJc w:val="left"/>
      <w:pPr>
        <w:ind w:left="5760" w:hanging="360"/>
      </w:pPr>
    </w:lvl>
    <w:lvl w:ilvl="8" w:tplc="9446C048"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71066FD2">
      <w:start w:val="1"/>
      <w:numFmt w:val="lowerRoman"/>
      <w:lvlText w:val="(%1)"/>
      <w:lvlJc w:val="left"/>
      <w:pPr>
        <w:ind w:left="1080" w:hanging="720"/>
      </w:pPr>
      <w:rPr>
        <w:rFonts w:hint="default"/>
      </w:rPr>
    </w:lvl>
    <w:lvl w:ilvl="1" w:tplc="52CCB080" w:tentative="1">
      <w:start w:val="1"/>
      <w:numFmt w:val="lowerLetter"/>
      <w:lvlText w:val="%2."/>
      <w:lvlJc w:val="left"/>
      <w:pPr>
        <w:ind w:left="1440" w:hanging="360"/>
      </w:pPr>
    </w:lvl>
    <w:lvl w:ilvl="2" w:tplc="92C2980E" w:tentative="1">
      <w:start w:val="1"/>
      <w:numFmt w:val="lowerRoman"/>
      <w:lvlText w:val="%3."/>
      <w:lvlJc w:val="right"/>
      <w:pPr>
        <w:ind w:left="2160" w:hanging="180"/>
      </w:pPr>
    </w:lvl>
    <w:lvl w:ilvl="3" w:tplc="FCA4E13E" w:tentative="1">
      <w:start w:val="1"/>
      <w:numFmt w:val="decimal"/>
      <w:lvlText w:val="%4."/>
      <w:lvlJc w:val="left"/>
      <w:pPr>
        <w:ind w:left="2880" w:hanging="360"/>
      </w:pPr>
    </w:lvl>
    <w:lvl w:ilvl="4" w:tplc="92C070AE" w:tentative="1">
      <w:start w:val="1"/>
      <w:numFmt w:val="lowerLetter"/>
      <w:lvlText w:val="%5."/>
      <w:lvlJc w:val="left"/>
      <w:pPr>
        <w:ind w:left="3600" w:hanging="360"/>
      </w:pPr>
    </w:lvl>
    <w:lvl w:ilvl="5" w:tplc="340042F6" w:tentative="1">
      <w:start w:val="1"/>
      <w:numFmt w:val="lowerRoman"/>
      <w:lvlText w:val="%6."/>
      <w:lvlJc w:val="right"/>
      <w:pPr>
        <w:ind w:left="4320" w:hanging="180"/>
      </w:pPr>
    </w:lvl>
    <w:lvl w:ilvl="6" w:tplc="651094C8" w:tentative="1">
      <w:start w:val="1"/>
      <w:numFmt w:val="decimal"/>
      <w:lvlText w:val="%7."/>
      <w:lvlJc w:val="left"/>
      <w:pPr>
        <w:ind w:left="5040" w:hanging="360"/>
      </w:pPr>
    </w:lvl>
    <w:lvl w:ilvl="7" w:tplc="405EADB2" w:tentative="1">
      <w:start w:val="1"/>
      <w:numFmt w:val="lowerLetter"/>
      <w:lvlText w:val="%8."/>
      <w:lvlJc w:val="left"/>
      <w:pPr>
        <w:ind w:left="5760" w:hanging="360"/>
      </w:pPr>
    </w:lvl>
    <w:lvl w:ilvl="8" w:tplc="2AD819F0"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A08821F4">
      <w:start w:val="1"/>
      <w:numFmt w:val="lowerRoman"/>
      <w:lvlText w:val="(%1)"/>
      <w:lvlJc w:val="left"/>
      <w:pPr>
        <w:ind w:left="1080" w:hanging="720"/>
      </w:pPr>
      <w:rPr>
        <w:rFonts w:hint="default"/>
      </w:rPr>
    </w:lvl>
    <w:lvl w:ilvl="1" w:tplc="F46462FC" w:tentative="1">
      <w:start w:val="1"/>
      <w:numFmt w:val="lowerLetter"/>
      <w:lvlText w:val="%2."/>
      <w:lvlJc w:val="left"/>
      <w:pPr>
        <w:ind w:left="1440" w:hanging="360"/>
      </w:pPr>
    </w:lvl>
    <w:lvl w:ilvl="2" w:tplc="F79CD6B0" w:tentative="1">
      <w:start w:val="1"/>
      <w:numFmt w:val="lowerRoman"/>
      <w:lvlText w:val="%3."/>
      <w:lvlJc w:val="right"/>
      <w:pPr>
        <w:ind w:left="2160" w:hanging="180"/>
      </w:pPr>
    </w:lvl>
    <w:lvl w:ilvl="3" w:tplc="DB44493C" w:tentative="1">
      <w:start w:val="1"/>
      <w:numFmt w:val="decimal"/>
      <w:lvlText w:val="%4."/>
      <w:lvlJc w:val="left"/>
      <w:pPr>
        <w:ind w:left="2880" w:hanging="360"/>
      </w:pPr>
    </w:lvl>
    <w:lvl w:ilvl="4" w:tplc="DDFA5F68" w:tentative="1">
      <w:start w:val="1"/>
      <w:numFmt w:val="lowerLetter"/>
      <w:lvlText w:val="%5."/>
      <w:lvlJc w:val="left"/>
      <w:pPr>
        <w:ind w:left="3600" w:hanging="360"/>
      </w:pPr>
    </w:lvl>
    <w:lvl w:ilvl="5" w:tplc="81FC0C5C" w:tentative="1">
      <w:start w:val="1"/>
      <w:numFmt w:val="lowerRoman"/>
      <w:lvlText w:val="%6."/>
      <w:lvlJc w:val="right"/>
      <w:pPr>
        <w:ind w:left="4320" w:hanging="180"/>
      </w:pPr>
    </w:lvl>
    <w:lvl w:ilvl="6" w:tplc="68808AD0" w:tentative="1">
      <w:start w:val="1"/>
      <w:numFmt w:val="decimal"/>
      <w:lvlText w:val="%7."/>
      <w:lvlJc w:val="left"/>
      <w:pPr>
        <w:ind w:left="5040" w:hanging="360"/>
      </w:pPr>
    </w:lvl>
    <w:lvl w:ilvl="7" w:tplc="C60A011C" w:tentative="1">
      <w:start w:val="1"/>
      <w:numFmt w:val="lowerLetter"/>
      <w:lvlText w:val="%8."/>
      <w:lvlJc w:val="left"/>
      <w:pPr>
        <w:ind w:left="5760" w:hanging="360"/>
      </w:pPr>
    </w:lvl>
    <w:lvl w:ilvl="8" w:tplc="E842CA02"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33A00B4C">
      <w:start w:val="1"/>
      <w:numFmt w:val="bullet"/>
      <w:lvlText w:val=""/>
      <w:lvlJc w:val="left"/>
      <w:pPr>
        <w:tabs>
          <w:tab w:val="num" w:pos="720"/>
        </w:tabs>
        <w:ind w:left="720" w:hanging="360"/>
      </w:pPr>
      <w:rPr>
        <w:rFonts w:ascii="Symbol" w:hAnsi="Symbol"/>
      </w:rPr>
    </w:lvl>
    <w:lvl w:ilvl="1" w:tplc="AE0C6DF2">
      <w:start w:val="1"/>
      <w:numFmt w:val="bullet"/>
      <w:lvlText w:val="o"/>
      <w:lvlJc w:val="left"/>
      <w:pPr>
        <w:tabs>
          <w:tab w:val="num" w:pos="1440"/>
        </w:tabs>
        <w:ind w:left="1440" w:hanging="360"/>
      </w:pPr>
      <w:rPr>
        <w:rFonts w:ascii="Courier New" w:hAnsi="Courier New"/>
      </w:rPr>
    </w:lvl>
    <w:lvl w:ilvl="2" w:tplc="79ECCCA4">
      <w:start w:val="1"/>
      <w:numFmt w:val="bullet"/>
      <w:lvlText w:val=""/>
      <w:lvlJc w:val="left"/>
      <w:pPr>
        <w:tabs>
          <w:tab w:val="num" w:pos="2160"/>
        </w:tabs>
        <w:ind w:left="2160" w:hanging="360"/>
      </w:pPr>
      <w:rPr>
        <w:rFonts w:ascii="Wingdings" w:hAnsi="Wingdings"/>
      </w:rPr>
    </w:lvl>
    <w:lvl w:ilvl="3" w:tplc="646C20C6">
      <w:start w:val="1"/>
      <w:numFmt w:val="bullet"/>
      <w:lvlText w:val=""/>
      <w:lvlJc w:val="left"/>
      <w:pPr>
        <w:tabs>
          <w:tab w:val="num" w:pos="2880"/>
        </w:tabs>
        <w:ind w:left="2880" w:hanging="360"/>
      </w:pPr>
      <w:rPr>
        <w:rFonts w:ascii="Symbol" w:hAnsi="Symbol"/>
      </w:rPr>
    </w:lvl>
    <w:lvl w:ilvl="4" w:tplc="AF341400">
      <w:start w:val="1"/>
      <w:numFmt w:val="bullet"/>
      <w:lvlText w:val="o"/>
      <w:lvlJc w:val="left"/>
      <w:pPr>
        <w:tabs>
          <w:tab w:val="num" w:pos="3600"/>
        </w:tabs>
        <w:ind w:left="3600" w:hanging="360"/>
      </w:pPr>
      <w:rPr>
        <w:rFonts w:ascii="Courier New" w:hAnsi="Courier New"/>
      </w:rPr>
    </w:lvl>
    <w:lvl w:ilvl="5" w:tplc="BF6411C6">
      <w:start w:val="1"/>
      <w:numFmt w:val="bullet"/>
      <w:lvlText w:val=""/>
      <w:lvlJc w:val="left"/>
      <w:pPr>
        <w:tabs>
          <w:tab w:val="num" w:pos="4320"/>
        </w:tabs>
        <w:ind w:left="4320" w:hanging="360"/>
      </w:pPr>
      <w:rPr>
        <w:rFonts w:ascii="Wingdings" w:hAnsi="Wingdings"/>
      </w:rPr>
    </w:lvl>
    <w:lvl w:ilvl="6" w:tplc="3C281FCC">
      <w:start w:val="1"/>
      <w:numFmt w:val="bullet"/>
      <w:lvlText w:val=""/>
      <w:lvlJc w:val="left"/>
      <w:pPr>
        <w:tabs>
          <w:tab w:val="num" w:pos="5040"/>
        </w:tabs>
        <w:ind w:left="5040" w:hanging="360"/>
      </w:pPr>
      <w:rPr>
        <w:rFonts w:ascii="Symbol" w:hAnsi="Symbol"/>
      </w:rPr>
    </w:lvl>
    <w:lvl w:ilvl="7" w:tplc="532881EA">
      <w:start w:val="1"/>
      <w:numFmt w:val="bullet"/>
      <w:lvlText w:val="o"/>
      <w:lvlJc w:val="left"/>
      <w:pPr>
        <w:tabs>
          <w:tab w:val="num" w:pos="5760"/>
        </w:tabs>
        <w:ind w:left="5760" w:hanging="360"/>
      </w:pPr>
      <w:rPr>
        <w:rFonts w:ascii="Courier New" w:hAnsi="Courier New"/>
      </w:rPr>
    </w:lvl>
    <w:lvl w:ilvl="8" w:tplc="7F127A12">
      <w:start w:val="1"/>
      <w:numFmt w:val="bullet"/>
      <w:lvlText w:val=""/>
      <w:lvlJc w:val="left"/>
      <w:pPr>
        <w:tabs>
          <w:tab w:val="num" w:pos="6480"/>
        </w:tabs>
        <w:ind w:left="6480" w:hanging="360"/>
      </w:pPr>
      <w:rPr>
        <w:rFonts w:ascii="Wingdings" w:hAnsi="Wingdings"/>
      </w:rPr>
    </w:lvl>
  </w:abstractNum>
  <w:num w:numId="1">
    <w:abstractNumId w:val="28"/>
  </w:num>
  <w:num w:numId="2">
    <w:abstractNumId w:val="7"/>
  </w:num>
  <w:num w:numId="3">
    <w:abstractNumId w:val="1"/>
  </w:num>
  <w:num w:numId="4">
    <w:abstractNumId w:val="14"/>
  </w:num>
  <w:num w:numId="5">
    <w:abstractNumId w:val="13"/>
  </w:num>
  <w:num w:numId="6">
    <w:abstractNumId w:val="0"/>
  </w:num>
  <w:num w:numId="7">
    <w:abstractNumId w:val="21"/>
  </w:num>
  <w:num w:numId="8">
    <w:abstractNumId w:val="10"/>
  </w:num>
  <w:num w:numId="9">
    <w:abstractNumId w:val="17"/>
  </w:num>
  <w:num w:numId="10">
    <w:abstractNumId w:val="5"/>
  </w:num>
  <w:num w:numId="11">
    <w:abstractNumId w:val="27"/>
  </w:num>
  <w:num w:numId="12">
    <w:abstractNumId w:val="15"/>
  </w:num>
  <w:num w:numId="13">
    <w:abstractNumId w:val="3"/>
  </w:num>
  <w:num w:numId="14">
    <w:abstractNumId w:val="2"/>
  </w:num>
  <w:num w:numId="15">
    <w:abstractNumId w:val="25"/>
  </w:num>
  <w:num w:numId="16">
    <w:abstractNumId w:val="23"/>
  </w:num>
  <w:num w:numId="17">
    <w:abstractNumId w:val="11"/>
  </w:num>
  <w:num w:numId="18">
    <w:abstractNumId w:val="19"/>
  </w:num>
  <w:num w:numId="19">
    <w:abstractNumId w:val="26"/>
  </w:num>
  <w:num w:numId="20">
    <w:abstractNumId w:val="16"/>
  </w:num>
  <w:num w:numId="21">
    <w:abstractNumId w:val="29"/>
  </w:num>
  <w:num w:numId="22">
    <w:abstractNumId w:val="22"/>
  </w:num>
  <w:num w:numId="23">
    <w:abstractNumId w:val="8"/>
  </w:num>
  <w:num w:numId="24">
    <w:abstractNumId w:val="20"/>
  </w:num>
  <w:num w:numId="25">
    <w:abstractNumId w:val="6"/>
  </w:num>
  <w:num w:numId="26">
    <w:abstractNumId w:val="9"/>
  </w:num>
  <w:num w:numId="27">
    <w:abstractNumId w:val="12"/>
  </w:num>
  <w:num w:numId="28">
    <w:abstractNumId w:val="9"/>
  </w:num>
  <w:num w:numId="29">
    <w:abstractNumId w:val="24"/>
  </w:num>
  <w:num w:numId="30">
    <w:abstractNumId w:val="1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629"/>
    <w:rsid w:val="000010C5"/>
    <w:rsid w:val="00005193"/>
    <w:rsid w:val="000129D1"/>
    <w:rsid w:val="00015E93"/>
    <w:rsid w:val="00027485"/>
    <w:rsid w:val="00065372"/>
    <w:rsid w:val="000A347B"/>
    <w:rsid w:val="000D1380"/>
    <w:rsid w:val="000E06A8"/>
    <w:rsid w:val="000F36F3"/>
    <w:rsid w:val="0012663C"/>
    <w:rsid w:val="00186912"/>
    <w:rsid w:val="001B7765"/>
    <w:rsid w:val="002072B9"/>
    <w:rsid w:val="00227C5C"/>
    <w:rsid w:val="0023769A"/>
    <w:rsid w:val="00256543"/>
    <w:rsid w:val="0027289A"/>
    <w:rsid w:val="002E3C0C"/>
    <w:rsid w:val="003441FD"/>
    <w:rsid w:val="003611BD"/>
    <w:rsid w:val="00364207"/>
    <w:rsid w:val="00365950"/>
    <w:rsid w:val="003952B9"/>
    <w:rsid w:val="00397AAE"/>
    <w:rsid w:val="003B1862"/>
    <w:rsid w:val="003E341A"/>
    <w:rsid w:val="003F2534"/>
    <w:rsid w:val="003F7380"/>
    <w:rsid w:val="00435F9D"/>
    <w:rsid w:val="00470991"/>
    <w:rsid w:val="00493634"/>
    <w:rsid w:val="004A0E1A"/>
    <w:rsid w:val="00572183"/>
    <w:rsid w:val="005D5097"/>
    <w:rsid w:val="005F4552"/>
    <w:rsid w:val="006B7B3C"/>
    <w:rsid w:val="006D288A"/>
    <w:rsid w:val="00702437"/>
    <w:rsid w:val="0070393A"/>
    <w:rsid w:val="00705AA7"/>
    <w:rsid w:val="0075122C"/>
    <w:rsid w:val="007A4358"/>
    <w:rsid w:val="007C11DE"/>
    <w:rsid w:val="007C4EC2"/>
    <w:rsid w:val="008056D1"/>
    <w:rsid w:val="0084099B"/>
    <w:rsid w:val="00846B61"/>
    <w:rsid w:val="00871527"/>
    <w:rsid w:val="008B1807"/>
    <w:rsid w:val="00960941"/>
    <w:rsid w:val="00961291"/>
    <w:rsid w:val="009C5DBF"/>
    <w:rsid w:val="009E6DEB"/>
    <w:rsid w:val="009F0687"/>
    <w:rsid w:val="009F3A9E"/>
    <w:rsid w:val="00A417A3"/>
    <w:rsid w:val="00A74FA3"/>
    <w:rsid w:val="00AD0824"/>
    <w:rsid w:val="00B44064"/>
    <w:rsid w:val="00B90D94"/>
    <w:rsid w:val="00B969E0"/>
    <w:rsid w:val="00BC663D"/>
    <w:rsid w:val="00BD0A45"/>
    <w:rsid w:val="00C02876"/>
    <w:rsid w:val="00C40A9B"/>
    <w:rsid w:val="00C64895"/>
    <w:rsid w:val="00C77C3D"/>
    <w:rsid w:val="00C916CB"/>
    <w:rsid w:val="00C953F2"/>
    <w:rsid w:val="00CB3962"/>
    <w:rsid w:val="00D04328"/>
    <w:rsid w:val="00D429B0"/>
    <w:rsid w:val="00DB4D77"/>
    <w:rsid w:val="00E37629"/>
    <w:rsid w:val="00E72687"/>
    <w:rsid w:val="00EB0AA7"/>
    <w:rsid w:val="00F62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12926"/>
  <w15:docId w15:val="{8D765F74-E40A-4582-B890-393A74DB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text">
    <w:name w:val="Paragraph text"/>
    <w:basedOn w:val="Normal"/>
    <w:qFormat/>
    <w:rsid w:val="00961291"/>
    <w:pPr>
      <w:spacing w:before="120" w:after="60"/>
    </w:pPr>
    <w:rPr>
      <w:rFonts w:ascii="Arial" w:eastAsia="Times New Roman" w:hAnsi="Arial" w:cs="Times New Roman"/>
      <w:sz w:val="21"/>
    </w:rPr>
  </w:style>
  <w:style w:type="character" w:styleId="Hyperlink">
    <w:name w:val="Hyperlink"/>
    <w:basedOn w:val="DefaultParagraphFont"/>
    <w:uiPriority w:val="99"/>
    <w:qFormat/>
    <w:rsid w:val="00961291"/>
    <w:rPr>
      <w:color w:val="0563C1" w:themeColor="hyperlink"/>
      <w:u w:val="single"/>
    </w:rPr>
  </w:style>
  <w:style w:type="character" w:styleId="Emphasis">
    <w:name w:val="Emphasis"/>
    <w:basedOn w:val="DefaultParagraphFont"/>
    <w:uiPriority w:val="20"/>
    <w:qFormat/>
    <w:rsid w:val="0023769A"/>
    <w:rPr>
      <w:i/>
      <w:i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0A9B"/>
    <w:rPr>
      <w:rFonts w:ascii="Fira Sans Light" w:hAnsi="Fira Sans Light"/>
      <w:color w:val="000000" w:themeColor="text1"/>
      <w:sz w:val="24"/>
      <w:szCs w:val="24"/>
    </w:rPr>
  </w:style>
  <w:style w:type="paragraph" w:customStyle="1" w:styleId="mpcbullets1">
    <w:name w:val="mpc bullets 1"/>
    <w:basedOn w:val="Normal"/>
    <w:qFormat/>
    <w:rsid w:val="00BD0A45"/>
    <w:pPr>
      <w:numPr>
        <w:numId w:val="26"/>
      </w:numPr>
      <w:tabs>
        <w:tab w:val="left" w:pos="357"/>
      </w:tabs>
      <w:spacing w:after="0" w:line="276" w:lineRule="auto"/>
      <w:contextualSpacing/>
    </w:pPr>
    <w:rPr>
      <w:rFonts w:ascii="Calibri" w:eastAsiaTheme="minorEastAsia" w:hAnsi="Calibri"/>
      <w:color w:val="auto"/>
      <w:szCs w:val="22"/>
    </w:rPr>
  </w:style>
  <w:style w:type="paragraph" w:styleId="NormalWeb">
    <w:name w:val="Normal (Web)"/>
    <w:basedOn w:val="Normal"/>
    <w:uiPriority w:val="99"/>
    <w:semiHidden/>
    <w:unhideWhenUsed/>
    <w:rsid w:val="002E3C0C"/>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64919">
      <w:bodyDiv w:val="1"/>
      <w:marLeft w:val="0"/>
      <w:marRight w:val="0"/>
      <w:marTop w:val="0"/>
      <w:marBottom w:val="0"/>
      <w:divBdr>
        <w:top w:val="none" w:sz="0" w:space="0" w:color="auto"/>
        <w:left w:val="none" w:sz="0" w:space="0" w:color="auto"/>
        <w:bottom w:val="none" w:sz="0" w:space="0" w:color="auto"/>
        <w:right w:val="none" w:sz="0" w:space="0" w:color="auto"/>
      </w:divBdr>
    </w:div>
    <w:div w:id="209586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8734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8734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8734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8734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8734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8734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8734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87347" w:rsidP="00BF58F7">
          <w:pPr>
            <w:pStyle w:val="A3A1F3B00F244430B5A21C7691278914"/>
          </w:pPr>
          <w:r w:rsidRPr="00D858FE">
            <w:rPr>
              <w:rStyle w:val="PlaceholderText"/>
            </w:rPr>
            <w:t>Choose an item.</w:t>
          </w:r>
        </w:p>
      </w:docPartBody>
    </w:docPart>
    <w:docPart>
      <w:docPartPr>
        <w:name w:val="9FE5D73756084529B1EC15375C0A581A"/>
        <w:category>
          <w:name w:val="General"/>
          <w:gallery w:val="placeholder"/>
        </w:category>
        <w:types>
          <w:type w:val="bbPlcHdr"/>
        </w:types>
        <w:behaviors>
          <w:behavior w:val="content"/>
        </w:behaviors>
        <w:guid w:val="{1C3D23F8-BE78-4C8D-8AA0-62AEE20DE9BF}"/>
      </w:docPartPr>
      <w:docPartBody>
        <w:p w:rsidR="00062C91" w:rsidRDefault="00087347" w:rsidP="00087347">
          <w:pPr>
            <w:pStyle w:val="9FE5D73756084529B1EC15375C0A581A"/>
          </w:pPr>
          <w:r w:rsidRPr="00D858FE">
            <w:rPr>
              <w:rStyle w:val="PlaceholderText"/>
            </w:rPr>
            <w:t>Choose an item.</w:t>
          </w:r>
        </w:p>
      </w:docPartBody>
    </w:docPart>
    <w:docPart>
      <w:docPartPr>
        <w:name w:val="6684421EDECC4D0AABDD1BB392E62AF8"/>
        <w:category>
          <w:name w:val="General"/>
          <w:gallery w:val="placeholder"/>
        </w:category>
        <w:types>
          <w:type w:val="bbPlcHdr"/>
        </w:types>
        <w:behaviors>
          <w:behavior w:val="content"/>
        </w:behaviors>
        <w:guid w:val="{8F73CCE2-E724-4352-9A40-0098BC348857}"/>
      </w:docPartPr>
      <w:docPartBody>
        <w:p w:rsidR="00062C91" w:rsidRDefault="00087347" w:rsidP="00087347">
          <w:pPr>
            <w:pStyle w:val="2E1924CAB7404FF891827CBA6451A40F"/>
          </w:pPr>
          <w:r w:rsidRPr="00D858FE">
            <w:rPr>
              <w:rStyle w:val="PlaceholderText"/>
            </w:rPr>
            <w:t>Choose an item.</w:t>
          </w:r>
        </w:p>
      </w:docPartBody>
    </w:docPart>
    <w:docPart>
      <w:docPartPr>
        <w:name w:val="8744E20C659C49E0AE756ED6160D23A9"/>
        <w:category>
          <w:name w:val="General"/>
          <w:gallery w:val="placeholder"/>
        </w:category>
        <w:types>
          <w:type w:val="bbPlcHdr"/>
        </w:types>
        <w:behaviors>
          <w:behavior w:val="content"/>
        </w:behaviors>
        <w:guid w:val="{B3DA435E-4B3A-4BBF-86CD-D8BE249FEEFF}"/>
      </w:docPartPr>
      <w:docPartBody>
        <w:p w:rsidR="00062C91" w:rsidRDefault="00087347" w:rsidP="00087347">
          <w:pPr>
            <w:pStyle w:val="1D0F76FEABAE450687452ABEFEFD4A22"/>
          </w:pPr>
          <w:r w:rsidRPr="00D858FE">
            <w:rPr>
              <w:rStyle w:val="PlaceholderText"/>
            </w:rPr>
            <w:t>Choose an item.</w:t>
          </w:r>
        </w:p>
      </w:docPartBody>
    </w:docPart>
    <w:docPart>
      <w:docPartPr>
        <w:name w:val="259B1CBB07FC4ECEA35823D5635EA3FD"/>
        <w:category>
          <w:name w:val="General"/>
          <w:gallery w:val="placeholder"/>
        </w:category>
        <w:types>
          <w:type w:val="bbPlcHdr"/>
        </w:types>
        <w:behaviors>
          <w:behavior w:val="content"/>
        </w:behaviors>
        <w:guid w:val="{71049528-F53A-43D9-ABD6-1D2DA2FCE3B4}"/>
      </w:docPartPr>
      <w:docPartBody>
        <w:p w:rsidR="00062C91" w:rsidRDefault="00087347" w:rsidP="00087347">
          <w:pPr>
            <w:pStyle w:val="7B3E0142BE624FE085E1404B7CC9857F"/>
          </w:pPr>
          <w:r w:rsidRPr="00D858FE">
            <w:rPr>
              <w:rStyle w:val="PlaceholderText"/>
            </w:rPr>
            <w:t>Choose an item.</w:t>
          </w:r>
        </w:p>
      </w:docPartBody>
    </w:docPart>
    <w:docPart>
      <w:docPartPr>
        <w:name w:val="BD391D4D67BA40158EFFA095F5AE944D"/>
        <w:category>
          <w:name w:val="General"/>
          <w:gallery w:val="placeholder"/>
        </w:category>
        <w:types>
          <w:type w:val="bbPlcHdr"/>
        </w:types>
        <w:behaviors>
          <w:behavior w:val="content"/>
        </w:behaviors>
        <w:guid w:val="{A1C04FDC-EF1B-4B4C-8991-10CC9ACB2CC9}"/>
      </w:docPartPr>
      <w:docPartBody>
        <w:p w:rsidR="00062C91" w:rsidRDefault="00087347" w:rsidP="00087347">
          <w:pPr>
            <w:pStyle w:val="98D61F3DF65749A7B225707236C87A7F"/>
          </w:pPr>
          <w:r w:rsidRPr="00D858FE">
            <w:rPr>
              <w:rStyle w:val="PlaceholderText"/>
            </w:rPr>
            <w:t>Choose an item.</w:t>
          </w:r>
        </w:p>
      </w:docPartBody>
    </w:docPart>
    <w:docPart>
      <w:docPartPr>
        <w:name w:val="C3D63A0F6F88462E925DC765206E10E4"/>
        <w:category>
          <w:name w:val="General"/>
          <w:gallery w:val="placeholder"/>
        </w:category>
        <w:types>
          <w:type w:val="bbPlcHdr"/>
        </w:types>
        <w:behaviors>
          <w:behavior w:val="content"/>
        </w:behaviors>
        <w:guid w:val="{D5F221C5-B464-4761-B3C7-696229C42C5F}"/>
      </w:docPartPr>
      <w:docPartBody>
        <w:p w:rsidR="00062C91" w:rsidRDefault="00087347" w:rsidP="00087347">
          <w:pPr>
            <w:pStyle w:val="3CD99E91048F4C1FA8A2FA951526ED0A"/>
          </w:pPr>
          <w:r w:rsidRPr="00D858FE">
            <w:rPr>
              <w:rStyle w:val="PlaceholderText"/>
            </w:rPr>
            <w:t>Choose an item.</w:t>
          </w:r>
        </w:p>
      </w:docPartBody>
    </w:docPart>
    <w:docPart>
      <w:docPartPr>
        <w:name w:val="FBFB07BF460C4C3FADD982B3DBEEAC9D"/>
        <w:category>
          <w:name w:val="General"/>
          <w:gallery w:val="placeholder"/>
        </w:category>
        <w:types>
          <w:type w:val="bbPlcHdr"/>
        </w:types>
        <w:behaviors>
          <w:behavior w:val="content"/>
        </w:behaviors>
        <w:guid w:val="{90D19138-84B5-4DC5-AEB3-F3DAD0886A4B}"/>
      </w:docPartPr>
      <w:docPartBody>
        <w:p w:rsidR="00062C91" w:rsidRDefault="00087347" w:rsidP="00087347">
          <w:pPr>
            <w:pStyle w:val="C0654EF309EC4943B9E90BB73729D85A"/>
          </w:pPr>
          <w:r w:rsidRPr="00D858FE">
            <w:rPr>
              <w:rStyle w:val="PlaceholderText"/>
            </w:rPr>
            <w:t>Choose an item.</w:t>
          </w:r>
        </w:p>
      </w:docPartBody>
    </w:docPart>
    <w:docPart>
      <w:docPartPr>
        <w:name w:val="2B10EDD5B4234736BBD557F72ED0A417"/>
        <w:category>
          <w:name w:val="General"/>
          <w:gallery w:val="placeholder"/>
        </w:category>
        <w:types>
          <w:type w:val="bbPlcHdr"/>
        </w:types>
        <w:behaviors>
          <w:behavior w:val="content"/>
        </w:behaviors>
        <w:guid w:val="{F38F3150-19C2-4D3F-9370-FDEC2C7DD7F8}"/>
      </w:docPartPr>
      <w:docPartBody>
        <w:p w:rsidR="00062C91" w:rsidRDefault="00087347" w:rsidP="00087347">
          <w:r w:rsidRPr="00D858FE">
            <w:rPr>
              <w:rStyle w:val="PlaceholderText"/>
            </w:rPr>
            <w:t>Choose an item.</w:t>
          </w:r>
        </w:p>
      </w:docPartBody>
    </w:docPart>
    <w:docPart>
      <w:docPartPr>
        <w:name w:val="BA9337A25E014DC7AD3592DA9C427C3C"/>
        <w:category>
          <w:name w:val="General"/>
          <w:gallery w:val="placeholder"/>
        </w:category>
        <w:types>
          <w:type w:val="bbPlcHdr"/>
        </w:types>
        <w:behaviors>
          <w:behavior w:val="content"/>
        </w:behaviors>
        <w:guid w:val="{388451DB-5014-4B0E-928F-4D31034D1768}"/>
      </w:docPartPr>
      <w:docPartBody>
        <w:p w:rsidR="00062C91" w:rsidRDefault="00087347" w:rsidP="00087347">
          <w:r w:rsidRPr="00D858FE">
            <w:rPr>
              <w:rStyle w:val="PlaceholderText"/>
            </w:rPr>
            <w:t>Choose an item.</w:t>
          </w:r>
        </w:p>
      </w:docPartBody>
    </w:docPart>
    <w:docPart>
      <w:docPartPr>
        <w:name w:val="964600B490464B0589DB41B3BF253C56"/>
        <w:category>
          <w:name w:val="General"/>
          <w:gallery w:val="placeholder"/>
        </w:category>
        <w:types>
          <w:type w:val="bbPlcHdr"/>
        </w:types>
        <w:behaviors>
          <w:behavior w:val="content"/>
        </w:behaviors>
        <w:guid w:val="{260BD8F3-EA7D-43DA-BECB-AFB7FB67C6EF}"/>
      </w:docPartPr>
      <w:docPartBody>
        <w:p w:rsidR="00062C91" w:rsidRDefault="00087347" w:rsidP="00087347">
          <w:r w:rsidRPr="00D858FE">
            <w:rPr>
              <w:rStyle w:val="PlaceholderText"/>
            </w:rPr>
            <w:t>Choose an item.</w:t>
          </w:r>
        </w:p>
      </w:docPartBody>
    </w:docPart>
    <w:docPart>
      <w:docPartPr>
        <w:name w:val="AF49227C09B84A54BC5F68C7BC27ECE1"/>
        <w:category>
          <w:name w:val="General"/>
          <w:gallery w:val="placeholder"/>
        </w:category>
        <w:types>
          <w:type w:val="bbPlcHdr"/>
        </w:types>
        <w:behaviors>
          <w:behavior w:val="content"/>
        </w:behaviors>
        <w:guid w:val="{151B4A3B-8828-4482-B34F-EF68D20D7418}"/>
      </w:docPartPr>
      <w:docPartBody>
        <w:p w:rsidR="00062C91" w:rsidRDefault="00087347" w:rsidP="00087347">
          <w:r w:rsidRPr="00D858FE">
            <w:rPr>
              <w:rStyle w:val="PlaceholderText"/>
            </w:rPr>
            <w:t>Choose an item.</w:t>
          </w:r>
        </w:p>
      </w:docPartBody>
    </w:docPart>
    <w:docPart>
      <w:docPartPr>
        <w:name w:val="5DD5F639AAEF40C4BA2E3706928B4A40"/>
        <w:category>
          <w:name w:val="General"/>
          <w:gallery w:val="placeholder"/>
        </w:category>
        <w:types>
          <w:type w:val="bbPlcHdr"/>
        </w:types>
        <w:behaviors>
          <w:behavior w:val="content"/>
        </w:behaviors>
        <w:guid w:val="{3DB5C5F2-953E-4287-A640-227EDD27C43B}"/>
      </w:docPartPr>
      <w:docPartBody>
        <w:p w:rsidR="00062C91" w:rsidRDefault="00087347" w:rsidP="00087347">
          <w:r w:rsidRPr="00D858FE">
            <w:rPr>
              <w:rStyle w:val="PlaceholderText"/>
            </w:rPr>
            <w:t>Choose an item.</w:t>
          </w:r>
        </w:p>
      </w:docPartBody>
    </w:docPart>
    <w:docPart>
      <w:docPartPr>
        <w:name w:val="EF5EE01D3E9A40E6B3E314DF3D6E787E"/>
        <w:category>
          <w:name w:val="General"/>
          <w:gallery w:val="placeholder"/>
        </w:category>
        <w:types>
          <w:type w:val="bbPlcHdr"/>
        </w:types>
        <w:behaviors>
          <w:behavior w:val="content"/>
        </w:behaviors>
        <w:guid w:val="{EEA1A56C-5E61-4E58-8884-F015F9E1F1BA}"/>
      </w:docPartPr>
      <w:docPartBody>
        <w:p w:rsidR="00062C91" w:rsidRDefault="00087347" w:rsidP="00087347">
          <w:r w:rsidRPr="00D858FE">
            <w:rPr>
              <w:rStyle w:val="PlaceholderText"/>
            </w:rPr>
            <w:t>Choose an item.</w:t>
          </w:r>
        </w:p>
      </w:docPartBody>
    </w:docPart>
    <w:docPart>
      <w:docPartPr>
        <w:name w:val="764B828409E24E2E9D80FEBD5FC7D11C"/>
        <w:category>
          <w:name w:val="General"/>
          <w:gallery w:val="placeholder"/>
        </w:category>
        <w:types>
          <w:type w:val="bbPlcHdr"/>
        </w:types>
        <w:behaviors>
          <w:behavior w:val="content"/>
        </w:behaviors>
        <w:guid w:val="{280DF210-AD49-4BAB-86B6-1EC32A5DC06B}"/>
      </w:docPartPr>
      <w:docPartBody>
        <w:p w:rsidR="00062C91" w:rsidRDefault="00087347" w:rsidP="00087347">
          <w:r w:rsidRPr="00D858FE">
            <w:rPr>
              <w:rStyle w:val="PlaceholderText"/>
            </w:rPr>
            <w:t>Choose an item.</w:t>
          </w:r>
        </w:p>
      </w:docPartBody>
    </w:docPart>
    <w:docPart>
      <w:docPartPr>
        <w:name w:val="6E18FA222EF54D4D90CEE764B039284C"/>
        <w:category>
          <w:name w:val="General"/>
          <w:gallery w:val="placeholder"/>
        </w:category>
        <w:types>
          <w:type w:val="bbPlcHdr"/>
        </w:types>
        <w:behaviors>
          <w:behavior w:val="content"/>
        </w:behaviors>
        <w:guid w:val="{9CFC5DAD-599D-4012-A8BC-B2DE39913BA0}"/>
      </w:docPartPr>
      <w:docPartBody>
        <w:p w:rsidR="00062C91" w:rsidRDefault="00087347" w:rsidP="00087347">
          <w:r w:rsidRPr="00D858FE">
            <w:rPr>
              <w:rStyle w:val="PlaceholderText"/>
            </w:rPr>
            <w:t>Choose an item.</w:t>
          </w:r>
        </w:p>
      </w:docPartBody>
    </w:docPart>
    <w:docPart>
      <w:docPartPr>
        <w:name w:val="0220C3CB50A1449799444AA6702B6817"/>
        <w:category>
          <w:name w:val="General"/>
          <w:gallery w:val="placeholder"/>
        </w:category>
        <w:types>
          <w:type w:val="bbPlcHdr"/>
        </w:types>
        <w:behaviors>
          <w:behavior w:val="content"/>
        </w:behaviors>
        <w:guid w:val="{795AF661-7C38-4782-92F3-C466CF455E90}"/>
      </w:docPartPr>
      <w:docPartBody>
        <w:p w:rsidR="00062C91" w:rsidRDefault="00087347" w:rsidP="00087347">
          <w:r w:rsidRPr="00D858FE">
            <w:rPr>
              <w:rStyle w:val="PlaceholderText"/>
            </w:rPr>
            <w:t>Choose an item.</w:t>
          </w:r>
        </w:p>
      </w:docPartBody>
    </w:docPart>
    <w:docPart>
      <w:docPartPr>
        <w:name w:val="FE2B69C8037547948A6DF36B33158B55"/>
        <w:category>
          <w:name w:val="General"/>
          <w:gallery w:val="placeholder"/>
        </w:category>
        <w:types>
          <w:type w:val="bbPlcHdr"/>
        </w:types>
        <w:behaviors>
          <w:behavior w:val="content"/>
        </w:behaviors>
        <w:guid w:val="{D03D071D-8FB5-428D-A06F-7116C4D695C3}"/>
      </w:docPartPr>
      <w:docPartBody>
        <w:p w:rsidR="00062C91" w:rsidRDefault="00087347" w:rsidP="00087347">
          <w:r w:rsidRPr="00D858FE">
            <w:rPr>
              <w:rStyle w:val="PlaceholderText"/>
            </w:rPr>
            <w:t>Choose an item.</w:t>
          </w:r>
        </w:p>
      </w:docPartBody>
    </w:docPart>
    <w:docPart>
      <w:docPartPr>
        <w:name w:val="0D10B27A92394D279273EC13F0795E5F"/>
        <w:category>
          <w:name w:val="General"/>
          <w:gallery w:val="placeholder"/>
        </w:category>
        <w:types>
          <w:type w:val="bbPlcHdr"/>
        </w:types>
        <w:behaviors>
          <w:behavior w:val="content"/>
        </w:behaviors>
        <w:guid w:val="{8304BCB2-3B85-4674-9B44-788222C9566B}"/>
      </w:docPartPr>
      <w:docPartBody>
        <w:p w:rsidR="00062C91" w:rsidRDefault="00087347" w:rsidP="00087347">
          <w:r w:rsidRPr="00D858FE">
            <w:rPr>
              <w:rStyle w:val="PlaceholderText"/>
            </w:rPr>
            <w:t>Choose an item.</w:t>
          </w:r>
        </w:p>
      </w:docPartBody>
    </w:docPart>
    <w:docPart>
      <w:docPartPr>
        <w:name w:val="390ACDD9663C467D8D86F0B65B11F409"/>
        <w:category>
          <w:name w:val="General"/>
          <w:gallery w:val="placeholder"/>
        </w:category>
        <w:types>
          <w:type w:val="bbPlcHdr"/>
        </w:types>
        <w:behaviors>
          <w:behavior w:val="content"/>
        </w:behaviors>
        <w:guid w:val="{9DA3F97E-9E57-4743-8F81-2D20D5C5748B}"/>
      </w:docPartPr>
      <w:docPartBody>
        <w:p w:rsidR="00062C91" w:rsidRDefault="00087347" w:rsidP="00087347">
          <w:r w:rsidRPr="00D858FE">
            <w:rPr>
              <w:rStyle w:val="PlaceholderText"/>
            </w:rPr>
            <w:t>Choose an item.</w:t>
          </w:r>
        </w:p>
      </w:docPartBody>
    </w:docPart>
    <w:docPart>
      <w:docPartPr>
        <w:name w:val="C212C860AE664DBCB9A8981A2396E34B"/>
        <w:category>
          <w:name w:val="General"/>
          <w:gallery w:val="placeholder"/>
        </w:category>
        <w:types>
          <w:type w:val="bbPlcHdr"/>
        </w:types>
        <w:behaviors>
          <w:behavior w:val="content"/>
        </w:behaviors>
        <w:guid w:val="{9AFE2CE8-476B-4F16-8982-259E0CCED8A5}"/>
      </w:docPartPr>
      <w:docPartBody>
        <w:p w:rsidR="00062C91" w:rsidRDefault="00087347" w:rsidP="00087347">
          <w:r w:rsidRPr="00D858FE">
            <w:rPr>
              <w:rStyle w:val="PlaceholderText"/>
            </w:rPr>
            <w:t>Choose an item.</w:t>
          </w:r>
        </w:p>
      </w:docPartBody>
    </w:docPart>
    <w:docPart>
      <w:docPartPr>
        <w:name w:val="771F139326464EEE9C2B3C047EC7E1BD"/>
        <w:category>
          <w:name w:val="General"/>
          <w:gallery w:val="placeholder"/>
        </w:category>
        <w:types>
          <w:type w:val="bbPlcHdr"/>
        </w:types>
        <w:behaviors>
          <w:behavior w:val="content"/>
        </w:behaviors>
        <w:guid w:val="{9A557F80-4953-44CE-961B-C077AFE7F3E0}"/>
      </w:docPartPr>
      <w:docPartBody>
        <w:p w:rsidR="00062C91" w:rsidRDefault="00087347" w:rsidP="00087347">
          <w:r w:rsidRPr="00D858FE">
            <w:rPr>
              <w:rStyle w:val="PlaceholderText"/>
            </w:rPr>
            <w:t>Choose an item.</w:t>
          </w:r>
        </w:p>
      </w:docPartBody>
    </w:docPart>
    <w:docPart>
      <w:docPartPr>
        <w:name w:val="9C14BE8667234053B3B21860FD703392"/>
        <w:category>
          <w:name w:val="General"/>
          <w:gallery w:val="placeholder"/>
        </w:category>
        <w:types>
          <w:type w:val="bbPlcHdr"/>
        </w:types>
        <w:behaviors>
          <w:behavior w:val="content"/>
        </w:behaviors>
        <w:guid w:val="{AB13239A-B907-4773-8B8A-F0B0A3B7E3D5}"/>
      </w:docPartPr>
      <w:docPartBody>
        <w:p w:rsidR="00062C91" w:rsidRDefault="00087347" w:rsidP="00087347">
          <w:r w:rsidRPr="00D858FE">
            <w:rPr>
              <w:rStyle w:val="PlaceholderText"/>
            </w:rPr>
            <w:t>Choose an item.</w:t>
          </w:r>
        </w:p>
      </w:docPartBody>
    </w:docPart>
    <w:docPart>
      <w:docPartPr>
        <w:name w:val="D71E5ABB6CC3406CA63E76AF418435B6"/>
        <w:category>
          <w:name w:val="General"/>
          <w:gallery w:val="placeholder"/>
        </w:category>
        <w:types>
          <w:type w:val="bbPlcHdr"/>
        </w:types>
        <w:behaviors>
          <w:behavior w:val="content"/>
        </w:behaviors>
        <w:guid w:val="{CC6A3AE1-50BC-4B7A-BEBB-C2E7DA47FE84}"/>
      </w:docPartPr>
      <w:docPartBody>
        <w:p w:rsidR="00062C91" w:rsidRDefault="00087347" w:rsidP="00087347">
          <w:r w:rsidRPr="00D858FE">
            <w:rPr>
              <w:rStyle w:val="PlaceholderText"/>
            </w:rPr>
            <w:t>Choose an item.</w:t>
          </w:r>
        </w:p>
      </w:docPartBody>
    </w:docPart>
    <w:docPart>
      <w:docPartPr>
        <w:name w:val="C2B44AC67DE945B3B34857393AA3A0B6"/>
        <w:category>
          <w:name w:val="General"/>
          <w:gallery w:val="placeholder"/>
        </w:category>
        <w:types>
          <w:type w:val="bbPlcHdr"/>
        </w:types>
        <w:behaviors>
          <w:behavior w:val="content"/>
        </w:behaviors>
        <w:guid w:val="{E9911658-95F9-47C9-9DC0-F8E8FEB13D3B}"/>
      </w:docPartPr>
      <w:docPartBody>
        <w:p w:rsidR="00062C91" w:rsidRDefault="00087347" w:rsidP="00087347">
          <w:r w:rsidRPr="00D858FE">
            <w:rPr>
              <w:rStyle w:val="PlaceholderText"/>
            </w:rPr>
            <w:t>Choose an item.</w:t>
          </w:r>
        </w:p>
      </w:docPartBody>
    </w:docPart>
    <w:docPart>
      <w:docPartPr>
        <w:name w:val="40D8C058972E45F08ED36E2AEE73EF1A"/>
        <w:category>
          <w:name w:val="General"/>
          <w:gallery w:val="placeholder"/>
        </w:category>
        <w:types>
          <w:type w:val="bbPlcHdr"/>
        </w:types>
        <w:behaviors>
          <w:behavior w:val="content"/>
        </w:behaviors>
        <w:guid w:val="{A9E0EEF1-804C-4931-A149-6BD290D2207D}"/>
      </w:docPartPr>
      <w:docPartBody>
        <w:p w:rsidR="00062C91" w:rsidRDefault="00087347" w:rsidP="00087347">
          <w:r w:rsidRPr="00D858FE">
            <w:rPr>
              <w:rStyle w:val="PlaceholderText"/>
            </w:rPr>
            <w:t>Choose an item.</w:t>
          </w:r>
        </w:p>
      </w:docPartBody>
    </w:docPart>
    <w:docPart>
      <w:docPartPr>
        <w:name w:val="CB73D9D80A3E47F18E92E56487612D25"/>
        <w:category>
          <w:name w:val="General"/>
          <w:gallery w:val="placeholder"/>
        </w:category>
        <w:types>
          <w:type w:val="bbPlcHdr"/>
        </w:types>
        <w:behaviors>
          <w:behavior w:val="content"/>
        </w:behaviors>
        <w:guid w:val="{E53ABA65-3528-492F-BFA3-AC868AC07E83}"/>
      </w:docPartPr>
      <w:docPartBody>
        <w:p w:rsidR="00062C91" w:rsidRDefault="00087347" w:rsidP="00087347">
          <w:r w:rsidRPr="00D858FE">
            <w:rPr>
              <w:rStyle w:val="PlaceholderText"/>
            </w:rPr>
            <w:t>Choose an item.</w:t>
          </w:r>
        </w:p>
      </w:docPartBody>
    </w:docPart>
    <w:docPart>
      <w:docPartPr>
        <w:name w:val="D9148BFBF5DE4302B5D4DD34D1BCA1FC"/>
        <w:category>
          <w:name w:val="General"/>
          <w:gallery w:val="placeholder"/>
        </w:category>
        <w:types>
          <w:type w:val="bbPlcHdr"/>
        </w:types>
        <w:behaviors>
          <w:behavior w:val="content"/>
        </w:behaviors>
        <w:guid w:val="{D154BD62-F5ED-49DE-8229-B1E5C9C29EF5}"/>
      </w:docPartPr>
      <w:docPartBody>
        <w:p w:rsidR="00062C91" w:rsidRDefault="00087347" w:rsidP="00087347">
          <w:r w:rsidRPr="00D858FE">
            <w:rPr>
              <w:rStyle w:val="PlaceholderText"/>
            </w:rPr>
            <w:t>Choose an item.</w:t>
          </w:r>
        </w:p>
      </w:docPartBody>
    </w:docPart>
    <w:docPart>
      <w:docPartPr>
        <w:name w:val="A1CBE98A1A7A44CC83DE7B754BEA0D46"/>
        <w:category>
          <w:name w:val="General"/>
          <w:gallery w:val="placeholder"/>
        </w:category>
        <w:types>
          <w:type w:val="bbPlcHdr"/>
        </w:types>
        <w:behaviors>
          <w:behavior w:val="content"/>
        </w:behaviors>
        <w:guid w:val="{BEB671E5-506B-4519-9DE9-ED332B32203A}"/>
      </w:docPartPr>
      <w:docPartBody>
        <w:p w:rsidR="00062C91" w:rsidRDefault="00087347" w:rsidP="00087347">
          <w:r w:rsidRPr="00D858FE">
            <w:rPr>
              <w:rStyle w:val="PlaceholderText"/>
            </w:rPr>
            <w:t>Choose an item.</w:t>
          </w:r>
        </w:p>
      </w:docPartBody>
    </w:docPart>
    <w:docPart>
      <w:docPartPr>
        <w:name w:val="2CFF5F6C29A24B5DBC6DE66497F23C6F"/>
        <w:category>
          <w:name w:val="General"/>
          <w:gallery w:val="placeholder"/>
        </w:category>
        <w:types>
          <w:type w:val="bbPlcHdr"/>
        </w:types>
        <w:behaviors>
          <w:behavior w:val="content"/>
        </w:behaviors>
        <w:guid w:val="{2BF088B6-0269-4A83-95E2-A3AAACF51C1B}"/>
      </w:docPartPr>
      <w:docPartBody>
        <w:p w:rsidR="00062C91" w:rsidRDefault="00087347" w:rsidP="00087347">
          <w:r w:rsidRPr="00D858FE">
            <w:rPr>
              <w:rStyle w:val="PlaceholderText"/>
            </w:rPr>
            <w:t>Choose an item.</w:t>
          </w:r>
        </w:p>
      </w:docPartBody>
    </w:docPart>
    <w:docPart>
      <w:docPartPr>
        <w:name w:val="3DC96DE0D234488EA1AE1605C2A9A717"/>
        <w:category>
          <w:name w:val="General"/>
          <w:gallery w:val="placeholder"/>
        </w:category>
        <w:types>
          <w:type w:val="bbPlcHdr"/>
        </w:types>
        <w:behaviors>
          <w:behavior w:val="content"/>
        </w:behaviors>
        <w:guid w:val="{E809070C-3211-440A-9AD1-C054A7004C96}"/>
      </w:docPartPr>
      <w:docPartBody>
        <w:p w:rsidR="00062C91" w:rsidRDefault="00087347" w:rsidP="00087347">
          <w:r w:rsidRPr="00D858FE">
            <w:rPr>
              <w:rStyle w:val="PlaceholderText"/>
            </w:rPr>
            <w:t>Choose an item.</w:t>
          </w:r>
        </w:p>
      </w:docPartBody>
    </w:docPart>
    <w:docPart>
      <w:docPartPr>
        <w:name w:val="790A319E5BAA466CAEDD4B5AB32DF50F"/>
        <w:category>
          <w:name w:val="General"/>
          <w:gallery w:val="placeholder"/>
        </w:category>
        <w:types>
          <w:type w:val="bbPlcHdr"/>
        </w:types>
        <w:behaviors>
          <w:behavior w:val="content"/>
        </w:behaviors>
        <w:guid w:val="{AF839613-1081-4521-8A32-894A6A35FB31}"/>
      </w:docPartPr>
      <w:docPartBody>
        <w:p w:rsidR="00062C91" w:rsidRDefault="00087347" w:rsidP="00087347">
          <w:r w:rsidRPr="00D858FE">
            <w:rPr>
              <w:rStyle w:val="PlaceholderText"/>
            </w:rPr>
            <w:t>Choose an item.</w:t>
          </w:r>
        </w:p>
      </w:docPartBody>
    </w:docPart>
    <w:docPart>
      <w:docPartPr>
        <w:name w:val="2FA9E9BBF8604154BAD0EBAAACC1D2BA"/>
        <w:category>
          <w:name w:val="General"/>
          <w:gallery w:val="placeholder"/>
        </w:category>
        <w:types>
          <w:type w:val="bbPlcHdr"/>
        </w:types>
        <w:behaviors>
          <w:behavior w:val="content"/>
        </w:behaviors>
        <w:guid w:val="{3D50238B-29F7-47CB-AD2F-2E6BFBED7BF9}"/>
      </w:docPartPr>
      <w:docPartBody>
        <w:p w:rsidR="00062C91" w:rsidRDefault="00087347" w:rsidP="00087347">
          <w:r w:rsidRPr="00D858FE">
            <w:rPr>
              <w:rStyle w:val="PlaceholderText"/>
            </w:rPr>
            <w:t>Choose an item.</w:t>
          </w:r>
        </w:p>
      </w:docPartBody>
    </w:docPart>
    <w:docPart>
      <w:docPartPr>
        <w:name w:val="0180C5C020BA4ECD9016850091B6B880"/>
        <w:category>
          <w:name w:val="General"/>
          <w:gallery w:val="placeholder"/>
        </w:category>
        <w:types>
          <w:type w:val="bbPlcHdr"/>
        </w:types>
        <w:behaviors>
          <w:behavior w:val="content"/>
        </w:behaviors>
        <w:guid w:val="{4D708F27-E29E-4DB5-B8BC-8D96A221E60D}"/>
      </w:docPartPr>
      <w:docPartBody>
        <w:p w:rsidR="00062C91" w:rsidRDefault="00087347" w:rsidP="00087347">
          <w:r w:rsidRPr="00D858FE">
            <w:rPr>
              <w:rStyle w:val="PlaceholderText"/>
            </w:rPr>
            <w:t>Choose an item.</w:t>
          </w:r>
        </w:p>
      </w:docPartBody>
    </w:docPart>
    <w:docPart>
      <w:docPartPr>
        <w:name w:val="E304CA439C70479691A90FF2EF4D2B74"/>
        <w:category>
          <w:name w:val="General"/>
          <w:gallery w:val="placeholder"/>
        </w:category>
        <w:types>
          <w:type w:val="bbPlcHdr"/>
        </w:types>
        <w:behaviors>
          <w:behavior w:val="content"/>
        </w:behaviors>
        <w:guid w:val="{8756EDF8-62EE-4883-AB27-9D78A9C85F8D}"/>
      </w:docPartPr>
      <w:docPartBody>
        <w:p w:rsidR="00062C91" w:rsidRDefault="00087347" w:rsidP="00087347">
          <w:r w:rsidRPr="00D858FE">
            <w:rPr>
              <w:rStyle w:val="PlaceholderText"/>
            </w:rPr>
            <w:t>Choose an item.</w:t>
          </w:r>
        </w:p>
      </w:docPartBody>
    </w:docPart>
    <w:docPart>
      <w:docPartPr>
        <w:name w:val="C13767298FFA4286ABA926B38CE3B158"/>
        <w:category>
          <w:name w:val="General"/>
          <w:gallery w:val="placeholder"/>
        </w:category>
        <w:types>
          <w:type w:val="bbPlcHdr"/>
        </w:types>
        <w:behaviors>
          <w:behavior w:val="content"/>
        </w:behaviors>
        <w:guid w:val="{04F856C4-1E62-43AF-984D-E78AFD9F1DB3}"/>
      </w:docPartPr>
      <w:docPartBody>
        <w:p w:rsidR="00062C91" w:rsidRDefault="00087347" w:rsidP="00087347">
          <w:r w:rsidRPr="00D858FE">
            <w:rPr>
              <w:rStyle w:val="PlaceholderText"/>
            </w:rPr>
            <w:t>Choose an item.</w:t>
          </w:r>
        </w:p>
      </w:docPartBody>
    </w:docPart>
    <w:docPart>
      <w:docPartPr>
        <w:name w:val="CDA3719A58B042688D3F16A8A28C87CA"/>
        <w:category>
          <w:name w:val="General"/>
          <w:gallery w:val="placeholder"/>
        </w:category>
        <w:types>
          <w:type w:val="bbPlcHdr"/>
        </w:types>
        <w:behaviors>
          <w:behavior w:val="content"/>
        </w:behaviors>
        <w:guid w:val="{EAD79BD8-ABA9-48A6-8B41-2A71C4ED4E80}"/>
      </w:docPartPr>
      <w:docPartBody>
        <w:p w:rsidR="00062C91" w:rsidRDefault="00087347" w:rsidP="00087347">
          <w:r w:rsidRPr="00D858FE">
            <w:rPr>
              <w:rStyle w:val="PlaceholderText"/>
            </w:rPr>
            <w:t>Choose an item.</w:t>
          </w:r>
        </w:p>
      </w:docPartBody>
    </w:docPart>
    <w:docPart>
      <w:docPartPr>
        <w:name w:val="32FF5CAA9AE349F6BC8106A05F7D92A4"/>
        <w:category>
          <w:name w:val="General"/>
          <w:gallery w:val="placeholder"/>
        </w:category>
        <w:types>
          <w:type w:val="bbPlcHdr"/>
        </w:types>
        <w:behaviors>
          <w:behavior w:val="content"/>
        </w:behaviors>
        <w:guid w:val="{B309191F-7A9D-411C-8233-E821FF02108D}"/>
      </w:docPartPr>
      <w:docPartBody>
        <w:p w:rsidR="00062C91" w:rsidRDefault="00087347" w:rsidP="00087347">
          <w:r w:rsidRPr="00D858FE">
            <w:rPr>
              <w:rStyle w:val="PlaceholderText"/>
            </w:rPr>
            <w:t>Choose an item.</w:t>
          </w:r>
        </w:p>
      </w:docPartBody>
    </w:docPart>
    <w:docPart>
      <w:docPartPr>
        <w:name w:val="6224815E383D408488F75355BABEA687"/>
        <w:category>
          <w:name w:val="General"/>
          <w:gallery w:val="placeholder"/>
        </w:category>
        <w:types>
          <w:type w:val="bbPlcHdr"/>
        </w:types>
        <w:behaviors>
          <w:behavior w:val="content"/>
        </w:behaviors>
        <w:guid w:val="{977990DE-7A38-4082-AB0E-C676B0EB8830}"/>
      </w:docPartPr>
      <w:docPartBody>
        <w:p w:rsidR="00062C91" w:rsidRDefault="00087347" w:rsidP="00087347">
          <w:r w:rsidRPr="00D858FE">
            <w:rPr>
              <w:rStyle w:val="PlaceholderText"/>
            </w:rPr>
            <w:t>Choose an item.</w:t>
          </w:r>
        </w:p>
      </w:docPartBody>
    </w:docPart>
    <w:docPart>
      <w:docPartPr>
        <w:name w:val="9EB7856CBDFB4D5E89D1CA53B187474C"/>
        <w:category>
          <w:name w:val="General"/>
          <w:gallery w:val="placeholder"/>
        </w:category>
        <w:types>
          <w:type w:val="bbPlcHdr"/>
        </w:types>
        <w:behaviors>
          <w:behavior w:val="content"/>
        </w:behaviors>
        <w:guid w:val="{9DCB3FBB-42CB-42DA-B9E8-9B365BA65C61}"/>
      </w:docPartPr>
      <w:docPartBody>
        <w:p w:rsidR="00062C91" w:rsidRDefault="00087347" w:rsidP="00087347">
          <w:r w:rsidRPr="00D858FE">
            <w:rPr>
              <w:rStyle w:val="PlaceholderText"/>
            </w:rPr>
            <w:t>Choose an item.</w:t>
          </w:r>
        </w:p>
      </w:docPartBody>
    </w:docPart>
    <w:docPart>
      <w:docPartPr>
        <w:name w:val="025609CBC6EB40B7A6980B56678DAF09"/>
        <w:category>
          <w:name w:val="General"/>
          <w:gallery w:val="placeholder"/>
        </w:category>
        <w:types>
          <w:type w:val="bbPlcHdr"/>
        </w:types>
        <w:behaviors>
          <w:behavior w:val="content"/>
        </w:behaviors>
        <w:guid w:val="{D4880CE9-4EAA-4347-AC68-D4FC993A3DEA}"/>
      </w:docPartPr>
      <w:docPartBody>
        <w:p w:rsidR="00062C91" w:rsidRDefault="00087347" w:rsidP="00087347">
          <w:r w:rsidRPr="00D858FE">
            <w:rPr>
              <w:rStyle w:val="PlaceholderText"/>
            </w:rPr>
            <w:t>Choose an item.</w:t>
          </w:r>
        </w:p>
      </w:docPartBody>
    </w:docPart>
    <w:docPart>
      <w:docPartPr>
        <w:name w:val="1A576D9473E64316A1329540F9E86625"/>
        <w:category>
          <w:name w:val="General"/>
          <w:gallery w:val="placeholder"/>
        </w:category>
        <w:types>
          <w:type w:val="bbPlcHdr"/>
        </w:types>
        <w:behaviors>
          <w:behavior w:val="content"/>
        </w:behaviors>
        <w:guid w:val="{9B9F0585-2F91-46D4-A936-1ADCD7B4C39C}"/>
      </w:docPartPr>
      <w:docPartBody>
        <w:p w:rsidR="00062C91" w:rsidRDefault="00087347" w:rsidP="00087347">
          <w:r w:rsidRPr="00D858FE">
            <w:rPr>
              <w:rStyle w:val="PlaceholderText"/>
            </w:rPr>
            <w:t>Choose an item.</w:t>
          </w:r>
        </w:p>
      </w:docPartBody>
    </w:docPart>
    <w:docPart>
      <w:docPartPr>
        <w:name w:val="3B87B15EBF28463BA982DCE8E9B079C9"/>
        <w:category>
          <w:name w:val="General"/>
          <w:gallery w:val="placeholder"/>
        </w:category>
        <w:types>
          <w:type w:val="bbPlcHdr"/>
        </w:types>
        <w:behaviors>
          <w:behavior w:val="content"/>
        </w:behaviors>
        <w:guid w:val="{C55EF99F-E91B-4454-A13F-7C71F1040B67}"/>
      </w:docPartPr>
      <w:docPartBody>
        <w:p w:rsidR="00062C91" w:rsidRDefault="00087347" w:rsidP="0008734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347"/>
    <w:rsid w:val="00062C91"/>
    <w:rsid w:val="00087347"/>
    <w:rsid w:val="00C87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2C9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FE5D73756084529B1EC15375C0A581A">
    <w:name w:val="9FE5D73756084529B1EC15375C0A581A"/>
    <w:rsid w:val="00087347"/>
  </w:style>
  <w:style w:type="paragraph" w:customStyle="1" w:styleId="2E1924CAB7404FF891827CBA6451A40F">
    <w:name w:val="2E1924CAB7404FF891827CBA6451A40F"/>
    <w:rsid w:val="00062C91"/>
  </w:style>
  <w:style w:type="paragraph" w:customStyle="1" w:styleId="1D0F76FEABAE450687452ABEFEFD4A22">
    <w:name w:val="1D0F76FEABAE450687452ABEFEFD4A22"/>
    <w:rsid w:val="00062C91"/>
  </w:style>
  <w:style w:type="paragraph" w:customStyle="1" w:styleId="7B3E0142BE624FE085E1404B7CC9857F">
    <w:name w:val="7B3E0142BE624FE085E1404B7CC9857F"/>
    <w:rsid w:val="00062C91"/>
  </w:style>
  <w:style w:type="paragraph" w:customStyle="1" w:styleId="98D61F3DF65749A7B225707236C87A7F">
    <w:name w:val="98D61F3DF65749A7B225707236C87A7F"/>
    <w:rsid w:val="00062C91"/>
  </w:style>
  <w:style w:type="paragraph" w:customStyle="1" w:styleId="3CD99E91048F4C1FA8A2FA951526ED0A">
    <w:name w:val="3CD99E91048F4C1FA8A2FA951526ED0A"/>
    <w:rsid w:val="00062C91"/>
  </w:style>
  <w:style w:type="paragraph" w:customStyle="1" w:styleId="C0654EF309EC4943B9E90BB73729D85A">
    <w:name w:val="C0654EF309EC4943B9E90BB73729D85A"/>
    <w:rsid w:val="00062C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301029</RACS_x0020_ID>
    <Approved_x0020_Provider xmlns="a8338b6e-77a6-4851-82b6-98166143ffdd">Hoori Group Pty Ltd</Approved_x0020_Provider>
    <Management_x0020_Company_x0020_ID xmlns="a8338b6e-77a6-4851-82b6-98166143ffdd" xsi:nil="true"/>
    <Home xmlns="a8338b6e-77a6-4851-82b6-98166143ffdd">Auspire Care - VIC</Home>
    <Signed xmlns="a8338b6e-77a6-4851-82b6-98166143ffdd" xsi:nil="true"/>
    <Uploaded xmlns="a8338b6e-77a6-4851-82b6-98166143ffdd">False</Uploaded>
    <Management_x0020_Company xmlns="a8338b6e-77a6-4851-82b6-98166143ffdd" xsi:nil="true"/>
    <Doc_x0020_Date xmlns="a8338b6e-77a6-4851-82b6-98166143ffdd">2023-02-10T05:05:00+00:00</Doc_x0020_Date>
    <CSI_x0020_ID xmlns="a8338b6e-77a6-4851-82b6-98166143ffdd" xsi:nil="true"/>
    <Case_x0020_ID xmlns="a8338b6e-77a6-4851-82b6-98166143ffdd" xsi:nil="true"/>
    <Approved_x0020_Provider_x0020_ID xmlns="a8338b6e-77a6-4851-82b6-98166143ffdd">74EA6E42-C600-E811-B887-005056922186</Approved_x0020_Provider_x0020_ID>
    <Location xmlns="a8338b6e-77a6-4851-82b6-98166143ffdd" xsi:nil="true"/>
    <Home_x0020_ID xmlns="a8338b6e-77a6-4851-82b6-98166143ffdd">FCC21DCB-F978-E811-8C70-005056922186</Home_x0020_ID>
    <State xmlns="a8338b6e-77a6-4851-82b6-98166143ffdd">VIC</State>
    <Doc_x0020_Sent_Received_x0020_Date xmlns="a8338b6e-77a6-4851-82b6-98166143ffdd">2023-02-10T00:00:00+00:00</Doc_x0020_Sent_Received_x0020_Date>
    <Activity_x0020_ID xmlns="a8338b6e-77a6-4851-82b6-98166143ffdd">B4C4B312-DBED-EB11-981F-005056922186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8C8FD89D-FF20-4838-ADEA-5F0915D76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5549</Words>
  <Characters>31634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2023-03-14T02:15:00Z</dcterms:created>
  <dcterms:modified xsi:type="dcterms:W3CDTF">2023-03-14T02:16:00Z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