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DD07" w14:textId="52C8D236" w:rsidR="00C67648" w:rsidRDefault="002C586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A6024D8" wp14:editId="43FCC2C5">
                <wp:simplePos x="0" y="0"/>
                <wp:positionH relativeFrom="column">
                  <wp:posOffset>-895350</wp:posOffset>
                </wp:positionH>
                <wp:positionV relativeFrom="paragraph">
                  <wp:posOffset>722630</wp:posOffset>
                </wp:positionV>
                <wp:extent cx="5686425" cy="1727200"/>
                <wp:effectExtent l="0" t="0" r="0" b="0"/>
                <wp:wrapSquare wrapText="bothSides"/>
                <wp:docPr id="1660127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CD685" w14:textId="77777777" w:rsidR="00C67648" w:rsidRDefault="0000000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47E6603" w14:textId="77777777" w:rsidR="00C67648" w:rsidRPr="001E694D" w:rsidRDefault="0000000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1C55B0" w14:textId="77777777" w:rsidR="00C67648" w:rsidRPr="001E694D" w:rsidRDefault="00000000" w:rsidP="009504D0">
                            <w:pPr>
                              <w:pStyle w:val="ContactNumber"/>
                              <w:spacing w:after="600"/>
                              <w:rPr>
                                <w:rFonts w:ascii="Open Sans" w:hAnsi="Open Sans" w:cs="Open Sans"/>
                              </w:rPr>
                            </w:pPr>
                            <w:r w:rsidRPr="001E694D">
                              <w:rPr>
                                <w:rFonts w:ascii="Open Sans" w:hAnsi="Open Sans" w:cs="Open Sans"/>
                              </w:rPr>
                              <w:t>Agedcarequality.gov.au</w:t>
                            </w:r>
                          </w:p>
                          <w:p w14:paraId="1A100E31" w14:textId="77777777" w:rsidR="00C67648" w:rsidRDefault="00C676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024D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1BCD685" w14:textId="77777777" w:rsidR="00C67648" w:rsidRDefault="0000000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47E6603" w14:textId="77777777" w:rsidR="00C67648" w:rsidRPr="001E694D" w:rsidRDefault="0000000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1C55B0" w14:textId="77777777" w:rsidR="00C67648" w:rsidRPr="001E694D" w:rsidRDefault="00000000" w:rsidP="009504D0">
                      <w:pPr>
                        <w:pStyle w:val="ContactNumber"/>
                        <w:spacing w:after="600"/>
                        <w:rPr>
                          <w:rFonts w:ascii="Open Sans" w:hAnsi="Open Sans" w:cs="Open Sans"/>
                        </w:rPr>
                      </w:pPr>
                      <w:r w:rsidRPr="001E694D">
                        <w:rPr>
                          <w:rFonts w:ascii="Open Sans" w:hAnsi="Open Sans" w:cs="Open Sans"/>
                        </w:rPr>
                        <w:t>Agedcarequality.gov.au</w:t>
                      </w:r>
                    </w:p>
                    <w:p w14:paraId="1A100E31" w14:textId="77777777" w:rsidR="00C67648" w:rsidRDefault="00C67648"/>
                  </w:txbxContent>
                </v:textbox>
                <w10:wrap type="square"/>
              </v:shape>
            </w:pict>
          </mc:Fallback>
        </mc:AlternateContent>
      </w:r>
      <w:r w:rsidR="00000000">
        <w:rPr>
          <w:noProof/>
        </w:rPr>
        <w:drawing>
          <wp:anchor distT="360045" distB="180340" distL="114300" distR="114300" simplePos="0" relativeHeight="251659264" behindDoc="1" locked="0" layoutInCell="1" allowOverlap="1" wp14:anchorId="55726B1A" wp14:editId="2183AF5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681470F" w14:textId="77777777" w:rsidR="00C67648" w:rsidRPr="001E694D" w:rsidRDefault="00C67648" w:rsidP="001E694D">
      <w:pPr>
        <w:tabs>
          <w:tab w:val="left" w:pos="4569"/>
        </w:tabs>
        <w:rPr>
          <w:rFonts w:ascii="Open Sans" w:hAnsi="Open Sans" w:cs="Open Sans"/>
          <w:color w:val="FFFFFF" w:themeColor="background1"/>
          <w:sz w:val="66"/>
          <w:szCs w:val="66"/>
        </w:rPr>
      </w:pPr>
    </w:p>
    <w:p w14:paraId="088FEB69" w14:textId="77777777" w:rsidR="00C67648" w:rsidRDefault="00C67648" w:rsidP="00372ED2">
      <w:pPr>
        <w:spacing w:after="0"/>
        <w:rPr>
          <w:rFonts w:ascii="Open Sans" w:hAnsi="Open Sans" w:cs="Open Sans"/>
          <w:b/>
          <w:bCs/>
          <w:color w:val="FFFFFF" w:themeColor="background1"/>
          <w:sz w:val="66"/>
          <w:szCs w:val="66"/>
        </w:rPr>
      </w:pPr>
    </w:p>
    <w:p w14:paraId="1446D046" w14:textId="77777777" w:rsidR="00C67648" w:rsidRDefault="00C67648" w:rsidP="00372ED2">
      <w:pPr>
        <w:spacing w:after="0"/>
        <w:rPr>
          <w:rFonts w:ascii="Open Sans" w:hAnsi="Open Sans" w:cs="Open Sans"/>
          <w:b/>
          <w:bCs/>
          <w:color w:val="FFFFFF" w:themeColor="background1"/>
          <w:sz w:val="66"/>
          <w:szCs w:val="66"/>
        </w:rPr>
      </w:pPr>
    </w:p>
    <w:p w14:paraId="7BB0B896" w14:textId="77777777" w:rsidR="00C67648" w:rsidRPr="00412FC5" w:rsidRDefault="00C6764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E91E2F" w14:paraId="487A597F" w14:textId="77777777" w:rsidTr="00E91E2F">
        <w:tc>
          <w:tcPr>
            <w:cnfStyle w:val="001000000000" w:firstRow="0" w:lastRow="0" w:firstColumn="1" w:lastColumn="0" w:oddVBand="0" w:evenVBand="0" w:oddHBand="0" w:evenHBand="0" w:firstRowFirstColumn="0" w:firstRowLastColumn="0" w:lastRowFirstColumn="0" w:lastRowLastColumn="0"/>
            <w:tcW w:w="3227" w:type="dxa"/>
          </w:tcPr>
          <w:p w14:paraId="45A6444F" w14:textId="77777777" w:rsidR="00C67648" w:rsidRPr="001E694D" w:rsidRDefault="0000000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697613F" w14:textId="77777777" w:rsidR="00C67648" w:rsidRPr="001E694D" w:rsidRDefault="0000000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Australian Vietnamese Aged Care Services</w:t>
            </w:r>
          </w:p>
        </w:tc>
      </w:tr>
      <w:tr w:rsidR="00E91E2F" w14:paraId="1DFBE521"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C82C0A" w14:textId="77777777" w:rsidR="00C67648" w:rsidRPr="001E694D" w:rsidRDefault="0000000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24E395F" w14:textId="77777777" w:rsidR="00C67648" w:rsidRPr="001E694D" w:rsidRDefault="0000000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1067</w:t>
            </w:r>
          </w:p>
        </w:tc>
      </w:tr>
      <w:tr w:rsidR="00E91E2F" w14:paraId="64B04A1C" w14:textId="77777777" w:rsidTr="00E91E2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91E0E1" w14:textId="77777777" w:rsidR="00C67648" w:rsidRPr="001E694D" w:rsidRDefault="0000000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E6CF2EC" w14:textId="77777777" w:rsidR="00C67648" w:rsidRPr="001E694D" w:rsidRDefault="000000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783 –</w:t>
            </w:r>
            <w:r w:rsidRPr="001E694D">
              <w:rPr>
                <w:rFonts w:ascii="Open Sans" w:eastAsia="Times New Roman" w:hAnsi="Open Sans" w:cs="Open Sans"/>
                <w:lang w:eastAsia="en-AU"/>
              </w:rPr>
              <w:t xml:space="preserve"> 785 The Horsley Dr, Smithfield, New South Wales, 2164</w:t>
            </w:r>
          </w:p>
        </w:tc>
      </w:tr>
      <w:tr w:rsidR="00E91E2F" w14:paraId="7047392A"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17F01C" w14:textId="77777777" w:rsidR="00C67648" w:rsidRPr="001E694D" w:rsidRDefault="0000000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3633724" w14:textId="77777777" w:rsidR="00C67648" w:rsidRPr="001E694D" w:rsidRDefault="0000000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91E2F" w14:paraId="4C86D33D" w14:textId="77777777" w:rsidTr="00E91E2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68FF55" w14:textId="77777777" w:rsidR="00C67648" w:rsidRPr="001E694D" w:rsidRDefault="0000000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218627B" w14:textId="77777777" w:rsidR="00C67648" w:rsidRPr="001E694D" w:rsidRDefault="000000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March 2025 to 11 March 2025</w:t>
            </w:r>
          </w:p>
        </w:tc>
      </w:tr>
      <w:tr w:rsidR="00E91E2F" w14:paraId="116A6EEE"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629ABB" w14:textId="77777777" w:rsidR="00C67648" w:rsidRPr="001E694D" w:rsidRDefault="0000000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7797005"/>
            <w:placeholder>
              <w:docPart w:val="DefaultPlaceholder_-1854013437"/>
            </w:placeholder>
            <w:date w:fullDate="2025-04-13T00:00:00Z">
              <w:dateFormat w:val="d MMMM yyyy"/>
              <w:lid w:val="en-AU"/>
              <w:storeMappedDataAs w:val="dateTime"/>
              <w:calendar w:val="gregorian"/>
            </w:date>
          </w:sdtPr>
          <w:sdtContent>
            <w:tc>
              <w:tcPr>
                <w:tcW w:w="7114" w:type="dxa"/>
                <w:shd w:val="clear" w:color="auto" w:fill="FFFFFF" w:themeFill="background1"/>
              </w:tcPr>
              <w:p w14:paraId="40D6F464" w14:textId="4658FC47" w:rsidR="00C67648" w:rsidRPr="001E694D" w:rsidRDefault="00A61B0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April 2025</w:t>
                </w:r>
              </w:p>
            </w:tc>
          </w:sdtContent>
        </w:sdt>
      </w:tr>
      <w:tr w:rsidR="00E91E2F" w14:paraId="300B279B" w14:textId="77777777" w:rsidTr="00E91E2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B2E68B1" w14:textId="77777777" w:rsidR="00C67648" w:rsidRPr="001E694D" w:rsidRDefault="0000000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E732C08" w14:textId="77777777" w:rsidR="00C67648" w:rsidRPr="001E694D" w:rsidRDefault="000000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3489 Australian Vietnamese Aged Care Services Limited </w:t>
            </w:r>
          </w:p>
          <w:p w14:paraId="236D3807" w14:textId="77777777" w:rsidR="00C67648" w:rsidRPr="001E694D" w:rsidRDefault="000000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22548 Australian Vietnamese Aged Care Services</w:t>
            </w:r>
          </w:p>
        </w:tc>
      </w:tr>
    </w:tbl>
    <w:bookmarkEnd w:id="0"/>
    <w:p w14:paraId="36FB2E97" w14:textId="77777777" w:rsidR="00C67648" w:rsidRPr="001E694D" w:rsidRDefault="0000000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D37230E" w14:textId="77777777" w:rsidR="00C67648" w:rsidRPr="003E162B" w:rsidRDefault="00000000" w:rsidP="00B83CCD">
      <w:pPr>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748C5E0" w14:textId="77777777" w:rsidR="00C67648" w:rsidRPr="001E694D" w:rsidRDefault="00000000" w:rsidP="00B83CCD">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Australian Vietnamese Aged Care Services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Denise McDonald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DDBEA88" w14:textId="77777777" w:rsidR="00C67648" w:rsidRPr="001E694D" w:rsidRDefault="00000000" w:rsidP="00B83CCD">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8C13A2C" w14:textId="77777777" w:rsidR="00C67648" w:rsidRPr="001E694D" w:rsidRDefault="00000000" w:rsidP="00B83CCD">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7E190DC" w14:textId="77777777" w:rsidR="00C67648" w:rsidRPr="003E162B" w:rsidRDefault="0000000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37F30D3" w14:textId="77777777" w:rsidR="00C67648" w:rsidRPr="001E694D" w:rsidRDefault="0000000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180CD84" w14:textId="0704659F" w:rsidR="00C67648" w:rsidRPr="002E1553" w:rsidRDefault="00000000"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was </w:t>
      </w:r>
      <w:r w:rsidRPr="002E1553">
        <w:rPr>
          <w:rFonts w:ascii="Open Sans" w:hAnsi="Open Sans" w:cs="Open Sans"/>
          <w:color w:val="auto"/>
        </w:rPr>
        <w:t xml:space="preserve">informed by a site assessment, observations at the service, review of documents and interviews with staff, </w:t>
      </w:r>
      <w:r w:rsidR="002E1553" w:rsidRPr="002E1553">
        <w:rPr>
          <w:rFonts w:ascii="Open Sans" w:hAnsi="Open Sans" w:cs="Open Sans"/>
          <w:color w:val="auto"/>
        </w:rPr>
        <w:t>consumers</w:t>
      </w:r>
      <w:r w:rsidRPr="002E1553">
        <w:rPr>
          <w:rFonts w:ascii="Open Sans" w:hAnsi="Open Sans" w:cs="Open Sans"/>
          <w:color w:val="auto"/>
        </w:rPr>
        <w:t>/representatives and others</w:t>
      </w:r>
    </w:p>
    <w:p w14:paraId="44ADF2BA" w14:textId="18C3C157" w:rsidR="00C67648" w:rsidRPr="001E694D" w:rsidRDefault="0000000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045A355" w14:textId="77777777" w:rsidR="00C67648" w:rsidRPr="003E162B" w:rsidRDefault="0000000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91E2F" w14:paraId="37722473" w14:textId="77777777" w:rsidTr="00E91E2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97E4F2" w14:textId="77777777" w:rsidR="00C67648" w:rsidRPr="001E694D" w:rsidRDefault="0000000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036F56C" w14:textId="77777777" w:rsidR="00C67648" w:rsidRPr="001E694D" w:rsidRDefault="0000000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100613979"/>
                <w:placeholder>
                  <w:docPart w:val="1805C672E64441C5BC1543D934A8726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3DDD8D58" w14:textId="77777777" w:rsidTr="00E91E2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ED1F0D" w14:textId="77777777" w:rsidR="00C67648" w:rsidRPr="001E694D" w:rsidRDefault="0000000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3CD164F" w14:textId="77777777" w:rsidR="00C67648"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837430"/>
                <w:placeholder>
                  <w:docPart w:val="14A8069EA63149EEB76D9E934164E3A2"/>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E91E2F" w14:paraId="5A8CAA9E" w14:textId="77777777" w:rsidTr="00E91E2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844F18" w14:textId="77777777" w:rsidR="00C67648" w:rsidRPr="001E694D" w:rsidRDefault="0000000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9DB3BAA" w14:textId="77777777" w:rsidR="00C67648"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1756009"/>
                <w:placeholder>
                  <w:docPart w:val="D6903D02D7CB4A26959385EE7707C951"/>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E91E2F" w14:paraId="03AB4FB5" w14:textId="77777777" w:rsidTr="00E91E2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7A62A3" w14:textId="77777777" w:rsidR="00C67648" w:rsidRPr="001E694D" w:rsidRDefault="0000000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F26EEFE" w14:textId="77777777" w:rsidR="00C67648"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1527383"/>
                <w:placeholder>
                  <w:docPart w:val="7385936BD3214AA68227D93E09DD052D"/>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E91E2F" w14:paraId="0D3B27C4" w14:textId="77777777" w:rsidTr="00E91E2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1D8687" w14:textId="77777777" w:rsidR="00C67648" w:rsidRPr="001E694D" w:rsidRDefault="0000000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DBED697" w14:textId="77777777" w:rsidR="00C67648"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6845970"/>
                <w:placeholder>
                  <w:docPart w:val="0027352DFB7A4D9D9C7A2BFD2002C74E"/>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E91E2F" w14:paraId="05F79941" w14:textId="77777777" w:rsidTr="00E91E2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713391" w14:textId="77777777" w:rsidR="00C67648" w:rsidRPr="001E694D" w:rsidRDefault="0000000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ED3FF57" w14:textId="77777777" w:rsidR="00C67648"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7322019"/>
                <w:placeholder>
                  <w:docPart w:val="DB09273E2469478195D236C60BF72FA2"/>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E91E2F" w14:paraId="38D48EB9" w14:textId="77777777" w:rsidTr="00E91E2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BF14A1" w14:textId="77777777" w:rsidR="00C67648" w:rsidRPr="001E694D" w:rsidRDefault="0000000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B8718F0" w14:textId="77777777" w:rsidR="00C67648"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3593586"/>
                <w:placeholder>
                  <w:docPart w:val="7648977799E94C0EB03E03CA76112D50"/>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E91E2F" w14:paraId="2B149A0A" w14:textId="77777777" w:rsidTr="00E91E2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741976" w14:textId="77777777" w:rsidR="00C67648" w:rsidRPr="001E694D" w:rsidRDefault="0000000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A019DEE" w14:textId="77777777" w:rsidR="00C67648"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13652489"/>
                <w:placeholder>
                  <w:docPart w:val="5980B78F9EE84FC8ABAA12ABA876356E"/>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bl>
    <w:p w14:paraId="50663EBC" w14:textId="77777777" w:rsidR="00C67648" w:rsidRPr="001E694D" w:rsidRDefault="0000000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81889C" w14:textId="77777777" w:rsidR="00C67648" w:rsidRPr="003E162B" w:rsidRDefault="0000000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330FA92" w14:textId="77777777" w:rsidR="00C67648" w:rsidRPr="001E694D" w:rsidRDefault="0000000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041CEF7E" w14:textId="553A27B0" w:rsidR="00C67648" w:rsidRPr="001E694D" w:rsidRDefault="00000000" w:rsidP="0036130C">
      <w:pPr>
        <w:pStyle w:val="NormalArial"/>
        <w:rPr>
          <w:rFonts w:ascii="Open Sans" w:hAnsi="Open Sans" w:cs="Open Sans"/>
        </w:rPr>
      </w:pPr>
      <w:r w:rsidRPr="001E694D">
        <w:rPr>
          <w:rFonts w:ascii="Open Sans" w:hAnsi="Open Sans" w:cs="Open Sans"/>
        </w:rPr>
        <w:br w:type="page"/>
      </w:r>
    </w:p>
    <w:p w14:paraId="651C5D62" w14:textId="77777777" w:rsidR="00C67648"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91E2F" w14:paraId="0FB3D774" w14:textId="77777777" w:rsidTr="00E91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C3763AD" w14:textId="77777777" w:rsidR="00C67648" w:rsidRPr="001E694D" w:rsidRDefault="0000000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3F7ACFA" w14:textId="77777777" w:rsidR="00C67648" w:rsidRPr="001E694D" w:rsidRDefault="00C676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1E2F" w14:paraId="458F9458"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5D2E73" w14:textId="77777777" w:rsidR="00C67648" w:rsidRPr="001E694D" w:rsidRDefault="0000000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ECB92D1" w14:textId="77777777" w:rsidR="00C67648"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2CC601B" w14:textId="77777777" w:rsidR="00C67648"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4812496"/>
                <w:placeholder>
                  <w:docPart w:val="CB816ECE02F54F73806BE3C3BB463508"/>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5190E46C"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3AD813"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C801E27"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A11A26C"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413964"/>
                <w:placeholder>
                  <w:docPart w:val="0333DA5F23F14BCEAC209E09774D34F6"/>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6EE4C3BB"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97DF3F"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35C4FD2"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76F269E" w14:textId="77777777" w:rsidR="00C67648" w:rsidRPr="001E694D" w:rsidRDefault="0000000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E297ADA" w14:textId="77777777" w:rsidR="00C67648" w:rsidRPr="001E694D" w:rsidRDefault="0000000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85AD5EA" w14:textId="77777777" w:rsidR="00C67648" w:rsidRPr="001E694D" w:rsidRDefault="0000000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FCD27E2" w14:textId="77777777" w:rsidR="00C67648" w:rsidRPr="001E694D" w:rsidRDefault="0000000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C7FD395"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0550347"/>
                <w:placeholder>
                  <w:docPart w:val="F8101634D0D6477894018EAD75411752"/>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2154764D"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35DD82"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27FB8BE"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8DF15CE" w14:textId="77777777" w:rsidR="00C6764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92383"/>
                <w:placeholder>
                  <w:docPart w:val="D3B99056C74D4398B759C5F807B4845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62EBAD24"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4B391F"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0DB293D" w14:textId="77777777" w:rsidR="00C67648" w:rsidRPr="001E694D" w:rsidRDefault="0000000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12C9CDDF"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601555"/>
                <w:placeholder>
                  <w:docPart w:val="BFB402FD075544A7AFF030EA8F2B4249"/>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0E516864"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5E22B6"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466516B"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444E63A4"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0816801"/>
                <w:placeholder>
                  <w:docPart w:val="71C0D99A207C4F44910E0299DF08D44E"/>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641E87B0" w14:textId="77777777" w:rsidR="00C67648" w:rsidRPr="003E162B" w:rsidRDefault="00000000" w:rsidP="001A5684">
      <w:pPr>
        <w:pStyle w:val="Heading20"/>
        <w:rPr>
          <w:rFonts w:ascii="Open Sans" w:hAnsi="Open Sans" w:cs="Open Sans"/>
          <w:color w:val="781E77"/>
        </w:rPr>
      </w:pPr>
      <w:r w:rsidRPr="003E162B">
        <w:rPr>
          <w:rFonts w:ascii="Open Sans" w:hAnsi="Open Sans" w:cs="Open Sans"/>
          <w:color w:val="781E77"/>
        </w:rPr>
        <w:t>Findings</w:t>
      </w:r>
    </w:p>
    <w:p w14:paraId="12F732D2" w14:textId="77777777" w:rsidR="002E7240" w:rsidRPr="002E7240" w:rsidRDefault="002E7240" w:rsidP="002E7240">
      <w:pPr>
        <w:pStyle w:val="NormalArial"/>
        <w:rPr>
          <w:rFonts w:ascii="Open Sans" w:hAnsi="Open Sans" w:cs="Open Sans"/>
        </w:rPr>
      </w:pPr>
      <w:r w:rsidRPr="002E7240">
        <w:rPr>
          <w:rFonts w:ascii="Open Sans" w:hAnsi="Open Sans" w:cs="Open Sans"/>
        </w:rPr>
        <w:t>These 6 Requirements have been found Compliant, as:</w:t>
      </w:r>
    </w:p>
    <w:p w14:paraId="30654D27" w14:textId="6195CE7B" w:rsidR="002E7240" w:rsidRPr="002E7240" w:rsidRDefault="002E7240" w:rsidP="002E7240">
      <w:pPr>
        <w:pStyle w:val="NormalArial"/>
        <w:rPr>
          <w:rFonts w:ascii="Open Sans" w:hAnsi="Open Sans" w:cs="Open Sans"/>
        </w:rPr>
      </w:pPr>
      <w:r w:rsidRPr="00B23E9B">
        <w:rPr>
          <w:rFonts w:ascii="Open Sans" w:hAnsi="Open Sans" w:cs="Open Sans"/>
        </w:rPr>
        <w:t xml:space="preserve">Consumers and representatives </w:t>
      </w:r>
      <w:r>
        <w:rPr>
          <w:rFonts w:ascii="Open Sans" w:hAnsi="Open Sans" w:cs="Open Sans"/>
        </w:rPr>
        <w:t>said</w:t>
      </w:r>
      <w:r w:rsidRPr="00B23E9B">
        <w:rPr>
          <w:rFonts w:ascii="Open Sans" w:hAnsi="Open Sans" w:cs="Open Sans"/>
        </w:rPr>
        <w:t xml:space="preserve"> staff trea</w:t>
      </w:r>
      <w:r>
        <w:rPr>
          <w:rFonts w:ascii="Open Sans" w:hAnsi="Open Sans" w:cs="Open Sans"/>
        </w:rPr>
        <w:t xml:space="preserve">ted consumers with </w:t>
      </w:r>
      <w:r w:rsidRPr="00B23E9B">
        <w:rPr>
          <w:rFonts w:ascii="Open Sans" w:hAnsi="Open Sans" w:cs="Open Sans"/>
        </w:rPr>
        <w:t xml:space="preserve">dignity and respect. Care plans </w:t>
      </w:r>
      <w:r>
        <w:rPr>
          <w:rFonts w:ascii="Open Sans" w:hAnsi="Open Sans" w:cs="Open Sans"/>
        </w:rPr>
        <w:t>captured what is important for individual consumers including</w:t>
      </w:r>
      <w:r w:rsidRPr="00B23E9B">
        <w:rPr>
          <w:rFonts w:ascii="Open Sans" w:hAnsi="Open Sans" w:cs="Open Sans"/>
        </w:rPr>
        <w:t xml:space="preserve"> services</w:t>
      </w:r>
      <w:r>
        <w:rPr>
          <w:rFonts w:ascii="Open Sans" w:hAnsi="Open Sans" w:cs="Open Sans"/>
        </w:rPr>
        <w:t xml:space="preserve">, </w:t>
      </w:r>
      <w:r w:rsidRPr="00B23E9B">
        <w:rPr>
          <w:rFonts w:ascii="Open Sans" w:hAnsi="Open Sans" w:cs="Open Sans"/>
        </w:rPr>
        <w:t xml:space="preserve">celebrations and activities </w:t>
      </w:r>
      <w:r>
        <w:rPr>
          <w:rFonts w:ascii="Open Sans" w:hAnsi="Open Sans" w:cs="Open Sans"/>
        </w:rPr>
        <w:t>they wished to participate in</w:t>
      </w:r>
      <w:r w:rsidRPr="00B23E9B">
        <w:rPr>
          <w:rFonts w:ascii="Open Sans" w:hAnsi="Open Sans" w:cs="Open Sans"/>
        </w:rPr>
        <w:t>. Staff spoke respectfully about consumers and recognised their cultural diversity and uniqueness.</w:t>
      </w:r>
    </w:p>
    <w:p w14:paraId="394D8C40" w14:textId="757DE05A" w:rsidR="002E7240" w:rsidRPr="002E7240" w:rsidRDefault="002E7240" w:rsidP="002E7240">
      <w:pPr>
        <w:pStyle w:val="NormalArial"/>
        <w:rPr>
          <w:rFonts w:ascii="Open Sans" w:hAnsi="Open Sans" w:cs="Open Sans"/>
        </w:rPr>
      </w:pPr>
      <w:r>
        <w:rPr>
          <w:rFonts w:ascii="Open Sans" w:hAnsi="Open Sans" w:cs="Open Sans"/>
        </w:rPr>
        <w:lastRenderedPageBreak/>
        <w:t>Management advised</w:t>
      </w:r>
      <w:r w:rsidR="002C3857">
        <w:rPr>
          <w:rFonts w:ascii="Open Sans" w:hAnsi="Open Sans" w:cs="Open Sans"/>
        </w:rPr>
        <w:t xml:space="preserve">, the service caters to consumers of Vietnamese ethnicity, enabling Vietnamese cultural practices and preferences to integrated into how care and services were delivered. </w:t>
      </w:r>
      <w:r w:rsidR="002C3857" w:rsidRPr="00E42D19">
        <w:rPr>
          <w:rFonts w:ascii="Open Sans" w:hAnsi="Open Sans" w:cs="Open Sans"/>
        </w:rPr>
        <w:t xml:space="preserve">Consumers representatives said </w:t>
      </w:r>
      <w:r w:rsidR="002C3857">
        <w:rPr>
          <w:rFonts w:ascii="Open Sans" w:hAnsi="Open Sans" w:cs="Open Sans"/>
        </w:rPr>
        <w:t>consumers</w:t>
      </w:r>
      <w:r w:rsidR="002C3857" w:rsidRPr="00E42D19">
        <w:rPr>
          <w:rFonts w:ascii="Open Sans" w:hAnsi="Open Sans" w:cs="Open Sans"/>
        </w:rPr>
        <w:t xml:space="preserve"> fe</w:t>
      </w:r>
      <w:r w:rsidR="002C3857">
        <w:rPr>
          <w:rFonts w:ascii="Open Sans" w:hAnsi="Open Sans" w:cs="Open Sans"/>
        </w:rPr>
        <w:t xml:space="preserve">lt </w:t>
      </w:r>
      <w:r w:rsidR="002C3857" w:rsidRPr="00E42D19">
        <w:rPr>
          <w:rFonts w:ascii="Open Sans" w:hAnsi="Open Sans" w:cs="Open Sans"/>
        </w:rPr>
        <w:t xml:space="preserve">safe </w:t>
      </w:r>
      <w:r w:rsidR="002C3857">
        <w:rPr>
          <w:rFonts w:ascii="Open Sans" w:hAnsi="Open Sans" w:cs="Open Sans"/>
        </w:rPr>
        <w:t>as</w:t>
      </w:r>
      <w:r w:rsidR="002C3857" w:rsidRPr="00E42D19">
        <w:rPr>
          <w:rFonts w:ascii="Open Sans" w:hAnsi="Open Sans" w:cs="Open Sans"/>
        </w:rPr>
        <w:t xml:space="preserve"> their physical, spiritual, cultural and social needs </w:t>
      </w:r>
      <w:r w:rsidR="002C3857">
        <w:rPr>
          <w:rFonts w:ascii="Open Sans" w:hAnsi="Open Sans" w:cs="Open Sans"/>
        </w:rPr>
        <w:t xml:space="preserve">were understood </w:t>
      </w:r>
      <w:r w:rsidR="002C3857" w:rsidRPr="00E42D19">
        <w:rPr>
          <w:rFonts w:ascii="Open Sans" w:hAnsi="Open Sans" w:cs="Open Sans"/>
        </w:rPr>
        <w:t>and respected.</w:t>
      </w:r>
      <w:r w:rsidR="002C3857">
        <w:rPr>
          <w:rFonts w:ascii="Open Sans" w:hAnsi="Open Sans" w:cs="Open Sans"/>
        </w:rPr>
        <w:t xml:space="preserve"> Staff were reported by consumers, to practice culturally safe care. </w:t>
      </w:r>
    </w:p>
    <w:p w14:paraId="6F0A427C" w14:textId="732A93F6"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representatives said consumers were supported to make </w:t>
      </w:r>
      <w:r w:rsidR="002C3857">
        <w:rPr>
          <w:rFonts w:ascii="Open Sans" w:hAnsi="Open Sans" w:cs="Open Sans"/>
        </w:rPr>
        <w:t>decisions and communicate their choices</w:t>
      </w:r>
      <w:r w:rsidRPr="002E7240">
        <w:rPr>
          <w:rFonts w:ascii="Open Sans" w:hAnsi="Open Sans" w:cs="Open Sans"/>
        </w:rPr>
        <w:t>. Care documentation contained the details of key decisions made about consumers’ care and services.</w:t>
      </w:r>
      <w:r w:rsidR="002C3857">
        <w:rPr>
          <w:rFonts w:ascii="Open Sans" w:hAnsi="Open Sans" w:cs="Open Sans"/>
        </w:rPr>
        <w:t xml:space="preserve"> Staff demonstrated knowledge of consumers’ care choices, and the supports required to be provided by them.</w:t>
      </w:r>
    </w:p>
    <w:p w14:paraId="77A57F49" w14:textId="43EC7FA7" w:rsidR="002E7240" w:rsidRPr="002E7240" w:rsidRDefault="002C3857" w:rsidP="002E7240">
      <w:pPr>
        <w:pStyle w:val="NormalArial"/>
        <w:rPr>
          <w:rFonts w:ascii="Open Sans" w:hAnsi="Open Sans" w:cs="Open Sans"/>
        </w:rPr>
      </w:pPr>
      <w:r w:rsidRPr="00555F5C">
        <w:rPr>
          <w:rFonts w:ascii="Open Sans" w:hAnsi="Open Sans" w:cs="Open Sans"/>
        </w:rPr>
        <w:t xml:space="preserve">Consumers and representatives said consumers </w:t>
      </w:r>
      <w:r>
        <w:rPr>
          <w:rFonts w:ascii="Open Sans" w:hAnsi="Open Sans" w:cs="Open Sans"/>
        </w:rPr>
        <w:t xml:space="preserve">were supported </w:t>
      </w:r>
      <w:r w:rsidRPr="00555F5C">
        <w:rPr>
          <w:rFonts w:ascii="Open Sans" w:hAnsi="Open Sans" w:cs="Open Sans"/>
        </w:rPr>
        <w:t xml:space="preserve">to </w:t>
      </w:r>
      <w:r>
        <w:rPr>
          <w:rFonts w:ascii="Open Sans" w:hAnsi="Open Sans" w:cs="Open Sans"/>
        </w:rPr>
        <w:t>live life as they wished</w:t>
      </w:r>
      <w:r w:rsidRPr="00555F5C">
        <w:rPr>
          <w:rFonts w:ascii="Open Sans" w:hAnsi="Open Sans" w:cs="Open Sans"/>
        </w:rPr>
        <w:t xml:space="preserve"> and </w:t>
      </w:r>
      <w:r>
        <w:rPr>
          <w:rFonts w:ascii="Open Sans" w:hAnsi="Open Sans" w:cs="Open Sans"/>
        </w:rPr>
        <w:t xml:space="preserve">to manage any </w:t>
      </w:r>
      <w:r w:rsidRPr="00555F5C">
        <w:rPr>
          <w:rFonts w:ascii="Open Sans" w:hAnsi="Open Sans" w:cs="Open Sans"/>
        </w:rPr>
        <w:t xml:space="preserve">associated risks. Management </w:t>
      </w:r>
      <w:r>
        <w:rPr>
          <w:rFonts w:ascii="Open Sans" w:hAnsi="Open Sans" w:cs="Open Sans"/>
        </w:rPr>
        <w:t xml:space="preserve">advised </w:t>
      </w:r>
      <w:r w:rsidRPr="00555F5C">
        <w:rPr>
          <w:rFonts w:ascii="Open Sans" w:hAnsi="Open Sans" w:cs="Open Sans"/>
        </w:rPr>
        <w:t>polic</w:t>
      </w:r>
      <w:r>
        <w:rPr>
          <w:rFonts w:ascii="Open Sans" w:hAnsi="Open Sans" w:cs="Open Sans"/>
        </w:rPr>
        <w:t xml:space="preserve">ies and procedures guided staff on how to assist consumers to make informed decisions regarding their preferred activities. Care documentation evidenced risks and consequences had been discussed with consumers and strategies had been planned to promote consumer safety. </w:t>
      </w:r>
    </w:p>
    <w:p w14:paraId="2311179F" w14:textId="63617F80" w:rsidR="002E7240" w:rsidRPr="002E7240" w:rsidRDefault="002E7240" w:rsidP="002E7240">
      <w:pPr>
        <w:pStyle w:val="NormalArial"/>
        <w:rPr>
          <w:rFonts w:ascii="Open Sans" w:hAnsi="Open Sans" w:cs="Open Sans"/>
        </w:rPr>
      </w:pPr>
      <w:r w:rsidRPr="002E7240">
        <w:rPr>
          <w:rFonts w:ascii="Open Sans" w:hAnsi="Open Sans" w:cs="Open Sans"/>
        </w:rPr>
        <w:t>Consumers and representatives said the information</w:t>
      </w:r>
      <w:r w:rsidR="002C3857">
        <w:rPr>
          <w:rFonts w:ascii="Open Sans" w:hAnsi="Open Sans" w:cs="Open Sans"/>
        </w:rPr>
        <w:t xml:space="preserve"> provided to them was accurate and communicated in a timely manner</w:t>
      </w:r>
      <w:r w:rsidRPr="002E7240">
        <w:rPr>
          <w:rFonts w:ascii="Open Sans" w:hAnsi="Open Sans" w:cs="Open Sans"/>
        </w:rPr>
        <w:t xml:space="preserve">. Staff described the multiple ways information was communicated to consumers to ensure it is accessible and easy to understand. Noticeboards displayed menus and activity schedules to enable consumer choice.  </w:t>
      </w:r>
    </w:p>
    <w:p w14:paraId="61C3EB3A" w14:textId="39D301ED"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representatives gave examples of how consumers privacy was </w:t>
      </w:r>
      <w:r w:rsidR="002C3857">
        <w:rPr>
          <w:rFonts w:ascii="Open Sans" w:hAnsi="Open Sans" w:cs="Open Sans"/>
        </w:rPr>
        <w:t>respected</w:t>
      </w:r>
      <w:r w:rsidRPr="002E7240">
        <w:rPr>
          <w:rFonts w:ascii="Open Sans" w:hAnsi="Open Sans" w:cs="Open Sans"/>
        </w:rPr>
        <w:t xml:space="preserve">. Staff were observed to implement practices which ensured consumer privacy and protected their personal information. </w:t>
      </w:r>
      <w:r w:rsidR="002C3857">
        <w:rPr>
          <w:rFonts w:ascii="Open Sans" w:hAnsi="Open Sans" w:cs="Open Sans"/>
        </w:rPr>
        <w:t xml:space="preserve">An electronic care management system was observed to be password protected and care documentation was secured within nurse’s stations. </w:t>
      </w:r>
    </w:p>
    <w:p w14:paraId="2B356470" w14:textId="34240050" w:rsidR="00C67648" w:rsidRPr="001E694D" w:rsidRDefault="002E7240" w:rsidP="002E7240">
      <w:pPr>
        <w:pStyle w:val="NormalArial"/>
        <w:rPr>
          <w:rFonts w:ascii="Open Sans" w:hAnsi="Open Sans" w:cs="Open Sans"/>
        </w:rPr>
      </w:pPr>
      <w:r w:rsidRPr="002E7240">
        <w:rPr>
          <w:rFonts w:ascii="Open Sans" w:hAnsi="Open Sans" w:cs="Open Sans"/>
        </w:rPr>
        <w:t>Based on the information above, this Standard is found compliant.</w:t>
      </w:r>
      <w:r w:rsidRPr="001E694D">
        <w:rPr>
          <w:rFonts w:ascii="Open Sans" w:hAnsi="Open Sans" w:cs="Open Sans"/>
        </w:rPr>
        <w:br w:type="page"/>
      </w:r>
    </w:p>
    <w:p w14:paraId="3A5AED9D" w14:textId="77777777" w:rsidR="00C67648"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91E2F" w14:paraId="45CA388B" w14:textId="77777777" w:rsidTr="00E91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D5A711B" w14:textId="77777777" w:rsidR="00C67648" w:rsidRPr="001E694D" w:rsidRDefault="0000000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1B2072E" w14:textId="77777777" w:rsidR="00C67648" w:rsidRPr="001E694D" w:rsidRDefault="00C676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1E2F" w14:paraId="4D98DCCA" w14:textId="77777777" w:rsidTr="00E91E2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9E7F540"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2B88066"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B22B57B"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8425279"/>
                <w:placeholder>
                  <w:docPart w:val="C796FB26220542558C2A81DE34485313"/>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1BC3BFCF"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5B188E"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DCA045C"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5A16122A"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3353784"/>
                <w:placeholder>
                  <w:docPart w:val="464C7F76C5ED4B459401B55A71523716"/>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7B43D421" w14:textId="77777777" w:rsidTr="00E91E2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A226EA"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ABBBA1F"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EE00C4F" w14:textId="77777777" w:rsidR="00C67648" w:rsidRPr="001E694D" w:rsidRDefault="0000000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444EC66" w14:textId="77777777" w:rsidR="00C67648" w:rsidRPr="001E694D" w:rsidRDefault="0000000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32DB349"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2000717"/>
                <w:placeholder>
                  <w:docPart w:val="5E7E924704454EBDA7B62D363A782465"/>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68F6A938"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42DE34E"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F762824"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2EEA9D9" w14:textId="77777777" w:rsidR="00C67648"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5362953"/>
                <w:placeholder>
                  <w:docPart w:val="F78E92CEA109488E93B6960C26BF0176"/>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623B48DD" w14:textId="77777777" w:rsidTr="00E91E2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9C6BCCF"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8462784"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666D661"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6729087"/>
                <w:placeholder>
                  <w:docPart w:val="19A3EEAB3DB84406ABA1A13CDD5E3A41"/>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1767296B" w14:textId="77777777" w:rsidR="00C67648" w:rsidRPr="003E162B" w:rsidRDefault="00000000" w:rsidP="00D87E7C">
      <w:pPr>
        <w:pStyle w:val="Heading20"/>
        <w:rPr>
          <w:rFonts w:ascii="Open Sans" w:hAnsi="Open Sans" w:cs="Open Sans"/>
          <w:color w:val="781E77"/>
        </w:rPr>
      </w:pPr>
      <w:r w:rsidRPr="003E162B">
        <w:rPr>
          <w:rFonts w:ascii="Open Sans" w:hAnsi="Open Sans" w:cs="Open Sans"/>
          <w:color w:val="781E77"/>
        </w:rPr>
        <w:t>Findings</w:t>
      </w:r>
    </w:p>
    <w:p w14:paraId="2E454B95" w14:textId="77777777" w:rsidR="002E7240" w:rsidRPr="002E7240" w:rsidRDefault="002E7240" w:rsidP="002E7240">
      <w:pPr>
        <w:pStyle w:val="NormalArial"/>
        <w:rPr>
          <w:rFonts w:ascii="Open Sans" w:hAnsi="Open Sans" w:cs="Open Sans"/>
        </w:rPr>
      </w:pPr>
      <w:r w:rsidRPr="002E7240">
        <w:rPr>
          <w:rFonts w:ascii="Open Sans" w:hAnsi="Open Sans" w:cs="Open Sans"/>
        </w:rPr>
        <w:t>These 5 Requirements have been found Compliant, as:</w:t>
      </w:r>
    </w:p>
    <w:p w14:paraId="33715A89" w14:textId="5836D762" w:rsidR="002E7240" w:rsidRPr="002E7240" w:rsidRDefault="002E7240" w:rsidP="002E7240">
      <w:pPr>
        <w:pStyle w:val="NormalArial"/>
        <w:rPr>
          <w:rFonts w:ascii="Open Sans" w:hAnsi="Open Sans" w:cs="Open Sans"/>
        </w:rPr>
      </w:pPr>
      <w:r w:rsidRPr="002E7240">
        <w:rPr>
          <w:rFonts w:ascii="Open Sans" w:hAnsi="Open Sans" w:cs="Open Sans"/>
        </w:rPr>
        <w:t xml:space="preserve">Care documentation evidenced all consumers who entered the service were assessed for risks using validated assessment tools, and risk mitigation strategies were planned to inform the delivery of safe and effective care. Consumers gave positive feedback regarding the planned management of risks </w:t>
      </w:r>
      <w:r w:rsidRPr="002E7240">
        <w:rPr>
          <w:rFonts w:ascii="Open Sans" w:hAnsi="Open Sans" w:cs="Open Sans"/>
        </w:rPr>
        <w:lastRenderedPageBreak/>
        <w:t xml:space="preserve">to their health and wellbeing. </w:t>
      </w:r>
      <w:r w:rsidR="002C3857">
        <w:rPr>
          <w:rFonts w:ascii="Open Sans" w:hAnsi="Open Sans" w:cs="Open Sans"/>
        </w:rPr>
        <w:t>Staff demonstrated knowledge of the risks to individual consumers and how these were managed.</w:t>
      </w:r>
    </w:p>
    <w:p w14:paraId="1EAB1795" w14:textId="4D00707F" w:rsidR="002E7240" w:rsidRPr="002E7240" w:rsidRDefault="002C3857" w:rsidP="002E7240">
      <w:pPr>
        <w:pStyle w:val="NormalArial"/>
        <w:rPr>
          <w:rFonts w:ascii="Open Sans" w:hAnsi="Open Sans" w:cs="Open Sans"/>
        </w:rPr>
      </w:pPr>
      <w:r>
        <w:rPr>
          <w:rFonts w:ascii="Open Sans" w:hAnsi="Open Sans" w:cs="Open Sans"/>
        </w:rPr>
        <w:t>C</w:t>
      </w:r>
      <w:r w:rsidR="002E7240" w:rsidRPr="002E7240">
        <w:rPr>
          <w:rFonts w:ascii="Open Sans" w:hAnsi="Open Sans" w:cs="Open Sans"/>
        </w:rPr>
        <w:t xml:space="preserve">onsumers and representatives </w:t>
      </w:r>
      <w:r>
        <w:rPr>
          <w:rFonts w:ascii="Open Sans" w:hAnsi="Open Sans" w:cs="Open Sans"/>
        </w:rPr>
        <w:t>said the consumers end of life goals and advance care planning and had been discussed with them</w:t>
      </w:r>
      <w:r w:rsidR="002E7240" w:rsidRPr="002E7240">
        <w:rPr>
          <w:rFonts w:ascii="Open Sans" w:hAnsi="Open Sans" w:cs="Open Sans"/>
        </w:rPr>
        <w:t>. Staff were aware of individual consumers’ needs, goals and preferences including for end of life. Care documentation was consistent with consumers current assessed needs and included their care preferences</w:t>
      </w:r>
      <w:r>
        <w:rPr>
          <w:rFonts w:ascii="Open Sans" w:hAnsi="Open Sans" w:cs="Open Sans"/>
        </w:rPr>
        <w:t xml:space="preserve"> and advance care directives were these had been provided</w:t>
      </w:r>
      <w:r w:rsidR="002E7240" w:rsidRPr="002E7240">
        <w:rPr>
          <w:rFonts w:ascii="Open Sans" w:hAnsi="Open Sans" w:cs="Open Sans"/>
        </w:rPr>
        <w:t xml:space="preserve">. </w:t>
      </w:r>
    </w:p>
    <w:p w14:paraId="24B4727E" w14:textId="22C289B7" w:rsidR="002E7240" w:rsidRPr="002E7240" w:rsidRDefault="002E7240" w:rsidP="002E7240">
      <w:pPr>
        <w:pStyle w:val="NormalArial"/>
        <w:rPr>
          <w:rFonts w:ascii="Open Sans" w:hAnsi="Open Sans" w:cs="Open Sans"/>
        </w:rPr>
      </w:pPr>
      <w:r w:rsidRPr="002E7240">
        <w:rPr>
          <w:rFonts w:ascii="Open Sans" w:hAnsi="Open Sans" w:cs="Open Sans"/>
        </w:rPr>
        <w:t>Consumers and representatives described an ongoing partnership in assessment and planning processes</w:t>
      </w:r>
      <w:r w:rsidR="002C3857">
        <w:rPr>
          <w:rFonts w:ascii="Open Sans" w:hAnsi="Open Sans" w:cs="Open Sans"/>
        </w:rPr>
        <w:t>, including when reviewed by a medical officer</w:t>
      </w:r>
      <w:r w:rsidRPr="002E7240">
        <w:rPr>
          <w:rFonts w:ascii="Open Sans" w:hAnsi="Open Sans" w:cs="Open Sans"/>
        </w:rPr>
        <w:t xml:space="preserve">. </w:t>
      </w:r>
      <w:r w:rsidR="002C3857">
        <w:rPr>
          <w:rFonts w:ascii="Open Sans" w:hAnsi="Open Sans" w:cs="Open Sans"/>
        </w:rPr>
        <w:t xml:space="preserve">Care documentation evidenced </w:t>
      </w:r>
      <w:r w:rsidRPr="002E7240">
        <w:rPr>
          <w:rFonts w:ascii="Open Sans" w:hAnsi="Open Sans" w:cs="Open Sans"/>
        </w:rPr>
        <w:t>allied health professionals contribute</w:t>
      </w:r>
      <w:r w:rsidR="002C3857">
        <w:rPr>
          <w:rFonts w:ascii="Open Sans" w:hAnsi="Open Sans" w:cs="Open Sans"/>
        </w:rPr>
        <w:t>d</w:t>
      </w:r>
      <w:r w:rsidRPr="002E7240">
        <w:rPr>
          <w:rFonts w:ascii="Open Sans" w:hAnsi="Open Sans" w:cs="Open Sans"/>
        </w:rPr>
        <w:t xml:space="preserve"> to the assessment of consumers and their recommendations were included when care planning. </w:t>
      </w:r>
      <w:r w:rsidR="002C3857">
        <w:rPr>
          <w:rFonts w:ascii="Open Sans" w:hAnsi="Open Sans" w:cs="Open Sans"/>
        </w:rPr>
        <w:t>Staff advised consumers and their representatives are involved in regular</w:t>
      </w:r>
      <w:r w:rsidRPr="002E7240">
        <w:rPr>
          <w:rFonts w:ascii="Open Sans" w:hAnsi="Open Sans" w:cs="Open Sans"/>
        </w:rPr>
        <w:t xml:space="preserve"> case conferences. </w:t>
      </w:r>
    </w:p>
    <w:p w14:paraId="39990A90" w14:textId="3B6CBCE4" w:rsidR="002E7240" w:rsidRPr="002E7240" w:rsidRDefault="002E7240" w:rsidP="002E7240">
      <w:pPr>
        <w:pStyle w:val="NormalArial"/>
        <w:rPr>
          <w:rFonts w:ascii="Open Sans" w:hAnsi="Open Sans" w:cs="Open Sans"/>
        </w:rPr>
      </w:pPr>
      <w:r w:rsidRPr="002E7240">
        <w:rPr>
          <w:rFonts w:ascii="Open Sans" w:hAnsi="Open Sans" w:cs="Open Sans"/>
        </w:rPr>
        <w:t>Consumers and representatives confirmed being informed of the outcomes of assessment and a copy of the care plan</w:t>
      </w:r>
      <w:r w:rsidR="002C3857">
        <w:rPr>
          <w:rFonts w:ascii="Open Sans" w:hAnsi="Open Sans" w:cs="Open Sans"/>
        </w:rPr>
        <w:t xml:space="preserve"> was offered</w:t>
      </w:r>
      <w:r w:rsidRPr="002E7240">
        <w:rPr>
          <w:rFonts w:ascii="Open Sans" w:hAnsi="Open Sans" w:cs="Open Sans"/>
        </w:rPr>
        <w:t xml:space="preserve">. Care documentation evidenced </w:t>
      </w:r>
      <w:r w:rsidR="002C3857">
        <w:rPr>
          <w:rFonts w:ascii="Open Sans" w:hAnsi="Open Sans" w:cs="Open Sans"/>
        </w:rPr>
        <w:t>assessment outcomes being discussed with consumers and their representatives</w:t>
      </w:r>
      <w:r w:rsidRPr="002E7240">
        <w:rPr>
          <w:rFonts w:ascii="Open Sans" w:hAnsi="Open Sans" w:cs="Open Sans"/>
        </w:rPr>
        <w:t xml:space="preserve">. Care plans were observed to be readily available </w:t>
      </w:r>
      <w:r w:rsidR="002C3857">
        <w:rPr>
          <w:rFonts w:ascii="Open Sans" w:hAnsi="Open Sans" w:cs="Open Sans"/>
        </w:rPr>
        <w:t xml:space="preserve">within consumer rooms and </w:t>
      </w:r>
      <w:r w:rsidRPr="002E7240">
        <w:rPr>
          <w:rFonts w:ascii="Open Sans" w:hAnsi="Open Sans" w:cs="Open Sans"/>
        </w:rPr>
        <w:t>through the electronic care management system</w:t>
      </w:r>
      <w:r w:rsidR="002C3857">
        <w:rPr>
          <w:rFonts w:ascii="Open Sans" w:hAnsi="Open Sans" w:cs="Open Sans"/>
        </w:rPr>
        <w:t>.</w:t>
      </w:r>
      <w:r w:rsidRPr="002E7240">
        <w:rPr>
          <w:rFonts w:ascii="Open Sans" w:hAnsi="Open Sans" w:cs="Open Sans"/>
        </w:rPr>
        <w:t xml:space="preserve">  </w:t>
      </w:r>
    </w:p>
    <w:p w14:paraId="3F371865" w14:textId="28046D0C" w:rsidR="002E7240" w:rsidRPr="002E7240" w:rsidRDefault="002E7240" w:rsidP="002E7240">
      <w:pPr>
        <w:pStyle w:val="NormalArial"/>
        <w:rPr>
          <w:rFonts w:ascii="Open Sans" w:hAnsi="Open Sans" w:cs="Open Sans"/>
        </w:rPr>
      </w:pPr>
      <w:r w:rsidRPr="002E7240">
        <w:rPr>
          <w:rFonts w:ascii="Open Sans" w:hAnsi="Open Sans" w:cs="Open Sans"/>
        </w:rPr>
        <w:t xml:space="preserve">Staff described how and when consumer care plans were reviewed. Staff knew to reassess and review a consumer following an incident or a change in their condition to ensure their care strategies remained effective. Care documentation evidenced reviews and evaluations were occurring every </w:t>
      </w:r>
      <w:r w:rsidR="002C3857">
        <w:rPr>
          <w:rFonts w:ascii="Open Sans" w:hAnsi="Open Sans" w:cs="Open Sans"/>
        </w:rPr>
        <w:t>3</w:t>
      </w:r>
      <w:r w:rsidRPr="002E7240">
        <w:rPr>
          <w:rFonts w:ascii="Open Sans" w:hAnsi="Open Sans" w:cs="Open Sans"/>
        </w:rPr>
        <w:t xml:space="preserve"> months or when a consumer’s care needs changed. </w:t>
      </w:r>
    </w:p>
    <w:p w14:paraId="5A7FB071" w14:textId="3FAFAB9D" w:rsidR="00C67648" w:rsidRPr="001E694D" w:rsidRDefault="002E7240" w:rsidP="002E7240">
      <w:pPr>
        <w:pStyle w:val="NormalArial"/>
        <w:rPr>
          <w:rFonts w:ascii="Open Sans" w:hAnsi="Open Sans" w:cs="Open Sans"/>
        </w:rPr>
      </w:pPr>
      <w:r w:rsidRPr="002E7240">
        <w:rPr>
          <w:rFonts w:ascii="Open Sans" w:hAnsi="Open Sans" w:cs="Open Sans"/>
        </w:rPr>
        <w:t>Based on the information above, this Standard is found compliant.</w:t>
      </w:r>
      <w:r w:rsidRPr="001E694D">
        <w:rPr>
          <w:rFonts w:ascii="Open Sans" w:hAnsi="Open Sans" w:cs="Open Sans"/>
        </w:rPr>
        <w:t xml:space="preserve"> </w:t>
      </w:r>
      <w:r w:rsidRPr="001E694D">
        <w:rPr>
          <w:rFonts w:ascii="Open Sans" w:hAnsi="Open Sans" w:cs="Open Sans"/>
        </w:rPr>
        <w:br w:type="page"/>
      </w:r>
    </w:p>
    <w:p w14:paraId="6FA0B571" w14:textId="77777777" w:rsidR="00C67648"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91E2F" w14:paraId="10F88EBB" w14:textId="77777777" w:rsidTr="00E91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35D9A74" w14:textId="77777777" w:rsidR="00C67648"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8FB04EB" w14:textId="77777777" w:rsidR="00C67648" w:rsidRPr="001E694D" w:rsidRDefault="00C676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1E2F" w14:paraId="6D358E11"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8849DE"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9868A63"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977CF68" w14:textId="77777777" w:rsidR="00C67648" w:rsidRPr="001E694D" w:rsidRDefault="0000000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45CA1A6" w14:textId="77777777" w:rsidR="00C67648" w:rsidRPr="001E694D" w:rsidRDefault="0000000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0B2211D" w14:textId="77777777" w:rsidR="00C67648" w:rsidRPr="001E694D" w:rsidRDefault="0000000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CAD3E23"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5791651"/>
                <w:placeholder>
                  <w:docPart w:val="39029122E116421E9EE19D2FCE451710"/>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6EF9A161"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81BB6"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86BE091"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D931781"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4445445"/>
                <w:placeholder>
                  <w:docPart w:val="B49FA1BBEF644AB6B201ADBCD49F2011"/>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1C0EB2E8"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0E731" w14:textId="77777777" w:rsidR="00C67648" w:rsidRPr="001E694D" w:rsidRDefault="0000000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2A244CE" w14:textId="77777777" w:rsidR="00C67648" w:rsidRPr="001E694D" w:rsidRDefault="0000000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76364C01"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6517091"/>
                <w:placeholder>
                  <w:docPart w:val="0E65A7402E27484C9980564A7CA9AECE"/>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48980A1A"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24186"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AC8AA51"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F3AA9FC" w14:textId="77777777" w:rsidR="00C67648"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2304358"/>
                <w:placeholder>
                  <w:docPart w:val="0B2FCB2C6D314CE59B805B4EB6683D10"/>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7DFABD86"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C87452"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4231E58"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24FE46A"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5860303"/>
                <w:placeholder>
                  <w:docPart w:val="0796204703484FAD9B1778A33922F943"/>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6B524C4E"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45CA2C"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B69C3A3"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3833342"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5299539"/>
                <w:placeholder>
                  <w:docPart w:val="8AC8321E241949EC83AF3CE41EBB7F4A"/>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6CB765D7"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464AAA"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6AB3F30"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2A3EFB4" w14:textId="77777777" w:rsidR="00C67648" w:rsidRPr="001E694D" w:rsidRDefault="0000000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662F8901" w14:textId="77777777" w:rsidR="00C67648" w:rsidRPr="001E694D" w:rsidRDefault="0000000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8A7E98B"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54786"/>
                <w:placeholder>
                  <w:docPart w:val="C1603AD6B833442189F5E9A7E1016F7D"/>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52CADBF8" w14:textId="77777777" w:rsidR="00C67648" w:rsidRPr="003E162B" w:rsidRDefault="0000000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B6A0CBA" w14:textId="77777777" w:rsidR="002E7240" w:rsidRPr="002E7240" w:rsidRDefault="002E7240" w:rsidP="002E7240">
      <w:pPr>
        <w:pStyle w:val="NormalArial"/>
        <w:rPr>
          <w:rFonts w:ascii="Open Sans" w:hAnsi="Open Sans" w:cs="Open Sans"/>
        </w:rPr>
      </w:pPr>
      <w:r w:rsidRPr="002E7240">
        <w:rPr>
          <w:rFonts w:ascii="Open Sans" w:hAnsi="Open Sans" w:cs="Open Sans"/>
        </w:rPr>
        <w:t>These 7 Requirements have been found Compliant, as:</w:t>
      </w:r>
    </w:p>
    <w:p w14:paraId="7E76EBE5" w14:textId="390E9022" w:rsidR="002E7240" w:rsidRPr="002E7240" w:rsidRDefault="002E7240" w:rsidP="002E7240">
      <w:pPr>
        <w:pStyle w:val="NormalArial"/>
        <w:rPr>
          <w:rFonts w:ascii="Open Sans" w:hAnsi="Open Sans" w:cs="Open Sans"/>
        </w:rPr>
      </w:pPr>
      <w:r w:rsidRPr="002E7240">
        <w:rPr>
          <w:rFonts w:ascii="Open Sans" w:hAnsi="Open Sans" w:cs="Open Sans"/>
        </w:rPr>
        <w:t>Consumers and representatives said the clinical and personal care consumers</w:t>
      </w:r>
      <w:r w:rsidR="00E46934">
        <w:rPr>
          <w:rFonts w:ascii="Open Sans" w:hAnsi="Open Sans" w:cs="Open Sans"/>
        </w:rPr>
        <w:t xml:space="preserve"> </w:t>
      </w:r>
      <w:r w:rsidRPr="002E7240">
        <w:rPr>
          <w:rFonts w:ascii="Open Sans" w:hAnsi="Open Sans" w:cs="Open Sans"/>
        </w:rPr>
        <w:t>received, was tailored to the consumer’s needs. Staff were knowledgeable of individual consumers</w:t>
      </w:r>
      <w:r w:rsidR="00E46934">
        <w:rPr>
          <w:rFonts w:ascii="Open Sans" w:hAnsi="Open Sans" w:cs="Open Sans"/>
        </w:rPr>
        <w:t>’</w:t>
      </w:r>
      <w:r w:rsidRPr="002E7240">
        <w:rPr>
          <w:rFonts w:ascii="Open Sans" w:hAnsi="Open Sans" w:cs="Open Sans"/>
        </w:rPr>
        <w:t xml:space="preserve"> care needs and preferences. Care documentation evidenced clinical care was being provided per the directives included in the consumer</w:t>
      </w:r>
      <w:r w:rsidR="00E46934">
        <w:rPr>
          <w:rFonts w:ascii="Open Sans" w:hAnsi="Open Sans" w:cs="Open Sans"/>
        </w:rPr>
        <w:t>’</w:t>
      </w:r>
      <w:r w:rsidRPr="002E7240">
        <w:rPr>
          <w:rFonts w:ascii="Open Sans" w:hAnsi="Open Sans" w:cs="Open Sans"/>
        </w:rPr>
        <w:t xml:space="preserve">s care plan and </w:t>
      </w:r>
      <w:r w:rsidR="00E46934">
        <w:rPr>
          <w:rFonts w:ascii="Open Sans" w:hAnsi="Open Sans" w:cs="Open Sans"/>
        </w:rPr>
        <w:t>aligned with best practice</w:t>
      </w:r>
      <w:r w:rsidRPr="002E7240">
        <w:rPr>
          <w:rFonts w:ascii="Open Sans" w:hAnsi="Open Sans" w:cs="Open Sans"/>
        </w:rPr>
        <w:t xml:space="preserve">.  </w:t>
      </w:r>
    </w:p>
    <w:p w14:paraId="3344B677" w14:textId="139B55E1" w:rsidR="002E7240" w:rsidRPr="002E7240" w:rsidRDefault="002E7240" w:rsidP="002E7240">
      <w:pPr>
        <w:pStyle w:val="NormalArial"/>
        <w:rPr>
          <w:rFonts w:ascii="Open Sans" w:hAnsi="Open Sans" w:cs="Open Sans"/>
        </w:rPr>
      </w:pPr>
      <w:r w:rsidRPr="002E7240">
        <w:rPr>
          <w:rFonts w:ascii="Open Sans" w:hAnsi="Open Sans" w:cs="Open Sans"/>
        </w:rPr>
        <w:t xml:space="preserve">Management </w:t>
      </w:r>
      <w:r w:rsidR="00E46934">
        <w:rPr>
          <w:rFonts w:ascii="Open Sans" w:hAnsi="Open Sans" w:cs="Open Sans"/>
        </w:rPr>
        <w:t>described</w:t>
      </w:r>
      <w:r w:rsidRPr="002E7240">
        <w:rPr>
          <w:rFonts w:ascii="Open Sans" w:hAnsi="Open Sans" w:cs="Open Sans"/>
        </w:rPr>
        <w:t xml:space="preserve"> </w:t>
      </w:r>
      <w:r w:rsidR="00E46934">
        <w:rPr>
          <w:rFonts w:ascii="Open Sans" w:hAnsi="Open Sans" w:cs="Open Sans"/>
        </w:rPr>
        <w:t xml:space="preserve">maintaining skin integrity and falls as </w:t>
      </w:r>
      <w:r w:rsidRPr="002E7240">
        <w:rPr>
          <w:rFonts w:ascii="Open Sans" w:hAnsi="Open Sans" w:cs="Open Sans"/>
        </w:rPr>
        <w:t>the current high-impact high-prevalence risks. Consumers and representatives gave positive feedback on the management of consumer risks including when a fall had occurred</w:t>
      </w:r>
      <w:r w:rsidR="00E46934">
        <w:rPr>
          <w:rFonts w:ascii="Open Sans" w:hAnsi="Open Sans" w:cs="Open Sans"/>
        </w:rPr>
        <w:t>,</w:t>
      </w:r>
      <w:r w:rsidRPr="002E7240">
        <w:rPr>
          <w:rFonts w:ascii="Open Sans" w:hAnsi="Open Sans" w:cs="Open Sans"/>
        </w:rPr>
        <w:t xml:space="preserve"> or </w:t>
      </w:r>
      <w:r w:rsidR="00E46934">
        <w:rPr>
          <w:rFonts w:ascii="Open Sans" w:hAnsi="Open Sans" w:cs="Open Sans"/>
        </w:rPr>
        <w:t xml:space="preserve">a wound </w:t>
      </w:r>
      <w:r w:rsidRPr="002E7240">
        <w:rPr>
          <w:rFonts w:ascii="Open Sans" w:hAnsi="Open Sans" w:cs="Open Sans"/>
        </w:rPr>
        <w:t>had been experienced. Care documentation supported assessment</w:t>
      </w:r>
      <w:r w:rsidR="00E46934">
        <w:rPr>
          <w:rFonts w:ascii="Open Sans" w:hAnsi="Open Sans" w:cs="Open Sans"/>
        </w:rPr>
        <w:t xml:space="preserve"> and</w:t>
      </w:r>
      <w:r w:rsidRPr="002E7240">
        <w:rPr>
          <w:rFonts w:ascii="Open Sans" w:hAnsi="Open Sans" w:cs="Open Sans"/>
        </w:rPr>
        <w:t xml:space="preserve"> review </w:t>
      </w:r>
      <w:r w:rsidR="00E46934">
        <w:rPr>
          <w:rFonts w:ascii="Open Sans" w:hAnsi="Open Sans" w:cs="Open Sans"/>
        </w:rPr>
        <w:t xml:space="preserve">processes </w:t>
      </w:r>
      <w:r w:rsidRPr="002E7240">
        <w:rPr>
          <w:rFonts w:ascii="Open Sans" w:hAnsi="Open Sans" w:cs="Open Sans"/>
        </w:rPr>
        <w:t>were implemented</w:t>
      </w:r>
      <w:r w:rsidR="00E46934">
        <w:rPr>
          <w:rFonts w:ascii="Open Sans" w:hAnsi="Open Sans" w:cs="Open Sans"/>
        </w:rPr>
        <w:t xml:space="preserve"> to minimise any further risks, however as monitoring processes were inconsistent, staff training was organised as a corrective action.</w:t>
      </w:r>
      <w:r w:rsidRPr="002E7240">
        <w:rPr>
          <w:rFonts w:ascii="Open Sans" w:hAnsi="Open Sans" w:cs="Open Sans"/>
        </w:rPr>
        <w:t xml:space="preserve"> </w:t>
      </w:r>
    </w:p>
    <w:p w14:paraId="6E18B9E3" w14:textId="7918CDC6" w:rsidR="002E7240" w:rsidRPr="002E7240" w:rsidRDefault="00E46934" w:rsidP="002E7240">
      <w:pPr>
        <w:pStyle w:val="NormalArial"/>
        <w:rPr>
          <w:rFonts w:ascii="Open Sans" w:hAnsi="Open Sans" w:cs="Open Sans"/>
        </w:rPr>
      </w:pPr>
      <w:r>
        <w:rPr>
          <w:rFonts w:ascii="Open Sans" w:hAnsi="Open Sans" w:cs="Open Sans"/>
        </w:rPr>
        <w:t xml:space="preserve">Care documentation evidenced access to specialist palliative care services and how </w:t>
      </w:r>
      <w:r w:rsidR="002E7240" w:rsidRPr="002E7240">
        <w:rPr>
          <w:rFonts w:ascii="Open Sans" w:hAnsi="Open Sans" w:cs="Open Sans"/>
        </w:rPr>
        <w:t>care changed when a consumer approache</w:t>
      </w:r>
      <w:r>
        <w:rPr>
          <w:rFonts w:ascii="Open Sans" w:hAnsi="Open Sans" w:cs="Open Sans"/>
        </w:rPr>
        <w:t>d</w:t>
      </w:r>
      <w:r w:rsidR="002E7240" w:rsidRPr="002E7240">
        <w:rPr>
          <w:rFonts w:ascii="Open Sans" w:hAnsi="Open Sans" w:cs="Open Sans"/>
        </w:rPr>
        <w:t xml:space="preserve"> the end of their life, including symptom control</w:t>
      </w:r>
      <w:r>
        <w:rPr>
          <w:rFonts w:ascii="Open Sans" w:hAnsi="Open Sans" w:cs="Open Sans"/>
        </w:rPr>
        <w:t xml:space="preserve"> and </w:t>
      </w:r>
      <w:r w:rsidR="002E7240" w:rsidRPr="002E7240">
        <w:rPr>
          <w:rFonts w:ascii="Open Sans" w:hAnsi="Open Sans" w:cs="Open Sans"/>
        </w:rPr>
        <w:t>comfort care managemen</w:t>
      </w:r>
      <w:r>
        <w:rPr>
          <w:rFonts w:ascii="Open Sans" w:hAnsi="Open Sans" w:cs="Open Sans"/>
        </w:rPr>
        <w:t>t</w:t>
      </w:r>
      <w:r w:rsidR="002E7240" w:rsidRPr="002E7240">
        <w:rPr>
          <w:rFonts w:ascii="Open Sans" w:hAnsi="Open Sans" w:cs="Open Sans"/>
        </w:rPr>
        <w:t xml:space="preserve">. </w:t>
      </w:r>
      <w:r>
        <w:rPr>
          <w:rFonts w:ascii="Open Sans" w:hAnsi="Open Sans" w:cs="Open Sans"/>
        </w:rPr>
        <w:t xml:space="preserve">Consumer representatives gave positive feedback regarding </w:t>
      </w:r>
      <w:proofErr w:type="gramStart"/>
      <w:r>
        <w:rPr>
          <w:rFonts w:ascii="Open Sans" w:hAnsi="Open Sans" w:cs="Open Sans"/>
        </w:rPr>
        <w:t>end of life</w:t>
      </w:r>
      <w:proofErr w:type="gramEnd"/>
      <w:r>
        <w:rPr>
          <w:rFonts w:ascii="Open Sans" w:hAnsi="Open Sans" w:cs="Open Sans"/>
        </w:rPr>
        <w:t xml:space="preserve"> care and the respect shown to the consumer.</w:t>
      </w:r>
      <w:r w:rsidR="002E7240" w:rsidRPr="002E7240">
        <w:rPr>
          <w:rFonts w:ascii="Open Sans" w:hAnsi="Open Sans" w:cs="Open Sans"/>
        </w:rPr>
        <w:t xml:space="preserve"> </w:t>
      </w:r>
      <w:r>
        <w:rPr>
          <w:rFonts w:ascii="Open Sans" w:hAnsi="Open Sans" w:cs="Open Sans"/>
        </w:rPr>
        <w:t xml:space="preserve">Staff confirmed previous end of life preferences were revisited to ensure consumer comfort was maximised and the emotional and spiritual needs were met. </w:t>
      </w:r>
    </w:p>
    <w:p w14:paraId="45A01E51" w14:textId="0C98924E" w:rsidR="002E7240" w:rsidRPr="002E7240" w:rsidRDefault="002E7240" w:rsidP="002E7240">
      <w:pPr>
        <w:pStyle w:val="NormalArial"/>
        <w:rPr>
          <w:rFonts w:ascii="Open Sans" w:hAnsi="Open Sans" w:cs="Open Sans"/>
        </w:rPr>
      </w:pPr>
      <w:r w:rsidRPr="002E7240">
        <w:rPr>
          <w:rFonts w:ascii="Open Sans" w:hAnsi="Open Sans" w:cs="Open Sans"/>
        </w:rPr>
        <w:t xml:space="preserve">Care documentation evidenced when a decline in consumer condition was noted, this was escalated quickly </w:t>
      </w:r>
      <w:r w:rsidR="00E46934">
        <w:rPr>
          <w:rFonts w:ascii="Open Sans" w:hAnsi="Open Sans" w:cs="Open Sans"/>
        </w:rPr>
        <w:t>prompting transfer to hospital or review by allied health professionals as required</w:t>
      </w:r>
      <w:r w:rsidRPr="002E7240">
        <w:rPr>
          <w:rFonts w:ascii="Open Sans" w:hAnsi="Open Sans" w:cs="Open Sans"/>
        </w:rPr>
        <w:t>. Staff confirmed any changes to consumer condition were reported to prompt assessment</w:t>
      </w:r>
      <w:r w:rsidR="00E46934">
        <w:rPr>
          <w:rFonts w:ascii="Open Sans" w:hAnsi="Open Sans" w:cs="Open Sans"/>
        </w:rPr>
        <w:t xml:space="preserve"> and monitoring</w:t>
      </w:r>
      <w:r w:rsidRPr="002E7240">
        <w:rPr>
          <w:rFonts w:ascii="Open Sans" w:hAnsi="Open Sans" w:cs="Open Sans"/>
        </w:rPr>
        <w:t xml:space="preserve">. Policies and procedures inform staff of pathways to follow when clinical deterioration or a decline in condition is identified. </w:t>
      </w:r>
    </w:p>
    <w:p w14:paraId="2AB7F626" w14:textId="0915D9BC" w:rsidR="002E7240" w:rsidRPr="002E7240" w:rsidRDefault="002E7240" w:rsidP="002E7240">
      <w:pPr>
        <w:pStyle w:val="NormalArial"/>
        <w:rPr>
          <w:rFonts w:ascii="Open Sans" w:hAnsi="Open Sans" w:cs="Open Sans"/>
        </w:rPr>
      </w:pPr>
      <w:r w:rsidRPr="002E7240">
        <w:rPr>
          <w:rFonts w:ascii="Open Sans" w:hAnsi="Open Sans" w:cs="Open Sans"/>
        </w:rPr>
        <w:t xml:space="preserve">All consumers had a care and service plan, stored on the electronic care management system, which documented their care needs, preferences and condition. Staff </w:t>
      </w:r>
      <w:r w:rsidR="00E46934">
        <w:rPr>
          <w:rFonts w:ascii="Open Sans" w:hAnsi="Open Sans" w:cs="Open Sans"/>
        </w:rPr>
        <w:t>advised</w:t>
      </w:r>
      <w:r w:rsidRPr="002E7240">
        <w:rPr>
          <w:rFonts w:ascii="Open Sans" w:hAnsi="Open Sans" w:cs="Open Sans"/>
        </w:rPr>
        <w:t xml:space="preserve"> information between shifts </w:t>
      </w:r>
      <w:r w:rsidR="00E46934">
        <w:rPr>
          <w:rFonts w:ascii="Open Sans" w:hAnsi="Open Sans" w:cs="Open Sans"/>
        </w:rPr>
        <w:t xml:space="preserve">is handover </w:t>
      </w:r>
      <w:r w:rsidRPr="002E7240">
        <w:rPr>
          <w:rFonts w:ascii="Open Sans" w:hAnsi="Open Sans" w:cs="Open Sans"/>
        </w:rPr>
        <w:t xml:space="preserve">which included changes </w:t>
      </w:r>
      <w:r w:rsidR="00E46934">
        <w:rPr>
          <w:rFonts w:ascii="Open Sans" w:hAnsi="Open Sans" w:cs="Open Sans"/>
        </w:rPr>
        <w:t>and updates to care needs</w:t>
      </w:r>
      <w:r w:rsidRPr="002E7240">
        <w:rPr>
          <w:rFonts w:ascii="Open Sans" w:hAnsi="Open Sans" w:cs="Open Sans"/>
        </w:rPr>
        <w:t xml:space="preserve">. Care documentation included correspondence from external health professionals and </w:t>
      </w:r>
      <w:r w:rsidR="00E46934">
        <w:rPr>
          <w:rFonts w:ascii="Open Sans" w:hAnsi="Open Sans" w:cs="Open Sans"/>
        </w:rPr>
        <w:t xml:space="preserve">had been </w:t>
      </w:r>
      <w:r w:rsidRPr="002E7240">
        <w:rPr>
          <w:rFonts w:ascii="Open Sans" w:hAnsi="Open Sans" w:cs="Open Sans"/>
        </w:rPr>
        <w:t xml:space="preserve">used to inform planned care strategies.  </w:t>
      </w:r>
    </w:p>
    <w:p w14:paraId="6E6AD8C8" w14:textId="33170265" w:rsidR="002E7240" w:rsidRPr="002E7240" w:rsidRDefault="00E46934" w:rsidP="002E7240">
      <w:pPr>
        <w:pStyle w:val="NormalArial"/>
        <w:rPr>
          <w:rFonts w:ascii="Open Sans" w:hAnsi="Open Sans" w:cs="Open Sans"/>
        </w:rPr>
      </w:pPr>
      <w:r>
        <w:rPr>
          <w:rFonts w:ascii="Open Sans" w:hAnsi="Open Sans" w:cs="Open Sans"/>
        </w:rPr>
        <w:t xml:space="preserve">Consumers confirmed they had been referred to specialist and allied health professionals for assessment and review. </w:t>
      </w:r>
      <w:r w:rsidR="002E7240" w:rsidRPr="002E7240">
        <w:rPr>
          <w:rFonts w:ascii="Open Sans" w:hAnsi="Open Sans" w:cs="Open Sans"/>
        </w:rPr>
        <w:t xml:space="preserve">Staff were knowledgeable of referral pathways. Care documentation evidenced consumers were promptly referred to allied health professionals, medical and other external specialists, when required. </w:t>
      </w:r>
    </w:p>
    <w:p w14:paraId="140B6DB7" w14:textId="52488AE8" w:rsidR="002E7240" w:rsidRPr="002E7240" w:rsidRDefault="002E7240" w:rsidP="002E7240">
      <w:pPr>
        <w:pStyle w:val="NormalArial"/>
        <w:rPr>
          <w:rFonts w:ascii="Open Sans" w:hAnsi="Open Sans" w:cs="Open Sans"/>
        </w:rPr>
      </w:pPr>
      <w:r w:rsidRPr="002E7240">
        <w:rPr>
          <w:rFonts w:ascii="Open Sans" w:hAnsi="Open Sans" w:cs="Open Sans"/>
        </w:rPr>
        <w:lastRenderedPageBreak/>
        <w:t>Policies, pr</w:t>
      </w:r>
      <w:r w:rsidR="00E46934">
        <w:rPr>
          <w:rFonts w:ascii="Open Sans" w:hAnsi="Open Sans" w:cs="Open Sans"/>
        </w:rPr>
        <w:t>ocedures</w:t>
      </w:r>
      <w:r w:rsidRPr="002E7240">
        <w:rPr>
          <w:rFonts w:ascii="Open Sans" w:hAnsi="Open Sans" w:cs="Open Sans"/>
        </w:rPr>
        <w:t xml:space="preserve"> and plans guide staff on how to minimise the risks of infection for consumers, and how to manage and respond to an infectious outbreak. Staff </w:t>
      </w:r>
      <w:r w:rsidR="00E46934">
        <w:rPr>
          <w:rFonts w:ascii="Open Sans" w:hAnsi="Open Sans" w:cs="Open Sans"/>
        </w:rPr>
        <w:t xml:space="preserve">confirmed they received training in </w:t>
      </w:r>
      <w:r w:rsidRPr="002E7240">
        <w:rPr>
          <w:rFonts w:ascii="Open Sans" w:hAnsi="Open Sans" w:cs="Open Sans"/>
        </w:rPr>
        <w:t xml:space="preserve">infection prevention and control and </w:t>
      </w:r>
      <w:r w:rsidR="00E46934">
        <w:rPr>
          <w:rFonts w:ascii="Open Sans" w:hAnsi="Open Sans" w:cs="Open Sans"/>
        </w:rPr>
        <w:t xml:space="preserve">were knowledgeable of </w:t>
      </w:r>
      <w:r w:rsidRPr="002E7240">
        <w:rPr>
          <w:rFonts w:ascii="Open Sans" w:hAnsi="Open Sans" w:cs="Open Sans"/>
        </w:rPr>
        <w:t>antimicrobial stewardship</w:t>
      </w:r>
      <w:r w:rsidR="00E46934">
        <w:rPr>
          <w:rFonts w:ascii="Open Sans" w:hAnsi="Open Sans" w:cs="Open Sans"/>
        </w:rPr>
        <w:t xml:space="preserve"> practices</w:t>
      </w:r>
      <w:r w:rsidRPr="002E7240">
        <w:rPr>
          <w:rFonts w:ascii="Open Sans" w:hAnsi="Open Sans" w:cs="Open Sans"/>
        </w:rPr>
        <w:t xml:space="preserve">. Care documentation identified when a consumer was prone to infections and the preventative strategies to be implemented by staff. </w:t>
      </w:r>
    </w:p>
    <w:p w14:paraId="4B65A477" w14:textId="157CBF1A" w:rsidR="00C67648" w:rsidRPr="001E694D" w:rsidRDefault="002E7240" w:rsidP="002E7240">
      <w:pPr>
        <w:pStyle w:val="NormalArial"/>
        <w:rPr>
          <w:rFonts w:ascii="Open Sans" w:hAnsi="Open Sans" w:cs="Open Sans"/>
        </w:rPr>
      </w:pPr>
      <w:r w:rsidRPr="002E7240">
        <w:rPr>
          <w:rFonts w:ascii="Open Sans" w:hAnsi="Open Sans" w:cs="Open Sans"/>
        </w:rPr>
        <w:t>Based on the information above, this Standard is found compliant.</w:t>
      </w:r>
    </w:p>
    <w:p w14:paraId="15634E3D" w14:textId="77777777" w:rsidR="00C67648" w:rsidRPr="001E694D" w:rsidRDefault="00000000" w:rsidP="0036130C">
      <w:pPr>
        <w:pStyle w:val="NormalArial"/>
        <w:rPr>
          <w:rFonts w:ascii="Open Sans" w:hAnsi="Open Sans" w:cs="Open Sans"/>
        </w:rPr>
      </w:pPr>
      <w:r w:rsidRPr="001E694D">
        <w:rPr>
          <w:rFonts w:ascii="Open Sans" w:hAnsi="Open Sans" w:cs="Open Sans"/>
        </w:rPr>
        <w:br w:type="page"/>
      </w:r>
    </w:p>
    <w:p w14:paraId="1DBD27F2" w14:textId="77777777" w:rsidR="00C67648"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91E2F" w14:paraId="7D37A872" w14:textId="77777777" w:rsidTr="00E91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CB221B6" w14:textId="77777777" w:rsidR="00C67648"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8C4492A" w14:textId="77777777" w:rsidR="00C67648" w:rsidRPr="001E694D" w:rsidRDefault="00C676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1E2F" w14:paraId="5603B9FD"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461599"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AB775E9"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B3331A0"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6515350"/>
                <w:placeholder>
                  <w:docPart w:val="24A8B5F00EBA46D4BCB25B215B1B5A2D"/>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37471698"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030A35"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7AB714A"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725FC25"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4715759"/>
                <w:placeholder>
                  <w:docPart w:val="B1CA7A6A0C424367A7F7EF2BC1FBE9E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65FBFDE8"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3AA86D"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E5C23F5"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FDC36FB" w14:textId="77777777" w:rsidR="00C67648" w:rsidRPr="001E694D" w:rsidRDefault="0000000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E36383D" w14:textId="77777777" w:rsidR="00C67648" w:rsidRPr="001E694D" w:rsidRDefault="0000000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1185C25" w14:textId="77777777" w:rsidR="00C67648" w:rsidRPr="001E694D" w:rsidRDefault="0000000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E93C511"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246203"/>
                <w:placeholder>
                  <w:docPart w:val="3612D0747B954521BA405834C37F0222"/>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67B8FAE9"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489A3B"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F5180F4"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4CD0156" w14:textId="77777777" w:rsidR="00C6764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9086364"/>
                <w:placeholder>
                  <w:docPart w:val="1B0BF19985184F1B84131726A197AC83"/>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47B31357"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7E9F1A"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AAA75D9"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877D1AA" w14:textId="77777777" w:rsidR="00C67648"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8543726"/>
                <w:placeholder>
                  <w:docPart w:val="64F631497A2649F197A627AEB166538F"/>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5CCD77BC"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F9CD5E"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948640A"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932CC1E"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3527601"/>
                <w:placeholder>
                  <w:docPart w:val="F735EA9C2FD74ECCADEA5D4CB2BB5024"/>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454A4EC2"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774329"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75849E5"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117B367"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8629470"/>
                <w:placeholder>
                  <w:docPart w:val="B0E4930CCEFD4CDCA51C4E097F4BA3F1"/>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4EBC483C" w14:textId="77777777" w:rsidR="00C67648" w:rsidRPr="003E162B" w:rsidRDefault="00000000" w:rsidP="00D87E7C">
      <w:pPr>
        <w:pStyle w:val="Heading20"/>
        <w:rPr>
          <w:rFonts w:ascii="Open Sans" w:hAnsi="Open Sans" w:cs="Open Sans"/>
          <w:color w:val="781E77"/>
        </w:rPr>
      </w:pPr>
      <w:r w:rsidRPr="003E162B">
        <w:rPr>
          <w:rFonts w:ascii="Open Sans" w:hAnsi="Open Sans" w:cs="Open Sans"/>
          <w:color w:val="781E77"/>
        </w:rPr>
        <w:t>Findings</w:t>
      </w:r>
    </w:p>
    <w:p w14:paraId="5AF69790" w14:textId="77777777" w:rsidR="002E7240" w:rsidRPr="002E7240" w:rsidRDefault="002E7240" w:rsidP="002E7240">
      <w:pPr>
        <w:pStyle w:val="NormalArial"/>
        <w:rPr>
          <w:rFonts w:ascii="Open Sans" w:hAnsi="Open Sans" w:cs="Open Sans"/>
        </w:rPr>
      </w:pPr>
      <w:r w:rsidRPr="002E7240">
        <w:rPr>
          <w:rFonts w:ascii="Open Sans" w:hAnsi="Open Sans" w:cs="Open Sans"/>
        </w:rPr>
        <w:t>These 7 Requirements have been found Compliant, as:</w:t>
      </w:r>
    </w:p>
    <w:p w14:paraId="412166C0" w14:textId="1ED369C6"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representatives gave positive feedback regarding how services and supports met consumer needs, goals, and preferences. Staff confirmed while, a planned lifestyle program is offered, consumers were supported with independent activities. </w:t>
      </w:r>
      <w:r w:rsidR="00E46934" w:rsidRPr="002E7240">
        <w:rPr>
          <w:rFonts w:ascii="Open Sans" w:hAnsi="Open Sans" w:cs="Open Sans"/>
        </w:rPr>
        <w:t xml:space="preserve">Care documentation evidenced consumers were </w:t>
      </w:r>
      <w:r w:rsidR="00E46934" w:rsidRPr="002E7240">
        <w:rPr>
          <w:rFonts w:ascii="Open Sans" w:hAnsi="Open Sans" w:cs="Open Sans"/>
        </w:rPr>
        <w:lastRenderedPageBreak/>
        <w:t>assessed to ensure they were safe when undertaking activities of daily living</w:t>
      </w:r>
      <w:r w:rsidR="00E46934">
        <w:rPr>
          <w:rFonts w:ascii="Open Sans" w:hAnsi="Open Sans" w:cs="Open Sans"/>
        </w:rPr>
        <w:t xml:space="preserve"> and their needs were met.</w:t>
      </w:r>
    </w:p>
    <w:p w14:paraId="09B72A4F" w14:textId="54B68369"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representatives advised the services and supports available promoted consumers’ emotional, spiritual, and psychological well-being. Staff confirmed supporting consumers’ individually </w:t>
      </w:r>
      <w:r w:rsidR="00E46934">
        <w:rPr>
          <w:rFonts w:ascii="Open Sans" w:hAnsi="Open Sans" w:cs="Open Sans"/>
        </w:rPr>
        <w:t>during transition to care, bereavement and end of life</w:t>
      </w:r>
      <w:r w:rsidRPr="002E7240">
        <w:rPr>
          <w:rFonts w:ascii="Open Sans" w:hAnsi="Open Sans" w:cs="Open Sans"/>
        </w:rPr>
        <w:t xml:space="preserve">. </w:t>
      </w:r>
      <w:r w:rsidR="00E46934">
        <w:rPr>
          <w:rFonts w:ascii="Open Sans" w:hAnsi="Open Sans" w:cs="Open Sans"/>
        </w:rPr>
        <w:t xml:space="preserve">A spiritual garden was observed to support the varying religious faiths of consumers, with individual altars erected in consumers’ rooms.  </w:t>
      </w:r>
    </w:p>
    <w:p w14:paraId="52DEE174" w14:textId="4A98D0B9"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representatives said consumers were supported to stay connected with people who are important to them and do the things which interest them, including when those things were in the community. Staff described consumers’ </w:t>
      </w:r>
      <w:r w:rsidR="00E46934">
        <w:rPr>
          <w:rFonts w:ascii="Open Sans" w:hAnsi="Open Sans" w:cs="Open Sans"/>
        </w:rPr>
        <w:t>remaining connected to a ladies’ group</w:t>
      </w:r>
      <w:r w:rsidRPr="002E7240">
        <w:rPr>
          <w:rFonts w:ascii="Open Sans" w:hAnsi="Open Sans" w:cs="Open Sans"/>
        </w:rPr>
        <w:t xml:space="preserve">, </w:t>
      </w:r>
      <w:r w:rsidR="00E46934">
        <w:rPr>
          <w:rFonts w:ascii="Open Sans" w:hAnsi="Open Sans" w:cs="Open Sans"/>
        </w:rPr>
        <w:t>visiting the nearby temple</w:t>
      </w:r>
      <w:r w:rsidRPr="002E7240">
        <w:rPr>
          <w:rFonts w:ascii="Open Sans" w:hAnsi="Open Sans" w:cs="Open Sans"/>
        </w:rPr>
        <w:t xml:space="preserve"> and how </w:t>
      </w:r>
      <w:r w:rsidR="00E46934">
        <w:rPr>
          <w:rFonts w:ascii="Open Sans" w:hAnsi="Open Sans" w:cs="Open Sans"/>
        </w:rPr>
        <w:t>Vietnamese newspapers are distributed to consumers</w:t>
      </w:r>
      <w:r w:rsidRPr="002E7240">
        <w:rPr>
          <w:rFonts w:ascii="Open Sans" w:hAnsi="Open Sans" w:cs="Open Sans"/>
        </w:rPr>
        <w:t>. Lifestyle activities were planned for each day of the week and catered to group and individual needs.</w:t>
      </w:r>
    </w:p>
    <w:p w14:paraId="4B7C074A" w14:textId="12641CBE" w:rsidR="002E7240" w:rsidRPr="002E7240" w:rsidRDefault="002E7240" w:rsidP="002E7240">
      <w:pPr>
        <w:pStyle w:val="NormalArial"/>
        <w:rPr>
          <w:rFonts w:ascii="Open Sans" w:hAnsi="Open Sans" w:cs="Open Sans"/>
        </w:rPr>
      </w:pPr>
      <w:r w:rsidRPr="002E7240">
        <w:rPr>
          <w:rFonts w:ascii="Open Sans" w:hAnsi="Open Sans" w:cs="Open Sans"/>
        </w:rPr>
        <w:t xml:space="preserve">Staff from various departments consistently described individual consumer’s condition, needs, and preferences, </w:t>
      </w:r>
      <w:r w:rsidR="00E46934">
        <w:rPr>
          <w:rFonts w:ascii="Open Sans" w:hAnsi="Open Sans" w:cs="Open Sans"/>
        </w:rPr>
        <w:t>evidencing how information was effectively shared</w:t>
      </w:r>
      <w:r w:rsidRPr="002E7240">
        <w:rPr>
          <w:rFonts w:ascii="Open Sans" w:hAnsi="Open Sans" w:cs="Open Sans"/>
        </w:rPr>
        <w:t xml:space="preserve">. Care documentation outlining </w:t>
      </w:r>
      <w:r w:rsidR="00E46934" w:rsidRPr="002E7240">
        <w:rPr>
          <w:rFonts w:ascii="Open Sans" w:hAnsi="Open Sans" w:cs="Open Sans"/>
        </w:rPr>
        <w:t>consumers’</w:t>
      </w:r>
      <w:r w:rsidRPr="002E7240">
        <w:rPr>
          <w:rFonts w:ascii="Open Sans" w:hAnsi="Open Sans" w:cs="Open Sans"/>
        </w:rPr>
        <w:t xml:space="preserve"> needs and preferences was stored within the electronic care management system and was readily accessible to staff and external support services, where appropriate.</w:t>
      </w:r>
      <w:r w:rsidR="00E46934">
        <w:rPr>
          <w:rFonts w:ascii="Open Sans" w:hAnsi="Open Sans" w:cs="Open Sans"/>
        </w:rPr>
        <w:t xml:space="preserve"> Staff knew when others were involved in supporting consumers, any changes or updates needed to be communicated and documented. </w:t>
      </w:r>
      <w:r w:rsidRPr="002E7240">
        <w:rPr>
          <w:rFonts w:ascii="Open Sans" w:hAnsi="Open Sans" w:cs="Open Sans"/>
        </w:rPr>
        <w:t xml:space="preserve">  </w:t>
      </w:r>
    </w:p>
    <w:p w14:paraId="70308E27" w14:textId="6E822ECB"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their representatives said consumers had access to individuals and providers of other supports and services. </w:t>
      </w:r>
      <w:r w:rsidR="00E46934" w:rsidRPr="002466DE">
        <w:rPr>
          <w:rFonts w:ascii="Open Sans" w:hAnsi="Open Sans" w:cs="Open Sans"/>
          <w:color w:val="auto"/>
        </w:rPr>
        <w:t xml:space="preserve">Staff </w:t>
      </w:r>
      <w:r w:rsidR="00E46934">
        <w:rPr>
          <w:rFonts w:ascii="Open Sans" w:hAnsi="Open Sans" w:cs="Open Sans"/>
          <w:color w:val="auto"/>
        </w:rPr>
        <w:t>demonstrated knowledge of</w:t>
      </w:r>
      <w:r w:rsidR="00E46934" w:rsidRPr="002466DE">
        <w:rPr>
          <w:rFonts w:ascii="Open Sans" w:hAnsi="Open Sans" w:cs="Open Sans"/>
          <w:color w:val="auto"/>
        </w:rPr>
        <w:t xml:space="preserve"> </w:t>
      </w:r>
      <w:r w:rsidR="00E46934">
        <w:rPr>
          <w:rFonts w:ascii="Open Sans" w:hAnsi="Open Sans" w:cs="Open Sans"/>
          <w:color w:val="auto"/>
        </w:rPr>
        <w:t xml:space="preserve">referral pathways and gave examples of referrals made to Vision Australia, mental and behavioural support organisations. </w:t>
      </w:r>
      <w:r w:rsidRPr="002E7240">
        <w:rPr>
          <w:rFonts w:ascii="Open Sans" w:hAnsi="Open Sans" w:cs="Open Sans"/>
        </w:rPr>
        <w:t xml:space="preserve">Care documentation evidenced consumers were referred quickly when collaboration with external providers to </w:t>
      </w:r>
      <w:r w:rsidR="00E46934">
        <w:rPr>
          <w:rFonts w:ascii="Open Sans" w:hAnsi="Open Sans" w:cs="Open Sans"/>
        </w:rPr>
        <w:t xml:space="preserve">access additional </w:t>
      </w:r>
      <w:r w:rsidRPr="002E7240">
        <w:rPr>
          <w:rFonts w:ascii="Open Sans" w:hAnsi="Open Sans" w:cs="Open Sans"/>
        </w:rPr>
        <w:t xml:space="preserve">support </w:t>
      </w:r>
      <w:r w:rsidR="00E46934">
        <w:rPr>
          <w:rFonts w:ascii="Open Sans" w:hAnsi="Open Sans" w:cs="Open Sans"/>
        </w:rPr>
        <w:t>was needed</w:t>
      </w:r>
      <w:r w:rsidRPr="002E7240">
        <w:rPr>
          <w:rFonts w:ascii="Open Sans" w:hAnsi="Open Sans" w:cs="Open Sans"/>
        </w:rPr>
        <w:t>.</w:t>
      </w:r>
    </w:p>
    <w:p w14:paraId="11CA5A11" w14:textId="1308A946"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representatives gave positive feedback saying the food was enjoyable, there was variety, and they always had enough to eat. Staff advised the development of the menu was </w:t>
      </w:r>
      <w:r w:rsidR="00E46934">
        <w:rPr>
          <w:rFonts w:ascii="Open Sans" w:hAnsi="Open Sans" w:cs="Open Sans"/>
        </w:rPr>
        <w:t xml:space="preserve">coordinated by the organisation and adapted to incorporate the preferences of consumers. </w:t>
      </w:r>
      <w:r w:rsidRPr="002E7240">
        <w:rPr>
          <w:rFonts w:ascii="Open Sans" w:hAnsi="Open Sans" w:cs="Open Sans"/>
        </w:rPr>
        <w:t xml:space="preserve">Staff were </w:t>
      </w:r>
      <w:r w:rsidR="00E46934">
        <w:rPr>
          <w:rFonts w:ascii="Open Sans" w:hAnsi="Open Sans" w:cs="Open Sans"/>
        </w:rPr>
        <w:t xml:space="preserve">observed to follow processes which </w:t>
      </w:r>
      <w:r w:rsidRPr="002E7240">
        <w:rPr>
          <w:rFonts w:ascii="Open Sans" w:hAnsi="Open Sans" w:cs="Open Sans"/>
        </w:rPr>
        <w:t>ensure</w:t>
      </w:r>
      <w:r w:rsidR="00E46934">
        <w:rPr>
          <w:rFonts w:ascii="Open Sans" w:hAnsi="Open Sans" w:cs="Open Sans"/>
        </w:rPr>
        <w:t>d</w:t>
      </w:r>
      <w:r w:rsidRPr="002E7240">
        <w:rPr>
          <w:rFonts w:ascii="Open Sans" w:hAnsi="Open Sans" w:cs="Open Sans"/>
        </w:rPr>
        <w:t xml:space="preserve"> each consumer received a meal which accommodated their specific dietary needs, preference or choices</w:t>
      </w:r>
      <w:r w:rsidR="00E46934">
        <w:rPr>
          <w:rFonts w:ascii="Open Sans" w:hAnsi="Open Sans" w:cs="Open Sans"/>
        </w:rPr>
        <w:t>, and additional servings were offered</w:t>
      </w:r>
      <w:r w:rsidRPr="002E7240">
        <w:rPr>
          <w:rFonts w:ascii="Open Sans" w:hAnsi="Open Sans" w:cs="Open Sans"/>
        </w:rPr>
        <w:t xml:space="preserve">.  </w:t>
      </w:r>
    </w:p>
    <w:p w14:paraId="1AEE073C" w14:textId="1E757D01" w:rsidR="002E7240" w:rsidRPr="002E7240" w:rsidRDefault="002E7240" w:rsidP="002E7240">
      <w:pPr>
        <w:pStyle w:val="NormalArial"/>
        <w:rPr>
          <w:rFonts w:ascii="Open Sans" w:hAnsi="Open Sans" w:cs="Open Sans"/>
        </w:rPr>
      </w:pPr>
      <w:r w:rsidRPr="002E7240">
        <w:rPr>
          <w:rFonts w:ascii="Open Sans" w:hAnsi="Open Sans" w:cs="Open Sans"/>
        </w:rPr>
        <w:t xml:space="preserve">Consumers said they had access to equipment </w:t>
      </w:r>
      <w:r w:rsidR="00E46934">
        <w:rPr>
          <w:rFonts w:ascii="Open Sans" w:hAnsi="Open Sans" w:cs="Open Sans"/>
        </w:rPr>
        <w:t xml:space="preserve">to support their daily living activities </w:t>
      </w:r>
      <w:r w:rsidRPr="002E7240">
        <w:rPr>
          <w:rFonts w:ascii="Open Sans" w:hAnsi="Open Sans" w:cs="Open Sans"/>
        </w:rPr>
        <w:t xml:space="preserve">which was clean and suitable for their needs. Staff confirmed they had access to sufficient equipment and supplies to support </w:t>
      </w:r>
      <w:r w:rsidR="00E46934">
        <w:rPr>
          <w:rFonts w:ascii="Open Sans" w:hAnsi="Open Sans" w:cs="Open Sans"/>
        </w:rPr>
        <w:t>consumers</w:t>
      </w:r>
      <w:r w:rsidRPr="002E7240">
        <w:rPr>
          <w:rFonts w:ascii="Open Sans" w:hAnsi="Open Sans" w:cs="Open Sans"/>
        </w:rPr>
        <w:t xml:space="preserve">. </w:t>
      </w:r>
      <w:r w:rsidR="00E46934">
        <w:rPr>
          <w:rFonts w:ascii="Open Sans" w:hAnsi="Open Sans" w:cs="Open Sans"/>
        </w:rPr>
        <w:t xml:space="preserve">Equipment was </w:t>
      </w:r>
      <w:r w:rsidRPr="002E7240">
        <w:rPr>
          <w:rFonts w:ascii="Open Sans" w:hAnsi="Open Sans" w:cs="Open Sans"/>
        </w:rPr>
        <w:t xml:space="preserve">observed </w:t>
      </w:r>
      <w:r w:rsidR="00E46934">
        <w:rPr>
          <w:rFonts w:ascii="Open Sans" w:hAnsi="Open Sans" w:cs="Open Sans"/>
        </w:rPr>
        <w:t>to have b</w:t>
      </w:r>
      <w:r w:rsidRPr="002E7240">
        <w:rPr>
          <w:rFonts w:ascii="Open Sans" w:hAnsi="Open Sans" w:cs="Open Sans"/>
        </w:rPr>
        <w:t xml:space="preserve">een assessed to meet </w:t>
      </w:r>
      <w:r w:rsidR="00A61B0F">
        <w:rPr>
          <w:rFonts w:ascii="Open Sans" w:hAnsi="Open Sans" w:cs="Open Sans"/>
        </w:rPr>
        <w:t>consumers</w:t>
      </w:r>
      <w:r w:rsidRPr="002E7240">
        <w:rPr>
          <w:rFonts w:ascii="Open Sans" w:hAnsi="Open Sans" w:cs="Open Sans"/>
        </w:rPr>
        <w:t xml:space="preserve"> individual </w:t>
      </w:r>
      <w:r w:rsidR="00A61B0F" w:rsidRPr="002E7240">
        <w:rPr>
          <w:rFonts w:ascii="Open Sans" w:hAnsi="Open Sans" w:cs="Open Sans"/>
        </w:rPr>
        <w:t>needs,</w:t>
      </w:r>
      <w:r w:rsidR="00A61B0F">
        <w:rPr>
          <w:rFonts w:ascii="Open Sans" w:hAnsi="Open Sans" w:cs="Open Sans"/>
        </w:rPr>
        <w:t xml:space="preserve"> and it was in good working condition.</w:t>
      </w:r>
      <w:r w:rsidRPr="002E7240">
        <w:rPr>
          <w:rFonts w:ascii="Open Sans" w:hAnsi="Open Sans" w:cs="Open Sans"/>
        </w:rPr>
        <w:t xml:space="preserve"> </w:t>
      </w:r>
    </w:p>
    <w:p w14:paraId="3BC418D6" w14:textId="7E3F5FC5" w:rsidR="00C67648" w:rsidRPr="001E694D" w:rsidRDefault="002E7240" w:rsidP="0036130C">
      <w:pPr>
        <w:pStyle w:val="NormalArial"/>
        <w:rPr>
          <w:rFonts w:ascii="Open Sans" w:hAnsi="Open Sans" w:cs="Open Sans"/>
        </w:rPr>
      </w:pPr>
      <w:r w:rsidRPr="002E7240">
        <w:rPr>
          <w:rFonts w:ascii="Open Sans" w:hAnsi="Open Sans" w:cs="Open Sans"/>
        </w:rPr>
        <w:lastRenderedPageBreak/>
        <w:t>Based on the information above, this Standard is found compliant.</w:t>
      </w:r>
      <w:r w:rsidRPr="001E694D">
        <w:rPr>
          <w:rFonts w:ascii="Open Sans" w:hAnsi="Open Sans" w:cs="Open Sans"/>
        </w:rPr>
        <w:br w:type="page"/>
      </w:r>
    </w:p>
    <w:p w14:paraId="6CF98F33" w14:textId="77777777" w:rsidR="00C67648"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91E2F" w14:paraId="4D995E19" w14:textId="77777777" w:rsidTr="00E91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CF77FFA" w14:textId="77777777" w:rsidR="00C67648"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DF57BC0" w14:textId="77777777" w:rsidR="00C67648" w:rsidRPr="001E694D" w:rsidRDefault="00C676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1E2F" w14:paraId="5222FEC3"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BBCDE9"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2D71B8B"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1486A4F"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4715432"/>
                <w:placeholder>
                  <w:docPart w:val="32D6DA20046C4C4B9F0C0488E89FDA30"/>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41232473"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94632C"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EAD563F"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AD25866" w14:textId="77777777" w:rsidR="00C67648" w:rsidRPr="001E694D" w:rsidRDefault="0000000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2960CA8" w14:textId="77777777" w:rsidR="00C67648" w:rsidRPr="001E694D" w:rsidRDefault="0000000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1706D70"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6222122"/>
                <w:placeholder>
                  <w:docPart w:val="7C2AE2A0EA814529846EC226145BF664"/>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5DEAFB22"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3A238B"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D728E8B"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ED35EDD" w14:textId="77777777" w:rsidR="00C67648"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6268224"/>
                <w:placeholder>
                  <w:docPart w:val="DB1F197D31AB4DD8B1F043DF8608216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1AB11FB2" w14:textId="77777777" w:rsidR="00C67648" w:rsidRPr="003E162B" w:rsidRDefault="00000000" w:rsidP="002B0C90">
      <w:pPr>
        <w:pStyle w:val="Heading20"/>
        <w:rPr>
          <w:rFonts w:ascii="Open Sans" w:hAnsi="Open Sans" w:cs="Open Sans"/>
          <w:color w:val="781E77"/>
        </w:rPr>
      </w:pPr>
      <w:r w:rsidRPr="003E162B">
        <w:rPr>
          <w:rFonts w:ascii="Open Sans" w:hAnsi="Open Sans" w:cs="Open Sans"/>
          <w:color w:val="781E77"/>
        </w:rPr>
        <w:t>Findings</w:t>
      </w:r>
    </w:p>
    <w:p w14:paraId="5C7471A3" w14:textId="77777777" w:rsidR="002E7240" w:rsidRPr="002E7240" w:rsidRDefault="002E7240" w:rsidP="002E7240">
      <w:pPr>
        <w:pStyle w:val="NormalArial"/>
        <w:rPr>
          <w:rFonts w:ascii="Open Sans" w:hAnsi="Open Sans" w:cs="Open Sans"/>
        </w:rPr>
      </w:pPr>
      <w:r w:rsidRPr="002E7240">
        <w:rPr>
          <w:rFonts w:ascii="Open Sans" w:hAnsi="Open Sans" w:cs="Open Sans"/>
        </w:rPr>
        <w:t>These 3 Requirements have been found Compliant, as:</w:t>
      </w:r>
    </w:p>
    <w:p w14:paraId="7A38697B" w14:textId="62DB77B8" w:rsidR="002E7240" w:rsidRPr="002E7240" w:rsidRDefault="002E7240" w:rsidP="002E7240">
      <w:pPr>
        <w:pStyle w:val="NormalArial"/>
        <w:rPr>
          <w:rFonts w:ascii="Open Sans" w:hAnsi="Open Sans" w:cs="Open Sans"/>
        </w:rPr>
      </w:pPr>
      <w:r w:rsidRPr="002E7240">
        <w:rPr>
          <w:rFonts w:ascii="Open Sans" w:hAnsi="Open Sans" w:cs="Open Sans"/>
        </w:rPr>
        <w:t>Consumers and representatives gave positive feedback regarding the service environment</w:t>
      </w:r>
      <w:r w:rsidR="00A61B0F">
        <w:rPr>
          <w:rFonts w:ascii="Open Sans" w:hAnsi="Open Sans" w:cs="Open Sans"/>
        </w:rPr>
        <w:t xml:space="preserve"> describing it as home. The environment </w:t>
      </w:r>
      <w:r w:rsidRPr="002E7240">
        <w:rPr>
          <w:rFonts w:ascii="Open Sans" w:hAnsi="Open Sans" w:cs="Open Sans"/>
        </w:rPr>
        <w:t xml:space="preserve">was observed to be welcoming, well lit, decorated with </w:t>
      </w:r>
      <w:r w:rsidR="00A61B0F">
        <w:rPr>
          <w:rFonts w:ascii="Open Sans" w:hAnsi="Open Sans" w:cs="Open Sans"/>
        </w:rPr>
        <w:t xml:space="preserve">Vietnamese </w:t>
      </w:r>
      <w:r w:rsidRPr="002E7240">
        <w:rPr>
          <w:rFonts w:ascii="Open Sans" w:hAnsi="Open Sans" w:cs="Open Sans"/>
        </w:rPr>
        <w:t>artwork and had signage to assist with wayfinding. Consumers were observed interacting in shared spaces, or spending time in their rooms, which were personalised with their own belongings</w:t>
      </w:r>
      <w:r w:rsidR="00A61B0F">
        <w:rPr>
          <w:rFonts w:ascii="Open Sans" w:hAnsi="Open Sans" w:cs="Open Sans"/>
        </w:rPr>
        <w:t>.</w:t>
      </w:r>
    </w:p>
    <w:p w14:paraId="613389C5" w14:textId="05B68061"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representatives consistently said </w:t>
      </w:r>
      <w:r w:rsidR="00A61B0F">
        <w:rPr>
          <w:rFonts w:ascii="Open Sans" w:hAnsi="Open Sans" w:cs="Open Sans"/>
        </w:rPr>
        <w:t xml:space="preserve">communal areas and their rooms were </w:t>
      </w:r>
      <w:r w:rsidRPr="002E7240">
        <w:rPr>
          <w:rFonts w:ascii="Open Sans" w:hAnsi="Open Sans" w:cs="Open Sans"/>
        </w:rPr>
        <w:t xml:space="preserve">safe, clean, </w:t>
      </w:r>
      <w:r w:rsidR="00A61B0F">
        <w:rPr>
          <w:rFonts w:ascii="Open Sans" w:hAnsi="Open Sans" w:cs="Open Sans"/>
        </w:rPr>
        <w:t xml:space="preserve">well-maintained </w:t>
      </w:r>
      <w:r w:rsidRPr="002E7240">
        <w:rPr>
          <w:rFonts w:ascii="Open Sans" w:hAnsi="Open Sans" w:cs="Open Sans"/>
        </w:rPr>
        <w:t xml:space="preserve">and comfortable. Staff </w:t>
      </w:r>
      <w:r w:rsidR="00A61B0F">
        <w:rPr>
          <w:rFonts w:ascii="Open Sans" w:hAnsi="Open Sans" w:cs="Open Sans"/>
        </w:rPr>
        <w:t xml:space="preserve">were observed undertaking cleaning duties, which they </w:t>
      </w:r>
      <w:r w:rsidRPr="002E7240">
        <w:rPr>
          <w:rFonts w:ascii="Open Sans" w:hAnsi="Open Sans" w:cs="Open Sans"/>
        </w:rPr>
        <w:t xml:space="preserve">said </w:t>
      </w:r>
      <w:r w:rsidR="00A61B0F">
        <w:rPr>
          <w:rFonts w:ascii="Open Sans" w:hAnsi="Open Sans" w:cs="Open Sans"/>
        </w:rPr>
        <w:t>were allocated via a schedule and audits were conducted to monitor the safety and presentation of the environment</w:t>
      </w:r>
      <w:r w:rsidRPr="002E7240">
        <w:rPr>
          <w:rFonts w:ascii="Open Sans" w:hAnsi="Open Sans" w:cs="Open Sans"/>
        </w:rPr>
        <w:t>. Consumers were observed moving around as the</w:t>
      </w:r>
      <w:r w:rsidR="00A61B0F">
        <w:rPr>
          <w:rFonts w:ascii="Open Sans" w:hAnsi="Open Sans" w:cs="Open Sans"/>
        </w:rPr>
        <w:t>y</w:t>
      </w:r>
      <w:r w:rsidRPr="002E7240">
        <w:rPr>
          <w:rFonts w:ascii="Open Sans" w:hAnsi="Open Sans" w:cs="Open Sans"/>
        </w:rPr>
        <w:t xml:space="preserve"> wished. </w:t>
      </w:r>
    </w:p>
    <w:p w14:paraId="11392E99" w14:textId="31583184"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representatives said furniture, fittings, and equipment were </w:t>
      </w:r>
      <w:r w:rsidR="00A61B0F">
        <w:rPr>
          <w:rFonts w:ascii="Open Sans" w:hAnsi="Open Sans" w:cs="Open Sans"/>
        </w:rPr>
        <w:t>well-maintained</w:t>
      </w:r>
      <w:r w:rsidRPr="002E7240">
        <w:rPr>
          <w:rFonts w:ascii="Open Sans" w:hAnsi="Open Sans" w:cs="Open Sans"/>
        </w:rPr>
        <w:t xml:space="preserve"> and </w:t>
      </w:r>
      <w:r w:rsidR="00A61B0F">
        <w:rPr>
          <w:rFonts w:ascii="Open Sans" w:hAnsi="Open Sans" w:cs="Open Sans"/>
        </w:rPr>
        <w:t>they were confident any repairs would be</w:t>
      </w:r>
      <w:r w:rsidRPr="002E7240">
        <w:rPr>
          <w:rFonts w:ascii="Open Sans" w:hAnsi="Open Sans" w:cs="Open Sans"/>
        </w:rPr>
        <w:t xml:space="preserve"> fixed </w:t>
      </w:r>
      <w:r w:rsidR="00A61B0F">
        <w:rPr>
          <w:rFonts w:ascii="Open Sans" w:hAnsi="Open Sans" w:cs="Open Sans"/>
        </w:rPr>
        <w:t>promptly</w:t>
      </w:r>
      <w:r w:rsidRPr="002E7240">
        <w:rPr>
          <w:rFonts w:ascii="Open Sans" w:hAnsi="Open Sans" w:cs="Open Sans"/>
        </w:rPr>
        <w:t xml:space="preserve">. Furniture in communal areas was observed to be clean and in good condition. Maintenance documentation evidenced the condition of furniture, fitting and equipment was </w:t>
      </w:r>
      <w:r w:rsidR="00A61B0F">
        <w:rPr>
          <w:rFonts w:ascii="Open Sans" w:hAnsi="Open Sans" w:cs="Open Sans"/>
        </w:rPr>
        <w:t>routinely inspected and serviced</w:t>
      </w:r>
      <w:r w:rsidRPr="002E7240">
        <w:rPr>
          <w:rFonts w:ascii="Open Sans" w:hAnsi="Open Sans" w:cs="Open Sans"/>
        </w:rPr>
        <w:t xml:space="preserve">. </w:t>
      </w:r>
    </w:p>
    <w:p w14:paraId="1819A910" w14:textId="59BD69DD" w:rsidR="00C67648" w:rsidRPr="001E694D" w:rsidRDefault="002E7240" w:rsidP="002E7240">
      <w:pPr>
        <w:pStyle w:val="NormalArial"/>
        <w:rPr>
          <w:rFonts w:ascii="Open Sans" w:hAnsi="Open Sans" w:cs="Open Sans"/>
        </w:rPr>
      </w:pPr>
      <w:r w:rsidRPr="002E7240">
        <w:rPr>
          <w:rFonts w:ascii="Open Sans" w:hAnsi="Open Sans" w:cs="Open Sans"/>
        </w:rPr>
        <w:t>Based on the information above, this Standard is found compliant.</w:t>
      </w:r>
    </w:p>
    <w:p w14:paraId="2B778389" w14:textId="77777777" w:rsidR="00C67648" w:rsidRPr="001E694D" w:rsidRDefault="00000000" w:rsidP="0036130C">
      <w:pPr>
        <w:pStyle w:val="NormalArial"/>
        <w:rPr>
          <w:rFonts w:ascii="Open Sans" w:hAnsi="Open Sans" w:cs="Open Sans"/>
        </w:rPr>
      </w:pPr>
      <w:r w:rsidRPr="001E694D">
        <w:rPr>
          <w:rFonts w:ascii="Open Sans" w:hAnsi="Open Sans" w:cs="Open Sans"/>
        </w:rPr>
        <w:br w:type="page"/>
      </w:r>
    </w:p>
    <w:p w14:paraId="22FDE581" w14:textId="77777777" w:rsidR="00C67648"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91E2F" w14:paraId="5EED12F1" w14:textId="77777777" w:rsidTr="00E91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15A4B53" w14:textId="77777777" w:rsidR="00C67648"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008713E" w14:textId="77777777" w:rsidR="00C67648" w:rsidRPr="001E694D" w:rsidRDefault="00C676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1E2F" w14:paraId="60885B62"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FC8E76"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EF22F91"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C179A53"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3088625"/>
                <w:placeholder>
                  <w:docPart w:val="5C4E674F84954041BBA2F42BB8762BDF"/>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6E499B27"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26BAE8"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ADD3D3B"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482F04D"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1389690"/>
                <w:placeholder>
                  <w:docPart w:val="F5A9A8B4DC84401A81B56F9B990A0C5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30711DAC"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D21790"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EDEB479"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0BE5288"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7094437"/>
                <w:placeholder>
                  <w:docPart w:val="A92034DA58414232B74EE80A55195F29"/>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45EB124B" w14:textId="77777777" w:rsidTr="00E91E2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8C2965"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21D06B1"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E96B003" w14:textId="77777777" w:rsidR="00C6764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3165189"/>
                <w:placeholder>
                  <w:docPart w:val="EE51730BBA604F2EA14BF3070ACEBEA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6629B1B8" w14:textId="77777777" w:rsidR="00C67648" w:rsidRPr="003E162B" w:rsidRDefault="00000000" w:rsidP="00D87E7C">
      <w:pPr>
        <w:pStyle w:val="Heading20"/>
        <w:rPr>
          <w:rFonts w:ascii="Open Sans" w:hAnsi="Open Sans" w:cs="Open Sans"/>
          <w:color w:val="781E77"/>
        </w:rPr>
      </w:pPr>
      <w:r w:rsidRPr="003E162B">
        <w:rPr>
          <w:rFonts w:ascii="Open Sans" w:hAnsi="Open Sans" w:cs="Open Sans"/>
          <w:color w:val="781E77"/>
        </w:rPr>
        <w:t>Findings</w:t>
      </w:r>
    </w:p>
    <w:p w14:paraId="6BF14ACE" w14:textId="77777777" w:rsidR="002E7240" w:rsidRPr="002E7240" w:rsidRDefault="002E7240" w:rsidP="002E7240">
      <w:pPr>
        <w:pStyle w:val="NormalArial"/>
        <w:rPr>
          <w:rFonts w:ascii="Open Sans" w:hAnsi="Open Sans" w:cs="Open Sans"/>
        </w:rPr>
      </w:pPr>
      <w:r w:rsidRPr="002E7240">
        <w:rPr>
          <w:rFonts w:ascii="Open Sans" w:hAnsi="Open Sans" w:cs="Open Sans"/>
        </w:rPr>
        <w:t>These 4 Requirements have been found Compliant, as:</w:t>
      </w:r>
    </w:p>
    <w:p w14:paraId="22CFB0DB" w14:textId="2D22E982" w:rsidR="002E7240" w:rsidRPr="002E7240" w:rsidRDefault="002E7240" w:rsidP="002E7240">
      <w:pPr>
        <w:pStyle w:val="NormalArial"/>
        <w:rPr>
          <w:rFonts w:ascii="Open Sans" w:hAnsi="Open Sans" w:cs="Open Sans"/>
        </w:rPr>
      </w:pPr>
      <w:r w:rsidRPr="002E7240">
        <w:rPr>
          <w:rFonts w:ascii="Open Sans" w:hAnsi="Open Sans" w:cs="Open Sans"/>
        </w:rPr>
        <w:t xml:space="preserve">Consumers </w:t>
      </w:r>
      <w:r w:rsidR="00A61B0F">
        <w:rPr>
          <w:rFonts w:ascii="Open Sans" w:hAnsi="Open Sans" w:cs="Open Sans"/>
        </w:rPr>
        <w:t xml:space="preserve">and representatives </w:t>
      </w:r>
      <w:r w:rsidRPr="002E7240">
        <w:rPr>
          <w:rFonts w:ascii="Open Sans" w:hAnsi="Open Sans" w:cs="Open Sans"/>
        </w:rPr>
        <w:t xml:space="preserve">said they felt comfortable providing feedback and </w:t>
      </w:r>
      <w:r w:rsidR="00A61B0F">
        <w:rPr>
          <w:rFonts w:ascii="Open Sans" w:hAnsi="Open Sans" w:cs="Open Sans"/>
        </w:rPr>
        <w:t>to make complaints, describing staff as approachable</w:t>
      </w:r>
      <w:r w:rsidRPr="002E7240">
        <w:rPr>
          <w:rFonts w:ascii="Open Sans" w:hAnsi="Open Sans" w:cs="Open Sans"/>
        </w:rPr>
        <w:t xml:space="preserve">. Management described consumers were encouraged and supported to provide feedback and complaints through various written, electronic and verbal means. </w:t>
      </w:r>
      <w:r w:rsidR="00A61B0F">
        <w:rPr>
          <w:rFonts w:ascii="Open Sans" w:hAnsi="Open Sans" w:cs="Open Sans"/>
        </w:rPr>
        <w:t xml:space="preserve">Consumer meeting minutes evidenced consumer feedback was actively sought. </w:t>
      </w:r>
      <w:r w:rsidRPr="002E7240">
        <w:rPr>
          <w:rFonts w:ascii="Open Sans" w:hAnsi="Open Sans" w:cs="Open Sans"/>
        </w:rPr>
        <w:t xml:space="preserve"> </w:t>
      </w:r>
    </w:p>
    <w:p w14:paraId="14C08A51" w14:textId="34F2D687" w:rsidR="002E7240" w:rsidRPr="002E7240" w:rsidRDefault="00A61B0F" w:rsidP="002E7240">
      <w:pPr>
        <w:pStyle w:val="NormalArial"/>
        <w:rPr>
          <w:rFonts w:ascii="Open Sans" w:hAnsi="Open Sans" w:cs="Open Sans"/>
        </w:rPr>
      </w:pPr>
      <w:r>
        <w:rPr>
          <w:rFonts w:ascii="Open Sans" w:hAnsi="Open Sans" w:cs="Open Sans"/>
        </w:rPr>
        <w:t>C</w:t>
      </w:r>
      <w:r w:rsidR="002E7240" w:rsidRPr="002E7240">
        <w:rPr>
          <w:rFonts w:ascii="Open Sans" w:hAnsi="Open Sans" w:cs="Open Sans"/>
        </w:rPr>
        <w:t xml:space="preserve">onsumers indicated they </w:t>
      </w:r>
      <w:r>
        <w:rPr>
          <w:rFonts w:ascii="Open Sans" w:hAnsi="Open Sans" w:cs="Open Sans"/>
        </w:rPr>
        <w:t>were aware of</w:t>
      </w:r>
      <w:r w:rsidR="002E7240" w:rsidRPr="002E7240">
        <w:rPr>
          <w:rFonts w:ascii="Open Sans" w:hAnsi="Open Sans" w:cs="Open Sans"/>
        </w:rPr>
        <w:t xml:space="preserve"> advocacy services, </w:t>
      </w:r>
      <w:r>
        <w:rPr>
          <w:rFonts w:ascii="Open Sans" w:hAnsi="Open Sans" w:cs="Open Sans"/>
        </w:rPr>
        <w:t>and complaints organisations but did not have the need to use these, as they had no complaints.</w:t>
      </w:r>
      <w:r w:rsidR="002E7240" w:rsidRPr="002E7240">
        <w:rPr>
          <w:rFonts w:ascii="Open Sans" w:hAnsi="Open Sans" w:cs="Open Sans"/>
        </w:rPr>
        <w:t xml:space="preserve"> Noticeboards displayed informatio</w:t>
      </w:r>
      <w:r>
        <w:rPr>
          <w:rFonts w:ascii="Open Sans" w:hAnsi="Open Sans" w:cs="Open Sans"/>
        </w:rPr>
        <w:t>n which had been translated into various languages</w:t>
      </w:r>
      <w:r w:rsidRPr="002E7240">
        <w:rPr>
          <w:rFonts w:ascii="Open Sans" w:hAnsi="Open Sans" w:cs="Open Sans"/>
        </w:rPr>
        <w:t xml:space="preserve"> </w:t>
      </w:r>
      <w:r>
        <w:rPr>
          <w:rFonts w:ascii="Open Sans" w:hAnsi="Open Sans" w:cs="Open Sans"/>
        </w:rPr>
        <w:t xml:space="preserve">and </w:t>
      </w:r>
      <w:r w:rsidR="002E7240" w:rsidRPr="002E7240">
        <w:rPr>
          <w:rFonts w:ascii="Open Sans" w:hAnsi="Open Sans" w:cs="Open Sans"/>
        </w:rPr>
        <w:t>promoted consumer access to advocacy and complaints services</w:t>
      </w:r>
      <w:r>
        <w:rPr>
          <w:rFonts w:ascii="Open Sans" w:hAnsi="Open Sans" w:cs="Open Sans"/>
        </w:rPr>
        <w:t>. Consumer meeting minutes evidenced complaints mechanisms had been discussed and contact details were provided.</w:t>
      </w:r>
    </w:p>
    <w:p w14:paraId="39870737" w14:textId="21C5E250" w:rsidR="002E7240" w:rsidRPr="002E7240" w:rsidRDefault="002E7240" w:rsidP="002E7240">
      <w:pPr>
        <w:pStyle w:val="NormalArial"/>
        <w:rPr>
          <w:rFonts w:ascii="Open Sans" w:hAnsi="Open Sans" w:cs="Open Sans"/>
        </w:rPr>
      </w:pPr>
      <w:r w:rsidRPr="002E7240">
        <w:rPr>
          <w:rFonts w:ascii="Open Sans" w:hAnsi="Open Sans" w:cs="Open Sans"/>
        </w:rPr>
        <w:t>Consumer</w:t>
      </w:r>
      <w:r w:rsidR="00A61B0F">
        <w:rPr>
          <w:rFonts w:ascii="Open Sans" w:hAnsi="Open Sans" w:cs="Open Sans"/>
        </w:rPr>
        <w:t xml:space="preserve">s and </w:t>
      </w:r>
      <w:r w:rsidRPr="002E7240">
        <w:rPr>
          <w:rFonts w:ascii="Open Sans" w:hAnsi="Open Sans" w:cs="Open Sans"/>
        </w:rPr>
        <w:t xml:space="preserve">representatives said </w:t>
      </w:r>
      <w:r w:rsidR="00A61B0F">
        <w:rPr>
          <w:rFonts w:ascii="Open Sans" w:hAnsi="Open Sans" w:cs="Open Sans"/>
        </w:rPr>
        <w:t xml:space="preserve">if a complaint was made it would be dealt with fairly and quickly, as this was their experience of how feedback and suggestions were </w:t>
      </w:r>
      <w:r w:rsidRPr="002E7240">
        <w:rPr>
          <w:rFonts w:ascii="Open Sans" w:hAnsi="Open Sans" w:cs="Open Sans"/>
        </w:rPr>
        <w:t>action</w:t>
      </w:r>
      <w:r w:rsidR="00A61B0F">
        <w:rPr>
          <w:rFonts w:ascii="Open Sans" w:hAnsi="Open Sans" w:cs="Open Sans"/>
        </w:rPr>
        <w:t>ed</w:t>
      </w:r>
      <w:r w:rsidRPr="002E7240">
        <w:rPr>
          <w:rFonts w:ascii="Open Sans" w:hAnsi="Open Sans" w:cs="Open Sans"/>
        </w:rPr>
        <w:t xml:space="preserve">. Complaints documentation evidenced </w:t>
      </w:r>
      <w:r w:rsidR="00A61B0F">
        <w:rPr>
          <w:rFonts w:ascii="Open Sans" w:hAnsi="Open Sans" w:cs="Open Sans"/>
        </w:rPr>
        <w:t>only compliments had been lodged recently, however a historical matter was resolved promptly, and the principles of open disclosure had been used</w:t>
      </w:r>
      <w:r w:rsidRPr="002E7240">
        <w:rPr>
          <w:rFonts w:ascii="Open Sans" w:hAnsi="Open Sans" w:cs="Open Sans"/>
        </w:rPr>
        <w:t>. Policies, and education guide</w:t>
      </w:r>
      <w:r w:rsidR="00A61B0F">
        <w:rPr>
          <w:rFonts w:ascii="Open Sans" w:hAnsi="Open Sans" w:cs="Open Sans"/>
        </w:rPr>
        <w:t>d</w:t>
      </w:r>
      <w:r w:rsidRPr="002E7240">
        <w:rPr>
          <w:rFonts w:ascii="Open Sans" w:hAnsi="Open Sans" w:cs="Open Sans"/>
        </w:rPr>
        <w:t xml:space="preserve"> staff on complaints handling processes and application of open disclosure.</w:t>
      </w:r>
    </w:p>
    <w:p w14:paraId="0C2C8EE4" w14:textId="60C7033E" w:rsidR="002E7240" w:rsidRPr="002E7240" w:rsidRDefault="00A61B0F" w:rsidP="002E7240">
      <w:pPr>
        <w:pStyle w:val="NormalArial"/>
        <w:rPr>
          <w:rFonts w:ascii="Open Sans" w:hAnsi="Open Sans" w:cs="Open Sans"/>
        </w:rPr>
      </w:pPr>
      <w:r>
        <w:rPr>
          <w:rFonts w:ascii="Open Sans" w:hAnsi="Open Sans" w:cs="Open Sans"/>
        </w:rPr>
        <w:t xml:space="preserve">Consumers confirmed their feedback had been used to improve their happy hour experience with increased variety of snacks offered. </w:t>
      </w:r>
      <w:r w:rsidR="002E7240" w:rsidRPr="002E7240">
        <w:rPr>
          <w:rFonts w:ascii="Open Sans" w:hAnsi="Open Sans" w:cs="Open Sans"/>
        </w:rPr>
        <w:t xml:space="preserve">Management </w:t>
      </w:r>
      <w:r w:rsidR="002E7240" w:rsidRPr="002E7240">
        <w:rPr>
          <w:rFonts w:ascii="Open Sans" w:hAnsi="Open Sans" w:cs="Open Sans"/>
        </w:rPr>
        <w:lastRenderedPageBreak/>
        <w:t xml:space="preserve">described processes used to </w:t>
      </w:r>
      <w:r>
        <w:rPr>
          <w:rFonts w:ascii="Open Sans" w:hAnsi="Open Sans" w:cs="Open Sans"/>
        </w:rPr>
        <w:t xml:space="preserve">received and </w:t>
      </w:r>
      <w:r w:rsidR="002E7240" w:rsidRPr="002E7240">
        <w:rPr>
          <w:rFonts w:ascii="Open Sans" w:hAnsi="Open Sans" w:cs="Open Sans"/>
        </w:rPr>
        <w:t xml:space="preserve">review </w:t>
      </w:r>
      <w:r>
        <w:rPr>
          <w:rFonts w:ascii="Open Sans" w:hAnsi="Open Sans" w:cs="Open Sans"/>
        </w:rPr>
        <w:t>feedback</w:t>
      </w:r>
      <w:r w:rsidR="002E7240" w:rsidRPr="002E7240">
        <w:rPr>
          <w:rFonts w:ascii="Open Sans" w:hAnsi="Open Sans" w:cs="Open Sans"/>
        </w:rPr>
        <w:t xml:space="preserve"> and identify areas where improvement may be needed </w:t>
      </w:r>
      <w:r>
        <w:rPr>
          <w:rFonts w:ascii="Open Sans" w:hAnsi="Open Sans" w:cs="Open Sans"/>
        </w:rPr>
        <w:t xml:space="preserve">with </w:t>
      </w:r>
      <w:r w:rsidR="002E7240" w:rsidRPr="002E7240">
        <w:rPr>
          <w:rFonts w:ascii="Open Sans" w:hAnsi="Open Sans" w:cs="Open Sans"/>
        </w:rPr>
        <w:t xml:space="preserve">quality initiatives implemented as a result. Continuous improvement documentation supported how feedback had been used to improve the quality of </w:t>
      </w:r>
      <w:r>
        <w:rPr>
          <w:rFonts w:ascii="Open Sans" w:hAnsi="Open Sans" w:cs="Open Sans"/>
        </w:rPr>
        <w:t>diabetes management</w:t>
      </w:r>
      <w:r w:rsidR="002E7240" w:rsidRPr="002E7240">
        <w:rPr>
          <w:rFonts w:ascii="Open Sans" w:hAnsi="Open Sans" w:cs="Open Sans"/>
        </w:rPr>
        <w:t xml:space="preserve">. </w:t>
      </w:r>
    </w:p>
    <w:p w14:paraId="6893BDF4" w14:textId="2472865D" w:rsidR="00C67648" w:rsidRPr="001E694D" w:rsidRDefault="002E7240" w:rsidP="002E7240">
      <w:pPr>
        <w:pStyle w:val="NormalArial"/>
        <w:rPr>
          <w:rFonts w:ascii="Open Sans" w:hAnsi="Open Sans" w:cs="Open Sans"/>
        </w:rPr>
      </w:pPr>
      <w:r w:rsidRPr="002E7240">
        <w:rPr>
          <w:rFonts w:ascii="Open Sans" w:hAnsi="Open Sans" w:cs="Open Sans"/>
        </w:rPr>
        <w:t>Based on the information above, this Standard is found compliant.</w:t>
      </w:r>
    </w:p>
    <w:p w14:paraId="06EB18E1" w14:textId="77777777" w:rsidR="00C67648" w:rsidRPr="001E694D" w:rsidRDefault="00000000" w:rsidP="0036130C">
      <w:pPr>
        <w:pStyle w:val="NormalArial"/>
        <w:rPr>
          <w:rFonts w:ascii="Open Sans" w:hAnsi="Open Sans" w:cs="Open Sans"/>
        </w:rPr>
      </w:pPr>
      <w:r w:rsidRPr="001E694D">
        <w:rPr>
          <w:rFonts w:ascii="Open Sans" w:hAnsi="Open Sans" w:cs="Open Sans"/>
        </w:rPr>
        <w:br w:type="page"/>
      </w:r>
    </w:p>
    <w:p w14:paraId="04261E0C" w14:textId="77777777" w:rsidR="00C67648"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91E2F" w14:paraId="6D3245AE" w14:textId="77777777" w:rsidTr="00E91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55B6F93" w14:textId="77777777" w:rsidR="00C67648"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FD4439A" w14:textId="77777777" w:rsidR="00C67648" w:rsidRPr="001E694D" w:rsidRDefault="00C676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1E2F" w14:paraId="01C24202"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A82324"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958EA88"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32A1DB4"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9163637"/>
                <w:placeholder>
                  <w:docPart w:val="3E7DA6D4D488433DAA2BE3C0C665AE37"/>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17A3A882"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6B0260"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846D776"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0C4C419"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9715510"/>
                <w:placeholder>
                  <w:docPart w:val="8ACB8D2F0BC64BE2BDA9B4EA2B97B17B"/>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11E58024"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844A42"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A21B2CF"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79D595EC"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6544930"/>
                <w:placeholder>
                  <w:docPart w:val="2006D617159A4DBD950ADA2AF1263BED"/>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561D46BE"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718CDE"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B35E56F"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DAFA36B" w14:textId="77777777" w:rsidR="00C6764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5268795"/>
                <w:placeholder>
                  <w:docPart w:val="112FA60B6F004B3AAAF3EFAFA0AFABF5"/>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54C8230D" w14:textId="77777777" w:rsidTr="00E91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2FBF11"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EC1B310"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7FF3605" w14:textId="77777777" w:rsidR="00C67648"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358585"/>
                <w:placeholder>
                  <w:docPart w:val="72D173DF183F466F90692AF84945A83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1CF57D45" w14:textId="77777777" w:rsidR="00C67648" w:rsidRPr="003E162B" w:rsidRDefault="00000000" w:rsidP="002B0C90">
      <w:pPr>
        <w:pStyle w:val="Heading20"/>
        <w:rPr>
          <w:rFonts w:ascii="Open Sans" w:hAnsi="Open Sans" w:cs="Open Sans"/>
          <w:color w:val="781E77"/>
        </w:rPr>
      </w:pPr>
      <w:r w:rsidRPr="003E162B">
        <w:rPr>
          <w:rFonts w:ascii="Open Sans" w:hAnsi="Open Sans" w:cs="Open Sans"/>
          <w:color w:val="781E77"/>
        </w:rPr>
        <w:t>Findings</w:t>
      </w:r>
    </w:p>
    <w:p w14:paraId="1F2E00FB" w14:textId="77777777" w:rsidR="002E7240" w:rsidRPr="002E7240" w:rsidRDefault="002E7240" w:rsidP="002E7240">
      <w:pPr>
        <w:pStyle w:val="NormalArial"/>
        <w:rPr>
          <w:rFonts w:ascii="Open Sans" w:hAnsi="Open Sans" w:cs="Open Sans"/>
        </w:rPr>
      </w:pPr>
      <w:r w:rsidRPr="002E7240">
        <w:rPr>
          <w:rFonts w:ascii="Open Sans" w:hAnsi="Open Sans" w:cs="Open Sans"/>
        </w:rPr>
        <w:t>These 5 Requirements have been found Compliant, as:</w:t>
      </w:r>
    </w:p>
    <w:p w14:paraId="42E85F6C" w14:textId="4892EBA4" w:rsidR="002E7240" w:rsidRPr="002E7240" w:rsidRDefault="002E7240" w:rsidP="002E7240">
      <w:pPr>
        <w:pStyle w:val="NormalArial"/>
        <w:rPr>
          <w:rFonts w:ascii="Open Sans" w:hAnsi="Open Sans" w:cs="Open Sans"/>
          <w:bCs/>
          <w:iCs/>
        </w:rPr>
      </w:pPr>
      <w:r w:rsidRPr="002E7240">
        <w:rPr>
          <w:rFonts w:ascii="Open Sans" w:hAnsi="Open Sans" w:cs="Open Sans"/>
          <w:bCs/>
          <w:iCs/>
        </w:rPr>
        <w:t xml:space="preserve">Consumers and representatives said </w:t>
      </w:r>
      <w:r w:rsidRPr="002E7240">
        <w:rPr>
          <w:rFonts w:ascii="Open Sans" w:hAnsi="Open Sans" w:cs="Open Sans"/>
        </w:rPr>
        <w:t>consumer</w:t>
      </w:r>
      <w:r w:rsidRPr="002E7240">
        <w:rPr>
          <w:rFonts w:ascii="Open Sans" w:hAnsi="Open Sans" w:cs="Open Sans"/>
          <w:bCs/>
          <w:iCs/>
        </w:rPr>
        <w:t xml:space="preserve"> needs were met in a timely manner</w:t>
      </w:r>
      <w:r w:rsidRPr="002E7240">
        <w:rPr>
          <w:rFonts w:ascii="Open Sans" w:hAnsi="Open Sans" w:cs="Open Sans"/>
        </w:rPr>
        <w:t>,</w:t>
      </w:r>
      <w:r w:rsidRPr="002E7240">
        <w:rPr>
          <w:rFonts w:ascii="Open Sans" w:hAnsi="Open Sans" w:cs="Open Sans"/>
          <w:bCs/>
          <w:iCs/>
        </w:rPr>
        <w:t xml:space="preserve"> </w:t>
      </w:r>
      <w:r w:rsidR="00A61B0F">
        <w:rPr>
          <w:rFonts w:ascii="Open Sans" w:hAnsi="Open Sans" w:cs="Open Sans"/>
          <w:bCs/>
          <w:iCs/>
        </w:rPr>
        <w:t>including during the night</w:t>
      </w:r>
      <w:r w:rsidRPr="002E7240">
        <w:rPr>
          <w:rFonts w:ascii="Open Sans" w:hAnsi="Open Sans" w:cs="Open Sans"/>
          <w:bCs/>
          <w:iCs/>
        </w:rPr>
        <w:t>.</w:t>
      </w:r>
      <w:r w:rsidRPr="002E7240">
        <w:rPr>
          <w:rFonts w:ascii="Open Sans" w:hAnsi="Open Sans" w:cs="Open Sans"/>
        </w:rPr>
        <w:t xml:space="preserve"> </w:t>
      </w:r>
      <w:r w:rsidR="00A61B0F" w:rsidRPr="002E7240">
        <w:rPr>
          <w:rFonts w:ascii="Open Sans" w:hAnsi="Open Sans" w:cs="Open Sans"/>
          <w:bCs/>
          <w:iCs/>
        </w:rPr>
        <w:t>Staff said there were sufficient staff</w:t>
      </w:r>
      <w:r w:rsidR="00A61B0F">
        <w:rPr>
          <w:rFonts w:ascii="Open Sans" w:hAnsi="Open Sans" w:cs="Open Sans"/>
          <w:bCs/>
          <w:iCs/>
        </w:rPr>
        <w:t>, they are not rushed and have the time</w:t>
      </w:r>
      <w:r w:rsidR="00A61B0F" w:rsidRPr="002E7240">
        <w:rPr>
          <w:rFonts w:ascii="Open Sans" w:hAnsi="Open Sans" w:cs="Open Sans"/>
          <w:bCs/>
          <w:iCs/>
        </w:rPr>
        <w:t xml:space="preserve"> to meet </w:t>
      </w:r>
      <w:r w:rsidR="00A61B0F">
        <w:rPr>
          <w:rFonts w:ascii="Open Sans" w:hAnsi="Open Sans" w:cs="Open Sans"/>
          <w:bCs/>
          <w:iCs/>
        </w:rPr>
        <w:t xml:space="preserve">individual </w:t>
      </w:r>
      <w:r w:rsidR="00A61B0F" w:rsidRPr="002E7240">
        <w:rPr>
          <w:rFonts w:ascii="Open Sans" w:hAnsi="Open Sans" w:cs="Open Sans"/>
          <w:bCs/>
          <w:iCs/>
        </w:rPr>
        <w:t>consumer needs.</w:t>
      </w:r>
      <w:r w:rsidR="00A61B0F">
        <w:rPr>
          <w:rFonts w:ascii="Open Sans" w:hAnsi="Open Sans" w:cs="Open Sans"/>
          <w:bCs/>
          <w:iCs/>
        </w:rPr>
        <w:t xml:space="preserve"> </w:t>
      </w:r>
      <w:r w:rsidRPr="002E7240">
        <w:rPr>
          <w:rFonts w:ascii="Open Sans" w:hAnsi="Open Sans" w:cs="Open Sans"/>
        </w:rPr>
        <w:t xml:space="preserve">Rostering documentation evidenced shifts </w:t>
      </w:r>
      <w:r w:rsidR="00A61B0F">
        <w:rPr>
          <w:rFonts w:ascii="Open Sans" w:hAnsi="Open Sans" w:cs="Open Sans"/>
        </w:rPr>
        <w:t xml:space="preserve">which were unallocated or </w:t>
      </w:r>
      <w:proofErr w:type="gramStart"/>
      <w:r w:rsidR="00A61B0F">
        <w:rPr>
          <w:rFonts w:ascii="Open Sans" w:hAnsi="Open Sans" w:cs="Open Sans"/>
        </w:rPr>
        <w:t>as a result of</w:t>
      </w:r>
      <w:proofErr w:type="gramEnd"/>
      <w:r w:rsidR="00A61B0F">
        <w:rPr>
          <w:rFonts w:ascii="Open Sans" w:hAnsi="Open Sans" w:cs="Open Sans"/>
        </w:rPr>
        <w:t xml:space="preserve"> unplanned leave </w:t>
      </w:r>
      <w:r w:rsidRPr="002E7240">
        <w:rPr>
          <w:rFonts w:ascii="Open Sans" w:hAnsi="Open Sans" w:cs="Open Sans"/>
        </w:rPr>
        <w:t>were filled, with registered nurses on site continuously</w:t>
      </w:r>
      <w:r w:rsidR="00A61B0F">
        <w:rPr>
          <w:rFonts w:ascii="Open Sans" w:hAnsi="Open Sans" w:cs="Open Sans"/>
        </w:rPr>
        <w:t xml:space="preserve"> and agency staff are not used</w:t>
      </w:r>
      <w:r w:rsidRPr="002E7240">
        <w:rPr>
          <w:rFonts w:ascii="Open Sans" w:hAnsi="Open Sans" w:cs="Open Sans"/>
        </w:rPr>
        <w:t xml:space="preserve">. </w:t>
      </w:r>
    </w:p>
    <w:p w14:paraId="67A17B96" w14:textId="6571963C" w:rsidR="002E7240" w:rsidRPr="002E7240" w:rsidRDefault="002E7240" w:rsidP="002E7240">
      <w:pPr>
        <w:pStyle w:val="NormalArial"/>
        <w:rPr>
          <w:rFonts w:ascii="Open Sans" w:hAnsi="Open Sans" w:cs="Open Sans"/>
        </w:rPr>
      </w:pPr>
      <w:r w:rsidRPr="002E7240">
        <w:rPr>
          <w:rFonts w:ascii="Open Sans" w:hAnsi="Open Sans" w:cs="Open Sans"/>
        </w:rPr>
        <w:t>Consumers</w:t>
      </w:r>
      <w:r w:rsidR="00A61B0F">
        <w:rPr>
          <w:rFonts w:ascii="Open Sans" w:hAnsi="Open Sans" w:cs="Open Sans"/>
        </w:rPr>
        <w:t xml:space="preserve"> said staff were kind, caring, and they know what is important to each consumer</w:t>
      </w:r>
      <w:r w:rsidRPr="002E7240">
        <w:rPr>
          <w:rFonts w:ascii="Open Sans" w:hAnsi="Open Sans" w:cs="Open Sans"/>
        </w:rPr>
        <w:t>. Staff described consumers’ cultural needs, consistent with information contained in their care documentation</w:t>
      </w:r>
      <w:r w:rsidR="00A61B0F">
        <w:rPr>
          <w:rFonts w:ascii="Open Sans" w:hAnsi="Open Sans" w:cs="Open Sans"/>
        </w:rPr>
        <w:t xml:space="preserve"> and were observed interacting with consumers in a polite and respectful manner</w:t>
      </w:r>
      <w:r w:rsidRPr="002E7240">
        <w:rPr>
          <w:rFonts w:ascii="Open Sans" w:hAnsi="Open Sans" w:cs="Open Sans"/>
        </w:rPr>
        <w:t xml:space="preserve">. </w:t>
      </w:r>
      <w:r w:rsidR="00A61B0F">
        <w:rPr>
          <w:rFonts w:ascii="Open Sans" w:hAnsi="Open Sans" w:cs="Open Sans"/>
        </w:rPr>
        <w:t xml:space="preserve">Surveys responses evidenced consumers felt their interactions with staff were positive. </w:t>
      </w:r>
    </w:p>
    <w:p w14:paraId="390F2307" w14:textId="0DBEB95E"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representatives gave positive feedback on the competency of the workforce and were of the opinion staff possessed the </w:t>
      </w:r>
      <w:r w:rsidR="00A61B0F">
        <w:rPr>
          <w:rFonts w:ascii="Open Sans" w:hAnsi="Open Sans" w:cs="Open Sans"/>
        </w:rPr>
        <w:t>right skills to provide safe care and services</w:t>
      </w:r>
      <w:r w:rsidRPr="002E7240">
        <w:rPr>
          <w:rFonts w:ascii="Open Sans" w:hAnsi="Open Sans" w:cs="Open Sans"/>
        </w:rPr>
        <w:t xml:space="preserve">. Staff explained their roles, responsibilities and how </w:t>
      </w:r>
      <w:r w:rsidR="00A61B0F">
        <w:rPr>
          <w:rFonts w:ascii="Open Sans" w:hAnsi="Open Sans" w:cs="Open Sans"/>
        </w:rPr>
        <w:t>their competency for all care tasks was assessed by a clinical educator</w:t>
      </w:r>
      <w:r w:rsidRPr="002E7240">
        <w:rPr>
          <w:rFonts w:ascii="Open Sans" w:hAnsi="Open Sans" w:cs="Open Sans"/>
        </w:rPr>
        <w:t xml:space="preserve">. Personnel </w:t>
      </w:r>
      <w:r w:rsidRPr="002E7240">
        <w:rPr>
          <w:rFonts w:ascii="Open Sans" w:hAnsi="Open Sans" w:cs="Open Sans"/>
        </w:rPr>
        <w:lastRenderedPageBreak/>
        <w:t xml:space="preserve">records evidenced staff registration, qualifications and suitability were screened and monitored for currency. </w:t>
      </w:r>
    </w:p>
    <w:p w14:paraId="14BF8ED9" w14:textId="496A69DD" w:rsidR="002E7240" w:rsidRPr="002E7240" w:rsidRDefault="002E7240" w:rsidP="002E7240">
      <w:pPr>
        <w:pStyle w:val="NormalArial"/>
        <w:rPr>
          <w:rFonts w:ascii="Open Sans" w:hAnsi="Open Sans" w:cs="Open Sans"/>
        </w:rPr>
      </w:pPr>
      <w:r w:rsidRPr="002E7240">
        <w:rPr>
          <w:rFonts w:ascii="Open Sans" w:hAnsi="Open Sans" w:cs="Open Sans"/>
        </w:rPr>
        <w:t xml:space="preserve">Consumers and representatives said staff </w:t>
      </w:r>
      <w:r w:rsidR="00A61B0F">
        <w:rPr>
          <w:rFonts w:ascii="Open Sans" w:hAnsi="Open Sans" w:cs="Open Sans"/>
        </w:rPr>
        <w:t xml:space="preserve">were professional, knowledgeable and </w:t>
      </w:r>
      <w:r w:rsidRPr="002E7240">
        <w:rPr>
          <w:rFonts w:ascii="Open Sans" w:hAnsi="Open Sans" w:cs="Open Sans"/>
        </w:rPr>
        <w:t xml:space="preserve">did not identify any areas were staff required additional training. Staff advised regular practices and processes were used for recruitment, induction, training, which supported them to understand the Quality Standards and other legislative requirements. Education records evidenced </w:t>
      </w:r>
      <w:r w:rsidR="00A61B0F">
        <w:rPr>
          <w:rFonts w:ascii="Open Sans" w:hAnsi="Open Sans" w:cs="Open Sans"/>
        </w:rPr>
        <w:t xml:space="preserve">all </w:t>
      </w:r>
      <w:r w:rsidRPr="002E7240">
        <w:rPr>
          <w:rFonts w:ascii="Open Sans" w:hAnsi="Open Sans" w:cs="Open Sans"/>
        </w:rPr>
        <w:t>staff</w:t>
      </w:r>
      <w:r w:rsidR="00A61B0F">
        <w:rPr>
          <w:rFonts w:ascii="Open Sans" w:hAnsi="Open Sans" w:cs="Open Sans"/>
        </w:rPr>
        <w:t xml:space="preserve">, except those on long term leave had completed their mandatory </w:t>
      </w:r>
      <w:r w:rsidRPr="002E7240">
        <w:rPr>
          <w:rFonts w:ascii="Open Sans" w:hAnsi="Open Sans" w:cs="Open Sans"/>
        </w:rPr>
        <w:t>training</w:t>
      </w:r>
      <w:r w:rsidR="00A61B0F">
        <w:rPr>
          <w:rFonts w:ascii="Open Sans" w:hAnsi="Open Sans" w:cs="Open Sans"/>
        </w:rPr>
        <w:t>.</w:t>
      </w:r>
      <w:r w:rsidRPr="002E7240">
        <w:rPr>
          <w:rFonts w:ascii="Open Sans" w:hAnsi="Open Sans" w:cs="Open Sans"/>
        </w:rPr>
        <w:t xml:space="preserve"> </w:t>
      </w:r>
    </w:p>
    <w:p w14:paraId="13D7E35E" w14:textId="385745C1" w:rsidR="002E7240" w:rsidRPr="002E7240" w:rsidRDefault="002E7240" w:rsidP="002E7240">
      <w:pPr>
        <w:pStyle w:val="NormalArial"/>
        <w:rPr>
          <w:rFonts w:ascii="Open Sans" w:hAnsi="Open Sans" w:cs="Open Sans"/>
        </w:rPr>
      </w:pPr>
      <w:r w:rsidRPr="002E7240">
        <w:rPr>
          <w:rFonts w:ascii="Open Sans" w:hAnsi="Open Sans" w:cs="Open Sans"/>
        </w:rPr>
        <w:t xml:space="preserve">Management advised review of staff performance occurred during probation, annually thereafter and in response to a performance issue being identified. Management confirmed informal processes of observations, supervision and feedback from consumers, representatives, and staff were used to continuously monitor staff. Personnel records evidenced </w:t>
      </w:r>
      <w:r w:rsidR="00A61B0F">
        <w:rPr>
          <w:rFonts w:ascii="Open Sans" w:hAnsi="Open Sans" w:cs="Open Sans"/>
        </w:rPr>
        <w:t>performance management processes had been initiated in response to an adverse event involving a consumer</w:t>
      </w:r>
      <w:r w:rsidRPr="002E7240">
        <w:rPr>
          <w:rFonts w:ascii="Open Sans" w:hAnsi="Open Sans" w:cs="Open Sans"/>
        </w:rPr>
        <w:t xml:space="preserve">. </w:t>
      </w:r>
    </w:p>
    <w:p w14:paraId="10D387DA" w14:textId="5C3A3A07" w:rsidR="00C67648" w:rsidRPr="001E694D" w:rsidRDefault="002E7240" w:rsidP="002E7240">
      <w:pPr>
        <w:pStyle w:val="NormalArial"/>
        <w:rPr>
          <w:rFonts w:ascii="Open Sans" w:hAnsi="Open Sans" w:cs="Open Sans"/>
        </w:rPr>
      </w:pPr>
      <w:r w:rsidRPr="002E7240">
        <w:rPr>
          <w:rFonts w:ascii="Open Sans" w:hAnsi="Open Sans" w:cs="Open Sans"/>
        </w:rPr>
        <w:t>Based on the information above, this Standard is found compliant.</w:t>
      </w:r>
    </w:p>
    <w:p w14:paraId="1E0F6A1F" w14:textId="77777777" w:rsidR="00C67648" w:rsidRPr="001E694D" w:rsidRDefault="00000000" w:rsidP="0036130C">
      <w:pPr>
        <w:pStyle w:val="NormalArial"/>
        <w:rPr>
          <w:rFonts w:ascii="Open Sans" w:hAnsi="Open Sans" w:cs="Open Sans"/>
        </w:rPr>
      </w:pPr>
      <w:r w:rsidRPr="001E694D">
        <w:rPr>
          <w:rFonts w:ascii="Open Sans" w:hAnsi="Open Sans" w:cs="Open Sans"/>
        </w:rPr>
        <w:br w:type="page"/>
      </w:r>
    </w:p>
    <w:p w14:paraId="5066FC61" w14:textId="77777777" w:rsidR="00C67648"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91E2F" w14:paraId="31B2D456" w14:textId="77777777" w:rsidTr="00E91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9ECFC44" w14:textId="77777777" w:rsidR="00C67648"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3968D2D" w14:textId="77777777" w:rsidR="00C67648" w:rsidRPr="001E694D" w:rsidRDefault="00C676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1E2F" w14:paraId="79DEBC88" w14:textId="77777777" w:rsidTr="00E91E2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488AAAE"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A089AF7"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72DFA0E"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2818527"/>
                <w:placeholder>
                  <w:docPart w:val="271CCD19BBA84223815FDA37A85F782D"/>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02BFE984"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0F39840"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C24D05A"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B59E556"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9588620"/>
                <w:placeholder>
                  <w:docPart w:val="E68977315BA747D8A554FB0E67CB3C8B"/>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16A0D420" w14:textId="77777777" w:rsidTr="00E91E2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6E1531"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52FC108"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40D44A5" w14:textId="77777777" w:rsidR="00C67648"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4C0F47C8" w14:textId="77777777" w:rsidR="00C67648"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01419555" w14:textId="77777777" w:rsidR="00C67648"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4C0A90E8" w14:textId="77777777" w:rsidR="00C67648"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4C65E282" w14:textId="77777777" w:rsidR="00C67648"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7BAF6C71" w14:textId="77777777" w:rsidR="00C67648"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3E01561"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201848"/>
                <w:placeholder>
                  <w:docPart w:val="95F4EF9A18D74BA2A2A1CEA17D502AAE"/>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7374B664" w14:textId="77777777" w:rsidTr="00E91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2F697B5"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926CA8E" w14:textId="77777777" w:rsidR="00C6764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0356E39" w14:textId="77777777" w:rsidR="00C67648" w:rsidRPr="001E694D" w:rsidRDefault="0000000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3CD242DF" w14:textId="77777777" w:rsidR="00C67648" w:rsidRPr="001E694D" w:rsidRDefault="0000000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695C2765" w14:textId="77777777" w:rsidR="00C67648" w:rsidRPr="001E694D" w:rsidRDefault="0000000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F604B59" w14:textId="77777777" w:rsidR="00C67648" w:rsidRPr="001E694D" w:rsidRDefault="0000000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C376042" w14:textId="77777777" w:rsidR="00C67648"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1583310"/>
                <w:placeholder>
                  <w:docPart w:val="6B956414F14542D98305499D2BA20642"/>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E91E2F" w14:paraId="20453064" w14:textId="77777777" w:rsidTr="00E91E2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F860241" w14:textId="77777777" w:rsidR="00C67648" w:rsidRPr="001E694D" w:rsidRDefault="0000000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3114F0E" w14:textId="77777777" w:rsidR="00C6764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A12A4F4" w14:textId="77777777" w:rsidR="00C67648" w:rsidRPr="001E694D" w:rsidRDefault="0000000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784EE873" w14:textId="77777777" w:rsidR="00C67648" w:rsidRPr="001E694D" w:rsidRDefault="0000000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06386C62" w14:textId="77777777" w:rsidR="00C67648" w:rsidRPr="001E694D" w:rsidRDefault="0000000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DA28E98" w14:textId="77777777" w:rsidR="00C67648"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2995083"/>
                <w:placeholder>
                  <w:docPart w:val="FC2B6C6766C44F1B8CB1598063AAB823"/>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195E37A2" w14:textId="77777777" w:rsidR="00C67648" w:rsidRPr="007A2323" w:rsidRDefault="00000000"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253FFB0" w14:textId="77777777" w:rsidR="002E7240" w:rsidRPr="002E7240" w:rsidRDefault="002E7240" w:rsidP="002E7240">
      <w:pPr>
        <w:pStyle w:val="NormalArial"/>
        <w:rPr>
          <w:rFonts w:ascii="Open Sans" w:hAnsi="Open Sans" w:cs="Open Sans"/>
          <w:color w:val="auto"/>
        </w:rPr>
      </w:pPr>
      <w:r w:rsidRPr="002E7240">
        <w:rPr>
          <w:rFonts w:ascii="Open Sans" w:hAnsi="Open Sans" w:cs="Open Sans"/>
          <w:color w:val="auto"/>
        </w:rPr>
        <w:t>These 5 Requirements have been found Compliant, as:</w:t>
      </w:r>
    </w:p>
    <w:p w14:paraId="1B8504DE" w14:textId="49E583CC" w:rsidR="002E7240" w:rsidRPr="002E7240" w:rsidRDefault="00A61B0F" w:rsidP="002E7240">
      <w:pPr>
        <w:pStyle w:val="NormalArial"/>
        <w:rPr>
          <w:rFonts w:ascii="Open Sans" w:hAnsi="Open Sans" w:cs="Open Sans"/>
          <w:color w:val="auto"/>
        </w:rPr>
      </w:pPr>
      <w:r>
        <w:rPr>
          <w:rFonts w:ascii="Open Sans" w:hAnsi="Open Sans" w:cs="Open Sans"/>
          <w:color w:val="auto"/>
        </w:rPr>
        <w:t xml:space="preserve">Consumers and representatives gave positive feedback on service operations and confirmed they were able to make suggestions to influence how and what services they received. Meeting minutes evidenced consumer and quality care advisory bodies had been established, with consumers nominated as service representatives. A consumer representative confirmed management had listened and incorporated their views when planning the design of spiritual garden. </w:t>
      </w:r>
    </w:p>
    <w:p w14:paraId="59186AED" w14:textId="3998CC6D" w:rsidR="002E7240" w:rsidRPr="002E7240" w:rsidRDefault="002E7240" w:rsidP="002E7240">
      <w:pPr>
        <w:pStyle w:val="NormalArial"/>
        <w:rPr>
          <w:rFonts w:ascii="Open Sans" w:hAnsi="Open Sans" w:cs="Open Sans"/>
          <w:color w:val="auto"/>
        </w:rPr>
      </w:pPr>
      <w:r w:rsidRPr="002E7240">
        <w:rPr>
          <w:rFonts w:ascii="Open Sans" w:hAnsi="Open Sans" w:cs="Open Sans"/>
          <w:color w:val="auto"/>
        </w:rPr>
        <w:t xml:space="preserve">Management advised, and documentation evidenced, the organisation has a hierarchical structure led by a board of directors </w:t>
      </w:r>
      <w:r w:rsidR="00A61B0F">
        <w:rPr>
          <w:rFonts w:ascii="Open Sans" w:hAnsi="Open Sans" w:cs="Open Sans"/>
          <w:color w:val="auto"/>
        </w:rPr>
        <w:t>who have a diverse range of skills to ensure the quality and safety of care provided</w:t>
      </w:r>
      <w:r w:rsidRPr="002E7240">
        <w:rPr>
          <w:rFonts w:ascii="Open Sans" w:hAnsi="Open Sans" w:cs="Open Sans"/>
          <w:color w:val="auto"/>
        </w:rPr>
        <w:t xml:space="preserve">. Management advised </w:t>
      </w:r>
      <w:r w:rsidR="00A61B0F">
        <w:rPr>
          <w:rFonts w:ascii="Open Sans" w:hAnsi="Open Sans" w:cs="Open Sans"/>
          <w:color w:val="auto"/>
        </w:rPr>
        <w:t>regular reports on service performance are provided to the Board enabling them to</w:t>
      </w:r>
      <w:r w:rsidRPr="002E7240">
        <w:rPr>
          <w:rFonts w:ascii="Open Sans" w:hAnsi="Open Sans" w:cs="Open Sans"/>
          <w:color w:val="auto"/>
        </w:rPr>
        <w:t xml:space="preserve"> monitor the safety of care, identify trends and inform their decisions</w:t>
      </w:r>
      <w:r w:rsidR="00A61B0F">
        <w:rPr>
          <w:rFonts w:ascii="Open Sans" w:hAnsi="Open Sans" w:cs="Open Sans"/>
          <w:color w:val="auto"/>
        </w:rPr>
        <w:t xml:space="preserve"> including the purchase of new equipment</w:t>
      </w:r>
      <w:r w:rsidRPr="002E7240">
        <w:rPr>
          <w:rFonts w:ascii="Open Sans" w:hAnsi="Open Sans" w:cs="Open Sans"/>
          <w:color w:val="auto"/>
        </w:rPr>
        <w:t xml:space="preserve">. </w:t>
      </w:r>
      <w:r w:rsidR="00A61B0F">
        <w:rPr>
          <w:rFonts w:ascii="Open Sans" w:hAnsi="Open Sans" w:cs="Open Sans"/>
          <w:color w:val="auto"/>
        </w:rPr>
        <w:t xml:space="preserve">A strategic plan is in place which sets outlines the Boards expectations of the safe and inclusive culture. </w:t>
      </w:r>
    </w:p>
    <w:p w14:paraId="18CADB5E" w14:textId="20541A3F" w:rsidR="002E7240" w:rsidRPr="002E7240" w:rsidRDefault="002E7240" w:rsidP="002E7240">
      <w:pPr>
        <w:pStyle w:val="NormalArial"/>
        <w:rPr>
          <w:rFonts w:ascii="Open Sans" w:hAnsi="Open Sans" w:cs="Open Sans"/>
          <w:color w:val="auto"/>
        </w:rPr>
      </w:pPr>
      <w:r w:rsidRPr="002E7240">
        <w:rPr>
          <w:rFonts w:ascii="Open Sans" w:hAnsi="Open Sans" w:cs="Open Sans"/>
          <w:color w:val="auto"/>
        </w:rPr>
        <w:t xml:space="preserve">The organisation has governance control systems in place, </w:t>
      </w:r>
      <w:r w:rsidR="00A61B0F">
        <w:rPr>
          <w:rFonts w:ascii="Open Sans" w:hAnsi="Open Sans" w:cs="Open Sans"/>
          <w:color w:val="auto"/>
        </w:rPr>
        <w:t xml:space="preserve">with local governance systems evaluated and monitored for accountability through the organisational structure. </w:t>
      </w:r>
      <w:r w:rsidRPr="002E7240">
        <w:rPr>
          <w:rFonts w:ascii="Open Sans" w:hAnsi="Open Sans" w:cs="Open Sans"/>
          <w:color w:val="auto"/>
        </w:rPr>
        <w:t xml:space="preserve">Policies and procedures are in place to guide staff on their roles and responsibilities, with documentation supporting these had been translated into practice. </w:t>
      </w:r>
    </w:p>
    <w:p w14:paraId="394E73C0" w14:textId="2678E374" w:rsidR="002E7240" w:rsidRPr="002E7240" w:rsidRDefault="002E7240" w:rsidP="002E7240">
      <w:pPr>
        <w:pStyle w:val="NormalArial"/>
        <w:rPr>
          <w:rFonts w:ascii="Open Sans" w:hAnsi="Open Sans" w:cs="Open Sans"/>
          <w:color w:val="auto"/>
        </w:rPr>
      </w:pPr>
      <w:r w:rsidRPr="002E7240">
        <w:rPr>
          <w:rFonts w:ascii="Open Sans" w:hAnsi="Open Sans" w:cs="Open Sans"/>
          <w:color w:val="auto"/>
        </w:rPr>
        <w:t>Risk management systems and practices ensured risks were escalated to appropriate personnel based on the severity, impact, and outcome supporting consumers to live their best lives. A suite of policies, procedures and training guided staff on their responsibilities for identifying, reporting and responding to risk, including potential elder abuse</w:t>
      </w:r>
      <w:r w:rsidR="00A61B0F">
        <w:rPr>
          <w:rFonts w:ascii="Open Sans" w:hAnsi="Open Sans" w:cs="Open Sans"/>
          <w:color w:val="auto"/>
        </w:rPr>
        <w:t xml:space="preserve"> and the management of incidents</w:t>
      </w:r>
      <w:r w:rsidRPr="002E7240">
        <w:rPr>
          <w:rFonts w:ascii="Open Sans" w:hAnsi="Open Sans" w:cs="Open Sans"/>
          <w:color w:val="auto"/>
        </w:rPr>
        <w:t xml:space="preserve">. Board reports evidenced potential risks and incidents were </w:t>
      </w:r>
      <w:r w:rsidR="00A61B0F">
        <w:rPr>
          <w:rFonts w:ascii="Open Sans" w:hAnsi="Open Sans" w:cs="Open Sans"/>
          <w:color w:val="auto"/>
        </w:rPr>
        <w:t xml:space="preserve">consolidated for their </w:t>
      </w:r>
      <w:r w:rsidRPr="002E7240">
        <w:rPr>
          <w:rFonts w:ascii="Open Sans" w:hAnsi="Open Sans" w:cs="Open Sans"/>
          <w:color w:val="auto"/>
        </w:rPr>
        <w:t xml:space="preserve">consideration and oversight. </w:t>
      </w:r>
    </w:p>
    <w:p w14:paraId="11BB54FC" w14:textId="453365D6" w:rsidR="002E7240" w:rsidRPr="002E7240" w:rsidRDefault="002E7240" w:rsidP="002E7240">
      <w:pPr>
        <w:pStyle w:val="NormalArial"/>
        <w:rPr>
          <w:rFonts w:ascii="Open Sans" w:hAnsi="Open Sans" w:cs="Open Sans"/>
          <w:color w:val="auto"/>
        </w:rPr>
      </w:pPr>
      <w:r w:rsidRPr="002E7240">
        <w:rPr>
          <w:rFonts w:ascii="Open Sans" w:hAnsi="Open Sans" w:cs="Open Sans"/>
          <w:color w:val="auto"/>
        </w:rPr>
        <w:t>The organisation has a clinical governance framework which includes policies</w:t>
      </w:r>
      <w:r w:rsidR="00A61B0F">
        <w:rPr>
          <w:rFonts w:ascii="Open Sans" w:hAnsi="Open Sans" w:cs="Open Sans"/>
          <w:color w:val="auto"/>
        </w:rPr>
        <w:t xml:space="preserve">, </w:t>
      </w:r>
      <w:r w:rsidRPr="002E7240">
        <w:rPr>
          <w:rFonts w:ascii="Open Sans" w:hAnsi="Open Sans" w:cs="Open Sans"/>
          <w:color w:val="auto"/>
        </w:rPr>
        <w:t>procedures</w:t>
      </w:r>
      <w:r w:rsidR="00A61B0F">
        <w:rPr>
          <w:rFonts w:ascii="Open Sans" w:hAnsi="Open Sans" w:cs="Open Sans"/>
          <w:color w:val="auto"/>
        </w:rPr>
        <w:t xml:space="preserve"> and</w:t>
      </w:r>
      <w:r w:rsidRPr="002E7240">
        <w:rPr>
          <w:rFonts w:ascii="Open Sans" w:hAnsi="Open Sans" w:cs="Open Sans"/>
          <w:color w:val="auto"/>
        </w:rPr>
        <w:t xml:space="preserve"> responsibilitie</w:t>
      </w:r>
      <w:r w:rsidR="00A61B0F">
        <w:rPr>
          <w:rFonts w:ascii="Open Sans" w:hAnsi="Open Sans" w:cs="Open Sans"/>
          <w:color w:val="auto"/>
        </w:rPr>
        <w:t xml:space="preserve">s in relation to antimicrobial stewardship, minimising restrictive practices and the use of open disclosure. </w:t>
      </w:r>
      <w:r w:rsidRPr="002E7240">
        <w:rPr>
          <w:rFonts w:ascii="Open Sans" w:hAnsi="Open Sans" w:cs="Open Sans"/>
          <w:color w:val="auto"/>
        </w:rPr>
        <w:t xml:space="preserve">Staff were knowledgeable of </w:t>
      </w:r>
      <w:r w:rsidR="00A61B0F">
        <w:rPr>
          <w:rFonts w:ascii="Open Sans" w:hAnsi="Open Sans" w:cs="Open Sans"/>
          <w:color w:val="auto"/>
        </w:rPr>
        <w:t>their roles and provided examples of practical implementation relevant to their work</w:t>
      </w:r>
      <w:r w:rsidRPr="002E7240">
        <w:rPr>
          <w:rFonts w:ascii="Open Sans" w:hAnsi="Open Sans" w:cs="Open Sans"/>
          <w:color w:val="auto"/>
        </w:rPr>
        <w:t>.</w:t>
      </w:r>
    </w:p>
    <w:p w14:paraId="4E890A62" w14:textId="5AB7FEEB" w:rsidR="00C67648" w:rsidRPr="007A2323" w:rsidRDefault="002E7240" w:rsidP="002E7240">
      <w:pPr>
        <w:pStyle w:val="NormalArial"/>
        <w:rPr>
          <w:rFonts w:ascii="Open Sans" w:hAnsi="Open Sans" w:cs="Open Sans"/>
          <w:color w:val="auto"/>
        </w:rPr>
      </w:pPr>
      <w:r w:rsidRPr="002E7240">
        <w:rPr>
          <w:rFonts w:ascii="Open Sans" w:hAnsi="Open Sans" w:cs="Open Sans"/>
          <w:color w:val="auto"/>
        </w:rPr>
        <w:t>Based on the information above, this Standard is found compliant.</w:t>
      </w:r>
    </w:p>
    <w:sectPr w:rsidR="00C6764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5AE8" w14:textId="77777777" w:rsidR="00EB60AA" w:rsidRDefault="00EB60AA">
      <w:pPr>
        <w:spacing w:after="0"/>
      </w:pPr>
      <w:r>
        <w:separator/>
      </w:r>
    </w:p>
  </w:endnote>
  <w:endnote w:type="continuationSeparator" w:id="0">
    <w:p w14:paraId="2F1D7230" w14:textId="77777777" w:rsidR="00EB60AA" w:rsidRDefault="00EB60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099" w14:textId="77777777" w:rsidR="00C67648" w:rsidRPr="00DF37F2" w:rsidRDefault="0000000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Australian Vietnamese Aged Care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4DE2477" w14:textId="77777777" w:rsidR="00C67648" w:rsidRPr="00DF37F2" w:rsidRDefault="0000000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1067</w:t>
    </w:r>
    <w:bookmarkEnd w:id="1"/>
    <w:r w:rsidRPr="00DF37F2">
      <w:rPr>
        <w:rStyle w:val="FooterBold"/>
        <w:rFonts w:ascii="Arial" w:hAnsi="Arial"/>
        <w:b w:val="0"/>
      </w:rPr>
      <w:tab/>
      <w:t xml:space="preserve">OFFICIAL: Sensitive </w:t>
    </w:r>
  </w:p>
  <w:p w14:paraId="6929BCA0" w14:textId="77777777" w:rsidR="00C67648" w:rsidRPr="00DF37F2" w:rsidRDefault="0000000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802A" w14:textId="77777777" w:rsidR="00C67648" w:rsidRDefault="00C6764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BDB0" w14:textId="77777777" w:rsidR="00EB60AA" w:rsidRDefault="00EB60AA" w:rsidP="00D71F88">
      <w:pPr>
        <w:spacing w:after="0"/>
      </w:pPr>
      <w:r>
        <w:separator/>
      </w:r>
    </w:p>
  </w:footnote>
  <w:footnote w:type="continuationSeparator" w:id="0">
    <w:p w14:paraId="41E25530" w14:textId="77777777" w:rsidR="00EB60AA" w:rsidRDefault="00EB60AA" w:rsidP="00D71F88">
      <w:pPr>
        <w:spacing w:after="0"/>
      </w:pPr>
      <w:r>
        <w:continuationSeparator/>
      </w:r>
    </w:p>
  </w:footnote>
  <w:footnote w:id="1">
    <w:p w14:paraId="07E38271" w14:textId="6C92D7D9" w:rsidR="00C67648" w:rsidRPr="00B83CCD" w:rsidRDefault="00000000" w:rsidP="00B83CCD">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E1553">
        <w:rPr>
          <w:rFonts w:ascii="Arial" w:hAnsi="Arial"/>
          <w:color w:val="auto"/>
          <w:sz w:val="20"/>
          <w:szCs w:val="20"/>
        </w:rPr>
        <w:t>section 40A</w:t>
      </w:r>
      <w:r w:rsidRPr="002E1553">
        <w:rPr>
          <w:rFonts w:ascii="Arial" w:hAnsi="Arial"/>
          <w:b/>
          <w:color w:val="auto"/>
          <w:sz w:val="20"/>
          <w:szCs w:val="20"/>
        </w:rPr>
        <w:t xml:space="preserve"> </w:t>
      </w:r>
      <w:r w:rsidRPr="002E1553">
        <w:rPr>
          <w:rFonts w:ascii="Arial" w:hAnsi="Arial"/>
          <w:color w:val="auto"/>
          <w:sz w:val="20"/>
          <w:szCs w:val="20"/>
        </w:rPr>
        <w:t>of the</w:t>
      </w:r>
      <w:r w:rsidRPr="00443CA4">
        <w:rPr>
          <w:rFonts w:ascii="Arial" w:hAnsi="Arial"/>
          <w:sz w:val="20"/>
          <w:szCs w:val="20"/>
        </w:rPr>
        <w:t xml:space="preserv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C72E" w14:textId="77777777" w:rsidR="00C67648" w:rsidRDefault="00000000">
    <w:pPr>
      <w:pStyle w:val="Header"/>
    </w:pPr>
    <w:r>
      <w:rPr>
        <w:noProof/>
        <w:color w:val="2B579A"/>
        <w:shd w:val="clear" w:color="auto" w:fill="E6E6E6"/>
        <w:lang w:val="en-US"/>
      </w:rPr>
      <w:drawing>
        <wp:anchor distT="0" distB="0" distL="114300" distR="114300" simplePos="0" relativeHeight="251658241" behindDoc="1" locked="0" layoutInCell="1" allowOverlap="1" wp14:anchorId="4B8DBBA8" wp14:editId="1765033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6D6A" w14:textId="77777777" w:rsidR="00C67648" w:rsidRDefault="00000000">
    <w:pPr>
      <w:pStyle w:val="Header"/>
    </w:pPr>
    <w:r>
      <w:rPr>
        <w:noProof/>
      </w:rPr>
      <w:drawing>
        <wp:anchor distT="0" distB="0" distL="114300" distR="114300" simplePos="0" relativeHeight="251658240" behindDoc="0" locked="0" layoutInCell="1" allowOverlap="1" wp14:anchorId="1938E6AB" wp14:editId="36F5DC8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B607228">
      <w:start w:val="1"/>
      <w:numFmt w:val="lowerRoman"/>
      <w:lvlText w:val="(%1)"/>
      <w:lvlJc w:val="left"/>
      <w:pPr>
        <w:ind w:left="1080" w:hanging="720"/>
      </w:pPr>
      <w:rPr>
        <w:rFonts w:hint="default"/>
      </w:rPr>
    </w:lvl>
    <w:lvl w:ilvl="1" w:tplc="FAD6A536" w:tentative="1">
      <w:start w:val="1"/>
      <w:numFmt w:val="lowerLetter"/>
      <w:lvlText w:val="%2."/>
      <w:lvlJc w:val="left"/>
      <w:pPr>
        <w:ind w:left="1440" w:hanging="360"/>
      </w:pPr>
    </w:lvl>
    <w:lvl w:ilvl="2" w:tplc="9764873E" w:tentative="1">
      <w:start w:val="1"/>
      <w:numFmt w:val="lowerRoman"/>
      <w:lvlText w:val="%3."/>
      <w:lvlJc w:val="right"/>
      <w:pPr>
        <w:ind w:left="2160" w:hanging="180"/>
      </w:pPr>
    </w:lvl>
    <w:lvl w:ilvl="3" w:tplc="F15291B2" w:tentative="1">
      <w:start w:val="1"/>
      <w:numFmt w:val="decimal"/>
      <w:lvlText w:val="%4."/>
      <w:lvlJc w:val="left"/>
      <w:pPr>
        <w:ind w:left="2880" w:hanging="360"/>
      </w:pPr>
    </w:lvl>
    <w:lvl w:ilvl="4" w:tplc="BD5ABD10" w:tentative="1">
      <w:start w:val="1"/>
      <w:numFmt w:val="lowerLetter"/>
      <w:lvlText w:val="%5."/>
      <w:lvlJc w:val="left"/>
      <w:pPr>
        <w:ind w:left="3600" w:hanging="360"/>
      </w:pPr>
    </w:lvl>
    <w:lvl w:ilvl="5" w:tplc="A432B7B4" w:tentative="1">
      <w:start w:val="1"/>
      <w:numFmt w:val="lowerRoman"/>
      <w:lvlText w:val="%6."/>
      <w:lvlJc w:val="right"/>
      <w:pPr>
        <w:ind w:left="4320" w:hanging="180"/>
      </w:pPr>
    </w:lvl>
    <w:lvl w:ilvl="6" w:tplc="268C2CFC" w:tentative="1">
      <w:start w:val="1"/>
      <w:numFmt w:val="decimal"/>
      <w:lvlText w:val="%7."/>
      <w:lvlJc w:val="left"/>
      <w:pPr>
        <w:ind w:left="5040" w:hanging="360"/>
      </w:pPr>
    </w:lvl>
    <w:lvl w:ilvl="7" w:tplc="42320898" w:tentative="1">
      <w:start w:val="1"/>
      <w:numFmt w:val="lowerLetter"/>
      <w:lvlText w:val="%8."/>
      <w:lvlJc w:val="left"/>
      <w:pPr>
        <w:ind w:left="5760" w:hanging="360"/>
      </w:pPr>
    </w:lvl>
    <w:lvl w:ilvl="8" w:tplc="0DE2FC9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7C4237A">
      <w:start w:val="1"/>
      <w:numFmt w:val="lowerRoman"/>
      <w:lvlText w:val="(%1)"/>
      <w:lvlJc w:val="left"/>
      <w:pPr>
        <w:ind w:left="1080" w:hanging="720"/>
      </w:pPr>
      <w:rPr>
        <w:rFonts w:hint="default"/>
      </w:rPr>
    </w:lvl>
    <w:lvl w:ilvl="1" w:tplc="54025B7E" w:tentative="1">
      <w:start w:val="1"/>
      <w:numFmt w:val="lowerLetter"/>
      <w:lvlText w:val="%2."/>
      <w:lvlJc w:val="left"/>
      <w:pPr>
        <w:ind w:left="1440" w:hanging="360"/>
      </w:pPr>
    </w:lvl>
    <w:lvl w:ilvl="2" w:tplc="5B8C7506" w:tentative="1">
      <w:start w:val="1"/>
      <w:numFmt w:val="lowerRoman"/>
      <w:lvlText w:val="%3."/>
      <w:lvlJc w:val="right"/>
      <w:pPr>
        <w:ind w:left="2160" w:hanging="180"/>
      </w:pPr>
    </w:lvl>
    <w:lvl w:ilvl="3" w:tplc="D77C306E" w:tentative="1">
      <w:start w:val="1"/>
      <w:numFmt w:val="decimal"/>
      <w:lvlText w:val="%4."/>
      <w:lvlJc w:val="left"/>
      <w:pPr>
        <w:ind w:left="2880" w:hanging="360"/>
      </w:pPr>
    </w:lvl>
    <w:lvl w:ilvl="4" w:tplc="70D4CDD4" w:tentative="1">
      <w:start w:val="1"/>
      <w:numFmt w:val="lowerLetter"/>
      <w:lvlText w:val="%5."/>
      <w:lvlJc w:val="left"/>
      <w:pPr>
        <w:ind w:left="3600" w:hanging="360"/>
      </w:pPr>
    </w:lvl>
    <w:lvl w:ilvl="5" w:tplc="B51A5D54" w:tentative="1">
      <w:start w:val="1"/>
      <w:numFmt w:val="lowerRoman"/>
      <w:lvlText w:val="%6."/>
      <w:lvlJc w:val="right"/>
      <w:pPr>
        <w:ind w:left="4320" w:hanging="180"/>
      </w:pPr>
    </w:lvl>
    <w:lvl w:ilvl="6" w:tplc="ECD2C7EE" w:tentative="1">
      <w:start w:val="1"/>
      <w:numFmt w:val="decimal"/>
      <w:lvlText w:val="%7."/>
      <w:lvlJc w:val="left"/>
      <w:pPr>
        <w:ind w:left="5040" w:hanging="360"/>
      </w:pPr>
    </w:lvl>
    <w:lvl w:ilvl="7" w:tplc="745A3762" w:tentative="1">
      <w:start w:val="1"/>
      <w:numFmt w:val="lowerLetter"/>
      <w:lvlText w:val="%8."/>
      <w:lvlJc w:val="left"/>
      <w:pPr>
        <w:ind w:left="5760" w:hanging="360"/>
      </w:pPr>
    </w:lvl>
    <w:lvl w:ilvl="8" w:tplc="2146EE4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A0C135A">
      <w:start w:val="1"/>
      <w:numFmt w:val="lowerRoman"/>
      <w:lvlText w:val="(%1)"/>
      <w:lvlJc w:val="left"/>
      <w:pPr>
        <w:ind w:left="1080" w:hanging="720"/>
      </w:pPr>
      <w:rPr>
        <w:rFonts w:hint="default"/>
      </w:rPr>
    </w:lvl>
    <w:lvl w:ilvl="1" w:tplc="C024B62C" w:tentative="1">
      <w:start w:val="1"/>
      <w:numFmt w:val="lowerLetter"/>
      <w:lvlText w:val="%2."/>
      <w:lvlJc w:val="left"/>
      <w:pPr>
        <w:ind w:left="1440" w:hanging="360"/>
      </w:pPr>
    </w:lvl>
    <w:lvl w:ilvl="2" w:tplc="2FAAED10" w:tentative="1">
      <w:start w:val="1"/>
      <w:numFmt w:val="lowerRoman"/>
      <w:lvlText w:val="%3."/>
      <w:lvlJc w:val="right"/>
      <w:pPr>
        <w:ind w:left="2160" w:hanging="180"/>
      </w:pPr>
    </w:lvl>
    <w:lvl w:ilvl="3" w:tplc="05C4A6EC" w:tentative="1">
      <w:start w:val="1"/>
      <w:numFmt w:val="decimal"/>
      <w:lvlText w:val="%4."/>
      <w:lvlJc w:val="left"/>
      <w:pPr>
        <w:ind w:left="2880" w:hanging="360"/>
      </w:pPr>
    </w:lvl>
    <w:lvl w:ilvl="4" w:tplc="21D0A8CC" w:tentative="1">
      <w:start w:val="1"/>
      <w:numFmt w:val="lowerLetter"/>
      <w:lvlText w:val="%5."/>
      <w:lvlJc w:val="left"/>
      <w:pPr>
        <w:ind w:left="3600" w:hanging="360"/>
      </w:pPr>
    </w:lvl>
    <w:lvl w:ilvl="5" w:tplc="1BBA238A" w:tentative="1">
      <w:start w:val="1"/>
      <w:numFmt w:val="lowerRoman"/>
      <w:lvlText w:val="%6."/>
      <w:lvlJc w:val="right"/>
      <w:pPr>
        <w:ind w:left="4320" w:hanging="180"/>
      </w:pPr>
    </w:lvl>
    <w:lvl w:ilvl="6" w:tplc="D312D47C" w:tentative="1">
      <w:start w:val="1"/>
      <w:numFmt w:val="decimal"/>
      <w:lvlText w:val="%7."/>
      <w:lvlJc w:val="left"/>
      <w:pPr>
        <w:ind w:left="5040" w:hanging="360"/>
      </w:pPr>
    </w:lvl>
    <w:lvl w:ilvl="7" w:tplc="258001AE" w:tentative="1">
      <w:start w:val="1"/>
      <w:numFmt w:val="lowerLetter"/>
      <w:lvlText w:val="%8."/>
      <w:lvlJc w:val="left"/>
      <w:pPr>
        <w:ind w:left="5760" w:hanging="360"/>
      </w:pPr>
    </w:lvl>
    <w:lvl w:ilvl="8" w:tplc="DBA0303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F4A7D3E">
      <w:start w:val="1"/>
      <w:numFmt w:val="bullet"/>
      <w:lvlText w:val=""/>
      <w:lvlJc w:val="left"/>
      <w:pPr>
        <w:ind w:left="720" w:hanging="360"/>
      </w:pPr>
      <w:rPr>
        <w:rFonts w:ascii="Symbol" w:hAnsi="Symbol" w:hint="default"/>
        <w:color w:val="auto"/>
        <w:sz w:val="24"/>
        <w:szCs w:val="24"/>
      </w:rPr>
    </w:lvl>
    <w:lvl w:ilvl="1" w:tplc="1ABE49D2" w:tentative="1">
      <w:start w:val="1"/>
      <w:numFmt w:val="bullet"/>
      <w:lvlText w:val="o"/>
      <w:lvlJc w:val="left"/>
      <w:pPr>
        <w:ind w:left="1440" w:hanging="360"/>
      </w:pPr>
      <w:rPr>
        <w:rFonts w:ascii="Courier New" w:hAnsi="Courier New" w:cs="Courier New" w:hint="default"/>
      </w:rPr>
    </w:lvl>
    <w:lvl w:ilvl="2" w:tplc="4F6090EA" w:tentative="1">
      <w:start w:val="1"/>
      <w:numFmt w:val="bullet"/>
      <w:lvlText w:val=""/>
      <w:lvlJc w:val="left"/>
      <w:pPr>
        <w:ind w:left="2160" w:hanging="360"/>
      </w:pPr>
      <w:rPr>
        <w:rFonts w:ascii="Wingdings" w:hAnsi="Wingdings" w:hint="default"/>
      </w:rPr>
    </w:lvl>
    <w:lvl w:ilvl="3" w:tplc="FA96FAD4" w:tentative="1">
      <w:start w:val="1"/>
      <w:numFmt w:val="bullet"/>
      <w:lvlText w:val=""/>
      <w:lvlJc w:val="left"/>
      <w:pPr>
        <w:ind w:left="2880" w:hanging="360"/>
      </w:pPr>
      <w:rPr>
        <w:rFonts w:ascii="Symbol" w:hAnsi="Symbol" w:hint="default"/>
      </w:rPr>
    </w:lvl>
    <w:lvl w:ilvl="4" w:tplc="3198E9C8" w:tentative="1">
      <w:start w:val="1"/>
      <w:numFmt w:val="bullet"/>
      <w:lvlText w:val="o"/>
      <w:lvlJc w:val="left"/>
      <w:pPr>
        <w:ind w:left="3600" w:hanging="360"/>
      </w:pPr>
      <w:rPr>
        <w:rFonts w:ascii="Courier New" w:hAnsi="Courier New" w:cs="Courier New" w:hint="default"/>
      </w:rPr>
    </w:lvl>
    <w:lvl w:ilvl="5" w:tplc="63F2D3AC" w:tentative="1">
      <w:start w:val="1"/>
      <w:numFmt w:val="bullet"/>
      <w:lvlText w:val=""/>
      <w:lvlJc w:val="left"/>
      <w:pPr>
        <w:ind w:left="4320" w:hanging="360"/>
      </w:pPr>
      <w:rPr>
        <w:rFonts w:ascii="Wingdings" w:hAnsi="Wingdings" w:hint="default"/>
      </w:rPr>
    </w:lvl>
    <w:lvl w:ilvl="6" w:tplc="1A745C54" w:tentative="1">
      <w:start w:val="1"/>
      <w:numFmt w:val="bullet"/>
      <w:lvlText w:val=""/>
      <w:lvlJc w:val="left"/>
      <w:pPr>
        <w:ind w:left="5040" w:hanging="360"/>
      </w:pPr>
      <w:rPr>
        <w:rFonts w:ascii="Symbol" w:hAnsi="Symbol" w:hint="default"/>
      </w:rPr>
    </w:lvl>
    <w:lvl w:ilvl="7" w:tplc="5532C9FA" w:tentative="1">
      <w:start w:val="1"/>
      <w:numFmt w:val="bullet"/>
      <w:lvlText w:val="o"/>
      <w:lvlJc w:val="left"/>
      <w:pPr>
        <w:ind w:left="5760" w:hanging="360"/>
      </w:pPr>
      <w:rPr>
        <w:rFonts w:ascii="Courier New" w:hAnsi="Courier New" w:cs="Courier New" w:hint="default"/>
      </w:rPr>
    </w:lvl>
    <w:lvl w:ilvl="8" w:tplc="072A51C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B16F7F0">
      <w:start w:val="1"/>
      <w:numFmt w:val="lowerRoman"/>
      <w:lvlText w:val="(%1)"/>
      <w:lvlJc w:val="left"/>
      <w:pPr>
        <w:ind w:left="1080" w:hanging="720"/>
      </w:pPr>
      <w:rPr>
        <w:rFonts w:hint="default"/>
      </w:rPr>
    </w:lvl>
    <w:lvl w:ilvl="1" w:tplc="3A064322" w:tentative="1">
      <w:start w:val="1"/>
      <w:numFmt w:val="lowerLetter"/>
      <w:lvlText w:val="%2."/>
      <w:lvlJc w:val="left"/>
      <w:pPr>
        <w:ind w:left="1440" w:hanging="360"/>
      </w:pPr>
    </w:lvl>
    <w:lvl w:ilvl="2" w:tplc="EAFA17D2" w:tentative="1">
      <w:start w:val="1"/>
      <w:numFmt w:val="lowerRoman"/>
      <w:lvlText w:val="%3."/>
      <w:lvlJc w:val="right"/>
      <w:pPr>
        <w:ind w:left="2160" w:hanging="180"/>
      </w:pPr>
    </w:lvl>
    <w:lvl w:ilvl="3" w:tplc="1C3EF954" w:tentative="1">
      <w:start w:val="1"/>
      <w:numFmt w:val="decimal"/>
      <w:lvlText w:val="%4."/>
      <w:lvlJc w:val="left"/>
      <w:pPr>
        <w:ind w:left="2880" w:hanging="360"/>
      </w:pPr>
    </w:lvl>
    <w:lvl w:ilvl="4" w:tplc="A628EE58" w:tentative="1">
      <w:start w:val="1"/>
      <w:numFmt w:val="lowerLetter"/>
      <w:lvlText w:val="%5."/>
      <w:lvlJc w:val="left"/>
      <w:pPr>
        <w:ind w:left="3600" w:hanging="360"/>
      </w:pPr>
    </w:lvl>
    <w:lvl w:ilvl="5" w:tplc="4420DA22" w:tentative="1">
      <w:start w:val="1"/>
      <w:numFmt w:val="lowerRoman"/>
      <w:lvlText w:val="%6."/>
      <w:lvlJc w:val="right"/>
      <w:pPr>
        <w:ind w:left="4320" w:hanging="180"/>
      </w:pPr>
    </w:lvl>
    <w:lvl w:ilvl="6" w:tplc="EAEA9BF0" w:tentative="1">
      <w:start w:val="1"/>
      <w:numFmt w:val="decimal"/>
      <w:lvlText w:val="%7."/>
      <w:lvlJc w:val="left"/>
      <w:pPr>
        <w:ind w:left="5040" w:hanging="360"/>
      </w:pPr>
    </w:lvl>
    <w:lvl w:ilvl="7" w:tplc="DB2EF4B2" w:tentative="1">
      <w:start w:val="1"/>
      <w:numFmt w:val="lowerLetter"/>
      <w:lvlText w:val="%8."/>
      <w:lvlJc w:val="left"/>
      <w:pPr>
        <w:ind w:left="5760" w:hanging="360"/>
      </w:pPr>
    </w:lvl>
    <w:lvl w:ilvl="8" w:tplc="D2A6A2D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2846F02">
      <w:start w:val="1"/>
      <w:numFmt w:val="lowerRoman"/>
      <w:lvlText w:val="(%1)"/>
      <w:lvlJc w:val="left"/>
      <w:pPr>
        <w:ind w:left="1080" w:hanging="720"/>
      </w:pPr>
      <w:rPr>
        <w:rFonts w:hint="default"/>
      </w:rPr>
    </w:lvl>
    <w:lvl w:ilvl="1" w:tplc="10805C42" w:tentative="1">
      <w:start w:val="1"/>
      <w:numFmt w:val="lowerLetter"/>
      <w:lvlText w:val="%2."/>
      <w:lvlJc w:val="left"/>
      <w:pPr>
        <w:ind w:left="1440" w:hanging="360"/>
      </w:pPr>
    </w:lvl>
    <w:lvl w:ilvl="2" w:tplc="AC1E8F58" w:tentative="1">
      <w:start w:val="1"/>
      <w:numFmt w:val="lowerRoman"/>
      <w:lvlText w:val="%3."/>
      <w:lvlJc w:val="right"/>
      <w:pPr>
        <w:ind w:left="2160" w:hanging="180"/>
      </w:pPr>
    </w:lvl>
    <w:lvl w:ilvl="3" w:tplc="C21C55C4" w:tentative="1">
      <w:start w:val="1"/>
      <w:numFmt w:val="decimal"/>
      <w:lvlText w:val="%4."/>
      <w:lvlJc w:val="left"/>
      <w:pPr>
        <w:ind w:left="2880" w:hanging="360"/>
      </w:pPr>
    </w:lvl>
    <w:lvl w:ilvl="4" w:tplc="9D404758" w:tentative="1">
      <w:start w:val="1"/>
      <w:numFmt w:val="lowerLetter"/>
      <w:lvlText w:val="%5."/>
      <w:lvlJc w:val="left"/>
      <w:pPr>
        <w:ind w:left="3600" w:hanging="360"/>
      </w:pPr>
    </w:lvl>
    <w:lvl w:ilvl="5" w:tplc="8FC29E58" w:tentative="1">
      <w:start w:val="1"/>
      <w:numFmt w:val="lowerRoman"/>
      <w:lvlText w:val="%6."/>
      <w:lvlJc w:val="right"/>
      <w:pPr>
        <w:ind w:left="4320" w:hanging="180"/>
      </w:pPr>
    </w:lvl>
    <w:lvl w:ilvl="6" w:tplc="31EEF3A6" w:tentative="1">
      <w:start w:val="1"/>
      <w:numFmt w:val="decimal"/>
      <w:lvlText w:val="%7."/>
      <w:lvlJc w:val="left"/>
      <w:pPr>
        <w:ind w:left="5040" w:hanging="360"/>
      </w:pPr>
    </w:lvl>
    <w:lvl w:ilvl="7" w:tplc="BE02CEB0" w:tentative="1">
      <w:start w:val="1"/>
      <w:numFmt w:val="lowerLetter"/>
      <w:lvlText w:val="%8."/>
      <w:lvlJc w:val="left"/>
      <w:pPr>
        <w:ind w:left="5760" w:hanging="360"/>
      </w:pPr>
    </w:lvl>
    <w:lvl w:ilvl="8" w:tplc="E782E7E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292D478">
      <w:start w:val="1"/>
      <w:numFmt w:val="lowerRoman"/>
      <w:lvlText w:val="(%1)"/>
      <w:lvlJc w:val="left"/>
      <w:pPr>
        <w:ind w:left="1080" w:hanging="720"/>
      </w:pPr>
      <w:rPr>
        <w:rFonts w:hint="default"/>
      </w:rPr>
    </w:lvl>
    <w:lvl w:ilvl="1" w:tplc="BBD453F0" w:tentative="1">
      <w:start w:val="1"/>
      <w:numFmt w:val="lowerLetter"/>
      <w:lvlText w:val="%2."/>
      <w:lvlJc w:val="left"/>
      <w:pPr>
        <w:ind w:left="1440" w:hanging="360"/>
      </w:pPr>
    </w:lvl>
    <w:lvl w:ilvl="2" w:tplc="7A2A2BE8" w:tentative="1">
      <w:start w:val="1"/>
      <w:numFmt w:val="lowerRoman"/>
      <w:lvlText w:val="%3."/>
      <w:lvlJc w:val="right"/>
      <w:pPr>
        <w:ind w:left="2160" w:hanging="180"/>
      </w:pPr>
    </w:lvl>
    <w:lvl w:ilvl="3" w:tplc="C8FE306C" w:tentative="1">
      <w:start w:val="1"/>
      <w:numFmt w:val="decimal"/>
      <w:lvlText w:val="%4."/>
      <w:lvlJc w:val="left"/>
      <w:pPr>
        <w:ind w:left="2880" w:hanging="360"/>
      </w:pPr>
    </w:lvl>
    <w:lvl w:ilvl="4" w:tplc="EB522FBC" w:tentative="1">
      <w:start w:val="1"/>
      <w:numFmt w:val="lowerLetter"/>
      <w:lvlText w:val="%5."/>
      <w:lvlJc w:val="left"/>
      <w:pPr>
        <w:ind w:left="3600" w:hanging="360"/>
      </w:pPr>
    </w:lvl>
    <w:lvl w:ilvl="5" w:tplc="BFAE267C" w:tentative="1">
      <w:start w:val="1"/>
      <w:numFmt w:val="lowerRoman"/>
      <w:lvlText w:val="%6."/>
      <w:lvlJc w:val="right"/>
      <w:pPr>
        <w:ind w:left="4320" w:hanging="180"/>
      </w:pPr>
    </w:lvl>
    <w:lvl w:ilvl="6" w:tplc="DA6E4FCE" w:tentative="1">
      <w:start w:val="1"/>
      <w:numFmt w:val="decimal"/>
      <w:lvlText w:val="%7."/>
      <w:lvlJc w:val="left"/>
      <w:pPr>
        <w:ind w:left="5040" w:hanging="360"/>
      </w:pPr>
    </w:lvl>
    <w:lvl w:ilvl="7" w:tplc="298AE36C" w:tentative="1">
      <w:start w:val="1"/>
      <w:numFmt w:val="lowerLetter"/>
      <w:lvlText w:val="%8."/>
      <w:lvlJc w:val="left"/>
      <w:pPr>
        <w:ind w:left="5760" w:hanging="360"/>
      </w:pPr>
    </w:lvl>
    <w:lvl w:ilvl="8" w:tplc="35A68C8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79C1A26">
      <w:start w:val="1"/>
      <w:numFmt w:val="lowerRoman"/>
      <w:lvlText w:val="(%1)"/>
      <w:lvlJc w:val="left"/>
      <w:pPr>
        <w:ind w:left="1080" w:hanging="720"/>
      </w:pPr>
      <w:rPr>
        <w:rFonts w:hint="default"/>
      </w:rPr>
    </w:lvl>
    <w:lvl w:ilvl="1" w:tplc="70920BB8" w:tentative="1">
      <w:start w:val="1"/>
      <w:numFmt w:val="lowerLetter"/>
      <w:lvlText w:val="%2."/>
      <w:lvlJc w:val="left"/>
      <w:pPr>
        <w:ind w:left="1440" w:hanging="360"/>
      </w:pPr>
    </w:lvl>
    <w:lvl w:ilvl="2" w:tplc="07D4A3F2" w:tentative="1">
      <w:start w:val="1"/>
      <w:numFmt w:val="lowerRoman"/>
      <w:lvlText w:val="%3."/>
      <w:lvlJc w:val="right"/>
      <w:pPr>
        <w:ind w:left="2160" w:hanging="180"/>
      </w:pPr>
    </w:lvl>
    <w:lvl w:ilvl="3" w:tplc="05A4C966" w:tentative="1">
      <w:start w:val="1"/>
      <w:numFmt w:val="decimal"/>
      <w:lvlText w:val="%4."/>
      <w:lvlJc w:val="left"/>
      <w:pPr>
        <w:ind w:left="2880" w:hanging="360"/>
      </w:pPr>
    </w:lvl>
    <w:lvl w:ilvl="4" w:tplc="CD76AB96" w:tentative="1">
      <w:start w:val="1"/>
      <w:numFmt w:val="lowerLetter"/>
      <w:lvlText w:val="%5."/>
      <w:lvlJc w:val="left"/>
      <w:pPr>
        <w:ind w:left="3600" w:hanging="360"/>
      </w:pPr>
    </w:lvl>
    <w:lvl w:ilvl="5" w:tplc="217E588A" w:tentative="1">
      <w:start w:val="1"/>
      <w:numFmt w:val="lowerRoman"/>
      <w:lvlText w:val="%6."/>
      <w:lvlJc w:val="right"/>
      <w:pPr>
        <w:ind w:left="4320" w:hanging="180"/>
      </w:pPr>
    </w:lvl>
    <w:lvl w:ilvl="6" w:tplc="01323C4C" w:tentative="1">
      <w:start w:val="1"/>
      <w:numFmt w:val="decimal"/>
      <w:lvlText w:val="%7."/>
      <w:lvlJc w:val="left"/>
      <w:pPr>
        <w:ind w:left="5040" w:hanging="360"/>
      </w:pPr>
    </w:lvl>
    <w:lvl w:ilvl="7" w:tplc="9C40C46E" w:tentative="1">
      <w:start w:val="1"/>
      <w:numFmt w:val="lowerLetter"/>
      <w:lvlText w:val="%8."/>
      <w:lvlJc w:val="left"/>
      <w:pPr>
        <w:ind w:left="5760" w:hanging="360"/>
      </w:pPr>
    </w:lvl>
    <w:lvl w:ilvl="8" w:tplc="49721D3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C1E1DE0">
      <w:start w:val="1"/>
      <w:numFmt w:val="lowerRoman"/>
      <w:lvlText w:val="(%1)"/>
      <w:lvlJc w:val="left"/>
      <w:pPr>
        <w:ind w:left="1080" w:hanging="720"/>
      </w:pPr>
      <w:rPr>
        <w:rFonts w:hint="default"/>
      </w:rPr>
    </w:lvl>
    <w:lvl w:ilvl="1" w:tplc="86CCD5C0" w:tentative="1">
      <w:start w:val="1"/>
      <w:numFmt w:val="lowerLetter"/>
      <w:lvlText w:val="%2."/>
      <w:lvlJc w:val="left"/>
      <w:pPr>
        <w:ind w:left="1440" w:hanging="360"/>
      </w:pPr>
    </w:lvl>
    <w:lvl w:ilvl="2" w:tplc="D996DD28" w:tentative="1">
      <w:start w:val="1"/>
      <w:numFmt w:val="lowerRoman"/>
      <w:lvlText w:val="%3."/>
      <w:lvlJc w:val="right"/>
      <w:pPr>
        <w:ind w:left="2160" w:hanging="180"/>
      </w:pPr>
    </w:lvl>
    <w:lvl w:ilvl="3" w:tplc="D604D414" w:tentative="1">
      <w:start w:val="1"/>
      <w:numFmt w:val="decimal"/>
      <w:lvlText w:val="%4."/>
      <w:lvlJc w:val="left"/>
      <w:pPr>
        <w:ind w:left="2880" w:hanging="360"/>
      </w:pPr>
    </w:lvl>
    <w:lvl w:ilvl="4" w:tplc="B3766366" w:tentative="1">
      <w:start w:val="1"/>
      <w:numFmt w:val="lowerLetter"/>
      <w:lvlText w:val="%5."/>
      <w:lvlJc w:val="left"/>
      <w:pPr>
        <w:ind w:left="3600" w:hanging="360"/>
      </w:pPr>
    </w:lvl>
    <w:lvl w:ilvl="5" w:tplc="B52AA48E" w:tentative="1">
      <w:start w:val="1"/>
      <w:numFmt w:val="lowerRoman"/>
      <w:lvlText w:val="%6."/>
      <w:lvlJc w:val="right"/>
      <w:pPr>
        <w:ind w:left="4320" w:hanging="180"/>
      </w:pPr>
    </w:lvl>
    <w:lvl w:ilvl="6" w:tplc="4B5A10E8" w:tentative="1">
      <w:start w:val="1"/>
      <w:numFmt w:val="decimal"/>
      <w:lvlText w:val="%7."/>
      <w:lvlJc w:val="left"/>
      <w:pPr>
        <w:ind w:left="5040" w:hanging="360"/>
      </w:pPr>
    </w:lvl>
    <w:lvl w:ilvl="7" w:tplc="F7C27AC4" w:tentative="1">
      <w:start w:val="1"/>
      <w:numFmt w:val="lowerLetter"/>
      <w:lvlText w:val="%8."/>
      <w:lvlJc w:val="left"/>
      <w:pPr>
        <w:ind w:left="5760" w:hanging="360"/>
      </w:pPr>
    </w:lvl>
    <w:lvl w:ilvl="8" w:tplc="4EEE8CB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5BE2DC8">
      <w:start w:val="1"/>
      <w:numFmt w:val="lowerRoman"/>
      <w:lvlText w:val="(%1)"/>
      <w:lvlJc w:val="left"/>
      <w:pPr>
        <w:ind w:left="1080" w:hanging="720"/>
      </w:pPr>
      <w:rPr>
        <w:rFonts w:hint="default"/>
      </w:rPr>
    </w:lvl>
    <w:lvl w:ilvl="1" w:tplc="A6E093AA" w:tentative="1">
      <w:start w:val="1"/>
      <w:numFmt w:val="lowerLetter"/>
      <w:lvlText w:val="%2."/>
      <w:lvlJc w:val="left"/>
      <w:pPr>
        <w:ind w:left="1440" w:hanging="360"/>
      </w:pPr>
    </w:lvl>
    <w:lvl w:ilvl="2" w:tplc="6DEA2D10" w:tentative="1">
      <w:start w:val="1"/>
      <w:numFmt w:val="lowerRoman"/>
      <w:lvlText w:val="%3."/>
      <w:lvlJc w:val="right"/>
      <w:pPr>
        <w:ind w:left="2160" w:hanging="180"/>
      </w:pPr>
    </w:lvl>
    <w:lvl w:ilvl="3" w:tplc="375882CA" w:tentative="1">
      <w:start w:val="1"/>
      <w:numFmt w:val="decimal"/>
      <w:lvlText w:val="%4."/>
      <w:lvlJc w:val="left"/>
      <w:pPr>
        <w:ind w:left="2880" w:hanging="360"/>
      </w:pPr>
    </w:lvl>
    <w:lvl w:ilvl="4" w:tplc="12C8CB6A" w:tentative="1">
      <w:start w:val="1"/>
      <w:numFmt w:val="lowerLetter"/>
      <w:lvlText w:val="%5."/>
      <w:lvlJc w:val="left"/>
      <w:pPr>
        <w:ind w:left="3600" w:hanging="360"/>
      </w:pPr>
    </w:lvl>
    <w:lvl w:ilvl="5" w:tplc="52E47A8A" w:tentative="1">
      <w:start w:val="1"/>
      <w:numFmt w:val="lowerRoman"/>
      <w:lvlText w:val="%6."/>
      <w:lvlJc w:val="right"/>
      <w:pPr>
        <w:ind w:left="4320" w:hanging="180"/>
      </w:pPr>
    </w:lvl>
    <w:lvl w:ilvl="6" w:tplc="657A91D4" w:tentative="1">
      <w:start w:val="1"/>
      <w:numFmt w:val="decimal"/>
      <w:lvlText w:val="%7."/>
      <w:lvlJc w:val="left"/>
      <w:pPr>
        <w:ind w:left="5040" w:hanging="360"/>
      </w:pPr>
    </w:lvl>
    <w:lvl w:ilvl="7" w:tplc="F9141FB4" w:tentative="1">
      <w:start w:val="1"/>
      <w:numFmt w:val="lowerLetter"/>
      <w:lvlText w:val="%8."/>
      <w:lvlJc w:val="left"/>
      <w:pPr>
        <w:ind w:left="5760" w:hanging="360"/>
      </w:pPr>
    </w:lvl>
    <w:lvl w:ilvl="8" w:tplc="BDF6218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67882196">
    <w:abstractNumId w:val="11"/>
  </w:num>
  <w:num w:numId="2" w16cid:durableId="1633100816">
    <w:abstractNumId w:val="4"/>
  </w:num>
  <w:num w:numId="3" w16cid:durableId="1620796271">
    <w:abstractNumId w:val="2"/>
  </w:num>
  <w:num w:numId="4" w16cid:durableId="1740403799">
    <w:abstractNumId w:val="7"/>
  </w:num>
  <w:num w:numId="5" w16cid:durableId="267200807">
    <w:abstractNumId w:val="6"/>
  </w:num>
  <w:num w:numId="6" w16cid:durableId="20282323">
    <w:abstractNumId w:val="1"/>
  </w:num>
  <w:num w:numId="7" w16cid:durableId="1634942295">
    <w:abstractNumId w:val="9"/>
  </w:num>
  <w:num w:numId="8" w16cid:durableId="1370573122">
    <w:abstractNumId w:val="5"/>
  </w:num>
  <w:num w:numId="9" w16cid:durableId="540945922">
    <w:abstractNumId w:val="8"/>
  </w:num>
  <w:num w:numId="10" w16cid:durableId="1171409549">
    <w:abstractNumId w:val="3"/>
  </w:num>
  <w:num w:numId="11" w16cid:durableId="156041563">
    <w:abstractNumId w:val="10"/>
  </w:num>
  <w:num w:numId="12" w16cid:durableId="1871529447">
    <w:abstractNumId w:val="0"/>
  </w:num>
  <w:num w:numId="13" w16cid:durableId="960109915">
    <w:abstractNumId w:val="11"/>
  </w:num>
  <w:num w:numId="14" w16cid:durableId="1771462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2F"/>
    <w:rsid w:val="002B5AB2"/>
    <w:rsid w:val="002C3857"/>
    <w:rsid w:val="002C586F"/>
    <w:rsid w:val="002E1553"/>
    <w:rsid w:val="002E7240"/>
    <w:rsid w:val="003973DE"/>
    <w:rsid w:val="006F5FC1"/>
    <w:rsid w:val="00717638"/>
    <w:rsid w:val="00A61B0F"/>
    <w:rsid w:val="00B83CCD"/>
    <w:rsid w:val="00C67648"/>
    <w:rsid w:val="00E46934"/>
    <w:rsid w:val="00E91E2F"/>
    <w:rsid w:val="00EB60AA"/>
    <w:rsid w:val="00F660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C60A"/>
  <w15:docId w15:val="{DAAA3EB5-9434-46FF-AD1C-629A0E29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3821">
      <w:bodyDiv w:val="1"/>
      <w:marLeft w:val="0"/>
      <w:marRight w:val="0"/>
      <w:marTop w:val="0"/>
      <w:marBottom w:val="0"/>
      <w:divBdr>
        <w:top w:val="none" w:sz="0" w:space="0" w:color="auto"/>
        <w:left w:val="none" w:sz="0" w:space="0" w:color="auto"/>
        <w:bottom w:val="none" w:sz="0" w:space="0" w:color="auto"/>
        <w:right w:val="none" w:sz="0" w:space="0" w:color="auto"/>
      </w:divBdr>
    </w:div>
    <w:div w:id="399444834">
      <w:bodyDiv w:val="1"/>
      <w:marLeft w:val="0"/>
      <w:marRight w:val="0"/>
      <w:marTop w:val="0"/>
      <w:marBottom w:val="0"/>
      <w:divBdr>
        <w:top w:val="none" w:sz="0" w:space="0" w:color="auto"/>
        <w:left w:val="none" w:sz="0" w:space="0" w:color="auto"/>
        <w:bottom w:val="none" w:sz="0" w:space="0" w:color="auto"/>
        <w:right w:val="none" w:sz="0" w:space="0" w:color="auto"/>
      </w:divBdr>
    </w:div>
    <w:div w:id="641544308">
      <w:bodyDiv w:val="1"/>
      <w:marLeft w:val="0"/>
      <w:marRight w:val="0"/>
      <w:marTop w:val="0"/>
      <w:marBottom w:val="0"/>
      <w:divBdr>
        <w:top w:val="none" w:sz="0" w:space="0" w:color="auto"/>
        <w:left w:val="none" w:sz="0" w:space="0" w:color="auto"/>
        <w:bottom w:val="none" w:sz="0" w:space="0" w:color="auto"/>
        <w:right w:val="none" w:sz="0" w:space="0" w:color="auto"/>
      </w:divBdr>
    </w:div>
    <w:div w:id="653148972">
      <w:bodyDiv w:val="1"/>
      <w:marLeft w:val="0"/>
      <w:marRight w:val="0"/>
      <w:marTop w:val="0"/>
      <w:marBottom w:val="0"/>
      <w:divBdr>
        <w:top w:val="none" w:sz="0" w:space="0" w:color="auto"/>
        <w:left w:val="none" w:sz="0" w:space="0" w:color="auto"/>
        <w:bottom w:val="none" w:sz="0" w:space="0" w:color="auto"/>
        <w:right w:val="none" w:sz="0" w:space="0" w:color="auto"/>
      </w:divBdr>
    </w:div>
    <w:div w:id="673453694">
      <w:bodyDiv w:val="1"/>
      <w:marLeft w:val="0"/>
      <w:marRight w:val="0"/>
      <w:marTop w:val="0"/>
      <w:marBottom w:val="0"/>
      <w:divBdr>
        <w:top w:val="none" w:sz="0" w:space="0" w:color="auto"/>
        <w:left w:val="none" w:sz="0" w:space="0" w:color="auto"/>
        <w:bottom w:val="none" w:sz="0" w:space="0" w:color="auto"/>
        <w:right w:val="none" w:sz="0" w:space="0" w:color="auto"/>
      </w:divBdr>
    </w:div>
    <w:div w:id="747313916">
      <w:bodyDiv w:val="1"/>
      <w:marLeft w:val="0"/>
      <w:marRight w:val="0"/>
      <w:marTop w:val="0"/>
      <w:marBottom w:val="0"/>
      <w:divBdr>
        <w:top w:val="none" w:sz="0" w:space="0" w:color="auto"/>
        <w:left w:val="none" w:sz="0" w:space="0" w:color="auto"/>
        <w:bottom w:val="none" w:sz="0" w:space="0" w:color="auto"/>
        <w:right w:val="none" w:sz="0" w:space="0" w:color="auto"/>
      </w:divBdr>
    </w:div>
    <w:div w:id="778179648">
      <w:bodyDiv w:val="1"/>
      <w:marLeft w:val="0"/>
      <w:marRight w:val="0"/>
      <w:marTop w:val="0"/>
      <w:marBottom w:val="0"/>
      <w:divBdr>
        <w:top w:val="none" w:sz="0" w:space="0" w:color="auto"/>
        <w:left w:val="none" w:sz="0" w:space="0" w:color="auto"/>
        <w:bottom w:val="none" w:sz="0" w:space="0" w:color="auto"/>
        <w:right w:val="none" w:sz="0" w:space="0" w:color="auto"/>
      </w:divBdr>
    </w:div>
    <w:div w:id="1373338713">
      <w:bodyDiv w:val="1"/>
      <w:marLeft w:val="0"/>
      <w:marRight w:val="0"/>
      <w:marTop w:val="0"/>
      <w:marBottom w:val="0"/>
      <w:divBdr>
        <w:top w:val="none" w:sz="0" w:space="0" w:color="auto"/>
        <w:left w:val="none" w:sz="0" w:space="0" w:color="auto"/>
        <w:bottom w:val="none" w:sz="0" w:space="0" w:color="auto"/>
        <w:right w:val="none" w:sz="0" w:space="0" w:color="auto"/>
      </w:divBdr>
    </w:div>
    <w:div w:id="1531988789">
      <w:bodyDiv w:val="1"/>
      <w:marLeft w:val="0"/>
      <w:marRight w:val="0"/>
      <w:marTop w:val="0"/>
      <w:marBottom w:val="0"/>
      <w:divBdr>
        <w:top w:val="none" w:sz="0" w:space="0" w:color="auto"/>
        <w:left w:val="none" w:sz="0" w:space="0" w:color="auto"/>
        <w:bottom w:val="none" w:sz="0" w:space="0" w:color="auto"/>
        <w:right w:val="none" w:sz="0" w:space="0" w:color="auto"/>
      </w:divBdr>
    </w:div>
    <w:div w:id="1732264445">
      <w:bodyDiv w:val="1"/>
      <w:marLeft w:val="0"/>
      <w:marRight w:val="0"/>
      <w:marTop w:val="0"/>
      <w:marBottom w:val="0"/>
      <w:divBdr>
        <w:top w:val="none" w:sz="0" w:space="0" w:color="auto"/>
        <w:left w:val="none" w:sz="0" w:space="0" w:color="auto"/>
        <w:bottom w:val="none" w:sz="0" w:space="0" w:color="auto"/>
        <w:right w:val="none" w:sz="0" w:space="0" w:color="auto"/>
      </w:divBdr>
    </w:div>
    <w:div w:id="1789008319">
      <w:bodyDiv w:val="1"/>
      <w:marLeft w:val="0"/>
      <w:marRight w:val="0"/>
      <w:marTop w:val="0"/>
      <w:marBottom w:val="0"/>
      <w:divBdr>
        <w:top w:val="none" w:sz="0" w:space="0" w:color="auto"/>
        <w:left w:val="none" w:sz="0" w:space="0" w:color="auto"/>
        <w:bottom w:val="none" w:sz="0" w:space="0" w:color="auto"/>
        <w:right w:val="none" w:sz="0" w:space="0" w:color="auto"/>
      </w:divBdr>
    </w:div>
    <w:div w:id="1925796552">
      <w:bodyDiv w:val="1"/>
      <w:marLeft w:val="0"/>
      <w:marRight w:val="0"/>
      <w:marTop w:val="0"/>
      <w:marBottom w:val="0"/>
      <w:divBdr>
        <w:top w:val="none" w:sz="0" w:space="0" w:color="auto"/>
        <w:left w:val="none" w:sz="0" w:space="0" w:color="auto"/>
        <w:bottom w:val="none" w:sz="0" w:space="0" w:color="auto"/>
        <w:right w:val="none" w:sz="0" w:space="0" w:color="auto"/>
      </w:divBdr>
    </w:div>
    <w:div w:id="2089687600">
      <w:bodyDiv w:val="1"/>
      <w:marLeft w:val="0"/>
      <w:marRight w:val="0"/>
      <w:marTop w:val="0"/>
      <w:marBottom w:val="0"/>
      <w:divBdr>
        <w:top w:val="none" w:sz="0" w:space="0" w:color="auto"/>
        <w:left w:val="none" w:sz="0" w:space="0" w:color="auto"/>
        <w:bottom w:val="none" w:sz="0" w:space="0" w:color="auto"/>
        <w:right w:val="none" w:sz="0" w:space="0" w:color="auto"/>
      </w:divBdr>
    </w:div>
    <w:div w:id="2131778922">
      <w:bodyDiv w:val="1"/>
      <w:marLeft w:val="0"/>
      <w:marRight w:val="0"/>
      <w:marTop w:val="0"/>
      <w:marBottom w:val="0"/>
      <w:divBdr>
        <w:top w:val="none" w:sz="0" w:space="0" w:color="auto"/>
        <w:left w:val="none" w:sz="0" w:space="0" w:color="auto"/>
        <w:bottom w:val="none" w:sz="0" w:space="0" w:color="auto"/>
        <w:right w:val="none" w:sz="0" w:space="0" w:color="auto"/>
      </w:divBdr>
    </w:div>
    <w:div w:id="2137403678">
      <w:bodyDiv w:val="1"/>
      <w:marLeft w:val="0"/>
      <w:marRight w:val="0"/>
      <w:marTop w:val="0"/>
      <w:marBottom w:val="0"/>
      <w:divBdr>
        <w:top w:val="none" w:sz="0" w:space="0" w:color="auto"/>
        <w:left w:val="none" w:sz="0" w:space="0" w:color="auto"/>
        <w:bottom w:val="none" w:sz="0" w:space="0" w:color="auto"/>
        <w:right w:val="none" w:sz="0" w:space="0" w:color="auto"/>
      </w:divBdr>
    </w:div>
    <w:div w:id="21460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456FE" w:rsidRDefault="0000000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456FE" w:rsidRDefault="0000000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456FE" w:rsidRDefault="0000000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456FE" w:rsidRDefault="0000000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456FE" w:rsidRDefault="0000000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456FE" w:rsidRDefault="0000000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456FE" w:rsidRDefault="0000000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456FE" w:rsidRDefault="0000000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456FE" w:rsidRDefault="0000000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456FE" w:rsidRDefault="0000000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456FE" w:rsidRDefault="0000000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456FE" w:rsidRDefault="0000000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456FE" w:rsidRDefault="0000000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456FE" w:rsidRDefault="0000000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456FE" w:rsidRDefault="0000000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456FE" w:rsidRDefault="0000000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456FE" w:rsidRDefault="0000000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456FE" w:rsidRDefault="0000000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456FE" w:rsidRDefault="0000000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456FE" w:rsidRDefault="0000000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456FE" w:rsidRDefault="0000000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456FE" w:rsidRDefault="0000000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456FE" w:rsidRDefault="0000000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456FE" w:rsidRDefault="0000000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456FE" w:rsidRDefault="0000000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456FE" w:rsidRDefault="0000000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456FE" w:rsidRDefault="0000000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456FE" w:rsidRDefault="0000000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456FE" w:rsidRDefault="0000000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456FE" w:rsidRDefault="0000000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456FE" w:rsidRDefault="0000000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456FE" w:rsidRDefault="0000000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456FE" w:rsidRDefault="0000000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456FE" w:rsidRDefault="0000000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456FE" w:rsidRDefault="0000000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456FE" w:rsidRDefault="0000000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456FE" w:rsidRDefault="0000000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456FE" w:rsidRDefault="0000000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456FE" w:rsidRDefault="0000000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456FE" w:rsidRDefault="0000000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456FE" w:rsidRDefault="0000000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456FE" w:rsidRDefault="0000000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456FE" w:rsidRDefault="0000000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456FE" w:rsidRDefault="0000000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456FE" w:rsidRDefault="0000000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456FE" w:rsidRDefault="0000000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456FE" w:rsidRDefault="0000000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456FE" w:rsidRDefault="0000000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456FE" w:rsidRDefault="0000000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456FE" w:rsidRDefault="0000000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456FE" w:rsidRDefault="0000000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A6724"/>
    <w:rsid w:val="000456FE"/>
    <w:rsid w:val="00266655"/>
    <w:rsid w:val="005B1A3A"/>
    <w:rsid w:val="006A6724"/>
    <w:rsid w:val="006F5FC1"/>
    <w:rsid w:val="00F660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4295</Words>
  <Characters>24485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2025-04-15T01:45:00Z</dcterms:created>
  <dcterms:modified xsi:type="dcterms:W3CDTF">2025-04-15T01:45:00Z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