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07315C">
      <w:pPr>
        <w:pStyle w:val="Title"/>
        <w:framePr w:w="9500" w:wrap="notBeside" w:vAnchor="page" w:hAnchor="page" w:x="811" w:y="7681"/>
        <w:spacing w:line="276" w:lineRule="auto"/>
        <w:rPr>
          <w:rFonts w:ascii="Arial" w:hAnsi="Arial" w:cs="Arial"/>
        </w:rPr>
      </w:pPr>
      <w:r w:rsidRPr="00B83D6B">
        <w:rPr>
          <w:rFonts w:ascii="Arial" w:hAnsi="Arial" w:cs="Arial"/>
        </w:rPr>
        <w:t xml:space="preserve">Performance </w:t>
      </w:r>
    </w:p>
    <w:p w14:paraId="34505435" w14:textId="35054CAE" w:rsidR="00973F6A" w:rsidRPr="00B83D6B" w:rsidRDefault="00973F6A" w:rsidP="0007315C">
      <w:pPr>
        <w:pStyle w:val="Title"/>
        <w:framePr w:w="9500" w:wrap="notBeside" w:vAnchor="page" w:hAnchor="page" w:x="811" w:y="7681"/>
        <w:spacing w:line="276" w:lineRule="auto"/>
        <w:rPr>
          <w:rFonts w:ascii="Arial" w:hAnsi="Arial" w:cs="Arial"/>
        </w:rPr>
      </w:pPr>
      <w:r w:rsidRPr="00B83D6B">
        <w:rPr>
          <w:rFonts w:ascii="Arial" w:hAnsi="Arial" w:cs="Arial"/>
        </w:rPr>
        <w:t xml:space="preserve">Report </w:t>
      </w:r>
    </w:p>
    <w:p w14:paraId="08BB48F4" w14:textId="3708DE67" w:rsidR="00973F6A" w:rsidRPr="00B83D6B" w:rsidRDefault="00973F6A" w:rsidP="0007315C">
      <w:pPr>
        <w:pStyle w:val="ContactNumber"/>
        <w:framePr w:w="4621" w:h="826" w:hRule="exact" w:wrap="around" w:hAnchor="page" w:x="841" w:y="9736"/>
        <w:spacing w:line="276" w:lineRule="auto"/>
        <w:rPr>
          <w:rFonts w:ascii="Arial" w:hAnsi="Arial" w:cs="Arial"/>
        </w:rPr>
      </w:pPr>
      <w:r w:rsidRPr="00B83D6B">
        <w:rPr>
          <w:rFonts w:ascii="Arial" w:hAnsi="Arial" w:cs="Arial"/>
        </w:rPr>
        <w:t>1800 951 822</w:t>
      </w:r>
    </w:p>
    <w:p w14:paraId="6A48D7A7" w14:textId="4DB59F65" w:rsidR="00F82570" w:rsidRPr="00B83D6B" w:rsidRDefault="00F82570" w:rsidP="0007315C">
      <w:pPr>
        <w:pStyle w:val="ContactNumber"/>
        <w:framePr w:w="4621" w:h="826" w:hRule="exact" w:wrap="around" w:hAnchor="page" w:x="841" w:y="9736"/>
        <w:spacing w:line="276" w:lineRule="auto"/>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48"/>
        <w:tblW w:w="0" w:type="auto"/>
        <w:tblLook w:val="0480" w:firstRow="0" w:lastRow="0" w:firstColumn="1" w:lastColumn="0" w:noHBand="0" w:noVBand="1"/>
      </w:tblPr>
      <w:tblGrid>
        <w:gridCol w:w="5385"/>
        <w:gridCol w:w="4814"/>
      </w:tblGrid>
      <w:tr w:rsidR="00AD7D93" w:rsidRPr="00AD7D93" w14:paraId="27081B36" w14:textId="77777777" w:rsidTr="00AD7D93">
        <w:tc>
          <w:tcPr>
            <w:cnfStyle w:val="001000000000" w:firstRow="0" w:lastRow="0" w:firstColumn="1" w:lastColumn="0" w:oddVBand="0" w:evenVBand="0" w:oddHBand="0" w:evenHBand="0" w:firstRowFirstColumn="0" w:firstRowLastColumn="0" w:lastRowFirstColumn="0" w:lastRowLastColumn="0"/>
            <w:tcW w:w="5385" w:type="dxa"/>
          </w:tcPr>
          <w:p w14:paraId="2ADFDFDF" w14:textId="77777777" w:rsidR="002F539B" w:rsidRPr="00250BBC" w:rsidRDefault="002F539B" w:rsidP="0007315C">
            <w:pPr>
              <w:pStyle w:val="CoverHeading"/>
              <w:spacing w:before="0" w:after="120" w:line="276" w:lineRule="auto"/>
              <w:rPr>
                <w:rFonts w:ascii="Arial" w:hAnsi="Arial" w:cs="Arial"/>
                <w:color w:val="auto"/>
                <w:sz w:val="24"/>
              </w:rPr>
            </w:pPr>
            <w:r w:rsidRPr="00250BBC">
              <w:rPr>
                <w:rFonts w:ascii="Arial" w:hAnsi="Arial" w:cs="Arial"/>
                <w:color w:val="auto"/>
                <w:sz w:val="24"/>
              </w:rPr>
              <w:t>Name of service:</w:t>
            </w:r>
          </w:p>
        </w:tc>
        <w:tc>
          <w:tcPr>
            <w:tcW w:w="4814" w:type="dxa"/>
          </w:tcPr>
          <w:p w14:paraId="699C2A1A" w14:textId="77777777" w:rsidR="002F539B" w:rsidRPr="00250BBC" w:rsidRDefault="002F539B" w:rsidP="0007315C">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50BBC">
              <w:rPr>
                <w:rFonts w:ascii="Arial" w:hAnsi="Arial" w:cs="Arial"/>
                <w:color w:val="auto"/>
                <w:sz w:val="24"/>
              </w:rPr>
              <w:t xml:space="preserve">Performance report date: </w:t>
            </w:r>
          </w:p>
        </w:tc>
      </w:tr>
      <w:tr w:rsidR="00AD7D93" w:rsidRPr="00AD7D93" w14:paraId="4AA5B042" w14:textId="77777777" w:rsidTr="00AD7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D08B271" w14:textId="4142A1FD" w:rsidR="002F539B" w:rsidRPr="00250BBC" w:rsidRDefault="00D52C32" w:rsidP="0007315C">
            <w:pPr>
              <w:pStyle w:val="ListBullet"/>
              <w:numPr>
                <w:ilvl w:val="0"/>
                <w:numId w:val="0"/>
              </w:numPr>
              <w:spacing w:before="0" w:after="120" w:line="276" w:lineRule="auto"/>
              <w:rPr>
                <w:rFonts w:ascii="Arial" w:hAnsi="Arial" w:cs="Arial"/>
                <w:color w:val="auto"/>
              </w:rPr>
            </w:pPr>
            <w:r w:rsidRPr="00250BBC">
              <w:rPr>
                <w:rFonts w:ascii="Arial" w:eastAsia="Calibri" w:hAnsi="Arial" w:cs="Arial"/>
              </w:rPr>
              <w:t>Avonlea Grange Hostel</w:t>
            </w:r>
          </w:p>
        </w:tc>
        <w:tc>
          <w:tcPr>
            <w:tcW w:w="4814" w:type="dxa"/>
          </w:tcPr>
          <w:p w14:paraId="51B2925C" w14:textId="4C166426" w:rsidR="002F539B" w:rsidRPr="00250BBC" w:rsidRDefault="001709FD"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cyan"/>
              </w:rPr>
            </w:pPr>
            <w:r w:rsidRPr="001709FD">
              <w:rPr>
                <w:rFonts w:ascii="Arial" w:hAnsi="Arial" w:cs="Arial"/>
                <w:color w:val="auto"/>
              </w:rPr>
              <w:t>26 August 2022</w:t>
            </w:r>
          </w:p>
        </w:tc>
      </w:tr>
      <w:tr w:rsidR="00AD7D93" w:rsidRPr="00AD7D93" w14:paraId="30EB7E05" w14:textId="77777777" w:rsidTr="00AD7D93">
        <w:tc>
          <w:tcPr>
            <w:cnfStyle w:val="001000000000" w:firstRow="0" w:lastRow="0" w:firstColumn="1" w:lastColumn="0" w:oddVBand="0" w:evenVBand="0" w:oddHBand="0" w:evenHBand="0" w:firstRowFirstColumn="0" w:firstRowLastColumn="0" w:lastRowFirstColumn="0" w:lastRowLastColumn="0"/>
            <w:tcW w:w="5385" w:type="dxa"/>
          </w:tcPr>
          <w:p w14:paraId="5167AFD7" w14:textId="77777777" w:rsidR="002F539B" w:rsidRPr="00250BBC" w:rsidRDefault="002F539B" w:rsidP="0007315C">
            <w:pPr>
              <w:pStyle w:val="CoverHeading"/>
              <w:spacing w:before="0" w:after="120" w:line="276" w:lineRule="auto"/>
              <w:rPr>
                <w:rFonts w:ascii="Arial" w:hAnsi="Arial" w:cs="Arial"/>
                <w:color w:val="auto"/>
                <w:sz w:val="24"/>
              </w:rPr>
            </w:pPr>
            <w:r w:rsidRPr="00250BBC">
              <w:rPr>
                <w:rFonts w:ascii="Arial" w:hAnsi="Arial" w:cs="Arial"/>
                <w:color w:val="auto"/>
                <w:sz w:val="24"/>
              </w:rPr>
              <w:t>Commission ID:</w:t>
            </w:r>
          </w:p>
        </w:tc>
        <w:tc>
          <w:tcPr>
            <w:tcW w:w="4814" w:type="dxa"/>
          </w:tcPr>
          <w:p w14:paraId="11D1991C" w14:textId="77777777" w:rsidR="002F539B" w:rsidRPr="00250BBC" w:rsidRDefault="002F539B" w:rsidP="0007315C">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50BBC">
              <w:rPr>
                <w:rFonts w:ascii="Arial" w:hAnsi="Arial" w:cs="Arial"/>
                <w:color w:val="auto"/>
                <w:sz w:val="24"/>
              </w:rPr>
              <w:t xml:space="preserve">Activity type: </w:t>
            </w:r>
          </w:p>
        </w:tc>
      </w:tr>
      <w:tr w:rsidR="00AD7D93" w:rsidRPr="00AD7D93" w14:paraId="35D469F8" w14:textId="77777777" w:rsidTr="00AD7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54E5E28" w14:textId="0C4A5E0C" w:rsidR="002F539B" w:rsidRPr="00250BBC" w:rsidRDefault="00D52C32" w:rsidP="0007315C">
            <w:pPr>
              <w:pStyle w:val="ListBullet"/>
              <w:numPr>
                <w:ilvl w:val="0"/>
                <w:numId w:val="0"/>
              </w:numPr>
              <w:spacing w:before="0" w:after="120" w:line="276" w:lineRule="auto"/>
              <w:rPr>
                <w:rFonts w:ascii="Arial" w:hAnsi="Arial" w:cs="Arial"/>
                <w:color w:val="auto"/>
              </w:rPr>
            </w:pPr>
            <w:r w:rsidRPr="00250BBC">
              <w:rPr>
                <w:rFonts w:ascii="Arial" w:hAnsi="Arial" w:cs="Arial"/>
                <w:color w:val="auto"/>
              </w:rPr>
              <w:t>3551</w:t>
            </w:r>
          </w:p>
        </w:tc>
        <w:tc>
          <w:tcPr>
            <w:tcW w:w="4814" w:type="dxa"/>
          </w:tcPr>
          <w:p w14:paraId="3A7F044A" w14:textId="00AEE640" w:rsidR="002F539B" w:rsidRPr="00250BBC" w:rsidRDefault="00D52C32"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BBC">
              <w:rPr>
                <w:rFonts w:ascii="Arial" w:hAnsi="Arial" w:cs="Arial"/>
                <w:color w:val="auto"/>
              </w:rPr>
              <w:t>Site audit</w:t>
            </w:r>
          </w:p>
        </w:tc>
      </w:tr>
      <w:tr w:rsidR="00AD7D93" w:rsidRPr="00AD7D93" w14:paraId="695CA968" w14:textId="77777777" w:rsidTr="00AD7D93">
        <w:tc>
          <w:tcPr>
            <w:cnfStyle w:val="001000000000" w:firstRow="0" w:lastRow="0" w:firstColumn="1" w:lastColumn="0" w:oddVBand="0" w:evenVBand="0" w:oddHBand="0" w:evenHBand="0" w:firstRowFirstColumn="0" w:firstRowLastColumn="0" w:lastRowFirstColumn="0" w:lastRowLastColumn="0"/>
            <w:tcW w:w="5385" w:type="dxa"/>
          </w:tcPr>
          <w:p w14:paraId="30F215D4" w14:textId="77777777" w:rsidR="002F539B" w:rsidRPr="00250BBC" w:rsidRDefault="002F539B" w:rsidP="0007315C">
            <w:pPr>
              <w:pStyle w:val="CoverHeading"/>
              <w:spacing w:before="0" w:after="120" w:line="276" w:lineRule="auto"/>
              <w:rPr>
                <w:rFonts w:ascii="Arial" w:hAnsi="Arial" w:cs="Arial"/>
                <w:color w:val="auto"/>
                <w:sz w:val="24"/>
              </w:rPr>
            </w:pPr>
            <w:r w:rsidRPr="00250BBC">
              <w:rPr>
                <w:rFonts w:ascii="Arial" w:hAnsi="Arial" w:cs="Arial"/>
                <w:color w:val="auto"/>
                <w:sz w:val="24"/>
              </w:rPr>
              <w:t xml:space="preserve">Approved provider: </w:t>
            </w:r>
          </w:p>
        </w:tc>
        <w:tc>
          <w:tcPr>
            <w:tcW w:w="4814" w:type="dxa"/>
          </w:tcPr>
          <w:p w14:paraId="523C2B79" w14:textId="77777777" w:rsidR="002F539B" w:rsidRPr="00250BBC" w:rsidRDefault="002F539B" w:rsidP="0007315C">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50BBC">
              <w:rPr>
                <w:rFonts w:ascii="Arial" w:hAnsi="Arial" w:cs="Arial"/>
                <w:color w:val="auto"/>
                <w:sz w:val="24"/>
              </w:rPr>
              <w:t>Activity date:</w:t>
            </w:r>
          </w:p>
        </w:tc>
      </w:tr>
      <w:tr w:rsidR="00AD7D93" w:rsidRPr="00AD7D93" w14:paraId="6730B91F" w14:textId="77777777" w:rsidTr="00AD7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2DBDC91" w14:textId="7FF26C0B" w:rsidR="002F539B" w:rsidRPr="00250BBC" w:rsidRDefault="00D52C32" w:rsidP="0007315C">
            <w:pPr>
              <w:pStyle w:val="ListBullet"/>
              <w:numPr>
                <w:ilvl w:val="0"/>
                <w:numId w:val="0"/>
              </w:numPr>
              <w:spacing w:before="0" w:after="120" w:line="276" w:lineRule="auto"/>
              <w:rPr>
                <w:rFonts w:ascii="Arial" w:hAnsi="Arial" w:cs="Arial"/>
                <w:color w:val="auto"/>
              </w:rPr>
            </w:pPr>
            <w:r w:rsidRPr="00250BBC">
              <w:rPr>
                <w:rFonts w:ascii="Arial" w:hAnsi="Arial" w:cs="Arial"/>
                <w:color w:val="auto"/>
              </w:rPr>
              <w:t>Allity Pty Ltd</w:t>
            </w:r>
          </w:p>
        </w:tc>
        <w:tc>
          <w:tcPr>
            <w:tcW w:w="4814" w:type="dxa"/>
          </w:tcPr>
          <w:p w14:paraId="67A95BB9" w14:textId="5AB1FF54" w:rsidR="002F539B" w:rsidRPr="00250BBC" w:rsidRDefault="00D52C32"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BBC">
              <w:rPr>
                <w:rFonts w:ascii="Arial" w:hAnsi="Arial" w:cs="Arial"/>
                <w:color w:val="auto"/>
              </w:rPr>
              <w:t>25 July 2022 to 27 July 2022</w:t>
            </w:r>
          </w:p>
        </w:tc>
      </w:tr>
    </w:tbl>
    <w:p w14:paraId="1B22B85B" w14:textId="77777777" w:rsidR="00F33CE8" w:rsidRPr="00AD7D93" w:rsidRDefault="00F33CE8" w:rsidP="0007315C">
      <w:pPr>
        <w:spacing w:line="276" w:lineRule="auto"/>
        <w:rPr>
          <w:rFonts w:ascii="Arial" w:hAnsi="Arial" w:cs="Arial"/>
          <w:color w:val="auto"/>
          <w:sz w:val="22"/>
          <w:szCs w:val="22"/>
        </w:rPr>
      </w:pPr>
    </w:p>
    <w:p w14:paraId="6AE707CF" w14:textId="4EBA0368" w:rsidR="004A632F" w:rsidRPr="00250BBC" w:rsidRDefault="004A632F" w:rsidP="0007315C">
      <w:pPr>
        <w:spacing w:after="240" w:line="276" w:lineRule="auto"/>
        <w:rPr>
          <w:rFonts w:ascii="Arial" w:hAnsi="Arial" w:cs="Arial"/>
          <w:color w:val="auto"/>
        </w:rPr>
      </w:pPr>
      <w:r w:rsidRPr="00250BBC">
        <w:rPr>
          <w:rFonts w:ascii="Arial" w:hAnsi="Arial" w:cs="Arial"/>
          <w:color w:val="auto"/>
        </w:rPr>
        <w:t>This Performance Report</w:t>
      </w:r>
      <w:r w:rsidRPr="00250BBC">
        <w:rPr>
          <w:rFonts w:ascii="Arial" w:hAnsi="Arial" w:cs="Arial"/>
          <w:b/>
          <w:color w:val="auto"/>
        </w:rPr>
        <w:t xml:space="preserve"> i</w:t>
      </w:r>
      <w:r w:rsidR="002E13F9" w:rsidRPr="00250BBC">
        <w:rPr>
          <w:rFonts w:ascii="Arial" w:hAnsi="Arial" w:cs="Arial"/>
          <w:b/>
          <w:color w:val="auto"/>
        </w:rPr>
        <w:t>s</w:t>
      </w:r>
      <w:r w:rsidRPr="00250BBC">
        <w:rPr>
          <w:rFonts w:ascii="Arial" w:hAnsi="Arial" w:cs="Arial"/>
          <w:b/>
          <w:color w:val="auto"/>
        </w:rPr>
        <w:t xml:space="preserve"> published</w:t>
      </w:r>
      <w:r w:rsidRPr="00250BBC">
        <w:rPr>
          <w:rFonts w:ascii="Arial" w:hAnsi="Arial" w:cs="Arial"/>
          <w:color w:val="auto"/>
        </w:rPr>
        <w:t xml:space="preserve"> on the Aged Care Quality and Safety Commission’s </w:t>
      </w:r>
      <w:r w:rsidR="005666EE" w:rsidRPr="00250BBC">
        <w:rPr>
          <w:rFonts w:ascii="Arial" w:hAnsi="Arial" w:cs="Arial"/>
          <w:color w:val="auto"/>
        </w:rPr>
        <w:t xml:space="preserve">(the </w:t>
      </w:r>
      <w:r w:rsidR="005666EE" w:rsidRPr="00250BBC">
        <w:rPr>
          <w:rFonts w:ascii="Arial" w:hAnsi="Arial" w:cs="Arial"/>
          <w:b/>
          <w:color w:val="auto"/>
        </w:rPr>
        <w:t>Commission</w:t>
      </w:r>
      <w:r w:rsidR="005666EE" w:rsidRPr="00250BBC">
        <w:rPr>
          <w:rFonts w:ascii="Arial" w:hAnsi="Arial" w:cs="Arial"/>
          <w:color w:val="auto"/>
        </w:rPr>
        <w:t>)</w:t>
      </w:r>
      <w:r w:rsidRPr="00250BBC">
        <w:rPr>
          <w:rFonts w:ascii="Arial" w:hAnsi="Arial" w:cs="Arial"/>
          <w:color w:val="auto"/>
        </w:rPr>
        <w:t xml:space="preserve"> website under the Aged Care Quality and Safety Commission Rules 2018.</w:t>
      </w:r>
    </w:p>
    <w:p w14:paraId="695EB195" w14:textId="733FC584" w:rsidR="0077396A" w:rsidRPr="00B83D6B" w:rsidRDefault="0030717A" w:rsidP="0007315C">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626F4BF" w:rsidR="00AD071F" w:rsidRPr="00250582" w:rsidRDefault="00AD61A0" w:rsidP="0007315C">
      <w:pPr>
        <w:spacing w:after="240" w:line="276" w:lineRule="auto"/>
        <w:textAlignment w:val="baseline"/>
        <w:rPr>
          <w:rFonts w:ascii="Arial" w:hAnsi="Arial" w:cs="Arial"/>
        </w:rPr>
      </w:pPr>
      <w:bookmarkStart w:id="0" w:name="_Hlk103606969"/>
      <w:r w:rsidRPr="00250582">
        <w:rPr>
          <w:rFonts w:ascii="Arial" w:hAnsi="Arial" w:cs="Arial"/>
        </w:rPr>
        <w:t xml:space="preserve">This performance report for </w:t>
      </w:r>
      <w:r w:rsidR="00D52C32" w:rsidRPr="00250582">
        <w:rPr>
          <w:rFonts w:ascii="Arial" w:hAnsi="Arial" w:cs="Arial"/>
        </w:rPr>
        <w:t>Avonlea Grange Hostel</w:t>
      </w:r>
      <w:r w:rsidRPr="00250582">
        <w:rPr>
          <w:rFonts w:ascii="Arial" w:hAnsi="Arial" w:cs="Arial"/>
          <w:color w:val="0000FF"/>
        </w:rPr>
        <w:t xml:space="preserve"> </w:t>
      </w:r>
      <w:r w:rsidRPr="00250582">
        <w:rPr>
          <w:rFonts w:ascii="Arial" w:hAnsi="Arial" w:cs="Arial"/>
          <w:color w:val="auto"/>
        </w:rPr>
        <w:t>(</w:t>
      </w:r>
      <w:r w:rsidRPr="00250582">
        <w:rPr>
          <w:rFonts w:ascii="Arial" w:hAnsi="Arial" w:cs="Arial"/>
          <w:b/>
          <w:color w:val="auto"/>
        </w:rPr>
        <w:t>the service</w:t>
      </w:r>
      <w:r w:rsidRPr="00250582">
        <w:rPr>
          <w:rFonts w:ascii="Arial" w:hAnsi="Arial" w:cs="Arial"/>
          <w:color w:val="auto"/>
        </w:rPr>
        <w:t xml:space="preserve">) has been </w:t>
      </w:r>
      <w:r w:rsidR="000F4D89" w:rsidRPr="00250582">
        <w:rPr>
          <w:rFonts w:ascii="Arial" w:hAnsi="Arial" w:cs="Arial"/>
          <w:color w:val="auto"/>
        </w:rPr>
        <w:t xml:space="preserve">considered </w:t>
      </w:r>
      <w:r w:rsidRPr="00250582">
        <w:rPr>
          <w:rFonts w:ascii="Arial" w:hAnsi="Arial" w:cs="Arial"/>
          <w:color w:val="auto"/>
        </w:rPr>
        <w:t xml:space="preserve">by </w:t>
      </w:r>
      <w:r w:rsidR="00250582">
        <w:rPr>
          <w:rFonts w:ascii="Arial" w:hAnsi="Arial" w:cs="Arial"/>
          <w:color w:val="auto"/>
        </w:rPr>
        <w:t>Alice Redden</w:t>
      </w:r>
      <w:r w:rsidR="00D52C32" w:rsidRPr="00250582">
        <w:rPr>
          <w:rFonts w:ascii="Arial" w:hAnsi="Arial" w:cs="Arial"/>
          <w:color w:val="auto"/>
        </w:rPr>
        <w:t>,</w:t>
      </w:r>
      <w:r w:rsidRPr="00250582">
        <w:rPr>
          <w:rFonts w:ascii="Arial" w:hAnsi="Arial" w:cs="Arial"/>
          <w:color w:val="auto"/>
        </w:rPr>
        <w:t xml:space="preserve"> </w:t>
      </w:r>
      <w:r w:rsidRPr="00250582">
        <w:rPr>
          <w:rFonts w:ascii="Arial" w:hAnsi="Arial" w:cs="Arial"/>
        </w:rPr>
        <w:t>delegate of the Aged Care Quality and Safety Commissioner (Commissioner)</w:t>
      </w:r>
      <w:r w:rsidR="00161A79" w:rsidRPr="00250582">
        <w:rPr>
          <w:rStyle w:val="FootnoteReference"/>
          <w:rFonts w:ascii="Arial" w:hAnsi="Arial" w:cs="Arial"/>
          <w:sz w:val="24"/>
        </w:rPr>
        <w:footnoteReference w:id="2"/>
      </w:r>
      <w:r w:rsidRPr="00250582">
        <w:rPr>
          <w:rFonts w:ascii="Arial" w:hAnsi="Arial" w:cs="Arial"/>
        </w:rPr>
        <w:t xml:space="preserve">. </w:t>
      </w:r>
    </w:p>
    <w:bookmarkEnd w:id="0"/>
    <w:p w14:paraId="2C47A682" w14:textId="591341BA" w:rsidR="00AD5CEB" w:rsidRPr="00250582" w:rsidRDefault="00AD5CEB" w:rsidP="0007315C">
      <w:pPr>
        <w:spacing w:after="240" w:line="276" w:lineRule="auto"/>
        <w:rPr>
          <w:rFonts w:ascii="Arial" w:hAnsi="Arial" w:cs="Arial"/>
        </w:rPr>
      </w:pPr>
      <w:r w:rsidRPr="00250582">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50582">
        <w:rPr>
          <w:rFonts w:ascii="Arial" w:hAnsi="Arial" w:cs="Arial"/>
        </w:rPr>
        <w:t>s</w:t>
      </w:r>
      <w:r w:rsidRPr="00250582">
        <w:rPr>
          <w:rFonts w:ascii="Arial" w:hAnsi="Arial" w:cs="Arial"/>
        </w:rPr>
        <w:t xml:space="preserve"> and requirements are assessed as either compliant or non-compliant at the Standard and requirement level where applicable.</w:t>
      </w:r>
    </w:p>
    <w:p w14:paraId="3A7B6E6A" w14:textId="430D6A81" w:rsidR="00AD5CEB" w:rsidRPr="00250582" w:rsidRDefault="00AD5CEB" w:rsidP="0007315C">
      <w:pPr>
        <w:spacing w:after="240" w:line="276" w:lineRule="auto"/>
        <w:rPr>
          <w:rFonts w:ascii="Arial" w:hAnsi="Arial" w:cs="Arial"/>
          <w:color w:val="auto"/>
        </w:rPr>
      </w:pPr>
      <w:r w:rsidRPr="00250582">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07315C">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250582" w:rsidRDefault="00672F67" w:rsidP="0007315C">
      <w:pPr>
        <w:spacing w:after="240" w:line="276" w:lineRule="auto"/>
        <w:rPr>
          <w:rFonts w:ascii="Arial" w:hAnsi="Arial" w:cs="Arial"/>
        </w:rPr>
      </w:pPr>
      <w:r w:rsidRPr="00250582">
        <w:rPr>
          <w:rFonts w:ascii="Arial" w:hAnsi="Arial" w:cs="Arial"/>
        </w:rPr>
        <w:t>The followi</w:t>
      </w:r>
      <w:r w:rsidR="00A35C1F" w:rsidRPr="00250582">
        <w:rPr>
          <w:rFonts w:ascii="Arial" w:hAnsi="Arial" w:cs="Arial"/>
        </w:rPr>
        <w:t>n</w:t>
      </w:r>
      <w:r w:rsidRPr="00250582">
        <w:rPr>
          <w:rFonts w:ascii="Arial" w:hAnsi="Arial" w:cs="Arial"/>
        </w:rPr>
        <w:t xml:space="preserve">g </w:t>
      </w:r>
      <w:r w:rsidR="008D46AD" w:rsidRPr="00250582">
        <w:rPr>
          <w:rFonts w:ascii="Arial" w:hAnsi="Arial" w:cs="Arial"/>
        </w:rPr>
        <w:t>information has been considered in</w:t>
      </w:r>
      <w:r w:rsidR="00A35C1F" w:rsidRPr="00250582">
        <w:rPr>
          <w:rFonts w:ascii="Arial" w:hAnsi="Arial" w:cs="Arial"/>
        </w:rPr>
        <w:t xml:space="preserve"> </w:t>
      </w:r>
      <w:r w:rsidR="00975292" w:rsidRPr="00250582">
        <w:rPr>
          <w:rFonts w:ascii="Arial" w:hAnsi="Arial" w:cs="Arial"/>
        </w:rPr>
        <w:t>prepar</w:t>
      </w:r>
      <w:r w:rsidR="001D4C25" w:rsidRPr="00250582">
        <w:rPr>
          <w:rFonts w:ascii="Arial" w:hAnsi="Arial" w:cs="Arial"/>
        </w:rPr>
        <w:t>ing the performance report</w:t>
      </w:r>
      <w:r w:rsidR="00663698" w:rsidRPr="00250582">
        <w:rPr>
          <w:rFonts w:ascii="Arial" w:hAnsi="Arial" w:cs="Arial"/>
        </w:rPr>
        <w:t>:</w:t>
      </w:r>
    </w:p>
    <w:p w14:paraId="25E4B178" w14:textId="2E39CCB0" w:rsidR="003C6397" w:rsidRPr="00250582" w:rsidRDefault="003C6397" w:rsidP="0007315C">
      <w:pPr>
        <w:pStyle w:val="ListParagraph"/>
        <w:numPr>
          <w:ilvl w:val="0"/>
          <w:numId w:val="34"/>
        </w:numPr>
        <w:spacing w:after="240" w:line="276" w:lineRule="auto"/>
        <w:ind w:left="714" w:hanging="357"/>
        <w:rPr>
          <w:rFonts w:ascii="Arial" w:hAnsi="Arial" w:cs="Arial"/>
        </w:rPr>
      </w:pPr>
      <w:r w:rsidRPr="00250582">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498D332" w14:textId="407A10D6" w:rsidR="003C6397" w:rsidRPr="00250582" w:rsidRDefault="003C6397" w:rsidP="0007315C">
      <w:pPr>
        <w:pStyle w:val="ListParagraph"/>
        <w:numPr>
          <w:ilvl w:val="0"/>
          <w:numId w:val="34"/>
        </w:numPr>
        <w:spacing w:after="240" w:line="276" w:lineRule="auto"/>
        <w:ind w:left="714" w:hanging="357"/>
        <w:rPr>
          <w:rFonts w:ascii="Arial" w:hAnsi="Arial" w:cs="Arial"/>
        </w:rPr>
      </w:pPr>
      <w:r w:rsidRPr="00250582">
        <w:rPr>
          <w:rFonts w:ascii="Arial" w:hAnsi="Arial" w:cs="Arial"/>
        </w:rPr>
        <w:t xml:space="preserve">other information and intelligence held by the Commission in relation to this service. </w:t>
      </w:r>
    </w:p>
    <w:p w14:paraId="6712599B" w14:textId="34CA0465" w:rsidR="009006D2" w:rsidRPr="00250582" w:rsidRDefault="009006D2" w:rsidP="0007315C">
      <w:pPr>
        <w:pStyle w:val="ListParagraph"/>
        <w:numPr>
          <w:ilvl w:val="0"/>
          <w:numId w:val="34"/>
        </w:numPr>
        <w:spacing w:line="276" w:lineRule="auto"/>
        <w:ind w:left="714" w:hanging="357"/>
        <w:contextualSpacing w:val="0"/>
        <w:rPr>
          <w:rFonts w:ascii="Arial" w:eastAsiaTheme="majorEastAsia" w:hAnsi="Arial" w:cs="Arial"/>
          <w:b/>
          <w:bCs/>
        </w:rPr>
      </w:pPr>
      <w:r w:rsidRPr="00250582">
        <w:rPr>
          <w:rFonts w:ascii="Arial" w:hAnsi="Arial" w:cs="Arial"/>
        </w:rPr>
        <w:br w:type="page"/>
      </w:r>
    </w:p>
    <w:p w14:paraId="4E82F915" w14:textId="1244B7E4" w:rsidR="00AE37E6" w:rsidRPr="00250582" w:rsidRDefault="00985BBD" w:rsidP="00250582">
      <w:pPr>
        <w:pStyle w:val="Heading1"/>
        <w:spacing w:before="0" w:after="240" w:line="276" w:lineRule="auto"/>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080"/>
        <w:gridCol w:w="2444"/>
      </w:tblGrid>
      <w:tr w:rsidR="00985BBD" w:rsidRPr="00B83D6B" w14:paraId="445CCF2D" w14:textId="77777777" w:rsidTr="001709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vAlign w:val="top"/>
          </w:tcPr>
          <w:p w14:paraId="4111675F" w14:textId="77777777" w:rsidR="00985BBD" w:rsidRPr="00250582" w:rsidRDefault="00985BBD" w:rsidP="0007315C">
            <w:pPr>
              <w:keepNext/>
              <w:spacing w:before="0" w:after="120" w:line="276" w:lineRule="auto"/>
              <w:ind w:right="-109"/>
              <w:rPr>
                <w:rFonts w:ascii="Arial" w:hAnsi="Arial" w:cs="Arial"/>
                <w:b w:val="0"/>
              </w:rPr>
            </w:pPr>
            <w:r w:rsidRPr="00250582">
              <w:rPr>
                <w:rFonts w:ascii="Arial" w:hAnsi="Arial" w:cs="Arial"/>
                <w:color w:val="000000" w:themeColor="text1"/>
              </w:rPr>
              <w:t>Standard 1</w:t>
            </w:r>
            <w:r w:rsidRPr="00250582">
              <w:rPr>
                <w:rFonts w:ascii="Arial" w:hAnsi="Arial" w:cs="Arial"/>
                <w:b w:val="0"/>
                <w:color w:val="000000" w:themeColor="text1"/>
              </w:rPr>
              <w:t xml:space="preserve"> Consumer dignity and choice</w:t>
            </w:r>
          </w:p>
        </w:tc>
        <w:tc>
          <w:tcPr>
            <w:tcW w:w="1161" w:type="pct"/>
            <w:shd w:val="clear" w:color="auto" w:fill="auto"/>
          </w:tcPr>
          <w:p w14:paraId="53B791AF" w14:textId="64D19D8F" w:rsidR="00985BBD" w:rsidRPr="00250582" w:rsidRDefault="005F23EC" w:rsidP="0007315C">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50582">
              <w:rPr>
                <w:rFonts w:ascii="Arial" w:hAnsi="Arial" w:cs="Arial"/>
                <w:color w:val="auto"/>
              </w:rPr>
              <w:t>Compliant</w:t>
            </w:r>
          </w:p>
        </w:tc>
      </w:tr>
      <w:tr w:rsidR="004750DE" w:rsidRPr="00B83D6B" w14:paraId="3B67859E" w14:textId="77777777" w:rsidTr="001709FD">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784BAB4" w14:textId="77777777" w:rsidR="004750DE" w:rsidRPr="00250582" w:rsidRDefault="004750DE" w:rsidP="0007315C">
            <w:pPr>
              <w:keepNext/>
              <w:spacing w:before="0" w:after="120" w:line="276" w:lineRule="auto"/>
              <w:ind w:right="-109"/>
              <w:rPr>
                <w:rFonts w:ascii="Arial" w:hAnsi="Arial" w:cs="Arial"/>
              </w:rPr>
            </w:pPr>
            <w:r w:rsidRPr="00250582">
              <w:rPr>
                <w:rFonts w:ascii="Arial" w:hAnsi="Arial" w:cs="Arial"/>
                <w:b/>
              </w:rPr>
              <w:t>Standard 2</w:t>
            </w:r>
            <w:r w:rsidRPr="00250582">
              <w:rPr>
                <w:rFonts w:ascii="Arial" w:hAnsi="Arial" w:cs="Arial"/>
              </w:rPr>
              <w:t xml:space="preserve"> Ongoing assessment and planning with consumers</w:t>
            </w:r>
          </w:p>
        </w:tc>
        <w:tc>
          <w:tcPr>
            <w:tcW w:w="1161" w:type="pct"/>
            <w:shd w:val="clear" w:color="auto" w:fill="auto"/>
            <w:vAlign w:val="top"/>
          </w:tcPr>
          <w:p w14:paraId="79FB5E8F" w14:textId="1B76F3D4" w:rsidR="004750DE" w:rsidRPr="00250582" w:rsidRDefault="004750DE" w:rsidP="0007315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49883AEA" w14:textId="77777777" w:rsidTr="001709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D7DC702"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3</w:t>
            </w:r>
            <w:r w:rsidRPr="00250582">
              <w:rPr>
                <w:rFonts w:ascii="Arial" w:hAnsi="Arial" w:cs="Arial"/>
              </w:rPr>
              <w:t xml:space="preserve"> Personal care and clinical care</w:t>
            </w:r>
          </w:p>
        </w:tc>
        <w:tc>
          <w:tcPr>
            <w:tcW w:w="1161" w:type="pct"/>
            <w:shd w:val="clear" w:color="auto" w:fill="auto"/>
            <w:vAlign w:val="top"/>
          </w:tcPr>
          <w:p w14:paraId="2D484B94" w14:textId="4302B506" w:rsidR="004750DE" w:rsidRPr="00250582" w:rsidRDefault="004750DE"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303FD4FF" w14:textId="77777777" w:rsidTr="001709FD">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A490E29"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4</w:t>
            </w:r>
            <w:r w:rsidRPr="00250582">
              <w:rPr>
                <w:rFonts w:ascii="Arial" w:hAnsi="Arial" w:cs="Arial"/>
              </w:rPr>
              <w:t xml:space="preserve"> Services and supports for daily living</w:t>
            </w:r>
          </w:p>
        </w:tc>
        <w:tc>
          <w:tcPr>
            <w:tcW w:w="1161" w:type="pct"/>
            <w:shd w:val="clear" w:color="auto" w:fill="auto"/>
            <w:vAlign w:val="top"/>
          </w:tcPr>
          <w:p w14:paraId="2FB0E4A2" w14:textId="2030DB4B" w:rsidR="004750DE" w:rsidRPr="00250582" w:rsidRDefault="004750DE" w:rsidP="0007315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4561C549" w14:textId="77777777" w:rsidTr="001709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1BDB12AE"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5</w:t>
            </w:r>
            <w:r w:rsidRPr="00250582">
              <w:rPr>
                <w:rFonts w:ascii="Arial" w:hAnsi="Arial" w:cs="Arial"/>
              </w:rPr>
              <w:t xml:space="preserve"> Organisation’s service environment</w:t>
            </w:r>
          </w:p>
        </w:tc>
        <w:tc>
          <w:tcPr>
            <w:tcW w:w="1161" w:type="pct"/>
            <w:shd w:val="clear" w:color="auto" w:fill="auto"/>
            <w:vAlign w:val="top"/>
          </w:tcPr>
          <w:p w14:paraId="3E686119" w14:textId="411AA4A0" w:rsidR="004750DE" w:rsidRPr="00250582" w:rsidRDefault="004750DE"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258D3C33" w14:textId="77777777" w:rsidTr="001709FD">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52DA6D1E"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6</w:t>
            </w:r>
            <w:r w:rsidRPr="00250582">
              <w:rPr>
                <w:rFonts w:ascii="Arial" w:hAnsi="Arial" w:cs="Arial"/>
              </w:rPr>
              <w:t xml:space="preserve"> Feedback and complaints</w:t>
            </w:r>
          </w:p>
        </w:tc>
        <w:tc>
          <w:tcPr>
            <w:tcW w:w="1161" w:type="pct"/>
            <w:shd w:val="clear" w:color="auto" w:fill="auto"/>
            <w:vAlign w:val="top"/>
          </w:tcPr>
          <w:p w14:paraId="2098EB72" w14:textId="124832E6" w:rsidR="004750DE" w:rsidRPr="00250582" w:rsidRDefault="004750DE" w:rsidP="0007315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67CE0A00" w14:textId="77777777" w:rsidTr="001709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64B2474"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7</w:t>
            </w:r>
            <w:r w:rsidRPr="00250582">
              <w:rPr>
                <w:rFonts w:ascii="Arial" w:hAnsi="Arial" w:cs="Arial"/>
              </w:rPr>
              <w:t xml:space="preserve"> Human resources</w:t>
            </w:r>
          </w:p>
        </w:tc>
        <w:tc>
          <w:tcPr>
            <w:tcW w:w="1161" w:type="pct"/>
            <w:shd w:val="clear" w:color="auto" w:fill="auto"/>
            <w:vAlign w:val="top"/>
          </w:tcPr>
          <w:p w14:paraId="7BC24B41" w14:textId="732E6E6D" w:rsidR="004750DE" w:rsidRPr="00250582" w:rsidRDefault="004750DE" w:rsidP="0007315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r w:rsidR="004750DE" w:rsidRPr="00B83D6B" w14:paraId="29B70143" w14:textId="77777777" w:rsidTr="001709FD">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666298E9" w14:textId="77777777" w:rsidR="004750DE" w:rsidRPr="00250582" w:rsidRDefault="004750DE" w:rsidP="0007315C">
            <w:pPr>
              <w:keepNext/>
              <w:spacing w:before="0" w:after="120" w:line="276" w:lineRule="auto"/>
              <w:rPr>
                <w:rFonts w:ascii="Arial" w:hAnsi="Arial" w:cs="Arial"/>
              </w:rPr>
            </w:pPr>
            <w:r w:rsidRPr="00250582">
              <w:rPr>
                <w:rFonts w:ascii="Arial" w:hAnsi="Arial" w:cs="Arial"/>
                <w:b/>
              </w:rPr>
              <w:t>Standard 8</w:t>
            </w:r>
            <w:r w:rsidRPr="00250582">
              <w:rPr>
                <w:rFonts w:ascii="Arial" w:hAnsi="Arial" w:cs="Arial"/>
              </w:rPr>
              <w:t xml:space="preserve"> Organisational governance</w:t>
            </w:r>
          </w:p>
        </w:tc>
        <w:tc>
          <w:tcPr>
            <w:tcW w:w="1161" w:type="pct"/>
            <w:shd w:val="clear" w:color="auto" w:fill="auto"/>
            <w:vAlign w:val="top"/>
          </w:tcPr>
          <w:p w14:paraId="6F910699" w14:textId="16BD1900" w:rsidR="004750DE" w:rsidRPr="00250582" w:rsidRDefault="004750DE" w:rsidP="0007315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50582">
              <w:rPr>
                <w:rFonts w:ascii="Arial" w:hAnsi="Arial" w:cs="Arial"/>
                <w:b/>
                <w:color w:val="auto"/>
              </w:rPr>
              <w:t>Compliant</w:t>
            </w:r>
          </w:p>
        </w:tc>
      </w:tr>
    </w:tbl>
    <w:p w14:paraId="6CB82D8C" w14:textId="77777777" w:rsidR="00985BBD" w:rsidRPr="004750DE" w:rsidRDefault="00985BBD" w:rsidP="0007315C">
      <w:pPr>
        <w:spacing w:line="276" w:lineRule="auto"/>
        <w:rPr>
          <w:rFonts w:ascii="Arial" w:hAnsi="Arial" w:cs="Arial"/>
          <w:sz w:val="22"/>
          <w:szCs w:val="22"/>
        </w:rPr>
      </w:pPr>
    </w:p>
    <w:p w14:paraId="70B83543" w14:textId="1E6E8909" w:rsidR="00AE2002" w:rsidRPr="00250582" w:rsidRDefault="00985BBD" w:rsidP="0007315C">
      <w:pPr>
        <w:spacing w:after="240" w:line="276" w:lineRule="auto"/>
        <w:rPr>
          <w:rFonts w:ascii="Arial" w:hAnsi="Arial" w:cs="Arial"/>
          <w:szCs w:val="22"/>
        </w:rPr>
      </w:pPr>
      <w:r w:rsidRPr="00250582">
        <w:rPr>
          <w:rFonts w:ascii="Arial" w:hAnsi="Arial" w:cs="Arial"/>
          <w:szCs w:val="22"/>
        </w:rPr>
        <w:t xml:space="preserve">A detailed assessment is provided </w:t>
      </w:r>
      <w:r w:rsidR="00F60755" w:rsidRPr="00250582">
        <w:rPr>
          <w:rFonts w:ascii="Arial" w:hAnsi="Arial" w:cs="Arial"/>
          <w:szCs w:val="22"/>
        </w:rPr>
        <w:t xml:space="preserve">later in this report </w:t>
      </w:r>
      <w:r w:rsidRPr="00250582">
        <w:rPr>
          <w:rFonts w:ascii="Arial" w:hAnsi="Arial" w:cs="Arial"/>
          <w:szCs w:val="22"/>
        </w:rPr>
        <w:t xml:space="preserve">for each </w:t>
      </w:r>
      <w:r w:rsidR="00582A6B" w:rsidRPr="00250582">
        <w:rPr>
          <w:rFonts w:ascii="Arial" w:hAnsi="Arial" w:cs="Arial"/>
          <w:szCs w:val="22"/>
        </w:rPr>
        <w:t>assessed S</w:t>
      </w:r>
      <w:r w:rsidRPr="00250582">
        <w:rPr>
          <w:rFonts w:ascii="Arial" w:hAnsi="Arial" w:cs="Arial"/>
          <w:szCs w:val="22"/>
        </w:rPr>
        <w:t>tandard</w:t>
      </w:r>
      <w:r w:rsidR="00AE2002" w:rsidRPr="00250582">
        <w:rPr>
          <w:rFonts w:ascii="Arial" w:hAnsi="Arial" w:cs="Arial"/>
          <w:szCs w:val="22"/>
        </w:rPr>
        <w:t>.</w:t>
      </w:r>
    </w:p>
    <w:p w14:paraId="65E050A3" w14:textId="77777777" w:rsidR="00AE2002" w:rsidRPr="00B83D6B" w:rsidRDefault="00AE2002" w:rsidP="0007315C">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250582" w:rsidRDefault="002E3643" w:rsidP="0007315C">
      <w:pPr>
        <w:spacing w:after="240" w:line="276" w:lineRule="auto"/>
        <w:rPr>
          <w:rFonts w:ascii="Arial" w:hAnsi="Arial" w:cs="Arial"/>
        </w:rPr>
      </w:pPr>
      <w:r w:rsidRPr="00250582">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50582" w:rsidRDefault="00575A0B" w:rsidP="0007315C">
      <w:pPr>
        <w:spacing w:after="240" w:line="276" w:lineRule="auto"/>
        <w:rPr>
          <w:rFonts w:ascii="Arial" w:hAnsi="Arial" w:cs="Arial"/>
        </w:rPr>
      </w:pPr>
      <w:r w:rsidRPr="00250582">
        <w:rPr>
          <w:rFonts w:ascii="Arial" w:hAnsi="Arial" w:cs="Arial"/>
        </w:rPr>
        <w:br w:type="page"/>
      </w:r>
    </w:p>
    <w:p w14:paraId="76E9AC7B" w14:textId="2935C668" w:rsidR="007A224B" w:rsidRPr="001D1F96" w:rsidRDefault="000A6B31" w:rsidP="001D1F96">
      <w:pPr>
        <w:pStyle w:val="Heading1"/>
        <w:spacing w:before="120" w:after="240" w:line="276" w:lineRule="auto"/>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F15704"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F15704" w:rsidRDefault="008C0189" w:rsidP="009C14EB">
            <w:pPr>
              <w:spacing w:before="0" w:after="120"/>
              <w:rPr>
                <w:rFonts w:ascii="Arial" w:hAnsi="Arial" w:cs="Arial"/>
              </w:rPr>
            </w:pPr>
            <w:r w:rsidRPr="00F15704">
              <w:rPr>
                <w:rFonts w:ascii="Arial" w:hAnsi="Arial" w:cs="Arial"/>
              </w:rPr>
              <w:t>Consumer dignity and choice</w:t>
            </w:r>
          </w:p>
        </w:tc>
        <w:tc>
          <w:tcPr>
            <w:tcW w:w="0" w:type="auto"/>
          </w:tcPr>
          <w:p w14:paraId="00637139" w14:textId="4B6A244E" w:rsidR="008C0189" w:rsidRPr="00F15704" w:rsidRDefault="008C0189" w:rsidP="009C14EB">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Compliant</w:t>
            </w:r>
          </w:p>
        </w:tc>
      </w:tr>
      <w:tr w:rsidR="0014722A" w:rsidRPr="00F15704"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F15704" w:rsidRDefault="00ED5075" w:rsidP="0007315C">
            <w:pPr>
              <w:spacing w:before="0" w:after="120" w:line="276" w:lineRule="auto"/>
              <w:rPr>
                <w:rFonts w:ascii="Arial" w:hAnsi="Arial" w:cs="Arial"/>
                <w:color w:val="auto"/>
              </w:rPr>
            </w:pPr>
            <w:r w:rsidRPr="00F15704">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F15704" w:rsidRDefault="00EC1B66"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9FA372F" w:rsidR="00EC1B66" w:rsidRPr="00F15704" w:rsidRDefault="00EC1B66"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5704">
              <w:rPr>
                <w:rFonts w:ascii="Arial" w:hAnsi="Arial" w:cs="Arial"/>
                <w:color w:val="auto"/>
              </w:rPr>
              <w:t>Compliant</w:t>
            </w:r>
          </w:p>
        </w:tc>
      </w:tr>
      <w:tr w:rsidR="00EC3835" w:rsidRPr="00F15704" w14:paraId="187D081A"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3835" w:rsidRPr="00F15704" w:rsidRDefault="00EC3835" w:rsidP="0007315C">
            <w:pPr>
              <w:spacing w:line="276" w:lineRule="auto"/>
              <w:rPr>
                <w:rFonts w:ascii="Arial" w:hAnsi="Arial" w:cs="Arial"/>
                <w:color w:val="auto"/>
              </w:rPr>
            </w:pPr>
            <w:r w:rsidRPr="00F15704">
              <w:rPr>
                <w:rFonts w:ascii="Arial" w:hAnsi="Arial" w:cs="Arial"/>
                <w:color w:val="auto"/>
              </w:rPr>
              <w:t>Requirement 1(3)(b)</w:t>
            </w:r>
          </w:p>
        </w:tc>
        <w:tc>
          <w:tcPr>
            <w:tcW w:w="0" w:type="auto"/>
            <w:tcBorders>
              <w:left w:val="nil"/>
              <w:right w:val="single" w:sz="4" w:space="0" w:color="auto"/>
            </w:tcBorders>
          </w:tcPr>
          <w:p w14:paraId="6EA06705" w14:textId="00CF4C5F" w:rsidR="00EC3835" w:rsidRPr="00F15704" w:rsidRDefault="00EC3835" w:rsidP="009C14E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F15704">
              <w:rPr>
                <w:rFonts w:ascii="Arial" w:hAnsi="Arial" w:cs="Arial"/>
              </w:rPr>
              <w:t>Care and services are culturally safe</w:t>
            </w:r>
          </w:p>
        </w:tc>
        <w:tc>
          <w:tcPr>
            <w:tcW w:w="0" w:type="auto"/>
            <w:tcBorders>
              <w:left w:val="single" w:sz="4" w:space="0" w:color="auto"/>
            </w:tcBorders>
            <w:vAlign w:val="top"/>
          </w:tcPr>
          <w:p w14:paraId="1A9D1D62" w14:textId="45ED23C6" w:rsidR="00EC3835" w:rsidRPr="00F15704" w:rsidRDefault="00EC3835" w:rsidP="009C14E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5704">
              <w:rPr>
                <w:rFonts w:ascii="Arial" w:hAnsi="Arial" w:cs="Arial"/>
                <w:color w:val="auto"/>
              </w:rPr>
              <w:t>Compliant</w:t>
            </w:r>
          </w:p>
        </w:tc>
      </w:tr>
      <w:tr w:rsidR="00EC3835" w:rsidRPr="00F15704" w14:paraId="568EB86F"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3835" w:rsidRPr="00F15704" w:rsidRDefault="00EC3835" w:rsidP="0007315C">
            <w:pPr>
              <w:spacing w:line="276" w:lineRule="auto"/>
              <w:rPr>
                <w:rFonts w:ascii="Arial" w:hAnsi="Arial" w:cs="Arial"/>
                <w:color w:val="auto"/>
              </w:rPr>
            </w:pPr>
            <w:r w:rsidRPr="00F15704">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3835" w:rsidRPr="00F15704" w:rsidRDefault="00EC3835"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 xml:space="preserve">Each consumer is supported to exercise choice and independence, including to: </w:t>
            </w:r>
          </w:p>
          <w:p w14:paraId="6BFF5FAF" w14:textId="77777777" w:rsidR="00EC3835" w:rsidRPr="00F15704" w:rsidRDefault="00EC3835" w:rsidP="009C14EB">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make decisions about their own care and the way care and services are delivered; and</w:t>
            </w:r>
          </w:p>
          <w:p w14:paraId="3F06A3D3" w14:textId="77777777" w:rsidR="00EC3835" w:rsidRPr="00F15704" w:rsidRDefault="00EC3835" w:rsidP="009C14EB">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make decisions about when family, friends, carers or others should be involved in their care; and</w:t>
            </w:r>
          </w:p>
          <w:p w14:paraId="7CC7BB2D" w14:textId="77777777" w:rsidR="00EC3835" w:rsidRPr="00F15704" w:rsidRDefault="00EC3835" w:rsidP="009C14EB">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 xml:space="preserve">communicate their decisions; and </w:t>
            </w:r>
          </w:p>
          <w:p w14:paraId="1564B246" w14:textId="77777777" w:rsidR="00EC3835" w:rsidRPr="00F15704" w:rsidRDefault="00EC3835" w:rsidP="009C14EB">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317E3E5" w14:textId="62398E07" w:rsidR="00EC3835" w:rsidRPr="00F15704" w:rsidRDefault="00EC3835"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5704">
              <w:rPr>
                <w:rFonts w:ascii="Arial" w:hAnsi="Arial" w:cs="Arial"/>
                <w:color w:val="auto"/>
              </w:rPr>
              <w:t>Compliant</w:t>
            </w:r>
          </w:p>
        </w:tc>
      </w:tr>
      <w:tr w:rsidR="00EC3835" w:rsidRPr="00F15704" w14:paraId="3C465262"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3835" w:rsidRPr="00F15704" w:rsidRDefault="00EC3835" w:rsidP="0007315C">
            <w:pPr>
              <w:spacing w:line="276" w:lineRule="auto"/>
              <w:rPr>
                <w:rFonts w:ascii="Arial" w:hAnsi="Arial" w:cs="Arial"/>
                <w:color w:val="auto"/>
              </w:rPr>
            </w:pPr>
            <w:r w:rsidRPr="00F15704">
              <w:rPr>
                <w:rFonts w:ascii="Arial" w:hAnsi="Arial" w:cs="Arial"/>
                <w:color w:val="auto"/>
              </w:rPr>
              <w:t>Requirement 1(3)(d)</w:t>
            </w:r>
          </w:p>
        </w:tc>
        <w:tc>
          <w:tcPr>
            <w:tcW w:w="0" w:type="auto"/>
            <w:tcBorders>
              <w:left w:val="nil"/>
              <w:right w:val="single" w:sz="4" w:space="0" w:color="auto"/>
            </w:tcBorders>
          </w:tcPr>
          <w:p w14:paraId="3C4657E9" w14:textId="23FB0563" w:rsidR="00EC3835" w:rsidRPr="00F15704" w:rsidRDefault="00EC3835" w:rsidP="009C14E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F15704">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1A75A76" w14:textId="1074B4B4" w:rsidR="00EC3835" w:rsidRPr="00F15704" w:rsidRDefault="00EC3835" w:rsidP="009C14EB">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5704">
              <w:rPr>
                <w:rFonts w:ascii="Arial" w:hAnsi="Arial" w:cs="Arial"/>
                <w:color w:val="auto"/>
              </w:rPr>
              <w:t>Compliant</w:t>
            </w:r>
          </w:p>
        </w:tc>
      </w:tr>
      <w:tr w:rsidR="00EC3835" w:rsidRPr="00F15704" w14:paraId="41123340"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3835" w:rsidRPr="00F15704" w:rsidRDefault="00EC3835" w:rsidP="0007315C">
            <w:pPr>
              <w:spacing w:line="276" w:lineRule="auto"/>
              <w:rPr>
                <w:rFonts w:ascii="Arial" w:hAnsi="Arial" w:cs="Arial"/>
                <w:color w:val="auto"/>
              </w:rPr>
            </w:pPr>
            <w:r w:rsidRPr="00F15704">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3835" w:rsidRPr="00F15704" w:rsidRDefault="00EC3835"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15704">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48DB4E" w14:textId="3FF7C00A" w:rsidR="00EC3835" w:rsidRPr="00F15704" w:rsidRDefault="00EC3835" w:rsidP="009C14E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5704">
              <w:rPr>
                <w:rFonts w:ascii="Arial" w:hAnsi="Arial" w:cs="Arial"/>
                <w:color w:val="auto"/>
              </w:rPr>
              <w:t>Compliant</w:t>
            </w:r>
          </w:p>
        </w:tc>
      </w:tr>
      <w:tr w:rsidR="00EC3835" w:rsidRPr="00F15704" w14:paraId="054D5216"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3835" w:rsidRPr="00F15704" w:rsidRDefault="00EC3835" w:rsidP="0007315C">
            <w:pPr>
              <w:spacing w:line="276" w:lineRule="auto"/>
              <w:rPr>
                <w:rFonts w:ascii="Arial" w:hAnsi="Arial" w:cs="Arial"/>
                <w:color w:val="auto"/>
              </w:rPr>
            </w:pPr>
            <w:r w:rsidRPr="00F15704">
              <w:rPr>
                <w:rFonts w:ascii="Arial" w:hAnsi="Arial" w:cs="Arial"/>
                <w:color w:val="auto"/>
              </w:rPr>
              <w:t>Requirement 1(3)(f)</w:t>
            </w:r>
          </w:p>
        </w:tc>
        <w:tc>
          <w:tcPr>
            <w:tcW w:w="0" w:type="auto"/>
            <w:tcBorders>
              <w:left w:val="nil"/>
              <w:right w:val="single" w:sz="4" w:space="0" w:color="auto"/>
            </w:tcBorders>
          </w:tcPr>
          <w:p w14:paraId="7244F816" w14:textId="322A2F34" w:rsidR="00EC3835" w:rsidRPr="00F15704" w:rsidRDefault="00EC3835" w:rsidP="009C14E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F15704">
              <w:rPr>
                <w:rFonts w:ascii="Arial" w:hAnsi="Arial" w:cs="Arial"/>
              </w:rPr>
              <w:t>Each consumer’s privacy is respected and personal information is kept confidential.</w:t>
            </w:r>
          </w:p>
        </w:tc>
        <w:tc>
          <w:tcPr>
            <w:tcW w:w="0" w:type="auto"/>
            <w:tcBorders>
              <w:left w:val="single" w:sz="4" w:space="0" w:color="auto"/>
            </w:tcBorders>
            <w:vAlign w:val="top"/>
          </w:tcPr>
          <w:p w14:paraId="5AEE5C07" w14:textId="73EABBF4" w:rsidR="00EC3835" w:rsidRPr="00F15704" w:rsidRDefault="00EC3835" w:rsidP="009C14E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5704">
              <w:rPr>
                <w:rFonts w:ascii="Arial" w:hAnsi="Arial" w:cs="Arial"/>
                <w:color w:val="auto"/>
              </w:rPr>
              <w:t>Compliant</w:t>
            </w:r>
          </w:p>
        </w:tc>
      </w:tr>
    </w:tbl>
    <w:p w14:paraId="0252CBCB" w14:textId="77777777" w:rsidR="000A6B31" w:rsidRPr="00F15704" w:rsidRDefault="000A6B31" w:rsidP="0007315C">
      <w:pPr>
        <w:pStyle w:val="Heading2"/>
        <w:spacing w:before="120" w:after="120" w:line="276" w:lineRule="auto"/>
        <w:rPr>
          <w:rFonts w:ascii="Arial" w:hAnsi="Arial" w:cs="Arial"/>
          <w:szCs w:val="24"/>
        </w:rPr>
      </w:pPr>
      <w:r w:rsidRPr="00F15704">
        <w:rPr>
          <w:rFonts w:ascii="Arial" w:hAnsi="Arial" w:cs="Arial"/>
          <w:szCs w:val="24"/>
        </w:rPr>
        <w:t>Findings</w:t>
      </w:r>
    </w:p>
    <w:p w14:paraId="0EAC010D" w14:textId="37FBA918" w:rsidR="007D2107" w:rsidRPr="00F15704" w:rsidRDefault="00EC3835" w:rsidP="0007315C">
      <w:pPr>
        <w:spacing w:after="240" w:line="276" w:lineRule="auto"/>
        <w:rPr>
          <w:rFonts w:ascii="Arial" w:hAnsi="Arial" w:cs="Arial"/>
        </w:rPr>
      </w:pPr>
      <w:r w:rsidRPr="00F15704">
        <w:rPr>
          <w:rFonts w:ascii="Arial" w:hAnsi="Arial" w:cs="Arial"/>
        </w:rPr>
        <w:t xml:space="preserve">Consumers </w:t>
      </w:r>
      <w:r w:rsidR="00740644" w:rsidRPr="00F15704">
        <w:rPr>
          <w:rFonts w:ascii="Arial" w:hAnsi="Arial" w:cs="Arial"/>
        </w:rPr>
        <w:t>and representatives confirmed consumers</w:t>
      </w:r>
      <w:r w:rsidRPr="00F15704">
        <w:rPr>
          <w:rFonts w:ascii="Arial" w:hAnsi="Arial" w:cs="Arial"/>
        </w:rPr>
        <w:t xml:space="preserve"> were treated with dignity and respect,</w:t>
      </w:r>
      <w:r w:rsidR="00740644" w:rsidRPr="00F15704">
        <w:rPr>
          <w:rFonts w:ascii="Arial" w:hAnsi="Arial" w:cs="Arial"/>
        </w:rPr>
        <w:t xml:space="preserve"> </w:t>
      </w:r>
      <w:r w:rsidR="0006726C" w:rsidRPr="00F15704">
        <w:rPr>
          <w:rFonts w:ascii="Arial" w:hAnsi="Arial" w:cs="Arial"/>
        </w:rPr>
        <w:t xml:space="preserve">and </w:t>
      </w:r>
      <w:r w:rsidR="00740644" w:rsidRPr="00F15704">
        <w:rPr>
          <w:rFonts w:ascii="Arial" w:hAnsi="Arial" w:cs="Arial"/>
        </w:rPr>
        <w:t xml:space="preserve">they </w:t>
      </w:r>
      <w:r w:rsidRPr="00F15704">
        <w:rPr>
          <w:rFonts w:ascii="Arial" w:hAnsi="Arial" w:cs="Arial"/>
        </w:rPr>
        <w:t xml:space="preserve">could make informed choices about their care and services to live the life they chose. </w:t>
      </w:r>
      <w:r w:rsidR="007D2107" w:rsidRPr="00F15704">
        <w:rPr>
          <w:rFonts w:ascii="Arial" w:hAnsi="Arial" w:cs="Arial"/>
        </w:rPr>
        <w:t xml:space="preserve">Consumers said their culture was respected by the </w:t>
      </w:r>
      <w:r w:rsidR="0006726C" w:rsidRPr="00F15704">
        <w:rPr>
          <w:rFonts w:ascii="Arial" w:hAnsi="Arial" w:cs="Arial"/>
        </w:rPr>
        <w:t>service and</w:t>
      </w:r>
      <w:r w:rsidR="007D2107" w:rsidRPr="00F15704">
        <w:rPr>
          <w:rFonts w:ascii="Arial" w:hAnsi="Arial" w:cs="Arial"/>
        </w:rPr>
        <w:t xml:space="preserve"> provided examples of how care and services were delivered in a culturally safe manner. </w:t>
      </w:r>
    </w:p>
    <w:p w14:paraId="7195E87E" w14:textId="3D1008CB" w:rsidR="0053008B" w:rsidRPr="00F15704" w:rsidRDefault="00FA7725" w:rsidP="0007315C">
      <w:pPr>
        <w:spacing w:after="240" w:line="276" w:lineRule="auto"/>
        <w:rPr>
          <w:rFonts w:ascii="Arial" w:hAnsi="Arial" w:cs="Arial"/>
        </w:rPr>
      </w:pPr>
      <w:r w:rsidRPr="00F15704">
        <w:rPr>
          <w:rFonts w:ascii="Arial" w:hAnsi="Arial" w:cs="Arial"/>
        </w:rPr>
        <w:t xml:space="preserve">Consumers and representatives </w:t>
      </w:r>
      <w:r w:rsidR="00D86020" w:rsidRPr="00F15704">
        <w:rPr>
          <w:rFonts w:ascii="Arial" w:hAnsi="Arial" w:cs="Arial"/>
        </w:rPr>
        <w:t>confirmed</w:t>
      </w:r>
      <w:r w:rsidRPr="00F15704">
        <w:rPr>
          <w:rFonts w:ascii="Arial" w:hAnsi="Arial" w:cs="Arial"/>
        </w:rPr>
        <w:t xml:space="preserve"> consumers were supported to make decisions about their care, how it should be delivered, and who should be involved in their care. Staff demonstrated knowledge of consumers’ preferences and </w:t>
      </w:r>
      <w:r w:rsidR="000D16A9" w:rsidRPr="00F15704">
        <w:rPr>
          <w:rFonts w:ascii="Arial" w:hAnsi="Arial" w:cs="Arial"/>
        </w:rPr>
        <w:t>choices and</w:t>
      </w:r>
      <w:r w:rsidRPr="00F15704">
        <w:rPr>
          <w:rFonts w:ascii="Arial" w:hAnsi="Arial" w:cs="Arial"/>
        </w:rPr>
        <w:t xml:space="preserve"> described ways they supported consumers to communicate their decisions. Consumers confirmed they could communicate their decisions, and their decisions were respected by staff. </w:t>
      </w:r>
      <w:r w:rsidR="00E34BAC" w:rsidRPr="00F15704">
        <w:rPr>
          <w:rFonts w:ascii="Arial" w:hAnsi="Arial" w:cs="Arial"/>
        </w:rPr>
        <w:t xml:space="preserve"> </w:t>
      </w:r>
      <w:r w:rsidRPr="00F15704">
        <w:rPr>
          <w:rFonts w:ascii="Arial" w:hAnsi="Arial" w:cs="Arial"/>
        </w:rPr>
        <w:t xml:space="preserve">Staff explained </w:t>
      </w:r>
      <w:r w:rsidR="00D86020" w:rsidRPr="00F15704">
        <w:rPr>
          <w:rFonts w:ascii="Arial" w:hAnsi="Arial" w:cs="Arial"/>
        </w:rPr>
        <w:t>ways they</w:t>
      </w:r>
      <w:r w:rsidRPr="00F15704">
        <w:rPr>
          <w:rFonts w:ascii="Arial" w:hAnsi="Arial" w:cs="Arial"/>
        </w:rPr>
        <w:t xml:space="preserve"> support</w:t>
      </w:r>
      <w:r w:rsidR="00D86020" w:rsidRPr="00F15704">
        <w:rPr>
          <w:rFonts w:ascii="Arial" w:hAnsi="Arial" w:cs="Arial"/>
        </w:rPr>
        <w:t>ed</w:t>
      </w:r>
      <w:r w:rsidRPr="00F15704">
        <w:rPr>
          <w:rFonts w:ascii="Arial" w:hAnsi="Arial" w:cs="Arial"/>
        </w:rPr>
        <w:t xml:space="preserve"> consumers</w:t>
      </w:r>
      <w:r w:rsidR="00F13995" w:rsidRPr="00F15704">
        <w:rPr>
          <w:rFonts w:ascii="Arial" w:hAnsi="Arial" w:cs="Arial"/>
        </w:rPr>
        <w:t xml:space="preserve"> to</w:t>
      </w:r>
      <w:r w:rsidR="0053008B" w:rsidRPr="00F15704">
        <w:rPr>
          <w:rFonts w:ascii="Arial" w:hAnsi="Arial" w:cs="Arial"/>
        </w:rPr>
        <w:t xml:space="preserve"> </w:t>
      </w:r>
      <w:r w:rsidR="00F13995" w:rsidRPr="00F15704">
        <w:rPr>
          <w:rFonts w:ascii="Arial" w:hAnsi="Arial" w:cs="Arial"/>
        </w:rPr>
        <w:t>maintain</w:t>
      </w:r>
      <w:r w:rsidRPr="00F15704">
        <w:rPr>
          <w:rFonts w:ascii="Arial" w:hAnsi="Arial" w:cs="Arial"/>
        </w:rPr>
        <w:t xml:space="preserve"> relationships, </w:t>
      </w:r>
      <w:r w:rsidR="001D247F" w:rsidRPr="00F15704">
        <w:rPr>
          <w:rFonts w:ascii="Arial" w:hAnsi="Arial" w:cs="Arial"/>
        </w:rPr>
        <w:t>including</w:t>
      </w:r>
      <w:r w:rsidRPr="00F15704">
        <w:rPr>
          <w:rFonts w:ascii="Arial" w:hAnsi="Arial" w:cs="Arial"/>
        </w:rPr>
        <w:t xml:space="preserve"> </w:t>
      </w:r>
      <w:r w:rsidR="001D247F" w:rsidRPr="00F15704">
        <w:rPr>
          <w:rFonts w:ascii="Arial" w:hAnsi="Arial" w:cs="Arial"/>
        </w:rPr>
        <w:t>assisting</w:t>
      </w:r>
      <w:r w:rsidR="00D86020" w:rsidRPr="00F15704">
        <w:rPr>
          <w:rFonts w:ascii="Arial" w:hAnsi="Arial" w:cs="Arial"/>
        </w:rPr>
        <w:t xml:space="preserve"> consumers to communicate with family and friends through</w:t>
      </w:r>
      <w:r w:rsidRPr="00F15704">
        <w:rPr>
          <w:rFonts w:ascii="Arial" w:hAnsi="Arial" w:cs="Arial"/>
        </w:rPr>
        <w:t xml:space="preserve"> phone and video calls, emails, and letters.</w:t>
      </w:r>
      <w:r w:rsidR="00F13995" w:rsidRPr="00F15704">
        <w:rPr>
          <w:rFonts w:ascii="Arial" w:hAnsi="Arial" w:cs="Arial"/>
        </w:rPr>
        <w:t xml:space="preserve"> </w:t>
      </w:r>
    </w:p>
    <w:p w14:paraId="3EEB5E73" w14:textId="09E29292" w:rsidR="0049306A" w:rsidRPr="00F15704" w:rsidRDefault="0053008B" w:rsidP="0007315C">
      <w:pPr>
        <w:spacing w:after="240" w:line="276" w:lineRule="auto"/>
        <w:rPr>
          <w:rFonts w:ascii="Arial" w:hAnsi="Arial" w:cs="Arial"/>
        </w:rPr>
      </w:pPr>
      <w:r w:rsidRPr="00F15704">
        <w:rPr>
          <w:rFonts w:ascii="Arial" w:hAnsi="Arial" w:cs="Arial"/>
        </w:rPr>
        <w:t xml:space="preserve">Consumers and representatives considered consumers were supported to live their best </w:t>
      </w:r>
      <w:r w:rsidR="00D04E90" w:rsidRPr="00F15704">
        <w:rPr>
          <w:rFonts w:ascii="Arial" w:hAnsi="Arial" w:cs="Arial"/>
        </w:rPr>
        <w:t>life and</w:t>
      </w:r>
      <w:r w:rsidRPr="00F15704">
        <w:rPr>
          <w:rFonts w:ascii="Arial" w:hAnsi="Arial" w:cs="Arial"/>
        </w:rPr>
        <w:t xml:space="preserve"> could undertake activities associated with risk. Care plans confirmed risk was considered </w:t>
      </w:r>
      <w:r w:rsidRPr="00F15704">
        <w:rPr>
          <w:rFonts w:ascii="Arial" w:hAnsi="Arial" w:cs="Arial"/>
        </w:rPr>
        <w:lastRenderedPageBreak/>
        <w:t xml:space="preserve">through a collaborative, multidisciplinary approach, using clinical and non-clinical information to inform care and services.  </w:t>
      </w:r>
    </w:p>
    <w:p w14:paraId="2A9F7ACE" w14:textId="1383FCE1" w:rsidR="00E66A51" w:rsidRPr="00F15704" w:rsidRDefault="0049306A" w:rsidP="0007315C">
      <w:pPr>
        <w:spacing w:after="240" w:line="276" w:lineRule="auto"/>
        <w:rPr>
          <w:rFonts w:ascii="Arial" w:hAnsi="Arial" w:cs="Arial"/>
        </w:rPr>
      </w:pPr>
      <w:r w:rsidRPr="00F15704">
        <w:rPr>
          <w:rFonts w:ascii="Arial" w:hAnsi="Arial" w:cs="Arial"/>
        </w:rPr>
        <w:t xml:space="preserve">Consumers and representatives </w:t>
      </w:r>
      <w:r w:rsidR="00777F99" w:rsidRPr="00F15704">
        <w:rPr>
          <w:rFonts w:ascii="Arial" w:hAnsi="Arial" w:cs="Arial"/>
        </w:rPr>
        <w:t xml:space="preserve">expressed </w:t>
      </w:r>
      <w:r w:rsidRPr="00F15704">
        <w:rPr>
          <w:rFonts w:ascii="Arial" w:hAnsi="Arial" w:cs="Arial"/>
        </w:rPr>
        <w:t>information was provided to them in a timely</w:t>
      </w:r>
      <w:r w:rsidR="007C2778" w:rsidRPr="00F15704">
        <w:rPr>
          <w:rFonts w:ascii="Arial" w:hAnsi="Arial" w:cs="Arial"/>
        </w:rPr>
        <w:t xml:space="preserve"> and easy to understand manner which enabled them to make decisions. Information about care and services was observed throughout the service environment</w:t>
      </w:r>
      <w:r w:rsidR="006A5467" w:rsidRPr="00F15704">
        <w:rPr>
          <w:rFonts w:ascii="Arial" w:hAnsi="Arial" w:cs="Arial"/>
        </w:rPr>
        <w:t>,</w:t>
      </w:r>
      <w:r w:rsidR="007C2778" w:rsidRPr="00F15704">
        <w:rPr>
          <w:rFonts w:ascii="Arial" w:hAnsi="Arial" w:cs="Arial"/>
        </w:rPr>
        <w:t xml:space="preserve"> to support consumers to make informed decisions. </w:t>
      </w:r>
    </w:p>
    <w:p w14:paraId="39D07397" w14:textId="10E11CAD" w:rsidR="00A45AD0" w:rsidRPr="007D2107" w:rsidRDefault="00A4115B" w:rsidP="0007315C">
      <w:pPr>
        <w:spacing w:after="240" w:line="276" w:lineRule="auto"/>
        <w:rPr>
          <w:rFonts w:ascii="Arial" w:eastAsiaTheme="majorEastAsia" w:hAnsi="Arial" w:cs="Arial"/>
          <w:b/>
          <w:bCs/>
          <w:sz w:val="22"/>
          <w:szCs w:val="22"/>
        </w:rPr>
      </w:pPr>
      <w:r w:rsidRPr="00F15704">
        <w:rPr>
          <w:rFonts w:ascii="Arial" w:hAnsi="Arial" w:cs="Arial"/>
        </w:rPr>
        <w:t xml:space="preserve">Consumers confirmed their personal privacy was respected by staff, which aligned with </w:t>
      </w:r>
      <w:r w:rsidR="00762DE9" w:rsidRPr="00F15704">
        <w:rPr>
          <w:rFonts w:ascii="Arial" w:hAnsi="Arial" w:cs="Arial"/>
        </w:rPr>
        <w:t>the Assessment Team’s</w:t>
      </w:r>
      <w:r w:rsidRPr="00F15704">
        <w:rPr>
          <w:rFonts w:ascii="Arial" w:hAnsi="Arial" w:cs="Arial"/>
        </w:rPr>
        <w:t xml:space="preserve"> observations. Staff </w:t>
      </w:r>
      <w:r w:rsidR="006A5467" w:rsidRPr="00F15704">
        <w:rPr>
          <w:rFonts w:ascii="Arial" w:hAnsi="Arial" w:cs="Arial"/>
        </w:rPr>
        <w:t>said, and observations confirmed,</w:t>
      </w:r>
      <w:r w:rsidRPr="00F15704">
        <w:rPr>
          <w:rFonts w:ascii="Arial" w:hAnsi="Arial" w:cs="Arial"/>
        </w:rPr>
        <w:t xml:space="preserve"> consumers’ personal information was kept confidential through a password protected electronic care management system. Staff </w:t>
      </w:r>
      <w:r w:rsidR="006A5467" w:rsidRPr="00F15704">
        <w:rPr>
          <w:rFonts w:ascii="Arial" w:hAnsi="Arial" w:cs="Arial"/>
        </w:rPr>
        <w:t>explained</w:t>
      </w:r>
      <w:r w:rsidRPr="00F15704">
        <w:rPr>
          <w:rFonts w:ascii="Arial" w:hAnsi="Arial" w:cs="Arial"/>
        </w:rPr>
        <w:t xml:space="preserve"> they did not discuss consumers’ personal information in public settings to maintain confidentiality.</w:t>
      </w:r>
      <w:r>
        <w:rPr>
          <w:rFonts w:ascii="Arial" w:hAnsi="Arial" w:cs="Arial"/>
          <w:sz w:val="22"/>
          <w:szCs w:val="22"/>
        </w:rPr>
        <w:t xml:space="preserve"> </w:t>
      </w:r>
      <w:r w:rsidR="00A45AD0" w:rsidRPr="007D2107">
        <w:rPr>
          <w:rFonts w:ascii="Arial" w:hAnsi="Arial" w:cs="Arial"/>
          <w:sz w:val="22"/>
          <w:szCs w:val="22"/>
        </w:rPr>
        <w:br w:type="page"/>
      </w:r>
    </w:p>
    <w:p w14:paraId="50F9A800" w14:textId="3E0AA7B4" w:rsidR="00FA049A" w:rsidRPr="00B83D6B" w:rsidRDefault="00AE2002" w:rsidP="0007315C">
      <w:pPr>
        <w:pStyle w:val="Heading1"/>
        <w:spacing w:before="120" w:after="240" w:line="276" w:lineRule="auto"/>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215F3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215F3B" w:rsidRDefault="009A1DF7" w:rsidP="00D76D12">
            <w:pPr>
              <w:spacing w:before="0" w:after="120"/>
              <w:rPr>
                <w:rFonts w:ascii="Arial" w:hAnsi="Arial" w:cs="Arial"/>
              </w:rPr>
            </w:pPr>
            <w:r w:rsidRPr="00215F3B">
              <w:rPr>
                <w:rFonts w:ascii="Arial" w:hAnsi="Arial" w:cs="Arial"/>
              </w:rPr>
              <w:t>Ongoing assessment and planning with consumers</w:t>
            </w:r>
          </w:p>
        </w:tc>
        <w:tc>
          <w:tcPr>
            <w:tcW w:w="902" w:type="pct"/>
          </w:tcPr>
          <w:p w14:paraId="16B2C8E8" w14:textId="30CDE0AC" w:rsidR="009A1DF7" w:rsidRPr="00215F3B" w:rsidRDefault="009A1DF7" w:rsidP="00D76D12">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215F3B">
              <w:rPr>
                <w:rFonts w:ascii="Arial" w:hAnsi="Arial" w:cs="Arial"/>
              </w:rPr>
              <w:t>Compliant</w:t>
            </w:r>
          </w:p>
        </w:tc>
      </w:tr>
      <w:tr w:rsidR="0021781E" w:rsidRPr="00215F3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215F3B" w:rsidRDefault="0021781E" w:rsidP="00D76D12">
            <w:pPr>
              <w:rPr>
                <w:rFonts w:ascii="Arial" w:hAnsi="Arial" w:cs="Arial"/>
                <w:color w:val="auto"/>
              </w:rPr>
            </w:pPr>
            <w:r w:rsidRPr="00215F3B">
              <w:rPr>
                <w:rFonts w:ascii="Arial" w:hAnsi="Arial" w:cs="Arial"/>
                <w:color w:val="auto"/>
              </w:rPr>
              <w:t>Requirement 2(3)(a)</w:t>
            </w:r>
          </w:p>
        </w:tc>
        <w:tc>
          <w:tcPr>
            <w:tcW w:w="3312" w:type="pct"/>
            <w:tcBorders>
              <w:right w:val="single" w:sz="4" w:space="0" w:color="auto"/>
            </w:tcBorders>
          </w:tcPr>
          <w:p w14:paraId="1018FBA4" w14:textId="56523459" w:rsidR="00A54A38" w:rsidRPr="00215F3B" w:rsidRDefault="00A54A38"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530F8CB" w:rsidR="00A54A38" w:rsidRPr="00215F3B" w:rsidRDefault="00A54A38"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Compliant</w:t>
            </w:r>
          </w:p>
        </w:tc>
      </w:tr>
      <w:tr w:rsidR="00C364DC" w:rsidRPr="00215F3B" w14:paraId="07268FF1"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C364DC" w:rsidRPr="00215F3B" w:rsidRDefault="00C364DC" w:rsidP="00D76D12">
            <w:pPr>
              <w:rPr>
                <w:rFonts w:ascii="Arial" w:hAnsi="Arial" w:cs="Arial"/>
                <w:color w:val="auto"/>
              </w:rPr>
            </w:pPr>
            <w:r w:rsidRPr="00215F3B">
              <w:rPr>
                <w:rFonts w:ascii="Arial" w:hAnsi="Arial" w:cs="Arial"/>
                <w:color w:val="auto"/>
              </w:rPr>
              <w:t>Requirement 2(3)(b)</w:t>
            </w:r>
          </w:p>
        </w:tc>
        <w:tc>
          <w:tcPr>
            <w:tcW w:w="3312" w:type="pct"/>
            <w:tcBorders>
              <w:right w:val="single" w:sz="4" w:space="0" w:color="auto"/>
            </w:tcBorders>
          </w:tcPr>
          <w:p w14:paraId="00D229ED" w14:textId="75E79CDD" w:rsidR="00C364DC" w:rsidRPr="00215F3B"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F3B">
              <w:rPr>
                <w:rFonts w:ascii="Arial" w:hAnsi="Arial" w:cs="Arial"/>
                <w:color w:val="auto"/>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27C4D9D0" w:rsidR="00C364DC" w:rsidRPr="00215F3B"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F3B">
              <w:rPr>
                <w:rFonts w:ascii="Arial" w:hAnsi="Arial" w:cs="Arial"/>
                <w:color w:val="auto"/>
              </w:rPr>
              <w:t>Compliant</w:t>
            </w:r>
          </w:p>
        </w:tc>
      </w:tr>
      <w:tr w:rsidR="00C364DC" w:rsidRPr="00215F3B" w14:paraId="3DB8A4B7" w14:textId="77777777" w:rsidTr="008977B9">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C364DC" w:rsidRPr="00215F3B" w:rsidRDefault="00C364DC" w:rsidP="00D76D12">
            <w:pPr>
              <w:rPr>
                <w:rFonts w:ascii="Arial" w:hAnsi="Arial" w:cs="Arial"/>
                <w:color w:val="auto"/>
              </w:rPr>
            </w:pPr>
            <w:r w:rsidRPr="00215F3B">
              <w:rPr>
                <w:rFonts w:ascii="Arial" w:hAnsi="Arial" w:cs="Arial"/>
                <w:color w:val="auto"/>
              </w:rPr>
              <w:t>Requirement 2(3)(c)</w:t>
            </w:r>
          </w:p>
        </w:tc>
        <w:tc>
          <w:tcPr>
            <w:tcW w:w="3312" w:type="pct"/>
            <w:tcBorders>
              <w:right w:val="single" w:sz="4" w:space="0" w:color="auto"/>
            </w:tcBorders>
          </w:tcPr>
          <w:p w14:paraId="6D6CCFFA" w14:textId="167C2AF6" w:rsidR="00C364DC" w:rsidRPr="00215F3B"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The organisation demonstrates that assessment and planning:</w:t>
            </w:r>
          </w:p>
          <w:p w14:paraId="02738D97" w14:textId="77777777" w:rsidR="00C364DC" w:rsidRPr="00215F3B" w:rsidRDefault="00C364DC" w:rsidP="00D76D12">
            <w:pPr>
              <w:numPr>
                <w:ilvl w:val="0"/>
                <w:numId w:val="11"/>
              </w:num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C364DC" w:rsidRPr="00215F3B" w:rsidRDefault="00C364DC" w:rsidP="00D76D12">
            <w:pPr>
              <w:numPr>
                <w:ilvl w:val="0"/>
                <w:numId w:val="11"/>
              </w:num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750930B4" w:rsidR="00C364DC" w:rsidRPr="00215F3B"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Compliant</w:t>
            </w:r>
          </w:p>
        </w:tc>
      </w:tr>
      <w:tr w:rsidR="00C364DC" w:rsidRPr="00215F3B" w14:paraId="23D5F7EB"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C364DC" w:rsidRPr="00215F3B" w:rsidRDefault="00C364DC" w:rsidP="00D76D12">
            <w:pPr>
              <w:rPr>
                <w:rFonts w:ascii="Arial" w:hAnsi="Arial" w:cs="Arial"/>
                <w:color w:val="auto"/>
              </w:rPr>
            </w:pPr>
            <w:r w:rsidRPr="00215F3B">
              <w:rPr>
                <w:rFonts w:ascii="Arial" w:hAnsi="Arial" w:cs="Arial"/>
                <w:color w:val="auto"/>
              </w:rPr>
              <w:t>Requirement 2(3)(d)</w:t>
            </w:r>
          </w:p>
        </w:tc>
        <w:tc>
          <w:tcPr>
            <w:tcW w:w="3312" w:type="pct"/>
            <w:tcBorders>
              <w:right w:val="single" w:sz="4" w:space="0" w:color="auto"/>
            </w:tcBorders>
          </w:tcPr>
          <w:p w14:paraId="6F93E375" w14:textId="319E62C8" w:rsidR="00C364DC" w:rsidRPr="00215F3B"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F3B">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61E7392D" w:rsidR="00C364DC" w:rsidRPr="00215F3B" w:rsidRDefault="00C364DC" w:rsidP="00D76D12">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F3B">
              <w:rPr>
                <w:rFonts w:ascii="Arial" w:hAnsi="Arial" w:cs="Arial"/>
                <w:color w:val="auto"/>
              </w:rPr>
              <w:t>Compliant</w:t>
            </w:r>
          </w:p>
        </w:tc>
      </w:tr>
      <w:tr w:rsidR="00C364DC" w:rsidRPr="00215F3B" w14:paraId="74092D80" w14:textId="77777777" w:rsidTr="008977B9">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C364DC" w:rsidRPr="00215F3B" w:rsidRDefault="00C364DC" w:rsidP="00D76D12">
            <w:pPr>
              <w:rPr>
                <w:rFonts w:ascii="Arial" w:hAnsi="Arial" w:cs="Arial"/>
                <w:color w:val="auto"/>
              </w:rPr>
            </w:pPr>
            <w:r w:rsidRPr="00215F3B">
              <w:rPr>
                <w:rFonts w:ascii="Arial" w:hAnsi="Arial" w:cs="Arial"/>
                <w:color w:val="auto"/>
              </w:rPr>
              <w:t>Requirement 2(3)(e)</w:t>
            </w:r>
          </w:p>
        </w:tc>
        <w:tc>
          <w:tcPr>
            <w:tcW w:w="3312" w:type="pct"/>
            <w:tcBorders>
              <w:right w:val="single" w:sz="4" w:space="0" w:color="auto"/>
            </w:tcBorders>
          </w:tcPr>
          <w:p w14:paraId="6294C7F0" w14:textId="7FDFF742" w:rsidR="00C364DC" w:rsidRPr="00215F3B"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7828D0A7" w:rsidR="00C364DC" w:rsidRPr="00215F3B"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F3B">
              <w:rPr>
                <w:rFonts w:ascii="Arial" w:hAnsi="Arial" w:cs="Arial"/>
                <w:color w:val="auto"/>
              </w:rPr>
              <w:t>Compliant</w:t>
            </w:r>
          </w:p>
        </w:tc>
      </w:tr>
    </w:tbl>
    <w:p w14:paraId="2F582DC5" w14:textId="77777777" w:rsidR="00952645" w:rsidRPr="00215F3B" w:rsidRDefault="000A6B31" w:rsidP="0007315C">
      <w:pPr>
        <w:pStyle w:val="Heading2"/>
        <w:spacing w:before="120" w:after="120" w:line="276" w:lineRule="auto"/>
        <w:rPr>
          <w:rFonts w:ascii="Arial" w:hAnsi="Arial" w:cs="Arial"/>
          <w:szCs w:val="24"/>
        </w:rPr>
      </w:pPr>
      <w:r w:rsidRPr="00215F3B">
        <w:rPr>
          <w:rFonts w:ascii="Arial" w:hAnsi="Arial" w:cs="Arial"/>
          <w:szCs w:val="24"/>
        </w:rPr>
        <w:t>Findings</w:t>
      </w:r>
    </w:p>
    <w:p w14:paraId="2EDEEFF3" w14:textId="77777777" w:rsidR="00B74879" w:rsidRDefault="00C364DC" w:rsidP="00773F19">
      <w:pPr>
        <w:spacing w:after="240" w:line="276" w:lineRule="auto"/>
        <w:rPr>
          <w:rFonts w:ascii="Arial" w:hAnsi="Arial" w:cs="Arial"/>
        </w:rPr>
      </w:pPr>
      <w:bookmarkStart w:id="1" w:name="_Hlk103068262"/>
      <w:r w:rsidRPr="00215F3B">
        <w:rPr>
          <w:rFonts w:ascii="Arial" w:hAnsi="Arial" w:cs="Arial"/>
        </w:rPr>
        <w:t xml:space="preserve">Consumers confirmed </w:t>
      </w:r>
      <w:r w:rsidR="005F4D2C" w:rsidRPr="00215F3B">
        <w:rPr>
          <w:rFonts w:ascii="Arial" w:hAnsi="Arial" w:cs="Arial"/>
        </w:rPr>
        <w:t>they</w:t>
      </w:r>
      <w:r w:rsidRPr="00215F3B">
        <w:rPr>
          <w:rFonts w:ascii="Arial" w:hAnsi="Arial" w:cs="Arial"/>
        </w:rPr>
        <w:t xml:space="preserve"> were involved in the ongoing assessment and planning of their care and services, to optimise their health and well-being. </w:t>
      </w:r>
      <w:r w:rsidR="006A2BF6" w:rsidRPr="00215F3B">
        <w:rPr>
          <w:rFonts w:ascii="Arial" w:hAnsi="Arial" w:cs="Arial"/>
        </w:rPr>
        <w:t xml:space="preserve">Care plans evidenced risk </w:t>
      </w:r>
      <w:r w:rsidR="007F07C6" w:rsidRPr="00215F3B">
        <w:rPr>
          <w:rFonts w:ascii="Arial" w:hAnsi="Arial" w:cs="Arial"/>
        </w:rPr>
        <w:t xml:space="preserve">to </w:t>
      </w:r>
      <w:r w:rsidR="006A2BF6" w:rsidRPr="00215F3B">
        <w:rPr>
          <w:rFonts w:ascii="Arial" w:hAnsi="Arial" w:cs="Arial"/>
        </w:rPr>
        <w:t>consumers health and well-being</w:t>
      </w:r>
      <w:r w:rsidR="007F07C6" w:rsidRPr="00215F3B">
        <w:rPr>
          <w:rFonts w:ascii="Arial" w:hAnsi="Arial" w:cs="Arial"/>
        </w:rPr>
        <w:t xml:space="preserve"> was considered</w:t>
      </w:r>
      <w:r w:rsidR="006A2BF6" w:rsidRPr="00215F3B">
        <w:rPr>
          <w:rFonts w:ascii="Arial" w:hAnsi="Arial" w:cs="Arial"/>
        </w:rPr>
        <w:t xml:space="preserve"> </w:t>
      </w:r>
      <w:r w:rsidR="00BF5307">
        <w:rPr>
          <w:rFonts w:ascii="Arial" w:hAnsi="Arial" w:cs="Arial"/>
        </w:rPr>
        <w:t xml:space="preserve">and </w:t>
      </w:r>
      <w:r w:rsidR="006A2BF6" w:rsidRPr="00215F3B">
        <w:rPr>
          <w:rFonts w:ascii="Arial" w:hAnsi="Arial" w:cs="Arial"/>
        </w:rPr>
        <w:t xml:space="preserve">clinical assessment tools were used to capture a holistic understanding of consumers’ </w:t>
      </w:r>
      <w:r w:rsidR="00270E22" w:rsidRPr="00215F3B">
        <w:rPr>
          <w:rFonts w:ascii="Arial" w:hAnsi="Arial" w:cs="Arial"/>
        </w:rPr>
        <w:t xml:space="preserve">current </w:t>
      </w:r>
      <w:r w:rsidR="006A2BF6" w:rsidRPr="00215F3B">
        <w:rPr>
          <w:rFonts w:ascii="Arial" w:hAnsi="Arial" w:cs="Arial"/>
        </w:rPr>
        <w:t>needs, goals and preferences</w:t>
      </w:r>
      <w:r w:rsidR="000D1085" w:rsidRPr="00215F3B">
        <w:rPr>
          <w:rFonts w:ascii="Arial" w:hAnsi="Arial" w:cs="Arial"/>
        </w:rPr>
        <w:t>.</w:t>
      </w:r>
      <w:r w:rsidR="006A2BF6" w:rsidRPr="00215F3B">
        <w:rPr>
          <w:rFonts w:ascii="Arial" w:hAnsi="Arial" w:cs="Arial"/>
        </w:rPr>
        <w:t xml:space="preserve"> </w:t>
      </w:r>
      <w:r w:rsidR="00507831" w:rsidRPr="00215F3B">
        <w:rPr>
          <w:rFonts w:ascii="Arial" w:hAnsi="Arial" w:cs="Arial"/>
        </w:rPr>
        <w:t>Consumers said, and care plans confirmed consumers’ end of life care preferences were supported by the service.</w:t>
      </w:r>
      <w:r w:rsidR="00874DE2" w:rsidRPr="00215F3B">
        <w:rPr>
          <w:rFonts w:ascii="Arial" w:hAnsi="Arial" w:cs="Arial"/>
        </w:rPr>
        <w:t xml:space="preserve"> </w:t>
      </w:r>
    </w:p>
    <w:p w14:paraId="0C116B9A" w14:textId="12E5E44B" w:rsidR="00D76D12" w:rsidRPr="00B07B8C" w:rsidRDefault="00270E22" w:rsidP="00B07B8C">
      <w:pPr>
        <w:spacing w:after="240" w:line="276" w:lineRule="auto"/>
        <w:rPr>
          <w:rFonts w:ascii="Arial" w:hAnsi="Arial" w:cs="Arial"/>
        </w:rPr>
      </w:pPr>
      <w:r w:rsidRPr="00215F3B">
        <w:rPr>
          <w:rFonts w:ascii="Arial" w:hAnsi="Arial" w:cs="Arial"/>
        </w:rPr>
        <w:t xml:space="preserve">Care documentation reflected input from consumers, representatives and other organisations and services, including recommendations or directives from health professionals.  Consumers </w:t>
      </w:r>
      <w:r w:rsidR="00C402B1" w:rsidRPr="00215F3B">
        <w:rPr>
          <w:rFonts w:ascii="Arial" w:hAnsi="Arial" w:cs="Arial"/>
        </w:rPr>
        <w:t xml:space="preserve">said they knew how to access a copy of their care plan, and staff explained the outcomes of care planning in a clear manner. Staff </w:t>
      </w:r>
      <w:r w:rsidR="00970CC4" w:rsidRPr="00215F3B">
        <w:rPr>
          <w:rFonts w:ascii="Arial" w:hAnsi="Arial" w:cs="Arial"/>
        </w:rPr>
        <w:t>explained,</w:t>
      </w:r>
      <w:r w:rsidR="00C402B1" w:rsidRPr="00215F3B">
        <w:rPr>
          <w:rFonts w:ascii="Arial" w:hAnsi="Arial" w:cs="Arial"/>
        </w:rPr>
        <w:t xml:space="preserve"> </w:t>
      </w:r>
      <w:r w:rsidR="00970CC4">
        <w:rPr>
          <w:rFonts w:ascii="Arial" w:hAnsi="Arial" w:cs="Arial"/>
        </w:rPr>
        <w:t xml:space="preserve">and care plans demonstrated </w:t>
      </w:r>
      <w:r w:rsidR="00C402B1" w:rsidRPr="00215F3B">
        <w:rPr>
          <w:rFonts w:ascii="Arial" w:hAnsi="Arial" w:cs="Arial"/>
        </w:rPr>
        <w:t>care plans</w:t>
      </w:r>
      <w:r w:rsidR="006B207D" w:rsidRPr="00215F3B">
        <w:rPr>
          <w:rFonts w:ascii="Arial" w:hAnsi="Arial" w:cs="Arial"/>
        </w:rPr>
        <w:t xml:space="preserve"> are</w:t>
      </w:r>
      <w:r w:rsidR="00C402B1" w:rsidRPr="00215F3B">
        <w:rPr>
          <w:rFonts w:ascii="Arial" w:hAnsi="Arial" w:cs="Arial"/>
        </w:rPr>
        <w:t xml:space="preserve"> reviewed</w:t>
      </w:r>
      <w:r w:rsidR="006A7E2A" w:rsidRPr="00215F3B">
        <w:rPr>
          <w:rFonts w:ascii="Arial" w:hAnsi="Arial" w:cs="Arial"/>
        </w:rPr>
        <w:t xml:space="preserve"> </w:t>
      </w:r>
      <w:r w:rsidR="00264B7C" w:rsidRPr="00215F3B">
        <w:rPr>
          <w:rFonts w:ascii="Arial" w:hAnsi="Arial" w:cs="Arial"/>
        </w:rPr>
        <w:t>regularly</w:t>
      </w:r>
      <w:r w:rsidR="00C402B1" w:rsidRPr="00215F3B">
        <w:rPr>
          <w:rFonts w:ascii="Arial" w:hAnsi="Arial" w:cs="Arial"/>
        </w:rPr>
        <w:t xml:space="preserve"> every 6 months, or when there </w:t>
      </w:r>
      <w:r w:rsidR="006B207D" w:rsidRPr="00215F3B">
        <w:rPr>
          <w:rFonts w:ascii="Arial" w:hAnsi="Arial" w:cs="Arial"/>
        </w:rPr>
        <w:t>is</w:t>
      </w:r>
      <w:r w:rsidR="00C402B1" w:rsidRPr="00215F3B">
        <w:rPr>
          <w:rFonts w:ascii="Arial" w:hAnsi="Arial" w:cs="Arial"/>
        </w:rPr>
        <w:t xml:space="preserve"> a change to a consumer’s circumstance</w:t>
      </w:r>
      <w:r w:rsidR="00F81145" w:rsidRPr="00215F3B">
        <w:rPr>
          <w:rFonts w:ascii="Arial" w:hAnsi="Arial" w:cs="Arial"/>
        </w:rPr>
        <w:t xml:space="preserve">, including </w:t>
      </w:r>
      <w:r w:rsidR="00264B7C" w:rsidRPr="00215F3B">
        <w:rPr>
          <w:rFonts w:ascii="Arial" w:hAnsi="Arial" w:cs="Arial"/>
        </w:rPr>
        <w:t>completing</w:t>
      </w:r>
      <w:r w:rsidR="00F81145" w:rsidRPr="00215F3B">
        <w:rPr>
          <w:rFonts w:ascii="Arial" w:hAnsi="Arial" w:cs="Arial"/>
        </w:rPr>
        <w:t xml:space="preserve"> monthly reviews of consumer’s weight</w:t>
      </w:r>
      <w:r w:rsidR="008E65D2">
        <w:rPr>
          <w:rFonts w:ascii="Arial" w:hAnsi="Arial" w:cs="Arial"/>
        </w:rPr>
        <w:t xml:space="preserve"> and</w:t>
      </w:r>
      <w:r w:rsidR="00F81145" w:rsidRPr="00215F3B">
        <w:rPr>
          <w:rFonts w:ascii="Arial" w:hAnsi="Arial" w:cs="Arial"/>
        </w:rPr>
        <w:t xml:space="preserve"> </w:t>
      </w:r>
      <w:r w:rsidR="00755C25" w:rsidRPr="00215F3B">
        <w:rPr>
          <w:rFonts w:ascii="Arial" w:hAnsi="Arial" w:cs="Arial"/>
        </w:rPr>
        <w:t>skin integrit</w:t>
      </w:r>
      <w:r w:rsidR="00E078FE">
        <w:rPr>
          <w:rFonts w:ascii="Arial" w:hAnsi="Arial" w:cs="Arial"/>
        </w:rPr>
        <w:t>y.</w:t>
      </w:r>
      <w:bookmarkEnd w:id="1"/>
    </w:p>
    <w:p w14:paraId="4415513A" w14:textId="2CBC553F" w:rsidR="007209A1" w:rsidRPr="00B83D6B" w:rsidRDefault="007209A1" w:rsidP="0007315C">
      <w:pPr>
        <w:pStyle w:val="Heading1"/>
        <w:spacing w:before="120" w:after="240" w:line="276" w:lineRule="auto"/>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0352EC"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0352EC" w:rsidRDefault="00CB2962" w:rsidP="00D76D12">
            <w:pPr>
              <w:spacing w:before="0" w:after="120"/>
              <w:rPr>
                <w:rFonts w:ascii="Arial" w:hAnsi="Arial" w:cs="Arial"/>
              </w:rPr>
            </w:pPr>
            <w:r w:rsidRPr="000352EC">
              <w:rPr>
                <w:rFonts w:ascii="Arial" w:hAnsi="Arial" w:cs="Arial"/>
              </w:rPr>
              <w:t>Personal care and clinical care</w:t>
            </w:r>
          </w:p>
        </w:tc>
        <w:tc>
          <w:tcPr>
            <w:tcW w:w="0" w:type="auto"/>
          </w:tcPr>
          <w:p w14:paraId="45B20FB0" w14:textId="414A88A5" w:rsidR="00CB2962" w:rsidRPr="000352EC" w:rsidRDefault="00CB2962" w:rsidP="0007315C">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p>
        </w:tc>
      </w:tr>
      <w:tr w:rsidR="00CB2962" w:rsidRPr="000352EC"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0352EC" w:rsidRDefault="0021781E" w:rsidP="0007315C">
            <w:pPr>
              <w:spacing w:line="276" w:lineRule="auto"/>
              <w:rPr>
                <w:rFonts w:ascii="Arial" w:hAnsi="Arial" w:cs="Arial"/>
                <w:color w:val="auto"/>
              </w:rPr>
            </w:pPr>
            <w:r w:rsidRPr="000352EC">
              <w:rPr>
                <w:rFonts w:ascii="Arial" w:hAnsi="Arial" w:cs="Arial"/>
                <w:color w:val="auto"/>
              </w:rPr>
              <w:t>Requirement 3(3)(a)</w:t>
            </w:r>
          </w:p>
        </w:tc>
        <w:tc>
          <w:tcPr>
            <w:tcW w:w="0" w:type="auto"/>
            <w:tcBorders>
              <w:right w:val="single" w:sz="4" w:space="0" w:color="auto"/>
            </w:tcBorders>
          </w:tcPr>
          <w:p w14:paraId="27BEA294" w14:textId="1084555D" w:rsidR="00CB2962" w:rsidRPr="000352EC" w:rsidRDefault="00CB2962"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Each consumer gets safe and effective personal care, clinical care, or both personal care and clinical care, that:</w:t>
            </w:r>
          </w:p>
          <w:p w14:paraId="576FE1E7" w14:textId="77777777" w:rsidR="00CB2962" w:rsidRPr="000352EC" w:rsidRDefault="00CB2962" w:rsidP="00D76D12">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is best practice; and</w:t>
            </w:r>
          </w:p>
          <w:p w14:paraId="7A3A4876" w14:textId="77777777" w:rsidR="00CB2962" w:rsidRPr="000352EC" w:rsidRDefault="00CB2962" w:rsidP="00D76D12">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is tailored to their needs; and</w:t>
            </w:r>
          </w:p>
          <w:p w14:paraId="28FAC623" w14:textId="77777777" w:rsidR="00CB2962" w:rsidRPr="000352EC" w:rsidRDefault="00CB2962" w:rsidP="00D76D12">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optimises their health and well-being.</w:t>
            </w:r>
          </w:p>
        </w:tc>
        <w:tc>
          <w:tcPr>
            <w:tcW w:w="0" w:type="auto"/>
            <w:tcBorders>
              <w:left w:val="single" w:sz="4" w:space="0" w:color="auto"/>
            </w:tcBorders>
          </w:tcPr>
          <w:p w14:paraId="378FFC84" w14:textId="235754FB" w:rsidR="00CB2962" w:rsidRPr="000352EC" w:rsidRDefault="00CB2962" w:rsidP="0007315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601C0F2E"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364DC" w:rsidRPr="000352EC" w:rsidRDefault="00C364DC" w:rsidP="0007315C">
            <w:pPr>
              <w:spacing w:line="276" w:lineRule="auto"/>
              <w:rPr>
                <w:rFonts w:ascii="Arial" w:hAnsi="Arial" w:cs="Arial"/>
                <w:color w:val="auto"/>
              </w:rPr>
            </w:pPr>
            <w:r w:rsidRPr="000352EC">
              <w:rPr>
                <w:rFonts w:ascii="Arial" w:hAnsi="Arial" w:cs="Arial"/>
                <w:color w:val="auto"/>
              </w:rPr>
              <w:t>Requirement 3(3)(b)</w:t>
            </w:r>
          </w:p>
        </w:tc>
        <w:tc>
          <w:tcPr>
            <w:tcW w:w="0" w:type="auto"/>
            <w:tcBorders>
              <w:right w:val="single" w:sz="4" w:space="0" w:color="auto"/>
            </w:tcBorders>
          </w:tcPr>
          <w:p w14:paraId="3BD71B05" w14:textId="7B7353E9" w:rsidR="00C364DC" w:rsidRPr="000352EC"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Effective management of high impact or high prevalence risks associated with the care of each consumer.</w:t>
            </w:r>
          </w:p>
        </w:tc>
        <w:tc>
          <w:tcPr>
            <w:tcW w:w="0" w:type="auto"/>
            <w:tcBorders>
              <w:left w:val="single" w:sz="4" w:space="0" w:color="auto"/>
            </w:tcBorders>
            <w:vAlign w:val="top"/>
          </w:tcPr>
          <w:p w14:paraId="46345134" w14:textId="5371581A" w:rsidR="00C364DC" w:rsidRPr="000352EC" w:rsidRDefault="00C364DC" w:rsidP="0007315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1592055D"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364DC" w:rsidRPr="000352EC" w:rsidRDefault="00C364DC" w:rsidP="0007315C">
            <w:pPr>
              <w:tabs>
                <w:tab w:val="right" w:pos="9026"/>
              </w:tabs>
              <w:spacing w:line="276" w:lineRule="auto"/>
              <w:outlineLvl w:val="4"/>
              <w:rPr>
                <w:rFonts w:ascii="Arial" w:hAnsi="Arial" w:cs="Arial"/>
                <w:color w:val="auto"/>
              </w:rPr>
            </w:pPr>
            <w:r w:rsidRPr="000352EC">
              <w:rPr>
                <w:rFonts w:ascii="Arial" w:hAnsi="Arial" w:cs="Arial"/>
                <w:color w:val="auto"/>
              </w:rPr>
              <w:t>Requirement 3(3)(c)</w:t>
            </w:r>
          </w:p>
        </w:tc>
        <w:tc>
          <w:tcPr>
            <w:tcW w:w="0" w:type="auto"/>
            <w:tcBorders>
              <w:right w:val="single" w:sz="4" w:space="0" w:color="auto"/>
            </w:tcBorders>
          </w:tcPr>
          <w:p w14:paraId="2F7F4901" w14:textId="074797BB" w:rsidR="00C364DC" w:rsidRPr="000352EC" w:rsidRDefault="00C364DC" w:rsidP="00D76D12">
            <w:p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4120776A" w14:textId="4740B466" w:rsidR="00C364DC" w:rsidRPr="000352EC" w:rsidRDefault="00C364DC" w:rsidP="0007315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3E5E2E42"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364DC" w:rsidRPr="000352EC" w:rsidRDefault="00C364DC" w:rsidP="0007315C">
            <w:pPr>
              <w:spacing w:line="276" w:lineRule="auto"/>
              <w:rPr>
                <w:rFonts w:ascii="Arial" w:hAnsi="Arial" w:cs="Arial"/>
                <w:color w:val="auto"/>
              </w:rPr>
            </w:pPr>
            <w:r w:rsidRPr="000352EC">
              <w:rPr>
                <w:rFonts w:ascii="Arial" w:hAnsi="Arial" w:cs="Arial"/>
                <w:color w:val="auto"/>
              </w:rPr>
              <w:t>Requirement 3(3)(d)</w:t>
            </w:r>
          </w:p>
        </w:tc>
        <w:tc>
          <w:tcPr>
            <w:tcW w:w="0" w:type="auto"/>
            <w:tcBorders>
              <w:right w:val="single" w:sz="4" w:space="0" w:color="auto"/>
            </w:tcBorders>
          </w:tcPr>
          <w:p w14:paraId="1DE46AD3" w14:textId="1E8F9A4C" w:rsidR="00C364DC" w:rsidRPr="000352EC"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225325D1" w:rsidR="00C364DC" w:rsidRPr="000352EC" w:rsidRDefault="00C364DC" w:rsidP="0007315C">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3571DCD2"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364DC" w:rsidRPr="000352EC" w:rsidRDefault="00C364DC" w:rsidP="0007315C">
            <w:pPr>
              <w:spacing w:line="276" w:lineRule="auto"/>
              <w:rPr>
                <w:rFonts w:ascii="Arial" w:hAnsi="Arial" w:cs="Arial"/>
                <w:color w:val="auto"/>
              </w:rPr>
            </w:pPr>
            <w:r w:rsidRPr="000352EC">
              <w:rPr>
                <w:rFonts w:ascii="Arial" w:hAnsi="Arial" w:cs="Arial"/>
                <w:color w:val="auto"/>
              </w:rPr>
              <w:t>Requirement 3(3)(e)</w:t>
            </w:r>
          </w:p>
        </w:tc>
        <w:tc>
          <w:tcPr>
            <w:tcW w:w="0" w:type="auto"/>
            <w:tcBorders>
              <w:right w:val="single" w:sz="4" w:space="0" w:color="auto"/>
            </w:tcBorders>
          </w:tcPr>
          <w:p w14:paraId="3E215F5C" w14:textId="5D94D1EA" w:rsidR="00C364DC" w:rsidRPr="000352EC"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75B00539" w:rsidR="00C364DC" w:rsidRPr="000352EC" w:rsidRDefault="00C364DC" w:rsidP="0007315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1CB9BB50"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364DC" w:rsidRPr="000352EC" w:rsidRDefault="00C364DC" w:rsidP="0007315C">
            <w:pPr>
              <w:spacing w:line="276" w:lineRule="auto"/>
              <w:rPr>
                <w:rFonts w:ascii="Arial" w:hAnsi="Arial" w:cs="Arial"/>
                <w:color w:val="auto"/>
              </w:rPr>
            </w:pPr>
            <w:r w:rsidRPr="000352EC">
              <w:rPr>
                <w:rFonts w:ascii="Arial" w:hAnsi="Arial" w:cs="Arial"/>
                <w:color w:val="auto"/>
              </w:rPr>
              <w:t>Requirement 3(3)(f)</w:t>
            </w:r>
          </w:p>
        </w:tc>
        <w:tc>
          <w:tcPr>
            <w:tcW w:w="0" w:type="auto"/>
            <w:tcBorders>
              <w:right w:val="single" w:sz="4" w:space="0" w:color="auto"/>
            </w:tcBorders>
          </w:tcPr>
          <w:p w14:paraId="76CB1032" w14:textId="7608BA19" w:rsidR="00C364DC" w:rsidRPr="000352EC" w:rsidRDefault="00C364DC" w:rsidP="00D76D12">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67394FDD" w14:textId="378F6BFB" w:rsidR="00C364DC" w:rsidRPr="000352EC" w:rsidRDefault="00C364DC" w:rsidP="0007315C">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364DC" w:rsidRPr="000352EC" w14:paraId="77C19852"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364DC" w:rsidRPr="000352EC" w:rsidRDefault="00C364DC" w:rsidP="0007315C">
            <w:pPr>
              <w:spacing w:line="276" w:lineRule="auto"/>
              <w:rPr>
                <w:rFonts w:ascii="Arial" w:hAnsi="Arial" w:cs="Arial"/>
                <w:color w:val="auto"/>
              </w:rPr>
            </w:pPr>
            <w:r w:rsidRPr="000352EC">
              <w:rPr>
                <w:rFonts w:ascii="Arial" w:hAnsi="Arial" w:cs="Arial"/>
                <w:color w:val="auto"/>
              </w:rPr>
              <w:t>Requirement 3(3)(g)</w:t>
            </w:r>
          </w:p>
        </w:tc>
        <w:tc>
          <w:tcPr>
            <w:tcW w:w="0" w:type="auto"/>
            <w:tcBorders>
              <w:right w:val="single" w:sz="4" w:space="0" w:color="auto"/>
            </w:tcBorders>
          </w:tcPr>
          <w:p w14:paraId="6C313F53" w14:textId="0928031C" w:rsidR="00C364DC" w:rsidRPr="000352EC" w:rsidRDefault="00C364DC" w:rsidP="00D76D12">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Minimisation of infection related risks through implementing:</w:t>
            </w:r>
          </w:p>
          <w:p w14:paraId="38574797" w14:textId="77777777" w:rsidR="00C364DC" w:rsidRPr="000352EC" w:rsidRDefault="00C364DC" w:rsidP="00D76D12">
            <w:pPr>
              <w:pStyle w:val="ListParagraph"/>
              <w:numPr>
                <w:ilvl w:val="0"/>
                <w:numId w:val="15"/>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standard and transmission based precautions to prevent and control infection; and</w:t>
            </w:r>
          </w:p>
          <w:p w14:paraId="07625030" w14:textId="77777777" w:rsidR="00C364DC" w:rsidRPr="000352EC" w:rsidRDefault="00C364DC" w:rsidP="00D76D12">
            <w:pPr>
              <w:pStyle w:val="ListParagraph"/>
              <w:numPr>
                <w:ilvl w:val="0"/>
                <w:numId w:val="15"/>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520B65D0" w:rsidR="00C364DC" w:rsidRPr="000352EC" w:rsidRDefault="00C364DC" w:rsidP="0007315C">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58FD8476" w14:textId="77777777" w:rsidR="007209A1" w:rsidRPr="000352EC" w:rsidRDefault="007209A1" w:rsidP="0007315C">
      <w:pPr>
        <w:pStyle w:val="Heading2"/>
        <w:spacing w:before="120" w:after="120" w:line="276" w:lineRule="auto"/>
        <w:rPr>
          <w:rFonts w:ascii="Arial" w:hAnsi="Arial" w:cs="Arial"/>
          <w:szCs w:val="24"/>
        </w:rPr>
      </w:pPr>
      <w:r w:rsidRPr="000352EC">
        <w:rPr>
          <w:rFonts w:ascii="Arial" w:hAnsi="Arial" w:cs="Arial"/>
          <w:szCs w:val="24"/>
        </w:rPr>
        <w:t>Findings</w:t>
      </w:r>
    </w:p>
    <w:p w14:paraId="50412E9D" w14:textId="2763C54D" w:rsidR="00C1417A" w:rsidRPr="000352EC" w:rsidRDefault="00CC326B" w:rsidP="0007315C">
      <w:pPr>
        <w:spacing w:after="240" w:line="276" w:lineRule="auto"/>
        <w:rPr>
          <w:rFonts w:ascii="Arial" w:hAnsi="Arial" w:cs="Arial"/>
        </w:rPr>
      </w:pPr>
      <w:bookmarkStart w:id="2" w:name="_Hlk103330062"/>
      <w:r w:rsidRPr="000352EC">
        <w:rPr>
          <w:rFonts w:ascii="Arial" w:hAnsi="Arial" w:cs="Arial"/>
        </w:rPr>
        <w:t xml:space="preserve">Consumers </w:t>
      </w:r>
      <w:r w:rsidR="00516C8E" w:rsidRPr="000352EC">
        <w:rPr>
          <w:rFonts w:ascii="Arial" w:hAnsi="Arial" w:cs="Arial"/>
        </w:rPr>
        <w:t>confirmed they</w:t>
      </w:r>
      <w:r w:rsidRPr="000352EC">
        <w:rPr>
          <w:rFonts w:ascii="Arial" w:hAnsi="Arial" w:cs="Arial"/>
        </w:rPr>
        <w:t xml:space="preserve"> received personal and clinical care which was safe and right for their needs. </w:t>
      </w:r>
      <w:r w:rsidR="002D7137" w:rsidRPr="002D7137">
        <w:rPr>
          <w:rFonts w:ascii="Arial" w:hAnsi="Arial" w:cs="Arial"/>
          <w:bCs/>
        </w:rPr>
        <w:t>Consumers requiring skin integrity and pain management care generally receive</w:t>
      </w:r>
      <w:r w:rsidR="002D7137">
        <w:rPr>
          <w:rFonts w:ascii="Arial" w:hAnsi="Arial" w:cs="Arial"/>
          <w:bCs/>
        </w:rPr>
        <w:t>d</w:t>
      </w:r>
      <w:r w:rsidR="002D7137" w:rsidRPr="002D7137">
        <w:rPr>
          <w:rFonts w:ascii="Arial" w:hAnsi="Arial" w:cs="Arial"/>
          <w:bCs/>
        </w:rPr>
        <w:t xml:space="preserve"> suitable care consistent with applicable</w:t>
      </w:r>
      <w:r w:rsidR="002D7137">
        <w:rPr>
          <w:rFonts w:ascii="Arial" w:hAnsi="Arial" w:cs="Arial"/>
          <w:bCs/>
        </w:rPr>
        <w:t xml:space="preserve"> </w:t>
      </w:r>
      <w:r w:rsidR="002D7137" w:rsidRPr="002D7137">
        <w:rPr>
          <w:rFonts w:ascii="Arial" w:hAnsi="Arial" w:cs="Arial"/>
          <w:bCs/>
        </w:rPr>
        <w:t>directives</w:t>
      </w:r>
      <w:r w:rsidR="002D7137">
        <w:rPr>
          <w:rFonts w:ascii="Arial" w:hAnsi="Arial" w:cs="Arial"/>
          <w:bCs/>
        </w:rPr>
        <w:t>. Care</w:t>
      </w:r>
      <w:r w:rsidR="00516C8E" w:rsidRPr="000352EC">
        <w:rPr>
          <w:rFonts w:ascii="Arial" w:hAnsi="Arial" w:cs="Arial"/>
        </w:rPr>
        <w:t xml:space="preserve"> documentation confirmed </w:t>
      </w:r>
      <w:r w:rsidR="006E0B0C">
        <w:rPr>
          <w:rFonts w:ascii="Arial" w:hAnsi="Arial" w:cs="Arial"/>
        </w:rPr>
        <w:t>use o</w:t>
      </w:r>
      <w:r w:rsidR="00CD5CD6">
        <w:rPr>
          <w:rFonts w:ascii="Arial" w:hAnsi="Arial" w:cs="Arial"/>
        </w:rPr>
        <w:t>f</w:t>
      </w:r>
      <w:r w:rsidR="006E0B0C">
        <w:rPr>
          <w:rFonts w:ascii="Arial" w:hAnsi="Arial" w:cs="Arial"/>
        </w:rPr>
        <w:t xml:space="preserve"> </w:t>
      </w:r>
      <w:r w:rsidR="00516C8E" w:rsidRPr="000352EC">
        <w:rPr>
          <w:rFonts w:ascii="Arial" w:hAnsi="Arial" w:cs="Arial"/>
        </w:rPr>
        <w:t>restrictive practices w</w:t>
      </w:r>
      <w:r w:rsidR="006E0B0C">
        <w:rPr>
          <w:rFonts w:ascii="Arial" w:hAnsi="Arial" w:cs="Arial"/>
        </w:rPr>
        <w:t>as</w:t>
      </w:r>
      <w:r w:rsidR="00516C8E" w:rsidRPr="000352EC">
        <w:rPr>
          <w:rFonts w:ascii="Arial" w:hAnsi="Arial" w:cs="Arial"/>
        </w:rPr>
        <w:t xml:space="preserve"> considered as a last resort</w:t>
      </w:r>
      <w:r w:rsidR="000A2C72" w:rsidRPr="000352EC">
        <w:rPr>
          <w:rFonts w:ascii="Arial" w:hAnsi="Arial" w:cs="Arial"/>
        </w:rPr>
        <w:t xml:space="preserve">, </w:t>
      </w:r>
      <w:r w:rsidR="006E0B0C">
        <w:rPr>
          <w:rFonts w:ascii="Arial" w:hAnsi="Arial" w:cs="Arial"/>
        </w:rPr>
        <w:t>consistent</w:t>
      </w:r>
      <w:r w:rsidR="000A2C72" w:rsidRPr="000352EC">
        <w:rPr>
          <w:rFonts w:ascii="Arial" w:hAnsi="Arial" w:cs="Arial"/>
        </w:rPr>
        <w:t xml:space="preserve"> with </w:t>
      </w:r>
      <w:r w:rsidR="006E0B0C">
        <w:rPr>
          <w:rFonts w:ascii="Arial" w:hAnsi="Arial" w:cs="Arial"/>
        </w:rPr>
        <w:t xml:space="preserve">the </w:t>
      </w:r>
      <w:r w:rsidR="000A2C72" w:rsidRPr="000352EC">
        <w:rPr>
          <w:rFonts w:ascii="Arial" w:hAnsi="Arial" w:cs="Arial"/>
        </w:rPr>
        <w:t xml:space="preserve">legislative requirements. </w:t>
      </w:r>
    </w:p>
    <w:p w14:paraId="6823D9C5" w14:textId="3548A084" w:rsidR="00F42ED8" w:rsidRPr="00E117FF" w:rsidRDefault="00C1417A" w:rsidP="00E117FF">
      <w:pPr>
        <w:pStyle w:val="CommentText"/>
        <w:spacing w:line="276" w:lineRule="auto"/>
        <w:rPr>
          <w:rFonts w:ascii="Arial" w:hAnsi="Arial" w:cs="Arial"/>
          <w:color w:val="auto"/>
        </w:rPr>
      </w:pPr>
      <w:r w:rsidRPr="000352EC">
        <w:rPr>
          <w:rFonts w:ascii="Arial" w:hAnsi="Arial" w:cs="Arial"/>
        </w:rPr>
        <w:t>Care plans and staff feedback demonstrated clinical risks associated with the care provided for each consumer</w:t>
      </w:r>
      <w:r w:rsidR="00EE4FFC">
        <w:rPr>
          <w:rFonts w:ascii="Arial" w:hAnsi="Arial" w:cs="Arial"/>
        </w:rPr>
        <w:t xml:space="preserve">, including </w:t>
      </w:r>
      <w:r w:rsidRPr="000352EC">
        <w:rPr>
          <w:rFonts w:ascii="Arial" w:hAnsi="Arial" w:cs="Arial"/>
        </w:rPr>
        <w:t>fall</w:t>
      </w:r>
      <w:r w:rsidR="00EE4FFC">
        <w:rPr>
          <w:rFonts w:ascii="Arial" w:hAnsi="Arial" w:cs="Arial"/>
        </w:rPr>
        <w:t>s</w:t>
      </w:r>
      <w:r w:rsidR="008E4E39">
        <w:rPr>
          <w:rFonts w:ascii="Arial" w:hAnsi="Arial" w:cs="Arial"/>
        </w:rPr>
        <w:t xml:space="preserve"> and pressure injuries</w:t>
      </w:r>
      <w:r w:rsidRPr="000352EC">
        <w:rPr>
          <w:rFonts w:ascii="Arial" w:hAnsi="Arial" w:cs="Arial"/>
        </w:rPr>
        <w:t xml:space="preserve"> were effectively managed through evidence-based assessment and planning</w:t>
      </w:r>
      <w:r w:rsidR="00F42ED8" w:rsidRPr="000352EC">
        <w:rPr>
          <w:rFonts w:ascii="Arial" w:hAnsi="Arial" w:cs="Arial"/>
        </w:rPr>
        <w:t xml:space="preserve">. Staff described how the delivery of care changed for consumers nearing end of life to support consumers dignity and comfort, which aligned with the service’s policies and procedures. </w:t>
      </w:r>
      <w:r w:rsidR="00E117FF">
        <w:rPr>
          <w:rFonts w:ascii="Arial" w:hAnsi="Arial" w:cs="Arial"/>
          <w:color w:val="auto"/>
        </w:rPr>
        <w:t xml:space="preserve">Care documentation showed that deterioration or change in </w:t>
      </w:r>
      <w:r w:rsidR="00E117FF">
        <w:rPr>
          <w:rFonts w:ascii="Arial" w:hAnsi="Arial" w:cs="Arial"/>
          <w:color w:val="auto"/>
        </w:rPr>
        <w:lastRenderedPageBreak/>
        <w:t>consumer’s condition is identified and responded to in a timely manner, including through referrals to other professionals, which was consistent with staff feedback.</w:t>
      </w:r>
    </w:p>
    <w:p w14:paraId="6BCE5528" w14:textId="4DDFFE70" w:rsidR="0086396F" w:rsidRPr="000352EC" w:rsidRDefault="0086396F" w:rsidP="0007315C">
      <w:pPr>
        <w:spacing w:after="240" w:line="276" w:lineRule="auto"/>
        <w:rPr>
          <w:rFonts w:ascii="Arial" w:hAnsi="Arial" w:cs="Arial"/>
        </w:rPr>
      </w:pPr>
      <w:r w:rsidRPr="000352EC">
        <w:rPr>
          <w:rFonts w:ascii="Arial" w:hAnsi="Arial" w:cs="Arial"/>
        </w:rPr>
        <w:t xml:space="preserve">Staff explained information about consumers’ condition, needs, and preferences was shared within the service, and other providers of care through documented handover notes, referrals, progress notes, and other notifications. </w:t>
      </w:r>
      <w:r w:rsidR="00162F31" w:rsidRPr="00162F31">
        <w:rPr>
          <w:rFonts w:ascii="Arial" w:hAnsi="Arial" w:cs="Arial"/>
        </w:rPr>
        <w:t>Care planning documents and consumer feedback reflected timely and appropriate referrals occurred for consumers to other individuals, external allied health providers or organisations</w:t>
      </w:r>
      <w:r w:rsidR="00162F31">
        <w:rPr>
          <w:rFonts w:ascii="Arial" w:hAnsi="Arial" w:cs="Arial"/>
        </w:rPr>
        <w:t>.</w:t>
      </w:r>
    </w:p>
    <w:p w14:paraId="585807A3" w14:textId="7E248833" w:rsidR="001E5172" w:rsidRPr="000352EC" w:rsidRDefault="001E5172" w:rsidP="0007315C">
      <w:pPr>
        <w:spacing w:after="240" w:line="276" w:lineRule="auto"/>
        <w:rPr>
          <w:rFonts w:ascii="Arial" w:hAnsi="Arial" w:cs="Arial"/>
        </w:rPr>
      </w:pPr>
      <w:r w:rsidRPr="000352EC">
        <w:rPr>
          <w:rFonts w:ascii="Arial" w:hAnsi="Arial" w:cs="Arial"/>
        </w:rPr>
        <w:t>Staff were observed to follow infection control practices, such as appropriate use of personal protective equipment, frequent hand washing, and cleaning and disinfecting high touch point</w:t>
      </w:r>
      <w:r w:rsidR="00554C70">
        <w:rPr>
          <w:rFonts w:ascii="Arial" w:hAnsi="Arial" w:cs="Arial"/>
        </w:rPr>
        <w:t xml:space="preserve">s and </w:t>
      </w:r>
      <w:r w:rsidRPr="000352EC">
        <w:rPr>
          <w:rFonts w:ascii="Arial" w:hAnsi="Arial" w:cs="Arial"/>
        </w:rPr>
        <w:t xml:space="preserve">surfaces. Staff demonstrated an understanding of antimicrobial </w:t>
      </w:r>
      <w:r w:rsidR="00554C70">
        <w:rPr>
          <w:rFonts w:ascii="Arial" w:hAnsi="Arial" w:cs="Arial"/>
        </w:rPr>
        <w:t>stewardship</w:t>
      </w:r>
      <w:r w:rsidR="000F033B" w:rsidRPr="000352EC">
        <w:rPr>
          <w:rFonts w:ascii="Arial" w:hAnsi="Arial" w:cs="Arial"/>
        </w:rPr>
        <w:t xml:space="preserve"> and</w:t>
      </w:r>
      <w:r w:rsidRPr="000352EC">
        <w:rPr>
          <w:rFonts w:ascii="Arial" w:hAnsi="Arial" w:cs="Arial"/>
        </w:rPr>
        <w:t xml:space="preserve"> described ways they minimised use of antibiotics. </w:t>
      </w:r>
    </w:p>
    <w:p w14:paraId="26E9C807" w14:textId="477CE1E9" w:rsidR="006C51F7" w:rsidRDefault="006C51F7" w:rsidP="0007315C">
      <w:pPr>
        <w:spacing w:line="276" w:lineRule="auto"/>
        <w:rPr>
          <w:rFonts w:ascii="Arial" w:hAnsi="Arial" w:cs="Arial"/>
          <w:sz w:val="22"/>
          <w:szCs w:val="22"/>
        </w:rPr>
      </w:pPr>
      <w:r>
        <w:rPr>
          <w:rFonts w:ascii="Arial" w:hAnsi="Arial" w:cs="Arial"/>
          <w:sz w:val="22"/>
          <w:szCs w:val="22"/>
        </w:rPr>
        <w:br w:type="page"/>
      </w:r>
    </w:p>
    <w:bookmarkEnd w:id="2"/>
    <w:p w14:paraId="68D4F963" w14:textId="77777777" w:rsidR="007209A1" w:rsidRPr="00B83D6B" w:rsidRDefault="007209A1" w:rsidP="0007315C">
      <w:pPr>
        <w:pStyle w:val="Heading1"/>
        <w:spacing w:before="120" w:after="240" w:line="276" w:lineRule="auto"/>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352EC"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0352EC" w:rsidRDefault="00532C52" w:rsidP="00D50DF5">
            <w:pPr>
              <w:spacing w:before="0" w:after="120"/>
              <w:rPr>
                <w:rFonts w:ascii="Arial" w:hAnsi="Arial" w:cs="Arial"/>
              </w:rPr>
            </w:pPr>
            <w:r w:rsidRPr="000352EC">
              <w:rPr>
                <w:rFonts w:ascii="Arial" w:hAnsi="Arial" w:cs="Arial"/>
              </w:rPr>
              <w:t>Services and supports for daily living</w:t>
            </w:r>
          </w:p>
        </w:tc>
        <w:tc>
          <w:tcPr>
            <w:tcW w:w="0" w:type="auto"/>
          </w:tcPr>
          <w:p w14:paraId="63D05288" w14:textId="6B57E1C6" w:rsidR="00532C52" w:rsidRPr="000352EC" w:rsidRDefault="00532C52" w:rsidP="00D50DF5">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r w:rsidR="0014722A" w:rsidRPr="000352EC">
              <w:rPr>
                <w:rFonts w:ascii="Arial" w:hAnsi="Arial" w:cs="Arial"/>
              </w:rPr>
              <w:t xml:space="preserve"> </w:t>
            </w:r>
          </w:p>
        </w:tc>
      </w:tr>
      <w:tr w:rsidR="00CC326B" w:rsidRPr="000352EC" w14:paraId="0ABFA3B7"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CC326B" w:rsidRPr="000352EC" w:rsidRDefault="00CC326B" w:rsidP="00D50DF5">
            <w:pPr>
              <w:rPr>
                <w:rFonts w:ascii="Arial" w:hAnsi="Arial" w:cs="Arial"/>
                <w:color w:val="auto"/>
              </w:rPr>
            </w:pPr>
            <w:r w:rsidRPr="000352EC">
              <w:rPr>
                <w:rFonts w:ascii="Arial" w:hAnsi="Arial" w:cs="Arial"/>
                <w:color w:val="auto"/>
              </w:rPr>
              <w:t>Requirement 4(3)(a)</w:t>
            </w:r>
          </w:p>
        </w:tc>
        <w:tc>
          <w:tcPr>
            <w:tcW w:w="0" w:type="auto"/>
            <w:tcBorders>
              <w:right w:val="single" w:sz="4" w:space="0" w:color="auto"/>
            </w:tcBorders>
          </w:tcPr>
          <w:p w14:paraId="3E586FCF" w14:textId="1ADB9973"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1C62D2B" w14:textId="7FADFF76"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38AE7FF4"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CC326B" w:rsidRPr="000352EC" w:rsidRDefault="00CC326B" w:rsidP="00D50DF5">
            <w:pPr>
              <w:rPr>
                <w:rFonts w:ascii="Arial" w:hAnsi="Arial" w:cs="Arial"/>
                <w:color w:val="auto"/>
              </w:rPr>
            </w:pPr>
            <w:r w:rsidRPr="000352EC">
              <w:rPr>
                <w:rFonts w:ascii="Arial" w:hAnsi="Arial" w:cs="Arial"/>
                <w:color w:val="auto"/>
              </w:rPr>
              <w:t>Requirement 4(3)(b)</w:t>
            </w:r>
          </w:p>
        </w:tc>
        <w:tc>
          <w:tcPr>
            <w:tcW w:w="0" w:type="auto"/>
            <w:tcBorders>
              <w:right w:val="single" w:sz="4" w:space="0" w:color="auto"/>
            </w:tcBorders>
          </w:tcPr>
          <w:p w14:paraId="74F855D4" w14:textId="7ECE0232" w:rsidR="00CC326B" w:rsidRPr="000352EC" w:rsidRDefault="00CC326B"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vAlign w:val="top"/>
          </w:tcPr>
          <w:p w14:paraId="7601A89D" w14:textId="76B68963" w:rsidR="00CC326B" w:rsidRPr="000352EC" w:rsidRDefault="00CC326B"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43CEB89A"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CC326B" w:rsidRPr="000352EC" w:rsidRDefault="00CC326B" w:rsidP="00D50DF5">
            <w:pPr>
              <w:rPr>
                <w:rFonts w:ascii="Arial" w:hAnsi="Arial" w:cs="Arial"/>
                <w:color w:val="auto"/>
              </w:rPr>
            </w:pPr>
            <w:r w:rsidRPr="000352EC">
              <w:rPr>
                <w:rFonts w:ascii="Arial" w:hAnsi="Arial" w:cs="Arial"/>
                <w:color w:val="auto"/>
              </w:rPr>
              <w:t>Requirement 4(3)(c)</w:t>
            </w:r>
          </w:p>
        </w:tc>
        <w:tc>
          <w:tcPr>
            <w:tcW w:w="0" w:type="auto"/>
            <w:tcBorders>
              <w:right w:val="single" w:sz="4" w:space="0" w:color="auto"/>
            </w:tcBorders>
          </w:tcPr>
          <w:p w14:paraId="196F834B" w14:textId="732F24A2"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Services and supports for daily living assist each consumer to:</w:t>
            </w:r>
          </w:p>
          <w:p w14:paraId="660C8AF1" w14:textId="77777777" w:rsidR="00CC326B" w:rsidRPr="000352EC" w:rsidRDefault="00CC326B" w:rsidP="00D50DF5">
            <w:pPr>
              <w:pStyle w:val="ListParagraph"/>
              <w:numPr>
                <w:ilvl w:val="0"/>
                <w:numId w:val="20"/>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participate in their community within and outside the organisation’s service environment; and</w:t>
            </w:r>
          </w:p>
          <w:p w14:paraId="0A3B3052" w14:textId="77777777" w:rsidR="00CC326B" w:rsidRPr="000352EC" w:rsidRDefault="00CC326B" w:rsidP="00D50DF5">
            <w:pPr>
              <w:pStyle w:val="ListParagraph"/>
              <w:numPr>
                <w:ilvl w:val="0"/>
                <w:numId w:val="20"/>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have social and personal relationships; and</w:t>
            </w:r>
          </w:p>
          <w:p w14:paraId="1BB97B6E" w14:textId="77777777" w:rsidR="00CC326B" w:rsidRPr="000352EC" w:rsidRDefault="00CC326B" w:rsidP="00D50DF5">
            <w:pPr>
              <w:pStyle w:val="ListParagraph"/>
              <w:numPr>
                <w:ilvl w:val="0"/>
                <w:numId w:val="20"/>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do the things of interest to them.</w:t>
            </w:r>
          </w:p>
        </w:tc>
        <w:tc>
          <w:tcPr>
            <w:tcW w:w="0" w:type="auto"/>
            <w:tcBorders>
              <w:left w:val="single" w:sz="4" w:space="0" w:color="auto"/>
            </w:tcBorders>
            <w:vAlign w:val="top"/>
          </w:tcPr>
          <w:p w14:paraId="35C0E2EF" w14:textId="44483F81"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45D6C2DD"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CC326B" w:rsidRPr="000352EC" w:rsidRDefault="00CC326B" w:rsidP="00D50DF5">
            <w:pPr>
              <w:rPr>
                <w:rFonts w:ascii="Arial" w:hAnsi="Arial" w:cs="Arial"/>
                <w:color w:val="auto"/>
              </w:rPr>
            </w:pPr>
            <w:r w:rsidRPr="000352EC">
              <w:rPr>
                <w:rFonts w:ascii="Arial" w:hAnsi="Arial" w:cs="Arial"/>
                <w:color w:val="auto"/>
              </w:rPr>
              <w:t>Requirement 4(3)(d)</w:t>
            </w:r>
          </w:p>
        </w:tc>
        <w:tc>
          <w:tcPr>
            <w:tcW w:w="0" w:type="auto"/>
            <w:tcBorders>
              <w:right w:val="single" w:sz="4" w:space="0" w:color="auto"/>
            </w:tcBorders>
          </w:tcPr>
          <w:p w14:paraId="557356C9" w14:textId="73441FA0" w:rsidR="00CC326B" w:rsidRPr="000352EC" w:rsidRDefault="00CC326B"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32110ABE" w:rsidR="00CC326B" w:rsidRPr="000352EC" w:rsidRDefault="00CC326B" w:rsidP="00D50DF5">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2FFB7247"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CC326B" w:rsidRPr="000352EC" w:rsidRDefault="00CC326B" w:rsidP="00D50DF5">
            <w:pPr>
              <w:rPr>
                <w:rFonts w:ascii="Arial" w:hAnsi="Arial" w:cs="Arial"/>
                <w:color w:val="auto"/>
              </w:rPr>
            </w:pPr>
            <w:r w:rsidRPr="000352EC">
              <w:rPr>
                <w:rFonts w:ascii="Arial" w:hAnsi="Arial" w:cs="Arial"/>
                <w:color w:val="auto"/>
              </w:rPr>
              <w:t>Requirement 4(3)(e)</w:t>
            </w:r>
          </w:p>
        </w:tc>
        <w:tc>
          <w:tcPr>
            <w:tcW w:w="0" w:type="auto"/>
            <w:tcBorders>
              <w:right w:val="single" w:sz="4" w:space="0" w:color="auto"/>
            </w:tcBorders>
          </w:tcPr>
          <w:p w14:paraId="6C8CB440" w14:textId="3E5A0ECE"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6CEBDFF4" w14:textId="74AF78FF" w:rsidR="00CC326B" w:rsidRPr="000352EC" w:rsidRDefault="00CC326B" w:rsidP="00D50DF5">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7559EDDE"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CC326B" w:rsidRPr="000352EC" w:rsidRDefault="00CC326B" w:rsidP="00D50DF5">
            <w:pPr>
              <w:rPr>
                <w:rFonts w:ascii="Arial" w:hAnsi="Arial" w:cs="Arial"/>
                <w:color w:val="auto"/>
              </w:rPr>
            </w:pPr>
            <w:r w:rsidRPr="000352EC">
              <w:rPr>
                <w:rFonts w:ascii="Arial" w:hAnsi="Arial" w:cs="Arial"/>
                <w:color w:val="auto"/>
              </w:rPr>
              <w:t>Requirement 4(3)(f)</w:t>
            </w:r>
          </w:p>
        </w:tc>
        <w:tc>
          <w:tcPr>
            <w:tcW w:w="0" w:type="auto"/>
            <w:tcBorders>
              <w:right w:val="single" w:sz="4" w:space="0" w:color="auto"/>
            </w:tcBorders>
          </w:tcPr>
          <w:p w14:paraId="5C5BD127" w14:textId="587BCEFD" w:rsidR="00CC326B" w:rsidRPr="000352EC" w:rsidRDefault="00CC326B"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4973AA52" w14:textId="492E7429" w:rsidR="00CC326B" w:rsidRPr="000352EC" w:rsidRDefault="00CC326B"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CC326B" w:rsidRPr="000352EC" w14:paraId="16D1F60D"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CC326B" w:rsidRPr="000352EC" w:rsidRDefault="00CC326B" w:rsidP="00D50DF5">
            <w:pPr>
              <w:rPr>
                <w:rFonts w:ascii="Arial" w:hAnsi="Arial" w:cs="Arial"/>
                <w:color w:val="auto"/>
              </w:rPr>
            </w:pPr>
            <w:r w:rsidRPr="000352EC">
              <w:rPr>
                <w:rFonts w:ascii="Arial" w:hAnsi="Arial" w:cs="Arial"/>
                <w:color w:val="auto"/>
              </w:rPr>
              <w:t>Requirement 4(3)(g)</w:t>
            </w:r>
          </w:p>
        </w:tc>
        <w:tc>
          <w:tcPr>
            <w:tcW w:w="0" w:type="auto"/>
            <w:tcBorders>
              <w:right w:val="single" w:sz="4" w:space="0" w:color="auto"/>
            </w:tcBorders>
          </w:tcPr>
          <w:p w14:paraId="160754F0" w14:textId="280C53EA"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32523542" w14:textId="0D709409" w:rsidR="00CC326B" w:rsidRPr="000352EC" w:rsidRDefault="00CC326B"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0FD918BB" w14:textId="22FCC5E8" w:rsidR="007209A1" w:rsidRPr="000352EC" w:rsidRDefault="007209A1" w:rsidP="0007315C">
      <w:pPr>
        <w:pStyle w:val="Heading2"/>
        <w:spacing w:before="120" w:after="120" w:line="276" w:lineRule="auto"/>
        <w:rPr>
          <w:rFonts w:ascii="Arial" w:hAnsi="Arial" w:cs="Arial"/>
          <w:szCs w:val="24"/>
        </w:rPr>
      </w:pPr>
      <w:r w:rsidRPr="000352EC">
        <w:rPr>
          <w:rFonts w:ascii="Arial" w:hAnsi="Arial" w:cs="Arial"/>
          <w:szCs w:val="24"/>
        </w:rPr>
        <w:t>Findings</w:t>
      </w:r>
    </w:p>
    <w:p w14:paraId="5A404532" w14:textId="00F1B29B" w:rsidR="00FC6BF0" w:rsidRPr="000352EC" w:rsidRDefault="00D05526" w:rsidP="0007315C">
      <w:pPr>
        <w:spacing w:after="240" w:line="276" w:lineRule="auto"/>
        <w:rPr>
          <w:rFonts w:ascii="Arial" w:hAnsi="Arial" w:cs="Arial"/>
        </w:rPr>
      </w:pPr>
      <w:r w:rsidRPr="000352EC">
        <w:rPr>
          <w:rFonts w:ascii="Arial" w:hAnsi="Arial" w:cs="Arial"/>
        </w:rPr>
        <w:t>Consumers said they received safe and effective services and supports for daily living, which was important for their health and well-being, and enabled them to do the things they wanted to do.</w:t>
      </w:r>
      <w:r w:rsidR="00784D6B" w:rsidRPr="000352EC">
        <w:rPr>
          <w:rFonts w:ascii="Arial" w:hAnsi="Arial" w:cs="Arial"/>
        </w:rPr>
        <w:t xml:space="preserve"> Staff described </w:t>
      </w:r>
      <w:r w:rsidR="00FC6BF0" w:rsidRPr="000352EC">
        <w:rPr>
          <w:rFonts w:ascii="Arial" w:hAnsi="Arial" w:cs="Arial"/>
        </w:rPr>
        <w:t>various lifestyle services and supports on offer to support consumers’ varying needs, goals, preferences, and functional ability</w:t>
      </w:r>
      <w:r w:rsidR="00F102FD">
        <w:rPr>
          <w:rFonts w:ascii="Arial" w:hAnsi="Arial" w:cs="Arial"/>
        </w:rPr>
        <w:t xml:space="preserve">, including </w:t>
      </w:r>
      <w:r w:rsidR="00FC6BF0" w:rsidRPr="000352EC">
        <w:rPr>
          <w:rFonts w:ascii="Arial" w:hAnsi="Arial" w:cs="Arial"/>
        </w:rPr>
        <w:t xml:space="preserve">creative art, music, bus trips, guest speakers, and arm chair travel. Consumers were observed undertaking various lifestyle activities, with interaction and enjoyment evident. </w:t>
      </w:r>
    </w:p>
    <w:p w14:paraId="0E338AB4" w14:textId="77777777" w:rsidR="00846B95" w:rsidRPr="00846B95" w:rsidRDefault="00FC6BF0" w:rsidP="00846B95">
      <w:pPr>
        <w:spacing w:after="240" w:line="276" w:lineRule="auto"/>
        <w:rPr>
          <w:rFonts w:ascii="Arial" w:hAnsi="Arial" w:cs="Arial"/>
        </w:rPr>
      </w:pPr>
      <w:r w:rsidRPr="000352EC">
        <w:rPr>
          <w:rFonts w:ascii="Arial" w:hAnsi="Arial" w:cs="Arial"/>
        </w:rPr>
        <w:t>Consumers reflected their emotiona</w:t>
      </w:r>
      <w:r w:rsidR="00237E8D">
        <w:rPr>
          <w:rFonts w:ascii="Arial" w:hAnsi="Arial" w:cs="Arial"/>
        </w:rPr>
        <w:t>l,</w:t>
      </w:r>
      <w:r w:rsidRPr="000352EC">
        <w:rPr>
          <w:rFonts w:ascii="Arial" w:hAnsi="Arial" w:cs="Arial"/>
        </w:rPr>
        <w:t xml:space="preserve"> spiritual</w:t>
      </w:r>
      <w:r w:rsidR="00237E8D">
        <w:rPr>
          <w:rFonts w:ascii="Arial" w:hAnsi="Arial" w:cs="Arial"/>
        </w:rPr>
        <w:t xml:space="preserve"> and </w:t>
      </w:r>
      <w:r w:rsidR="00F455FC">
        <w:rPr>
          <w:rFonts w:ascii="Arial" w:hAnsi="Arial" w:cs="Arial"/>
        </w:rPr>
        <w:t>psychological</w:t>
      </w:r>
      <w:r w:rsidRPr="000352EC">
        <w:rPr>
          <w:rFonts w:ascii="Arial" w:hAnsi="Arial" w:cs="Arial"/>
        </w:rPr>
        <w:t xml:space="preserve"> well-being was respected and supported by the service. Staff explained</w:t>
      </w:r>
      <w:r w:rsidR="00290926">
        <w:rPr>
          <w:rFonts w:ascii="Arial" w:hAnsi="Arial" w:cs="Arial"/>
        </w:rPr>
        <w:t xml:space="preserve"> supporting consumer’s emotional well-being through engaging them in a conversation</w:t>
      </w:r>
      <w:r w:rsidRPr="000352EC">
        <w:rPr>
          <w:rFonts w:ascii="Arial" w:hAnsi="Arial" w:cs="Arial"/>
        </w:rPr>
        <w:t>.</w:t>
      </w:r>
      <w:r w:rsidR="00281205">
        <w:rPr>
          <w:rFonts w:ascii="Arial" w:hAnsi="Arial" w:cs="Arial"/>
        </w:rPr>
        <w:t xml:space="preserve"> </w:t>
      </w:r>
      <w:r w:rsidR="00846B95" w:rsidRPr="00846B95">
        <w:rPr>
          <w:rFonts w:ascii="Arial" w:hAnsi="Arial" w:cs="Arial"/>
        </w:rPr>
        <w:t xml:space="preserve">Staff described how they support consumers to participate in activities within and outside of the service and maintain social and personal relationships, which was consistent with consumer feedback. Staff were observed encouraging and assisting consumers during activities. </w:t>
      </w:r>
    </w:p>
    <w:p w14:paraId="45621B93" w14:textId="021DF38C" w:rsidR="00A540C4" w:rsidRPr="000352EC" w:rsidRDefault="005A0862" w:rsidP="0007315C">
      <w:pPr>
        <w:spacing w:after="240" w:line="276" w:lineRule="auto"/>
        <w:rPr>
          <w:rFonts w:ascii="Arial" w:hAnsi="Arial" w:cs="Arial"/>
        </w:rPr>
      </w:pPr>
      <w:r w:rsidRPr="000352EC">
        <w:rPr>
          <w:rFonts w:ascii="Arial" w:hAnsi="Arial" w:cs="Arial"/>
        </w:rPr>
        <w:t xml:space="preserve">Staff explained information about consumers’ needs was communicated through verbal and documented handover processes, </w:t>
      </w:r>
      <w:r w:rsidR="0010086F">
        <w:rPr>
          <w:rFonts w:ascii="Arial" w:hAnsi="Arial" w:cs="Arial"/>
        </w:rPr>
        <w:t>progress notes and care planning documentation</w:t>
      </w:r>
      <w:r w:rsidRPr="000352EC">
        <w:rPr>
          <w:rFonts w:ascii="Arial" w:hAnsi="Arial" w:cs="Arial"/>
        </w:rPr>
        <w:t xml:space="preserve">. </w:t>
      </w:r>
      <w:r w:rsidR="00A540C4" w:rsidRPr="000352EC">
        <w:rPr>
          <w:rFonts w:ascii="Arial" w:hAnsi="Arial" w:cs="Arial"/>
        </w:rPr>
        <w:t xml:space="preserve">Care plans </w:t>
      </w:r>
      <w:r w:rsidR="00A540C4" w:rsidRPr="000352EC">
        <w:rPr>
          <w:rFonts w:ascii="Arial" w:hAnsi="Arial" w:cs="Arial"/>
        </w:rPr>
        <w:lastRenderedPageBreak/>
        <w:t xml:space="preserve">confirmed timely and appropriate referrals were completed to support consumers’ varying needs and interests. </w:t>
      </w:r>
    </w:p>
    <w:p w14:paraId="1D3EA7C8" w14:textId="2736721E" w:rsidR="00344804" w:rsidRPr="000352EC" w:rsidRDefault="005F2989" w:rsidP="0007315C">
      <w:pPr>
        <w:spacing w:after="240" w:line="276" w:lineRule="auto"/>
        <w:rPr>
          <w:rFonts w:ascii="Arial" w:hAnsi="Arial" w:cs="Arial"/>
        </w:rPr>
      </w:pPr>
      <w:r w:rsidRPr="000352EC">
        <w:rPr>
          <w:rFonts w:ascii="Arial" w:hAnsi="Arial" w:cs="Arial"/>
        </w:rPr>
        <w:t xml:space="preserve">Overall, consumers reflected meals were of a suitable quality, and </w:t>
      </w:r>
      <w:r w:rsidR="00736137">
        <w:rPr>
          <w:rFonts w:ascii="Arial" w:hAnsi="Arial" w:cs="Arial"/>
        </w:rPr>
        <w:t xml:space="preserve">they </w:t>
      </w:r>
      <w:r w:rsidRPr="000352EC">
        <w:rPr>
          <w:rFonts w:ascii="Arial" w:hAnsi="Arial" w:cs="Arial"/>
        </w:rPr>
        <w:t xml:space="preserve">were able to request additional food if required. Staff explained consumers’ dietary needs and preferences were noted in the food and beverage register, inclusive of allergies and dietary requirements. Staff advised the menu was reviewed by a </w:t>
      </w:r>
      <w:r w:rsidR="00D744F2" w:rsidRPr="000352EC">
        <w:rPr>
          <w:rFonts w:ascii="Arial" w:hAnsi="Arial" w:cs="Arial"/>
        </w:rPr>
        <w:t>dietician and</w:t>
      </w:r>
      <w:r w:rsidRPr="000352EC">
        <w:rPr>
          <w:rFonts w:ascii="Arial" w:hAnsi="Arial" w:cs="Arial"/>
        </w:rPr>
        <w:t xml:space="preserve"> was rotated on a seasonal basis. </w:t>
      </w:r>
    </w:p>
    <w:p w14:paraId="373A651B" w14:textId="579939CC" w:rsidR="00E206F2" w:rsidRPr="00EC483C" w:rsidRDefault="005F2989" w:rsidP="00EC483C">
      <w:pPr>
        <w:spacing w:after="240" w:line="276" w:lineRule="auto"/>
        <w:rPr>
          <w:rFonts w:ascii="Arial" w:eastAsiaTheme="majorEastAsia" w:hAnsi="Arial" w:cs="Arial"/>
          <w:b/>
          <w:bCs/>
          <w:sz w:val="30"/>
          <w:szCs w:val="28"/>
        </w:rPr>
      </w:pPr>
      <w:r w:rsidRPr="000352EC">
        <w:rPr>
          <w:rFonts w:ascii="Arial" w:hAnsi="Arial" w:cs="Arial"/>
        </w:rPr>
        <w:t xml:space="preserve">Equipment required for activities for daily living was observed to be suitable, clean and well maintained. </w:t>
      </w:r>
      <w:r w:rsidR="00AF49A4" w:rsidRPr="000352EC">
        <w:rPr>
          <w:rFonts w:ascii="Arial" w:hAnsi="Arial" w:cs="Arial"/>
        </w:rPr>
        <w:t>Maintena</w:t>
      </w:r>
      <w:r w:rsidR="00AF49A4">
        <w:rPr>
          <w:rFonts w:ascii="Arial" w:hAnsi="Arial" w:cs="Arial"/>
        </w:rPr>
        <w:t>nce</w:t>
      </w:r>
      <w:r w:rsidRPr="000352EC">
        <w:rPr>
          <w:rFonts w:ascii="Arial" w:hAnsi="Arial" w:cs="Arial"/>
        </w:rPr>
        <w:t xml:space="preserve"> documentation demonstrated regular cleaning and servicing of equipment was undertaken.</w:t>
      </w:r>
      <w:r w:rsidR="003C3B5A" w:rsidRPr="7F80F50B">
        <w:rPr>
          <w:rFonts w:ascii="Arial" w:hAnsi="Arial" w:cs="Arial"/>
          <w:color w:val="FF0000"/>
        </w:rPr>
        <w:br w:type="page"/>
      </w:r>
      <w:r w:rsidR="00E206F2" w:rsidRPr="00EC483C">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0352EC"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0352EC" w:rsidRDefault="00532C52" w:rsidP="00D50DF5">
            <w:pPr>
              <w:spacing w:before="0" w:after="120"/>
              <w:rPr>
                <w:rFonts w:ascii="Arial" w:hAnsi="Arial" w:cs="Arial"/>
              </w:rPr>
            </w:pPr>
            <w:r w:rsidRPr="000352EC">
              <w:rPr>
                <w:rFonts w:ascii="Arial" w:hAnsi="Arial" w:cs="Arial"/>
              </w:rPr>
              <w:t>Organisation’s service environment</w:t>
            </w:r>
          </w:p>
        </w:tc>
        <w:tc>
          <w:tcPr>
            <w:tcW w:w="0" w:type="auto"/>
            <w:tcBorders>
              <w:left w:val="single" w:sz="4" w:space="0" w:color="auto"/>
            </w:tcBorders>
          </w:tcPr>
          <w:p w14:paraId="43DFB070" w14:textId="1A7B267B" w:rsidR="00532C52" w:rsidRPr="000352EC" w:rsidRDefault="00532C52" w:rsidP="00D50DF5">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p>
        </w:tc>
      </w:tr>
      <w:tr w:rsidR="00532C52" w:rsidRPr="000352EC"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0352EC" w:rsidRDefault="00532C52" w:rsidP="00D50DF5">
            <w:pPr>
              <w:rPr>
                <w:rFonts w:ascii="Arial" w:hAnsi="Arial" w:cs="Arial"/>
                <w:color w:val="auto"/>
              </w:rPr>
            </w:pPr>
            <w:r w:rsidRPr="000352EC">
              <w:rPr>
                <w:rFonts w:ascii="Arial" w:hAnsi="Arial" w:cs="Arial"/>
                <w:color w:val="auto"/>
              </w:rPr>
              <w:t>Requirement 5(3)(a)</w:t>
            </w:r>
          </w:p>
        </w:tc>
        <w:tc>
          <w:tcPr>
            <w:tcW w:w="0" w:type="auto"/>
            <w:tcBorders>
              <w:right w:val="single" w:sz="4" w:space="0" w:color="auto"/>
            </w:tcBorders>
          </w:tcPr>
          <w:p w14:paraId="1A3A39F3" w14:textId="1691B5BF" w:rsidR="00532C52" w:rsidRPr="000352EC" w:rsidRDefault="00532C52"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1800AEA" w:rsidR="00532C52" w:rsidRPr="000352EC" w:rsidRDefault="00532C52"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176352" w:rsidRPr="000352EC" w14:paraId="5206F651"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176352" w:rsidRPr="000352EC" w:rsidRDefault="00176352" w:rsidP="00D50DF5">
            <w:pPr>
              <w:rPr>
                <w:rFonts w:ascii="Arial" w:hAnsi="Arial" w:cs="Arial"/>
                <w:color w:val="auto"/>
              </w:rPr>
            </w:pPr>
            <w:r w:rsidRPr="000352EC">
              <w:rPr>
                <w:rFonts w:ascii="Arial" w:hAnsi="Arial" w:cs="Arial"/>
                <w:color w:val="auto"/>
              </w:rPr>
              <w:t>Requirement 5(3)(b)</w:t>
            </w:r>
          </w:p>
        </w:tc>
        <w:tc>
          <w:tcPr>
            <w:tcW w:w="0" w:type="auto"/>
            <w:tcBorders>
              <w:right w:val="single" w:sz="4" w:space="0" w:color="auto"/>
            </w:tcBorders>
          </w:tcPr>
          <w:p w14:paraId="7031A193" w14:textId="1D4580CD" w:rsidR="00176352" w:rsidRPr="000352EC" w:rsidRDefault="00176352"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The service environment:</w:t>
            </w:r>
          </w:p>
          <w:p w14:paraId="3B108787" w14:textId="77777777" w:rsidR="00176352" w:rsidRPr="000352EC" w:rsidRDefault="00176352" w:rsidP="00D50DF5">
            <w:pPr>
              <w:pStyle w:val="ListParagraph"/>
              <w:numPr>
                <w:ilvl w:val="0"/>
                <w:numId w:val="22"/>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is safe, clean, well maintained and comfortable; and</w:t>
            </w:r>
          </w:p>
          <w:p w14:paraId="042C1B17" w14:textId="77777777" w:rsidR="00176352" w:rsidRPr="000352EC" w:rsidRDefault="00176352" w:rsidP="00D50DF5">
            <w:pPr>
              <w:pStyle w:val="ListParagraph"/>
              <w:numPr>
                <w:ilvl w:val="0"/>
                <w:numId w:val="22"/>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enables consumers to move freely, both indoors and outdoors.</w:t>
            </w:r>
          </w:p>
        </w:tc>
        <w:tc>
          <w:tcPr>
            <w:tcW w:w="0" w:type="auto"/>
            <w:tcBorders>
              <w:left w:val="single" w:sz="4" w:space="0" w:color="auto"/>
            </w:tcBorders>
            <w:vAlign w:val="top"/>
          </w:tcPr>
          <w:p w14:paraId="2B17FB0D" w14:textId="36475533" w:rsidR="00176352" w:rsidRPr="000352EC" w:rsidRDefault="00176352"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176352" w:rsidRPr="000352EC" w14:paraId="15AAB74C"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176352" w:rsidRPr="000352EC" w:rsidRDefault="00176352" w:rsidP="00D50DF5">
            <w:pPr>
              <w:rPr>
                <w:rFonts w:ascii="Arial" w:hAnsi="Arial" w:cs="Arial"/>
                <w:color w:val="auto"/>
              </w:rPr>
            </w:pPr>
            <w:r w:rsidRPr="000352EC">
              <w:rPr>
                <w:rFonts w:ascii="Arial" w:hAnsi="Arial" w:cs="Arial"/>
                <w:color w:val="auto"/>
              </w:rPr>
              <w:t>Requirement 5(3)(c)</w:t>
            </w:r>
          </w:p>
        </w:tc>
        <w:tc>
          <w:tcPr>
            <w:tcW w:w="0" w:type="auto"/>
            <w:tcBorders>
              <w:right w:val="single" w:sz="4" w:space="0" w:color="auto"/>
            </w:tcBorders>
          </w:tcPr>
          <w:p w14:paraId="70245E09" w14:textId="64C8350A" w:rsidR="00176352" w:rsidRPr="000352EC" w:rsidRDefault="00176352"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Furniture, fittings and equipment are safe, clean, well maintained and suitable for the consumer.</w:t>
            </w:r>
          </w:p>
        </w:tc>
        <w:tc>
          <w:tcPr>
            <w:tcW w:w="0" w:type="auto"/>
            <w:tcBorders>
              <w:left w:val="single" w:sz="4" w:space="0" w:color="auto"/>
            </w:tcBorders>
            <w:vAlign w:val="top"/>
          </w:tcPr>
          <w:p w14:paraId="3E386C97" w14:textId="2BE44EC6" w:rsidR="00176352" w:rsidRPr="000352EC" w:rsidRDefault="00176352" w:rsidP="00D50DF5">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51469B4D" w14:textId="703FA19D" w:rsidR="00E206F2" w:rsidRPr="000352EC" w:rsidRDefault="00E206F2" w:rsidP="0007315C">
      <w:pPr>
        <w:pStyle w:val="Heading2"/>
        <w:spacing w:before="120" w:after="120" w:line="276" w:lineRule="auto"/>
        <w:rPr>
          <w:rFonts w:ascii="Arial" w:hAnsi="Arial" w:cs="Arial"/>
          <w:szCs w:val="24"/>
        </w:rPr>
      </w:pPr>
      <w:r w:rsidRPr="000352EC">
        <w:rPr>
          <w:rFonts w:ascii="Arial" w:hAnsi="Arial" w:cs="Arial"/>
          <w:szCs w:val="24"/>
        </w:rPr>
        <w:t>Findings</w:t>
      </w:r>
    </w:p>
    <w:p w14:paraId="5427FA1F" w14:textId="2076CEBC" w:rsidR="00206026" w:rsidRDefault="00206026" w:rsidP="0007315C">
      <w:pPr>
        <w:spacing w:after="240" w:line="276" w:lineRule="auto"/>
        <w:rPr>
          <w:rFonts w:ascii="Arial" w:hAnsi="Arial" w:cs="Arial"/>
        </w:rPr>
      </w:pPr>
      <w:r w:rsidRPr="000352EC">
        <w:rPr>
          <w:rFonts w:ascii="Arial" w:hAnsi="Arial" w:cs="Arial"/>
        </w:rPr>
        <w:t>Consumers and representatives said the service environment felt welcoming, safe, comfortable, and easy to understand and navigate.</w:t>
      </w:r>
      <w:r w:rsidR="00C145D1" w:rsidRPr="00C145D1">
        <w:rPr>
          <w:rFonts w:ascii="Arial" w:hAnsi="Arial" w:cs="Arial"/>
          <w:color w:val="auto"/>
        </w:rPr>
        <w:t xml:space="preserve"> </w:t>
      </w:r>
      <w:r w:rsidR="00C145D1" w:rsidRPr="00C145D1">
        <w:rPr>
          <w:rFonts w:ascii="Arial" w:hAnsi="Arial" w:cs="Arial"/>
        </w:rPr>
        <w:t xml:space="preserve">Consumers’ rooms are personalised with decorations, </w:t>
      </w:r>
      <w:r w:rsidR="00097702">
        <w:rPr>
          <w:rFonts w:ascii="Arial" w:hAnsi="Arial" w:cs="Arial"/>
        </w:rPr>
        <w:t>photographs and artwork</w:t>
      </w:r>
      <w:r w:rsidR="00086EAD">
        <w:rPr>
          <w:rFonts w:ascii="Arial" w:hAnsi="Arial" w:cs="Arial"/>
        </w:rPr>
        <w:t xml:space="preserve">. </w:t>
      </w:r>
      <w:r w:rsidR="00C145D1" w:rsidRPr="00C145D1">
        <w:rPr>
          <w:rFonts w:ascii="Arial" w:hAnsi="Arial" w:cs="Arial"/>
        </w:rPr>
        <w:t>The service environment is designed with signag</w:t>
      </w:r>
      <w:r w:rsidR="00D1289F">
        <w:rPr>
          <w:rFonts w:ascii="Arial" w:hAnsi="Arial" w:cs="Arial"/>
        </w:rPr>
        <w:t>e and handrails</w:t>
      </w:r>
      <w:r w:rsidR="00C145D1" w:rsidRPr="00C145D1">
        <w:rPr>
          <w:rFonts w:ascii="Arial" w:hAnsi="Arial" w:cs="Arial"/>
        </w:rPr>
        <w:t xml:space="preserve"> to support consumers to move freely, and staff were observed assisting consumers as needed. </w:t>
      </w:r>
      <w:r w:rsidR="00300AAA">
        <w:rPr>
          <w:rFonts w:ascii="Arial" w:hAnsi="Arial" w:cs="Arial"/>
        </w:rPr>
        <w:t xml:space="preserve">Outdoor pathways were wide and </w:t>
      </w:r>
      <w:r w:rsidR="00D9396B">
        <w:rPr>
          <w:rFonts w:ascii="Arial" w:hAnsi="Arial" w:cs="Arial"/>
        </w:rPr>
        <w:t>free from clutter, and c</w:t>
      </w:r>
      <w:r w:rsidR="005511B8" w:rsidRPr="000352EC">
        <w:rPr>
          <w:rFonts w:ascii="Arial" w:hAnsi="Arial" w:cs="Arial"/>
        </w:rPr>
        <w:t>onsumers, including those with mobility aid</w:t>
      </w:r>
      <w:r w:rsidR="002F3DBD">
        <w:rPr>
          <w:rFonts w:ascii="Arial" w:hAnsi="Arial" w:cs="Arial"/>
        </w:rPr>
        <w:t>s</w:t>
      </w:r>
      <w:r w:rsidR="005511B8" w:rsidRPr="000352EC">
        <w:rPr>
          <w:rFonts w:ascii="Arial" w:hAnsi="Arial" w:cs="Arial"/>
        </w:rPr>
        <w:t xml:space="preserve">, were observed freely moving about indoor and outdoor areas. </w:t>
      </w:r>
    </w:p>
    <w:p w14:paraId="22D97E84" w14:textId="74CE35DB" w:rsidR="005511B8" w:rsidRPr="000352EC" w:rsidRDefault="00287D05" w:rsidP="0007315C">
      <w:pPr>
        <w:spacing w:after="240" w:line="276" w:lineRule="auto"/>
        <w:rPr>
          <w:rFonts w:ascii="Arial" w:hAnsi="Arial" w:cs="Arial"/>
        </w:rPr>
      </w:pPr>
      <w:r w:rsidRPr="00287D05">
        <w:rPr>
          <w:rFonts w:ascii="Arial" w:hAnsi="Arial" w:cs="Arial"/>
        </w:rPr>
        <w:t>Consumers</w:t>
      </w:r>
      <w:r w:rsidR="003B1185">
        <w:rPr>
          <w:rFonts w:ascii="Arial" w:hAnsi="Arial" w:cs="Arial"/>
        </w:rPr>
        <w:t xml:space="preserve"> </w:t>
      </w:r>
      <w:r w:rsidRPr="00287D05">
        <w:rPr>
          <w:rFonts w:ascii="Arial" w:hAnsi="Arial" w:cs="Arial"/>
        </w:rPr>
        <w:t xml:space="preserve">said the service environment is clean and </w:t>
      </w:r>
      <w:r w:rsidR="00D40137">
        <w:rPr>
          <w:rFonts w:ascii="Arial" w:hAnsi="Arial" w:cs="Arial"/>
        </w:rPr>
        <w:t>well-</w:t>
      </w:r>
      <w:r w:rsidRPr="00287D05">
        <w:rPr>
          <w:rFonts w:ascii="Arial" w:hAnsi="Arial" w:cs="Arial"/>
        </w:rPr>
        <w:t>maintained</w:t>
      </w:r>
      <w:r>
        <w:rPr>
          <w:rFonts w:ascii="Arial" w:hAnsi="Arial" w:cs="Arial"/>
        </w:rPr>
        <w:t>.</w:t>
      </w:r>
      <w:r w:rsidR="0090659A">
        <w:rPr>
          <w:rFonts w:ascii="Arial" w:hAnsi="Arial" w:cs="Arial"/>
        </w:rPr>
        <w:t xml:space="preserve"> </w:t>
      </w:r>
      <w:r w:rsidR="005511B8" w:rsidRPr="000352EC">
        <w:rPr>
          <w:rFonts w:ascii="Arial" w:hAnsi="Arial" w:cs="Arial"/>
        </w:rPr>
        <w:t>Staff explained the service’s preventative maintenance system issued alerts on equipment</w:t>
      </w:r>
      <w:r w:rsidR="007E0770" w:rsidRPr="000352EC">
        <w:rPr>
          <w:rFonts w:ascii="Arial" w:hAnsi="Arial" w:cs="Arial"/>
        </w:rPr>
        <w:t xml:space="preserve"> to ensure equipment was safe and fit for purpose for consumer</w:t>
      </w:r>
      <w:r w:rsidR="0090659A">
        <w:rPr>
          <w:rFonts w:ascii="Arial" w:hAnsi="Arial" w:cs="Arial"/>
        </w:rPr>
        <w:t>s</w:t>
      </w:r>
      <w:r w:rsidR="007E0770" w:rsidRPr="000352EC">
        <w:rPr>
          <w:rFonts w:ascii="Arial" w:hAnsi="Arial" w:cs="Arial"/>
        </w:rPr>
        <w:t>. Staff explained cleaning was undertaken daily, in conjunction with the weekly cleaning schedule and other cleaning requests</w:t>
      </w:r>
      <w:r w:rsidR="00B9445B" w:rsidRPr="000352EC">
        <w:rPr>
          <w:rFonts w:ascii="Arial" w:hAnsi="Arial" w:cs="Arial"/>
        </w:rPr>
        <w:t xml:space="preserve">. </w:t>
      </w:r>
      <w:r w:rsidR="00687E57">
        <w:rPr>
          <w:rFonts w:ascii="Arial" w:hAnsi="Arial" w:cs="Arial"/>
        </w:rPr>
        <w:t>Maintenance schedule and logs</w:t>
      </w:r>
      <w:r w:rsidR="007E0770" w:rsidRPr="000352EC">
        <w:rPr>
          <w:rFonts w:ascii="Arial" w:hAnsi="Arial" w:cs="Arial"/>
        </w:rPr>
        <w:t xml:space="preserve"> demonstrated faults and maintenance requests were resolved in a timely and appropriate manner.  </w:t>
      </w:r>
    </w:p>
    <w:p w14:paraId="6D59E89F" w14:textId="40762FAE" w:rsidR="00E206F2" w:rsidRPr="00B83D6B" w:rsidRDefault="00B9445B" w:rsidP="00EC483C">
      <w:pPr>
        <w:spacing w:after="240" w:line="276" w:lineRule="auto"/>
        <w:rPr>
          <w:rFonts w:ascii="Arial" w:hAnsi="Arial" w:cs="Arial"/>
        </w:rPr>
      </w:pPr>
      <w:r w:rsidRPr="000352EC">
        <w:rPr>
          <w:rFonts w:ascii="Arial" w:hAnsi="Arial" w:cs="Arial"/>
        </w:rPr>
        <w:t>Consumers said, and observations confirmed furniture, fittings, and equipment w</w:t>
      </w:r>
      <w:r w:rsidR="006D16EC">
        <w:rPr>
          <w:rFonts w:ascii="Arial" w:hAnsi="Arial" w:cs="Arial"/>
        </w:rPr>
        <w:t>ere</w:t>
      </w:r>
      <w:r w:rsidRPr="000352EC">
        <w:rPr>
          <w:rFonts w:ascii="Arial" w:hAnsi="Arial" w:cs="Arial"/>
        </w:rPr>
        <w:t xml:space="preserve"> clean, suitable, and well maintained for consumers</w:t>
      </w:r>
      <w:r w:rsidR="006D16EC">
        <w:rPr>
          <w:rFonts w:ascii="Arial" w:hAnsi="Arial" w:cs="Arial"/>
        </w:rPr>
        <w:t>’</w:t>
      </w:r>
      <w:r w:rsidRPr="000352EC">
        <w:rPr>
          <w:rFonts w:ascii="Arial" w:hAnsi="Arial" w:cs="Arial"/>
        </w:rPr>
        <w:t xml:space="preserve"> varying needs. </w:t>
      </w:r>
      <w:r w:rsidR="002A58C8" w:rsidRPr="002A58C8">
        <w:rPr>
          <w:rFonts w:ascii="Arial" w:hAnsi="Arial" w:cs="Arial"/>
        </w:rPr>
        <w:t xml:space="preserve">Staff described how equipment is maintained and cleaned, including </w:t>
      </w:r>
      <w:r w:rsidR="006D16EC">
        <w:rPr>
          <w:rFonts w:ascii="Arial" w:hAnsi="Arial" w:cs="Arial"/>
        </w:rPr>
        <w:t xml:space="preserve">cleaning </w:t>
      </w:r>
      <w:r w:rsidR="002A58C8" w:rsidRPr="002A58C8">
        <w:rPr>
          <w:rFonts w:ascii="Arial" w:hAnsi="Arial" w:cs="Arial"/>
        </w:rPr>
        <w:t xml:space="preserve">between use if shared equipment is utilised. </w:t>
      </w:r>
      <w:r w:rsidR="003C3B5A" w:rsidRPr="000352EC">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0352EC"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0352EC" w:rsidRDefault="00532C52" w:rsidP="00D50DF5">
            <w:pPr>
              <w:spacing w:before="0" w:after="120"/>
              <w:rPr>
                <w:rFonts w:ascii="Arial" w:hAnsi="Arial" w:cs="Arial"/>
              </w:rPr>
            </w:pPr>
            <w:r w:rsidRPr="000352EC">
              <w:rPr>
                <w:rFonts w:ascii="Arial" w:hAnsi="Arial" w:cs="Arial"/>
              </w:rPr>
              <w:t>Feedback and complaints</w:t>
            </w:r>
          </w:p>
        </w:tc>
        <w:tc>
          <w:tcPr>
            <w:tcW w:w="0" w:type="auto"/>
          </w:tcPr>
          <w:p w14:paraId="3FAA5F19" w14:textId="4EECAD5A" w:rsidR="00532C52" w:rsidRPr="000352EC" w:rsidRDefault="00532C52" w:rsidP="00D50DF5">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p>
        </w:tc>
      </w:tr>
      <w:tr w:rsidR="00532C52" w:rsidRPr="000352EC"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0352EC" w:rsidRDefault="00532C52" w:rsidP="00D50DF5">
            <w:pPr>
              <w:rPr>
                <w:rFonts w:ascii="Arial" w:hAnsi="Arial" w:cs="Arial"/>
                <w:color w:val="auto"/>
              </w:rPr>
            </w:pPr>
            <w:r w:rsidRPr="000352EC">
              <w:rPr>
                <w:rFonts w:ascii="Arial" w:hAnsi="Arial" w:cs="Arial"/>
                <w:color w:val="auto"/>
              </w:rPr>
              <w:t>Requirement 6(3)(a)</w:t>
            </w:r>
          </w:p>
        </w:tc>
        <w:tc>
          <w:tcPr>
            <w:tcW w:w="0" w:type="auto"/>
            <w:tcBorders>
              <w:right w:val="single" w:sz="4" w:space="0" w:color="auto"/>
            </w:tcBorders>
          </w:tcPr>
          <w:p w14:paraId="0EFC43E6" w14:textId="360F23DC" w:rsidR="00532C52" w:rsidRPr="000352EC" w:rsidRDefault="00532C52"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68E28555" w:rsidR="00532C52" w:rsidRPr="000352EC" w:rsidRDefault="00532C52"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197FABB8"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206026" w:rsidRPr="000352EC" w:rsidRDefault="00206026" w:rsidP="00D50DF5">
            <w:pPr>
              <w:rPr>
                <w:rFonts w:ascii="Arial" w:hAnsi="Arial" w:cs="Arial"/>
                <w:color w:val="auto"/>
              </w:rPr>
            </w:pPr>
            <w:r w:rsidRPr="000352EC">
              <w:rPr>
                <w:rFonts w:ascii="Arial" w:hAnsi="Arial" w:cs="Arial"/>
                <w:color w:val="auto"/>
              </w:rPr>
              <w:t>Requirement 6(3)(b)</w:t>
            </w:r>
          </w:p>
        </w:tc>
        <w:tc>
          <w:tcPr>
            <w:tcW w:w="0" w:type="auto"/>
            <w:tcBorders>
              <w:right w:val="single" w:sz="4" w:space="0" w:color="auto"/>
            </w:tcBorders>
          </w:tcPr>
          <w:p w14:paraId="09328518" w14:textId="28E66D50"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3459EDC6"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5240EEA5"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206026" w:rsidRPr="000352EC" w:rsidRDefault="00206026" w:rsidP="00D50DF5">
            <w:pPr>
              <w:rPr>
                <w:rFonts w:ascii="Arial" w:hAnsi="Arial" w:cs="Arial"/>
                <w:color w:val="auto"/>
              </w:rPr>
            </w:pPr>
            <w:r w:rsidRPr="000352EC">
              <w:rPr>
                <w:rFonts w:ascii="Arial" w:hAnsi="Arial" w:cs="Arial"/>
                <w:color w:val="auto"/>
              </w:rPr>
              <w:t>Requirement 6(3)(c)</w:t>
            </w:r>
          </w:p>
        </w:tc>
        <w:tc>
          <w:tcPr>
            <w:tcW w:w="0" w:type="auto"/>
            <w:tcBorders>
              <w:right w:val="single" w:sz="4" w:space="0" w:color="auto"/>
            </w:tcBorders>
          </w:tcPr>
          <w:p w14:paraId="51EB7F18" w14:textId="7CE7D53A" w:rsidR="00206026" w:rsidRPr="000352EC" w:rsidRDefault="00206026"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vAlign w:val="top"/>
          </w:tcPr>
          <w:p w14:paraId="52779FF9" w14:textId="1C13F00D" w:rsidR="00206026" w:rsidRPr="000352EC" w:rsidRDefault="00206026"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0BD6E1BD" w14:textId="77777777" w:rsidTr="008977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206026" w:rsidRPr="000352EC" w:rsidRDefault="00206026" w:rsidP="00D50DF5">
            <w:pPr>
              <w:rPr>
                <w:rFonts w:ascii="Arial" w:hAnsi="Arial" w:cs="Arial"/>
                <w:color w:val="auto"/>
              </w:rPr>
            </w:pPr>
            <w:r w:rsidRPr="000352EC">
              <w:rPr>
                <w:rFonts w:ascii="Arial" w:hAnsi="Arial" w:cs="Arial"/>
                <w:color w:val="auto"/>
              </w:rPr>
              <w:t>Requirement 6(3)(d)</w:t>
            </w:r>
          </w:p>
        </w:tc>
        <w:tc>
          <w:tcPr>
            <w:tcW w:w="0" w:type="auto"/>
            <w:tcBorders>
              <w:right w:val="single" w:sz="4" w:space="0" w:color="auto"/>
            </w:tcBorders>
          </w:tcPr>
          <w:p w14:paraId="20100BF5" w14:textId="7853E4F5"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Feedback and complaints are reviewed and used to improve the quality of care and services.</w:t>
            </w:r>
          </w:p>
        </w:tc>
        <w:tc>
          <w:tcPr>
            <w:tcW w:w="0" w:type="auto"/>
            <w:tcBorders>
              <w:left w:val="single" w:sz="4" w:space="0" w:color="auto"/>
            </w:tcBorders>
            <w:vAlign w:val="top"/>
          </w:tcPr>
          <w:p w14:paraId="22A76B94" w14:textId="70103221" w:rsidR="00206026" w:rsidRPr="000352EC" w:rsidRDefault="00206026" w:rsidP="00D50DF5">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4D9EC263" w14:textId="260EFDCD" w:rsidR="00E206F2" w:rsidRPr="000352EC" w:rsidRDefault="00E206F2" w:rsidP="0007315C">
      <w:pPr>
        <w:pStyle w:val="Heading2"/>
        <w:spacing w:before="120" w:after="120" w:line="276" w:lineRule="auto"/>
        <w:rPr>
          <w:rFonts w:ascii="Arial" w:hAnsi="Arial" w:cs="Arial"/>
          <w:szCs w:val="24"/>
        </w:rPr>
      </w:pPr>
      <w:r w:rsidRPr="000352EC">
        <w:rPr>
          <w:rFonts w:ascii="Arial" w:hAnsi="Arial" w:cs="Arial"/>
          <w:szCs w:val="24"/>
        </w:rPr>
        <w:t>Findings</w:t>
      </w:r>
    </w:p>
    <w:p w14:paraId="7F023602" w14:textId="77777777" w:rsidR="009B287A" w:rsidRDefault="00E35924" w:rsidP="0007315C">
      <w:pPr>
        <w:spacing w:after="240" w:line="276" w:lineRule="auto"/>
        <w:rPr>
          <w:rFonts w:ascii="Arial" w:hAnsi="Arial" w:cs="Arial"/>
        </w:rPr>
      </w:pPr>
      <w:r w:rsidRPr="00E35924">
        <w:rPr>
          <w:rFonts w:ascii="Arial" w:hAnsi="Arial" w:cs="Arial"/>
        </w:rPr>
        <w:t>Consumers and representatives said they are supported to give feedback or to make complaints about the service, that a response is given, and action is taken regarding the issues raised</w:t>
      </w:r>
      <w:r w:rsidR="00206026" w:rsidRPr="000352EC">
        <w:rPr>
          <w:rFonts w:ascii="Arial" w:hAnsi="Arial" w:cs="Arial"/>
        </w:rPr>
        <w:t xml:space="preserve">. </w:t>
      </w:r>
      <w:r w:rsidR="00FD5153" w:rsidRPr="00FD5153">
        <w:rPr>
          <w:rFonts w:ascii="Arial" w:hAnsi="Arial" w:cs="Arial"/>
        </w:rPr>
        <w:t>Staff stated they support and encourage consumers to provide feedback and suggestions</w:t>
      </w:r>
      <w:r w:rsidR="00FD5153">
        <w:rPr>
          <w:rFonts w:ascii="Arial" w:hAnsi="Arial" w:cs="Arial"/>
        </w:rPr>
        <w:t xml:space="preserve">, including through </w:t>
      </w:r>
      <w:r w:rsidR="00D67DB8" w:rsidRPr="000352EC">
        <w:rPr>
          <w:rFonts w:ascii="Arial" w:hAnsi="Arial" w:cs="Arial"/>
        </w:rPr>
        <w:t>feedback forms</w:t>
      </w:r>
      <w:r w:rsidR="009B287A">
        <w:rPr>
          <w:rFonts w:ascii="Arial" w:hAnsi="Arial" w:cs="Arial"/>
        </w:rPr>
        <w:t xml:space="preserve"> and </w:t>
      </w:r>
      <w:r w:rsidR="00C27FA7">
        <w:rPr>
          <w:rFonts w:ascii="Arial" w:hAnsi="Arial" w:cs="Arial"/>
        </w:rPr>
        <w:t>verbal</w:t>
      </w:r>
      <w:r w:rsidR="00D67DB8" w:rsidRPr="000352EC">
        <w:rPr>
          <w:rFonts w:ascii="Arial" w:hAnsi="Arial" w:cs="Arial"/>
        </w:rPr>
        <w:t xml:space="preserve"> feedback to staff. </w:t>
      </w:r>
    </w:p>
    <w:p w14:paraId="3DDEB804" w14:textId="0B169DD2" w:rsidR="00D11506" w:rsidRDefault="00B44D27" w:rsidP="0007315C">
      <w:pPr>
        <w:spacing w:after="240" w:line="276" w:lineRule="auto"/>
        <w:rPr>
          <w:rFonts w:ascii="Arial" w:hAnsi="Arial" w:cs="Arial"/>
        </w:rPr>
      </w:pPr>
      <w:r w:rsidRPr="00B44D27">
        <w:rPr>
          <w:rFonts w:ascii="Arial" w:hAnsi="Arial" w:cs="Arial"/>
        </w:rPr>
        <w:t xml:space="preserve">Consumers are made aware of advocates, language services and other methods of raising complaints through </w:t>
      </w:r>
      <w:r w:rsidR="003D3BF1">
        <w:rPr>
          <w:rFonts w:ascii="Arial" w:hAnsi="Arial" w:cs="Arial"/>
        </w:rPr>
        <w:t>handbook</w:t>
      </w:r>
      <w:r w:rsidRPr="00B44D27">
        <w:rPr>
          <w:rFonts w:ascii="Arial" w:hAnsi="Arial" w:cs="Arial"/>
        </w:rPr>
        <w:t xml:space="preserve"> and posters displayed at the service</w:t>
      </w:r>
      <w:r w:rsidR="003D3BF1">
        <w:rPr>
          <w:rFonts w:ascii="Arial" w:hAnsi="Arial" w:cs="Arial"/>
        </w:rPr>
        <w:t>.</w:t>
      </w:r>
      <w:r w:rsidR="006C4503" w:rsidRPr="006C4503">
        <w:rPr>
          <w:rFonts w:ascii="Arial" w:hAnsi="Arial" w:cs="Arial"/>
          <w:color w:val="auto"/>
        </w:rPr>
        <w:t xml:space="preserve"> </w:t>
      </w:r>
      <w:r w:rsidR="006C4503" w:rsidRPr="006C4503">
        <w:rPr>
          <w:rFonts w:ascii="Arial" w:hAnsi="Arial" w:cs="Arial"/>
        </w:rPr>
        <w:t xml:space="preserve">Staff described the advocacy and language </w:t>
      </w:r>
      <w:r w:rsidR="00483F6C" w:rsidRPr="006C4503">
        <w:rPr>
          <w:rFonts w:ascii="Arial" w:hAnsi="Arial" w:cs="Arial"/>
        </w:rPr>
        <w:t>service</w:t>
      </w:r>
      <w:r w:rsidR="00483F6C">
        <w:rPr>
          <w:rFonts w:ascii="Arial" w:hAnsi="Arial" w:cs="Arial"/>
        </w:rPr>
        <w:t>s</w:t>
      </w:r>
      <w:r w:rsidR="006C4503" w:rsidRPr="006C4503">
        <w:rPr>
          <w:rFonts w:ascii="Arial" w:hAnsi="Arial" w:cs="Arial"/>
        </w:rPr>
        <w:t xml:space="preserve"> available to consumers, and how consumers with communication difficulties or cognitive impairment are aided to provide feedback or make complaints. </w:t>
      </w:r>
    </w:p>
    <w:p w14:paraId="11CCD8E7" w14:textId="110FF93C" w:rsidR="00E206F2" w:rsidRPr="00EC483C" w:rsidRDefault="00AD61CF" w:rsidP="00EC483C">
      <w:pPr>
        <w:spacing w:after="240" w:line="276" w:lineRule="auto"/>
        <w:rPr>
          <w:rFonts w:ascii="Arial" w:hAnsi="Arial" w:cs="Arial"/>
        </w:rPr>
      </w:pPr>
      <w:r w:rsidRPr="00AD61CF">
        <w:rPr>
          <w:rFonts w:ascii="Arial" w:hAnsi="Arial" w:cs="Arial"/>
        </w:rPr>
        <w:t>Staff demonstrated an understanding of open disclosure process and how it is practiced when addressing complaints</w:t>
      </w:r>
      <w:r w:rsidR="00550D59">
        <w:rPr>
          <w:rFonts w:ascii="Arial" w:hAnsi="Arial" w:cs="Arial"/>
        </w:rPr>
        <w:t>, which was evidenced through</w:t>
      </w:r>
      <w:r w:rsidR="00112D8F">
        <w:rPr>
          <w:rFonts w:ascii="Arial" w:hAnsi="Arial" w:cs="Arial"/>
        </w:rPr>
        <w:t xml:space="preserve"> the complaints register, meeting minutes and the Assessment Team’s observations.</w:t>
      </w:r>
      <w:r w:rsidR="00550D59">
        <w:rPr>
          <w:rFonts w:ascii="Arial" w:hAnsi="Arial" w:cs="Arial"/>
        </w:rPr>
        <w:t xml:space="preserve"> </w:t>
      </w:r>
      <w:r w:rsidR="003F14A3" w:rsidRPr="000352EC">
        <w:rPr>
          <w:rFonts w:ascii="Arial" w:hAnsi="Arial" w:cs="Arial"/>
        </w:rPr>
        <w:t xml:space="preserve">The feedback and complaints </w:t>
      </w:r>
      <w:r w:rsidR="00D11506" w:rsidRPr="000352EC">
        <w:rPr>
          <w:rFonts w:ascii="Arial" w:hAnsi="Arial" w:cs="Arial"/>
        </w:rPr>
        <w:t>register,</w:t>
      </w:r>
      <w:r w:rsidR="003F14A3" w:rsidRPr="000352EC">
        <w:rPr>
          <w:rFonts w:ascii="Arial" w:hAnsi="Arial" w:cs="Arial"/>
        </w:rPr>
        <w:t xml:space="preserve"> and continuous improvement plan confirmed information from feedback and complaints w</w:t>
      </w:r>
      <w:r w:rsidR="00481777" w:rsidRPr="000352EC">
        <w:rPr>
          <w:rFonts w:ascii="Arial" w:hAnsi="Arial" w:cs="Arial"/>
        </w:rPr>
        <w:t>ere</w:t>
      </w:r>
      <w:r w:rsidR="003F14A3" w:rsidRPr="000352EC">
        <w:rPr>
          <w:rFonts w:ascii="Arial" w:hAnsi="Arial" w:cs="Arial"/>
        </w:rPr>
        <w:t xml:space="preserve"> used to </w:t>
      </w:r>
      <w:r w:rsidR="00481777" w:rsidRPr="000352EC">
        <w:rPr>
          <w:rFonts w:ascii="Arial" w:hAnsi="Arial" w:cs="Arial"/>
        </w:rPr>
        <w:t>improve</w:t>
      </w:r>
      <w:r w:rsidR="003F14A3" w:rsidRPr="000352EC">
        <w:rPr>
          <w:rFonts w:ascii="Arial" w:hAnsi="Arial" w:cs="Arial"/>
        </w:rPr>
        <w:t xml:space="preserve"> the quality of care and services.  </w:t>
      </w:r>
      <w:r w:rsidR="003C3B5A" w:rsidRPr="000352EC">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0352E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0352EC" w:rsidRDefault="00C9354C" w:rsidP="00D50DF5">
            <w:pPr>
              <w:spacing w:before="0" w:after="120"/>
              <w:rPr>
                <w:rFonts w:ascii="Arial" w:hAnsi="Arial" w:cs="Arial"/>
              </w:rPr>
            </w:pPr>
            <w:r w:rsidRPr="000352EC">
              <w:rPr>
                <w:rFonts w:ascii="Arial" w:hAnsi="Arial" w:cs="Arial"/>
              </w:rPr>
              <w:t>Human resources</w:t>
            </w:r>
          </w:p>
        </w:tc>
        <w:tc>
          <w:tcPr>
            <w:tcW w:w="0" w:type="auto"/>
          </w:tcPr>
          <w:p w14:paraId="6154C5B2" w14:textId="5D14B5F9" w:rsidR="00C9354C" w:rsidRPr="000352EC" w:rsidRDefault="00C9354C" w:rsidP="00D50DF5">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p>
        </w:tc>
      </w:tr>
      <w:tr w:rsidR="00C9354C" w:rsidRPr="000352E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0352EC" w:rsidRDefault="00C9354C" w:rsidP="00D50DF5">
            <w:pPr>
              <w:rPr>
                <w:rFonts w:ascii="Arial" w:hAnsi="Arial" w:cs="Arial"/>
                <w:color w:val="auto"/>
              </w:rPr>
            </w:pPr>
            <w:r w:rsidRPr="000352EC">
              <w:rPr>
                <w:rFonts w:ascii="Arial" w:hAnsi="Arial" w:cs="Arial"/>
                <w:color w:val="auto"/>
              </w:rPr>
              <w:t>Requirement 7(3)(a)</w:t>
            </w:r>
          </w:p>
        </w:tc>
        <w:tc>
          <w:tcPr>
            <w:tcW w:w="0" w:type="auto"/>
            <w:tcBorders>
              <w:right w:val="single" w:sz="4" w:space="0" w:color="auto"/>
            </w:tcBorders>
          </w:tcPr>
          <w:p w14:paraId="55286176" w14:textId="3F398D4A" w:rsidR="00C9354C" w:rsidRPr="000352EC" w:rsidRDefault="00C9354C"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2F9EA05" w:rsidR="00C9354C" w:rsidRPr="000352EC" w:rsidRDefault="00C9354C"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7DD64A25"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206026" w:rsidRPr="000352EC" w:rsidRDefault="00206026" w:rsidP="00D50DF5">
            <w:pPr>
              <w:rPr>
                <w:rFonts w:ascii="Arial" w:hAnsi="Arial" w:cs="Arial"/>
                <w:color w:val="auto"/>
              </w:rPr>
            </w:pPr>
            <w:r w:rsidRPr="000352EC">
              <w:rPr>
                <w:rFonts w:ascii="Arial" w:hAnsi="Arial" w:cs="Arial"/>
                <w:color w:val="auto"/>
              </w:rPr>
              <w:t>Requirement 7(3)(b)</w:t>
            </w:r>
          </w:p>
        </w:tc>
        <w:tc>
          <w:tcPr>
            <w:tcW w:w="0" w:type="auto"/>
            <w:tcBorders>
              <w:right w:val="single" w:sz="4" w:space="0" w:color="auto"/>
            </w:tcBorders>
          </w:tcPr>
          <w:p w14:paraId="094E0987" w14:textId="20F1E53F"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12E75C85"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61447C90"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206026" w:rsidRPr="000352EC" w:rsidRDefault="00206026" w:rsidP="00D50DF5">
            <w:pPr>
              <w:rPr>
                <w:rFonts w:ascii="Arial" w:hAnsi="Arial" w:cs="Arial"/>
                <w:color w:val="auto"/>
              </w:rPr>
            </w:pPr>
            <w:r w:rsidRPr="000352EC">
              <w:rPr>
                <w:rFonts w:ascii="Arial" w:hAnsi="Arial" w:cs="Arial"/>
                <w:color w:val="auto"/>
              </w:rPr>
              <w:t>Requirement 7(3)(c)</w:t>
            </w:r>
          </w:p>
        </w:tc>
        <w:tc>
          <w:tcPr>
            <w:tcW w:w="0" w:type="auto"/>
            <w:tcBorders>
              <w:right w:val="single" w:sz="4" w:space="0" w:color="auto"/>
            </w:tcBorders>
          </w:tcPr>
          <w:p w14:paraId="20E76EEB" w14:textId="6C042DDC" w:rsidR="00206026" w:rsidRPr="000352EC" w:rsidRDefault="00206026"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vAlign w:val="top"/>
          </w:tcPr>
          <w:p w14:paraId="6997026A" w14:textId="1A4801DC" w:rsidR="00206026" w:rsidRPr="000352EC" w:rsidRDefault="00206026"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0212142C"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206026" w:rsidRPr="000352EC" w:rsidRDefault="00206026" w:rsidP="00D50DF5">
            <w:pPr>
              <w:rPr>
                <w:rFonts w:ascii="Arial" w:hAnsi="Arial" w:cs="Arial"/>
                <w:color w:val="auto"/>
              </w:rPr>
            </w:pPr>
            <w:r w:rsidRPr="000352EC">
              <w:rPr>
                <w:rFonts w:ascii="Arial" w:hAnsi="Arial" w:cs="Arial"/>
                <w:color w:val="auto"/>
              </w:rPr>
              <w:t>Requirement 7(3)(d)</w:t>
            </w:r>
          </w:p>
        </w:tc>
        <w:tc>
          <w:tcPr>
            <w:tcW w:w="0" w:type="auto"/>
            <w:tcBorders>
              <w:right w:val="single" w:sz="4" w:space="0" w:color="auto"/>
            </w:tcBorders>
          </w:tcPr>
          <w:p w14:paraId="1B6B9B46" w14:textId="4DCF8450" w:rsidR="00206026" w:rsidRPr="000352EC" w:rsidRDefault="00206026" w:rsidP="00D50DF5">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vAlign w:val="top"/>
          </w:tcPr>
          <w:p w14:paraId="0A3082AE" w14:textId="4BD3E8CE" w:rsidR="00206026" w:rsidRPr="000352EC" w:rsidRDefault="00206026" w:rsidP="00D50DF5">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206026" w:rsidRPr="000352EC" w14:paraId="1BA24AC1" w14:textId="77777777" w:rsidTr="008977B9">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206026" w:rsidRPr="000352EC" w:rsidRDefault="00206026" w:rsidP="00D50DF5">
            <w:pPr>
              <w:rPr>
                <w:rFonts w:ascii="Arial" w:hAnsi="Arial" w:cs="Arial"/>
                <w:color w:val="auto"/>
              </w:rPr>
            </w:pPr>
            <w:r w:rsidRPr="000352EC">
              <w:rPr>
                <w:rFonts w:ascii="Arial" w:hAnsi="Arial" w:cs="Arial"/>
                <w:color w:val="auto"/>
              </w:rPr>
              <w:t>Requirement 7(3)(e)</w:t>
            </w:r>
          </w:p>
        </w:tc>
        <w:tc>
          <w:tcPr>
            <w:tcW w:w="0" w:type="auto"/>
            <w:tcBorders>
              <w:right w:val="single" w:sz="4" w:space="0" w:color="auto"/>
            </w:tcBorders>
          </w:tcPr>
          <w:p w14:paraId="0A9C8FFD" w14:textId="4E2BCAA1" w:rsidR="00206026" w:rsidRPr="000352EC" w:rsidRDefault="00206026" w:rsidP="00D50DF5">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vAlign w:val="top"/>
          </w:tcPr>
          <w:p w14:paraId="334C92A3" w14:textId="0B385C11" w:rsidR="00206026" w:rsidRPr="000352EC" w:rsidRDefault="00206026" w:rsidP="00D50DF5">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3C1A86A6" w14:textId="135CAAC6" w:rsidR="00E206F2" w:rsidRPr="000352EC" w:rsidRDefault="00E206F2" w:rsidP="0007315C">
      <w:pPr>
        <w:pStyle w:val="Heading2"/>
        <w:spacing w:before="120" w:after="120" w:line="276" w:lineRule="auto"/>
        <w:rPr>
          <w:rFonts w:ascii="Arial" w:hAnsi="Arial" w:cs="Arial"/>
          <w:szCs w:val="24"/>
        </w:rPr>
      </w:pPr>
      <w:r w:rsidRPr="000352EC">
        <w:rPr>
          <w:rFonts w:ascii="Arial" w:hAnsi="Arial" w:cs="Arial"/>
          <w:szCs w:val="24"/>
        </w:rPr>
        <w:t>Findings</w:t>
      </w:r>
    </w:p>
    <w:p w14:paraId="0841A04A" w14:textId="6F842A60" w:rsidR="00261E6C" w:rsidRPr="000352EC" w:rsidRDefault="009425BF" w:rsidP="0007315C">
      <w:pPr>
        <w:spacing w:after="240" w:line="276" w:lineRule="auto"/>
        <w:rPr>
          <w:rFonts w:ascii="Arial" w:hAnsi="Arial" w:cs="Arial"/>
        </w:rPr>
      </w:pPr>
      <w:r w:rsidRPr="000352EC">
        <w:rPr>
          <w:rFonts w:ascii="Arial" w:hAnsi="Arial" w:cs="Arial"/>
        </w:rPr>
        <w:t>Consumers said they received care and services from staff who were knowledgeable, capable and caring, and felt confident the workforce was appropriately staffed.</w:t>
      </w:r>
      <w:r w:rsidR="00D43F49" w:rsidRPr="000352EC">
        <w:rPr>
          <w:rFonts w:ascii="Arial" w:hAnsi="Arial" w:cs="Arial"/>
        </w:rPr>
        <w:t xml:space="preserve"> </w:t>
      </w:r>
      <w:r w:rsidR="00261E6C" w:rsidRPr="000352EC">
        <w:rPr>
          <w:rFonts w:ascii="Arial" w:hAnsi="Arial" w:cs="Arial"/>
        </w:rPr>
        <w:t xml:space="preserve">Staff reflected </w:t>
      </w:r>
      <w:r w:rsidR="00FA5E2D" w:rsidRPr="000352EC">
        <w:rPr>
          <w:rFonts w:ascii="Arial" w:hAnsi="Arial" w:cs="Arial"/>
        </w:rPr>
        <w:t>the workforce had</w:t>
      </w:r>
      <w:r w:rsidR="00261E6C" w:rsidRPr="000352EC">
        <w:rPr>
          <w:rFonts w:ascii="Arial" w:hAnsi="Arial" w:cs="Arial"/>
        </w:rPr>
        <w:t xml:space="preserve"> the right number and mix of staff available. Staff rosters, call bell response times, and observations substantiated the service was appropriately staffed. Consumers said staff treated them in a kind, caring manner, with respect to their identity, culture and diversity, </w:t>
      </w:r>
      <w:r w:rsidR="00E371AF">
        <w:rPr>
          <w:rFonts w:ascii="Arial" w:hAnsi="Arial" w:cs="Arial"/>
        </w:rPr>
        <w:t xml:space="preserve">which was </w:t>
      </w:r>
      <w:r w:rsidR="00EB5001">
        <w:rPr>
          <w:rFonts w:ascii="Arial" w:hAnsi="Arial" w:cs="Arial"/>
        </w:rPr>
        <w:t xml:space="preserve">consistent with the </w:t>
      </w:r>
      <w:r w:rsidR="00942C2C">
        <w:rPr>
          <w:rFonts w:ascii="Arial" w:hAnsi="Arial" w:cs="Arial"/>
        </w:rPr>
        <w:t>Assessment Team’s observations</w:t>
      </w:r>
      <w:r w:rsidR="00FA5E2D" w:rsidRPr="000352EC">
        <w:rPr>
          <w:rFonts w:ascii="Arial" w:hAnsi="Arial" w:cs="Arial"/>
        </w:rPr>
        <w:t>.</w:t>
      </w:r>
      <w:r w:rsidR="00261E6C" w:rsidRPr="000352EC">
        <w:rPr>
          <w:rFonts w:ascii="Arial" w:hAnsi="Arial" w:cs="Arial"/>
        </w:rPr>
        <w:t xml:space="preserve"> </w:t>
      </w:r>
    </w:p>
    <w:p w14:paraId="791C1899" w14:textId="48B2355D" w:rsidR="00626628" w:rsidRDefault="0014251C" w:rsidP="0007315C">
      <w:pPr>
        <w:spacing w:after="240" w:line="276" w:lineRule="auto"/>
        <w:rPr>
          <w:rFonts w:ascii="Arial" w:hAnsi="Arial" w:cs="Arial"/>
        </w:rPr>
      </w:pPr>
      <w:r w:rsidRPr="000352EC">
        <w:rPr>
          <w:rFonts w:ascii="Arial" w:hAnsi="Arial" w:cs="Arial"/>
        </w:rPr>
        <w:t>Management explained staff</w:t>
      </w:r>
      <w:r w:rsidR="007000D8" w:rsidRPr="000352EC">
        <w:rPr>
          <w:rFonts w:ascii="Arial" w:hAnsi="Arial" w:cs="Arial"/>
        </w:rPr>
        <w:t xml:space="preserve"> were recruited to ensure they had the right skills, experience, and qualifications to perform the duties as set out in</w:t>
      </w:r>
      <w:r w:rsidR="0060408C">
        <w:rPr>
          <w:rFonts w:ascii="Arial" w:hAnsi="Arial" w:cs="Arial"/>
        </w:rPr>
        <w:t xml:space="preserve"> their</w:t>
      </w:r>
      <w:r w:rsidR="007000D8" w:rsidRPr="000352EC">
        <w:rPr>
          <w:rFonts w:ascii="Arial" w:hAnsi="Arial" w:cs="Arial"/>
        </w:rPr>
        <w:t xml:space="preserve"> </w:t>
      </w:r>
      <w:r w:rsidR="00353B5B">
        <w:rPr>
          <w:rFonts w:ascii="Arial" w:hAnsi="Arial" w:cs="Arial"/>
        </w:rPr>
        <w:t xml:space="preserve">relevant </w:t>
      </w:r>
      <w:r w:rsidR="007000D8" w:rsidRPr="000352EC">
        <w:rPr>
          <w:rFonts w:ascii="Arial" w:hAnsi="Arial" w:cs="Arial"/>
        </w:rPr>
        <w:t xml:space="preserve">position descriptions. </w:t>
      </w:r>
      <w:r w:rsidR="00E47D27">
        <w:rPr>
          <w:rFonts w:ascii="Arial" w:hAnsi="Arial" w:cs="Arial"/>
        </w:rPr>
        <w:t xml:space="preserve">The service </w:t>
      </w:r>
      <w:r w:rsidRPr="000352EC">
        <w:rPr>
          <w:rFonts w:ascii="Arial" w:hAnsi="Arial" w:cs="Arial"/>
        </w:rPr>
        <w:t xml:space="preserve">supported </w:t>
      </w:r>
      <w:r w:rsidR="00E47D27">
        <w:rPr>
          <w:rFonts w:ascii="Arial" w:hAnsi="Arial" w:cs="Arial"/>
        </w:rPr>
        <w:t xml:space="preserve">staff to </w:t>
      </w:r>
      <w:r w:rsidR="007000D8" w:rsidRPr="000352EC">
        <w:rPr>
          <w:rFonts w:ascii="Arial" w:hAnsi="Arial" w:cs="Arial"/>
        </w:rPr>
        <w:t>be</w:t>
      </w:r>
      <w:r w:rsidRPr="000352EC">
        <w:rPr>
          <w:rFonts w:ascii="Arial" w:hAnsi="Arial" w:cs="Arial"/>
        </w:rPr>
        <w:t xml:space="preserve"> competent in their roles t</w:t>
      </w:r>
      <w:r w:rsidR="007000D8" w:rsidRPr="000352EC">
        <w:rPr>
          <w:rFonts w:ascii="Arial" w:hAnsi="Arial" w:cs="Arial"/>
        </w:rPr>
        <w:t xml:space="preserve">hrough mandatory and non-mandatory training, probationary reviews, </w:t>
      </w:r>
      <w:r w:rsidR="00626628">
        <w:rPr>
          <w:rFonts w:ascii="Arial" w:hAnsi="Arial" w:cs="Arial"/>
        </w:rPr>
        <w:t xml:space="preserve">and </w:t>
      </w:r>
      <w:r w:rsidR="007000D8" w:rsidRPr="000352EC">
        <w:rPr>
          <w:rFonts w:ascii="Arial" w:hAnsi="Arial" w:cs="Arial"/>
        </w:rPr>
        <w:t xml:space="preserve">annual performance reviews. </w:t>
      </w:r>
      <w:r w:rsidR="00864F23">
        <w:rPr>
          <w:rFonts w:ascii="Arial" w:hAnsi="Arial" w:cs="Arial"/>
        </w:rPr>
        <w:t xml:space="preserve">Training records evidenced </w:t>
      </w:r>
      <w:r w:rsidR="00035C1A">
        <w:rPr>
          <w:rFonts w:ascii="Arial" w:hAnsi="Arial" w:cs="Arial"/>
        </w:rPr>
        <w:t>training was provided in various areas and most staff had completed their role-</w:t>
      </w:r>
      <w:r w:rsidR="00C97E07">
        <w:rPr>
          <w:rFonts w:ascii="Arial" w:hAnsi="Arial" w:cs="Arial"/>
        </w:rPr>
        <w:t>specific</w:t>
      </w:r>
      <w:r w:rsidR="00035C1A">
        <w:rPr>
          <w:rFonts w:ascii="Arial" w:hAnsi="Arial" w:cs="Arial"/>
        </w:rPr>
        <w:t xml:space="preserve"> training </w:t>
      </w:r>
      <w:r w:rsidR="00C97E07">
        <w:rPr>
          <w:rFonts w:ascii="Arial" w:hAnsi="Arial" w:cs="Arial"/>
        </w:rPr>
        <w:t xml:space="preserve">at the time of the Site Audit. </w:t>
      </w:r>
    </w:p>
    <w:p w14:paraId="2BCF9EBC" w14:textId="2CD9302A" w:rsidR="00075367" w:rsidRPr="00B83D6B" w:rsidRDefault="004E74EE" w:rsidP="00EC483C">
      <w:pPr>
        <w:spacing w:after="240" w:line="276" w:lineRule="auto"/>
        <w:rPr>
          <w:rFonts w:ascii="Arial" w:hAnsi="Arial" w:cs="Arial"/>
        </w:rPr>
      </w:pPr>
      <w:r>
        <w:rPr>
          <w:rFonts w:ascii="Arial" w:hAnsi="Arial" w:cs="Arial"/>
        </w:rPr>
        <w:t>D</w:t>
      </w:r>
      <w:r w:rsidR="007000D8" w:rsidRPr="000352EC">
        <w:rPr>
          <w:rFonts w:ascii="Arial" w:hAnsi="Arial" w:cs="Arial"/>
        </w:rPr>
        <w:t>ocumentation confirmed staff had regular performance appraisals, and up to date qualifications and registrations to deliver the outcomes required by th</w:t>
      </w:r>
      <w:r w:rsidR="007B26F5">
        <w:rPr>
          <w:rFonts w:ascii="Arial" w:hAnsi="Arial" w:cs="Arial"/>
        </w:rPr>
        <w:t>e Quality S</w:t>
      </w:r>
      <w:r w:rsidR="007000D8" w:rsidRPr="000352EC">
        <w:rPr>
          <w:rFonts w:ascii="Arial" w:hAnsi="Arial" w:cs="Arial"/>
        </w:rPr>
        <w:t>tandards.</w:t>
      </w:r>
      <w:r w:rsidR="00A45784" w:rsidRPr="000352EC">
        <w:rPr>
          <w:rFonts w:ascii="Arial" w:hAnsi="Arial" w:cs="Arial"/>
        </w:rPr>
        <w:t xml:space="preserve"> Staff confirmed </w:t>
      </w:r>
      <w:r w:rsidR="009728CA">
        <w:rPr>
          <w:rFonts w:ascii="Arial" w:hAnsi="Arial" w:cs="Arial"/>
        </w:rPr>
        <w:t>they</w:t>
      </w:r>
      <w:r w:rsidR="00A45784" w:rsidRPr="000352EC">
        <w:rPr>
          <w:rFonts w:ascii="Arial" w:hAnsi="Arial" w:cs="Arial"/>
        </w:rPr>
        <w:t xml:space="preserve"> </w:t>
      </w:r>
      <w:r w:rsidR="009728CA">
        <w:rPr>
          <w:rFonts w:ascii="Arial" w:hAnsi="Arial" w:cs="Arial"/>
        </w:rPr>
        <w:t>were provided with</w:t>
      </w:r>
      <w:r w:rsidR="00A45784" w:rsidRPr="000352EC">
        <w:rPr>
          <w:rFonts w:ascii="Arial" w:hAnsi="Arial" w:cs="Arial"/>
        </w:rPr>
        <w:t xml:space="preserve"> opportunit</w:t>
      </w:r>
      <w:r w:rsidR="009728CA">
        <w:rPr>
          <w:rFonts w:ascii="Arial" w:hAnsi="Arial" w:cs="Arial"/>
        </w:rPr>
        <w:t>ies</w:t>
      </w:r>
      <w:r w:rsidR="00A45784" w:rsidRPr="000352EC">
        <w:rPr>
          <w:rFonts w:ascii="Arial" w:hAnsi="Arial" w:cs="Arial"/>
        </w:rPr>
        <w:t xml:space="preserve"> to </w:t>
      </w:r>
      <w:r w:rsidR="001B5E74">
        <w:rPr>
          <w:rFonts w:ascii="Arial" w:hAnsi="Arial" w:cs="Arial"/>
        </w:rPr>
        <w:t>complete</w:t>
      </w:r>
      <w:r w:rsidR="00A45784" w:rsidRPr="000352EC">
        <w:rPr>
          <w:rFonts w:ascii="Arial" w:hAnsi="Arial" w:cs="Arial"/>
        </w:rPr>
        <w:t xml:space="preserve"> a self-assessment of their performance and </w:t>
      </w:r>
      <w:r w:rsidR="00FA5E2D" w:rsidRPr="000352EC">
        <w:rPr>
          <w:rFonts w:ascii="Arial" w:hAnsi="Arial" w:cs="Arial"/>
        </w:rPr>
        <w:t xml:space="preserve">to </w:t>
      </w:r>
      <w:r w:rsidR="00A45784" w:rsidRPr="000352EC">
        <w:rPr>
          <w:rFonts w:ascii="Arial" w:hAnsi="Arial" w:cs="Arial"/>
        </w:rPr>
        <w:t xml:space="preserve">discuss training needs or opportunities.  </w:t>
      </w:r>
      <w:r w:rsidR="003C3B5A"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0352EC" w14:paraId="74AAD708" w14:textId="77777777" w:rsidTr="00897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0352EC" w:rsidRDefault="00C9354C" w:rsidP="00D50DF5">
            <w:pPr>
              <w:spacing w:before="0" w:after="120"/>
              <w:rPr>
                <w:rFonts w:ascii="Arial" w:hAnsi="Arial" w:cs="Arial"/>
              </w:rPr>
            </w:pPr>
            <w:r w:rsidRPr="000352EC">
              <w:rPr>
                <w:rFonts w:ascii="Arial" w:hAnsi="Arial" w:cs="Arial"/>
              </w:rPr>
              <w:t>Organisational governance</w:t>
            </w:r>
          </w:p>
        </w:tc>
        <w:tc>
          <w:tcPr>
            <w:tcW w:w="1840" w:type="dxa"/>
          </w:tcPr>
          <w:p w14:paraId="1D80E3AB" w14:textId="08AA2B40" w:rsidR="00C9354C" w:rsidRPr="000352EC" w:rsidRDefault="00C9354C" w:rsidP="00D50DF5">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0352EC">
              <w:rPr>
                <w:rFonts w:ascii="Arial" w:hAnsi="Arial" w:cs="Arial"/>
              </w:rPr>
              <w:t>Compliant</w:t>
            </w:r>
          </w:p>
        </w:tc>
      </w:tr>
      <w:tr w:rsidR="00C9354C" w:rsidRPr="000352E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0352EC" w:rsidRDefault="00C9354C" w:rsidP="00035B14">
            <w:pPr>
              <w:rPr>
                <w:rFonts w:ascii="Arial" w:hAnsi="Arial" w:cs="Arial"/>
                <w:color w:val="auto"/>
              </w:rPr>
            </w:pPr>
            <w:r w:rsidRPr="000352EC">
              <w:rPr>
                <w:rFonts w:ascii="Arial" w:hAnsi="Arial" w:cs="Arial"/>
                <w:color w:val="auto"/>
              </w:rPr>
              <w:t>Requirement 8(3)(a)</w:t>
            </w:r>
          </w:p>
        </w:tc>
        <w:tc>
          <w:tcPr>
            <w:tcW w:w="6663" w:type="dxa"/>
            <w:tcBorders>
              <w:right w:val="single" w:sz="4" w:space="0" w:color="auto"/>
            </w:tcBorders>
          </w:tcPr>
          <w:p w14:paraId="59084BC9" w14:textId="5FF46618" w:rsidR="00C9354C" w:rsidRPr="000352EC" w:rsidRDefault="00C9354C" w:rsidP="00035B14">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2E503DDB" w14:textId="70CC2A56" w:rsidR="00C9354C" w:rsidRPr="000352EC" w:rsidRDefault="00C9354C" w:rsidP="00035B14">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E57D55" w:rsidRPr="000352EC" w14:paraId="520EBAD3"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E57D55" w:rsidRPr="000352EC" w:rsidRDefault="00E57D55" w:rsidP="00035B14">
            <w:pPr>
              <w:rPr>
                <w:rFonts w:ascii="Arial" w:hAnsi="Arial" w:cs="Arial"/>
                <w:color w:val="auto"/>
              </w:rPr>
            </w:pPr>
            <w:r w:rsidRPr="000352EC">
              <w:rPr>
                <w:rFonts w:ascii="Arial" w:hAnsi="Arial" w:cs="Arial"/>
                <w:color w:val="auto"/>
              </w:rPr>
              <w:t>Requirement 8(3)(b)</w:t>
            </w:r>
          </w:p>
        </w:tc>
        <w:tc>
          <w:tcPr>
            <w:tcW w:w="6663" w:type="dxa"/>
            <w:tcBorders>
              <w:right w:val="single" w:sz="4" w:space="0" w:color="auto"/>
            </w:tcBorders>
          </w:tcPr>
          <w:p w14:paraId="5B32EBDC" w14:textId="7DCB1A0A" w:rsidR="00E57D55" w:rsidRPr="000352EC" w:rsidRDefault="00E57D55" w:rsidP="00035B14">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B8F431E" w14:textId="563C3435" w:rsidR="00E57D55" w:rsidRPr="000352EC" w:rsidRDefault="00E57D55" w:rsidP="00035B14">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E57D55" w:rsidRPr="000352EC" w14:paraId="22939253" w14:textId="77777777" w:rsidTr="008977B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E57D55" w:rsidRPr="000352EC" w:rsidRDefault="00E57D55" w:rsidP="00035B14">
            <w:pPr>
              <w:rPr>
                <w:rFonts w:ascii="Arial" w:hAnsi="Arial" w:cs="Arial"/>
                <w:color w:val="auto"/>
              </w:rPr>
            </w:pPr>
            <w:r w:rsidRPr="000352EC">
              <w:rPr>
                <w:rFonts w:ascii="Arial" w:hAnsi="Arial" w:cs="Arial"/>
                <w:color w:val="auto"/>
              </w:rPr>
              <w:t>Requirement 8(3)(c)</w:t>
            </w:r>
          </w:p>
        </w:tc>
        <w:tc>
          <w:tcPr>
            <w:tcW w:w="6663" w:type="dxa"/>
            <w:tcBorders>
              <w:right w:val="single" w:sz="4" w:space="0" w:color="auto"/>
            </w:tcBorders>
          </w:tcPr>
          <w:p w14:paraId="1A222432" w14:textId="0E4B4C84" w:rsidR="00E57D55" w:rsidRPr="000352EC" w:rsidRDefault="00E57D55" w:rsidP="00035B14">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Effective organisation wide governance systems relating to the following:</w:t>
            </w:r>
          </w:p>
          <w:p w14:paraId="2AD34917" w14:textId="77777777" w:rsidR="00E57D55" w:rsidRPr="000352EC" w:rsidRDefault="00E57D55" w:rsidP="00035B14">
            <w:pPr>
              <w:pStyle w:val="ListParagraph"/>
              <w:numPr>
                <w:ilvl w:val="0"/>
                <w:numId w:val="23"/>
              </w:numPr>
              <w:spacing w:before="0" w:after="120"/>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information management;</w:t>
            </w:r>
          </w:p>
          <w:p w14:paraId="06A7B04E" w14:textId="77777777" w:rsidR="00E57D55" w:rsidRPr="000352EC" w:rsidRDefault="00E57D55" w:rsidP="00035B14">
            <w:pPr>
              <w:pStyle w:val="ListParagraph"/>
              <w:numPr>
                <w:ilvl w:val="0"/>
                <w:numId w:val="23"/>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continuous improvement;</w:t>
            </w:r>
          </w:p>
          <w:p w14:paraId="6A23559C" w14:textId="77777777" w:rsidR="00E57D55" w:rsidRPr="000352EC" w:rsidRDefault="00E57D55" w:rsidP="00035B14">
            <w:pPr>
              <w:pStyle w:val="ListParagraph"/>
              <w:numPr>
                <w:ilvl w:val="0"/>
                <w:numId w:val="23"/>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financial governance;</w:t>
            </w:r>
          </w:p>
          <w:p w14:paraId="68982121" w14:textId="77777777" w:rsidR="00E57D55" w:rsidRPr="000352EC" w:rsidRDefault="00E57D55" w:rsidP="00035B14">
            <w:pPr>
              <w:pStyle w:val="ListParagraph"/>
              <w:numPr>
                <w:ilvl w:val="0"/>
                <w:numId w:val="23"/>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workforce governance, including the assignment of clear responsibilities and accountabilities;</w:t>
            </w:r>
          </w:p>
          <w:p w14:paraId="2F3BD890" w14:textId="77777777" w:rsidR="00E57D55" w:rsidRPr="000352EC" w:rsidRDefault="00E57D55" w:rsidP="00035B14">
            <w:pPr>
              <w:pStyle w:val="ListParagraph"/>
              <w:numPr>
                <w:ilvl w:val="0"/>
                <w:numId w:val="23"/>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regulatory compliance;</w:t>
            </w:r>
          </w:p>
          <w:p w14:paraId="25EFE388" w14:textId="77777777" w:rsidR="00E57D55" w:rsidRPr="000352EC" w:rsidRDefault="00E57D55" w:rsidP="00035B14">
            <w:pPr>
              <w:pStyle w:val="ListParagraph"/>
              <w:numPr>
                <w:ilvl w:val="0"/>
                <w:numId w:val="23"/>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feedback and complaints.</w:t>
            </w:r>
          </w:p>
        </w:tc>
        <w:tc>
          <w:tcPr>
            <w:tcW w:w="1840" w:type="dxa"/>
            <w:tcBorders>
              <w:left w:val="single" w:sz="4" w:space="0" w:color="auto"/>
            </w:tcBorders>
            <w:vAlign w:val="top"/>
          </w:tcPr>
          <w:p w14:paraId="7EF89C5D" w14:textId="7F8ACDCC" w:rsidR="00E57D55" w:rsidRPr="000352EC" w:rsidRDefault="00E57D55" w:rsidP="00035B14">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E57D55" w:rsidRPr="000352EC" w14:paraId="63F26963" w14:textId="77777777" w:rsidTr="00897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E57D55" w:rsidRPr="000352EC" w:rsidRDefault="00E57D55" w:rsidP="00035B14">
            <w:pPr>
              <w:rPr>
                <w:rFonts w:ascii="Arial" w:hAnsi="Arial" w:cs="Arial"/>
                <w:color w:val="auto"/>
              </w:rPr>
            </w:pPr>
            <w:r w:rsidRPr="000352EC">
              <w:rPr>
                <w:rFonts w:ascii="Arial" w:hAnsi="Arial" w:cs="Arial"/>
                <w:color w:val="auto"/>
              </w:rPr>
              <w:t>Requirement 8(3)(d)</w:t>
            </w:r>
          </w:p>
        </w:tc>
        <w:tc>
          <w:tcPr>
            <w:tcW w:w="6663" w:type="dxa"/>
            <w:tcBorders>
              <w:right w:val="single" w:sz="4" w:space="0" w:color="auto"/>
            </w:tcBorders>
          </w:tcPr>
          <w:p w14:paraId="12613B6B" w14:textId="16230F89" w:rsidR="00E57D55" w:rsidRPr="000352EC" w:rsidRDefault="00E57D55" w:rsidP="00035B14">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Effective risk management systems and practices, including but not limited to the following:</w:t>
            </w:r>
          </w:p>
          <w:p w14:paraId="3731335D" w14:textId="77777777" w:rsidR="00E57D55" w:rsidRPr="000352EC" w:rsidRDefault="00E57D55" w:rsidP="00035B14">
            <w:pPr>
              <w:pStyle w:val="ListParagraph"/>
              <w:numPr>
                <w:ilvl w:val="0"/>
                <w:numId w:val="24"/>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managing high impact or high prevalence risks associated with the care of consumers;</w:t>
            </w:r>
          </w:p>
          <w:p w14:paraId="758C592A" w14:textId="77777777" w:rsidR="00E57D55" w:rsidRPr="000352EC" w:rsidRDefault="00E57D55" w:rsidP="00035B14">
            <w:pPr>
              <w:pStyle w:val="ListParagraph"/>
              <w:numPr>
                <w:ilvl w:val="0"/>
                <w:numId w:val="24"/>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identifying and responding to abuse and neglect of consumers;</w:t>
            </w:r>
          </w:p>
          <w:p w14:paraId="24458D0E" w14:textId="77777777" w:rsidR="00E57D55" w:rsidRPr="000352EC" w:rsidRDefault="00E57D55" w:rsidP="00035B14">
            <w:pPr>
              <w:pStyle w:val="ListParagraph"/>
              <w:numPr>
                <w:ilvl w:val="0"/>
                <w:numId w:val="24"/>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supporting consumers to live the best life they can</w:t>
            </w:r>
          </w:p>
          <w:p w14:paraId="1B412209" w14:textId="77777777" w:rsidR="00E57D55" w:rsidRPr="000352EC" w:rsidRDefault="00E57D55" w:rsidP="00035B14">
            <w:pPr>
              <w:pStyle w:val="ListParagraph"/>
              <w:numPr>
                <w:ilvl w:val="0"/>
                <w:numId w:val="24"/>
              </w:numPr>
              <w:spacing w:before="0" w:after="120"/>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managing and preventing incidents, including the use of an incident management system.</w:t>
            </w:r>
          </w:p>
        </w:tc>
        <w:tc>
          <w:tcPr>
            <w:tcW w:w="1840" w:type="dxa"/>
            <w:tcBorders>
              <w:left w:val="single" w:sz="4" w:space="0" w:color="auto"/>
            </w:tcBorders>
            <w:vAlign w:val="top"/>
          </w:tcPr>
          <w:p w14:paraId="2CC385D8" w14:textId="7ECDB1C2" w:rsidR="00E57D55" w:rsidRPr="000352EC" w:rsidRDefault="00E57D55" w:rsidP="00035B14">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52EC">
              <w:rPr>
                <w:rFonts w:ascii="Arial" w:hAnsi="Arial" w:cs="Arial"/>
                <w:color w:val="auto"/>
              </w:rPr>
              <w:t>Compliant</w:t>
            </w:r>
          </w:p>
        </w:tc>
      </w:tr>
      <w:tr w:rsidR="00E57D55" w:rsidRPr="000352EC" w14:paraId="7795DF29" w14:textId="77777777" w:rsidTr="008977B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E57D55" w:rsidRPr="000352EC" w:rsidRDefault="00E57D55" w:rsidP="00035B14">
            <w:pPr>
              <w:rPr>
                <w:rFonts w:ascii="Arial" w:hAnsi="Arial" w:cs="Arial"/>
                <w:color w:val="auto"/>
              </w:rPr>
            </w:pPr>
            <w:r w:rsidRPr="000352EC">
              <w:rPr>
                <w:rFonts w:ascii="Arial" w:hAnsi="Arial" w:cs="Arial"/>
                <w:color w:val="auto"/>
              </w:rPr>
              <w:t>Requirement 8(3)(e)</w:t>
            </w:r>
          </w:p>
        </w:tc>
        <w:tc>
          <w:tcPr>
            <w:tcW w:w="6663" w:type="dxa"/>
            <w:tcBorders>
              <w:right w:val="single" w:sz="4" w:space="0" w:color="auto"/>
            </w:tcBorders>
          </w:tcPr>
          <w:p w14:paraId="65C1E476" w14:textId="772D4766" w:rsidR="00E57D55" w:rsidRPr="000352EC" w:rsidRDefault="00E57D55" w:rsidP="00035B14">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Where clinical care is provided—a clinical governance framework, including but not limited to the following:</w:t>
            </w:r>
          </w:p>
          <w:p w14:paraId="5A66797A" w14:textId="77777777" w:rsidR="00E57D55" w:rsidRPr="000352EC" w:rsidRDefault="00E57D55" w:rsidP="00035B14">
            <w:pPr>
              <w:pStyle w:val="ListParagraph"/>
              <w:numPr>
                <w:ilvl w:val="0"/>
                <w:numId w:val="25"/>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antimicrobial stewardship;</w:t>
            </w:r>
          </w:p>
          <w:p w14:paraId="284F2BC4" w14:textId="77777777" w:rsidR="00E57D55" w:rsidRPr="000352EC" w:rsidRDefault="00E57D55" w:rsidP="00035B14">
            <w:pPr>
              <w:pStyle w:val="ListParagraph"/>
              <w:numPr>
                <w:ilvl w:val="0"/>
                <w:numId w:val="25"/>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minimising the use of restraint;</w:t>
            </w:r>
          </w:p>
          <w:p w14:paraId="004ECE02" w14:textId="77777777" w:rsidR="00E57D55" w:rsidRPr="000352EC" w:rsidRDefault="00E57D55" w:rsidP="00035B14">
            <w:pPr>
              <w:pStyle w:val="ListParagraph"/>
              <w:numPr>
                <w:ilvl w:val="0"/>
                <w:numId w:val="25"/>
              </w:numPr>
              <w:spacing w:before="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open disclosure.</w:t>
            </w:r>
          </w:p>
        </w:tc>
        <w:tc>
          <w:tcPr>
            <w:tcW w:w="1840" w:type="dxa"/>
            <w:tcBorders>
              <w:left w:val="single" w:sz="4" w:space="0" w:color="auto"/>
            </w:tcBorders>
            <w:vAlign w:val="top"/>
          </w:tcPr>
          <w:p w14:paraId="6A41C0FF" w14:textId="327945AF" w:rsidR="00E57D55" w:rsidRPr="000352EC" w:rsidRDefault="00E57D55" w:rsidP="00035B14">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2EC">
              <w:rPr>
                <w:rFonts w:ascii="Arial" w:hAnsi="Arial" w:cs="Arial"/>
                <w:color w:val="auto"/>
              </w:rPr>
              <w:t>Compliant</w:t>
            </w:r>
          </w:p>
        </w:tc>
      </w:tr>
    </w:tbl>
    <w:p w14:paraId="4B9F1F08" w14:textId="68977630" w:rsidR="00075367" w:rsidRPr="000352EC" w:rsidRDefault="00075367" w:rsidP="0007315C">
      <w:pPr>
        <w:pStyle w:val="Heading2"/>
        <w:spacing w:before="120" w:after="120" w:line="276" w:lineRule="auto"/>
        <w:rPr>
          <w:rFonts w:ascii="Arial" w:hAnsi="Arial" w:cs="Arial"/>
          <w:szCs w:val="24"/>
        </w:rPr>
      </w:pPr>
      <w:r w:rsidRPr="000352EC">
        <w:rPr>
          <w:rFonts w:ascii="Arial" w:hAnsi="Arial" w:cs="Arial"/>
          <w:szCs w:val="24"/>
        </w:rPr>
        <w:t>Findings</w:t>
      </w:r>
    </w:p>
    <w:p w14:paraId="159DF186" w14:textId="5D6CC446" w:rsidR="006338BA" w:rsidRPr="000352EC" w:rsidRDefault="0065507F" w:rsidP="0007315C">
      <w:pPr>
        <w:spacing w:after="240" w:line="276" w:lineRule="auto"/>
        <w:rPr>
          <w:rFonts w:ascii="Arial" w:hAnsi="Arial" w:cs="Arial"/>
        </w:rPr>
      </w:pPr>
      <w:r w:rsidRPr="000352EC">
        <w:rPr>
          <w:rFonts w:ascii="Arial" w:hAnsi="Arial" w:cs="Arial"/>
        </w:rPr>
        <w:t xml:space="preserve">Consumers considered the service was well run, and their input was used in the development and delivery of care and services. Staff explained consumers were able to provide feedback about care and services through meetings, direct feedback to staff, and surveys. </w:t>
      </w:r>
    </w:p>
    <w:p w14:paraId="615E3B24" w14:textId="133D406F" w:rsidR="007005AF" w:rsidRDefault="00084BFF" w:rsidP="00084BFF">
      <w:pPr>
        <w:spacing w:after="240" w:line="276" w:lineRule="auto"/>
        <w:rPr>
          <w:rFonts w:ascii="Arial" w:hAnsi="Arial" w:cs="Arial"/>
        </w:rPr>
      </w:pPr>
      <w:r w:rsidRPr="00084BFF">
        <w:rPr>
          <w:rFonts w:ascii="Arial" w:hAnsi="Arial" w:cs="Arial"/>
        </w:rPr>
        <w:lastRenderedPageBreak/>
        <w:t xml:space="preserve">The organisation’s governing body promotes and is accountable for the delivery of safe, quality care and services. </w:t>
      </w:r>
      <w:r w:rsidR="007005AF">
        <w:rPr>
          <w:rFonts w:ascii="Arial" w:hAnsi="Arial" w:cs="Arial"/>
        </w:rPr>
        <w:t xml:space="preserve">Information is communicated to the </w:t>
      </w:r>
      <w:r w:rsidR="00B8150C">
        <w:rPr>
          <w:rFonts w:ascii="Arial" w:hAnsi="Arial" w:cs="Arial"/>
        </w:rPr>
        <w:t>governing body</w:t>
      </w:r>
      <w:r w:rsidR="007005AF">
        <w:rPr>
          <w:rFonts w:ascii="Arial" w:hAnsi="Arial" w:cs="Arial"/>
        </w:rPr>
        <w:t xml:space="preserve"> </w:t>
      </w:r>
      <w:r w:rsidR="00251832">
        <w:rPr>
          <w:rFonts w:ascii="Arial" w:hAnsi="Arial" w:cs="Arial"/>
        </w:rPr>
        <w:t xml:space="preserve">at monthly meetings and regular reporting of </w:t>
      </w:r>
      <w:r w:rsidR="00B8150C">
        <w:rPr>
          <w:rFonts w:ascii="Arial" w:hAnsi="Arial" w:cs="Arial"/>
        </w:rPr>
        <w:t xml:space="preserve">consumer </w:t>
      </w:r>
      <w:r w:rsidR="00251832">
        <w:rPr>
          <w:rFonts w:ascii="Arial" w:hAnsi="Arial" w:cs="Arial"/>
        </w:rPr>
        <w:t xml:space="preserve">feedback, critical data and incidents. </w:t>
      </w:r>
    </w:p>
    <w:p w14:paraId="063D5379" w14:textId="4DF63B23" w:rsidR="006C7939" w:rsidRPr="006C7939" w:rsidRDefault="006C7939" w:rsidP="006C7939">
      <w:pPr>
        <w:spacing w:line="276" w:lineRule="auto"/>
        <w:rPr>
          <w:rFonts w:ascii="Arial" w:hAnsi="Arial" w:cs="Arial"/>
        </w:rPr>
      </w:pPr>
      <w:r w:rsidRPr="006C7939">
        <w:rPr>
          <w:rFonts w:ascii="Arial" w:hAnsi="Arial" w:cs="Arial"/>
        </w:rPr>
        <w:t>The organisation has effective governance systems in place. Staff are generally able to easily access relevant information through the service’s information management systems. Opportunities for continuous improvement are identified and actioned. Financial</w:t>
      </w:r>
      <w:r w:rsidR="00FC08AA">
        <w:rPr>
          <w:rFonts w:ascii="Arial" w:hAnsi="Arial" w:cs="Arial"/>
        </w:rPr>
        <w:t xml:space="preserve">, </w:t>
      </w:r>
      <w:r w:rsidRPr="006C7939">
        <w:rPr>
          <w:rFonts w:ascii="Arial" w:hAnsi="Arial" w:cs="Arial"/>
        </w:rPr>
        <w:t>workforce</w:t>
      </w:r>
      <w:r w:rsidR="00FC08AA">
        <w:rPr>
          <w:rFonts w:ascii="Arial" w:hAnsi="Arial" w:cs="Arial"/>
        </w:rPr>
        <w:t>, and regulatory compliance</w:t>
      </w:r>
      <w:r w:rsidRPr="006C7939">
        <w:rPr>
          <w:rFonts w:ascii="Arial" w:hAnsi="Arial" w:cs="Arial"/>
        </w:rPr>
        <w:t xml:space="preserve"> governance systems are suitably addressed. Feedback and complaints are captured, and appropriate action is taken, which also contributes to improvement initiatives and outcomes. </w:t>
      </w:r>
    </w:p>
    <w:p w14:paraId="79B8099E" w14:textId="651E1BE3" w:rsidR="006C7939" w:rsidRPr="006C7939" w:rsidRDefault="006C7939" w:rsidP="006C7939">
      <w:pPr>
        <w:spacing w:line="276" w:lineRule="auto"/>
        <w:rPr>
          <w:rFonts w:ascii="Arial" w:hAnsi="Arial" w:cs="Arial"/>
        </w:rPr>
      </w:pPr>
      <w:r w:rsidRPr="006C7939">
        <w:rPr>
          <w:rFonts w:ascii="Arial" w:hAnsi="Arial" w:cs="Arial"/>
        </w:rPr>
        <w:t xml:space="preserve">The service has documented risk management framework, which includes policies on high impact or high prevalence risks, identifying and responding to the abuse and neglect of consumers, supporting consumers to live their best life and managing and preventing incidents. Staff demonstrated an understanding of the policies and provided examples relevant to their work, including for reporting and managing incidents. </w:t>
      </w:r>
    </w:p>
    <w:p w14:paraId="2455E93D" w14:textId="77777777" w:rsidR="006C7939" w:rsidRPr="006C7939" w:rsidRDefault="006C7939" w:rsidP="006C7939">
      <w:pPr>
        <w:spacing w:line="276" w:lineRule="auto"/>
        <w:rPr>
          <w:rFonts w:ascii="Arial" w:hAnsi="Arial" w:cs="Arial"/>
        </w:rPr>
      </w:pPr>
      <w:r w:rsidRPr="006C7939">
        <w:rPr>
          <w:rFonts w:ascii="Arial" w:hAnsi="Arial" w:cs="Arial"/>
        </w:rPr>
        <w:t xml:space="preserve">The organisation has a clinical governance framework that includes policies relating to antimicrobial stewardship, open disclosure and the minimisation of restrictive practices. Staff described how the clinical governance framework is applied at the service. </w:t>
      </w:r>
      <w:bookmarkStart w:id="3" w:name="_GoBack"/>
      <w:bookmarkEnd w:id="3"/>
    </w:p>
    <w:sectPr w:rsidR="006C7939" w:rsidRPr="006C793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36ED1" w14:textId="77777777" w:rsidR="00F72576" w:rsidRPr="000D4EDE" w:rsidRDefault="00F72576" w:rsidP="000D4EDE">
      <w:r>
        <w:separator/>
      </w:r>
    </w:p>
  </w:endnote>
  <w:endnote w:type="continuationSeparator" w:id="0">
    <w:p w14:paraId="3E567975" w14:textId="77777777" w:rsidR="00F72576" w:rsidRPr="000D4EDE" w:rsidRDefault="00F72576" w:rsidP="000D4EDE">
      <w:r>
        <w:continuationSeparator/>
      </w:r>
    </w:p>
  </w:endnote>
  <w:endnote w:type="continuationNotice" w:id="1">
    <w:p w14:paraId="0900701A" w14:textId="77777777" w:rsidR="00F72576" w:rsidRDefault="00F725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8977B9" w:rsidRPr="003C6397" w:rsidRDefault="008977B9" w:rsidP="005C410D">
            <w:pPr>
              <w:pStyle w:val="Footer"/>
              <w:rPr>
                <w:rFonts w:ascii="Arial" w:hAnsi="Arial" w:cs="Arial"/>
              </w:rPr>
            </w:pPr>
          </w:p>
          <w:p w14:paraId="0C88E2CA" w14:textId="140A87E8" w:rsidR="008977B9" w:rsidRPr="003C6397" w:rsidRDefault="008977B9" w:rsidP="005C410D">
            <w:pPr>
              <w:pStyle w:val="Footer"/>
              <w:rPr>
                <w:rFonts w:ascii="Arial" w:hAnsi="Arial" w:cs="Arial"/>
                <w:color w:val="auto"/>
              </w:rPr>
            </w:pPr>
            <w:r w:rsidRPr="003C6397">
              <w:rPr>
                <w:rStyle w:val="FooterBold"/>
                <w:rFonts w:ascii="Arial" w:hAnsi="Arial" w:cs="Arial"/>
                <w:color w:val="auto"/>
              </w:rPr>
              <w:t>Name of service:</w:t>
            </w:r>
            <w:r w:rsidRPr="003C6397">
              <w:rPr>
                <w:rFonts w:ascii="Arial" w:hAnsi="Arial" w:cs="Arial"/>
                <w:color w:val="auto"/>
              </w:rPr>
              <w:t xml:space="preserve"> Avonlea Grange Hostel</w:t>
            </w:r>
            <w:r w:rsidRPr="003C6397">
              <w:rPr>
                <w:rFonts w:ascii="Arial" w:hAnsi="Arial" w:cs="Arial"/>
                <w:color w:val="auto"/>
              </w:rPr>
              <w:tab/>
              <w:t>RPT-ACC-0122 v3.0</w:t>
            </w:r>
          </w:p>
          <w:p w14:paraId="7A711E18" w14:textId="482616EE" w:rsidR="008977B9" w:rsidRPr="003C6397" w:rsidRDefault="008977B9" w:rsidP="005C410D">
            <w:pPr>
              <w:pStyle w:val="Footer"/>
              <w:rPr>
                <w:rFonts w:ascii="Arial" w:hAnsi="Arial" w:cs="Arial"/>
              </w:rPr>
            </w:pPr>
            <w:r w:rsidRPr="003C6397">
              <w:rPr>
                <w:rFonts w:ascii="Arial" w:hAnsi="Arial" w:cs="Arial"/>
                <w:b/>
                <w:color w:val="auto"/>
              </w:rPr>
              <w:t xml:space="preserve">Commission ID: </w:t>
            </w:r>
            <w:r w:rsidRPr="003C6397">
              <w:rPr>
                <w:rFonts w:ascii="Arial" w:hAnsi="Arial" w:cs="Arial"/>
                <w:color w:val="auto"/>
              </w:rPr>
              <w:t>3551</w:t>
            </w:r>
            <w:r w:rsidRPr="003C6397">
              <w:rPr>
                <w:rFonts w:ascii="Arial" w:hAnsi="Arial" w:cs="Arial"/>
              </w:rPr>
              <w:tab/>
            </w:r>
            <w:r w:rsidRPr="003C6397">
              <w:rPr>
                <w:rStyle w:val="FooterBold"/>
                <w:rFonts w:ascii="Arial" w:hAnsi="Arial" w:cs="Arial"/>
              </w:rPr>
              <w:t>Sensitive</w:t>
            </w:r>
          </w:p>
          <w:p w14:paraId="609C8031" w14:textId="77777777" w:rsidR="008977B9" w:rsidRPr="005C410D" w:rsidRDefault="008977B9" w:rsidP="004D7CEE">
            <w:pPr>
              <w:pStyle w:val="PGnumber"/>
            </w:pPr>
            <w:r w:rsidRPr="003C6397">
              <w:rPr>
                <w:rFonts w:ascii="Arial" w:hAnsi="Arial" w:cs="Arial"/>
              </w:rPr>
              <w:t>Page</w:t>
            </w:r>
            <w:r w:rsidRPr="003C6397">
              <w:rPr>
                <w:rFonts w:ascii="Arial" w:hAnsi="Arial" w:cs="Arial"/>
                <w:b/>
              </w:rPr>
              <w:t xml:space="preserve"> </w:t>
            </w:r>
            <w:r w:rsidRPr="003C6397">
              <w:rPr>
                <w:rFonts w:ascii="Arial" w:hAnsi="Arial" w:cs="Arial"/>
                <w:color w:val="2B579A"/>
                <w:sz w:val="24"/>
                <w:shd w:val="clear" w:color="auto" w:fill="E6E6E6"/>
              </w:rPr>
              <w:fldChar w:fldCharType="begin"/>
            </w:r>
            <w:r w:rsidRPr="003C6397">
              <w:rPr>
                <w:rFonts w:ascii="Arial" w:hAnsi="Arial" w:cs="Arial"/>
              </w:rPr>
              <w:instrText xml:space="preserve"> PAGE </w:instrText>
            </w:r>
            <w:r w:rsidRPr="003C6397">
              <w:rPr>
                <w:rFonts w:ascii="Arial" w:hAnsi="Arial" w:cs="Arial"/>
                <w:color w:val="2B579A"/>
                <w:sz w:val="24"/>
                <w:shd w:val="clear" w:color="auto" w:fill="E6E6E6"/>
              </w:rPr>
              <w:fldChar w:fldCharType="separate"/>
            </w:r>
            <w:r w:rsidRPr="003C6397">
              <w:rPr>
                <w:rFonts w:ascii="Arial" w:hAnsi="Arial" w:cs="Arial"/>
                <w:noProof/>
              </w:rPr>
              <w:t>2</w:t>
            </w:r>
            <w:r w:rsidRPr="003C6397">
              <w:rPr>
                <w:rFonts w:ascii="Arial" w:hAnsi="Arial" w:cs="Arial"/>
                <w:color w:val="2B579A"/>
                <w:sz w:val="24"/>
                <w:shd w:val="clear" w:color="auto" w:fill="E6E6E6"/>
              </w:rPr>
              <w:fldChar w:fldCharType="end"/>
            </w:r>
            <w:r w:rsidRPr="003C6397">
              <w:rPr>
                <w:rFonts w:ascii="Arial" w:hAnsi="Arial" w:cs="Arial"/>
              </w:rPr>
              <w:t xml:space="preserve"> of </w:t>
            </w:r>
            <w:r w:rsidRPr="003C6397">
              <w:rPr>
                <w:rFonts w:ascii="Arial" w:hAnsi="Arial" w:cs="Arial"/>
                <w:color w:val="2B579A"/>
                <w:shd w:val="clear" w:color="auto" w:fill="E6E6E6"/>
              </w:rPr>
              <w:fldChar w:fldCharType="begin"/>
            </w:r>
            <w:r w:rsidRPr="003C6397">
              <w:rPr>
                <w:rFonts w:ascii="Arial" w:hAnsi="Arial" w:cs="Arial"/>
                <w:noProof/>
              </w:rPr>
              <w:instrText xml:space="preserve"> NUMPAGES  </w:instrText>
            </w:r>
            <w:r w:rsidRPr="003C6397">
              <w:rPr>
                <w:rFonts w:ascii="Arial" w:hAnsi="Arial" w:cs="Arial"/>
                <w:color w:val="2B579A"/>
                <w:shd w:val="clear" w:color="auto" w:fill="E6E6E6"/>
              </w:rPr>
              <w:fldChar w:fldCharType="separate"/>
            </w:r>
            <w:r w:rsidRPr="003C6397">
              <w:rPr>
                <w:rFonts w:ascii="Arial" w:hAnsi="Arial" w:cs="Arial"/>
                <w:noProof/>
              </w:rPr>
              <w:t>2</w:t>
            </w:r>
            <w:r w:rsidRPr="003C6397">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110368"/>
      <w:docPartObj>
        <w:docPartGallery w:val="Page Numbers (Bottom of Page)"/>
        <w:docPartUnique/>
      </w:docPartObj>
    </w:sdtPr>
    <w:sdtEndPr/>
    <w:sdtContent>
      <w:sdt>
        <w:sdtPr>
          <w:id w:val="-1705238520"/>
          <w:docPartObj>
            <w:docPartGallery w:val="Page Numbers (Top of Page)"/>
            <w:docPartUnique/>
          </w:docPartObj>
        </w:sdtPr>
        <w:sdtEndPr/>
        <w:sdtContent>
          <w:p w14:paraId="54378FAF" w14:textId="77777777" w:rsidR="00C97DDF" w:rsidRPr="003C6397" w:rsidRDefault="00C97DDF" w:rsidP="00C97DDF">
            <w:pPr>
              <w:pStyle w:val="Footer"/>
              <w:rPr>
                <w:rFonts w:ascii="Arial" w:hAnsi="Arial" w:cs="Arial"/>
                <w:color w:val="auto"/>
              </w:rPr>
            </w:pPr>
            <w:r w:rsidRPr="003C6397">
              <w:rPr>
                <w:rStyle w:val="FooterBold"/>
                <w:rFonts w:ascii="Arial" w:hAnsi="Arial" w:cs="Arial"/>
                <w:color w:val="auto"/>
              </w:rPr>
              <w:t>Name of service:</w:t>
            </w:r>
            <w:r w:rsidRPr="003C6397">
              <w:rPr>
                <w:rFonts w:ascii="Arial" w:hAnsi="Arial" w:cs="Arial"/>
                <w:color w:val="auto"/>
              </w:rPr>
              <w:t xml:space="preserve"> Avonlea Grange Hostel</w:t>
            </w:r>
            <w:r w:rsidRPr="003C6397">
              <w:rPr>
                <w:rFonts w:ascii="Arial" w:hAnsi="Arial" w:cs="Arial"/>
                <w:color w:val="auto"/>
              </w:rPr>
              <w:tab/>
              <w:t>RPT-ACC-0122 v3.0</w:t>
            </w:r>
          </w:p>
          <w:p w14:paraId="7E274D95" w14:textId="77777777" w:rsidR="00C97DDF" w:rsidRDefault="00C97DDF" w:rsidP="00C97DDF">
            <w:pPr>
              <w:pStyle w:val="Footer"/>
            </w:pPr>
            <w:r w:rsidRPr="003C6397">
              <w:rPr>
                <w:rFonts w:ascii="Arial" w:hAnsi="Arial" w:cs="Arial"/>
                <w:b/>
                <w:color w:val="auto"/>
              </w:rPr>
              <w:t xml:space="preserve">Commission ID: </w:t>
            </w:r>
            <w:r w:rsidRPr="003C6397">
              <w:rPr>
                <w:rFonts w:ascii="Arial" w:hAnsi="Arial" w:cs="Arial"/>
                <w:color w:val="auto"/>
              </w:rPr>
              <w:t>3551</w:t>
            </w:r>
            <w:r w:rsidRPr="003C6397">
              <w:rPr>
                <w:rFonts w:ascii="Arial" w:hAnsi="Arial" w:cs="Arial"/>
              </w:rPr>
              <w:tab/>
            </w:r>
            <w:r w:rsidRPr="003C6397">
              <w:rPr>
                <w:rStyle w:val="FooterBold"/>
                <w:rFonts w:ascii="Arial" w:hAnsi="Arial" w:cs="Arial"/>
              </w:rPr>
              <w:t>Sensitive</w:t>
            </w:r>
            <w:r>
              <w:t xml:space="preserve"> </w:t>
            </w:r>
          </w:p>
          <w:p w14:paraId="2D705980" w14:textId="0620B0B9" w:rsidR="00C97DDF" w:rsidRDefault="00C97DDF" w:rsidP="00C97DDF">
            <w:pPr>
              <w:pStyle w:val="Footer"/>
            </w:pPr>
            <w:r>
              <w:tab/>
            </w:r>
            <w:r>
              <w:tab/>
            </w:r>
            <w:r w:rsidRPr="00C97DDF">
              <w:rPr>
                <w:rFonts w:ascii="Arial" w:hAnsi="Arial" w:cs="Arial"/>
              </w:rPr>
              <w:t xml:space="preserve">Page </w:t>
            </w:r>
            <w:r w:rsidRPr="00C97DDF">
              <w:rPr>
                <w:rFonts w:ascii="Arial" w:hAnsi="Arial" w:cs="Arial"/>
              </w:rPr>
              <w:fldChar w:fldCharType="begin"/>
            </w:r>
            <w:r w:rsidRPr="00C97DDF">
              <w:rPr>
                <w:rFonts w:ascii="Arial" w:hAnsi="Arial" w:cs="Arial"/>
              </w:rPr>
              <w:instrText xml:space="preserve"> PAGE </w:instrText>
            </w:r>
            <w:r w:rsidRPr="00C97DDF">
              <w:rPr>
                <w:rFonts w:ascii="Arial" w:hAnsi="Arial" w:cs="Arial"/>
              </w:rPr>
              <w:fldChar w:fldCharType="separate"/>
            </w:r>
            <w:r w:rsidRPr="00C97DDF">
              <w:rPr>
                <w:rFonts w:ascii="Arial" w:hAnsi="Arial" w:cs="Arial"/>
              </w:rPr>
              <w:t>2</w:t>
            </w:r>
            <w:r w:rsidRPr="00C97DDF">
              <w:rPr>
                <w:rFonts w:ascii="Arial" w:hAnsi="Arial" w:cs="Arial"/>
              </w:rPr>
              <w:fldChar w:fldCharType="end"/>
            </w:r>
            <w:r w:rsidRPr="00C97DDF">
              <w:rPr>
                <w:rFonts w:ascii="Arial" w:hAnsi="Arial" w:cs="Arial"/>
              </w:rPr>
              <w:t xml:space="preserve"> of </w:t>
            </w:r>
            <w:r w:rsidRPr="00C97DDF">
              <w:rPr>
                <w:rFonts w:ascii="Arial" w:hAnsi="Arial" w:cs="Arial"/>
              </w:rPr>
              <w:fldChar w:fldCharType="begin"/>
            </w:r>
            <w:r w:rsidRPr="00C97DDF">
              <w:rPr>
                <w:rFonts w:ascii="Arial" w:hAnsi="Arial" w:cs="Arial"/>
              </w:rPr>
              <w:instrText xml:space="preserve"> NUMPAGES  </w:instrText>
            </w:r>
            <w:r w:rsidRPr="00C97DDF">
              <w:rPr>
                <w:rFonts w:ascii="Arial" w:hAnsi="Arial" w:cs="Arial"/>
              </w:rPr>
              <w:fldChar w:fldCharType="separate"/>
            </w:r>
            <w:r w:rsidRPr="00C97DDF">
              <w:rPr>
                <w:rFonts w:ascii="Arial" w:hAnsi="Arial" w:cs="Arial"/>
              </w:rPr>
              <w:t>2</w:t>
            </w:r>
            <w:r w:rsidRPr="00C97DDF">
              <w:rPr>
                <w:rFonts w:ascii="Arial" w:hAnsi="Arial" w:cs="Arial"/>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10890" w14:textId="77777777" w:rsidR="00F72576" w:rsidRPr="000D4EDE" w:rsidRDefault="00F72576" w:rsidP="000D4EDE">
      <w:r>
        <w:separator/>
      </w:r>
    </w:p>
  </w:footnote>
  <w:footnote w:type="continuationSeparator" w:id="0">
    <w:p w14:paraId="615BA7A3" w14:textId="77777777" w:rsidR="00F72576" w:rsidRPr="000D4EDE" w:rsidRDefault="00F72576" w:rsidP="000D4EDE">
      <w:r>
        <w:continuationSeparator/>
      </w:r>
    </w:p>
  </w:footnote>
  <w:footnote w:type="continuationNotice" w:id="1">
    <w:p w14:paraId="35C664DA" w14:textId="77777777" w:rsidR="00F72576" w:rsidRDefault="00F72576">
      <w:pPr>
        <w:spacing w:after="0"/>
      </w:pPr>
    </w:p>
  </w:footnote>
  <w:footnote w:id="2">
    <w:p w14:paraId="5C4BB5FC" w14:textId="2B9FA863" w:rsidR="008977B9" w:rsidRDefault="008977B9">
      <w:pPr>
        <w:pStyle w:val="FootnoteText"/>
      </w:pPr>
      <w:r>
        <w:rPr>
          <w:rStyle w:val="FootnoteReference"/>
        </w:rPr>
        <w:footnoteRef/>
      </w:r>
      <w:r>
        <w:t xml:space="preserve"> </w:t>
      </w:r>
      <w:r w:rsidRPr="003C6397">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977B9" w:rsidRPr="00FA049A" w:rsidRDefault="008977B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8977B9" w:rsidRDefault="008977B9"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977B9" w:rsidRDefault="008977B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D515A7"/>
    <w:multiLevelType w:val="hybridMultilevel"/>
    <w:tmpl w:val="CC543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5"/>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3B6"/>
    <w:rsid w:val="000110B1"/>
    <w:rsid w:val="00011C96"/>
    <w:rsid w:val="0001348A"/>
    <w:rsid w:val="000141B9"/>
    <w:rsid w:val="000158AB"/>
    <w:rsid w:val="0001708F"/>
    <w:rsid w:val="000234A2"/>
    <w:rsid w:val="000242DB"/>
    <w:rsid w:val="00027955"/>
    <w:rsid w:val="00031A45"/>
    <w:rsid w:val="00031B91"/>
    <w:rsid w:val="00034A19"/>
    <w:rsid w:val="00034A80"/>
    <w:rsid w:val="000352EC"/>
    <w:rsid w:val="00035B14"/>
    <w:rsid w:val="00035C1A"/>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64D15"/>
    <w:rsid w:val="0006726C"/>
    <w:rsid w:val="000710ED"/>
    <w:rsid w:val="00071157"/>
    <w:rsid w:val="0007202C"/>
    <w:rsid w:val="00072B30"/>
    <w:rsid w:val="0007315C"/>
    <w:rsid w:val="0007319C"/>
    <w:rsid w:val="000732AA"/>
    <w:rsid w:val="00073CFE"/>
    <w:rsid w:val="00075367"/>
    <w:rsid w:val="000767DD"/>
    <w:rsid w:val="00077732"/>
    <w:rsid w:val="00081139"/>
    <w:rsid w:val="00083282"/>
    <w:rsid w:val="0008375B"/>
    <w:rsid w:val="00084BFF"/>
    <w:rsid w:val="00084F8B"/>
    <w:rsid w:val="00086D07"/>
    <w:rsid w:val="00086EAD"/>
    <w:rsid w:val="00086F71"/>
    <w:rsid w:val="000904D1"/>
    <w:rsid w:val="000908A4"/>
    <w:rsid w:val="00091B5D"/>
    <w:rsid w:val="0009280D"/>
    <w:rsid w:val="000932B2"/>
    <w:rsid w:val="00093915"/>
    <w:rsid w:val="000949AD"/>
    <w:rsid w:val="00095109"/>
    <w:rsid w:val="00095991"/>
    <w:rsid w:val="00095FA2"/>
    <w:rsid w:val="00096B0F"/>
    <w:rsid w:val="00096C32"/>
    <w:rsid w:val="00096D78"/>
    <w:rsid w:val="00097702"/>
    <w:rsid w:val="000A2795"/>
    <w:rsid w:val="000A2C72"/>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085"/>
    <w:rsid w:val="000D16A9"/>
    <w:rsid w:val="000D3C46"/>
    <w:rsid w:val="000D4EDE"/>
    <w:rsid w:val="000D784F"/>
    <w:rsid w:val="000E00D6"/>
    <w:rsid w:val="000E1AD5"/>
    <w:rsid w:val="000E2460"/>
    <w:rsid w:val="000E43AC"/>
    <w:rsid w:val="000F033B"/>
    <w:rsid w:val="000F48CA"/>
    <w:rsid w:val="000F4D89"/>
    <w:rsid w:val="000F78FA"/>
    <w:rsid w:val="0010086F"/>
    <w:rsid w:val="00101F4F"/>
    <w:rsid w:val="0010721A"/>
    <w:rsid w:val="00112D8F"/>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51C"/>
    <w:rsid w:val="00142FF8"/>
    <w:rsid w:val="0014378F"/>
    <w:rsid w:val="00145C92"/>
    <w:rsid w:val="0014722A"/>
    <w:rsid w:val="001477EE"/>
    <w:rsid w:val="00150341"/>
    <w:rsid w:val="00152589"/>
    <w:rsid w:val="00152862"/>
    <w:rsid w:val="001544DE"/>
    <w:rsid w:val="00154591"/>
    <w:rsid w:val="00154E2F"/>
    <w:rsid w:val="00157C98"/>
    <w:rsid w:val="00157F67"/>
    <w:rsid w:val="00161730"/>
    <w:rsid w:val="00161A79"/>
    <w:rsid w:val="00162F31"/>
    <w:rsid w:val="00164B81"/>
    <w:rsid w:val="001653B6"/>
    <w:rsid w:val="00165C48"/>
    <w:rsid w:val="00167E9C"/>
    <w:rsid w:val="001709FD"/>
    <w:rsid w:val="001728B1"/>
    <w:rsid w:val="00173B92"/>
    <w:rsid w:val="00174B0F"/>
    <w:rsid w:val="00174BF0"/>
    <w:rsid w:val="00174E46"/>
    <w:rsid w:val="00176352"/>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5E74"/>
    <w:rsid w:val="001C0243"/>
    <w:rsid w:val="001C1E92"/>
    <w:rsid w:val="001C747A"/>
    <w:rsid w:val="001D0C02"/>
    <w:rsid w:val="001D139D"/>
    <w:rsid w:val="001D1F96"/>
    <w:rsid w:val="001D220F"/>
    <w:rsid w:val="001D247F"/>
    <w:rsid w:val="001D4C25"/>
    <w:rsid w:val="001D6AC1"/>
    <w:rsid w:val="001D71E9"/>
    <w:rsid w:val="001D79BB"/>
    <w:rsid w:val="001E0F51"/>
    <w:rsid w:val="001E5172"/>
    <w:rsid w:val="001E55BF"/>
    <w:rsid w:val="001E62D8"/>
    <w:rsid w:val="001F3E0B"/>
    <w:rsid w:val="001F6E1A"/>
    <w:rsid w:val="001F780A"/>
    <w:rsid w:val="001F7917"/>
    <w:rsid w:val="00200613"/>
    <w:rsid w:val="00205A6B"/>
    <w:rsid w:val="00206026"/>
    <w:rsid w:val="00206B6B"/>
    <w:rsid w:val="00206E84"/>
    <w:rsid w:val="00212264"/>
    <w:rsid w:val="00215F3B"/>
    <w:rsid w:val="0021781E"/>
    <w:rsid w:val="00220550"/>
    <w:rsid w:val="00221347"/>
    <w:rsid w:val="0022554E"/>
    <w:rsid w:val="002301A2"/>
    <w:rsid w:val="002316F2"/>
    <w:rsid w:val="00232320"/>
    <w:rsid w:val="002367BB"/>
    <w:rsid w:val="00236C2D"/>
    <w:rsid w:val="002374B7"/>
    <w:rsid w:val="00237E8D"/>
    <w:rsid w:val="00240126"/>
    <w:rsid w:val="00241D3E"/>
    <w:rsid w:val="0024304D"/>
    <w:rsid w:val="0024336B"/>
    <w:rsid w:val="00244826"/>
    <w:rsid w:val="00244B17"/>
    <w:rsid w:val="00246613"/>
    <w:rsid w:val="00247ACA"/>
    <w:rsid w:val="00247CFE"/>
    <w:rsid w:val="00250582"/>
    <w:rsid w:val="00250BBC"/>
    <w:rsid w:val="00251832"/>
    <w:rsid w:val="00251BE4"/>
    <w:rsid w:val="00252E6A"/>
    <w:rsid w:val="002538B8"/>
    <w:rsid w:val="00254D4C"/>
    <w:rsid w:val="00256FB0"/>
    <w:rsid w:val="0025782A"/>
    <w:rsid w:val="00257BC9"/>
    <w:rsid w:val="0026079D"/>
    <w:rsid w:val="00260A64"/>
    <w:rsid w:val="00261E6C"/>
    <w:rsid w:val="00263438"/>
    <w:rsid w:val="00264479"/>
    <w:rsid w:val="00264B7C"/>
    <w:rsid w:val="002661A6"/>
    <w:rsid w:val="00266C23"/>
    <w:rsid w:val="00266EFB"/>
    <w:rsid w:val="00270E22"/>
    <w:rsid w:val="00277F69"/>
    <w:rsid w:val="00281205"/>
    <w:rsid w:val="00283AA1"/>
    <w:rsid w:val="00285868"/>
    <w:rsid w:val="00286EAD"/>
    <w:rsid w:val="00286EC4"/>
    <w:rsid w:val="00287D05"/>
    <w:rsid w:val="00290926"/>
    <w:rsid w:val="0029328B"/>
    <w:rsid w:val="002934E3"/>
    <w:rsid w:val="0029389B"/>
    <w:rsid w:val="0029690F"/>
    <w:rsid w:val="002A10BF"/>
    <w:rsid w:val="002A1894"/>
    <w:rsid w:val="002A2188"/>
    <w:rsid w:val="002A36F2"/>
    <w:rsid w:val="002A4264"/>
    <w:rsid w:val="002A58C8"/>
    <w:rsid w:val="002A7D14"/>
    <w:rsid w:val="002B085B"/>
    <w:rsid w:val="002B0913"/>
    <w:rsid w:val="002B28E4"/>
    <w:rsid w:val="002B655F"/>
    <w:rsid w:val="002B65EC"/>
    <w:rsid w:val="002B7504"/>
    <w:rsid w:val="002C0D97"/>
    <w:rsid w:val="002C1984"/>
    <w:rsid w:val="002C1D79"/>
    <w:rsid w:val="002C2563"/>
    <w:rsid w:val="002C2BB4"/>
    <w:rsid w:val="002C3D3F"/>
    <w:rsid w:val="002C5651"/>
    <w:rsid w:val="002C608B"/>
    <w:rsid w:val="002C66D1"/>
    <w:rsid w:val="002C7065"/>
    <w:rsid w:val="002C7F4A"/>
    <w:rsid w:val="002D24C6"/>
    <w:rsid w:val="002D2804"/>
    <w:rsid w:val="002D4B6C"/>
    <w:rsid w:val="002D5086"/>
    <w:rsid w:val="002D5274"/>
    <w:rsid w:val="002D5918"/>
    <w:rsid w:val="002D7137"/>
    <w:rsid w:val="002E059C"/>
    <w:rsid w:val="002E13F9"/>
    <w:rsid w:val="002E3643"/>
    <w:rsid w:val="002E3A46"/>
    <w:rsid w:val="002E3FB8"/>
    <w:rsid w:val="002E4559"/>
    <w:rsid w:val="002E5630"/>
    <w:rsid w:val="002F0AFA"/>
    <w:rsid w:val="002F0C2C"/>
    <w:rsid w:val="002F1E80"/>
    <w:rsid w:val="002F3DBD"/>
    <w:rsid w:val="002F539B"/>
    <w:rsid w:val="002F77C1"/>
    <w:rsid w:val="00300655"/>
    <w:rsid w:val="00300AAA"/>
    <w:rsid w:val="00303D18"/>
    <w:rsid w:val="0030717A"/>
    <w:rsid w:val="003073A0"/>
    <w:rsid w:val="00307ADD"/>
    <w:rsid w:val="0031253D"/>
    <w:rsid w:val="00312A66"/>
    <w:rsid w:val="003130CA"/>
    <w:rsid w:val="003159AD"/>
    <w:rsid w:val="00320353"/>
    <w:rsid w:val="00321142"/>
    <w:rsid w:val="00330034"/>
    <w:rsid w:val="00331912"/>
    <w:rsid w:val="0033391F"/>
    <w:rsid w:val="003341B7"/>
    <w:rsid w:val="00340283"/>
    <w:rsid w:val="00340E7C"/>
    <w:rsid w:val="00341026"/>
    <w:rsid w:val="00341858"/>
    <w:rsid w:val="003421D2"/>
    <w:rsid w:val="00344804"/>
    <w:rsid w:val="0034623B"/>
    <w:rsid w:val="0034740C"/>
    <w:rsid w:val="003517AE"/>
    <w:rsid w:val="00353B5B"/>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1185"/>
    <w:rsid w:val="003B268B"/>
    <w:rsid w:val="003B6E16"/>
    <w:rsid w:val="003B73D1"/>
    <w:rsid w:val="003C1342"/>
    <w:rsid w:val="003C180A"/>
    <w:rsid w:val="003C1E25"/>
    <w:rsid w:val="003C3B5A"/>
    <w:rsid w:val="003C3CD8"/>
    <w:rsid w:val="003C5F3C"/>
    <w:rsid w:val="003C6397"/>
    <w:rsid w:val="003C6C9F"/>
    <w:rsid w:val="003C7244"/>
    <w:rsid w:val="003D25BF"/>
    <w:rsid w:val="003D27CB"/>
    <w:rsid w:val="003D329D"/>
    <w:rsid w:val="003D3AD9"/>
    <w:rsid w:val="003D3BF1"/>
    <w:rsid w:val="003D3D2B"/>
    <w:rsid w:val="003D493B"/>
    <w:rsid w:val="003D4F10"/>
    <w:rsid w:val="003E6BF6"/>
    <w:rsid w:val="003F0893"/>
    <w:rsid w:val="003F0F0D"/>
    <w:rsid w:val="003F14A3"/>
    <w:rsid w:val="003F5EC9"/>
    <w:rsid w:val="0040173E"/>
    <w:rsid w:val="004017D0"/>
    <w:rsid w:val="004018B8"/>
    <w:rsid w:val="004022F9"/>
    <w:rsid w:val="004054BC"/>
    <w:rsid w:val="00410AA2"/>
    <w:rsid w:val="00411E5A"/>
    <w:rsid w:val="0041260F"/>
    <w:rsid w:val="00412CD3"/>
    <w:rsid w:val="00413090"/>
    <w:rsid w:val="00413C8B"/>
    <w:rsid w:val="004143EF"/>
    <w:rsid w:val="00415494"/>
    <w:rsid w:val="00415A6D"/>
    <w:rsid w:val="00417128"/>
    <w:rsid w:val="004203D5"/>
    <w:rsid w:val="00420441"/>
    <w:rsid w:val="00423221"/>
    <w:rsid w:val="00425424"/>
    <w:rsid w:val="0042753F"/>
    <w:rsid w:val="00430053"/>
    <w:rsid w:val="00435339"/>
    <w:rsid w:val="00441A68"/>
    <w:rsid w:val="0044447D"/>
    <w:rsid w:val="00445E9C"/>
    <w:rsid w:val="00447BA7"/>
    <w:rsid w:val="0045770B"/>
    <w:rsid w:val="004635CC"/>
    <w:rsid w:val="00463FA8"/>
    <w:rsid w:val="00467263"/>
    <w:rsid w:val="00467544"/>
    <w:rsid w:val="00472CBC"/>
    <w:rsid w:val="004750DE"/>
    <w:rsid w:val="00475D40"/>
    <w:rsid w:val="00481777"/>
    <w:rsid w:val="0048207D"/>
    <w:rsid w:val="00483F6C"/>
    <w:rsid w:val="0049306A"/>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D7D2B"/>
    <w:rsid w:val="004E2269"/>
    <w:rsid w:val="004E3BA5"/>
    <w:rsid w:val="004E74EE"/>
    <w:rsid w:val="004F1EBB"/>
    <w:rsid w:val="004F3339"/>
    <w:rsid w:val="004F4FF7"/>
    <w:rsid w:val="004F5B0B"/>
    <w:rsid w:val="004F6379"/>
    <w:rsid w:val="004F6C06"/>
    <w:rsid w:val="004F72A2"/>
    <w:rsid w:val="00500FC7"/>
    <w:rsid w:val="005026D4"/>
    <w:rsid w:val="00503A51"/>
    <w:rsid w:val="0050563D"/>
    <w:rsid w:val="00507372"/>
    <w:rsid w:val="00507831"/>
    <w:rsid w:val="00512309"/>
    <w:rsid w:val="00516C8E"/>
    <w:rsid w:val="00520640"/>
    <w:rsid w:val="00523C5E"/>
    <w:rsid w:val="00524729"/>
    <w:rsid w:val="00524FFC"/>
    <w:rsid w:val="00526966"/>
    <w:rsid w:val="0053008B"/>
    <w:rsid w:val="005309B0"/>
    <w:rsid w:val="005323C4"/>
    <w:rsid w:val="00532C52"/>
    <w:rsid w:val="005352AA"/>
    <w:rsid w:val="00536D93"/>
    <w:rsid w:val="005407D2"/>
    <w:rsid w:val="00540E28"/>
    <w:rsid w:val="00542522"/>
    <w:rsid w:val="0054526E"/>
    <w:rsid w:val="005476B5"/>
    <w:rsid w:val="00550D59"/>
    <w:rsid w:val="005511B8"/>
    <w:rsid w:val="00554C70"/>
    <w:rsid w:val="0055548B"/>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DB4"/>
    <w:rsid w:val="00596CE3"/>
    <w:rsid w:val="005A0862"/>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248B"/>
    <w:rsid w:val="005F23EC"/>
    <w:rsid w:val="005F2989"/>
    <w:rsid w:val="005F29B7"/>
    <w:rsid w:val="005F4D2C"/>
    <w:rsid w:val="005F773B"/>
    <w:rsid w:val="00600009"/>
    <w:rsid w:val="00600832"/>
    <w:rsid w:val="0060408C"/>
    <w:rsid w:val="00606EB5"/>
    <w:rsid w:val="00607FFD"/>
    <w:rsid w:val="00613FAF"/>
    <w:rsid w:val="006163EF"/>
    <w:rsid w:val="0061649E"/>
    <w:rsid w:val="00617FDA"/>
    <w:rsid w:val="0062116F"/>
    <w:rsid w:val="00621260"/>
    <w:rsid w:val="00626087"/>
    <w:rsid w:val="00626628"/>
    <w:rsid w:val="006270AA"/>
    <w:rsid w:val="006309FA"/>
    <w:rsid w:val="00630AEE"/>
    <w:rsid w:val="00631B19"/>
    <w:rsid w:val="00631F0C"/>
    <w:rsid w:val="006338BA"/>
    <w:rsid w:val="00634E4C"/>
    <w:rsid w:val="00636B8B"/>
    <w:rsid w:val="006427FE"/>
    <w:rsid w:val="00645B1D"/>
    <w:rsid w:val="00647B1F"/>
    <w:rsid w:val="00647D01"/>
    <w:rsid w:val="00647F89"/>
    <w:rsid w:val="006506C1"/>
    <w:rsid w:val="00650997"/>
    <w:rsid w:val="00651115"/>
    <w:rsid w:val="00652158"/>
    <w:rsid w:val="0065273C"/>
    <w:rsid w:val="00654694"/>
    <w:rsid w:val="006546C7"/>
    <w:rsid w:val="00654A16"/>
    <w:rsid w:val="0065507F"/>
    <w:rsid w:val="0065747A"/>
    <w:rsid w:val="00661424"/>
    <w:rsid w:val="00662EC6"/>
    <w:rsid w:val="00663698"/>
    <w:rsid w:val="006639F1"/>
    <w:rsid w:val="0066674D"/>
    <w:rsid w:val="00666A78"/>
    <w:rsid w:val="006722BD"/>
    <w:rsid w:val="00672F67"/>
    <w:rsid w:val="00675703"/>
    <w:rsid w:val="00676B8E"/>
    <w:rsid w:val="00676C12"/>
    <w:rsid w:val="006773BD"/>
    <w:rsid w:val="00683282"/>
    <w:rsid w:val="00683723"/>
    <w:rsid w:val="00685936"/>
    <w:rsid w:val="00687E57"/>
    <w:rsid w:val="0069375D"/>
    <w:rsid w:val="0069407C"/>
    <w:rsid w:val="00694A73"/>
    <w:rsid w:val="0069574E"/>
    <w:rsid w:val="00697537"/>
    <w:rsid w:val="006A0BC7"/>
    <w:rsid w:val="006A1921"/>
    <w:rsid w:val="006A1945"/>
    <w:rsid w:val="006A2303"/>
    <w:rsid w:val="006A2BF6"/>
    <w:rsid w:val="006A5467"/>
    <w:rsid w:val="006A7E2A"/>
    <w:rsid w:val="006B0C87"/>
    <w:rsid w:val="006B207D"/>
    <w:rsid w:val="006C07EB"/>
    <w:rsid w:val="006C2E34"/>
    <w:rsid w:val="006C4503"/>
    <w:rsid w:val="006C4AFC"/>
    <w:rsid w:val="006C51F7"/>
    <w:rsid w:val="006C76F0"/>
    <w:rsid w:val="006C7939"/>
    <w:rsid w:val="006D0D40"/>
    <w:rsid w:val="006D16EC"/>
    <w:rsid w:val="006D5F30"/>
    <w:rsid w:val="006E0B0C"/>
    <w:rsid w:val="006E1882"/>
    <w:rsid w:val="006E232F"/>
    <w:rsid w:val="006E2B7B"/>
    <w:rsid w:val="006E4099"/>
    <w:rsid w:val="006F145A"/>
    <w:rsid w:val="006F1469"/>
    <w:rsid w:val="006F15BD"/>
    <w:rsid w:val="006F27CB"/>
    <w:rsid w:val="006F359B"/>
    <w:rsid w:val="006F5865"/>
    <w:rsid w:val="007000D8"/>
    <w:rsid w:val="007005AF"/>
    <w:rsid w:val="00701EC6"/>
    <w:rsid w:val="00705031"/>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137"/>
    <w:rsid w:val="00736E7D"/>
    <w:rsid w:val="00740387"/>
    <w:rsid w:val="0074041F"/>
    <w:rsid w:val="00740644"/>
    <w:rsid w:val="00742FCF"/>
    <w:rsid w:val="00743E7C"/>
    <w:rsid w:val="0074411A"/>
    <w:rsid w:val="00744F90"/>
    <w:rsid w:val="007509A6"/>
    <w:rsid w:val="00753F83"/>
    <w:rsid w:val="007541B0"/>
    <w:rsid w:val="0075469B"/>
    <w:rsid w:val="007546F3"/>
    <w:rsid w:val="00755163"/>
    <w:rsid w:val="00755C25"/>
    <w:rsid w:val="00756AAB"/>
    <w:rsid w:val="00757F63"/>
    <w:rsid w:val="00762CC8"/>
    <w:rsid w:val="00762DE9"/>
    <w:rsid w:val="007645AE"/>
    <w:rsid w:val="00764992"/>
    <w:rsid w:val="0076760D"/>
    <w:rsid w:val="007706FB"/>
    <w:rsid w:val="00770A31"/>
    <w:rsid w:val="0077242A"/>
    <w:rsid w:val="0077396A"/>
    <w:rsid w:val="00773F19"/>
    <w:rsid w:val="007758A5"/>
    <w:rsid w:val="00775AA0"/>
    <w:rsid w:val="007770FA"/>
    <w:rsid w:val="00777E88"/>
    <w:rsid w:val="00777F99"/>
    <w:rsid w:val="00784D6B"/>
    <w:rsid w:val="00791738"/>
    <w:rsid w:val="00791780"/>
    <w:rsid w:val="00791D83"/>
    <w:rsid w:val="00793424"/>
    <w:rsid w:val="00797CE0"/>
    <w:rsid w:val="007A0EB7"/>
    <w:rsid w:val="007A224B"/>
    <w:rsid w:val="007B07BD"/>
    <w:rsid w:val="007B26F5"/>
    <w:rsid w:val="007B492F"/>
    <w:rsid w:val="007C08B1"/>
    <w:rsid w:val="007C2778"/>
    <w:rsid w:val="007C2CC2"/>
    <w:rsid w:val="007C3879"/>
    <w:rsid w:val="007C38BD"/>
    <w:rsid w:val="007C3BD4"/>
    <w:rsid w:val="007C4629"/>
    <w:rsid w:val="007C4B1D"/>
    <w:rsid w:val="007C5918"/>
    <w:rsid w:val="007C614F"/>
    <w:rsid w:val="007C79AA"/>
    <w:rsid w:val="007D125D"/>
    <w:rsid w:val="007D13C9"/>
    <w:rsid w:val="007D1F4A"/>
    <w:rsid w:val="007D2107"/>
    <w:rsid w:val="007D31DA"/>
    <w:rsid w:val="007D3829"/>
    <w:rsid w:val="007D51AC"/>
    <w:rsid w:val="007D72C5"/>
    <w:rsid w:val="007D7C0D"/>
    <w:rsid w:val="007E0770"/>
    <w:rsid w:val="007E1D84"/>
    <w:rsid w:val="007E3BD2"/>
    <w:rsid w:val="007E525D"/>
    <w:rsid w:val="007E6777"/>
    <w:rsid w:val="007F0323"/>
    <w:rsid w:val="007F07C6"/>
    <w:rsid w:val="007F1FCC"/>
    <w:rsid w:val="007F379E"/>
    <w:rsid w:val="007F471C"/>
    <w:rsid w:val="007F5402"/>
    <w:rsid w:val="007F7A9A"/>
    <w:rsid w:val="00800C90"/>
    <w:rsid w:val="0080379D"/>
    <w:rsid w:val="00803AC8"/>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B95"/>
    <w:rsid w:val="00846D34"/>
    <w:rsid w:val="00847D8A"/>
    <w:rsid w:val="00851463"/>
    <w:rsid w:val="00852F20"/>
    <w:rsid w:val="0085380C"/>
    <w:rsid w:val="00855B3C"/>
    <w:rsid w:val="00855E96"/>
    <w:rsid w:val="0086129F"/>
    <w:rsid w:val="00862DDF"/>
    <w:rsid w:val="008637EC"/>
    <w:rsid w:val="0086396F"/>
    <w:rsid w:val="00863A77"/>
    <w:rsid w:val="00864F23"/>
    <w:rsid w:val="0087078F"/>
    <w:rsid w:val="00870BC6"/>
    <w:rsid w:val="00874964"/>
    <w:rsid w:val="00874DE2"/>
    <w:rsid w:val="00876F52"/>
    <w:rsid w:val="008778C8"/>
    <w:rsid w:val="0088036D"/>
    <w:rsid w:val="00881155"/>
    <w:rsid w:val="0088116D"/>
    <w:rsid w:val="00882892"/>
    <w:rsid w:val="00883241"/>
    <w:rsid w:val="00885A14"/>
    <w:rsid w:val="0088689B"/>
    <w:rsid w:val="00890FA0"/>
    <w:rsid w:val="00893AA3"/>
    <w:rsid w:val="008947BF"/>
    <w:rsid w:val="00895C87"/>
    <w:rsid w:val="008977B9"/>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D57"/>
    <w:rsid w:val="008E3D54"/>
    <w:rsid w:val="008E3EF5"/>
    <w:rsid w:val="008E4E39"/>
    <w:rsid w:val="008E65D2"/>
    <w:rsid w:val="008F33B5"/>
    <w:rsid w:val="008F6D82"/>
    <w:rsid w:val="008F7336"/>
    <w:rsid w:val="0090058F"/>
    <w:rsid w:val="009006D2"/>
    <w:rsid w:val="00901BE9"/>
    <w:rsid w:val="0090484D"/>
    <w:rsid w:val="0090659A"/>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25BF"/>
    <w:rsid w:val="00942C2C"/>
    <w:rsid w:val="00943450"/>
    <w:rsid w:val="0094505E"/>
    <w:rsid w:val="00945B3F"/>
    <w:rsid w:val="00947406"/>
    <w:rsid w:val="00947BBF"/>
    <w:rsid w:val="0095024B"/>
    <w:rsid w:val="00950DCB"/>
    <w:rsid w:val="00952645"/>
    <w:rsid w:val="00952D4C"/>
    <w:rsid w:val="00954EA7"/>
    <w:rsid w:val="00955049"/>
    <w:rsid w:val="009559E2"/>
    <w:rsid w:val="009569F2"/>
    <w:rsid w:val="00957B7C"/>
    <w:rsid w:val="00960239"/>
    <w:rsid w:val="00960246"/>
    <w:rsid w:val="00961105"/>
    <w:rsid w:val="00964E7A"/>
    <w:rsid w:val="009666F7"/>
    <w:rsid w:val="009676D4"/>
    <w:rsid w:val="00970CC4"/>
    <w:rsid w:val="0097172A"/>
    <w:rsid w:val="009720E1"/>
    <w:rsid w:val="009728CA"/>
    <w:rsid w:val="00973F6A"/>
    <w:rsid w:val="00974F0E"/>
    <w:rsid w:val="00975292"/>
    <w:rsid w:val="00975CD7"/>
    <w:rsid w:val="009762CE"/>
    <w:rsid w:val="00977D8D"/>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87A"/>
    <w:rsid w:val="009B2A30"/>
    <w:rsid w:val="009B3527"/>
    <w:rsid w:val="009B3DD4"/>
    <w:rsid w:val="009C14EB"/>
    <w:rsid w:val="009C4488"/>
    <w:rsid w:val="009C6958"/>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63BA"/>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115B"/>
    <w:rsid w:val="00A43695"/>
    <w:rsid w:val="00A45464"/>
    <w:rsid w:val="00A45784"/>
    <w:rsid w:val="00A45AD0"/>
    <w:rsid w:val="00A47633"/>
    <w:rsid w:val="00A53690"/>
    <w:rsid w:val="00A540C4"/>
    <w:rsid w:val="00A549E4"/>
    <w:rsid w:val="00A54A38"/>
    <w:rsid w:val="00A62D31"/>
    <w:rsid w:val="00A63380"/>
    <w:rsid w:val="00A65039"/>
    <w:rsid w:val="00A6688B"/>
    <w:rsid w:val="00A6698E"/>
    <w:rsid w:val="00A67CAC"/>
    <w:rsid w:val="00A72BE4"/>
    <w:rsid w:val="00A865C7"/>
    <w:rsid w:val="00A95018"/>
    <w:rsid w:val="00A97E3B"/>
    <w:rsid w:val="00AA20A1"/>
    <w:rsid w:val="00AA2BD8"/>
    <w:rsid w:val="00AA41F2"/>
    <w:rsid w:val="00AB039E"/>
    <w:rsid w:val="00AB4206"/>
    <w:rsid w:val="00AC137F"/>
    <w:rsid w:val="00AC4FA8"/>
    <w:rsid w:val="00AC5850"/>
    <w:rsid w:val="00AC7E54"/>
    <w:rsid w:val="00AD071F"/>
    <w:rsid w:val="00AD3C9F"/>
    <w:rsid w:val="00AD5CEB"/>
    <w:rsid w:val="00AD61A0"/>
    <w:rsid w:val="00AD61CF"/>
    <w:rsid w:val="00AD73AD"/>
    <w:rsid w:val="00AD7D93"/>
    <w:rsid w:val="00AE1639"/>
    <w:rsid w:val="00AE2002"/>
    <w:rsid w:val="00AE347E"/>
    <w:rsid w:val="00AE37E6"/>
    <w:rsid w:val="00AE6174"/>
    <w:rsid w:val="00AE6A4E"/>
    <w:rsid w:val="00AE7B98"/>
    <w:rsid w:val="00AE7F19"/>
    <w:rsid w:val="00AF129F"/>
    <w:rsid w:val="00AF49A4"/>
    <w:rsid w:val="00AF4FC2"/>
    <w:rsid w:val="00AF5FEB"/>
    <w:rsid w:val="00B0207F"/>
    <w:rsid w:val="00B05B09"/>
    <w:rsid w:val="00B06D33"/>
    <w:rsid w:val="00B07B8C"/>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D27"/>
    <w:rsid w:val="00B44F94"/>
    <w:rsid w:val="00B472E1"/>
    <w:rsid w:val="00B52821"/>
    <w:rsid w:val="00B54500"/>
    <w:rsid w:val="00B60765"/>
    <w:rsid w:val="00B61D9C"/>
    <w:rsid w:val="00B61FDC"/>
    <w:rsid w:val="00B6356D"/>
    <w:rsid w:val="00B6471D"/>
    <w:rsid w:val="00B679BF"/>
    <w:rsid w:val="00B71170"/>
    <w:rsid w:val="00B72237"/>
    <w:rsid w:val="00B72741"/>
    <w:rsid w:val="00B74879"/>
    <w:rsid w:val="00B7635B"/>
    <w:rsid w:val="00B802F4"/>
    <w:rsid w:val="00B80BCE"/>
    <w:rsid w:val="00B8150C"/>
    <w:rsid w:val="00B81524"/>
    <w:rsid w:val="00B81740"/>
    <w:rsid w:val="00B81CAD"/>
    <w:rsid w:val="00B83D6B"/>
    <w:rsid w:val="00B8541F"/>
    <w:rsid w:val="00B85D7B"/>
    <w:rsid w:val="00B8694B"/>
    <w:rsid w:val="00B900EA"/>
    <w:rsid w:val="00B91069"/>
    <w:rsid w:val="00B9277D"/>
    <w:rsid w:val="00B92842"/>
    <w:rsid w:val="00B9445B"/>
    <w:rsid w:val="00BA2713"/>
    <w:rsid w:val="00BA2941"/>
    <w:rsid w:val="00BA4C61"/>
    <w:rsid w:val="00BA5493"/>
    <w:rsid w:val="00BA54C8"/>
    <w:rsid w:val="00BA5D02"/>
    <w:rsid w:val="00BA627A"/>
    <w:rsid w:val="00BA6C38"/>
    <w:rsid w:val="00BB22FA"/>
    <w:rsid w:val="00BC05A6"/>
    <w:rsid w:val="00BC7B57"/>
    <w:rsid w:val="00BD0455"/>
    <w:rsid w:val="00BD12A1"/>
    <w:rsid w:val="00BD74E3"/>
    <w:rsid w:val="00BD76CE"/>
    <w:rsid w:val="00BD7B83"/>
    <w:rsid w:val="00BF17C6"/>
    <w:rsid w:val="00BF3420"/>
    <w:rsid w:val="00BF5307"/>
    <w:rsid w:val="00BF5591"/>
    <w:rsid w:val="00BF6E1A"/>
    <w:rsid w:val="00C00FDA"/>
    <w:rsid w:val="00C01823"/>
    <w:rsid w:val="00C02EB9"/>
    <w:rsid w:val="00C03AD5"/>
    <w:rsid w:val="00C04E4B"/>
    <w:rsid w:val="00C05F73"/>
    <w:rsid w:val="00C07BF3"/>
    <w:rsid w:val="00C115C0"/>
    <w:rsid w:val="00C11B56"/>
    <w:rsid w:val="00C1417A"/>
    <w:rsid w:val="00C141FC"/>
    <w:rsid w:val="00C145D1"/>
    <w:rsid w:val="00C1461F"/>
    <w:rsid w:val="00C16045"/>
    <w:rsid w:val="00C161D2"/>
    <w:rsid w:val="00C21E27"/>
    <w:rsid w:val="00C22E3E"/>
    <w:rsid w:val="00C2382D"/>
    <w:rsid w:val="00C23F79"/>
    <w:rsid w:val="00C2593A"/>
    <w:rsid w:val="00C25DBC"/>
    <w:rsid w:val="00C2626F"/>
    <w:rsid w:val="00C27C69"/>
    <w:rsid w:val="00C27DC7"/>
    <w:rsid w:val="00C27FA7"/>
    <w:rsid w:val="00C3243F"/>
    <w:rsid w:val="00C335C0"/>
    <w:rsid w:val="00C34C5B"/>
    <w:rsid w:val="00C3521C"/>
    <w:rsid w:val="00C364DC"/>
    <w:rsid w:val="00C37EB8"/>
    <w:rsid w:val="00C402B1"/>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24EF"/>
    <w:rsid w:val="00C9354C"/>
    <w:rsid w:val="00C97DDF"/>
    <w:rsid w:val="00C97E07"/>
    <w:rsid w:val="00CA2A4A"/>
    <w:rsid w:val="00CA4B16"/>
    <w:rsid w:val="00CA5CB5"/>
    <w:rsid w:val="00CA6EC4"/>
    <w:rsid w:val="00CA6FF9"/>
    <w:rsid w:val="00CB2962"/>
    <w:rsid w:val="00CB4238"/>
    <w:rsid w:val="00CB5938"/>
    <w:rsid w:val="00CC1A64"/>
    <w:rsid w:val="00CC326B"/>
    <w:rsid w:val="00CC333D"/>
    <w:rsid w:val="00CC34EB"/>
    <w:rsid w:val="00CC66EA"/>
    <w:rsid w:val="00CC7B36"/>
    <w:rsid w:val="00CD3C17"/>
    <w:rsid w:val="00CD5CD6"/>
    <w:rsid w:val="00CE10E3"/>
    <w:rsid w:val="00CE1F9C"/>
    <w:rsid w:val="00CE2E48"/>
    <w:rsid w:val="00CE579C"/>
    <w:rsid w:val="00CF089D"/>
    <w:rsid w:val="00CF10E5"/>
    <w:rsid w:val="00CF2B30"/>
    <w:rsid w:val="00CF3F00"/>
    <w:rsid w:val="00CF4C11"/>
    <w:rsid w:val="00CF6672"/>
    <w:rsid w:val="00D021F7"/>
    <w:rsid w:val="00D02539"/>
    <w:rsid w:val="00D04E90"/>
    <w:rsid w:val="00D0506A"/>
    <w:rsid w:val="00D05526"/>
    <w:rsid w:val="00D069C7"/>
    <w:rsid w:val="00D078A2"/>
    <w:rsid w:val="00D07E19"/>
    <w:rsid w:val="00D11506"/>
    <w:rsid w:val="00D1271E"/>
    <w:rsid w:val="00D1289F"/>
    <w:rsid w:val="00D13D76"/>
    <w:rsid w:val="00D21123"/>
    <w:rsid w:val="00D25448"/>
    <w:rsid w:val="00D26BB7"/>
    <w:rsid w:val="00D27454"/>
    <w:rsid w:val="00D336B5"/>
    <w:rsid w:val="00D34074"/>
    <w:rsid w:val="00D367EB"/>
    <w:rsid w:val="00D40137"/>
    <w:rsid w:val="00D4244E"/>
    <w:rsid w:val="00D42907"/>
    <w:rsid w:val="00D43F49"/>
    <w:rsid w:val="00D45607"/>
    <w:rsid w:val="00D45954"/>
    <w:rsid w:val="00D461C2"/>
    <w:rsid w:val="00D47330"/>
    <w:rsid w:val="00D47F11"/>
    <w:rsid w:val="00D50DF5"/>
    <w:rsid w:val="00D51075"/>
    <w:rsid w:val="00D52556"/>
    <w:rsid w:val="00D52C32"/>
    <w:rsid w:val="00D5522C"/>
    <w:rsid w:val="00D60705"/>
    <w:rsid w:val="00D60E0C"/>
    <w:rsid w:val="00D61AAE"/>
    <w:rsid w:val="00D61D08"/>
    <w:rsid w:val="00D626C3"/>
    <w:rsid w:val="00D64CB8"/>
    <w:rsid w:val="00D6567D"/>
    <w:rsid w:val="00D66A62"/>
    <w:rsid w:val="00D67DB8"/>
    <w:rsid w:val="00D67F99"/>
    <w:rsid w:val="00D703D1"/>
    <w:rsid w:val="00D72FD8"/>
    <w:rsid w:val="00D744F2"/>
    <w:rsid w:val="00D75277"/>
    <w:rsid w:val="00D76D12"/>
    <w:rsid w:val="00D77040"/>
    <w:rsid w:val="00D81D34"/>
    <w:rsid w:val="00D86020"/>
    <w:rsid w:val="00D86987"/>
    <w:rsid w:val="00D9396B"/>
    <w:rsid w:val="00D948F2"/>
    <w:rsid w:val="00D9697A"/>
    <w:rsid w:val="00DA4C48"/>
    <w:rsid w:val="00DA727D"/>
    <w:rsid w:val="00DA746C"/>
    <w:rsid w:val="00DB14A7"/>
    <w:rsid w:val="00DB18AD"/>
    <w:rsid w:val="00DB37AA"/>
    <w:rsid w:val="00DB53A7"/>
    <w:rsid w:val="00DB53A9"/>
    <w:rsid w:val="00DC26FF"/>
    <w:rsid w:val="00DC2A61"/>
    <w:rsid w:val="00DC4DB2"/>
    <w:rsid w:val="00DC7F56"/>
    <w:rsid w:val="00DD170F"/>
    <w:rsid w:val="00DD5E42"/>
    <w:rsid w:val="00DE0A8A"/>
    <w:rsid w:val="00DE0E86"/>
    <w:rsid w:val="00DE4922"/>
    <w:rsid w:val="00DF1240"/>
    <w:rsid w:val="00DF4F1E"/>
    <w:rsid w:val="00DF52AC"/>
    <w:rsid w:val="00DF6E54"/>
    <w:rsid w:val="00E006F8"/>
    <w:rsid w:val="00E017BA"/>
    <w:rsid w:val="00E01D7A"/>
    <w:rsid w:val="00E03C17"/>
    <w:rsid w:val="00E04228"/>
    <w:rsid w:val="00E04457"/>
    <w:rsid w:val="00E04BBC"/>
    <w:rsid w:val="00E078FE"/>
    <w:rsid w:val="00E10450"/>
    <w:rsid w:val="00E117FF"/>
    <w:rsid w:val="00E1183B"/>
    <w:rsid w:val="00E11A7A"/>
    <w:rsid w:val="00E139F8"/>
    <w:rsid w:val="00E1478E"/>
    <w:rsid w:val="00E159D7"/>
    <w:rsid w:val="00E206F2"/>
    <w:rsid w:val="00E21653"/>
    <w:rsid w:val="00E22008"/>
    <w:rsid w:val="00E2414E"/>
    <w:rsid w:val="00E266BD"/>
    <w:rsid w:val="00E26830"/>
    <w:rsid w:val="00E26A28"/>
    <w:rsid w:val="00E31571"/>
    <w:rsid w:val="00E31E6E"/>
    <w:rsid w:val="00E33949"/>
    <w:rsid w:val="00E34BAC"/>
    <w:rsid w:val="00E35924"/>
    <w:rsid w:val="00E371AF"/>
    <w:rsid w:val="00E40B36"/>
    <w:rsid w:val="00E41881"/>
    <w:rsid w:val="00E47D27"/>
    <w:rsid w:val="00E50021"/>
    <w:rsid w:val="00E51672"/>
    <w:rsid w:val="00E51EB7"/>
    <w:rsid w:val="00E52E12"/>
    <w:rsid w:val="00E55EE5"/>
    <w:rsid w:val="00E57333"/>
    <w:rsid w:val="00E577EE"/>
    <w:rsid w:val="00E57D55"/>
    <w:rsid w:val="00E61364"/>
    <w:rsid w:val="00E61772"/>
    <w:rsid w:val="00E61991"/>
    <w:rsid w:val="00E61C34"/>
    <w:rsid w:val="00E625B3"/>
    <w:rsid w:val="00E634BD"/>
    <w:rsid w:val="00E646E9"/>
    <w:rsid w:val="00E64743"/>
    <w:rsid w:val="00E66A51"/>
    <w:rsid w:val="00E70B2C"/>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5001"/>
    <w:rsid w:val="00EB746A"/>
    <w:rsid w:val="00EB74A5"/>
    <w:rsid w:val="00EB7EB3"/>
    <w:rsid w:val="00EC027A"/>
    <w:rsid w:val="00EC1B66"/>
    <w:rsid w:val="00EC1D38"/>
    <w:rsid w:val="00EC3333"/>
    <w:rsid w:val="00EC368A"/>
    <w:rsid w:val="00EC3835"/>
    <w:rsid w:val="00EC4164"/>
    <w:rsid w:val="00EC42F9"/>
    <w:rsid w:val="00EC483C"/>
    <w:rsid w:val="00ED02AC"/>
    <w:rsid w:val="00ED3E79"/>
    <w:rsid w:val="00ED5075"/>
    <w:rsid w:val="00ED5B32"/>
    <w:rsid w:val="00ED69B4"/>
    <w:rsid w:val="00ED760C"/>
    <w:rsid w:val="00ED7A32"/>
    <w:rsid w:val="00EE0126"/>
    <w:rsid w:val="00EE06CC"/>
    <w:rsid w:val="00EE0C27"/>
    <w:rsid w:val="00EE107B"/>
    <w:rsid w:val="00EE4FFC"/>
    <w:rsid w:val="00EE70A5"/>
    <w:rsid w:val="00EF1D10"/>
    <w:rsid w:val="00EF2A15"/>
    <w:rsid w:val="00EF32DD"/>
    <w:rsid w:val="00EF35C2"/>
    <w:rsid w:val="00EF4997"/>
    <w:rsid w:val="00EF50F1"/>
    <w:rsid w:val="00EF542E"/>
    <w:rsid w:val="00EF5BFD"/>
    <w:rsid w:val="00EF6E3E"/>
    <w:rsid w:val="00F01C6F"/>
    <w:rsid w:val="00F06EE2"/>
    <w:rsid w:val="00F074DC"/>
    <w:rsid w:val="00F07F49"/>
    <w:rsid w:val="00F102FD"/>
    <w:rsid w:val="00F1211E"/>
    <w:rsid w:val="00F13995"/>
    <w:rsid w:val="00F13B2A"/>
    <w:rsid w:val="00F1519A"/>
    <w:rsid w:val="00F15704"/>
    <w:rsid w:val="00F15A59"/>
    <w:rsid w:val="00F17FA8"/>
    <w:rsid w:val="00F2267D"/>
    <w:rsid w:val="00F24BE3"/>
    <w:rsid w:val="00F24F8F"/>
    <w:rsid w:val="00F267C9"/>
    <w:rsid w:val="00F26A45"/>
    <w:rsid w:val="00F307E0"/>
    <w:rsid w:val="00F3297D"/>
    <w:rsid w:val="00F33CE8"/>
    <w:rsid w:val="00F34D63"/>
    <w:rsid w:val="00F37B4C"/>
    <w:rsid w:val="00F42ED8"/>
    <w:rsid w:val="00F430B9"/>
    <w:rsid w:val="00F455FC"/>
    <w:rsid w:val="00F50CC5"/>
    <w:rsid w:val="00F515F4"/>
    <w:rsid w:val="00F57F7A"/>
    <w:rsid w:val="00F60755"/>
    <w:rsid w:val="00F609F6"/>
    <w:rsid w:val="00F60C79"/>
    <w:rsid w:val="00F62D33"/>
    <w:rsid w:val="00F6570B"/>
    <w:rsid w:val="00F67615"/>
    <w:rsid w:val="00F72576"/>
    <w:rsid w:val="00F76BC4"/>
    <w:rsid w:val="00F76C98"/>
    <w:rsid w:val="00F804CD"/>
    <w:rsid w:val="00F80750"/>
    <w:rsid w:val="00F81145"/>
    <w:rsid w:val="00F82570"/>
    <w:rsid w:val="00F844F8"/>
    <w:rsid w:val="00F85F59"/>
    <w:rsid w:val="00F8641E"/>
    <w:rsid w:val="00F86717"/>
    <w:rsid w:val="00F86DD4"/>
    <w:rsid w:val="00F90199"/>
    <w:rsid w:val="00F90823"/>
    <w:rsid w:val="00F91036"/>
    <w:rsid w:val="00F95344"/>
    <w:rsid w:val="00FA049A"/>
    <w:rsid w:val="00FA3CEC"/>
    <w:rsid w:val="00FA5E2D"/>
    <w:rsid w:val="00FA7725"/>
    <w:rsid w:val="00FA796A"/>
    <w:rsid w:val="00FB49D5"/>
    <w:rsid w:val="00FB4CF2"/>
    <w:rsid w:val="00FB4EC1"/>
    <w:rsid w:val="00FC08AA"/>
    <w:rsid w:val="00FC14A7"/>
    <w:rsid w:val="00FC4845"/>
    <w:rsid w:val="00FC6B03"/>
    <w:rsid w:val="00FC6BF0"/>
    <w:rsid w:val="00FD06D5"/>
    <w:rsid w:val="00FD5153"/>
    <w:rsid w:val="00FD6C41"/>
    <w:rsid w:val="00FE1485"/>
    <w:rsid w:val="00FE26FD"/>
    <w:rsid w:val="00FE2B66"/>
    <w:rsid w:val="00FE3C19"/>
    <w:rsid w:val="00FE419E"/>
    <w:rsid w:val="00FE768B"/>
    <w:rsid w:val="00FF2484"/>
    <w:rsid w:val="00FF5F4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6995">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23503931">
      <w:bodyDiv w:val="1"/>
      <w:marLeft w:val="0"/>
      <w:marRight w:val="0"/>
      <w:marTop w:val="0"/>
      <w:marBottom w:val="0"/>
      <w:divBdr>
        <w:top w:val="none" w:sz="0" w:space="0" w:color="auto"/>
        <w:left w:val="none" w:sz="0" w:space="0" w:color="auto"/>
        <w:bottom w:val="none" w:sz="0" w:space="0" w:color="auto"/>
        <w:right w:val="none" w:sz="0" w:space="0" w:color="auto"/>
      </w:divBdr>
    </w:div>
    <w:div w:id="76129724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4049165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22566098">
      <w:bodyDiv w:val="1"/>
      <w:marLeft w:val="0"/>
      <w:marRight w:val="0"/>
      <w:marTop w:val="0"/>
      <w:marBottom w:val="0"/>
      <w:divBdr>
        <w:top w:val="none" w:sz="0" w:space="0" w:color="auto"/>
        <w:left w:val="none" w:sz="0" w:space="0" w:color="auto"/>
        <w:bottom w:val="none" w:sz="0" w:space="0" w:color="auto"/>
        <w:right w:val="none" w:sz="0" w:space="0" w:color="auto"/>
      </w:divBdr>
    </w:div>
    <w:div w:id="182924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Avonlea Grange Hostel</Home>
    <Signed xmlns="a8338b6e-77a6-4851-82b6-98166143ffdd" xsi:nil="true"/>
    <Uploaded xmlns="a8338b6e-77a6-4851-82b6-98166143ffdd">true</Uploaded>
    <Management_x0020_Company xmlns="a8338b6e-77a6-4851-82b6-98166143ffdd" xsi:nil="true"/>
    <Doc_x0020_Date xmlns="a8338b6e-77a6-4851-82b6-98166143ffdd">2022-08-29T04:22:54+00:00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E39B338C-7CF4-DC11-AD41-005056922186</Home_x0020_ID>
    <State xmlns="a8338b6e-77a6-4851-82b6-98166143ffdd" xsi:nil="true"/>
    <Doc_x0020_Sent_Received_x0020_Date xmlns="a8338b6e-77a6-4851-82b6-98166143ffdd">2022-08-29T00:00:00+00:00</Doc_x0020_Sent_Received_x0020_Date>
    <Activity_x0020_ID xmlns="a8338b6e-77a6-4851-82b6-98166143ffdd">C1C1FA8B-4138-EB11-9526-005056922186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purl.org/dc/elements/1.1/"/>
    <ds:schemaRef ds:uri="http://purl.org/dc/terms/"/>
    <ds:schemaRef ds:uri="http://schemas.microsoft.com/office/2006/metadata/properties"/>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E3B40DF-B65F-45E1-B35A-0CF1370A2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18A60D9-8F61-4FA5-BF41-DEC5275C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3408</Words>
  <Characters>19431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2022-08-29T21:02:00Z</dcterms:created>
  <dcterms:modified xsi:type="dcterms:W3CDTF">2022-08-29T21:03:00Z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