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1E277" w14:textId="77777777" w:rsidR="00D2559D" w:rsidRPr="002C3EBF" w:rsidRDefault="009038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51E3B3" wp14:editId="2751E3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96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51E278" w14:textId="77777777" w:rsidR="00D2559D" w:rsidRDefault="009038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51E279" w14:textId="77777777" w:rsidR="00D2559D" w:rsidRDefault="009038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51E27A" w14:textId="77777777" w:rsidR="00D2559D" w:rsidRPr="002C3EBF" w:rsidRDefault="009038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2AB1" w14:paraId="2751E27D" w14:textId="77777777" w:rsidTr="00ED2AB1">
        <w:tc>
          <w:tcPr>
            <w:cnfStyle w:val="001000000000" w:firstRow="0" w:lastRow="0" w:firstColumn="1" w:lastColumn="0" w:oddVBand="0" w:evenVBand="0" w:oddHBand="0" w:evenHBand="0" w:firstRowFirstColumn="0" w:firstRowLastColumn="0" w:lastRowFirstColumn="0" w:lastRowLastColumn="0"/>
            <w:tcW w:w="3227" w:type="dxa"/>
          </w:tcPr>
          <w:p w14:paraId="2751E27B" w14:textId="77777777" w:rsidR="00D2559D" w:rsidRPr="00996FAF" w:rsidRDefault="009038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51E27C" w14:textId="77777777" w:rsidR="00D2559D" w:rsidRPr="00996FAF" w:rsidRDefault="00903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Baptcare - Karana Community</w:t>
            </w:r>
          </w:p>
        </w:tc>
      </w:tr>
      <w:tr w:rsidR="00ED2AB1" w14:paraId="2751E280" w14:textId="77777777" w:rsidTr="00ED2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1E27E" w14:textId="77777777" w:rsidR="00CA37CB" w:rsidRPr="00996FAF" w:rsidRDefault="009038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51E27F" w14:textId="77777777" w:rsidR="00CA37CB" w:rsidRPr="00996FAF" w:rsidRDefault="00903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 Walpole Street</w:t>
            </w:r>
            <w:r w:rsidRPr="00602258">
              <w:rPr>
                <w:rFonts w:ascii="Arial" w:hAnsi="Arial" w:cs="Arial"/>
                <w:color w:val="auto"/>
              </w:rPr>
              <w:t xml:space="preserve"> KEW VIC 3101</w:t>
            </w:r>
          </w:p>
        </w:tc>
      </w:tr>
      <w:tr w:rsidR="00ED2AB1" w14:paraId="2751E283" w14:textId="77777777" w:rsidTr="00ED2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1E281" w14:textId="77777777" w:rsidR="00CA37CB" w:rsidRPr="00996FAF" w:rsidRDefault="009038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51E282" w14:textId="77777777" w:rsidR="00CA37CB" w:rsidRPr="00996FAF" w:rsidRDefault="00903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3624</w:t>
            </w:r>
          </w:p>
        </w:tc>
      </w:tr>
      <w:tr w:rsidR="00ED2AB1" w14:paraId="2751E286" w14:textId="77777777" w:rsidTr="00ED2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1E284" w14:textId="77777777" w:rsidR="00D2559D" w:rsidRPr="00996FAF" w:rsidRDefault="009038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51E285" w14:textId="77777777" w:rsidR="00D2559D" w:rsidRPr="00996FAF" w:rsidRDefault="00903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Baptcare Ltd</w:t>
            </w:r>
          </w:p>
        </w:tc>
      </w:tr>
      <w:tr w:rsidR="00ED2AB1" w14:paraId="2751E289" w14:textId="77777777" w:rsidTr="00ED2A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1E287" w14:textId="77777777" w:rsidR="00D2559D" w:rsidRPr="00996FAF" w:rsidRDefault="009038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51E288" w14:textId="77777777" w:rsidR="00D2559D" w:rsidRPr="00996FAF" w:rsidRDefault="00903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D2AB1" w14:paraId="2751E28C" w14:textId="77777777" w:rsidTr="00ED2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51E28A" w14:textId="77777777" w:rsidR="00D2559D" w:rsidRPr="00996FAF" w:rsidRDefault="009038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51E28B" w14:textId="77777777" w:rsidR="00D2559D" w:rsidRPr="00996FAF" w:rsidRDefault="00903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April 2023</w:t>
            </w:r>
          </w:p>
        </w:tc>
      </w:tr>
      <w:tr w:rsidR="00ED2AB1" w14:paraId="2751E28F" w14:textId="77777777" w:rsidTr="00ED2A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51E28D" w14:textId="77777777" w:rsidR="00D2559D" w:rsidRPr="00996FAF" w:rsidRDefault="009038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51E28E" w14:textId="704E70EE" w:rsidR="00D2559D" w:rsidRPr="00996FAF" w:rsidRDefault="003C41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4186">
              <w:rPr>
                <w:rFonts w:ascii="Arial" w:hAnsi="Arial" w:cs="Arial"/>
                <w:color w:val="auto"/>
              </w:rPr>
              <w:t>02</w:t>
            </w:r>
            <w:r w:rsidR="006A7DBF" w:rsidRPr="003C4186">
              <w:rPr>
                <w:rFonts w:ascii="Arial" w:hAnsi="Arial" w:cs="Arial"/>
                <w:color w:val="auto"/>
              </w:rPr>
              <w:t xml:space="preserve"> </w:t>
            </w:r>
            <w:r w:rsidRPr="003C4186">
              <w:rPr>
                <w:rFonts w:ascii="Arial" w:hAnsi="Arial" w:cs="Arial"/>
                <w:color w:val="auto"/>
              </w:rPr>
              <w:t>May</w:t>
            </w:r>
            <w:r w:rsidR="006A7DBF" w:rsidRPr="003C4186">
              <w:rPr>
                <w:rFonts w:ascii="Arial" w:hAnsi="Arial" w:cs="Arial"/>
                <w:color w:val="auto"/>
              </w:rPr>
              <w:t xml:space="preserve"> 2023</w:t>
            </w:r>
          </w:p>
        </w:tc>
      </w:tr>
    </w:tbl>
    <w:bookmarkEnd w:id="0"/>
    <w:p w14:paraId="2751E290" w14:textId="77777777" w:rsidR="00FA0A5B" w:rsidRPr="00996FAF" w:rsidRDefault="009038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51E291" w14:textId="77777777" w:rsidR="000078F8" w:rsidRPr="00996FAF" w:rsidRDefault="009038D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51E292" w14:textId="673FAC52" w:rsidR="000078F8" w:rsidRPr="00996FAF" w:rsidRDefault="009038D7" w:rsidP="0036130C">
      <w:pPr>
        <w:pStyle w:val="NormalArial"/>
      </w:pPr>
      <w:r w:rsidRPr="00996FAF">
        <w:t xml:space="preserve">This performance report for </w:t>
      </w:r>
      <w:r w:rsidRPr="00996FAF">
        <w:rPr>
          <w:color w:val="auto"/>
        </w:rPr>
        <w:t>Baptcare - Karana Community (</w:t>
      </w:r>
      <w:r w:rsidRPr="00996FAF">
        <w:rPr>
          <w:b/>
          <w:color w:val="auto"/>
        </w:rPr>
        <w:t>the service</w:t>
      </w:r>
      <w:r w:rsidRPr="00996FAF">
        <w:rPr>
          <w:color w:val="auto"/>
        </w:rPr>
        <w:t>) has been prepared by</w:t>
      </w:r>
      <w:r w:rsidRPr="00996FAF">
        <w:rPr>
          <w:color w:val="0000FF"/>
        </w:rPr>
        <w:t xml:space="preserve"> </w:t>
      </w:r>
      <w:r w:rsidR="006A7DBF" w:rsidRPr="006A7DBF">
        <w:rPr>
          <w:color w:val="auto"/>
        </w:rPr>
        <w:t xml:space="preserve">C Spiller, </w:t>
      </w:r>
      <w:r w:rsidRPr="006A7DBF">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2751E293" w14:textId="77777777" w:rsidR="000078F8" w:rsidRPr="00996FAF" w:rsidRDefault="009038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51E294" w14:textId="77777777" w:rsidR="000078F8" w:rsidRPr="00996FAF" w:rsidRDefault="009038D7" w:rsidP="0036130C">
      <w:pPr>
        <w:pStyle w:val="NormalArial"/>
      </w:pPr>
      <w:r w:rsidRPr="00996FAF">
        <w:t>The report also specifies any areas in which improvements must be made to ensure the Quality Standards are complied with.</w:t>
      </w:r>
    </w:p>
    <w:p w14:paraId="2751E295" w14:textId="77777777" w:rsidR="00DF37F2" w:rsidRPr="00996FAF" w:rsidRDefault="009038D7" w:rsidP="00712752">
      <w:pPr>
        <w:pStyle w:val="Heading1"/>
        <w:spacing w:before="240" w:after="240" w:line="22" w:lineRule="atLeast"/>
        <w:rPr>
          <w:rFonts w:ascii="Arial" w:hAnsi="Arial" w:cs="Arial"/>
        </w:rPr>
      </w:pPr>
      <w:r w:rsidRPr="00996FAF">
        <w:rPr>
          <w:rFonts w:ascii="Arial" w:hAnsi="Arial" w:cs="Arial"/>
        </w:rPr>
        <w:t>Material relied on</w:t>
      </w:r>
    </w:p>
    <w:p w14:paraId="2751E296" w14:textId="77777777" w:rsidR="00DF37F2" w:rsidRPr="00996FAF" w:rsidRDefault="009038D7" w:rsidP="0036130C">
      <w:pPr>
        <w:pStyle w:val="NormalArial"/>
      </w:pPr>
      <w:r w:rsidRPr="00996FAF">
        <w:t>The following information has been considered in preparing the performance report:</w:t>
      </w:r>
    </w:p>
    <w:p w14:paraId="2751E297" w14:textId="21D70DD1" w:rsidR="00DF37F2" w:rsidRPr="00996FAF" w:rsidRDefault="009038D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65E5B">
        <w:rPr>
          <w:rFonts w:ascii="Arial" w:hAnsi="Arial" w:cs="Arial"/>
          <w:color w:val="auto"/>
        </w:rPr>
        <w:t>a site assessment, observations at the service, review of documents and interviews with staff, consumers/</w:t>
      </w:r>
      <w:r w:rsidR="00DB0D61" w:rsidRPr="00165E5B">
        <w:rPr>
          <w:rFonts w:ascii="Arial" w:hAnsi="Arial" w:cs="Arial"/>
          <w:color w:val="auto"/>
        </w:rPr>
        <w:t>representatives,</w:t>
      </w:r>
      <w:r w:rsidRPr="00165E5B">
        <w:rPr>
          <w:rFonts w:ascii="Arial" w:hAnsi="Arial" w:cs="Arial"/>
          <w:color w:val="auto"/>
        </w:rPr>
        <w:t xml:space="preserve"> and others</w:t>
      </w:r>
    </w:p>
    <w:p w14:paraId="2751E29B" w14:textId="6D08E9D5" w:rsidR="003B1763" w:rsidRPr="00712752" w:rsidRDefault="009038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51E29C" w14:textId="77777777" w:rsidR="00FC045E" w:rsidRPr="00996FAF" w:rsidRDefault="009038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2AB1" w14:paraId="2751E2A5" w14:textId="77777777" w:rsidTr="00ED2A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1E2A3" w14:textId="77777777" w:rsidR="00FC045E" w:rsidRPr="00996FAF" w:rsidRDefault="009038D7" w:rsidP="009767BC">
            <w:pPr>
              <w:keepNext/>
              <w:spacing w:before="0" w:line="22" w:lineRule="atLeast"/>
              <w:rPr>
                <w:rFonts w:ascii="Arial" w:hAnsi="Arial" w:cs="Arial"/>
              </w:rPr>
            </w:pPr>
            <w:r w:rsidRPr="00996FAF">
              <w:rPr>
                <w:rFonts w:ascii="Arial" w:hAnsi="Arial" w:cs="Arial"/>
              </w:rPr>
              <w:t xml:space="preserve">Standard 3 </w:t>
            </w:r>
            <w:r w:rsidRPr="006A7DBF">
              <w:rPr>
                <w:rFonts w:ascii="Arial" w:hAnsi="Arial" w:cs="Arial"/>
                <w:b w:val="0"/>
                <w:bCs/>
              </w:rPr>
              <w:t>Personal care and clinical care</w:t>
            </w:r>
          </w:p>
        </w:tc>
        <w:tc>
          <w:tcPr>
            <w:tcW w:w="1583" w:type="pct"/>
            <w:shd w:val="clear" w:color="auto" w:fill="auto"/>
          </w:tcPr>
          <w:p w14:paraId="2751E2A4" w14:textId="73A1B854" w:rsidR="00FC045E" w:rsidRPr="00996FAF" w:rsidRDefault="00687C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DBF">
                  <w:rPr>
                    <w:rFonts w:ascii="Arial" w:hAnsi="Arial" w:cs="Arial"/>
                    <w:b w:val="0"/>
                  </w:rPr>
                  <w:t>Not applicable as not all requirements have been assessed</w:t>
                </w:r>
              </w:sdtContent>
            </w:sdt>
            <w:r w:rsidR="009038D7" w:rsidRPr="00996FAF">
              <w:rPr>
                <w:rFonts w:ascii="Arial" w:hAnsi="Arial" w:cs="Arial"/>
              </w:rPr>
              <w:t xml:space="preserve"> </w:t>
            </w:r>
          </w:p>
        </w:tc>
      </w:tr>
      <w:tr w:rsidR="00ED2AB1" w14:paraId="2751E2B1" w14:textId="77777777" w:rsidTr="00ED2A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1E2AF" w14:textId="77777777" w:rsidR="00FC045E" w:rsidRPr="00996FAF" w:rsidRDefault="009038D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51E2B0" w14:textId="1287349A" w:rsidR="00FC045E" w:rsidRPr="006A7DBF" w:rsidRDefault="00687C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DBF" w:rsidRPr="006A7DBF">
                  <w:rPr>
                    <w:rFonts w:ascii="Arial" w:hAnsi="Arial" w:cs="Arial"/>
                    <w:bCs/>
                  </w:rPr>
                  <w:t>Not applicable as not all requirements have been assessed</w:t>
                </w:r>
              </w:sdtContent>
            </w:sdt>
            <w:r w:rsidR="009038D7" w:rsidRPr="006A7DBF">
              <w:rPr>
                <w:rFonts w:ascii="Arial" w:hAnsi="Arial" w:cs="Arial"/>
                <w:bCs/>
              </w:rPr>
              <w:t xml:space="preserve"> </w:t>
            </w:r>
          </w:p>
        </w:tc>
      </w:tr>
      <w:tr w:rsidR="00ED2AB1" w14:paraId="2751E2B4" w14:textId="77777777" w:rsidTr="00ED2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1E2B2" w14:textId="77777777" w:rsidR="00FC045E" w:rsidRPr="00996FAF" w:rsidRDefault="009038D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51E2B3" w14:textId="3735D2D5" w:rsidR="00FC045E" w:rsidRPr="006A7DBF" w:rsidRDefault="00687C2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7DBF" w:rsidRPr="006A7DBF">
                  <w:rPr>
                    <w:rFonts w:ascii="Arial" w:hAnsi="Arial" w:cs="Arial"/>
                    <w:bCs/>
                  </w:rPr>
                  <w:t>Not applicable as not all requirements have been assessed</w:t>
                </w:r>
              </w:sdtContent>
            </w:sdt>
            <w:r w:rsidR="009038D7" w:rsidRPr="006A7DBF">
              <w:rPr>
                <w:rFonts w:ascii="Arial" w:hAnsi="Arial" w:cs="Arial"/>
                <w:bCs/>
              </w:rPr>
              <w:t xml:space="preserve"> </w:t>
            </w:r>
          </w:p>
        </w:tc>
      </w:tr>
    </w:tbl>
    <w:p w14:paraId="467E7308" w14:textId="1E43079E" w:rsidR="00165E5B" w:rsidRPr="00165E5B" w:rsidRDefault="00165E5B" w:rsidP="00165E5B">
      <w:pPr>
        <w:spacing w:before="240" w:after="240" w:line="22" w:lineRule="atLeast"/>
        <w:rPr>
          <w:rFonts w:ascii="Arial" w:hAnsi="Arial" w:cs="Arial"/>
        </w:rPr>
      </w:pPr>
      <w:r w:rsidRPr="00165E5B">
        <w:rPr>
          <w:rFonts w:ascii="Arial" w:hAnsi="Arial" w:cs="Arial"/>
        </w:rPr>
        <w:t>An Assessment Contact was conducted at Baptcare Karana Community service located in Kew on 4 April 2023. The service had been previously found non-compliant in five requirements following a Site Audit conducted 27 June 2022 to 29 June 2022.</w:t>
      </w:r>
    </w:p>
    <w:p w14:paraId="1F886EEA" w14:textId="124AD534" w:rsidR="00165E5B" w:rsidRDefault="00165E5B" w:rsidP="00165E5B">
      <w:pPr>
        <w:spacing w:before="240" w:after="240" w:line="22" w:lineRule="atLeast"/>
        <w:rPr>
          <w:rFonts w:ascii="Arial" w:hAnsi="Arial" w:cs="Arial"/>
        </w:rPr>
      </w:pPr>
      <w:r w:rsidRPr="00165E5B">
        <w:rPr>
          <w:rFonts w:ascii="Arial" w:hAnsi="Arial" w:cs="Arial"/>
        </w:rPr>
        <w:t xml:space="preserve">As a result of this Assessment Contact, </w:t>
      </w:r>
      <w:r w:rsidR="00DB0D61">
        <w:rPr>
          <w:rFonts w:ascii="Arial" w:hAnsi="Arial" w:cs="Arial"/>
        </w:rPr>
        <w:t>t</w:t>
      </w:r>
      <w:r w:rsidRPr="00165E5B">
        <w:rPr>
          <w:rFonts w:ascii="Arial" w:hAnsi="Arial" w:cs="Arial"/>
        </w:rPr>
        <w:t>he Assessment Team found the service successfully demonstrated improvements in all five requirements assessed: 3(3)(g), 7(3)(a), 7(3)(e), 8(3)(b) and 8(3)(c).</w:t>
      </w:r>
    </w:p>
    <w:p w14:paraId="2751E2B5" w14:textId="5FE64240" w:rsidR="00FC045E" w:rsidRPr="00996FAF" w:rsidRDefault="009038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51E2B6" w14:textId="77777777" w:rsidR="00FC045E" w:rsidRPr="00996FAF" w:rsidRDefault="009038D7" w:rsidP="00712752">
      <w:pPr>
        <w:pStyle w:val="Heading1"/>
        <w:spacing w:before="0" w:after="240" w:line="22" w:lineRule="atLeast"/>
        <w:rPr>
          <w:rFonts w:ascii="Arial" w:hAnsi="Arial" w:cs="Arial"/>
        </w:rPr>
      </w:pPr>
      <w:r w:rsidRPr="00996FAF">
        <w:rPr>
          <w:rFonts w:ascii="Arial" w:hAnsi="Arial" w:cs="Arial"/>
        </w:rPr>
        <w:t>Areas for improvement</w:t>
      </w:r>
    </w:p>
    <w:p w14:paraId="2751E2B8" w14:textId="77777777" w:rsidR="00FC045E" w:rsidRPr="00996FAF" w:rsidRDefault="009038D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51E2DF" w14:textId="527C075D" w:rsidR="001A5684" w:rsidRPr="00712752" w:rsidRDefault="009038D7" w:rsidP="00165E5B">
      <w:pPr>
        <w:pStyle w:val="NormalArial"/>
      </w:pPr>
      <w:r w:rsidRPr="00996FAF">
        <w:br w:type="page"/>
      </w:r>
    </w:p>
    <w:p w14:paraId="2751E2FC" w14:textId="77777777" w:rsidR="00FC045E" w:rsidRPr="00996FAF" w:rsidRDefault="009038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2AB1" w14:paraId="2751E2FF" w14:textId="77777777" w:rsidTr="00165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751E2FD" w14:textId="77777777" w:rsidR="00FC045E" w:rsidRPr="00996FAF" w:rsidRDefault="009038D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51E2FE" w14:textId="77777777" w:rsidR="00FC045E" w:rsidRPr="00996FAF" w:rsidRDefault="00687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2AB1" w14:paraId="2751E320" w14:textId="77777777" w:rsidTr="00ED2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1E31B" w14:textId="77777777" w:rsidR="00FC045E" w:rsidRPr="00996FAF" w:rsidRDefault="009038D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51E31C" w14:textId="77777777" w:rsidR="00FC045E" w:rsidRPr="00996FAF" w:rsidRDefault="009038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51E31D" w14:textId="77777777" w:rsidR="00FC045E" w:rsidRPr="00996FAF" w:rsidRDefault="009038D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51E31E" w14:textId="77777777" w:rsidR="00FC045E" w:rsidRPr="00996FAF" w:rsidRDefault="009038D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51E31F" w14:textId="7A3F9B6F" w:rsidR="00FC045E" w:rsidRPr="00996FAF" w:rsidRDefault="00687C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65E5B">
                  <w:rPr>
                    <w:rFonts w:ascii="Arial" w:hAnsi="Arial" w:cs="Arial"/>
                    <w:color w:val="auto"/>
                  </w:rPr>
                  <w:t>Compliant</w:t>
                </w:r>
              </w:sdtContent>
            </w:sdt>
            <w:r w:rsidR="009038D7" w:rsidRPr="00996FAF">
              <w:rPr>
                <w:rFonts w:ascii="Arial" w:hAnsi="Arial" w:cs="Arial"/>
                <w:color w:val="0000FF"/>
              </w:rPr>
              <w:t xml:space="preserve"> </w:t>
            </w:r>
          </w:p>
        </w:tc>
      </w:tr>
    </w:tbl>
    <w:p w14:paraId="2751E321" w14:textId="77777777" w:rsidR="00D87E7C" w:rsidRDefault="009038D7" w:rsidP="00D87E7C">
      <w:pPr>
        <w:pStyle w:val="Heading20"/>
      </w:pPr>
      <w:r w:rsidRPr="00996FAF">
        <w:t>Findings</w:t>
      </w:r>
    </w:p>
    <w:p w14:paraId="1DA8C937" w14:textId="3459D0F1" w:rsidR="00156EE1" w:rsidRDefault="00165E5B" w:rsidP="0036130C">
      <w:pPr>
        <w:pStyle w:val="NormalArial"/>
      </w:pPr>
      <w:r w:rsidRPr="00165E5B">
        <w:t xml:space="preserve">The service was found non-compliant in this requirement following a Site Audit from 27 June to 29 June 2022. At this time, the Assessment team observed staff not consistently performing hand hygiene and wearing personal protective equipment (PPE) </w:t>
      </w:r>
      <w:r w:rsidR="00DB0D61">
        <w:t>in</w:t>
      </w:r>
      <w:r w:rsidRPr="00165E5B">
        <w:t xml:space="preserve">correctly. </w:t>
      </w:r>
    </w:p>
    <w:p w14:paraId="3A6F6E45" w14:textId="310CE83A" w:rsidR="00165E5B" w:rsidRDefault="00DB0D61" w:rsidP="0036130C">
      <w:pPr>
        <w:pStyle w:val="NormalArial"/>
      </w:pPr>
      <w:r w:rsidRPr="00FF62C7">
        <w:t>During this Assessment contact, the Assessment Team, through documentation review, interviews and observations found staff were compliant with wearing surgical masks correctly and using alcohol hand rub between tasks</w:t>
      </w:r>
      <w:r>
        <w:t>. T</w:t>
      </w:r>
      <w:r w:rsidRPr="00FF62C7">
        <w:t>he service enforces documented regulations to prevent the spread of acute respiratory infections and monitors consumers</w:t>
      </w:r>
      <w:r w:rsidR="00305E84">
        <w:t>’</w:t>
      </w:r>
      <w:r w:rsidRPr="00FF62C7">
        <w:t xml:space="preserve"> infections to ensure appropriate antimicrobial prescribing and effective wound management.</w:t>
      </w:r>
      <w:r>
        <w:t xml:space="preserve"> </w:t>
      </w:r>
      <w:r w:rsidR="00165E5B" w:rsidRPr="00165E5B">
        <w:t>The service’s plan for continuous improvement (PCI) dated 31 October 2022 included actions to improve infection control to ensure the safety of consumers through the delivery of care that is best practice. The service has implemented actions to address these deficits which have been effective</w:t>
      </w:r>
      <w:r w:rsidR="00FF62C7">
        <w:t xml:space="preserve">, including ensuring all staff have received infection control training and undertaking infection control audits. </w:t>
      </w:r>
    </w:p>
    <w:p w14:paraId="6D5D3451" w14:textId="3F49B9A0" w:rsidR="00C17955" w:rsidRDefault="00C17955" w:rsidP="0036130C">
      <w:pPr>
        <w:pStyle w:val="NormalArial"/>
      </w:pPr>
      <w:r w:rsidRPr="00C17955">
        <w:t>As a result, and with consideration to the implemented actions and available information I am satisfied th</w:t>
      </w:r>
      <w:r w:rsidR="005E78C0">
        <w:t>is</w:t>
      </w:r>
      <w:r w:rsidRPr="00C17955">
        <w:t xml:space="preserve"> Requirement </w:t>
      </w:r>
      <w:r w:rsidR="005E78C0">
        <w:t>is</w:t>
      </w:r>
      <w:r w:rsidRPr="00C17955">
        <w:t xml:space="preserve"> now compliant.</w:t>
      </w:r>
    </w:p>
    <w:p w14:paraId="2751E371" w14:textId="631DBAE6" w:rsidR="002B0C90" w:rsidRPr="00712752" w:rsidRDefault="009038D7" w:rsidP="0036130C">
      <w:pPr>
        <w:pStyle w:val="NormalArial"/>
      </w:pPr>
      <w:r w:rsidRPr="00712752">
        <w:br w:type="page"/>
      </w:r>
    </w:p>
    <w:p w14:paraId="2751E372" w14:textId="77777777" w:rsidR="00FC045E" w:rsidRPr="00996FAF" w:rsidRDefault="009038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D2AB1" w14:paraId="2751E375" w14:textId="77777777" w:rsidTr="00165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751E373" w14:textId="77777777" w:rsidR="00FC045E" w:rsidRPr="00996FAF" w:rsidRDefault="009038D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51E374" w14:textId="77777777" w:rsidR="00FC045E" w:rsidRPr="00996FAF" w:rsidRDefault="00687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2AB1" w14:paraId="2751E379" w14:textId="77777777" w:rsidTr="00ED2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1E376" w14:textId="77777777" w:rsidR="00FC045E" w:rsidRPr="00996FAF" w:rsidRDefault="009038D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51E377" w14:textId="77777777" w:rsidR="00FC045E" w:rsidRPr="00996FAF" w:rsidRDefault="00903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51E378" w14:textId="3E5E8152" w:rsidR="00FC045E" w:rsidRPr="00996FAF" w:rsidRDefault="00687C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F62C7">
                  <w:rPr>
                    <w:rFonts w:ascii="Arial" w:hAnsi="Arial" w:cs="Arial"/>
                    <w:color w:val="auto"/>
                  </w:rPr>
                  <w:t>Compliant</w:t>
                </w:r>
              </w:sdtContent>
            </w:sdt>
            <w:r w:rsidR="009038D7" w:rsidRPr="00996FAF">
              <w:rPr>
                <w:rFonts w:ascii="Arial" w:hAnsi="Arial" w:cs="Arial"/>
                <w:color w:val="0000FF"/>
              </w:rPr>
              <w:t xml:space="preserve"> </w:t>
            </w:r>
          </w:p>
        </w:tc>
      </w:tr>
      <w:tr w:rsidR="00ED2AB1" w14:paraId="2751E389" w14:textId="77777777" w:rsidTr="00ED2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1E386" w14:textId="77777777" w:rsidR="00FC045E" w:rsidRPr="00996FAF" w:rsidRDefault="009038D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751E387" w14:textId="77777777" w:rsidR="00FC045E" w:rsidRPr="00996FAF" w:rsidRDefault="009038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51E388" w14:textId="293405D2" w:rsidR="00FC045E" w:rsidRPr="00996FAF" w:rsidRDefault="00687C2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F62C7">
                  <w:rPr>
                    <w:rFonts w:ascii="Arial" w:hAnsi="Arial" w:cs="Arial"/>
                    <w:color w:val="auto"/>
                  </w:rPr>
                  <w:t>Compliant</w:t>
                </w:r>
              </w:sdtContent>
            </w:sdt>
            <w:r w:rsidR="009038D7" w:rsidRPr="00996FAF">
              <w:rPr>
                <w:rFonts w:ascii="Arial" w:hAnsi="Arial" w:cs="Arial"/>
                <w:color w:val="0000FF"/>
              </w:rPr>
              <w:t xml:space="preserve"> </w:t>
            </w:r>
          </w:p>
        </w:tc>
      </w:tr>
    </w:tbl>
    <w:p w14:paraId="514C4A44" w14:textId="2FDD4822" w:rsidR="00FF62C7" w:rsidRDefault="009038D7" w:rsidP="00C17955">
      <w:pPr>
        <w:pStyle w:val="Heading20"/>
      </w:pPr>
      <w:r>
        <w:t>Findings</w:t>
      </w:r>
    </w:p>
    <w:p w14:paraId="471108C4" w14:textId="77777777" w:rsidR="00FF62C7" w:rsidRDefault="00FF62C7" w:rsidP="0036130C">
      <w:pPr>
        <w:pStyle w:val="NormalArial"/>
      </w:pPr>
      <w:r>
        <w:t>In relation to Requirement 7(3)(a) t</w:t>
      </w:r>
      <w:r w:rsidRPr="00FF62C7">
        <w:t>he service was found non-compliant</w:t>
      </w:r>
      <w:r>
        <w:t xml:space="preserve">, </w:t>
      </w:r>
      <w:r w:rsidRPr="00FF62C7">
        <w:t xml:space="preserve">following a Site Audit from 27 June 2022 to 29 June 2022. The Assessment team found that staffing levels occasionally impacted care and service delivery. The service developed a PCI dated 31 October 2022 which included actions to improve staff shortages. </w:t>
      </w:r>
    </w:p>
    <w:p w14:paraId="3E32E299" w14:textId="2C26B00A" w:rsidR="003024A5" w:rsidRDefault="00FF62C7" w:rsidP="0036130C">
      <w:pPr>
        <w:pStyle w:val="NormalArial"/>
      </w:pPr>
      <w:r>
        <w:t>During the Assessment contact, on 4 April 2023, the Assessment Team found t</w:t>
      </w:r>
      <w:r w:rsidRPr="00FF62C7">
        <w:t>he service has implemented actions to address these deficits which have been effective</w:t>
      </w:r>
      <w:r>
        <w:t xml:space="preserve">. These actions </w:t>
      </w:r>
      <w:r w:rsidR="00DB0D61">
        <w:t xml:space="preserve">included </w:t>
      </w:r>
      <w:r w:rsidR="003024A5" w:rsidRPr="003024A5">
        <w:t>recruit</w:t>
      </w:r>
      <w:r w:rsidR="003024A5">
        <w:t>ment of</w:t>
      </w:r>
      <w:r w:rsidR="003024A5" w:rsidRPr="003024A5">
        <w:t xml:space="preserve"> a new general manager in November 2022</w:t>
      </w:r>
      <w:r w:rsidR="003024A5">
        <w:t>, ongoing recruitment of other staff, and creating an advance roster</w:t>
      </w:r>
      <w:r w:rsidR="00DB0D61">
        <w:t xml:space="preserve"> to plan the workforce requirements</w:t>
      </w:r>
      <w:r w:rsidR="003024A5">
        <w:t>.</w:t>
      </w:r>
      <w:r w:rsidR="003024A5" w:rsidRPr="003024A5">
        <w:t xml:space="preserve"> </w:t>
      </w:r>
      <w:r w:rsidR="003024A5">
        <w:t xml:space="preserve">The Assessment Team viewed </w:t>
      </w:r>
      <w:r w:rsidR="003024A5" w:rsidRPr="003024A5">
        <w:t>documentation,</w:t>
      </w:r>
      <w:r w:rsidR="003024A5">
        <w:t xml:space="preserve"> conducted interviews, and made observations that </w:t>
      </w:r>
      <w:r w:rsidR="003024A5" w:rsidRPr="003024A5">
        <w:t xml:space="preserve">evidenced a planned workforce. Call bell report data dated 1 February to 28 February 2023 </w:t>
      </w:r>
      <w:r w:rsidR="00DB0D61">
        <w:t xml:space="preserve">showed </w:t>
      </w:r>
      <w:r w:rsidR="003024A5" w:rsidRPr="003024A5">
        <w:t>89.22% were answered within the 10-minute benchmark</w:t>
      </w:r>
      <w:r w:rsidR="003024A5">
        <w:t xml:space="preserve"> with </w:t>
      </w:r>
      <w:r w:rsidR="003024A5" w:rsidRPr="003024A5">
        <w:t>74% answered under 5 minutes</w:t>
      </w:r>
      <w:r w:rsidR="003024A5">
        <w:t>.</w:t>
      </w:r>
    </w:p>
    <w:p w14:paraId="50129089" w14:textId="77777777" w:rsidR="003024A5" w:rsidRDefault="003024A5" w:rsidP="0036130C">
      <w:pPr>
        <w:pStyle w:val="NormalArial"/>
      </w:pPr>
      <w:r>
        <w:t xml:space="preserve">In relation to 7(3)(e) the service </w:t>
      </w:r>
      <w:r w:rsidRPr="003024A5">
        <w:t xml:space="preserve">was found non-compliant in this requirement following a Site Audit from 27 June 2022 to 29 June 2022. The Assessment team found the staff appraisal register demonstrated most staff members appraisals were overdue. The service developed a plan for continuous improvement dated 31 October 2022 which included actions to recommence staff appraisals. </w:t>
      </w:r>
    </w:p>
    <w:p w14:paraId="0C801B6D" w14:textId="7DE46D6B" w:rsidR="00C17955" w:rsidRDefault="003024A5" w:rsidP="0036130C">
      <w:pPr>
        <w:pStyle w:val="NormalArial"/>
      </w:pPr>
      <w:r>
        <w:t>During the Assessment contact,</w:t>
      </w:r>
      <w:r w:rsidRPr="003024A5">
        <w:t xml:space="preserve"> on 4 April 2023</w:t>
      </w:r>
      <w:r>
        <w:t>, t</w:t>
      </w:r>
      <w:r w:rsidRPr="003024A5">
        <w:t>he service has implemented actions to address these deficits which have been effective</w:t>
      </w:r>
      <w:r>
        <w:t xml:space="preserve">. Actions have included recommencing </w:t>
      </w:r>
      <w:r w:rsidR="00B24CCC">
        <w:t xml:space="preserve">staff </w:t>
      </w:r>
      <w:r>
        <w:t xml:space="preserve">appraisal </w:t>
      </w:r>
      <w:r w:rsidR="00B24CCC">
        <w:t xml:space="preserve">and streamlining the process. The Assessment Team viewed documentation and conducted interviews with staff, evidencing ongoing staff monitoring and performance review </w:t>
      </w:r>
      <w:r w:rsidR="00DB0D61">
        <w:t xml:space="preserve">is now </w:t>
      </w:r>
      <w:r w:rsidR="00B24CCC">
        <w:t>occurring.</w:t>
      </w:r>
    </w:p>
    <w:p w14:paraId="2751E38B" w14:textId="01EAC8C6" w:rsidR="002B0C90" w:rsidRPr="00262C0B" w:rsidRDefault="00C17955" w:rsidP="0036130C">
      <w:pPr>
        <w:pStyle w:val="NormalArial"/>
      </w:pPr>
      <w:r w:rsidRPr="00C17955">
        <w:t>As a result, and with consideration to the implemented actions and available information</w:t>
      </w:r>
      <w:r w:rsidR="005E78C0">
        <w:t xml:space="preserve">, </w:t>
      </w:r>
      <w:r w:rsidRPr="00C17955">
        <w:t xml:space="preserve">I </w:t>
      </w:r>
      <w:r>
        <w:t xml:space="preserve">am satisfied </w:t>
      </w:r>
      <w:r w:rsidRPr="00C17955">
        <w:t>th</w:t>
      </w:r>
      <w:r>
        <w:t>ese</w:t>
      </w:r>
      <w:r w:rsidRPr="00C17955">
        <w:t xml:space="preserve"> </w:t>
      </w:r>
      <w:r w:rsidR="005E78C0">
        <w:t xml:space="preserve">two </w:t>
      </w:r>
      <w:r w:rsidRPr="00C17955">
        <w:t>Requirement</w:t>
      </w:r>
      <w:r>
        <w:t>s</w:t>
      </w:r>
      <w:r w:rsidRPr="00C17955">
        <w:t xml:space="preserve"> </w:t>
      </w:r>
      <w:r>
        <w:t xml:space="preserve">are now </w:t>
      </w:r>
      <w:r w:rsidRPr="00C17955">
        <w:t xml:space="preserve">compliant.  </w:t>
      </w:r>
      <w:r w:rsidR="009038D7">
        <w:br w:type="page"/>
      </w:r>
    </w:p>
    <w:p w14:paraId="2751E38C" w14:textId="77777777" w:rsidR="00FC045E" w:rsidRPr="00996FAF" w:rsidRDefault="009038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D2AB1" w14:paraId="2751E38F" w14:textId="77777777" w:rsidTr="00ED2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51E38D" w14:textId="77777777" w:rsidR="00FC045E" w:rsidRPr="00996FAF" w:rsidRDefault="009038D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51E38E" w14:textId="77777777" w:rsidR="00FC045E" w:rsidRPr="00996FAF" w:rsidRDefault="00687C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2AB1" w14:paraId="2751E397" w14:textId="77777777" w:rsidTr="00ED2A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51E394" w14:textId="77777777" w:rsidR="00FC045E" w:rsidRPr="00996FAF" w:rsidRDefault="009038D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51E395" w14:textId="77777777" w:rsidR="00FC045E" w:rsidRPr="00996FAF" w:rsidRDefault="009038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751E396" w14:textId="01DD02B6" w:rsidR="00FC045E" w:rsidRPr="00996FAF" w:rsidRDefault="00687C2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E78C0">
                  <w:rPr>
                    <w:rFonts w:ascii="Arial" w:hAnsi="Arial" w:cs="Arial"/>
                    <w:color w:val="auto"/>
                  </w:rPr>
                  <w:t>Compliant</w:t>
                </w:r>
              </w:sdtContent>
            </w:sdt>
          </w:p>
        </w:tc>
      </w:tr>
      <w:tr w:rsidR="00ED2AB1" w14:paraId="2751E3A1" w14:textId="77777777" w:rsidTr="00ED2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51E398" w14:textId="77777777" w:rsidR="00FC045E" w:rsidRPr="00996FAF" w:rsidRDefault="009038D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51E399" w14:textId="77777777" w:rsidR="00FC045E" w:rsidRPr="00996FAF" w:rsidRDefault="009038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51E39A"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2751E39B"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2751E39C"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2751E39D"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51E39E"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2751E39F" w14:textId="77777777" w:rsidR="00FC045E" w:rsidRPr="00996FAF" w:rsidRDefault="009038D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51E3A0" w14:textId="056EED9B" w:rsidR="00FC045E" w:rsidRPr="00996FAF" w:rsidRDefault="00687C2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E78C0">
                  <w:rPr>
                    <w:rFonts w:ascii="Arial" w:hAnsi="Arial" w:cs="Arial"/>
                    <w:color w:val="auto"/>
                  </w:rPr>
                  <w:t>Compliant</w:t>
                </w:r>
              </w:sdtContent>
            </w:sdt>
          </w:p>
        </w:tc>
      </w:tr>
    </w:tbl>
    <w:p w14:paraId="2751E3B1" w14:textId="77777777" w:rsidR="00D87E7C" w:rsidRDefault="009038D7" w:rsidP="00D87E7C">
      <w:pPr>
        <w:pStyle w:val="Heading20"/>
      </w:pPr>
      <w:r w:rsidRPr="00996FAF">
        <w:t>Findings</w:t>
      </w:r>
    </w:p>
    <w:p w14:paraId="6C78C082" w14:textId="71A908DE" w:rsidR="00156EE1" w:rsidRDefault="005E78C0" w:rsidP="0036130C">
      <w:pPr>
        <w:pStyle w:val="NormalArial"/>
      </w:pPr>
      <w:r w:rsidRPr="005E78C0">
        <w:t xml:space="preserve">The service was found non-compliant with </w:t>
      </w:r>
      <w:r>
        <w:t>R</w:t>
      </w:r>
      <w:r w:rsidRPr="005E78C0">
        <w:t>equirement</w:t>
      </w:r>
      <w:r>
        <w:t>s 8(3)(b) and</w:t>
      </w:r>
      <w:r w:rsidRPr="005E78C0">
        <w:t xml:space="preserve"> </w:t>
      </w:r>
      <w:r>
        <w:t xml:space="preserve">8(3)(c) </w:t>
      </w:r>
      <w:r w:rsidRPr="005E78C0">
        <w:t xml:space="preserve">following a Site Audit conducted from 27 June 2022 to 29 June 2022. </w:t>
      </w:r>
      <w:r w:rsidR="00156EE1">
        <w:t>T</w:t>
      </w:r>
      <w:r w:rsidR="00156EE1" w:rsidRPr="00156EE1">
        <w:t>he Assessment Team considered the service was not able to consistently demonstrate it always delivered safe and quality care and services to consumers</w:t>
      </w:r>
      <w:r w:rsidR="00156EE1">
        <w:t xml:space="preserve"> </w:t>
      </w:r>
      <w:r w:rsidR="009038D7">
        <w:t xml:space="preserve">and </w:t>
      </w:r>
      <w:r w:rsidR="00156EE1" w:rsidRPr="00156EE1">
        <w:t>did not demonstrate the governance systems were consistently effective,</w:t>
      </w:r>
      <w:r w:rsidR="009038D7">
        <w:t xml:space="preserve"> </w:t>
      </w:r>
      <w:r w:rsidR="00156EE1" w:rsidRPr="00156EE1">
        <w:t>updated and implemented effectively when change occurred.</w:t>
      </w:r>
    </w:p>
    <w:p w14:paraId="48AF4D2F" w14:textId="5BD49EC6" w:rsidR="00156EE1" w:rsidRDefault="005E78C0" w:rsidP="0036130C">
      <w:pPr>
        <w:pStyle w:val="NormalArial"/>
      </w:pPr>
      <w:r>
        <w:t xml:space="preserve">During the Assessment contact, on 4 April 2023, the Assessment Team reviewed the </w:t>
      </w:r>
      <w:r w:rsidRPr="005E78C0">
        <w:t xml:space="preserve">continuous improvement </w:t>
      </w:r>
      <w:r>
        <w:t xml:space="preserve">plan, which was found to </w:t>
      </w:r>
      <w:r w:rsidRPr="005E78C0">
        <w:t>have been effective in addressing the previous gaps identified for th</w:t>
      </w:r>
      <w:r w:rsidR="009038D7">
        <w:t>ese</w:t>
      </w:r>
      <w:r w:rsidRPr="005E78C0">
        <w:t xml:space="preserve"> requirement</w:t>
      </w:r>
      <w:r w:rsidR="009038D7">
        <w:t>s</w:t>
      </w:r>
      <w:r w:rsidRPr="005E78C0">
        <w:t xml:space="preserve">. </w:t>
      </w:r>
    </w:p>
    <w:p w14:paraId="0DF1432E" w14:textId="5735C618" w:rsidR="005E78C0" w:rsidRDefault="00156EE1" w:rsidP="0036130C">
      <w:pPr>
        <w:pStyle w:val="NormalArial"/>
      </w:pPr>
      <w:r>
        <w:t>In relation to Requirement 8(3)(b) t</w:t>
      </w:r>
      <w:r w:rsidR="005E78C0" w:rsidRPr="005E78C0">
        <w:t>he Assessment Team reviewed the organisation’s hierarchical structure of governance framework and confirmed effective oversight and accountability of care and service provision. A robust reporting structure informs the governing board monthly of all incidents, including any requiring a serious incident report (SIRS) to be submitted, feedback, clinical indicators, and audit results. Senior management regularly meet with managers and staff to discuss care and service provision outcomes and seek feedback. The plan for continuous improvement is reviewed monthly to monitor progress.</w:t>
      </w:r>
    </w:p>
    <w:p w14:paraId="28210E81" w14:textId="2DB09186" w:rsidR="00156EE1" w:rsidRDefault="00156EE1" w:rsidP="0036130C">
      <w:pPr>
        <w:pStyle w:val="NormalArial"/>
      </w:pPr>
      <w:r>
        <w:t xml:space="preserve">In relation to Requirement 8(3)(c) the Assessment Team </w:t>
      </w:r>
      <w:r w:rsidRPr="00156EE1">
        <w:t>confirmed staff performance assessments are completed according to a developed schedule and additional staff have been recruited to address roster deficiencies. The service has effective organisation-wide governance systems to ensure the delivery of care meets best practice. The organisation uses an auditing system across all 16 services to enable each service to benchmark its performance against the other services. Monthly quality reports are reviewed by the sub-committee of the Board with quality outcomes reported at monthly Board meetings. Through feedback mechanisms, audits and incident reporting, and investigation, the service can identify, monitor, and where required, improve the quality of care and workforce interactions.</w:t>
      </w:r>
    </w:p>
    <w:p w14:paraId="27E0758A" w14:textId="65DC205A" w:rsidR="005E78C0" w:rsidRDefault="00156EE1" w:rsidP="0036130C">
      <w:pPr>
        <w:pStyle w:val="NormalArial"/>
      </w:pPr>
      <w:r w:rsidRPr="00156EE1">
        <w:t>As a result, and with consideration to the implemented actions and available information, I am satisfied these two Requirements are now compliant.</w:t>
      </w:r>
    </w:p>
    <w:sectPr w:rsidR="005E78C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1E3BF" w14:textId="77777777" w:rsidR="00056C6B" w:rsidRDefault="009038D7">
      <w:pPr>
        <w:spacing w:after="0"/>
      </w:pPr>
      <w:r>
        <w:separator/>
      </w:r>
    </w:p>
  </w:endnote>
  <w:endnote w:type="continuationSeparator" w:id="0">
    <w:p w14:paraId="2751E3C1" w14:textId="77777777" w:rsidR="00056C6B" w:rsidRDefault="00903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E3B8" w14:textId="77777777" w:rsidR="00DF37F2" w:rsidRPr="00DF37F2" w:rsidRDefault="009038D7" w:rsidP="00DF37F2">
    <w:pPr>
      <w:pStyle w:val="FooterArial9"/>
      <w:rPr>
        <w:rStyle w:val="FooterBold"/>
        <w:rFonts w:ascii="Arial" w:hAnsi="Arial"/>
        <w:b w:val="0"/>
      </w:rPr>
    </w:pPr>
    <w:r w:rsidRPr="00DF37F2">
      <w:rPr>
        <w:rStyle w:val="FooterBold"/>
        <w:rFonts w:ascii="Arial" w:hAnsi="Arial"/>
        <w:b w:val="0"/>
      </w:rPr>
      <w:t>Name of service: Baptcare - Karana Community</w:t>
    </w:r>
    <w:r w:rsidRPr="00DF37F2">
      <w:rPr>
        <w:rStyle w:val="FooterBold"/>
        <w:rFonts w:ascii="Arial" w:hAnsi="Arial"/>
        <w:b w:val="0"/>
      </w:rPr>
      <w:tab/>
      <w:t xml:space="preserve">RPT-ACC-0122 v3.0 </w:t>
    </w:r>
  </w:p>
  <w:p w14:paraId="2751E3B9" w14:textId="77777777" w:rsidR="00DF37F2" w:rsidRPr="00DF37F2" w:rsidRDefault="009038D7" w:rsidP="00DF37F2">
    <w:pPr>
      <w:pStyle w:val="FooterArial9"/>
      <w:rPr>
        <w:rStyle w:val="FooterBold"/>
        <w:rFonts w:ascii="Arial" w:hAnsi="Arial"/>
        <w:b w:val="0"/>
      </w:rPr>
    </w:pPr>
    <w:r w:rsidRPr="00DF37F2">
      <w:rPr>
        <w:rStyle w:val="FooterBold"/>
        <w:rFonts w:ascii="Arial" w:hAnsi="Arial"/>
        <w:b w:val="0"/>
      </w:rPr>
      <w:t>Commission ID: 3624</w:t>
    </w:r>
    <w:r w:rsidRPr="00DF37F2">
      <w:rPr>
        <w:rStyle w:val="FooterBold"/>
        <w:rFonts w:ascii="Arial" w:hAnsi="Arial"/>
        <w:b w:val="0"/>
      </w:rPr>
      <w:tab/>
      <w:t xml:space="preserve">OFFICIAL: Sensitive </w:t>
    </w:r>
  </w:p>
  <w:p w14:paraId="2751E3BA" w14:textId="77777777" w:rsidR="00DF37F2" w:rsidRPr="00DF37F2" w:rsidRDefault="009038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E3BC" w14:textId="77777777" w:rsidR="00E2364A" w:rsidRDefault="00687C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1E3B5" w14:textId="77777777" w:rsidR="00D3157C" w:rsidRDefault="009038D7" w:rsidP="00D71F88">
      <w:pPr>
        <w:spacing w:after="0"/>
      </w:pPr>
      <w:r>
        <w:separator/>
      </w:r>
    </w:p>
  </w:footnote>
  <w:footnote w:type="continuationSeparator" w:id="0">
    <w:p w14:paraId="2751E3B6" w14:textId="77777777" w:rsidR="00D3157C" w:rsidRDefault="009038D7" w:rsidP="00D71F88">
      <w:pPr>
        <w:spacing w:after="0"/>
      </w:pPr>
      <w:r>
        <w:continuationSeparator/>
      </w:r>
    </w:p>
  </w:footnote>
  <w:footnote w:id="1">
    <w:p w14:paraId="2751E3C1" w14:textId="00B03A9E" w:rsidR="000078F8" w:rsidRDefault="009038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65E5B">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2751E3C2" w14:textId="77777777" w:rsidR="002B0884" w:rsidRDefault="00687C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E3B7" w14:textId="77777777" w:rsidR="00D71F88" w:rsidRDefault="009038D7">
    <w:pPr>
      <w:pStyle w:val="Header"/>
    </w:pPr>
    <w:r>
      <w:rPr>
        <w:noProof/>
        <w:color w:val="2B579A"/>
        <w:shd w:val="clear" w:color="auto" w:fill="E6E6E6"/>
        <w:lang w:val="en-US"/>
      </w:rPr>
      <w:drawing>
        <wp:anchor distT="0" distB="0" distL="114300" distR="114300" simplePos="0" relativeHeight="251659264" behindDoc="1" locked="0" layoutInCell="1" allowOverlap="1" wp14:anchorId="2751E3BD" wp14:editId="2751E3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461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E3BB" w14:textId="77777777" w:rsidR="00FA0A5B" w:rsidRDefault="009038D7">
    <w:pPr>
      <w:pStyle w:val="Header"/>
    </w:pPr>
    <w:r>
      <w:rPr>
        <w:noProof/>
      </w:rPr>
      <w:drawing>
        <wp:anchor distT="0" distB="0" distL="114300" distR="114300" simplePos="0" relativeHeight="251658240" behindDoc="0" locked="0" layoutInCell="1" allowOverlap="1" wp14:anchorId="2751E3BF" wp14:editId="2751E3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55271F0">
      <w:start w:val="1"/>
      <w:numFmt w:val="lowerRoman"/>
      <w:lvlText w:val="(%1)"/>
      <w:lvlJc w:val="left"/>
      <w:pPr>
        <w:ind w:left="1080" w:hanging="720"/>
      </w:pPr>
      <w:rPr>
        <w:rFonts w:hint="default"/>
      </w:rPr>
    </w:lvl>
    <w:lvl w:ilvl="1" w:tplc="84AC4DBA" w:tentative="1">
      <w:start w:val="1"/>
      <w:numFmt w:val="lowerLetter"/>
      <w:lvlText w:val="%2."/>
      <w:lvlJc w:val="left"/>
      <w:pPr>
        <w:ind w:left="1440" w:hanging="360"/>
      </w:pPr>
    </w:lvl>
    <w:lvl w:ilvl="2" w:tplc="43B26816" w:tentative="1">
      <w:start w:val="1"/>
      <w:numFmt w:val="lowerRoman"/>
      <w:lvlText w:val="%3."/>
      <w:lvlJc w:val="right"/>
      <w:pPr>
        <w:ind w:left="2160" w:hanging="180"/>
      </w:pPr>
    </w:lvl>
    <w:lvl w:ilvl="3" w:tplc="B2DADE24" w:tentative="1">
      <w:start w:val="1"/>
      <w:numFmt w:val="decimal"/>
      <w:lvlText w:val="%4."/>
      <w:lvlJc w:val="left"/>
      <w:pPr>
        <w:ind w:left="2880" w:hanging="360"/>
      </w:pPr>
    </w:lvl>
    <w:lvl w:ilvl="4" w:tplc="C7A80514" w:tentative="1">
      <w:start w:val="1"/>
      <w:numFmt w:val="lowerLetter"/>
      <w:lvlText w:val="%5."/>
      <w:lvlJc w:val="left"/>
      <w:pPr>
        <w:ind w:left="3600" w:hanging="360"/>
      </w:pPr>
    </w:lvl>
    <w:lvl w:ilvl="5" w:tplc="3E00D000" w:tentative="1">
      <w:start w:val="1"/>
      <w:numFmt w:val="lowerRoman"/>
      <w:lvlText w:val="%6."/>
      <w:lvlJc w:val="right"/>
      <w:pPr>
        <w:ind w:left="4320" w:hanging="180"/>
      </w:pPr>
    </w:lvl>
    <w:lvl w:ilvl="6" w:tplc="3774A9B2" w:tentative="1">
      <w:start w:val="1"/>
      <w:numFmt w:val="decimal"/>
      <w:lvlText w:val="%7."/>
      <w:lvlJc w:val="left"/>
      <w:pPr>
        <w:ind w:left="5040" w:hanging="360"/>
      </w:pPr>
    </w:lvl>
    <w:lvl w:ilvl="7" w:tplc="9F588982" w:tentative="1">
      <w:start w:val="1"/>
      <w:numFmt w:val="lowerLetter"/>
      <w:lvlText w:val="%8."/>
      <w:lvlJc w:val="left"/>
      <w:pPr>
        <w:ind w:left="5760" w:hanging="360"/>
      </w:pPr>
    </w:lvl>
    <w:lvl w:ilvl="8" w:tplc="D8F851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D3AC6B2">
      <w:start w:val="1"/>
      <w:numFmt w:val="lowerRoman"/>
      <w:lvlText w:val="(%1)"/>
      <w:lvlJc w:val="left"/>
      <w:pPr>
        <w:ind w:left="1080" w:hanging="720"/>
      </w:pPr>
      <w:rPr>
        <w:rFonts w:hint="default"/>
      </w:rPr>
    </w:lvl>
    <w:lvl w:ilvl="1" w:tplc="2FB219C8" w:tentative="1">
      <w:start w:val="1"/>
      <w:numFmt w:val="lowerLetter"/>
      <w:lvlText w:val="%2."/>
      <w:lvlJc w:val="left"/>
      <w:pPr>
        <w:ind w:left="1440" w:hanging="360"/>
      </w:pPr>
    </w:lvl>
    <w:lvl w:ilvl="2" w:tplc="55AC2A06" w:tentative="1">
      <w:start w:val="1"/>
      <w:numFmt w:val="lowerRoman"/>
      <w:lvlText w:val="%3."/>
      <w:lvlJc w:val="right"/>
      <w:pPr>
        <w:ind w:left="2160" w:hanging="180"/>
      </w:pPr>
    </w:lvl>
    <w:lvl w:ilvl="3" w:tplc="A6162ECA" w:tentative="1">
      <w:start w:val="1"/>
      <w:numFmt w:val="decimal"/>
      <w:lvlText w:val="%4."/>
      <w:lvlJc w:val="left"/>
      <w:pPr>
        <w:ind w:left="2880" w:hanging="360"/>
      </w:pPr>
    </w:lvl>
    <w:lvl w:ilvl="4" w:tplc="4D144784" w:tentative="1">
      <w:start w:val="1"/>
      <w:numFmt w:val="lowerLetter"/>
      <w:lvlText w:val="%5."/>
      <w:lvlJc w:val="left"/>
      <w:pPr>
        <w:ind w:left="3600" w:hanging="360"/>
      </w:pPr>
    </w:lvl>
    <w:lvl w:ilvl="5" w:tplc="1C08C646" w:tentative="1">
      <w:start w:val="1"/>
      <w:numFmt w:val="lowerRoman"/>
      <w:lvlText w:val="%6."/>
      <w:lvlJc w:val="right"/>
      <w:pPr>
        <w:ind w:left="4320" w:hanging="180"/>
      </w:pPr>
    </w:lvl>
    <w:lvl w:ilvl="6" w:tplc="2496D11C" w:tentative="1">
      <w:start w:val="1"/>
      <w:numFmt w:val="decimal"/>
      <w:lvlText w:val="%7."/>
      <w:lvlJc w:val="left"/>
      <w:pPr>
        <w:ind w:left="5040" w:hanging="360"/>
      </w:pPr>
    </w:lvl>
    <w:lvl w:ilvl="7" w:tplc="C9183A74" w:tentative="1">
      <w:start w:val="1"/>
      <w:numFmt w:val="lowerLetter"/>
      <w:lvlText w:val="%8."/>
      <w:lvlJc w:val="left"/>
      <w:pPr>
        <w:ind w:left="5760" w:hanging="360"/>
      </w:pPr>
    </w:lvl>
    <w:lvl w:ilvl="8" w:tplc="F11448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74A2BA2">
      <w:start w:val="1"/>
      <w:numFmt w:val="lowerRoman"/>
      <w:lvlText w:val="(%1)"/>
      <w:lvlJc w:val="left"/>
      <w:pPr>
        <w:ind w:left="1080" w:hanging="720"/>
      </w:pPr>
      <w:rPr>
        <w:rFonts w:hint="default"/>
      </w:rPr>
    </w:lvl>
    <w:lvl w:ilvl="1" w:tplc="6CC08C3C" w:tentative="1">
      <w:start w:val="1"/>
      <w:numFmt w:val="lowerLetter"/>
      <w:lvlText w:val="%2."/>
      <w:lvlJc w:val="left"/>
      <w:pPr>
        <w:ind w:left="1440" w:hanging="360"/>
      </w:pPr>
    </w:lvl>
    <w:lvl w:ilvl="2" w:tplc="5A641170" w:tentative="1">
      <w:start w:val="1"/>
      <w:numFmt w:val="lowerRoman"/>
      <w:lvlText w:val="%3."/>
      <w:lvlJc w:val="right"/>
      <w:pPr>
        <w:ind w:left="2160" w:hanging="180"/>
      </w:pPr>
    </w:lvl>
    <w:lvl w:ilvl="3" w:tplc="50FEB1CE" w:tentative="1">
      <w:start w:val="1"/>
      <w:numFmt w:val="decimal"/>
      <w:lvlText w:val="%4."/>
      <w:lvlJc w:val="left"/>
      <w:pPr>
        <w:ind w:left="2880" w:hanging="360"/>
      </w:pPr>
    </w:lvl>
    <w:lvl w:ilvl="4" w:tplc="CAC0D546" w:tentative="1">
      <w:start w:val="1"/>
      <w:numFmt w:val="lowerLetter"/>
      <w:lvlText w:val="%5."/>
      <w:lvlJc w:val="left"/>
      <w:pPr>
        <w:ind w:left="3600" w:hanging="360"/>
      </w:pPr>
    </w:lvl>
    <w:lvl w:ilvl="5" w:tplc="98B8702A" w:tentative="1">
      <w:start w:val="1"/>
      <w:numFmt w:val="lowerRoman"/>
      <w:lvlText w:val="%6."/>
      <w:lvlJc w:val="right"/>
      <w:pPr>
        <w:ind w:left="4320" w:hanging="180"/>
      </w:pPr>
    </w:lvl>
    <w:lvl w:ilvl="6" w:tplc="6C709234" w:tentative="1">
      <w:start w:val="1"/>
      <w:numFmt w:val="decimal"/>
      <w:lvlText w:val="%7."/>
      <w:lvlJc w:val="left"/>
      <w:pPr>
        <w:ind w:left="5040" w:hanging="360"/>
      </w:pPr>
    </w:lvl>
    <w:lvl w:ilvl="7" w:tplc="518E2360" w:tentative="1">
      <w:start w:val="1"/>
      <w:numFmt w:val="lowerLetter"/>
      <w:lvlText w:val="%8."/>
      <w:lvlJc w:val="left"/>
      <w:pPr>
        <w:ind w:left="5760" w:hanging="360"/>
      </w:pPr>
    </w:lvl>
    <w:lvl w:ilvl="8" w:tplc="5B52E7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53A3BB0">
      <w:start w:val="1"/>
      <w:numFmt w:val="bullet"/>
      <w:lvlText w:val=""/>
      <w:lvlJc w:val="left"/>
      <w:pPr>
        <w:ind w:left="720" w:hanging="360"/>
      </w:pPr>
      <w:rPr>
        <w:rFonts w:ascii="Symbol" w:hAnsi="Symbol" w:hint="default"/>
        <w:color w:val="auto"/>
        <w:sz w:val="24"/>
        <w:szCs w:val="24"/>
      </w:rPr>
    </w:lvl>
    <w:lvl w:ilvl="1" w:tplc="374A9A26" w:tentative="1">
      <w:start w:val="1"/>
      <w:numFmt w:val="bullet"/>
      <w:lvlText w:val="o"/>
      <w:lvlJc w:val="left"/>
      <w:pPr>
        <w:ind w:left="1440" w:hanging="360"/>
      </w:pPr>
      <w:rPr>
        <w:rFonts w:ascii="Courier New" w:hAnsi="Courier New" w:cs="Courier New" w:hint="default"/>
      </w:rPr>
    </w:lvl>
    <w:lvl w:ilvl="2" w:tplc="46465BA0" w:tentative="1">
      <w:start w:val="1"/>
      <w:numFmt w:val="bullet"/>
      <w:lvlText w:val=""/>
      <w:lvlJc w:val="left"/>
      <w:pPr>
        <w:ind w:left="2160" w:hanging="360"/>
      </w:pPr>
      <w:rPr>
        <w:rFonts w:ascii="Wingdings" w:hAnsi="Wingdings" w:hint="default"/>
      </w:rPr>
    </w:lvl>
    <w:lvl w:ilvl="3" w:tplc="8DDA648C" w:tentative="1">
      <w:start w:val="1"/>
      <w:numFmt w:val="bullet"/>
      <w:lvlText w:val=""/>
      <w:lvlJc w:val="left"/>
      <w:pPr>
        <w:ind w:left="2880" w:hanging="360"/>
      </w:pPr>
      <w:rPr>
        <w:rFonts w:ascii="Symbol" w:hAnsi="Symbol" w:hint="default"/>
      </w:rPr>
    </w:lvl>
    <w:lvl w:ilvl="4" w:tplc="E6D28380" w:tentative="1">
      <w:start w:val="1"/>
      <w:numFmt w:val="bullet"/>
      <w:lvlText w:val="o"/>
      <w:lvlJc w:val="left"/>
      <w:pPr>
        <w:ind w:left="3600" w:hanging="360"/>
      </w:pPr>
      <w:rPr>
        <w:rFonts w:ascii="Courier New" w:hAnsi="Courier New" w:cs="Courier New" w:hint="default"/>
      </w:rPr>
    </w:lvl>
    <w:lvl w:ilvl="5" w:tplc="30FC922A" w:tentative="1">
      <w:start w:val="1"/>
      <w:numFmt w:val="bullet"/>
      <w:lvlText w:val=""/>
      <w:lvlJc w:val="left"/>
      <w:pPr>
        <w:ind w:left="4320" w:hanging="360"/>
      </w:pPr>
      <w:rPr>
        <w:rFonts w:ascii="Wingdings" w:hAnsi="Wingdings" w:hint="default"/>
      </w:rPr>
    </w:lvl>
    <w:lvl w:ilvl="6" w:tplc="D62E4F2E" w:tentative="1">
      <w:start w:val="1"/>
      <w:numFmt w:val="bullet"/>
      <w:lvlText w:val=""/>
      <w:lvlJc w:val="left"/>
      <w:pPr>
        <w:ind w:left="5040" w:hanging="360"/>
      </w:pPr>
      <w:rPr>
        <w:rFonts w:ascii="Symbol" w:hAnsi="Symbol" w:hint="default"/>
      </w:rPr>
    </w:lvl>
    <w:lvl w:ilvl="7" w:tplc="0E7ADF74" w:tentative="1">
      <w:start w:val="1"/>
      <w:numFmt w:val="bullet"/>
      <w:lvlText w:val="o"/>
      <w:lvlJc w:val="left"/>
      <w:pPr>
        <w:ind w:left="5760" w:hanging="360"/>
      </w:pPr>
      <w:rPr>
        <w:rFonts w:ascii="Courier New" w:hAnsi="Courier New" w:cs="Courier New" w:hint="default"/>
      </w:rPr>
    </w:lvl>
    <w:lvl w:ilvl="8" w:tplc="03B48DC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302B0D0">
      <w:start w:val="1"/>
      <w:numFmt w:val="lowerRoman"/>
      <w:lvlText w:val="(%1)"/>
      <w:lvlJc w:val="left"/>
      <w:pPr>
        <w:ind w:left="1080" w:hanging="720"/>
      </w:pPr>
      <w:rPr>
        <w:rFonts w:hint="default"/>
      </w:rPr>
    </w:lvl>
    <w:lvl w:ilvl="1" w:tplc="93B6396E" w:tentative="1">
      <w:start w:val="1"/>
      <w:numFmt w:val="lowerLetter"/>
      <w:lvlText w:val="%2."/>
      <w:lvlJc w:val="left"/>
      <w:pPr>
        <w:ind w:left="1440" w:hanging="360"/>
      </w:pPr>
    </w:lvl>
    <w:lvl w:ilvl="2" w:tplc="BF94016C" w:tentative="1">
      <w:start w:val="1"/>
      <w:numFmt w:val="lowerRoman"/>
      <w:lvlText w:val="%3."/>
      <w:lvlJc w:val="right"/>
      <w:pPr>
        <w:ind w:left="2160" w:hanging="180"/>
      </w:pPr>
    </w:lvl>
    <w:lvl w:ilvl="3" w:tplc="06E4DA8C" w:tentative="1">
      <w:start w:val="1"/>
      <w:numFmt w:val="decimal"/>
      <w:lvlText w:val="%4."/>
      <w:lvlJc w:val="left"/>
      <w:pPr>
        <w:ind w:left="2880" w:hanging="360"/>
      </w:pPr>
    </w:lvl>
    <w:lvl w:ilvl="4" w:tplc="BD505FD8" w:tentative="1">
      <w:start w:val="1"/>
      <w:numFmt w:val="lowerLetter"/>
      <w:lvlText w:val="%5."/>
      <w:lvlJc w:val="left"/>
      <w:pPr>
        <w:ind w:left="3600" w:hanging="360"/>
      </w:pPr>
    </w:lvl>
    <w:lvl w:ilvl="5" w:tplc="793430B6" w:tentative="1">
      <w:start w:val="1"/>
      <w:numFmt w:val="lowerRoman"/>
      <w:lvlText w:val="%6."/>
      <w:lvlJc w:val="right"/>
      <w:pPr>
        <w:ind w:left="4320" w:hanging="180"/>
      </w:pPr>
    </w:lvl>
    <w:lvl w:ilvl="6" w:tplc="44B42036" w:tentative="1">
      <w:start w:val="1"/>
      <w:numFmt w:val="decimal"/>
      <w:lvlText w:val="%7."/>
      <w:lvlJc w:val="left"/>
      <w:pPr>
        <w:ind w:left="5040" w:hanging="360"/>
      </w:pPr>
    </w:lvl>
    <w:lvl w:ilvl="7" w:tplc="3A5A0DEE" w:tentative="1">
      <w:start w:val="1"/>
      <w:numFmt w:val="lowerLetter"/>
      <w:lvlText w:val="%8."/>
      <w:lvlJc w:val="left"/>
      <w:pPr>
        <w:ind w:left="5760" w:hanging="360"/>
      </w:pPr>
    </w:lvl>
    <w:lvl w:ilvl="8" w:tplc="D74889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2B24B84">
      <w:start w:val="1"/>
      <w:numFmt w:val="lowerRoman"/>
      <w:lvlText w:val="(%1)"/>
      <w:lvlJc w:val="left"/>
      <w:pPr>
        <w:ind w:left="1080" w:hanging="720"/>
      </w:pPr>
      <w:rPr>
        <w:rFonts w:hint="default"/>
      </w:rPr>
    </w:lvl>
    <w:lvl w:ilvl="1" w:tplc="65A26916" w:tentative="1">
      <w:start w:val="1"/>
      <w:numFmt w:val="lowerLetter"/>
      <w:lvlText w:val="%2."/>
      <w:lvlJc w:val="left"/>
      <w:pPr>
        <w:ind w:left="1440" w:hanging="360"/>
      </w:pPr>
    </w:lvl>
    <w:lvl w:ilvl="2" w:tplc="E75EB2A2" w:tentative="1">
      <w:start w:val="1"/>
      <w:numFmt w:val="lowerRoman"/>
      <w:lvlText w:val="%3."/>
      <w:lvlJc w:val="right"/>
      <w:pPr>
        <w:ind w:left="2160" w:hanging="180"/>
      </w:pPr>
    </w:lvl>
    <w:lvl w:ilvl="3" w:tplc="82EAD95A" w:tentative="1">
      <w:start w:val="1"/>
      <w:numFmt w:val="decimal"/>
      <w:lvlText w:val="%4."/>
      <w:lvlJc w:val="left"/>
      <w:pPr>
        <w:ind w:left="2880" w:hanging="360"/>
      </w:pPr>
    </w:lvl>
    <w:lvl w:ilvl="4" w:tplc="09348F9C" w:tentative="1">
      <w:start w:val="1"/>
      <w:numFmt w:val="lowerLetter"/>
      <w:lvlText w:val="%5."/>
      <w:lvlJc w:val="left"/>
      <w:pPr>
        <w:ind w:left="3600" w:hanging="360"/>
      </w:pPr>
    </w:lvl>
    <w:lvl w:ilvl="5" w:tplc="DBE6BFF2" w:tentative="1">
      <w:start w:val="1"/>
      <w:numFmt w:val="lowerRoman"/>
      <w:lvlText w:val="%6."/>
      <w:lvlJc w:val="right"/>
      <w:pPr>
        <w:ind w:left="4320" w:hanging="180"/>
      </w:pPr>
    </w:lvl>
    <w:lvl w:ilvl="6" w:tplc="596ACAB0" w:tentative="1">
      <w:start w:val="1"/>
      <w:numFmt w:val="decimal"/>
      <w:lvlText w:val="%7."/>
      <w:lvlJc w:val="left"/>
      <w:pPr>
        <w:ind w:left="5040" w:hanging="360"/>
      </w:pPr>
    </w:lvl>
    <w:lvl w:ilvl="7" w:tplc="7DF22D3A" w:tentative="1">
      <w:start w:val="1"/>
      <w:numFmt w:val="lowerLetter"/>
      <w:lvlText w:val="%8."/>
      <w:lvlJc w:val="left"/>
      <w:pPr>
        <w:ind w:left="5760" w:hanging="360"/>
      </w:pPr>
    </w:lvl>
    <w:lvl w:ilvl="8" w:tplc="5D9A7A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D3CF098">
      <w:start w:val="1"/>
      <w:numFmt w:val="lowerRoman"/>
      <w:lvlText w:val="(%1)"/>
      <w:lvlJc w:val="left"/>
      <w:pPr>
        <w:ind w:left="1080" w:hanging="720"/>
      </w:pPr>
      <w:rPr>
        <w:rFonts w:hint="default"/>
      </w:rPr>
    </w:lvl>
    <w:lvl w:ilvl="1" w:tplc="A5D8C7F8" w:tentative="1">
      <w:start w:val="1"/>
      <w:numFmt w:val="lowerLetter"/>
      <w:lvlText w:val="%2."/>
      <w:lvlJc w:val="left"/>
      <w:pPr>
        <w:ind w:left="1440" w:hanging="360"/>
      </w:pPr>
    </w:lvl>
    <w:lvl w:ilvl="2" w:tplc="0676524C" w:tentative="1">
      <w:start w:val="1"/>
      <w:numFmt w:val="lowerRoman"/>
      <w:lvlText w:val="%3."/>
      <w:lvlJc w:val="right"/>
      <w:pPr>
        <w:ind w:left="2160" w:hanging="180"/>
      </w:pPr>
    </w:lvl>
    <w:lvl w:ilvl="3" w:tplc="C2860312" w:tentative="1">
      <w:start w:val="1"/>
      <w:numFmt w:val="decimal"/>
      <w:lvlText w:val="%4."/>
      <w:lvlJc w:val="left"/>
      <w:pPr>
        <w:ind w:left="2880" w:hanging="360"/>
      </w:pPr>
    </w:lvl>
    <w:lvl w:ilvl="4" w:tplc="25CA3AA8" w:tentative="1">
      <w:start w:val="1"/>
      <w:numFmt w:val="lowerLetter"/>
      <w:lvlText w:val="%5."/>
      <w:lvlJc w:val="left"/>
      <w:pPr>
        <w:ind w:left="3600" w:hanging="360"/>
      </w:pPr>
    </w:lvl>
    <w:lvl w:ilvl="5" w:tplc="A0CC2116" w:tentative="1">
      <w:start w:val="1"/>
      <w:numFmt w:val="lowerRoman"/>
      <w:lvlText w:val="%6."/>
      <w:lvlJc w:val="right"/>
      <w:pPr>
        <w:ind w:left="4320" w:hanging="180"/>
      </w:pPr>
    </w:lvl>
    <w:lvl w:ilvl="6" w:tplc="A9E68CBC" w:tentative="1">
      <w:start w:val="1"/>
      <w:numFmt w:val="decimal"/>
      <w:lvlText w:val="%7."/>
      <w:lvlJc w:val="left"/>
      <w:pPr>
        <w:ind w:left="5040" w:hanging="360"/>
      </w:pPr>
    </w:lvl>
    <w:lvl w:ilvl="7" w:tplc="78F4900C" w:tentative="1">
      <w:start w:val="1"/>
      <w:numFmt w:val="lowerLetter"/>
      <w:lvlText w:val="%8."/>
      <w:lvlJc w:val="left"/>
      <w:pPr>
        <w:ind w:left="5760" w:hanging="360"/>
      </w:pPr>
    </w:lvl>
    <w:lvl w:ilvl="8" w:tplc="C8E23E0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30AD7CA">
      <w:start w:val="1"/>
      <w:numFmt w:val="lowerRoman"/>
      <w:lvlText w:val="(%1)"/>
      <w:lvlJc w:val="left"/>
      <w:pPr>
        <w:ind w:left="1080" w:hanging="720"/>
      </w:pPr>
      <w:rPr>
        <w:rFonts w:hint="default"/>
      </w:rPr>
    </w:lvl>
    <w:lvl w:ilvl="1" w:tplc="E108AA62" w:tentative="1">
      <w:start w:val="1"/>
      <w:numFmt w:val="lowerLetter"/>
      <w:lvlText w:val="%2."/>
      <w:lvlJc w:val="left"/>
      <w:pPr>
        <w:ind w:left="1440" w:hanging="360"/>
      </w:pPr>
    </w:lvl>
    <w:lvl w:ilvl="2" w:tplc="1F96FF38" w:tentative="1">
      <w:start w:val="1"/>
      <w:numFmt w:val="lowerRoman"/>
      <w:lvlText w:val="%3."/>
      <w:lvlJc w:val="right"/>
      <w:pPr>
        <w:ind w:left="2160" w:hanging="180"/>
      </w:pPr>
    </w:lvl>
    <w:lvl w:ilvl="3" w:tplc="D346D438" w:tentative="1">
      <w:start w:val="1"/>
      <w:numFmt w:val="decimal"/>
      <w:lvlText w:val="%4."/>
      <w:lvlJc w:val="left"/>
      <w:pPr>
        <w:ind w:left="2880" w:hanging="360"/>
      </w:pPr>
    </w:lvl>
    <w:lvl w:ilvl="4" w:tplc="1090A930" w:tentative="1">
      <w:start w:val="1"/>
      <w:numFmt w:val="lowerLetter"/>
      <w:lvlText w:val="%5."/>
      <w:lvlJc w:val="left"/>
      <w:pPr>
        <w:ind w:left="3600" w:hanging="360"/>
      </w:pPr>
    </w:lvl>
    <w:lvl w:ilvl="5" w:tplc="42D2FC60" w:tentative="1">
      <w:start w:val="1"/>
      <w:numFmt w:val="lowerRoman"/>
      <w:lvlText w:val="%6."/>
      <w:lvlJc w:val="right"/>
      <w:pPr>
        <w:ind w:left="4320" w:hanging="180"/>
      </w:pPr>
    </w:lvl>
    <w:lvl w:ilvl="6" w:tplc="AD7CE4C4" w:tentative="1">
      <w:start w:val="1"/>
      <w:numFmt w:val="decimal"/>
      <w:lvlText w:val="%7."/>
      <w:lvlJc w:val="left"/>
      <w:pPr>
        <w:ind w:left="5040" w:hanging="360"/>
      </w:pPr>
    </w:lvl>
    <w:lvl w:ilvl="7" w:tplc="C6BE0122" w:tentative="1">
      <w:start w:val="1"/>
      <w:numFmt w:val="lowerLetter"/>
      <w:lvlText w:val="%8."/>
      <w:lvlJc w:val="left"/>
      <w:pPr>
        <w:ind w:left="5760" w:hanging="360"/>
      </w:pPr>
    </w:lvl>
    <w:lvl w:ilvl="8" w:tplc="D84EB5B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67C95BC">
      <w:start w:val="1"/>
      <w:numFmt w:val="lowerRoman"/>
      <w:lvlText w:val="(%1)"/>
      <w:lvlJc w:val="left"/>
      <w:pPr>
        <w:ind w:left="1080" w:hanging="720"/>
      </w:pPr>
      <w:rPr>
        <w:rFonts w:hint="default"/>
      </w:rPr>
    </w:lvl>
    <w:lvl w:ilvl="1" w:tplc="BF8C0FCC" w:tentative="1">
      <w:start w:val="1"/>
      <w:numFmt w:val="lowerLetter"/>
      <w:lvlText w:val="%2."/>
      <w:lvlJc w:val="left"/>
      <w:pPr>
        <w:ind w:left="1440" w:hanging="360"/>
      </w:pPr>
    </w:lvl>
    <w:lvl w:ilvl="2" w:tplc="6C3EED30" w:tentative="1">
      <w:start w:val="1"/>
      <w:numFmt w:val="lowerRoman"/>
      <w:lvlText w:val="%3."/>
      <w:lvlJc w:val="right"/>
      <w:pPr>
        <w:ind w:left="2160" w:hanging="180"/>
      </w:pPr>
    </w:lvl>
    <w:lvl w:ilvl="3" w:tplc="DA940338" w:tentative="1">
      <w:start w:val="1"/>
      <w:numFmt w:val="decimal"/>
      <w:lvlText w:val="%4."/>
      <w:lvlJc w:val="left"/>
      <w:pPr>
        <w:ind w:left="2880" w:hanging="360"/>
      </w:pPr>
    </w:lvl>
    <w:lvl w:ilvl="4" w:tplc="EF5C5600" w:tentative="1">
      <w:start w:val="1"/>
      <w:numFmt w:val="lowerLetter"/>
      <w:lvlText w:val="%5."/>
      <w:lvlJc w:val="left"/>
      <w:pPr>
        <w:ind w:left="3600" w:hanging="360"/>
      </w:pPr>
    </w:lvl>
    <w:lvl w:ilvl="5" w:tplc="B88C8CC0" w:tentative="1">
      <w:start w:val="1"/>
      <w:numFmt w:val="lowerRoman"/>
      <w:lvlText w:val="%6."/>
      <w:lvlJc w:val="right"/>
      <w:pPr>
        <w:ind w:left="4320" w:hanging="180"/>
      </w:pPr>
    </w:lvl>
    <w:lvl w:ilvl="6" w:tplc="4754F0FE" w:tentative="1">
      <w:start w:val="1"/>
      <w:numFmt w:val="decimal"/>
      <w:lvlText w:val="%7."/>
      <w:lvlJc w:val="left"/>
      <w:pPr>
        <w:ind w:left="5040" w:hanging="360"/>
      </w:pPr>
    </w:lvl>
    <w:lvl w:ilvl="7" w:tplc="DFDCA270" w:tentative="1">
      <w:start w:val="1"/>
      <w:numFmt w:val="lowerLetter"/>
      <w:lvlText w:val="%8."/>
      <w:lvlJc w:val="left"/>
      <w:pPr>
        <w:ind w:left="5760" w:hanging="360"/>
      </w:pPr>
    </w:lvl>
    <w:lvl w:ilvl="8" w:tplc="45F42EB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4C22642">
      <w:start w:val="1"/>
      <w:numFmt w:val="lowerRoman"/>
      <w:lvlText w:val="(%1)"/>
      <w:lvlJc w:val="left"/>
      <w:pPr>
        <w:ind w:left="1080" w:hanging="720"/>
      </w:pPr>
      <w:rPr>
        <w:rFonts w:hint="default"/>
      </w:rPr>
    </w:lvl>
    <w:lvl w:ilvl="1" w:tplc="0100981C" w:tentative="1">
      <w:start w:val="1"/>
      <w:numFmt w:val="lowerLetter"/>
      <w:lvlText w:val="%2."/>
      <w:lvlJc w:val="left"/>
      <w:pPr>
        <w:ind w:left="1440" w:hanging="360"/>
      </w:pPr>
    </w:lvl>
    <w:lvl w:ilvl="2" w:tplc="191C8948" w:tentative="1">
      <w:start w:val="1"/>
      <w:numFmt w:val="lowerRoman"/>
      <w:lvlText w:val="%3."/>
      <w:lvlJc w:val="right"/>
      <w:pPr>
        <w:ind w:left="2160" w:hanging="180"/>
      </w:pPr>
    </w:lvl>
    <w:lvl w:ilvl="3" w:tplc="1EDA1370" w:tentative="1">
      <w:start w:val="1"/>
      <w:numFmt w:val="decimal"/>
      <w:lvlText w:val="%4."/>
      <w:lvlJc w:val="left"/>
      <w:pPr>
        <w:ind w:left="2880" w:hanging="360"/>
      </w:pPr>
    </w:lvl>
    <w:lvl w:ilvl="4" w:tplc="372A8E26" w:tentative="1">
      <w:start w:val="1"/>
      <w:numFmt w:val="lowerLetter"/>
      <w:lvlText w:val="%5."/>
      <w:lvlJc w:val="left"/>
      <w:pPr>
        <w:ind w:left="3600" w:hanging="360"/>
      </w:pPr>
    </w:lvl>
    <w:lvl w:ilvl="5" w:tplc="C0AE4456" w:tentative="1">
      <w:start w:val="1"/>
      <w:numFmt w:val="lowerRoman"/>
      <w:lvlText w:val="%6."/>
      <w:lvlJc w:val="right"/>
      <w:pPr>
        <w:ind w:left="4320" w:hanging="180"/>
      </w:pPr>
    </w:lvl>
    <w:lvl w:ilvl="6" w:tplc="F9B068AE" w:tentative="1">
      <w:start w:val="1"/>
      <w:numFmt w:val="decimal"/>
      <w:lvlText w:val="%7."/>
      <w:lvlJc w:val="left"/>
      <w:pPr>
        <w:ind w:left="5040" w:hanging="360"/>
      </w:pPr>
    </w:lvl>
    <w:lvl w:ilvl="7" w:tplc="54F80F42" w:tentative="1">
      <w:start w:val="1"/>
      <w:numFmt w:val="lowerLetter"/>
      <w:lvlText w:val="%8."/>
      <w:lvlJc w:val="left"/>
      <w:pPr>
        <w:ind w:left="5760" w:hanging="360"/>
      </w:pPr>
    </w:lvl>
    <w:lvl w:ilvl="8" w:tplc="A22601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B1"/>
    <w:rsid w:val="00056C6B"/>
    <w:rsid w:val="00156EE1"/>
    <w:rsid w:val="00165E5B"/>
    <w:rsid w:val="003024A5"/>
    <w:rsid w:val="00305E84"/>
    <w:rsid w:val="003C4186"/>
    <w:rsid w:val="005E78C0"/>
    <w:rsid w:val="00687C26"/>
    <w:rsid w:val="006A7DBF"/>
    <w:rsid w:val="006E3EDC"/>
    <w:rsid w:val="007774CB"/>
    <w:rsid w:val="009038D7"/>
    <w:rsid w:val="00A17FE1"/>
    <w:rsid w:val="00B24CCC"/>
    <w:rsid w:val="00C17955"/>
    <w:rsid w:val="00DB0D61"/>
    <w:rsid w:val="00ED2AB1"/>
    <w:rsid w:val="00FF62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1E277"/>
  <w15:docId w15:val="{33CCED6C-DDB9-48A4-8C53-6E4B8EFA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3624</RACS_x0020_ID>
    <Approved_x0020_Provider xmlns="a8338b6e-77a6-4851-82b6-98166143ffdd">Baptcare Ltd</Approved_x0020_Provider>
    <Management_x0020_Company_x0020_ID xmlns="a8338b6e-77a6-4851-82b6-98166143ffdd" xsi:nil="true"/>
    <Home xmlns="a8338b6e-77a6-4851-82b6-98166143ffdd">Baptcare - Karana Community</Home>
    <Signed xmlns="a8338b6e-77a6-4851-82b6-98166143ffdd" xsi:nil="true"/>
    <Uploaded xmlns="a8338b6e-77a6-4851-82b6-98166143ffdd">False</Uploaded>
    <Management_x0020_Company xmlns="a8338b6e-77a6-4851-82b6-98166143ffdd" xsi:nil="true"/>
    <Doc_x0020_Date xmlns="a8338b6e-77a6-4851-82b6-98166143ffdd">2023-04-05T23:31:00+00:00</Doc_x0020_Date>
    <CSI_x0020_ID xmlns="a8338b6e-77a6-4851-82b6-98166143ffdd" xsi:nil="true"/>
    <Case_x0020_ID xmlns="a8338b6e-77a6-4851-82b6-98166143ffdd" xsi:nil="true"/>
    <Approved_x0020_Provider_x0020_ID xmlns="a8338b6e-77a6-4851-82b6-98166143ffdd">44A60409-77F4-DC11-AD41-005056922186</Approved_x0020_Provider_x0020_ID>
    <Location xmlns="a8338b6e-77a6-4851-82b6-98166143ffdd" xsi:nil="true"/>
    <Home_x0020_ID xmlns="a8338b6e-77a6-4851-82b6-98166143ffdd">919C338C-7CF4-DC11-AD41-005056922186</Home_x0020_ID>
    <State xmlns="a8338b6e-77a6-4851-82b6-98166143ffdd">VIC</State>
    <Doc_x0020_Sent_Received_x0020_Date xmlns="a8338b6e-77a6-4851-82b6-98166143ffdd">2023-04-06T00:00:00+00:00</Doc_x0020_Sent_Received_x0020_Date>
    <Activity_x0020_ID xmlns="a8338b6e-77a6-4851-82b6-98166143ffdd">D1D0E8B0-92CE-ED11-86F8-005056922186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2F22F8C-0476-4ACA-8D2E-FF6468553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purl.org/dc/elements/1.1/"/>
    <ds:schemaRef ds:uri="a8338b6e-77a6-4851-82b6-98166143ffd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2023-05-05T00:45:00Z</dcterms:created>
  <dcterms:modified xsi:type="dcterms:W3CDTF">2023-05-05T00:45:00Z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