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5515" w14:textId="136BA815" w:rsidR="003A5B1D" w:rsidRDefault="003A5B1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CB24F77" wp14:editId="2069BC5B">
                <wp:simplePos x="0" y="0"/>
                <wp:positionH relativeFrom="column">
                  <wp:posOffset>-895350</wp:posOffset>
                </wp:positionH>
                <wp:positionV relativeFrom="paragraph">
                  <wp:posOffset>722630</wp:posOffset>
                </wp:positionV>
                <wp:extent cx="5686425" cy="1727200"/>
                <wp:effectExtent l="0" t="0" r="0" b="0"/>
                <wp:wrapSquare wrapText="bothSides"/>
                <wp:docPr id="1644852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28048" w14:textId="77777777" w:rsidR="003A5B1D" w:rsidRDefault="003A5B1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900EB8" w14:textId="77777777" w:rsidR="003A5B1D" w:rsidRPr="001E694D" w:rsidRDefault="003A5B1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916409" w14:textId="77777777" w:rsidR="003A5B1D" w:rsidRPr="001E694D" w:rsidRDefault="003A5B1D" w:rsidP="009504D0">
                            <w:pPr>
                              <w:pStyle w:val="ContactNumber"/>
                              <w:spacing w:after="600"/>
                              <w:rPr>
                                <w:rFonts w:ascii="Open Sans" w:hAnsi="Open Sans" w:cs="Open Sans"/>
                              </w:rPr>
                            </w:pPr>
                            <w:r w:rsidRPr="001E694D">
                              <w:rPr>
                                <w:rFonts w:ascii="Open Sans" w:hAnsi="Open Sans" w:cs="Open Sans"/>
                              </w:rPr>
                              <w:t>Agedcarequality.gov.au</w:t>
                            </w:r>
                          </w:p>
                          <w:p w14:paraId="66B79A23" w14:textId="77777777" w:rsidR="003A5B1D" w:rsidRDefault="003A5B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24F77"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3D28048" w14:textId="77777777" w:rsidR="003A5B1D" w:rsidRDefault="003A5B1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D900EB8" w14:textId="77777777" w:rsidR="003A5B1D" w:rsidRPr="001E694D" w:rsidRDefault="003A5B1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A916409" w14:textId="77777777" w:rsidR="003A5B1D" w:rsidRPr="001E694D" w:rsidRDefault="003A5B1D" w:rsidP="009504D0">
                      <w:pPr>
                        <w:pStyle w:val="ContactNumber"/>
                        <w:spacing w:after="600"/>
                        <w:rPr>
                          <w:rFonts w:ascii="Open Sans" w:hAnsi="Open Sans" w:cs="Open Sans"/>
                        </w:rPr>
                      </w:pPr>
                      <w:r w:rsidRPr="001E694D">
                        <w:rPr>
                          <w:rFonts w:ascii="Open Sans" w:hAnsi="Open Sans" w:cs="Open Sans"/>
                        </w:rPr>
                        <w:t>Agedcarequality.gov.au</w:t>
                      </w:r>
                    </w:p>
                    <w:p w14:paraId="66B79A23" w14:textId="77777777" w:rsidR="003A5B1D" w:rsidRDefault="003A5B1D"/>
                  </w:txbxContent>
                </v:textbox>
                <w10:wrap type="square"/>
              </v:shape>
            </w:pict>
          </mc:Fallback>
        </mc:AlternateContent>
      </w:r>
      <w:r>
        <w:rPr>
          <w:noProof/>
        </w:rPr>
        <w:drawing>
          <wp:anchor distT="360045" distB="180340" distL="114300" distR="114300" simplePos="0" relativeHeight="251659264" behindDoc="1" locked="0" layoutInCell="1" allowOverlap="1" wp14:anchorId="5F9F70E7" wp14:editId="02BB44A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468D468" w14:textId="77777777" w:rsidR="003A5B1D" w:rsidRPr="001E694D" w:rsidRDefault="003A5B1D" w:rsidP="001E694D">
      <w:pPr>
        <w:tabs>
          <w:tab w:val="left" w:pos="4569"/>
        </w:tabs>
        <w:rPr>
          <w:rFonts w:ascii="Open Sans" w:hAnsi="Open Sans" w:cs="Open Sans"/>
          <w:color w:val="FFFFFF" w:themeColor="background1"/>
          <w:sz w:val="66"/>
          <w:szCs w:val="66"/>
        </w:rPr>
      </w:pPr>
    </w:p>
    <w:p w14:paraId="34A96217" w14:textId="77777777" w:rsidR="003A5B1D" w:rsidRDefault="003A5B1D" w:rsidP="00372ED2">
      <w:pPr>
        <w:spacing w:after="0"/>
        <w:rPr>
          <w:rFonts w:ascii="Open Sans" w:hAnsi="Open Sans" w:cs="Open Sans"/>
          <w:b/>
          <w:bCs/>
          <w:color w:val="FFFFFF" w:themeColor="background1"/>
          <w:sz w:val="66"/>
          <w:szCs w:val="66"/>
        </w:rPr>
      </w:pPr>
    </w:p>
    <w:p w14:paraId="6124CAB2" w14:textId="77777777" w:rsidR="003A5B1D" w:rsidRDefault="003A5B1D" w:rsidP="00372ED2">
      <w:pPr>
        <w:spacing w:after="0"/>
        <w:rPr>
          <w:rFonts w:ascii="Open Sans" w:hAnsi="Open Sans" w:cs="Open Sans"/>
          <w:b/>
          <w:bCs/>
          <w:color w:val="FFFFFF" w:themeColor="background1"/>
          <w:sz w:val="66"/>
          <w:szCs w:val="66"/>
        </w:rPr>
      </w:pPr>
    </w:p>
    <w:p w14:paraId="5B80ED4C" w14:textId="77777777" w:rsidR="003A5B1D" w:rsidRPr="00412FC5" w:rsidRDefault="003A5B1D"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6"/>
        <w:gridCol w:w="6192"/>
      </w:tblGrid>
      <w:tr w:rsidR="00A6512F" w14:paraId="56BD9B2C" w14:textId="77777777" w:rsidTr="00A6512F">
        <w:tc>
          <w:tcPr>
            <w:cnfStyle w:val="001000000000" w:firstRow="0" w:lastRow="0" w:firstColumn="1" w:lastColumn="0" w:oddVBand="0" w:evenVBand="0" w:oddHBand="0" w:evenHBand="0" w:firstRowFirstColumn="0" w:firstRowLastColumn="0" w:lastRowFirstColumn="0" w:lastRowLastColumn="0"/>
            <w:tcW w:w="3227" w:type="dxa"/>
          </w:tcPr>
          <w:p w14:paraId="7C1C6641" w14:textId="77777777" w:rsidR="003A5B1D" w:rsidRPr="001E694D" w:rsidRDefault="003A5B1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88BD029" w14:textId="77777777" w:rsidR="003A5B1D" w:rsidRPr="001E694D" w:rsidRDefault="003A5B1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proofErr w:type="spellStart"/>
            <w:r w:rsidRPr="001E694D">
              <w:rPr>
                <w:rFonts w:ascii="Open Sans" w:hAnsi="Open Sans" w:cs="Open Sans"/>
              </w:rPr>
              <w:t>BaptistCare</w:t>
            </w:r>
            <w:proofErr w:type="spellEnd"/>
            <w:r w:rsidRPr="001E694D">
              <w:rPr>
                <w:rFonts w:ascii="Open Sans" w:hAnsi="Open Sans" w:cs="Open Sans"/>
              </w:rPr>
              <w:t xml:space="preserve"> Maranoa Centre - Alstonville</w:t>
            </w:r>
          </w:p>
        </w:tc>
      </w:tr>
      <w:tr w:rsidR="00A6512F" w14:paraId="37D3E6EF"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F6BE80" w14:textId="77777777" w:rsidR="003A5B1D" w:rsidRPr="001E694D" w:rsidRDefault="003A5B1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EF71456" w14:textId="77777777" w:rsidR="003A5B1D" w:rsidRPr="001E694D" w:rsidRDefault="003A5B1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0003</w:t>
            </w:r>
          </w:p>
        </w:tc>
      </w:tr>
      <w:tr w:rsidR="00A6512F" w14:paraId="6F6F523E" w14:textId="77777777" w:rsidTr="00A6512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4F216F" w14:textId="77777777" w:rsidR="003A5B1D" w:rsidRPr="001E694D" w:rsidRDefault="003A5B1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1C28B86" w14:textId="77777777" w:rsidR="003A5B1D" w:rsidRPr="001E694D" w:rsidRDefault="003A5B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The</w:t>
            </w:r>
            <w:r w:rsidRPr="001E694D">
              <w:rPr>
                <w:rFonts w:ascii="Open Sans" w:eastAsia="Times New Roman" w:hAnsi="Open Sans" w:cs="Open Sans"/>
                <w:lang w:eastAsia="en-AU"/>
              </w:rPr>
              <w:t xml:space="preserve"> Avenue, ALSTONVILLE, New South Wales, 2477</w:t>
            </w:r>
          </w:p>
        </w:tc>
      </w:tr>
      <w:tr w:rsidR="00A6512F" w14:paraId="610CFD21"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CB30811" w14:textId="77777777" w:rsidR="003A5B1D" w:rsidRPr="001E694D" w:rsidRDefault="003A5B1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B492B40" w14:textId="77777777" w:rsidR="003A5B1D" w:rsidRPr="001E694D" w:rsidRDefault="003A5B1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A6512F" w14:paraId="048A40C1" w14:textId="77777777" w:rsidTr="00A6512F">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A57D4BF" w14:textId="77777777" w:rsidR="003A5B1D" w:rsidRPr="001E694D" w:rsidRDefault="003A5B1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6898399" w14:textId="77777777" w:rsidR="003A5B1D" w:rsidRPr="001E694D" w:rsidRDefault="003A5B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A6512F" w14:paraId="4F9D636A"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6E2DA1F" w14:textId="77777777" w:rsidR="003A5B1D" w:rsidRPr="00643FD4" w:rsidRDefault="003A5B1D" w:rsidP="009B6303">
            <w:pPr>
              <w:pStyle w:val="CoverHeading"/>
              <w:spacing w:before="0" w:after="120" w:line="22" w:lineRule="atLeast"/>
              <w:rPr>
                <w:rFonts w:ascii="Open Sans" w:hAnsi="Open Sans" w:cs="Open Sans"/>
                <w:sz w:val="24"/>
              </w:rPr>
            </w:pPr>
            <w:r w:rsidRPr="00643FD4">
              <w:rPr>
                <w:rFonts w:ascii="Open Sans" w:hAnsi="Open Sans" w:cs="Open Sans"/>
                <w:sz w:val="24"/>
              </w:rPr>
              <w:t>Performance report date:</w:t>
            </w:r>
          </w:p>
        </w:tc>
        <w:sdt>
          <w:sdtPr>
            <w:rPr>
              <w:rFonts w:ascii="Open Sans" w:hAnsi="Open Sans" w:cs="Open Sans"/>
              <w:color w:val="auto"/>
            </w:rPr>
            <w:id w:val="1091336590"/>
            <w:placeholder>
              <w:docPart w:val="DefaultPlaceholder_-1854013437"/>
            </w:placeholder>
            <w:date w:fullDate="2025-03-27T00:00:00Z">
              <w:dateFormat w:val="d MMMM yyyy"/>
              <w:lid w:val="en-AU"/>
              <w:storeMappedDataAs w:val="dateTime"/>
              <w:calendar w:val="gregorian"/>
            </w:date>
          </w:sdtPr>
          <w:sdtEndPr/>
          <w:sdtContent>
            <w:tc>
              <w:tcPr>
                <w:tcW w:w="7114" w:type="dxa"/>
                <w:shd w:val="clear" w:color="auto" w:fill="FFFFFF" w:themeFill="background1"/>
              </w:tcPr>
              <w:p w14:paraId="07D69EF9" w14:textId="02E0DD3B" w:rsidR="003A5B1D" w:rsidRPr="00643FD4" w:rsidRDefault="00643FD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27 March 2025</w:t>
                </w:r>
              </w:p>
            </w:tc>
          </w:sdtContent>
        </w:sdt>
      </w:tr>
      <w:tr w:rsidR="00A6512F" w14:paraId="522DC2B7" w14:textId="77777777" w:rsidTr="00A6512F">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3FBB2BF" w14:textId="77777777" w:rsidR="003A5B1D" w:rsidRPr="001E694D" w:rsidRDefault="003A5B1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A05300A" w14:textId="77777777" w:rsidR="003A5B1D" w:rsidRPr="001E694D" w:rsidRDefault="003A5B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1595 </w:t>
            </w:r>
            <w:proofErr w:type="spellStart"/>
            <w:r w:rsidRPr="001E694D">
              <w:rPr>
                <w:rFonts w:ascii="Open Sans" w:hAnsi="Open Sans" w:cs="Open Sans"/>
              </w:rPr>
              <w:t>BaptistCare</w:t>
            </w:r>
            <w:proofErr w:type="spellEnd"/>
            <w:r w:rsidRPr="001E694D">
              <w:rPr>
                <w:rFonts w:ascii="Open Sans" w:hAnsi="Open Sans" w:cs="Open Sans"/>
              </w:rPr>
              <w:t xml:space="preserve"> NSW &amp; ACT </w:t>
            </w:r>
          </w:p>
          <w:p w14:paraId="4410C3A1" w14:textId="77777777" w:rsidR="003A5B1D" w:rsidRPr="001E694D" w:rsidRDefault="003A5B1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5 </w:t>
            </w:r>
            <w:proofErr w:type="spellStart"/>
            <w:r w:rsidRPr="001E694D">
              <w:rPr>
                <w:rFonts w:ascii="Open Sans" w:hAnsi="Open Sans" w:cs="Open Sans"/>
              </w:rPr>
              <w:t>BaptistCare</w:t>
            </w:r>
            <w:proofErr w:type="spellEnd"/>
            <w:r w:rsidRPr="001E694D">
              <w:rPr>
                <w:rFonts w:ascii="Open Sans" w:hAnsi="Open Sans" w:cs="Open Sans"/>
              </w:rPr>
              <w:t xml:space="preserve"> Maranoa Centre - Alstonville</w:t>
            </w:r>
          </w:p>
        </w:tc>
      </w:tr>
    </w:tbl>
    <w:bookmarkEnd w:id="0"/>
    <w:p w14:paraId="4093CE68" w14:textId="77777777" w:rsidR="003A5B1D" w:rsidRPr="001E694D" w:rsidRDefault="003A5B1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1624327" w14:textId="77777777" w:rsidR="003A5B1D" w:rsidRPr="003E162B" w:rsidRDefault="003A5B1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1B6DAB4" w14:textId="0FE75B96" w:rsidR="003A5B1D" w:rsidRPr="001E694D" w:rsidRDefault="003A5B1D" w:rsidP="0036130C">
      <w:pPr>
        <w:pStyle w:val="NormalArial"/>
        <w:rPr>
          <w:rFonts w:ascii="Open Sans" w:hAnsi="Open Sans" w:cs="Open Sans"/>
        </w:rPr>
      </w:pPr>
      <w:r w:rsidRPr="001E694D">
        <w:rPr>
          <w:rFonts w:ascii="Open Sans" w:hAnsi="Open Sans" w:cs="Open Sans"/>
        </w:rPr>
        <w:t xml:space="preserve">This performance report for </w:t>
      </w:r>
      <w:proofErr w:type="spellStart"/>
      <w:r w:rsidRPr="001E694D">
        <w:rPr>
          <w:rFonts w:ascii="Open Sans" w:hAnsi="Open Sans" w:cs="Open Sans"/>
          <w:color w:val="auto"/>
        </w:rPr>
        <w:t>BaptistCare</w:t>
      </w:r>
      <w:proofErr w:type="spellEnd"/>
      <w:r w:rsidRPr="001E694D">
        <w:rPr>
          <w:rFonts w:ascii="Open Sans" w:hAnsi="Open Sans" w:cs="Open Sans"/>
          <w:color w:val="auto"/>
        </w:rPr>
        <w:t xml:space="preserve"> Maranoa Centre - Alstonville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A26FC7">
        <w:rPr>
          <w:rFonts w:ascii="Open Sans" w:hAnsi="Open Sans" w:cs="Open Sans"/>
        </w:rPr>
        <w:t>.</w:t>
      </w:r>
      <w:r w:rsidRPr="001E694D">
        <w:rPr>
          <w:rFonts w:ascii="Open Sans" w:hAnsi="Open Sans" w:cs="Open Sans"/>
        </w:rPr>
        <w:t xml:space="preserve"> Sherin</w:t>
      </w:r>
      <w:r w:rsidRPr="004F730A">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EF0F353" w14:textId="77777777" w:rsidR="003A5B1D" w:rsidRPr="001E694D" w:rsidRDefault="003A5B1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CB38485" w14:textId="77777777" w:rsidR="003A5B1D" w:rsidRPr="001E694D" w:rsidRDefault="003A5B1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DEF9784" w14:textId="77777777" w:rsidR="003A5B1D" w:rsidRPr="003E162B" w:rsidRDefault="003A5B1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B947B71" w14:textId="77777777" w:rsidR="003A5B1D" w:rsidRPr="001E694D" w:rsidRDefault="003A5B1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1A508BC0" w14:textId="6813C27A" w:rsidR="003A5B1D" w:rsidRPr="00B374FC" w:rsidRDefault="003A5B1D"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B374FC">
        <w:rPr>
          <w:rFonts w:ascii="Open Sans" w:hAnsi="Open Sans" w:cs="Open Sans"/>
          <w:color w:val="auto"/>
        </w:rPr>
        <w:t>the Site Audit report was informed by a site assessment, observations at the service, review of documents</w:t>
      </w:r>
      <w:r w:rsidR="003F2CBC">
        <w:rPr>
          <w:rFonts w:ascii="Open Sans" w:hAnsi="Open Sans" w:cs="Open Sans"/>
          <w:color w:val="auto"/>
        </w:rPr>
        <w:t>,</w:t>
      </w:r>
      <w:r w:rsidRPr="00B374FC">
        <w:rPr>
          <w:rFonts w:ascii="Open Sans" w:hAnsi="Open Sans" w:cs="Open Sans"/>
          <w:color w:val="auto"/>
        </w:rPr>
        <w:t xml:space="preserve"> and interviews with staff,</w:t>
      </w:r>
      <w:r w:rsidR="00B374FC" w:rsidRPr="00B374FC">
        <w:rPr>
          <w:rFonts w:ascii="Open Sans" w:hAnsi="Open Sans" w:cs="Open Sans"/>
          <w:color w:val="auto"/>
        </w:rPr>
        <w:t xml:space="preserve"> consumers</w:t>
      </w:r>
      <w:r w:rsidRPr="00B374FC">
        <w:rPr>
          <w:rFonts w:ascii="Open Sans" w:hAnsi="Open Sans" w:cs="Open Sans"/>
          <w:color w:val="auto"/>
        </w:rPr>
        <w:t>/representatives</w:t>
      </w:r>
      <w:r w:rsidR="00B374FC" w:rsidRPr="00B374FC">
        <w:rPr>
          <w:rFonts w:ascii="Open Sans" w:hAnsi="Open Sans" w:cs="Open Sans"/>
          <w:color w:val="auto"/>
        </w:rPr>
        <w:t>,</w:t>
      </w:r>
      <w:r w:rsidRPr="00B374FC">
        <w:rPr>
          <w:rFonts w:ascii="Open Sans" w:hAnsi="Open Sans" w:cs="Open Sans"/>
          <w:color w:val="auto"/>
        </w:rPr>
        <w:t xml:space="preserve"> and others</w:t>
      </w:r>
      <w:r w:rsidR="00A26FC7" w:rsidRPr="00B374FC">
        <w:rPr>
          <w:rFonts w:ascii="Open Sans" w:hAnsi="Open Sans" w:cs="Open Sans"/>
          <w:color w:val="auto"/>
        </w:rPr>
        <w:t>.</w:t>
      </w:r>
    </w:p>
    <w:p w14:paraId="1F0DF53B" w14:textId="1D6E933B" w:rsidR="003A5B1D" w:rsidRPr="00B374FC" w:rsidRDefault="003A5B1D" w:rsidP="00712752">
      <w:pPr>
        <w:pStyle w:val="ListParagraph"/>
        <w:numPr>
          <w:ilvl w:val="0"/>
          <w:numId w:val="2"/>
        </w:numPr>
        <w:spacing w:line="240" w:lineRule="atLeast"/>
        <w:ind w:left="714" w:hanging="357"/>
        <w:contextualSpacing w:val="0"/>
        <w:rPr>
          <w:rFonts w:ascii="Open Sans" w:hAnsi="Open Sans" w:cs="Open Sans"/>
          <w:color w:val="auto"/>
        </w:rPr>
      </w:pPr>
      <w:r w:rsidRPr="00B374FC">
        <w:rPr>
          <w:rFonts w:ascii="Open Sans" w:hAnsi="Open Sans" w:cs="Open Sans"/>
          <w:color w:val="auto"/>
        </w:rPr>
        <w:t>the provider’s response to th</w:t>
      </w:r>
      <w:r w:rsidR="003F2CBC">
        <w:rPr>
          <w:rFonts w:ascii="Open Sans" w:hAnsi="Open Sans" w:cs="Open Sans"/>
          <w:color w:val="auto"/>
        </w:rPr>
        <w:t>e a</w:t>
      </w:r>
      <w:r w:rsidRPr="00B374FC">
        <w:rPr>
          <w:rFonts w:ascii="Open Sans" w:hAnsi="Open Sans" w:cs="Open Sans"/>
          <w:color w:val="auto"/>
        </w:rPr>
        <w:t xml:space="preserve">ssessment team’s report received </w:t>
      </w:r>
      <w:r w:rsidR="003F2CBC">
        <w:rPr>
          <w:rFonts w:ascii="Open Sans" w:hAnsi="Open Sans" w:cs="Open Sans"/>
          <w:color w:val="auto"/>
        </w:rPr>
        <w:t xml:space="preserve">19 March 2025 </w:t>
      </w:r>
      <w:r w:rsidR="00A26FC7" w:rsidRPr="00B374FC">
        <w:rPr>
          <w:rFonts w:ascii="Open Sans" w:hAnsi="Open Sans" w:cs="Open Sans"/>
          <w:color w:val="auto"/>
        </w:rPr>
        <w:t>acknowledging the assessment team’s findings and providing additional information.</w:t>
      </w:r>
      <w:r w:rsidR="003F2CBC">
        <w:rPr>
          <w:rFonts w:ascii="Open Sans" w:hAnsi="Open Sans" w:cs="Open Sans"/>
          <w:color w:val="auto"/>
        </w:rPr>
        <w:t xml:space="preserve">  </w:t>
      </w:r>
    </w:p>
    <w:p w14:paraId="2741DCB3" w14:textId="346A29CE" w:rsidR="003A5B1D" w:rsidRPr="001E694D" w:rsidRDefault="003A5B1D"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4BC852A" w14:textId="77777777" w:rsidR="003A5B1D" w:rsidRPr="003E162B" w:rsidRDefault="003A5B1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6512F" w14:paraId="68DD42C2" w14:textId="77777777" w:rsidTr="00A6512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F4D5055" w14:textId="77777777" w:rsidR="003A5B1D" w:rsidRPr="001E694D" w:rsidRDefault="003A5B1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40FAFF0" w14:textId="77777777" w:rsidR="003A5B1D" w:rsidRPr="001E694D" w:rsidRDefault="00466DE8"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1290735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660F8DB5" w14:textId="77777777" w:rsidTr="00A651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B56EBA4" w14:textId="77777777" w:rsidR="003A5B1D" w:rsidRPr="001E694D" w:rsidRDefault="003A5B1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09A99EB" w14:textId="77777777" w:rsidR="003A5B1D" w:rsidRPr="001E694D" w:rsidRDefault="00466DE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1569867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b/>
                    <w:bCs/>
                  </w:rPr>
                  <w:t>Compliant</w:t>
                </w:r>
              </w:sdtContent>
            </w:sdt>
          </w:p>
        </w:tc>
      </w:tr>
      <w:tr w:rsidR="00A6512F" w14:paraId="5E5D3880" w14:textId="77777777" w:rsidTr="00A651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BC4193" w14:textId="77777777" w:rsidR="003A5B1D" w:rsidRPr="001E694D" w:rsidRDefault="003A5B1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A2CA907" w14:textId="77777777" w:rsidR="003A5B1D" w:rsidRPr="001E694D" w:rsidRDefault="00466DE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7851648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b/>
                    <w:bCs/>
                  </w:rPr>
                  <w:t>Compliant</w:t>
                </w:r>
              </w:sdtContent>
            </w:sdt>
          </w:p>
        </w:tc>
      </w:tr>
      <w:tr w:rsidR="00A6512F" w14:paraId="0B8B516C" w14:textId="77777777" w:rsidTr="00A651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94D60DD" w14:textId="77777777" w:rsidR="003A5B1D" w:rsidRPr="001E694D" w:rsidRDefault="003A5B1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889DA5F" w14:textId="77777777" w:rsidR="003A5B1D" w:rsidRPr="001E694D" w:rsidRDefault="00466DE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09639968"/>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b/>
                    <w:bCs/>
                  </w:rPr>
                  <w:t>Compliant</w:t>
                </w:r>
              </w:sdtContent>
            </w:sdt>
          </w:p>
        </w:tc>
      </w:tr>
      <w:tr w:rsidR="00A6512F" w14:paraId="49ABDE0B" w14:textId="77777777" w:rsidTr="00A651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BF46B7" w14:textId="77777777" w:rsidR="003A5B1D" w:rsidRPr="001E694D" w:rsidRDefault="003A5B1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708DA50" w14:textId="77777777" w:rsidR="003A5B1D" w:rsidRPr="001E694D" w:rsidRDefault="00466DE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6672981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b/>
                    <w:bCs/>
                  </w:rPr>
                  <w:t>Compliant</w:t>
                </w:r>
              </w:sdtContent>
            </w:sdt>
          </w:p>
        </w:tc>
      </w:tr>
      <w:tr w:rsidR="00A6512F" w14:paraId="795FAC20" w14:textId="77777777" w:rsidTr="00A651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722190" w14:textId="77777777" w:rsidR="003A5B1D" w:rsidRPr="001E694D" w:rsidRDefault="003A5B1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727E7BC8" w14:textId="77777777" w:rsidR="003A5B1D" w:rsidRPr="001E694D" w:rsidRDefault="00466DE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8322201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b/>
                    <w:bCs/>
                  </w:rPr>
                  <w:t>Compliant</w:t>
                </w:r>
              </w:sdtContent>
            </w:sdt>
          </w:p>
        </w:tc>
      </w:tr>
      <w:tr w:rsidR="00A6512F" w14:paraId="56841E53" w14:textId="77777777" w:rsidTr="00A6512F">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5B4D38" w14:textId="77777777" w:rsidR="003A5B1D" w:rsidRPr="001E694D" w:rsidRDefault="003A5B1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7AE5873" w14:textId="77777777" w:rsidR="003A5B1D" w:rsidRPr="001E694D" w:rsidRDefault="00466DE8"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313231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b/>
                    <w:bCs/>
                  </w:rPr>
                  <w:t>Compliant</w:t>
                </w:r>
              </w:sdtContent>
            </w:sdt>
          </w:p>
        </w:tc>
      </w:tr>
      <w:tr w:rsidR="00A6512F" w14:paraId="3218CCE7" w14:textId="77777777" w:rsidTr="00A6512F">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8C3B3C" w14:textId="77777777" w:rsidR="003A5B1D" w:rsidRPr="001E694D" w:rsidRDefault="003A5B1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FC9218D" w14:textId="77777777" w:rsidR="003A5B1D" w:rsidRPr="001E694D" w:rsidRDefault="00466DE8"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24636580"/>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b/>
                    <w:bCs/>
                  </w:rPr>
                  <w:t>Compliant</w:t>
                </w:r>
              </w:sdtContent>
            </w:sdt>
          </w:p>
        </w:tc>
      </w:tr>
    </w:tbl>
    <w:p w14:paraId="7C7999F9" w14:textId="77777777" w:rsidR="003A5B1D" w:rsidRPr="001E694D" w:rsidRDefault="003A5B1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014E06A" w14:textId="77777777" w:rsidR="003A5B1D" w:rsidRPr="003E162B" w:rsidRDefault="003A5B1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2A38F17" w14:textId="77777777" w:rsidR="003A5B1D" w:rsidRPr="001E694D" w:rsidRDefault="003A5B1D"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08D1A2CF" w14:textId="1A50B789" w:rsidR="003A5B1D" w:rsidRPr="001E694D" w:rsidRDefault="003A5B1D" w:rsidP="0036130C">
      <w:pPr>
        <w:pStyle w:val="NormalArial"/>
        <w:rPr>
          <w:rFonts w:ascii="Open Sans" w:hAnsi="Open Sans" w:cs="Open Sans"/>
        </w:rPr>
      </w:pPr>
      <w:r w:rsidRPr="001E694D">
        <w:rPr>
          <w:rFonts w:ascii="Open Sans" w:hAnsi="Open Sans" w:cs="Open Sans"/>
        </w:rPr>
        <w:br w:type="page"/>
      </w:r>
    </w:p>
    <w:p w14:paraId="6D5FA2C8" w14:textId="77777777"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6512F" w14:paraId="69537C71"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8F4CCB8" w14:textId="77777777" w:rsidR="003A5B1D" w:rsidRPr="001E694D" w:rsidRDefault="003A5B1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325E5E46"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2F1B15F9"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D9F329" w14:textId="77777777" w:rsidR="003A5B1D" w:rsidRPr="001E694D" w:rsidRDefault="003A5B1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E524C41" w14:textId="77777777" w:rsidR="003A5B1D" w:rsidRPr="001E694D" w:rsidRDefault="003A5B1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64423B7" w14:textId="77777777" w:rsidR="003A5B1D" w:rsidRPr="001E694D" w:rsidRDefault="00466DE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057708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793DE50A"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26B9E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11B7124A"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374550EA"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0190023"/>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3F9C07C1"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88AE23"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548D5825"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D7B5EB4" w14:textId="77777777" w:rsidR="003A5B1D" w:rsidRPr="001E694D" w:rsidRDefault="003A5B1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10ED0260" w14:textId="77777777" w:rsidR="003A5B1D" w:rsidRPr="001E694D" w:rsidRDefault="003A5B1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6F80CE53" w14:textId="77777777" w:rsidR="003A5B1D" w:rsidRPr="001E694D" w:rsidRDefault="003A5B1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B7841DC" w14:textId="77777777" w:rsidR="003A5B1D" w:rsidRPr="001E694D" w:rsidRDefault="003A5B1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F836A91"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4159786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348C10C6"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E2511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84E320F"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3AE3143C" w14:textId="77777777" w:rsidR="003A5B1D" w:rsidRPr="001E694D" w:rsidRDefault="00466DE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2309315"/>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329B7745"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6C40A3"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FF89CB5" w14:textId="77777777" w:rsidR="003A5B1D" w:rsidRPr="001E694D" w:rsidRDefault="003A5B1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5FA0B062"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369325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3D868540"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3B597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CE454C5"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E94CCED"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377584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6CB2CA54" w14:textId="77777777" w:rsidR="003A5B1D" w:rsidRPr="003E162B" w:rsidRDefault="003A5B1D" w:rsidP="001A5684">
      <w:pPr>
        <w:pStyle w:val="Heading20"/>
        <w:rPr>
          <w:rFonts w:ascii="Open Sans" w:hAnsi="Open Sans" w:cs="Open Sans"/>
          <w:color w:val="781E77"/>
        </w:rPr>
      </w:pPr>
      <w:r w:rsidRPr="003E162B">
        <w:rPr>
          <w:rFonts w:ascii="Open Sans" w:hAnsi="Open Sans" w:cs="Open Sans"/>
          <w:color w:val="781E77"/>
        </w:rPr>
        <w:t>Findings</w:t>
      </w:r>
    </w:p>
    <w:p w14:paraId="034A9F8C" w14:textId="26959EF7" w:rsidR="00DE26F8" w:rsidRPr="002B1890" w:rsidRDefault="00DE26F8" w:rsidP="002B1890">
      <w:pPr>
        <w:pStyle w:val="NormalArial"/>
        <w:rPr>
          <w:rFonts w:ascii="Open Sans" w:hAnsi="Open Sans" w:cs="Open Sans"/>
          <w:color w:val="000000"/>
        </w:rPr>
      </w:pPr>
      <w:bookmarkStart w:id="1" w:name="_Hlk126783395"/>
      <w:r w:rsidRPr="002B1890">
        <w:rPr>
          <w:rFonts w:ascii="Open Sans" w:hAnsi="Open Sans" w:cs="Open Sans"/>
          <w:lang w:eastAsia="en-AU"/>
        </w:rPr>
        <w:t xml:space="preserve">Consumers and representatives said staff treat consumers with </w:t>
      </w:r>
      <w:r w:rsidR="009D33F6" w:rsidRPr="002B1890">
        <w:rPr>
          <w:rFonts w:ascii="Open Sans" w:hAnsi="Open Sans" w:cs="Open Sans"/>
          <w:lang w:eastAsia="en-AU"/>
        </w:rPr>
        <w:t xml:space="preserve">dignity and </w:t>
      </w:r>
      <w:r w:rsidRPr="002B1890">
        <w:rPr>
          <w:rFonts w:ascii="Open Sans" w:hAnsi="Open Sans" w:cs="Open Sans"/>
          <w:lang w:eastAsia="en-AU"/>
        </w:rPr>
        <w:t xml:space="preserve">respect </w:t>
      </w:r>
      <w:r w:rsidR="009D33F6" w:rsidRPr="002B1890">
        <w:rPr>
          <w:rFonts w:ascii="Open Sans" w:hAnsi="Open Sans" w:cs="Open Sans"/>
          <w:lang w:eastAsia="en-AU"/>
        </w:rPr>
        <w:t xml:space="preserve">and they feel valued at the service. </w:t>
      </w:r>
      <w:r w:rsidRPr="002B1890">
        <w:rPr>
          <w:rFonts w:ascii="Open Sans" w:hAnsi="Open Sans" w:cs="Open Sans"/>
          <w:lang w:eastAsia="en-AU"/>
        </w:rPr>
        <w:t xml:space="preserve">Staff </w:t>
      </w:r>
      <w:r w:rsidR="00981CA0" w:rsidRPr="002B1890">
        <w:rPr>
          <w:rFonts w:ascii="Open Sans" w:hAnsi="Open Sans" w:cs="Open Sans"/>
          <w:lang w:eastAsia="en-AU"/>
        </w:rPr>
        <w:t>demonstrated knowledge of consumers’</w:t>
      </w:r>
      <w:r w:rsidR="009D33F6" w:rsidRPr="002B1890">
        <w:rPr>
          <w:rFonts w:ascii="Open Sans" w:hAnsi="Open Sans" w:cs="Open Sans"/>
          <w:lang w:eastAsia="en-AU"/>
        </w:rPr>
        <w:t xml:space="preserve"> individual background and</w:t>
      </w:r>
      <w:r w:rsidRPr="002B1890">
        <w:rPr>
          <w:rFonts w:ascii="Open Sans" w:hAnsi="Open Sans" w:cs="Open Sans"/>
          <w:lang w:eastAsia="en-AU"/>
        </w:rPr>
        <w:t xml:space="preserve"> life history and were observed </w:t>
      </w:r>
      <w:r w:rsidR="009D33F6" w:rsidRPr="002B1890">
        <w:rPr>
          <w:rFonts w:ascii="Open Sans" w:hAnsi="Open Sans" w:cs="Open Sans"/>
          <w:lang w:eastAsia="en-AU"/>
        </w:rPr>
        <w:t xml:space="preserve">interacting with consumers in a respectful manner. </w:t>
      </w:r>
    </w:p>
    <w:bookmarkEnd w:id="1"/>
    <w:p w14:paraId="0EE12BA8" w14:textId="41AB369A" w:rsidR="00A3084F" w:rsidRPr="002B1890" w:rsidRDefault="00A3084F" w:rsidP="002B1890">
      <w:pPr>
        <w:pStyle w:val="NormalArial"/>
        <w:rPr>
          <w:rFonts w:ascii="Open Sans" w:hAnsi="Open Sans" w:cs="Open Sans"/>
          <w:lang w:eastAsia="en-AU"/>
        </w:rPr>
      </w:pPr>
      <w:r w:rsidRPr="002B1890">
        <w:rPr>
          <w:rFonts w:ascii="Open Sans" w:hAnsi="Open Sans" w:cs="Open Sans"/>
          <w:lang w:eastAsia="en-AU"/>
        </w:rPr>
        <w:t xml:space="preserve">Consumers and representatives said </w:t>
      </w:r>
      <w:r w:rsidR="0097415F" w:rsidRPr="002B1890">
        <w:rPr>
          <w:rFonts w:ascii="Open Sans" w:hAnsi="Open Sans" w:cs="Open Sans"/>
          <w:lang w:eastAsia="en-AU"/>
        </w:rPr>
        <w:t xml:space="preserve">care and services provided are culturally safe. </w:t>
      </w:r>
      <w:r w:rsidRPr="002B1890">
        <w:rPr>
          <w:rFonts w:ascii="Open Sans" w:hAnsi="Open Sans" w:cs="Open Sans"/>
          <w:lang w:eastAsia="en-AU"/>
        </w:rPr>
        <w:t xml:space="preserve">Staff </w:t>
      </w:r>
      <w:r w:rsidR="0097415F" w:rsidRPr="002B1890">
        <w:rPr>
          <w:rFonts w:ascii="Open Sans" w:hAnsi="Open Sans" w:cs="Open Sans"/>
          <w:lang w:eastAsia="en-AU"/>
        </w:rPr>
        <w:t xml:space="preserve">demonstrated knowledge of cultural safety and provided examples of how care and services are tailored to consumers’ personal and cultural needs </w:t>
      </w:r>
      <w:r w:rsidR="0097415F" w:rsidRPr="002B1890">
        <w:rPr>
          <w:rFonts w:ascii="Open Sans" w:hAnsi="Open Sans" w:cs="Open Sans"/>
          <w:lang w:eastAsia="en-AU"/>
        </w:rPr>
        <w:lastRenderedPageBreak/>
        <w:t xml:space="preserve">and preferences. </w:t>
      </w:r>
      <w:r w:rsidRPr="002B1890">
        <w:rPr>
          <w:rFonts w:ascii="Open Sans" w:hAnsi="Open Sans" w:cs="Open Sans"/>
          <w:lang w:eastAsia="en-AU"/>
        </w:rPr>
        <w:t xml:space="preserve">Care documentation </w:t>
      </w:r>
      <w:r w:rsidR="002A4D8F" w:rsidRPr="002B1890">
        <w:rPr>
          <w:rFonts w:ascii="Open Sans" w:hAnsi="Open Sans" w:cs="Open Sans"/>
          <w:lang w:eastAsia="en-AU"/>
        </w:rPr>
        <w:t xml:space="preserve">captures information on consumers’ cultural background, </w:t>
      </w:r>
      <w:r w:rsidR="004D1490">
        <w:rPr>
          <w:rFonts w:ascii="Open Sans" w:hAnsi="Open Sans" w:cs="Open Sans"/>
          <w:lang w:eastAsia="en-AU"/>
        </w:rPr>
        <w:t xml:space="preserve">life history, </w:t>
      </w:r>
      <w:r w:rsidR="002A4D8F" w:rsidRPr="002B1890">
        <w:rPr>
          <w:rFonts w:ascii="Open Sans" w:hAnsi="Open Sans" w:cs="Open Sans"/>
          <w:lang w:eastAsia="en-AU"/>
        </w:rPr>
        <w:t>religious beliefs</w:t>
      </w:r>
      <w:r w:rsidR="004D1490">
        <w:rPr>
          <w:rFonts w:ascii="Open Sans" w:hAnsi="Open Sans" w:cs="Open Sans"/>
          <w:lang w:eastAsia="en-AU"/>
        </w:rPr>
        <w:t>,</w:t>
      </w:r>
      <w:r w:rsidR="002A4D8F" w:rsidRPr="002B1890">
        <w:rPr>
          <w:rFonts w:ascii="Open Sans" w:hAnsi="Open Sans" w:cs="Open Sans"/>
          <w:lang w:eastAsia="en-AU"/>
        </w:rPr>
        <w:t xml:space="preserve"> and care preferences to guide staff practice. </w:t>
      </w:r>
    </w:p>
    <w:p w14:paraId="674D678F" w14:textId="4795C260" w:rsidR="00B3181C" w:rsidRPr="002B1890" w:rsidRDefault="00B3181C" w:rsidP="002B1890">
      <w:pPr>
        <w:pStyle w:val="NormalArial"/>
        <w:rPr>
          <w:rFonts w:ascii="Open Sans" w:hAnsi="Open Sans" w:cs="Open Sans"/>
          <w:lang w:eastAsia="en-AU"/>
        </w:rPr>
      </w:pPr>
      <w:r w:rsidRPr="002B1890">
        <w:rPr>
          <w:rFonts w:ascii="Open Sans" w:hAnsi="Open Sans" w:cs="Open Sans"/>
          <w:lang w:eastAsia="en-AU"/>
        </w:rPr>
        <w:t xml:space="preserve">Consumers and representatives said consumers </w:t>
      </w:r>
      <w:r w:rsidR="00F32769" w:rsidRPr="002B1890">
        <w:rPr>
          <w:rFonts w:ascii="Open Sans" w:hAnsi="Open Sans" w:cs="Open Sans"/>
          <w:lang w:eastAsia="en-AU"/>
        </w:rPr>
        <w:t>are</w:t>
      </w:r>
      <w:r w:rsidRPr="002B1890">
        <w:rPr>
          <w:rFonts w:ascii="Open Sans" w:hAnsi="Open Sans" w:cs="Open Sans"/>
          <w:lang w:eastAsia="en-AU"/>
        </w:rPr>
        <w:t xml:space="preserve"> supported to make independent decisions, exercise choice</w:t>
      </w:r>
      <w:r w:rsidR="00F32769" w:rsidRPr="002B1890">
        <w:rPr>
          <w:rFonts w:ascii="Open Sans" w:hAnsi="Open Sans" w:cs="Open Sans"/>
          <w:lang w:eastAsia="en-AU"/>
        </w:rPr>
        <w:t>,</w:t>
      </w:r>
      <w:r w:rsidRPr="002B1890">
        <w:rPr>
          <w:rFonts w:ascii="Open Sans" w:hAnsi="Open Sans" w:cs="Open Sans"/>
          <w:lang w:eastAsia="en-AU"/>
        </w:rPr>
        <w:t xml:space="preserve"> and nominate who</w:t>
      </w:r>
      <w:r w:rsidR="00F32769" w:rsidRPr="002B1890">
        <w:rPr>
          <w:rFonts w:ascii="Open Sans" w:hAnsi="Open Sans" w:cs="Open Sans"/>
          <w:lang w:eastAsia="en-AU"/>
        </w:rPr>
        <w:t xml:space="preserve"> they would like to involve in decisions about their care. </w:t>
      </w:r>
      <w:r w:rsidR="00A06242" w:rsidRPr="002B1890">
        <w:rPr>
          <w:rFonts w:ascii="Open Sans" w:hAnsi="Open Sans" w:cs="Open Sans"/>
          <w:lang w:eastAsia="en-AU"/>
        </w:rPr>
        <w:t xml:space="preserve">Staff described how consumer choice and decision-making is supported and demonstrated knowledge of important relationships to consumers, which aligned with information under care planning documentation. </w:t>
      </w:r>
      <w:r w:rsidR="00290459">
        <w:rPr>
          <w:rFonts w:ascii="Open Sans" w:hAnsi="Open Sans" w:cs="Open Sans"/>
          <w:lang w:eastAsia="en-AU"/>
        </w:rPr>
        <w:t>Written material such as the</w:t>
      </w:r>
      <w:r w:rsidR="00A06242" w:rsidRPr="002B1890">
        <w:rPr>
          <w:rFonts w:ascii="Open Sans" w:hAnsi="Open Sans" w:cs="Open Sans"/>
          <w:lang w:eastAsia="en-AU"/>
        </w:rPr>
        <w:t xml:space="preserve"> consumer handbook and information pack inform consumers of their right to </w:t>
      </w:r>
      <w:r w:rsidR="001A3BF5" w:rsidRPr="002B1890">
        <w:rPr>
          <w:rFonts w:ascii="Open Sans" w:hAnsi="Open Sans" w:cs="Open Sans"/>
          <w:lang w:eastAsia="en-AU"/>
        </w:rPr>
        <w:t xml:space="preserve">have control of their care decisions and to nominate others for decision-making purposes. </w:t>
      </w:r>
    </w:p>
    <w:p w14:paraId="4DA5F8E7" w14:textId="1C04DD17" w:rsidR="008C7DC1" w:rsidRPr="002B1890" w:rsidRDefault="008C7DC1" w:rsidP="002B1890">
      <w:pPr>
        <w:pStyle w:val="NormalArial"/>
        <w:rPr>
          <w:rFonts w:ascii="Open Sans" w:eastAsia="Times New Roman" w:hAnsi="Open Sans" w:cs="Open Sans"/>
          <w:color w:val="000000"/>
          <w:lang w:eastAsia="en-AU"/>
        </w:rPr>
      </w:pPr>
      <w:r w:rsidRPr="002B1890">
        <w:rPr>
          <w:rFonts w:ascii="Open Sans" w:hAnsi="Open Sans" w:cs="Open Sans"/>
          <w:lang w:eastAsia="en-AU"/>
        </w:rPr>
        <w:t xml:space="preserve">Consumers and representatives said consumers </w:t>
      </w:r>
      <w:r w:rsidR="001A3BF5" w:rsidRPr="002B1890">
        <w:rPr>
          <w:rFonts w:ascii="Open Sans" w:hAnsi="Open Sans" w:cs="Open Sans"/>
          <w:lang w:eastAsia="en-AU"/>
        </w:rPr>
        <w:t>are</w:t>
      </w:r>
      <w:r w:rsidRPr="002B1890">
        <w:rPr>
          <w:rFonts w:ascii="Open Sans" w:hAnsi="Open Sans" w:cs="Open Sans"/>
          <w:lang w:eastAsia="en-AU"/>
        </w:rPr>
        <w:t xml:space="preserve"> supported to take risks and live </w:t>
      </w:r>
      <w:r w:rsidR="001A3BF5" w:rsidRPr="002B1890">
        <w:rPr>
          <w:rFonts w:ascii="Open Sans" w:hAnsi="Open Sans" w:cs="Open Sans"/>
          <w:lang w:eastAsia="en-AU"/>
        </w:rPr>
        <w:t xml:space="preserve">the </w:t>
      </w:r>
      <w:r w:rsidRPr="002B1890">
        <w:rPr>
          <w:rFonts w:ascii="Open Sans" w:hAnsi="Open Sans" w:cs="Open Sans"/>
          <w:lang w:eastAsia="en-AU"/>
        </w:rPr>
        <w:t xml:space="preserve">life they choose. Staff </w:t>
      </w:r>
      <w:r w:rsidR="00313B5E" w:rsidRPr="002B1890">
        <w:rPr>
          <w:rFonts w:ascii="Open Sans" w:hAnsi="Open Sans" w:cs="Open Sans"/>
          <w:lang w:eastAsia="en-AU"/>
        </w:rPr>
        <w:t>described</w:t>
      </w:r>
      <w:r w:rsidRPr="002B1890">
        <w:rPr>
          <w:rFonts w:ascii="Open Sans" w:hAnsi="Open Sans" w:cs="Open Sans"/>
          <w:lang w:eastAsia="en-AU"/>
        </w:rPr>
        <w:t xml:space="preserve"> strategies </w:t>
      </w:r>
      <w:r w:rsidR="00313B5E" w:rsidRPr="002B1890">
        <w:rPr>
          <w:rFonts w:ascii="Open Sans" w:hAnsi="Open Sans" w:cs="Open Sans"/>
          <w:lang w:eastAsia="en-AU"/>
        </w:rPr>
        <w:t xml:space="preserve">implemented to ensure safety for consumers who choose to engage in activities of risk to them. </w:t>
      </w:r>
      <w:r w:rsidRPr="002B1890">
        <w:rPr>
          <w:rFonts w:ascii="Open Sans" w:hAnsi="Open Sans" w:cs="Open Sans"/>
          <w:lang w:eastAsia="en-AU"/>
        </w:rPr>
        <w:t>Care documentation included</w:t>
      </w:r>
      <w:r w:rsidR="00313B5E" w:rsidRPr="002B1890">
        <w:rPr>
          <w:rFonts w:ascii="Open Sans" w:hAnsi="Open Sans" w:cs="Open Sans"/>
          <w:lang w:eastAsia="en-AU"/>
        </w:rPr>
        <w:t xml:space="preserve"> information on</w:t>
      </w:r>
      <w:r w:rsidRPr="002B1890">
        <w:rPr>
          <w:rFonts w:ascii="Open Sans" w:hAnsi="Open Sans" w:cs="Open Sans"/>
          <w:lang w:eastAsia="en-AU"/>
        </w:rPr>
        <w:t xml:space="preserve"> identified risks to consumer health and wellbeing and the supports required to ensure those risks</w:t>
      </w:r>
      <w:r w:rsidR="00313B5E" w:rsidRPr="002B1890">
        <w:rPr>
          <w:rFonts w:ascii="Open Sans" w:hAnsi="Open Sans" w:cs="Open Sans"/>
          <w:lang w:eastAsia="en-AU"/>
        </w:rPr>
        <w:t xml:space="preserve"> are</w:t>
      </w:r>
      <w:r w:rsidRPr="002B1890">
        <w:rPr>
          <w:rFonts w:ascii="Open Sans" w:hAnsi="Open Sans" w:cs="Open Sans"/>
          <w:lang w:eastAsia="en-AU"/>
        </w:rPr>
        <w:t xml:space="preserve"> minimised. </w:t>
      </w:r>
    </w:p>
    <w:p w14:paraId="15D6B995" w14:textId="4A315025" w:rsidR="00032888" w:rsidRPr="002B1890" w:rsidRDefault="00032888" w:rsidP="002B1890">
      <w:pPr>
        <w:pStyle w:val="NormalArial"/>
        <w:rPr>
          <w:rFonts w:ascii="Open Sans" w:eastAsia="Times New Roman" w:hAnsi="Open Sans" w:cs="Open Sans"/>
          <w:color w:val="000000"/>
          <w:lang w:eastAsia="en-AU"/>
        </w:rPr>
      </w:pPr>
      <w:r w:rsidRPr="002B1890">
        <w:rPr>
          <w:rFonts w:ascii="Open Sans" w:hAnsi="Open Sans" w:cs="Open Sans"/>
          <w:lang w:eastAsia="en-AU"/>
        </w:rPr>
        <w:t xml:space="preserve">Consumers and representatives said the information they receive </w:t>
      </w:r>
      <w:r w:rsidR="00313B5E" w:rsidRPr="002B1890">
        <w:rPr>
          <w:rFonts w:ascii="Open Sans" w:hAnsi="Open Sans" w:cs="Open Sans"/>
          <w:lang w:eastAsia="en-AU"/>
        </w:rPr>
        <w:t>is</w:t>
      </w:r>
      <w:r w:rsidRPr="002B1890">
        <w:rPr>
          <w:rFonts w:ascii="Open Sans" w:hAnsi="Open Sans" w:cs="Open Sans"/>
          <w:lang w:eastAsia="en-AU"/>
        </w:rPr>
        <w:t xml:space="preserve"> timely</w:t>
      </w:r>
      <w:r w:rsidR="00F52160" w:rsidRPr="002B1890">
        <w:rPr>
          <w:rFonts w:ascii="Open Sans" w:hAnsi="Open Sans" w:cs="Open Sans"/>
          <w:lang w:eastAsia="en-AU"/>
        </w:rPr>
        <w:t>, easy to understand</w:t>
      </w:r>
      <w:r w:rsidR="00AA14FC" w:rsidRPr="002B1890">
        <w:rPr>
          <w:rFonts w:ascii="Open Sans" w:hAnsi="Open Sans" w:cs="Open Sans"/>
          <w:lang w:eastAsia="en-AU"/>
        </w:rPr>
        <w:t>,</w:t>
      </w:r>
      <w:r w:rsidR="00F52160" w:rsidRPr="002B1890">
        <w:rPr>
          <w:rFonts w:ascii="Open Sans" w:hAnsi="Open Sans" w:cs="Open Sans"/>
          <w:lang w:eastAsia="en-AU"/>
        </w:rPr>
        <w:t xml:space="preserve"> and assists them to make choices regarding their care and services</w:t>
      </w:r>
      <w:r w:rsidRPr="002B1890">
        <w:rPr>
          <w:rFonts w:ascii="Open Sans" w:hAnsi="Open Sans" w:cs="Open Sans"/>
          <w:lang w:eastAsia="en-AU"/>
        </w:rPr>
        <w:t>. Staff descr</w:t>
      </w:r>
      <w:r w:rsidR="00313B5E" w:rsidRPr="002B1890">
        <w:rPr>
          <w:rFonts w:ascii="Open Sans" w:hAnsi="Open Sans" w:cs="Open Sans"/>
          <w:lang w:eastAsia="en-AU"/>
        </w:rPr>
        <w:t>ibe</w:t>
      </w:r>
      <w:r w:rsidRPr="002B1890">
        <w:rPr>
          <w:rFonts w:ascii="Open Sans" w:hAnsi="Open Sans" w:cs="Open Sans"/>
          <w:lang w:eastAsia="en-AU"/>
        </w:rPr>
        <w:t xml:space="preserve">d how they adapt communication methods </w:t>
      </w:r>
      <w:r w:rsidR="007B734D" w:rsidRPr="002B1890">
        <w:rPr>
          <w:rFonts w:ascii="Open Sans" w:hAnsi="Open Sans" w:cs="Open Sans"/>
          <w:lang w:eastAsia="en-AU"/>
        </w:rPr>
        <w:t xml:space="preserve">for </w:t>
      </w:r>
      <w:r w:rsidRPr="002B1890">
        <w:rPr>
          <w:rFonts w:ascii="Open Sans" w:hAnsi="Open Sans" w:cs="Open Sans"/>
          <w:lang w:eastAsia="en-AU"/>
        </w:rPr>
        <w:t>consumers with cognitive or sensory impairment</w:t>
      </w:r>
      <w:r w:rsidR="007B734D" w:rsidRPr="002B1890">
        <w:rPr>
          <w:rFonts w:ascii="Open Sans" w:hAnsi="Open Sans" w:cs="Open Sans"/>
          <w:lang w:eastAsia="en-AU"/>
        </w:rPr>
        <w:t xml:space="preserve">. A range of information was observed available for consumers around the service including </w:t>
      </w:r>
      <w:r w:rsidR="00A73974">
        <w:rPr>
          <w:rFonts w:ascii="Open Sans" w:hAnsi="Open Sans" w:cs="Open Sans"/>
          <w:lang w:eastAsia="en-AU"/>
        </w:rPr>
        <w:t xml:space="preserve">but not limited to </w:t>
      </w:r>
      <w:r w:rsidR="00203B16" w:rsidRPr="002B1890">
        <w:rPr>
          <w:rFonts w:ascii="Open Sans" w:hAnsi="Open Sans" w:cs="Open Sans"/>
          <w:lang w:eastAsia="en-AU"/>
        </w:rPr>
        <w:t>menus, weekly activities programs,</w:t>
      </w:r>
      <w:r w:rsidR="00AA14FC" w:rsidRPr="002B1890">
        <w:rPr>
          <w:rFonts w:ascii="Open Sans" w:hAnsi="Open Sans" w:cs="Open Sans"/>
          <w:lang w:eastAsia="en-AU"/>
        </w:rPr>
        <w:t xml:space="preserve"> and newsletters. </w:t>
      </w:r>
    </w:p>
    <w:p w14:paraId="3CD2073B" w14:textId="1A72151B" w:rsidR="00F42AF9" w:rsidRDefault="00F42AF9" w:rsidP="002B1890">
      <w:pPr>
        <w:pStyle w:val="NormalArial"/>
        <w:rPr>
          <w:rFonts w:ascii="Open Sans" w:hAnsi="Open Sans" w:cs="Open Sans"/>
          <w:lang w:eastAsia="en-AU"/>
        </w:rPr>
      </w:pPr>
      <w:r w:rsidRPr="002B1890">
        <w:rPr>
          <w:rFonts w:ascii="Open Sans" w:hAnsi="Open Sans" w:cs="Open Sans"/>
          <w:lang w:eastAsia="en-AU"/>
        </w:rPr>
        <w:t xml:space="preserve">Consumers said they </w:t>
      </w:r>
      <w:r w:rsidR="00AA14FC" w:rsidRPr="002B1890">
        <w:rPr>
          <w:rFonts w:ascii="Open Sans" w:hAnsi="Open Sans" w:cs="Open Sans"/>
          <w:lang w:eastAsia="en-AU"/>
        </w:rPr>
        <w:t>are</w:t>
      </w:r>
      <w:r w:rsidRPr="002B1890">
        <w:rPr>
          <w:rFonts w:ascii="Open Sans" w:hAnsi="Open Sans" w:cs="Open Sans"/>
          <w:lang w:eastAsia="en-AU"/>
        </w:rPr>
        <w:t xml:space="preserve"> informed of their right to privacy</w:t>
      </w:r>
      <w:r w:rsidR="000243C6" w:rsidRPr="002B1890">
        <w:rPr>
          <w:rFonts w:ascii="Open Sans" w:hAnsi="Open Sans" w:cs="Open Sans"/>
          <w:lang w:eastAsia="en-AU"/>
        </w:rPr>
        <w:t xml:space="preserve"> and were asked </w:t>
      </w:r>
      <w:r w:rsidR="0042232F">
        <w:rPr>
          <w:rFonts w:ascii="Open Sans" w:hAnsi="Open Sans" w:cs="Open Sans"/>
          <w:lang w:eastAsia="en-AU"/>
        </w:rPr>
        <w:t xml:space="preserve">for </w:t>
      </w:r>
      <w:r w:rsidR="000243C6" w:rsidRPr="002B1890">
        <w:rPr>
          <w:rFonts w:ascii="Open Sans" w:hAnsi="Open Sans" w:cs="Open Sans"/>
          <w:lang w:eastAsia="en-AU"/>
        </w:rPr>
        <w:t>consent for the sharing of their personal information. Consumers said, and observations identified, staff are respectful of consumer privacy</w:t>
      </w:r>
      <w:r w:rsidR="00126237" w:rsidRPr="002B1890">
        <w:rPr>
          <w:rFonts w:ascii="Open Sans" w:hAnsi="Open Sans" w:cs="Open Sans"/>
          <w:lang w:eastAsia="en-AU"/>
        </w:rPr>
        <w:t>. Consumers’ personal information was observed to be stored on password protected computers and kept secure within locked nurse stations</w:t>
      </w:r>
      <w:r w:rsidR="003157BE" w:rsidRPr="002B1890">
        <w:rPr>
          <w:rFonts w:ascii="Open Sans" w:hAnsi="Open Sans" w:cs="Open Sans"/>
          <w:lang w:eastAsia="en-AU"/>
        </w:rPr>
        <w:t xml:space="preserve">. </w:t>
      </w:r>
      <w:r w:rsidR="004D3B72" w:rsidRPr="002B1890">
        <w:rPr>
          <w:rFonts w:ascii="Open Sans" w:hAnsi="Open Sans" w:cs="Open Sans"/>
          <w:lang w:eastAsia="en-AU"/>
        </w:rPr>
        <w:t xml:space="preserve">Various documents are available providing information on privacy and confidentiality of consumer information. </w:t>
      </w:r>
    </w:p>
    <w:p w14:paraId="3C5A8293" w14:textId="5E86A973" w:rsidR="001F00BE" w:rsidRPr="002B1890" w:rsidRDefault="001F00BE" w:rsidP="002B1890">
      <w:pPr>
        <w:pStyle w:val="NormalArial"/>
        <w:rPr>
          <w:rFonts w:ascii="Open Sans" w:hAnsi="Open Sans" w:cs="Open Sans"/>
          <w:lang w:eastAsia="en-AU"/>
        </w:rPr>
      </w:pPr>
      <w:r w:rsidRPr="001F00BE">
        <w:rPr>
          <w:rFonts w:ascii="Open Sans" w:eastAsia="Arial" w:hAnsi="Open Sans" w:cs="Open Sans"/>
          <w:color w:val="auto"/>
          <w:lang w:eastAsia="en-AU"/>
        </w:rPr>
        <w:t>Based on the information recorded above, I find this Standard compliant as all Requirements within this Standard are compliant.</w:t>
      </w:r>
    </w:p>
    <w:p w14:paraId="7079136F" w14:textId="77777777" w:rsidR="00422B50" w:rsidRDefault="00422B50">
      <w:pPr>
        <w:spacing w:after="160" w:line="259" w:lineRule="auto"/>
        <w:rPr>
          <w:rFonts w:ascii="Open Sans" w:eastAsia="Yu Gothic Light" w:hAnsi="Open Sans" w:cs="Open Sans"/>
          <w:b/>
          <w:bCs/>
          <w:sz w:val="30"/>
          <w:szCs w:val="28"/>
        </w:rPr>
      </w:pPr>
      <w:r>
        <w:rPr>
          <w:rFonts w:ascii="Open Sans" w:hAnsi="Open Sans" w:cs="Open Sans"/>
        </w:rPr>
        <w:br w:type="page"/>
      </w:r>
    </w:p>
    <w:p w14:paraId="150C745B" w14:textId="729F9DE3"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6512F" w14:paraId="13D83D7C"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9D88F11" w14:textId="77777777" w:rsidR="003A5B1D" w:rsidRPr="001E694D" w:rsidRDefault="003A5B1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3F54802"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26E8F9F3" w14:textId="77777777" w:rsidTr="00A6512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9BB7FD5"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923FAA6"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54539E33"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3542122"/>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180ADBB7"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2C99693"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1AA26131"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62775BD5"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3403075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49CEA15D" w14:textId="77777777" w:rsidTr="00A6512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39BAD15"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64BE1E9"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826750C" w14:textId="77777777" w:rsidR="003A5B1D" w:rsidRPr="001E694D" w:rsidRDefault="003A5B1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6651931" w14:textId="77777777" w:rsidR="003A5B1D" w:rsidRPr="001E694D" w:rsidRDefault="003A5B1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F841962"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833129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24E3EF58"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71141AF"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C118256"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6C1D3B8" w14:textId="77777777" w:rsidR="003A5B1D" w:rsidRPr="001E694D" w:rsidRDefault="00466DE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5031813"/>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291BC39C" w14:textId="77777777" w:rsidTr="00A6512F">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761D0F8"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5E9A974E"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BAB63AD"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465301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292BF08B" w14:textId="77777777" w:rsidR="003A5B1D" w:rsidRPr="003E162B" w:rsidRDefault="003A5B1D" w:rsidP="00D87E7C">
      <w:pPr>
        <w:pStyle w:val="Heading20"/>
        <w:rPr>
          <w:rFonts w:ascii="Open Sans" w:hAnsi="Open Sans" w:cs="Open Sans"/>
          <w:color w:val="781E77"/>
        </w:rPr>
      </w:pPr>
      <w:r w:rsidRPr="003E162B">
        <w:rPr>
          <w:rFonts w:ascii="Open Sans" w:hAnsi="Open Sans" w:cs="Open Sans"/>
          <w:color w:val="781E77"/>
        </w:rPr>
        <w:t>Findings</w:t>
      </w:r>
    </w:p>
    <w:p w14:paraId="1361E90B" w14:textId="4191BA27" w:rsidR="00454BEC" w:rsidRPr="002B1890" w:rsidRDefault="00454BEC" w:rsidP="002B1890">
      <w:pPr>
        <w:pStyle w:val="NormalArial"/>
        <w:rPr>
          <w:rFonts w:ascii="Open Sans" w:hAnsi="Open Sans" w:cs="Open Sans"/>
          <w:lang w:eastAsia="en-AU"/>
        </w:rPr>
      </w:pPr>
      <w:r w:rsidRPr="002B1890">
        <w:rPr>
          <w:rFonts w:ascii="Open Sans" w:hAnsi="Open Sans" w:cs="Open Sans"/>
          <w:lang w:eastAsia="en-AU"/>
        </w:rPr>
        <w:t xml:space="preserve">Consumers and representatives </w:t>
      </w:r>
      <w:r w:rsidR="005C1867" w:rsidRPr="002B1890">
        <w:rPr>
          <w:rFonts w:ascii="Open Sans" w:hAnsi="Open Sans" w:cs="Open Sans"/>
          <w:lang w:eastAsia="en-AU"/>
        </w:rPr>
        <w:t xml:space="preserve">expressed their satisfaction with the service’s </w:t>
      </w:r>
      <w:r w:rsidRPr="002B1890">
        <w:rPr>
          <w:rFonts w:ascii="Open Sans" w:hAnsi="Open Sans" w:cs="Open Sans"/>
          <w:lang w:eastAsia="en-AU"/>
        </w:rPr>
        <w:t xml:space="preserve">assessment and care planning processes. </w:t>
      </w:r>
      <w:r w:rsidR="00A12655" w:rsidRPr="002B1890">
        <w:rPr>
          <w:rFonts w:ascii="Open Sans" w:hAnsi="Open Sans" w:cs="Open Sans"/>
          <w:lang w:eastAsia="en-AU"/>
        </w:rPr>
        <w:t>Registered staff described the assessment and care plann</w:t>
      </w:r>
      <w:r w:rsidR="00BC5FF6" w:rsidRPr="002B1890">
        <w:rPr>
          <w:rFonts w:ascii="Open Sans" w:hAnsi="Open Sans" w:cs="Open Sans"/>
          <w:lang w:eastAsia="en-AU"/>
        </w:rPr>
        <w:t xml:space="preserve">ing process using a range of validated risk assessment tools. </w:t>
      </w:r>
      <w:r w:rsidR="00853D04" w:rsidRPr="002B1890">
        <w:rPr>
          <w:rFonts w:ascii="Open Sans" w:hAnsi="Open Sans" w:cs="Open Sans"/>
          <w:lang w:eastAsia="en-AU"/>
        </w:rPr>
        <w:t>Review of c</w:t>
      </w:r>
      <w:r w:rsidRPr="002B1890">
        <w:rPr>
          <w:rFonts w:ascii="Open Sans" w:hAnsi="Open Sans" w:cs="Open Sans"/>
          <w:lang w:eastAsia="en-AU"/>
        </w:rPr>
        <w:t xml:space="preserve">are planning documentation </w:t>
      </w:r>
      <w:r w:rsidR="00853D04" w:rsidRPr="002B1890">
        <w:rPr>
          <w:rFonts w:ascii="Open Sans" w:hAnsi="Open Sans" w:cs="Open Sans"/>
          <w:lang w:eastAsia="en-AU"/>
        </w:rPr>
        <w:t xml:space="preserve">identified </w:t>
      </w:r>
      <w:r w:rsidR="00BC5FF6" w:rsidRPr="002B1890">
        <w:rPr>
          <w:rFonts w:ascii="Open Sans" w:hAnsi="Open Sans" w:cs="Open Sans"/>
          <w:lang w:eastAsia="en-AU"/>
        </w:rPr>
        <w:t xml:space="preserve">assessment and care planning is completed on consumers’ entry to the service and as part of </w:t>
      </w:r>
      <w:r w:rsidR="00BC5FF6" w:rsidRPr="002B1890">
        <w:rPr>
          <w:rFonts w:ascii="Open Sans" w:hAnsi="Open Sans" w:cs="Open Sans"/>
          <w:lang w:eastAsia="en-AU"/>
        </w:rPr>
        <w:lastRenderedPageBreak/>
        <w:t>ongoing care plan update and review processes</w:t>
      </w:r>
      <w:r w:rsidR="00CB0E8C">
        <w:rPr>
          <w:rFonts w:ascii="Open Sans" w:hAnsi="Open Sans" w:cs="Open Sans"/>
          <w:lang w:eastAsia="en-AU"/>
        </w:rPr>
        <w:t xml:space="preserve"> which </w:t>
      </w:r>
      <w:r w:rsidR="00BC5FF6" w:rsidRPr="002B1890">
        <w:rPr>
          <w:rFonts w:ascii="Open Sans" w:hAnsi="Open Sans" w:cs="Open Sans"/>
          <w:lang w:eastAsia="en-AU"/>
        </w:rPr>
        <w:t xml:space="preserve">include a consideration of risks to individual consumers. </w:t>
      </w:r>
    </w:p>
    <w:p w14:paraId="2E5975FB" w14:textId="3F26ED1A" w:rsidR="00A0027F" w:rsidRPr="002B1890" w:rsidRDefault="00A0027F" w:rsidP="002B1890">
      <w:pPr>
        <w:pStyle w:val="NormalArial"/>
        <w:rPr>
          <w:rFonts w:ascii="Open Sans" w:hAnsi="Open Sans" w:cs="Open Sans"/>
          <w:color w:val="000000"/>
          <w:lang w:eastAsia="en-AU"/>
        </w:rPr>
      </w:pPr>
      <w:r w:rsidRPr="002B1890">
        <w:rPr>
          <w:rFonts w:ascii="Open Sans" w:hAnsi="Open Sans" w:cs="Open Sans"/>
          <w:lang w:eastAsia="en-AU"/>
        </w:rPr>
        <w:t>Consumers and representatives</w:t>
      </w:r>
      <w:r w:rsidR="00CB0E8C">
        <w:rPr>
          <w:rFonts w:ascii="Open Sans" w:hAnsi="Open Sans" w:cs="Open Sans"/>
          <w:lang w:eastAsia="en-AU"/>
        </w:rPr>
        <w:t xml:space="preserve"> said</w:t>
      </w:r>
      <w:r w:rsidRPr="002B1890">
        <w:rPr>
          <w:rFonts w:ascii="Open Sans" w:hAnsi="Open Sans" w:cs="Open Sans"/>
          <w:lang w:eastAsia="en-AU"/>
        </w:rPr>
        <w:t xml:space="preserve"> </w:t>
      </w:r>
      <w:r w:rsidR="001B1D70" w:rsidRPr="002B1890">
        <w:rPr>
          <w:rFonts w:ascii="Open Sans" w:hAnsi="Open Sans" w:cs="Open Sans"/>
          <w:lang w:eastAsia="en-AU"/>
        </w:rPr>
        <w:t xml:space="preserve">assessment and care planning covers the needs, goals, and preferences of consumers. </w:t>
      </w:r>
      <w:r w:rsidR="001519A2" w:rsidRPr="002B1890">
        <w:rPr>
          <w:rFonts w:ascii="Open Sans" w:hAnsi="Open Sans" w:cs="Open Sans"/>
          <w:lang w:eastAsia="en-AU"/>
        </w:rPr>
        <w:t xml:space="preserve">Staff described how a discussion on </w:t>
      </w:r>
      <w:r w:rsidR="00CB0E8C">
        <w:rPr>
          <w:rFonts w:ascii="Open Sans" w:hAnsi="Open Sans" w:cs="Open Sans"/>
          <w:lang w:eastAsia="en-AU"/>
        </w:rPr>
        <w:t xml:space="preserve">a </w:t>
      </w:r>
      <w:r w:rsidR="001519A2" w:rsidRPr="002B1890">
        <w:rPr>
          <w:rFonts w:ascii="Open Sans" w:hAnsi="Open Sans" w:cs="Open Sans"/>
          <w:lang w:eastAsia="en-AU"/>
        </w:rPr>
        <w:t>consumer’s care needs and preferences, including advance care planning and end of life wishes is undertaken on the consumer’s entry to the service</w:t>
      </w:r>
      <w:r w:rsidRPr="002B1890">
        <w:rPr>
          <w:rFonts w:ascii="Open Sans" w:hAnsi="Open Sans" w:cs="Open Sans"/>
          <w:lang w:eastAsia="en-AU"/>
        </w:rPr>
        <w:t xml:space="preserve">. A case conference is held 6 to 8 weeks after entering the service and </w:t>
      </w:r>
      <w:r w:rsidR="001519A2" w:rsidRPr="002B1890">
        <w:rPr>
          <w:rFonts w:ascii="Open Sans" w:hAnsi="Open Sans" w:cs="Open Sans"/>
          <w:lang w:eastAsia="en-AU"/>
        </w:rPr>
        <w:t>care plans are</w:t>
      </w:r>
      <w:r w:rsidRPr="002B1890">
        <w:rPr>
          <w:rFonts w:ascii="Open Sans" w:hAnsi="Open Sans" w:cs="Open Sans"/>
          <w:lang w:eastAsia="en-AU"/>
        </w:rPr>
        <w:t xml:space="preserve"> reviewed regularly </w:t>
      </w:r>
      <w:r w:rsidR="001519A2" w:rsidRPr="002B1890">
        <w:rPr>
          <w:rFonts w:ascii="Open Sans" w:hAnsi="Open Sans" w:cs="Open Sans"/>
          <w:lang w:eastAsia="en-AU"/>
        </w:rPr>
        <w:t>and</w:t>
      </w:r>
      <w:r w:rsidRPr="002B1890">
        <w:rPr>
          <w:rFonts w:ascii="Open Sans" w:hAnsi="Open Sans" w:cs="Open Sans"/>
          <w:lang w:eastAsia="en-AU"/>
        </w:rPr>
        <w:t xml:space="preserve"> as needs change. Care documentation </w:t>
      </w:r>
      <w:r w:rsidR="001519A2" w:rsidRPr="002B1890">
        <w:rPr>
          <w:rFonts w:ascii="Open Sans" w:hAnsi="Open Sans" w:cs="Open Sans"/>
          <w:lang w:eastAsia="en-AU"/>
        </w:rPr>
        <w:t>evidenced information on consumers’ needs, goals, and preferences is captured to guide staff practice, including end of life wishes and advance health directives for consumers who have chosen to do this.</w:t>
      </w:r>
      <w:r w:rsidR="00DD19D4">
        <w:rPr>
          <w:rFonts w:ascii="Open Sans" w:hAnsi="Open Sans" w:cs="Open Sans"/>
          <w:lang w:eastAsia="en-AU"/>
        </w:rPr>
        <w:t xml:space="preserve"> Where some inconsistent information was identified in documenting consumers’ current needs under care plans</w:t>
      </w:r>
      <w:r w:rsidR="00DD208C">
        <w:rPr>
          <w:rFonts w:ascii="Open Sans" w:hAnsi="Open Sans" w:cs="Open Sans"/>
          <w:lang w:eastAsia="en-AU"/>
        </w:rPr>
        <w:t xml:space="preserve"> during the Site audit</w:t>
      </w:r>
      <w:r w:rsidR="00DD19D4">
        <w:rPr>
          <w:rFonts w:ascii="Open Sans" w:hAnsi="Open Sans" w:cs="Open Sans"/>
          <w:lang w:eastAsia="en-AU"/>
        </w:rPr>
        <w:t xml:space="preserve">, this was immediately rectified by management. </w:t>
      </w:r>
    </w:p>
    <w:p w14:paraId="7404EDFA" w14:textId="15D0CBE5" w:rsidR="006B24E7" w:rsidRPr="002B1890" w:rsidRDefault="002E1CEC" w:rsidP="002B1890">
      <w:pPr>
        <w:pStyle w:val="NormalArial"/>
        <w:rPr>
          <w:rFonts w:ascii="Open Sans" w:hAnsi="Open Sans" w:cs="Open Sans"/>
          <w:lang w:eastAsia="en-AU"/>
        </w:rPr>
      </w:pPr>
      <w:r w:rsidRPr="002B1890">
        <w:rPr>
          <w:rFonts w:ascii="Open Sans" w:hAnsi="Open Sans" w:cs="Open Sans"/>
          <w:color w:val="000000"/>
          <w:lang w:eastAsia="en-AU"/>
        </w:rPr>
        <w:t>Consumers and representatives said the service involves the consumer and</w:t>
      </w:r>
      <w:r w:rsidR="00FA0443" w:rsidRPr="002B1890">
        <w:rPr>
          <w:rFonts w:ascii="Open Sans" w:hAnsi="Open Sans" w:cs="Open Sans"/>
          <w:color w:val="000000"/>
          <w:lang w:eastAsia="en-AU"/>
        </w:rPr>
        <w:t xml:space="preserve"> </w:t>
      </w:r>
      <w:r w:rsidR="001519A2" w:rsidRPr="002B1890">
        <w:rPr>
          <w:rFonts w:ascii="Open Sans" w:hAnsi="Open Sans" w:cs="Open Sans"/>
          <w:color w:val="000000"/>
          <w:lang w:eastAsia="en-AU"/>
        </w:rPr>
        <w:t>representatives chosen by the consumer</w:t>
      </w:r>
      <w:r w:rsidRPr="002B1890">
        <w:rPr>
          <w:rFonts w:ascii="Open Sans" w:hAnsi="Open Sans" w:cs="Open Sans"/>
          <w:color w:val="000000"/>
          <w:lang w:eastAsia="en-AU"/>
        </w:rPr>
        <w:t xml:space="preserve"> in </w:t>
      </w:r>
      <w:r w:rsidR="001519A2" w:rsidRPr="002B1890">
        <w:rPr>
          <w:rFonts w:ascii="Open Sans" w:hAnsi="Open Sans" w:cs="Open Sans"/>
          <w:color w:val="000000"/>
          <w:lang w:eastAsia="en-AU"/>
        </w:rPr>
        <w:t xml:space="preserve">assessment and planning </w:t>
      </w:r>
      <w:r w:rsidRPr="002B1890">
        <w:rPr>
          <w:rFonts w:ascii="Open Sans" w:hAnsi="Open Sans" w:cs="Open Sans"/>
          <w:color w:val="000000"/>
          <w:lang w:eastAsia="en-AU"/>
        </w:rPr>
        <w:t xml:space="preserve">of care and services. Registered staff </w:t>
      </w:r>
      <w:r w:rsidR="001519A2" w:rsidRPr="002B1890">
        <w:rPr>
          <w:rFonts w:ascii="Open Sans" w:hAnsi="Open Sans" w:cs="Open Sans"/>
          <w:color w:val="000000"/>
          <w:lang w:eastAsia="en-AU"/>
        </w:rPr>
        <w:t xml:space="preserve">described </w:t>
      </w:r>
      <w:r w:rsidRPr="002B1890">
        <w:rPr>
          <w:rFonts w:ascii="Open Sans" w:hAnsi="Open Sans" w:cs="Open Sans"/>
          <w:color w:val="000000"/>
          <w:lang w:eastAsia="en-AU"/>
        </w:rPr>
        <w:t xml:space="preserve">how they work in partnership with the consumer, other organisations, individuals, and providers to develop </w:t>
      </w:r>
      <w:r w:rsidR="00DB77B6">
        <w:rPr>
          <w:rFonts w:ascii="Open Sans" w:hAnsi="Open Sans" w:cs="Open Sans"/>
          <w:color w:val="000000"/>
          <w:lang w:eastAsia="en-AU"/>
        </w:rPr>
        <w:t>individualised care plans</w:t>
      </w:r>
      <w:r w:rsidRPr="002B1890">
        <w:rPr>
          <w:rFonts w:ascii="Open Sans" w:hAnsi="Open Sans" w:cs="Open Sans"/>
          <w:color w:val="000000"/>
          <w:lang w:eastAsia="en-AU"/>
        </w:rPr>
        <w:t>.</w:t>
      </w:r>
      <w:r w:rsidR="008B43EF" w:rsidRPr="002B1890">
        <w:rPr>
          <w:rFonts w:ascii="Open Sans" w:hAnsi="Open Sans" w:cs="Open Sans"/>
          <w:color w:val="000000"/>
          <w:lang w:eastAsia="en-AU"/>
        </w:rPr>
        <w:t xml:space="preserve"> C</w:t>
      </w:r>
      <w:r w:rsidRPr="002B1890">
        <w:rPr>
          <w:rFonts w:ascii="Open Sans" w:hAnsi="Open Sans" w:cs="Open Sans"/>
          <w:lang w:eastAsia="en-AU"/>
        </w:rPr>
        <w:t>are documentation evidenced the involvement of medical officers</w:t>
      </w:r>
      <w:r w:rsidR="00625F8E" w:rsidRPr="002B1890">
        <w:rPr>
          <w:rFonts w:ascii="Open Sans" w:hAnsi="Open Sans" w:cs="Open Sans"/>
          <w:lang w:eastAsia="en-AU"/>
        </w:rPr>
        <w:t xml:space="preserve">, </w:t>
      </w:r>
      <w:r w:rsidRPr="002B1890">
        <w:rPr>
          <w:rFonts w:ascii="Open Sans" w:hAnsi="Open Sans" w:cs="Open Sans"/>
          <w:lang w:eastAsia="en-AU"/>
        </w:rPr>
        <w:t xml:space="preserve">allied health </w:t>
      </w:r>
      <w:r w:rsidR="00625F8E" w:rsidRPr="002B1890">
        <w:rPr>
          <w:rFonts w:ascii="Open Sans" w:hAnsi="Open Sans" w:cs="Open Sans"/>
          <w:lang w:eastAsia="en-AU"/>
        </w:rPr>
        <w:t>professionals,</w:t>
      </w:r>
      <w:r w:rsidR="008B43EF" w:rsidRPr="002B1890">
        <w:rPr>
          <w:rFonts w:ascii="Open Sans" w:hAnsi="Open Sans" w:cs="Open Sans"/>
          <w:lang w:eastAsia="en-AU"/>
        </w:rPr>
        <w:t xml:space="preserve"> </w:t>
      </w:r>
      <w:r w:rsidRPr="002B1890">
        <w:rPr>
          <w:rFonts w:ascii="Open Sans" w:hAnsi="Open Sans" w:cs="Open Sans"/>
          <w:lang w:eastAsia="en-AU"/>
        </w:rPr>
        <w:t xml:space="preserve">and </w:t>
      </w:r>
      <w:r w:rsidR="008B43EF" w:rsidRPr="002B1890">
        <w:rPr>
          <w:rFonts w:ascii="Open Sans" w:hAnsi="Open Sans" w:cs="Open Sans"/>
          <w:lang w:eastAsia="en-AU"/>
        </w:rPr>
        <w:t xml:space="preserve">various </w:t>
      </w:r>
      <w:r w:rsidRPr="002B1890">
        <w:rPr>
          <w:rFonts w:ascii="Open Sans" w:hAnsi="Open Sans" w:cs="Open Sans"/>
          <w:lang w:eastAsia="en-AU"/>
        </w:rPr>
        <w:t>providers based on consumers’ individual needs.</w:t>
      </w:r>
    </w:p>
    <w:p w14:paraId="505B1886" w14:textId="5FACEA19" w:rsidR="0017269A" w:rsidRPr="002B1890" w:rsidRDefault="006B24E7" w:rsidP="002B1890">
      <w:pPr>
        <w:pStyle w:val="NormalArial"/>
        <w:rPr>
          <w:rFonts w:ascii="Open Sans" w:hAnsi="Open Sans" w:cs="Open Sans"/>
          <w:lang w:eastAsia="en-AU"/>
        </w:rPr>
      </w:pPr>
      <w:r w:rsidRPr="002B1890">
        <w:rPr>
          <w:rFonts w:ascii="Open Sans" w:hAnsi="Open Sans" w:cs="Open Sans"/>
          <w:lang w:eastAsia="en-AU"/>
        </w:rPr>
        <w:t>C</w:t>
      </w:r>
      <w:r w:rsidR="0017269A" w:rsidRPr="002B1890">
        <w:rPr>
          <w:rFonts w:ascii="Open Sans" w:hAnsi="Open Sans" w:cs="Open Sans"/>
          <w:lang w:eastAsia="en-AU"/>
        </w:rPr>
        <w:t>onsumers and representatives said they ha</w:t>
      </w:r>
      <w:r w:rsidR="006A1B53">
        <w:rPr>
          <w:rFonts w:ascii="Open Sans" w:hAnsi="Open Sans" w:cs="Open Sans"/>
          <w:lang w:eastAsia="en-AU"/>
        </w:rPr>
        <w:t xml:space="preserve">ve </w:t>
      </w:r>
      <w:r w:rsidR="0017269A" w:rsidRPr="002B1890">
        <w:rPr>
          <w:rFonts w:ascii="Open Sans" w:hAnsi="Open Sans" w:cs="Open Sans"/>
          <w:lang w:eastAsia="en-AU"/>
        </w:rPr>
        <w:t xml:space="preserve">a copy of </w:t>
      </w:r>
      <w:r w:rsidRPr="002B1890">
        <w:rPr>
          <w:rFonts w:ascii="Open Sans" w:hAnsi="Open Sans" w:cs="Open Sans"/>
          <w:lang w:eastAsia="en-AU"/>
        </w:rPr>
        <w:t>the consumer’s</w:t>
      </w:r>
      <w:r w:rsidR="0017269A" w:rsidRPr="002B1890">
        <w:rPr>
          <w:rFonts w:ascii="Open Sans" w:hAnsi="Open Sans" w:cs="Open Sans"/>
          <w:lang w:eastAsia="en-AU"/>
        </w:rPr>
        <w:t xml:space="preserve"> care plan or knew they could request this from management. Registered staff </w:t>
      </w:r>
      <w:r w:rsidR="00FE7A40">
        <w:rPr>
          <w:rFonts w:ascii="Open Sans" w:hAnsi="Open Sans" w:cs="Open Sans"/>
          <w:lang w:eastAsia="en-AU"/>
        </w:rPr>
        <w:t>described their responsibility in</w:t>
      </w:r>
      <w:r w:rsidR="0017269A" w:rsidRPr="002B1890">
        <w:rPr>
          <w:rFonts w:ascii="Open Sans" w:hAnsi="Open Sans" w:cs="Open Sans"/>
          <w:lang w:eastAsia="en-AU"/>
        </w:rPr>
        <w:t xml:space="preserve"> updating and communicating care plan changes. Staff described how they access care documentation </w:t>
      </w:r>
      <w:r w:rsidR="0082335D" w:rsidRPr="002B1890">
        <w:rPr>
          <w:rFonts w:ascii="Open Sans" w:hAnsi="Open Sans" w:cs="Open Sans"/>
          <w:lang w:eastAsia="en-AU"/>
        </w:rPr>
        <w:t>and communicate information t</w:t>
      </w:r>
      <w:r w:rsidR="0017269A" w:rsidRPr="002B1890">
        <w:rPr>
          <w:rFonts w:ascii="Open Sans" w:hAnsi="Open Sans" w:cs="Open Sans"/>
          <w:lang w:eastAsia="en-AU"/>
        </w:rPr>
        <w:t xml:space="preserve">o deliver safe and effective care and services. </w:t>
      </w:r>
      <w:r w:rsidR="00360C56" w:rsidRPr="002B1890">
        <w:rPr>
          <w:rFonts w:ascii="Open Sans" w:hAnsi="Open Sans" w:cs="Open Sans"/>
          <w:lang w:eastAsia="en-AU"/>
        </w:rPr>
        <w:t xml:space="preserve">Observation of staff handover identified the outcomes of assessment and planning being effectively communicated between staff. </w:t>
      </w:r>
    </w:p>
    <w:p w14:paraId="6C2BF6C0" w14:textId="54CD0339" w:rsidR="00A23CC3" w:rsidRDefault="00A23CC3" w:rsidP="002B1890">
      <w:pPr>
        <w:pStyle w:val="NormalArial"/>
        <w:rPr>
          <w:rFonts w:ascii="Open Sans" w:hAnsi="Open Sans" w:cs="Open Sans"/>
        </w:rPr>
      </w:pPr>
      <w:r w:rsidRPr="002B1890">
        <w:rPr>
          <w:rFonts w:ascii="Open Sans" w:hAnsi="Open Sans" w:cs="Open Sans"/>
        </w:rPr>
        <w:t xml:space="preserve">Consumers and representatives said </w:t>
      </w:r>
      <w:r w:rsidR="001B6068" w:rsidRPr="002B1890">
        <w:rPr>
          <w:rFonts w:ascii="Open Sans" w:hAnsi="Open Sans" w:cs="Open Sans"/>
        </w:rPr>
        <w:t xml:space="preserve">staff communicate with them regularly </w:t>
      </w:r>
      <w:r w:rsidR="005B2F28" w:rsidRPr="002B1890">
        <w:rPr>
          <w:rFonts w:ascii="Open Sans" w:hAnsi="Open Sans" w:cs="Open Sans"/>
        </w:rPr>
        <w:t xml:space="preserve">to discuss and advise of any updates and changes to care plans and if an incident occurs. </w:t>
      </w:r>
      <w:r w:rsidRPr="002B1890">
        <w:rPr>
          <w:rFonts w:ascii="Open Sans" w:hAnsi="Open Sans" w:cs="Open Sans"/>
        </w:rPr>
        <w:t xml:space="preserve">Registered staff </w:t>
      </w:r>
      <w:r w:rsidR="005B2F28" w:rsidRPr="002B1890">
        <w:rPr>
          <w:rFonts w:ascii="Open Sans" w:hAnsi="Open Sans" w:cs="Open Sans"/>
        </w:rPr>
        <w:t xml:space="preserve">described how annual case conferences are conducted with the consumer and/or their representative and how care plans are reviewed every 3 months or earlier </w:t>
      </w:r>
      <w:r w:rsidR="00425F8A" w:rsidRPr="002B1890">
        <w:rPr>
          <w:rFonts w:ascii="Open Sans" w:hAnsi="Open Sans" w:cs="Open Sans"/>
        </w:rPr>
        <w:t xml:space="preserve">if there is a change in the health and condition of the consumer or an incident occurs. </w:t>
      </w:r>
      <w:r w:rsidRPr="002B1890">
        <w:rPr>
          <w:rFonts w:ascii="Open Sans" w:hAnsi="Open Sans" w:cs="Open Sans"/>
        </w:rPr>
        <w:t>The service also</w:t>
      </w:r>
      <w:r w:rsidR="00032B39" w:rsidRPr="002B1890">
        <w:rPr>
          <w:rFonts w:ascii="Open Sans" w:hAnsi="Open Sans" w:cs="Open Sans"/>
        </w:rPr>
        <w:t xml:space="preserve"> implements a</w:t>
      </w:r>
      <w:r w:rsidRPr="002B1890">
        <w:rPr>
          <w:rFonts w:ascii="Open Sans" w:hAnsi="Open Sans" w:cs="Open Sans"/>
        </w:rPr>
        <w:t xml:space="preserve"> monthly ‘resident of the day’ program, where</w:t>
      </w:r>
      <w:r w:rsidR="002B4EB9" w:rsidRPr="002B1890">
        <w:rPr>
          <w:rFonts w:ascii="Open Sans" w:hAnsi="Open Sans" w:cs="Open Sans"/>
        </w:rPr>
        <w:t xml:space="preserve"> </w:t>
      </w:r>
      <w:r w:rsidRPr="002B1890">
        <w:rPr>
          <w:rFonts w:ascii="Open Sans" w:hAnsi="Open Sans" w:cs="Open Sans"/>
        </w:rPr>
        <w:t xml:space="preserve">registered staff review consumer case notes and assessments and contact the consumer </w:t>
      </w:r>
      <w:r w:rsidR="00032B39" w:rsidRPr="002B1890">
        <w:rPr>
          <w:rFonts w:ascii="Open Sans" w:hAnsi="Open Sans" w:cs="Open Sans"/>
        </w:rPr>
        <w:t>and/</w:t>
      </w:r>
      <w:r w:rsidRPr="002B1890">
        <w:rPr>
          <w:rFonts w:ascii="Open Sans" w:hAnsi="Open Sans" w:cs="Open Sans"/>
        </w:rPr>
        <w:t xml:space="preserve">or representative to provide information. </w:t>
      </w:r>
      <w:r w:rsidR="002B4EB9" w:rsidRPr="002B1890">
        <w:rPr>
          <w:rFonts w:ascii="Open Sans" w:hAnsi="Open Sans" w:cs="Open Sans"/>
        </w:rPr>
        <w:t xml:space="preserve">Review of care documentation </w:t>
      </w:r>
      <w:r w:rsidR="00032B39" w:rsidRPr="002B1890">
        <w:rPr>
          <w:rFonts w:ascii="Open Sans" w:hAnsi="Open Sans" w:cs="Open Sans"/>
        </w:rPr>
        <w:t>identified</w:t>
      </w:r>
      <w:r w:rsidR="002B4EB9" w:rsidRPr="002B1890">
        <w:rPr>
          <w:rFonts w:ascii="Open Sans" w:hAnsi="Open Sans" w:cs="Open Sans"/>
        </w:rPr>
        <w:t xml:space="preserve"> timely review and update as required. </w:t>
      </w:r>
    </w:p>
    <w:p w14:paraId="0FB39339" w14:textId="332A3771" w:rsidR="001F00BE" w:rsidRPr="002B1890" w:rsidRDefault="001F00BE" w:rsidP="002B1890">
      <w:pPr>
        <w:pStyle w:val="NormalArial"/>
        <w:rPr>
          <w:rFonts w:ascii="Open Sans" w:hAnsi="Open Sans" w:cs="Open Sans"/>
        </w:rPr>
      </w:pPr>
      <w:r w:rsidRPr="001F00BE">
        <w:rPr>
          <w:rFonts w:ascii="Open Sans" w:eastAsia="Arial" w:hAnsi="Open Sans" w:cs="Open Sans"/>
          <w:color w:val="auto"/>
          <w:lang w:eastAsia="en-AU"/>
        </w:rPr>
        <w:t>Based on the information recorded above, I find this Standard compliant as all Requirements within this Standard are compliant.</w:t>
      </w:r>
    </w:p>
    <w:p w14:paraId="798711F0" w14:textId="77777777"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6512F" w14:paraId="70C2C9F2"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C8254A" w14:textId="77777777" w:rsidR="003A5B1D" w:rsidRPr="001E694D" w:rsidRDefault="003A5B1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24B6087"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3373EF27"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CA3DE0"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8B4A90C"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65C5EFC6" w14:textId="77777777" w:rsidR="003A5B1D" w:rsidRPr="001E694D" w:rsidRDefault="003A5B1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758C6488" w14:textId="77777777" w:rsidR="003A5B1D" w:rsidRPr="001E694D" w:rsidRDefault="003A5B1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5F99AF0" w14:textId="77777777" w:rsidR="003A5B1D" w:rsidRPr="001E694D" w:rsidRDefault="003A5B1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3B9A175"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2792945"/>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14F447CD"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A8982"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669E7A5"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7E846E3"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732024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691E6146"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7349CA" w14:textId="77777777" w:rsidR="003A5B1D" w:rsidRPr="001E694D" w:rsidRDefault="003A5B1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3E2C96D" w14:textId="77777777" w:rsidR="003A5B1D" w:rsidRPr="001E694D" w:rsidRDefault="003A5B1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1E562035"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240476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79F22FF3"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86BA55"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A72B0A"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C2B0881" w14:textId="77777777" w:rsidR="003A5B1D" w:rsidRPr="001E694D" w:rsidRDefault="00466DE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6493901"/>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4E9D310B"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267D7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EA8A96E"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778C151"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652753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2DAABC56"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6F4D0E"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BEC1F06"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C6F1CA5"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6725807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1F0F6F53"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07F348"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E0CC1EF"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A78D12D" w14:textId="77777777" w:rsidR="003A5B1D" w:rsidRPr="001E694D" w:rsidRDefault="003A5B1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07FDA629" w14:textId="77777777" w:rsidR="003A5B1D" w:rsidRPr="001E694D" w:rsidRDefault="003A5B1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8DC1B48"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162636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2E2E98A6" w14:textId="77777777" w:rsidR="003A5B1D" w:rsidRPr="003E162B" w:rsidRDefault="003A5B1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617D43B" w14:textId="2D06E5A3" w:rsidR="00DD19D4" w:rsidRPr="002B1890" w:rsidRDefault="00E86919" w:rsidP="002B1890">
      <w:pPr>
        <w:pStyle w:val="NormalArial"/>
        <w:rPr>
          <w:rFonts w:ascii="Open Sans" w:hAnsi="Open Sans" w:cs="Open Sans"/>
          <w:lang w:eastAsia="en-AU"/>
        </w:rPr>
      </w:pPr>
      <w:r w:rsidRPr="002B1890">
        <w:rPr>
          <w:rFonts w:ascii="Open Sans" w:hAnsi="Open Sans" w:cs="Open Sans"/>
          <w:lang w:eastAsia="en-AU"/>
        </w:rPr>
        <w:t>Consumers and representatives expressed satisfaction with the clinical and personal care consumers receive. The organisation has policies, procedures</w:t>
      </w:r>
      <w:r w:rsidR="00333C77">
        <w:rPr>
          <w:rFonts w:ascii="Open Sans" w:hAnsi="Open Sans" w:cs="Open Sans"/>
          <w:lang w:eastAsia="en-AU"/>
        </w:rPr>
        <w:t>,</w:t>
      </w:r>
      <w:r w:rsidRPr="002B1890">
        <w:rPr>
          <w:rFonts w:ascii="Open Sans" w:hAnsi="Open Sans" w:cs="Open Sans"/>
          <w:lang w:eastAsia="en-AU"/>
        </w:rPr>
        <w:t xml:space="preserve"> and assessment tools which guide </w:t>
      </w:r>
      <w:r w:rsidR="00D55720" w:rsidRPr="002B1890">
        <w:rPr>
          <w:rFonts w:ascii="Open Sans" w:hAnsi="Open Sans" w:cs="Open Sans"/>
          <w:lang w:eastAsia="en-AU"/>
        </w:rPr>
        <w:t xml:space="preserve">staff in the delivery of </w:t>
      </w:r>
      <w:r w:rsidRPr="002B1890">
        <w:rPr>
          <w:rFonts w:ascii="Open Sans" w:hAnsi="Open Sans" w:cs="Open Sans"/>
          <w:lang w:eastAsia="en-AU"/>
        </w:rPr>
        <w:t xml:space="preserve">best practice </w:t>
      </w:r>
      <w:r w:rsidR="00D55720" w:rsidRPr="002B1890">
        <w:rPr>
          <w:rFonts w:ascii="Open Sans" w:hAnsi="Open Sans" w:cs="Open Sans"/>
          <w:lang w:eastAsia="en-AU"/>
        </w:rPr>
        <w:t xml:space="preserve">personal and clinical care. Staff </w:t>
      </w:r>
      <w:r w:rsidRPr="002B1890">
        <w:rPr>
          <w:rFonts w:ascii="Open Sans" w:hAnsi="Open Sans" w:cs="Open Sans"/>
          <w:lang w:eastAsia="en-AU"/>
        </w:rPr>
        <w:t xml:space="preserve">demonstrated sound knowledge of </w:t>
      </w:r>
      <w:r w:rsidR="00D55720" w:rsidRPr="002B1890">
        <w:rPr>
          <w:rFonts w:ascii="Open Sans" w:hAnsi="Open Sans" w:cs="Open Sans"/>
          <w:lang w:eastAsia="en-AU"/>
        </w:rPr>
        <w:t xml:space="preserve">individual </w:t>
      </w:r>
      <w:r w:rsidRPr="002B1890">
        <w:rPr>
          <w:rFonts w:ascii="Open Sans" w:hAnsi="Open Sans" w:cs="Open Sans"/>
          <w:lang w:eastAsia="en-AU"/>
        </w:rPr>
        <w:t>consumers’ care</w:t>
      </w:r>
      <w:r w:rsidR="00D55720" w:rsidRPr="002B1890">
        <w:rPr>
          <w:rFonts w:ascii="Open Sans" w:hAnsi="Open Sans" w:cs="Open Sans"/>
          <w:lang w:eastAsia="en-AU"/>
        </w:rPr>
        <w:t xml:space="preserve"> needs and described how care is tailored to consumers’ preferences. </w:t>
      </w:r>
      <w:r w:rsidR="00F21D0A">
        <w:rPr>
          <w:rFonts w:ascii="Open Sans" w:hAnsi="Open Sans" w:cs="Open Sans"/>
          <w:lang w:eastAsia="en-AU"/>
        </w:rPr>
        <w:t>However, the</w:t>
      </w:r>
      <w:r w:rsidR="00DD19D4">
        <w:rPr>
          <w:rFonts w:ascii="Open Sans" w:hAnsi="Open Sans" w:cs="Open Sans"/>
          <w:lang w:eastAsia="en-AU"/>
        </w:rPr>
        <w:t xml:space="preserve"> site audit report identified inconsistent staff practice </w:t>
      </w:r>
      <w:r w:rsidR="000F0608">
        <w:rPr>
          <w:rFonts w:ascii="Open Sans" w:hAnsi="Open Sans" w:cs="Open Sans"/>
          <w:lang w:eastAsia="en-AU"/>
        </w:rPr>
        <w:t xml:space="preserve">regarding the recording of effectiveness of pain medication administration. The Provider’s response </w:t>
      </w:r>
      <w:r w:rsidR="00911E90">
        <w:rPr>
          <w:rFonts w:ascii="Open Sans" w:hAnsi="Open Sans" w:cs="Open Sans"/>
          <w:lang w:eastAsia="en-AU"/>
        </w:rPr>
        <w:t>captured additional information and supporting documentation</w:t>
      </w:r>
      <w:r w:rsidR="00D6529A">
        <w:rPr>
          <w:rFonts w:ascii="Open Sans" w:hAnsi="Open Sans" w:cs="Open Sans"/>
          <w:lang w:eastAsia="en-AU"/>
        </w:rPr>
        <w:t xml:space="preserve"> to evidence remedial action to address these deficits. </w:t>
      </w:r>
      <w:r w:rsidR="00AC0C02">
        <w:rPr>
          <w:rFonts w:ascii="Open Sans" w:hAnsi="Open Sans" w:cs="Open Sans"/>
          <w:lang w:eastAsia="en-AU"/>
        </w:rPr>
        <w:t>L</w:t>
      </w:r>
      <w:r w:rsidR="00D6529A">
        <w:rPr>
          <w:rFonts w:ascii="Open Sans" w:hAnsi="Open Sans" w:cs="Open Sans"/>
          <w:lang w:eastAsia="en-AU"/>
        </w:rPr>
        <w:t xml:space="preserve">ack of full access to the electronic care management system was previously preventing </w:t>
      </w:r>
      <w:r w:rsidR="00911E90">
        <w:rPr>
          <w:rFonts w:ascii="Open Sans" w:hAnsi="Open Sans" w:cs="Open Sans"/>
          <w:lang w:eastAsia="en-AU"/>
        </w:rPr>
        <w:t xml:space="preserve">agency staff </w:t>
      </w:r>
      <w:r w:rsidR="00F21D0A">
        <w:rPr>
          <w:rFonts w:ascii="Open Sans" w:hAnsi="Open Sans" w:cs="Open Sans"/>
          <w:lang w:eastAsia="en-AU"/>
        </w:rPr>
        <w:t xml:space="preserve">from effective documentation which has since been rectified. Agency staff </w:t>
      </w:r>
      <w:r w:rsidR="00911E90">
        <w:rPr>
          <w:rFonts w:ascii="Open Sans" w:hAnsi="Open Sans" w:cs="Open Sans"/>
          <w:lang w:eastAsia="en-AU"/>
        </w:rPr>
        <w:t xml:space="preserve">now have full access to the </w:t>
      </w:r>
      <w:r w:rsidR="00D6529A">
        <w:rPr>
          <w:rFonts w:ascii="Open Sans" w:hAnsi="Open Sans" w:cs="Open Sans"/>
          <w:lang w:eastAsia="en-AU"/>
        </w:rPr>
        <w:t xml:space="preserve">electronic </w:t>
      </w:r>
      <w:r w:rsidR="00911E90">
        <w:rPr>
          <w:rFonts w:ascii="Open Sans" w:hAnsi="Open Sans" w:cs="Open Sans"/>
          <w:lang w:eastAsia="en-AU"/>
        </w:rPr>
        <w:t>system and</w:t>
      </w:r>
      <w:r w:rsidR="00D6529A">
        <w:rPr>
          <w:rFonts w:ascii="Open Sans" w:hAnsi="Open Sans" w:cs="Open Sans"/>
          <w:lang w:eastAsia="en-AU"/>
        </w:rPr>
        <w:t xml:space="preserve"> </w:t>
      </w:r>
      <w:r w:rsidR="00911E90">
        <w:rPr>
          <w:rFonts w:ascii="Open Sans" w:hAnsi="Open Sans" w:cs="Open Sans"/>
          <w:lang w:eastAsia="en-AU"/>
        </w:rPr>
        <w:t xml:space="preserve">training has been provided to staff </w:t>
      </w:r>
      <w:r w:rsidR="004B04A7">
        <w:rPr>
          <w:rFonts w:ascii="Open Sans" w:hAnsi="Open Sans" w:cs="Open Sans"/>
          <w:lang w:eastAsia="en-AU"/>
        </w:rPr>
        <w:t xml:space="preserve">on </w:t>
      </w:r>
      <w:r w:rsidR="00325857">
        <w:rPr>
          <w:rFonts w:ascii="Open Sans" w:hAnsi="Open Sans" w:cs="Open Sans"/>
          <w:lang w:eastAsia="en-AU"/>
        </w:rPr>
        <w:t xml:space="preserve">pain assessments and </w:t>
      </w:r>
      <w:r w:rsidR="004B04A7">
        <w:rPr>
          <w:rFonts w:ascii="Open Sans" w:hAnsi="Open Sans" w:cs="Open Sans"/>
          <w:lang w:eastAsia="en-AU"/>
        </w:rPr>
        <w:t xml:space="preserve">documenting the effectiveness of pain relief. </w:t>
      </w:r>
    </w:p>
    <w:p w14:paraId="1F4E51FF" w14:textId="15650563" w:rsidR="00E86919" w:rsidRPr="002B1890" w:rsidRDefault="00D55720" w:rsidP="002B1890">
      <w:pPr>
        <w:pStyle w:val="NormalArial"/>
        <w:rPr>
          <w:rFonts w:ascii="Open Sans" w:hAnsi="Open Sans" w:cs="Open Sans"/>
          <w:color w:val="000000"/>
          <w:lang w:eastAsia="en-AU"/>
        </w:rPr>
      </w:pPr>
      <w:bookmarkStart w:id="2" w:name="_Hlk157083711"/>
      <w:r w:rsidRPr="002B1890">
        <w:rPr>
          <w:rFonts w:ascii="Open Sans" w:hAnsi="Open Sans" w:cs="Open Sans"/>
          <w:color w:val="000000"/>
          <w:lang w:eastAsia="en-AU"/>
        </w:rPr>
        <w:t xml:space="preserve">Management described </w:t>
      </w:r>
      <w:r w:rsidR="00E86919" w:rsidRPr="002B1890">
        <w:rPr>
          <w:rFonts w:ascii="Open Sans" w:hAnsi="Open Sans" w:cs="Open Sans"/>
          <w:color w:val="000000"/>
          <w:lang w:eastAsia="en-AU"/>
        </w:rPr>
        <w:t>the service’s processes to manage high</w:t>
      </w:r>
      <w:r w:rsidRPr="002B1890">
        <w:rPr>
          <w:rFonts w:ascii="Open Sans" w:hAnsi="Open Sans" w:cs="Open Sans"/>
          <w:color w:val="000000"/>
          <w:lang w:eastAsia="en-AU"/>
        </w:rPr>
        <w:t xml:space="preserve"> </w:t>
      </w:r>
      <w:r w:rsidR="00E86919" w:rsidRPr="002B1890">
        <w:rPr>
          <w:rFonts w:ascii="Open Sans" w:hAnsi="Open Sans" w:cs="Open Sans"/>
          <w:color w:val="000000"/>
          <w:lang w:eastAsia="en-AU"/>
        </w:rPr>
        <w:t xml:space="preserve">impact </w:t>
      </w:r>
      <w:r w:rsidRPr="002B1890">
        <w:rPr>
          <w:rFonts w:ascii="Open Sans" w:hAnsi="Open Sans" w:cs="Open Sans"/>
          <w:color w:val="000000"/>
          <w:lang w:eastAsia="en-AU"/>
        </w:rPr>
        <w:t>and</w:t>
      </w:r>
      <w:r w:rsidR="00E86919" w:rsidRPr="002B1890">
        <w:rPr>
          <w:rFonts w:ascii="Open Sans" w:hAnsi="Open Sans" w:cs="Open Sans"/>
          <w:color w:val="000000"/>
          <w:lang w:eastAsia="en-AU"/>
        </w:rPr>
        <w:t xml:space="preserve"> high prevalence risks </w:t>
      </w:r>
      <w:r w:rsidR="0009170B" w:rsidRPr="002B1890">
        <w:rPr>
          <w:rFonts w:ascii="Open Sans" w:hAnsi="Open Sans" w:cs="Open Sans"/>
          <w:color w:val="000000"/>
          <w:lang w:eastAsia="en-AU"/>
        </w:rPr>
        <w:t>including</w:t>
      </w:r>
      <w:r w:rsidR="00E86919" w:rsidRPr="002B1890">
        <w:rPr>
          <w:rFonts w:ascii="Open Sans" w:hAnsi="Open Sans" w:cs="Open Sans"/>
          <w:color w:val="000000"/>
          <w:lang w:eastAsia="en-AU"/>
        </w:rPr>
        <w:t xml:space="preserve"> monthly analysis of clinical indicator data to identify risk trends</w:t>
      </w:r>
      <w:r w:rsidR="00472E3F" w:rsidRPr="002B1890">
        <w:rPr>
          <w:rFonts w:ascii="Open Sans" w:hAnsi="Open Sans" w:cs="Open Sans"/>
          <w:color w:val="000000"/>
          <w:lang w:eastAsia="en-AU"/>
        </w:rPr>
        <w:t xml:space="preserve"> and implement improvement actions</w:t>
      </w:r>
      <w:r w:rsidR="0009170B" w:rsidRPr="002B1890">
        <w:rPr>
          <w:rFonts w:ascii="Open Sans" w:hAnsi="Open Sans" w:cs="Open Sans"/>
          <w:color w:val="000000"/>
          <w:lang w:eastAsia="en-AU"/>
        </w:rPr>
        <w:t>, maintaining a risk register, and fortnightly clinical team meetings</w:t>
      </w:r>
      <w:r w:rsidR="00472E3F" w:rsidRPr="002B1890">
        <w:rPr>
          <w:rFonts w:ascii="Open Sans" w:hAnsi="Open Sans" w:cs="Open Sans"/>
          <w:color w:val="000000"/>
          <w:lang w:eastAsia="en-AU"/>
        </w:rPr>
        <w:t xml:space="preserve"> to discuss high risk consumers. Staff demonstrated knowledge of the risks associated with the care of individual consumers and the strategies in place to manage and mitigate these risks. Care d</w:t>
      </w:r>
      <w:r w:rsidR="00E86919" w:rsidRPr="002B1890">
        <w:rPr>
          <w:rFonts w:ascii="Open Sans" w:hAnsi="Open Sans" w:cs="Open Sans"/>
          <w:color w:val="000000"/>
          <w:lang w:eastAsia="en-AU"/>
        </w:rPr>
        <w:t xml:space="preserve">ocumentation evidenced </w:t>
      </w:r>
      <w:r w:rsidR="00472E3F" w:rsidRPr="002B1890">
        <w:rPr>
          <w:rFonts w:ascii="Open Sans" w:hAnsi="Open Sans" w:cs="Open Sans"/>
          <w:color w:val="000000"/>
          <w:lang w:eastAsia="en-AU"/>
        </w:rPr>
        <w:t xml:space="preserve">individual consumer </w:t>
      </w:r>
      <w:r w:rsidR="00E86919" w:rsidRPr="002B1890">
        <w:rPr>
          <w:rFonts w:ascii="Open Sans" w:hAnsi="Open Sans" w:cs="Open Sans"/>
          <w:color w:val="000000"/>
          <w:lang w:eastAsia="en-AU"/>
        </w:rPr>
        <w:t xml:space="preserve">risks </w:t>
      </w:r>
      <w:r w:rsidR="00472E3F" w:rsidRPr="002B1890">
        <w:rPr>
          <w:rFonts w:ascii="Open Sans" w:hAnsi="Open Sans" w:cs="Open Sans"/>
          <w:color w:val="000000"/>
          <w:lang w:eastAsia="en-AU"/>
        </w:rPr>
        <w:t xml:space="preserve">are identified with interventions to guide staff practice. Staff were observed discussing risks to individual consumers during handover and huddle meetings. </w:t>
      </w:r>
    </w:p>
    <w:bookmarkEnd w:id="2"/>
    <w:p w14:paraId="41519649" w14:textId="05778107" w:rsidR="00E86919" w:rsidRPr="002B1890" w:rsidRDefault="00E86919" w:rsidP="002B1890">
      <w:pPr>
        <w:pStyle w:val="NormalArial"/>
        <w:rPr>
          <w:rFonts w:ascii="Open Sans" w:hAnsi="Open Sans" w:cs="Open Sans"/>
          <w:bCs/>
          <w:color w:val="000000"/>
          <w:szCs w:val="22"/>
          <w:lang w:eastAsia="en-AU"/>
        </w:rPr>
      </w:pPr>
      <w:r w:rsidRPr="002B1890">
        <w:rPr>
          <w:rFonts w:ascii="Open Sans" w:hAnsi="Open Sans" w:cs="Open Sans"/>
          <w:bCs/>
          <w:color w:val="000000"/>
          <w:szCs w:val="22"/>
          <w:lang w:eastAsia="en-AU"/>
        </w:rPr>
        <w:t xml:space="preserve">Consumers and representatives </w:t>
      </w:r>
      <w:r w:rsidR="00472E3F" w:rsidRPr="002B1890">
        <w:rPr>
          <w:rFonts w:ascii="Open Sans" w:hAnsi="Open Sans" w:cs="Open Sans"/>
          <w:bCs/>
          <w:color w:val="000000"/>
          <w:szCs w:val="22"/>
          <w:lang w:eastAsia="en-AU"/>
        </w:rPr>
        <w:t xml:space="preserve">expressed confidence in the service supporting consumers </w:t>
      </w:r>
      <w:r w:rsidR="00614F41" w:rsidRPr="002B1890">
        <w:rPr>
          <w:rFonts w:ascii="Open Sans" w:hAnsi="Open Sans" w:cs="Open Sans"/>
          <w:bCs/>
          <w:color w:val="000000"/>
          <w:szCs w:val="22"/>
          <w:lang w:eastAsia="en-AU"/>
        </w:rPr>
        <w:t xml:space="preserve">to have their needs and wishes met when nearing end of life. Staff described </w:t>
      </w:r>
      <w:r w:rsidR="00817DED" w:rsidRPr="002B1890">
        <w:rPr>
          <w:rFonts w:ascii="Open Sans" w:hAnsi="Open Sans" w:cs="Open Sans"/>
          <w:bCs/>
          <w:color w:val="000000"/>
          <w:szCs w:val="22"/>
          <w:lang w:eastAsia="en-AU"/>
        </w:rPr>
        <w:t xml:space="preserve">how they ensure consumers’ comfort and dignity is maintained through provision of comfort care and pain management. </w:t>
      </w:r>
      <w:r w:rsidR="00614F41" w:rsidRPr="002B1890">
        <w:rPr>
          <w:rFonts w:ascii="Open Sans" w:hAnsi="Open Sans" w:cs="Open Sans"/>
          <w:bCs/>
          <w:color w:val="000000"/>
          <w:szCs w:val="22"/>
          <w:lang w:eastAsia="en-AU"/>
        </w:rPr>
        <w:t>Staff have access to policies, procedures, and resources to guide the delivery of palliative and end of life care. The service has access to the organisation’s palliative care consultant to provide specialist advice and support as required</w:t>
      </w:r>
      <w:r w:rsidR="00143D3F" w:rsidRPr="002B1890">
        <w:rPr>
          <w:rFonts w:ascii="Open Sans" w:hAnsi="Open Sans" w:cs="Open Sans"/>
          <w:bCs/>
          <w:color w:val="000000"/>
          <w:szCs w:val="22"/>
          <w:lang w:eastAsia="en-AU"/>
        </w:rPr>
        <w:t xml:space="preserve">. A </w:t>
      </w:r>
      <w:r w:rsidR="00614F41" w:rsidRPr="002B1890">
        <w:rPr>
          <w:rFonts w:ascii="Open Sans" w:hAnsi="Open Sans" w:cs="Open Sans"/>
          <w:bCs/>
          <w:color w:val="000000"/>
          <w:szCs w:val="22"/>
          <w:lang w:eastAsia="en-AU"/>
        </w:rPr>
        <w:t xml:space="preserve">pastoral care worker is available for consumers and families at the service. </w:t>
      </w:r>
    </w:p>
    <w:p w14:paraId="7DF271ED" w14:textId="0C3E226D" w:rsidR="00E86919" w:rsidRPr="002B1890" w:rsidRDefault="00143D3F" w:rsidP="002B1890">
      <w:pPr>
        <w:pStyle w:val="NormalArial"/>
        <w:rPr>
          <w:rFonts w:ascii="Open Sans" w:hAnsi="Open Sans" w:cs="Open Sans"/>
        </w:rPr>
      </w:pPr>
      <w:r w:rsidRPr="002B1890">
        <w:rPr>
          <w:rFonts w:ascii="Open Sans" w:hAnsi="Open Sans" w:cs="Open Sans"/>
        </w:rPr>
        <w:t xml:space="preserve">Review of care documentation and discussions with consumers and representatives identified timely identification and response to deterioration and changes in a consumer’s health and condition. </w:t>
      </w:r>
      <w:r w:rsidR="00D215F0" w:rsidRPr="002B1890">
        <w:rPr>
          <w:rFonts w:ascii="Open Sans" w:hAnsi="Open Sans" w:cs="Open Sans"/>
        </w:rPr>
        <w:t>Staff receive training on recognising and responding to consumer deterioration. Care staff described how they identify signs and symptoms of deterioration</w:t>
      </w:r>
      <w:r w:rsidR="006D5A55" w:rsidRPr="002B1890">
        <w:rPr>
          <w:rFonts w:ascii="Open Sans" w:hAnsi="Open Sans" w:cs="Open Sans"/>
        </w:rPr>
        <w:t>, document this,</w:t>
      </w:r>
      <w:r w:rsidR="00D215F0" w:rsidRPr="002B1890">
        <w:rPr>
          <w:rFonts w:ascii="Open Sans" w:hAnsi="Open Sans" w:cs="Open Sans"/>
        </w:rPr>
        <w:t xml:space="preserve"> and report any concerns and changes to registered staff. </w:t>
      </w:r>
      <w:r w:rsidR="00E86919" w:rsidRPr="002B1890">
        <w:rPr>
          <w:rFonts w:ascii="Open Sans" w:hAnsi="Open Sans" w:cs="Open Sans"/>
        </w:rPr>
        <w:t>Registered staff</w:t>
      </w:r>
      <w:r w:rsidR="00D215F0" w:rsidRPr="002B1890">
        <w:rPr>
          <w:rFonts w:ascii="Open Sans" w:hAnsi="Open Sans" w:cs="Open Sans"/>
        </w:rPr>
        <w:t xml:space="preserve"> described how they </w:t>
      </w:r>
      <w:r w:rsidR="002836A9" w:rsidRPr="002B1890">
        <w:rPr>
          <w:rFonts w:ascii="Open Sans" w:hAnsi="Open Sans" w:cs="Open Sans"/>
        </w:rPr>
        <w:t xml:space="preserve">respond </w:t>
      </w:r>
      <w:r w:rsidR="00D266FF" w:rsidRPr="002B1890">
        <w:rPr>
          <w:rFonts w:ascii="Open Sans" w:hAnsi="Open Sans" w:cs="Open Sans"/>
        </w:rPr>
        <w:t xml:space="preserve">by </w:t>
      </w:r>
      <w:r w:rsidR="002836A9" w:rsidRPr="002B1890">
        <w:rPr>
          <w:rFonts w:ascii="Open Sans" w:hAnsi="Open Sans" w:cs="Open Sans"/>
        </w:rPr>
        <w:t>conduct</w:t>
      </w:r>
      <w:r w:rsidR="00D266FF" w:rsidRPr="002B1890">
        <w:rPr>
          <w:rFonts w:ascii="Open Sans" w:hAnsi="Open Sans" w:cs="Open Sans"/>
        </w:rPr>
        <w:t>ing</w:t>
      </w:r>
      <w:r w:rsidR="002836A9" w:rsidRPr="002B1890">
        <w:rPr>
          <w:rFonts w:ascii="Open Sans" w:hAnsi="Open Sans" w:cs="Open Sans"/>
        </w:rPr>
        <w:t xml:space="preserve"> further assessments, </w:t>
      </w:r>
      <w:r w:rsidR="00D215F0" w:rsidRPr="002B1890">
        <w:rPr>
          <w:rFonts w:ascii="Open Sans" w:hAnsi="Open Sans" w:cs="Open Sans"/>
        </w:rPr>
        <w:t>liais</w:t>
      </w:r>
      <w:r w:rsidR="00D266FF" w:rsidRPr="002B1890">
        <w:rPr>
          <w:rFonts w:ascii="Open Sans" w:hAnsi="Open Sans" w:cs="Open Sans"/>
        </w:rPr>
        <w:t>ing</w:t>
      </w:r>
      <w:r w:rsidR="00E86919" w:rsidRPr="002B1890">
        <w:rPr>
          <w:rFonts w:ascii="Open Sans" w:hAnsi="Open Sans" w:cs="Open Sans"/>
        </w:rPr>
        <w:t xml:space="preserve"> </w:t>
      </w:r>
      <w:r w:rsidR="006D5A55" w:rsidRPr="002B1890">
        <w:rPr>
          <w:rFonts w:ascii="Open Sans" w:hAnsi="Open Sans" w:cs="Open Sans"/>
        </w:rPr>
        <w:t>with the care manager and medical officers</w:t>
      </w:r>
      <w:r w:rsidR="002836A9" w:rsidRPr="002B1890">
        <w:rPr>
          <w:rFonts w:ascii="Open Sans" w:hAnsi="Open Sans" w:cs="Open Sans"/>
        </w:rPr>
        <w:t xml:space="preserve">, </w:t>
      </w:r>
      <w:r w:rsidR="00D266FF" w:rsidRPr="002B1890">
        <w:rPr>
          <w:rFonts w:ascii="Open Sans" w:hAnsi="Open Sans" w:cs="Open Sans"/>
        </w:rPr>
        <w:t xml:space="preserve">organising </w:t>
      </w:r>
      <w:r w:rsidR="002836A9" w:rsidRPr="002B1890">
        <w:rPr>
          <w:rFonts w:ascii="Open Sans" w:hAnsi="Open Sans" w:cs="Open Sans"/>
        </w:rPr>
        <w:t>appropriate referrals</w:t>
      </w:r>
      <w:r w:rsidR="00D266FF" w:rsidRPr="002B1890">
        <w:rPr>
          <w:rFonts w:ascii="Open Sans" w:hAnsi="Open Sans" w:cs="Open Sans"/>
        </w:rPr>
        <w:t>,</w:t>
      </w:r>
      <w:r w:rsidR="002836A9" w:rsidRPr="002B1890">
        <w:rPr>
          <w:rFonts w:ascii="Open Sans" w:hAnsi="Open Sans" w:cs="Open Sans"/>
        </w:rPr>
        <w:t xml:space="preserve"> </w:t>
      </w:r>
      <w:r w:rsidR="00D266FF" w:rsidRPr="002B1890">
        <w:rPr>
          <w:rFonts w:ascii="Open Sans" w:hAnsi="Open Sans" w:cs="Open Sans"/>
        </w:rPr>
        <w:t>or</w:t>
      </w:r>
      <w:r w:rsidR="002836A9" w:rsidRPr="002B1890">
        <w:rPr>
          <w:rFonts w:ascii="Open Sans" w:hAnsi="Open Sans" w:cs="Open Sans"/>
        </w:rPr>
        <w:t xml:space="preserve"> transfer</w:t>
      </w:r>
      <w:r w:rsidR="00D266FF" w:rsidRPr="002B1890">
        <w:rPr>
          <w:rFonts w:ascii="Open Sans" w:hAnsi="Open Sans" w:cs="Open Sans"/>
        </w:rPr>
        <w:t>ring the consumer</w:t>
      </w:r>
      <w:r w:rsidR="002836A9" w:rsidRPr="002B1890">
        <w:rPr>
          <w:rFonts w:ascii="Open Sans" w:hAnsi="Open Sans" w:cs="Open Sans"/>
        </w:rPr>
        <w:t xml:space="preserve"> to hospital as required. </w:t>
      </w:r>
      <w:r w:rsidR="006D5A55" w:rsidRPr="002B1890">
        <w:rPr>
          <w:rFonts w:ascii="Open Sans" w:hAnsi="Open Sans" w:cs="Open Sans"/>
        </w:rPr>
        <w:t xml:space="preserve"> </w:t>
      </w:r>
    </w:p>
    <w:p w14:paraId="696F7587" w14:textId="623ACEE1" w:rsidR="00E86919" w:rsidRPr="002B1890" w:rsidRDefault="00E86919" w:rsidP="002B1890">
      <w:pPr>
        <w:pStyle w:val="NormalArial"/>
        <w:rPr>
          <w:rFonts w:ascii="Open Sans" w:hAnsi="Open Sans" w:cs="Open Sans"/>
          <w:bCs/>
          <w:szCs w:val="22"/>
          <w:lang w:eastAsia="en-AU"/>
        </w:rPr>
      </w:pPr>
      <w:r w:rsidRPr="002B1890">
        <w:rPr>
          <w:rFonts w:ascii="Open Sans" w:hAnsi="Open Sans" w:cs="Open Sans"/>
          <w:bCs/>
          <w:color w:val="000000"/>
          <w:szCs w:val="22"/>
          <w:lang w:eastAsia="en-AU"/>
        </w:rPr>
        <w:lastRenderedPageBreak/>
        <w:t xml:space="preserve">Consumers said their personal and clinical care is consistent, </w:t>
      </w:r>
      <w:r w:rsidR="001973B3" w:rsidRPr="002B1890">
        <w:rPr>
          <w:rFonts w:ascii="Open Sans" w:hAnsi="Open Sans" w:cs="Open Sans"/>
          <w:bCs/>
          <w:color w:val="000000"/>
          <w:szCs w:val="22"/>
          <w:lang w:eastAsia="en-AU"/>
        </w:rPr>
        <w:t xml:space="preserve">and staff are aware of their care needs. </w:t>
      </w:r>
      <w:r w:rsidRPr="002B1890">
        <w:rPr>
          <w:rFonts w:ascii="Open Sans" w:hAnsi="Open Sans" w:cs="Open Sans"/>
          <w:bCs/>
          <w:color w:val="000000"/>
          <w:szCs w:val="22"/>
          <w:lang w:eastAsia="en-AU"/>
        </w:rPr>
        <w:t xml:space="preserve">Most care documentation contained adequate information to support </w:t>
      </w:r>
      <w:r w:rsidR="00866738" w:rsidRPr="002B1890">
        <w:rPr>
          <w:rFonts w:ascii="Open Sans" w:hAnsi="Open Sans" w:cs="Open Sans"/>
          <w:bCs/>
          <w:color w:val="000000"/>
          <w:szCs w:val="22"/>
          <w:lang w:eastAsia="en-AU"/>
        </w:rPr>
        <w:t xml:space="preserve">safe and effective </w:t>
      </w:r>
      <w:r w:rsidRPr="002B1890">
        <w:rPr>
          <w:rFonts w:ascii="Open Sans" w:hAnsi="Open Sans" w:cs="Open Sans"/>
          <w:bCs/>
          <w:color w:val="000000"/>
          <w:szCs w:val="22"/>
          <w:lang w:eastAsia="en-AU"/>
        </w:rPr>
        <w:t>care</w:t>
      </w:r>
      <w:r w:rsidR="00866738" w:rsidRPr="002B1890">
        <w:rPr>
          <w:rFonts w:ascii="Open Sans" w:hAnsi="Open Sans" w:cs="Open Sans"/>
          <w:bCs/>
          <w:color w:val="000000"/>
          <w:szCs w:val="22"/>
          <w:lang w:eastAsia="en-AU"/>
        </w:rPr>
        <w:t xml:space="preserve"> delivery</w:t>
      </w:r>
      <w:r w:rsidRPr="002B1890">
        <w:rPr>
          <w:rFonts w:ascii="Open Sans" w:hAnsi="Open Sans" w:cs="Open Sans"/>
          <w:bCs/>
          <w:color w:val="000000"/>
          <w:szCs w:val="22"/>
          <w:lang w:eastAsia="en-AU"/>
        </w:rPr>
        <w:t xml:space="preserve">. </w:t>
      </w:r>
      <w:r w:rsidRPr="002B1890">
        <w:rPr>
          <w:rFonts w:ascii="Open Sans" w:hAnsi="Open Sans" w:cs="Open Sans"/>
          <w:bCs/>
          <w:szCs w:val="22"/>
          <w:lang w:eastAsia="en-AU"/>
        </w:rPr>
        <w:t xml:space="preserve">Registered and care staff confirmed they receive up-to-date information about consumers at handover and via </w:t>
      </w:r>
      <w:r w:rsidR="004163AC" w:rsidRPr="002B1890">
        <w:rPr>
          <w:rFonts w:ascii="Open Sans" w:hAnsi="Open Sans" w:cs="Open Sans"/>
          <w:bCs/>
          <w:szCs w:val="22"/>
          <w:lang w:eastAsia="en-AU"/>
        </w:rPr>
        <w:t xml:space="preserve">access to the electronic care management system. Review of care documentation, progress notes, </w:t>
      </w:r>
      <w:r w:rsidR="003628D3" w:rsidRPr="002B1890">
        <w:rPr>
          <w:rFonts w:ascii="Open Sans" w:hAnsi="Open Sans" w:cs="Open Sans"/>
          <w:bCs/>
          <w:szCs w:val="22"/>
          <w:lang w:eastAsia="en-AU"/>
        </w:rPr>
        <w:t>and referral correspondence</w:t>
      </w:r>
      <w:r w:rsidR="004163AC" w:rsidRPr="002B1890">
        <w:rPr>
          <w:rFonts w:ascii="Open Sans" w:hAnsi="Open Sans" w:cs="Open Sans"/>
          <w:bCs/>
          <w:szCs w:val="22"/>
          <w:lang w:eastAsia="en-AU"/>
        </w:rPr>
        <w:t xml:space="preserve"> and observation of handover identified effective communication of consumer information between staff. </w:t>
      </w:r>
    </w:p>
    <w:p w14:paraId="333B8AD5" w14:textId="0DD1BA78" w:rsidR="00E86919" w:rsidRPr="002B1890" w:rsidRDefault="00E86919" w:rsidP="002B1890">
      <w:pPr>
        <w:pStyle w:val="NormalArial"/>
        <w:rPr>
          <w:rFonts w:ascii="Open Sans" w:hAnsi="Open Sans" w:cs="Open Sans"/>
          <w:color w:val="000000"/>
          <w:lang w:eastAsia="en-AU"/>
        </w:rPr>
      </w:pPr>
      <w:r w:rsidRPr="002B1890">
        <w:rPr>
          <w:rFonts w:ascii="Open Sans" w:hAnsi="Open Sans" w:cs="Open Sans"/>
          <w:color w:val="000000"/>
          <w:lang w:eastAsia="en-AU"/>
        </w:rPr>
        <w:t xml:space="preserve">Consumers and representatives said </w:t>
      </w:r>
      <w:r w:rsidR="003628D3" w:rsidRPr="002B1890">
        <w:rPr>
          <w:rFonts w:ascii="Open Sans" w:hAnsi="Open Sans" w:cs="Open Sans"/>
          <w:color w:val="000000"/>
          <w:lang w:eastAsia="en-AU"/>
        </w:rPr>
        <w:t xml:space="preserve">the service facilitates referrals promptly. </w:t>
      </w:r>
      <w:r w:rsidRPr="002B1890">
        <w:rPr>
          <w:rFonts w:ascii="Open Sans" w:hAnsi="Open Sans" w:cs="Open Sans"/>
          <w:color w:val="000000"/>
          <w:lang w:eastAsia="en-AU"/>
        </w:rPr>
        <w:t>Registered staff</w:t>
      </w:r>
      <w:r w:rsidR="003628D3" w:rsidRPr="002B1890">
        <w:rPr>
          <w:rFonts w:ascii="Open Sans" w:hAnsi="Open Sans" w:cs="Open Sans"/>
          <w:color w:val="000000"/>
          <w:lang w:eastAsia="en-AU"/>
        </w:rPr>
        <w:t xml:space="preserve"> described how referrals are </w:t>
      </w:r>
      <w:proofErr w:type="gramStart"/>
      <w:r w:rsidR="003628D3" w:rsidRPr="002B1890">
        <w:rPr>
          <w:rFonts w:ascii="Open Sans" w:hAnsi="Open Sans" w:cs="Open Sans"/>
          <w:color w:val="000000"/>
          <w:lang w:eastAsia="en-AU"/>
        </w:rPr>
        <w:t>made</w:t>
      </w:r>
      <w:proofErr w:type="gramEnd"/>
      <w:r w:rsidR="003628D3" w:rsidRPr="002B1890">
        <w:rPr>
          <w:rFonts w:ascii="Open Sans" w:hAnsi="Open Sans" w:cs="Open Sans"/>
          <w:color w:val="000000"/>
          <w:lang w:eastAsia="en-AU"/>
        </w:rPr>
        <w:t xml:space="preserve"> </w:t>
      </w:r>
      <w:r w:rsidR="00657CDB" w:rsidRPr="002B1890">
        <w:rPr>
          <w:rFonts w:ascii="Open Sans" w:hAnsi="Open Sans" w:cs="Open Sans"/>
          <w:color w:val="000000"/>
          <w:lang w:eastAsia="en-AU"/>
        </w:rPr>
        <w:t xml:space="preserve">and care documentation evidenced a range of referrals to allied health professionals, health providers, and specialist agencies based on consumers’ individual needs. </w:t>
      </w:r>
    </w:p>
    <w:p w14:paraId="72351D49" w14:textId="1E435801" w:rsidR="00E86919" w:rsidRDefault="00E86919" w:rsidP="002B1890">
      <w:pPr>
        <w:pStyle w:val="NormalArial"/>
        <w:rPr>
          <w:rFonts w:ascii="Open Sans" w:hAnsi="Open Sans" w:cs="Open Sans"/>
          <w:color w:val="000000"/>
          <w:lang w:eastAsia="en-AU"/>
        </w:rPr>
      </w:pPr>
      <w:r w:rsidRPr="002B1890">
        <w:rPr>
          <w:rFonts w:ascii="Open Sans" w:hAnsi="Open Sans" w:cs="Open Sans"/>
          <w:color w:val="000000"/>
          <w:lang w:eastAsia="en-AU"/>
        </w:rPr>
        <w:t>The service demonstrated effective processes for the prevention and control of infection, including the management of an infectious outbreak.</w:t>
      </w:r>
      <w:r w:rsidR="00E84B4F" w:rsidRPr="002B1890">
        <w:rPr>
          <w:rFonts w:ascii="Open Sans" w:hAnsi="Open Sans" w:cs="Open Sans"/>
          <w:color w:val="000000"/>
          <w:lang w:eastAsia="en-AU"/>
        </w:rPr>
        <w:t xml:space="preserve"> </w:t>
      </w:r>
      <w:r w:rsidR="00E4365F" w:rsidRPr="002B1890">
        <w:rPr>
          <w:rFonts w:ascii="Open Sans" w:hAnsi="Open Sans" w:cs="Open Sans"/>
          <w:color w:val="000000"/>
          <w:lang w:eastAsia="en-AU"/>
        </w:rPr>
        <w:t xml:space="preserve">Consumers are provided access to vaccinations for influenza and COVID-19. The service implements </w:t>
      </w:r>
      <w:r w:rsidR="00E84B4F" w:rsidRPr="002B1890">
        <w:rPr>
          <w:rFonts w:ascii="Open Sans" w:hAnsi="Open Sans" w:cs="Open Sans"/>
          <w:color w:val="000000"/>
          <w:lang w:eastAsia="en-AU"/>
        </w:rPr>
        <w:t>policies, procedures, and training in relation to infection control</w:t>
      </w:r>
      <w:r w:rsidR="00A6448B" w:rsidRPr="002B1890">
        <w:rPr>
          <w:rFonts w:ascii="Open Sans" w:hAnsi="Open Sans" w:cs="Open Sans"/>
          <w:color w:val="000000"/>
          <w:lang w:eastAsia="en-AU"/>
        </w:rPr>
        <w:t xml:space="preserve"> and</w:t>
      </w:r>
      <w:r w:rsidR="00E84B4F" w:rsidRPr="002B1890">
        <w:rPr>
          <w:rFonts w:ascii="Open Sans" w:hAnsi="Open Sans" w:cs="Open Sans"/>
          <w:color w:val="000000"/>
          <w:lang w:eastAsia="en-AU"/>
        </w:rPr>
        <w:t xml:space="preserve"> </w:t>
      </w:r>
      <w:r w:rsidR="00A6448B" w:rsidRPr="002B1890">
        <w:rPr>
          <w:rFonts w:ascii="Open Sans" w:hAnsi="Open Sans" w:cs="Open Sans"/>
          <w:color w:val="000000"/>
          <w:lang w:eastAsia="en-AU"/>
        </w:rPr>
        <w:t xml:space="preserve">antimicrobial stewardship, </w:t>
      </w:r>
      <w:r w:rsidR="00E84B4F" w:rsidRPr="002B1890">
        <w:rPr>
          <w:rFonts w:ascii="Open Sans" w:hAnsi="Open Sans" w:cs="Open Sans"/>
          <w:color w:val="000000"/>
          <w:lang w:eastAsia="en-AU"/>
        </w:rPr>
        <w:t xml:space="preserve">including an outbreak management plan. </w:t>
      </w:r>
      <w:r w:rsidR="00A6448B" w:rsidRPr="002B1890">
        <w:rPr>
          <w:rFonts w:ascii="Open Sans" w:hAnsi="Open Sans" w:cs="Open Sans"/>
          <w:color w:val="000000"/>
          <w:lang w:eastAsia="en-AU"/>
        </w:rPr>
        <w:t>Staff demonstrated knowledge of</w:t>
      </w:r>
      <w:r w:rsidR="00801705" w:rsidRPr="002B1890">
        <w:rPr>
          <w:rFonts w:ascii="Open Sans" w:hAnsi="Open Sans" w:cs="Open Sans"/>
          <w:color w:val="000000"/>
          <w:lang w:eastAsia="en-AU"/>
        </w:rPr>
        <w:t xml:space="preserve"> strategies to prevent and control infections as relevant to their roles and were observed practicing hand hygiene and using personal protective equipment. </w:t>
      </w:r>
      <w:r w:rsidR="00ED3D89" w:rsidRPr="002B1890">
        <w:rPr>
          <w:rFonts w:ascii="Open Sans" w:hAnsi="Open Sans" w:cs="Open Sans"/>
          <w:color w:val="000000"/>
          <w:lang w:eastAsia="en-AU"/>
        </w:rPr>
        <w:t xml:space="preserve">Information on infections and the use of antibiotics is analysed and reviewed monthly via the service’s </w:t>
      </w:r>
      <w:r w:rsidR="00801705" w:rsidRPr="002B1890">
        <w:rPr>
          <w:rFonts w:ascii="Open Sans" w:hAnsi="Open Sans" w:cs="Open Sans"/>
          <w:color w:val="000000"/>
          <w:lang w:eastAsia="en-AU"/>
        </w:rPr>
        <w:t>clinical</w:t>
      </w:r>
      <w:r w:rsidR="00ED3D89" w:rsidRPr="002B1890">
        <w:rPr>
          <w:rFonts w:ascii="Open Sans" w:hAnsi="Open Sans" w:cs="Open Sans"/>
          <w:color w:val="000000"/>
          <w:lang w:eastAsia="en-AU"/>
        </w:rPr>
        <w:t xml:space="preserve"> </w:t>
      </w:r>
      <w:r w:rsidR="00801705" w:rsidRPr="002B1890">
        <w:rPr>
          <w:rFonts w:ascii="Open Sans" w:hAnsi="Open Sans" w:cs="Open Sans"/>
          <w:color w:val="000000"/>
          <w:lang w:eastAsia="en-AU"/>
        </w:rPr>
        <w:t>indicator</w:t>
      </w:r>
      <w:r w:rsidR="00ED3D89" w:rsidRPr="002B1890">
        <w:rPr>
          <w:rFonts w:ascii="Open Sans" w:hAnsi="Open Sans" w:cs="Open Sans"/>
          <w:color w:val="000000"/>
          <w:lang w:eastAsia="en-AU"/>
        </w:rPr>
        <w:t xml:space="preserve"> data and at monthly infection prevention and control meetings. </w:t>
      </w:r>
      <w:r w:rsidRPr="002B1890">
        <w:rPr>
          <w:rFonts w:ascii="Open Sans" w:hAnsi="Open Sans" w:cs="Open Sans"/>
          <w:color w:val="000000"/>
          <w:lang w:eastAsia="en-AU"/>
        </w:rPr>
        <w:t xml:space="preserve"> </w:t>
      </w:r>
    </w:p>
    <w:p w14:paraId="67053C9A" w14:textId="594E873E" w:rsidR="001F00BE" w:rsidRPr="002B1890" w:rsidRDefault="001F00BE" w:rsidP="002B1890">
      <w:pPr>
        <w:pStyle w:val="NormalArial"/>
        <w:rPr>
          <w:rFonts w:ascii="Open Sans" w:hAnsi="Open Sans" w:cs="Open Sans"/>
          <w:lang w:eastAsia="en-AU"/>
        </w:rPr>
      </w:pPr>
      <w:r w:rsidRPr="001F00BE">
        <w:rPr>
          <w:rFonts w:ascii="Open Sans" w:eastAsia="Arial" w:hAnsi="Open Sans" w:cs="Open Sans"/>
          <w:color w:val="auto"/>
          <w:lang w:eastAsia="en-AU"/>
        </w:rPr>
        <w:t>Based on the information recorded above, I find this Standard compliant as all Requirements within this Standard are compliant.</w:t>
      </w:r>
    </w:p>
    <w:p w14:paraId="1DE358A6" w14:textId="77777777" w:rsidR="003A5B1D" w:rsidRPr="001E694D" w:rsidRDefault="003A5B1D" w:rsidP="0036130C">
      <w:pPr>
        <w:pStyle w:val="NormalArial"/>
        <w:rPr>
          <w:rFonts w:ascii="Open Sans" w:hAnsi="Open Sans" w:cs="Open Sans"/>
        </w:rPr>
      </w:pPr>
      <w:r w:rsidRPr="001E694D">
        <w:rPr>
          <w:rFonts w:ascii="Open Sans" w:hAnsi="Open Sans" w:cs="Open Sans"/>
        </w:rPr>
        <w:br w:type="page"/>
      </w:r>
    </w:p>
    <w:p w14:paraId="35CC90CD" w14:textId="77777777"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6512F" w14:paraId="23313418"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DBE0AB" w14:textId="77777777" w:rsidR="003A5B1D" w:rsidRPr="001E694D" w:rsidRDefault="003A5B1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546AB95"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73F49EA8"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A842B4"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F13BFE5"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3B57920"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630817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37483B4C"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791A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81BD956"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F6D8305"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3284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0891EE59"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179C56"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9D58541"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F65EBAD" w14:textId="77777777" w:rsidR="003A5B1D" w:rsidRPr="001E694D" w:rsidRDefault="003A5B1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40F1641" w14:textId="77777777" w:rsidR="003A5B1D" w:rsidRPr="001E694D" w:rsidRDefault="003A5B1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1D57D3F" w14:textId="77777777" w:rsidR="003A5B1D" w:rsidRPr="001E694D" w:rsidRDefault="003A5B1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632DE96"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951401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23D3460E"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71753E"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58ABAC1B"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CF666D1" w14:textId="77777777" w:rsidR="003A5B1D" w:rsidRPr="001E694D" w:rsidRDefault="00466DE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03860895"/>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15912C2D"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3350A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AAA71D4"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7DDDDC1" w14:textId="77777777" w:rsidR="003A5B1D" w:rsidRPr="001E694D" w:rsidRDefault="00466DE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435642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6D9A1A02"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5885F2"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8179FAE"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D55BF56"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2226410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789337D7"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E4C1C7"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1EABD4C"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56CC375"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886738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42D2393A" w14:textId="77777777" w:rsidR="003A5B1D" w:rsidRPr="003E162B" w:rsidRDefault="003A5B1D" w:rsidP="00D87E7C">
      <w:pPr>
        <w:pStyle w:val="Heading20"/>
        <w:rPr>
          <w:rFonts w:ascii="Open Sans" w:hAnsi="Open Sans" w:cs="Open Sans"/>
          <w:color w:val="781E77"/>
        </w:rPr>
      </w:pPr>
      <w:r w:rsidRPr="003E162B">
        <w:rPr>
          <w:rFonts w:ascii="Open Sans" w:hAnsi="Open Sans" w:cs="Open Sans"/>
          <w:color w:val="781E77"/>
        </w:rPr>
        <w:t>Findings</w:t>
      </w:r>
    </w:p>
    <w:p w14:paraId="5FB8AB01" w14:textId="365D5953" w:rsidR="00C56356" w:rsidRPr="002B1890" w:rsidRDefault="00A56DA7" w:rsidP="002B1890">
      <w:pPr>
        <w:pStyle w:val="NormalArial"/>
        <w:rPr>
          <w:rFonts w:ascii="Open Sans" w:eastAsia="Arial" w:hAnsi="Open Sans" w:cs="Open Sans"/>
          <w:color w:val="auto"/>
          <w:lang w:eastAsia="en-AU"/>
        </w:rPr>
      </w:pPr>
      <w:r w:rsidRPr="002B1890">
        <w:rPr>
          <w:rFonts w:ascii="Open Sans" w:hAnsi="Open Sans" w:cs="Open Sans"/>
        </w:rPr>
        <w:t xml:space="preserve">Consumers and representatives said consumers receive safe and effective services and support for daily living. </w:t>
      </w:r>
      <w:r w:rsidR="00C56356" w:rsidRPr="002B1890">
        <w:rPr>
          <w:rFonts w:ascii="Open Sans" w:hAnsi="Open Sans" w:cs="Open Sans"/>
          <w:lang w:eastAsia="en-AU"/>
        </w:rPr>
        <w:t xml:space="preserve">Staff demonstrated knowledge of consumers’ </w:t>
      </w:r>
      <w:r w:rsidR="00044FF5" w:rsidRPr="002B1890">
        <w:rPr>
          <w:rFonts w:ascii="Open Sans" w:hAnsi="Open Sans" w:cs="Open Sans"/>
          <w:lang w:eastAsia="en-AU"/>
        </w:rPr>
        <w:t xml:space="preserve">lifestyle </w:t>
      </w:r>
      <w:r w:rsidR="00C56356" w:rsidRPr="002B1890">
        <w:rPr>
          <w:rFonts w:ascii="Open Sans" w:hAnsi="Open Sans" w:cs="Open Sans"/>
          <w:lang w:eastAsia="en-AU"/>
        </w:rPr>
        <w:t>needs and preferences and the support each consumer requires to participate in activities or pursue individual interests. Care and services documentation include</w:t>
      </w:r>
      <w:r w:rsidR="00651034">
        <w:rPr>
          <w:rFonts w:ascii="Open Sans" w:hAnsi="Open Sans" w:cs="Open Sans"/>
          <w:lang w:eastAsia="en-AU"/>
        </w:rPr>
        <w:t>s</w:t>
      </w:r>
      <w:r w:rsidR="00C56356" w:rsidRPr="002B1890">
        <w:rPr>
          <w:rFonts w:ascii="Open Sans" w:hAnsi="Open Sans" w:cs="Open Sans"/>
          <w:lang w:eastAsia="en-AU"/>
        </w:rPr>
        <w:t xml:space="preserve"> strategies to deliver services and supports for daily living which reflects the diverse needs and characteristics of consumers.</w:t>
      </w:r>
      <w:r w:rsidR="00C56356" w:rsidRPr="002B1890">
        <w:rPr>
          <w:rFonts w:ascii="Open Sans" w:hAnsi="Open Sans" w:cs="Open Sans"/>
        </w:rPr>
        <w:t xml:space="preserve"> </w:t>
      </w:r>
      <w:r w:rsidR="00044FF5" w:rsidRPr="002B1890">
        <w:rPr>
          <w:rFonts w:ascii="Open Sans" w:hAnsi="Open Sans" w:cs="Open Sans"/>
        </w:rPr>
        <w:t xml:space="preserve">A </w:t>
      </w:r>
      <w:r w:rsidR="00044FF5" w:rsidRPr="002B1890">
        <w:rPr>
          <w:rFonts w:ascii="Open Sans" w:hAnsi="Open Sans" w:cs="Open Sans"/>
        </w:rPr>
        <w:lastRenderedPageBreak/>
        <w:t xml:space="preserve">monthly activities </w:t>
      </w:r>
      <w:r w:rsidR="00C56356" w:rsidRPr="002B1890">
        <w:rPr>
          <w:rFonts w:ascii="Open Sans" w:hAnsi="Open Sans" w:cs="Open Sans"/>
        </w:rPr>
        <w:t>program</w:t>
      </w:r>
      <w:r w:rsidR="00044FF5" w:rsidRPr="002B1890">
        <w:rPr>
          <w:rFonts w:ascii="Open Sans" w:hAnsi="Open Sans" w:cs="Open Sans"/>
        </w:rPr>
        <w:t xml:space="preserve"> is </w:t>
      </w:r>
      <w:r w:rsidR="002D780A" w:rsidRPr="002B1890">
        <w:rPr>
          <w:rFonts w:ascii="Open Sans" w:hAnsi="Open Sans" w:cs="Open Sans"/>
        </w:rPr>
        <w:t xml:space="preserve">conducted which is regularly reviewed and evaluated in consultation with consumers to ensure it meets their needs. </w:t>
      </w:r>
      <w:r w:rsidR="00C56356" w:rsidRPr="002B1890">
        <w:rPr>
          <w:rFonts w:ascii="Open Sans" w:hAnsi="Open Sans" w:cs="Open Sans"/>
        </w:rPr>
        <w:t xml:space="preserve"> </w:t>
      </w:r>
    </w:p>
    <w:p w14:paraId="4BFEC62C" w14:textId="40CD166D" w:rsidR="000253FC" w:rsidRPr="002B1890" w:rsidRDefault="000253FC" w:rsidP="002B1890">
      <w:pPr>
        <w:pStyle w:val="NormalArial"/>
        <w:rPr>
          <w:rFonts w:ascii="Open Sans" w:hAnsi="Open Sans" w:cs="Open Sans"/>
          <w:color w:val="auto"/>
          <w:lang w:eastAsia="en-AU"/>
        </w:rPr>
      </w:pPr>
      <w:r w:rsidRPr="002B1890">
        <w:rPr>
          <w:rFonts w:ascii="Open Sans" w:eastAsia="Arial" w:hAnsi="Open Sans" w:cs="Open Sans"/>
          <w:color w:val="auto"/>
          <w:lang w:eastAsia="en-AU"/>
        </w:rPr>
        <w:t xml:space="preserve">Consumers and </w:t>
      </w:r>
      <w:r w:rsidRPr="002B1890">
        <w:rPr>
          <w:rFonts w:ascii="Open Sans" w:eastAsia="Arial" w:hAnsi="Open Sans" w:cs="Open Sans"/>
          <w:lang w:eastAsia="en-AU"/>
        </w:rPr>
        <w:t xml:space="preserve">representatives described how the service supports and promotes </w:t>
      </w:r>
      <w:r w:rsidR="00EB2880">
        <w:rPr>
          <w:rFonts w:ascii="Open Sans" w:eastAsia="Arial" w:hAnsi="Open Sans" w:cs="Open Sans"/>
          <w:lang w:eastAsia="en-AU"/>
        </w:rPr>
        <w:t>the consumer’s</w:t>
      </w:r>
      <w:r w:rsidRPr="002B1890">
        <w:rPr>
          <w:rFonts w:ascii="Open Sans" w:eastAsia="Arial" w:hAnsi="Open Sans" w:cs="Open Sans"/>
          <w:lang w:eastAsia="en-AU"/>
        </w:rPr>
        <w:t xml:space="preserve"> emotional, spiritual, and psychological well-being</w:t>
      </w:r>
      <w:proofErr w:type="gramStart"/>
      <w:r w:rsidRPr="002B1890">
        <w:rPr>
          <w:rFonts w:ascii="Open Sans" w:eastAsia="Arial" w:hAnsi="Open Sans" w:cs="Open Sans"/>
          <w:lang w:eastAsia="en-AU"/>
        </w:rPr>
        <w:t xml:space="preserve">. </w:t>
      </w:r>
      <w:r w:rsidR="00BD1B25" w:rsidRPr="002B1890">
        <w:rPr>
          <w:rFonts w:ascii="Open Sans" w:eastAsia="Arial" w:hAnsi="Open Sans" w:cs="Open Sans"/>
          <w:lang w:eastAsia="en-AU"/>
        </w:rPr>
        <w:t>.</w:t>
      </w:r>
      <w:proofErr w:type="gramEnd"/>
      <w:r w:rsidR="00BD1B25" w:rsidRPr="002B1890">
        <w:rPr>
          <w:rFonts w:ascii="Open Sans" w:eastAsia="Arial" w:hAnsi="Open Sans" w:cs="Open Sans"/>
          <w:lang w:eastAsia="en-AU"/>
        </w:rPr>
        <w:t xml:space="preserve"> Staff were observed providing emotional support to consumers. </w:t>
      </w:r>
      <w:r w:rsidR="002D780A" w:rsidRPr="002B1890">
        <w:rPr>
          <w:rFonts w:ascii="Open Sans" w:eastAsia="Arial" w:hAnsi="Open Sans" w:cs="Open Sans"/>
          <w:lang w:eastAsia="en-AU"/>
        </w:rPr>
        <w:t>S</w:t>
      </w:r>
      <w:r w:rsidRPr="002B1890">
        <w:rPr>
          <w:rFonts w:ascii="Open Sans" w:eastAsia="Arial" w:hAnsi="Open Sans" w:cs="Open Sans"/>
          <w:lang w:eastAsia="en-AU"/>
        </w:rPr>
        <w:t xml:space="preserve">taff </w:t>
      </w:r>
      <w:r w:rsidR="002D780A" w:rsidRPr="002B1890">
        <w:rPr>
          <w:rFonts w:ascii="Open Sans" w:eastAsia="Arial" w:hAnsi="Open Sans" w:cs="Open Sans"/>
          <w:lang w:eastAsia="en-AU"/>
        </w:rPr>
        <w:t xml:space="preserve">described how they </w:t>
      </w:r>
      <w:r w:rsidRPr="002B1890">
        <w:rPr>
          <w:rFonts w:ascii="Open Sans" w:eastAsia="Arial" w:hAnsi="Open Sans" w:cs="Open Sans"/>
          <w:lang w:eastAsia="en-AU"/>
        </w:rPr>
        <w:t xml:space="preserve">support consumers </w:t>
      </w:r>
      <w:r w:rsidR="002D780A" w:rsidRPr="002B1890">
        <w:rPr>
          <w:rFonts w:ascii="Open Sans" w:eastAsia="Arial" w:hAnsi="Open Sans" w:cs="Open Sans"/>
          <w:lang w:eastAsia="en-AU"/>
        </w:rPr>
        <w:t>including at times of s</w:t>
      </w:r>
      <w:r w:rsidRPr="002B1890">
        <w:rPr>
          <w:rFonts w:ascii="Open Sans" w:eastAsia="Arial" w:hAnsi="Open Sans" w:cs="Open Sans"/>
          <w:lang w:eastAsia="en-AU"/>
        </w:rPr>
        <w:t xml:space="preserve">pecial need such as settling into the service, end of life, bereavement, or trauma. </w:t>
      </w:r>
      <w:r w:rsidR="00B132A1" w:rsidRPr="002B1890">
        <w:rPr>
          <w:rFonts w:ascii="Open Sans" w:eastAsia="Arial" w:hAnsi="Open Sans" w:cs="Open Sans"/>
          <w:lang w:eastAsia="en-AU"/>
        </w:rPr>
        <w:t xml:space="preserve">The Chaplain undertakes regular wellness and welfare checks for consumers. </w:t>
      </w:r>
      <w:r w:rsidRPr="002B1890">
        <w:rPr>
          <w:rFonts w:ascii="Open Sans" w:eastAsia="Arial" w:hAnsi="Open Sans" w:cs="Open Sans"/>
          <w:lang w:eastAsia="en-AU"/>
        </w:rPr>
        <w:t>Religious services are conducted regularly and representatives from local churches</w:t>
      </w:r>
      <w:r w:rsidR="002D780A" w:rsidRPr="002B1890">
        <w:rPr>
          <w:rFonts w:ascii="Open Sans" w:eastAsia="Arial" w:hAnsi="Open Sans" w:cs="Open Sans"/>
          <w:lang w:eastAsia="en-AU"/>
        </w:rPr>
        <w:t xml:space="preserve"> visit the service</w:t>
      </w:r>
      <w:r w:rsidRPr="002B1890">
        <w:rPr>
          <w:rFonts w:ascii="Open Sans" w:eastAsia="Arial" w:hAnsi="Open Sans" w:cs="Open Sans"/>
          <w:lang w:eastAsia="en-AU"/>
        </w:rPr>
        <w:t xml:space="preserve">. </w:t>
      </w:r>
      <w:r w:rsidR="002D780A" w:rsidRPr="002B1890">
        <w:rPr>
          <w:rFonts w:ascii="Open Sans" w:eastAsia="Arial" w:hAnsi="Open Sans" w:cs="Open Sans"/>
          <w:lang w:eastAsia="en-AU"/>
        </w:rPr>
        <w:t xml:space="preserve">Care documentation captures information on </w:t>
      </w:r>
      <w:r w:rsidRPr="002B1890">
        <w:rPr>
          <w:rFonts w:ascii="Open Sans" w:eastAsia="Arial" w:hAnsi="Open Sans" w:cs="Open Sans"/>
          <w:lang w:eastAsia="en-AU"/>
        </w:rPr>
        <w:t xml:space="preserve">consumers’ individual </w:t>
      </w:r>
      <w:r w:rsidR="002D780A" w:rsidRPr="002B1890">
        <w:rPr>
          <w:rFonts w:ascii="Open Sans" w:eastAsia="Arial" w:hAnsi="Open Sans" w:cs="Open Sans"/>
          <w:lang w:eastAsia="en-AU"/>
        </w:rPr>
        <w:t xml:space="preserve">emotional, spiritual and psychological needs </w:t>
      </w:r>
      <w:r w:rsidRPr="002B1890">
        <w:rPr>
          <w:rFonts w:ascii="Open Sans" w:eastAsia="Arial" w:hAnsi="Open Sans" w:cs="Open Sans"/>
          <w:lang w:eastAsia="en-AU"/>
        </w:rPr>
        <w:t>and</w:t>
      </w:r>
      <w:r w:rsidR="002D780A" w:rsidRPr="002B1890">
        <w:rPr>
          <w:rFonts w:ascii="Open Sans" w:eastAsia="Arial" w:hAnsi="Open Sans" w:cs="Open Sans"/>
          <w:lang w:eastAsia="en-AU"/>
        </w:rPr>
        <w:t xml:space="preserve"> strategies to guide staff practice in supporting this</w:t>
      </w:r>
      <w:r w:rsidR="00DF3E9D">
        <w:rPr>
          <w:rFonts w:ascii="Open Sans" w:eastAsia="Arial" w:hAnsi="Open Sans" w:cs="Open Sans"/>
          <w:lang w:eastAsia="en-AU"/>
        </w:rPr>
        <w:t>.</w:t>
      </w:r>
      <w:r w:rsidR="002D780A" w:rsidRPr="002B1890">
        <w:rPr>
          <w:rFonts w:ascii="Open Sans" w:eastAsia="Arial" w:hAnsi="Open Sans" w:cs="Open Sans"/>
          <w:lang w:eastAsia="en-AU"/>
        </w:rPr>
        <w:t xml:space="preserve"> </w:t>
      </w:r>
    </w:p>
    <w:p w14:paraId="43AD2993" w14:textId="33302606" w:rsidR="00A813AB" w:rsidRPr="002B1890" w:rsidRDefault="00A813AB" w:rsidP="002B1890">
      <w:pPr>
        <w:pStyle w:val="NormalArial"/>
        <w:rPr>
          <w:rFonts w:ascii="Open Sans" w:hAnsi="Open Sans" w:cs="Open Sans"/>
          <w:lang w:eastAsia="en-AU"/>
        </w:rPr>
      </w:pPr>
      <w:r w:rsidRPr="002B1890">
        <w:rPr>
          <w:rFonts w:ascii="Open Sans" w:hAnsi="Open Sans" w:cs="Open Sans"/>
          <w:color w:val="auto"/>
          <w:lang w:eastAsia="en-AU"/>
        </w:rPr>
        <w:t xml:space="preserve">The service facilitates social and personal interaction through the lifestyle program and provides </w:t>
      </w:r>
      <w:r w:rsidRPr="002B1890">
        <w:rPr>
          <w:rFonts w:ascii="Open Sans" w:hAnsi="Open Sans" w:cs="Open Sans"/>
          <w:lang w:eastAsia="en-AU"/>
        </w:rPr>
        <w:t>access to activities</w:t>
      </w:r>
      <w:r w:rsidR="00B132A1" w:rsidRPr="002B1890">
        <w:rPr>
          <w:rFonts w:ascii="Open Sans" w:hAnsi="Open Sans" w:cs="Open Sans"/>
          <w:lang w:eastAsia="en-AU"/>
        </w:rPr>
        <w:t xml:space="preserve"> </w:t>
      </w:r>
      <w:r w:rsidRPr="002B1890">
        <w:rPr>
          <w:rFonts w:ascii="Open Sans" w:hAnsi="Open Sans" w:cs="Open Sans"/>
          <w:lang w:eastAsia="en-AU"/>
        </w:rPr>
        <w:t>outside the service</w:t>
      </w:r>
      <w:r w:rsidR="00E90325" w:rsidRPr="002B1890">
        <w:rPr>
          <w:rFonts w:ascii="Open Sans" w:hAnsi="Open Sans" w:cs="Open Sans"/>
          <w:lang w:eastAsia="en-AU"/>
        </w:rPr>
        <w:t xml:space="preserve"> such as bus trips and walking groups</w:t>
      </w:r>
      <w:r w:rsidR="00B132A1" w:rsidRPr="002B1890">
        <w:rPr>
          <w:rFonts w:ascii="Open Sans" w:hAnsi="Open Sans" w:cs="Open Sans"/>
          <w:lang w:eastAsia="en-AU"/>
        </w:rPr>
        <w:t xml:space="preserve">. </w:t>
      </w:r>
      <w:r w:rsidRPr="002B1890">
        <w:rPr>
          <w:rFonts w:ascii="Open Sans" w:hAnsi="Open Sans" w:cs="Open Sans"/>
          <w:lang w:eastAsia="en-AU"/>
        </w:rPr>
        <w:t xml:space="preserve">Consumers and representatives </w:t>
      </w:r>
      <w:r w:rsidR="00C23EDF" w:rsidRPr="002B1890">
        <w:rPr>
          <w:rFonts w:ascii="Open Sans" w:hAnsi="Open Sans" w:cs="Open Sans"/>
          <w:lang w:eastAsia="en-AU"/>
        </w:rPr>
        <w:t>provided examples of how</w:t>
      </w:r>
      <w:r w:rsidRPr="002B1890">
        <w:rPr>
          <w:rFonts w:ascii="Open Sans" w:hAnsi="Open Sans" w:cs="Open Sans"/>
          <w:lang w:eastAsia="en-AU"/>
        </w:rPr>
        <w:t xml:space="preserve"> the service supports consumers to participate in the community</w:t>
      </w:r>
      <w:r w:rsidR="00C23EDF" w:rsidRPr="002B1890">
        <w:rPr>
          <w:rFonts w:ascii="Open Sans" w:hAnsi="Open Sans" w:cs="Open Sans"/>
          <w:lang w:eastAsia="en-AU"/>
        </w:rPr>
        <w:t>,</w:t>
      </w:r>
      <w:r w:rsidRPr="002B1890">
        <w:rPr>
          <w:rFonts w:ascii="Open Sans" w:hAnsi="Open Sans" w:cs="Open Sans"/>
          <w:lang w:eastAsia="en-AU"/>
        </w:rPr>
        <w:t xml:space="preserve"> to </w:t>
      </w:r>
      <w:r w:rsidR="00C23EDF" w:rsidRPr="002B1890">
        <w:rPr>
          <w:rFonts w:ascii="Open Sans" w:hAnsi="Open Sans" w:cs="Open Sans"/>
          <w:lang w:eastAsia="en-AU"/>
        </w:rPr>
        <w:t xml:space="preserve">maintain </w:t>
      </w:r>
      <w:r w:rsidRPr="002B1890">
        <w:rPr>
          <w:rFonts w:ascii="Open Sans" w:hAnsi="Open Sans" w:cs="Open Sans"/>
          <w:lang w:eastAsia="en-AU"/>
        </w:rPr>
        <w:t>social and personal relationships,</w:t>
      </w:r>
      <w:r w:rsidR="00C23EDF" w:rsidRPr="002B1890">
        <w:rPr>
          <w:rFonts w:ascii="Open Sans" w:hAnsi="Open Sans" w:cs="Open Sans"/>
          <w:lang w:eastAsia="en-AU"/>
        </w:rPr>
        <w:t xml:space="preserve"> and do things of interest to them. </w:t>
      </w:r>
      <w:r w:rsidR="005F4605" w:rsidRPr="002B1890">
        <w:rPr>
          <w:rFonts w:ascii="Open Sans" w:hAnsi="Open Sans" w:cs="Open Sans"/>
          <w:color w:val="auto"/>
          <w:lang w:eastAsia="en-AU"/>
        </w:rPr>
        <w:t xml:space="preserve">Staff demonstrated knowledge of activities of interest to consumers and relationships of importance to them as captured under care planning documentation. </w:t>
      </w:r>
    </w:p>
    <w:p w14:paraId="6DA638AA" w14:textId="55FEC66E" w:rsidR="007A385B" w:rsidRPr="002B1890" w:rsidRDefault="007A385B" w:rsidP="002B1890">
      <w:pPr>
        <w:pStyle w:val="NormalArial"/>
        <w:rPr>
          <w:rFonts w:ascii="Open Sans" w:hAnsi="Open Sans" w:cs="Open Sans"/>
          <w:b/>
          <w:color w:val="auto"/>
          <w:lang w:eastAsia="en-AU"/>
        </w:rPr>
      </w:pPr>
      <w:r w:rsidRPr="002B1890">
        <w:rPr>
          <w:rFonts w:ascii="Open Sans" w:eastAsia="Arial" w:hAnsi="Open Sans" w:cs="Open Sans"/>
          <w:color w:val="auto"/>
          <w:lang w:eastAsia="en-AU"/>
        </w:rPr>
        <w:t xml:space="preserve">The service </w:t>
      </w:r>
      <w:r w:rsidRPr="002B1890">
        <w:rPr>
          <w:rFonts w:ascii="Open Sans" w:eastAsia="Arial" w:hAnsi="Open Sans" w:cs="Open Sans"/>
          <w:lang w:eastAsia="en-AU"/>
        </w:rPr>
        <w:t>demonstrated</w:t>
      </w:r>
      <w:r w:rsidR="007D6898" w:rsidRPr="002B1890">
        <w:rPr>
          <w:rFonts w:ascii="Open Sans" w:eastAsia="Arial" w:hAnsi="Open Sans" w:cs="Open Sans"/>
          <w:lang w:eastAsia="en-AU"/>
        </w:rPr>
        <w:t xml:space="preserve"> information about </w:t>
      </w:r>
      <w:r w:rsidR="0050657F" w:rsidRPr="002B1890">
        <w:rPr>
          <w:rFonts w:ascii="Open Sans" w:eastAsia="Arial" w:hAnsi="Open Sans" w:cs="Open Sans"/>
          <w:lang w:eastAsia="en-AU"/>
        </w:rPr>
        <w:t>consumers</w:t>
      </w:r>
      <w:r w:rsidR="007D6898" w:rsidRPr="002B1890">
        <w:rPr>
          <w:rFonts w:ascii="Open Sans" w:eastAsia="Arial" w:hAnsi="Open Sans" w:cs="Open Sans"/>
          <w:lang w:eastAsia="en-AU"/>
        </w:rPr>
        <w:t>’ condition, needs, and preferences is communicated effectively between staff and with external organisat</w:t>
      </w:r>
      <w:r w:rsidR="0050657F" w:rsidRPr="002B1890">
        <w:rPr>
          <w:rFonts w:ascii="Open Sans" w:eastAsia="Arial" w:hAnsi="Open Sans" w:cs="Open Sans"/>
          <w:lang w:eastAsia="en-AU"/>
        </w:rPr>
        <w:t>i</w:t>
      </w:r>
      <w:r w:rsidR="007D6898" w:rsidRPr="002B1890">
        <w:rPr>
          <w:rFonts w:ascii="Open Sans" w:eastAsia="Arial" w:hAnsi="Open Sans" w:cs="Open Sans"/>
          <w:lang w:eastAsia="en-AU"/>
        </w:rPr>
        <w:t xml:space="preserve">ons and providers where responsibility </w:t>
      </w:r>
      <w:r w:rsidR="0050657F" w:rsidRPr="002B1890">
        <w:rPr>
          <w:rFonts w:ascii="Open Sans" w:eastAsia="Arial" w:hAnsi="Open Sans" w:cs="Open Sans"/>
          <w:lang w:eastAsia="en-AU"/>
        </w:rPr>
        <w:t xml:space="preserve">of care </w:t>
      </w:r>
      <w:r w:rsidR="007D6898" w:rsidRPr="002B1890">
        <w:rPr>
          <w:rFonts w:ascii="Open Sans" w:eastAsia="Arial" w:hAnsi="Open Sans" w:cs="Open Sans"/>
          <w:lang w:eastAsia="en-AU"/>
        </w:rPr>
        <w:t xml:space="preserve">is shared. </w:t>
      </w:r>
      <w:r w:rsidRPr="002B1890">
        <w:rPr>
          <w:rFonts w:ascii="Open Sans" w:eastAsia="Arial" w:hAnsi="Open Sans" w:cs="Open Sans"/>
          <w:color w:val="auto"/>
          <w:lang w:eastAsia="en-AU"/>
        </w:rPr>
        <w:t xml:space="preserve">Staff </w:t>
      </w:r>
      <w:r w:rsidR="00B50FCF" w:rsidRPr="002B1890">
        <w:rPr>
          <w:rFonts w:ascii="Open Sans" w:eastAsia="Arial" w:hAnsi="Open Sans" w:cs="Open Sans"/>
          <w:color w:val="auto"/>
          <w:lang w:eastAsia="en-AU"/>
        </w:rPr>
        <w:t>described how they regularly communicate with external community organisations and providers</w:t>
      </w:r>
      <w:r w:rsidR="00B818AA" w:rsidRPr="002B1890">
        <w:rPr>
          <w:rFonts w:ascii="Open Sans" w:eastAsia="Arial" w:hAnsi="Open Sans" w:cs="Open Sans"/>
          <w:color w:val="auto"/>
          <w:lang w:eastAsia="en-AU"/>
        </w:rPr>
        <w:t xml:space="preserve"> and how information is documented and communicated using various mechanisms. </w:t>
      </w:r>
    </w:p>
    <w:p w14:paraId="20DF2245" w14:textId="5095013B" w:rsidR="00AB31EA" w:rsidRPr="002B1890" w:rsidRDefault="00AB31EA" w:rsidP="002B1890">
      <w:pPr>
        <w:pStyle w:val="NormalArial"/>
        <w:rPr>
          <w:rFonts w:ascii="Open Sans" w:eastAsia="Arial" w:hAnsi="Open Sans" w:cs="Open Sans"/>
          <w:color w:val="auto"/>
        </w:rPr>
      </w:pPr>
      <w:r w:rsidRPr="002B1890">
        <w:rPr>
          <w:rFonts w:ascii="Open Sans" w:eastAsia="Arial" w:hAnsi="Open Sans" w:cs="Open Sans"/>
          <w:color w:val="auto"/>
        </w:rPr>
        <w:t xml:space="preserve">Consumers and representatives said they are supported by other organisations and providers of other care and services. </w:t>
      </w:r>
      <w:r w:rsidR="00C02B0E" w:rsidRPr="002B1890">
        <w:rPr>
          <w:rFonts w:ascii="Open Sans" w:eastAsia="Arial" w:hAnsi="Open Sans" w:cs="Open Sans"/>
          <w:color w:val="auto"/>
        </w:rPr>
        <w:t xml:space="preserve">Lifestyle </w:t>
      </w:r>
      <w:r w:rsidRPr="002B1890">
        <w:rPr>
          <w:rFonts w:ascii="Open Sans" w:eastAsia="Arial" w:hAnsi="Open Sans" w:cs="Open Sans"/>
          <w:color w:val="auto"/>
        </w:rPr>
        <w:t xml:space="preserve">staff </w:t>
      </w:r>
      <w:r w:rsidR="00C02B0E" w:rsidRPr="002B1890">
        <w:rPr>
          <w:rFonts w:ascii="Open Sans" w:eastAsia="Arial" w:hAnsi="Open Sans" w:cs="Open Sans"/>
          <w:color w:val="auto"/>
        </w:rPr>
        <w:t>described how the service engages with external providers to supplement the lifestyle activit</w:t>
      </w:r>
      <w:r w:rsidR="00464E3F" w:rsidRPr="002B1890">
        <w:rPr>
          <w:rFonts w:ascii="Open Sans" w:eastAsia="Arial" w:hAnsi="Open Sans" w:cs="Open Sans"/>
          <w:color w:val="auto"/>
        </w:rPr>
        <w:t>i</w:t>
      </w:r>
      <w:r w:rsidR="00C02B0E" w:rsidRPr="002B1890">
        <w:rPr>
          <w:rFonts w:ascii="Open Sans" w:eastAsia="Arial" w:hAnsi="Open Sans" w:cs="Open Sans"/>
          <w:color w:val="auto"/>
        </w:rPr>
        <w:t>es on offer</w:t>
      </w:r>
      <w:r w:rsidR="00464E3F" w:rsidRPr="002B1890">
        <w:rPr>
          <w:rFonts w:ascii="Open Sans" w:eastAsia="Arial" w:hAnsi="Open Sans" w:cs="Open Sans"/>
          <w:color w:val="auto"/>
        </w:rPr>
        <w:t>. Consumers have access to</w:t>
      </w:r>
      <w:r w:rsidR="00FD3E9F">
        <w:rPr>
          <w:rFonts w:ascii="Open Sans" w:eastAsia="Arial" w:hAnsi="Open Sans" w:cs="Open Sans"/>
          <w:color w:val="auto"/>
        </w:rPr>
        <w:t xml:space="preserve"> </w:t>
      </w:r>
      <w:r w:rsidR="00464E3F" w:rsidRPr="002B1890">
        <w:rPr>
          <w:rFonts w:ascii="Open Sans" w:eastAsia="Arial" w:hAnsi="Open Sans" w:cs="Open Sans"/>
          <w:color w:val="auto"/>
        </w:rPr>
        <w:t>visiting hairdressers,</w:t>
      </w:r>
      <w:r w:rsidR="00D26762" w:rsidRPr="002B1890">
        <w:rPr>
          <w:rFonts w:ascii="Open Sans" w:eastAsia="Arial" w:hAnsi="Open Sans" w:cs="Open Sans"/>
          <w:color w:val="auto"/>
        </w:rPr>
        <w:t xml:space="preserve"> library services,</w:t>
      </w:r>
      <w:r w:rsidR="00464E3F" w:rsidRPr="002B1890">
        <w:rPr>
          <w:rFonts w:ascii="Open Sans" w:eastAsia="Arial" w:hAnsi="Open Sans" w:cs="Open Sans"/>
          <w:color w:val="auto"/>
        </w:rPr>
        <w:t xml:space="preserve"> </w:t>
      </w:r>
      <w:r w:rsidR="00D26762" w:rsidRPr="002B1890">
        <w:rPr>
          <w:rFonts w:ascii="Open Sans" w:eastAsia="Arial" w:hAnsi="Open Sans" w:cs="Open Sans"/>
          <w:color w:val="auto"/>
        </w:rPr>
        <w:t xml:space="preserve">volunteers for social support, and visiting representatives from religious groups for spiritual support. </w:t>
      </w:r>
      <w:r w:rsidR="00C02B0E" w:rsidRPr="002B1890">
        <w:rPr>
          <w:rFonts w:ascii="Open Sans" w:eastAsia="Arial" w:hAnsi="Open Sans" w:cs="Open Sans"/>
          <w:color w:val="auto"/>
        </w:rPr>
        <w:t>Staff</w:t>
      </w:r>
      <w:r w:rsidR="00D26762" w:rsidRPr="002B1890">
        <w:rPr>
          <w:rFonts w:ascii="Open Sans" w:eastAsia="Arial" w:hAnsi="Open Sans" w:cs="Open Sans"/>
          <w:color w:val="auto"/>
        </w:rPr>
        <w:t xml:space="preserve"> described how they</w:t>
      </w:r>
      <w:r w:rsidR="00C02B0E" w:rsidRPr="002B1890">
        <w:rPr>
          <w:rFonts w:ascii="Open Sans" w:eastAsia="Arial" w:hAnsi="Open Sans" w:cs="Open Sans"/>
          <w:color w:val="auto"/>
        </w:rPr>
        <w:t xml:space="preserve"> refer consumers to specialist services based on their individual needs</w:t>
      </w:r>
      <w:r w:rsidR="00D26762" w:rsidRPr="002B1890">
        <w:rPr>
          <w:rFonts w:ascii="Open Sans" w:eastAsia="Arial" w:hAnsi="Open Sans" w:cs="Open Sans"/>
          <w:color w:val="auto"/>
        </w:rPr>
        <w:t xml:space="preserve"> such as</w:t>
      </w:r>
      <w:r w:rsidR="00717AB1" w:rsidRPr="002B1890">
        <w:rPr>
          <w:rFonts w:ascii="Open Sans" w:eastAsia="Arial" w:hAnsi="Open Sans" w:cs="Open Sans"/>
          <w:color w:val="auto"/>
        </w:rPr>
        <w:t xml:space="preserve"> communication assistive technology services,</w:t>
      </w:r>
      <w:r w:rsidR="00D26762" w:rsidRPr="002B1890">
        <w:rPr>
          <w:rFonts w:ascii="Open Sans" w:eastAsia="Arial" w:hAnsi="Open Sans" w:cs="Open Sans"/>
          <w:color w:val="auto"/>
        </w:rPr>
        <w:t xml:space="preserve"> </w:t>
      </w:r>
      <w:r w:rsidR="00717AB1" w:rsidRPr="002B1890">
        <w:rPr>
          <w:rFonts w:ascii="Open Sans" w:eastAsia="Arial" w:hAnsi="Open Sans" w:cs="Open Sans"/>
          <w:color w:val="auto"/>
        </w:rPr>
        <w:t xml:space="preserve">dementia support services, </w:t>
      </w:r>
      <w:r w:rsidR="00833507" w:rsidRPr="002B1890">
        <w:rPr>
          <w:rFonts w:ascii="Open Sans" w:eastAsia="Arial" w:hAnsi="Open Sans" w:cs="Open Sans"/>
          <w:color w:val="auto"/>
        </w:rPr>
        <w:t xml:space="preserve">and </w:t>
      </w:r>
      <w:r w:rsidR="00717AB1" w:rsidRPr="002B1890">
        <w:rPr>
          <w:rFonts w:ascii="Open Sans" w:eastAsia="Arial" w:hAnsi="Open Sans" w:cs="Open Sans"/>
          <w:color w:val="auto"/>
        </w:rPr>
        <w:t xml:space="preserve">mental health support services. </w:t>
      </w:r>
    </w:p>
    <w:p w14:paraId="4D4B76FF" w14:textId="6E87664C" w:rsidR="007066B0" w:rsidRPr="002B1890" w:rsidRDefault="004A3A76" w:rsidP="002B1890">
      <w:pPr>
        <w:pStyle w:val="NormalArial"/>
        <w:rPr>
          <w:rFonts w:ascii="Open Sans" w:eastAsia="Arial" w:hAnsi="Open Sans" w:cs="Open Sans"/>
          <w:color w:val="auto"/>
          <w:lang w:eastAsia="en-AU"/>
        </w:rPr>
      </w:pPr>
      <w:r w:rsidRPr="002B1890">
        <w:rPr>
          <w:rFonts w:ascii="Open Sans" w:eastAsia="Arial" w:hAnsi="Open Sans" w:cs="Open Sans"/>
          <w:color w:val="auto"/>
          <w:lang w:eastAsia="en-AU"/>
        </w:rPr>
        <w:t>Most c</w:t>
      </w:r>
      <w:r w:rsidR="00833507" w:rsidRPr="002B1890">
        <w:rPr>
          <w:rFonts w:ascii="Open Sans" w:eastAsia="Arial" w:hAnsi="Open Sans" w:cs="Open Sans"/>
          <w:color w:val="auto"/>
          <w:lang w:eastAsia="en-AU"/>
        </w:rPr>
        <w:t xml:space="preserve">onsumers and representatives </w:t>
      </w:r>
      <w:r w:rsidRPr="002B1890">
        <w:rPr>
          <w:rFonts w:ascii="Open Sans" w:eastAsia="Arial" w:hAnsi="Open Sans" w:cs="Open Sans"/>
          <w:color w:val="auto"/>
          <w:lang w:eastAsia="en-AU"/>
        </w:rPr>
        <w:t xml:space="preserve">expressed satisfaction with the quantity, </w:t>
      </w:r>
      <w:r w:rsidR="00833507" w:rsidRPr="002B1890">
        <w:rPr>
          <w:rFonts w:ascii="Open Sans" w:eastAsia="Arial" w:hAnsi="Open Sans" w:cs="Open Sans"/>
          <w:color w:val="auto"/>
          <w:lang w:eastAsia="en-AU"/>
        </w:rPr>
        <w:t>variety</w:t>
      </w:r>
      <w:r w:rsidRPr="002B1890">
        <w:rPr>
          <w:rFonts w:ascii="Open Sans" w:eastAsia="Arial" w:hAnsi="Open Sans" w:cs="Open Sans"/>
          <w:color w:val="auto"/>
          <w:lang w:eastAsia="en-AU"/>
        </w:rPr>
        <w:t>,</w:t>
      </w:r>
      <w:r w:rsidR="00833507" w:rsidRPr="002B1890">
        <w:rPr>
          <w:rFonts w:ascii="Open Sans" w:eastAsia="Arial" w:hAnsi="Open Sans" w:cs="Open Sans"/>
          <w:color w:val="auto"/>
          <w:lang w:eastAsia="en-AU"/>
        </w:rPr>
        <w:t xml:space="preserve"> and quality of meals.</w:t>
      </w:r>
      <w:r w:rsidR="00CF73C4" w:rsidRPr="002B1890">
        <w:rPr>
          <w:rFonts w:ascii="Open Sans" w:eastAsia="Arial" w:hAnsi="Open Sans" w:cs="Open Sans"/>
          <w:color w:val="auto"/>
          <w:lang w:eastAsia="en-AU"/>
        </w:rPr>
        <w:t xml:space="preserve"> Consumers spoke highly of a monthly ‘Chef’s table’ fine dining experience offered at the service.</w:t>
      </w:r>
      <w:r w:rsidR="00833507" w:rsidRPr="002B1890">
        <w:rPr>
          <w:rFonts w:ascii="Open Sans" w:eastAsia="Arial" w:hAnsi="Open Sans" w:cs="Open Sans"/>
          <w:color w:val="auto"/>
          <w:lang w:eastAsia="en-AU"/>
        </w:rPr>
        <w:t xml:space="preserve"> Staff demonstrated knowledge of consumers’ </w:t>
      </w:r>
      <w:r w:rsidRPr="002B1890">
        <w:rPr>
          <w:rFonts w:ascii="Open Sans" w:eastAsia="Arial" w:hAnsi="Open Sans" w:cs="Open Sans"/>
          <w:color w:val="auto"/>
          <w:lang w:eastAsia="en-AU"/>
        </w:rPr>
        <w:t>individual</w:t>
      </w:r>
      <w:r w:rsidR="00833507" w:rsidRPr="002B1890">
        <w:rPr>
          <w:rFonts w:ascii="Open Sans" w:eastAsia="Arial" w:hAnsi="Open Sans" w:cs="Open Sans"/>
          <w:color w:val="auto"/>
          <w:lang w:eastAsia="en-AU"/>
        </w:rPr>
        <w:t xml:space="preserve"> dietary needs and preferences </w:t>
      </w:r>
      <w:r w:rsidRPr="002B1890">
        <w:rPr>
          <w:rFonts w:ascii="Open Sans" w:eastAsia="Arial" w:hAnsi="Open Sans" w:cs="Open Sans"/>
          <w:color w:val="auto"/>
          <w:lang w:eastAsia="en-AU"/>
        </w:rPr>
        <w:t>as captured under dietary forms and care plans. The service implements a 4-week rotational menu</w:t>
      </w:r>
      <w:r w:rsidR="00F81BF1" w:rsidRPr="002B1890">
        <w:rPr>
          <w:rFonts w:ascii="Open Sans" w:eastAsia="Arial" w:hAnsi="Open Sans" w:cs="Open Sans"/>
          <w:color w:val="auto"/>
          <w:lang w:eastAsia="en-AU"/>
        </w:rPr>
        <w:t xml:space="preserve"> with the menu changed twice a year an</w:t>
      </w:r>
      <w:r w:rsidR="00CA6D51">
        <w:rPr>
          <w:rFonts w:ascii="Open Sans" w:eastAsia="Arial" w:hAnsi="Open Sans" w:cs="Open Sans"/>
          <w:color w:val="auto"/>
          <w:lang w:eastAsia="en-AU"/>
        </w:rPr>
        <w:t>d</w:t>
      </w:r>
      <w:r w:rsidR="00F81BF1" w:rsidRPr="002B1890">
        <w:rPr>
          <w:rFonts w:ascii="Open Sans" w:eastAsia="Arial" w:hAnsi="Open Sans" w:cs="Open Sans"/>
          <w:color w:val="auto"/>
          <w:lang w:eastAsia="en-AU"/>
        </w:rPr>
        <w:t xml:space="preserve"> </w:t>
      </w:r>
      <w:r w:rsidR="00CA6D51">
        <w:rPr>
          <w:rFonts w:ascii="Open Sans" w:eastAsia="Arial" w:hAnsi="Open Sans" w:cs="Open Sans"/>
          <w:color w:val="auto"/>
          <w:lang w:eastAsia="en-AU"/>
        </w:rPr>
        <w:t xml:space="preserve">designed </w:t>
      </w:r>
      <w:r w:rsidR="00F81BF1" w:rsidRPr="002B1890">
        <w:rPr>
          <w:rFonts w:ascii="Open Sans" w:eastAsia="Arial" w:hAnsi="Open Sans" w:cs="Open Sans"/>
          <w:color w:val="auto"/>
          <w:lang w:eastAsia="en-AU"/>
        </w:rPr>
        <w:t>based on consumer feedback. Meals are prepared and cooked fresh on-site.</w:t>
      </w:r>
      <w:r w:rsidR="0067043B" w:rsidRPr="002B1890">
        <w:rPr>
          <w:rFonts w:ascii="Open Sans" w:eastAsia="Arial" w:hAnsi="Open Sans" w:cs="Open Sans"/>
          <w:color w:val="auto"/>
          <w:lang w:eastAsia="en-AU"/>
        </w:rPr>
        <w:t xml:space="preserve"> Meal service in the dining area was </w:t>
      </w:r>
      <w:r w:rsidR="0067043B" w:rsidRPr="002B1890">
        <w:rPr>
          <w:rFonts w:ascii="Open Sans" w:eastAsia="Arial" w:hAnsi="Open Sans" w:cs="Open Sans"/>
          <w:color w:val="auto"/>
          <w:lang w:eastAsia="en-AU"/>
        </w:rPr>
        <w:lastRenderedPageBreak/>
        <w:t xml:space="preserve">observed to be provided in a relaxed and comfortable environment with </w:t>
      </w:r>
      <w:r w:rsidR="00C12854" w:rsidRPr="002B1890">
        <w:rPr>
          <w:rFonts w:ascii="Open Sans" w:eastAsia="Arial" w:hAnsi="Open Sans" w:cs="Open Sans"/>
          <w:color w:val="auto"/>
          <w:lang w:eastAsia="en-AU"/>
        </w:rPr>
        <w:t>various meal choices available.</w:t>
      </w:r>
      <w:r w:rsidR="007066B0" w:rsidRPr="002B1890">
        <w:rPr>
          <w:rFonts w:ascii="Open Sans" w:eastAsia="Arial" w:hAnsi="Open Sans" w:cs="Open Sans"/>
          <w:color w:val="auto"/>
          <w:lang w:eastAsia="en-AU"/>
        </w:rPr>
        <w:t xml:space="preserve"> </w:t>
      </w:r>
    </w:p>
    <w:p w14:paraId="60D6B5AF" w14:textId="010C7B03" w:rsidR="00A105B6" w:rsidRDefault="009E1092" w:rsidP="002B1890">
      <w:pPr>
        <w:pStyle w:val="NormalArial"/>
        <w:rPr>
          <w:rFonts w:ascii="Open Sans" w:eastAsia="Arial" w:hAnsi="Open Sans" w:cs="Open Sans"/>
          <w:color w:val="auto"/>
          <w:lang w:eastAsia="en-AU"/>
        </w:rPr>
      </w:pPr>
      <w:r w:rsidRPr="002B1890">
        <w:rPr>
          <w:rFonts w:ascii="Open Sans" w:eastAsia="Arial" w:hAnsi="Open Sans" w:cs="Open Sans"/>
          <w:color w:val="auto"/>
          <w:lang w:eastAsia="en-AU"/>
        </w:rPr>
        <w:t xml:space="preserve">Consumers and representatives </w:t>
      </w:r>
      <w:r w:rsidR="00A123E3" w:rsidRPr="002B1890">
        <w:rPr>
          <w:rFonts w:ascii="Open Sans" w:eastAsia="Arial" w:hAnsi="Open Sans" w:cs="Open Sans"/>
          <w:color w:val="auto"/>
          <w:lang w:eastAsia="en-AU"/>
        </w:rPr>
        <w:t xml:space="preserve">said, and observations identified, equipment provided for consumers </w:t>
      </w:r>
      <w:r w:rsidR="00A105B6" w:rsidRPr="002B1890">
        <w:rPr>
          <w:rFonts w:ascii="Open Sans" w:eastAsia="Arial" w:hAnsi="Open Sans" w:cs="Open Sans"/>
          <w:color w:val="auto"/>
          <w:lang w:eastAsia="en-AU"/>
        </w:rPr>
        <w:t xml:space="preserve">to assist with daily living needs and activities is safe, suitable, clean, and well-maintained. Consumers and staff were aware of the processes to report any issues with equipment and said any maintenance requests are attended to promptly. Staff said they have access to sufficient equipment to support consumers’ daily living activities and described how shared equipment is cleaned between use. </w:t>
      </w:r>
    </w:p>
    <w:p w14:paraId="4D9C9999" w14:textId="7E5E3C83" w:rsidR="00B1312D" w:rsidRPr="001F00BE" w:rsidRDefault="009914D6" w:rsidP="002B1890">
      <w:pPr>
        <w:pStyle w:val="NormalArial"/>
        <w:rPr>
          <w:rFonts w:ascii="Open Sans" w:eastAsia="Arial" w:hAnsi="Open Sans" w:cs="Open Sans"/>
          <w:color w:val="auto"/>
          <w:lang w:eastAsia="en-AU"/>
        </w:rPr>
      </w:pPr>
      <w:r>
        <w:rPr>
          <w:rFonts w:ascii="Open Sans" w:eastAsia="Arial" w:hAnsi="Open Sans" w:cs="Open Sans"/>
          <w:color w:val="auto"/>
          <w:lang w:eastAsia="en-AU"/>
        </w:rPr>
        <w:t>However, t</w:t>
      </w:r>
      <w:r w:rsidR="00B1312D">
        <w:rPr>
          <w:rFonts w:ascii="Open Sans" w:eastAsia="Arial" w:hAnsi="Open Sans" w:cs="Open Sans"/>
          <w:color w:val="auto"/>
          <w:lang w:eastAsia="en-AU"/>
        </w:rPr>
        <w:t xml:space="preserve">he site audit report brought forward information identifying one consumer </w:t>
      </w:r>
      <w:r w:rsidR="00CE315E">
        <w:rPr>
          <w:rFonts w:ascii="Open Sans" w:eastAsia="Arial" w:hAnsi="Open Sans" w:cs="Open Sans"/>
          <w:color w:val="auto"/>
          <w:lang w:eastAsia="en-AU"/>
        </w:rPr>
        <w:t>was not satisfied with the equipment provided and the configuration of the</w:t>
      </w:r>
      <w:r w:rsidR="008C5EB3">
        <w:rPr>
          <w:rFonts w:ascii="Open Sans" w:eastAsia="Arial" w:hAnsi="Open Sans" w:cs="Open Sans"/>
          <w:color w:val="auto"/>
          <w:lang w:eastAsia="en-AU"/>
        </w:rPr>
        <w:t>ir</w:t>
      </w:r>
      <w:r w:rsidR="00CE315E">
        <w:rPr>
          <w:rFonts w:ascii="Open Sans" w:eastAsia="Arial" w:hAnsi="Open Sans" w:cs="Open Sans"/>
          <w:color w:val="auto"/>
          <w:lang w:eastAsia="en-AU"/>
        </w:rPr>
        <w:t xml:space="preserve"> bathroom being suitable to their needs. </w:t>
      </w:r>
      <w:r w:rsidR="006E59B2">
        <w:rPr>
          <w:rFonts w:ascii="Open Sans" w:eastAsia="Arial" w:hAnsi="Open Sans" w:cs="Open Sans"/>
          <w:color w:val="auto"/>
          <w:lang w:eastAsia="en-AU"/>
        </w:rPr>
        <w:t xml:space="preserve">The Provider’s response captured </w:t>
      </w:r>
      <w:r w:rsidR="007429FA">
        <w:rPr>
          <w:rFonts w:ascii="Open Sans" w:eastAsia="Arial" w:hAnsi="Open Sans" w:cs="Open Sans"/>
          <w:color w:val="auto"/>
          <w:lang w:eastAsia="en-AU"/>
        </w:rPr>
        <w:t xml:space="preserve">satisfactory </w:t>
      </w:r>
      <w:r w:rsidR="006E59B2">
        <w:rPr>
          <w:rFonts w:ascii="Open Sans" w:eastAsia="Arial" w:hAnsi="Open Sans" w:cs="Open Sans"/>
          <w:color w:val="auto"/>
          <w:lang w:eastAsia="en-AU"/>
        </w:rPr>
        <w:t xml:space="preserve">additional information and supporting documentation to evidence ongoing engagement with the consumer, including </w:t>
      </w:r>
      <w:r w:rsidR="00E61CF1">
        <w:rPr>
          <w:rFonts w:ascii="Open Sans" w:eastAsia="Arial" w:hAnsi="Open Sans" w:cs="Open Sans"/>
          <w:color w:val="auto"/>
          <w:lang w:eastAsia="en-AU"/>
        </w:rPr>
        <w:t xml:space="preserve">offers to change the consumer’s room and bathroom which were declined; </w:t>
      </w:r>
      <w:r w:rsidR="006E59B2">
        <w:rPr>
          <w:rFonts w:ascii="Open Sans" w:eastAsia="Arial" w:hAnsi="Open Sans" w:cs="Open Sans"/>
          <w:color w:val="auto"/>
          <w:lang w:eastAsia="en-AU"/>
        </w:rPr>
        <w:t xml:space="preserve">referrals to </w:t>
      </w:r>
      <w:r w:rsidR="00E70836">
        <w:rPr>
          <w:rFonts w:ascii="Open Sans" w:eastAsia="Arial" w:hAnsi="Open Sans" w:cs="Open Sans"/>
          <w:color w:val="auto"/>
          <w:lang w:eastAsia="en-AU"/>
        </w:rPr>
        <w:t xml:space="preserve">the physiotherapist and </w:t>
      </w:r>
      <w:r w:rsidR="00455708">
        <w:rPr>
          <w:rFonts w:ascii="Open Sans" w:eastAsia="Arial" w:hAnsi="Open Sans" w:cs="Open Sans"/>
          <w:color w:val="auto"/>
          <w:lang w:eastAsia="en-AU"/>
        </w:rPr>
        <w:t>occupational therapist to assess the consumer’s mobility and transfer needs and the suitability of their equipment</w:t>
      </w:r>
      <w:r w:rsidR="006B3BE4">
        <w:rPr>
          <w:rFonts w:ascii="Open Sans" w:eastAsia="Arial" w:hAnsi="Open Sans" w:cs="Open Sans"/>
          <w:color w:val="auto"/>
          <w:lang w:eastAsia="en-AU"/>
        </w:rPr>
        <w:t xml:space="preserve">; and ongoing improvements underway. </w:t>
      </w:r>
    </w:p>
    <w:p w14:paraId="57719601" w14:textId="20764798" w:rsidR="003A5B1D" w:rsidRPr="009E1092" w:rsidRDefault="003155F6" w:rsidP="002B1890">
      <w:pPr>
        <w:pStyle w:val="NormalArial"/>
        <w:rPr>
          <w:color w:val="auto"/>
        </w:rPr>
      </w:pPr>
      <w:bookmarkStart w:id="3" w:name="_Hlk193958723"/>
      <w:r w:rsidRPr="001F00BE">
        <w:rPr>
          <w:rFonts w:ascii="Open Sans" w:eastAsia="Arial" w:hAnsi="Open Sans" w:cs="Open Sans"/>
          <w:color w:val="auto"/>
          <w:lang w:eastAsia="en-AU"/>
        </w:rPr>
        <w:t xml:space="preserve">Based on the information </w:t>
      </w:r>
      <w:r w:rsidR="00F9139E" w:rsidRPr="001F00BE">
        <w:rPr>
          <w:rFonts w:ascii="Open Sans" w:eastAsia="Arial" w:hAnsi="Open Sans" w:cs="Open Sans"/>
          <w:color w:val="auto"/>
          <w:lang w:eastAsia="en-AU"/>
        </w:rPr>
        <w:t xml:space="preserve">recorded </w:t>
      </w:r>
      <w:r w:rsidRPr="001F00BE">
        <w:rPr>
          <w:rFonts w:ascii="Open Sans" w:eastAsia="Arial" w:hAnsi="Open Sans" w:cs="Open Sans"/>
          <w:color w:val="auto"/>
          <w:lang w:eastAsia="en-AU"/>
        </w:rPr>
        <w:t xml:space="preserve">above, I find </w:t>
      </w:r>
      <w:r w:rsidR="00D60379" w:rsidRPr="001F00BE">
        <w:rPr>
          <w:rFonts w:ascii="Open Sans" w:eastAsia="Arial" w:hAnsi="Open Sans" w:cs="Open Sans"/>
          <w:color w:val="auto"/>
          <w:lang w:eastAsia="en-AU"/>
        </w:rPr>
        <w:t xml:space="preserve">this Standard compliant as </w:t>
      </w:r>
      <w:r w:rsidRPr="001F00BE">
        <w:rPr>
          <w:rFonts w:ascii="Open Sans" w:eastAsia="Arial" w:hAnsi="Open Sans" w:cs="Open Sans"/>
          <w:color w:val="auto"/>
          <w:lang w:eastAsia="en-AU"/>
        </w:rPr>
        <w:t xml:space="preserve">all Requirements within this Standard </w:t>
      </w:r>
      <w:r w:rsidR="00D60379" w:rsidRPr="001F00BE">
        <w:rPr>
          <w:rFonts w:ascii="Open Sans" w:eastAsia="Arial" w:hAnsi="Open Sans" w:cs="Open Sans"/>
          <w:color w:val="auto"/>
          <w:lang w:eastAsia="en-AU"/>
        </w:rPr>
        <w:t xml:space="preserve">are </w:t>
      </w:r>
      <w:r w:rsidRPr="001F00BE">
        <w:rPr>
          <w:rFonts w:ascii="Open Sans" w:eastAsia="Arial" w:hAnsi="Open Sans" w:cs="Open Sans"/>
          <w:color w:val="auto"/>
          <w:lang w:eastAsia="en-AU"/>
        </w:rPr>
        <w:t>compliant.</w:t>
      </w:r>
      <w:r>
        <w:rPr>
          <w:color w:val="000000"/>
        </w:rPr>
        <w:t xml:space="preserve"> </w:t>
      </w:r>
      <w:bookmarkEnd w:id="3"/>
      <w:r w:rsidR="009E1092" w:rsidRPr="009E1092">
        <w:rPr>
          <w:color w:val="000000"/>
        </w:rPr>
        <w:br w:type="page"/>
      </w:r>
    </w:p>
    <w:p w14:paraId="3B9487F2" w14:textId="77777777"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6512F" w14:paraId="24490CFA"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C3011C0" w14:textId="77777777" w:rsidR="003A5B1D" w:rsidRPr="001E694D" w:rsidRDefault="003A5B1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B25CD7C"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229F0415"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83A146"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1CEB4B9"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1F80330"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01242292"/>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6D51D936"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6C6396"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E3546AF"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CE59592" w14:textId="77777777" w:rsidR="003A5B1D" w:rsidRPr="001E694D" w:rsidRDefault="003A5B1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EA7CE64" w14:textId="77777777" w:rsidR="003A5B1D" w:rsidRPr="001E694D" w:rsidRDefault="003A5B1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6A5AFB1"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466812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3A2F154A"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06EA7E"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C5EE9F8"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042B539" w14:textId="77777777" w:rsidR="003A5B1D" w:rsidRPr="001E694D" w:rsidRDefault="00466DE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725658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3B507998" w14:textId="77777777" w:rsidR="003A5B1D" w:rsidRPr="003E162B" w:rsidRDefault="003A5B1D" w:rsidP="002B0C90">
      <w:pPr>
        <w:pStyle w:val="Heading20"/>
        <w:rPr>
          <w:rFonts w:ascii="Open Sans" w:hAnsi="Open Sans" w:cs="Open Sans"/>
          <w:color w:val="781E77"/>
        </w:rPr>
      </w:pPr>
      <w:r w:rsidRPr="003E162B">
        <w:rPr>
          <w:rFonts w:ascii="Open Sans" w:hAnsi="Open Sans" w:cs="Open Sans"/>
          <w:color w:val="781E77"/>
        </w:rPr>
        <w:t>Findings</w:t>
      </w:r>
    </w:p>
    <w:p w14:paraId="757B5720" w14:textId="03086A08" w:rsidR="004B355C" w:rsidRPr="002B1890" w:rsidRDefault="004B355C" w:rsidP="00422B50">
      <w:pPr>
        <w:pStyle w:val="NormalArial"/>
        <w:rPr>
          <w:rFonts w:ascii="Open Sans" w:hAnsi="Open Sans" w:cs="Open Sans"/>
          <w:lang w:eastAsia="en-AU"/>
        </w:rPr>
      </w:pPr>
      <w:r w:rsidRPr="002B1890">
        <w:rPr>
          <w:rFonts w:ascii="Open Sans" w:hAnsi="Open Sans" w:cs="Open Sans"/>
          <w:lang w:eastAsia="en-AU"/>
        </w:rPr>
        <w:t>Consumers s</w:t>
      </w:r>
      <w:r w:rsidR="00396AF8" w:rsidRPr="002B1890">
        <w:rPr>
          <w:rFonts w:ascii="Open Sans" w:hAnsi="Open Sans" w:cs="Open Sans"/>
          <w:lang w:eastAsia="en-AU"/>
        </w:rPr>
        <w:t>aid the</w:t>
      </w:r>
      <w:r w:rsidR="00C97D01" w:rsidRPr="002B1890">
        <w:rPr>
          <w:rFonts w:ascii="Open Sans" w:hAnsi="Open Sans" w:cs="Open Sans"/>
          <w:lang w:eastAsia="en-AU"/>
        </w:rPr>
        <w:t xml:space="preserve"> servi</w:t>
      </w:r>
      <w:r w:rsidR="009963B2" w:rsidRPr="002B1890">
        <w:rPr>
          <w:rFonts w:ascii="Open Sans" w:hAnsi="Open Sans" w:cs="Open Sans"/>
          <w:lang w:eastAsia="en-AU"/>
        </w:rPr>
        <w:t>ce</w:t>
      </w:r>
      <w:r w:rsidR="00C97D01" w:rsidRPr="002B1890">
        <w:rPr>
          <w:rFonts w:ascii="Open Sans" w:hAnsi="Open Sans" w:cs="Open Sans"/>
          <w:lang w:eastAsia="en-AU"/>
        </w:rPr>
        <w:t xml:space="preserve"> environment is welcoming and they </w:t>
      </w:r>
      <w:r w:rsidRPr="002B1890">
        <w:rPr>
          <w:rFonts w:ascii="Open Sans" w:hAnsi="Open Sans" w:cs="Open Sans"/>
          <w:lang w:eastAsia="en-AU"/>
        </w:rPr>
        <w:t>fe</w:t>
      </w:r>
      <w:r w:rsidR="00A96584">
        <w:rPr>
          <w:rFonts w:ascii="Open Sans" w:hAnsi="Open Sans" w:cs="Open Sans"/>
          <w:lang w:eastAsia="en-AU"/>
        </w:rPr>
        <w:t>el</w:t>
      </w:r>
      <w:r w:rsidR="00396AF8" w:rsidRPr="002B1890">
        <w:rPr>
          <w:rFonts w:ascii="Open Sans" w:hAnsi="Open Sans" w:cs="Open Sans"/>
          <w:lang w:eastAsia="en-AU"/>
        </w:rPr>
        <w:t xml:space="preserve"> comfortable and safe living at the service</w:t>
      </w:r>
      <w:r w:rsidR="00C97D01" w:rsidRPr="002B1890">
        <w:rPr>
          <w:rFonts w:ascii="Open Sans" w:hAnsi="Open Sans" w:cs="Open Sans"/>
          <w:lang w:eastAsia="en-AU"/>
        </w:rPr>
        <w:t>.</w:t>
      </w:r>
      <w:r w:rsidR="009963B2" w:rsidRPr="002B1890">
        <w:rPr>
          <w:rFonts w:ascii="Open Sans" w:hAnsi="Open Sans" w:cs="Open Sans"/>
          <w:lang w:eastAsia="en-AU"/>
        </w:rPr>
        <w:t xml:space="preserve"> Consumers are encouraged to personalise and decorate their rooms according to their preference to encourage a sense of belonging.</w:t>
      </w:r>
      <w:r w:rsidRPr="002B1890">
        <w:rPr>
          <w:rFonts w:ascii="Open Sans" w:hAnsi="Open Sans" w:cs="Open Sans"/>
          <w:lang w:eastAsia="en-AU"/>
        </w:rPr>
        <w:t xml:space="preserve"> </w:t>
      </w:r>
      <w:r w:rsidR="002D5D6C" w:rsidRPr="002B1890">
        <w:rPr>
          <w:rFonts w:ascii="Open Sans" w:hAnsi="Open Sans" w:cs="Open Sans"/>
          <w:lang w:eastAsia="en-AU"/>
        </w:rPr>
        <w:t xml:space="preserve">An on-site laundry is available for consumers who may wish to do their laundry themselves. </w:t>
      </w:r>
      <w:r w:rsidR="00A13695" w:rsidRPr="002B1890">
        <w:rPr>
          <w:rFonts w:ascii="Open Sans" w:hAnsi="Open Sans" w:cs="Open Sans"/>
          <w:lang w:eastAsia="en-AU"/>
        </w:rPr>
        <w:t>There are various communal areas</w:t>
      </w:r>
      <w:r w:rsidR="00124662" w:rsidRPr="002B1890">
        <w:rPr>
          <w:rFonts w:ascii="Open Sans" w:hAnsi="Open Sans" w:cs="Open Sans"/>
          <w:lang w:eastAsia="en-AU"/>
        </w:rPr>
        <w:t xml:space="preserve">, furnished </w:t>
      </w:r>
      <w:r w:rsidR="00A13695" w:rsidRPr="002B1890">
        <w:rPr>
          <w:rFonts w:ascii="Open Sans" w:hAnsi="Open Sans" w:cs="Open Sans"/>
          <w:lang w:eastAsia="en-AU"/>
        </w:rPr>
        <w:t>outdoor spaces</w:t>
      </w:r>
      <w:r w:rsidR="00A96584">
        <w:rPr>
          <w:rFonts w:ascii="Open Sans" w:hAnsi="Open Sans" w:cs="Open Sans"/>
          <w:lang w:eastAsia="en-AU"/>
        </w:rPr>
        <w:t>,</w:t>
      </w:r>
      <w:r w:rsidR="00124662" w:rsidRPr="002B1890">
        <w:rPr>
          <w:rFonts w:ascii="Open Sans" w:hAnsi="Open Sans" w:cs="Open Sans"/>
          <w:lang w:eastAsia="en-AU"/>
        </w:rPr>
        <w:t xml:space="preserve"> and well-maintained gardens</w:t>
      </w:r>
      <w:r w:rsidR="00A13695" w:rsidRPr="002B1890">
        <w:rPr>
          <w:rFonts w:ascii="Open Sans" w:hAnsi="Open Sans" w:cs="Open Sans"/>
          <w:lang w:eastAsia="en-AU"/>
        </w:rPr>
        <w:t xml:space="preserve"> for consumer use. </w:t>
      </w:r>
    </w:p>
    <w:p w14:paraId="24C99179" w14:textId="68506621" w:rsidR="004051A3" w:rsidRPr="002B1890" w:rsidRDefault="00A13695" w:rsidP="00422B50">
      <w:pPr>
        <w:pStyle w:val="NormalArial"/>
        <w:rPr>
          <w:rFonts w:ascii="Open Sans" w:hAnsi="Open Sans" w:cs="Open Sans"/>
        </w:rPr>
      </w:pPr>
      <w:r w:rsidRPr="002B1890">
        <w:rPr>
          <w:rFonts w:ascii="Open Sans" w:hAnsi="Open Sans" w:cs="Open Sans"/>
          <w:lang w:eastAsia="en-AU"/>
        </w:rPr>
        <w:t>C</w:t>
      </w:r>
      <w:r w:rsidR="004051A3" w:rsidRPr="002B1890">
        <w:rPr>
          <w:rFonts w:ascii="Open Sans" w:hAnsi="Open Sans" w:cs="Open Sans"/>
          <w:lang w:eastAsia="en-AU"/>
        </w:rPr>
        <w:t xml:space="preserve">onsumers and representatives </w:t>
      </w:r>
      <w:r w:rsidRPr="002B1890">
        <w:rPr>
          <w:rFonts w:ascii="Open Sans" w:hAnsi="Open Sans" w:cs="Open Sans"/>
          <w:lang w:eastAsia="en-AU"/>
        </w:rPr>
        <w:t xml:space="preserve">said, and observations identified the service is kept clean, safe, and well-maintained. </w:t>
      </w:r>
      <w:r w:rsidR="00124662" w:rsidRPr="002B1890">
        <w:rPr>
          <w:rFonts w:ascii="Open Sans" w:hAnsi="Open Sans" w:cs="Open Sans"/>
          <w:lang w:eastAsia="en-AU"/>
        </w:rPr>
        <w:t xml:space="preserve">Consumers were observed mobilising independently and with staff assistance inside and outside the service. </w:t>
      </w:r>
      <w:r w:rsidR="00786C62" w:rsidRPr="002B1890">
        <w:rPr>
          <w:rFonts w:ascii="Open Sans" w:hAnsi="Open Sans" w:cs="Open Sans"/>
        </w:rPr>
        <w:t>Cleaning records evidenced</w:t>
      </w:r>
      <w:r w:rsidR="00786C62" w:rsidRPr="002B1890">
        <w:rPr>
          <w:rFonts w:ascii="Open Sans" w:hAnsi="Open Sans" w:cs="Open Sans"/>
          <w:color w:val="auto"/>
        </w:rPr>
        <w:t xml:space="preserve"> cleaning is completed in accordance with established cleaning schedules. Consumers and staff were aware of how to report any issues with cleanliness or safety</w:t>
      </w:r>
      <w:r w:rsidR="009340C5" w:rsidRPr="002B1890">
        <w:rPr>
          <w:rFonts w:ascii="Open Sans" w:hAnsi="Open Sans" w:cs="Open Sans"/>
          <w:color w:val="auto"/>
        </w:rPr>
        <w:t>. A reactive and preventative maintenance schedule is in place</w:t>
      </w:r>
      <w:r w:rsidR="00C737E4" w:rsidRPr="002B1890">
        <w:rPr>
          <w:rFonts w:ascii="Open Sans" w:hAnsi="Open Sans" w:cs="Open Sans"/>
          <w:color w:val="auto"/>
        </w:rPr>
        <w:t xml:space="preserve"> which evidenced timely and regular maintenance occurs. </w:t>
      </w:r>
      <w:r w:rsidR="00C737E4" w:rsidRPr="002B1890">
        <w:rPr>
          <w:rFonts w:ascii="Open Sans" w:hAnsi="Open Sans" w:cs="Open Sans"/>
        </w:rPr>
        <w:t>Management monitors the safety, cleanliness, and maintenance of the service environment through audits, inspections, and feedback from consumers and staff.</w:t>
      </w:r>
      <w:r w:rsidR="006307CB">
        <w:rPr>
          <w:rFonts w:ascii="Open Sans" w:hAnsi="Open Sans" w:cs="Open Sans"/>
        </w:rPr>
        <w:t xml:space="preserve"> </w:t>
      </w:r>
    </w:p>
    <w:p w14:paraId="28C36DA3" w14:textId="7C77BD0A" w:rsidR="001F00BE" w:rsidRPr="002722BE" w:rsidRDefault="00C737E4" w:rsidP="00422B50">
      <w:pPr>
        <w:pStyle w:val="NormalArial"/>
        <w:rPr>
          <w:rFonts w:ascii="Open Sans" w:hAnsi="Open Sans" w:cs="Open Sans"/>
        </w:rPr>
      </w:pPr>
      <w:r w:rsidRPr="002B1890">
        <w:rPr>
          <w:rFonts w:ascii="Open Sans" w:hAnsi="Open Sans" w:cs="Open Sans"/>
        </w:rPr>
        <w:t xml:space="preserve">Consumers and representatives expressed their satisfaction with the furniture, fittings, and equipment available at the service. </w:t>
      </w:r>
      <w:r w:rsidR="002F6E33">
        <w:rPr>
          <w:rFonts w:ascii="Open Sans" w:hAnsi="Open Sans" w:cs="Open Sans"/>
        </w:rPr>
        <w:t>Where one consumer raised concerns regarding the suitability of equipment and the configuration of their bathroom</w:t>
      </w:r>
      <w:r w:rsidR="00584B96">
        <w:rPr>
          <w:rFonts w:ascii="Open Sans" w:hAnsi="Open Sans" w:cs="Open Sans"/>
        </w:rPr>
        <w:t xml:space="preserve">, management demonstrated actions </w:t>
      </w:r>
      <w:r w:rsidR="00DB0311">
        <w:rPr>
          <w:rFonts w:ascii="Open Sans" w:hAnsi="Open Sans" w:cs="Open Sans"/>
        </w:rPr>
        <w:t xml:space="preserve">previously taken and ongoing to </w:t>
      </w:r>
      <w:r w:rsidR="00FA7BBF">
        <w:rPr>
          <w:rFonts w:ascii="Open Sans" w:hAnsi="Open Sans" w:cs="Open Sans"/>
        </w:rPr>
        <w:t>address</w:t>
      </w:r>
      <w:r w:rsidR="00DB0311">
        <w:rPr>
          <w:rFonts w:ascii="Open Sans" w:hAnsi="Open Sans" w:cs="Open Sans"/>
        </w:rPr>
        <w:t xml:space="preserve"> the consumer’s needs</w:t>
      </w:r>
      <w:r w:rsidR="00FA7BBF">
        <w:rPr>
          <w:rFonts w:ascii="Open Sans" w:hAnsi="Open Sans" w:cs="Open Sans"/>
        </w:rPr>
        <w:t>.</w:t>
      </w:r>
      <w:r w:rsidR="00584B96">
        <w:rPr>
          <w:rFonts w:ascii="Open Sans" w:hAnsi="Open Sans" w:cs="Open Sans"/>
        </w:rPr>
        <w:t xml:space="preserve"> </w:t>
      </w:r>
      <w:r w:rsidR="004248A0" w:rsidRPr="002B1890">
        <w:rPr>
          <w:rFonts w:ascii="Open Sans" w:hAnsi="Open Sans" w:cs="Open Sans"/>
        </w:rPr>
        <w:t>Furniture was observed to be kept clean</w:t>
      </w:r>
      <w:r w:rsidR="007E1E46" w:rsidRPr="002B1890">
        <w:rPr>
          <w:rFonts w:ascii="Open Sans" w:hAnsi="Open Sans" w:cs="Open Sans"/>
        </w:rPr>
        <w:t xml:space="preserve"> and </w:t>
      </w:r>
      <w:r w:rsidR="003E3AC5" w:rsidRPr="002B1890">
        <w:rPr>
          <w:rFonts w:ascii="Open Sans" w:hAnsi="Open Sans" w:cs="Open Sans"/>
        </w:rPr>
        <w:t xml:space="preserve">comfortable. </w:t>
      </w:r>
      <w:r w:rsidR="00551579" w:rsidRPr="002B1890">
        <w:rPr>
          <w:rFonts w:ascii="Open Sans" w:hAnsi="Open Sans" w:cs="Open Sans"/>
        </w:rPr>
        <w:t xml:space="preserve">Fire safety and security systems </w:t>
      </w:r>
      <w:r w:rsidR="00551579">
        <w:rPr>
          <w:rFonts w:ascii="Open Sans" w:hAnsi="Open Sans" w:cs="Open Sans"/>
        </w:rPr>
        <w:t xml:space="preserve">are </w:t>
      </w:r>
      <w:r w:rsidR="00551579" w:rsidRPr="002B1890">
        <w:rPr>
          <w:rFonts w:ascii="Open Sans" w:hAnsi="Open Sans" w:cs="Open Sans"/>
        </w:rPr>
        <w:t xml:space="preserve">in place. </w:t>
      </w:r>
      <w:r w:rsidR="003E3AC5" w:rsidRPr="002B1890">
        <w:rPr>
          <w:rFonts w:ascii="Open Sans" w:hAnsi="Open Sans" w:cs="Open Sans"/>
        </w:rPr>
        <w:t xml:space="preserve">A range of equipment was observed available </w:t>
      </w:r>
      <w:r w:rsidR="007E1E46" w:rsidRPr="002B1890">
        <w:rPr>
          <w:rFonts w:ascii="Open Sans" w:hAnsi="Open Sans" w:cs="Open Sans"/>
        </w:rPr>
        <w:t xml:space="preserve">for consumer use. Staff described how shared </w:t>
      </w:r>
      <w:r w:rsidR="007E1E46" w:rsidRPr="002B1890">
        <w:rPr>
          <w:rFonts w:ascii="Open Sans" w:hAnsi="Open Sans" w:cs="Open Sans"/>
        </w:rPr>
        <w:lastRenderedPageBreak/>
        <w:t xml:space="preserve">equipment is kept clean between use and demonstrated knowledge of the service’s reporting processes for </w:t>
      </w:r>
      <w:r w:rsidR="0063710E" w:rsidRPr="002B1890">
        <w:rPr>
          <w:rFonts w:ascii="Open Sans" w:hAnsi="Open Sans" w:cs="Open Sans"/>
        </w:rPr>
        <w:t xml:space="preserve">equipment that is faulty or requires repair. </w:t>
      </w:r>
    </w:p>
    <w:p w14:paraId="75C64A12" w14:textId="377F07CD" w:rsidR="009E1092" w:rsidRDefault="001F00BE" w:rsidP="00422B50">
      <w:pPr>
        <w:rPr>
          <w:rFonts w:ascii="Open Sans" w:eastAsia="Arial" w:hAnsi="Open Sans" w:cs="Open Sans"/>
          <w:color w:val="auto"/>
          <w:lang w:eastAsia="en-AU"/>
        </w:rPr>
      </w:pPr>
      <w:r w:rsidRPr="001F00BE">
        <w:rPr>
          <w:rFonts w:ascii="Open Sans" w:eastAsia="Arial" w:hAnsi="Open Sans" w:cs="Open Sans"/>
          <w:color w:val="auto"/>
          <w:lang w:eastAsia="en-AU"/>
        </w:rPr>
        <w:t>Based on the information recorded above, I find this Standard compliant as all Requirements within this Standard are compliant.</w:t>
      </w:r>
    </w:p>
    <w:p w14:paraId="197464F4" w14:textId="77777777" w:rsidR="00422B50" w:rsidRDefault="00422B50">
      <w:pPr>
        <w:spacing w:after="160" w:line="259" w:lineRule="auto"/>
        <w:rPr>
          <w:rFonts w:ascii="Open Sans" w:eastAsia="Yu Gothic Light" w:hAnsi="Open Sans" w:cs="Open Sans"/>
          <w:b/>
          <w:bCs/>
          <w:sz w:val="30"/>
          <w:szCs w:val="28"/>
        </w:rPr>
      </w:pPr>
      <w:r>
        <w:rPr>
          <w:rFonts w:ascii="Open Sans" w:hAnsi="Open Sans" w:cs="Open Sans"/>
        </w:rPr>
        <w:br w:type="page"/>
      </w:r>
    </w:p>
    <w:p w14:paraId="1216BAED" w14:textId="4187FFFD"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6512F" w14:paraId="3E1AE194"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0DD0EB" w14:textId="77777777" w:rsidR="003A5B1D" w:rsidRPr="001E694D" w:rsidRDefault="003A5B1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66149166"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2143B6BD"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4CB758"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222276E0"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F3722EE"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989427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139193BC"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C645EE"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A758A0F"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A3E500C"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524893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79759598"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DD4FB0"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F46FC37"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1468553"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2184842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48C44B47" w14:textId="77777777" w:rsidTr="00A6512F">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F8DD42"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C4CFC54"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078E3B4" w14:textId="77777777" w:rsidR="003A5B1D" w:rsidRPr="001E694D" w:rsidRDefault="00466DE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714742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2D88C94C" w14:textId="77777777" w:rsidR="003A5B1D" w:rsidRPr="003E162B" w:rsidRDefault="003A5B1D" w:rsidP="00D87E7C">
      <w:pPr>
        <w:pStyle w:val="Heading20"/>
        <w:rPr>
          <w:rFonts w:ascii="Open Sans" w:hAnsi="Open Sans" w:cs="Open Sans"/>
          <w:color w:val="781E77"/>
        </w:rPr>
      </w:pPr>
      <w:r w:rsidRPr="003E162B">
        <w:rPr>
          <w:rFonts w:ascii="Open Sans" w:hAnsi="Open Sans" w:cs="Open Sans"/>
          <w:color w:val="781E77"/>
        </w:rPr>
        <w:t>Findings</w:t>
      </w:r>
    </w:p>
    <w:p w14:paraId="67F6E8BA" w14:textId="66F2BCDF" w:rsidR="00A471F9" w:rsidRPr="002B1890" w:rsidRDefault="00A471F9" w:rsidP="00422B50">
      <w:pPr>
        <w:pStyle w:val="NormalArial"/>
        <w:rPr>
          <w:rFonts w:ascii="Open Sans" w:eastAsia="Times New Roman" w:hAnsi="Open Sans" w:cs="Open Sans"/>
          <w:color w:val="000000"/>
          <w:lang w:eastAsia="en-AU"/>
        </w:rPr>
      </w:pPr>
      <w:r w:rsidRPr="002B1890">
        <w:rPr>
          <w:rFonts w:ascii="Open Sans" w:hAnsi="Open Sans" w:cs="Open Sans"/>
          <w:lang w:eastAsia="en-AU"/>
        </w:rPr>
        <w:t>Consumers and representatives said they are encouraged to give feedback, make suggestions</w:t>
      </w:r>
      <w:r w:rsidR="00445E08" w:rsidRPr="002B1890">
        <w:rPr>
          <w:rFonts w:ascii="Open Sans" w:hAnsi="Open Sans" w:cs="Open Sans"/>
          <w:lang w:eastAsia="en-AU"/>
        </w:rPr>
        <w:t>,</w:t>
      </w:r>
      <w:r w:rsidRPr="002B1890">
        <w:rPr>
          <w:rFonts w:ascii="Open Sans" w:hAnsi="Open Sans" w:cs="Open Sans"/>
          <w:lang w:eastAsia="en-AU"/>
        </w:rPr>
        <w:t xml:space="preserve"> and raise complaints. Staff described a variety of mechanisms in place which support feedback and complaints to be made. Posters, brochures and written materials </w:t>
      </w:r>
      <w:r w:rsidR="0074648A" w:rsidRPr="002B1890">
        <w:rPr>
          <w:rFonts w:ascii="Open Sans" w:hAnsi="Open Sans" w:cs="Open Sans"/>
          <w:lang w:eastAsia="en-AU"/>
        </w:rPr>
        <w:t xml:space="preserve">were observed available for </w:t>
      </w:r>
      <w:r w:rsidRPr="002B1890">
        <w:rPr>
          <w:rFonts w:ascii="Open Sans" w:hAnsi="Open Sans" w:cs="Open Sans"/>
          <w:lang w:eastAsia="en-AU"/>
        </w:rPr>
        <w:t>consumers and representatives</w:t>
      </w:r>
      <w:r w:rsidR="0074648A" w:rsidRPr="002B1890">
        <w:rPr>
          <w:rFonts w:ascii="Open Sans" w:hAnsi="Open Sans" w:cs="Open Sans"/>
          <w:lang w:eastAsia="en-AU"/>
        </w:rPr>
        <w:t xml:space="preserve"> advising </w:t>
      </w:r>
      <w:r w:rsidRPr="002B1890">
        <w:rPr>
          <w:rFonts w:ascii="Open Sans" w:hAnsi="Open Sans" w:cs="Open Sans"/>
          <w:lang w:eastAsia="en-AU"/>
        </w:rPr>
        <w:t xml:space="preserve">feedback is encouraged and </w:t>
      </w:r>
      <w:r w:rsidR="0074648A" w:rsidRPr="002B1890">
        <w:rPr>
          <w:rFonts w:ascii="Open Sans" w:hAnsi="Open Sans" w:cs="Open Sans"/>
          <w:lang w:eastAsia="en-AU"/>
        </w:rPr>
        <w:t xml:space="preserve">how to submit complaints. </w:t>
      </w:r>
      <w:r w:rsidR="00914AE2" w:rsidRPr="002B1890">
        <w:rPr>
          <w:rFonts w:ascii="Open Sans" w:hAnsi="Open Sans" w:cs="Open Sans"/>
          <w:lang w:eastAsia="en-AU"/>
        </w:rPr>
        <w:t xml:space="preserve">Consumers were observed attending a consumer meeting where </w:t>
      </w:r>
      <w:r w:rsidR="00EA1982">
        <w:rPr>
          <w:rFonts w:ascii="Open Sans" w:hAnsi="Open Sans" w:cs="Open Sans"/>
          <w:lang w:eastAsia="en-AU"/>
        </w:rPr>
        <w:t xml:space="preserve">their feedback on care and services was sought by </w:t>
      </w:r>
      <w:r w:rsidR="00914AE2" w:rsidRPr="002B1890">
        <w:rPr>
          <w:rFonts w:ascii="Open Sans" w:hAnsi="Open Sans" w:cs="Open Sans"/>
          <w:lang w:eastAsia="en-AU"/>
        </w:rPr>
        <w:t>staff</w:t>
      </w:r>
      <w:r w:rsidR="00EA1982">
        <w:rPr>
          <w:rFonts w:ascii="Open Sans" w:hAnsi="Open Sans" w:cs="Open Sans"/>
          <w:lang w:eastAsia="en-AU"/>
        </w:rPr>
        <w:t xml:space="preserve">. </w:t>
      </w:r>
    </w:p>
    <w:p w14:paraId="65D1DBEE" w14:textId="28B3E7E5" w:rsidR="00AF7977" w:rsidRPr="002B1890" w:rsidRDefault="00AF7977" w:rsidP="00422B50">
      <w:pPr>
        <w:pStyle w:val="NormalArial"/>
        <w:rPr>
          <w:rFonts w:ascii="Open Sans" w:eastAsia="Times New Roman" w:hAnsi="Open Sans" w:cs="Open Sans"/>
          <w:color w:val="000000"/>
          <w:lang w:eastAsia="en-AU"/>
        </w:rPr>
      </w:pPr>
      <w:r w:rsidRPr="002B1890">
        <w:rPr>
          <w:rFonts w:ascii="Open Sans" w:hAnsi="Open Sans" w:cs="Open Sans"/>
          <w:lang w:eastAsia="en-AU"/>
        </w:rPr>
        <w:t xml:space="preserve">Consumers and representatives said they are aware of advocacy </w:t>
      </w:r>
      <w:r w:rsidR="00375DD1" w:rsidRPr="002B1890">
        <w:rPr>
          <w:rFonts w:ascii="Open Sans" w:hAnsi="Open Sans" w:cs="Open Sans"/>
          <w:lang w:eastAsia="en-AU"/>
        </w:rPr>
        <w:t xml:space="preserve">services and </w:t>
      </w:r>
      <w:r w:rsidRPr="002B1890">
        <w:rPr>
          <w:rFonts w:ascii="Open Sans" w:hAnsi="Open Sans" w:cs="Open Sans"/>
          <w:lang w:eastAsia="en-AU"/>
        </w:rPr>
        <w:t xml:space="preserve">external complaints </w:t>
      </w:r>
      <w:r w:rsidR="00375DD1" w:rsidRPr="002B1890">
        <w:rPr>
          <w:rFonts w:ascii="Open Sans" w:hAnsi="Open Sans" w:cs="Open Sans"/>
          <w:lang w:eastAsia="en-AU"/>
        </w:rPr>
        <w:t>agencies</w:t>
      </w:r>
      <w:r w:rsidRPr="002B1890">
        <w:rPr>
          <w:rFonts w:ascii="Open Sans" w:hAnsi="Open Sans" w:cs="Open Sans"/>
          <w:lang w:eastAsia="en-AU"/>
        </w:rPr>
        <w:t xml:space="preserve">. Staff </w:t>
      </w:r>
      <w:r w:rsidR="00D3713B" w:rsidRPr="002B1890">
        <w:rPr>
          <w:rFonts w:ascii="Open Sans" w:hAnsi="Open Sans" w:cs="Open Sans"/>
          <w:lang w:eastAsia="en-AU"/>
        </w:rPr>
        <w:t xml:space="preserve">demonstrated knowledge of the availability of interpreter services and consumers who had engaged advocacy services. </w:t>
      </w:r>
      <w:r w:rsidRPr="002B1890">
        <w:rPr>
          <w:rFonts w:ascii="Open Sans" w:hAnsi="Open Sans" w:cs="Open Sans"/>
          <w:lang w:eastAsia="en-AU"/>
        </w:rPr>
        <w:t xml:space="preserve"> Posters and brochures promot</w:t>
      </w:r>
      <w:r w:rsidR="00375DD1" w:rsidRPr="002B1890">
        <w:rPr>
          <w:rFonts w:ascii="Open Sans" w:hAnsi="Open Sans" w:cs="Open Sans"/>
          <w:lang w:eastAsia="en-AU"/>
        </w:rPr>
        <w:t>ing</w:t>
      </w:r>
      <w:r w:rsidRPr="002B1890">
        <w:rPr>
          <w:rFonts w:ascii="Open Sans" w:hAnsi="Open Sans" w:cs="Open Sans"/>
          <w:lang w:eastAsia="en-AU"/>
        </w:rPr>
        <w:t xml:space="preserve"> consumer access to advocacy and interpreter services</w:t>
      </w:r>
      <w:r w:rsidR="00375DD1" w:rsidRPr="002B1890">
        <w:rPr>
          <w:rFonts w:ascii="Open Sans" w:hAnsi="Open Sans" w:cs="Open Sans"/>
          <w:lang w:eastAsia="en-AU"/>
        </w:rPr>
        <w:t xml:space="preserve"> and external complaints agencies were observed available at the service</w:t>
      </w:r>
      <w:r w:rsidRPr="002B1890">
        <w:rPr>
          <w:rFonts w:ascii="Open Sans" w:hAnsi="Open Sans" w:cs="Open Sans"/>
          <w:lang w:eastAsia="en-AU"/>
        </w:rPr>
        <w:t xml:space="preserve">.  </w:t>
      </w:r>
    </w:p>
    <w:p w14:paraId="23244872" w14:textId="40E79567" w:rsidR="00FC57C7" w:rsidRPr="002B1890" w:rsidRDefault="00FC57C7" w:rsidP="00422B50">
      <w:pPr>
        <w:pStyle w:val="NormalArial"/>
        <w:rPr>
          <w:rFonts w:ascii="Open Sans" w:hAnsi="Open Sans" w:cs="Open Sans"/>
          <w:lang w:eastAsia="en-AU"/>
        </w:rPr>
      </w:pPr>
      <w:r w:rsidRPr="002B1890">
        <w:rPr>
          <w:rFonts w:ascii="Open Sans" w:hAnsi="Open Sans" w:cs="Open Sans"/>
          <w:lang w:eastAsia="en-AU"/>
        </w:rPr>
        <w:t>Consumers and representatives said</w:t>
      </w:r>
      <w:r w:rsidR="00725F06" w:rsidRPr="002B1890">
        <w:rPr>
          <w:rFonts w:ascii="Open Sans" w:hAnsi="Open Sans" w:cs="Open Sans"/>
          <w:lang w:eastAsia="en-AU"/>
        </w:rPr>
        <w:t xml:space="preserve"> the service responds promptly to their feedback </w:t>
      </w:r>
      <w:r w:rsidR="00277AF1">
        <w:rPr>
          <w:rFonts w:ascii="Open Sans" w:hAnsi="Open Sans" w:cs="Open Sans"/>
          <w:lang w:eastAsia="en-AU"/>
        </w:rPr>
        <w:t>and</w:t>
      </w:r>
      <w:r w:rsidR="00725F06" w:rsidRPr="002B1890">
        <w:rPr>
          <w:rFonts w:ascii="Open Sans" w:hAnsi="Open Sans" w:cs="Open Sans"/>
          <w:lang w:eastAsia="en-AU"/>
        </w:rPr>
        <w:t xml:space="preserve"> complaint</w:t>
      </w:r>
      <w:r w:rsidR="00277AF1">
        <w:rPr>
          <w:rFonts w:ascii="Open Sans" w:hAnsi="Open Sans" w:cs="Open Sans"/>
          <w:lang w:eastAsia="en-AU"/>
        </w:rPr>
        <w:t>s</w:t>
      </w:r>
      <w:r w:rsidR="00725F06" w:rsidRPr="002B1890">
        <w:rPr>
          <w:rFonts w:ascii="Open Sans" w:hAnsi="Open Sans" w:cs="Open Sans"/>
          <w:lang w:eastAsia="en-AU"/>
        </w:rPr>
        <w:t xml:space="preserve">. </w:t>
      </w:r>
      <w:r w:rsidR="001A1B69" w:rsidRPr="002B1890">
        <w:rPr>
          <w:rFonts w:ascii="Open Sans" w:hAnsi="Open Sans" w:cs="Open Sans"/>
          <w:lang w:eastAsia="en-AU"/>
        </w:rPr>
        <w:t>Staff and management are guided by policies and procedures on feedback and complaints handling, including open disclosure</w:t>
      </w:r>
      <w:r w:rsidRPr="002B1890">
        <w:rPr>
          <w:rFonts w:ascii="Open Sans" w:hAnsi="Open Sans" w:cs="Open Sans"/>
          <w:lang w:eastAsia="en-AU"/>
        </w:rPr>
        <w:t xml:space="preserve">. </w:t>
      </w:r>
      <w:r w:rsidR="00341330" w:rsidRPr="002B1890">
        <w:rPr>
          <w:rFonts w:ascii="Open Sans" w:hAnsi="Open Sans" w:cs="Open Sans"/>
          <w:lang w:eastAsia="en-AU"/>
        </w:rPr>
        <w:t xml:space="preserve">Review of complaints documentation identified complaints resolution </w:t>
      </w:r>
      <w:r w:rsidR="005D2A11" w:rsidRPr="002B1890">
        <w:rPr>
          <w:rFonts w:ascii="Open Sans" w:hAnsi="Open Sans" w:cs="Open Sans"/>
          <w:lang w:eastAsia="en-AU"/>
        </w:rPr>
        <w:t>and open disclosure i</w:t>
      </w:r>
      <w:r w:rsidR="00341330" w:rsidRPr="002B1890">
        <w:rPr>
          <w:rFonts w:ascii="Open Sans" w:hAnsi="Open Sans" w:cs="Open Sans"/>
          <w:lang w:eastAsia="en-AU"/>
        </w:rPr>
        <w:t xml:space="preserve">s documented and </w:t>
      </w:r>
      <w:r w:rsidR="005D2A11" w:rsidRPr="002B1890">
        <w:rPr>
          <w:rFonts w:ascii="Open Sans" w:hAnsi="Open Sans" w:cs="Open Sans"/>
          <w:lang w:eastAsia="en-AU"/>
        </w:rPr>
        <w:t xml:space="preserve">complaints are resolved in a timely manner. </w:t>
      </w:r>
      <w:r w:rsidRPr="002B1890">
        <w:rPr>
          <w:rFonts w:ascii="Open Sans" w:hAnsi="Open Sans" w:cs="Open Sans"/>
          <w:lang w:eastAsia="en-AU"/>
        </w:rPr>
        <w:t xml:space="preserve"> </w:t>
      </w:r>
    </w:p>
    <w:p w14:paraId="1C4FEE61" w14:textId="20365B93" w:rsidR="0020360F" w:rsidRDefault="0020360F" w:rsidP="00422B50">
      <w:pPr>
        <w:pStyle w:val="NormalArial"/>
        <w:rPr>
          <w:rFonts w:ascii="Open Sans" w:hAnsi="Open Sans" w:cs="Open Sans"/>
          <w:lang w:eastAsia="en-AU"/>
        </w:rPr>
      </w:pPr>
      <w:r w:rsidRPr="002B1890">
        <w:rPr>
          <w:rFonts w:ascii="Open Sans" w:hAnsi="Open Sans" w:cs="Open Sans"/>
          <w:lang w:eastAsia="en-AU"/>
        </w:rPr>
        <w:t>Management described several improvement initiatives driven by consumer and representative feedback. Complaints and continuous improvement documentation evidenced</w:t>
      </w:r>
      <w:r w:rsidR="00115A22" w:rsidRPr="002B1890">
        <w:rPr>
          <w:rFonts w:ascii="Open Sans" w:hAnsi="Open Sans" w:cs="Open Sans"/>
          <w:lang w:eastAsia="en-AU"/>
        </w:rPr>
        <w:t xml:space="preserve"> </w:t>
      </w:r>
      <w:proofErr w:type="gramStart"/>
      <w:r w:rsidR="00115A22" w:rsidRPr="002B1890">
        <w:rPr>
          <w:rFonts w:ascii="Open Sans" w:hAnsi="Open Sans" w:cs="Open Sans"/>
          <w:lang w:eastAsia="en-AU"/>
        </w:rPr>
        <w:t>feedback</w:t>
      </w:r>
      <w:proofErr w:type="gramEnd"/>
      <w:r w:rsidR="00115A22" w:rsidRPr="002B1890">
        <w:rPr>
          <w:rFonts w:ascii="Open Sans" w:hAnsi="Open Sans" w:cs="Open Sans"/>
          <w:lang w:eastAsia="en-AU"/>
        </w:rPr>
        <w:t xml:space="preserve"> and</w:t>
      </w:r>
      <w:r w:rsidRPr="002B1890">
        <w:rPr>
          <w:rFonts w:ascii="Open Sans" w:hAnsi="Open Sans" w:cs="Open Sans"/>
          <w:lang w:eastAsia="en-AU"/>
        </w:rPr>
        <w:t xml:space="preserve"> complaints</w:t>
      </w:r>
      <w:r w:rsidR="00115A22" w:rsidRPr="002B1890">
        <w:rPr>
          <w:rFonts w:ascii="Open Sans" w:hAnsi="Open Sans" w:cs="Open Sans"/>
          <w:lang w:eastAsia="en-AU"/>
        </w:rPr>
        <w:t xml:space="preserve"> are</w:t>
      </w:r>
      <w:r w:rsidRPr="002B1890">
        <w:rPr>
          <w:rFonts w:ascii="Open Sans" w:hAnsi="Open Sans" w:cs="Open Sans"/>
          <w:lang w:eastAsia="en-AU"/>
        </w:rPr>
        <w:t xml:space="preserve"> trended and actions implemented when improvement </w:t>
      </w:r>
      <w:r w:rsidR="00115A22" w:rsidRPr="002B1890">
        <w:rPr>
          <w:rFonts w:ascii="Open Sans" w:hAnsi="Open Sans" w:cs="Open Sans"/>
          <w:lang w:eastAsia="en-AU"/>
        </w:rPr>
        <w:t>is</w:t>
      </w:r>
      <w:r w:rsidRPr="002B1890">
        <w:rPr>
          <w:rFonts w:ascii="Open Sans" w:hAnsi="Open Sans" w:cs="Open Sans"/>
          <w:lang w:eastAsia="en-AU"/>
        </w:rPr>
        <w:t xml:space="preserve"> </w:t>
      </w:r>
      <w:r w:rsidR="00051035">
        <w:rPr>
          <w:rFonts w:ascii="Open Sans" w:hAnsi="Open Sans" w:cs="Open Sans"/>
          <w:lang w:eastAsia="en-AU"/>
        </w:rPr>
        <w:t>required</w:t>
      </w:r>
      <w:r w:rsidRPr="002B1890">
        <w:rPr>
          <w:rFonts w:ascii="Open Sans" w:hAnsi="Open Sans" w:cs="Open Sans"/>
          <w:lang w:eastAsia="en-AU"/>
        </w:rPr>
        <w:t>.</w:t>
      </w:r>
      <w:r w:rsidR="00D11A3C" w:rsidRPr="002B1890">
        <w:rPr>
          <w:rFonts w:ascii="Open Sans" w:hAnsi="Open Sans" w:cs="Open Sans"/>
          <w:lang w:eastAsia="en-AU"/>
        </w:rPr>
        <w:t xml:space="preserve"> Publications such as the service’s </w:t>
      </w:r>
      <w:r w:rsidR="00D11A3C" w:rsidRPr="002B1890">
        <w:rPr>
          <w:rFonts w:ascii="Open Sans" w:hAnsi="Open Sans" w:cs="Open Sans"/>
          <w:lang w:eastAsia="en-AU"/>
        </w:rPr>
        <w:lastRenderedPageBreak/>
        <w:t xml:space="preserve">newsletter informs consumers of various improvements made in response to their feedback and complaints. </w:t>
      </w:r>
      <w:r w:rsidRPr="002B1890">
        <w:rPr>
          <w:rFonts w:ascii="Open Sans" w:hAnsi="Open Sans" w:cs="Open Sans"/>
          <w:lang w:eastAsia="en-AU"/>
        </w:rPr>
        <w:t xml:space="preserve"> </w:t>
      </w:r>
    </w:p>
    <w:p w14:paraId="4E45A792" w14:textId="77777777" w:rsidR="007770F5" w:rsidRDefault="007770F5" w:rsidP="00422B50">
      <w:pPr>
        <w:rPr>
          <w:rFonts w:ascii="Open Sans" w:eastAsia="Arial" w:hAnsi="Open Sans" w:cs="Open Sans"/>
          <w:color w:val="auto"/>
          <w:lang w:eastAsia="en-AU"/>
        </w:rPr>
      </w:pPr>
      <w:r w:rsidRPr="001F00BE">
        <w:rPr>
          <w:rFonts w:ascii="Open Sans" w:eastAsia="Arial" w:hAnsi="Open Sans" w:cs="Open Sans"/>
          <w:color w:val="auto"/>
          <w:lang w:eastAsia="en-AU"/>
        </w:rPr>
        <w:t>Based on the information recorded above, I find this Standard compliant as all Requirements within this Standard are compliant.</w:t>
      </w:r>
    </w:p>
    <w:p w14:paraId="3CCE2997" w14:textId="77777777" w:rsidR="003A5B1D" w:rsidRPr="001E694D" w:rsidRDefault="003A5B1D" w:rsidP="0036130C">
      <w:pPr>
        <w:pStyle w:val="NormalArial"/>
        <w:rPr>
          <w:rFonts w:ascii="Open Sans" w:hAnsi="Open Sans" w:cs="Open Sans"/>
        </w:rPr>
      </w:pPr>
      <w:r w:rsidRPr="001E694D">
        <w:rPr>
          <w:rFonts w:ascii="Open Sans" w:hAnsi="Open Sans" w:cs="Open Sans"/>
        </w:rPr>
        <w:br w:type="page"/>
      </w:r>
    </w:p>
    <w:p w14:paraId="4C1E6D2E" w14:textId="77777777"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6512F" w14:paraId="16E68E94"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4F6A0F" w14:textId="77777777" w:rsidR="003A5B1D" w:rsidRPr="001E694D" w:rsidRDefault="003A5B1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FA48DF3"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19FB8B2B"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F87B70"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8A44FF4"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29C1C6E"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8907112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1C8BEB30"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16B6F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C76842B"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9B915F4"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382639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535D9327"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CA5718"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37C1892"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7AC7859B"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981024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7417098F"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E32525"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014DE72"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BA6ABBB" w14:textId="77777777" w:rsidR="003A5B1D" w:rsidRPr="001E694D" w:rsidRDefault="00466DE8"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9427919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1F67D7BA" w14:textId="77777777" w:rsidTr="00A6512F">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D6B10E"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1533488"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20134C6E" w14:textId="77777777" w:rsidR="003A5B1D" w:rsidRPr="001E694D" w:rsidRDefault="00466DE8"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454744"/>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6DCBC426" w14:textId="77777777" w:rsidR="003A5B1D" w:rsidRPr="003E162B" w:rsidRDefault="003A5B1D" w:rsidP="002B0C90">
      <w:pPr>
        <w:pStyle w:val="Heading20"/>
        <w:rPr>
          <w:rFonts w:ascii="Open Sans" w:hAnsi="Open Sans" w:cs="Open Sans"/>
          <w:color w:val="781E77"/>
        </w:rPr>
      </w:pPr>
      <w:r w:rsidRPr="003E162B">
        <w:rPr>
          <w:rFonts w:ascii="Open Sans" w:hAnsi="Open Sans" w:cs="Open Sans"/>
          <w:color w:val="781E77"/>
        </w:rPr>
        <w:t>Findings</w:t>
      </w:r>
    </w:p>
    <w:p w14:paraId="4CCE3F2F" w14:textId="0528768C" w:rsidR="00610DF1" w:rsidRPr="002B1890" w:rsidRDefault="00610DF1" w:rsidP="00422B50">
      <w:pPr>
        <w:pStyle w:val="NormalArial"/>
        <w:rPr>
          <w:rFonts w:ascii="Open Sans" w:hAnsi="Open Sans" w:cs="Open Sans"/>
        </w:rPr>
      </w:pPr>
      <w:r w:rsidRPr="002B1890">
        <w:rPr>
          <w:rFonts w:ascii="Open Sans" w:hAnsi="Open Sans" w:cs="Open Sans"/>
        </w:rPr>
        <w:t xml:space="preserve">The service demonstrated the workforce is planned to enable the delivery of safe and quality care and services. Consumers considered there are </w:t>
      </w:r>
      <w:r w:rsidR="0034272E" w:rsidRPr="002B1890">
        <w:rPr>
          <w:rFonts w:ascii="Open Sans" w:hAnsi="Open Sans" w:cs="Open Sans"/>
        </w:rPr>
        <w:t>sufficient</w:t>
      </w:r>
      <w:r w:rsidRPr="002B1890">
        <w:rPr>
          <w:rFonts w:ascii="Open Sans" w:hAnsi="Open Sans" w:cs="Open Sans"/>
        </w:rPr>
        <w:t xml:space="preserve"> staff at the service to meet their needs</w:t>
      </w:r>
      <w:r w:rsidR="0034272E" w:rsidRPr="002B1890">
        <w:rPr>
          <w:rFonts w:ascii="Open Sans" w:hAnsi="Open Sans" w:cs="Open Sans"/>
        </w:rPr>
        <w:t xml:space="preserve"> and staff respond to call bells promptly. </w:t>
      </w:r>
      <w:r w:rsidRPr="002B1890">
        <w:rPr>
          <w:rFonts w:ascii="Open Sans" w:hAnsi="Open Sans" w:cs="Open Sans"/>
        </w:rPr>
        <w:t xml:space="preserve">Management </w:t>
      </w:r>
      <w:r w:rsidR="00C5702E" w:rsidRPr="002B1890">
        <w:rPr>
          <w:rFonts w:ascii="Open Sans" w:hAnsi="Open Sans" w:cs="Open Sans"/>
        </w:rPr>
        <w:t xml:space="preserve">described the </w:t>
      </w:r>
      <w:r w:rsidR="00C31531">
        <w:rPr>
          <w:rFonts w:ascii="Open Sans" w:hAnsi="Open Sans" w:cs="Open Sans"/>
        </w:rPr>
        <w:t>services’ r</w:t>
      </w:r>
      <w:r w:rsidR="00C5702E" w:rsidRPr="002B1890">
        <w:rPr>
          <w:rFonts w:ascii="Open Sans" w:hAnsi="Open Sans" w:cs="Open Sans"/>
        </w:rPr>
        <w:t xml:space="preserve">ostering and workforce planning measures to ensure staff allocation is meeting changing consumer needs and to cover </w:t>
      </w:r>
      <w:r w:rsidR="00DB0511" w:rsidRPr="002B1890">
        <w:rPr>
          <w:rFonts w:ascii="Open Sans" w:hAnsi="Open Sans" w:cs="Open Sans"/>
        </w:rPr>
        <w:t xml:space="preserve">unplanned leave. </w:t>
      </w:r>
      <w:r w:rsidR="000D5224" w:rsidRPr="002B1890">
        <w:rPr>
          <w:rFonts w:ascii="Open Sans" w:hAnsi="Open Sans" w:cs="Open Sans"/>
        </w:rPr>
        <w:t xml:space="preserve">Where agency staff </w:t>
      </w:r>
      <w:r w:rsidR="00CA4369">
        <w:rPr>
          <w:rFonts w:ascii="Open Sans" w:hAnsi="Open Sans" w:cs="Open Sans"/>
        </w:rPr>
        <w:t>are</w:t>
      </w:r>
      <w:r w:rsidR="000D5224" w:rsidRPr="002B1890">
        <w:rPr>
          <w:rFonts w:ascii="Open Sans" w:hAnsi="Open Sans" w:cs="Open Sans"/>
        </w:rPr>
        <w:t xml:space="preserve"> required, m</w:t>
      </w:r>
      <w:r w:rsidRPr="002B1890">
        <w:rPr>
          <w:rFonts w:ascii="Open Sans" w:hAnsi="Open Sans" w:cs="Open Sans"/>
        </w:rPr>
        <w:t>anagement advised the</w:t>
      </w:r>
      <w:r w:rsidR="000D5224" w:rsidRPr="002B1890">
        <w:rPr>
          <w:rFonts w:ascii="Open Sans" w:hAnsi="Open Sans" w:cs="Open Sans"/>
        </w:rPr>
        <w:t xml:space="preserve"> service</w:t>
      </w:r>
      <w:r w:rsidRPr="002B1890">
        <w:rPr>
          <w:rFonts w:ascii="Open Sans" w:hAnsi="Open Sans" w:cs="Open Sans"/>
        </w:rPr>
        <w:t xml:space="preserve"> only u</w:t>
      </w:r>
      <w:r w:rsidR="000D5224" w:rsidRPr="002B1890">
        <w:rPr>
          <w:rFonts w:ascii="Open Sans" w:hAnsi="Open Sans" w:cs="Open Sans"/>
        </w:rPr>
        <w:t>tilises</w:t>
      </w:r>
      <w:r w:rsidRPr="002B1890">
        <w:rPr>
          <w:rFonts w:ascii="Open Sans" w:hAnsi="Open Sans" w:cs="Open Sans"/>
        </w:rPr>
        <w:t xml:space="preserve"> </w:t>
      </w:r>
      <w:r w:rsidR="00CA4369">
        <w:rPr>
          <w:rFonts w:ascii="Open Sans" w:hAnsi="Open Sans" w:cs="Open Sans"/>
        </w:rPr>
        <w:t xml:space="preserve">agency </w:t>
      </w:r>
      <w:r w:rsidRPr="002B1890">
        <w:rPr>
          <w:rFonts w:ascii="Open Sans" w:hAnsi="Open Sans" w:cs="Open Sans"/>
        </w:rPr>
        <w:t xml:space="preserve">clinical staff who are familiar </w:t>
      </w:r>
      <w:r w:rsidR="000D5224" w:rsidRPr="002B1890">
        <w:rPr>
          <w:rFonts w:ascii="Open Sans" w:hAnsi="Open Sans" w:cs="Open Sans"/>
        </w:rPr>
        <w:t xml:space="preserve">with the </w:t>
      </w:r>
      <w:r w:rsidRPr="002B1890">
        <w:rPr>
          <w:rFonts w:ascii="Open Sans" w:hAnsi="Open Sans" w:cs="Open Sans"/>
        </w:rPr>
        <w:t>consumers.</w:t>
      </w:r>
      <w:r w:rsidR="00246DCE" w:rsidRPr="002B1890">
        <w:rPr>
          <w:rFonts w:ascii="Open Sans" w:hAnsi="Open Sans" w:cs="Open Sans"/>
        </w:rPr>
        <w:t xml:space="preserve"> </w:t>
      </w:r>
      <w:r w:rsidR="0035424A" w:rsidRPr="002B1890">
        <w:rPr>
          <w:rFonts w:ascii="Open Sans" w:eastAsia="Times New Roman" w:hAnsi="Open Sans" w:cs="Open Sans"/>
          <w:color w:val="auto"/>
          <w:lang w:eastAsia="en-AU"/>
        </w:rPr>
        <w:t xml:space="preserve">Responses to call bells are monitored by </w:t>
      </w:r>
      <w:r w:rsidRPr="002B1890">
        <w:rPr>
          <w:rFonts w:ascii="Open Sans" w:eastAsia="Times New Roman" w:hAnsi="Open Sans" w:cs="Open Sans"/>
          <w:color w:val="auto"/>
          <w:lang w:eastAsia="en-AU"/>
        </w:rPr>
        <w:t xml:space="preserve">care managers </w:t>
      </w:r>
      <w:r w:rsidR="0035424A" w:rsidRPr="002B1890">
        <w:rPr>
          <w:rFonts w:ascii="Open Sans" w:eastAsia="Times New Roman" w:hAnsi="Open Sans" w:cs="Open Sans"/>
          <w:color w:val="auto"/>
          <w:lang w:eastAsia="en-AU"/>
        </w:rPr>
        <w:t>and t</w:t>
      </w:r>
      <w:r w:rsidRPr="002B1890">
        <w:rPr>
          <w:rFonts w:ascii="Open Sans" w:eastAsia="Times New Roman" w:hAnsi="Open Sans" w:cs="Open Sans"/>
          <w:color w:val="auto"/>
          <w:lang w:eastAsia="en-AU"/>
        </w:rPr>
        <w:t xml:space="preserve">here is regional oversight of call bell responses measured against an organisational benchmark. </w:t>
      </w:r>
      <w:r w:rsidR="00246DCE" w:rsidRPr="002B1890">
        <w:rPr>
          <w:rFonts w:ascii="Open Sans" w:hAnsi="Open Sans" w:cs="Open Sans"/>
        </w:rPr>
        <w:t>S</w:t>
      </w:r>
      <w:r w:rsidRPr="002B1890">
        <w:rPr>
          <w:rFonts w:ascii="Open Sans" w:hAnsi="Open Sans" w:cs="Open Sans"/>
        </w:rPr>
        <w:t xml:space="preserve">taff </w:t>
      </w:r>
      <w:r w:rsidR="00246DCE" w:rsidRPr="002B1890">
        <w:rPr>
          <w:rFonts w:ascii="Open Sans" w:hAnsi="Open Sans" w:cs="Open Sans"/>
        </w:rPr>
        <w:t xml:space="preserve">were observed </w:t>
      </w:r>
      <w:r w:rsidRPr="002B1890">
        <w:rPr>
          <w:rFonts w:ascii="Open Sans" w:hAnsi="Open Sans" w:cs="Open Sans"/>
        </w:rPr>
        <w:t xml:space="preserve">responding to call bells and attending to consumers in a timely manner. </w:t>
      </w:r>
    </w:p>
    <w:p w14:paraId="49F757E6" w14:textId="2CCCC74C" w:rsidR="004371E5" w:rsidRPr="002B1890" w:rsidRDefault="004371E5" w:rsidP="00422B50">
      <w:pPr>
        <w:pStyle w:val="NormalArial"/>
        <w:rPr>
          <w:rFonts w:ascii="Open Sans" w:hAnsi="Open Sans" w:cs="Open Sans"/>
        </w:rPr>
      </w:pPr>
      <w:r w:rsidRPr="002B1890">
        <w:rPr>
          <w:rFonts w:ascii="Open Sans" w:hAnsi="Open Sans" w:cs="Open Sans"/>
        </w:rPr>
        <w:t xml:space="preserve">Consumers and representatives </w:t>
      </w:r>
      <w:r w:rsidR="0035424A" w:rsidRPr="002B1890">
        <w:rPr>
          <w:rFonts w:ascii="Open Sans" w:hAnsi="Open Sans" w:cs="Open Sans"/>
        </w:rPr>
        <w:t>said</w:t>
      </w:r>
      <w:r w:rsidRPr="002B1890">
        <w:rPr>
          <w:rFonts w:ascii="Open Sans" w:hAnsi="Open Sans" w:cs="Open Sans"/>
        </w:rPr>
        <w:t xml:space="preserve"> staff are kind</w:t>
      </w:r>
      <w:r w:rsidR="0035424A" w:rsidRPr="002B1890">
        <w:rPr>
          <w:rFonts w:ascii="Open Sans" w:hAnsi="Open Sans" w:cs="Open Sans"/>
        </w:rPr>
        <w:t xml:space="preserve">, </w:t>
      </w:r>
      <w:r w:rsidRPr="002B1890">
        <w:rPr>
          <w:rFonts w:ascii="Open Sans" w:hAnsi="Open Sans" w:cs="Open Sans"/>
        </w:rPr>
        <w:t>caring</w:t>
      </w:r>
      <w:r w:rsidR="0035424A" w:rsidRPr="002B1890">
        <w:rPr>
          <w:rFonts w:ascii="Open Sans" w:hAnsi="Open Sans" w:cs="Open Sans"/>
        </w:rPr>
        <w:t>, and respectful. The organisat</w:t>
      </w:r>
      <w:r w:rsidR="00374364">
        <w:rPr>
          <w:rFonts w:ascii="Open Sans" w:hAnsi="Open Sans" w:cs="Open Sans"/>
        </w:rPr>
        <w:t>i</w:t>
      </w:r>
      <w:r w:rsidR="0035424A" w:rsidRPr="002B1890">
        <w:rPr>
          <w:rFonts w:ascii="Open Sans" w:hAnsi="Open Sans" w:cs="Open Sans"/>
        </w:rPr>
        <w:t>on has documented policies, procedures, and a code of conduct to guide staff practice in the provision of person-centred</w:t>
      </w:r>
      <w:r w:rsidR="00D84CA3" w:rsidRPr="002B1890">
        <w:rPr>
          <w:rFonts w:ascii="Open Sans" w:hAnsi="Open Sans" w:cs="Open Sans"/>
        </w:rPr>
        <w:t xml:space="preserve"> care, with dignity and respect. Staff were observed interacting with consumers and providing care and assistance in a kind and respectful manner. </w:t>
      </w:r>
    </w:p>
    <w:p w14:paraId="7781E578" w14:textId="08CF06B1" w:rsidR="000C24D0" w:rsidRPr="002B1890" w:rsidRDefault="000C24D0" w:rsidP="00422B50">
      <w:pPr>
        <w:pStyle w:val="NormalArial"/>
        <w:rPr>
          <w:rFonts w:ascii="Open Sans" w:hAnsi="Open Sans" w:cs="Open Sans"/>
          <w:color w:val="auto"/>
        </w:rPr>
      </w:pPr>
      <w:r w:rsidRPr="002B1890">
        <w:rPr>
          <w:rFonts w:ascii="Open Sans" w:hAnsi="Open Sans" w:cs="Open Sans"/>
        </w:rPr>
        <w:t>The service demonstrated the workforce has the</w:t>
      </w:r>
      <w:r w:rsidR="005F25A0" w:rsidRPr="002B1890">
        <w:rPr>
          <w:rFonts w:ascii="Open Sans" w:hAnsi="Open Sans" w:cs="Open Sans"/>
        </w:rPr>
        <w:t xml:space="preserve"> relevant</w:t>
      </w:r>
      <w:r w:rsidRPr="002B1890">
        <w:rPr>
          <w:rFonts w:ascii="Open Sans" w:hAnsi="Open Sans" w:cs="Open Sans"/>
        </w:rPr>
        <w:t xml:space="preserve"> skills, qualifications, and knowledge to provide care and services effectively. Consumers and </w:t>
      </w:r>
      <w:r w:rsidRPr="002B1890">
        <w:rPr>
          <w:rFonts w:ascii="Open Sans" w:hAnsi="Open Sans" w:cs="Open Sans"/>
        </w:rPr>
        <w:lastRenderedPageBreak/>
        <w:t xml:space="preserve">representatives expressed confidence in the ability </w:t>
      </w:r>
      <w:r w:rsidR="00D84CA3" w:rsidRPr="002B1890">
        <w:rPr>
          <w:rFonts w:ascii="Open Sans" w:hAnsi="Open Sans" w:cs="Open Sans"/>
        </w:rPr>
        <w:t xml:space="preserve">of staff </w:t>
      </w:r>
      <w:r w:rsidRPr="002B1890">
        <w:rPr>
          <w:rFonts w:ascii="Open Sans" w:hAnsi="Open Sans" w:cs="Open Sans"/>
        </w:rPr>
        <w:t>to perform the</w:t>
      </w:r>
      <w:r w:rsidR="00D84CA3" w:rsidRPr="002B1890">
        <w:rPr>
          <w:rFonts w:ascii="Open Sans" w:hAnsi="Open Sans" w:cs="Open Sans"/>
        </w:rPr>
        <w:t xml:space="preserve"> duties of their </w:t>
      </w:r>
      <w:r w:rsidRPr="002B1890">
        <w:rPr>
          <w:rFonts w:ascii="Open Sans" w:hAnsi="Open Sans" w:cs="Open Sans"/>
        </w:rPr>
        <w:t xml:space="preserve">role. </w:t>
      </w:r>
      <w:r w:rsidR="00A87BB9" w:rsidRPr="002B1890">
        <w:rPr>
          <w:rFonts w:ascii="Open Sans" w:hAnsi="Open Sans" w:cs="Open Sans"/>
          <w:color w:val="auto"/>
        </w:rPr>
        <w:t xml:space="preserve">Staff </w:t>
      </w:r>
      <w:r w:rsidR="00A87BB9">
        <w:rPr>
          <w:rFonts w:ascii="Open Sans" w:hAnsi="Open Sans" w:cs="Open Sans"/>
          <w:color w:val="auto"/>
        </w:rPr>
        <w:t xml:space="preserve">described the recruitment and induction process and </w:t>
      </w:r>
      <w:r w:rsidR="00A87BB9" w:rsidRPr="002B1890">
        <w:rPr>
          <w:rFonts w:ascii="Open Sans" w:hAnsi="Open Sans" w:cs="Open Sans"/>
          <w:color w:val="auto"/>
        </w:rPr>
        <w:t xml:space="preserve">confirmed they have access to their </w:t>
      </w:r>
      <w:r w:rsidR="00A87BB9" w:rsidRPr="002B1890">
        <w:rPr>
          <w:rFonts w:ascii="Open Sans" w:hAnsi="Open Sans" w:cs="Open Sans"/>
        </w:rPr>
        <w:t>position descriptions outlining their role and responsibilities.</w:t>
      </w:r>
      <w:r w:rsidR="00A87BB9">
        <w:rPr>
          <w:rFonts w:ascii="Open Sans" w:hAnsi="Open Sans" w:cs="Open Sans"/>
        </w:rPr>
        <w:t xml:space="preserve"> </w:t>
      </w:r>
      <w:r w:rsidR="00A87BB9">
        <w:rPr>
          <w:rFonts w:ascii="Open Sans" w:hAnsi="Open Sans" w:cs="Open Sans"/>
          <w:color w:val="auto"/>
        </w:rPr>
        <w:t>Review of staff</w:t>
      </w:r>
      <w:r w:rsidR="005F25A0" w:rsidRPr="002B1890">
        <w:rPr>
          <w:rFonts w:ascii="Open Sans" w:hAnsi="Open Sans" w:cs="Open Sans"/>
          <w:color w:val="auto"/>
        </w:rPr>
        <w:t xml:space="preserve"> folders evidenced information on their qualifications</w:t>
      </w:r>
      <w:r w:rsidR="00B3191A" w:rsidRPr="002B1890">
        <w:rPr>
          <w:rFonts w:ascii="Open Sans" w:hAnsi="Open Sans" w:cs="Open Sans"/>
          <w:color w:val="auto"/>
        </w:rPr>
        <w:t>, references,</w:t>
      </w:r>
      <w:r w:rsidR="005F25A0" w:rsidRPr="002B1890">
        <w:rPr>
          <w:rFonts w:ascii="Open Sans" w:hAnsi="Open Sans" w:cs="Open Sans"/>
          <w:color w:val="auto"/>
        </w:rPr>
        <w:t xml:space="preserve"> </w:t>
      </w:r>
      <w:r w:rsidR="00B3191A" w:rsidRPr="002B1890">
        <w:rPr>
          <w:rFonts w:ascii="Open Sans" w:hAnsi="Open Sans" w:cs="Open Sans"/>
          <w:color w:val="auto"/>
        </w:rPr>
        <w:t xml:space="preserve">police check clearances, </w:t>
      </w:r>
      <w:r w:rsidR="005F25A0" w:rsidRPr="002B1890">
        <w:rPr>
          <w:rFonts w:ascii="Open Sans" w:hAnsi="Open Sans" w:cs="Open Sans"/>
          <w:color w:val="auto"/>
        </w:rPr>
        <w:t xml:space="preserve">and prior experience is stored. </w:t>
      </w:r>
      <w:r w:rsidR="00862FCC" w:rsidRPr="002B1890">
        <w:rPr>
          <w:rFonts w:ascii="Open Sans" w:hAnsi="Open Sans" w:cs="Open Sans"/>
          <w:color w:val="auto"/>
        </w:rPr>
        <w:t xml:space="preserve">The organisation’s head office monitors compliance with screening checks and registration renewals. </w:t>
      </w:r>
    </w:p>
    <w:p w14:paraId="10E2E978" w14:textId="5DBD1F8A" w:rsidR="00833C50" w:rsidRPr="002B1890" w:rsidRDefault="00833C50" w:rsidP="00422B50">
      <w:pPr>
        <w:pStyle w:val="NormalArial"/>
        <w:rPr>
          <w:rFonts w:ascii="Open Sans" w:hAnsi="Open Sans" w:cs="Open Sans"/>
          <w:color w:val="auto"/>
        </w:rPr>
      </w:pPr>
      <w:r w:rsidRPr="002B1890">
        <w:rPr>
          <w:rFonts w:ascii="Open Sans" w:hAnsi="Open Sans" w:cs="Open Sans"/>
          <w:color w:val="auto"/>
        </w:rPr>
        <w:t xml:space="preserve">Management </w:t>
      </w:r>
      <w:r w:rsidR="002C4E20" w:rsidRPr="002B1890">
        <w:rPr>
          <w:rFonts w:ascii="Open Sans" w:hAnsi="Open Sans" w:cs="Open Sans"/>
          <w:color w:val="auto"/>
        </w:rPr>
        <w:t xml:space="preserve">described the training, support, and supervision provided to staff including </w:t>
      </w:r>
      <w:r w:rsidR="009F1B91" w:rsidRPr="002B1890">
        <w:rPr>
          <w:rFonts w:ascii="Open Sans" w:hAnsi="Open Sans" w:cs="Open Sans"/>
          <w:color w:val="auto"/>
        </w:rPr>
        <w:t>an induction and orientation program, access to mandatory and ongoing training and education,</w:t>
      </w:r>
      <w:r w:rsidR="00135644" w:rsidRPr="002B1890">
        <w:rPr>
          <w:rFonts w:ascii="Open Sans" w:hAnsi="Open Sans" w:cs="Open Sans"/>
          <w:color w:val="auto"/>
        </w:rPr>
        <w:t xml:space="preserve"> skills competency assessments,</w:t>
      </w:r>
      <w:r w:rsidR="009F1B91" w:rsidRPr="002B1890">
        <w:rPr>
          <w:rFonts w:ascii="Open Sans" w:hAnsi="Open Sans" w:cs="Open Sans"/>
          <w:color w:val="auto"/>
        </w:rPr>
        <w:t xml:space="preserve"> and the allocation of buddy shifts.</w:t>
      </w:r>
      <w:r w:rsidR="004668C7">
        <w:rPr>
          <w:rFonts w:ascii="Open Sans" w:hAnsi="Open Sans" w:cs="Open Sans"/>
          <w:color w:val="auto"/>
        </w:rPr>
        <w:t xml:space="preserve"> </w:t>
      </w:r>
      <w:r w:rsidR="009F1B91" w:rsidRPr="002B1890">
        <w:rPr>
          <w:rFonts w:ascii="Open Sans" w:hAnsi="Open Sans" w:cs="Open Sans"/>
          <w:color w:val="auto"/>
        </w:rPr>
        <w:t xml:space="preserve">Staff </w:t>
      </w:r>
      <w:r w:rsidR="00CC7F27" w:rsidRPr="002B1890">
        <w:rPr>
          <w:rFonts w:ascii="Open Sans" w:hAnsi="Open Sans" w:cs="Open Sans"/>
          <w:color w:val="auto"/>
        </w:rPr>
        <w:t>said their training and professional development is supported by management. Review of documentation identified staff receive training on a</w:t>
      </w:r>
      <w:r w:rsidR="00135644" w:rsidRPr="002B1890">
        <w:rPr>
          <w:rFonts w:ascii="Open Sans" w:hAnsi="Open Sans" w:cs="Open Sans"/>
          <w:color w:val="auto"/>
        </w:rPr>
        <w:t xml:space="preserve"> diverse</w:t>
      </w:r>
      <w:r w:rsidR="00CC7F27" w:rsidRPr="002B1890">
        <w:rPr>
          <w:rFonts w:ascii="Open Sans" w:hAnsi="Open Sans" w:cs="Open Sans"/>
          <w:color w:val="auto"/>
        </w:rPr>
        <w:t xml:space="preserve"> range of topics. Compliance with mandatory training is monitored</w:t>
      </w:r>
      <w:r w:rsidR="00993DD1" w:rsidRPr="002B1890">
        <w:rPr>
          <w:rFonts w:ascii="Open Sans" w:hAnsi="Open Sans" w:cs="Open Sans"/>
          <w:color w:val="auto"/>
        </w:rPr>
        <w:t>.</w:t>
      </w:r>
      <w:r w:rsidR="00CC7F27" w:rsidRPr="002B1890">
        <w:rPr>
          <w:rFonts w:ascii="Open Sans" w:hAnsi="Open Sans" w:cs="Open Sans"/>
          <w:color w:val="auto"/>
        </w:rPr>
        <w:t xml:space="preserve"> </w:t>
      </w:r>
      <w:r w:rsidR="00993DD1" w:rsidRPr="002B1890">
        <w:rPr>
          <w:rFonts w:ascii="Open Sans" w:hAnsi="Open Sans" w:cs="Open Sans"/>
          <w:color w:val="auto"/>
        </w:rPr>
        <w:t>Review of t</w:t>
      </w:r>
      <w:r w:rsidR="00CC7F27" w:rsidRPr="002B1890">
        <w:rPr>
          <w:rFonts w:ascii="Open Sans" w:hAnsi="Open Sans" w:cs="Open Sans"/>
          <w:color w:val="auto"/>
        </w:rPr>
        <w:t>raining records evidenced</w:t>
      </w:r>
      <w:r w:rsidR="00993DD1" w:rsidRPr="002B1890">
        <w:rPr>
          <w:rFonts w:ascii="Open Sans" w:hAnsi="Open Sans" w:cs="Open Sans"/>
          <w:color w:val="auto"/>
        </w:rPr>
        <w:t xml:space="preserve"> all staff have completed mandatory training. </w:t>
      </w:r>
    </w:p>
    <w:p w14:paraId="147EADC2" w14:textId="56E04E92" w:rsidR="002C3FCB" w:rsidRDefault="002C3FCB" w:rsidP="00422B50">
      <w:pPr>
        <w:pStyle w:val="NormalArial"/>
        <w:rPr>
          <w:rFonts w:ascii="Open Sans" w:hAnsi="Open Sans" w:cs="Open Sans"/>
        </w:rPr>
      </w:pPr>
      <w:r w:rsidRPr="002B1890">
        <w:rPr>
          <w:rFonts w:ascii="Open Sans" w:hAnsi="Open Sans" w:cs="Open Sans"/>
        </w:rPr>
        <w:t>The service demonstrated assessment, monitoring, and review of staff performance</w:t>
      </w:r>
      <w:r w:rsidR="00A60B81" w:rsidRPr="002B1890">
        <w:rPr>
          <w:rFonts w:ascii="Open Sans" w:hAnsi="Open Sans" w:cs="Open Sans"/>
        </w:rPr>
        <w:t xml:space="preserve"> through probation reviews and annual staff performance appraisals.</w:t>
      </w:r>
      <w:r w:rsidR="009D46BC" w:rsidRPr="002B1890">
        <w:rPr>
          <w:rFonts w:ascii="Open Sans" w:hAnsi="Open Sans" w:cs="Open Sans"/>
        </w:rPr>
        <w:t xml:space="preserve"> Policies and procedures are available to guide staff and management in the performance review process. </w:t>
      </w:r>
      <w:r w:rsidR="006F79D9" w:rsidRPr="002B1890">
        <w:rPr>
          <w:rFonts w:ascii="Open Sans" w:hAnsi="Open Sans" w:cs="Open Sans"/>
        </w:rPr>
        <w:t xml:space="preserve">The service utilises an electronic platform which sends alerts and reminders when staff appraisals are due. </w:t>
      </w:r>
      <w:r w:rsidR="002F1B57" w:rsidRPr="002B1890">
        <w:rPr>
          <w:rFonts w:ascii="Open Sans" w:hAnsi="Open Sans" w:cs="Open Sans"/>
        </w:rPr>
        <w:t>Staff said they have participated in performance appraisals which provide</w:t>
      </w:r>
      <w:r w:rsidR="00234892">
        <w:rPr>
          <w:rFonts w:ascii="Open Sans" w:hAnsi="Open Sans" w:cs="Open Sans"/>
        </w:rPr>
        <w:t>d</w:t>
      </w:r>
      <w:r w:rsidR="002F1B57" w:rsidRPr="002B1890">
        <w:rPr>
          <w:rFonts w:ascii="Open Sans" w:hAnsi="Open Sans" w:cs="Open Sans"/>
        </w:rPr>
        <w:t xml:space="preserve"> an opportunity to discuss</w:t>
      </w:r>
      <w:r w:rsidR="00CC3378" w:rsidRPr="002B1890">
        <w:rPr>
          <w:rFonts w:ascii="Open Sans" w:hAnsi="Open Sans" w:cs="Open Sans"/>
        </w:rPr>
        <w:t xml:space="preserve"> their training and development needs with their supervisor</w:t>
      </w:r>
      <w:r w:rsidR="002F1B57" w:rsidRPr="002B1890">
        <w:rPr>
          <w:rFonts w:ascii="Open Sans" w:hAnsi="Open Sans" w:cs="Open Sans"/>
        </w:rPr>
        <w:t xml:space="preserve">. </w:t>
      </w:r>
      <w:r w:rsidR="00407212" w:rsidRPr="002B1890">
        <w:rPr>
          <w:rFonts w:ascii="Open Sans" w:hAnsi="Open Sans" w:cs="Open Sans"/>
        </w:rPr>
        <w:t xml:space="preserve">Management described how </w:t>
      </w:r>
      <w:r w:rsidR="004155A5" w:rsidRPr="002B1890">
        <w:rPr>
          <w:rFonts w:ascii="Open Sans" w:hAnsi="Open Sans" w:cs="Open Sans"/>
        </w:rPr>
        <w:t xml:space="preserve">in addition to annual appraisals, </w:t>
      </w:r>
      <w:r w:rsidR="00407212" w:rsidRPr="002B1890">
        <w:rPr>
          <w:rFonts w:ascii="Open Sans" w:hAnsi="Open Sans" w:cs="Open Sans"/>
        </w:rPr>
        <w:t>the service monitors staff performance through observations</w:t>
      </w:r>
      <w:r w:rsidR="004155A5" w:rsidRPr="002B1890">
        <w:rPr>
          <w:rFonts w:ascii="Open Sans" w:hAnsi="Open Sans" w:cs="Open Sans"/>
        </w:rPr>
        <w:t>;</w:t>
      </w:r>
      <w:r w:rsidR="00407212" w:rsidRPr="002B1890">
        <w:rPr>
          <w:rFonts w:ascii="Open Sans" w:hAnsi="Open Sans" w:cs="Open Sans"/>
        </w:rPr>
        <w:t xml:space="preserve"> review of </w:t>
      </w:r>
      <w:r w:rsidR="004155A5" w:rsidRPr="002B1890">
        <w:rPr>
          <w:rFonts w:ascii="Open Sans" w:hAnsi="Open Sans" w:cs="Open Sans"/>
        </w:rPr>
        <w:t xml:space="preserve">clinical and incident data and call bell responses; and </w:t>
      </w:r>
      <w:r w:rsidR="00407212" w:rsidRPr="002B1890">
        <w:rPr>
          <w:rFonts w:ascii="Open Sans" w:hAnsi="Open Sans" w:cs="Open Sans"/>
        </w:rPr>
        <w:t xml:space="preserve">feedback from consumers, representatives and staff. </w:t>
      </w:r>
      <w:r w:rsidR="009D46BC" w:rsidRPr="002B1890">
        <w:rPr>
          <w:rFonts w:ascii="Open Sans" w:hAnsi="Open Sans" w:cs="Open Sans"/>
        </w:rPr>
        <w:t xml:space="preserve">Review of performance appraisal documentation identified staff appraisals are up to date. </w:t>
      </w:r>
      <w:r w:rsidRPr="002B1890">
        <w:rPr>
          <w:rFonts w:ascii="Open Sans" w:hAnsi="Open Sans" w:cs="Open Sans"/>
        </w:rPr>
        <w:t xml:space="preserve"> </w:t>
      </w:r>
    </w:p>
    <w:p w14:paraId="162D0ECC" w14:textId="77777777" w:rsidR="00E94A46" w:rsidRDefault="00E94A46" w:rsidP="00422B50">
      <w:pPr>
        <w:rPr>
          <w:rFonts w:ascii="Open Sans" w:eastAsia="Arial" w:hAnsi="Open Sans" w:cs="Open Sans"/>
          <w:color w:val="auto"/>
          <w:lang w:eastAsia="en-AU"/>
        </w:rPr>
      </w:pPr>
      <w:r w:rsidRPr="001F00BE">
        <w:rPr>
          <w:rFonts w:ascii="Open Sans" w:eastAsia="Arial" w:hAnsi="Open Sans" w:cs="Open Sans"/>
          <w:color w:val="auto"/>
          <w:lang w:eastAsia="en-AU"/>
        </w:rPr>
        <w:t>Based on the information recorded above, I find this Standard compliant as all Requirements within this Standard are compliant.</w:t>
      </w:r>
    </w:p>
    <w:p w14:paraId="31EC1952" w14:textId="77777777" w:rsidR="00422B50" w:rsidRDefault="00422B50">
      <w:pPr>
        <w:spacing w:after="160" w:line="259" w:lineRule="auto"/>
        <w:rPr>
          <w:rFonts w:ascii="Open Sans" w:eastAsia="Yu Gothic Light" w:hAnsi="Open Sans" w:cs="Open Sans"/>
          <w:b/>
          <w:bCs/>
          <w:sz w:val="30"/>
          <w:szCs w:val="28"/>
        </w:rPr>
      </w:pPr>
      <w:r>
        <w:rPr>
          <w:rFonts w:ascii="Open Sans" w:hAnsi="Open Sans" w:cs="Open Sans"/>
        </w:rPr>
        <w:br w:type="page"/>
      </w:r>
    </w:p>
    <w:p w14:paraId="6BF84D85" w14:textId="1DCF39E0" w:rsidR="003A5B1D" w:rsidRPr="001E694D" w:rsidRDefault="003A5B1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6512F" w14:paraId="39E9EC39" w14:textId="77777777" w:rsidTr="00A6512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C2D23E" w14:textId="77777777" w:rsidR="003A5B1D" w:rsidRPr="001E694D" w:rsidRDefault="003A5B1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60084FCA" w14:textId="77777777" w:rsidR="003A5B1D" w:rsidRPr="001E694D" w:rsidRDefault="003A5B1D"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6512F" w14:paraId="3371CB47" w14:textId="77777777" w:rsidTr="00A6512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181980"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D9738B0"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D669514"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67614166"/>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26348E1F"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90204F"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7345569"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DBD6766" w14:textId="77777777" w:rsidR="003A5B1D" w:rsidRPr="001E694D" w:rsidRDefault="00466DE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433868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5373E7C8" w14:textId="77777777" w:rsidTr="00A6512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3CFB7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3884459"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DB2D9AE" w14:textId="77777777" w:rsidR="003A5B1D" w:rsidRPr="001E694D" w:rsidRDefault="003A5B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3155CFC3" w14:textId="77777777" w:rsidR="003A5B1D" w:rsidRPr="001E694D" w:rsidRDefault="003A5B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441046BA" w14:textId="77777777" w:rsidR="003A5B1D" w:rsidRPr="001E694D" w:rsidRDefault="003A5B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3F763413" w14:textId="77777777" w:rsidR="003A5B1D" w:rsidRPr="001E694D" w:rsidRDefault="003A5B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34B882F6" w14:textId="77777777" w:rsidR="003A5B1D" w:rsidRPr="001E694D" w:rsidRDefault="003A5B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584EAD7" w14:textId="77777777" w:rsidR="003A5B1D" w:rsidRPr="001E694D" w:rsidRDefault="003A5B1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731FAEA" w14:textId="77777777" w:rsidR="003A5B1D" w:rsidRPr="001E694D" w:rsidRDefault="00466DE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009012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078AFB0E" w14:textId="77777777" w:rsidTr="00A6512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08FB867"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4A20B9A" w14:textId="77777777" w:rsidR="003A5B1D" w:rsidRPr="001E694D" w:rsidRDefault="003A5B1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7A3F807" w14:textId="77777777" w:rsidR="003A5B1D" w:rsidRPr="001E694D" w:rsidRDefault="003A5B1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086ED94C" w14:textId="77777777" w:rsidR="003A5B1D" w:rsidRPr="001E694D" w:rsidRDefault="003A5B1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1F92E74B" w14:textId="77777777" w:rsidR="003A5B1D" w:rsidRPr="001E694D" w:rsidRDefault="003A5B1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1BFE1F0" w14:textId="77777777" w:rsidR="003A5B1D" w:rsidRPr="001E694D" w:rsidRDefault="003A5B1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94BAF26" w14:textId="77777777" w:rsidR="003A5B1D" w:rsidRPr="001E694D" w:rsidRDefault="00466DE8"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158278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r w:rsidR="00A6512F" w14:paraId="70C6C068" w14:textId="77777777" w:rsidTr="00A6512F">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9CE0F0A" w14:textId="77777777" w:rsidR="003A5B1D" w:rsidRPr="001E694D" w:rsidRDefault="003A5B1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7123F35B" w14:textId="77777777" w:rsidR="003A5B1D" w:rsidRPr="001E694D" w:rsidRDefault="003A5B1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B3BECAA" w14:textId="77777777" w:rsidR="003A5B1D" w:rsidRPr="001E694D" w:rsidRDefault="003A5B1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14F2D9F3" w14:textId="77777777" w:rsidR="003A5B1D" w:rsidRPr="001E694D" w:rsidRDefault="003A5B1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43A00EDA" w14:textId="77777777" w:rsidR="003A5B1D" w:rsidRPr="001E694D" w:rsidRDefault="003A5B1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6E669749" w14:textId="77777777" w:rsidR="003A5B1D" w:rsidRPr="001E694D" w:rsidRDefault="00466DE8"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164856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3A5B1D" w:rsidRPr="001E694D">
                  <w:rPr>
                    <w:rFonts w:ascii="Open Sans" w:hAnsi="Open Sans" w:cs="Open Sans"/>
                  </w:rPr>
                  <w:t>Compliant</w:t>
                </w:r>
              </w:sdtContent>
            </w:sdt>
          </w:p>
        </w:tc>
      </w:tr>
    </w:tbl>
    <w:p w14:paraId="13D03D69" w14:textId="77777777" w:rsidR="003A5B1D" w:rsidRPr="007A2323" w:rsidRDefault="003A5B1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64460AA3" w14:textId="7083A18F" w:rsidR="00CA7B5C" w:rsidRPr="002B1890" w:rsidRDefault="00CA7B5C" w:rsidP="00422B50">
      <w:pPr>
        <w:pStyle w:val="NormalArial"/>
        <w:rPr>
          <w:rFonts w:ascii="Open Sans" w:hAnsi="Open Sans" w:cs="Open Sans"/>
          <w:lang w:eastAsia="en-AU"/>
        </w:rPr>
      </w:pPr>
      <w:r w:rsidRPr="002B1890">
        <w:rPr>
          <w:rFonts w:ascii="Open Sans" w:hAnsi="Open Sans" w:cs="Open Sans"/>
          <w:lang w:eastAsia="en-AU"/>
        </w:rPr>
        <w:t xml:space="preserve">Consumers and representatives </w:t>
      </w:r>
      <w:r w:rsidR="004D0C70" w:rsidRPr="002B1890">
        <w:rPr>
          <w:rFonts w:ascii="Open Sans" w:hAnsi="Open Sans" w:cs="Open Sans"/>
          <w:lang w:eastAsia="en-AU"/>
        </w:rPr>
        <w:t>said th</w:t>
      </w:r>
      <w:r w:rsidRPr="002B1890">
        <w:rPr>
          <w:rFonts w:ascii="Open Sans" w:hAnsi="Open Sans" w:cs="Open Sans"/>
          <w:lang w:eastAsia="en-AU"/>
        </w:rPr>
        <w:t xml:space="preserve">e service is well run and </w:t>
      </w:r>
      <w:r w:rsidR="004D0C70" w:rsidRPr="002B1890">
        <w:rPr>
          <w:rFonts w:ascii="Open Sans" w:hAnsi="Open Sans" w:cs="Open Sans"/>
          <w:lang w:eastAsia="en-AU"/>
        </w:rPr>
        <w:t xml:space="preserve">they are supported to submit feedback and suggestions which are considered by management. </w:t>
      </w:r>
      <w:r w:rsidRPr="002B1890">
        <w:rPr>
          <w:rFonts w:ascii="Open Sans" w:hAnsi="Open Sans" w:cs="Open Sans"/>
          <w:lang w:eastAsia="en-AU"/>
        </w:rPr>
        <w:t xml:space="preserve">Management </w:t>
      </w:r>
      <w:r w:rsidR="00D3475B" w:rsidRPr="002B1890">
        <w:rPr>
          <w:rFonts w:ascii="Open Sans" w:hAnsi="Open Sans" w:cs="Open Sans"/>
          <w:lang w:eastAsia="en-AU"/>
        </w:rPr>
        <w:t xml:space="preserve">described how </w:t>
      </w:r>
      <w:r w:rsidRPr="002B1890">
        <w:rPr>
          <w:rFonts w:ascii="Open Sans" w:hAnsi="Open Sans" w:cs="Open Sans"/>
          <w:lang w:eastAsia="en-AU"/>
        </w:rPr>
        <w:t>consumers and representatives</w:t>
      </w:r>
      <w:r w:rsidR="00D3475B" w:rsidRPr="002B1890">
        <w:rPr>
          <w:rFonts w:ascii="Open Sans" w:hAnsi="Open Sans" w:cs="Open Sans"/>
          <w:lang w:eastAsia="en-AU"/>
        </w:rPr>
        <w:t xml:space="preserve"> can</w:t>
      </w:r>
      <w:r w:rsidRPr="002B1890">
        <w:rPr>
          <w:rFonts w:ascii="Open Sans" w:hAnsi="Open Sans" w:cs="Open Sans"/>
          <w:lang w:eastAsia="en-AU"/>
        </w:rPr>
        <w:t xml:space="preserve"> participate in the development</w:t>
      </w:r>
      <w:r w:rsidR="00D3475B" w:rsidRPr="002B1890">
        <w:rPr>
          <w:rFonts w:ascii="Open Sans" w:hAnsi="Open Sans" w:cs="Open Sans"/>
          <w:lang w:eastAsia="en-AU"/>
        </w:rPr>
        <w:t xml:space="preserve"> </w:t>
      </w:r>
      <w:r w:rsidRPr="002B1890">
        <w:rPr>
          <w:rFonts w:ascii="Open Sans" w:hAnsi="Open Sans" w:cs="Open Sans"/>
          <w:lang w:eastAsia="en-AU"/>
        </w:rPr>
        <w:t xml:space="preserve">and evaluation of care and services </w:t>
      </w:r>
      <w:r w:rsidR="00D3475B" w:rsidRPr="002B1890">
        <w:rPr>
          <w:rFonts w:ascii="Open Sans" w:hAnsi="Open Sans" w:cs="Open Sans"/>
          <w:lang w:eastAsia="en-AU"/>
        </w:rPr>
        <w:t xml:space="preserve">through various mechanisms such as participating in consumer meetings, </w:t>
      </w:r>
      <w:r w:rsidR="00772520" w:rsidRPr="002B1890">
        <w:rPr>
          <w:rFonts w:ascii="Open Sans" w:hAnsi="Open Sans" w:cs="Open Sans"/>
          <w:lang w:eastAsia="en-AU"/>
        </w:rPr>
        <w:t>completing feedback forms</w:t>
      </w:r>
      <w:r w:rsidR="003D2EFE">
        <w:rPr>
          <w:rFonts w:ascii="Open Sans" w:hAnsi="Open Sans" w:cs="Open Sans"/>
          <w:lang w:eastAsia="en-AU"/>
        </w:rPr>
        <w:t>,</w:t>
      </w:r>
      <w:r w:rsidR="00772520" w:rsidRPr="002B1890">
        <w:rPr>
          <w:rFonts w:ascii="Open Sans" w:hAnsi="Open Sans" w:cs="Open Sans"/>
          <w:lang w:eastAsia="en-AU"/>
        </w:rPr>
        <w:t xml:space="preserve"> and surveys. </w:t>
      </w:r>
      <w:r w:rsidR="00A02F2B" w:rsidRPr="002B1890">
        <w:rPr>
          <w:rFonts w:ascii="Open Sans" w:hAnsi="Open Sans" w:cs="Open Sans"/>
          <w:lang w:eastAsia="en-AU"/>
        </w:rPr>
        <w:t xml:space="preserve">The organisation has established a </w:t>
      </w:r>
      <w:r w:rsidR="00772520" w:rsidRPr="002B1890">
        <w:rPr>
          <w:rFonts w:ascii="Open Sans" w:hAnsi="Open Sans" w:cs="Open Sans"/>
          <w:lang w:eastAsia="en-AU"/>
        </w:rPr>
        <w:t>consumer advisory body which meets monthly and includes 2 consumers</w:t>
      </w:r>
      <w:r w:rsidR="00A02F2B" w:rsidRPr="002B1890">
        <w:rPr>
          <w:rFonts w:ascii="Open Sans" w:hAnsi="Open Sans" w:cs="Open Sans"/>
          <w:lang w:eastAsia="en-AU"/>
        </w:rPr>
        <w:t xml:space="preserve"> </w:t>
      </w:r>
      <w:r w:rsidR="003D2EFE">
        <w:rPr>
          <w:rFonts w:ascii="Open Sans" w:hAnsi="Open Sans" w:cs="Open Sans"/>
          <w:lang w:eastAsia="en-AU"/>
        </w:rPr>
        <w:t xml:space="preserve">participating </w:t>
      </w:r>
      <w:r w:rsidR="00A02F2B" w:rsidRPr="002B1890">
        <w:rPr>
          <w:rFonts w:ascii="Open Sans" w:hAnsi="Open Sans" w:cs="Open Sans"/>
          <w:lang w:eastAsia="en-AU"/>
        </w:rPr>
        <w:t>from the service</w:t>
      </w:r>
      <w:r w:rsidR="00C413FD" w:rsidRPr="002B1890">
        <w:rPr>
          <w:rFonts w:ascii="Open Sans" w:hAnsi="Open Sans" w:cs="Open Sans"/>
          <w:lang w:eastAsia="en-AU"/>
        </w:rPr>
        <w:t xml:space="preserve">. Review of </w:t>
      </w:r>
      <w:r w:rsidR="00037238" w:rsidRPr="002B1890">
        <w:rPr>
          <w:rFonts w:ascii="Open Sans" w:hAnsi="Open Sans" w:cs="Open Sans"/>
          <w:lang w:eastAsia="en-AU"/>
        </w:rPr>
        <w:t xml:space="preserve">documentation such as meeting minutes and the </w:t>
      </w:r>
      <w:r w:rsidR="00EA1999" w:rsidRPr="002B1890">
        <w:rPr>
          <w:rFonts w:ascii="Open Sans" w:hAnsi="Open Sans" w:cs="Open Sans"/>
          <w:lang w:eastAsia="en-AU"/>
        </w:rPr>
        <w:t>service’s</w:t>
      </w:r>
      <w:r w:rsidR="00037238" w:rsidRPr="002B1890">
        <w:rPr>
          <w:rFonts w:ascii="Open Sans" w:hAnsi="Open Sans" w:cs="Open Sans"/>
          <w:lang w:eastAsia="en-AU"/>
        </w:rPr>
        <w:t xml:space="preserve"> continuous improvement plan identified consumers are supported to be involved </w:t>
      </w:r>
      <w:r w:rsidR="00EA1999" w:rsidRPr="002B1890">
        <w:rPr>
          <w:rFonts w:ascii="Open Sans" w:hAnsi="Open Sans" w:cs="Open Sans"/>
          <w:lang w:eastAsia="en-AU"/>
        </w:rPr>
        <w:t xml:space="preserve">and their feedback leads to various improvements. </w:t>
      </w:r>
    </w:p>
    <w:p w14:paraId="18CC1227" w14:textId="28C051A2" w:rsidR="00CA7B5C" w:rsidRPr="002B1890" w:rsidRDefault="00B44B39" w:rsidP="00422B50">
      <w:pPr>
        <w:pStyle w:val="NormalArial"/>
        <w:rPr>
          <w:rFonts w:ascii="Open Sans" w:hAnsi="Open Sans" w:cs="Open Sans"/>
          <w:color w:val="000000"/>
          <w:lang w:eastAsia="en-AU"/>
        </w:rPr>
      </w:pPr>
      <w:r w:rsidRPr="002B1890">
        <w:rPr>
          <w:rFonts w:ascii="Open Sans" w:hAnsi="Open Sans" w:cs="Open Sans"/>
          <w:color w:val="000000"/>
          <w:lang w:eastAsia="en-AU"/>
        </w:rPr>
        <w:t>The organisation has a</w:t>
      </w:r>
      <w:r w:rsidR="0011638D">
        <w:rPr>
          <w:rFonts w:ascii="Open Sans" w:hAnsi="Open Sans" w:cs="Open Sans"/>
          <w:color w:val="000000"/>
          <w:lang w:eastAsia="en-AU"/>
        </w:rPr>
        <w:t xml:space="preserve"> </w:t>
      </w:r>
      <w:r w:rsidRPr="002B1890">
        <w:rPr>
          <w:rFonts w:ascii="Open Sans" w:hAnsi="Open Sans" w:cs="Open Sans"/>
          <w:color w:val="000000"/>
          <w:lang w:eastAsia="en-AU"/>
        </w:rPr>
        <w:t>Board and executive leadership structure accountable for the deliver</w:t>
      </w:r>
      <w:r w:rsidR="00501D36" w:rsidRPr="002B1890">
        <w:rPr>
          <w:rFonts w:ascii="Open Sans" w:hAnsi="Open Sans" w:cs="Open Sans"/>
          <w:color w:val="000000"/>
          <w:lang w:eastAsia="en-AU"/>
        </w:rPr>
        <w:t>y</w:t>
      </w:r>
      <w:r w:rsidRPr="002B1890">
        <w:rPr>
          <w:rFonts w:ascii="Open Sans" w:hAnsi="Open Sans" w:cs="Open Sans"/>
          <w:color w:val="000000"/>
          <w:lang w:eastAsia="en-AU"/>
        </w:rPr>
        <w:t xml:space="preserve"> of safe, inclusive</w:t>
      </w:r>
      <w:r w:rsidR="0011638D">
        <w:rPr>
          <w:rFonts w:ascii="Open Sans" w:hAnsi="Open Sans" w:cs="Open Sans"/>
          <w:color w:val="000000"/>
          <w:lang w:eastAsia="en-AU"/>
        </w:rPr>
        <w:t>,</w:t>
      </w:r>
      <w:r w:rsidRPr="002B1890">
        <w:rPr>
          <w:rFonts w:ascii="Open Sans" w:hAnsi="Open Sans" w:cs="Open Sans"/>
          <w:color w:val="000000"/>
          <w:lang w:eastAsia="en-AU"/>
        </w:rPr>
        <w:t xml:space="preserve"> and quality care and services. Management described </w:t>
      </w:r>
      <w:r w:rsidR="00994770" w:rsidRPr="002B1890">
        <w:rPr>
          <w:rFonts w:ascii="Open Sans" w:hAnsi="Open Sans" w:cs="Open Sans"/>
          <w:color w:val="000000"/>
          <w:lang w:eastAsia="en-AU"/>
        </w:rPr>
        <w:t xml:space="preserve">various mechanisms which </w:t>
      </w:r>
      <w:r w:rsidR="00060EB7" w:rsidRPr="002B1890">
        <w:rPr>
          <w:rFonts w:ascii="Open Sans" w:hAnsi="Open Sans" w:cs="Open Sans"/>
          <w:color w:val="000000"/>
          <w:lang w:eastAsia="en-AU"/>
        </w:rPr>
        <w:t>enable the Board to monitor the performance of the service and satisfy itself the Quality Standards are being met</w:t>
      </w:r>
      <w:r w:rsidR="0056348C" w:rsidRPr="002B1890">
        <w:rPr>
          <w:rFonts w:ascii="Open Sans" w:hAnsi="Open Sans" w:cs="Open Sans"/>
          <w:color w:val="000000"/>
          <w:lang w:eastAsia="en-AU"/>
        </w:rPr>
        <w:t>.</w:t>
      </w:r>
      <w:r w:rsidR="00994770" w:rsidRPr="002B1890">
        <w:rPr>
          <w:rFonts w:ascii="Open Sans" w:hAnsi="Open Sans" w:cs="Open Sans"/>
          <w:color w:val="000000"/>
          <w:lang w:eastAsia="en-AU"/>
        </w:rPr>
        <w:t xml:space="preserve"> The Board receives a range of information through established meeting and reporting structures</w:t>
      </w:r>
      <w:r w:rsidR="00D77058">
        <w:rPr>
          <w:rFonts w:ascii="Open Sans" w:hAnsi="Open Sans" w:cs="Open Sans"/>
          <w:color w:val="000000"/>
          <w:lang w:eastAsia="en-AU"/>
        </w:rPr>
        <w:t>,</w:t>
      </w:r>
      <w:r w:rsidR="00994770" w:rsidRPr="002B1890">
        <w:rPr>
          <w:rFonts w:ascii="Open Sans" w:hAnsi="Open Sans" w:cs="Open Sans"/>
          <w:color w:val="000000"/>
          <w:lang w:eastAsia="en-AU"/>
        </w:rPr>
        <w:t xml:space="preserve"> including but not limited to trending and analysis of </w:t>
      </w:r>
      <w:r w:rsidR="0056348C" w:rsidRPr="002B1890">
        <w:rPr>
          <w:rFonts w:ascii="Open Sans" w:hAnsi="Open Sans" w:cs="Open Sans"/>
          <w:color w:val="000000"/>
          <w:lang w:eastAsia="en-AU"/>
        </w:rPr>
        <w:t xml:space="preserve">clinical data, risks, incidents, staffing, continuous improvement, quality indicators, </w:t>
      </w:r>
      <w:r w:rsidR="00994770" w:rsidRPr="002B1890">
        <w:rPr>
          <w:rFonts w:ascii="Open Sans" w:hAnsi="Open Sans" w:cs="Open Sans"/>
          <w:color w:val="000000"/>
          <w:lang w:eastAsia="en-AU"/>
        </w:rPr>
        <w:t xml:space="preserve">and the outcomes of </w:t>
      </w:r>
      <w:r w:rsidR="0056348C" w:rsidRPr="002B1890">
        <w:rPr>
          <w:rFonts w:ascii="Open Sans" w:hAnsi="Open Sans" w:cs="Open Sans"/>
          <w:color w:val="000000"/>
          <w:lang w:eastAsia="en-AU"/>
        </w:rPr>
        <w:t xml:space="preserve">audits and surveys. </w:t>
      </w:r>
    </w:p>
    <w:p w14:paraId="41C22B61" w14:textId="2BE5A645" w:rsidR="00CA7B5C" w:rsidRPr="002B1890" w:rsidRDefault="00CA7B5C" w:rsidP="00422B50">
      <w:pPr>
        <w:pStyle w:val="NormalArial"/>
        <w:rPr>
          <w:rFonts w:ascii="Open Sans" w:hAnsi="Open Sans" w:cs="Open Sans"/>
          <w:lang w:eastAsia="en-AU"/>
        </w:rPr>
      </w:pPr>
      <w:r w:rsidRPr="002B1890">
        <w:rPr>
          <w:rFonts w:ascii="Open Sans" w:hAnsi="Open Sans" w:cs="Open Sans"/>
        </w:rPr>
        <w:t xml:space="preserve">The </w:t>
      </w:r>
      <w:r w:rsidR="00F34189" w:rsidRPr="002B1890">
        <w:rPr>
          <w:rFonts w:ascii="Open Sans" w:hAnsi="Open Sans" w:cs="Open Sans"/>
        </w:rPr>
        <w:t>service demonstrated effective</w:t>
      </w:r>
      <w:r w:rsidR="006C1F97" w:rsidRPr="002B1890">
        <w:rPr>
          <w:rFonts w:ascii="Open Sans" w:hAnsi="Open Sans" w:cs="Open Sans"/>
        </w:rPr>
        <w:t xml:space="preserve"> organisation-wide governance</w:t>
      </w:r>
      <w:r w:rsidR="00F34189" w:rsidRPr="002B1890">
        <w:rPr>
          <w:rFonts w:ascii="Open Sans" w:hAnsi="Open Sans" w:cs="Open Sans"/>
        </w:rPr>
        <w:t xml:space="preserve"> systems and processes in </w:t>
      </w:r>
      <w:r w:rsidR="006C1F97" w:rsidRPr="002B1890">
        <w:rPr>
          <w:rFonts w:ascii="Open Sans" w:hAnsi="Open Sans" w:cs="Open Sans"/>
        </w:rPr>
        <w:t>relation</w:t>
      </w:r>
      <w:r w:rsidR="00F34189" w:rsidRPr="002B1890">
        <w:rPr>
          <w:rFonts w:ascii="Open Sans" w:hAnsi="Open Sans" w:cs="Open Sans"/>
        </w:rPr>
        <w:t xml:space="preserve"> to information management, </w:t>
      </w:r>
      <w:r w:rsidR="004B664E" w:rsidRPr="002B1890">
        <w:rPr>
          <w:rFonts w:ascii="Open Sans" w:hAnsi="Open Sans" w:cs="Open Sans"/>
        </w:rPr>
        <w:t>continuous improvement, financial governa</w:t>
      </w:r>
      <w:r w:rsidR="006C1F97" w:rsidRPr="002B1890">
        <w:rPr>
          <w:rFonts w:ascii="Open Sans" w:hAnsi="Open Sans" w:cs="Open Sans"/>
        </w:rPr>
        <w:t>n</w:t>
      </w:r>
      <w:r w:rsidR="004B664E" w:rsidRPr="002B1890">
        <w:rPr>
          <w:rFonts w:ascii="Open Sans" w:hAnsi="Open Sans" w:cs="Open Sans"/>
        </w:rPr>
        <w:t xml:space="preserve">ce, workforce governance, </w:t>
      </w:r>
      <w:r w:rsidRPr="002B1890">
        <w:rPr>
          <w:rFonts w:ascii="Open Sans" w:hAnsi="Open Sans" w:cs="Open Sans"/>
        </w:rPr>
        <w:t>regulatory compliance, and</w:t>
      </w:r>
      <w:r w:rsidR="004B664E" w:rsidRPr="002B1890">
        <w:rPr>
          <w:rFonts w:ascii="Open Sans" w:hAnsi="Open Sans" w:cs="Open Sans"/>
        </w:rPr>
        <w:t xml:space="preserve"> the</w:t>
      </w:r>
      <w:r w:rsidRPr="002B1890">
        <w:rPr>
          <w:rFonts w:ascii="Open Sans" w:hAnsi="Open Sans" w:cs="Open Sans"/>
        </w:rPr>
        <w:t xml:space="preserve"> management of feedback and complaints. </w:t>
      </w:r>
    </w:p>
    <w:p w14:paraId="245DB9C2" w14:textId="6AAB5FB3" w:rsidR="00CA7B5C" w:rsidRPr="002B1890" w:rsidRDefault="00CA7B5C" w:rsidP="00422B50">
      <w:pPr>
        <w:pStyle w:val="NormalArial"/>
        <w:rPr>
          <w:rFonts w:ascii="Open Sans" w:hAnsi="Open Sans" w:cs="Open Sans"/>
          <w:lang w:eastAsia="en-AU"/>
        </w:rPr>
      </w:pPr>
      <w:r w:rsidRPr="002B1890">
        <w:rPr>
          <w:rFonts w:ascii="Open Sans" w:hAnsi="Open Sans" w:cs="Open Sans"/>
          <w:lang w:eastAsia="en-AU"/>
        </w:rPr>
        <w:t xml:space="preserve">The organisation </w:t>
      </w:r>
      <w:r w:rsidR="0026476B">
        <w:rPr>
          <w:rFonts w:ascii="Open Sans" w:hAnsi="Open Sans" w:cs="Open Sans"/>
          <w:lang w:eastAsia="en-AU"/>
        </w:rPr>
        <w:t xml:space="preserve">implements a </w:t>
      </w:r>
      <w:r w:rsidRPr="002B1890">
        <w:rPr>
          <w:rFonts w:ascii="Open Sans" w:hAnsi="Open Sans" w:cs="Open Sans"/>
          <w:lang w:eastAsia="en-AU"/>
        </w:rPr>
        <w:t xml:space="preserve">risk management </w:t>
      </w:r>
      <w:proofErr w:type="gramStart"/>
      <w:r w:rsidRPr="002B1890">
        <w:rPr>
          <w:rFonts w:ascii="Open Sans" w:hAnsi="Open Sans" w:cs="Open Sans"/>
          <w:lang w:eastAsia="en-AU"/>
        </w:rPr>
        <w:t>framework</w:t>
      </w:r>
      <w:proofErr w:type="gramEnd"/>
      <w:r w:rsidR="007F2449" w:rsidRPr="002B1890">
        <w:rPr>
          <w:rFonts w:ascii="Open Sans" w:hAnsi="Open Sans" w:cs="Open Sans"/>
          <w:lang w:eastAsia="en-AU"/>
        </w:rPr>
        <w:t xml:space="preserve"> and risks are monitored at the service level by the </w:t>
      </w:r>
      <w:r w:rsidRPr="002B1890">
        <w:rPr>
          <w:rFonts w:ascii="Open Sans" w:hAnsi="Open Sans" w:cs="Open Sans"/>
          <w:lang w:eastAsia="en-AU"/>
        </w:rPr>
        <w:t>leadership team through clinical assessment</w:t>
      </w:r>
      <w:r w:rsidR="007F2449" w:rsidRPr="002B1890">
        <w:rPr>
          <w:rFonts w:ascii="Open Sans" w:hAnsi="Open Sans" w:cs="Open Sans"/>
          <w:lang w:eastAsia="en-AU"/>
        </w:rPr>
        <w:t>s</w:t>
      </w:r>
      <w:r w:rsidRPr="002B1890">
        <w:rPr>
          <w:rFonts w:ascii="Open Sans" w:hAnsi="Open Sans" w:cs="Open Sans"/>
          <w:lang w:eastAsia="en-AU"/>
        </w:rPr>
        <w:t xml:space="preserve">, </w:t>
      </w:r>
      <w:r w:rsidR="007F2449" w:rsidRPr="002B1890">
        <w:rPr>
          <w:rFonts w:ascii="Open Sans" w:hAnsi="Open Sans" w:cs="Open Sans"/>
          <w:lang w:eastAsia="en-AU"/>
        </w:rPr>
        <w:t xml:space="preserve">daily progress note reviews, </w:t>
      </w:r>
      <w:r w:rsidRPr="002B1890">
        <w:rPr>
          <w:rFonts w:ascii="Open Sans" w:hAnsi="Open Sans" w:cs="Open Sans"/>
          <w:lang w:eastAsia="en-AU"/>
        </w:rPr>
        <w:t xml:space="preserve">analysis of clinical data, and </w:t>
      </w:r>
      <w:r w:rsidR="007F2449" w:rsidRPr="002B1890">
        <w:rPr>
          <w:rFonts w:ascii="Open Sans" w:hAnsi="Open Sans" w:cs="Open Sans"/>
          <w:lang w:eastAsia="en-AU"/>
        </w:rPr>
        <w:t xml:space="preserve">internal </w:t>
      </w:r>
      <w:r w:rsidRPr="002B1890">
        <w:rPr>
          <w:rFonts w:ascii="Open Sans" w:hAnsi="Open Sans" w:cs="Open Sans"/>
          <w:lang w:eastAsia="en-AU"/>
        </w:rPr>
        <w:t xml:space="preserve">audits. </w:t>
      </w:r>
      <w:r w:rsidR="007F2449" w:rsidRPr="002B1890">
        <w:rPr>
          <w:rFonts w:ascii="Open Sans" w:hAnsi="Open Sans" w:cs="Open Sans"/>
          <w:lang w:eastAsia="en-AU"/>
        </w:rPr>
        <w:t xml:space="preserve">Policies and procedures guide staff in the management of high impact and high prevalence risks to consumers. </w:t>
      </w:r>
      <w:r w:rsidR="00580580" w:rsidRPr="002B1890">
        <w:rPr>
          <w:rFonts w:ascii="Open Sans" w:hAnsi="Open Sans" w:cs="Open Sans"/>
          <w:lang w:eastAsia="en-AU"/>
        </w:rPr>
        <w:t xml:space="preserve">Review of care documentation identified risks to individual consumers are managed effectively. Consumers are supported to engage in activities of risk through </w:t>
      </w:r>
      <w:r w:rsidR="00D0772F" w:rsidRPr="002B1890">
        <w:rPr>
          <w:rFonts w:ascii="Open Sans" w:hAnsi="Open Sans" w:cs="Open Sans"/>
          <w:lang w:eastAsia="en-AU"/>
        </w:rPr>
        <w:t xml:space="preserve">established dignity of risk processes which involve </w:t>
      </w:r>
      <w:r w:rsidR="003D7447" w:rsidRPr="002B1890">
        <w:rPr>
          <w:rFonts w:ascii="Open Sans" w:hAnsi="Open Sans" w:cs="Open Sans"/>
          <w:lang w:eastAsia="en-AU"/>
        </w:rPr>
        <w:t xml:space="preserve">documented </w:t>
      </w:r>
      <w:r w:rsidR="00D0772F" w:rsidRPr="002B1890">
        <w:rPr>
          <w:rFonts w:ascii="Open Sans" w:hAnsi="Open Sans" w:cs="Open Sans"/>
          <w:lang w:eastAsia="en-AU"/>
        </w:rPr>
        <w:t>consultations with the consumer and/or representativ</w:t>
      </w:r>
      <w:r w:rsidR="003D7447" w:rsidRPr="002B1890">
        <w:rPr>
          <w:rFonts w:ascii="Open Sans" w:hAnsi="Open Sans" w:cs="Open Sans"/>
          <w:lang w:eastAsia="en-AU"/>
        </w:rPr>
        <w:t xml:space="preserve">e. An incident management system is in place and staff have access to policies, procedures, and training on </w:t>
      </w:r>
      <w:r w:rsidR="00587E34" w:rsidRPr="002B1890">
        <w:rPr>
          <w:rFonts w:ascii="Open Sans" w:hAnsi="Open Sans" w:cs="Open Sans"/>
          <w:lang w:eastAsia="en-AU"/>
        </w:rPr>
        <w:t xml:space="preserve">incident reporting and management. Incidents are reviewed at the organisational level and incident data is reported to the Board. </w:t>
      </w:r>
    </w:p>
    <w:p w14:paraId="180055BF" w14:textId="4758BEBE" w:rsidR="005D1A8C" w:rsidRDefault="00CA7B5C" w:rsidP="00422B50">
      <w:pPr>
        <w:pStyle w:val="NormalArial"/>
        <w:rPr>
          <w:rFonts w:ascii="Open Sans" w:hAnsi="Open Sans" w:cs="Open Sans"/>
          <w:lang w:eastAsia="en-AU"/>
        </w:rPr>
      </w:pPr>
      <w:r w:rsidRPr="002B1890">
        <w:rPr>
          <w:rFonts w:ascii="Open Sans" w:hAnsi="Open Sans" w:cs="Open Sans"/>
          <w:lang w:eastAsia="en-AU"/>
        </w:rPr>
        <w:t xml:space="preserve">The organisation has a clinical governance framework </w:t>
      </w:r>
      <w:r w:rsidR="00501D36" w:rsidRPr="002B1890">
        <w:rPr>
          <w:rFonts w:ascii="Open Sans" w:hAnsi="Open Sans" w:cs="Open Sans"/>
          <w:lang w:eastAsia="en-AU"/>
        </w:rPr>
        <w:t xml:space="preserve">which outlines roles and responsibilities and is supported by </w:t>
      </w:r>
      <w:r w:rsidR="0067579E" w:rsidRPr="002B1890">
        <w:rPr>
          <w:rFonts w:ascii="Open Sans" w:hAnsi="Open Sans" w:cs="Open Sans"/>
          <w:lang w:eastAsia="en-AU"/>
        </w:rPr>
        <w:t xml:space="preserve">policies and procedures including in relation to antimicrobial stewardship, minimising the use of restraint, and open disclosure. </w:t>
      </w:r>
      <w:r w:rsidR="007F2449" w:rsidRPr="002B1890">
        <w:rPr>
          <w:rFonts w:ascii="Open Sans" w:hAnsi="Open Sans" w:cs="Open Sans"/>
          <w:lang w:eastAsia="en-AU"/>
        </w:rPr>
        <w:t xml:space="preserve">Staff demonstrated knowledge of these policies and described their application as relevant to their roles. </w:t>
      </w:r>
      <w:r w:rsidR="005D1A8C" w:rsidRPr="002B1890">
        <w:rPr>
          <w:rFonts w:ascii="Open Sans" w:hAnsi="Open Sans" w:cs="Open Sans"/>
          <w:lang w:eastAsia="en-AU"/>
        </w:rPr>
        <w:t xml:space="preserve">Clinical care is overseen, monitored, and </w:t>
      </w:r>
      <w:r w:rsidR="005D1A8C" w:rsidRPr="002B1890">
        <w:rPr>
          <w:rFonts w:ascii="Open Sans" w:hAnsi="Open Sans" w:cs="Open Sans"/>
          <w:lang w:eastAsia="en-AU"/>
        </w:rPr>
        <w:lastRenderedPageBreak/>
        <w:t xml:space="preserve">supported at the organisational level by care and clinical governance committees. </w:t>
      </w:r>
    </w:p>
    <w:p w14:paraId="25836F2B" w14:textId="77777777" w:rsidR="00E94A46" w:rsidRDefault="00E94A46" w:rsidP="00422B50">
      <w:pPr>
        <w:rPr>
          <w:rFonts w:ascii="Open Sans" w:eastAsia="Arial" w:hAnsi="Open Sans" w:cs="Open Sans"/>
          <w:color w:val="auto"/>
          <w:lang w:eastAsia="en-AU"/>
        </w:rPr>
      </w:pPr>
      <w:r w:rsidRPr="001F00BE">
        <w:rPr>
          <w:rFonts w:ascii="Open Sans" w:eastAsia="Arial" w:hAnsi="Open Sans" w:cs="Open Sans"/>
          <w:color w:val="auto"/>
          <w:lang w:eastAsia="en-AU"/>
        </w:rPr>
        <w:t>Based on the information recorded above, I find this Standard compliant as all Requirements within this Standard are compliant.</w:t>
      </w:r>
    </w:p>
    <w:sectPr w:rsidR="00E94A4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D7EE" w14:textId="77777777" w:rsidR="00125F5A" w:rsidRDefault="00125F5A">
      <w:pPr>
        <w:spacing w:after="0"/>
      </w:pPr>
      <w:r>
        <w:separator/>
      </w:r>
    </w:p>
  </w:endnote>
  <w:endnote w:type="continuationSeparator" w:id="0">
    <w:p w14:paraId="4AF02F33" w14:textId="77777777" w:rsidR="00125F5A" w:rsidRDefault="00125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EDE5" w14:textId="77777777" w:rsidR="003A5B1D" w:rsidRPr="00DF37F2" w:rsidRDefault="003A5B1D" w:rsidP="00DF37F2">
    <w:pPr>
      <w:pStyle w:val="FooterArial9"/>
      <w:rPr>
        <w:rStyle w:val="FooterBold"/>
        <w:rFonts w:ascii="Arial" w:hAnsi="Arial"/>
        <w:b w:val="0"/>
      </w:rPr>
    </w:pPr>
    <w:bookmarkStart w:id="4" w:name="_Hlk144301213"/>
    <w:r w:rsidRPr="00DF37F2">
      <w:rPr>
        <w:rStyle w:val="FooterBold"/>
        <w:rFonts w:ascii="Arial" w:hAnsi="Arial"/>
        <w:b w:val="0"/>
      </w:rPr>
      <w:t xml:space="preserve">Name of service: </w:t>
    </w:r>
    <w:proofErr w:type="spellStart"/>
    <w:r w:rsidRPr="00D3376F">
      <w:rPr>
        <w:rFonts w:cs="Times New Roman"/>
        <w:color w:val="auto"/>
        <w:szCs w:val="18"/>
      </w:rPr>
      <w:t>BaptistCare</w:t>
    </w:r>
    <w:proofErr w:type="spellEnd"/>
    <w:r w:rsidRPr="00D3376F">
      <w:rPr>
        <w:rFonts w:cs="Times New Roman"/>
        <w:color w:val="auto"/>
        <w:szCs w:val="18"/>
      </w:rPr>
      <w:t xml:space="preserve"> Maranoa Centre - Alstonville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1941D25" w14:textId="77777777" w:rsidR="003A5B1D" w:rsidRPr="00DF37F2" w:rsidRDefault="003A5B1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0003</w:t>
    </w:r>
    <w:bookmarkEnd w:id="4"/>
    <w:r w:rsidRPr="00DF37F2">
      <w:rPr>
        <w:rStyle w:val="FooterBold"/>
        <w:rFonts w:ascii="Arial" w:hAnsi="Arial"/>
        <w:b w:val="0"/>
      </w:rPr>
      <w:tab/>
      <w:t xml:space="preserve">OFFICIAL: Sensitive </w:t>
    </w:r>
  </w:p>
  <w:p w14:paraId="7A2EDBB2" w14:textId="77777777" w:rsidR="003A5B1D" w:rsidRPr="00DF37F2" w:rsidRDefault="003A5B1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DF9E" w14:textId="77777777" w:rsidR="003A5B1D" w:rsidRDefault="003A5B1D"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BCDD5" w14:textId="77777777" w:rsidR="00125F5A" w:rsidRDefault="00125F5A" w:rsidP="00D71F88">
      <w:pPr>
        <w:spacing w:after="0"/>
      </w:pPr>
      <w:r>
        <w:separator/>
      </w:r>
    </w:p>
  </w:footnote>
  <w:footnote w:type="continuationSeparator" w:id="0">
    <w:p w14:paraId="38F84D16" w14:textId="77777777" w:rsidR="00125F5A" w:rsidRDefault="00125F5A" w:rsidP="00D71F88">
      <w:pPr>
        <w:spacing w:after="0"/>
      </w:pPr>
      <w:r>
        <w:continuationSeparator/>
      </w:r>
    </w:p>
  </w:footnote>
  <w:footnote w:id="1">
    <w:p w14:paraId="6B534327" w14:textId="03C9008A" w:rsidR="003A5B1D" w:rsidRDefault="003A5B1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A26FC7">
        <w:rPr>
          <w:rFonts w:ascii="Arial" w:hAnsi="Arial"/>
          <w:color w:val="auto"/>
          <w:sz w:val="20"/>
          <w:szCs w:val="20"/>
        </w:rPr>
        <w:t>section 40A of the Aged Care Quality and Safety Commission Rules 2018.</w:t>
      </w:r>
    </w:p>
    <w:p w14:paraId="7444252D" w14:textId="77777777" w:rsidR="003A5B1D" w:rsidRDefault="003A5B1D"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5340" w14:textId="77777777" w:rsidR="003A5B1D" w:rsidRDefault="003A5B1D">
    <w:pPr>
      <w:pStyle w:val="Header"/>
    </w:pPr>
    <w:r>
      <w:rPr>
        <w:noProof/>
        <w:color w:val="2B579A"/>
        <w:shd w:val="clear" w:color="auto" w:fill="E6E6E6"/>
        <w:lang w:val="en-US"/>
      </w:rPr>
      <w:drawing>
        <wp:anchor distT="0" distB="0" distL="114300" distR="114300" simplePos="0" relativeHeight="251658241" behindDoc="1" locked="0" layoutInCell="1" allowOverlap="1" wp14:anchorId="441C9D59" wp14:editId="18CD30E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36AC" w14:textId="77777777" w:rsidR="003A5B1D" w:rsidRDefault="003A5B1D">
    <w:pPr>
      <w:pStyle w:val="Header"/>
    </w:pPr>
    <w:r>
      <w:rPr>
        <w:noProof/>
      </w:rPr>
      <w:drawing>
        <wp:anchor distT="0" distB="0" distL="114300" distR="114300" simplePos="0" relativeHeight="251658240" behindDoc="0" locked="0" layoutInCell="1" allowOverlap="1" wp14:anchorId="12DAECE3" wp14:editId="73BE6C7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B4923"/>
    <w:multiLevelType w:val="hybridMultilevel"/>
    <w:tmpl w:val="C5BC6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020B1"/>
    <w:multiLevelType w:val="hybridMultilevel"/>
    <w:tmpl w:val="E376B314"/>
    <w:lvl w:ilvl="0" w:tplc="FC0C02D6">
      <w:start w:val="1"/>
      <w:numFmt w:val="lowerRoman"/>
      <w:lvlText w:val="(%1)"/>
      <w:lvlJc w:val="left"/>
      <w:pPr>
        <w:ind w:left="1080" w:hanging="720"/>
      </w:pPr>
      <w:rPr>
        <w:rFonts w:hint="default"/>
      </w:rPr>
    </w:lvl>
    <w:lvl w:ilvl="1" w:tplc="0ABA0364" w:tentative="1">
      <w:start w:val="1"/>
      <w:numFmt w:val="lowerLetter"/>
      <w:lvlText w:val="%2."/>
      <w:lvlJc w:val="left"/>
      <w:pPr>
        <w:ind w:left="1440" w:hanging="360"/>
      </w:pPr>
    </w:lvl>
    <w:lvl w:ilvl="2" w:tplc="92869186" w:tentative="1">
      <w:start w:val="1"/>
      <w:numFmt w:val="lowerRoman"/>
      <w:lvlText w:val="%3."/>
      <w:lvlJc w:val="right"/>
      <w:pPr>
        <w:ind w:left="2160" w:hanging="180"/>
      </w:pPr>
    </w:lvl>
    <w:lvl w:ilvl="3" w:tplc="5524D96C" w:tentative="1">
      <w:start w:val="1"/>
      <w:numFmt w:val="decimal"/>
      <w:lvlText w:val="%4."/>
      <w:lvlJc w:val="left"/>
      <w:pPr>
        <w:ind w:left="2880" w:hanging="360"/>
      </w:pPr>
    </w:lvl>
    <w:lvl w:ilvl="4" w:tplc="A386FDDC" w:tentative="1">
      <w:start w:val="1"/>
      <w:numFmt w:val="lowerLetter"/>
      <w:lvlText w:val="%5."/>
      <w:lvlJc w:val="left"/>
      <w:pPr>
        <w:ind w:left="3600" w:hanging="360"/>
      </w:pPr>
    </w:lvl>
    <w:lvl w:ilvl="5" w:tplc="788628BC" w:tentative="1">
      <w:start w:val="1"/>
      <w:numFmt w:val="lowerRoman"/>
      <w:lvlText w:val="%6."/>
      <w:lvlJc w:val="right"/>
      <w:pPr>
        <w:ind w:left="4320" w:hanging="180"/>
      </w:pPr>
    </w:lvl>
    <w:lvl w:ilvl="6" w:tplc="368C0F3A" w:tentative="1">
      <w:start w:val="1"/>
      <w:numFmt w:val="decimal"/>
      <w:lvlText w:val="%7."/>
      <w:lvlJc w:val="left"/>
      <w:pPr>
        <w:ind w:left="5040" w:hanging="360"/>
      </w:pPr>
    </w:lvl>
    <w:lvl w:ilvl="7" w:tplc="A8182918" w:tentative="1">
      <w:start w:val="1"/>
      <w:numFmt w:val="lowerLetter"/>
      <w:lvlText w:val="%8."/>
      <w:lvlJc w:val="left"/>
      <w:pPr>
        <w:ind w:left="5760" w:hanging="360"/>
      </w:pPr>
    </w:lvl>
    <w:lvl w:ilvl="8" w:tplc="DEC249E2" w:tentative="1">
      <w:start w:val="1"/>
      <w:numFmt w:val="lowerRoman"/>
      <w:lvlText w:val="%9."/>
      <w:lvlJc w:val="right"/>
      <w:pPr>
        <w:ind w:left="6480" w:hanging="180"/>
      </w:pPr>
    </w:lvl>
  </w:abstractNum>
  <w:abstractNum w:abstractNumId="3" w15:restartNumberingAfterBreak="0">
    <w:nsid w:val="025066F0"/>
    <w:multiLevelType w:val="hybridMultilevel"/>
    <w:tmpl w:val="DA080FDC"/>
    <w:lvl w:ilvl="0" w:tplc="0C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09F06893"/>
    <w:multiLevelType w:val="hybridMultilevel"/>
    <w:tmpl w:val="14EA9AE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E34693"/>
    <w:multiLevelType w:val="hybridMultilevel"/>
    <w:tmpl w:val="8C4A9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5E3AC6"/>
    <w:multiLevelType w:val="hybridMultilevel"/>
    <w:tmpl w:val="59A452EE"/>
    <w:lvl w:ilvl="0" w:tplc="36CA300C">
      <w:start w:val="1"/>
      <w:numFmt w:val="lowerRoman"/>
      <w:lvlText w:val="(%1)"/>
      <w:lvlJc w:val="left"/>
      <w:pPr>
        <w:ind w:left="1080" w:hanging="720"/>
      </w:pPr>
      <w:rPr>
        <w:rFonts w:hint="default"/>
      </w:rPr>
    </w:lvl>
    <w:lvl w:ilvl="1" w:tplc="B9A23550" w:tentative="1">
      <w:start w:val="1"/>
      <w:numFmt w:val="lowerLetter"/>
      <w:lvlText w:val="%2."/>
      <w:lvlJc w:val="left"/>
      <w:pPr>
        <w:ind w:left="1440" w:hanging="360"/>
      </w:pPr>
    </w:lvl>
    <w:lvl w:ilvl="2" w:tplc="8E48F74C" w:tentative="1">
      <w:start w:val="1"/>
      <w:numFmt w:val="lowerRoman"/>
      <w:lvlText w:val="%3."/>
      <w:lvlJc w:val="right"/>
      <w:pPr>
        <w:ind w:left="2160" w:hanging="180"/>
      </w:pPr>
    </w:lvl>
    <w:lvl w:ilvl="3" w:tplc="D5662D44" w:tentative="1">
      <w:start w:val="1"/>
      <w:numFmt w:val="decimal"/>
      <w:lvlText w:val="%4."/>
      <w:lvlJc w:val="left"/>
      <w:pPr>
        <w:ind w:left="2880" w:hanging="360"/>
      </w:pPr>
    </w:lvl>
    <w:lvl w:ilvl="4" w:tplc="D5907BEE" w:tentative="1">
      <w:start w:val="1"/>
      <w:numFmt w:val="lowerLetter"/>
      <w:lvlText w:val="%5."/>
      <w:lvlJc w:val="left"/>
      <w:pPr>
        <w:ind w:left="3600" w:hanging="360"/>
      </w:pPr>
    </w:lvl>
    <w:lvl w:ilvl="5" w:tplc="DE8C2208" w:tentative="1">
      <w:start w:val="1"/>
      <w:numFmt w:val="lowerRoman"/>
      <w:lvlText w:val="%6."/>
      <w:lvlJc w:val="right"/>
      <w:pPr>
        <w:ind w:left="4320" w:hanging="180"/>
      </w:pPr>
    </w:lvl>
    <w:lvl w:ilvl="6" w:tplc="0518BF70" w:tentative="1">
      <w:start w:val="1"/>
      <w:numFmt w:val="decimal"/>
      <w:lvlText w:val="%7."/>
      <w:lvlJc w:val="left"/>
      <w:pPr>
        <w:ind w:left="5040" w:hanging="360"/>
      </w:pPr>
    </w:lvl>
    <w:lvl w:ilvl="7" w:tplc="BE64AF76" w:tentative="1">
      <w:start w:val="1"/>
      <w:numFmt w:val="lowerLetter"/>
      <w:lvlText w:val="%8."/>
      <w:lvlJc w:val="left"/>
      <w:pPr>
        <w:ind w:left="5760" w:hanging="360"/>
      </w:pPr>
    </w:lvl>
    <w:lvl w:ilvl="8" w:tplc="C8B67360" w:tentative="1">
      <w:start w:val="1"/>
      <w:numFmt w:val="lowerRoman"/>
      <w:lvlText w:val="%9."/>
      <w:lvlJc w:val="right"/>
      <w:pPr>
        <w:ind w:left="6480" w:hanging="180"/>
      </w:pPr>
    </w:lvl>
  </w:abstractNum>
  <w:abstractNum w:abstractNumId="7" w15:restartNumberingAfterBreak="0">
    <w:nsid w:val="120E603E"/>
    <w:multiLevelType w:val="hybridMultilevel"/>
    <w:tmpl w:val="C68EC94A"/>
    <w:lvl w:ilvl="0" w:tplc="0E424236">
      <w:start w:val="1"/>
      <w:numFmt w:val="lowerRoman"/>
      <w:lvlText w:val="(%1)"/>
      <w:lvlJc w:val="left"/>
      <w:pPr>
        <w:ind w:left="1080" w:hanging="720"/>
      </w:pPr>
      <w:rPr>
        <w:rFonts w:hint="default"/>
      </w:rPr>
    </w:lvl>
    <w:lvl w:ilvl="1" w:tplc="70CA83FE" w:tentative="1">
      <w:start w:val="1"/>
      <w:numFmt w:val="lowerLetter"/>
      <w:lvlText w:val="%2."/>
      <w:lvlJc w:val="left"/>
      <w:pPr>
        <w:ind w:left="1440" w:hanging="360"/>
      </w:pPr>
    </w:lvl>
    <w:lvl w:ilvl="2" w:tplc="389E88EE" w:tentative="1">
      <w:start w:val="1"/>
      <w:numFmt w:val="lowerRoman"/>
      <w:lvlText w:val="%3."/>
      <w:lvlJc w:val="right"/>
      <w:pPr>
        <w:ind w:left="2160" w:hanging="180"/>
      </w:pPr>
    </w:lvl>
    <w:lvl w:ilvl="3" w:tplc="8984015A" w:tentative="1">
      <w:start w:val="1"/>
      <w:numFmt w:val="decimal"/>
      <w:lvlText w:val="%4."/>
      <w:lvlJc w:val="left"/>
      <w:pPr>
        <w:ind w:left="2880" w:hanging="360"/>
      </w:pPr>
    </w:lvl>
    <w:lvl w:ilvl="4" w:tplc="55B6932E" w:tentative="1">
      <w:start w:val="1"/>
      <w:numFmt w:val="lowerLetter"/>
      <w:lvlText w:val="%5."/>
      <w:lvlJc w:val="left"/>
      <w:pPr>
        <w:ind w:left="3600" w:hanging="360"/>
      </w:pPr>
    </w:lvl>
    <w:lvl w:ilvl="5" w:tplc="C2640CBC" w:tentative="1">
      <w:start w:val="1"/>
      <w:numFmt w:val="lowerRoman"/>
      <w:lvlText w:val="%6."/>
      <w:lvlJc w:val="right"/>
      <w:pPr>
        <w:ind w:left="4320" w:hanging="180"/>
      </w:pPr>
    </w:lvl>
    <w:lvl w:ilvl="6" w:tplc="FC422C7A" w:tentative="1">
      <w:start w:val="1"/>
      <w:numFmt w:val="decimal"/>
      <w:lvlText w:val="%7."/>
      <w:lvlJc w:val="left"/>
      <w:pPr>
        <w:ind w:left="5040" w:hanging="360"/>
      </w:pPr>
    </w:lvl>
    <w:lvl w:ilvl="7" w:tplc="D34C88F4" w:tentative="1">
      <w:start w:val="1"/>
      <w:numFmt w:val="lowerLetter"/>
      <w:lvlText w:val="%8."/>
      <w:lvlJc w:val="left"/>
      <w:pPr>
        <w:ind w:left="5760" w:hanging="360"/>
      </w:pPr>
    </w:lvl>
    <w:lvl w:ilvl="8" w:tplc="5A16593A" w:tentative="1">
      <w:start w:val="1"/>
      <w:numFmt w:val="lowerRoman"/>
      <w:lvlText w:val="%9."/>
      <w:lvlJc w:val="right"/>
      <w:pPr>
        <w:ind w:left="6480" w:hanging="180"/>
      </w:pPr>
    </w:lvl>
  </w:abstractNum>
  <w:abstractNum w:abstractNumId="8" w15:restartNumberingAfterBreak="0">
    <w:nsid w:val="172342AC"/>
    <w:multiLevelType w:val="hybridMultilevel"/>
    <w:tmpl w:val="12548ADC"/>
    <w:lvl w:ilvl="0" w:tplc="273C80AA">
      <w:start w:val="1"/>
      <w:numFmt w:val="bullet"/>
      <w:lvlText w:val=""/>
      <w:lvlJc w:val="left"/>
      <w:pPr>
        <w:ind w:left="720" w:hanging="360"/>
      </w:pPr>
      <w:rPr>
        <w:rFonts w:ascii="Symbol" w:hAnsi="Symbol" w:hint="default"/>
        <w:color w:val="auto"/>
        <w:sz w:val="24"/>
        <w:szCs w:val="24"/>
      </w:rPr>
    </w:lvl>
    <w:lvl w:ilvl="1" w:tplc="98965C10" w:tentative="1">
      <w:start w:val="1"/>
      <w:numFmt w:val="bullet"/>
      <w:lvlText w:val="o"/>
      <w:lvlJc w:val="left"/>
      <w:pPr>
        <w:ind w:left="1440" w:hanging="360"/>
      </w:pPr>
      <w:rPr>
        <w:rFonts w:ascii="Courier New" w:hAnsi="Courier New" w:cs="Courier New" w:hint="default"/>
      </w:rPr>
    </w:lvl>
    <w:lvl w:ilvl="2" w:tplc="3B8CEBF2" w:tentative="1">
      <w:start w:val="1"/>
      <w:numFmt w:val="bullet"/>
      <w:lvlText w:val=""/>
      <w:lvlJc w:val="left"/>
      <w:pPr>
        <w:ind w:left="2160" w:hanging="360"/>
      </w:pPr>
      <w:rPr>
        <w:rFonts w:ascii="Wingdings" w:hAnsi="Wingdings" w:hint="default"/>
      </w:rPr>
    </w:lvl>
    <w:lvl w:ilvl="3" w:tplc="33303F64" w:tentative="1">
      <w:start w:val="1"/>
      <w:numFmt w:val="bullet"/>
      <w:lvlText w:val=""/>
      <w:lvlJc w:val="left"/>
      <w:pPr>
        <w:ind w:left="2880" w:hanging="360"/>
      </w:pPr>
      <w:rPr>
        <w:rFonts w:ascii="Symbol" w:hAnsi="Symbol" w:hint="default"/>
      </w:rPr>
    </w:lvl>
    <w:lvl w:ilvl="4" w:tplc="3A621AB0" w:tentative="1">
      <w:start w:val="1"/>
      <w:numFmt w:val="bullet"/>
      <w:lvlText w:val="o"/>
      <w:lvlJc w:val="left"/>
      <w:pPr>
        <w:ind w:left="3600" w:hanging="360"/>
      </w:pPr>
      <w:rPr>
        <w:rFonts w:ascii="Courier New" w:hAnsi="Courier New" w:cs="Courier New" w:hint="default"/>
      </w:rPr>
    </w:lvl>
    <w:lvl w:ilvl="5" w:tplc="2DDCADC2" w:tentative="1">
      <w:start w:val="1"/>
      <w:numFmt w:val="bullet"/>
      <w:lvlText w:val=""/>
      <w:lvlJc w:val="left"/>
      <w:pPr>
        <w:ind w:left="4320" w:hanging="360"/>
      </w:pPr>
      <w:rPr>
        <w:rFonts w:ascii="Wingdings" w:hAnsi="Wingdings" w:hint="default"/>
      </w:rPr>
    </w:lvl>
    <w:lvl w:ilvl="6" w:tplc="9A425224" w:tentative="1">
      <w:start w:val="1"/>
      <w:numFmt w:val="bullet"/>
      <w:lvlText w:val=""/>
      <w:lvlJc w:val="left"/>
      <w:pPr>
        <w:ind w:left="5040" w:hanging="360"/>
      </w:pPr>
      <w:rPr>
        <w:rFonts w:ascii="Symbol" w:hAnsi="Symbol" w:hint="default"/>
      </w:rPr>
    </w:lvl>
    <w:lvl w:ilvl="7" w:tplc="9BCEA998" w:tentative="1">
      <w:start w:val="1"/>
      <w:numFmt w:val="bullet"/>
      <w:lvlText w:val="o"/>
      <w:lvlJc w:val="left"/>
      <w:pPr>
        <w:ind w:left="5760" w:hanging="360"/>
      </w:pPr>
      <w:rPr>
        <w:rFonts w:ascii="Courier New" w:hAnsi="Courier New" w:cs="Courier New" w:hint="default"/>
      </w:rPr>
    </w:lvl>
    <w:lvl w:ilvl="8" w:tplc="9CBEC0B8" w:tentative="1">
      <w:start w:val="1"/>
      <w:numFmt w:val="bullet"/>
      <w:lvlText w:val=""/>
      <w:lvlJc w:val="left"/>
      <w:pPr>
        <w:ind w:left="6480" w:hanging="360"/>
      </w:pPr>
      <w:rPr>
        <w:rFonts w:ascii="Wingdings" w:hAnsi="Wingdings" w:hint="default"/>
      </w:rPr>
    </w:lvl>
  </w:abstractNum>
  <w:abstractNum w:abstractNumId="9" w15:restartNumberingAfterBreak="0">
    <w:nsid w:val="1B1F247B"/>
    <w:multiLevelType w:val="hybridMultilevel"/>
    <w:tmpl w:val="0716342C"/>
    <w:lvl w:ilvl="0" w:tplc="3A949640">
      <w:start w:val="1"/>
      <w:numFmt w:val="lowerRoman"/>
      <w:lvlText w:val="(%1)"/>
      <w:lvlJc w:val="left"/>
      <w:pPr>
        <w:ind w:left="1080" w:hanging="720"/>
      </w:pPr>
      <w:rPr>
        <w:rFonts w:hint="default"/>
      </w:rPr>
    </w:lvl>
    <w:lvl w:ilvl="1" w:tplc="A8461D1A" w:tentative="1">
      <w:start w:val="1"/>
      <w:numFmt w:val="lowerLetter"/>
      <w:lvlText w:val="%2."/>
      <w:lvlJc w:val="left"/>
      <w:pPr>
        <w:ind w:left="1440" w:hanging="360"/>
      </w:pPr>
    </w:lvl>
    <w:lvl w:ilvl="2" w:tplc="F572C64A" w:tentative="1">
      <w:start w:val="1"/>
      <w:numFmt w:val="lowerRoman"/>
      <w:lvlText w:val="%3."/>
      <w:lvlJc w:val="right"/>
      <w:pPr>
        <w:ind w:left="2160" w:hanging="180"/>
      </w:pPr>
    </w:lvl>
    <w:lvl w:ilvl="3" w:tplc="B330D3CE" w:tentative="1">
      <w:start w:val="1"/>
      <w:numFmt w:val="decimal"/>
      <w:lvlText w:val="%4."/>
      <w:lvlJc w:val="left"/>
      <w:pPr>
        <w:ind w:left="2880" w:hanging="360"/>
      </w:pPr>
    </w:lvl>
    <w:lvl w:ilvl="4" w:tplc="15C22C02" w:tentative="1">
      <w:start w:val="1"/>
      <w:numFmt w:val="lowerLetter"/>
      <w:lvlText w:val="%5."/>
      <w:lvlJc w:val="left"/>
      <w:pPr>
        <w:ind w:left="3600" w:hanging="360"/>
      </w:pPr>
    </w:lvl>
    <w:lvl w:ilvl="5" w:tplc="D33C23D8" w:tentative="1">
      <w:start w:val="1"/>
      <w:numFmt w:val="lowerRoman"/>
      <w:lvlText w:val="%6."/>
      <w:lvlJc w:val="right"/>
      <w:pPr>
        <w:ind w:left="4320" w:hanging="180"/>
      </w:pPr>
    </w:lvl>
    <w:lvl w:ilvl="6" w:tplc="8A5C57C4" w:tentative="1">
      <w:start w:val="1"/>
      <w:numFmt w:val="decimal"/>
      <w:lvlText w:val="%7."/>
      <w:lvlJc w:val="left"/>
      <w:pPr>
        <w:ind w:left="5040" w:hanging="360"/>
      </w:pPr>
    </w:lvl>
    <w:lvl w:ilvl="7" w:tplc="6F14ADF8" w:tentative="1">
      <w:start w:val="1"/>
      <w:numFmt w:val="lowerLetter"/>
      <w:lvlText w:val="%8."/>
      <w:lvlJc w:val="left"/>
      <w:pPr>
        <w:ind w:left="5760" w:hanging="360"/>
      </w:pPr>
    </w:lvl>
    <w:lvl w:ilvl="8" w:tplc="A42CDE0A" w:tentative="1">
      <w:start w:val="1"/>
      <w:numFmt w:val="lowerRoman"/>
      <w:lvlText w:val="%9."/>
      <w:lvlJc w:val="right"/>
      <w:pPr>
        <w:ind w:left="6480" w:hanging="180"/>
      </w:pPr>
    </w:lvl>
  </w:abstractNum>
  <w:abstractNum w:abstractNumId="10" w15:restartNumberingAfterBreak="0">
    <w:nsid w:val="1C227337"/>
    <w:multiLevelType w:val="hybridMultilevel"/>
    <w:tmpl w:val="2C481DE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44F1108"/>
    <w:multiLevelType w:val="hybridMultilevel"/>
    <w:tmpl w:val="5ADC2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DB65746"/>
    <w:multiLevelType w:val="hybridMultilevel"/>
    <w:tmpl w:val="0C58F3FE"/>
    <w:lvl w:ilvl="0" w:tplc="DECA7C24">
      <w:start w:val="1"/>
      <w:numFmt w:val="lowerRoman"/>
      <w:lvlText w:val="(%1)"/>
      <w:lvlJc w:val="left"/>
      <w:pPr>
        <w:ind w:left="1080" w:hanging="720"/>
      </w:pPr>
      <w:rPr>
        <w:rFonts w:hint="default"/>
      </w:rPr>
    </w:lvl>
    <w:lvl w:ilvl="1" w:tplc="F850A838" w:tentative="1">
      <w:start w:val="1"/>
      <w:numFmt w:val="lowerLetter"/>
      <w:lvlText w:val="%2."/>
      <w:lvlJc w:val="left"/>
      <w:pPr>
        <w:ind w:left="1440" w:hanging="360"/>
      </w:pPr>
    </w:lvl>
    <w:lvl w:ilvl="2" w:tplc="F39E7D84" w:tentative="1">
      <w:start w:val="1"/>
      <w:numFmt w:val="lowerRoman"/>
      <w:lvlText w:val="%3."/>
      <w:lvlJc w:val="right"/>
      <w:pPr>
        <w:ind w:left="2160" w:hanging="180"/>
      </w:pPr>
    </w:lvl>
    <w:lvl w:ilvl="3" w:tplc="BF942C30" w:tentative="1">
      <w:start w:val="1"/>
      <w:numFmt w:val="decimal"/>
      <w:lvlText w:val="%4."/>
      <w:lvlJc w:val="left"/>
      <w:pPr>
        <w:ind w:left="2880" w:hanging="360"/>
      </w:pPr>
    </w:lvl>
    <w:lvl w:ilvl="4" w:tplc="B67064E0" w:tentative="1">
      <w:start w:val="1"/>
      <w:numFmt w:val="lowerLetter"/>
      <w:lvlText w:val="%5."/>
      <w:lvlJc w:val="left"/>
      <w:pPr>
        <w:ind w:left="3600" w:hanging="360"/>
      </w:pPr>
    </w:lvl>
    <w:lvl w:ilvl="5" w:tplc="77E88D96" w:tentative="1">
      <w:start w:val="1"/>
      <w:numFmt w:val="lowerRoman"/>
      <w:lvlText w:val="%6."/>
      <w:lvlJc w:val="right"/>
      <w:pPr>
        <w:ind w:left="4320" w:hanging="180"/>
      </w:pPr>
    </w:lvl>
    <w:lvl w:ilvl="6" w:tplc="2CF4FB28" w:tentative="1">
      <w:start w:val="1"/>
      <w:numFmt w:val="decimal"/>
      <w:lvlText w:val="%7."/>
      <w:lvlJc w:val="left"/>
      <w:pPr>
        <w:ind w:left="5040" w:hanging="360"/>
      </w:pPr>
    </w:lvl>
    <w:lvl w:ilvl="7" w:tplc="B51C889C" w:tentative="1">
      <w:start w:val="1"/>
      <w:numFmt w:val="lowerLetter"/>
      <w:lvlText w:val="%8."/>
      <w:lvlJc w:val="left"/>
      <w:pPr>
        <w:ind w:left="5760" w:hanging="360"/>
      </w:pPr>
    </w:lvl>
    <w:lvl w:ilvl="8" w:tplc="5058BF7C" w:tentative="1">
      <w:start w:val="1"/>
      <w:numFmt w:val="lowerRoman"/>
      <w:lvlText w:val="%9."/>
      <w:lvlJc w:val="right"/>
      <w:pPr>
        <w:ind w:left="6480" w:hanging="180"/>
      </w:pPr>
    </w:lvl>
  </w:abstractNum>
  <w:abstractNum w:abstractNumId="13" w15:restartNumberingAfterBreak="0">
    <w:nsid w:val="303A55B1"/>
    <w:multiLevelType w:val="hybridMultilevel"/>
    <w:tmpl w:val="59A452EE"/>
    <w:lvl w:ilvl="0" w:tplc="E61A2392">
      <w:start w:val="1"/>
      <w:numFmt w:val="lowerRoman"/>
      <w:lvlText w:val="(%1)"/>
      <w:lvlJc w:val="left"/>
      <w:pPr>
        <w:ind w:left="1080" w:hanging="720"/>
      </w:pPr>
      <w:rPr>
        <w:rFonts w:hint="default"/>
      </w:rPr>
    </w:lvl>
    <w:lvl w:ilvl="1" w:tplc="08D6540C" w:tentative="1">
      <w:start w:val="1"/>
      <w:numFmt w:val="lowerLetter"/>
      <w:lvlText w:val="%2."/>
      <w:lvlJc w:val="left"/>
      <w:pPr>
        <w:ind w:left="1440" w:hanging="360"/>
      </w:pPr>
    </w:lvl>
    <w:lvl w:ilvl="2" w:tplc="A4CE0C20" w:tentative="1">
      <w:start w:val="1"/>
      <w:numFmt w:val="lowerRoman"/>
      <w:lvlText w:val="%3."/>
      <w:lvlJc w:val="right"/>
      <w:pPr>
        <w:ind w:left="2160" w:hanging="180"/>
      </w:pPr>
    </w:lvl>
    <w:lvl w:ilvl="3" w:tplc="79C879B0" w:tentative="1">
      <w:start w:val="1"/>
      <w:numFmt w:val="decimal"/>
      <w:lvlText w:val="%4."/>
      <w:lvlJc w:val="left"/>
      <w:pPr>
        <w:ind w:left="2880" w:hanging="360"/>
      </w:pPr>
    </w:lvl>
    <w:lvl w:ilvl="4" w:tplc="E1C4CA50" w:tentative="1">
      <w:start w:val="1"/>
      <w:numFmt w:val="lowerLetter"/>
      <w:lvlText w:val="%5."/>
      <w:lvlJc w:val="left"/>
      <w:pPr>
        <w:ind w:left="3600" w:hanging="360"/>
      </w:pPr>
    </w:lvl>
    <w:lvl w:ilvl="5" w:tplc="D960B608" w:tentative="1">
      <w:start w:val="1"/>
      <w:numFmt w:val="lowerRoman"/>
      <w:lvlText w:val="%6."/>
      <w:lvlJc w:val="right"/>
      <w:pPr>
        <w:ind w:left="4320" w:hanging="180"/>
      </w:pPr>
    </w:lvl>
    <w:lvl w:ilvl="6" w:tplc="ECCA8B68" w:tentative="1">
      <w:start w:val="1"/>
      <w:numFmt w:val="decimal"/>
      <w:lvlText w:val="%7."/>
      <w:lvlJc w:val="left"/>
      <w:pPr>
        <w:ind w:left="5040" w:hanging="360"/>
      </w:pPr>
    </w:lvl>
    <w:lvl w:ilvl="7" w:tplc="945E7EFE" w:tentative="1">
      <w:start w:val="1"/>
      <w:numFmt w:val="lowerLetter"/>
      <w:lvlText w:val="%8."/>
      <w:lvlJc w:val="left"/>
      <w:pPr>
        <w:ind w:left="5760" w:hanging="360"/>
      </w:pPr>
    </w:lvl>
    <w:lvl w:ilvl="8" w:tplc="7884D512" w:tentative="1">
      <w:start w:val="1"/>
      <w:numFmt w:val="lowerRoman"/>
      <w:lvlText w:val="%9."/>
      <w:lvlJc w:val="right"/>
      <w:pPr>
        <w:ind w:left="6480" w:hanging="180"/>
      </w:pPr>
    </w:lvl>
  </w:abstractNum>
  <w:abstractNum w:abstractNumId="14" w15:restartNumberingAfterBreak="0">
    <w:nsid w:val="34F1448E"/>
    <w:multiLevelType w:val="hybridMultilevel"/>
    <w:tmpl w:val="D0AE350E"/>
    <w:lvl w:ilvl="0" w:tplc="CFC67EDC">
      <w:start w:val="1"/>
      <w:numFmt w:val="lowerRoman"/>
      <w:lvlText w:val="(%1)"/>
      <w:lvlJc w:val="left"/>
      <w:pPr>
        <w:ind w:left="1080" w:hanging="720"/>
      </w:pPr>
      <w:rPr>
        <w:rFonts w:hint="default"/>
      </w:rPr>
    </w:lvl>
    <w:lvl w:ilvl="1" w:tplc="34364B86" w:tentative="1">
      <w:start w:val="1"/>
      <w:numFmt w:val="lowerLetter"/>
      <w:lvlText w:val="%2."/>
      <w:lvlJc w:val="left"/>
      <w:pPr>
        <w:ind w:left="1440" w:hanging="360"/>
      </w:pPr>
    </w:lvl>
    <w:lvl w:ilvl="2" w:tplc="A6EAF49C" w:tentative="1">
      <w:start w:val="1"/>
      <w:numFmt w:val="lowerRoman"/>
      <w:lvlText w:val="%3."/>
      <w:lvlJc w:val="right"/>
      <w:pPr>
        <w:ind w:left="2160" w:hanging="180"/>
      </w:pPr>
    </w:lvl>
    <w:lvl w:ilvl="3" w:tplc="8F62305E" w:tentative="1">
      <w:start w:val="1"/>
      <w:numFmt w:val="decimal"/>
      <w:lvlText w:val="%4."/>
      <w:lvlJc w:val="left"/>
      <w:pPr>
        <w:ind w:left="2880" w:hanging="360"/>
      </w:pPr>
    </w:lvl>
    <w:lvl w:ilvl="4" w:tplc="F4CA8E86" w:tentative="1">
      <w:start w:val="1"/>
      <w:numFmt w:val="lowerLetter"/>
      <w:lvlText w:val="%5."/>
      <w:lvlJc w:val="left"/>
      <w:pPr>
        <w:ind w:left="3600" w:hanging="360"/>
      </w:pPr>
    </w:lvl>
    <w:lvl w:ilvl="5" w:tplc="3DBE3438" w:tentative="1">
      <w:start w:val="1"/>
      <w:numFmt w:val="lowerRoman"/>
      <w:lvlText w:val="%6."/>
      <w:lvlJc w:val="right"/>
      <w:pPr>
        <w:ind w:left="4320" w:hanging="180"/>
      </w:pPr>
    </w:lvl>
    <w:lvl w:ilvl="6" w:tplc="B21082D0" w:tentative="1">
      <w:start w:val="1"/>
      <w:numFmt w:val="decimal"/>
      <w:lvlText w:val="%7."/>
      <w:lvlJc w:val="left"/>
      <w:pPr>
        <w:ind w:left="5040" w:hanging="360"/>
      </w:pPr>
    </w:lvl>
    <w:lvl w:ilvl="7" w:tplc="EF6A6F94" w:tentative="1">
      <w:start w:val="1"/>
      <w:numFmt w:val="lowerLetter"/>
      <w:lvlText w:val="%8."/>
      <w:lvlJc w:val="left"/>
      <w:pPr>
        <w:ind w:left="5760" w:hanging="360"/>
      </w:pPr>
    </w:lvl>
    <w:lvl w:ilvl="8" w:tplc="14CA01A0" w:tentative="1">
      <w:start w:val="1"/>
      <w:numFmt w:val="lowerRoman"/>
      <w:lvlText w:val="%9."/>
      <w:lvlJc w:val="right"/>
      <w:pPr>
        <w:ind w:left="6480" w:hanging="180"/>
      </w:pPr>
    </w:lvl>
  </w:abstractNum>
  <w:abstractNum w:abstractNumId="15" w15:restartNumberingAfterBreak="0">
    <w:nsid w:val="365C1A1A"/>
    <w:multiLevelType w:val="hybridMultilevel"/>
    <w:tmpl w:val="46D6F1D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F5D0A2A"/>
    <w:multiLevelType w:val="hybridMultilevel"/>
    <w:tmpl w:val="18F24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A660C"/>
    <w:multiLevelType w:val="hybridMultilevel"/>
    <w:tmpl w:val="EC566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032B28"/>
    <w:multiLevelType w:val="hybridMultilevel"/>
    <w:tmpl w:val="B2FE710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412721"/>
    <w:multiLevelType w:val="hybridMultilevel"/>
    <w:tmpl w:val="91529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7B1F1D"/>
    <w:multiLevelType w:val="hybridMultilevel"/>
    <w:tmpl w:val="5CD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8A2C40"/>
    <w:multiLevelType w:val="hybridMultilevel"/>
    <w:tmpl w:val="49582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0E1165"/>
    <w:multiLevelType w:val="hybridMultilevel"/>
    <w:tmpl w:val="D5B04EC8"/>
    <w:lvl w:ilvl="0" w:tplc="21901376">
      <w:start w:val="1"/>
      <w:numFmt w:val="bullet"/>
      <w:lvlText w:val=""/>
      <w:lvlJc w:val="left"/>
      <w:pPr>
        <w:ind w:left="624" w:hanging="267"/>
      </w:pPr>
      <w:rPr>
        <w:rFonts w:ascii="Symbol" w:hAnsi="Symbol" w:hint="default"/>
      </w:rPr>
    </w:lvl>
    <w:lvl w:ilvl="1" w:tplc="F790189C" w:tentative="1">
      <w:start w:val="1"/>
      <w:numFmt w:val="bullet"/>
      <w:lvlText w:val="o"/>
      <w:lvlJc w:val="left"/>
      <w:pPr>
        <w:ind w:left="1080" w:hanging="360"/>
      </w:pPr>
      <w:rPr>
        <w:rFonts w:ascii="Courier New" w:hAnsi="Courier New" w:cs="Courier New" w:hint="default"/>
      </w:rPr>
    </w:lvl>
    <w:lvl w:ilvl="2" w:tplc="74F4430E" w:tentative="1">
      <w:start w:val="1"/>
      <w:numFmt w:val="bullet"/>
      <w:lvlText w:val=""/>
      <w:lvlJc w:val="left"/>
      <w:pPr>
        <w:ind w:left="1800" w:hanging="360"/>
      </w:pPr>
      <w:rPr>
        <w:rFonts w:ascii="Wingdings" w:hAnsi="Wingdings" w:hint="default"/>
      </w:rPr>
    </w:lvl>
    <w:lvl w:ilvl="3" w:tplc="DAE4FE6A" w:tentative="1">
      <w:start w:val="1"/>
      <w:numFmt w:val="bullet"/>
      <w:lvlText w:val=""/>
      <w:lvlJc w:val="left"/>
      <w:pPr>
        <w:ind w:left="2520" w:hanging="360"/>
      </w:pPr>
      <w:rPr>
        <w:rFonts w:ascii="Symbol" w:hAnsi="Symbol" w:hint="default"/>
      </w:rPr>
    </w:lvl>
    <w:lvl w:ilvl="4" w:tplc="C882C1D0" w:tentative="1">
      <w:start w:val="1"/>
      <w:numFmt w:val="bullet"/>
      <w:lvlText w:val="o"/>
      <w:lvlJc w:val="left"/>
      <w:pPr>
        <w:ind w:left="3240" w:hanging="360"/>
      </w:pPr>
      <w:rPr>
        <w:rFonts w:ascii="Courier New" w:hAnsi="Courier New" w:cs="Courier New" w:hint="default"/>
      </w:rPr>
    </w:lvl>
    <w:lvl w:ilvl="5" w:tplc="C3681E04" w:tentative="1">
      <w:start w:val="1"/>
      <w:numFmt w:val="bullet"/>
      <w:lvlText w:val=""/>
      <w:lvlJc w:val="left"/>
      <w:pPr>
        <w:ind w:left="3960" w:hanging="360"/>
      </w:pPr>
      <w:rPr>
        <w:rFonts w:ascii="Wingdings" w:hAnsi="Wingdings" w:hint="default"/>
      </w:rPr>
    </w:lvl>
    <w:lvl w:ilvl="6" w:tplc="D6EEFA9A" w:tentative="1">
      <w:start w:val="1"/>
      <w:numFmt w:val="bullet"/>
      <w:lvlText w:val=""/>
      <w:lvlJc w:val="left"/>
      <w:pPr>
        <w:ind w:left="4680" w:hanging="360"/>
      </w:pPr>
      <w:rPr>
        <w:rFonts w:ascii="Symbol" w:hAnsi="Symbol" w:hint="default"/>
      </w:rPr>
    </w:lvl>
    <w:lvl w:ilvl="7" w:tplc="8C76F190" w:tentative="1">
      <w:start w:val="1"/>
      <w:numFmt w:val="bullet"/>
      <w:lvlText w:val="o"/>
      <w:lvlJc w:val="left"/>
      <w:pPr>
        <w:ind w:left="5400" w:hanging="360"/>
      </w:pPr>
      <w:rPr>
        <w:rFonts w:ascii="Courier New" w:hAnsi="Courier New" w:cs="Courier New" w:hint="default"/>
      </w:rPr>
    </w:lvl>
    <w:lvl w:ilvl="8" w:tplc="B16C1D86" w:tentative="1">
      <w:start w:val="1"/>
      <w:numFmt w:val="bullet"/>
      <w:lvlText w:val=""/>
      <w:lvlJc w:val="left"/>
      <w:pPr>
        <w:ind w:left="6120" w:hanging="360"/>
      </w:pPr>
      <w:rPr>
        <w:rFonts w:ascii="Wingdings" w:hAnsi="Wingdings" w:hint="default"/>
      </w:rPr>
    </w:lvl>
  </w:abstractNum>
  <w:abstractNum w:abstractNumId="23" w15:restartNumberingAfterBreak="0">
    <w:nsid w:val="565B3004"/>
    <w:multiLevelType w:val="hybridMultilevel"/>
    <w:tmpl w:val="9FCC017A"/>
    <w:lvl w:ilvl="0" w:tplc="0C090003">
      <w:start w:val="1"/>
      <w:numFmt w:val="bullet"/>
      <w:lvlText w:val="o"/>
      <w:lvlJc w:val="left"/>
      <w:pPr>
        <w:ind w:left="1440" w:hanging="360"/>
      </w:pPr>
      <w:rPr>
        <w:rFonts w:ascii="Courier New" w:hAnsi="Courier New" w:cs="Courier New"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695616A"/>
    <w:multiLevelType w:val="hybridMultilevel"/>
    <w:tmpl w:val="790C5C02"/>
    <w:lvl w:ilvl="0" w:tplc="84D8FBE0">
      <w:start w:val="1"/>
      <w:numFmt w:val="lowerRoman"/>
      <w:lvlText w:val="(%1)"/>
      <w:lvlJc w:val="left"/>
      <w:pPr>
        <w:ind w:left="1080" w:hanging="720"/>
      </w:pPr>
      <w:rPr>
        <w:rFonts w:hint="default"/>
      </w:rPr>
    </w:lvl>
    <w:lvl w:ilvl="1" w:tplc="7A6E4B60" w:tentative="1">
      <w:start w:val="1"/>
      <w:numFmt w:val="lowerLetter"/>
      <w:lvlText w:val="%2."/>
      <w:lvlJc w:val="left"/>
      <w:pPr>
        <w:ind w:left="1440" w:hanging="360"/>
      </w:pPr>
    </w:lvl>
    <w:lvl w:ilvl="2" w:tplc="1718416E" w:tentative="1">
      <w:start w:val="1"/>
      <w:numFmt w:val="lowerRoman"/>
      <w:lvlText w:val="%3."/>
      <w:lvlJc w:val="right"/>
      <w:pPr>
        <w:ind w:left="2160" w:hanging="180"/>
      </w:pPr>
    </w:lvl>
    <w:lvl w:ilvl="3" w:tplc="6D06ED5A" w:tentative="1">
      <w:start w:val="1"/>
      <w:numFmt w:val="decimal"/>
      <w:lvlText w:val="%4."/>
      <w:lvlJc w:val="left"/>
      <w:pPr>
        <w:ind w:left="2880" w:hanging="360"/>
      </w:pPr>
    </w:lvl>
    <w:lvl w:ilvl="4" w:tplc="41829AC4" w:tentative="1">
      <w:start w:val="1"/>
      <w:numFmt w:val="lowerLetter"/>
      <w:lvlText w:val="%5."/>
      <w:lvlJc w:val="left"/>
      <w:pPr>
        <w:ind w:left="3600" w:hanging="360"/>
      </w:pPr>
    </w:lvl>
    <w:lvl w:ilvl="5" w:tplc="F6580F00" w:tentative="1">
      <w:start w:val="1"/>
      <w:numFmt w:val="lowerRoman"/>
      <w:lvlText w:val="%6."/>
      <w:lvlJc w:val="right"/>
      <w:pPr>
        <w:ind w:left="4320" w:hanging="180"/>
      </w:pPr>
    </w:lvl>
    <w:lvl w:ilvl="6" w:tplc="F4563BE4" w:tentative="1">
      <w:start w:val="1"/>
      <w:numFmt w:val="decimal"/>
      <w:lvlText w:val="%7."/>
      <w:lvlJc w:val="left"/>
      <w:pPr>
        <w:ind w:left="5040" w:hanging="360"/>
      </w:pPr>
    </w:lvl>
    <w:lvl w:ilvl="7" w:tplc="04300CA6" w:tentative="1">
      <w:start w:val="1"/>
      <w:numFmt w:val="lowerLetter"/>
      <w:lvlText w:val="%8."/>
      <w:lvlJc w:val="left"/>
      <w:pPr>
        <w:ind w:left="5760" w:hanging="360"/>
      </w:pPr>
    </w:lvl>
    <w:lvl w:ilvl="8" w:tplc="8B5E1D50" w:tentative="1">
      <w:start w:val="1"/>
      <w:numFmt w:val="lowerRoman"/>
      <w:lvlText w:val="%9."/>
      <w:lvlJc w:val="right"/>
      <w:pPr>
        <w:ind w:left="6480" w:hanging="180"/>
      </w:pPr>
    </w:lvl>
  </w:abstractNum>
  <w:abstractNum w:abstractNumId="25" w15:restartNumberingAfterBreak="0">
    <w:nsid w:val="6104207C"/>
    <w:multiLevelType w:val="hybridMultilevel"/>
    <w:tmpl w:val="F67EE90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C14115C"/>
    <w:multiLevelType w:val="hybridMultilevel"/>
    <w:tmpl w:val="53F8E48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04C5705"/>
    <w:multiLevelType w:val="hybridMultilevel"/>
    <w:tmpl w:val="C7521458"/>
    <w:lvl w:ilvl="0" w:tplc="BFF241BA">
      <w:start w:val="1"/>
      <w:numFmt w:val="lowerRoman"/>
      <w:lvlText w:val="(%1)"/>
      <w:lvlJc w:val="left"/>
      <w:pPr>
        <w:ind w:left="1080" w:hanging="720"/>
      </w:pPr>
      <w:rPr>
        <w:rFonts w:hint="default"/>
      </w:rPr>
    </w:lvl>
    <w:lvl w:ilvl="1" w:tplc="D616C726" w:tentative="1">
      <w:start w:val="1"/>
      <w:numFmt w:val="lowerLetter"/>
      <w:lvlText w:val="%2."/>
      <w:lvlJc w:val="left"/>
      <w:pPr>
        <w:ind w:left="1440" w:hanging="360"/>
      </w:pPr>
    </w:lvl>
    <w:lvl w:ilvl="2" w:tplc="809C69F0" w:tentative="1">
      <w:start w:val="1"/>
      <w:numFmt w:val="lowerRoman"/>
      <w:lvlText w:val="%3."/>
      <w:lvlJc w:val="right"/>
      <w:pPr>
        <w:ind w:left="2160" w:hanging="180"/>
      </w:pPr>
    </w:lvl>
    <w:lvl w:ilvl="3" w:tplc="9E6E7C2A" w:tentative="1">
      <w:start w:val="1"/>
      <w:numFmt w:val="decimal"/>
      <w:lvlText w:val="%4."/>
      <w:lvlJc w:val="left"/>
      <w:pPr>
        <w:ind w:left="2880" w:hanging="360"/>
      </w:pPr>
    </w:lvl>
    <w:lvl w:ilvl="4" w:tplc="B85E64DE" w:tentative="1">
      <w:start w:val="1"/>
      <w:numFmt w:val="lowerLetter"/>
      <w:lvlText w:val="%5."/>
      <w:lvlJc w:val="left"/>
      <w:pPr>
        <w:ind w:left="3600" w:hanging="360"/>
      </w:pPr>
    </w:lvl>
    <w:lvl w:ilvl="5" w:tplc="1FB0E922" w:tentative="1">
      <w:start w:val="1"/>
      <w:numFmt w:val="lowerRoman"/>
      <w:lvlText w:val="%6."/>
      <w:lvlJc w:val="right"/>
      <w:pPr>
        <w:ind w:left="4320" w:hanging="180"/>
      </w:pPr>
    </w:lvl>
    <w:lvl w:ilvl="6" w:tplc="4EB02FF0" w:tentative="1">
      <w:start w:val="1"/>
      <w:numFmt w:val="decimal"/>
      <w:lvlText w:val="%7."/>
      <w:lvlJc w:val="left"/>
      <w:pPr>
        <w:ind w:left="5040" w:hanging="360"/>
      </w:pPr>
    </w:lvl>
    <w:lvl w:ilvl="7" w:tplc="8648F44C" w:tentative="1">
      <w:start w:val="1"/>
      <w:numFmt w:val="lowerLetter"/>
      <w:lvlText w:val="%8."/>
      <w:lvlJc w:val="left"/>
      <w:pPr>
        <w:ind w:left="5760" w:hanging="360"/>
      </w:pPr>
    </w:lvl>
    <w:lvl w:ilvl="8" w:tplc="88243450" w:tentative="1">
      <w:start w:val="1"/>
      <w:numFmt w:val="lowerRoman"/>
      <w:lvlText w:val="%9."/>
      <w:lvlJc w:val="right"/>
      <w:pPr>
        <w:ind w:left="6480" w:hanging="180"/>
      </w:pPr>
    </w:lvl>
  </w:abstractNum>
  <w:abstractNum w:abstractNumId="28"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738015722">
    <w:abstractNumId w:val="28"/>
  </w:num>
  <w:num w:numId="2" w16cid:durableId="1995990805">
    <w:abstractNumId w:val="8"/>
  </w:num>
  <w:num w:numId="3" w16cid:durableId="524365104">
    <w:abstractNumId w:val="6"/>
  </w:num>
  <w:num w:numId="4" w16cid:durableId="21103071">
    <w:abstractNumId w:val="13"/>
  </w:num>
  <w:num w:numId="5" w16cid:durableId="996422493">
    <w:abstractNumId w:val="12"/>
  </w:num>
  <w:num w:numId="6" w16cid:durableId="1171870003">
    <w:abstractNumId w:val="2"/>
  </w:num>
  <w:num w:numId="7" w16cid:durableId="95254257">
    <w:abstractNumId w:val="24"/>
  </w:num>
  <w:num w:numId="8" w16cid:durableId="721950517">
    <w:abstractNumId w:val="9"/>
  </w:num>
  <w:num w:numId="9" w16cid:durableId="1338998138">
    <w:abstractNumId w:val="14"/>
  </w:num>
  <w:num w:numId="10" w16cid:durableId="2132744444">
    <w:abstractNumId w:val="7"/>
  </w:num>
  <w:num w:numId="11" w16cid:durableId="1535576511">
    <w:abstractNumId w:val="27"/>
  </w:num>
  <w:num w:numId="12" w16cid:durableId="1111508632">
    <w:abstractNumId w:val="0"/>
  </w:num>
  <w:num w:numId="13" w16cid:durableId="453134627">
    <w:abstractNumId w:val="28"/>
  </w:num>
  <w:num w:numId="14" w16cid:durableId="681514594">
    <w:abstractNumId w:val="28"/>
  </w:num>
  <w:num w:numId="15" w16cid:durableId="1271938818">
    <w:abstractNumId w:val="3"/>
  </w:num>
  <w:num w:numId="16" w16cid:durableId="86971998">
    <w:abstractNumId w:val="20"/>
  </w:num>
  <w:num w:numId="17" w16cid:durableId="1547252890">
    <w:abstractNumId w:val="16"/>
  </w:num>
  <w:num w:numId="18" w16cid:durableId="1931424026">
    <w:abstractNumId w:val="26"/>
  </w:num>
  <w:num w:numId="19" w16cid:durableId="131095461">
    <w:abstractNumId w:val="5"/>
  </w:num>
  <w:num w:numId="20" w16cid:durableId="1338458239">
    <w:abstractNumId w:val="4"/>
  </w:num>
  <w:num w:numId="21" w16cid:durableId="742945721">
    <w:abstractNumId w:val="19"/>
  </w:num>
  <w:num w:numId="22" w16cid:durableId="1331179699">
    <w:abstractNumId w:val="1"/>
  </w:num>
  <w:num w:numId="23" w16cid:durableId="278224385">
    <w:abstractNumId w:val="11"/>
  </w:num>
  <w:num w:numId="24" w16cid:durableId="1043945239">
    <w:abstractNumId w:val="25"/>
  </w:num>
  <w:num w:numId="25" w16cid:durableId="290094120">
    <w:abstractNumId w:val="22"/>
  </w:num>
  <w:num w:numId="26" w16cid:durableId="482549486">
    <w:abstractNumId w:val="15"/>
  </w:num>
  <w:num w:numId="27" w16cid:durableId="1126436892">
    <w:abstractNumId w:val="17"/>
  </w:num>
  <w:num w:numId="28" w16cid:durableId="857432279">
    <w:abstractNumId w:val="21"/>
  </w:num>
  <w:num w:numId="29" w16cid:durableId="840049811">
    <w:abstractNumId w:val="18"/>
  </w:num>
  <w:num w:numId="30" w16cid:durableId="1537543228">
    <w:abstractNumId w:val="10"/>
  </w:num>
  <w:num w:numId="31" w16cid:durableId="12800650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2F"/>
    <w:rsid w:val="00023FA0"/>
    <w:rsid w:val="000243C6"/>
    <w:rsid w:val="000253FC"/>
    <w:rsid w:val="00032888"/>
    <w:rsid w:val="00032B39"/>
    <w:rsid w:val="00037238"/>
    <w:rsid w:val="00044FF5"/>
    <w:rsid w:val="00051035"/>
    <w:rsid w:val="00054DDD"/>
    <w:rsid w:val="00060EB7"/>
    <w:rsid w:val="0009170B"/>
    <w:rsid w:val="000A128D"/>
    <w:rsid w:val="000A36CF"/>
    <w:rsid w:val="000A42BA"/>
    <w:rsid w:val="000C00C9"/>
    <w:rsid w:val="000C24D0"/>
    <w:rsid w:val="000D5224"/>
    <w:rsid w:val="000E6F84"/>
    <w:rsid w:val="000F0608"/>
    <w:rsid w:val="001063BC"/>
    <w:rsid w:val="00115A22"/>
    <w:rsid w:val="0011638D"/>
    <w:rsid w:val="00124662"/>
    <w:rsid w:val="00125F5A"/>
    <w:rsid w:val="00126237"/>
    <w:rsid w:val="00135644"/>
    <w:rsid w:val="00143D3F"/>
    <w:rsid w:val="001519A2"/>
    <w:rsid w:val="0017269A"/>
    <w:rsid w:val="001973B3"/>
    <w:rsid w:val="001A1B69"/>
    <w:rsid w:val="001A3BF5"/>
    <w:rsid w:val="001B1D70"/>
    <w:rsid w:val="001B6068"/>
    <w:rsid w:val="001C2509"/>
    <w:rsid w:val="001F00BE"/>
    <w:rsid w:val="0020360F"/>
    <w:rsid w:val="00203B16"/>
    <w:rsid w:val="002201AB"/>
    <w:rsid w:val="00223DC7"/>
    <w:rsid w:val="00234892"/>
    <w:rsid w:val="00246DCE"/>
    <w:rsid w:val="0026476B"/>
    <w:rsid w:val="002722BE"/>
    <w:rsid w:val="00277AF1"/>
    <w:rsid w:val="002836A9"/>
    <w:rsid w:val="00290459"/>
    <w:rsid w:val="002A4D8F"/>
    <w:rsid w:val="002B1890"/>
    <w:rsid w:val="002B4EB9"/>
    <w:rsid w:val="002C3FCB"/>
    <w:rsid w:val="002C4E20"/>
    <w:rsid w:val="002D5D6C"/>
    <w:rsid w:val="002D780A"/>
    <w:rsid w:val="002E1CEC"/>
    <w:rsid w:val="002F1B57"/>
    <w:rsid w:val="002F6E33"/>
    <w:rsid w:val="00312C97"/>
    <w:rsid w:val="00313B5E"/>
    <w:rsid w:val="003155F6"/>
    <w:rsid w:val="003157BE"/>
    <w:rsid w:val="00325857"/>
    <w:rsid w:val="00333C77"/>
    <w:rsid w:val="00341330"/>
    <w:rsid w:val="0034272E"/>
    <w:rsid w:val="00344E75"/>
    <w:rsid w:val="0035424A"/>
    <w:rsid w:val="00360C56"/>
    <w:rsid w:val="003628D3"/>
    <w:rsid w:val="00374364"/>
    <w:rsid w:val="00375DD1"/>
    <w:rsid w:val="00387BD0"/>
    <w:rsid w:val="00396AF8"/>
    <w:rsid w:val="003A5B1D"/>
    <w:rsid w:val="003C2B8D"/>
    <w:rsid w:val="003D2EFE"/>
    <w:rsid w:val="003D7447"/>
    <w:rsid w:val="003E3AC5"/>
    <w:rsid w:val="003F2CBC"/>
    <w:rsid w:val="004051A3"/>
    <w:rsid w:val="00407212"/>
    <w:rsid w:val="004155A5"/>
    <w:rsid w:val="004163AC"/>
    <w:rsid w:val="0042232F"/>
    <w:rsid w:val="00422B50"/>
    <w:rsid w:val="00423F01"/>
    <w:rsid w:val="004248A0"/>
    <w:rsid w:val="00425F8A"/>
    <w:rsid w:val="00432121"/>
    <w:rsid w:val="004371E5"/>
    <w:rsid w:val="004457D7"/>
    <w:rsid w:val="00445E08"/>
    <w:rsid w:val="00454BEC"/>
    <w:rsid w:val="00455708"/>
    <w:rsid w:val="00464E3F"/>
    <w:rsid w:val="004668C7"/>
    <w:rsid w:val="00472E3F"/>
    <w:rsid w:val="004A2991"/>
    <w:rsid w:val="004A3A76"/>
    <w:rsid w:val="004B04A7"/>
    <w:rsid w:val="004B355C"/>
    <w:rsid w:val="004B4C02"/>
    <w:rsid w:val="004B5430"/>
    <w:rsid w:val="004B664E"/>
    <w:rsid w:val="004D0C70"/>
    <w:rsid w:val="004D1490"/>
    <w:rsid w:val="004D3B72"/>
    <w:rsid w:val="004F5DBC"/>
    <w:rsid w:val="004F730A"/>
    <w:rsid w:val="00501D36"/>
    <w:rsid w:val="0050657F"/>
    <w:rsid w:val="00542FC2"/>
    <w:rsid w:val="00551579"/>
    <w:rsid w:val="0056348C"/>
    <w:rsid w:val="00580580"/>
    <w:rsid w:val="00584B96"/>
    <w:rsid w:val="00587E34"/>
    <w:rsid w:val="005B1A86"/>
    <w:rsid w:val="005B2F28"/>
    <w:rsid w:val="005C1867"/>
    <w:rsid w:val="005D1A8C"/>
    <w:rsid w:val="005D2A11"/>
    <w:rsid w:val="005F25A0"/>
    <w:rsid w:val="005F4605"/>
    <w:rsid w:val="00610DF1"/>
    <w:rsid w:val="00614F41"/>
    <w:rsid w:val="00625F8E"/>
    <w:rsid w:val="006307CB"/>
    <w:rsid w:val="0063710E"/>
    <w:rsid w:val="00643FD4"/>
    <w:rsid w:val="00651034"/>
    <w:rsid w:val="00657CDB"/>
    <w:rsid w:val="0067043B"/>
    <w:rsid w:val="0067579E"/>
    <w:rsid w:val="006A1B53"/>
    <w:rsid w:val="006B24E7"/>
    <w:rsid w:val="006B3BE4"/>
    <w:rsid w:val="006C12CC"/>
    <w:rsid w:val="006C1F97"/>
    <w:rsid w:val="006D1C02"/>
    <w:rsid w:val="006D5A55"/>
    <w:rsid w:val="006E59B2"/>
    <w:rsid w:val="006F79D9"/>
    <w:rsid w:val="007066B0"/>
    <w:rsid w:val="00717AB1"/>
    <w:rsid w:val="00725F06"/>
    <w:rsid w:val="007429FA"/>
    <w:rsid w:val="0074648A"/>
    <w:rsid w:val="00772520"/>
    <w:rsid w:val="007770F5"/>
    <w:rsid w:val="00786C62"/>
    <w:rsid w:val="0079245D"/>
    <w:rsid w:val="007A0764"/>
    <w:rsid w:val="007A385B"/>
    <w:rsid w:val="007B734D"/>
    <w:rsid w:val="007D6898"/>
    <w:rsid w:val="007E1E46"/>
    <w:rsid w:val="007E5F03"/>
    <w:rsid w:val="007F1A33"/>
    <w:rsid w:val="007F2449"/>
    <w:rsid w:val="00801705"/>
    <w:rsid w:val="00803AF6"/>
    <w:rsid w:val="00807863"/>
    <w:rsid w:val="008157C7"/>
    <w:rsid w:val="00817306"/>
    <w:rsid w:val="00817DED"/>
    <w:rsid w:val="0082335D"/>
    <w:rsid w:val="00833507"/>
    <w:rsid w:val="00833C50"/>
    <w:rsid w:val="00853D04"/>
    <w:rsid w:val="00862FCC"/>
    <w:rsid w:val="00866738"/>
    <w:rsid w:val="008760B8"/>
    <w:rsid w:val="00897C08"/>
    <w:rsid w:val="008B43EF"/>
    <w:rsid w:val="008C5EB3"/>
    <w:rsid w:val="008C63FD"/>
    <w:rsid w:val="008C7DC1"/>
    <w:rsid w:val="00911E90"/>
    <w:rsid w:val="00914AE2"/>
    <w:rsid w:val="009340C5"/>
    <w:rsid w:val="009503B7"/>
    <w:rsid w:val="0097415F"/>
    <w:rsid w:val="00981CA0"/>
    <w:rsid w:val="009914D6"/>
    <w:rsid w:val="00993DD1"/>
    <w:rsid w:val="00994770"/>
    <w:rsid w:val="009963B2"/>
    <w:rsid w:val="009D33F6"/>
    <w:rsid w:val="009D46BC"/>
    <w:rsid w:val="009E1092"/>
    <w:rsid w:val="009F1B91"/>
    <w:rsid w:val="00A0027F"/>
    <w:rsid w:val="00A02F2B"/>
    <w:rsid w:val="00A06242"/>
    <w:rsid w:val="00A105B6"/>
    <w:rsid w:val="00A123E3"/>
    <w:rsid w:val="00A12655"/>
    <w:rsid w:val="00A13695"/>
    <w:rsid w:val="00A23CC3"/>
    <w:rsid w:val="00A26FC7"/>
    <w:rsid w:val="00A3084F"/>
    <w:rsid w:val="00A471F9"/>
    <w:rsid w:val="00A56DA7"/>
    <w:rsid w:val="00A60B81"/>
    <w:rsid w:val="00A6448B"/>
    <w:rsid w:val="00A6512F"/>
    <w:rsid w:val="00A73974"/>
    <w:rsid w:val="00A813AB"/>
    <w:rsid w:val="00A87BB9"/>
    <w:rsid w:val="00A96584"/>
    <w:rsid w:val="00AA14FC"/>
    <w:rsid w:val="00AB31EA"/>
    <w:rsid w:val="00AC0C02"/>
    <w:rsid w:val="00AF7977"/>
    <w:rsid w:val="00B01C21"/>
    <w:rsid w:val="00B1312D"/>
    <w:rsid w:val="00B132A1"/>
    <w:rsid w:val="00B311C7"/>
    <w:rsid w:val="00B3181C"/>
    <w:rsid w:val="00B3191A"/>
    <w:rsid w:val="00B374FC"/>
    <w:rsid w:val="00B44B39"/>
    <w:rsid w:val="00B50FCF"/>
    <w:rsid w:val="00B60C55"/>
    <w:rsid w:val="00B66137"/>
    <w:rsid w:val="00B74475"/>
    <w:rsid w:val="00B818AA"/>
    <w:rsid w:val="00BA5DE5"/>
    <w:rsid w:val="00BC5FF6"/>
    <w:rsid w:val="00BD1B25"/>
    <w:rsid w:val="00BF599C"/>
    <w:rsid w:val="00C02B0E"/>
    <w:rsid w:val="00C12854"/>
    <w:rsid w:val="00C21B63"/>
    <w:rsid w:val="00C23EDF"/>
    <w:rsid w:val="00C25700"/>
    <w:rsid w:val="00C31531"/>
    <w:rsid w:val="00C413FD"/>
    <w:rsid w:val="00C43BD5"/>
    <w:rsid w:val="00C56356"/>
    <w:rsid w:val="00C5702E"/>
    <w:rsid w:val="00C737E4"/>
    <w:rsid w:val="00C97D01"/>
    <w:rsid w:val="00CA4369"/>
    <w:rsid w:val="00CA6D51"/>
    <w:rsid w:val="00CA7B5C"/>
    <w:rsid w:val="00CB0E8C"/>
    <w:rsid w:val="00CB3CB7"/>
    <w:rsid w:val="00CC3378"/>
    <w:rsid w:val="00CC7F27"/>
    <w:rsid w:val="00CE315E"/>
    <w:rsid w:val="00CF73C4"/>
    <w:rsid w:val="00D0772F"/>
    <w:rsid w:val="00D11A3C"/>
    <w:rsid w:val="00D215F0"/>
    <w:rsid w:val="00D266FF"/>
    <w:rsid w:val="00D26762"/>
    <w:rsid w:val="00D3475B"/>
    <w:rsid w:val="00D3713B"/>
    <w:rsid w:val="00D40335"/>
    <w:rsid w:val="00D53BF5"/>
    <w:rsid w:val="00D55720"/>
    <w:rsid w:val="00D60379"/>
    <w:rsid w:val="00D6529A"/>
    <w:rsid w:val="00D77058"/>
    <w:rsid w:val="00D84CA3"/>
    <w:rsid w:val="00DB0311"/>
    <w:rsid w:val="00DB0511"/>
    <w:rsid w:val="00DB77B6"/>
    <w:rsid w:val="00DD19D4"/>
    <w:rsid w:val="00DD208C"/>
    <w:rsid w:val="00DE26F8"/>
    <w:rsid w:val="00DF3E9D"/>
    <w:rsid w:val="00DF4D23"/>
    <w:rsid w:val="00E35029"/>
    <w:rsid w:val="00E4365F"/>
    <w:rsid w:val="00E54270"/>
    <w:rsid w:val="00E61CF1"/>
    <w:rsid w:val="00E70836"/>
    <w:rsid w:val="00E83203"/>
    <w:rsid w:val="00E84B4F"/>
    <w:rsid w:val="00E86919"/>
    <w:rsid w:val="00E90325"/>
    <w:rsid w:val="00E94A46"/>
    <w:rsid w:val="00EA1982"/>
    <w:rsid w:val="00EA1999"/>
    <w:rsid w:val="00EB2880"/>
    <w:rsid w:val="00ED3D89"/>
    <w:rsid w:val="00EF54F3"/>
    <w:rsid w:val="00F0517D"/>
    <w:rsid w:val="00F21D0A"/>
    <w:rsid w:val="00F32769"/>
    <w:rsid w:val="00F34189"/>
    <w:rsid w:val="00F42AF9"/>
    <w:rsid w:val="00F52160"/>
    <w:rsid w:val="00F81BF1"/>
    <w:rsid w:val="00F9139E"/>
    <w:rsid w:val="00FA0443"/>
    <w:rsid w:val="00FA7BBF"/>
    <w:rsid w:val="00FB6792"/>
    <w:rsid w:val="00FC57C7"/>
    <w:rsid w:val="00FD3E9F"/>
    <w:rsid w:val="00FE7A4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9047"/>
  <w15:docId w15:val="{F8E16342-BDFE-4CE2-95FA-234D1578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A23CC3"/>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9500F9" w:rsidRDefault="009500F9"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9500F9" w:rsidRDefault="009500F9"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9500F9" w:rsidRDefault="009500F9">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9500F9" w:rsidRDefault="009500F9"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9500F9" w:rsidRDefault="009500F9"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9500F9" w:rsidRDefault="009500F9"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9500F9" w:rsidRDefault="009500F9"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9500F9" w:rsidRDefault="009500F9"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9500F9" w:rsidRDefault="009500F9"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9500F9" w:rsidRDefault="009500F9"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9500F9" w:rsidRDefault="009500F9"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9500F9" w:rsidRDefault="009500F9"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9500F9" w:rsidRDefault="009500F9"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9500F9" w:rsidRDefault="009500F9"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9500F9" w:rsidRDefault="009500F9"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9500F9" w:rsidRDefault="009500F9"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9500F9" w:rsidRDefault="009500F9"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9500F9" w:rsidRDefault="009500F9"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9500F9" w:rsidRDefault="009500F9"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9500F9" w:rsidRDefault="009500F9"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9500F9" w:rsidRDefault="009500F9"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9500F9" w:rsidRDefault="009500F9"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9500F9" w:rsidRDefault="009500F9"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9500F9" w:rsidRDefault="009500F9"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9500F9" w:rsidRDefault="009500F9"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9500F9" w:rsidRDefault="009500F9"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9500F9" w:rsidRDefault="009500F9"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9500F9" w:rsidRDefault="009500F9"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9500F9" w:rsidRDefault="009500F9"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9500F9" w:rsidRDefault="009500F9"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9500F9" w:rsidRDefault="009500F9"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9500F9" w:rsidRDefault="009500F9"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9500F9" w:rsidRDefault="009500F9"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9500F9" w:rsidRDefault="009500F9"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9500F9" w:rsidRDefault="009500F9"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9500F9" w:rsidRDefault="009500F9"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9500F9" w:rsidRDefault="009500F9"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9500F9" w:rsidRDefault="009500F9"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9500F9" w:rsidRDefault="009500F9"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9500F9" w:rsidRDefault="009500F9"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9500F9" w:rsidRDefault="009500F9"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9500F9" w:rsidRDefault="009500F9"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9500F9" w:rsidRDefault="009500F9"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9500F9" w:rsidRDefault="009500F9"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9500F9" w:rsidRDefault="009500F9"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9500F9" w:rsidRDefault="009500F9"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9500F9" w:rsidRDefault="009500F9"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9500F9" w:rsidRDefault="009500F9"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9500F9" w:rsidRDefault="009500F9"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9500F9" w:rsidRDefault="009500F9"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9500F9" w:rsidRDefault="009500F9"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altName w:val="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00F9"/>
    <w:rsid w:val="00023FA0"/>
    <w:rsid w:val="001C2509"/>
    <w:rsid w:val="00344E75"/>
    <w:rsid w:val="004B4C02"/>
    <w:rsid w:val="00626EE4"/>
    <w:rsid w:val="00817306"/>
    <w:rsid w:val="008D77C1"/>
    <w:rsid w:val="009500F9"/>
    <w:rsid w:val="0096363B"/>
    <w:rsid w:val="00B01C21"/>
    <w:rsid w:val="00B952C1"/>
    <w:rsid w:val="00C43BD5"/>
    <w:rsid w:val="00DF4D2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F8ABBBDB-E14C-4AE6-95FB-2D7EFFCC80DC}"/>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5422</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2025-03-28T01:11:00Z</dcterms:created>
  <dcterms:modified xsi:type="dcterms:W3CDTF">2025-03-28T01:11:00Z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