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7F1F" w14:textId="77777777" w:rsidR="00E13CE2" w:rsidRPr="0098777F" w:rsidRDefault="00E13CE2" w:rsidP="00E13CE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103856A" wp14:editId="710385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933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103856C" wp14:editId="710385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025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Beaudesert Community Meals on Wheels</w:t>
      </w:r>
    </w:p>
    <w:p w14:paraId="71037F20" w14:textId="77777777" w:rsidR="00E13CE2" w:rsidRPr="0098777F" w:rsidRDefault="00E13CE2" w:rsidP="00E13CE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125700" w14:paraId="71037F23" w14:textId="77777777" w:rsidTr="00E13CE2">
        <w:tc>
          <w:tcPr>
            <w:tcW w:w="2127" w:type="dxa"/>
          </w:tcPr>
          <w:p w14:paraId="71037F21" w14:textId="77777777" w:rsidR="00E13CE2" w:rsidRPr="0098777F" w:rsidRDefault="00E13CE2" w:rsidP="00E13CE2">
            <w:pPr>
              <w:tabs>
                <w:tab w:val="left" w:pos="2127"/>
              </w:tabs>
              <w:spacing w:before="120"/>
              <w:rPr>
                <w:b/>
                <w:color w:val="FFFFFF" w:themeColor="background1"/>
              </w:rPr>
            </w:pPr>
            <w:r w:rsidRPr="0098777F">
              <w:rPr>
                <w:b/>
                <w:color w:val="FFFFFF" w:themeColor="background1"/>
              </w:rPr>
              <w:t>Address:</w:t>
            </w:r>
          </w:p>
        </w:tc>
        <w:tc>
          <w:tcPr>
            <w:tcW w:w="6090" w:type="dxa"/>
          </w:tcPr>
          <w:p w14:paraId="71037F22" w14:textId="77777777" w:rsidR="00E13CE2" w:rsidRPr="0098777F" w:rsidRDefault="00E13CE2" w:rsidP="00E13CE2">
            <w:pPr>
              <w:tabs>
                <w:tab w:val="left" w:pos="2127"/>
              </w:tabs>
              <w:spacing w:before="120"/>
              <w:rPr>
                <w:color w:val="FFFFFF" w:themeColor="background1"/>
              </w:rPr>
            </w:pPr>
            <w:r>
              <w:rPr>
                <w:rFonts w:eastAsia="Arial"/>
                <w:color w:val="FFFFFF" w:themeColor="background1"/>
              </w:rPr>
              <w:t>52 William Street</w:t>
            </w:r>
            <w:r w:rsidRPr="0098777F">
              <w:rPr>
                <w:color w:val="FFFFFF" w:themeColor="background1"/>
              </w:rPr>
              <w:br/>
            </w:r>
            <w:r>
              <w:rPr>
                <w:rFonts w:eastAsia="Arial"/>
                <w:color w:val="FFFFFF" w:themeColor="background1"/>
              </w:rPr>
              <w:t>BEAUDESERT QLD 4285</w:t>
            </w:r>
          </w:p>
        </w:tc>
      </w:tr>
      <w:tr w:rsidR="00125700" w14:paraId="71037F26" w14:textId="77777777" w:rsidTr="00E13CE2">
        <w:tc>
          <w:tcPr>
            <w:tcW w:w="2127" w:type="dxa"/>
          </w:tcPr>
          <w:p w14:paraId="71037F24" w14:textId="77777777" w:rsidR="00E13CE2" w:rsidRPr="0098777F" w:rsidRDefault="00E13CE2" w:rsidP="00E13CE2">
            <w:pPr>
              <w:tabs>
                <w:tab w:val="left" w:pos="2127"/>
              </w:tabs>
              <w:spacing w:before="120"/>
              <w:rPr>
                <w:b/>
                <w:color w:val="FFFFFF" w:themeColor="background1"/>
              </w:rPr>
            </w:pPr>
            <w:r w:rsidRPr="0098777F">
              <w:rPr>
                <w:b/>
                <w:color w:val="FFFFFF" w:themeColor="background1"/>
              </w:rPr>
              <w:t>Phone:</w:t>
            </w:r>
          </w:p>
        </w:tc>
        <w:tc>
          <w:tcPr>
            <w:tcW w:w="6090" w:type="dxa"/>
          </w:tcPr>
          <w:p w14:paraId="71037F25" w14:textId="77777777" w:rsidR="00E13CE2" w:rsidRPr="0098777F" w:rsidRDefault="00E13CE2" w:rsidP="00E13CE2">
            <w:pPr>
              <w:tabs>
                <w:tab w:val="left" w:pos="2127"/>
              </w:tabs>
              <w:spacing w:before="120"/>
              <w:rPr>
                <w:color w:val="FFFFFF" w:themeColor="background1"/>
              </w:rPr>
            </w:pPr>
            <w:r w:rsidRPr="007632B4">
              <w:rPr>
                <w:rFonts w:eastAsia="Arial"/>
                <w:color w:val="FFFFFF" w:themeColor="background1"/>
              </w:rPr>
              <w:t>07 5541 2643</w:t>
            </w:r>
          </w:p>
        </w:tc>
      </w:tr>
      <w:tr w:rsidR="00125700" w14:paraId="71037F29" w14:textId="77777777" w:rsidTr="00E13CE2">
        <w:tc>
          <w:tcPr>
            <w:tcW w:w="2127" w:type="dxa"/>
          </w:tcPr>
          <w:p w14:paraId="71037F27" w14:textId="77777777" w:rsidR="00E13CE2" w:rsidRPr="0098777F" w:rsidRDefault="00E13CE2" w:rsidP="00E13CE2">
            <w:pPr>
              <w:tabs>
                <w:tab w:val="left" w:pos="2127"/>
              </w:tabs>
              <w:spacing w:before="120"/>
              <w:rPr>
                <w:b/>
                <w:color w:val="FFFFFF" w:themeColor="background1"/>
              </w:rPr>
            </w:pPr>
            <w:r w:rsidRPr="0098777F">
              <w:rPr>
                <w:b/>
                <w:color w:val="FFFFFF" w:themeColor="background1"/>
              </w:rPr>
              <w:t>Commission ID:</w:t>
            </w:r>
          </w:p>
        </w:tc>
        <w:tc>
          <w:tcPr>
            <w:tcW w:w="6090" w:type="dxa"/>
          </w:tcPr>
          <w:p w14:paraId="71037F28" w14:textId="77777777" w:rsidR="00E13CE2" w:rsidRPr="00C0489C" w:rsidRDefault="00E13CE2" w:rsidP="00E13CE2">
            <w:pPr>
              <w:tabs>
                <w:tab w:val="left" w:pos="2127"/>
              </w:tabs>
              <w:spacing w:before="120"/>
              <w:rPr>
                <w:rFonts w:eastAsia="Arial"/>
                <w:color w:val="FFFFFF" w:themeColor="background1"/>
              </w:rPr>
            </w:pPr>
            <w:r>
              <w:rPr>
                <w:rFonts w:eastAsia="Arial"/>
                <w:color w:val="FFFFFF" w:themeColor="background1"/>
              </w:rPr>
              <w:t>700660</w:t>
            </w:r>
          </w:p>
        </w:tc>
      </w:tr>
      <w:tr w:rsidR="00125700" w14:paraId="71037F2C" w14:textId="77777777" w:rsidTr="00E13CE2">
        <w:tc>
          <w:tcPr>
            <w:tcW w:w="2127" w:type="dxa"/>
          </w:tcPr>
          <w:p w14:paraId="71037F2A" w14:textId="77777777" w:rsidR="00E13CE2" w:rsidRPr="0098777F" w:rsidRDefault="00E13CE2" w:rsidP="00E13CE2">
            <w:pPr>
              <w:tabs>
                <w:tab w:val="left" w:pos="2127"/>
              </w:tabs>
              <w:spacing w:before="120"/>
              <w:rPr>
                <w:b/>
                <w:color w:val="FFFFFF" w:themeColor="background1"/>
              </w:rPr>
            </w:pPr>
            <w:r>
              <w:rPr>
                <w:b/>
                <w:color w:val="FFFFFF" w:themeColor="background1"/>
              </w:rPr>
              <w:t>Provider name:</w:t>
            </w:r>
          </w:p>
        </w:tc>
        <w:tc>
          <w:tcPr>
            <w:tcW w:w="6090" w:type="dxa"/>
          </w:tcPr>
          <w:p w14:paraId="71037F2B" w14:textId="77777777" w:rsidR="00E13CE2" w:rsidRDefault="00E13CE2" w:rsidP="00E13CE2">
            <w:pPr>
              <w:tabs>
                <w:tab w:val="left" w:pos="2127"/>
              </w:tabs>
              <w:spacing w:before="120"/>
              <w:rPr>
                <w:rFonts w:eastAsia="Arial"/>
                <w:color w:val="FFFFFF" w:themeColor="background1"/>
              </w:rPr>
            </w:pPr>
            <w:r>
              <w:rPr>
                <w:rFonts w:eastAsia="Arial"/>
                <w:color w:val="FFFFFF" w:themeColor="background1"/>
              </w:rPr>
              <w:t>Beaudesert and District Community Meals on Wheels Services Association Incorporated</w:t>
            </w:r>
          </w:p>
        </w:tc>
      </w:tr>
      <w:tr w:rsidR="00125700" w14:paraId="71037F2F" w14:textId="77777777" w:rsidTr="00E13CE2">
        <w:tc>
          <w:tcPr>
            <w:tcW w:w="2127" w:type="dxa"/>
          </w:tcPr>
          <w:p w14:paraId="71037F2D" w14:textId="77777777" w:rsidR="00E13CE2" w:rsidRPr="0098777F" w:rsidRDefault="00E13CE2" w:rsidP="00E13CE2">
            <w:pPr>
              <w:tabs>
                <w:tab w:val="left" w:pos="2127"/>
              </w:tabs>
              <w:spacing w:before="120"/>
              <w:rPr>
                <w:b/>
                <w:color w:val="FFFFFF" w:themeColor="background1"/>
              </w:rPr>
            </w:pPr>
            <w:r w:rsidRPr="0098777F">
              <w:rPr>
                <w:b/>
                <w:color w:val="FFFFFF" w:themeColor="background1"/>
              </w:rPr>
              <w:t>Activity type:</w:t>
            </w:r>
          </w:p>
        </w:tc>
        <w:tc>
          <w:tcPr>
            <w:tcW w:w="6090" w:type="dxa"/>
          </w:tcPr>
          <w:p w14:paraId="71037F2E" w14:textId="77777777" w:rsidR="00E13CE2" w:rsidRPr="0098777F" w:rsidRDefault="00E13CE2" w:rsidP="00E13CE2">
            <w:pPr>
              <w:tabs>
                <w:tab w:val="left" w:pos="2127"/>
              </w:tabs>
              <w:spacing w:before="120"/>
              <w:rPr>
                <w:color w:val="FFFFFF" w:themeColor="background1"/>
              </w:rPr>
            </w:pPr>
            <w:r>
              <w:rPr>
                <w:rFonts w:eastAsia="Arial"/>
                <w:color w:val="FFFFFF" w:themeColor="background1"/>
              </w:rPr>
              <w:t>Quality Audit</w:t>
            </w:r>
          </w:p>
        </w:tc>
      </w:tr>
      <w:tr w:rsidR="00125700" w14:paraId="71037F32" w14:textId="77777777" w:rsidTr="00E13CE2">
        <w:tc>
          <w:tcPr>
            <w:tcW w:w="2127" w:type="dxa"/>
          </w:tcPr>
          <w:p w14:paraId="71037F30" w14:textId="77777777" w:rsidR="00E13CE2" w:rsidRPr="0098777F" w:rsidRDefault="00E13CE2" w:rsidP="00E13CE2">
            <w:pPr>
              <w:tabs>
                <w:tab w:val="left" w:pos="2127"/>
              </w:tabs>
              <w:spacing w:before="120"/>
              <w:rPr>
                <w:b/>
                <w:color w:val="FFFFFF" w:themeColor="background1"/>
              </w:rPr>
            </w:pPr>
            <w:r w:rsidRPr="0098777F">
              <w:rPr>
                <w:b/>
                <w:color w:val="FFFFFF" w:themeColor="background1"/>
              </w:rPr>
              <w:t>Activity date:</w:t>
            </w:r>
          </w:p>
        </w:tc>
        <w:tc>
          <w:tcPr>
            <w:tcW w:w="6090" w:type="dxa"/>
          </w:tcPr>
          <w:p w14:paraId="71037F31" w14:textId="77777777" w:rsidR="00E13CE2" w:rsidRPr="005D3493" w:rsidRDefault="00E13CE2" w:rsidP="00E13CE2">
            <w:pPr>
              <w:tabs>
                <w:tab w:val="left" w:pos="2127"/>
              </w:tabs>
              <w:spacing w:before="120"/>
              <w:rPr>
                <w:color w:val="FFFFFF" w:themeColor="background1"/>
              </w:rPr>
            </w:pPr>
            <w:r>
              <w:rPr>
                <w:rFonts w:eastAsia="Arial"/>
                <w:color w:val="FFFFFF" w:themeColor="background1"/>
              </w:rPr>
              <w:t>17 June 2022 to 21 June 2022</w:t>
            </w:r>
          </w:p>
        </w:tc>
      </w:tr>
      <w:tr w:rsidR="00125700" w14:paraId="71037F35" w14:textId="77777777" w:rsidTr="00E13CE2">
        <w:tc>
          <w:tcPr>
            <w:tcW w:w="2127" w:type="dxa"/>
          </w:tcPr>
          <w:p w14:paraId="71037F33" w14:textId="77777777" w:rsidR="00E13CE2" w:rsidRPr="00917EEE" w:rsidRDefault="00E13CE2" w:rsidP="00E13CE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1037F34" w14:textId="537D6DF9" w:rsidR="00E13CE2" w:rsidRDefault="00DC32C9" w:rsidP="00E13CE2">
            <w:pPr>
              <w:tabs>
                <w:tab w:val="left" w:pos="2127"/>
              </w:tabs>
              <w:spacing w:before="120"/>
              <w:rPr>
                <w:color w:val="FFFFFF" w:themeColor="background1"/>
              </w:rPr>
            </w:pPr>
            <w:r w:rsidRPr="005C5A23">
              <w:rPr>
                <w:color w:val="FFFFFF" w:themeColor="background1"/>
              </w:rPr>
              <w:t>1</w:t>
            </w:r>
            <w:r w:rsidR="005C5A23" w:rsidRPr="005C5A23">
              <w:rPr>
                <w:color w:val="FFFFFF" w:themeColor="background1"/>
              </w:rPr>
              <w:t>8 July 2022</w:t>
            </w:r>
          </w:p>
        </w:tc>
      </w:tr>
    </w:tbl>
    <w:p w14:paraId="71037F36" w14:textId="77777777" w:rsidR="00E13CE2" w:rsidRDefault="00E13CE2" w:rsidP="00E13CE2">
      <w:pPr>
        <w:tabs>
          <w:tab w:val="left" w:pos="2127"/>
        </w:tabs>
        <w:spacing w:before="120"/>
        <w:rPr>
          <w:rFonts w:eastAsia="Arial"/>
          <w:color w:val="FFFFFF" w:themeColor="background1"/>
          <w:sz w:val="28"/>
          <w:szCs w:val="28"/>
          <w:highlight w:val="yellow"/>
        </w:rPr>
      </w:pPr>
    </w:p>
    <w:p w14:paraId="71037F37" w14:textId="77777777" w:rsidR="00E13CE2" w:rsidRDefault="00E13CE2" w:rsidP="00E13CE2">
      <w:pPr>
        <w:pStyle w:val="Heading1"/>
        <w:sectPr w:rsidR="00E13CE2" w:rsidSect="00E13CE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037F38" w14:textId="77777777" w:rsidR="00E13CE2" w:rsidRDefault="00E13CE2" w:rsidP="00E13CE2">
      <w:pPr>
        <w:pStyle w:val="Heading1"/>
      </w:pPr>
      <w:bookmarkStart w:id="0" w:name="_Hlk32477662"/>
      <w:r>
        <w:lastRenderedPageBreak/>
        <w:t>Performance report prepared by</w:t>
      </w:r>
    </w:p>
    <w:p w14:paraId="71037F39" w14:textId="320211D4" w:rsidR="00E13CE2" w:rsidRPr="009B0F30" w:rsidRDefault="009D749A" w:rsidP="00E13CE2">
      <w:r>
        <w:t>A. GRANT</w:t>
      </w:r>
      <w:r w:rsidR="00E13CE2" w:rsidRPr="007E1990">
        <w:t>, delegate</w:t>
      </w:r>
      <w:r w:rsidR="00E13CE2">
        <w:t xml:space="preserve"> of the Aged Care Quality and Safety Commissioner.</w:t>
      </w:r>
    </w:p>
    <w:p w14:paraId="71037F3A" w14:textId="77777777" w:rsidR="00E13CE2" w:rsidRDefault="00E13CE2" w:rsidP="00E13CE2">
      <w:pPr>
        <w:pStyle w:val="Heading1"/>
      </w:pPr>
      <w:r>
        <w:t>Publication of report</w:t>
      </w:r>
    </w:p>
    <w:p w14:paraId="71037F3B" w14:textId="77777777" w:rsidR="00E13CE2" w:rsidRDefault="00E13CE2" w:rsidP="00E13CE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1037F3C" w14:textId="77777777" w:rsidR="00E13CE2" w:rsidRDefault="00E13CE2" w:rsidP="00E13CE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1037F3D" w14:textId="77777777" w:rsidR="00E13CE2" w:rsidRDefault="00E13CE2" w:rsidP="00E13CE2">
      <w:pPr>
        <w:tabs>
          <w:tab w:val="left" w:pos="4111"/>
        </w:tabs>
      </w:pPr>
      <w:bookmarkStart w:id="1" w:name="HcsServicesFullListWithAddress"/>
      <w:r>
        <w:rPr>
          <w:b/>
          <w:bCs/>
        </w:rPr>
        <w:t>CHSP:</w:t>
      </w:r>
    </w:p>
    <w:p w14:paraId="71037F3E" w14:textId="77777777" w:rsidR="00E13CE2" w:rsidRDefault="00E13CE2" w:rsidP="00E13CE2">
      <w:pPr>
        <w:numPr>
          <w:ilvl w:val="0"/>
          <w:numId w:val="38"/>
        </w:numPr>
        <w:tabs>
          <w:tab w:val="left" w:pos="4111"/>
        </w:tabs>
        <w:spacing w:before="0" w:after="0"/>
      </w:pPr>
      <w:r>
        <w:t>Meals, 4-7Z534DT, 52 William Street, BEAUDESERT QLD 4285</w:t>
      </w:r>
    </w:p>
    <w:bookmarkEnd w:id="1"/>
    <w:bookmarkEnd w:id="0"/>
    <w:p w14:paraId="71037F41" w14:textId="77777777" w:rsidR="00E13CE2" w:rsidRPr="007E1990" w:rsidRDefault="00E13CE2">
      <w:pPr>
        <w:spacing w:before="0" w:after="160" w:line="259" w:lineRule="auto"/>
      </w:pPr>
      <w:r>
        <w:br w:type="page"/>
      </w:r>
    </w:p>
    <w:p w14:paraId="710380F7" w14:textId="16D1FB8B" w:rsidR="00E13CE2" w:rsidRPr="00DC32C9" w:rsidRDefault="00E13CE2" w:rsidP="00DC32C9">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125700" w14:paraId="710380FB" w14:textId="77777777" w:rsidTr="00E13CE2">
        <w:tc>
          <w:tcPr>
            <w:tcW w:w="5385" w:type="dxa"/>
          </w:tcPr>
          <w:bookmarkEnd w:id="2"/>
          <w:p w14:paraId="710380F8" w14:textId="77777777" w:rsidR="00E13CE2" w:rsidRPr="00A65009" w:rsidRDefault="00E13CE2" w:rsidP="00E13CE2">
            <w:pPr>
              <w:pStyle w:val="Heading4"/>
              <w:tabs>
                <w:tab w:val="clear" w:pos="9072"/>
              </w:tabs>
              <w:spacing w:before="120" w:after="0" w:line="240" w:lineRule="auto"/>
              <w:outlineLvl w:val="3"/>
              <w:rPr>
                <w:b w:val="0"/>
              </w:rPr>
            </w:pPr>
            <w:r w:rsidRPr="00A65009">
              <w:t>Standard 1 Consumer dignity and choice</w:t>
            </w:r>
          </w:p>
        </w:tc>
        <w:tc>
          <w:tcPr>
            <w:tcW w:w="919" w:type="dxa"/>
          </w:tcPr>
          <w:p w14:paraId="710380F9" w14:textId="77777777" w:rsidR="00E13CE2" w:rsidRPr="00A65009" w:rsidRDefault="00E13CE2" w:rsidP="00E13CE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10380FA" w14:textId="3B1FF12C" w:rsidR="00E13CE2" w:rsidRPr="00A65009" w:rsidRDefault="00E13CE2" w:rsidP="00E13CE2">
            <w:pPr>
              <w:pStyle w:val="Heading4"/>
              <w:tabs>
                <w:tab w:val="clear" w:pos="9072"/>
              </w:tabs>
              <w:spacing w:before="120" w:after="0" w:line="240" w:lineRule="auto"/>
              <w:outlineLvl w:val="3"/>
            </w:pPr>
            <w:r w:rsidRPr="00A65009">
              <w:rPr>
                <w:rFonts w:eastAsia="Times New Roman"/>
                <w:iCs w:val="0"/>
              </w:rPr>
              <w:t>Compliant</w:t>
            </w:r>
          </w:p>
        </w:tc>
      </w:tr>
      <w:tr w:rsidR="00125700" w14:paraId="710380FF" w14:textId="77777777" w:rsidTr="00E13CE2">
        <w:tc>
          <w:tcPr>
            <w:tcW w:w="5385" w:type="dxa"/>
          </w:tcPr>
          <w:p w14:paraId="710380FC" w14:textId="77777777" w:rsidR="00E13CE2" w:rsidRPr="00A65009" w:rsidRDefault="00E13CE2" w:rsidP="00E13CE2">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10380FD" w14:textId="77777777" w:rsidR="00E13CE2" w:rsidRPr="00A65009" w:rsidRDefault="00E13CE2" w:rsidP="00E13CE2">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10380FE" w14:textId="499249B4" w:rsidR="00E13CE2" w:rsidRPr="00A65009" w:rsidRDefault="00E13CE2" w:rsidP="00E13CE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5700" w14:paraId="71038103" w14:textId="77777777" w:rsidTr="00E13CE2">
        <w:tc>
          <w:tcPr>
            <w:tcW w:w="5385" w:type="dxa"/>
          </w:tcPr>
          <w:p w14:paraId="71038100" w14:textId="77777777" w:rsidR="00E13CE2" w:rsidRPr="00A65009" w:rsidRDefault="00E13CE2" w:rsidP="00E13CE2">
            <w:pPr>
              <w:pStyle w:val="Heading4"/>
              <w:tabs>
                <w:tab w:val="clear" w:pos="9072"/>
              </w:tabs>
              <w:spacing w:before="120" w:after="0" w:line="240" w:lineRule="auto"/>
              <w:outlineLvl w:val="3"/>
              <w:rPr>
                <w:b w:val="0"/>
              </w:rPr>
            </w:pPr>
            <w:r w:rsidRPr="00A65009">
              <w:rPr>
                <w:b w:val="0"/>
              </w:rPr>
              <w:t>Requirement 1(3)(b)</w:t>
            </w:r>
          </w:p>
        </w:tc>
        <w:tc>
          <w:tcPr>
            <w:tcW w:w="919" w:type="dxa"/>
          </w:tcPr>
          <w:p w14:paraId="71038101" w14:textId="77777777" w:rsidR="00E13CE2" w:rsidRPr="00A65009" w:rsidRDefault="00E13CE2" w:rsidP="00E13CE2">
            <w:pPr>
              <w:pStyle w:val="Heading4"/>
              <w:tabs>
                <w:tab w:val="clear" w:pos="9072"/>
              </w:tabs>
              <w:spacing w:before="120" w:after="0" w:line="240" w:lineRule="auto"/>
              <w:outlineLvl w:val="3"/>
              <w:rPr>
                <w:b w:val="0"/>
              </w:rPr>
            </w:pPr>
            <w:r w:rsidRPr="00A65009">
              <w:rPr>
                <w:b w:val="0"/>
              </w:rPr>
              <w:t>CHSP</w:t>
            </w:r>
          </w:p>
        </w:tc>
        <w:tc>
          <w:tcPr>
            <w:tcW w:w="3341" w:type="dxa"/>
          </w:tcPr>
          <w:p w14:paraId="71038102" w14:textId="290A691B" w:rsidR="00E13CE2" w:rsidRPr="00A65009" w:rsidRDefault="00E13CE2" w:rsidP="00E13CE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5700" w14:paraId="71038107" w14:textId="77777777" w:rsidTr="00E13CE2">
        <w:tc>
          <w:tcPr>
            <w:tcW w:w="5385" w:type="dxa"/>
          </w:tcPr>
          <w:p w14:paraId="71038104" w14:textId="77777777" w:rsidR="00E13CE2" w:rsidRPr="00A65009" w:rsidRDefault="00E13CE2" w:rsidP="00E13CE2">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1038105" w14:textId="77777777" w:rsidR="00E13CE2" w:rsidRPr="00A65009" w:rsidRDefault="00E13CE2" w:rsidP="00E13CE2">
            <w:pPr>
              <w:pStyle w:val="Heading4"/>
              <w:tabs>
                <w:tab w:val="clear" w:pos="9072"/>
              </w:tabs>
              <w:spacing w:before="120" w:after="0" w:line="240" w:lineRule="auto"/>
              <w:ind w:left="31"/>
              <w:outlineLvl w:val="3"/>
              <w:rPr>
                <w:b w:val="0"/>
              </w:rPr>
            </w:pPr>
            <w:r w:rsidRPr="00A65009">
              <w:rPr>
                <w:b w:val="0"/>
              </w:rPr>
              <w:t>CHSP</w:t>
            </w:r>
          </w:p>
        </w:tc>
        <w:tc>
          <w:tcPr>
            <w:tcW w:w="3341" w:type="dxa"/>
          </w:tcPr>
          <w:p w14:paraId="71038106" w14:textId="41FA1709" w:rsidR="00E13CE2" w:rsidRPr="00A65009" w:rsidRDefault="00E13CE2" w:rsidP="00E13CE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25700" w14:paraId="7103810B" w14:textId="77777777" w:rsidTr="00E13CE2">
        <w:tc>
          <w:tcPr>
            <w:tcW w:w="5385" w:type="dxa"/>
          </w:tcPr>
          <w:p w14:paraId="71038108" w14:textId="77777777" w:rsidR="00E13CE2" w:rsidRPr="00A65009" w:rsidRDefault="00E13CE2" w:rsidP="00E13CE2">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1038109"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103810A" w14:textId="110B6704" w:rsidR="00E13CE2" w:rsidRPr="00A65009" w:rsidRDefault="00E13CE2" w:rsidP="00E13CE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5700" w14:paraId="7103810F" w14:textId="77777777" w:rsidTr="00E13CE2">
        <w:tc>
          <w:tcPr>
            <w:tcW w:w="5385" w:type="dxa"/>
          </w:tcPr>
          <w:p w14:paraId="7103810C" w14:textId="77777777" w:rsidR="00E13CE2" w:rsidRPr="00A65009" w:rsidRDefault="00E13CE2" w:rsidP="00E13CE2">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103810D"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103810E" w14:textId="080E6F9A" w:rsidR="00E13CE2" w:rsidRPr="00A65009" w:rsidRDefault="00E13CE2" w:rsidP="00E13CE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5700" w14:paraId="71038113" w14:textId="77777777" w:rsidTr="00E13CE2">
        <w:tc>
          <w:tcPr>
            <w:tcW w:w="5385" w:type="dxa"/>
          </w:tcPr>
          <w:p w14:paraId="71038110" w14:textId="77777777" w:rsidR="00E13CE2" w:rsidRPr="00A65009" w:rsidRDefault="00E13CE2" w:rsidP="00E13CE2">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1038111"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1038112" w14:textId="7A1DD6D2" w:rsidR="00E13CE2" w:rsidRPr="00A65009" w:rsidRDefault="00E13CE2" w:rsidP="00E13CE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25700" w14:paraId="71038117" w14:textId="77777777" w:rsidTr="00E13CE2">
        <w:tc>
          <w:tcPr>
            <w:tcW w:w="5385" w:type="dxa"/>
          </w:tcPr>
          <w:p w14:paraId="71038114" w14:textId="77777777" w:rsidR="00E13CE2" w:rsidRPr="00A65009" w:rsidRDefault="00E13CE2" w:rsidP="00E13CE2">
            <w:pPr>
              <w:pStyle w:val="Heading4"/>
              <w:keepNext w:val="0"/>
              <w:tabs>
                <w:tab w:val="clear" w:pos="9072"/>
              </w:tabs>
              <w:spacing w:before="120" w:after="0" w:line="240" w:lineRule="auto"/>
              <w:outlineLvl w:val="3"/>
              <w:rPr>
                <w:b w:val="0"/>
              </w:rPr>
            </w:pPr>
          </w:p>
        </w:tc>
        <w:tc>
          <w:tcPr>
            <w:tcW w:w="919" w:type="dxa"/>
          </w:tcPr>
          <w:p w14:paraId="71038115" w14:textId="77777777" w:rsidR="00E13CE2" w:rsidRPr="00A65009" w:rsidRDefault="00E13CE2" w:rsidP="00E13CE2">
            <w:pPr>
              <w:pStyle w:val="Heading4"/>
              <w:keepNext w:val="0"/>
              <w:tabs>
                <w:tab w:val="clear" w:pos="9072"/>
              </w:tabs>
              <w:spacing w:before="120" w:after="0" w:line="240" w:lineRule="auto"/>
              <w:outlineLvl w:val="3"/>
              <w:rPr>
                <w:b w:val="0"/>
              </w:rPr>
            </w:pPr>
          </w:p>
        </w:tc>
        <w:tc>
          <w:tcPr>
            <w:tcW w:w="3341" w:type="dxa"/>
          </w:tcPr>
          <w:p w14:paraId="71038116" w14:textId="77777777"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p>
        </w:tc>
      </w:tr>
      <w:tr w:rsidR="00125700" w14:paraId="7103811B" w14:textId="77777777" w:rsidTr="00E13CE2">
        <w:tc>
          <w:tcPr>
            <w:tcW w:w="5385" w:type="dxa"/>
          </w:tcPr>
          <w:p w14:paraId="71038118"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1038119"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103811A" w14:textId="4AB5C5C3"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125700" w14:paraId="7103811F" w14:textId="77777777" w:rsidTr="00E13CE2">
        <w:tc>
          <w:tcPr>
            <w:tcW w:w="5385" w:type="dxa"/>
          </w:tcPr>
          <w:p w14:paraId="7103811C"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103811D"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103811E" w14:textId="22358EAA"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23" w14:textId="77777777" w:rsidTr="00E13CE2">
        <w:tc>
          <w:tcPr>
            <w:tcW w:w="5385" w:type="dxa"/>
          </w:tcPr>
          <w:p w14:paraId="71038120"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1038121"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1038122" w14:textId="7B682A09"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27" w14:textId="77777777" w:rsidTr="00E13CE2">
        <w:tc>
          <w:tcPr>
            <w:tcW w:w="5385" w:type="dxa"/>
          </w:tcPr>
          <w:p w14:paraId="71038124" w14:textId="77777777" w:rsidR="00E13CE2" w:rsidRPr="00A65009" w:rsidRDefault="00E13CE2" w:rsidP="00E13CE2">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1038125"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1038126" w14:textId="7F61D8EA"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2B" w14:textId="77777777" w:rsidTr="00E13CE2">
        <w:tc>
          <w:tcPr>
            <w:tcW w:w="5385" w:type="dxa"/>
          </w:tcPr>
          <w:p w14:paraId="71038128"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1038129"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103812A" w14:textId="748A8091"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2F" w14:textId="77777777" w:rsidTr="00E13CE2">
        <w:tc>
          <w:tcPr>
            <w:tcW w:w="5385" w:type="dxa"/>
          </w:tcPr>
          <w:p w14:paraId="7103812C" w14:textId="77777777" w:rsidR="00E13CE2" w:rsidRPr="00A65009" w:rsidRDefault="00E13CE2" w:rsidP="00E13CE2">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103812D" w14:textId="77777777" w:rsidR="00E13CE2" w:rsidRPr="00A65009" w:rsidRDefault="00E13CE2" w:rsidP="00E13CE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103812E" w14:textId="0FE5789D"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33" w14:textId="77777777" w:rsidTr="00E13CE2">
        <w:tc>
          <w:tcPr>
            <w:tcW w:w="5385" w:type="dxa"/>
          </w:tcPr>
          <w:p w14:paraId="71038130" w14:textId="77777777" w:rsidR="00E13CE2" w:rsidRPr="00A65009" w:rsidRDefault="00E13CE2" w:rsidP="00E13CE2">
            <w:pPr>
              <w:pStyle w:val="Heading4"/>
              <w:keepNext w:val="0"/>
              <w:tabs>
                <w:tab w:val="clear" w:pos="9072"/>
              </w:tabs>
              <w:spacing w:before="120" w:after="0" w:line="240" w:lineRule="auto"/>
              <w:outlineLvl w:val="3"/>
              <w:rPr>
                <w:b w:val="0"/>
              </w:rPr>
            </w:pPr>
          </w:p>
        </w:tc>
        <w:tc>
          <w:tcPr>
            <w:tcW w:w="919" w:type="dxa"/>
          </w:tcPr>
          <w:p w14:paraId="71038131" w14:textId="77777777" w:rsidR="00E13CE2" w:rsidRPr="00A65009" w:rsidRDefault="00E13CE2" w:rsidP="00E13CE2">
            <w:pPr>
              <w:pStyle w:val="Heading4"/>
              <w:keepNext w:val="0"/>
              <w:tabs>
                <w:tab w:val="clear" w:pos="9072"/>
              </w:tabs>
              <w:spacing w:before="120" w:after="0" w:line="240" w:lineRule="auto"/>
              <w:ind w:hanging="101"/>
              <w:outlineLvl w:val="3"/>
              <w:rPr>
                <w:b w:val="0"/>
              </w:rPr>
            </w:pPr>
          </w:p>
        </w:tc>
        <w:tc>
          <w:tcPr>
            <w:tcW w:w="3341" w:type="dxa"/>
          </w:tcPr>
          <w:p w14:paraId="71038132" w14:textId="77777777" w:rsidR="00E13CE2" w:rsidRPr="00A65009" w:rsidRDefault="00E13CE2" w:rsidP="00E13CE2">
            <w:pPr>
              <w:pStyle w:val="Heading4"/>
              <w:keepNext w:val="0"/>
              <w:tabs>
                <w:tab w:val="clear" w:pos="9072"/>
              </w:tabs>
              <w:spacing w:before="120" w:after="0" w:line="240" w:lineRule="auto"/>
              <w:outlineLvl w:val="3"/>
              <w:rPr>
                <w:rFonts w:eastAsia="Times New Roman"/>
                <w:b w:val="0"/>
                <w:iCs w:val="0"/>
              </w:rPr>
            </w:pPr>
          </w:p>
        </w:tc>
      </w:tr>
      <w:tr w:rsidR="00125700" w14:paraId="71038137" w14:textId="77777777" w:rsidTr="00E13CE2">
        <w:tc>
          <w:tcPr>
            <w:tcW w:w="5385" w:type="dxa"/>
          </w:tcPr>
          <w:p w14:paraId="71038134" w14:textId="77777777" w:rsidR="00E13CE2" w:rsidRPr="00A65009" w:rsidRDefault="00E13CE2" w:rsidP="00E13CE2">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1038135" w14:textId="77777777" w:rsidR="00E13CE2" w:rsidRPr="00A65009" w:rsidRDefault="00E13CE2" w:rsidP="00E13CE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1038136" w14:textId="55704825" w:rsidR="00E13CE2" w:rsidRPr="00A65009" w:rsidRDefault="00683D8C" w:rsidP="00E13CE2">
            <w:pPr>
              <w:pStyle w:val="Heading4"/>
              <w:tabs>
                <w:tab w:val="clear" w:pos="9072"/>
              </w:tabs>
              <w:spacing w:before="120" w:after="0" w:line="240" w:lineRule="auto"/>
              <w:outlineLvl w:val="3"/>
            </w:pPr>
            <w:r>
              <w:rPr>
                <w:rFonts w:eastAsia="Times New Roman"/>
                <w:iCs w:val="0"/>
              </w:rPr>
              <w:t>Not Applicable</w:t>
            </w:r>
          </w:p>
        </w:tc>
      </w:tr>
      <w:tr w:rsidR="00125700" w14:paraId="71038157" w14:textId="77777777" w:rsidTr="00E13CE2">
        <w:tc>
          <w:tcPr>
            <w:tcW w:w="5385" w:type="dxa"/>
          </w:tcPr>
          <w:p w14:paraId="71038154" w14:textId="77777777" w:rsidR="00E13CE2" w:rsidRPr="00A65009" w:rsidRDefault="00E13CE2" w:rsidP="00E13CE2">
            <w:pPr>
              <w:pStyle w:val="Heading4"/>
              <w:keepNext w:val="0"/>
              <w:tabs>
                <w:tab w:val="clear" w:pos="9072"/>
              </w:tabs>
              <w:spacing w:before="120" w:after="0" w:line="240" w:lineRule="auto"/>
              <w:ind w:left="21"/>
              <w:outlineLvl w:val="3"/>
              <w:rPr>
                <w:b w:val="0"/>
              </w:rPr>
            </w:pPr>
          </w:p>
        </w:tc>
        <w:tc>
          <w:tcPr>
            <w:tcW w:w="919" w:type="dxa"/>
          </w:tcPr>
          <w:p w14:paraId="71038155" w14:textId="77777777" w:rsidR="00E13CE2" w:rsidRPr="00A65009" w:rsidRDefault="00E13CE2" w:rsidP="00E13CE2">
            <w:pPr>
              <w:pStyle w:val="Heading4"/>
              <w:keepNext w:val="0"/>
              <w:tabs>
                <w:tab w:val="clear" w:pos="9072"/>
              </w:tabs>
              <w:spacing w:before="120" w:after="0" w:line="240" w:lineRule="auto"/>
              <w:ind w:left="21"/>
              <w:outlineLvl w:val="3"/>
              <w:rPr>
                <w:b w:val="0"/>
              </w:rPr>
            </w:pPr>
          </w:p>
        </w:tc>
        <w:tc>
          <w:tcPr>
            <w:tcW w:w="3341" w:type="dxa"/>
          </w:tcPr>
          <w:p w14:paraId="71038156" w14:textId="77777777"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p>
        </w:tc>
      </w:tr>
      <w:tr w:rsidR="00125700" w14:paraId="7103815B" w14:textId="77777777" w:rsidTr="00E13CE2">
        <w:tc>
          <w:tcPr>
            <w:tcW w:w="5385" w:type="dxa"/>
          </w:tcPr>
          <w:p w14:paraId="71038158"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1038159"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103815A" w14:textId="46243A5A"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125700" w14:paraId="7103815F" w14:textId="77777777" w:rsidTr="00E13CE2">
        <w:tc>
          <w:tcPr>
            <w:tcW w:w="5385" w:type="dxa"/>
          </w:tcPr>
          <w:p w14:paraId="7103815C"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103815D"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5E" w14:textId="444EBD22"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63" w14:textId="77777777" w:rsidTr="00E13CE2">
        <w:tc>
          <w:tcPr>
            <w:tcW w:w="5385" w:type="dxa"/>
          </w:tcPr>
          <w:p w14:paraId="71038160"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1038161"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62" w14:textId="5EA81AFC"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67" w14:textId="77777777" w:rsidTr="00E13CE2">
        <w:tc>
          <w:tcPr>
            <w:tcW w:w="5385" w:type="dxa"/>
          </w:tcPr>
          <w:p w14:paraId="71038164"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1038165"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66" w14:textId="1A239A61"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6B" w14:textId="77777777" w:rsidTr="00E13CE2">
        <w:tc>
          <w:tcPr>
            <w:tcW w:w="5385" w:type="dxa"/>
          </w:tcPr>
          <w:p w14:paraId="71038168"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1038169"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6A" w14:textId="21E41385"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6F" w14:textId="77777777" w:rsidTr="00E13CE2">
        <w:tc>
          <w:tcPr>
            <w:tcW w:w="5385" w:type="dxa"/>
          </w:tcPr>
          <w:p w14:paraId="7103816C"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103816D"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6E" w14:textId="3E2582E2"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73" w14:textId="77777777" w:rsidTr="00E13CE2">
        <w:tc>
          <w:tcPr>
            <w:tcW w:w="5385" w:type="dxa"/>
          </w:tcPr>
          <w:p w14:paraId="71038170"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1038171"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72" w14:textId="211EB133"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77" w14:textId="77777777" w:rsidTr="00E13CE2">
        <w:tc>
          <w:tcPr>
            <w:tcW w:w="5385" w:type="dxa"/>
          </w:tcPr>
          <w:p w14:paraId="71038174"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1038175"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76" w14:textId="7EF3804B" w:rsidR="00E13CE2" w:rsidRPr="00A65009" w:rsidRDefault="00683D8C" w:rsidP="00E13CE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125700" w14:paraId="7103817B" w14:textId="77777777" w:rsidTr="00E13CE2">
        <w:tc>
          <w:tcPr>
            <w:tcW w:w="5385" w:type="dxa"/>
          </w:tcPr>
          <w:p w14:paraId="71038178" w14:textId="77777777" w:rsidR="00E13CE2" w:rsidRPr="00A65009" w:rsidRDefault="00E13CE2" w:rsidP="00E13CE2">
            <w:pPr>
              <w:pStyle w:val="Heading4"/>
              <w:keepNext w:val="0"/>
              <w:tabs>
                <w:tab w:val="clear" w:pos="9072"/>
              </w:tabs>
              <w:spacing w:before="120" w:after="0" w:line="240" w:lineRule="auto"/>
              <w:ind w:left="21"/>
              <w:outlineLvl w:val="3"/>
              <w:rPr>
                <w:b w:val="0"/>
              </w:rPr>
            </w:pPr>
          </w:p>
        </w:tc>
        <w:tc>
          <w:tcPr>
            <w:tcW w:w="919" w:type="dxa"/>
          </w:tcPr>
          <w:p w14:paraId="71038179" w14:textId="77777777" w:rsidR="00E13CE2" w:rsidRPr="00A65009" w:rsidRDefault="00E13CE2" w:rsidP="00E13CE2">
            <w:pPr>
              <w:pStyle w:val="Heading4"/>
              <w:keepNext w:val="0"/>
              <w:tabs>
                <w:tab w:val="clear" w:pos="9072"/>
              </w:tabs>
              <w:spacing w:before="120" w:after="0" w:line="240" w:lineRule="auto"/>
              <w:ind w:left="21"/>
              <w:outlineLvl w:val="3"/>
              <w:rPr>
                <w:b w:val="0"/>
              </w:rPr>
            </w:pPr>
          </w:p>
        </w:tc>
        <w:tc>
          <w:tcPr>
            <w:tcW w:w="3341" w:type="dxa"/>
          </w:tcPr>
          <w:p w14:paraId="7103817A" w14:textId="77777777"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p>
        </w:tc>
      </w:tr>
      <w:tr w:rsidR="00125700" w14:paraId="7103817F" w14:textId="77777777" w:rsidTr="00E13CE2">
        <w:tc>
          <w:tcPr>
            <w:tcW w:w="5385" w:type="dxa"/>
          </w:tcPr>
          <w:p w14:paraId="7103817C"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103817D"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103817E" w14:textId="3BB9AA3E"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683D8C">
              <w:rPr>
                <w:rFonts w:eastAsia="Times New Roman"/>
                <w:iCs w:val="0"/>
              </w:rPr>
              <w:t>Applicable</w:t>
            </w:r>
          </w:p>
        </w:tc>
      </w:tr>
      <w:tr w:rsidR="00125700" w:rsidRPr="006004EB" w14:paraId="7103818F" w14:textId="77777777" w:rsidTr="00E13CE2">
        <w:tc>
          <w:tcPr>
            <w:tcW w:w="5385" w:type="dxa"/>
          </w:tcPr>
          <w:p w14:paraId="7103818C" w14:textId="031C5713" w:rsidR="00683D8C" w:rsidRPr="006004EB" w:rsidRDefault="00683D8C" w:rsidP="006004EB">
            <w:pPr>
              <w:pStyle w:val="Heading4"/>
              <w:keepNext w:val="0"/>
              <w:tabs>
                <w:tab w:val="clear" w:pos="9072"/>
              </w:tabs>
              <w:spacing w:before="120" w:after="0" w:line="240" w:lineRule="auto"/>
              <w:ind w:left="21"/>
              <w:rPr>
                <w:b w:val="0"/>
              </w:rPr>
            </w:pPr>
          </w:p>
        </w:tc>
        <w:tc>
          <w:tcPr>
            <w:tcW w:w="919" w:type="dxa"/>
          </w:tcPr>
          <w:p w14:paraId="7103818D" w14:textId="77777777" w:rsidR="00E13CE2" w:rsidRPr="00A65009" w:rsidRDefault="00E13CE2" w:rsidP="00E13CE2">
            <w:pPr>
              <w:pStyle w:val="Heading4"/>
              <w:keepNext w:val="0"/>
              <w:tabs>
                <w:tab w:val="clear" w:pos="9072"/>
              </w:tabs>
              <w:spacing w:before="120" w:after="0" w:line="240" w:lineRule="auto"/>
              <w:ind w:left="21"/>
              <w:outlineLvl w:val="3"/>
              <w:rPr>
                <w:b w:val="0"/>
              </w:rPr>
            </w:pPr>
          </w:p>
        </w:tc>
        <w:tc>
          <w:tcPr>
            <w:tcW w:w="3341" w:type="dxa"/>
          </w:tcPr>
          <w:p w14:paraId="7103818E" w14:textId="77777777" w:rsidR="00E13CE2" w:rsidRPr="006004EB" w:rsidRDefault="00E13CE2" w:rsidP="00E13CE2">
            <w:pPr>
              <w:pStyle w:val="Heading4"/>
              <w:keepNext w:val="0"/>
              <w:tabs>
                <w:tab w:val="clear" w:pos="9072"/>
              </w:tabs>
              <w:spacing w:before="120" w:after="0" w:line="240" w:lineRule="auto"/>
              <w:ind w:left="21"/>
              <w:outlineLvl w:val="3"/>
              <w:rPr>
                <w:b w:val="0"/>
              </w:rPr>
            </w:pPr>
          </w:p>
        </w:tc>
      </w:tr>
      <w:tr w:rsidR="00125700" w14:paraId="71038193" w14:textId="77777777" w:rsidTr="00E13CE2">
        <w:tc>
          <w:tcPr>
            <w:tcW w:w="5385" w:type="dxa"/>
          </w:tcPr>
          <w:p w14:paraId="71038190"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1038191"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1038192" w14:textId="2A4B7391"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125700" w14:paraId="71038197" w14:textId="77777777" w:rsidTr="00E13CE2">
        <w:tc>
          <w:tcPr>
            <w:tcW w:w="5385" w:type="dxa"/>
          </w:tcPr>
          <w:p w14:paraId="71038194"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1038195"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1038196" w14:textId="1A3A5C2F"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9B" w14:textId="77777777" w:rsidTr="00E13CE2">
        <w:tc>
          <w:tcPr>
            <w:tcW w:w="5385" w:type="dxa"/>
          </w:tcPr>
          <w:p w14:paraId="71038198"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71038199"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9A" w14:textId="550B3EEA"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9F" w14:textId="77777777" w:rsidTr="00E13CE2">
        <w:tc>
          <w:tcPr>
            <w:tcW w:w="5385" w:type="dxa"/>
          </w:tcPr>
          <w:p w14:paraId="7103819C"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103819D"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9E" w14:textId="477F3F49"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A3" w14:textId="77777777" w:rsidTr="00E13CE2">
        <w:tc>
          <w:tcPr>
            <w:tcW w:w="5385" w:type="dxa"/>
          </w:tcPr>
          <w:p w14:paraId="710381A0"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10381A1" w14:textId="77777777" w:rsidR="00E13CE2" w:rsidRPr="00A65009" w:rsidRDefault="00E13CE2" w:rsidP="00E13CE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10381A2" w14:textId="4E6AE261"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25700" w14:paraId="710381A7" w14:textId="77777777" w:rsidTr="00E13CE2">
        <w:tc>
          <w:tcPr>
            <w:tcW w:w="5385" w:type="dxa"/>
          </w:tcPr>
          <w:p w14:paraId="710381A4" w14:textId="77777777" w:rsidR="00E13CE2" w:rsidRPr="00A65009" w:rsidRDefault="00E13CE2" w:rsidP="00E13CE2">
            <w:pPr>
              <w:pStyle w:val="Heading4"/>
              <w:tabs>
                <w:tab w:val="clear" w:pos="9072"/>
              </w:tabs>
              <w:spacing w:before="120" w:after="0" w:line="240" w:lineRule="auto"/>
              <w:ind w:left="21"/>
              <w:outlineLvl w:val="3"/>
              <w:rPr>
                <w:b w:val="0"/>
              </w:rPr>
            </w:pPr>
          </w:p>
        </w:tc>
        <w:tc>
          <w:tcPr>
            <w:tcW w:w="919" w:type="dxa"/>
          </w:tcPr>
          <w:p w14:paraId="710381A5" w14:textId="77777777" w:rsidR="00E13CE2" w:rsidRPr="00A65009" w:rsidRDefault="00E13CE2" w:rsidP="00E13CE2">
            <w:pPr>
              <w:pStyle w:val="Heading4"/>
              <w:tabs>
                <w:tab w:val="clear" w:pos="9072"/>
              </w:tabs>
              <w:spacing w:before="120" w:after="0" w:line="240" w:lineRule="auto"/>
              <w:ind w:left="21"/>
              <w:outlineLvl w:val="3"/>
              <w:rPr>
                <w:b w:val="0"/>
              </w:rPr>
            </w:pPr>
          </w:p>
        </w:tc>
        <w:tc>
          <w:tcPr>
            <w:tcW w:w="3341" w:type="dxa"/>
          </w:tcPr>
          <w:p w14:paraId="710381A6" w14:textId="77777777" w:rsidR="00E13CE2" w:rsidRPr="00A65009" w:rsidRDefault="00E13CE2" w:rsidP="00E13CE2">
            <w:pPr>
              <w:pStyle w:val="Heading4"/>
              <w:keepNext w:val="0"/>
              <w:tabs>
                <w:tab w:val="clear" w:pos="9072"/>
              </w:tabs>
              <w:spacing w:before="120" w:after="0" w:line="240" w:lineRule="auto"/>
              <w:ind w:left="21"/>
              <w:outlineLvl w:val="3"/>
              <w:rPr>
                <w:rFonts w:eastAsia="Times New Roman"/>
                <w:b w:val="0"/>
                <w:iCs w:val="0"/>
              </w:rPr>
            </w:pPr>
          </w:p>
        </w:tc>
      </w:tr>
      <w:tr w:rsidR="00125700" w14:paraId="710381AB" w14:textId="77777777" w:rsidTr="00E13CE2">
        <w:tc>
          <w:tcPr>
            <w:tcW w:w="5385" w:type="dxa"/>
          </w:tcPr>
          <w:p w14:paraId="710381A8"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10381A9"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10381AA" w14:textId="32A7A619"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25700" w14:paraId="710381AF" w14:textId="77777777" w:rsidTr="00E13CE2">
        <w:tc>
          <w:tcPr>
            <w:tcW w:w="5385" w:type="dxa"/>
          </w:tcPr>
          <w:p w14:paraId="710381AC"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10381AD"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10381AE" w14:textId="5E95A4A9"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B3" w14:textId="77777777" w:rsidTr="00E13CE2">
        <w:tc>
          <w:tcPr>
            <w:tcW w:w="5385" w:type="dxa"/>
          </w:tcPr>
          <w:p w14:paraId="710381B0"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10381B1"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B2" w14:textId="0745D675"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B7" w14:textId="77777777" w:rsidTr="00E13CE2">
        <w:tc>
          <w:tcPr>
            <w:tcW w:w="5385" w:type="dxa"/>
          </w:tcPr>
          <w:p w14:paraId="710381B4"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10381B5"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B6" w14:textId="40C2717C"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BB" w14:textId="77777777" w:rsidTr="00E13CE2">
        <w:tc>
          <w:tcPr>
            <w:tcW w:w="5385" w:type="dxa"/>
          </w:tcPr>
          <w:p w14:paraId="710381B8"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10381B9"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BA" w14:textId="745C5B62"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BF" w14:textId="77777777" w:rsidTr="00E13CE2">
        <w:tc>
          <w:tcPr>
            <w:tcW w:w="5385" w:type="dxa"/>
          </w:tcPr>
          <w:p w14:paraId="710381BC"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10381BD"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BE" w14:textId="4D09A54D"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C3" w14:textId="77777777" w:rsidTr="00E13CE2">
        <w:tc>
          <w:tcPr>
            <w:tcW w:w="5385" w:type="dxa"/>
          </w:tcPr>
          <w:p w14:paraId="710381C0" w14:textId="77777777" w:rsidR="00E13CE2" w:rsidRPr="00A65009" w:rsidRDefault="00E13CE2" w:rsidP="00E13CE2">
            <w:pPr>
              <w:pStyle w:val="Heading4"/>
              <w:keepNext w:val="0"/>
              <w:tabs>
                <w:tab w:val="clear" w:pos="9072"/>
              </w:tabs>
              <w:spacing w:before="120" w:after="0" w:line="240" w:lineRule="auto"/>
              <w:ind w:left="36"/>
              <w:outlineLvl w:val="3"/>
              <w:rPr>
                <w:b w:val="0"/>
              </w:rPr>
            </w:pPr>
          </w:p>
        </w:tc>
        <w:tc>
          <w:tcPr>
            <w:tcW w:w="919" w:type="dxa"/>
          </w:tcPr>
          <w:p w14:paraId="710381C1" w14:textId="77777777" w:rsidR="00E13CE2" w:rsidRPr="00A65009" w:rsidRDefault="00E13CE2" w:rsidP="00E13CE2">
            <w:pPr>
              <w:pStyle w:val="Heading4"/>
              <w:keepNext w:val="0"/>
              <w:tabs>
                <w:tab w:val="clear" w:pos="9072"/>
              </w:tabs>
              <w:spacing w:before="120" w:after="0" w:line="240" w:lineRule="auto"/>
              <w:ind w:left="36"/>
              <w:outlineLvl w:val="3"/>
              <w:rPr>
                <w:b w:val="0"/>
              </w:rPr>
            </w:pPr>
          </w:p>
        </w:tc>
        <w:tc>
          <w:tcPr>
            <w:tcW w:w="3341" w:type="dxa"/>
          </w:tcPr>
          <w:p w14:paraId="710381C2" w14:textId="77777777"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p>
        </w:tc>
      </w:tr>
      <w:tr w:rsidR="00125700" w14:paraId="710381C7" w14:textId="77777777" w:rsidTr="00E13CE2">
        <w:tc>
          <w:tcPr>
            <w:tcW w:w="5385" w:type="dxa"/>
          </w:tcPr>
          <w:p w14:paraId="710381C4"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10381C5"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10381C6" w14:textId="2A219432"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25700" w14:paraId="710381CB" w14:textId="77777777" w:rsidTr="00E13CE2">
        <w:tc>
          <w:tcPr>
            <w:tcW w:w="5385" w:type="dxa"/>
          </w:tcPr>
          <w:p w14:paraId="710381C8"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10381C9"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10381CA" w14:textId="3028009A" w:rsidR="00E13CE2" w:rsidRPr="00A65009" w:rsidRDefault="00E13CE2" w:rsidP="00683D8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CF" w14:textId="77777777" w:rsidTr="00E13CE2">
        <w:tc>
          <w:tcPr>
            <w:tcW w:w="5385" w:type="dxa"/>
          </w:tcPr>
          <w:p w14:paraId="710381CC"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10381CD"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CE" w14:textId="453BE1F7" w:rsidR="00E13CE2" w:rsidRPr="00A65009" w:rsidRDefault="00E13CE2" w:rsidP="00683D8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25700" w14:paraId="710381D3" w14:textId="77777777" w:rsidTr="00E13CE2">
        <w:tc>
          <w:tcPr>
            <w:tcW w:w="5385" w:type="dxa"/>
          </w:tcPr>
          <w:p w14:paraId="710381D0"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10381D1"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D2" w14:textId="3F9CA4A8"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D7" w14:textId="77777777" w:rsidTr="00E13CE2">
        <w:tc>
          <w:tcPr>
            <w:tcW w:w="5385" w:type="dxa"/>
          </w:tcPr>
          <w:p w14:paraId="710381D4"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10381D5"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D6" w14:textId="17B3C1BC"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25700" w14:paraId="710381DB" w14:textId="77777777" w:rsidTr="00E13CE2">
        <w:tc>
          <w:tcPr>
            <w:tcW w:w="5385" w:type="dxa"/>
          </w:tcPr>
          <w:p w14:paraId="710381D8"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10381D9" w14:textId="77777777" w:rsidR="00E13CE2" w:rsidRPr="00A65009" w:rsidRDefault="00E13CE2" w:rsidP="00E13CE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10381DA" w14:textId="73AECDB7" w:rsidR="00E13CE2" w:rsidRPr="00A65009" w:rsidRDefault="00E13CE2" w:rsidP="00E13CE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683D8C">
              <w:rPr>
                <w:rFonts w:eastAsia="Times New Roman"/>
                <w:b w:val="0"/>
                <w:iCs w:val="0"/>
              </w:rPr>
              <w:t>Applicable</w:t>
            </w:r>
          </w:p>
        </w:tc>
      </w:tr>
    </w:tbl>
    <w:p w14:paraId="710382C1" w14:textId="77777777" w:rsidR="00E13CE2" w:rsidRDefault="00E13CE2">
      <w:pPr>
        <w:spacing w:before="0" w:after="160" w:line="259" w:lineRule="auto"/>
        <w:rPr>
          <w:rFonts w:ascii="Arial Black" w:hAnsi="Arial Black"/>
          <w:b/>
          <w:bCs/>
          <w:iCs/>
          <w:color w:val="00577D"/>
          <w:sz w:val="32"/>
          <w:szCs w:val="40"/>
        </w:rPr>
      </w:pPr>
      <w:r>
        <w:br w:type="page"/>
      </w:r>
    </w:p>
    <w:p w14:paraId="710382C2" w14:textId="77777777" w:rsidR="00E13CE2" w:rsidRPr="00D21DCD" w:rsidRDefault="00E13CE2" w:rsidP="00E13CE2">
      <w:pPr>
        <w:pStyle w:val="Heading1"/>
      </w:pPr>
      <w:r>
        <w:lastRenderedPageBreak/>
        <w:t>Detailed assessment</w:t>
      </w:r>
    </w:p>
    <w:p w14:paraId="710382C3" w14:textId="77777777" w:rsidR="00E13CE2" w:rsidRPr="00D63989" w:rsidRDefault="00E13CE2" w:rsidP="00E13CE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10382C4" w14:textId="77777777" w:rsidR="00E13CE2" w:rsidRPr="001E6954" w:rsidRDefault="00E13CE2" w:rsidP="00E13CE2">
      <w:pPr>
        <w:rPr>
          <w:color w:val="auto"/>
        </w:rPr>
      </w:pPr>
      <w:r w:rsidRPr="00D63989">
        <w:t>The report also specifies areas in which improvements must be made to ensure the Quality Standards are complied with.</w:t>
      </w:r>
    </w:p>
    <w:p w14:paraId="710382C5" w14:textId="77777777" w:rsidR="00E13CE2" w:rsidRDefault="00E13CE2" w:rsidP="00E13CE2">
      <w:r w:rsidRPr="00D63989">
        <w:t>The following information has been taken into account in developing this performance report:</w:t>
      </w:r>
    </w:p>
    <w:p w14:paraId="710382C6" w14:textId="77777777" w:rsidR="00E13CE2" w:rsidRPr="00514A76" w:rsidRDefault="00E13CE2" w:rsidP="00E13CE2">
      <w:pPr>
        <w:pStyle w:val="ListBullet"/>
      </w:pPr>
      <w:r w:rsidRPr="007E1990">
        <w:t xml:space="preserve">the </w:t>
      </w:r>
      <w:r w:rsidRPr="00514A76">
        <w:t>Assessment Team’s report for the Quality Audit; the Quality Audit report was informed by a site assessment, observations at the service, review of documents and interviews with staff, consumers/representatives and others</w:t>
      </w:r>
    </w:p>
    <w:p w14:paraId="710382C8" w14:textId="2EAE21CE" w:rsidR="00E13CE2" w:rsidRPr="005B6DA9" w:rsidRDefault="00514A76" w:rsidP="00E13CE2">
      <w:pPr>
        <w:pStyle w:val="ListBullet"/>
      </w:pPr>
      <w:r w:rsidRPr="005B6DA9">
        <w:t xml:space="preserve">the provider did not respond to the Quality Audit report </w:t>
      </w:r>
    </w:p>
    <w:p w14:paraId="710382C9" w14:textId="77777777" w:rsidR="00E13CE2" w:rsidRDefault="00E13CE2">
      <w:pPr>
        <w:spacing w:before="0" w:after="160" w:line="259" w:lineRule="auto"/>
        <w:rPr>
          <w:rFonts w:eastAsiaTheme="minorHAnsi"/>
          <w:color w:val="0000FF"/>
          <w:szCs w:val="22"/>
          <w:lang w:eastAsia="en-US"/>
        </w:rPr>
      </w:pPr>
      <w:r>
        <w:rPr>
          <w:color w:val="0000FF"/>
        </w:rPr>
        <w:br w:type="page"/>
      </w:r>
    </w:p>
    <w:p w14:paraId="710382CA" w14:textId="77777777" w:rsidR="00E13CE2" w:rsidRPr="00F911DD" w:rsidRDefault="00E13CE2" w:rsidP="00E13CE2">
      <w:pPr>
        <w:pStyle w:val="ListBullet"/>
        <w:sectPr w:rsidR="00E13CE2" w:rsidRPr="00F911DD" w:rsidSect="00E13CE2">
          <w:headerReference w:type="first" r:id="rId16"/>
          <w:pgSz w:w="11906" w:h="16838"/>
          <w:pgMar w:top="1701" w:right="1418" w:bottom="1418" w:left="1418" w:header="567" w:footer="397" w:gutter="0"/>
          <w:cols w:space="708"/>
          <w:docGrid w:linePitch="360"/>
        </w:sectPr>
      </w:pPr>
    </w:p>
    <w:p w14:paraId="710382CC" w14:textId="5F32834E" w:rsidR="00E13CE2" w:rsidRDefault="00E13CE2" w:rsidP="00E13CE2">
      <w:pPr>
        <w:pStyle w:val="Heading1"/>
        <w:tabs>
          <w:tab w:val="right" w:pos="9070"/>
        </w:tabs>
        <w:spacing w:before="240" w:after="0" w:line="240" w:lineRule="auto"/>
        <w:rPr>
          <w:rFonts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103856E" wp14:editId="7103856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64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Pr>
          <w:rFonts w:ascii="Arial" w:hAnsi="Arial" w:cs="Times New Roman"/>
          <w:bCs w:val="0"/>
          <w:iCs w:val="0"/>
          <w:color w:val="0000FF"/>
          <w:sz w:val="36"/>
          <w:szCs w:val="36"/>
        </w:rPr>
        <w:t xml:space="preserve"> </w:t>
      </w:r>
      <w:r w:rsidRPr="00E13CE2">
        <w:rPr>
          <w:rFonts w:cs="Times New Roman"/>
          <w:bCs w:val="0"/>
          <w:iCs w:val="0"/>
          <w:color w:val="FFFFFF" w:themeColor="background1"/>
          <w:sz w:val="36"/>
          <w:szCs w:val="36"/>
        </w:rPr>
        <w:t>Compliant</w:t>
      </w:r>
    </w:p>
    <w:p w14:paraId="2FE434BC" w14:textId="77777777" w:rsidR="00E13CE2" w:rsidRPr="00E13CE2" w:rsidRDefault="00E13CE2" w:rsidP="00E13CE2"/>
    <w:p w14:paraId="710382CD" w14:textId="77777777" w:rsidR="00E13CE2" w:rsidRDefault="00E13CE2" w:rsidP="00E13CE2"/>
    <w:p w14:paraId="710382CE" w14:textId="77777777" w:rsidR="00E13CE2" w:rsidRPr="00F37C4C" w:rsidRDefault="00E13CE2" w:rsidP="00E13CE2">
      <w:pPr>
        <w:sectPr w:rsidR="00E13CE2" w:rsidRPr="00F37C4C" w:rsidSect="00E13CE2">
          <w:pgSz w:w="11906" w:h="16838"/>
          <w:pgMar w:top="1701" w:right="1418" w:bottom="1418" w:left="1418" w:header="568" w:footer="397" w:gutter="0"/>
          <w:cols w:space="708"/>
          <w:docGrid w:linePitch="360"/>
        </w:sectPr>
      </w:pPr>
    </w:p>
    <w:p w14:paraId="710382CF" w14:textId="77777777" w:rsidR="00E13CE2" w:rsidRPr="00D63989" w:rsidRDefault="00E13CE2" w:rsidP="00E13CE2">
      <w:pPr>
        <w:pStyle w:val="Heading3"/>
        <w:shd w:val="clear" w:color="auto" w:fill="F2F2F2" w:themeFill="background1" w:themeFillShade="F2"/>
      </w:pPr>
      <w:r w:rsidRPr="00D63989">
        <w:t>Consumer outcome:</w:t>
      </w:r>
    </w:p>
    <w:p w14:paraId="710382D0" w14:textId="77777777" w:rsidR="00E13CE2" w:rsidRPr="00D63989" w:rsidRDefault="00E13CE2" w:rsidP="00E13CE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0382D1" w14:textId="77777777" w:rsidR="00E13CE2" w:rsidRPr="00D63989" w:rsidRDefault="00E13CE2" w:rsidP="00E13CE2">
      <w:pPr>
        <w:pStyle w:val="Heading3"/>
        <w:shd w:val="clear" w:color="auto" w:fill="F2F2F2" w:themeFill="background1" w:themeFillShade="F2"/>
      </w:pPr>
      <w:r w:rsidRPr="00D63989">
        <w:t>Organisation statement:</w:t>
      </w:r>
    </w:p>
    <w:p w14:paraId="710382D2" w14:textId="77777777" w:rsidR="00E13CE2" w:rsidRPr="00D63989" w:rsidRDefault="00E13CE2" w:rsidP="00E13CE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0382D3" w14:textId="77777777" w:rsidR="00E13CE2" w:rsidRDefault="00E13CE2" w:rsidP="00E13C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0382D4" w14:textId="77777777" w:rsidR="00E13CE2" w:rsidRPr="00D63989" w:rsidRDefault="00E13CE2" w:rsidP="00E13C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0382D5" w14:textId="77777777" w:rsidR="00E13CE2" w:rsidRPr="00D63989" w:rsidRDefault="00E13CE2" w:rsidP="00E13C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0812D2" w14:textId="5CD91C0D" w:rsidR="00E13CE2" w:rsidRDefault="00E13CE2" w:rsidP="00E13CE2">
      <w:pPr>
        <w:pStyle w:val="Heading2"/>
      </w:pPr>
      <w:r>
        <w:t xml:space="preserve">Assessment </w:t>
      </w:r>
      <w:r w:rsidRPr="002B2C0F">
        <w:t>of Standard</w:t>
      </w:r>
      <w:r>
        <w:t xml:space="preserve"> 1</w:t>
      </w:r>
    </w:p>
    <w:p w14:paraId="48880BE3" w14:textId="74E142F6" w:rsidR="00E13CE2" w:rsidRPr="00BC0C9E" w:rsidRDefault="00E13CE2" w:rsidP="00E13CE2">
      <w:pPr>
        <w:rPr>
          <w:rFonts w:eastAsia="Calibri"/>
          <w:color w:val="auto"/>
          <w:lang w:eastAsia="en-US"/>
        </w:rPr>
      </w:pPr>
      <w:r w:rsidRPr="00BC0C9E">
        <w:t>Consumer</w:t>
      </w:r>
      <w:r>
        <w:t xml:space="preserve"> and </w:t>
      </w:r>
      <w:r w:rsidRPr="00BC0C9E">
        <w:t>representatives</w:t>
      </w:r>
      <w:r>
        <w:t xml:space="preserve"> interviewed by the Assessment Team</w:t>
      </w:r>
      <w:r w:rsidRPr="00BC0C9E">
        <w:t xml:space="preserve"> </w:t>
      </w:r>
      <w:r w:rsidR="00C65F71">
        <w:t>stated they</w:t>
      </w:r>
      <w:r w:rsidRPr="00BC0C9E">
        <w:t xml:space="preserve"> are treated with respect and dignity by </w:t>
      </w:r>
      <w:r w:rsidR="00C65F71">
        <w:t>m</w:t>
      </w:r>
      <w:r w:rsidRPr="00BC0C9E">
        <w:t xml:space="preserve">anagement and volunteers. </w:t>
      </w:r>
      <w:r>
        <w:t>Delivery v</w:t>
      </w:r>
      <w:r w:rsidRPr="00BC0C9E">
        <w:t xml:space="preserve">olunteers </w:t>
      </w:r>
      <w:r w:rsidR="00C65F71">
        <w:t>described during interviews with the Assessment Team</w:t>
      </w:r>
      <w:r w:rsidRPr="00BC0C9E">
        <w:t xml:space="preserve"> </w:t>
      </w:r>
      <w:r w:rsidR="00C65F71">
        <w:t xml:space="preserve">how </w:t>
      </w:r>
      <w:r w:rsidRPr="00BC0C9E">
        <w:t xml:space="preserve">they show respect </w:t>
      </w:r>
      <w:r>
        <w:t xml:space="preserve">to consumers </w:t>
      </w:r>
      <w:r w:rsidRPr="00BC0C9E">
        <w:t>by calling the</w:t>
      </w:r>
      <w:r>
        <w:t xml:space="preserve">m </w:t>
      </w:r>
      <w:r w:rsidRPr="00BC0C9E">
        <w:t xml:space="preserve">by their preferred name, </w:t>
      </w:r>
      <w:r>
        <w:t xml:space="preserve">announcing their arrival at the consumer’s home and always </w:t>
      </w:r>
      <w:r w:rsidRPr="00BC0C9E">
        <w:t xml:space="preserve">leaving the meals in </w:t>
      </w:r>
      <w:r>
        <w:t>pre-</w:t>
      </w:r>
      <w:r w:rsidRPr="00BC0C9E">
        <w:t>arranged</w:t>
      </w:r>
      <w:r>
        <w:t xml:space="preserve"> and preferred consumer</w:t>
      </w:r>
      <w:r w:rsidRPr="00BC0C9E">
        <w:t xml:space="preserve"> location</w:t>
      </w:r>
      <w:r>
        <w:t>s</w:t>
      </w:r>
      <w:r w:rsidRPr="00BC0C9E">
        <w:t xml:space="preserve">. </w:t>
      </w:r>
      <w:r w:rsidR="00C65F71">
        <w:rPr>
          <w:rFonts w:eastAsia="Calibri"/>
          <w:color w:val="auto"/>
          <w:lang w:eastAsia="en-US"/>
        </w:rPr>
        <w:t>Evidence analysed by the Assessment Team showed</w:t>
      </w:r>
      <w:r w:rsidRPr="00BC0C9E">
        <w:rPr>
          <w:rFonts w:eastAsia="Calibri"/>
          <w:color w:val="auto"/>
          <w:lang w:eastAsia="en-US"/>
        </w:rPr>
        <w:t xml:space="preserve"> </w:t>
      </w:r>
      <w:r>
        <w:rPr>
          <w:rFonts w:eastAsia="Calibri"/>
          <w:color w:val="auto"/>
          <w:lang w:eastAsia="en-US"/>
        </w:rPr>
        <w:t xml:space="preserve">the service </w:t>
      </w:r>
      <w:r w:rsidRPr="00BC0C9E">
        <w:rPr>
          <w:rFonts w:eastAsia="Calibri"/>
          <w:color w:val="auto"/>
          <w:lang w:eastAsia="en-US"/>
        </w:rPr>
        <w:t>ha</w:t>
      </w:r>
      <w:r w:rsidR="00C65F71">
        <w:rPr>
          <w:rFonts w:eastAsia="Calibri"/>
          <w:color w:val="auto"/>
          <w:lang w:eastAsia="en-US"/>
        </w:rPr>
        <w:t>d</w:t>
      </w:r>
      <w:r w:rsidRPr="00BC0C9E">
        <w:rPr>
          <w:rFonts w:eastAsia="Calibri"/>
          <w:color w:val="auto"/>
          <w:lang w:eastAsia="en-US"/>
        </w:rPr>
        <w:t xml:space="preserve"> a consumer-centred approach to delivering meals.</w:t>
      </w:r>
    </w:p>
    <w:p w14:paraId="36193E25" w14:textId="1B03BC2A" w:rsidR="00E13CE2" w:rsidRPr="009B60A8" w:rsidRDefault="00E13CE2" w:rsidP="00E13CE2">
      <w:r w:rsidRPr="009B60A8">
        <w:t>Consumer</w:t>
      </w:r>
      <w:r w:rsidR="00AB24A0">
        <w:t xml:space="preserve"> and </w:t>
      </w:r>
      <w:r w:rsidRPr="009B60A8">
        <w:t xml:space="preserve">representative </w:t>
      </w:r>
      <w:r w:rsidR="00AB24A0">
        <w:t>interviewed</w:t>
      </w:r>
      <w:r w:rsidRPr="009B60A8">
        <w:t xml:space="preserve"> indicated that the organisation delivers services in a culturally safe manner. </w:t>
      </w:r>
      <w:r w:rsidR="00AB24A0">
        <w:t>The Assessment Team noted w</w:t>
      </w:r>
      <w:r w:rsidRPr="009B60A8">
        <w:t>hilst the consumers</w:t>
      </w:r>
      <w:r w:rsidR="00AB24A0">
        <w:t xml:space="preserve"> and </w:t>
      </w:r>
      <w:r w:rsidRPr="009B60A8">
        <w:t xml:space="preserve">representatives sampled did not specifically </w:t>
      </w:r>
      <w:r w:rsidR="00AB24A0">
        <w:t>request</w:t>
      </w:r>
      <w:r w:rsidRPr="009B60A8">
        <w:t xml:space="preserve"> any culturally diverse meals as a preference, the</w:t>
      </w:r>
      <w:r w:rsidR="00AB24A0">
        <w:t xml:space="preserve"> Assessment Team </w:t>
      </w:r>
      <w:r w:rsidR="009D749A">
        <w:t>analysed</w:t>
      </w:r>
      <w:r w:rsidR="00AB24A0">
        <w:t xml:space="preserve"> evidence which showed the</w:t>
      </w:r>
      <w:r w:rsidRPr="009B60A8">
        <w:t xml:space="preserve"> service demonstrated considerations on how they would adapt the way services are offered to meet the individual needs and preferences for each consumer. All consumers </w:t>
      </w:r>
      <w:r w:rsidR="00AB24A0">
        <w:t>interviewed by the Assessment Team stated</w:t>
      </w:r>
      <w:r w:rsidRPr="009B60A8">
        <w:t xml:space="preserve"> that the service is </w:t>
      </w:r>
      <w:r w:rsidR="009D749A" w:rsidRPr="009B60A8">
        <w:t>approachable,</w:t>
      </w:r>
      <w:r w:rsidRPr="009B60A8">
        <w:t xml:space="preserve"> and </w:t>
      </w:r>
      <w:r w:rsidR="00AB24A0">
        <w:t xml:space="preserve">they are </w:t>
      </w:r>
      <w:r w:rsidRPr="009B60A8">
        <w:t xml:space="preserve">not afraid </w:t>
      </w:r>
      <w:r w:rsidR="00AB24A0">
        <w:t>to</w:t>
      </w:r>
      <w:r w:rsidRPr="009B60A8">
        <w:t xml:space="preserve"> ask for assistance or feel embarrassed with </w:t>
      </w:r>
      <w:r w:rsidR="00AB24A0">
        <w:t>a</w:t>
      </w:r>
      <w:r w:rsidRPr="009B60A8">
        <w:t xml:space="preserve"> request. Management and volunteers </w:t>
      </w:r>
      <w:r w:rsidR="00AB24A0">
        <w:t>interviewed by the Assessment Team</w:t>
      </w:r>
      <w:r w:rsidRPr="009B60A8">
        <w:t xml:space="preserve"> demonstrated they understood individual consumers needs and preferences and were able to support them in their choices to maintain their independence.</w:t>
      </w:r>
    </w:p>
    <w:p w14:paraId="175C1F70" w14:textId="0399F7C8" w:rsidR="00E13CE2" w:rsidRPr="00925961" w:rsidRDefault="00E13CE2" w:rsidP="00E13CE2">
      <w:pPr>
        <w:rPr>
          <w:rFonts w:eastAsia="Calibri"/>
          <w:color w:val="auto"/>
          <w:lang w:eastAsia="en-US"/>
        </w:rPr>
      </w:pPr>
      <w:r w:rsidRPr="00925961">
        <w:rPr>
          <w:rFonts w:eastAsia="Calibri"/>
          <w:color w:val="auto"/>
          <w:lang w:eastAsia="en-US"/>
        </w:rPr>
        <w:lastRenderedPageBreak/>
        <w:t>The Assessment Team reviewed the consumer experience through sampled consumers about receiving their choice of meals to maintain their independence. Consumers confirmed</w:t>
      </w:r>
      <w:r w:rsidR="00C42C4A">
        <w:rPr>
          <w:rFonts w:eastAsia="Calibri"/>
          <w:color w:val="auto"/>
          <w:lang w:eastAsia="en-US"/>
        </w:rPr>
        <w:t xml:space="preserve"> to the Assessment Team during interviews that</w:t>
      </w:r>
      <w:r w:rsidRPr="00925961">
        <w:rPr>
          <w:rFonts w:eastAsia="Calibri"/>
          <w:color w:val="auto"/>
          <w:lang w:eastAsia="en-US"/>
        </w:rPr>
        <w:t xml:space="preserve"> they have choice and quantity of meals that allows them to remain independent in their own home. </w:t>
      </w:r>
      <w:r w:rsidRPr="00C40A40">
        <w:rPr>
          <w:rFonts w:eastAsia="Calibri"/>
          <w:color w:val="auto"/>
          <w:lang w:eastAsia="en-US"/>
        </w:rPr>
        <w:t>The service was able to describe</w:t>
      </w:r>
      <w:r w:rsidR="00C42C4A">
        <w:rPr>
          <w:rFonts w:eastAsia="Calibri"/>
          <w:color w:val="auto"/>
          <w:lang w:eastAsia="en-US"/>
        </w:rPr>
        <w:t xml:space="preserve"> to the Assessment Team</w:t>
      </w:r>
      <w:r w:rsidRPr="00C40A40">
        <w:rPr>
          <w:rFonts w:eastAsia="Calibri"/>
          <w:color w:val="auto"/>
          <w:lang w:eastAsia="en-US"/>
        </w:rPr>
        <w:t xml:space="preserve"> how it provides information to enable consumers</w:t>
      </w:r>
      <w:r w:rsidR="00C42C4A">
        <w:rPr>
          <w:rFonts w:eastAsia="Calibri"/>
          <w:color w:val="auto"/>
          <w:lang w:eastAsia="en-US"/>
        </w:rPr>
        <w:t xml:space="preserve"> and </w:t>
      </w:r>
      <w:r w:rsidRPr="00C40A40">
        <w:rPr>
          <w:rFonts w:eastAsia="Calibri"/>
          <w:color w:val="auto"/>
          <w:lang w:eastAsia="en-US"/>
        </w:rPr>
        <w:t>representatives to be involved ensuring choice and independence.</w:t>
      </w:r>
    </w:p>
    <w:p w14:paraId="4C91870C" w14:textId="4E83C871" w:rsidR="00E13CE2" w:rsidRDefault="00E13CE2" w:rsidP="00E13CE2">
      <w:pPr>
        <w:rPr>
          <w:rFonts w:eastAsia="Arial"/>
          <w:color w:val="000000" w:themeColor="text1"/>
        </w:rPr>
      </w:pPr>
      <w:r w:rsidRPr="00BC0C9E">
        <w:rPr>
          <w:rFonts w:eastAsia="Calibri"/>
          <w:color w:val="auto"/>
          <w:lang w:eastAsia="en-US"/>
        </w:rPr>
        <w:t>In the context of the meal delivery service being undertaken</w:t>
      </w:r>
      <w:r>
        <w:rPr>
          <w:rFonts w:eastAsia="Calibri"/>
          <w:color w:val="auto"/>
          <w:lang w:eastAsia="en-US"/>
        </w:rPr>
        <w:t xml:space="preserve">, </w:t>
      </w:r>
      <w:r w:rsidRPr="00BC0C9E">
        <w:rPr>
          <w:rFonts w:eastAsia="Calibri"/>
          <w:color w:val="auto"/>
          <w:lang w:eastAsia="en-US"/>
        </w:rPr>
        <w:t xml:space="preserve">the organisation demonstrates it respects </w:t>
      </w:r>
      <w:r>
        <w:rPr>
          <w:rFonts w:eastAsia="Calibri"/>
          <w:color w:val="auto"/>
          <w:lang w:eastAsia="en-US"/>
        </w:rPr>
        <w:t xml:space="preserve">individual </w:t>
      </w:r>
      <w:r w:rsidRPr="00BC0C9E">
        <w:rPr>
          <w:rFonts w:eastAsia="Calibri"/>
          <w:color w:val="auto"/>
          <w:lang w:eastAsia="en-US"/>
        </w:rPr>
        <w:t>consume</w:t>
      </w:r>
      <w:r>
        <w:rPr>
          <w:rFonts w:eastAsia="Calibri"/>
          <w:color w:val="auto"/>
          <w:lang w:eastAsia="en-US"/>
        </w:rPr>
        <w:t>r</w:t>
      </w:r>
      <w:r w:rsidRPr="00BC0C9E">
        <w:rPr>
          <w:rFonts w:eastAsia="Calibri"/>
          <w:color w:val="auto"/>
          <w:lang w:eastAsia="en-US"/>
        </w:rPr>
        <w:t xml:space="preserve"> needs and preferences. </w:t>
      </w:r>
      <w:r>
        <w:rPr>
          <w:rFonts w:eastAsia="Calibri"/>
          <w:color w:val="auto"/>
          <w:lang w:eastAsia="en-US"/>
        </w:rPr>
        <w:t>C</w:t>
      </w:r>
      <w:r w:rsidRPr="79091A52">
        <w:rPr>
          <w:rFonts w:eastAsia="Arial"/>
          <w:color w:val="000000" w:themeColor="text1"/>
        </w:rPr>
        <w:t>onsumers</w:t>
      </w:r>
      <w:r w:rsidR="00E73D7D">
        <w:rPr>
          <w:rFonts w:eastAsia="Arial"/>
          <w:color w:val="000000" w:themeColor="text1"/>
        </w:rPr>
        <w:t xml:space="preserve"> and </w:t>
      </w:r>
      <w:r w:rsidRPr="79091A52">
        <w:rPr>
          <w:rFonts w:eastAsia="Arial"/>
          <w:color w:val="000000" w:themeColor="text1"/>
        </w:rPr>
        <w:t>representatives s</w:t>
      </w:r>
      <w:r w:rsidR="00E73D7D">
        <w:rPr>
          <w:rFonts w:eastAsia="Arial"/>
          <w:color w:val="000000" w:themeColor="text1"/>
        </w:rPr>
        <w:t>tated to the Assessment Team</w:t>
      </w:r>
      <w:r w:rsidRPr="79091A52">
        <w:rPr>
          <w:rFonts w:eastAsia="Arial"/>
          <w:color w:val="000000" w:themeColor="text1"/>
        </w:rPr>
        <w:t xml:space="preserve"> the workforce understands what is important to them and respects the choices they make</w:t>
      </w:r>
      <w:r>
        <w:rPr>
          <w:rFonts w:eastAsia="Arial"/>
          <w:color w:val="000000" w:themeColor="text1"/>
        </w:rPr>
        <w:t>.</w:t>
      </w:r>
    </w:p>
    <w:p w14:paraId="05F6A6DD" w14:textId="1F9582D7" w:rsidR="00E13CE2" w:rsidRPr="00BC0C9E" w:rsidRDefault="00E13CE2" w:rsidP="00E13CE2">
      <w:pPr>
        <w:rPr>
          <w:rFonts w:eastAsia="Calibri"/>
          <w:color w:val="auto"/>
          <w:lang w:eastAsia="en-US"/>
        </w:rPr>
      </w:pPr>
      <w:r w:rsidRPr="00150717">
        <w:rPr>
          <w:rFonts w:eastAsia="Calibri"/>
          <w:color w:val="auto"/>
          <w:lang w:eastAsia="en-US"/>
        </w:rPr>
        <w:t>The</w:t>
      </w:r>
      <w:r w:rsidR="002371CB">
        <w:rPr>
          <w:rFonts w:eastAsia="Calibri"/>
          <w:color w:val="auto"/>
          <w:lang w:eastAsia="en-US"/>
        </w:rPr>
        <w:t xml:space="preserve"> Assessment Team analysed evidence which showed</w:t>
      </w:r>
      <w:r w:rsidRPr="00150717">
        <w:rPr>
          <w:rFonts w:eastAsia="Calibri"/>
          <w:color w:val="auto"/>
          <w:lang w:eastAsia="en-US"/>
        </w:rPr>
        <w:t xml:space="preserve"> meal preferences are discussed with consumers</w:t>
      </w:r>
      <w:r w:rsidR="002371CB">
        <w:rPr>
          <w:rFonts w:eastAsia="Calibri"/>
          <w:color w:val="auto"/>
          <w:lang w:eastAsia="en-US"/>
        </w:rPr>
        <w:t xml:space="preserve"> and </w:t>
      </w:r>
      <w:r w:rsidRPr="00150717">
        <w:rPr>
          <w:rFonts w:eastAsia="Calibri"/>
          <w:color w:val="auto"/>
          <w:lang w:eastAsia="en-US"/>
        </w:rPr>
        <w:t xml:space="preserve">representatives </w:t>
      </w:r>
      <w:r>
        <w:rPr>
          <w:rFonts w:eastAsia="Calibri"/>
          <w:color w:val="auto"/>
          <w:lang w:eastAsia="en-US"/>
        </w:rPr>
        <w:t xml:space="preserve">and </w:t>
      </w:r>
      <w:r w:rsidRPr="00150717">
        <w:rPr>
          <w:rFonts w:eastAsia="Calibri"/>
          <w:color w:val="auto"/>
          <w:lang w:eastAsia="en-US"/>
        </w:rPr>
        <w:t xml:space="preserve">where </w:t>
      </w:r>
      <w:r w:rsidRPr="00BC0C9E">
        <w:rPr>
          <w:rFonts w:eastAsia="Calibri"/>
          <w:color w:val="auto"/>
          <w:lang w:eastAsia="en-US"/>
        </w:rPr>
        <w:t xml:space="preserve">potential risk to </w:t>
      </w:r>
      <w:r>
        <w:rPr>
          <w:rFonts w:eastAsia="Calibri"/>
          <w:color w:val="auto"/>
          <w:lang w:eastAsia="en-US"/>
        </w:rPr>
        <w:t xml:space="preserve">consumer </w:t>
      </w:r>
      <w:r w:rsidRPr="00BC0C9E">
        <w:rPr>
          <w:rFonts w:eastAsia="Calibri"/>
          <w:color w:val="auto"/>
          <w:lang w:eastAsia="en-US"/>
        </w:rPr>
        <w:t xml:space="preserve">well-being </w:t>
      </w:r>
      <w:r>
        <w:rPr>
          <w:rFonts w:eastAsia="Calibri"/>
          <w:color w:val="auto"/>
          <w:lang w:eastAsia="en-US"/>
        </w:rPr>
        <w:t>has been identified. Delivery volunteers</w:t>
      </w:r>
      <w:r w:rsidRPr="00AB3047">
        <w:rPr>
          <w:rFonts w:eastAsia="Calibri"/>
          <w:color w:val="auto"/>
          <w:lang w:eastAsia="en-US"/>
        </w:rPr>
        <w:t xml:space="preserve"> s</w:t>
      </w:r>
      <w:r w:rsidR="002371CB">
        <w:rPr>
          <w:rFonts w:eastAsia="Calibri"/>
          <w:color w:val="auto"/>
          <w:lang w:eastAsia="en-US"/>
        </w:rPr>
        <w:t>tated during interviews</w:t>
      </w:r>
      <w:r w:rsidRPr="00AB3047">
        <w:rPr>
          <w:rFonts w:eastAsia="Calibri"/>
          <w:color w:val="auto"/>
          <w:lang w:eastAsia="en-US"/>
        </w:rPr>
        <w:t xml:space="preserve"> they report</w:t>
      </w:r>
      <w:r>
        <w:rPr>
          <w:rFonts w:eastAsia="Calibri"/>
          <w:color w:val="auto"/>
          <w:lang w:eastAsia="en-US"/>
        </w:rPr>
        <w:t xml:space="preserve"> any observed risks to management. </w:t>
      </w:r>
      <w:r w:rsidRPr="00AB3047">
        <w:rPr>
          <w:rFonts w:eastAsia="Calibri"/>
          <w:color w:val="auto"/>
          <w:lang w:eastAsia="en-US"/>
        </w:rPr>
        <w:t xml:space="preserve"> </w:t>
      </w:r>
    </w:p>
    <w:p w14:paraId="45E83C33" w14:textId="00DC64AF" w:rsidR="00E13CE2" w:rsidRPr="003D5608" w:rsidRDefault="00E13CE2" w:rsidP="00E13CE2">
      <w:pPr>
        <w:tabs>
          <w:tab w:val="right" w:pos="9026"/>
        </w:tabs>
        <w:rPr>
          <w:color w:val="auto"/>
        </w:rPr>
      </w:pPr>
      <w:r w:rsidRPr="003D5608">
        <w:rPr>
          <w:color w:val="auto"/>
        </w:rPr>
        <w:t xml:space="preserve">The Assessment Team reviewed the information provided to consumers, identified it was current, accurate and timely and communicated </w:t>
      </w:r>
      <w:r>
        <w:rPr>
          <w:color w:val="auto"/>
        </w:rPr>
        <w:t xml:space="preserve">to consumers in a clear and timely manner promoting consumer choice. </w:t>
      </w:r>
      <w:r w:rsidRPr="003D5608">
        <w:rPr>
          <w:rFonts w:eastAsia="Arial"/>
          <w:color w:val="auto"/>
        </w:rPr>
        <w:t>Consumers</w:t>
      </w:r>
      <w:r w:rsidR="002371CB">
        <w:rPr>
          <w:rFonts w:eastAsia="Arial"/>
          <w:color w:val="auto"/>
        </w:rPr>
        <w:t xml:space="preserve"> and </w:t>
      </w:r>
      <w:r w:rsidRPr="003D5608">
        <w:rPr>
          <w:rFonts w:eastAsia="Arial"/>
          <w:color w:val="auto"/>
        </w:rPr>
        <w:t xml:space="preserve">representatives </w:t>
      </w:r>
      <w:r w:rsidR="002371CB">
        <w:rPr>
          <w:rFonts w:eastAsia="Arial"/>
          <w:color w:val="auto"/>
        </w:rPr>
        <w:t xml:space="preserve">stated during interviews with the </w:t>
      </w:r>
      <w:r w:rsidR="009D749A">
        <w:rPr>
          <w:rFonts w:eastAsia="Arial"/>
          <w:color w:val="auto"/>
        </w:rPr>
        <w:t>Assessment</w:t>
      </w:r>
      <w:r w:rsidR="002371CB">
        <w:rPr>
          <w:rFonts w:eastAsia="Arial"/>
          <w:color w:val="auto"/>
        </w:rPr>
        <w:t xml:space="preserve"> Team</w:t>
      </w:r>
      <w:r w:rsidRPr="003D5608">
        <w:rPr>
          <w:rFonts w:eastAsia="Arial"/>
          <w:color w:val="auto"/>
        </w:rPr>
        <w:t xml:space="preserve"> they contact the service by telephone or speak with </w:t>
      </w:r>
      <w:r>
        <w:rPr>
          <w:rFonts w:eastAsia="Arial"/>
          <w:color w:val="auto"/>
        </w:rPr>
        <w:t xml:space="preserve">delivery </w:t>
      </w:r>
      <w:r w:rsidRPr="003D5608">
        <w:rPr>
          <w:rFonts w:eastAsia="Arial"/>
          <w:color w:val="auto"/>
        </w:rPr>
        <w:t>volunteer</w:t>
      </w:r>
      <w:r>
        <w:rPr>
          <w:rFonts w:eastAsia="Arial"/>
          <w:color w:val="auto"/>
        </w:rPr>
        <w:t>s when and if required.</w:t>
      </w:r>
      <w:r w:rsidRPr="003D5608">
        <w:rPr>
          <w:rFonts w:eastAsia="Arial"/>
          <w:color w:val="auto"/>
        </w:rPr>
        <w:t xml:space="preserve"> </w:t>
      </w:r>
    </w:p>
    <w:p w14:paraId="795A5D65" w14:textId="4A37E6B3" w:rsidR="00E13CE2" w:rsidRPr="00BC0C9E" w:rsidRDefault="002371CB" w:rsidP="00E13CE2">
      <w:pPr>
        <w:tabs>
          <w:tab w:val="right" w:pos="9026"/>
        </w:tabs>
      </w:pPr>
      <w:r>
        <w:rPr>
          <w:color w:val="auto"/>
        </w:rPr>
        <w:t xml:space="preserve">The Assessment Team </w:t>
      </w:r>
      <w:r w:rsidR="009D749A">
        <w:rPr>
          <w:color w:val="auto"/>
        </w:rPr>
        <w:t>analysed</w:t>
      </w:r>
      <w:r>
        <w:rPr>
          <w:color w:val="auto"/>
        </w:rPr>
        <w:t xml:space="preserve"> evidence which showed h</w:t>
      </w:r>
      <w:r w:rsidR="00E13CE2" w:rsidRPr="003D5608">
        <w:rPr>
          <w:color w:val="auto"/>
        </w:rPr>
        <w:t xml:space="preserve">ardcopy documents </w:t>
      </w:r>
      <w:r w:rsidR="00E13CE2">
        <w:rPr>
          <w:color w:val="auto"/>
        </w:rPr>
        <w:t>and r</w:t>
      </w:r>
      <w:r w:rsidR="00E13CE2" w:rsidRPr="003D5608">
        <w:rPr>
          <w:color w:val="auto"/>
        </w:rPr>
        <w:t xml:space="preserve">un sheets are updated </w:t>
      </w:r>
      <w:r w:rsidR="00E13CE2">
        <w:rPr>
          <w:color w:val="auto"/>
        </w:rPr>
        <w:t>regularly</w:t>
      </w:r>
      <w:r w:rsidR="00E13CE2" w:rsidRPr="003D5608">
        <w:rPr>
          <w:color w:val="auto"/>
        </w:rPr>
        <w:t xml:space="preserve"> on</w:t>
      </w:r>
      <w:r w:rsidR="00E13CE2">
        <w:rPr>
          <w:color w:val="auto"/>
        </w:rPr>
        <w:t xml:space="preserve"> items relating to consumer </w:t>
      </w:r>
      <w:r w:rsidR="00E13CE2" w:rsidRPr="003D5608">
        <w:rPr>
          <w:color w:val="auto"/>
        </w:rPr>
        <w:t>needs, goals, and preferences as communication through consumers</w:t>
      </w:r>
      <w:r>
        <w:rPr>
          <w:color w:val="auto"/>
        </w:rPr>
        <w:t>. Evidence analysed showed</w:t>
      </w:r>
      <w:r w:rsidR="00E13CE2" w:rsidRPr="003D5608">
        <w:rPr>
          <w:color w:val="auto"/>
        </w:rPr>
        <w:t xml:space="preserve"> Management</w:t>
      </w:r>
      <w:r>
        <w:rPr>
          <w:color w:val="auto"/>
        </w:rPr>
        <w:t>,</w:t>
      </w:r>
      <w:r w:rsidR="00E13CE2" w:rsidRPr="003D5608">
        <w:rPr>
          <w:color w:val="auto"/>
        </w:rPr>
        <w:t xml:space="preserve"> volunteers and the services </w:t>
      </w:r>
      <w:r w:rsidR="009D749A" w:rsidRPr="003D5608">
        <w:rPr>
          <w:color w:val="auto"/>
        </w:rPr>
        <w:t>hold</w:t>
      </w:r>
      <w:r w:rsidR="00E13CE2" w:rsidRPr="003D5608">
        <w:rPr>
          <w:color w:val="auto"/>
        </w:rPr>
        <w:t xml:space="preserve"> current and accurate consumer information. </w:t>
      </w:r>
    </w:p>
    <w:p w14:paraId="2049D805" w14:textId="77777777" w:rsidR="00E13CE2" w:rsidRDefault="00E13CE2" w:rsidP="00E13CE2">
      <w:pPr>
        <w:rPr>
          <w:rFonts w:eastAsia="Calibri"/>
          <w:color w:val="auto"/>
          <w:lang w:eastAsia="en-US"/>
        </w:rPr>
      </w:pPr>
      <w:r w:rsidRPr="00EE7D53">
        <w:rPr>
          <w:rFonts w:eastAsia="Calibri"/>
          <w:color w:val="auto"/>
          <w:lang w:eastAsia="en-US"/>
        </w:rPr>
        <w:t>Management report</w:t>
      </w:r>
      <w:r>
        <w:rPr>
          <w:rFonts w:eastAsia="Calibri"/>
          <w:color w:val="auto"/>
          <w:lang w:eastAsia="en-US"/>
        </w:rPr>
        <w:t>ed</w:t>
      </w:r>
      <w:r w:rsidRPr="00EE7D53">
        <w:rPr>
          <w:rFonts w:eastAsia="Calibri"/>
          <w:color w:val="auto"/>
          <w:lang w:eastAsia="en-US"/>
        </w:rPr>
        <w:t xml:space="preserve"> that consumer records </w:t>
      </w:r>
      <w:r>
        <w:rPr>
          <w:rFonts w:eastAsia="Calibri"/>
          <w:color w:val="auto"/>
          <w:lang w:eastAsia="en-US"/>
        </w:rPr>
        <w:t>and</w:t>
      </w:r>
      <w:r w:rsidRPr="00EE7D53">
        <w:rPr>
          <w:rFonts w:eastAsia="Calibri"/>
          <w:color w:val="auto"/>
          <w:lang w:eastAsia="en-US"/>
        </w:rPr>
        <w:t xml:space="preserve"> personal information is secured in a locked cabinet and all electronic records </w:t>
      </w:r>
      <w:r>
        <w:rPr>
          <w:rFonts w:eastAsia="Calibri"/>
          <w:color w:val="auto"/>
          <w:lang w:eastAsia="en-US"/>
        </w:rPr>
        <w:t xml:space="preserve">maintained </w:t>
      </w:r>
      <w:r w:rsidRPr="00EE7D53">
        <w:rPr>
          <w:rFonts w:eastAsia="Calibri"/>
          <w:color w:val="auto"/>
          <w:lang w:eastAsia="en-US"/>
        </w:rPr>
        <w:t>are password protected. Management and volunteers described how they respect the privacy of consumers by knocking on doors</w:t>
      </w:r>
      <w:r>
        <w:rPr>
          <w:rFonts w:eastAsia="Calibri"/>
          <w:color w:val="auto"/>
          <w:lang w:eastAsia="en-US"/>
        </w:rPr>
        <w:t xml:space="preserve"> and not discussing consumer information with external parties or those not nominated by consumers</w:t>
      </w:r>
      <w:r w:rsidRPr="00EE7D53">
        <w:rPr>
          <w:rFonts w:eastAsia="Calibri"/>
          <w:color w:val="auto"/>
          <w:lang w:eastAsia="en-US"/>
        </w:rPr>
        <w:t xml:space="preserve">. </w:t>
      </w:r>
    </w:p>
    <w:p w14:paraId="4BF10870" w14:textId="51C08C92" w:rsidR="00E13CE2" w:rsidRPr="00EE7D53" w:rsidRDefault="002371CB" w:rsidP="00E13CE2">
      <w:pPr>
        <w:rPr>
          <w:rFonts w:eastAsia="Calibri"/>
          <w:color w:val="auto"/>
          <w:lang w:eastAsia="en-US"/>
        </w:rPr>
      </w:pPr>
      <w:r>
        <w:rPr>
          <w:rFonts w:eastAsia="Arial"/>
          <w:color w:val="000000" w:themeColor="text1"/>
        </w:rPr>
        <w:t>The Assessment Team noted m</w:t>
      </w:r>
      <w:r w:rsidR="00E13CE2" w:rsidRPr="79091A52">
        <w:rPr>
          <w:rFonts w:eastAsia="Arial"/>
          <w:color w:val="000000" w:themeColor="text1"/>
        </w:rPr>
        <w:t xml:space="preserve">anagement demonstrated an </w:t>
      </w:r>
      <w:r w:rsidR="00E13CE2">
        <w:rPr>
          <w:rFonts w:eastAsia="Arial"/>
          <w:color w:val="000000" w:themeColor="text1"/>
        </w:rPr>
        <w:t xml:space="preserve">in-depth </w:t>
      </w:r>
      <w:r w:rsidR="00E13CE2" w:rsidRPr="79091A52">
        <w:rPr>
          <w:rFonts w:eastAsia="Arial"/>
          <w:color w:val="000000" w:themeColor="text1"/>
        </w:rPr>
        <w:t xml:space="preserve">understanding of their responsibilities in relation to maintaining </w:t>
      </w:r>
      <w:r w:rsidR="00E13CE2">
        <w:rPr>
          <w:rFonts w:eastAsia="Arial"/>
          <w:color w:val="000000" w:themeColor="text1"/>
        </w:rPr>
        <w:t xml:space="preserve">consumer privacy and </w:t>
      </w:r>
      <w:r w:rsidR="00E13CE2" w:rsidRPr="79091A52">
        <w:rPr>
          <w:rFonts w:eastAsia="Arial"/>
          <w:color w:val="000000" w:themeColor="text1"/>
        </w:rPr>
        <w:t xml:space="preserve">confidentiality, acknowledging this is important when services are provided in a </w:t>
      </w:r>
      <w:r w:rsidR="00E13CE2">
        <w:rPr>
          <w:rFonts w:eastAsia="Arial"/>
          <w:color w:val="000000" w:themeColor="text1"/>
        </w:rPr>
        <w:t>regional area</w:t>
      </w:r>
      <w:r w:rsidR="00E13CE2" w:rsidRPr="79091A52">
        <w:rPr>
          <w:rFonts w:eastAsia="Arial"/>
          <w:color w:val="000000" w:themeColor="text1"/>
        </w:rPr>
        <w:t xml:space="preserve"> where everyone</w:t>
      </w:r>
      <w:r w:rsidR="00E13CE2">
        <w:rPr>
          <w:rFonts w:eastAsia="Arial"/>
          <w:color w:val="000000" w:themeColor="text1"/>
        </w:rPr>
        <w:t xml:space="preserve"> generally</w:t>
      </w:r>
      <w:r w:rsidR="00E13CE2" w:rsidRPr="79091A52">
        <w:rPr>
          <w:rFonts w:eastAsia="Arial"/>
          <w:color w:val="000000" w:themeColor="text1"/>
        </w:rPr>
        <w:t xml:space="preserve"> knows each other</w:t>
      </w:r>
      <w:r w:rsidR="00E13CE2">
        <w:rPr>
          <w:rFonts w:eastAsia="Arial"/>
          <w:color w:val="000000" w:themeColor="text1"/>
        </w:rPr>
        <w:t>.</w:t>
      </w:r>
      <w:r w:rsidR="00E13CE2" w:rsidRPr="00EE7D53">
        <w:rPr>
          <w:rFonts w:eastAsia="Arial"/>
          <w:color w:val="000000" w:themeColor="text1"/>
        </w:rPr>
        <w:t xml:space="preserve"> </w:t>
      </w:r>
      <w:r>
        <w:rPr>
          <w:rFonts w:eastAsia="Arial"/>
          <w:color w:val="000000" w:themeColor="text1"/>
        </w:rPr>
        <w:t>Evidence analysed showed p</w:t>
      </w:r>
      <w:r w:rsidR="00E13CE2">
        <w:rPr>
          <w:rFonts w:eastAsia="Arial"/>
          <w:color w:val="000000" w:themeColor="text1"/>
        </w:rPr>
        <w:t xml:space="preserve">rivacy and confidentiality is a mandated requirement on staff and delivery volunteer duties list. </w:t>
      </w:r>
    </w:p>
    <w:p w14:paraId="710382D9" w14:textId="461224FA" w:rsidR="00E13CE2" w:rsidRPr="00D7393E" w:rsidRDefault="00E13CE2" w:rsidP="00E13CE2">
      <w:pPr>
        <w:rPr>
          <w:rFonts w:eastAsia="Calibri"/>
          <w:i/>
          <w:color w:val="auto"/>
          <w:lang w:eastAsia="en-US"/>
        </w:rPr>
      </w:pPr>
      <w:r w:rsidRPr="00D7393E">
        <w:rPr>
          <w:rFonts w:eastAsiaTheme="minorHAnsi"/>
          <w:color w:val="auto"/>
        </w:rPr>
        <w:t>The Q</w:t>
      </w:r>
      <w:r w:rsidRPr="002371CB">
        <w:rPr>
          <w:rFonts w:eastAsiaTheme="minorHAnsi"/>
          <w:color w:val="auto"/>
        </w:rPr>
        <w:t>uality Standard for the Commonwealth home support programme service</w:t>
      </w:r>
      <w:r w:rsidR="002371CB" w:rsidRPr="002371CB">
        <w:rPr>
          <w:rFonts w:eastAsiaTheme="minorHAnsi"/>
          <w:color w:val="auto"/>
        </w:rPr>
        <w:t xml:space="preserve"> </w:t>
      </w:r>
      <w:r w:rsidRPr="002371CB">
        <w:rPr>
          <w:rFonts w:eastAsiaTheme="minorHAnsi"/>
          <w:color w:val="auto"/>
        </w:rPr>
        <w:t xml:space="preserve">is assessed as Compliant as </w:t>
      </w:r>
      <w:r w:rsidR="002371CB" w:rsidRPr="002371CB">
        <w:rPr>
          <w:color w:val="auto"/>
        </w:rPr>
        <w:t>six</w:t>
      </w:r>
      <w:r w:rsidRPr="002371CB">
        <w:rPr>
          <w:rFonts w:eastAsiaTheme="minorHAnsi"/>
          <w:color w:val="auto"/>
        </w:rPr>
        <w:t xml:space="preserve"> of the six specific requirements have been assessed as Compliant</w:t>
      </w:r>
      <w:r w:rsidR="002371CB" w:rsidRPr="002371CB">
        <w:rPr>
          <w:rFonts w:eastAsiaTheme="minorHAnsi"/>
          <w:color w:val="auto"/>
        </w:rPr>
        <w:t>.</w:t>
      </w:r>
    </w:p>
    <w:p w14:paraId="710382DA" w14:textId="6BCDC7AB" w:rsidR="00E13CE2" w:rsidRPr="00507CBC" w:rsidRDefault="00E13CE2" w:rsidP="00E13CE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71CB" w14:paraId="710382DE" w14:textId="77777777" w:rsidTr="00E13CE2">
        <w:tc>
          <w:tcPr>
            <w:tcW w:w="4531" w:type="dxa"/>
            <w:shd w:val="clear" w:color="auto" w:fill="E7E6E6" w:themeFill="background2"/>
          </w:tcPr>
          <w:p w14:paraId="710382DB" w14:textId="77777777" w:rsidR="002371CB" w:rsidRPr="002B61BB" w:rsidRDefault="002371CB" w:rsidP="00E13CE2">
            <w:pPr>
              <w:pStyle w:val="Heading3"/>
              <w:spacing w:before="120" w:after="0"/>
              <w:ind w:hanging="106"/>
              <w:outlineLvl w:val="2"/>
            </w:pPr>
            <w:r w:rsidRPr="00163FEE">
              <w:t>Requirement 1(3)(a)</w:t>
            </w:r>
          </w:p>
        </w:tc>
        <w:tc>
          <w:tcPr>
            <w:tcW w:w="993" w:type="dxa"/>
            <w:shd w:val="clear" w:color="auto" w:fill="E7E6E6" w:themeFill="background2"/>
          </w:tcPr>
          <w:p w14:paraId="710382DC" w14:textId="1977E9EA" w:rsidR="002371CB" w:rsidRPr="002B61BB" w:rsidRDefault="002371CB" w:rsidP="00E13CE2">
            <w:pPr>
              <w:pStyle w:val="Heading3"/>
              <w:spacing w:before="120" w:after="0"/>
              <w:outlineLvl w:val="2"/>
            </w:pPr>
            <w:r w:rsidRPr="002B61BB">
              <w:t xml:space="preserve">CHSP </w:t>
            </w:r>
          </w:p>
        </w:tc>
        <w:tc>
          <w:tcPr>
            <w:tcW w:w="3548" w:type="dxa"/>
            <w:shd w:val="clear" w:color="auto" w:fill="E7E6E6" w:themeFill="background2"/>
          </w:tcPr>
          <w:p w14:paraId="710382DD" w14:textId="22CF542F" w:rsidR="002371CB" w:rsidRPr="006107BF" w:rsidRDefault="002371CB" w:rsidP="00E13CE2">
            <w:pPr>
              <w:pStyle w:val="Heading3"/>
              <w:spacing w:before="120" w:after="0"/>
              <w:jc w:val="right"/>
              <w:outlineLvl w:val="2"/>
            </w:pPr>
            <w:r w:rsidRPr="002371CB">
              <w:rPr>
                <w:szCs w:val="26"/>
              </w:rPr>
              <w:t>Compliant</w:t>
            </w:r>
          </w:p>
        </w:tc>
      </w:tr>
    </w:tbl>
    <w:p w14:paraId="710382E6" w14:textId="7CB4EFB4" w:rsidR="00E13CE2" w:rsidRPr="00A841BD" w:rsidRDefault="00E13CE2" w:rsidP="00A841BD">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1BD" w14:paraId="710382EA" w14:textId="77777777" w:rsidTr="00E13CE2">
        <w:tc>
          <w:tcPr>
            <w:tcW w:w="4531" w:type="dxa"/>
            <w:shd w:val="clear" w:color="auto" w:fill="E7E6E6" w:themeFill="background2"/>
          </w:tcPr>
          <w:p w14:paraId="710382E7" w14:textId="77777777" w:rsidR="00A841BD" w:rsidRPr="002B61BB" w:rsidRDefault="00A841BD" w:rsidP="00E13CE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10382E8" w14:textId="3C884D44" w:rsidR="00A841BD" w:rsidRPr="002B61BB" w:rsidRDefault="00A841BD" w:rsidP="00E13CE2">
            <w:pPr>
              <w:pStyle w:val="Heading3"/>
              <w:spacing w:before="120" w:after="0"/>
              <w:outlineLvl w:val="2"/>
            </w:pPr>
            <w:r w:rsidRPr="002B61BB">
              <w:t xml:space="preserve">CHSP </w:t>
            </w:r>
          </w:p>
        </w:tc>
        <w:tc>
          <w:tcPr>
            <w:tcW w:w="3548" w:type="dxa"/>
            <w:shd w:val="clear" w:color="auto" w:fill="E7E6E6" w:themeFill="background2"/>
          </w:tcPr>
          <w:p w14:paraId="710382E9" w14:textId="07BF0C7E" w:rsidR="00A841BD" w:rsidRPr="006107BF" w:rsidRDefault="00A841BD" w:rsidP="00E13CE2">
            <w:pPr>
              <w:pStyle w:val="Heading3"/>
              <w:spacing w:before="120" w:after="0"/>
              <w:jc w:val="right"/>
              <w:outlineLvl w:val="2"/>
            </w:pPr>
            <w:r w:rsidRPr="00A841BD">
              <w:rPr>
                <w:szCs w:val="26"/>
              </w:rPr>
              <w:t>Compliant</w:t>
            </w:r>
          </w:p>
        </w:tc>
      </w:tr>
    </w:tbl>
    <w:p w14:paraId="710382F2" w14:textId="795504CF" w:rsidR="00E13CE2" w:rsidRPr="00A841BD" w:rsidRDefault="00E13CE2" w:rsidP="00A841BD">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1BD" w14:paraId="710382F6" w14:textId="77777777" w:rsidTr="00E13CE2">
        <w:tc>
          <w:tcPr>
            <w:tcW w:w="4531" w:type="dxa"/>
            <w:shd w:val="clear" w:color="auto" w:fill="E7E6E6" w:themeFill="background2"/>
          </w:tcPr>
          <w:p w14:paraId="710382F3" w14:textId="77777777" w:rsidR="00A841BD" w:rsidRPr="002B61BB" w:rsidRDefault="00A841BD" w:rsidP="00E13CE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10382F4" w14:textId="4B20BDEE" w:rsidR="00A841BD" w:rsidRPr="002B61BB" w:rsidRDefault="00A841BD" w:rsidP="00E13CE2">
            <w:pPr>
              <w:pStyle w:val="Heading3"/>
              <w:spacing w:before="120" w:after="0"/>
              <w:outlineLvl w:val="2"/>
            </w:pPr>
            <w:r w:rsidRPr="002B61BB">
              <w:t xml:space="preserve">CHSP </w:t>
            </w:r>
          </w:p>
        </w:tc>
        <w:tc>
          <w:tcPr>
            <w:tcW w:w="3548" w:type="dxa"/>
            <w:shd w:val="clear" w:color="auto" w:fill="E7E6E6" w:themeFill="background2"/>
          </w:tcPr>
          <w:p w14:paraId="710382F5" w14:textId="5C6256CB" w:rsidR="00A841BD" w:rsidRPr="006107BF" w:rsidRDefault="00A841BD" w:rsidP="00E13CE2">
            <w:pPr>
              <w:pStyle w:val="Heading3"/>
              <w:spacing w:before="120" w:after="0"/>
              <w:jc w:val="right"/>
              <w:outlineLvl w:val="2"/>
            </w:pPr>
            <w:r w:rsidRPr="00A841BD">
              <w:rPr>
                <w:szCs w:val="26"/>
              </w:rPr>
              <w:t>Compliant</w:t>
            </w:r>
          </w:p>
        </w:tc>
      </w:tr>
    </w:tbl>
    <w:p w14:paraId="710382FB" w14:textId="77777777" w:rsidR="00E13CE2" w:rsidRPr="008D114F" w:rsidRDefault="00E13CE2" w:rsidP="00E13CE2">
      <w:pPr>
        <w:tabs>
          <w:tab w:val="right" w:pos="9026"/>
        </w:tabs>
        <w:spacing w:after="0"/>
        <w:outlineLvl w:val="4"/>
        <w:rPr>
          <w:i/>
        </w:rPr>
      </w:pPr>
      <w:r w:rsidRPr="008D114F">
        <w:rPr>
          <w:i/>
        </w:rPr>
        <w:t xml:space="preserve">Each consumer is supported to exercise choice and independence, including to: </w:t>
      </w:r>
    </w:p>
    <w:p w14:paraId="710382FC" w14:textId="77777777" w:rsidR="00E13CE2" w:rsidRPr="008D114F" w:rsidRDefault="00E13CE2" w:rsidP="00E13CE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0382FD" w14:textId="77777777" w:rsidR="00E13CE2" w:rsidRPr="008D114F" w:rsidRDefault="00E13CE2" w:rsidP="00E13CE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0382FE" w14:textId="77777777" w:rsidR="00E13CE2" w:rsidRPr="008D114F" w:rsidRDefault="00E13CE2" w:rsidP="00E13CE2">
      <w:pPr>
        <w:numPr>
          <w:ilvl w:val="0"/>
          <w:numId w:val="12"/>
        </w:numPr>
        <w:tabs>
          <w:tab w:val="right" w:pos="9026"/>
        </w:tabs>
        <w:spacing w:before="0" w:after="0"/>
        <w:ind w:left="567" w:hanging="425"/>
        <w:outlineLvl w:val="4"/>
        <w:rPr>
          <w:i/>
        </w:rPr>
      </w:pPr>
      <w:r w:rsidRPr="008D114F">
        <w:rPr>
          <w:i/>
        </w:rPr>
        <w:t xml:space="preserve">communicate their decisions; and </w:t>
      </w:r>
    </w:p>
    <w:p w14:paraId="71038302" w14:textId="13672346" w:rsidR="00E13CE2" w:rsidRPr="00A841BD" w:rsidRDefault="00E13CE2" w:rsidP="006004EB">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r w:rsidRPr="00A841BD">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1BD" w14:paraId="71038306" w14:textId="77777777" w:rsidTr="00E13CE2">
        <w:tc>
          <w:tcPr>
            <w:tcW w:w="4531" w:type="dxa"/>
            <w:shd w:val="clear" w:color="auto" w:fill="E7E6E6" w:themeFill="background2"/>
          </w:tcPr>
          <w:p w14:paraId="71038303" w14:textId="77777777" w:rsidR="00A841BD" w:rsidRPr="002B61BB" w:rsidRDefault="00A841BD" w:rsidP="00E13CE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1038304" w14:textId="6A75882F" w:rsidR="00A841BD" w:rsidRPr="002B61BB" w:rsidRDefault="00A841BD" w:rsidP="00E13CE2">
            <w:pPr>
              <w:pStyle w:val="Heading3"/>
              <w:spacing w:before="120" w:after="0"/>
              <w:outlineLvl w:val="2"/>
            </w:pPr>
            <w:r w:rsidRPr="002B61BB">
              <w:t xml:space="preserve">CHSP </w:t>
            </w:r>
          </w:p>
        </w:tc>
        <w:tc>
          <w:tcPr>
            <w:tcW w:w="3548" w:type="dxa"/>
            <w:shd w:val="clear" w:color="auto" w:fill="E7E6E6" w:themeFill="background2"/>
          </w:tcPr>
          <w:p w14:paraId="71038305" w14:textId="79D248A7" w:rsidR="00A841BD" w:rsidRPr="006107BF" w:rsidRDefault="00A841BD" w:rsidP="00E13CE2">
            <w:pPr>
              <w:pStyle w:val="Heading3"/>
              <w:spacing w:before="120" w:after="0"/>
              <w:jc w:val="right"/>
              <w:outlineLvl w:val="2"/>
            </w:pPr>
            <w:r w:rsidRPr="00A841BD">
              <w:rPr>
                <w:szCs w:val="26"/>
              </w:rPr>
              <w:t>Compliant</w:t>
            </w:r>
          </w:p>
        </w:tc>
      </w:tr>
    </w:tbl>
    <w:p w14:paraId="7103830E" w14:textId="39337D9F" w:rsidR="00E13CE2" w:rsidRPr="00A841BD" w:rsidRDefault="00E13CE2" w:rsidP="00A841B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1BD" w14:paraId="71038312" w14:textId="77777777" w:rsidTr="00E13CE2">
        <w:tc>
          <w:tcPr>
            <w:tcW w:w="4531" w:type="dxa"/>
            <w:shd w:val="clear" w:color="auto" w:fill="E7E6E6" w:themeFill="background2"/>
          </w:tcPr>
          <w:p w14:paraId="7103830F" w14:textId="77777777" w:rsidR="00A841BD" w:rsidRPr="002B61BB" w:rsidRDefault="00A841BD" w:rsidP="00E13CE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1038310" w14:textId="436AF7E4" w:rsidR="00A841BD" w:rsidRPr="002B61BB" w:rsidRDefault="00A841BD" w:rsidP="00E13CE2">
            <w:pPr>
              <w:pStyle w:val="Heading3"/>
              <w:spacing w:before="120" w:after="0"/>
              <w:outlineLvl w:val="2"/>
            </w:pPr>
            <w:r w:rsidRPr="002B61BB">
              <w:t xml:space="preserve">CHSP </w:t>
            </w:r>
          </w:p>
        </w:tc>
        <w:tc>
          <w:tcPr>
            <w:tcW w:w="3548" w:type="dxa"/>
            <w:shd w:val="clear" w:color="auto" w:fill="E7E6E6" w:themeFill="background2"/>
          </w:tcPr>
          <w:p w14:paraId="71038311" w14:textId="599EB466" w:rsidR="00A841BD" w:rsidRPr="006107BF" w:rsidRDefault="00A841BD" w:rsidP="00E13CE2">
            <w:pPr>
              <w:pStyle w:val="Heading3"/>
              <w:spacing w:before="120" w:after="0"/>
              <w:jc w:val="right"/>
              <w:outlineLvl w:val="2"/>
            </w:pPr>
            <w:r w:rsidRPr="00A841BD">
              <w:rPr>
                <w:szCs w:val="26"/>
              </w:rPr>
              <w:t>Compliant</w:t>
            </w:r>
          </w:p>
        </w:tc>
      </w:tr>
    </w:tbl>
    <w:p w14:paraId="7103831A" w14:textId="799EC692" w:rsidR="00E13CE2" w:rsidRPr="00A841BD" w:rsidRDefault="00E13CE2" w:rsidP="00A841BD">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1BD" w14:paraId="7103831E" w14:textId="77777777" w:rsidTr="00E13CE2">
        <w:tc>
          <w:tcPr>
            <w:tcW w:w="4531" w:type="dxa"/>
            <w:shd w:val="clear" w:color="auto" w:fill="E7E6E6" w:themeFill="background2"/>
          </w:tcPr>
          <w:p w14:paraId="7103831B" w14:textId="77777777" w:rsidR="00A841BD" w:rsidRPr="002B61BB" w:rsidRDefault="00A841BD" w:rsidP="00E13CE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103831C" w14:textId="45F75B33" w:rsidR="00A841BD" w:rsidRPr="002B61BB" w:rsidRDefault="00A841BD" w:rsidP="00E13CE2">
            <w:pPr>
              <w:pStyle w:val="Heading3"/>
              <w:spacing w:before="120" w:after="0"/>
              <w:outlineLvl w:val="2"/>
            </w:pPr>
            <w:r w:rsidRPr="002B61BB">
              <w:t xml:space="preserve">CHSP </w:t>
            </w:r>
          </w:p>
        </w:tc>
        <w:tc>
          <w:tcPr>
            <w:tcW w:w="3548" w:type="dxa"/>
            <w:shd w:val="clear" w:color="auto" w:fill="E7E6E6" w:themeFill="background2"/>
          </w:tcPr>
          <w:p w14:paraId="7103831D" w14:textId="6DF108F7" w:rsidR="00A841BD" w:rsidRPr="006107BF" w:rsidRDefault="00A841BD" w:rsidP="00E13CE2">
            <w:pPr>
              <w:pStyle w:val="Heading3"/>
              <w:spacing w:before="120" w:after="0"/>
              <w:jc w:val="right"/>
              <w:outlineLvl w:val="2"/>
            </w:pPr>
            <w:r w:rsidRPr="00A841BD">
              <w:rPr>
                <w:szCs w:val="26"/>
              </w:rPr>
              <w:t>Compliant</w:t>
            </w:r>
          </w:p>
        </w:tc>
      </w:tr>
    </w:tbl>
    <w:p w14:paraId="71038323" w14:textId="77777777" w:rsidR="00E13CE2" w:rsidRDefault="00E13CE2" w:rsidP="00E13CE2">
      <w:pPr>
        <w:rPr>
          <w:i/>
        </w:rPr>
      </w:pPr>
      <w:r w:rsidRPr="008D114F">
        <w:rPr>
          <w:i/>
        </w:rPr>
        <w:t>Each consumer’s privacy is respected and personal information is kept confidential.</w:t>
      </w:r>
    </w:p>
    <w:p w14:paraId="71038329" w14:textId="77777777" w:rsidR="00E13CE2" w:rsidRDefault="00E13CE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103832B" w14:textId="69011BFD" w:rsidR="00E13CE2" w:rsidRDefault="00E13CE2" w:rsidP="00EA5F7F">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1038570" wp14:editId="7103857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9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A5F7F">
        <w:rPr>
          <w:bCs w:val="0"/>
          <w:iCs w:val="0"/>
          <w:color w:val="FFFFFF" w:themeColor="background1"/>
          <w:sz w:val="36"/>
          <w:szCs w:val="36"/>
        </w:rPr>
        <w:t>Compliant</w:t>
      </w:r>
    </w:p>
    <w:p w14:paraId="6A9BB092" w14:textId="77777777" w:rsidR="00EA5F7F" w:rsidRPr="00EA5F7F" w:rsidRDefault="00EA5F7F" w:rsidP="00EA5F7F"/>
    <w:p w14:paraId="7103832C" w14:textId="77777777" w:rsidR="00E13CE2" w:rsidRDefault="00E13CE2" w:rsidP="00E13CE2"/>
    <w:p w14:paraId="7103832D" w14:textId="77777777" w:rsidR="00E13CE2" w:rsidRPr="00ED6B57" w:rsidRDefault="00E13CE2" w:rsidP="00E13CE2">
      <w:pPr>
        <w:pStyle w:val="Heading3"/>
        <w:shd w:val="clear" w:color="auto" w:fill="F2F2F2" w:themeFill="background1" w:themeFillShade="F2"/>
      </w:pPr>
      <w:r w:rsidRPr="00ED6B57">
        <w:t>Consumer outcome:</w:t>
      </w:r>
    </w:p>
    <w:p w14:paraId="7103832E" w14:textId="77777777" w:rsidR="00E13CE2" w:rsidRPr="00ED6B57" w:rsidRDefault="00E13CE2" w:rsidP="00E13CE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03832F" w14:textId="77777777" w:rsidR="00E13CE2" w:rsidRPr="00ED6B57" w:rsidRDefault="00E13CE2" w:rsidP="00E13CE2">
      <w:pPr>
        <w:pStyle w:val="Heading3"/>
        <w:shd w:val="clear" w:color="auto" w:fill="F2F2F2" w:themeFill="background1" w:themeFillShade="F2"/>
      </w:pPr>
      <w:r w:rsidRPr="00ED6B57">
        <w:t>Organisation statement:</w:t>
      </w:r>
    </w:p>
    <w:p w14:paraId="71038330" w14:textId="77777777" w:rsidR="00E13CE2" w:rsidRPr="00ED6B57" w:rsidRDefault="00E13CE2" w:rsidP="00E13CE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038331" w14:textId="73FC25EB" w:rsidR="00E13CE2" w:rsidRDefault="00E13CE2" w:rsidP="00E13CE2">
      <w:pPr>
        <w:pStyle w:val="Heading2"/>
      </w:pPr>
      <w:r>
        <w:t xml:space="preserve">Assessment </w:t>
      </w:r>
      <w:r w:rsidRPr="002B2C0F">
        <w:t>of Standard</w:t>
      </w:r>
      <w:r>
        <w:t xml:space="preserve"> 2</w:t>
      </w:r>
    </w:p>
    <w:p w14:paraId="4B0C2DBE" w14:textId="1A3032DE" w:rsidR="00EA5F7F" w:rsidRPr="005335FC" w:rsidRDefault="00EA5F7F" w:rsidP="00EA5F7F">
      <w:pPr>
        <w:rPr>
          <w:rFonts w:eastAsia="Calibri"/>
          <w:color w:val="auto"/>
          <w:lang w:eastAsia="en-US"/>
        </w:rPr>
      </w:pPr>
      <w:r>
        <w:rPr>
          <w:rFonts w:eastAsia="Calibri"/>
          <w:color w:val="auto"/>
          <w:lang w:eastAsia="en-US"/>
        </w:rPr>
        <w:t xml:space="preserve">Evidence </w:t>
      </w:r>
      <w:r w:rsidR="009D749A">
        <w:rPr>
          <w:rFonts w:eastAsia="Calibri"/>
          <w:color w:val="auto"/>
          <w:lang w:eastAsia="en-US"/>
        </w:rPr>
        <w:t>analysed</w:t>
      </w:r>
      <w:r>
        <w:rPr>
          <w:rFonts w:eastAsia="Calibri"/>
          <w:color w:val="auto"/>
          <w:lang w:eastAsia="en-US"/>
        </w:rPr>
        <w:t xml:space="preserve"> by the Assessment Team showed t</w:t>
      </w:r>
      <w:r w:rsidRPr="005335FC">
        <w:rPr>
          <w:rFonts w:eastAsia="Calibri"/>
          <w:color w:val="auto"/>
          <w:lang w:eastAsia="en-US"/>
        </w:rPr>
        <w:t xml:space="preserve">he service undertakes assessment in the form of completing an </w:t>
      </w:r>
      <w:r>
        <w:rPr>
          <w:rFonts w:eastAsia="Calibri"/>
          <w:color w:val="auto"/>
          <w:lang w:eastAsia="en-US"/>
        </w:rPr>
        <w:t xml:space="preserve">entry process completed by the Coordinator in consultation with the consumer and their representative where appropriate. Evidence </w:t>
      </w:r>
      <w:r w:rsidR="009D749A">
        <w:rPr>
          <w:rFonts w:eastAsia="Calibri"/>
          <w:color w:val="auto"/>
          <w:lang w:eastAsia="en-US"/>
        </w:rPr>
        <w:t>analysed</w:t>
      </w:r>
      <w:r>
        <w:rPr>
          <w:rFonts w:eastAsia="Calibri"/>
          <w:color w:val="auto"/>
          <w:lang w:eastAsia="en-US"/>
        </w:rPr>
        <w:t xml:space="preserve"> showed comprehensive consumer i</w:t>
      </w:r>
      <w:r w:rsidRPr="005335FC">
        <w:rPr>
          <w:rFonts w:eastAsia="Calibri"/>
          <w:color w:val="auto"/>
          <w:lang w:eastAsia="en-US"/>
        </w:rPr>
        <w:t xml:space="preserve">nformation </w:t>
      </w:r>
      <w:r>
        <w:rPr>
          <w:rFonts w:eastAsia="Calibri"/>
          <w:color w:val="auto"/>
          <w:lang w:eastAsia="en-US"/>
        </w:rPr>
        <w:t xml:space="preserve">is collected including but not limited to, existing diagnosis, allergies or intolerances, </w:t>
      </w:r>
      <w:r w:rsidRPr="005335FC">
        <w:rPr>
          <w:rFonts w:eastAsia="Calibri"/>
          <w:color w:val="auto"/>
          <w:lang w:eastAsia="en-US"/>
        </w:rPr>
        <w:t xml:space="preserve">dietary needs and preferences, </w:t>
      </w:r>
      <w:r>
        <w:rPr>
          <w:rFonts w:eastAsia="Calibri"/>
          <w:color w:val="auto"/>
          <w:lang w:eastAsia="en-US"/>
        </w:rPr>
        <w:t>the frequency of deliveries,</w:t>
      </w:r>
      <w:r w:rsidRPr="005335FC">
        <w:rPr>
          <w:rFonts w:eastAsia="Calibri"/>
          <w:color w:val="auto"/>
          <w:lang w:eastAsia="en-US"/>
        </w:rPr>
        <w:t xml:space="preserve"> </w:t>
      </w:r>
      <w:r>
        <w:rPr>
          <w:rFonts w:eastAsia="Calibri"/>
          <w:color w:val="auto"/>
          <w:lang w:eastAsia="en-US"/>
        </w:rPr>
        <w:t xml:space="preserve">preference for fresh or frozen meals, </w:t>
      </w:r>
      <w:r w:rsidRPr="005335FC">
        <w:rPr>
          <w:rFonts w:eastAsia="Calibri"/>
          <w:color w:val="auto"/>
          <w:lang w:eastAsia="en-US"/>
        </w:rPr>
        <w:t>the</w:t>
      </w:r>
      <w:r>
        <w:rPr>
          <w:rFonts w:eastAsia="Calibri"/>
          <w:color w:val="auto"/>
          <w:lang w:eastAsia="en-US"/>
        </w:rPr>
        <w:t xml:space="preserve"> consumer’s</w:t>
      </w:r>
      <w:r w:rsidRPr="005335FC">
        <w:rPr>
          <w:rFonts w:eastAsia="Calibri"/>
          <w:color w:val="auto"/>
          <w:lang w:eastAsia="en-US"/>
        </w:rPr>
        <w:t xml:space="preserve"> preferred method of payment</w:t>
      </w:r>
      <w:r>
        <w:rPr>
          <w:rFonts w:eastAsia="Calibri"/>
          <w:color w:val="auto"/>
          <w:lang w:eastAsia="en-US"/>
        </w:rPr>
        <w:t>,</w:t>
      </w:r>
      <w:r w:rsidRPr="005335FC">
        <w:rPr>
          <w:rFonts w:eastAsia="Calibri"/>
          <w:color w:val="auto"/>
          <w:lang w:eastAsia="en-US"/>
        </w:rPr>
        <w:t xml:space="preserve"> and any special delivery instructions. </w:t>
      </w:r>
      <w:r>
        <w:rPr>
          <w:rFonts w:eastAsia="Calibri"/>
          <w:color w:val="auto"/>
          <w:lang w:eastAsia="en-US"/>
        </w:rPr>
        <w:t xml:space="preserve">Evidence </w:t>
      </w:r>
      <w:r w:rsidR="009D749A">
        <w:rPr>
          <w:rFonts w:eastAsia="Calibri"/>
          <w:color w:val="auto"/>
          <w:lang w:eastAsia="en-US"/>
        </w:rPr>
        <w:t>analysed</w:t>
      </w:r>
      <w:r>
        <w:rPr>
          <w:rFonts w:eastAsia="Calibri"/>
          <w:color w:val="auto"/>
          <w:lang w:eastAsia="en-US"/>
        </w:rPr>
        <w:t xml:space="preserve"> by the Assessment Team showed relevant information from the initial assessment/entry form is transferred to the delivery run sheet and updated as required. Evidence showed risks identified on consumer entry documentation include allergies, specific dietary requirements, vision and hearing impairments, falls risk, mobility challenges and cognitive impairment. </w:t>
      </w:r>
    </w:p>
    <w:p w14:paraId="6E6AF45F" w14:textId="2A1959C7" w:rsidR="00EA5F7F" w:rsidRDefault="006612E4" w:rsidP="00EA5F7F">
      <w:pPr>
        <w:tabs>
          <w:tab w:val="right" w:pos="9026"/>
        </w:tabs>
        <w:rPr>
          <w:rFonts w:eastAsia="Calibri"/>
          <w:color w:val="auto"/>
          <w:lang w:eastAsia="en-US"/>
        </w:rPr>
      </w:pPr>
      <w:r>
        <w:rPr>
          <w:rFonts w:eastAsia="Calibri"/>
          <w:color w:val="auto"/>
          <w:lang w:eastAsia="en-US"/>
        </w:rPr>
        <w:t>C</w:t>
      </w:r>
      <w:r w:rsidR="00EA5F7F" w:rsidRPr="009B2323">
        <w:rPr>
          <w:rFonts w:eastAsia="Calibri"/>
          <w:color w:val="auto"/>
          <w:lang w:eastAsia="en-US"/>
        </w:rPr>
        <w:t>onsumers</w:t>
      </w:r>
      <w:r>
        <w:rPr>
          <w:rFonts w:eastAsia="Calibri"/>
          <w:color w:val="auto"/>
          <w:lang w:eastAsia="en-US"/>
        </w:rPr>
        <w:t xml:space="preserve"> and </w:t>
      </w:r>
      <w:r w:rsidR="00EA5F7F" w:rsidRPr="009B2323">
        <w:rPr>
          <w:rFonts w:eastAsia="Calibri"/>
          <w:color w:val="auto"/>
          <w:lang w:eastAsia="en-US"/>
        </w:rPr>
        <w:t>representatives</w:t>
      </w:r>
      <w:r>
        <w:rPr>
          <w:rFonts w:eastAsia="Calibri"/>
          <w:color w:val="auto"/>
          <w:lang w:eastAsia="en-US"/>
        </w:rPr>
        <w:t xml:space="preserve"> interviewed by the Assessment Team stated</w:t>
      </w:r>
      <w:r w:rsidR="00EA5F7F">
        <w:rPr>
          <w:rFonts w:eastAsia="Calibri"/>
          <w:color w:val="auto"/>
          <w:lang w:eastAsia="en-US"/>
        </w:rPr>
        <w:t xml:space="preserve"> the</w:t>
      </w:r>
      <w:r w:rsidR="00EA5F7F" w:rsidRPr="009B2323">
        <w:rPr>
          <w:rFonts w:eastAsia="Calibri"/>
          <w:color w:val="auto"/>
          <w:lang w:eastAsia="en-US"/>
        </w:rPr>
        <w:t xml:space="preserve"> meal</w:t>
      </w:r>
      <w:r w:rsidR="00EA5F7F">
        <w:rPr>
          <w:rFonts w:eastAsia="Calibri"/>
          <w:color w:val="auto"/>
          <w:lang w:eastAsia="en-US"/>
        </w:rPr>
        <w:t xml:space="preserve">s </w:t>
      </w:r>
      <w:r w:rsidR="00EA5F7F" w:rsidRPr="009B2323">
        <w:rPr>
          <w:rFonts w:eastAsia="Calibri"/>
          <w:color w:val="auto"/>
          <w:lang w:eastAsia="en-US"/>
        </w:rPr>
        <w:t xml:space="preserve">delivery </w:t>
      </w:r>
      <w:r w:rsidR="00EA5F7F">
        <w:rPr>
          <w:rFonts w:eastAsia="Calibri"/>
          <w:color w:val="auto"/>
          <w:lang w:eastAsia="en-US"/>
        </w:rPr>
        <w:t xml:space="preserve">service </w:t>
      </w:r>
      <w:r w:rsidR="00EA5F7F" w:rsidRPr="009B2323">
        <w:rPr>
          <w:rFonts w:eastAsia="Calibri"/>
          <w:color w:val="auto"/>
          <w:lang w:eastAsia="en-US"/>
        </w:rPr>
        <w:t>meets the</w:t>
      </w:r>
      <w:r w:rsidR="00EA5F7F">
        <w:rPr>
          <w:rFonts w:eastAsia="Calibri"/>
          <w:color w:val="auto"/>
          <w:lang w:eastAsia="en-US"/>
        </w:rPr>
        <w:t>ir</w:t>
      </w:r>
      <w:r w:rsidR="00EA5F7F" w:rsidRPr="009B2323">
        <w:rPr>
          <w:rFonts w:eastAsia="Calibri"/>
          <w:color w:val="auto"/>
          <w:lang w:eastAsia="en-US"/>
        </w:rPr>
        <w:t xml:space="preserve"> needs, goals and preferences</w:t>
      </w:r>
      <w:r w:rsidR="00EA5F7F">
        <w:rPr>
          <w:rFonts w:eastAsia="Calibri"/>
          <w:color w:val="auto"/>
          <w:lang w:eastAsia="en-US"/>
        </w:rPr>
        <w:t xml:space="preserve"> and supports them to live their best life</w:t>
      </w:r>
      <w:r w:rsidR="00EA5F7F" w:rsidRPr="009B2323">
        <w:rPr>
          <w:rFonts w:eastAsia="Calibri"/>
          <w:color w:val="auto"/>
          <w:lang w:eastAsia="en-US"/>
        </w:rPr>
        <w:t xml:space="preserve">. </w:t>
      </w:r>
      <w:r w:rsidR="00EA5F7F">
        <w:rPr>
          <w:rFonts w:eastAsia="Calibri"/>
          <w:color w:val="auto"/>
          <w:lang w:eastAsia="en-US"/>
        </w:rPr>
        <w:t>Consumers described</w:t>
      </w:r>
      <w:r>
        <w:rPr>
          <w:rFonts w:eastAsia="Calibri"/>
          <w:color w:val="auto"/>
          <w:lang w:eastAsia="en-US"/>
        </w:rPr>
        <w:t xml:space="preserve"> to the Assessment Team</w:t>
      </w:r>
      <w:r w:rsidR="00EA5F7F">
        <w:rPr>
          <w:rFonts w:eastAsia="Calibri"/>
          <w:color w:val="auto"/>
          <w:lang w:eastAsia="en-US"/>
        </w:rPr>
        <w:t xml:space="preserve"> how their meal and delivery preferences are identified during the assessment and planning process, facilitated by the Coordinator at the time of entry. </w:t>
      </w:r>
      <w:r w:rsidR="00DE41AB">
        <w:rPr>
          <w:rFonts w:eastAsia="Calibri"/>
          <w:color w:val="auto"/>
          <w:lang w:eastAsia="en-US"/>
        </w:rPr>
        <w:t>Evidence analysed showed c</w:t>
      </w:r>
      <w:r w:rsidR="00EA5F7F">
        <w:rPr>
          <w:rFonts w:eastAsia="Calibri"/>
          <w:color w:val="auto"/>
          <w:lang w:eastAsia="en-US"/>
        </w:rPr>
        <w:t xml:space="preserve">hanges in consumer needs, goals and preferences prompt further review and assessment activities. </w:t>
      </w:r>
    </w:p>
    <w:p w14:paraId="3171A62E" w14:textId="2A6C8B9E" w:rsidR="00EA5F7F" w:rsidRDefault="00B02994" w:rsidP="007D006C">
      <w:pPr>
        <w:rPr>
          <w:rFonts w:eastAsia="Calibri"/>
          <w:color w:val="auto"/>
          <w:lang w:eastAsia="en-US"/>
        </w:rPr>
      </w:pPr>
      <w:r>
        <w:rPr>
          <w:rFonts w:eastAsia="Calibri"/>
          <w:color w:val="auto"/>
          <w:lang w:eastAsia="en-US"/>
        </w:rPr>
        <w:lastRenderedPageBreak/>
        <w:t>C</w:t>
      </w:r>
      <w:r w:rsidR="00EA5F7F" w:rsidRPr="00FA6899">
        <w:rPr>
          <w:rFonts w:eastAsia="Calibri"/>
          <w:color w:val="auto"/>
          <w:lang w:eastAsia="en-US"/>
        </w:rPr>
        <w:t>onsumers</w:t>
      </w:r>
      <w:r>
        <w:rPr>
          <w:rFonts w:eastAsia="Calibri"/>
          <w:color w:val="auto"/>
          <w:lang w:eastAsia="en-US"/>
        </w:rPr>
        <w:t xml:space="preserve"> and </w:t>
      </w:r>
      <w:r w:rsidR="00EA5F7F" w:rsidRPr="00FA6899">
        <w:rPr>
          <w:rFonts w:eastAsia="Calibri"/>
          <w:color w:val="auto"/>
          <w:lang w:eastAsia="en-US"/>
        </w:rPr>
        <w:t>representatives</w:t>
      </w:r>
      <w:r>
        <w:rPr>
          <w:rFonts w:eastAsia="Calibri"/>
          <w:color w:val="auto"/>
          <w:lang w:eastAsia="en-US"/>
        </w:rPr>
        <w:t xml:space="preserve"> interviewed by the Assessment Team</w:t>
      </w:r>
      <w:r w:rsidR="00EA5F7F" w:rsidRPr="00FA6899">
        <w:rPr>
          <w:rFonts w:eastAsia="Calibri"/>
          <w:color w:val="auto"/>
          <w:lang w:eastAsia="en-US"/>
        </w:rPr>
        <w:t xml:space="preserve"> </w:t>
      </w:r>
      <w:r>
        <w:rPr>
          <w:rFonts w:eastAsia="Calibri"/>
          <w:color w:val="auto"/>
          <w:lang w:eastAsia="en-US"/>
        </w:rPr>
        <w:t>stated</w:t>
      </w:r>
      <w:r w:rsidR="00EA5F7F" w:rsidRPr="00FA6899">
        <w:rPr>
          <w:rFonts w:eastAsia="Calibri"/>
          <w:color w:val="auto"/>
          <w:lang w:eastAsia="en-US"/>
        </w:rPr>
        <w:t xml:space="preserve"> they are </w:t>
      </w:r>
      <w:r w:rsidR="00EA5F7F">
        <w:rPr>
          <w:rFonts w:eastAsia="Calibri"/>
          <w:color w:val="auto"/>
          <w:lang w:eastAsia="en-US"/>
        </w:rPr>
        <w:t xml:space="preserve">actively engaged and participate </w:t>
      </w:r>
      <w:r w:rsidR="00EA5F7F" w:rsidRPr="00FA6899">
        <w:rPr>
          <w:rFonts w:eastAsia="Calibri"/>
          <w:color w:val="auto"/>
          <w:lang w:eastAsia="en-US"/>
        </w:rPr>
        <w:t xml:space="preserve">in the planning and review of </w:t>
      </w:r>
      <w:r w:rsidR="00EA5F7F">
        <w:rPr>
          <w:rFonts w:eastAsia="Calibri"/>
          <w:color w:val="auto"/>
          <w:lang w:eastAsia="en-US"/>
        </w:rPr>
        <w:t xml:space="preserve">the meals and delivery </w:t>
      </w:r>
      <w:r w:rsidR="00EA5F7F" w:rsidRPr="00FA6899">
        <w:rPr>
          <w:rFonts w:eastAsia="Calibri"/>
          <w:color w:val="auto"/>
          <w:lang w:eastAsia="en-US"/>
        </w:rPr>
        <w:t>service</w:t>
      </w:r>
      <w:r w:rsidR="00EA5F7F">
        <w:rPr>
          <w:rFonts w:eastAsia="Calibri"/>
          <w:color w:val="auto"/>
          <w:lang w:eastAsia="en-US"/>
        </w:rPr>
        <w:t>s</w:t>
      </w:r>
      <w:r w:rsidR="00EA5F7F" w:rsidRPr="00FA6899">
        <w:rPr>
          <w:rFonts w:eastAsia="Calibri"/>
          <w:color w:val="auto"/>
          <w:lang w:eastAsia="en-US"/>
        </w:rPr>
        <w:t xml:space="preserve"> they receive. </w:t>
      </w:r>
      <w:r w:rsidR="00EA5F7F">
        <w:rPr>
          <w:rFonts w:eastAsia="Calibri"/>
          <w:color w:val="auto"/>
          <w:lang w:eastAsia="en-US"/>
        </w:rPr>
        <w:t>Consumers said</w:t>
      </w:r>
      <w:r w:rsidR="00EA5F7F" w:rsidRPr="00FA6899">
        <w:rPr>
          <w:rFonts w:eastAsia="Calibri"/>
          <w:color w:val="auto"/>
          <w:lang w:eastAsia="en-US"/>
        </w:rPr>
        <w:t xml:space="preserve"> they choose </w:t>
      </w:r>
      <w:r w:rsidR="00EA5F7F">
        <w:rPr>
          <w:rFonts w:eastAsia="Calibri"/>
          <w:color w:val="auto"/>
          <w:lang w:eastAsia="en-US"/>
        </w:rPr>
        <w:t>the meals they want and how frequently they have them delivered. The Coordinator</w:t>
      </w:r>
      <w:r w:rsidR="009F3049">
        <w:rPr>
          <w:rFonts w:eastAsia="Calibri"/>
          <w:color w:val="auto"/>
          <w:lang w:eastAsia="en-US"/>
        </w:rPr>
        <w:t xml:space="preserve"> provided the Assessment Team</w:t>
      </w:r>
      <w:r w:rsidR="00EA5F7F">
        <w:rPr>
          <w:rFonts w:eastAsia="Calibri"/>
          <w:color w:val="auto"/>
          <w:lang w:eastAsia="en-US"/>
        </w:rPr>
        <w:t xml:space="preserve"> evidence</w:t>
      </w:r>
      <w:r w:rsidR="009F3049">
        <w:rPr>
          <w:rFonts w:eastAsia="Calibri"/>
          <w:color w:val="auto"/>
          <w:lang w:eastAsia="en-US"/>
        </w:rPr>
        <w:t xml:space="preserve"> to show</w:t>
      </w:r>
      <w:r w:rsidR="00EA5F7F" w:rsidRPr="00FA6899">
        <w:rPr>
          <w:rFonts w:eastAsia="Calibri"/>
          <w:color w:val="auto"/>
          <w:lang w:eastAsia="en-US"/>
        </w:rPr>
        <w:t xml:space="preserve"> how they </w:t>
      </w:r>
      <w:r w:rsidR="00EA5F7F">
        <w:rPr>
          <w:rFonts w:eastAsia="Calibri"/>
          <w:color w:val="auto"/>
          <w:lang w:eastAsia="en-US"/>
        </w:rPr>
        <w:t>partner with consumers</w:t>
      </w:r>
      <w:r w:rsidR="009F3049">
        <w:rPr>
          <w:rFonts w:eastAsia="Calibri"/>
          <w:color w:val="auto"/>
          <w:lang w:eastAsia="en-US"/>
        </w:rPr>
        <w:t xml:space="preserve"> and </w:t>
      </w:r>
      <w:r w:rsidR="00EA5F7F">
        <w:rPr>
          <w:rFonts w:eastAsia="Calibri"/>
          <w:color w:val="auto"/>
          <w:lang w:eastAsia="en-US"/>
        </w:rPr>
        <w:t xml:space="preserve">representatives and engage other consumer care providers as part of the assessment and planning process in a collective effort </w:t>
      </w:r>
      <w:r w:rsidR="00EA5F7F" w:rsidRPr="00FA6899">
        <w:rPr>
          <w:rFonts w:eastAsia="Calibri"/>
          <w:color w:val="auto"/>
          <w:lang w:eastAsia="en-US"/>
        </w:rPr>
        <w:t xml:space="preserve">to </w:t>
      </w:r>
      <w:r w:rsidR="00EA5F7F">
        <w:rPr>
          <w:rFonts w:eastAsia="Calibri"/>
          <w:color w:val="auto"/>
          <w:lang w:eastAsia="en-US"/>
        </w:rPr>
        <w:t xml:space="preserve">facilitate positive consumer outcomes and </w:t>
      </w:r>
      <w:r w:rsidR="00EA5F7F" w:rsidRPr="00FA6899">
        <w:rPr>
          <w:rFonts w:eastAsia="Calibri"/>
          <w:color w:val="auto"/>
          <w:lang w:eastAsia="en-US"/>
        </w:rPr>
        <w:t xml:space="preserve">meet </w:t>
      </w:r>
      <w:r w:rsidR="00EA5F7F">
        <w:rPr>
          <w:rFonts w:eastAsia="Calibri"/>
          <w:color w:val="auto"/>
          <w:lang w:eastAsia="en-US"/>
        </w:rPr>
        <w:t>consumer</w:t>
      </w:r>
      <w:r w:rsidR="00EA5F7F" w:rsidRPr="00FA6899">
        <w:rPr>
          <w:rFonts w:eastAsia="Calibri"/>
          <w:color w:val="auto"/>
          <w:lang w:eastAsia="en-US"/>
        </w:rPr>
        <w:t xml:space="preserve"> needs</w:t>
      </w:r>
      <w:r w:rsidR="00EA5F7F">
        <w:rPr>
          <w:rFonts w:eastAsia="Calibri"/>
          <w:color w:val="auto"/>
          <w:lang w:eastAsia="en-US"/>
        </w:rPr>
        <w:t>, goals and preferences</w:t>
      </w:r>
      <w:r w:rsidR="00EA5F7F" w:rsidRPr="00FA6899">
        <w:rPr>
          <w:rFonts w:eastAsia="Calibri"/>
          <w:color w:val="auto"/>
          <w:lang w:eastAsia="en-US"/>
        </w:rPr>
        <w:t>.</w:t>
      </w:r>
    </w:p>
    <w:p w14:paraId="7C86B74D" w14:textId="5A295F9F" w:rsidR="00EA5F7F" w:rsidRPr="004B1ED4" w:rsidRDefault="007D006C" w:rsidP="00EA5F7F">
      <w:pPr>
        <w:rPr>
          <w:rFonts w:eastAsia="Calibri"/>
          <w:color w:val="auto"/>
          <w:lang w:eastAsia="en-US"/>
        </w:rPr>
      </w:pPr>
      <w:r>
        <w:rPr>
          <w:rFonts w:eastAsia="Calibri"/>
          <w:color w:val="auto"/>
          <w:lang w:eastAsia="en-US"/>
        </w:rPr>
        <w:t>Evidence analysed by the Assessment Team showed t</w:t>
      </w:r>
      <w:r w:rsidR="00EA5F7F">
        <w:rPr>
          <w:rFonts w:eastAsia="Calibri"/>
          <w:color w:val="auto"/>
          <w:lang w:eastAsia="en-US"/>
        </w:rPr>
        <w:t xml:space="preserve">he service plan for each consumer is captured within the entry documentation, including a consumer record check list, consumer assessment, which then inform meals delivery forms and the delivery run sheet. </w:t>
      </w:r>
      <w:r>
        <w:rPr>
          <w:rFonts w:eastAsia="Calibri"/>
          <w:color w:val="auto"/>
          <w:lang w:eastAsia="en-US"/>
        </w:rPr>
        <w:t>Evidence analysed showed a</w:t>
      </w:r>
      <w:r w:rsidR="00EA5F7F">
        <w:rPr>
          <w:rFonts w:eastAsia="Calibri"/>
          <w:color w:val="auto"/>
          <w:lang w:eastAsia="en-US"/>
        </w:rPr>
        <w:t>ll documentation, records and /or forms are updated as changes are identified and recorded. The delivery run sheet identifies the consumer, the delivery address and details individual instructions tailored to the consumer.</w:t>
      </w:r>
      <w:r>
        <w:rPr>
          <w:rFonts w:eastAsia="Calibri"/>
          <w:color w:val="auto"/>
          <w:lang w:eastAsia="en-US"/>
        </w:rPr>
        <w:t xml:space="preserve"> V</w:t>
      </w:r>
      <w:r w:rsidR="00EA5F7F">
        <w:rPr>
          <w:rFonts w:eastAsia="Calibri"/>
          <w:color w:val="auto"/>
          <w:lang w:eastAsia="en-US"/>
        </w:rPr>
        <w:t xml:space="preserve">olunteers </w:t>
      </w:r>
      <w:r>
        <w:rPr>
          <w:rFonts w:eastAsia="Calibri"/>
          <w:color w:val="auto"/>
          <w:lang w:eastAsia="en-US"/>
        </w:rPr>
        <w:t>interviewed by the Assessment Team stated</w:t>
      </w:r>
      <w:r w:rsidR="00EA5F7F">
        <w:rPr>
          <w:rFonts w:eastAsia="Calibri"/>
          <w:color w:val="auto"/>
          <w:lang w:eastAsia="en-US"/>
        </w:rPr>
        <w:t xml:space="preserve"> the delivery run sheet provides all the information they require to deliver the appropriate service in accordance with consumer needs, goals and preferences.  </w:t>
      </w:r>
    </w:p>
    <w:p w14:paraId="178F6AAD" w14:textId="3302F854" w:rsidR="00EA5F7F" w:rsidRPr="007D006C" w:rsidRDefault="007D006C" w:rsidP="00E13CE2">
      <w:pPr>
        <w:rPr>
          <w:rFonts w:eastAsia="Calibri"/>
          <w:color w:val="auto"/>
          <w:lang w:eastAsia="en-US"/>
        </w:rPr>
      </w:pPr>
      <w:r>
        <w:rPr>
          <w:rFonts w:eastAsia="Calibri"/>
          <w:color w:val="auto"/>
          <w:lang w:eastAsia="en-US"/>
        </w:rPr>
        <w:t xml:space="preserve">Evidence </w:t>
      </w:r>
      <w:r w:rsidR="009D749A">
        <w:rPr>
          <w:rFonts w:eastAsia="Calibri"/>
          <w:color w:val="auto"/>
          <w:lang w:eastAsia="en-US"/>
        </w:rPr>
        <w:t>analysed</w:t>
      </w:r>
      <w:r>
        <w:rPr>
          <w:rFonts w:eastAsia="Calibri"/>
          <w:color w:val="auto"/>
          <w:lang w:eastAsia="en-US"/>
        </w:rPr>
        <w:t xml:space="preserve"> showed s</w:t>
      </w:r>
      <w:r w:rsidR="00EA5F7F">
        <w:rPr>
          <w:rFonts w:eastAsia="Calibri"/>
          <w:color w:val="auto"/>
          <w:lang w:eastAsia="en-US"/>
        </w:rPr>
        <w:t xml:space="preserve">ervices are reviewed on an ongoing basis in accordance with consumer needs, goals and preferences with evidence of regular review of care and services guided by established assessment practices and often prompted by staff reporting observed changes in consumer wellbeing or deterioration to the Coordinator. </w:t>
      </w:r>
      <w:r>
        <w:rPr>
          <w:rFonts w:eastAsia="Calibri"/>
          <w:color w:val="auto"/>
          <w:lang w:eastAsia="en-US"/>
        </w:rPr>
        <w:t xml:space="preserve">Evidence </w:t>
      </w:r>
      <w:r w:rsidR="009D749A">
        <w:rPr>
          <w:rFonts w:eastAsia="Calibri"/>
          <w:color w:val="auto"/>
          <w:lang w:eastAsia="en-US"/>
        </w:rPr>
        <w:t>analysed</w:t>
      </w:r>
      <w:r>
        <w:rPr>
          <w:rFonts w:eastAsia="Calibri"/>
          <w:color w:val="auto"/>
          <w:lang w:eastAsia="en-US"/>
        </w:rPr>
        <w:t xml:space="preserve"> showed t</w:t>
      </w:r>
      <w:r w:rsidR="00EA5F7F">
        <w:rPr>
          <w:rFonts w:eastAsia="Calibri"/>
          <w:color w:val="auto"/>
          <w:lang w:eastAsia="en-US"/>
        </w:rPr>
        <w:t>he Coordinator ensures the effectiveness of care and services on an ongoing and frequent basis and in response to any incidents experienced by consumers</w:t>
      </w:r>
    </w:p>
    <w:p w14:paraId="71038334" w14:textId="402E4AA2" w:rsidR="00E13CE2" w:rsidRPr="00D7393E" w:rsidRDefault="00E13CE2" w:rsidP="00E13CE2">
      <w:pPr>
        <w:rPr>
          <w:rFonts w:eastAsia="Calibri"/>
          <w:i/>
          <w:color w:val="auto"/>
          <w:lang w:eastAsia="en-US"/>
        </w:rPr>
      </w:pPr>
      <w:r w:rsidRPr="00D7393E">
        <w:rPr>
          <w:rFonts w:eastAsiaTheme="minorHAnsi"/>
          <w:color w:val="auto"/>
        </w:rPr>
        <w:t>The Quali</w:t>
      </w:r>
      <w:r w:rsidRPr="007D006C">
        <w:rPr>
          <w:rFonts w:eastAsiaTheme="minorHAnsi"/>
          <w:color w:val="auto"/>
        </w:rPr>
        <w:t>ty Standard for the Commonwealth home support programme service</w:t>
      </w:r>
      <w:r w:rsidR="007D006C" w:rsidRPr="007D006C">
        <w:rPr>
          <w:rFonts w:eastAsiaTheme="minorHAnsi"/>
          <w:color w:val="auto"/>
        </w:rPr>
        <w:t xml:space="preserve"> is</w:t>
      </w:r>
      <w:r w:rsidRPr="007D006C">
        <w:rPr>
          <w:rFonts w:eastAsiaTheme="minorHAnsi"/>
          <w:color w:val="auto"/>
        </w:rPr>
        <w:t xml:space="preserve"> assessed as </w:t>
      </w:r>
      <w:r w:rsidRPr="007D006C">
        <w:rPr>
          <w:color w:val="auto"/>
        </w:rPr>
        <w:t>Compliant</w:t>
      </w:r>
      <w:r w:rsidRPr="007D006C">
        <w:rPr>
          <w:rFonts w:eastAsiaTheme="minorHAnsi"/>
          <w:color w:val="auto"/>
        </w:rPr>
        <w:t xml:space="preserve"> as </w:t>
      </w:r>
      <w:r w:rsidR="007D006C" w:rsidRPr="007D006C">
        <w:rPr>
          <w:color w:val="auto"/>
        </w:rPr>
        <w:t xml:space="preserve">five </w:t>
      </w:r>
      <w:r w:rsidRPr="007D006C">
        <w:rPr>
          <w:rFonts w:eastAsiaTheme="minorHAnsi"/>
          <w:color w:val="auto"/>
        </w:rPr>
        <w:t xml:space="preserve">of the five specific requirements have been assessed as </w:t>
      </w:r>
      <w:r w:rsidRPr="007D006C">
        <w:rPr>
          <w:color w:val="auto"/>
        </w:rPr>
        <w:t>Compliant</w:t>
      </w:r>
      <w:r w:rsidR="007D006C" w:rsidRPr="007D006C">
        <w:rPr>
          <w:color w:val="auto"/>
        </w:rPr>
        <w:t>.</w:t>
      </w:r>
    </w:p>
    <w:p w14:paraId="71038335" w14:textId="4774122E" w:rsidR="00E13CE2" w:rsidRPr="00806FAB" w:rsidRDefault="00E13CE2" w:rsidP="00E13CE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1B98" w14:paraId="71038339" w14:textId="77777777" w:rsidTr="00E13CE2">
        <w:tc>
          <w:tcPr>
            <w:tcW w:w="4531" w:type="dxa"/>
            <w:shd w:val="clear" w:color="auto" w:fill="E7E6E6" w:themeFill="background2"/>
          </w:tcPr>
          <w:p w14:paraId="71038336" w14:textId="77777777" w:rsidR="00B61B98" w:rsidRPr="002B61BB" w:rsidRDefault="00B61B98" w:rsidP="00E13CE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1038337" w14:textId="3E84D4F4" w:rsidR="00B61B98" w:rsidRPr="002B61BB" w:rsidRDefault="00B61B98" w:rsidP="00E13CE2">
            <w:pPr>
              <w:pStyle w:val="Heading3"/>
              <w:spacing w:before="120" w:after="0"/>
              <w:outlineLvl w:val="2"/>
            </w:pPr>
            <w:r w:rsidRPr="002B61BB">
              <w:t xml:space="preserve">CHSP </w:t>
            </w:r>
          </w:p>
        </w:tc>
        <w:tc>
          <w:tcPr>
            <w:tcW w:w="3548" w:type="dxa"/>
            <w:shd w:val="clear" w:color="auto" w:fill="E7E6E6" w:themeFill="background2"/>
          </w:tcPr>
          <w:p w14:paraId="71038338" w14:textId="4E0DCC7E" w:rsidR="00B61B98" w:rsidRPr="006107BF" w:rsidRDefault="00B61B98" w:rsidP="00E13CE2">
            <w:pPr>
              <w:pStyle w:val="Heading3"/>
              <w:spacing w:before="120" w:after="0"/>
              <w:jc w:val="right"/>
              <w:outlineLvl w:val="2"/>
            </w:pPr>
            <w:r w:rsidRPr="00B61B98">
              <w:rPr>
                <w:szCs w:val="26"/>
              </w:rPr>
              <w:t>Compliant</w:t>
            </w:r>
          </w:p>
        </w:tc>
      </w:tr>
    </w:tbl>
    <w:p w14:paraId="71038341" w14:textId="57A36451" w:rsidR="00E13CE2" w:rsidRPr="00B61B98" w:rsidRDefault="00E13CE2" w:rsidP="00B61B98">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1B98" w14:paraId="71038345" w14:textId="77777777" w:rsidTr="00E13CE2">
        <w:tc>
          <w:tcPr>
            <w:tcW w:w="4531" w:type="dxa"/>
            <w:shd w:val="clear" w:color="auto" w:fill="E7E6E6" w:themeFill="background2"/>
          </w:tcPr>
          <w:p w14:paraId="71038342" w14:textId="77777777" w:rsidR="00B61B98" w:rsidRPr="002B61BB" w:rsidRDefault="00B61B98" w:rsidP="00E13CE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1038343" w14:textId="3E34B4B4" w:rsidR="00B61B98" w:rsidRPr="002B61BB" w:rsidRDefault="00B61B98" w:rsidP="00E13CE2">
            <w:pPr>
              <w:pStyle w:val="Heading3"/>
              <w:spacing w:before="120" w:after="0"/>
              <w:outlineLvl w:val="2"/>
            </w:pPr>
            <w:r w:rsidRPr="002B61BB">
              <w:t xml:space="preserve">CHSP </w:t>
            </w:r>
          </w:p>
        </w:tc>
        <w:tc>
          <w:tcPr>
            <w:tcW w:w="3548" w:type="dxa"/>
            <w:shd w:val="clear" w:color="auto" w:fill="E7E6E6" w:themeFill="background2"/>
          </w:tcPr>
          <w:p w14:paraId="71038344" w14:textId="73BAA8FB" w:rsidR="00B61B98" w:rsidRPr="006107BF" w:rsidRDefault="00B61B98" w:rsidP="00E13CE2">
            <w:pPr>
              <w:pStyle w:val="Heading3"/>
              <w:spacing w:before="120" w:after="0"/>
              <w:jc w:val="right"/>
              <w:outlineLvl w:val="2"/>
            </w:pPr>
            <w:r w:rsidRPr="00B61B98">
              <w:rPr>
                <w:szCs w:val="26"/>
              </w:rPr>
              <w:t>Compliant</w:t>
            </w:r>
          </w:p>
        </w:tc>
      </w:tr>
    </w:tbl>
    <w:p w14:paraId="7103834D" w14:textId="018B2DED" w:rsidR="00E13CE2" w:rsidRPr="00B61B98" w:rsidRDefault="00E13CE2" w:rsidP="00B61B98">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1B98" w14:paraId="71038351" w14:textId="77777777" w:rsidTr="00E13CE2">
        <w:tc>
          <w:tcPr>
            <w:tcW w:w="4531" w:type="dxa"/>
            <w:shd w:val="clear" w:color="auto" w:fill="E7E6E6" w:themeFill="background2"/>
          </w:tcPr>
          <w:p w14:paraId="7103834E" w14:textId="77777777" w:rsidR="00B61B98" w:rsidRPr="002B61BB" w:rsidRDefault="00B61B98" w:rsidP="00E13CE2">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7103834F" w14:textId="5025184B" w:rsidR="00B61B98" w:rsidRPr="002B61BB" w:rsidRDefault="00B61B98" w:rsidP="00E13CE2">
            <w:pPr>
              <w:pStyle w:val="Heading3"/>
              <w:spacing w:before="120" w:after="0"/>
              <w:outlineLvl w:val="2"/>
            </w:pPr>
            <w:r w:rsidRPr="002B61BB">
              <w:t xml:space="preserve">CHSP </w:t>
            </w:r>
          </w:p>
        </w:tc>
        <w:tc>
          <w:tcPr>
            <w:tcW w:w="3548" w:type="dxa"/>
            <w:shd w:val="clear" w:color="auto" w:fill="E7E6E6" w:themeFill="background2"/>
          </w:tcPr>
          <w:p w14:paraId="71038350" w14:textId="74B84CF4" w:rsidR="00B61B98" w:rsidRPr="006107BF" w:rsidRDefault="00B61B98" w:rsidP="00E13CE2">
            <w:pPr>
              <w:pStyle w:val="Heading3"/>
              <w:spacing w:before="120" w:after="0"/>
              <w:jc w:val="right"/>
              <w:outlineLvl w:val="2"/>
            </w:pPr>
            <w:r w:rsidRPr="00B61B98">
              <w:rPr>
                <w:szCs w:val="26"/>
              </w:rPr>
              <w:t>Compliant</w:t>
            </w:r>
          </w:p>
        </w:tc>
      </w:tr>
    </w:tbl>
    <w:p w14:paraId="71038356" w14:textId="77777777" w:rsidR="00E13CE2" w:rsidRPr="008D114F" w:rsidRDefault="00E13CE2" w:rsidP="00E13CE2">
      <w:pPr>
        <w:rPr>
          <w:i/>
        </w:rPr>
      </w:pPr>
      <w:r w:rsidRPr="008D114F">
        <w:rPr>
          <w:i/>
        </w:rPr>
        <w:t>The organisation demonstrates that assessment and planning:</w:t>
      </w:r>
    </w:p>
    <w:p w14:paraId="71038357" w14:textId="77777777" w:rsidR="00E13CE2" w:rsidRPr="008D114F" w:rsidRDefault="00E13CE2" w:rsidP="00E13CE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03835B" w14:textId="53E5A794" w:rsidR="00E13CE2" w:rsidRPr="00B61B98" w:rsidRDefault="00E13CE2" w:rsidP="006004EB">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1B98" w14:paraId="7103835F" w14:textId="77777777" w:rsidTr="00E13CE2">
        <w:tc>
          <w:tcPr>
            <w:tcW w:w="4531" w:type="dxa"/>
            <w:shd w:val="clear" w:color="auto" w:fill="E7E6E6" w:themeFill="background2"/>
          </w:tcPr>
          <w:p w14:paraId="7103835C" w14:textId="77777777" w:rsidR="00B61B98" w:rsidRPr="002B61BB" w:rsidRDefault="00B61B98" w:rsidP="00E13CE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103835D" w14:textId="64CB40C9" w:rsidR="00B61B98" w:rsidRPr="002B61BB" w:rsidRDefault="00B61B98" w:rsidP="00E13CE2">
            <w:pPr>
              <w:pStyle w:val="Heading3"/>
              <w:spacing w:before="120" w:after="0"/>
              <w:outlineLvl w:val="2"/>
            </w:pPr>
            <w:r w:rsidRPr="002B61BB">
              <w:t xml:space="preserve">CHSP </w:t>
            </w:r>
          </w:p>
        </w:tc>
        <w:tc>
          <w:tcPr>
            <w:tcW w:w="3548" w:type="dxa"/>
            <w:shd w:val="clear" w:color="auto" w:fill="E7E6E6" w:themeFill="background2"/>
          </w:tcPr>
          <w:p w14:paraId="7103835E" w14:textId="79091680" w:rsidR="00B61B98" w:rsidRPr="006107BF" w:rsidRDefault="00B61B98" w:rsidP="00E13CE2">
            <w:pPr>
              <w:pStyle w:val="Heading3"/>
              <w:spacing w:before="120" w:after="0"/>
              <w:jc w:val="right"/>
              <w:outlineLvl w:val="2"/>
            </w:pPr>
            <w:r w:rsidRPr="00B61B98">
              <w:rPr>
                <w:szCs w:val="26"/>
              </w:rPr>
              <w:t>Compliant</w:t>
            </w:r>
          </w:p>
        </w:tc>
      </w:tr>
    </w:tbl>
    <w:p w14:paraId="71038367" w14:textId="61DC4047" w:rsidR="00E13CE2" w:rsidRPr="00B61B98" w:rsidRDefault="00E13CE2" w:rsidP="00B61B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61B98" w14:paraId="7103836B" w14:textId="77777777" w:rsidTr="00E13CE2">
        <w:tc>
          <w:tcPr>
            <w:tcW w:w="4531" w:type="dxa"/>
            <w:shd w:val="clear" w:color="auto" w:fill="E7E6E6" w:themeFill="background2"/>
          </w:tcPr>
          <w:p w14:paraId="71038368" w14:textId="77777777" w:rsidR="00B61B98" w:rsidRPr="002B61BB" w:rsidRDefault="00B61B98" w:rsidP="00E13CE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1038369" w14:textId="376C0418" w:rsidR="00B61B98" w:rsidRPr="002B61BB" w:rsidRDefault="00B61B98" w:rsidP="00E13CE2">
            <w:pPr>
              <w:pStyle w:val="Heading3"/>
              <w:spacing w:before="120" w:after="0"/>
              <w:outlineLvl w:val="2"/>
            </w:pPr>
            <w:r w:rsidRPr="002B61BB">
              <w:t xml:space="preserve">CHSP </w:t>
            </w:r>
          </w:p>
        </w:tc>
        <w:tc>
          <w:tcPr>
            <w:tcW w:w="3548" w:type="dxa"/>
            <w:shd w:val="clear" w:color="auto" w:fill="E7E6E6" w:themeFill="background2"/>
          </w:tcPr>
          <w:p w14:paraId="7103836A" w14:textId="4812EF73" w:rsidR="00B61B98" w:rsidRPr="006107BF" w:rsidRDefault="00B61B98" w:rsidP="00E13CE2">
            <w:pPr>
              <w:pStyle w:val="Heading3"/>
              <w:spacing w:before="120" w:after="0"/>
              <w:jc w:val="right"/>
              <w:outlineLvl w:val="2"/>
            </w:pPr>
            <w:r w:rsidRPr="00B61B98">
              <w:rPr>
                <w:szCs w:val="26"/>
              </w:rPr>
              <w:t>Compliant</w:t>
            </w:r>
          </w:p>
        </w:tc>
      </w:tr>
    </w:tbl>
    <w:p w14:paraId="71038374" w14:textId="1978ED1D" w:rsidR="00E13CE2" w:rsidRPr="00B61B98" w:rsidRDefault="00E13CE2" w:rsidP="00E13CE2">
      <w:pPr>
        <w:rPr>
          <w:i/>
        </w:rPr>
        <w:sectPr w:rsidR="00E13CE2" w:rsidRPr="00B61B98" w:rsidSect="00E13CE2">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71038376" w14:textId="3FED254C" w:rsidR="00E13CE2" w:rsidRDefault="00E13CE2" w:rsidP="00136E7A">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038572" wp14:editId="7103857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12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136E7A">
        <w:rPr>
          <w:bCs w:val="0"/>
          <w:iCs w:val="0"/>
          <w:color w:val="FFFFFF" w:themeColor="background1"/>
          <w:sz w:val="36"/>
          <w:szCs w:val="36"/>
        </w:rPr>
        <w:t xml:space="preserve"> Not</w:t>
      </w:r>
      <w:r w:rsidR="00136E7A" w:rsidRPr="00136E7A">
        <w:rPr>
          <w:bCs w:val="0"/>
          <w:iCs w:val="0"/>
          <w:color w:val="FFFFFF" w:themeColor="background1"/>
          <w:sz w:val="36"/>
          <w:szCs w:val="36"/>
        </w:rPr>
        <w:t xml:space="preserve"> Applicable</w:t>
      </w:r>
    </w:p>
    <w:p w14:paraId="07BCA310" w14:textId="77777777" w:rsidR="00136E7A" w:rsidRPr="00136E7A" w:rsidRDefault="00136E7A" w:rsidP="00136E7A"/>
    <w:p w14:paraId="71038377" w14:textId="77777777" w:rsidR="00E13CE2" w:rsidRPr="00443B18" w:rsidRDefault="00E13CE2" w:rsidP="00E13CE2"/>
    <w:p w14:paraId="71038378" w14:textId="77777777" w:rsidR="00E13CE2" w:rsidRPr="00443B18" w:rsidRDefault="00E13CE2" w:rsidP="00E13CE2">
      <w:pPr>
        <w:sectPr w:rsidR="00E13CE2" w:rsidRPr="00443B18" w:rsidSect="00E13CE2">
          <w:headerReference w:type="first" r:id="rId18"/>
          <w:pgSz w:w="11906" w:h="16838"/>
          <w:pgMar w:top="1701" w:right="1418" w:bottom="1418" w:left="1418" w:header="709" w:footer="397" w:gutter="0"/>
          <w:cols w:space="708"/>
          <w:docGrid w:linePitch="360"/>
        </w:sectPr>
      </w:pPr>
    </w:p>
    <w:p w14:paraId="71038379" w14:textId="77777777" w:rsidR="00E13CE2" w:rsidRPr="00FD1B02" w:rsidRDefault="00E13CE2" w:rsidP="00E13CE2">
      <w:pPr>
        <w:pStyle w:val="Heading3"/>
        <w:shd w:val="clear" w:color="auto" w:fill="F2F2F2" w:themeFill="background1" w:themeFillShade="F2"/>
      </w:pPr>
      <w:r w:rsidRPr="00FD1B02">
        <w:t>Consumer outcome:</w:t>
      </w:r>
    </w:p>
    <w:p w14:paraId="7103837A" w14:textId="77777777" w:rsidR="00E13CE2" w:rsidRDefault="00E13CE2" w:rsidP="00E13CE2">
      <w:pPr>
        <w:numPr>
          <w:ilvl w:val="0"/>
          <w:numId w:val="3"/>
        </w:numPr>
        <w:shd w:val="clear" w:color="auto" w:fill="F2F2F2" w:themeFill="background1" w:themeFillShade="F2"/>
      </w:pPr>
      <w:r>
        <w:t>I get personal care, clinical care, or both personal care and clinical care, that is safe and right for me.</w:t>
      </w:r>
    </w:p>
    <w:p w14:paraId="7103837B" w14:textId="77777777" w:rsidR="00E13CE2" w:rsidRDefault="00E13CE2" w:rsidP="00E13CE2">
      <w:pPr>
        <w:pStyle w:val="Heading3"/>
        <w:shd w:val="clear" w:color="auto" w:fill="F2F2F2" w:themeFill="background1" w:themeFillShade="F2"/>
      </w:pPr>
      <w:r>
        <w:t>Organisation statement:</w:t>
      </w:r>
    </w:p>
    <w:p w14:paraId="7103837C" w14:textId="77777777" w:rsidR="00E13CE2" w:rsidRDefault="00E13CE2" w:rsidP="00E13CE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03837D" w14:textId="77777777" w:rsidR="00E13CE2" w:rsidRDefault="00E13CE2" w:rsidP="00E13CE2">
      <w:pPr>
        <w:pStyle w:val="Heading2"/>
      </w:pPr>
      <w:r>
        <w:t>Assessment of Standard 3</w:t>
      </w:r>
    </w:p>
    <w:p w14:paraId="71038380" w14:textId="35AAA324" w:rsidR="00E13CE2" w:rsidRPr="00D7393E" w:rsidRDefault="00E13CE2" w:rsidP="00E13CE2">
      <w:pPr>
        <w:rPr>
          <w:rFonts w:eastAsia="Calibri"/>
          <w:i/>
          <w:color w:val="auto"/>
          <w:lang w:eastAsia="en-US"/>
        </w:rPr>
      </w:pPr>
      <w:bookmarkStart w:id="4" w:name="_Hlk75950982"/>
      <w:r w:rsidRPr="00D7393E">
        <w:rPr>
          <w:rFonts w:eastAsiaTheme="minorHAnsi"/>
          <w:color w:val="auto"/>
        </w:rPr>
        <w:t xml:space="preserve">The </w:t>
      </w:r>
      <w:r w:rsidRPr="00FC7404">
        <w:rPr>
          <w:rFonts w:eastAsiaTheme="minorHAnsi"/>
          <w:color w:val="auto"/>
        </w:rPr>
        <w:t>Quality Standard for the Commonwealth home support programme service</w:t>
      </w:r>
      <w:r w:rsidR="00FC7404" w:rsidRPr="00FC7404">
        <w:rPr>
          <w:rFonts w:eastAsiaTheme="minorHAnsi"/>
          <w:color w:val="auto"/>
        </w:rPr>
        <w:t xml:space="preserve"> is</w:t>
      </w:r>
      <w:r w:rsidRPr="00FC7404">
        <w:rPr>
          <w:rFonts w:eastAsiaTheme="minorHAnsi"/>
          <w:color w:val="auto"/>
        </w:rPr>
        <w:t xml:space="preserve"> assessed as </w:t>
      </w:r>
      <w:r w:rsidR="00FC7404" w:rsidRPr="00FC7404">
        <w:rPr>
          <w:color w:val="auto"/>
        </w:rPr>
        <w:t xml:space="preserve">Not Applicable </w:t>
      </w:r>
      <w:r w:rsidRPr="00FC7404">
        <w:rPr>
          <w:rFonts w:eastAsiaTheme="minorHAnsi"/>
          <w:color w:val="auto"/>
        </w:rPr>
        <w:t xml:space="preserve">as </w:t>
      </w:r>
      <w:r w:rsidR="009E5A1F">
        <w:rPr>
          <w:color w:val="auto"/>
        </w:rPr>
        <w:t>all</w:t>
      </w:r>
      <w:r w:rsidRPr="00FC7404">
        <w:rPr>
          <w:rFonts w:eastAsiaTheme="minorHAnsi"/>
          <w:color w:val="auto"/>
        </w:rPr>
        <w:t xml:space="preserve"> specific requirements have been assessed as </w:t>
      </w:r>
      <w:r w:rsidR="00FC7404" w:rsidRPr="00FC7404">
        <w:rPr>
          <w:color w:val="auto"/>
        </w:rPr>
        <w:t>Not Applicable.</w:t>
      </w:r>
    </w:p>
    <w:bookmarkEnd w:id="4"/>
    <w:p w14:paraId="710383DC" w14:textId="77777777" w:rsidR="00E13CE2" w:rsidRDefault="00E13CE2" w:rsidP="00E13CE2"/>
    <w:p w14:paraId="710383DD" w14:textId="77777777" w:rsidR="00E13CE2" w:rsidRDefault="00E13CE2" w:rsidP="00E13CE2">
      <w:pPr>
        <w:sectPr w:rsidR="00E13CE2" w:rsidSect="00E13CE2">
          <w:type w:val="continuous"/>
          <w:pgSz w:w="11906" w:h="16838"/>
          <w:pgMar w:top="1701" w:right="1418" w:bottom="1418" w:left="1418" w:header="709" w:footer="397" w:gutter="0"/>
          <w:cols w:space="708"/>
          <w:titlePg/>
          <w:docGrid w:linePitch="360"/>
        </w:sectPr>
      </w:pPr>
    </w:p>
    <w:p w14:paraId="710383DF" w14:textId="6F9BD2D2" w:rsidR="00E13CE2" w:rsidRDefault="00E13CE2" w:rsidP="0089712F">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1038574" wp14:editId="7103857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56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89712F">
        <w:rPr>
          <w:bCs w:val="0"/>
          <w:iCs w:val="0"/>
          <w:color w:val="FFFFFF" w:themeColor="background1"/>
          <w:sz w:val="36"/>
          <w:szCs w:val="36"/>
        </w:rPr>
        <w:t>Compliant</w:t>
      </w:r>
    </w:p>
    <w:p w14:paraId="47F3C50A" w14:textId="77777777" w:rsidR="0089712F" w:rsidRPr="0089712F" w:rsidRDefault="0089712F" w:rsidP="0089712F"/>
    <w:p w14:paraId="710383E0" w14:textId="77777777" w:rsidR="00E13CE2" w:rsidRPr="006716D8" w:rsidRDefault="00E13CE2" w:rsidP="00E13CE2"/>
    <w:p w14:paraId="710383E1" w14:textId="77777777" w:rsidR="00E13CE2" w:rsidRPr="006716D8" w:rsidRDefault="00E13CE2" w:rsidP="00E13CE2">
      <w:pPr>
        <w:sectPr w:rsidR="00E13CE2" w:rsidRPr="006716D8" w:rsidSect="00E13CE2">
          <w:headerReference w:type="first" r:id="rId19"/>
          <w:pgSz w:w="11906" w:h="16838"/>
          <w:pgMar w:top="1701" w:right="1418" w:bottom="1418" w:left="1418" w:header="709" w:footer="397" w:gutter="0"/>
          <w:cols w:space="708"/>
          <w:docGrid w:linePitch="360"/>
        </w:sectPr>
      </w:pPr>
    </w:p>
    <w:p w14:paraId="710383E2" w14:textId="77777777" w:rsidR="00E13CE2" w:rsidRPr="00FD1B02" w:rsidRDefault="00E13CE2" w:rsidP="00E13CE2">
      <w:pPr>
        <w:pStyle w:val="Heading3"/>
        <w:shd w:val="clear" w:color="auto" w:fill="F2F2F2" w:themeFill="background1" w:themeFillShade="F2"/>
      </w:pPr>
      <w:r w:rsidRPr="00FD1B02">
        <w:t>Consumer outcome:</w:t>
      </w:r>
    </w:p>
    <w:p w14:paraId="710383E3" w14:textId="77777777" w:rsidR="00E13CE2" w:rsidRDefault="00E13CE2" w:rsidP="00E13CE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0383E4" w14:textId="77777777" w:rsidR="00E13CE2" w:rsidRDefault="00E13CE2" w:rsidP="00E13CE2">
      <w:pPr>
        <w:pStyle w:val="Heading3"/>
        <w:shd w:val="clear" w:color="auto" w:fill="F2F2F2" w:themeFill="background1" w:themeFillShade="F2"/>
      </w:pPr>
      <w:r>
        <w:t>Organisation statement:</w:t>
      </w:r>
    </w:p>
    <w:p w14:paraId="710383E5" w14:textId="77777777" w:rsidR="00E13CE2" w:rsidRDefault="00E13CE2" w:rsidP="00E13CE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0383E6" w14:textId="77777777" w:rsidR="00E13CE2" w:rsidRDefault="00E13CE2" w:rsidP="00E13CE2">
      <w:pPr>
        <w:pStyle w:val="Heading2"/>
      </w:pPr>
      <w:r>
        <w:t>Assessment of Standard 4</w:t>
      </w:r>
    </w:p>
    <w:p w14:paraId="4C217380" w14:textId="7E56D465" w:rsidR="00A63D8B" w:rsidRPr="00DC1925" w:rsidRDefault="00A63D8B" w:rsidP="00A63D8B">
      <w:pPr>
        <w:tabs>
          <w:tab w:val="right" w:pos="9026"/>
        </w:tabs>
      </w:pPr>
      <w:bookmarkStart w:id="5" w:name="_Hlk75951207"/>
      <w:r w:rsidRPr="00BC0C9E">
        <w:rPr>
          <w:rFonts w:eastAsia="Calibri"/>
          <w:color w:val="auto"/>
          <w:lang w:eastAsia="en-US"/>
        </w:rPr>
        <w:t>Consumers</w:t>
      </w:r>
      <w:r w:rsidR="005B57E0">
        <w:rPr>
          <w:rFonts w:eastAsia="Calibri"/>
          <w:color w:val="auto"/>
          <w:lang w:eastAsia="en-US"/>
        </w:rPr>
        <w:t xml:space="preserve"> and </w:t>
      </w:r>
      <w:r w:rsidRPr="00BC0C9E">
        <w:rPr>
          <w:rFonts w:eastAsia="Calibri"/>
          <w:color w:val="auto"/>
          <w:lang w:eastAsia="en-US"/>
        </w:rPr>
        <w:t xml:space="preserve">representatives </w:t>
      </w:r>
      <w:r w:rsidR="005B57E0">
        <w:rPr>
          <w:rFonts w:eastAsia="Calibri"/>
          <w:color w:val="auto"/>
          <w:lang w:eastAsia="en-US"/>
        </w:rPr>
        <w:t xml:space="preserve">interviewed by the Assessment Team </w:t>
      </w:r>
      <w:r w:rsidRPr="00BC0C9E">
        <w:rPr>
          <w:rFonts w:eastAsia="Calibri"/>
          <w:color w:val="auto"/>
          <w:lang w:eastAsia="en-US"/>
        </w:rPr>
        <w:t>reported they are satisfied with the meal service</w:t>
      </w:r>
      <w:r w:rsidR="005B57E0">
        <w:rPr>
          <w:rFonts w:eastAsia="Calibri"/>
          <w:color w:val="auto"/>
          <w:lang w:eastAsia="en-US"/>
        </w:rPr>
        <w:t>, the interviewees stated</w:t>
      </w:r>
      <w:r w:rsidRPr="00BC0C9E">
        <w:rPr>
          <w:rFonts w:eastAsia="Calibri"/>
          <w:color w:val="auto"/>
          <w:lang w:eastAsia="en-US"/>
        </w:rPr>
        <w:t xml:space="preserve"> that the service is flexible and accommodating of their needs and preferences optimising their independence, health, well-being, and quality of life. </w:t>
      </w:r>
      <w:r w:rsidR="005B57E0">
        <w:rPr>
          <w:rFonts w:eastAsia="Calibri"/>
          <w:color w:val="auto"/>
          <w:lang w:eastAsia="en-US"/>
        </w:rPr>
        <w:t>The Assessment Team interviewed m</w:t>
      </w:r>
      <w:r w:rsidRPr="00BC0C9E">
        <w:rPr>
          <w:rFonts w:eastAsia="Calibri"/>
          <w:color w:val="auto"/>
          <w:lang w:eastAsia="en-US"/>
        </w:rPr>
        <w:t>anagement</w:t>
      </w:r>
      <w:r w:rsidR="005B57E0">
        <w:rPr>
          <w:rFonts w:eastAsia="Calibri"/>
          <w:color w:val="auto"/>
          <w:lang w:eastAsia="en-US"/>
        </w:rPr>
        <w:t xml:space="preserve">, during this interview management </w:t>
      </w:r>
      <w:r w:rsidRPr="00BC0C9E">
        <w:rPr>
          <w:rFonts w:eastAsia="Calibri"/>
          <w:color w:val="auto"/>
          <w:lang w:eastAsia="en-US"/>
        </w:rPr>
        <w:t xml:space="preserve">described how the service supports consumers in this matter and follows-up when there are concerns about the consumers well-being. </w:t>
      </w:r>
      <w:r w:rsidR="005B57E0">
        <w:rPr>
          <w:rFonts w:eastAsia="Calibri"/>
          <w:color w:val="auto"/>
          <w:lang w:eastAsia="en-US"/>
        </w:rPr>
        <w:t xml:space="preserve">Evidence </w:t>
      </w:r>
      <w:r w:rsidR="009D749A">
        <w:rPr>
          <w:rFonts w:eastAsia="Calibri"/>
          <w:color w:val="auto"/>
          <w:lang w:eastAsia="en-US"/>
        </w:rPr>
        <w:t>analysed</w:t>
      </w:r>
      <w:r w:rsidR="005B57E0">
        <w:rPr>
          <w:rFonts w:eastAsia="Calibri"/>
          <w:color w:val="auto"/>
          <w:lang w:eastAsia="en-US"/>
        </w:rPr>
        <w:t xml:space="preserve"> by the Assessment Team showed consumer d</w:t>
      </w:r>
      <w:r w:rsidRPr="00BC0C9E">
        <w:rPr>
          <w:rFonts w:eastAsia="Calibri"/>
          <w:color w:val="auto"/>
          <w:lang w:eastAsia="en-US"/>
        </w:rPr>
        <w:t xml:space="preserve">ocumentation </w:t>
      </w:r>
      <w:r w:rsidR="005B57E0">
        <w:rPr>
          <w:rFonts w:eastAsia="Calibri"/>
          <w:color w:val="auto"/>
          <w:lang w:eastAsia="en-US"/>
        </w:rPr>
        <w:t>included the</w:t>
      </w:r>
      <w:r w:rsidRPr="00BC0C9E">
        <w:rPr>
          <w:rFonts w:eastAsia="Calibri"/>
          <w:color w:val="auto"/>
          <w:lang w:eastAsia="en-US"/>
        </w:rPr>
        <w:t xml:space="preserve"> choice of meals each consumer prefers and the delivery information which is made available to the volunteers</w:t>
      </w:r>
      <w:r>
        <w:rPr>
          <w:rFonts w:eastAsia="Calibri"/>
          <w:color w:val="auto"/>
          <w:lang w:eastAsia="en-US"/>
        </w:rPr>
        <w:t>.</w:t>
      </w:r>
    </w:p>
    <w:p w14:paraId="19B19BE6" w14:textId="69AD29AB" w:rsidR="00A63D8B" w:rsidRPr="00B33B33" w:rsidRDefault="00D00AF0" w:rsidP="00A63D8B">
      <w:pPr>
        <w:tabs>
          <w:tab w:val="right" w:pos="9026"/>
        </w:tabs>
        <w:rPr>
          <w:color w:val="auto"/>
        </w:rPr>
      </w:pPr>
      <w:r w:rsidRPr="00B33B33">
        <w:rPr>
          <w:rFonts w:eastAsia="Calibri"/>
          <w:color w:val="auto"/>
          <w:lang w:eastAsia="en-US"/>
        </w:rPr>
        <w:t>C</w:t>
      </w:r>
      <w:r w:rsidR="00A63D8B" w:rsidRPr="00B33B33">
        <w:rPr>
          <w:rFonts w:eastAsia="Calibri"/>
          <w:color w:val="auto"/>
          <w:lang w:eastAsia="en-US"/>
        </w:rPr>
        <w:t>onsumers</w:t>
      </w:r>
      <w:r w:rsidRPr="00B33B33">
        <w:rPr>
          <w:rFonts w:eastAsia="Calibri"/>
          <w:color w:val="auto"/>
          <w:lang w:eastAsia="en-US"/>
        </w:rPr>
        <w:t xml:space="preserve"> and </w:t>
      </w:r>
      <w:r w:rsidR="00A63D8B" w:rsidRPr="00B33B33">
        <w:rPr>
          <w:rFonts w:eastAsia="Calibri"/>
          <w:color w:val="auto"/>
          <w:lang w:eastAsia="en-US"/>
        </w:rPr>
        <w:t>representatives</w:t>
      </w:r>
      <w:r w:rsidRPr="00B33B33">
        <w:rPr>
          <w:rFonts w:eastAsia="Calibri"/>
          <w:color w:val="auto"/>
          <w:lang w:eastAsia="en-US"/>
        </w:rPr>
        <w:t xml:space="preserve"> interviewed stated</w:t>
      </w:r>
      <w:r w:rsidR="00A63D8B" w:rsidRPr="00B33B33">
        <w:rPr>
          <w:rFonts w:eastAsia="Calibri"/>
          <w:color w:val="auto"/>
          <w:lang w:eastAsia="en-US"/>
        </w:rPr>
        <w:t xml:space="preserve"> staff and delivery volunteers are kind, caring and respectful and acknowledged they provide emotional support, always check in and recognise if they are feeling low. Delivery volunteers </w:t>
      </w:r>
      <w:r w:rsidR="00B33B33" w:rsidRPr="00B33B33">
        <w:rPr>
          <w:rFonts w:eastAsia="Calibri"/>
          <w:color w:val="auto"/>
          <w:lang w:eastAsia="en-US"/>
        </w:rPr>
        <w:t>stated during interviews with the Assessment Team</w:t>
      </w:r>
      <w:r w:rsidR="00A63D8B" w:rsidRPr="00B33B33">
        <w:rPr>
          <w:rFonts w:eastAsia="Calibri"/>
          <w:color w:val="auto"/>
          <w:lang w:eastAsia="en-US"/>
        </w:rPr>
        <w:t xml:space="preserve"> they always take the time to talk to consumers when they are feeling low, offer support and inform the Coordinator for further follow-up support or to prompt the review and assessment process.</w:t>
      </w:r>
    </w:p>
    <w:p w14:paraId="2FDF4303" w14:textId="04698D5A" w:rsidR="00A63D8B" w:rsidRPr="007C7D23" w:rsidRDefault="00A63D8B" w:rsidP="00A63D8B">
      <w:pPr>
        <w:tabs>
          <w:tab w:val="right" w:pos="9026"/>
        </w:tabs>
        <w:rPr>
          <w:color w:val="auto"/>
        </w:rPr>
      </w:pPr>
      <w:r w:rsidRPr="007C7D23">
        <w:rPr>
          <w:rFonts w:eastAsia="Calibri"/>
          <w:color w:val="auto"/>
          <w:lang w:eastAsia="en-US"/>
        </w:rPr>
        <w:t>Consumers</w:t>
      </w:r>
      <w:r w:rsidR="007C7D23" w:rsidRPr="007C7D23">
        <w:rPr>
          <w:rFonts w:eastAsia="Calibri"/>
          <w:color w:val="auto"/>
          <w:lang w:eastAsia="en-US"/>
        </w:rPr>
        <w:t xml:space="preserve"> and </w:t>
      </w:r>
      <w:r w:rsidRPr="007C7D23">
        <w:rPr>
          <w:rFonts w:eastAsia="Calibri"/>
          <w:color w:val="auto"/>
          <w:lang w:eastAsia="en-US"/>
        </w:rPr>
        <w:t>representatives confirmed</w:t>
      </w:r>
      <w:r w:rsidR="007C7D23" w:rsidRPr="007C7D23">
        <w:rPr>
          <w:rFonts w:eastAsia="Calibri"/>
          <w:color w:val="auto"/>
          <w:lang w:eastAsia="en-US"/>
        </w:rPr>
        <w:t xml:space="preserve"> during interviews with the </w:t>
      </w:r>
      <w:r w:rsidR="009D749A" w:rsidRPr="007C7D23">
        <w:rPr>
          <w:rFonts w:eastAsia="Calibri"/>
          <w:color w:val="auto"/>
          <w:lang w:eastAsia="en-US"/>
        </w:rPr>
        <w:t>Assessment</w:t>
      </w:r>
      <w:r w:rsidR="007C7D23" w:rsidRPr="007C7D23">
        <w:rPr>
          <w:rFonts w:eastAsia="Calibri"/>
          <w:color w:val="auto"/>
          <w:lang w:eastAsia="en-US"/>
        </w:rPr>
        <w:t xml:space="preserve"> Team</w:t>
      </w:r>
      <w:r w:rsidRPr="007C7D23">
        <w:rPr>
          <w:rFonts w:eastAsia="Calibri"/>
          <w:color w:val="auto"/>
          <w:lang w:eastAsia="en-US"/>
        </w:rPr>
        <w:t xml:space="preserve"> the organisation is flexible in the delivery of their service enabling them to maintain their social networks and do the things that are important to them. Management provide examples</w:t>
      </w:r>
      <w:r w:rsidR="007C7D23" w:rsidRPr="007C7D23">
        <w:rPr>
          <w:rFonts w:eastAsia="Calibri"/>
          <w:color w:val="auto"/>
          <w:lang w:eastAsia="en-US"/>
        </w:rPr>
        <w:t xml:space="preserve"> during interviews with the Assessment Team</w:t>
      </w:r>
      <w:r w:rsidRPr="007C7D23">
        <w:rPr>
          <w:rFonts w:eastAsia="Calibri"/>
          <w:color w:val="auto"/>
          <w:lang w:eastAsia="en-US"/>
        </w:rPr>
        <w:t xml:space="preserve"> of how service delivery is adjusted when situations change, to ensure goals and preferences </w:t>
      </w:r>
      <w:r w:rsidRPr="007C7D23">
        <w:rPr>
          <w:rFonts w:eastAsia="Calibri"/>
          <w:color w:val="auto"/>
          <w:lang w:eastAsia="en-US"/>
        </w:rPr>
        <w:lastRenderedPageBreak/>
        <w:t xml:space="preserve">are still being met. </w:t>
      </w:r>
      <w:r w:rsidR="007C7D23" w:rsidRPr="007C7D23">
        <w:rPr>
          <w:rFonts w:eastAsia="Calibri"/>
          <w:color w:val="auto"/>
          <w:lang w:eastAsia="en-US"/>
        </w:rPr>
        <w:t xml:space="preserve">Evidence </w:t>
      </w:r>
      <w:r w:rsidR="009D749A" w:rsidRPr="007C7D23">
        <w:rPr>
          <w:rFonts w:eastAsia="Calibri"/>
          <w:color w:val="auto"/>
          <w:lang w:eastAsia="en-US"/>
        </w:rPr>
        <w:t>analysed</w:t>
      </w:r>
      <w:r w:rsidR="007C7D23" w:rsidRPr="007C7D23">
        <w:rPr>
          <w:rFonts w:eastAsia="Calibri"/>
          <w:color w:val="auto"/>
          <w:lang w:eastAsia="en-US"/>
        </w:rPr>
        <w:t xml:space="preserve"> showed f</w:t>
      </w:r>
      <w:r w:rsidRPr="007C7D23">
        <w:rPr>
          <w:rFonts w:eastAsia="Calibri"/>
          <w:color w:val="auto"/>
          <w:lang w:eastAsia="en-US"/>
        </w:rPr>
        <w:t>ile notes and delivery run sheets confirm consumers have day to day control over the service they receive</w:t>
      </w:r>
    </w:p>
    <w:p w14:paraId="4E9E2B57" w14:textId="22A60084" w:rsidR="00A63D8B" w:rsidRPr="003F08C5" w:rsidRDefault="00A63D8B" w:rsidP="00A63D8B">
      <w:pPr>
        <w:rPr>
          <w:rFonts w:eastAsia="Calibri"/>
          <w:color w:val="auto"/>
          <w:lang w:eastAsia="en-US"/>
        </w:rPr>
      </w:pPr>
      <w:r w:rsidRPr="003F08C5">
        <w:rPr>
          <w:rFonts w:eastAsia="Calibri"/>
          <w:color w:val="auto"/>
          <w:lang w:eastAsia="en-US"/>
        </w:rPr>
        <w:t>Consumers</w:t>
      </w:r>
      <w:r w:rsidR="003F08C5" w:rsidRPr="003F08C5">
        <w:rPr>
          <w:rFonts w:eastAsia="Calibri"/>
          <w:color w:val="auto"/>
          <w:lang w:eastAsia="en-US"/>
        </w:rPr>
        <w:t xml:space="preserve"> and </w:t>
      </w:r>
      <w:r w:rsidRPr="003F08C5">
        <w:rPr>
          <w:rFonts w:eastAsia="Calibri"/>
          <w:color w:val="auto"/>
          <w:lang w:eastAsia="en-US"/>
        </w:rPr>
        <w:t>representatives</w:t>
      </w:r>
      <w:r w:rsidR="003F08C5" w:rsidRPr="003F08C5">
        <w:rPr>
          <w:rFonts w:eastAsia="Calibri"/>
          <w:color w:val="auto"/>
          <w:lang w:eastAsia="en-US"/>
        </w:rPr>
        <w:t xml:space="preserve"> interviewed by the </w:t>
      </w:r>
      <w:r w:rsidR="009D749A" w:rsidRPr="003F08C5">
        <w:rPr>
          <w:rFonts w:eastAsia="Calibri"/>
          <w:color w:val="auto"/>
          <w:lang w:eastAsia="en-US"/>
        </w:rPr>
        <w:t>Assessment</w:t>
      </w:r>
      <w:r w:rsidR="003F08C5" w:rsidRPr="003F08C5">
        <w:rPr>
          <w:rFonts w:eastAsia="Calibri"/>
          <w:color w:val="auto"/>
          <w:lang w:eastAsia="en-US"/>
        </w:rPr>
        <w:t xml:space="preserve"> Team</w:t>
      </w:r>
      <w:r w:rsidRPr="003F08C5">
        <w:rPr>
          <w:rFonts w:eastAsia="Calibri"/>
          <w:color w:val="auto"/>
          <w:lang w:eastAsia="en-US"/>
        </w:rPr>
        <w:t xml:space="preserve"> </w:t>
      </w:r>
      <w:r w:rsidR="003F08C5" w:rsidRPr="003F08C5">
        <w:rPr>
          <w:rFonts w:eastAsia="Calibri"/>
          <w:color w:val="auto"/>
          <w:lang w:eastAsia="en-US"/>
        </w:rPr>
        <w:t>stated they</w:t>
      </w:r>
      <w:r w:rsidRPr="003F08C5">
        <w:rPr>
          <w:rFonts w:eastAsia="Calibri"/>
          <w:color w:val="auto"/>
          <w:lang w:eastAsia="en-US"/>
        </w:rPr>
        <w:t xml:space="preserve"> receive a reliable service and the service delivering meals understands their condition, needs and preferences. Management and volunteers describe</w:t>
      </w:r>
      <w:r w:rsidR="003F08C5" w:rsidRPr="003F08C5">
        <w:rPr>
          <w:rFonts w:eastAsia="Calibri"/>
          <w:color w:val="auto"/>
          <w:lang w:eastAsia="en-US"/>
        </w:rPr>
        <w:t>d to the Assessment Team</w:t>
      </w:r>
      <w:r w:rsidRPr="003F08C5">
        <w:rPr>
          <w:rFonts w:eastAsia="Calibri"/>
          <w:color w:val="auto"/>
          <w:lang w:eastAsia="en-US"/>
        </w:rPr>
        <w:t xml:space="preserve"> how the organisation keeps them informed of consumers’ needs, preferences and any changes to the consumer’s service, as it relates to their responsibility. Management provided </w:t>
      </w:r>
      <w:r w:rsidR="003F08C5" w:rsidRPr="003F08C5">
        <w:rPr>
          <w:rFonts w:eastAsia="Calibri"/>
          <w:color w:val="auto"/>
          <w:lang w:eastAsia="en-US"/>
        </w:rPr>
        <w:t xml:space="preserve">evidence </w:t>
      </w:r>
      <w:r w:rsidRPr="003F08C5">
        <w:rPr>
          <w:rFonts w:eastAsia="Calibri"/>
          <w:color w:val="auto"/>
          <w:lang w:eastAsia="en-US"/>
        </w:rPr>
        <w:t>of how information is shared within the organisation to cater for the needs of individual consumers.</w:t>
      </w:r>
    </w:p>
    <w:p w14:paraId="4274474A" w14:textId="0A5F7E30" w:rsidR="00A63D8B" w:rsidRPr="00BA7466" w:rsidRDefault="003F08C5" w:rsidP="00A63D8B">
      <w:pPr>
        <w:tabs>
          <w:tab w:val="right" w:pos="9026"/>
        </w:tabs>
        <w:rPr>
          <w:rFonts w:eastAsia="Calibri"/>
          <w:color w:val="auto"/>
          <w:lang w:eastAsia="en-US"/>
        </w:rPr>
      </w:pPr>
      <w:r w:rsidRPr="003F08C5">
        <w:rPr>
          <w:rFonts w:eastAsia="Calibri"/>
          <w:color w:val="auto"/>
          <w:lang w:eastAsia="en-US"/>
        </w:rPr>
        <w:t>Select</w:t>
      </w:r>
      <w:r w:rsidR="00A63D8B" w:rsidRPr="003F08C5">
        <w:rPr>
          <w:rFonts w:eastAsia="Calibri"/>
          <w:color w:val="auto"/>
          <w:lang w:eastAsia="en-US"/>
        </w:rPr>
        <w:t xml:space="preserve"> consumers</w:t>
      </w:r>
      <w:r w:rsidRPr="003F08C5">
        <w:rPr>
          <w:rFonts w:eastAsia="Calibri"/>
          <w:color w:val="auto"/>
          <w:lang w:eastAsia="en-US"/>
        </w:rPr>
        <w:t xml:space="preserve"> interviewed by the Assessment Team</w:t>
      </w:r>
      <w:r w:rsidR="00A63D8B" w:rsidRPr="003F08C5">
        <w:rPr>
          <w:rFonts w:eastAsia="Calibri"/>
          <w:color w:val="auto"/>
          <w:lang w:eastAsia="en-US"/>
        </w:rPr>
        <w:t xml:space="preserve"> described their engagement and participation in referral processes to other organisations and providers of other care and services, and the Assessment Team </w:t>
      </w:r>
      <w:r w:rsidR="009D749A" w:rsidRPr="003F08C5">
        <w:rPr>
          <w:rFonts w:eastAsia="Calibri"/>
          <w:color w:val="auto"/>
          <w:lang w:eastAsia="en-US"/>
        </w:rPr>
        <w:t>analysed</w:t>
      </w:r>
      <w:r w:rsidR="00A63D8B" w:rsidRPr="003F08C5">
        <w:rPr>
          <w:rFonts w:eastAsia="Calibri"/>
          <w:color w:val="auto"/>
          <w:lang w:eastAsia="en-US"/>
        </w:rPr>
        <w:t xml:space="preserve"> the consumer handbook</w:t>
      </w:r>
      <w:r w:rsidRPr="003F08C5">
        <w:rPr>
          <w:rFonts w:eastAsia="Calibri"/>
          <w:color w:val="auto"/>
          <w:lang w:eastAsia="en-US"/>
        </w:rPr>
        <w:t xml:space="preserve"> which</w:t>
      </w:r>
      <w:r w:rsidR="00A63D8B" w:rsidRPr="003F08C5">
        <w:rPr>
          <w:rFonts w:eastAsia="Calibri"/>
          <w:color w:val="auto"/>
          <w:lang w:eastAsia="en-US"/>
        </w:rPr>
        <w:t xml:space="preserve"> also highlights other relevant care and services available to consumers within the region. The Coordinator reported</w:t>
      </w:r>
      <w:r w:rsidRPr="003F08C5">
        <w:rPr>
          <w:rFonts w:eastAsia="Calibri"/>
          <w:color w:val="auto"/>
          <w:lang w:eastAsia="en-US"/>
        </w:rPr>
        <w:t xml:space="preserve"> to the Assessment Team that</w:t>
      </w:r>
      <w:r w:rsidR="00A63D8B" w:rsidRPr="003F08C5">
        <w:rPr>
          <w:rFonts w:eastAsia="Calibri"/>
          <w:color w:val="auto"/>
          <w:lang w:eastAsia="en-US"/>
        </w:rPr>
        <w:t xml:space="preserve"> referrals or inquiries received for services not offered by the service are referred back to My Aged Care. Where possible, the Coordinator seeks alternative options for consumers in an effort to support and facilitate referral requirements. The Coordinator described </w:t>
      </w:r>
      <w:r w:rsidRPr="003F08C5">
        <w:rPr>
          <w:rFonts w:eastAsia="Calibri"/>
          <w:color w:val="auto"/>
          <w:lang w:eastAsia="en-US"/>
        </w:rPr>
        <w:t xml:space="preserve">to the Assessment Team </w:t>
      </w:r>
      <w:r w:rsidR="00A63D8B" w:rsidRPr="003F08C5">
        <w:rPr>
          <w:rFonts w:eastAsia="Calibri"/>
          <w:color w:val="auto"/>
          <w:lang w:eastAsia="en-US"/>
        </w:rPr>
        <w:t xml:space="preserve">how the service has facilitated referral to other organisations to further supports consumers or in response to identified changes in </w:t>
      </w:r>
      <w:r w:rsidR="00A63D8B" w:rsidRPr="00BA7466">
        <w:rPr>
          <w:rFonts w:eastAsia="Calibri"/>
          <w:color w:val="auto"/>
          <w:lang w:eastAsia="en-US"/>
        </w:rPr>
        <w:t xml:space="preserve">consumer needs, goals and preferences. </w:t>
      </w:r>
    </w:p>
    <w:p w14:paraId="22515B4F" w14:textId="0A476D2C" w:rsidR="00A63D8B" w:rsidRPr="00BA7466" w:rsidRDefault="00A63D8B" w:rsidP="00A63D8B">
      <w:pPr>
        <w:spacing w:before="120"/>
        <w:rPr>
          <w:color w:val="auto"/>
        </w:rPr>
      </w:pPr>
      <w:r w:rsidRPr="00BA7466">
        <w:rPr>
          <w:color w:val="auto"/>
        </w:rPr>
        <w:t>Consumers</w:t>
      </w:r>
      <w:r w:rsidR="003F08C5" w:rsidRPr="00BA7466">
        <w:rPr>
          <w:color w:val="auto"/>
        </w:rPr>
        <w:t xml:space="preserve"> and </w:t>
      </w:r>
      <w:r w:rsidRPr="00BA7466">
        <w:rPr>
          <w:color w:val="auto"/>
        </w:rPr>
        <w:t xml:space="preserve">representatives </w:t>
      </w:r>
      <w:r w:rsidR="003F08C5" w:rsidRPr="00BA7466">
        <w:rPr>
          <w:color w:val="auto"/>
        </w:rPr>
        <w:t xml:space="preserve">interviewed </w:t>
      </w:r>
      <w:r w:rsidRPr="00BA7466">
        <w:rPr>
          <w:color w:val="auto"/>
        </w:rPr>
        <w:t xml:space="preserve">provided positive feedback about the meals, saying there is enough variety to meet their needs and preferences. </w:t>
      </w:r>
      <w:r w:rsidR="003F08C5" w:rsidRPr="00BA7466">
        <w:rPr>
          <w:color w:val="auto"/>
        </w:rPr>
        <w:t>Evidence analysed by the Assessment Team showed m</w:t>
      </w:r>
      <w:r w:rsidRPr="00BA7466">
        <w:rPr>
          <w:color w:val="auto"/>
        </w:rPr>
        <w:t>anagement and volunteers are aware of individual consumer’s dietary needs and delivery preferences. There are systems in place for ordering, storing, and delivering meals to consumers.</w:t>
      </w:r>
    </w:p>
    <w:p w14:paraId="710383E9" w14:textId="3BD0D692" w:rsidR="00E13CE2" w:rsidRPr="00D7393E" w:rsidRDefault="00E13CE2" w:rsidP="00E13CE2">
      <w:pPr>
        <w:rPr>
          <w:rFonts w:eastAsia="Calibri"/>
          <w:i/>
          <w:color w:val="auto"/>
          <w:lang w:eastAsia="en-US"/>
        </w:rPr>
      </w:pPr>
      <w:r w:rsidRPr="00D7393E">
        <w:rPr>
          <w:rFonts w:eastAsiaTheme="minorHAnsi"/>
          <w:color w:val="auto"/>
        </w:rPr>
        <w:t xml:space="preserve">The Quality </w:t>
      </w:r>
      <w:r w:rsidRPr="00BA7466">
        <w:rPr>
          <w:rFonts w:eastAsiaTheme="minorHAnsi"/>
          <w:color w:val="auto"/>
        </w:rPr>
        <w:t>Standard for the Commonwealth home support programme service</w:t>
      </w:r>
      <w:r w:rsidR="00BA7466" w:rsidRPr="00BA7466">
        <w:rPr>
          <w:rFonts w:eastAsiaTheme="minorHAnsi"/>
          <w:color w:val="auto"/>
        </w:rPr>
        <w:t xml:space="preserve"> is</w:t>
      </w:r>
      <w:r w:rsidRPr="00BA7466">
        <w:rPr>
          <w:rFonts w:eastAsiaTheme="minorHAnsi"/>
          <w:color w:val="auto"/>
        </w:rPr>
        <w:t xml:space="preserve"> assessed as </w:t>
      </w:r>
      <w:r w:rsidRPr="00BA7466">
        <w:rPr>
          <w:color w:val="auto"/>
        </w:rPr>
        <w:t xml:space="preserve">Compliant </w:t>
      </w:r>
      <w:r w:rsidRPr="00BA7466">
        <w:rPr>
          <w:rFonts w:eastAsiaTheme="minorHAnsi"/>
          <w:color w:val="auto"/>
        </w:rPr>
        <w:t xml:space="preserve">as </w:t>
      </w:r>
      <w:r w:rsidR="00380D3B" w:rsidRPr="00BA7466">
        <w:rPr>
          <w:color w:val="auto"/>
        </w:rPr>
        <w:t>six</w:t>
      </w:r>
      <w:r w:rsidRPr="00BA7466">
        <w:rPr>
          <w:rFonts w:eastAsiaTheme="minorHAnsi"/>
          <w:color w:val="auto"/>
        </w:rPr>
        <w:t xml:space="preserve"> of </w:t>
      </w:r>
      <w:r w:rsidRPr="00D7393E">
        <w:rPr>
          <w:rFonts w:eastAsiaTheme="minorHAnsi"/>
          <w:color w:val="auto"/>
        </w:rPr>
        <w:t xml:space="preserve">the </w:t>
      </w:r>
      <w:r w:rsidR="00380D3B">
        <w:rPr>
          <w:rFonts w:eastAsiaTheme="minorHAnsi"/>
          <w:color w:val="auto"/>
        </w:rPr>
        <w:t>six</w:t>
      </w:r>
      <w:r w:rsidRPr="00D7393E">
        <w:rPr>
          <w:rFonts w:eastAsiaTheme="minorHAnsi"/>
          <w:color w:val="auto"/>
        </w:rPr>
        <w:t xml:space="preserve"> </w:t>
      </w:r>
      <w:r w:rsidR="00380D3B">
        <w:rPr>
          <w:rFonts w:eastAsiaTheme="minorHAnsi"/>
          <w:color w:val="auto"/>
        </w:rPr>
        <w:t xml:space="preserve">applicable </w:t>
      </w:r>
      <w:r w:rsidRPr="00D7393E">
        <w:rPr>
          <w:rFonts w:eastAsiaTheme="minorHAnsi"/>
          <w:color w:val="auto"/>
        </w:rPr>
        <w:t xml:space="preserve">requirements have been assessed </w:t>
      </w:r>
      <w:r w:rsidRPr="00BA7466">
        <w:rPr>
          <w:rFonts w:eastAsiaTheme="minorHAnsi"/>
          <w:color w:val="auto"/>
        </w:rPr>
        <w:t xml:space="preserve">as </w:t>
      </w:r>
      <w:r w:rsidRPr="00BA7466">
        <w:rPr>
          <w:color w:val="auto"/>
        </w:rPr>
        <w:t>Compliant</w:t>
      </w:r>
      <w:r w:rsidR="00BA7466" w:rsidRPr="00BA7466">
        <w:rPr>
          <w:color w:val="auto"/>
        </w:rPr>
        <w:t>.</w:t>
      </w:r>
      <w:r w:rsidR="00380D3B" w:rsidRPr="00BA7466">
        <w:rPr>
          <w:rFonts w:eastAsiaTheme="minorHAnsi"/>
          <w:color w:val="auto"/>
        </w:rPr>
        <w:t xml:space="preserve"> Requirement </w:t>
      </w:r>
      <w:r w:rsidR="00380D3B">
        <w:rPr>
          <w:rFonts w:eastAsiaTheme="minorHAnsi"/>
          <w:color w:val="auto"/>
        </w:rPr>
        <w:t xml:space="preserve">4(3)(g) is not applicable and therefor was not assessed. </w:t>
      </w:r>
    </w:p>
    <w:p w14:paraId="710383EA" w14:textId="583F567C" w:rsidR="00E13CE2" w:rsidRPr="00507CBC" w:rsidRDefault="00E13CE2" w:rsidP="00E13CE2">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7466" w14:paraId="710383EE" w14:textId="77777777" w:rsidTr="00E13CE2">
        <w:tc>
          <w:tcPr>
            <w:tcW w:w="4531" w:type="dxa"/>
            <w:shd w:val="clear" w:color="auto" w:fill="E7E6E6" w:themeFill="background2"/>
          </w:tcPr>
          <w:p w14:paraId="710383EB" w14:textId="77777777" w:rsidR="00BA7466" w:rsidRPr="002B61BB" w:rsidRDefault="00BA7466" w:rsidP="00E13CE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10383EC" w14:textId="34C8EF35" w:rsidR="00BA7466" w:rsidRPr="002B61BB" w:rsidRDefault="00BA7466" w:rsidP="00E13CE2">
            <w:pPr>
              <w:pStyle w:val="Heading3"/>
              <w:spacing w:before="120" w:after="0"/>
              <w:outlineLvl w:val="2"/>
            </w:pPr>
            <w:r w:rsidRPr="002B61BB">
              <w:t xml:space="preserve">CHSP </w:t>
            </w:r>
          </w:p>
        </w:tc>
        <w:tc>
          <w:tcPr>
            <w:tcW w:w="3548" w:type="dxa"/>
            <w:shd w:val="clear" w:color="auto" w:fill="E7E6E6" w:themeFill="background2"/>
          </w:tcPr>
          <w:p w14:paraId="710383ED" w14:textId="01D56F16" w:rsidR="00BA7466" w:rsidRPr="006107BF" w:rsidRDefault="00BA7466" w:rsidP="00E13CE2">
            <w:pPr>
              <w:pStyle w:val="Heading3"/>
              <w:spacing w:before="120" w:after="0"/>
              <w:jc w:val="right"/>
              <w:outlineLvl w:val="2"/>
            </w:pPr>
            <w:r w:rsidRPr="00BA7466">
              <w:rPr>
                <w:szCs w:val="26"/>
              </w:rPr>
              <w:t>Compliant</w:t>
            </w:r>
          </w:p>
        </w:tc>
      </w:tr>
    </w:tbl>
    <w:p w14:paraId="710383F3" w14:textId="77777777" w:rsidR="00E13CE2" w:rsidRDefault="00E13CE2" w:rsidP="00E13CE2">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7466" w14:paraId="710383FA" w14:textId="77777777" w:rsidTr="00E13CE2">
        <w:tc>
          <w:tcPr>
            <w:tcW w:w="4531" w:type="dxa"/>
            <w:shd w:val="clear" w:color="auto" w:fill="E7E6E6" w:themeFill="background2"/>
          </w:tcPr>
          <w:p w14:paraId="710383F7" w14:textId="77777777" w:rsidR="00BA7466" w:rsidRPr="002B61BB" w:rsidRDefault="00BA7466" w:rsidP="00E13CE2">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710383F8" w14:textId="6949DD4D" w:rsidR="00BA7466" w:rsidRPr="002B61BB" w:rsidRDefault="00BA7466" w:rsidP="00E13CE2">
            <w:pPr>
              <w:pStyle w:val="Heading3"/>
              <w:spacing w:before="120" w:after="0"/>
              <w:outlineLvl w:val="2"/>
            </w:pPr>
            <w:r w:rsidRPr="002B61BB">
              <w:t xml:space="preserve">CHSP </w:t>
            </w:r>
          </w:p>
        </w:tc>
        <w:tc>
          <w:tcPr>
            <w:tcW w:w="3548" w:type="dxa"/>
            <w:shd w:val="clear" w:color="auto" w:fill="E7E6E6" w:themeFill="background2"/>
          </w:tcPr>
          <w:p w14:paraId="710383F9" w14:textId="429F18EB" w:rsidR="00BA7466" w:rsidRPr="006107BF" w:rsidRDefault="00BA7466" w:rsidP="00E13CE2">
            <w:pPr>
              <w:pStyle w:val="Heading3"/>
              <w:spacing w:before="120" w:after="0"/>
              <w:jc w:val="right"/>
              <w:outlineLvl w:val="2"/>
            </w:pPr>
            <w:r w:rsidRPr="00BA7466">
              <w:rPr>
                <w:szCs w:val="26"/>
              </w:rPr>
              <w:t>Compliant</w:t>
            </w:r>
          </w:p>
        </w:tc>
      </w:tr>
    </w:tbl>
    <w:p w14:paraId="71038402" w14:textId="6E236648" w:rsidR="00E13CE2" w:rsidRPr="00BA7466" w:rsidRDefault="00E13CE2" w:rsidP="00BA7466">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7466" w14:paraId="71038406" w14:textId="77777777" w:rsidTr="00E13CE2">
        <w:tc>
          <w:tcPr>
            <w:tcW w:w="4531" w:type="dxa"/>
            <w:shd w:val="clear" w:color="auto" w:fill="E7E6E6" w:themeFill="background2"/>
          </w:tcPr>
          <w:p w14:paraId="71038403" w14:textId="77777777" w:rsidR="00BA7466" w:rsidRPr="002B61BB" w:rsidRDefault="00BA7466" w:rsidP="00E13CE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1038404" w14:textId="16D5E13A" w:rsidR="00BA7466" w:rsidRPr="002B61BB" w:rsidRDefault="00BA7466" w:rsidP="00E13CE2">
            <w:pPr>
              <w:pStyle w:val="Heading3"/>
              <w:spacing w:before="120" w:after="0"/>
              <w:outlineLvl w:val="2"/>
            </w:pPr>
            <w:r w:rsidRPr="002B61BB">
              <w:t xml:space="preserve">CHSP </w:t>
            </w:r>
          </w:p>
        </w:tc>
        <w:tc>
          <w:tcPr>
            <w:tcW w:w="3548" w:type="dxa"/>
            <w:shd w:val="clear" w:color="auto" w:fill="E7E6E6" w:themeFill="background2"/>
          </w:tcPr>
          <w:p w14:paraId="71038405" w14:textId="240D06C1" w:rsidR="00BA7466" w:rsidRPr="006107BF" w:rsidRDefault="00BA7466" w:rsidP="00E13CE2">
            <w:pPr>
              <w:pStyle w:val="Heading3"/>
              <w:spacing w:before="120" w:after="0"/>
              <w:jc w:val="right"/>
              <w:outlineLvl w:val="2"/>
            </w:pPr>
            <w:r w:rsidRPr="00BA7466">
              <w:rPr>
                <w:szCs w:val="26"/>
              </w:rPr>
              <w:t>Compliant</w:t>
            </w:r>
          </w:p>
        </w:tc>
      </w:tr>
    </w:tbl>
    <w:p w14:paraId="7103840B" w14:textId="77777777" w:rsidR="00E13CE2" w:rsidRPr="008D114F" w:rsidRDefault="00E13CE2" w:rsidP="00E13CE2">
      <w:pPr>
        <w:rPr>
          <w:i/>
        </w:rPr>
      </w:pPr>
      <w:r w:rsidRPr="008D114F">
        <w:rPr>
          <w:i/>
        </w:rPr>
        <w:t>Services and supports for daily living assist each consumer to:</w:t>
      </w:r>
    </w:p>
    <w:p w14:paraId="7103840C" w14:textId="77777777" w:rsidR="00E13CE2" w:rsidRPr="008D114F" w:rsidRDefault="00E13CE2" w:rsidP="00E13CE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03840D" w14:textId="77777777" w:rsidR="00E13CE2" w:rsidRPr="008D114F" w:rsidRDefault="00E13CE2" w:rsidP="00E13CE2">
      <w:pPr>
        <w:numPr>
          <w:ilvl w:val="0"/>
          <w:numId w:val="26"/>
        </w:numPr>
        <w:tabs>
          <w:tab w:val="right" w:pos="9026"/>
        </w:tabs>
        <w:spacing w:before="0" w:after="0"/>
        <w:ind w:left="567" w:hanging="425"/>
        <w:outlineLvl w:val="4"/>
        <w:rPr>
          <w:i/>
        </w:rPr>
      </w:pPr>
      <w:r w:rsidRPr="008D114F">
        <w:rPr>
          <w:i/>
        </w:rPr>
        <w:t>have social and personal relationships; and</w:t>
      </w:r>
    </w:p>
    <w:p w14:paraId="71038411" w14:textId="24764918" w:rsidR="00E13CE2" w:rsidRPr="00BA7466" w:rsidRDefault="00E13CE2" w:rsidP="006004EB">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7466" w14:paraId="71038415" w14:textId="77777777" w:rsidTr="00E13CE2">
        <w:tc>
          <w:tcPr>
            <w:tcW w:w="4531" w:type="dxa"/>
            <w:shd w:val="clear" w:color="auto" w:fill="E7E6E6" w:themeFill="background2"/>
          </w:tcPr>
          <w:p w14:paraId="71038412" w14:textId="77777777" w:rsidR="00BA7466" w:rsidRPr="002B61BB" w:rsidRDefault="00BA7466" w:rsidP="00E13CE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1038413" w14:textId="16A02C91" w:rsidR="00BA7466" w:rsidRPr="002B61BB" w:rsidRDefault="00BA7466" w:rsidP="00E13CE2">
            <w:pPr>
              <w:pStyle w:val="Heading3"/>
              <w:spacing w:before="120" w:after="0"/>
              <w:outlineLvl w:val="2"/>
            </w:pPr>
            <w:r w:rsidRPr="002B61BB">
              <w:t xml:space="preserve">CHSP </w:t>
            </w:r>
          </w:p>
        </w:tc>
        <w:tc>
          <w:tcPr>
            <w:tcW w:w="3548" w:type="dxa"/>
            <w:shd w:val="clear" w:color="auto" w:fill="E7E6E6" w:themeFill="background2"/>
          </w:tcPr>
          <w:p w14:paraId="71038414" w14:textId="3CD2F76D" w:rsidR="00BA7466" w:rsidRPr="006107BF" w:rsidRDefault="00BA7466" w:rsidP="00E13CE2">
            <w:pPr>
              <w:pStyle w:val="Heading3"/>
              <w:spacing w:before="120" w:after="0"/>
              <w:jc w:val="right"/>
              <w:outlineLvl w:val="2"/>
            </w:pPr>
            <w:r w:rsidRPr="00BA7466">
              <w:rPr>
                <w:szCs w:val="26"/>
              </w:rPr>
              <w:t>Compliant</w:t>
            </w:r>
          </w:p>
        </w:tc>
      </w:tr>
    </w:tbl>
    <w:p w14:paraId="7103841D" w14:textId="134C2C66" w:rsidR="00E13CE2" w:rsidRPr="00BA7466" w:rsidRDefault="00E13CE2" w:rsidP="00BA7466">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7466" w14:paraId="71038421" w14:textId="77777777" w:rsidTr="00E13CE2">
        <w:tc>
          <w:tcPr>
            <w:tcW w:w="4531" w:type="dxa"/>
            <w:shd w:val="clear" w:color="auto" w:fill="E7E6E6" w:themeFill="background2"/>
          </w:tcPr>
          <w:p w14:paraId="7103841E" w14:textId="77777777" w:rsidR="00BA7466" w:rsidRPr="002B61BB" w:rsidRDefault="00BA7466" w:rsidP="00E13CE2">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103841F" w14:textId="57A85334" w:rsidR="00BA7466" w:rsidRPr="002B61BB" w:rsidRDefault="00BA7466" w:rsidP="00E13CE2">
            <w:pPr>
              <w:pStyle w:val="Heading3"/>
              <w:spacing w:before="120" w:after="0"/>
              <w:outlineLvl w:val="2"/>
            </w:pPr>
            <w:r w:rsidRPr="002B61BB">
              <w:t xml:space="preserve">CHSP </w:t>
            </w:r>
          </w:p>
        </w:tc>
        <w:tc>
          <w:tcPr>
            <w:tcW w:w="3548" w:type="dxa"/>
            <w:shd w:val="clear" w:color="auto" w:fill="E7E6E6" w:themeFill="background2"/>
          </w:tcPr>
          <w:p w14:paraId="71038420" w14:textId="37F8DE6E" w:rsidR="00BA7466" w:rsidRPr="006107BF" w:rsidRDefault="00BA7466" w:rsidP="00E13CE2">
            <w:pPr>
              <w:pStyle w:val="Heading3"/>
              <w:spacing w:before="120" w:after="0"/>
              <w:jc w:val="right"/>
              <w:outlineLvl w:val="2"/>
            </w:pPr>
            <w:r w:rsidRPr="00BA7466">
              <w:rPr>
                <w:szCs w:val="26"/>
              </w:rPr>
              <w:t>Compliant</w:t>
            </w:r>
          </w:p>
        </w:tc>
      </w:tr>
    </w:tbl>
    <w:p w14:paraId="71038429" w14:textId="1CCF7AE7" w:rsidR="00E13CE2" w:rsidRPr="00BA7466" w:rsidRDefault="00E13CE2" w:rsidP="00BA7466">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5700" w14:paraId="71038431" w14:textId="77777777" w:rsidTr="00E13CE2">
        <w:tc>
          <w:tcPr>
            <w:tcW w:w="4531" w:type="dxa"/>
            <w:shd w:val="clear" w:color="auto" w:fill="E7E6E6" w:themeFill="background2"/>
          </w:tcPr>
          <w:p w14:paraId="7103842E" w14:textId="77777777" w:rsidR="00E13CE2" w:rsidRPr="002B61BB" w:rsidRDefault="00E13CE2" w:rsidP="00E13CE2">
            <w:pPr>
              <w:pStyle w:val="Heading3"/>
              <w:spacing w:before="0" w:after="0"/>
              <w:outlineLvl w:val="2"/>
            </w:pPr>
          </w:p>
        </w:tc>
        <w:tc>
          <w:tcPr>
            <w:tcW w:w="993" w:type="dxa"/>
            <w:shd w:val="clear" w:color="auto" w:fill="E7E6E6" w:themeFill="background2"/>
          </w:tcPr>
          <w:p w14:paraId="7103842F" w14:textId="77777777" w:rsidR="00E13CE2" w:rsidRPr="002B61BB" w:rsidRDefault="00E13CE2" w:rsidP="00E13CE2">
            <w:pPr>
              <w:pStyle w:val="Heading3"/>
              <w:spacing w:before="0" w:after="0"/>
              <w:outlineLvl w:val="2"/>
            </w:pPr>
            <w:r w:rsidRPr="002B61BB">
              <w:t xml:space="preserve">CHSP </w:t>
            </w:r>
          </w:p>
        </w:tc>
        <w:tc>
          <w:tcPr>
            <w:tcW w:w="3548" w:type="dxa"/>
            <w:shd w:val="clear" w:color="auto" w:fill="E7E6E6" w:themeFill="background2"/>
          </w:tcPr>
          <w:p w14:paraId="71038430" w14:textId="5EAAA45E" w:rsidR="00E13CE2" w:rsidRPr="006107BF" w:rsidRDefault="00E13CE2" w:rsidP="00E13CE2">
            <w:pPr>
              <w:pStyle w:val="Heading3"/>
              <w:spacing w:before="0" w:after="0"/>
              <w:jc w:val="right"/>
              <w:outlineLvl w:val="2"/>
            </w:pPr>
            <w:r w:rsidRPr="00BA7466">
              <w:rPr>
                <w:szCs w:val="26"/>
              </w:rPr>
              <w:t>Compliant</w:t>
            </w:r>
          </w:p>
        </w:tc>
      </w:tr>
    </w:tbl>
    <w:p w14:paraId="71038435" w14:textId="1F5EC8C1" w:rsidR="00E13CE2" w:rsidRPr="00BA7466" w:rsidRDefault="00E13CE2" w:rsidP="00BA7466">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C0701" w14:paraId="71038439" w14:textId="77777777" w:rsidTr="00E13CE2">
        <w:tc>
          <w:tcPr>
            <w:tcW w:w="4531" w:type="dxa"/>
            <w:shd w:val="clear" w:color="auto" w:fill="E7E6E6" w:themeFill="background2"/>
          </w:tcPr>
          <w:p w14:paraId="71038436" w14:textId="77777777" w:rsidR="00BC0701" w:rsidRPr="002B61BB" w:rsidRDefault="00BC0701" w:rsidP="00E13CE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1038437" w14:textId="01BF2294" w:rsidR="00BC0701" w:rsidRPr="002B61BB" w:rsidRDefault="00BC0701" w:rsidP="00E13CE2">
            <w:pPr>
              <w:pStyle w:val="Heading3"/>
              <w:spacing w:before="120" w:after="0"/>
              <w:outlineLvl w:val="2"/>
            </w:pPr>
            <w:r w:rsidRPr="002B61BB">
              <w:t xml:space="preserve">CHSP </w:t>
            </w:r>
          </w:p>
        </w:tc>
        <w:tc>
          <w:tcPr>
            <w:tcW w:w="3548" w:type="dxa"/>
            <w:shd w:val="clear" w:color="auto" w:fill="E7E6E6" w:themeFill="background2"/>
          </w:tcPr>
          <w:p w14:paraId="71038438" w14:textId="3ECB97C2" w:rsidR="00BC0701" w:rsidRPr="006107BF" w:rsidRDefault="00BC0701" w:rsidP="00E13CE2">
            <w:pPr>
              <w:pStyle w:val="Heading3"/>
              <w:spacing w:before="120" w:after="0"/>
              <w:jc w:val="right"/>
              <w:outlineLvl w:val="2"/>
            </w:pPr>
            <w:r w:rsidRPr="006107BF">
              <w:rPr>
                <w:color w:val="0000FF"/>
                <w:szCs w:val="26"/>
              </w:rPr>
              <w:t xml:space="preserve"> </w:t>
            </w:r>
            <w:r w:rsidRPr="00BC0701">
              <w:rPr>
                <w:szCs w:val="26"/>
              </w:rPr>
              <w:t>Not Applicable</w:t>
            </w:r>
          </w:p>
        </w:tc>
      </w:tr>
    </w:tbl>
    <w:p w14:paraId="71038442" w14:textId="501E1E6E" w:rsidR="00E13CE2" w:rsidRPr="00BC0701" w:rsidRDefault="00E13CE2" w:rsidP="00E13CE2">
      <w:pPr>
        <w:rPr>
          <w:i/>
        </w:rPr>
      </w:pPr>
      <w:r w:rsidRPr="008D114F">
        <w:rPr>
          <w:i/>
        </w:rPr>
        <w:t>Where equipment is provided, it is safe, suitable, clean and well maintained.</w:t>
      </w:r>
    </w:p>
    <w:p w14:paraId="71038443" w14:textId="77777777" w:rsidR="00E13CE2" w:rsidRDefault="00E13CE2" w:rsidP="00E13CE2"/>
    <w:p w14:paraId="71038444" w14:textId="77777777" w:rsidR="00E13CE2" w:rsidRDefault="00E13CE2" w:rsidP="00E13CE2">
      <w:pPr>
        <w:sectPr w:rsidR="00E13CE2" w:rsidSect="00E13CE2">
          <w:headerReference w:type="first" r:id="rId20"/>
          <w:type w:val="continuous"/>
          <w:pgSz w:w="11906" w:h="16838"/>
          <w:pgMar w:top="1701" w:right="1418" w:bottom="1418" w:left="1418" w:header="709" w:footer="397" w:gutter="0"/>
          <w:cols w:space="708"/>
          <w:docGrid w:linePitch="360"/>
        </w:sectPr>
      </w:pPr>
    </w:p>
    <w:p w14:paraId="71038446" w14:textId="74171935" w:rsidR="00E13CE2" w:rsidRPr="00162F6A" w:rsidRDefault="00E13CE2" w:rsidP="002A2EC5">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1038576" wp14:editId="7103857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39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A2EC5">
        <w:rPr>
          <w:bCs w:val="0"/>
          <w:iCs w:val="0"/>
          <w:color w:val="FFFFFF" w:themeColor="background1"/>
          <w:sz w:val="36"/>
          <w:szCs w:val="36"/>
        </w:rPr>
        <w:t xml:space="preserve">Not </w:t>
      </w:r>
      <w:r w:rsidR="002A2EC5" w:rsidRPr="002A2EC5">
        <w:rPr>
          <w:bCs w:val="0"/>
          <w:iCs w:val="0"/>
          <w:color w:val="FFFFFF" w:themeColor="background1"/>
          <w:sz w:val="36"/>
          <w:szCs w:val="36"/>
        </w:rPr>
        <w:t>Applicable</w:t>
      </w:r>
    </w:p>
    <w:p w14:paraId="71038447" w14:textId="77777777" w:rsidR="00E13CE2" w:rsidRPr="006716D8" w:rsidRDefault="00E13CE2" w:rsidP="00E13CE2"/>
    <w:p w14:paraId="71038448" w14:textId="77777777" w:rsidR="00E13CE2" w:rsidRPr="006716D8" w:rsidRDefault="00E13CE2" w:rsidP="00E13CE2">
      <w:pPr>
        <w:sectPr w:rsidR="00E13CE2" w:rsidRPr="006716D8" w:rsidSect="00E13CE2">
          <w:pgSz w:w="11906" w:h="16838"/>
          <w:pgMar w:top="1701" w:right="1418" w:bottom="1418" w:left="1418" w:header="709" w:footer="397" w:gutter="0"/>
          <w:cols w:space="708"/>
          <w:docGrid w:linePitch="360"/>
        </w:sectPr>
      </w:pPr>
    </w:p>
    <w:p w14:paraId="71038449" w14:textId="77777777" w:rsidR="00E13CE2" w:rsidRPr="00FD1B02" w:rsidRDefault="00E13CE2" w:rsidP="00E13CE2">
      <w:pPr>
        <w:pStyle w:val="Heading3"/>
        <w:shd w:val="clear" w:color="auto" w:fill="F2F2F2" w:themeFill="background1" w:themeFillShade="F2"/>
      </w:pPr>
      <w:r w:rsidRPr="00FD1B02">
        <w:t>Consumer outcome:</w:t>
      </w:r>
    </w:p>
    <w:p w14:paraId="7103844A" w14:textId="77777777" w:rsidR="00E13CE2" w:rsidRDefault="00E13CE2" w:rsidP="00E13CE2">
      <w:pPr>
        <w:numPr>
          <w:ilvl w:val="0"/>
          <w:numId w:val="5"/>
        </w:numPr>
        <w:shd w:val="clear" w:color="auto" w:fill="F2F2F2" w:themeFill="background1" w:themeFillShade="F2"/>
      </w:pPr>
      <w:r>
        <w:t>I feel I belong and I am safe and comfortable in the organisation’s service environment.</w:t>
      </w:r>
    </w:p>
    <w:p w14:paraId="7103844B" w14:textId="77777777" w:rsidR="00E13CE2" w:rsidRDefault="00E13CE2" w:rsidP="00E13CE2">
      <w:pPr>
        <w:pStyle w:val="Heading3"/>
        <w:shd w:val="clear" w:color="auto" w:fill="F2F2F2" w:themeFill="background1" w:themeFillShade="F2"/>
      </w:pPr>
      <w:r>
        <w:t>Organisation statement:</w:t>
      </w:r>
    </w:p>
    <w:p w14:paraId="7103844C" w14:textId="77777777" w:rsidR="00E13CE2" w:rsidRDefault="00E13CE2" w:rsidP="00E13CE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03844D" w14:textId="77777777" w:rsidR="00E13CE2" w:rsidRDefault="00E13CE2" w:rsidP="00E13CE2">
      <w:pPr>
        <w:pStyle w:val="Heading2"/>
      </w:pPr>
      <w:r>
        <w:t>Assessment of Standard 5</w:t>
      </w:r>
    </w:p>
    <w:p w14:paraId="71038450" w14:textId="6A892721" w:rsidR="00E13CE2" w:rsidRPr="00D7393E" w:rsidRDefault="00E13CE2" w:rsidP="00E13CE2">
      <w:pPr>
        <w:rPr>
          <w:rFonts w:eastAsia="Calibri"/>
          <w:i/>
          <w:color w:val="auto"/>
          <w:lang w:eastAsia="en-US"/>
        </w:rPr>
      </w:pPr>
      <w:r w:rsidRPr="00D7393E">
        <w:rPr>
          <w:rFonts w:eastAsiaTheme="minorHAnsi"/>
          <w:color w:val="auto"/>
        </w:rPr>
        <w:t xml:space="preserve">The </w:t>
      </w:r>
      <w:r w:rsidRPr="002A2EC5">
        <w:rPr>
          <w:rFonts w:eastAsiaTheme="minorHAnsi"/>
          <w:color w:val="auto"/>
        </w:rPr>
        <w:t xml:space="preserve">Quality Standard for the Commonwealth home support programme service </w:t>
      </w:r>
      <w:r w:rsidR="002A2EC5" w:rsidRPr="002A2EC5">
        <w:rPr>
          <w:rFonts w:eastAsiaTheme="minorHAnsi"/>
          <w:color w:val="auto"/>
        </w:rPr>
        <w:t>is</w:t>
      </w:r>
      <w:r w:rsidRPr="002A2EC5">
        <w:rPr>
          <w:rFonts w:eastAsiaTheme="minorHAnsi"/>
          <w:color w:val="auto"/>
        </w:rPr>
        <w:t xml:space="preserve"> assessed as </w:t>
      </w:r>
      <w:r w:rsidR="002A2EC5" w:rsidRPr="002A2EC5">
        <w:rPr>
          <w:color w:val="auto"/>
        </w:rPr>
        <w:t xml:space="preserve">Not Applicable </w:t>
      </w:r>
      <w:r w:rsidRPr="002A2EC5">
        <w:rPr>
          <w:rFonts w:eastAsiaTheme="minorHAnsi"/>
          <w:color w:val="auto"/>
        </w:rPr>
        <w:t xml:space="preserve">as </w:t>
      </w:r>
      <w:r w:rsidR="004B1632">
        <w:rPr>
          <w:color w:val="auto"/>
        </w:rPr>
        <w:t>all</w:t>
      </w:r>
      <w:r w:rsidRPr="002A2EC5">
        <w:rPr>
          <w:rFonts w:eastAsiaTheme="minorHAnsi"/>
          <w:color w:val="auto"/>
        </w:rPr>
        <w:t xml:space="preserve"> specific requirements have been assessed as </w:t>
      </w:r>
      <w:r w:rsidR="002A2EC5" w:rsidRPr="002A2EC5">
        <w:rPr>
          <w:color w:val="auto"/>
        </w:rPr>
        <w:t>Not Applicable.</w:t>
      </w:r>
    </w:p>
    <w:p w14:paraId="1FDEDFEA" w14:textId="77777777" w:rsidR="006004EB" w:rsidRDefault="006004EB" w:rsidP="00997381">
      <w:pPr>
        <w:pStyle w:val="Heading1"/>
        <w:tabs>
          <w:tab w:val="right" w:pos="9070"/>
        </w:tabs>
        <w:spacing w:before="240" w:after="0" w:line="240" w:lineRule="auto"/>
        <w:rPr>
          <w:color w:val="FFFFFF" w:themeColor="background1"/>
          <w:sz w:val="36"/>
        </w:rPr>
        <w:sectPr w:rsidR="006004EB" w:rsidSect="00E13CE2">
          <w:headerReference w:type="first" r:id="rId21"/>
          <w:type w:val="continuous"/>
          <w:pgSz w:w="11906" w:h="16838" w:code="9"/>
          <w:pgMar w:top="1701" w:right="1418" w:bottom="1418" w:left="1418" w:header="709" w:footer="397" w:gutter="0"/>
          <w:cols w:space="708"/>
          <w:docGrid w:linePitch="360"/>
        </w:sectPr>
      </w:pPr>
    </w:p>
    <w:p w14:paraId="7103847C" w14:textId="75FA56BF" w:rsidR="00E13CE2" w:rsidRDefault="00E13CE2" w:rsidP="00997381">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1038578" wp14:editId="3369D4E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34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997381">
        <w:rPr>
          <w:bCs w:val="0"/>
          <w:iCs w:val="0"/>
          <w:color w:val="FFFFFF" w:themeColor="background1"/>
          <w:sz w:val="36"/>
          <w:szCs w:val="36"/>
        </w:rPr>
        <w:t>Compliant</w:t>
      </w:r>
    </w:p>
    <w:p w14:paraId="6D681B88" w14:textId="77777777" w:rsidR="00997381" w:rsidRPr="00997381" w:rsidRDefault="00997381" w:rsidP="00997381"/>
    <w:p w14:paraId="7103847D" w14:textId="77777777" w:rsidR="00E13CE2" w:rsidRPr="006716D8" w:rsidRDefault="00E13CE2" w:rsidP="00E13CE2"/>
    <w:p w14:paraId="7103847E" w14:textId="77777777" w:rsidR="00E13CE2" w:rsidRDefault="00E13CE2" w:rsidP="00E13CE2"/>
    <w:p w14:paraId="7103847F" w14:textId="77777777" w:rsidR="00E13CE2" w:rsidRPr="006716D8" w:rsidRDefault="00E13CE2" w:rsidP="00E13CE2">
      <w:pPr>
        <w:spacing w:before="0" w:line="240" w:lineRule="auto"/>
        <w:sectPr w:rsidR="00E13CE2" w:rsidRPr="006716D8" w:rsidSect="006004EB">
          <w:pgSz w:w="11906" w:h="16838" w:code="9"/>
          <w:pgMar w:top="1701" w:right="1418" w:bottom="1418" w:left="1418" w:header="709" w:footer="397" w:gutter="0"/>
          <w:cols w:space="708"/>
          <w:docGrid w:linePitch="360"/>
        </w:sectPr>
      </w:pPr>
    </w:p>
    <w:p w14:paraId="71038480" w14:textId="77777777" w:rsidR="00E13CE2" w:rsidRPr="00FD1B02" w:rsidRDefault="00E13CE2" w:rsidP="00E13CE2">
      <w:pPr>
        <w:pStyle w:val="Heading3"/>
        <w:shd w:val="clear" w:color="auto" w:fill="F2F2F2" w:themeFill="background1" w:themeFillShade="F2"/>
        <w:spacing w:before="0" w:line="240" w:lineRule="auto"/>
      </w:pPr>
      <w:r w:rsidRPr="00FD1B02">
        <w:t>Consumer outcome:</w:t>
      </w:r>
    </w:p>
    <w:p w14:paraId="71038481" w14:textId="77777777" w:rsidR="00E13CE2" w:rsidRDefault="00E13CE2" w:rsidP="00E13CE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038482" w14:textId="77777777" w:rsidR="00E13CE2" w:rsidRDefault="00E13CE2" w:rsidP="00E13CE2">
      <w:pPr>
        <w:pStyle w:val="Heading3"/>
        <w:shd w:val="clear" w:color="auto" w:fill="F2F2F2" w:themeFill="background1" w:themeFillShade="F2"/>
      </w:pPr>
      <w:r>
        <w:t>Organisation statement:</w:t>
      </w:r>
    </w:p>
    <w:p w14:paraId="71038483" w14:textId="77777777" w:rsidR="00E13CE2" w:rsidRDefault="00E13CE2" w:rsidP="00E13CE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038484" w14:textId="77777777" w:rsidR="00E13CE2" w:rsidRDefault="00E13CE2" w:rsidP="00E13CE2">
      <w:pPr>
        <w:pStyle w:val="Heading2"/>
      </w:pPr>
      <w:r>
        <w:t>Assessment of Standard 6</w:t>
      </w:r>
    </w:p>
    <w:p w14:paraId="45E25E99" w14:textId="31C863A2" w:rsidR="00B22CD2" w:rsidRPr="00030E09" w:rsidRDefault="001222A5" w:rsidP="00B22CD2">
      <w:pPr>
        <w:rPr>
          <w:rFonts w:eastAsia="Calibri"/>
          <w:color w:val="auto"/>
          <w:lang w:eastAsia="en-US"/>
        </w:rPr>
      </w:pPr>
      <w:r>
        <w:rPr>
          <w:rFonts w:eastAsia="Calibri"/>
          <w:color w:val="auto"/>
          <w:lang w:eastAsia="en-US"/>
        </w:rPr>
        <w:t>Evidence analysed by the Assessment Team showed c</w:t>
      </w:r>
      <w:r w:rsidR="00B22CD2" w:rsidRPr="00030E09">
        <w:rPr>
          <w:rFonts w:eastAsia="Calibri"/>
          <w:color w:val="auto"/>
          <w:lang w:eastAsia="en-US"/>
        </w:rPr>
        <w:t>onsumers</w:t>
      </w:r>
      <w:r>
        <w:rPr>
          <w:rFonts w:eastAsia="Calibri"/>
          <w:color w:val="auto"/>
          <w:lang w:eastAsia="en-US"/>
        </w:rPr>
        <w:t xml:space="preserve"> and r</w:t>
      </w:r>
      <w:r w:rsidR="00B22CD2" w:rsidRPr="00030E09">
        <w:rPr>
          <w:rFonts w:eastAsia="Calibri"/>
          <w:color w:val="auto"/>
          <w:lang w:eastAsia="en-US"/>
        </w:rPr>
        <w:t xml:space="preserve">epresentatives are encouraged and supported to provide feedback and make complaints. </w:t>
      </w:r>
      <w:r w:rsidR="00B22CD2">
        <w:rPr>
          <w:rFonts w:eastAsia="Calibri"/>
          <w:color w:val="auto"/>
          <w:lang w:eastAsia="en-US"/>
        </w:rPr>
        <w:t>All</w:t>
      </w:r>
      <w:r w:rsidR="00B22CD2" w:rsidRPr="00030E09">
        <w:rPr>
          <w:rFonts w:eastAsia="Calibri"/>
          <w:color w:val="auto"/>
          <w:lang w:eastAsia="en-US"/>
        </w:rPr>
        <w:t xml:space="preserve"> consumers</w:t>
      </w:r>
      <w:r>
        <w:rPr>
          <w:rFonts w:eastAsia="Calibri"/>
          <w:color w:val="auto"/>
          <w:lang w:eastAsia="en-US"/>
        </w:rPr>
        <w:t xml:space="preserve"> and </w:t>
      </w:r>
      <w:r w:rsidR="00B22CD2" w:rsidRPr="00030E09">
        <w:rPr>
          <w:rFonts w:eastAsia="Calibri"/>
          <w:color w:val="auto"/>
          <w:lang w:eastAsia="en-US"/>
        </w:rPr>
        <w:t>representatives</w:t>
      </w:r>
      <w:r>
        <w:rPr>
          <w:rFonts w:eastAsia="Calibri"/>
          <w:color w:val="auto"/>
          <w:lang w:eastAsia="en-US"/>
        </w:rPr>
        <w:t xml:space="preserve"> interviewed by the Assessment Team</w:t>
      </w:r>
      <w:r w:rsidR="00B22CD2" w:rsidRPr="00030E09">
        <w:rPr>
          <w:rFonts w:eastAsia="Calibri"/>
          <w:color w:val="auto"/>
          <w:lang w:eastAsia="en-US"/>
        </w:rPr>
        <w:t xml:space="preserve"> </w:t>
      </w:r>
      <w:r>
        <w:rPr>
          <w:rFonts w:eastAsia="Calibri"/>
          <w:color w:val="auto"/>
          <w:lang w:eastAsia="en-US"/>
        </w:rPr>
        <w:t>stated</w:t>
      </w:r>
      <w:r w:rsidR="00B22CD2">
        <w:rPr>
          <w:rFonts w:eastAsia="Calibri"/>
          <w:color w:val="auto"/>
          <w:lang w:eastAsia="en-US"/>
        </w:rPr>
        <w:t xml:space="preserve"> </w:t>
      </w:r>
      <w:r w:rsidR="00B22CD2" w:rsidRPr="00030E09">
        <w:rPr>
          <w:rFonts w:eastAsia="Calibri"/>
          <w:color w:val="auto"/>
          <w:lang w:eastAsia="en-US"/>
        </w:rPr>
        <w:t xml:space="preserve">they feel comfortable and safe </w:t>
      </w:r>
      <w:r w:rsidR="00B22CD2">
        <w:rPr>
          <w:rFonts w:eastAsia="Calibri"/>
          <w:color w:val="auto"/>
          <w:lang w:eastAsia="en-US"/>
        </w:rPr>
        <w:t xml:space="preserve">to provide feedback or make a complaint should the need arise and are aware of the available mechanisms to do this.  </w:t>
      </w:r>
    </w:p>
    <w:p w14:paraId="74654BAF" w14:textId="0DD9D252" w:rsidR="00B22CD2" w:rsidRPr="00B22CD2" w:rsidRDefault="001222A5" w:rsidP="00B22CD2">
      <w:pPr>
        <w:rPr>
          <w:rFonts w:eastAsia="Calibri"/>
          <w:color w:val="auto"/>
          <w:lang w:eastAsia="en-US"/>
        </w:rPr>
      </w:pPr>
      <w:r w:rsidRPr="00030E09">
        <w:rPr>
          <w:rFonts w:eastAsia="Calibri"/>
          <w:color w:val="auto"/>
          <w:lang w:eastAsia="en-US"/>
        </w:rPr>
        <w:t>Consumers</w:t>
      </w:r>
      <w:r>
        <w:rPr>
          <w:rFonts w:eastAsia="Calibri"/>
          <w:color w:val="auto"/>
          <w:lang w:eastAsia="en-US"/>
        </w:rPr>
        <w:t xml:space="preserve"> and </w:t>
      </w:r>
      <w:r w:rsidRPr="00030E09">
        <w:rPr>
          <w:rFonts w:eastAsia="Calibri"/>
          <w:color w:val="auto"/>
          <w:lang w:eastAsia="en-US"/>
        </w:rPr>
        <w:t>representatives sampled</w:t>
      </w:r>
      <w:r w:rsidR="00BB174F">
        <w:rPr>
          <w:rFonts w:eastAsia="Calibri"/>
          <w:color w:val="auto"/>
          <w:lang w:eastAsia="en-US"/>
        </w:rPr>
        <w:t xml:space="preserve"> by the Assessment Team</w:t>
      </w:r>
      <w:r w:rsidRPr="00030E09">
        <w:rPr>
          <w:rFonts w:eastAsia="Calibri"/>
          <w:color w:val="auto"/>
          <w:lang w:eastAsia="en-US"/>
        </w:rPr>
        <w:t xml:space="preserve"> either advocate for themselves or have family who advocate on their behalf. </w:t>
      </w:r>
      <w:r w:rsidR="00BB174F">
        <w:rPr>
          <w:rFonts w:eastAsia="Calibri"/>
          <w:color w:val="auto"/>
          <w:lang w:eastAsia="en-US"/>
        </w:rPr>
        <w:t>Evidence analysed by the Assessment Team showed t</w:t>
      </w:r>
      <w:r w:rsidR="00B22CD2" w:rsidRPr="00B22CD2">
        <w:rPr>
          <w:rFonts w:eastAsia="Calibri"/>
          <w:color w:val="auto"/>
          <w:lang w:eastAsia="en-US"/>
        </w:rPr>
        <w:t>he service provides information to consumers</w:t>
      </w:r>
      <w:r w:rsidR="00BB174F">
        <w:rPr>
          <w:rFonts w:eastAsia="Calibri"/>
          <w:color w:val="auto"/>
          <w:lang w:eastAsia="en-US"/>
        </w:rPr>
        <w:t xml:space="preserve"> and </w:t>
      </w:r>
      <w:r w:rsidR="00B22CD2" w:rsidRPr="00B22CD2">
        <w:rPr>
          <w:rFonts w:eastAsia="Calibri"/>
          <w:color w:val="auto"/>
          <w:lang w:eastAsia="en-US"/>
        </w:rPr>
        <w:t xml:space="preserve">representatives on internal and external complaints mechanisms and advocacy services via the Meals on Wheels ‘Client and Carers Guide’. </w:t>
      </w:r>
      <w:r w:rsidR="00BB174F">
        <w:rPr>
          <w:rFonts w:eastAsia="Calibri"/>
          <w:color w:val="auto"/>
          <w:lang w:eastAsia="en-US"/>
        </w:rPr>
        <w:t xml:space="preserve">Evidence </w:t>
      </w:r>
      <w:r w:rsidR="009D749A">
        <w:rPr>
          <w:rFonts w:eastAsia="Calibri"/>
          <w:color w:val="auto"/>
          <w:lang w:eastAsia="en-US"/>
        </w:rPr>
        <w:t>analysed</w:t>
      </w:r>
      <w:r w:rsidR="00BB174F">
        <w:rPr>
          <w:rFonts w:eastAsia="Calibri"/>
          <w:color w:val="auto"/>
          <w:lang w:eastAsia="en-US"/>
        </w:rPr>
        <w:t xml:space="preserve"> showed c</w:t>
      </w:r>
      <w:r w:rsidR="00B22CD2" w:rsidRPr="00B22CD2">
        <w:rPr>
          <w:rFonts w:eastAsia="Calibri"/>
          <w:color w:val="auto"/>
          <w:lang w:eastAsia="en-US"/>
        </w:rPr>
        <w:t xml:space="preserve">onsumer language preferences are captured on the entry assessment and whilst the details for translation services are not highlighted within the consumer booklet provided to consumers, the management committee has this information, and in the event language support services are required the </w:t>
      </w:r>
      <w:r w:rsidR="00BB174F">
        <w:rPr>
          <w:rFonts w:eastAsia="Calibri"/>
          <w:color w:val="auto"/>
          <w:lang w:eastAsia="en-US"/>
        </w:rPr>
        <w:t>c</w:t>
      </w:r>
      <w:r w:rsidR="00B22CD2" w:rsidRPr="00B22CD2">
        <w:rPr>
          <w:rFonts w:eastAsia="Calibri"/>
          <w:color w:val="auto"/>
          <w:lang w:eastAsia="en-US"/>
        </w:rPr>
        <w:t xml:space="preserve">oordinator will assist consumers to access this. </w:t>
      </w:r>
    </w:p>
    <w:p w14:paraId="02908816" w14:textId="79F261FE" w:rsidR="001222A5" w:rsidRPr="00607495" w:rsidRDefault="00607495" w:rsidP="001222A5">
      <w:pPr>
        <w:rPr>
          <w:rFonts w:eastAsia="Calibri"/>
          <w:color w:val="auto"/>
          <w:lang w:eastAsia="en-US"/>
        </w:rPr>
      </w:pPr>
      <w:r w:rsidRPr="00607495">
        <w:rPr>
          <w:rFonts w:eastAsia="Calibri"/>
          <w:color w:val="auto"/>
          <w:lang w:eastAsia="en-US"/>
        </w:rPr>
        <w:t xml:space="preserve">Evidence </w:t>
      </w:r>
      <w:r w:rsidR="009D749A" w:rsidRPr="00607495">
        <w:rPr>
          <w:rFonts w:eastAsia="Calibri"/>
          <w:color w:val="auto"/>
          <w:lang w:eastAsia="en-US"/>
        </w:rPr>
        <w:t>analysed</w:t>
      </w:r>
      <w:r w:rsidRPr="00607495">
        <w:rPr>
          <w:rFonts w:eastAsia="Calibri"/>
          <w:color w:val="auto"/>
          <w:lang w:eastAsia="en-US"/>
        </w:rPr>
        <w:t xml:space="preserve"> by the </w:t>
      </w:r>
      <w:r w:rsidR="009D749A" w:rsidRPr="00607495">
        <w:rPr>
          <w:rFonts w:eastAsia="Calibri"/>
          <w:color w:val="auto"/>
          <w:lang w:eastAsia="en-US"/>
        </w:rPr>
        <w:t>Assessment</w:t>
      </w:r>
      <w:r w:rsidRPr="00607495">
        <w:rPr>
          <w:rFonts w:eastAsia="Calibri"/>
          <w:color w:val="auto"/>
          <w:lang w:eastAsia="en-US"/>
        </w:rPr>
        <w:t xml:space="preserve"> Team showed t</w:t>
      </w:r>
      <w:r w:rsidR="001222A5" w:rsidRPr="00607495">
        <w:rPr>
          <w:rFonts w:eastAsia="Calibri"/>
          <w:color w:val="auto"/>
          <w:lang w:eastAsia="en-US"/>
        </w:rPr>
        <w:t>he service demonstrated appropriate action in the resolution of complaints with open disclosure employed when things go wrong. Most consumers</w:t>
      </w:r>
      <w:r w:rsidRPr="00607495">
        <w:rPr>
          <w:rFonts w:eastAsia="Calibri"/>
          <w:color w:val="auto"/>
          <w:lang w:eastAsia="en-US"/>
        </w:rPr>
        <w:t xml:space="preserve"> and </w:t>
      </w:r>
      <w:r w:rsidR="001222A5" w:rsidRPr="00607495">
        <w:rPr>
          <w:rFonts w:eastAsia="Calibri"/>
          <w:color w:val="auto"/>
          <w:lang w:eastAsia="en-US"/>
        </w:rPr>
        <w:t xml:space="preserve">representatives </w:t>
      </w:r>
      <w:r w:rsidRPr="00607495">
        <w:rPr>
          <w:rFonts w:eastAsia="Calibri"/>
          <w:color w:val="auto"/>
          <w:lang w:eastAsia="en-US"/>
        </w:rPr>
        <w:t xml:space="preserve">interviewed by the Assessment Team </w:t>
      </w:r>
      <w:r w:rsidR="001222A5" w:rsidRPr="00607495">
        <w:rPr>
          <w:rFonts w:eastAsia="Calibri"/>
          <w:color w:val="auto"/>
          <w:lang w:eastAsia="en-US"/>
        </w:rPr>
        <w:t>s</w:t>
      </w:r>
      <w:r w:rsidRPr="00607495">
        <w:rPr>
          <w:rFonts w:eastAsia="Calibri"/>
          <w:color w:val="auto"/>
          <w:lang w:eastAsia="en-US"/>
        </w:rPr>
        <w:t>tated</w:t>
      </w:r>
      <w:r w:rsidR="001222A5" w:rsidRPr="00607495">
        <w:rPr>
          <w:rFonts w:eastAsia="Calibri"/>
          <w:color w:val="auto"/>
          <w:lang w:eastAsia="en-US"/>
        </w:rPr>
        <w:t xml:space="preserve"> they had not needed to make a complaint but felt </w:t>
      </w:r>
      <w:r w:rsidR="001222A5" w:rsidRPr="00607495">
        <w:rPr>
          <w:rFonts w:eastAsia="Calibri"/>
          <w:color w:val="auto"/>
          <w:lang w:eastAsia="en-US"/>
        </w:rPr>
        <w:lastRenderedPageBreak/>
        <w:t xml:space="preserve">comfortable doing so should the need arise. </w:t>
      </w:r>
      <w:r w:rsidRPr="00607495">
        <w:rPr>
          <w:rFonts w:eastAsia="Calibri"/>
          <w:color w:val="auto"/>
          <w:lang w:eastAsia="en-US"/>
        </w:rPr>
        <w:t xml:space="preserve">Evidence </w:t>
      </w:r>
      <w:r w:rsidR="009D749A" w:rsidRPr="00607495">
        <w:rPr>
          <w:rFonts w:eastAsia="Calibri"/>
          <w:color w:val="auto"/>
          <w:lang w:eastAsia="en-US"/>
        </w:rPr>
        <w:t>analysed</w:t>
      </w:r>
      <w:r w:rsidRPr="00607495">
        <w:rPr>
          <w:rFonts w:eastAsia="Calibri"/>
          <w:color w:val="auto"/>
          <w:lang w:eastAsia="en-US"/>
        </w:rPr>
        <w:t xml:space="preserve"> by the Assessment Team showed c</w:t>
      </w:r>
      <w:r w:rsidR="001222A5" w:rsidRPr="00607495">
        <w:rPr>
          <w:rFonts w:eastAsia="Calibri"/>
          <w:color w:val="auto"/>
          <w:lang w:eastAsia="en-US"/>
        </w:rPr>
        <w:t xml:space="preserve">onsumers who had previously complained or provided feedback regarding a meal, received an apology from the Coordinator or staff, and were offered an alternative. </w:t>
      </w:r>
      <w:r w:rsidRPr="00607495">
        <w:rPr>
          <w:rFonts w:eastAsia="Calibri"/>
          <w:color w:val="auto"/>
          <w:lang w:eastAsia="en-US"/>
        </w:rPr>
        <w:t xml:space="preserve">Evidence </w:t>
      </w:r>
      <w:r w:rsidR="009D749A" w:rsidRPr="00607495">
        <w:rPr>
          <w:rFonts w:eastAsia="Calibri"/>
          <w:color w:val="auto"/>
          <w:lang w:eastAsia="en-US"/>
        </w:rPr>
        <w:t>analysed</w:t>
      </w:r>
      <w:r w:rsidRPr="00607495">
        <w:rPr>
          <w:rFonts w:eastAsia="Calibri"/>
          <w:color w:val="auto"/>
          <w:lang w:eastAsia="en-US"/>
        </w:rPr>
        <w:t xml:space="preserve"> showed a</w:t>
      </w:r>
      <w:r w:rsidR="001222A5" w:rsidRPr="00607495">
        <w:rPr>
          <w:rFonts w:eastAsia="Calibri"/>
          <w:color w:val="auto"/>
          <w:lang w:eastAsia="en-US"/>
        </w:rPr>
        <w:t>ny meal related complaints are promptly communicated to the meal provider via established communication pathways with the General Manager and/or the Accounts Manager to ensure appropriate action is taken.</w:t>
      </w:r>
    </w:p>
    <w:p w14:paraId="08219231" w14:textId="321DFE11" w:rsidR="00055DDD" w:rsidRPr="00607495" w:rsidRDefault="001222A5" w:rsidP="00E13CE2">
      <w:pPr>
        <w:rPr>
          <w:rFonts w:eastAsia="Calibri"/>
          <w:color w:val="auto"/>
          <w:lang w:eastAsia="en-US"/>
        </w:rPr>
      </w:pPr>
      <w:r w:rsidRPr="00607495">
        <w:rPr>
          <w:rFonts w:eastAsia="Calibri"/>
          <w:color w:val="auto"/>
          <w:lang w:eastAsia="en-US"/>
        </w:rPr>
        <w:t>Consumers</w:t>
      </w:r>
      <w:r w:rsidR="00607495" w:rsidRPr="00607495">
        <w:rPr>
          <w:rFonts w:eastAsia="Calibri"/>
          <w:color w:val="auto"/>
          <w:lang w:eastAsia="en-US"/>
        </w:rPr>
        <w:t xml:space="preserve"> and </w:t>
      </w:r>
      <w:r w:rsidRPr="00607495">
        <w:rPr>
          <w:rFonts w:eastAsia="Calibri"/>
          <w:color w:val="auto"/>
          <w:lang w:eastAsia="en-US"/>
        </w:rPr>
        <w:t>representatives</w:t>
      </w:r>
      <w:r w:rsidR="00607495" w:rsidRPr="00607495">
        <w:rPr>
          <w:rFonts w:eastAsia="Calibri"/>
          <w:color w:val="auto"/>
          <w:lang w:eastAsia="en-US"/>
        </w:rPr>
        <w:t xml:space="preserve"> interviewed by the Assessment Team</w:t>
      </w:r>
      <w:r w:rsidRPr="00607495">
        <w:rPr>
          <w:rFonts w:eastAsia="Calibri"/>
          <w:color w:val="auto"/>
          <w:lang w:eastAsia="en-US"/>
        </w:rPr>
        <w:t xml:space="preserve"> </w:t>
      </w:r>
      <w:r w:rsidR="00607495" w:rsidRPr="00607495">
        <w:rPr>
          <w:rFonts w:eastAsia="Calibri"/>
          <w:color w:val="auto"/>
          <w:lang w:eastAsia="en-US"/>
        </w:rPr>
        <w:t>were</w:t>
      </w:r>
      <w:r w:rsidRPr="00607495">
        <w:rPr>
          <w:rFonts w:eastAsia="Calibri"/>
          <w:color w:val="auto"/>
          <w:lang w:eastAsia="en-US"/>
        </w:rPr>
        <w:t xml:space="preserve"> confident the organisation uses feedback and complaints to improve the quality of their services. The Coordinator, staff and volunteers were able to provide examples</w:t>
      </w:r>
      <w:r w:rsidR="00607495" w:rsidRPr="00607495">
        <w:rPr>
          <w:rFonts w:eastAsia="Calibri"/>
          <w:color w:val="auto"/>
          <w:lang w:eastAsia="en-US"/>
        </w:rPr>
        <w:t xml:space="preserve"> to the </w:t>
      </w:r>
      <w:r w:rsidR="009D749A" w:rsidRPr="00607495">
        <w:rPr>
          <w:rFonts w:eastAsia="Calibri"/>
          <w:color w:val="auto"/>
          <w:lang w:eastAsia="en-US"/>
        </w:rPr>
        <w:t>Assessment</w:t>
      </w:r>
      <w:r w:rsidR="00607495" w:rsidRPr="00607495">
        <w:rPr>
          <w:rFonts w:eastAsia="Calibri"/>
          <w:color w:val="auto"/>
          <w:lang w:eastAsia="en-US"/>
        </w:rPr>
        <w:t xml:space="preserve"> Team</w:t>
      </w:r>
      <w:r w:rsidRPr="00607495">
        <w:rPr>
          <w:rFonts w:eastAsia="Calibri"/>
          <w:color w:val="auto"/>
          <w:lang w:eastAsia="en-US"/>
        </w:rPr>
        <w:t xml:space="preserve"> of how consumer feedback and complaints have contributed to changes or resulted in improvements.</w:t>
      </w:r>
    </w:p>
    <w:p w14:paraId="71038487" w14:textId="7D2ED398" w:rsidR="00E13CE2" w:rsidRPr="00D7393E" w:rsidRDefault="00E13CE2" w:rsidP="00E13CE2">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C42688">
        <w:rPr>
          <w:rFonts w:eastAsiaTheme="minorHAnsi"/>
          <w:color w:val="auto"/>
        </w:rPr>
        <w:t xml:space="preserve"> is </w:t>
      </w:r>
      <w:r w:rsidRPr="00607495">
        <w:rPr>
          <w:rFonts w:eastAsiaTheme="minorHAnsi"/>
          <w:color w:val="auto"/>
        </w:rPr>
        <w:t xml:space="preserve">assessed as </w:t>
      </w:r>
      <w:r w:rsidRPr="00607495">
        <w:rPr>
          <w:color w:val="auto"/>
        </w:rPr>
        <w:t xml:space="preserve">Compliant </w:t>
      </w:r>
      <w:r w:rsidRPr="00607495">
        <w:rPr>
          <w:rFonts w:eastAsiaTheme="minorHAnsi"/>
          <w:color w:val="auto"/>
        </w:rPr>
        <w:t xml:space="preserve">as </w:t>
      </w:r>
      <w:r w:rsidR="00607495" w:rsidRPr="00607495">
        <w:rPr>
          <w:color w:val="auto"/>
        </w:rPr>
        <w:t>four</w:t>
      </w:r>
      <w:r w:rsidRPr="00607495">
        <w:rPr>
          <w:rFonts w:eastAsiaTheme="minorHAnsi"/>
          <w:color w:val="auto"/>
        </w:rPr>
        <w:t xml:space="preserve"> of the four specific requirements have been assessed as </w:t>
      </w:r>
      <w:r w:rsidRPr="00607495">
        <w:rPr>
          <w:color w:val="auto"/>
        </w:rPr>
        <w:t>Compliant</w:t>
      </w:r>
      <w:r w:rsidR="00607495" w:rsidRPr="00607495">
        <w:rPr>
          <w:color w:val="auto"/>
        </w:rPr>
        <w:t>.</w:t>
      </w:r>
    </w:p>
    <w:p w14:paraId="71038488" w14:textId="0E67C00A" w:rsidR="00E13CE2" w:rsidRPr="0028516B" w:rsidRDefault="00E13CE2" w:rsidP="00E13CE2">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5700" w14:paraId="71038490" w14:textId="77777777" w:rsidTr="00E13CE2">
        <w:tc>
          <w:tcPr>
            <w:tcW w:w="4531" w:type="dxa"/>
            <w:shd w:val="clear" w:color="auto" w:fill="E7E6E6" w:themeFill="background2"/>
          </w:tcPr>
          <w:p w14:paraId="7103848D" w14:textId="68CA0B52" w:rsidR="00E13CE2" w:rsidRPr="002B61BB" w:rsidRDefault="006004EB" w:rsidP="00E13CE2">
            <w:pPr>
              <w:pStyle w:val="Heading3"/>
              <w:spacing w:before="0" w:after="0"/>
              <w:outlineLvl w:val="2"/>
            </w:pPr>
            <w:r>
              <w:t>Requirement 6(3)(a)</w:t>
            </w:r>
          </w:p>
        </w:tc>
        <w:tc>
          <w:tcPr>
            <w:tcW w:w="993" w:type="dxa"/>
            <w:shd w:val="clear" w:color="auto" w:fill="E7E6E6" w:themeFill="background2"/>
          </w:tcPr>
          <w:p w14:paraId="7103848E" w14:textId="77777777" w:rsidR="00E13CE2" w:rsidRPr="002B61BB" w:rsidRDefault="00E13CE2" w:rsidP="00E13CE2">
            <w:pPr>
              <w:pStyle w:val="Heading3"/>
              <w:spacing w:before="0" w:after="0"/>
              <w:outlineLvl w:val="2"/>
            </w:pPr>
            <w:r w:rsidRPr="002B61BB">
              <w:t xml:space="preserve">CHSP </w:t>
            </w:r>
          </w:p>
        </w:tc>
        <w:tc>
          <w:tcPr>
            <w:tcW w:w="3548" w:type="dxa"/>
            <w:shd w:val="clear" w:color="auto" w:fill="E7E6E6" w:themeFill="background2"/>
          </w:tcPr>
          <w:p w14:paraId="7103848F" w14:textId="55E5553E" w:rsidR="00E13CE2" w:rsidRPr="006107BF" w:rsidRDefault="00E13CE2" w:rsidP="00E13CE2">
            <w:pPr>
              <w:pStyle w:val="Heading3"/>
              <w:spacing w:before="0" w:after="0"/>
              <w:jc w:val="right"/>
              <w:outlineLvl w:val="2"/>
            </w:pPr>
            <w:r w:rsidRPr="00607495">
              <w:rPr>
                <w:szCs w:val="26"/>
              </w:rPr>
              <w:t>Compliant</w:t>
            </w:r>
          </w:p>
        </w:tc>
      </w:tr>
    </w:tbl>
    <w:p w14:paraId="71038494" w14:textId="31383F68" w:rsidR="00E13CE2" w:rsidRPr="00607495" w:rsidRDefault="00E13CE2" w:rsidP="00607495">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495" w14:paraId="71038498" w14:textId="77777777" w:rsidTr="00E13CE2">
        <w:tc>
          <w:tcPr>
            <w:tcW w:w="4531" w:type="dxa"/>
            <w:shd w:val="clear" w:color="auto" w:fill="E7E6E6" w:themeFill="background2"/>
          </w:tcPr>
          <w:p w14:paraId="71038495" w14:textId="77777777" w:rsidR="00607495" w:rsidRPr="002B61BB" w:rsidRDefault="00607495" w:rsidP="00E13CE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1038496" w14:textId="328EF3C7" w:rsidR="00607495" w:rsidRPr="002B61BB" w:rsidRDefault="00607495" w:rsidP="00E13CE2">
            <w:pPr>
              <w:pStyle w:val="Heading3"/>
              <w:spacing w:before="120" w:after="0"/>
              <w:outlineLvl w:val="2"/>
            </w:pPr>
            <w:r w:rsidRPr="002B61BB">
              <w:t xml:space="preserve">CHSP </w:t>
            </w:r>
          </w:p>
        </w:tc>
        <w:tc>
          <w:tcPr>
            <w:tcW w:w="3548" w:type="dxa"/>
            <w:shd w:val="clear" w:color="auto" w:fill="E7E6E6" w:themeFill="background2"/>
          </w:tcPr>
          <w:p w14:paraId="71038497" w14:textId="75B654BF" w:rsidR="00607495" w:rsidRPr="006107BF" w:rsidRDefault="00607495" w:rsidP="00E13CE2">
            <w:pPr>
              <w:pStyle w:val="Heading3"/>
              <w:spacing w:before="120" w:after="0"/>
              <w:jc w:val="right"/>
              <w:outlineLvl w:val="2"/>
            </w:pPr>
            <w:r w:rsidRPr="00607495">
              <w:rPr>
                <w:szCs w:val="26"/>
              </w:rPr>
              <w:t>Compliant</w:t>
            </w:r>
          </w:p>
        </w:tc>
      </w:tr>
    </w:tbl>
    <w:p w14:paraId="710384A0" w14:textId="5C7AF8D8" w:rsidR="00E13CE2" w:rsidRPr="00607495" w:rsidRDefault="00E13CE2" w:rsidP="00607495">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495" w14:paraId="710384A4" w14:textId="77777777" w:rsidTr="00E13CE2">
        <w:tc>
          <w:tcPr>
            <w:tcW w:w="4531" w:type="dxa"/>
            <w:shd w:val="clear" w:color="auto" w:fill="E7E6E6" w:themeFill="background2"/>
          </w:tcPr>
          <w:p w14:paraId="710384A1" w14:textId="77777777" w:rsidR="00607495" w:rsidRPr="002B61BB" w:rsidRDefault="00607495" w:rsidP="00E13CE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10384A2" w14:textId="2EB0F897" w:rsidR="00607495" w:rsidRPr="002B61BB" w:rsidRDefault="00607495" w:rsidP="00E13CE2">
            <w:pPr>
              <w:pStyle w:val="Heading3"/>
              <w:spacing w:before="120" w:after="0"/>
              <w:outlineLvl w:val="2"/>
            </w:pPr>
            <w:r w:rsidRPr="002B61BB">
              <w:t xml:space="preserve">CHSP </w:t>
            </w:r>
          </w:p>
        </w:tc>
        <w:tc>
          <w:tcPr>
            <w:tcW w:w="3548" w:type="dxa"/>
            <w:shd w:val="clear" w:color="auto" w:fill="E7E6E6" w:themeFill="background2"/>
          </w:tcPr>
          <w:p w14:paraId="710384A3" w14:textId="72266353" w:rsidR="00607495" w:rsidRPr="006107BF" w:rsidRDefault="00607495" w:rsidP="00E13CE2">
            <w:pPr>
              <w:pStyle w:val="Heading3"/>
              <w:spacing w:before="120" w:after="0"/>
              <w:jc w:val="right"/>
              <w:outlineLvl w:val="2"/>
            </w:pPr>
            <w:r w:rsidRPr="00607495">
              <w:rPr>
                <w:szCs w:val="26"/>
              </w:rPr>
              <w:t>Compliant</w:t>
            </w:r>
          </w:p>
        </w:tc>
      </w:tr>
    </w:tbl>
    <w:p w14:paraId="710384AC" w14:textId="09A9940F" w:rsidR="00E13CE2" w:rsidRPr="00607495" w:rsidRDefault="00E13CE2" w:rsidP="00607495">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7495" w14:paraId="710384B0" w14:textId="77777777" w:rsidTr="00E13CE2">
        <w:tc>
          <w:tcPr>
            <w:tcW w:w="4531" w:type="dxa"/>
            <w:shd w:val="clear" w:color="auto" w:fill="E7E6E6" w:themeFill="background2"/>
          </w:tcPr>
          <w:p w14:paraId="710384AD" w14:textId="77777777" w:rsidR="00607495" w:rsidRPr="002B61BB" w:rsidRDefault="00607495" w:rsidP="00E13CE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10384AE" w14:textId="35DB8E2C" w:rsidR="00607495" w:rsidRPr="002B61BB" w:rsidRDefault="00607495" w:rsidP="00E13CE2">
            <w:pPr>
              <w:pStyle w:val="Heading3"/>
              <w:spacing w:before="120" w:after="0"/>
              <w:outlineLvl w:val="2"/>
            </w:pPr>
            <w:r w:rsidRPr="002B61BB">
              <w:t xml:space="preserve">CHSP </w:t>
            </w:r>
          </w:p>
        </w:tc>
        <w:tc>
          <w:tcPr>
            <w:tcW w:w="3548" w:type="dxa"/>
            <w:shd w:val="clear" w:color="auto" w:fill="E7E6E6" w:themeFill="background2"/>
          </w:tcPr>
          <w:p w14:paraId="710384AF" w14:textId="7F09F883" w:rsidR="00607495" w:rsidRPr="006107BF" w:rsidRDefault="00607495" w:rsidP="00E13CE2">
            <w:pPr>
              <w:pStyle w:val="Heading3"/>
              <w:spacing w:before="120" w:after="0"/>
              <w:jc w:val="right"/>
              <w:outlineLvl w:val="2"/>
            </w:pPr>
            <w:r w:rsidRPr="00607495">
              <w:rPr>
                <w:szCs w:val="26"/>
              </w:rPr>
              <w:t>Compliant</w:t>
            </w:r>
          </w:p>
        </w:tc>
      </w:tr>
    </w:tbl>
    <w:p w14:paraId="710384B9" w14:textId="6F8721B2" w:rsidR="00E13CE2" w:rsidRPr="00607495" w:rsidRDefault="00E13CE2" w:rsidP="00E13CE2">
      <w:pPr>
        <w:rPr>
          <w:i/>
        </w:rPr>
      </w:pPr>
      <w:r w:rsidRPr="008D114F">
        <w:rPr>
          <w:i/>
        </w:rPr>
        <w:t>Feedback and complaints are reviewed and used to improve the quality of care and services.</w:t>
      </w:r>
    </w:p>
    <w:p w14:paraId="710384BA" w14:textId="77777777" w:rsidR="00E13CE2" w:rsidRPr="001B3DE8" w:rsidRDefault="00E13CE2" w:rsidP="00E13CE2"/>
    <w:p w14:paraId="710384BB" w14:textId="77777777" w:rsidR="00E13CE2" w:rsidRDefault="00E13CE2" w:rsidP="00E13CE2">
      <w:pPr>
        <w:sectPr w:rsidR="00E13CE2" w:rsidSect="00E13CE2">
          <w:headerReference w:type="first" r:id="rId22"/>
          <w:type w:val="continuous"/>
          <w:pgSz w:w="11906" w:h="16838"/>
          <w:pgMar w:top="1701" w:right="1418" w:bottom="1418" w:left="1418" w:header="709" w:footer="397" w:gutter="0"/>
          <w:cols w:space="708"/>
          <w:titlePg/>
          <w:docGrid w:linePitch="360"/>
        </w:sectPr>
      </w:pPr>
    </w:p>
    <w:p w14:paraId="710384BC" w14:textId="77777777" w:rsidR="00E13CE2" w:rsidRDefault="00E13CE2" w:rsidP="00E13CE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103857A" wp14:editId="7103857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1422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10384BD" w14:textId="47270843" w:rsidR="00E13CE2" w:rsidRDefault="00E13CE2" w:rsidP="00E13CE2">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3A6106">
        <w:rPr>
          <w:color w:val="FFFFFF" w:themeColor="background1"/>
          <w:sz w:val="36"/>
        </w:rPr>
        <w:tab/>
      </w:r>
      <w:r w:rsidRPr="003A6106">
        <w:rPr>
          <w:bCs w:val="0"/>
          <w:iCs w:val="0"/>
          <w:color w:val="FFFFFF" w:themeColor="background1"/>
          <w:sz w:val="36"/>
          <w:szCs w:val="36"/>
        </w:rPr>
        <w:t>Compliant</w:t>
      </w:r>
    </w:p>
    <w:p w14:paraId="3F74D326" w14:textId="77777777" w:rsidR="003A6106" w:rsidRPr="003A6106" w:rsidRDefault="003A6106" w:rsidP="003A6106"/>
    <w:p w14:paraId="710384BE" w14:textId="77777777" w:rsidR="00E13CE2" w:rsidRDefault="00E13CE2" w:rsidP="00E13CE2">
      <w:pPr>
        <w:tabs>
          <w:tab w:val="left" w:pos="7620"/>
        </w:tabs>
      </w:pPr>
    </w:p>
    <w:p w14:paraId="710384BF" w14:textId="77777777" w:rsidR="00E13CE2" w:rsidRPr="00F34225" w:rsidRDefault="00E13CE2" w:rsidP="00E13CE2">
      <w:pPr>
        <w:tabs>
          <w:tab w:val="left" w:pos="7620"/>
        </w:tabs>
        <w:sectPr w:rsidR="00E13CE2" w:rsidRPr="00F34225" w:rsidSect="00E13CE2">
          <w:headerReference w:type="first" r:id="rId24"/>
          <w:pgSz w:w="11906" w:h="16838"/>
          <w:pgMar w:top="1701" w:right="1418" w:bottom="1418" w:left="1418" w:header="709" w:footer="397" w:gutter="0"/>
          <w:cols w:space="708"/>
          <w:docGrid w:linePitch="360"/>
        </w:sectPr>
      </w:pPr>
    </w:p>
    <w:p w14:paraId="710384C0" w14:textId="77777777" w:rsidR="00E13CE2" w:rsidRPr="000E654D" w:rsidRDefault="00E13CE2" w:rsidP="00E13CE2">
      <w:pPr>
        <w:pStyle w:val="Heading3"/>
        <w:shd w:val="clear" w:color="auto" w:fill="F2F2F2" w:themeFill="background1" w:themeFillShade="F2"/>
      </w:pPr>
      <w:r w:rsidRPr="000E654D">
        <w:t>Consumer outcome:</w:t>
      </w:r>
    </w:p>
    <w:p w14:paraId="710384C1" w14:textId="77777777" w:rsidR="00E13CE2" w:rsidRDefault="00E13CE2" w:rsidP="00E13CE2">
      <w:pPr>
        <w:numPr>
          <w:ilvl w:val="0"/>
          <w:numId w:val="7"/>
        </w:numPr>
        <w:shd w:val="clear" w:color="auto" w:fill="F2F2F2" w:themeFill="background1" w:themeFillShade="F2"/>
      </w:pPr>
      <w:r>
        <w:t>I get quality care and services when I need them from people who are knowledgeable, capable and caring.</w:t>
      </w:r>
    </w:p>
    <w:p w14:paraId="710384C2" w14:textId="77777777" w:rsidR="00E13CE2" w:rsidRDefault="00E13CE2" w:rsidP="00E13CE2">
      <w:pPr>
        <w:pStyle w:val="Heading3"/>
        <w:shd w:val="clear" w:color="auto" w:fill="F2F2F2" w:themeFill="background1" w:themeFillShade="F2"/>
      </w:pPr>
      <w:r>
        <w:t>Organisation statement:</w:t>
      </w:r>
    </w:p>
    <w:p w14:paraId="710384C3" w14:textId="77777777" w:rsidR="00E13CE2" w:rsidRDefault="00E13CE2" w:rsidP="00E13CE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0384C4" w14:textId="3D2E8740" w:rsidR="00E13CE2" w:rsidRDefault="00E13CE2" w:rsidP="00E13CE2">
      <w:pPr>
        <w:pStyle w:val="Heading2"/>
      </w:pPr>
      <w:r>
        <w:t>Assessment of Standard 7</w:t>
      </w:r>
    </w:p>
    <w:p w14:paraId="7820BDCE" w14:textId="326F2502" w:rsidR="00F25D35" w:rsidRPr="004F4B91" w:rsidRDefault="001A7848" w:rsidP="00F25D35">
      <w:pPr>
        <w:rPr>
          <w:rFonts w:eastAsia="Calibri"/>
          <w:color w:val="auto"/>
          <w:lang w:eastAsia="en-US"/>
        </w:rPr>
      </w:pPr>
      <w:r w:rsidRPr="004F4B91">
        <w:rPr>
          <w:rFonts w:eastAsia="Calibri"/>
          <w:color w:val="auto"/>
          <w:lang w:eastAsia="en-US"/>
        </w:rPr>
        <w:t xml:space="preserve">Evidence analysed by the </w:t>
      </w:r>
      <w:r w:rsidR="009D749A" w:rsidRPr="004F4B91">
        <w:rPr>
          <w:rFonts w:eastAsia="Calibri"/>
          <w:color w:val="auto"/>
          <w:lang w:eastAsia="en-US"/>
        </w:rPr>
        <w:t>Assessment</w:t>
      </w:r>
      <w:r w:rsidRPr="004F4B91">
        <w:rPr>
          <w:rFonts w:eastAsia="Calibri"/>
          <w:color w:val="auto"/>
          <w:lang w:eastAsia="en-US"/>
        </w:rPr>
        <w:t xml:space="preserve"> Team showed t</w:t>
      </w:r>
      <w:r w:rsidR="00C41072" w:rsidRPr="004F4B91">
        <w:rPr>
          <w:rFonts w:eastAsia="Calibri"/>
          <w:color w:val="auto"/>
          <w:lang w:eastAsia="en-US"/>
        </w:rPr>
        <w:t>he service workforce largely consists of volunteers employed to deliver consumer meals. The service demonstrated the number and mix of volunteers and staff, supports the provision of a safe and quality meal delivery service.</w:t>
      </w:r>
    </w:p>
    <w:p w14:paraId="4F1B0B23" w14:textId="241CD31E" w:rsidR="00F25D35" w:rsidRPr="00821DB1" w:rsidRDefault="00F25D35" w:rsidP="00F25D35">
      <w:pPr>
        <w:rPr>
          <w:rFonts w:eastAsia="Calibri"/>
          <w:color w:val="auto"/>
          <w:lang w:eastAsia="en-US"/>
        </w:rPr>
      </w:pPr>
      <w:r w:rsidRPr="00821DB1">
        <w:rPr>
          <w:rFonts w:eastAsia="Calibri"/>
          <w:color w:val="auto"/>
          <w:lang w:eastAsia="en-US"/>
        </w:rPr>
        <w:t>All consumers</w:t>
      </w:r>
      <w:r w:rsidR="00946FD0" w:rsidRPr="00821DB1">
        <w:rPr>
          <w:rFonts w:eastAsia="Calibri"/>
          <w:color w:val="auto"/>
          <w:lang w:eastAsia="en-US"/>
        </w:rPr>
        <w:t xml:space="preserve"> and </w:t>
      </w:r>
      <w:r w:rsidRPr="00821DB1">
        <w:rPr>
          <w:rFonts w:eastAsia="Calibri"/>
          <w:color w:val="auto"/>
          <w:lang w:eastAsia="en-US"/>
        </w:rPr>
        <w:t xml:space="preserve">representatives </w:t>
      </w:r>
      <w:r w:rsidR="00946FD0" w:rsidRPr="00821DB1">
        <w:rPr>
          <w:rFonts w:eastAsia="Calibri"/>
          <w:color w:val="auto"/>
          <w:lang w:eastAsia="en-US"/>
        </w:rPr>
        <w:t>interviewed</w:t>
      </w:r>
      <w:r w:rsidRPr="00821DB1">
        <w:rPr>
          <w:rFonts w:eastAsia="Calibri"/>
          <w:color w:val="auto"/>
          <w:lang w:eastAsia="en-US"/>
        </w:rPr>
        <w:t xml:space="preserve"> reported confidence in workforce competency and stated staff and volunteers have the knowledge and skills required to effectively undertake their roles, delivering meal services meeting their needs and preferences. Staff and volunteers </w:t>
      </w:r>
      <w:r w:rsidR="00821DB1" w:rsidRPr="00821DB1">
        <w:rPr>
          <w:rFonts w:eastAsia="Calibri"/>
          <w:color w:val="auto"/>
          <w:lang w:eastAsia="en-US"/>
        </w:rPr>
        <w:t>stated to the Assessment Team during interviews that</w:t>
      </w:r>
      <w:r w:rsidRPr="00821DB1">
        <w:rPr>
          <w:rFonts w:eastAsia="Calibri"/>
          <w:color w:val="auto"/>
          <w:lang w:eastAsia="en-US"/>
        </w:rPr>
        <w:t xml:space="preserve"> they are provided with the necessary tools and knowledge to competently undertake their roles and confirmed they are required to provide evidence of relevant qualifications, vaccination status, driver’s licence and current criminal history check or signed statutory declaration prior to commencement. </w:t>
      </w:r>
      <w:r w:rsidR="00821DB1" w:rsidRPr="00821DB1">
        <w:rPr>
          <w:rFonts w:eastAsia="Calibri"/>
          <w:color w:val="auto"/>
          <w:lang w:eastAsia="en-US"/>
        </w:rPr>
        <w:t xml:space="preserve">Evidence </w:t>
      </w:r>
      <w:r w:rsidR="009D749A" w:rsidRPr="00821DB1">
        <w:rPr>
          <w:rFonts w:eastAsia="Calibri"/>
          <w:color w:val="auto"/>
          <w:lang w:eastAsia="en-US"/>
        </w:rPr>
        <w:t>analysed</w:t>
      </w:r>
      <w:r w:rsidR="00821DB1" w:rsidRPr="00821DB1">
        <w:rPr>
          <w:rFonts w:eastAsia="Calibri"/>
          <w:color w:val="auto"/>
          <w:lang w:eastAsia="en-US"/>
        </w:rPr>
        <w:t xml:space="preserve"> by the Assessment Team showed t</w:t>
      </w:r>
      <w:r w:rsidRPr="00821DB1">
        <w:rPr>
          <w:rFonts w:eastAsia="Calibri"/>
          <w:color w:val="auto"/>
          <w:lang w:eastAsia="en-US"/>
        </w:rPr>
        <w:t xml:space="preserve">he delivery workforce undertakes mandatory online training in </w:t>
      </w:r>
      <w:r w:rsidR="00821DB1" w:rsidRPr="00821DB1">
        <w:rPr>
          <w:rFonts w:eastAsia="Calibri"/>
          <w:color w:val="auto"/>
          <w:lang w:eastAsia="en-US"/>
        </w:rPr>
        <w:t>f</w:t>
      </w:r>
      <w:r w:rsidRPr="00821DB1">
        <w:rPr>
          <w:rFonts w:eastAsia="Calibri"/>
          <w:color w:val="auto"/>
          <w:lang w:eastAsia="en-US"/>
        </w:rPr>
        <w:t xml:space="preserve">ood </w:t>
      </w:r>
      <w:r w:rsidR="00821DB1" w:rsidRPr="00821DB1">
        <w:rPr>
          <w:rFonts w:eastAsia="Calibri"/>
          <w:color w:val="auto"/>
          <w:lang w:eastAsia="en-US"/>
        </w:rPr>
        <w:t>h</w:t>
      </w:r>
      <w:r w:rsidRPr="00821DB1">
        <w:rPr>
          <w:rFonts w:eastAsia="Calibri"/>
          <w:color w:val="auto"/>
          <w:lang w:eastAsia="en-US"/>
        </w:rPr>
        <w:t>andling practices upon commencement, participate in a one-on-one with the Coordinator where they receive training and/or education relating to the consumer cohort.</w:t>
      </w:r>
    </w:p>
    <w:p w14:paraId="5C876C0D" w14:textId="53465576" w:rsidR="00F25D35" w:rsidRPr="00821DB1" w:rsidRDefault="00821DB1" w:rsidP="00F25D35">
      <w:pPr>
        <w:rPr>
          <w:rFonts w:eastAsia="Calibri"/>
          <w:color w:val="auto"/>
          <w:lang w:eastAsia="en-US"/>
        </w:rPr>
      </w:pPr>
      <w:r w:rsidRPr="00821DB1">
        <w:rPr>
          <w:rFonts w:eastAsia="Calibri"/>
          <w:color w:val="auto"/>
          <w:lang w:eastAsia="en-US"/>
        </w:rPr>
        <w:t xml:space="preserve">Evidence </w:t>
      </w:r>
      <w:r w:rsidR="009D749A" w:rsidRPr="00821DB1">
        <w:rPr>
          <w:rFonts w:eastAsia="Calibri"/>
          <w:color w:val="auto"/>
          <w:lang w:eastAsia="en-US"/>
        </w:rPr>
        <w:t>analysed</w:t>
      </w:r>
      <w:r w:rsidRPr="00821DB1">
        <w:rPr>
          <w:rFonts w:eastAsia="Calibri"/>
          <w:color w:val="auto"/>
          <w:lang w:eastAsia="en-US"/>
        </w:rPr>
        <w:t xml:space="preserve"> by the Assessment Team showed t</w:t>
      </w:r>
      <w:r w:rsidR="00F25D35" w:rsidRPr="00821DB1">
        <w:rPr>
          <w:rFonts w:eastAsia="Calibri"/>
          <w:color w:val="auto"/>
          <w:lang w:eastAsia="en-US"/>
        </w:rPr>
        <w:t xml:space="preserve">he principally volunteer workforce is recruited, equipped and supported to prepare and deliver meals that meet consumer needs, goals and preferences and achieve the outcomes required by the Quality Standards. The Coordinator evidenced staff and volunteers undertake an onboarding process and participate in role specific familiarisation training prior to undertaking their first delivery shifts or commencing their roles. </w:t>
      </w:r>
      <w:r w:rsidRPr="00821DB1">
        <w:rPr>
          <w:rFonts w:eastAsia="Calibri"/>
          <w:color w:val="auto"/>
          <w:lang w:eastAsia="en-US"/>
        </w:rPr>
        <w:t xml:space="preserve">Evidence </w:t>
      </w:r>
      <w:r w:rsidR="009D749A" w:rsidRPr="00821DB1">
        <w:rPr>
          <w:rFonts w:eastAsia="Calibri"/>
          <w:color w:val="auto"/>
          <w:lang w:eastAsia="en-US"/>
        </w:rPr>
        <w:t>analysed</w:t>
      </w:r>
      <w:r w:rsidRPr="00821DB1">
        <w:rPr>
          <w:rFonts w:eastAsia="Calibri"/>
          <w:color w:val="auto"/>
          <w:lang w:eastAsia="en-US"/>
        </w:rPr>
        <w:t xml:space="preserve"> </w:t>
      </w:r>
      <w:r w:rsidRPr="00821DB1">
        <w:rPr>
          <w:rFonts w:eastAsia="Calibri"/>
          <w:color w:val="auto"/>
          <w:lang w:eastAsia="en-US"/>
        </w:rPr>
        <w:lastRenderedPageBreak/>
        <w:t>showed t</w:t>
      </w:r>
      <w:r w:rsidR="00F25D35" w:rsidRPr="00821DB1">
        <w:rPr>
          <w:rFonts w:eastAsia="Calibri"/>
          <w:color w:val="auto"/>
          <w:lang w:eastAsia="en-US"/>
        </w:rPr>
        <w:t>he Coordinator strives to ensure the delivery workforce is suitable for the consumer cohort as part of recruitment and selection processes with activities such as buddying in place to provide guidance and support new volunteers or staff upon commencement.</w:t>
      </w:r>
    </w:p>
    <w:p w14:paraId="31B9E56F" w14:textId="72F7A951" w:rsidR="009B4208" w:rsidRPr="00DD7739" w:rsidRDefault="00F25D35" w:rsidP="009B4208">
      <w:pPr>
        <w:rPr>
          <w:rFonts w:eastAsia="Calibri"/>
          <w:color w:val="auto"/>
          <w:lang w:eastAsia="en-US"/>
        </w:rPr>
      </w:pPr>
      <w:r w:rsidRPr="00EA59CC">
        <w:rPr>
          <w:rFonts w:eastAsia="Calibri"/>
          <w:color w:val="auto"/>
          <w:lang w:eastAsia="en-US"/>
        </w:rPr>
        <w:t>The Coordinator described</w:t>
      </w:r>
      <w:r w:rsidR="00EA59CC" w:rsidRPr="00EA59CC">
        <w:rPr>
          <w:rFonts w:eastAsia="Calibri"/>
          <w:color w:val="auto"/>
          <w:lang w:eastAsia="en-US"/>
        </w:rPr>
        <w:t xml:space="preserve"> to the Assessment Team during interviews</w:t>
      </w:r>
      <w:r w:rsidRPr="00EA59CC">
        <w:rPr>
          <w:rFonts w:eastAsia="Calibri"/>
          <w:color w:val="auto"/>
          <w:lang w:eastAsia="en-US"/>
        </w:rPr>
        <w:t xml:space="preserve"> how feedback from consumers</w:t>
      </w:r>
      <w:r w:rsidR="00EA59CC" w:rsidRPr="00EA59CC">
        <w:rPr>
          <w:rFonts w:eastAsia="Calibri"/>
          <w:color w:val="auto"/>
          <w:lang w:eastAsia="en-US"/>
        </w:rPr>
        <w:t xml:space="preserve">, </w:t>
      </w:r>
      <w:r w:rsidR="009D749A" w:rsidRPr="00EA59CC">
        <w:rPr>
          <w:rFonts w:eastAsia="Calibri"/>
          <w:color w:val="auto"/>
          <w:lang w:eastAsia="en-US"/>
        </w:rPr>
        <w:t>representatives, experienced</w:t>
      </w:r>
      <w:r w:rsidRPr="00EA59CC">
        <w:rPr>
          <w:rFonts w:eastAsia="Calibri"/>
          <w:color w:val="auto"/>
          <w:lang w:eastAsia="en-US"/>
        </w:rPr>
        <w:t xml:space="preserve"> staff and volunteers is used to assess the performance of volunteer delivery drivers. Consumers are asked to provide feedback in relation to staff and in the event a performance issue is identified, the Coordinator actions through direct discussion with the staff member or volunteer and consultation with the management committee.</w:t>
      </w:r>
      <w:r w:rsidR="00EA59CC" w:rsidRPr="00EA59CC">
        <w:rPr>
          <w:rFonts w:eastAsia="Calibri"/>
          <w:color w:val="auto"/>
          <w:lang w:eastAsia="en-US"/>
        </w:rPr>
        <w:t xml:space="preserve"> Evidence </w:t>
      </w:r>
      <w:r w:rsidR="009D749A" w:rsidRPr="00EA59CC">
        <w:rPr>
          <w:rFonts w:eastAsia="Calibri"/>
          <w:color w:val="auto"/>
          <w:lang w:eastAsia="en-US"/>
        </w:rPr>
        <w:t>analysed</w:t>
      </w:r>
      <w:r w:rsidR="00EA59CC" w:rsidRPr="00EA59CC">
        <w:rPr>
          <w:rFonts w:eastAsia="Calibri"/>
          <w:color w:val="auto"/>
          <w:lang w:eastAsia="en-US"/>
        </w:rPr>
        <w:t xml:space="preserve"> showed</w:t>
      </w:r>
      <w:r w:rsidRPr="00EA59CC">
        <w:rPr>
          <w:rFonts w:eastAsia="Calibri"/>
          <w:color w:val="auto"/>
          <w:lang w:eastAsia="en-US"/>
        </w:rPr>
        <w:t xml:space="preserve"> </w:t>
      </w:r>
      <w:r w:rsidR="00EA59CC" w:rsidRPr="00EA59CC">
        <w:rPr>
          <w:rFonts w:eastAsia="Calibri"/>
          <w:color w:val="auto"/>
          <w:lang w:eastAsia="en-US"/>
        </w:rPr>
        <w:t>t</w:t>
      </w:r>
      <w:r w:rsidRPr="00EA59CC">
        <w:rPr>
          <w:rFonts w:eastAsia="Calibri"/>
          <w:color w:val="auto"/>
          <w:lang w:eastAsia="en-US"/>
        </w:rPr>
        <w:t xml:space="preserve">he service has a policy in place to guide such occurrences. </w:t>
      </w:r>
    </w:p>
    <w:p w14:paraId="710384C7" w14:textId="6C6C4CDC" w:rsidR="00E13CE2" w:rsidRPr="00DD7739" w:rsidRDefault="00E13CE2" w:rsidP="00E13CE2">
      <w:pPr>
        <w:rPr>
          <w:rFonts w:eastAsia="Calibri"/>
          <w:i/>
          <w:color w:val="auto"/>
          <w:lang w:eastAsia="en-US"/>
        </w:rPr>
      </w:pPr>
      <w:r w:rsidRPr="00DD7739">
        <w:rPr>
          <w:rFonts w:eastAsiaTheme="minorHAnsi"/>
          <w:color w:val="auto"/>
        </w:rPr>
        <w:t>The Quality Standard for the Commonwealth home support programme service is</w:t>
      </w:r>
      <w:r w:rsidR="00DD7739">
        <w:rPr>
          <w:rFonts w:eastAsiaTheme="minorHAnsi"/>
          <w:color w:val="auto"/>
        </w:rPr>
        <w:t xml:space="preserve"> </w:t>
      </w:r>
      <w:r w:rsidRPr="00DD7739">
        <w:rPr>
          <w:rFonts w:eastAsiaTheme="minorHAnsi"/>
          <w:color w:val="auto"/>
        </w:rPr>
        <w:t xml:space="preserve">assessed as </w:t>
      </w:r>
      <w:r w:rsidRPr="00DD7739">
        <w:rPr>
          <w:color w:val="auto"/>
        </w:rPr>
        <w:t xml:space="preserve">Compliant </w:t>
      </w:r>
      <w:r w:rsidRPr="00DD7739">
        <w:rPr>
          <w:rFonts w:eastAsiaTheme="minorHAnsi"/>
          <w:color w:val="auto"/>
        </w:rPr>
        <w:t xml:space="preserve">as </w:t>
      </w:r>
      <w:r w:rsidR="00DD7739" w:rsidRPr="00DD7739">
        <w:rPr>
          <w:color w:val="auto"/>
        </w:rPr>
        <w:t>five</w:t>
      </w:r>
      <w:r w:rsidRPr="00DD7739">
        <w:rPr>
          <w:rFonts w:eastAsiaTheme="minorHAnsi"/>
          <w:color w:val="auto"/>
        </w:rPr>
        <w:t xml:space="preserve"> of the five specific requirements have been assessed as </w:t>
      </w:r>
      <w:r w:rsidRPr="00DD7739">
        <w:rPr>
          <w:color w:val="auto"/>
        </w:rPr>
        <w:t>Compliant</w:t>
      </w:r>
      <w:r w:rsidR="00DD7739" w:rsidRPr="00DD7739">
        <w:rPr>
          <w:color w:val="auto"/>
        </w:rPr>
        <w:t>.</w:t>
      </w:r>
    </w:p>
    <w:p w14:paraId="710384C8" w14:textId="0165E5D3" w:rsidR="00E13CE2" w:rsidRPr="0028516B" w:rsidRDefault="00E13CE2" w:rsidP="00E13CE2">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57C3" w14:paraId="710384CC" w14:textId="77777777" w:rsidTr="00E13CE2">
        <w:tc>
          <w:tcPr>
            <w:tcW w:w="4531" w:type="dxa"/>
            <w:shd w:val="clear" w:color="auto" w:fill="E7E6E6" w:themeFill="background2"/>
          </w:tcPr>
          <w:p w14:paraId="710384C9" w14:textId="77777777" w:rsidR="009B57C3" w:rsidRPr="002B61BB" w:rsidRDefault="009B57C3" w:rsidP="00E13CE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10384CA" w14:textId="073688C6" w:rsidR="009B57C3" w:rsidRPr="002B61BB" w:rsidRDefault="009B57C3" w:rsidP="00E13CE2">
            <w:pPr>
              <w:pStyle w:val="Heading3"/>
              <w:spacing w:before="120" w:after="0"/>
              <w:outlineLvl w:val="2"/>
            </w:pPr>
            <w:r w:rsidRPr="002B61BB">
              <w:t xml:space="preserve">CHSP </w:t>
            </w:r>
          </w:p>
        </w:tc>
        <w:tc>
          <w:tcPr>
            <w:tcW w:w="3548" w:type="dxa"/>
            <w:shd w:val="clear" w:color="auto" w:fill="E7E6E6" w:themeFill="background2"/>
          </w:tcPr>
          <w:p w14:paraId="710384CB" w14:textId="4D3ACB0F" w:rsidR="009B57C3" w:rsidRPr="006107BF" w:rsidRDefault="009B57C3" w:rsidP="00E13CE2">
            <w:pPr>
              <w:pStyle w:val="Heading3"/>
              <w:spacing w:before="120" w:after="0"/>
              <w:jc w:val="right"/>
              <w:outlineLvl w:val="2"/>
            </w:pPr>
            <w:r w:rsidRPr="009B57C3">
              <w:rPr>
                <w:szCs w:val="26"/>
              </w:rPr>
              <w:t>Compliant</w:t>
            </w:r>
          </w:p>
        </w:tc>
      </w:tr>
    </w:tbl>
    <w:p w14:paraId="710384D4" w14:textId="0F0A39F8" w:rsidR="00E13CE2" w:rsidRPr="009B57C3" w:rsidRDefault="00E13CE2" w:rsidP="009B57C3">
      <w:pPr>
        <w:rPr>
          <w:i/>
        </w:rPr>
      </w:pPr>
      <w:r w:rsidRPr="008D114F">
        <w:rPr>
          <w:i/>
        </w:rPr>
        <w:t>The workforce is planned to enable, and the number and mix of members of the workforce deployed enables, the delivery and management of safe and quality care and services</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57C3" w14:paraId="710384D8" w14:textId="77777777" w:rsidTr="00E13CE2">
        <w:tc>
          <w:tcPr>
            <w:tcW w:w="4531" w:type="dxa"/>
            <w:shd w:val="clear" w:color="auto" w:fill="E7E6E6" w:themeFill="background2"/>
          </w:tcPr>
          <w:p w14:paraId="710384D5" w14:textId="77777777" w:rsidR="009B57C3" w:rsidRPr="002B61BB" w:rsidRDefault="009B57C3" w:rsidP="00E13CE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10384D6" w14:textId="53B63C1E" w:rsidR="009B57C3" w:rsidRPr="002B61BB" w:rsidRDefault="009B57C3" w:rsidP="00E13CE2">
            <w:pPr>
              <w:pStyle w:val="Heading3"/>
              <w:spacing w:before="120" w:after="0"/>
              <w:outlineLvl w:val="2"/>
            </w:pPr>
            <w:r w:rsidRPr="002B61BB">
              <w:t xml:space="preserve">CHSP </w:t>
            </w:r>
          </w:p>
        </w:tc>
        <w:tc>
          <w:tcPr>
            <w:tcW w:w="3548" w:type="dxa"/>
            <w:shd w:val="clear" w:color="auto" w:fill="E7E6E6" w:themeFill="background2"/>
          </w:tcPr>
          <w:p w14:paraId="710384D7" w14:textId="71C7E877" w:rsidR="009B57C3" w:rsidRPr="006107BF" w:rsidRDefault="009B57C3" w:rsidP="00E13CE2">
            <w:pPr>
              <w:pStyle w:val="Heading3"/>
              <w:spacing w:before="120" w:after="0"/>
              <w:jc w:val="right"/>
              <w:outlineLvl w:val="2"/>
            </w:pPr>
            <w:r w:rsidRPr="009B57C3">
              <w:rPr>
                <w:szCs w:val="26"/>
              </w:rPr>
              <w:t>Compliant</w:t>
            </w:r>
          </w:p>
        </w:tc>
      </w:tr>
    </w:tbl>
    <w:p w14:paraId="710384E0" w14:textId="5D8CAA08" w:rsidR="00E13CE2" w:rsidRPr="009B57C3" w:rsidRDefault="00E13CE2" w:rsidP="009B57C3">
      <w:pPr>
        <w:rPr>
          <w:i/>
        </w:rPr>
      </w:pPr>
      <w:r w:rsidRPr="008D114F">
        <w:rPr>
          <w:i/>
        </w:rPr>
        <w:t xml:space="preserve">Workforce interactions with consumers are kind, caring and respectful of each consumer’s identity, culture and </w:t>
      </w:r>
      <w:r w:rsidR="009D749A" w:rsidRPr="008D114F">
        <w:rPr>
          <w:i/>
        </w:rPr>
        <w:t>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57C3" w14:paraId="710384E4" w14:textId="77777777" w:rsidTr="00E13CE2">
        <w:tc>
          <w:tcPr>
            <w:tcW w:w="4531" w:type="dxa"/>
            <w:shd w:val="clear" w:color="auto" w:fill="E7E6E6" w:themeFill="background2"/>
          </w:tcPr>
          <w:p w14:paraId="710384E1" w14:textId="77777777" w:rsidR="009B57C3" w:rsidRPr="002B61BB" w:rsidRDefault="009B57C3" w:rsidP="00E13CE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10384E2" w14:textId="1B122C5C" w:rsidR="009B57C3" w:rsidRPr="002B61BB" w:rsidRDefault="009B57C3" w:rsidP="00E13CE2">
            <w:pPr>
              <w:pStyle w:val="Heading3"/>
              <w:spacing w:before="120" w:after="0"/>
              <w:outlineLvl w:val="2"/>
            </w:pPr>
            <w:r w:rsidRPr="002B61BB">
              <w:t xml:space="preserve">CHSP </w:t>
            </w:r>
          </w:p>
        </w:tc>
        <w:tc>
          <w:tcPr>
            <w:tcW w:w="3548" w:type="dxa"/>
            <w:shd w:val="clear" w:color="auto" w:fill="E7E6E6" w:themeFill="background2"/>
          </w:tcPr>
          <w:p w14:paraId="710384E3" w14:textId="0FE797B4" w:rsidR="009B57C3" w:rsidRPr="006107BF" w:rsidRDefault="009B57C3" w:rsidP="00E13CE2">
            <w:pPr>
              <w:pStyle w:val="Heading3"/>
              <w:spacing w:before="120" w:after="0"/>
              <w:jc w:val="right"/>
              <w:outlineLvl w:val="2"/>
            </w:pPr>
            <w:r w:rsidRPr="009B57C3">
              <w:rPr>
                <w:szCs w:val="26"/>
              </w:rPr>
              <w:t>Compliant</w:t>
            </w:r>
          </w:p>
        </w:tc>
      </w:tr>
    </w:tbl>
    <w:p w14:paraId="710384EC" w14:textId="2AC5A320" w:rsidR="00E13CE2" w:rsidRPr="002B16E8" w:rsidRDefault="00E13CE2" w:rsidP="002B16E8">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B16E8" w14:paraId="710384F0" w14:textId="77777777" w:rsidTr="00E13CE2">
        <w:tc>
          <w:tcPr>
            <w:tcW w:w="4531" w:type="dxa"/>
            <w:shd w:val="clear" w:color="auto" w:fill="E7E6E6" w:themeFill="background2"/>
          </w:tcPr>
          <w:p w14:paraId="710384ED" w14:textId="77777777" w:rsidR="002B16E8" w:rsidRPr="002B61BB" w:rsidRDefault="002B16E8" w:rsidP="00E13CE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10384EE" w14:textId="0715A9C8" w:rsidR="002B16E8" w:rsidRPr="002B61BB" w:rsidRDefault="002B16E8" w:rsidP="00E13CE2">
            <w:pPr>
              <w:pStyle w:val="Heading3"/>
              <w:spacing w:before="120" w:after="0"/>
              <w:outlineLvl w:val="2"/>
            </w:pPr>
            <w:r w:rsidRPr="002B61BB">
              <w:t xml:space="preserve">CHSP </w:t>
            </w:r>
          </w:p>
        </w:tc>
        <w:tc>
          <w:tcPr>
            <w:tcW w:w="3548" w:type="dxa"/>
            <w:shd w:val="clear" w:color="auto" w:fill="E7E6E6" w:themeFill="background2"/>
          </w:tcPr>
          <w:p w14:paraId="710384EF" w14:textId="7173AF73" w:rsidR="002B16E8" w:rsidRPr="006107BF" w:rsidRDefault="002B16E8" w:rsidP="00E13CE2">
            <w:pPr>
              <w:pStyle w:val="Heading3"/>
              <w:spacing w:before="120" w:after="0"/>
              <w:jc w:val="right"/>
              <w:outlineLvl w:val="2"/>
            </w:pPr>
            <w:r w:rsidRPr="002B16E8">
              <w:rPr>
                <w:szCs w:val="26"/>
              </w:rPr>
              <w:t>Compliant</w:t>
            </w:r>
          </w:p>
        </w:tc>
      </w:tr>
    </w:tbl>
    <w:p w14:paraId="710384F8" w14:textId="21528831" w:rsidR="00E13CE2" w:rsidRPr="00351C58" w:rsidRDefault="00E13CE2" w:rsidP="00351C5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1C58" w14:paraId="710384FC" w14:textId="77777777" w:rsidTr="00E13CE2">
        <w:tc>
          <w:tcPr>
            <w:tcW w:w="4531" w:type="dxa"/>
            <w:shd w:val="clear" w:color="auto" w:fill="E7E6E6" w:themeFill="background2"/>
          </w:tcPr>
          <w:p w14:paraId="710384F9" w14:textId="77777777" w:rsidR="00351C58" w:rsidRPr="002B61BB" w:rsidRDefault="00351C58" w:rsidP="00E13CE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10384FA" w14:textId="17E6D27E" w:rsidR="00351C58" w:rsidRPr="002B61BB" w:rsidRDefault="00351C58" w:rsidP="00E13CE2">
            <w:pPr>
              <w:pStyle w:val="Heading3"/>
              <w:spacing w:before="120" w:after="0"/>
              <w:outlineLvl w:val="2"/>
            </w:pPr>
            <w:r w:rsidRPr="002B61BB">
              <w:t xml:space="preserve">CHSP </w:t>
            </w:r>
          </w:p>
        </w:tc>
        <w:tc>
          <w:tcPr>
            <w:tcW w:w="3548" w:type="dxa"/>
            <w:shd w:val="clear" w:color="auto" w:fill="E7E6E6" w:themeFill="background2"/>
          </w:tcPr>
          <w:p w14:paraId="710384FB" w14:textId="4BAFE9E8" w:rsidR="00351C58" w:rsidRPr="006107BF" w:rsidRDefault="00351C58" w:rsidP="00E13CE2">
            <w:pPr>
              <w:pStyle w:val="Heading3"/>
              <w:spacing w:before="120" w:after="0"/>
              <w:jc w:val="right"/>
              <w:outlineLvl w:val="2"/>
            </w:pPr>
            <w:r w:rsidRPr="00351C58">
              <w:rPr>
                <w:szCs w:val="26"/>
              </w:rPr>
              <w:t>Compliant</w:t>
            </w:r>
          </w:p>
        </w:tc>
      </w:tr>
    </w:tbl>
    <w:p w14:paraId="71038506" w14:textId="0CAB8687" w:rsidR="00E13CE2" w:rsidRPr="00351C58" w:rsidRDefault="00E13CE2" w:rsidP="00E13CE2">
      <w:pPr>
        <w:rPr>
          <w:i/>
        </w:rPr>
        <w:sectPr w:rsidR="00E13CE2" w:rsidRPr="00351C58" w:rsidSect="00E13CE2">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71038507" w14:textId="14689F14" w:rsidR="00E13CE2" w:rsidRDefault="00E13CE2">
      <w:pPr>
        <w:spacing w:before="0" w:after="160" w:line="259" w:lineRule="auto"/>
        <w:rPr>
          <w:rFonts w:ascii="Arial Black" w:hAnsi="Arial Black"/>
          <w:b/>
          <w:bCs/>
          <w:iCs/>
          <w:color w:val="FFFFFF" w:themeColor="background1"/>
          <w:sz w:val="36"/>
          <w:szCs w:val="40"/>
        </w:rPr>
      </w:pPr>
    </w:p>
    <w:p w14:paraId="71038509" w14:textId="31251679" w:rsidR="00E13CE2" w:rsidRPr="00162F6A" w:rsidRDefault="00E13CE2" w:rsidP="00E2282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7103857C" wp14:editId="7103857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57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2282B">
        <w:rPr>
          <w:bCs w:val="0"/>
          <w:iCs w:val="0"/>
          <w:color w:val="FFFFFF" w:themeColor="background1"/>
          <w:sz w:val="36"/>
          <w:szCs w:val="36"/>
        </w:rPr>
        <w:t>Compliant</w:t>
      </w:r>
    </w:p>
    <w:p w14:paraId="7103850A" w14:textId="77777777" w:rsidR="00E13CE2" w:rsidRPr="003A5F62" w:rsidRDefault="00E13CE2" w:rsidP="00E13CE2">
      <w:pPr>
        <w:spacing w:after="0"/>
      </w:pPr>
    </w:p>
    <w:p w14:paraId="7103850B" w14:textId="77777777" w:rsidR="00E13CE2" w:rsidRDefault="00E13CE2" w:rsidP="00E13CE2"/>
    <w:p w14:paraId="7103850C" w14:textId="77777777" w:rsidR="00E13CE2" w:rsidRPr="00FD1B02" w:rsidRDefault="00E13CE2" w:rsidP="00E13CE2">
      <w:pPr>
        <w:pStyle w:val="Heading3"/>
        <w:shd w:val="clear" w:color="auto" w:fill="F2F2F2" w:themeFill="background1" w:themeFillShade="F2"/>
      </w:pPr>
      <w:r w:rsidRPr="008312AC">
        <w:t>Consumer</w:t>
      </w:r>
      <w:r w:rsidRPr="00FD1B02">
        <w:t xml:space="preserve"> outcome:</w:t>
      </w:r>
    </w:p>
    <w:p w14:paraId="7103850D" w14:textId="77777777" w:rsidR="00E13CE2" w:rsidRDefault="00E13CE2" w:rsidP="00E13CE2">
      <w:pPr>
        <w:numPr>
          <w:ilvl w:val="0"/>
          <w:numId w:val="8"/>
        </w:numPr>
        <w:shd w:val="clear" w:color="auto" w:fill="F2F2F2" w:themeFill="background1" w:themeFillShade="F2"/>
      </w:pPr>
      <w:r>
        <w:t>I am confident the organisation is well run. I can partner in improving the delivery of care and services.</w:t>
      </w:r>
    </w:p>
    <w:p w14:paraId="7103850E" w14:textId="77777777" w:rsidR="00E13CE2" w:rsidRDefault="00E13CE2" w:rsidP="00E13CE2">
      <w:pPr>
        <w:pStyle w:val="Heading3"/>
        <w:shd w:val="clear" w:color="auto" w:fill="F2F2F2" w:themeFill="background1" w:themeFillShade="F2"/>
      </w:pPr>
      <w:r>
        <w:t>Organisation statement:</w:t>
      </w:r>
    </w:p>
    <w:p w14:paraId="7103850F" w14:textId="77777777" w:rsidR="00E13CE2" w:rsidRDefault="00E13CE2" w:rsidP="00E13CE2">
      <w:pPr>
        <w:numPr>
          <w:ilvl w:val="0"/>
          <w:numId w:val="8"/>
        </w:numPr>
        <w:shd w:val="clear" w:color="auto" w:fill="F2F2F2" w:themeFill="background1" w:themeFillShade="F2"/>
      </w:pPr>
      <w:r>
        <w:t>The organisation’s governing body is accountable for the delivery of safe and quality care and services.</w:t>
      </w:r>
    </w:p>
    <w:p w14:paraId="71038510" w14:textId="77777777" w:rsidR="00E13CE2" w:rsidRDefault="00E13CE2" w:rsidP="00E13CE2">
      <w:pPr>
        <w:pStyle w:val="Heading2"/>
      </w:pPr>
      <w:r>
        <w:t>Assessment of Standard 8</w:t>
      </w:r>
    </w:p>
    <w:p w14:paraId="3D34FE48" w14:textId="27F0E7B5" w:rsidR="00D367E4" w:rsidRPr="00F979CA" w:rsidRDefault="00F979CA" w:rsidP="00D367E4">
      <w:pPr>
        <w:rPr>
          <w:rFonts w:eastAsia="Calibri"/>
          <w:color w:val="00577D"/>
          <w:lang w:eastAsia="en-US"/>
        </w:rPr>
      </w:pPr>
      <w:r w:rsidRPr="00F979CA">
        <w:rPr>
          <w:rFonts w:eastAsia="Calibri"/>
          <w:color w:val="auto"/>
          <w:lang w:eastAsia="en-US"/>
        </w:rPr>
        <w:t>Evidence analysed by the Assessment Team showed t</w:t>
      </w:r>
      <w:r w:rsidR="00D367E4" w:rsidRPr="00F979CA">
        <w:rPr>
          <w:rFonts w:eastAsia="Calibri"/>
          <w:color w:val="auto"/>
          <w:lang w:eastAsia="en-US"/>
        </w:rPr>
        <w:t>he organisation provides a consumer-centred meal delivery service catering for a diverse range of consumers. Consumers</w:t>
      </w:r>
      <w:r w:rsidRPr="00F979CA">
        <w:rPr>
          <w:rFonts w:eastAsia="Calibri"/>
          <w:color w:val="auto"/>
          <w:lang w:eastAsia="en-US"/>
        </w:rPr>
        <w:t xml:space="preserve"> and </w:t>
      </w:r>
      <w:r w:rsidR="00D367E4" w:rsidRPr="00F979CA">
        <w:rPr>
          <w:rFonts w:eastAsia="Calibri"/>
          <w:color w:val="auto"/>
          <w:lang w:eastAsia="en-US"/>
        </w:rPr>
        <w:t>representatives described</w:t>
      </w:r>
      <w:r w:rsidRPr="00F979CA">
        <w:rPr>
          <w:rFonts w:eastAsia="Calibri"/>
          <w:color w:val="auto"/>
          <w:lang w:eastAsia="en-US"/>
        </w:rPr>
        <w:t xml:space="preserve"> to the </w:t>
      </w:r>
      <w:r w:rsidR="009D749A" w:rsidRPr="00F979CA">
        <w:rPr>
          <w:rFonts w:eastAsia="Calibri"/>
          <w:color w:val="auto"/>
          <w:lang w:eastAsia="en-US"/>
        </w:rPr>
        <w:t>Assessment</w:t>
      </w:r>
      <w:r w:rsidRPr="00F979CA">
        <w:rPr>
          <w:rFonts w:eastAsia="Calibri"/>
          <w:color w:val="auto"/>
          <w:lang w:eastAsia="en-US"/>
        </w:rPr>
        <w:t xml:space="preserve"> Team</w:t>
      </w:r>
      <w:r w:rsidR="00D367E4" w:rsidRPr="00F979CA">
        <w:rPr>
          <w:rFonts w:eastAsia="Calibri"/>
          <w:color w:val="auto"/>
          <w:lang w:eastAsia="en-US"/>
        </w:rPr>
        <w:t xml:space="preserve"> how they are encouraged to provide input into how things are run through regular formal and informal communication and engagement practices including an anonymous survey and spoke of the ways they are supported to participate in evaluation activities. All consumers</w:t>
      </w:r>
      <w:r w:rsidRPr="00F979CA">
        <w:rPr>
          <w:rFonts w:eastAsia="Calibri"/>
          <w:color w:val="auto"/>
          <w:lang w:eastAsia="en-US"/>
        </w:rPr>
        <w:t xml:space="preserve"> and </w:t>
      </w:r>
      <w:r w:rsidR="00D367E4" w:rsidRPr="00F979CA">
        <w:rPr>
          <w:rFonts w:eastAsia="Calibri"/>
          <w:color w:val="auto"/>
          <w:lang w:eastAsia="en-US"/>
        </w:rPr>
        <w:t xml:space="preserve">representatives </w:t>
      </w:r>
      <w:r w:rsidRPr="00F979CA">
        <w:rPr>
          <w:rFonts w:eastAsia="Calibri"/>
          <w:color w:val="auto"/>
          <w:lang w:eastAsia="en-US"/>
        </w:rPr>
        <w:t>interviewed stated</w:t>
      </w:r>
      <w:r w:rsidR="00D367E4" w:rsidRPr="00F979CA">
        <w:rPr>
          <w:rFonts w:eastAsia="Calibri"/>
          <w:color w:val="auto"/>
          <w:lang w:eastAsia="en-US"/>
        </w:rPr>
        <w:t xml:space="preserve"> they feel comfortable participating and engaging with the service in relation to such matters. The Coordinator, staff and volunteers evidenced their understanding of consumer consultation processes and provided examples of engagement for the purposes of seeking consumer feedback</w:t>
      </w:r>
      <w:r w:rsidR="00D367E4" w:rsidRPr="00F979CA">
        <w:rPr>
          <w:rFonts w:eastAsia="Calibri"/>
          <w:color w:val="00577D"/>
          <w:lang w:eastAsia="en-US"/>
        </w:rPr>
        <w:t>.</w:t>
      </w:r>
    </w:p>
    <w:p w14:paraId="7EBC822D" w14:textId="42045F71" w:rsidR="00D367E4" w:rsidRPr="00161B57" w:rsidRDefault="00161B57" w:rsidP="00D367E4">
      <w:pPr>
        <w:rPr>
          <w:rFonts w:eastAsia="Calibri"/>
          <w:color w:val="auto"/>
          <w:lang w:eastAsia="en-US"/>
        </w:rPr>
      </w:pPr>
      <w:r w:rsidRPr="00161B57">
        <w:rPr>
          <w:rFonts w:eastAsia="Calibri"/>
          <w:color w:val="auto"/>
          <w:lang w:eastAsia="en-US"/>
        </w:rPr>
        <w:t>C</w:t>
      </w:r>
      <w:r w:rsidR="00D367E4" w:rsidRPr="00161B57">
        <w:rPr>
          <w:rFonts w:eastAsia="Calibri"/>
          <w:color w:val="auto"/>
          <w:lang w:eastAsia="en-US"/>
        </w:rPr>
        <w:t>onsumers</w:t>
      </w:r>
      <w:r w:rsidRPr="00161B57">
        <w:rPr>
          <w:rFonts w:eastAsia="Calibri"/>
          <w:color w:val="auto"/>
          <w:lang w:eastAsia="en-US"/>
        </w:rPr>
        <w:t xml:space="preserve"> and </w:t>
      </w:r>
      <w:r w:rsidR="00D367E4" w:rsidRPr="00161B57">
        <w:rPr>
          <w:rFonts w:eastAsia="Calibri"/>
          <w:color w:val="auto"/>
          <w:lang w:eastAsia="en-US"/>
        </w:rPr>
        <w:t>representatives</w:t>
      </w:r>
      <w:r w:rsidRPr="00161B57">
        <w:rPr>
          <w:rFonts w:eastAsia="Calibri"/>
          <w:color w:val="auto"/>
          <w:lang w:eastAsia="en-US"/>
        </w:rPr>
        <w:t xml:space="preserve"> interviewed by the Assessment Team</w:t>
      </w:r>
      <w:r w:rsidR="00D367E4" w:rsidRPr="00161B57">
        <w:rPr>
          <w:rFonts w:eastAsia="Calibri"/>
          <w:color w:val="auto"/>
          <w:lang w:eastAsia="en-US"/>
        </w:rPr>
        <w:t xml:space="preserve"> reported the service operates in a way that is inclusive and accountable for the provision and delivery of meals, meeting consumer needs and preferences.</w:t>
      </w:r>
      <w:r w:rsidRPr="00161B57">
        <w:rPr>
          <w:rFonts w:eastAsia="Calibri"/>
          <w:color w:val="auto"/>
          <w:lang w:eastAsia="en-US"/>
        </w:rPr>
        <w:t xml:space="preserve"> Evidence analysed by the </w:t>
      </w:r>
      <w:r w:rsidR="009D749A" w:rsidRPr="00161B57">
        <w:rPr>
          <w:rFonts w:eastAsia="Calibri"/>
          <w:color w:val="auto"/>
          <w:lang w:eastAsia="en-US"/>
        </w:rPr>
        <w:t>Assessment</w:t>
      </w:r>
      <w:r w:rsidRPr="00161B57">
        <w:rPr>
          <w:rFonts w:eastAsia="Calibri"/>
          <w:color w:val="auto"/>
          <w:lang w:eastAsia="en-US"/>
        </w:rPr>
        <w:t xml:space="preserve"> Team showed t</w:t>
      </w:r>
      <w:r w:rsidR="00D367E4" w:rsidRPr="00161B57">
        <w:rPr>
          <w:rFonts w:eastAsia="Calibri"/>
          <w:color w:val="auto"/>
          <w:lang w:eastAsia="en-US"/>
        </w:rPr>
        <w:t xml:space="preserve">he management committee promotes a safe, quality meal delivery service and communicates its expectations of the workforce through policies and guidelines. The </w:t>
      </w:r>
      <w:r w:rsidRPr="00161B57">
        <w:rPr>
          <w:rFonts w:eastAsia="Calibri"/>
          <w:color w:val="auto"/>
          <w:lang w:eastAsia="en-US"/>
        </w:rPr>
        <w:t xml:space="preserve">Assessment Team noted the </w:t>
      </w:r>
      <w:r w:rsidR="00D367E4" w:rsidRPr="00161B57">
        <w:rPr>
          <w:rFonts w:eastAsia="Calibri"/>
          <w:color w:val="auto"/>
          <w:lang w:eastAsia="en-US"/>
        </w:rPr>
        <w:t>staff and volunteer workforce demonstrate behaviours and values consistent with a culture of safe, inclusive, respectful meal service delivery.</w:t>
      </w:r>
      <w:r w:rsidRPr="00161B57">
        <w:rPr>
          <w:rFonts w:eastAsia="Calibri"/>
          <w:color w:val="auto"/>
          <w:lang w:eastAsia="en-US"/>
        </w:rPr>
        <w:t xml:space="preserve"> Evidence </w:t>
      </w:r>
      <w:r w:rsidR="009D749A" w:rsidRPr="00161B57">
        <w:rPr>
          <w:rFonts w:eastAsia="Calibri"/>
          <w:color w:val="auto"/>
          <w:lang w:eastAsia="en-US"/>
        </w:rPr>
        <w:t>analysed</w:t>
      </w:r>
      <w:r w:rsidRPr="00161B57">
        <w:rPr>
          <w:rFonts w:eastAsia="Calibri"/>
          <w:color w:val="auto"/>
          <w:lang w:eastAsia="en-US"/>
        </w:rPr>
        <w:t xml:space="preserve"> by the Assessment Team showed</w:t>
      </w:r>
      <w:r w:rsidR="00D367E4" w:rsidRPr="00161B57">
        <w:rPr>
          <w:rFonts w:eastAsia="Calibri"/>
          <w:color w:val="auto"/>
          <w:lang w:eastAsia="en-US"/>
        </w:rPr>
        <w:t xml:space="preserve"> </w:t>
      </w:r>
      <w:r w:rsidRPr="00161B57">
        <w:rPr>
          <w:rFonts w:eastAsia="Calibri"/>
          <w:color w:val="auto"/>
          <w:lang w:eastAsia="en-US"/>
        </w:rPr>
        <w:t>v</w:t>
      </w:r>
      <w:r w:rsidR="00D367E4" w:rsidRPr="00161B57">
        <w:rPr>
          <w:rFonts w:eastAsia="Calibri"/>
          <w:color w:val="auto"/>
          <w:lang w:eastAsia="en-US"/>
        </w:rPr>
        <w:t xml:space="preserve">olunteer guidelines and duties lists highlight the importance of being reliable, respecting confidentiality, and being non-judgemental. </w:t>
      </w:r>
      <w:r w:rsidR="00D367E4" w:rsidRPr="00161B57">
        <w:rPr>
          <w:color w:val="auto"/>
        </w:rPr>
        <w:t>The organisation’s governance framework has set leadership</w:t>
      </w:r>
      <w:r w:rsidRPr="00161B57">
        <w:rPr>
          <w:color w:val="auto"/>
        </w:rPr>
        <w:t xml:space="preserve"> and </w:t>
      </w:r>
      <w:r w:rsidR="00D367E4" w:rsidRPr="00161B57">
        <w:rPr>
          <w:color w:val="auto"/>
        </w:rPr>
        <w:t xml:space="preserve">management roles and </w:t>
      </w:r>
      <w:r w:rsidR="00D367E4" w:rsidRPr="00161B57">
        <w:rPr>
          <w:color w:val="auto"/>
        </w:rPr>
        <w:lastRenderedPageBreak/>
        <w:t>responsibilities for the management committee, service-based leadership and personnel, including accountability for maintaining standards of quality and oversight.</w:t>
      </w:r>
    </w:p>
    <w:p w14:paraId="5C88161B" w14:textId="6BEB73D4" w:rsidR="00D367E4" w:rsidRPr="0067125E" w:rsidRDefault="00D367E4" w:rsidP="00D367E4">
      <w:pPr>
        <w:rPr>
          <w:rFonts w:eastAsia="Calibri"/>
          <w:color w:val="auto"/>
          <w:lang w:eastAsia="en-US"/>
        </w:rPr>
      </w:pPr>
      <w:r w:rsidRPr="0067125E">
        <w:rPr>
          <w:rFonts w:eastAsia="Calibri"/>
          <w:color w:val="auto"/>
          <w:lang w:eastAsia="en-US"/>
        </w:rPr>
        <w:t>Consumers</w:t>
      </w:r>
      <w:r w:rsidR="0067125E" w:rsidRPr="0067125E">
        <w:rPr>
          <w:rFonts w:eastAsia="Calibri"/>
          <w:color w:val="auto"/>
          <w:lang w:eastAsia="en-US"/>
        </w:rPr>
        <w:t xml:space="preserve"> and </w:t>
      </w:r>
      <w:r w:rsidRPr="0067125E">
        <w:rPr>
          <w:rFonts w:eastAsia="Calibri"/>
          <w:color w:val="auto"/>
          <w:lang w:eastAsia="en-US"/>
        </w:rPr>
        <w:t xml:space="preserve">representatives </w:t>
      </w:r>
      <w:r w:rsidR="0067125E" w:rsidRPr="0067125E">
        <w:rPr>
          <w:rFonts w:eastAsia="Calibri"/>
          <w:color w:val="auto"/>
          <w:lang w:eastAsia="en-US"/>
        </w:rPr>
        <w:t xml:space="preserve">interviewed by the Assessment Team </w:t>
      </w:r>
      <w:r w:rsidRPr="0067125E">
        <w:rPr>
          <w:rFonts w:eastAsia="Calibri"/>
          <w:color w:val="auto"/>
          <w:lang w:eastAsia="en-US"/>
        </w:rPr>
        <w:t>expressed confidence in how the service is managed and said their feedback is welcome, their input is sought and contributes to improvements</w:t>
      </w:r>
    </w:p>
    <w:p w14:paraId="6ABE2986" w14:textId="39D86458" w:rsidR="00BD3059" w:rsidRPr="00741E6C" w:rsidRDefault="00BD3059" w:rsidP="00BD3059">
      <w:pPr>
        <w:rPr>
          <w:rFonts w:eastAsia="Calibri"/>
          <w:color w:val="auto"/>
          <w:lang w:eastAsia="en-US"/>
        </w:rPr>
      </w:pPr>
      <w:r w:rsidRPr="00741E6C">
        <w:rPr>
          <w:rFonts w:eastAsia="Calibri"/>
          <w:color w:val="auto"/>
          <w:lang w:eastAsia="en-US"/>
        </w:rPr>
        <w:t>Interviews with consumers</w:t>
      </w:r>
      <w:r w:rsidR="0067125E" w:rsidRPr="00741E6C">
        <w:rPr>
          <w:rFonts w:eastAsia="Calibri"/>
          <w:color w:val="auto"/>
          <w:lang w:eastAsia="en-US"/>
        </w:rPr>
        <w:t xml:space="preserve">, </w:t>
      </w:r>
      <w:r w:rsidRPr="00741E6C">
        <w:rPr>
          <w:rFonts w:eastAsia="Calibri"/>
          <w:color w:val="auto"/>
          <w:lang w:eastAsia="en-US"/>
        </w:rPr>
        <w:t xml:space="preserve">representatives, management and staff alongside a review of documentation identified the information management system employed by the service is principally electronic, and effective in supporting the supply and delivery of meals, meeting the needs and preferences of a diverse consumer cohort. </w:t>
      </w:r>
    </w:p>
    <w:p w14:paraId="58187E02" w14:textId="4F7EEFCE" w:rsidR="00BD3059" w:rsidRPr="00741E6C" w:rsidRDefault="00741E6C" w:rsidP="00BD3059">
      <w:pPr>
        <w:rPr>
          <w:rFonts w:eastAsia="Calibri"/>
          <w:color w:val="auto"/>
          <w:lang w:eastAsia="en-US"/>
        </w:rPr>
      </w:pPr>
      <w:r w:rsidRPr="00741E6C">
        <w:rPr>
          <w:rFonts w:eastAsia="Calibri"/>
          <w:color w:val="auto"/>
          <w:lang w:eastAsia="en-US"/>
        </w:rPr>
        <w:t>The Assessment Team noted w</w:t>
      </w:r>
      <w:r w:rsidR="00BD3059" w:rsidRPr="00741E6C">
        <w:rPr>
          <w:rFonts w:eastAsia="Calibri"/>
          <w:color w:val="auto"/>
          <w:lang w:eastAsia="en-US"/>
        </w:rPr>
        <w:t>hile most of the feedback from consumers</w:t>
      </w:r>
      <w:r w:rsidRPr="00741E6C">
        <w:rPr>
          <w:rFonts w:eastAsia="Calibri"/>
          <w:color w:val="auto"/>
          <w:lang w:eastAsia="en-US"/>
        </w:rPr>
        <w:t xml:space="preserve"> and </w:t>
      </w:r>
      <w:r w:rsidR="00BD3059" w:rsidRPr="00741E6C">
        <w:rPr>
          <w:rFonts w:eastAsia="Calibri"/>
          <w:color w:val="auto"/>
          <w:lang w:eastAsia="en-US"/>
        </w:rPr>
        <w:t>representatives is verbal, the service</w:t>
      </w:r>
      <w:r w:rsidRPr="00741E6C">
        <w:rPr>
          <w:rFonts w:eastAsia="Calibri"/>
          <w:color w:val="auto"/>
          <w:lang w:eastAsia="en-US"/>
        </w:rPr>
        <w:t xml:space="preserve"> was able to</w:t>
      </w:r>
      <w:r w:rsidR="00BD3059" w:rsidRPr="00741E6C">
        <w:rPr>
          <w:rFonts w:eastAsia="Calibri"/>
          <w:color w:val="auto"/>
          <w:lang w:eastAsia="en-US"/>
        </w:rPr>
        <w:t xml:space="preserve"> demonstrate feedback is sought from consumers via feedback forms provided within the entry pack and completed annual surveys. </w:t>
      </w:r>
      <w:r w:rsidRPr="00741E6C">
        <w:rPr>
          <w:rFonts w:eastAsia="Calibri"/>
          <w:color w:val="auto"/>
          <w:lang w:eastAsia="en-US"/>
        </w:rPr>
        <w:t xml:space="preserve">Evidence </w:t>
      </w:r>
      <w:r w:rsidR="009D749A" w:rsidRPr="00741E6C">
        <w:rPr>
          <w:rFonts w:eastAsia="Calibri"/>
          <w:color w:val="auto"/>
          <w:lang w:eastAsia="en-US"/>
        </w:rPr>
        <w:t>analysed</w:t>
      </w:r>
      <w:r w:rsidRPr="00741E6C">
        <w:rPr>
          <w:rFonts w:eastAsia="Calibri"/>
          <w:color w:val="auto"/>
          <w:lang w:eastAsia="en-US"/>
        </w:rPr>
        <w:t xml:space="preserve"> by the Assessment Team showed c</w:t>
      </w:r>
      <w:r w:rsidR="00BD3059" w:rsidRPr="00741E6C">
        <w:rPr>
          <w:rFonts w:eastAsia="Calibri"/>
          <w:color w:val="auto"/>
          <w:lang w:eastAsia="en-US"/>
        </w:rPr>
        <w:t>onsumer complaints are recorded in a complaint register detailing actions taken by the service to resolve complaints and where appropriate, evidence of how complaints and feedback inform the plan for continuous improvement (PCI).</w:t>
      </w:r>
    </w:p>
    <w:p w14:paraId="07612E86" w14:textId="689DA737" w:rsidR="00BD3059" w:rsidRPr="00325664" w:rsidRDefault="00D02BCD" w:rsidP="00BD3059">
      <w:pPr>
        <w:rPr>
          <w:rFonts w:eastAsia="Calibri"/>
          <w:color w:val="auto"/>
          <w:lang w:eastAsia="en-US"/>
        </w:rPr>
      </w:pPr>
      <w:r w:rsidRPr="00D02BCD">
        <w:rPr>
          <w:rFonts w:eastAsia="Calibri"/>
          <w:color w:val="auto"/>
          <w:lang w:eastAsia="en-US"/>
        </w:rPr>
        <w:t xml:space="preserve">Evidence </w:t>
      </w:r>
      <w:r w:rsidR="009D749A" w:rsidRPr="00D02BCD">
        <w:rPr>
          <w:rFonts w:eastAsia="Calibri"/>
          <w:color w:val="auto"/>
          <w:lang w:eastAsia="en-US"/>
        </w:rPr>
        <w:t>analysed</w:t>
      </w:r>
      <w:r w:rsidRPr="00D02BCD">
        <w:rPr>
          <w:rFonts w:eastAsia="Calibri"/>
          <w:color w:val="auto"/>
          <w:lang w:eastAsia="en-US"/>
        </w:rPr>
        <w:t xml:space="preserve"> by the Assessment Team showed t</w:t>
      </w:r>
      <w:r w:rsidR="00BD3059" w:rsidRPr="00D02BCD">
        <w:rPr>
          <w:rFonts w:eastAsia="Calibri"/>
          <w:color w:val="auto"/>
          <w:lang w:eastAsia="en-US"/>
        </w:rPr>
        <w:t xml:space="preserve">he service has the financial governance systems and processes in place to allow the management committee, particularly the Treasurer, to manage, monitor and understand the service’s financial position and performance, in the delivery of a safe and quality meal delivery service. </w:t>
      </w:r>
      <w:r w:rsidRPr="00D02BCD">
        <w:rPr>
          <w:rFonts w:eastAsia="Calibri"/>
          <w:color w:val="auto"/>
          <w:lang w:eastAsia="en-US"/>
        </w:rPr>
        <w:t>Evidence analysed showed t</w:t>
      </w:r>
      <w:r w:rsidR="00BD3059" w:rsidRPr="00D02BCD">
        <w:rPr>
          <w:rFonts w:eastAsia="Calibri"/>
          <w:color w:val="auto"/>
          <w:lang w:eastAsia="en-US"/>
        </w:rPr>
        <w:t xml:space="preserve">he service provides invoices and receipts to consumers on a regular basis and payments are generally made weekly or monthly by cash, </w:t>
      </w:r>
      <w:r w:rsidR="00BD3059" w:rsidRPr="00325664">
        <w:rPr>
          <w:rFonts w:eastAsia="Calibri"/>
          <w:color w:val="auto"/>
          <w:lang w:eastAsia="en-US"/>
        </w:rPr>
        <w:t>credit card or bank transfer depending on consumer preference.</w:t>
      </w:r>
    </w:p>
    <w:p w14:paraId="2B71070A" w14:textId="747C220B" w:rsidR="00BD3059" w:rsidRPr="00325664" w:rsidRDefault="00325664" w:rsidP="00BD3059">
      <w:pPr>
        <w:rPr>
          <w:rFonts w:eastAsia="Calibri"/>
          <w:color w:val="auto"/>
          <w:lang w:eastAsia="en-US"/>
        </w:rPr>
      </w:pPr>
      <w:r w:rsidRPr="00325664">
        <w:rPr>
          <w:rFonts w:eastAsia="Calibri"/>
          <w:color w:val="auto"/>
          <w:lang w:eastAsia="en-US"/>
        </w:rPr>
        <w:t>C</w:t>
      </w:r>
      <w:r w:rsidR="00BD3059" w:rsidRPr="00325664">
        <w:rPr>
          <w:rFonts w:eastAsia="Calibri"/>
          <w:color w:val="auto"/>
          <w:lang w:eastAsia="en-US"/>
        </w:rPr>
        <w:t>onsumers</w:t>
      </w:r>
      <w:r w:rsidRPr="00325664">
        <w:rPr>
          <w:rFonts w:eastAsia="Calibri"/>
          <w:color w:val="auto"/>
          <w:lang w:eastAsia="en-US"/>
        </w:rPr>
        <w:t xml:space="preserve"> and </w:t>
      </w:r>
      <w:r w:rsidR="00BD3059" w:rsidRPr="00325664">
        <w:rPr>
          <w:rFonts w:eastAsia="Calibri"/>
          <w:color w:val="auto"/>
          <w:lang w:eastAsia="en-US"/>
        </w:rPr>
        <w:t>representatives</w:t>
      </w:r>
      <w:r w:rsidRPr="00325664">
        <w:rPr>
          <w:rFonts w:eastAsia="Calibri"/>
          <w:color w:val="auto"/>
          <w:lang w:eastAsia="en-US"/>
        </w:rPr>
        <w:t xml:space="preserve"> interviewed by the Assessment Team</w:t>
      </w:r>
      <w:r w:rsidR="00BD3059" w:rsidRPr="00325664">
        <w:rPr>
          <w:rFonts w:eastAsia="Calibri"/>
          <w:color w:val="auto"/>
          <w:lang w:eastAsia="en-US"/>
        </w:rPr>
        <w:t xml:space="preserve"> provided feedback evidencing the organisation responds promptly to incidents and communicates appropriately with consumers in response to these, in the event they occur. Consumers</w:t>
      </w:r>
      <w:r w:rsidRPr="00325664">
        <w:rPr>
          <w:rFonts w:eastAsia="Calibri"/>
          <w:color w:val="auto"/>
          <w:lang w:eastAsia="en-US"/>
        </w:rPr>
        <w:t xml:space="preserve"> and </w:t>
      </w:r>
      <w:r w:rsidR="00BD3059" w:rsidRPr="00325664">
        <w:rPr>
          <w:rFonts w:eastAsia="Calibri"/>
          <w:color w:val="auto"/>
          <w:lang w:eastAsia="en-US"/>
        </w:rPr>
        <w:t>representatives</w:t>
      </w:r>
      <w:r w:rsidRPr="00325664">
        <w:rPr>
          <w:rFonts w:eastAsia="Calibri"/>
          <w:color w:val="auto"/>
          <w:lang w:eastAsia="en-US"/>
        </w:rPr>
        <w:t xml:space="preserve"> interviewed stated they</w:t>
      </w:r>
      <w:r w:rsidR="00BD3059" w:rsidRPr="00325664">
        <w:rPr>
          <w:rFonts w:eastAsia="Calibri"/>
          <w:color w:val="auto"/>
          <w:lang w:eastAsia="en-US"/>
        </w:rPr>
        <w:t xml:space="preserve"> feel comfortable with how the organisation identifies, balances and mitigates risk and how such action contributes quality of life and consumer wellbeing outcomes and supports consumers to live a life of their choosing. </w:t>
      </w:r>
    </w:p>
    <w:p w14:paraId="71038513" w14:textId="50CF750D" w:rsidR="00E13CE2" w:rsidRPr="00D7393E" w:rsidRDefault="00E13CE2" w:rsidP="00E13CE2">
      <w:pPr>
        <w:rPr>
          <w:rFonts w:eastAsia="Calibri"/>
          <w:i/>
          <w:color w:val="auto"/>
          <w:lang w:eastAsia="en-US"/>
        </w:rPr>
      </w:pPr>
      <w:r w:rsidRPr="00D7393E">
        <w:rPr>
          <w:rFonts w:eastAsiaTheme="minorHAnsi"/>
          <w:color w:val="auto"/>
        </w:rPr>
        <w:t xml:space="preserve">The </w:t>
      </w:r>
      <w:r w:rsidRPr="004762F0">
        <w:rPr>
          <w:rFonts w:eastAsiaTheme="minorHAnsi"/>
          <w:color w:val="auto"/>
        </w:rPr>
        <w:t>Quality Standard for the Commonwealth home support programme service</w:t>
      </w:r>
      <w:r w:rsidR="004762F0" w:rsidRPr="004762F0">
        <w:rPr>
          <w:rFonts w:eastAsiaTheme="minorHAnsi"/>
          <w:color w:val="auto"/>
        </w:rPr>
        <w:t xml:space="preserve"> </w:t>
      </w:r>
      <w:r w:rsidRPr="004762F0">
        <w:rPr>
          <w:rFonts w:eastAsiaTheme="minorHAnsi"/>
          <w:color w:val="auto"/>
        </w:rPr>
        <w:t xml:space="preserve">is assessed as </w:t>
      </w:r>
      <w:r w:rsidRPr="004762F0">
        <w:rPr>
          <w:color w:val="auto"/>
        </w:rPr>
        <w:t xml:space="preserve">Compliant </w:t>
      </w:r>
      <w:r w:rsidRPr="004762F0">
        <w:rPr>
          <w:rFonts w:eastAsiaTheme="minorHAnsi"/>
          <w:color w:val="auto"/>
        </w:rPr>
        <w:t xml:space="preserve">as </w:t>
      </w:r>
      <w:r w:rsidR="004762F0" w:rsidRPr="004762F0">
        <w:rPr>
          <w:color w:val="auto"/>
        </w:rPr>
        <w:t>four</w:t>
      </w:r>
      <w:r w:rsidRPr="004762F0">
        <w:rPr>
          <w:rFonts w:eastAsiaTheme="minorHAnsi"/>
          <w:color w:val="auto"/>
        </w:rPr>
        <w:t xml:space="preserve"> of the f</w:t>
      </w:r>
      <w:r w:rsidR="004762F0" w:rsidRPr="004762F0">
        <w:rPr>
          <w:rFonts w:eastAsiaTheme="minorHAnsi"/>
          <w:color w:val="auto"/>
        </w:rPr>
        <w:t>our</w:t>
      </w:r>
      <w:r w:rsidRPr="004762F0">
        <w:rPr>
          <w:rFonts w:eastAsiaTheme="minorHAnsi"/>
          <w:color w:val="auto"/>
        </w:rPr>
        <w:t xml:space="preserve"> </w:t>
      </w:r>
      <w:r w:rsidR="004762F0" w:rsidRPr="004762F0">
        <w:rPr>
          <w:rFonts w:eastAsiaTheme="minorHAnsi"/>
          <w:color w:val="auto"/>
        </w:rPr>
        <w:t>applicable</w:t>
      </w:r>
      <w:r w:rsidRPr="004762F0">
        <w:rPr>
          <w:rFonts w:eastAsiaTheme="minorHAnsi"/>
          <w:color w:val="auto"/>
        </w:rPr>
        <w:t xml:space="preserve"> requirements have been assessed as </w:t>
      </w:r>
      <w:r w:rsidRPr="004762F0">
        <w:rPr>
          <w:color w:val="auto"/>
        </w:rPr>
        <w:t>Compliant</w:t>
      </w:r>
      <w:r w:rsidR="004762F0" w:rsidRPr="004762F0">
        <w:rPr>
          <w:color w:val="auto"/>
        </w:rPr>
        <w:t>. Requirement 8(3)(e) is Not Applicable and therefor was not assessed.</w:t>
      </w:r>
    </w:p>
    <w:p w14:paraId="71038514" w14:textId="11490B91" w:rsidR="00E13CE2" w:rsidRPr="0028516B" w:rsidRDefault="00E13CE2" w:rsidP="00E13CE2">
      <w:pPr>
        <w:pStyle w:val="Heading2"/>
        <w:rPr>
          <w:i/>
          <w:color w:val="0000FF"/>
          <w:sz w:val="24"/>
          <w:szCs w:val="24"/>
        </w:rPr>
      </w:pPr>
      <w:r>
        <w:lastRenderedPageBreak/>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6375" w14:paraId="71038518" w14:textId="77777777" w:rsidTr="00E13CE2">
        <w:tc>
          <w:tcPr>
            <w:tcW w:w="4531" w:type="dxa"/>
            <w:shd w:val="clear" w:color="auto" w:fill="E7E6E6" w:themeFill="background2"/>
          </w:tcPr>
          <w:p w14:paraId="71038515" w14:textId="77777777" w:rsidR="009F6375" w:rsidRPr="002B61BB" w:rsidRDefault="009F6375" w:rsidP="00E13CE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1038516" w14:textId="7B3DF0E9" w:rsidR="009F6375" w:rsidRPr="002B61BB" w:rsidRDefault="009F6375" w:rsidP="00E13CE2">
            <w:pPr>
              <w:pStyle w:val="Heading3"/>
              <w:spacing w:before="120" w:after="0"/>
              <w:outlineLvl w:val="2"/>
            </w:pPr>
            <w:r w:rsidRPr="002B61BB">
              <w:t xml:space="preserve">CHSP </w:t>
            </w:r>
          </w:p>
        </w:tc>
        <w:tc>
          <w:tcPr>
            <w:tcW w:w="3548" w:type="dxa"/>
            <w:shd w:val="clear" w:color="auto" w:fill="E7E6E6" w:themeFill="background2"/>
          </w:tcPr>
          <w:p w14:paraId="71038517" w14:textId="392833CF" w:rsidR="009F6375" w:rsidRPr="006107BF" w:rsidRDefault="009F6375" w:rsidP="00E13CE2">
            <w:pPr>
              <w:pStyle w:val="Heading3"/>
              <w:spacing w:before="120" w:after="0"/>
              <w:jc w:val="right"/>
              <w:outlineLvl w:val="2"/>
            </w:pPr>
            <w:r w:rsidRPr="009F6375">
              <w:rPr>
                <w:szCs w:val="26"/>
              </w:rPr>
              <w:t>Compliant</w:t>
            </w:r>
          </w:p>
        </w:tc>
      </w:tr>
    </w:tbl>
    <w:p w14:paraId="71038520" w14:textId="26400113" w:rsidR="00E13CE2" w:rsidRPr="009F6375" w:rsidRDefault="00E13CE2" w:rsidP="00E13CE2">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6375" w14:paraId="71038524" w14:textId="77777777" w:rsidTr="00E13CE2">
        <w:tc>
          <w:tcPr>
            <w:tcW w:w="4531" w:type="dxa"/>
            <w:shd w:val="clear" w:color="auto" w:fill="E7E6E6" w:themeFill="background2"/>
          </w:tcPr>
          <w:p w14:paraId="71038521" w14:textId="77777777" w:rsidR="009F6375" w:rsidRPr="002B61BB" w:rsidRDefault="009F6375" w:rsidP="00E13CE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1038522" w14:textId="53A0EC0C" w:rsidR="009F6375" w:rsidRPr="002B61BB" w:rsidRDefault="009F6375" w:rsidP="00E13CE2">
            <w:pPr>
              <w:pStyle w:val="Heading3"/>
              <w:spacing w:before="120" w:after="0"/>
              <w:outlineLvl w:val="2"/>
            </w:pPr>
            <w:r w:rsidRPr="002B61BB">
              <w:t xml:space="preserve">CHSP </w:t>
            </w:r>
          </w:p>
        </w:tc>
        <w:tc>
          <w:tcPr>
            <w:tcW w:w="3548" w:type="dxa"/>
            <w:shd w:val="clear" w:color="auto" w:fill="E7E6E6" w:themeFill="background2"/>
          </w:tcPr>
          <w:p w14:paraId="71038523" w14:textId="3CA76783" w:rsidR="009F6375" w:rsidRPr="006107BF" w:rsidRDefault="009F6375" w:rsidP="00E13CE2">
            <w:pPr>
              <w:pStyle w:val="Heading3"/>
              <w:spacing w:before="120" w:after="0"/>
              <w:jc w:val="right"/>
              <w:outlineLvl w:val="2"/>
            </w:pPr>
            <w:r w:rsidRPr="009F6375">
              <w:rPr>
                <w:szCs w:val="26"/>
              </w:rPr>
              <w:t>Compliant</w:t>
            </w:r>
          </w:p>
        </w:tc>
      </w:tr>
    </w:tbl>
    <w:p w14:paraId="7103852C" w14:textId="57258174" w:rsidR="00E13CE2" w:rsidRPr="009F6375" w:rsidRDefault="00E13CE2" w:rsidP="00E13CE2">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6375" w14:paraId="71038530" w14:textId="77777777" w:rsidTr="00E13CE2">
        <w:tc>
          <w:tcPr>
            <w:tcW w:w="4531" w:type="dxa"/>
            <w:shd w:val="clear" w:color="auto" w:fill="E7E6E6" w:themeFill="background2"/>
          </w:tcPr>
          <w:p w14:paraId="7103852D" w14:textId="77777777" w:rsidR="009F6375" w:rsidRPr="002B61BB" w:rsidRDefault="009F6375" w:rsidP="00E13CE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103852E" w14:textId="2D16164A" w:rsidR="009F6375" w:rsidRPr="002B61BB" w:rsidRDefault="009F6375" w:rsidP="00E13CE2">
            <w:pPr>
              <w:pStyle w:val="Heading3"/>
              <w:spacing w:before="120" w:after="0"/>
              <w:outlineLvl w:val="2"/>
            </w:pPr>
            <w:r w:rsidRPr="002B61BB">
              <w:t xml:space="preserve">CHSP </w:t>
            </w:r>
          </w:p>
        </w:tc>
        <w:tc>
          <w:tcPr>
            <w:tcW w:w="3548" w:type="dxa"/>
            <w:shd w:val="clear" w:color="auto" w:fill="E7E6E6" w:themeFill="background2"/>
          </w:tcPr>
          <w:p w14:paraId="7103852F" w14:textId="64014C8A" w:rsidR="009F6375" w:rsidRPr="006107BF" w:rsidRDefault="009F6375" w:rsidP="00E13CE2">
            <w:pPr>
              <w:pStyle w:val="Heading3"/>
              <w:spacing w:before="120" w:after="0"/>
              <w:jc w:val="right"/>
              <w:outlineLvl w:val="2"/>
            </w:pPr>
            <w:r w:rsidRPr="009F6375">
              <w:rPr>
                <w:szCs w:val="26"/>
              </w:rPr>
              <w:t>Compliant</w:t>
            </w:r>
          </w:p>
        </w:tc>
      </w:tr>
    </w:tbl>
    <w:p w14:paraId="71038535" w14:textId="77777777" w:rsidR="00E13CE2" w:rsidRPr="008D114F" w:rsidRDefault="00E13CE2" w:rsidP="00E13CE2">
      <w:pPr>
        <w:rPr>
          <w:i/>
        </w:rPr>
      </w:pPr>
      <w:r w:rsidRPr="008D114F">
        <w:rPr>
          <w:i/>
        </w:rPr>
        <w:t>Effective organisation wide governance systems relating to the following:</w:t>
      </w:r>
    </w:p>
    <w:p w14:paraId="71038536" w14:textId="77777777" w:rsidR="00E13CE2" w:rsidRPr="008D114F" w:rsidRDefault="00E13CE2" w:rsidP="00E13CE2">
      <w:pPr>
        <w:numPr>
          <w:ilvl w:val="0"/>
          <w:numId w:val="28"/>
        </w:numPr>
        <w:tabs>
          <w:tab w:val="right" w:pos="9026"/>
        </w:tabs>
        <w:spacing w:before="0" w:after="0"/>
        <w:ind w:left="567" w:hanging="425"/>
        <w:outlineLvl w:val="4"/>
        <w:rPr>
          <w:i/>
        </w:rPr>
      </w:pPr>
      <w:r w:rsidRPr="008D114F">
        <w:rPr>
          <w:i/>
        </w:rPr>
        <w:t>information management;</w:t>
      </w:r>
    </w:p>
    <w:p w14:paraId="71038537" w14:textId="77777777" w:rsidR="00E13CE2" w:rsidRPr="008D114F" w:rsidRDefault="00E13CE2" w:rsidP="00E13CE2">
      <w:pPr>
        <w:numPr>
          <w:ilvl w:val="0"/>
          <w:numId w:val="28"/>
        </w:numPr>
        <w:tabs>
          <w:tab w:val="right" w:pos="9026"/>
        </w:tabs>
        <w:spacing w:before="0" w:after="0"/>
        <w:ind w:left="567" w:hanging="425"/>
        <w:outlineLvl w:val="4"/>
        <w:rPr>
          <w:i/>
        </w:rPr>
      </w:pPr>
      <w:r w:rsidRPr="008D114F">
        <w:rPr>
          <w:i/>
        </w:rPr>
        <w:t>continuous improvement;</w:t>
      </w:r>
    </w:p>
    <w:p w14:paraId="71038538" w14:textId="77777777" w:rsidR="00E13CE2" w:rsidRPr="008D114F" w:rsidRDefault="00E13CE2" w:rsidP="00E13CE2">
      <w:pPr>
        <w:numPr>
          <w:ilvl w:val="0"/>
          <w:numId w:val="28"/>
        </w:numPr>
        <w:tabs>
          <w:tab w:val="right" w:pos="9026"/>
        </w:tabs>
        <w:spacing w:before="0" w:after="0"/>
        <w:ind w:left="567" w:hanging="425"/>
        <w:outlineLvl w:val="4"/>
        <w:rPr>
          <w:i/>
        </w:rPr>
      </w:pPr>
      <w:r w:rsidRPr="008D114F">
        <w:rPr>
          <w:i/>
        </w:rPr>
        <w:t>financial governance;</w:t>
      </w:r>
    </w:p>
    <w:p w14:paraId="71038539" w14:textId="77777777" w:rsidR="00E13CE2" w:rsidRPr="008D114F" w:rsidRDefault="00E13CE2" w:rsidP="00E13CE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03853A" w14:textId="77777777" w:rsidR="00E13CE2" w:rsidRPr="008D114F" w:rsidRDefault="00E13CE2" w:rsidP="00E13CE2">
      <w:pPr>
        <w:numPr>
          <w:ilvl w:val="0"/>
          <w:numId w:val="28"/>
        </w:numPr>
        <w:tabs>
          <w:tab w:val="right" w:pos="9026"/>
        </w:tabs>
        <w:spacing w:before="0" w:after="0"/>
        <w:ind w:left="567" w:hanging="425"/>
        <w:outlineLvl w:val="4"/>
        <w:rPr>
          <w:i/>
        </w:rPr>
      </w:pPr>
      <w:r w:rsidRPr="008D114F">
        <w:rPr>
          <w:i/>
        </w:rPr>
        <w:t>regulatory compliance;</w:t>
      </w:r>
    </w:p>
    <w:p w14:paraId="7103853E" w14:textId="28002E18" w:rsidR="00E13CE2" w:rsidRPr="009E6FA7" w:rsidRDefault="00E13CE2" w:rsidP="006004EB">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6FA7" w14:paraId="71038542" w14:textId="77777777" w:rsidTr="00E13CE2">
        <w:tc>
          <w:tcPr>
            <w:tcW w:w="4531" w:type="dxa"/>
            <w:shd w:val="clear" w:color="auto" w:fill="E7E6E6" w:themeFill="background2"/>
          </w:tcPr>
          <w:p w14:paraId="7103853F" w14:textId="77777777" w:rsidR="009E6FA7" w:rsidRPr="002B61BB" w:rsidRDefault="009E6FA7" w:rsidP="00E13CE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1038540" w14:textId="0FC3AF47" w:rsidR="009E6FA7" w:rsidRPr="002B61BB" w:rsidRDefault="009E6FA7" w:rsidP="00E13CE2">
            <w:pPr>
              <w:pStyle w:val="Heading3"/>
              <w:spacing w:before="120" w:after="0"/>
              <w:outlineLvl w:val="2"/>
            </w:pPr>
            <w:r w:rsidRPr="002B61BB">
              <w:t xml:space="preserve">CHSP </w:t>
            </w:r>
          </w:p>
        </w:tc>
        <w:tc>
          <w:tcPr>
            <w:tcW w:w="3548" w:type="dxa"/>
            <w:shd w:val="clear" w:color="auto" w:fill="E7E6E6" w:themeFill="background2"/>
          </w:tcPr>
          <w:p w14:paraId="71038541" w14:textId="137F97FC" w:rsidR="009E6FA7" w:rsidRPr="006107BF" w:rsidRDefault="009E6FA7" w:rsidP="00E13CE2">
            <w:pPr>
              <w:pStyle w:val="Heading3"/>
              <w:spacing w:before="120" w:after="0"/>
              <w:jc w:val="right"/>
              <w:outlineLvl w:val="2"/>
            </w:pPr>
            <w:r w:rsidRPr="009E6FA7">
              <w:rPr>
                <w:szCs w:val="26"/>
              </w:rPr>
              <w:t>Compliant</w:t>
            </w:r>
          </w:p>
        </w:tc>
      </w:tr>
    </w:tbl>
    <w:p w14:paraId="71038547" w14:textId="77777777" w:rsidR="00E13CE2" w:rsidRPr="008D114F" w:rsidRDefault="00E13CE2" w:rsidP="00E13CE2">
      <w:pPr>
        <w:rPr>
          <w:i/>
        </w:rPr>
      </w:pPr>
      <w:r w:rsidRPr="008D114F">
        <w:rPr>
          <w:i/>
        </w:rPr>
        <w:t>Effective risk management systems and practices, including but not limited to the following:</w:t>
      </w:r>
    </w:p>
    <w:p w14:paraId="71038548" w14:textId="77777777" w:rsidR="00E13CE2" w:rsidRPr="008D114F" w:rsidRDefault="00E13CE2" w:rsidP="00E13CE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038549" w14:textId="77777777" w:rsidR="00E13CE2" w:rsidRPr="008D114F" w:rsidRDefault="00E13CE2" w:rsidP="00E13CE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103854A" w14:textId="77777777" w:rsidR="00E13CE2" w:rsidRDefault="00E13CE2" w:rsidP="00E13CE2">
      <w:pPr>
        <w:numPr>
          <w:ilvl w:val="0"/>
          <w:numId w:val="29"/>
        </w:numPr>
        <w:tabs>
          <w:tab w:val="right" w:pos="9026"/>
        </w:tabs>
        <w:spacing w:before="0" w:after="0"/>
        <w:ind w:left="567" w:hanging="425"/>
        <w:outlineLvl w:val="4"/>
        <w:rPr>
          <w:i/>
        </w:rPr>
      </w:pPr>
      <w:r w:rsidRPr="008D114F">
        <w:rPr>
          <w:i/>
        </w:rPr>
        <w:t>supporting consumers to live the best life they can</w:t>
      </w:r>
    </w:p>
    <w:p w14:paraId="7103854E" w14:textId="68E5FC29" w:rsidR="00E13CE2" w:rsidRPr="009E6FA7" w:rsidRDefault="00E13CE2" w:rsidP="006004EB">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bookmarkStart w:id="6" w:name="_GoBack"/>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62F0" w14:paraId="71038552" w14:textId="77777777" w:rsidTr="00E13CE2">
        <w:tc>
          <w:tcPr>
            <w:tcW w:w="4531" w:type="dxa"/>
            <w:shd w:val="clear" w:color="auto" w:fill="E7E6E6" w:themeFill="background2"/>
          </w:tcPr>
          <w:p w14:paraId="7103854F" w14:textId="77777777" w:rsidR="004762F0" w:rsidRPr="002B61BB" w:rsidRDefault="004762F0" w:rsidP="00E13CE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1038550" w14:textId="0E79C173" w:rsidR="004762F0" w:rsidRPr="002B61BB" w:rsidRDefault="004762F0" w:rsidP="00E13CE2">
            <w:pPr>
              <w:pStyle w:val="Heading3"/>
              <w:spacing w:before="120" w:after="0"/>
              <w:outlineLvl w:val="2"/>
            </w:pPr>
            <w:r w:rsidRPr="002B61BB">
              <w:t xml:space="preserve">CHSP </w:t>
            </w:r>
          </w:p>
        </w:tc>
        <w:tc>
          <w:tcPr>
            <w:tcW w:w="3548" w:type="dxa"/>
            <w:shd w:val="clear" w:color="auto" w:fill="E7E6E6" w:themeFill="background2"/>
          </w:tcPr>
          <w:p w14:paraId="71038551" w14:textId="0E9EE9ED" w:rsidR="004762F0" w:rsidRPr="006107BF" w:rsidRDefault="004762F0" w:rsidP="00E13CE2">
            <w:pPr>
              <w:pStyle w:val="Heading3"/>
              <w:spacing w:before="120" w:after="0"/>
              <w:jc w:val="right"/>
              <w:outlineLvl w:val="2"/>
            </w:pPr>
            <w:r w:rsidRPr="006107BF">
              <w:rPr>
                <w:color w:val="0000FF"/>
                <w:szCs w:val="26"/>
              </w:rPr>
              <w:t xml:space="preserve"> </w:t>
            </w:r>
            <w:r w:rsidRPr="004762F0">
              <w:rPr>
                <w:szCs w:val="26"/>
              </w:rPr>
              <w:t>Not Applicable</w:t>
            </w:r>
          </w:p>
        </w:tc>
      </w:tr>
    </w:tbl>
    <w:p w14:paraId="71038557" w14:textId="77777777" w:rsidR="00E13CE2" w:rsidRPr="008D114F" w:rsidRDefault="00E13CE2" w:rsidP="00E13CE2">
      <w:pPr>
        <w:rPr>
          <w:i/>
        </w:rPr>
      </w:pPr>
      <w:r w:rsidRPr="008D114F">
        <w:rPr>
          <w:i/>
        </w:rPr>
        <w:t>Where clinical care is provided—a clinical governance framework, including but not limited to the following:</w:t>
      </w:r>
    </w:p>
    <w:p w14:paraId="71038558" w14:textId="77777777" w:rsidR="00E13CE2" w:rsidRPr="008D114F" w:rsidRDefault="00E13CE2" w:rsidP="00E13CE2">
      <w:pPr>
        <w:numPr>
          <w:ilvl w:val="0"/>
          <w:numId w:val="30"/>
        </w:numPr>
        <w:tabs>
          <w:tab w:val="right" w:pos="9026"/>
        </w:tabs>
        <w:spacing w:before="0" w:after="0"/>
        <w:ind w:left="567" w:hanging="425"/>
        <w:outlineLvl w:val="4"/>
        <w:rPr>
          <w:i/>
        </w:rPr>
      </w:pPr>
      <w:r w:rsidRPr="008D114F">
        <w:rPr>
          <w:i/>
        </w:rPr>
        <w:t>antimicrobial stewardship;</w:t>
      </w:r>
    </w:p>
    <w:p w14:paraId="71038559" w14:textId="77777777" w:rsidR="00E13CE2" w:rsidRPr="008D114F" w:rsidRDefault="00E13CE2" w:rsidP="00E13CE2">
      <w:pPr>
        <w:numPr>
          <w:ilvl w:val="0"/>
          <w:numId w:val="30"/>
        </w:numPr>
        <w:tabs>
          <w:tab w:val="right" w:pos="9026"/>
        </w:tabs>
        <w:spacing w:before="0" w:after="0"/>
        <w:ind w:left="567" w:hanging="425"/>
        <w:outlineLvl w:val="4"/>
        <w:rPr>
          <w:i/>
        </w:rPr>
      </w:pPr>
      <w:r w:rsidRPr="008D114F">
        <w:rPr>
          <w:i/>
        </w:rPr>
        <w:t>minimising the use of restraint;</w:t>
      </w:r>
    </w:p>
    <w:p w14:paraId="7103855E" w14:textId="33E674EC" w:rsidR="00E13CE2" w:rsidRPr="004762F0" w:rsidRDefault="00E13CE2" w:rsidP="00E13CE2">
      <w:pPr>
        <w:numPr>
          <w:ilvl w:val="0"/>
          <w:numId w:val="30"/>
        </w:numPr>
        <w:tabs>
          <w:tab w:val="right" w:pos="9026"/>
        </w:tabs>
        <w:spacing w:before="0" w:after="0"/>
        <w:ind w:left="567" w:hanging="425"/>
        <w:outlineLvl w:val="4"/>
        <w:rPr>
          <w:i/>
        </w:rPr>
      </w:pPr>
      <w:r w:rsidRPr="008D114F">
        <w:rPr>
          <w:i/>
        </w:rPr>
        <w:t>open disclosure.</w:t>
      </w:r>
    </w:p>
    <w:p w14:paraId="7103855F" w14:textId="77777777" w:rsidR="00E13CE2" w:rsidRDefault="00E13CE2" w:rsidP="00E13CE2">
      <w:pPr>
        <w:tabs>
          <w:tab w:val="right" w:pos="9026"/>
        </w:tabs>
        <w:sectPr w:rsidR="00E13CE2" w:rsidSect="00E13CE2">
          <w:headerReference w:type="first" r:id="rId25"/>
          <w:type w:val="continuous"/>
          <w:pgSz w:w="11906" w:h="16838"/>
          <w:pgMar w:top="1701" w:right="1418" w:bottom="1418" w:left="1418" w:header="709" w:footer="397" w:gutter="0"/>
          <w:cols w:space="708"/>
          <w:docGrid w:linePitch="360"/>
        </w:sectPr>
      </w:pPr>
    </w:p>
    <w:p w14:paraId="71038561" w14:textId="1EC6DDB7" w:rsidR="00E13CE2" w:rsidRPr="009E6FA7" w:rsidRDefault="00E13CE2" w:rsidP="009E6FA7">
      <w:pPr>
        <w:pStyle w:val="Heading1"/>
      </w:pPr>
      <w:r w:rsidRPr="00872DF6">
        <w:lastRenderedPageBreak/>
        <w:t>Areas for improvement</w:t>
      </w:r>
    </w:p>
    <w:p w14:paraId="71038569" w14:textId="4D99BA6E" w:rsidR="00E13CE2" w:rsidRPr="00095CD4" w:rsidRDefault="00E13CE2" w:rsidP="009E6FA7">
      <w:r w:rsidRPr="00872DF6">
        <w:t>There are no specific areas identified in which improvements must be made to ensure compliance with the Quality Standards. The provider is, however, required to actively pursue continuous improvement in order to remain compliant with the Quality Standards.</w:t>
      </w:r>
    </w:p>
    <w:sectPr w:rsidR="00E13CE2" w:rsidRPr="00095CD4" w:rsidSect="00E13CE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8593" w14:textId="77777777" w:rsidR="00E13CE2" w:rsidRDefault="00E13CE2">
      <w:pPr>
        <w:spacing w:before="0" w:after="0" w:line="240" w:lineRule="auto"/>
      </w:pPr>
      <w:r>
        <w:separator/>
      </w:r>
    </w:p>
  </w:endnote>
  <w:endnote w:type="continuationSeparator" w:id="0">
    <w:p w14:paraId="71038595" w14:textId="77777777" w:rsidR="00E13CE2" w:rsidRDefault="00E13C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7F" w14:textId="77777777" w:rsidR="00E13CE2" w:rsidRPr="009A1F1B" w:rsidRDefault="00E13CE2" w:rsidP="00E13C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38580" w14:textId="77777777" w:rsidR="00E13CE2" w:rsidRPr="007E1990" w:rsidRDefault="00E13CE2" w:rsidP="00E13C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Beaudesert Community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1038581" w14:textId="77777777" w:rsidR="00E13CE2" w:rsidRPr="00C72FFB" w:rsidRDefault="00E13CE2" w:rsidP="00E13CE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700660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2" w14:textId="77777777" w:rsidR="00E13CE2" w:rsidRPr="009A1F1B" w:rsidRDefault="00E13CE2" w:rsidP="00E13C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38583" w14:textId="77777777" w:rsidR="00E13CE2" w:rsidRPr="00C72FFB" w:rsidRDefault="00E13CE2" w:rsidP="00E13C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Beaudesert Community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038584" w14:textId="77777777" w:rsidR="00E13CE2" w:rsidRPr="00A3716D" w:rsidRDefault="00E13CE2" w:rsidP="00E13C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700660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858F" w14:textId="77777777" w:rsidR="00E13CE2" w:rsidRDefault="00E13CE2">
      <w:pPr>
        <w:spacing w:before="0" w:after="0" w:line="240" w:lineRule="auto"/>
      </w:pPr>
      <w:r>
        <w:separator/>
      </w:r>
    </w:p>
  </w:footnote>
  <w:footnote w:type="continuationSeparator" w:id="0">
    <w:p w14:paraId="71038591" w14:textId="77777777" w:rsidR="00E13CE2" w:rsidRDefault="00E13C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7E" w14:textId="77777777" w:rsidR="00E13CE2" w:rsidRDefault="00E13CE2" w:rsidP="00E13CE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03858F" wp14:editId="710385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48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D" w14:textId="77777777" w:rsidR="00E13CE2" w:rsidRDefault="00E13CE2" w:rsidP="00E13CE2">
    <w:pPr>
      <w:tabs>
        <w:tab w:val="left" w:pos="3624"/>
      </w:tabs>
    </w:pPr>
    <w:r>
      <w:rPr>
        <w:noProof/>
        <w:color w:val="auto"/>
        <w:sz w:val="20"/>
        <w:lang w:val="en-US" w:eastAsia="en-US"/>
      </w:rPr>
      <w:drawing>
        <wp:anchor distT="0" distB="0" distL="114300" distR="114300" simplePos="0" relativeHeight="251665408" behindDoc="1" locked="0" layoutInCell="1" allowOverlap="1" wp14:anchorId="710385A1" wp14:editId="710385A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97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E" w14:textId="77777777" w:rsidR="00E13CE2" w:rsidRDefault="00E13CE2" w:rsidP="00E13CE2">
    <w:pPr>
      <w:tabs>
        <w:tab w:val="left" w:pos="3624"/>
      </w:tabs>
    </w:pPr>
    <w:r>
      <w:rPr>
        <w:noProof/>
        <w:color w:val="auto"/>
        <w:sz w:val="20"/>
        <w:lang w:val="en-US" w:eastAsia="en-US"/>
      </w:rPr>
      <w:drawing>
        <wp:anchor distT="0" distB="0" distL="114300" distR="114300" simplePos="0" relativeHeight="251666432" behindDoc="1" locked="0" layoutInCell="1" allowOverlap="1" wp14:anchorId="710385A3" wp14:editId="710385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68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5" w14:textId="77777777" w:rsidR="00E13CE2" w:rsidRDefault="00E13CE2" w:rsidP="00E13CE2">
    <w:r>
      <w:rPr>
        <w:noProof/>
        <w:color w:val="auto"/>
        <w:sz w:val="20"/>
        <w:lang w:val="en-US" w:eastAsia="en-US"/>
      </w:rPr>
      <w:drawing>
        <wp:anchor distT="0" distB="0" distL="114300" distR="114300" simplePos="0" relativeHeight="251659264" behindDoc="1" locked="0" layoutInCell="1" allowOverlap="1" wp14:anchorId="71038591" wp14:editId="7103859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2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6" w14:textId="77777777" w:rsidR="00E13CE2" w:rsidRDefault="00E13CE2" w:rsidP="00E13CE2">
    <w:r>
      <w:rPr>
        <w:noProof/>
        <w:color w:val="auto"/>
        <w:sz w:val="20"/>
        <w:lang w:val="en-US" w:eastAsia="en-US"/>
      </w:rPr>
      <w:drawing>
        <wp:anchor distT="0" distB="0" distL="114300" distR="114300" simplePos="0" relativeHeight="251660288" behindDoc="1" locked="0" layoutInCell="1" allowOverlap="1" wp14:anchorId="71038593" wp14:editId="7103859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43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7" w14:textId="77777777" w:rsidR="00E13CE2" w:rsidRDefault="00E13CE2" w:rsidP="00E13CE2">
    <w:r>
      <w:rPr>
        <w:noProof/>
        <w:color w:val="auto"/>
        <w:sz w:val="20"/>
        <w:lang w:val="en-US" w:eastAsia="en-US"/>
      </w:rPr>
      <w:drawing>
        <wp:anchor distT="0" distB="0" distL="114300" distR="114300" simplePos="0" relativeHeight="251661312" behindDoc="1" locked="0" layoutInCell="1" allowOverlap="1" wp14:anchorId="71038595" wp14:editId="710385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41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8" w14:textId="77777777" w:rsidR="00E13CE2" w:rsidRDefault="00E13CE2" w:rsidP="00E13CE2">
    <w:r>
      <w:rPr>
        <w:noProof/>
        <w:color w:val="auto"/>
        <w:sz w:val="20"/>
        <w:lang w:val="en-US" w:eastAsia="en-US"/>
      </w:rPr>
      <w:drawing>
        <wp:anchor distT="0" distB="0" distL="114300" distR="114300" simplePos="0" relativeHeight="251662336" behindDoc="1" locked="0" layoutInCell="1" allowOverlap="1" wp14:anchorId="71038597" wp14:editId="710385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32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9" w14:textId="77777777" w:rsidR="00E13CE2" w:rsidRDefault="00E13CE2" w:rsidP="00E13CE2">
    <w:r>
      <w:rPr>
        <w:noProof/>
        <w:color w:val="auto"/>
        <w:sz w:val="20"/>
        <w:lang w:val="en-US" w:eastAsia="en-US"/>
      </w:rPr>
      <w:drawing>
        <wp:anchor distT="0" distB="0" distL="114300" distR="114300" simplePos="0" relativeHeight="251667456" behindDoc="1" locked="0" layoutInCell="1" allowOverlap="1" wp14:anchorId="71038599" wp14:editId="7103859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1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A" w14:textId="77777777" w:rsidR="00E13CE2" w:rsidRDefault="00E13CE2" w:rsidP="00E13CE2">
    <w:r>
      <w:rPr>
        <w:noProof/>
        <w:color w:val="auto"/>
        <w:sz w:val="20"/>
        <w:lang w:val="en-US" w:eastAsia="en-US"/>
      </w:rPr>
      <w:drawing>
        <wp:anchor distT="0" distB="0" distL="114300" distR="114300" simplePos="0" relativeHeight="251668480" behindDoc="1" locked="0" layoutInCell="1" allowOverlap="1" wp14:anchorId="7103859B" wp14:editId="7103859C">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8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B" w14:textId="77777777" w:rsidR="00E13CE2" w:rsidRDefault="00E13CE2" w:rsidP="00E13CE2">
    <w:pPr>
      <w:tabs>
        <w:tab w:val="left" w:pos="3624"/>
      </w:tabs>
    </w:pPr>
    <w:r>
      <w:rPr>
        <w:noProof/>
        <w:color w:val="auto"/>
        <w:sz w:val="20"/>
        <w:lang w:val="en-US" w:eastAsia="en-US"/>
      </w:rPr>
      <w:drawing>
        <wp:anchor distT="0" distB="0" distL="114300" distR="114300" simplePos="0" relativeHeight="251663360" behindDoc="1" locked="0" layoutInCell="1" allowOverlap="1" wp14:anchorId="7103859D" wp14:editId="7103859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38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58C" w14:textId="77777777" w:rsidR="00E13CE2" w:rsidRDefault="00E13CE2" w:rsidP="00E13CE2">
    <w:pPr>
      <w:tabs>
        <w:tab w:val="left" w:pos="3624"/>
      </w:tabs>
    </w:pPr>
    <w:r>
      <w:rPr>
        <w:noProof/>
        <w:color w:val="auto"/>
        <w:sz w:val="20"/>
        <w:lang w:val="en-US" w:eastAsia="en-US"/>
      </w:rPr>
      <w:drawing>
        <wp:anchor distT="0" distB="0" distL="114300" distR="114300" simplePos="0" relativeHeight="251664384" behindDoc="1" locked="0" layoutInCell="1" allowOverlap="1" wp14:anchorId="7103859F" wp14:editId="710385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88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DACD40">
      <w:start w:val="1"/>
      <w:numFmt w:val="lowerRoman"/>
      <w:lvlText w:val="(%1)"/>
      <w:lvlJc w:val="left"/>
      <w:pPr>
        <w:ind w:left="1080" w:hanging="720"/>
      </w:pPr>
      <w:rPr>
        <w:rFonts w:hint="default"/>
        <w:b w:val="0"/>
      </w:rPr>
    </w:lvl>
    <w:lvl w:ilvl="1" w:tplc="9B30F6B8" w:tentative="1">
      <w:start w:val="1"/>
      <w:numFmt w:val="lowerLetter"/>
      <w:lvlText w:val="%2."/>
      <w:lvlJc w:val="left"/>
      <w:pPr>
        <w:ind w:left="1440" w:hanging="360"/>
      </w:pPr>
    </w:lvl>
    <w:lvl w:ilvl="2" w:tplc="AA32B824" w:tentative="1">
      <w:start w:val="1"/>
      <w:numFmt w:val="lowerRoman"/>
      <w:lvlText w:val="%3."/>
      <w:lvlJc w:val="right"/>
      <w:pPr>
        <w:ind w:left="2160" w:hanging="180"/>
      </w:pPr>
    </w:lvl>
    <w:lvl w:ilvl="3" w:tplc="D5B8B44E" w:tentative="1">
      <w:start w:val="1"/>
      <w:numFmt w:val="decimal"/>
      <w:lvlText w:val="%4."/>
      <w:lvlJc w:val="left"/>
      <w:pPr>
        <w:ind w:left="2880" w:hanging="360"/>
      </w:pPr>
    </w:lvl>
    <w:lvl w:ilvl="4" w:tplc="A2620D02" w:tentative="1">
      <w:start w:val="1"/>
      <w:numFmt w:val="lowerLetter"/>
      <w:lvlText w:val="%5."/>
      <w:lvlJc w:val="left"/>
      <w:pPr>
        <w:ind w:left="3600" w:hanging="360"/>
      </w:pPr>
    </w:lvl>
    <w:lvl w:ilvl="5" w:tplc="69705C6A" w:tentative="1">
      <w:start w:val="1"/>
      <w:numFmt w:val="lowerRoman"/>
      <w:lvlText w:val="%6."/>
      <w:lvlJc w:val="right"/>
      <w:pPr>
        <w:ind w:left="4320" w:hanging="180"/>
      </w:pPr>
    </w:lvl>
    <w:lvl w:ilvl="6" w:tplc="CFA80BEE" w:tentative="1">
      <w:start w:val="1"/>
      <w:numFmt w:val="decimal"/>
      <w:lvlText w:val="%7."/>
      <w:lvlJc w:val="left"/>
      <w:pPr>
        <w:ind w:left="5040" w:hanging="360"/>
      </w:pPr>
    </w:lvl>
    <w:lvl w:ilvl="7" w:tplc="1D140EA8" w:tentative="1">
      <w:start w:val="1"/>
      <w:numFmt w:val="lowerLetter"/>
      <w:lvlText w:val="%8."/>
      <w:lvlJc w:val="left"/>
      <w:pPr>
        <w:ind w:left="5760" w:hanging="360"/>
      </w:pPr>
    </w:lvl>
    <w:lvl w:ilvl="8" w:tplc="B8006F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EEEBAA">
      <w:start w:val="1"/>
      <w:numFmt w:val="bullet"/>
      <w:pStyle w:val="ListParagraph"/>
      <w:lvlText w:val=""/>
      <w:lvlJc w:val="left"/>
      <w:pPr>
        <w:ind w:left="1440" w:hanging="360"/>
      </w:pPr>
      <w:rPr>
        <w:rFonts w:ascii="Symbol" w:hAnsi="Symbol" w:hint="default"/>
        <w:color w:val="auto"/>
      </w:rPr>
    </w:lvl>
    <w:lvl w:ilvl="1" w:tplc="6DD649F6" w:tentative="1">
      <w:start w:val="1"/>
      <w:numFmt w:val="bullet"/>
      <w:lvlText w:val="o"/>
      <w:lvlJc w:val="left"/>
      <w:pPr>
        <w:ind w:left="2160" w:hanging="360"/>
      </w:pPr>
      <w:rPr>
        <w:rFonts w:ascii="Courier New" w:hAnsi="Courier New" w:cs="Courier New" w:hint="default"/>
      </w:rPr>
    </w:lvl>
    <w:lvl w:ilvl="2" w:tplc="F4609F0A" w:tentative="1">
      <w:start w:val="1"/>
      <w:numFmt w:val="bullet"/>
      <w:lvlText w:val=""/>
      <w:lvlJc w:val="left"/>
      <w:pPr>
        <w:ind w:left="2880" w:hanging="360"/>
      </w:pPr>
      <w:rPr>
        <w:rFonts w:ascii="Wingdings" w:hAnsi="Wingdings" w:hint="default"/>
      </w:rPr>
    </w:lvl>
    <w:lvl w:ilvl="3" w:tplc="E5E4EF16" w:tentative="1">
      <w:start w:val="1"/>
      <w:numFmt w:val="bullet"/>
      <w:lvlText w:val=""/>
      <w:lvlJc w:val="left"/>
      <w:pPr>
        <w:ind w:left="3600" w:hanging="360"/>
      </w:pPr>
      <w:rPr>
        <w:rFonts w:ascii="Symbol" w:hAnsi="Symbol" w:hint="default"/>
      </w:rPr>
    </w:lvl>
    <w:lvl w:ilvl="4" w:tplc="AE22BB6E" w:tentative="1">
      <w:start w:val="1"/>
      <w:numFmt w:val="bullet"/>
      <w:lvlText w:val="o"/>
      <w:lvlJc w:val="left"/>
      <w:pPr>
        <w:ind w:left="4320" w:hanging="360"/>
      </w:pPr>
      <w:rPr>
        <w:rFonts w:ascii="Courier New" w:hAnsi="Courier New" w:cs="Courier New" w:hint="default"/>
      </w:rPr>
    </w:lvl>
    <w:lvl w:ilvl="5" w:tplc="FDB6C13E" w:tentative="1">
      <w:start w:val="1"/>
      <w:numFmt w:val="bullet"/>
      <w:lvlText w:val=""/>
      <w:lvlJc w:val="left"/>
      <w:pPr>
        <w:ind w:left="5040" w:hanging="360"/>
      </w:pPr>
      <w:rPr>
        <w:rFonts w:ascii="Wingdings" w:hAnsi="Wingdings" w:hint="default"/>
      </w:rPr>
    </w:lvl>
    <w:lvl w:ilvl="6" w:tplc="F12E19B6" w:tentative="1">
      <w:start w:val="1"/>
      <w:numFmt w:val="bullet"/>
      <w:lvlText w:val=""/>
      <w:lvlJc w:val="left"/>
      <w:pPr>
        <w:ind w:left="5760" w:hanging="360"/>
      </w:pPr>
      <w:rPr>
        <w:rFonts w:ascii="Symbol" w:hAnsi="Symbol" w:hint="default"/>
      </w:rPr>
    </w:lvl>
    <w:lvl w:ilvl="7" w:tplc="A6C0A744" w:tentative="1">
      <w:start w:val="1"/>
      <w:numFmt w:val="bullet"/>
      <w:lvlText w:val="o"/>
      <w:lvlJc w:val="left"/>
      <w:pPr>
        <w:ind w:left="6480" w:hanging="360"/>
      </w:pPr>
      <w:rPr>
        <w:rFonts w:ascii="Courier New" w:hAnsi="Courier New" w:cs="Courier New" w:hint="default"/>
      </w:rPr>
    </w:lvl>
    <w:lvl w:ilvl="8" w:tplc="6B6EDD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124CD46">
      <w:start w:val="1"/>
      <w:numFmt w:val="lowerRoman"/>
      <w:lvlText w:val="(%1)"/>
      <w:lvlJc w:val="left"/>
      <w:pPr>
        <w:ind w:left="1004" w:hanging="720"/>
      </w:pPr>
      <w:rPr>
        <w:rFonts w:hint="default"/>
        <w:b w:val="0"/>
      </w:rPr>
    </w:lvl>
    <w:lvl w:ilvl="1" w:tplc="A1305A5E" w:tentative="1">
      <w:start w:val="1"/>
      <w:numFmt w:val="lowerLetter"/>
      <w:lvlText w:val="%2."/>
      <w:lvlJc w:val="left"/>
      <w:pPr>
        <w:ind w:left="1364" w:hanging="360"/>
      </w:pPr>
    </w:lvl>
    <w:lvl w:ilvl="2" w:tplc="60121198" w:tentative="1">
      <w:start w:val="1"/>
      <w:numFmt w:val="lowerRoman"/>
      <w:lvlText w:val="%3."/>
      <w:lvlJc w:val="right"/>
      <w:pPr>
        <w:ind w:left="2084" w:hanging="180"/>
      </w:pPr>
    </w:lvl>
    <w:lvl w:ilvl="3" w:tplc="49BAB29C" w:tentative="1">
      <w:start w:val="1"/>
      <w:numFmt w:val="decimal"/>
      <w:lvlText w:val="%4."/>
      <w:lvlJc w:val="left"/>
      <w:pPr>
        <w:ind w:left="2804" w:hanging="360"/>
      </w:pPr>
    </w:lvl>
    <w:lvl w:ilvl="4" w:tplc="8982C51C" w:tentative="1">
      <w:start w:val="1"/>
      <w:numFmt w:val="lowerLetter"/>
      <w:lvlText w:val="%5."/>
      <w:lvlJc w:val="left"/>
      <w:pPr>
        <w:ind w:left="3524" w:hanging="360"/>
      </w:pPr>
    </w:lvl>
    <w:lvl w:ilvl="5" w:tplc="4218DEE8" w:tentative="1">
      <w:start w:val="1"/>
      <w:numFmt w:val="lowerRoman"/>
      <w:lvlText w:val="%6."/>
      <w:lvlJc w:val="right"/>
      <w:pPr>
        <w:ind w:left="4244" w:hanging="180"/>
      </w:pPr>
    </w:lvl>
    <w:lvl w:ilvl="6" w:tplc="EC38CAE6" w:tentative="1">
      <w:start w:val="1"/>
      <w:numFmt w:val="decimal"/>
      <w:lvlText w:val="%7."/>
      <w:lvlJc w:val="left"/>
      <w:pPr>
        <w:ind w:left="4964" w:hanging="360"/>
      </w:pPr>
    </w:lvl>
    <w:lvl w:ilvl="7" w:tplc="79B0DAF2" w:tentative="1">
      <w:start w:val="1"/>
      <w:numFmt w:val="lowerLetter"/>
      <w:lvlText w:val="%8."/>
      <w:lvlJc w:val="left"/>
      <w:pPr>
        <w:ind w:left="5684" w:hanging="360"/>
      </w:pPr>
    </w:lvl>
    <w:lvl w:ilvl="8" w:tplc="274876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FEEDA2">
      <w:start w:val="1"/>
      <w:numFmt w:val="lowerRoman"/>
      <w:lvlText w:val="(%1)"/>
      <w:lvlJc w:val="left"/>
      <w:pPr>
        <w:ind w:left="1080" w:hanging="720"/>
      </w:pPr>
      <w:rPr>
        <w:rFonts w:hint="default"/>
      </w:rPr>
    </w:lvl>
    <w:lvl w:ilvl="1" w:tplc="17DA7D2E" w:tentative="1">
      <w:start w:val="1"/>
      <w:numFmt w:val="lowerLetter"/>
      <w:lvlText w:val="%2."/>
      <w:lvlJc w:val="left"/>
      <w:pPr>
        <w:ind w:left="1440" w:hanging="360"/>
      </w:pPr>
    </w:lvl>
    <w:lvl w:ilvl="2" w:tplc="EF868168" w:tentative="1">
      <w:start w:val="1"/>
      <w:numFmt w:val="lowerRoman"/>
      <w:lvlText w:val="%3."/>
      <w:lvlJc w:val="right"/>
      <w:pPr>
        <w:ind w:left="2160" w:hanging="180"/>
      </w:pPr>
    </w:lvl>
    <w:lvl w:ilvl="3" w:tplc="04E2CD56" w:tentative="1">
      <w:start w:val="1"/>
      <w:numFmt w:val="decimal"/>
      <w:lvlText w:val="%4."/>
      <w:lvlJc w:val="left"/>
      <w:pPr>
        <w:ind w:left="2880" w:hanging="360"/>
      </w:pPr>
    </w:lvl>
    <w:lvl w:ilvl="4" w:tplc="046846BE" w:tentative="1">
      <w:start w:val="1"/>
      <w:numFmt w:val="lowerLetter"/>
      <w:lvlText w:val="%5."/>
      <w:lvlJc w:val="left"/>
      <w:pPr>
        <w:ind w:left="3600" w:hanging="360"/>
      </w:pPr>
    </w:lvl>
    <w:lvl w:ilvl="5" w:tplc="44C499A2" w:tentative="1">
      <w:start w:val="1"/>
      <w:numFmt w:val="lowerRoman"/>
      <w:lvlText w:val="%6."/>
      <w:lvlJc w:val="right"/>
      <w:pPr>
        <w:ind w:left="4320" w:hanging="180"/>
      </w:pPr>
    </w:lvl>
    <w:lvl w:ilvl="6" w:tplc="8A6CEE6E" w:tentative="1">
      <w:start w:val="1"/>
      <w:numFmt w:val="decimal"/>
      <w:lvlText w:val="%7."/>
      <w:lvlJc w:val="left"/>
      <w:pPr>
        <w:ind w:left="5040" w:hanging="360"/>
      </w:pPr>
    </w:lvl>
    <w:lvl w:ilvl="7" w:tplc="AA285C70" w:tentative="1">
      <w:start w:val="1"/>
      <w:numFmt w:val="lowerLetter"/>
      <w:lvlText w:val="%8."/>
      <w:lvlJc w:val="left"/>
      <w:pPr>
        <w:ind w:left="5760" w:hanging="360"/>
      </w:pPr>
    </w:lvl>
    <w:lvl w:ilvl="8" w:tplc="BB424A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E09E40">
      <w:start w:val="1"/>
      <w:numFmt w:val="lowerRoman"/>
      <w:lvlText w:val="(%1)"/>
      <w:lvlJc w:val="left"/>
      <w:pPr>
        <w:ind w:left="1080" w:hanging="720"/>
      </w:pPr>
      <w:rPr>
        <w:rFonts w:hint="default"/>
      </w:rPr>
    </w:lvl>
    <w:lvl w:ilvl="1" w:tplc="AA8ADE1E" w:tentative="1">
      <w:start w:val="1"/>
      <w:numFmt w:val="lowerLetter"/>
      <w:lvlText w:val="%2."/>
      <w:lvlJc w:val="left"/>
      <w:pPr>
        <w:ind w:left="1440" w:hanging="360"/>
      </w:pPr>
    </w:lvl>
    <w:lvl w:ilvl="2" w:tplc="A3940900" w:tentative="1">
      <w:start w:val="1"/>
      <w:numFmt w:val="lowerRoman"/>
      <w:lvlText w:val="%3."/>
      <w:lvlJc w:val="right"/>
      <w:pPr>
        <w:ind w:left="2160" w:hanging="180"/>
      </w:pPr>
    </w:lvl>
    <w:lvl w:ilvl="3" w:tplc="B5BEB80E" w:tentative="1">
      <w:start w:val="1"/>
      <w:numFmt w:val="decimal"/>
      <w:lvlText w:val="%4."/>
      <w:lvlJc w:val="left"/>
      <w:pPr>
        <w:ind w:left="2880" w:hanging="360"/>
      </w:pPr>
    </w:lvl>
    <w:lvl w:ilvl="4" w:tplc="8AD460D0" w:tentative="1">
      <w:start w:val="1"/>
      <w:numFmt w:val="lowerLetter"/>
      <w:lvlText w:val="%5."/>
      <w:lvlJc w:val="left"/>
      <w:pPr>
        <w:ind w:left="3600" w:hanging="360"/>
      </w:pPr>
    </w:lvl>
    <w:lvl w:ilvl="5" w:tplc="97A2C59C" w:tentative="1">
      <w:start w:val="1"/>
      <w:numFmt w:val="lowerRoman"/>
      <w:lvlText w:val="%6."/>
      <w:lvlJc w:val="right"/>
      <w:pPr>
        <w:ind w:left="4320" w:hanging="180"/>
      </w:pPr>
    </w:lvl>
    <w:lvl w:ilvl="6" w:tplc="94982878" w:tentative="1">
      <w:start w:val="1"/>
      <w:numFmt w:val="decimal"/>
      <w:lvlText w:val="%7."/>
      <w:lvlJc w:val="left"/>
      <w:pPr>
        <w:ind w:left="5040" w:hanging="360"/>
      </w:pPr>
    </w:lvl>
    <w:lvl w:ilvl="7" w:tplc="F56CFC28" w:tentative="1">
      <w:start w:val="1"/>
      <w:numFmt w:val="lowerLetter"/>
      <w:lvlText w:val="%8."/>
      <w:lvlJc w:val="left"/>
      <w:pPr>
        <w:ind w:left="5760" w:hanging="360"/>
      </w:pPr>
    </w:lvl>
    <w:lvl w:ilvl="8" w:tplc="3DEE60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C8192A">
      <w:start w:val="1"/>
      <w:numFmt w:val="lowerRoman"/>
      <w:lvlText w:val="(%1)"/>
      <w:lvlJc w:val="left"/>
      <w:pPr>
        <w:ind w:left="1080" w:hanging="720"/>
      </w:pPr>
      <w:rPr>
        <w:rFonts w:hint="default"/>
        <w:b w:val="0"/>
      </w:rPr>
    </w:lvl>
    <w:lvl w:ilvl="1" w:tplc="CD861938" w:tentative="1">
      <w:start w:val="1"/>
      <w:numFmt w:val="lowerLetter"/>
      <w:lvlText w:val="%2."/>
      <w:lvlJc w:val="left"/>
      <w:pPr>
        <w:ind w:left="1440" w:hanging="360"/>
      </w:pPr>
    </w:lvl>
    <w:lvl w:ilvl="2" w:tplc="C772105A" w:tentative="1">
      <w:start w:val="1"/>
      <w:numFmt w:val="lowerRoman"/>
      <w:lvlText w:val="%3."/>
      <w:lvlJc w:val="right"/>
      <w:pPr>
        <w:ind w:left="2160" w:hanging="180"/>
      </w:pPr>
    </w:lvl>
    <w:lvl w:ilvl="3" w:tplc="952AF31C" w:tentative="1">
      <w:start w:val="1"/>
      <w:numFmt w:val="decimal"/>
      <w:lvlText w:val="%4."/>
      <w:lvlJc w:val="left"/>
      <w:pPr>
        <w:ind w:left="2880" w:hanging="360"/>
      </w:pPr>
    </w:lvl>
    <w:lvl w:ilvl="4" w:tplc="17521EC2" w:tentative="1">
      <w:start w:val="1"/>
      <w:numFmt w:val="lowerLetter"/>
      <w:lvlText w:val="%5."/>
      <w:lvlJc w:val="left"/>
      <w:pPr>
        <w:ind w:left="3600" w:hanging="360"/>
      </w:pPr>
    </w:lvl>
    <w:lvl w:ilvl="5" w:tplc="4DBA6A06" w:tentative="1">
      <w:start w:val="1"/>
      <w:numFmt w:val="lowerRoman"/>
      <w:lvlText w:val="%6."/>
      <w:lvlJc w:val="right"/>
      <w:pPr>
        <w:ind w:left="4320" w:hanging="180"/>
      </w:pPr>
    </w:lvl>
    <w:lvl w:ilvl="6" w:tplc="CF56A818" w:tentative="1">
      <w:start w:val="1"/>
      <w:numFmt w:val="decimal"/>
      <w:lvlText w:val="%7."/>
      <w:lvlJc w:val="left"/>
      <w:pPr>
        <w:ind w:left="5040" w:hanging="360"/>
      </w:pPr>
    </w:lvl>
    <w:lvl w:ilvl="7" w:tplc="422AAA14" w:tentative="1">
      <w:start w:val="1"/>
      <w:numFmt w:val="lowerLetter"/>
      <w:lvlText w:val="%8."/>
      <w:lvlJc w:val="left"/>
      <w:pPr>
        <w:ind w:left="5760" w:hanging="360"/>
      </w:pPr>
    </w:lvl>
    <w:lvl w:ilvl="8" w:tplc="6B4CB64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D98B736">
      <w:start w:val="1"/>
      <w:numFmt w:val="lowerLetter"/>
      <w:lvlText w:val="(%1)"/>
      <w:lvlJc w:val="left"/>
      <w:pPr>
        <w:ind w:left="360" w:hanging="360"/>
      </w:pPr>
      <w:rPr>
        <w:rFonts w:hint="default"/>
      </w:rPr>
    </w:lvl>
    <w:lvl w:ilvl="1" w:tplc="1BB2EF96" w:tentative="1">
      <w:start w:val="1"/>
      <w:numFmt w:val="lowerLetter"/>
      <w:lvlText w:val="%2."/>
      <w:lvlJc w:val="left"/>
      <w:pPr>
        <w:ind w:left="1080" w:hanging="360"/>
      </w:pPr>
    </w:lvl>
    <w:lvl w:ilvl="2" w:tplc="FA9006B6" w:tentative="1">
      <w:start w:val="1"/>
      <w:numFmt w:val="lowerRoman"/>
      <w:lvlText w:val="%3."/>
      <w:lvlJc w:val="right"/>
      <w:pPr>
        <w:ind w:left="1800" w:hanging="180"/>
      </w:pPr>
    </w:lvl>
    <w:lvl w:ilvl="3" w:tplc="DB4EF172" w:tentative="1">
      <w:start w:val="1"/>
      <w:numFmt w:val="decimal"/>
      <w:lvlText w:val="%4."/>
      <w:lvlJc w:val="left"/>
      <w:pPr>
        <w:ind w:left="2520" w:hanging="360"/>
      </w:pPr>
    </w:lvl>
    <w:lvl w:ilvl="4" w:tplc="69DC8C30" w:tentative="1">
      <w:start w:val="1"/>
      <w:numFmt w:val="lowerLetter"/>
      <w:lvlText w:val="%5."/>
      <w:lvlJc w:val="left"/>
      <w:pPr>
        <w:ind w:left="3240" w:hanging="360"/>
      </w:pPr>
    </w:lvl>
    <w:lvl w:ilvl="5" w:tplc="895E7F46" w:tentative="1">
      <w:start w:val="1"/>
      <w:numFmt w:val="lowerRoman"/>
      <w:lvlText w:val="%6."/>
      <w:lvlJc w:val="right"/>
      <w:pPr>
        <w:ind w:left="3960" w:hanging="180"/>
      </w:pPr>
    </w:lvl>
    <w:lvl w:ilvl="6" w:tplc="3B8A71CE" w:tentative="1">
      <w:start w:val="1"/>
      <w:numFmt w:val="decimal"/>
      <w:lvlText w:val="%7."/>
      <w:lvlJc w:val="left"/>
      <w:pPr>
        <w:ind w:left="4680" w:hanging="360"/>
      </w:pPr>
    </w:lvl>
    <w:lvl w:ilvl="7" w:tplc="8DD83658" w:tentative="1">
      <w:start w:val="1"/>
      <w:numFmt w:val="lowerLetter"/>
      <w:lvlText w:val="%8."/>
      <w:lvlJc w:val="left"/>
      <w:pPr>
        <w:ind w:left="5400" w:hanging="360"/>
      </w:pPr>
    </w:lvl>
    <w:lvl w:ilvl="8" w:tplc="2556A0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5D864F2">
      <w:start w:val="1"/>
      <w:numFmt w:val="decimal"/>
      <w:lvlText w:val="%1."/>
      <w:lvlJc w:val="left"/>
      <w:pPr>
        <w:ind w:left="360" w:hanging="360"/>
      </w:pPr>
      <w:rPr>
        <w:rFonts w:hint="default"/>
      </w:rPr>
    </w:lvl>
    <w:lvl w:ilvl="1" w:tplc="23B2ED3E" w:tentative="1">
      <w:start w:val="1"/>
      <w:numFmt w:val="lowerLetter"/>
      <w:lvlText w:val="%2."/>
      <w:lvlJc w:val="left"/>
      <w:pPr>
        <w:ind w:left="1080" w:hanging="360"/>
      </w:pPr>
    </w:lvl>
    <w:lvl w:ilvl="2" w:tplc="02ACEF56" w:tentative="1">
      <w:start w:val="1"/>
      <w:numFmt w:val="lowerRoman"/>
      <w:lvlText w:val="%3."/>
      <w:lvlJc w:val="right"/>
      <w:pPr>
        <w:ind w:left="1800" w:hanging="180"/>
      </w:pPr>
    </w:lvl>
    <w:lvl w:ilvl="3" w:tplc="37621DAE" w:tentative="1">
      <w:start w:val="1"/>
      <w:numFmt w:val="decimal"/>
      <w:lvlText w:val="%4."/>
      <w:lvlJc w:val="left"/>
      <w:pPr>
        <w:ind w:left="2520" w:hanging="360"/>
      </w:pPr>
    </w:lvl>
    <w:lvl w:ilvl="4" w:tplc="E3A86674" w:tentative="1">
      <w:start w:val="1"/>
      <w:numFmt w:val="lowerLetter"/>
      <w:lvlText w:val="%5."/>
      <w:lvlJc w:val="left"/>
      <w:pPr>
        <w:ind w:left="3240" w:hanging="360"/>
      </w:pPr>
    </w:lvl>
    <w:lvl w:ilvl="5" w:tplc="0F78C2EC" w:tentative="1">
      <w:start w:val="1"/>
      <w:numFmt w:val="lowerRoman"/>
      <w:lvlText w:val="%6."/>
      <w:lvlJc w:val="right"/>
      <w:pPr>
        <w:ind w:left="3960" w:hanging="180"/>
      </w:pPr>
    </w:lvl>
    <w:lvl w:ilvl="6" w:tplc="943C250E" w:tentative="1">
      <w:start w:val="1"/>
      <w:numFmt w:val="decimal"/>
      <w:lvlText w:val="%7."/>
      <w:lvlJc w:val="left"/>
      <w:pPr>
        <w:ind w:left="4680" w:hanging="360"/>
      </w:pPr>
    </w:lvl>
    <w:lvl w:ilvl="7" w:tplc="D72A0CFA" w:tentative="1">
      <w:start w:val="1"/>
      <w:numFmt w:val="lowerLetter"/>
      <w:lvlText w:val="%8."/>
      <w:lvlJc w:val="left"/>
      <w:pPr>
        <w:ind w:left="5400" w:hanging="360"/>
      </w:pPr>
    </w:lvl>
    <w:lvl w:ilvl="8" w:tplc="3CE0C1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902E2A">
      <w:start w:val="1"/>
      <w:numFmt w:val="decimal"/>
      <w:lvlText w:val="%1."/>
      <w:lvlJc w:val="left"/>
      <w:pPr>
        <w:ind w:left="360" w:hanging="360"/>
      </w:pPr>
      <w:rPr>
        <w:rFonts w:hint="default"/>
      </w:rPr>
    </w:lvl>
    <w:lvl w:ilvl="1" w:tplc="5EC2AE8E" w:tentative="1">
      <w:start w:val="1"/>
      <w:numFmt w:val="lowerLetter"/>
      <w:lvlText w:val="%2."/>
      <w:lvlJc w:val="left"/>
      <w:pPr>
        <w:ind w:left="1080" w:hanging="360"/>
      </w:pPr>
    </w:lvl>
    <w:lvl w:ilvl="2" w:tplc="EBA0066E" w:tentative="1">
      <w:start w:val="1"/>
      <w:numFmt w:val="lowerRoman"/>
      <w:lvlText w:val="%3."/>
      <w:lvlJc w:val="right"/>
      <w:pPr>
        <w:ind w:left="1800" w:hanging="180"/>
      </w:pPr>
    </w:lvl>
    <w:lvl w:ilvl="3" w:tplc="F7725160" w:tentative="1">
      <w:start w:val="1"/>
      <w:numFmt w:val="decimal"/>
      <w:lvlText w:val="%4."/>
      <w:lvlJc w:val="left"/>
      <w:pPr>
        <w:ind w:left="2520" w:hanging="360"/>
      </w:pPr>
    </w:lvl>
    <w:lvl w:ilvl="4" w:tplc="5498D394" w:tentative="1">
      <w:start w:val="1"/>
      <w:numFmt w:val="lowerLetter"/>
      <w:lvlText w:val="%5."/>
      <w:lvlJc w:val="left"/>
      <w:pPr>
        <w:ind w:left="3240" w:hanging="360"/>
      </w:pPr>
    </w:lvl>
    <w:lvl w:ilvl="5" w:tplc="703E8CE2" w:tentative="1">
      <w:start w:val="1"/>
      <w:numFmt w:val="lowerRoman"/>
      <w:lvlText w:val="%6."/>
      <w:lvlJc w:val="right"/>
      <w:pPr>
        <w:ind w:left="3960" w:hanging="180"/>
      </w:pPr>
    </w:lvl>
    <w:lvl w:ilvl="6" w:tplc="3E9EC52E" w:tentative="1">
      <w:start w:val="1"/>
      <w:numFmt w:val="decimal"/>
      <w:lvlText w:val="%7."/>
      <w:lvlJc w:val="left"/>
      <w:pPr>
        <w:ind w:left="4680" w:hanging="360"/>
      </w:pPr>
    </w:lvl>
    <w:lvl w:ilvl="7" w:tplc="1DC460FE" w:tentative="1">
      <w:start w:val="1"/>
      <w:numFmt w:val="lowerLetter"/>
      <w:lvlText w:val="%8."/>
      <w:lvlJc w:val="left"/>
      <w:pPr>
        <w:ind w:left="5400" w:hanging="360"/>
      </w:pPr>
    </w:lvl>
    <w:lvl w:ilvl="8" w:tplc="85E08B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E342644">
      <w:start w:val="1"/>
      <w:numFmt w:val="lowerRoman"/>
      <w:lvlText w:val="(%1)"/>
      <w:lvlJc w:val="left"/>
      <w:pPr>
        <w:ind w:left="1080" w:hanging="720"/>
      </w:pPr>
      <w:rPr>
        <w:rFonts w:hint="default"/>
        <w:b w:val="0"/>
      </w:rPr>
    </w:lvl>
    <w:lvl w:ilvl="1" w:tplc="4596E1DC" w:tentative="1">
      <w:start w:val="1"/>
      <w:numFmt w:val="lowerLetter"/>
      <w:lvlText w:val="%2."/>
      <w:lvlJc w:val="left"/>
      <w:pPr>
        <w:ind w:left="1440" w:hanging="360"/>
      </w:pPr>
    </w:lvl>
    <w:lvl w:ilvl="2" w:tplc="33D4BAD6" w:tentative="1">
      <w:start w:val="1"/>
      <w:numFmt w:val="lowerRoman"/>
      <w:lvlText w:val="%3."/>
      <w:lvlJc w:val="right"/>
      <w:pPr>
        <w:ind w:left="2160" w:hanging="180"/>
      </w:pPr>
    </w:lvl>
    <w:lvl w:ilvl="3" w:tplc="29620BBA" w:tentative="1">
      <w:start w:val="1"/>
      <w:numFmt w:val="decimal"/>
      <w:lvlText w:val="%4."/>
      <w:lvlJc w:val="left"/>
      <w:pPr>
        <w:ind w:left="2880" w:hanging="360"/>
      </w:pPr>
    </w:lvl>
    <w:lvl w:ilvl="4" w:tplc="21784AC4" w:tentative="1">
      <w:start w:val="1"/>
      <w:numFmt w:val="lowerLetter"/>
      <w:lvlText w:val="%5."/>
      <w:lvlJc w:val="left"/>
      <w:pPr>
        <w:ind w:left="3600" w:hanging="360"/>
      </w:pPr>
    </w:lvl>
    <w:lvl w:ilvl="5" w:tplc="BE58A6A6" w:tentative="1">
      <w:start w:val="1"/>
      <w:numFmt w:val="lowerRoman"/>
      <w:lvlText w:val="%6."/>
      <w:lvlJc w:val="right"/>
      <w:pPr>
        <w:ind w:left="4320" w:hanging="180"/>
      </w:pPr>
    </w:lvl>
    <w:lvl w:ilvl="6" w:tplc="99B2BCE4" w:tentative="1">
      <w:start w:val="1"/>
      <w:numFmt w:val="decimal"/>
      <w:lvlText w:val="%7."/>
      <w:lvlJc w:val="left"/>
      <w:pPr>
        <w:ind w:left="5040" w:hanging="360"/>
      </w:pPr>
    </w:lvl>
    <w:lvl w:ilvl="7" w:tplc="2CF2B940" w:tentative="1">
      <w:start w:val="1"/>
      <w:numFmt w:val="lowerLetter"/>
      <w:lvlText w:val="%8."/>
      <w:lvlJc w:val="left"/>
      <w:pPr>
        <w:ind w:left="5760" w:hanging="360"/>
      </w:pPr>
    </w:lvl>
    <w:lvl w:ilvl="8" w:tplc="6750E5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626FF4">
      <w:start w:val="1"/>
      <w:numFmt w:val="lowerRoman"/>
      <w:lvlText w:val="(%1)"/>
      <w:lvlJc w:val="left"/>
      <w:pPr>
        <w:ind w:left="1080" w:hanging="720"/>
      </w:pPr>
      <w:rPr>
        <w:rFonts w:hint="default"/>
      </w:rPr>
    </w:lvl>
    <w:lvl w:ilvl="1" w:tplc="862CC294" w:tentative="1">
      <w:start w:val="1"/>
      <w:numFmt w:val="lowerLetter"/>
      <w:lvlText w:val="%2."/>
      <w:lvlJc w:val="left"/>
      <w:pPr>
        <w:ind w:left="1440" w:hanging="360"/>
      </w:pPr>
    </w:lvl>
    <w:lvl w:ilvl="2" w:tplc="429852B4" w:tentative="1">
      <w:start w:val="1"/>
      <w:numFmt w:val="lowerRoman"/>
      <w:lvlText w:val="%3."/>
      <w:lvlJc w:val="right"/>
      <w:pPr>
        <w:ind w:left="2160" w:hanging="180"/>
      </w:pPr>
    </w:lvl>
    <w:lvl w:ilvl="3" w:tplc="1A101A6A" w:tentative="1">
      <w:start w:val="1"/>
      <w:numFmt w:val="decimal"/>
      <w:lvlText w:val="%4."/>
      <w:lvlJc w:val="left"/>
      <w:pPr>
        <w:ind w:left="2880" w:hanging="360"/>
      </w:pPr>
    </w:lvl>
    <w:lvl w:ilvl="4" w:tplc="B36E0D9A" w:tentative="1">
      <w:start w:val="1"/>
      <w:numFmt w:val="lowerLetter"/>
      <w:lvlText w:val="%5."/>
      <w:lvlJc w:val="left"/>
      <w:pPr>
        <w:ind w:left="3600" w:hanging="360"/>
      </w:pPr>
    </w:lvl>
    <w:lvl w:ilvl="5" w:tplc="509256FA" w:tentative="1">
      <w:start w:val="1"/>
      <w:numFmt w:val="lowerRoman"/>
      <w:lvlText w:val="%6."/>
      <w:lvlJc w:val="right"/>
      <w:pPr>
        <w:ind w:left="4320" w:hanging="180"/>
      </w:pPr>
    </w:lvl>
    <w:lvl w:ilvl="6" w:tplc="2CEA5EA6" w:tentative="1">
      <w:start w:val="1"/>
      <w:numFmt w:val="decimal"/>
      <w:lvlText w:val="%7."/>
      <w:lvlJc w:val="left"/>
      <w:pPr>
        <w:ind w:left="5040" w:hanging="360"/>
      </w:pPr>
    </w:lvl>
    <w:lvl w:ilvl="7" w:tplc="6D303106" w:tentative="1">
      <w:start w:val="1"/>
      <w:numFmt w:val="lowerLetter"/>
      <w:lvlText w:val="%8."/>
      <w:lvlJc w:val="left"/>
      <w:pPr>
        <w:ind w:left="5760" w:hanging="360"/>
      </w:pPr>
    </w:lvl>
    <w:lvl w:ilvl="8" w:tplc="FEF0EDEE" w:tentative="1">
      <w:start w:val="1"/>
      <w:numFmt w:val="lowerRoman"/>
      <w:lvlText w:val="%9."/>
      <w:lvlJc w:val="right"/>
      <w:pPr>
        <w:ind w:left="6480" w:hanging="180"/>
      </w:pPr>
    </w:lvl>
  </w:abstractNum>
  <w:abstractNum w:abstractNumId="18" w15:restartNumberingAfterBreak="0">
    <w:nsid w:val="389A2A32"/>
    <w:multiLevelType w:val="hybridMultilevel"/>
    <w:tmpl w:val="D2A494BC"/>
    <w:lvl w:ilvl="0" w:tplc="89CCDC9E">
      <w:start w:val="1"/>
      <w:numFmt w:val="bullet"/>
      <w:pStyle w:val="ListBullet"/>
      <w:lvlText w:val=""/>
      <w:lvlJc w:val="left"/>
      <w:pPr>
        <w:ind w:left="720" w:hanging="360"/>
      </w:pPr>
      <w:rPr>
        <w:rFonts w:ascii="Symbol" w:hAnsi="Symbol" w:hint="default"/>
        <w:color w:val="auto"/>
      </w:rPr>
    </w:lvl>
    <w:lvl w:ilvl="1" w:tplc="B992A814">
      <w:start w:val="1"/>
      <w:numFmt w:val="bullet"/>
      <w:pStyle w:val="ListBullet2"/>
      <w:lvlText w:val="o"/>
      <w:lvlJc w:val="left"/>
      <w:pPr>
        <w:ind w:left="1440" w:hanging="360"/>
      </w:pPr>
      <w:rPr>
        <w:rFonts w:ascii="Courier New" w:hAnsi="Courier New" w:cs="Courier New" w:hint="default"/>
      </w:rPr>
    </w:lvl>
    <w:lvl w:ilvl="2" w:tplc="7E643C7E">
      <w:start w:val="1"/>
      <w:numFmt w:val="bullet"/>
      <w:lvlText w:val=""/>
      <w:lvlJc w:val="left"/>
      <w:pPr>
        <w:ind w:left="2160" w:hanging="360"/>
      </w:pPr>
      <w:rPr>
        <w:rFonts w:ascii="Wingdings" w:hAnsi="Wingdings" w:hint="default"/>
      </w:rPr>
    </w:lvl>
    <w:lvl w:ilvl="3" w:tplc="0A0E34E8">
      <w:start w:val="1"/>
      <w:numFmt w:val="bullet"/>
      <w:lvlText w:val=""/>
      <w:lvlJc w:val="left"/>
      <w:pPr>
        <w:ind w:left="2880" w:hanging="360"/>
      </w:pPr>
      <w:rPr>
        <w:rFonts w:ascii="Symbol" w:hAnsi="Symbol" w:hint="default"/>
      </w:rPr>
    </w:lvl>
    <w:lvl w:ilvl="4" w:tplc="19DC9736">
      <w:start w:val="1"/>
      <w:numFmt w:val="bullet"/>
      <w:lvlText w:val="o"/>
      <w:lvlJc w:val="left"/>
      <w:pPr>
        <w:ind w:left="3600" w:hanging="360"/>
      </w:pPr>
      <w:rPr>
        <w:rFonts w:ascii="Courier New" w:hAnsi="Courier New" w:cs="Courier New" w:hint="default"/>
      </w:rPr>
    </w:lvl>
    <w:lvl w:ilvl="5" w:tplc="7C763648">
      <w:start w:val="1"/>
      <w:numFmt w:val="bullet"/>
      <w:pStyle w:val="ListBullet3"/>
      <w:lvlText w:val=""/>
      <w:lvlJc w:val="left"/>
      <w:pPr>
        <w:ind w:left="4320" w:hanging="360"/>
      </w:pPr>
      <w:rPr>
        <w:rFonts w:ascii="Wingdings" w:hAnsi="Wingdings" w:hint="default"/>
      </w:rPr>
    </w:lvl>
    <w:lvl w:ilvl="6" w:tplc="B044C44A">
      <w:start w:val="1"/>
      <w:numFmt w:val="bullet"/>
      <w:lvlText w:val=""/>
      <w:lvlJc w:val="left"/>
      <w:pPr>
        <w:ind w:left="5040" w:hanging="360"/>
      </w:pPr>
      <w:rPr>
        <w:rFonts w:ascii="Symbol" w:hAnsi="Symbol" w:hint="default"/>
      </w:rPr>
    </w:lvl>
    <w:lvl w:ilvl="7" w:tplc="FC284664">
      <w:start w:val="1"/>
      <w:numFmt w:val="bullet"/>
      <w:lvlText w:val="o"/>
      <w:lvlJc w:val="left"/>
      <w:pPr>
        <w:ind w:left="5760" w:hanging="360"/>
      </w:pPr>
      <w:rPr>
        <w:rFonts w:ascii="Courier New" w:hAnsi="Courier New" w:cs="Courier New" w:hint="default"/>
      </w:rPr>
    </w:lvl>
    <w:lvl w:ilvl="8" w:tplc="FB768A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4369EAA">
      <w:start w:val="1"/>
      <w:numFmt w:val="bullet"/>
      <w:lvlText w:val=""/>
      <w:lvlJc w:val="left"/>
      <w:pPr>
        <w:ind w:left="360" w:hanging="360"/>
      </w:pPr>
      <w:rPr>
        <w:rFonts w:ascii="Symbol" w:hAnsi="Symbol" w:hint="default"/>
      </w:rPr>
    </w:lvl>
    <w:lvl w:ilvl="1" w:tplc="4D2A9A42" w:tentative="1">
      <w:start w:val="1"/>
      <w:numFmt w:val="bullet"/>
      <w:lvlText w:val="o"/>
      <w:lvlJc w:val="left"/>
      <w:pPr>
        <w:ind w:left="1080" w:hanging="360"/>
      </w:pPr>
      <w:rPr>
        <w:rFonts w:ascii="Courier New" w:hAnsi="Courier New" w:cs="Courier New" w:hint="default"/>
      </w:rPr>
    </w:lvl>
    <w:lvl w:ilvl="2" w:tplc="5E80BC10" w:tentative="1">
      <w:start w:val="1"/>
      <w:numFmt w:val="bullet"/>
      <w:lvlText w:val=""/>
      <w:lvlJc w:val="left"/>
      <w:pPr>
        <w:ind w:left="1800" w:hanging="360"/>
      </w:pPr>
      <w:rPr>
        <w:rFonts w:ascii="Wingdings" w:hAnsi="Wingdings" w:hint="default"/>
      </w:rPr>
    </w:lvl>
    <w:lvl w:ilvl="3" w:tplc="5AF4A894" w:tentative="1">
      <w:start w:val="1"/>
      <w:numFmt w:val="bullet"/>
      <w:lvlText w:val=""/>
      <w:lvlJc w:val="left"/>
      <w:pPr>
        <w:ind w:left="2520" w:hanging="360"/>
      </w:pPr>
      <w:rPr>
        <w:rFonts w:ascii="Symbol" w:hAnsi="Symbol" w:hint="default"/>
      </w:rPr>
    </w:lvl>
    <w:lvl w:ilvl="4" w:tplc="CC320DC2" w:tentative="1">
      <w:start w:val="1"/>
      <w:numFmt w:val="bullet"/>
      <w:lvlText w:val="o"/>
      <w:lvlJc w:val="left"/>
      <w:pPr>
        <w:ind w:left="3240" w:hanging="360"/>
      </w:pPr>
      <w:rPr>
        <w:rFonts w:ascii="Courier New" w:hAnsi="Courier New" w:cs="Courier New" w:hint="default"/>
      </w:rPr>
    </w:lvl>
    <w:lvl w:ilvl="5" w:tplc="24A8BB60" w:tentative="1">
      <w:start w:val="1"/>
      <w:numFmt w:val="bullet"/>
      <w:lvlText w:val=""/>
      <w:lvlJc w:val="left"/>
      <w:pPr>
        <w:ind w:left="3960" w:hanging="360"/>
      </w:pPr>
      <w:rPr>
        <w:rFonts w:ascii="Wingdings" w:hAnsi="Wingdings" w:hint="default"/>
      </w:rPr>
    </w:lvl>
    <w:lvl w:ilvl="6" w:tplc="C9D81AFC" w:tentative="1">
      <w:start w:val="1"/>
      <w:numFmt w:val="bullet"/>
      <w:lvlText w:val=""/>
      <w:lvlJc w:val="left"/>
      <w:pPr>
        <w:ind w:left="4680" w:hanging="360"/>
      </w:pPr>
      <w:rPr>
        <w:rFonts w:ascii="Symbol" w:hAnsi="Symbol" w:hint="default"/>
      </w:rPr>
    </w:lvl>
    <w:lvl w:ilvl="7" w:tplc="BEE28D80" w:tentative="1">
      <w:start w:val="1"/>
      <w:numFmt w:val="bullet"/>
      <w:lvlText w:val="o"/>
      <w:lvlJc w:val="left"/>
      <w:pPr>
        <w:ind w:left="5400" w:hanging="360"/>
      </w:pPr>
      <w:rPr>
        <w:rFonts w:ascii="Courier New" w:hAnsi="Courier New" w:cs="Courier New" w:hint="default"/>
      </w:rPr>
    </w:lvl>
    <w:lvl w:ilvl="8" w:tplc="FEA49A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96CE4E">
      <w:start w:val="1"/>
      <w:numFmt w:val="lowerRoman"/>
      <w:lvlText w:val="(%1)"/>
      <w:lvlJc w:val="left"/>
      <w:pPr>
        <w:ind w:left="1080" w:hanging="720"/>
      </w:pPr>
      <w:rPr>
        <w:rFonts w:hint="default"/>
      </w:rPr>
    </w:lvl>
    <w:lvl w:ilvl="1" w:tplc="1F0C9670" w:tentative="1">
      <w:start w:val="1"/>
      <w:numFmt w:val="lowerLetter"/>
      <w:lvlText w:val="%2."/>
      <w:lvlJc w:val="left"/>
      <w:pPr>
        <w:ind w:left="1440" w:hanging="360"/>
      </w:pPr>
    </w:lvl>
    <w:lvl w:ilvl="2" w:tplc="AEE88078" w:tentative="1">
      <w:start w:val="1"/>
      <w:numFmt w:val="lowerRoman"/>
      <w:lvlText w:val="%3."/>
      <w:lvlJc w:val="right"/>
      <w:pPr>
        <w:ind w:left="2160" w:hanging="180"/>
      </w:pPr>
    </w:lvl>
    <w:lvl w:ilvl="3" w:tplc="E592BC94" w:tentative="1">
      <w:start w:val="1"/>
      <w:numFmt w:val="decimal"/>
      <w:lvlText w:val="%4."/>
      <w:lvlJc w:val="left"/>
      <w:pPr>
        <w:ind w:left="2880" w:hanging="360"/>
      </w:pPr>
    </w:lvl>
    <w:lvl w:ilvl="4" w:tplc="10804456" w:tentative="1">
      <w:start w:val="1"/>
      <w:numFmt w:val="lowerLetter"/>
      <w:lvlText w:val="%5."/>
      <w:lvlJc w:val="left"/>
      <w:pPr>
        <w:ind w:left="3600" w:hanging="360"/>
      </w:pPr>
    </w:lvl>
    <w:lvl w:ilvl="5" w:tplc="1422DE76" w:tentative="1">
      <w:start w:val="1"/>
      <w:numFmt w:val="lowerRoman"/>
      <w:lvlText w:val="%6."/>
      <w:lvlJc w:val="right"/>
      <w:pPr>
        <w:ind w:left="4320" w:hanging="180"/>
      </w:pPr>
    </w:lvl>
    <w:lvl w:ilvl="6" w:tplc="D0BA28DE" w:tentative="1">
      <w:start w:val="1"/>
      <w:numFmt w:val="decimal"/>
      <w:lvlText w:val="%7."/>
      <w:lvlJc w:val="left"/>
      <w:pPr>
        <w:ind w:left="5040" w:hanging="360"/>
      </w:pPr>
    </w:lvl>
    <w:lvl w:ilvl="7" w:tplc="15E69EA4" w:tentative="1">
      <w:start w:val="1"/>
      <w:numFmt w:val="lowerLetter"/>
      <w:lvlText w:val="%8."/>
      <w:lvlJc w:val="left"/>
      <w:pPr>
        <w:ind w:left="5760" w:hanging="360"/>
      </w:pPr>
    </w:lvl>
    <w:lvl w:ilvl="8" w:tplc="A496B71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5E41BA">
      <w:start w:val="1"/>
      <w:numFmt w:val="lowerRoman"/>
      <w:lvlText w:val="(%1)"/>
      <w:lvlJc w:val="left"/>
      <w:pPr>
        <w:ind w:left="1080" w:hanging="720"/>
      </w:pPr>
      <w:rPr>
        <w:rFonts w:hint="default"/>
      </w:rPr>
    </w:lvl>
    <w:lvl w:ilvl="1" w:tplc="DC7CFC68" w:tentative="1">
      <w:start w:val="1"/>
      <w:numFmt w:val="lowerLetter"/>
      <w:lvlText w:val="%2."/>
      <w:lvlJc w:val="left"/>
      <w:pPr>
        <w:ind w:left="1440" w:hanging="360"/>
      </w:pPr>
    </w:lvl>
    <w:lvl w:ilvl="2" w:tplc="D6AE58CE" w:tentative="1">
      <w:start w:val="1"/>
      <w:numFmt w:val="lowerRoman"/>
      <w:lvlText w:val="%3."/>
      <w:lvlJc w:val="right"/>
      <w:pPr>
        <w:ind w:left="2160" w:hanging="180"/>
      </w:pPr>
    </w:lvl>
    <w:lvl w:ilvl="3" w:tplc="3CF4D9C2" w:tentative="1">
      <w:start w:val="1"/>
      <w:numFmt w:val="decimal"/>
      <w:lvlText w:val="%4."/>
      <w:lvlJc w:val="left"/>
      <w:pPr>
        <w:ind w:left="2880" w:hanging="360"/>
      </w:pPr>
    </w:lvl>
    <w:lvl w:ilvl="4" w:tplc="A782D61E" w:tentative="1">
      <w:start w:val="1"/>
      <w:numFmt w:val="lowerLetter"/>
      <w:lvlText w:val="%5."/>
      <w:lvlJc w:val="left"/>
      <w:pPr>
        <w:ind w:left="3600" w:hanging="360"/>
      </w:pPr>
    </w:lvl>
    <w:lvl w:ilvl="5" w:tplc="BA0AB8CA" w:tentative="1">
      <w:start w:val="1"/>
      <w:numFmt w:val="lowerRoman"/>
      <w:lvlText w:val="%6."/>
      <w:lvlJc w:val="right"/>
      <w:pPr>
        <w:ind w:left="4320" w:hanging="180"/>
      </w:pPr>
    </w:lvl>
    <w:lvl w:ilvl="6" w:tplc="B10EF2D8" w:tentative="1">
      <w:start w:val="1"/>
      <w:numFmt w:val="decimal"/>
      <w:lvlText w:val="%7."/>
      <w:lvlJc w:val="left"/>
      <w:pPr>
        <w:ind w:left="5040" w:hanging="360"/>
      </w:pPr>
    </w:lvl>
    <w:lvl w:ilvl="7" w:tplc="F4E6C1BA" w:tentative="1">
      <w:start w:val="1"/>
      <w:numFmt w:val="lowerLetter"/>
      <w:lvlText w:val="%8."/>
      <w:lvlJc w:val="left"/>
      <w:pPr>
        <w:ind w:left="5760" w:hanging="360"/>
      </w:pPr>
    </w:lvl>
    <w:lvl w:ilvl="8" w:tplc="82940A40" w:tentative="1">
      <w:start w:val="1"/>
      <w:numFmt w:val="lowerRoman"/>
      <w:lvlText w:val="%9."/>
      <w:lvlJc w:val="right"/>
      <w:pPr>
        <w:ind w:left="6480" w:hanging="180"/>
      </w:pPr>
    </w:lvl>
  </w:abstractNum>
  <w:abstractNum w:abstractNumId="22" w15:restartNumberingAfterBreak="0">
    <w:nsid w:val="4AB964F0"/>
    <w:multiLevelType w:val="hybridMultilevel"/>
    <w:tmpl w:val="2924B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F2462BB0">
      <w:start w:val="1"/>
      <w:numFmt w:val="lowerRoman"/>
      <w:lvlText w:val="(%1)"/>
      <w:lvlJc w:val="left"/>
      <w:pPr>
        <w:ind w:left="1080" w:hanging="720"/>
      </w:pPr>
      <w:rPr>
        <w:rFonts w:hint="default"/>
        <w:b w:val="0"/>
      </w:rPr>
    </w:lvl>
    <w:lvl w:ilvl="1" w:tplc="59BE56B8" w:tentative="1">
      <w:start w:val="1"/>
      <w:numFmt w:val="lowerLetter"/>
      <w:lvlText w:val="%2."/>
      <w:lvlJc w:val="left"/>
      <w:pPr>
        <w:ind w:left="1440" w:hanging="360"/>
      </w:pPr>
    </w:lvl>
    <w:lvl w:ilvl="2" w:tplc="55DEBADE" w:tentative="1">
      <w:start w:val="1"/>
      <w:numFmt w:val="lowerRoman"/>
      <w:lvlText w:val="%3."/>
      <w:lvlJc w:val="right"/>
      <w:pPr>
        <w:ind w:left="2160" w:hanging="180"/>
      </w:pPr>
    </w:lvl>
    <w:lvl w:ilvl="3" w:tplc="6A3860E4" w:tentative="1">
      <w:start w:val="1"/>
      <w:numFmt w:val="decimal"/>
      <w:lvlText w:val="%4."/>
      <w:lvlJc w:val="left"/>
      <w:pPr>
        <w:ind w:left="2880" w:hanging="360"/>
      </w:pPr>
    </w:lvl>
    <w:lvl w:ilvl="4" w:tplc="7BA029D4" w:tentative="1">
      <w:start w:val="1"/>
      <w:numFmt w:val="lowerLetter"/>
      <w:lvlText w:val="%5."/>
      <w:lvlJc w:val="left"/>
      <w:pPr>
        <w:ind w:left="3600" w:hanging="360"/>
      </w:pPr>
    </w:lvl>
    <w:lvl w:ilvl="5" w:tplc="1C182990" w:tentative="1">
      <w:start w:val="1"/>
      <w:numFmt w:val="lowerRoman"/>
      <w:lvlText w:val="%6."/>
      <w:lvlJc w:val="right"/>
      <w:pPr>
        <w:ind w:left="4320" w:hanging="180"/>
      </w:pPr>
    </w:lvl>
    <w:lvl w:ilvl="6" w:tplc="03704CD8" w:tentative="1">
      <w:start w:val="1"/>
      <w:numFmt w:val="decimal"/>
      <w:lvlText w:val="%7."/>
      <w:lvlJc w:val="left"/>
      <w:pPr>
        <w:ind w:left="5040" w:hanging="360"/>
      </w:pPr>
    </w:lvl>
    <w:lvl w:ilvl="7" w:tplc="80B6504C" w:tentative="1">
      <w:start w:val="1"/>
      <w:numFmt w:val="lowerLetter"/>
      <w:lvlText w:val="%8."/>
      <w:lvlJc w:val="left"/>
      <w:pPr>
        <w:ind w:left="5760" w:hanging="360"/>
      </w:pPr>
    </w:lvl>
    <w:lvl w:ilvl="8" w:tplc="FA5C3BE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FF67642">
      <w:start w:val="1"/>
      <w:numFmt w:val="lowerRoman"/>
      <w:lvlText w:val="(%1)"/>
      <w:lvlJc w:val="left"/>
      <w:pPr>
        <w:ind w:left="1080" w:hanging="720"/>
      </w:pPr>
      <w:rPr>
        <w:rFonts w:hint="default"/>
        <w:b w:val="0"/>
      </w:rPr>
    </w:lvl>
    <w:lvl w:ilvl="1" w:tplc="49326C1C" w:tentative="1">
      <w:start w:val="1"/>
      <w:numFmt w:val="lowerLetter"/>
      <w:lvlText w:val="%2."/>
      <w:lvlJc w:val="left"/>
      <w:pPr>
        <w:ind w:left="1440" w:hanging="360"/>
      </w:pPr>
    </w:lvl>
    <w:lvl w:ilvl="2" w:tplc="D120414C" w:tentative="1">
      <w:start w:val="1"/>
      <w:numFmt w:val="lowerRoman"/>
      <w:lvlText w:val="%3."/>
      <w:lvlJc w:val="right"/>
      <w:pPr>
        <w:ind w:left="2160" w:hanging="180"/>
      </w:pPr>
    </w:lvl>
    <w:lvl w:ilvl="3" w:tplc="6BBCAAEA" w:tentative="1">
      <w:start w:val="1"/>
      <w:numFmt w:val="decimal"/>
      <w:lvlText w:val="%4."/>
      <w:lvlJc w:val="left"/>
      <w:pPr>
        <w:ind w:left="2880" w:hanging="360"/>
      </w:pPr>
    </w:lvl>
    <w:lvl w:ilvl="4" w:tplc="7EC861EC" w:tentative="1">
      <w:start w:val="1"/>
      <w:numFmt w:val="lowerLetter"/>
      <w:lvlText w:val="%5."/>
      <w:lvlJc w:val="left"/>
      <w:pPr>
        <w:ind w:left="3600" w:hanging="360"/>
      </w:pPr>
    </w:lvl>
    <w:lvl w:ilvl="5" w:tplc="FE246848" w:tentative="1">
      <w:start w:val="1"/>
      <w:numFmt w:val="lowerRoman"/>
      <w:lvlText w:val="%6."/>
      <w:lvlJc w:val="right"/>
      <w:pPr>
        <w:ind w:left="4320" w:hanging="180"/>
      </w:pPr>
    </w:lvl>
    <w:lvl w:ilvl="6" w:tplc="FA424090" w:tentative="1">
      <w:start w:val="1"/>
      <w:numFmt w:val="decimal"/>
      <w:lvlText w:val="%7."/>
      <w:lvlJc w:val="left"/>
      <w:pPr>
        <w:ind w:left="5040" w:hanging="360"/>
      </w:pPr>
    </w:lvl>
    <w:lvl w:ilvl="7" w:tplc="5E348240" w:tentative="1">
      <w:start w:val="1"/>
      <w:numFmt w:val="lowerLetter"/>
      <w:lvlText w:val="%8."/>
      <w:lvlJc w:val="left"/>
      <w:pPr>
        <w:ind w:left="5760" w:hanging="360"/>
      </w:pPr>
    </w:lvl>
    <w:lvl w:ilvl="8" w:tplc="41AA9F4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D927096">
      <w:start w:val="1"/>
      <w:numFmt w:val="decimal"/>
      <w:lvlText w:val="%1."/>
      <w:lvlJc w:val="left"/>
      <w:pPr>
        <w:ind w:left="360" w:hanging="360"/>
      </w:pPr>
      <w:rPr>
        <w:rFonts w:hint="default"/>
      </w:rPr>
    </w:lvl>
    <w:lvl w:ilvl="1" w:tplc="CCB86C98" w:tentative="1">
      <w:start w:val="1"/>
      <w:numFmt w:val="lowerLetter"/>
      <w:lvlText w:val="%2."/>
      <w:lvlJc w:val="left"/>
      <w:pPr>
        <w:ind w:left="1080" w:hanging="360"/>
      </w:pPr>
    </w:lvl>
    <w:lvl w:ilvl="2" w:tplc="A59278FC" w:tentative="1">
      <w:start w:val="1"/>
      <w:numFmt w:val="lowerRoman"/>
      <w:lvlText w:val="%3."/>
      <w:lvlJc w:val="right"/>
      <w:pPr>
        <w:ind w:left="1800" w:hanging="180"/>
      </w:pPr>
    </w:lvl>
    <w:lvl w:ilvl="3" w:tplc="E2D4629E" w:tentative="1">
      <w:start w:val="1"/>
      <w:numFmt w:val="decimal"/>
      <w:lvlText w:val="%4."/>
      <w:lvlJc w:val="left"/>
      <w:pPr>
        <w:ind w:left="2520" w:hanging="360"/>
      </w:pPr>
    </w:lvl>
    <w:lvl w:ilvl="4" w:tplc="D7CC2CBA" w:tentative="1">
      <w:start w:val="1"/>
      <w:numFmt w:val="lowerLetter"/>
      <w:lvlText w:val="%5."/>
      <w:lvlJc w:val="left"/>
      <w:pPr>
        <w:ind w:left="3240" w:hanging="360"/>
      </w:pPr>
    </w:lvl>
    <w:lvl w:ilvl="5" w:tplc="43EE96CA" w:tentative="1">
      <w:start w:val="1"/>
      <w:numFmt w:val="lowerRoman"/>
      <w:lvlText w:val="%6."/>
      <w:lvlJc w:val="right"/>
      <w:pPr>
        <w:ind w:left="3960" w:hanging="180"/>
      </w:pPr>
    </w:lvl>
    <w:lvl w:ilvl="6" w:tplc="2ACC2E64" w:tentative="1">
      <w:start w:val="1"/>
      <w:numFmt w:val="decimal"/>
      <w:lvlText w:val="%7."/>
      <w:lvlJc w:val="left"/>
      <w:pPr>
        <w:ind w:left="4680" w:hanging="360"/>
      </w:pPr>
    </w:lvl>
    <w:lvl w:ilvl="7" w:tplc="13E46898" w:tentative="1">
      <w:start w:val="1"/>
      <w:numFmt w:val="lowerLetter"/>
      <w:lvlText w:val="%8."/>
      <w:lvlJc w:val="left"/>
      <w:pPr>
        <w:ind w:left="5400" w:hanging="360"/>
      </w:pPr>
    </w:lvl>
    <w:lvl w:ilvl="8" w:tplc="1EC608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95893EE">
      <w:start w:val="1"/>
      <w:numFmt w:val="lowerRoman"/>
      <w:lvlText w:val="(%1)"/>
      <w:lvlJc w:val="left"/>
      <w:pPr>
        <w:ind w:left="1080" w:hanging="720"/>
      </w:pPr>
      <w:rPr>
        <w:rFonts w:hint="default"/>
      </w:rPr>
    </w:lvl>
    <w:lvl w:ilvl="1" w:tplc="7A78F0EA" w:tentative="1">
      <w:start w:val="1"/>
      <w:numFmt w:val="lowerLetter"/>
      <w:lvlText w:val="%2."/>
      <w:lvlJc w:val="left"/>
      <w:pPr>
        <w:ind w:left="1440" w:hanging="360"/>
      </w:pPr>
    </w:lvl>
    <w:lvl w:ilvl="2" w:tplc="BFA231CC" w:tentative="1">
      <w:start w:val="1"/>
      <w:numFmt w:val="lowerRoman"/>
      <w:lvlText w:val="%3."/>
      <w:lvlJc w:val="right"/>
      <w:pPr>
        <w:ind w:left="2160" w:hanging="180"/>
      </w:pPr>
    </w:lvl>
    <w:lvl w:ilvl="3" w:tplc="BA3E72BC" w:tentative="1">
      <w:start w:val="1"/>
      <w:numFmt w:val="decimal"/>
      <w:lvlText w:val="%4."/>
      <w:lvlJc w:val="left"/>
      <w:pPr>
        <w:ind w:left="2880" w:hanging="360"/>
      </w:pPr>
    </w:lvl>
    <w:lvl w:ilvl="4" w:tplc="0E38E534" w:tentative="1">
      <w:start w:val="1"/>
      <w:numFmt w:val="lowerLetter"/>
      <w:lvlText w:val="%5."/>
      <w:lvlJc w:val="left"/>
      <w:pPr>
        <w:ind w:left="3600" w:hanging="360"/>
      </w:pPr>
    </w:lvl>
    <w:lvl w:ilvl="5" w:tplc="94FC1CBE" w:tentative="1">
      <w:start w:val="1"/>
      <w:numFmt w:val="lowerRoman"/>
      <w:lvlText w:val="%6."/>
      <w:lvlJc w:val="right"/>
      <w:pPr>
        <w:ind w:left="4320" w:hanging="180"/>
      </w:pPr>
    </w:lvl>
    <w:lvl w:ilvl="6" w:tplc="02724B94" w:tentative="1">
      <w:start w:val="1"/>
      <w:numFmt w:val="decimal"/>
      <w:lvlText w:val="%7."/>
      <w:lvlJc w:val="left"/>
      <w:pPr>
        <w:ind w:left="5040" w:hanging="360"/>
      </w:pPr>
    </w:lvl>
    <w:lvl w:ilvl="7" w:tplc="DAA8FF22" w:tentative="1">
      <w:start w:val="1"/>
      <w:numFmt w:val="lowerLetter"/>
      <w:lvlText w:val="%8."/>
      <w:lvlJc w:val="left"/>
      <w:pPr>
        <w:ind w:left="5760" w:hanging="360"/>
      </w:pPr>
    </w:lvl>
    <w:lvl w:ilvl="8" w:tplc="566264F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FF2CCF6">
      <w:start w:val="1"/>
      <w:numFmt w:val="decimal"/>
      <w:lvlText w:val="%1."/>
      <w:lvlJc w:val="left"/>
      <w:pPr>
        <w:ind w:left="360" w:hanging="360"/>
      </w:pPr>
    </w:lvl>
    <w:lvl w:ilvl="1" w:tplc="9D64B0D2" w:tentative="1">
      <w:start w:val="1"/>
      <w:numFmt w:val="lowerLetter"/>
      <w:lvlText w:val="%2."/>
      <w:lvlJc w:val="left"/>
      <w:pPr>
        <w:ind w:left="1080" w:hanging="360"/>
      </w:pPr>
    </w:lvl>
    <w:lvl w:ilvl="2" w:tplc="FBD24374" w:tentative="1">
      <w:start w:val="1"/>
      <w:numFmt w:val="lowerRoman"/>
      <w:lvlText w:val="%3."/>
      <w:lvlJc w:val="right"/>
      <w:pPr>
        <w:ind w:left="1800" w:hanging="180"/>
      </w:pPr>
    </w:lvl>
    <w:lvl w:ilvl="3" w:tplc="336E89B2" w:tentative="1">
      <w:start w:val="1"/>
      <w:numFmt w:val="decimal"/>
      <w:lvlText w:val="%4."/>
      <w:lvlJc w:val="left"/>
      <w:pPr>
        <w:ind w:left="2520" w:hanging="360"/>
      </w:pPr>
    </w:lvl>
    <w:lvl w:ilvl="4" w:tplc="E60AAA78" w:tentative="1">
      <w:start w:val="1"/>
      <w:numFmt w:val="lowerLetter"/>
      <w:lvlText w:val="%5."/>
      <w:lvlJc w:val="left"/>
      <w:pPr>
        <w:ind w:left="3240" w:hanging="360"/>
      </w:pPr>
    </w:lvl>
    <w:lvl w:ilvl="5" w:tplc="71BEFA90" w:tentative="1">
      <w:start w:val="1"/>
      <w:numFmt w:val="lowerRoman"/>
      <w:lvlText w:val="%6."/>
      <w:lvlJc w:val="right"/>
      <w:pPr>
        <w:ind w:left="3960" w:hanging="180"/>
      </w:pPr>
    </w:lvl>
    <w:lvl w:ilvl="6" w:tplc="E91C7572" w:tentative="1">
      <w:start w:val="1"/>
      <w:numFmt w:val="decimal"/>
      <w:lvlText w:val="%7."/>
      <w:lvlJc w:val="left"/>
      <w:pPr>
        <w:ind w:left="4680" w:hanging="360"/>
      </w:pPr>
    </w:lvl>
    <w:lvl w:ilvl="7" w:tplc="1360C0FE" w:tentative="1">
      <w:start w:val="1"/>
      <w:numFmt w:val="lowerLetter"/>
      <w:lvlText w:val="%8."/>
      <w:lvlJc w:val="left"/>
      <w:pPr>
        <w:ind w:left="5400" w:hanging="360"/>
      </w:pPr>
    </w:lvl>
    <w:lvl w:ilvl="8" w:tplc="5C8035A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ADE1E42">
      <w:start w:val="1"/>
      <w:numFmt w:val="lowerRoman"/>
      <w:lvlText w:val="(%1)"/>
      <w:lvlJc w:val="left"/>
      <w:pPr>
        <w:ind w:left="1080" w:hanging="720"/>
      </w:pPr>
      <w:rPr>
        <w:rFonts w:hint="default"/>
        <w:b w:val="0"/>
      </w:rPr>
    </w:lvl>
    <w:lvl w:ilvl="1" w:tplc="1938E93C" w:tentative="1">
      <w:start w:val="1"/>
      <w:numFmt w:val="lowerLetter"/>
      <w:lvlText w:val="%2."/>
      <w:lvlJc w:val="left"/>
      <w:pPr>
        <w:ind w:left="1440" w:hanging="360"/>
      </w:pPr>
    </w:lvl>
    <w:lvl w:ilvl="2" w:tplc="33CC7F96" w:tentative="1">
      <w:start w:val="1"/>
      <w:numFmt w:val="lowerRoman"/>
      <w:lvlText w:val="%3."/>
      <w:lvlJc w:val="right"/>
      <w:pPr>
        <w:ind w:left="2160" w:hanging="180"/>
      </w:pPr>
    </w:lvl>
    <w:lvl w:ilvl="3" w:tplc="4260CD1A" w:tentative="1">
      <w:start w:val="1"/>
      <w:numFmt w:val="decimal"/>
      <w:lvlText w:val="%4."/>
      <w:lvlJc w:val="left"/>
      <w:pPr>
        <w:ind w:left="2880" w:hanging="360"/>
      </w:pPr>
    </w:lvl>
    <w:lvl w:ilvl="4" w:tplc="F98C2746" w:tentative="1">
      <w:start w:val="1"/>
      <w:numFmt w:val="lowerLetter"/>
      <w:lvlText w:val="%5."/>
      <w:lvlJc w:val="left"/>
      <w:pPr>
        <w:ind w:left="3600" w:hanging="360"/>
      </w:pPr>
    </w:lvl>
    <w:lvl w:ilvl="5" w:tplc="FE164CB8" w:tentative="1">
      <w:start w:val="1"/>
      <w:numFmt w:val="lowerRoman"/>
      <w:lvlText w:val="%6."/>
      <w:lvlJc w:val="right"/>
      <w:pPr>
        <w:ind w:left="4320" w:hanging="180"/>
      </w:pPr>
    </w:lvl>
    <w:lvl w:ilvl="6" w:tplc="7E96CFF8" w:tentative="1">
      <w:start w:val="1"/>
      <w:numFmt w:val="decimal"/>
      <w:lvlText w:val="%7."/>
      <w:lvlJc w:val="left"/>
      <w:pPr>
        <w:ind w:left="5040" w:hanging="360"/>
      </w:pPr>
    </w:lvl>
    <w:lvl w:ilvl="7" w:tplc="FD7C4A8A" w:tentative="1">
      <w:start w:val="1"/>
      <w:numFmt w:val="lowerLetter"/>
      <w:lvlText w:val="%8."/>
      <w:lvlJc w:val="left"/>
      <w:pPr>
        <w:ind w:left="5760" w:hanging="360"/>
      </w:pPr>
    </w:lvl>
    <w:lvl w:ilvl="8" w:tplc="DE46CF7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CB8B1D6">
      <w:start w:val="1"/>
      <w:numFmt w:val="lowerRoman"/>
      <w:lvlText w:val="(%1)"/>
      <w:lvlJc w:val="left"/>
      <w:pPr>
        <w:ind w:left="1080" w:hanging="720"/>
      </w:pPr>
      <w:rPr>
        <w:rFonts w:hint="default"/>
      </w:rPr>
    </w:lvl>
    <w:lvl w:ilvl="1" w:tplc="F5209864" w:tentative="1">
      <w:start w:val="1"/>
      <w:numFmt w:val="lowerLetter"/>
      <w:lvlText w:val="%2."/>
      <w:lvlJc w:val="left"/>
      <w:pPr>
        <w:ind w:left="1440" w:hanging="360"/>
      </w:pPr>
    </w:lvl>
    <w:lvl w:ilvl="2" w:tplc="DA06D17E" w:tentative="1">
      <w:start w:val="1"/>
      <w:numFmt w:val="lowerRoman"/>
      <w:lvlText w:val="%3."/>
      <w:lvlJc w:val="right"/>
      <w:pPr>
        <w:ind w:left="2160" w:hanging="180"/>
      </w:pPr>
    </w:lvl>
    <w:lvl w:ilvl="3" w:tplc="7B54A0A0" w:tentative="1">
      <w:start w:val="1"/>
      <w:numFmt w:val="decimal"/>
      <w:lvlText w:val="%4."/>
      <w:lvlJc w:val="left"/>
      <w:pPr>
        <w:ind w:left="2880" w:hanging="360"/>
      </w:pPr>
    </w:lvl>
    <w:lvl w:ilvl="4" w:tplc="88F00266" w:tentative="1">
      <w:start w:val="1"/>
      <w:numFmt w:val="lowerLetter"/>
      <w:lvlText w:val="%5."/>
      <w:lvlJc w:val="left"/>
      <w:pPr>
        <w:ind w:left="3600" w:hanging="360"/>
      </w:pPr>
    </w:lvl>
    <w:lvl w:ilvl="5" w:tplc="587CEBFE" w:tentative="1">
      <w:start w:val="1"/>
      <w:numFmt w:val="lowerRoman"/>
      <w:lvlText w:val="%6."/>
      <w:lvlJc w:val="right"/>
      <w:pPr>
        <w:ind w:left="4320" w:hanging="180"/>
      </w:pPr>
    </w:lvl>
    <w:lvl w:ilvl="6" w:tplc="14D453FC" w:tentative="1">
      <w:start w:val="1"/>
      <w:numFmt w:val="decimal"/>
      <w:lvlText w:val="%7."/>
      <w:lvlJc w:val="left"/>
      <w:pPr>
        <w:ind w:left="5040" w:hanging="360"/>
      </w:pPr>
    </w:lvl>
    <w:lvl w:ilvl="7" w:tplc="796A6C28" w:tentative="1">
      <w:start w:val="1"/>
      <w:numFmt w:val="lowerLetter"/>
      <w:lvlText w:val="%8."/>
      <w:lvlJc w:val="left"/>
      <w:pPr>
        <w:ind w:left="5760" w:hanging="360"/>
      </w:pPr>
    </w:lvl>
    <w:lvl w:ilvl="8" w:tplc="C52E09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C28407E">
      <w:start w:val="1"/>
      <w:numFmt w:val="lowerRoman"/>
      <w:lvlText w:val="(%1)"/>
      <w:lvlJc w:val="left"/>
      <w:pPr>
        <w:ind w:left="1080" w:hanging="720"/>
      </w:pPr>
      <w:rPr>
        <w:rFonts w:hint="default"/>
      </w:rPr>
    </w:lvl>
    <w:lvl w:ilvl="1" w:tplc="87BE1B36" w:tentative="1">
      <w:start w:val="1"/>
      <w:numFmt w:val="lowerLetter"/>
      <w:lvlText w:val="%2."/>
      <w:lvlJc w:val="left"/>
      <w:pPr>
        <w:ind w:left="1440" w:hanging="360"/>
      </w:pPr>
    </w:lvl>
    <w:lvl w:ilvl="2" w:tplc="39EA103A" w:tentative="1">
      <w:start w:val="1"/>
      <w:numFmt w:val="lowerRoman"/>
      <w:lvlText w:val="%3."/>
      <w:lvlJc w:val="right"/>
      <w:pPr>
        <w:ind w:left="2160" w:hanging="180"/>
      </w:pPr>
    </w:lvl>
    <w:lvl w:ilvl="3" w:tplc="032E557C" w:tentative="1">
      <w:start w:val="1"/>
      <w:numFmt w:val="decimal"/>
      <w:lvlText w:val="%4."/>
      <w:lvlJc w:val="left"/>
      <w:pPr>
        <w:ind w:left="2880" w:hanging="360"/>
      </w:pPr>
    </w:lvl>
    <w:lvl w:ilvl="4" w:tplc="0A467072" w:tentative="1">
      <w:start w:val="1"/>
      <w:numFmt w:val="lowerLetter"/>
      <w:lvlText w:val="%5."/>
      <w:lvlJc w:val="left"/>
      <w:pPr>
        <w:ind w:left="3600" w:hanging="360"/>
      </w:pPr>
    </w:lvl>
    <w:lvl w:ilvl="5" w:tplc="2C4A5E06" w:tentative="1">
      <w:start w:val="1"/>
      <w:numFmt w:val="lowerRoman"/>
      <w:lvlText w:val="%6."/>
      <w:lvlJc w:val="right"/>
      <w:pPr>
        <w:ind w:left="4320" w:hanging="180"/>
      </w:pPr>
    </w:lvl>
    <w:lvl w:ilvl="6" w:tplc="8A3E16BE" w:tentative="1">
      <w:start w:val="1"/>
      <w:numFmt w:val="decimal"/>
      <w:lvlText w:val="%7."/>
      <w:lvlJc w:val="left"/>
      <w:pPr>
        <w:ind w:left="5040" w:hanging="360"/>
      </w:pPr>
    </w:lvl>
    <w:lvl w:ilvl="7" w:tplc="DBC0FBA8" w:tentative="1">
      <w:start w:val="1"/>
      <w:numFmt w:val="lowerLetter"/>
      <w:lvlText w:val="%8."/>
      <w:lvlJc w:val="left"/>
      <w:pPr>
        <w:ind w:left="5760" w:hanging="360"/>
      </w:pPr>
    </w:lvl>
    <w:lvl w:ilvl="8" w:tplc="1EEA7414" w:tentative="1">
      <w:start w:val="1"/>
      <w:numFmt w:val="lowerRoman"/>
      <w:lvlText w:val="%9."/>
      <w:lvlJc w:val="right"/>
      <w:pPr>
        <w:ind w:left="6480" w:hanging="180"/>
      </w:pPr>
    </w:lvl>
  </w:abstractNum>
  <w:abstractNum w:abstractNumId="31" w15:restartNumberingAfterBreak="0">
    <w:nsid w:val="63A157D6"/>
    <w:multiLevelType w:val="hybridMultilevel"/>
    <w:tmpl w:val="E542D1E2"/>
    <w:lvl w:ilvl="0" w:tplc="047C52A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DB68E1AC">
      <w:start w:val="1"/>
      <w:numFmt w:val="lowerRoman"/>
      <w:lvlText w:val="(%1)"/>
      <w:lvlJc w:val="left"/>
      <w:pPr>
        <w:ind w:left="1004" w:hanging="720"/>
      </w:pPr>
      <w:rPr>
        <w:rFonts w:hint="default"/>
        <w:b w:val="0"/>
      </w:rPr>
    </w:lvl>
    <w:lvl w:ilvl="1" w:tplc="188C2C72" w:tentative="1">
      <w:start w:val="1"/>
      <w:numFmt w:val="lowerLetter"/>
      <w:lvlText w:val="%2."/>
      <w:lvlJc w:val="left"/>
      <w:pPr>
        <w:ind w:left="1364" w:hanging="360"/>
      </w:pPr>
    </w:lvl>
    <w:lvl w:ilvl="2" w:tplc="9D94E22E" w:tentative="1">
      <w:start w:val="1"/>
      <w:numFmt w:val="lowerRoman"/>
      <w:lvlText w:val="%3."/>
      <w:lvlJc w:val="right"/>
      <w:pPr>
        <w:ind w:left="2084" w:hanging="180"/>
      </w:pPr>
    </w:lvl>
    <w:lvl w:ilvl="3" w:tplc="842AC488" w:tentative="1">
      <w:start w:val="1"/>
      <w:numFmt w:val="decimal"/>
      <w:lvlText w:val="%4."/>
      <w:lvlJc w:val="left"/>
      <w:pPr>
        <w:ind w:left="2804" w:hanging="360"/>
      </w:pPr>
    </w:lvl>
    <w:lvl w:ilvl="4" w:tplc="2D1E4234" w:tentative="1">
      <w:start w:val="1"/>
      <w:numFmt w:val="lowerLetter"/>
      <w:lvlText w:val="%5."/>
      <w:lvlJc w:val="left"/>
      <w:pPr>
        <w:ind w:left="3524" w:hanging="360"/>
      </w:pPr>
    </w:lvl>
    <w:lvl w:ilvl="5" w:tplc="46048FFA" w:tentative="1">
      <w:start w:val="1"/>
      <w:numFmt w:val="lowerRoman"/>
      <w:lvlText w:val="%6."/>
      <w:lvlJc w:val="right"/>
      <w:pPr>
        <w:ind w:left="4244" w:hanging="180"/>
      </w:pPr>
    </w:lvl>
    <w:lvl w:ilvl="6" w:tplc="E5023E88" w:tentative="1">
      <w:start w:val="1"/>
      <w:numFmt w:val="decimal"/>
      <w:lvlText w:val="%7."/>
      <w:lvlJc w:val="left"/>
      <w:pPr>
        <w:ind w:left="4964" w:hanging="360"/>
      </w:pPr>
    </w:lvl>
    <w:lvl w:ilvl="7" w:tplc="750A8910" w:tentative="1">
      <w:start w:val="1"/>
      <w:numFmt w:val="lowerLetter"/>
      <w:lvlText w:val="%8."/>
      <w:lvlJc w:val="left"/>
      <w:pPr>
        <w:ind w:left="5684" w:hanging="360"/>
      </w:pPr>
    </w:lvl>
    <w:lvl w:ilvl="8" w:tplc="AA8089D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28818AA">
      <w:start w:val="1"/>
      <w:numFmt w:val="decimal"/>
      <w:lvlText w:val="%1."/>
      <w:lvlJc w:val="left"/>
      <w:pPr>
        <w:ind w:left="360" w:hanging="360"/>
      </w:pPr>
      <w:rPr>
        <w:rFonts w:hint="default"/>
      </w:rPr>
    </w:lvl>
    <w:lvl w:ilvl="1" w:tplc="72A6BA4E" w:tentative="1">
      <w:start w:val="1"/>
      <w:numFmt w:val="lowerLetter"/>
      <w:lvlText w:val="%2."/>
      <w:lvlJc w:val="left"/>
      <w:pPr>
        <w:ind w:left="1080" w:hanging="360"/>
      </w:pPr>
    </w:lvl>
    <w:lvl w:ilvl="2" w:tplc="CBBC6580" w:tentative="1">
      <w:start w:val="1"/>
      <w:numFmt w:val="lowerRoman"/>
      <w:lvlText w:val="%3."/>
      <w:lvlJc w:val="right"/>
      <w:pPr>
        <w:ind w:left="1800" w:hanging="180"/>
      </w:pPr>
    </w:lvl>
    <w:lvl w:ilvl="3" w:tplc="46FCC798" w:tentative="1">
      <w:start w:val="1"/>
      <w:numFmt w:val="decimal"/>
      <w:lvlText w:val="%4."/>
      <w:lvlJc w:val="left"/>
      <w:pPr>
        <w:ind w:left="2520" w:hanging="360"/>
      </w:pPr>
    </w:lvl>
    <w:lvl w:ilvl="4" w:tplc="AD0C46BE" w:tentative="1">
      <w:start w:val="1"/>
      <w:numFmt w:val="lowerLetter"/>
      <w:lvlText w:val="%5."/>
      <w:lvlJc w:val="left"/>
      <w:pPr>
        <w:ind w:left="3240" w:hanging="360"/>
      </w:pPr>
    </w:lvl>
    <w:lvl w:ilvl="5" w:tplc="489C0CCA" w:tentative="1">
      <w:start w:val="1"/>
      <w:numFmt w:val="lowerRoman"/>
      <w:lvlText w:val="%6."/>
      <w:lvlJc w:val="right"/>
      <w:pPr>
        <w:ind w:left="3960" w:hanging="180"/>
      </w:pPr>
    </w:lvl>
    <w:lvl w:ilvl="6" w:tplc="F1C840A0" w:tentative="1">
      <w:start w:val="1"/>
      <w:numFmt w:val="decimal"/>
      <w:lvlText w:val="%7."/>
      <w:lvlJc w:val="left"/>
      <w:pPr>
        <w:ind w:left="4680" w:hanging="360"/>
      </w:pPr>
    </w:lvl>
    <w:lvl w:ilvl="7" w:tplc="C0AC0D38" w:tentative="1">
      <w:start w:val="1"/>
      <w:numFmt w:val="lowerLetter"/>
      <w:lvlText w:val="%8."/>
      <w:lvlJc w:val="left"/>
      <w:pPr>
        <w:ind w:left="5400" w:hanging="360"/>
      </w:pPr>
    </w:lvl>
    <w:lvl w:ilvl="8" w:tplc="9E4097A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1F6BBFE">
      <w:start w:val="1"/>
      <w:numFmt w:val="lowerRoman"/>
      <w:lvlText w:val="(%1)"/>
      <w:lvlJc w:val="left"/>
      <w:pPr>
        <w:ind w:left="1080" w:hanging="720"/>
      </w:pPr>
      <w:rPr>
        <w:rFonts w:hint="default"/>
      </w:rPr>
    </w:lvl>
    <w:lvl w:ilvl="1" w:tplc="6FAEE0AA" w:tentative="1">
      <w:start w:val="1"/>
      <w:numFmt w:val="lowerLetter"/>
      <w:lvlText w:val="%2."/>
      <w:lvlJc w:val="left"/>
      <w:pPr>
        <w:ind w:left="1440" w:hanging="360"/>
      </w:pPr>
    </w:lvl>
    <w:lvl w:ilvl="2" w:tplc="93F8299E" w:tentative="1">
      <w:start w:val="1"/>
      <w:numFmt w:val="lowerRoman"/>
      <w:lvlText w:val="%3."/>
      <w:lvlJc w:val="right"/>
      <w:pPr>
        <w:ind w:left="2160" w:hanging="180"/>
      </w:pPr>
    </w:lvl>
    <w:lvl w:ilvl="3" w:tplc="E0EAF1DE" w:tentative="1">
      <w:start w:val="1"/>
      <w:numFmt w:val="decimal"/>
      <w:lvlText w:val="%4."/>
      <w:lvlJc w:val="left"/>
      <w:pPr>
        <w:ind w:left="2880" w:hanging="360"/>
      </w:pPr>
    </w:lvl>
    <w:lvl w:ilvl="4" w:tplc="936C263E" w:tentative="1">
      <w:start w:val="1"/>
      <w:numFmt w:val="lowerLetter"/>
      <w:lvlText w:val="%5."/>
      <w:lvlJc w:val="left"/>
      <w:pPr>
        <w:ind w:left="3600" w:hanging="360"/>
      </w:pPr>
    </w:lvl>
    <w:lvl w:ilvl="5" w:tplc="74B48D30" w:tentative="1">
      <w:start w:val="1"/>
      <w:numFmt w:val="lowerRoman"/>
      <w:lvlText w:val="%6."/>
      <w:lvlJc w:val="right"/>
      <w:pPr>
        <w:ind w:left="4320" w:hanging="180"/>
      </w:pPr>
    </w:lvl>
    <w:lvl w:ilvl="6" w:tplc="FBBABE58" w:tentative="1">
      <w:start w:val="1"/>
      <w:numFmt w:val="decimal"/>
      <w:lvlText w:val="%7."/>
      <w:lvlJc w:val="left"/>
      <w:pPr>
        <w:ind w:left="5040" w:hanging="360"/>
      </w:pPr>
    </w:lvl>
    <w:lvl w:ilvl="7" w:tplc="C6DA290C" w:tentative="1">
      <w:start w:val="1"/>
      <w:numFmt w:val="lowerLetter"/>
      <w:lvlText w:val="%8."/>
      <w:lvlJc w:val="left"/>
      <w:pPr>
        <w:ind w:left="5760" w:hanging="360"/>
      </w:pPr>
    </w:lvl>
    <w:lvl w:ilvl="8" w:tplc="FCCE02A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2ECF752">
      <w:start w:val="1"/>
      <w:numFmt w:val="decimal"/>
      <w:lvlText w:val="%1."/>
      <w:lvlJc w:val="left"/>
      <w:pPr>
        <w:ind w:left="360" w:hanging="360"/>
      </w:pPr>
      <w:rPr>
        <w:rFonts w:hint="default"/>
      </w:rPr>
    </w:lvl>
    <w:lvl w:ilvl="1" w:tplc="C7E63954" w:tentative="1">
      <w:start w:val="1"/>
      <w:numFmt w:val="lowerLetter"/>
      <w:lvlText w:val="%2."/>
      <w:lvlJc w:val="left"/>
      <w:pPr>
        <w:ind w:left="1080" w:hanging="360"/>
      </w:pPr>
    </w:lvl>
    <w:lvl w:ilvl="2" w:tplc="AB50961A" w:tentative="1">
      <w:start w:val="1"/>
      <w:numFmt w:val="lowerRoman"/>
      <w:lvlText w:val="%3."/>
      <w:lvlJc w:val="right"/>
      <w:pPr>
        <w:ind w:left="1800" w:hanging="180"/>
      </w:pPr>
    </w:lvl>
    <w:lvl w:ilvl="3" w:tplc="EBD26DCC" w:tentative="1">
      <w:start w:val="1"/>
      <w:numFmt w:val="decimal"/>
      <w:lvlText w:val="%4."/>
      <w:lvlJc w:val="left"/>
      <w:pPr>
        <w:ind w:left="2520" w:hanging="360"/>
      </w:pPr>
    </w:lvl>
    <w:lvl w:ilvl="4" w:tplc="C9BA65D6" w:tentative="1">
      <w:start w:val="1"/>
      <w:numFmt w:val="lowerLetter"/>
      <w:lvlText w:val="%5."/>
      <w:lvlJc w:val="left"/>
      <w:pPr>
        <w:ind w:left="3240" w:hanging="360"/>
      </w:pPr>
    </w:lvl>
    <w:lvl w:ilvl="5" w:tplc="238C0C80" w:tentative="1">
      <w:start w:val="1"/>
      <w:numFmt w:val="lowerRoman"/>
      <w:lvlText w:val="%6."/>
      <w:lvlJc w:val="right"/>
      <w:pPr>
        <w:ind w:left="3960" w:hanging="180"/>
      </w:pPr>
    </w:lvl>
    <w:lvl w:ilvl="6" w:tplc="D3D05B2C" w:tentative="1">
      <w:start w:val="1"/>
      <w:numFmt w:val="decimal"/>
      <w:lvlText w:val="%7."/>
      <w:lvlJc w:val="left"/>
      <w:pPr>
        <w:ind w:left="4680" w:hanging="360"/>
      </w:pPr>
    </w:lvl>
    <w:lvl w:ilvl="7" w:tplc="2C6EE504" w:tentative="1">
      <w:start w:val="1"/>
      <w:numFmt w:val="lowerLetter"/>
      <w:lvlText w:val="%8."/>
      <w:lvlJc w:val="left"/>
      <w:pPr>
        <w:ind w:left="5400" w:hanging="360"/>
      </w:pPr>
    </w:lvl>
    <w:lvl w:ilvl="8" w:tplc="6D5869A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7BEC30C">
      <w:start w:val="1"/>
      <w:numFmt w:val="lowerRoman"/>
      <w:lvlText w:val="(%1)"/>
      <w:lvlJc w:val="left"/>
      <w:pPr>
        <w:ind w:left="1080" w:hanging="720"/>
      </w:pPr>
      <w:rPr>
        <w:rFonts w:hint="default"/>
      </w:rPr>
    </w:lvl>
    <w:lvl w:ilvl="1" w:tplc="5B90F8B0" w:tentative="1">
      <w:start w:val="1"/>
      <w:numFmt w:val="lowerLetter"/>
      <w:lvlText w:val="%2."/>
      <w:lvlJc w:val="left"/>
      <w:pPr>
        <w:ind w:left="1440" w:hanging="360"/>
      </w:pPr>
    </w:lvl>
    <w:lvl w:ilvl="2" w:tplc="1A28B1DC" w:tentative="1">
      <w:start w:val="1"/>
      <w:numFmt w:val="lowerRoman"/>
      <w:lvlText w:val="%3."/>
      <w:lvlJc w:val="right"/>
      <w:pPr>
        <w:ind w:left="2160" w:hanging="180"/>
      </w:pPr>
    </w:lvl>
    <w:lvl w:ilvl="3" w:tplc="F2CC1EA0" w:tentative="1">
      <w:start w:val="1"/>
      <w:numFmt w:val="decimal"/>
      <w:lvlText w:val="%4."/>
      <w:lvlJc w:val="left"/>
      <w:pPr>
        <w:ind w:left="2880" w:hanging="360"/>
      </w:pPr>
    </w:lvl>
    <w:lvl w:ilvl="4" w:tplc="2E60968A" w:tentative="1">
      <w:start w:val="1"/>
      <w:numFmt w:val="lowerLetter"/>
      <w:lvlText w:val="%5."/>
      <w:lvlJc w:val="left"/>
      <w:pPr>
        <w:ind w:left="3600" w:hanging="360"/>
      </w:pPr>
    </w:lvl>
    <w:lvl w:ilvl="5" w:tplc="AB382AE6" w:tentative="1">
      <w:start w:val="1"/>
      <w:numFmt w:val="lowerRoman"/>
      <w:lvlText w:val="%6."/>
      <w:lvlJc w:val="right"/>
      <w:pPr>
        <w:ind w:left="4320" w:hanging="180"/>
      </w:pPr>
    </w:lvl>
    <w:lvl w:ilvl="6" w:tplc="1ACE8F9E" w:tentative="1">
      <w:start w:val="1"/>
      <w:numFmt w:val="decimal"/>
      <w:lvlText w:val="%7."/>
      <w:lvlJc w:val="left"/>
      <w:pPr>
        <w:ind w:left="5040" w:hanging="360"/>
      </w:pPr>
    </w:lvl>
    <w:lvl w:ilvl="7" w:tplc="360AA10C" w:tentative="1">
      <w:start w:val="1"/>
      <w:numFmt w:val="lowerLetter"/>
      <w:lvlText w:val="%8."/>
      <w:lvlJc w:val="left"/>
      <w:pPr>
        <w:ind w:left="5760" w:hanging="360"/>
      </w:pPr>
    </w:lvl>
    <w:lvl w:ilvl="8" w:tplc="C69026C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D261562">
      <w:start w:val="1"/>
      <w:numFmt w:val="decimal"/>
      <w:lvlText w:val="%1."/>
      <w:lvlJc w:val="left"/>
      <w:pPr>
        <w:ind w:left="360" w:hanging="360"/>
      </w:pPr>
      <w:rPr>
        <w:rFonts w:hint="default"/>
      </w:rPr>
    </w:lvl>
    <w:lvl w:ilvl="1" w:tplc="B2248CC2" w:tentative="1">
      <w:start w:val="1"/>
      <w:numFmt w:val="lowerLetter"/>
      <w:lvlText w:val="%2."/>
      <w:lvlJc w:val="left"/>
      <w:pPr>
        <w:ind w:left="1080" w:hanging="360"/>
      </w:pPr>
    </w:lvl>
    <w:lvl w:ilvl="2" w:tplc="787A5BF4" w:tentative="1">
      <w:start w:val="1"/>
      <w:numFmt w:val="lowerRoman"/>
      <w:lvlText w:val="%3."/>
      <w:lvlJc w:val="right"/>
      <w:pPr>
        <w:ind w:left="1800" w:hanging="180"/>
      </w:pPr>
    </w:lvl>
    <w:lvl w:ilvl="3" w:tplc="1F627CEE" w:tentative="1">
      <w:start w:val="1"/>
      <w:numFmt w:val="decimal"/>
      <w:lvlText w:val="%4."/>
      <w:lvlJc w:val="left"/>
      <w:pPr>
        <w:ind w:left="2520" w:hanging="360"/>
      </w:pPr>
    </w:lvl>
    <w:lvl w:ilvl="4" w:tplc="1B74A8A2" w:tentative="1">
      <w:start w:val="1"/>
      <w:numFmt w:val="lowerLetter"/>
      <w:lvlText w:val="%5."/>
      <w:lvlJc w:val="left"/>
      <w:pPr>
        <w:ind w:left="3240" w:hanging="360"/>
      </w:pPr>
    </w:lvl>
    <w:lvl w:ilvl="5" w:tplc="FF26ED56" w:tentative="1">
      <w:start w:val="1"/>
      <w:numFmt w:val="lowerRoman"/>
      <w:lvlText w:val="%6."/>
      <w:lvlJc w:val="right"/>
      <w:pPr>
        <w:ind w:left="3960" w:hanging="180"/>
      </w:pPr>
    </w:lvl>
    <w:lvl w:ilvl="6" w:tplc="B71EA7C6" w:tentative="1">
      <w:start w:val="1"/>
      <w:numFmt w:val="decimal"/>
      <w:lvlText w:val="%7."/>
      <w:lvlJc w:val="left"/>
      <w:pPr>
        <w:ind w:left="4680" w:hanging="360"/>
      </w:pPr>
    </w:lvl>
    <w:lvl w:ilvl="7" w:tplc="D068D79E" w:tentative="1">
      <w:start w:val="1"/>
      <w:numFmt w:val="lowerLetter"/>
      <w:lvlText w:val="%8."/>
      <w:lvlJc w:val="left"/>
      <w:pPr>
        <w:ind w:left="5400" w:hanging="360"/>
      </w:pPr>
    </w:lvl>
    <w:lvl w:ilvl="8" w:tplc="5C26890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8C65DAC">
      <w:start w:val="1"/>
      <w:numFmt w:val="decimal"/>
      <w:lvlText w:val="%1."/>
      <w:lvlJc w:val="left"/>
      <w:pPr>
        <w:ind w:left="360" w:hanging="360"/>
      </w:pPr>
      <w:rPr>
        <w:rFonts w:hint="default"/>
      </w:rPr>
    </w:lvl>
    <w:lvl w:ilvl="1" w:tplc="03DC8A64" w:tentative="1">
      <w:start w:val="1"/>
      <w:numFmt w:val="lowerLetter"/>
      <w:lvlText w:val="%2."/>
      <w:lvlJc w:val="left"/>
      <w:pPr>
        <w:ind w:left="1080" w:hanging="360"/>
      </w:pPr>
    </w:lvl>
    <w:lvl w:ilvl="2" w:tplc="AC2A55B8" w:tentative="1">
      <w:start w:val="1"/>
      <w:numFmt w:val="lowerRoman"/>
      <w:lvlText w:val="%3."/>
      <w:lvlJc w:val="right"/>
      <w:pPr>
        <w:ind w:left="1800" w:hanging="180"/>
      </w:pPr>
    </w:lvl>
    <w:lvl w:ilvl="3" w:tplc="D32E428E" w:tentative="1">
      <w:start w:val="1"/>
      <w:numFmt w:val="decimal"/>
      <w:lvlText w:val="%4."/>
      <w:lvlJc w:val="left"/>
      <w:pPr>
        <w:ind w:left="2520" w:hanging="360"/>
      </w:pPr>
    </w:lvl>
    <w:lvl w:ilvl="4" w:tplc="A0FEA06E" w:tentative="1">
      <w:start w:val="1"/>
      <w:numFmt w:val="lowerLetter"/>
      <w:lvlText w:val="%5."/>
      <w:lvlJc w:val="left"/>
      <w:pPr>
        <w:ind w:left="3240" w:hanging="360"/>
      </w:pPr>
    </w:lvl>
    <w:lvl w:ilvl="5" w:tplc="39364964" w:tentative="1">
      <w:start w:val="1"/>
      <w:numFmt w:val="lowerRoman"/>
      <w:lvlText w:val="%6."/>
      <w:lvlJc w:val="right"/>
      <w:pPr>
        <w:ind w:left="3960" w:hanging="180"/>
      </w:pPr>
    </w:lvl>
    <w:lvl w:ilvl="6" w:tplc="F73E8DFE" w:tentative="1">
      <w:start w:val="1"/>
      <w:numFmt w:val="decimal"/>
      <w:lvlText w:val="%7."/>
      <w:lvlJc w:val="left"/>
      <w:pPr>
        <w:ind w:left="4680" w:hanging="360"/>
      </w:pPr>
    </w:lvl>
    <w:lvl w:ilvl="7" w:tplc="B57850DE" w:tentative="1">
      <w:start w:val="1"/>
      <w:numFmt w:val="lowerLetter"/>
      <w:lvlText w:val="%8."/>
      <w:lvlJc w:val="left"/>
      <w:pPr>
        <w:ind w:left="5400" w:hanging="360"/>
      </w:pPr>
    </w:lvl>
    <w:lvl w:ilvl="8" w:tplc="E7042EC2"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E0628F2E">
      <w:start w:val="1"/>
      <w:numFmt w:val="bullet"/>
      <w:lvlText w:val=""/>
      <w:lvlJc w:val="left"/>
      <w:pPr>
        <w:tabs>
          <w:tab w:val="num" w:pos="720"/>
        </w:tabs>
        <w:ind w:left="720" w:hanging="360"/>
      </w:pPr>
      <w:rPr>
        <w:rFonts w:ascii="Symbol" w:hAnsi="Symbol"/>
      </w:rPr>
    </w:lvl>
    <w:lvl w:ilvl="1" w:tplc="64CA1FAC">
      <w:start w:val="1"/>
      <w:numFmt w:val="bullet"/>
      <w:lvlText w:val="o"/>
      <w:lvlJc w:val="left"/>
      <w:pPr>
        <w:tabs>
          <w:tab w:val="num" w:pos="1440"/>
        </w:tabs>
        <w:ind w:left="1440" w:hanging="360"/>
      </w:pPr>
      <w:rPr>
        <w:rFonts w:ascii="Courier New" w:hAnsi="Courier New"/>
      </w:rPr>
    </w:lvl>
    <w:lvl w:ilvl="2" w:tplc="7D3255BA">
      <w:start w:val="1"/>
      <w:numFmt w:val="bullet"/>
      <w:lvlText w:val=""/>
      <w:lvlJc w:val="left"/>
      <w:pPr>
        <w:tabs>
          <w:tab w:val="num" w:pos="2160"/>
        </w:tabs>
        <w:ind w:left="2160" w:hanging="360"/>
      </w:pPr>
      <w:rPr>
        <w:rFonts w:ascii="Wingdings" w:hAnsi="Wingdings"/>
      </w:rPr>
    </w:lvl>
    <w:lvl w:ilvl="3" w:tplc="14DE0E90">
      <w:start w:val="1"/>
      <w:numFmt w:val="bullet"/>
      <w:lvlText w:val=""/>
      <w:lvlJc w:val="left"/>
      <w:pPr>
        <w:tabs>
          <w:tab w:val="num" w:pos="2880"/>
        </w:tabs>
        <w:ind w:left="2880" w:hanging="360"/>
      </w:pPr>
      <w:rPr>
        <w:rFonts w:ascii="Symbol" w:hAnsi="Symbol"/>
      </w:rPr>
    </w:lvl>
    <w:lvl w:ilvl="4" w:tplc="2146FE0E">
      <w:start w:val="1"/>
      <w:numFmt w:val="bullet"/>
      <w:lvlText w:val="o"/>
      <w:lvlJc w:val="left"/>
      <w:pPr>
        <w:tabs>
          <w:tab w:val="num" w:pos="3600"/>
        </w:tabs>
        <w:ind w:left="3600" w:hanging="360"/>
      </w:pPr>
      <w:rPr>
        <w:rFonts w:ascii="Courier New" w:hAnsi="Courier New"/>
      </w:rPr>
    </w:lvl>
    <w:lvl w:ilvl="5" w:tplc="0108ED26">
      <w:start w:val="1"/>
      <w:numFmt w:val="bullet"/>
      <w:lvlText w:val=""/>
      <w:lvlJc w:val="left"/>
      <w:pPr>
        <w:tabs>
          <w:tab w:val="num" w:pos="4320"/>
        </w:tabs>
        <w:ind w:left="4320" w:hanging="360"/>
      </w:pPr>
      <w:rPr>
        <w:rFonts w:ascii="Wingdings" w:hAnsi="Wingdings"/>
      </w:rPr>
    </w:lvl>
    <w:lvl w:ilvl="6" w:tplc="7B222D88">
      <w:start w:val="1"/>
      <w:numFmt w:val="bullet"/>
      <w:lvlText w:val=""/>
      <w:lvlJc w:val="left"/>
      <w:pPr>
        <w:tabs>
          <w:tab w:val="num" w:pos="5040"/>
        </w:tabs>
        <w:ind w:left="5040" w:hanging="360"/>
      </w:pPr>
      <w:rPr>
        <w:rFonts w:ascii="Symbol" w:hAnsi="Symbol"/>
      </w:rPr>
    </w:lvl>
    <w:lvl w:ilvl="7" w:tplc="3D94BB32">
      <w:start w:val="1"/>
      <w:numFmt w:val="bullet"/>
      <w:lvlText w:val="o"/>
      <w:lvlJc w:val="left"/>
      <w:pPr>
        <w:tabs>
          <w:tab w:val="num" w:pos="5760"/>
        </w:tabs>
        <w:ind w:left="5760" w:hanging="360"/>
      </w:pPr>
      <w:rPr>
        <w:rFonts w:ascii="Courier New" w:hAnsi="Courier New"/>
      </w:rPr>
    </w:lvl>
    <w:lvl w:ilvl="8" w:tplc="DCF085B4">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22"/>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00"/>
    <w:rsid w:val="00055DDD"/>
    <w:rsid w:val="001222A5"/>
    <w:rsid w:val="00125700"/>
    <w:rsid w:val="00136E7A"/>
    <w:rsid w:val="00161B57"/>
    <w:rsid w:val="001A7848"/>
    <w:rsid w:val="002371CB"/>
    <w:rsid w:val="002A2EC5"/>
    <w:rsid w:val="002B16E8"/>
    <w:rsid w:val="00325664"/>
    <w:rsid w:val="00351C58"/>
    <w:rsid w:val="00380D3B"/>
    <w:rsid w:val="003A5F6D"/>
    <w:rsid w:val="003A6106"/>
    <w:rsid w:val="003F08C5"/>
    <w:rsid w:val="004762F0"/>
    <w:rsid w:val="004B1632"/>
    <w:rsid w:val="004F4B91"/>
    <w:rsid w:val="00514A76"/>
    <w:rsid w:val="005B57E0"/>
    <w:rsid w:val="005B6DA9"/>
    <w:rsid w:val="005C5A23"/>
    <w:rsid w:val="006004EB"/>
    <w:rsid w:val="00607495"/>
    <w:rsid w:val="006162CF"/>
    <w:rsid w:val="006612E4"/>
    <w:rsid w:val="0067125E"/>
    <w:rsid w:val="006720E7"/>
    <w:rsid w:val="00683D8C"/>
    <w:rsid w:val="00741E6C"/>
    <w:rsid w:val="00742F5C"/>
    <w:rsid w:val="007C7D23"/>
    <w:rsid w:val="007D006C"/>
    <w:rsid w:val="00821DB1"/>
    <w:rsid w:val="0089712F"/>
    <w:rsid w:val="00946FD0"/>
    <w:rsid w:val="00997381"/>
    <w:rsid w:val="009B4208"/>
    <w:rsid w:val="009B57C3"/>
    <w:rsid w:val="009D749A"/>
    <w:rsid w:val="009E5A1F"/>
    <w:rsid w:val="009E6FA7"/>
    <w:rsid w:val="009F3049"/>
    <w:rsid w:val="009F6375"/>
    <w:rsid w:val="00A63830"/>
    <w:rsid w:val="00A63D8B"/>
    <w:rsid w:val="00A841BD"/>
    <w:rsid w:val="00AB24A0"/>
    <w:rsid w:val="00B02994"/>
    <w:rsid w:val="00B22CD2"/>
    <w:rsid w:val="00B33B33"/>
    <w:rsid w:val="00B61B98"/>
    <w:rsid w:val="00BA7466"/>
    <w:rsid w:val="00BB174F"/>
    <w:rsid w:val="00BC0701"/>
    <w:rsid w:val="00BD3059"/>
    <w:rsid w:val="00C41072"/>
    <w:rsid w:val="00C42688"/>
    <w:rsid w:val="00C42C4A"/>
    <w:rsid w:val="00C65F71"/>
    <w:rsid w:val="00D00AF0"/>
    <w:rsid w:val="00D02BCD"/>
    <w:rsid w:val="00D367E4"/>
    <w:rsid w:val="00DC32C9"/>
    <w:rsid w:val="00DD7739"/>
    <w:rsid w:val="00DE41AB"/>
    <w:rsid w:val="00E13CE2"/>
    <w:rsid w:val="00E2282B"/>
    <w:rsid w:val="00E73D7D"/>
    <w:rsid w:val="00EA59CC"/>
    <w:rsid w:val="00EA5F7F"/>
    <w:rsid w:val="00EF13BB"/>
    <w:rsid w:val="00F25D35"/>
    <w:rsid w:val="00F979CA"/>
    <w:rsid w:val="00FC3A55"/>
    <w:rsid w:val="00FC47F4"/>
    <w:rsid w:val="00FC7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F1F"/>
  <w15:docId w15:val="{7CB85C5A-3B69-4F73-9DBB-C735F34C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700660</RACS_x0020_ID>
    <Approved_x0020_Provider xmlns="a8338b6e-77a6-4851-82b6-98166143ffdd">Beaudesert and District Community Meals on Wheels Services Association Incorporated</Approved_x0020_Provider>
    <Management_x0020_Company_x0020_ID xmlns="a8338b6e-77a6-4851-82b6-98166143ffdd" xsi:nil="true"/>
    <Home xmlns="a8338b6e-77a6-4851-82b6-98166143ffdd">Beaudesert Community Meals on Wheels</Home>
    <Signed xmlns="a8338b6e-77a6-4851-82b6-98166143ffdd" xsi:nil="true"/>
    <Uploaded xmlns="a8338b6e-77a6-4851-82b6-98166143ffdd">False</Uploaded>
    <Management_x0020_Company xmlns="a8338b6e-77a6-4851-82b6-98166143ffdd" xsi:nil="true"/>
    <Doc_x0020_Date xmlns="a8338b6e-77a6-4851-82b6-98166143ffdd">2022-06-23T22:34:00+00:00</Doc_x0020_Date>
    <CSI_x0020_ID xmlns="a8338b6e-77a6-4851-82b6-98166143ffdd" xsi:nil="true"/>
    <Case_x0020_ID xmlns="a8338b6e-77a6-4851-82b6-98166143ffdd" xsi:nil="true"/>
    <Approved_x0020_Provider_x0020_ID xmlns="a8338b6e-77a6-4851-82b6-98166143ffdd">8DBC2CED-8A82-E411-B1AD-005056922186</Approved_x0020_Provider_x0020_ID>
    <Location xmlns="a8338b6e-77a6-4851-82b6-98166143ffdd" xsi:nil="true"/>
    <Home_x0020_ID xmlns="a8338b6e-77a6-4851-82b6-98166143ffdd">944A84BF-0385-E411-B1AD-005056922186</Home_x0020_ID>
    <State xmlns="a8338b6e-77a6-4851-82b6-98166143ffdd">QLD</State>
    <Doc_x0020_Sent_Received_x0020_Date xmlns="a8338b6e-77a6-4851-82b6-98166143ffdd">2022-06-24T00:00:00+00:00</Doc_x0020_Sent_Received_x0020_Date>
    <Activity_x0020_ID xmlns="a8338b6e-77a6-4851-82b6-98166143ffdd">993444E1-E1C5-EC11-8CBF-005056922186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46C794B-6692-43D1-8E17-DE9C333E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ECF695-82A2-49FF-A803-173499C0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2022-07-19T23:15:00Z</dcterms:created>
  <dcterms:modified xsi:type="dcterms:W3CDTF">2022-07-19T23:15:00Z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