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35C8" w14:textId="14B842DE" w:rsidR="00D90827" w:rsidRDefault="0004276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785FF67" wp14:editId="444B3836">
                <wp:simplePos x="0" y="0"/>
                <wp:positionH relativeFrom="column">
                  <wp:posOffset>-895350</wp:posOffset>
                </wp:positionH>
                <wp:positionV relativeFrom="paragraph">
                  <wp:posOffset>722630</wp:posOffset>
                </wp:positionV>
                <wp:extent cx="5686425" cy="1727200"/>
                <wp:effectExtent l="0" t="0" r="0" b="0"/>
                <wp:wrapSquare wrapText="bothSides"/>
                <wp:docPr id="1394045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FBBF" w14:textId="77777777" w:rsidR="00D90827" w:rsidRDefault="009234F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D66993E" w14:textId="77777777" w:rsidR="00D90827" w:rsidRPr="001E694D" w:rsidRDefault="009234F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411A49C" w14:textId="77777777" w:rsidR="00D90827" w:rsidRPr="001E694D" w:rsidRDefault="009234F5" w:rsidP="009504D0">
                            <w:pPr>
                              <w:pStyle w:val="ContactNumber"/>
                              <w:spacing w:after="600"/>
                              <w:rPr>
                                <w:rFonts w:ascii="Open Sans" w:hAnsi="Open Sans" w:cs="Open Sans"/>
                              </w:rPr>
                            </w:pPr>
                            <w:r w:rsidRPr="001E694D">
                              <w:rPr>
                                <w:rFonts w:ascii="Open Sans" w:hAnsi="Open Sans" w:cs="Open Sans"/>
                              </w:rPr>
                              <w:t>Agedcarequality.gov.au</w:t>
                            </w:r>
                          </w:p>
                          <w:p w14:paraId="33E4BA48" w14:textId="77777777" w:rsidR="00D90827" w:rsidRDefault="00D908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85FF6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20FBBF" w14:textId="77777777" w:rsidR="00D90827" w:rsidRDefault="009234F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D66993E" w14:textId="77777777" w:rsidR="00D90827" w:rsidRPr="001E694D" w:rsidRDefault="009234F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411A49C" w14:textId="77777777" w:rsidR="00D90827" w:rsidRPr="001E694D" w:rsidRDefault="009234F5" w:rsidP="009504D0">
                      <w:pPr>
                        <w:pStyle w:val="ContactNumber"/>
                        <w:spacing w:after="600"/>
                        <w:rPr>
                          <w:rFonts w:ascii="Open Sans" w:hAnsi="Open Sans" w:cs="Open Sans"/>
                        </w:rPr>
                      </w:pPr>
                      <w:r w:rsidRPr="001E694D">
                        <w:rPr>
                          <w:rFonts w:ascii="Open Sans" w:hAnsi="Open Sans" w:cs="Open Sans"/>
                        </w:rPr>
                        <w:t>Agedcarequality.gov.au</w:t>
                      </w:r>
                    </w:p>
                    <w:p w14:paraId="33E4BA48" w14:textId="77777777" w:rsidR="00D90827" w:rsidRDefault="00D90827"/>
                  </w:txbxContent>
                </v:textbox>
                <w10:wrap type="square"/>
              </v:shape>
            </w:pict>
          </mc:Fallback>
        </mc:AlternateContent>
      </w:r>
      <w:r w:rsidR="009234F5">
        <w:rPr>
          <w:noProof/>
        </w:rPr>
        <w:drawing>
          <wp:anchor distT="360045" distB="180340" distL="114300" distR="114300" simplePos="0" relativeHeight="251659264" behindDoc="1" locked="0" layoutInCell="1" allowOverlap="1" wp14:anchorId="0AA3CAEB" wp14:editId="48AC4B3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1751DC2" w14:textId="77777777" w:rsidR="00D90827" w:rsidRPr="001E694D" w:rsidRDefault="00D90827" w:rsidP="001E694D">
      <w:pPr>
        <w:tabs>
          <w:tab w:val="left" w:pos="4569"/>
        </w:tabs>
        <w:rPr>
          <w:rFonts w:ascii="Open Sans" w:hAnsi="Open Sans" w:cs="Open Sans"/>
          <w:color w:val="FFFFFF" w:themeColor="background1"/>
          <w:sz w:val="66"/>
          <w:szCs w:val="66"/>
        </w:rPr>
      </w:pPr>
    </w:p>
    <w:p w14:paraId="35038F18" w14:textId="77777777" w:rsidR="00D90827" w:rsidRDefault="00D90827" w:rsidP="00372ED2">
      <w:pPr>
        <w:spacing w:after="0"/>
        <w:rPr>
          <w:rFonts w:ascii="Open Sans" w:hAnsi="Open Sans" w:cs="Open Sans"/>
          <w:b/>
          <w:bCs/>
          <w:color w:val="FFFFFF" w:themeColor="background1"/>
          <w:sz w:val="66"/>
          <w:szCs w:val="66"/>
        </w:rPr>
      </w:pPr>
    </w:p>
    <w:p w14:paraId="649549AF" w14:textId="77777777" w:rsidR="00D90827" w:rsidRDefault="00D90827" w:rsidP="00372ED2">
      <w:pPr>
        <w:spacing w:after="0"/>
        <w:rPr>
          <w:rFonts w:ascii="Open Sans" w:hAnsi="Open Sans" w:cs="Open Sans"/>
          <w:b/>
          <w:bCs/>
          <w:color w:val="FFFFFF" w:themeColor="background1"/>
          <w:sz w:val="66"/>
          <w:szCs w:val="66"/>
        </w:rPr>
      </w:pPr>
    </w:p>
    <w:p w14:paraId="4E38A0BB" w14:textId="77777777" w:rsidR="00D90827" w:rsidRPr="00412FC5" w:rsidRDefault="00D9082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96ADD" w14:paraId="19CFCC2E" w14:textId="77777777" w:rsidTr="00596ADD">
        <w:tc>
          <w:tcPr>
            <w:cnfStyle w:val="001000000000" w:firstRow="0" w:lastRow="0" w:firstColumn="1" w:lastColumn="0" w:oddVBand="0" w:evenVBand="0" w:oddHBand="0" w:evenHBand="0" w:firstRowFirstColumn="0" w:firstRowLastColumn="0" w:lastRowFirstColumn="0" w:lastRowLastColumn="0"/>
            <w:tcW w:w="3227" w:type="dxa"/>
          </w:tcPr>
          <w:p w14:paraId="6D7AFDD2" w14:textId="77777777" w:rsidR="00D90827" w:rsidRPr="001E694D" w:rsidRDefault="009234F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26863F7" w14:textId="77777777" w:rsidR="00D90827" w:rsidRPr="001E694D" w:rsidRDefault="009234F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Bellevue Care Centre</w:t>
            </w:r>
          </w:p>
        </w:tc>
      </w:tr>
      <w:tr w:rsidR="00596ADD" w14:paraId="50415BBE" w14:textId="77777777" w:rsidTr="00596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D8C532" w14:textId="77777777" w:rsidR="00D90827" w:rsidRPr="001E694D" w:rsidRDefault="009234F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E11E9C1" w14:textId="77777777" w:rsidR="00D90827" w:rsidRPr="001E694D" w:rsidRDefault="009234F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5369</w:t>
            </w:r>
          </w:p>
        </w:tc>
      </w:tr>
      <w:tr w:rsidR="00596ADD" w14:paraId="7C9B595A" w14:textId="77777777" w:rsidTr="00596AD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695E90" w14:textId="77777777" w:rsidR="00D90827" w:rsidRPr="001E694D" w:rsidRDefault="009234F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35DB2A6" w14:textId="77777777" w:rsidR="00D90827" w:rsidRPr="001E694D" w:rsidRDefault="009234F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53 Linkwood</w:t>
            </w:r>
            <w:r w:rsidRPr="001E694D">
              <w:rPr>
                <w:rFonts w:ascii="Open Sans" w:eastAsia="Times New Roman" w:hAnsi="Open Sans" w:cs="Open Sans"/>
                <w:lang w:eastAsia="en-AU"/>
              </w:rPr>
              <w:t xml:space="preserve"> Drive, FERNY HILLS, Queensland, 4055</w:t>
            </w:r>
          </w:p>
        </w:tc>
      </w:tr>
      <w:tr w:rsidR="00596ADD" w14:paraId="170ABAF2" w14:textId="77777777" w:rsidTr="00596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BFC3BC" w14:textId="77777777" w:rsidR="00D90827" w:rsidRPr="001E694D" w:rsidRDefault="009234F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DC4EED2" w14:textId="77777777" w:rsidR="00D90827" w:rsidRPr="001E694D" w:rsidRDefault="009234F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596ADD" w14:paraId="7078C88E" w14:textId="77777777" w:rsidTr="00596AD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B2826D" w14:textId="77777777" w:rsidR="00D90827" w:rsidRPr="001E694D" w:rsidRDefault="009234F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8423F08" w14:textId="77777777" w:rsidR="00D90827" w:rsidRPr="001E694D" w:rsidRDefault="009234F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February 2025 to 13 February 2025</w:t>
            </w:r>
          </w:p>
        </w:tc>
      </w:tr>
      <w:tr w:rsidR="00596ADD" w14:paraId="555F2827" w14:textId="77777777" w:rsidTr="00596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4B2E7B2" w14:textId="77777777" w:rsidR="00D90827" w:rsidRPr="001E694D" w:rsidRDefault="009234F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89875193"/>
            <w:placeholder>
              <w:docPart w:val="DefaultPlaceholder_-1854013437"/>
            </w:placeholder>
            <w:date w:fullDate="2025-03-13T00:00:00Z">
              <w:dateFormat w:val="d MMMM yyyy"/>
              <w:lid w:val="en-AU"/>
              <w:storeMappedDataAs w:val="dateTime"/>
              <w:calendar w:val="gregorian"/>
            </w:date>
          </w:sdtPr>
          <w:sdtEndPr/>
          <w:sdtContent>
            <w:tc>
              <w:tcPr>
                <w:tcW w:w="7114" w:type="dxa"/>
                <w:shd w:val="clear" w:color="auto" w:fill="FFFFFF" w:themeFill="background1"/>
              </w:tcPr>
              <w:p w14:paraId="3E6F7819" w14:textId="2F06CA7A" w:rsidR="00D90827" w:rsidRPr="001E694D" w:rsidRDefault="00BA03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March 2025</w:t>
                </w:r>
              </w:p>
            </w:tc>
          </w:sdtContent>
        </w:sdt>
      </w:tr>
      <w:tr w:rsidR="00596ADD" w14:paraId="4BB7C532" w14:textId="77777777" w:rsidTr="00596AD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944E8A" w14:textId="77777777" w:rsidR="00D90827" w:rsidRPr="001E694D" w:rsidRDefault="009234F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A95CCF6" w14:textId="77777777" w:rsidR="00D90827" w:rsidRPr="001E694D" w:rsidRDefault="009234F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7020 Burswood Care Pty Ltd </w:t>
            </w:r>
          </w:p>
          <w:p w14:paraId="3FE4E87C" w14:textId="77777777" w:rsidR="00D90827" w:rsidRPr="001E694D" w:rsidRDefault="009234F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5308 Bellevue Care Centre</w:t>
            </w:r>
          </w:p>
        </w:tc>
      </w:tr>
    </w:tbl>
    <w:bookmarkEnd w:id="0"/>
    <w:p w14:paraId="6414FB6F" w14:textId="77777777" w:rsidR="00D90827" w:rsidRPr="001E694D" w:rsidRDefault="009234F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3FEBD39" w14:textId="77777777" w:rsidR="00D90827" w:rsidRPr="003E162B" w:rsidRDefault="009234F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EADFCC3" w14:textId="3BC61618" w:rsidR="00D90827" w:rsidRPr="001E694D" w:rsidRDefault="009234F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Bellevue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 Wu</w:t>
      </w:r>
      <w:r w:rsidRPr="00BA0375">
        <w:rPr>
          <w:rFonts w:ascii="Open Sans" w:hAnsi="Open Sans" w:cs="Open Sans"/>
          <w:color w:val="auto"/>
        </w:rPr>
        <w:t>rf, delegate</w:t>
      </w:r>
      <w:r w:rsidRPr="001E694D">
        <w:rPr>
          <w:rFonts w:ascii="Open Sans" w:hAnsi="Open Sans" w:cs="Open Sans"/>
        </w:rPr>
        <w:t xml:space="preserv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3C6A280" w14:textId="77777777" w:rsidR="00D90827" w:rsidRPr="001E694D" w:rsidRDefault="009234F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654E449" w14:textId="77777777" w:rsidR="00D90827" w:rsidRPr="001E694D" w:rsidRDefault="009234F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1C6B1EB" w14:textId="77777777" w:rsidR="00D90827" w:rsidRPr="003E162B" w:rsidRDefault="009234F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EA43F58" w14:textId="77777777" w:rsidR="00D90827" w:rsidRPr="001E694D" w:rsidRDefault="009234F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E1EC492" w14:textId="47589D90" w:rsidR="00D90827" w:rsidRPr="00BA0375" w:rsidRDefault="00BA0375"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T</w:t>
      </w:r>
      <w:r w:rsidRPr="00BA0375">
        <w:rPr>
          <w:rFonts w:ascii="Open Sans" w:hAnsi="Open Sans" w:cs="Open Sans"/>
          <w:color w:val="auto"/>
        </w:rPr>
        <w:t xml:space="preserve">he assessment team’s report for the Assessment contact (performance assessment) – non-site report was informed by review of documents and interviews with staff and older people/representatives. </w:t>
      </w:r>
    </w:p>
    <w:p w14:paraId="0D67F853" w14:textId="0075C625" w:rsidR="00D90827" w:rsidRDefault="00BA0375" w:rsidP="00BA0375">
      <w:pPr>
        <w:pStyle w:val="ListParagraph"/>
        <w:numPr>
          <w:ilvl w:val="1"/>
          <w:numId w:val="2"/>
        </w:numPr>
        <w:spacing w:line="240" w:lineRule="atLeast"/>
        <w:contextualSpacing w:val="0"/>
        <w:rPr>
          <w:rFonts w:ascii="Open Sans" w:hAnsi="Open Sans" w:cs="Open Sans"/>
          <w:color w:val="auto"/>
        </w:rPr>
      </w:pPr>
      <w:r w:rsidRPr="00BA0375">
        <w:rPr>
          <w:rFonts w:ascii="Open Sans" w:hAnsi="Open Sans" w:cs="Open Sans"/>
          <w:color w:val="auto"/>
        </w:rPr>
        <w:t xml:space="preserve">The provider did not submit a response to the assessment team’s report. </w:t>
      </w:r>
    </w:p>
    <w:p w14:paraId="6A2EF927" w14:textId="0388CB91" w:rsidR="00BA0375" w:rsidRPr="00BA0375" w:rsidRDefault="00BA0375" w:rsidP="00BA0375">
      <w:pPr>
        <w:pStyle w:val="ListParagraph"/>
        <w:numPr>
          <w:ilvl w:val="0"/>
          <w:numId w:val="2"/>
        </w:numPr>
        <w:spacing w:line="240" w:lineRule="atLeast"/>
        <w:contextualSpacing w:val="0"/>
        <w:rPr>
          <w:rFonts w:ascii="Open Sans" w:hAnsi="Open Sans" w:cs="Open Sans"/>
          <w:color w:val="auto"/>
        </w:rPr>
      </w:pPr>
      <w:r w:rsidRPr="00BA0375">
        <w:rPr>
          <w:rFonts w:ascii="Open Sans" w:hAnsi="Open Sans" w:cs="Open Sans"/>
          <w:color w:val="auto"/>
        </w:rPr>
        <w:t xml:space="preserve">The Performance Report dated </w:t>
      </w:r>
      <w:r>
        <w:rPr>
          <w:rFonts w:ascii="Open Sans" w:hAnsi="Open Sans" w:cs="Open Sans"/>
          <w:color w:val="auto"/>
        </w:rPr>
        <w:t>9</w:t>
      </w:r>
      <w:r w:rsidRPr="00BA0375">
        <w:rPr>
          <w:rFonts w:ascii="Open Sans" w:hAnsi="Open Sans" w:cs="Open Sans"/>
          <w:color w:val="auto"/>
        </w:rPr>
        <w:t xml:space="preserve"> </w:t>
      </w:r>
      <w:r>
        <w:rPr>
          <w:rFonts w:ascii="Open Sans" w:hAnsi="Open Sans" w:cs="Open Sans"/>
          <w:color w:val="auto"/>
        </w:rPr>
        <w:t>December</w:t>
      </w:r>
      <w:r w:rsidRPr="00BA0375">
        <w:rPr>
          <w:rFonts w:ascii="Open Sans" w:hAnsi="Open Sans" w:cs="Open Sans"/>
          <w:color w:val="auto"/>
        </w:rPr>
        <w:t xml:space="preserve"> 2024 following a</w:t>
      </w:r>
      <w:r>
        <w:rPr>
          <w:rFonts w:ascii="Open Sans" w:hAnsi="Open Sans" w:cs="Open Sans"/>
          <w:color w:val="auto"/>
        </w:rPr>
        <w:t>n assessment contact (</w:t>
      </w:r>
      <w:r w:rsidRPr="00BA0375">
        <w:rPr>
          <w:rFonts w:ascii="Open Sans" w:hAnsi="Open Sans" w:cs="Open Sans"/>
          <w:color w:val="auto"/>
        </w:rPr>
        <w:t>site</w:t>
      </w:r>
      <w:r>
        <w:rPr>
          <w:rFonts w:ascii="Open Sans" w:hAnsi="Open Sans" w:cs="Open Sans"/>
          <w:color w:val="auto"/>
        </w:rPr>
        <w:t xml:space="preserve">) activity on 7 November 2024 </w:t>
      </w:r>
      <w:r w:rsidRPr="00BA0375">
        <w:rPr>
          <w:rFonts w:ascii="Open Sans" w:hAnsi="Open Sans" w:cs="Open Sans"/>
          <w:color w:val="auto"/>
        </w:rPr>
        <w:t>that found requirement 3(3)(</w:t>
      </w:r>
      <w:r>
        <w:rPr>
          <w:rFonts w:ascii="Open Sans" w:hAnsi="Open Sans" w:cs="Open Sans"/>
          <w:color w:val="auto"/>
        </w:rPr>
        <w:t>b</w:t>
      </w:r>
      <w:r w:rsidRPr="00BA0375">
        <w:rPr>
          <w:rFonts w:ascii="Open Sans" w:hAnsi="Open Sans" w:cs="Open Sans"/>
          <w:color w:val="auto"/>
        </w:rPr>
        <w:t>) non</w:t>
      </w:r>
      <w:r>
        <w:rPr>
          <w:rFonts w:ascii="Open Sans" w:hAnsi="Open Sans" w:cs="Open Sans"/>
          <w:color w:val="auto"/>
        </w:rPr>
        <w:t>-</w:t>
      </w:r>
      <w:r w:rsidRPr="00BA0375">
        <w:rPr>
          <w:rFonts w:ascii="Open Sans" w:hAnsi="Open Sans" w:cs="Open Sans"/>
          <w:color w:val="auto"/>
        </w:rPr>
        <w:t>compliant</w:t>
      </w:r>
      <w:r>
        <w:rPr>
          <w:rFonts w:ascii="Open Sans" w:hAnsi="Open Sans" w:cs="Open Sans"/>
          <w:color w:val="auto"/>
        </w:rPr>
        <w:t>.</w:t>
      </w:r>
    </w:p>
    <w:p w14:paraId="5AD7278B" w14:textId="5373CBFA" w:rsidR="00D90827" w:rsidRPr="001E694D" w:rsidRDefault="009234F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B14DC09" w14:textId="77777777" w:rsidR="00D90827" w:rsidRPr="003E162B" w:rsidRDefault="009234F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670"/>
        <w:gridCol w:w="3541"/>
      </w:tblGrid>
      <w:tr w:rsidR="00596ADD" w14:paraId="0715FC07" w14:textId="77777777" w:rsidTr="00BA037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78" w:type="pct"/>
            <w:shd w:val="clear" w:color="auto" w:fill="auto"/>
          </w:tcPr>
          <w:p w14:paraId="1F324696" w14:textId="77777777" w:rsidR="00D90827" w:rsidRPr="001E694D" w:rsidRDefault="009234F5"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922" w:type="pct"/>
            <w:shd w:val="clear" w:color="auto" w:fill="auto"/>
          </w:tcPr>
          <w:p w14:paraId="66CAA482" w14:textId="05CD48B3" w:rsidR="00D90827" w:rsidRPr="001E694D" w:rsidRDefault="00BA0375"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were assessed</w:t>
            </w:r>
          </w:p>
        </w:tc>
      </w:tr>
    </w:tbl>
    <w:p w14:paraId="6182F75D" w14:textId="77777777" w:rsidR="00D90827" w:rsidRPr="001E694D" w:rsidRDefault="009234F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588DB0" w14:textId="77777777" w:rsidR="00D90827" w:rsidRPr="003E162B" w:rsidRDefault="009234F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FE6DB58" w14:textId="77777777" w:rsidR="00D90827" w:rsidRPr="001E694D" w:rsidRDefault="009234F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393245F" w14:textId="1C7221F0" w:rsidR="00D90827" w:rsidRPr="001E694D" w:rsidRDefault="009234F5" w:rsidP="0036130C">
      <w:pPr>
        <w:pStyle w:val="NormalArial"/>
        <w:rPr>
          <w:rFonts w:ascii="Open Sans" w:hAnsi="Open Sans" w:cs="Open Sans"/>
        </w:rPr>
      </w:pPr>
      <w:r w:rsidRPr="001E694D">
        <w:rPr>
          <w:rFonts w:ascii="Open Sans" w:hAnsi="Open Sans" w:cs="Open Sans"/>
        </w:rPr>
        <w:br w:type="page"/>
      </w:r>
    </w:p>
    <w:p w14:paraId="4A288689" w14:textId="77777777" w:rsidR="00D90827" w:rsidRPr="001E694D" w:rsidRDefault="009234F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596ADD" w14:paraId="56854283" w14:textId="77777777" w:rsidTr="00BA0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0FBE0CC4" w14:textId="77777777" w:rsidR="00D90827" w:rsidRPr="001E694D" w:rsidRDefault="009234F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08FC6A43" w14:textId="77777777" w:rsidR="00D90827" w:rsidRPr="001E694D" w:rsidRDefault="00D9082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96ADD" w14:paraId="29DA31A8" w14:textId="77777777" w:rsidTr="00BA03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BB9F88" w14:textId="77777777" w:rsidR="00D90827" w:rsidRPr="001E694D" w:rsidRDefault="009234F5"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1CE40225" w14:textId="77777777" w:rsidR="00D90827" w:rsidRPr="001E694D" w:rsidRDefault="009234F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723301D5" w14:textId="77777777" w:rsidR="00D90827" w:rsidRPr="001E694D" w:rsidRDefault="00327D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680577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234F5" w:rsidRPr="001E694D">
                  <w:rPr>
                    <w:rFonts w:ascii="Open Sans" w:hAnsi="Open Sans" w:cs="Open Sans"/>
                  </w:rPr>
                  <w:t>Compliant</w:t>
                </w:r>
              </w:sdtContent>
            </w:sdt>
          </w:p>
        </w:tc>
      </w:tr>
    </w:tbl>
    <w:p w14:paraId="361A7B38" w14:textId="77777777" w:rsidR="00D90827" w:rsidRPr="003E162B" w:rsidRDefault="009234F5" w:rsidP="00D87E7C">
      <w:pPr>
        <w:pStyle w:val="Heading20"/>
        <w:rPr>
          <w:rFonts w:ascii="Open Sans" w:hAnsi="Open Sans" w:cs="Open Sans"/>
          <w:color w:val="781E77"/>
        </w:rPr>
      </w:pPr>
      <w:r w:rsidRPr="003E162B">
        <w:rPr>
          <w:rFonts w:ascii="Open Sans" w:hAnsi="Open Sans" w:cs="Open Sans"/>
          <w:color w:val="781E77"/>
        </w:rPr>
        <w:t>Findings</w:t>
      </w:r>
    </w:p>
    <w:p w14:paraId="5D2183D1" w14:textId="1D564AD0" w:rsidR="00BA0375" w:rsidRDefault="00BA0375" w:rsidP="00BA0375">
      <w:pPr>
        <w:rPr>
          <w:rFonts w:ascii="Open Sans" w:hAnsi="Open Sans" w:cs="Open Sans"/>
          <w:color w:val="auto"/>
        </w:rPr>
      </w:pPr>
      <w:r w:rsidRPr="00476CA2">
        <w:rPr>
          <w:rFonts w:ascii="Open Sans" w:hAnsi="Open Sans" w:cs="Open Sans"/>
          <w:color w:val="auto"/>
        </w:rPr>
        <w:t>The Performance Report dated 9 December 2024 found the service non-compliant with this requirement following an assessment contact (site) activity undertaken on 7 November 2024. Non-compliance was based on evidence the service did not effective</w:t>
      </w:r>
      <w:r>
        <w:rPr>
          <w:rFonts w:ascii="Open Sans" w:hAnsi="Open Sans" w:cs="Open Sans"/>
          <w:color w:val="auto"/>
        </w:rPr>
        <w:t>ly manage</w:t>
      </w:r>
      <w:r w:rsidRPr="00476CA2">
        <w:rPr>
          <w:rFonts w:ascii="Open Sans" w:hAnsi="Open Sans" w:cs="Open Sans"/>
          <w:color w:val="auto"/>
        </w:rPr>
        <w:t xml:space="preserve"> restrictive practices. </w:t>
      </w:r>
      <w:r>
        <w:rPr>
          <w:rFonts w:ascii="Open Sans" w:hAnsi="Open Sans" w:cs="Open Sans"/>
          <w:color w:val="auto"/>
        </w:rPr>
        <w:t>Specifically:</w:t>
      </w:r>
    </w:p>
    <w:p w14:paraId="69CAC3BD" w14:textId="77777777" w:rsidR="00BA0375" w:rsidRDefault="00BA0375" w:rsidP="00BA0375">
      <w:pPr>
        <w:pStyle w:val="ListParagraph"/>
        <w:numPr>
          <w:ilvl w:val="0"/>
          <w:numId w:val="16"/>
        </w:numPr>
        <w:tabs>
          <w:tab w:val="clear" w:pos="357"/>
        </w:tabs>
        <w:spacing w:before="240"/>
        <w:rPr>
          <w:rFonts w:ascii="Open Sans" w:hAnsi="Open Sans" w:cs="Open Sans"/>
          <w:color w:val="auto"/>
        </w:rPr>
      </w:pPr>
      <w:r>
        <w:rPr>
          <w:rFonts w:ascii="Open Sans" w:hAnsi="Open Sans" w:cs="Open Sans"/>
          <w:color w:val="auto"/>
        </w:rPr>
        <w:t xml:space="preserve">Informed consent and risk assessments were not routinely in place for consumers subject to chemical and environmental restraints. </w:t>
      </w:r>
    </w:p>
    <w:p w14:paraId="22C40932" w14:textId="77777777" w:rsidR="00BA0375" w:rsidRDefault="00BA0375" w:rsidP="00BA0375">
      <w:pPr>
        <w:pStyle w:val="ListParagraph"/>
        <w:numPr>
          <w:ilvl w:val="0"/>
          <w:numId w:val="16"/>
        </w:numPr>
        <w:tabs>
          <w:tab w:val="clear" w:pos="357"/>
        </w:tabs>
        <w:spacing w:before="240"/>
        <w:rPr>
          <w:rFonts w:ascii="Open Sans" w:hAnsi="Open Sans" w:cs="Open Sans"/>
          <w:color w:val="auto"/>
        </w:rPr>
      </w:pPr>
      <w:r>
        <w:rPr>
          <w:rFonts w:ascii="Open Sans" w:hAnsi="Open Sans" w:cs="Open Sans"/>
          <w:color w:val="auto"/>
        </w:rPr>
        <w:t>Management and staff lacked knowledge about legislative obligations for the use of restrictive practices.</w:t>
      </w:r>
    </w:p>
    <w:p w14:paraId="55A18D58" w14:textId="77777777" w:rsidR="00BA0375" w:rsidRPr="007F52BE" w:rsidRDefault="00BA0375" w:rsidP="00BA0375">
      <w:pPr>
        <w:pStyle w:val="ListParagraph"/>
        <w:numPr>
          <w:ilvl w:val="0"/>
          <w:numId w:val="16"/>
        </w:numPr>
        <w:spacing w:before="240"/>
        <w:rPr>
          <w:rFonts w:ascii="Open Sans" w:hAnsi="Open Sans" w:cs="Open Sans"/>
          <w:color w:val="auto"/>
        </w:rPr>
      </w:pPr>
      <w:r>
        <w:rPr>
          <w:rFonts w:ascii="Open Sans" w:hAnsi="Open Sans" w:cs="Open Sans"/>
          <w:color w:val="auto"/>
        </w:rPr>
        <w:t xml:space="preserve">Behaviour support plans lacked individualised strategies to support consumers. </w:t>
      </w:r>
    </w:p>
    <w:p w14:paraId="31B83C11" w14:textId="6231BFAC" w:rsidR="00BA0375" w:rsidRDefault="00BA0375" w:rsidP="00BA0375">
      <w:pPr>
        <w:rPr>
          <w:rFonts w:ascii="Open Sans" w:hAnsi="Open Sans" w:cs="Open Sans"/>
          <w:color w:val="auto"/>
        </w:rPr>
      </w:pPr>
      <w:r w:rsidRPr="00B722CC">
        <w:rPr>
          <w:rFonts w:ascii="Open Sans" w:hAnsi="Open Sans" w:cs="Open Sans"/>
          <w:color w:val="auto"/>
        </w:rPr>
        <w:t xml:space="preserve">The Performance Report referenced remedial actions the provider was implementing </w:t>
      </w:r>
      <w:r>
        <w:rPr>
          <w:rFonts w:ascii="Open Sans" w:hAnsi="Open Sans" w:cs="Open Sans"/>
          <w:color w:val="auto"/>
        </w:rPr>
        <w:t>following the assessment contact</w:t>
      </w:r>
      <w:r w:rsidRPr="00B722CC">
        <w:rPr>
          <w:rFonts w:ascii="Open Sans" w:hAnsi="Open Sans" w:cs="Open Sans"/>
          <w:color w:val="auto"/>
        </w:rPr>
        <w:t xml:space="preserve"> and noted it </w:t>
      </w:r>
      <w:r>
        <w:rPr>
          <w:rFonts w:ascii="Open Sans" w:hAnsi="Open Sans" w:cs="Open Sans"/>
          <w:color w:val="auto"/>
        </w:rPr>
        <w:t>would take time f</w:t>
      </w:r>
      <w:r w:rsidRPr="00B722CC">
        <w:rPr>
          <w:rFonts w:ascii="Open Sans" w:hAnsi="Open Sans" w:cs="Open Sans"/>
          <w:color w:val="auto"/>
        </w:rPr>
        <w:t xml:space="preserve">or remedial actions be fully </w:t>
      </w:r>
      <w:r>
        <w:rPr>
          <w:rFonts w:ascii="Open Sans" w:hAnsi="Open Sans" w:cs="Open Sans"/>
          <w:color w:val="auto"/>
        </w:rPr>
        <w:t>implemented</w:t>
      </w:r>
      <w:r w:rsidRPr="00B722CC">
        <w:rPr>
          <w:rFonts w:ascii="Open Sans" w:hAnsi="Open Sans" w:cs="Open Sans"/>
          <w:color w:val="auto"/>
        </w:rPr>
        <w:t xml:space="preserve">. </w:t>
      </w:r>
    </w:p>
    <w:p w14:paraId="03E51C84" w14:textId="77777777" w:rsidR="00BA0375" w:rsidRPr="00EA70FB" w:rsidRDefault="00BA0375" w:rsidP="00BA0375">
      <w:pPr>
        <w:rPr>
          <w:rFonts w:ascii="Open Sans" w:hAnsi="Open Sans" w:cs="Open Sans"/>
          <w:color w:val="70AD47" w:themeColor="accent6"/>
        </w:rPr>
      </w:pPr>
      <w:r w:rsidRPr="00CD554A">
        <w:rPr>
          <w:rFonts w:ascii="Open Sans" w:hAnsi="Open Sans" w:cs="Open Sans"/>
          <w:color w:val="auto"/>
        </w:rPr>
        <w:t xml:space="preserve">An assessment contact (desk) activity was conducted on 12 and 13 February 2025 to seek assurance the remedial actions </w:t>
      </w:r>
      <w:r>
        <w:rPr>
          <w:rFonts w:ascii="Open Sans" w:hAnsi="Open Sans" w:cs="Open Sans"/>
          <w:color w:val="auto"/>
        </w:rPr>
        <w:t xml:space="preserve">were </w:t>
      </w:r>
      <w:r w:rsidRPr="00CD554A">
        <w:rPr>
          <w:rFonts w:ascii="Open Sans" w:hAnsi="Open Sans" w:cs="Open Sans"/>
          <w:color w:val="auto"/>
        </w:rPr>
        <w:t xml:space="preserve">completed by the provider and effectively </w:t>
      </w:r>
      <w:r>
        <w:rPr>
          <w:rFonts w:ascii="Open Sans" w:hAnsi="Open Sans" w:cs="Open Sans"/>
          <w:color w:val="auto"/>
        </w:rPr>
        <w:t>addressed</w:t>
      </w:r>
      <w:r w:rsidRPr="00CD554A">
        <w:rPr>
          <w:rFonts w:ascii="Open Sans" w:hAnsi="Open Sans" w:cs="Open Sans"/>
          <w:color w:val="auto"/>
        </w:rPr>
        <w:t xml:space="preserve"> the issues that led to </w:t>
      </w:r>
      <w:r w:rsidRPr="00AD1A44">
        <w:rPr>
          <w:rFonts w:ascii="Open Sans" w:hAnsi="Open Sans" w:cs="Open Sans"/>
          <w:color w:val="auto"/>
        </w:rPr>
        <w:t xml:space="preserve">the finding of non-compliance. An Assessment Contact Report was completed for this activity.  The provider did not respond to the Assessment Contact Report. </w:t>
      </w:r>
    </w:p>
    <w:p w14:paraId="07839A3F" w14:textId="77777777" w:rsidR="00BA0375" w:rsidRPr="00AD1A44" w:rsidRDefault="00BA0375" w:rsidP="00BA0375">
      <w:pPr>
        <w:rPr>
          <w:rFonts w:ascii="Open Sans" w:eastAsia="Arial" w:hAnsi="Open Sans" w:cs="Open Sans"/>
          <w:color w:val="auto"/>
        </w:rPr>
      </w:pPr>
      <w:r w:rsidRPr="00AD1A44">
        <w:rPr>
          <w:rFonts w:ascii="Open Sans" w:hAnsi="Open Sans" w:cs="Open Sans"/>
          <w:color w:val="auto"/>
        </w:rPr>
        <w:t xml:space="preserve">I have considered the findings in the Assessment Contact Report dated 12-13 February 2025 (summarised below) and I am satisfied the service has remediated the issues listed above. </w:t>
      </w:r>
    </w:p>
    <w:p w14:paraId="5EC10F64" w14:textId="77777777" w:rsidR="00BA0375" w:rsidRPr="00AD1A44" w:rsidRDefault="00BA0375" w:rsidP="00BA0375">
      <w:pPr>
        <w:pStyle w:val="NormalArial"/>
        <w:rPr>
          <w:rFonts w:ascii="Open Sans" w:hAnsi="Open Sans" w:cs="Open Sans"/>
          <w:color w:val="auto"/>
        </w:rPr>
      </w:pPr>
      <w:r w:rsidRPr="00AD1A44">
        <w:rPr>
          <w:rFonts w:ascii="Open Sans" w:hAnsi="Open Sans" w:cs="Open Sans"/>
          <w:color w:val="auto"/>
        </w:rPr>
        <w:t>I have made this decision based on the following analysis.</w:t>
      </w:r>
    </w:p>
    <w:p w14:paraId="2F786B7C" w14:textId="77777777" w:rsidR="00BA0375" w:rsidRPr="008B1C8B" w:rsidRDefault="00BA0375" w:rsidP="00BA0375">
      <w:pPr>
        <w:pStyle w:val="NormalArial"/>
        <w:rPr>
          <w:rFonts w:ascii="Open Sans" w:hAnsi="Open Sans" w:cs="Open Sans"/>
          <w:color w:val="auto"/>
        </w:rPr>
      </w:pPr>
      <w:r w:rsidRPr="008B1C8B">
        <w:rPr>
          <w:rFonts w:ascii="Open Sans" w:hAnsi="Open Sans" w:cs="Open Sans"/>
          <w:color w:val="auto"/>
        </w:rPr>
        <w:t xml:space="preserve">The Assessment Contact Report identified several remedial actions </w:t>
      </w:r>
      <w:r>
        <w:rPr>
          <w:rFonts w:ascii="Open Sans" w:hAnsi="Open Sans" w:cs="Open Sans"/>
          <w:color w:val="auto"/>
        </w:rPr>
        <w:t>relevant to the management of restrictive practices at the service, including</w:t>
      </w:r>
      <w:r w:rsidRPr="008B1C8B">
        <w:rPr>
          <w:rFonts w:ascii="Open Sans" w:hAnsi="Open Sans" w:cs="Open Sans"/>
          <w:color w:val="auto"/>
        </w:rPr>
        <w:t xml:space="preserve">: </w:t>
      </w:r>
    </w:p>
    <w:p w14:paraId="39C04D10" w14:textId="722FCFA0" w:rsidR="00BA0375" w:rsidRPr="00573F30" w:rsidRDefault="00BA0375" w:rsidP="00BA0375">
      <w:pPr>
        <w:pStyle w:val="ListParagraph"/>
        <w:numPr>
          <w:ilvl w:val="0"/>
          <w:numId w:val="17"/>
        </w:numPr>
        <w:tabs>
          <w:tab w:val="clear" w:pos="357"/>
        </w:tabs>
        <w:spacing w:before="240"/>
        <w:rPr>
          <w:rFonts w:ascii="Open Sans" w:eastAsia="Open Sans" w:hAnsi="Open Sans" w:cs="Open Sans"/>
          <w:color w:val="auto"/>
          <w:lang w:eastAsia="en-AU"/>
        </w:rPr>
      </w:pPr>
      <w:r w:rsidRPr="00573F30">
        <w:rPr>
          <w:rFonts w:ascii="Open Sans" w:eastAsia="Open Sans" w:hAnsi="Open Sans" w:cs="Open Sans"/>
          <w:color w:val="auto"/>
          <w:lang w:eastAsia="en-AU"/>
        </w:rPr>
        <w:t>Implemented a new restrictive practice assessment and authorisation form in the electronic care management system</w:t>
      </w:r>
      <w:r>
        <w:rPr>
          <w:rFonts w:ascii="Open Sans" w:eastAsia="Open Sans" w:hAnsi="Open Sans" w:cs="Open Sans"/>
          <w:color w:val="auto"/>
          <w:lang w:eastAsia="en-AU"/>
        </w:rPr>
        <w:t>,</w:t>
      </w:r>
      <w:r>
        <w:rPr>
          <w:rFonts w:ascii="Open Sans" w:eastAsia="Open Sans" w:hAnsi="Open Sans" w:cs="Open Sans"/>
          <w:color w:val="auto"/>
        </w:rPr>
        <w:t xml:space="preserve"> and</w:t>
      </w:r>
      <w:r w:rsidRPr="00573F30">
        <w:rPr>
          <w:rFonts w:ascii="Open Sans" w:eastAsia="Open Sans" w:hAnsi="Open Sans" w:cs="Open Sans"/>
          <w:color w:val="auto"/>
          <w:lang w:eastAsia="en-AU"/>
        </w:rPr>
        <w:t xml:space="preserve"> completed </w:t>
      </w:r>
      <w:r>
        <w:rPr>
          <w:rFonts w:ascii="Open Sans" w:eastAsia="Open Sans" w:hAnsi="Open Sans" w:cs="Open Sans"/>
          <w:color w:val="auto"/>
        </w:rPr>
        <w:t xml:space="preserve">the new form </w:t>
      </w:r>
      <w:r w:rsidRPr="00573F30">
        <w:rPr>
          <w:rFonts w:ascii="Open Sans" w:eastAsia="Open Sans" w:hAnsi="Open Sans" w:cs="Open Sans"/>
          <w:color w:val="auto"/>
          <w:lang w:eastAsia="en-AU"/>
        </w:rPr>
        <w:t>for all consumers subject to restrictive practices</w:t>
      </w:r>
      <w:r>
        <w:rPr>
          <w:rFonts w:ascii="Open Sans" w:eastAsia="Open Sans" w:hAnsi="Open Sans" w:cs="Open Sans"/>
          <w:color w:val="auto"/>
          <w:lang w:eastAsia="en-AU"/>
        </w:rPr>
        <w:t xml:space="preserve"> (completed in November 2024)</w:t>
      </w:r>
      <w:r w:rsidRPr="00573F30">
        <w:rPr>
          <w:rFonts w:ascii="Open Sans" w:eastAsia="Open Sans" w:hAnsi="Open Sans" w:cs="Open Sans"/>
          <w:color w:val="auto"/>
          <w:lang w:eastAsia="en-AU"/>
        </w:rPr>
        <w:t xml:space="preserve">. </w:t>
      </w:r>
    </w:p>
    <w:p w14:paraId="21593090" w14:textId="32CBD763" w:rsidR="00BA0375" w:rsidRPr="00573F30" w:rsidRDefault="00BA0375" w:rsidP="00BA0375">
      <w:pPr>
        <w:pStyle w:val="ListParagraph"/>
        <w:numPr>
          <w:ilvl w:val="0"/>
          <w:numId w:val="17"/>
        </w:numPr>
        <w:tabs>
          <w:tab w:val="clear" w:pos="357"/>
        </w:tabs>
        <w:spacing w:before="240"/>
        <w:rPr>
          <w:rFonts w:ascii="Open Sans" w:eastAsia="Open Sans" w:hAnsi="Open Sans" w:cs="Open Sans"/>
          <w:color w:val="auto"/>
        </w:rPr>
      </w:pPr>
      <w:r w:rsidRPr="00573F30">
        <w:rPr>
          <w:rFonts w:ascii="Open Sans" w:eastAsia="Open Sans" w:hAnsi="Open Sans" w:cs="Open Sans"/>
          <w:color w:val="auto"/>
        </w:rPr>
        <w:t>Reviewed all consumers to ensure correct identification of those subject to chemical or environmental restraint</w:t>
      </w:r>
      <w:r>
        <w:rPr>
          <w:rFonts w:ascii="Open Sans" w:eastAsia="Open Sans" w:hAnsi="Open Sans" w:cs="Open Sans"/>
          <w:color w:val="auto"/>
        </w:rPr>
        <w:t xml:space="preserve">. Updated relevant restrictive practices registers. </w:t>
      </w:r>
      <w:r w:rsidRPr="00573F30">
        <w:rPr>
          <w:rFonts w:ascii="Open Sans" w:eastAsia="Open Sans" w:hAnsi="Open Sans" w:cs="Open Sans"/>
          <w:color w:val="auto"/>
        </w:rPr>
        <w:t xml:space="preserve"> </w:t>
      </w:r>
    </w:p>
    <w:p w14:paraId="75A8BE4E" w14:textId="77777777" w:rsidR="00BA0375" w:rsidRPr="00BC0D06" w:rsidRDefault="00BA0375" w:rsidP="00BA0375">
      <w:pPr>
        <w:pStyle w:val="ListParagraph"/>
        <w:numPr>
          <w:ilvl w:val="0"/>
          <w:numId w:val="17"/>
        </w:numPr>
        <w:spacing w:before="240"/>
        <w:rPr>
          <w:rFonts w:ascii="Open Sans" w:eastAsia="Open Sans" w:hAnsi="Open Sans" w:cs="Open Sans"/>
          <w:color w:val="auto"/>
        </w:rPr>
      </w:pPr>
      <w:r>
        <w:rPr>
          <w:rFonts w:ascii="Open Sans" w:eastAsia="Open Sans" w:hAnsi="Open Sans" w:cs="Open Sans"/>
          <w:color w:val="auto"/>
        </w:rPr>
        <w:lastRenderedPageBreak/>
        <w:t xml:space="preserve">Reviewed the </w:t>
      </w:r>
      <w:r w:rsidRPr="00BC0D06">
        <w:rPr>
          <w:rFonts w:ascii="Open Sans" w:eastAsia="Open Sans" w:hAnsi="Open Sans" w:cs="Open Sans"/>
          <w:color w:val="auto"/>
        </w:rPr>
        <w:t>service’s restrictive practices policy on 4 February 2025</w:t>
      </w:r>
      <w:r>
        <w:rPr>
          <w:rFonts w:ascii="Open Sans" w:eastAsia="Open Sans" w:hAnsi="Open Sans" w:cs="Open Sans"/>
          <w:color w:val="auto"/>
        </w:rPr>
        <w:t>, which is reflective of</w:t>
      </w:r>
      <w:r w:rsidRPr="00BC0D06">
        <w:rPr>
          <w:rFonts w:ascii="Open Sans" w:eastAsia="Open Sans" w:hAnsi="Open Sans" w:cs="Open Sans"/>
          <w:color w:val="auto"/>
        </w:rPr>
        <w:t xml:space="preserve"> legislative requirements</w:t>
      </w:r>
      <w:r>
        <w:rPr>
          <w:rFonts w:ascii="Open Sans" w:eastAsia="Open Sans" w:hAnsi="Open Sans" w:cs="Open Sans"/>
          <w:color w:val="auto"/>
        </w:rPr>
        <w:t xml:space="preserve"> for the use of restrictive practices</w:t>
      </w:r>
      <w:r w:rsidRPr="00BC0D06">
        <w:rPr>
          <w:rFonts w:ascii="Open Sans" w:eastAsia="Open Sans" w:hAnsi="Open Sans" w:cs="Open Sans"/>
          <w:color w:val="auto"/>
        </w:rPr>
        <w:t xml:space="preserve">. </w:t>
      </w:r>
    </w:p>
    <w:p w14:paraId="6599A6CD" w14:textId="7FCC4F3E" w:rsidR="00BA0375" w:rsidRPr="00573F30" w:rsidRDefault="00BA0375" w:rsidP="00BA0375">
      <w:pPr>
        <w:pStyle w:val="ListParagraph"/>
        <w:numPr>
          <w:ilvl w:val="0"/>
          <w:numId w:val="17"/>
        </w:numPr>
        <w:spacing w:before="240"/>
        <w:rPr>
          <w:rFonts w:ascii="Open Sans" w:eastAsia="Open Sans" w:hAnsi="Open Sans" w:cs="Open Sans"/>
          <w:color w:val="auto"/>
        </w:rPr>
      </w:pPr>
      <w:r>
        <w:rPr>
          <w:rFonts w:ascii="Open Sans" w:eastAsia="Open Sans" w:hAnsi="Open Sans" w:cs="Open Sans"/>
          <w:color w:val="auto"/>
        </w:rPr>
        <w:t xml:space="preserve">Introduced </w:t>
      </w:r>
      <w:r w:rsidRPr="00573F30">
        <w:rPr>
          <w:rFonts w:ascii="Open Sans" w:eastAsia="Open Sans" w:hAnsi="Open Sans" w:cs="Open Sans"/>
          <w:color w:val="auto"/>
          <w:lang w:eastAsia="en-AU"/>
        </w:rPr>
        <w:t>a new learning system that has mandatory online training</w:t>
      </w:r>
      <w:r>
        <w:rPr>
          <w:rFonts w:ascii="Open Sans" w:eastAsia="Open Sans" w:hAnsi="Open Sans" w:cs="Open Sans"/>
          <w:color w:val="auto"/>
        </w:rPr>
        <w:t xml:space="preserve">. </w:t>
      </w:r>
      <w:r>
        <w:rPr>
          <w:rFonts w:ascii="Open Sans" w:eastAsia="Open Sans" w:hAnsi="Open Sans" w:cs="Open Sans"/>
          <w:color w:val="auto"/>
          <w:lang w:eastAsia="en-AU"/>
        </w:rPr>
        <w:t>Delivered s</w:t>
      </w:r>
      <w:r w:rsidRPr="00573F30">
        <w:rPr>
          <w:rFonts w:ascii="Open Sans" w:eastAsia="Open Sans" w:hAnsi="Open Sans" w:cs="Open Sans"/>
          <w:color w:val="auto"/>
          <w:lang w:eastAsia="en-AU"/>
        </w:rPr>
        <w:t>taff education and training on topics including restrictive practices, assessment and care planning</w:t>
      </w:r>
      <w:r>
        <w:rPr>
          <w:rFonts w:ascii="Open Sans" w:eastAsia="Open Sans" w:hAnsi="Open Sans" w:cs="Open Sans"/>
          <w:color w:val="auto"/>
        </w:rPr>
        <w:t>,</w:t>
      </w:r>
      <w:r w:rsidRPr="00573F30">
        <w:rPr>
          <w:rFonts w:ascii="Open Sans" w:eastAsia="Open Sans" w:hAnsi="Open Sans" w:cs="Open Sans"/>
          <w:color w:val="auto"/>
          <w:lang w:eastAsia="en-AU"/>
        </w:rPr>
        <w:t xml:space="preserve"> and changed behaviour</w:t>
      </w:r>
      <w:r>
        <w:rPr>
          <w:rFonts w:ascii="Open Sans" w:eastAsia="Open Sans" w:hAnsi="Open Sans" w:cs="Open Sans"/>
          <w:color w:val="auto"/>
          <w:lang w:eastAsia="en-AU"/>
        </w:rPr>
        <w:t xml:space="preserve">. Education on these topics will be </w:t>
      </w:r>
      <w:r w:rsidRPr="00573F30">
        <w:rPr>
          <w:rFonts w:ascii="Open Sans" w:eastAsia="Open Sans" w:hAnsi="Open Sans" w:cs="Open Sans"/>
          <w:color w:val="auto"/>
          <w:lang w:eastAsia="en-AU"/>
        </w:rPr>
        <w:t>ongoing</w:t>
      </w:r>
      <w:r>
        <w:rPr>
          <w:rFonts w:ascii="Open Sans" w:eastAsia="Open Sans" w:hAnsi="Open Sans" w:cs="Open Sans"/>
          <w:color w:val="auto"/>
        </w:rPr>
        <w:t xml:space="preserve">. </w:t>
      </w:r>
    </w:p>
    <w:p w14:paraId="52A0F90A" w14:textId="77777777" w:rsidR="00BA0375" w:rsidRPr="00573F30" w:rsidRDefault="00BA0375" w:rsidP="00BA0375">
      <w:pPr>
        <w:pStyle w:val="ListParagraph"/>
        <w:numPr>
          <w:ilvl w:val="0"/>
          <w:numId w:val="17"/>
        </w:numPr>
        <w:tabs>
          <w:tab w:val="clear" w:pos="357"/>
        </w:tabs>
        <w:spacing w:before="240"/>
        <w:rPr>
          <w:rFonts w:ascii="Open Sans" w:eastAsia="Open Sans" w:hAnsi="Open Sans" w:cs="Open Sans"/>
          <w:color w:val="auto"/>
        </w:rPr>
      </w:pPr>
      <w:r w:rsidRPr="00573F30">
        <w:rPr>
          <w:rFonts w:ascii="Open Sans" w:eastAsia="Open Sans" w:hAnsi="Open Sans" w:cs="Open Sans"/>
          <w:color w:val="auto"/>
        </w:rPr>
        <w:t>Established clinical monitoring processes, including:</w:t>
      </w:r>
    </w:p>
    <w:p w14:paraId="047EC410" w14:textId="77777777" w:rsidR="00BA0375" w:rsidRPr="00293582" w:rsidRDefault="00BA0375" w:rsidP="00BA0375">
      <w:pPr>
        <w:pStyle w:val="ListParagraph"/>
        <w:numPr>
          <w:ilvl w:val="1"/>
          <w:numId w:val="15"/>
        </w:numPr>
        <w:tabs>
          <w:tab w:val="clear" w:pos="357"/>
        </w:tabs>
        <w:spacing w:before="240"/>
        <w:rPr>
          <w:rFonts w:ascii="Open Sans" w:hAnsi="Open Sans" w:cs="Open Sans"/>
          <w:color w:val="auto"/>
        </w:rPr>
      </w:pPr>
      <w:r w:rsidRPr="00293582">
        <w:rPr>
          <w:rFonts w:ascii="Open Sans" w:hAnsi="Open Sans" w:cs="Open Sans"/>
          <w:color w:val="auto"/>
        </w:rPr>
        <w:t xml:space="preserve">Monthly review of restrictive practices registers. </w:t>
      </w:r>
    </w:p>
    <w:p w14:paraId="0E343B9C" w14:textId="77777777" w:rsidR="00BA0375" w:rsidRPr="00293582" w:rsidRDefault="00BA0375" w:rsidP="00BA0375">
      <w:pPr>
        <w:pStyle w:val="ListParagraph"/>
        <w:numPr>
          <w:ilvl w:val="1"/>
          <w:numId w:val="15"/>
        </w:numPr>
        <w:spacing w:before="240"/>
        <w:rPr>
          <w:rFonts w:ascii="Open Sans" w:hAnsi="Open Sans" w:cs="Open Sans"/>
          <w:color w:val="auto"/>
        </w:rPr>
      </w:pPr>
      <w:r w:rsidRPr="00293582">
        <w:rPr>
          <w:rFonts w:ascii="Open Sans" w:hAnsi="Open Sans" w:cs="Open Sans"/>
          <w:color w:val="auto"/>
        </w:rPr>
        <w:t xml:space="preserve">Registered nurses </w:t>
      </w:r>
      <w:r>
        <w:rPr>
          <w:rFonts w:ascii="Open Sans" w:hAnsi="Open Sans" w:cs="Open Sans"/>
          <w:color w:val="auto"/>
        </w:rPr>
        <w:t xml:space="preserve">to </w:t>
      </w:r>
      <w:r w:rsidRPr="00293582">
        <w:rPr>
          <w:rFonts w:ascii="Open Sans" w:hAnsi="Open Sans" w:cs="Open Sans"/>
          <w:color w:val="auto"/>
        </w:rPr>
        <w:t xml:space="preserve">accompany medical officers to ensure changes to medications are actioned, including where psychotropic medications are prescribed or changed.  </w:t>
      </w:r>
    </w:p>
    <w:p w14:paraId="04DF8014" w14:textId="77777777" w:rsidR="00BA0375" w:rsidRPr="00DD00F4" w:rsidRDefault="00BA0375" w:rsidP="00BA0375">
      <w:pPr>
        <w:rPr>
          <w:rFonts w:ascii="Open Sans" w:eastAsia="Open Sans" w:hAnsi="Open Sans" w:cs="Open Sans"/>
          <w:color w:val="auto"/>
        </w:rPr>
      </w:pPr>
      <w:r w:rsidRPr="00DD00F4">
        <w:rPr>
          <w:rFonts w:ascii="Open Sans" w:eastAsia="Open Sans" w:hAnsi="Open Sans" w:cs="Open Sans"/>
          <w:color w:val="auto"/>
        </w:rPr>
        <w:t>To test the remedial actions implemented by the provider, the Assessment Team sampled six consumers subject to restrictive practices and found:</w:t>
      </w:r>
    </w:p>
    <w:p w14:paraId="0D413FC8" w14:textId="77777777" w:rsidR="00BA0375" w:rsidRPr="00DD00F4" w:rsidRDefault="00BA0375" w:rsidP="00BA0375">
      <w:pPr>
        <w:pStyle w:val="ListParagraph"/>
        <w:numPr>
          <w:ilvl w:val="0"/>
          <w:numId w:val="17"/>
        </w:numPr>
        <w:tabs>
          <w:tab w:val="clear" w:pos="357"/>
        </w:tabs>
        <w:spacing w:before="240"/>
        <w:rPr>
          <w:rFonts w:ascii="Open Sans" w:eastAsia="Open Sans" w:hAnsi="Open Sans" w:cs="Open Sans"/>
          <w:color w:val="auto"/>
        </w:rPr>
      </w:pPr>
      <w:r w:rsidRPr="00DD00F4">
        <w:rPr>
          <w:rFonts w:ascii="Open Sans" w:eastAsia="Open Sans" w:hAnsi="Open Sans" w:cs="Open Sans"/>
          <w:color w:val="auto"/>
        </w:rPr>
        <w:t xml:space="preserve">assessments and informed consent </w:t>
      </w:r>
      <w:r>
        <w:rPr>
          <w:rFonts w:ascii="Open Sans" w:eastAsia="Open Sans" w:hAnsi="Open Sans" w:cs="Open Sans"/>
          <w:color w:val="auto"/>
        </w:rPr>
        <w:t>were</w:t>
      </w:r>
      <w:r w:rsidRPr="00DD00F4">
        <w:rPr>
          <w:rFonts w:ascii="Open Sans" w:eastAsia="Open Sans" w:hAnsi="Open Sans" w:cs="Open Sans"/>
          <w:color w:val="auto"/>
        </w:rPr>
        <w:t xml:space="preserve"> completed and documented, </w:t>
      </w:r>
    </w:p>
    <w:p w14:paraId="1B389E32" w14:textId="77777777" w:rsidR="00BA0375" w:rsidRPr="00DD00F4" w:rsidRDefault="00BA0375" w:rsidP="00BA0375">
      <w:pPr>
        <w:pStyle w:val="ListParagraph"/>
        <w:numPr>
          <w:ilvl w:val="0"/>
          <w:numId w:val="17"/>
        </w:numPr>
        <w:tabs>
          <w:tab w:val="clear" w:pos="357"/>
        </w:tabs>
        <w:spacing w:before="240"/>
        <w:rPr>
          <w:rFonts w:ascii="Open Sans" w:eastAsia="Open Sans" w:hAnsi="Open Sans" w:cs="Open Sans"/>
          <w:color w:val="auto"/>
        </w:rPr>
      </w:pPr>
      <w:r w:rsidRPr="00DD00F4">
        <w:rPr>
          <w:rFonts w:ascii="Open Sans" w:eastAsia="Open Sans" w:hAnsi="Open Sans" w:cs="Open Sans"/>
          <w:color w:val="auto"/>
        </w:rPr>
        <w:t xml:space="preserve">consumer representatives were involved in discussions about restraints and behaviour support plans </w:t>
      </w:r>
      <w:r>
        <w:rPr>
          <w:rFonts w:ascii="Open Sans" w:eastAsia="Open Sans" w:hAnsi="Open Sans" w:cs="Open Sans"/>
          <w:color w:val="auto"/>
        </w:rPr>
        <w:t>and were satisfied with how the service manages these, and</w:t>
      </w:r>
    </w:p>
    <w:p w14:paraId="6619A307" w14:textId="77777777" w:rsidR="00BA0375" w:rsidRDefault="00BA0375" w:rsidP="00BA0375">
      <w:pPr>
        <w:pStyle w:val="ListParagraph"/>
        <w:numPr>
          <w:ilvl w:val="0"/>
          <w:numId w:val="17"/>
        </w:numPr>
        <w:tabs>
          <w:tab w:val="clear" w:pos="357"/>
        </w:tabs>
        <w:spacing w:before="240"/>
        <w:rPr>
          <w:rFonts w:ascii="Open Sans" w:eastAsia="Open Sans" w:hAnsi="Open Sans" w:cs="Open Sans"/>
          <w:color w:val="auto"/>
        </w:rPr>
      </w:pPr>
      <w:r w:rsidRPr="00DD00F4">
        <w:rPr>
          <w:rFonts w:ascii="Open Sans" w:eastAsia="Open Sans" w:hAnsi="Open Sans" w:cs="Open Sans"/>
          <w:color w:val="auto"/>
        </w:rPr>
        <w:t xml:space="preserve">behaviour support plans were individualised and included recommended strategies from external specialists where appropriate. Staff knowledge was reflective of </w:t>
      </w:r>
      <w:r>
        <w:rPr>
          <w:rFonts w:ascii="Open Sans" w:eastAsia="Open Sans" w:hAnsi="Open Sans" w:cs="Open Sans"/>
          <w:color w:val="auto"/>
        </w:rPr>
        <w:t>strategies in consumers’</w:t>
      </w:r>
      <w:r w:rsidRPr="00DD00F4">
        <w:rPr>
          <w:rFonts w:ascii="Open Sans" w:eastAsia="Open Sans" w:hAnsi="Open Sans" w:cs="Open Sans"/>
          <w:color w:val="auto"/>
        </w:rPr>
        <w:t xml:space="preserve"> behaviour support plans</w:t>
      </w:r>
      <w:r>
        <w:rPr>
          <w:rFonts w:ascii="Open Sans" w:eastAsia="Open Sans" w:hAnsi="Open Sans" w:cs="Open Sans"/>
          <w:color w:val="auto"/>
        </w:rPr>
        <w:t>.</w:t>
      </w:r>
    </w:p>
    <w:p w14:paraId="637F6DEE" w14:textId="0BF9CB1B" w:rsidR="00D90827" w:rsidRPr="001E694D" w:rsidRDefault="00D90827" w:rsidP="0036130C">
      <w:pPr>
        <w:pStyle w:val="NormalArial"/>
        <w:rPr>
          <w:rFonts w:ascii="Open Sans" w:hAnsi="Open Sans" w:cs="Open Sans"/>
        </w:rPr>
      </w:pPr>
    </w:p>
    <w:sectPr w:rsidR="00D90827"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E09D" w14:textId="77777777" w:rsidR="009274C6" w:rsidRDefault="009274C6">
      <w:pPr>
        <w:spacing w:after="0"/>
      </w:pPr>
      <w:r>
        <w:separator/>
      </w:r>
    </w:p>
  </w:endnote>
  <w:endnote w:type="continuationSeparator" w:id="0">
    <w:p w14:paraId="6E6CC3A2" w14:textId="77777777" w:rsidR="009274C6" w:rsidRDefault="00927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8EFD" w14:textId="77777777" w:rsidR="00D90827" w:rsidRPr="00DF37F2" w:rsidRDefault="009234F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Bellevue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08D5FE4" w14:textId="77777777" w:rsidR="00D90827" w:rsidRPr="00DF37F2" w:rsidRDefault="009234F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5369</w:t>
    </w:r>
    <w:bookmarkEnd w:id="1"/>
    <w:r w:rsidRPr="00DF37F2">
      <w:rPr>
        <w:rStyle w:val="FooterBold"/>
        <w:rFonts w:ascii="Arial" w:hAnsi="Arial"/>
        <w:b w:val="0"/>
      </w:rPr>
      <w:tab/>
      <w:t xml:space="preserve">OFFICIAL: Sensitive </w:t>
    </w:r>
  </w:p>
  <w:p w14:paraId="7AA4A1D0" w14:textId="77777777" w:rsidR="00D90827" w:rsidRPr="00DF37F2" w:rsidRDefault="009234F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E420" w14:textId="77777777" w:rsidR="00D90827" w:rsidRDefault="00D9082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08AA" w14:textId="77777777" w:rsidR="009274C6" w:rsidRDefault="009274C6" w:rsidP="00D71F88">
      <w:pPr>
        <w:spacing w:after="0"/>
      </w:pPr>
      <w:r>
        <w:separator/>
      </w:r>
    </w:p>
  </w:footnote>
  <w:footnote w:type="continuationSeparator" w:id="0">
    <w:p w14:paraId="1E6B3688" w14:textId="77777777" w:rsidR="009274C6" w:rsidRDefault="009274C6" w:rsidP="00D71F88">
      <w:pPr>
        <w:spacing w:after="0"/>
      </w:pPr>
      <w:r>
        <w:continuationSeparator/>
      </w:r>
    </w:p>
  </w:footnote>
  <w:footnote w:id="1">
    <w:p w14:paraId="71C9BD9D" w14:textId="2EB87C07" w:rsidR="00D90827" w:rsidRDefault="009234F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A0375">
        <w:rPr>
          <w:rFonts w:ascii="Arial" w:hAnsi="Arial"/>
          <w:color w:val="auto"/>
          <w:sz w:val="20"/>
          <w:szCs w:val="20"/>
        </w:rPr>
        <w:t>section 68A</w:t>
      </w:r>
      <w:r w:rsidRPr="00BA0375">
        <w:rPr>
          <w:rFonts w:ascii="Arial" w:hAnsi="Arial"/>
          <w:b/>
          <w:color w:val="auto"/>
          <w:sz w:val="20"/>
          <w:szCs w:val="20"/>
        </w:rPr>
        <w:t xml:space="preserve"> </w:t>
      </w:r>
      <w:r w:rsidRPr="00BA0375">
        <w:rPr>
          <w:rFonts w:ascii="Arial" w:hAnsi="Arial"/>
          <w:color w:val="auto"/>
          <w:sz w:val="20"/>
          <w:szCs w:val="20"/>
        </w:rPr>
        <w:t>of the Aged</w:t>
      </w:r>
      <w:r w:rsidRPr="00443CA4">
        <w:rPr>
          <w:rFonts w:ascii="Arial" w:hAnsi="Arial"/>
          <w:sz w:val="20"/>
          <w:szCs w:val="20"/>
        </w:rPr>
        <w:t xml:space="preserve"> Care Quality and Safety Commission Rules 2018.</w:t>
      </w:r>
    </w:p>
    <w:p w14:paraId="637C1D9E" w14:textId="77777777" w:rsidR="00D90827" w:rsidRDefault="00D9082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24B5" w14:textId="77777777" w:rsidR="00D90827" w:rsidRDefault="009234F5">
    <w:pPr>
      <w:pStyle w:val="Header"/>
    </w:pPr>
    <w:r>
      <w:rPr>
        <w:noProof/>
        <w:color w:val="2B579A"/>
        <w:shd w:val="clear" w:color="auto" w:fill="E6E6E6"/>
        <w:lang w:val="en-US"/>
      </w:rPr>
      <w:drawing>
        <wp:anchor distT="0" distB="0" distL="114300" distR="114300" simplePos="0" relativeHeight="251658241" behindDoc="1" locked="0" layoutInCell="1" allowOverlap="1" wp14:anchorId="0B2AB4E9" wp14:editId="006B154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AD0C" w14:textId="77777777" w:rsidR="00D90827" w:rsidRDefault="009234F5">
    <w:pPr>
      <w:pStyle w:val="Header"/>
    </w:pPr>
    <w:r>
      <w:rPr>
        <w:noProof/>
      </w:rPr>
      <w:drawing>
        <wp:anchor distT="0" distB="0" distL="114300" distR="114300" simplePos="0" relativeHeight="251658240" behindDoc="0" locked="0" layoutInCell="1" allowOverlap="1" wp14:anchorId="271D0FD4" wp14:editId="20F4FE3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BD6ED24">
      <w:start w:val="1"/>
      <w:numFmt w:val="lowerRoman"/>
      <w:lvlText w:val="(%1)"/>
      <w:lvlJc w:val="left"/>
      <w:pPr>
        <w:ind w:left="1080" w:hanging="720"/>
      </w:pPr>
      <w:rPr>
        <w:rFonts w:hint="default"/>
      </w:rPr>
    </w:lvl>
    <w:lvl w:ilvl="1" w:tplc="36A82846" w:tentative="1">
      <w:start w:val="1"/>
      <w:numFmt w:val="lowerLetter"/>
      <w:lvlText w:val="%2."/>
      <w:lvlJc w:val="left"/>
      <w:pPr>
        <w:ind w:left="1440" w:hanging="360"/>
      </w:pPr>
    </w:lvl>
    <w:lvl w:ilvl="2" w:tplc="890611D8" w:tentative="1">
      <w:start w:val="1"/>
      <w:numFmt w:val="lowerRoman"/>
      <w:lvlText w:val="%3."/>
      <w:lvlJc w:val="right"/>
      <w:pPr>
        <w:ind w:left="2160" w:hanging="180"/>
      </w:pPr>
    </w:lvl>
    <w:lvl w:ilvl="3" w:tplc="0E1E0C84" w:tentative="1">
      <w:start w:val="1"/>
      <w:numFmt w:val="decimal"/>
      <w:lvlText w:val="%4."/>
      <w:lvlJc w:val="left"/>
      <w:pPr>
        <w:ind w:left="2880" w:hanging="360"/>
      </w:pPr>
    </w:lvl>
    <w:lvl w:ilvl="4" w:tplc="6A50DF62" w:tentative="1">
      <w:start w:val="1"/>
      <w:numFmt w:val="lowerLetter"/>
      <w:lvlText w:val="%5."/>
      <w:lvlJc w:val="left"/>
      <w:pPr>
        <w:ind w:left="3600" w:hanging="360"/>
      </w:pPr>
    </w:lvl>
    <w:lvl w:ilvl="5" w:tplc="34CAA26A" w:tentative="1">
      <w:start w:val="1"/>
      <w:numFmt w:val="lowerRoman"/>
      <w:lvlText w:val="%6."/>
      <w:lvlJc w:val="right"/>
      <w:pPr>
        <w:ind w:left="4320" w:hanging="180"/>
      </w:pPr>
    </w:lvl>
    <w:lvl w:ilvl="6" w:tplc="66BCDBB0" w:tentative="1">
      <w:start w:val="1"/>
      <w:numFmt w:val="decimal"/>
      <w:lvlText w:val="%7."/>
      <w:lvlJc w:val="left"/>
      <w:pPr>
        <w:ind w:left="5040" w:hanging="360"/>
      </w:pPr>
    </w:lvl>
    <w:lvl w:ilvl="7" w:tplc="A2123260" w:tentative="1">
      <w:start w:val="1"/>
      <w:numFmt w:val="lowerLetter"/>
      <w:lvlText w:val="%8."/>
      <w:lvlJc w:val="left"/>
      <w:pPr>
        <w:ind w:left="5760" w:hanging="360"/>
      </w:pPr>
    </w:lvl>
    <w:lvl w:ilvl="8" w:tplc="F47860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3E48BF2">
      <w:start w:val="1"/>
      <w:numFmt w:val="lowerRoman"/>
      <w:lvlText w:val="(%1)"/>
      <w:lvlJc w:val="left"/>
      <w:pPr>
        <w:ind w:left="1080" w:hanging="720"/>
      </w:pPr>
      <w:rPr>
        <w:rFonts w:hint="default"/>
      </w:rPr>
    </w:lvl>
    <w:lvl w:ilvl="1" w:tplc="29D2CFB4" w:tentative="1">
      <w:start w:val="1"/>
      <w:numFmt w:val="lowerLetter"/>
      <w:lvlText w:val="%2."/>
      <w:lvlJc w:val="left"/>
      <w:pPr>
        <w:ind w:left="1440" w:hanging="360"/>
      </w:pPr>
    </w:lvl>
    <w:lvl w:ilvl="2" w:tplc="E5EC2C34" w:tentative="1">
      <w:start w:val="1"/>
      <w:numFmt w:val="lowerRoman"/>
      <w:lvlText w:val="%3."/>
      <w:lvlJc w:val="right"/>
      <w:pPr>
        <w:ind w:left="2160" w:hanging="180"/>
      </w:pPr>
    </w:lvl>
    <w:lvl w:ilvl="3" w:tplc="1940058A" w:tentative="1">
      <w:start w:val="1"/>
      <w:numFmt w:val="decimal"/>
      <w:lvlText w:val="%4."/>
      <w:lvlJc w:val="left"/>
      <w:pPr>
        <w:ind w:left="2880" w:hanging="360"/>
      </w:pPr>
    </w:lvl>
    <w:lvl w:ilvl="4" w:tplc="F9FAACA8" w:tentative="1">
      <w:start w:val="1"/>
      <w:numFmt w:val="lowerLetter"/>
      <w:lvlText w:val="%5."/>
      <w:lvlJc w:val="left"/>
      <w:pPr>
        <w:ind w:left="3600" w:hanging="360"/>
      </w:pPr>
    </w:lvl>
    <w:lvl w:ilvl="5" w:tplc="3BE40ABC" w:tentative="1">
      <w:start w:val="1"/>
      <w:numFmt w:val="lowerRoman"/>
      <w:lvlText w:val="%6."/>
      <w:lvlJc w:val="right"/>
      <w:pPr>
        <w:ind w:left="4320" w:hanging="180"/>
      </w:pPr>
    </w:lvl>
    <w:lvl w:ilvl="6" w:tplc="2E68B994" w:tentative="1">
      <w:start w:val="1"/>
      <w:numFmt w:val="decimal"/>
      <w:lvlText w:val="%7."/>
      <w:lvlJc w:val="left"/>
      <w:pPr>
        <w:ind w:left="5040" w:hanging="360"/>
      </w:pPr>
    </w:lvl>
    <w:lvl w:ilvl="7" w:tplc="06CE8786" w:tentative="1">
      <w:start w:val="1"/>
      <w:numFmt w:val="lowerLetter"/>
      <w:lvlText w:val="%8."/>
      <w:lvlJc w:val="left"/>
      <w:pPr>
        <w:ind w:left="5760" w:hanging="360"/>
      </w:pPr>
    </w:lvl>
    <w:lvl w:ilvl="8" w:tplc="BE6814BA" w:tentative="1">
      <w:start w:val="1"/>
      <w:numFmt w:val="lowerRoman"/>
      <w:lvlText w:val="%9."/>
      <w:lvlJc w:val="right"/>
      <w:pPr>
        <w:ind w:left="6480" w:hanging="180"/>
      </w:pPr>
    </w:lvl>
  </w:abstractNum>
  <w:abstractNum w:abstractNumId="3" w15:restartNumberingAfterBreak="0">
    <w:nsid w:val="11953C40"/>
    <w:multiLevelType w:val="hybridMultilevel"/>
    <w:tmpl w:val="505A27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 w15:restartNumberingAfterBreak="0">
    <w:nsid w:val="120E603E"/>
    <w:multiLevelType w:val="hybridMultilevel"/>
    <w:tmpl w:val="C68EC94A"/>
    <w:lvl w:ilvl="0" w:tplc="C0F27B6A">
      <w:start w:val="1"/>
      <w:numFmt w:val="lowerRoman"/>
      <w:lvlText w:val="(%1)"/>
      <w:lvlJc w:val="left"/>
      <w:pPr>
        <w:ind w:left="1080" w:hanging="720"/>
      </w:pPr>
      <w:rPr>
        <w:rFonts w:hint="default"/>
      </w:rPr>
    </w:lvl>
    <w:lvl w:ilvl="1" w:tplc="1B54C5A2" w:tentative="1">
      <w:start w:val="1"/>
      <w:numFmt w:val="lowerLetter"/>
      <w:lvlText w:val="%2."/>
      <w:lvlJc w:val="left"/>
      <w:pPr>
        <w:ind w:left="1440" w:hanging="360"/>
      </w:pPr>
    </w:lvl>
    <w:lvl w:ilvl="2" w:tplc="66509558" w:tentative="1">
      <w:start w:val="1"/>
      <w:numFmt w:val="lowerRoman"/>
      <w:lvlText w:val="%3."/>
      <w:lvlJc w:val="right"/>
      <w:pPr>
        <w:ind w:left="2160" w:hanging="180"/>
      </w:pPr>
    </w:lvl>
    <w:lvl w:ilvl="3" w:tplc="BDB2F7E2" w:tentative="1">
      <w:start w:val="1"/>
      <w:numFmt w:val="decimal"/>
      <w:lvlText w:val="%4."/>
      <w:lvlJc w:val="left"/>
      <w:pPr>
        <w:ind w:left="2880" w:hanging="360"/>
      </w:pPr>
    </w:lvl>
    <w:lvl w:ilvl="4" w:tplc="5718AD74" w:tentative="1">
      <w:start w:val="1"/>
      <w:numFmt w:val="lowerLetter"/>
      <w:lvlText w:val="%5."/>
      <w:lvlJc w:val="left"/>
      <w:pPr>
        <w:ind w:left="3600" w:hanging="360"/>
      </w:pPr>
    </w:lvl>
    <w:lvl w:ilvl="5" w:tplc="EE36526A" w:tentative="1">
      <w:start w:val="1"/>
      <w:numFmt w:val="lowerRoman"/>
      <w:lvlText w:val="%6."/>
      <w:lvlJc w:val="right"/>
      <w:pPr>
        <w:ind w:left="4320" w:hanging="180"/>
      </w:pPr>
    </w:lvl>
    <w:lvl w:ilvl="6" w:tplc="2FD8C036" w:tentative="1">
      <w:start w:val="1"/>
      <w:numFmt w:val="decimal"/>
      <w:lvlText w:val="%7."/>
      <w:lvlJc w:val="left"/>
      <w:pPr>
        <w:ind w:left="5040" w:hanging="360"/>
      </w:pPr>
    </w:lvl>
    <w:lvl w:ilvl="7" w:tplc="638C62DE" w:tentative="1">
      <w:start w:val="1"/>
      <w:numFmt w:val="lowerLetter"/>
      <w:lvlText w:val="%8."/>
      <w:lvlJc w:val="left"/>
      <w:pPr>
        <w:ind w:left="5760" w:hanging="360"/>
      </w:pPr>
    </w:lvl>
    <w:lvl w:ilvl="8" w:tplc="3B5A3DC8"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66C4EA46">
      <w:start w:val="1"/>
      <w:numFmt w:val="bullet"/>
      <w:lvlText w:val=""/>
      <w:lvlJc w:val="left"/>
      <w:pPr>
        <w:ind w:left="720" w:hanging="360"/>
      </w:pPr>
      <w:rPr>
        <w:rFonts w:ascii="Symbol" w:hAnsi="Symbol" w:hint="default"/>
        <w:color w:val="auto"/>
        <w:sz w:val="24"/>
        <w:szCs w:val="24"/>
      </w:rPr>
    </w:lvl>
    <w:lvl w:ilvl="1" w:tplc="11843C7A">
      <w:start w:val="1"/>
      <w:numFmt w:val="bullet"/>
      <w:lvlText w:val="o"/>
      <w:lvlJc w:val="left"/>
      <w:pPr>
        <w:ind w:left="1440" w:hanging="360"/>
      </w:pPr>
      <w:rPr>
        <w:rFonts w:ascii="Courier New" w:hAnsi="Courier New" w:cs="Courier New" w:hint="default"/>
      </w:rPr>
    </w:lvl>
    <w:lvl w:ilvl="2" w:tplc="9EFCABAA" w:tentative="1">
      <w:start w:val="1"/>
      <w:numFmt w:val="bullet"/>
      <w:lvlText w:val=""/>
      <w:lvlJc w:val="left"/>
      <w:pPr>
        <w:ind w:left="2160" w:hanging="360"/>
      </w:pPr>
      <w:rPr>
        <w:rFonts w:ascii="Wingdings" w:hAnsi="Wingdings" w:hint="default"/>
      </w:rPr>
    </w:lvl>
    <w:lvl w:ilvl="3" w:tplc="49F244CA" w:tentative="1">
      <w:start w:val="1"/>
      <w:numFmt w:val="bullet"/>
      <w:lvlText w:val=""/>
      <w:lvlJc w:val="left"/>
      <w:pPr>
        <w:ind w:left="2880" w:hanging="360"/>
      </w:pPr>
      <w:rPr>
        <w:rFonts w:ascii="Symbol" w:hAnsi="Symbol" w:hint="default"/>
      </w:rPr>
    </w:lvl>
    <w:lvl w:ilvl="4" w:tplc="5E7046BA" w:tentative="1">
      <w:start w:val="1"/>
      <w:numFmt w:val="bullet"/>
      <w:lvlText w:val="o"/>
      <w:lvlJc w:val="left"/>
      <w:pPr>
        <w:ind w:left="3600" w:hanging="360"/>
      </w:pPr>
      <w:rPr>
        <w:rFonts w:ascii="Courier New" w:hAnsi="Courier New" w:cs="Courier New" w:hint="default"/>
      </w:rPr>
    </w:lvl>
    <w:lvl w:ilvl="5" w:tplc="CFCEC88C" w:tentative="1">
      <w:start w:val="1"/>
      <w:numFmt w:val="bullet"/>
      <w:lvlText w:val=""/>
      <w:lvlJc w:val="left"/>
      <w:pPr>
        <w:ind w:left="4320" w:hanging="360"/>
      </w:pPr>
      <w:rPr>
        <w:rFonts w:ascii="Wingdings" w:hAnsi="Wingdings" w:hint="default"/>
      </w:rPr>
    </w:lvl>
    <w:lvl w:ilvl="6" w:tplc="273C99BE" w:tentative="1">
      <w:start w:val="1"/>
      <w:numFmt w:val="bullet"/>
      <w:lvlText w:val=""/>
      <w:lvlJc w:val="left"/>
      <w:pPr>
        <w:ind w:left="5040" w:hanging="360"/>
      </w:pPr>
      <w:rPr>
        <w:rFonts w:ascii="Symbol" w:hAnsi="Symbol" w:hint="default"/>
      </w:rPr>
    </w:lvl>
    <w:lvl w:ilvl="7" w:tplc="B0D43596" w:tentative="1">
      <w:start w:val="1"/>
      <w:numFmt w:val="bullet"/>
      <w:lvlText w:val="o"/>
      <w:lvlJc w:val="left"/>
      <w:pPr>
        <w:ind w:left="5760" w:hanging="360"/>
      </w:pPr>
      <w:rPr>
        <w:rFonts w:ascii="Courier New" w:hAnsi="Courier New" w:cs="Courier New" w:hint="default"/>
      </w:rPr>
    </w:lvl>
    <w:lvl w:ilvl="8" w:tplc="4334720C"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CC1CDA94">
      <w:start w:val="1"/>
      <w:numFmt w:val="lowerRoman"/>
      <w:lvlText w:val="(%1)"/>
      <w:lvlJc w:val="left"/>
      <w:pPr>
        <w:ind w:left="1080" w:hanging="720"/>
      </w:pPr>
      <w:rPr>
        <w:rFonts w:hint="default"/>
      </w:rPr>
    </w:lvl>
    <w:lvl w:ilvl="1" w:tplc="027A7994" w:tentative="1">
      <w:start w:val="1"/>
      <w:numFmt w:val="lowerLetter"/>
      <w:lvlText w:val="%2."/>
      <w:lvlJc w:val="left"/>
      <w:pPr>
        <w:ind w:left="1440" w:hanging="360"/>
      </w:pPr>
    </w:lvl>
    <w:lvl w:ilvl="2" w:tplc="914463D4" w:tentative="1">
      <w:start w:val="1"/>
      <w:numFmt w:val="lowerRoman"/>
      <w:lvlText w:val="%3."/>
      <w:lvlJc w:val="right"/>
      <w:pPr>
        <w:ind w:left="2160" w:hanging="180"/>
      </w:pPr>
    </w:lvl>
    <w:lvl w:ilvl="3" w:tplc="408A528A" w:tentative="1">
      <w:start w:val="1"/>
      <w:numFmt w:val="decimal"/>
      <w:lvlText w:val="%4."/>
      <w:lvlJc w:val="left"/>
      <w:pPr>
        <w:ind w:left="2880" w:hanging="360"/>
      </w:pPr>
    </w:lvl>
    <w:lvl w:ilvl="4" w:tplc="107232DC" w:tentative="1">
      <w:start w:val="1"/>
      <w:numFmt w:val="lowerLetter"/>
      <w:lvlText w:val="%5."/>
      <w:lvlJc w:val="left"/>
      <w:pPr>
        <w:ind w:left="3600" w:hanging="360"/>
      </w:pPr>
    </w:lvl>
    <w:lvl w:ilvl="5" w:tplc="8618C3F6" w:tentative="1">
      <w:start w:val="1"/>
      <w:numFmt w:val="lowerRoman"/>
      <w:lvlText w:val="%6."/>
      <w:lvlJc w:val="right"/>
      <w:pPr>
        <w:ind w:left="4320" w:hanging="180"/>
      </w:pPr>
    </w:lvl>
    <w:lvl w:ilvl="6" w:tplc="62C24B90" w:tentative="1">
      <w:start w:val="1"/>
      <w:numFmt w:val="decimal"/>
      <w:lvlText w:val="%7."/>
      <w:lvlJc w:val="left"/>
      <w:pPr>
        <w:ind w:left="5040" w:hanging="360"/>
      </w:pPr>
    </w:lvl>
    <w:lvl w:ilvl="7" w:tplc="378A1AB4" w:tentative="1">
      <w:start w:val="1"/>
      <w:numFmt w:val="lowerLetter"/>
      <w:lvlText w:val="%8."/>
      <w:lvlJc w:val="left"/>
      <w:pPr>
        <w:ind w:left="5760" w:hanging="360"/>
      </w:pPr>
    </w:lvl>
    <w:lvl w:ilvl="8" w:tplc="B492B726" w:tentative="1">
      <w:start w:val="1"/>
      <w:numFmt w:val="lowerRoman"/>
      <w:lvlText w:val="%9."/>
      <w:lvlJc w:val="right"/>
      <w:pPr>
        <w:ind w:left="6480" w:hanging="180"/>
      </w:pPr>
    </w:lvl>
  </w:abstractNum>
  <w:abstractNum w:abstractNumId="7" w15:restartNumberingAfterBreak="0">
    <w:nsid w:val="1B302B99"/>
    <w:multiLevelType w:val="hybridMultilevel"/>
    <w:tmpl w:val="A0346F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D0CA4CA6">
      <w:start w:val="1"/>
      <w:numFmt w:val="lowerRoman"/>
      <w:lvlText w:val="(%1)"/>
      <w:lvlJc w:val="left"/>
      <w:pPr>
        <w:ind w:left="1080" w:hanging="720"/>
      </w:pPr>
      <w:rPr>
        <w:rFonts w:hint="default"/>
      </w:rPr>
    </w:lvl>
    <w:lvl w:ilvl="1" w:tplc="FF96A7F4" w:tentative="1">
      <w:start w:val="1"/>
      <w:numFmt w:val="lowerLetter"/>
      <w:lvlText w:val="%2."/>
      <w:lvlJc w:val="left"/>
      <w:pPr>
        <w:ind w:left="1440" w:hanging="360"/>
      </w:pPr>
    </w:lvl>
    <w:lvl w:ilvl="2" w:tplc="BD1A1A80" w:tentative="1">
      <w:start w:val="1"/>
      <w:numFmt w:val="lowerRoman"/>
      <w:lvlText w:val="%3."/>
      <w:lvlJc w:val="right"/>
      <w:pPr>
        <w:ind w:left="2160" w:hanging="180"/>
      </w:pPr>
    </w:lvl>
    <w:lvl w:ilvl="3" w:tplc="0E7C0DAA" w:tentative="1">
      <w:start w:val="1"/>
      <w:numFmt w:val="decimal"/>
      <w:lvlText w:val="%4."/>
      <w:lvlJc w:val="left"/>
      <w:pPr>
        <w:ind w:left="2880" w:hanging="360"/>
      </w:pPr>
    </w:lvl>
    <w:lvl w:ilvl="4" w:tplc="812CE248" w:tentative="1">
      <w:start w:val="1"/>
      <w:numFmt w:val="lowerLetter"/>
      <w:lvlText w:val="%5."/>
      <w:lvlJc w:val="left"/>
      <w:pPr>
        <w:ind w:left="3600" w:hanging="360"/>
      </w:pPr>
    </w:lvl>
    <w:lvl w:ilvl="5" w:tplc="92FC4604" w:tentative="1">
      <w:start w:val="1"/>
      <w:numFmt w:val="lowerRoman"/>
      <w:lvlText w:val="%6."/>
      <w:lvlJc w:val="right"/>
      <w:pPr>
        <w:ind w:left="4320" w:hanging="180"/>
      </w:pPr>
    </w:lvl>
    <w:lvl w:ilvl="6" w:tplc="68DC4738" w:tentative="1">
      <w:start w:val="1"/>
      <w:numFmt w:val="decimal"/>
      <w:lvlText w:val="%7."/>
      <w:lvlJc w:val="left"/>
      <w:pPr>
        <w:ind w:left="5040" w:hanging="360"/>
      </w:pPr>
    </w:lvl>
    <w:lvl w:ilvl="7" w:tplc="AFCCB508" w:tentative="1">
      <w:start w:val="1"/>
      <w:numFmt w:val="lowerLetter"/>
      <w:lvlText w:val="%8."/>
      <w:lvlJc w:val="left"/>
      <w:pPr>
        <w:ind w:left="5760" w:hanging="360"/>
      </w:pPr>
    </w:lvl>
    <w:lvl w:ilvl="8" w:tplc="96EE8FFE"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D86AFC56">
      <w:start w:val="1"/>
      <w:numFmt w:val="lowerRoman"/>
      <w:lvlText w:val="(%1)"/>
      <w:lvlJc w:val="left"/>
      <w:pPr>
        <w:ind w:left="1080" w:hanging="720"/>
      </w:pPr>
      <w:rPr>
        <w:rFonts w:hint="default"/>
      </w:rPr>
    </w:lvl>
    <w:lvl w:ilvl="1" w:tplc="3C20051A" w:tentative="1">
      <w:start w:val="1"/>
      <w:numFmt w:val="lowerLetter"/>
      <w:lvlText w:val="%2."/>
      <w:lvlJc w:val="left"/>
      <w:pPr>
        <w:ind w:left="1440" w:hanging="360"/>
      </w:pPr>
    </w:lvl>
    <w:lvl w:ilvl="2" w:tplc="0BD65E2C" w:tentative="1">
      <w:start w:val="1"/>
      <w:numFmt w:val="lowerRoman"/>
      <w:lvlText w:val="%3."/>
      <w:lvlJc w:val="right"/>
      <w:pPr>
        <w:ind w:left="2160" w:hanging="180"/>
      </w:pPr>
    </w:lvl>
    <w:lvl w:ilvl="3" w:tplc="5BCAB480" w:tentative="1">
      <w:start w:val="1"/>
      <w:numFmt w:val="decimal"/>
      <w:lvlText w:val="%4."/>
      <w:lvlJc w:val="left"/>
      <w:pPr>
        <w:ind w:left="2880" w:hanging="360"/>
      </w:pPr>
    </w:lvl>
    <w:lvl w:ilvl="4" w:tplc="4ABEE51E" w:tentative="1">
      <w:start w:val="1"/>
      <w:numFmt w:val="lowerLetter"/>
      <w:lvlText w:val="%5."/>
      <w:lvlJc w:val="left"/>
      <w:pPr>
        <w:ind w:left="3600" w:hanging="360"/>
      </w:pPr>
    </w:lvl>
    <w:lvl w:ilvl="5" w:tplc="484036B6" w:tentative="1">
      <w:start w:val="1"/>
      <w:numFmt w:val="lowerRoman"/>
      <w:lvlText w:val="%6."/>
      <w:lvlJc w:val="right"/>
      <w:pPr>
        <w:ind w:left="4320" w:hanging="180"/>
      </w:pPr>
    </w:lvl>
    <w:lvl w:ilvl="6" w:tplc="55BA37AC" w:tentative="1">
      <w:start w:val="1"/>
      <w:numFmt w:val="decimal"/>
      <w:lvlText w:val="%7."/>
      <w:lvlJc w:val="left"/>
      <w:pPr>
        <w:ind w:left="5040" w:hanging="360"/>
      </w:pPr>
    </w:lvl>
    <w:lvl w:ilvl="7" w:tplc="4D74AFF0" w:tentative="1">
      <w:start w:val="1"/>
      <w:numFmt w:val="lowerLetter"/>
      <w:lvlText w:val="%8."/>
      <w:lvlJc w:val="left"/>
      <w:pPr>
        <w:ind w:left="5760" w:hanging="360"/>
      </w:pPr>
    </w:lvl>
    <w:lvl w:ilvl="8" w:tplc="17300D24"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3A08C770">
      <w:start w:val="1"/>
      <w:numFmt w:val="lowerRoman"/>
      <w:lvlText w:val="(%1)"/>
      <w:lvlJc w:val="left"/>
      <w:pPr>
        <w:ind w:left="1080" w:hanging="720"/>
      </w:pPr>
      <w:rPr>
        <w:rFonts w:hint="default"/>
      </w:rPr>
    </w:lvl>
    <w:lvl w:ilvl="1" w:tplc="CEA0500E" w:tentative="1">
      <w:start w:val="1"/>
      <w:numFmt w:val="lowerLetter"/>
      <w:lvlText w:val="%2."/>
      <w:lvlJc w:val="left"/>
      <w:pPr>
        <w:ind w:left="1440" w:hanging="360"/>
      </w:pPr>
    </w:lvl>
    <w:lvl w:ilvl="2" w:tplc="BD700E58" w:tentative="1">
      <w:start w:val="1"/>
      <w:numFmt w:val="lowerRoman"/>
      <w:lvlText w:val="%3."/>
      <w:lvlJc w:val="right"/>
      <w:pPr>
        <w:ind w:left="2160" w:hanging="180"/>
      </w:pPr>
    </w:lvl>
    <w:lvl w:ilvl="3" w:tplc="CA92C282" w:tentative="1">
      <w:start w:val="1"/>
      <w:numFmt w:val="decimal"/>
      <w:lvlText w:val="%4."/>
      <w:lvlJc w:val="left"/>
      <w:pPr>
        <w:ind w:left="2880" w:hanging="360"/>
      </w:pPr>
    </w:lvl>
    <w:lvl w:ilvl="4" w:tplc="7AD6E6BA" w:tentative="1">
      <w:start w:val="1"/>
      <w:numFmt w:val="lowerLetter"/>
      <w:lvlText w:val="%5."/>
      <w:lvlJc w:val="left"/>
      <w:pPr>
        <w:ind w:left="3600" w:hanging="360"/>
      </w:pPr>
    </w:lvl>
    <w:lvl w:ilvl="5" w:tplc="F4863D58" w:tentative="1">
      <w:start w:val="1"/>
      <w:numFmt w:val="lowerRoman"/>
      <w:lvlText w:val="%6."/>
      <w:lvlJc w:val="right"/>
      <w:pPr>
        <w:ind w:left="4320" w:hanging="180"/>
      </w:pPr>
    </w:lvl>
    <w:lvl w:ilvl="6" w:tplc="D3BA064C" w:tentative="1">
      <w:start w:val="1"/>
      <w:numFmt w:val="decimal"/>
      <w:lvlText w:val="%7."/>
      <w:lvlJc w:val="left"/>
      <w:pPr>
        <w:ind w:left="5040" w:hanging="360"/>
      </w:pPr>
    </w:lvl>
    <w:lvl w:ilvl="7" w:tplc="0D8061BA" w:tentative="1">
      <w:start w:val="1"/>
      <w:numFmt w:val="lowerLetter"/>
      <w:lvlText w:val="%8."/>
      <w:lvlJc w:val="left"/>
      <w:pPr>
        <w:ind w:left="5760" w:hanging="360"/>
      </w:pPr>
    </w:lvl>
    <w:lvl w:ilvl="8" w:tplc="7A1E2E36" w:tentative="1">
      <w:start w:val="1"/>
      <w:numFmt w:val="lowerRoman"/>
      <w:lvlText w:val="%9."/>
      <w:lvlJc w:val="right"/>
      <w:pPr>
        <w:ind w:left="6480" w:hanging="180"/>
      </w:pPr>
    </w:lvl>
  </w:abstractNum>
  <w:abstractNum w:abstractNumId="11" w15:restartNumberingAfterBreak="0">
    <w:nsid w:val="5695616A"/>
    <w:multiLevelType w:val="hybridMultilevel"/>
    <w:tmpl w:val="790C5C02"/>
    <w:lvl w:ilvl="0" w:tplc="8988C616">
      <w:start w:val="1"/>
      <w:numFmt w:val="lowerRoman"/>
      <w:lvlText w:val="(%1)"/>
      <w:lvlJc w:val="left"/>
      <w:pPr>
        <w:ind w:left="1080" w:hanging="720"/>
      </w:pPr>
      <w:rPr>
        <w:rFonts w:hint="default"/>
      </w:rPr>
    </w:lvl>
    <w:lvl w:ilvl="1" w:tplc="C8D2DDE0" w:tentative="1">
      <w:start w:val="1"/>
      <w:numFmt w:val="lowerLetter"/>
      <w:lvlText w:val="%2."/>
      <w:lvlJc w:val="left"/>
      <w:pPr>
        <w:ind w:left="1440" w:hanging="360"/>
      </w:pPr>
    </w:lvl>
    <w:lvl w:ilvl="2" w:tplc="75107450" w:tentative="1">
      <w:start w:val="1"/>
      <w:numFmt w:val="lowerRoman"/>
      <w:lvlText w:val="%3."/>
      <w:lvlJc w:val="right"/>
      <w:pPr>
        <w:ind w:left="2160" w:hanging="180"/>
      </w:pPr>
    </w:lvl>
    <w:lvl w:ilvl="3" w:tplc="AA36857A" w:tentative="1">
      <w:start w:val="1"/>
      <w:numFmt w:val="decimal"/>
      <w:lvlText w:val="%4."/>
      <w:lvlJc w:val="left"/>
      <w:pPr>
        <w:ind w:left="2880" w:hanging="360"/>
      </w:pPr>
    </w:lvl>
    <w:lvl w:ilvl="4" w:tplc="099E588C" w:tentative="1">
      <w:start w:val="1"/>
      <w:numFmt w:val="lowerLetter"/>
      <w:lvlText w:val="%5."/>
      <w:lvlJc w:val="left"/>
      <w:pPr>
        <w:ind w:left="3600" w:hanging="360"/>
      </w:pPr>
    </w:lvl>
    <w:lvl w:ilvl="5" w:tplc="4CDAC4F6" w:tentative="1">
      <w:start w:val="1"/>
      <w:numFmt w:val="lowerRoman"/>
      <w:lvlText w:val="%6."/>
      <w:lvlJc w:val="right"/>
      <w:pPr>
        <w:ind w:left="4320" w:hanging="180"/>
      </w:pPr>
    </w:lvl>
    <w:lvl w:ilvl="6" w:tplc="B31CD99E" w:tentative="1">
      <w:start w:val="1"/>
      <w:numFmt w:val="decimal"/>
      <w:lvlText w:val="%7."/>
      <w:lvlJc w:val="left"/>
      <w:pPr>
        <w:ind w:left="5040" w:hanging="360"/>
      </w:pPr>
    </w:lvl>
    <w:lvl w:ilvl="7" w:tplc="450C4962" w:tentative="1">
      <w:start w:val="1"/>
      <w:numFmt w:val="lowerLetter"/>
      <w:lvlText w:val="%8."/>
      <w:lvlJc w:val="left"/>
      <w:pPr>
        <w:ind w:left="5760" w:hanging="360"/>
      </w:pPr>
    </w:lvl>
    <w:lvl w:ilvl="8" w:tplc="AD6A54C2"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630C43F0">
      <w:start w:val="1"/>
      <w:numFmt w:val="lowerRoman"/>
      <w:lvlText w:val="(%1)"/>
      <w:lvlJc w:val="left"/>
      <w:pPr>
        <w:ind w:left="1080" w:hanging="720"/>
      </w:pPr>
      <w:rPr>
        <w:rFonts w:hint="default"/>
      </w:rPr>
    </w:lvl>
    <w:lvl w:ilvl="1" w:tplc="ABAED6A6" w:tentative="1">
      <w:start w:val="1"/>
      <w:numFmt w:val="lowerLetter"/>
      <w:lvlText w:val="%2."/>
      <w:lvlJc w:val="left"/>
      <w:pPr>
        <w:ind w:left="1440" w:hanging="360"/>
      </w:pPr>
    </w:lvl>
    <w:lvl w:ilvl="2" w:tplc="40C2A104" w:tentative="1">
      <w:start w:val="1"/>
      <w:numFmt w:val="lowerRoman"/>
      <w:lvlText w:val="%3."/>
      <w:lvlJc w:val="right"/>
      <w:pPr>
        <w:ind w:left="2160" w:hanging="180"/>
      </w:pPr>
    </w:lvl>
    <w:lvl w:ilvl="3" w:tplc="84E27614" w:tentative="1">
      <w:start w:val="1"/>
      <w:numFmt w:val="decimal"/>
      <w:lvlText w:val="%4."/>
      <w:lvlJc w:val="left"/>
      <w:pPr>
        <w:ind w:left="2880" w:hanging="360"/>
      </w:pPr>
    </w:lvl>
    <w:lvl w:ilvl="4" w:tplc="7A28B8AE" w:tentative="1">
      <w:start w:val="1"/>
      <w:numFmt w:val="lowerLetter"/>
      <w:lvlText w:val="%5."/>
      <w:lvlJc w:val="left"/>
      <w:pPr>
        <w:ind w:left="3600" w:hanging="360"/>
      </w:pPr>
    </w:lvl>
    <w:lvl w:ilvl="5" w:tplc="698C9068" w:tentative="1">
      <w:start w:val="1"/>
      <w:numFmt w:val="lowerRoman"/>
      <w:lvlText w:val="%6."/>
      <w:lvlJc w:val="right"/>
      <w:pPr>
        <w:ind w:left="4320" w:hanging="180"/>
      </w:pPr>
    </w:lvl>
    <w:lvl w:ilvl="6" w:tplc="5EA697B0" w:tentative="1">
      <w:start w:val="1"/>
      <w:numFmt w:val="decimal"/>
      <w:lvlText w:val="%7."/>
      <w:lvlJc w:val="left"/>
      <w:pPr>
        <w:ind w:left="5040" w:hanging="360"/>
      </w:pPr>
    </w:lvl>
    <w:lvl w:ilvl="7" w:tplc="C3C4CA16" w:tentative="1">
      <w:start w:val="1"/>
      <w:numFmt w:val="lowerLetter"/>
      <w:lvlText w:val="%8."/>
      <w:lvlJc w:val="left"/>
      <w:pPr>
        <w:ind w:left="5760" w:hanging="360"/>
      </w:pPr>
    </w:lvl>
    <w:lvl w:ilvl="8" w:tplc="5C0EF9D0"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A316BDA"/>
    <w:multiLevelType w:val="hybridMultilevel"/>
    <w:tmpl w:val="8C4CE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4098441">
    <w:abstractNumId w:val="13"/>
  </w:num>
  <w:num w:numId="2" w16cid:durableId="2080788350">
    <w:abstractNumId w:val="5"/>
  </w:num>
  <w:num w:numId="3" w16cid:durableId="1886985747">
    <w:abstractNumId w:val="2"/>
  </w:num>
  <w:num w:numId="4" w16cid:durableId="1491602661">
    <w:abstractNumId w:val="9"/>
  </w:num>
  <w:num w:numId="5" w16cid:durableId="600799511">
    <w:abstractNumId w:val="8"/>
  </w:num>
  <w:num w:numId="6" w16cid:durableId="1034159210">
    <w:abstractNumId w:val="1"/>
  </w:num>
  <w:num w:numId="7" w16cid:durableId="1747452958">
    <w:abstractNumId w:val="11"/>
  </w:num>
  <w:num w:numId="8" w16cid:durableId="386077849">
    <w:abstractNumId w:val="6"/>
  </w:num>
  <w:num w:numId="9" w16cid:durableId="1212031969">
    <w:abstractNumId w:val="10"/>
  </w:num>
  <w:num w:numId="10" w16cid:durableId="1371222007">
    <w:abstractNumId w:val="4"/>
  </w:num>
  <w:num w:numId="11" w16cid:durableId="301618689">
    <w:abstractNumId w:val="12"/>
  </w:num>
  <w:num w:numId="12" w16cid:durableId="306276398">
    <w:abstractNumId w:val="0"/>
  </w:num>
  <w:num w:numId="13" w16cid:durableId="1199513897">
    <w:abstractNumId w:val="13"/>
  </w:num>
  <w:num w:numId="14" w16cid:durableId="2124180294">
    <w:abstractNumId w:val="13"/>
  </w:num>
  <w:num w:numId="15" w16cid:durableId="1603613566">
    <w:abstractNumId w:val="7"/>
  </w:num>
  <w:num w:numId="16" w16cid:durableId="1302812500">
    <w:abstractNumId w:val="14"/>
  </w:num>
  <w:num w:numId="17" w16cid:durableId="1180196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DD"/>
    <w:rsid w:val="00042764"/>
    <w:rsid w:val="00327DBD"/>
    <w:rsid w:val="00596ADD"/>
    <w:rsid w:val="007001EC"/>
    <w:rsid w:val="007963FA"/>
    <w:rsid w:val="009234F5"/>
    <w:rsid w:val="009274C6"/>
    <w:rsid w:val="00A11592"/>
    <w:rsid w:val="00BA0375"/>
    <w:rsid w:val="00D908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747704"/>
  <w15:docId w15:val="{49B1C647-ECA0-4A0D-828B-E62E5112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A037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9643F" w:rsidRDefault="0059643F">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9643F" w:rsidRDefault="0059643F" w:rsidP="00AF0AC5">
          <w:pPr>
            <w:pStyle w:val="B49FA1BBEF644AB6B201ADBCD49F2011"/>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7023"/>
    <w:rsid w:val="0059643F"/>
    <w:rsid w:val="006B7023"/>
    <w:rsid w:val="007001EC"/>
    <w:rsid w:val="00A115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DE7022C8-4177-4A5F-BEF5-8E3EF6FE6ED9}"/>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833</Words>
  <Characters>4749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2025-03-17T01:24:00Z</dcterms:created>
  <dcterms:modified xsi:type="dcterms:W3CDTF">2025-03-17T01:24:00Z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