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93CD" w14:textId="7BD42109" w:rsidR="00463A42" w:rsidRDefault="00463A4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DBBEFBC" wp14:editId="1E213AA9">
                <wp:simplePos x="0" y="0"/>
                <wp:positionH relativeFrom="column">
                  <wp:posOffset>-895350</wp:posOffset>
                </wp:positionH>
                <wp:positionV relativeFrom="paragraph">
                  <wp:posOffset>722630</wp:posOffset>
                </wp:positionV>
                <wp:extent cx="5686425" cy="1727200"/>
                <wp:effectExtent l="0" t="0" r="0" b="0"/>
                <wp:wrapSquare wrapText="bothSides"/>
                <wp:docPr id="1630257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A31C4" w14:textId="77777777" w:rsidR="00463A42" w:rsidRDefault="00463A4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A41961" w14:textId="77777777" w:rsidR="00463A42" w:rsidRPr="001E694D" w:rsidRDefault="00463A4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26E4461" w14:textId="77777777" w:rsidR="00463A42" w:rsidRPr="001E694D" w:rsidRDefault="00463A42" w:rsidP="009504D0">
                            <w:pPr>
                              <w:pStyle w:val="ContactNumber"/>
                              <w:spacing w:after="600"/>
                              <w:rPr>
                                <w:rFonts w:ascii="Open Sans" w:hAnsi="Open Sans" w:cs="Open Sans"/>
                              </w:rPr>
                            </w:pPr>
                            <w:r w:rsidRPr="001E694D">
                              <w:rPr>
                                <w:rFonts w:ascii="Open Sans" w:hAnsi="Open Sans" w:cs="Open Sans"/>
                              </w:rPr>
                              <w:t>Agedcarequality.gov.au</w:t>
                            </w:r>
                          </w:p>
                          <w:p w14:paraId="4B42022C" w14:textId="77777777" w:rsidR="00463A42" w:rsidRDefault="00463A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BBEFB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08A31C4" w14:textId="77777777" w:rsidR="00463A42" w:rsidRDefault="00463A4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A41961" w14:textId="77777777" w:rsidR="00463A42" w:rsidRPr="001E694D" w:rsidRDefault="00463A4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26E4461" w14:textId="77777777" w:rsidR="00463A42" w:rsidRPr="001E694D" w:rsidRDefault="00463A42" w:rsidP="009504D0">
                      <w:pPr>
                        <w:pStyle w:val="ContactNumber"/>
                        <w:spacing w:after="600"/>
                        <w:rPr>
                          <w:rFonts w:ascii="Open Sans" w:hAnsi="Open Sans" w:cs="Open Sans"/>
                        </w:rPr>
                      </w:pPr>
                      <w:r w:rsidRPr="001E694D">
                        <w:rPr>
                          <w:rFonts w:ascii="Open Sans" w:hAnsi="Open Sans" w:cs="Open Sans"/>
                        </w:rPr>
                        <w:t>Agedcarequality.gov.au</w:t>
                      </w:r>
                    </w:p>
                    <w:p w14:paraId="4B42022C" w14:textId="77777777" w:rsidR="00463A42" w:rsidRDefault="00463A42"/>
                  </w:txbxContent>
                </v:textbox>
                <w10:wrap type="square"/>
              </v:shape>
            </w:pict>
          </mc:Fallback>
        </mc:AlternateContent>
      </w:r>
      <w:r>
        <w:rPr>
          <w:noProof/>
        </w:rPr>
        <w:drawing>
          <wp:anchor distT="360045" distB="180340" distL="114300" distR="114300" simplePos="0" relativeHeight="251659264" behindDoc="1" locked="0" layoutInCell="1" allowOverlap="1" wp14:anchorId="4DE8C98D" wp14:editId="7689004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FE30DD7" w14:textId="77777777" w:rsidR="00463A42" w:rsidRPr="001E694D" w:rsidRDefault="00463A42" w:rsidP="001E694D">
      <w:pPr>
        <w:tabs>
          <w:tab w:val="left" w:pos="4569"/>
        </w:tabs>
        <w:rPr>
          <w:rFonts w:ascii="Open Sans" w:hAnsi="Open Sans" w:cs="Open Sans"/>
          <w:color w:val="FFFFFF" w:themeColor="background1"/>
          <w:sz w:val="66"/>
          <w:szCs w:val="66"/>
        </w:rPr>
      </w:pPr>
    </w:p>
    <w:p w14:paraId="5496E04C" w14:textId="77777777" w:rsidR="00463A42" w:rsidRDefault="00463A42" w:rsidP="00372ED2">
      <w:pPr>
        <w:spacing w:after="0"/>
        <w:rPr>
          <w:rFonts w:ascii="Open Sans" w:hAnsi="Open Sans" w:cs="Open Sans"/>
          <w:b/>
          <w:bCs/>
          <w:color w:val="FFFFFF" w:themeColor="background1"/>
          <w:sz w:val="66"/>
          <w:szCs w:val="66"/>
        </w:rPr>
      </w:pPr>
    </w:p>
    <w:p w14:paraId="3B27B2BB" w14:textId="77777777" w:rsidR="00463A42" w:rsidRDefault="00463A42" w:rsidP="00372ED2">
      <w:pPr>
        <w:spacing w:after="0"/>
        <w:rPr>
          <w:rFonts w:ascii="Open Sans" w:hAnsi="Open Sans" w:cs="Open Sans"/>
          <w:b/>
          <w:bCs/>
          <w:color w:val="FFFFFF" w:themeColor="background1"/>
          <w:sz w:val="66"/>
          <w:szCs w:val="66"/>
        </w:rPr>
      </w:pPr>
    </w:p>
    <w:p w14:paraId="7D0071B8" w14:textId="77777777" w:rsidR="00463A42" w:rsidRPr="00412FC5" w:rsidRDefault="00463A4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6E611A" w14:paraId="6656EB3F" w14:textId="77777777" w:rsidTr="006E611A">
        <w:tc>
          <w:tcPr>
            <w:cnfStyle w:val="001000000000" w:firstRow="0" w:lastRow="0" w:firstColumn="1" w:lastColumn="0" w:oddVBand="0" w:evenVBand="0" w:oddHBand="0" w:evenHBand="0" w:firstRowFirstColumn="0" w:firstRowLastColumn="0" w:lastRowFirstColumn="0" w:lastRowLastColumn="0"/>
            <w:tcW w:w="3227" w:type="dxa"/>
          </w:tcPr>
          <w:p w14:paraId="15178C1E" w14:textId="77777777" w:rsidR="00463A42" w:rsidRPr="001E694D" w:rsidRDefault="00463A4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3672082" w14:textId="77777777" w:rsidR="00463A42" w:rsidRPr="001E694D" w:rsidRDefault="00463A4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roofErr w:type="spellStart"/>
            <w:r w:rsidRPr="001E694D">
              <w:rPr>
                <w:rFonts w:ascii="Open Sans" w:hAnsi="Open Sans" w:cs="Open Sans"/>
              </w:rPr>
              <w:t>Benetas</w:t>
            </w:r>
            <w:proofErr w:type="spellEnd"/>
            <w:r w:rsidRPr="001E694D">
              <w:rPr>
                <w:rFonts w:ascii="Open Sans" w:hAnsi="Open Sans" w:cs="Open Sans"/>
              </w:rPr>
              <w:t xml:space="preserve"> St Paul's Terrace</w:t>
            </w:r>
          </w:p>
        </w:tc>
      </w:tr>
      <w:tr w:rsidR="006E611A" w14:paraId="5E4B425E"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8BCFCA" w14:textId="77777777" w:rsidR="00463A42" w:rsidRPr="001E694D" w:rsidRDefault="00463A4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1AF548C" w14:textId="77777777" w:rsidR="00463A42" w:rsidRPr="001E694D" w:rsidRDefault="00463A4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3055</w:t>
            </w:r>
          </w:p>
        </w:tc>
      </w:tr>
      <w:tr w:rsidR="006E611A" w14:paraId="33A572AC" w14:textId="77777777" w:rsidTr="006E611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3E033E" w14:textId="77777777" w:rsidR="00463A42" w:rsidRPr="001E694D" w:rsidRDefault="00463A4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E0F1500" w14:textId="77777777" w:rsidR="00463A42" w:rsidRPr="001E694D" w:rsidRDefault="00463A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2B Towerhill</w:t>
            </w:r>
            <w:r w:rsidRPr="001E694D">
              <w:rPr>
                <w:rFonts w:ascii="Open Sans" w:eastAsia="Times New Roman" w:hAnsi="Open Sans" w:cs="Open Sans"/>
                <w:lang w:eastAsia="en-AU"/>
              </w:rPr>
              <w:t xml:space="preserve"> Road, FRANKSTON, Victoria, 3199</w:t>
            </w:r>
          </w:p>
        </w:tc>
      </w:tr>
      <w:tr w:rsidR="006E611A" w14:paraId="0C1773B4"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2D09DF" w14:textId="77777777" w:rsidR="00463A42" w:rsidRPr="001E694D" w:rsidRDefault="00463A4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3E0A499" w14:textId="77777777" w:rsidR="00463A42" w:rsidRPr="0035330E" w:rsidRDefault="00463A4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5330E">
              <w:rPr>
                <w:rFonts w:ascii="Open Sans" w:hAnsi="Open Sans" w:cs="Open Sans"/>
              </w:rPr>
              <w:t>Site Audit</w:t>
            </w:r>
          </w:p>
        </w:tc>
      </w:tr>
      <w:tr w:rsidR="006E611A" w14:paraId="56EE5072" w14:textId="77777777" w:rsidTr="006E611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BE6614" w14:textId="77777777" w:rsidR="00463A42" w:rsidRPr="001E694D" w:rsidRDefault="00463A4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55EF51D" w14:textId="77777777" w:rsidR="00463A42" w:rsidRPr="0035330E" w:rsidRDefault="00463A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330E">
              <w:rPr>
                <w:rFonts w:ascii="Open Sans" w:hAnsi="Open Sans" w:cs="Open Sans"/>
              </w:rPr>
              <w:t>4 March 2025 to 6 March 2025</w:t>
            </w:r>
          </w:p>
        </w:tc>
      </w:tr>
      <w:tr w:rsidR="006E611A" w14:paraId="6707350A"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F910972" w14:textId="77777777" w:rsidR="00463A42" w:rsidRPr="001E694D" w:rsidRDefault="00463A4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47145689"/>
            <w:placeholder>
              <w:docPart w:val="DefaultPlaceholder_-1854013437"/>
            </w:placeholder>
            <w:date w:fullDate="2025-04-14T00:00:00Z">
              <w:dateFormat w:val="d MMMM yyyy"/>
              <w:lid w:val="en-AU"/>
              <w:storeMappedDataAs w:val="dateTime"/>
              <w:calendar w:val="gregorian"/>
            </w:date>
          </w:sdtPr>
          <w:sdtContent>
            <w:tc>
              <w:tcPr>
                <w:tcW w:w="7114" w:type="dxa"/>
                <w:shd w:val="clear" w:color="auto" w:fill="FFFFFF" w:themeFill="background1"/>
              </w:tcPr>
              <w:p w14:paraId="4A2420B2" w14:textId="7677091D" w:rsidR="00463A42" w:rsidRPr="0035330E" w:rsidRDefault="0035330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April 2025</w:t>
                </w:r>
              </w:p>
            </w:tc>
          </w:sdtContent>
        </w:sdt>
      </w:tr>
      <w:tr w:rsidR="006E611A" w14:paraId="4C2BDA99" w14:textId="77777777" w:rsidTr="006E611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A8A9B73" w14:textId="77777777" w:rsidR="00463A42" w:rsidRPr="001E694D" w:rsidRDefault="00463A4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27A43F2" w14:textId="77777777" w:rsidR="00463A42" w:rsidRPr="0035330E" w:rsidRDefault="00463A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330E">
              <w:rPr>
                <w:rFonts w:ascii="Open Sans" w:hAnsi="Open Sans" w:cs="Open Sans"/>
              </w:rPr>
              <w:t xml:space="preserve">Provider: 995 Anglican Aged Care Services Group </w:t>
            </w:r>
          </w:p>
          <w:p w14:paraId="378D8B75" w14:textId="77777777" w:rsidR="00463A42" w:rsidRPr="0035330E" w:rsidRDefault="00463A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330E">
              <w:rPr>
                <w:rFonts w:ascii="Open Sans" w:hAnsi="Open Sans" w:cs="Open Sans"/>
              </w:rPr>
              <w:t xml:space="preserve">Service: 1814 </w:t>
            </w:r>
            <w:proofErr w:type="spellStart"/>
            <w:r w:rsidRPr="0035330E">
              <w:rPr>
                <w:rFonts w:ascii="Open Sans" w:hAnsi="Open Sans" w:cs="Open Sans"/>
              </w:rPr>
              <w:t>Benetas</w:t>
            </w:r>
            <w:proofErr w:type="spellEnd"/>
            <w:r w:rsidRPr="0035330E">
              <w:rPr>
                <w:rFonts w:ascii="Open Sans" w:hAnsi="Open Sans" w:cs="Open Sans"/>
              </w:rPr>
              <w:t xml:space="preserve"> St Paul's Terrace</w:t>
            </w:r>
          </w:p>
        </w:tc>
      </w:tr>
    </w:tbl>
    <w:bookmarkEnd w:id="0"/>
    <w:p w14:paraId="496E0A48" w14:textId="77777777" w:rsidR="00463A42" w:rsidRPr="001E694D" w:rsidRDefault="00463A4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D8D38CF" w14:textId="77777777" w:rsidR="00463A42" w:rsidRPr="003E162B" w:rsidRDefault="00463A4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DC93012" w14:textId="65D4836A" w:rsidR="00463A42" w:rsidRPr="001E694D" w:rsidRDefault="00463A42" w:rsidP="0036130C">
      <w:pPr>
        <w:pStyle w:val="NormalArial"/>
        <w:rPr>
          <w:rFonts w:ascii="Open Sans" w:hAnsi="Open Sans" w:cs="Open Sans"/>
        </w:rPr>
      </w:pPr>
      <w:r w:rsidRPr="001E694D">
        <w:rPr>
          <w:rFonts w:ascii="Open Sans" w:hAnsi="Open Sans" w:cs="Open Sans"/>
        </w:rPr>
        <w:t xml:space="preserve">This performance report for </w:t>
      </w:r>
      <w:proofErr w:type="spellStart"/>
      <w:r w:rsidRPr="001E694D">
        <w:rPr>
          <w:rFonts w:ascii="Open Sans" w:hAnsi="Open Sans" w:cs="Open Sans"/>
          <w:color w:val="auto"/>
        </w:rPr>
        <w:t>Benetas</w:t>
      </w:r>
      <w:proofErr w:type="spellEnd"/>
      <w:r w:rsidRPr="001E694D">
        <w:rPr>
          <w:rFonts w:ascii="Open Sans" w:hAnsi="Open Sans" w:cs="Open Sans"/>
          <w:color w:val="auto"/>
        </w:rPr>
        <w:t xml:space="preserve"> St Paul's Terrace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w:t>
      </w:r>
      <w:r w:rsidR="00FA4511">
        <w:rPr>
          <w:rFonts w:ascii="Open Sans" w:hAnsi="Open Sans" w:cs="Open Sans"/>
        </w:rPr>
        <w:t>.</w:t>
      </w:r>
      <w:r w:rsidRPr="001E694D">
        <w:rPr>
          <w:rFonts w:ascii="Open Sans" w:hAnsi="Open Sans" w:cs="Open Sans"/>
        </w:rPr>
        <w:t xml:space="preserve"> Sherin</w:t>
      </w:r>
      <w:r w:rsidRPr="00DA19D4">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A45F855" w14:textId="77777777" w:rsidR="00463A42" w:rsidRPr="001E694D" w:rsidRDefault="00463A4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954ADE5" w14:textId="77777777" w:rsidR="00463A42" w:rsidRPr="001E694D" w:rsidRDefault="00463A4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09FFBF0" w14:textId="77777777" w:rsidR="00463A42" w:rsidRPr="003E162B" w:rsidRDefault="00463A4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491068D" w14:textId="77777777" w:rsidR="00463A42" w:rsidRPr="001E694D" w:rsidRDefault="00463A4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AB4F2F7" w14:textId="66B19CED" w:rsidR="00463A42" w:rsidRPr="001E694D" w:rsidRDefault="00463A42"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t>
      </w:r>
      <w:r w:rsidRPr="00FA4511">
        <w:rPr>
          <w:rFonts w:ascii="Open Sans" w:hAnsi="Open Sans" w:cs="Open Sans"/>
          <w:color w:val="auto"/>
        </w:rPr>
        <w:t>was informed by a site assessment, observations at the service, review of documents</w:t>
      </w:r>
      <w:r w:rsidR="00C93C72">
        <w:rPr>
          <w:rFonts w:ascii="Open Sans" w:hAnsi="Open Sans" w:cs="Open Sans"/>
          <w:color w:val="auto"/>
        </w:rPr>
        <w:t>,</w:t>
      </w:r>
      <w:r w:rsidRPr="00FA4511">
        <w:rPr>
          <w:rFonts w:ascii="Open Sans" w:hAnsi="Open Sans" w:cs="Open Sans"/>
          <w:color w:val="auto"/>
        </w:rPr>
        <w:t xml:space="preserve"> and interviews with staff, </w:t>
      </w:r>
      <w:r w:rsidR="00FA4511" w:rsidRPr="00FA4511">
        <w:rPr>
          <w:rFonts w:ascii="Open Sans" w:hAnsi="Open Sans" w:cs="Open Sans"/>
          <w:color w:val="auto"/>
        </w:rPr>
        <w:t>consumers</w:t>
      </w:r>
      <w:r w:rsidRPr="00FA4511">
        <w:rPr>
          <w:rFonts w:ascii="Open Sans" w:hAnsi="Open Sans" w:cs="Open Sans"/>
          <w:color w:val="auto"/>
        </w:rPr>
        <w:t>/representatives</w:t>
      </w:r>
      <w:r w:rsidR="00FA4511" w:rsidRPr="00FA4511">
        <w:rPr>
          <w:rFonts w:ascii="Open Sans" w:hAnsi="Open Sans" w:cs="Open Sans"/>
          <w:color w:val="auto"/>
        </w:rPr>
        <w:t>,</w:t>
      </w:r>
      <w:r w:rsidRPr="00FA4511">
        <w:rPr>
          <w:rFonts w:ascii="Open Sans" w:hAnsi="Open Sans" w:cs="Open Sans"/>
          <w:color w:val="auto"/>
        </w:rPr>
        <w:t xml:space="preserve"> and others</w:t>
      </w:r>
      <w:r w:rsidR="00FA4511" w:rsidRPr="00FA4511">
        <w:rPr>
          <w:rFonts w:ascii="Open Sans" w:hAnsi="Open Sans" w:cs="Open Sans"/>
          <w:color w:val="auto"/>
        </w:rPr>
        <w:t xml:space="preserve">. </w:t>
      </w:r>
    </w:p>
    <w:p w14:paraId="1AD9B9DC" w14:textId="2609AF76" w:rsidR="00463A42" w:rsidRPr="001E694D" w:rsidRDefault="00463A42"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w:t>
      </w:r>
      <w:r w:rsidR="00982A4A">
        <w:rPr>
          <w:rFonts w:ascii="Open Sans" w:hAnsi="Open Sans" w:cs="Open Sans"/>
        </w:rPr>
        <w:t>P</w:t>
      </w:r>
      <w:r w:rsidRPr="001E694D">
        <w:rPr>
          <w:rFonts w:ascii="Open Sans" w:hAnsi="Open Sans" w:cs="Open Sans"/>
        </w:rPr>
        <w:t xml:space="preserve">rovider’s response to the </w:t>
      </w:r>
      <w:r w:rsidRPr="00EF45F1">
        <w:rPr>
          <w:rFonts w:ascii="Open Sans" w:hAnsi="Open Sans" w:cs="Open Sans"/>
          <w:color w:val="auto"/>
        </w:rPr>
        <w:t xml:space="preserve">assessment team’s report received </w:t>
      </w:r>
      <w:r w:rsidR="00EF45F1" w:rsidRPr="00EF45F1">
        <w:rPr>
          <w:rFonts w:ascii="Open Sans" w:hAnsi="Open Sans" w:cs="Open Sans"/>
          <w:color w:val="auto"/>
        </w:rPr>
        <w:t xml:space="preserve">24 March 2025. </w:t>
      </w:r>
    </w:p>
    <w:p w14:paraId="7A20DC58" w14:textId="32E86F7D" w:rsidR="00463A42" w:rsidRPr="001E694D" w:rsidRDefault="00463A4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9B2065E" w14:textId="77777777" w:rsidR="00463A42" w:rsidRPr="003E162B" w:rsidRDefault="00463A4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E611A" w14:paraId="452EFD74" w14:textId="77777777" w:rsidTr="006E611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AB1B4B" w14:textId="77777777" w:rsidR="00463A42" w:rsidRPr="001E694D" w:rsidRDefault="00463A4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842C93D" w14:textId="77777777" w:rsidR="00463A42" w:rsidRPr="001E694D" w:rsidRDefault="0000000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97823714"/>
                <w:placeholder>
                  <w:docPart w:val="1805C672E64441C5BC1543D934A8726C"/>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6F611B98" w14:textId="77777777" w:rsidTr="006E611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BE323E" w14:textId="77777777" w:rsidR="00463A42" w:rsidRPr="001E694D" w:rsidRDefault="00463A4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99A4BF7" w14:textId="77777777" w:rsidR="00463A42"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69796225"/>
                <w:placeholder>
                  <w:docPart w:val="14A8069EA63149EEB76D9E934164E3A2"/>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b/>
                    <w:bCs/>
                  </w:rPr>
                  <w:t>Compliant</w:t>
                </w:r>
              </w:sdtContent>
            </w:sdt>
          </w:p>
        </w:tc>
      </w:tr>
      <w:tr w:rsidR="006E611A" w14:paraId="1ADDA7C4" w14:textId="77777777" w:rsidTr="006E611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6C8064" w14:textId="77777777" w:rsidR="00463A42" w:rsidRPr="001E694D" w:rsidRDefault="00463A4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C866502" w14:textId="77777777" w:rsidR="00463A42"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94715588"/>
                <w:placeholder>
                  <w:docPart w:val="D6903D02D7CB4A26959385EE7707C951"/>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b/>
                    <w:bCs/>
                  </w:rPr>
                  <w:t>Compliant</w:t>
                </w:r>
              </w:sdtContent>
            </w:sdt>
          </w:p>
        </w:tc>
      </w:tr>
      <w:tr w:rsidR="006E611A" w14:paraId="6D3ED811" w14:textId="77777777" w:rsidTr="006E611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79B9DC" w14:textId="77777777" w:rsidR="00463A42" w:rsidRPr="001E694D" w:rsidRDefault="00463A4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CDBF47B" w14:textId="77777777" w:rsidR="00463A42"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6452463"/>
                <w:placeholder>
                  <w:docPart w:val="7385936BD3214AA68227D93E09DD052D"/>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b/>
                    <w:bCs/>
                  </w:rPr>
                  <w:t>Compliant</w:t>
                </w:r>
              </w:sdtContent>
            </w:sdt>
          </w:p>
        </w:tc>
      </w:tr>
      <w:tr w:rsidR="006E611A" w14:paraId="5743E2BB" w14:textId="77777777" w:rsidTr="006E611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F3E5A9" w14:textId="77777777" w:rsidR="00463A42" w:rsidRPr="001E694D" w:rsidRDefault="00463A4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DBE4403" w14:textId="77777777" w:rsidR="00463A42"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4972175"/>
                <w:placeholder>
                  <w:docPart w:val="0027352DFB7A4D9D9C7A2BFD2002C74E"/>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b/>
                    <w:bCs/>
                  </w:rPr>
                  <w:t>Compliant</w:t>
                </w:r>
              </w:sdtContent>
            </w:sdt>
          </w:p>
        </w:tc>
      </w:tr>
      <w:tr w:rsidR="006E611A" w14:paraId="6642EE88" w14:textId="77777777" w:rsidTr="006E611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5E1040" w14:textId="77777777" w:rsidR="00463A42" w:rsidRPr="001E694D" w:rsidRDefault="00463A4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DA24BCE" w14:textId="77777777" w:rsidR="00463A42"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205325"/>
                <w:placeholder>
                  <w:docPart w:val="DB09273E2469478195D236C60BF72FA2"/>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b/>
                    <w:bCs/>
                  </w:rPr>
                  <w:t>Compliant</w:t>
                </w:r>
              </w:sdtContent>
            </w:sdt>
          </w:p>
        </w:tc>
      </w:tr>
      <w:tr w:rsidR="006E611A" w14:paraId="5434013E" w14:textId="77777777" w:rsidTr="006E611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C5C94C" w14:textId="77777777" w:rsidR="00463A42" w:rsidRPr="001E694D" w:rsidRDefault="00463A4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EC8460C" w14:textId="77777777" w:rsidR="00463A42"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11650825"/>
                <w:placeholder>
                  <w:docPart w:val="7648977799E94C0EB03E03CA76112D50"/>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b/>
                    <w:bCs/>
                  </w:rPr>
                  <w:t>Compliant</w:t>
                </w:r>
              </w:sdtContent>
            </w:sdt>
          </w:p>
        </w:tc>
      </w:tr>
      <w:tr w:rsidR="006E611A" w14:paraId="7297354B" w14:textId="77777777" w:rsidTr="006E611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207AEB" w14:textId="77777777" w:rsidR="00463A42" w:rsidRPr="001E694D" w:rsidRDefault="00463A4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B186993" w14:textId="77777777" w:rsidR="00463A42"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9235337"/>
                <w:placeholder>
                  <w:docPart w:val="5980B78F9EE84FC8ABAA12ABA876356E"/>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b/>
                    <w:bCs/>
                  </w:rPr>
                  <w:t>Compliant</w:t>
                </w:r>
              </w:sdtContent>
            </w:sdt>
          </w:p>
        </w:tc>
      </w:tr>
    </w:tbl>
    <w:p w14:paraId="2DE4790E" w14:textId="77777777" w:rsidR="00463A42" w:rsidRPr="001E694D" w:rsidRDefault="00463A4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104DCD6" w14:textId="77777777" w:rsidR="00463A42" w:rsidRPr="003E162B" w:rsidRDefault="00463A4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C066723" w14:textId="77777777" w:rsidR="00463A42" w:rsidRPr="00EF45F1" w:rsidRDefault="00463A42" w:rsidP="0036130C">
      <w:pPr>
        <w:pStyle w:val="NormalArial"/>
        <w:rPr>
          <w:rFonts w:ascii="Open Sans" w:hAnsi="Open Sans" w:cs="Open Sans"/>
        </w:rPr>
      </w:pPr>
      <w:r w:rsidRPr="00EF45F1">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EF45F1">
        <w:rPr>
          <w:rFonts w:ascii="Open Sans" w:hAnsi="Open Sans" w:cs="Open Sans"/>
        </w:rPr>
        <w:t>in order to</w:t>
      </w:r>
      <w:proofErr w:type="gramEnd"/>
      <w:r w:rsidRPr="00EF45F1">
        <w:rPr>
          <w:rFonts w:ascii="Open Sans" w:hAnsi="Open Sans" w:cs="Open Sans"/>
        </w:rPr>
        <w:t xml:space="preserve"> remain compliant with the Quality Standards. </w:t>
      </w:r>
    </w:p>
    <w:p w14:paraId="57A2A7FD" w14:textId="3764DE69" w:rsidR="00463A42" w:rsidRPr="001E694D" w:rsidRDefault="00463A42" w:rsidP="0036130C">
      <w:pPr>
        <w:pStyle w:val="NormalArial"/>
        <w:rPr>
          <w:rFonts w:ascii="Open Sans" w:hAnsi="Open Sans" w:cs="Open Sans"/>
        </w:rPr>
      </w:pPr>
      <w:r w:rsidRPr="001E694D">
        <w:rPr>
          <w:rFonts w:ascii="Open Sans" w:hAnsi="Open Sans" w:cs="Open Sans"/>
        </w:rPr>
        <w:br w:type="page"/>
      </w:r>
    </w:p>
    <w:p w14:paraId="1613787E" w14:textId="77777777" w:rsidR="00463A42" w:rsidRPr="001E694D" w:rsidRDefault="00463A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E611A" w14:paraId="68151FB5" w14:textId="77777777" w:rsidTr="006E6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4023C9D" w14:textId="77777777" w:rsidR="00463A42" w:rsidRPr="001E694D" w:rsidRDefault="00463A4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4DC0768" w14:textId="77777777" w:rsidR="00463A42" w:rsidRPr="001E694D" w:rsidRDefault="00463A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611A" w14:paraId="66AB5328"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6E576C" w14:textId="77777777" w:rsidR="00463A42" w:rsidRPr="001E694D" w:rsidRDefault="00463A4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D1C7697" w14:textId="77777777" w:rsidR="00463A42" w:rsidRPr="001E694D" w:rsidRDefault="00463A4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7FE6D14" w14:textId="77777777" w:rsidR="00463A42"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2734528"/>
                <w:placeholder>
                  <w:docPart w:val="CB816ECE02F54F73806BE3C3BB463508"/>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1499E059"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A21CE4"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73B3E3B"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6CF2A63"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3335785"/>
                <w:placeholder>
                  <w:docPart w:val="0333DA5F23F14BCEAC209E09774D34F6"/>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238B207E"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407BA3"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AD41D18"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66CE560" w14:textId="77777777" w:rsidR="00463A42" w:rsidRPr="001E694D" w:rsidRDefault="00463A4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AA894E7" w14:textId="77777777" w:rsidR="00463A42" w:rsidRPr="001E694D" w:rsidRDefault="00463A4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06533AA" w14:textId="77777777" w:rsidR="00463A42" w:rsidRPr="001E694D" w:rsidRDefault="00463A4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57BE11F" w14:textId="77777777" w:rsidR="00463A42" w:rsidRPr="001E694D" w:rsidRDefault="00463A4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C780600"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9961337"/>
                <w:placeholder>
                  <w:docPart w:val="F8101634D0D6477894018EAD75411752"/>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2811FEA0"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6A4A3B"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7AE85B6"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D4C6D82" w14:textId="77777777" w:rsidR="00463A42"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2699759"/>
                <w:placeholder>
                  <w:docPart w:val="D3B99056C74D4398B759C5F807B4845C"/>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293A6E20"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621744"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F236F0F" w14:textId="77777777" w:rsidR="00463A42" w:rsidRPr="001E694D" w:rsidRDefault="00463A4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7D6866BD"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7811322"/>
                <w:placeholder>
                  <w:docPart w:val="BFB402FD075544A7AFF030EA8F2B4249"/>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1D4B3670"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9F9911"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2BFFA0B"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39E83BCF"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1310599"/>
                <w:placeholder>
                  <w:docPart w:val="71C0D99A207C4F44910E0299DF08D44E"/>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bl>
    <w:p w14:paraId="6974300A" w14:textId="77777777" w:rsidR="00463A42" w:rsidRPr="003E162B" w:rsidRDefault="00463A42" w:rsidP="001A5684">
      <w:pPr>
        <w:pStyle w:val="Heading20"/>
        <w:rPr>
          <w:rFonts w:ascii="Open Sans" w:hAnsi="Open Sans" w:cs="Open Sans"/>
          <w:color w:val="781E77"/>
        </w:rPr>
      </w:pPr>
      <w:r w:rsidRPr="003E162B">
        <w:rPr>
          <w:rFonts w:ascii="Open Sans" w:hAnsi="Open Sans" w:cs="Open Sans"/>
          <w:color w:val="781E77"/>
        </w:rPr>
        <w:t>Findings</w:t>
      </w:r>
    </w:p>
    <w:p w14:paraId="56BD47F8" w14:textId="1DEF478E" w:rsidR="00AD5BF4" w:rsidRPr="00982A4A" w:rsidRDefault="00AD5BF4" w:rsidP="00982A4A">
      <w:pPr>
        <w:pStyle w:val="NormalArial"/>
        <w:rPr>
          <w:rFonts w:ascii="Open Sans" w:hAnsi="Open Sans" w:cs="Open Sans"/>
          <w:color w:val="auto"/>
          <w:lang w:eastAsia="en-AU"/>
        </w:rPr>
      </w:pPr>
      <w:bookmarkStart w:id="1" w:name="_Hlk126783395"/>
      <w:r w:rsidRPr="00982A4A">
        <w:rPr>
          <w:rFonts w:ascii="Open Sans" w:hAnsi="Open Sans" w:cs="Open Sans"/>
          <w:color w:val="auto"/>
          <w:lang w:eastAsia="en-AU"/>
        </w:rPr>
        <w:t>Consumers and representatives s</w:t>
      </w:r>
      <w:r w:rsidR="00FC3C92" w:rsidRPr="00982A4A">
        <w:rPr>
          <w:rFonts w:ascii="Open Sans" w:hAnsi="Open Sans" w:cs="Open Sans"/>
          <w:color w:val="auto"/>
          <w:lang w:eastAsia="en-AU"/>
        </w:rPr>
        <w:t>aid</w:t>
      </w:r>
      <w:r w:rsidRPr="00982A4A">
        <w:rPr>
          <w:rFonts w:ascii="Open Sans" w:hAnsi="Open Sans" w:cs="Open Sans"/>
          <w:color w:val="auto"/>
          <w:lang w:eastAsia="en-AU"/>
        </w:rPr>
        <w:t xml:space="preserve"> consumers are treated with</w:t>
      </w:r>
      <w:r w:rsidR="00FC3C92" w:rsidRPr="00982A4A">
        <w:rPr>
          <w:rFonts w:ascii="Open Sans" w:hAnsi="Open Sans" w:cs="Open Sans"/>
          <w:color w:val="auto"/>
          <w:lang w:eastAsia="en-AU"/>
        </w:rPr>
        <w:t xml:space="preserve"> dignity and</w:t>
      </w:r>
      <w:r w:rsidRPr="00982A4A">
        <w:rPr>
          <w:rFonts w:ascii="Open Sans" w:hAnsi="Open Sans" w:cs="Open Sans"/>
          <w:color w:val="auto"/>
          <w:lang w:eastAsia="en-AU"/>
        </w:rPr>
        <w:t xml:space="preserve"> respect and </w:t>
      </w:r>
      <w:r w:rsidR="00FC3C92" w:rsidRPr="00982A4A">
        <w:rPr>
          <w:rFonts w:ascii="Open Sans" w:hAnsi="Open Sans" w:cs="Open Sans"/>
          <w:color w:val="auto"/>
          <w:lang w:eastAsia="en-AU"/>
        </w:rPr>
        <w:t>feel valued at the service</w:t>
      </w:r>
      <w:r w:rsidRPr="00982A4A">
        <w:rPr>
          <w:rFonts w:ascii="Open Sans" w:hAnsi="Open Sans" w:cs="Open Sans"/>
          <w:color w:val="auto"/>
          <w:lang w:eastAsia="en-AU"/>
        </w:rPr>
        <w:t xml:space="preserve">. Care plans reflect the diversity of consumers, including information about their </w:t>
      </w:r>
      <w:r w:rsidR="00522563">
        <w:rPr>
          <w:rFonts w:ascii="Open Sans" w:hAnsi="Open Sans" w:cs="Open Sans"/>
          <w:color w:val="auto"/>
          <w:lang w:eastAsia="en-AU"/>
        </w:rPr>
        <w:t>background, life history</w:t>
      </w:r>
      <w:r w:rsidR="00835B2D">
        <w:rPr>
          <w:rFonts w:ascii="Open Sans" w:hAnsi="Open Sans" w:cs="Open Sans"/>
          <w:color w:val="auto"/>
          <w:lang w:eastAsia="en-AU"/>
        </w:rPr>
        <w:t>,</w:t>
      </w:r>
      <w:r w:rsidR="00522563">
        <w:rPr>
          <w:rFonts w:ascii="Open Sans" w:hAnsi="Open Sans" w:cs="Open Sans"/>
          <w:color w:val="auto"/>
          <w:lang w:eastAsia="en-AU"/>
        </w:rPr>
        <w:t xml:space="preserve"> and </w:t>
      </w:r>
      <w:r w:rsidRPr="00982A4A">
        <w:rPr>
          <w:rFonts w:ascii="Open Sans" w:hAnsi="Open Sans" w:cs="Open Sans"/>
          <w:color w:val="auto"/>
          <w:lang w:eastAsia="en-AU"/>
        </w:rPr>
        <w:t xml:space="preserve">cultural and religious beliefs. </w:t>
      </w:r>
      <w:r w:rsidR="00FC3C92" w:rsidRPr="00982A4A">
        <w:rPr>
          <w:rFonts w:ascii="Open Sans" w:hAnsi="Open Sans" w:cs="Open Sans"/>
          <w:color w:val="auto"/>
          <w:lang w:eastAsia="en-AU"/>
        </w:rPr>
        <w:t xml:space="preserve">Staff were observed referring to consumers by their preferred name and interacting with consumers in a respectful manner. </w:t>
      </w:r>
    </w:p>
    <w:bookmarkEnd w:id="1"/>
    <w:p w14:paraId="2B1C918E" w14:textId="20591E7F" w:rsidR="001B5221" w:rsidRPr="00982A4A" w:rsidRDefault="001B5221" w:rsidP="00982A4A">
      <w:pPr>
        <w:pStyle w:val="NormalArial"/>
        <w:rPr>
          <w:rFonts w:ascii="Open Sans" w:hAnsi="Open Sans" w:cs="Open Sans"/>
          <w:color w:val="auto"/>
        </w:rPr>
      </w:pPr>
      <w:r w:rsidRPr="00982A4A">
        <w:rPr>
          <w:rFonts w:ascii="Open Sans" w:hAnsi="Open Sans" w:cs="Open Sans"/>
          <w:color w:val="auto"/>
        </w:rPr>
        <w:t xml:space="preserve">The service demonstrated </w:t>
      </w:r>
      <w:r w:rsidR="00956F19" w:rsidRPr="00982A4A">
        <w:rPr>
          <w:rFonts w:ascii="Open Sans" w:hAnsi="Open Sans" w:cs="Open Sans"/>
          <w:color w:val="auto"/>
        </w:rPr>
        <w:t xml:space="preserve">the provision of </w:t>
      </w:r>
      <w:r w:rsidRPr="00982A4A">
        <w:rPr>
          <w:rFonts w:ascii="Open Sans" w:hAnsi="Open Sans" w:cs="Open Sans"/>
          <w:color w:val="auto"/>
        </w:rPr>
        <w:t xml:space="preserve">culturally safe care and services. </w:t>
      </w:r>
      <w:r w:rsidR="00956F19" w:rsidRPr="00982A4A">
        <w:rPr>
          <w:rFonts w:ascii="Open Sans" w:hAnsi="Open Sans" w:cs="Open Sans"/>
          <w:color w:val="auto"/>
        </w:rPr>
        <w:t xml:space="preserve">Consumers provided examples of how their cultural needs </w:t>
      </w:r>
      <w:r w:rsidR="00467BAC" w:rsidRPr="00982A4A">
        <w:rPr>
          <w:rFonts w:ascii="Open Sans" w:hAnsi="Open Sans" w:cs="Open Sans"/>
          <w:color w:val="auto"/>
        </w:rPr>
        <w:t xml:space="preserve">are met at the </w:t>
      </w:r>
      <w:r w:rsidR="00467BAC" w:rsidRPr="00982A4A">
        <w:rPr>
          <w:rFonts w:ascii="Open Sans" w:hAnsi="Open Sans" w:cs="Open Sans"/>
          <w:color w:val="auto"/>
        </w:rPr>
        <w:lastRenderedPageBreak/>
        <w:t xml:space="preserve">service. </w:t>
      </w:r>
      <w:r w:rsidRPr="00982A4A">
        <w:rPr>
          <w:rFonts w:ascii="Open Sans" w:hAnsi="Open Sans" w:cs="Open Sans"/>
          <w:color w:val="auto"/>
        </w:rPr>
        <w:t>Information about</w:t>
      </w:r>
      <w:r w:rsidR="00956F19" w:rsidRPr="00982A4A">
        <w:rPr>
          <w:rFonts w:ascii="Open Sans" w:hAnsi="Open Sans" w:cs="Open Sans"/>
          <w:color w:val="auto"/>
        </w:rPr>
        <w:t xml:space="preserve"> consumers’ </w:t>
      </w:r>
      <w:r w:rsidR="00835B2D">
        <w:rPr>
          <w:rFonts w:ascii="Open Sans" w:hAnsi="Open Sans" w:cs="Open Sans"/>
          <w:color w:val="auto"/>
        </w:rPr>
        <w:t xml:space="preserve">identity, </w:t>
      </w:r>
      <w:r w:rsidR="00956F19" w:rsidRPr="00982A4A">
        <w:rPr>
          <w:rFonts w:ascii="Open Sans" w:hAnsi="Open Sans" w:cs="Open Sans"/>
          <w:color w:val="auto"/>
        </w:rPr>
        <w:t>cultural needs</w:t>
      </w:r>
      <w:r w:rsidR="00835B2D">
        <w:rPr>
          <w:rFonts w:ascii="Open Sans" w:hAnsi="Open Sans" w:cs="Open Sans"/>
          <w:color w:val="auto"/>
        </w:rPr>
        <w:t xml:space="preserve">, and preferences </w:t>
      </w:r>
      <w:r w:rsidR="00956F19" w:rsidRPr="00982A4A">
        <w:rPr>
          <w:rFonts w:ascii="Open Sans" w:hAnsi="Open Sans" w:cs="Open Sans"/>
          <w:color w:val="auto"/>
        </w:rPr>
        <w:t>is documented under care plans to guide staff practice</w:t>
      </w:r>
      <w:r w:rsidRPr="00982A4A">
        <w:rPr>
          <w:rFonts w:ascii="Open Sans" w:hAnsi="Open Sans" w:cs="Open Sans"/>
          <w:color w:val="auto"/>
        </w:rPr>
        <w:t xml:space="preserve">. Staff </w:t>
      </w:r>
      <w:r w:rsidR="00956F19" w:rsidRPr="00982A4A">
        <w:rPr>
          <w:rFonts w:ascii="Open Sans" w:hAnsi="Open Sans" w:cs="Open Sans"/>
          <w:color w:val="auto"/>
        </w:rPr>
        <w:t xml:space="preserve">demonstrated knowledge of consumers’ cultural needs and preferences and described how this is supported. </w:t>
      </w:r>
      <w:r w:rsidR="00467BAC" w:rsidRPr="00982A4A">
        <w:rPr>
          <w:rFonts w:ascii="Open Sans" w:hAnsi="Open Sans" w:cs="Open Sans"/>
          <w:color w:val="auto"/>
        </w:rPr>
        <w:t>The service provides training on cultural safety, diversity</w:t>
      </w:r>
      <w:r w:rsidR="00E2130A">
        <w:rPr>
          <w:rFonts w:ascii="Open Sans" w:hAnsi="Open Sans" w:cs="Open Sans"/>
          <w:color w:val="auto"/>
        </w:rPr>
        <w:t>,</w:t>
      </w:r>
      <w:r w:rsidR="00467BAC" w:rsidRPr="00982A4A">
        <w:rPr>
          <w:rFonts w:ascii="Open Sans" w:hAnsi="Open Sans" w:cs="Open Sans"/>
          <w:color w:val="auto"/>
        </w:rPr>
        <w:t xml:space="preserve"> and inclusion to staff. Various cultural events of significance are celebrated as part of the service’s lifestyle program. </w:t>
      </w:r>
    </w:p>
    <w:p w14:paraId="2A0CB2FD" w14:textId="0EA46003" w:rsidR="00E678E7" w:rsidRPr="00982A4A" w:rsidRDefault="00E678E7" w:rsidP="00982A4A">
      <w:pPr>
        <w:pStyle w:val="NormalArial"/>
        <w:rPr>
          <w:rFonts w:ascii="Open Sans" w:hAnsi="Open Sans" w:cs="Open Sans"/>
          <w:color w:val="auto"/>
        </w:rPr>
      </w:pPr>
      <w:r w:rsidRPr="00982A4A">
        <w:rPr>
          <w:rFonts w:ascii="Open Sans" w:hAnsi="Open Sans" w:cs="Open Sans"/>
          <w:color w:val="auto"/>
        </w:rPr>
        <w:t xml:space="preserve">Consumers and representatives </w:t>
      </w:r>
      <w:r w:rsidR="00467BAC" w:rsidRPr="00982A4A">
        <w:rPr>
          <w:rFonts w:ascii="Open Sans" w:hAnsi="Open Sans" w:cs="Open Sans"/>
          <w:color w:val="auto"/>
        </w:rPr>
        <w:t>sai</w:t>
      </w:r>
      <w:r w:rsidRPr="00982A4A">
        <w:rPr>
          <w:rFonts w:ascii="Open Sans" w:hAnsi="Open Sans" w:cs="Open Sans"/>
          <w:color w:val="auto"/>
        </w:rPr>
        <w:t xml:space="preserve">d the service supports </w:t>
      </w:r>
      <w:r w:rsidR="00467BAC" w:rsidRPr="00982A4A">
        <w:rPr>
          <w:rFonts w:ascii="Open Sans" w:hAnsi="Open Sans" w:cs="Open Sans"/>
          <w:color w:val="auto"/>
        </w:rPr>
        <w:t xml:space="preserve">consumers </w:t>
      </w:r>
      <w:r w:rsidRPr="00982A4A">
        <w:rPr>
          <w:rFonts w:ascii="Open Sans" w:hAnsi="Open Sans" w:cs="Open Sans"/>
          <w:color w:val="auto"/>
        </w:rPr>
        <w:t xml:space="preserve">to make </w:t>
      </w:r>
      <w:r w:rsidR="00467BAC" w:rsidRPr="00982A4A">
        <w:rPr>
          <w:rFonts w:ascii="Open Sans" w:hAnsi="Open Sans" w:cs="Open Sans"/>
          <w:color w:val="auto"/>
        </w:rPr>
        <w:t xml:space="preserve">choices </w:t>
      </w:r>
      <w:r w:rsidRPr="00982A4A">
        <w:rPr>
          <w:rFonts w:ascii="Open Sans" w:hAnsi="Open Sans" w:cs="Open Sans"/>
          <w:color w:val="auto"/>
        </w:rPr>
        <w:t>about how their care and services are delivered</w:t>
      </w:r>
      <w:r w:rsidR="00467BAC" w:rsidRPr="00982A4A">
        <w:rPr>
          <w:rFonts w:ascii="Open Sans" w:hAnsi="Open Sans" w:cs="Open Sans"/>
          <w:color w:val="auto"/>
        </w:rPr>
        <w:t xml:space="preserve"> and who to involve in decision-making. Staff described</w:t>
      </w:r>
      <w:r w:rsidR="008A290C" w:rsidRPr="00982A4A">
        <w:rPr>
          <w:rFonts w:ascii="Open Sans" w:hAnsi="Open Sans" w:cs="Open Sans"/>
          <w:color w:val="auto"/>
        </w:rPr>
        <w:t xml:space="preserve"> how they support consumers to exercise choice and independence and maintain relationships of importance to them. Staff</w:t>
      </w:r>
      <w:r w:rsidR="00750F70">
        <w:rPr>
          <w:rFonts w:ascii="Open Sans" w:hAnsi="Open Sans" w:cs="Open Sans"/>
          <w:color w:val="auto"/>
        </w:rPr>
        <w:t xml:space="preserve"> a</w:t>
      </w:r>
      <w:r w:rsidR="008A290C" w:rsidRPr="00982A4A">
        <w:rPr>
          <w:rFonts w:ascii="Open Sans" w:hAnsi="Open Sans" w:cs="Open Sans"/>
          <w:color w:val="auto"/>
        </w:rPr>
        <w:t xml:space="preserve">re aware of important relationships to consumers as captured under care planning documentation. </w:t>
      </w:r>
    </w:p>
    <w:p w14:paraId="332704B4" w14:textId="46DC4CD0" w:rsidR="007A25AE" w:rsidRPr="00982A4A" w:rsidRDefault="008A290C" w:rsidP="00982A4A">
      <w:pPr>
        <w:pStyle w:val="NormalArial"/>
        <w:rPr>
          <w:rFonts w:ascii="Open Sans" w:hAnsi="Open Sans" w:cs="Open Sans"/>
          <w:color w:val="auto"/>
        </w:rPr>
      </w:pPr>
      <w:r w:rsidRPr="00982A4A">
        <w:rPr>
          <w:rFonts w:ascii="Open Sans" w:hAnsi="Open Sans" w:cs="Open Sans"/>
          <w:color w:val="auto"/>
        </w:rPr>
        <w:t xml:space="preserve">The service demonstrated consumers are supported to take </w:t>
      </w:r>
      <w:r w:rsidR="007A25AE" w:rsidRPr="00982A4A">
        <w:rPr>
          <w:rFonts w:ascii="Open Sans" w:hAnsi="Open Sans" w:cs="Open Sans"/>
          <w:color w:val="auto"/>
        </w:rPr>
        <w:t>risks</w:t>
      </w:r>
      <w:r w:rsidRPr="00982A4A">
        <w:rPr>
          <w:rFonts w:ascii="Open Sans" w:hAnsi="Open Sans" w:cs="Open Sans"/>
          <w:color w:val="auto"/>
        </w:rPr>
        <w:t xml:space="preserve"> of their choosing </w:t>
      </w:r>
      <w:proofErr w:type="gramStart"/>
      <w:r w:rsidRPr="00982A4A">
        <w:rPr>
          <w:rFonts w:ascii="Open Sans" w:hAnsi="Open Sans" w:cs="Open Sans"/>
          <w:color w:val="auto"/>
        </w:rPr>
        <w:t>in order to</w:t>
      </w:r>
      <w:proofErr w:type="gramEnd"/>
      <w:r w:rsidRPr="00982A4A">
        <w:rPr>
          <w:rFonts w:ascii="Open Sans" w:hAnsi="Open Sans" w:cs="Open Sans"/>
          <w:color w:val="auto"/>
        </w:rPr>
        <w:t xml:space="preserve"> live the best life they can. Consumers </w:t>
      </w:r>
      <w:r w:rsidR="00B26030" w:rsidRPr="00982A4A">
        <w:rPr>
          <w:rFonts w:ascii="Open Sans" w:hAnsi="Open Sans" w:cs="Open Sans"/>
          <w:color w:val="auto"/>
        </w:rPr>
        <w:t xml:space="preserve">and staff said, and review of documentation identified, risk assessments are completed and </w:t>
      </w:r>
      <w:r w:rsidR="0074136C" w:rsidRPr="00982A4A">
        <w:rPr>
          <w:rFonts w:ascii="Open Sans" w:hAnsi="Open Sans" w:cs="Open Sans"/>
          <w:color w:val="auto"/>
        </w:rPr>
        <w:t xml:space="preserve">discussions undertaken with consumers and representatives regarding </w:t>
      </w:r>
      <w:r w:rsidR="00D672F3">
        <w:rPr>
          <w:rFonts w:ascii="Open Sans" w:hAnsi="Open Sans" w:cs="Open Sans"/>
          <w:color w:val="auto"/>
        </w:rPr>
        <w:t>any</w:t>
      </w:r>
      <w:r w:rsidR="0074136C" w:rsidRPr="00982A4A">
        <w:rPr>
          <w:rFonts w:ascii="Open Sans" w:hAnsi="Open Sans" w:cs="Open Sans"/>
          <w:color w:val="auto"/>
        </w:rPr>
        <w:t xml:space="preserve"> potential risks and strategies to ensure the consumer’s safety.</w:t>
      </w:r>
      <w:r w:rsidR="00B26030" w:rsidRPr="00982A4A">
        <w:rPr>
          <w:rFonts w:ascii="Open Sans" w:hAnsi="Open Sans" w:cs="Open Sans"/>
          <w:color w:val="auto"/>
        </w:rPr>
        <w:t xml:space="preserve"> </w:t>
      </w:r>
      <w:r w:rsidR="0074136C" w:rsidRPr="00982A4A">
        <w:rPr>
          <w:rFonts w:ascii="Open Sans" w:hAnsi="Open Sans" w:cs="Open Sans"/>
          <w:color w:val="auto"/>
        </w:rPr>
        <w:t xml:space="preserve">Staff have access to policies to guide discussions and processes in relation to dignity of risk. </w:t>
      </w:r>
    </w:p>
    <w:p w14:paraId="3C8786A8" w14:textId="2AD4FCAA" w:rsidR="008C37F2" w:rsidRPr="00982A4A" w:rsidRDefault="008C37F2" w:rsidP="00982A4A">
      <w:pPr>
        <w:pStyle w:val="NormalArial"/>
        <w:rPr>
          <w:rFonts w:ascii="Open Sans" w:hAnsi="Open Sans" w:cs="Open Sans"/>
          <w:color w:val="auto"/>
          <w:lang w:eastAsia="en-AU"/>
        </w:rPr>
      </w:pPr>
      <w:r w:rsidRPr="00982A4A">
        <w:rPr>
          <w:rFonts w:ascii="Open Sans" w:hAnsi="Open Sans" w:cs="Open Sans"/>
          <w:color w:val="auto"/>
          <w:lang w:eastAsia="en-AU"/>
        </w:rPr>
        <w:t xml:space="preserve">Consumers </w:t>
      </w:r>
      <w:r w:rsidR="00943577" w:rsidRPr="00982A4A">
        <w:rPr>
          <w:rFonts w:ascii="Open Sans" w:hAnsi="Open Sans" w:cs="Open Sans"/>
          <w:color w:val="auto"/>
          <w:lang w:eastAsia="en-AU"/>
        </w:rPr>
        <w:t xml:space="preserve">and representatives </w:t>
      </w:r>
      <w:r w:rsidRPr="00982A4A">
        <w:rPr>
          <w:rFonts w:ascii="Open Sans" w:hAnsi="Open Sans" w:cs="Open Sans"/>
          <w:color w:val="auto"/>
          <w:lang w:eastAsia="en-AU"/>
        </w:rPr>
        <w:t xml:space="preserve">said </w:t>
      </w:r>
      <w:r w:rsidR="004979F5" w:rsidRPr="00982A4A">
        <w:rPr>
          <w:rFonts w:ascii="Open Sans" w:hAnsi="Open Sans" w:cs="Open Sans"/>
          <w:color w:val="auto"/>
          <w:lang w:eastAsia="en-AU"/>
        </w:rPr>
        <w:t>information is provided in</w:t>
      </w:r>
      <w:r w:rsidR="00943577" w:rsidRPr="00982A4A">
        <w:rPr>
          <w:rFonts w:ascii="Open Sans" w:hAnsi="Open Sans" w:cs="Open Sans"/>
          <w:color w:val="auto"/>
          <w:lang w:eastAsia="en-AU"/>
        </w:rPr>
        <w:t xml:space="preserve"> various ways in</w:t>
      </w:r>
      <w:r w:rsidR="004979F5" w:rsidRPr="00982A4A">
        <w:rPr>
          <w:rFonts w:ascii="Open Sans" w:hAnsi="Open Sans" w:cs="Open Sans"/>
          <w:color w:val="auto"/>
          <w:lang w:eastAsia="en-AU"/>
        </w:rPr>
        <w:t xml:space="preserve"> a timely manner, enables the consumer to exercise choice, and staff are available to explain information as required. </w:t>
      </w:r>
      <w:r w:rsidR="00A80BDB" w:rsidRPr="00982A4A">
        <w:rPr>
          <w:rFonts w:ascii="Open Sans" w:hAnsi="Open Sans" w:cs="Open Sans"/>
          <w:color w:val="auto"/>
          <w:lang w:eastAsia="en-AU"/>
        </w:rPr>
        <w:t xml:space="preserve">Staff described how they communicate information in relation to meals, activities, and meetings to consumers. </w:t>
      </w:r>
      <w:r w:rsidR="009935E7" w:rsidRPr="00982A4A">
        <w:rPr>
          <w:rFonts w:ascii="Open Sans" w:hAnsi="Open Sans" w:cs="Open Sans"/>
          <w:color w:val="auto"/>
          <w:lang w:eastAsia="en-AU"/>
        </w:rPr>
        <w:t xml:space="preserve">Communication cards are available to assist staff in communicating with consumers who do not speak English. </w:t>
      </w:r>
      <w:r w:rsidR="00943577" w:rsidRPr="00982A4A">
        <w:rPr>
          <w:rFonts w:ascii="Open Sans" w:hAnsi="Open Sans" w:cs="Open Sans"/>
          <w:color w:val="auto"/>
          <w:lang w:eastAsia="en-AU"/>
        </w:rPr>
        <w:t>A range of information was observed</w:t>
      </w:r>
      <w:r w:rsidR="009935E7" w:rsidRPr="00982A4A">
        <w:rPr>
          <w:rFonts w:ascii="Open Sans" w:hAnsi="Open Sans" w:cs="Open Sans"/>
          <w:color w:val="auto"/>
          <w:lang w:eastAsia="en-AU"/>
        </w:rPr>
        <w:t xml:space="preserve"> displayed on noticeboards and</w:t>
      </w:r>
      <w:r w:rsidR="00943577" w:rsidRPr="00982A4A">
        <w:rPr>
          <w:rFonts w:ascii="Open Sans" w:hAnsi="Open Sans" w:cs="Open Sans"/>
          <w:color w:val="auto"/>
          <w:lang w:eastAsia="en-AU"/>
        </w:rPr>
        <w:t xml:space="preserve"> available to consumers and representatives around the service. </w:t>
      </w:r>
    </w:p>
    <w:p w14:paraId="3EC736B1" w14:textId="50D180CC" w:rsidR="00AC0D27" w:rsidRPr="00982A4A" w:rsidRDefault="00DF67AB" w:rsidP="00982A4A">
      <w:pPr>
        <w:pStyle w:val="NormalArial"/>
        <w:rPr>
          <w:rFonts w:ascii="Open Sans" w:hAnsi="Open Sans" w:cs="Open Sans"/>
          <w:color w:val="auto"/>
        </w:rPr>
      </w:pPr>
      <w:r w:rsidRPr="00982A4A">
        <w:rPr>
          <w:rFonts w:ascii="Open Sans" w:hAnsi="Open Sans" w:cs="Open Sans"/>
          <w:color w:val="auto"/>
        </w:rPr>
        <w:t>Consumers and representatives said consumer privacy is respected</w:t>
      </w:r>
      <w:r w:rsidR="00A50249">
        <w:rPr>
          <w:rFonts w:ascii="Open Sans" w:hAnsi="Open Sans" w:cs="Open Sans"/>
          <w:color w:val="auto"/>
        </w:rPr>
        <w:t>,</w:t>
      </w:r>
      <w:r w:rsidRPr="00982A4A">
        <w:rPr>
          <w:rFonts w:ascii="Open Sans" w:hAnsi="Open Sans" w:cs="Open Sans"/>
          <w:color w:val="auto"/>
        </w:rPr>
        <w:t xml:space="preserve"> and </w:t>
      </w:r>
      <w:r w:rsidR="001C1823" w:rsidRPr="00982A4A">
        <w:rPr>
          <w:rFonts w:ascii="Open Sans" w:hAnsi="Open Sans" w:cs="Open Sans"/>
          <w:color w:val="auto"/>
        </w:rPr>
        <w:t>they felt confident consumers’</w:t>
      </w:r>
      <w:r w:rsidRPr="00982A4A">
        <w:rPr>
          <w:rFonts w:ascii="Open Sans" w:hAnsi="Open Sans" w:cs="Open Sans"/>
          <w:color w:val="auto"/>
        </w:rPr>
        <w:t xml:space="preserve"> personal information is kept safe and confidential. Staff were </w:t>
      </w:r>
      <w:r w:rsidR="00AC0D27" w:rsidRPr="00982A4A">
        <w:rPr>
          <w:rFonts w:ascii="Open Sans" w:hAnsi="Open Sans" w:cs="Open Sans"/>
          <w:color w:val="auto"/>
        </w:rPr>
        <w:t xml:space="preserve">observed </w:t>
      </w:r>
      <w:r w:rsidR="00370074" w:rsidRPr="00982A4A">
        <w:rPr>
          <w:rFonts w:ascii="Open Sans" w:hAnsi="Open Sans" w:cs="Open Sans"/>
          <w:color w:val="auto"/>
        </w:rPr>
        <w:t xml:space="preserve">providing </w:t>
      </w:r>
      <w:r w:rsidR="00AC0D27" w:rsidRPr="00982A4A">
        <w:rPr>
          <w:rFonts w:ascii="Open Sans" w:hAnsi="Open Sans" w:cs="Open Sans"/>
          <w:color w:val="auto"/>
        </w:rPr>
        <w:t xml:space="preserve">care privately within consumer rooms and </w:t>
      </w:r>
      <w:r w:rsidR="00370074" w:rsidRPr="00982A4A">
        <w:rPr>
          <w:rFonts w:ascii="Open Sans" w:hAnsi="Open Sans" w:cs="Open Sans"/>
          <w:color w:val="auto"/>
        </w:rPr>
        <w:t xml:space="preserve">keeping consumer information </w:t>
      </w:r>
      <w:r w:rsidR="001C1823" w:rsidRPr="00982A4A">
        <w:rPr>
          <w:rFonts w:ascii="Open Sans" w:hAnsi="Open Sans" w:cs="Open Sans"/>
          <w:color w:val="auto"/>
        </w:rPr>
        <w:t>secure within</w:t>
      </w:r>
      <w:r w:rsidR="00C7128B" w:rsidRPr="00982A4A">
        <w:rPr>
          <w:rFonts w:ascii="Open Sans" w:hAnsi="Open Sans" w:cs="Open Sans"/>
          <w:color w:val="auto"/>
        </w:rPr>
        <w:t xml:space="preserve"> password</w:t>
      </w:r>
      <w:r w:rsidR="00BD586A">
        <w:rPr>
          <w:rFonts w:ascii="Open Sans" w:hAnsi="Open Sans" w:cs="Open Sans"/>
          <w:color w:val="auto"/>
        </w:rPr>
        <w:t>-</w:t>
      </w:r>
      <w:r w:rsidR="00C7128B" w:rsidRPr="00982A4A">
        <w:rPr>
          <w:rFonts w:ascii="Open Sans" w:hAnsi="Open Sans" w:cs="Open Sans"/>
          <w:color w:val="auto"/>
        </w:rPr>
        <w:t>protected electronic systems and</w:t>
      </w:r>
      <w:r w:rsidR="001C1823" w:rsidRPr="00982A4A">
        <w:rPr>
          <w:rFonts w:ascii="Open Sans" w:hAnsi="Open Sans" w:cs="Open Sans"/>
          <w:color w:val="auto"/>
        </w:rPr>
        <w:t xml:space="preserve"> nurse stations. </w:t>
      </w:r>
      <w:r w:rsidR="00AE24BF" w:rsidRPr="00982A4A">
        <w:rPr>
          <w:rFonts w:ascii="Open Sans" w:hAnsi="Open Sans" w:cs="Open Sans"/>
          <w:color w:val="auto"/>
        </w:rPr>
        <w:t xml:space="preserve">Information on consumers’ </w:t>
      </w:r>
      <w:r w:rsidR="00BD586A">
        <w:rPr>
          <w:rFonts w:ascii="Open Sans" w:hAnsi="Open Sans" w:cs="Open Sans"/>
          <w:color w:val="auto"/>
        </w:rPr>
        <w:t xml:space="preserve">individual </w:t>
      </w:r>
      <w:r w:rsidR="00AE24BF" w:rsidRPr="00982A4A">
        <w:rPr>
          <w:rFonts w:ascii="Open Sans" w:hAnsi="Open Sans" w:cs="Open Sans"/>
          <w:color w:val="auto"/>
        </w:rPr>
        <w:t xml:space="preserve">privacy preferences is captured within care plans. </w:t>
      </w:r>
      <w:r w:rsidR="00C7128B" w:rsidRPr="00982A4A">
        <w:rPr>
          <w:rFonts w:ascii="Open Sans" w:hAnsi="Open Sans" w:cs="Open Sans"/>
          <w:color w:val="auto"/>
        </w:rPr>
        <w:t xml:space="preserve">Policies on privacy and confidentiality are available to guide staff practice. </w:t>
      </w:r>
    </w:p>
    <w:p w14:paraId="78F4E1EC" w14:textId="77777777" w:rsidR="00463A42" w:rsidRPr="001E694D" w:rsidRDefault="00463A42" w:rsidP="0036130C">
      <w:pPr>
        <w:pStyle w:val="NormalArial"/>
        <w:rPr>
          <w:rFonts w:ascii="Open Sans" w:hAnsi="Open Sans" w:cs="Open Sans"/>
        </w:rPr>
      </w:pPr>
      <w:r w:rsidRPr="001E694D">
        <w:rPr>
          <w:rFonts w:ascii="Open Sans" w:hAnsi="Open Sans" w:cs="Open Sans"/>
        </w:rPr>
        <w:br w:type="page"/>
      </w:r>
    </w:p>
    <w:p w14:paraId="658C09A0" w14:textId="77777777" w:rsidR="00463A42" w:rsidRPr="001E694D" w:rsidRDefault="00463A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E611A" w14:paraId="40E8E373" w14:textId="77777777" w:rsidTr="006E6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85A38BC" w14:textId="77777777" w:rsidR="00463A42" w:rsidRPr="001E694D" w:rsidRDefault="00463A4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83F5691" w14:textId="77777777" w:rsidR="00463A42" w:rsidRPr="001E694D" w:rsidRDefault="00463A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611A" w14:paraId="179969DC" w14:textId="77777777" w:rsidTr="006E611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16A8666"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EB2C5CE"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B5B4602"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5527961"/>
                <w:placeholder>
                  <w:docPart w:val="C796FB26220542558C2A81DE34485313"/>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6000479E"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7EDA10"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4807A0B"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2FD6D6EE"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45099"/>
                <w:placeholder>
                  <w:docPart w:val="464C7F76C5ED4B459401B55A71523716"/>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20C0C6A0" w14:textId="77777777" w:rsidTr="006E611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5C86C77"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4F5D291"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59BED81" w14:textId="77777777" w:rsidR="00463A42" w:rsidRPr="001E694D" w:rsidRDefault="00463A4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9F325D6" w14:textId="77777777" w:rsidR="00463A42" w:rsidRPr="001E694D" w:rsidRDefault="00463A4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FFF5085"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7877260"/>
                <w:placeholder>
                  <w:docPart w:val="5E7E924704454EBDA7B62D363A782465"/>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3EB80302"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E90A678"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E4F01DE"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80764F0" w14:textId="77777777" w:rsidR="00463A42"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102064"/>
                <w:placeholder>
                  <w:docPart w:val="F78E92CEA109488E93B6960C26BF0176"/>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76B268E3" w14:textId="77777777" w:rsidTr="006E611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45849EE"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A190002"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C2230AE"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4444316"/>
                <w:placeholder>
                  <w:docPart w:val="19A3EEAB3DB84406ABA1A13CDD5E3A41"/>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bl>
    <w:p w14:paraId="356EB909" w14:textId="77777777" w:rsidR="00463A42" w:rsidRPr="003E162B" w:rsidRDefault="00463A42" w:rsidP="00D87E7C">
      <w:pPr>
        <w:pStyle w:val="Heading20"/>
        <w:rPr>
          <w:rFonts w:ascii="Open Sans" w:hAnsi="Open Sans" w:cs="Open Sans"/>
          <w:color w:val="781E77"/>
        </w:rPr>
      </w:pPr>
      <w:r w:rsidRPr="003E162B">
        <w:rPr>
          <w:rFonts w:ascii="Open Sans" w:hAnsi="Open Sans" w:cs="Open Sans"/>
          <w:color w:val="781E77"/>
        </w:rPr>
        <w:t>Findings</w:t>
      </w:r>
    </w:p>
    <w:p w14:paraId="412BFD4E" w14:textId="2D094AF2" w:rsidR="005F55C2" w:rsidRPr="00982A4A" w:rsidRDefault="00AE24BF" w:rsidP="00982A4A">
      <w:pPr>
        <w:pStyle w:val="NormalArial"/>
        <w:rPr>
          <w:rFonts w:ascii="Open Sans" w:hAnsi="Open Sans" w:cs="Open Sans"/>
          <w:lang w:eastAsia="en-AU"/>
        </w:rPr>
      </w:pPr>
      <w:r w:rsidRPr="00982A4A">
        <w:rPr>
          <w:rFonts w:ascii="Open Sans" w:hAnsi="Open Sans" w:cs="Open Sans"/>
          <w:lang w:eastAsia="en-AU"/>
        </w:rPr>
        <w:t xml:space="preserve">Consumers and representatives </w:t>
      </w:r>
      <w:r w:rsidR="000F3FA0">
        <w:rPr>
          <w:rFonts w:ascii="Open Sans" w:hAnsi="Open Sans" w:cs="Open Sans"/>
          <w:lang w:eastAsia="en-AU"/>
        </w:rPr>
        <w:t>said they a</w:t>
      </w:r>
      <w:r w:rsidRPr="00982A4A">
        <w:rPr>
          <w:rFonts w:ascii="Open Sans" w:hAnsi="Open Sans" w:cs="Open Sans"/>
          <w:lang w:eastAsia="en-AU"/>
        </w:rPr>
        <w:t xml:space="preserve">re satisfied with the service’s assessment and planning processes. </w:t>
      </w:r>
      <w:r w:rsidR="006531E5" w:rsidRPr="00982A4A">
        <w:rPr>
          <w:rFonts w:ascii="Open Sans" w:hAnsi="Open Sans" w:cs="Open Sans"/>
          <w:lang w:eastAsia="en-AU"/>
        </w:rPr>
        <w:t>Initial and ongoing assessment and planning processes include the use of validated risk assessment tools within the electronic care management system.</w:t>
      </w:r>
      <w:r w:rsidR="00AF1D23" w:rsidRPr="00982A4A">
        <w:rPr>
          <w:rFonts w:ascii="Open Sans" w:hAnsi="Open Sans" w:cs="Open Sans"/>
          <w:lang w:eastAsia="en-AU"/>
        </w:rPr>
        <w:t xml:space="preserve"> </w:t>
      </w:r>
      <w:r w:rsidRPr="00982A4A">
        <w:rPr>
          <w:rFonts w:ascii="Open Sans" w:hAnsi="Open Sans" w:cs="Open Sans"/>
          <w:lang w:eastAsia="en-AU"/>
        </w:rPr>
        <w:t xml:space="preserve">Staff described, and review of documentation identified, comprehensive assessment and care planning </w:t>
      </w:r>
      <w:r w:rsidRPr="00982A4A">
        <w:rPr>
          <w:rFonts w:ascii="Open Sans" w:hAnsi="Open Sans" w:cs="Open Sans"/>
          <w:lang w:eastAsia="en-AU"/>
        </w:rPr>
        <w:lastRenderedPageBreak/>
        <w:t xml:space="preserve">processes in place which include a consideration of risks to </w:t>
      </w:r>
      <w:r w:rsidR="006531E5" w:rsidRPr="00982A4A">
        <w:rPr>
          <w:rFonts w:ascii="Open Sans" w:hAnsi="Open Sans" w:cs="Open Sans"/>
          <w:lang w:eastAsia="en-AU"/>
        </w:rPr>
        <w:t>individual</w:t>
      </w:r>
      <w:r w:rsidRPr="00982A4A">
        <w:rPr>
          <w:rFonts w:ascii="Open Sans" w:hAnsi="Open Sans" w:cs="Open Sans"/>
          <w:lang w:eastAsia="en-AU"/>
        </w:rPr>
        <w:t xml:space="preserve"> consumers</w:t>
      </w:r>
      <w:r w:rsidR="005F55C2" w:rsidRPr="00982A4A">
        <w:rPr>
          <w:rFonts w:ascii="Open Sans" w:hAnsi="Open Sans" w:cs="Open Sans"/>
          <w:lang w:eastAsia="en-AU"/>
        </w:rPr>
        <w:t xml:space="preserve">. </w:t>
      </w:r>
    </w:p>
    <w:p w14:paraId="028FF5F8" w14:textId="6BD5921E" w:rsidR="00DC2938" w:rsidRPr="00982A4A" w:rsidRDefault="00AF1D23" w:rsidP="00982A4A">
      <w:pPr>
        <w:pStyle w:val="NormalArial"/>
        <w:rPr>
          <w:rFonts w:ascii="Open Sans" w:hAnsi="Open Sans" w:cs="Open Sans"/>
        </w:rPr>
      </w:pPr>
      <w:r w:rsidRPr="00982A4A">
        <w:rPr>
          <w:rFonts w:ascii="Open Sans" w:hAnsi="Open Sans" w:cs="Open Sans"/>
        </w:rPr>
        <w:t xml:space="preserve">Consumers and representatives said consumers’ needs, </w:t>
      </w:r>
      <w:r w:rsidR="00DC2938" w:rsidRPr="00982A4A">
        <w:rPr>
          <w:rFonts w:ascii="Open Sans" w:hAnsi="Open Sans" w:cs="Open Sans"/>
        </w:rPr>
        <w:t>goals</w:t>
      </w:r>
      <w:r w:rsidRPr="00982A4A">
        <w:rPr>
          <w:rFonts w:ascii="Open Sans" w:hAnsi="Open Sans" w:cs="Open Sans"/>
        </w:rPr>
        <w:t>,</w:t>
      </w:r>
      <w:r w:rsidR="00DC2938" w:rsidRPr="00982A4A">
        <w:rPr>
          <w:rFonts w:ascii="Open Sans" w:hAnsi="Open Sans" w:cs="Open Sans"/>
        </w:rPr>
        <w:t xml:space="preserve"> and preferences are addressed</w:t>
      </w:r>
      <w:r w:rsidRPr="00982A4A">
        <w:rPr>
          <w:rFonts w:ascii="Open Sans" w:hAnsi="Open Sans" w:cs="Open Sans"/>
        </w:rPr>
        <w:t xml:space="preserve"> as part of assessment and planning,</w:t>
      </w:r>
      <w:r w:rsidR="00DC2938" w:rsidRPr="00982A4A">
        <w:rPr>
          <w:rFonts w:ascii="Open Sans" w:hAnsi="Open Sans" w:cs="Open Sans"/>
        </w:rPr>
        <w:t xml:space="preserve"> including advance care planning if the consumer and</w:t>
      </w:r>
      <w:r w:rsidRPr="00982A4A">
        <w:rPr>
          <w:rFonts w:ascii="Open Sans" w:hAnsi="Open Sans" w:cs="Open Sans"/>
        </w:rPr>
        <w:t xml:space="preserve"> </w:t>
      </w:r>
      <w:r w:rsidR="00DC2938" w:rsidRPr="00982A4A">
        <w:rPr>
          <w:rFonts w:ascii="Open Sans" w:hAnsi="Open Sans" w:cs="Open Sans"/>
        </w:rPr>
        <w:t xml:space="preserve">representative </w:t>
      </w:r>
      <w:r w:rsidRPr="00982A4A">
        <w:rPr>
          <w:rFonts w:ascii="Open Sans" w:hAnsi="Open Sans" w:cs="Open Sans"/>
        </w:rPr>
        <w:t>chooses</w:t>
      </w:r>
      <w:r w:rsidR="005B55AF" w:rsidRPr="00982A4A">
        <w:rPr>
          <w:rFonts w:ascii="Open Sans" w:hAnsi="Open Sans" w:cs="Open Sans"/>
        </w:rPr>
        <w:t xml:space="preserve"> to do this</w:t>
      </w:r>
      <w:r w:rsidR="00DC2938" w:rsidRPr="00982A4A">
        <w:rPr>
          <w:rFonts w:ascii="Open Sans" w:hAnsi="Open Sans" w:cs="Open Sans"/>
        </w:rPr>
        <w:t xml:space="preserve">. </w:t>
      </w:r>
      <w:r w:rsidR="004B6109" w:rsidRPr="00982A4A">
        <w:rPr>
          <w:rFonts w:ascii="Open Sans" w:hAnsi="Open Sans" w:cs="Open Sans"/>
        </w:rPr>
        <w:t xml:space="preserve">Management and clinical staff described how end-of-life </w:t>
      </w:r>
      <w:r w:rsidR="00DC2938" w:rsidRPr="00982A4A">
        <w:rPr>
          <w:rFonts w:ascii="Open Sans" w:hAnsi="Open Sans" w:cs="Open Sans"/>
        </w:rPr>
        <w:t>wishes are discussed with the consumer and representative when the consumer enters the service, during care plan reviews, care conferences</w:t>
      </w:r>
      <w:r w:rsidR="0044756A" w:rsidRPr="00982A4A">
        <w:rPr>
          <w:rFonts w:ascii="Open Sans" w:hAnsi="Open Sans" w:cs="Open Sans"/>
        </w:rPr>
        <w:t>,</w:t>
      </w:r>
      <w:r w:rsidR="00DC2938" w:rsidRPr="00982A4A">
        <w:rPr>
          <w:rFonts w:ascii="Open Sans" w:hAnsi="Open Sans" w:cs="Open Sans"/>
        </w:rPr>
        <w:t xml:space="preserve"> or if a consumer’s condition deteriorates. </w:t>
      </w:r>
      <w:r w:rsidR="0044756A" w:rsidRPr="00982A4A">
        <w:rPr>
          <w:rFonts w:ascii="Open Sans" w:hAnsi="Open Sans" w:cs="Open Sans"/>
        </w:rPr>
        <w:t>Review of care documentation identified information on needs</w:t>
      </w:r>
      <w:r w:rsidR="00A4492E">
        <w:rPr>
          <w:rFonts w:ascii="Open Sans" w:hAnsi="Open Sans" w:cs="Open Sans"/>
        </w:rPr>
        <w:t xml:space="preserve"> and goals </w:t>
      </w:r>
      <w:r w:rsidR="0044756A" w:rsidRPr="00982A4A">
        <w:rPr>
          <w:rFonts w:ascii="Open Sans" w:hAnsi="Open Sans" w:cs="Open Sans"/>
        </w:rPr>
        <w:t>including end</w:t>
      </w:r>
      <w:r w:rsidR="00A4492E">
        <w:rPr>
          <w:rFonts w:ascii="Open Sans" w:hAnsi="Open Sans" w:cs="Open Sans"/>
        </w:rPr>
        <w:t>-</w:t>
      </w:r>
      <w:r w:rsidR="0044756A" w:rsidRPr="00982A4A">
        <w:rPr>
          <w:rFonts w:ascii="Open Sans" w:hAnsi="Open Sans" w:cs="Open Sans"/>
        </w:rPr>
        <w:t>of</w:t>
      </w:r>
      <w:r w:rsidR="00A4492E">
        <w:rPr>
          <w:rFonts w:ascii="Open Sans" w:hAnsi="Open Sans" w:cs="Open Sans"/>
        </w:rPr>
        <w:t>-</w:t>
      </w:r>
      <w:r w:rsidR="0044756A" w:rsidRPr="00982A4A">
        <w:rPr>
          <w:rFonts w:ascii="Open Sans" w:hAnsi="Open Sans" w:cs="Open Sans"/>
        </w:rPr>
        <w:t xml:space="preserve">life wishes and advance care directives is </w:t>
      </w:r>
      <w:r w:rsidR="00A556AF">
        <w:rPr>
          <w:rFonts w:ascii="Open Sans" w:hAnsi="Open Sans" w:cs="Open Sans"/>
        </w:rPr>
        <w:t>documented</w:t>
      </w:r>
      <w:r w:rsidR="0044756A" w:rsidRPr="00982A4A">
        <w:rPr>
          <w:rFonts w:ascii="Open Sans" w:hAnsi="Open Sans" w:cs="Open Sans"/>
        </w:rPr>
        <w:t xml:space="preserve">. Staff have access to policies and procedures regarding </w:t>
      </w:r>
      <w:r w:rsidR="00030CF4" w:rsidRPr="00982A4A">
        <w:rPr>
          <w:rFonts w:ascii="Open Sans" w:hAnsi="Open Sans" w:cs="Open Sans"/>
        </w:rPr>
        <w:t xml:space="preserve">end-of-life and </w:t>
      </w:r>
      <w:r w:rsidR="0044756A" w:rsidRPr="00982A4A">
        <w:rPr>
          <w:rFonts w:ascii="Open Sans" w:hAnsi="Open Sans" w:cs="Open Sans"/>
        </w:rPr>
        <w:t xml:space="preserve">advance care planning to guide </w:t>
      </w:r>
      <w:r w:rsidR="00030CF4" w:rsidRPr="00982A4A">
        <w:rPr>
          <w:rFonts w:ascii="Open Sans" w:hAnsi="Open Sans" w:cs="Open Sans"/>
        </w:rPr>
        <w:t xml:space="preserve">discussions with consumers and representatives. </w:t>
      </w:r>
    </w:p>
    <w:p w14:paraId="6ABE7AF4" w14:textId="5335B4D3" w:rsidR="002E72F6" w:rsidRPr="00982A4A" w:rsidRDefault="002E72F6" w:rsidP="00982A4A">
      <w:pPr>
        <w:pStyle w:val="NormalArial"/>
        <w:rPr>
          <w:rFonts w:ascii="Open Sans" w:hAnsi="Open Sans" w:cs="Open Sans"/>
        </w:rPr>
      </w:pPr>
      <w:r w:rsidRPr="00982A4A">
        <w:rPr>
          <w:rFonts w:ascii="Open Sans" w:hAnsi="Open Sans" w:cs="Open Sans"/>
        </w:rPr>
        <w:t xml:space="preserve">The service has a process in place </w:t>
      </w:r>
      <w:r w:rsidR="00A4492E">
        <w:rPr>
          <w:rFonts w:ascii="Open Sans" w:hAnsi="Open Sans" w:cs="Open Sans"/>
        </w:rPr>
        <w:t xml:space="preserve">to </w:t>
      </w:r>
      <w:r w:rsidRPr="00982A4A">
        <w:rPr>
          <w:rFonts w:ascii="Open Sans" w:hAnsi="Open Sans" w:cs="Open Sans"/>
        </w:rPr>
        <w:t>ensure assessment and planning is based on ongoing partnership with consumers, the people they wish to be involved in their care</w:t>
      </w:r>
      <w:r w:rsidR="00E5636E" w:rsidRPr="00982A4A">
        <w:rPr>
          <w:rFonts w:ascii="Open Sans" w:hAnsi="Open Sans" w:cs="Open Sans"/>
        </w:rPr>
        <w:t>,</w:t>
      </w:r>
      <w:r w:rsidRPr="00982A4A">
        <w:rPr>
          <w:rFonts w:ascii="Open Sans" w:hAnsi="Open Sans" w:cs="Open Sans"/>
        </w:rPr>
        <w:t xml:space="preserve"> and other </w:t>
      </w:r>
      <w:r w:rsidR="00E5636E" w:rsidRPr="00982A4A">
        <w:rPr>
          <w:rFonts w:ascii="Open Sans" w:hAnsi="Open Sans" w:cs="Open Sans"/>
        </w:rPr>
        <w:t>health professionals</w:t>
      </w:r>
      <w:r w:rsidRPr="00982A4A">
        <w:rPr>
          <w:rFonts w:ascii="Open Sans" w:hAnsi="Open Sans" w:cs="Open Sans"/>
        </w:rPr>
        <w:t xml:space="preserve"> and providers of care</w:t>
      </w:r>
      <w:r w:rsidR="00E5636E" w:rsidRPr="00982A4A">
        <w:rPr>
          <w:rFonts w:ascii="Open Sans" w:hAnsi="Open Sans" w:cs="Open Sans"/>
        </w:rPr>
        <w:t xml:space="preserve"> and services</w:t>
      </w:r>
      <w:r w:rsidRPr="00982A4A">
        <w:rPr>
          <w:rFonts w:ascii="Open Sans" w:hAnsi="Open Sans" w:cs="Open Sans"/>
        </w:rPr>
        <w:t xml:space="preserve">. Consumers and representatives confirmed they </w:t>
      </w:r>
      <w:r w:rsidR="00F3086C" w:rsidRPr="00982A4A">
        <w:rPr>
          <w:rFonts w:ascii="Open Sans" w:hAnsi="Open Sans" w:cs="Open Sans"/>
        </w:rPr>
        <w:t>are</w:t>
      </w:r>
      <w:r w:rsidRPr="00982A4A">
        <w:rPr>
          <w:rFonts w:ascii="Open Sans" w:hAnsi="Open Sans" w:cs="Open Sans"/>
        </w:rPr>
        <w:t xml:space="preserve"> involved </w:t>
      </w:r>
      <w:r w:rsidR="00F3086C" w:rsidRPr="00982A4A">
        <w:rPr>
          <w:rFonts w:ascii="Open Sans" w:hAnsi="Open Sans" w:cs="Open Sans"/>
        </w:rPr>
        <w:t>in</w:t>
      </w:r>
      <w:r w:rsidRPr="00982A4A">
        <w:rPr>
          <w:rFonts w:ascii="Open Sans" w:hAnsi="Open Sans" w:cs="Open Sans"/>
        </w:rPr>
        <w:t xml:space="preserve"> </w:t>
      </w:r>
      <w:r w:rsidR="00894640" w:rsidRPr="00982A4A">
        <w:rPr>
          <w:rFonts w:ascii="Open Sans" w:hAnsi="Open Sans" w:cs="Open Sans"/>
        </w:rPr>
        <w:t xml:space="preserve">assessment and </w:t>
      </w:r>
      <w:r w:rsidRPr="00982A4A">
        <w:rPr>
          <w:rFonts w:ascii="Open Sans" w:hAnsi="Open Sans" w:cs="Open Sans"/>
        </w:rPr>
        <w:t>care</w:t>
      </w:r>
      <w:r w:rsidR="00F3086C" w:rsidRPr="00982A4A">
        <w:rPr>
          <w:rFonts w:ascii="Open Sans" w:hAnsi="Open Sans" w:cs="Open Sans"/>
        </w:rPr>
        <w:t xml:space="preserve"> planning</w:t>
      </w:r>
      <w:r w:rsidR="00894640" w:rsidRPr="00982A4A">
        <w:rPr>
          <w:rFonts w:ascii="Open Sans" w:hAnsi="Open Sans" w:cs="Open Sans"/>
        </w:rPr>
        <w:t xml:space="preserve"> and </w:t>
      </w:r>
      <w:r w:rsidR="00011308" w:rsidRPr="00982A4A">
        <w:rPr>
          <w:rFonts w:ascii="Open Sans" w:hAnsi="Open Sans" w:cs="Open Sans"/>
        </w:rPr>
        <w:t>staff regularly discuss this with them</w:t>
      </w:r>
      <w:r w:rsidR="00F3086C" w:rsidRPr="00982A4A">
        <w:rPr>
          <w:rFonts w:ascii="Open Sans" w:hAnsi="Open Sans" w:cs="Open Sans"/>
        </w:rPr>
        <w:t xml:space="preserve">. </w:t>
      </w:r>
      <w:r w:rsidR="00370620" w:rsidRPr="00982A4A">
        <w:rPr>
          <w:rFonts w:ascii="Open Sans" w:hAnsi="Open Sans" w:cs="Open Sans"/>
        </w:rPr>
        <w:t>Staff described, and review of documentation identified</w:t>
      </w:r>
      <w:r w:rsidR="00EA33C4" w:rsidRPr="00982A4A">
        <w:rPr>
          <w:rFonts w:ascii="Open Sans" w:hAnsi="Open Sans" w:cs="Open Sans"/>
        </w:rPr>
        <w:t>,</w:t>
      </w:r>
      <w:r w:rsidR="00370620" w:rsidRPr="00982A4A">
        <w:rPr>
          <w:rFonts w:ascii="Open Sans" w:hAnsi="Open Sans" w:cs="Open Sans"/>
        </w:rPr>
        <w:t xml:space="preserve"> </w:t>
      </w:r>
      <w:r w:rsidR="00011308" w:rsidRPr="00982A4A">
        <w:rPr>
          <w:rFonts w:ascii="Open Sans" w:hAnsi="Open Sans" w:cs="Open Sans"/>
        </w:rPr>
        <w:t xml:space="preserve">assessment and planning </w:t>
      </w:r>
      <w:proofErr w:type="gramStart"/>
      <w:r w:rsidR="00011308" w:rsidRPr="00982A4A">
        <w:rPr>
          <w:rFonts w:ascii="Open Sans" w:hAnsi="Open Sans" w:cs="Open Sans"/>
        </w:rPr>
        <w:t>is</w:t>
      </w:r>
      <w:proofErr w:type="gramEnd"/>
      <w:r w:rsidR="00011308" w:rsidRPr="00982A4A">
        <w:rPr>
          <w:rFonts w:ascii="Open Sans" w:hAnsi="Open Sans" w:cs="Open Sans"/>
        </w:rPr>
        <w:t xml:space="preserve"> completed in partnership with consumers, representatives, and other health professionals and providers based on the consumer’s needs. </w:t>
      </w:r>
      <w:r w:rsidR="00370620" w:rsidRPr="00982A4A">
        <w:rPr>
          <w:rFonts w:ascii="Open Sans" w:hAnsi="Open Sans" w:cs="Open Sans"/>
        </w:rPr>
        <w:t xml:space="preserve"> </w:t>
      </w:r>
    </w:p>
    <w:p w14:paraId="3ABC21B4" w14:textId="35E2912E" w:rsidR="005A4C18" w:rsidRPr="00982A4A" w:rsidRDefault="005A4C18" w:rsidP="00982A4A">
      <w:pPr>
        <w:pStyle w:val="NormalArial"/>
        <w:rPr>
          <w:rFonts w:ascii="Open Sans" w:hAnsi="Open Sans" w:cs="Open Sans"/>
        </w:rPr>
      </w:pPr>
      <w:r w:rsidRPr="00982A4A">
        <w:rPr>
          <w:rFonts w:ascii="Open Sans" w:hAnsi="Open Sans" w:cs="Open Sans"/>
        </w:rPr>
        <w:t>Consumers and representatives said</w:t>
      </w:r>
      <w:r w:rsidR="00C241B1" w:rsidRPr="00982A4A">
        <w:rPr>
          <w:rFonts w:ascii="Open Sans" w:hAnsi="Open Sans" w:cs="Open Sans"/>
        </w:rPr>
        <w:t xml:space="preserve"> </w:t>
      </w:r>
      <w:r w:rsidRPr="00982A4A">
        <w:rPr>
          <w:rFonts w:ascii="Open Sans" w:hAnsi="Open Sans" w:cs="Open Sans"/>
        </w:rPr>
        <w:t>the s</w:t>
      </w:r>
      <w:r w:rsidR="00C241B1" w:rsidRPr="00982A4A">
        <w:rPr>
          <w:rFonts w:ascii="Open Sans" w:hAnsi="Open Sans" w:cs="Open Sans"/>
        </w:rPr>
        <w:t xml:space="preserve">ervice offers </w:t>
      </w:r>
      <w:r w:rsidRPr="00982A4A">
        <w:rPr>
          <w:rFonts w:ascii="Open Sans" w:hAnsi="Open Sans" w:cs="Open Sans"/>
        </w:rPr>
        <w:t>a copy of the</w:t>
      </w:r>
      <w:r w:rsidR="00C241B1" w:rsidRPr="00982A4A">
        <w:rPr>
          <w:rFonts w:ascii="Open Sans" w:hAnsi="Open Sans" w:cs="Open Sans"/>
        </w:rPr>
        <w:t xml:space="preserve"> consumer’s</w:t>
      </w:r>
      <w:r w:rsidRPr="00982A4A">
        <w:rPr>
          <w:rFonts w:ascii="Open Sans" w:hAnsi="Open Sans" w:cs="Open Sans"/>
        </w:rPr>
        <w:t xml:space="preserve"> care plan</w:t>
      </w:r>
      <w:r w:rsidR="00942F94" w:rsidRPr="00982A4A">
        <w:rPr>
          <w:rFonts w:ascii="Open Sans" w:hAnsi="Open Sans" w:cs="Open Sans"/>
        </w:rPr>
        <w:t xml:space="preserve"> and the</w:t>
      </w:r>
      <w:r w:rsidR="00EA33C4" w:rsidRPr="00982A4A">
        <w:rPr>
          <w:rFonts w:ascii="Open Sans" w:hAnsi="Open Sans" w:cs="Open Sans"/>
        </w:rPr>
        <w:t xml:space="preserve">se are available to them on </w:t>
      </w:r>
      <w:r w:rsidR="00942F94" w:rsidRPr="00982A4A">
        <w:rPr>
          <w:rFonts w:ascii="Open Sans" w:hAnsi="Open Sans" w:cs="Open Sans"/>
        </w:rPr>
        <w:t>request.</w:t>
      </w:r>
      <w:r w:rsidRPr="00982A4A">
        <w:rPr>
          <w:rFonts w:ascii="Open Sans" w:hAnsi="Open Sans" w:cs="Open Sans"/>
        </w:rPr>
        <w:t xml:space="preserve"> </w:t>
      </w:r>
      <w:r w:rsidR="002511E4" w:rsidRPr="00982A4A">
        <w:rPr>
          <w:rFonts w:ascii="Open Sans" w:hAnsi="Open Sans" w:cs="Open Sans"/>
        </w:rPr>
        <w:t>Management and clinical staff described how c</w:t>
      </w:r>
      <w:r w:rsidRPr="00982A4A">
        <w:rPr>
          <w:rFonts w:ascii="Open Sans" w:hAnsi="Open Sans" w:cs="Open Sans"/>
        </w:rPr>
        <w:t xml:space="preserve">onsumers and representatives are invited to participate in a </w:t>
      </w:r>
      <w:r w:rsidR="002511E4" w:rsidRPr="00982A4A">
        <w:rPr>
          <w:rFonts w:ascii="Open Sans" w:hAnsi="Open Sans" w:cs="Open Sans"/>
        </w:rPr>
        <w:t xml:space="preserve">care </w:t>
      </w:r>
      <w:r w:rsidRPr="00982A4A">
        <w:rPr>
          <w:rFonts w:ascii="Open Sans" w:hAnsi="Open Sans" w:cs="Open Sans"/>
        </w:rPr>
        <w:t xml:space="preserve">conference </w:t>
      </w:r>
      <w:r w:rsidR="002511E4" w:rsidRPr="00982A4A">
        <w:rPr>
          <w:rFonts w:ascii="Open Sans" w:hAnsi="Open Sans" w:cs="Open Sans"/>
        </w:rPr>
        <w:t xml:space="preserve">meeting </w:t>
      </w:r>
      <w:r w:rsidRPr="00982A4A">
        <w:rPr>
          <w:rFonts w:ascii="Open Sans" w:hAnsi="Open Sans" w:cs="Open Sans"/>
        </w:rPr>
        <w:t xml:space="preserve">at the time of care plan review, or when changes have occurred, and are offered a copy of the care plan at this time. Care and service documentation demonstrated outcomes of assessment and planning are documented. </w:t>
      </w:r>
    </w:p>
    <w:p w14:paraId="7D3A1E7E" w14:textId="6ED25E41" w:rsidR="00B4788F" w:rsidRDefault="002C7A92" w:rsidP="00982A4A">
      <w:pPr>
        <w:pStyle w:val="NormalArial"/>
        <w:rPr>
          <w:rFonts w:ascii="Open Sans" w:hAnsi="Open Sans" w:cs="Open Sans"/>
        </w:rPr>
      </w:pPr>
      <w:r w:rsidRPr="00982A4A">
        <w:rPr>
          <w:rFonts w:ascii="Open Sans" w:hAnsi="Open Sans" w:cs="Open Sans"/>
        </w:rPr>
        <w:t xml:space="preserve">The service demonstrated </w:t>
      </w:r>
      <w:proofErr w:type="gramStart"/>
      <w:r w:rsidRPr="00982A4A">
        <w:rPr>
          <w:rFonts w:ascii="Open Sans" w:hAnsi="Open Sans" w:cs="Open Sans"/>
        </w:rPr>
        <w:t>care</w:t>
      </w:r>
      <w:proofErr w:type="gramEnd"/>
      <w:r w:rsidRPr="00982A4A">
        <w:rPr>
          <w:rFonts w:ascii="Open Sans" w:hAnsi="Open Sans" w:cs="Open Sans"/>
        </w:rPr>
        <w:t xml:space="preserve"> and services are reviewed regularly for effectiveness, including when circumstances change, or when an incident occurs. </w:t>
      </w:r>
      <w:r w:rsidR="00C4726B" w:rsidRPr="00982A4A">
        <w:rPr>
          <w:rFonts w:ascii="Open Sans" w:hAnsi="Open Sans" w:cs="Open Sans"/>
        </w:rPr>
        <w:t>Re</w:t>
      </w:r>
      <w:r w:rsidRPr="00982A4A">
        <w:rPr>
          <w:rFonts w:ascii="Open Sans" w:hAnsi="Open Sans" w:cs="Open Sans"/>
        </w:rPr>
        <w:t xml:space="preserve">view of care documentation </w:t>
      </w:r>
      <w:r w:rsidR="00C4726B" w:rsidRPr="00982A4A">
        <w:rPr>
          <w:rFonts w:ascii="Open Sans" w:hAnsi="Open Sans" w:cs="Open Sans"/>
        </w:rPr>
        <w:t xml:space="preserve">identified regular review and update of care plans occurs as required. </w:t>
      </w:r>
      <w:r w:rsidRPr="00982A4A">
        <w:rPr>
          <w:rFonts w:ascii="Open Sans" w:hAnsi="Open Sans" w:cs="Open Sans"/>
        </w:rPr>
        <w:t>C</w:t>
      </w:r>
      <w:r w:rsidR="00534AB3" w:rsidRPr="00982A4A">
        <w:rPr>
          <w:rFonts w:ascii="Open Sans" w:hAnsi="Open Sans" w:cs="Open Sans"/>
        </w:rPr>
        <w:t xml:space="preserve">are </w:t>
      </w:r>
      <w:r w:rsidRPr="00982A4A">
        <w:rPr>
          <w:rFonts w:ascii="Open Sans" w:hAnsi="Open Sans" w:cs="Open Sans"/>
        </w:rPr>
        <w:t xml:space="preserve">staff </w:t>
      </w:r>
      <w:r w:rsidR="00534AB3" w:rsidRPr="00982A4A">
        <w:rPr>
          <w:rFonts w:ascii="Open Sans" w:hAnsi="Open Sans" w:cs="Open Sans"/>
        </w:rPr>
        <w:t>demonstrated knowledge of the service’s reporting processes for incidents and clinical staff described how this would trigger a reassessment or review.</w:t>
      </w:r>
      <w:r w:rsidRPr="00982A4A">
        <w:rPr>
          <w:rFonts w:ascii="Open Sans" w:hAnsi="Open Sans" w:cs="Open Sans"/>
        </w:rPr>
        <w:t xml:space="preserve"> </w:t>
      </w:r>
      <w:r w:rsidR="00534AB3" w:rsidRPr="00982A4A">
        <w:rPr>
          <w:rFonts w:ascii="Open Sans" w:hAnsi="Open Sans" w:cs="Open Sans"/>
        </w:rPr>
        <w:t xml:space="preserve">Alerts </w:t>
      </w:r>
      <w:r w:rsidR="00B4788F" w:rsidRPr="00982A4A">
        <w:rPr>
          <w:rFonts w:ascii="Open Sans" w:hAnsi="Open Sans" w:cs="Open Sans"/>
        </w:rPr>
        <w:t xml:space="preserve">present within the service’s electronic care management system prompt staff to complete any assessments and reviews due. </w:t>
      </w:r>
    </w:p>
    <w:p w14:paraId="4110ABCE" w14:textId="77777777" w:rsidR="00DA19D4" w:rsidRDefault="00DA19D4">
      <w:pPr>
        <w:spacing w:after="160" w:line="259" w:lineRule="auto"/>
        <w:rPr>
          <w:rFonts w:ascii="Open Sans" w:eastAsia="Yu Gothic Light" w:hAnsi="Open Sans" w:cs="Open Sans"/>
          <w:b/>
          <w:bCs/>
          <w:sz w:val="30"/>
          <w:szCs w:val="28"/>
        </w:rPr>
      </w:pPr>
      <w:r>
        <w:rPr>
          <w:rFonts w:ascii="Open Sans" w:hAnsi="Open Sans" w:cs="Open Sans"/>
        </w:rPr>
        <w:br w:type="page"/>
      </w:r>
    </w:p>
    <w:p w14:paraId="345A27B5" w14:textId="391DA35B" w:rsidR="00463A42" w:rsidRPr="001E694D" w:rsidRDefault="00463A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E611A" w14:paraId="53F08F63" w14:textId="77777777" w:rsidTr="006E6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1B218D5" w14:textId="77777777" w:rsidR="00463A42" w:rsidRPr="001E694D" w:rsidRDefault="00463A4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86F6132" w14:textId="77777777" w:rsidR="00463A42" w:rsidRPr="001E694D" w:rsidRDefault="00463A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611A" w14:paraId="40727BAC"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B999BD"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14BBA28"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13169D9" w14:textId="77777777" w:rsidR="00463A42" w:rsidRPr="001E694D" w:rsidRDefault="00463A4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FB67117" w14:textId="77777777" w:rsidR="00463A42" w:rsidRPr="001E694D" w:rsidRDefault="00463A4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51D4F3C" w14:textId="77777777" w:rsidR="00463A42" w:rsidRPr="001E694D" w:rsidRDefault="00463A4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0755609"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9804637"/>
                <w:placeholder>
                  <w:docPart w:val="39029122E116421E9EE19D2FCE451710"/>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415BA097"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FF5E9D"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9DD5A72"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BE37DBD"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3350185"/>
                <w:placeholder>
                  <w:docPart w:val="B49FA1BBEF644AB6B201ADBCD49F2011"/>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1A3F3EAF"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2C8E07" w14:textId="77777777" w:rsidR="00463A42" w:rsidRPr="001E694D" w:rsidRDefault="00463A4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F51A632" w14:textId="77777777" w:rsidR="00463A42" w:rsidRPr="001E694D" w:rsidRDefault="00463A4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4A61852F"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3006230"/>
                <w:placeholder>
                  <w:docPart w:val="0E65A7402E27484C9980564A7CA9AECE"/>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2662E6E9"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54748D"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E0808CF"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546C0E5" w14:textId="77777777" w:rsidR="00463A42"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7312231"/>
                <w:placeholder>
                  <w:docPart w:val="0B2FCB2C6D314CE59B805B4EB6683D10"/>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7C1822EE"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414AB1"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2DB3E2B"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FECD79B"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9721314"/>
                <w:placeholder>
                  <w:docPart w:val="0796204703484FAD9B1778A33922F943"/>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68A85F77"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010B8F"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425339B"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239A62A"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1413825"/>
                <w:placeholder>
                  <w:docPart w:val="8AC8321E241949EC83AF3CE41EBB7F4A"/>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028AED39"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6339A4"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FA70126"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4E3EDF7" w14:textId="77777777" w:rsidR="00463A42" w:rsidRPr="001E694D" w:rsidRDefault="00463A4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572CEA6E" w14:textId="77777777" w:rsidR="00463A42" w:rsidRPr="001E694D" w:rsidRDefault="00463A4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12A65A9"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4710028"/>
                <w:placeholder>
                  <w:docPart w:val="C1603AD6B833442189F5E9A7E1016F7D"/>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bl>
    <w:p w14:paraId="26BB5BAE" w14:textId="77777777" w:rsidR="00463A42" w:rsidRPr="003E162B" w:rsidRDefault="00463A4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A264258" w14:textId="04C24F53" w:rsidR="00E21C58" w:rsidRPr="00982A4A" w:rsidRDefault="00B4788F" w:rsidP="00982A4A">
      <w:pPr>
        <w:pStyle w:val="NormalArial"/>
        <w:rPr>
          <w:rFonts w:ascii="Open Sans" w:hAnsi="Open Sans" w:cs="Open Sans"/>
          <w:lang w:eastAsia="en-AU"/>
        </w:rPr>
      </w:pPr>
      <w:r w:rsidRPr="00982A4A">
        <w:rPr>
          <w:rFonts w:ascii="Open Sans" w:hAnsi="Open Sans" w:cs="Open Sans"/>
          <w:lang w:eastAsia="en-AU"/>
        </w:rPr>
        <w:t>C</w:t>
      </w:r>
      <w:r w:rsidR="00E21C58" w:rsidRPr="00982A4A">
        <w:rPr>
          <w:rFonts w:ascii="Open Sans" w:hAnsi="Open Sans" w:cs="Open Sans"/>
          <w:lang w:eastAsia="en-AU"/>
        </w:rPr>
        <w:t xml:space="preserve">onsumers </w:t>
      </w:r>
      <w:r w:rsidRPr="00982A4A">
        <w:rPr>
          <w:rFonts w:ascii="Open Sans" w:hAnsi="Open Sans" w:cs="Open Sans"/>
          <w:lang w:eastAsia="en-AU"/>
        </w:rPr>
        <w:t xml:space="preserve">and representatives said consumers </w:t>
      </w:r>
      <w:r w:rsidR="00E21C58" w:rsidRPr="00982A4A">
        <w:rPr>
          <w:rFonts w:ascii="Open Sans" w:hAnsi="Open Sans" w:cs="Open Sans"/>
          <w:lang w:eastAsia="en-AU"/>
        </w:rPr>
        <w:t>receive safe and effective personal and clinical care</w:t>
      </w:r>
      <w:r w:rsidRPr="00982A4A">
        <w:rPr>
          <w:rFonts w:ascii="Open Sans" w:hAnsi="Open Sans" w:cs="Open Sans"/>
          <w:lang w:eastAsia="en-AU"/>
        </w:rPr>
        <w:t xml:space="preserve"> </w:t>
      </w:r>
      <w:r w:rsidR="00E21C58" w:rsidRPr="00982A4A">
        <w:rPr>
          <w:rFonts w:ascii="Open Sans" w:hAnsi="Open Sans" w:cs="Open Sans"/>
          <w:lang w:eastAsia="en-AU"/>
        </w:rPr>
        <w:t>tailored to their needs and preferences</w:t>
      </w:r>
      <w:r w:rsidRPr="00982A4A">
        <w:rPr>
          <w:rFonts w:ascii="Open Sans" w:hAnsi="Open Sans" w:cs="Open Sans"/>
          <w:lang w:eastAsia="en-AU"/>
        </w:rPr>
        <w:t>.</w:t>
      </w:r>
      <w:r w:rsidR="00E21C58" w:rsidRPr="00982A4A">
        <w:rPr>
          <w:rFonts w:ascii="Open Sans" w:hAnsi="Open Sans" w:cs="Open Sans"/>
          <w:lang w:eastAsia="en-AU"/>
        </w:rPr>
        <w:t xml:space="preserve"> </w:t>
      </w:r>
      <w:r w:rsidR="00774D02" w:rsidRPr="00982A4A">
        <w:rPr>
          <w:rFonts w:ascii="Open Sans" w:hAnsi="Open Sans" w:cs="Open Sans"/>
          <w:lang w:eastAsia="en-AU"/>
        </w:rPr>
        <w:t>Observations and r</w:t>
      </w:r>
      <w:r w:rsidRPr="00982A4A">
        <w:rPr>
          <w:rFonts w:ascii="Open Sans" w:hAnsi="Open Sans" w:cs="Open Sans"/>
          <w:lang w:eastAsia="en-AU"/>
        </w:rPr>
        <w:t xml:space="preserve">eview of documentation identified </w:t>
      </w:r>
      <w:r w:rsidR="00E21C58" w:rsidRPr="00982A4A">
        <w:rPr>
          <w:rFonts w:ascii="Open Sans" w:hAnsi="Open Sans" w:cs="Open Sans"/>
          <w:lang w:eastAsia="en-AU"/>
        </w:rPr>
        <w:t xml:space="preserve">care </w:t>
      </w:r>
      <w:r w:rsidR="00774D02" w:rsidRPr="00982A4A">
        <w:rPr>
          <w:rFonts w:ascii="Open Sans" w:hAnsi="Open Sans" w:cs="Open Sans"/>
          <w:lang w:eastAsia="en-AU"/>
        </w:rPr>
        <w:t xml:space="preserve">is </w:t>
      </w:r>
      <w:r w:rsidR="00E21C58" w:rsidRPr="00982A4A">
        <w:rPr>
          <w:rFonts w:ascii="Open Sans" w:hAnsi="Open Sans" w:cs="Open Sans"/>
          <w:lang w:eastAsia="en-AU"/>
        </w:rPr>
        <w:t xml:space="preserve">aligned with each consumer’s care plan and with best practice standards. </w:t>
      </w:r>
    </w:p>
    <w:p w14:paraId="2BB750C8" w14:textId="6A089CFD" w:rsidR="00816EA5" w:rsidRPr="00982A4A" w:rsidRDefault="00816EA5" w:rsidP="00982A4A">
      <w:pPr>
        <w:pStyle w:val="NormalArial"/>
        <w:rPr>
          <w:rFonts w:ascii="Open Sans" w:hAnsi="Open Sans" w:cs="Open Sans"/>
          <w:lang w:eastAsia="en-AU"/>
        </w:rPr>
      </w:pPr>
      <w:r w:rsidRPr="00982A4A">
        <w:rPr>
          <w:rFonts w:ascii="Open Sans" w:hAnsi="Open Sans" w:cs="Open Sans"/>
          <w:lang w:eastAsia="en-AU"/>
        </w:rPr>
        <w:t xml:space="preserve">The service demonstrated high-impact and high-prevalence risks associated with the care of each consumer are managed effectively. </w:t>
      </w:r>
      <w:r w:rsidR="00774D02" w:rsidRPr="00982A4A">
        <w:rPr>
          <w:rFonts w:ascii="Open Sans" w:hAnsi="Open Sans" w:cs="Open Sans"/>
          <w:lang w:eastAsia="en-AU"/>
        </w:rPr>
        <w:t xml:space="preserve">Staff demonstrated knowledge of risks to individual consumers and described strategies in place to manage and mitigate these risks which aligned with information captured under care planning documentation. </w:t>
      </w:r>
      <w:r w:rsidR="00E13480" w:rsidRPr="00982A4A">
        <w:rPr>
          <w:rFonts w:ascii="Open Sans" w:hAnsi="Open Sans" w:cs="Open Sans"/>
          <w:lang w:eastAsia="en-AU"/>
        </w:rPr>
        <w:t>Trends in high-impact and high-prevalence risks to consumers are monitored and improvement actions implemented</w:t>
      </w:r>
      <w:r w:rsidR="003F7441" w:rsidRPr="00982A4A">
        <w:rPr>
          <w:rFonts w:ascii="Open Sans" w:hAnsi="Open Sans" w:cs="Open Sans"/>
          <w:lang w:eastAsia="en-AU"/>
        </w:rPr>
        <w:t xml:space="preserve"> such as staff training, conducting root cause analysis of incidents, and individualised interventions for high-risk consumers. </w:t>
      </w:r>
    </w:p>
    <w:p w14:paraId="7CB8EFFC" w14:textId="58505EB0" w:rsidR="00463A42" w:rsidRPr="00982A4A" w:rsidRDefault="0008787E" w:rsidP="00982A4A">
      <w:pPr>
        <w:pStyle w:val="NormalArial"/>
        <w:rPr>
          <w:rFonts w:ascii="Open Sans" w:hAnsi="Open Sans" w:cs="Open Sans"/>
          <w:lang w:eastAsia="en-AU"/>
        </w:rPr>
      </w:pPr>
      <w:r w:rsidRPr="00982A4A">
        <w:rPr>
          <w:rFonts w:ascii="Open Sans" w:hAnsi="Open Sans" w:cs="Open Sans"/>
          <w:lang w:eastAsia="en-AU"/>
        </w:rPr>
        <w:t xml:space="preserve">The service demonstrated care delivery for consumers nearing the end of their life ensures </w:t>
      </w:r>
      <w:r w:rsidR="00D05097" w:rsidRPr="00982A4A">
        <w:rPr>
          <w:rFonts w:ascii="Open Sans" w:hAnsi="Open Sans" w:cs="Open Sans"/>
          <w:lang w:eastAsia="en-AU"/>
        </w:rPr>
        <w:t>comfort and dignity is maximised, pain is managed, and the consumer’s needs a</w:t>
      </w:r>
      <w:r w:rsidRPr="00982A4A">
        <w:rPr>
          <w:rFonts w:ascii="Open Sans" w:hAnsi="Open Sans" w:cs="Open Sans"/>
          <w:lang w:eastAsia="en-AU"/>
        </w:rPr>
        <w:t>ddressed</w:t>
      </w:r>
      <w:r w:rsidR="00D05097" w:rsidRPr="00982A4A">
        <w:rPr>
          <w:rFonts w:ascii="Open Sans" w:hAnsi="Open Sans" w:cs="Open Sans"/>
          <w:lang w:eastAsia="en-AU"/>
        </w:rPr>
        <w:t>.</w:t>
      </w:r>
      <w:r w:rsidR="00310DC6" w:rsidRPr="00982A4A">
        <w:rPr>
          <w:rFonts w:ascii="Open Sans" w:hAnsi="Open Sans" w:cs="Open Sans"/>
          <w:lang w:eastAsia="en-AU"/>
        </w:rPr>
        <w:t xml:space="preserve"> Staff described how they provide care for consumers nearing end of life a</w:t>
      </w:r>
      <w:r w:rsidR="0063603F" w:rsidRPr="00982A4A">
        <w:rPr>
          <w:rFonts w:ascii="Open Sans" w:hAnsi="Open Sans" w:cs="Open Sans"/>
          <w:lang w:eastAsia="en-AU"/>
        </w:rPr>
        <w:t xml:space="preserve">nd access to pastoral care staff for consumers and their families. </w:t>
      </w:r>
      <w:r w:rsidR="00310DC6" w:rsidRPr="00982A4A">
        <w:rPr>
          <w:rFonts w:ascii="Open Sans" w:hAnsi="Open Sans" w:cs="Open Sans"/>
          <w:lang w:eastAsia="en-AU"/>
        </w:rPr>
        <w:t>Policies</w:t>
      </w:r>
      <w:r w:rsidRPr="00982A4A">
        <w:rPr>
          <w:rFonts w:ascii="Open Sans" w:hAnsi="Open Sans" w:cs="Open Sans"/>
          <w:lang w:eastAsia="en-AU"/>
        </w:rPr>
        <w:t>, procedures, and training on the provision of palliative and end</w:t>
      </w:r>
      <w:r w:rsidR="00D05097" w:rsidRPr="00982A4A">
        <w:rPr>
          <w:rFonts w:ascii="Open Sans" w:hAnsi="Open Sans" w:cs="Open Sans"/>
          <w:lang w:eastAsia="en-AU"/>
        </w:rPr>
        <w:t>-</w:t>
      </w:r>
      <w:r w:rsidRPr="00982A4A">
        <w:rPr>
          <w:rFonts w:ascii="Open Sans" w:hAnsi="Open Sans" w:cs="Open Sans"/>
          <w:lang w:eastAsia="en-AU"/>
        </w:rPr>
        <w:t>of</w:t>
      </w:r>
      <w:r w:rsidR="00D05097" w:rsidRPr="00982A4A">
        <w:rPr>
          <w:rFonts w:ascii="Open Sans" w:hAnsi="Open Sans" w:cs="Open Sans"/>
          <w:lang w:eastAsia="en-AU"/>
        </w:rPr>
        <w:t>-</w:t>
      </w:r>
      <w:r w:rsidRPr="00982A4A">
        <w:rPr>
          <w:rFonts w:ascii="Open Sans" w:hAnsi="Open Sans" w:cs="Open Sans"/>
          <w:lang w:eastAsia="en-AU"/>
        </w:rPr>
        <w:t>life care</w:t>
      </w:r>
      <w:r w:rsidR="00310DC6" w:rsidRPr="00982A4A">
        <w:rPr>
          <w:rFonts w:ascii="Open Sans" w:hAnsi="Open Sans" w:cs="Open Sans"/>
          <w:lang w:eastAsia="en-AU"/>
        </w:rPr>
        <w:t xml:space="preserve"> is available for staff.</w:t>
      </w:r>
      <w:r w:rsidRPr="00982A4A">
        <w:rPr>
          <w:rFonts w:ascii="Open Sans" w:hAnsi="Open Sans" w:cs="Open Sans"/>
          <w:lang w:eastAsia="en-AU"/>
        </w:rPr>
        <w:t xml:space="preserve"> Referrals are made to specialist palliative care services for advice and support. </w:t>
      </w:r>
    </w:p>
    <w:p w14:paraId="2A3F479C" w14:textId="70780207" w:rsidR="009F26D3" w:rsidRPr="00982A4A" w:rsidRDefault="00423DB4" w:rsidP="00982A4A">
      <w:pPr>
        <w:pStyle w:val="NormalArial"/>
        <w:rPr>
          <w:rFonts w:ascii="Open Sans" w:hAnsi="Open Sans" w:cs="Open Sans"/>
          <w:lang w:eastAsia="en-AU"/>
        </w:rPr>
      </w:pPr>
      <w:r w:rsidRPr="00982A4A">
        <w:rPr>
          <w:rFonts w:ascii="Open Sans" w:hAnsi="Open Sans" w:cs="Open Sans"/>
          <w:lang w:eastAsia="en-AU"/>
        </w:rPr>
        <w:t>Consumers and representatives commented positively on the service’s actions when there was a change in the consumer’s health and condition.</w:t>
      </w:r>
      <w:r w:rsidR="004C5CA2" w:rsidRPr="00982A4A">
        <w:rPr>
          <w:rFonts w:ascii="Open Sans" w:hAnsi="Open Sans" w:cs="Open Sans"/>
          <w:lang w:eastAsia="en-AU"/>
        </w:rPr>
        <w:t xml:space="preserve"> Staff demonstrated knowledge of the reporting and escalation processes when identifying consumer deterioration. Clinical staff described how assessments are undertaken, referrals made, medical officers notified, and transfer to hospital organised</w:t>
      </w:r>
      <w:r w:rsidR="00EA2AB4" w:rsidRPr="00982A4A">
        <w:rPr>
          <w:rFonts w:ascii="Open Sans" w:hAnsi="Open Sans" w:cs="Open Sans"/>
          <w:lang w:eastAsia="en-AU"/>
        </w:rPr>
        <w:t>.</w:t>
      </w:r>
      <w:r w:rsidR="004C5CA2" w:rsidRPr="00982A4A">
        <w:rPr>
          <w:rFonts w:ascii="Open Sans" w:hAnsi="Open Sans" w:cs="Open Sans"/>
          <w:lang w:eastAsia="en-AU"/>
        </w:rPr>
        <w:t xml:space="preserve"> </w:t>
      </w:r>
      <w:r w:rsidR="002863D0" w:rsidRPr="00982A4A">
        <w:rPr>
          <w:rFonts w:ascii="Open Sans" w:hAnsi="Open Sans" w:cs="Open Sans"/>
          <w:lang w:eastAsia="en-AU"/>
        </w:rPr>
        <w:t xml:space="preserve">Staff have access to </w:t>
      </w:r>
      <w:r w:rsidR="009F26D3" w:rsidRPr="00982A4A">
        <w:rPr>
          <w:rFonts w:ascii="Open Sans" w:hAnsi="Open Sans" w:cs="Open Sans"/>
          <w:lang w:eastAsia="en-AU"/>
        </w:rPr>
        <w:t>policies and p</w:t>
      </w:r>
      <w:r w:rsidR="002863D0" w:rsidRPr="00982A4A">
        <w:rPr>
          <w:rFonts w:ascii="Open Sans" w:hAnsi="Open Sans" w:cs="Open Sans"/>
          <w:lang w:eastAsia="en-AU"/>
        </w:rPr>
        <w:t>r</w:t>
      </w:r>
      <w:r w:rsidR="009F26D3" w:rsidRPr="00982A4A">
        <w:rPr>
          <w:rFonts w:ascii="Open Sans" w:hAnsi="Open Sans" w:cs="Open Sans"/>
          <w:lang w:eastAsia="en-AU"/>
        </w:rPr>
        <w:t xml:space="preserve">ocedures </w:t>
      </w:r>
      <w:r w:rsidR="002863D0" w:rsidRPr="00982A4A">
        <w:rPr>
          <w:rFonts w:ascii="Open Sans" w:hAnsi="Open Sans" w:cs="Open Sans"/>
          <w:lang w:eastAsia="en-AU"/>
        </w:rPr>
        <w:t>in</w:t>
      </w:r>
      <w:r w:rsidR="009F26D3" w:rsidRPr="00982A4A">
        <w:rPr>
          <w:rFonts w:ascii="Open Sans" w:hAnsi="Open Sans" w:cs="Open Sans"/>
          <w:lang w:eastAsia="en-AU"/>
        </w:rPr>
        <w:t xml:space="preserve"> identifying</w:t>
      </w:r>
      <w:r w:rsidR="002863D0" w:rsidRPr="00982A4A">
        <w:rPr>
          <w:rFonts w:ascii="Open Sans" w:hAnsi="Open Sans" w:cs="Open Sans"/>
          <w:lang w:eastAsia="en-AU"/>
        </w:rPr>
        <w:t xml:space="preserve"> and responding to</w:t>
      </w:r>
      <w:r w:rsidR="009F26D3" w:rsidRPr="00982A4A">
        <w:rPr>
          <w:rFonts w:ascii="Open Sans" w:hAnsi="Open Sans" w:cs="Open Sans"/>
          <w:lang w:eastAsia="en-AU"/>
        </w:rPr>
        <w:t xml:space="preserve"> deterioration. Care documentation </w:t>
      </w:r>
      <w:r w:rsidR="00D874A3" w:rsidRPr="00982A4A">
        <w:rPr>
          <w:rFonts w:ascii="Open Sans" w:hAnsi="Open Sans" w:cs="Open Sans"/>
          <w:lang w:eastAsia="en-AU"/>
        </w:rPr>
        <w:t xml:space="preserve">identified timely and appropriate response to changes and deterioration in consumers. </w:t>
      </w:r>
      <w:r w:rsidR="009F26D3" w:rsidRPr="00982A4A">
        <w:rPr>
          <w:rFonts w:ascii="Open Sans" w:hAnsi="Open Sans" w:cs="Open Sans"/>
          <w:lang w:eastAsia="en-AU"/>
        </w:rPr>
        <w:t xml:space="preserve"> </w:t>
      </w:r>
    </w:p>
    <w:p w14:paraId="75E9D501" w14:textId="276E5860" w:rsidR="00650BBE" w:rsidRPr="00982A4A" w:rsidRDefault="004C455E" w:rsidP="00982A4A">
      <w:pPr>
        <w:pStyle w:val="NormalArial"/>
        <w:rPr>
          <w:rFonts w:ascii="Open Sans" w:hAnsi="Open Sans" w:cs="Open Sans"/>
        </w:rPr>
      </w:pPr>
      <w:r w:rsidRPr="00982A4A">
        <w:rPr>
          <w:rFonts w:ascii="Open Sans" w:hAnsi="Open Sans" w:cs="Open Sans"/>
        </w:rPr>
        <w:t xml:space="preserve">The </w:t>
      </w:r>
      <w:r w:rsidR="00650BBE" w:rsidRPr="00982A4A">
        <w:rPr>
          <w:rFonts w:ascii="Open Sans" w:hAnsi="Open Sans" w:cs="Open Sans"/>
        </w:rPr>
        <w:t>service demonstrated information about the consumer’s condition, needs</w:t>
      </w:r>
      <w:r w:rsidRPr="00982A4A">
        <w:rPr>
          <w:rFonts w:ascii="Open Sans" w:hAnsi="Open Sans" w:cs="Open Sans"/>
        </w:rPr>
        <w:t>,</w:t>
      </w:r>
      <w:r w:rsidR="00650BBE" w:rsidRPr="00982A4A">
        <w:rPr>
          <w:rFonts w:ascii="Open Sans" w:hAnsi="Open Sans" w:cs="Open Sans"/>
        </w:rPr>
        <w:t xml:space="preserve"> and preferences is </w:t>
      </w:r>
      <w:r w:rsidRPr="00982A4A">
        <w:rPr>
          <w:rFonts w:ascii="Open Sans" w:hAnsi="Open Sans" w:cs="Open Sans"/>
        </w:rPr>
        <w:t xml:space="preserve">effectively </w:t>
      </w:r>
      <w:r w:rsidR="00650BBE" w:rsidRPr="00982A4A">
        <w:rPr>
          <w:rFonts w:ascii="Open Sans" w:hAnsi="Open Sans" w:cs="Open Sans"/>
        </w:rPr>
        <w:t xml:space="preserve">documented and communicated within the organisation, and with others where responsibility for care is shared. Consumers and representatives said </w:t>
      </w:r>
      <w:r w:rsidRPr="00982A4A">
        <w:rPr>
          <w:rFonts w:ascii="Open Sans" w:hAnsi="Open Sans" w:cs="Open Sans"/>
        </w:rPr>
        <w:t xml:space="preserve">information about the consumer is </w:t>
      </w:r>
      <w:r w:rsidR="00650BBE" w:rsidRPr="00982A4A">
        <w:rPr>
          <w:rFonts w:ascii="Open Sans" w:hAnsi="Open Sans" w:cs="Open Sans"/>
        </w:rPr>
        <w:t xml:space="preserve">effectively communicated. </w:t>
      </w:r>
      <w:r w:rsidR="00FE432C" w:rsidRPr="00982A4A">
        <w:rPr>
          <w:rFonts w:ascii="Open Sans" w:hAnsi="Open Sans" w:cs="Open Sans"/>
        </w:rPr>
        <w:t xml:space="preserve">Staff </w:t>
      </w:r>
      <w:r w:rsidR="000425A9" w:rsidRPr="00982A4A">
        <w:rPr>
          <w:rFonts w:ascii="Open Sans" w:hAnsi="Open Sans" w:cs="Open Sans"/>
        </w:rPr>
        <w:t xml:space="preserve">confirmed they have access to </w:t>
      </w:r>
      <w:r w:rsidR="00805DC5" w:rsidRPr="00982A4A">
        <w:rPr>
          <w:rFonts w:ascii="Open Sans" w:hAnsi="Open Sans" w:cs="Open Sans"/>
        </w:rPr>
        <w:t>up-to-date</w:t>
      </w:r>
      <w:r w:rsidR="000425A9" w:rsidRPr="00982A4A">
        <w:rPr>
          <w:rFonts w:ascii="Open Sans" w:hAnsi="Open Sans" w:cs="Open Sans"/>
        </w:rPr>
        <w:t xml:space="preserve"> information regarding the consumer and </w:t>
      </w:r>
      <w:r w:rsidR="00FE432C" w:rsidRPr="00982A4A">
        <w:rPr>
          <w:rFonts w:ascii="Open Sans" w:hAnsi="Open Sans" w:cs="Open Sans"/>
        </w:rPr>
        <w:t xml:space="preserve">described various methods of documenting and communicating information. Review of documentation such as handover notes, meeting minutes, and messages and alerts within the electronic care management system identified adequate information to support </w:t>
      </w:r>
      <w:r w:rsidR="00ED39E2">
        <w:rPr>
          <w:rFonts w:ascii="Open Sans" w:hAnsi="Open Sans" w:cs="Open Sans"/>
        </w:rPr>
        <w:t>care and service delivery.</w:t>
      </w:r>
    </w:p>
    <w:p w14:paraId="5E3F8771" w14:textId="1A1749B1" w:rsidR="002C61AF" w:rsidRPr="00982A4A" w:rsidRDefault="002C61AF" w:rsidP="00982A4A">
      <w:pPr>
        <w:pStyle w:val="NormalArial"/>
        <w:rPr>
          <w:rFonts w:ascii="Open Sans" w:hAnsi="Open Sans" w:cs="Open Sans"/>
        </w:rPr>
      </w:pPr>
      <w:r w:rsidRPr="00982A4A">
        <w:rPr>
          <w:rFonts w:ascii="Open Sans" w:hAnsi="Open Sans" w:cs="Open Sans"/>
        </w:rPr>
        <w:t>The service demonstrated timely and appropriate referrals to individuals, other organisations</w:t>
      </w:r>
      <w:r w:rsidR="0004003B" w:rsidRPr="00982A4A">
        <w:rPr>
          <w:rFonts w:ascii="Open Sans" w:hAnsi="Open Sans" w:cs="Open Sans"/>
        </w:rPr>
        <w:t>,</w:t>
      </w:r>
      <w:r w:rsidRPr="00982A4A">
        <w:rPr>
          <w:rFonts w:ascii="Open Sans" w:hAnsi="Open Sans" w:cs="Open Sans"/>
        </w:rPr>
        <w:t xml:space="preserve"> and providers of care and services. Consumers and </w:t>
      </w:r>
      <w:r w:rsidRPr="00982A4A">
        <w:rPr>
          <w:rFonts w:ascii="Open Sans" w:hAnsi="Open Sans" w:cs="Open Sans"/>
        </w:rPr>
        <w:lastRenderedPageBreak/>
        <w:t xml:space="preserve">representatives provided positive feedback regarding </w:t>
      </w:r>
      <w:r w:rsidR="0004003B" w:rsidRPr="00982A4A">
        <w:rPr>
          <w:rFonts w:ascii="Open Sans" w:hAnsi="Open Sans" w:cs="Open Sans"/>
        </w:rPr>
        <w:t xml:space="preserve">consumers’ </w:t>
      </w:r>
      <w:r w:rsidRPr="00982A4A">
        <w:rPr>
          <w:rFonts w:ascii="Open Sans" w:hAnsi="Open Sans" w:cs="Open Sans"/>
        </w:rPr>
        <w:t>access to health professionals. Staff describe</w:t>
      </w:r>
      <w:r w:rsidR="0070152F" w:rsidRPr="00982A4A">
        <w:rPr>
          <w:rFonts w:ascii="Open Sans" w:hAnsi="Open Sans" w:cs="Open Sans"/>
        </w:rPr>
        <w:t>d</w:t>
      </w:r>
      <w:r w:rsidRPr="00982A4A">
        <w:rPr>
          <w:rFonts w:ascii="Open Sans" w:hAnsi="Open Sans" w:cs="Open Sans"/>
        </w:rPr>
        <w:t xml:space="preserve"> the</w:t>
      </w:r>
      <w:r w:rsidR="0004003B" w:rsidRPr="00982A4A">
        <w:rPr>
          <w:rFonts w:ascii="Open Sans" w:hAnsi="Open Sans" w:cs="Open Sans"/>
        </w:rPr>
        <w:t xml:space="preserve"> service’s referrals processes and how referrals are facilitated.</w:t>
      </w:r>
      <w:r w:rsidRPr="00982A4A">
        <w:rPr>
          <w:rFonts w:ascii="Open Sans" w:hAnsi="Open Sans" w:cs="Open Sans"/>
        </w:rPr>
        <w:t xml:space="preserve"> </w:t>
      </w:r>
      <w:r w:rsidR="0070152F" w:rsidRPr="00982A4A">
        <w:rPr>
          <w:rFonts w:ascii="Open Sans" w:hAnsi="Open Sans" w:cs="Open Sans"/>
        </w:rPr>
        <w:t xml:space="preserve">Review </w:t>
      </w:r>
      <w:r w:rsidRPr="00982A4A">
        <w:rPr>
          <w:rFonts w:ascii="Open Sans" w:hAnsi="Open Sans" w:cs="Open Sans"/>
        </w:rPr>
        <w:t>of documentatio</w:t>
      </w:r>
      <w:r w:rsidR="0070152F" w:rsidRPr="00982A4A">
        <w:rPr>
          <w:rFonts w:ascii="Open Sans" w:hAnsi="Open Sans" w:cs="Open Sans"/>
        </w:rPr>
        <w:t xml:space="preserve">n identified consumers have access to </w:t>
      </w:r>
      <w:r w:rsidR="0004003B" w:rsidRPr="00982A4A">
        <w:rPr>
          <w:rFonts w:ascii="Open Sans" w:hAnsi="Open Sans" w:cs="Open Sans"/>
        </w:rPr>
        <w:t>a</w:t>
      </w:r>
      <w:r w:rsidR="0070152F" w:rsidRPr="00982A4A">
        <w:rPr>
          <w:rFonts w:ascii="Open Sans" w:hAnsi="Open Sans" w:cs="Open Sans"/>
        </w:rPr>
        <w:t xml:space="preserve"> range of health professionals and providers based on their individual need</w:t>
      </w:r>
      <w:r w:rsidR="0004003B" w:rsidRPr="00982A4A">
        <w:rPr>
          <w:rFonts w:ascii="Open Sans" w:hAnsi="Open Sans" w:cs="Open Sans"/>
        </w:rPr>
        <w:t xml:space="preserve">s. </w:t>
      </w:r>
    </w:p>
    <w:p w14:paraId="762B046F" w14:textId="153E321A" w:rsidR="008E7F89" w:rsidRPr="00982A4A" w:rsidRDefault="008E7F89" w:rsidP="00982A4A">
      <w:pPr>
        <w:pStyle w:val="NormalArial"/>
        <w:rPr>
          <w:rFonts w:ascii="Open Sans" w:hAnsi="Open Sans" w:cs="Open Sans"/>
          <w:szCs w:val="22"/>
        </w:rPr>
      </w:pPr>
      <w:r w:rsidRPr="00982A4A">
        <w:rPr>
          <w:rFonts w:ascii="Open Sans" w:hAnsi="Open Sans" w:cs="Open Sans"/>
        </w:rPr>
        <w:t>The service demonstrated processes in place to minimise infection</w:t>
      </w:r>
      <w:r w:rsidR="00A53E02">
        <w:rPr>
          <w:rFonts w:ascii="Open Sans" w:hAnsi="Open Sans" w:cs="Open Sans"/>
        </w:rPr>
        <w:t>-</w:t>
      </w:r>
      <w:r w:rsidRPr="00982A4A">
        <w:rPr>
          <w:rFonts w:ascii="Open Sans" w:hAnsi="Open Sans" w:cs="Open Sans"/>
        </w:rPr>
        <w:t>related risks and to support the appropriate use of antibiotics</w:t>
      </w:r>
      <w:r w:rsidR="005B6B27" w:rsidRPr="00982A4A">
        <w:rPr>
          <w:rFonts w:ascii="Open Sans" w:hAnsi="Open Sans" w:cs="Open Sans"/>
        </w:rPr>
        <w:t>.</w:t>
      </w:r>
      <w:r w:rsidR="00A53E02">
        <w:rPr>
          <w:rFonts w:ascii="Open Sans" w:hAnsi="Open Sans" w:cs="Open Sans"/>
        </w:rPr>
        <w:t xml:space="preserve"> </w:t>
      </w:r>
      <w:r w:rsidR="001C2ADF" w:rsidRPr="00982A4A">
        <w:rPr>
          <w:rFonts w:ascii="Open Sans" w:hAnsi="Open Sans" w:cs="Open Sans"/>
        </w:rPr>
        <w:t>The service has appointed an infection prevention and control lead, and p</w:t>
      </w:r>
      <w:r w:rsidRPr="00982A4A">
        <w:rPr>
          <w:rFonts w:ascii="Open Sans" w:hAnsi="Open Sans" w:cs="Open Sans"/>
        </w:rPr>
        <w:t xml:space="preserve">olicies and procedures </w:t>
      </w:r>
      <w:r w:rsidR="005B6B27" w:rsidRPr="00982A4A">
        <w:rPr>
          <w:rFonts w:ascii="Open Sans" w:hAnsi="Open Sans" w:cs="Open Sans"/>
        </w:rPr>
        <w:t xml:space="preserve">are available </w:t>
      </w:r>
      <w:r w:rsidRPr="00982A4A">
        <w:rPr>
          <w:rFonts w:ascii="Open Sans" w:hAnsi="Open Sans" w:cs="Open Sans"/>
        </w:rPr>
        <w:t xml:space="preserve">to guide staff in relation to infection control, </w:t>
      </w:r>
      <w:r w:rsidR="005B6B27" w:rsidRPr="00982A4A">
        <w:rPr>
          <w:rFonts w:ascii="Open Sans" w:hAnsi="Open Sans" w:cs="Open Sans"/>
        </w:rPr>
        <w:t>outbreak</w:t>
      </w:r>
      <w:r w:rsidRPr="00982A4A">
        <w:rPr>
          <w:rFonts w:ascii="Open Sans" w:hAnsi="Open Sans" w:cs="Open Sans"/>
        </w:rPr>
        <w:t xml:space="preserve"> management</w:t>
      </w:r>
      <w:r w:rsidR="005B6B27" w:rsidRPr="00982A4A">
        <w:rPr>
          <w:rFonts w:ascii="Open Sans" w:hAnsi="Open Sans" w:cs="Open Sans"/>
        </w:rPr>
        <w:t xml:space="preserve">, and </w:t>
      </w:r>
      <w:r w:rsidR="00A53E02">
        <w:rPr>
          <w:rFonts w:ascii="Open Sans" w:hAnsi="Open Sans" w:cs="Open Sans"/>
        </w:rPr>
        <w:t>antimicrobial stewardship</w:t>
      </w:r>
      <w:r w:rsidRPr="00982A4A">
        <w:rPr>
          <w:rFonts w:ascii="Open Sans" w:hAnsi="Open Sans" w:cs="Open Sans"/>
        </w:rPr>
        <w:t xml:space="preserve">. </w:t>
      </w:r>
      <w:r w:rsidR="005B6B27" w:rsidRPr="00982A4A">
        <w:rPr>
          <w:rFonts w:ascii="Open Sans" w:hAnsi="Open Sans" w:cs="Open Sans"/>
        </w:rPr>
        <w:t>Staff undertake annual mandatory training on infection prevention and control</w:t>
      </w:r>
      <w:r w:rsidR="00B661F9" w:rsidRPr="00982A4A">
        <w:rPr>
          <w:rFonts w:ascii="Open Sans" w:hAnsi="Open Sans" w:cs="Open Sans"/>
        </w:rPr>
        <w:t xml:space="preserve"> and demonstrated knowledge of infection control practices as relevant to their roles</w:t>
      </w:r>
      <w:r w:rsidR="00761842" w:rsidRPr="00982A4A">
        <w:rPr>
          <w:rFonts w:ascii="Open Sans" w:hAnsi="Open Sans" w:cs="Open Sans"/>
        </w:rPr>
        <w:t xml:space="preserve">. </w:t>
      </w:r>
      <w:r w:rsidR="00F97D72" w:rsidRPr="00982A4A">
        <w:rPr>
          <w:rFonts w:ascii="Open Sans" w:hAnsi="Open Sans" w:cs="Open Sans"/>
        </w:rPr>
        <w:t xml:space="preserve">An infection register is used to document and monitor infection trends. </w:t>
      </w:r>
    </w:p>
    <w:p w14:paraId="5DDB9C38" w14:textId="6968B20A" w:rsidR="00463A42" w:rsidRPr="00982A4A" w:rsidRDefault="008E7F89" w:rsidP="00982A4A">
      <w:pPr>
        <w:pStyle w:val="NormalArial"/>
        <w:rPr>
          <w:rFonts w:ascii="Open Sans" w:hAnsi="Open Sans" w:cs="Open Sans"/>
        </w:rPr>
      </w:pPr>
      <w:r w:rsidRPr="00982A4A">
        <w:rPr>
          <w:rFonts w:ascii="Open Sans" w:hAnsi="Open Sans" w:cs="Open Sans"/>
        </w:rPr>
        <w:br w:type="page"/>
      </w:r>
    </w:p>
    <w:p w14:paraId="4D04EBFB" w14:textId="77777777" w:rsidR="00463A42" w:rsidRPr="001E694D" w:rsidRDefault="00463A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E611A" w14:paraId="361F0B63" w14:textId="77777777" w:rsidTr="006E6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DDDBA4" w14:textId="77777777" w:rsidR="00463A42" w:rsidRPr="001E694D" w:rsidRDefault="00463A4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A400C26" w14:textId="77777777" w:rsidR="00463A42" w:rsidRPr="001E694D" w:rsidRDefault="00463A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611A" w14:paraId="57941A6A"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0498EC"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B6B8C46"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7F11A8B"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5242839"/>
                <w:placeholder>
                  <w:docPart w:val="24A8B5F00EBA46D4BCB25B215B1B5A2D"/>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7362D8C1"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C63F21"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B70C109"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FAA4D42"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7579193"/>
                <w:placeholder>
                  <w:docPart w:val="B1CA7A6A0C424367A7F7EF2BC1FBE9EC"/>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4AAF8D07"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226704"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CD6C484"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63DE169" w14:textId="77777777" w:rsidR="00463A42" w:rsidRPr="001E694D" w:rsidRDefault="00463A4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EFD2A87" w14:textId="77777777" w:rsidR="00463A42" w:rsidRPr="001E694D" w:rsidRDefault="00463A4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155250F" w14:textId="77777777" w:rsidR="00463A42" w:rsidRPr="001E694D" w:rsidRDefault="00463A4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A7B63C6"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0174925"/>
                <w:placeholder>
                  <w:docPart w:val="3612D0747B954521BA405834C37F0222"/>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4642FDAD"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2272D"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265B6D2"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3238F73" w14:textId="77777777" w:rsidR="00463A42"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2316082"/>
                <w:placeholder>
                  <w:docPart w:val="1B0BF19985184F1B84131726A197AC83"/>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608B15D1"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0AB9F4"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D8C92E5"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4EC1915" w14:textId="77777777" w:rsidR="00463A42"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1416603"/>
                <w:placeholder>
                  <w:docPart w:val="64F631497A2649F197A627AEB166538F"/>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696B714E"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D0CEF0"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F9FA920"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B280599"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9527754"/>
                <w:placeholder>
                  <w:docPart w:val="F735EA9C2FD74ECCADEA5D4CB2BB5024"/>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5B080C41"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E6BC6A"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3D70AC0"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BC40BDD"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9308966"/>
                <w:placeholder>
                  <w:docPart w:val="B0E4930CCEFD4CDCA51C4E097F4BA3F1"/>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bl>
    <w:p w14:paraId="2AFBBA0A" w14:textId="36923A58" w:rsidR="00463A42" w:rsidRPr="008E7F89" w:rsidRDefault="00463A42" w:rsidP="008E7F89">
      <w:pPr>
        <w:pStyle w:val="Heading20"/>
        <w:rPr>
          <w:rFonts w:ascii="Open Sans" w:hAnsi="Open Sans" w:cs="Open Sans"/>
          <w:color w:val="781E77"/>
        </w:rPr>
      </w:pPr>
      <w:r w:rsidRPr="003E162B">
        <w:rPr>
          <w:rFonts w:ascii="Open Sans" w:hAnsi="Open Sans" w:cs="Open Sans"/>
          <w:color w:val="781E77"/>
        </w:rPr>
        <w:t>Findings</w:t>
      </w:r>
    </w:p>
    <w:p w14:paraId="4FD3ED66" w14:textId="77777777" w:rsidR="00054F77" w:rsidRDefault="005D16AE" w:rsidP="00C50BF2">
      <w:pPr>
        <w:rPr>
          <w:rFonts w:ascii="Open Sans" w:hAnsi="Open Sans" w:cs="Open Sans"/>
          <w:b/>
          <w:bCs/>
          <w:u w:val="single"/>
        </w:rPr>
      </w:pPr>
      <w:r w:rsidRPr="005D16AE">
        <w:rPr>
          <w:rFonts w:ascii="Open Sans" w:hAnsi="Open Sans" w:cs="Open Sans"/>
          <w:b/>
          <w:bCs/>
          <w:u w:val="single"/>
        </w:rPr>
        <w:t>Requirement 4(3)(c)</w:t>
      </w:r>
    </w:p>
    <w:p w14:paraId="606F4093" w14:textId="08E0520B" w:rsidR="00AD0C44" w:rsidRPr="00982A4A" w:rsidRDefault="00054F77" w:rsidP="00982A4A">
      <w:pPr>
        <w:pStyle w:val="NormalArial"/>
        <w:rPr>
          <w:rFonts w:ascii="Open Sans" w:hAnsi="Open Sans" w:cs="Open Sans"/>
          <w:color w:val="000000"/>
        </w:rPr>
      </w:pPr>
      <w:r w:rsidRPr="00982A4A">
        <w:rPr>
          <w:rFonts w:ascii="Open Sans" w:hAnsi="Open Sans" w:cs="Open Sans"/>
          <w:lang w:eastAsia="en-AU"/>
        </w:rPr>
        <w:t xml:space="preserve">The site audit report brought forward information identifying the service </w:t>
      </w:r>
      <w:r w:rsidR="00EA698F" w:rsidRPr="00982A4A">
        <w:rPr>
          <w:rFonts w:ascii="Open Sans" w:hAnsi="Open Sans" w:cs="Open Sans"/>
          <w:lang w:eastAsia="en-AU"/>
        </w:rPr>
        <w:t xml:space="preserve">enables consumers to participate in activities within the service, </w:t>
      </w:r>
      <w:r w:rsidR="008146F6" w:rsidRPr="00982A4A">
        <w:rPr>
          <w:rFonts w:ascii="Open Sans" w:hAnsi="Open Sans" w:cs="Open Sans"/>
          <w:lang w:eastAsia="en-AU"/>
        </w:rPr>
        <w:t xml:space="preserve">to </w:t>
      </w:r>
      <w:r w:rsidR="00EA698F" w:rsidRPr="00982A4A">
        <w:rPr>
          <w:rFonts w:ascii="Open Sans" w:hAnsi="Open Sans" w:cs="Open Sans"/>
          <w:lang w:eastAsia="en-AU"/>
        </w:rPr>
        <w:t>maintain their</w:t>
      </w:r>
      <w:r w:rsidR="008146F6" w:rsidRPr="00982A4A">
        <w:rPr>
          <w:rFonts w:ascii="Open Sans" w:hAnsi="Open Sans" w:cs="Open Sans"/>
          <w:lang w:eastAsia="en-AU"/>
        </w:rPr>
        <w:t xml:space="preserve"> social and personal</w:t>
      </w:r>
      <w:r w:rsidR="00EA698F" w:rsidRPr="00982A4A">
        <w:rPr>
          <w:rFonts w:ascii="Open Sans" w:hAnsi="Open Sans" w:cs="Open Sans"/>
          <w:lang w:eastAsia="en-AU"/>
        </w:rPr>
        <w:t xml:space="preserve"> relationships</w:t>
      </w:r>
      <w:r w:rsidR="008146F6" w:rsidRPr="00982A4A">
        <w:rPr>
          <w:rFonts w:ascii="Open Sans" w:hAnsi="Open Sans" w:cs="Open Sans"/>
          <w:lang w:eastAsia="en-AU"/>
        </w:rPr>
        <w:t>,</w:t>
      </w:r>
      <w:r w:rsidR="00EA698F" w:rsidRPr="00982A4A">
        <w:rPr>
          <w:rFonts w:ascii="Open Sans" w:hAnsi="Open Sans" w:cs="Open Sans"/>
          <w:lang w:eastAsia="en-AU"/>
        </w:rPr>
        <w:t xml:space="preserve"> and </w:t>
      </w:r>
      <w:r w:rsidR="008713FA" w:rsidRPr="00982A4A">
        <w:rPr>
          <w:rFonts w:ascii="Open Sans" w:hAnsi="Open Sans" w:cs="Open Sans"/>
          <w:lang w:eastAsia="en-AU"/>
        </w:rPr>
        <w:t>do things of interest to them</w:t>
      </w:r>
      <w:r w:rsidR="008146F6" w:rsidRPr="00982A4A">
        <w:rPr>
          <w:rFonts w:ascii="Open Sans" w:hAnsi="Open Sans" w:cs="Open Sans"/>
          <w:lang w:eastAsia="en-AU"/>
        </w:rPr>
        <w:t>. However, majority of consumers and representatives expressed dissatisfaction with</w:t>
      </w:r>
      <w:r w:rsidR="008713FA" w:rsidRPr="00982A4A">
        <w:rPr>
          <w:rFonts w:ascii="Open Sans" w:hAnsi="Open Sans" w:cs="Open Sans"/>
          <w:lang w:eastAsia="en-AU"/>
        </w:rPr>
        <w:t xml:space="preserve"> the cessation </w:t>
      </w:r>
      <w:r w:rsidR="008713FA" w:rsidRPr="00982A4A">
        <w:rPr>
          <w:rFonts w:ascii="Open Sans" w:hAnsi="Open Sans" w:cs="Open Sans"/>
          <w:lang w:eastAsia="en-AU"/>
        </w:rPr>
        <w:lastRenderedPageBreak/>
        <w:t>of bus</w:t>
      </w:r>
      <w:r w:rsidR="0095585F" w:rsidRPr="00982A4A">
        <w:rPr>
          <w:rFonts w:ascii="Open Sans" w:hAnsi="Open Sans" w:cs="Open Sans"/>
          <w:lang w:eastAsia="en-AU"/>
        </w:rPr>
        <w:t xml:space="preserve"> outings due to </w:t>
      </w:r>
      <w:r w:rsidR="0096051F" w:rsidRPr="00982A4A">
        <w:rPr>
          <w:rFonts w:ascii="Open Sans" w:hAnsi="Open Sans" w:cs="Open Sans"/>
          <w:lang w:eastAsia="en-AU"/>
        </w:rPr>
        <w:t>the permanent unavailability of a service bus</w:t>
      </w:r>
      <w:r w:rsidR="00E4008F" w:rsidRPr="00982A4A">
        <w:rPr>
          <w:rFonts w:ascii="Open Sans" w:hAnsi="Open Sans" w:cs="Open Sans"/>
          <w:color w:val="000000"/>
        </w:rPr>
        <w:t xml:space="preserve"> resulting in consumers spending less time outside of the service. </w:t>
      </w:r>
    </w:p>
    <w:p w14:paraId="14E8E94C" w14:textId="746C3FCD" w:rsidR="004A5C7E" w:rsidRPr="00982A4A" w:rsidRDefault="00AD0C44" w:rsidP="00982A4A">
      <w:pPr>
        <w:pStyle w:val="NormalArial"/>
        <w:rPr>
          <w:rFonts w:ascii="Open Sans" w:hAnsi="Open Sans" w:cs="Open Sans"/>
          <w:color w:val="000000"/>
        </w:rPr>
      </w:pPr>
      <w:r w:rsidRPr="00982A4A">
        <w:rPr>
          <w:rFonts w:ascii="Open Sans" w:hAnsi="Open Sans" w:cs="Open Sans"/>
          <w:color w:val="000000"/>
        </w:rPr>
        <w:t xml:space="preserve">The Provider’s response </w:t>
      </w:r>
      <w:r w:rsidR="003D763B" w:rsidRPr="00982A4A">
        <w:rPr>
          <w:rFonts w:ascii="Open Sans" w:hAnsi="Open Sans" w:cs="Open Sans"/>
          <w:color w:val="000000"/>
        </w:rPr>
        <w:t xml:space="preserve">identifies there is no requirement for the Provider to pay for transportation or </w:t>
      </w:r>
      <w:r w:rsidR="00DC3394" w:rsidRPr="00982A4A">
        <w:rPr>
          <w:rFonts w:ascii="Open Sans" w:hAnsi="Open Sans" w:cs="Open Sans"/>
          <w:color w:val="000000"/>
        </w:rPr>
        <w:t xml:space="preserve">to </w:t>
      </w:r>
      <w:r w:rsidR="004922C4" w:rsidRPr="00982A4A">
        <w:rPr>
          <w:rFonts w:ascii="Open Sans" w:hAnsi="Open Sans" w:cs="Open Sans"/>
          <w:color w:val="000000"/>
        </w:rPr>
        <w:t xml:space="preserve">provide a bus to facilitate access to the community. Both the </w:t>
      </w:r>
      <w:r w:rsidR="003A5E15" w:rsidRPr="00982A4A">
        <w:rPr>
          <w:rFonts w:ascii="Open Sans" w:hAnsi="Open Sans" w:cs="Open Sans"/>
          <w:color w:val="000000"/>
        </w:rPr>
        <w:t xml:space="preserve">site audit report and the Provider’s response identifies </w:t>
      </w:r>
      <w:r w:rsidR="00635EF7" w:rsidRPr="00982A4A">
        <w:rPr>
          <w:rFonts w:ascii="Open Sans" w:hAnsi="Open Sans" w:cs="Open Sans"/>
          <w:color w:val="000000"/>
        </w:rPr>
        <w:t xml:space="preserve">the service </w:t>
      </w:r>
      <w:r w:rsidR="003F13AB" w:rsidRPr="00982A4A">
        <w:rPr>
          <w:rFonts w:ascii="Open Sans" w:hAnsi="Open Sans" w:cs="Open Sans"/>
          <w:color w:val="000000"/>
        </w:rPr>
        <w:t xml:space="preserve">facilitates a </w:t>
      </w:r>
      <w:r w:rsidR="00635EF7" w:rsidRPr="00982A4A">
        <w:rPr>
          <w:rFonts w:ascii="Open Sans" w:hAnsi="Open Sans" w:cs="Open Sans"/>
          <w:color w:val="000000"/>
        </w:rPr>
        <w:t>bus trip</w:t>
      </w:r>
      <w:r w:rsidR="004922C4" w:rsidRPr="00982A4A">
        <w:rPr>
          <w:rFonts w:ascii="Open Sans" w:hAnsi="Open Sans" w:cs="Open Sans"/>
          <w:color w:val="000000"/>
        </w:rPr>
        <w:t xml:space="preserve"> once a month</w:t>
      </w:r>
      <w:r w:rsidR="00635EF7" w:rsidRPr="00982A4A">
        <w:rPr>
          <w:rFonts w:ascii="Open Sans" w:hAnsi="Open Sans" w:cs="Open Sans"/>
          <w:color w:val="000000"/>
        </w:rPr>
        <w:t xml:space="preserve"> to the local Returned Services League club by utilising a bus shared with one of the organisation’s nearby services. Whilst seating capacity in the bus is limited</w:t>
      </w:r>
      <w:r w:rsidR="006578CA" w:rsidRPr="00982A4A">
        <w:rPr>
          <w:rFonts w:ascii="Open Sans" w:hAnsi="Open Sans" w:cs="Open Sans"/>
          <w:color w:val="000000"/>
        </w:rPr>
        <w:t>, attendance</w:t>
      </w:r>
      <w:r w:rsidR="00B57166" w:rsidRPr="00982A4A">
        <w:rPr>
          <w:rFonts w:ascii="Open Sans" w:hAnsi="Open Sans" w:cs="Open Sans"/>
          <w:color w:val="000000"/>
        </w:rPr>
        <w:t xml:space="preserve"> is rotated</w:t>
      </w:r>
      <w:r w:rsidR="006578CA" w:rsidRPr="00982A4A">
        <w:rPr>
          <w:rFonts w:ascii="Open Sans" w:hAnsi="Open Sans" w:cs="Open Sans"/>
          <w:color w:val="000000"/>
        </w:rPr>
        <w:t xml:space="preserve"> to enable consumers to </w:t>
      </w:r>
      <w:r w:rsidR="00495406" w:rsidRPr="00982A4A">
        <w:rPr>
          <w:rFonts w:ascii="Open Sans" w:hAnsi="Open Sans" w:cs="Open Sans"/>
          <w:color w:val="000000"/>
        </w:rPr>
        <w:t>participate</w:t>
      </w:r>
      <w:r w:rsidR="006578CA" w:rsidRPr="00982A4A">
        <w:rPr>
          <w:rFonts w:ascii="Open Sans" w:hAnsi="Open Sans" w:cs="Open Sans"/>
          <w:color w:val="000000"/>
        </w:rPr>
        <w:t xml:space="preserve">. </w:t>
      </w:r>
      <w:r w:rsidR="005B09C8" w:rsidRPr="00982A4A">
        <w:rPr>
          <w:rFonts w:ascii="Open Sans" w:hAnsi="Open Sans" w:cs="Open Sans"/>
          <w:color w:val="000000"/>
        </w:rPr>
        <w:t xml:space="preserve">The Provider additionally advised of efforts made to hire buses and organise taxis to facilitate </w:t>
      </w:r>
      <w:r w:rsidR="008F3D4E" w:rsidRPr="00982A4A">
        <w:rPr>
          <w:rFonts w:ascii="Open Sans" w:hAnsi="Open Sans" w:cs="Open Sans"/>
          <w:color w:val="000000"/>
        </w:rPr>
        <w:t xml:space="preserve">consumer </w:t>
      </w:r>
      <w:r w:rsidR="0050349C" w:rsidRPr="00982A4A">
        <w:rPr>
          <w:rFonts w:ascii="Open Sans" w:hAnsi="Open Sans" w:cs="Open Sans"/>
          <w:color w:val="000000"/>
        </w:rPr>
        <w:t>access to external o</w:t>
      </w:r>
      <w:r w:rsidR="005B09C8" w:rsidRPr="00982A4A">
        <w:rPr>
          <w:rFonts w:ascii="Open Sans" w:hAnsi="Open Sans" w:cs="Open Sans"/>
          <w:color w:val="000000"/>
        </w:rPr>
        <w:t>utings</w:t>
      </w:r>
      <w:r w:rsidR="0050349C" w:rsidRPr="00982A4A">
        <w:rPr>
          <w:rFonts w:ascii="Open Sans" w:hAnsi="Open Sans" w:cs="Open Sans"/>
          <w:color w:val="000000"/>
        </w:rPr>
        <w:t xml:space="preserve"> and events</w:t>
      </w:r>
      <w:r w:rsidR="005B09C8" w:rsidRPr="00982A4A">
        <w:rPr>
          <w:rFonts w:ascii="Open Sans" w:hAnsi="Open Sans" w:cs="Open Sans"/>
          <w:color w:val="000000"/>
        </w:rPr>
        <w:t xml:space="preserve">, however </w:t>
      </w:r>
      <w:r w:rsidR="0050349C" w:rsidRPr="00982A4A">
        <w:rPr>
          <w:rFonts w:ascii="Open Sans" w:hAnsi="Open Sans" w:cs="Open Sans"/>
          <w:color w:val="000000"/>
        </w:rPr>
        <w:t xml:space="preserve">consumers declined to pay for the cost of this service. </w:t>
      </w:r>
    </w:p>
    <w:p w14:paraId="3E0FB34B" w14:textId="2975AE52" w:rsidR="004A5C7E" w:rsidRPr="00982A4A" w:rsidRDefault="004A5C7E" w:rsidP="00982A4A">
      <w:pPr>
        <w:pStyle w:val="NormalArial"/>
        <w:rPr>
          <w:rFonts w:ascii="Open Sans" w:hAnsi="Open Sans" w:cs="Open Sans"/>
          <w:color w:val="000000"/>
        </w:rPr>
      </w:pPr>
      <w:r w:rsidRPr="00982A4A">
        <w:rPr>
          <w:rFonts w:ascii="Open Sans" w:hAnsi="Open Sans" w:cs="Open Sans"/>
          <w:color w:val="000000"/>
        </w:rPr>
        <w:t xml:space="preserve">Having considered the site audit report and the Provider’s response, I am satisfied the Provider has demonstrated it </w:t>
      </w:r>
      <w:r w:rsidR="002154FE" w:rsidRPr="00982A4A">
        <w:rPr>
          <w:rFonts w:ascii="Open Sans" w:hAnsi="Open Sans" w:cs="Open Sans"/>
          <w:color w:val="000000"/>
        </w:rPr>
        <w:t xml:space="preserve">meets the obligations under this Requirement. </w:t>
      </w:r>
      <w:r w:rsidR="006B7B2C" w:rsidRPr="00982A4A">
        <w:rPr>
          <w:rFonts w:ascii="Open Sans" w:hAnsi="Open Sans" w:cs="Open Sans"/>
          <w:color w:val="000000"/>
        </w:rPr>
        <w:t>I</w:t>
      </w:r>
      <w:r w:rsidR="005D5FB6">
        <w:rPr>
          <w:rFonts w:ascii="Open Sans" w:hAnsi="Open Sans" w:cs="Open Sans"/>
          <w:color w:val="000000"/>
        </w:rPr>
        <w:t>n forming my view, I</w:t>
      </w:r>
      <w:r w:rsidR="006B7B2C" w:rsidRPr="00982A4A">
        <w:rPr>
          <w:rFonts w:ascii="Open Sans" w:hAnsi="Open Sans" w:cs="Open Sans"/>
          <w:color w:val="000000"/>
        </w:rPr>
        <w:t xml:space="preserve"> have </w:t>
      </w:r>
      <w:r w:rsidR="00C3789A">
        <w:rPr>
          <w:rFonts w:ascii="Open Sans" w:hAnsi="Open Sans" w:cs="Open Sans"/>
          <w:color w:val="000000"/>
        </w:rPr>
        <w:t xml:space="preserve">also </w:t>
      </w:r>
      <w:r w:rsidR="006B7B2C" w:rsidRPr="00982A4A">
        <w:rPr>
          <w:rFonts w:ascii="Open Sans" w:hAnsi="Open Sans" w:cs="Open Sans"/>
          <w:color w:val="000000"/>
        </w:rPr>
        <w:t xml:space="preserve">placed weight on positive feedback from consumers and representatives and examples provided within the site audit report evidencing consumers are supported to </w:t>
      </w:r>
      <w:r w:rsidR="00C35ED2" w:rsidRPr="00982A4A">
        <w:rPr>
          <w:rFonts w:ascii="Open Sans" w:hAnsi="Open Sans" w:cs="Open Sans"/>
          <w:color w:val="000000"/>
        </w:rPr>
        <w:t xml:space="preserve">access a diverse range of </w:t>
      </w:r>
      <w:r w:rsidR="004808EE" w:rsidRPr="00982A4A">
        <w:rPr>
          <w:rFonts w:ascii="Open Sans" w:hAnsi="Open Sans" w:cs="Open Sans"/>
          <w:color w:val="000000"/>
        </w:rPr>
        <w:t xml:space="preserve">individual and group </w:t>
      </w:r>
      <w:r w:rsidR="00C35ED2" w:rsidRPr="00982A4A">
        <w:rPr>
          <w:rFonts w:ascii="Open Sans" w:hAnsi="Open Sans" w:cs="Open Sans"/>
          <w:color w:val="000000"/>
        </w:rPr>
        <w:t>activities</w:t>
      </w:r>
      <w:r w:rsidR="00002795" w:rsidRPr="00982A4A">
        <w:rPr>
          <w:rFonts w:ascii="Open Sans" w:hAnsi="Open Sans" w:cs="Open Sans"/>
          <w:color w:val="000000"/>
        </w:rPr>
        <w:t xml:space="preserve"> meaningful to them</w:t>
      </w:r>
      <w:r w:rsidR="00107E25">
        <w:rPr>
          <w:rFonts w:ascii="Open Sans" w:hAnsi="Open Sans" w:cs="Open Sans"/>
          <w:color w:val="000000"/>
        </w:rPr>
        <w:t xml:space="preserve"> and to maintain personal and social connections</w:t>
      </w:r>
      <w:r w:rsidR="00B34A64" w:rsidRPr="00982A4A">
        <w:rPr>
          <w:rFonts w:ascii="Open Sans" w:hAnsi="Open Sans" w:cs="Open Sans"/>
          <w:color w:val="000000"/>
        </w:rPr>
        <w:t>;</w:t>
      </w:r>
      <w:r w:rsidR="00155BDE" w:rsidRPr="00982A4A">
        <w:rPr>
          <w:rFonts w:ascii="Open Sans" w:hAnsi="Open Sans" w:cs="Open Sans"/>
          <w:color w:val="000000"/>
        </w:rPr>
        <w:t xml:space="preserve"> services and supports are adapted to meet the changing needs of consumers;</w:t>
      </w:r>
      <w:r w:rsidR="004808EE" w:rsidRPr="00982A4A">
        <w:rPr>
          <w:rFonts w:ascii="Open Sans" w:hAnsi="Open Sans" w:cs="Open Sans"/>
          <w:color w:val="000000"/>
        </w:rPr>
        <w:t xml:space="preserve"> and</w:t>
      </w:r>
      <w:r w:rsidR="00114FDE" w:rsidRPr="00982A4A">
        <w:rPr>
          <w:rFonts w:ascii="Open Sans" w:hAnsi="Open Sans" w:cs="Open Sans"/>
          <w:color w:val="000000"/>
        </w:rPr>
        <w:t xml:space="preserve"> opportunities for social interaction</w:t>
      </w:r>
      <w:r w:rsidR="00A37199" w:rsidRPr="00982A4A">
        <w:rPr>
          <w:rFonts w:ascii="Open Sans" w:hAnsi="Open Sans" w:cs="Open Sans"/>
          <w:color w:val="000000"/>
        </w:rPr>
        <w:t xml:space="preserve"> provided</w:t>
      </w:r>
      <w:r w:rsidR="00114FDE" w:rsidRPr="00982A4A">
        <w:rPr>
          <w:rFonts w:ascii="Open Sans" w:hAnsi="Open Sans" w:cs="Open Sans"/>
          <w:color w:val="000000"/>
        </w:rPr>
        <w:t xml:space="preserve"> through collaboration with external groups and volunteers. </w:t>
      </w:r>
    </w:p>
    <w:p w14:paraId="3CC2845D" w14:textId="1F3A3F3A" w:rsidR="00354128" w:rsidRPr="00982A4A" w:rsidRDefault="00354128" w:rsidP="00982A4A">
      <w:pPr>
        <w:pStyle w:val="NormalArial"/>
        <w:rPr>
          <w:rFonts w:ascii="Open Sans" w:hAnsi="Open Sans" w:cs="Open Sans"/>
          <w:color w:val="000000"/>
        </w:rPr>
      </w:pPr>
      <w:r w:rsidRPr="00982A4A">
        <w:rPr>
          <w:rFonts w:ascii="Open Sans" w:hAnsi="Open Sans" w:cs="Open Sans"/>
          <w:color w:val="000000"/>
        </w:rPr>
        <w:t xml:space="preserve">I, therefore, find this Requirement is compliant. </w:t>
      </w:r>
    </w:p>
    <w:p w14:paraId="27BF2044" w14:textId="2ADFC1A7" w:rsidR="00BE1648" w:rsidRPr="00982A4A" w:rsidRDefault="00AD0C44" w:rsidP="00982A4A">
      <w:pPr>
        <w:pStyle w:val="NormalArial"/>
        <w:rPr>
          <w:rFonts w:ascii="Open Sans" w:hAnsi="Open Sans" w:cs="Open Sans"/>
          <w:b/>
          <w:bCs/>
          <w:u w:val="single"/>
        </w:rPr>
      </w:pPr>
      <w:r w:rsidRPr="00982A4A">
        <w:rPr>
          <w:rFonts w:ascii="Open Sans" w:hAnsi="Open Sans" w:cs="Open Sans"/>
          <w:b/>
          <w:bCs/>
          <w:u w:val="single"/>
        </w:rPr>
        <w:t xml:space="preserve">I find </w:t>
      </w:r>
      <w:r w:rsidR="00BE1648" w:rsidRPr="00982A4A">
        <w:rPr>
          <w:rFonts w:ascii="Open Sans" w:hAnsi="Open Sans" w:cs="Open Sans"/>
          <w:b/>
          <w:bCs/>
          <w:u w:val="single"/>
        </w:rPr>
        <w:t>all other Requirements within this Standard compliant as:</w:t>
      </w:r>
    </w:p>
    <w:p w14:paraId="75510298" w14:textId="196BCADC" w:rsidR="00BE1648" w:rsidRPr="00982A4A" w:rsidRDefault="00BE1648" w:rsidP="00982A4A">
      <w:pPr>
        <w:pStyle w:val="NormalArial"/>
        <w:rPr>
          <w:rFonts w:ascii="Open Sans" w:hAnsi="Open Sans" w:cs="Open Sans"/>
          <w:color w:val="000000"/>
        </w:rPr>
      </w:pPr>
      <w:r w:rsidRPr="00982A4A">
        <w:rPr>
          <w:rFonts w:ascii="Open Sans" w:hAnsi="Open Sans" w:cs="Open Sans"/>
          <w:color w:val="000000"/>
          <w:lang w:eastAsia="en-AU"/>
        </w:rPr>
        <w:t>Consumers and representatives said services and supports meet consumers’ needs and preferences and help optimise their independence, health, well-being and quality of life.</w:t>
      </w:r>
      <w:r w:rsidRPr="00982A4A">
        <w:rPr>
          <w:rFonts w:ascii="Open Sans" w:hAnsi="Open Sans" w:cs="Open Sans"/>
          <w:color w:val="000000"/>
        </w:rPr>
        <w:t xml:space="preserve"> Consumers said they enjoy the activities on offer at the service</w:t>
      </w:r>
      <w:r w:rsidR="004122BF">
        <w:rPr>
          <w:rFonts w:ascii="Open Sans" w:hAnsi="Open Sans" w:cs="Open Sans"/>
          <w:color w:val="000000"/>
        </w:rPr>
        <w:t xml:space="preserve"> and were observed participating in various activities. </w:t>
      </w:r>
      <w:r w:rsidRPr="00982A4A">
        <w:rPr>
          <w:rFonts w:ascii="Open Sans" w:hAnsi="Open Sans" w:cs="Open Sans"/>
          <w:color w:val="000000"/>
        </w:rPr>
        <w:t xml:space="preserve">Staff demonstrated knowledge of individual consumers’ activities of interest and described the support they provide to them. </w:t>
      </w:r>
      <w:r w:rsidR="0054133F">
        <w:rPr>
          <w:rFonts w:ascii="Open Sans" w:hAnsi="Open Sans" w:cs="Open Sans"/>
          <w:color w:val="000000"/>
        </w:rPr>
        <w:t>Consumers’ l</w:t>
      </w:r>
      <w:r w:rsidRPr="00982A4A">
        <w:rPr>
          <w:rFonts w:ascii="Open Sans" w:hAnsi="Open Sans" w:cs="Open Sans"/>
          <w:color w:val="000000"/>
        </w:rPr>
        <w:t>ifestyle goals and needs are discussed on entry to the service and care plans are individualised and reviewed regularly to ensure the consumer</w:t>
      </w:r>
      <w:r w:rsidR="00827631">
        <w:rPr>
          <w:rFonts w:ascii="Open Sans" w:hAnsi="Open Sans" w:cs="Open Sans"/>
          <w:color w:val="000000"/>
        </w:rPr>
        <w:t>’s</w:t>
      </w:r>
      <w:r w:rsidRPr="00982A4A">
        <w:rPr>
          <w:rFonts w:ascii="Open Sans" w:hAnsi="Open Sans" w:cs="Open Sans"/>
          <w:color w:val="000000"/>
        </w:rPr>
        <w:t xml:space="preserve"> preferences are considered in planned activities and individual support programs. Ongoing evaluation of the lifestyle program occurs through monthly meetings, surveys, and ongoing consumer feedback. </w:t>
      </w:r>
    </w:p>
    <w:p w14:paraId="5DADF306" w14:textId="41D2DDA9" w:rsidR="00BE1648" w:rsidRPr="00982A4A" w:rsidRDefault="00BE1648" w:rsidP="00982A4A">
      <w:pPr>
        <w:pStyle w:val="NormalArial"/>
        <w:rPr>
          <w:rFonts w:ascii="Open Sans" w:hAnsi="Open Sans" w:cs="Open Sans"/>
          <w:color w:val="000000"/>
          <w:lang w:eastAsia="en-AU"/>
        </w:rPr>
      </w:pPr>
      <w:r w:rsidRPr="00982A4A">
        <w:rPr>
          <w:rFonts w:ascii="Open Sans" w:hAnsi="Open Sans" w:cs="Open Sans"/>
          <w:lang w:eastAsia="en-AU"/>
        </w:rPr>
        <w:t xml:space="preserve">Consumers and representatives described how services and supports available help promote the consumer’s emotional, spiritual, and psychological well-being. </w:t>
      </w:r>
      <w:r w:rsidRPr="00982A4A">
        <w:rPr>
          <w:rFonts w:ascii="Open Sans" w:hAnsi="Open Sans" w:cs="Open Sans"/>
          <w:color w:val="000000"/>
          <w:lang w:eastAsia="en-AU"/>
        </w:rPr>
        <w:t>Staff demonstrated understanding of individual consumers’ spiritual, emotional, and psychological well-being needs and described how this is supported which aligned with information under care planning documentation. Regular church services are offered</w:t>
      </w:r>
      <w:r w:rsidR="007A3AD8">
        <w:rPr>
          <w:rFonts w:ascii="Open Sans" w:hAnsi="Open Sans" w:cs="Open Sans"/>
          <w:color w:val="000000"/>
          <w:lang w:eastAsia="en-AU"/>
        </w:rPr>
        <w:t>,</w:t>
      </w:r>
      <w:r w:rsidRPr="00982A4A">
        <w:rPr>
          <w:rFonts w:ascii="Open Sans" w:hAnsi="Open Sans" w:cs="Open Sans"/>
          <w:color w:val="000000"/>
          <w:lang w:eastAsia="en-AU"/>
        </w:rPr>
        <w:t xml:space="preserve"> and the service provides access to volunteers and pastoral care staff to support consumers. </w:t>
      </w:r>
    </w:p>
    <w:p w14:paraId="1EEA2BDA" w14:textId="7E27C75A" w:rsidR="00C755AD" w:rsidRPr="00982A4A" w:rsidRDefault="00C755AD" w:rsidP="00982A4A">
      <w:pPr>
        <w:pStyle w:val="NormalArial"/>
        <w:rPr>
          <w:rFonts w:ascii="Open Sans" w:hAnsi="Open Sans" w:cs="Open Sans"/>
          <w:color w:val="000000"/>
        </w:rPr>
      </w:pPr>
      <w:r w:rsidRPr="00982A4A">
        <w:rPr>
          <w:rFonts w:ascii="Open Sans" w:hAnsi="Open Sans" w:cs="Open Sans"/>
          <w:color w:val="000000"/>
        </w:rPr>
        <w:lastRenderedPageBreak/>
        <w:t xml:space="preserve">Consumers and representatives </w:t>
      </w:r>
      <w:r w:rsidR="00282E90" w:rsidRPr="00982A4A">
        <w:rPr>
          <w:rFonts w:ascii="Open Sans" w:hAnsi="Open Sans" w:cs="Open Sans"/>
          <w:color w:val="000000"/>
        </w:rPr>
        <w:t xml:space="preserve">said consumers’ </w:t>
      </w:r>
      <w:r w:rsidRPr="00982A4A">
        <w:rPr>
          <w:rFonts w:ascii="Open Sans" w:hAnsi="Open Sans" w:cs="Open Sans"/>
          <w:color w:val="000000"/>
        </w:rPr>
        <w:t xml:space="preserve">needs and preferences for lifestyle and activities of daily living are communicated effectively </w:t>
      </w:r>
      <w:r w:rsidR="00282E90" w:rsidRPr="00982A4A">
        <w:rPr>
          <w:rFonts w:ascii="Open Sans" w:hAnsi="Open Sans" w:cs="Open Sans"/>
          <w:color w:val="000000"/>
        </w:rPr>
        <w:t>between</w:t>
      </w:r>
      <w:r w:rsidRPr="00982A4A">
        <w:rPr>
          <w:rFonts w:ascii="Open Sans" w:hAnsi="Open Sans" w:cs="Open Sans"/>
          <w:color w:val="000000"/>
        </w:rPr>
        <w:t xml:space="preserve"> staff </w:t>
      </w:r>
      <w:r w:rsidR="00282E90" w:rsidRPr="00982A4A">
        <w:rPr>
          <w:rFonts w:ascii="Open Sans" w:hAnsi="Open Sans" w:cs="Open Sans"/>
          <w:color w:val="000000"/>
        </w:rPr>
        <w:t>and they do not have to repeat information</w:t>
      </w:r>
      <w:r w:rsidRPr="00982A4A">
        <w:rPr>
          <w:rFonts w:ascii="Open Sans" w:hAnsi="Open Sans" w:cs="Open Sans"/>
          <w:color w:val="000000"/>
        </w:rPr>
        <w:t xml:space="preserve">. Staff described </w:t>
      </w:r>
      <w:r w:rsidR="00B3310A" w:rsidRPr="00982A4A">
        <w:rPr>
          <w:rFonts w:ascii="Open Sans" w:hAnsi="Open Sans" w:cs="Open Sans"/>
          <w:color w:val="000000"/>
        </w:rPr>
        <w:t>methods used to</w:t>
      </w:r>
      <w:r w:rsidRPr="00982A4A">
        <w:rPr>
          <w:rFonts w:ascii="Open Sans" w:hAnsi="Open Sans" w:cs="Open Sans"/>
          <w:color w:val="000000"/>
        </w:rPr>
        <w:t xml:space="preserve"> communicate</w:t>
      </w:r>
      <w:r w:rsidR="006828D8" w:rsidRPr="00982A4A">
        <w:rPr>
          <w:rFonts w:ascii="Open Sans" w:hAnsi="Open Sans" w:cs="Open Sans"/>
          <w:color w:val="000000"/>
        </w:rPr>
        <w:t xml:space="preserve"> updated</w:t>
      </w:r>
      <w:r w:rsidRPr="00982A4A">
        <w:rPr>
          <w:rFonts w:ascii="Open Sans" w:hAnsi="Open Sans" w:cs="Open Sans"/>
          <w:color w:val="000000"/>
        </w:rPr>
        <w:t xml:space="preserve"> </w:t>
      </w:r>
      <w:r w:rsidR="00B3310A" w:rsidRPr="00982A4A">
        <w:rPr>
          <w:rFonts w:ascii="Open Sans" w:hAnsi="Open Sans" w:cs="Open Sans"/>
          <w:color w:val="000000"/>
        </w:rPr>
        <w:t>consumer information</w:t>
      </w:r>
      <w:r w:rsidRPr="00982A4A">
        <w:rPr>
          <w:rFonts w:ascii="Open Sans" w:hAnsi="Open Sans" w:cs="Open Sans"/>
          <w:color w:val="000000"/>
        </w:rPr>
        <w:t xml:space="preserve"> </w:t>
      </w:r>
      <w:r w:rsidR="00D94851" w:rsidRPr="00982A4A">
        <w:rPr>
          <w:rFonts w:ascii="Open Sans" w:hAnsi="Open Sans" w:cs="Open Sans"/>
          <w:color w:val="000000"/>
        </w:rPr>
        <w:t xml:space="preserve">such as </w:t>
      </w:r>
      <w:r w:rsidRPr="00982A4A">
        <w:rPr>
          <w:rFonts w:ascii="Open Sans" w:hAnsi="Open Sans" w:cs="Open Sans"/>
          <w:color w:val="000000"/>
        </w:rPr>
        <w:t>through verbal handovers, electronic care documentation</w:t>
      </w:r>
      <w:r w:rsidR="00813B5D" w:rsidRPr="00982A4A">
        <w:rPr>
          <w:rFonts w:ascii="Open Sans" w:hAnsi="Open Sans" w:cs="Open Sans"/>
          <w:color w:val="000000"/>
        </w:rPr>
        <w:t>,</w:t>
      </w:r>
      <w:r w:rsidRPr="00982A4A">
        <w:rPr>
          <w:rFonts w:ascii="Open Sans" w:hAnsi="Open Sans" w:cs="Open Sans"/>
          <w:color w:val="000000"/>
        </w:rPr>
        <w:t xml:space="preserve"> and staff meetings. </w:t>
      </w:r>
    </w:p>
    <w:p w14:paraId="2FC72F97" w14:textId="6F7EBFE5" w:rsidR="00C50BF2" w:rsidRPr="00982A4A" w:rsidRDefault="00F42B95" w:rsidP="00982A4A">
      <w:pPr>
        <w:pStyle w:val="NormalArial"/>
        <w:rPr>
          <w:rFonts w:ascii="Open Sans" w:hAnsi="Open Sans" w:cs="Open Sans"/>
          <w:color w:val="000000"/>
          <w:lang w:eastAsia="en-AU"/>
        </w:rPr>
      </w:pPr>
      <w:r w:rsidRPr="00982A4A">
        <w:rPr>
          <w:rFonts w:ascii="Open Sans" w:hAnsi="Open Sans" w:cs="Open Sans"/>
          <w:color w:val="000000"/>
          <w:lang w:eastAsia="en-AU"/>
        </w:rPr>
        <w:t xml:space="preserve">The service demonstrated timely and appropriate referrals to other individuals, organisation </w:t>
      </w:r>
      <w:r w:rsidR="00CA1F36" w:rsidRPr="00982A4A">
        <w:rPr>
          <w:rFonts w:ascii="Open Sans" w:hAnsi="Open Sans" w:cs="Open Sans"/>
          <w:color w:val="000000"/>
          <w:lang w:eastAsia="en-AU"/>
        </w:rPr>
        <w:t>and</w:t>
      </w:r>
      <w:r w:rsidRPr="00982A4A">
        <w:rPr>
          <w:rFonts w:ascii="Open Sans" w:hAnsi="Open Sans" w:cs="Open Sans"/>
          <w:color w:val="000000"/>
          <w:lang w:eastAsia="en-AU"/>
        </w:rPr>
        <w:t xml:space="preserve"> providers and how they collaborate to meet the diverse needs of consumers. Consumers said they are referred to</w:t>
      </w:r>
      <w:r w:rsidR="008442B9" w:rsidRPr="00982A4A">
        <w:rPr>
          <w:rFonts w:ascii="Open Sans" w:hAnsi="Open Sans" w:cs="Open Sans"/>
          <w:color w:val="000000"/>
          <w:lang w:eastAsia="en-AU"/>
        </w:rPr>
        <w:t xml:space="preserve"> </w:t>
      </w:r>
      <w:r w:rsidRPr="00982A4A">
        <w:rPr>
          <w:rFonts w:ascii="Open Sans" w:hAnsi="Open Sans" w:cs="Open Sans"/>
          <w:color w:val="000000"/>
          <w:lang w:eastAsia="en-AU"/>
        </w:rPr>
        <w:t>other services</w:t>
      </w:r>
      <w:r w:rsidR="008442B9" w:rsidRPr="00982A4A">
        <w:rPr>
          <w:rFonts w:ascii="Open Sans" w:hAnsi="Open Sans" w:cs="Open Sans"/>
          <w:color w:val="000000"/>
          <w:lang w:eastAsia="en-AU"/>
        </w:rPr>
        <w:t xml:space="preserve"> </w:t>
      </w:r>
      <w:r w:rsidRPr="00982A4A">
        <w:rPr>
          <w:rFonts w:ascii="Open Sans" w:hAnsi="Open Sans" w:cs="Open Sans"/>
          <w:color w:val="000000"/>
          <w:lang w:eastAsia="en-AU"/>
        </w:rPr>
        <w:t>as required</w:t>
      </w:r>
      <w:r w:rsidR="003908B1" w:rsidRPr="00982A4A">
        <w:rPr>
          <w:rFonts w:ascii="Open Sans" w:hAnsi="Open Sans" w:cs="Open Sans"/>
          <w:color w:val="000000"/>
          <w:lang w:eastAsia="en-AU"/>
        </w:rPr>
        <w:t xml:space="preserve">. </w:t>
      </w:r>
      <w:r w:rsidR="001716EF" w:rsidRPr="00982A4A">
        <w:rPr>
          <w:rFonts w:ascii="Open Sans" w:hAnsi="Open Sans" w:cs="Open Sans"/>
          <w:color w:val="000000"/>
          <w:lang w:eastAsia="en-AU"/>
        </w:rPr>
        <w:t xml:space="preserve">Clinical and </w:t>
      </w:r>
      <w:r w:rsidR="001716EF" w:rsidRPr="00982A4A">
        <w:rPr>
          <w:rFonts w:ascii="Open Sans" w:hAnsi="Open Sans" w:cs="Open Sans"/>
          <w:color w:val="000000"/>
        </w:rPr>
        <w:t>l</w:t>
      </w:r>
      <w:r w:rsidRPr="00982A4A">
        <w:rPr>
          <w:rFonts w:ascii="Open Sans" w:hAnsi="Open Sans" w:cs="Open Sans"/>
          <w:color w:val="000000"/>
        </w:rPr>
        <w:t>ifestyle staff described</w:t>
      </w:r>
      <w:r w:rsidR="00B0117D" w:rsidRPr="00982A4A">
        <w:rPr>
          <w:rFonts w:ascii="Open Sans" w:hAnsi="Open Sans" w:cs="Open Sans"/>
          <w:color w:val="000000"/>
        </w:rPr>
        <w:t>, and review of documentation identified</w:t>
      </w:r>
      <w:r w:rsidR="001716EF" w:rsidRPr="00982A4A">
        <w:rPr>
          <w:rFonts w:ascii="Open Sans" w:hAnsi="Open Sans" w:cs="Open Sans"/>
          <w:color w:val="000000"/>
        </w:rPr>
        <w:t xml:space="preserve"> referrals made</w:t>
      </w:r>
      <w:r w:rsidRPr="00982A4A">
        <w:rPr>
          <w:rFonts w:ascii="Open Sans" w:hAnsi="Open Sans" w:cs="Open Sans"/>
          <w:color w:val="000000"/>
        </w:rPr>
        <w:t xml:space="preserve"> to external providers </w:t>
      </w:r>
      <w:r w:rsidR="004711B6" w:rsidRPr="00982A4A">
        <w:rPr>
          <w:rFonts w:ascii="Open Sans" w:hAnsi="Open Sans" w:cs="Open Sans"/>
          <w:color w:val="000000"/>
        </w:rPr>
        <w:t xml:space="preserve">and support services </w:t>
      </w:r>
      <w:r w:rsidR="00B0117D" w:rsidRPr="00982A4A">
        <w:rPr>
          <w:rFonts w:ascii="Open Sans" w:hAnsi="Open Sans" w:cs="Open Sans"/>
          <w:color w:val="000000"/>
        </w:rPr>
        <w:t>such as</w:t>
      </w:r>
      <w:r w:rsidRPr="00982A4A">
        <w:rPr>
          <w:rFonts w:ascii="Open Sans" w:hAnsi="Open Sans" w:cs="Open Sans"/>
          <w:color w:val="000000"/>
        </w:rPr>
        <w:t xml:space="preserve"> mental health </w:t>
      </w:r>
      <w:r w:rsidR="004711B6" w:rsidRPr="00982A4A">
        <w:rPr>
          <w:rFonts w:ascii="Open Sans" w:hAnsi="Open Sans" w:cs="Open Sans"/>
          <w:color w:val="000000"/>
        </w:rPr>
        <w:t xml:space="preserve">and counselling </w:t>
      </w:r>
      <w:r w:rsidRPr="00982A4A">
        <w:rPr>
          <w:rFonts w:ascii="Open Sans" w:hAnsi="Open Sans" w:cs="Open Sans"/>
          <w:color w:val="000000"/>
        </w:rPr>
        <w:t xml:space="preserve">services, </w:t>
      </w:r>
      <w:r w:rsidR="004711B6" w:rsidRPr="00982A4A">
        <w:rPr>
          <w:rFonts w:ascii="Open Sans" w:hAnsi="Open Sans" w:cs="Open Sans"/>
          <w:color w:val="000000"/>
        </w:rPr>
        <w:t>pastoral care,</w:t>
      </w:r>
      <w:r w:rsidRPr="00982A4A">
        <w:rPr>
          <w:rFonts w:ascii="Open Sans" w:hAnsi="Open Sans" w:cs="Open Sans"/>
          <w:color w:val="000000"/>
        </w:rPr>
        <w:t xml:space="preserve"> </w:t>
      </w:r>
      <w:r w:rsidR="004711B6" w:rsidRPr="00982A4A">
        <w:rPr>
          <w:rFonts w:ascii="Open Sans" w:hAnsi="Open Sans" w:cs="Open Sans"/>
          <w:color w:val="000000"/>
        </w:rPr>
        <w:t>social support volunteers</w:t>
      </w:r>
      <w:r w:rsidR="00B0117D" w:rsidRPr="00982A4A">
        <w:rPr>
          <w:rFonts w:ascii="Open Sans" w:hAnsi="Open Sans" w:cs="Open Sans"/>
          <w:color w:val="000000"/>
        </w:rPr>
        <w:t>,</w:t>
      </w:r>
      <w:r w:rsidRPr="00982A4A">
        <w:rPr>
          <w:rFonts w:ascii="Open Sans" w:hAnsi="Open Sans" w:cs="Open Sans"/>
          <w:color w:val="000000"/>
        </w:rPr>
        <w:t xml:space="preserve"> and advocacy services</w:t>
      </w:r>
      <w:r w:rsidR="001716EF" w:rsidRPr="00982A4A">
        <w:rPr>
          <w:rFonts w:ascii="Open Sans" w:hAnsi="Open Sans" w:cs="Open Sans"/>
          <w:color w:val="000000"/>
        </w:rPr>
        <w:t xml:space="preserve"> for consumers. </w:t>
      </w:r>
    </w:p>
    <w:p w14:paraId="58C95414" w14:textId="51B3E118" w:rsidR="00F3587A" w:rsidRPr="00982A4A" w:rsidRDefault="004711B6" w:rsidP="00982A4A">
      <w:pPr>
        <w:pStyle w:val="NormalArial"/>
        <w:rPr>
          <w:rFonts w:ascii="Open Sans" w:hAnsi="Open Sans" w:cs="Open Sans"/>
          <w:color w:val="000000"/>
          <w:lang w:eastAsia="en-AU"/>
        </w:rPr>
      </w:pPr>
      <w:r w:rsidRPr="00982A4A">
        <w:rPr>
          <w:rFonts w:ascii="Open Sans" w:hAnsi="Open Sans" w:cs="Open Sans"/>
          <w:color w:val="000000"/>
          <w:lang w:eastAsia="en-AU"/>
        </w:rPr>
        <w:t>Most consumers provided positive feedback regarding meals</w:t>
      </w:r>
      <w:r w:rsidR="003D5985" w:rsidRPr="00982A4A">
        <w:rPr>
          <w:rFonts w:ascii="Open Sans" w:hAnsi="Open Sans" w:cs="Open Sans"/>
          <w:color w:val="000000"/>
          <w:lang w:eastAsia="en-AU"/>
        </w:rPr>
        <w:t xml:space="preserve"> stating </w:t>
      </w:r>
      <w:r w:rsidR="005F3BC4">
        <w:rPr>
          <w:rFonts w:ascii="Open Sans" w:hAnsi="Open Sans" w:cs="Open Sans"/>
          <w:color w:val="000000"/>
          <w:lang w:eastAsia="en-AU"/>
        </w:rPr>
        <w:t>these are</w:t>
      </w:r>
      <w:r w:rsidR="003D5985" w:rsidRPr="00982A4A">
        <w:rPr>
          <w:rFonts w:ascii="Open Sans" w:hAnsi="Open Sans" w:cs="Open Sans"/>
          <w:color w:val="000000"/>
          <w:lang w:eastAsia="en-AU"/>
        </w:rPr>
        <w:t xml:space="preserve"> of suitable quality, quantity, and variety. Management described how feedback on meals and the dining experience is regularly sought from consumers and representatives through various ways</w:t>
      </w:r>
      <w:r w:rsidR="00E73618" w:rsidRPr="00982A4A">
        <w:rPr>
          <w:rFonts w:ascii="Open Sans" w:hAnsi="Open Sans" w:cs="Open Sans"/>
          <w:color w:val="000000"/>
          <w:lang w:eastAsia="en-AU"/>
        </w:rPr>
        <w:t xml:space="preserve"> including </w:t>
      </w:r>
      <w:r w:rsidR="004B689C">
        <w:rPr>
          <w:rFonts w:ascii="Open Sans" w:hAnsi="Open Sans" w:cs="Open Sans"/>
          <w:color w:val="000000"/>
          <w:lang w:eastAsia="en-AU"/>
        </w:rPr>
        <w:t>via</w:t>
      </w:r>
      <w:r w:rsidR="00E73618" w:rsidRPr="00982A4A">
        <w:rPr>
          <w:rFonts w:ascii="Open Sans" w:hAnsi="Open Sans" w:cs="Open Sans"/>
          <w:color w:val="000000"/>
          <w:lang w:eastAsia="en-AU"/>
        </w:rPr>
        <w:t xml:space="preserve"> monthly food focus meetings</w:t>
      </w:r>
      <w:r w:rsidR="004E53C4" w:rsidRPr="00982A4A">
        <w:rPr>
          <w:rFonts w:ascii="Open Sans" w:hAnsi="Open Sans" w:cs="Open Sans"/>
          <w:color w:val="000000"/>
          <w:lang w:eastAsia="en-AU"/>
        </w:rPr>
        <w:t>,</w:t>
      </w:r>
      <w:r w:rsidR="003D5985" w:rsidRPr="00982A4A">
        <w:rPr>
          <w:rFonts w:ascii="Open Sans" w:hAnsi="Open Sans" w:cs="Open Sans"/>
          <w:color w:val="000000"/>
          <w:lang w:eastAsia="en-AU"/>
        </w:rPr>
        <w:t xml:space="preserve"> and how </w:t>
      </w:r>
      <w:r w:rsidR="004B689C">
        <w:rPr>
          <w:rFonts w:ascii="Open Sans" w:hAnsi="Open Sans" w:cs="Open Sans"/>
          <w:color w:val="000000"/>
          <w:lang w:eastAsia="en-AU"/>
        </w:rPr>
        <w:t>feedback</w:t>
      </w:r>
      <w:r w:rsidR="003D5985" w:rsidRPr="00982A4A">
        <w:rPr>
          <w:rFonts w:ascii="Open Sans" w:hAnsi="Open Sans" w:cs="Open Sans"/>
          <w:color w:val="000000"/>
          <w:lang w:eastAsia="en-AU"/>
        </w:rPr>
        <w:t xml:space="preserve"> is considered to make improvements. </w:t>
      </w:r>
      <w:r w:rsidR="00FC2BE9" w:rsidRPr="00982A4A">
        <w:rPr>
          <w:rFonts w:ascii="Open Sans" w:hAnsi="Open Sans" w:cs="Open Sans"/>
          <w:color w:val="000000"/>
          <w:lang w:eastAsia="en-AU"/>
        </w:rPr>
        <w:t xml:space="preserve">The service implements a 6-weekly rotating menu </w:t>
      </w:r>
      <w:r w:rsidR="00E73618" w:rsidRPr="00982A4A">
        <w:rPr>
          <w:rFonts w:ascii="Open Sans" w:hAnsi="Open Sans" w:cs="Open Sans"/>
          <w:color w:val="000000"/>
          <w:lang w:eastAsia="en-AU"/>
        </w:rPr>
        <w:t xml:space="preserve">which includes hot and cold </w:t>
      </w:r>
      <w:r w:rsidR="008A25A7" w:rsidRPr="00982A4A">
        <w:rPr>
          <w:rFonts w:ascii="Open Sans" w:hAnsi="Open Sans" w:cs="Open Sans"/>
          <w:color w:val="000000"/>
          <w:lang w:eastAsia="en-AU"/>
        </w:rPr>
        <w:t xml:space="preserve">options and is </w:t>
      </w:r>
      <w:r w:rsidR="00FC2BE9" w:rsidRPr="00982A4A">
        <w:rPr>
          <w:rFonts w:ascii="Open Sans" w:hAnsi="Open Sans" w:cs="Open Sans"/>
          <w:color w:val="000000"/>
          <w:lang w:eastAsia="en-AU"/>
        </w:rPr>
        <w:t>developed in con</w:t>
      </w:r>
      <w:r w:rsidR="00E73618" w:rsidRPr="00982A4A">
        <w:rPr>
          <w:rFonts w:ascii="Open Sans" w:hAnsi="Open Sans" w:cs="Open Sans"/>
          <w:color w:val="000000"/>
          <w:lang w:eastAsia="en-AU"/>
        </w:rPr>
        <w:t>sultation with consumers and reviewed by a dietitian</w:t>
      </w:r>
      <w:r w:rsidR="004E53C4" w:rsidRPr="00982A4A">
        <w:rPr>
          <w:rFonts w:ascii="Open Sans" w:hAnsi="Open Sans" w:cs="Open Sans"/>
          <w:color w:val="000000"/>
          <w:lang w:eastAsia="en-AU"/>
        </w:rPr>
        <w:t xml:space="preserve">. </w:t>
      </w:r>
      <w:r w:rsidR="008A25A7" w:rsidRPr="00982A4A">
        <w:rPr>
          <w:rFonts w:ascii="Open Sans" w:hAnsi="Open Sans" w:cs="Open Sans"/>
          <w:color w:val="000000"/>
          <w:lang w:eastAsia="en-AU"/>
        </w:rPr>
        <w:t xml:space="preserve">Information on consumers’ dietary </w:t>
      </w:r>
      <w:r w:rsidR="00616FE5" w:rsidRPr="00982A4A">
        <w:rPr>
          <w:rFonts w:ascii="Open Sans" w:hAnsi="Open Sans" w:cs="Open Sans"/>
          <w:color w:val="000000"/>
          <w:lang w:eastAsia="en-AU"/>
        </w:rPr>
        <w:t>needs</w:t>
      </w:r>
      <w:r w:rsidR="008A25A7" w:rsidRPr="00982A4A">
        <w:rPr>
          <w:rFonts w:ascii="Open Sans" w:hAnsi="Open Sans" w:cs="Open Sans"/>
          <w:color w:val="000000"/>
          <w:lang w:eastAsia="en-AU"/>
        </w:rPr>
        <w:t xml:space="preserve"> and preferences is documented </w:t>
      </w:r>
      <w:r w:rsidR="00A45BB7" w:rsidRPr="00982A4A">
        <w:rPr>
          <w:rFonts w:ascii="Open Sans" w:hAnsi="Open Sans" w:cs="Open Sans"/>
          <w:color w:val="000000"/>
          <w:lang w:eastAsia="en-AU"/>
        </w:rPr>
        <w:t>and s</w:t>
      </w:r>
      <w:r w:rsidR="00E73618" w:rsidRPr="00982A4A">
        <w:rPr>
          <w:rFonts w:ascii="Open Sans" w:hAnsi="Open Sans" w:cs="Open Sans"/>
          <w:color w:val="000000"/>
          <w:lang w:eastAsia="en-AU"/>
        </w:rPr>
        <w:t xml:space="preserve">taff </w:t>
      </w:r>
      <w:r w:rsidR="00A45BB7" w:rsidRPr="00982A4A">
        <w:rPr>
          <w:rFonts w:ascii="Open Sans" w:hAnsi="Open Sans" w:cs="Open Sans"/>
          <w:color w:val="000000"/>
          <w:lang w:eastAsia="en-AU"/>
        </w:rPr>
        <w:t xml:space="preserve">demonstrated knowledge of this. </w:t>
      </w:r>
    </w:p>
    <w:p w14:paraId="3073469E" w14:textId="15013056" w:rsidR="004B289F" w:rsidRPr="00982A4A" w:rsidRDefault="004B289F" w:rsidP="00982A4A">
      <w:pPr>
        <w:pStyle w:val="NormalArial"/>
        <w:rPr>
          <w:rFonts w:ascii="Open Sans" w:hAnsi="Open Sans" w:cs="Open Sans"/>
          <w:color w:val="000000"/>
        </w:rPr>
      </w:pPr>
      <w:r w:rsidRPr="00982A4A">
        <w:rPr>
          <w:rFonts w:ascii="Open Sans" w:hAnsi="Open Sans" w:cs="Open Sans"/>
          <w:color w:val="000000"/>
        </w:rPr>
        <w:t xml:space="preserve">Consumers </w:t>
      </w:r>
      <w:r w:rsidR="00EA4084" w:rsidRPr="00982A4A">
        <w:rPr>
          <w:rFonts w:ascii="Open Sans" w:hAnsi="Open Sans" w:cs="Open Sans"/>
          <w:color w:val="000000"/>
        </w:rPr>
        <w:t xml:space="preserve">said, and observations identified, equipment for lifestyle activities and daily living </w:t>
      </w:r>
      <w:r w:rsidR="00143B0D">
        <w:rPr>
          <w:rFonts w:ascii="Open Sans" w:hAnsi="Open Sans" w:cs="Open Sans"/>
          <w:color w:val="000000"/>
        </w:rPr>
        <w:t>is</w:t>
      </w:r>
      <w:r w:rsidR="00EA4084" w:rsidRPr="00982A4A">
        <w:rPr>
          <w:rFonts w:ascii="Open Sans" w:hAnsi="Open Sans" w:cs="Open Sans"/>
          <w:color w:val="000000"/>
        </w:rPr>
        <w:t xml:space="preserve"> </w:t>
      </w:r>
      <w:r w:rsidR="0068181D" w:rsidRPr="00982A4A">
        <w:rPr>
          <w:rFonts w:ascii="Open Sans" w:hAnsi="Open Sans" w:cs="Open Sans"/>
          <w:color w:val="000000"/>
        </w:rPr>
        <w:t xml:space="preserve">safe and suitable for consumer use and kept </w:t>
      </w:r>
      <w:r w:rsidR="00EA4084" w:rsidRPr="00982A4A">
        <w:rPr>
          <w:rFonts w:ascii="Open Sans" w:hAnsi="Open Sans" w:cs="Open Sans"/>
          <w:color w:val="000000"/>
        </w:rPr>
        <w:t xml:space="preserve">clean and well-maintained. </w:t>
      </w:r>
      <w:r w:rsidR="0068181D" w:rsidRPr="00982A4A">
        <w:rPr>
          <w:rFonts w:ascii="Open Sans" w:hAnsi="Open Sans" w:cs="Open Sans"/>
          <w:color w:val="000000"/>
        </w:rPr>
        <w:t xml:space="preserve">Staff described equipment cleaning and maintenance processes in place including the </w:t>
      </w:r>
      <w:r w:rsidR="009B19C7" w:rsidRPr="00982A4A">
        <w:rPr>
          <w:rFonts w:ascii="Open Sans" w:hAnsi="Open Sans" w:cs="Open Sans"/>
          <w:color w:val="000000"/>
        </w:rPr>
        <w:t>cleaning of shared equipment between use.</w:t>
      </w:r>
      <w:r w:rsidR="00635CEC" w:rsidRPr="00982A4A">
        <w:rPr>
          <w:rFonts w:ascii="Open Sans" w:hAnsi="Open Sans" w:cs="Open Sans"/>
          <w:color w:val="000000"/>
        </w:rPr>
        <w:t xml:space="preserve"> </w:t>
      </w:r>
      <w:r w:rsidR="00F03492" w:rsidRPr="00982A4A">
        <w:rPr>
          <w:rFonts w:ascii="Open Sans" w:hAnsi="Open Sans" w:cs="Open Sans"/>
          <w:color w:val="000000"/>
        </w:rPr>
        <w:t>A</w:t>
      </w:r>
      <w:r w:rsidR="00635CEC" w:rsidRPr="00982A4A">
        <w:rPr>
          <w:rFonts w:ascii="Open Sans" w:hAnsi="Open Sans" w:cs="Open Sans"/>
          <w:color w:val="000000"/>
        </w:rPr>
        <w:t xml:space="preserve">ssessments are undertaken by allied health professionals to ensure the suitability of equipment for </w:t>
      </w:r>
      <w:r w:rsidR="00F03492" w:rsidRPr="00982A4A">
        <w:rPr>
          <w:rFonts w:ascii="Open Sans" w:hAnsi="Open Sans" w:cs="Open Sans"/>
          <w:color w:val="000000"/>
        </w:rPr>
        <w:t>individual consumers</w:t>
      </w:r>
      <w:r w:rsidR="00635CEC" w:rsidRPr="00982A4A">
        <w:rPr>
          <w:rFonts w:ascii="Open Sans" w:hAnsi="Open Sans" w:cs="Open Sans"/>
          <w:color w:val="000000"/>
        </w:rPr>
        <w:t xml:space="preserve">. </w:t>
      </w:r>
      <w:r w:rsidR="006A5E5A" w:rsidRPr="00982A4A">
        <w:rPr>
          <w:rFonts w:ascii="Open Sans" w:hAnsi="Open Sans" w:cs="Open Sans"/>
          <w:color w:val="000000"/>
          <w:lang w:eastAsia="en-AU"/>
        </w:rPr>
        <w:t xml:space="preserve">Staff described, and review of documentation evidenced, processes in place to report faulty equipment for repair and to ensure regular servicing of equipment. </w:t>
      </w:r>
    </w:p>
    <w:p w14:paraId="161CD24C" w14:textId="5168D8B0" w:rsidR="00463A42" w:rsidRPr="001E694D" w:rsidRDefault="004B289F" w:rsidP="004B289F">
      <w:pPr>
        <w:pStyle w:val="NormalArial"/>
        <w:rPr>
          <w:rFonts w:ascii="Open Sans" w:hAnsi="Open Sans" w:cs="Open Sans"/>
        </w:rPr>
      </w:pPr>
      <w:r w:rsidRPr="004B289F">
        <w:rPr>
          <w:rFonts w:ascii="Open Sans" w:hAnsi="Open Sans" w:cs="Open Sans"/>
          <w:color w:val="000000"/>
          <w:szCs w:val="22"/>
        </w:rPr>
        <w:br w:type="page"/>
      </w:r>
    </w:p>
    <w:p w14:paraId="6ABC7E15" w14:textId="77777777" w:rsidR="00463A42" w:rsidRPr="001E694D" w:rsidRDefault="00463A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E611A" w14:paraId="21338F81" w14:textId="77777777" w:rsidTr="006E6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C3DC89D" w14:textId="77777777" w:rsidR="00463A42" w:rsidRPr="001E694D" w:rsidRDefault="00463A4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94618D5" w14:textId="77777777" w:rsidR="00463A42" w:rsidRPr="001E694D" w:rsidRDefault="00463A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611A" w14:paraId="470C5774"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14FF76"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A99232B"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FE6DF2C"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4740522"/>
                <w:placeholder>
                  <w:docPart w:val="32D6DA20046C4C4B9F0C0488E89FDA30"/>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18CEA44E"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83C705"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D76E867"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5BE8C3D" w14:textId="77777777" w:rsidR="00463A42" w:rsidRPr="001E694D" w:rsidRDefault="00463A4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A16CB50" w14:textId="77777777" w:rsidR="00463A42" w:rsidRPr="001E694D" w:rsidRDefault="00463A4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7829D05"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5328524"/>
                <w:placeholder>
                  <w:docPart w:val="7C2AE2A0EA814529846EC226145BF664"/>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7F4B341E"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8215DC"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B8D645F"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A508D57" w14:textId="77777777" w:rsidR="00463A42"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536246"/>
                <w:placeholder>
                  <w:docPart w:val="DB1F197D31AB4DD8B1F043DF8608216C"/>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bl>
    <w:p w14:paraId="031B6A4C" w14:textId="77777777" w:rsidR="00463A42" w:rsidRPr="003E162B" w:rsidRDefault="00463A42" w:rsidP="002B0C90">
      <w:pPr>
        <w:pStyle w:val="Heading20"/>
        <w:rPr>
          <w:rFonts w:ascii="Open Sans" w:hAnsi="Open Sans" w:cs="Open Sans"/>
          <w:color w:val="781E77"/>
        </w:rPr>
      </w:pPr>
      <w:r w:rsidRPr="003E162B">
        <w:rPr>
          <w:rFonts w:ascii="Open Sans" w:hAnsi="Open Sans" w:cs="Open Sans"/>
          <w:color w:val="781E77"/>
        </w:rPr>
        <w:t>Findings</w:t>
      </w:r>
    </w:p>
    <w:p w14:paraId="037DF165" w14:textId="0BB5689F" w:rsidR="00D402FD" w:rsidRPr="00982A4A" w:rsidRDefault="008F5EC4" w:rsidP="00982A4A">
      <w:pPr>
        <w:pStyle w:val="NormalArial"/>
        <w:rPr>
          <w:rFonts w:ascii="Open Sans" w:hAnsi="Open Sans" w:cs="Open Sans"/>
          <w:lang w:eastAsia="en-AU"/>
        </w:rPr>
      </w:pPr>
      <w:r w:rsidRPr="00982A4A">
        <w:rPr>
          <w:rFonts w:ascii="Open Sans" w:hAnsi="Open Sans" w:cs="Open Sans"/>
          <w:lang w:eastAsia="en-AU"/>
        </w:rPr>
        <w:t xml:space="preserve">The service </w:t>
      </w:r>
      <w:r w:rsidR="003D3C7D" w:rsidRPr="00982A4A">
        <w:rPr>
          <w:rFonts w:ascii="Open Sans" w:hAnsi="Open Sans" w:cs="Open Sans"/>
          <w:lang w:eastAsia="en-AU"/>
        </w:rPr>
        <w:t>is designed with</w:t>
      </w:r>
      <w:r w:rsidR="006951E9" w:rsidRPr="00982A4A">
        <w:rPr>
          <w:rFonts w:ascii="Open Sans" w:hAnsi="Open Sans" w:cs="Open Sans"/>
          <w:lang w:eastAsia="en-AU"/>
        </w:rPr>
        <w:t xml:space="preserve"> 2 residential levels </w:t>
      </w:r>
      <w:r w:rsidR="004A1025" w:rsidRPr="00982A4A">
        <w:rPr>
          <w:rFonts w:ascii="Open Sans" w:hAnsi="Open Sans" w:cs="Open Sans"/>
          <w:lang w:eastAsia="en-AU"/>
        </w:rPr>
        <w:t>containing</w:t>
      </w:r>
      <w:r w:rsidR="00295285" w:rsidRPr="00982A4A">
        <w:rPr>
          <w:rFonts w:ascii="Open Sans" w:hAnsi="Open Sans" w:cs="Open Sans"/>
          <w:lang w:eastAsia="en-AU"/>
        </w:rPr>
        <w:t xml:space="preserve"> 10 apartments </w:t>
      </w:r>
      <w:r w:rsidR="004A1025" w:rsidRPr="00982A4A">
        <w:rPr>
          <w:rFonts w:ascii="Open Sans" w:hAnsi="Open Sans" w:cs="Open Sans"/>
          <w:lang w:eastAsia="en-AU"/>
        </w:rPr>
        <w:t xml:space="preserve">with </w:t>
      </w:r>
      <w:r w:rsidR="00D9157C" w:rsidRPr="00982A4A">
        <w:rPr>
          <w:rFonts w:ascii="Open Sans" w:hAnsi="Open Sans" w:cs="Open Sans"/>
          <w:lang w:eastAsia="en-AU"/>
        </w:rPr>
        <w:t xml:space="preserve">consumer bedrooms, dining </w:t>
      </w:r>
      <w:r w:rsidR="00B341E9" w:rsidRPr="00982A4A">
        <w:rPr>
          <w:rFonts w:ascii="Open Sans" w:hAnsi="Open Sans" w:cs="Open Sans"/>
          <w:lang w:eastAsia="en-AU"/>
        </w:rPr>
        <w:t xml:space="preserve">and lounge </w:t>
      </w:r>
      <w:r w:rsidR="00D9157C" w:rsidRPr="00982A4A">
        <w:rPr>
          <w:rFonts w:ascii="Open Sans" w:hAnsi="Open Sans" w:cs="Open Sans"/>
          <w:lang w:eastAsia="en-AU"/>
        </w:rPr>
        <w:t>areas</w:t>
      </w:r>
      <w:r w:rsidR="00B341E9" w:rsidRPr="00982A4A">
        <w:rPr>
          <w:rFonts w:ascii="Open Sans" w:hAnsi="Open Sans" w:cs="Open Sans"/>
          <w:lang w:eastAsia="en-AU"/>
        </w:rPr>
        <w:t>,</w:t>
      </w:r>
      <w:r w:rsidR="00BE2327" w:rsidRPr="00982A4A">
        <w:rPr>
          <w:rFonts w:ascii="Open Sans" w:hAnsi="Open Sans" w:cs="Open Sans"/>
          <w:lang w:eastAsia="en-AU"/>
        </w:rPr>
        <w:t xml:space="preserve"> and</w:t>
      </w:r>
      <w:r w:rsidR="00D9157C" w:rsidRPr="00982A4A">
        <w:rPr>
          <w:rFonts w:ascii="Open Sans" w:hAnsi="Open Sans" w:cs="Open Sans"/>
          <w:lang w:eastAsia="en-AU"/>
        </w:rPr>
        <w:t xml:space="preserve"> kitchenettes</w:t>
      </w:r>
      <w:r w:rsidR="00B341E9" w:rsidRPr="00982A4A">
        <w:rPr>
          <w:rFonts w:ascii="Open Sans" w:hAnsi="Open Sans" w:cs="Open Sans"/>
          <w:lang w:eastAsia="en-AU"/>
        </w:rPr>
        <w:t xml:space="preserve"> equipped with tea/coffee facilities and snacks</w:t>
      </w:r>
      <w:r w:rsidR="00D9157C" w:rsidRPr="00982A4A">
        <w:rPr>
          <w:rFonts w:ascii="Open Sans" w:hAnsi="Open Sans" w:cs="Open Sans"/>
          <w:lang w:eastAsia="en-AU"/>
        </w:rPr>
        <w:t xml:space="preserve">. </w:t>
      </w:r>
      <w:r w:rsidR="000773B4" w:rsidRPr="00982A4A">
        <w:rPr>
          <w:rFonts w:ascii="Open Sans" w:hAnsi="Open Sans" w:cs="Open Sans"/>
          <w:lang w:eastAsia="en-AU"/>
        </w:rPr>
        <w:t xml:space="preserve">There is a private function room, library, activities centre, pastoral care centre, hairdresser, optometrist, pharmacy, and opportunity shop within the service. </w:t>
      </w:r>
      <w:r w:rsidR="00BE2327" w:rsidRPr="00982A4A">
        <w:rPr>
          <w:rFonts w:ascii="Open Sans" w:hAnsi="Open Sans" w:cs="Open Sans"/>
          <w:lang w:eastAsia="en-AU"/>
        </w:rPr>
        <w:t xml:space="preserve">Consumers provided </w:t>
      </w:r>
      <w:r w:rsidR="00D402FD" w:rsidRPr="00982A4A">
        <w:rPr>
          <w:rFonts w:ascii="Open Sans" w:hAnsi="Open Sans" w:cs="Open Sans"/>
          <w:lang w:eastAsia="en-AU"/>
        </w:rPr>
        <w:t xml:space="preserve">positive feedback regarding the service environment </w:t>
      </w:r>
      <w:r w:rsidR="001F1DC6" w:rsidRPr="00982A4A">
        <w:rPr>
          <w:rFonts w:ascii="Open Sans" w:hAnsi="Open Sans" w:cs="Open Sans"/>
          <w:lang w:eastAsia="en-AU"/>
        </w:rPr>
        <w:t xml:space="preserve">stating it felt homely and welcoming. The service </w:t>
      </w:r>
      <w:r w:rsidR="003C6813" w:rsidRPr="00982A4A">
        <w:rPr>
          <w:rFonts w:ascii="Open Sans" w:hAnsi="Open Sans" w:cs="Open Sans"/>
          <w:lang w:eastAsia="en-AU"/>
        </w:rPr>
        <w:t xml:space="preserve">was </w:t>
      </w:r>
      <w:r w:rsidR="001F1DC6" w:rsidRPr="00982A4A">
        <w:rPr>
          <w:rFonts w:ascii="Open Sans" w:hAnsi="Open Sans" w:cs="Open Sans"/>
          <w:lang w:eastAsia="en-AU"/>
        </w:rPr>
        <w:t>observed to</w:t>
      </w:r>
      <w:r w:rsidR="003C6813" w:rsidRPr="00982A4A">
        <w:rPr>
          <w:rFonts w:ascii="Open Sans" w:hAnsi="Open Sans" w:cs="Open Sans"/>
          <w:lang w:eastAsia="en-AU"/>
        </w:rPr>
        <w:t xml:space="preserve"> </w:t>
      </w:r>
      <w:r w:rsidR="001F1DC6" w:rsidRPr="00982A4A">
        <w:rPr>
          <w:rFonts w:ascii="Open Sans" w:hAnsi="Open Sans" w:cs="Open Sans"/>
          <w:lang w:eastAsia="en-AU"/>
        </w:rPr>
        <w:t>be well-lit</w:t>
      </w:r>
      <w:r w:rsidR="00D11F0D" w:rsidRPr="00982A4A">
        <w:rPr>
          <w:rFonts w:ascii="Open Sans" w:hAnsi="Open Sans" w:cs="Open Sans"/>
          <w:lang w:eastAsia="en-AU"/>
        </w:rPr>
        <w:t xml:space="preserve"> with signage for navigation and</w:t>
      </w:r>
      <w:r w:rsidR="003C6813" w:rsidRPr="00982A4A">
        <w:rPr>
          <w:rFonts w:ascii="Open Sans" w:hAnsi="Open Sans" w:cs="Open Sans"/>
          <w:lang w:eastAsia="en-AU"/>
        </w:rPr>
        <w:t xml:space="preserve"> a variety of communal areas</w:t>
      </w:r>
      <w:r w:rsidR="00DB5B58" w:rsidRPr="00982A4A">
        <w:rPr>
          <w:rFonts w:ascii="Open Sans" w:hAnsi="Open Sans" w:cs="Open Sans"/>
          <w:lang w:eastAsia="en-AU"/>
        </w:rPr>
        <w:t>, furnished outdoor courtyards,</w:t>
      </w:r>
      <w:r w:rsidR="003C6813" w:rsidRPr="00982A4A">
        <w:rPr>
          <w:rFonts w:ascii="Open Sans" w:hAnsi="Open Sans" w:cs="Open Sans"/>
          <w:lang w:eastAsia="en-AU"/>
        </w:rPr>
        <w:t xml:space="preserve"> and private </w:t>
      </w:r>
      <w:r w:rsidRPr="00982A4A">
        <w:rPr>
          <w:rFonts w:ascii="Open Sans" w:hAnsi="Open Sans" w:cs="Open Sans"/>
          <w:lang w:eastAsia="en-AU"/>
        </w:rPr>
        <w:t>lounges</w:t>
      </w:r>
      <w:r w:rsidR="003C6813" w:rsidRPr="00982A4A">
        <w:rPr>
          <w:rFonts w:ascii="Open Sans" w:hAnsi="Open Sans" w:cs="Open Sans"/>
          <w:lang w:eastAsia="en-AU"/>
        </w:rPr>
        <w:t xml:space="preserve"> for consumer relaxation and enjoyment. </w:t>
      </w:r>
      <w:r w:rsidRPr="00982A4A">
        <w:rPr>
          <w:rFonts w:ascii="Open Sans" w:hAnsi="Open Sans" w:cs="Open Sans"/>
          <w:lang w:eastAsia="en-AU"/>
        </w:rPr>
        <w:t>Staff described</w:t>
      </w:r>
      <w:r w:rsidR="00BE2327" w:rsidRPr="00982A4A">
        <w:rPr>
          <w:rFonts w:ascii="Open Sans" w:hAnsi="Open Sans" w:cs="Open Sans"/>
          <w:lang w:eastAsia="en-AU"/>
        </w:rPr>
        <w:t>,</w:t>
      </w:r>
      <w:r w:rsidRPr="00982A4A">
        <w:rPr>
          <w:rFonts w:ascii="Open Sans" w:hAnsi="Open Sans" w:cs="Open Sans"/>
          <w:lang w:eastAsia="en-AU"/>
        </w:rPr>
        <w:t xml:space="preserve"> and observations identified</w:t>
      </w:r>
      <w:r w:rsidR="00BE2327" w:rsidRPr="00982A4A">
        <w:rPr>
          <w:rFonts w:ascii="Open Sans" w:hAnsi="Open Sans" w:cs="Open Sans"/>
          <w:lang w:eastAsia="en-AU"/>
        </w:rPr>
        <w:t>,</w:t>
      </w:r>
      <w:r w:rsidRPr="00982A4A">
        <w:rPr>
          <w:rFonts w:ascii="Open Sans" w:hAnsi="Open Sans" w:cs="Open Sans"/>
          <w:lang w:eastAsia="en-AU"/>
        </w:rPr>
        <w:t xml:space="preserve"> consumers are encouraged to person</w:t>
      </w:r>
      <w:r w:rsidR="00A96441" w:rsidRPr="00982A4A">
        <w:rPr>
          <w:rFonts w:ascii="Open Sans" w:hAnsi="Open Sans" w:cs="Open Sans"/>
          <w:lang w:eastAsia="en-AU"/>
        </w:rPr>
        <w:t>a</w:t>
      </w:r>
      <w:r w:rsidRPr="00982A4A">
        <w:rPr>
          <w:rFonts w:ascii="Open Sans" w:hAnsi="Open Sans" w:cs="Open Sans"/>
          <w:lang w:eastAsia="en-AU"/>
        </w:rPr>
        <w:t>lise their rooms to create a sense of belonging</w:t>
      </w:r>
      <w:r w:rsidR="00D402FD" w:rsidRPr="00982A4A">
        <w:rPr>
          <w:rFonts w:ascii="Open Sans" w:hAnsi="Open Sans" w:cs="Open Sans"/>
          <w:lang w:eastAsia="en-AU"/>
        </w:rPr>
        <w:t xml:space="preserve">. </w:t>
      </w:r>
    </w:p>
    <w:p w14:paraId="3C0C0276" w14:textId="50A9FF50" w:rsidR="009701D7" w:rsidRPr="00982A4A" w:rsidRDefault="009701D7" w:rsidP="00982A4A">
      <w:pPr>
        <w:pStyle w:val="NormalArial"/>
        <w:rPr>
          <w:rFonts w:ascii="Open Sans" w:hAnsi="Open Sans" w:cs="Open Sans"/>
          <w:lang w:eastAsia="en-AU"/>
        </w:rPr>
      </w:pPr>
      <w:r w:rsidRPr="00982A4A">
        <w:rPr>
          <w:rFonts w:ascii="Open Sans" w:hAnsi="Open Sans" w:cs="Open Sans"/>
          <w:lang w:eastAsia="en-AU"/>
        </w:rPr>
        <w:t>Consumers and representatives said</w:t>
      </w:r>
      <w:r w:rsidR="00C20789" w:rsidRPr="00982A4A">
        <w:rPr>
          <w:rFonts w:ascii="Open Sans" w:hAnsi="Open Sans" w:cs="Open Sans"/>
          <w:lang w:eastAsia="en-AU"/>
        </w:rPr>
        <w:t>, and observations identified,</w:t>
      </w:r>
      <w:r w:rsidRPr="00982A4A">
        <w:rPr>
          <w:rFonts w:ascii="Open Sans" w:hAnsi="Open Sans" w:cs="Open Sans"/>
          <w:lang w:eastAsia="en-AU"/>
        </w:rPr>
        <w:t xml:space="preserve"> the service environment is </w:t>
      </w:r>
      <w:r w:rsidR="00C20789" w:rsidRPr="00982A4A">
        <w:rPr>
          <w:rFonts w:ascii="Open Sans" w:hAnsi="Open Sans" w:cs="Open Sans"/>
          <w:lang w:eastAsia="en-AU"/>
        </w:rPr>
        <w:t xml:space="preserve">kept </w:t>
      </w:r>
      <w:r w:rsidRPr="00982A4A">
        <w:rPr>
          <w:rFonts w:ascii="Open Sans" w:hAnsi="Open Sans" w:cs="Open Sans"/>
          <w:lang w:eastAsia="en-AU"/>
        </w:rPr>
        <w:t>safe</w:t>
      </w:r>
      <w:r w:rsidRPr="00982A4A">
        <w:rPr>
          <w:rFonts w:ascii="Open Sans" w:hAnsi="Open Sans" w:cs="Open Sans"/>
          <w:color w:val="00B050"/>
          <w:lang w:eastAsia="en-AU"/>
        </w:rPr>
        <w:t xml:space="preserve">, </w:t>
      </w:r>
      <w:r w:rsidRPr="00982A4A">
        <w:rPr>
          <w:rFonts w:ascii="Open Sans" w:hAnsi="Open Sans" w:cs="Open Sans"/>
          <w:lang w:eastAsia="en-AU"/>
        </w:rPr>
        <w:t>clean, uncluttered</w:t>
      </w:r>
      <w:r w:rsidR="00C20789" w:rsidRPr="00982A4A">
        <w:rPr>
          <w:rFonts w:ascii="Open Sans" w:hAnsi="Open Sans" w:cs="Open Sans"/>
          <w:lang w:eastAsia="en-AU"/>
        </w:rPr>
        <w:t xml:space="preserve">, and enables </w:t>
      </w:r>
      <w:r w:rsidRPr="00982A4A">
        <w:rPr>
          <w:rFonts w:ascii="Open Sans" w:hAnsi="Open Sans" w:cs="Open Sans"/>
          <w:lang w:eastAsia="en-AU"/>
        </w:rPr>
        <w:t>free movement both indoors and outdoors</w:t>
      </w:r>
      <w:r w:rsidR="00C20789" w:rsidRPr="00982A4A">
        <w:rPr>
          <w:rFonts w:ascii="Open Sans" w:hAnsi="Open Sans" w:cs="Open Sans"/>
          <w:lang w:eastAsia="en-AU"/>
        </w:rPr>
        <w:t xml:space="preserve">. </w:t>
      </w:r>
      <w:r w:rsidR="009B3E4D" w:rsidRPr="00982A4A">
        <w:rPr>
          <w:rFonts w:ascii="Open Sans" w:hAnsi="Open Sans" w:cs="Open Sans"/>
          <w:lang w:eastAsia="en-AU"/>
        </w:rPr>
        <w:t>Cleaning staff are contracted 7 days a week and follow a cleaning schedule which includes cleaning of consumer rooms, high touch point areas, and deep cleans. Staff described how maintenance issues are reported using an online platform</w:t>
      </w:r>
      <w:r w:rsidR="00110249">
        <w:rPr>
          <w:rFonts w:ascii="Open Sans" w:hAnsi="Open Sans" w:cs="Open Sans"/>
          <w:lang w:eastAsia="en-AU"/>
        </w:rPr>
        <w:t xml:space="preserve"> and the processes</w:t>
      </w:r>
      <w:r w:rsidRPr="00982A4A">
        <w:rPr>
          <w:rFonts w:ascii="Open Sans" w:hAnsi="Open Sans" w:cs="Open Sans"/>
          <w:lang w:eastAsia="en-AU"/>
        </w:rPr>
        <w:t xml:space="preserve"> for documenting, reporting, and attending to maintenance issue</w:t>
      </w:r>
      <w:r w:rsidR="00110249">
        <w:rPr>
          <w:rFonts w:ascii="Open Sans" w:hAnsi="Open Sans" w:cs="Open Sans"/>
          <w:lang w:eastAsia="en-AU"/>
        </w:rPr>
        <w:t>s.</w:t>
      </w:r>
      <w:r w:rsidR="008D5B57" w:rsidRPr="00982A4A">
        <w:rPr>
          <w:rFonts w:ascii="Open Sans" w:hAnsi="Open Sans" w:cs="Open Sans"/>
          <w:lang w:eastAsia="en-AU"/>
        </w:rPr>
        <w:t xml:space="preserve"> Management described and review of maintenance documentation identified effective preventative and reactive maintenance processes in place</w:t>
      </w:r>
      <w:r w:rsidR="00A47DEB" w:rsidRPr="00982A4A">
        <w:rPr>
          <w:rFonts w:ascii="Open Sans" w:hAnsi="Open Sans" w:cs="Open Sans"/>
          <w:lang w:eastAsia="en-AU"/>
        </w:rPr>
        <w:t xml:space="preserve">. </w:t>
      </w:r>
    </w:p>
    <w:p w14:paraId="0EFF25CF" w14:textId="68C8807E" w:rsidR="00591FCB" w:rsidRPr="00982A4A" w:rsidRDefault="00591FCB" w:rsidP="00982A4A">
      <w:pPr>
        <w:pStyle w:val="NormalArial"/>
        <w:rPr>
          <w:rFonts w:ascii="Open Sans" w:eastAsia="Times New Roman" w:hAnsi="Open Sans" w:cs="Open Sans"/>
          <w:color w:val="000000"/>
          <w:lang w:eastAsia="en-AU"/>
        </w:rPr>
      </w:pPr>
      <w:r w:rsidRPr="00982A4A">
        <w:rPr>
          <w:rFonts w:ascii="Open Sans" w:eastAsia="Times New Roman" w:hAnsi="Open Sans" w:cs="Open Sans"/>
          <w:color w:val="000000"/>
          <w:lang w:eastAsia="en-AU"/>
        </w:rPr>
        <w:t>Consumers said</w:t>
      </w:r>
      <w:r w:rsidR="00DB5B58" w:rsidRPr="00982A4A">
        <w:rPr>
          <w:rFonts w:ascii="Open Sans" w:eastAsia="Times New Roman" w:hAnsi="Open Sans" w:cs="Open Sans"/>
          <w:color w:val="000000"/>
          <w:lang w:eastAsia="en-AU"/>
        </w:rPr>
        <w:t>, and observations confirmed,</w:t>
      </w:r>
      <w:r w:rsidRPr="00982A4A">
        <w:rPr>
          <w:rFonts w:ascii="Open Sans" w:eastAsia="Times New Roman" w:hAnsi="Open Sans" w:cs="Open Sans"/>
          <w:color w:val="000000"/>
          <w:lang w:eastAsia="en-AU"/>
        </w:rPr>
        <w:t xml:space="preserve"> furniture, fittings, and equipment are </w:t>
      </w:r>
      <w:r w:rsidR="00DB5B58" w:rsidRPr="00982A4A">
        <w:rPr>
          <w:rFonts w:ascii="Open Sans" w:eastAsia="Times New Roman" w:hAnsi="Open Sans" w:cs="Open Sans"/>
          <w:color w:val="000000"/>
          <w:lang w:eastAsia="en-AU"/>
        </w:rPr>
        <w:t xml:space="preserve">suitable for consumer use and kept clean and </w:t>
      </w:r>
      <w:r w:rsidRPr="00982A4A">
        <w:rPr>
          <w:rFonts w:ascii="Open Sans" w:eastAsia="Times New Roman" w:hAnsi="Open Sans" w:cs="Open Sans"/>
          <w:color w:val="000000"/>
          <w:lang w:eastAsia="en-AU"/>
        </w:rPr>
        <w:t>well</w:t>
      </w:r>
      <w:r w:rsidR="00DB5B58" w:rsidRPr="00982A4A">
        <w:rPr>
          <w:rFonts w:ascii="Open Sans" w:eastAsia="Times New Roman" w:hAnsi="Open Sans" w:cs="Open Sans"/>
          <w:color w:val="000000"/>
          <w:lang w:eastAsia="en-AU"/>
        </w:rPr>
        <w:t>-</w:t>
      </w:r>
      <w:r w:rsidRPr="00982A4A">
        <w:rPr>
          <w:rFonts w:ascii="Open Sans" w:eastAsia="Times New Roman" w:hAnsi="Open Sans" w:cs="Open Sans"/>
          <w:color w:val="000000"/>
          <w:lang w:eastAsia="en-AU"/>
        </w:rPr>
        <w:t>maintained</w:t>
      </w:r>
      <w:r w:rsidR="00DB5B58" w:rsidRPr="00982A4A">
        <w:rPr>
          <w:rFonts w:ascii="Open Sans" w:eastAsia="Times New Roman" w:hAnsi="Open Sans" w:cs="Open Sans"/>
          <w:color w:val="000000"/>
          <w:lang w:eastAsia="en-AU"/>
        </w:rPr>
        <w:t xml:space="preserve">. </w:t>
      </w:r>
      <w:r w:rsidRPr="00982A4A">
        <w:rPr>
          <w:rFonts w:ascii="Open Sans" w:eastAsia="Times New Roman" w:hAnsi="Open Sans" w:cs="Open Sans"/>
          <w:color w:val="000000"/>
          <w:lang w:eastAsia="en-AU"/>
        </w:rPr>
        <w:t xml:space="preserve">Management and staff described how equipment is assessed for suitability </w:t>
      </w:r>
      <w:r w:rsidR="00EB3D7A" w:rsidRPr="00982A4A">
        <w:rPr>
          <w:rFonts w:ascii="Open Sans" w:eastAsia="Times New Roman" w:hAnsi="Open Sans" w:cs="Open Sans"/>
          <w:color w:val="000000"/>
          <w:lang w:eastAsia="en-AU"/>
        </w:rPr>
        <w:t xml:space="preserve">to ensure it meets </w:t>
      </w:r>
      <w:r w:rsidR="00EB3D7A" w:rsidRPr="00982A4A">
        <w:rPr>
          <w:rFonts w:ascii="Open Sans" w:eastAsia="Times New Roman" w:hAnsi="Open Sans" w:cs="Open Sans"/>
          <w:color w:val="000000"/>
          <w:lang w:eastAsia="en-AU"/>
        </w:rPr>
        <w:lastRenderedPageBreak/>
        <w:t xml:space="preserve">individual consumers’ needs. </w:t>
      </w:r>
      <w:r w:rsidRPr="00982A4A">
        <w:rPr>
          <w:rFonts w:ascii="Open Sans" w:eastAsia="Times New Roman" w:hAnsi="Open Sans" w:cs="Open Sans"/>
          <w:color w:val="000000"/>
          <w:lang w:eastAsia="en-AU"/>
        </w:rPr>
        <w:t>Maintenance staff described the schedule for servicing of equipment. A review of the reactive maintenance logs</w:t>
      </w:r>
      <w:r w:rsidR="00276EB0">
        <w:rPr>
          <w:rFonts w:ascii="Open Sans" w:eastAsia="Times New Roman" w:hAnsi="Open Sans" w:cs="Open Sans"/>
          <w:color w:val="000000"/>
          <w:lang w:eastAsia="en-AU"/>
        </w:rPr>
        <w:t xml:space="preserve"> identified</w:t>
      </w:r>
      <w:r w:rsidRPr="00982A4A">
        <w:rPr>
          <w:rFonts w:ascii="Open Sans" w:eastAsia="Times New Roman" w:hAnsi="Open Sans" w:cs="Open Sans"/>
          <w:color w:val="000000"/>
          <w:lang w:eastAsia="en-AU"/>
        </w:rPr>
        <w:t xml:space="preserve"> maintenance issues are attended to in a timely </w:t>
      </w:r>
      <w:proofErr w:type="gramStart"/>
      <w:r w:rsidRPr="00982A4A">
        <w:rPr>
          <w:rFonts w:ascii="Open Sans" w:eastAsia="Times New Roman" w:hAnsi="Open Sans" w:cs="Open Sans"/>
          <w:color w:val="000000"/>
          <w:lang w:eastAsia="en-AU"/>
        </w:rPr>
        <w:t>manner</w:t>
      </w:r>
      <w:proofErr w:type="gramEnd"/>
      <w:r w:rsidR="00276EB0">
        <w:rPr>
          <w:rFonts w:ascii="Open Sans" w:eastAsia="Times New Roman" w:hAnsi="Open Sans" w:cs="Open Sans"/>
          <w:color w:val="000000"/>
          <w:lang w:eastAsia="en-AU"/>
        </w:rPr>
        <w:t xml:space="preserve"> and this was confirmed by staff. </w:t>
      </w:r>
    </w:p>
    <w:p w14:paraId="4B5023AA" w14:textId="77777777" w:rsidR="00463A42" w:rsidRPr="00982A4A" w:rsidRDefault="00463A42" w:rsidP="00982A4A">
      <w:pPr>
        <w:pStyle w:val="NormalArial"/>
        <w:rPr>
          <w:rFonts w:ascii="Open Sans" w:hAnsi="Open Sans" w:cs="Open Sans"/>
        </w:rPr>
      </w:pPr>
      <w:r w:rsidRPr="00982A4A">
        <w:rPr>
          <w:rFonts w:ascii="Open Sans" w:hAnsi="Open Sans" w:cs="Open Sans"/>
        </w:rPr>
        <w:br w:type="page"/>
      </w:r>
    </w:p>
    <w:p w14:paraId="5C750F77" w14:textId="77777777" w:rsidR="00463A42" w:rsidRPr="001E694D" w:rsidRDefault="00463A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E611A" w14:paraId="533955C4" w14:textId="77777777" w:rsidTr="006E6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1DF38DA" w14:textId="77777777" w:rsidR="00463A42" w:rsidRPr="001E694D" w:rsidRDefault="00463A4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B94B6E5" w14:textId="77777777" w:rsidR="00463A42" w:rsidRPr="001E694D" w:rsidRDefault="00463A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611A" w14:paraId="6A4A2AF5"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9C3397"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8741D91"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99F2B39"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5394592"/>
                <w:placeholder>
                  <w:docPart w:val="5C4E674F84954041BBA2F42BB8762BDF"/>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27755C4B"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5EDF95"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4B42427"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DDBE1E1"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0792363"/>
                <w:placeholder>
                  <w:docPart w:val="F5A9A8B4DC84401A81B56F9B990A0C5C"/>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49C99675"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625DEB"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4B9F4CF"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CF18D61"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422254"/>
                <w:placeholder>
                  <w:docPart w:val="A92034DA58414232B74EE80A55195F29"/>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7719AE59" w14:textId="77777777" w:rsidTr="006E611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9DE6A3"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5A5D6C7"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62D68C8" w14:textId="77777777" w:rsidR="00463A42"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1451807"/>
                <w:placeholder>
                  <w:docPart w:val="EE51730BBA604F2EA14BF3070ACEBEAC"/>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bl>
    <w:p w14:paraId="2F42898A" w14:textId="77777777" w:rsidR="00463A42" w:rsidRPr="003E162B" w:rsidRDefault="00463A42" w:rsidP="00D87E7C">
      <w:pPr>
        <w:pStyle w:val="Heading20"/>
        <w:rPr>
          <w:rFonts w:ascii="Open Sans" w:hAnsi="Open Sans" w:cs="Open Sans"/>
          <w:color w:val="781E77"/>
        </w:rPr>
      </w:pPr>
      <w:r w:rsidRPr="003E162B">
        <w:rPr>
          <w:rFonts w:ascii="Open Sans" w:hAnsi="Open Sans" w:cs="Open Sans"/>
          <w:color w:val="781E77"/>
        </w:rPr>
        <w:t>Findings</w:t>
      </w:r>
    </w:p>
    <w:p w14:paraId="3DF71678" w14:textId="68169BC4" w:rsidR="002822FD" w:rsidRPr="00BF333F" w:rsidRDefault="004A1025" w:rsidP="00BF333F">
      <w:pPr>
        <w:pStyle w:val="NormalArial"/>
        <w:rPr>
          <w:rFonts w:ascii="Open Sans" w:hAnsi="Open Sans" w:cs="Open Sans"/>
        </w:rPr>
      </w:pPr>
      <w:r w:rsidRPr="00BF333F">
        <w:rPr>
          <w:rFonts w:ascii="Open Sans" w:hAnsi="Open Sans" w:cs="Open Sans"/>
        </w:rPr>
        <w:t>C</w:t>
      </w:r>
      <w:r w:rsidR="002822FD" w:rsidRPr="00BF333F">
        <w:rPr>
          <w:rFonts w:ascii="Open Sans" w:hAnsi="Open Sans" w:cs="Open Sans"/>
        </w:rPr>
        <w:t xml:space="preserve">onsumers and representatives said they are aware of </w:t>
      </w:r>
      <w:r w:rsidR="00136CDC" w:rsidRPr="00BF333F">
        <w:rPr>
          <w:rFonts w:ascii="Open Sans" w:hAnsi="Open Sans" w:cs="Open Sans"/>
        </w:rPr>
        <w:t>various ways to provide feedback or raise a complaint at the service and felt comfortable to do so</w:t>
      </w:r>
      <w:r w:rsidR="002822FD" w:rsidRPr="00BF333F">
        <w:rPr>
          <w:rFonts w:ascii="Open Sans" w:hAnsi="Open Sans" w:cs="Open Sans"/>
        </w:rPr>
        <w:t>.</w:t>
      </w:r>
      <w:r w:rsidR="008701FF" w:rsidRPr="00BF333F">
        <w:rPr>
          <w:rFonts w:ascii="Open Sans" w:hAnsi="Open Sans" w:cs="Open Sans"/>
        </w:rPr>
        <w:t xml:space="preserve"> Staff described how they support consumers who wish to raise a complaint such as by providing complaints forms and assisting them to complete this if needed. M</w:t>
      </w:r>
      <w:r w:rsidR="00E541B1" w:rsidRPr="00BF333F">
        <w:rPr>
          <w:rFonts w:ascii="Open Sans" w:hAnsi="Open Sans" w:cs="Open Sans"/>
        </w:rPr>
        <w:t>a</w:t>
      </w:r>
      <w:r w:rsidR="008701FF" w:rsidRPr="00BF333F">
        <w:rPr>
          <w:rFonts w:ascii="Open Sans" w:hAnsi="Open Sans" w:cs="Open Sans"/>
        </w:rPr>
        <w:t>nagement described mechanisms for</w:t>
      </w:r>
      <w:r w:rsidR="000C28C2">
        <w:rPr>
          <w:rFonts w:ascii="Open Sans" w:hAnsi="Open Sans" w:cs="Open Sans"/>
        </w:rPr>
        <w:t xml:space="preserve"> providing</w:t>
      </w:r>
      <w:r w:rsidR="008701FF" w:rsidRPr="00BF333F">
        <w:rPr>
          <w:rFonts w:ascii="Open Sans" w:hAnsi="Open Sans" w:cs="Open Sans"/>
        </w:rPr>
        <w:t xml:space="preserve"> </w:t>
      </w:r>
      <w:r w:rsidR="00D84420" w:rsidRPr="00BF333F">
        <w:rPr>
          <w:rFonts w:ascii="Open Sans" w:hAnsi="Open Sans" w:cs="Open Sans"/>
        </w:rPr>
        <w:t>feedback and com</w:t>
      </w:r>
      <w:r w:rsidR="000C28C2">
        <w:rPr>
          <w:rFonts w:ascii="Open Sans" w:hAnsi="Open Sans" w:cs="Open Sans"/>
        </w:rPr>
        <w:t xml:space="preserve">plaints </w:t>
      </w:r>
      <w:r w:rsidR="00D84420" w:rsidRPr="00BF333F">
        <w:rPr>
          <w:rFonts w:ascii="Open Sans" w:hAnsi="Open Sans" w:cs="Open Sans"/>
        </w:rPr>
        <w:t xml:space="preserve">such as speaking </w:t>
      </w:r>
      <w:r w:rsidR="000C28C2">
        <w:rPr>
          <w:rFonts w:ascii="Open Sans" w:hAnsi="Open Sans" w:cs="Open Sans"/>
        </w:rPr>
        <w:t>with</w:t>
      </w:r>
      <w:r w:rsidR="00D84420" w:rsidRPr="00BF333F">
        <w:rPr>
          <w:rFonts w:ascii="Open Sans" w:hAnsi="Open Sans" w:cs="Open Sans"/>
        </w:rPr>
        <w:t xml:space="preserve"> staff and management directly, lodging feedback forms, and via consumer and representative meetings.</w:t>
      </w:r>
      <w:r w:rsidR="00E541B1" w:rsidRPr="00BF333F">
        <w:rPr>
          <w:rFonts w:ascii="Open Sans" w:hAnsi="Open Sans" w:cs="Open Sans"/>
        </w:rPr>
        <w:t xml:space="preserve"> Feedback forms </w:t>
      </w:r>
      <w:r w:rsidR="00D84420" w:rsidRPr="00BF333F">
        <w:rPr>
          <w:rFonts w:ascii="Open Sans" w:hAnsi="Open Sans" w:cs="Open Sans"/>
        </w:rPr>
        <w:t xml:space="preserve">and information on how to submit feedback and complaints </w:t>
      </w:r>
      <w:r w:rsidR="00E541B1" w:rsidRPr="00BF333F">
        <w:rPr>
          <w:rFonts w:ascii="Open Sans" w:hAnsi="Open Sans" w:cs="Open Sans"/>
        </w:rPr>
        <w:t xml:space="preserve">were observed available throughout the service. </w:t>
      </w:r>
    </w:p>
    <w:p w14:paraId="4B01E9A6" w14:textId="2B7CE337" w:rsidR="00A73510" w:rsidRPr="00BF333F" w:rsidRDefault="00A73510" w:rsidP="00BF333F">
      <w:pPr>
        <w:pStyle w:val="NormalArial"/>
        <w:rPr>
          <w:rFonts w:ascii="Open Sans" w:hAnsi="Open Sans" w:cs="Open Sans"/>
        </w:rPr>
      </w:pPr>
      <w:r w:rsidRPr="00BF333F">
        <w:rPr>
          <w:rFonts w:ascii="Open Sans" w:hAnsi="Open Sans" w:cs="Open Sans"/>
        </w:rPr>
        <w:t>Most consumers and representatives said they are aware of advocacy services and other methods of raising feedback</w:t>
      </w:r>
      <w:r w:rsidR="00FC50F2" w:rsidRPr="00BF333F">
        <w:rPr>
          <w:rFonts w:ascii="Open Sans" w:hAnsi="Open Sans" w:cs="Open Sans"/>
        </w:rPr>
        <w:t xml:space="preserve"> but prefer to speak with staff or management directly. </w:t>
      </w:r>
      <w:r w:rsidRPr="00BF333F">
        <w:rPr>
          <w:rFonts w:ascii="Open Sans" w:hAnsi="Open Sans" w:cs="Open Sans"/>
        </w:rPr>
        <w:t xml:space="preserve">Staff demonstrated </w:t>
      </w:r>
      <w:r w:rsidR="00FC50F2" w:rsidRPr="00BF333F">
        <w:rPr>
          <w:rFonts w:ascii="Open Sans" w:hAnsi="Open Sans" w:cs="Open Sans"/>
        </w:rPr>
        <w:t xml:space="preserve">a shared </w:t>
      </w:r>
      <w:r w:rsidRPr="00BF333F">
        <w:rPr>
          <w:rFonts w:ascii="Open Sans" w:hAnsi="Open Sans" w:cs="Open Sans"/>
        </w:rPr>
        <w:t xml:space="preserve">understanding of advocacy and </w:t>
      </w:r>
      <w:r w:rsidR="00FC50F2" w:rsidRPr="00BF333F">
        <w:rPr>
          <w:rFonts w:ascii="Open Sans" w:hAnsi="Open Sans" w:cs="Open Sans"/>
        </w:rPr>
        <w:t>interpreter</w:t>
      </w:r>
      <w:r w:rsidRPr="00BF333F">
        <w:rPr>
          <w:rFonts w:ascii="Open Sans" w:hAnsi="Open Sans" w:cs="Open Sans"/>
        </w:rPr>
        <w:t xml:space="preserve"> services available to consumers</w:t>
      </w:r>
      <w:r w:rsidR="006C0C5E" w:rsidRPr="00BF333F">
        <w:rPr>
          <w:rFonts w:ascii="Open Sans" w:hAnsi="Open Sans" w:cs="Open Sans"/>
        </w:rPr>
        <w:t xml:space="preserve">. Information on advocacy, language services, and external complaints mechanisms is available </w:t>
      </w:r>
      <w:r w:rsidR="00767CF1" w:rsidRPr="00BF333F">
        <w:rPr>
          <w:rFonts w:ascii="Open Sans" w:hAnsi="Open Sans" w:cs="Open Sans"/>
        </w:rPr>
        <w:t xml:space="preserve">under the service’s complaints management policy and procedure, and via </w:t>
      </w:r>
      <w:r w:rsidRPr="00BF333F">
        <w:rPr>
          <w:rFonts w:ascii="Open Sans" w:hAnsi="Open Sans" w:cs="Open Sans"/>
        </w:rPr>
        <w:t>brochures and factsheets</w:t>
      </w:r>
      <w:r w:rsidR="00767CF1" w:rsidRPr="00BF333F">
        <w:rPr>
          <w:rFonts w:ascii="Open Sans" w:hAnsi="Open Sans" w:cs="Open Sans"/>
        </w:rPr>
        <w:t xml:space="preserve"> displayed on noticeboards and at the entrance of the service. </w:t>
      </w:r>
    </w:p>
    <w:p w14:paraId="6169D308" w14:textId="2C900833" w:rsidR="00DC228B" w:rsidRPr="00BF333F" w:rsidRDefault="00DC228B" w:rsidP="00BF333F">
      <w:pPr>
        <w:pStyle w:val="NormalArial"/>
        <w:rPr>
          <w:rFonts w:ascii="Open Sans" w:hAnsi="Open Sans" w:cs="Open Sans"/>
        </w:rPr>
      </w:pPr>
      <w:r w:rsidRPr="00BF333F">
        <w:rPr>
          <w:rFonts w:ascii="Open Sans" w:hAnsi="Open Sans" w:cs="Open Sans"/>
        </w:rPr>
        <w:t xml:space="preserve">Consumers and representatives said </w:t>
      </w:r>
      <w:r w:rsidR="0099334E" w:rsidRPr="00BF333F">
        <w:rPr>
          <w:rFonts w:ascii="Open Sans" w:hAnsi="Open Sans" w:cs="Open Sans"/>
        </w:rPr>
        <w:t xml:space="preserve">their concerns and complaints are addressed and resolved appropriately by the service. Management and staff demonstrated an understanding of open disclosure and provided examples of this. </w:t>
      </w:r>
      <w:r w:rsidR="00BC5311" w:rsidRPr="00BF333F">
        <w:rPr>
          <w:rFonts w:ascii="Open Sans" w:hAnsi="Open Sans" w:cs="Open Sans"/>
        </w:rPr>
        <w:t>The service implements policies, procedures, and training on feedback and complaints handling to guide staff practice. R</w:t>
      </w:r>
      <w:r w:rsidRPr="00BF333F">
        <w:rPr>
          <w:rFonts w:ascii="Open Sans" w:hAnsi="Open Sans" w:cs="Open Sans"/>
        </w:rPr>
        <w:t xml:space="preserve">eview </w:t>
      </w:r>
      <w:r w:rsidR="00BC5311" w:rsidRPr="00BF333F">
        <w:rPr>
          <w:rFonts w:ascii="Open Sans" w:hAnsi="Open Sans" w:cs="Open Sans"/>
        </w:rPr>
        <w:t xml:space="preserve">of complaints documentation </w:t>
      </w:r>
      <w:r w:rsidRPr="00BF333F">
        <w:rPr>
          <w:rFonts w:ascii="Open Sans" w:hAnsi="Open Sans" w:cs="Open Sans"/>
        </w:rPr>
        <w:t xml:space="preserve">evidenced </w:t>
      </w:r>
      <w:r w:rsidR="00BC5311" w:rsidRPr="00BF333F">
        <w:rPr>
          <w:rFonts w:ascii="Open Sans" w:hAnsi="Open Sans" w:cs="Open Sans"/>
        </w:rPr>
        <w:t xml:space="preserve">timely and </w:t>
      </w:r>
      <w:r w:rsidRPr="00BF333F">
        <w:rPr>
          <w:rFonts w:ascii="Open Sans" w:hAnsi="Open Sans" w:cs="Open Sans"/>
        </w:rPr>
        <w:t>appropriate action is taken in response to complaints</w:t>
      </w:r>
      <w:r w:rsidR="00BC5311" w:rsidRPr="00BF333F">
        <w:rPr>
          <w:rFonts w:ascii="Open Sans" w:hAnsi="Open Sans" w:cs="Open Sans"/>
        </w:rPr>
        <w:t xml:space="preserve">. </w:t>
      </w:r>
    </w:p>
    <w:p w14:paraId="5F0F5DAF" w14:textId="4EAC4D4E" w:rsidR="00463A42" w:rsidRPr="00BF333F" w:rsidRDefault="003D12DC" w:rsidP="00BF333F">
      <w:pPr>
        <w:pStyle w:val="NormalArial"/>
        <w:rPr>
          <w:rFonts w:ascii="Open Sans" w:eastAsia="Times New Roman" w:hAnsi="Open Sans" w:cs="Open Sans"/>
          <w:lang w:eastAsia="en-AU"/>
        </w:rPr>
      </w:pPr>
      <w:r w:rsidRPr="00BF333F">
        <w:rPr>
          <w:rFonts w:ascii="Open Sans" w:eastAsia="Times New Roman" w:hAnsi="Open Sans" w:cs="Open Sans"/>
          <w:lang w:eastAsia="en-AU"/>
        </w:rPr>
        <w:lastRenderedPageBreak/>
        <w:t xml:space="preserve">Consumers and representatives </w:t>
      </w:r>
      <w:r w:rsidRPr="00BF333F">
        <w:rPr>
          <w:rFonts w:ascii="Open Sans" w:eastAsia="Times New Roman" w:hAnsi="Open Sans" w:cs="Open Sans"/>
          <w:color w:val="auto"/>
          <w:lang w:eastAsia="en-AU"/>
        </w:rPr>
        <w:t xml:space="preserve">said </w:t>
      </w:r>
      <w:r w:rsidRPr="00BF333F">
        <w:rPr>
          <w:rFonts w:ascii="Open Sans" w:eastAsia="Times New Roman" w:hAnsi="Open Sans" w:cs="Open Sans"/>
          <w:lang w:eastAsia="en-AU"/>
        </w:rPr>
        <w:t>the service reviews their feedback and complaints to improve the quality of care and services</w:t>
      </w:r>
      <w:r w:rsidR="00E26410" w:rsidRPr="00BF333F">
        <w:rPr>
          <w:rFonts w:ascii="Open Sans" w:eastAsia="Times New Roman" w:hAnsi="Open Sans" w:cs="Open Sans"/>
          <w:lang w:eastAsia="en-AU"/>
        </w:rPr>
        <w:t>.</w:t>
      </w:r>
      <w:r w:rsidR="00BC5311" w:rsidRPr="00BF333F">
        <w:rPr>
          <w:rFonts w:ascii="Open Sans" w:eastAsia="Times New Roman" w:hAnsi="Open Sans" w:cs="Open Sans"/>
          <w:lang w:eastAsia="en-AU"/>
        </w:rPr>
        <w:t xml:space="preserve"> </w:t>
      </w:r>
      <w:r w:rsidR="00E26410" w:rsidRPr="00BF333F">
        <w:rPr>
          <w:rFonts w:ascii="Open Sans" w:eastAsia="Times New Roman" w:hAnsi="Open Sans" w:cs="Open Sans"/>
          <w:lang w:eastAsia="en-AU"/>
        </w:rPr>
        <w:t>Management provided examples of various improvements made in response to consumer and representative feedback. R</w:t>
      </w:r>
      <w:r w:rsidR="00BC5311" w:rsidRPr="00BF333F">
        <w:rPr>
          <w:rFonts w:ascii="Open Sans" w:eastAsia="Times New Roman" w:hAnsi="Open Sans" w:cs="Open Sans"/>
          <w:lang w:eastAsia="en-AU"/>
        </w:rPr>
        <w:t>eview of documentation identifie</w:t>
      </w:r>
      <w:r w:rsidR="00E26410" w:rsidRPr="00BF333F">
        <w:rPr>
          <w:rFonts w:ascii="Open Sans" w:eastAsia="Times New Roman" w:hAnsi="Open Sans" w:cs="Open Sans"/>
          <w:lang w:eastAsia="en-AU"/>
        </w:rPr>
        <w:t>d fe</w:t>
      </w:r>
      <w:r w:rsidR="00BC5311" w:rsidRPr="00BF333F">
        <w:rPr>
          <w:rFonts w:ascii="Open Sans" w:eastAsia="Times New Roman" w:hAnsi="Open Sans" w:cs="Open Sans"/>
          <w:lang w:eastAsia="en-AU"/>
        </w:rPr>
        <w:t>edback and complain</w:t>
      </w:r>
      <w:r w:rsidR="00E26410" w:rsidRPr="00BF333F">
        <w:rPr>
          <w:rFonts w:ascii="Open Sans" w:eastAsia="Times New Roman" w:hAnsi="Open Sans" w:cs="Open Sans"/>
          <w:lang w:eastAsia="en-AU"/>
        </w:rPr>
        <w:t>t</w:t>
      </w:r>
      <w:r w:rsidR="00BC5311" w:rsidRPr="00BF333F">
        <w:rPr>
          <w:rFonts w:ascii="Open Sans" w:eastAsia="Times New Roman" w:hAnsi="Open Sans" w:cs="Open Sans"/>
          <w:lang w:eastAsia="en-AU"/>
        </w:rPr>
        <w:t>s data is recorded and trended within the electronic system</w:t>
      </w:r>
      <w:r w:rsidR="008C51A7" w:rsidRPr="00BF333F">
        <w:rPr>
          <w:rFonts w:ascii="Open Sans" w:eastAsia="Times New Roman" w:hAnsi="Open Sans" w:cs="Open Sans"/>
          <w:lang w:eastAsia="en-AU"/>
        </w:rPr>
        <w:t xml:space="preserve"> and monthly analysis conducted to </w:t>
      </w:r>
      <w:r w:rsidR="00D7660B" w:rsidRPr="00BF333F">
        <w:rPr>
          <w:rFonts w:ascii="Open Sans" w:eastAsia="Times New Roman" w:hAnsi="Open Sans" w:cs="Open Sans"/>
          <w:lang w:eastAsia="en-AU"/>
        </w:rPr>
        <w:t>identify areas for improvement</w:t>
      </w:r>
      <w:r w:rsidR="00E26410" w:rsidRPr="00BF333F">
        <w:rPr>
          <w:rFonts w:ascii="Open Sans" w:eastAsia="Times New Roman" w:hAnsi="Open Sans" w:cs="Open Sans"/>
          <w:lang w:eastAsia="en-AU"/>
        </w:rPr>
        <w:t xml:space="preserve">. </w:t>
      </w:r>
    </w:p>
    <w:p w14:paraId="50B67D44" w14:textId="77777777" w:rsidR="00DA19D4" w:rsidRDefault="00DA19D4">
      <w:pPr>
        <w:spacing w:after="160" w:line="259" w:lineRule="auto"/>
        <w:rPr>
          <w:rFonts w:ascii="Open Sans" w:eastAsia="Yu Gothic Light" w:hAnsi="Open Sans" w:cs="Open Sans"/>
          <w:b/>
          <w:bCs/>
          <w:sz w:val="30"/>
          <w:szCs w:val="28"/>
        </w:rPr>
      </w:pPr>
      <w:r>
        <w:rPr>
          <w:rFonts w:ascii="Open Sans" w:hAnsi="Open Sans" w:cs="Open Sans"/>
        </w:rPr>
        <w:br w:type="page"/>
      </w:r>
    </w:p>
    <w:p w14:paraId="6B89E40E" w14:textId="4C78C8A7" w:rsidR="00463A42" w:rsidRPr="001E694D" w:rsidRDefault="00463A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E611A" w14:paraId="17D74E5B" w14:textId="77777777" w:rsidTr="006E6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3FED2FE" w14:textId="77777777" w:rsidR="00463A42" w:rsidRPr="001E694D" w:rsidRDefault="00463A4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1F10EF4" w14:textId="77777777" w:rsidR="00463A42" w:rsidRPr="001E694D" w:rsidRDefault="00463A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611A" w14:paraId="0CF3DAB2"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E5B6E1"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CA59A99"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828B6A6"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5925177"/>
                <w:placeholder>
                  <w:docPart w:val="3E7DA6D4D488433DAA2BE3C0C665AE37"/>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3FDB5974"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1990B8"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9D1A335"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A6F0338"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5368447"/>
                <w:placeholder>
                  <w:docPart w:val="8ACB8D2F0BC64BE2BDA9B4EA2B97B17B"/>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20DAB72E"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03965F"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DACB58B"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15BD7914"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3221868"/>
                <w:placeholder>
                  <w:docPart w:val="2006D617159A4DBD950ADA2AF1263BED"/>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688217D4"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B21B0F"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8C4BC88"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E817C16" w14:textId="77777777" w:rsidR="00463A42"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5874097"/>
                <w:placeholder>
                  <w:docPart w:val="112FA60B6F004B3AAAF3EFAFA0AFABF5"/>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75C7C38C" w14:textId="77777777" w:rsidTr="006E611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D916ED"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051660D"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DC4E667" w14:textId="77777777" w:rsidR="00463A42"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8191146"/>
                <w:placeholder>
                  <w:docPart w:val="72D173DF183F466F90692AF84945A83C"/>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bl>
    <w:p w14:paraId="0BA5D2AA" w14:textId="77777777" w:rsidR="00463A42" w:rsidRPr="003E162B" w:rsidRDefault="00463A42" w:rsidP="002B0C90">
      <w:pPr>
        <w:pStyle w:val="Heading20"/>
        <w:rPr>
          <w:rFonts w:ascii="Open Sans" w:hAnsi="Open Sans" w:cs="Open Sans"/>
          <w:color w:val="781E77"/>
        </w:rPr>
      </w:pPr>
      <w:r w:rsidRPr="003E162B">
        <w:rPr>
          <w:rFonts w:ascii="Open Sans" w:hAnsi="Open Sans" w:cs="Open Sans"/>
          <w:color w:val="781E77"/>
        </w:rPr>
        <w:t>Findings</w:t>
      </w:r>
    </w:p>
    <w:p w14:paraId="22C4EF15" w14:textId="53DEE2F7" w:rsidR="002C5D83" w:rsidRPr="00BF333F" w:rsidRDefault="002C5D83" w:rsidP="00BF333F">
      <w:pPr>
        <w:pStyle w:val="NormalArial"/>
        <w:rPr>
          <w:rFonts w:ascii="Open Sans" w:eastAsia="Times New Roman" w:hAnsi="Open Sans" w:cs="Open Sans"/>
          <w:lang w:eastAsia="en-AU"/>
        </w:rPr>
      </w:pPr>
      <w:r w:rsidRPr="00BF333F">
        <w:rPr>
          <w:rFonts w:ascii="Open Sans" w:hAnsi="Open Sans" w:cs="Open Sans"/>
        </w:rPr>
        <w:t xml:space="preserve">Most consumers and representatives expressed their satisfaction with </w:t>
      </w:r>
      <w:r w:rsidR="00D7660B" w:rsidRPr="00BF333F">
        <w:rPr>
          <w:rFonts w:ascii="Open Sans" w:hAnsi="Open Sans" w:cs="Open Sans"/>
        </w:rPr>
        <w:t>the number and</w:t>
      </w:r>
      <w:r w:rsidRPr="00BF333F">
        <w:rPr>
          <w:rFonts w:ascii="Open Sans" w:hAnsi="Open Sans" w:cs="Open Sans"/>
        </w:rPr>
        <w:t xml:space="preserve"> mix </w:t>
      </w:r>
      <w:r w:rsidR="00D7660B" w:rsidRPr="00BF333F">
        <w:rPr>
          <w:rFonts w:ascii="Open Sans" w:hAnsi="Open Sans" w:cs="Open Sans"/>
        </w:rPr>
        <w:t>of staff and</w:t>
      </w:r>
      <w:r w:rsidRPr="00BF333F">
        <w:rPr>
          <w:rFonts w:ascii="Open Sans" w:hAnsi="Open Sans" w:cs="Open Sans"/>
        </w:rPr>
        <w:t xml:space="preserve"> </w:t>
      </w:r>
      <w:r w:rsidR="00D7660B" w:rsidRPr="00BF333F">
        <w:rPr>
          <w:rFonts w:ascii="Open Sans" w:hAnsi="Open Sans" w:cs="Open Sans"/>
        </w:rPr>
        <w:t>said</w:t>
      </w:r>
      <w:r w:rsidRPr="00BF333F">
        <w:rPr>
          <w:rFonts w:ascii="Open Sans" w:hAnsi="Open Sans" w:cs="Open Sans"/>
        </w:rPr>
        <w:t xml:space="preserve"> call bells </w:t>
      </w:r>
      <w:r w:rsidR="00D7660B" w:rsidRPr="00BF333F">
        <w:rPr>
          <w:rFonts w:ascii="Open Sans" w:hAnsi="Open Sans" w:cs="Open Sans"/>
        </w:rPr>
        <w:t>are responded to promptly</w:t>
      </w:r>
      <w:r w:rsidRPr="00BF333F">
        <w:rPr>
          <w:rFonts w:ascii="Open Sans" w:hAnsi="Open Sans" w:cs="Open Sans"/>
        </w:rPr>
        <w:t xml:space="preserve">. </w:t>
      </w:r>
      <w:r w:rsidR="00D7660B" w:rsidRPr="00BF333F">
        <w:rPr>
          <w:rFonts w:ascii="Open Sans" w:hAnsi="Open Sans" w:cs="Open Sans"/>
        </w:rPr>
        <w:t xml:space="preserve">Staff said they have sufficient time to complete their allocated duties and provide care and assistance in accordance with consumers’ preferences. Management described workforce planning and rostering measures to </w:t>
      </w:r>
      <w:r w:rsidR="00094881" w:rsidRPr="00BF333F">
        <w:rPr>
          <w:rFonts w:ascii="Open Sans" w:hAnsi="Open Sans" w:cs="Open Sans"/>
        </w:rPr>
        <w:t>meet the changing needs of consumers. Regular feedback is sought fr</w:t>
      </w:r>
      <w:r w:rsidR="00B24D5F" w:rsidRPr="00BF333F">
        <w:rPr>
          <w:rFonts w:ascii="Open Sans" w:hAnsi="Open Sans" w:cs="Open Sans"/>
        </w:rPr>
        <w:t>o</w:t>
      </w:r>
      <w:r w:rsidR="00094881" w:rsidRPr="00BF333F">
        <w:rPr>
          <w:rFonts w:ascii="Open Sans" w:hAnsi="Open Sans" w:cs="Open Sans"/>
        </w:rPr>
        <w:t xml:space="preserve">m consumers and staff regarding the effectiveness of rostering changes. </w:t>
      </w:r>
      <w:r w:rsidR="00623E28" w:rsidRPr="00BF333F">
        <w:rPr>
          <w:rFonts w:ascii="Open Sans" w:hAnsi="Open Sans" w:cs="Open Sans"/>
        </w:rPr>
        <w:t>Daily call bell reports are reviewed by management</w:t>
      </w:r>
      <w:r w:rsidR="00722CC9" w:rsidRPr="00BF333F">
        <w:rPr>
          <w:rFonts w:ascii="Open Sans" w:hAnsi="Open Sans" w:cs="Open Sans"/>
        </w:rPr>
        <w:t xml:space="preserve"> to identify any delayed response times</w:t>
      </w:r>
      <w:r w:rsidR="00623E28" w:rsidRPr="00BF333F">
        <w:rPr>
          <w:rFonts w:ascii="Open Sans" w:hAnsi="Open Sans" w:cs="Open Sans"/>
        </w:rPr>
        <w:t xml:space="preserve">. Staff were observed responding to call bells </w:t>
      </w:r>
      <w:r w:rsidR="00B24D5F" w:rsidRPr="00BF333F">
        <w:rPr>
          <w:rFonts w:ascii="Open Sans" w:hAnsi="Open Sans" w:cs="Open Sans"/>
        </w:rPr>
        <w:t xml:space="preserve">in a timely manner. </w:t>
      </w:r>
    </w:p>
    <w:p w14:paraId="44562857" w14:textId="2CF2083D" w:rsidR="00887264" w:rsidRPr="00BF333F" w:rsidRDefault="00722CC9" w:rsidP="00BF333F">
      <w:pPr>
        <w:pStyle w:val="NormalArial"/>
        <w:rPr>
          <w:rFonts w:ascii="Open Sans" w:hAnsi="Open Sans" w:cs="Open Sans"/>
        </w:rPr>
      </w:pPr>
      <w:r w:rsidRPr="00BF333F">
        <w:rPr>
          <w:rFonts w:ascii="Open Sans" w:hAnsi="Open Sans" w:cs="Open Sans"/>
        </w:rPr>
        <w:t>C</w:t>
      </w:r>
      <w:r w:rsidR="00887264" w:rsidRPr="00BF333F">
        <w:rPr>
          <w:rFonts w:ascii="Open Sans" w:hAnsi="Open Sans" w:cs="Open Sans"/>
        </w:rPr>
        <w:t xml:space="preserve">onsumers and representatives </w:t>
      </w:r>
      <w:r w:rsidRPr="00BF333F">
        <w:rPr>
          <w:rFonts w:ascii="Open Sans" w:hAnsi="Open Sans" w:cs="Open Sans"/>
        </w:rPr>
        <w:t xml:space="preserve">said staff </w:t>
      </w:r>
      <w:r w:rsidR="00887264" w:rsidRPr="00BF333F">
        <w:rPr>
          <w:rFonts w:ascii="Open Sans" w:hAnsi="Open Sans" w:cs="Open Sans"/>
        </w:rPr>
        <w:t>are kind</w:t>
      </w:r>
      <w:r w:rsidR="00D536A0" w:rsidRPr="00BF333F">
        <w:rPr>
          <w:rFonts w:ascii="Open Sans" w:hAnsi="Open Sans" w:cs="Open Sans"/>
        </w:rPr>
        <w:t xml:space="preserve">, caring, and respectful. </w:t>
      </w:r>
      <w:r w:rsidR="00887264" w:rsidRPr="00BF333F">
        <w:rPr>
          <w:rFonts w:ascii="Open Sans" w:hAnsi="Open Sans" w:cs="Open Sans"/>
        </w:rPr>
        <w:t>Staff demonstrated</w:t>
      </w:r>
      <w:r w:rsidR="00D536A0" w:rsidRPr="00BF333F">
        <w:rPr>
          <w:rFonts w:ascii="Open Sans" w:hAnsi="Open Sans" w:cs="Open Sans"/>
        </w:rPr>
        <w:t xml:space="preserve"> knowledge of sampled consumers’ background, identi</w:t>
      </w:r>
      <w:r w:rsidR="0070491D">
        <w:rPr>
          <w:rFonts w:ascii="Open Sans" w:hAnsi="Open Sans" w:cs="Open Sans"/>
        </w:rPr>
        <w:t>t</w:t>
      </w:r>
      <w:r w:rsidR="00D536A0" w:rsidRPr="00BF333F">
        <w:rPr>
          <w:rFonts w:ascii="Open Sans" w:hAnsi="Open Sans" w:cs="Open Sans"/>
        </w:rPr>
        <w:t>y, and</w:t>
      </w:r>
      <w:r w:rsidR="0070491D">
        <w:rPr>
          <w:rFonts w:ascii="Open Sans" w:hAnsi="Open Sans" w:cs="Open Sans"/>
        </w:rPr>
        <w:t xml:space="preserve"> individual</w:t>
      </w:r>
      <w:r w:rsidR="00D536A0" w:rsidRPr="00BF333F">
        <w:rPr>
          <w:rFonts w:ascii="Open Sans" w:hAnsi="Open Sans" w:cs="Open Sans"/>
        </w:rPr>
        <w:t xml:space="preserve"> preferences</w:t>
      </w:r>
      <w:r w:rsidR="004F58EA" w:rsidRPr="00BF333F">
        <w:rPr>
          <w:rFonts w:ascii="Open Sans" w:hAnsi="Open Sans" w:cs="Open Sans"/>
        </w:rPr>
        <w:t xml:space="preserve">. Management described how the workforce is </w:t>
      </w:r>
      <w:r w:rsidR="003D7BFC">
        <w:rPr>
          <w:rFonts w:ascii="Open Sans" w:hAnsi="Open Sans" w:cs="Open Sans"/>
        </w:rPr>
        <w:t>equipped with</w:t>
      </w:r>
      <w:r w:rsidR="007C0135" w:rsidRPr="00BF333F">
        <w:rPr>
          <w:rFonts w:ascii="Open Sans" w:hAnsi="Open Sans" w:cs="Open Sans"/>
        </w:rPr>
        <w:t xml:space="preserve"> access to information</w:t>
      </w:r>
      <w:r w:rsidR="004F58EA" w:rsidRPr="00BF333F">
        <w:rPr>
          <w:rFonts w:ascii="Open Sans" w:hAnsi="Open Sans" w:cs="Open Sans"/>
        </w:rPr>
        <w:t xml:space="preserve">, resources, and training </w:t>
      </w:r>
      <w:r w:rsidR="000D60C3" w:rsidRPr="00BF333F">
        <w:rPr>
          <w:rFonts w:ascii="Open Sans" w:hAnsi="Open Sans" w:cs="Open Sans"/>
        </w:rPr>
        <w:t>to support cultural</w:t>
      </w:r>
      <w:r w:rsidR="007C0135" w:rsidRPr="00BF333F">
        <w:rPr>
          <w:rFonts w:ascii="Open Sans" w:hAnsi="Open Sans" w:cs="Open Sans"/>
        </w:rPr>
        <w:t xml:space="preserve"> diversity and inclusion. </w:t>
      </w:r>
      <w:r w:rsidR="004F58EA" w:rsidRPr="00BF333F">
        <w:rPr>
          <w:rFonts w:ascii="Open Sans" w:hAnsi="Open Sans" w:cs="Open Sans"/>
        </w:rPr>
        <w:t xml:space="preserve">Staff were observed interacting with consumers in a kind and respectful manner. </w:t>
      </w:r>
    </w:p>
    <w:p w14:paraId="738F8086" w14:textId="1485D16B" w:rsidR="00463A42" w:rsidRPr="00BF333F" w:rsidRDefault="002218F0" w:rsidP="00BF333F">
      <w:pPr>
        <w:pStyle w:val="NormalArial"/>
        <w:rPr>
          <w:rFonts w:ascii="Open Sans" w:hAnsi="Open Sans" w:cs="Open Sans"/>
        </w:rPr>
      </w:pPr>
      <w:r w:rsidRPr="00BF333F">
        <w:rPr>
          <w:rFonts w:ascii="Open Sans" w:hAnsi="Open Sans" w:cs="Open Sans"/>
        </w:rPr>
        <w:t>Consumers and representatives</w:t>
      </w:r>
      <w:r w:rsidR="000D60C3" w:rsidRPr="00BF333F">
        <w:rPr>
          <w:rFonts w:ascii="Open Sans" w:hAnsi="Open Sans" w:cs="Open Sans"/>
        </w:rPr>
        <w:t xml:space="preserve"> said</w:t>
      </w:r>
      <w:r w:rsidRPr="00BF333F">
        <w:rPr>
          <w:rFonts w:ascii="Open Sans" w:hAnsi="Open Sans" w:cs="Open Sans"/>
        </w:rPr>
        <w:t xml:space="preserve"> staff are competent and have the </w:t>
      </w:r>
      <w:r w:rsidR="00802184" w:rsidRPr="00BF333F">
        <w:rPr>
          <w:rFonts w:ascii="Open Sans" w:hAnsi="Open Sans" w:cs="Open Sans"/>
        </w:rPr>
        <w:t xml:space="preserve">knowledge and </w:t>
      </w:r>
      <w:r w:rsidRPr="00BF333F">
        <w:rPr>
          <w:rFonts w:ascii="Open Sans" w:hAnsi="Open Sans" w:cs="Open Sans"/>
        </w:rPr>
        <w:t>skills to effectively perform their roles. Management described the</w:t>
      </w:r>
      <w:r w:rsidR="000D60C3" w:rsidRPr="00BF333F">
        <w:rPr>
          <w:rFonts w:ascii="Open Sans" w:hAnsi="Open Sans" w:cs="Open Sans"/>
        </w:rPr>
        <w:t xml:space="preserve"> service’s</w:t>
      </w:r>
      <w:r w:rsidRPr="00BF333F">
        <w:rPr>
          <w:rFonts w:ascii="Open Sans" w:hAnsi="Open Sans" w:cs="Open Sans"/>
        </w:rPr>
        <w:t xml:space="preserve"> onboarding process</w:t>
      </w:r>
      <w:r w:rsidR="003F763B">
        <w:rPr>
          <w:rFonts w:ascii="Open Sans" w:hAnsi="Open Sans" w:cs="Open Sans"/>
        </w:rPr>
        <w:t>es</w:t>
      </w:r>
      <w:r w:rsidRPr="00BF333F">
        <w:rPr>
          <w:rFonts w:ascii="Open Sans" w:hAnsi="Open Sans" w:cs="Open Sans"/>
        </w:rPr>
        <w:t xml:space="preserve"> and how the organisation </w:t>
      </w:r>
      <w:r w:rsidR="007C059B" w:rsidRPr="00BF333F">
        <w:rPr>
          <w:rFonts w:ascii="Open Sans" w:hAnsi="Open Sans" w:cs="Open Sans"/>
        </w:rPr>
        <w:t>obtains</w:t>
      </w:r>
      <w:r w:rsidRPr="00BF333F">
        <w:rPr>
          <w:rFonts w:ascii="Open Sans" w:hAnsi="Open Sans" w:cs="Open Sans"/>
        </w:rPr>
        <w:t xml:space="preserve"> worker </w:t>
      </w:r>
      <w:r w:rsidRPr="00BF333F">
        <w:rPr>
          <w:rFonts w:ascii="Open Sans" w:hAnsi="Open Sans" w:cs="Open Sans"/>
        </w:rPr>
        <w:lastRenderedPageBreak/>
        <w:t>qualifications</w:t>
      </w:r>
      <w:r w:rsidR="004C522D">
        <w:rPr>
          <w:rFonts w:ascii="Open Sans" w:hAnsi="Open Sans" w:cs="Open Sans"/>
        </w:rPr>
        <w:t xml:space="preserve">, </w:t>
      </w:r>
      <w:r w:rsidRPr="00BF333F">
        <w:rPr>
          <w:rFonts w:ascii="Open Sans" w:hAnsi="Open Sans" w:cs="Open Sans"/>
        </w:rPr>
        <w:t>professional registrations</w:t>
      </w:r>
      <w:r w:rsidR="00BE014C">
        <w:rPr>
          <w:rFonts w:ascii="Open Sans" w:hAnsi="Open Sans" w:cs="Open Sans"/>
        </w:rPr>
        <w:t>,</w:t>
      </w:r>
      <w:r w:rsidR="004C522D">
        <w:rPr>
          <w:rFonts w:ascii="Open Sans" w:hAnsi="Open Sans" w:cs="Open Sans"/>
        </w:rPr>
        <w:t xml:space="preserve"> and vaccination records</w:t>
      </w:r>
      <w:r w:rsidRPr="00BF333F">
        <w:rPr>
          <w:rFonts w:ascii="Open Sans" w:hAnsi="Open Sans" w:cs="Open Sans"/>
        </w:rPr>
        <w:t>,</w:t>
      </w:r>
      <w:r w:rsidR="004C522D">
        <w:rPr>
          <w:rFonts w:ascii="Open Sans" w:hAnsi="Open Sans" w:cs="Open Sans"/>
        </w:rPr>
        <w:t xml:space="preserve"> and</w:t>
      </w:r>
      <w:r w:rsidRPr="00BF333F">
        <w:rPr>
          <w:rFonts w:ascii="Open Sans" w:hAnsi="Open Sans" w:cs="Open Sans"/>
        </w:rPr>
        <w:t xml:space="preserve"> </w:t>
      </w:r>
      <w:r w:rsidR="00CA3197">
        <w:rPr>
          <w:rFonts w:ascii="Open Sans" w:hAnsi="Open Sans" w:cs="Open Sans"/>
        </w:rPr>
        <w:t>conducts</w:t>
      </w:r>
      <w:r w:rsidR="004C522D">
        <w:rPr>
          <w:rFonts w:ascii="Open Sans" w:hAnsi="Open Sans" w:cs="Open Sans"/>
        </w:rPr>
        <w:t xml:space="preserve"> </w:t>
      </w:r>
      <w:r w:rsidR="00BE014C">
        <w:rPr>
          <w:rFonts w:ascii="Open Sans" w:hAnsi="Open Sans" w:cs="Open Sans"/>
        </w:rPr>
        <w:t>workforce screening through reference checks and police checks</w:t>
      </w:r>
      <w:r w:rsidRPr="00BF333F">
        <w:rPr>
          <w:rFonts w:ascii="Open Sans" w:hAnsi="Open Sans" w:cs="Open Sans"/>
        </w:rPr>
        <w:t xml:space="preserve">. Staff described </w:t>
      </w:r>
      <w:r w:rsidR="003F763B">
        <w:rPr>
          <w:rFonts w:ascii="Open Sans" w:hAnsi="Open Sans" w:cs="Open Sans"/>
        </w:rPr>
        <w:t>the</w:t>
      </w:r>
      <w:r w:rsidR="000D60C3" w:rsidRPr="00BF333F">
        <w:rPr>
          <w:rFonts w:ascii="Open Sans" w:hAnsi="Open Sans" w:cs="Open Sans"/>
        </w:rPr>
        <w:t xml:space="preserve"> service’s</w:t>
      </w:r>
      <w:r w:rsidRPr="00BF333F">
        <w:rPr>
          <w:rFonts w:ascii="Open Sans" w:hAnsi="Open Sans" w:cs="Open Sans"/>
        </w:rPr>
        <w:t xml:space="preserve"> </w:t>
      </w:r>
      <w:r w:rsidR="003F763B">
        <w:rPr>
          <w:rFonts w:ascii="Open Sans" w:hAnsi="Open Sans" w:cs="Open Sans"/>
        </w:rPr>
        <w:t>induction</w:t>
      </w:r>
      <w:r w:rsidRPr="00BF333F">
        <w:rPr>
          <w:rFonts w:ascii="Open Sans" w:hAnsi="Open Sans" w:cs="Open Sans"/>
        </w:rPr>
        <w:t xml:space="preserve"> and orientation process</w:t>
      </w:r>
      <w:r w:rsidR="003F763B">
        <w:rPr>
          <w:rFonts w:ascii="Open Sans" w:hAnsi="Open Sans" w:cs="Open Sans"/>
        </w:rPr>
        <w:t>es</w:t>
      </w:r>
      <w:r w:rsidRPr="00BF333F">
        <w:rPr>
          <w:rFonts w:ascii="Open Sans" w:hAnsi="Open Sans" w:cs="Open Sans"/>
        </w:rPr>
        <w:t xml:space="preserve">, including completing </w:t>
      </w:r>
      <w:r w:rsidR="000D60C3" w:rsidRPr="00BF333F">
        <w:rPr>
          <w:rFonts w:ascii="Open Sans" w:hAnsi="Open Sans" w:cs="Open Sans"/>
        </w:rPr>
        <w:t xml:space="preserve">skills </w:t>
      </w:r>
      <w:r w:rsidRPr="00BF333F">
        <w:rPr>
          <w:rFonts w:ascii="Open Sans" w:hAnsi="Open Sans" w:cs="Open Sans"/>
        </w:rPr>
        <w:t>competencies and mandatory training.</w:t>
      </w:r>
      <w:r w:rsidR="000D60C3" w:rsidRPr="00BF333F">
        <w:rPr>
          <w:rFonts w:ascii="Open Sans" w:hAnsi="Open Sans" w:cs="Open Sans"/>
        </w:rPr>
        <w:t xml:space="preserve"> Position descriptions are available</w:t>
      </w:r>
      <w:r w:rsidR="00A06AD7" w:rsidRPr="00BF333F">
        <w:rPr>
          <w:rFonts w:ascii="Open Sans" w:hAnsi="Open Sans" w:cs="Open Sans"/>
        </w:rPr>
        <w:t xml:space="preserve"> clearly defining responsibilities and required qualifications for each role. </w:t>
      </w:r>
    </w:p>
    <w:p w14:paraId="202B6751" w14:textId="664A3A8E" w:rsidR="00791449" w:rsidRPr="00BF333F" w:rsidRDefault="00791449" w:rsidP="00BF333F">
      <w:pPr>
        <w:pStyle w:val="NormalArial"/>
        <w:rPr>
          <w:rFonts w:ascii="Open Sans" w:eastAsia="Times New Roman" w:hAnsi="Open Sans" w:cs="Open Sans"/>
          <w:color w:val="000000"/>
          <w:lang w:eastAsia="en-AU"/>
        </w:rPr>
      </w:pPr>
      <w:r w:rsidRPr="00BF333F">
        <w:rPr>
          <w:rFonts w:ascii="Open Sans" w:eastAsia="Times New Roman" w:hAnsi="Open Sans" w:cs="Open Sans"/>
          <w:color w:val="000000"/>
          <w:lang w:eastAsia="en-AU"/>
        </w:rPr>
        <w:t xml:space="preserve">Consumers expressed their confidence in the ability of staff to deliver quality care and services. Staff </w:t>
      </w:r>
      <w:r w:rsidR="00802184" w:rsidRPr="00BF333F">
        <w:rPr>
          <w:rFonts w:ascii="Open Sans" w:eastAsia="Times New Roman" w:hAnsi="Open Sans" w:cs="Open Sans"/>
          <w:color w:val="000000"/>
          <w:lang w:eastAsia="en-AU"/>
        </w:rPr>
        <w:t xml:space="preserve">described their access to buddy shifts on commencement and regular mandatory and </w:t>
      </w:r>
      <w:r w:rsidR="00514341" w:rsidRPr="00BF333F">
        <w:rPr>
          <w:rFonts w:ascii="Open Sans" w:eastAsia="Times New Roman" w:hAnsi="Open Sans" w:cs="Open Sans"/>
          <w:color w:val="000000"/>
          <w:lang w:eastAsia="en-AU"/>
        </w:rPr>
        <w:t xml:space="preserve">role-specific </w:t>
      </w:r>
      <w:r w:rsidR="00802184" w:rsidRPr="00BF333F">
        <w:rPr>
          <w:rFonts w:ascii="Open Sans" w:eastAsia="Times New Roman" w:hAnsi="Open Sans" w:cs="Open Sans"/>
          <w:color w:val="000000"/>
          <w:lang w:eastAsia="en-AU"/>
        </w:rPr>
        <w:t xml:space="preserve">training. </w:t>
      </w:r>
      <w:r w:rsidRPr="00BF333F">
        <w:rPr>
          <w:rFonts w:ascii="Open Sans" w:eastAsia="Times New Roman" w:hAnsi="Open Sans" w:cs="Open Sans"/>
          <w:color w:val="000000"/>
          <w:lang w:eastAsia="en-AU"/>
        </w:rPr>
        <w:t>The service uses an electronic training platform</w:t>
      </w:r>
      <w:r w:rsidR="00D03948" w:rsidRPr="00BF333F">
        <w:rPr>
          <w:rFonts w:ascii="Open Sans" w:eastAsia="Times New Roman" w:hAnsi="Open Sans" w:cs="Open Sans"/>
          <w:color w:val="000000"/>
          <w:lang w:eastAsia="en-AU"/>
        </w:rPr>
        <w:t xml:space="preserve"> to provide access to mandatory training and track compliance</w:t>
      </w:r>
      <w:r w:rsidRPr="00BF333F">
        <w:rPr>
          <w:rFonts w:ascii="Open Sans" w:eastAsia="Times New Roman" w:hAnsi="Open Sans" w:cs="Open Sans"/>
          <w:color w:val="000000"/>
          <w:lang w:eastAsia="en-AU"/>
        </w:rPr>
        <w:t xml:space="preserve">. Management described </w:t>
      </w:r>
      <w:r w:rsidR="00514341" w:rsidRPr="00BF333F">
        <w:rPr>
          <w:rFonts w:ascii="Open Sans" w:eastAsia="Times New Roman" w:hAnsi="Open Sans" w:cs="Open Sans"/>
          <w:color w:val="000000"/>
          <w:lang w:eastAsia="en-AU"/>
        </w:rPr>
        <w:t xml:space="preserve">how staff training needs are identified in various ways </w:t>
      </w:r>
      <w:r w:rsidR="00C84059" w:rsidRPr="00BF333F">
        <w:rPr>
          <w:rFonts w:ascii="Open Sans" w:eastAsia="Times New Roman" w:hAnsi="Open Sans" w:cs="Open Sans"/>
          <w:color w:val="000000"/>
          <w:lang w:eastAsia="en-AU"/>
        </w:rPr>
        <w:t xml:space="preserve">including but not limited to staff </w:t>
      </w:r>
      <w:r w:rsidR="00514341" w:rsidRPr="00BF333F">
        <w:rPr>
          <w:rFonts w:ascii="Open Sans" w:eastAsia="Times New Roman" w:hAnsi="Open Sans" w:cs="Open Sans"/>
          <w:color w:val="000000"/>
          <w:lang w:eastAsia="en-AU"/>
        </w:rPr>
        <w:t>feedback, review of incident</w:t>
      </w:r>
      <w:r w:rsidR="00C84059" w:rsidRPr="00BF333F">
        <w:rPr>
          <w:rFonts w:ascii="Open Sans" w:eastAsia="Times New Roman" w:hAnsi="Open Sans" w:cs="Open Sans"/>
          <w:color w:val="000000"/>
          <w:lang w:eastAsia="en-AU"/>
        </w:rPr>
        <w:t xml:space="preserve"> trends</w:t>
      </w:r>
      <w:r w:rsidR="00514341" w:rsidRPr="00BF333F">
        <w:rPr>
          <w:rFonts w:ascii="Open Sans" w:eastAsia="Times New Roman" w:hAnsi="Open Sans" w:cs="Open Sans"/>
          <w:color w:val="000000"/>
          <w:lang w:eastAsia="en-AU"/>
        </w:rPr>
        <w:t xml:space="preserve">, </w:t>
      </w:r>
      <w:r w:rsidR="00C84059" w:rsidRPr="00BF333F">
        <w:rPr>
          <w:rFonts w:ascii="Open Sans" w:eastAsia="Times New Roman" w:hAnsi="Open Sans" w:cs="Open Sans"/>
          <w:color w:val="000000"/>
          <w:lang w:eastAsia="en-AU"/>
        </w:rPr>
        <w:t>and performance appraisals. Review of training records identified staff receive training on a range of topics</w:t>
      </w:r>
      <w:r w:rsidR="007168F0" w:rsidRPr="00BF333F">
        <w:rPr>
          <w:rFonts w:ascii="Open Sans" w:eastAsia="Times New Roman" w:hAnsi="Open Sans" w:cs="Open Sans"/>
          <w:color w:val="000000"/>
          <w:lang w:eastAsia="en-AU"/>
        </w:rPr>
        <w:t xml:space="preserve"> and mandatory training is up to date. </w:t>
      </w:r>
    </w:p>
    <w:p w14:paraId="7F1F3D30" w14:textId="092912F8" w:rsidR="00A57C69" w:rsidRPr="00BF333F" w:rsidRDefault="00A57C69" w:rsidP="00BF333F">
      <w:pPr>
        <w:pStyle w:val="NormalArial"/>
        <w:rPr>
          <w:rFonts w:ascii="Open Sans" w:eastAsia="Times New Roman" w:hAnsi="Open Sans" w:cs="Open Sans"/>
          <w:color w:val="000000"/>
          <w:lang w:eastAsia="en-AU"/>
        </w:rPr>
      </w:pPr>
      <w:r w:rsidRPr="00BF333F">
        <w:rPr>
          <w:rFonts w:ascii="Open Sans" w:hAnsi="Open Sans" w:cs="Open Sans"/>
          <w:color w:val="000000"/>
        </w:rPr>
        <w:t xml:space="preserve">The service </w:t>
      </w:r>
      <w:r w:rsidR="00D03948" w:rsidRPr="00BF333F">
        <w:rPr>
          <w:rFonts w:ascii="Open Sans" w:hAnsi="Open Sans" w:cs="Open Sans"/>
          <w:color w:val="000000"/>
        </w:rPr>
        <w:t xml:space="preserve">demonstrated processes in place to monitor and review staff performance. </w:t>
      </w:r>
      <w:r w:rsidRPr="00BF333F">
        <w:rPr>
          <w:rFonts w:ascii="Open Sans" w:eastAsia="Times New Roman" w:hAnsi="Open Sans" w:cs="Open Sans"/>
          <w:color w:val="000000"/>
          <w:lang w:eastAsia="en-AU"/>
        </w:rPr>
        <w:t xml:space="preserve">Management </w:t>
      </w:r>
      <w:r w:rsidR="00D03948" w:rsidRPr="00BF333F">
        <w:rPr>
          <w:rFonts w:ascii="Open Sans" w:eastAsia="Times New Roman" w:hAnsi="Open Sans" w:cs="Open Sans"/>
          <w:color w:val="000000"/>
          <w:lang w:eastAsia="en-AU"/>
        </w:rPr>
        <w:t xml:space="preserve">described how staff performance is monitored </w:t>
      </w:r>
      <w:r w:rsidRPr="00BF333F">
        <w:rPr>
          <w:rFonts w:ascii="Open Sans" w:eastAsia="Times New Roman" w:hAnsi="Open Sans" w:cs="Open Sans"/>
          <w:color w:val="000000"/>
          <w:lang w:eastAsia="en-AU"/>
        </w:rPr>
        <w:t>through regular meetings, formal supervision</w:t>
      </w:r>
      <w:r w:rsidR="00D03948" w:rsidRPr="00BF333F">
        <w:rPr>
          <w:rFonts w:ascii="Open Sans" w:eastAsia="Times New Roman" w:hAnsi="Open Sans" w:cs="Open Sans"/>
          <w:color w:val="000000"/>
          <w:lang w:eastAsia="en-AU"/>
        </w:rPr>
        <w:t>,</w:t>
      </w:r>
      <w:r w:rsidRPr="00BF333F">
        <w:rPr>
          <w:rFonts w:ascii="Open Sans" w:eastAsia="Times New Roman" w:hAnsi="Open Sans" w:cs="Open Sans"/>
          <w:color w:val="000000"/>
          <w:lang w:eastAsia="en-AU"/>
        </w:rPr>
        <w:t xml:space="preserve"> and annual performance appraisals. Performance issues are escalated and actioned as required with </w:t>
      </w:r>
      <w:r w:rsidR="00D03948" w:rsidRPr="00BF333F">
        <w:rPr>
          <w:rFonts w:ascii="Open Sans" w:eastAsia="Times New Roman" w:hAnsi="Open Sans" w:cs="Open Sans"/>
          <w:color w:val="000000"/>
          <w:lang w:eastAsia="en-AU"/>
        </w:rPr>
        <w:t xml:space="preserve">support from the organisation’s </w:t>
      </w:r>
      <w:r w:rsidRPr="00BF333F">
        <w:rPr>
          <w:rFonts w:ascii="Open Sans" w:eastAsia="Times New Roman" w:hAnsi="Open Sans" w:cs="Open Sans"/>
          <w:color w:val="000000"/>
          <w:lang w:eastAsia="en-AU"/>
        </w:rPr>
        <w:t xml:space="preserve">human resource </w:t>
      </w:r>
      <w:r w:rsidR="00D03948" w:rsidRPr="00BF333F">
        <w:rPr>
          <w:rFonts w:ascii="Open Sans" w:eastAsia="Times New Roman" w:hAnsi="Open Sans" w:cs="Open Sans"/>
          <w:color w:val="000000"/>
          <w:lang w:eastAsia="en-AU"/>
        </w:rPr>
        <w:t>department</w:t>
      </w:r>
      <w:r w:rsidRPr="00BF333F">
        <w:rPr>
          <w:rFonts w:ascii="Open Sans" w:eastAsia="Times New Roman" w:hAnsi="Open Sans" w:cs="Open Sans"/>
          <w:color w:val="000000"/>
          <w:lang w:eastAsia="en-AU"/>
        </w:rPr>
        <w:t xml:space="preserve">. </w:t>
      </w:r>
      <w:r w:rsidR="00D03948" w:rsidRPr="00BF333F">
        <w:rPr>
          <w:rFonts w:ascii="Open Sans" w:eastAsia="Times New Roman" w:hAnsi="Open Sans" w:cs="Open Sans"/>
          <w:color w:val="000000"/>
          <w:lang w:eastAsia="en-AU"/>
        </w:rPr>
        <w:t xml:space="preserve">Staff described participating in performance appraisals which included a self-assessment, supervisor feedback, and an opportunity to identify further training and professional development needs. Review of staff performance appraisal records </w:t>
      </w:r>
      <w:r w:rsidR="00D67025">
        <w:rPr>
          <w:rFonts w:ascii="Open Sans" w:eastAsia="Times New Roman" w:hAnsi="Open Sans" w:cs="Open Sans"/>
          <w:color w:val="000000"/>
          <w:lang w:eastAsia="en-AU"/>
        </w:rPr>
        <w:t>evidenced</w:t>
      </w:r>
      <w:r w:rsidR="00D03948" w:rsidRPr="00BF333F">
        <w:rPr>
          <w:rFonts w:ascii="Open Sans" w:eastAsia="Times New Roman" w:hAnsi="Open Sans" w:cs="Open Sans"/>
          <w:color w:val="000000"/>
          <w:lang w:eastAsia="en-AU"/>
        </w:rPr>
        <w:t xml:space="preserve"> these are up to date.  </w:t>
      </w:r>
    </w:p>
    <w:p w14:paraId="7E199705" w14:textId="77777777" w:rsidR="00DA19D4" w:rsidRDefault="00DA19D4">
      <w:pPr>
        <w:spacing w:after="160" w:line="259" w:lineRule="auto"/>
        <w:rPr>
          <w:rFonts w:ascii="Open Sans" w:eastAsia="Yu Gothic Light" w:hAnsi="Open Sans" w:cs="Open Sans"/>
          <w:b/>
          <w:bCs/>
          <w:sz w:val="30"/>
          <w:szCs w:val="28"/>
        </w:rPr>
      </w:pPr>
      <w:r>
        <w:rPr>
          <w:rFonts w:ascii="Open Sans" w:hAnsi="Open Sans" w:cs="Open Sans"/>
        </w:rPr>
        <w:br w:type="page"/>
      </w:r>
    </w:p>
    <w:p w14:paraId="085FC194" w14:textId="1F7246FA" w:rsidR="00463A42" w:rsidRPr="001E694D" w:rsidRDefault="00463A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E611A" w14:paraId="13A6705C" w14:textId="77777777" w:rsidTr="006E6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9208A8" w14:textId="77777777" w:rsidR="00463A42" w:rsidRPr="001E694D" w:rsidRDefault="00463A4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962F037" w14:textId="77777777" w:rsidR="00463A42" w:rsidRPr="001E694D" w:rsidRDefault="00463A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611A" w14:paraId="27275183" w14:textId="77777777" w:rsidTr="006E611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3312EFE"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0E4C19B"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2E4308D"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1243674"/>
                <w:placeholder>
                  <w:docPart w:val="271CCD19BBA84223815FDA37A85F782D"/>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09574603"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A6EE296"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AF75FB8"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F1FFDC4" w14:textId="77777777" w:rsidR="00463A42"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7834363"/>
                <w:placeholder>
                  <w:docPart w:val="E68977315BA747D8A554FB0E67CB3C8B"/>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347ABB9E" w14:textId="77777777" w:rsidTr="006E611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42593AA"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09ED1E6"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7E7492F" w14:textId="77777777" w:rsidR="00463A42" w:rsidRPr="001E694D" w:rsidRDefault="00463A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0EEF67BE" w14:textId="77777777" w:rsidR="00463A42" w:rsidRPr="001E694D" w:rsidRDefault="00463A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116BAB6F" w14:textId="77777777" w:rsidR="00463A42" w:rsidRPr="001E694D" w:rsidRDefault="00463A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6A9C78C5" w14:textId="77777777" w:rsidR="00463A42" w:rsidRPr="001E694D" w:rsidRDefault="00463A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0FD2074B" w14:textId="77777777" w:rsidR="00463A42" w:rsidRPr="001E694D" w:rsidRDefault="00463A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076E870A" w14:textId="77777777" w:rsidR="00463A42" w:rsidRPr="001E694D" w:rsidRDefault="00463A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63F465A" w14:textId="77777777" w:rsidR="00463A42"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7044053"/>
                <w:placeholder>
                  <w:docPart w:val="95F4EF9A18D74BA2A2A1CEA17D502AAE"/>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0ACC8E89" w14:textId="77777777" w:rsidTr="006E61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37C7CD4"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9CDC874" w14:textId="77777777" w:rsidR="00463A42" w:rsidRPr="001E694D" w:rsidRDefault="00463A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68FD226" w14:textId="77777777" w:rsidR="00463A42" w:rsidRPr="001E694D" w:rsidRDefault="00463A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767DC4A2" w14:textId="77777777" w:rsidR="00463A42" w:rsidRPr="001E694D" w:rsidRDefault="00463A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51ED69F8" w14:textId="77777777" w:rsidR="00463A42" w:rsidRPr="001E694D" w:rsidRDefault="00463A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C073752" w14:textId="77777777" w:rsidR="00463A42" w:rsidRPr="001E694D" w:rsidRDefault="00463A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BE211AA" w14:textId="77777777" w:rsidR="00463A42"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6929689"/>
                <w:placeholder>
                  <w:docPart w:val="6B956414F14542D98305499D2BA20642"/>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r w:rsidR="006E611A" w14:paraId="2F4994A8" w14:textId="77777777" w:rsidTr="006E611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484E733" w14:textId="77777777" w:rsidR="00463A42" w:rsidRPr="001E694D" w:rsidRDefault="00463A4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9A669AA" w14:textId="77777777" w:rsidR="00463A42" w:rsidRPr="001E694D" w:rsidRDefault="00463A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0308C4D" w14:textId="77777777" w:rsidR="00463A42" w:rsidRPr="001E694D" w:rsidRDefault="00463A4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4183553E" w14:textId="77777777" w:rsidR="00463A42" w:rsidRPr="001E694D" w:rsidRDefault="00463A4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6669FB3F" w14:textId="77777777" w:rsidR="00463A42" w:rsidRPr="001E694D" w:rsidRDefault="00463A4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AD883EB" w14:textId="77777777" w:rsidR="00463A42"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2324424"/>
                <w:placeholder>
                  <w:docPart w:val="FC2B6C6766C44F1B8CB1598063AAB823"/>
                </w:placeholder>
                <w:dropDownList>
                  <w:listItem w:displayText="choose a rating" w:value="choose a rating"/>
                  <w:listItem w:displayText="Compliant" w:value="Compliant"/>
                  <w:listItem w:displayText="Not Compliant" w:value="Not Compliant"/>
                </w:dropDownList>
              </w:sdtPr>
              <w:sdtContent>
                <w:r w:rsidR="00463A42" w:rsidRPr="001E694D">
                  <w:rPr>
                    <w:rFonts w:ascii="Open Sans" w:hAnsi="Open Sans" w:cs="Open Sans"/>
                  </w:rPr>
                  <w:t>Compliant</w:t>
                </w:r>
              </w:sdtContent>
            </w:sdt>
          </w:p>
        </w:tc>
      </w:tr>
    </w:tbl>
    <w:p w14:paraId="34D8B30B" w14:textId="77777777" w:rsidR="00463A42" w:rsidRPr="007A2323" w:rsidRDefault="00463A4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E4DB9A3" w14:textId="523B10D8" w:rsidR="0003722B" w:rsidRPr="00BF333F" w:rsidRDefault="0003722B" w:rsidP="00BF333F">
      <w:pPr>
        <w:pStyle w:val="NormalArial"/>
        <w:rPr>
          <w:rFonts w:ascii="Open Sans" w:hAnsi="Open Sans" w:cs="Open Sans"/>
          <w:lang w:eastAsia="en-AU"/>
        </w:rPr>
      </w:pPr>
      <w:r w:rsidRPr="00BF333F">
        <w:rPr>
          <w:rFonts w:ascii="Open Sans" w:hAnsi="Open Sans" w:cs="Open Sans"/>
          <w:lang w:eastAsia="en-AU"/>
        </w:rPr>
        <w:t>Consumers and representatives said</w:t>
      </w:r>
      <w:r w:rsidR="00E66802" w:rsidRPr="00BF333F">
        <w:rPr>
          <w:rFonts w:ascii="Open Sans" w:hAnsi="Open Sans" w:cs="Open Sans"/>
          <w:lang w:eastAsia="en-AU"/>
        </w:rPr>
        <w:t xml:space="preserve"> </w:t>
      </w:r>
      <w:r w:rsidRPr="00BF333F">
        <w:rPr>
          <w:rFonts w:ascii="Open Sans" w:hAnsi="Open Sans" w:cs="Open Sans"/>
          <w:lang w:eastAsia="en-AU"/>
        </w:rPr>
        <w:t>they are encouraged</w:t>
      </w:r>
      <w:r w:rsidR="00E66802" w:rsidRPr="00BF333F">
        <w:rPr>
          <w:rFonts w:ascii="Open Sans" w:hAnsi="Open Sans" w:cs="Open Sans"/>
          <w:lang w:eastAsia="en-AU"/>
        </w:rPr>
        <w:t xml:space="preserve"> and supported</w:t>
      </w:r>
      <w:r w:rsidRPr="00BF333F">
        <w:rPr>
          <w:rFonts w:ascii="Open Sans" w:hAnsi="Open Sans" w:cs="Open Sans"/>
          <w:lang w:eastAsia="en-AU"/>
        </w:rPr>
        <w:t xml:space="preserve"> to be involved in the de</w:t>
      </w:r>
      <w:r w:rsidR="00E66802" w:rsidRPr="00BF333F">
        <w:rPr>
          <w:rFonts w:ascii="Open Sans" w:hAnsi="Open Sans" w:cs="Open Sans"/>
          <w:lang w:eastAsia="en-AU"/>
        </w:rPr>
        <w:t>velopment</w:t>
      </w:r>
      <w:r w:rsidRPr="00BF333F">
        <w:rPr>
          <w:rFonts w:ascii="Open Sans" w:hAnsi="Open Sans" w:cs="Open Sans"/>
          <w:lang w:eastAsia="en-AU"/>
        </w:rPr>
        <w:t xml:space="preserve"> and evaluation of care and </w:t>
      </w:r>
      <w:r w:rsidR="00E66802" w:rsidRPr="00BF333F">
        <w:rPr>
          <w:rFonts w:ascii="Open Sans" w:hAnsi="Open Sans" w:cs="Open Sans"/>
          <w:lang w:eastAsia="en-AU"/>
        </w:rPr>
        <w:t xml:space="preserve">services. Management described various ways consumers and representatives are encouraged to provide feedback and suggestions </w:t>
      </w:r>
      <w:r w:rsidR="0017114C">
        <w:rPr>
          <w:rFonts w:ascii="Open Sans" w:hAnsi="Open Sans" w:cs="Open Sans"/>
          <w:lang w:eastAsia="en-AU"/>
        </w:rPr>
        <w:t xml:space="preserve">such as </w:t>
      </w:r>
      <w:r w:rsidR="00A15CDC" w:rsidRPr="00BF333F">
        <w:rPr>
          <w:rFonts w:ascii="Open Sans" w:hAnsi="Open Sans" w:cs="Open Sans"/>
          <w:lang w:eastAsia="en-AU"/>
        </w:rPr>
        <w:t>by speaking with staff and management directly</w:t>
      </w:r>
      <w:r w:rsidR="0017114C">
        <w:rPr>
          <w:rFonts w:ascii="Open Sans" w:hAnsi="Open Sans" w:cs="Open Sans"/>
          <w:lang w:eastAsia="en-AU"/>
        </w:rPr>
        <w:t>;</w:t>
      </w:r>
      <w:r w:rsidR="00A15CDC" w:rsidRPr="00BF333F">
        <w:rPr>
          <w:rFonts w:ascii="Open Sans" w:hAnsi="Open Sans" w:cs="Open Sans"/>
          <w:lang w:eastAsia="en-AU"/>
        </w:rPr>
        <w:t xml:space="preserve"> through monthly consumer meetings</w:t>
      </w:r>
      <w:r w:rsidR="0017114C">
        <w:rPr>
          <w:rFonts w:ascii="Open Sans" w:hAnsi="Open Sans" w:cs="Open Sans"/>
          <w:lang w:eastAsia="en-AU"/>
        </w:rPr>
        <w:t>;</w:t>
      </w:r>
      <w:r w:rsidR="00A15CDC" w:rsidRPr="00BF333F">
        <w:rPr>
          <w:rFonts w:ascii="Open Sans" w:hAnsi="Open Sans" w:cs="Open Sans"/>
          <w:lang w:eastAsia="en-AU"/>
        </w:rPr>
        <w:t xml:space="preserve"> submission of feedback forms</w:t>
      </w:r>
      <w:r w:rsidR="0017114C">
        <w:rPr>
          <w:rFonts w:ascii="Open Sans" w:hAnsi="Open Sans" w:cs="Open Sans"/>
          <w:lang w:eastAsia="en-AU"/>
        </w:rPr>
        <w:t>;</w:t>
      </w:r>
      <w:r w:rsidR="00A15CDC" w:rsidRPr="00BF333F">
        <w:rPr>
          <w:rFonts w:ascii="Open Sans" w:hAnsi="Open Sans" w:cs="Open Sans"/>
          <w:lang w:eastAsia="en-AU"/>
        </w:rPr>
        <w:t xml:space="preserve"> </w:t>
      </w:r>
      <w:r w:rsidR="009B2154" w:rsidRPr="00BF333F">
        <w:rPr>
          <w:rFonts w:ascii="Open Sans" w:hAnsi="Open Sans" w:cs="Open Sans"/>
          <w:lang w:eastAsia="en-AU"/>
        </w:rPr>
        <w:t>resident of the day review processes</w:t>
      </w:r>
      <w:r w:rsidR="0017114C">
        <w:rPr>
          <w:rFonts w:ascii="Open Sans" w:hAnsi="Open Sans" w:cs="Open Sans"/>
          <w:lang w:eastAsia="en-AU"/>
        </w:rPr>
        <w:t>;</w:t>
      </w:r>
      <w:r w:rsidR="009B2154" w:rsidRPr="00BF333F">
        <w:rPr>
          <w:rFonts w:ascii="Open Sans" w:hAnsi="Open Sans" w:cs="Open Sans"/>
          <w:lang w:eastAsia="en-AU"/>
        </w:rPr>
        <w:t xml:space="preserve"> </w:t>
      </w:r>
      <w:r w:rsidR="00A15CDC" w:rsidRPr="00BF333F">
        <w:rPr>
          <w:rFonts w:ascii="Open Sans" w:hAnsi="Open Sans" w:cs="Open Sans"/>
          <w:lang w:eastAsia="en-AU"/>
        </w:rPr>
        <w:t>and completion of consumer satisfaction surveys. A consumer advisory body operates at the organisation</w:t>
      </w:r>
      <w:r w:rsidR="0017114C">
        <w:rPr>
          <w:rFonts w:ascii="Open Sans" w:hAnsi="Open Sans" w:cs="Open Sans"/>
          <w:lang w:eastAsia="en-AU"/>
        </w:rPr>
        <w:t>al</w:t>
      </w:r>
      <w:r w:rsidR="00A15CDC" w:rsidRPr="00BF333F">
        <w:rPr>
          <w:rFonts w:ascii="Open Sans" w:hAnsi="Open Sans" w:cs="Open Sans"/>
          <w:lang w:eastAsia="en-AU"/>
        </w:rPr>
        <w:t xml:space="preserve"> level however at present consumers fr</w:t>
      </w:r>
      <w:r w:rsidR="0017114C">
        <w:rPr>
          <w:rFonts w:ascii="Open Sans" w:hAnsi="Open Sans" w:cs="Open Sans"/>
          <w:lang w:eastAsia="en-AU"/>
        </w:rPr>
        <w:t>o</w:t>
      </w:r>
      <w:r w:rsidR="00A15CDC" w:rsidRPr="00BF333F">
        <w:rPr>
          <w:rFonts w:ascii="Open Sans" w:hAnsi="Open Sans" w:cs="Open Sans"/>
          <w:lang w:eastAsia="en-AU"/>
        </w:rPr>
        <w:t>m the service have not expressed an interest in participating</w:t>
      </w:r>
      <w:r w:rsidR="005B663F" w:rsidRPr="00BF333F">
        <w:rPr>
          <w:rFonts w:ascii="Open Sans" w:hAnsi="Open Sans" w:cs="Open Sans"/>
          <w:lang w:eastAsia="en-AU"/>
        </w:rPr>
        <w:t xml:space="preserve"> in this. Review of documentation such as meeting minutes and the service’s plan for continuous improvement evidenced consumers are encouraged to provide feedback and suggestions </w:t>
      </w:r>
      <w:r w:rsidR="00472EFA" w:rsidRPr="00BF333F">
        <w:rPr>
          <w:rFonts w:ascii="Open Sans" w:hAnsi="Open Sans" w:cs="Open Sans"/>
          <w:lang w:eastAsia="en-AU"/>
        </w:rPr>
        <w:t xml:space="preserve">which </w:t>
      </w:r>
      <w:r w:rsidR="003D769C">
        <w:rPr>
          <w:rFonts w:ascii="Open Sans" w:hAnsi="Open Sans" w:cs="Open Sans"/>
          <w:lang w:eastAsia="en-AU"/>
        </w:rPr>
        <w:t xml:space="preserve">inform </w:t>
      </w:r>
      <w:r w:rsidR="005B663F" w:rsidRPr="00BF333F">
        <w:rPr>
          <w:rFonts w:ascii="Open Sans" w:hAnsi="Open Sans" w:cs="Open Sans"/>
          <w:lang w:eastAsia="en-AU"/>
        </w:rPr>
        <w:t xml:space="preserve">improvements to care and service delivery. </w:t>
      </w:r>
    </w:p>
    <w:p w14:paraId="562C5798" w14:textId="2BF045CD" w:rsidR="009B2154" w:rsidRPr="00BF333F" w:rsidRDefault="00E23854" w:rsidP="00BF333F">
      <w:pPr>
        <w:pStyle w:val="NormalArial"/>
        <w:rPr>
          <w:rFonts w:ascii="Open Sans" w:hAnsi="Open Sans" w:cs="Open Sans"/>
          <w:lang w:eastAsia="en-AU"/>
        </w:rPr>
      </w:pPr>
      <w:r w:rsidRPr="00BF333F">
        <w:rPr>
          <w:rFonts w:ascii="Open Sans" w:hAnsi="Open Sans" w:cs="Open Sans"/>
          <w:lang w:eastAsia="en-AU"/>
        </w:rPr>
        <w:t xml:space="preserve">Consumers said they feel safe living at the service, consider the service is well run, and felt confident </w:t>
      </w:r>
      <w:r w:rsidR="000A4246" w:rsidRPr="00BF333F">
        <w:rPr>
          <w:rFonts w:ascii="Open Sans" w:hAnsi="Open Sans" w:cs="Open Sans"/>
          <w:lang w:eastAsia="en-AU"/>
        </w:rPr>
        <w:t xml:space="preserve">in </w:t>
      </w:r>
      <w:r w:rsidRPr="00BF333F">
        <w:rPr>
          <w:rFonts w:ascii="Open Sans" w:hAnsi="Open Sans" w:cs="Open Sans"/>
          <w:lang w:eastAsia="en-AU"/>
        </w:rPr>
        <w:t xml:space="preserve">systems </w:t>
      </w:r>
      <w:r w:rsidR="000A4246" w:rsidRPr="00BF333F">
        <w:rPr>
          <w:rFonts w:ascii="Open Sans" w:hAnsi="Open Sans" w:cs="Open Sans"/>
          <w:lang w:eastAsia="en-AU"/>
        </w:rPr>
        <w:t xml:space="preserve">and processes </w:t>
      </w:r>
      <w:r w:rsidRPr="00BF333F">
        <w:rPr>
          <w:rFonts w:ascii="Open Sans" w:hAnsi="Open Sans" w:cs="Open Sans"/>
          <w:lang w:eastAsia="en-AU"/>
        </w:rPr>
        <w:t xml:space="preserve">in place to ensure the delivery of high-quality care and services. Management described </w:t>
      </w:r>
      <w:r w:rsidR="00D358A6" w:rsidRPr="00BF333F">
        <w:rPr>
          <w:rFonts w:ascii="Open Sans" w:hAnsi="Open Sans" w:cs="Open Sans"/>
          <w:lang w:eastAsia="en-AU"/>
        </w:rPr>
        <w:t xml:space="preserve">the organisation’s Board, executive management, and committee structures and how they operate to </w:t>
      </w:r>
      <w:r w:rsidRPr="00BF333F">
        <w:rPr>
          <w:rFonts w:ascii="Open Sans" w:hAnsi="Open Sans" w:cs="Open Sans"/>
          <w:lang w:eastAsia="en-AU"/>
        </w:rPr>
        <w:t>promote a culture of safe, inclusive, and quality care and services and</w:t>
      </w:r>
      <w:r w:rsidR="00D358A6" w:rsidRPr="00BF333F">
        <w:rPr>
          <w:rFonts w:ascii="Open Sans" w:hAnsi="Open Sans" w:cs="Open Sans"/>
          <w:lang w:eastAsia="en-AU"/>
        </w:rPr>
        <w:t xml:space="preserve"> to ensure compliance with the Quality Standards. </w:t>
      </w:r>
      <w:r w:rsidR="00150EB5" w:rsidRPr="00BF333F">
        <w:rPr>
          <w:rFonts w:ascii="Open Sans" w:hAnsi="Open Sans" w:cs="Open Sans"/>
          <w:lang w:eastAsia="en-AU"/>
        </w:rPr>
        <w:t xml:space="preserve">Information on clinical indicators, feedback and complaints, </w:t>
      </w:r>
      <w:r w:rsidR="007B43D8" w:rsidRPr="00BF333F">
        <w:rPr>
          <w:rFonts w:ascii="Open Sans" w:hAnsi="Open Sans" w:cs="Open Sans"/>
          <w:lang w:eastAsia="en-AU"/>
        </w:rPr>
        <w:t>internal audits,</w:t>
      </w:r>
      <w:r w:rsidR="00150EB5" w:rsidRPr="00BF333F">
        <w:rPr>
          <w:rFonts w:ascii="Open Sans" w:hAnsi="Open Sans" w:cs="Open Sans"/>
          <w:lang w:eastAsia="en-AU"/>
        </w:rPr>
        <w:t xml:space="preserve"> </w:t>
      </w:r>
      <w:r w:rsidR="007B43D8" w:rsidRPr="00BF333F">
        <w:rPr>
          <w:rFonts w:ascii="Open Sans" w:hAnsi="Open Sans" w:cs="Open Sans"/>
          <w:lang w:eastAsia="en-AU"/>
        </w:rPr>
        <w:t xml:space="preserve">incidents, and risk is regularly reported to the committees and Board. </w:t>
      </w:r>
    </w:p>
    <w:p w14:paraId="595308E6" w14:textId="74937B5E" w:rsidR="00EC2F53" w:rsidRPr="00BF333F" w:rsidRDefault="00EC2F53" w:rsidP="00BF333F">
      <w:pPr>
        <w:pStyle w:val="NormalArial"/>
        <w:rPr>
          <w:rFonts w:ascii="Open Sans" w:hAnsi="Open Sans" w:cs="Open Sans"/>
        </w:rPr>
      </w:pPr>
      <w:r w:rsidRPr="00BF333F">
        <w:rPr>
          <w:rFonts w:ascii="Open Sans" w:hAnsi="Open Sans" w:cs="Open Sans"/>
        </w:rPr>
        <w:t xml:space="preserve">The service demonstrated effective organisation-wide governance systems and processes </w:t>
      </w:r>
      <w:r w:rsidR="005E2BDC" w:rsidRPr="00BF333F">
        <w:rPr>
          <w:rFonts w:ascii="Open Sans" w:hAnsi="Open Sans" w:cs="Open Sans"/>
        </w:rPr>
        <w:t xml:space="preserve">in relation to information management, continuous improvement, financial and workforce governance, regulatory compliance, and feedback and complaints. </w:t>
      </w:r>
    </w:p>
    <w:p w14:paraId="2C42DFF4" w14:textId="2688D5B4" w:rsidR="00EC7E12" w:rsidRPr="00BF333F" w:rsidRDefault="00EC7E12" w:rsidP="00BF333F">
      <w:pPr>
        <w:pStyle w:val="NormalArial"/>
        <w:rPr>
          <w:rFonts w:ascii="Open Sans" w:hAnsi="Open Sans" w:cs="Open Sans"/>
        </w:rPr>
      </w:pPr>
      <w:r w:rsidRPr="00BF333F">
        <w:rPr>
          <w:rFonts w:ascii="Open Sans" w:hAnsi="Open Sans" w:cs="Open Sans"/>
        </w:rPr>
        <w:t xml:space="preserve">The service has a risk management system and </w:t>
      </w:r>
      <w:r w:rsidR="009909DE" w:rsidRPr="00BF333F">
        <w:rPr>
          <w:rFonts w:ascii="Open Sans" w:hAnsi="Open Sans" w:cs="Open Sans"/>
        </w:rPr>
        <w:t xml:space="preserve">implements </w:t>
      </w:r>
      <w:r w:rsidRPr="00BF333F">
        <w:rPr>
          <w:rFonts w:ascii="Open Sans" w:hAnsi="Open Sans" w:cs="Open Sans"/>
        </w:rPr>
        <w:t xml:space="preserve">policies and procedures </w:t>
      </w:r>
      <w:r w:rsidR="009909DE" w:rsidRPr="00BF333F">
        <w:rPr>
          <w:rFonts w:ascii="Open Sans" w:hAnsi="Open Sans" w:cs="Open Sans"/>
        </w:rPr>
        <w:t xml:space="preserve">to guide staff in </w:t>
      </w:r>
      <w:r w:rsidRPr="00BF333F">
        <w:rPr>
          <w:rFonts w:ascii="Open Sans" w:hAnsi="Open Sans" w:cs="Open Sans"/>
        </w:rPr>
        <w:t xml:space="preserve">managing high-impact </w:t>
      </w:r>
      <w:r w:rsidR="009909DE" w:rsidRPr="00BF333F">
        <w:rPr>
          <w:rFonts w:ascii="Open Sans" w:hAnsi="Open Sans" w:cs="Open Sans"/>
        </w:rPr>
        <w:t xml:space="preserve">and </w:t>
      </w:r>
      <w:r w:rsidRPr="00BF333F">
        <w:rPr>
          <w:rFonts w:ascii="Open Sans" w:hAnsi="Open Sans" w:cs="Open Sans"/>
        </w:rPr>
        <w:t>high-prevalence risks</w:t>
      </w:r>
      <w:r w:rsidR="009909DE" w:rsidRPr="00BF333F">
        <w:rPr>
          <w:rFonts w:ascii="Open Sans" w:hAnsi="Open Sans" w:cs="Open Sans"/>
        </w:rPr>
        <w:t xml:space="preserve"> to consumers</w:t>
      </w:r>
      <w:r w:rsidRPr="00BF333F">
        <w:rPr>
          <w:rFonts w:ascii="Open Sans" w:hAnsi="Open Sans" w:cs="Open Sans"/>
        </w:rPr>
        <w:t xml:space="preserve">. </w:t>
      </w:r>
      <w:r w:rsidR="009909DE" w:rsidRPr="00BF333F">
        <w:rPr>
          <w:rFonts w:ascii="Open Sans" w:hAnsi="Open Sans" w:cs="Open Sans"/>
        </w:rPr>
        <w:t>Risk assessments are conducted, risk</w:t>
      </w:r>
      <w:r w:rsidR="001B4E1E">
        <w:rPr>
          <w:rFonts w:ascii="Open Sans" w:hAnsi="Open Sans" w:cs="Open Sans"/>
        </w:rPr>
        <w:t>s</w:t>
      </w:r>
      <w:r w:rsidR="009909DE" w:rsidRPr="00BF333F">
        <w:rPr>
          <w:rFonts w:ascii="Open Sans" w:hAnsi="Open Sans" w:cs="Open Sans"/>
        </w:rPr>
        <w:t xml:space="preserve"> are documented and reviewed regularly through clinical meetings and reporting, and regular clinical indicator data trending and analysis occurs with oversight from the Board. Staff demonstrated knowledge of risks to individual consumers and strategies to </w:t>
      </w:r>
      <w:r w:rsidR="00B10FA9" w:rsidRPr="00BF333F">
        <w:rPr>
          <w:rFonts w:ascii="Open Sans" w:hAnsi="Open Sans" w:cs="Open Sans"/>
        </w:rPr>
        <w:t xml:space="preserve">manage and mitigate risks. </w:t>
      </w:r>
      <w:r w:rsidR="00D71935" w:rsidRPr="00BF333F">
        <w:rPr>
          <w:rFonts w:ascii="Open Sans" w:hAnsi="Open Sans" w:cs="Open Sans"/>
        </w:rPr>
        <w:t xml:space="preserve">Interviews with consumers and staff and review of documentation identified consumers who choose to engage in activities of risk are supported in line with dignity of risk processes. </w:t>
      </w:r>
      <w:r w:rsidR="00B10FA9" w:rsidRPr="00BF333F">
        <w:rPr>
          <w:rFonts w:ascii="Open Sans" w:hAnsi="Open Sans" w:cs="Open Sans"/>
        </w:rPr>
        <w:t xml:space="preserve">An incident management system is in place and staff demonstrated a shared understanding of how to identify and report abuse, neglect, and serious incidents in line with the organisation’s policies and procedures.  </w:t>
      </w:r>
    </w:p>
    <w:p w14:paraId="785987CE" w14:textId="1689A4E7" w:rsidR="00463A42" w:rsidRPr="00440A01" w:rsidRDefault="00F875E9" w:rsidP="00BF333F">
      <w:pPr>
        <w:pStyle w:val="NormalArial"/>
        <w:rPr>
          <w:rFonts w:ascii="Open Sans" w:hAnsi="Open Sans" w:cs="Open Sans"/>
          <w:lang w:eastAsia="en-AU"/>
        </w:rPr>
      </w:pPr>
      <w:bookmarkStart w:id="2" w:name="_Hlk126921913"/>
      <w:r w:rsidRPr="00BF333F">
        <w:rPr>
          <w:rFonts w:ascii="Open Sans" w:hAnsi="Open Sans" w:cs="Open Sans"/>
          <w:lang w:eastAsia="en-AU"/>
        </w:rPr>
        <w:t xml:space="preserve">The service </w:t>
      </w:r>
      <w:r w:rsidR="00EA75A8" w:rsidRPr="00BF333F">
        <w:rPr>
          <w:rFonts w:ascii="Open Sans" w:hAnsi="Open Sans" w:cs="Open Sans"/>
          <w:lang w:eastAsia="en-AU"/>
        </w:rPr>
        <w:t>implements</w:t>
      </w:r>
      <w:r w:rsidRPr="00BF333F">
        <w:rPr>
          <w:rFonts w:ascii="Open Sans" w:hAnsi="Open Sans" w:cs="Open Sans"/>
          <w:lang w:eastAsia="en-AU"/>
        </w:rPr>
        <w:t xml:space="preserve"> a clinical governance framework</w:t>
      </w:r>
      <w:r w:rsidR="00EA75A8" w:rsidRPr="00BF333F">
        <w:rPr>
          <w:rFonts w:ascii="Open Sans" w:hAnsi="Open Sans" w:cs="Open Sans"/>
          <w:lang w:eastAsia="en-AU"/>
        </w:rPr>
        <w:t xml:space="preserve"> supported by policies</w:t>
      </w:r>
      <w:r w:rsidR="00790D0B" w:rsidRPr="00BF333F">
        <w:rPr>
          <w:rFonts w:ascii="Open Sans" w:hAnsi="Open Sans" w:cs="Open Sans"/>
          <w:lang w:eastAsia="en-AU"/>
        </w:rPr>
        <w:t xml:space="preserve">, </w:t>
      </w:r>
      <w:r w:rsidR="00EA75A8" w:rsidRPr="00BF333F">
        <w:rPr>
          <w:rFonts w:ascii="Open Sans" w:hAnsi="Open Sans" w:cs="Open Sans"/>
          <w:lang w:eastAsia="en-AU"/>
        </w:rPr>
        <w:t>procedures</w:t>
      </w:r>
      <w:r w:rsidR="00790D0B" w:rsidRPr="00BF333F">
        <w:rPr>
          <w:rFonts w:ascii="Open Sans" w:hAnsi="Open Sans" w:cs="Open Sans"/>
          <w:lang w:eastAsia="en-AU"/>
        </w:rPr>
        <w:t xml:space="preserve">, and training </w:t>
      </w:r>
      <w:r w:rsidR="00F46E90" w:rsidRPr="00BF333F">
        <w:rPr>
          <w:rFonts w:ascii="Open Sans" w:hAnsi="Open Sans" w:cs="Open Sans"/>
          <w:lang w:eastAsia="en-AU"/>
        </w:rPr>
        <w:t xml:space="preserve">to guide staff practice </w:t>
      </w:r>
      <w:r w:rsidR="00EA75A8" w:rsidRPr="00BF333F">
        <w:rPr>
          <w:rFonts w:ascii="Open Sans" w:hAnsi="Open Sans" w:cs="Open Sans"/>
          <w:lang w:eastAsia="en-AU"/>
        </w:rPr>
        <w:t xml:space="preserve">on </w:t>
      </w:r>
      <w:r w:rsidRPr="00BF333F">
        <w:rPr>
          <w:rFonts w:ascii="Open Sans" w:hAnsi="Open Sans" w:cs="Open Sans"/>
          <w:lang w:eastAsia="en-AU"/>
        </w:rPr>
        <w:t>antimicrobial stewardship</w:t>
      </w:r>
      <w:r w:rsidR="00EA75A8" w:rsidRPr="00BF333F">
        <w:rPr>
          <w:rFonts w:ascii="Open Sans" w:hAnsi="Open Sans" w:cs="Open Sans"/>
          <w:lang w:eastAsia="en-AU"/>
        </w:rPr>
        <w:t>, restrictive practices,</w:t>
      </w:r>
      <w:r w:rsidRPr="00BF333F">
        <w:rPr>
          <w:rFonts w:ascii="Open Sans" w:hAnsi="Open Sans" w:cs="Open Sans"/>
          <w:lang w:eastAsia="en-AU"/>
        </w:rPr>
        <w:t xml:space="preserve"> and open disclosure.</w:t>
      </w:r>
      <w:r w:rsidRPr="00BF333F">
        <w:rPr>
          <w:rFonts w:ascii="Open Sans" w:hAnsi="Open Sans" w:cs="Open Sans"/>
          <w:szCs w:val="22"/>
        </w:rPr>
        <w:t xml:space="preserve"> </w:t>
      </w:r>
      <w:r w:rsidR="00F46E90" w:rsidRPr="00BF333F">
        <w:rPr>
          <w:rFonts w:ascii="Open Sans" w:hAnsi="Open Sans" w:cs="Open Sans"/>
          <w:szCs w:val="22"/>
        </w:rPr>
        <w:t xml:space="preserve">Staff demonstrated a shared understanding of the application of these policies as relevant to their roles. </w:t>
      </w:r>
      <w:bookmarkEnd w:id="2"/>
    </w:p>
    <w:sectPr w:rsidR="00463A42" w:rsidRPr="00440A01"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6D8B" w14:textId="77777777" w:rsidR="00BF3F9D" w:rsidRDefault="00BF3F9D">
      <w:pPr>
        <w:spacing w:after="0"/>
      </w:pPr>
      <w:r>
        <w:separator/>
      </w:r>
    </w:p>
  </w:endnote>
  <w:endnote w:type="continuationSeparator" w:id="0">
    <w:p w14:paraId="0532822D" w14:textId="77777777" w:rsidR="00BF3F9D" w:rsidRDefault="00BF3F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353F" w14:textId="77777777" w:rsidR="00463A42" w:rsidRPr="00DF37F2" w:rsidRDefault="00463A42"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proofErr w:type="spellStart"/>
    <w:r w:rsidRPr="00D3376F">
      <w:rPr>
        <w:rFonts w:cs="Times New Roman"/>
        <w:color w:val="auto"/>
        <w:szCs w:val="18"/>
      </w:rPr>
      <w:t>Benetas</w:t>
    </w:r>
    <w:proofErr w:type="spellEnd"/>
    <w:r w:rsidRPr="00D3376F">
      <w:rPr>
        <w:rFonts w:cs="Times New Roman"/>
        <w:color w:val="auto"/>
        <w:szCs w:val="18"/>
      </w:rPr>
      <w:t xml:space="preserve"> St Paul's Terrace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FA854F4" w14:textId="77777777" w:rsidR="00463A42" w:rsidRPr="00DF37F2" w:rsidRDefault="00463A4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3055</w:t>
    </w:r>
    <w:bookmarkEnd w:id="3"/>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57CFEEC8" w14:textId="77777777" w:rsidR="00463A42" w:rsidRPr="00DF37F2" w:rsidRDefault="00463A4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09D8" w14:textId="77777777" w:rsidR="00463A42" w:rsidRDefault="00463A4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0AFB" w14:textId="77777777" w:rsidR="00BF3F9D" w:rsidRDefault="00BF3F9D" w:rsidP="00D71F88">
      <w:pPr>
        <w:spacing w:after="0"/>
      </w:pPr>
      <w:r>
        <w:separator/>
      </w:r>
    </w:p>
  </w:footnote>
  <w:footnote w:type="continuationSeparator" w:id="0">
    <w:p w14:paraId="097D9E2F" w14:textId="77777777" w:rsidR="00BF3F9D" w:rsidRDefault="00BF3F9D" w:rsidP="00D71F88">
      <w:pPr>
        <w:spacing w:after="0"/>
      </w:pPr>
      <w:r>
        <w:continuationSeparator/>
      </w:r>
    </w:p>
  </w:footnote>
  <w:footnote w:id="1">
    <w:p w14:paraId="67A05783" w14:textId="515C6C3C" w:rsidR="00463A42" w:rsidRPr="00DA19D4" w:rsidRDefault="00463A42" w:rsidP="00DA19D4">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A4511">
        <w:rPr>
          <w:rFonts w:ascii="Arial" w:hAnsi="Arial"/>
          <w:color w:val="auto"/>
          <w:sz w:val="20"/>
          <w:szCs w:val="20"/>
        </w:rPr>
        <w:t>section 40A</w:t>
      </w:r>
      <w:r w:rsidRPr="00FA4511">
        <w:rPr>
          <w:rFonts w:ascii="Arial" w:hAnsi="Arial"/>
          <w:b/>
          <w:color w:val="auto"/>
          <w:sz w:val="20"/>
          <w:szCs w:val="20"/>
        </w:rPr>
        <w:t xml:space="preserve"> </w:t>
      </w:r>
      <w:r w:rsidRPr="00FA4511">
        <w:rPr>
          <w:rFonts w:ascii="Arial" w:hAnsi="Arial"/>
          <w:color w:val="auto"/>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DEDF" w14:textId="77777777" w:rsidR="00463A42" w:rsidRDefault="00463A42">
    <w:pPr>
      <w:pStyle w:val="Header"/>
    </w:pPr>
    <w:r>
      <w:rPr>
        <w:noProof/>
        <w:color w:val="2B579A"/>
        <w:shd w:val="clear" w:color="auto" w:fill="E6E6E6"/>
        <w:lang w:val="en-US"/>
      </w:rPr>
      <w:drawing>
        <wp:anchor distT="0" distB="0" distL="114300" distR="114300" simplePos="0" relativeHeight="251658241" behindDoc="1" locked="0" layoutInCell="1" allowOverlap="1" wp14:anchorId="6F37D59B" wp14:editId="4C0A7E5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BA4E" w14:textId="77777777" w:rsidR="00463A42" w:rsidRDefault="00463A42">
    <w:pPr>
      <w:pStyle w:val="Header"/>
    </w:pPr>
    <w:r>
      <w:rPr>
        <w:noProof/>
      </w:rPr>
      <w:drawing>
        <wp:anchor distT="0" distB="0" distL="114300" distR="114300" simplePos="0" relativeHeight="251658240" behindDoc="0" locked="0" layoutInCell="1" allowOverlap="1" wp14:anchorId="499E94B8" wp14:editId="63BC360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E483288">
      <w:start w:val="1"/>
      <w:numFmt w:val="lowerRoman"/>
      <w:lvlText w:val="(%1)"/>
      <w:lvlJc w:val="left"/>
      <w:pPr>
        <w:ind w:left="1080" w:hanging="720"/>
      </w:pPr>
      <w:rPr>
        <w:rFonts w:hint="default"/>
      </w:rPr>
    </w:lvl>
    <w:lvl w:ilvl="1" w:tplc="1932096E" w:tentative="1">
      <w:start w:val="1"/>
      <w:numFmt w:val="lowerLetter"/>
      <w:lvlText w:val="%2."/>
      <w:lvlJc w:val="left"/>
      <w:pPr>
        <w:ind w:left="1440" w:hanging="360"/>
      </w:pPr>
    </w:lvl>
    <w:lvl w:ilvl="2" w:tplc="1B5A90E8" w:tentative="1">
      <w:start w:val="1"/>
      <w:numFmt w:val="lowerRoman"/>
      <w:lvlText w:val="%3."/>
      <w:lvlJc w:val="right"/>
      <w:pPr>
        <w:ind w:left="2160" w:hanging="180"/>
      </w:pPr>
    </w:lvl>
    <w:lvl w:ilvl="3" w:tplc="7C38FFF2" w:tentative="1">
      <w:start w:val="1"/>
      <w:numFmt w:val="decimal"/>
      <w:lvlText w:val="%4."/>
      <w:lvlJc w:val="left"/>
      <w:pPr>
        <w:ind w:left="2880" w:hanging="360"/>
      </w:pPr>
    </w:lvl>
    <w:lvl w:ilvl="4" w:tplc="AAF61BD8" w:tentative="1">
      <w:start w:val="1"/>
      <w:numFmt w:val="lowerLetter"/>
      <w:lvlText w:val="%5."/>
      <w:lvlJc w:val="left"/>
      <w:pPr>
        <w:ind w:left="3600" w:hanging="360"/>
      </w:pPr>
    </w:lvl>
    <w:lvl w:ilvl="5" w:tplc="8D7C4982" w:tentative="1">
      <w:start w:val="1"/>
      <w:numFmt w:val="lowerRoman"/>
      <w:lvlText w:val="%6."/>
      <w:lvlJc w:val="right"/>
      <w:pPr>
        <w:ind w:left="4320" w:hanging="180"/>
      </w:pPr>
    </w:lvl>
    <w:lvl w:ilvl="6" w:tplc="6D000860" w:tentative="1">
      <w:start w:val="1"/>
      <w:numFmt w:val="decimal"/>
      <w:lvlText w:val="%7."/>
      <w:lvlJc w:val="left"/>
      <w:pPr>
        <w:ind w:left="5040" w:hanging="360"/>
      </w:pPr>
    </w:lvl>
    <w:lvl w:ilvl="7" w:tplc="8F1A8368" w:tentative="1">
      <w:start w:val="1"/>
      <w:numFmt w:val="lowerLetter"/>
      <w:lvlText w:val="%8."/>
      <w:lvlJc w:val="left"/>
      <w:pPr>
        <w:ind w:left="5760" w:hanging="360"/>
      </w:pPr>
    </w:lvl>
    <w:lvl w:ilvl="8" w:tplc="D6AC463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A54DC52">
      <w:start w:val="1"/>
      <w:numFmt w:val="lowerRoman"/>
      <w:lvlText w:val="(%1)"/>
      <w:lvlJc w:val="left"/>
      <w:pPr>
        <w:ind w:left="1080" w:hanging="720"/>
      </w:pPr>
      <w:rPr>
        <w:rFonts w:hint="default"/>
      </w:rPr>
    </w:lvl>
    <w:lvl w:ilvl="1" w:tplc="EF1456C6" w:tentative="1">
      <w:start w:val="1"/>
      <w:numFmt w:val="lowerLetter"/>
      <w:lvlText w:val="%2."/>
      <w:lvlJc w:val="left"/>
      <w:pPr>
        <w:ind w:left="1440" w:hanging="360"/>
      </w:pPr>
    </w:lvl>
    <w:lvl w:ilvl="2" w:tplc="54A8146A" w:tentative="1">
      <w:start w:val="1"/>
      <w:numFmt w:val="lowerRoman"/>
      <w:lvlText w:val="%3."/>
      <w:lvlJc w:val="right"/>
      <w:pPr>
        <w:ind w:left="2160" w:hanging="180"/>
      </w:pPr>
    </w:lvl>
    <w:lvl w:ilvl="3" w:tplc="AC5E2DE0" w:tentative="1">
      <w:start w:val="1"/>
      <w:numFmt w:val="decimal"/>
      <w:lvlText w:val="%4."/>
      <w:lvlJc w:val="left"/>
      <w:pPr>
        <w:ind w:left="2880" w:hanging="360"/>
      </w:pPr>
    </w:lvl>
    <w:lvl w:ilvl="4" w:tplc="77F8E9A2" w:tentative="1">
      <w:start w:val="1"/>
      <w:numFmt w:val="lowerLetter"/>
      <w:lvlText w:val="%5."/>
      <w:lvlJc w:val="left"/>
      <w:pPr>
        <w:ind w:left="3600" w:hanging="360"/>
      </w:pPr>
    </w:lvl>
    <w:lvl w:ilvl="5" w:tplc="A294B8B6" w:tentative="1">
      <w:start w:val="1"/>
      <w:numFmt w:val="lowerRoman"/>
      <w:lvlText w:val="%6."/>
      <w:lvlJc w:val="right"/>
      <w:pPr>
        <w:ind w:left="4320" w:hanging="180"/>
      </w:pPr>
    </w:lvl>
    <w:lvl w:ilvl="6" w:tplc="A5C024BA" w:tentative="1">
      <w:start w:val="1"/>
      <w:numFmt w:val="decimal"/>
      <w:lvlText w:val="%7."/>
      <w:lvlJc w:val="left"/>
      <w:pPr>
        <w:ind w:left="5040" w:hanging="360"/>
      </w:pPr>
    </w:lvl>
    <w:lvl w:ilvl="7" w:tplc="75E8BB02" w:tentative="1">
      <w:start w:val="1"/>
      <w:numFmt w:val="lowerLetter"/>
      <w:lvlText w:val="%8."/>
      <w:lvlJc w:val="left"/>
      <w:pPr>
        <w:ind w:left="5760" w:hanging="360"/>
      </w:pPr>
    </w:lvl>
    <w:lvl w:ilvl="8" w:tplc="AEC2B71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BCE2A78">
      <w:start w:val="1"/>
      <w:numFmt w:val="lowerRoman"/>
      <w:lvlText w:val="(%1)"/>
      <w:lvlJc w:val="left"/>
      <w:pPr>
        <w:ind w:left="1080" w:hanging="720"/>
      </w:pPr>
      <w:rPr>
        <w:rFonts w:hint="default"/>
      </w:rPr>
    </w:lvl>
    <w:lvl w:ilvl="1" w:tplc="A42A743C" w:tentative="1">
      <w:start w:val="1"/>
      <w:numFmt w:val="lowerLetter"/>
      <w:lvlText w:val="%2."/>
      <w:lvlJc w:val="left"/>
      <w:pPr>
        <w:ind w:left="1440" w:hanging="360"/>
      </w:pPr>
    </w:lvl>
    <w:lvl w:ilvl="2" w:tplc="A6CEB75E" w:tentative="1">
      <w:start w:val="1"/>
      <w:numFmt w:val="lowerRoman"/>
      <w:lvlText w:val="%3."/>
      <w:lvlJc w:val="right"/>
      <w:pPr>
        <w:ind w:left="2160" w:hanging="180"/>
      </w:pPr>
    </w:lvl>
    <w:lvl w:ilvl="3" w:tplc="3D12420C" w:tentative="1">
      <w:start w:val="1"/>
      <w:numFmt w:val="decimal"/>
      <w:lvlText w:val="%4."/>
      <w:lvlJc w:val="left"/>
      <w:pPr>
        <w:ind w:left="2880" w:hanging="360"/>
      </w:pPr>
    </w:lvl>
    <w:lvl w:ilvl="4" w:tplc="428A2C70" w:tentative="1">
      <w:start w:val="1"/>
      <w:numFmt w:val="lowerLetter"/>
      <w:lvlText w:val="%5."/>
      <w:lvlJc w:val="left"/>
      <w:pPr>
        <w:ind w:left="3600" w:hanging="360"/>
      </w:pPr>
    </w:lvl>
    <w:lvl w:ilvl="5" w:tplc="2508FC7C" w:tentative="1">
      <w:start w:val="1"/>
      <w:numFmt w:val="lowerRoman"/>
      <w:lvlText w:val="%6."/>
      <w:lvlJc w:val="right"/>
      <w:pPr>
        <w:ind w:left="4320" w:hanging="180"/>
      </w:pPr>
    </w:lvl>
    <w:lvl w:ilvl="6" w:tplc="A44A1F22" w:tentative="1">
      <w:start w:val="1"/>
      <w:numFmt w:val="decimal"/>
      <w:lvlText w:val="%7."/>
      <w:lvlJc w:val="left"/>
      <w:pPr>
        <w:ind w:left="5040" w:hanging="360"/>
      </w:pPr>
    </w:lvl>
    <w:lvl w:ilvl="7" w:tplc="E6C01BB4" w:tentative="1">
      <w:start w:val="1"/>
      <w:numFmt w:val="lowerLetter"/>
      <w:lvlText w:val="%8."/>
      <w:lvlJc w:val="left"/>
      <w:pPr>
        <w:ind w:left="5760" w:hanging="360"/>
      </w:pPr>
    </w:lvl>
    <w:lvl w:ilvl="8" w:tplc="4E462CF6" w:tentative="1">
      <w:start w:val="1"/>
      <w:numFmt w:val="lowerRoman"/>
      <w:lvlText w:val="%9."/>
      <w:lvlJc w:val="right"/>
      <w:pPr>
        <w:ind w:left="6480" w:hanging="180"/>
      </w:pPr>
    </w:lvl>
  </w:abstractNum>
  <w:abstractNum w:abstractNumId="4" w15:restartNumberingAfterBreak="0">
    <w:nsid w:val="14A5352C"/>
    <w:multiLevelType w:val="hybridMultilevel"/>
    <w:tmpl w:val="82F45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342AC"/>
    <w:multiLevelType w:val="hybridMultilevel"/>
    <w:tmpl w:val="12548ADC"/>
    <w:lvl w:ilvl="0" w:tplc="788E4FF4">
      <w:start w:val="1"/>
      <w:numFmt w:val="bullet"/>
      <w:lvlText w:val=""/>
      <w:lvlJc w:val="left"/>
      <w:pPr>
        <w:ind w:left="720" w:hanging="360"/>
      </w:pPr>
      <w:rPr>
        <w:rFonts w:ascii="Symbol" w:hAnsi="Symbol" w:hint="default"/>
        <w:color w:val="auto"/>
        <w:sz w:val="24"/>
        <w:szCs w:val="24"/>
      </w:rPr>
    </w:lvl>
    <w:lvl w:ilvl="1" w:tplc="C1F687EE" w:tentative="1">
      <w:start w:val="1"/>
      <w:numFmt w:val="bullet"/>
      <w:lvlText w:val="o"/>
      <w:lvlJc w:val="left"/>
      <w:pPr>
        <w:ind w:left="1440" w:hanging="360"/>
      </w:pPr>
      <w:rPr>
        <w:rFonts w:ascii="Courier New" w:hAnsi="Courier New" w:cs="Courier New" w:hint="default"/>
      </w:rPr>
    </w:lvl>
    <w:lvl w:ilvl="2" w:tplc="4EE07C4E" w:tentative="1">
      <w:start w:val="1"/>
      <w:numFmt w:val="bullet"/>
      <w:lvlText w:val=""/>
      <w:lvlJc w:val="left"/>
      <w:pPr>
        <w:ind w:left="2160" w:hanging="360"/>
      </w:pPr>
      <w:rPr>
        <w:rFonts w:ascii="Wingdings" w:hAnsi="Wingdings" w:hint="default"/>
      </w:rPr>
    </w:lvl>
    <w:lvl w:ilvl="3" w:tplc="48E85522" w:tentative="1">
      <w:start w:val="1"/>
      <w:numFmt w:val="bullet"/>
      <w:lvlText w:val=""/>
      <w:lvlJc w:val="left"/>
      <w:pPr>
        <w:ind w:left="2880" w:hanging="360"/>
      </w:pPr>
      <w:rPr>
        <w:rFonts w:ascii="Symbol" w:hAnsi="Symbol" w:hint="default"/>
      </w:rPr>
    </w:lvl>
    <w:lvl w:ilvl="4" w:tplc="4E86D844" w:tentative="1">
      <w:start w:val="1"/>
      <w:numFmt w:val="bullet"/>
      <w:lvlText w:val="o"/>
      <w:lvlJc w:val="left"/>
      <w:pPr>
        <w:ind w:left="3600" w:hanging="360"/>
      </w:pPr>
      <w:rPr>
        <w:rFonts w:ascii="Courier New" w:hAnsi="Courier New" w:cs="Courier New" w:hint="default"/>
      </w:rPr>
    </w:lvl>
    <w:lvl w:ilvl="5" w:tplc="31C230A8" w:tentative="1">
      <w:start w:val="1"/>
      <w:numFmt w:val="bullet"/>
      <w:lvlText w:val=""/>
      <w:lvlJc w:val="left"/>
      <w:pPr>
        <w:ind w:left="4320" w:hanging="360"/>
      </w:pPr>
      <w:rPr>
        <w:rFonts w:ascii="Wingdings" w:hAnsi="Wingdings" w:hint="default"/>
      </w:rPr>
    </w:lvl>
    <w:lvl w:ilvl="6" w:tplc="2A428A58" w:tentative="1">
      <w:start w:val="1"/>
      <w:numFmt w:val="bullet"/>
      <w:lvlText w:val=""/>
      <w:lvlJc w:val="left"/>
      <w:pPr>
        <w:ind w:left="5040" w:hanging="360"/>
      </w:pPr>
      <w:rPr>
        <w:rFonts w:ascii="Symbol" w:hAnsi="Symbol" w:hint="default"/>
      </w:rPr>
    </w:lvl>
    <w:lvl w:ilvl="7" w:tplc="E014F83A" w:tentative="1">
      <w:start w:val="1"/>
      <w:numFmt w:val="bullet"/>
      <w:lvlText w:val="o"/>
      <w:lvlJc w:val="left"/>
      <w:pPr>
        <w:ind w:left="5760" w:hanging="360"/>
      </w:pPr>
      <w:rPr>
        <w:rFonts w:ascii="Courier New" w:hAnsi="Courier New" w:cs="Courier New" w:hint="default"/>
      </w:rPr>
    </w:lvl>
    <w:lvl w:ilvl="8" w:tplc="7FCC22D2"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D7DA6A00">
      <w:start w:val="1"/>
      <w:numFmt w:val="lowerRoman"/>
      <w:lvlText w:val="(%1)"/>
      <w:lvlJc w:val="left"/>
      <w:pPr>
        <w:ind w:left="1080" w:hanging="720"/>
      </w:pPr>
      <w:rPr>
        <w:rFonts w:hint="default"/>
      </w:rPr>
    </w:lvl>
    <w:lvl w:ilvl="1" w:tplc="E1841B5A" w:tentative="1">
      <w:start w:val="1"/>
      <w:numFmt w:val="lowerLetter"/>
      <w:lvlText w:val="%2."/>
      <w:lvlJc w:val="left"/>
      <w:pPr>
        <w:ind w:left="1440" w:hanging="360"/>
      </w:pPr>
    </w:lvl>
    <w:lvl w:ilvl="2" w:tplc="A3F6B226" w:tentative="1">
      <w:start w:val="1"/>
      <w:numFmt w:val="lowerRoman"/>
      <w:lvlText w:val="%3."/>
      <w:lvlJc w:val="right"/>
      <w:pPr>
        <w:ind w:left="2160" w:hanging="180"/>
      </w:pPr>
    </w:lvl>
    <w:lvl w:ilvl="3" w:tplc="05341BAA" w:tentative="1">
      <w:start w:val="1"/>
      <w:numFmt w:val="decimal"/>
      <w:lvlText w:val="%4."/>
      <w:lvlJc w:val="left"/>
      <w:pPr>
        <w:ind w:left="2880" w:hanging="360"/>
      </w:pPr>
    </w:lvl>
    <w:lvl w:ilvl="4" w:tplc="A2A88D6E" w:tentative="1">
      <w:start w:val="1"/>
      <w:numFmt w:val="lowerLetter"/>
      <w:lvlText w:val="%5."/>
      <w:lvlJc w:val="left"/>
      <w:pPr>
        <w:ind w:left="3600" w:hanging="360"/>
      </w:pPr>
    </w:lvl>
    <w:lvl w:ilvl="5" w:tplc="2F043370" w:tentative="1">
      <w:start w:val="1"/>
      <w:numFmt w:val="lowerRoman"/>
      <w:lvlText w:val="%6."/>
      <w:lvlJc w:val="right"/>
      <w:pPr>
        <w:ind w:left="4320" w:hanging="180"/>
      </w:pPr>
    </w:lvl>
    <w:lvl w:ilvl="6" w:tplc="A928ED12" w:tentative="1">
      <w:start w:val="1"/>
      <w:numFmt w:val="decimal"/>
      <w:lvlText w:val="%7."/>
      <w:lvlJc w:val="left"/>
      <w:pPr>
        <w:ind w:left="5040" w:hanging="360"/>
      </w:pPr>
    </w:lvl>
    <w:lvl w:ilvl="7" w:tplc="63D68D64" w:tentative="1">
      <w:start w:val="1"/>
      <w:numFmt w:val="lowerLetter"/>
      <w:lvlText w:val="%8."/>
      <w:lvlJc w:val="left"/>
      <w:pPr>
        <w:ind w:left="5760" w:hanging="360"/>
      </w:pPr>
    </w:lvl>
    <w:lvl w:ilvl="8" w:tplc="A008EAA0" w:tentative="1">
      <w:start w:val="1"/>
      <w:numFmt w:val="lowerRoman"/>
      <w:lvlText w:val="%9."/>
      <w:lvlJc w:val="right"/>
      <w:pPr>
        <w:ind w:left="6480" w:hanging="180"/>
      </w:pPr>
    </w:lvl>
  </w:abstractNum>
  <w:abstractNum w:abstractNumId="7" w15:restartNumberingAfterBreak="0">
    <w:nsid w:val="2B521678"/>
    <w:multiLevelType w:val="hybridMultilevel"/>
    <w:tmpl w:val="42C4A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31C48E4E">
      <w:start w:val="1"/>
      <w:numFmt w:val="lowerRoman"/>
      <w:lvlText w:val="(%1)"/>
      <w:lvlJc w:val="left"/>
      <w:pPr>
        <w:ind w:left="1080" w:hanging="720"/>
      </w:pPr>
      <w:rPr>
        <w:rFonts w:hint="default"/>
      </w:rPr>
    </w:lvl>
    <w:lvl w:ilvl="1" w:tplc="BA1C3740" w:tentative="1">
      <w:start w:val="1"/>
      <w:numFmt w:val="lowerLetter"/>
      <w:lvlText w:val="%2."/>
      <w:lvlJc w:val="left"/>
      <w:pPr>
        <w:ind w:left="1440" w:hanging="360"/>
      </w:pPr>
    </w:lvl>
    <w:lvl w:ilvl="2" w:tplc="00AC0288" w:tentative="1">
      <w:start w:val="1"/>
      <w:numFmt w:val="lowerRoman"/>
      <w:lvlText w:val="%3."/>
      <w:lvlJc w:val="right"/>
      <w:pPr>
        <w:ind w:left="2160" w:hanging="180"/>
      </w:pPr>
    </w:lvl>
    <w:lvl w:ilvl="3" w:tplc="53B83942" w:tentative="1">
      <w:start w:val="1"/>
      <w:numFmt w:val="decimal"/>
      <w:lvlText w:val="%4."/>
      <w:lvlJc w:val="left"/>
      <w:pPr>
        <w:ind w:left="2880" w:hanging="360"/>
      </w:pPr>
    </w:lvl>
    <w:lvl w:ilvl="4" w:tplc="FA46D4B0" w:tentative="1">
      <w:start w:val="1"/>
      <w:numFmt w:val="lowerLetter"/>
      <w:lvlText w:val="%5."/>
      <w:lvlJc w:val="left"/>
      <w:pPr>
        <w:ind w:left="3600" w:hanging="360"/>
      </w:pPr>
    </w:lvl>
    <w:lvl w:ilvl="5" w:tplc="11426F14" w:tentative="1">
      <w:start w:val="1"/>
      <w:numFmt w:val="lowerRoman"/>
      <w:lvlText w:val="%6."/>
      <w:lvlJc w:val="right"/>
      <w:pPr>
        <w:ind w:left="4320" w:hanging="180"/>
      </w:pPr>
    </w:lvl>
    <w:lvl w:ilvl="6" w:tplc="B09A7290" w:tentative="1">
      <w:start w:val="1"/>
      <w:numFmt w:val="decimal"/>
      <w:lvlText w:val="%7."/>
      <w:lvlJc w:val="left"/>
      <w:pPr>
        <w:ind w:left="5040" w:hanging="360"/>
      </w:pPr>
    </w:lvl>
    <w:lvl w:ilvl="7" w:tplc="6B4E3110" w:tentative="1">
      <w:start w:val="1"/>
      <w:numFmt w:val="lowerLetter"/>
      <w:lvlText w:val="%8."/>
      <w:lvlJc w:val="left"/>
      <w:pPr>
        <w:ind w:left="5760" w:hanging="360"/>
      </w:pPr>
    </w:lvl>
    <w:lvl w:ilvl="8" w:tplc="83A85FC2"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1E1EC710">
      <w:start w:val="1"/>
      <w:numFmt w:val="lowerRoman"/>
      <w:lvlText w:val="(%1)"/>
      <w:lvlJc w:val="left"/>
      <w:pPr>
        <w:ind w:left="1080" w:hanging="720"/>
      </w:pPr>
      <w:rPr>
        <w:rFonts w:hint="default"/>
      </w:rPr>
    </w:lvl>
    <w:lvl w:ilvl="1" w:tplc="427600B6" w:tentative="1">
      <w:start w:val="1"/>
      <w:numFmt w:val="lowerLetter"/>
      <w:lvlText w:val="%2."/>
      <w:lvlJc w:val="left"/>
      <w:pPr>
        <w:ind w:left="1440" w:hanging="360"/>
      </w:pPr>
    </w:lvl>
    <w:lvl w:ilvl="2" w:tplc="B6F42EFC" w:tentative="1">
      <w:start w:val="1"/>
      <w:numFmt w:val="lowerRoman"/>
      <w:lvlText w:val="%3."/>
      <w:lvlJc w:val="right"/>
      <w:pPr>
        <w:ind w:left="2160" w:hanging="180"/>
      </w:pPr>
    </w:lvl>
    <w:lvl w:ilvl="3" w:tplc="EBDCE7A0" w:tentative="1">
      <w:start w:val="1"/>
      <w:numFmt w:val="decimal"/>
      <w:lvlText w:val="%4."/>
      <w:lvlJc w:val="left"/>
      <w:pPr>
        <w:ind w:left="2880" w:hanging="360"/>
      </w:pPr>
    </w:lvl>
    <w:lvl w:ilvl="4" w:tplc="6464EDF4" w:tentative="1">
      <w:start w:val="1"/>
      <w:numFmt w:val="lowerLetter"/>
      <w:lvlText w:val="%5."/>
      <w:lvlJc w:val="left"/>
      <w:pPr>
        <w:ind w:left="3600" w:hanging="360"/>
      </w:pPr>
    </w:lvl>
    <w:lvl w:ilvl="5" w:tplc="5994DC02" w:tentative="1">
      <w:start w:val="1"/>
      <w:numFmt w:val="lowerRoman"/>
      <w:lvlText w:val="%6."/>
      <w:lvlJc w:val="right"/>
      <w:pPr>
        <w:ind w:left="4320" w:hanging="180"/>
      </w:pPr>
    </w:lvl>
    <w:lvl w:ilvl="6" w:tplc="D29414D0" w:tentative="1">
      <w:start w:val="1"/>
      <w:numFmt w:val="decimal"/>
      <w:lvlText w:val="%7."/>
      <w:lvlJc w:val="left"/>
      <w:pPr>
        <w:ind w:left="5040" w:hanging="360"/>
      </w:pPr>
    </w:lvl>
    <w:lvl w:ilvl="7" w:tplc="EBCEEE44" w:tentative="1">
      <w:start w:val="1"/>
      <w:numFmt w:val="lowerLetter"/>
      <w:lvlText w:val="%8."/>
      <w:lvlJc w:val="left"/>
      <w:pPr>
        <w:ind w:left="5760" w:hanging="360"/>
      </w:pPr>
    </w:lvl>
    <w:lvl w:ilvl="8" w:tplc="4FE0D1EA"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8E56E980">
      <w:start w:val="1"/>
      <w:numFmt w:val="lowerRoman"/>
      <w:lvlText w:val="(%1)"/>
      <w:lvlJc w:val="left"/>
      <w:pPr>
        <w:ind w:left="1080" w:hanging="720"/>
      </w:pPr>
      <w:rPr>
        <w:rFonts w:hint="default"/>
      </w:rPr>
    </w:lvl>
    <w:lvl w:ilvl="1" w:tplc="73785C34" w:tentative="1">
      <w:start w:val="1"/>
      <w:numFmt w:val="lowerLetter"/>
      <w:lvlText w:val="%2."/>
      <w:lvlJc w:val="left"/>
      <w:pPr>
        <w:ind w:left="1440" w:hanging="360"/>
      </w:pPr>
    </w:lvl>
    <w:lvl w:ilvl="2" w:tplc="B2F60CFC" w:tentative="1">
      <w:start w:val="1"/>
      <w:numFmt w:val="lowerRoman"/>
      <w:lvlText w:val="%3."/>
      <w:lvlJc w:val="right"/>
      <w:pPr>
        <w:ind w:left="2160" w:hanging="180"/>
      </w:pPr>
    </w:lvl>
    <w:lvl w:ilvl="3" w:tplc="77047866" w:tentative="1">
      <w:start w:val="1"/>
      <w:numFmt w:val="decimal"/>
      <w:lvlText w:val="%4."/>
      <w:lvlJc w:val="left"/>
      <w:pPr>
        <w:ind w:left="2880" w:hanging="360"/>
      </w:pPr>
    </w:lvl>
    <w:lvl w:ilvl="4" w:tplc="53D23598" w:tentative="1">
      <w:start w:val="1"/>
      <w:numFmt w:val="lowerLetter"/>
      <w:lvlText w:val="%5."/>
      <w:lvlJc w:val="left"/>
      <w:pPr>
        <w:ind w:left="3600" w:hanging="360"/>
      </w:pPr>
    </w:lvl>
    <w:lvl w:ilvl="5" w:tplc="4F34E03A" w:tentative="1">
      <w:start w:val="1"/>
      <w:numFmt w:val="lowerRoman"/>
      <w:lvlText w:val="%6."/>
      <w:lvlJc w:val="right"/>
      <w:pPr>
        <w:ind w:left="4320" w:hanging="180"/>
      </w:pPr>
    </w:lvl>
    <w:lvl w:ilvl="6" w:tplc="C33436E6" w:tentative="1">
      <w:start w:val="1"/>
      <w:numFmt w:val="decimal"/>
      <w:lvlText w:val="%7."/>
      <w:lvlJc w:val="left"/>
      <w:pPr>
        <w:ind w:left="5040" w:hanging="360"/>
      </w:pPr>
    </w:lvl>
    <w:lvl w:ilvl="7" w:tplc="A7D8BDFC" w:tentative="1">
      <w:start w:val="1"/>
      <w:numFmt w:val="lowerLetter"/>
      <w:lvlText w:val="%8."/>
      <w:lvlJc w:val="left"/>
      <w:pPr>
        <w:ind w:left="5760" w:hanging="360"/>
      </w:pPr>
    </w:lvl>
    <w:lvl w:ilvl="8" w:tplc="FAD0AA84" w:tentative="1">
      <w:start w:val="1"/>
      <w:numFmt w:val="lowerRoman"/>
      <w:lvlText w:val="%9."/>
      <w:lvlJc w:val="right"/>
      <w:pPr>
        <w:ind w:left="6480" w:hanging="180"/>
      </w:pPr>
    </w:lvl>
  </w:abstractNum>
  <w:abstractNum w:abstractNumId="11" w15:restartNumberingAfterBreak="0">
    <w:nsid w:val="4B59496D"/>
    <w:multiLevelType w:val="hybridMultilevel"/>
    <w:tmpl w:val="F2DA4DB4"/>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52321B2F"/>
    <w:multiLevelType w:val="hybridMultilevel"/>
    <w:tmpl w:val="FDC06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1898BF2E">
      <w:start w:val="1"/>
      <w:numFmt w:val="bullet"/>
      <w:lvlText w:val="o"/>
      <w:lvlJc w:val="left"/>
      <w:pPr>
        <w:ind w:left="1080" w:hanging="360"/>
      </w:pPr>
      <w:rPr>
        <w:rFonts w:ascii="Courier New" w:hAnsi="Courier New" w:cs="Courier New" w:hint="default"/>
      </w:rPr>
    </w:lvl>
    <w:lvl w:ilvl="2" w:tplc="C720AD32" w:tentative="1">
      <w:start w:val="1"/>
      <w:numFmt w:val="bullet"/>
      <w:lvlText w:val=""/>
      <w:lvlJc w:val="left"/>
      <w:pPr>
        <w:ind w:left="1800" w:hanging="360"/>
      </w:pPr>
      <w:rPr>
        <w:rFonts w:ascii="Wingdings" w:hAnsi="Wingdings" w:hint="default"/>
      </w:rPr>
    </w:lvl>
    <w:lvl w:ilvl="3" w:tplc="CCC2A55A" w:tentative="1">
      <w:start w:val="1"/>
      <w:numFmt w:val="bullet"/>
      <w:lvlText w:val=""/>
      <w:lvlJc w:val="left"/>
      <w:pPr>
        <w:ind w:left="2520" w:hanging="360"/>
      </w:pPr>
      <w:rPr>
        <w:rFonts w:ascii="Symbol" w:hAnsi="Symbol" w:hint="default"/>
      </w:rPr>
    </w:lvl>
    <w:lvl w:ilvl="4" w:tplc="E6481F40" w:tentative="1">
      <w:start w:val="1"/>
      <w:numFmt w:val="bullet"/>
      <w:lvlText w:val="o"/>
      <w:lvlJc w:val="left"/>
      <w:pPr>
        <w:ind w:left="3240" w:hanging="360"/>
      </w:pPr>
      <w:rPr>
        <w:rFonts w:ascii="Courier New" w:hAnsi="Courier New" w:cs="Courier New" w:hint="default"/>
      </w:rPr>
    </w:lvl>
    <w:lvl w:ilvl="5" w:tplc="4A5AACAC" w:tentative="1">
      <w:start w:val="1"/>
      <w:numFmt w:val="bullet"/>
      <w:lvlText w:val=""/>
      <w:lvlJc w:val="left"/>
      <w:pPr>
        <w:ind w:left="3960" w:hanging="360"/>
      </w:pPr>
      <w:rPr>
        <w:rFonts w:ascii="Wingdings" w:hAnsi="Wingdings" w:hint="default"/>
      </w:rPr>
    </w:lvl>
    <w:lvl w:ilvl="6" w:tplc="EE7469E4" w:tentative="1">
      <w:start w:val="1"/>
      <w:numFmt w:val="bullet"/>
      <w:lvlText w:val=""/>
      <w:lvlJc w:val="left"/>
      <w:pPr>
        <w:ind w:left="4680" w:hanging="360"/>
      </w:pPr>
      <w:rPr>
        <w:rFonts w:ascii="Symbol" w:hAnsi="Symbol" w:hint="default"/>
      </w:rPr>
    </w:lvl>
    <w:lvl w:ilvl="7" w:tplc="A934A2E4" w:tentative="1">
      <w:start w:val="1"/>
      <w:numFmt w:val="bullet"/>
      <w:lvlText w:val="o"/>
      <w:lvlJc w:val="left"/>
      <w:pPr>
        <w:ind w:left="5400" w:hanging="360"/>
      </w:pPr>
      <w:rPr>
        <w:rFonts w:ascii="Courier New" w:hAnsi="Courier New" w:cs="Courier New" w:hint="default"/>
      </w:rPr>
    </w:lvl>
    <w:lvl w:ilvl="8" w:tplc="7DFA6A02" w:tentative="1">
      <w:start w:val="1"/>
      <w:numFmt w:val="bullet"/>
      <w:lvlText w:val=""/>
      <w:lvlJc w:val="left"/>
      <w:pPr>
        <w:ind w:left="6120" w:hanging="360"/>
      </w:pPr>
      <w:rPr>
        <w:rFonts w:ascii="Wingdings" w:hAnsi="Wingdings" w:hint="default"/>
      </w:rPr>
    </w:lvl>
  </w:abstractNum>
  <w:abstractNum w:abstractNumId="14" w15:restartNumberingAfterBreak="0">
    <w:nsid w:val="5695616A"/>
    <w:multiLevelType w:val="hybridMultilevel"/>
    <w:tmpl w:val="790C5C02"/>
    <w:lvl w:ilvl="0" w:tplc="3A30BA94">
      <w:start w:val="1"/>
      <w:numFmt w:val="lowerRoman"/>
      <w:lvlText w:val="(%1)"/>
      <w:lvlJc w:val="left"/>
      <w:pPr>
        <w:ind w:left="1080" w:hanging="720"/>
      </w:pPr>
      <w:rPr>
        <w:rFonts w:hint="default"/>
      </w:rPr>
    </w:lvl>
    <w:lvl w:ilvl="1" w:tplc="437E91D2" w:tentative="1">
      <w:start w:val="1"/>
      <w:numFmt w:val="lowerLetter"/>
      <w:lvlText w:val="%2."/>
      <w:lvlJc w:val="left"/>
      <w:pPr>
        <w:ind w:left="1440" w:hanging="360"/>
      </w:pPr>
    </w:lvl>
    <w:lvl w:ilvl="2" w:tplc="CB90D33E" w:tentative="1">
      <w:start w:val="1"/>
      <w:numFmt w:val="lowerRoman"/>
      <w:lvlText w:val="%3."/>
      <w:lvlJc w:val="right"/>
      <w:pPr>
        <w:ind w:left="2160" w:hanging="180"/>
      </w:pPr>
    </w:lvl>
    <w:lvl w:ilvl="3" w:tplc="7348278C" w:tentative="1">
      <w:start w:val="1"/>
      <w:numFmt w:val="decimal"/>
      <w:lvlText w:val="%4."/>
      <w:lvlJc w:val="left"/>
      <w:pPr>
        <w:ind w:left="2880" w:hanging="360"/>
      </w:pPr>
    </w:lvl>
    <w:lvl w:ilvl="4" w:tplc="84DC4C42" w:tentative="1">
      <w:start w:val="1"/>
      <w:numFmt w:val="lowerLetter"/>
      <w:lvlText w:val="%5."/>
      <w:lvlJc w:val="left"/>
      <w:pPr>
        <w:ind w:left="3600" w:hanging="360"/>
      </w:pPr>
    </w:lvl>
    <w:lvl w:ilvl="5" w:tplc="D8C48830" w:tentative="1">
      <w:start w:val="1"/>
      <w:numFmt w:val="lowerRoman"/>
      <w:lvlText w:val="%6."/>
      <w:lvlJc w:val="right"/>
      <w:pPr>
        <w:ind w:left="4320" w:hanging="180"/>
      </w:pPr>
    </w:lvl>
    <w:lvl w:ilvl="6" w:tplc="FA0EA59E" w:tentative="1">
      <w:start w:val="1"/>
      <w:numFmt w:val="decimal"/>
      <w:lvlText w:val="%7."/>
      <w:lvlJc w:val="left"/>
      <w:pPr>
        <w:ind w:left="5040" w:hanging="360"/>
      </w:pPr>
    </w:lvl>
    <w:lvl w:ilvl="7" w:tplc="48E4D766" w:tentative="1">
      <w:start w:val="1"/>
      <w:numFmt w:val="lowerLetter"/>
      <w:lvlText w:val="%8."/>
      <w:lvlJc w:val="left"/>
      <w:pPr>
        <w:ind w:left="5760" w:hanging="360"/>
      </w:pPr>
    </w:lvl>
    <w:lvl w:ilvl="8" w:tplc="0AE2CD9A" w:tentative="1">
      <w:start w:val="1"/>
      <w:numFmt w:val="lowerRoman"/>
      <w:lvlText w:val="%9."/>
      <w:lvlJc w:val="right"/>
      <w:pPr>
        <w:ind w:left="6480" w:hanging="180"/>
      </w:pPr>
    </w:lvl>
  </w:abstractNum>
  <w:abstractNum w:abstractNumId="15" w15:restartNumberingAfterBreak="0">
    <w:nsid w:val="704C5705"/>
    <w:multiLevelType w:val="hybridMultilevel"/>
    <w:tmpl w:val="C7521458"/>
    <w:lvl w:ilvl="0" w:tplc="FA1EEFDA">
      <w:start w:val="1"/>
      <w:numFmt w:val="lowerRoman"/>
      <w:lvlText w:val="(%1)"/>
      <w:lvlJc w:val="left"/>
      <w:pPr>
        <w:ind w:left="1080" w:hanging="720"/>
      </w:pPr>
      <w:rPr>
        <w:rFonts w:hint="default"/>
      </w:rPr>
    </w:lvl>
    <w:lvl w:ilvl="1" w:tplc="1BF621A0" w:tentative="1">
      <w:start w:val="1"/>
      <w:numFmt w:val="lowerLetter"/>
      <w:lvlText w:val="%2."/>
      <w:lvlJc w:val="left"/>
      <w:pPr>
        <w:ind w:left="1440" w:hanging="360"/>
      </w:pPr>
    </w:lvl>
    <w:lvl w:ilvl="2" w:tplc="76EA4C28" w:tentative="1">
      <w:start w:val="1"/>
      <w:numFmt w:val="lowerRoman"/>
      <w:lvlText w:val="%3."/>
      <w:lvlJc w:val="right"/>
      <w:pPr>
        <w:ind w:left="2160" w:hanging="180"/>
      </w:pPr>
    </w:lvl>
    <w:lvl w:ilvl="3" w:tplc="322E9C90" w:tentative="1">
      <w:start w:val="1"/>
      <w:numFmt w:val="decimal"/>
      <w:lvlText w:val="%4."/>
      <w:lvlJc w:val="left"/>
      <w:pPr>
        <w:ind w:left="2880" w:hanging="360"/>
      </w:pPr>
    </w:lvl>
    <w:lvl w:ilvl="4" w:tplc="AEE62D84" w:tentative="1">
      <w:start w:val="1"/>
      <w:numFmt w:val="lowerLetter"/>
      <w:lvlText w:val="%5."/>
      <w:lvlJc w:val="left"/>
      <w:pPr>
        <w:ind w:left="3600" w:hanging="360"/>
      </w:pPr>
    </w:lvl>
    <w:lvl w:ilvl="5" w:tplc="8766C10C" w:tentative="1">
      <w:start w:val="1"/>
      <w:numFmt w:val="lowerRoman"/>
      <w:lvlText w:val="%6."/>
      <w:lvlJc w:val="right"/>
      <w:pPr>
        <w:ind w:left="4320" w:hanging="180"/>
      </w:pPr>
    </w:lvl>
    <w:lvl w:ilvl="6" w:tplc="82BA9F32" w:tentative="1">
      <w:start w:val="1"/>
      <w:numFmt w:val="decimal"/>
      <w:lvlText w:val="%7."/>
      <w:lvlJc w:val="left"/>
      <w:pPr>
        <w:ind w:left="5040" w:hanging="360"/>
      </w:pPr>
    </w:lvl>
    <w:lvl w:ilvl="7" w:tplc="E6AE4690" w:tentative="1">
      <w:start w:val="1"/>
      <w:numFmt w:val="lowerLetter"/>
      <w:lvlText w:val="%8."/>
      <w:lvlJc w:val="left"/>
      <w:pPr>
        <w:ind w:left="5760" w:hanging="360"/>
      </w:pPr>
    </w:lvl>
    <w:lvl w:ilvl="8" w:tplc="63D6625C" w:tentative="1">
      <w:start w:val="1"/>
      <w:numFmt w:val="lowerRoman"/>
      <w:lvlText w:val="%9."/>
      <w:lvlJc w:val="right"/>
      <w:pPr>
        <w:ind w:left="6480" w:hanging="180"/>
      </w:pPr>
    </w:lvl>
  </w:abstractNum>
  <w:abstractNum w:abstractNumId="16" w15:restartNumberingAfterBreak="0">
    <w:nsid w:val="705D022C"/>
    <w:multiLevelType w:val="hybridMultilevel"/>
    <w:tmpl w:val="F7EE0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A04700"/>
    <w:multiLevelType w:val="hybridMultilevel"/>
    <w:tmpl w:val="1BF847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7C116A64"/>
    <w:multiLevelType w:val="hybridMultilevel"/>
    <w:tmpl w:val="B4908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C45078"/>
    <w:multiLevelType w:val="hybridMultilevel"/>
    <w:tmpl w:val="A8A0878A"/>
    <w:lvl w:ilvl="0" w:tplc="A99A0896">
      <w:start w:val="1"/>
      <w:numFmt w:val="bullet"/>
      <w:lvlText w:val=""/>
      <w:lvlJc w:val="left"/>
      <w:pPr>
        <w:ind w:left="624" w:hanging="267"/>
      </w:pPr>
      <w:rPr>
        <w:rFonts w:ascii="Symbol" w:hAnsi="Symbol" w:hint="default"/>
      </w:rPr>
    </w:lvl>
    <w:lvl w:ilvl="1" w:tplc="DE340056" w:tentative="1">
      <w:start w:val="1"/>
      <w:numFmt w:val="bullet"/>
      <w:lvlText w:val="o"/>
      <w:lvlJc w:val="left"/>
      <w:pPr>
        <w:ind w:left="1440" w:hanging="360"/>
      </w:pPr>
      <w:rPr>
        <w:rFonts w:ascii="Courier New" w:hAnsi="Courier New" w:hint="default"/>
      </w:rPr>
    </w:lvl>
    <w:lvl w:ilvl="2" w:tplc="34F05EC4" w:tentative="1">
      <w:start w:val="1"/>
      <w:numFmt w:val="bullet"/>
      <w:lvlText w:val=""/>
      <w:lvlJc w:val="left"/>
      <w:pPr>
        <w:ind w:left="2160" w:hanging="360"/>
      </w:pPr>
      <w:rPr>
        <w:rFonts w:ascii="Wingdings" w:hAnsi="Wingdings" w:hint="default"/>
      </w:rPr>
    </w:lvl>
    <w:lvl w:ilvl="3" w:tplc="ED823B06" w:tentative="1">
      <w:start w:val="1"/>
      <w:numFmt w:val="bullet"/>
      <w:lvlText w:val=""/>
      <w:lvlJc w:val="left"/>
      <w:pPr>
        <w:ind w:left="2880" w:hanging="360"/>
      </w:pPr>
      <w:rPr>
        <w:rFonts w:ascii="Symbol" w:hAnsi="Symbol" w:hint="default"/>
      </w:rPr>
    </w:lvl>
    <w:lvl w:ilvl="4" w:tplc="CD7ED53E" w:tentative="1">
      <w:start w:val="1"/>
      <w:numFmt w:val="bullet"/>
      <w:lvlText w:val="o"/>
      <w:lvlJc w:val="left"/>
      <w:pPr>
        <w:ind w:left="3600" w:hanging="360"/>
      </w:pPr>
      <w:rPr>
        <w:rFonts w:ascii="Courier New" w:hAnsi="Courier New" w:hint="default"/>
      </w:rPr>
    </w:lvl>
    <w:lvl w:ilvl="5" w:tplc="2F74FBF0" w:tentative="1">
      <w:start w:val="1"/>
      <w:numFmt w:val="bullet"/>
      <w:lvlText w:val=""/>
      <w:lvlJc w:val="left"/>
      <w:pPr>
        <w:ind w:left="4320" w:hanging="360"/>
      </w:pPr>
      <w:rPr>
        <w:rFonts w:ascii="Wingdings" w:hAnsi="Wingdings" w:hint="default"/>
      </w:rPr>
    </w:lvl>
    <w:lvl w:ilvl="6" w:tplc="F0825BEA" w:tentative="1">
      <w:start w:val="1"/>
      <w:numFmt w:val="bullet"/>
      <w:lvlText w:val=""/>
      <w:lvlJc w:val="left"/>
      <w:pPr>
        <w:ind w:left="5040" w:hanging="360"/>
      </w:pPr>
      <w:rPr>
        <w:rFonts w:ascii="Symbol" w:hAnsi="Symbol" w:hint="default"/>
      </w:rPr>
    </w:lvl>
    <w:lvl w:ilvl="7" w:tplc="7E2E237E" w:tentative="1">
      <w:start w:val="1"/>
      <w:numFmt w:val="bullet"/>
      <w:lvlText w:val="o"/>
      <w:lvlJc w:val="left"/>
      <w:pPr>
        <w:ind w:left="5760" w:hanging="360"/>
      </w:pPr>
      <w:rPr>
        <w:rFonts w:ascii="Courier New" w:hAnsi="Courier New" w:hint="default"/>
      </w:rPr>
    </w:lvl>
    <w:lvl w:ilvl="8" w:tplc="07189B44" w:tentative="1">
      <w:start w:val="1"/>
      <w:numFmt w:val="bullet"/>
      <w:lvlText w:val=""/>
      <w:lvlJc w:val="left"/>
      <w:pPr>
        <w:ind w:left="6480" w:hanging="360"/>
      </w:pPr>
      <w:rPr>
        <w:rFonts w:ascii="Wingdings" w:hAnsi="Wingdings" w:hint="default"/>
      </w:rPr>
    </w:lvl>
  </w:abstractNum>
  <w:num w:numId="1" w16cid:durableId="183717625">
    <w:abstractNumId w:val="18"/>
  </w:num>
  <w:num w:numId="2" w16cid:durableId="1580139863">
    <w:abstractNumId w:val="5"/>
  </w:num>
  <w:num w:numId="3" w16cid:durableId="1540778324">
    <w:abstractNumId w:val="2"/>
  </w:num>
  <w:num w:numId="4" w16cid:durableId="1238134344">
    <w:abstractNumId w:val="9"/>
  </w:num>
  <w:num w:numId="5" w16cid:durableId="1714845962">
    <w:abstractNumId w:val="8"/>
  </w:num>
  <w:num w:numId="6" w16cid:durableId="492837093">
    <w:abstractNumId w:val="1"/>
  </w:num>
  <w:num w:numId="7" w16cid:durableId="2018967648">
    <w:abstractNumId w:val="14"/>
  </w:num>
  <w:num w:numId="8" w16cid:durableId="1248077321">
    <w:abstractNumId w:val="6"/>
  </w:num>
  <w:num w:numId="9" w16cid:durableId="1723094295">
    <w:abstractNumId w:val="10"/>
  </w:num>
  <w:num w:numId="10" w16cid:durableId="1322808231">
    <w:abstractNumId w:val="3"/>
  </w:num>
  <w:num w:numId="11" w16cid:durableId="475534083">
    <w:abstractNumId w:val="15"/>
  </w:num>
  <w:num w:numId="12" w16cid:durableId="1855218675">
    <w:abstractNumId w:val="0"/>
  </w:num>
  <w:num w:numId="13" w16cid:durableId="1275139854">
    <w:abstractNumId w:val="18"/>
  </w:num>
  <w:num w:numId="14" w16cid:durableId="310446074">
    <w:abstractNumId w:val="18"/>
  </w:num>
  <w:num w:numId="15" w16cid:durableId="1981114128">
    <w:abstractNumId w:val="13"/>
  </w:num>
  <w:num w:numId="16" w16cid:durableId="354580724">
    <w:abstractNumId w:val="19"/>
  </w:num>
  <w:num w:numId="17" w16cid:durableId="2027250335">
    <w:abstractNumId w:val="7"/>
  </w:num>
  <w:num w:numId="18" w16cid:durableId="1215701213">
    <w:abstractNumId w:val="17"/>
  </w:num>
  <w:num w:numId="19" w16cid:durableId="546261169">
    <w:abstractNumId w:val="11"/>
  </w:num>
  <w:num w:numId="20" w16cid:durableId="888423880">
    <w:abstractNumId w:val="12"/>
  </w:num>
  <w:num w:numId="21" w16cid:durableId="89619951">
    <w:abstractNumId w:val="4"/>
  </w:num>
  <w:num w:numId="22" w16cid:durableId="1704673046">
    <w:abstractNumId w:val="16"/>
  </w:num>
  <w:num w:numId="23" w16cid:durableId="4372142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1A"/>
    <w:rsid w:val="00002795"/>
    <w:rsid w:val="00011308"/>
    <w:rsid w:val="00030CF4"/>
    <w:rsid w:val="0003722B"/>
    <w:rsid w:val="0004003B"/>
    <w:rsid w:val="000425A9"/>
    <w:rsid w:val="00044523"/>
    <w:rsid w:val="00054F77"/>
    <w:rsid w:val="000773B4"/>
    <w:rsid w:val="0008787E"/>
    <w:rsid w:val="00094881"/>
    <w:rsid w:val="000A4246"/>
    <w:rsid w:val="000B3CF2"/>
    <w:rsid w:val="000C2568"/>
    <w:rsid w:val="000C28C2"/>
    <w:rsid w:val="000D3A6F"/>
    <w:rsid w:val="000D60C3"/>
    <w:rsid w:val="000F3FA0"/>
    <w:rsid w:val="000F6A6D"/>
    <w:rsid w:val="00107E25"/>
    <w:rsid w:val="00110249"/>
    <w:rsid w:val="00114FDE"/>
    <w:rsid w:val="001236AA"/>
    <w:rsid w:val="00136CDC"/>
    <w:rsid w:val="00143B0D"/>
    <w:rsid w:val="00150EB5"/>
    <w:rsid w:val="00155BDE"/>
    <w:rsid w:val="0017114C"/>
    <w:rsid w:val="001716EF"/>
    <w:rsid w:val="00190104"/>
    <w:rsid w:val="001B4E1E"/>
    <w:rsid w:val="001B5221"/>
    <w:rsid w:val="001C1823"/>
    <w:rsid w:val="001C2ADF"/>
    <w:rsid w:val="001F1DC6"/>
    <w:rsid w:val="002154FE"/>
    <w:rsid w:val="002218F0"/>
    <w:rsid w:val="002511E4"/>
    <w:rsid w:val="00276EB0"/>
    <w:rsid w:val="002822FD"/>
    <w:rsid w:val="00282E90"/>
    <w:rsid w:val="002863D0"/>
    <w:rsid w:val="00295285"/>
    <w:rsid w:val="002C5D83"/>
    <w:rsid w:val="002C61AF"/>
    <w:rsid w:val="002C7A92"/>
    <w:rsid w:val="002E2541"/>
    <w:rsid w:val="002E72F6"/>
    <w:rsid w:val="002F0C39"/>
    <w:rsid w:val="00310DC6"/>
    <w:rsid w:val="00320DE6"/>
    <w:rsid w:val="00327445"/>
    <w:rsid w:val="00331383"/>
    <w:rsid w:val="003428AB"/>
    <w:rsid w:val="0035330E"/>
    <w:rsid w:val="00354128"/>
    <w:rsid w:val="00370074"/>
    <w:rsid w:val="00370620"/>
    <w:rsid w:val="003908B1"/>
    <w:rsid w:val="003A5E15"/>
    <w:rsid w:val="003A75A3"/>
    <w:rsid w:val="003C6133"/>
    <w:rsid w:val="003C6813"/>
    <w:rsid w:val="003D12DC"/>
    <w:rsid w:val="003D3C7D"/>
    <w:rsid w:val="003D5985"/>
    <w:rsid w:val="003D763B"/>
    <w:rsid w:val="003D769C"/>
    <w:rsid w:val="003D7BFC"/>
    <w:rsid w:val="003E2BE1"/>
    <w:rsid w:val="003F13AB"/>
    <w:rsid w:val="003F543E"/>
    <w:rsid w:val="003F7441"/>
    <w:rsid w:val="003F763B"/>
    <w:rsid w:val="004002EF"/>
    <w:rsid w:val="004054B1"/>
    <w:rsid w:val="004122BF"/>
    <w:rsid w:val="00423DB4"/>
    <w:rsid w:val="00440A01"/>
    <w:rsid w:val="0044756A"/>
    <w:rsid w:val="00463A42"/>
    <w:rsid w:val="00467BAC"/>
    <w:rsid w:val="004711B6"/>
    <w:rsid w:val="00472EFA"/>
    <w:rsid w:val="004808EE"/>
    <w:rsid w:val="00482973"/>
    <w:rsid w:val="004922C4"/>
    <w:rsid w:val="00495406"/>
    <w:rsid w:val="004979F5"/>
    <w:rsid w:val="004A1025"/>
    <w:rsid w:val="004A5C7E"/>
    <w:rsid w:val="004B289F"/>
    <w:rsid w:val="004B6109"/>
    <w:rsid w:val="004B689C"/>
    <w:rsid w:val="004C455E"/>
    <w:rsid w:val="004C522D"/>
    <w:rsid w:val="004C5CA2"/>
    <w:rsid w:val="004E53C4"/>
    <w:rsid w:val="004E6605"/>
    <w:rsid w:val="004F58EA"/>
    <w:rsid w:val="0050054C"/>
    <w:rsid w:val="00502857"/>
    <w:rsid w:val="0050349C"/>
    <w:rsid w:val="0050638E"/>
    <w:rsid w:val="00514341"/>
    <w:rsid w:val="00522563"/>
    <w:rsid w:val="00534AB3"/>
    <w:rsid w:val="0054133F"/>
    <w:rsid w:val="00575A83"/>
    <w:rsid w:val="00591FCB"/>
    <w:rsid w:val="005A4C18"/>
    <w:rsid w:val="005B09C8"/>
    <w:rsid w:val="005B55AF"/>
    <w:rsid w:val="005B663F"/>
    <w:rsid w:val="005B6B27"/>
    <w:rsid w:val="005D16AE"/>
    <w:rsid w:val="005D5FB6"/>
    <w:rsid w:val="005E2BDC"/>
    <w:rsid w:val="005F3BC4"/>
    <w:rsid w:val="005F55C2"/>
    <w:rsid w:val="00616FE5"/>
    <w:rsid w:val="00623C89"/>
    <w:rsid w:val="00623E28"/>
    <w:rsid w:val="00635CEC"/>
    <w:rsid w:val="00635EF7"/>
    <w:rsid w:val="0063603F"/>
    <w:rsid w:val="00650BBE"/>
    <w:rsid w:val="006531E5"/>
    <w:rsid w:val="006578CA"/>
    <w:rsid w:val="006709E6"/>
    <w:rsid w:val="0068181D"/>
    <w:rsid w:val="006828D8"/>
    <w:rsid w:val="006860BE"/>
    <w:rsid w:val="006951E9"/>
    <w:rsid w:val="006A5E5A"/>
    <w:rsid w:val="006B7B2C"/>
    <w:rsid w:val="006C0982"/>
    <w:rsid w:val="006C0C5E"/>
    <w:rsid w:val="006E611A"/>
    <w:rsid w:val="0070152F"/>
    <w:rsid w:val="0070491D"/>
    <w:rsid w:val="007168F0"/>
    <w:rsid w:val="00722013"/>
    <w:rsid w:val="00722CC9"/>
    <w:rsid w:val="00723EE5"/>
    <w:rsid w:val="00740044"/>
    <w:rsid w:val="0074136C"/>
    <w:rsid w:val="00744E14"/>
    <w:rsid w:val="00750F70"/>
    <w:rsid w:val="00761842"/>
    <w:rsid w:val="00767CF1"/>
    <w:rsid w:val="00774D02"/>
    <w:rsid w:val="00777C83"/>
    <w:rsid w:val="007847A3"/>
    <w:rsid w:val="00790D0B"/>
    <w:rsid w:val="00791449"/>
    <w:rsid w:val="007A25AE"/>
    <w:rsid w:val="007A3AD8"/>
    <w:rsid w:val="007B43D8"/>
    <w:rsid w:val="007B7D9D"/>
    <w:rsid w:val="007C0135"/>
    <w:rsid w:val="007C059B"/>
    <w:rsid w:val="00802184"/>
    <w:rsid w:val="008045E1"/>
    <w:rsid w:val="0080541C"/>
    <w:rsid w:val="00805DC5"/>
    <w:rsid w:val="00813B5D"/>
    <w:rsid w:val="008146F6"/>
    <w:rsid w:val="00816EA5"/>
    <w:rsid w:val="00827631"/>
    <w:rsid w:val="0083363B"/>
    <w:rsid w:val="00835B2D"/>
    <w:rsid w:val="008442B9"/>
    <w:rsid w:val="008701FF"/>
    <w:rsid w:val="008713FA"/>
    <w:rsid w:val="00887264"/>
    <w:rsid w:val="00894640"/>
    <w:rsid w:val="008A25A7"/>
    <w:rsid w:val="008A290C"/>
    <w:rsid w:val="008C37F2"/>
    <w:rsid w:val="008C51A7"/>
    <w:rsid w:val="008C6861"/>
    <w:rsid w:val="008D5B57"/>
    <w:rsid w:val="008E7F89"/>
    <w:rsid w:val="008F3D4E"/>
    <w:rsid w:val="008F5EC4"/>
    <w:rsid w:val="00942C7D"/>
    <w:rsid w:val="00942F94"/>
    <w:rsid w:val="00943577"/>
    <w:rsid w:val="0095585F"/>
    <w:rsid w:val="00956F19"/>
    <w:rsid w:val="0096051F"/>
    <w:rsid w:val="009701D7"/>
    <w:rsid w:val="00982A4A"/>
    <w:rsid w:val="009909DE"/>
    <w:rsid w:val="0099334E"/>
    <w:rsid w:val="009935E7"/>
    <w:rsid w:val="00996EFC"/>
    <w:rsid w:val="009B19C7"/>
    <w:rsid w:val="009B2154"/>
    <w:rsid w:val="009B3E4D"/>
    <w:rsid w:val="009D308B"/>
    <w:rsid w:val="009D619F"/>
    <w:rsid w:val="009F26D3"/>
    <w:rsid w:val="00A06AD7"/>
    <w:rsid w:val="00A15CDC"/>
    <w:rsid w:val="00A37199"/>
    <w:rsid w:val="00A4492E"/>
    <w:rsid w:val="00A45BB7"/>
    <w:rsid w:val="00A47DEB"/>
    <w:rsid w:val="00A50249"/>
    <w:rsid w:val="00A51C13"/>
    <w:rsid w:val="00A53E02"/>
    <w:rsid w:val="00A556AF"/>
    <w:rsid w:val="00A57C69"/>
    <w:rsid w:val="00A637CC"/>
    <w:rsid w:val="00A73510"/>
    <w:rsid w:val="00A80BDB"/>
    <w:rsid w:val="00A93EBF"/>
    <w:rsid w:val="00A94BBF"/>
    <w:rsid w:val="00A96441"/>
    <w:rsid w:val="00AA5009"/>
    <w:rsid w:val="00AA62AD"/>
    <w:rsid w:val="00AC0D27"/>
    <w:rsid w:val="00AD0C44"/>
    <w:rsid w:val="00AD5BF4"/>
    <w:rsid w:val="00AE24BF"/>
    <w:rsid w:val="00AF1D23"/>
    <w:rsid w:val="00B0117D"/>
    <w:rsid w:val="00B10FA9"/>
    <w:rsid w:val="00B12518"/>
    <w:rsid w:val="00B24D5F"/>
    <w:rsid w:val="00B26030"/>
    <w:rsid w:val="00B3310A"/>
    <w:rsid w:val="00B341E9"/>
    <w:rsid w:val="00B34A64"/>
    <w:rsid w:val="00B4150F"/>
    <w:rsid w:val="00B4788F"/>
    <w:rsid w:val="00B54D72"/>
    <w:rsid w:val="00B57166"/>
    <w:rsid w:val="00B661F9"/>
    <w:rsid w:val="00B665C4"/>
    <w:rsid w:val="00B70625"/>
    <w:rsid w:val="00B91619"/>
    <w:rsid w:val="00B92880"/>
    <w:rsid w:val="00BC5311"/>
    <w:rsid w:val="00BD586A"/>
    <w:rsid w:val="00BE014C"/>
    <w:rsid w:val="00BE1648"/>
    <w:rsid w:val="00BE2327"/>
    <w:rsid w:val="00BF2E55"/>
    <w:rsid w:val="00BF333F"/>
    <w:rsid w:val="00BF3F9D"/>
    <w:rsid w:val="00C20789"/>
    <w:rsid w:val="00C22BE9"/>
    <w:rsid w:val="00C241B1"/>
    <w:rsid w:val="00C258C7"/>
    <w:rsid w:val="00C35ED2"/>
    <w:rsid w:val="00C3789A"/>
    <w:rsid w:val="00C4726B"/>
    <w:rsid w:val="00C50BF2"/>
    <w:rsid w:val="00C7128B"/>
    <w:rsid w:val="00C755AD"/>
    <w:rsid w:val="00C84059"/>
    <w:rsid w:val="00C93C72"/>
    <w:rsid w:val="00CA1F36"/>
    <w:rsid w:val="00CA3197"/>
    <w:rsid w:val="00CA47C4"/>
    <w:rsid w:val="00CC1A02"/>
    <w:rsid w:val="00CD0E40"/>
    <w:rsid w:val="00CF2648"/>
    <w:rsid w:val="00D03948"/>
    <w:rsid w:val="00D05097"/>
    <w:rsid w:val="00D11F0D"/>
    <w:rsid w:val="00D358A6"/>
    <w:rsid w:val="00D402FD"/>
    <w:rsid w:val="00D536A0"/>
    <w:rsid w:val="00D65A55"/>
    <w:rsid w:val="00D67025"/>
    <w:rsid w:val="00D672F3"/>
    <w:rsid w:val="00D71935"/>
    <w:rsid w:val="00D7660B"/>
    <w:rsid w:val="00D84420"/>
    <w:rsid w:val="00D874A3"/>
    <w:rsid w:val="00D9157C"/>
    <w:rsid w:val="00D94851"/>
    <w:rsid w:val="00DA19D4"/>
    <w:rsid w:val="00DB2437"/>
    <w:rsid w:val="00DB5B58"/>
    <w:rsid w:val="00DC16DA"/>
    <w:rsid w:val="00DC228B"/>
    <w:rsid w:val="00DC2938"/>
    <w:rsid w:val="00DC3394"/>
    <w:rsid w:val="00DE5C80"/>
    <w:rsid w:val="00DF67AB"/>
    <w:rsid w:val="00E13480"/>
    <w:rsid w:val="00E2130A"/>
    <w:rsid w:val="00E21C58"/>
    <w:rsid w:val="00E23854"/>
    <w:rsid w:val="00E26410"/>
    <w:rsid w:val="00E4008F"/>
    <w:rsid w:val="00E541B1"/>
    <w:rsid w:val="00E5636E"/>
    <w:rsid w:val="00E66802"/>
    <w:rsid w:val="00E678E7"/>
    <w:rsid w:val="00E73618"/>
    <w:rsid w:val="00E73AF7"/>
    <w:rsid w:val="00EA2AB4"/>
    <w:rsid w:val="00EA33C4"/>
    <w:rsid w:val="00EA4084"/>
    <w:rsid w:val="00EA698F"/>
    <w:rsid w:val="00EA75A8"/>
    <w:rsid w:val="00EB3D7A"/>
    <w:rsid w:val="00EC2F53"/>
    <w:rsid w:val="00EC7E12"/>
    <w:rsid w:val="00ED1E99"/>
    <w:rsid w:val="00ED39E2"/>
    <w:rsid w:val="00ED7B44"/>
    <w:rsid w:val="00EF45F1"/>
    <w:rsid w:val="00F03492"/>
    <w:rsid w:val="00F1213A"/>
    <w:rsid w:val="00F12547"/>
    <w:rsid w:val="00F23780"/>
    <w:rsid w:val="00F3086C"/>
    <w:rsid w:val="00F3587A"/>
    <w:rsid w:val="00F42B95"/>
    <w:rsid w:val="00F46E90"/>
    <w:rsid w:val="00F56535"/>
    <w:rsid w:val="00F71414"/>
    <w:rsid w:val="00F76A5D"/>
    <w:rsid w:val="00F81859"/>
    <w:rsid w:val="00F875E9"/>
    <w:rsid w:val="00F97D72"/>
    <w:rsid w:val="00FA4511"/>
    <w:rsid w:val="00FB5C19"/>
    <w:rsid w:val="00FC2BE9"/>
    <w:rsid w:val="00FC3C92"/>
    <w:rsid w:val="00FC50F2"/>
    <w:rsid w:val="00FD6169"/>
    <w:rsid w:val="00FE1452"/>
    <w:rsid w:val="00FE43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C626"/>
  <w15:docId w15:val="{9C51EA65-B508-49D8-8949-482674E4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B522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132B3" w:rsidRDefault="009132B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132B3" w:rsidRDefault="009132B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132B3" w:rsidRDefault="009132B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132B3" w:rsidRDefault="009132B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132B3" w:rsidRDefault="009132B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132B3" w:rsidRDefault="009132B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132B3" w:rsidRDefault="009132B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132B3" w:rsidRDefault="009132B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132B3" w:rsidRDefault="009132B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132B3" w:rsidRDefault="009132B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132B3" w:rsidRDefault="009132B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132B3" w:rsidRDefault="009132B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132B3" w:rsidRDefault="009132B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132B3" w:rsidRDefault="009132B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132B3" w:rsidRDefault="009132B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132B3" w:rsidRDefault="009132B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132B3" w:rsidRDefault="009132B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132B3" w:rsidRDefault="009132B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132B3" w:rsidRDefault="009132B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132B3" w:rsidRDefault="009132B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132B3" w:rsidRDefault="009132B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132B3" w:rsidRDefault="009132B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132B3" w:rsidRDefault="009132B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132B3" w:rsidRDefault="009132B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132B3" w:rsidRDefault="009132B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132B3" w:rsidRDefault="009132B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132B3" w:rsidRDefault="009132B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132B3" w:rsidRDefault="009132B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132B3" w:rsidRDefault="009132B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132B3" w:rsidRDefault="009132B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132B3" w:rsidRDefault="009132B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132B3" w:rsidRDefault="009132B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132B3" w:rsidRDefault="009132B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132B3" w:rsidRDefault="009132B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132B3" w:rsidRDefault="009132B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132B3" w:rsidRDefault="009132B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132B3" w:rsidRDefault="009132B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132B3" w:rsidRDefault="009132B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132B3" w:rsidRDefault="009132B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132B3" w:rsidRDefault="009132B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132B3" w:rsidRDefault="009132B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132B3" w:rsidRDefault="009132B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132B3" w:rsidRDefault="009132B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132B3" w:rsidRDefault="009132B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132B3" w:rsidRDefault="009132B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132B3" w:rsidRDefault="009132B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132B3" w:rsidRDefault="009132B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132B3" w:rsidRDefault="009132B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132B3" w:rsidRDefault="009132B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132B3" w:rsidRDefault="009132B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132B3" w:rsidRDefault="009132B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132B3"/>
    <w:rsid w:val="006860BE"/>
    <w:rsid w:val="009132B3"/>
    <w:rsid w:val="00942C7D"/>
    <w:rsid w:val="00996EFC"/>
    <w:rsid w:val="00A54A31"/>
    <w:rsid w:val="00A637CC"/>
    <w:rsid w:val="00B665C4"/>
    <w:rsid w:val="00CF5033"/>
    <w:rsid w:val="00F76A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3" ma:contentTypeDescription="Create a new document." ma:contentTypeScope="" ma:versionID="39cbf53d3f4c28023cce5e39ff0cf12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6ce082df8ccc8ff4729b0257254167b3"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18AAA3FA-8BBF-49A8-B5F8-4D877F797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5272</Words>
  <Characters>30054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2025-04-15T02:32:00Z</dcterms:created>
  <dcterms:modified xsi:type="dcterms:W3CDTF">2025-04-15T02:32:00Z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