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DCFAA79"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55697A">
        <w:rPr>
          <w:rFonts w:ascii="Arial Black" w:hAnsi="Arial Black"/>
        </w:rPr>
        <w:t>Bethanie Community Care - North Metro</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351F0DA1" w14:textId="77777777" w:rsidR="0055697A" w:rsidRPr="003C6EC2" w:rsidRDefault="0055697A" w:rsidP="0055697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72-74 Hintriss Road </w:t>
      </w:r>
      <w:r w:rsidRPr="003C6EC2">
        <w:rPr>
          <w:color w:val="FFFFFF" w:themeColor="background1"/>
          <w:sz w:val="28"/>
        </w:rPr>
        <w:br/>
        <w:t>GWELUP WA 6018</w:t>
      </w:r>
      <w:r w:rsidRPr="003C6EC2">
        <w:rPr>
          <w:color w:val="FFFFFF" w:themeColor="background1"/>
          <w:sz w:val="28"/>
        </w:rPr>
        <w:br/>
      </w:r>
      <w:r w:rsidRPr="003C6EC2">
        <w:rPr>
          <w:rFonts w:eastAsia="Calibri"/>
          <w:color w:val="FFFFFF" w:themeColor="background1"/>
          <w:sz w:val="28"/>
          <w:szCs w:val="56"/>
          <w:lang w:eastAsia="en-US"/>
        </w:rPr>
        <w:t>Phone number: 13 11 51</w:t>
      </w:r>
    </w:p>
    <w:p w14:paraId="035AB4AE" w14:textId="77777777" w:rsidR="0055697A" w:rsidRDefault="0055697A" w:rsidP="0055697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500086 </w:t>
      </w:r>
    </w:p>
    <w:p w14:paraId="49D22CDC" w14:textId="77777777" w:rsidR="0055697A" w:rsidRPr="003C6EC2" w:rsidRDefault="0055697A" w:rsidP="0055697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1F0FCFDC" w14:textId="77777777" w:rsidR="0055697A" w:rsidRPr="003C6EC2" w:rsidRDefault="0055697A" w:rsidP="0055697A">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21 March 2022 to 23 March 2022</w:t>
      </w:r>
    </w:p>
    <w:p w14:paraId="3CA5FFE4" w14:textId="473F4754" w:rsidR="0055697A" w:rsidRPr="00E93D41" w:rsidRDefault="0055697A" w:rsidP="0055697A">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F50FA9">
        <w:rPr>
          <w:color w:val="FFFFFF" w:themeColor="background1"/>
          <w:sz w:val="28"/>
        </w:rPr>
        <w:t>22 April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5C1FE5B3" w:rsidR="00F41159" w:rsidRPr="009B0F30" w:rsidRDefault="00F313CD" w:rsidP="00F41159">
      <w:r w:rsidRPr="00F313CD">
        <w:t>Joanne Taylor</w:t>
      </w:r>
      <w:r w:rsidR="00F41159" w:rsidRPr="00F313CD">
        <w:t>,</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7A1400C9" w14:textId="77777777" w:rsidR="0055697A" w:rsidRDefault="0055697A" w:rsidP="0055697A">
      <w:pPr>
        <w:tabs>
          <w:tab w:val="left" w:pos="4111"/>
        </w:tabs>
      </w:pPr>
      <w:bookmarkStart w:id="1" w:name="HcsServicesFullListWithAddress"/>
      <w:bookmarkEnd w:id="0"/>
      <w:r>
        <w:rPr>
          <w:b/>
          <w:bCs/>
        </w:rPr>
        <w:t>Home Care:</w:t>
      </w:r>
    </w:p>
    <w:p w14:paraId="6C6F0957" w14:textId="77777777" w:rsidR="0055697A" w:rsidRDefault="0055697A" w:rsidP="0055697A">
      <w:pPr>
        <w:numPr>
          <w:ilvl w:val="0"/>
          <w:numId w:val="38"/>
        </w:numPr>
        <w:tabs>
          <w:tab w:val="left" w:pos="4111"/>
        </w:tabs>
        <w:spacing w:before="0"/>
      </w:pPr>
      <w:r>
        <w:t>Bethanie Community Care - EACH Metro East, 19102, 72-74 Hintriss Road, GWELUP WA 6018</w:t>
      </w:r>
    </w:p>
    <w:p w14:paraId="7AC652DA" w14:textId="77777777" w:rsidR="0055697A" w:rsidRDefault="0055697A" w:rsidP="0055697A">
      <w:pPr>
        <w:numPr>
          <w:ilvl w:val="0"/>
          <w:numId w:val="38"/>
        </w:numPr>
        <w:tabs>
          <w:tab w:val="left" w:pos="4111"/>
        </w:tabs>
      </w:pPr>
      <w:r>
        <w:t>Bethanie Community Care - Metro East, 19105, 72-74 Hintriss Road, GWELUP WA 6018</w:t>
      </w:r>
    </w:p>
    <w:p w14:paraId="256565F7" w14:textId="77777777" w:rsidR="0055697A" w:rsidRDefault="0055697A" w:rsidP="0055697A">
      <w:pPr>
        <w:numPr>
          <w:ilvl w:val="0"/>
          <w:numId w:val="38"/>
        </w:numPr>
        <w:tabs>
          <w:tab w:val="left" w:pos="4111"/>
        </w:tabs>
      </w:pPr>
      <w:r>
        <w:t>Bethanie Community Care - Metro North, 19106, 72-74 Hintriss Road, GWELUP WA 6018</w:t>
      </w:r>
    </w:p>
    <w:p w14:paraId="3E057671" w14:textId="77777777" w:rsidR="0055697A" w:rsidRDefault="0055697A" w:rsidP="0055697A">
      <w:pPr>
        <w:numPr>
          <w:ilvl w:val="0"/>
          <w:numId w:val="38"/>
        </w:numPr>
        <w:tabs>
          <w:tab w:val="left" w:pos="4111"/>
        </w:tabs>
        <w:spacing w:after="0"/>
      </w:pPr>
      <w:r>
        <w:t>Bethanie Home Care - Level 4 Metro North, 19110, 72-74 Hintriss Road, GWELUP WA 6018</w:t>
      </w:r>
    </w:p>
    <w:p w14:paraId="729DB25A" w14:textId="77777777" w:rsidR="0055697A" w:rsidRDefault="0055697A" w:rsidP="0055697A">
      <w:pPr>
        <w:tabs>
          <w:tab w:val="left" w:pos="4111"/>
        </w:tabs>
      </w:pPr>
      <w:r>
        <w:rPr>
          <w:b/>
          <w:bCs/>
        </w:rPr>
        <w:t>CHSP:</w:t>
      </w:r>
    </w:p>
    <w:p w14:paraId="26D016B7" w14:textId="77777777" w:rsidR="0055697A" w:rsidRDefault="0055697A" w:rsidP="0055697A">
      <w:pPr>
        <w:numPr>
          <w:ilvl w:val="0"/>
          <w:numId w:val="39"/>
        </w:numPr>
        <w:tabs>
          <w:tab w:val="left" w:pos="4111"/>
        </w:tabs>
        <w:spacing w:before="0"/>
      </w:pPr>
      <w:r>
        <w:t>CHSP Personal Care, 4-86I1DTV, 72-74 Hintriss Road, GWELUP WA 6018</w:t>
      </w:r>
    </w:p>
    <w:p w14:paraId="1804333D" w14:textId="77777777" w:rsidR="0055697A" w:rsidRDefault="0055697A" w:rsidP="0055697A">
      <w:pPr>
        <w:numPr>
          <w:ilvl w:val="0"/>
          <w:numId w:val="39"/>
        </w:numPr>
        <w:tabs>
          <w:tab w:val="left" w:pos="4111"/>
        </w:tabs>
      </w:pPr>
      <w:r>
        <w:t>Domestic Assistance, 4-86I4RZA, 72-74 Hintriss Road, GWELUP WA 6018</w:t>
      </w:r>
    </w:p>
    <w:p w14:paraId="742E6CF2" w14:textId="77777777" w:rsidR="0055697A" w:rsidRDefault="0055697A" w:rsidP="0055697A">
      <w:pPr>
        <w:numPr>
          <w:ilvl w:val="0"/>
          <w:numId w:val="39"/>
        </w:numPr>
        <w:tabs>
          <w:tab w:val="left" w:pos="4111"/>
        </w:tabs>
      </w:pPr>
      <w:r>
        <w:t>CHSP Transport, 4-86I1DWW, 72-74 Hintriss Road, GWELUP WA 6018</w:t>
      </w:r>
    </w:p>
    <w:p w14:paraId="34166C30" w14:textId="77777777" w:rsidR="0055697A" w:rsidRDefault="0055697A" w:rsidP="0055697A">
      <w:pPr>
        <w:numPr>
          <w:ilvl w:val="0"/>
          <w:numId w:val="39"/>
        </w:numPr>
        <w:tabs>
          <w:tab w:val="left" w:pos="4111"/>
        </w:tabs>
      </w:pPr>
      <w:r>
        <w:t>Social Support - Individual, 4-86I4S7L, 72-74 Hintriss Road, GWELUP WA 6018</w:t>
      </w:r>
    </w:p>
    <w:p w14:paraId="5B41330B" w14:textId="77777777" w:rsidR="0055697A" w:rsidRDefault="0055697A" w:rsidP="0055697A">
      <w:pPr>
        <w:numPr>
          <w:ilvl w:val="0"/>
          <w:numId w:val="39"/>
        </w:numPr>
        <w:tabs>
          <w:tab w:val="left" w:pos="4111"/>
        </w:tabs>
      </w:pPr>
      <w:r>
        <w:t>Social Support - Group, 4-86I4S4U, 72-74 Hintriss Road, GWELUP WA 6018</w:t>
      </w:r>
    </w:p>
    <w:p w14:paraId="6F502361" w14:textId="77777777" w:rsidR="0055697A" w:rsidRDefault="0055697A" w:rsidP="0055697A">
      <w:pPr>
        <w:numPr>
          <w:ilvl w:val="0"/>
          <w:numId w:val="39"/>
        </w:numPr>
        <w:tabs>
          <w:tab w:val="left" w:pos="4111"/>
        </w:tabs>
      </w:pPr>
      <w:r>
        <w:t>Flexible Respite, 4-86I1DML, 72-74 Hintriss Road, GWELUP WA 6018</w:t>
      </w:r>
    </w:p>
    <w:p w14:paraId="706A4023" w14:textId="77777777" w:rsidR="0055697A" w:rsidRDefault="0055697A" w:rsidP="0055697A">
      <w:pPr>
        <w:numPr>
          <w:ilvl w:val="0"/>
          <w:numId w:val="39"/>
        </w:numPr>
        <w:tabs>
          <w:tab w:val="left" w:pos="4111"/>
        </w:tabs>
      </w:pPr>
      <w:r>
        <w:t>Home Maintenance, 4-86I4SFV, 72-74 Hintriss Road, GWELUP WA 6018</w:t>
      </w:r>
    </w:p>
    <w:p w14:paraId="372B8151" w14:textId="77777777" w:rsidR="0055697A" w:rsidRDefault="0055697A" w:rsidP="0055697A">
      <w:pPr>
        <w:numPr>
          <w:ilvl w:val="0"/>
          <w:numId w:val="39"/>
        </w:numPr>
        <w:tabs>
          <w:tab w:val="left" w:pos="4111"/>
        </w:tabs>
      </w:pPr>
      <w:r>
        <w:lastRenderedPageBreak/>
        <w:t>CHSP - Allied Health and Therapy Services, 4-227KW9U, 2 Plantation Street, MENORA WA 6050</w:t>
      </w:r>
    </w:p>
    <w:p w14:paraId="1B0CCAFB" w14:textId="77777777" w:rsidR="0055697A" w:rsidRDefault="0055697A" w:rsidP="0055697A">
      <w:pPr>
        <w:numPr>
          <w:ilvl w:val="0"/>
          <w:numId w:val="39"/>
        </w:numPr>
        <w:tabs>
          <w:tab w:val="left" w:pos="4111"/>
        </w:tabs>
        <w:spacing w:after="0"/>
      </w:pPr>
      <w:r>
        <w:t>Centre Based Respite, 4-86I1DJU, 40 Violet Street, WEST PERTH WA 6005</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17ED41FC" w:rsidR="00E630D7" w:rsidRPr="00D72C2C" w:rsidRDefault="00E630D7" w:rsidP="006107BF">
            <w:pPr>
              <w:pStyle w:val="Heading4"/>
              <w:tabs>
                <w:tab w:val="clear" w:pos="9072"/>
              </w:tabs>
              <w:spacing w:before="120" w:after="0" w:line="240" w:lineRule="auto"/>
              <w:jc w:val="right"/>
              <w:outlineLvl w:val="3"/>
            </w:pPr>
            <w:r w:rsidRPr="00D72C2C">
              <w:rPr>
                <w:rFonts w:eastAsia="Times New Roman"/>
                <w:iCs w:val="0"/>
              </w:rPr>
              <w:t xml:space="preserve">Compliant </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4126DE59" w:rsidR="00E630D7" w:rsidRPr="00D72C2C" w:rsidRDefault="00E630D7" w:rsidP="006107BF">
            <w:pPr>
              <w:pStyle w:val="Heading4"/>
              <w:tabs>
                <w:tab w:val="clear" w:pos="9072"/>
              </w:tabs>
              <w:spacing w:before="120" w:after="0" w:line="240" w:lineRule="auto"/>
              <w:jc w:val="right"/>
              <w:outlineLvl w:val="3"/>
            </w:pPr>
            <w:r w:rsidRPr="00D72C2C">
              <w:rPr>
                <w:rFonts w:eastAsia="Times New Roman"/>
                <w:iCs w:val="0"/>
              </w:rPr>
              <w:t xml:space="preserve">Compliant </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D72C2C" w:rsidRDefault="005A682F" w:rsidP="005A682F">
            <w:pPr>
              <w:pStyle w:val="Heading4"/>
              <w:tabs>
                <w:tab w:val="clear" w:pos="9072"/>
              </w:tabs>
              <w:spacing w:before="120" w:after="0" w:line="240" w:lineRule="auto"/>
              <w:outlineLvl w:val="3"/>
              <w:rPr>
                <w:rFonts w:eastAsia="Times New Roman"/>
                <w:b w:val="0"/>
                <w:iCs w:val="0"/>
              </w:rPr>
            </w:pPr>
            <w:r w:rsidRPr="00D72C2C">
              <w:rPr>
                <w:b w:val="0"/>
              </w:rPr>
              <w:t>HCP</w:t>
            </w:r>
            <w:r w:rsidRPr="00D72C2C">
              <w:rPr>
                <w:rFonts w:eastAsia="Times New Roman"/>
                <w:b w:val="0"/>
                <w:iCs w:val="0"/>
              </w:rPr>
              <w:t xml:space="preserve"> </w:t>
            </w:r>
          </w:p>
        </w:tc>
        <w:tc>
          <w:tcPr>
            <w:tcW w:w="2977" w:type="dxa"/>
          </w:tcPr>
          <w:p w14:paraId="35EDC978" w14:textId="6090976E" w:rsidR="005A682F" w:rsidRPr="00D72C2C" w:rsidRDefault="005A682F" w:rsidP="005A682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D72C2C" w:rsidRDefault="005A682F" w:rsidP="005A682F">
            <w:pPr>
              <w:pStyle w:val="Heading4"/>
              <w:tabs>
                <w:tab w:val="clear" w:pos="9072"/>
              </w:tabs>
              <w:spacing w:before="120" w:after="0" w:line="240" w:lineRule="auto"/>
              <w:outlineLvl w:val="3"/>
              <w:rPr>
                <w:b w:val="0"/>
              </w:rPr>
            </w:pPr>
            <w:r w:rsidRPr="00D72C2C">
              <w:rPr>
                <w:b w:val="0"/>
              </w:rPr>
              <w:t>CHSP</w:t>
            </w:r>
          </w:p>
        </w:tc>
        <w:tc>
          <w:tcPr>
            <w:tcW w:w="2977" w:type="dxa"/>
          </w:tcPr>
          <w:p w14:paraId="086A0247" w14:textId="795DEC34" w:rsidR="005A682F" w:rsidRPr="00D72C2C" w:rsidRDefault="005A682F" w:rsidP="005A682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D72C2C" w:rsidRDefault="005A682F" w:rsidP="005A682F">
            <w:pPr>
              <w:pStyle w:val="Heading4"/>
              <w:tabs>
                <w:tab w:val="clear" w:pos="9072"/>
              </w:tabs>
              <w:spacing w:before="120" w:after="0" w:line="240" w:lineRule="auto"/>
              <w:outlineLvl w:val="3"/>
              <w:rPr>
                <w:b w:val="0"/>
              </w:rPr>
            </w:pPr>
            <w:r w:rsidRPr="00D72C2C">
              <w:rPr>
                <w:b w:val="0"/>
              </w:rPr>
              <w:t>HCP</w:t>
            </w:r>
          </w:p>
        </w:tc>
        <w:tc>
          <w:tcPr>
            <w:tcW w:w="2977" w:type="dxa"/>
          </w:tcPr>
          <w:p w14:paraId="6E7ABFA9" w14:textId="0F4D134F" w:rsidR="005A682F" w:rsidRPr="00D72C2C" w:rsidRDefault="005A682F" w:rsidP="005A682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D72C2C" w:rsidRDefault="005A682F" w:rsidP="005A682F">
            <w:pPr>
              <w:pStyle w:val="Heading4"/>
              <w:tabs>
                <w:tab w:val="clear" w:pos="9072"/>
              </w:tabs>
              <w:spacing w:before="120" w:after="0" w:line="240" w:lineRule="auto"/>
              <w:outlineLvl w:val="3"/>
              <w:rPr>
                <w:b w:val="0"/>
              </w:rPr>
            </w:pPr>
            <w:r w:rsidRPr="00D72C2C">
              <w:rPr>
                <w:b w:val="0"/>
              </w:rPr>
              <w:t>CHSP</w:t>
            </w:r>
          </w:p>
        </w:tc>
        <w:tc>
          <w:tcPr>
            <w:tcW w:w="2977" w:type="dxa"/>
          </w:tcPr>
          <w:p w14:paraId="5C50D086" w14:textId="666E68E8" w:rsidR="005A682F" w:rsidRPr="00D72C2C" w:rsidRDefault="005A682F" w:rsidP="005A682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D72C2C" w:rsidRDefault="005A682F" w:rsidP="005A682F">
            <w:pPr>
              <w:pStyle w:val="Heading4"/>
              <w:tabs>
                <w:tab w:val="clear" w:pos="9072"/>
              </w:tabs>
              <w:spacing w:before="120" w:after="0" w:line="240" w:lineRule="auto"/>
              <w:outlineLvl w:val="3"/>
              <w:rPr>
                <w:b w:val="0"/>
              </w:rPr>
            </w:pPr>
            <w:r w:rsidRPr="00D72C2C">
              <w:rPr>
                <w:b w:val="0"/>
              </w:rPr>
              <w:t>HCP</w:t>
            </w:r>
          </w:p>
        </w:tc>
        <w:tc>
          <w:tcPr>
            <w:tcW w:w="2977" w:type="dxa"/>
          </w:tcPr>
          <w:p w14:paraId="285FB966" w14:textId="30295C22" w:rsidR="005A682F" w:rsidRPr="00D72C2C" w:rsidRDefault="005A682F" w:rsidP="005A682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D72C2C" w:rsidRDefault="005A682F" w:rsidP="005A682F">
            <w:pPr>
              <w:pStyle w:val="Heading4"/>
              <w:tabs>
                <w:tab w:val="clear" w:pos="9072"/>
              </w:tabs>
              <w:spacing w:before="120" w:after="0" w:line="240" w:lineRule="auto"/>
              <w:outlineLvl w:val="3"/>
              <w:rPr>
                <w:b w:val="0"/>
              </w:rPr>
            </w:pPr>
            <w:r w:rsidRPr="00D72C2C">
              <w:rPr>
                <w:b w:val="0"/>
              </w:rPr>
              <w:t>CHSP</w:t>
            </w:r>
          </w:p>
        </w:tc>
        <w:tc>
          <w:tcPr>
            <w:tcW w:w="2977" w:type="dxa"/>
          </w:tcPr>
          <w:p w14:paraId="13E89DFD" w14:textId="5B07ECAD" w:rsidR="005A682F" w:rsidRPr="00D72C2C" w:rsidRDefault="005A682F" w:rsidP="005A682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D72C2C" w:rsidRDefault="005A682F" w:rsidP="005A682F">
            <w:pPr>
              <w:pStyle w:val="Heading4"/>
              <w:keepNext w:val="0"/>
              <w:tabs>
                <w:tab w:val="clear" w:pos="9072"/>
              </w:tabs>
              <w:spacing w:before="120" w:after="0" w:line="240" w:lineRule="auto"/>
              <w:outlineLvl w:val="3"/>
              <w:rPr>
                <w:b w:val="0"/>
              </w:rPr>
            </w:pPr>
            <w:r w:rsidRPr="00D72C2C">
              <w:rPr>
                <w:b w:val="0"/>
              </w:rPr>
              <w:t>HCP</w:t>
            </w:r>
          </w:p>
        </w:tc>
        <w:tc>
          <w:tcPr>
            <w:tcW w:w="2977" w:type="dxa"/>
          </w:tcPr>
          <w:p w14:paraId="753CEF12" w14:textId="06B86C2F" w:rsidR="005A682F" w:rsidRPr="00D72C2C" w:rsidRDefault="005A682F" w:rsidP="005A682F">
            <w:pPr>
              <w:pStyle w:val="Heading4"/>
              <w:keepNext w:val="0"/>
              <w:tabs>
                <w:tab w:val="clear" w:pos="9072"/>
              </w:tabs>
              <w:spacing w:before="120" w:after="0" w:line="240" w:lineRule="auto"/>
              <w:jc w:val="right"/>
              <w:outlineLvl w:val="3"/>
              <w:rPr>
                <w:b w:val="0"/>
                <w:highlight w:val="yellow"/>
              </w:rPr>
            </w:pPr>
            <w:r w:rsidRPr="00D72C2C">
              <w:rPr>
                <w:rFonts w:eastAsia="Times New Roman"/>
                <w:b w:val="0"/>
                <w:iCs w:val="0"/>
              </w:rPr>
              <w:t xml:space="preserve">Compliant </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D72C2C" w:rsidRDefault="005A682F" w:rsidP="005A682F">
            <w:pPr>
              <w:pStyle w:val="Heading4"/>
              <w:keepNext w:val="0"/>
              <w:tabs>
                <w:tab w:val="clear" w:pos="9072"/>
              </w:tabs>
              <w:spacing w:before="120" w:after="0" w:line="240" w:lineRule="auto"/>
              <w:outlineLvl w:val="3"/>
              <w:rPr>
                <w:b w:val="0"/>
              </w:rPr>
            </w:pPr>
            <w:r w:rsidRPr="00D72C2C">
              <w:rPr>
                <w:b w:val="0"/>
              </w:rPr>
              <w:t>CHSP</w:t>
            </w:r>
          </w:p>
        </w:tc>
        <w:tc>
          <w:tcPr>
            <w:tcW w:w="2977" w:type="dxa"/>
          </w:tcPr>
          <w:p w14:paraId="78B2936A" w14:textId="16113250" w:rsidR="005A682F" w:rsidRPr="00D72C2C" w:rsidRDefault="005A682F" w:rsidP="005A682F">
            <w:pPr>
              <w:pStyle w:val="Heading4"/>
              <w:keepNext w:val="0"/>
              <w:tabs>
                <w:tab w:val="clear" w:pos="9072"/>
              </w:tabs>
              <w:spacing w:before="120" w:after="0" w:line="240" w:lineRule="auto"/>
              <w:jc w:val="right"/>
              <w:outlineLvl w:val="3"/>
              <w:rPr>
                <w:b w:val="0"/>
              </w:rPr>
            </w:pPr>
            <w:r w:rsidRPr="00D72C2C">
              <w:rPr>
                <w:rFonts w:eastAsia="Times New Roman"/>
                <w:b w:val="0"/>
                <w:iCs w:val="0"/>
              </w:rPr>
              <w:t xml:space="preserve">Compliant </w:t>
            </w:r>
            <w:r w:rsidRPr="00D72C2C">
              <w:rPr>
                <w:b w:val="0"/>
              </w:rPr>
              <w:t xml:space="preserve">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D72C2C" w:rsidRDefault="005A682F" w:rsidP="005A682F">
            <w:pPr>
              <w:pStyle w:val="Heading4"/>
              <w:keepNext w:val="0"/>
              <w:tabs>
                <w:tab w:val="clear" w:pos="9072"/>
              </w:tabs>
              <w:spacing w:before="120" w:after="0" w:line="240" w:lineRule="auto"/>
              <w:outlineLvl w:val="3"/>
              <w:rPr>
                <w:b w:val="0"/>
              </w:rPr>
            </w:pPr>
            <w:r w:rsidRPr="00D72C2C">
              <w:rPr>
                <w:b w:val="0"/>
              </w:rPr>
              <w:t>HCP</w:t>
            </w:r>
          </w:p>
        </w:tc>
        <w:tc>
          <w:tcPr>
            <w:tcW w:w="2977" w:type="dxa"/>
          </w:tcPr>
          <w:p w14:paraId="0D5F4957" w14:textId="5EA9C4D1" w:rsidR="005A682F" w:rsidRPr="00D72C2C" w:rsidRDefault="005A682F" w:rsidP="005A682F">
            <w:pPr>
              <w:pStyle w:val="Heading4"/>
              <w:keepNext w:val="0"/>
              <w:tabs>
                <w:tab w:val="clear" w:pos="9072"/>
              </w:tabs>
              <w:spacing w:before="120" w:after="0" w:line="240" w:lineRule="auto"/>
              <w:jc w:val="right"/>
              <w:outlineLvl w:val="3"/>
              <w:rPr>
                <w:b w:val="0"/>
                <w:highlight w:val="yellow"/>
              </w:rPr>
            </w:pPr>
            <w:r w:rsidRPr="00D72C2C">
              <w:rPr>
                <w:rFonts w:eastAsia="Times New Roman"/>
                <w:b w:val="0"/>
                <w:iCs w:val="0"/>
              </w:rPr>
              <w:t xml:space="preserve">Compliant </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D72C2C" w:rsidRDefault="005A682F" w:rsidP="005A682F">
            <w:pPr>
              <w:pStyle w:val="Heading4"/>
              <w:keepNext w:val="0"/>
              <w:tabs>
                <w:tab w:val="clear" w:pos="9072"/>
              </w:tabs>
              <w:spacing w:before="120" w:after="0" w:line="240" w:lineRule="auto"/>
              <w:outlineLvl w:val="3"/>
              <w:rPr>
                <w:rFonts w:eastAsia="Times New Roman"/>
                <w:b w:val="0"/>
                <w:iCs w:val="0"/>
              </w:rPr>
            </w:pPr>
            <w:r w:rsidRPr="00D72C2C">
              <w:rPr>
                <w:b w:val="0"/>
              </w:rPr>
              <w:t>CHSP</w:t>
            </w:r>
          </w:p>
        </w:tc>
        <w:tc>
          <w:tcPr>
            <w:tcW w:w="2977" w:type="dxa"/>
          </w:tcPr>
          <w:p w14:paraId="3AA48658" w14:textId="024D7185" w:rsidR="005A682F" w:rsidRPr="00D72C2C" w:rsidRDefault="005A682F" w:rsidP="005A682F">
            <w:pPr>
              <w:pStyle w:val="Heading4"/>
              <w:keepNext w:val="0"/>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D72C2C" w:rsidRDefault="005A682F" w:rsidP="005A682F">
            <w:pPr>
              <w:pStyle w:val="Heading4"/>
              <w:keepNext w:val="0"/>
              <w:tabs>
                <w:tab w:val="clear" w:pos="9072"/>
              </w:tabs>
              <w:spacing w:before="120" w:after="0" w:line="240" w:lineRule="auto"/>
              <w:outlineLvl w:val="3"/>
              <w:rPr>
                <w:b w:val="0"/>
              </w:rPr>
            </w:pPr>
            <w:r w:rsidRPr="00D72C2C">
              <w:rPr>
                <w:b w:val="0"/>
              </w:rPr>
              <w:t>HCP</w:t>
            </w:r>
          </w:p>
        </w:tc>
        <w:tc>
          <w:tcPr>
            <w:tcW w:w="2977" w:type="dxa"/>
          </w:tcPr>
          <w:p w14:paraId="4AC422E7" w14:textId="010CBD81" w:rsidR="005A682F" w:rsidRPr="00D72C2C" w:rsidRDefault="005A682F" w:rsidP="005A682F">
            <w:pPr>
              <w:pStyle w:val="Heading4"/>
              <w:keepNext w:val="0"/>
              <w:tabs>
                <w:tab w:val="clear" w:pos="9072"/>
              </w:tabs>
              <w:spacing w:before="120" w:after="0" w:line="240" w:lineRule="auto"/>
              <w:jc w:val="right"/>
              <w:outlineLvl w:val="3"/>
              <w:rPr>
                <w:b w:val="0"/>
                <w:highlight w:val="yellow"/>
              </w:rPr>
            </w:pPr>
            <w:r w:rsidRPr="00D72C2C">
              <w:rPr>
                <w:rFonts w:eastAsia="Times New Roman"/>
                <w:b w:val="0"/>
                <w:iCs w:val="0"/>
              </w:rPr>
              <w:t xml:space="preserve">Compliant </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D72C2C" w:rsidRDefault="005A682F" w:rsidP="005A682F">
            <w:pPr>
              <w:pStyle w:val="Heading4"/>
              <w:keepNext w:val="0"/>
              <w:tabs>
                <w:tab w:val="clear" w:pos="9072"/>
              </w:tabs>
              <w:spacing w:before="120" w:after="0" w:line="240" w:lineRule="auto"/>
              <w:outlineLvl w:val="3"/>
              <w:rPr>
                <w:b w:val="0"/>
              </w:rPr>
            </w:pPr>
            <w:r w:rsidRPr="00D72C2C">
              <w:rPr>
                <w:b w:val="0"/>
              </w:rPr>
              <w:t>CHSP</w:t>
            </w:r>
          </w:p>
        </w:tc>
        <w:tc>
          <w:tcPr>
            <w:tcW w:w="2977" w:type="dxa"/>
          </w:tcPr>
          <w:p w14:paraId="7B21BD74" w14:textId="7F76CA71" w:rsidR="005A682F" w:rsidRPr="00D72C2C" w:rsidRDefault="005A682F" w:rsidP="005A682F">
            <w:pPr>
              <w:pStyle w:val="Heading4"/>
              <w:keepNext w:val="0"/>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D72C2C" w14:paraId="5C54AA04" w14:textId="77777777" w:rsidTr="00E630D7">
        <w:tc>
          <w:tcPr>
            <w:tcW w:w="5240" w:type="dxa"/>
            <w:gridSpan w:val="3"/>
            <w:tcBorders>
              <w:top w:val="nil"/>
              <w:left w:val="nil"/>
              <w:bottom w:val="nil"/>
              <w:right w:val="nil"/>
            </w:tcBorders>
          </w:tcPr>
          <w:p w14:paraId="4343F938" w14:textId="77777777" w:rsidR="00E630D7" w:rsidRPr="00D72C2C"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D72C2C" w:rsidRDefault="00E630D7" w:rsidP="00E630D7">
            <w:pPr>
              <w:pStyle w:val="Heading4"/>
              <w:tabs>
                <w:tab w:val="clear" w:pos="9072"/>
              </w:tabs>
              <w:spacing w:before="120" w:after="0" w:line="240" w:lineRule="auto"/>
              <w:outlineLvl w:val="3"/>
            </w:pPr>
            <w:r w:rsidRPr="00D72C2C">
              <w:t>HCP</w:t>
            </w:r>
            <w:r w:rsidRPr="00D72C2C">
              <w:rPr>
                <w:rFonts w:eastAsia="Times New Roman"/>
                <w:iCs w:val="0"/>
              </w:rPr>
              <w:t xml:space="preserve"> </w:t>
            </w:r>
          </w:p>
        </w:tc>
        <w:tc>
          <w:tcPr>
            <w:tcW w:w="3113" w:type="dxa"/>
            <w:gridSpan w:val="3"/>
            <w:tcBorders>
              <w:top w:val="nil"/>
              <w:left w:val="nil"/>
              <w:bottom w:val="nil"/>
              <w:right w:val="nil"/>
            </w:tcBorders>
          </w:tcPr>
          <w:p w14:paraId="5C8102C8" w14:textId="0F9F8C54" w:rsidR="00E630D7" w:rsidRPr="00D72C2C" w:rsidRDefault="00E630D7" w:rsidP="00E630D7">
            <w:pPr>
              <w:pStyle w:val="Heading4"/>
              <w:tabs>
                <w:tab w:val="clear" w:pos="9072"/>
              </w:tabs>
              <w:spacing w:before="120" w:after="0" w:line="240" w:lineRule="auto"/>
              <w:jc w:val="right"/>
              <w:outlineLvl w:val="3"/>
              <w:rPr>
                <w:rFonts w:eastAsia="Times New Roman"/>
                <w:iCs w:val="0"/>
              </w:rPr>
            </w:pPr>
            <w:r w:rsidRPr="00D72C2C">
              <w:rPr>
                <w:rFonts w:eastAsia="Times New Roman"/>
                <w:iCs w:val="0"/>
              </w:rPr>
              <w:t xml:space="preserve">Compliant </w:t>
            </w:r>
          </w:p>
        </w:tc>
      </w:tr>
      <w:tr w:rsidR="00E630D7" w:rsidRPr="00D72C2C" w14:paraId="562CCA45" w14:textId="77777777" w:rsidTr="00E630D7">
        <w:tc>
          <w:tcPr>
            <w:tcW w:w="5240" w:type="dxa"/>
            <w:gridSpan w:val="3"/>
            <w:tcBorders>
              <w:top w:val="nil"/>
              <w:left w:val="nil"/>
              <w:bottom w:val="nil"/>
              <w:right w:val="nil"/>
            </w:tcBorders>
          </w:tcPr>
          <w:p w14:paraId="6843F0A2" w14:textId="14F9AA61" w:rsidR="00E630D7" w:rsidRPr="00D72C2C"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D72C2C" w:rsidRDefault="00E630D7" w:rsidP="00E630D7">
            <w:pPr>
              <w:pStyle w:val="Heading4"/>
              <w:tabs>
                <w:tab w:val="clear" w:pos="9072"/>
              </w:tabs>
              <w:spacing w:before="120" w:after="0" w:line="240" w:lineRule="auto"/>
              <w:outlineLvl w:val="3"/>
            </w:pPr>
            <w:r w:rsidRPr="00D72C2C">
              <w:t>CHSP</w:t>
            </w:r>
          </w:p>
        </w:tc>
        <w:tc>
          <w:tcPr>
            <w:tcW w:w="3113" w:type="dxa"/>
            <w:gridSpan w:val="3"/>
            <w:tcBorders>
              <w:top w:val="nil"/>
              <w:left w:val="nil"/>
              <w:bottom w:val="nil"/>
              <w:right w:val="nil"/>
            </w:tcBorders>
          </w:tcPr>
          <w:p w14:paraId="14B3F0E2" w14:textId="29DCC89C" w:rsidR="00E630D7" w:rsidRPr="00D72C2C" w:rsidRDefault="00E630D7" w:rsidP="00E630D7">
            <w:pPr>
              <w:pStyle w:val="Heading4"/>
              <w:tabs>
                <w:tab w:val="clear" w:pos="9072"/>
              </w:tabs>
              <w:spacing w:before="120" w:after="0" w:line="240" w:lineRule="auto"/>
              <w:jc w:val="right"/>
              <w:outlineLvl w:val="3"/>
            </w:pPr>
            <w:r w:rsidRPr="00D72C2C">
              <w:rPr>
                <w:rFonts w:eastAsia="Times New Roman"/>
                <w:iCs w:val="0"/>
              </w:rPr>
              <w:t xml:space="preserve">Compliant </w:t>
            </w:r>
          </w:p>
        </w:tc>
      </w:tr>
      <w:tr w:rsidR="00E630D7" w:rsidRPr="00D72C2C"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D72C2C" w:rsidRDefault="00E630D7" w:rsidP="00E630D7">
            <w:pPr>
              <w:pStyle w:val="Heading4"/>
              <w:tabs>
                <w:tab w:val="clear" w:pos="9072"/>
              </w:tabs>
              <w:spacing w:before="120" w:after="0" w:line="240" w:lineRule="auto"/>
              <w:outlineLvl w:val="3"/>
              <w:rPr>
                <w:b w:val="0"/>
              </w:rPr>
            </w:pPr>
            <w:r w:rsidRPr="00D72C2C">
              <w:rPr>
                <w:b w:val="0"/>
              </w:rPr>
              <w:t>Requirement 2(3)(a)</w:t>
            </w:r>
          </w:p>
        </w:tc>
        <w:tc>
          <w:tcPr>
            <w:tcW w:w="1045" w:type="dxa"/>
            <w:gridSpan w:val="2"/>
            <w:tcBorders>
              <w:top w:val="nil"/>
              <w:left w:val="nil"/>
              <w:bottom w:val="nil"/>
              <w:right w:val="nil"/>
            </w:tcBorders>
          </w:tcPr>
          <w:p w14:paraId="4D12650D" w14:textId="77777777" w:rsidR="00E630D7" w:rsidRPr="00D72C2C" w:rsidRDefault="00E630D7" w:rsidP="00E630D7">
            <w:pPr>
              <w:pStyle w:val="Heading4"/>
              <w:tabs>
                <w:tab w:val="clear" w:pos="9072"/>
              </w:tabs>
              <w:spacing w:before="120" w:after="0" w:line="240" w:lineRule="auto"/>
              <w:outlineLvl w:val="3"/>
              <w:rPr>
                <w:b w:val="0"/>
              </w:rPr>
            </w:pPr>
            <w:r w:rsidRPr="00D72C2C">
              <w:rPr>
                <w:b w:val="0"/>
              </w:rPr>
              <w:t>HCP</w:t>
            </w:r>
          </w:p>
        </w:tc>
        <w:tc>
          <w:tcPr>
            <w:tcW w:w="3066" w:type="dxa"/>
            <w:gridSpan w:val="2"/>
            <w:tcBorders>
              <w:top w:val="nil"/>
              <w:left w:val="nil"/>
              <w:bottom w:val="nil"/>
              <w:right w:val="nil"/>
            </w:tcBorders>
          </w:tcPr>
          <w:p w14:paraId="55BB79D0" w14:textId="2E08347D" w:rsidR="00E630D7" w:rsidRPr="00D72C2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E630D7" w:rsidRPr="00D72C2C"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D72C2C"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D72C2C" w:rsidRDefault="00E630D7" w:rsidP="00E630D7">
            <w:pPr>
              <w:pStyle w:val="Heading4"/>
              <w:tabs>
                <w:tab w:val="clear" w:pos="9072"/>
              </w:tabs>
              <w:spacing w:before="120" w:after="0" w:line="240" w:lineRule="auto"/>
              <w:outlineLvl w:val="3"/>
              <w:rPr>
                <w:b w:val="0"/>
              </w:rPr>
            </w:pPr>
            <w:r w:rsidRPr="00D72C2C">
              <w:rPr>
                <w:b w:val="0"/>
              </w:rPr>
              <w:t>CHSP</w:t>
            </w:r>
          </w:p>
        </w:tc>
        <w:tc>
          <w:tcPr>
            <w:tcW w:w="3066" w:type="dxa"/>
            <w:gridSpan w:val="2"/>
            <w:tcBorders>
              <w:top w:val="nil"/>
              <w:left w:val="nil"/>
              <w:bottom w:val="nil"/>
              <w:right w:val="nil"/>
            </w:tcBorders>
          </w:tcPr>
          <w:p w14:paraId="3C80B0D0" w14:textId="16BA8014" w:rsidR="00E630D7" w:rsidRPr="00D72C2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E630D7" w:rsidRPr="00D72C2C"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D72C2C" w:rsidRDefault="00E630D7" w:rsidP="00E630D7">
            <w:pPr>
              <w:pStyle w:val="Heading4"/>
              <w:tabs>
                <w:tab w:val="clear" w:pos="9072"/>
              </w:tabs>
              <w:spacing w:before="120" w:after="0" w:line="240" w:lineRule="auto"/>
              <w:outlineLvl w:val="3"/>
              <w:rPr>
                <w:b w:val="0"/>
              </w:rPr>
            </w:pPr>
            <w:r w:rsidRPr="00D72C2C">
              <w:rPr>
                <w:b w:val="0"/>
              </w:rPr>
              <w:t>Requirement 2(3)(b)</w:t>
            </w:r>
          </w:p>
        </w:tc>
        <w:tc>
          <w:tcPr>
            <w:tcW w:w="1045" w:type="dxa"/>
            <w:gridSpan w:val="2"/>
            <w:tcBorders>
              <w:top w:val="nil"/>
              <w:left w:val="nil"/>
              <w:bottom w:val="nil"/>
              <w:right w:val="nil"/>
            </w:tcBorders>
          </w:tcPr>
          <w:p w14:paraId="6D012410" w14:textId="77777777" w:rsidR="00E630D7" w:rsidRPr="00D72C2C" w:rsidRDefault="00E630D7" w:rsidP="00E630D7">
            <w:pPr>
              <w:pStyle w:val="Heading4"/>
              <w:tabs>
                <w:tab w:val="clear" w:pos="9072"/>
              </w:tabs>
              <w:spacing w:before="120" w:after="0" w:line="240" w:lineRule="auto"/>
              <w:outlineLvl w:val="3"/>
              <w:rPr>
                <w:b w:val="0"/>
              </w:rPr>
            </w:pPr>
            <w:r w:rsidRPr="00D72C2C">
              <w:rPr>
                <w:b w:val="0"/>
              </w:rPr>
              <w:t>HCP</w:t>
            </w:r>
          </w:p>
        </w:tc>
        <w:tc>
          <w:tcPr>
            <w:tcW w:w="3066" w:type="dxa"/>
            <w:gridSpan w:val="2"/>
            <w:tcBorders>
              <w:top w:val="nil"/>
              <w:left w:val="nil"/>
              <w:bottom w:val="nil"/>
              <w:right w:val="nil"/>
            </w:tcBorders>
          </w:tcPr>
          <w:p w14:paraId="5FD15A18" w14:textId="4AC59FA9" w:rsidR="00E630D7" w:rsidRPr="00D72C2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E630D7" w:rsidRPr="00D72C2C"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D72C2C"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D72C2C" w:rsidRDefault="00E630D7" w:rsidP="00E630D7">
            <w:pPr>
              <w:pStyle w:val="Heading4"/>
              <w:tabs>
                <w:tab w:val="clear" w:pos="9072"/>
              </w:tabs>
              <w:spacing w:before="120" w:after="0" w:line="240" w:lineRule="auto"/>
              <w:outlineLvl w:val="3"/>
              <w:rPr>
                <w:b w:val="0"/>
              </w:rPr>
            </w:pPr>
            <w:r w:rsidRPr="00D72C2C">
              <w:rPr>
                <w:b w:val="0"/>
              </w:rPr>
              <w:t>CHSP</w:t>
            </w:r>
          </w:p>
        </w:tc>
        <w:tc>
          <w:tcPr>
            <w:tcW w:w="3066" w:type="dxa"/>
            <w:gridSpan w:val="2"/>
            <w:tcBorders>
              <w:top w:val="nil"/>
              <w:left w:val="nil"/>
              <w:bottom w:val="nil"/>
              <w:right w:val="nil"/>
            </w:tcBorders>
          </w:tcPr>
          <w:p w14:paraId="409674F9" w14:textId="66F26349" w:rsidR="00E630D7" w:rsidRPr="00D72C2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E630D7" w:rsidRPr="00D72C2C"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D72C2C" w:rsidRDefault="00E630D7" w:rsidP="00E630D7">
            <w:pPr>
              <w:pStyle w:val="Heading4"/>
              <w:tabs>
                <w:tab w:val="clear" w:pos="9072"/>
              </w:tabs>
              <w:spacing w:before="120" w:after="0" w:line="240" w:lineRule="auto"/>
              <w:outlineLvl w:val="3"/>
              <w:rPr>
                <w:b w:val="0"/>
              </w:rPr>
            </w:pPr>
            <w:r w:rsidRPr="00D72C2C">
              <w:rPr>
                <w:b w:val="0"/>
              </w:rPr>
              <w:t>Requirement 2(3)(c)</w:t>
            </w:r>
          </w:p>
        </w:tc>
        <w:tc>
          <w:tcPr>
            <w:tcW w:w="1045" w:type="dxa"/>
            <w:gridSpan w:val="2"/>
            <w:tcBorders>
              <w:top w:val="nil"/>
              <w:left w:val="nil"/>
              <w:bottom w:val="nil"/>
              <w:right w:val="nil"/>
            </w:tcBorders>
          </w:tcPr>
          <w:p w14:paraId="13C56AA6" w14:textId="77777777" w:rsidR="00E630D7" w:rsidRPr="00D72C2C" w:rsidRDefault="00E630D7" w:rsidP="00E630D7">
            <w:pPr>
              <w:pStyle w:val="Heading4"/>
              <w:tabs>
                <w:tab w:val="clear" w:pos="9072"/>
              </w:tabs>
              <w:spacing w:before="120" w:after="0" w:line="240" w:lineRule="auto"/>
              <w:outlineLvl w:val="3"/>
              <w:rPr>
                <w:b w:val="0"/>
              </w:rPr>
            </w:pPr>
            <w:r w:rsidRPr="00D72C2C">
              <w:rPr>
                <w:b w:val="0"/>
              </w:rPr>
              <w:t>HCP</w:t>
            </w:r>
          </w:p>
        </w:tc>
        <w:tc>
          <w:tcPr>
            <w:tcW w:w="3066" w:type="dxa"/>
            <w:gridSpan w:val="2"/>
            <w:tcBorders>
              <w:top w:val="nil"/>
              <w:left w:val="nil"/>
              <w:bottom w:val="nil"/>
              <w:right w:val="nil"/>
            </w:tcBorders>
          </w:tcPr>
          <w:p w14:paraId="179927FE" w14:textId="388D55F2" w:rsidR="00E630D7" w:rsidRPr="00D72C2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E630D7" w:rsidRPr="00D72C2C"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D72C2C"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D72C2C" w:rsidRDefault="00E630D7" w:rsidP="00E630D7">
            <w:pPr>
              <w:pStyle w:val="Heading4"/>
              <w:tabs>
                <w:tab w:val="clear" w:pos="9072"/>
              </w:tabs>
              <w:spacing w:before="120" w:after="0" w:line="240" w:lineRule="auto"/>
              <w:outlineLvl w:val="3"/>
              <w:rPr>
                <w:b w:val="0"/>
              </w:rPr>
            </w:pPr>
            <w:r w:rsidRPr="00D72C2C">
              <w:rPr>
                <w:b w:val="0"/>
              </w:rPr>
              <w:t>CHSP</w:t>
            </w:r>
          </w:p>
        </w:tc>
        <w:tc>
          <w:tcPr>
            <w:tcW w:w="3066" w:type="dxa"/>
            <w:gridSpan w:val="2"/>
            <w:tcBorders>
              <w:top w:val="nil"/>
              <w:left w:val="nil"/>
              <w:bottom w:val="nil"/>
              <w:right w:val="nil"/>
            </w:tcBorders>
          </w:tcPr>
          <w:p w14:paraId="23BEFDA6" w14:textId="562EC06C" w:rsidR="00E630D7" w:rsidRPr="00D72C2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E630D7" w:rsidRPr="00D72C2C"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D72C2C" w:rsidRDefault="00E630D7" w:rsidP="00E630D7">
            <w:pPr>
              <w:pStyle w:val="Heading4"/>
              <w:tabs>
                <w:tab w:val="clear" w:pos="9072"/>
              </w:tabs>
              <w:spacing w:before="120" w:after="0" w:line="240" w:lineRule="auto"/>
              <w:outlineLvl w:val="3"/>
              <w:rPr>
                <w:b w:val="0"/>
              </w:rPr>
            </w:pPr>
            <w:r w:rsidRPr="00D72C2C">
              <w:rPr>
                <w:b w:val="0"/>
              </w:rPr>
              <w:t>Requirement 2(3)(d)</w:t>
            </w:r>
          </w:p>
        </w:tc>
        <w:tc>
          <w:tcPr>
            <w:tcW w:w="1045" w:type="dxa"/>
            <w:gridSpan w:val="2"/>
            <w:tcBorders>
              <w:top w:val="nil"/>
              <w:left w:val="nil"/>
              <w:bottom w:val="nil"/>
              <w:right w:val="nil"/>
            </w:tcBorders>
          </w:tcPr>
          <w:p w14:paraId="3318D321" w14:textId="77777777" w:rsidR="00E630D7" w:rsidRPr="00D72C2C" w:rsidRDefault="00E630D7" w:rsidP="00E630D7">
            <w:pPr>
              <w:pStyle w:val="Heading4"/>
              <w:tabs>
                <w:tab w:val="clear" w:pos="9072"/>
              </w:tabs>
              <w:spacing w:before="120" w:after="0" w:line="240" w:lineRule="auto"/>
              <w:outlineLvl w:val="3"/>
              <w:rPr>
                <w:b w:val="0"/>
              </w:rPr>
            </w:pPr>
            <w:r w:rsidRPr="00D72C2C">
              <w:rPr>
                <w:b w:val="0"/>
              </w:rPr>
              <w:t>HCP</w:t>
            </w:r>
          </w:p>
        </w:tc>
        <w:tc>
          <w:tcPr>
            <w:tcW w:w="3066" w:type="dxa"/>
            <w:gridSpan w:val="2"/>
            <w:tcBorders>
              <w:top w:val="nil"/>
              <w:left w:val="nil"/>
              <w:bottom w:val="nil"/>
              <w:right w:val="nil"/>
            </w:tcBorders>
          </w:tcPr>
          <w:p w14:paraId="5A685814" w14:textId="14E67E3C" w:rsidR="00E630D7" w:rsidRPr="00D72C2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E630D7" w:rsidRPr="00D72C2C"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D72C2C"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D72C2C" w:rsidRDefault="00E630D7" w:rsidP="00E630D7">
            <w:pPr>
              <w:pStyle w:val="Heading4"/>
              <w:tabs>
                <w:tab w:val="clear" w:pos="9072"/>
              </w:tabs>
              <w:spacing w:before="120" w:after="0" w:line="240" w:lineRule="auto"/>
              <w:outlineLvl w:val="3"/>
              <w:rPr>
                <w:b w:val="0"/>
              </w:rPr>
            </w:pPr>
            <w:r w:rsidRPr="00D72C2C">
              <w:rPr>
                <w:b w:val="0"/>
              </w:rPr>
              <w:t>CHSP</w:t>
            </w:r>
          </w:p>
        </w:tc>
        <w:tc>
          <w:tcPr>
            <w:tcW w:w="3066" w:type="dxa"/>
            <w:gridSpan w:val="2"/>
            <w:tcBorders>
              <w:top w:val="nil"/>
              <w:left w:val="nil"/>
              <w:bottom w:val="nil"/>
              <w:right w:val="nil"/>
            </w:tcBorders>
          </w:tcPr>
          <w:p w14:paraId="5C01031E" w14:textId="60810ACF" w:rsidR="00E630D7" w:rsidRPr="00D72C2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E630D7" w:rsidRPr="00D72C2C"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D72C2C" w:rsidRDefault="00E630D7" w:rsidP="00E630D7">
            <w:pPr>
              <w:pStyle w:val="Heading4"/>
              <w:tabs>
                <w:tab w:val="clear" w:pos="9072"/>
              </w:tabs>
              <w:spacing w:before="120" w:after="0" w:line="240" w:lineRule="auto"/>
              <w:outlineLvl w:val="3"/>
              <w:rPr>
                <w:b w:val="0"/>
              </w:rPr>
            </w:pPr>
            <w:r w:rsidRPr="00D72C2C">
              <w:rPr>
                <w:b w:val="0"/>
              </w:rPr>
              <w:t>Requirement 2(3)(e)</w:t>
            </w:r>
          </w:p>
        </w:tc>
        <w:tc>
          <w:tcPr>
            <w:tcW w:w="1045" w:type="dxa"/>
            <w:gridSpan w:val="2"/>
            <w:tcBorders>
              <w:top w:val="nil"/>
              <w:left w:val="nil"/>
              <w:bottom w:val="nil"/>
              <w:right w:val="nil"/>
            </w:tcBorders>
          </w:tcPr>
          <w:p w14:paraId="34612F74" w14:textId="77777777" w:rsidR="00E630D7" w:rsidRPr="00D72C2C" w:rsidRDefault="00E630D7" w:rsidP="00E630D7">
            <w:pPr>
              <w:pStyle w:val="Heading4"/>
              <w:tabs>
                <w:tab w:val="clear" w:pos="9072"/>
              </w:tabs>
              <w:spacing w:before="120" w:after="0" w:line="240" w:lineRule="auto"/>
              <w:outlineLvl w:val="3"/>
              <w:rPr>
                <w:b w:val="0"/>
              </w:rPr>
            </w:pPr>
            <w:r w:rsidRPr="00D72C2C">
              <w:rPr>
                <w:b w:val="0"/>
              </w:rPr>
              <w:t>HCP</w:t>
            </w:r>
          </w:p>
        </w:tc>
        <w:tc>
          <w:tcPr>
            <w:tcW w:w="3066" w:type="dxa"/>
            <w:gridSpan w:val="2"/>
            <w:tcBorders>
              <w:top w:val="nil"/>
              <w:left w:val="nil"/>
              <w:bottom w:val="nil"/>
              <w:right w:val="nil"/>
            </w:tcBorders>
          </w:tcPr>
          <w:p w14:paraId="0F663D4D" w14:textId="6A78C948" w:rsidR="00E630D7" w:rsidRPr="00D72C2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E630D7" w:rsidRPr="00D72C2C"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D72C2C"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D72C2C" w:rsidRDefault="00E630D7" w:rsidP="00E630D7">
            <w:pPr>
              <w:pStyle w:val="Heading4"/>
              <w:tabs>
                <w:tab w:val="clear" w:pos="9072"/>
              </w:tabs>
              <w:spacing w:before="120" w:after="0" w:line="240" w:lineRule="auto"/>
              <w:outlineLvl w:val="3"/>
              <w:rPr>
                <w:b w:val="0"/>
              </w:rPr>
            </w:pPr>
            <w:r w:rsidRPr="00D72C2C">
              <w:rPr>
                <w:b w:val="0"/>
              </w:rPr>
              <w:t>CHSP</w:t>
            </w:r>
          </w:p>
        </w:tc>
        <w:tc>
          <w:tcPr>
            <w:tcW w:w="3066" w:type="dxa"/>
            <w:gridSpan w:val="2"/>
            <w:tcBorders>
              <w:top w:val="nil"/>
              <w:left w:val="nil"/>
              <w:bottom w:val="nil"/>
              <w:right w:val="nil"/>
            </w:tcBorders>
          </w:tcPr>
          <w:p w14:paraId="253B3B89" w14:textId="627D16F4" w:rsidR="00E630D7" w:rsidRPr="00D72C2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bl>
    <w:p w14:paraId="70B5E27C" w14:textId="77777777" w:rsidR="00E37D36" w:rsidRDefault="00E37D36"/>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13014D" w:rsidRPr="00D72C2C" w14:paraId="03718D53" w14:textId="77777777" w:rsidTr="0013014D">
        <w:tc>
          <w:tcPr>
            <w:tcW w:w="5240" w:type="dxa"/>
            <w:gridSpan w:val="3"/>
            <w:tcBorders>
              <w:top w:val="nil"/>
              <w:left w:val="nil"/>
              <w:bottom w:val="nil"/>
              <w:right w:val="nil"/>
            </w:tcBorders>
          </w:tcPr>
          <w:p w14:paraId="314FF7A7" w14:textId="01ED2D05" w:rsidR="0013014D" w:rsidRPr="00D72C2C" w:rsidRDefault="0013014D" w:rsidP="006107BF">
            <w:pPr>
              <w:pStyle w:val="Heading4"/>
              <w:tabs>
                <w:tab w:val="clear" w:pos="9072"/>
              </w:tabs>
              <w:spacing w:before="120" w:after="0" w:line="240" w:lineRule="auto"/>
              <w:ind w:left="-537" w:firstLine="537"/>
              <w:outlineLvl w:val="3"/>
              <w:rPr>
                <w:b w:val="0"/>
              </w:rPr>
            </w:pPr>
            <w:r w:rsidRPr="00D72C2C">
              <w:lastRenderedPageBreak/>
              <w:t>Standard 3 Personal care and clinical care</w:t>
            </w:r>
          </w:p>
        </w:tc>
        <w:tc>
          <w:tcPr>
            <w:tcW w:w="998" w:type="dxa"/>
            <w:tcBorders>
              <w:top w:val="nil"/>
              <w:left w:val="nil"/>
              <w:bottom w:val="nil"/>
              <w:right w:val="nil"/>
            </w:tcBorders>
          </w:tcPr>
          <w:p w14:paraId="63DC9D4E" w14:textId="77777777" w:rsidR="0013014D" w:rsidRPr="00D72C2C" w:rsidRDefault="0013014D" w:rsidP="006107BF">
            <w:pPr>
              <w:pStyle w:val="Heading4"/>
              <w:tabs>
                <w:tab w:val="clear" w:pos="9072"/>
              </w:tabs>
              <w:spacing w:before="120" w:after="0" w:line="240" w:lineRule="auto"/>
              <w:outlineLvl w:val="3"/>
              <w:rPr>
                <w:rFonts w:eastAsia="Times New Roman"/>
                <w:iCs w:val="0"/>
              </w:rPr>
            </w:pPr>
            <w:r w:rsidRPr="00D72C2C">
              <w:t>HCP</w:t>
            </w:r>
            <w:r w:rsidRPr="00D72C2C">
              <w:rPr>
                <w:rFonts w:eastAsia="Times New Roman"/>
                <w:iCs w:val="0"/>
              </w:rPr>
              <w:t xml:space="preserve"> </w:t>
            </w:r>
          </w:p>
        </w:tc>
        <w:tc>
          <w:tcPr>
            <w:tcW w:w="3113" w:type="dxa"/>
            <w:gridSpan w:val="3"/>
            <w:tcBorders>
              <w:top w:val="nil"/>
              <w:left w:val="nil"/>
              <w:bottom w:val="nil"/>
              <w:right w:val="nil"/>
            </w:tcBorders>
          </w:tcPr>
          <w:p w14:paraId="218B98CC" w14:textId="732CB5B7" w:rsidR="0013014D" w:rsidRPr="00D72C2C" w:rsidRDefault="0013014D" w:rsidP="006107BF">
            <w:pPr>
              <w:pStyle w:val="Heading4"/>
              <w:tabs>
                <w:tab w:val="clear" w:pos="9072"/>
              </w:tabs>
              <w:spacing w:before="120" w:after="0" w:line="240" w:lineRule="auto"/>
              <w:jc w:val="right"/>
              <w:outlineLvl w:val="3"/>
            </w:pPr>
            <w:r w:rsidRPr="00D72C2C">
              <w:rPr>
                <w:rFonts w:eastAsia="Times New Roman"/>
                <w:iCs w:val="0"/>
              </w:rPr>
              <w:t xml:space="preserve">Compliant </w:t>
            </w:r>
          </w:p>
        </w:tc>
      </w:tr>
      <w:tr w:rsidR="0013014D" w:rsidRPr="00D72C2C" w14:paraId="1733DBA7" w14:textId="77777777" w:rsidTr="0013014D">
        <w:tc>
          <w:tcPr>
            <w:tcW w:w="5240" w:type="dxa"/>
            <w:gridSpan w:val="3"/>
            <w:tcBorders>
              <w:top w:val="nil"/>
              <w:left w:val="nil"/>
              <w:bottom w:val="nil"/>
              <w:right w:val="nil"/>
            </w:tcBorders>
          </w:tcPr>
          <w:p w14:paraId="36475A02" w14:textId="77777777" w:rsidR="0013014D" w:rsidRPr="00D72C2C" w:rsidRDefault="0013014D" w:rsidP="006107BF">
            <w:pPr>
              <w:pStyle w:val="Heading4"/>
              <w:tabs>
                <w:tab w:val="clear" w:pos="9072"/>
              </w:tabs>
              <w:spacing w:before="120" w:after="0" w:line="240" w:lineRule="auto"/>
              <w:outlineLvl w:val="3"/>
              <w:rPr>
                <w:b w:val="0"/>
              </w:rPr>
            </w:pPr>
            <w:r w:rsidRPr="00D72C2C">
              <w:rPr>
                <w:rFonts w:eastAsia="Times New Roman"/>
                <w:b w:val="0"/>
                <w:iCs w:val="0"/>
              </w:rPr>
              <w:t xml:space="preserve">    </w:t>
            </w:r>
          </w:p>
        </w:tc>
        <w:tc>
          <w:tcPr>
            <w:tcW w:w="998" w:type="dxa"/>
            <w:tcBorders>
              <w:top w:val="nil"/>
              <w:left w:val="nil"/>
              <w:bottom w:val="nil"/>
              <w:right w:val="nil"/>
            </w:tcBorders>
          </w:tcPr>
          <w:p w14:paraId="6A54C2AF" w14:textId="77777777" w:rsidR="0013014D" w:rsidRPr="00D72C2C" w:rsidRDefault="0013014D" w:rsidP="006107BF">
            <w:pPr>
              <w:pStyle w:val="Heading4"/>
              <w:tabs>
                <w:tab w:val="clear" w:pos="9072"/>
              </w:tabs>
              <w:spacing w:before="120" w:after="0" w:line="240" w:lineRule="auto"/>
              <w:outlineLvl w:val="3"/>
            </w:pPr>
            <w:r w:rsidRPr="00D72C2C">
              <w:t>CHSP</w:t>
            </w:r>
          </w:p>
        </w:tc>
        <w:tc>
          <w:tcPr>
            <w:tcW w:w="3113" w:type="dxa"/>
            <w:gridSpan w:val="3"/>
            <w:tcBorders>
              <w:top w:val="nil"/>
              <w:left w:val="nil"/>
              <w:bottom w:val="nil"/>
              <w:right w:val="nil"/>
            </w:tcBorders>
          </w:tcPr>
          <w:p w14:paraId="50BDAA1C" w14:textId="58AA7416" w:rsidR="0013014D" w:rsidRPr="00D72C2C" w:rsidRDefault="0013014D" w:rsidP="006107BF">
            <w:pPr>
              <w:pStyle w:val="Heading4"/>
              <w:tabs>
                <w:tab w:val="clear" w:pos="9072"/>
              </w:tabs>
              <w:spacing w:before="120" w:after="0" w:line="240" w:lineRule="auto"/>
              <w:jc w:val="right"/>
              <w:outlineLvl w:val="3"/>
            </w:pPr>
            <w:r w:rsidRPr="00D72C2C">
              <w:rPr>
                <w:rFonts w:eastAsia="Times New Roman"/>
                <w:iCs w:val="0"/>
              </w:rPr>
              <w:t xml:space="preserve">Compliant </w:t>
            </w:r>
          </w:p>
        </w:tc>
      </w:tr>
      <w:tr w:rsidR="0013014D" w:rsidRPr="00D72C2C"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D72C2C" w:rsidRDefault="0013014D" w:rsidP="006107BF">
            <w:pPr>
              <w:pStyle w:val="Heading4"/>
              <w:tabs>
                <w:tab w:val="clear" w:pos="9072"/>
              </w:tabs>
              <w:spacing w:before="120" w:after="0" w:line="240" w:lineRule="auto"/>
              <w:outlineLvl w:val="3"/>
              <w:rPr>
                <w:b w:val="0"/>
              </w:rPr>
            </w:pPr>
            <w:r w:rsidRPr="00D72C2C">
              <w:rPr>
                <w:b w:val="0"/>
              </w:rPr>
              <w:t>Requirement 3(3)(a)</w:t>
            </w:r>
          </w:p>
        </w:tc>
        <w:tc>
          <w:tcPr>
            <w:tcW w:w="1134" w:type="dxa"/>
            <w:gridSpan w:val="3"/>
          </w:tcPr>
          <w:p w14:paraId="75E5CC54" w14:textId="77777777" w:rsidR="0013014D" w:rsidRPr="00D72C2C" w:rsidRDefault="0013014D" w:rsidP="006107BF">
            <w:pPr>
              <w:pStyle w:val="Heading4"/>
              <w:tabs>
                <w:tab w:val="clear" w:pos="9072"/>
              </w:tabs>
              <w:spacing w:before="120" w:after="0" w:line="240" w:lineRule="auto"/>
              <w:outlineLvl w:val="3"/>
              <w:rPr>
                <w:rFonts w:eastAsia="Times New Roman"/>
                <w:b w:val="0"/>
                <w:iCs w:val="0"/>
              </w:rPr>
            </w:pPr>
            <w:r w:rsidRPr="00D72C2C">
              <w:rPr>
                <w:b w:val="0"/>
              </w:rPr>
              <w:t>HCP</w:t>
            </w:r>
            <w:r w:rsidRPr="00D72C2C">
              <w:rPr>
                <w:rFonts w:eastAsia="Times New Roman"/>
                <w:b w:val="0"/>
                <w:iCs w:val="0"/>
              </w:rPr>
              <w:t xml:space="preserve"> </w:t>
            </w:r>
          </w:p>
        </w:tc>
        <w:tc>
          <w:tcPr>
            <w:tcW w:w="2977" w:type="dxa"/>
          </w:tcPr>
          <w:p w14:paraId="0BDC9E91" w14:textId="7932494F" w:rsidR="0013014D" w:rsidRPr="00D72C2C" w:rsidRDefault="0013014D"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13014D" w:rsidRPr="00D72C2C"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D72C2C" w:rsidRDefault="0013014D" w:rsidP="006107BF">
            <w:pPr>
              <w:pStyle w:val="Heading4"/>
              <w:tabs>
                <w:tab w:val="clear" w:pos="9072"/>
              </w:tabs>
              <w:spacing w:before="120" w:after="0" w:line="240" w:lineRule="auto"/>
              <w:outlineLvl w:val="3"/>
              <w:rPr>
                <w:b w:val="0"/>
              </w:rPr>
            </w:pPr>
            <w:r w:rsidRPr="00D72C2C">
              <w:rPr>
                <w:rFonts w:eastAsia="Times New Roman"/>
                <w:b w:val="0"/>
                <w:iCs w:val="0"/>
              </w:rPr>
              <w:t xml:space="preserve">    </w:t>
            </w:r>
          </w:p>
        </w:tc>
        <w:tc>
          <w:tcPr>
            <w:tcW w:w="1134" w:type="dxa"/>
            <w:gridSpan w:val="3"/>
          </w:tcPr>
          <w:p w14:paraId="5021066E" w14:textId="77777777" w:rsidR="0013014D" w:rsidRPr="00D72C2C" w:rsidRDefault="0013014D" w:rsidP="006107BF">
            <w:pPr>
              <w:pStyle w:val="Heading4"/>
              <w:tabs>
                <w:tab w:val="clear" w:pos="9072"/>
              </w:tabs>
              <w:spacing w:before="120" w:after="0" w:line="240" w:lineRule="auto"/>
              <w:outlineLvl w:val="3"/>
              <w:rPr>
                <w:b w:val="0"/>
              </w:rPr>
            </w:pPr>
            <w:r w:rsidRPr="00D72C2C">
              <w:rPr>
                <w:b w:val="0"/>
              </w:rPr>
              <w:t>CHSP</w:t>
            </w:r>
          </w:p>
        </w:tc>
        <w:tc>
          <w:tcPr>
            <w:tcW w:w="2977" w:type="dxa"/>
          </w:tcPr>
          <w:p w14:paraId="1E009111" w14:textId="44103286" w:rsidR="0013014D" w:rsidRPr="00D72C2C" w:rsidRDefault="0013014D"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13014D" w:rsidRPr="00D72C2C"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D72C2C" w:rsidRDefault="0013014D" w:rsidP="006107BF">
            <w:pPr>
              <w:pStyle w:val="Heading4"/>
              <w:tabs>
                <w:tab w:val="clear" w:pos="9072"/>
              </w:tabs>
              <w:spacing w:before="120" w:after="0" w:line="240" w:lineRule="auto"/>
              <w:outlineLvl w:val="3"/>
              <w:rPr>
                <w:b w:val="0"/>
              </w:rPr>
            </w:pPr>
            <w:r w:rsidRPr="00D72C2C">
              <w:rPr>
                <w:b w:val="0"/>
              </w:rPr>
              <w:t>Requirement 3(3)(b)</w:t>
            </w:r>
          </w:p>
        </w:tc>
        <w:tc>
          <w:tcPr>
            <w:tcW w:w="1134" w:type="dxa"/>
            <w:gridSpan w:val="3"/>
          </w:tcPr>
          <w:p w14:paraId="58E26A7E" w14:textId="77777777" w:rsidR="0013014D" w:rsidRPr="00D72C2C" w:rsidRDefault="0013014D" w:rsidP="006107BF">
            <w:pPr>
              <w:pStyle w:val="Heading4"/>
              <w:tabs>
                <w:tab w:val="clear" w:pos="9072"/>
              </w:tabs>
              <w:spacing w:before="120" w:after="0" w:line="240" w:lineRule="auto"/>
              <w:outlineLvl w:val="3"/>
              <w:rPr>
                <w:b w:val="0"/>
              </w:rPr>
            </w:pPr>
            <w:r w:rsidRPr="00D72C2C">
              <w:rPr>
                <w:b w:val="0"/>
              </w:rPr>
              <w:t>HCP</w:t>
            </w:r>
          </w:p>
        </w:tc>
        <w:tc>
          <w:tcPr>
            <w:tcW w:w="2977" w:type="dxa"/>
          </w:tcPr>
          <w:p w14:paraId="011C4C61" w14:textId="193017F0" w:rsidR="0013014D" w:rsidRPr="00D72C2C" w:rsidRDefault="0013014D"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13014D" w:rsidRPr="00D72C2C"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D72C2C"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D72C2C" w:rsidRDefault="0013014D" w:rsidP="006107BF">
            <w:pPr>
              <w:pStyle w:val="Heading4"/>
              <w:tabs>
                <w:tab w:val="clear" w:pos="9072"/>
              </w:tabs>
              <w:spacing w:before="120" w:after="0" w:line="240" w:lineRule="auto"/>
              <w:outlineLvl w:val="3"/>
              <w:rPr>
                <w:b w:val="0"/>
              </w:rPr>
            </w:pPr>
            <w:r w:rsidRPr="00D72C2C">
              <w:rPr>
                <w:b w:val="0"/>
              </w:rPr>
              <w:t>CHSP</w:t>
            </w:r>
          </w:p>
        </w:tc>
        <w:tc>
          <w:tcPr>
            <w:tcW w:w="2977" w:type="dxa"/>
          </w:tcPr>
          <w:p w14:paraId="3ACA4EEE" w14:textId="723955CA" w:rsidR="0013014D" w:rsidRPr="00D72C2C" w:rsidRDefault="0013014D"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13014D" w:rsidRPr="00D72C2C"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D72C2C" w:rsidRDefault="0013014D" w:rsidP="006107BF">
            <w:pPr>
              <w:pStyle w:val="Heading4"/>
              <w:tabs>
                <w:tab w:val="clear" w:pos="9072"/>
              </w:tabs>
              <w:spacing w:before="120" w:after="0" w:line="240" w:lineRule="auto"/>
              <w:outlineLvl w:val="3"/>
              <w:rPr>
                <w:b w:val="0"/>
              </w:rPr>
            </w:pPr>
            <w:r w:rsidRPr="00D72C2C">
              <w:rPr>
                <w:b w:val="0"/>
              </w:rPr>
              <w:t xml:space="preserve">Requirement 3(3)(c) </w:t>
            </w:r>
          </w:p>
        </w:tc>
        <w:tc>
          <w:tcPr>
            <w:tcW w:w="1134" w:type="dxa"/>
            <w:gridSpan w:val="3"/>
          </w:tcPr>
          <w:p w14:paraId="5B8E1812" w14:textId="77777777" w:rsidR="0013014D" w:rsidRPr="00D72C2C" w:rsidRDefault="0013014D" w:rsidP="006107BF">
            <w:pPr>
              <w:pStyle w:val="Heading4"/>
              <w:tabs>
                <w:tab w:val="clear" w:pos="9072"/>
              </w:tabs>
              <w:spacing w:before="120" w:after="0" w:line="240" w:lineRule="auto"/>
              <w:outlineLvl w:val="3"/>
              <w:rPr>
                <w:b w:val="0"/>
              </w:rPr>
            </w:pPr>
            <w:r w:rsidRPr="00D72C2C">
              <w:rPr>
                <w:b w:val="0"/>
              </w:rPr>
              <w:t>HCP</w:t>
            </w:r>
          </w:p>
        </w:tc>
        <w:tc>
          <w:tcPr>
            <w:tcW w:w="2977" w:type="dxa"/>
          </w:tcPr>
          <w:p w14:paraId="753E5DA0" w14:textId="49E2F3CB" w:rsidR="0013014D" w:rsidRPr="00D72C2C" w:rsidRDefault="0013014D"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13014D" w:rsidRPr="00D72C2C"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D72C2C"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D72C2C" w:rsidRDefault="0013014D" w:rsidP="006107BF">
            <w:pPr>
              <w:pStyle w:val="Heading4"/>
              <w:tabs>
                <w:tab w:val="clear" w:pos="9072"/>
              </w:tabs>
              <w:spacing w:before="120" w:after="0" w:line="240" w:lineRule="auto"/>
              <w:outlineLvl w:val="3"/>
              <w:rPr>
                <w:b w:val="0"/>
              </w:rPr>
            </w:pPr>
            <w:r w:rsidRPr="00D72C2C">
              <w:rPr>
                <w:b w:val="0"/>
              </w:rPr>
              <w:t>CHSP</w:t>
            </w:r>
          </w:p>
        </w:tc>
        <w:tc>
          <w:tcPr>
            <w:tcW w:w="2977" w:type="dxa"/>
          </w:tcPr>
          <w:p w14:paraId="6251F613" w14:textId="6AFF4ED4" w:rsidR="0013014D" w:rsidRPr="00D72C2C" w:rsidRDefault="0013014D"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13014D" w:rsidRPr="00D72C2C"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D72C2C" w:rsidRDefault="0013014D" w:rsidP="006107BF">
            <w:pPr>
              <w:pStyle w:val="Heading4"/>
              <w:keepNext w:val="0"/>
              <w:tabs>
                <w:tab w:val="clear" w:pos="9072"/>
              </w:tabs>
              <w:spacing w:before="120" w:after="0" w:line="240" w:lineRule="auto"/>
              <w:outlineLvl w:val="3"/>
              <w:rPr>
                <w:b w:val="0"/>
                <w:sz w:val="20"/>
                <w:szCs w:val="20"/>
              </w:rPr>
            </w:pPr>
            <w:r w:rsidRPr="00D72C2C">
              <w:rPr>
                <w:b w:val="0"/>
              </w:rPr>
              <w:t>Requirement 3(3)(d)</w:t>
            </w:r>
            <w:r w:rsidRPr="00D72C2C">
              <w:rPr>
                <w:b w:val="0"/>
                <w:sz w:val="20"/>
                <w:szCs w:val="20"/>
              </w:rPr>
              <w:t xml:space="preserve"> </w:t>
            </w:r>
          </w:p>
        </w:tc>
        <w:tc>
          <w:tcPr>
            <w:tcW w:w="1134" w:type="dxa"/>
            <w:gridSpan w:val="3"/>
          </w:tcPr>
          <w:p w14:paraId="0A9BC601" w14:textId="77777777" w:rsidR="0013014D" w:rsidRPr="00D72C2C" w:rsidRDefault="0013014D" w:rsidP="006107BF">
            <w:pPr>
              <w:pStyle w:val="Heading4"/>
              <w:keepNext w:val="0"/>
              <w:tabs>
                <w:tab w:val="clear" w:pos="9072"/>
              </w:tabs>
              <w:spacing w:before="120" w:after="0" w:line="240" w:lineRule="auto"/>
              <w:outlineLvl w:val="3"/>
              <w:rPr>
                <w:b w:val="0"/>
              </w:rPr>
            </w:pPr>
            <w:r w:rsidRPr="00D72C2C">
              <w:rPr>
                <w:b w:val="0"/>
              </w:rPr>
              <w:t>HCP</w:t>
            </w:r>
          </w:p>
        </w:tc>
        <w:tc>
          <w:tcPr>
            <w:tcW w:w="2977" w:type="dxa"/>
          </w:tcPr>
          <w:p w14:paraId="1507D99A" w14:textId="68BA2A29" w:rsidR="0013014D" w:rsidRPr="00D72C2C" w:rsidRDefault="0013014D" w:rsidP="006107BF">
            <w:pPr>
              <w:pStyle w:val="Heading4"/>
              <w:keepNext w:val="0"/>
              <w:tabs>
                <w:tab w:val="clear" w:pos="9072"/>
              </w:tabs>
              <w:spacing w:before="120" w:after="0" w:line="240" w:lineRule="auto"/>
              <w:jc w:val="right"/>
              <w:outlineLvl w:val="3"/>
              <w:rPr>
                <w:b w:val="0"/>
                <w:highlight w:val="yellow"/>
              </w:rPr>
            </w:pPr>
            <w:r w:rsidRPr="00D72C2C">
              <w:rPr>
                <w:rFonts w:eastAsia="Times New Roman"/>
                <w:b w:val="0"/>
                <w:iCs w:val="0"/>
              </w:rPr>
              <w:t xml:space="preserve">Compliant </w:t>
            </w:r>
          </w:p>
        </w:tc>
      </w:tr>
      <w:tr w:rsidR="0013014D" w:rsidRPr="00D72C2C"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D72C2C"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D72C2C" w:rsidRDefault="0013014D" w:rsidP="006107BF">
            <w:pPr>
              <w:pStyle w:val="Heading4"/>
              <w:keepNext w:val="0"/>
              <w:tabs>
                <w:tab w:val="clear" w:pos="9072"/>
              </w:tabs>
              <w:spacing w:before="120" w:after="0" w:line="240" w:lineRule="auto"/>
              <w:outlineLvl w:val="3"/>
              <w:rPr>
                <w:b w:val="0"/>
              </w:rPr>
            </w:pPr>
            <w:r w:rsidRPr="00D72C2C">
              <w:rPr>
                <w:b w:val="0"/>
              </w:rPr>
              <w:t>CHSP</w:t>
            </w:r>
          </w:p>
        </w:tc>
        <w:tc>
          <w:tcPr>
            <w:tcW w:w="2977" w:type="dxa"/>
          </w:tcPr>
          <w:p w14:paraId="1E5D58C1" w14:textId="2B9D7A87" w:rsidR="0013014D" w:rsidRPr="00D72C2C" w:rsidRDefault="0013014D" w:rsidP="006107BF">
            <w:pPr>
              <w:pStyle w:val="Heading4"/>
              <w:keepNext w:val="0"/>
              <w:tabs>
                <w:tab w:val="clear" w:pos="9072"/>
              </w:tabs>
              <w:spacing w:before="120" w:after="0" w:line="240" w:lineRule="auto"/>
              <w:jc w:val="right"/>
              <w:outlineLvl w:val="3"/>
              <w:rPr>
                <w:b w:val="0"/>
              </w:rPr>
            </w:pPr>
            <w:r w:rsidRPr="00D72C2C">
              <w:rPr>
                <w:rFonts w:eastAsia="Times New Roman"/>
                <w:b w:val="0"/>
                <w:iCs w:val="0"/>
              </w:rPr>
              <w:t xml:space="preserve">Compliant </w:t>
            </w:r>
            <w:r w:rsidRPr="00D72C2C">
              <w:rPr>
                <w:b w:val="0"/>
              </w:rPr>
              <w:t xml:space="preserve"> </w:t>
            </w:r>
          </w:p>
        </w:tc>
      </w:tr>
      <w:tr w:rsidR="0013014D" w:rsidRPr="00D72C2C"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D72C2C" w:rsidRDefault="0013014D" w:rsidP="006107BF">
            <w:pPr>
              <w:pStyle w:val="Heading4"/>
              <w:keepNext w:val="0"/>
              <w:tabs>
                <w:tab w:val="clear" w:pos="9072"/>
              </w:tabs>
              <w:spacing w:before="120" w:after="0" w:line="240" w:lineRule="auto"/>
              <w:outlineLvl w:val="3"/>
              <w:rPr>
                <w:b w:val="0"/>
                <w:sz w:val="20"/>
                <w:szCs w:val="20"/>
              </w:rPr>
            </w:pPr>
            <w:r w:rsidRPr="00D72C2C">
              <w:rPr>
                <w:b w:val="0"/>
              </w:rPr>
              <w:t>Requirement 3(3)(e)</w:t>
            </w:r>
            <w:r w:rsidRPr="00D72C2C">
              <w:rPr>
                <w:b w:val="0"/>
                <w:sz w:val="20"/>
                <w:szCs w:val="20"/>
              </w:rPr>
              <w:t xml:space="preserve"> </w:t>
            </w:r>
          </w:p>
        </w:tc>
        <w:tc>
          <w:tcPr>
            <w:tcW w:w="1134" w:type="dxa"/>
            <w:gridSpan w:val="3"/>
          </w:tcPr>
          <w:p w14:paraId="558E5218" w14:textId="77777777" w:rsidR="0013014D" w:rsidRPr="00D72C2C" w:rsidRDefault="0013014D" w:rsidP="006107BF">
            <w:pPr>
              <w:pStyle w:val="Heading4"/>
              <w:keepNext w:val="0"/>
              <w:tabs>
                <w:tab w:val="clear" w:pos="9072"/>
              </w:tabs>
              <w:spacing w:before="120" w:after="0" w:line="240" w:lineRule="auto"/>
              <w:outlineLvl w:val="3"/>
              <w:rPr>
                <w:b w:val="0"/>
              </w:rPr>
            </w:pPr>
            <w:r w:rsidRPr="00D72C2C">
              <w:rPr>
                <w:b w:val="0"/>
              </w:rPr>
              <w:t>HCP</w:t>
            </w:r>
          </w:p>
        </w:tc>
        <w:tc>
          <w:tcPr>
            <w:tcW w:w="2977" w:type="dxa"/>
          </w:tcPr>
          <w:p w14:paraId="4FF04FF7" w14:textId="2A4B418B" w:rsidR="0013014D" w:rsidRPr="00D72C2C" w:rsidRDefault="0013014D" w:rsidP="006107BF">
            <w:pPr>
              <w:pStyle w:val="Heading4"/>
              <w:keepNext w:val="0"/>
              <w:tabs>
                <w:tab w:val="clear" w:pos="9072"/>
              </w:tabs>
              <w:spacing w:before="120" w:after="0" w:line="240" w:lineRule="auto"/>
              <w:jc w:val="right"/>
              <w:outlineLvl w:val="3"/>
              <w:rPr>
                <w:b w:val="0"/>
                <w:highlight w:val="yellow"/>
              </w:rPr>
            </w:pPr>
            <w:r w:rsidRPr="00D72C2C">
              <w:rPr>
                <w:rFonts w:eastAsia="Times New Roman"/>
                <w:b w:val="0"/>
                <w:iCs w:val="0"/>
              </w:rPr>
              <w:t xml:space="preserve">Compliant </w:t>
            </w:r>
          </w:p>
        </w:tc>
      </w:tr>
      <w:tr w:rsidR="0013014D" w:rsidRPr="00D72C2C"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D72C2C"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D72C2C" w:rsidRDefault="0013014D" w:rsidP="0013014D">
            <w:pPr>
              <w:pStyle w:val="Heading4"/>
              <w:keepNext w:val="0"/>
              <w:tabs>
                <w:tab w:val="clear" w:pos="9072"/>
              </w:tabs>
              <w:spacing w:before="120" w:after="0" w:line="240" w:lineRule="auto"/>
              <w:outlineLvl w:val="3"/>
              <w:rPr>
                <w:b w:val="0"/>
              </w:rPr>
            </w:pPr>
            <w:r w:rsidRPr="00D72C2C">
              <w:rPr>
                <w:b w:val="0"/>
              </w:rPr>
              <w:t>CHSP</w:t>
            </w:r>
          </w:p>
        </w:tc>
        <w:tc>
          <w:tcPr>
            <w:tcW w:w="2977" w:type="dxa"/>
          </w:tcPr>
          <w:p w14:paraId="2719B370" w14:textId="01CACCD4" w:rsidR="0013014D" w:rsidRPr="00D72C2C" w:rsidRDefault="0013014D" w:rsidP="0013014D">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r w:rsidRPr="00D72C2C">
              <w:rPr>
                <w:b w:val="0"/>
              </w:rPr>
              <w:t xml:space="preserve"> </w:t>
            </w:r>
          </w:p>
        </w:tc>
      </w:tr>
      <w:tr w:rsidR="0013014D" w:rsidRPr="00D72C2C"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D72C2C" w:rsidRDefault="0013014D" w:rsidP="006107BF">
            <w:pPr>
              <w:pStyle w:val="Heading4"/>
              <w:keepNext w:val="0"/>
              <w:tabs>
                <w:tab w:val="clear" w:pos="9072"/>
              </w:tabs>
              <w:spacing w:before="120" w:after="0" w:line="240" w:lineRule="auto"/>
              <w:outlineLvl w:val="3"/>
              <w:rPr>
                <w:b w:val="0"/>
                <w:sz w:val="20"/>
                <w:szCs w:val="20"/>
              </w:rPr>
            </w:pPr>
            <w:r w:rsidRPr="00D72C2C">
              <w:rPr>
                <w:b w:val="0"/>
              </w:rPr>
              <w:t>Requirement 3(3)(f)</w:t>
            </w:r>
            <w:r w:rsidRPr="00D72C2C">
              <w:rPr>
                <w:b w:val="0"/>
                <w:sz w:val="20"/>
                <w:szCs w:val="20"/>
              </w:rPr>
              <w:t xml:space="preserve"> </w:t>
            </w:r>
          </w:p>
        </w:tc>
        <w:tc>
          <w:tcPr>
            <w:tcW w:w="1134" w:type="dxa"/>
            <w:gridSpan w:val="3"/>
            <w:tcBorders>
              <w:top w:val="nil"/>
              <w:left w:val="nil"/>
              <w:bottom w:val="nil"/>
              <w:right w:val="nil"/>
            </w:tcBorders>
          </w:tcPr>
          <w:p w14:paraId="61F05AD7" w14:textId="77777777" w:rsidR="0013014D" w:rsidRPr="00D72C2C" w:rsidRDefault="0013014D" w:rsidP="006107BF">
            <w:pPr>
              <w:pStyle w:val="Heading4"/>
              <w:keepNext w:val="0"/>
              <w:tabs>
                <w:tab w:val="clear" w:pos="9072"/>
              </w:tabs>
              <w:spacing w:before="120" w:after="0" w:line="240" w:lineRule="auto"/>
              <w:outlineLvl w:val="3"/>
              <w:rPr>
                <w:b w:val="0"/>
              </w:rPr>
            </w:pPr>
            <w:r w:rsidRPr="00D72C2C">
              <w:rPr>
                <w:b w:val="0"/>
              </w:rPr>
              <w:t>HCP</w:t>
            </w:r>
          </w:p>
        </w:tc>
        <w:tc>
          <w:tcPr>
            <w:tcW w:w="2977" w:type="dxa"/>
            <w:tcBorders>
              <w:top w:val="nil"/>
              <w:left w:val="nil"/>
              <w:bottom w:val="nil"/>
              <w:right w:val="nil"/>
            </w:tcBorders>
          </w:tcPr>
          <w:p w14:paraId="5CD9D22E" w14:textId="0FED4AE5" w:rsidR="0013014D" w:rsidRPr="00D72C2C" w:rsidRDefault="0013014D" w:rsidP="006107BF">
            <w:pPr>
              <w:pStyle w:val="Heading4"/>
              <w:keepNext w:val="0"/>
              <w:tabs>
                <w:tab w:val="clear" w:pos="9072"/>
              </w:tabs>
              <w:spacing w:before="120" w:after="0" w:line="240" w:lineRule="auto"/>
              <w:jc w:val="right"/>
              <w:outlineLvl w:val="3"/>
              <w:rPr>
                <w:b w:val="0"/>
                <w:highlight w:val="yellow"/>
              </w:rPr>
            </w:pPr>
            <w:r w:rsidRPr="00D72C2C">
              <w:rPr>
                <w:rFonts w:eastAsia="Times New Roman"/>
                <w:b w:val="0"/>
                <w:iCs w:val="0"/>
              </w:rPr>
              <w:t xml:space="preserve">Compliant </w:t>
            </w:r>
          </w:p>
        </w:tc>
      </w:tr>
      <w:tr w:rsidR="0013014D" w:rsidRPr="00D72C2C"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D72C2C"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D72C2C" w:rsidRDefault="0013014D" w:rsidP="006107BF">
            <w:pPr>
              <w:pStyle w:val="Heading4"/>
              <w:keepNext w:val="0"/>
              <w:tabs>
                <w:tab w:val="clear" w:pos="9072"/>
              </w:tabs>
              <w:spacing w:before="120" w:after="0" w:line="240" w:lineRule="auto"/>
              <w:outlineLvl w:val="3"/>
              <w:rPr>
                <w:b w:val="0"/>
              </w:rPr>
            </w:pPr>
            <w:r w:rsidRPr="00D72C2C">
              <w:rPr>
                <w:b w:val="0"/>
              </w:rPr>
              <w:t>CHSP</w:t>
            </w:r>
          </w:p>
        </w:tc>
        <w:tc>
          <w:tcPr>
            <w:tcW w:w="2977" w:type="dxa"/>
            <w:tcBorders>
              <w:top w:val="nil"/>
              <w:left w:val="nil"/>
              <w:bottom w:val="nil"/>
              <w:right w:val="nil"/>
            </w:tcBorders>
          </w:tcPr>
          <w:p w14:paraId="1E937D61" w14:textId="206B0C1C" w:rsidR="0013014D" w:rsidRPr="00D72C2C" w:rsidRDefault="0013014D" w:rsidP="006107BF">
            <w:pPr>
              <w:pStyle w:val="Heading4"/>
              <w:keepNext w:val="0"/>
              <w:tabs>
                <w:tab w:val="clear" w:pos="9072"/>
              </w:tabs>
              <w:spacing w:before="120" w:after="0" w:line="240" w:lineRule="auto"/>
              <w:jc w:val="right"/>
              <w:outlineLvl w:val="3"/>
              <w:rPr>
                <w:b w:val="0"/>
              </w:rPr>
            </w:pPr>
            <w:r w:rsidRPr="00D72C2C">
              <w:rPr>
                <w:rFonts w:eastAsia="Times New Roman"/>
                <w:b w:val="0"/>
                <w:iCs w:val="0"/>
              </w:rPr>
              <w:t xml:space="preserve">Compliant </w:t>
            </w:r>
            <w:r w:rsidRPr="00D72C2C">
              <w:rPr>
                <w:b w:val="0"/>
              </w:rPr>
              <w:t xml:space="preserve"> </w:t>
            </w:r>
          </w:p>
        </w:tc>
      </w:tr>
      <w:tr w:rsidR="0013014D" w:rsidRPr="00D72C2C"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D72C2C" w:rsidRDefault="0013014D" w:rsidP="006107BF">
            <w:pPr>
              <w:pStyle w:val="Heading4"/>
              <w:keepNext w:val="0"/>
              <w:tabs>
                <w:tab w:val="clear" w:pos="9072"/>
              </w:tabs>
              <w:spacing w:before="120" w:after="0" w:line="240" w:lineRule="auto"/>
              <w:outlineLvl w:val="3"/>
              <w:rPr>
                <w:b w:val="0"/>
                <w:sz w:val="20"/>
                <w:szCs w:val="20"/>
              </w:rPr>
            </w:pPr>
            <w:r w:rsidRPr="00D72C2C">
              <w:rPr>
                <w:b w:val="0"/>
              </w:rPr>
              <w:t>Requirement 3(3)(g)</w:t>
            </w:r>
            <w:r w:rsidRPr="00D72C2C">
              <w:rPr>
                <w:b w:val="0"/>
                <w:sz w:val="20"/>
                <w:szCs w:val="20"/>
              </w:rPr>
              <w:t xml:space="preserve"> </w:t>
            </w:r>
          </w:p>
        </w:tc>
        <w:tc>
          <w:tcPr>
            <w:tcW w:w="1134" w:type="dxa"/>
            <w:gridSpan w:val="3"/>
            <w:tcBorders>
              <w:top w:val="nil"/>
              <w:left w:val="nil"/>
              <w:bottom w:val="nil"/>
              <w:right w:val="nil"/>
            </w:tcBorders>
          </w:tcPr>
          <w:p w14:paraId="1BE745A6" w14:textId="77777777" w:rsidR="0013014D" w:rsidRPr="00D72C2C" w:rsidRDefault="0013014D" w:rsidP="006107BF">
            <w:pPr>
              <w:pStyle w:val="Heading4"/>
              <w:keepNext w:val="0"/>
              <w:tabs>
                <w:tab w:val="clear" w:pos="9072"/>
              </w:tabs>
              <w:spacing w:before="120" w:after="0" w:line="240" w:lineRule="auto"/>
              <w:outlineLvl w:val="3"/>
              <w:rPr>
                <w:b w:val="0"/>
              </w:rPr>
            </w:pPr>
            <w:r w:rsidRPr="00D72C2C">
              <w:rPr>
                <w:b w:val="0"/>
              </w:rPr>
              <w:t>HCP</w:t>
            </w:r>
          </w:p>
        </w:tc>
        <w:tc>
          <w:tcPr>
            <w:tcW w:w="2977" w:type="dxa"/>
            <w:tcBorders>
              <w:top w:val="nil"/>
              <w:left w:val="nil"/>
              <w:bottom w:val="nil"/>
              <w:right w:val="nil"/>
            </w:tcBorders>
          </w:tcPr>
          <w:p w14:paraId="1267BD36" w14:textId="22455D69" w:rsidR="0013014D" w:rsidRPr="00D72C2C" w:rsidRDefault="0013014D" w:rsidP="006107BF">
            <w:pPr>
              <w:pStyle w:val="Heading4"/>
              <w:keepNext w:val="0"/>
              <w:tabs>
                <w:tab w:val="clear" w:pos="9072"/>
              </w:tabs>
              <w:spacing w:before="120" w:after="0" w:line="240" w:lineRule="auto"/>
              <w:jc w:val="right"/>
              <w:outlineLvl w:val="3"/>
              <w:rPr>
                <w:b w:val="0"/>
                <w:highlight w:val="yellow"/>
              </w:rPr>
            </w:pPr>
            <w:r w:rsidRPr="00D72C2C">
              <w:rPr>
                <w:rFonts w:eastAsia="Times New Roman"/>
                <w:b w:val="0"/>
                <w:iCs w:val="0"/>
              </w:rPr>
              <w:t xml:space="preserve">Compliant </w:t>
            </w:r>
          </w:p>
        </w:tc>
      </w:tr>
      <w:tr w:rsidR="0013014D" w:rsidRPr="00D72C2C"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D72C2C"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D72C2C" w:rsidRDefault="0013014D" w:rsidP="006107BF">
            <w:pPr>
              <w:pStyle w:val="Heading4"/>
              <w:keepNext w:val="0"/>
              <w:tabs>
                <w:tab w:val="clear" w:pos="9072"/>
              </w:tabs>
              <w:spacing w:before="120" w:after="0" w:line="240" w:lineRule="auto"/>
              <w:outlineLvl w:val="3"/>
              <w:rPr>
                <w:b w:val="0"/>
              </w:rPr>
            </w:pPr>
            <w:r w:rsidRPr="00D72C2C">
              <w:rPr>
                <w:b w:val="0"/>
              </w:rPr>
              <w:t>CHSP</w:t>
            </w:r>
          </w:p>
        </w:tc>
        <w:tc>
          <w:tcPr>
            <w:tcW w:w="2977" w:type="dxa"/>
            <w:tcBorders>
              <w:top w:val="nil"/>
              <w:left w:val="nil"/>
              <w:bottom w:val="nil"/>
              <w:right w:val="nil"/>
            </w:tcBorders>
          </w:tcPr>
          <w:p w14:paraId="08109047" w14:textId="034D1097" w:rsidR="0013014D" w:rsidRPr="00D72C2C" w:rsidRDefault="0013014D"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r w:rsidRPr="00D72C2C">
              <w:rPr>
                <w:b w:val="0"/>
              </w:rPr>
              <w:t xml:space="preserve"> </w:t>
            </w:r>
          </w:p>
        </w:tc>
      </w:tr>
      <w:tr w:rsidR="00071C01" w:rsidRPr="00D72C2C" w14:paraId="57CCAB95" w14:textId="77777777" w:rsidTr="00071C01">
        <w:tc>
          <w:tcPr>
            <w:tcW w:w="9351" w:type="dxa"/>
            <w:gridSpan w:val="7"/>
            <w:tcBorders>
              <w:top w:val="nil"/>
              <w:left w:val="nil"/>
              <w:bottom w:val="nil"/>
              <w:right w:val="nil"/>
            </w:tcBorders>
          </w:tcPr>
          <w:p w14:paraId="05DBAEC7" w14:textId="3D057562" w:rsidR="00071C01" w:rsidRPr="00D72C2C" w:rsidRDefault="00071C01" w:rsidP="006107BF">
            <w:pPr>
              <w:pStyle w:val="Heading4"/>
              <w:tabs>
                <w:tab w:val="clear" w:pos="9072"/>
              </w:tabs>
              <w:spacing w:before="120" w:after="0" w:line="240" w:lineRule="auto"/>
              <w:outlineLvl w:val="3"/>
            </w:pPr>
            <w:r w:rsidRPr="00D72C2C">
              <w:t>Standard 4 Services and supports for daily living</w:t>
            </w:r>
          </w:p>
        </w:tc>
      </w:tr>
      <w:tr w:rsidR="00071C01" w:rsidRPr="00D72C2C" w14:paraId="697025D3" w14:textId="77777777" w:rsidTr="00071C01">
        <w:tc>
          <w:tcPr>
            <w:tcW w:w="5240" w:type="dxa"/>
            <w:gridSpan w:val="3"/>
            <w:tcBorders>
              <w:top w:val="nil"/>
              <w:left w:val="nil"/>
              <w:bottom w:val="nil"/>
              <w:right w:val="nil"/>
            </w:tcBorders>
          </w:tcPr>
          <w:p w14:paraId="61DF622C" w14:textId="77777777" w:rsidR="00071C01" w:rsidRPr="00D72C2C"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D72C2C" w:rsidRDefault="00071C01" w:rsidP="006107BF">
            <w:pPr>
              <w:pStyle w:val="Heading4"/>
              <w:tabs>
                <w:tab w:val="clear" w:pos="9072"/>
              </w:tabs>
              <w:spacing w:before="120" w:after="0" w:line="240" w:lineRule="auto"/>
              <w:outlineLvl w:val="3"/>
            </w:pPr>
            <w:r w:rsidRPr="00D72C2C">
              <w:t>HCP</w:t>
            </w:r>
            <w:r w:rsidRPr="00D72C2C">
              <w:rPr>
                <w:rFonts w:eastAsia="Times New Roman"/>
                <w:iCs w:val="0"/>
              </w:rPr>
              <w:t xml:space="preserve"> </w:t>
            </w:r>
          </w:p>
        </w:tc>
        <w:tc>
          <w:tcPr>
            <w:tcW w:w="3113" w:type="dxa"/>
            <w:gridSpan w:val="3"/>
            <w:tcBorders>
              <w:top w:val="nil"/>
              <w:left w:val="nil"/>
              <w:bottom w:val="nil"/>
              <w:right w:val="nil"/>
            </w:tcBorders>
          </w:tcPr>
          <w:p w14:paraId="36DA22A7" w14:textId="0D0593F1" w:rsidR="00071C01" w:rsidRPr="00D72C2C" w:rsidRDefault="00071C01" w:rsidP="006107BF">
            <w:pPr>
              <w:pStyle w:val="Heading4"/>
              <w:tabs>
                <w:tab w:val="clear" w:pos="9072"/>
              </w:tabs>
              <w:spacing w:before="120" w:after="0" w:line="240" w:lineRule="auto"/>
              <w:jc w:val="right"/>
              <w:outlineLvl w:val="3"/>
              <w:rPr>
                <w:rFonts w:eastAsia="Times New Roman"/>
                <w:iCs w:val="0"/>
              </w:rPr>
            </w:pPr>
            <w:r w:rsidRPr="00D72C2C">
              <w:rPr>
                <w:rFonts w:eastAsia="Times New Roman"/>
                <w:iCs w:val="0"/>
              </w:rPr>
              <w:t xml:space="preserve">Compliant </w:t>
            </w:r>
          </w:p>
        </w:tc>
      </w:tr>
      <w:tr w:rsidR="00071C01" w:rsidRPr="00D72C2C" w14:paraId="78562EFC" w14:textId="77777777" w:rsidTr="00071C01">
        <w:tc>
          <w:tcPr>
            <w:tcW w:w="5240" w:type="dxa"/>
            <w:gridSpan w:val="3"/>
            <w:tcBorders>
              <w:top w:val="nil"/>
              <w:left w:val="nil"/>
              <w:bottom w:val="nil"/>
              <w:right w:val="nil"/>
            </w:tcBorders>
          </w:tcPr>
          <w:p w14:paraId="0E680298" w14:textId="77777777" w:rsidR="00071C01" w:rsidRPr="00D72C2C"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D72C2C" w:rsidRDefault="00071C01" w:rsidP="006107BF">
            <w:pPr>
              <w:pStyle w:val="Heading4"/>
              <w:tabs>
                <w:tab w:val="clear" w:pos="9072"/>
              </w:tabs>
              <w:spacing w:before="120" w:after="0" w:line="240" w:lineRule="auto"/>
              <w:outlineLvl w:val="3"/>
            </w:pPr>
            <w:r w:rsidRPr="00D72C2C">
              <w:t>CHSP</w:t>
            </w:r>
          </w:p>
        </w:tc>
        <w:tc>
          <w:tcPr>
            <w:tcW w:w="3113" w:type="dxa"/>
            <w:gridSpan w:val="3"/>
            <w:tcBorders>
              <w:top w:val="nil"/>
              <w:left w:val="nil"/>
              <w:bottom w:val="nil"/>
              <w:right w:val="nil"/>
            </w:tcBorders>
          </w:tcPr>
          <w:p w14:paraId="55F3782D" w14:textId="3403B697" w:rsidR="00071C01" w:rsidRPr="00D72C2C" w:rsidRDefault="00071C01" w:rsidP="006107BF">
            <w:pPr>
              <w:pStyle w:val="Heading4"/>
              <w:tabs>
                <w:tab w:val="clear" w:pos="9072"/>
              </w:tabs>
              <w:spacing w:before="120" w:after="0" w:line="240" w:lineRule="auto"/>
              <w:jc w:val="right"/>
              <w:outlineLvl w:val="3"/>
            </w:pPr>
            <w:r w:rsidRPr="00D72C2C">
              <w:rPr>
                <w:rFonts w:eastAsia="Times New Roman"/>
                <w:iCs w:val="0"/>
              </w:rPr>
              <w:t xml:space="preserve">Compliant </w:t>
            </w:r>
          </w:p>
        </w:tc>
      </w:tr>
      <w:tr w:rsidR="00071C01" w:rsidRPr="00D72C2C" w14:paraId="1C9453EA" w14:textId="77777777" w:rsidTr="00071C01">
        <w:trPr>
          <w:gridBefore w:val="2"/>
          <w:wBefore w:w="436" w:type="dxa"/>
        </w:trPr>
        <w:tc>
          <w:tcPr>
            <w:tcW w:w="4804" w:type="dxa"/>
            <w:tcBorders>
              <w:top w:val="nil"/>
              <w:left w:val="nil"/>
              <w:bottom w:val="nil"/>
              <w:right w:val="nil"/>
            </w:tcBorders>
          </w:tcPr>
          <w:p w14:paraId="1D55752E" w14:textId="4F89B63A" w:rsidR="00071C01" w:rsidRPr="00D72C2C" w:rsidRDefault="00071C01" w:rsidP="006107BF">
            <w:pPr>
              <w:pStyle w:val="Heading4"/>
              <w:tabs>
                <w:tab w:val="clear" w:pos="9072"/>
              </w:tabs>
              <w:spacing w:before="120" w:after="0" w:line="240" w:lineRule="auto"/>
              <w:outlineLvl w:val="3"/>
              <w:rPr>
                <w:b w:val="0"/>
              </w:rPr>
            </w:pPr>
            <w:r w:rsidRPr="00D72C2C">
              <w:rPr>
                <w:b w:val="0"/>
              </w:rPr>
              <w:t>Requirement 4(3)(a)</w:t>
            </w:r>
          </w:p>
        </w:tc>
        <w:tc>
          <w:tcPr>
            <w:tcW w:w="1045" w:type="dxa"/>
            <w:gridSpan w:val="2"/>
            <w:tcBorders>
              <w:top w:val="nil"/>
              <w:left w:val="nil"/>
              <w:bottom w:val="nil"/>
              <w:right w:val="nil"/>
            </w:tcBorders>
          </w:tcPr>
          <w:p w14:paraId="727D3475" w14:textId="77777777" w:rsidR="00071C01" w:rsidRPr="00D72C2C" w:rsidRDefault="00071C01" w:rsidP="006107BF">
            <w:pPr>
              <w:pStyle w:val="Heading4"/>
              <w:tabs>
                <w:tab w:val="clear" w:pos="9072"/>
              </w:tabs>
              <w:spacing w:before="120" w:after="0" w:line="240" w:lineRule="auto"/>
              <w:outlineLvl w:val="3"/>
              <w:rPr>
                <w:b w:val="0"/>
              </w:rPr>
            </w:pPr>
            <w:r w:rsidRPr="00D72C2C">
              <w:rPr>
                <w:b w:val="0"/>
              </w:rPr>
              <w:t>HCP</w:t>
            </w:r>
          </w:p>
        </w:tc>
        <w:tc>
          <w:tcPr>
            <w:tcW w:w="3066" w:type="dxa"/>
            <w:gridSpan w:val="2"/>
            <w:tcBorders>
              <w:top w:val="nil"/>
              <w:left w:val="nil"/>
              <w:bottom w:val="nil"/>
              <w:right w:val="nil"/>
            </w:tcBorders>
          </w:tcPr>
          <w:p w14:paraId="48526909" w14:textId="778A7F49"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D72C2C" w14:paraId="6334706E" w14:textId="77777777" w:rsidTr="00071C01">
        <w:trPr>
          <w:gridBefore w:val="2"/>
          <w:wBefore w:w="436" w:type="dxa"/>
        </w:trPr>
        <w:tc>
          <w:tcPr>
            <w:tcW w:w="4804" w:type="dxa"/>
            <w:tcBorders>
              <w:top w:val="nil"/>
              <w:left w:val="nil"/>
              <w:bottom w:val="nil"/>
              <w:right w:val="nil"/>
            </w:tcBorders>
          </w:tcPr>
          <w:p w14:paraId="01640317" w14:textId="77777777" w:rsidR="00071C01" w:rsidRPr="00D72C2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D72C2C" w:rsidRDefault="00071C01" w:rsidP="006107BF">
            <w:pPr>
              <w:pStyle w:val="Heading4"/>
              <w:tabs>
                <w:tab w:val="clear" w:pos="9072"/>
              </w:tabs>
              <w:spacing w:before="120" w:after="0" w:line="240" w:lineRule="auto"/>
              <w:outlineLvl w:val="3"/>
              <w:rPr>
                <w:b w:val="0"/>
              </w:rPr>
            </w:pPr>
            <w:r w:rsidRPr="00D72C2C">
              <w:rPr>
                <w:b w:val="0"/>
              </w:rPr>
              <w:t>CHSP</w:t>
            </w:r>
          </w:p>
        </w:tc>
        <w:tc>
          <w:tcPr>
            <w:tcW w:w="3066" w:type="dxa"/>
            <w:gridSpan w:val="2"/>
            <w:tcBorders>
              <w:top w:val="nil"/>
              <w:left w:val="nil"/>
              <w:bottom w:val="nil"/>
              <w:right w:val="nil"/>
            </w:tcBorders>
          </w:tcPr>
          <w:p w14:paraId="004B48CC" w14:textId="4E6E3D69"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D72C2C" w14:paraId="74AB6321" w14:textId="77777777" w:rsidTr="00071C01">
        <w:trPr>
          <w:gridBefore w:val="2"/>
          <w:wBefore w:w="436" w:type="dxa"/>
        </w:trPr>
        <w:tc>
          <w:tcPr>
            <w:tcW w:w="4804" w:type="dxa"/>
            <w:tcBorders>
              <w:top w:val="nil"/>
              <w:left w:val="nil"/>
              <w:bottom w:val="nil"/>
              <w:right w:val="nil"/>
            </w:tcBorders>
          </w:tcPr>
          <w:p w14:paraId="6DCA2040" w14:textId="0FBFE481" w:rsidR="00071C01" w:rsidRPr="00D72C2C" w:rsidRDefault="00071C01" w:rsidP="006107BF">
            <w:pPr>
              <w:pStyle w:val="Heading4"/>
              <w:tabs>
                <w:tab w:val="clear" w:pos="9072"/>
              </w:tabs>
              <w:spacing w:before="120" w:after="0" w:line="240" w:lineRule="auto"/>
              <w:outlineLvl w:val="3"/>
              <w:rPr>
                <w:b w:val="0"/>
              </w:rPr>
            </w:pPr>
            <w:r w:rsidRPr="00D72C2C">
              <w:rPr>
                <w:b w:val="0"/>
              </w:rPr>
              <w:t>Requirement 4(3)(b)</w:t>
            </w:r>
          </w:p>
        </w:tc>
        <w:tc>
          <w:tcPr>
            <w:tcW w:w="1045" w:type="dxa"/>
            <w:gridSpan w:val="2"/>
            <w:tcBorders>
              <w:top w:val="nil"/>
              <w:left w:val="nil"/>
              <w:bottom w:val="nil"/>
              <w:right w:val="nil"/>
            </w:tcBorders>
          </w:tcPr>
          <w:p w14:paraId="7E441BE0" w14:textId="77777777" w:rsidR="00071C01" w:rsidRPr="00D72C2C" w:rsidRDefault="00071C01" w:rsidP="006107BF">
            <w:pPr>
              <w:pStyle w:val="Heading4"/>
              <w:tabs>
                <w:tab w:val="clear" w:pos="9072"/>
              </w:tabs>
              <w:spacing w:before="120" w:after="0" w:line="240" w:lineRule="auto"/>
              <w:outlineLvl w:val="3"/>
              <w:rPr>
                <w:b w:val="0"/>
              </w:rPr>
            </w:pPr>
            <w:r w:rsidRPr="00D72C2C">
              <w:rPr>
                <w:b w:val="0"/>
              </w:rPr>
              <w:t>HCP</w:t>
            </w:r>
          </w:p>
        </w:tc>
        <w:tc>
          <w:tcPr>
            <w:tcW w:w="3066" w:type="dxa"/>
            <w:gridSpan w:val="2"/>
            <w:tcBorders>
              <w:top w:val="nil"/>
              <w:left w:val="nil"/>
              <w:bottom w:val="nil"/>
              <w:right w:val="nil"/>
            </w:tcBorders>
          </w:tcPr>
          <w:p w14:paraId="15EE5E7B" w14:textId="73010DB6"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D72C2C" w14:paraId="6A9147A9" w14:textId="77777777" w:rsidTr="00071C01">
        <w:trPr>
          <w:gridBefore w:val="2"/>
          <w:wBefore w:w="436" w:type="dxa"/>
        </w:trPr>
        <w:tc>
          <w:tcPr>
            <w:tcW w:w="4804" w:type="dxa"/>
            <w:tcBorders>
              <w:top w:val="nil"/>
              <w:left w:val="nil"/>
              <w:bottom w:val="nil"/>
              <w:right w:val="nil"/>
            </w:tcBorders>
          </w:tcPr>
          <w:p w14:paraId="6E06F002" w14:textId="77777777" w:rsidR="00071C01" w:rsidRPr="00D72C2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D72C2C" w:rsidRDefault="00071C01" w:rsidP="006107BF">
            <w:pPr>
              <w:pStyle w:val="Heading4"/>
              <w:tabs>
                <w:tab w:val="clear" w:pos="9072"/>
              </w:tabs>
              <w:spacing w:before="120" w:after="0" w:line="240" w:lineRule="auto"/>
              <w:outlineLvl w:val="3"/>
              <w:rPr>
                <w:b w:val="0"/>
              </w:rPr>
            </w:pPr>
            <w:r w:rsidRPr="00D72C2C">
              <w:rPr>
                <w:b w:val="0"/>
              </w:rPr>
              <w:t>CHSP</w:t>
            </w:r>
          </w:p>
        </w:tc>
        <w:tc>
          <w:tcPr>
            <w:tcW w:w="3066" w:type="dxa"/>
            <w:gridSpan w:val="2"/>
            <w:tcBorders>
              <w:top w:val="nil"/>
              <w:left w:val="nil"/>
              <w:bottom w:val="nil"/>
              <w:right w:val="nil"/>
            </w:tcBorders>
          </w:tcPr>
          <w:p w14:paraId="77073536" w14:textId="3F70D5BB"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D72C2C" w14:paraId="67B2490C" w14:textId="77777777" w:rsidTr="00071C01">
        <w:trPr>
          <w:gridBefore w:val="2"/>
          <w:wBefore w:w="436" w:type="dxa"/>
        </w:trPr>
        <w:tc>
          <w:tcPr>
            <w:tcW w:w="4804" w:type="dxa"/>
            <w:tcBorders>
              <w:top w:val="nil"/>
              <w:left w:val="nil"/>
              <w:bottom w:val="nil"/>
              <w:right w:val="nil"/>
            </w:tcBorders>
          </w:tcPr>
          <w:p w14:paraId="6276FFB9" w14:textId="5F26A208" w:rsidR="00071C01" w:rsidRPr="00D72C2C" w:rsidRDefault="00071C01" w:rsidP="006107BF">
            <w:pPr>
              <w:pStyle w:val="Heading4"/>
              <w:tabs>
                <w:tab w:val="clear" w:pos="9072"/>
              </w:tabs>
              <w:spacing w:before="120" w:after="0" w:line="240" w:lineRule="auto"/>
              <w:outlineLvl w:val="3"/>
              <w:rPr>
                <w:b w:val="0"/>
              </w:rPr>
            </w:pPr>
            <w:r w:rsidRPr="00D72C2C">
              <w:rPr>
                <w:b w:val="0"/>
              </w:rPr>
              <w:t>Requirement 4(3)(c)</w:t>
            </w:r>
          </w:p>
        </w:tc>
        <w:tc>
          <w:tcPr>
            <w:tcW w:w="1045" w:type="dxa"/>
            <w:gridSpan w:val="2"/>
            <w:tcBorders>
              <w:top w:val="nil"/>
              <w:left w:val="nil"/>
              <w:bottom w:val="nil"/>
              <w:right w:val="nil"/>
            </w:tcBorders>
          </w:tcPr>
          <w:p w14:paraId="0A3D5A8A" w14:textId="77777777" w:rsidR="00071C01" w:rsidRPr="00D72C2C" w:rsidRDefault="00071C01" w:rsidP="006107BF">
            <w:pPr>
              <w:pStyle w:val="Heading4"/>
              <w:tabs>
                <w:tab w:val="clear" w:pos="9072"/>
              </w:tabs>
              <w:spacing w:before="120" w:after="0" w:line="240" w:lineRule="auto"/>
              <w:outlineLvl w:val="3"/>
              <w:rPr>
                <w:b w:val="0"/>
              </w:rPr>
            </w:pPr>
            <w:r w:rsidRPr="00D72C2C">
              <w:rPr>
                <w:b w:val="0"/>
              </w:rPr>
              <w:t>HCP</w:t>
            </w:r>
          </w:p>
        </w:tc>
        <w:tc>
          <w:tcPr>
            <w:tcW w:w="3066" w:type="dxa"/>
            <w:gridSpan w:val="2"/>
            <w:tcBorders>
              <w:top w:val="nil"/>
              <w:left w:val="nil"/>
              <w:bottom w:val="nil"/>
              <w:right w:val="nil"/>
            </w:tcBorders>
          </w:tcPr>
          <w:p w14:paraId="6EC71D0C" w14:textId="20CF5ADA"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D72C2C" w14:paraId="306C9AA4" w14:textId="77777777" w:rsidTr="00071C01">
        <w:trPr>
          <w:gridBefore w:val="2"/>
          <w:wBefore w:w="436" w:type="dxa"/>
        </w:trPr>
        <w:tc>
          <w:tcPr>
            <w:tcW w:w="4804" w:type="dxa"/>
            <w:tcBorders>
              <w:top w:val="nil"/>
              <w:left w:val="nil"/>
              <w:bottom w:val="nil"/>
              <w:right w:val="nil"/>
            </w:tcBorders>
          </w:tcPr>
          <w:p w14:paraId="3DA93C95" w14:textId="77777777" w:rsidR="00071C01" w:rsidRPr="00D72C2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D72C2C" w:rsidRDefault="00071C01" w:rsidP="006107BF">
            <w:pPr>
              <w:pStyle w:val="Heading4"/>
              <w:tabs>
                <w:tab w:val="clear" w:pos="9072"/>
              </w:tabs>
              <w:spacing w:before="120" w:after="0" w:line="240" w:lineRule="auto"/>
              <w:outlineLvl w:val="3"/>
              <w:rPr>
                <w:b w:val="0"/>
              </w:rPr>
            </w:pPr>
            <w:r w:rsidRPr="00D72C2C">
              <w:rPr>
                <w:b w:val="0"/>
              </w:rPr>
              <w:t>CHSP</w:t>
            </w:r>
          </w:p>
        </w:tc>
        <w:tc>
          <w:tcPr>
            <w:tcW w:w="3066" w:type="dxa"/>
            <w:gridSpan w:val="2"/>
            <w:tcBorders>
              <w:top w:val="nil"/>
              <w:left w:val="nil"/>
              <w:bottom w:val="nil"/>
              <w:right w:val="nil"/>
            </w:tcBorders>
          </w:tcPr>
          <w:p w14:paraId="4E69158D" w14:textId="573F9F57"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D72C2C" w14:paraId="67DA2BBF" w14:textId="77777777" w:rsidTr="00071C01">
        <w:trPr>
          <w:gridBefore w:val="2"/>
          <w:wBefore w:w="436" w:type="dxa"/>
        </w:trPr>
        <w:tc>
          <w:tcPr>
            <w:tcW w:w="4804" w:type="dxa"/>
            <w:tcBorders>
              <w:top w:val="nil"/>
              <w:left w:val="nil"/>
              <w:bottom w:val="nil"/>
              <w:right w:val="nil"/>
            </w:tcBorders>
          </w:tcPr>
          <w:p w14:paraId="517545F1" w14:textId="1E45BBB3" w:rsidR="00071C01" w:rsidRPr="00D72C2C" w:rsidRDefault="00071C01" w:rsidP="006107BF">
            <w:pPr>
              <w:pStyle w:val="Heading4"/>
              <w:tabs>
                <w:tab w:val="clear" w:pos="9072"/>
              </w:tabs>
              <w:spacing w:before="120" w:after="0" w:line="240" w:lineRule="auto"/>
              <w:outlineLvl w:val="3"/>
              <w:rPr>
                <w:b w:val="0"/>
              </w:rPr>
            </w:pPr>
            <w:r w:rsidRPr="00D72C2C">
              <w:rPr>
                <w:b w:val="0"/>
              </w:rPr>
              <w:t>Requirement 4(3)(d)</w:t>
            </w:r>
          </w:p>
        </w:tc>
        <w:tc>
          <w:tcPr>
            <w:tcW w:w="1045" w:type="dxa"/>
            <w:gridSpan w:val="2"/>
            <w:tcBorders>
              <w:top w:val="nil"/>
              <w:left w:val="nil"/>
              <w:bottom w:val="nil"/>
              <w:right w:val="nil"/>
            </w:tcBorders>
          </w:tcPr>
          <w:p w14:paraId="1B090984" w14:textId="77777777" w:rsidR="00071C01" w:rsidRPr="00D72C2C" w:rsidRDefault="00071C01" w:rsidP="006107BF">
            <w:pPr>
              <w:pStyle w:val="Heading4"/>
              <w:tabs>
                <w:tab w:val="clear" w:pos="9072"/>
              </w:tabs>
              <w:spacing w:before="120" w:after="0" w:line="240" w:lineRule="auto"/>
              <w:outlineLvl w:val="3"/>
              <w:rPr>
                <w:b w:val="0"/>
              </w:rPr>
            </w:pPr>
            <w:r w:rsidRPr="00D72C2C">
              <w:rPr>
                <w:b w:val="0"/>
              </w:rPr>
              <w:t>HCP</w:t>
            </w:r>
          </w:p>
        </w:tc>
        <w:tc>
          <w:tcPr>
            <w:tcW w:w="3066" w:type="dxa"/>
            <w:gridSpan w:val="2"/>
            <w:tcBorders>
              <w:top w:val="nil"/>
              <w:left w:val="nil"/>
              <w:bottom w:val="nil"/>
              <w:right w:val="nil"/>
            </w:tcBorders>
          </w:tcPr>
          <w:p w14:paraId="44BED40F" w14:textId="573782DD"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D72C2C" w14:paraId="68B15C53" w14:textId="77777777" w:rsidTr="00071C01">
        <w:trPr>
          <w:gridBefore w:val="2"/>
          <w:wBefore w:w="436" w:type="dxa"/>
        </w:trPr>
        <w:tc>
          <w:tcPr>
            <w:tcW w:w="4804" w:type="dxa"/>
            <w:tcBorders>
              <w:top w:val="nil"/>
              <w:left w:val="nil"/>
              <w:bottom w:val="nil"/>
              <w:right w:val="nil"/>
            </w:tcBorders>
          </w:tcPr>
          <w:p w14:paraId="37CD3898" w14:textId="77777777" w:rsidR="00071C01" w:rsidRPr="00D72C2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D72C2C" w:rsidRDefault="00071C01" w:rsidP="006107BF">
            <w:pPr>
              <w:pStyle w:val="Heading4"/>
              <w:tabs>
                <w:tab w:val="clear" w:pos="9072"/>
              </w:tabs>
              <w:spacing w:before="120" w:after="0" w:line="240" w:lineRule="auto"/>
              <w:outlineLvl w:val="3"/>
              <w:rPr>
                <w:b w:val="0"/>
              </w:rPr>
            </w:pPr>
            <w:r w:rsidRPr="00D72C2C">
              <w:rPr>
                <w:b w:val="0"/>
              </w:rPr>
              <w:t>CHSP</w:t>
            </w:r>
          </w:p>
        </w:tc>
        <w:tc>
          <w:tcPr>
            <w:tcW w:w="3066" w:type="dxa"/>
            <w:gridSpan w:val="2"/>
            <w:tcBorders>
              <w:top w:val="nil"/>
              <w:left w:val="nil"/>
              <w:bottom w:val="nil"/>
              <w:right w:val="nil"/>
            </w:tcBorders>
          </w:tcPr>
          <w:p w14:paraId="5CD8152E" w14:textId="7180D944"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E630D7" w14:paraId="49B69EB0" w14:textId="77777777" w:rsidTr="00071C01">
        <w:trPr>
          <w:gridBefore w:val="2"/>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3AFC8C9" w14:textId="2C1C7325"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E630D7" w14:paraId="26F4CEBA" w14:textId="77777777" w:rsidTr="00071C01">
        <w:trPr>
          <w:gridBefore w:val="2"/>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88A2687" w14:textId="29E4B80B"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E630D7" w14:paraId="24E35E7D" w14:textId="77777777" w:rsidTr="00071C01">
        <w:trPr>
          <w:gridBefore w:val="2"/>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78C47C59" w14:textId="40906811"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E630D7" w14:paraId="459BC1D3" w14:textId="77777777" w:rsidTr="00071C01">
        <w:trPr>
          <w:gridBefore w:val="2"/>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12B1AF38" w14:textId="267D7B1B"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E630D7" w14:paraId="7C47886C" w14:textId="77777777" w:rsidTr="00071C01">
        <w:trPr>
          <w:gridBefore w:val="2"/>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6745CFF3" w14:textId="030E9173"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E630D7" w14:paraId="03C26053" w14:textId="77777777" w:rsidTr="00071C01">
        <w:trPr>
          <w:gridBefore w:val="2"/>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83B3DE6" w14:textId="7A8B0E08"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bl>
    <w:p w14:paraId="05E96EF4" w14:textId="77777777" w:rsidR="00E37D36" w:rsidRDefault="00E37D36"/>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D72C2C" w:rsidRDefault="00071C01" w:rsidP="006107BF">
            <w:pPr>
              <w:pStyle w:val="Heading4"/>
              <w:tabs>
                <w:tab w:val="clear" w:pos="9072"/>
              </w:tabs>
              <w:spacing w:before="120" w:after="0" w:line="240" w:lineRule="auto"/>
              <w:outlineLvl w:val="3"/>
            </w:pPr>
            <w:r w:rsidRPr="00D72C2C">
              <w:lastRenderedPageBreak/>
              <w:t>Standard 5 Organisation’s service environment</w:t>
            </w:r>
          </w:p>
        </w:tc>
      </w:tr>
      <w:tr w:rsidR="00071C01" w:rsidRPr="00E630D7"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7156D0A4" w:rsidR="00071C01" w:rsidRPr="00D72C2C" w:rsidRDefault="00071C01" w:rsidP="006107BF">
            <w:pPr>
              <w:pStyle w:val="Heading4"/>
              <w:tabs>
                <w:tab w:val="clear" w:pos="9072"/>
              </w:tabs>
              <w:spacing w:before="120" w:after="0" w:line="240" w:lineRule="auto"/>
              <w:jc w:val="right"/>
              <w:outlineLvl w:val="3"/>
              <w:rPr>
                <w:rFonts w:eastAsia="Times New Roman"/>
                <w:iCs w:val="0"/>
              </w:rPr>
            </w:pPr>
            <w:r w:rsidRPr="00D72C2C">
              <w:rPr>
                <w:rFonts w:eastAsia="Times New Roman"/>
                <w:iCs w:val="0"/>
              </w:rPr>
              <w:t xml:space="preserve">Compliant </w:t>
            </w:r>
          </w:p>
        </w:tc>
      </w:tr>
      <w:tr w:rsidR="00071C01" w:rsidRPr="00E630D7"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7D0428B5" w:rsidR="00071C01" w:rsidRPr="00D72C2C" w:rsidRDefault="00071C01" w:rsidP="006107BF">
            <w:pPr>
              <w:pStyle w:val="Heading4"/>
              <w:tabs>
                <w:tab w:val="clear" w:pos="9072"/>
              </w:tabs>
              <w:spacing w:before="120" w:after="0" w:line="240" w:lineRule="auto"/>
              <w:jc w:val="right"/>
              <w:outlineLvl w:val="3"/>
            </w:pPr>
            <w:r w:rsidRPr="00D72C2C">
              <w:rPr>
                <w:rFonts w:eastAsia="Times New Roman"/>
                <w:iCs w:val="0"/>
              </w:rPr>
              <w:t xml:space="preserve">Compliant </w:t>
            </w:r>
          </w:p>
        </w:tc>
      </w:tr>
      <w:tr w:rsidR="00071C01" w:rsidRPr="00E630D7"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A974262" w14:textId="0D098EB7"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E630D7" w14:paraId="08B15F16" w14:textId="77777777" w:rsidTr="00071C01">
        <w:trPr>
          <w:gridBefore w:val="1"/>
          <w:wBefore w:w="436" w:type="dxa"/>
        </w:trPr>
        <w:tc>
          <w:tcPr>
            <w:tcW w:w="4804" w:type="dxa"/>
            <w:tcBorders>
              <w:top w:val="nil"/>
              <w:left w:val="nil"/>
              <w:bottom w:val="nil"/>
              <w:right w:val="nil"/>
            </w:tcBorders>
          </w:tcPr>
          <w:p w14:paraId="7678462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6CFB076" w14:textId="612465AB"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E630D7" w14:paraId="2F08F56C" w14:textId="77777777" w:rsidTr="00071C01">
        <w:trPr>
          <w:gridBefore w:val="1"/>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92DD9CA" w14:textId="31835212"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E630D7" w14:paraId="06941624" w14:textId="77777777" w:rsidTr="00071C01">
        <w:trPr>
          <w:gridBefore w:val="1"/>
          <w:wBefore w:w="436" w:type="dxa"/>
        </w:trPr>
        <w:tc>
          <w:tcPr>
            <w:tcW w:w="4804" w:type="dxa"/>
            <w:tcBorders>
              <w:top w:val="nil"/>
              <w:left w:val="nil"/>
              <w:bottom w:val="nil"/>
              <w:right w:val="nil"/>
            </w:tcBorders>
          </w:tcPr>
          <w:p w14:paraId="05BBFE5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BE68BF5" w14:textId="6190D16A"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E630D7" w14:paraId="68ADE0FB" w14:textId="77777777" w:rsidTr="00071C01">
        <w:trPr>
          <w:gridBefore w:val="1"/>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55CB05E4" w14:textId="24ECEECA"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E630D7" w14:paraId="02F69507" w14:textId="77777777" w:rsidTr="00071C01">
        <w:trPr>
          <w:gridBefore w:val="1"/>
          <w:wBefore w:w="436" w:type="dxa"/>
        </w:trPr>
        <w:tc>
          <w:tcPr>
            <w:tcW w:w="4804" w:type="dxa"/>
            <w:tcBorders>
              <w:top w:val="nil"/>
              <w:left w:val="nil"/>
              <w:bottom w:val="nil"/>
              <w:right w:val="nil"/>
            </w:tcBorders>
          </w:tcPr>
          <w:p w14:paraId="719CDF4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2744E8F" w14:textId="56EF40E6" w:rsidR="00071C01" w:rsidRPr="00D72C2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72C2C">
              <w:rPr>
                <w:rFonts w:eastAsia="Times New Roman"/>
                <w:b w:val="0"/>
                <w:iCs w:val="0"/>
              </w:rPr>
              <w:t xml:space="preserve">Compliant </w:t>
            </w:r>
          </w:p>
        </w:tc>
      </w:tr>
      <w:tr w:rsidR="00071C01" w:rsidRPr="00E630D7"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170EEF35" w:rsidR="00071C01" w:rsidRPr="00D72C2C" w:rsidRDefault="00071C01" w:rsidP="006107BF">
            <w:pPr>
              <w:pStyle w:val="Heading4"/>
              <w:tabs>
                <w:tab w:val="clear" w:pos="9072"/>
              </w:tabs>
              <w:spacing w:before="120" w:after="0" w:line="240" w:lineRule="auto"/>
              <w:jc w:val="right"/>
              <w:outlineLvl w:val="3"/>
            </w:pPr>
            <w:r w:rsidRPr="00D72C2C">
              <w:rPr>
                <w:rFonts w:eastAsia="Times New Roman"/>
                <w:iCs w:val="0"/>
              </w:rPr>
              <w:t xml:space="preserve">Compliant </w:t>
            </w:r>
          </w:p>
        </w:tc>
      </w:tr>
      <w:tr w:rsidR="00071C01" w:rsidRPr="00E630D7"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427FFAE4" w:rsidR="00071C01" w:rsidRPr="00D72C2C" w:rsidRDefault="00071C01" w:rsidP="006107BF">
            <w:pPr>
              <w:pStyle w:val="Heading4"/>
              <w:tabs>
                <w:tab w:val="clear" w:pos="9072"/>
              </w:tabs>
              <w:spacing w:before="120" w:after="0" w:line="240" w:lineRule="auto"/>
              <w:jc w:val="right"/>
              <w:outlineLvl w:val="3"/>
            </w:pPr>
            <w:r w:rsidRPr="00D72C2C">
              <w:rPr>
                <w:rFonts w:eastAsia="Times New Roman"/>
                <w:iCs w:val="0"/>
              </w:rPr>
              <w:t xml:space="preserve">Compliant </w:t>
            </w:r>
          </w:p>
        </w:tc>
      </w:tr>
      <w:tr w:rsidR="00071C01" w:rsidRPr="005A682F"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5A682F" w:rsidRDefault="00071C01" w:rsidP="00071C01">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264971E5" w:rsidR="00071C01" w:rsidRPr="00D72C2C" w:rsidRDefault="00071C01" w:rsidP="00071C01">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7A1E7E84" w:rsidR="00071C01" w:rsidRPr="00D72C2C" w:rsidRDefault="00071C01" w:rsidP="00071C01">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5E07DFC9" w:rsidR="00071C01" w:rsidRPr="00D72C2C" w:rsidRDefault="00071C01" w:rsidP="00071C01">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0D0E2089" w:rsidR="00071C01" w:rsidRPr="00D72C2C" w:rsidRDefault="00071C01" w:rsidP="00071C01">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63296E21" w:rsidR="00071C01" w:rsidRPr="00D72C2C" w:rsidRDefault="00071C01" w:rsidP="00071C01">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73AED6A5" w:rsidR="00071C01" w:rsidRPr="00D72C2C" w:rsidRDefault="00071C01" w:rsidP="00071C01">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70E2E296" w:rsidR="00071C01" w:rsidRPr="00D72C2C" w:rsidRDefault="00071C01" w:rsidP="00071C01">
            <w:pPr>
              <w:pStyle w:val="Heading4"/>
              <w:keepNext w:val="0"/>
              <w:tabs>
                <w:tab w:val="clear" w:pos="9072"/>
              </w:tabs>
              <w:spacing w:before="120" w:after="0" w:line="240" w:lineRule="auto"/>
              <w:jc w:val="right"/>
              <w:outlineLvl w:val="3"/>
              <w:rPr>
                <w:b w:val="0"/>
                <w:highlight w:val="yellow"/>
              </w:rPr>
            </w:pPr>
            <w:r w:rsidRPr="00D72C2C">
              <w:rPr>
                <w:rFonts w:eastAsia="Times New Roman"/>
                <w:b w:val="0"/>
                <w:iCs w:val="0"/>
              </w:rPr>
              <w:t xml:space="preserve">Compliant </w:t>
            </w:r>
          </w:p>
        </w:tc>
      </w:tr>
      <w:tr w:rsidR="00071C01"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27E7B7A6" w:rsidR="00071C01" w:rsidRPr="00D72C2C" w:rsidRDefault="00071C01" w:rsidP="00071C01">
            <w:pPr>
              <w:pStyle w:val="Heading4"/>
              <w:keepNext w:val="0"/>
              <w:tabs>
                <w:tab w:val="clear" w:pos="9072"/>
              </w:tabs>
              <w:spacing w:before="120" w:after="0" w:line="240" w:lineRule="auto"/>
              <w:jc w:val="right"/>
              <w:outlineLvl w:val="3"/>
              <w:rPr>
                <w:b w:val="0"/>
              </w:rPr>
            </w:pPr>
            <w:r w:rsidRPr="00D72C2C">
              <w:rPr>
                <w:rFonts w:eastAsia="Times New Roman"/>
                <w:b w:val="0"/>
                <w:iCs w:val="0"/>
              </w:rPr>
              <w:t xml:space="preserve">Compliant </w:t>
            </w:r>
            <w:r w:rsidRPr="00D72C2C">
              <w:rPr>
                <w:b w:val="0"/>
              </w:rPr>
              <w:t xml:space="preserve"> </w:t>
            </w:r>
          </w:p>
        </w:tc>
      </w:tr>
      <w:tr w:rsidR="00071C01" w:rsidRPr="00E630D7" w14:paraId="5560F7F4" w14:textId="77777777" w:rsidTr="00071C01">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311E15FA" w:rsidR="00071C01" w:rsidRPr="00D72C2C" w:rsidRDefault="00071C01" w:rsidP="006107BF">
            <w:pPr>
              <w:pStyle w:val="Heading4"/>
              <w:tabs>
                <w:tab w:val="clear" w:pos="9072"/>
              </w:tabs>
              <w:spacing w:before="120" w:after="0" w:line="240" w:lineRule="auto"/>
              <w:jc w:val="right"/>
              <w:outlineLvl w:val="3"/>
            </w:pPr>
            <w:r w:rsidRPr="00D72C2C">
              <w:rPr>
                <w:rFonts w:eastAsia="Times New Roman"/>
                <w:iCs w:val="0"/>
              </w:rPr>
              <w:t xml:space="preserve">Compliant </w:t>
            </w:r>
          </w:p>
        </w:tc>
      </w:tr>
      <w:tr w:rsidR="00071C01" w:rsidRPr="00E630D7" w14:paraId="35EEE0D4" w14:textId="77777777" w:rsidTr="00071C01">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6126CE5B" w:rsidR="00071C01" w:rsidRPr="00D72C2C" w:rsidRDefault="00071C01" w:rsidP="006107BF">
            <w:pPr>
              <w:pStyle w:val="Heading4"/>
              <w:tabs>
                <w:tab w:val="clear" w:pos="9072"/>
              </w:tabs>
              <w:spacing w:before="120" w:after="0" w:line="240" w:lineRule="auto"/>
              <w:jc w:val="right"/>
              <w:outlineLvl w:val="3"/>
            </w:pPr>
            <w:r w:rsidRPr="00D72C2C">
              <w:rPr>
                <w:rFonts w:eastAsia="Times New Roman"/>
                <w:iCs w:val="0"/>
              </w:rPr>
              <w:t xml:space="preserve">Compliant </w:t>
            </w:r>
          </w:p>
        </w:tc>
      </w:tr>
      <w:tr w:rsidR="00071C01"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1C286968"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18436B44"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723CA748"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3A4A44EC"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1AAC3F66"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2E3374CE"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5D59CF73"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4617F68F"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38B60BDD"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505C0E6A"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bl>
    <w:p w14:paraId="67524D12" w14:textId="77777777" w:rsidR="00E37D36" w:rsidRDefault="00E37D36"/>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7A9940B2" w14:textId="77777777" w:rsidTr="00071C01">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lastRenderedPageBreak/>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020FEDE5" w:rsidR="00071C01" w:rsidRPr="00D72C2C" w:rsidRDefault="00071C01" w:rsidP="006107BF">
            <w:pPr>
              <w:pStyle w:val="Heading4"/>
              <w:tabs>
                <w:tab w:val="clear" w:pos="9072"/>
              </w:tabs>
              <w:spacing w:before="120" w:after="0" w:line="240" w:lineRule="auto"/>
              <w:jc w:val="right"/>
              <w:outlineLvl w:val="3"/>
            </w:pPr>
            <w:r w:rsidRPr="00D72C2C">
              <w:rPr>
                <w:rFonts w:eastAsia="Times New Roman"/>
                <w:iCs w:val="0"/>
              </w:rPr>
              <w:t xml:space="preserve"> Not Compliant</w:t>
            </w:r>
          </w:p>
        </w:tc>
      </w:tr>
      <w:tr w:rsidR="00071C01" w:rsidRPr="00E630D7" w14:paraId="0CC4310A" w14:textId="77777777" w:rsidTr="00071C01">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59F11C92" w:rsidR="00071C01" w:rsidRPr="00D72C2C" w:rsidRDefault="00071C01" w:rsidP="006107BF">
            <w:pPr>
              <w:pStyle w:val="Heading4"/>
              <w:tabs>
                <w:tab w:val="clear" w:pos="9072"/>
              </w:tabs>
              <w:spacing w:before="120" w:after="0" w:line="240" w:lineRule="auto"/>
              <w:jc w:val="right"/>
              <w:outlineLvl w:val="3"/>
            </w:pPr>
            <w:r w:rsidRPr="00D72C2C">
              <w:rPr>
                <w:rFonts w:eastAsia="Times New Roman"/>
                <w:iCs w:val="0"/>
              </w:rPr>
              <w:t xml:space="preserve"> Not Compliant</w:t>
            </w:r>
          </w:p>
        </w:tc>
      </w:tr>
      <w:tr w:rsidR="00071C01" w:rsidRPr="005A682F"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2FA6C66A"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2CF347A8"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48F418F9"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74C5F656"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1251109C"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23A2E532"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70CB355D"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4D6FBD97"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Compliant </w:t>
            </w:r>
          </w:p>
        </w:tc>
      </w:tr>
      <w:tr w:rsidR="00071C01" w:rsidRPr="005A682F"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79B2E8C6"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 xml:space="preserve"> Not Compliant</w:t>
            </w:r>
          </w:p>
        </w:tc>
      </w:tr>
      <w:tr w:rsidR="00071C01"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39494E38" w:rsidR="00071C01" w:rsidRPr="00D72C2C" w:rsidRDefault="00071C01" w:rsidP="006107BF">
            <w:pPr>
              <w:pStyle w:val="Heading4"/>
              <w:tabs>
                <w:tab w:val="clear" w:pos="9072"/>
              </w:tabs>
              <w:spacing w:before="120" w:after="0" w:line="240" w:lineRule="auto"/>
              <w:jc w:val="right"/>
              <w:outlineLvl w:val="3"/>
              <w:rPr>
                <w:b w:val="0"/>
              </w:rPr>
            </w:pPr>
            <w:r w:rsidRPr="00D72C2C">
              <w:rPr>
                <w:rFonts w:eastAsia="Times New Roman"/>
                <w:b w:val="0"/>
                <w:iCs w:val="0"/>
              </w:rPr>
              <w:t>Not Compliant</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28C9E438" w:rsidR="004B33E7" w:rsidRPr="008222AE" w:rsidRDefault="004B33E7" w:rsidP="004B33E7">
      <w:pPr>
        <w:pStyle w:val="ListBullet"/>
      </w:pPr>
      <w:r w:rsidRPr="008222AE">
        <w:t xml:space="preserve">the Assessment Team’s report for the </w:t>
      </w:r>
      <w:r w:rsidR="008222AE" w:rsidRPr="008222AE">
        <w:t>quality audit</w:t>
      </w:r>
      <w:r w:rsidRPr="008222AE">
        <w:t xml:space="preserve"> informed by </w:t>
      </w:r>
      <w:r w:rsidR="000A6E2B" w:rsidRPr="008222AE">
        <w:t>a</w:t>
      </w:r>
      <w:r w:rsidRPr="008222AE">
        <w:t xml:space="preserve"> site assessment, observations at the service, review of documents and interviews with staff, consumers/representatives and others</w:t>
      </w:r>
      <w:r w:rsidR="008222AE" w:rsidRPr="008222AE">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0E068D5B"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B9427A">
        <w:rPr>
          <w:rFonts w:ascii="Arial" w:hAnsi="Arial" w:cs="Times New Roman"/>
          <w:bCs w:val="0"/>
          <w:iCs w:val="0"/>
          <w:color w:val="FFFFFF" w:themeColor="background1"/>
          <w:sz w:val="36"/>
          <w:szCs w:val="36"/>
        </w:rPr>
        <w:t xml:space="preserve">Compliant </w:t>
      </w:r>
      <w:r w:rsidR="00476569" w:rsidRPr="00B9427A">
        <w:rPr>
          <w:color w:val="FFFFFF" w:themeColor="background1"/>
        </w:rPr>
        <w:br/>
      </w:r>
      <w:r w:rsidRPr="00B9427A">
        <w:rPr>
          <w:color w:val="FFFFFF" w:themeColor="background1"/>
          <w:sz w:val="36"/>
        </w:rPr>
        <w:tab/>
        <w:t xml:space="preserve">CHSP </w:t>
      </w:r>
      <w:r w:rsidR="007A0CC3" w:rsidRPr="00B9427A">
        <w:rPr>
          <w:color w:val="FFFFFF" w:themeColor="background1"/>
          <w:sz w:val="36"/>
        </w:rPr>
        <w:tab/>
      </w:r>
      <w:r w:rsidR="00FD2302" w:rsidRPr="00B9427A">
        <w:rPr>
          <w:rFonts w:ascii="Arial" w:hAnsi="Arial" w:cs="Times New Roman"/>
          <w:bCs w:val="0"/>
          <w:iCs w:val="0"/>
          <w:color w:val="FFFFFF" w:themeColor="background1"/>
          <w:sz w:val="36"/>
          <w:szCs w:val="36"/>
        </w:rPr>
        <w:t xml:space="preserve">Compliant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49380D28" w14:textId="77777777" w:rsidR="00B9427A" w:rsidRPr="00B9427A" w:rsidRDefault="00B9427A" w:rsidP="00B9427A">
      <w:pPr>
        <w:rPr>
          <w:rFonts w:eastAsiaTheme="minorHAnsi"/>
          <w:color w:val="auto"/>
        </w:rPr>
      </w:pPr>
      <w:r w:rsidRPr="00B9427A">
        <w:rPr>
          <w:rFonts w:eastAsiaTheme="minorHAnsi"/>
          <w:color w:val="auto"/>
        </w:rPr>
        <w:t>Consumers and their representatives explained in various ways they feel they are treated with dignity and respect by service staff. The consumers interviewed by the assessment team said they are supported to exercise their own choices and are encouraged to remain active, independent and live their best life.</w:t>
      </w:r>
    </w:p>
    <w:p w14:paraId="3AA45913" w14:textId="065D992B" w:rsidR="00B9427A" w:rsidRPr="00B9427A" w:rsidRDefault="00B9427A" w:rsidP="00B9427A">
      <w:pPr>
        <w:rPr>
          <w:rFonts w:eastAsiaTheme="minorHAnsi"/>
          <w:color w:val="auto"/>
        </w:rPr>
      </w:pPr>
      <w:r w:rsidRPr="00B9427A">
        <w:rPr>
          <w:rFonts w:eastAsiaTheme="minorHAnsi"/>
          <w:color w:val="auto"/>
        </w:rPr>
        <w:t>The service was able to demonstrate that each consumer’s privacy is respected, and personal information is secured confidentially.</w:t>
      </w:r>
    </w:p>
    <w:p w14:paraId="5C1E433E" w14:textId="4C588386" w:rsidR="00A77FF2" w:rsidRDefault="00B234F8" w:rsidP="00B9427A">
      <w:pPr>
        <w:rPr>
          <w:rFonts w:eastAsiaTheme="minorHAnsi"/>
          <w:color w:val="auto"/>
        </w:rPr>
      </w:pPr>
      <w:r w:rsidRPr="00B234F8">
        <w:rPr>
          <w:rFonts w:eastAsiaTheme="minorHAnsi"/>
          <w:color w:val="auto"/>
        </w:rPr>
        <w:t>The service demonstrated consumers are included in the planning and delivery of their services. Care planning documents record decision making and how consumer</w:t>
      </w:r>
      <w:r w:rsidR="00270A24">
        <w:rPr>
          <w:rFonts w:eastAsiaTheme="minorHAnsi"/>
          <w:color w:val="auto"/>
        </w:rPr>
        <w:t>s</w:t>
      </w:r>
      <w:r w:rsidRPr="00B234F8">
        <w:rPr>
          <w:rFonts w:eastAsiaTheme="minorHAnsi"/>
          <w:color w:val="auto"/>
        </w:rPr>
        <w:t xml:space="preserve"> </w:t>
      </w:r>
      <w:r w:rsidR="00270A24" w:rsidRPr="00B234F8">
        <w:rPr>
          <w:rFonts w:eastAsiaTheme="minorHAnsi"/>
          <w:color w:val="auto"/>
        </w:rPr>
        <w:t>prefer</w:t>
      </w:r>
      <w:r w:rsidRPr="00B234F8">
        <w:rPr>
          <w:rFonts w:eastAsiaTheme="minorHAnsi"/>
          <w:color w:val="auto"/>
        </w:rPr>
        <w:t xml:space="preserve"> their care </w:t>
      </w:r>
      <w:r w:rsidR="00270A24">
        <w:rPr>
          <w:rFonts w:eastAsiaTheme="minorHAnsi"/>
          <w:color w:val="auto"/>
        </w:rPr>
        <w:t xml:space="preserve">be </w:t>
      </w:r>
      <w:r w:rsidRPr="00B234F8">
        <w:rPr>
          <w:rFonts w:eastAsiaTheme="minorHAnsi"/>
          <w:color w:val="auto"/>
        </w:rPr>
        <w:t>delivered to meet their individual preferences.</w:t>
      </w:r>
    </w:p>
    <w:p w14:paraId="15DB1A46" w14:textId="3078FB0B" w:rsidR="00920BB5" w:rsidRPr="00724518" w:rsidRDefault="0004322A" w:rsidP="0004322A">
      <w:pPr>
        <w:rPr>
          <w:rFonts w:eastAsiaTheme="minorHAnsi"/>
          <w:color w:val="auto"/>
        </w:rPr>
      </w:pPr>
      <w:r w:rsidRPr="00154403">
        <w:rPr>
          <w:rFonts w:eastAsiaTheme="minorHAnsi"/>
        </w:rPr>
        <w:t xml:space="preserve">The Quality </w:t>
      </w:r>
      <w:r w:rsidRPr="00A77FF2">
        <w:rPr>
          <w:rFonts w:eastAsiaTheme="minorHAnsi"/>
          <w:color w:val="auto"/>
        </w:rPr>
        <w:t xml:space="preserve">Standard </w:t>
      </w:r>
      <w:r w:rsidR="00F37C4C" w:rsidRPr="00A77FF2">
        <w:rPr>
          <w:rFonts w:eastAsiaTheme="minorHAnsi"/>
          <w:color w:val="auto"/>
        </w:rPr>
        <w:t xml:space="preserve">for </w:t>
      </w:r>
      <w:r w:rsidR="00B9427A" w:rsidRPr="00A77FF2">
        <w:rPr>
          <w:rFonts w:eastAsiaTheme="minorHAnsi"/>
          <w:color w:val="auto"/>
        </w:rPr>
        <w:t xml:space="preserve">both </w:t>
      </w:r>
      <w:r w:rsidR="00F37C4C" w:rsidRPr="00A77FF2">
        <w:rPr>
          <w:rFonts w:eastAsiaTheme="minorHAnsi"/>
          <w:color w:val="auto"/>
        </w:rPr>
        <w:t xml:space="preserve">the </w:t>
      </w:r>
      <w:r w:rsidR="00920BB5" w:rsidRPr="00A77FF2">
        <w:rPr>
          <w:rFonts w:eastAsiaTheme="minorHAnsi"/>
          <w:color w:val="auto"/>
        </w:rPr>
        <w:t xml:space="preserve">Home </w:t>
      </w:r>
      <w:r w:rsidR="00B9427A" w:rsidRPr="00A77FF2">
        <w:rPr>
          <w:rFonts w:eastAsiaTheme="minorHAnsi"/>
          <w:color w:val="auto"/>
        </w:rPr>
        <w:t>C</w:t>
      </w:r>
      <w:r w:rsidR="00920BB5" w:rsidRPr="00A77FF2">
        <w:rPr>
          <w:rFonts w:eastAsiaTheme="minorHAnsi"/>
          <w:color w:val="auto"/>
        </w:rPr>
        <w:t xml:space="preserve">are </w:t>
      </w:r>
      <w:r w:rsidR="00B9427A" w:rsidRPr="00A77FF2">
        <w:rPr>
          <w:rFonts w:eastAsiaTheme="minorHAnsi"/>
          <w:color w:val="auto"/>
        </w:rPr>
        <w:t>P</w:t>
      </w:r>
      <w:r w:rsidR="00D12DA6" w:rsidRPr="00A77FF2">
        <w:rPr>
          <w:rFonts w:eastAsiaTheme="minorHAnsi"/>
          <w:color w:val="auto"/>
        </w:rPr>
        <w:t>ackage</w:t>
      </w:r>
      <w:r w:rsidR="00920BB5" w:rsidRPr="00A77FF2">
        <w:rPr>
          <w:rFonts w:eastAsiaTheme="minorHAnsi"/>
          <w:color w:val="auto"/>
        </w:rPr>
        <w:t xml:space="preserve"> </w:t>
      </w:r>
      <w:r w:rsidR="00B9427A" w:rsidRPr="00A77FF2">
        <w:rPr>
          <w:rFonts w:eastAsiaTheme="minorHAnsi"/>
          <w:color w:val="auto"/>
        </w:rPr>
        <w:t xml:space="preserve">and Commonwealth Home Support Program </w:t>
      </w:r>
      <w:r w:rsidR="00920BB5" w:rsidRPr="00A77FF2">
        <w:rPr>
          <w:rFonts w:eastAsiaTheme="minorHAnsi"/>
          <w:color w:val="auto"/>
        </w:rPr>
        <w:t>service</w:t>
      </w:r>
      <w:r w:rsidR="007D66F1" w:rsidRPr="00A77FF2">
        <w:rPr>
          <w:rFonts w:eastAsiaTheme="minorHAnsi"/>
          <w:color w:val="auto"/>
        </w:rPr>
        <w:t>s</w:t>
      </w:r>
      <w:r w:rsidR="00B9427A" w:rsidRPr="00A77FF2">
        <w:rPr>
          <w:rFonts w:eastAsiaTheme="minorHAnsi"/>
          <w:color w:val="auto"/>
        </w:rPr>
        <w:t xml:space="preserve"> </w:t>
      </w:r>
      <w:r w:rsidR="007D66F1" w:rsidRPr="00A77FF2">
        <w:rPr>
          <w:rFonts w:eastAsiaTheme="minorHAnsi"/>
          <w:color w:val="auto"/>
        </w:rPr>
        <w:t xml:space="preserve">are </w:t>
      </w:r>
      <w:r w:rsidRPr="00A77FF2">
        <w:rPr>
          <w:rFonts w:eastAsiaTheme="minorHAnsi"/>
          <w:color w:val="auto"/>
        </w:rPr>
        <w:t xml:space="preserve">assessed as </w:t>
      </w:r>
      <w:r w:rsidR="002673BF">
        <w:rPr>
          <w:rFonts w:eastAsiaTheme="minorHAnsi"/>
          <w:color w:val="auto"/>
        </w:rPr>
        <w:t>c</w:t>
      </w:r>
      <w:r w:rsidRPr="00A77FF2">
        <w:rPr>
          <w:rFonts w:eastAsiaTheme="minorHAnsi"/>
          <w:color w:val="auto"/>
        </w:rPr>
        <w:t xml:space="preserve">ompliant as </w:t>
      </w:r>
      <w:r w:rsidR="00B9427A" w:rsidRPr="00A77FF2">
        <w:rPr>
          <w:rFonts w:eastAsiaTheme="minorHAnsi"/>
          <w:color w:val="auto"/>
        </w:rPr>
        <w:t>six</w:t>
      </w:r>
      <w:r w:rsidRPr="00A77FF2">
        <w:rPr>
          <w:rFonts w:eastAsiaTheme="minorHAnsi"/>
          <w:color w:val="auto"/>
        </w:rPr>
        <w:t xml:space="preserve"> of the six specific requirements have been assessed as </w:t>
      </w:r>
      <w:r w:rsidR="002673BF">
        <w:rPr>
          <w:rFonts w:eastAsiaTheme="minorHAnsi"/>
          <w:color w:val="auto"/>
        </w:rPr>
        <w:t>c</w:t>
      </w:r>
      <w:r w:rsidR="00115DD9" w:rsidRPr="00A77FF2">
        <w:rPr>
          <w:rFonts w:eastAsiaTheme="minorHAnsi"/>
          <w:color w:val="auto"/>
        </w:rPr>
        <w:t>ompliant</w:t>
      </w:r>
      <w:r w:rsidRPr="00A77FF2">
        <w:rPr>
          <w:rFonts w:eastAsiaTheme="minorHAnsi"/>
          <w:color w:val="auto"/>
        </w:rPr>
        <w:t>.</w:t>
      </w:r>
      <w:r w:rsidR="00603E30" w:rsidRPr="00A77FF2">
        <w:rPr>
          <w:rFonts w:eastAsiaTheme="minorHAnsi"/>
          <w:color w:val="auto"/>
        </w:rPr>
        <w:t xml:space="preserve"> </w:t>
      </w:r>
    </w:p>
    <w:p w14:paraId="5AF3A31A" w14:textId="10067E4A"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49643D71" w:rsidR="006107BF" w:rsidRPr="006107BF" w:rsidRDefault="006107BF" w:rsidP="00A77FF2">
            <w:pPr>
              <w:pStyle w:val="Heading3"/>
              <w:spacing w:before="0" w:after="0"/>
              <w:jc w:val="right"/>
              <w:outlineLvl w:val="2"/>
            </w:pPr>
            <w:r w:rsidRPr="00A77FF2">
              <w:t xml:space="preserve">Compliant </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0F6DFB8D" w:rsidR="006107BF" w:rsidRPr="006107BF" w:rsidRDefault="006107BF" w:rsidP="00A77FF2">
            <w:pPr>
              <w:pStyle w:val="Heading3"/>
              <w:spacing w:before="0" w:after="0"/>
              <w:jc w:val="right"/>
              <w:outlineLvl w:val="2"/>
            </w:pPr>
            <w:r w:rsidRPr="00A77FF2">
              <w:t xml:space="preserve">Compliant </w:t>
            </w:r>
          </w:p>
        </w:tc>
      </w:tr>
    </w:tbl>
    <w:p w14:paraId="444E80DF" w14:textId="77777777" w:rsidR="006107BF" w:rsidRPr="006107BF" w:rsidRDefault="006107BF" w:rsidP="006107BF"/>
    <w:p w14:paraId="7E131FF7" w14:textId="37FB79E7" w:rsidR="00154403" w:rsidRPr="00215FC3" w:rsidRDefault="00154403" w:rsidP="00154403">
      <w:pPr>
        <w:rPr>
          <w:i/>
        </w:rPr>
      </w:pPr>
      <w:r w:rsidRPr="00215FC3">
        <w:rPr>
          <w:i/>
        </w:rPr>
        <w:lastRenderedPageBreak/>
        <w:t>Each consumer is treated with dignity and respect, with their identity, culture and diversity valued.</w:t>
      </w:r>
    </w:p>
    <w:p w14:paraId="45805F7F" w14:textId="040857F7" w:rsidR="004A20A3" w:rsidRPr="004A20A3" w:rsidRDefault="004A20A3" w:rsidP="004A20A3">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15A3B142" w:rsidR="006107BF" w:rsidRPr="006107BF" w:rsidRDefault="006107BF" w:rsidP="00A77FF2">
            <w:pPr>
              <w:pStyle w:val="Heading3"/>
              <w:spacing w:before="0" w:after="0"/>
              <w:jc w:val="right"/>
              <w:outlineLvl w:val="2"/>
            </w:pPr>
            <w:r w:rsidRPr="00A77FF2">
              <w:t xml:space="preserve">Compliant </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41FAA7B1" w:rsidR="006107BF" w:rsidRPr="006107BF" w:rsidRDefault="006107BF" w:rsidP="006107BF">
            <w:pPr>
              <w:pStyle w:val="Heading3"/>
              <w:spacing w:before="0" w:after="0"/>
              <w:jc w:val="right"/>
              <w:outlineLvl w:val="2"/>
            </w:pPr>
            <w:r w:rsidRPr="00A77FF2">
              <w:t xml:space="preserve">Compliant </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4F235324"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007D3A4D" w:rsidR="006107BF" w:rsidRPr="006107BF" w:rsidRDefault="006107BF" w:rsidP="00A77FF2">
            <w:pPr>
              <w:pStyle w:val="Heading3"/>
              <w:spacing w:before="0" w:after="0"/>
              <w:jc w:val="right"/>
              <w:outlineLvl w:val="2"/>
            </w:pPr>
            <w:r w:rsidRPr="00A77FF2">
              <w:t xml:space="preserve">Compliant </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5D6D25A6" w:rsidR="006107BF" w:rsidRPr="006107BF" w:rsidRDefault="006107BF" w:rsidP="006107BF">
            <w:pPr>
              <w:pStyle w:val="Heading3"/>
              <w:spacing w:before="0" w:after="0"/>
              <w:jc w:val="right"/>
              <w:outlineLvl w:val="2"/>
            </w:pPr>
            <w:r w:rsidRPr="00A77FF2">
              <w:t xml:space="preserve">Compliant </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3F4A47EB"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3D2B891D" w:rsidR="006107BF" w:rsidRPr="006107BF" w:rsidRDefault="006107BF" w:rsidP="00A77FF2">
            <w:pPr>
              <w:pStyle w:val="Heading3"/>
              <w:spacing w:before="0" w:after="0"/>
              <w:jc w:val="right"/>
              <w:outlineLvl w:val="2"/>
            </w:pPr>
            <w:r w:rsidRPr="00A77FF2">
              <w:t xml:space="preserve">Compliant </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219EDFE2" w:rsidR="006107BF" w:rsidRPr="006107BF" w:rsidRDefault="006107BF" w:rsidP="006107BF">
            <w:pPr>
              <w:pStyle w:val="Heading3"/>
              <w:spacing w:before="0" w:after="0"/>
              <w:jc w:val="right"/>
              <w:outlineLvl w:val="2"/>
            </w:pPr>
            <w:r w:rsidRPr="00A77FF2">
              <w:t xml:space="preserve">Compliant </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0EE823DE"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2498927B" w:rsidR="006107BF" w:rsidRPr="006107BF" w:rsidRDefault="006107BF" w:rsidP="00A77FF2">
            <w:pPr>
              <w:pStyle w:val="Heading3"/>
              <w:spacing w:before="0" w:after="0"/>
              <w:jc w:val="right"/>
              <w:outlineLvl w:val="2"/>
            </w:pPr>
            <w:r w:rsidRPr="00A77FF2">
              <w:t xml:space="preserve">Compliant </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62E61BF7" w:rsidR="006107BF" w:rsidRPr="006107BF" w:rsidRDefault="006107BF" w:rsidP="006107BF">
            <w:pPr>
              <w:pStyle w:val="Heading3"/>
              <w:spacing w:before="0" w:after="0"/>
              <w:jc w:val="right"/>
              <w:outlineLvl w:val="2"/>
            </w:pPr>
            <w:r w:rsidRPr="00A77FF2">
              <w:t xml:space="preserve">Compliant </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30CBC24D"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5E552031" w:rsidR="006107BF" w:rsidRPr="006107BF" w:rsidRDefault="006107BF" w:rsidP="00A77FF2">
            <w:pPr>
              <w:pStyle w:val="Heading3"/>
              <w:spacing w:before="0" w:after="0"/>
              <w:jc w:val="right"/>
              <w:outlineLvl w:val="2"/>
            </w:pPr>
            <w:r w:rsidRPr="00A77FF2">
              <w:t xml:space="preserve">Compliant </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49A1A75F" w:rsidR="006107BF" w:rsidRPr="006107BF" w:rsidRDefault="006107BF" w:rsidP="006107BF">
            <w:pPr>
              <w:pStyle w:val="Heading3"/>
              <w:spacing w:before="0" w:after="0"/>
              <w:jc w:val="right"/>
              <w:outlineLvl w:val="2"/>
            </w:pPr>
            <w:r w:rsidRPr="00A77FF2">
              <w:t xml:space="preserve">Compliant </w:t>
            </w: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6730D71A"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77FF2">
        <w:rPr>
          <w:rFonts w:ascii="Arial" w:hAnsi="Arial"/>
          <w:bCs w:val="0"/>
          <w:iCs w:val="0"/>
          <w:color w:val="FFFFFF" w:themeColor="background1"/>
          <w:sz w:val="36"/>
          <w:szCs w:val="36"/>
        </w:rPr>
        <w:t xml:space="preserve">Compliant </w:t>
      </w:r>
      <w:r w:rsidRPr="00A77FF2">
        <w:rPr>
          <w:color w:val="FFFFFF" w:themeColor="background1"/>
          <w:highlight w:val="yellow"/>
        </w:rPr>
        <w:br/>
      </w:r>
      <w:r w:rsidRPr="00A77FF2">
        <w:rPr>
          <w:color w:val="FFFFFF" w:themeColor="background1"/>
          <w:sz w:val="36"/>
        </w:rPr>
        <w:tab/>
        <w:t xml:space="preserve">CHSP </w:t>
      </w:r>
      <w:r w:rsidRPr="00A77FF2">
        <w:rPr>
          <w:color w:val="FFFFFF" w:themeColor="background1"/>
          <w:sz w:val="36"/>
        </w:rPr>
        <w:tab/>
      </w:r>
      <w:r w:rsidR="00FD2302" w:rsidRPr="00A77FF2">
        <w:rPr>
          <w:rFonts w:ascii="Arial" w:hAnsi="Arial"/>
          <w:bCs w:val="0"/>
          <w:iCs w:val="0"/>
          <w:color w:val="FFFFFF" w:themeColor="background1"/>
          <w:sz w:val="36"/>
          <w:szCs w:val="36"/>
        </w:rPr>
        <w:t xml:space="preserve">Compliant </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04F8EAF" w14:textId="5CF26D95" w:rsidR="00784280" w:rsidRDefault="00784280" w:rsidP="005D76EC">
      <w:pPr>
        <w:rPr>
          <w:rFonts w:eastAsiaTheme="minorHAnsi"/>
          <w:color w:val="auto"/>
        </w:rPr>
      </w:pPr>
      <w:r>
        <w:rPr>
          <w:rFonts w:eastAsiaTheme="minorHAnsi"/>
          <w:color w:val="auto"/>
        </w:rPr>
        <w:t>During interviews</w:t>
      </w:r>
      <w:r w:rsidR="002673BF">
        <w:rPr>
          <w:rFonts w:eastAsiaTheme="minorHAnsi"/>
          <w:color w:val="auto"/>
        </w:rPr>
        <w:t>,</w:t>
      </w:r>
      <w:r>
        <w:rPr>
          <w:rFonts w:eastAsiaTheme="minorHAnsi"/>
          <w:color w:val="auto"/>
        </w:rPr>
        <w:t xml:space="preserve"> consumers</w:t>
      </w:r>
      <w:r w:rsidR="002673BF">
        <w:rPr>
          <w:rFonts w:eastAsiaTheme="minorHAnsi"/>
          <w:color w:val="auto"/>
        </w:rPr>
        <w:t xml:space="preserve"> and their representatives described in various ways how they are involved in planning and reviewing their services.</w:t>
      </w:r>
      <w:r w:rsidR="00C86229">
        <w:rPr>
          <w:rFonts w:eastAsiaTheme="minorHAnsi"/>
          <w:color w:val="auto"/>
        </w:rPr>
        <w:t xml:space="preserve"> Consumers and representatives </w:t>
      </w:r>
      <w:r w:rsidR="00F33E75">
        <w:rPr>
          <w:rFonts w:eastAsiaTheme="minorHAnsi"/>
          <w:color w:val="auto"/>
        </w:rPr>
        <w:t>indicated they are provided the opportunity to share their goals and preferences, which are then included in their care plans, and feel able to make changes when required.</w:t>
      </w:r>
      <w:r w:rsidR="009B5170">
        <w:rPr>
          <w:rFonts w:eastAsiaTheme="minorHAnsi"/>
          <w:color w:val="auto"/>
        </w:rPr>
        <w:t xml:space="preserve"> </w:t>
      </w:r>
    </w:p>
    <w:p w14:paraId="3D80EEC4" w14:textId="601FB6CE" w:rsidR="00F33E75" w:rsidRDefault="00F33E75" w:rsidP="005D76EC">
      <w:pPr>
        <w:rPr>
          <w:rFonts w:eastAsiaTheme="minorHAnsi"/>
          <w:color w:val="auto"/>
        </w:rPr>
      </w:pPr>
      <w:r>
        <w:rPr>
          <w:rFonts w:eastAsiaTheme="minorHAnsi"/>
          <w:color w:val="auto"/>
        </w:rPr>
        <w:t>The service demonstrated processes in place to support comprehensive assessment and planning activity that includes active engagement with consumers regarding the services and supports provided to each individual consumer. Staff interviewed were able to d</w:t>
      </w:r>
      <w:r w:rsidR="007511B9">
        <w:rPr>
          <w:rFonts w:eastAsiaTheme="minorHAnsi"/>
          <w:color w:val="auto"/>
        </w:rPr>
        <w:t xml:space="preserve">emonstrate the importance of listening and understanding what is important to each consumr to ensure care and services are delivered in accordance with each </w:t>
      </w:r>
      <w:r w:rsidR="00270A24">
        <w:rPr>
          <w:rFonts w:eastAsiaTheme="minorHAnsi"/>
          <w:color w:val="auto"/>
        </w:rPr>
        <w:t>consumer</w:t>
      </w:r>
      <w:r w:rsidR="007511B9">
        <w:rPr>
          <w:rFonts w:eastAsiaTheme="minorHAnsi"/>
          <w:color w:val="auto"/>
        </w:rPr>
        <w:t xml:space="preserve"> personal preferences.</w:t>
      </w:r>
    </w:p>
    <w:p w14:paraId="02FB6975" w14:textId="453A7091" w:rsidR="00EC48BA" w:rsidRDefault="00B5297F" w:rsidP="005D76EC">
      <w:pPr>
        <w:rPr>
          <w:rFonts w:eastAsiaTheme="minorHAnsi"/>
          <w:color w:val="auto"/>
        </w:rPr>
      </w:pPr>
      <w:r>
        <w:rPr>
          <w:rFonts w:eastAsiaTheme="minorHAnsi"/>
          <w:color w:val="auto"/>
        </w:rPr>
        <w:t>Consumers interviewed indicated that conversations regarding palliative care wishes or advanced health directives are undertaken on admission to the service and consumers felt supported to share their end of life and palliative care wishes with the service staff. The Clinical Lead advised the service works with external community palliative care services where a consumer is identified as requiring palliative or end of life care.</w:t>
      </w:r>
    </w:p>
    <w:p w14:paraId="65799676" w14:textId="4801FEBA" w:rsidR="009E2576" w:rsidRPr="008D178B" w:rsidRDefault="009E2576" w:rsidP="00154403">
      <w:pPr>
        <w:rPr>
          <w:rFonts w:eastAsiaTheme="minorHAnsi"/>
          <w:color w:val="auto"/>
        </w:rPr>
      </w:pPr>
      <w:r w:rsidRPr="00154403">
        <w:rPr>
          <w:rFonts w:eastAsiaTheme="minorHAnsi"/>
        </w:rPr>
        <w:lastRenderedPageBreak/>
        <w:t xml:space="preserve">The Quality Standard </w:t>
      </w:r>
      <w:r>
        <w:rPr>
          <w:rFonts w:eastAsiaTheme="minorHAnsi"/>
        </w:rPr>
        <w:t xml:space="preserve">for the </w:t>
      </w:r>
      <w:r w:rsidRPr="00724518">
        <w:rPr>
          <w:rFonts w:eastAsiaTheme="minorHAnsi"/>
          <w:color w:val="auto"/>
        </w:rPr>
        <w:t xml:space="preserve">Home </w:t>
      </w:r>
      <w:r w:rsidR="00A77FF2">
        <w:rPr>
          <w:rFonts w:eastAsiaTheme="minorHAnsi"/>
          <w:color w:val="auto"/>
        </w:rPr>
        <w:t>C</w:t>
      </w:r>
      <w:r w:rsidRPr="00724518">
        <w:rPr>
          <w:rFonts w:eastAsiaTheme="minorHAnsi"/>
          <w:color w:val="auto"/>
        </w:rPr>
        <w:t xml:space="preserve">are </w:t>
      </w:r>
      <w:r w:rsidR="00A77FF2">
        <w:rPr>
          <w:rFonts w:eastAsiaTheme="minorHAnsi"/>
          <w:color w:val="auto"/>
        </w:rPr>
        <w:t>P</w:t>
      </w:r>
      <w:r w:rsidR="00D12DA6">
        <w:rPr>
          <w:rFonts w:eastAsiaTheme="minorHAnsi"/>
          <w:color w:val="auto"/>
        </w:rPr>
        <w:t>ackages</w:t>
      </w:r>
      <w:r w:rsidR="00A77FF2">
        <w:rPr>
          <w:rFonts w:eastAsiaTheme="minorHAnsi"/>
          <w:color w:val="auto"/>
        </w:rPr>
        <w:t xml:space="preserve"> and the Commonwealth Home </w:t>
      </w:r>
      <w:r w:rsidR="00A77FF2" w:rsidRPr="008D178B">
        <w:rPr>
          <w:rFonts w:eastAsiaTheme="minorHAnsi"/>
          <w:color w:val="auto"/>
        </w:rPr>
        <w:t>Support Program</w:t>
      </w:r>
      <w:r w:rsidR="007D66F1" w:rsidRPr="008D178B">
        <w:rPr>
          <w:rFonts w:eastAsiaTheme="minorHAnsi"/>
          <w:color w:val="auto"/>
        </w:rPr>
        <w:t>s</w:t>
      </w:r>
      <w:r w:rsidR="008D178B" w:rsidRPr="008D178B">
        <w:rPr>
          <w:rFonts w:eastAsiaTheme="minorHAnsi"/>
          <w:color w:val="auto"/>
        </w:rPr>
        <w:t xml:space="preserve"> </w:t>
      </w:r>
      <w:r w:rsidR="007D66F1" w:rsidRPr="008D178B">
        <w:rPr>
          <w:rFonts w:eastAsiaTheme="minorHAnsi"/>
          <w:color w:val="auto"/>
        </w:rPr>
        <w:t xml:space="preserve">are </w:t>
      </w:r>
      <w:r w:rsidRPr="008D178B">
        <w:rPr>
          <w:rFonts w:eastAsiaTheme="minorHAnsi"/>
          <w:color w:val="auto"/>
        </w:rPr>
        <w:t xml:space="preserve">assessed as </w:t>
      </w:r>
      <w:r w:rsidR="00CD2314">
        <w:rPr>
          <w:rFonts w:eastAsiaTheme="minorHAnsi"/>
          <w:color w:val="auto"/>
        </w:rPr>
        <w:t>c</w:t>
      </w:r>
      <w:r w:rsidRPr="008D178B">
        <w:rPr>
          <w:rFonts w:eastAsiaTheme="minorHAnsi"/>
          <w:color w:val="auto"/>
        </w:rPr>
        <w:t xml:space="preserve">ompliant as </w:t>
      </w:r>
      <w:r w:rsidR="008D178B" w:rsidRPr="008D178B">
        <w:rPr>
          <w:rFonts w:eastAsiaTheme="minorHAnsi"/>
          <w:color w:val="auto"/>
        </w:rPr>
        <w:t>five</w:t>
      </w:r>
      <w:r w:rsidRPr="008D178B">
        <w:rPr>
          <w:rFonts w:eastAsiaTheme="minorHAnsi"/>
          <w:color w:val="auto"/>
        </w:rPr>
        <w:t xml:space="preserve"> of the </w:t>
      </w:r>
      <w:r w:rsidR="009965C7" w:rsidRPr="008D178B">
        <w:rPr>
          <w:rFonts w:eastAsiaTheme="minorHAnsi"/>
          <w:color w:val="auto"/>
        </w:rPr>
        <w:t>five</w:t>
      </w:r>
      <w:r w:rsidRPr="008D178B">
        <w:rPr>
          <w:rFonts w:eastAsiaTheme="minorHAnsi"/>
          <w:color w:val="auto"/>
        </w:rPr>
        <w:t xml:space="preserve"> specific requirements have been assessed as </w:t>
      </w:r>
      <w:r w:rsidR="00CD2314">
        <w:rPr>
          <w:rFonts w:eastAsiaTheme="minorHAnsi"/>
          <w:color w:val="auto"/>
        </w:rPr>
        <w:t>c</w:t>
      </w:r>
      <w:r w:rsidRPr="008D178B">
        <w:rPr>
          <w:rFonts w:eastAsiaTheme="minorHAnsi"/>
          <w:color w:val="auto"/>
        </w:rPr>
        <w:t xml:space="preserve">ompliant. </w:t>
      </w:r>
    </w:p>
    <w:p w14:paraId="45F0D904" w14:textId="13F72599"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158EF5F3" w:rsidR="006107BF" w:rsidRPr="006107BF" w:rsidRDefault="006107BF" w:rsidP="005D76EC">
            <w:pPr>
              <w:pStyle w:val="Heading3"/>
              <w:spacing w:before="120" w:after="0"/>
              <w:jc w:val="right"/>
              <w:outlineLvl w:val="2"/>
            </w:pPr>
            <w:r w:rsidRPr="005D76EC">
              <w:t xml:space="preserve">Compliant </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13668659" w:rsidR="006107BF" w:rsidRPr="006107BF" w:rsidRDefault="006107BF" w:rsidP="005D76EC">
            <w:pPr>
              <w:pStyle w:val="Heading3"/>
              <w:spacing w:before="120" w:after="0"/>
              <w:jc w:val="right"/>
              <w:outlineLvl w:val="2"/>
            </w:pPr>
            <w:r w:rsidRPr="005D76EC">
              <w:t xml:space="preserve">Compliant </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05868EC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06FFE101" w:rsidR="006107BF" w:rsidRPr="006107BF" w:rsidRDefault="006107BF" w:rsidP="005D76EC">
            <w:pPr>
              <w:pStyle w:val="Heading3"/>
              <w:spacing w:before="120" w:after="0"/>
              <w:jc w:val="right"/>
              <w:outlineLvl w:val="2"/>
            </w:pPr>
            <w:r w:rsidRPr="005D76EC">
              <w:t xml:space="preserve">Compliant </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5E380F19" w:rsidR="006107BF" w:rsidRPr="006107BF" w:rsidRDefault="006107BF" w:rsidP="005D76EC">
            <w:pPr>
              <w:pStyle w:val="Heading3"/>
              <w:spacing w:before="120" w:after="0"/>
              <w:jc w:val="right"/>
              <w:outlineLvl w:val="2"/>
            </w:pPr>
            <w:r w:rsidRPr="005D76EC">
              <w:t xml:space="preserve">Compliant </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1E28823D"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00FE55FE" w:rsidR="006107BF" w:rsidRPr="006107BF" w:rsidRDefault="006107BF" w:rsidP="005D76EC">
            <w:pPr>
              <w:pStyle w:val="Heading3"/>
              <w:spacing w:before="120" w:after="0"/>
              <w:jc w:val="right"/>
              <w:outlineLvl w:val="2"/>
            </w:pPr>
            <w:r w:rsidRPr="005D76EC">
              <w:t xml:space="preserve">Compliant </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39DF8808" w:rsidR="006107BF" w:rsidRPr="006107BF" w:rsidRDefault="006107BF" w:rsidP="005D76EC">
            <w:pPr>
              <w:pStyle w:val="Heading3"/>
              <w:spacing w:before="120" w:after="0"/>
              <w:jc w:val="right"/>
              <w:outlineLvl w:val="2"/>
            </w:pPr>
            <w:r w:rsidRPr="005D76EC">
              <w:t xml:space="preserve">Compliant </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4F725CB1"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24B6873E" w:rsidR="006107BF" w:rsidRPr="006107BF" w:rsidRDefault="006107BF" w:rsidP="006107BF">
            <w:pPr>
              <w:pStyle w:val="Heading3"/>
              <w:spacing w:before="120" w:after="0"/>
              <w:jc w:val="right"/>
              <w:outlineLvl w:val="2"/>
            </w:pPr>
            <w:r w:rsidRPr="005D76EC">
              <w:t xml:space="preserve">Compliant </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22CE68A3" w:rsidR="006107BF" w:rsidRPr="006107BF" w:rsidRDefault="006107BF" w:rsidP="005D76EC">
            <w:pPr>
              <w:pStyle w:val="Heading3"/>
              <w:spacing w:before="120" w:after="0"/>
              <w:jc w:val="right"/>
              <w:outlineLvl w:val="2"/>
            </w:pPr>
            <w:r w:rsidRPr="005D76EC">
              <w:t xml:space="preserve">Compliant </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6391089C"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0DA48497" w:rsidR="006107BF" w:rsidRPr="006107BF" w:rsidRDefault="006107BF" w:rsidP="006107BF">
            <w:pPr>
              <w:pStyle w:val="Heading3"/>
              <w:spacing w:before="120" w:after="0"/>
              <w:jc w:val="right"/>
              <w:outlineLvl w:val="2"/>
            </w:pPr>
            <w:r w:rsidRPr="005D76EC">
              <w:t xml:space="preserve">Compliant </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1D440EE5" w:rsidR="006107BF" w:rsidRPr="006107BF" w:rsidRDefault="006107BF" w:rsidP="005D76EC">
            <w:pPr>
              <w:pStyle w:val="Heading3"/>
              <w:spacing w:before="120" w:after="0"/>
              <w:jc w:val="right"/>
              <w:outlineLvl w:val="2"/>
            </w:pPr>
            <w:r w:rsidRPr="005D76EC">
              <w:t xml:space="preserve">Compliant </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1012CA36"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D76EC">
        <w:rPr>
          <w:rFonts w:ascii="Arial" w:hAnsi="Arial"/>
          <w:bCs w:val="0"/>
          <w:iCs w:val="0"/>
          <w:color w:val="FFFFFF" w:themeColor="background1"/>
          <w:sz w:val="36"/>
          <w:szCs w:val="36"/>
        </w:rPr>
        <w:t xml:space="preserve">Compliant </w:t>
      </w:r>
      <w:r w:rsidRPr="005D76EC">
        <w:rPr>
          <w:color w:val="FFFFFF" w:themeColor="background1"/>
          <w:highlight w:val="yellow"/>
        </w:rPr>
        <w:br/>
      </w:r>
      <w:r w:rsidRPr="005D76EC">
        <w:rPr>
          <w:color w:val="FFFFFF" w:themeColor="background1"/>
          <w:sz w:val="36"/>
        </w:rPr>
        <w:tab/>
        <w:t xml:space="preserve">CHSP </w:t>
      </w:r>
      <w:r w:rsidRPr="005D76EC">
        <w:rPr>
          <w:color w:val="FFFFFF" w:themeColor="background1"/>
          <w:sz w:val="36"/>
        </w:rPr>
        <w:tab/>
      </w:r>
      <w:r w:rsidR="00FD2302" w:rsidRPr="005D76EC">
        <w:rPr>
          <w:rFonts w:ascii="Arial" w:hAnsi="Arial"/>
          <w:bCs w:val="0"/>
          <w:iCs w:val="0"/>
          <w:color w:val="FFFFFF" w:themeColor="background1"/>
          <w:sz w:val="36"/>
          <w:szCs w:val="36"/>
        </w:rPr>
        <w:t xml:space="preserve">Compliant </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5A52B5F" w14:textId="64CFBA69" w:rsidR="00B5297F" w:rsidRPr="00B5297F" w:rsidRDefault="00B5297F" w:rsidP="001D6396">
      <w:pPr>
        <w:rPr>
          <w:rFonts w:eastAsiaTheme="minorHAnsi"/>
          <w:color w:val="auto"/>
        </w:rPr>
      </w:pPr>
      <w:r w:rsidRPr="00B5297F">
        <w:rPr>
          <w:rFonts w:eastAsiaTheme="minorHAnsi"/>
          <w:color w:val="auto"/>
        </w:rPr>
        <w:t xml:space="preserve">Consumers and representatives expressed in various ways they </w:t>
      </w:r>
      <w:r>
        <w:rPr>
          <w:rFonts w:eastAsiaTheme="minorHAnsi"/>
          <w:color w:val="auto"/>
        </w:rPr>
        <w:t>were satisfied that care provided to them was safe and right for the consumer.</w:t>
      </w:r>
    </w:p>
    <w:p w14:paraId="7C8DC06C" w14:textId="77777777" w:rsidR="001D6396" w:rsidRPr="00B5297F" w:rsidRDefault="001D6396" w:rsidP="001D6396">
      <w:pPr>
        <w:rPr>
          <w:rFonts w:eastAsiaTheme="minorHAnsi"/>
          <w:color w:val="auto"/>
        </w:rPr>
      </w:pPr>
      <w:r w:rsidRPr="00B5297F">
        <w:rPr>
          <w:rFonts w:eastAsiaTheme="minorHAnsi"/>
          <w:color w:val="auto"/>
        </w:rPr>
        <w:t>For example:</w:t>
      </w:r>
    </w:p>
    <w:p w14:paraId="651BE0D3" w14:textId="0341730E" w:rsidR="001D6396" w:rsidRPr="00B5297F" w:rsidRDefault="001D6396" w:rsidP="00E37D36">
      <w:pPr>
        <w:pStyle w:val="ListBullet"/>
        <w:ind w:left="425" w:hanging="425"/>
      </w:pPr>
      <w:r w:rsidRPr="00B5297F">
        <w:t>Consumers and representatives interviewed confirmed they are provided timely personal and clinical care that is safe and provided in the manner they have requested.</w:t>
      </w:r>
    </w:p>
    <w:p w14:paraId="798CE693" w14:textId="4FA5E867" w:rsidR="001D6396" w:rsidRPr="00B5297F" w:rsidRDefault="001D6396" w:rsidP="00E37D36">
      <w:pPr>
        <w:pStyle w:val="ListBullet"/>
        <w:ind w:left="425" w:hanging="425"/>
      </w:pPr>
      <w:r w:rsidRPr="00B5297F">
        <w:t>Consumers and representatives confirmed they have access to appropriate clinical and other specialists to manage their complex health needs including when there has been an incident affecting them.</w:t>
      </w:r>
    </w:p>
    <w:p w14:paraId="2D769322" w14:textId="590F1C98" w:rsidR="001D6396" w:rsidRPr="00B5297F" w:rsidRDefault="001D6396" w:rsidP="00E37D36">
      <w:pPr>
        <w:pStyle w:val="ListBullet"/>
        <w:ind w:left="425" w:hanging="425"/>
      </w:pPr>
      <w:r w:rsidRPr="00B5297F">
        <w:t>Consumers reported they see other health specialists, including a physiotherapist, occupational therapist or podiatrist.</w:t>
      </w:r>
    </w:p>
    <w:p w14:paraId="19AA8AC2" w14:textId="64EDC987" w:rsidR="00AA1A6A" w:rsidRPr="00AA1A6A" w:rsidRDefault="00AA1A6A" w:rsidP="001D6396">
      <w:pPr>
        <w:rPr>
          <w:rFonts w:eastAsiaTheme="minorHAnsi"/>
          <w:color w:val="auto"/>
        </w:rPr>
      </w:pPr>
      <w:r>
        <w:rPr>
          <w:rFonts w:eastAsiaTheme="minorHAnsi"/>
          <w:color w:val="auto"/>
        </w:rPr>
        <w:t xml:space="preserve">It was </w:t>
      </w:r>
      <w:r w:rsidR="00CD2314">
        <w:rPr>
          <w:rFonts w:eastAsiaTheme="minorHAnsi"/>
          <w:color w:val="auto"/>
        </w:rPr>
        <w:t>evidenced through documentation and interviews with staff, consumers and representatives that the service undertakes regular assessment and planning of each consumer’s clinical and personal care. Care plans were updated following an incident or decline in health and made available to consumers and staff with systems, policies and procedures in place manage risk and to provide personal and clinical care specific to consumer needs.</w:t>
      </w:r>
    </w:p>
    <w:p w14:paraId="6A0ECD65" w14:textId="1C0B1C8C" w:rsidR="001D6396" w:rsidRPr="00CD2314" w:rsidRDefault="001D6396" w:rsidP="001D6396">
      <w:pPr>
        <w:rPr>
          <w:rFonts w:eastAsiaTheme="minorHAnsi"/>
          <w:color w:val="auto"/>
        </w:rPr>
      </w:pPr>
      <w:r w:rsidRPr="00CD2314">
        <w:rPr>
          <w:rFonts w:eastAsiaTheme="minorHAnsi"/>
          <w:color w:val="auto"/>
        </w:rPr>
        <w:lastRenderedPageBreak/>
        <w:t xml:space="preserve">Staff </w:t>
      </w:r>
      <w:r w:rsidR="00CD2314" w:rsidRPr="00CD2314">
        <w:rPr>
          <w:rFonts w:eastAsiaTheme="minorHAnsi"/>
          <w:color w:val="auto"/>
        </w:rPr>
        <w:t>interviewed were</w:t>
      </w:r>
      <w:r w:rsidRPr="00CD2314">
        <w:rPr>
          <w:rFonts w:eastAsiaTheme="minorHAnsi"/>
          <w:color w:val="auto"/>
        </w:rPr>
        <w:t xml:space="preserve"> clear about their roles and responsibilities including identifying and reporting signs of deterioration. Clinical records </w:t>
      </w:r>
      <w:r w:rsidR="00CD2314" w:rsidRPr="00CD2314">
        <w:rPr>
          <w:rFonts w:eastAsiaTheme="minorHAnsi"/>
          <w:color w:val="auto"/>
        </w:rPr>
        <w:t xml:space="preserve">reviewed </w:t>
      </w:r>
      <w:r w:rsidRPr="00CD2314">
        <w:rPr>
          <w:rFonts w:eastAsiaTheme="minorHAnsi"/>
          <w:color w:val="auto"/>
        </w:rPr>
        <w:t>indicate</w:t>
      </w:r>
      <w:r w:rsidR="00CD2314" w:rsidRPr="00CD2314">
        <w:rPr>
          <w:rFonts w:eastAsiaTheme="minorHAnsi"/>
          <w:color w:val="auto"/>
        </w:rPr>
        <w:t>d</w:t>
      </w:r>
      <w:r w:rsidRPr="00CD2314">
        <w:rPr>
          <w:rFonts w:eastAsiaTheme="minorHAnsi"/>
          <w:color w:val="auto"/>
        </w:rPr>
        <w:t xml:space="preserve"> changes in a consumer’s condition </w:t>
      </w:r>
      <w:r w:rsidR="00CD2314" w:rsidRPr="00CD2314">
        <w:rPr>
          <w:rFonts w:eastAsiaTheme="minorHAnsi"/>
          <w:color w:val="auto"/>
        </w:rPr>
        <w:t xml:space="preserve">were </w:t>
      </w:r>
      <w:r w:rsidRPr="00CD2314">
        <w:rPr>
          <w:rFonts w:eastAsiaTheme="minorHAnsi"/>
          <w:color w:val="auto"/>
        </w:rPr>
        <w:t xml:space="preserve">reported by care staff, the consumer, their representative or the clinical team </w:t>
      </w:r>
      <w:r w:rsidR="00CD2314" w:rsidRPr="00CD2314">
        <w:rPr>
          <w:rFonts w:eastAsiaTheme="minorHAnsi"/>
          <w:color w:val="auto"/>
        </w:rPr>
        <w:t xml:space="preserve">and </w:t>
      </w:r>
      <w:r w:rsidRPr="00CD2314">
        <w:rPr>
          <w:rFonts w:eastAsiaTheme="minorHAnsi"/>
          <w:color w:val="auto"/>
        </w:rPr>
        <w:t>is acted upon.</w:t>
      </w:r>
    </w:p>
    <w:p w14:paraId="278B3E93" w14:textId="6F4F9BD5" w:rsidR="00161103" w:rsidRPr="00CD2314" w:rsidRDefault="00161103" w:rsidP="00161103">
      <w:pPr>
        <w:rPr>
          <w:rFonts w:eastAsiaTheme="minorHAnsi"/>
          <w:color w:val="auto"/>
        </w:rPr>
      </w:pPr>
      <w:bookmarkStart w:id="5" w:name="_Hlk75950982"/>
      <w:r w:rsidRPr="00154403">
        <w:rPr>
          <w:rFonts w:eastAsiaTheme="minorHAnsi"/>
        </w:rPr>
        <w:t xml:space="preserve">The Quality </w:t>
      </w:r>
      <w:r w:rsidRPr="00CD2314">
        <w:rPr>
          <w:rFonts w:eastAsiaTheme="minorHAnsi"/>
          <w:color w:val="auto"/>
        </w:rPr>
        <w:t xml:space="preserve">Standard for </w:t>
      </w:r>
      <w:r w:rsidR="005D76EC" w:rsidRPr="00CD2314">
        <w:rPr>
          <w:rFonts w:eastAsiaTheme="minorHAnsi"/>
          <w:color w:val="auto"/>
        </w:rPr>
        <w:t xml:space="preserve">both </w:t>
      </w:r>
      <w:r w:rsidRPr="00CD2314">
        <w:rPr>
          <w:rFonts w:eastAsiaTheme="minorHAnsi"/>
          <w:color w:val="auto"/>
        </w:rPr>
        <w:t xml:space="preserve">the Home </w:t>
      </w:r>
      <w:r w:rsidR="005D76EC" w:rsidRPr="00CD2314">
        <w:rPr>
          <w:rFonts w:eastAsiaTheme="minorHAnsi"/>
          <w:color w:val="auto"/>
        </w:rPr>
        <w:t>Ca</w:t>
      </w:r>
      <w:r w:rsidRPr="00CD2314">
        <w:rPr>
          <w:rFonts w:eastAsiaTheme="minorHAnsi"/>
          <w:color w:val="auto"/>
        </w:rPr>
        <w:t xml:space="preserve">re </w:t>
      </w:r>
      <w:r w:rsidR="005D76EC" w:rsidRPr="00CD2314">
        <w:rPr>
          <w:rFonts w:eastAsiaTheme="minorHAnsi"/>
          <w:color w:val="auto"/>
        </w:rPr>
        <w:t>P</w:t>
      </w:r>
      <w:r w:rsidR="00D12DA6" w:rsidRPr="00CD2314">
        <w:rPr>
          <w:rFonts w:eastAsiaTheme="minorHAnsi"/>
          <w:color w:val="auto"/>
        </w:rPr>
        <w:t>ackage</w:t>
      </w:r>
      <w:r w:rsidR="005D76EC" w:rsidRPr="00CD2314">
        <w:rPr>
          <w:rFonts w:eastAsiaTheme="minorHAnsi"/>
          <w:color w:val="auto"/>
        </w:rPr>
        <w:t xml:space="preserve"> and the Commonwealth Home Support Program </w:t>
      </w:r>
      <w:r w:rsidRPr="00CD2314">
        <w:rPr>
          <w:rFonts w:eastAsiaTheme="minorHAnsi"/>
          <w:color w:val="auto"/>
        </w:rPr>
        <w:t>service</w:t>
      </w:r>
      <w:r w:rsidR="007D66F1" w:rsidRPr="00CD2314">
        <w:rPr>
          <w:rFonts w:eastAsiaTheme="minorHAnsi"/>
          <w:color w:val="auto"/>
        </w:rPr>
        <w:t xml:space="preserve">s are </w:t>
      </w:r>
      <w:r w:rsidRPr="00CD2314">
        <w:rPr>
          <w:rFonts w:eastAsiaTheme="minorHAnsi"/>
          <w:color w:val="auto"/>
        </w:rPr>
        <w:t xml:space="preserve">assessed as </w:t>
      </w:r>
      <w:r w:rsidR="005D76EC" w:rsidRPr="00CD2314">
        <w:rPr>
          <w:rFonts w:eastAsiaTheme="minorHAnsi"/>
          <w:color w:val="auto"/>
        </w:rPr>
        <w:t>c</w:t>
      </w:r>
      <w:r w:rsidRPr="00CD2314">
        <w:rPr>
          <w:rFonts w:eastAsiaTheme="minorHAnsi"/>
          <w:color w:val="auto"/>
        </w:rPr>
        <w:t xml:space="preserve">ompliant as </w:t>
      </w:r>
      <w:r w:rsidR="005D76EC" w:rsidRPr="00CD2314">
        <w:rPr>
          <w:rFonts w:eastAsiaTheme="minorHAnsi"/>
          <w:color w:val="auto"/>
        </w:rPr>
        <w:t>seven</w:t>
      </w:r>
      <w:r w:rsidRPr="00CD2314">
        <w:rPr>
          <w:rFonts w:eastAsiaTheme="minorHAnsi"/>
          <w:color w:val="auto"/>
        </w:rPr>
        <w:t xml:space="preserve"> of the seven specific requirements have been assessed as </w:t>
      </w:r>
      <w:r w:rsidR="005D76EC" w:rsidRPr="00CD2314">
        <w:rPr>
          <w:rFonts w:eastAsiaTheme="minorHAnsi"/>
          <w:color w:val="auto"/>
        </w:rPr>
        <w:t>c</w:t>
      </w:r>
      <w:r w:rsidRPr="00CD2314">
        <w:rPr>
          <w:rFonts w:eastAsiaTheme="minorHAnsi"/>
          <w:color w:val="auto"/>
        </w:rPr>
        <w:t xml:space="preserve">ompliant. </w:t>
      </w:r>
    </w:p>
    <w:p w14:paraId="35C6EE1B" w14:textId="42668BAC"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5"/>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4F5CDF29" w:rsidR="006107BF" w:rsidRPr="006107BF" w:rsidRDefault="006107BF" w:rsidP="001D6396">
            <w:pPr>
              <w:pStyle w:val="Heading3"/>
              <w:spacing w:before="120" w:after="0"/>
              <w:jc w:val="right"/>
              <w:outlineLvl w:val="2"/>
            </w:pPr>
            <w:r w:rsidRPr="001D6396">
              <w:t xml:space="preserve">Compliant </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3DC552C9" w:rsidR="006107BF" w:rsidRPr="006107BF" w:rsidRDefault="006107BF" w:rsidP="001D6396">
            <w:pPr>
              <w:pStyle w:val="Heading3"/>
              <w:spacing w:before="120" w:after="0"/>
              <w:jc w:val="right"/>
              <w:outlineLvl w:val="2"/>
            </w:pPr>
            <w:r w:rsidRPr="001D6396">
              <w:t xml:space="preserve">Compliant </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141C31C5"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0BC46AD7" w:rsidR="006107BF" w:rsidRPr="006107BF" w:rsidRDefault="006107BF" w:rsidP="001D6396">
            <w:pPr>
              <w:pStyle w:val="Heading3"/>
              <w:spacing w:before="0" w:after="0"/>
              <w:jc w:val="right"/>
              <w:outlineLvl w:val="2"/>
            </w:pPr>
            <w:r w:rsidRPr="001D6396">
              <w:t xml:space="preserve">Compliant </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45A2009" w14:textId="634DA1E3" w:rsidR="006107BF" w:rsidRPr="006107BF" w:rsidRDefault="006107BF" w:rsidP="001D6396">
            <w:pPr>
              <w:pStyle w:val="Heading3"/>
              <w:spacing w:before="0" w:after="0"/>
              <w:jc w:val="right"/>
              <w:outlineLvl w:val="2"/>
            </w:pPr>
            <w:r w:rsidRPr="001D6396">
              <w:t xml:space="preserve">Compliant </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5DD34D9C"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58E3C857" w:rsidR="006107BF" w:rsidRPr="006107BF" w:rsidRDefault="006107BF" w:rsidP="001D6396">
            <w:pPr>
              <w:pStyle w:val="Heading3"/>
              <w:spacing w:before="0" w:after="0"/>
              <w:jc w:val="right"/>
              <w:outlineLvl w:val="2"/>
            </w:pPr>
            <w:r w:rsidRPr="001D6396">
              <w:t xml:space="preserve">Compliant </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5CE52542" w:rsidR="006107BF" w:rsidRPr="006107BF" w:rsidRDefault="006107BF" w:rsidP="006107BF">
            <w:pPr>
              <w:pStyle w:val="Heading3"/>
              <w:spacing w:before="0" w:after="0"/>
              <w:jc w:val="right"/>
              <w:outlineLvl w:val="2"/>
            </w:pPr>
            <w:r w:rsidRPr="001D6396">
              <w:t xml:space="preserve">Compliant </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224DEA89"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59967DE9" w:rsidR="006107BF" w:rsidRPr="006107BF" w:rsidRDefault="006107BF" w:rsidP="001D6396">
            <w:pPr>
              <w:pStyle w:val="Heading3"/>
              <w:spacing w:before="0" w:after="0"/>
              <w:jc w:val="right"/>
              <w:outlineLvl w:val="2"/>
            </w:pPr>
            <w:r w:rsidRPr="001D6396">
              <w:t xml:space="preserve">Compliant </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0FF0C1F7" w:rsidR="006107BF" w:rsidRPr="006107BF" w:rsidRDefault="006107BF" w:rsidP="006107BF">
            <w:pPr>
              <w:pStyle w:val="Heading3"/>
              <w:spacing w:before="0" w:after="0"/>
              <w:jc w:val="right"/>
              <w:outlineLvl w:val="2"/>
            </w:pPr>
            <w:r w:rsidRPr="001D6396">
              <w:t xml:space="preserve">Compliant </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222B6064"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6E1C5238" w:rsidR="006107BF" w:rsidRPr="006107BF" w:rsidRDefault="006107BF" w:rsidP="001D6396">
            <w:pPr>
              <w:pStyle w:val="Heading3"/>
              <w:spacing w:before="0" w:after="0"/>
              <w:jc w:val="right"/>
              <w:outlineLvl w:val="2"/>
            </w:pPr>
            <w:r w:rsidRPr="001D6396">
              <w:t xml:space="preserve">Compliant </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5FB87EAC" w:rsidR="006107BF" w:rsidRPr="006107BF" w:rsidRDefault="006107BF" w:rsidP="006107BF">
            <w:pPr>
              <w:pStyle w:val="Heading3"/>
              <w:spacing w:before="0" w:after="0"/>
              <w:jc w:val="right"/>
              <w:outlineLvl w:val="2"/>
            </w:pPr>
            <w:r w:rsidRPr="001D6396">
              <w:t xml:space="preserve">Compliant </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5A9CA728"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121C785C" w:rsidR="006107BF" w:rsidRPr="006107BF" w:rsidRDefault="006107BF" w:rsidP="001D6396">
            <w:pPr>
              <w:pStyle w:val="Heading3"/>
              <w:spacing w:before="0" w:after="0"/>
              <w:jc w:val="right"/>
              <w:outlineLvl w:val="2"/>
            </w:pPr>
            <w:r w:rsidRPr="001D6396">
              <w:t xml:space="preserve">Compliant </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00425E8E" w:rsidR="006107BF" w:rsidRPr="006107BF" w:rsidRDefault="006107BF" w:rsidP="001D6396">
            <w:pPr>
              <w:pStyle w:val="Heading3"/>
              <w:spacing w:before="0" w:after="0"/>
              <w:jc w:val="right"/>
              <w:outlineLvl w:val="2"/>
            </w:pPr>
            <w:r w:rsidRPr="001D6396">
              <w:t xml:space="preserve">Compliant </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0D3229E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4E53AFAB" w:rsidR="006107BF" w:rsidRPr="006107BF" w:rsidRDefault="006107BF" w:rsidP="001D6396">
            <w:pPr>
              <w:pStyle w:val="Heading3"/>
              <w:spacing w:before="0" w:after="0"/>
              <w:jc w:val="right"/>
              <w:outlineLvl w:val="2"/>
            </w:pPr>
            <w:r w:rsidRPr="001D6396">
              <w:t xml:space="preserve">Compliant </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32EB2B45" w:rsidR="006107BF" w:rsidRPr="006107BF" w:rsidRDefault="006107BF" w:rsidP="006107BF">
            <w:pPr>
              <w:pStyle w:val="Heading3"/>
              <w:spacing w:before="0" w:after="0"/>
              <w:jc w:val="right"/>
              <w:outlineLvl w:val="2"/>
            </w:pPr>
            <w:r w:rsidRPr="001D6396">
              <w:t xml:space="preserve">Compliant </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Pr="00D249B7"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4672B0B3" w:rsidR="006C6789" w:rsidRPr="00D249B7" w:rsidRDefault="006C6789" w:rsidP="00872D6C">
      <w:pPr>
        <w:pStyle w:val="Heading1"/>
        <w:tabs>
          <w:tab w:val="left" w:pos="2835"/>
          <w:tab w:val="right" w:pos="9070"/>
        </w:tabs>
        <w:spacing w:before="0" w:after="0" w:line="240" w:lineRule="auto"/>
        <w:rPr>
          <w:color w:val="FFFFFF" w:themeColor="background1"/>
          <w:sz w:val="36"/>
        </w:rPr>
      </w:pPr>
      <w:r w:rsidRPr="00D249B7">
        <w:rPr>
          <w:color w:val="FFFFFF" w:themeColor="background1"/>
          <w:sz w:val="36"/>
        </w:rPr>
        <w:tab/>
        <w:t>HCP</w:t>
      </w:r>
      <w:r w:rsidRPr="00D249B7">
        <w:rPr>
          <w:color w:val="FFFFFF" w:themeColor="background1"/>
          <w:sz w:val="36"/>
        </w:rPr>
        <w:tab/>
      </w:r>
      <w:r w:rsidR="00FD2302" w:rsidRPr="00D249B7">
        <w:rPr>
          <w:rFonts w:ascii="Arial" w:hAnsi="Arial"/>
          <w:bCs w:val="0"/>
          <w:iCs w:val="0"/>
          <w:color w:val="FFFFFF" w:themeColor="background1"/>
          <w:sz w:val="36"/>
          <w:szCs w:val="36"/>
        </w:rPr>
        <w:t xml:space="preserve">Compliant </w:t>
      </w:r>
      <w:r w:rsidRPr="00D249B7">
        <w:rPr>
          <w:color w:val="FFFFFF" w:themeColor="background1"/>
          <w:highlight w:val="yellow"/>
        </w:rPr>
        <w:br/>
      </w:r>
      <w:r w:rsidRPr="00D249B7">
        <w:rPr>
          <w:color w:val="FFFFFF" w:themeColor="background1"/>
          <w:sz w:val="36"/>
        </w:rPr>
        <w:tab/>
        <w:t xml:space="preserve">CHSP </w:t>
      </w:r>
      <w:r w:rsidRPr="00D249B7">
        <w:rPr>
          <w:color w:val="FFFFFF" w:themeColor="background1"/>
          <w:sz w:val="36"/>
        </w:rPr>
        <w:tab/>
      </w:r>
      <w:r w:rsidR="00FD2302" w:rsidRPr="00D249B7">
        <w:rPr>
          <w:rFonts w:ascii="Arial" w:hAnsi="Arial"/>
          <w:bCs w:val="0"/>
          <w:iCs w:val="0"/>
          <w:color w:val="FFFFFF" w:themeColor="background1"/>
          <w:sz w:val="36"/>
          <w:szCs w:val="36"/>
        </w:rPr>
        <w:t xml:space="preserve">Compliant </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6EA2E55" w14:textId="19A626C7" w:rsidR="000D7730" w:rsidRPr="00CD2314" w:rsidRDefault="00CD2314" w:rsidP="00CD2314">
      <w:r>
        <w:t xml:space="preserve">Consumers and representatives advised, in various ways, that they </w:t>
      </w:r>
      <w:r w:rsidR="000D7730" w:rsidRPr="00CD2314">
        <w:t xml:space="preserve">receive safe and effective services and supports for daily living that meets their needs, goals and preferences and optimises their independence, well-being and quality of life. </w:t>
      </w:r>
    </w:p>
    <w:p w14:paraId="31002036" w14:textId="6F5BFBC9" w:rsidR="000D7730" w:rsidRPr="00CD2314" w:rsidRDefault="000D7730" w:rsidP="00CD2314">
      <w:r w:rsidRPr="00CD2314">
        <w:t xml:space="preserve">Consumers </w:t>
      </w:r>
      <w:r w:rsidR="00CD2314">
        <w:t>interviewed</w:t>
      </w:r>
      <w:r w:rsidR="005A74B3">
        <w:t xml:space="preserve"> </w:t>
      </w:r>
      <w:r w:rsidRPr="00CD2314">
        <w:t xml:space="preserve">provided examples </w:t>
      </w:r>
      <w:r w:rsidR="005A74B3">
        <w:t>of</w:t>
      </w:r>
      <w:r w:rsidRPr="00CD2314">
        <w:t xml:space="preserve"> how they are supported to continue their interest in participating in local community activities including attending the local community centre to participate in the program or to attend the local church.</w:t>
      </w:r>
      <w:r w:rsidR="005A74B3">
        <w:t xml:space="preserve"> Positive feedback was also provided regarding the variety and quality of meals provided and evidence was provided showing how feedback from consumers influences the meal options available.</w:t>
      </w:r>
    </w:p>
    <w:p w14:paraId="7D5F2CC3" w14:textId="7698C01A" w:rsidR="005A74B3" w:rsidRDefault="005A74B3" w:rsidP="000D7730">
      <w:r>
        <w:t>The staff interviewed were able to demonstrate an understanding of how to support the consumers emotional, spiritual and psychological well-being through the provision of meaningful activities that enabled consumers to maintain important connections to culture and community.</w:t>
      </w:r>
    </w:p>
    <w:p w14:paraId="71EE09F8" w14:textId="18665336" w:rsidR="00154403" w:rsidRPr="004864AE" w:rsidRDefault="004864AE" w:rsidP="004864AE">
      <w:pPr>
        <w:rPr>
          <w:rFonts w:eastAsiaTheme="minorHAnsi"/>
          <w:color w:val="0000FF"/>
        </w:rPr>
      </w:pPr>
      <w:r w:rsidRPr="004864AE">
        <w:t>The service demonstrated where equipment is provided</w:t>
      </w:r>
      <w:r>
        <w:t xml:space="preserve"> to consumers</w:t>
      </w:r>
      <w:r w:rsidRPr="004864AE">
        <w:t xml:space="preserve"> it is safe,</w:t>
      </w:r>
      <w:r>
        <w:t xml:space="preserve"> fit for purpose,</w:t>
      </w:r>
      <w:r w:rsidRPr="004864AE">
        <w:t xml:space="preserve"> suitable, clean and well maintained. Equipment provided to consumers is fit for purpose for the consumer and tailored to their specific needs. </w:t>
      </w:r>
      <w:r w:rsidR="00A46AC5">
        <w:t>Staff advised that access is available to equipment such as lifting aids, wheelchairs and walkers where a consumer may have a requirement with both the consumer and staff member trained in the use. Staff detailed the process for reporting faulty equipment and the maintenance and replacement of equipment.</w:t>
      </w:r>
    </w:p>
    <w:p w14:paraId="4D84ABEE" w14:textId="613C4632" w:rsidR="006716D8" w:rsidRPr="000D7730" w:rsidRDefault="006716D8" w:rsidP="006716D8">
      <w:pPr>
        <w:rPr>
          <w:rFonts w:eastAsiaTheme="minorHAnsi"/>
          <w:color w:val="auto"/>
        </w:rPr>
      </w:pPr>
      <w:bookmarkStart w:id="6" w:name="_Hlk75951207"/>
      <w:r w:rsidRPr="00154403">
        <w:rPr>
          <w:rFonts w:eastAsiaTheme="minorHAnsi"/>
        </w:rPr>
        <w:lastRenderedPageBreak/>
        <w:t xml:space="preserve">The Quality Standard </w:t>
      </w:r>
      <w:r>
        <w:rPr>
          <w:rFonts w:eastAsiaTheme="minorHAnsi"/>
        </w:rPr>
        <w:t xml:space="preserve">for </w:t>
      </w:r>
      <w:r w:rsidR="00D249B7">
        <w:rPr>
          <w:rFonts w:eastAsiaTheme="minorHAnsi"/>
        </w:rPr>
        <w:t xml:space="preserve">both </w:t>
      </w:r>
      <w:r>
        <w:rPr>
          <w:rFonts w:eastAsiaTheme="minorHAnsi"/>
        </w:rPr>
        <w:t xml:space="preserve">the </w:t>
      </w:r>
      <w:r w:rsidRPr="00724518">
        <w:rPr>
          <w:rFonts w:eastAsiaTheme="minorHAnsi"/>
          <w:color w:val="auto"/>
        </w:rPr>
        <w:t xml:space="preserve">Home </w:t>
      </w:r>
      <w:r w:rsidR="00D249B7">
        <w:rPr>
          <w:rFonts w:eastAsiaTheme="minorHAnsi"/>
          <w:color w:val="auto"/>
        </w:rPr>
        <w:t>C</w:t>
      </w:r>
      <w:r w:rsidRPr="00724518">
        <w:rPr>
          <w:rFonts w:eastAsiaTheme="minorHAnsi"/>
          <w:color w:val="auto"/>
        </w:rPr>
        <w:t xml:space="preserve">are </w:t>
      </w:r>
      <w:r w:rsidR="00D249B7">
        <w:rPr>
          <w:rFonts w:eastAsiaTheme="minorHAnsi"/>
          <w:color w:val="auto"/>
        </w:rPr>
        <w:t>P</w:t>
      </w:r>
      <w:r w:rsidR="00D12DA6">
        <w:rPr>
          <w:rFonts w:eastAsiaTheme="minorHAnsi"/>
          <w:color w:val="auto"/>
        </w:rPr>
        <w:t>ackage</w:t>
      </w:r>
      <w:r w:rsidR="00D249B7">
        <w:rPr>
          <w:rFonts w:eastAsiaTheme="minorHAnsi"/>
          <w:color w:val="auto"/>
        </w:rPr>
        <w:t xml:space="preserve"> and the Commonwealth Home </w:t>
      </w:r>
      <w:r w:rsidR="00D249B7" w:rsidRPr="000D7730">
        <w:rPr>
          <w:rFonts w:eastAsiaTheme="minorHAnsi"/>
          <w:color w:val="auto"/>
        </w:rPr>
        <w:t>Support Program</w:t>
      </w:r>
      <w:r w:rsidR="00D12DA6" w:rsidRPr="000D7730">
        <w:rPr>
          <w:rFonts w:eastAsiaTheme="minorHAnsi"/>
          <w:color w:val="auto"/>
        </w:rPr>
        <w:t xml:space="preserve"> </w:t>
      </w:r>
      <w:r w:rsidRPr="000D7730">
        <w:rPr>
          <w:rFonts w:eastAsiaTheme="minorHAnsi"/>
          <w:color w:val="auto"/>
        </w:rPr>
        <w:t>service</w:t>
      </w:r>
      <w:r w:rsidR="007D66F1" w:rsidRPr="000D7730">
        <w:rPr>
          <w:rFonts w:eastAsiaTheme="minorHAnsi"/>
          <w:color w:val="auto"/>
        </w:rPr>
        <w:t xml:space="preserve">s are </w:t>
      </w:r>
      <w:r w:rsidRPr="000D7730">
        <w:rPr>
          <w:rFonts w:eastAsiaTheme="minorHAnsi"/>
          <w:color w:val="auto"/>
        </w:rPr>
        <w:t xml:space="preserve">assessed as </w:t>
      </w:r>
      <w:r w:rsidR="000D7730" w:rsidRPr="000D7730">
        <w:rPr>
          <w:rFonts w:eastAsiaTheme="minorHAnsi"/>
          <w:color w:val="auto"/>
        </w:rPr>
        <w:t>c</w:t>
      </w:r>
      <w:r w:rsidR="008938D0" w:rsidRPr="000D7730">
        <w:rPr>
          <w:color w:val="auto"/>
        </w:rPr>
        <w:t xml:space="preserve">ompliant </w:t>
      </w:r>
      <w:r w:rsidRPr="000D7730">
        <w:rPr>
          <w:rFonts w:eastAsiaTheme="minorHAnsi"/>
          <w:color w:val="auto"/>
        </w:rPr>
        <w:t xml:space="preserve">as </w:t>
      </w:r>
      <w:r w:rsidR="000D7730" w:rsidRPr="000D7730">
        <w:rPr>
          <w:rFonts w:eastAsiaTheme="minorHAnsi"/>
          <w:color w:val="auto"/>
        </w:rPr>
        <w:t>seven</w:t>
      </w:r>
      <w:r w:rsidRPr="000D7730">
        <w:rPr>
          <w:rFonts w:eastAsiaTheme="minorHAnsi"/>
          <w:color w:val="auto"/>
        </w:rPr>
        <w:t xml:space="preserve"> of the seven specific requirements have been assessed as </w:t>
      </w:r>
      <w:r w:rsidR="000D7730" w:rsidRPr="000D7730">
        <w:rPr>
          <w:rFonts w:eastAsiaTheme="minorHAnsi"/>
          <w:color w:val="auto"/>
        </w:rPr>
        <w:t>c</w:t>
      </w:r>
      <w:r w:rsidR="008938D0" w:rsidRPr="000D7730">
        <w:rPr>
          <w:color w:val="auto"/>
        </w:rPr>
        <w:t>ompliant</w:t>
      </w:r>
      <w:r w:rsidRPr="000D7730">
        <w:rPr>
          <w:rFonts w:eastAsiaTheme="minorHAnsi"/>
          <w:color w:val="auto"/>
        </w:rPr>
        <w:t xml:space="preserve">. </w:t>
      </w:r>
    </w:p>
    <w:p w14:paraId="052C5BF1" w14:textId="2A312BC0"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1E385F81" w:rsidR="006107BF" w:rsidRPr="006107BF" w:rsidRDefault="006107BF" w:rsidP="000D7730">
            <w:pPr>
              <w:pStyle w:val="Heading3"/>
              <w:spacing w:before="120" w:after="0"/>
              <w:jc w:val="right"/>
              <w:outlineLvl w:val="2"/>
            </w:pPr>
            <w:r w:rsidRPr="000D7730">
              <w:t xml:space="preserve">Compliant </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4BA62321" w:rsidR="006107BF" w:rsidRPr="006107BF" w:rsidRDefault="006107BF" w:rsidP="000D7730">
            <w:pPr>
              <w:pStyle w:val="Heading3"/>
              <w:spacing w:before="120" w:after="0"/>
              <w:jc w:val="right"/>
              <w:outlineLvl w:val="2"/>
            </w:pPr>
            <w:r w:rsidRPr="000D7730">
              <w:t xml:space="preserve">Compliant </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4E44B0C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536E07EB" w:rsidR="006107BF" w:rsidRPr="006107BF" w:rsidRDefault="006107BF" w:rsidP="009E4F45">
            <w:pPr>
              <w:pStyle w:val="Heading3"/>
              <w:spacing w:before="0" w:after="0"/>
              <w:jc w:val="right"/>
              <w:outlineLvl w:val="2"/>
            </w:pPr>
            <w:r w:rsidRPr="009E4F45">
              <w:t xml:space="preserve">Compliant </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4C9178CB" w:rsidR="006107BF" w:rsidRPr="006107BF" w:rsidRDefault="006107BF" w:rsidP="009E4F45">
            <w:pPr>
              <w:pStyle w:val="Heading3"/>
              <w:spacing w:before="0" w:after="0"/>
              <w:jc w:val="right"/>
              <w:outlineLvl w:val="2"/>
            </w:pPr>
            <w:r w:rsidRPr="009E4F45">
              <w:t xml:space="preserve">Compliant </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03D3EFCC"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226260CE" w:rsidR="006107BF" w:rsidRPr="006107BF" w:rsidRDefault="006107BF" w:rsidP="009E4F45">
            <w:pPr>
              <w:pStyle w:val="Heading3"/>
              <w:spacing w:before="0" w:after="0"/>
              <w:jc w:val="right"/>
              <w:outlineLvl w:val="2"/>
            </w:pPr>
            <w:r w:rsidRPr="009E4F45">
              <w:t xml:space="preserve">Compliant </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381E9E59" w:rsidR="006107BF" w:rsidRPr="006107BF" w:rsidRDefault="006107BF" w:rsidP="006107BF">
            <w:pPr>
              <w:pStyle w:val="Heading3"/>
              <w:spacing w:before="0" w:after="0"/>
              <w:jc w:val="right"/>
              <w:outlineLvl w:val="2"/>
            </w:pPr>
            <w:r w:rsidRPr="009E4F45">
              <w:t xml:space="preserve">Compliant </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7B1BDB4E"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56E87469" w:rsidR="006107BF" w:rsidRPr="006107BF" w:rsidRDefault="006107BF" w:rsidP="009E4F45">
            <w:pPr>
              <w:pStyle w:val="Heading3"/>
              <w:spacing w:before="0" w:after="0"/>
              <w:jc w:val="right"/>
              <w:outlineLvl w:val="2"/>
            </w:pPr>
            <w:r w:rsidRPr="009E4F45">
              <w:t xml:space="preserve">Compliant </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687C3F29" w:rsidR="006107BF" w:rsidRPr="006107BF" w:rsidRDefault="006107BF" w:rsidP="006107BF">
            <w:pPr>
              <w:pStyle w:val="Heading3"/>
              <w:spacing w:before="0" w:after="0"/>
              <w:jc w:val="right"/>
              <w:outlineLvl w:val="2"/>
            </w:pPr>
            <w:r w:rsidRPr="009E4F45">
              <w:t xml:space="preserve">Compliant </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018FFE36"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100F0DBF" w:rsidR="006107BF" w:rsidRPr="006107BF" w:rsidRDefault="006107BF" w:rsidP="009E4F45">
            <w:pPr>
              <w:pStyle w:val="Heading3"/>
              <w:spacing w:before="120" w:after="0"/>
              <w:jc w:val="right"/>
              <w:outlineLvl w:val="2"/>
            </w:pPr>
            <w:r w:rsidRPr="009E4F45">
              <w:t xml:space="preserve">Compliant </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2A1BEB47" w:rsidR="006107BF" w:rsidRPr="006107BF" w:rsidRDefault="006107BF" w:rsidP="009E4F45">
            <w:pPr>
              <w:pStyle w:val="Heading3"/>
              <w:spacing w:before="120" w:after="0"/>
              <w:jc w:val="right"/>
              <w:outlineLvl w:val="2"/>
            </w:pPr>
            <w:r w:rsidRPr="009E4F45">
              <w:t xml:space="preserve">Compliant </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0C1809D4"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16ACD240" w:rsidR="006107BF" w:rsidRPr="006107BF" w:rsidRDefault="006107BF" w:rsidP="006107BF">
            <w:pPr>
              <w:pStyle w:val="Heading3"/>
              <w:spacing w:before="120" w:after="0"/>
              <w:jc w:val="right"/>
              <w:outlineLvl w:val="2"/>
            </w:pPr>
            <w:r w:rsidRPr="009E4F45">
              <w:t xml:space="preserve">Compliant </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351F4BB2" w:rsidR="006107BF" w:rsidRPr="006107BF" w:rsidRDefault="006107BF" w:rsidP="009E4F45">
            <w:pPr>
              <w:pStyle w:val="Heading3"/>
              <w:spacing w:before="120" w:after="0"/>
              <w:jc w:val="right"/>
              <w:outlineLvl w:val="2"/>
            </w:pPr>
            <w:r w:rsidRPr="009E4F45">
              <w:t xml:space="preserve">Compliant </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113DC3F1"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1FD05A47" w:rsidR="006107BF" w:rsidRPr="006107BF" w:rsidRDefault="006107BF" w:rsidP="006107BF">
            <w:pPr>
              <w:pStyle w:val="Heading3"/>
              <w:spacing w:before="120" w:after="0"/>
              <w:jc w:val="right"/>
              <w:outlineLvl w:val="2"/>
            </w:pPr>
            <w:r w:rsidRPr="009E4F45">
              <w:t xml:space="preserve">Compliant </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1699FA14" w:rsidR="006107BF" w:rsidRPr="006107BF" w:rsidRDefault="006107BF" w:rsidP="009E4F45">
            <w:pPr>
              <w:pStyle w:val="Heading3"/>
              <w:spacing w:before="120" w:after="0"/>
              <w:jc w:val="right"/>
              <w:outlineLvl w:val="2"/>
            </w:pPr>
            <w:r w:rsidRPr="009E4F45">
              <w:t xml:space="preserve">Compliant </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2757497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E4F45">
        <w:rPr>
          <w:rFonts w:ascii="Arial" w:hAnsi="Arial"/>
          <w:bCs w:val="0"/>
          <w:iCs w:val="0"/>
          <w:color w:val="FFFFFF" w:themeColor="background1"/>
          <w:sz w:val="36"/>
          <w:szCs w:val="36"/>
        </w:rPr>
        <w:t xml:space="preserve">Compliant </w:t>
      </w:r>
      <w:r w:rsidRPr="009E4F45">
        <w:rPr>
          <w:color w:val="FFFFFF" w:themeColor="background1"/>
          <w:highlight w:val="yellow"/>
        </w:rPr>
        <w:br/>
      </w:r>
      <w:r w:rsidRPr="009E4F45">
        <w:rPr>
          <w:color w:val="FFFFFF" w:themeColor="background1"/>
          <w:sz w:val="36"/>
        </w:rPr>
        <w:tab/>
        <w:t xml:space="preserve">CHSP </w:t>
      </w:r>
      <w:r w:rsidRPr="009E4F45">
        <w:rPr>
          <w:color w:val="FFFFFF" w:themeColor="background1"/>
          <w:sz w:val="36"/>
        </w:rPr>
        <w:tab/>
      </w:r>
      <w:r w:rsidR="00FD2302" w:rsidRPr="009E4F45">
        <w:rPr>
          <w:rFonts w:ascii="Arial" w:hAnsi="Arial"/>
          <w:bCs w:val="0"/>
          <w:iCs w:val="0"/>
          <w:color w:val="FFFFFF" w:themeColor="background1"/>
          <w:sz w:val="36"/>
          <w:szCs w:val="36"/>
        </w:rPr>
        <w:t xml:space="preserve">Compliant </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4BCAC1DD" w14:textId="399BECDC" w:rsidR="00DB05A1" w:rsidRPr="00452BB7" w:rsidRDefault="00A46AC5" w:rsidP="00DB05A1">
      <w:pPr>
        <w:rPr>
          <w:rFonts w:eastAsiaTheme="minorHAnsi"/>
          <w:color w:val="auto"/>
        </w:rPr>
      </w:pPr>
      <w:r w:rsidRPr="00452BB7">
        <w:rPr>
          <w:rFonts w:eastAsiaTheme="minorHAnsi"/>
          <w:color w:val="auto"/>
        </w:rPr>
        <w:t xml:space="preserve">Consumers and representatives interviewed indicated in various ways their satisfaction with the service and stated they felt </w:t>
      </w:r>
      <w:r w:rsidR="00DB05A1" w:rsidRPr="00452BB7">
        <w:rPr>
          <w:rFonts w:eastAsiaTheme="minorHAnsi"/>
          <w:color w:val="auto"/>
        </w:rPr>
        <w:t xml:space="preserve">they belong in the service and feel safe and comfortable in the service environment. </w:t>
      </w:r>
    </w:p>
    <w:p w14:paraId="3C7C216A" w14:textId="77777777" w:rsidR="00DB05A1" w:rsidRPr="00452BB7" w:rsidRDefault="00DB05A1" w:rsidP="00DB05A1">
      <w:pPr>
        <w:rPr>
          <w:rFonts w:eastAsiaTheme="minorHAnsi"/>
          <w:color w:val="auto"/>
        </w:rPr>
      </w:pPr>
      <w:r w:rsidRPr="00452BB7">
        <w:rPr>
          <w:rFonts w:eastAsiaTheme="minorHAnsi"/>
          <w:color w:val="auto"/>
        </w:rPr>
        <w:t>For example:</w:t>
      </w:r>
    </w:p>
    <w:p w14:paraId="011AA917" w14:textId="285985F2" w:rsidR="00DB05A1" w:rsidRPr="00A46AC5" w:rsidRDefault="00DB05A1" w:rsidP="00E37D36">
      <w:pPr>
        <w:pStyle w:val="ListBullet"/>
        <w:ind w:left="425" w:hanging="425"/>
      </w:pPr>
      <w:r w:rsidRPr="00A46AC5">
        <w:t xml:space="preserve">Consumers confirmed they </w:t>
      </w:r>
      <w:r w:rsidR="00270A24" w:rsidRPr="00A46AC5">
        <w:t>can</w:t>
      </w:r>
      <w:r w:rsidRPr="00A46AC5">
        <w:t xml:space="preserve"> move around the service freely including access to outdoor areas.</w:t>
      </w:r>
    </w:p>
    <w:p w14:paraId="76D59911" w14:textId="5A375CE4" w:rsidR="00DB05A1" w:rsidRPr="00A46AC5" w:rsidRDefault="00DB05A1" w:rsidP="00E37D36">
      <w:pPr>
        <w:pStyle w:val="ListBullet"/>
        <w:ind w:left="425" w:hanging="425"/>
      </w:pPr>
      <w:r w:rsidRPr="00A46AC5">
        <w:t>Consumers confirmed the environment at the respite centre was easy to access and they are made to feel welcome.</w:t>
      </w:r>
    </w:p>
    <w:p w14:paraId="7B5E067A" w14:textId="21519C41" w:rsidR="00DB05A1" w:rsidRPr="00A46AC5" w:rsidRDefault="00DB05A1" w:rsidP="00E37D36">
      <w:pPr>
        <w:pStyle w:val="ListBullet"/>
        <w:ind w:left="425" w:hanging="425"/>
      </w:pPr>
      <w:r w:rsidRPr="00A46AC5">
        <w:t xml:space="preserve">Consumers said they enjoyed the activities, meals and social experiences at the centre. </w:t>
      </w:r>
    </w:p>
    <w:p w14:paraId="612B71E0" w14:textId="05563E49" w:rsidR="00DB05A1" w:rsidRPr="00452BB7" w:rsidRDefault="00452BB7" w:rsidP="00DB05A1">
      <w:pPr>
        <w:rPr>
          <w:rFonts w:eastAsiaTheme="minorHAnsi"/>
          <w:color w:val="auto"/>
        </w:rPr>
      </w:pPr>
      <w:r w:rsidRPr="00452BB7">
        <w:rPr>
          <w:rFonts w:eastAsiaTheme="minorHAnsi"/>
          <w:color w:val="auto"/>
        </w:rPr>
        <w:t xml:space="preserve">Observations by the </w:t>
      </w:r>
      <w:r w:rsidR="00DB05A1" w:rsidRPr="00452BB7">
        <w:rPr>
          <w:rFonts w:eastAsiaTheme="minorHAnsi"/>
          <w:color w:val="auto"/>
        </w:rPr>
        <w:t xml:space="preserve">assessment team </w:t>
      </w:r>
      <w:r w:rsidRPr="00452BB7">
        <w:rPr>
          <w:rFonts w:eastAsiaTheme="minorHAnsi"/>
          <w:color w:val="auto"/>
        </w:rPr>
        <w:t xml:space="preserve">indicated </w:t>
      </w:r>
      <w:r w:rsidR="00DB05A1" w:rsidRPr="00452BB7">
        <w:rPr>
          <w:rFonts w:eastAsiaTheme="minorHAnsi"/>
          <w:color w:val="auto"/>
        </w:rPr>
        <w:t>the environment to be clean, comfortable and welcoming with parking availability and well-maintained pathways leading to the respite centre. Furniture, fittings and equipment at the respite centre were safe, clean, well-maintained and suitable for consumers.</w:t>
      </w:r>
    </w:p>
    <w:p w14:paraId="21BE064A" w14:textId="61717DB9" w:rsidR="00DB05A1" w:rsidRPr="00452BB7" w:rsidRDefault="00452BB7" w:rsidP="00DB05A1">
      <w:pPr>
        <w:rPr>
          <w:rFonts w:eastAsiaTheme="minorHAnsi"/>
          <w:color w:val="auto"/>
        </w:rPr>
      </w:pPr>
      <w:r w:rsidRPr="00452BB7">
        <w:rPr>
          <w:rFonts w:eastAsiaTheme="minorHAnsi"/>
          <w:color w:val="auto"/>
        </w:rPr>
        <w:t>The service demonstrated that p</w:t>
      </w:r>
      <w:r w:rsidR="00DB05A1" w:rsidRPr="00452BB7">
        <w:rPr>
          <w:rFonts w:eastAsiaTheme="minorHAnsi"/>
          <w:color w:val="auto"/>
        </w:rPr>
        <w:t>rocesses are in place to maintain all equipment, furnishings and environmental comfort and safety systems. Reactive maintenance was noted to be completed in a timely manner</w:t>
      </w:r>
      <w:r w:rsidRPr="00452BB7">
        <w:rPr>
          <w:rFonts w:eastAsiaTheme="minorHAnsi"/>
          <w:color w:val="auto"/>
        </w:rPr>
        <w:t xml:space="preserve"> and s</w:t>
      </w:r>
      <w:r w:rsidR="00DB05A1" w:rsidRPr="00452BB7">
        <w:rPr>
          <w:rFonts w:eastAsiaTheme="minorHAnsi"/>
          <w:color w:val="auto"/>
        </w:rPr>
        <w:t xml:space="preserve">taff could describe how </w:t>
      </w:r>
      <w:r w:rsidRPr="00452BB7">
        <w:rPr>
          <w:rFonts w:eastAsiaTheme="minorHAnsi"/>
          <w:color w:val="auto"/>
        </w:rPr>
        <w:t xml:space="preserve">issues </w:t>
      </w:r>
      <w:r w:rsidRPr="00452BB7">
        <w:rPr>
          <w:rFonts w:eastAsiaTheme="minorHAnsi"/>
          <w:color w:val="auto"/>
        </w:rPr>
        <w:lastRenderedPageBreak/>
        <w:t>are</w:t>
      </w:r>
      <w:r w:rsidR="00DB05A1" w:rsidRPr="00452BB7">
        <w:rPr>
          <w:rFonts w:eastAsiaTheme="minorHAnsi"/>
          <w:color w:val="auto"/>
        </w:rPr>
        <w:t xml:space="preserve"> raise</w:t>
      </w:r>
      <w:r w:rsidRPr="00452BB7">
        <w:rPr>
          <w:rFonts w:eastAsiaTheme="minorHAnsi"/>
          <w:color w:val="auto"/>
        </w:rPr>
        <w:t xml:space="preserve">d regarding </w:t>
      </w:r>
      <w:r w:rsidR="00DB05A1" w:rsidRPr="00452BB7">
        <w:rPr>
          <w:rFonts w:eastAsiaTheme="minorHAnsi"/>
          <w:color w:val="auto"/>
        </w:rPr>
        <w:t>the environment or equipment, and</w:t>
      </w:r>
      <w:r w:rsidRPr="00452BB7">
        <w:rPr>
          <w:rFonts w:eastAsiaTheme="minorHAnsi"/>
          <w:color w:val="auto"/>
        </w:rPr>
        <w:t xml:space="preserve"> that</w:t>
      </w:r>
      <w:r w:rsidR="00DB05A1" w:rsidRPr="00452BB7">
        <w:rPr>
          <w:rFonts w:eastAsiaTheme="minorHAnsi"/>
          <w:color w:val="auto"/>
        </w:rPr>
        <w:t xml:space="preserve"> they are provided with training in the use of </w:t>
      </w:r>
      <w:r w:rsidRPr="00452BB7">
        <w:rPr>
          <w:rFonts w:eastAsiaTheme="minorHAnsi"/>
          <w:color w:val="auto"/>
        </w:rPr>
        <w:t xml:space="preserve">all relevant </w:t>
      </w:r>
      <w:r w:rsidR="00DB05A1" w:rsidRPr="00452BB7">
        <w:rPr>
          <w:rFonts w:eastAsiaTheme="minorHAnsi"/>
          <w:color w:val="auto"/>
        </w:rPr>
        <w:t xml:space="preserve">equipment </w:t>
      </w:r>
      <w:r w:rsidRPr="00452BB7">
        <w:rPr>
          <w:rFonts w:eastAsiaTheme="minorHAnsi"/>
          <w:color w:val="auto"/>
        </w:rPr>
        <w:t>to support consumers.</w:t>
      </w:r>
    </w:p>
    <w:p w14:paraId="27884CD2" w14:textId="303AC876" w:rsidR="00593A89" w:rsidRDefault="00593A89" w:rsidP="00593A89">
      <w:pPr>
        <w:rPr>
          <w:rFonts w:eastAsiaTheme="minorHAnsi"/>
          <w:color w:val="auto"/>
        </w:rPr>
      </w:pPr>
      <w:r w:rsidRPr="00154403">
        <w:rPr>
          <w:rFonts w:eastAsiaTheme="minorHAnsi"/>
        </w:rPr>
        <w:t xml:space="preserve">The Quality Standard </w:t>
      </w:r>
      <w:r>
        <w:rPr>
          <w:rFonts w:eastAsiaTheme="minorHAnsi"/>
        </w:rPr>
        <w:t xml:space="preserve">for </w:t>
      </w:r>
      <w:r w:rsidR="009E4F45">
        <w:rPr>
          <w:rFonts w:eastAsiaTheme="minorHAnsi"/>
        </w:rPr>
        <w:t xml:space="preserve">both </w:t>
      </w:r>
      <w:r>
        <w:rPr>
          <w:rFonts w:eastAsiaTheme="minorHAnsi"/>
        </w:rPr>
        <w:t xml:space="preserve">the </w:t>
      </w:r>
      <w:r w:rsidRPr="00724518">
        <w:rPr>
          <w:rFonts w:eastAsiaTheme="minorHAnsi"/>
          <w:color w:val="auto"/>
        </w:rPr>
        <w:t xml:space="preserve">Home </w:t>
      </w:r>
      <w:r w:rsidR="009E4F45">
        <w:rPr>
          <w:rFonts w:eastAsiaTheme="minorHAnsi"/>
          <w:color w:val="auto"/>
        </w:rPr>
        <w:t>C</w:t>
      </w:r>
      <w:r w:rsidRPr="00724518">
        <w:rPr>
          <w:rFonts w:eastAsiaTheme="minorHAnsi"/>
          <w:color w:val="auto"/>
        </w:rPr>
        <w:t xml:space="preserve">are </w:t>
      </w:r>
      <w:r w:rsidR="009E4F45">
        <w:rPr>
          <w:rFonts w:eastAsiaTheme="minorHAnsi"/>
          <w:color w:val="auto"/>
        </w:rPr>
        <w:t>P</w:t>
      </w:r>
      <w:r w:rsidR="00D12DA6">
        <w:rPr>
          <w:rFonts w:eastAsiaTheme="minorHAnsi"/>
          <w:color w:val="auto"/>
        </w:rPr>
        <w:t>ackage</w:t>
      </w:r>
      <w:r w:rsidR="009E4F45">
        <w:rPr>
          <w:rFonts w:eastAsiaTheme="minorHAnsi"/>
          <w:color w:val="auto"/>
        </w:rPr>
        <w:t xml:space="preserve"> and Commonwealth Home Support Program</w:t>
      </w:r>
      <w:r w:rsidR="00D12DA6" w:rsidRPr="00724518">
        <w:rPr>
          <w:rFonts w:eastAsiaTheme="minorHAnsi"/>
          <w:color w:val="auto"/>
        </w:rPr>
        <w:t xml:space="preserve"> </w:t>
      </w:r>
      <w:r w:rsidRPr="00452BB7">
        <w:rPr>
          <w:rFonts w:eastAsiaTheme="minorHAnsi"/>
          <w:color w:val="auto"/>
        </w:rPr>
        <w:t>service</w:t>
      </w:r>
      <w:r w:rsidR="009E4F45" w:rsidRPr="00452BB7">
        <w:rPr>
          <w:rFonts w:eastAsiaTheme="minorHAnsi"/>
          <w:color w:val="auto"/>
        </w:rPr>
        <w:t>s</w:t>
      </w:r>
      <w:r w:rsidR="007D66F1" w:rsidRPr="00452BB7">
        <w:rPr>
          <w:rFonts w:eastAsiaTheme="minorHAnsi"/>
          <w:color w:val="auto"/>
        </w:rPr>
        <w:t xml:space="preserve"> are </w:t>
      </w:r>
      <w:r w:rsidRPr="00452BB7">
        <w:rPr>
          <w:rFonts w:eastAsiaTheme="minorHAnsi"/>
          <w:color w:val="auto"/>
        </w:rPr>
        <w:t xml:space="preserve">assessed as </w:t>
      </w:r>
      <w:r w:rsidR="009E4F45" w:rsidRPr="00452BB7">
        <w:rPr>
          <w:rFonts w:eastAsiaTheme="minorHAnsi"/>
          <w:color w:val="auto"/>
        </w:rPr>
        <w:t>c</w:t>
      </w:r>
      <w:r w:rsidR="008938D0" w:rsidRPr="00452BB7">
        <w:rPr>
          <w:color w:val="auto"/>
        </w:rPr>
        <w:t>ompliant</w:t>
      </w:r>
      <w:r w:rsidRPr="00452BB7">
        <w:rPr>
          <w:rFonts w:eastAsiaTheme="minorHAnsi"/>
          <w:color w:val="auto"/>
        </w:rPr>
        <w:t xml:space="preserve"> as</w:t>
      </w:r>
      <w:r w:rsidR="009E4F45" w:rsidRPr="00452BB7">
        <w:rPr>
          <w:rFonts w:eastAsiaTheme="minorHAnsi"/>
          <w:color w:val="auto"/>
        </w:rPr>
        <w:t xml:space="preserve"> three</w:t>
      </w:r>
      <w:r w:rsidRPr="00452BB7">
        <w:rPr>
          <w:rFonts w:eastAsiaTheme="minorHAnsi"/>
          <w:color w:val="auto"/>
        </w:rPr>
        <w:t xml:space="preserve"> of the </w:t>
      </w:r>
      <w:r w:rsidR="0028516B" w:rsidRPr="00452BB7">
        <w:rPr>
          <w:rFonts w:eastAsiaTheme="minorHAnsi"/>
          <w:color w:val="auto"/>
        </w:rPr>
        <w:t>three</w:t>
      </w:r>
      <w:r w:rsidRPr="00452BB7">
        <w:rPr>
          <w:rFonts w:eastAsiaTheme="minorHAnsi"/>
          <w:color w:val="auto"/>
        </w:rPr>
        <w:t xml:space="preserve"> specific requirements have been assessed as </w:t>
      </w:r>
      <w:r w:rsidR="009E4F45" w:rsidRPr="00452BB7">
        <w:rPr>
          <w:rFonts w:eastAsiaTheme="minorHAnsi"/>
          <w:color w:val="auto"/>
        </w:rPr>
        <w:t>c</w:t>
      </w:r>
      <w:r w:rsidR="008938D0" w:rsidRPr="00452BB7">
        <w:rPr>
          <w:color w:val="auto"/>
        </w:rPr>
        <w:t>ompliant</w:t>
      </w:r>
      <w:r w:rsidRPr="00452BB7">
        <w:rPr>
          <w:rFonts w:eastAsiaTheme="minorHAnsi"/>
          <w:color w:val="auto"/>
        </w:rPr>
        <w:t xml:space="preserve">. </w:t>
      </w:r>
    </w:p>
    <w:p w14:paraId="747B201C" w14:textId="5A291E7F"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6806388" w14:textId="35FA1580" w:rsidR="006107BF" w:rsidRPr="006107BF" w:rsidRDefault="006107BF" w:rsidP="009E4F45">
            <w:pPr>
              <w:pStyle w:val="Heading3"/>
              <w:spacing w:before="120" w:after="0"/>
              <w:jc w:val="right"/>
              <w:outlineLvl w:val="2"/>
            </w:pPr>
            <w:r w:rsidRPr="009E4F45">
              <w:t xml:space="preserve">Compliant </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86C6B" w14:textId="048D20FB" w:rsidR="006107BF" w:rsidRPr="006107BF" w:rsidRDefault="006107BF" w:rsidP="009E4F45">
            <w:pPr>
              <w:pStyle w:val="Heading3"/>
              <w:spacing w:before="120" w:after="0"/>
              <w:jc w:val="right"/>
              <w:outlineLvl w:val="2"/>
            </w:pPr>
            <w:r w:rsidRPr="009E4F45">
              <w:t xml:space="preserve">Compliant </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3536ECC4"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DA2C94A" w14:textId="37559A2A" w:rsidR="006107BF" w:rsidRPr="006107BF" w:rsidRDefault="006107BF" w:rsidP="006107BF">
            <w:pPr>
              <w:pStyle w:val="Heading3"/>
              <w:spacing w:before="120" w:after="0"/>
              <w:jc w:val="right"/>
              <w:outlineLvl w:val="2"/>
            </w:pPr>
            <w:r w:rsidRPr="009E4F45">
              <w:t xml:space="preserve">Compliant </w:t>
            </w: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338B98F" w14:textId="7C1D0538" w:rsidR="006107BF" w:rsidRPr="006107BF" w:rsidRDefault="006107BF" w:rsidP="009E4F45">
            <w:pPr>
              <w:pStyle w:val="Heading3"/>
              <w:spacing w:before="120" w:after="0"/>
              <w:jc w:val="right"/>
              <w:outlineLvl w:val="2"/>
            </w:pPr>
            <w:r w:rsidRPr="009E4F45">
              <w:t xml:space="preserve">Compliant </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005E24D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B61BB" w:rsidRDefault="006107BF" w:rsidP="006107B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A51FF6F" w14:textId="6DAB1E92" w:rsidR="006107BF" w:rsidRPr="006107BF" w:rsidRDefault="006107BF" w:rsidP="009E4F45">
            <w:pPr>
              <w:pStyle w:val="Heading3"/>
              <w:spacing w:before="120" w:after="0"/>
              <w:jc w:val="right"/>
              <w:outlineLvl w:val="2"/>
            </w:pPr>
            <w:r w:rsidRPr="009E4F45">
              <w:t xml:space="preserve">Compliant </w:t>
            </w:r>
          </w:p>
        </w:tc>
      </w:tr>
      <w:tr w:rsidR="006107BF" w:rsidRPr="002B61BB" w14:paraId="28646143" w14:textId="77777777" w:rsidTr="006107BF">
        <w:tc>
          <w:tcPr>
            <w:tcW w:w="4531" w:type="dxa"/>
            <w:shd w:val="clear" w:color="auto" w:fill="E7E6E6" w:themeFill="background2"/>
          </w:tcPr>
          <w:p w14:paraId="0AA176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55651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A13E5D1" w14:textId="58D72EFA" w:rsidR="006107BF" w:rsidRPr="006107BF" w:rsidRDefault="006107BF" w:rsidP="009E4F45">
            <w:pPr>
              <w:pStyle w:val="Heading3"/>
              <w:spacing w:before="120" w:after="0"/>
              <w:jc w:val="right"/>
              <w:outlineLvl w:val="2"/>
            </w:pPr>
            <w:r w:rsidRPr="009E4F45">
              <w:t xml:space="preserve">Compliant </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27C9999B" w14:textId="77777777" w:rsidR="00E37D36" w:rsidRDefault="00E37D36" w:rsidP="00676AAF">
      <w:pPr>
        <w:pStyle w:val="Heading1"/>
        <w:tabs>
          <w:tab w:val="right" w:pos="9070"/>
        </w:tabs>
        <w:spacing w:before="240" w:after="0" w:line="240" w:lineRule="auto"/>
        <w:rPr>
          <w:color w:val="FFFFFF" w:themeColor="background1"/>
          <w:sz w:val="36"/>
        </w:rPr>
        <w:sectPr w:rsidR="00E37D36" w:rsidSect="00DD7584">
          <w:headerReference w:type="first" r:id="rId21"/>
          <w:type w:val="continuous"/>
          <w:pgSz w:w="11906" w:h="16838" w:code="9"/>
          <w:pgMar w:top="1701" w:right="1418" w:bottom="1418" w:left="1418" w:header="709" w:footer="397" w:gutter="0"/>
          <w:cols w:space="708"/>
          <w:docGrid w:linePitch="360"/>
        </w:sectPr>
      </w:pPr>
    </w:p>
    <w:p w14:paraId="7E90323A" w14:textId="3407BC25"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537E826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9E4F45">
        <w:rPr>
          <w:rFonts w:ascii="Arial" w:hAnsi="Arial"/>
          <w:bCs w:val="0"/>
          <w:iCs w:val="0"/>
          <w:color w:val="FFFFFF" w:themeColor="background1"/>
          <w:sz w:val="36"/>
          <w:szCs w:val="36"/>
        </w:rPr>
        <w:t xml:space="preserve">Compliant </w:t>
      </w:r>
      <w:r w:rsidRPr="009E4F45">
        <w:rPr>
          <w:color w:val="FFFFFF" w:themeColor="background1"/>
          <w:highlight w:val="yellow"/>
        </w:rPr>
        <w:br/>
      </w:r>
      <w:r w:rsidRPr="009E4F45">
        <w:rPr>
          <w:color w:val="FFFFFF" w:themeColor="background1"/>
          <w:sz w:val="36"/>
        </w:rPr>
        <w:tab/>
        <w:t xml:space="preserve">CHSP </w:t>
      </w:r>
      <w:r w:rsidRPr="009E4F45">
        <w:rPr>
          <w:color w:val="FFFFFF" w:themeColor="background1"/>
          <w:sz w:val="36"/>
        </w:rPr>
        <w:tab/>
      </w:r>
      <w:r w:rsidR="00FD2302" w:rsidRPr="009E4F45">
        <w:rPr>
          <w:rFonts w:ascii="Arial" w:hAnsi="Arial"/>
          <w:bCs w:val="0"/>
          <w:iCs w:val="0"/>
          <w:color w:val="FFFFFF" w:themeColor="background1"/>
          <w:sz w:val="36"/>
          <w:szCs w:val="36"/>
        </w:rPr>
        <w:t xml:space="preserve">Compliant </w:t>
      </w:r>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E37D36">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A7C6D3C" w14:textId="44CFCA8C" w:rsidR="00452BB7" w:rsidRPr="00452BB7" w:rsidRDefault="00452BB7" w:rsidP="00DB05A1">
      <w:pPr>
        <w:rPr>
          <w:rFonts w:eastAsiaTheme="minorHAnsi"/>
          <w:color w:val="auto"/>
        </w:rPr>
      </w:pPr>
      <w:r>
        <w:rPr>
          <w:rFonts w:eastAsiaTheme="minorHAnsi"/>
          <w:color w:val="auto"/>
        </w:rPr>
        <w:t xml:space="preserve">Consumers and representatives interviewed stated they were encouraged to provide feedback and raise complaints, where necessary, via </w:t>
      </w:r>
      <w:r w:rsidR="00270A24">
        <w:rPr>
          <w:rFonts w:eastAsiaTheme="minorHAnsi"/>
          <w:color w:val="auto"/>
        </w:rPr>
        <w:t>several</w:t>
      </w:r>
      <w:r>
        <w:rPr>
          <w:rFonts w:eastAsiaTheme="minorHAnsi"/>
          <w:color w:val="auto"/>
        </w:rPr>
        <w:t xml:space="preserve"> mechanisms from email, discussions or phone calls to the service. Consumers and their representatives advised they felt safe when making a complaint and were confident that issues were followed up by the service.</w:t>
      </w:r>
    </w:p>
    <w:p w14:paraId="22144CCD" w14:textId="77777777" w:rsidR="00807454" w:rsidRPr="00807454" w:rsidRDefault="00807454" w:rsidP="00556CBD">
      <w:pPr>
        <w:rPr>
          <w:rFonts w:eastAsiaTheme="minorHAnsi"/>
          <w:color w:val="auto"/>
        </w:rPr>
      </w:pPr>
      <w:r w:rsidRPr="00807454">
        <w:rPr>
          <w:rFonts w:eastAsiaTheme="minorHAnsi"/>
          <w:color w:val="auto"/>
        </w:rPr>
        <w:t>The service provided d</w:t>
      </w:r>
      <w:r w:rsidR="00DB05A1" w:rsidRPr="00807454">
        <w:rPr>
          <w:rFonts w:eastAsiaTheme="minorHAnsi"/>
          <w:color w:val="auto"/>
        </w:rPr>
        <w:t xml:space="preserve">ocumentation </w:t>
      </w:r>
      <w:r w:rsidRPr="00807454">
        <w:rPr>
          <w:rFonts w:eastAsiaTheme="minorHAnsi"/>
          <w:color w:val="auto"/>
        </w:rPr>
        <w:t>detailing how</w:t>
      </w:r>
      <w:r w:rsidR="00DB05A1" w:rsidRPr="00807454">
        <w:rPr>
          <w:rFonts w:eastAsiaTheme="minorHAnsi"/>
          <w:color w:val="auto"/>
        </w:rPr>
        <w:t xml:space="preserve"> information is provided to consumers about how they can provide feedback and make complaints. The service has a process to guide staff in resolving complaints including an open disclosure approach. </w:t>
      </w:r>
    </w:p>
    <w:p w14:paraId="4160CDA7" w14:textId="209609AF" w:rsidR="00807454" w:rsidRPr="00807454" w:rsidRDefault="00807454" w:rsidP="00556CBD">
      <w:pPr>
        <w:rPr>
          <w:rFonts w:eastAsiaTheme="minorHAnsi"/>
          <w:color w:val="auto"/>
        </w:rPr>
      </w:pPr>
      <w:r w:rsidRPr="00807454">
        <w:rPr>
          <w:rFonts w:eastAsiaTheme="minorHAnsi"/>
          <w:color w:val="auto"/>
        </w:rPr>
        <w:t>The service demonstrated that analysis of the complaints data contributes to process improvements resulting in improved outcomes for consumers and streamli</w:t>
      </w:r>
      <w:r w:rsidR="00270A24">
        <w:rPr>
          <w:rFonts w:eastAsiaTheme="minorHAnsi"/>
          <w:color w:val="auto"/>
        </w:rPr>
        <w:t>ni</w:t>
      </w:r>
      <w:r w:rsidRPr="00807454">
        <w:rPr>
          <w:rFonts w:eastAsiaTheme="minorHAnsi"/>
          <w:color w:val="auto"/>
        </w:rPr>
        <w:t>ng the work of staff</w:t>
      </w:r>
      <w:r>
        <w:rPr>
          <w:rFonts w:eastAsiaTheme="minorHAnsi"/>
          <w:color w:val="auto"/>
        </w:rPr>
        <w:t xml:space="preserve"> to ensure positive outcomes for consumers.</w:t>
      </w:r>
    </w:p>
    <w:p w14:paraId="60C1DF76" w14:textId="279848F1" w:rsidR="004868F1" w:rsidRPr="00807454" w:rsidRDefault="004868F1" w:rsidP="004868F1">
      <w:pPr>
        <w:rPr>
          <w:rFonts w:eastAsiaTheme="minorHAnsi"/>
          <w:color w:val="auto"/>
        </w:rPr>
      </w:pPr>
      <w:r w:rsidRPr="00807454">
        <w:rPr>
          <w:rFonts w:eastAsiaTheme="minorHAnsi"/>
          <w:color w:val="auto"/>
        </w:rPr>
        <w:t xml:space="preserve">The Quality Standard for </w:t>
      </w:r>
      <w:r w:rsidR="009E4F45" w:rsidRPr="00807454">
        <w:rPr>
          <w:rFonts w:eastAsiaTheme="minorHAnsi"/>
          <w:color w:val="auto"/>
        </w:rPr>
        <w:t xml:space="preserve">both </w:t>
      </w:r>
      <w:r w:rsidRPr="00807454">
        <w:rPr>
          <w:rFonts w:eastAsiaTheme="minorHAnsi"/>
          <w:color w:val="auto"/>
        </w:rPr>
        <w:t xml:space="preserve">the Home </w:t>
      </w:r>
      <w:r w:rsidR="009E4F45" w:rsidRPr="00807454">
        <w:rPr>
          <w:rFonts w:eastAsiaTheme="minorHAnsi"/>
          <w:color w:val="auto"/>
        </w:rPr>
        <w:t>C</w:t>
      </w:r>
      <w:r w:rsidRPr="00807454">
        <w:rPr>
          <w:rFonts w:eastAsiaTheme="minorHAnsi"/>
          <w:color w:val="auto"/>
        </w:rPr>
        <w:t xml:space="preserve">are </w:t>
      </w:r>
      <w:r w:rsidR="009E4F45" w:rsidRPr="00807454">
        <w:rPr>
          <w:rFonts w:eastAsiaTheme="minorHAnsi"/>
          <w:color w:val="auto"/>
        </w:rPr>
        <w:t>P</w:t>
      </w:r>
      <w:r w:rsidR="00D12DA6" w:rsidRPr="00807454">
        <w:rPr>
          <w:rFonts w:eastAsiaTheme="minorHAnsi"/>
          <w:color w:val="auto"/>
        </w:rPr>
        <w:t xml:space="preserve">ackage </w:t>
      </w:r>
      <w:r w:rsidR="00DB05A1" w:rsidRPr="00807454">
        <w:rPr>
          <w:rFonts w:eastAsiaTheme="minorHAnsi"/>
          <w:color w:val="auto"/>
        </w:rPr>
        <w:t xml:space="preserve">and Commonwealth Home Support Program </w:t>
      </w:r>
      <w:r w:rsidRPr="00807454">
        <w:rPr>
          <w:rFonts w:eastAsiaTheme="minorHAnsi"/>
          <w:color w:val="auto"/>
        </w:rPr>
        <w:t>service</w:t>
      </w:r>
      <w:r w:rsidR="007D66F1" w:rsidRPr="00807454">
        <w:rPr>
          <w:rFonts w:eastAsiaTheme="minorHAnsi"/>
          <w:color w:val="auto"/>
        </w:rPr>
        <w:t>s</w:t>
      </w:r>
      <w:r w:rsidR="009E4F45" w:rsidRPr="00807454">
        <w:rPr>
          <w:rFonts w:eastAsiaTheme="minorHAnsi"/>
          <w:color w:val="auto"/>
        </w:rPr>
        <w:t xml:space="preserve"> </w:t>
      </w:r>
      <w:r w:rsidR="007D66F1" w:rsidRPr="00807454">
        <w:rPr>
          <w:rFonts w:eastAsiaTheme="minorHAnsi"/>
          <w:color w:val="auto"/>
        </w:rPr>
        <w:t xml:space="preserve">are </w:t>
      </w:r>
      <w:r w:rsidRPr="00807454">
        <w:rPr>
          <w:rFonts w:eastAsiaTheme="minorHAnsi"/>
          <w:color w:val="auto"/>
        </w:rPr>
        <w:t xml:space="preserve">assessed as </w:t>
      </w:r>
      <w:r w:rsidR="00DB05A1" w:rsidRPr="00807454">
        <w:rPr>
          <w:rFonts w:eastAsiaTheme="minorHAnsi"/>
          <w:color w:val="auto"/>
        </w:rPr>
        <w:t>c</w:t>
      </w:r>
      <w:r w:rsidR="008938D0" w:rsidRPr="00807454">
        <w:rPr>
          <w:color w:val="auto"/>
        </w:rPr>
        <w:t xml:space="preserve">ompliant </w:t>
      </w:r>
      <w:r w:rsidRPr="00807454">
        <w:rPr>
          <w:rFonts w:eastAsiaTheme="minorHAnsi"/>
          <w:color w:val="auto"/>
        </w:rPr>
        <w:t>as</w:t>
      </w:r>
      <w:r w:rsidR="00DB05A1" w:rsidRPr="00807454">
        <w:rPr>
          <w:rFonts w:eastAsiaTheme="minorHAnsi"/>
          <w:color w:val="auto"/>
        </w:rPr>
        <w:t xml:space="preserve"> four</w:t>
      </w:r>
      <w:r w:rsidRPr="00807454">
        <w:rPr>
          <w:rFonts w:eastAsiaTheme="minorHAnsi"/>
          <w:color w:val="auto"/>
        </w:rPr>
        <w:t xml:space="preserve"> of the four specific requirements have been assessed as </w:t>
      </w:r>
      <w:r w:rsidR="00DB05A1" w:rsidRPr="00807454">
        <w:rPr>
          <w:rFonts w:eastAsiaTheme="minorHAnsi"/>
          <w:color w:val="auto"/>
        </w:rPr>
        <w:t>c</w:t>
      </w:r>
      <w:r w:rsidR="008938D0" w:rsidRPr="00807454">
        <w:rPr>
          <w:color w:val="auto"/>
        </w:rPr>
        <w:t>ompliant</w:t>
      </w:r>
      <w:r w:rsidRPr="00807454">
        <w:rPr>
          <w:rFonts w:eastAsiaTheme="minorHAnsi"/>
          <w:color w:val="auto"/>
        </w:rPr>
        <w:t xml:space="preserve">. </w:t>
      </w:r>
    </w:p>
    <w:p w14:paraId="7D9EA69B" w14:textId="4E13249E"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3F3CC96C" w:rsidR="006107BF" w:rsidRPr="006107BF" w:rsidRDefault="006107BF" w:rsidP="00DB05A1">
            <w:pPr>
              <w:pStyle w:val="Heading3"/>
              <w:spacing w:before="120" w:after="0"/>
              <w:jc w:val="right"/>
              <w:outlineLvl w:val="2"/>
            </w:pPr>
            <w:r w:rsidRPr="00DB05A1">
              <w:t xml:space="preserve">Compliant </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41D8D524" w:rsidR="006107BF" w:rsidRPr="006107BF" w:rsidRDefault="006107BF" w:rsidP="00DB05A1">
            <w:pPr>
              <w:pStyle w:val="Heading3"/>
              <w:spacing w:before="120" w:after="0"/>
              <w:jc w:val="right"/>
              <w:outlineLvl w:val="2"/>
            </w:pPr>
            <w:r w:rsidRPr="00DB05A1">
              <w:t xml:space="preserve">Compliant </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2B28879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06D9CE9C" w:rsidR="006107BF" w:rsidRPr="006107BF" w:rsidRDefault="006107BF" w:rsidP="00DB05A1">
            <w:pPr>
              <w:pStyle w:val="Heading3"/>
              <w:spacing w:before="120" w:after="0"/>
              <w:jc w:val="right"/>
              <w:outlineLvl w:val="2"/>
            </w:pPr>
            <w:r w:rsidRPr="00DB05A1">
              <w:t xml:space="preserve">Compliant </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05ECEC9E" w:rsidR="006107BF" w:rsidRPr="006107BF" w:rsidRDefault="006107BF" w:rsidP="00DB05A1">
            <w:pPr>
              <w:pStyle w:val="Heading3"/>
              <w:spacing w:before="120" w:after="0"/>
              <w:jc w:val="right"/>
              <w:outlineLvl w:val="2"/>
            </w:pPr>
            <w:r w:rsidRPr="00DB05A1">
              <w:t xml:space="preserve">Compliant </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0358A6D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2E457C22" w:rsidR="006107BF" w:rsidRPr="006107BF" w:rsidRDefault="006107BF" w:rsidP="00C35ED0">
            <w:pPr>
              <w:pStyle w:val="Heading3"/>
              <w:spacing w:before="120" w:after="0"/>
              <w:jc w:val="right"/>
              <w:outlineLvl w:val="2"/>
            </w:pPr>
            <w:r w:rsidRPr="00DB05A1">
              <w:t xml:space="preserve">Compliant </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6E917191" w:rsidR="006107BF" w:rsidRPr="006107BF" w:rsidRDefault="006107BF" w:rsidP="00DB05A1">
            <w:pPr>
              <w:pStyle w:val="Heading3"/>
              <w:spacing w:before="120" w:after="0"/>
              <w:jc w:val="right"/>
              <w:outlineLvl w:val="2"/>
            </w:pPr>
            <w:r w:rsidRPr="00DB05A1">
              <w:t xml:space="preserve">Compliant </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2E849517" w:rsidR="006F1E3F" w:rsidRPr="00DB05A1" w:rsidRDefault="006F1E3F" w:rsidP="00DB05A1">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3B4B505B" w:rsidR="006107BF" w:rsidRPr="006107BF" w:rsidRDefault="006107BF" w:rsidP="00C35ED0">
            <w:pPr>
              <w:pStyle w:val="Heading3"/>
              <w:spacing w:before="120" w:after="0"/>
              <w:jc w:val="right"/>
              <w:outlineLvl w:val="2"/>
            </w:pPr>
            <w:r w:rsidRPr="00DB05A1">
              <w:t xml:space="preserve">Compliant </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643E4C95" w:rsidR="006107BF" w:rsidRPr="006107BF" w:rsidRDefault="006107BF" w:rsidP="00DB05A1">
            <w:pPr>
              <w:pStyle w:val="Heading3"/>
              <w:spacing w:before="120" w:after="0"/>
              <w:jc w:val="right"/>
              <w:outlineLvl w:val="2"/>
            </w:pPr>
            <w:r w:rsidRPr="00DB05A1">
              <w:t xml:space="preserve">Compliant </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37F548D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B05A1">
        <w:rPr>
          <w:rFonts w:ascii="Arial" w:hAnsi="Arial"/>
          <w:bCs w:val="0"/>
          <w:iCs w:val="0"/>
          <w:color w:val="FFFFFF" w:themeColor="background1"/>
          <w:sz w:val="36"/>
          <w:szCs w:val="36"/>
        </w:rPr>
        <w:t xml:space="preserve">Compliant </w:t>
      </w:r>
      <w:r w:rsidRPr="00DB05A1">
        <w:rPr>
          <w:color w:val="FFFFFF" w:themeColor="background1"/>
          <w:highlight w:val="yellow"/>
        </w:rPr>
        <w:br/>
      </w:r>
      <w:r w:rsidRPr="00DB05A1">
        <w:rPr>
          <w:color w:val="FFFFFF" w:themeColor="background1"/>
          <w:sz w:val="36"/>
        </w:rPr>
        <w:tab/>
        <w:t xml:space="preserve">CHSP </w:t>
      </w:r>
      <w:r w:rsidRPr="00DB05A1">
        <w:rPr>
          <w:color w:val="FFFFFF" w:themeColor="background1"/>
          <w:sz w:val="36"/>
        </w:rPr>
        <w:tab/>
      </w:r>
      <w:r w:rsidR="00FD2302" w:rsidRPr="00DB05A1">
        <w:rPr>
          <w:rFonts w:ascii="Arial" w:hAnsi="Arial"/>
          <w:bCs w:val="0"/>
          <w:iCs w:val="0"/>
          <w:color w:val="FFFFFF" w:themeColor="background1"/>
          <w:sz w:val="36"/>
          <w:szCs w:val="36"/>
        </w:rPr>
        <w:t xml:space="preserve">Compliant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E7E35B1" w14:textId="7C1691B1" w:rsidR="00C0254E" w:rsidRDefault="00C0254E" w:rsidP="00195127">
      <w:pPr>
        <w:rPr>
          <w:rFonts w:eastAsiaTheme="minorHAnsi"/>
          <w:color w:val="0000FF"/>
        </w:rPr>
      </w:pPr>
      <w:r>
        <w:rPr>
          <w:rFonts w:eastAsiaTheme="minorHAnsi"/>
          <w:color w:val="auto"/>
        </w:rPr>
        <w:t xml:space="preserve">Consumers and representatives interviewed stated they felt comfortable and supported to raise complaints and were aware of other avenues where they could seek further assistance, if required. </w:t>
      </w:r>
    </w:p>
    <w:p w14:paraId="71F8E374" w14:textId="37AB5799" w:rsidR="00195127" w:rsidRPr="00C0254E" w:rsidRDefault="00195127" w:rsidP="00195127">
      <w:pPr>
        <w:rPr>
          <w:rFonts w:eastAsiaTheme="minorHAnsi"/>
          <w:color w:val="auto"/>
        </w:rPr>
      </w:pPr>
      <w:r w:rsidRPr="00C0254E">
        <w:rPr>
          <w:rFonts w:eastAsiaTheme="minorHAnsi"/>
          <w:color w:val="auto"/>
        </w:rPr>
        <w:t xml:space="preserve">Staff demonstrated they understand </w:t>
      </w:r>
      <w:r w:rsidR="00C0254E" w:rsidRPr="00C0254E">
        <w:rPr>
          <w:rFonts w:eastAsiaTheme="minorHAnsi"/>
          <w:color w:val="auto"/>
        </w:rPr>
        <w:t xml:space="preserve">the various ways </w:t>
      </w:r>
      <w:r w:rsidRPr="00C0254E">
        <w:rPr>
          <w:rFonts w:eastAsiaTheme="minorHAnsi"/>
          <w:color w:val="auto"/>
        </w:rPr>
        <w:t>feedback can be provided and how to support consumers and representatives to do this.</w:t>
      </w:r>
    </w:p>
    <w:p w14:paraId="6D14376E" w14:textId="1CED42F3" w:rsidR="00C0254E" w:rsidRPr="00C0254E" w:rsidRDefault="00C0254E" w:rsidP="00195127">
      <w:pPr>
        <w:rPr>
          <w:rFonts w:eastAsiaTheme="minorHAnsi"/>
          <w:color w:val="auto"/>
        </w:rPr>
      </w:pPr>
      <w:r>
        <w:rPr>
          <w:rFonts w:eastAsiaTheme="minorHAnsi"/>
          <w:color w:val="auto"/>
        </w:rPr>
        <w:t xml:space="preserve">The service demonstrated, via documents reviewed, that information </w:t>
      </w:r>
      <w:r w:rsidRPr="00C0254E">
        <w:rPr>
          <w:rFonts w:eastAsiaTheme="minorHAnsi"/>
          <w:color w:val="auto"/>
        </w:rPr>
        <w:t>is provided to consumers about how they can provide feedback and make complaints. The service has process</w:t>
      </w:r>
      <w:r>
        <w:rPr>
          <w:rFonts w:eastAsiaTheme="minorHAnsi"/>
          <w:color w:val="auto"/>
        </w:rPr>
        <w:t>es in place</w:t>
      </w:r>
      <w:r w:rsidRPr="00C0254E">
        <w:rPr>
          <w:rFonts w:eastAsiaTheme="minorHAnsi"/>
          <w:color w:val="auto"/>
        </w:rPr>
        <w:t xml:space="preserve"> to guide staff in resolving complaints including </w:t>
      </w:r>
      <w:r>
        <w:rPr>
          <w:rFonts w:eastAsiaTheme="minorHAnsi"/>
          <w:color w:val="auto"/>
        </w:rPr>
        <w:t xml:space="preserve">the use of </w:t>
      </w:r>
      <w:r w:rsidRPr="00C0254E">
        <w:rPr>
          <w:rFonts w:eastAsiaTheme="minorHAnsi"/>
          <w:color w:val="auto"/>
        </w:rPr>
        <w:t>an open disclosure approach. Sampling of complaints</w:t>
      </w:r>
      <w:r>
        <w:rPr>
          <w:rFonts w:eastAsiaTheme="minorHAnsi"/>
          <w:color w:val="auto"/>
        </w:rPr>
        <w:t xml:space="preserve"> demonstrated</w:t>
      </w:r>
      <w:r w:rsidRPr="00C0254E">
        <w:rPr>
          <w:rFonts w:eastAsiaTheme="minorHAnsi"/>
          <w:color w:val="auto"/>
        </w:rPr>
        <w:t xml:space="preserve"> changes are made and improvements identified by the service to improve the quality of care and services delivered.</w:t>
      </w:r>
    </w:p>
    <w:p w14:paraId="260991C7" w14:textId="5BB3651C" w:rsidR="007E240B" w:rsidRDefault="007E240B" w:rsidP="007E240B">
      <w:pPr>
        <w:rPr>
          <w:rFonts w:eastAsiaTheme="minorHAnsi"/>
          <w:color w:val="auto"/>
        </w:rPr>
      </w:pPr>
      <w:r w:rsidRPr="00154403">
        <w:rPr>
          <w:rFonts w:eastAsiaTheme="minorHAnsi"/>
        </w:rPr>
        <w:t xml:space="preserve">The Quality Standard </w:t>
      </w:r>
      <w:r>
        <w:rPr>
          <w:rFonts w:eastAsiaTheme="minorHAnsi"/>
        </w:rPr>
        <w:t xml:space="preserve">for </w:t>
      </w:r>
      <w:r w:rsidR="00DB05A1">
        <w:rPr>
          <w:rFonts w:eastAsiaTheme="minorHAnsi"/>
        </w:rPr>
        <w:t xml:space="preserve">both </w:t>
      </w:r>
      <w:r>
        <w:rPr>
          <w:rFonts w:eastAsiaTheme="minorHAnsi"/>
        </w:rPr>
        <w:t xml:space="preserve">the </w:t>
      </w:r>
      <w:r w:rsidRPr="00724518">
        <w:rPr>
          <w:rFonts w:eastAsiaTheme="minorHAnsi"/>
          <w:color w:val="auto"/>
        </w:rPr>
        <w:t xml:space="preserve">Home </w:t>
      </w:r>
      <w:r w:rsidR="00DB05A1">
        <w:rPr>
          <w:rFonts w:eastAsiaTheme="minorHAnsi"/>
          <w:color w:val="auto"/>
        </w:rPr>
        <w:t>C</w:t>
      </w:r>
      <w:r w:rsidRPr="00724518">
        <w:rPr>
          <w:rFonts w:eastAsiaTheme="minorHAnsi"/>
          <w:color w:val="auto"/>
        </w:rPr>
        <w:t xml:space="preserve">are </w:t>
      </w:r>
      <w:r w:rsidR="00DB05A1">
        <w:rPr>
          <w:rFonts w:eastAsiaTheme="minorHAnsi"/>
          <w:color w:val="auto"/>
        </w:rPr>
        <w:t>P</w:t>
      </w:r>
      <w:r w:rsidR="00D12DA6">
        <w:rPr>
          <w:rFonts w:eastAsiaTheme="minorHAnsi"/>
          <w:color w:val="auto"/>
        </w:rPr>
        <w:t>ackage</w:t>
      </w:r>
      <w:r w:rsidR="00DB05A1">
        <w:rPr>
          <w:rFonts w:eastAsiaTheme="minorHAnsi"/>
          <w:color w:val="auto"/>
        </w:rPr>
        <w:t xml:space="preserve"> and Commonwealth Home S</w:t>
      </w:r>
      <w:r w:rsidR="00DB05A1" w:rsidRPr="00195127">
        <w:rPr>
          <w:rFonts w:eastAsiaTheme="minorHAnsi"/>
          <w:color w:val="auto"/>
        </w:rPr>
        <w:t>upport Program</w:t>
      </w:r>
      <w:r w:rsidR="00D12DA6" w:rsidRPr="00195127">
        <w:rPr>
          <w:rFonts w:eastAsiaTheme="minorHAnsi"/>
          <w:color w:val="auto"/>
        </w:rPr>
        <w:t xml:space="preserve"> </w:t>
      </w:r>
      <w:r w:rsidRPr="00195127">
        <w:rPr>
          <w:rFonts w:eastAsiaTheme="minorHAnsi"/>
          <w:color w:val="auto"/>
        </w:rPr>
        <w:t>service</w:t>
      </w:r>
      <w:r w:rsidR="007D66F1" w:rsidRPr="00195127">
        <w:rPr>
          <w:rFonts w:eastAsiaTheme="minorHAnsi"/>
          <w:color w:val="auto"/>
        </w:rPr>
        <w:t xml:space="preserve">s are </w:t>
      </w:r>
      <w:r w:rsidRPr="00195127">
        <w:rPr>
          <w:rFonts w:eastAsiaTheme="minorHAnsi"/>
          <w:color w:val="auto"/>
        </w:rPr>
        <w:t xml:space="preserve">assessed as </w:t>
      </w:r>
      <w:r w:rsidR="00195127" w:rsidRPr="00195127">
        <w:rPr>
          <w:rFonts w:eastAsiaTheme="minorHAnsi"/>
          <w:color w:val="auto"/>
        </w:rPr>
        <w:t>c</w:t>
      </w:r>
      <w:r w:rsidR="008938D0" w:rsidRPr="00195127">
        <w:rPr>
          <w:color w:val="auto"/>
        </w:rPr>
        <w:t xml:space="preserve">ompliant </w:t>
      </w:r>
      <w:r w:rsidRPr="00195127">
        <w:rPr>
          <w:rFonts w:eastAsiaTheme="minorHAnsi"/>
          <w:color w:val="auto"/>
        </w:rPr>
        <w:t xml:space="preserve">as </w:t>
      </w:r>
      <w:r w:rsidR="00195127" w:rsidRPr="00195127">
        <w:rPr>
          <w:rFonts w:eastAsiaTheme="minorHAnsi"/>
          <w:color w:val="auto"/>
        </w:rPr>
        <w:t>five</w:t>
      </w:r>
      <w:r w:rsidRPr="00195127">
        <w:rPr>
          <w:rFonts w:eastAsiaTheme="minorHAnsi"/>
          <w:color w:val="auto"/>
        </w:rPr>
        <w:t xml:space="preserve"> of the five specific requirements have been assessed as </w:t>
      </w:r>
      <w:r w:rsidR="00195127" w:rsidRPr="00195127">
        <w:rPr>
          <w:rFonts w:eastAsiaTheme="minorHAnsi"/>
          <w:color w:val="auto"/>
        </w:rPr>
        <w:t>c</w:t>
      </w:r>
      <w:r w:rsidR="008938D0" w:rsidRPr="00195127">
        <w:rPr>
          <w:color w:val="auto"/>
        </w:rPr>
        <w:t>ompliant</w:t>
      </w:r>
      <w:r w:rsidRPr="00195127">
        <w:rPr>
          <w:rFonts w:eastAsiaTheme="minorHAnsi"/>
          <w:color w:val="auto"/>
        </w:rPr>
        <w:t xml:space="preserve">. </w:t>
      </w:r>
    </w:p>
    <w:p w14:paraId="211C4391" w14:textId="0C3ADAE9"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6C8164A8" w:rsidR="006107BF" w:rsidRPr="006107BF" w:rsidRDefault="006107BF" w:rsidP="00195127">
            <w:pPr>
              <w:pStyle w:val="Heading3"/>
              <w:spacing w:before="0" w:after="0"/>
              <w:jc w:val="right"/>
              <w:outlineLvl w:val="2"/>
            </w:pPr>
            <w:r w:rsidRPr="00195127">
              <w:t xml:space="preserve">Compliant </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47D6BF98" w:rsidR="006107BF" w:rsidRPr="006107BF" w:rsidRDefault="006107BF" w:rsidP="00195127">
            <w:pPr>
              <w:pStyle w:val="Heading3"/>
              <w:spacing w:before="0" w:after="0"/>
              <w:jc w:val="right"/>
              <w:outlineLvl w:val="2"/>
            </w:pPr>
            <w:r w:rsidRPr="00195127">
              <w:t xml:space="preserve">Compliant </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14810E1A"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0DDA1ADB" w:rsidR="006107BF" w:rsidRPr="006107BF" w:rsidRDefault="006107BF" w:rsidP="00195127">
            <w:pPr>
              <w:pStyle w:val="Heading3"/>
              <w:spacing w:before="0" w:after="0"/>
              <w:jc w:val="right"/>
              <w:outlineLvl w:val="2"/>
            </w:pPr>
            <w:r w:rsidRPr="00195127">
              <w:t xml:space="preserve">Compliant </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626123C1" w:rsidR="006107BF" w:rsidRPr="006107BF" w:rsidRDefault="006107BF" w:rsidP="006107BF">
            <w:pPr>
              <w:pStyle w:val="Heading3"/>
              <w:spacing w:before="0" w:after="0"/>
              <w:jc w:val="right"/>
              <w:outlineLvl w:val="2"/>
            </w:pPr>
            <w:r w:rsidRPr="00195127">
              <w:t xml:space="preserve">Compliant </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43A57EC0"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5B6FE572" w:rsidR="006107BF" w:rsidRPr="006107BF" w:rsidRDefault="006107BF" w:rsidP="00195127">
            <w:pPr>
              <w:pStyle w:val="Heading3"/>
              <w:spacing w:before="0" w:after="0"/>
              <w:jc w:val="right"/>
              <w:outlineLvl w:val="2"/>
            </w:pPr>
            <w:r w:rsidRPr="00195127">
              <w:t xml:space="preserve">Compliant </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32031DCA" w:rsidR="006107BF" w:rsidRPr="006107BF" w:rsidRDefault="006107BF" w:rsidP="006107BF">
            <w:pPr>
              <w:pStyle w:val="Heading3"/>
              <w:spacing w:before="0" w:after="0"/>
              <w:jc w:val="right"/>
              <w:outlineLvl w:val="2"/>
            </w:pPr>
            <w:r w:rsidRPr="00195127">
              <w:t xml:space="preserve">Compliant </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0FD3119C"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7A0B539C" w:rsidR="006107BF" w:rsidRPr="006107BF" w:rsidRDefault="006107BF" w:rsidP="00195127">
            <w:pPr>
              <w:pStyle w:val="Heading3"/>
              <w:spacing w:before="120" w:after="0"/>
              <w:jc w:val="right"/>
              <w:outlineLvl w:val="2"/>
            </w:pPr>
            <w:r w:rsidRPr="00195127">
              <w:t xml:space="preserve">Compliant </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6FD6D57B" w:rsidR="006107BF" w:rsidRPr="006107BF" w:rsidRDefault="006107BF" w:rsidP="00195127">
            <w:pPr>
              <w:pStyle w:val="Heading3"/>
              <w:spacing w:before="120" w:after="0"/>
              <w:jc w:val="right"/>
              <w:outlineLvl w:val="2"/>
            </w:pPr>
            <w:r w:rsidRPr="00195127">
              <w:t xml:space="preserve">Compliant </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3131D8F0"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3F1B9E7D" w:rsidR="006107BF" w:rsidRPr="006107BF" w:rsidRDefault="006107BF" w:rsidP="00C35ED0">
            <w:pPr>
              <w:pStyle w:val="Heading3"/>
              <w:spacing w:before="120" w:after="0"/>
              <w:jc w:val="right"/>
              <w:outlineLvl w:val="2"/>
            </w:pPr>
            <w:r w:rsidRPr="00195127">
              <w:t xml:space="preserve">Compliant </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49348D13" w:rsidR="006107BF" w:rsidRPr="006107BF" w:rsidRDefault="006107BF" w:rsidP="00195127">
            <w:pPr>
              <w:pStyle w:val="Heading3"/>
              <w:spacing w:before="120" w:after="0"/>
              <w:jc w:val="right"/>
              <w:outlineLvl w:val="2"/>
            </w:pPr>
            <w:r w:rsidRPr="00195127">
              <w:t xml:space="preserve">Compliant </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24E0F57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Pr>
          <w:rFonts w:ascii="Arial" w:hAnsi="Arial"/>
          <w:bCs w:val="0"/>
          <w:iCs w:val="0"/>
          <w:color w:val="0000FF"/>
          <w:sz w:val="36"/>
          <w:szCs w:val="36"/>
        </w:rPr>
        <w:t xml:space="preserve"> </w:t>
      </w:r>
      <w:r w:rsidR="00FD2302" w:rsidRPr="00195127">
        <w:rPr>
          <w:rFonts w:ascii="Arial" w:hAnsi="Arial"/>
          <w:bCs w:val="0"/>
          <w:iCs w:val="0"/>
          <w:color w:val="FFFFFF" w:themeColor="background1"/>
          <w:sz w:val="36"/>
          <w:szCs w:val="36"/>
        </w:rPr>
        <w:t>Not Compliant</w:t>
      </w:r>
      <w:r w:rsidRPr="00195127">
        <w:rPr>
          <w:color w:val="FFFFFF" w:themeColor="background1"/>
          <w:highlight w:val="yellow"/>
        </w:rPr>
        <w:br/>
      </w:r>
      <w:r w:rsidRPr="00195127">
        <w:rPr>
          <w:color w:val="FFFFFF" w:themeColor="background1"/>
          <w:sz w:val="36"/>
        </w:rPr>
        <w:tab/>
        <w:t xml:space="preserve">CHSP </w:t>
      </w:r>
      <w:r w:rsidRPr="00195127">
        <w:rPr>
          <w:color w:val="FFFFFF" w:themeColor="background1"/>
          <w:sz w:val="36"/>
        </w:rPr>
        <w:tab/>
      </w:r>
      <w:r w:rsidR="00FD2302" w:rsidRPr="00195127">
        <w:rPr>
          <w:rFonts w:ascii="Arial" w:hAnsi="Arial"/>
          <w:bCs w:val="0"/>
          <w:iCs w:val="0"/>
          <w:color w:val="FFFFFF" w:themeColor="background1"/>
          <w:sz w:val="36"/>
          <w:szCs w:val="36"/>
        </w:rPr>
        <w:t xml:space="preserve"> Not 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CCAF071" w14:textId="1D97D4CD" w:rsidR="001D674B" w:rsidRPr="001D674B" w:rsidRDefault="001D674B" w:rsidP="00E06745">
      <w:pPr>
        <w:rPr>
          <w:rFonts w:eastAsiaTheme="minorHAnsi"/>
          <w:color w:val="auto"/>
        </w:rPr>
      </w:pPr>
      <w:r>
        <w:rPr>
          <w:rFonts w:eastAsiaTheme="minorHAnsi"/>
          <w:color w:val="auto"/>
        </w:rPr>
        <w:t>A variety of consumers interviewed expressed in different ways that they felt involved in the development, review and evaluation of their care and services. For example; consumers were consulted regarding the layout of the social centre main activities area and changes were subsequently made that increased consumer interactions.</w:t>
      </w:r>
    </w:p>
    <w:p w14:paraId="4BBDAA96" w14:textId="173EF46B" w:rsidR="005664FF" w:rsidRPr="005664FF" w:rsidRDefault="00E06745" w:rsidP="00E06745">
      <w:pPr>
        <w:rPr>
          <w:rFonts w:eastAsiaTheme="minorHAnsi"/>
          <w:color w:val="auto"/>
        </w:rPr>
      </w:pPr>
      <w:r w:rsidRPr="005664FF">
        <w:rPr>
          <w:rFonts w:eastAsiaTheme="minorHAnsi"/>
          <w:color w:val="auto"/>
        </w:rPr>
        <w:t>The service</w:t>
      </w:r>
      <w:r w:rsidR="001D674B" w:rsidRPr="005664FF">
        <w:rPr>
          <w:rFonts w:eastAsiaTheme="minorHAnsi"/>
          <w:color w:val="auto"/>
        </w:rPr>
        <w:t xml:space="preserve"> demonstrated</w:t>
      </w:r>
      <w:r w:rsidRPr="005664FF">
        <w:rPr>
          <w:rFonts w:eastAsiaTheme="minorHAnsi"/>
          <w:color w:val="auto"/>
        </w:rPr>
        <w:t xml:space="preserve"> </w:t>
      </w:r>
      <w:r w:rsidR="005664FF" w:rsidRPr="005664FF">
        <w:rPr>
          <w:rFonts w:eastAsiaTheme="minorHAnsi"/>
          <w:color w:val="auto"/>
        </w:rPr>
        <w:t>information is shared with the</w:t>
      </w:r>
      <w:r w:rsidRPr="005664FF">
        <w:rPr>
          <w:rFonts w:eastAsiaTheme="minorHAnsi"/>
          <w:color w:val="auto"/>
        </w:rPr>
        <w:t xml:space="preserve"> </w:t>
      </w:r>
      <w:r w:rsidR="005664FF">
        <w:rPr>
          <w:rFonts w:eastAsiaTheme="minorHAnsi"/>
          <w:color w:val="auto"/>
        </w:rPr>
        <w:t>board and executive leadership team</w:t>
      </w:r>
      <w:r w:rsidRPr="005664FF">
        <w:rPr>
          <w:rFonts w:eastAsiaTheme="minorHAnsi"/>
          <w:color w:val="auto"/>
        </w:rPr>
        <w:t xml:space="preserve"> </w:t>
      </w:r>
      <w:r w:rsidR="005664FF" w:rsidRPr="005664FF">
        <w:rPr>
          <w:rFonts w:eastAsiaTheme="minorHAnsi"/>
          <w:color w:val="auto"/>
        </w:rPr>
        <w:t xml:space="preserve">regarding all aspects of the service and is discussed consistently at </w:t>
      </w:r>
      <w:r w:rsidR="005664FF">
        <w:rPr>
          <w:rFonts w:eastAsiaTheme="minorHAnsi"/>
          <w:color w:val="auto"/>
        </w:rPr>
        <w:t>regular meetings.</w:t>
      </w:r>
      <w:r w:rsidR="005664FF" w:rsidRPr="005664FF">
        <w:t xml:space="preserve"> </w:t>
      </w:r>
      <w:r w:rsidR="005664FF">
        <w:t>The assessment team also noted t</w:t>
      </w:r>
      <w:r w:rsidR="005664FF" w:rsidRPr="005664FF">
        <w:rPr>
          <w:rFonts w:eastAsiaTheme="minorHAnsi"/>
          <w:color w:val="auto"/>
        </w:rPr>
        <w:t xml:space="preserve">he Board </w:t>
      </w:r>
      <w:r w:rsidR="005664FF">
        <w:rPr>
          <w:rFonts w:eastAsiaTheme="minorHAnsi"/>
          <w:color w:val="auto"/>
        </w:rPr>
        <w:t>initiated</w:t>
      </w:r>
      <w:r w:rsidR="005664FF" w:rsidRPr="005664FF">
        <w:rPr>
          <w:rFonts w:eastAsiaTheme="minorHAnsi"/>
          <w:color w:val="auto"/>
        </w:rPr>
        <w:t xml:space="preserve"> an annual roadshow where they visit all areas of the organisation</w:t>
      </w:r>
      <w:r w:rsidR="005664FF">
        <w:rPr>
          <w:rFonts w:eastAsiaTheme="minorHAnsi"/>
          <w:color w:val="auto"/>
        </w:rPr>
        <w:t xml:space="preserve"> and present to consumers, representatives and staff</w:t>
      </w:r>
      <w:r w:rsidR="005664FF" w:rsidRPr="005664FF">
        <w:rPr>
          <w:rFonts w:eastAsiaTheme="minorHAnsi"/>
          <w:color w:val="auto"/>
        </w:rPr>
        <w:t>. The most recent roadshow presented a theme of consumer choice</w:t>
      </w:r>
      <w:r w:rsidR="005664FF">
        <w:rPr>
          <w:rFonts w:eastAsiaTheme="minorHAnsi"/>
          <w:color w:val="auto"/>
        </w:rPr>
        <w:t xml:space="preserve"> and included a presentation from a consumer who talked about their positive experience.</w:t>
      </w:r>
    </w:p>
    <w:p w14:paraId="420E2D66" w14:textId="2C2729A1" w:rsidR="00E06745" w:rsidRPr="005664FF" w:rsidRDefault="00E06745" w:rsidP="00E06745">
      <w:pPr>
        <w:rPr>
          <w:rFonts w:eastAsiaTheme="minorHAnsi"/>
          <w:color w:val="auto"/>
        </w:rPr>
      </w:pPr>
      <w:r w:rsidRPr="005664FF">
        <w:rPr>
          <w:rFonts w:eastAsiaTheme="minorHAnsi"/>
          <w:color w:val="auto"/>
        </w:rPr>
        <w:t xml:space="preserve">The service </w:t>
      </w:r>
      <w:r w:rsidR="005664FF">
        <w:rPr>
          <w:rFonts w:eastAsiaTheme="minorHAnsi"/>
          <w:color w:val="auto"/>
        </w:rPr>
        <w:t>demonstrated that s</w:t>
      </w:r>
      <w:r w:rsidRPr="005664FF">
        <w:rPr>
          <w:rFonts w:eastAsiaTheme="minorHAnsi"/>
          <w:color w:val="auto"/>
        </w:rPr>
        <w:t xml:space="preserve">ystems </w:t>
      </w:r>
      <w:r w:rsidR="005664FF">
        <w:rPr>
          <w:rFonts w:eastAsiaTheme="minorHAnsi"/>
          <w:color w:val="auto"/>
        </w:rPr>
        <w:t xml:space="preserve">are </w:t>
      </w:r>
      <w:r w:rsidRPr="005664FF">
        <w:rPr>
          <w:rFonts w:eastAsiaTheme="minorHAnsi"/>
          <w:color w:val="auto"/>
        </w:rPr>
        <w:t xml:space="preserve">in place to ensure there </w:t>
      </w:r>
      <w:r w:rsidR="005664FF">
        <w:rPr>
          <w:rFonts w:eastAsiaTheme="minorHAnsi"/>
          <w:color w:val="auto"/>
        </w:rPr>
        <w:t>are</w:t>
      </w:r>
      <w:r w:rsidRPr="005664FF">
        <w:rPr>
          <w:rFonts w:eastAsiaTheme="minorHAnsi"/>
          <w:color w:val="auto"/>
        </w:rPr>
        <w:t xml:space="preserve"> polic</w:t>
      </w:r>
      <w:r w:rsidR="005664FF">
        <w:rPr>
          <w:rFonts w:eastAsiaTheme="minorHAnsi"/>
          <w:color w:val="auto"/>
        </w:rPr>
        <w:t>ies,</w:t>
      </w:r>
      <w:r w:rsidRPr="005664FF">
        <w:rPr>
          <w:rFonts w:eastAsiaTheme="minorHAnsi"/>
          <w:color w:val="auto"/>
        </w:rPr>
        <w:t xml:space="preserve"> processes and reporting structures for information management, continuous improvement, financial reporting, workforce governance, regulatory compliance and feedback and complaints.</w:t>
      </w:r>
      <w:r w:rsidR="00992961">
        <w:rPr>
          <w:rFonts w:eastAsiaTheme="minorHAnsi"/>
          <w:color w:val="auto"/>
        </w:rPr>
        <w:t xml:space="preserve"> The service provided evidence that there are processes in place to </w:t>
      </w:r>
      <w:r w:rsidR="00992961" w:rsidRPr="00992961">
        <w:rPr>
          <w:rFonts w:eastAsiaTheme="minorHAnsi"/>
          <w:color w:val="auto"/>
        </w:rPr>
        <w:t xml:space="preserve">identify and understand high impact and high risk for consumers with guidance on strategies to support consumers to live their best lives. The incident management system </w:t>
      </w:r>
      <w:r w:rsidR="00992961">
        <w:rPr>
          <w:rFonts w:eastAsiaTheme="minorHAnsi"/>
          <w:color w:val="auto"/>
        </w:rPr>
        <w:t xml:space="preserve">reviewed </w:t>
      </w:r>
      <w:r w:rsidR="00992961" w:rsidRPr="00992961">
        <w:rPr>
          <w:rFonts w:eastAsiaTheme="minorHAnsi"/>
          <w:color w:val="auto"/>
        </w:rPr>
        <w:t>provides the multidisciplinary team with information to complete follow up and referral to others.</w:t>
      </w:r>
    </w:p>
    <w:p w14:paraId="09776A3D" w14:textId="3F3FCFA5" w:rsidR="00E06745" w:rsidRPr="00992961" w:rsidRDefault="00E06745" w:rsidP="00E06745">
      <w:pPr>
        <w:rPr>
          <w:rFonts w:eastAsiaTheme="minorHAnsi"/>
          <w:color w:val="auto"/>
        </w:rPr>
      </w:pPr>
      <w:r w:rsidRPr="00992961">
        <w:rPr>
          <w:rFonts w:eastAsiaTheme="minorHAnsi"/>
          <w:color w:val="auto"/>
        </w:rPr>
        <w:lastRenderedPageBreak/>
        <w:t xml:space="preserve">The service </w:t>
      </w:r>
      <w:r w:rsidR="00992961" w:rsidRPr="00992961">
        <w:rPr>
          <w:rFonts w:eastAsiaTheme="minorHAnsi"/>
          <w:color w:val="auto"/>
        </w:rPr>
        <w:t xml:space="preserve">evidenced </w:t>
      </w:r>
      <w:r w:rsidRPr="00992961">
        <w:rPr>
          <w:rFonts w:eastAsiaTheme="minorHAnsi"/>
          <w:color w:val="auto"/>
        </w:rPr>
        <w:t>an overarching clinical guidance framework which guides the service and details responsibilities for each role to ensure safe and effective</w:t>
      </w:r>
      <w:r w:rsidR="00992961" w:rsidRPr="00992961">
        <w:rPr>
          <w:rFonts w:eastAsiaTheme="minorHAnsi"/>
          <w:color w:val="auto"/>
        </w:rPr>
        <w:t xml:space="preserve"> delivery of</w:t>
      </w:r>
      <w:r w:rsidRPr="00992961">
        <w:rPr>
          <w:rFonts w:eastAsiaTheme="minorHAnsi"/>
          <w:color w:val="auto"/>
        </w:rPr>
        <w:t xml:space="preserve"> clinical and personal care services. </w:t>
      </w:r>
      <w:r w:rsidR="00992961" w:rsidRPr="00992961">
        <w:rPr>
          <w:rFonts w:eastAsiaTheme="minorHAnsi"/>
          <w:color w:val="auto"/>
        </w:rPr>
        <w:t>Information reviewed indicated that s</w:t>
      </w:r>
      <w:r w:rsidRPr="00992961">
        <w:rPr>
          <w:rFonts w:eastAsiaTheme="minorHAnsi"/>
          <w:color w:val="auto"/>
        </w:rPr>
        <w:t xml:space="preserve">taff are provided education on policy and processes and have access to these policies on the organisational intranet. The service </w:t>
      </w:r>
      <w:r w:rsidR="00992961" w:rsidRPr="00992961">
        <w:rPr>
          <w:rFonts w:eastAsiaTheme="minorHAnsi"/>
          <w:color w:val="auto"/>
        </w:rPr>
        <w:t xml:space="preserve">demonstrated </w:t>
      </w:r>
      <w:r w:rsidRPr="00992961">
        <w:rPr>
          <w:rFonts w:eastAsiaTheme="minorHAnsi"/>
          <w:color w:val="auto"/>
        </w:rPr>
        <w:t xml:space="preserve">an open disclosure approach to investigating incidents and in resolving complaints. Clinical staff </w:t>
      </w:r>
      <w:r w:rsidR="00992961" w:rsidRPr="00992961">
        <w:rPr>
          <w:rFonts w:eastAsiaTheme="minorHAnsi"/>
          <w:color w:val="auto"/>
        </w:rPr>
        <w:t>interviewed demonstrated an</w:t>
      </w:r>
      <w:r w:rsidRPr="00992961">
        <w:rPr>
          <w:rFonts w:eastAsiaTheme="minorHAnsi"/>
          <w:color w:val="auto"/>
        </w:rPr>
        <w:t xml:space="preserve"> awareness of anti</w:t>
      </w:r>
      <w:r w:rsidR="00992961" w:rsidRPr="00992961">
        <w:rPr>
          <w:rFonts w:eastAsiaTheme="minorHAnsi"/>
          <w:color w:val="auto"/>
        </w:rPr>
        <w:t>-</w:t>
      </w:r>
      <w:r w:rsidRPr="00992961">
        <w:rPr>
          <w:rFonts w:eastAsiaTheme="minorHAnsi"/>
          <w:color w:val="auto"/>
        </w:rPr>
        <w:t>microbial stewardship and promote strategies to reduce the use of antibiotics.</w:t>
      </w:r>
    </w:p>
    <w:p w14:paraId="5B0AD93E" w14:textId="6AA9F209" w:rsidR="00195127" w:rsidRDefault="00E06745" w:rsidP="00E06745">
      <w:pPr>
        <w:rPr>
          <w:rFonts w:eastAsiaTheme="minorHAnsi"/>
          <w:color w:val="0000FF"/>
        </w:rPr>
      </w:pPr>
      <w:r w:rsidRPr="00992961">
        <w:rPr>
          <w:rFonts w:eastAsiaTheme="minorHAnsi"/>
          <w:color w:val="auto"/>
        </w:rPr>
        <w:t xml:space="preserve">However, the service was unable to demonstrate </w:t>
      </w:r>
      <w:r w:rsidR="00992961" w:rsidRPr="00992961">
        <w:rPr>
          <w:rFonts w:eastAsiaTheme="minorHAnsi"/>
          <w:color w:val="auto"/>
        </w:rPr>
        <w:t>an</w:t>
      </w:r>
      <w:r w:rsidRPr="00992961">
        <w:rPr>
          <w:rFonts w:eastAsiaTheme="minorHAnsi"/>
          <w:color w:val="auto"/>
        </w:rPr>
        <w:t xml:space="preserve"> understanding of </w:t>
      </w:r>
      <w:r w:rsidR="00992961" w:rsidRPr="00992961">
        <w:rPr>
          <w:rFonts w:eastAsiaTheme="minorHAnsi"/>
          <w:color w:val="auto"/>
        </w:rPr>
        <w:t xml:space="preserve">the requirement for the </w:t>
      </w:r>
      <w:r w:rsidRPr="00992961">
        <w:rPr>
          <w:rFonts w:eastAsiaTheme="minorHAnsi"/>
          <w:color w:val="auto"/>
        </w:rPr>
        <w:t xml:space="preserve">minimisation of restraint. </w:t>
      </w:r>
      <w:r w:rsidR="00992961" w:rsidRPr="00992961">
        <w:rPr>
          <w:rFonts w:eastAsiaTheme="minorHAnsi"/>
          <w:color w:val="auto"/>
        </w:rPr>
        <w:t>Documentation reviewed indicated that s</w:t>
      </w:r>
      <w:r w:rsidRPr="00992961">
        <w:rPr>
          <w:rFonts w:eastAsiaTheme="minorHAnsi"/>
          <w:color w:val="auto"/>
        </w:rPr>
        <w:t xml:space="preserve">taff have not been provided education on what restraint means in the community and could not </w:t>
      </w:r>
      <w:bookmarkStart w:id="7" w:name="_Hlk101514145"/>
      <w:r w:rsidRPr="00992961">
        <w:rPr>
          <w:rFonts w:eastAsiaTheme="minorHAnsi"/>
          <w:color w:val="auto"/>
        </w:rPr>
        <w:t xml:space="preserve">describe what this looks like </w:t>
      </w:r>
      <w:r w:rsidR="00992961" w:rsidRPr="00992961">
        <w:rPr>
          <w:rFonts w:eastAsiaTheme="minorHAnsi"/>
          <w:color w:val="auto"/>
        </w:rPr>
        <w:t>in the delivery of</w:t>
      </w:r>
      <w:r w:rsidRPr="00992961">
        <w:rPr>
          <w:rFonts w:eastAsiaTheme="minorHAnsi"/>
          <w:color w:val="auto"/>
        </w:rPr>
        <w:t xml:space="preserve"> care and services for consumers</w:t>
      </w:r>
      <w:r w:rsidRPr="00E06745">
        <w:rPr>
          <w:rFonts w:eastAsiaTheme="minorHAnsi"/>
          <w:color w:val="0000FF"/>
        </w:rPr>
        <w:t xml:space="preserve">. </w:t>
      </w:r>
    </w:p>
    <w:bookmarkEnd w:id="7"/>
    <w:p w14:paraId="7715DB3F" w14:textId="5FD53803" w:rsidR="00E4382C" w:rsidRDefault="00E4382C" w:rsidP="00E4382C">
      <w:pPr>
        <w:rPr>
          <w:rFonts w:eastAsiaTheme="minorHAnsi"/>
          <w:color w:val="auto"/>
        </w:rPr>
      </w:pPr>
      <w:r w:rsidRPr="00154403">
        <w:rPr>
          <w:rFonts w:eastAsiaTheme="minorHAnsi"/>
        </w:rPr>
        <w:t xml:space="preserve">The Quality Standard </w:t>
      </w:r>
      <w:r>
        <w:rPr>
          <w:rFonts w:eastAsiaTheme="minorHAnsi"/>
        </w:rPr>
        <w:t xml:space="preserve">for </w:t>
      </w:r>
      <w:r w:rsidR="00195127">
        <w:rPr>
          <w:rFonts w:eastAsiaTheme="minorHAnsi"/>
        </w:rPr>
        <w:t xml:space="preserve">both </w:t>
      </w:r>
      <w:r>
        <w:rPr>
          <w:rFonts w:eastAsiaTheme="minorHAnsi"/>
        </w:rPr>
        <w:t xml:space="preserve">the </w:t>
      </w:r>
      <w:r w:rsidRPr="00724518">
        <w:rPr>
          <w:rFonts w:eastAsiaTheme="minorHAnsi"/>
          <w:color w:val="auto"/>
        </w:rPr>
        <w:t xml:space="preserve">Home </w:t>
      </w:r>
      <w:r w:rsidR="00195127">
        <w:rPr>
          <w:rFonts w:eastAsiaTheme="minorHAnsi"/>
          <w:color w:val="auto"/>
        </w:rPr>
        <w:t>C</w:t>
      </w:r>
      <w:r w:rsidRPr="00724518">
        <w:rPr>
          <w:rFonts w:eastAsiaTheme="minorHAnsi"/>
          <w:color w:val="auto"/>
        </w:rPr>
        <w:t xml:space="preserve">are </w:t>
      </w:r>
      <w:r w:rsidR="00195127">
        <w:rPr>
          <w:rFonts w:eastAsiaTheme="minorHAnsi"/>
          <w:color w:val="auto"/>
        </w:rPr>
        <w:t>P</w:t>
      </w:r>
      <w:r w:rsidR="00D12DA6">
        <w:rPr>
          <w:rFonts w:eastAsiaTheme="minorHAnsi"/>
          <w:color w:val="auto"/>
        </w:rPr>
        <w:t>ackage</w:t>
      </w:r>
      <w:r w:rsidR="00195127">
        <w:rPr>
          <w:rFonts w:eastAsiaTheme="minorHAnsi"/>
          <w:color w:val="auto"/>
        </w:rPr>
        <w:t xml:space="preserve"> and Commonwealth Home </w:t>
      </w:r>
      <w:r w:rsidR="00195127" w:rsidRPr="00195127">
        <w:rPr>
          <w:rFonts w:eastAsiaTheme="minorHAnsi"/>
          <w:color w:val="auto"/>
        </w:rPr>
        <w:t>Support Program</w:t>
      </w:r>
      <w:r w:rsidR="00D12DA6" w:rsidRPr="00195127">
        <w:rPr>
          <w:rFonts w:eastAsiaTheme="minorHAnsi"/>
          <w:color w:val="auto"/>
        </w:rPr>
        <w:t xml:space="preserve"> </w:t>
      </w:r>
      <w:r w:rsidRPr="00195127">
        <w:rPr>
          <w:rFonts w:eastAsiaTheme="minorHAnsi"/>
          <w:color w:val="auto"/>
        </w:rPr>
        <w:t>services are</w:t>
      </w:r>
      <w:r w:rsidR="00195127" w:rsidRPr="00195127">
        <w:rPr>
          <w:rFonts w:eastAsiaTheme="minorHAnsi"/>
          <w:color w:val="auto"/>
        </w:rPr>
        <w:t xml:space="preserve"> </w:t>
      </w:r>
      <w:r w:rsidRPr="00195127">
        <w:rPr>
          <w:rFonts w:eastAsiaTheme="minorHAnsi"/>
          <w:color w:val="auto"/>
        </w:rPr>
        <w:t xml:space="preserve">assessed as </w:t>
      </w:r>
      <w:r w:rsidR="00195127" w:rsidRPr="00195127">
        <w:rPr>
          <w:rFonts w:eastAsiaTheme="minorHAnsi"/>
          <w:color w:val="auto"/>
        </w:rPr>
        <w:t>n</w:t>
      </w:r>
      <w:r w:rsidR="008938D0" w:rsidRPr="00195127">
        <w:rPr>
          <w:color w:val="auto"/>
        </w:rPr>
        <w:t xml:space="preserve">on-compliant </w:t>
      </w:r>
      <w:r w:rsidRPr="00195127">
        <w:rPr>
          <w:rFonts w:eastAsiaTheme="minorHAnsi"/>
          <w:color w:val="auto"/>
        </w:rPr>
        <w:t xml:space="preserve">as </w:t>
      </w:r>
      <w:r w:rsidR="00195127" w:rsidRPr="00195127">
        <w:rPr>
          <w:rFonts w:eastAsiaTheme="minorHAnsi"/>
          <w:color w:val="auto"/>
        </w:rPr>
        <w:t>four</w:t>
      </w:r>
      <w:r w:rsidRPr="00195127">
        <w:rPr>
          <w:rFonts w:eastAsiaTheme="minorHAnsi"/>
          <w:color w:val="auto"/>
        </w:rPr>
        <w:t xml:space="preserve"> of the five specific requirements have been assessed as </w:t>
      </w:r>
      <w:r w:rsidR="00195127" w:rsidRPr="00195127">
        <w:rPr>
          <w:rFonts w:eastAsiaTheme="minorHAnsi"/>
          <w:color w:val="auto"/>
        </w:rPr>
        <w:t>n</w:t>
      </w:r>
      <w:r w:rsidR="008938D0" w:rsidRPr="00195127">
        <w:rPr>
          <w:color w:val="auto"/>
        </w:rPr>
        <w:t>on-compliant</w:t>
      </w:r>
      <w:r w:rsidRPr="00195127">
        <w:rPr>
          <w:rFonts w:eastAsiaTheme="minorHAnsi"/>
          <w:color w:val="auto"/>
        </w:rPr>
        <w:t xml:space="preserve">. </w:t>
      </w:r>
    </w:p>
    <w:p w14:paraId="2349E918" w14:textId="4A3CF863"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6CB61489" w:rsidR="006107BF" w:rsidRPr="006107BF" w:rsidRDefault="006107BF" w:rsidP="00E06745">
            <w:pPr>
              <w:pStyle w:val="Heading3"/>
              <w:spacing w:before="120" w:after="0"/>
              <w:jc w:val="right"/>
              <w:outlineLvl w:val="2"/>
            </w:pPr>
            <w:r w:rsidRPr="00E06745">
              <w:t xml:space="preserve">Compliant </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68A683E5" w:rsidR="006107BF" w:rsidRPr="006107BF" w:rsidRDefault="006107BF" w:rsidP="00E06745">
            <w:pPr>
              <w:pStyle w:val="Heading3"/>
              <w:spacing w:before="120" w:after="0"/>
              <w:jc w:val="right"/>
              <w:outlineLvl w:val="2"/>
            </w:pPr>
            <w:r w:rsidRPr="00E06745">
              <w:t xml:space="preserve">Compliant </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43E4BDEF"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21723E8B" w:rsidR="006107BF" w:rsidRPr="006107BF" w:rsidRDefault="006107BF" w:rsidP="00C35ED0">
            <w:pPr>
              <w:pStyle w:val="Heading3"/>
              <w:spacing w:before="120" w:after="0"/>
              <w:jc w:val="right"/>
              <w:outlineLvl w:val="2"/>
            </w:pPr>
            <w:r w:rsidRPr="00E06745">
              <w:t xml:space="preserve">Compliant </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685FE6C4" w:rsidR="006107BF" w:rsidRPr="006107BF" w:rsidRDefault="006107BF" w:rsidP="00E06745">
            <w:pPr>
              <w:pStyle w:val="Heading3"/>
              <w:spacing w:before="120" w:after="0"/>
              <w:jc w:val="right"/>
              <w:outlineLvl w:val="2"/>
            </w:pPr>
            <w:r w:rsidRPr="00E06745">
              <w:t xml:space="preserve">Compliant </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0FC004EA"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5892E69D" w:rsidR="006107BF" w:rsidRPr="006107BF" w:rsidRDefault="006107BF" w:rsidP="00C35ED0">
            <w:pPr>
              <w:pStyle w:val="Heading3"/>
              <w:spacing w:before="120" w:after="0"/>
              <w:jc w:val="right"/>
              <w:outlineLvl w:val="2"/>
            </w:pPr>
            <w:r w:rsidRPr="00E06745">
              <w:t xml:space="preserve">Compliant </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731F1851" w:rsidR="006107BF" w:rsidRPr="006107BF" w:rsidRDefault="006107BF" w:rsidP="00E06745">
            <w:pPr>
              <w:pStyle w:val="Heading3"/>
              <w:spacing w:before="120" w:after="0"/>
              <w:jc w:val="right"/>
              <w:outlineLvl w:val="2"/>
            </w:pPr>
            <w:r w:rsidRPr="00E06745">
              <w:t xml:space="preserve">Compliant </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lastRenderedPageBreak/>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567B725F"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236DA92E" w:rsidR="006107BF" w:rsidRPr="006107BF" w:rsidRDefault="006107BF" w:rsidP="00E06745">
            <w:pPr>
              <w:pStyle w:val="Heading3"/>
              <w:spacing w:before="120" w:after="0"/>
              <w:jc w:val="right"/>
              <w:outlineLvl w:val="2"/>
            </w:pPr>
            <w:r w:rsidRPr="00E06745">
              <w:t xml:space="preserve">Compliant </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17D036FB" w:rsidR="006107BF" w:rsidRPr="006107BF" w:rsidRDefault="006107BF" w:rsidP="00E06745">
            <w:pPr>
              <w:pStyle w:val="Heading3"/>
              <w:spacing w:before="120" w:after="0"/>
              <w:jc w:val="right"/>
              <w:outlineLvl w:val="2"/>
            </w:pPr>
            <w:r w:rsidRPr="00E06745">
              <w:t xml:space="preserve">Compliant </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65B3550C"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bookmarkStart w:id="8" w:name="_Hlk101365095"/>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41C0390D" w:rsidR="006107BF" w:rsidRPr="006107BF" w:rsidRDefault="006107BF" w:rsidP="00E06745">
            <w:pPr>
              <w:pStyle w:val="Heading3"/>
              <w:spacing w:before="120" w:after="0"/>
              <w:jc w:val="right"/>
              <w:outlineLvl w:val="2"/>
            </w:pPr>
            <w:r w:rsidRPr="00E06745">
              <w:t xml:space="preserve"> Not 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14DD0405" w:rsidR="006107BF" w:rsidRPr="006107BF" w:rsidRDefault="006107BF" w:rsidP="00E06745">
            <w:pPr>
              <w:pStyle w:val="Heading3"/>
              <w:spacing w:before="120" w:after="0"/>
              <w:jc w:val="right"/>
              <w:outlineLvl w:val="2"/>
            </w:pPr>
            <w:r w:rsidRPr="00E06745">
              <w:t xml:space="preserve"> Not 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bookmarkStart w:id="9" w:name="_Hlk101514191"/>
      <w:r w:rsidRPr="008D114F">
        <w:rPr>
          <w:i/>
        </w:rPr>
        <w:t>antimicrobial stewardship</w:t>
      </w:r>
      <w:bookmarkEnd w:id="9"/>
      <w:r w:rsidRPr="008D114F">
        <w:rPr>
          <w:i/>
        </w:rPr>
        <w:t>;</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bookmarkEnd w:id="8"/>
    <w:p w14:paraId="1009667E" w14:textId="001F6E1E" w:rsidR="00B76A21" w:rsidRPr="00B76A21" w:rsidRDefault="00584ED7" w:rsidP="00B76A21">
      <w:pPr>
        <w:tabs>
          <w:tab w:val="right" w:pos="9026"/>
        </w:tabs>
      </w:pPr>
      <w:r>
        <w:t>Findings</w:t>
      </w:r>
    </w:p>
    <w:p w14:paraId="4B460667" w14:textId="77777777" w:rsidR="007566AE" w:rsidRDefault="007566AE" w:rsidP="00E06745">
      <w:pPr>
        <w:rPr>
          <w:color w:val="auto"/>
        </w:rPr>
      </w:pPr>
      <w:r>
        <w:rPr>
          <w:color w:val="auto"/>
        </w:rPr>
        <w:t xml:space="preserve">While the documented policies and frameworks were observed, such as open disclosure and antimicrobial stewardship, I do not consider the organisation could demonstrate the </w:t>
      </w:r>
      <w:r w:rsidRPr="007566AE">
        <w:rPr>
          <w:color w:val="auto"/>
        </w:rPr>
        <w:t>Restraint Free Approach Policy</w:t>
      </w:r>
      <w:r>
        <w:rPr>
          <w:color w:val="auto"/>
        </w:rPr>
        <w:t xml:space="preserve"> was sufficiently integrated at the staff level with staff interviewed unable to </w:t>
      </w:r>
      <w:r w:rsidRPr="007566AE">
        <w:rPr>
          <w:color w:val="auto"/>
        </w:rPr>
        <w:t xml:space="preserve">describe what this looks like in the delivery of care and services for consumers. </w:t>
      </w:r>
    </w:p>
    <w:p w14:paraId="29D83A89" w14:textId="355B4B87" w:rsidR="00817A3F" w:rsidRPr="007566AE" w:rsidRDefault="007566AE" w:rsidP="007566AE">
      <w:pPr>
        <w:pStyle w:val="ListParagraph"/>
        <w:numPr>
          <w:ilvl w:val="0"/>
          <w:numId w:val="43"/>
        </w:numPr>
        <w:rPr>
          <w:i/>
          <w:color w:val="auto"/>
        </w:rPr>
      </w:pPr>
      <w:r w:rsidRPr="007566AE">
        <w:rPr>
          <w:i/>
          <w:color w:val="auto"/>
        </w:rPr>
        <w:t>antimicrobial stewardship</w:t>
      </w:r>
      <w:r w:rsidR="00E06745" w:rsidRPr="007566AE">
        <w:rPr>
          <w:i/>
          <w:color w:val="auto"/>
        </w:rPr>
        <w:tab/>
      </w:r>
    </w:p>
    <w:p w14:paraId="794C6EB0" w14:textId="56549152" w:rsidR="007566AE" w:rsidRDefault="007566AE" w:rsidP="00E06745">
      <w:pPr>
        <w:rPr>
          <w:color w:val="auto"/>
        </w:rPr>
      </w:pPr>
      <w:r>
        <w:rPr>
          <w:color w:val="auto"/>
        </w:rPr>
        <w:t>The service demonstrated an effective</w:t>
      </w:r>
      <w:r w:rsidRPr="007566AE">
        <w:rPr>
          <w:color w:val="auto"/>
        </w:rPr>
        <w:t xml:space="preserve"> approach to antimicrobial stewardship</w:t>
      </w:r>
      <w:r w:rsidR="00275CD4">
        <w:rPr>
          <w:color w:val="auto"/>
        </w:rPr>
        <w:t>,</w:t>
      </w:r>
      <w:r w:rsidRPr="007566AE">
        <w:rPr>
          <w:color w:val="auto"/>
        </w:rPr>
        <w:t xml:space="preserve"> which continues to </w:t>
      </w:r>
      <w:r w:rsidR="00275CD4">
        <w:rPr>
          <w:color w:val="auto"/>
        </w:rPr>
        <w:t xml:space="preserve">be </w:t>
      </w:r>
      <w:r w:rsidRPr="007566AE">
        <w:rPr>
          <w:color w:val="auto"/>
        </w:rPr>
        <w:t>develop</w:t>
      </w:r>
      <w:r w:rsidR="00275CD4">
        <w:rPr>
          <w:color w:val="auto"/>
        </w:rPr>
        <w:t xml:space="preserve">ed, and provided details on how consumers are supported to </w:t>
      </w:r>
      <w:r w:rsidR="00275CD4">
        <w:rPr>
          <w:color w:val="auto"/>
        </w:rPr>
        <w:lastRenderedPageBreak/>
        <w:t>ensure a full course of medication is completed with further assessment, when required.</w:t>
      </w:r>
    </w:p>
    <w:p w14:paraId="0557D773" w14:textId="3CCFBD52" w:rsidR="00275CD4" w:rsidRPr="00275CD4" w:rsidRDefault="00275CD4" w:rsidP="00275CD4">
      <w:pPr>
        <w:pStyle w:val="ListParagraph"/>
        <w:numPr>
          <w:ilvl w:val="0"/>
          <w:numId w:val="43"/>
        </w:numPr>
        <w:rPr>
          <w:color w:val="auto"/>
        </w:rPr>
      </w:pPr>
      <w:r w:rsidRPr="00275CD4">
        <w:rPr>
          <w:i/>
        </w:rPr>
        <w:t>minimising the use of restraint</w:t>
      </w:r>
    </w:p>
    <w:p w14:paraId="089ED5C6" w14:textId="5DE3347B" w:rsidR="00275CD4" w:rsidRDefault="00275CD4" w:rsidP="00275CD4">
      <w:pPr>
        <w:rPr>
          <w:color w:val="auto"/>
        </w:rPr>
      </w:pPr>
      <w:r w:rsidRPr="00275CD4">
        <w:rPr>
          <w:color w:val="auto"/>
        </w:rPr>
        <w:t>While the service has an overarching organisational Restraint Free Approach Policy that covers residential and community services. The service was unable to demonstrate that it has a policy on minimising the use of restraint which applies to the care and delivery of services in the community.</w:t>
      </w:r>
    </w:p>
    <w:p w14:paraId="681365C7" w14:textId="4E2F8DE9" w:rsidR="00275CD4" w:rsidRDefault="00270A24" w:rsidP="00275CD4">
      <w:pPr>
        <w:rPr>
          <w:color w:val="auto"/>
        </w:rPr>
      </w:pPr>
      <w:r>
        <w:rPr>
          <w:color w:val="auto"/>
        </w:rPr>
        <w:t>Generally,</w:t>
      </w:r>
      <w:r w:rsidR="00E86A4A">
        <w:rPr>
          <w:color w:val="auto"/>
        </w:rPr>
        <w:t xml:space="preserve"> s</w:t>
      </w:r>
      <w:r w:rsidR="00275CD4">
        <w:rPr>
          <w:color w:val="auto"/>
        </w:rPr>
        <w:t>taff</w:t>
      </w:r>
      <w:r w:rsidR="00275CD4" w:rsidRPr="00275CD4">
        <w:rPr>
          <w:color w:val="auto"/>
        </w:rPr>
        <w:t xml:space="preserve"> interviewed </w:t>
      </w:r>
      <w:r w:rsidR="00E86A4A">
        <w:rPr>
          <w:color w:val="auto"/>
        </w:rPr>
        <w:t xml:space="preserve">stated they </w:t>
      </w:r>
      <w:r w:rsidR="00275CD4" w:rsidRPr="00275CD4">
        <w:rPr>
          <w:color w:val="auto"/>
        </w:rPr>
        <w:t>were not aware of the organisation’s policies on the use of restraint</w:t>
      </w:r>
      <w:r w:rsidR="00275CD4">
        <w:rPr>
          <w:color w:val="auto"/>
        </w:rPr>
        <w:t xml:space="preserve"> and w</w:t>
      </w:r>
      <w:r w:rsidR="00275CD4" w:rsidRPr="00275CD4">
        <w:rPr>
          <w:color w:val="auto"/>
        </w:rPr>
        <w:t>hen asked</w:t>
      </w:r>
      <w:r w:rsidR="00275CD4">
        <w:rPr>
          <w:color w:val="auto"/>
        </w:rPr>
        <w:t>,</w:t>
      </w:r>
      <w:r w:rsidR="00275CD4" w:rsidRPr="00275CD4">
        <w:rPr>
          <w:color w:val="auto"/>
        </w:rPr>
        <w:t xml:space="preserve"> s</w:t>
      </w:r>
      <w:r w:rsidR="00275CD4">
        <w:rPr>
          <w:color w:val="auto"/>
        </w:rPr>
        <w:t>taff</w:t>
      </w:r>
      <w:r w:rsidR="00275CD4" w:rsidRPr="00275CD4">
        <w:rPr>
          <w:color w:val="auto"/>
        </w:rPr>
        <w:t xml:space="preserve"> were not aware of what restraint in the community would mean. </w:t>
      </w:r>
      <w:r w:rsidR="00275CD4">
        <w:rPr>
          <w:color w:val="auto"/>
        </w:rPr>
        <w:t>Staff interviewed stated</w:t>
      </w:r>
      <w:r w:rsidR="00275CD4" w:rsidRPr="00275CD4">
        <w:rPr>
          <w:color w:val="auto"/>
        </w:rPr>
        <w:t xml:space="preserve"> they had not been provided education on minimising of restraint and what this means in their role.</w:t>
      </w:r>
    </w:p>
    <w:p w14:paraId="31A46F8D" w14:textId="5A02842D" w:rsidR="00E86A4A" w:rsidRDefault="00E86A4A" w:rsidP="00275CD4">
      <w:pPr>
        <w:rPr>
          <w:color w:val="auto"/>
        </w:rPr>
      </w:pPr>
      <w:r>
        <w:rPr>
          <w:color w:val="auto"/>
        </w:rPr>
        <w:t xml:space="preserve">The service acknowledged that </w:t>
      </w:r>
      <w:r w:rsidRPr="00E86A4A">
        <w:rPr>
          <w:color w:val="auto"/>
        </w:rPr>
        <w:t>some roles</w:t>
      </w:r>
      <w:r>
        <w:rPr>
          <w:color w:val="auto"/>
        </w:rPr>
        <w:t>,</w:t>
      </w:r>
      <w:r w:rsidRPr="00E86A4A">
        <w:rPr>
          <w:color w:val="auto"/>
        </w:rPr>
        <w:t xml:space="preserve"> including the clinical lead and regional manager</w:t>
      </w:r>
      <w:r>
        <w:rPr>
          <w:color w:val="auto"/>
        </w:rPr>
        <w:t>,</w:t>
      </w:r>
      <w:r w:rsidRPr="00E86A4A">
        <w:rPr>
          <w:color w:val="auto"/>
        </w:rPr>
        <w:t xml:space="preserve"> do have knowledge of the use of restraint in the community and document its use</w:t>
      </w:r>
      <w:r>
        <w:rPr>
          <w:color w:val="auto"/>
        </w:rPr>
        <w:t xml:space="preserve"> h</w:t>
      </w:r>
      <w:r w:rsidRPr="00E86A4A">
        <w:rPr>
          <w:color w:val="auto"/>
        </w:rPr>
        <w:t>owever, for support staff management s</w:t>
      </w:r>
      <w:r>
        <w:rPr>
          <w:color w:val="auto"/>
        </w:rPr>
        <w:t>tated</w:t>
      </w:r>
      <w:r w:rsidRPr="00E86A4A">
        <w:rPr>
          <w:color w:val="auto"/>
        </w:rPr>
        <w:t xml:space="preserve"> they have not provided an overview of this or education o</w:t>
      </w:r>
      <w:r>
        <w:rPr>
          <w:color w:val="auto"/>
        </w:rPr>
        <w:t>n</w:t>
      </w:r>
      <w:r w:rsidRPr="00E86A4A">
        <w:rPr>
          <w:color w:val="auto"/>
        </w:rPr>
        <w:t xml:space="preserve"> use of restraint in a community setting. Management </w:t>
      </w:r>
      <w:r>
        <w:rPr>
          <w:color w:val="auto"/>
        </w:rPr>
        <w:t>stated</w:t>
      </w:r>
      <w:r w:rsidRPr="00E86A4A">
        <w:rPr>
          <w:color w:val="auto"/>
        </w:rPr>
        <w:t xml:space="preserve"> this would be followed up following the quality review</w:t>
      </w:r>
      <w:r>
        <w:rPr>
          <w:color w:val="auto"/>
        </w:rPr>
        <w:t xml:space="preserve"> and that a review of</w:t>
      </w:r>
      <w:r w:rsidRPr="00E86A4A">
        <w:rPr>
          <w:color w:val="auto"/>
        </w:rPr>
        <w:t xml:space="preserve"> all clinical policies </w:t>
      </w:r>
      <w:r>
        <w:rPr>
          <w:color w:val="auto"/>
        </w:rPr>
        <w:t xml:space="preserve">will occur </w:t>
      </w:r>
      <w:r w:rsidRPr="00E86A4A">
        <w:rPr>
          <w:color w:val="auto"/>
        </w:rPr>
        <w:t>to reflect best practice in the community.</w:t>
      </w:r>
    </w:p>
    <w:p w14:paraId="2D959867" w14:textId="27272F33" w:rsidR="00E86A4A" w:rsidRPr="00E86A4A" w:rsidRDefault="00E86A4A" w:rsidP="00E86A4A">
      <w:pPr>
        <w:pStyle w:val="ListParagraph"/>
        <w:numPr>
          <w:ilvl w:val="0"/>
          <w:numId w:val="43"/>
        </w:numPr>
        <w:rPr>
          <w:i/>
          <w:color w:val="auto"/>
        </w:rPr>
      </w:pPr>
      <w:r w:rsidRPr="00E86A4A">
        <w:rPr>
          <w:i/>
          <w:color w:val="auto"/>
        </w:rPr>
        <w:t>open disclosure</w:t>
      </w:r>
    </w:p>
    <w:p w14:paraId="149B5C0E" w14:textId="5A6E3C1C" w:rsidR="00E86A4A" w:rsidRPr="00E86A4A" w:rsidRDefault="00E86A4A" w:rsidP="00E86A4A">
      <w:pPr>
        <w:rPr>
          <w:color w:val="auto"/>
        </w:rPr>
      </w:pPr>
      <w:r w:rsidRPr="00E86A4A">
        <w:rPr>
          <w:color w:val="auto"/>
        </w:rPr>
        <w:t xml:space="preserve">The service </w:t>
      </w:r>
      <w:r>
        <w:rPr>
          <w:color w:val="auto"/>
        </w:rPr>
        <w:t xml:space="preserve">evidenced </w:t>
      </w:r>
      <w:r w:rsidRPr="00E86A4A">
        <w:rPr>
          <w:color w:val="auto"/>
        </w:rPr>
        <w:t>an open disclosure policy and staff were able to describe what this means in relation when something goes wrong and in their approach to resolving complaints.</w:t>
      </w:r>
      <w:r>
        <w:rPr>
          <w:color w:val="auto"/>
        </w:rPr>
        <w:t xml:space="preserve"> Staff interviewed demonstrated how this is supported and implemented when concerns were raised by consumers.</w:t>
      </w:r>
    </w:p>
    <w:p w14:paraId="0D156996" w14:textId="67E34420" w:rsidR="00817A3F" w:rsidRPr="00817A3F" w:rsidRDefault="00817A3F" w:rsidP="00A93E3F">
      <w:pPr>
        <w:tabs>
          <w:tab w:val="right" w:pos="9026"/>
        </w:tabs>
        <w:rPr>
          <w:color w:val="auto"/>
        </w:rPr>
        <w:sectPr w:rsidR="00817A3F" w:rsidRPr="00817A3F" w:rsidSect="008D7780">
          <w:headerReference w:type="first" r:id="rId24"/>
          <w:type w:val="continuous"/>
          <w:pgSz w:w="11906" w:h="16838"/>
          <w:pgMar w:top="1701" w:right="1418" w:bottom="1418" w:left="1418" w:header="709" w:footer="397" w:gutter="0"/>
          <w:cols w:space="708"/>
          <w:docGrid w:linePitch="360"/>
        </w:sectPr>
      </w:pPr>
      <w:r w:rsidRPr="00817A3F">
        <w:rPr>
          <w:color w:val="auto"/>
        </w:rPr>
        <w:t>While the service acknowledged th</w:t>
      </w:r>
      <w:r w:rsidR="00E86A4A">
        <w:rPr>
          <w:color w:val="auto"/>
        </w:rPr>
        <w:t>e</w:t>
      </w:r>
      <w:r w:rsidRPr="00817A3F">
        <w:rPr>
          <w:color w:val="auto"/>
        </w:rPr>
        <w:t xml:space="preserve"> </w:t>
      </w:r>
      <w:r w:rsidR="00E86A4A">
        <w:rPr>
          <w:color w:val="auto"/>
        </w:rPr>
        <w:t>gap in staff training and implementation of the minimisation of restraint</w:t>
      </w:r>
      <w:r w:rsidR="00F50FA9">
        <w:rPr>
          <w:color w:val="auto"/>
        </w:rPr>
        <w:t xml:space="preserve"> in the delivery of services to consumers, </w:t>
      </w:r>
      <w:r>
        <w:rPr>
          <w:color w:val="auto"/>
        </w:rPr>
        <w:t>I</w:t>
      </w:r>
      <w:r w:rsidRPr="00817A3F">
        <w:rPr>
          <w:color w:val="auto"/>
        </w:rPr>
        <w:t xml:space="preserve"> find that at the time of the Quality Audit the approved provider was Not Compliant with this requirement.</w:t>
      </w: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6745" w:rsidRPr="002B61BB" w14:paraId="468D873A" w14:textId="77777777" w:rsidTr="00F313CD">
        <w:tc>
          <w:tcPr>
            <w:tcW w:w="4531" w:type="dxa"/>
            <w:shd w:val="clear" w:color="auto" w:fill="E7E6E6" w:themeFill="background2"/>
          </w:tcPr>
          <w:p w14:paraId="0CD6C496" w14:textId="77777777" w:rsidR="00E06745" w:rsidRPr="002B61BB" w:rsidRDefault="00E06745" w:rsidP="00F313CD">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2640735A" w14:textId="77777777" w:rsidR="00E06745" w:rsidRPr="002B61BB" w:rsidRDefault="00E06745" w:rsidP="00F313CD">
            <w:pPr>
              <w:pStyle w:val="Heading3"/>
              <w:spacing w:before="120" w:after="0"/>
              <w:outlineLvl w:val="2"/>
            </w:pPr>
            <w:r w:rsidRPr="002B61BB">
              <w:t xml:space="preserve">HCP   </w:t>
            </w:r>
          </w:p>
        </w:tc>
        <w:tc>
          <w:tcPr>
            <w:tcW w:w="3548" w:type="dxa"/>
            <w:shd w:val="clear" w:color="auto" w:fill="E7E6E6" w:themeFill="background2"/>
          </w:tcPr>
          <w:p w14:paraId="11961AC4" w14:textId="77777777" w:rsidR="00E06745" w:rsidRPr="006107BF" w:rsidRDefault="00E06745" w:rsidP="00F313CD">
            <w:pPr>
              <w:pStyle w:val="Heading3"/>
              <w:spacing w:before="120" w:after="0"/>
              <w:jc w:val="right"/>
              <w:outlineLvl w:val="2"/>
            </w:pPr>
            <w:r w:rsidRPr="00E06745">
              <w:t xml:space="preserve"> Not Compliant</w:t>
            </w:r>
          </w:p>
        </w:tc>
      </w:tr>
      <w:tr w:rsidR="00E06745" w:rsidRPr="002B61BB" w14:paraId="485C3D4C" w14:textId="77777777" w:rsidTr="00F313CD">
        <w:tc>
          <w:tcPr>
            <w:tcW w:w="4531" w:type="dxa"/>
            <w:shd w:val="clear" w:color="auto" w:fill="E7E6E6" w:themeFill="background2"/>
          </w:tcPr>
          <w:p w14:paraId="3E89947C" w14:textId="77777777" w:rsidR="00E06745" w:rsidRPr="002B61BB" w:rsidRDefault="00E06745" w:rsidP="00F313CD">
            <w:pPr>
              <w:pStyle w:val="Heading3"/>
              <w:spacing w:before="0" w:after="0"/>
              <w:outlineLvl w:val="2"/>
            </w:pPr>
          </w:p>
        </w:tc>
        <w:tc>
          <w:tcPr>
            <w:tcW w:w="993" w:type="dxa"/>
            <w:shd w:val="clear" w:color="auto" w:fill="E7E6E6" w:themeFill="background2"/>
          </w:tcPr>
          <w:p w14:paraId="3F123FC6" w14:textId="77777777" w:rsidR="00E06745" w:rsidRPr="002B61BB" w:rsidRDefault="00E06745" w:rsidP="00F313CD">
            <w:pPr>
              <w:pStyle w:val="Heading3"/>
              <w:spacing w:before="0" w:after="0"/>
              <w:outlineLvl w:val="2"/>
            </w:pPr>
            <w:r w:rsidRPr="002B61BB">
              <w:t xml:space="preserve">CHSP </w:t>
            </w:r>
          </w:p>
        </w:tc>
        <w:tc>
          <w:tcPr>
            <w:tcW w:w="3548" w:type="dxa"/>
            <w:shd w:val="clear" w:color="auto" w:fill="E7E6E6" w:themeFill="background2"/>
          </w:tcPr>
          <w:p w14:paraId="3A2569E5" w14:textId="77777777" w:rsidR="00E06745" w:rsidRPr="006107BF" w:rsidRDefault="00E06745" w:rsidP="00F313CD">
            <w:pPr>
              <w:pStyle w:val="Heading3"/>
              <w:spacing w:before="120" w:after="0"/>
              <w:jc w:val="right"/>
              <w:outlineLvl w:val="2"/>
            </w:pPr>
            <w:r w:rsidRPr="00E06745">
              <w:t xml:space="preserve"> Not Compliant</w:t>
            </w:r>
          </w:p>
        </w:tc>
      </w:tr>
    </w:tbl>
    <w:p w14:paraId="15A874EA" w14:textId="77777777" w:rsidR="00E06745" w:rsidRPr="008D114F" w:rsidRDefault="00E06745" w:rsidP="00E06745">
      <w:pPr>
        <w:rPr>
          <w:i/>
        </w:rPr>
      </w:pPr>
      <w:r w:rsidRPr="008D114F">
        <w:rPr>
          <w:i/>
        </w:rPr>
        <w:t>Where clinical care is provided—a clinical governance framework, including but not limited to the following:</w:t>
      </w:r>
    </w:p>
    <w:p w14:paraId="7A99E27C" w14:textId="77777777" w:rsidR="00E06745" w:rsidRPr="008D114F" w:rsidRDefault="00E06745" w:rsidP="00E06745">
      <w:pPr>
        <w:numPr>
          <w:ilvl w:val="0"/>
          <w:numId w:val="30"/>
        </w:numPr>
        <w:tabs>
          <w:tab w:val="right" w:pos="9026"/>
        </w:tabs>
        <w:spacing w:before="0" w:after="0"/>
        <w:ind w:left="567" w:hanging="425"/>
        <w:outlineLvl w:val="4"/>
        <w:rPr>
          <w:i/>
        </w:rPr>
      </w:pPr>
      <w:r w:rsidRPr="008D114F">
        <w:rPr>
          <w:i/>
        </w:rPr>
        <w:t>antimicrobial stewardship;</w:t>
      </w:r>
    </w:p>
    <w:p w14:paraId="7C92B910" w14:textId="77777777" w:rsidR="00E06745" w:rsidRPr="008D114F" w:rsidRDefault="00E06745" w:rsidP="00E06745">
      <w:pPr>
        <w:numPr>
          <w:ilvl w:val="0"/>
          <w:numId w:val="30"/>
        </w:numPr>
        <w:tabs>
          <w:tab w:val="right" w:pos="9026"/>
        </w:tabs>
        <w:spacing w:before="0" w:after="0"/>
        <w:ind w:left="567" w:hanging="425"/>
        <w:outlineLvl w:val="4"/>
        <w:rPr>
          <w:i/>
        </w:rPr>
      </w:pPr>
      <w:r w:rsidRPr="008D114F">
        <w:rPr>
          <w:i/>
        </w:rPr>
        <w:t>minimising the use of restraint;</w:t>
      </w:r>
    </w:p>
    <w:p w14:paraId="23D28B22" w14:textId="77777777" w:rsidR="00E06745" w:rsidRPr="00B76A21" w:rsidRDefault="00E06745" w:rsidP="00E06745">
      <w:pPr>
        <w:numPr>
          <w:ilvl w:val="0"/>
          <w:numId w:val="30"/>
        </w:numPr>
        <w:tabs>
          <w:tab w:val="right" w:pos="9026"/>
        </w:tabs>
        <w:spacing w:before="0" w:after="0"/>
        <w:ind w:left="567" w:hanging="425"/>
        <w:outlineLvl w:val="4"/>
        <w:rPr>
          <w:i/>
        </w:rPr>
      </w:pPr>
      <w:r w:rsidRPr="008D114F">
        <w:rPr>
          <w:i/>
        </w:rPr>
        <w:t>open disclosure.</w:t>
      </w:r>
    </w:p>
    <w:p w14:paraId="13D4C34B" w14:textId="0C893466" w:rsidR="00095CD4" w:rsidRPr="00F50FA9" w:rsidRDefault="00F50FA9" w:rsidP="00CA2841">
      <w:pPr>
        <w:pStyle w:val="ListBullet"/>
      </w:pPr>
      <w:bookmarkStart w:id="10" w:name="_GoBack"/>
      <w:bookmarkEnd w:id="10"/>
      <w:r w:rsidRPr="00F50FA9">
        <w:t>Ensure all staff understand how the minimisation of the use of restraint is applied to the delivery of services to consumers.</w:t>
      </w:r>
    </w:p>
    <w:sectPr w:rsidR="00095CD4" w:rsidRPr="00F50FA9"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6121A" w14:textId="77777777" w:rsidR="00E37D36" w:rsidRDefault="00E37D36" w:rsidP="00603E0E">
      <w:pPr>
        <w:spacing w:after="0" w:line="240" w:lineRule="auto"/>
      </w:pPr>
      <w:r>
        <w:separator/>
      </w:r>
    </w:p>
  </w:endnote>
  <w:endnote w:type="continuationSeparator" w:id="0">
    <w:p w14:paraId="6BF6102F" w14:textId="77777777" w:rsidR="00E37D36" w:rsidRDefault="00E37D36"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E37D36" w:rsidRPr="009A1F1B" w:rsidRDefault="00E37D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9A31E32" w:rsidR="00E37D36" w:rsidRPr="00F57DC6" w:rsidRDefault="00E37D36"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55697A">
      <w:rPr>
        <w:sz w:val="16"/>
        <w:szCs w:val="16"/>
      </w:rPr>
      <w:t>Bethanie Community Care - North Metro</w:t>
    </w:r>
    <w:r w:rsidRPr="00F57DC6">
      <w:rPr>
        <w:rFonts w:eastAsia="Calibri" w:cs="Times New Roman"/>
        <w:color w:val="auto"/>
        <w:sz w:val="16"/>
        <w:szCs w:val="16"/>
        <w:lang w:eastAsia="en-US"/>
      </w:rPr>
      <w:tab/>
      <w:t>RPT-OPS-0044 v1.0</w:t>
    </w:r>
  </w:p>
  <w:p w14:paraId="44B7837D" w14:textId="4104E289" w:rsidR="00E37D36" w:rsidRPr="00C72FFB" w:rsidRDefault="00E37D36"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500086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E37D36" w:rsidRPr="009A1F1B" w:rsidRDefault="00E37D3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E37D36" w:rsidRPr="00C72FFB" w:rsidRDefault="00E37D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E37D36" w:rsidRPr="00A3716D" w:rsidRDefault="00E37D3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FE103" w14:textId="77777777" w:rsidR="00E37D36" w:rsidRDefault="00E37D36" w:rsidP="00603E0E">
      <w:pPr>
        <w:spacing w:after="0" w:line="240" w:lineRule="auto"/>
      </w:pPr>
      <w:r>
        <w:separator/>
      </w:r>
    </w:p>
  </w:footnote>
  <w:footnote w:type="continuationSeparator" w:id="0">
    <w:p w14:paraId="72BA09B9" w14:textId="77777777" w:rsidR="00E37D36" w:rsidRDefault="00E37D36"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E37D36" w:rsidRDefault="00E37D36"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E37D36" w:rsidRDefault="00E37D36"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E37D36" w:rsidRDefault="00E37D36"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E37D36" w:rsidRDefault="00E37D36"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E37D36" w:rsidRDefault="00E37D36"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E37D36" w:rsidRDefault="00E37D36"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E37D36" w:rsidRDefault="00E37D36"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E37D36" w:rsidRDefault="00E37D36"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E37D36" w:rsidRDefault="00E37D36"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E37D36" w:rsidRDefault="00E37D36"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E37D36" w:rsidRDefault="00E37D36"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6E791D"/>
    <w:multiLevelType w:val="hybridMultilevel"/>
    <w:tmpl w:val="1BB09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6D2005"/>
    <w:multiLevelType w:val="hybridMultilevel"/>
    <w:tmpl w:val="716A5384"/>
    <w:lvl w:ilvl="0" w:tplc="2F02D8A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9575BB2"/>
    <w:multiLevelType w:val="hybridMultilevel"/>
    <w:tmpl w:val="02B8CF5A"/>
    <w:lvl w:ilvl="0" w:tplc="760C3AB0">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DDA345A"/>
    <w:multiLevelType w:val="hybridMultilevel"/>
    <w:tmpl w:val="328C9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8BEC43D4"/>
    <w:lvl w:ilvl="0" w:tplc="0C09000F">
      <w:start w:val="1"/>
      <w:numFmt w:val="decimal"/>
      <w:lvlText w:val="%1."/>
      <w:lvlJc w:val="left"/>
      <w:pPr>
        <w:ind w:left="360" w:hanging="360"/>
      </w:pPr>
      <w:rPr>
        <w:rFonts w:hint="default"/>
      </w:rPr>
    </w:lvl>
    <w:lvl w:ilvl="1" w:tplc="760C3AB0">
      <w:numFmt w:val="bullet"/>
      <w:lvlText w:val="•"/>
      <w:lvlJc w:val="left"/>
      <w:pPr>
        <w:ind w:left="1440" w:hanging="720"/>
      </w:pPr>
      <w:rPr>
        <w:rFonts w:ascii="Arial" w:eastAsiaTheme="minorHAnsi"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2"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10"/>
  </w:num>
  <w:num w:numId="2">
    <w:abstractNumId w:val="22"/>
  </w:num>
  <w:num w:numId="3">
    <w:abstractNumId w:val="37"/>
  </w:num>
  <w:num w:numId="4">
    <w:abstractNumId w:val="40"/>
  </w:num>
  <w:num w:numId="5">
    <w:abstractNumId w:val="28"/>
  </w:num>
  <w:num w:numId="6">
    <w:abstractNumId w:val="19"/>
  </w:num>
  <w:num w:numId="7">
    <w:abstractNumId w:val="35"/>
  </w:num>
  <w:num w:numId="8">
    <w:abstractNumId w:val="18"/>
  </w:num>
  <w:num w:numId="9">
    <w:abstractNumId w:val="23"/>
  </w:num>
  <w:num w:numId="10">
    <w:abstractNumId w:val="39"/>
  </w:num>
  <w:num w:numId="11">
    <w:abstractNumId w:val="16"/>
  </w:num>
  <w:num w:numId="12">
    <w:abstractNumId w:val="29"/>
  </w:num>
  <w:num w:numId="13">
    <w:abstractNumId w:val="30"/>
  </w:num>
  <w:num w:numId="14">
    <w:abstractNumId w:val="32"/>
  </w:num>
  <w:num w:numId="15">
    <w:abstractNumId w:val="26"/>
  </w:num>
  <w:num w:numId="16">
    <w:abstractNumId w:val="11"/>
  </w:num>
  <w:num w:numId="17">
    <w:abstractNumId w:val="34"/>
  </w:num>
  <w:num w:numId="18">
    <w:abstractNumId w:val="31"/>
  </w:num>
  <w:num w:numId="19">
    <w:abstractNumId w:val="20"/>
  </w:num>
  <w:num w:numId="20">
    <w:abstractNumId w:val="27"/>
  </w:num>
  <w:num w:numId="21">
    <w:abstractNumId w:val="9"/>
  </w:num>
  <w:num w:numId="22">
    <w:abstractNumId w:val="15"/>
  </w:num>
  <w:num w:numId="23">
    <w:abstractNumId w:val="33"/>
  </w:num>
  <w:num w:numId="24">
    <w:abstractNumId w:val="24"/>
  </w:num>
  <w:num w:numId="25">
    <w:abstractNumId w:val="21"/>
  </w:num>
  <w:num w:numId="26">
    <w:abstractNumId w:val="14"/>
  </w:num>
  <w:num w:numId="27">
    <w:abstractNumId w:val="25"/>
  </w:num>
  <w:num w:numId="28">
    <w:abstractNumId w:val="38"/>
  </w:num>
  <w:num w:numId="29">
    <w:abstractNumId w:val="36"/>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42"/>
  </w:num>
  <w:num w:numId="40">
    <w:abstractNumId w:val="7"/>
  </w:num>
  <w:num w:numId="41">
    <w:abstractNumId w:val="12"/>
  </w:num>
  <w:num w:numId="42">
    <w:abstractNumId w:val="17"/>
  </w:num>
  <w:num w:numId="43">
    <w:abstractNumId w:val="8"/>
  </w:num>
  <w:num w:numId="44">
    <w:abstractNumId w:val="22"/>
  </w:num>
  <w:num w:numId="4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522"/>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D7730"/>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5127"/>
    <w:rsid w:val="001966C2"/>
    <w:rsid w:val="001A14C5"/>
    <w:rsid w:val="001A2014"/>
    <w:rsid w:val="001A2FEF"/>
    <w:rsid w:val="001A60B9"/>
    <w:rsid w:val="001B35A5"/>
    <w:rsid w:val="001B3DE8"/>
    <w:rsid w:val="001B5EB5"/>
    <w:rsid w:val="001C2F20"/>
    <w:rsid w:val="001C30A7"/>
    <w:rsid w:val="001C6B7D"/>
    <w:rsid w:val="001D156F"/>
    <w:rsid w:val="001D6396"/>
    <w:rsid w:val="001D674B"/>
    <w:rsid w:val="001D78CE"/>
    <w:rsid w:val="001E009F"/>
    <w:rsid w:val="001E04EA"/>
    <w:rsid w:val="001E23D8"/>
    <w:rsid w:val="001E3466"/>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673BF"/>
    <w:rsid w:val="00270A24"/>
    <w:rsid w:val="00275639"/>
    <w:rsid w:val="00275CD4"/>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62A44"/>
    <w:rsid w:val="00366F32"/>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2BB7"/>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4AE"/>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97A"/>
    <w:rsid w:val="00556CBD"/>
    <w:rsid w:val="005603F8"/>
    <w:rsid w:val="00563997"/>
    <w:rsid w:val="005664FF"/>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A74B3"/>
    <w:rsid w:val="005B3AC0"/>
    <w:rsid w:val="005B44FE"/>
    <w:rsid w:val="005C0A2A"/>
    <w:rsid w:val="005C478D"/>
    <w:rsid w:val="005C5988"/>
    <w:rsid w:val="005D02AC"/>
    <w:rsid w:val="005D6071"/>
    <w:rsid w:val="005D76EC"/>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10AE"/>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1B9"/>
    <w:rsid w:val="00751D7F"/>
    <w:rsid w:val="0075456B"/>
    <w:rsid w:val="00755BEF"/>
    <w:rsid w:val="007566AE"/>
    <w:rsid w:val="0076141C"/>
    <w:rsid w:val="00764E77"/>
    <w:rsid w:val="007721ED"/>
    <w:rsid w:val="007759BC"/>
    <w:rsid w:val="00776680"/>
    <w:rsid w:val="007807E3"/>
    <w:rsid w:val="00781C54"/>
    <w:rsid w:val="00782605"/>
    <w:rsid w:val="007826A6"/>
    <w:rsid w:val="00784280"/>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07454"/>
    <w:rsid w:val="0081535F"/>
    <w:rsid w:val="00817367"/>
    <w:rsid w:val="00817A3F"/>
    <w:rsid w:val="008222AE"/>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78B"/>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2961"/>
    <w:rsid w:val="009952D0"/>
    <w:rsid w:val="009965C7"/>
    <w:rsid w:val="009A1F1B"/>
    <w:rsid w:val="009A2D6F"/>
    <w:rsid w:val="009B5170"/>
    <w:rsid w:val="009C5342"/>
    <w:rsid w:val="009C5F28"/>
    <w:rsid w:val="009C6F30"/>
    <w:rsid w:val="009D2609"/>
    <w:rsid w:val="009D5766"/>
    <w:rsid w:val="009D6012"/>
    <w:rsid w:val="009E2576"/>
    <w:rsid w:val="009E43D1"/>
    <w:rsid w:val="009E4F45"/>
    <w:rsid w:val="009E503B"/>
    <w:rsid w:val="009F435B"/>
    <w:rsid w:val="009F5685"/>
    <w:rsid w:val="009F63BA"/>
    <w:rsid w:val="00A00117"/>
    <w:rsid w:val="00A032BF"/>
    <w:rsid w:val="00A06FAA"/>
    <w:rsid w:val="00A075EF"/>
    <w:rsid w:val="00A1255D"/>
    <w:rsid w:val="00A253EA"/>
    <w:rsid w:val="00A25DD5"/>
    <w:rsid w:val="00A30BEC"/>
    <w:rsid w:val="00A3233B"/>
    <w:rsid w:val="00A34D1C"/>
    <w:rsid w:val="00A350E9"/>
    <w:rsid w:val="00A3716D"/>
    <w:rsid w:val="00A463E2"/>
    <w:rsid w:val="00A46AC5"/>
    <w:rsid w:val="00A47604"/>
    <w:rsid w:val="00A47C8A"/>
    <w:rsid w:val="00A5159C"/>
    <w:rsid w:val="00A516C7"/>
    <w:rsid w:val="00A5274E"/>
    <w:rsid w:val="00A60CB2"/>
    <w:rsid w:val="00A627C8"/>
    <w:rsid w:val="00A77FF2"/>
    <w:rsid w:val="00A807C7"/>
    <w:rsid w:val="00A828BA"/>
    <w:rsid w:val="00A863C0"/>
    <w:rsid w:val="00A86EE6"/>
    <w:rsid w:val="00A922D9"/>
    <w:rsid w:val="00A93E3F"/>
    <w:rsid w:val="00A95276"/>
    <w:rsid w:val="00A9595E"/>
    <w:rsid w:val="00A97857"/>
    <w:rsid w:val="00AA0895"/>
    <w:rsid w:val="00AA1A6A"/>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34F8"/>
    <w:rsid w:val="00B27F42"/>
    <w:rsid w:val="00B320B2"/>
    <w:rsid w:val="00B43C3D"/>
    <w:rsid w:val="00B44D21"/>
    <w:rsid w:val="00B45650"/>
    <w:rsid w:val="00B5112E"/>
    <w:rsid w:val="00B5297F"/>
    <w:rsid w:val="00B646E5"/>
    <w:rsid w:val="00B6640C"/>
    <w:rsid w:val="00B675E4"/>
    <w:rsid w:val="00B67E2E"/>
    <w:rsid w:val="00B7182A"/>
    <w:rsid w:val="00B760BE"/>
    <w:rsid w:val="00B76A21"/>
    <w:rsid w:val="00B831B4"/>
    <w:rsid w:val="00B8738A"/>
    <w:rsid w:val="00B934B5"/>
    <w:rsid w:val="00B9427A"/>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254E"/>
    <w:rsid w:val="00C05113"/>
    <w:rsid w:val="00C06C3E"/>
    <w:rsid w:val="00C20EE9"/>
    <w:rsid w:val="00C214C3"/>
    <w:rsid w:val="00C32BF6"/>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29"/>
    <w:rsid w:val="00C862D4"/>
    <w:rsid w:val="00C87528"/>
    <w:rsid w:val="00C87798"/>
    <w:rsid w:val="00C91B9D"/>
    <w:rsid w:val="00C95164"/>
    <w:rsid w:val="00CA2841"/>
    <w:rsid w:val="00CA375E"/>
    <w:rsid w:val="00CA5E9E"/>
    <w:rsid w:val="00CA7DD4"/>
    <w:rsid w:val="00CB15B4"/>
    <w:rsid w:val="00CB3BA9"/>
    <w:rsid w:val="00CB431C"/>
    <w:rsid w:val="00CB45DA"/>
    <w:rsid w:val="00CB5A3E"/>
    <w:rsid w:val="00CC2266"/>
    <w:rsid w:val="00CC2C2A"/>
    <w:rsid w:val="00CD2314"/>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249B7"/>
    <w:rsid w:val="00D435F8"/>
    <w:rsid w:val="00D43E78"/>
    <w:rsid w:val="00D448E1"/>
    <w:rsid w:val="00D51663"/>
    <w:rsid w:val="00D51BF1"/>
    <w:rsid w:val="00D52973"/>
    <w:rsid w:val="00D57990"/>
    <w:rsid w:val="00D62E53"/>
    <w:rsid w:val="00D64E37"/>
    <w:rsid w:val="00D65E31"/>
    <w:rsid w:val="00D72C2C"/>
    <w:rsid w:val="00D7393E"/>
    <w:rsid w:val="00D75344"/>
    <w:rsid w:val="00D7684B"/>
    <w:rsid w:val="00D81B93"/>
    <w:rsid w:val="00D83886"/>
    <w:rsid w:val="00D8684F"/>
    <w:rsid w:val="00D873D7"/>
    <w:rsid w:val="00D95B46"/>
    <w:rsid w:val="00D97A23"/>
    <w:rsid w:val="00DA3064"/>
    <w:rsid w:val="00DB05A1"/>
    <w:rsid w:val="00DB1459"/>
    <w:rsid w:val="00DB34DD"/>
    <w:rsid w:val="00DB5091"/>
    <w:rsid w:val="00DB6C36"/>
    <w:rsid w:val="00DB7669"/>
    <w:rsid w:val="00DC0ADF"/>
    <w:rsid w:val="00DC3F89"/>
    <w:rsid w:val="00DD0218"/>
    <w:rsid w:val="00DD02D3"/>
    <w:rsid w:val="00DD3A7A"/>
    <w:rsid w:val="00DD61D0"/>
    <w:rsid w:val="00DD7584"/>
    <w:rsid w:val="00DE0474"/>
    <w:rsid w:val="00DE1C69"/>
    <w:rsid w:val="00DE1DDB"/>
    <w:rsid w:val="00DE6D25"/>
    <w:rsid w:val="00DF36CA"/>
    <w:rsid w:val="00DF65C5"/>
    <w:rsid w:val="00DF689C"/>
    <w:rsid w:val="00E05A9D"/>
    <w:rsid w:val="00E06745"/>
    <w:rsid w:val="00E07329"/>
    <w:rsid w:val="00E166A6"/>
    <w:rsid w:val="00E2602C"/>
    <w:rsid w:val="00E30B96"/>
    <w:rsid w:val="00E32FC0"/>
    <w:rsid w:val="00E344EF"/>
    <w:rsid w:val="00E37D36"/>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6A4A"/>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48BA"/>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3CD"/>
    <w:rsid w:val="00F31466"/>
    <w:rsid w:val="00F323B1"/>
    <w:rsid w:val="00F33E75"/>
    <w:rsid w:val="00F34225"/>
    <w:rsid w:val="00F35EF2"/>
    <w:rsid w:val="00F37C4C"/>
    <w:rsid w:val="00F41159"/>
    <w:rsid w:val="00F41A0B"/>
    <w:rsid w:val="00F41CE0"/>
    <w:rsid w:val="00F4743E"/>
    <w:rsid w:val="00F50FA9"/>
    <w:rsid w:val="00F5173F"/>
    <w:rsid w:val="00F52812"/>
    <w:rsid w:val="00F52E44"/>
    <w:rsid w:val="00F53E12"/>
    <w:rsid w:val="00F555A5"/>
    <w:rsid w:val="00F55B90"/>
    <w:rsid w:val="00F56A44"/>
    <w:rsid w:val="00F57DC6"/>
    <w:rsid w:val="00F60221"/>
    <w:rsid w:val="00F65460"/>
    <w:rsid w:val="00F66B44"/>
    <w:rsid w:val="00F70D65"/>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500086</RACS_x0020_ID>
    <Approved_x0020_Provider xmlns="a8338b6e-77a6-4851-82b6-98166143ffdd">The Bethanie Group Incorporated</Approved_x0020_Provider>
    <Management_x0020_Company_x0020_ID xmlns="a8338b6e-77a6-4851-82b6-98166143ffdd">51219F9E-BA89-E511-AF8A-005056922186</Management_x0020_Company_x0020_ID>
    <Home xmlns="a8338b6e-77a6-4851-82b6-98166143ffdd">Bethanie Community Care - North Metro</Home>
    <Signed xmlns="a8338b6e-77a6-4851-82b6-98166143ffdd" xsi:nil="true"/>
    <Uploaded xmlns="a8338b6e-77a6-4851-82b6-98166143ffdd">true</Uploaded>
    <Management_x0020_Company xmlns="a8338b6e-77a6-4851-82b6-98166143ffdd">The Bethanie Group Incorporated _WA HC</Management_x0020_Company>
    <Doc_x0020_Date xmlns="a8338b6e-77a6-4851-82b6-98166143ffdd">2022-03-29T05:07:47+00:00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Doc_x0020_Type xmlns="a8338b6e-77a6-4851-82b6-98166143ffdd">Publication</Doc_x0020_Type>
    <Home_x0020_ID xmlns="a8338b6e-77a6-4851-82b6-98166143ffdd">B955676B-0385-E411-B1AD-005056922186</Home_x0020_ID>
    <State xmlns="a8338b6e-77a6-4851-82b6-98166143ffdd">WA</State>
    <Doc_x0020_Sent_Received_x0020_Date xmlns="a8338b6e-77a6-4851-82b6-98166143ffdd">2022-03-29T00:00:00+00:00</Doc_x0020_Sent_Received_x0020_Date>
    <Activity_x0020_ID xmlns="a8338b6e-77a6-4851-82b6-98166143ffdd">20F2843E-C1C8-EB11-AC89-005056922186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0A22083-0BA9-4605-94E0-7A300F1D4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CCEEFB-02D2-43BB-9804-8C39A069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4938</Words>
  <Characters>28152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2022-04-26T04:19:00Z</dcterms:created>
  <dcterms:modified xsi:type="dcterms:W3CDTF">2022-04-26T04:19:00Z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