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7C945" w14:textId="77777777" w:rsidR="0099642F" w:rsidRPr="002C3EBF" w:rsidRDefault="007D6396" w:rsidP="0099642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37CA81" wp14:editId="4737CA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22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37C946" w14:textId="77777777" w:rsidR="0099642F" w:rsidRDefault="007D6396" w:rsidP="0099642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37C947" w14:textId="77777777" w:rsidR="0099642F" w:rsidRDefault="007D6396" w:rsidP="0099642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37C948" w14:textId="77777777" w:rsidR="0099642F" w:rsidRPr="002C3EBF" w:rsidRDefault="007D6396" w:rsidP="0099642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61"/>
        <w:gridCol w:w="5951"/>
      </w:tblGrid>
      <w:tr w:rsidR="008E0B3A" w14:paraId="4737C94B" w14:textId="77777777" w:rsidTr="00C256AA">
        <w:tc>
          <w:tcPr>
            <w:cnfStyle w:val="001000000000" w:firstRow="0" w:lastRow="0" w:firstColumn="1" w:lastColumn="0" w:oddVBand="0" w:evenVBand="0" w:oddHBand="0" w:evenHBand="0" w:firstRowFirstColumn="0" w:firstRowLastColumn="0" w:lastRowFirstColumn="0" w:lastRowLastColumn="0"/>
            <w:tcW w:w="3261" w:type="dxa"/>
          </w:tcPr>
          <w:p w14:paraId="4737C949" w14:textId="77777777" w:rsidR="0099642F" w:rsidRPr="00996FAF" w:rsidRDefault="007D6396" w:rsidP="0099642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5951" w:type="dxa"/>
          </w:tcPr>
          <w:p w14:paraId="4737C94A" w14:textId="77777777" w:rsidR="0099642F" w:rsidRPr="00996FAF" w:rsidRDefault="007D6396" w:rsidP="009964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Gwelup</w:t>
            </w:r>
          </w:p>
        </w:tc>
      </w:tr>
      <w:tr w:rsidR="008E0B3A" w14:paraId="4737C94E" w14:textId="77777777" w:rsidTr="00C25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737C94C" w14:textId="77777777" w:rsidR="0099642F" w:rsidRPr="00996FAF" w:rsidRDefault="007D6396" w:rsidP="0099642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5951" w:type="dxa"/>
            <w:shd w:val="clear" w:color="auto" w:fill="auto"/>
          </w:tcPr>
          <w:p w14:paraId="4737C94D" w14:textId="77777777" w:rsidR="0099642F" w:rsidRPr="00996FAF" w:rsidRDefault="007D6396" w:rsidP="009964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72-74 </w:t>
            </w:r>
            <w:proofErr w:type="spellStart"/>
            <w:r w:rsidRPr="00EB63F6">
              <w:rPr>
                <w:rFonts w:ascii="Arial" w:hAnsi="Arial" w:cs="Arial"/>
              </w:rPr>
              <w:t>Huntriss</w:t>
            </w:r>
            <w:proofErr w:type="spellEnd"/>
            <w:r w:rsidRPr="00EB63F6">
              <w:rPr>
                <w:rFonts w:ascii="Arial" w:hAnsi="Arial" w:cs="Arial"/>
              </w:rPr>
              <w:t xml:space="preserve"> Road</w:t>
            </w:r>
            <w:r w:rsidRPr="00602258">
              <w:rPr>
                <w:rFonts w:ascii="Arial" w:hAnsi="Arial" w:cs="Arial"/>
                <w:color w:val="auto"/>
              </w:rPr>
              <w:t xml:space="preserve"> GWELUP WA 6018</w:t>
            </w:r>
          </w:p>
        </w:tc>
      </w:tr>
      <w:tr w:rsidR="008E0B3A" w14:paraId="4737C951" w14:textId="77777777" w:rsidTr="00C256AA">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737C94F" w14:textId="77777777" w:rsidR="0099642F" w:rsidRPr="00996FAF" w:rsidRDefault="007D6396" w:rsidP="0099642F">
            <w:pPr>
              <w:pStyle w:val="CoverHeading"/>
              <w:spacing w:after="120" w:line="22" w:lineRule="atLeast"/>
              <w:rPr>
                <w:rFonts w:ascii="Arial" w:hAnsi="Arial" w:cs="Arial"/>
                <w:sz w:val="24"/>
              </w:rPr>
            </w:pPr>
            <w:r w:rsidRPr="00996FAF">
              <w:rPr>
                <w:rFonts w:ascii="Arial" w:hAnsi="Arial" w:cs="Arial"/>
                <w:sz w:val="24"/>
              </w:rPr>
              <w:t>Commission ID:</w:t>
            </w:r>
          </w:p>
        </w:tc>
        <w:tc>
          <w:tcPr>
            <w:tcW w:w="5951" w:type="dxa"/>
            <w:shd w:val="clear" w:color="auto" w:fill="auto"/>
          </w:tcPr>
          <w:p w14:paraId="4737C950" w14:textId="77777777" w:rsidR="0099642F" w:rsidRPr="00996FAF" w:rsidRDefault="007D6396" w:rsidP="009964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7457</w:t>
            </w:r>
          </w:p>
        </w:tc>
      </w:tr>
      <w:tr w:rsidR="008E0B3A" w14:paraId="4737C954" w14:textId="77777777" w:rsidTr="00C25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737C952" w14:textId="77777777" w:rsidR="0099642F" w:rsidRPr="00996FAF" w:rsidRDefault="007D6396" w:rsidP="0099642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5951" w:type="dxa"/>
            <w:shd w:val="clear" w:color="auto" w:fill="auto"/>
          </w:tcPr>
          <w:p w14:paraId="4737C953" w14:textId="77777777" w:rsidR="0099642F" w:rsidRPr="00996FAF" w:rsidRDefault="007D6396" w:rsidP="009964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8E0B3A" w14:paraId="4737C957" w14:textId="77777777" w:rsidTr="00C256AA">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737C955" w14:textId="77777777" w:rsidR="0099642F" w:rsidRPr="00996FAF" w:rsidRDefault="007D6396" w:rsidP="0099642F">
            <w:pPr>
              <w:pStyle w:val="CoverHeading"/>
              <w:spacing w:before="0" w:after="120" w:line="22" w:lineRule="atLeast"/>
              <w:rPr>
                <w:rFonts w:ascii="Arial" w:hAnsi="Arial" w:cs="Arial"/>
                <w:sz w:val="24"/>
              </w:rPr>
            </w:pPr>
            <w:r w:rsidRPr="00996FAF">
              <w:rPr>
                <w:rFonts w:ascii="Arial" w:hAnsi="Arial" w:cs="Arial"/>
                <w:sz w:val="24"/>
              </w:rPr>
              <w:t>Activity type:</w:t>
            </w:r>
          </w:p>
        </w:tc>
        <w:tc>
          <w:tcPr>
            <w:tcW w:w="5951" w:type="dxa"/>
            <w:shd w:val="clear" w:color="auto" w:fill="auto"/>
          </w:tcPr>
          <w:p w14:paraId="4737C956" w14:textId="77777777" w:rsidR="0099642F" w:rsidRPr="00996FAF" w:rsidRDefault="007D6396" w:rsidP="009964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E0B3A" w14:paraId="4737C95A" w14:textId="77777777" w:rsidTr="00C256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737C958" w14:textId="77777777" w:rsidR="0099642F" w:rsidRPr="00996FAF" w:rsidRDefault="007D6396" w:rsidP="0099642F">
            <w:pPr>
              <w:pStyle w:val="CoverHeading"/>
              <w:spacing w:before="0" w:after="120" w:line="22" w:lineRule="atLeast"/>
              <w:rPr>
                <w:rFonts w:ascii="Arial" w:hAnsi="Arial" w:cs="Arial"/>
                <w:sz w:val="24"/>
              </w:rPr>
            </w:pPr>
            <w:r w:rsidRPr="00996FAF">
              <w:rPr>
                <w:rFonts w:ascii="Arial" w:hAnsi="Arial" w:cs="Arial"/>
                <w:sz w:val="24"/>
              </w:rPr>
              <w:t>Activity date:</w:t>
            </w:r>
          </w:p>
        </w:tc>
        <w:tc>
          <w:tcPr>
            <w:tcW w:w="5951" w:type="dxa"/>
            <w:shd w:val="clear" w:color="auto" w:fill="auto"/>
          </w:tcPr>
          <w:p w14:paraId="4737C959" w14:textId="77777777" w:rsidR="0099642F" w:rsidRPr="00996FAF" w:rsidRDefault="007D6396" w:rsidP="0099642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8E0B3A" w14:paraId="4737C95D" w14:textId="77777777" w:rsidTr="00C256AA">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4737C95B" w14:textId="77777777" w:rsidR="0099642F" w:rsidRPr="00996FAF" w:rsidRDefault="007D6396" w:rsidP="0099642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5951" w:type="dxa"/>
            <w:shd w:val="clear" w:color="auto" w:fill="FFFFFF" w:themeFill="background1"/>
          </w:tcPr>
          <w:p w14:paraId="4737C95C" w14:textId="416B5BC5" w:rsidR="0099642F" w:rsidRPr="00996FAF" w:rsidRDefault="00EA1CA6" w:rsidP="0099642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October 2022</w:t>
            </w:r>
          </w:p>
        </w:tc>
      </w:tr>
    </w:tbl>
    <w:bookmarkEnd w:id="0"/>
    <w:p w14:paraId="4737C95E" w14:textId="77777777" w:rsidR="0099642F" w:rsidRPr="00996FAF" w:rsidRDefault="007D6396" w:rsidP="0099642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37C95F" w14:textId="77777777" w:rsidR="0099642F" w:rsidRPr="00996FAF" w:rsidRDefault="007D6396" w:rsidP="00C256AA">
      <w:pPr>
        <w:spacing w:before="240" w:line="276" w:lineRule="auto"/>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37C960" w14:textId="412DB5D7" w:rsidR="0099642F" w:rsidRPr="00996FAF" w:rsidRDefault="007D6396" w:rsidP="009D35F1">
      <w:pPr>
        <w:pStyle w:val="NormalArial"/>
      </w:pPr>
      <w:r w:rsidRPr="00996FAF">
        <w:t xml:space="preserve">This performance report for </w:t>
      </w:r>
      <w:r w:rsidRPr="00996FAF">
        <w:rPr>
          <w:color w:val="auto"/>
        </w:rPr>
        <w:t>Bethanie Gwelup (</w:t>
      </w:r>
      <w:r w:rsidRPr="00996FAF">
        <w:rPr>
          <w:b/>
          <w:color w:val="auto"/>
        </w:rPr>
        <w:t>the service</w:t>
      </w:r>
      <w:r w:rsidRPr="00996FAF">
        <w:rPr>
          <w:color w:val="auto"/>
        </w:rPr>
        <w:t xml:space="preserve">) has been </w:t>
      </w:r>
      <w:r w:rsidRPr="00580D2E">
        <w:rPr>
          <w:color w:val="auto"/>
        </w:rPr>
        <w:t xml:space="preserve">prepared by </w:t>
      </w:r>
      <w:r w:rsidR="00733D6E">
        <w:rPr>
          <w:color w:val="auto"/>
        </w:rPr>
        <w:t>Marek Dubovinsky</w:t>
      </w:r>
      <w:r w:rsidRPr="00580D2E">
        <w:rPr>
          <w:color w:val="auto"/>
        </w:rPr>
        <w:t>, delegate of the Aged Care Quality and Safety Commissioner (Commissioner)</w:t>
      </w:r>
      <w:r w:rsidRPr="00580D2E">
        <w:rPr>
          <w:rStyle w:val="FootnoteReference"/>
          <w:color w:val="auto"/>
        </w:rPr>
        <w:footnoteReference w:id="1"/>
      </w:r>
      <w:r w:rsidRPr="00580D2E">
        <w:rPr>
          <w:color w:val="auto"/>
        </w:rPr>
        <w:t xml:space="preserve">. </w:t>
      </w:r>
    </w:p>
    <w:p w14:paraId="4737C961" w14:textId="77777777" w:rsidR="0099642F" w:rsidRPr="00996FAF" w:rsidRDefault="007D6396" w:rsidP="009D35F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37C962" w14:textId="77777777" w:rsidR="0099642F" w:rsidRPr="00996FAF" w:rsidRDefault="007D6396" w:rsidP="009D35F1">
      <w:pPr>
        <w:pStyle w:val="NormalArial"/>
      </w:pPr>
      <w:r w:rsidRPr="00996FAF">
        <w:t>The report also specifies any areas in which improvements must be made to ensure the Quality Standards are complied with.</w:t>
      </w:r>
    </w:p>
    <w:p w14:paraId="4737C963" w14:textId="77777777" w:rsidR="0099642F" w:rsidRPr="00996FAF" w:rsidRDefault="007D6396" w:rsidP="0099642F">
      <w:pPr>
        <w:pStyle w:val="Heading1"/>
        <w:spacing w:before="240" w:after="240" w:line="22" w:lineRule="atLeast"/>
        <w:rPr>
          <w:rFonts w:ascii="Arial" w:hAnsi="Arial" w:cs="Arial"/>
        </w:rPr>
      </w:pPr>
      <w:r w:rsidRPr="00996FAF">
        <w:rPr>
          <w:rFonts w:ascii="Arial" w:hAnsi="Arial" w:cs="Arial"/>
        </w:rPr>
        <w:t>Material relied on</w:t>
      </w:r>
    </w:p>
    <w:p w14:paraId="4737C964" w14:textId="77777777" w:rsidR="0099642F" w:rsidRPr="00996FAF" w:rsidRDefault="007D6396" w:rsidP="0099642F">
      <w:pPr>
        <w:pStyle w:val="NormalArial"/>
      </w:pPr>
      <w:r w:rsidRPr="00996FAF">
        <w:t>The following information has been considered in preparing the performance report:</w:t>
      </w:r>
    </w:p>
    <w:p w14:paraId="4737C965" w14:textId="060979D8" w:rsidR="0099642F" w:rsidRPr="000819B5" w:rsidRDefault="007D6396" w:rsidP="00913F80">
      <w:pPr>
        <w:pStyle w:val="ListBullet"/>
        <w:spacing w:before="120" w:after="120"/>
        <w:ind w:left="426" w:hanging="426"/>
        <w:rPr>
          <w:rFonts w:ascii="Arial" w:hAnsi="Arial" w:cs="Arial"/>
        </w:rPr>
      </w:pPr>
      <w:r w:rsidRPr="000819B5">
        <w:rPr>
          <w:rFonts w:ascii="Arial" w:hAnsi="Arial" w:cs="Arial"/>
        </w:rPr>
        <w:t xml:space="preserve">the </w:t>
      </w:r>
      <w:r w:rsidR="00006A3B" w:rsidRPr="000819B5">
        <w:rPr>
          <w:rFonts w:ascii="Arial" w:hAnsi="Arial" w:cs="Arial"/>
        </w:rPr>
        <w:t>A</w:t>
      </w:r>
      <w:r w:rsidRPr="000819B5">
        <w:rPr>
          <w:rFonts w:ascii="Arial" w:hAnsi="Arial" w:cs="Arial"/>
        </w:rPr>
        <w:t xml:space="preserve">ssessment </w:t>
      </w:r>
      <w:r w:rsidR="00006A3B" w:rsidRPr="000819B5">
        <w:rPr>
          <w:rFonts w:ascii="Arial" w:hAnsi="Arial" w:cs="Arial"/>
        </w:rPr>
        <w:t>T</w:t>
      </w:r>
      <w:r w:rsidRPr="000819B5">
        <w:rPr>
          <w:rFonts w:ascii="Arial" w:hAnsi="Arial" w:cs="Arial"/>
        </w:rPr>
        <w:t xml:space="preserve">eam’s report for the Site Audit; the Site Audit report was informed by a site assessment, observations at the service, review of documents and interviews with staff, consumers/representatives and </w:t>
      </w:r>
      <w:proofErr w:type="gramStart"/>
      <w:r w:rsidRPr="000819B5">
        <w:rPr>
          <w:rFonts w:ascii="Arial" w:hAnsi="Arial" w:cs="Arial"/>
        </w:rPr>
        <w:t>others</w:t>
      </w:r>
      <w:r w:rsidR="00E31195" w:rsidRPr="000819B5">
        <w:rPr>
          <w:rFonts w:ascii="Arial" w:hAnsi="Arial" w:cs="Arial"/>
        </w:rPr>
        <w:t>;</w:t>
      </w:r>
      <w:proofErr w:type="gramEnd"/>
    </w:p>
    <w:p w14:paraId="09C4BE79" w14:textId="1FBA06A9" w:rsidR="005E04F9" w:rsidRPr="000819B5" w:rsidRDefault="007D6396" w:rsidP="00913F80">
      <w:pPr>
        <w:pStyle w:val="ListBullet"/>
        <w:spacing w:before="120" w:after="120"/>
        <w:ind w:left="426" w:hanging="426"/>
        <w:rPr>
          <w:rFonts w:ascii="Arial" w:hAnsi="Arial" w:cs="Arial"/>
        </w:rPr>
      </w:pPr>
      <w:r w:rsidRPr="000819B5">
        <w:rPr>
          <w:rFonts w:ascii="Arial" w:hAnsi="Arial" w:cs="Arial"/>
        </w:rPr>
        <w:t xml:space="preserve">the provider’s response to the </w:t>
      </w:r>
      <w:r w:rsidR="00006A3B" w:rsidRPr="000819B5">
        <w:rPr>
          <w:rFonts w:ascii="Arial" w:hAnsi="Arial" w:cs="Arial"/>
        </w:rPr>
        <w:t>A</w:t>
      </w:r>
      <w:r w:rsidRPr="000819B5">
        <w:rPr>
          <w:rFonts w:ascii="Arial" w:hAnsi="Arial" w:cs="Arial"/>
        </w:rPr>
        <w:t xml:space="preserve">ssessment </w:t>
      </w:r>
      <w:r w:rsidR="00006A3B" w:rsidRPr="000819B5">
        <w:rPr>
          <w:rFonts w:ascii="Arial" w:hAnsi="Arial" w:cs="Arial"/>
        </w:rPr>
        <w:t>T</w:t>
      </w:r>
      <w:r w:rsidRPr="000819B5">
        <w:rPr>
          <w:rFonts w:ascii="Arial" w:hAnsi="Arial" w:cs="Arial"/>
        </w:rPr>
        <w:t>eam’s report received</w:t>
      </w:r>
      <w:r w:rsidR="00E31195" w:rsidRPr="000819B5">
        <w:rPr>
          <w:rFonts w:ascii="Arial" w:hAnsi="Arial" w:cs="Arial"/>
        </w:rPr>
        <w:t xml:space="preserve"> on </w:t>
      </w:r>
      <w:r w:rsidR="005E04F9" w:rsidRPr="000819B5">
        <w:rPr>
          <w:rFonts w:ascii="Arial" w:hAnsi="Arial" w:cs="Arial"/>
        </w:rPr>
        <w:t>23 September 2022;</w:t>
      </w:r>
      <w:r w:rsidR="00896F75" w:rsidRPr="000819B5">
        <w:rPr>
          <w:rFonts w:ascii="Arial" w:hAnsi="Arial" w:cs="Arial"/>
        </w:rPr>
        <w:t xml:space="preserve"> and</w:t>
      </w:r>
    </w:p>
    <w:p w14:paraId="15A1ED8D" w14:textId="77777777" w:rsidR="00A64D0F" w:rsidRPr="000819B5" w:rsidRDefault="00A64D0F" w:rsidP="00913F80">
      <w:pPr>
        <w:pStyle w:val="ListBullet"/>
        <w:spacing w:before="120" w:after="120"/>
        <w:ind w:left="426" w:hanging="426"/>
        <w:rPr>
          <w:rFonts w:ascii="Arial" w:hAnsi="Arial" w:cs="Arial"/>
        </w:rPr>
      </w:pPr>
      <w:r w:rsidRPr="000819B5">
        <w:rPr>
          <w:rFonts w:ascii="Arial" w:hAnsi="Arial" w:cs="Arial"/>
        </w:rPr>
        <w:t>the performance report dated 6 August 2021 for the Site Audit undertaken from 25 May 2021 to 27 May 2021.</w:t>
      </w:r>
    </w:p>
    <w:p w14:paraId="4737C969" w14:textId="2F48301F" w:rsidR="0099642F" w:rsidRPr="00712752" w:rsidRDefault="007D6396" w:rsidP="00913F80">
      <w:pPr>
        <w:pStyle w:val="ListParagraph"/>
        <w:numPr>
          <w:ilvl w:val="0"/>
          <w:numId w:val="2"/>
        </w:numPr>
        <w:spacing w:line="22" w:lineRule="atLeast"/>
        <w:ind w:left="426" w:hanging="426"/>
        <w:contextualSpacing w:val="0"/>
        <w:rPr>
          <w:rFonts w:ascii="Arial" w:hAnsi="Arial" w:cs="Arial"/>
        </w:rPr>
      </w:pPr>
      <w:r w:rsidRPr="00712752">
        <w:rPr>
          <w:rFonts w:ascii="Arial" w:hAnsi="Arial" w:cs="Arial"/>
        </w:rPr>
        <w:br w:type="page"/>
      </w:r>
    </w:p>
    <w:p w14:paraId="4737C96A" w14:textId="77777777" w:rsidR="0099642F" w:rsidRPr="00996FAF" w:rsidRDefault="007D6396" w:rsidP="0099642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63"/>
        <w:gridCol w:w="2272"/>
      </w:tblGrid>
      <w:tr w:rsidR="008E0B3A" w14:paraId="4737C96D" w14:textId="77777777" w:rsidTr="00C256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vAlign w:val="top"/>
          </w:tcPr>
          <w:p w14:paraId="4737C96B" w14:textId="77777777" w:rsidR="0099642F" w:rsidRPr="00996FAF" w:rsidRDefault="007D6396" w:rsidP="009D35F1">
            <w:pPr>
              <w:keepNext/>
              <w:spacing w:before="0" w:line="22" w:lineRule="atLeast"/>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55" w:type="pct"/>
            <w:shd w:val="clear" w:color="auto" w:fill="auto"/>
          </w:tcPr>
          <w:p w14:paraId="4737C96C" w14:textId="239E612C" w:rsidR="0099642F" w:rsidRPr="00996FAF" w:rsidRDefault="007755C2" w:rsidP="009D35F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6F75">
                  <w:rPr>
                    <w:rFonts w:ascii="Arial" w:hAnsi="Arial" w:cs="Arial"/>
                  </w:rPr>
                  <w:t>Compliant</w:t>
                </w:r>
              </w:sdtContent>
            </w:sdt>
          </w:p>
        </w:tc>
      </w:tr>
      <w:tr w:rsidR="008E0B3A" w14:paraId="4737C970" w14:textId="77777777" w:rsidTr="00C256AA">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37C96E" w14:textId="77777777" w:rsidR="0099642F" w:rsidRPr="00996FAF" w:rsidRDefault="007D6396" w:rsidP="009D35F1">
            <w:pPr>
              <w:keepNext/>
              <w:spacing w:before="0" w:line="22" w:lineRule="atLeast"/>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55" w:type="pct"/>
            <w:shd w:val="clear" w:color="auto" w:fill="auto"/>
          </w:tcPr>
          <w:p w14:paraId="4737C96F" w14:textId="3207B1BE" w:rsidR="0099642F" w:rsidRPr="00996FAF" w:rsidRDefault="007755C2" w:rsidP="009D35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843">
                  <w:rPr>
                    <w:rFonts w:ascii="Arial" w:hAnsi="Arial" w:cs="Arial"/>
                    <w:b/>
                  </w:rPr>
                  <w:t>Non-compliant</w:t>
                </w:r>
              </w:sdtContent>
            </w:sdt>
            <w:r w:rsidR="007D6396" w:rsidRPr="00996FAF">
              <w:rPr>
                <w:rFonts w:ascii="Arial" w:hAnsi="Arial" w:cs="Arial"/>
                <w:b/>
              </w:rPr>
              <w:t xml:space="preserve"> </w:t>
            </w:r>
          </w:p>
        </w:tc>
      </w:tr>
      <w:tr w:rsidR="008E0B3A" w14:paraId="4737C973" w14:textId="77777777" w:rsidTr="00C25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37C971" w14:textId="77777777" w:rsidR="0099642F" w:rsidRPr="00996FAF" w:rsidRDefault="007D6396" w:rsidP="009D35F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55" w:type="pct"/>
            <w:shd w:val="clear" w:color="auto" w:fill="auto"/>
          </w:tcPr>
          <w:p w14:paraId="4737C972" w14:textId="1BF4C26C" w:rsidR="0099642F" w:rsidRPr="00996FAF" w:rsidRDefault="007755C2" w:rsidP="009D35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843">
                  <w:rPr>
                    <w:rFonts w:ascii="Arial" w:hAnsi="Arial" w:cs="Arial"/>
                    <w:b/>
                  </w:rPr>
                  <w:t>Non-compliant</w:t>
                </w:r>
              </w:sdtContent>
            </w:sdt>
            <w:r w:rsidR="007D6396" w:rsidRPr="00996FAF">
              <w:rPr>
                <w:rFonts w:ascii="Arial" w:hAnsi="Arial" w:cs="Arial"/>
                <w:b/>
              </w:rPr>
              <w:t xml:space="preserve"> </w:t>
            </w:r>
          </w:p>
        </w:tc>
      </w:tr>
      <w:tr w:rsidR="008E0B3A" w14:paraId="4737C976" w14:textId="77777777" w:rsidTr="00C256AA">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37C974" w14:textId="77777777" w:rsidR="0099642F" w:rsidRPr="00996FAF" w:rsidRDefault="007D6396" w:rsidP="009D35F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55" w:type="pct"/>
            <w:shd w:val="clear" w:color="auto" w:fill="auto"/>
          </w:tcPr>
          <w:p w14:paraId="4737C975" w14:textId="325EE410" w:rsidR="0099642F" w:rsidRPr="00996FAF" w:rsidRDefault="007755C2" w:rsidP="009D35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807">
                  <w:rPr>
                    <w:rFonts w:ascii="Arial" w:hAnsi="Arial" w:cs="Arial"/>
                    <w:b/>
                  </w:rPr>
                  <w:t>Compliant</w:t>
                </w:r>
              </w:sdtContent>
            </w:sdt>
            <w:r w:rsidR="007D6396" w:rsidRPr="00996FAF">
              <w:rPr>
                <w:rFonts w:ascii="Arial" w:hAnsi="Arial" w:cs="Arial"/>
                <w:b/>
              </w:rPr>
              <w:t xml:space="preserve"> </w:t>
            </w:r>
          </w:p>
        </w:tc>
      </w:tr>
      <w:tr w:rsidR="008E0B3A" w14:paraId="4737C979" w14:textId="77777777" w:rsidTr="00C25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37C977" w14:textId="77777777" w:rsidR="0099642F" w:rsidRPr="00996FAF" w:rsidRDefault="007D6396" w:rsidP="009D35F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55" w:type="pct"/>
            <w:shd w:val="clear" w:color="auto" w:fill="auto"/>
          </w:tcPr>
          <w:p w14:paraId="4737C978" w14:textId="66B9E38D" w:rsidR="0099642F" w:rsidRPr="00996FAF" w:rsidRDefault="007755C2" w:rsidP="009D35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807">
                  <w:rPr>
                    <w:rFonts w:ascii="Arial" w:hAnsi="Arial" w:cs="Arial"/>
                    <w:b/>
                  </w:rPr>
                  <w:t>Compliant</w:t>
                </w:r>
              </w:sdtContent>
            </w:sdt>
            <w:r w:rsidR="007D6396" w:rsidRPr="00996FAF">
              <w:rPr>
                <w:rFonts w:ascii="Arial" w:hAnsi="Arial" w:cs="Arial"/>
                <w:b/>
              </w:rPr>
              <w:t xml:space="preserve"> </w:t>
            </w:r>
          </w:p>
        </w:tc>
      </w:tr>
      <w:tr w:rsidR="008E0B3A" w14:paraId="4737C97C" w14:textId="77777777" w:rsidTr="00C256AA">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37C97A" w14:textId="77777777" w:rsidR="0099642F" w:rsidRPr="00996FAF" w:rsidRDefault="007D6396" w:rsidP="009D35F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55" w:type="pct"/>
            <w:shd w:val="clear" w:color="auto" w:fill="auto"/>
          </w:tcPr>
          <w:p w14:paraId="4737C97B" w14:textId="439B1CD4" w:rsidR="0099642F" w:rsidRPr="00996FAF" w:rsidRDefault="007755C2" w:rsidP="009D35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807">
                  <w:rPr>
                    <w:rFonts w:ascii="Arial" w:hAnsi="Arial" w:cs="Arial"/>
                    <w:b/>
                  </w:rPr>
                  <w:t>Non-compliant</w:t>
                </w:r>
              </w:sdtContent>
            </w:sdt>
            <w:r w:rsidR="007D6396" w:rsidRPr="00996FAF">
              <w:rPr>
                <w:rFonts w:ascii="Arial" w:hAnsi="Arial" w:cs="Arial"/>
                <w:b/>
              </w:rPr>
              <w:t xml:space="preserve"> </w:t>
            </w:r>
          </w:p>
        </w:tc>
      </w:tr>
      <w:tr w:rsidR="008E0B3A" w14:paraId="4737C97F" w14:textId="77777777" w:rsidTr="00C25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37C97D" w14:textId="77777777" w:rsidR="0099642F" w:rsidRPr="00996FAF" w:rsidRDefault="007D6396" w:rsidP="009D35F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55" w:type="pct"/>
            <w:shd w:val="clear" w:color="auto" w:fill="auto"/>
          </w:tcPr>
          <w:p w14:paraId="4737C97E" w14:textId="16FE3D37" w:rsidR="0099642F" w:rsidRPr="00996FAF" w:rsidRDefault="007755C2" w:rsidP="009D35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807">
                  <w:rPr>
                    <w:rFonts w:ascii="Arial" w:hAnsi="Arial" w:cs="Arial"/>
                    <w:b/>
                  </w:rPr>
                  <w:t>Non-compliant</w:t>
                </w:r>
              </w:sdtContent>
            </w:sdt>
            <w:r w:rsidR="007D6396" w:rsidRPr="00996FAF">
              <w:rPr>
                <w:rFonts w:ascii="Arial" w:hAnsi="Arial" w:cs="Arial"/>
                <w:b/>
              </w:rPr>
              <w:t xml:space="preserve"> </w:t>
            </w:r>
          </w:p>
        </w:tc>
      </w:tr>
      <w:tr w:rsidR="008E0B3A" w14:paraId="4737C982" w14:textId="77777777" w:rsidTr="00C256AA">
        <w:trPr>
          <w:trHeight w:val="227"/>
        </w:trPr>
        <w:tc>
          <w:tcPr>
            <w:cnfStyle w:val="001000000000" w:firstRow="0" w:lastRow="0" w:firstColumn="1" w:lastColumn="0" w:oddVBand="0" w:evenVBand="0" w:oddHBand="0" w:evenHBand="0" w:firstRowFirstColumn="0" w:firstRowLastColumn="0" w:lastRowFirstColumn="0" w:lastRowLastColumn="0"/>
            <w:tcW w:w="3845" w:type="pct"/>
            <w:shd w:val="clear" w:color="auto" w:fill="auto"/>
          </w:tcPr>
          <w:p w14:paraId="4737C980" w14:textId="77777777" w:rsidR="0099642F" w:rsidRPr="00996FAF" w:rsidRDefault="007D6396" w:rsidP="009D35F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55" w:type="pct"/>
            <w:shd w:val="clear" w:color="auto" w:fill="auto"/>
          </w:tcPr>
          <w:p w14:paraId="4737C981" w14:textId="5309B673" w:rsidR="0099642F" w:rsidRPr="00996FAF" w:rsidRDefault="007755C2" w:rsidP="009D35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0807">
                  <w:rPr>
                    <w:rFonts w:ascii="Arial" w:hAnsi="Arial" w:cs="Arial"/>
                    <w:b/>
                  </w:rPr>
                  <w:t>Non-compliant</w:t>
                </w:r>
              </w:sdtContent>
            </w:sdt>
            <w:r w:rsidR="007D6396" w:rsidRPr="00996FAF">
              <w:rPr>
                <w:rFonts w:ascii="Arial" w:hAnsi="Arial" w:cs="Arial"/>
                <w:b/>
              </w:rPr>
              <w:t xml:space="preserve"> </w:t>
            </w:r>
          </w:p>
        </w:tc>
      </w:tr>
    </w:tbl>
    <w:p w14:paraId="4737C983" w14:textId="77777777" w:rsidR="0099642F" w:rsidRPr="00996FAF" w:rsidRDefault="007D6396" w:rsidP="0099642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37C984" w14:textId="77777777" w:rsidR="0099642F" w:rsidRPr="00996FAF" w:rsidRDefault="007D6396" w:rsidP="00C256AA">
      <w:pPr>
        <w:pStyle w:val="Heading1"/>
        <w:spacing w:before="240" w:after="120" w:line="276" w:lineRule="auto"/>
        <w:rPr>
          <w:rFonts w:ascii="Arial" w:hAnsi="Arial" w:cs="Arial"/>
        </w:rPr>
      </w:pPr>
      <w:r w:rsidRPr="00996FAF">
        <w:rPr>
          <w:rFonts w:ascii="Arial" w:hAnsi="Arial" w:cs="Arial"/>
        </w:rPr>
        <w:t>Areas for improvement</w:t>
      </w:r>
    </w:p>
    <w:p w14:paraId="4737C988" w14:textId="77777777" w:rsidR="0099642F" w:rsidRPr="00996FAF" w:rsidRDefault="007D6396" w:rsidP="009D35F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3D5364D" w14:textId="749B8195" w:rsidR="00D619DF" w:rsidRPr="004013C5" w:rsidRDefault="00D619DF" w:rsidP="00C256AA">
      <w:pPr>
        <w:pStyle w:val="ListBullet"/>
        <w:numPr>
          <w:ilvl w:val="0"/>
          <w:numId w:val="0"/>
        </w:numPr>
        <w:spacing w:before="240" w:after="120" w:line="276" w:lineRule="auto"/>
        <w:ind w:left="360" w:hanging="360"/>
        <w:rPr>
          <w:rFonts w:ascii="Arial" w:hAnsi="Arial" w:cs="Arial"/>
          <w:u w:val="single"/>
        </w:rPr>
      </w:pPr>
      <w:r w:rsidRPr="004013C5">
        <w:rPr>
          <w:rFonts w:ascii="Arial" w:hAnsi="Arial" w:cs="Arial"/>
          <w:u w:val="single"/>
        </w:rPr>
        <w:t>Standard 2 Requirement</w:t>
      </w:r>
      <w:r w:rsidR="00B93567">
        <w:rPr>
          <w:rFonts w:ascii="Arial" w:hAnsi="Arial" w:cs="Arial"/>
          <w:u w:val="single"/>
        </w:rPr>
        <w:t>s</w:t>
      </w:r>
      <w:r w:rsidRPr="004013C5">
        <w:rPr>
          <w:rFonts w:ascii="Arial" w:hAnsi="Arial" w:cs="Arial"/>
          <w:u w:val="single"/>
        </w:rPr>
        <w:t xml:space="preserve"> </w:t>
      </w:r>
      <w:r w:rsidR="00AD4A8C" w:rsidRPr="004013C5">
        <w:rPr>
          <w:rFonts w:ascii="Arial" w:hAnsi="Arial" w:cs="Arial"/>
          <w:u w:val="single"/>
        </w:rPr>
        <w:t>(3)(a) and</w:t>
      </w:r>
      <w:r w:rsidRPr="004013C5">
        <w:rPr>
          <w:rFonts w:ascii="Arial" w:hAnsi="Arial" w:cs="Arial"/>
          <w:u w:val="single"/>
        </w:rPr>
        <w:t>(3)(e)</w:t>
      </w:r>
      <w:r w:rsidR="00AD4A8C" w:rsidRPr="004013C5">
        <w:rPr>
          <w:rFonts w:ascii="Arial" w:hAnsi="Arial" w:cs="Arial"/>
          <w:u w:val="single"/>
        </w:rPr>
        <w:t xml:space="preserve"> </w:t>
      </w:r>
    </w:p>
    <w:p w14:paraId="795FA62E" w14:textId="19D881D8" w:rsidR="00AD4A8C" w:rsidRPr="004013C5" w:rsidRDefault="00D619DF" w:rsidP="009D35F1">
      <w:pPr>
        <w:pStyle w:val="ListBullet"/>
        <w:spacing w:before="0" w:after="120" w:line="22" w:lineRule="atLeast"/>
        <w:ind w:left="425" w:hanging="425"/>
        <w:rPr>
          <w:rFonts w:ascii="Arial" w:hAnsi="Arial" w:cs="Arial"/>
        </w:rPr>
      </w:pPr>
      <w:r w:rsidRPr="004013C5">
        <w:rPr>
          <w:rFonts w:ascii="Arial" w:hAnsi="Arial" w:cs="Arial"/>
        </w:rPr>
        <w:t xml:space="preserve">Review policies and procedures </w:t>
      </w:r>
      <w:r w:rsidR="004013C5" w:rsidRPr="004013C5">
        <w:rPr>
          <w:rFonts w:ascii="Arial" w:hAnsi="Arial" w:cs="Arial"/>
        </w:rPr>
        <w:t xml:space="preserve">to ensure risks associated with falls, skin integrity, choking, oral and dental, communication, changed behaviours, diabetes, pain and nutrition and hydration are identified assessed and planned for. </w:t>
      </w:r>
    </w:p>
    <w:p w14:paraId="2706227C" w14:textId="1CCD6598" w:rsidR="00AD4A8C" w:rsidRPr="00C3012A" w:rsidRDefault="00CD060C" w:rsidP="009D35F1">
      <w:pPr>
        <w:pStyle w:val="ListBullet"/>
        <w:spacing w:before="0" w:after="120" w:line="22" w:lineRule="atLeast"/>
        <w:ind w:left="425" w:hanging="425"/>
        <w:rPr>
          <w:rFonts w:ascii="Arial" w:hAnsi="Arial" w:cs="Arial"/>
        </w:rPr>
      </w:pPr>
      <w:r w:rsidRPr="00DB6B6E">
        <w:rPr>
          <w:rFonts w:ascii="Arial" w:hAnsi="Arial" w:cs="Arial"/>
        </w:rPr>
        <w:t xml:space="preserve">Review policies and procedures to ensure </w:t>
      </w:r>
      <w:r>
        <w:rPr>
          <w:rFonts w:ascii="Arial" w:hAnsi="Arial" w:cs="Arial"/>
        </w:rPr>
        <w:t>c</w:t>
      </w:r>
      <w:r w:rsidRPr="00996FAF">
        <w:rPr>
          <w:rFonts w:ascii="Arial" w:hAnsi="Arial" w:cs="Arial"/>
        </w:rPr>
        <w:t xml:space="preserve">are and services are </w:t>
      </w:r>
      <w:r w:rsidR="00495971">
        <w:rPr>
          <w:rFonts w:ascii="Arial" w:hAnsi="Arial" w:cs="Arial"/>
        </w:rPr>
        <w:t xml:space="preserve">effectively </w:t>
      </w:r>
      <w:r w:rsidR="00246983">
        <w:rPr>
          <w:rFonts w:ascii="Arial" w:hAnsi="Arial" w:cs="Arial"/>
        </w:rPr>
        <w:t xml:space="preserve">reviewed </w:t>
      </w:r>
      <w:r w:rsidR="00495971">
        <w:rPr>
          <w:rFonts w:ascii="Arial" w:hAnsi="Arial" w:cs="Arial"/>
        </w:rPr>
        <w:t>for individual consumers and specifically for consumers who return from hospital or</w:t>
      </w:r>
      <w:r w:rsidR="00DB6B6E">
        <w:rPr>
          <w:rFonts w:ascii="Arial" w:hAnsi="Arial" w:cs="Arial"/>
        </w:rPr>
        <w:t xml:space="preserve"> </w:t>
      </w:r>
      <w:r w:rsidR="00DB6B6E" w:rsidRPr="00C3012A">
        <w:rPr>
          <w:rFonts w:ascii="Arial" w:hAnsi="Arial" w:cs="Arial"/>
        </w:rPr>
        <w:t>following incidents such as falls.</w:t>
      </w:r>
    </w:p>
    <w:p w14:paraId="52FB21A3" w14:textId="51B5A407" w:rsidR="00D619DF" w:rsidRPr="008669F9" w:rsidRDefault="00D619DF" w:rsidP="009D35F1">
      <w:pPr>
        <w:pStyle w:val="ListBullet"/>
        <w:spacing w:before="0" w:after="120" w:line="22" w:lineRule="atLeast"/>
        <w:ind w:left="425" w:hanging="425"/>
        <w:rPr>
          <w:rFonts w:ascii="Arial" w:hAnsi="Arial" w:cs="Arial"/>
        </w:rPr>
      </w:pPr>
      <w:r w:rsidRPr="00C3012A">
        <w:rPr>
          <w:rFonts w:ascii="Arial" w:hAnsi="Arial" w:cs="Arial"/>
        </w:rPr>
        <w:t>Ensure staff are aware of and follow relevant policies and procedures in relation to</w:t>
      </w:r>
      <w:r w:rsidR="004013C5" w:rsidRPr="00C3012A">
        <w:rPr>
          <w:rFonts w:ascii="Arial" w:hAnsi="Arial" w:cs="Arial"/>
        </w:rPr>
        <w:t xml:space="preserve"> assessment and</w:t>
      </w:r>
      <w:r w:rsidRPr="00C3012A">
        <w:rPr>
          <w:rFonts w:ascii="Arial" w:hAnsi="Arial" w:cs="Arial"/>
        </w:rPr>
        <w:t xml:space="preserve"> review processes.  </w:t>
      </w:r>
    </w:p>
    <w:p w14:paraId="074648DA" w14:textId="0CC72858" w:rsidR="00D619DF" w:rsidRPr="00A30978" w:rsidRDefault="00D619DF" w:rsidP="00484EB4">
      <w:pPr>
        <w:pStyle w:val="ListBullet"/>
        <w:numPr>
          <w:ilvl w:val="0"/>
          <w:numId w:val="0"/>
        </w:numPr>
        <w:spacing w:before="240" w:after="120" w:line="276" w:lineRule="auto"/>
        <w:ind w:left="360" w:hanging="360"/>
        <w:rPr>
          <w:rFonts w:ascii="Arial" w:hAnsi="Arial" w:cs="Arial"/>
          <w:u w:val="single"/>
        </w:rPr>
      </w:pPr>
      <w:r w:rsidRPr="00A30978">
        <w:rPr>
          <w:rFonts w:ascii="Arial" w:hAnsi="Arial" w:cs="Arial"/>
          <w:u w:val="single"/>
        </w:rPr>
        <w:t>Standard 3 Requirement</w:t>
      </w:r>
      <w:r w:rsidR="00B93567">
        <w:rPr>
          <w:rFonts w:ascii="Arial" w:hAnsi="Arial" w:cs="Arial"/>
          <w:u w:val="single"/>
        </w:rPr>
        <w:t>s</w:t>
      </w:r>
      <w:r w:rsidRPr="00A30978">
        <w:rPr>
          <w:rFonts w:ascii="Arial" w:hAnsi="Arial" w:cs="Arial"/>
          <w:u w:val="single"/>
        </w:rPr>
        <w:t xml:space="preserve"> (3)(</w:t>
      </w:r>
      <w:r w:rsidR="00440112" w:rsidRPr="00A30978">
        <w:rPr>
          <w:rFonts w:ascii="Arial" w:hAnsi="Arial" w:cs="Arial"/>
          <w:u w:val="single"/>
        </w:rPr>
        <w:t>a</w:t>
      </w:r>
      <w:r w:rsidRPr="00A30978">
        <w:rPr>
          <w:rFonts w:ascii="Arial" w:hAnsi="Arial" w:cs="Arial"/>
          <w:u w:val="single"/>
        </w:rPr>
        <w:t>)</w:t>
      </w:r>
      <w:r w:rsidR="00440112" w:rsidRPr="00A30978">
        <w:rPr>
          <w:rFonts w:ascii="Arial" w:hAnsi="Arial" w:cs="Arial"/>
          <w:u w:val="single"/>
        </w:rPr>
        <w:t xml:space="preserve"> and (3)(b)</w:t>
      </w:r>
    </w:p>
    <w:p w14:paraId="7AE3F11F" w14:textId="4EE93BC4" w:rsidR="00A30978" w:rsidRPr="00A30978" w:rsidRDefault="00992CDD" w:rsidP="009D35F1">
      <w:pPr>
        <w:pStyle w:val="ListBullet"/>
        <w:spacing w:before="0" w:after="120" w:line="22" w:lineRule="atLeast"/>
        <w:ind w:left="425" w:hanging="425"/>
        <w:rPr>
          <w:rFonts w:ascii="Arial" w:hAnsi="Arial" w:cs="Arial"/>
        </w:rPr>
      </w:pPr>
      <w:r>
        <w:rPr>
          <w:rFonts w:ascii="Arial" w:hAnsi="Arial" w:cs="Arial"/>
        </w:rPr>
        <w:t xml:space="preserve">Review </w:t>
      </w:r>
      <w:r w:rsidR="00D619DF" w:rsidRPr="009633EC">
        <w:rPr>
          <w:rFonts w:ascii="Arial" w:hAnsi="Arial" w:cs="Arial"/>
        </w:rPr>
        <w:t>relevant policies and procedures in relation to identifying and managing</w:t>
      </w:r>
      <w:r w:rsidR="00615EC0" w:rsidRPr="009633EC">
        <w:rPr>
          <w:rFonts w:ascii="Arial" w:hAnsi="Arial" w:cs="Arial"/>
        </w:rPr>
        <w:t xml:space="preserve"> consumer</w:t>
      </w:r>
      <w:r w:rsidR="002C0B91">
        <w:rPr>
          <w:rFonts w:ascii="Arial" w:hAnsi="Arial" w:cs="Arial"/>
        </w:rPr>
        <w:t>s in relation to clinical care needs associated with</w:t>
      </w:r>
      <w:r w:rsidR="00615EC0" w:rsidRPr="009633EC">
        <w:rPr>
          <w:rFonts w:ascii="Arial" w:hAnsi="Arial" w:cs="Arial"/>
        </w:rPr>
        <w:t xml:space="preserve"> </w:t>
      </w:r>
      <w:r w:rsidR="00A30978" w:rsidRPr="00A30978">
        <w:rPr>
          <w:rFonts w:ascii="Arial" w:hAnsi="Arial" w:cs="Arial"/>
        </w:rPr>
        <w:t xml:space="preserve">pain, skin integrity, nutrition and hydration and delivery of personal care.  </w:t>
      </w:r>
    </w:p>
    <w:p w14:paraId="29AAA8D5" w14:textId="53F68D2E" w:rsidR="00615EC0" w:rsidRPr="009633EC" w:rsidRDefault="00992CDD" w:rsidP="009D35F1">
      <w:pPr>
        <w:pStyle w:val="ListBullet"/>
        <w:spacing w:before="0" w:after="120" w:line="22" w:lineRule="atLeast"/>
        <w:ind w:left="425" w:hanging="425"/>
        <w:rPr>
          <w:rFonts w:ascii="Arial" w:hAnsi="Arial" w:cs="Arial"/>
        </w:rPr>
      </w:pPr>
      <w:r w:rsidRPr="00992CDD">
        <w:rPr>
          <w:rFonts w:ascii="Arial" w:hAnsi="Arial" w:cs="Arial"/>
        </w:rPr>
        <w:t>Review policies and procedures in relation</w:t>
      </w:r>
      <w:r w:rsidR="002C0B91">
        <w:rPr>
          <w:rFonts w:ascii="Arial" w:hAnsi="Arial" w:cs="Arial"/>
        </w:rPr>
        <w:t xml:space="preserve"> to managing consumers with</w:t>
      </w:r>
      <w:r w:rsidRPr="00992CDD">
        <w:rPr>
          <w:rFonts w:ascii="Arial" w:hAnsi="Arial" w:cs="Arial"/>
        </w:rPr>
        <w:t xml:space="preserve"> </w:t>
      </w:r>
      <w:r w:rsidR="007428DA" w:rsidRPr="00992CDD">
        <w:rPr>
          <w:rFonts w:ascii="Arial" w:hAnsi="Arial" w:cs="Arial"/>
        </w:rPr>
        <w:t xml:space="preserve">high impact or high prevalence risks associated </w:t>
      </w:r>
      <w:r w:rsidR="00D92B83">
        <w:rPr>
          <w:rFonts w:ascii="Arial" w:hAnsi="Arial" w:cs="Arial"/>
        </w:rPr>
        <w:t xml:space="preserve">with </w:t>
      </w:r>
      <w:r w:rsidR="007428DA" w:rsidRPr="00992CDD">
        <w:rPr>
          <w:rFonts w:ascii="Arial" w:hAnsi="Arial" w:cs="Arial"/>
        </w:rPr>
        <w:t xml:space="preserve">falls, diabetes and </w:t>
      </w:r>
      <w:r w:rsidR="00D92B83">
        <w:rPr>
          <w:rFonts w:ascii="Arial" w:hAnsi="Arial" w:cs="Arial"/>
        </w:rPr>
        <w:t xml:space="preserve">safe </w:t>
      </w:r>
      <w:r w:rsidR="007428DA" w:rsidRPr="00992CDD">
        <w:rPr>
          <w:rFonts w:ascii="Arial" w:hAnsi="Arial" w:cs="Arial"/>
        </w:rPr>
        <w:t>medication management</w:t>
      </w:r>
      <w:r w:rsidR="002C0B91">
        <w:rPr>
          <w:rFonts w:ascii="Arial" w:hAnsi="Arial" w:cs="Arial"/>
        </w:rPr>
        <w:t>.</w:t>
      </w:r>
    </w:p>
    <w:p w14:paraId="57987862" w14:textId="3E557FE9" w:rsidR="00440112" w:rsidRPr="00246983" w:rsidRDefault="00D92B83" w:rsidP="009D35F1">
      <w:pPr>
        <w:pStyle w:val="ListBullet"/>
        <w:spacing w:before="0" w:after="120" w:line="22" w:lineRule="atLeast"/>
        <w:ind w:left="425" w:hanging="425"/>
        <w:rPr>
          <w:rFonts w:ascii="Arial" w:hAnsi="Arial" w:cs="Arial"/>
        </w:rPr>
      </w:pPr>
      <w:r w:rsidRPr="00C3012A">
        <w:rPr>
          <w:rFonts w:ascii="Arial" w:hAnsi="Arial" w:cs="Arial"/>
        </w:rPr>
        <w:t xml:space="preserve">Ensure staff are aware of and follow relevant policies and procedures in relation </w:t>
      </w:r>
      <w:r w:rsidR="00782601">
        <w:rPr>
          <w:rFonts w:ascii="Arial" w:hAnsi="Arial" w:cs="Arial"/>
        </w:rPr>
        <w:t xml:space="preserve">to the delivery of safe and effective personal care and clinical care. </w:t>
      </w:r>
    </w:p>
    <w:p w14:paraId="15B3A349" w14:textId="77777777" w:rsidR="009D35F1" w:rsidRDefault="009D35F1">
      <w:pPr>
        <w:spacing w:after="160" w:line="259" w:lineRule="auto"/>
        <w:rPr>
          <w:rFonts w:ascii="Arial" w:hAnsi="Arial" w:cs="Arial"/>
          <w:u w:val="single"/>
        </w:rPr>
      </w:pPr>
      <w:r>
        <w:rPr>
          <w:rFonts w:ascii="Arial" w:hAnsi="Arial" w:cs="Arial"/>
          <w:u w:val="single"/>
        </w:rPr>
        <w:br w:type="page"/>
      </w:r>
    </w:p>
    <w:p w14:paraId="3EF1E9A5" w14:textId="180BBF39" w:rsidR="00440112" w:rsidRPr="005B1393" w:rsidRDefault="00440112" w:rsidP="00484EB4">
      <w:pPr>
        <w:pStyle w:val="ListBullet"/>
        <w:numPr>
          <w:ilvl w:val="0"/>
          <w:numId w:val="0"/>
        </w:numPr>
        <w:spacing w:before="240" w:after="120" w:line="276" w:lineRule="auto"/>
      </w:pPr>
      <w:r w:rsidRPr="005B1393">
        <w:rPr>
          <w:rFonts w:ascii="Arial" w:hAnsi="Arial" w:cs="Arial"/>
          <w:u w:val="single"/>
        </w:rPr>
        <w:lastRenderedPageBreak/>
        <w:t>Standard 6 Requirement</w:t>
      </w:r>
      <w:r w:rsidR="00B93567">
        <w:rPr>
          <w:rFonts w:ascii="Arial" w:hAnsi="Arial" w:cs="Arial"/>
          <w:u w:val="single"/>
        </w:rPr>
        <w:t>s</w:t>
      </w:r>
      <w:r w:rsidRPr="005B1393">
        <w:rPr>
          <w:rFonts w:ascii="Arial" w:hAnsi="Arial" w:cs="Arial"/>
          <w:u w:val="single"/>
        </w:rPr>
        <w:t xml:space="preserve"> (3)(c) and (3)(d)</w:t>
      </w:r>
    </w:p>
    <w:p w14:paraId="4D4965FA" w14:textId="7C716FBC" w:rsidR="00E23089" w:rsidRPr="00E23089" w:rsidRDefault="00E23089" w:rsidP="009D35F1">
      <w:pPr>
        <w:pStyle w:val="ListBullet"/>
        <w:spacing w:before="0" w:after="120" w:line="22" w:lineRule="atLeast"/>
        <w:ind w:left="425" w:hanging="425"/>
        <w:rPr>
          <w:rFonts w:ascii="Arial" w:hAnsi="Arial" w:cs="Arial"/>
          <w:color w:val="FF0000"/>
        </w:rPr>
      </w:pPr>
      <w:r>
        <w:rPr>
          <w:rFonts w:ascii="Arial" w:hAnsi="Arial" w:cs="Arial"/>
        </w:rPr>
        <w:t xml:space="preserve">Review </w:t>
      </w:r>
      <w:r w:rsidRPr="009633EC">
        <w:rPr>
          <w:rFonts w:ascii="Arial" w:hAnsi="Arial" w:cs="Arial"/>
        </w:rPr>
        <w:t>relevant policies and procedures in relation to</w:t>
      </w:r>
      <w:r>
        <w:rPr>
          <w:rFonts w:ascii="Arial" w:hAnsi="Arial" w:cs="Arial"/>
        </w:rPr>
        <w:t xml:space="preserve"> ensuring feedback</w:t>
      </w:r>
      <w:r w:rsidR="005B1393">
        <w:rPr>
          <w:rFonts w:ascii="Arial" w:hAnsi="Arial" w:cs="Arial"/>
        </w:rPr>
        <w:t xml:space="preserve"> and complaints are </w:t>
      </w:r>
      <w:r>
        <w:rPr>
          <w:rFonts w:ascii="Arial" w:hAnsi="Arial" w:cs="Arial"/>
        </w:rPr>
        <w:t xml:space="preserve">appropriately identified, </w:t>
      </w:r>
      <w:r w:rsidR="005B1393">
        <w:rPr>
          <w:rFonts w:ascii="Arial" w:hAnsi="Arial" w:cs="Arial"/>
        </w:rPr>
        <w:t>addressed and monitored for areas of improvement.</w:t>
      </w:r>
    </w:p>
    <w:p w14:paraId="72558CD9" w14:textId="2FCB9D8E" w:rsidR="00D619DF" w:rsidRPr="005B1393" w:rsidRDefault="005B1393" w:rsidP="009D35F1">
      <w:pPr>
        <w:pStyle w:val="ListBullet"/>
        <w:spacing w:before="0" w:after="120" w:line="22" w:lineRule="atLeast"/>
        <w:ind w:left="425" w:hanging="425"/>
        <w:rPr>
          <w:rFonts w:ascii="Arial" w:hAnsi="Arial" w:cs="Arial"/>
        </w:rPr>
      </w:pPr>
      <w:r w:rsidRPr="00C3012A">
        <w:rPr>
          <w:rFonts w:ascii="Arial" w:hAnsi="Arial" w:cs="Arial"/>
        </w:rPr>
        <w:t>Ensure staff are aware of and follow relevant policies and procedures</w:t>
      </w:r>
      <w:r>
        <w:rPr>
          <w:rFonts w:ascii="Arial" w:hAnsi="Arial" w:cs="Arial"/>
        </w:rPr>
        <w:t xml:space="preserve"> in relation to feedback and complaints handling and monitoring. </w:t>
      </w:r>
    </w:p>
    <w:p w14:paraId="570957BE" w14:textId="77777777" w:rsidR="00D619DF" w:rsidRPr="005B1393" w:rsidRDefault="00D619DF" w:rsidP="00484EB4">
      <w:pPr>
        <w:pStyle w:val="ListBullet"/>
        <w:numPr>
          <w:ilvl w:val="0"/>
          <w:numId w:val="0"/>
        </w:numPr>
        <w:spacing w:before="240" w:after="120" w:line="276" w:lineRule="auto"/>
        <w:ind w:left="360" w:hanging="360"/>
        <w:rPr>
          <w:rFonts w:ascii="Arial" w:hAnsi="Arial" w:cs="Arial"/>
          <w:u w:val="single"/>
        </w:rPr>
      </w:pPr>
      <w:r w:rsidRPr="005B1393">
        <w:rPr>
          <w:rFonts w:ascii="Arial" w:hAnsi="Arial" w:cs="Arial"/>
          <w:u w:val="single"/>
        </w:rPr>
        <w:t>Standard 7 Requirement (3)(c)</w:t>
      </w:r>
    </w:p>
    <w:p w14:paraId="6FA7F6E9" w14:textId="1AA5761C" w:rsidR="00B13203" w:rsidRPr="00B13203" w:rsidRDefault="00D619DF" w:rsidP="009D35F1">
      <w:pPr>
        <w:pStyle w:val="ListBullet"/>
        <w:spacing w:before="0" w:after="120" w:line="22" w:lineRule="atLeast"/>
        <w:ind w:left="425" w:hanging="425"/>
        <w:rPr>
          <w:rFonts w:ascii="Arial" w:hAnsi="Arial" w:cs="Arial"/>
        </w:rPr>
      </w:pPr>
      <w:r w:rsidRPr="00B13203">
        <w:rPr>
          <w:rFonts w:ascii="Arial" w:hAnsi="Arial" w:cs="Arial"/>
        </w:rPr>
        <w:t xml:space="preserve">Review monitoring processes </w:t>
      </w:r>
      <w:r w:rsidR="001544EB">
        <w:rPr>
          <w:rFonts w:ascii="Arial" w:hAnsi="Arial" w:cs="Arial"/>
        </w:rPr>
        <w:t>and</w:t>
      </w:r>
      <w:r w:rsidRPr="00B13203">
        <w:rPr>
          <w:rFonts w:ascii="Arial" w:hAnsi="Arial" w:cs="Arial"/>
        </w:rPr>
        <w:t xml:space="preserve"> ensure staff are aware of their roles and responsibilities in relation to </w:t>
      </w:r>
      <w:r w:rsidR="00B13203" w:rsidRPr="00B13203">
        <w:rPr>
          <w:rFonts w:ascii="Arial" w:hAnsi="Arial" w:cs="Arial"/>
        </w:rPr>
        <w:t>the management of falls, pain, changed behaviours, diabetes, medication and implementing recommendations made by health specialists and service providers</w:t>
      </w:r>
      <w:r w:rsidR="001544EB">
        <w:rPr>
          <w:rFonts w:ascii="Arial" w:hAnsi="Arial" w:cs="Arial"/>
        </w:rPr>
        <w:t xml:space="preserve"> and managing feedback. </w:t>
      </w:r>
    </w:p>
    <w:p w14:paraId="40A26C8E" w14:textId="77B9C00F" w:rsidR="00440112" w:rsidRPr="00FB0F77" w:rsidRDefault="00440112" w:rsidP="00484EB4">
      <w:pPr>
        <w:pStyle w:val="ListBullet"/>
        <w:numPr>
          <w:ilvl w:val="0"/>
          <w:numId w:val="0"/>
        </w:numPr>
        <w:spacing w:before="240" w:after="120" w:line="276" w:lineRule="auto"/>
        <w:ind w:left="360" w:hanging="360"/>
        <w:rPr>
          <w:rFonts w:ascii="Arial" w:hAnsi="Arial" w:cs="Arial"/>
          <w:u w:val="single"/>
        </w:rPr>
      </w:pPr>
      <w:r w:rsidRPr="00FB0F77">
        <w:rPr>
          <w:rFonts w:ascii="Arial" w:hAnsi="Arial" w:cs="Arial"/>
          <w:u w:val="single"/>
        </w:rPr>
        <w:t>Standard 8 Requirement (3)(d)</w:t>
      </w:r>
    </w:p>
    <w:p w14:paraId="1B506ED7" w14:textId="56E389AE" w:rsidR="00164AA2" w:rsidRPr="00FB0F77" w:rsidRDefault="00164AA2" w:rsidP="009D35F1">
      <w:pPr>
        <w:pStyle w:val="ListBullet"/>
        <w:spacing w:before="0" w:after="120" w:line="264" w:lineRule="auto"/>
        <w:ind w:left="425" w:hanging="425"/>
        <w:rPr>
          <w:rFonts w:ascii="Arial" w:hAnsi="Arial" w:cs="Arial"/>
        </w:rPr>
      </w:pPr>
      <w:r w:rsidRPr="00FB0F77">
        <w:rPr>
          <w:rFonts w:ascii="Arial" w:hAnsi="Arial" w:cs="Arial"/>
        </w:rPr>
        <w:t xml:space="preserve">Review organisational risk management systems and practices and specifically in relation to </w:t>
      </w:r>
      <w:r w:rsidR="0074141A" w:rsidRPr="00FB0F77">
        <w:rPr>
          <w:rFonts w:ascii="Arial" w:hAnsi="Arial" w:cs="Arial"/>
        </w:rPr>
        <w:t xml:space="preserve">incident management and prevention </w:t>
      </w:r>
      <w:r w:rsidR="00FB0F77">
        <w:rPr>
          <w:rFonts w:ascii="Arial" w:hAnsi="Arial" w:cs="Arial"/>
        </w:rPr>
        <w:t>a</w:t>
      </w:r>
      <w:r w:rsidR="0074141A" w:rsidRPr="00FB0F77">
        <w:rPr>
          <w:rFonts w:ascii="Arial" w:hAnsi="Arial" w:cs="Arial"/>
        </w:rPr>
        <w:t>nd use of the incident management system</w:t>
      </w:r>
    </w:p>
    <w:p w14:paraId="4458F0F6" w14:textId="1D857508" w:rsidR="0074141A" w:rsidRPr="00FB0F77" w:rsidRDefault="0074141A" w:rsidP="009D35F1">
      <w:pPr>
        <w:pStyle w:val="ListBullet"/>
        <w:spacing w:before="0" w:after="120" w:line="264" w:lineRule="auto"/>
        <w:ind w:left="425" w:hanging="425"/>
        <w:rPr>
          <w:rFonts w:ascii="Arial" w:hAnsi="Arial" w:cs="Arial"/>
        </w:rPr>
      </w:pPr>
      <w:r w:rsidRPr="00FB0F77">
        <w:rPr>
          <w:rFonts w:ascii="Arial" w:hAnsi="Arial" w:cs="Arial"/>
        </w:rPr>
        <w:t xml:space="preserve">Ensure staff are aware and effectively use the incident management system to identify trends, </w:t>
      </w:r>
      <w:r w:rsidR="00FB0F77" w:rsidRPr="00FB0F77">
        <w:rPr>
          <w:rFonts w:ascii="Arial" w:hAnsi="Arial" w:cs="Arial"/>
        </w:rPr>
        <w:t xml:space="preserve">analyse incidents and report incidents in line with legislative requirements. </w:t>
      </w:r>
    </w:p>
    <w:p w14:paraId="4737C98B" w14:textId="18E5B987" w:rsidR="0099642F" w:rsidRPr="00996FAF" w:rsidRDefault="007D6396" w:rsidP="0099642F">
      <w:pPr>
        <w:pStyle w:val="NormalArial"/>
      </w:pPr>
      <w:r w:rsidRPr="00996FAF">
        <w:br w:type="page"/>
      </w:r>
    </w:p>
    <w:p w14:paraId="4737C98C" w14:textId="77777777" w:rsidR="0099642F" w:rsidRPr="00996FAF" w:rsidRDefault="007D6396" w:rsidP="0099642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8"/>
        <w:gridCol w:w="5775"/>
        <w:gridCol w:w="1694"/>
      </w:tblGrid>
      <w:tr w:rsidR="008E0B3A" w14:paraId="4737C98F" w14:textId="77777777" w:rsidTr="00484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4737C98D" w14:textId="77777777" w:rsidR="0099642F" w:rsidRPr="00550022" w:rsidRDefault="007D6396" w:rsidP="0099642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694" w:type="dxa"/>
            <w:tcBorders>
              <w:bottom w:val="single" w:sz="4" w:space="0" w:color="BFBFBF" w:themeColor="background1" w:themeShade="BF"/>
            </w:tcBorders>
          </w:tcPr>
          <w:p w14:paraId="4737C98E"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993" w14:textId="77777777" w:rsidTr="00484E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90"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1(3)(a)</w:t>
            </w:r>
          </w:p>
        </w:tc>
        <w:tc>
          <w:tcPr>
            <w:tcW w:w="5775" w:type="dxa"/>
            <w:shd w:val="clear" w:color="auto" w:fill="auto"/>
            <w:vAlign w:val="top"/>
          </w:tcPr>
          <w:p w14:paraId="4737C991"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694" w:type="dxa"/>
            <w:shd w:val="clear" w:color="auto" w:fill="auto"/>
            <w:vAlign w:val="top"/>
          </w:tcPr>
          <w:p w14:paraId="4737C992" w14:textId="72399C7A"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D29E4">
                  <w:rPr>
                    <w:rFonts w:ascii="Arial" w:hAnsi="Arial" w:cs="Arial"/>
                    <w:color w:val="auto"/>
                  </w:rPr>
                  <w:t>Compliant</w:t>
                </w:r>
              </w:sdtContent>
            </w:sdt>
          </w:p>
        </w:tc>
      </w:tr>
      <w:tr w:rsidR="008E0B3A" w14:paraId="4737C997" w14:textId="77777777" w:rsidTr="00484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94"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1(3)(b)</w:t>
            </w:r>
          </w:p>
        </w:tc>
        <w:tc>
          <w:tcPr>
            <w:tcW w:w="5775" w:type="dxa"/>
            <w:shd w:val="clear" w:color="auto" w:fill="auto"/>
            <w:vAlign w:val="top"/>
          </w:tcPr>
          <w:p w14:paraId="4737C995"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694" w:type="dxa"/>
            <w:shd w:val="clear" w:color="auto" w:fill="auto"/>
            <w:vAlign w:val="top"/>
          </w:tcPr>
          <w:p w14:paraId="4737C996" w14:textId="35422E41"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D29E4">
                  <w:rPr>
                    <w:rFonts w:ascii="Arial" w:hAnsi="Arial" w:cs="Arial"/>
                    <w:color w:val="auto"/>
                  </w:rPr>
                  <w:t>Compliant</w:t>
                </w:r>
              </w:sdtContent>
            </w:sdt>
            <w:r w:rsidR="007D6396" w:rsidRPr="00996FAF">
              <w:rPr>
                <w:rFonts w:ascii="Arial" w:hAnsi="Arial" w:cs="Arial"/>
                <w:color w:val="0000FF"/>
              </w:rPr>
              <w:t xml:space="preserve"> </w:t>
            </w:r>
          </w:p>
        </w:tc>
      </w:tr>
      <w:tr w:rsidR="008E0B3A" w14:paraId="4737C99F" w14:textId="77777777" w:rsidTr="00484E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98"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1(3)(c)</w:t>
            </w:r>
          </w:p>
        </w:tc>
        <w:tc>
          <w:tcPr>
            <w:tcW w:w="5775" w:type="dxa"/>
            <w:shd w:val="clear" w:color="auto" w:fill="auto"/>
            <w:vAlign w:val="top"/>
          </w:tcPr>
          <w:p w14:paraId="4737C999"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37C99A" w14:textId="77777777" w:rsidR="0099642F" w:rsidRPr="00996FAF" w:rsidRDefault="007D6396" w:rsidP="009D35F1">
            <w:pPr>
              <w:pStyle w:val="ListParagraph"/>
              <w:numPr>
                <w:ilvl w:val="0"/>
                <w:numId w:val="3"/>
              </w:numPr>
              <w:tabs>
                <w:tab w:val="clear" w:pos="357"/>
              </w:tabs>
              <w:spacing w:before="0" w:line="22" w:lineRule="atLeast"/>
              <w:ind w:left="0"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37C99B" w14:textId="77777777" w:rsidR="0099642F" w:rsidRPr="00996FAF" w:rsidRDefault="007D6396" w:rsidP="009D35F1">
            <w:pPr>
              <w:pStyle w:val="ListParagraph"/>
              <w:numPr>
                <w:ilvl w:val="0"/>
                <w:numId w:val="3"/>
              </w:numPr>
              <w:tabs>
                <w:tab w:val="clear" w:pos="357"/>
              </w:tabs>
              <w:spacing w:before="0" w:line="22" w:lineRule="atLeast"/>
              <w:ind w:left="0"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37C99C" w14:textId="77777777" w:rsidR="0099642F" w:rsidRPr="00996FAF" w:rsidRDefault="007D6396" w:rsidP="009D35F1">
            <w:pPr>
              <w:pStyle w:val="ListParagraph"/>
              <w:numPr>
                <w:ilvl w:val="0"/>
                <w:numId w:val="3"/>
              </w:numPr>
              <w:tabs>
                <w:tab w:val="clear" w:pos="357"/>
              </w:tabs>
              <w:spacing w:before="0" w:line="22" w:lineRule="atLeast"/>
              <w:ind w:left="0"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37C99D" w14:textId="77777777" w:rsidR="0099642F" w:rsidRPr="00996FAF" w:rsidRDefault="007D6396" w:rsidP="009D35F1">
            <w:pPr>
              <w:pStyle w:val="ListParagraph"/>
              <w:numPr>
                <w:ilvl w:val="0"/>
                <w:numId w:val="3"/>
              </w:numPr>
              <w:tabs>
                <w:tab w:val="clear" w:pos="357"/>
              </w:tabs>
              <w:spacing w:before="0" w:line="22" w:lineRule="atLeast"/>
              <w:ind w:left="0"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694" w:type="dxa"/>
            <w:shd w:val="clear" w:color="auto" w:fill="auto"/>
            <w:vAlign w:val="top"/>
          </w:tcPr>
          <w:p w14:paraId="4737C99E" w14:textId="4898701E"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D29E4">
                  <w:rPr>
                    <w:rFonts w:ascii="Arial" w:hAnsi="Arial" w:cs="Arial"/>
                    <w:color w:val="auto"/>
                  </w:rPr>
                  <w:t>Compliant</w:t>
                </w:r>
              </w:sdtContent>
            </w:sdt>
            <w:r w:rsidR="007D6396" w:rsidRPr="00996FAF">
              <w:rPr>
                <w:rFonts w:ascii="Arial" w:hAnsi="Arial" w:cs="Arial"/>
                <w:color w:val="0000FF"/>
              </w:rPr>
              <w:t xml:space="preserve"> </w:t>
            </w:r>
          </w:p>
        </w:tc>
      </w:tr>
      <w:tr w:rsidR="008E0B3A" w14:paraId="4737C9A3" w14:textId="77777777" w:rsidTr="00484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A0"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1(3)(d)</w:t>
            </w:r>
          </w:p>
        </w:tc>
        <w:tc>
          <w:tcPr>
            <w:tcW w:w="5775" w:type="dxa"/>
            <w:shd w:val="clear" w:color="auto" w:fill="auto"/>
            <w:vAlign w:val="top"/>
          </w:tcPr>
          <w:p w14:paraId="4737C9A1"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694" w:type="dxa"/>
            <w:shd w:val="clear" w:color="auto" w:fill="auto"/>
            <w:vAlign w:val="top"/>
          </w:tcPr>
          <w:p w14:paraId="4737C9A2" w14:textId="1FB4D783"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D29E4">
                  <w:rPr>
                    <w:rFonts w:ascii="Arial" w:hAnsi="Arial" w:cs="Arial"/>
                    <w:color w:val="auto"/>
                  </w:rPr>
                  <w:t>Compliant</w:t>
                </w:r>
              </w:sdtContent>
            </w:sdt>
            <w:r w:rsidR="007D6396" w:rsidRPr="00996FAF">
              <w:rPr>
                <w:rFonts w:ascii="Arial" w:hAnsi="Arial" w:cs="Arial"/>
                <w:color w:val="0000FF"/>
              </w:rPr>
              <w:t xml:space="preserve"> </w:t>
            </w:r>
          </w:p>
        </w:tc>
      </w:tr>
      <w:tr w:rsidR="008E0B3A" w14:paraId="4737C9A7" w14:textId="77777777" w:rsidTr="00484E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A4"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1(3)(e)</w:t>
            </w:r>
          </w:p>
        </w:tc>
        <w:tc>
          <w:tcPr>
            <w:tcW w:w="5775" w:type="dxa"/>
            <w:shd w:val="clear" w:color="auto" w:fill="auto"/>
            <w:vAlign w:val="top"/>
          </w:tcPr>
          <w:p w14:paraId="4737C9A5" w14:textId="77777777" w:rsidR="0099642F" w:rsidRPr="00996FAF" w:rsidRDefault="007D6396" w:rsidP="009D35F1">
            <w:pPr>
              <w:pStyle w:val="NormalArial"/>
              <w:spacing w:before="0" w:line="22" w:lineRule="atLeast"/>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694" w:type="dxa"/>
            <w:shd w:val="clear" w:color="auto" w:fill="auto"/>
            <w:vAlign w:val="top"/>
          </w:tcPr>
          <w:p w14:paraId="4737C9A6" w14:textId="17207FF1"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D29E4">
                  <w:rPr>
                    <w:rFonts w:ascii="Arial" w:hAnsi="Arial" w:cs="Arial"/>
                    <w:color w:val="auto"/>
                  </w:rPr>
                  <w:t>Compliant</w:t>
                </w:r>
              </w:sdtContent>
            </w:sdt>
            <w:r w:rsidR="007D6396" w:rsidRPr="00996FAF">
              <w:rPr>
                <w:rFonts w:ascii="Arial" w:hAnsi="Arial" w:cs="Arial"/>
                <w:color w:val="0000FF"/>
              </w:rPr>
              <w:t xml:space="preserve"> </w:t>
            </w:r>
          </w:p>
        </w:tc>
      </w:tr>
      <w:tr w:rsidR="008E0B3A" w14:paraId="4737C9AB" w14:textId="77777777" w:rsidTr="00484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A8"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1(3)(f)</w:t>
            </w:r>
          </w:p>
        </w:tc>
        <w:tc>
          <w:tcPr>
            <w:tcW w:w="5775" w:type="dxa"/>
            <w:shd w:val="clear" w:color="auto" w:fill="auto"/>
            <w:vAlign w:val="top"/>
          </w:tcPr>
          <w:p w14:paraId="4737C9A9"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694" w:type="dxa"/>
            <w:shd w:val="clear" w:color="auto" w:fill="auto"/>
            <w:vAlign w:val="top"/>
          </w:tcPr>
          <w:p w14:paraId="4737C9AA" w14:textId="2141CBCA"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D29E4">
                  <w:rPr>
                    <w:rFonts w:ascii="Arial" w:hAnsi="Arial" w:cs="Arial"/>
                    <w:color w:val="auto"/>
                  </w:rPr>
                  <w:t>Compliant</w:t>
                </w:r>
              </w:sdtContent>
            </w:sdt>
            <w:r w:rsidR="007D6396" w:rsidRPr="00996FAF">
              <w:rPr>
                <w:rFonts w:ascii="Arial" w:hAnsi="Arial" w:cs="Arial"/>
                <w:color w:val="0000FF"/>
              </w:rPr>
              <w:t xml:space="preserve"> </w:t>
            </w:r>
          </w:p>
        </w:tc>
      </w:tr>
    </w:tbl>
    <w:p w14:paraId="4737C9AC" w14:textId="77777777" w:rsidR="0099642F" w:rsidRDefault="007D6396" w:rsidP="009D35F1">
      <w:pPr>
        <w:pStyle w:val="Heading20"/>
        <w:spacing w:line="240" w:lineRule="auto"/>
      </w:pPr>
      <w:r w:rsidRPr="00996FAF">
        <w:t>Findings</w:t>
      </w:r>
    </w:p>
    <w:p w14:paraId="45DF392A" w14:textId="140801E7" w:rsidR="00851CE4" w:rsidRDefault="00851CE4" w:rsidP="009D35F1">
      <w:pPr>
        <w:pStyle w:val="NormalArial"/>
      </w:pPr>
      <w:r w:rsidRPr="007431FC">
        <w:t xml:space="preserve">The Quality Standard is Compliant as six of the six Requirements have been assessed as </w:t>
      </w:r>
      <w:r w:rsidR="0099642F" w:rsidRPr="007431FC">
        <w:t>Compl</w:t>
      </w:r>
      <w:r w:rsidR="0099642F">
        <w:t>ia</w:t>
      </w:r>
      <w:r w:rsidR="0099642F" w:rsidRPr="007431FC">
        <w:t>nt</w:t>
      </w:r>
      <w:r w:rsidRPr="007431FC">
        <w:t xml:space="preserve">. </w:t>
      </w:r>
    </w:p>
    <w:p w14:paraId="1FA0CBF0" w14:textId="42864E3D" w:rsidR="00851CE4" w:rsidRDefault="00851CE4" w:rsidP="009D35F1">
      <w:pPr>
        <w:pStyle w:val="NormalArial"/>
      </w:pPr>
      <w:r>
        <w:t>C</w:t>
      </w:r>
      <w:r w:rsidRPr="00A302A7">
        <w:t>onsumers confirmed staff treat them</w:t>
      </w:r>
      <w:r>
        <w:t xml:space="preserve"> with dignity and respect and were aware of their</w:t>
      </w:r>
      <w:r w:rsidR="00E64638">
        <w:t xml:space="preserve"> identity, culture and diversity</w:t>
      </w:r>
      <w:r>
        <w:t xml:space="preserve">. </w:t>
      </w:r>
      <w:r w:rsidRPr="00076D1F">
        <w:t xml:space="preserve">Care planning documentation </w:t>
      </w:r>
      <w:r w:rsidR="00302E14">
        <w:t>reflected what is important to consumers to maintain their identity</w:t>
      </w:r>
      <w:r w:rsidRPr="00076D1F">
        <w:t>.</w:t>
      </w:r>
      <w:r w:rsidRPr="00C07F41">
        <w:t xml:space="preserve"> </w:t>
      </w:r>
      <w:r w:rsidR="00A0621A">
        <w:t>Policies and processes outline</w:t>
      </w:r>
      <w:r w:rsidR="007A2F30">
        <w:t xml:space="preserve"> consumers</w:t>
      </w:r>
      <w:r w:rsidR="000819B5">
        <w:t>’</w:t>
      </w:r>
      <w:r w:rsidR="007A2F30">
        <w:t xml:space="preserve"> right </w:t>
      </w:r>
      <w:r w:rsidR="000819B5">
        <w:t>t</w:t>
      </w:r>
      <w:r w:rsidR="007A2F30">
        <w:t>o respect and dignity</w:t>
      </w:r>
      <w:r w:rsidR="000819B5">
        <w:t xml:space="preserve">. </w:t>
      </w:r>
    </w:p>
    <w:p w14:paraId="76BC7B32" w14:textId="123DB058" w:rsidR="00851CE4" w:rsidRPr="00F35852" w:rsidRDefault="00851CE4" w:rsidP="009D35F1">
      <w:pPr>
        <w:pStyle w:val="NormalArial"/>
      </w:pPr>
      <w:r w:rsidRPr="00802F6E">
        <w:t xml:space="preserve">Consumers were able to describe how the service </w:t>
      </w:r>
      <w:r w:rsidR="00390BEB">
        <w:t xml:space="preserve">recognises cultural safety and </w:t>
      </w:r>
      <w:r w:rsidRPr="00802F6E">
        <w:t>provides spiritual services.</w:t>
      </w:r>
      <w:r>
        <w:t xml:space="preserve"> </w:t>
      </w:r>
      <w:r w:rsidRPr="00802F6E">
        <w:t xml:space="preserve">Staff were able to provide examples of how they provide </w:t>
      </w:r>
      <w:r>
        <w:t xml:space="preserve">care in line with </w:t>
      </w:r>
      <w:r w:rsidRPr="00802F6E">
        <w:t>consumers</w:t>
      </w:r>
      <w:r w:rsidR="00395540">
        <w:t>’</w:t>
      </w:r>
      <w:r w:rsidRPr="00802F6E">
        <w:t xml:space="preserve"> cultural needs</w:t>
      </w:r>
      <w:r w:rsidR="00395540">
        <w:t>,</w:t>
      </w:r>
      <w:r>
        <w:t xml:space="preserve"> </w:t>
      </w:r>
      <w:r w:rsidR="00DE0ED0">
        <w:t xml:space="preserve">which included </w:t>
      </w:r>
      <w:r w:rsidR="00476CDC">
        <w:t xml:space="preserve">supporting consumers </w:t>
      </w:r>
      <w:r w:rsidR="001633F6">
        <w:t>from a range of cultures</w:t>
      </w:r>
      <w:r w:rsidR="00201782">
        <w:t xml:space="preserve">. Life stories sampled contained information on cultural safety for individual consumers. </w:t>
      </w:r>
    </w:p>
    <w:p w14:paraId="37CF122B" w14:textId="5C27B8D6" w:rsidR="00851CE4" w:rsidRDefault="00851CE4" w:rsidP="009D35F1">
      <w:pPr>
        <w:pStyle w:val="NormalArial"/>
      </w:pPr>
      <w:r>
        <w:t>Consumers interviewed confirmed they are supported to exercise choice</w:t>
      </w:r>
      <w:r w:rsidR="00D074E1">
        <w:t xml:space="preserve">. Staff were able to describe how they support consumers </w:t>
      </w:r>
      <w:r w:rsidR="00641D4E">
        <w:t xml:space="preserve">to make connections and support relationships. </w:t>
      </w:r>
      <w:r w:rsidR="00990BC2">
        <w:t xml:space="preserve">Care planning documentation </w:t>
      </w:r>
      <w:r w:rsidR="00236C93">
        <w:t xml:space="preserve">sampled contained information in relation to </w:t>
      </w:r>
      <w:r w:rsidR="00990BC2">
        <w:t>consume</w:t>
      </w:r>
      <w:r w:rsidR="00353776">
        <w:t>r</w:t>
      </w:r>
      <w:r w:rsidR="00236C93">
        <w:t xml:space="preserve"> choices.</w:t>
      </w:r>
    </w:p>
    <w:p w14:paraId="1DF8CFC5" w14:textId="64C9DB87" w:rsidR="00851CE4" w:rsidRDefault="00851CE4" w:rsidP="009D35F1">
      <w:pPr>
        <w:pStyle w:val="NormalArial"/>
      </w:pPr>
      <w:r>
        <w:lastRenderedPageBreak/>
        <w:t xml:space="preserve">Consumers confirmed they are supported to exercise choice. </w:t>
      </w:r>
      <w:r w:rsidRPr="007124D7">
        <w:t xml:space="preserve">Staff were able to provide examples of how they support consumers to </w:t>
      </w:r>
      <w:r w:rsidR="00D15DE5">
        <w:t xml:space="preserve">exercise choice which included </w:t>
      </w:r>
      <w:r w:rsidR="00AE2F5C">
        <w:t>supporting consumers when they leave the service unaccompanied</w:t>
      </w:r>
      <w:r w:rsidR="004C7142">
        <w:t>.</w:t>
      </w:r>
      <w:r>
        <w:t xml:space="preserve"> Care planning documentation confirmed risks are identified assessed and planned for.</w:t>
      </w:r>
    </w:p>
    <w:p w14:paraId="1E6604BD" w14:textId="3067817A" w:rsidR="009F7C50" w:rsidRDefault="009F7C50" w:rsidP="009D35F1">
      <w:pPr>
        <w:pStyle w:val="NormalArial"/>
      </w:pPr>
      <w:r>
        <w:t xml:space="preserve">Consumers </w:t>
      </w:r>
      <w:r w:rsidR="003544F0">
        <w:t>interviewed confirmed they have access to relevant inform</w:t>
      </w:r>
      <w:r w:rsidR="00DC4B82">
        <w:t xml:space="preserve">ation which is accurate and timely to support choice. </w:t>
      </w:r>
      <w:r w:rsidR="00D90DD0">
        <w:t>Documentation viewed showed</w:t>
      </w:r>
      <w:r w:rsidR="004B7AC1">
        <w:t xml:space="preserve"> </w:t>
      </w:r>
      <w:r w:rsidR="00D90DD0">
        <w:t xml:space="preserve">consumers are provided information through a range of formats. </w:t>
      </w:r>
    </w:p>
    <w:p w14:paraId="6D476B5E" w14:textId="3FFB5927" w:rsidR="00851CE4" w:rsidRDefault="00851CE4" w:rsidP="009D35F1">
      <w:pPr>
        <w:pStyle w:val="NormalArial"/>
      </w:pPr>
      <w:r w:rsidRPr="00BC5075">
        <w:t>Consumers sampled stated they were satisfied staff ensure their privacy is respected and were satisfied their personal information is kept confidential</w:t>
      </w:r>
      <w:r>
        <w:t xml:space="preserve">. Information is </w:t>
      </w:r>
      <w:r w:rsidRPr="00E92259">
        <w:t>provided</w:t>
      </w:r>
      <w:r>
        <w:t xml:space="preserve"> to consumers through a range of formats. This includes documentation such as </w:t>
      </w:r>
      <w:r w:rsidRPr="0065576C">
        <w:t xml:space="preserve">newsletters, activity calendar, menus and through meetings such as regular </w:t>
      </w:r>
      <w:r w:rsidR="00BC7477">
        <w:t>consumer</w:t>
      </w:r>
      <w:r w:rsidRPr="0065576C">
        <w:t xml:space="preserve"> meetings.  </w:t>
      </w:r>
    </w:p>
    <w:p w14:paraId="67EED4D4" w14:textId="63A2E700" w:rsidR="00851CE4" w:rsidRDefault="00851CE4" w:rsidP="009D35F1">
      <w:pPr>
        <w:pStyle w:val="NormalArial"/>
      </w:pPr>
      <w:r w:rsidRPr="00FF1A42">
        <w:t>Consumers</w:t>
      </w:r>
      <w:r w:rsidR="00395540">
        <w:t>’</w:t>
      </w:r>
      <w:r w:rsidRPr="00FF1A42">
        <w:t xml:space="preserve"> privacy is respected, and personal information is kept confidential.</w:t>
      </w:r>
      <w:r>
        <w:t xml:space="preserve"> </w:t>
      </w:r>
      <w:r w:rsidRPr="005738D4">
        <w:t xml:space="preserve">Staff </w:t>
      </w:r>
      <w:r>
        <w:t xml:space="preserve">described how they maintain consumer </w:t>
      </w:r>
      <w:r w:rsidRPr="005738D4">
        <w:t>privacy</w:t>
      </w:r>
      <w:r>
        <w:t>. Staff were observed maintain</w:t>
      </w:r>
      <w:r w:rsidR="00F41997">
        <w:t>ing</w:t>
      </w:r>
      <w:r>
        <w:t xml:space="preserve"> consumer privacy and securing sensitive information. </w:t>
      </w:r>
      <w:r w:rsidR="00415D46">
        <w:t xml:space="preserve">Records showed monthly consumer meetings provide information to consumers on a range of topics </w:t>
      </w:r>
      <w:r w:rsidR="006E0C19">
        <w:t>including feedback, meals, special celebrations a</w:t>
      </w:r>
      <w:r w:rsidR="00FB5D60">
        <w:t>n</w:t>
      </w:r>
      <w:r w:rsidR="006E0C19">
        <w:t>d COVID-19 updates.</w:t>
      </w:r>
    </w:p>
    <w:p w14:paraId="5067C792" w14:textId="68E0ED52" w:rsidR="00851CE4" w:rsidRPr="00013B64" w:rsidRDefault="00851CE4" w:rsidP="009D35F1">
      <w:pPr>
        <w:pStyle w:val="NormalArial"/>
        <w:sectPr w:rsidR="00851CE4" w:rsidRPr="00013B64" w:rsidSect="00475B85">
          <w:headerReference w:type="default" r:id="rId12"/>
          <w:footerReference w:type="default" r:id="rId13"/>
          <w:headerReference w:type="first" r:id="rId14"/>
          <w:footerReference w:type="first" r:id="rId15"/>
          <w:pgSz w:w="11906" w:h="16838"/>
          <w:pgMar w:top="1701" w:right="1418" w:bottom="1418" w:left="851" w:header="568" w:footer="397" w:gutter="0"/>
          <w:cols w:space="708"/>
          <w:titlePg/>
          <w:docGrid w:linePitch="360"/>
        </w:sectPr>
      </w:pPr>
      <w:r w:rsidRPr="00013B64">
        <w:t>Based on the evidence documented above, I find the provider, in relation to the service, Compliant with all Requirements in th</w:t>
      </w:r>
      <w:r>
        <w:t>is</w:t>
      </w:r>
      <w:r w:rsidRPr="00013B64">
        <w:t xml:space="preserve"> Standard</w:t>
      </w:r>
      <w:r w:rsidR="00FB5D60">
        <w:t>.</w:t>
      </w:r>
    </w:p>
    <w:p w14:paraId="4737C9AE" w14:textId="77777777" w:rsidR="0099642F" w:rsidRPr="00996FAF" w:rsidRDefault="007D6396" w:rsidP="0099642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78"/>
        <w:gridCol w:w="1958"/>
      </w:tblGrid>
      <w:tr w:rsidR="008E0B3A" w14:paraId="4737C9B1" w14:textId="77777777" w:rsidTr="008E0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737C9AF" w14:textId="77777777" w:rsidR="0099642F" w:rsidRPr="0075021E" w:rsidRDefault="007D6396" w:rsidP="0099642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737C9B0"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9B5" w14:textId="77777777" w:rsidTr="008E0B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37C9B2"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37C9B3"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737C9B4" w14:textId="566059E5"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Non-compliant</w:t>
                </w:r>
              </w:sdtContent>
            </w:sdt>
            <w:r w:rsidR="007D6396" w:rsidRPr="00996FAF">
              <w:rPr>
                <w:rFonts w:ascii="Arial" w:hAnsi="Arial" w:cs="Arial"/>
                <w:color w:val="0000FF"/>
              </w:rPr>
              <w:t xml:space="preserve"> </w:t>
            </w:r>
          </w:p>
        </w:tc>
      </w:tr>
      <w:tr w:rsidR="008E0B3A" w14:paraId="4737C9B9"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37C9B6"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37C9B7"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737C9B8" w14:textId="57017829"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9BF" w14:textId="77777777" w:rsidTr="008E0B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37C9BA"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737C9BB"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37C9BC" w14:textId="77777777" w:rsidR="0099642F" w:rsidRPr="00996FAF" w:rsidRDefault="007D6396" w:rsidP="009D35F1">
            <w:pPr>
              <w:pStyle w:val="ListParagraph"/>
              <w:numPr>
                <w:ilvl w:val="0"/>
                <w:numId w:val="4"/>
              </w:numPr>
              <w:tabs>
                <w:tab w:val="clear" w:pos="357"/>
              </w:tabs>
              <w:spacing w:before="0" w:line="22" w:lineRule="atLeast"/>
              <w:ind w:left="641" w:hanging="64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37C9BD" w14:textId="77777777" w:rsidR="0099642F" w:rsidRPr="00996FAF" w:rsidRDefault="007D6396" w:rsidP="009D35F1">
            <w:pPr>
              <w:pStyle w:val="ListParagraph"/>
              <w:numPr>
                <w:ilvl w:val="0"/>
                <w:numId w:val="4"/>
              </w:numPr>
              <w:tabs>
                <w:tab w:val="clear" w:pos="357"/>
              </w:tabs>
              <w:spacing w:before="0" w:line="22" w:lineRule="atLeast"/>
              <w:ind w:left="641" w:hanging="64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737C9BE" w14:textId="34650F39"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9C3"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37C9C0"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37C9C1"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737C9C2" w14:textId="0E22736F" w:rsidR="0099642F" w:rsidRPr="00996FAF" w:rsidRDefault="007755C2" w:rsidP="009D35F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9C7" w14:textId="77777777" w:rsidTr="008E0B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37C9C4"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737C9C5"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737C9C6" w14:textId="07843FF2"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83601">
                  <w:rPr>
                    <w:rFonts w:ascii="Arial" w:hAnsi="Arial" w:cs="Arial"/>
                    <w:color w:val="auto"/>
                  </w:rPr>
                  <w:t>Non-compliant</w:t>
                </w:r>
              </w:sdtContent>
            </w:sdt>
            <w:r w:rsidR="007D6396" w:rsidRPr="00996FAF">
              <w:rPr>
                <w:rFonts w:ascii="Arial" w:hAnsi="Arial" w:cs="Arial"/>
                <w:color w:val="0000FF"/>
              </w:rPr>
              <w:t xml:space="preserve"> </w:t>
            </w:r>
          </w:p>
        </w:tc>
      </w:tr>
    </w:tbl>
    <w:p w14:paraId="4737C9C8" w14:textId="77777777" w:rsidR="0099642F" w:rsidRDefault="007D6396" w:rsidP="00484EB4">
      <w:pPr>
        <w:pStyle w:val="Heading20"/>
        <w:spacing w:before="240" w:line="276" w:lineRule="auto"/>
      </w:pPr>
      <w:r w:rsidRPr="00996FAF">
        <w:t>Findings</w:t>
      </w:r>
    </w:p>
    <w:p w14:paraId="0039E7EE" w14:textId="3C31AEE8" w:rsidR="004B2293" w:rsidRDefault="004B2293" w:rsidP="009D35F1">
      <w:pPr>
        <w:pStyle w:val="NormalArial"/>
      </w:pPr>
      <w:r w:rsidRPr="007431FC">
        <w:t xml:space="preserve">The Quality Standard is </w:t>
      </w:r>
      <w:r>
        <w:t>Non-c</w:t>
      </w:r>
      <w:r w:rsidRPr="007431FC">
        <w:t xml:space="preserve">ompliant as </w:t>
      </w:r>
      <w:r>
        <w:t>two</w:t>
      </w:r>
      <w:r w:rsidRPr="007431FC">
        <w:t xml:space="preserve"> of the </w:t>
      </w:r>
      <w:r>
        <w:t>five</w:t>
      </w:r>
      <w:r w:rsidRPr="007431FC">
        <w:t xml:space="preserve"> Requirements have been assessed as </w:t>
      </w:r>
      <w:r>
        <w:t>Non-c</w:t>
      </w:r>
      <w:r w:rsidRPr="007431FC">
        <w:t>ompl</w:t>
      </w:r>
      <w:r w:rsidR="00733D6E">
        <w:t>ian</w:t>
      </w:r>
      <w:r w:rsidRPr="007431FC">
        <w:t xml:space="preserve">t. </w:t>
      </w:r>
    </w:p>
    <w:p w14:paraId="2376D219" w14:textId="3C9D790E" w:rsidR="00FF1873" w:rsidRPr="00C561D7" w:rsidRDefault="00595FAA" w:rsidP="009D35F1">
      <w:pPr>
        <w:pStyle w:val="NormalArial"/>
      </w:pPr>
      <w:r w:rsidRPr="00C561D7">
        <w:t xml:space="preserve">Requirement (3)(a) was found non-compliant following a Site Audit conducted from </w:t>
      </w:r>
      <w:r w:rsidR="004A7DC4" w:rsidRPr="00C561D7">
        <w:t>25 May 2021 to 27 May 2021</w:t>
      </w:r>
      <w:r w:rsidRPr="00C561D7">
        <w:t>, where it was found the service was unable to demonstrate</w:t>
      </w:r>
      <w:r w:rsidR="004A7DC4" w:rsidRPr="00C561D7">
        <w:t xml:space="preserve"> </w:t>
      </w:r>
      <w:r w:rsidRPr="00C561D7">
        <w:t>assessment and planning, including consideration of risks to the consumer’s health and well-being, informed the delivery of safe and effective care and services</w:t>
      </w:r>
      <w:r w:rsidR="00461982" w:rsidRPr="00C561D7">
        <w:t xml:space="preserve"> specifically in </w:t>
      </w:r>
      <w:r w:rsidR="00DF3B5B" w:rsidRPr="00C561D7">
        <w:t xml:space="preserve">relation to </w:t>
      </w:r>
      <w:r w:rsidR="008A2F0A" w:rsidRPr="00C561D7">
        <w:t xml:space="preserve">assessment and </w:t>
      </w:r>
      <w:r w:rsidR="00DF3B5B" w:rsidRPr="00C561D7">
        <w:t xml:space="preserve">planning </w:t>
      </w:r>
      <w:r w:rsidR="008A2F0A" w:rsidRPr="00C561D7">
        <w:t>for two consumers with changed</w:t>
      </w:r>
      <w:r w:rsidR="00DF3B5B" w:rsidRPr="00C561D7">
        <w:t xml:space="preserve"> behaviours</w:t>
      </w:r>
      <w:r w:rsidR="004A7DC4" w:rsidRPr="00C561D7">
        <w:t xml:space="preserve">. </w:t>
      </w:r>
      <w:r w:rsidRPr="00C561D7">
        <w:t xml:space="preserve">The Assessment Team’s report </w:t>
      </w:r>
      <w:r w:rsidR="00112180" w:rsidRPr="00C561D7">
        <w:t>provided</w:t>
      </w:r>
      <w:r w:rsidRPr="00C561D7">
        <w:t xml:space="preserve"> evidence of actions taken to address the non-compliance, which include</w:t>
      </w:r>
      <w:r w:rsidR="00D31882" w:rsidRPr="00C561D7">
        <w:t xml:space="preserve">d </w:t>
      </w:r>
      <w:r w:rsidR="0079071A" w:rsidRPr="00C561D7">
        <w:t>provision of staff</w:t>
      </w:r>
      <w:r w:rsidR="00E51839" w:rsidRPr="00C561D7">
        <w:t xml:space="preserve"> education and</w:t>
      </w:r>
      <w:r w:rsidR="0079071A" w:rsidRPr="00C561D7">
        <w:t xml:space="preserve"> training</w:t>
      </w:r>
      <w:r w:rsidR="00E51839" w:rsidRPr="00C561D7">
        <w:t>,</w:t>
      </w:r>
      <w:r w:rsidR="0079071A" w:rsidRPr="00C561D7">
        <w:t xml:space="preserve"> and </w:t>
      </w:r>
      <w:r w:rsidR="0065241B" w:rsidRPr="00C561D7">
        <w:t xml:space="preserve">appointment of a </w:t>
      </w:r>
      <w:r w:rsidR="00A9633E" w:rsidRPr="00C561D7">
        <w:t>medicinal champion.</w:t>
      </w:r>
      <w:r w:rsidR="0038552C" w:rsidRPr="00C561D7">
        <w:t xml:space="preserve"> </w:t>
      </w:r>
    </w:p>
    <w:p w14:paraId="21554BD7" w14:textId="3CB8E9EE" w:rsidR="001247F6" w:rsidRPr="00C561D7" w:rsidRDefault="00112180" w:rsidP="009D35F1">
      <w:pPr>
        <w:pStyle w:val="NormalArial"/>
      </w:pPr>
      <w:r w:rsidRPr="00C561D7">
        <w:t>At the Site Audit</w:t>
      </w:r>
      <w:r w:rsidR="003B6D43" w:rsidRPr="00C561D7">
        <w:t xml:space="preserve">, the Assessment Team </w:t>
      </w:r>
      <w:r w:rsidR="00D544B0" w:rsidRPr="00C561D7">
        <w:t xml:space="preserve">recommended Requirement (3)(a) not met and were not satisfied </w:t>
      </w:r>
      <w:r w:rsidR="00793DDF" w:rsidRPr="00C561D7">
        <w:t xml:space="preserve">the service </w:t>
      </w:r>
      <w:r w:rsidR="00877FA6" w:rsidRPr="00C561D7">
        <w:t>con</w:t>
      </w:r>
      <w:r w:rsidR="00DA4028" w:rsidRPr="00C561D7">
        <w:t>sistently follow</w:t>
      </w:r>
      <w:r w:rsidR="00CF2661" w:rsidRPr="00C561D7">
        <w:t>ed</w:t>
      </w:r>
      <w:r w:rsidR="00DA4028" w:rsidRPr="00C561D7">
        <w:t xml:space="preserve"> its </w:t>
      </w:r>
      <w:r w:rsidR="00877FA6" w:rsidRPr="00C561D7">
        <w:t xml:space="preserve">assessment </w:t>
      </w:r>
      <w:r w:rsidR="00DA4028" w:rsidRPr="00C561D7">
        <w:t>processes.</w:t>
      </w:r>
      <w:r w:rsidR="0090286B" w:rsidRPr="00C561D7">
        <w:t xml:space="preserve"> </w:t>
      </w:r>
      <w:r w:rsidR="007A6C44" w:rsidRPr="00C561D7">
        <w:t>F</w:t>
      </w:r>
      <w:r w:rsidR="00B22B8F" w:rsidRPr="00C561D7">
        <w:t xml:space="preserve">or </w:t>
      </w:r>
      <w:r w:rsidR="00E81F48" w:rsidRPr="00C561D7">
        <w:t xml:space="preserve">five </w:t>
      </w:r>
      <w:r w:rsidR="00B22B8F" w:rsidRPr="00C561D7">
        <w:t>sampled</w:t>
      </w:r>
      <w:r w:rsidR="00B22B8F">
        <w:t xml:space="preserve"> consumers, assessment</w:t>
      </w:r>
      <w:r w:rsidR="000B0E69">
        <w:t xml:space="preserve"> and planning was not con</w:t>
      </w:r>
      <w:r w:rsidR="00BC79F9">
        <w:t>s</w:t>
      </w:r>
      <w:r w:rsidR="000B0E69">
        <w:t>is</w:t>
      </w:r>
      <w:r w:rsidR="00BC79F9">
        <w:t xml:space="preserve">tently undertaken </w:t>
      </w:r>
      <w:r w:rsidR="00D05705">
        <w:t xml:space="preserve">to identify risks to their health and well-being, </w:t>
      </w:r>
      <w:r w:rsidR="00B22B8F">
        <w:t xml:space="preserve">and </w:t>
      </w:r>
      <w:r w:rsidR="00B26AAE">
        <w:t>guide staff</w:t>
      </w:r>
      <w:r w:rsidR="000B0E69">
        <w:t xml:space="preserve"> in</w:t>
      </w:r>
      <w:r w:rsidR="00B26AAE">
        <w:t xml:space="preserve"> providing safe and effective care, </w:t>
      </w:r>
      <w:r w:rsidR="00F833C8">
        <w:lastRenderedPageBreak/>
        <w:t xml:space="preserve">including </w:t>
      </w:r>
      <w:r w:rsidR="00B26AAE">
        <w:t>risk minimisation strategies</w:t>
      </w:r>
      <w:r w:rsidR="006162DE">
        <w:t>.</w:t>
      </w:r>
      <w:r w:rsidR="006F4B3A">
        <w:t xml:space="preserve"> Areas of risk that had not been considered in assessment and planning processes for sampled consumers included falls, skin integrity, </w:t>
      </w:r>
      <w:r w:rsidR="00C42DF8">
        <w:t xml:space="preserve">choking, oral and dental, communication, </w:t>
      </w:r>
      <w:r w:rsidR="00B17F5E">
        <w:t xml:space="preserve">changed </w:t>
      </w:r>
      <w:r w:rsidR="00C42DF8">
        <w:t>behaviours,</w:t>
      </w:r>
      <w:r w:rsidR="00B17F5E">
        <w:t xml:space="preserve"> diabetes,</w:t>
      </w:r>
      <w:r w:rsidR="00C42DF8">
        <w:t xml:space="preserve"> pain </w:t>
      </w:r>
      <w:r w:rsidR="00423F30">
        <w:t xml:space="preserve">and nutrition and hydration. Management acknowledged the </w:t>
      </w:r>
      <w:r w:rsidR="00B17F5E">
        <w:t>deficits in</w:t>
      </w:r>
      <w:r w:rsidR="00423F30">
        <w:t xml:space="preserve"> risk identification.</w:t>
      </w:r>
    </w:p>
    <w:p w14:paraId="3EF264B3" w14:textId="4501B295" w:rsidR="001247F6" w:rsidRDefault="00B25BAA" w:rsidP="009D35F1">
      <w:pPr>
        <w:pStyle w:val="NormalArial"/>
      </w:pPr>
      <w:r w:rsidRPr="00EC22E8">
        <w:t>The provider’s response acknowledges the findings in the Assessment Team’s report</w:t>
      </w:r>
      <w:r w:rsidRPr="00A648F7">
        <w:t xml:space="preserve">. A continuous improvement plan was submitted which outlined a range of improvements </w:t>
      </w:r>
      <w:r w:rsidR="00DD420A">
        <w:t>and</w:t>
      </w:r>
      <w:r w:rsidRPr="00A648F7">
        <w:t xml:space="preserve"> included</w:t>
      </w:r>
      <w:r w:rsidR="00A74832">
        <w:t xml:space="preserve"> </w:t>
      </w:r>
      <w:r w:rsidR="00D12C8C">
        <w:t xml:space="preserve">mandatory education to staff </w:t>
      </w:r>
      <w:r w:rsidR="00F72AA1">
        <w:t>on assessment processes.</w:t>
      </w:r>
    </w:p>
    <w:p w14:paraId="38DE9C44" w14:textId="1FDA1EA6" w:rsidR="000024EB" w:rsidRPr="00C561D7" w:rsidRDefault="00A74832" w:rsidP="009D35F1">
      <w:pPr>
        <w:pStyle w:val="NormalArial"/>
      </w:pPr>
      <w:r w:rsidRPr="00D336CE">
        <w:t>I acknowledge the provider’s response and the additional information provided.</w:t>
      </w:r>
      <w:r>
        <w:t xml:space="preserve"> </w:t>
      </w:r>
      <w:r w:rsidRPr="00D336CE">
        <w:t>Based on the Assessment Team’s report and the provider’s response, I find</w:t>
      </w:r>
      <w:r w:rsidRPr="00C561D7">
        <w:t xml:space="preserve"> the service was not able to demonstrate </w:t>
      </w:r>
      <w:r>
        <w:t>a</w:t>
      </w:r>
      <w:r w:rsidRPr="00996FAF">
        <w:t>ssessment and planning, including consideration of risks to the consumer’s health and well-being, informs the delivery of safe and effective care and services</w:t>
      </w:r>
      <w:r>
        <w:t xml:space="preserve"> specifically in relation to </w:t>
      </w:r>
      <w:r w:rsidR="0048494D">
        <w:t>falls</w:t>
      </w:r>
      <w:r w:rsidR="00DF5971">
        <w:t>, skin integrity, choking, oral and dental, communication, behaviours, pain</w:t>
      </w:r>
      <w:r w:rsidR="00B17F5E">
        <w:t>, diabetes</w:t>
      </w:r>
      <w:r w:rsidR="00DF5971">
        <w:t xml:space="preserve"> and nutrition and hydration.</w:t>
      </w:r>
    </w:p>
    <w:p w14:paraId="57210362" w14:textId="4D9CB9D5" w:rsidR="00A74832" w:rsidRDefault="00DF5971" w:rsidP="009D35F1">
      <w:pPr>
        <w:pStyle w:val="NormalArial"/>
      </w:pPr>
      <w:r>
        <w:t xml:space="preserve">In coming to my finding </w:t>
      </w:r>
      <w:r w:rsidR="007147F8">
        <w:t xml:space="preserve">I have considered that </w:t>
      </w:r>
      <w:r w:rsidR="009A3065">
        <w:t xml:space="preserve">processes in place at the time of the Site Audit did not ensure assessment and planning was effective in identifying </w:t>
      </w:r>
      <w:r w:rsidR="009137AF">
        <w:t xml:space="preserve">risks associated with the health and well-being of consumers to support the delivery of safe and effective care. Relevant risks to consumers’ safety, health and well-being were not </w:t>
      </w:r>
      <w:r w:rsidR="00276F08">
        <w:t xml:space="preserve">identified and </w:t>
      </w:r>
      <w:r w:rsidR="00E705BC">
        <w:t xml:space="preserve">mitigation strategies were not implemented </w:t>
      </w:r>
      <w:r w:rsidR="00827A4A">
        <w:t xml:space="preserve">to ensure each consumer gets </w:t>
      </w:r>
      <w:r w:rsidR="007063D6">
        <w:t>the care and ser</w:t>
      </w:r>
      <w:r w:rsidR="002F3592">
        <w:t xml:space="preserve">vices they need for their health and wellbeing. </w:t>
      </w:r>
    </w:p>
    <w:p w14:paraId="4A3E51C0" w14:textId="72D6D978" w:rsidR="00900006" w:rsidRDefault="00900006" w:rsidP="009D35F1">
      <w:pPr>
        <w:pStyle w:val="NormalArial"/>
      </w:pPr>
      <w:r w:rsidRPr="00BC1ADB">
        <w:t>Based on the evidence documented above, I find the provider, in relation to the service</w:t>
      </w:r>
      <w:r>
        <w:t xml:space="preserve"> Non-c</w:t>
      </w:r>
      <w:r w:rsidRPr="00BC1ADB">
        <w:t>ompliant with Requirement (3)(</w:t>
      </w:r>
      <w:r>
        <w:t>a</w:t>
      </w:r>
      <w:r w:rsidRPr="00BC1ADB">
        <w:t>)</w:t>
      </w:r>
      <w:r>
        <w:t xml:space="preserve"> in this Standard.</w:t>
      </w:r>
    </w:p>
    <w:p w14:paraId="5A7DBFED" w14:textId="3D12C530" w:rsidR="00963F67" w:rsidRDefault="00877FA6" w:rsidP="009D35F1">
      <w:pPr>
        <w:pStyle w:val="NormalArial"/>
      </w:pPr>
      <w:r w:rsidRPr="00C561D7">
        <w:t>At the Site Audit, the Assessment Team recommended Requirement (3)(e) not me</w:t>
      </w:r>
      <w:r w:rsidRPr="00672A49">
        <w:t>t</w:t>
      </w:r>
      <w:r w:rsidR="00CD3005" w:rsidRPr="00672A49">
        <w:t xml:space="preserve">, </w:t>
      </w:r>
      <w:r w:rsidR="00CD3005">
        <w:t>as they</w:t>
      </w:r>
      <w:r w:rsidR="001C6ED2" w:rsidRPr="00C561D7">
        <w:t xml:space="preserve"> were not satisfied the service was abl</w:t>
      </w:r>
      <w:r w:rsidR="00FF5248" w:rsidRPr="00C561D7">
        <w:t>e to demonstrate care and services were reviewed for two consumers</w:t>
      </w:r>
      <w:r w:rsidR="00AD5D25" w:rsidRPr="00C561D7">
        <w:t>.</w:t>
      </w:r>
      <w:r w:rsidR="00963F67" w:rsidRPr="00963F67">
        <w:t xml:space="preserve"> </w:t>
      </w:r>
      <w:r w:rsidR="00963F67" w:rsidRPr="0023315C">
        <w:t>The Assessment Team provided the following evidence relevant to my finding:</w:t>
      </w:r>
    </w:p>
    <w:p w14:paraId="1A1B23A5" w14:textId="512FFB35" w:rsidR="007268E2" w:rsidRPr="007428DA" w:rsidRDefault="00872428" w:rsidP="009D35F1">
      <w:pPr>
        <w:pStyle w:val="NormalArial"/>
        <w:numPr>
          <w:ilvl w:val="0"/>
          <w:numId w:val="20"/>
        </w:numPr>
        <w:spacing w:line="22" w:lineRule="atLeast"/>
        <w:ind w:left="425" w:hanging="425"/>
        <w:rPr>
          <w:rFonts w:eastAsia="Arial"/>
          <w:color w:val="auto"/>
        </w:rPr>
      </w:pPr>
      <w:r w:rsidRPr="007428DA">
        <w:rPr>
          <w:rFonts w:eastAsia="Arial"/>
          <w:color w:val="auto"/>
        </w:rPr>
        <w:t xml:space="preserve">Consumer </w:t>
      </w:r>
      <w:proofErr w:type="spellStart"/>
      <w:r w:rsidRPr="007428DA">
        <w:rPr>
          <w:rFonts w:eastAsia="Arial"/>
          <w:color w:val="auto"/>
        </w:rPr>
        <w:t>A</w:t>
      </w:r>
      <w:proofErr w:type="spellEnd"/>
      <w:r w:rsidRPr="007428DA">
        <w:rPr>
          <w:rFonts w:eastAsia="Arial"/>
          <w:color w:val="auto"/>
        </w:rPr>
        <w:t xml:space="preserve"> experienced deterioration and was transferred to hospital </w:t>
      </w:r>
      <w:r w:rsidR="00880D50" w:rsidRPr="007428DA">
        <w:rPr>
          <w:rFonts w:eastAsia="Arial"/>
          <w:color w:val="auto"/>
        </w:rPr>
        <w:t>10 days prior to the Site Audit. On return</w:t>
      </w:r>
      <w:r w:rsidR="00CD3005">
        <w:rPr>
          <w:rFonts w:eastAsia="Arial"/>
          <w:color w:val="auto"/>
        </w:rPr>
        <w:t>,</w:t>
      </w:r>
      <w:r w:rsidR="00880D50" w:rsidRPr="007428DA">
        <w:rPr>
          <w:rFonts w:eastAsia="Arial"/>
          <w:color w:val="auto"/>
        </w:rPr>
        <w:t xml:space="preserve"> </w:t>
      </w:r>
      <w:r w:rsidR="00141797" w:rsidRPr="007428DA">
        <w:rPr>
          <w:rFonts w:eastAsia="Arial"/>
          <w:color w:val="auto"/>
        </w:rPr>
        <w:t>the consumer</w:t>
      </w:r>
      <w:r w:rsidR="00A75E33" w:rsidRPr="007428DA">
        <w:rPr>
          <w:rFonts w:eastAsia="Arial"/>
          <w:color w:val="auto"/>
        </w:rPr>
        <w:t>’</w:t>
      </w:r>
      <w:r w:rsidR="00141797" w:rsidRPr="007428DA">
        <w:rPr>
          <w:rFonts w:eastAsia="Arial"/>
          <w:color w:val="auto"/>
        </w:rPr>
        <w:t>s pain, catheter care needs</w:t>
      </w:r>
      <w:r w:rsidR="00CD3005">
        <w:rPr>
          <w:rFonts w:eastAsia="Arial"/>
          <w:color w:val="auto"/>
        </w:rPr>
        <w:t>,</w:t>
      </w:r>
      <w:r w:rsidR="00141797" w:rsidRPr="007428DA">
        <w:rPr>
          <w:rFonts w:eastAsia="Arial"/>
          <w:color w:val="auto"/>
        </w:rPr>
        <w:t xml:space="preserve"> and personal care needs were not reviewed</w:t>
      </w:r>
      <w:r w:rsidR="00E22775" w:rsidRPr="007428DA">
        <w:rPr>
          <w:rFonts w:eastAsia="Arial"/>
          <w:color w:val="auto"/>
        </w:rPr>
        <w:t xml:space="preserve"> and used to develop a care plan</w:t>
      </w:r>
      <w:r w:rsidR="00141797" w:rsidRPr="007428DA">
        <w:rPr>
          <w:rFonts w:eastAsia="Arial"/>
          <w:color w:val="auto"/>
        </w:rPr>
        <w:t xml:space="preserve">. </w:t>
      </w:r>
      <w:r w:rsidR="00622C79" w:rsidRPr="007428DA">
        <w:rPr>
          <w:rFonts w:eastAsia="Arial"/>
          <w:color w:val="auto"/>
        </w:rPr>
        <w:t xml:space="preserve">The consumer expressed to the Assessment Team of being in pain. </w:t>
      </w:r>
      <w:r w:rsidR="00247BF3" w:rsidRPr="007428DA">
        <w:rPr>
          <w:rFonts w:eastAsia="Arial"/>
          <w:color w:val="auto"/>
        </w:rPr>
        <w:t>Staff were not able to describe how they manage the consumer</w:t>
      </w:r>
      <w:r w:rsidR="0063748E" w:rsidRPr="007428DA">
        <w:rPr>
          <w:rFonts w:eastAsia="Arial"/>
          <w:color w:val="auto"/>
        </w:rPr>
        <w:t>’</w:t>
      </w:r>
      <w:r w:rsidR="00247BF3" w:rsidRPr="007428DA">
        <w:rPr>
          <w:rFonts w:eastAsia="Arial"/>
          <w:color w:val="auto"/>
        </w:rPr>
        <w:t xml:space="preserve">s catheter and </w:t>
      </w:r>
      <w:r w:rsidR="00D26BEC" w:rsidRPr="007428DA">
        <w:rPr>
          <w:rFonts w:eastAsia="Arial"/>
          <w:color w:val="auto"/>
        </w:rPr>
        <w:t>pain</w:t>
      </w:r>
      <w:r w:rsidR="0063748E" w:rsidRPr="007428DA">
        <w:rPr>
          <w:rFonts w:eastAsia="Arial"/>
          <w:color w:val="auto"/>
        </w:rPr>
        <w:t xml:space="preserve"> </w:t>
      </w:r>
      <w:r w:rsidR="0023264A" w:rsidRPr="007428DA">
        <w:rPr>
          <w:rFonts w:eastAsia="Arial"/>
          <w:color w:val="auto"/>
        </w:rPr>
        <w:t>to support their health and well</w:t>
      </w:r>
      <w:r w:rsidR="00CD3005">
        <w:rPr>
          <w:rFonts w:eastAsia="Arial"/>
          <w:color w:val="auto"/>
        </w:rPr>
        <w:t>-</w:t>
      </w:r>
      <w:r w:rsidR="0023264A" w:rsidRPr="007428DA">
        <w:rPr>
          <w:rFonts w:eastAsia="Arial"/>
          <w:color w:val="auto"/>
        </w:rPr>
        <w:t>being</w:t>
      </w:r>
      <w:r w:rsidR="00D26BEC" w:rsidRPr="007428DA">
        <w:rPr>
          <w:rFonts w:eastAsia="Arial"/>
          <w:color w:val="auto"/>
        </w:rPr>
        <w:t xml:space="preserve">. </w:t>
      </w:r>
    </w:p>
    <w:p w14:paraId="791FC27B" w14:textId="5BE96DD7" w:rsidR="00F94057" w:rsidRPr="007428DA" w:rsidRDefault="0091197E" w:rsidP="009D35F1">
      <w:pPr>
        <w:pStyle w:val="NormalArial"/>
        <w:numPr>
          <w:ilvl w:val="0"/>
          <w:numId w:val="20"/>
        </w:numPr>
        <w:spacing w:line="22" w:lineRule="atLeast"/>
        <w:ind w:left="425" w:hanging="425"/>
        <w:rPr>
          <w:rFonts w:eastAsia="Arial"/>
          <w:color w:val="auto"/>
        </w:rPr>
      </w:pPr>
      <w:r w:rsidRPr="007428DA">
        <w:rPr>
          <w:rFonts w:eastAsia="Arial"/>
          <w:color w:val="auto"/>
        </w:rPr>
        <w:t>Consumer B</w:t>
      </w:r>
      <w:r w:rsidR="002F7274" w:rsidRPr="007428DA">
        <w:rPr>
          <w:rFonts w:eastAsia="Arial"/>
          <w:color w:val="auto"/>
        </w:rPr>
        <w:t xml:space="preserve"> experienced a fall </w:t>
      </w:r>
      <w:r w:rsidR="00D641B9" w:rsidRPr="007428DA">
        <w:rPr>
          <w:rFonts w:eastAsia="Arial"/>
          <w:color w:val="auto"/>
        </w:rPr>
        <w:t xml:space="preserve">approximately three months prior to the Site Audit </w:t>
      </w:r>
      <w:r w:rsidR="002F7274" w:rsidRPr="007428DA">
        <w:rPr>
          <w:rFonts w:eastAsia="Arial"/>
          <w:color w:val="auto"/>
        </w:rPr>
        <w:t xml:space="preserve">and was </w:t>
      </w:r>
      <w:r w:rsidR="00F224A2" w:rsidRPr="007428DA">
        <w:rPr>
          <w:rFonts w:eastAsia="Arial"/>
          <w:color w:val="auto"/>
        </w:rPr>
        <w:t xml:space="preserve">transferred to hospital </w:t>
      </w:r>
      <w:r w:rsidR="00222AD1" w:rsidRPr="007428DA">
        <w:rPr>
          <w:rFonts w:eastAsia="Arial"/>
          <w:color w:val="auto"/>
        </w:rPr>
        <w:t xml:space="preserve">where they underwent a surgical procedure. </w:t>
      </w:r>
      <w:r w:rsidR="00F36380" w:rsidRPr="007428DA">
        <w:rPr>
          <w:rFonts w:eastAsia="Arial"/>
          <w:color w:val="auto"/>
        </w:rPr>
        <w:t>The consumer</w:t>
      </w:r>
      <w:r w:rsidR="00D641B9" w:rsidRPr="007428DA">
        <w:rPr>
          <w:rFonts w:eastAsia="Arial"/>
          <w:color w:val="auto"/>
        </w:rPr>
        <w:t>’</w:t>
      </w:r>
      <w:r w:rsidR="00F36380" w:rsidRPr="007428DA">
        <w:rPr>
          <w:rFonts w:eastAsia="Arial"/>
          <w:color w:val="auto"/>
        </w:rPr>
        <w:t xml:space="preserve">s </w:t>
      </w:r>
      <w:r w:rsidR="003D4EE6" w:rsidRPr="007428DA">
        <w:rPr>
          <w:rFonts w:eastAsia="Arial"/>
          <w:color w:val="auto"/>
        </w:rPr>
        <w:t xml:space="preserve">pain was not reviewed </w:t>
      </w:r>
      <w:r w:rsidR="00D16394" w:rsidRPr="007428DA">
        <w:rPr>
          <w:rFonts w:eastAsia="Arial"/>
          <w:color w:val="auto"/>
        </w:rPr>
        <w:t>or monitored following return and whilst the consumer</w:t>
      </w:r>
      <w:r w:rsidR="001B264D" w:rsidRPr="007428DA">
        <w:rPr>
          <w:rFonts w:eastAsia="Arial"/>
          <w:color w:val="auto"/>
        </w:rPr>
        <w:t>’</w:t>
      </w:r>
      <w:r w:rsidR="00D16394" w:rsidRPr="007428DA">
        <w:rPr>
          <w:rFonts w:eastAsia="Arial"/>
          <w:color w:val="auto"/>
        </w:rPr>
        <w:t xml:space="preserve">s falls </w:t>
      </w:r>
      <w:r w:rsidR="00F15332" w:rsidRPr="007428DA">
        <w:rPr>
          <w:rFonts w:eastAsia="Arial"/>
          <w:color w:val="auto"/>
        </w:rPr>
        <w:t>management interventions</w:t>
      </w:r>
      <w:r w:rsidR="00327ABC" w:rsidRPr="007428DA">
        <w:rPr>
          <w:rFonts w:eastAsia="Arial"/>
          <w:color w:val="auto"/>
        </w:rPr>
        <w:t xml:space="preserve"> were reviewed</w:t>
      </w:r>
      <w:r w:rsidR="005E7395">
        <w:rPr>
          <w:rFonts w:eastAsia="Arial"/>
          <w:color w:val="auto"/>
        </w:rPr>
        <w:t>,</w:t>
      </w:r>
      <w:r w:rsidR="00327ABC" w:rsidRPr="007428DA">
        <w:rPr>
          <w:rFonts w:eastAsia="Arial"/>
          <w:color w:val="auto"/>
        </w:rPr>
        <w:t xml:space="preserve"> there were no falls management strategies listed</w:t>
      </w:r>
      <w:r w:rsidR="00F15332" w:rsidRPr="007428DA">
        <w:rPr>
          <w:rFonts w:eastAsia="Arial"/>
          <w:color w:val="auto"/>
        </w:rPr>
        <w:t xml:space="preserve">. </w:t>
      </w:r>
      <w:r w:rsidR="008216B0" w:rsidRPr="007428DA">
        <w:rPr>
          <w:rFonts w:eastAsia="Arial"/>
          <w:color w:val="auto"/>
        </w:rPr>
        <w:t>The consumer experienced a further two falls in the same month and the consume</w:t>
      </w:r>
      <w:r w:rsidR="00B5532D" w:rsidRPr="007428DA">
        <w:rPr>
          <w:rFonts w:eastAsia="Arial"/>
          <w:color w:val="auto"/>
        </w:rPr>
        <w:t>r</w:t>
      </w:r>
      <w:r w:rsidR="005E51D2" w:rsidRPr="007428DA">
        <w:rPr>
          <w:rFonts w:eastAsia="Arial"/>
          <w:color w:val="auto"/>
        </w:rPr>
        <w:t>’</w:t>
      </w:r>
      <w:r w:rsidR="008216B0" w:rsidRPr="007428DA">
        <w:rPr>
          <w:rFonts w:eastAsia="Arial"/>
          <w:color w:val="auto"/>
        </w:rPr>
        <w:t xml:space="preserve">s </w:t>
      </w:r>
      <w:r w:rsidR="00DF6CBC" w:rsidRPr="007428DA">
        <w:rPr>
          <w:rFonts w:eastAsia="Arial"/>
          <w:color w:val="auto"/>
        </w:rPr>
        <w:t>falls management strategies were not reviewed.</w:t>
      </w:r>
    </w:p>
    <w:p w14:paraId="73635286" w14:textId="2527BBE1" w:rsidR="002F3592" w:rsidRDefault="002F3592" w:rsidP="009D35F1">
      <w:pPr>
        <w:pStyle w:val="NormalArial"/>
      </w:pPr>
      <w:r w:rsidRPr="00EC22E8">
        <w:t>The provider’s response acknowledges the findings in the Assessment Team’s report</w:t>
      </w:r>
      <w:r w:rsidRPr="00A648F7">
        <w:t>. A continuous improvement plan was submitted which outlined a range of improvements</w:t>
      </w:r>
      <w:r w:rsidR="005E7395">
        <w:t>,</w:t>
      </w:r>
      <w:r w:rsidRPr="00A648F7">
        <w:t xml:space="preserve"> which included</w:t>
      </w:r>
      <w:r>
        <w:t xml:space="preserve"> </w:t>
      </w:r>
      <w:r w:rsidR="00782620">
        <w:t>reviewing hospital disc</w:t>
      </w:r>
      <w:r w:rsidR="00820151">
        <w:t xml:space="preserve">harge processes, reviewing pain management processes and reviewing processes to ensure assessments are consistent with care plans. </w:t>
      </w:r>
    </w:p>
    <w:p w14:paraId="62148E1C" w14:textId="005F7A5D" w:rsidR="007717CE" w:rsidRDefault="007717CE" w:rsidP="009D35F1">
      <w:pPr>
        <w:pStyle w:val="NormalArial"/>
      </w:pPr>
      <w:r w:rsidRPr="00D336CE">
        <w:t>I acknowledge the provider’s response and the additional information provided.</w:t>
      </w:r>
      <w:r>
        <w:t xml:space="preserve"> </w:t>
      </w:r>
      <w:r w:rsidRPr="00D336CE">
        <w:t xml:space="preserve">Based on the Assessment Team’s report and the provider’s </w:t>
      </w:r>
      <w:r w:rsidR="00E10C8F" w:rsidRPr="00D336CE">
        <w:t>response</w:t>
      </w:r>
      <w:r w:rsidR="005E51D2">
        <w:t>,</w:t>
      </w:r>
      <w:r w:rsidR="00EC50DB">
        <w:t xml:space="preserve"> I find the service was not able to demonstrate c</w:t>
      </w:r>
      <w:r w:rsidR="00EC50DB" w:rsidRPr="00996FAF">
        <w:t xml:space="preserve">are and services are reviewed regularly for effectiveness, and when circumstances change or when incidents impact on the needs, goals or preferences of the </w:t>
      </w:r>
      <w:r w:rsidR="00EC50DB" w:rsidRPr="00996FAF">
        <w:lastRenderedPageBreak/>
        <w:t>consumer</w:t>
      </w:r>
      <w:r w:rsidR="005E7395">
        <w:t>,</w:t>
      </w:r>
      <w:r w:rsidR="00F320E0">
        <w:t xml:space="preserve"> specifically following transfer</w:t>
      </w:r>
      <w:r w:rsidR="002653A1">
        <w:t>s from hospitals</w:t>
      </w:r>
      <w:r w:rsidR="00900006">
        <w:t xml:space="preserve"> with resulting changes</w:t>
      </w:r>
      <w:r w:rsidR="002653A1">
        <w:t xml:space="preserve"> and following </w:t>
      </w:r>
      <w:r w:rsidR="002C2C5F">
        <w:t xml:space="preserve">incidents of falls. </w:t>
      </w:r>
    </w:p>
    <w:p w14:paraId="139246D6" w14:textId="70A5E040" w:rsidR="002C2C5F" w:rsidRDefault="002C2C5F" w:rsidP="009D35F1">
      <w:pPr>
        <w:pStyle w:val="NormalArial"/>
      </w:pPr>
      <w:r>
        <w:t>In coming to my finding</w:t>
      </w:r>
      <w:r w:rsidR="005E7395">
        <w:t>,</w:t>
      </w:r>
      <w:r>
        <w:t xml:space="preserve"> I have noted deficits in the review of care and services for both Consumer</w:t>
      </w:r>
      <w:r w:rsidR="002D32AF">
        <w:t>s</w:t>
      </w:r>
      <w:r>
        <w:t xml:space="preserve"> A and B</w:t>
      </w:r>
      <w:r w:rsidR="00D735DD">
        <w:t>. Both consumers had</w:t>
      </w:r>
      <w:r w:rsidR="00D50037">
        <w:t xml:space="preserve"> changes to their health and well</w:t>
      </w:r>
      <w:r w:rsidR="005E7395">
        <w:t>-</w:t>
      </w:r>
      <w:r w:rsidR="00D50037">
        <w:t xml:space="preserve">being which were not identified and addressed. To further support my </w:t>
      </w:r>
      <w:r w:rsidR="00900006">
        <w:t>view,</w:t>
      </w:r>
      <w:r w:rsidR="00D50037">
        <w:t xml:space="preserve"> I have noted </w:t>
      </w:r>
      <w:r w:rsidR="00D735DD">
        <w:t>C</w:t>
      </w:r>
      <w:r w:rsidR="00D50037">
        <w:t xml:space="preserve">onsumer B experienced ongoing incidents of falls </w:t>
      </w:r>
      <w:r w:rsidR="00814A1B">
        <w:t xml:space="preserve">and </w:t>
      </w:r>
      <w:r w:rsidR="005E7395">
        <w:t>their</w:t>
      </w:r>
      <w:r w:rsidR="00814A1B">
        <w:t xml:space="preserve"> falls management strategies were not reviewed. </w:t>
      </w:r>
    </w:p>
    <w:p w14:paraId="2E9E1DF0" w14:textId="25354310" w:rsidR="00900006" w:rsidRDefault="00900006" w:rsidP="009D35F1">
      <w:pPr>
        <w:pStyle w:val="NormalArial"/>
      </w:pPr>
      <w:r w:rsidRPr="00BC1ADB">
        <w:t>Based on the evidence documented above, I find the provider, in relation to the service</w:t>
      </w:r>
      <w:r>
        <w:t xml:space="preserve"> Non-c</w:t>
      </w:r>
      <w:r w:rsidRPr="00BC1ADB">
        <w:t>ompliant with Requirement (3)(</w:t>
      </w:r>
      <w:r>
        <w:t>e</w:t>
      </w:r>
      <w:r w:rsidRPr="00BC1ADB">
        <w:t>)</w:t>
      </w:r>
      <w:r>
        <w:t xml:space="preserve"> in this Standard.</w:t>
      </w:r>
    </w:p>
    <w:p w14:paraId="1AA70432" w14:textId="066D48B8" w:rsidR="00E73AA4" w:rsidRPr="00974DC9" w:rsidRDefault="00E73AA4" w:rsidP="009D35F1">
      <w:pPr>
        <w:pStyle w:val="NormalArial"/>
      </w:pPr>
      <w:r w:rsidRPr="00974DC9">
        <w:t>In relation to all other Requirements in this Standard, the Assessment Team found overall, consumers feel like partners in the ongoing assessment and planning of their care and services. Consumers reported they have spoken to staff regarding</w:t>
      </w:r>
      <w:r w:rsidR="00294372" w:rsidRPr="00974DC9">
        <w:t xml:space="preserve"> end of life care</w:t>
      </w:r>
      <w:r w:rsidR="0012363B">
        <w:t xml:space="preserve">. Records showed consumers are provided end of life care in accordance with an </w:t>
      </w:r>
      <w:r w:rsidR="00880F37">
        <w:t>assessment and management plan.</w:t>
      </w:r>
    </w:p>
    <w:p w14:paraId="2A8F8D02" w14:textId="65DBF000" w:rsidR="009A6F09" w:rsidRPr="00974DC9" w:rsidRDefault="009A6F09" w:rsidP="009D35F1">
      <w:pPr>
        <w:pStyle w:val="NormalArial"/>
      </w:pPr>
      <w:r w:rsidRPr="00974DC9">
        <w:t xml:space="preserve">Systems and processes are in place to support consumer centred assessment of needs, goals and preferences. </w:t>
      </w:r>
      <w:r w:rsidR="00880F37">
        <w:t>S</w:t>
      </w:r>
      <w:r w:rsidRPr="00974DC9">
        <w:t>taff were able to demonstrate an understanding of what is important to each consumer to ensure care and services are delivered in accordance with each consumers’ personal preferences.</w:t>
      </w:r>
    </w:p>
    <w:p w14:paraId="693D79DE" w14:textId="26F651BF" w:rsidR="00E73AA4" w:rsidRDefault="00E73AA4" w:rsidP="009D35F1">
      <w:pPr>
        <w:pStyle w:val="NormalArial"/>
      </w:pPr>
      <w:r>
        <w:t>Care files demonstrated staff work with the consumer and/or representative to ensure care and service provision is in line with consumers’ needs and preferences. Involvement of other providers of care, including Speech pathologist and Dietitian was also noted.</w:t>
      </w:r>
    </w:p>
    <w:p w14:paraId="76791A9A" w14:textId="152DB723" w:rsidR="00E73AA4" w:rsidRDefault="00E73AA4" w:rsidP="009D35F1">
      <w:pPr>
        <w:pStyle w:val="NormalArial"/>
      </w:pPr>
      <w:r>
        <w:t xml:space="preserve">There are processes to ensure the outcomes of assessment and planning are communicated to consumers which assists staff to deliver care and services in line with consumers’ preferences. </w:t>
      </w:r>
      <w:r w:rsidR="00002F42">
        <w:t>Overall consumers and representatives confirmed outcomes of assessment and planning are regularly discussed with them.</w:t>
      </w:r>
      <w:r>
        <w:t xml:space="preserve"> </w:t>
      </w:r>
    </w:p>
    <w:p w14:paraId="6153FCA5" w14:textId="08A927C2" w:rsidR="001434BA" w:rsidRDefault="001434BA" w:rsidP="009D35F1">
      <w:pPr>
        <w:pStyle w:val="NormalArial"/>
      </w:pPr>
      <w:r w:rsidRPr="00BC1ADB">
        <w:t>Based on the evidence documented above, I find the provider, in relation to the service</w:t>
      </w:r>
      <w:r>
        <w:t xml:space="preserve"> C</w:t>
      </w:r>
      <w:r w:rsidRPr="00BC1ADB">
        <w:t xml:space="preserve">ompliant with Requirements </w:t>
      </w:r>
      <w:r>
        <w:t xml:space="preserve">(3)(b), (3)(c) </w:t>
      </w:r>
      <w:r w:rsidRPr="001434BA">
        <w:t xml:space="preserve">and (3)(d) in this Standard. </w:t>
      </w:r>
    </w:p>
    <w:p w14:paraId="4737C9CA" w14:textId="57DC2672" w:rsidR="0099642F" w:rsidRPr="009B31DC" w:rsidRDefault="007D6396" w:rsidP="00484EB4">
      <w:pPr>
        <w:pStyle w:val="Heading1"/>
        <w:spacing w:before="240" w:after="120" w:line="276" w:lineRule="auto"/>
        <w:rPr>
          <w:rFonts w:ascii="Arial" w:hAnsi="Arial" w:cs="Arial"/>
          <w:b w:val="0"/>
        </w:rPr>
      </w:pPr>
      <w:r w:rsidRPr="00996FAF">
        <w:br w:type="page"/>
      </w:r>
      <w:r w:rsidRPr="00DF4AC6">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85"/>
        <w:gridCol w:w="2051"/>
      </w:tblGrid>
      <w:tr w:rsidR="008E0B3A" w14:paraId="4737C9CD" w14:textId="77777777" w:rsidTr="008E0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737C9CB" w14:textId="77777777" w:rsidR="0099642F" w:rsidRPr="00996FAF" w:rsidRDefault="007D6396" w:rsidP="0099642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37C9CC"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9D4"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CE"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37C9CF"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17111534"/>
            <w:r w:rsidRPr="00996FAF">
              <w:rPr>
                <w:rFonts w:ascii="Arial" w:hAnsi="Arial" w:cs="Arial"/>
              </w:rPr>
              <w:t>Each consumer gets safe and effective personal care, clinical care, or both personal care and clinical care, that:</w:t>
            </w:r>
          </w:p>
          <w:p w14:paraId="4737C9D0" w14:textId="77777777" w:rsidR="0099642F" w:rsidRPr="00996FAF" w:rsidRDefault="007D6396" w:rsidP="009D35F1">
            <w:pPr>
              <w:pStyle w:val="ListParagraph"/>
              <w:numPr>
                <w:ilvl w:val="0"/>
                <w:numId w:val="5"/>
              </w:numPr>
              <w:tabs>
                <w:tab w:val="clear" w:pos="357"/>
              </w:tabs>
              <w:spacing w:before="0" w:line="22"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37C9D1" w14:textId="77777777" w:rsidR="0099642F" w:rsidRPr="00996FAF" w:rsidRDefault="007D6396" w:rsidP="009D35F1">
            <w:pPr>
              <w:pStyle w:val="ListParagraph"/>
              <w:numPr>
                <w:ilvl w:val="0"/>
                <w:numId w:val="5"/>
              </w:numPr>
              <w:tabs>
                <w:tab w:val="clear" w:pos="357"/>
              </w:tabs>
              <w:spacing w:before="0" w:line="22"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37C9D2" w14:textId="77777777" w:rsidR="0099642F" w:rsidRPr="00996FAF" w:rsidRDefault="007D6396" w:rsidP="009D35F1">
            <w:pPr>
              <w:pStyle w:val="ListParagraph"/>
              <w:numPr>
                <w:ilvl w:val="0"/>
                <w:numId w:val="5"/>
              </w:numPr>
              <w:tabs>
                <w:tab w:val="clear" w:pos="357"/>
              </w:tabs>
              <w:spacing w:before="0" w:line="22"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bookmarkEnd w:id="1"/>
            <w:r w:rsidRPr="00996FAF">
              <w:rPr>
                <w:rFonts w:ascii="Arial" w:hAnsi="Arial" w:cs="Arial"/>
              </w:rPr>
              <w:t>.</w:t>
            </w:r>
          </w:p>
        </w:tc>
        <w:tc>
          <w:tcPr>
            <w:tcW w:w="2123" w:type="dxa"/>
            <w:shd w:val="clear" w:color="auto" w:fill="auto"/>
            <w:vAlign w:val="top"/>
          </w:tcPr>
          <w:p w14:paraId="4737C9D3" w14:textId="0977463A" w:rsidR="0099642F" w:rsidRPr="00996FAF" w:rsidRDefault="007755C2" w:rsidP="00484EB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Non-compliant</w:t>
                </w:r>
              </w:sdtContent>
            </w:sdt>
            <w:r w:rsidR="007D6396" w:rsidRPr="00996FAF">
              <w:rPr>
                <w:rFonts w:ascii="Arial" w:hAnsi="Arial" w:cs="Arial"/>
                <w:color w:val="0000FF"/>
              </w:rPr>
              <w:t xml:space="preserve"> </w:t>
            </w:r>
          </w:p>
        </w:tc>
      </w:tr>
      <w:tr w:rsidR="008E0B3A" w14:paraId="4737C9D8"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D5"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737C9D6"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737C9D7" w14:textId="544CEAF7" w:rsidR="0099642F" w:rsidRPr="00996FAF" w:rsidRDefault="007755C2" w:rsidP="00484EB4">
            <w:pPr>
              <w:spacing w:before="12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Non-compliant</w:t>
                </w:r>
              </w:sdtContent>
            </w:sdt>
            <w:r w:rsidR="007D6396" w:rsidRPr="00996FAF">
              <w:rPr>
                <w:rFonts w:ascii="Arial" w:hAnsi="Arial" w:cs="Arial"/>
                <w:color w:val="0000FF"/>
              </w:rPr>
              <w:t xml:space="preserve"> </w:t>
            </w:r>
          </w:p>
        </w:tc>
      </w:tr>
      <w:tr w:rsidR="008E0B3A" w14:paraId="4737C9DC"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D9" w14:textId="77777777" w:rsidR="0099642F" w:rsidRPr="00996FAF" w:rsidRDefault="007D6396" w:rsidP="009D35F1">
            <w:pPr>
              <w:tabs>
                <w:tab w:val="right" w:pos="9026"/>
              </w:tabs>
              <w:spacing w:before="0"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737C9DA" w14:textId="77777777" w:rsidR="0099642F" w:rsidRPr="00996FAF" w:rsidRDefault="007D6396" w:rsidP="009D35F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737C9DB" w14:textId="71FA384B" w:rsidR="0099642F" w:rsidRPr="00996FAF" w:rsidRDefault="007755C2" w:rsidP="00484EB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9E0"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DD"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737C9DE"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737C9DF" w14:textId="5CE9AD55" w:rsidR="0099642F" w:rsidRPr="00996FAF" w:rsidRDefault="007755C2" w:rsidP="00484EB4">
            <w:pPr>
              <w:pStyle w:val="ListBullet"/>
              <w:numPr>
                <w:ilvl w:val="0"/>
                <w:numId w:val="0"/>
              </w:numPr>
              <w:spacing w:before="12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35D73">
                  <w:rPr>
                    <w:rFonts w:ascii="Arial" w:hAnsi="Arial" w:cs="Arial"/>
                    <w:color w:val="auto"/>
                  </w:rPr>
                  <w:t>Compliant</w:t>
                </w:r>
              </w:sdtContent>
            </w:sdt>
            <w:r w:rsidR="007D6396" w:rsidRPr="00996FAF">
              <w:rPr>
                <w:rFonts w:ascii="Arial" w:hAnsi="Arial" w:cs="Arial"/>
                <w:color w:val="0000FF"/>
              </w:rPr>
              <w:t xml:space="preserve"> </w:t>
            </w:r>
          </w:p>
        </w:tc>
      </w:tr>
      <w:tr w:rsidR="008E0B3A" w14:paraId="4737C9E4"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E1"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737C9E2"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737C9E3" w14:textId="666556EE" w:rsidR="0099642F" w:rsidRPr="00996FAF" w:rsidRDefault="007755C2" w:rsidP="00484EB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9E8"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E5"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737C9E6"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737C9E7" w14:textId="109DE74B" w:rsidR="0099642F" w:rsidRPr="00996FAF" w:rsidRDefault="007755C2" w:rsidP="00484EB4">
            <w:pPr>
              <w:spacing w:before="12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9EE"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E9"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37C9EA"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37C9EB" w14:textId="77777777" w:rsidR="0099642F" w:rsidRPr="00996FAF" w:rsidRDefault="007D6396" w:rsidP="009D35F1">
            <w:pPr>
              <w:pStyle w:val="ListParagraph"/>
              <w:numPr>
                <w:ilvl w:val="0"/>
                <w:numId w:val="6"/>
              </w:numPr>
              <w:tabs>
                <w:tab w:val="clear" w:pos="357"/>
              </w:tabs>
              <w:spacing w:before="0" w:line="22"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37C9EC" w14:textId="77777777" w:rsidR="0099642F" w:rsidRPr="00996FAF" w:rsidRDefault="007D6396" w:rsidP="009D35F1">
            <w:pPr>
              <w:pStyle w:val="ListParagraph"/>
              <w:numPr>
                <w:ilvl w:val="0"/>
                <w:numId w:val="6"/>
              </w:numPr>
              <w:tabs>
                <w:tab w:val="clear" w:pos="357"/>
              </w:tabs>
              <w:spacing w:before="0" w:line="22"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737C9ED" w14:textId="795EF59C" w:rsidR="0099642F" w:rsidRPr="00996FAF" w:rsidRDefault="007755C2" w:rsidP="00484EB4">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bl>
    <w:p w14:paraId="0A47068A" w14:textId="07BA8190" w:rsidR="00670AF5" w:rsidRPr="008E16E1" w:rsidRDefault="007D6396" w:rsidP="00484EB4">
      <w:pPr>
        <w:pStyle w:val="Heading20"/>
        <w:spacing w:before="240" w:line="276" w:lineRule="auto"/>
      </w:pPr>
      <w:r w:rsidRPr="00996FAF">
        <w:t>Findings</w:t>
      </w:r>
    </w:p>
    <w:p w14:paraId="55909448" w14:textId="21268734" w:rsidR="00B34DCD" w:rsidRPr="00FE6C42" w:rsidRDefault="00B34DCD" w:rsidP="009D35F1">
      <w:pPr>
        <w:pStyle w:val="NormalArial"/>
      </w:pPr>
      <w:r w:rsidRPr="007431FC">
        <w:t xml:space="preserve">The Quality Standard is </w:t>
      </w:r>
      <w:r>
        <w:t>Non-c</w:t>
      </w:r>
      <w:r w:rsidRPr="007431FC">
        <w:t xml:space="preserve">ompliant as </w:t>
      </w:r>
      <w:r>
        <w:t>two</w:t>
      </w:r>
      <w:r w:rsidRPr="007431FC">
        <w:t xml:space="preserve"> of the s</w:t>
      </w:r>
      <w:r>
        <w:t>even</w:t>
      </w:r>
      <w:r w:rsidRPr="007431FC">
        <w:t xml:space="preserve"> Requirements have been assessed as </w:t>
      </w:r>
      <w:r>
        <w:t>Non</w:t>
      </w:r>
      <w:r w:rsidR="00733D6E">
        <w:t>-Compliant</w:t>
      </w:r>
      <w:r w:rsidRPr="007431FC">
        <w:t xml:space="preserve">. </w:t>
      </w:r>
    </w:p>
    <w:p w14:paraId="5C126FF0" w14:textId="2BB8DB39" w:rsidR="009B70B2" w:rsidRPr="00C561D7" w:rsidRDefault="00670AF5" w:rsidP="009D35F1">
      <w:pPr>
        <w:pStyle w:val="NormalArial"/>
      </w:pPr>
      <w:r w:rsidRPr="00C43B10">
        <w:rPr>
          <w:rFonts w:eastAsia="Arial"/>
          <w:color w:val="auto"/>
        </w:rPr>
        <w:t>Requirement (3)(</w:t>
      </w:r>
      <w:r w:rsidR="00F17C95">
        <w:rPr>
          <w:rFonts w:eastAsia="Arial"/>
          <w:color w:val="auto"/>
        </w:rPr>
        <w:t>a</w:t>
      </w:r>
      <w:r w:rsidRPr="00C43B10">
        <w:rPr>
          <w:rFonts w:eastAsia="Arial"/>
          <w:color w:val="auto"/>
        </w:rPr>
        <w:t>) was found non-compliant following a Site Audi</w:t>
      </w:r>
      <w:r w:rsidR="00C43B10" w:rsidRPr="00C43B10">
        <w:rPr>
          <w:rFonts w:eastAsia="Arial"/>
          <w:color w:val="auto"/>
        </w:rPr>
        <w:t xml:space="preserve">t </w:t>
      </w:r>
      <w:r w:rsidR="001F1F8D">
        <w:rPr>
          <w:rFonts w:eastAsia="Arial"/>
          <w:color w:val="auto"/>
        </w:rPr>
        <w:t>undertaken</w:t>
      </w:r>
      <w:r w:rsidR="001F1F8D" w:rsidRPr="00C43B10">
        <w:rPr>
          <w:rFonts w:eastAsia="Arial"/>
          <w:color w:val="auto"/>
        </w:rPr>
        <w:t xml:space="preserve"> </w:t>
      </w:r>
      <w:r w:rsidR="00BE44CC">
        <w:rPr>
          <w:rFonts w:eastAsia="Arial"/>
          <w:color w:val="auto"/>
        </w:rPr>
        <w:t>from 25 May 2021 to 27 May 2021</w:t>
      </w:r>
      <w:r w:rsidR="000C5AB9" w:rsidRPr="00D31882">
        <w:rPr>
          <w:rFonts w:eastAsia="Arial"/>
          <w:color w:val="auto"/>
        </w:rPr>
        <w:t>, where it was found the service was unable to demonstrate</w:t>
      </w:r>
      <w:r w:rsidR="00E9570A">
        <w:rPr>
          <w:rFonts w:eastAsia="Arial"/>
          <w:color w:val="auto"/>
        </w:rPr>
        <w:t xml:space="preserve"> </w:t>
      </w:r>
      <w:r w:rsidR="00E9570A" w:rsidRPr="00E9570A">
        <w:rPr>
          <w:rFonts w:eastAsia="Arial"/>
          <w:color w:val="auto"/>
        </w:rPr>
        <w:t xml:space="preserve">clinical care provided was in accordance with best practice, specifically in relation to the management of consumers’ responsive behaviours </w:t>
      </w:r>
      <w:r w:rsidR="00844DAB" w:rsidRPr="00E9570A">
        <w:rPr>
          <w:rFonts w:eastAsia="Arial"/>
          <w:color w:val="auto"/>
        </w:rPr>
        <w:t>and use</w:t>
      </w:r>
      <w:r w:rsidR="00E9570A" w:rsidRPr="00E9570A">
        <w:rPr>
          <w:rFonts w:eastAsia="Arial"/>
          <w:color w:val="auto"/>
        </w:rPr>
        <w:t xml:space="preserve"> of psychotropic medications.</w:t>
      </w:r>
      <w:r w:rsidR="00E9570A">
        <w:rPr>
          <w:rFonts w:eastAsia="Arial"/>
          <w:color w:val="auto"/>
        </w:rPr>
        <w:t xml:space="preserve"> </w:t>
      </w:r>
      <w:r w:rsidR="00D31882">
        <w:rPr>
          <w:rFonts w:eastAsia="Arial"/>
          <w:color w:val="auto"/>
        </w:rPr>
        <w:lastRenderedPageBreak/>
        <w:t xml:space="preserve">The Assessment Team’s report provided evidence of </w:t>
      </w:r>
      <w:r w:rsidR="00D31882" w:rsidRPr="00C561D7">
        <w:t>actions taken to address the non-compliance</w:t>
      </w:r>
      <w:r w:rsidR="001F1F8D">
        <w:t>,</w:t>
      </w:r>
      <w:r w:rsidR="00D90EE2" w:rsidRPr="00C561D7">
        <w:t xml:space="preserve"> which include</w:t>
      </w:r>
      <w:r w:rsidR="006F7519" w:rsidRPr="00C561D7">
        <w:t xml:space="preserve">d </w:t>
      </w:r>
      <w:r w:rsidR="002F796D" w:rsidRPr="00C561D7">
        <w:t xml:space="preserve">reviewing </w:t>
      </w:r>
      <w:r w:rsidR="00A25A49" w:rsidRPr="00C561D7">
        <w:t>processes for managing changed behaviours a</w:t>
      </w:r>
      <w:r w:rsidR="002F796D" w:rsidRPr="00C561D7">
        <w:t xml:space="preserve">nd providing </w:t>
      </w:r>
      <w:r w:rsidR="003B38E9" w:rsidRPr="00C561D7">
        <w:t>training</w:t>
      </w:r>
      <w:r w:rsidR="002F796D" w:rsidRPr="00C561D7">
        <w:t xml:space="preserve"> to staff on managing </w:t>
      </w:r>
      <w:r w:rsidR="003B38E9" w:rsidRPr="00C561D7">
        <w:t xml:space="preserve">psychotropic medications </w:t>
      </w:r>
      <w:r w:rsidR="00A25A49" w:rsidRPr="00C561D7">
        <w:t xml:space="preserve">usage. </w:t>
      </w:r>
      <w:r w:rsidR="003B38E9" w:rsidRPr="00C561D7">
        <w:t xml:space="preserve"> </w:t>
      </w:r>
    </w:p>
    <w:p w14:paraId="52935B97" w14:textId="1E74E3D8" w:rsidR="009B70B2" w:rsidRPr="009B31DC" w:rsidRDefault="009C0C48" w:rsidP="009D35F1">
      <w:pPr>
        <w:pStyle w:val="NormalArial"/>
      </w:pPr>
      <w:r w:rsidRPr="00C561D7">
        <w:t>At the Site Audit</w:t>
      </w:r>
      <w:r w:rsidR="0099642F">
        <w:t xml:space="preserve"> </w:t>
      </w:r>
      <w:r w:rsidR="00F62EAC">
        <w:t>undertaken from</w:t>
      </w:r>
      <w:r w:rsidR="0099642F">
        <w:t xml:space="preserve"> 30 August </w:t>
      </w:r>
      <w:r w:rsidR="00F62EAC">
        <w:t xml:space="preserve">2022 </w:t>
      </w:r>
      <w:r w:rsidR="0099642F">
        <w:t>to 1 September</w:t>
      </w:r>
      <w:r w:rsidR="00F62EAC">
        <w:t xml:space="preserve"> 2022</w:t>
      </w:r>
      <w:r w:rsidRPr="00C561D7">
        <w:t>, the Assessment Team recommended Requirement (3)(a) not met</w:t>
      </w:r>
      <w:r w:rsidR="00F62EAC">
        <w:t>, as they</w:t>
      </w:r>
      <w:r w:rsidR="00B7285B" w:rsidRPr="00C561D7">
        <w:t xml:space="preserve"> were not satisfied the service was able to demonstrate each consumer gets safe and effective personal care and clinical care</w:t>
      </w:r>
      <w:r w:rsidR="0067326B">
        <w:t>. For five consumers the service was not able to demonstrate effective</w:t>
      </w:r>
      <w:r w:rsidR="00677106">
        <w:t xml:space="preserve"> </w:t>
      </w:r>
      <w:r w:rsidR="00D00B07">
        <w:t xml:space="preserve">management of </w:t>
      </w:r>
      <w:r w:rsidR="00E32843">
        <w:t xml:space="preserve">consumers with </w:t>
      </w:r>
      <w:r w:rsidR="00C37920">
        <w:t>pain</w:t>
      </w:r>
      <w:r w:rsidR="00C5645C" w:rsidRPr="00C561D7">
        <w:t xml:space="preserve">, </w:t>
      </w:r>
      <w:r w:rsidR="00EB7655" w:rsidRPr="00C561D7">
        <w:t>impaired skin integrity</w:t>
      </w:r>
      <w:r w:rsidR="00F41E31" w:rsidRPr="00C561D7">
        <w:t xml:space="preserve"> and </w:t>
      </w:r>
      <w:r w:rsidR="00597195" w:rsidRPr="00C561D7">
        <w:t xml:space="preserve">nutrition </w:t>
      </w:r>
      <w:r w:rsidR="00F41E31" w:rsidRPr="00C561D7">
        <w:t>a</w:t>
      </w:r>
      <w:r w:rsidR="00597195" w:rsidRPr="00C561D7">
        <w:t>nd hydration care needs</w:t>
      </w:r>
      <w:r w:rsidR="00F10972">
        <w:t>, sleep</w:t>
      </w:r>
      <w:r w:rsidR="00E32843">
        <w:t xml:space="preserve"> and </w:t>
      </w:r>
      <w:r w:rsidR="00F10972">
        <w:t>provision of personal care</w:t>
      </w:r>
      <w:r w:rsidR="00F41E31" w:rsidRPr="00C561D7">
        <w:t xml:space="preserve">. </w:t>
      </w:r>
      <w:r w:rsidR="00F5262C" w:rsidRPr="0023315C">
        <w:t>The Assessment Team provided the following evidence relevant to my finding:</w:t>
      </w:r>
    </w:p>
    <w:p w14:paraId="537FFD8A" w14:textId="3BD88E21" w:rsidR="00225A63" w:rsidRDefault="00225A63" w:rsidP="009D35F1">
      <w:pPr>
        <w:pStyle w:val="NormalArial"/>
        <w:numPr>
          <w:ilvl w:val="0"/>
          <w:numId w:val="20"/>
        </w:numPr>
        <w:spacing w:line="22" w:lineRule="atLeast"/>
        <w:ind w:left="425" w:hanging="425"/>
        <w:rPr>
          <w:rFonts w:eastAsia="Arial"/>
          <w:color w:val="auto"/>
        </w:rPr>
      </w:pPr>
      <w:r>
        <w:rPr>
          <w:rFonts w:eastAsia="Arial"/>
          <w:color w:val="auto"/>
        </w:rPr>
        <w:t xml:space="preserve">The </w:t>
      </w:r>
      <w:r w:rsidR="0024087B">
        <w:rPr>
          <w:rFonts w:eastAsia="Arial"/>
          <w:color w:val="auto"/>
        </w:rPr>
        <w:t>representative</w:t>
      </w:r>
      <w:r>
        <w:rPr>
          <w:rFonts w:eastAsia="Arial"/>
          <w:color w:val="auto"/>
        </w:rPr>
        <w:t xml:space="preserve"> </w:t>
      </w:r>
      <w:r w:rsidR="00BF5CD2">
        <w:rPr>
          <w:rFonts w:eastAsia="Arial"/>
          <w:color w:val="auto"/>
        </w:rPr>
        <w:t>of</w:t>
      </w:r>
      <w:r>
        <w:rPr>
          <w:rFonts w:eastAsia="Arial"/>
          <w:color w:val="auto"/>
        </w:rPr>
        <w:t xml:space="preserve"> Consumer A </w:t>
      </w:r>
      <w:r w:rsidR="00BF5CD2">
        <w:rPr>
          <w:rFonts w:eastAsia="Arial"/>
          <w:color w:val="auto"/>
        </w:rPr>
        <w:t xml:space="preserve">was not satisfied the consumer </w:t>
      </w:r>
      <w:r>
        <w:rPr>
          <w:rFonts w:eastAsia="Arial"/>
          <w:color w:val="auto"/>
        </w:rPr>
        <w:t>receive</w:t>
      </w:r>
      <w:r w:rsidR="0024087B">
        <w:rPr>
          <w:rFonts w:eastAsia="Arial"/>
          <w:color w:val="auto"/>
        </w:rPr>
        <w:t xml:space="preserve">d </w:t>
      </w:r>
      <w:r>
        <w:rPr>
          <w:rFonts w:eastAsia="Arial"/>
          <w:color w:val="auto"/>
        </w:rPr>
        <w:t>effective personal care</w:t>
      </w:r>
      <w:r w:rsidR="00D64A3D">
        <w:rPr>
          <w:rFonts w:eastAsia="Arial"/>
          <w:color w:val="auto"/>
        </w:rPr>
        <w:t>,</w:t>
      </w:r>
      <w:r>
        <w:rPr>
          <w:rFonts w:eastAsia="Arial"/>
          <w:color w:val="auto"/>
        </w:rPr>
        <w:t xml:space="preserve"> as t</w:t>
      </w:r>
      <w:r w:rsidR="0024087B">
        <w:rPr>
          <w:rFonts w:eastAsia="Arial"/>
          <w:color w:val="auto"/>
        </w:rPr>
        <w:t>he consumer was</w:t>
      </w:r>
      <w:r>
        <w:rPr>
          <w:rFonts w:eastAsia="Arial"/>
          <w:color w:val="auto"/>
        </w:rPr>
        <w:t xml:space="preserve"> </w:t>
      </w:r>
      <w:r w:rsidR="009B1CC4">
        <w:rPr>
          <w:rFonts w:eastAsia="Arial"/>
          <w:color w:val="auto"/>
        </w:rPr>
        <w:t>were wearing their pyjamas in the afternoon</w:t>
      </w:r>
      <w:r w:rsidR="00BF5CD2">
        <w:rPr>
          <w:rFonts w:eastAsia="Arial"/>
          <w:color w:val="auto"/>
        </w:rPr>
        <w:t xml:space="preserve"> during the Site Audit and had not been attended to. </w:t>
      </w:r>
      <w:r w:rsidR="002626EB">
        <w:rPr>
          <w:rFonts w:eastAsia="Arial"/>
          <w:color w:val="auto"/>
        </w:rPr>
        <w:t>Ten days prior to the Site Audit</w:t>
      </w:r>
      <w:r w:rsidR="00D64A3D">
        <w:rPr>
          <w:rFonts w:eastAsia="Arial"/>
          <w:color w:val="auto"/>
        </w:rPr>
        <w:t>,</w:t>
      </w:r>
      <w:r w:rsidR="002626EB">
        <w:rPr>
          <w:rFonts w:eastAsia="Arial"/>
          <w:color w:val="auto"/>
        </w:rPr>
        <w:t xml:space="preserve"> the consumer experienced deterioration and on return to the service</w:t>
      </w:r>
      <w:r w:rsidR="00DF29E0">
        <w:rPr>
          <w:rFonts w:eastAsia="Arial"/>
          <w:color w:val="auto"/>
        </w:rPr>
        <w:t xml:space="preserve"> from hospital</w:t>
      </w:r>
      <w:r w:rsidR="002C26D8">
        <w:rPr>
          <w:rFonts w:eastAsia="Arial"/>
          <w:color w:val="auto"/>
        </w:rPr>
        <w:t>,</w:t>
      </w:r>
      <w:r w:rsidR="002626EB">
        <w:rPr>
          <w:rFonts w:eastAsia="Arial"/>
          <w:color w:val="auto"/>
        </w:rPr>
        <w:t xml:space="preserve"> </w:t>
      </w:r>
      <w:r w:rsidR="00123F1E">
        <w:rPr>
          <w:rFonts w:eastAsia="Arial"/>
          <w:color w:val="auto"/>
        </w:rPr>
        <w:t>recommendations</w:t>
      </w:r>
      <w:r w:rsidR="002626EB">
        <w:rPr>
          <w:rFonts w:eastAsia="Arial"/>
          <w:color w:val="auto"/>
        </w:rPr>
        <w:t xml:space="preserve"> </w:t>
      </w:r>
      <w:r w:rsidR="006916A5">
        <w:rPr>
          <w:rFonts w:eastAsia="Arial"/>
          <w:color w:val="auto"/>
        </w:rPr>
        <w:t xml:space="preserve">made whilst at hospital </w:t>
      </w:r>
      <w:r w:rsidR="002626EB">
        <w:rPr>
          <w:rFonts w:eastAsia="Arial"/>
          <w:color w:val="auto"/>
        </w:rPr>
        <w:t>were</w:t>
      </w:r>
      <w:r w:rsidR="006916A5">
        <w:rPr>
          <w:rFonts w:eastAsia="Arial"/>
          <w:color w:val="auto"/>
        </w:rPr>
        <w:t xml:space="preserve"> not followed</w:t>
      </w:r>
      <w:r w:rsidR="002C26D8">
        <w:rPr>
          <w:rFonts w:eastAsia="Arial"/>
          <w:color w:val="auto"/>
        </w:rPr>
        <w:t>. This specifically related</w:t>
      </w:r>
      <w:r w:rsidR="002626EB">
        <w:rPr>
          <w:rFonts w:eastAsia="Arial"/>
          <w:color w:val="auto"/>
        </w:rPr>
        <w:t xml:space="preserve"> to </w:t>
      </w:r>
      <w:r w:rsidR="00800E1C">
        <w:rPr>
          <w:rFonts w:eastAsia="Arial"/>
          <w:color w:val="auto"/>
        </w:rPr>
        <w:t xml:space="preserve">the management of the catheter and </w:t>
      </w:r>
      <w:r w:rsidR="00DF2147">
        <w:rPr>
          <w:rFonts w:eastAsia="Arial"/>
          <w:color w:val="auto"/>
        </w:rPr>
        <w:t>nutritional support</w:t>
      </w:r>
      <w:r w:rsidR="00123F1E">
        <w:rPr>
          <w:rFonts w:eastAsia="Arial"/>
          <w:color w:val="auto"/>
        </w:rPr>
        <w:t>. The strate</w:t>
      </w:r>
      <w:r w:rsidR="004A1ACE">
        <w:rPr>
          <w:rFonts w:eastAsia="Arial"/>
          <w:color w:val="auto"/>
        </w:rPr>
        <w:t>gies to manage the consumer</w:t>
      </w:r>
      <w:r w:rsidR="00BD403B">
        <w:rPr>
          <w:rFonts w:eastAsia="Arial"/>
          <w:color w:val="auto"/>
        </w:rPr>
        <w:t>’</w:t>
      </w:r>
      <w:r w:rsidR="004A1ACE">
        <w:rPr>
          <w:rFonts w:eastAsia="Arial"/>
          <w:color w:val="auto"/>
        </w:rPr>
        <w:t xml:space="preserve">s catheter were not followed and </w:t>
      </w:r>
      <w:r w:rsidR="00AB31F9">
        <w:rPr>
          <w:rFonts w:eastAsia="Arial"/>
          <w:color w:val="auto"/>
        </w:rPr>
        <w:t>recommendation</w:t>
      </w:r>
      <w:r w:rsidR="004A1ACE">
        <w:rPr>
          <w:rFonts w:eastAsia="Arial"/>
          <w:color w:val="auto"/>
        </w:rPr>
        <w:t xml:space="preserve"> for the ongoing involvement of a </w:t>
      </w:r>
      <w:r w:rsidR="004657B3">
        <w:rPr>
          <w:rFonts w:eastAsia="Arial"/>
          <w:color w:val="auto"/>
        </w:rPr>
        <w:t>S</w:t>
      </w:r>
      <w:r w:rsidR="004A1ACE">
        <w:rPr>
          <w:rFonts w:eastAsia="Arial"/>
          <w:color w:val="auto"/>
        </w:rPr>
        <w:t xml:space="preserve">peech </w:t>
      </w:r>
      <w:r w:rsidR="00615EC0">
        <w:rPr>
          <w:rFonts w:eastAsia="Arial"/>
          <w:color w:val="auto"/>
        </w:rPr>
        <w:t>pa</w:t>
      </w:r>
      <w:r w:rsidR="004A1ACE">
        <w:rPr>
          <w:rFonts w:eastAsia="Arial"/>
          <w:color w:val="auto"/>
        </w:rPr>
        <w:t xml:space="preserve">thologist </w:t>
      </w:r>
      <w:r w:rsidR="001A3747">
        <w:rPr>
          <w:rFonts w:eastAsia="Arial"/>
          <w:color w:val="auto"/>
        </w:rPr>
        <w:t>and recommendations made in relation to nutritional support were not effectively implemented.</w:t>
      </w:r>
      <w:r w:rsidR="001F2D34">
        <w:rPr>
          <w:rFonts w:eastAsia="Arial"/>
          <w:color w:val="auto"/>
        </w:rPr>
        <w:t xml:space="preserve"> The consumer was observed to be drinking </w:t>
      </w:r>
      <w:r w:rsidR="00AB31F9">
        <w:rPr>
          <w:rFonts w:eastAsia="Arial"/>
          <w:color w:val="auto"/>
        </w:rPr>
        <w:t>a fluid of normal consistency and not in accordance with the recommendations made in the discharge summary</w:t>
      </w:r>
      <w:r w:rsidR="001A3747">
        <w:rPr>
          <w:rFonts w:eastAsia="Arial"/>
          <w:color w:val="auto"/>
        </w:rPr>
        <w:t xml:space="preserve"> being thickened fluids. </w:t>
      </w:r>
      <w:r w:rsidR="00857254">
        <w:rPr>
          <w:rFonts w:eastAsia="Arial"/>
          <w:color w:val="auto"/>
        </w:rPr>
        <w:t>In addition</w:t>
      </w:r>
      <w:r w:rsidR="001A3747">
        <w:rPr>
          <w:rFonts w:eastAsia="Arial"/>
          <w:color w:val="auto"/>
        </w:rPr>
        <w:t>,</w:t>
      </w:r>
      <w:r w:rsidR="00857254">
        <w:rPr>
          <w:rFonts w:eastAsia="Arial"/>
          <w:color w:val="auto"/>
        </w:rPr>
        <w:t xml:space="preserve"> </w:t>
      </w:r>
      <w:r w:rsidR="00F000DB">
        <w:rPr>
          <w:rFonts w:eastAsia="Arial"/>
          <w:color w:val="auto"/>
        </w:rPr>
        <w:t>following return</w:t>
      </w:r>
      <w:r w:rsidR="004657B3">
        <w:rPr>
          <w:rFonts w:eastAsia="Arial"/>
          <w:color w:val="auto"/>
        </w:rPr>
        <w:t>,</w:t>
      </w:r>
      <w:r w:rsidR="00F000DB">
        <w:rPr>
          <w:rFonts w:eastAsia="Arial"/>
          <w:color w:val="auto"/>
        </w:rPr>
        <w:t xml:space="preserve"> an air mattress was implemented</w:t>
      </w:r>
      <w:r w:rsidR="00BD403B">
        <w:rPr>
          <w:rFonts w:eastAsia="Arial"/>
          <w:color w:val="auto"/>
        </w:rPr>
        <w:t>,</w:t>
      </w:r>
      <w:r w:rsidR="00F000DB">
        <w:rPr>
          <w:rFonts w:eastAsia="Arial"/>
          <w:color w:val="auto"/>
        </w:rPr>
        <w:t xml:space="preserve"> </w:t>
      </w:r>
      <w:r w:rsidR="00AB31F9">
        <w:rPr>
          <w:rFonts w:eastAsia="Arial"/>
          <w:color w:val="auto"/>
        </w:rPr>
        <w:t>however</w:t>
      </w:r>
      <w:r w:rsidR="004657B3">
        <w:rPr>
          <w:rFonts w:eastAsia="Arial"/>
          <w:color w:val="auto"/>
        </w:rPr>
        <w:t>,</w:t>
      </w:r>
      <w:r w:rsidR="00F000DB">
        <w:rPr>
          <w:rFonts w:eastAsia="Arial"/>
          <w:color w:val="auto"/>
        </w:rPr>
        <w:t xml:space="preserve"> the </w:t>
      </w:r>
      <w:r w:rsidR="004657B3">
        <w:rPr>
          <w:rFonts w:eastAsia="Arial"/>
          <w:color w:val="auto"/>
        </w:rPr>
        <w:t>A</w:t>
      </w:r>
      <w:r w:rsidR="00F000DB">
        <w:rPr>
          <w:rFonts w:eastAsia="Arial"/>
          <w:color w:val="auto"/>
        </w:rPr>
        <w:t xml:space="preserve">ssessment </w:t>
      </w:r>
      <w:r w:rsidR="004657B3">
        <w:rPr>
          <w:rFonts w:eastAsia="Arial"/>
          <w:color w:val="auto"/>
        </w:rPr>
        <w:t>T</w:t>
      </w:r>
      <w:r w:rsidR="00F000DB">
        <w:rPr>
          <w:rFonts w:eastAsia="Arial"/>
          <w:color w:val="auto"/>
        </w:rPr>
        <w:t>eam noted the setting was at the highest setting</w:t>
      </w:r>
      <w:r w:rsidR="00AB31F9">
        <w:rPr>
          <w:rFonts w:eastAsia="Arial"/>
          <w:color w:val="auto"/>
        </w:rPr>
        <w:t xml:space="preserve"> and posed a risk to the consumer for further pressure injuries. </w:t>
      </w:r>
      <w:r w:rsidR="00F000DB">
        <w:rPr>
          <w:rFonts w:eastAsia="Arial"/>
          <w:color w:val="auto"/>
        </w:rPr>
        <w:t xml:space="preserve"> </w:t>
      </w:r>
    </w:p>
    <w:p w14:paraId="73C4ED8C" w14:textId="687A54C9" w:rsidR="00DC59D6" w:rsidRPr="00920307" w:rsidRDefault="00CB1CC7" w:rsidP="009D35F1">
      <w:pPr>
        <w:pStyle w:val="NormalArial"/>
        <w:numPr>
          <w:ilvl w:val="0"/>
          <w:numId w:val="20"/>
        </w:numPr>
        <w:spacing w:line="22" w:lineRule="atLeast"/>
        <w:ind w:left="425" w:hanging="425"/>
        <w:rPr>
          <w:rFonts w:eastAsia="Arial"/>
          <w:color w:val="auto"/>
        </w:rPr>
      </w:pPr>
      <w:r>
        <w:rPr>
          <w:rFonts w:eastAsia="Arial"/>
          <w:color w:val="auto"/>
        </w:rPr>
        <w:t xml:space="preserve">Consumer </w:t>
      </w:r>
      <w:r w:rsidR="009E68B4">
        <w:rPr>
          <w:rFonts w:eastAsia="Arial"/>
          <w:color w:val="auto"/>
        </w:rPr>
        <w:t xml:space="preserve">B </w:t>
      </w:r>
      <w:r w:rsidR="00F12A31">
        <w:rPr>
          <w:rFonts w:eastAsia="Arial"/>
          <w:color w:val="auto"/>
        </w:rPr>
        <w:t xml:space="preserve">was observed to be displaying signs of pain during the Site Audit. </w:t>
      </w:r>
      <w:r w:rsidR="005042DC">
        <w:rPr>
          <w:rFonts w:eastAsia="Arial"/>
          <w:color w:val="auto"/>
        </w:rPr>
        <w:t xml:space="preserve">Four staff said the consumer </w:t>
      </w:r>
      <w:r w:rsidR="00F50E16">
        <w:rPr>
          <w:rFonts w:eastAsia="Arial"/>
          <w:color w:val="auto"/>
        </w:rPr>
        <w:t>often looks like they are in pain. Two nursing staff were unable to describe how they manage the consumer</w:t>
      </w:r>
      <w:r w:rsidR="00597195">
        <w:rPr>
          <w:rFonts w:eastAsia="Arial"/>
          <w:color w:val="auto"/>
        </w:rPr>
        <w:t>’</w:t>
      </w:r>
      <w:r w:rsidR="00F50E16">
        <w:rPr>
          <w:rFonts w:eastAsia="Arial"/>
          <w:color w:val="auto"/>
        </w:rPr>
        <w:t>s pain.</w:t>
      </w:r>
      <w:r w:rsidR="008146DF">
        <w:rPr>
          <w:rFonts w:eastAsia="Arial"/>
          <w:color w:val="auto"/>
        </w:rPr>
        <w:t xml:space="preserve"> Records showed the consumer </w:t>
      </w:r>
      <w:r w:rsidR="002F6F30">
        <w:rPr>
          <w:rFonts w:eastAsia="Arial"/>
          <w:color w:val="auto"/>
        </w:rPr>
        <w:t xml:space="preserve">sustained a fall and a </w:t>
      </w:r>
      <w:r w:rsidR="00C43FA5">
        <w:rPr>
          <w:rFonts w:eastAsia="Arial"/>
          <w:color w:val="auto"/>
        </w:rPr>
        <w:t>fractured</w:t>
      </w:r>
      <w:r w:rsidR="002F6F30">
        <w:rPr>
          <w:rFonts w:eastAsia="Arial"/>
          <w:color w:val="auto"/>
        </w:rPr>
        <w:t xml:space="preserve"> bone approximately three months prior and </w:t>
      </w:r>
      <w:r w:rsidR="00F62E79">
        <w:rPr>
          <w:rFonts w:eastAsia="Arial"/>
          <w:color w:val="auto"/>
        </w:rPr>
        <w:t>records showed the service ha</w:t>
      </w:r>
      <w:r w:rsidR="00597195">
        <w:rPr>
          <w:rFonts w:eastAsia="Arial"/>
          <w:color w:val="auto"/>
        </w:rPr>
        <w:t>d</w:t>
      </w:r>
      <w:r w:rsidR="00C43FA5">
        <w:rPr>
          <w:rFonts w:eastAsia="Arial"/>
          <w:color w:val="auto"/>
        </w:rPr>
        <w:t xml:space="preserve"> not completed relevant pain assessment and charting</w:t>
      </w:r>
      <w:r w:rsidR="003534AE">
        <w:rPr>
          <w:rFonts w:eastAsia="Arial"/>
          <w:color w:val="auto"/>
        </w:rPr>
        <w:t xml:space="preserve"> to manage the consumers pain</w:t>
      </w:r>
      <w:r w:rsidR="00C43FA5">
        <w:rPr>
          <w:rFonts w:eastAsia="Arial"/>
          <w:color w:val="auto"/>
        </w:rPr>
        <w:t xml:space="preserve">. </w:t>
      </w:r>
    </w:p>
    <w:p w14:paraId="5644126B" w14:textId="497E23C3" w:rsidR="00F97EA1" w:rsidRDefault="00713428" w:rsidP="009D35F1">
      <w:pPr>
        <w:pStyle w:val="NormalArial"/>
        <w:numPr>
          <w:ilvl w:val="0"/>
          <w:numId w:val="20"/>
        </w:numPr>
        <w:spacing w:line="22" w:lineRule="atLeast"/>
        <w:ind w:left="425" w:hanging="425"/>
        <w:rPr>
          <w:rFonts w:eastAsia="Arial"/>
          <w:color w:val="auto"/>
        </w:rPr>
      </w:pPr>
      <w:r>
        <w:rPr>
          <w:rFonts w:eastAsia="Arial"/>
          <w:color w:val="auto"/>
        </w:rPr>
        <w:t xml:space="preserve">Records showed </w:t>
      </w:r>
      <w:r w:rsidR="00F70CEF">
        <w:rPr>
          <w:rFonts w:eastAsia="Arial"/>
          <w:color w:val="auto"/>
        </w:rPr>
        <w:t>Consumer C</w:t>
      </w:r>
      <w:r>
        <w:rPr>
          <w:rFonts w:eastAsia="Arial"/>
          <w:color w:val="auto"/>
        </w:rPr>
        <w:t xml:space="preserve"> had painful legs</w:t>
      </w:r>
      <w:r w:rsidR="00915753">
        <w:rPr>
          <w:rFonts w:eastAsia="Arial"/>
          <w:color w:val="auto"/>
        </w:rPr>
        <w:t xml:space="preserve"> which was identified</w:t>
      </w:r>
      <w:r>
        <w:rPr>
          <w:rFonts w:eastAsia="Arial"/>
          <w:color w:val="auto"/>
        </w:rPr>
        <w:t xml:space="preserve"> </w:t>
      </w:r>
      <w:r w:rsidR="00DC0946">
        <w:rPr>
          <w:rFonts w:eastAsia="Arial"/>
          <w:color w:val="auto"/>
        </w:rPr>
        <w:t>following a fall two days prior to the Site Audit</w:t>
      </w:r>
      <w:r w:rsidR="00915753">
        <w:rPr>
          <w:rFonts w:eastAsia="Arial"/>
          <w:color w:val="auto"/>
        </w:rPr>
        <w:t xml:space="preserve"> and this was due to a current infection.</w:t>
      </w:r>
      <w:r w:rsidR="001A3114">
        <w:rPr>
          <w:rFonts w:eastAsia="Arial"/>
          <w:color w:val="auto"/>
        </w:rPr>
        <w:t xml:space="preserve"> Relevant pain charting was not completed to monitor and manage the consumer</w:t>
      </w:r>
      <w:r w:rsidR="00B16C22">
        <w:rPr>
          <w:rFonts w:eastAsia="Arial"/>
          <w:color w:val="auto"/>
        </w:rPr>
        <w:t>’</w:t>
      </w:r>
      <w:r w:rsidR="00915753">
        <w:rPr>
          <w:rFonts w:eastAsia="Arial"/>
          <w:color w:val="auto"/>
        </w:rPr>
        <w:t>s</w:t>
      </w:r>
      <w:r w:rsidR="001A3114">
        <w:rPr>
          <w:rFonts w:eastAsia="Arial"/>
          <w:color w:val="auto"/>
        </w:rPr>
        <w:t xml:space="preserve"> pain. </w:t>
      </w:r>
      <w:r w:rsidR="00915753">
        <w:rPr>
          <w:rFonts w:eastAsia="Arial"/>
          <w:color w:val="auto"/>
        </w:rPr>
        <w:t>The representative was concerned regarding the consumer</w:t>
      </w:r>
      <w:r w:rsidR="00B16C22">
        <w:rPr>
          <w:rFonts w:eastAsia="Arial"/>
          <w:color w:val="auto"/>
        </w:rPr>
        <w:t>’</w:t>
      </w:r>
      <w:r w:rsidR="00915753">
        <w:rPr>
          <w:rFonts w:eastAsia="Arial"/>
          <w:color w:val="auto"/>
        </w:rPr>
        <w:t xml:space="preserve">s </w:t>
      </w:r>
      <w:r w:rsidR="007F38C1">
        <w:rPr>
          <w:rFonts w:eastAsia="Arial"/>
          <w:color w:val="auto"/>
        </w:rPr>
        <w:t>infection</w:t>
      </w:r>
      <w:r w:rsidR="00006D3B">
        <w:rPr>
          <w:rFonts w:eastAsia="Arial"/>
          <w:color w:val="auto"/>
        </w:rPr>
        <w:t>.</w:t>
      </w:r>
      <w:r w:rsidR="007F38C1">
        <w:rPr>
          <w:rFonts w:eastAsia="Arial"/>
          <w:color w:val="auto"/>
        </w:rPr>
        <w:t xml:space="preserve"> The </w:t>
      </w:r>
      <w:r w:rsidR="00FC1B43">
        <w:rPr>
          <w:rFonts w:eastAsia="Arial"/>
          <w:color w:val="auto"/>
        </w:rPr>
        <w:t>M</w:t>
      </w:r>
      <w:r w:rsidR="007F38C1">
        <w:rPr>
          <w:rFonts w:eastAsia="Arial"/>
          <w:color w:val="auto"/>
        </w:rPr>
        <w:t xml:space="preserve">edical officer and </w:t>
      </w:r>
      <w:r w:rsidR="00FC1B43">
        <w:rPr>
          <w:rFonts w:eastAsia="Arial"/>
          <w:color w:val="auto"/>
        </w:rPr>
        <w:t>N</w:t>
      </w:r>
      <w:r w:rsidR="007F38C1">
        <w:rPr>
          <w:rFonts w:eastAsia="Arial"/>
          <w:color w:val="auto"/>
        </w:rPr>
        <w:t xml:space="preserve">urse practitioner were notified of the skin infection </w:t>
      </w:r>
      <w:r w:rsidR="00B16C22">
        <w:rPr>
          <w:rFonts w:eastAsia="Arial"/>
          <w:color w:val="auto"/>
        </w:rPr>
        <w:t xml:space="preserve">prior to the </w:t>
      </w:r>
      <w:r w:rsidR="00FC1B43">
        <w:rPr>
          <w:rFonts w:eastAsia="Arial"/>
          <w:color w:val="auto"/>
        </w:rPr>
        <w:t>S</w:t>
      </w:r>
      <w:r w:rsidR="00B16C22">
        <w:rPr>
          <w:rFonts w:eastAsia="Arial"/>
          <w:color w:val="auto"/>
        </w:rPr>
        <w:t xml:space="preserve">ite </w:t>
      </w:r>
      <w:r w:rsidR="00FC1B43">
        <w:rPr>
          <w:rFonts w:eastAsia="Arial"/>
          <w:color w:val="auto"/>
        </w:rPr>
        <w:t>A</w:t>
      </w:r>
      <w:r w:rsidR="00B16C22">
        <w:rPr>
          <w:rFonts w:eastAsia="Arial"/>
          <w:color w:val="auto"/>
        </w:rPr>
        <w:t xml:space="preserve">udit </w:t>
      </w:r>
      <w:r w:rsidR="007F38C1">
        <w:rPr>
          <w:rFonts w:eastAsia="Arial"/>
          <w:color w:val="auto"/>
        </w:rPr>
        <w:t xml:space="preserve">and </w:t>
      </w:r>
      <w:r w:rsidR="007D43A0">
        <w:rPr>
          <w:rFonts w:eastAsia="Arial"/>
          <w:color w:val="auto"/>
        </w:rPr>
        <w:t xml:space="preserve">the consumer was prescribed antibiotics. </w:t>
      </w:r>
      <w:r w:rsidR="007F38C1">
        <w:rPr>
          <w:rFonts w:eastAsia="Arial"/>
          <w:color w:val="auto"/>
        </w:rPr>
        <w:t xml:space="preserve"> </w:t>
      </w:r>
      <w:r w:rsidR="00006D3B">
        <w:rPr>
          <w:rFonts w:eastAsia="Arial"/>
          <w:color w:val="auto"/>
        </w:rPr>
        <w:t xml:space="preserve"> </w:t>
      </w:r>
    </w:p>
    <w:p w14:paraId="17F500E9" w14:textId="2F468EDB" w:rsidR="00336377" w:rsidRPr="006610C6" w:rsidRDefault="00BB2D3E" w:rsidP="009D35F1">
      <w:pPr>
        <w:pStyle w:val="NormalArial"/>
        <w:numPr>
          <w:ilvl w:val="0"/>
          <w:numId w:val="20"/>
        </w:numPr>
        <w:spacing w:line="22" w:lineRule="atLeast"/>
        <w:ind w:left="425" w:hanging="425"/>
        <w:rPr>
          <w:rFonts w:eastAsia="Arial"/>
          <w:color w:val="auto"/>
        </w:rPr>
      </w:pPr>
      <w:r>
        <w:t xml:space="preserve">Consumer E’s </w:t>
      </w:r>
      <w:r w:rsidR="00186C6B">
        <w:t>medication</w:t>
      </w:r>
      <w:r w:rsidR="00AB57C2">
        <w:t xml:space="preserve">, pressure area care and </w:t>
      </w:r>
      <w:r w:rsidR="00E74689">
        <w:t>sleep were not effectively managed. Consumer</w:t>
      </w:r>
      <w:r w:rsidR="00B16C22">
        <w:t xml:space="preserve"> E’s</w:t>
      </w:r>
      <w:r w:rsidR="008C5357">
        <w:t xml:space="preserve"> </w:t>
      </w:r>
      <w:r w:rsidR="00B16C22">
        <w:t>h</w:t>
      </w:r>
      <w:r w:rsidR="008C5357">
        <w:t xml:space="preserve">ospital discharge documentation </w:t>
      </w:r>
      <w:r w:rsidR="00F24893">
        <w:t xml:space="preserve">approximately two months prior showed strategies to manage the </w:t>
      </w:r>
      <w:r w:rsidR="00650241">
        <w:t>consumer</w:t>
      </w:r>
      <w:r w:rsidR="00B16C22">
        <w:t>’</w:t>
      </w:r>
      <w:r w:rsidR="00650241">
        <w:t>s</w:t>
      </w:r>
      <w:r w:rsidR="00F24893">
        <w:t xml:space="preserve"> sleep which were not effectively implemented</w:t>
      </w:r>
      <w:r w:rsidR="005A592B">
        <w:t>. This included supporting the consumer to sleep in</w:t>
      </w:r>
      <w:r w:rsidR="00371881">
        <w:t xml:space="preserve"> to manage </w:t>
      </w:r>
      <w:r w:rsidR="00B16C22">
        <w:t>their</w:t>
      </w:r>
      <w:r w:rsidR="00371881">
        <w:t xml:space="preserve"> changed behaviours, </w:t>
      </w:r>
      <w:r w:rsidR="005A592B">
        <w:t>however</w:t>
      </w:r>
      <w:r w:rsidR="00FC1B43">
        <w:t>,</w:t>
      </w:r>
      <w:r w:rsidR="005A592B">
        <w:t xml:space="preserve"> medication records showed </w:t>
      </w:r>
      <w:r w:rsidR="00371881">
        <w:t>staff were attempting to wake the consumer up in the morning to administer the consumer</w:t>
      </w:r>
      <w:r w:rsidR="00F41E31">
        <w:t>’</w:t>
      </w:r>
      <w:r w:rsidR="00371881">
        <w:t xml:space="preserve">s morning medication. </w:t>
      </w:r>
      <w:r w:rsidR="002B3546">
        <w:t>Other recommendations from a dementia specialist service</w:t>
      </w:r>
      <w:r w:rsidR="00004D89">
        <w:t xml:space="preserve"> made in the month prior </w:t>
      </w:r>
      <w:r w:rsidR="00D9293D">
        <w:t>to the Site Audit</w:t>
      </w:r>
      <w:r w:rsidR="00FC1B43">
        <w:t>,</w:t>
      </w:r>
      <w:r w:rsidR="00D9293D">
        <w:t xml:space="preserve"> </w:t>
      </w:r>
      <w:r w:rsidR="00004D89">
        <w:t>which</w:t>
      </w:r>
      <w:r w:rsidR="002B3546">
        <w:t xml:space="preserve"> included reviewing the air mattress setting as it was observed </w:t>
      </w:r>
      <w:r w:rsidR="00004D89">
        <w:t>at its highest setting</w:t>
      </w:r>
      <w:r w:rsidR="00FC1B43">
        <w:t>,</w:t>
      </w:r>
      <w:r w:rsidR="002B3546">
        <w:t xml:space="preserve"> </w:t>
      </w:r>
      <w:r w:rsidR="00004D89">
        <w:t>were not implemented</w:t>
      </w:r>
      <w:r w:rsidR="009C0789">
        <w:t xml:space="preserve"> and the Assessment Team observed the air mattress continued to be at the highest setting </w:t>
      </w:r>
      <w:r w:rsidR="00E32D70">
        <w:t xml:space="preserve">during the Site Audit. </w:t>
      </w:r>
    </w:p>
    <w:p w14:paraId="40E3320A" w14:textId="0B5EA96B" w:rsidR="006610C6" w:rsidRPr="006610C6" w:rsidRDefault="006610C6" w:rsidP="009D35F1">
      <w:pPr>
        <w:pStyle w:val="NormalArial"/>
        <w:numPr>
          <w:ilvl w:val="0"/>
          <w:numId w:val="20"/>
        </w:numPr>
        <w:spacing w:line="22" w:lineRule="atLeast"/>
        <w:ind w:left="425" w:hanging="425"/>
        <w:rPr>
          <w:rFonts w:eastAsia="Arial"/>
          <w:color w:val="auto"/>
        </w:rPr>
      </w:pPr>
      <w:r w:rsidRPr="009E4C6A">
        <w:rPr>
          <w:rFonts w:eastAsia="Arial"/>
          <w:color w:val="auto"/>
        </w:rPr>
        <w:lastRenderedPageBreak/>
        <w:t>Progress notes showed Consumer G experienced</w:t>
      </w:r>
      <w:r>
        <w:rPr>
          <w:rFonts w:eastAsia="Arial"/>
          <w:color w:val="auto"/>
        </w:rPr>
        <w:t xml:space="preserve"> pain approximately 8 days prior to the Site Audit whilst they were nearing end of life. Records showed the pain medication used to treat the consumer’s pain was not effective and no pain assessment and charting was completed whilst the consumer was nearing end of life. Records showed the consumer’s most recent pain assessment was completed 12 months prior and the most recent pain chart was completed six months prior. </w:t>
      </w:r>
    </w:p>
    <w:p w14:paraId="5DA85610" w14:textId="0225B992" w:rsidR="00336377" w:rsidRDefault="00336377" w:rsidP="009D35F1">
      <w:pPr>
        <w:pStyle w:val="NormalArial"/>
      </w:pPr>
      <w:r w:rsidRPr="00EC22E8">
        <w:t>The provider’s response acknowledges the findings in the Assessment Team’s report</w:t>
      </w:r>
      <w:r w:rsidRPr="00A648F7">
        <w:t>. A continuous improvement plan was submitted which outlined a range of improvements which included</w:t>
      </w:r>
      <w:r>
        <w:t xml:space="preserve"> </w:t>
      </w:r>
      <w:r w:rsidR="008F32C5">
        <w:t>mandatory education for nursing and care staff</w:t>
      </w:r>
      <w:r w:rsidR="003F37F7">
        <w:t xml:space="preserve"> and introduction of consumer of the day monitoring</w:t>
      </w:r>
      <w:r w:rsidR="008B7FB6">
        <w:t>.</w:t>
      </w:r>
    </w:p>
    <w:p w14:paraId="4070776E" w14:textId="5BF489F3" w:rsidR="00336377" w:rsidRPr="0086692E" w:rsidRDefault="0086692E" w:rsidP="009D35F1">
      <w:pPr>
        <w:pStyle w:val="NormalArial"/>
      </w:pPr>
      <w:r w:rsidRPr="00D336CE">
        <w:t>I acknowledge the provider’s response and the additional information provided.</w:t>
      </w:r>
      <w:r>
        <w:t xml:space="preserve"> </w:t>
      </w:r>
      <w:r w:rsidRPr="00D336CE">
        <w:t>Based on the Assessment Team’s report and the provider’s response</w:t>
      </w:r>
      <w:r>
        <w:t xml:space="preserve">, I find the service was not able to demonstrate </w:t>
      </w:r>
      <w:r w:rsidR="00C36D5C">
        <w:t>e</w:t>
      </w:r>
      <w:r w:rsidRPr="00996FAF">
        <w:t>ach consumer gets safe and effective personal care, clinical care, or both personal care and clinical care, that</w:t>
      </w:r>
      <w:r>
        <w:t xml:space="preserve"> i</w:t>
      </w:r>
      <w:r w:rsidRPr="0086692E">
        <w:t>s best practice</w:t>
      </w:r>
      <w:r>
        <w:t xml:space="preserve">, </w:t>
      </w:r>
      <w:r w:rsidRPr="0086692E">
        <w:t>tailored to their needs</w:t>
      </w:r>
      <w:r>
        <w:t xml:space="preserve"> and </w:t>
      </w:r>
      <w:r w:rsidRPr="00996FAF">
        <w:t>optimises their health and well-being</w:t>
      </w:r>
      <w:r w:rsidR="002A0F9C">
        <w:t>,</w:t>
      </w:r>
      <w:r>
        <w:t xml:space="preserve"> specifically in relation to the management of consumers’ pain, skin integrity</w:t>
      </w:r>
      <w:r w:rsidR="00AE5538">
        <w:t>, nutrition and hydration and delivery of personal care.</w:t>
      </w:r>
      <w:r>
        <w:t xml:space="preserve">  </w:t>
      </w:r>
    </w:p>
    <w:p w14:paraId="76EE2AB5" w14:textId="52CBD997" w:rsidR="001A3747" w:rsidRPr="00C561D7" w:rsidRDefault="001A3747" w:rsidP="009D35F1">
      <w:pPr>
        <w:pStyle w:val="NormalArial"/>
      </w:pPr>
      <w:r w:rsidRPr="00C561D7">
        <w:t xml:space="preserve">In relation to Consumer A, I have noted the consumer did not receive effective personal care </w:t>
      </w:r>
      <w:r w:rsidR="00CD410C" w:rsidRPr="00C561D7">
        <w:t>during the Site Audit</w:t>
      </w:r>
      <w:r w:rsidR="00FD1153">
        <w:t>,</w:t>
      </w:r>
      <w:r w:rsidR="00CD410C" w:rsidRPr="00C561D7">
        <w:t xml:space="preserve"> which was confirmed through observations and feedback from the representative. In addition, I have noted strategies to optimise the consumer’s health and well</w:t>
      </w:r>
      <w:r w:rsidR="00292A5B">
        <w:t>-</w:t>
      </w:r>
      <w:r w:rsidR="00CD410C" w:rsidRPr="00C561D7">
        <w:t>being</w:t>
      </w:r>
      <w:r w:rsidR="00292A5B">
        <w:t>,</w:t>
      </w:r>
      <w:r w:rsidR="00CD410C" w:rsidRPr="00C561D7">
        <w:t xml:space="preserve"> which included implementing recommendations made</w:t>
      </w:r>
      <w:r w:rsidR="000900A2" w:rsidRPr="00C561D7">
        <w:t xml:space="preserve"> following </w:t>
      </w:r>
      <w:r w:rsidR="00C43FA5" w:rsidRPr="00C561D7">
        <w:t>return</w:t>
      </w:r>
      <w:r w:rsidR="000900A2" w:rsidRPr="00C561D7">
        <w:t xml:space="preserve"> from hospital </w:t>
      </w:r>
      <w:r w:rsidR="00DC59D6" w:rsidRPr="00C561D7">
        <w:t>were</w:t>
      </w:r>
      <w:r w:rsidR="000900A2" w:rsidRPr="00C561D7">
        <w:t xml:space="preserve"> </w:t>
      </w:r>
      <w:r w:rsidR="00DC59D6" w:rsidRPr="00C561D7">
        <w:t xml:space="preserve">not effectively implemented. </w:t>
      </w:r>
    </w:p>
    <w:p w14:paraId="29ECD97C" w14:textId="6E275BF9" w:rsidR="0055002D" w:rsidRPr="00C561D7" w:rsidRDefault="0055002D" w:rsidP="009D35F1">
      <w:pPr>
        <w:pStyle w:val="NormalArial"/>
      </w:pPr>
      <w:r w:rsidRPr="00C561D7">
        <w:t>In relation to Cons</w:t>
      </w:r>
      <w:r w:rsidR="00E05DE3" w:rsidRPr="00C561D7">
        <w:t>umer B, I have noted staff were not effectively managing the consumer</w:t>
      </w:r>
      <w:r w:rsidR="00577ADB" w:rsidRPr="00C561D7">
        <w:t xml:space="preserve">’s pain </w:t>
      </w:r>
      <w:r w:rsidR="006A2167" w:rsidRPr="00C561D7">
        <w:t>to optimise their health and well</w:t>
      </w:r>
      <w:r w:rsidR="008D018F">
        <w:t>-</w:t>
      </w:r>
      <w:r w:rsidR="006A2167" w:rsidRPr="00C561D7">
        <w:t>being</w:t>
      </w:r>
      <w:r w:rsidR="00F62E79" w:rsidRPr="00C561D7">
        <w:t xml:space="preserve"> </w:t>
      </w:r>
      <w:r w:rsidR="00CA4183">
        <w:t>and</w:t>
      </w:r>
      <w:r w:rsidR="00F62E79" w:rsidRPr="00C561D7">
        <w:t xml:space="preserve"> monitoring </w:t>
      </w:r>
      <w:r w:rsidR="00E43D2A" w:rsidRPr="00C561D7">
        <w:t xml:space="preserve">the </w:t>
      </w:r>
      <w:r w:rsidR="00F62E79" w:rsidRPr="00C561D7">
        <w:t>consumer</w:t>
      </w:r>
      <w:r w:rsidR="00E43D2A" w:rsidRPr="00C561D7">
        <w:t>’</w:t>
      </w:r>
      <w:r w:rsidR="00F62E79" w:rsidRPr="00C561D7">
        <w:t xml:space="preserve">s pain in line with best practice following </w:t>
      </w:r>
      <w:r w:rsidR="00124748" w:rsidRPr="00C561D7">
        <w:t>a significant injury</w:t>
      </w:r>
      <w:r w:rsidR="006A2167" w:rsidRPr="00C561D7">
        <w:t>. I have relied on the observations made by the Assessment Team</w:t>
      </w:r>
      <w:r w:rsidR="00124748" w:rsidRPr="00C561D7">
        <w:t xml:space="preserve">, </w:t>
      </w:r>
      <w:r w:rsidR="006A2167" w:rsidRPr="00C561D7">
        <w:t xml:space="preserve">feedback from staff </w:t>
      </w:r>
      <w:r w:rsidR="00124748" w:rsidRPr="00C561D7">
        <w:t>and the deficits in pain monitoring records</w:t>
      </w:r>
      <w:r w:rsidR="006A2167" w:rsidRPr="00C561D7">
        <w:t xml:space="preserve"> </w:t>
      </w:r>
      <w:r w:rsidR="00124748" w:rsidRPr="00C561D7">
        <w:t xml:space="preserve">to support my view. </w:t>
      </w:r>
    </w:p>
    <w:p w14:paraId="2F3D9524" w14:textId="2519E23C" w:rsidR="007D43A0" w:rsidRPr="00C561D7" w:rsidRDefault="007D43A0" w:rsidP="009D35F1">
      <w:pPr>
        <w:pStyle w:val="NormalArial"/>
      </w:pPr>
      <w:r w:rsidRPr="00C561D7">
        <w:t>In relation to Consumer C, I have noted the consumer</w:t>
      </w:r>
      <w:r w:rsidR="00204AD0" w:rsidRPr="00C561D7">
        <w:t>’</w:t>
      </w:r>
      <w:r w:rsidRPr="00C561D7">
        <w:t>s pain was not effectively monitored and managed whilst diagnosed with an infection</w:t>
      </w:r>
      <w:r w:rsidR="00204AD0" w:rsidRPr="00C561D7">
        <w:t xml:space="preserve"> and evidence showing the consumer was in pain</w:t>
      </w:r>
      <w:r w:rsidR="00BB1005" w:rsidRPr="00C561D7">
        <w:t xml:space="preserve"> to support my view</w:t>
      </w:r>
      <w:r w:rsidRPr="00C561D7">
        <w:t xml:space="preserve">. </w:t>
      </w:r>
    </w:p>
    <w:p w14:paraId="78FCBF73" w14:textId="5F6C3398" w:rsidR="002012B9" w:rsidRDefault="00BB2D3E" w:rsidP="009D35F1">
      <w:pPr>
        <w:pStyle w:val="NormalArial"/>
      </w:pPr>
      <w:r w:rsidRPr="00C561D7">
        <w:t>In relation to Consumer E,</w:t>
      </w:r>
      <w:r w:rsidR="002012B9" w:rsidRPr="00C561D7">
        <w:t xml:space="preserve"> </w:t>
      </w:r>
      <w:r w:rsidR="00E32D70" w:rsidRPr="00C561D7">
        <w:t>I have noted strategies to manage the consumer</w:t>
      </w:r>
      <w:r w:rsidR="00BB1005" w:rsidRPr="00C561D7">
        <w:t>’</w:t>
      </w:r>
      <w:r w:rsidR="00E32D70" w:rsidRPr="00C561D7">
        <w:t>s skin integrity and changed behaviours were not effectively implemented to</w:t>
      </w:r>
      <w:r w:rsidR="00EC02E9" w:rsidRPr="00C561D7">
        <w:t xml:space="preserve"> optimise</w:t>
      </w:r>
      <w:r w:rsidR="00E32D70" w:rsidRPr="00C561D7">
        <w:t xml:space="preserve"> the consumers health and well</w:t>
      </w:r>
      <w:r w:rsidR="001E1013">
        <w:t>-</w:t>
      </w:r>
      <w:r w:rsidR="00E32D70" w:rsidRPr="00C561D7">
        <w:t>being</w:t>
      </w:r>
      <w:r w:rsidR="00EC02E9" w:rsidRPr="00C561D7">
        <w:t>.</w:t>
      </w:r>
    </w:p>
    <w:p w14:paraId="55042D74" w14:textId="3E82056D" w:rsidR="00E56C02" w:rsidRPr="00C561D7" w:rsidRDefault="00E56C02" w:rsidP="009D35F1">
      <w:pPr>
        <w:pStyle w:val="NormalArial"/>
      </w:pPr>
      <w:r w:rsidRPr="00C561D7">
        <w:t>In relation to Consumer G, I have noted the evidence which showed the consumer’s pain was not being effectively monitored and managed to optimise their health and well</w:t>
      </w:r>
      <w:r>
        <w:t>-</w:t>
      </w:r>
      <w:r w:rsidRPr="00C561D7">
        <w:t>being and in line with best practice whilst the consumer was nearing end of life. I have relied on progress notes and medication administration records to support my view</w:t>
      </w:r>
      <w:r w:rsidR="002138C4">
        <w:t xml:space="preserve"> the consumers pain was not being </w:t>
      </w:r>
      <w:r w:rsidR="00A61C25">
        <w:t xml:space="preserve">effectively managed impacting </w:t>
      </w:r>
      <w:r w:rsidR="00FC48C9">
        <w:t xml:space="preserve">their wellbeing. </w:t>
      </w:r>
    </w:p>
    <w:p w14:paraId="7423CAC3" w14:textId="3F9B5466" w:rsidR="003244C5" w:rsidRDefault="003244C5" w:rsidP="009D35F1">
      <w:pPr>
        <w:pStyle w:val="NormalArial"/>
      </w:pPr>
      <w:r w:rsidRPr="00BC1ADB">
        <w:t>Based on the evidence documented above, I find the provider, in relation to the service</w:t>
      </w:r>
      <w:r>
        <w:t xml:space="preserve"> Non-c</w:t>
      </w:r>
      <w:r w:rsidRPr="00BC1ADB">
        <w:t>ompliant with Requirement (3)(</w:t>
      </w:r>
      <w:r>
        <w:t>a</w:t>
      </w:r>
      <w:r w:rsidRPr="00BC1ADB">
        <w:t>)</w:t>
      </w:r>
      <w:r>
        <w:t xml:space="preserve"> in this Standard.</w:t>
      </w:r>
    </w:p>
    <w:p w14:paraId="1498ED05" w14:textId="2A7C1E12" w:rsidR="00A51D2D" w:rsidRDefault="004A233C" w:rsidP="009D35F1">
      <w:pPr>
        <w:pStyle w:val="NormalArial"/>
      </w:pPr>
      <w:r w:rsidRPr="00C561D7">
        <w:t xml:space="preserve">At the Site Audit, the Assessment Team recommended Requirement (3)(b) not met and were not satisfied the service was able to demonstrate </w:t>
      </w:r>
      <w:r w:rsidR="00A51D2D">
        <w:t>e</w:t>
      </w:r>
      <w:r w:rsidR="00A51D2D" w:rsidRPr="00996FAF">
        <w:t>ffective management of high impact or high prevalence risks associated with the care of each consumer</w:t>
      </w:r>
      <w:r w:rsidR="006D12E1">
        <w:t>,</w:t>
      </w:r>
      <w:r w:rsidR="004C2327">
        <w:t xml:space="preserve"> specifically in relation</w:t>
      </w:r>
      <w:r w:rsidR="0015462A">
        <w:t xml:space="preserve"> for four consumers and management of risks associated with </w:t>
      </w:r>
      <w:r w:rsidR="004C2327">
        <w:t>falls</w:t>
      </w:r>
      <w:r w:rsidR="00E42E17">
        <w:t xml:space="preserve">, diabetes and medication management. </w:t>
      </w:r>
      <w:r w:rsidR="00E42E17" w:rsidRPr="0023315C">
        <w:t>The Assessment Team provided the following evidence relevant to my finding:</w:t>
      </w:r>
    </w:p>
    <w:p w14:paraId="1EDE1C2B" w14:textId="2902F498" w:rsidR="008646B5" w:rsidRDefault="00FE48FB" w:rsidP="009D35F1">
      <w:pPr>
        <w:pStyle w:val="NormalArial"/>
        <w:numPr>
          <w:ilvl w:val="0"/>
          <w:numId w:val="18"/>
        </w:numPr>
        <w:spacing w:line="22" w:lineRule="atLeast"/>
        <w:ind w:left="425" w:hanging="425"/>
      </w:pPr>
      <w:r>
        <w:lastRenderedPageBreak/>
        <w:t>Consumer C</w:t>
      </w:r>
      <w:r w:rsidR="001352A4">
        <w:t xml:space="preserve"> has a history of urinary </w:t>
      </w:r>
      <w:r w:rsidR="002D3F10">
        <w:t>retention and delirium</w:t>
      </w:r>
      <w:r w:rsidR="00DA278E">
        <w:t xml:space="preserve">. The consumer was diagnosed with </w:t>
      </w:r>
      <w:r w:rsidR="00AC3178">
        <w:t>an</w:t>
      </w:r>
      <w:r w:rsidR="001352A4">
        <w:t xml:space="preserve"> infection</w:t>
      </w:r>
      <w:r w:rsidR="00DA278E">
        <w:t xml:space="preserve"> and was prescribed antibiotics. The consumer</w:t>
      </w:r>
      <w:r w:rsidR="0034764E">
        <w:t xml:space="preserve"> </w:t>
      </w:r>
      <w:r w:rsidR="00DA278E">
        <w:t xml:space="preserve">refused </w:t>
      </w:r>
      <w:r w:rsidR="00771CD4">
        <w:t xml:space="preserve">to have the medication </w:t>
      </w:r>
      <w:r w:rsidR="00670E1E">
        <w:t>administered</w:t>
      </w:r>
      <w:r w:rsidR="00771CD4">
        <w:t xml:space="preserve"> </w:t>
      </w:r>
      <w:r w:rsidR="00670E1E">
        <w:t xml:space="preserve">and the refusal was not escalated </w:t>
      </w:r>
      <w:r w:rsidR="002472AE">
        <w:t>in a timely manner</w:t>
      </w:r>
      <w:r w:rsidR="00E44830">
        <w:t xml:space="preserve"> impacting on the consumer</w:t>
      </w:r>
      <w:r w:rsidR="00A0116E">
        <w:t>’</w:t>
      </w:r>
      <w:r w:rsidR="00E44830">
        <w:t xml:space="preserve">s treatment </w:t>
      </w:r>
      <w:r w:rsidR="00A0116E">
        <w:t>of infection.</w:t>
      </w:r>
      <w:r w:rsidR="00F00B97">
        <w:t xml:space="preserve"> </w:t>
      </w:r>
      <w:r w:rsidR="00913F80">
        <w:t>Consumer C</w:t>
      </w:r>
      <w:r w:rsidR="00867A57">
        <w:t xml:space="preserve"> </w:t>
      </w:r>
      <w:r w:rsidR="00C3402D">
        <w:t>experienced</w:t>
      </w:r>
      <w:r w:rsidR="00867A57">
        <w:t xml:space="preserve"> a fall</w:t>
      </w:r>
      <w:r w:rsidR="006B198C">
        <w:t xml:space="preserve"> and ongoing monitoring was not undertaken despite the consumer experiencing episodes of confusion. </w:t>
      </w:r>
      <w:r w:rsidR="004B74C9">
        <w:t>In addition</w:t>
      </w:r>
      <w:r w:rsidR="00A167ED">
        <w:t>,</w:t>
      </w:r>
      <w:r w:rsidR="004B74C9">
        <w:t xml:space="preserve"> information was presented in Requirement (3)(</w:t>
      </w:r>
      <w:r w:rsidR="004A505C">
        <w:t>d</w:t>
      </w:r>
      <w:r w:rsidR="004B74C9">
        <w:t>) in re</w:t>
      </w:r>
      <w:r w:rsidR="004A505C">
        <w:t xml:space="preserve">lation to diabetes management which was considered in </w:t>
      </w:r>
      <w:r w:rsidR="00077D55">
        <w:t xml:space="preserve">this Requirement. </w:t>
      </w:r>
      <w:r w:rsidR="00863334">
        <w:t xml:space="preserve">Records showed the consumer’s </w:t>
      </w:r>
      <w:r w:rsidR="000A49B5">
        <w:t>Blood Glucose Level (</w:t>
      </w:r>
      <w:r w:rsidR="00863334">
        <w:t>BGL</w:t>
      </w:r>
      <w:r w:rsidR="000A49B5">
        <w:t>)</w:t>
      </w:r>
      <w:r w:rsidR="00863334">
        <w:t xml:space="preserve"> charting was not completed on 8 occasions in the month prior to mo</w:t>
      </w:r>
      <w:r w:rsidR="002D6F85">
        <w:t>nitor the consumer’s BGL</w:t>
      </w:r>
      <w:r w:rsidR="00863334">
        <w:t>. The diabetic management plan did not provide sufficient guidance to staff in the event of an elevated BGL and the Assessment Team noted an elevated BGL on one occasion, four days prior to the Site Audit</w:t>
      </w:r>
    </w:p>
    <w:p w14:paraId="6217E15C" w14:textId="46C0232B" w:rsidR="002472AE" w:rsidRDefault="00150DCE" w:rsidP="009D35F1">
      <w:pPr>
        <w:pStyle w:val="NormalArial"/>
        <w:numPr>
          <w:ilvl w:val="0"/>
          <w:numId w:val="18"/>
        </w:numPr>
        <w:spacing w:line="22" w:lineRule="atLeast"/>
        <w:ind w:left="425" w:hanging="425"/>
      </w:pPr>
      <w:r>
        <w:t>Consumer A</w:t>
      </w:r>
      <w:r w:rsidR="00FF62E4">
        <w:t xml:space="preserve">’s falls management </w:t>
      </w:r>
      <w:r w:rsidR="00A938E0">
        <w:t>strategies</w:t>
      </w:r>
      <w:r w:rsidR="00FF62E4">
        <w:t xml:space="preserve"> were no</w:t>
      </w:r>
      <w:r w:rsidR="003B7FDF">
        <w:t xml:space="preserve">t effectively implemented as staff indicated </w:t>
      </w:r>
      <w:r w:rsidR="0046235B">
        <w:t>other staff are not aware of how to use the sensor ma</w:t>
      </w:r>
      <w:r w:rsidR="00847863">
        <w:t>t</w:t>
      </w:r>
      <w:r w:rsidR="00375E95">
        <w:t xml:space="preserve">. Risk associated with </w:t>
      </w:r>
      <w:r w:rsidR="00A77E46">
        <w:t xml:space="preserve">preventing or minimising </w:t>
      </w:r>
      <w:r w:rsidR="00375E95">
        <w:t xml:space="preserve">falls were not being managed. </w:t>
      </w:r>
    </w:p>
    <w:p w14:paraId="40187E21" w14:textId="24F5CD23" w:rsidR="0046235B" w:rsidRDefault="002B1B38" w:rsidP="009D35F1">
      <w:pPr>
        <w:pStyle w:val="NormalArial"/>
        <w:numPr>
          <w:ilvl w:val="0"/>
          <w:numId w:val="18"/>
        </w:numPr>
        <w:spacing w:line="22" w:lineRule="atLeast"/>
        <w:ind w:left="425" w:hanging="425"/>
      </w:pPr>
      <w:r>
        <w:t>Consumer D did not have their diabetes effectively managed</w:t>
      </w:r>
      <w:r w:rsidR="007C1AE6">
        <w:t>. The consumer</w:t>
      </w:r>
      <w:r w:rsidR="00946B01">
        <w:t xml:space="preserve">’s diabetic management plan is not </w:t>
      </w:r>
      <w:r w:rsidR="00D5227D">
        <w:t>consistent</w:t>
      </w:r>
      <w:r w:rsidR="00946B01">
        <w:t xml:space="preserve"> with the directives in the medication chart. </w:t>
      </w:r>
      <w:r w:rsidR="00D5227D">
        <w:t>Records showed in the three days prior to the Site Audit the consumer experienced three episodes of</w:t>
      </w:r>
      <w:r w:rsidR="0033346B">
        <w:t xml:space="preserve"> Blood Glucose Levels (BGL) outside</w:t>
      </w:r>
      <w:r w:rsidR="00712F48">
        <w:t xml:space="preserve"> the recommended ranges and </w:t>
      </w:r>
      <w:r w:rsidR="008242A3">
        <w:t>further monitoring was not completed</w:t>
      </w:r>
      <w:r w:rsidR="004A299D">
        <w:t xml:space="preserve"> to demonstrate the consumer’s BGL was retested and subsequently monitored in response to the elevated BGLs</w:t>
      </w:r>
      <w:r w:rsidR="00C60285">
        <w:t>. During</w:t>
      </w:r>
      <w:r w:rsidR="005258FF">
        <w:t xml:space="preserve"> the same period of elevated BGLs the </w:t>
      </w:r>
      <w:r w:rsidR="00712F48">
        <w:t>c</w:t>
      </w:r>
      <w:r w:rsidR="00123174">
        <w:t>onsumer experienced increased episodes of changed behaviours</w:t>
      </w:r>
      <w:r w:rsidR="005258FF">
        <w:t xml:space="preserve"> </w:t>
      </w:r>
      <w:r w:rsidR="00F44E95">
        <w:t>which were</w:t>
      </w:r>
      <w:r w:rsidR="005258FF">
        <w:t xml:space="preserve"> food seeking </w:t>
      </w:r>
      <w:r w:rsidR="00F44E95">
        <w:t>behaviours</w:t>
      </w:r>
      <w:r w:rsidR="005258FF">
        <w:t xml:space="preserve">. </w:t>
      </w:r>
    </w:p>
    <w:p w14:paraId="7CD1D323" w14:textId="34E28A39" w:rsidR="0077139D" w:rsidRDefault="00CE65E4" w:rsidP="009D35F1">
      <w:pPr>
        <w:pStyle w:val="NormalArial"/>
        <w:numPr>
          <w:ilvl w:val="0"/>
          <w:numId w:val="18"/>
        </w:numPr>
        <w:spacing w:line="22" w:lineRule="atLeast"/>
        <w:ind w:left="425" w:hanging="425"/>
      </w:pPr>
      <w:r>
        <w:t>Consumer E</w:t>
      </w:r>
      <w:r w:rsidR="00F444B3">
        <w:t>’</w:t>
      </w:r>
      <w:r w:rsidR="002125A8">
        <w:t>s</w:t>
      </w:r>
      <w:r w:rsidR="00250FDE">
        <w:t xml:space="preserve"> morning</w:t>
      </w:r>
      <w:r w:rsidR="00F444B3">
        <w:t xml:space="preserve"> medication</w:t>
      </w:r>
      <w:r w:rsidR="007A3596">
        <w:t>s</w:t>
      </w:r>
      <w:r w:rsidR="00F444B3">
        <w:t xml:space="preserve"> w</w:t>
      </w:r>
      <w:r w:rsidR="007A3596">
        <w:t>ere</w:t>
      </w:r>
      <w:r w:rsidR="00F444B3">
        <w:t xml:space="preserve"> not effectively managed </w:t>
      </w:r>
      <w:r w:rsidR="006F5556">
        <w:t xml:space="preserve">which contributed to an increase in </w:t>
      </w:r>
      <w:r w:rsidR="00250FDE">
        <w:t xml:space="preserve">the afternoon as required </w:t>
      </w:r>
      <w:r w:rsidR="00C00113">
        <w:t xml:space="preserve">psychotropic </w:t>
      </w:r>
      <w:r w:rsidR="006F5556">
        <w:t>medication usage</w:t>
      </w:r>
      <w:r w:rsidR="00AE7C6C">
        <w:t>.</w:t>
      </w:r>
      <w:r w:rsidR="0077139D">
        <w:t xml:space="preserve"> </w:t>
      </w:r>
      <w:r w:rsidR="00C0165A">
        <w:t>Administration records showed the consumer refused their morning medica</w:t>
      </w:r>
      <w:r w:rsidR="00464959">
        <w:t>tion</w:t>
      </w:r>
      <w:r w:rsidR="005A3DC9">
        <w:t>s on three occasions</w:t>
      </w:r>
      <w:r w:rsidR="00302EDE">
        <w:t xml:space="preserve"> </w:t>
      </w:r>
      <w:r w:rsidR="00AA4434">
        <w:t xml:space="preserve">in the week prior with staff noting the consumer was asleep. Staff confirmed the consumer is often asleep during </w:t>
      </w:r>
      <w:r w:rsidR="00302EDE">
        <w:t>t</w:t>
      </w:r>
      <w:r w:rsidR="00AA4434">
        <w:t>he mornin</w:t>
      </w:r>
      <w:r w:rsidR="007703C0">
        <w:t>g</w:t>
      </w:r>
      <w:r w:rsidR="00302EDE">
        <w:t>.</w:t>
      </w:r>
    </w:p>
    <w:p w14:paraId="6A55999D" w14:textId="2D31FAEE" w:rsidR="00145781" w:rsidRDefault="00145781" w:rsidP="009D35F1">
      <w:pPr>
        <w:pStyle w:val="NormalArial"/>
      </w:pPr>
      <w:r w:rsidRPr="00EC22E8">
        <w:t>The provider’s response acknowledges the findings in the Assessment Team’s report</w:t>
      </w:r>
      <w:r w:rsidRPr="00A648F7">
        <w:t>. A continuous improvement plan was submitted which outlined a range of improvements which included</w:t>
      </w:r>
      <w:r>
        <w:t xml:space="preserve"> </w:t>
      </w:r>
      <w:r w:rsidR="00CA6396">
        <w:t>moni</w:t>
      </w:r>
      <w:r w:rsidR="00FB699B">
        <w:t xml:space="preserve">toring falls documentation, review of handover processes and </w:t>
      </w:r>
      <w:r w:rsidR="00DE10BC">
        <w:t xml:space="preserve">education on pain.  </w:t>
      </w:r>
    </w:p>
    <w:p w14:paraId="39E61C7A" w14:textId="19562D0A" w:rsidR="00E42E17" w:rsidRDefault="00DE10BC" w:rsidP="009D35F1">
      <w:pPr>
        <w:pStyle w:val="NormalArial"/>
      </w:pPr>
      <w:r w:rsidRPr="00D336CE">
        <w:t>I acknowledge the provider’s response and the additional information provided.</w:t>
      </w:r>
      <w:r>
        <w:t xml:space="preserve"> </w:t>
      </w:r>
      <w:r w:rsidRPr="00D336CE">
        <w:t>Based on the Assessment Team’s report and the provider’s response</w:t>
      </w:r>
      <w:r w:rsidR="0086692E">
        <w:t>,</w:t>
      </w:r>
      <w:r>
        <w:t xml:space="preserve"> I find the service was </w:t>
      </w:r>
      <w:r w:rsidR="00700C3C">
        <w:t>n</w:t>
      </w:r>
      <w:r>
        <w:t>ot able to demonstrate e</w:t>
      </w:r>
      <w:r w:rsidRPr="00996FAF">
        <w:t>ffective management of high impact or high prevalence risks associated with the care of each consumer</w:t>
      </w:r>
      <w:r w:rsidR="00D706C9">
        <w:t>,</w:t>
      </w:r>
      <w:r w:rsidR="00700C3C">
        <w:t xml:space="preserve"> specifically in relation t</w:t>
      </w:r>
      <w:r w:rsidR="00E17B92">
        <w:t>o falls, diabetes and medication management. I have considered the evidence for all four consumers</w:t>
      </w:r>
      <w:r w:rsidR="00D706C9">
        <w:t>,</w:t>
      </w:r>
      <w:r w:rsidR="00E17B92">
        <w:t xml:space="preserve"> which showed high impact and high prevalence risks </w:t>
      </w:r>
      <w:r w:rsidR="00E02DBC">
        <w:t xml:space="preserve">which </w:t>
      </w:r>
      <w:r w:rsidR="00E17B92">
        <w:t>were not being effectively managed</w:t>
      </w:r>
      <w:r w:rsidR="00DB68B1">
        <w:t>.</w:t>
      </w:r>
      <w:r w:rsidR="00E17B92">
        <w:t xml:space="preserve"> </w:t>
      </w:r>
      <w:r w:rsidR="006A059F">
        <w:t>This included risks associated with diabetes</w:t>
      </w:r>
      <w:r w:rsidR="00CB5A89">
        <w:t xml:space="preserve"> for Consumers C and D</w:t>
      </w:r>
      <w:r w:rsidR="00F33C7D">
        <w:t>, f</w:t>
      </w:r>
      <w:r w:rsidR="005139E4">
        <w:t>alls management</w:t>
      </w:r>
      <w:r w:rsidR="008C63C8">
        <w:t xml:space="preserve"> </w:t>
      </w:r>
      <w:r w:rsidR="00CB5A89">
        <w:t xml:space="preserve">for Consumers C and A, </w:t>
      </w:r>
      <w:r w:rsidR="008C63C8">
        <w:t>and medications not being</w:t>
      </w:r>
      <w:r w:rsidR="00A52F29">
        <w:t xml:space="preserve"> effectively</w:t>
      </w:r>
      <w:r w:rsidR="008C63C8">
        <w:t xml:space="preserve"> administered as ordered</w:t>
      </w:r>
      <w:r w:rsidR="00CB5A89">
        <w:t xml:space="preserve"> for Consumers C and E</w:t>
      </w:r>
      <w:r w:rsidR="008C63C8">
        <w:t>.</w:t>
      </w:r>
      <w:r w:rsidR="00A52F29">
        <w:t xml:space="preserve"> </w:t>
      </w:r>
    </w:p>
    <w:p w14:paraId="23E4DB8D" w14:textId="64803319" w:rsidR="00755653" w:rsidRPr="00670AF5" w:rsidRDefault="00755653" w:rsidP="009D35F1">
      <w:pPr>
        <w:pStyle w:val="NormalArial"/>
      </w:pPr>
      <w:r w:rsidRPr="00BC1ADB">
        <w:t>Based on the evidence documented above, I find the provider, in relation to the service</w:t>
      </w:r>
      <w:r>
        <w:t xml:space="preserve"> Non-c</w:t>
      </w:r>
      <w:r w:rsidRPr="00BC1ADB">
        <w:t>ompliant with Requirement (3)(</w:t>
      </w:r>
      <w:r>
        <w:t>b</w:t>
      </w:r>
      <w:r w:rsidRPr="00BC1ADB">
        <w:t>)</w:t>
      </w:r>
      <w:r>
        <w:t xml:space="preserve"> in this Standard.</w:t>
      </w:r>
    </w:p>
    <w:p w14:paraId="4C6A32A0" w14:textId="038969E3" w:rsidR="00F76DD3" w:rsidRPr="00C561D7" w:rsidRDefault="00B53C0A" w:rsidP="009D35F1">
      <w:pPr>
        <w:pStyle w:val="NormalArial"/>
      </w:pPr>
      <w:r w:rsidRPr="00C561D7">
        <w:t>At the Site Audit, the Assessment Team recommended Requirement (3)(</w:t>
      </w:r>
      <w:r w:rsidR="00F76DD3" w:rsidRPr="00C561D7">
        <w:t>d</w:t>
      </w:r>
      <w:r w:rsidRPr="00C561D7">
        <w:t>) not met</w:t>
      </w:r>
      <w:r w:rsidR="007C3846">
        <w:t>, as they</w:t>
      </w:r>
      <w:r w:rsidRPr="00C561D7">
        <w:t xml:space="preserve"> were not satisfied the service was able </w:t>
      </w:r>
      <w:r w:rsidR="00120146" w:rsidRPr="00C561D7">
        <w:t xml:space="preserve">to demonstrate </w:t>
      </w:r>
      <w:r w:rsidR="000D0BDF">
        <w:t>d</w:t>
      </w:r>
      <w:r w:rsidR="000D0BDF" w:rsidRPr="00996FAF">
        <w:t xml:space="preserve">eterioration or change of a consumer’s mental health, cognitive or physical function, capacity or condition is </w:t>
      </w:r>
      <w:r w:rsidR="000D0BDF" w:rsidRPr="00996FAF">
        <w:lastRenderedPageBreak/>
        <w:t>recognised and responded to in a timely manner</w:t>
      </w:r>
      <w:r w:rsidR="005059AF">
        <w:t xml:space="preserve"> for three consumers</w:t>
      </w:r>
      <w:r w:rsidR="00E86259">
        <w:t>. Deficits were identified</w:t>
      </w:r>
      <w:r w:rsidR="00F5701E">
        <w:t xml:space="preserve"> for </w:t>
      </w:r>
      <w:r w:rsidR="003C240E">
        <w:t>thre</w:t>
      </w:r>
      <w:r w:rsidR="003C240E" w:rsidRPr="00546419">
        <w:t xml:space="preserve">e </w:t>
      </w:r>
      <w:r w:rsidR="00F5701E" w:rsidRPr="00546419">
        <w:t>consumer</w:t>
      </w:r>
      <w:r w:rsidR="00A83E2A" w:rsidRPr="00546419">
        <w:t>s</w:t>
      </w:r>
      <w:r w:rsidR="00F82A09" w:rsidRPr="00546419">
        <w:t>,</w:t>
      </w:r>
      <w:r w:rsidR="00A83E2A" w:rsidRPr="00546419">
        <w:t xml:space="preserve"> </w:t>
      </w:r>
      <w:r w:rsidR="00DD3F6D" w:rsidRPr="00546419">
        <w:t>for one consumer</w:t>
      </w:r>
      <w:r w:rsidR="00F5701E" w:rsidRPr="00546419">
        <w:t xml:space="preserve"> in relation to </w:t>
      </w:r>
      <w:r w:rsidR="00807815" w:rsidRPr="00546419">
        <w:t xml:space="preserve">recognising </w:t>
      </w:r>
      <w:r w:rsidR="003C240E" w:rsidRPr="00546419">
        <w:t xml:space="preserve">changes </w:t>
      </w:r>
      <w:r w:rsidR="00D457D6" w:rsidRPr="00546419">
        <w:t>following return from hospital</w:t>
      </w:r>
      <w:r w:rsidR="00B65860" w:rsidRPr="00546419">
        <w:t>,</w:t>
      </w:r>
      <w:r w:rsidR="00D457D6" w:rsidRPr="00546419">
        <w:t xml:space="preserve"> </w:t>
      </w:r>
      <w:r w:rsidR="00DD3F6D" w:rsidRPr="00546419">
        <w:t xml:space="preserve">and for two consumers </w:t>
      </w:r>
      <w:r w:rsidR="00F82A09" w:rsidRPr="00546419">
        <w:t>recognising</w:t>
      </w:r>
      <w:r w:rsidR="00B65860" w:rsidRPr="00546419">
        <w:t xml:space="preserve"> changes in </w:t>
      </w:r>
      <w:r w:rsidR="00B97DE7" w:rsidRPr="00546419">
        <w:t xml:space="preserve">personal and clinical care needs. </w:t>
      </w:r>
      <w:r w:rsidR="001647E7" w:rsidRPr="00546419">
        <w:t>The Assessment Team provided the following evidence relevant to my finding</w:t>
      </w:r>
      <w:r w:rsidR="005059AF" w:rsidRPr="00546419">
        <w:t>.</w:t>
      </w:r>
    </w:p>
    <w:p w14:paraId="5E7E0905" w14:textId="703BCBE3" w:rsidR="005059AF" w:rsidRPr="009E4C6A" w:rsidRDefault="007D529B" w:rsidP="009D35F1">
      <w:pPr>
        <w:pStyle w:val="NormalArial"/>
        <w:numPr>
          <w:ilvl w:val="0"/>
          <w:numId w:val="20"/>
        </w:numPr>
        <w:spacing w:line="22" w:lineRule="atLeast"/>
        <w:ind w:left="425" w:hanging="425"/>
        <w:rPr>
          <w:rFonts w:eastAsia="Arial"/>
          <w:color w:val="auto"/>
        </w:rPr>
      </w:pPr>
      <w:r w:rsidRPr="009E4C6A">
        <w:rPr>
          <w:rFonts w:eastAsia="Arial"/>
          <w:color w:val="auto"/>
        </w:rPr>
        <w:t xml:space="preserve">Consumer A </w:t>
      </w:r>
      <w:r w:rsidR="00305C2E" w:rsidRPr="009E4C6A">
        <w:rPr>
          <w:rFonts w:eastAsia="Arial"/>
          <w:color w:val="auto"/>
        </w:rPr>
        <w:t xml:space="preserve">displayed </w:t>
      </w:r>
      <w:r w:rsidR="00203482" w:rsidRPr="009E4C6A">
        <w:rPr>
          <w:rFonts w:eastAsia="Arial"/>
          <w:color w:val="auto"/>
        </w:rPr>
        <w:t xml:space="preserve">acute </w:t>
      </w:r>
      <w:r w:rsidR="0067222D" w:rsidRPr="009E4C6A">
        <w:rPr>
          <w:rFonts w:eastAsia="Arial"/>
          <w:color w:val="auto"/>
        </w:rPr>
        <w:t>deterioration</w:t>
      </w:r>
      <w:r w:rsidR="00297AE5">
        <w:rPr>
          <w:rFonts w:eastAsia="Arial"/>
          <w:color w:val="auto"/>
        </w:rPr>
        <w:t xml:space="preserve">, was assessed by </w:t>
      </w:r>
      <w:r w:rsidR="00C95F08">
        <w:rPr>
          <w:rFonts w:eastAsia="Arial"/>
          <w:color w:val="auto"/>
        </w:rPr>
        <w:t>nursing staff</w:t>
      </w:r>
      <w:r w:rsidR="00203482" w:rsidRPr="009E4C6A">
        <w:rPr>
          <w:rFonts w:eastAsia="Arial"/>
          <w:color w:val="auto"/>
        </w:rPr>
        <w:t xml:space="preserve"> </w:t>
      </w:r>
      <w:r w:rsidR="0067222D" w:rsidRPr="009E4C6A">
        <w:rPr>
          <w:rFonts w:eastAsia="Arial"/>
          <w:color w:val="auto"/>
        </w:rPr>
        <w:t>and was transferred to hospital. On return</w:t>
      </w:r>
      <w:r w:rsidR="005470B6">
        <w:rPr>
          <w:rFonts w:eastAsia="Arial"/>
          <w:color w:val="auto"/>
        </w:rPr>
        <w:t>,</w:t>
      </w:r>
      <w:r w:rsidR="0067222D" w:rsidRPr="009E4C6A">
        <w:rPr>
          <w:rFonts w:eastAsia="Arial"/>
          <w:color w:val="auto"/>
        </w:rPr>
        <w:t xml:space="preserve"> the service failed to recognise the consumer had changes to </w:t>
      </w:r>
      <w:r w:rsidR="00B445A2" w:rsidRPr="009E4C6A">
        <w:rPr>
          <w:rFonts w:eastAsia="Arial"/>
          <w:color w:val="auto"/>
        </w:rPr>
        <w:t>their care and service needs including personal care and complex care.</w:t>
      </w:r>
      <w:r w:rsidR="00C95F08">
        <w:rPr>
          <w:rFonts w:eastAsia="Arial"/>
          <w:color w:val="auto"/>
        </w:rPr>
        <w:t xml:space="preserve"> The consumer</w:t>
      </w:r>
      <w:r w:rsidR="003815D3">
        <w:rPr>
          <w:rFonts w:eastAsia="Arial"/>
          <w:color w:val="auto"/>
        </w:rPr>
        <w:t>’s continence assessment was not reviewed following return from hospital</w:t>
      </w:r>
      <w:r w:rsidR="00887702">
        <w:rPr>
          <w:rFonts w:eastAsia="Arial"/>
          <w:color w:val="auto"/>
        </w:rPr>
        <w:t xml:space="preserve"> and </w:t>
      </w:r>
      <w:r w:rsidR="00855F36">
        <w:rPr>
          <w:rFonts w:eastAsia="Arial"/>
          <w:color w:val="auto"/>
        </w:rPr>
        <w:t>the consumer</w:t>
      </w:r>
      <w:r w:rsidR="000A49B5">
        <w:rPr>
          <w:rFonts w:eastAsia="Arial"/>
          <w:color w:val="auto"/>
        </w:rPr>
        <w:t>’</w:t>
      </w:r>
      <w:r w:rsidR="00855F36">
        <w:rPr>
          <w:rFonts w:eastAsia="Arial"/>
          <w:color w:val="auto"/>
        </w:rPr>
        <w:t>s pain was not reviewed</w:t>
      </w:r>
      <w:r w:rsidR="006D5F4E">
        <w:rPr>
          <w:rFonts w:eastAsia="Arial"/>
          <w:color w:val="auto"/>
        </w:rPr>
        <w:t>.</w:t>
      </w:r>
    </w:p>
    <w:p w14:paraId="01B18F93" w14:textId="77777777" w:rsidR="00775685" w:rsidRDefault="008860F8" w:rsidP="009D35F1">
      <w:pPr>
        <w:pStyle w:val="NormalArial"/>
        <w:numPr>
          <w:ilvl w:val="0"/>
          <w:numId w:val="18"/>
        </w:numPr>
        <w:spacing w:line="22" w:lineRule="atLeast"/>
        <w:ind w:left="425" w:hanging="425"/>
      </w:pPr>
      <w:r>
        <w:t xml:space="preserve">Consumer C </w:t>
      </w:r>
    </w:p>
    <w:p w14:paraId="3AF9DBB0" w14:textId="52614811" w:rsidR="00775685" w:rsidRDefault="000B32D7" w:rsidP="009D35F1">
      <w:pPr>
        <w:pStyle w:val="NormalArial"/>
        <w:numPr>
          <w:ilvl w:val="1"/>
          <w:numId w:val="18"/>
        </w:numPr>
        <w:spacing w:line="22" w:lineRule="atLeast"/>
        <w:ind w:left="850" w:hanging="425"/>
      </w:pPr>
      <w:r>
        <w:t xml:space="preserve">The </w:t>
      </w:r>
      <w:r w:rsidR="001E00A5">
        <w:t>c</w:t>
      </w:r>
      <w:r>
        <w:t xml:space="preserve">onsumer </w:t>
      </w:r>
      <w:r w:rsidR="000B4B0D">
        <w:t xml:space="preserve">displayed </w:t>
      </w:r>
      <w:r w:rsidR="00E23746">
        <w:t xml:space="preserve">deterioration which was not responded to in a timely manner </w:t>
      </w:r>
      <w:r w:rsidR="0011307C">
        <w:t xml:space="preserve">and experienced </w:t>
      </w:r>
      <w:r w:rsidR="00443355">
        <w:t>refusal of medications</w:t>
      </w:r>
      <w:r w:rsidR="0011307C">
        <w:t>.</w:t>
      </w:r>
      <w:r w:rsidR="006C413A">
        <w:t xml:space="preserve"> Records showed the consumer had increased episodes of changed behaviours </w:t>
      </w:r>
      <w:r w:rsidR="00270399">
        <w:t xml:space="preserve">and </w:t>
      </w:r>
      <w:r w:rsidR="00FE0F55">
        <w:t>15 days later</w:t>
      </w:r>
      <w:r w:rsidR="00196AFD">
        <w:t>,</w:t>
      </w:r>
      <w:r w:rsidR="00FE0F55">
        <w:t xml:space="preserve"> </w:t>
      </w:r>
      <w:r w:rsidR="00E0507C">
        <w:t>was highly confuse</w:t>
      </w:r>
      <w:r w:rsidR="0076119E">
        <w:t>d</w:t>
      </w:r>
      <w:r w:rsidR="00AD002F">
        <w:t xml:space="preserve"> and</w:t>
      </w:r>
      <w:r w:rsidR="00A26020">
        <w:t xml:space="preserve"> was reviewed by</w:t>
      </w:r>
      <w:r w:rsidR="0076119E">
        <w:t xml:space="preserve"> a </w:t>
      </w:r>
      <w:r w:rsidR="00196AFD">
        <w:t>N</w:t>
      </w:r>
      <w:r w:rsidR="0076119E">
        <w:t xml:space="preserve">urse </w:t>
      </w:r>
      <w:r w:rsidR="00C07CA0">
        <w:t>p</w:t>
      </w:r>
      <w:r w:rsidR="0076119E">
        <w:t xml:space="preserve">ractitioner </w:t>
      </w:r>
      <w:r w:rsidR="00A26020">
        <w:t xml:space="preserve">and </w:t>
      </w:r>
      <w:r w:rsidR="00196AFD">
        <w:t>M</w:t>
      </w:r>
      <w:r w:rsidR="00A26020">
        <w:t>edical officer the following day</w:t>
      </w:r>
      <w:r w:rsidR="00796F7F">
        <w:t xml:space="preserve"> </w:t>
      </w:r>
      <w:r w:rsidR="004121A3">
        <w:t>and had</w:t>
      </w:r>
      <w:r w:rsidR="00796F7F">
        <w:t xml:space="preserve"> prescribed antibiotics.</w:t>
      </w:r>
      <w:r w:rsidR="0072519C">
        <w:t xml:space="preserve"> </w:t>
      </w:r>
    </w:p>
    <w:p w14:paraId="52194B80" w14:textId="3708F276" w:rsidR="007C0A31" w:rsidRDefault="0011307C" w:rsidP="009D35F1">
      <w:pPr>
        <w:pStyle w:val="NormalArial"/>
        <w:numPr>
          <w:ilvl w:val="1"/>
          <w:numId w:val="18"/>
        </w:numPr>
        <w:spacing w:line="22" w:lineRule="atLeast"/>
        <w:ind w:left="850" w:hanging="425"/>
      </w:pPr>
      <w:r>
        <w:t>In addition</w:t>
      </w:r>
      <w:r w:rsidR="00F514FB">
        <w:t>,</w:t>
      </w:r>
      <w:r>
        <w:t xml:space="preserve"> the consumer</w:t>
      </w:r>
      <w:r w:rsidR="0076119E">
        <w:t>’</w:t>
      </w:r>
      <w:r>
        <w:t xml:space="preserve">s </w:t>
      </w:r>
      <w:r w:rsidR="00D57A78">
        <w:t>BGL</w:t>
      </w:r>
      <w:r w:rsidR="007A61AD">
        <w:t>s</w:t>
      </w:r>
      <w:r w:rsidR="00443355">
        <w:t xml:space="preserve"> </w:t>
      </w:r>
      <w:r w:rsidR="00DF0462">
        <w:t xml:space="preserve">were not effectively managed. </w:t>
      </w:r>
      <w:r w:rsidR="00F514FB">
        <w:t>Records showed the consumer</w:t>
      </w:r>
      <w:r w:rsidR="00D57A78">
        <w:t>’</w:t>
      </w:r>
      <w:r w:rsidR="00E771B4">
        <w:t>s BGL charting w</w:t>
      </w:r>
      <w:r w:rsidR="009E1307">
        <w:t>as</w:t>
      </w:r>
      <w:r w:rsidR="00E771B4">
        <w:t xml:space="preserve"> not completed on 8 occasions in the month prior. </w:t>
      </w:r>
      <w:r w:rsidR="00C77CEB">
        <w:t xml:space="preserve">The diabetic management plan did not </w:t>
      </w:r>
      <w:r w:rsidR="0076119E">
        <w:t>provide</w:t>
      </w:r>
      <w:r w:rsidR="00C77CEB">
        <w:t xml:space="preserve"> sufficient guidance to staff in the event of an elevated BGL and the Assessment Team noted </w:t>
      </w:r>
      <w:r w:rsidR="00AD002F">
        <w:t xml:space="preserve">an elevated BGL on </w:t>
      </w:r>
      <w:r w:rsidR="008A731E">
        <w:t xml:space="preserve">one </w:t>
      </w:r>
      <w:r w:rsidR="00D63E41">
        <w:t>occasion</w:t>
      </w:r>
      <w:r w:rsidR="00AD002F">
        <w:t>,</w:t>
      </w:r>
      <w:r w:rsidR="008A731E">
        <w:t xml:space="preserve"> four days prior to the </w:t>
      </w:r>
      <w:r w:rsidR="004B74C9">
        <w:t>S</w:t>
      </w:r>
      <w:r w:rsidR="008A731E">
        <w:t xml:space="preserve">ite </w:t>
      </w:r>
      <w:r w:rsidR="004B74C9">
        <w:t>A</w:t>
      </w:r>
      <w:r w:rsidR="008A731E">
        <w:t xml:space="preserve">udit. </w:t>
      </w:r>
      <w:r w:rsidR="00D03FFF">
        <w:t>Moreover</w:t>
      </w:r>
      <w:r w:rsidR="00775E24">
        <w:t>,</w:t>
      </w:r>
      <w:r w:rsidR="00D03FFF">
        <w:t xml:space="preserve"> the consumer experienced </w:t>
      </w:r>
      <w:r w:rsidR="004B74C9">
        <w:t xml:space="preserve">a fall and ongoing monitoring was not undertaken despite the consumer experiencing episodes of confusion. </w:t>
      </w:r>
    </w:p>
    <w:p w14:paraId="04F9A30B" w14:textId="5D922ABE" w:rsidR="0041680D" w:rsidRDefault="00042D20" w:rsidP="009D35F1">
      <w:pPr>
        <w:pStyle w:val="NormalArial"/>
        <w:numPr>
          <w:ilvl w:val="0"/>
          <w:numId w:val="18"/>
        </w:numPr>
        <w:spacing w:line="22" w:lineRule="atLeast"/>
        <w:ind w:left="425" w:hanging="425"/>
      </w:pPr>
      <w:r>
        <w:t>Consumer E</w:t>
      </w:r>
      <w:r w:rsidR="005D66A8">
        <w:t xml:space="preserve"> is prescribed medications for managing their pain and changed behaviours</w:t>
      </w:r>
      <w:r w:rsidR="009E1307">
        <w:t>,</w:t>
      </w:r>
      <w:r w:rsidR="00375AE3">
        <w:t xml:space="preserve"> </w:t>
      </w:r>
      <w:r w:rsidR="00775E24">
        <w:t>h</w:t>
      </w:r>
      <w:r w:rsidR="00375AE3">
        <w:t>owever</w:t>
      </w:r>
      <w:r w:rsidR="004D4412">
        <w:t>,</w:t>
      </w:r>
      <w:r w:rsidR="005D66A8">
        <w:t xml:space="preserve"> records showed </w:t>
      </w:r>
      <w:r w:rsidR="003921CC">
        <w:t xml:space="preserve">the consumer </w:t>
      </w:r>
      <w:r w:rsidR="00375AE3">
        <w:t xml:space="preserve">was not administered their morning medications </w:t>
      </w:r>
      <w:r w:rsidR="00335D73">
        <w:t xml:space="preserve">on three occasions in the week prior as they were asleep. </w:t>
      </w:r>
      <w:r w:rsidR="004B21CA">
        <w:t xml:space="preserve">The consumer was observed by the </w:t>
      </w:r>
      <w:r w:rsidR="004D4412">
        <w:t>A</w:t>
      </w:r>
      <w:r w:rsidR="004B21CA">
        <w:t xml:space="preserve">ssessment </w:t>
      </w:r>
      <w:r w:rsidR="004D4412">
        <w:t>T</w:t>
      </w:r>
      <w:r w:rsidR="004B21CA">
        <w:t xml:space="preserve">eam to be yelling and staff confirmed the consumer </w:t>
      </w:r>
      <w:r w:rsidR="00F847D9">
        <w:t xml:space="preserve">often yells. Pain charting in the month prior showed the consumer experienced severe pain.  </w:t>
      </w:r>
      <w:r w:rsidR="004B21CA">
        <w:t xml:space="preserve"> </w:t>
      </w:r>
    </w:p>
    <w:p w14:paraId="5D17EDC1" w14:textId="7CC63D44" w:rsidR="00EC3A88" w:rsidRDefault="002B7CB7" w:rsidP="009D35F1">
      <w:pPr>
        <w:pStyle w:val="NormalArial"/>
      </w:pPr>
      <w:r w:rsidRPr="00D336CE">
        <w:t>I acknowledge the provider’s response and the additional information provided.</w:t>
      </w:r>
      <w:r>
        <w:t xml:space="preserve"> </w:t>
      </w:r>
      <w:r w:rsidRPr="00D336CE">
        <w:t>Based on the Assessment Team’s report and the provider’s response</w:t>
      </w:r>
      <w:r w:rsidR="00EC3A88">
        <w:t xml:space="preserve"> I have come to a different view and</w:t>
      </w:r>
      <w:r>
        <w:t xml:space="preserve"> find the service was able to demonstrate</w:t>
      </w:r>
      <w:r w:rsidR="00EC3A88" w:rsidRPr="00EC3A88">
        <w:t xml:space="preserve"> </w:t>
      </w:r>
      <w:r w:rsidR="00EC3A88">
        <w:t>d</w:t>
      </w:r>
      <w:r w:rsidR="00EC3A88" w:rsidRPr="00996FAF">
        <w:t>eterioration or change of a consumer’s mental health, cognitive or physical function, capacity or condition is recognised and responded to in a timely manner.</w:t>
      </w:r>
    </w:p>
    <w:p w14:paraId="2B5E4423" w14:textId="1DD8B4EC" w:rsidR="00B445A2" w:rsidRDefault="00B445A2" w:rsidP="009D35F1">
      <w:pPr>
        <w:pStyle w:val="NormalArial"/>
      </w:pPr>
      <w:r>
        <w:t xml:space="preserve">In relation to </w:t>
      </w:r>
      <w:r w:rsidR="004B74C9">
        <w:t>C</w:t>
      </w:r>
      <w:r>
        <w:t>onsumer A</w:t>
      </w:r>
      <w:r w:rsidR="007D3C1E">
        <w:t>,</w:t>
      </w:r>
      <w:r>
        <w:t xml:space="preserve"> I have noted the </w:t>
      </w:r>
      <w:r w:rsidR="006D5F4E">
        <w:t>service recognised</w:t>
      </w:r>
      <w:r>
        <w:t xml:space="preserve"> the consumer had deteriorated</w:t>
      </w:r>
      <w:r w:rsidR="000141B5">
        <w:t>, was monitored</w:t>
      </w:r>
      <w:r w:rsidR="000A49B5">
        <w:t xml:space="preserve"> by</w:t>
      </w:r>
      <w:r w:rsidR="000141B5">
        <w:t xml:space="preserve"> nursing staff</w:t>
      </w:r>
      <w:r>
        <w:t xml:space="preserve"> and </w:t>
      </w:r>
      <w:r w:rsidR="00060908">
        <w:t xml:space="preserve">the consumer </w:t>
      </w:r>
      <w:r>
        <w:t xml:space="preserve">was </w:t>
      </w:r>
      <w:r w:rsidR="00632CD1">
        <w:t>transferred</w:t>
      </w:r>
      <w:r>
        <w:t xml:space="preserve"> to hospital. </w:t>
      </w:r>
      <w:r w:rsidR="002C5504">
        <w:t xml:space="preserve">I have considered the deficits in relation to follow up action following return </w:t>
      </w:r>
      <w:r w:rsidR="00607239">
        <w:t xml:space="preserve">from hospital </w:t>
      </w:r>
      <w:r w:rsidR="00D141D9">
        <w:t>as part of my finding in Requirement (3)(e) in Standard 2 Ongoing assessment and planning with consumers.</w:t>
      </w:r>
    </w:p>
    <w:p w14:paraId="1A1772EF" w14:textId="77005A9C" w:rsidR="00E04C0B" w:rsidRDefault="004B74C9" w:rsidP="009D35F1">
      <w:pPr>
        <w:pStyle w:val="NormalArial"/>
      </w:pPr>
      <w:r>
        <w:t>In relation to Consumer C</w:t>
      </w:r>
      <w:r w:rsidR="007D3C1E">
        <w:t>,</w:t>
      </w:r>
      <w:r>
        <w:t xml:space="preserve"> I have noted the service had recognised the consumer had deteriorated and both the </w:t>
      </w:r>
      <w:r w:rsidR="004D4412">
        <w:t>M</w:t>
      </w:r>
      <w:r>
        <w:t xml:space="preserve">edical officer and </w:t>
      </w:r>
      <w:r w:rsidR="004D4412">
        <w:t>N</w:t>
      </w:r>
      <w:r>
        <w:t xml:space="preserve">urse practitioner were involved in reviewing and implementing a management plan. In relation to the monitoring of BGLs </w:t>
      </w:r>
      <w:proofErr w:type="gramStart"/>
      <w:r>
        <w:t>and also</w:t>
      </w:r>
      <w:proofErr w:type="gramEnd"/>
      <w:r>
        <w:t xml:space="preserve"> falls management</w:t>
      </w:r>
      <w:r w:rsidR="009B425B">
        <w:t>,</w:t>
      </w:r>
      <w:r w:rsidR="008E0673">
        <w:t xml:space="preserve"> t</w:t>
      </w:r>
      <w:r>
        <w:t>his has been considered in</w:t>
      </w:r>
      <w:r w:rsidR="00331BF6">
        <w:t xml:space="preserve"> my finding</w:t>
      </w:r>
      <w:r>
        <w:t xml:space="preserve"> </w:t>
      </w:r>
      <w:r w:rsidR="007D5BB9">
        <w:t>in R</w:t>
      </w:r>
      <w:r>
        <w:t>equirement (3)(b)</w:t>
      </w:r>
      <w:r w:rsidR="00E10C8F">
        <w:t xml:space="preserve"> in this Standard</w:t>
      </w:r>
      <w:r w:rsidR="004121A3">
        <w:t xml:space="preserve"> as the consumer did not receive effective management of high impact and high prevalence risks associated with diabetes and falls management.</w:t>
      </w:r>
    </w:p>
    <w:p w14:paraId="7F756747" w14:textId="5D666A13" w:rsidR="001C4B7C" w:rsidRDefault="001C4B7C" w:rsidP="009D35F1">
      <w:pPr>
        <w:pStyle w:val="NormalArial"/>
      </w:pPr>
      <w:r>
        <w:lastRenderedPageBreak/>
        <w:t xml:space="preserve">In relation </w:t>
      </w:r>
      <w:r w:rsidR="002B3ED0">
        <w:t xml:space="preserve">to </w:t>
      </w:r>
      <w:r w:rsidR="00E736C2">
        <w:t xml:space="preserve">Consumer </w:t>
      </w:r>
      <w:r w:rsidR="000A0344">
        <w:t>E</w:t>
      </w:r>
      <w:r w:rsidR="007D3C1E">
        <w:t>,</w:t>
      </w:r>
      <w:r w:rsidR="000A0344">
        <w:t xml:space="preserve"> I have considered th</w:t>
      </w:r>
      <w:r w:rsidR="00241122">
        <w:t>e refusal of medication to manage the consumer</w:t>
      </w:r>
      <w:r w:rsidR="008E0673">
        <w:t>’s</w:t>
      </w:r>
      <w:r w:rsidR="00241122">
        <w:t xml:space="preserve"> changed behaviours and pain as part of</w:t>
      </w:r>
      <w:r w:rsidR="00CE3CB5">
        <w:t xml:space="preserve"> my finding in</w:t>
      </w:r>
      <w:r w:rsidR="00241122">
        <w:t xml:space="preserve"> Requirement (3)(b)</w:t>
      </w:r>
      <w:r w:rsidR="00E10C8F">
        <w:t xml:space="preserve"> in this Standard</w:t>
      </w:r>
      <w:r w:rsidR="001059A5">
        <w:t xml:space="preserve"> as the core deficit was associated with the service recognising high impact and high prevalence risks associated with psychotropic medication usage. </w:t>
      </w:r>
    </w:p>
    <w:p w14:paraId="64432A03" w14:textId="1D2661BC" w:rsidR="00755653" w:rsidRDefault="00755653" w:rsidP="009D35F1">
      <w:pPr>
        <w:pStyle w:val="NormalArial"/>
      </w:pPr>
      <w:r w:rsidRPr="00BC1ADB">
        <w:t>Based on the evidence documented above, I find the provider, in relation to the service</w:t>
      </w:r>
      <w:r w:rsidR="007C4DDD">
        <w:t xml:space="preserve"> </w:t>
      </w:r>
      <w:r w:rsidR="00C73327">
        <w:t>C</w:t>
      </w:r>
      <w:r w:rsidRPr="00BC1ADB">
        <w:t>ompliant with Requirement (3)(</w:t>
      </w:r>
      <w:r w:rsidR="007C4DDD">
        <w:t>d</w:t>
      </w:r>
      <w:r w:rsidRPr="00BC1ADB">
        <w:t>)</w:t>
      </w:r>
      <w:r>
        <w:t xml:space="preserve"> in this Standard.</w:t>
      </w:r>
    </w:p>
    <w:p w14:paraId="2358873A" w14:textId="7D0CDC24" w:rsidR="008E0673" w:rsidRDefault="00E10C8F" w:rsidP="009D35F1">
      <w:pPr>
        <w:pStyle w:val="NormalArial"/>
      </w:pPr>
      <w:r>
        <w:t>In relation to all other Requirements</w:t>
      </w:r>
      <w:r w:rsidR="00D43D2B">
        <w:t xml:space="preserve"> in this Standard</w:t>
      </w:r>
      <w:r w:rsidR="00043AAF">
        <w:t xml:space="preserve">, </w:t>
      </w:r>
      <w:r w:rsidR="009754CC">
        <w:t xml:space="preserve">one consumer was </w:t>
      </w:r>
      <w:r w:rsidR="00043AAF">
        <w:t xml:space="preserve">satisfied </w:t>
      </w:r>
      <w:r w:rsidR="00EE5E19">
        <w:t>with processes to</w:t>
      </w:r>
      <w:r w:rsidR="0006374A">
        <w:t xml:space="preserve"> </w:t>
      </w:r>
      <w:r w:rsidR="00626053">
        <w:t xml:space="preserve">support end of life assessment and planning. </w:t>
      </w:r>
      <w:r w:rsidR="00C51315">
        <w:t xml:space="preserve">The service has access to palliative care services. </w:t>
      </w:r>
      <w:r w:rsidR="009E68A7">
        <w:t xml:space="preserve">Documentation viewed confirmed the delivery of end of life care for consumers sampled. </w:t>
      </w:r>
    </w:p>
    <w:p w14:paraId="5500E052" w14:textId="5CE40D07" w:rsidR="00406C3A" w:rsidRPr="00C561D7" w:rsidRDefault="007F5722" w:rsidP="009D35F1">
      <w:pPr>
        <w:pStyle w:val="NormalArial"/>
      </w:pPr>
      <w:r w:rsidRPr="00C561D7">
        <w:t xml:space="preserve">Most </w:t>
      </w:r>
      <w:r w:rsidR="00AB3501" w:rsidRPr="00C561D7">
        <w:t>representatives</w:t>
      </w:r>
      <w:r w:rsidRPr="00C561D7">
        <w:t xml:space="preserve"> reported regular staff know the consumers </w:t>
      </w:r>
      <w:r w:rsidR="00AB3501" w:rsidRPr="00C561D7">
        <w:t xml:space="preserve">well and effectively communicate their personal and clinical care needs. Care staff confirmed they have access to </w:t>
      </w:r>
      <w:r w:rsidR="00C429F3" w:rsidRPr="00C561D7">
        <w:t>consumer</w:t>
      </w:r>
      <w:r w:rsidR="00AB3501" w:rsidRPr="00C561D7">
        <w:t xml:space="preserve"> care plans. </w:t>
      </w:r>
      <w:r w:rsidR="00C429F3" w:rsidRPr="00C561D7">
        <w:t xml:space="preserve">Allied health staff confirmed they have access to relevant information through the electronic documentation system. </w:t>
      </w:r>
    </w:p>
    <w:p w14:paraId="11C4B2C0" w14:textId="30BBAD3D" w:rsidR="00D43D2B" w:rsidRDefault="00F160E9" w:rsidP="009D35F1">
      <w:pPr>
        <w:pStyle w:val="NormalArial"/>
      </w:pPr>
      <w:r>
        <w:t xml:space="preserve">Processes support timely and appropriate </w:t>
      </w:r>
      <w:r w:rsidR="001F7D98">
        <w:t>refer</w:t>
      </w:r>
      <w:r w:rsidR="00913EAC">
        <w:t>r</w:t>
      </w:r>
      <w:r w:rsidR="001F7D98">
        <w:t>al</w:t>
      </w:r>
      <w:r w:rsidR="00913EAC">
        <w:t>s</w:t>
      </w:r>
      <w:r w:rsidR="001F7D98">
        <w:t xml:space="preserve"> to individuals and other organisations.</w:t>
      </w:r>
      <w:r w:rsidR="005473EF">
        <w:t xml:space="preserve"> Sampled care files </w:t>
      </w:r>
      <w:r>
        <w:t xml:space="preserve">confirmed </w:t>
      </w:r>
      <w:r w:rsidR="005473EF">
        <w:t>refe</w:t>
      </w:r>
      <w:r w:rsidR="00913EAC">
        <w:t>r</w:t>
      </w:r>
      <w:r w:rsidR="005473EF">
        <w:t xml:space="preserve">ral processes </w:t>
      </w:r>
      <w:r w:rsidR="00AD2A13">
        <w:t xml:space="preserve">to a range of individuals including </w:t>
      </w:r>
      <w:r w:rsidR="00913EAC">
        <w:t>D</w:t>
      </w:r>
      <w:r>
        <w:t xml:space="preserve">ieticians, </w:t>
      </w:r>
      <w:r w:rsidR="00913EAC">
        <w:t>P</w:t>
      </w:r>
      <w:r>
        <w:t xml:space="preserve">hysiotherapists, </w:t>
      </w:r>
      <w:r w:rsidR="00913EAC">
        <w:t>S</w:t>
      </w:r>
      <w:r>
        <w:t>peech pathologists</w:t>
      </w:r>
      <w:r w:rsidR="005473EF">
        <w:t xml:space="preserve"> and </w:t>
      </w:r>
      <w:r w:rsidR="00913EAC">
        <w:t>P</w:t>
      </w:r>
      <w:r>
        <w:t>alliative care specialists</w:t>
      </w:r>
      <w:r w:rsidR="005473EF">
        <w:t xml:space="preserve">. </w:t>
      </w:r>
    </w:p>
    <w:p w14:paraId="0B8E0A44" w14:textId="4AE6BED6" w:rsidR="00A91C54" w:rsidRDefault="008804CD" w:rsidP="009D35F1">
      <w:pPr>
        <w:pStyle w:val="NormalArial"/>
      </w:pPr>
      <w:r>
        <w:t xml:space="preserve">Policies and procedures support antimicrobial stewardship and </w:t>
      </w:r>
      <w:r w:rsidR="00A91C54">
        <w:t xml:space="preserve">effective processes to prevent and control infections. </w:t>
      </w:r>
      <w:r w:rsidR="00981EEB">
        <w:t xml:space="preserve">Staff descried how they minimise the spread of infections. </w:t>
      </w:r>
      <w:r w:rsidR="002E7AE8">
        <w:t xml:space="preserve">The service has an outbreak management plan to guide staff in the event of an outbreak. </w:t>
      </w:r>
    </w:p>
    <w:p w14:paraId="18A0919A" w14:textId="1E345D4F" w:rsidR="00EA6E17" w:rsidRDefault="00431AEB" w:rsidP="009D35F1">
      <w:pPr>
        <w:pStyle w:val="NormalArial"/>
        <w:rPr>
          <w:rFonts w:eastAsia="Arial"/>
          <w:color w:val="auto"/>
        </w:rPr>
      </w:pPr>
      <w:r w:rsidRPr="00BC1ADB">
        <w:t>Based on the evidence documented above, I find the provider, in relation to the service</w:t>
      </w:r>
      <w:r>
        <w:t xml:space="preserve"> C</w:t>
      </w:r>
      <w:r w:rsidRPr="00BC1ADB">
        <w:t xml:space="preserve">ompliant with Requirements </w:t>
      </w:r>
      <w:r>
        <w:t xml:space="preserve">(3)(c), (3)(d), (3)(e), (3)(f) </w:t>
      </w:r>
      <w:r w:rsidRPr="001434BA">
        <w:t>and (3)(</w:t>
      </w:r>
      <w:r>
        <w:t>g</w:t>
      </w:r>
      <w:r w:rsidRPr="001434BA">
        <w:t xml:space="preserve">) in this Standard. </w:t>
      </w:r>
    </w:p>
    <w:p w14:paraId="78AD2340" w14:textId="77777777" w:rsidR="00DA2BD9" w:rsidRDefault="00DA2BD9">
      <w:pPr>
        <w:spacing w:after="160" w:line="259" w:lineRule="auto"/>
        <w:rPr>
          <w:rFonts w:ascii="Arial" w:eastAsiaTheme="majorEastAsia" w:hAnsi="Arial" w:cs="Arial"/>
          <w:b/>
          <w:bCs/>
          <w:sz w:val="30"/>
          <w:szCs w:val="28"/>
        </w:rPr>
      </w:pPr>
      <w:r>
        <w:rPr>
          <w:rFonts w:ascii="Arial" w:hAnsi="Arial" w:cs="Arial"/>
        </w:rPr>
        <w:br w:type="page"/>
      </w:r>
    </w:p>
    <w:p w14:paraId="4737C9F1" w14:textId="70333CB7" w:rsidR="0099642F" w:rsidRPr="00996FAF" w:rsidRDefault="007D6396" w:rsidP="0099642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88"/>
        <w:gridCol w:w="2048"/>
      </w:tblGrid>
      <w:tr w:rsidR="008E0B3A" w14:paraId="4737C9F4" w14:textId="77777777" w:rsidTr="008E0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737C9F2" w14:textId="77777777" w:rsidR="0099642F" w:rsidRPr="00996FAF" w:rsidRDefault="007D6396" w:rsidP="0099642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737C9F3"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9F8"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F5"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737C9F6"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737C9F7" w14:textId="0BE1650F"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9FC"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F9"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737C9FA"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737C9FB" w14:textId="3DE2AEF8"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A03"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9FD"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737C9FE"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37C9FF" w14:textId="77777777" w:rsidR="0099642F" w:rsidRPr="00996FAF" w:rsidRDefault="007D6396" w:rsidP="009D35F1">
            <w:pPr>
              <w:pStyle w:val="ListParagraph"/>
              <w:numPr>
                <w:ilvl w:val="0"/>
                <w:numId w:val="7"/>
              </w:numPr>
              <w:tabs>
                <w:tab w:val="clear" w:pos="357"/>
              </w:tabs>
              <w:spacing w:before="0" w:line="22"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37CA00" w14:textId="77777777" w:rsidR="0099642F" w:rsidRPr="00996FAF" w:rsidRDefault="007D6396" w:rsidP="009D35F1">
            <w:pPr>
              <w:pStyle w:val="ListParagraph"/>
              <w:numPr>
                <w:ilvl w:val="0"/>
                <w:numId w:val="7"/>
              </w:numPr>
              <w:tabs>
                <w:tab w:val="clear" w:pos="357"/>
              </w:tabs>
              <w:spacing w:before="0" w:line="22"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37CA01" w14:textId="77777777" w:rsidR="0099642F" w:rsidRPr="00996FAF" w:rsidRDefault="007D6396" w:rsidP="009D35F1">
            <w:pPr>
              <w:pStyle w:val="ListParagraph"/>
              <w:numPr>
                <w:ilvl w:val="0"/>
                <w:numId w:val="7"/>
              </w:numPr>
              <w:tabs>
                <w:tab w:val="clear" w:pos="357"/>
              </w:tabs>
              <w:spacing w:before="0" w:line="22"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737CA02" w14:textId="2B2D43C9"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929CE">
                  <w:rPr>
                    <w:rFonts w:ascii="Arial" w:hAnsi="Arial" w:cs="Arial"/>
                    <w:color w:val="auto"/>
                  </w:rPr>
                  <w:t>Compliant</w:t>
                </w:r>
              </w:sdtContent>
            </w:sdt>
            <w:r w:rsidR="007D6396" w:rsidRPr="00996FAF">
              <w:rPr>
                <w:rFonts w:ascii="Arial" w:hAnsi="Arial" w:cs="Arial"/>
                <w:color w:val="0000FF"/>
              </w:rPr>
              <w:t xml:space="preserve"> </w:t>
            </w:r>
          </w:p>
        </w:tc>
      </w:tr>
      <w:tr w:rsidR="008E0B3A" w14:paraId="4737CA07"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A04"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737CA05"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737CA06" w14:textId="7DCE2EB3"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0B"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A08"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737CA09"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737CA0A" w14:textId="34C296A5"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0F"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A0C"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737CA0D"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737CA0E" w14:textId="08F8708D"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13"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A10"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737CA11"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737CA12" w14:textId="014ABCF9"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bl>
    <w:p w14:paraId="72134683" w14:textId="4D2435C5" w:rsidR="00FB6F79" w:rsidRDefault="007D6396" w:rsidP="002C0841">
      <w:pPr>
        <w:pStyle w:val="Heading20"/>
        <w:spacing w:before="240" w:line="276" w:lineRule="auto"/>
      </w:pPr>
      <w:r w:rsidRPr="00996FAF">
        <w:t>Findings</w:t>
      </w:r>
    </w:p>
    <w:p w14:paraId="688510C4" w14:textId="6709325E" w:rsidR="00FB6F79" w:rsidRDefault="00FB6F79" w:rsidP="009D35F1">
      <w:pPr>
        <w:pStyle w:val="NormalArial"/>
      </w:pPr>
      <w:r w:rsidRPr="007431FC">
        <w:t>The Quality Standard is Compliant as s</w:t>
      </w:r>
      <w:r>
        <w:t>even</w:t>
      </w:r>
      <w:r w:rsidRPr="007431FC">
        <w:t xml:space="preserve"> of the </w:t>
      </w:r>
      <w:r>
        <w:t>seven</w:t>
      </w:r>
      <w:r w:rsidRPr="007431FC">
        <w:t xml:space="preserve"> Requirements have been assessed as </w:t>
      </w:r>
      <w:r w:rsidR="00733D6E">
        <w:t>Compliant</w:t>
      </w:r>
      <w:r w:rsidRPr="007431FC">
        <w:t xml:space="preserve">. </w:t>
      </w:r>
    </w:p>
    <w:p w14:paraId="53E10EBC" w14:textId="0BE8DE9F" w:rsidR="00FB6F79" w:rsidRDefault="00FB6F79" w:rsidP="009D35F1">
      <w:pPr>
        <w:pStyle w:val="NormalArial"/>
      </w:pPr>
      <w:r w:rsidRPr="00A45109">
        <w:t xml:space="preserve">Consumers said they </w:t>
      </w:r>
      <w:r w:rsidR="00FA36A6">
        <w:t xml:space="preserve">received </w:t>
      </w:r>
      <w:r w:rsidR="00230761">
        <w:t>safe and effective services and supports for daily living to support their quality of life.</w:t>
      </w:r>
      <w:r>
        <w:t xml:space="preserve"> Care </w:t>
      </w:r>
      <w:r w:rsidRPr="00700392">
        <w:t>plans show</w:t>
      </w:r>
      <w:r>
        <w:t xml:space="preserve">ed </w:t>
      </w:r>
      <w:r w:rsidRPr="00700392">
        <w:t>consumers</w:t>
      </w:r>
      <w:r w:rsidR="00E619DC">
        <w:t>’</w:t>
      </w:r>
      <w:r w:rsidRPr="00700392">
        <w:t xml:space="preserve"> background, life story and experiences, past and current interests, religious and other cultural practices</w:t>
      </w:r>
      <w:r>
        <w:t xml:space="preserve"> and what is meaningful for the consumer. Staff </w:t>
      </w:r>
      <w:r w:rsidRPr="00722B22">
        <w:t>were able to describe consumer interests and preferences in line with their care plans and how they support them</w:t>
      </w:r>
      <w:r>
        <w:t>.</w:t>
      </w:r>
    </w:p>
    <w:p w14:paraId="7BFF32D6" w14:textId="1CF54AA9" w:rsidR="00FB6F79" w:rsidRDefault="00FB6F79" w:rsidP="009D35F1">
      <w:pPr>
        <w:pStyle w:val="NormalArial"/>
      </w:pPr>
      <w:r w:rsidRPr="00291854">
        <w:t xml:space="preserve">Consumers said they are supported </w:t>
      </w:r>
      <w:r w:rsidR="00F44487">
        <w:t>and engaged in meaning</w:t>
      </w:r>
      <w:r w:rsidR="006E00A5">
        <w:t>ful</w:t>
      </w:r>
      <w:r w:rsidR="00F44487">
        <w:t xml:space="preserve"> activities which promote their emotional spiritual and psychological well</w:t>
      </w:r>
      <w:r w:rsidR="00712C3B">
        <w:t>-</w:t>
      </w:r>
      <w:r w:rsidR="00F44487">
        <w:t>being.</w:t>
      </w:r>
      <w:r>
        <w:t xml:space="preserve"> Care planning documentation showed c</w:t>
      </w:r>
      <w:r w:rsidRPr="00126576">
        <w:t xml:space="preserve">onsumers had their emotional, spiritual and psychological well-being </w:t>
      </w:r>
      <w:r w:rsidR="00D8571C">
        <w:t xml:space="preserve">care and service needs </w:t>
      </w:r>
      <w:r w:rsidRPr="00126576">
        <w:t>identified and documented</w:t>
      </w:r>
      <w:r>
        <w:t>.</w:t>
      </w:r>
      <w:r w:rsidRPr="00034AB3">
        <w:t xml:space="preserve"> </w:t>
      </w:r>
      <w:r w:rsidR="00D8571C">
        <w:t xml:space="preserve">The service provides church services for a range of denominations. </w:t>
      </w:r>
      <w:r>
        <w:t xml:space="preserve"> </w:t>
      </w:r>
    </w:p>
    <w:p w14:paraId="084E3534" w14:textId="6CED04FF" w:rsidR="00FB6F79" w:rsidRDefault="00FB6F79" w:rsidP="009D35F1">
      <w:pPr>
        <w:pStyle w:val="NormalArial"/>
      </w:pPr>
      <w:r w:rsidRPr="00501C67">
        <w:lastRenderedPageBreak/>
        <w:t>Consumers said they are assisted with daily living activities that support them to pursue their interests and take part in the community and social activities</w:t>
      </w:r>
      <w:r>
        <w:t xml:space="preserve">. </w:t>
      </w:r>
      <w:r w:rsidRPr="00AE60CB">
        <w:t>Care planning documentation showed consumers are supported to participate in the community, maintain relationships and do things of interest to them</w:t>
      </w:r>
      <w:r>
        <w:t xml:space="preserve">. </w:t>
      </w:r>
      <w:r w:rsidR="00EB37A6">
        <w:t xml:space="preserve">This included supporting consumers to attend external church services and attending walking groups in the community. </w:t>
      </w:r>
    </w:p>
    <w:p w14:paraId="3B5BD04D" w14:textId="66BCBCA2" w:rsidR="00FB6F79" w:rsidRPr="00C561D7" w:rsidRDefault="00712C3B" w:rsidP="009D35F1">
      <w:pPr>
        <w:pStyle w:val="NormalArial"/>
      </w:pPr>
      <w:r>
        <w:t>I</w:t>
      </w:r>
      <w:r w:rsidR="00FB6F79" w:rsidRPr="00BE27F5">
        <w:t>nformation about the consumer’s condition, needs and preferences is reflected in</w:t>
      </w:r>
      <w:r w:rsidR="00FB6F79">
        <w:t xml:space="preserve"> consumer</w:t>
      </w:r>
      <w:r w:rsidR="00FB6F79" w:rsidRPr="00BE27F5">
        <w:t xml:space="preserve"> care plans, assessments, lifestyle activities plan and progress notes. Staff said information pertaining to the consumer’s condition, needs and preferences are documented in the care plan which is accessible to all staff</w:t>
      </w:r>
      <w:r w:rsidR="003421E3">
        <w:t xml:space="preserve"> and also through handover processes. </w:t>
      </w:r>
    </w:p>
    <w:p w14:paraId="4C52ED98" w14:textId="18D37744" w:rsidR="00FB6F79" w:rsidRDefault="00FB6F79" w:rsidP="009D35F1">
      <w:pPr>
        <w:pStyle w:val="NormalArial"/>
      </w:pPr>
      <w:r w:rsidRPr="00966FB4">
        <w:t>Staff could describe how they refer consumers external organisations and use volunteers to help supplement the lifestyle program.</w:t>
      </w:r>
      <w:r>
        <w:t xml:space="preserve"> </w:t>
      </w:r>
      <w:r w:rsidRPr="00013797">
        <w:t xml:space="preserve">Care plans reflected involvement from other organisations </w:t>
      </w:r>
      <w:r w:rsidR="00106384">
        <w:t xml:space="preserve">including </w:t>
      </w:r>
      <w:r w:rsidR="00C91EF6">
        <w:t xml:space="preserve">dementia specialist services </w:t>
      </w:r>
      <w:r w:rsidR="00BC4F14">
        <w:t xml:space="preserve">and other external service providers. </w:t>
      </w:r>
      <w:r w:rsidR="00C91EF6">
        <w:t xml:space="preserve"> </w:t>
      </w:r>
      <w:r w:rsidRPr="00966FB4">
        <w:t xml:space="preserve"> </w:t>
      </w:r>
    </w:p>
    <w:p w14:paraId="290D9858" w14:textId="426D70CC" w:rsidR="007D64F1" w:rsidRDefault="007D64F1" w:rsidP="009D35F1">
      <w:pPr>
        <w:pStyle w:val="NormalArial"/>
      </w:pPr>
      <w:r>
        <w:t xml:space="preserve">Most consumers said they were satisfied with the variety of quantity of meals. </w:t>
      </w:r>
      <w:r w:rsidR="00062612">
        <w:t xml:space="preserve">Documentation showed consumers have their preferences and </w:t>
      </w:r>
      <w:r w:rsidR="008E6BF6">
        <w:t xml:space="preserve">relevant </w:t>
      </w:r>
      <w:r w:rsidR="00131535">
        <w:t>dietary</w:t>
      </w:r>
      <w:r w:rsidR="008E6BF6">
        <w:t xml:space="preserve"> information recorded to support service delivery. </w:t>
      </w:r>
      <w:r w:rsidR="00131535">
        <w:t>Staff described how meal services are a standard agenda item at monthly consumer meeting</w:t>
      </w:r>
      <w:r w:rsidR="00712C3B">
        <w:t>s</w:t>
      </w:r>
      <w:r w:rsidR="00131535">
        <w:t xml:space="preserve">. </w:t>
      </w:r>
      <w:r w:rsidR="0091642A">
        <w:t xml:space="preserve">Observations of the meals service </w:t>
      </w:r>
      <w:r w:rsidR="00C50684">
        <w:t xml:space="preserve">indicated a positive dining </w:t>
      </w:r>
      <w:r w:rsidR="009529A7">
        <w:t>experience</w:t>
      </w:r>
      <w:r w:rsidR="00C50684">
        <w:t xml:space="preserve">. </w:t>
      </w:r>
      <w:r w:rsidR="0091642A">
        <w:t xml:space="preserve"> </w:t>
      </w:r>
      <w:r w:rsidR="00062612">
        <w:t xml:space="preserve"> </w:t>
      </w:r>
    </w:p>
    <w:p w14:paraId="2471AEF8" w14:textId="6CCBEB16" w:rsidR="00FB6F79" w:rsidRPr="00013B64" w:rsidRDefault="00FB6F79" w:rsidP="009D35F1">
      <w:pPr>
        <w:pStyle w:val="NormalArial"/>
        <w:sectPr w:rsidR="00FB6F79" w:rsidRPr="00013B64" w:rsidSect="00475B85">
          <w:headerReference w:type="default" r:id="rId16"/>
          <w:footerReference w:type="default" r:id="rId17"/>
          <w:headerReference w:type="first" r:id="rId18"/>
          <w:pgSz w:w="11906" w:h="16838"/>
          <w:pgMar w:top="1701" w:right="1418" w:bottom="1418" w:left="851" w:header="567" w:footer="397" w:gutter="0"/>
          <w:cols w:space="708"/>
          <w:titlePg/>
          <w:docGrid w:linePitch="360"/>
        </w:sectPr>
      </w:pPr>
      <w:r w:rsidRPr="00013B64">
        <w:t>Based on the evidence documented above, I find the provider, in relation to the service, Compliant with all Requirements in th</w:t>
      </w:r>
      <w:r>
        <w:t>is</w:t>
      </w:r>
      <w:r w:rsidRPr="00013B64">
        <w:t xml:space="preserve"> </w:t>
      </w:r>
      <w:r w:rsidR="00782601" w:rsidRPr="00013B64">
        <w:t>Standard</w:t>
      </w:r>
      <w:r w:rsidR="00712C3B">
        <w:t>.</w:t>
      </w:r>
    </w:p>
    <w:p w14:paraId="4737CA16" w14:textId="77777777" w:rsidR="0099642F" w:rsidRPr="00996FAF" w:rsidRDefault="007D6396" w:rsidP="0099642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80"/>
        <w:gridCol w:w="2056"/>
      </w:tblGrid>
      <w:tr w:rsidR="008E0B3A" w14:paraId="4737CA19" w14:textId="77777777" w:rsidTr="008E0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737CA17" w14:textId="77777777" w:rsidR="0099642F" w:rsidRPr="00996FAF" w:rsidRDefault="007D6396" w:rsidP="0099642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37CA18"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A1D"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A1A"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737CA1B"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737CA1C" w14:textId="5A985468" w:rsidR="0099642F" w:rsidRPr="00996FAF" w:rsidRDefault="007755C2"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23" w14:textId="77777777" w:rsidTr="008E0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A1E"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737CA1F" w14:textId="77777777" w:rsidR="0099642F" w:rsidRPr="00996FAF" w:rsidRDefault="007D6396"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37CA20" w14:textId="77777777" w:rsidR="0099642F" w:rsidRPr="00996FAF" w:rsidRDefault="007D6396" w:rsidP="009D35F1">
            <w:pPr>
              <w:pStyle w:val="ListParagraph"/>
              <w:numPr>
                <w:ilvl w:val="0"/>
                <w:numId w:val="11"/>
              </w:numPr>
              <w:tabs>
                <w:tab w:val="clear" w:pos="357"/>
              </w:tabs>
              <w:spacing w:before="0" w:line="22"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37CA21" w14:textId="77777777" w:rsidR="0099642F" w:rsidRPr="00996FAF" w:rsidRDefault="007D6396" w:rsidP="009D35F1">
            <w:pPr>
              <w:pStyle w:val="ListParagraph"/>
              <w:numPr>
                <w:ilvl w:val="0"/>
                <w:numId w:val="11"/>
              </w:numPr>
              <w:tabs>
                <w:tab w:val="clear" w:pos="357"/>
              </w:tabs>
              <w:spacing w:before="0" w:line="22"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737CA22" w14:textId="7058DEEA" w:rsidR="0099642F" w:rsidRPr="00996FAF" w:rsidRDefault="007755C2" w:rsidP="009D35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27" w14:textId="77777777" w:rsidTr="008E0B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37CA24" w14:textId="77777777" w:rsidR="0099642F" w:rsidRPr="00996FAF" w:rsidRDefault="007D6396" w:rsidP="009D35F1">
            <w:pPr>
              <w:spacing w:before="0"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737CA25" w14:textId="77777777" w:rsidR="0099642F" w:rsidRPr="00996FAF" w:rsidRDefault="007D6396" w:rsidP="009D35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737CA26" w14:textId="11B1E4E2" w:rsidR="0099642F" w:rsidRPr="00996FAF" w:rsidRDefault="007755C2" w:rsidP="009D35F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bl>
    <w:p w14:paraId="4737CA28" w14:textId="77777777" w:rsidR="0099642F" w:rsidRDefault="007D6396" w:rsidP="002C0841">
      <w:pPr>
        <w:pStyle w:val="Heading20"/>
        <w:spacing w:before="240" w:line="276" w:lineRule="auto"/>
      </w:pPr>
      <w:r>
        <w:t>Findings</w:t>
      </w:r>
    </w:p>
    <w:p w14:paraId="106E6B42" w14:textId="20643E71" w:rsidR="004843CB" w:rsidRPr="007431FC" w:rsidRDefault="004843CB" w:rsidP="009D35F1">
      <w:pPr>
        <w:pStyle w:val="NormalArial"/>
      </w:pPr>
      <w:r w:rsidRPr="007431FC">
        <w:t>The Quality Standard is Compliant as three of the three Requirements have been assessed as</w:t>
      </w:r>
      <w:r w:rsidR="00733D6E">
        <w:t xml:space="preserve"> Com</w:t>
      </w:r>
      <w:r w:rsidR="006B4E1C">
        <w:t>pliant</w:t>
      </w:r>
      <w:r w:rsidRPr="007431FC">
        <w:t xml:space="preserve">. </w:t>
      </w:r>
    </w:p>
    <w:p w14:paraId="0EEF407C" w14:textId="093E4E95" w:rsidR="004843CB" w:rsidRDefault="004843CB" w:rsidP="009D35F1">
      <w:pPr>
        <w:pStyle w:val="NormalArial"/>
      </w:pPr>
      <w:r w:rsidRPr="004B09AA">
        <w:t xml:space="preserve">Consumers said they </w:t>
      </w:r>
      <w:r w:rsidR="007939FA">
        <w:t>find the service</w:t>
      </w:r>
      <w:r w:rsidR="0019585B">
        <w:t xml:space="preserve"> environment</w:t>
      </w:r>
      <w:r w:rsidR="007939FA">
        <w:t xml:space="preserve"> welcoming and easy to navigate</w:t>
      </w:r>
      <w:r w:rsidRPr="007101F7">
        <w:t xml:space="preserve">. </w:t>
      </w:r>
      <w:r w:rsidR="00C077F6">
        <w:t>Consumers were observe</w:t>
      </w:r>
      <w:r w:rsidR="000B5B95">
        <w:t>d to be moving freely throughout the service</w:t>
      </w:r>
      <w:r w:rsidR="0019585B">
        <w:t xml:space="preserve"> environment</w:t>
      </w:r>
      <w:r w:rsidR="006424DF">
        <w:t xml:space="preserve">. Consumer rooms were observed to be personalised. </w:t>
      </w:r>
      <w:r w:rsidRPr="00DD264E">
        <w:t xml:space="preserve">Maintenance and cleaning schedules ensure the environment is safe, clean and well maintained. </w:t>
      </w:r>
    </w:p>
    <w:p w14:paraId="0B899F4E" w14:textId="5C305C06" w:rsidR="004843CB" w:rsidRDefault="004843CB" w:rsidP="009D35F1">
      <w:pPr>
        <w:pStyle w:val="NormalArial"/>
      </w:pPr>
      <w:r w:rsidRPr="00A00AAB">
        <w:t>Furniture, fittings and equipment w</w:t>
      </w:r>
      <w:r w:rsidR="00691151">
        <w:t>ere</w:t>
      </w:r>
      <w:r w:rsidRPr="00A00AAB">
        <w:t xml:space="preserve"> observed to be safe, clean, well maintained and suitable for consumers. </w:t>
      </w:r>
      <w:r w:rsidRPr="004C22CF">
        <w:t xml:space="preserve">Maintenance records showed regular maintenance </w:t>
      </w:r>
      <w:r w:rsidR="00BD4A93">
        <w:t xml:space="preserve">of </w:t>
      </w:r>
      <w:r w:rsidRPr="004C22CF">
        <w:t xml:space="preserve">equipment and issues </w:t>
      </w:r>
      <w:r w:rsidR="002A6F3F">
        <w:t>being</w:t>
      </w:r>
      <w:r w:rsidR="00BD4A93">
        <w:t xml:space="preserve"> promptly </w:t>
      </w:r>
      <w:r w:rsidR="00863ED0">
        <w:t xml:space="preserve">addressed. Staff were able to describe how they report maintenance issues. </w:t>
      </w:r>
    </w:p>
    <w:p w14:paraId="39B1270A" w14:textId="09CF6EFF" w:rsidR="004843CB" w:rsidRPr="00013B64" w:rsidRDefault="004843CB" w:rsidP="009D35F1">
      <w:pPr>
        <w:pStyle w:val="NormalArial"/>
        <w:sectPr w:rsidR="004843CB" w:rsidRPr="00013B64" w:rsidSect="00475B85">
          <w:headerReference w:type="default" r:id="rId19"/>
          <w:footerReference w:type="default" r:id="rId20"/>
          <w:headerReference w:type="first" r:id="rId21"/>
          <w:pgSz w:w="11906" w:h="16838"/>
          <w:pgMar w:top="1701" w:right="1418" w:bottom="1418" w:left="851" w:header="568" w:footer="397" w:gutter="0"/>
          <w:cols w:space="708"/>
          <w:titlePg/>
          <w:docGrid w:linePitch="360"/>
        </w:sectPr>
      </w:pPr>
      <w:r w:rsidRPr="00013B64">
        <w:t>Based on the evidence documented above, I find the provider, in relation to the service, Compliant with all Requirements in th</w:t>
      </w:r>
      <w:r>
        <w:t>e</w:t>
      </w:r>
      <w:r w:rsidRPr="00013B64">
        <w:t xml:space="preserve"> Standar</w:t>
      </w:r>
      <w:r>
        <w:t>d</w:t>
      </w:r>
      <w:r w:rsidR="007423BE">
        <w:t>.</w:t>
      </w:r>
    </w:p>
    <w:p w14:paraId="4737CA2A" w14:textId="77777777" w:rsidR="0099642F" w:rsidRPr="00996FAF" w:rsidRDefault="007D6396" w:rsidP="00D034AE">
      <w:pPr>
        <w:pStyle w:val="Heading1"/>
        <w:spacing w:before="120" w:after="240" w:line="22" w:lineRule="atLeast"/>
        <w:ind w:firstLine="567"/>
        <w:rPr>
          <w:rFonts w:ascii="Arial" w:hAnsi="Arial" w:cs="Arial"/>
        </w:rPr>
      </w:pPr>
      <w:r w:rsidRPr="00996FAF">
        <w:rPr>
          <w:rFonts w:ascii="Arial" w:hAnsi="Arial" w:cs="Arial"/>
        </w:rPr>
        <w:lastRenderedPageBreak/>
        <w:t>Standard 6</w:t>
      </w:r>
    </w:p>
    <w:tbl>
      <w:tblPr>
        <w:tblStyle w:val="TableGrid"/>
        <w:tblW w:w="0" w:type="auto"/>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5"/>
        <w:gridCol w:w="5415"/>
        <w:gridCol w:w="2159"/>
      </w:tblGrid>
      <w:tr w:rsidR="008E0B3A" w14:paraId="4737CA2D" w14:textId="77777777" w:rsidTr="00475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gridSpan w:val="2"/>
            <w:tcBorders>
              <w:right w:val="none" w:sz="0" w:space="0" w:color="auto"/>
            </w:tcBorders>
          </w:tcPr>
          <w:p w14:paraId="4737CA2B" w14:textId="77777777" w:rsidR="0099642F" w:rsidRPr="00996FAF" w:rsidRDefault="007D6396" w:rsidP="0099642F">
            <w:pPr>
              <w:spacing w:before="0" w:line="22" w:lineRule="atLeast"/>
              <w:rPr>
                <w:rFonts w:ascii="Arial" w:hAnsi="Arial" w:cs="Arial"/>
              </w:rPr>
            </w:pPr>
            <w:r w:rsidRPr="0075021E">
              <w:rPr>
                <w:rFonts w:ascii="Arial" w:hAnsi="Arial" w:cs="Arial"/>
                <w:color w:val="FFFFFF" w:themeColor="background1"/>
              </w:rPr>
              <w:t>Feedback and complaints</w:t>
            </w:r>
          </w:p>
        </w:tc>
        <w:tc>
          <w:tcPr>
            <w:tcW w:w="2159" w:type="dxa"/>
          </w:tcPr>
          <w:p w14:paraId="4737CA2C"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A31" w14:textId="77777777" w:rsidTr="00475B85">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shd w:val="clear" w:color="auto" w:fill="auto"/>
            <w:vAlign w:val="top"/>
          </w:tcPr>
          <w:p w14:paraId="4737CA2E"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6(3)(a)</w:t>
            </w:r>
          </w:p>
        </w:tc>
        <w:tc>
          <w:tcPr>
            <w:tcW w:w="5415" w:type="dxa"/>
            <w:shd w:val="clear" w:color="auto" w:fill="auto"/>
            <w:vAlign w:val="top"/>
          </w:tcPr>
          <w:p w14:paraId="4737CA2F"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59" w:type="dxa"/>
            <w:shd w:val="clear" w:color="auto" w:fill="auto"/>
            <w:vAlign w:val="top"/>
          </w:tcPr>
          <w:p w14:paraId="4737CA30" w14:textId="3E0628BC" w:rsidR="0099642F" w:rsidRPr="00996FAF" w:rsidRDefault="007755C2"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35" w14:textId="77777777" w:rsidTr="00475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shd w:val="clear" w:color="auto" w:fill="auto"/>
            <w:vAlign w:val="top"/>
          </w:tcPr>
          <w:p w14:paraId="4737CA32"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6(3)(b)</w:t>
            </w:r>
          </w:p>
        </w:tc>
        <w:tc>
          <w:tcPr>
            <w:tcW w:w="5415" w:type="dxa"/>
            <w:shd w:val="clear" w:color="auto" w:fill="auto"/>
            <w:vAlign w:val="top"/>
          </w:tcPr>
          <w:p w14:paraId="4737CA33" w14:textId="77777777" w:rsidR="0099642F" w:rsidRPr="00996FAF" w:rsidRDefault="007D6396"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59" w:type="dxa"/>
            <w:shd w:val="clear" w:color="auto" w:fill="auto"/>
            <w:vAlign w:val="top"/>
          </w:tcPr>
          <w:p w14:paraId="4737CA34" w14:textId="264BE59D" w:rsidR="0099642F" w:rsidRPr="00996FAF" w:rsidRDefault="007755C2"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39" w14:textId="77777777" w:rsidTr="00475B85">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shd w:val="clear" w:color="auto" w:fill="auto"/>
            <w:vAlign w:val="top"/>
          </w:tcPr>
          <w:p w14:paraId="4737CA36"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6(3)(c)</w:t>
            </w:r>
          </w:p>
        </w:tc>
        <w:tc>
          <w:tcPr>
            <w:tcW w:w="5415" w:type="dxa"/>
            <w:shd w:val="clear" w:color="auto" w:fill="auto"/>
            <w:vAlign w:val="top"/>
          </w:tcPr>
          <w:p w14:paraId="4737CA37"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59" w:type="dxa"/>
            <w:shd w:val="clear" w:color="auto" w:fill="auto"/>
            <w:vAlign w:val="top"/>
          </w:tcPr>
          <w:p w14:paraId="4737CA38" w14:textId="4E873B80" w:rsidR="0099642F" w:rsidRPr="00996FAF" w:rsidRDefault="007755C2"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Non-compliant</w:t>
                </w:r>
              </w:sdtContent>
            </w:sdt>
            <w:r w:rsidR="007D6396" w:rsidRPr="00996FAF">
              <w:rPr>
                <w:rFonts w:ascii="Arial" w:hAnsi="Arial" w:cs="Arial"/>
                <w:color w:val="0000FF"/>
              </w:rPr>
              <w:t xml:space="preserve"> </w:t>
            </w:r>
          </w:p>
        </w:tc>
      </w:tr>
      <w:tr w:rsidR="008E0B3A" w14:paraId="4737CA3D" w14:textId="77777777" w:rsidTr="00475B8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5" w:type="dxa"/>
            <w:tcBorders>
              <w:right w:val="none" w:sz="0" w:space="0" w:color="auto"/>
            </w:tcBorders>
            <w:shd w:val="clear" w:color="auto" w:fill="auto"/>
            <w:vAlign w:val="top"/>
          </w:tcPr>
          <w:p w14:paraId="4737CA3A"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6(3)(d)</w:t>
            </w:r>
          </w:p>
        </w:tc>
        <w:tc>
          <w:tcPr>
            <w:tcW w:w="5415" w:type="dxa"/>
            <w:shd w:val="clear" w:color="auto" w:fill="auto"/>
            <w:vAlign w:val="top"/>
          </w:tcPr>
          <w:p w14:paraId="4737CA3B" w14:textId="77777777" w:rsidR="0099642F" w:rsidRPr="00996FAF" w:rsidRDefault="007D6396"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59" w:type="dxa"/>
            <w:shd w:val="clear" w:color="auto" w:fill="auto"/>
            <w:vAlign w:val="top"/>
          </w:tcPr>
          <w:p w14:paraId="4737CA3C" w14:textId="3B21D0D9" w:rsidR="0099642F" w:rsidRPr="00996FAF" w:rsidRDefault="007755C2"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Non-compliant</w:t>
                </w:r>
              </w:sdtContent>
            </w:sdt>
            <w:r w:rsidR="007D6396" w:rsidRPr="00996FAF">
              <w:rPr>
                <w:rFonts w:ascii="Arial" w:hAnsi="Arial" w:cs="Arial"/>
                <w:color w:val="0000FF"/>
              </w:rPr>
              <w:t xml:space="preserve"> </w:t>
            </w:r>
          </w:p>
        </w:tc>
      </w:tr>
    </w:tbl>
    <w:p w14:paraId="4737CA3E" w14:textId="77777777" w:rsidR="0099642F" w:rsidRDefault="007D6396" w:rsidP="002C0841">
      <w:pPr>
        <w:pStyle w:val="Heading20"/>
        <w:spacing w:before="240" w:line="276" w:lineRule="auto"/>
        <w:ind w:left="567"/>
      </w:pPr>
      <w:r w:rsidRPr="00996FAF">
        <w:t>Findings</w:t>
      </w:r>
    </w:p>
    <w:p w14:paraId="0C852DE6" w14:textId="2A0F0521" w:rsidR="00B34DCD" w:rsidRDefault="00B34DCD" w:rsidP="00913F80">
      <w:pPr>
        <w:pStyle w:val="NormalArial"/>
        <w:ind w:left="567" w:right="-1"/>
      </w:pPr>
      <w:r w:rsidRPr="007431FC">
        <w:t xml:space="preserve">The Quality Standard is </w:t>
      </w:r>
      <w:proofErr w:type="gramStart"/>
      <w:r>
        <w:t>Non-c</w:t>
      </w:r>
      <w:r w:rsidRPr="007431FC">
        <w:t>ompliant</w:t>
      </w:r>
      <w:proofErr w:type="gramEnd"/>
      <w:r w:rsidRPr="007431FC">
        <w:t xml:space="preserve"> as </w:t>
      </w:r>
      <w:r>
        <w:t xml:space="preserve">two </w:t>
      </w:r>
      <w:r w:rsidRPr="007431FC">
        <w:t xml:space="preserve">of the </w:t>
      </w:r>
      <w:r>
        <w:t>four</w:t>
      </w:r>
      <w:r w:rsidRPr="007431FC">
        <w:t xml:space="preserve"> Requirements have been assessed as </w:t>
      </w:r>
      <w:r>
        <w:t>Non-c</w:t>
      </w:r>
      <w:r w:rsidRPr="007431FC">
        <w:t>ompl</w:t>
      </w:r>
      <w:r w:rsidR="006B4E1C">
        <w:t>ian</w:t>
      </w:r>
      <w:r w:rsidRPr="007431FC">
        <w:t xml:space="preserve">t. </w:t>
      </w:r>
    </w:p>
    <w:p w14:paraId="5FD3D058" w14:textId="5654B646" w:rsidR="00E91518" w:rsidRPr="0023315C" w:rsidRDefault="00AC3691" w:rsidP="00D034AE">
      <w:pPr>
        <w:pStyle w:val="NormalArial"/>
        <w:ind w:left="567" w:right="567"/>
      </w:pPr>
      <w:r>
        <w:t xml:space="preserve">The Assessment Team recommended </w:t>
      </w:r>
      <w:r w:rsidR="001002F9">
        <w:t>Requirement (3)(c) not met</w:t>
      </w:r>
      <w:r w:rsidR="00E622A4">
        <w:t>, as they</w:t>
      </w:r>
      <w:r w:rsidR="00A60592">
        <w:t xml:space="preserve"> were </w:t>
      </w:r>
      <w:r w:rsidR="00E91518" w:rsidRPr="0023315C">
        <w:t>not satisfied the service demonstrated</w:t>
      </w:r>
      <w:r w:rsidR="00450AAF">
        <w:t xml:space="preserve"> </w:t>
      </w:r>
      <w:r w:rsidR="00BD33AC">
        <w:t xml:space="preserve">appropriate action is taken in response to </w:t>
      </w:r>
      <w:r w:rsidR="00E44E02">
        <w:t>complaints</w:t>
      </w:r>
      <w:r w:rsidR="00BD33AC">
        <w:t xml:space="preserve"> and an </w:t>
      </w:r>
      <w:r w:rsidR="00E44E02">
        <w:t>open</w:t>
      </w:r>
      <w:r w:rsidR="00BD33AC">
        <w:t xml:space="preserve"> disclosure process is used when things go wrong. </w:t>
      </w:r>
      <w:r w:rsidR="00E91518" w:rsidRPr="0023315C">
        <w:t>The Assessment Team provided the following evidence relevant to my finding:</w:t>
      </w:r>
    </w:p>
    <w:p w14:paraId="2250612D" w14:textId="7F9646E6" w:rsidR="006F4890" w:rsidRDefault="006F4890" w:rsidP="00D034AE">
      <w:pPr>
        <w:pStyle w:val="NormalArial"/>
        <w:numPr>
          <w:ilvl w:val="0"/>
          <w:numId w:val="13"/>
        </w:numPr>
        <w:spacing w:line="22" w:lineRule="atLeast"/>
        <w:ind w:left="992" w:right="565" w:hanging="425"/>
      </w:pPr>
      <w:r>
        <w:t>One</w:t>
      </w:r>
      <w:r w:rsidR="00272C57">
        <w:t xml:space="preserve"> </w:t>
      </w:r>
      <w:r w:rsidR="00317F12">
        <w:t>representative</w:t>
      </w:r>
      <w:r w:rsidR="00272C57">
        <w:t xml:space="preserve"> </w:t>
      </w:r>
      <w:r w:rsidR="00317F12">
        <w:t xml:space="preserve">raised </w:t>
      </w:r>
      <w:r w:rsidR="00986F39">
        <w:t xml:space="preserve">a </w:t>
      </w:r>
      <w:r w:rsidR="00317F12">
        <w:t>concern</w:t>
      </w:r>
      <w:r w:rsidR="004809A6">
        <w:t xml:space="preserve"> </w:t>
      </w:r>
      <w:r w:rsidR="00986F39">
        <w:t xml:space="preserve">to the Assessment Team, </w:t>
      </w:r>
      <w:r w:rsidR="004809A6">
        <w:t xml:space="preserve">in relation </w:t>
      </w:r>
      <w:r w:rsidR="00986F39">
        <w:t>how staff were providing care</w:t>
      </w:r>
      <w:r w:rsidR="00BF1CBB">
        <w:t xml:space="preserve"> for a consumer </w:t>
      </w:r>
      <w:r w:rsidR="00F84E84">
        <w:t>being left in the chair after lunch</w:t>
      </w:r>
      <w:r w:rsidR="001976ED">
        <w:t xml:space="preserve"> which was raised with staff</w:t>
      </w:r>
      <w:r w:rsidR="00E205E8">
        <w:t xml:space="preserve">. Records showed there had been </w:t>
      </w:r>
      <w:r w:rsidR="00986F39">
        <w:t xml:space="preserve">no communication for </w:t>
      </w:r>
      <w:r w:rsidR="004C0AA5">
        <w:t xml:space="preserve">a </w:t>
      </w:r>
      <w:proofErr w:type="gramStart"/>
      <w:r w:rsidR="00986F39">
        <w:t>six</w:t>
      </w:r>
      <w:r w:rsidR="004C0AA5">
        <w:t xml:space="preserve"> week</w:t>
      </w:r>
      <w:proofErr w:type="gramEnd"/>
      <w:r w:rsidR="004C0AA5">
        <w:t xml:space="preserve"> period other than an email acknowledging the information received. </w:t>
      </w:r>
    </w:p>
    <w:p w14:paraId="2C7983E9" w14:textId="0C0120B4" w:rsidR="00237B29" w:rsidRDefault="00237B29" w:rsidP="00D034AE">
      <w:pPr>
        <w:pStyle w:val="NormalArial"/>
        <w:numPr>
          <w:ilvl w:val="0"/>
          <w:numId w:val="13"/>
        </w:numPr>
        <w:spacing w:line="22" w:lineRule="atLeast"/>
        <w:ind w:left="992" w:right="425" w:hanging="425"/>
      </w:pPr>
      <w:r>
        <w:t xml:space="preserve">The representative </w:t>
      </w:r>
      <w:r w:rsidR="005B6CE3">
        <w:t xml:space="preserve">of Consumer C </w:t>
      </w:r>
      <w:r>
        <w:t>was informed of five incidents involving the consumer and another consumer with no action being provided despite raising feedback verbally. Documentation viewed showed there was no evidence of a complaint being made by the representative to nursing staff regarding the five incidents. Management were unaware of the concerns raised by the representative.</w:t>
      </w:r>
    </w:p>
    <w:p w14:paraId="62A51B7E" w14:textId="216A080E" w:rsidR="00794D8C" w:rsidRPr="00251A92" w:rsidRDefault="00794D8C" w:rsidP="00D034AE">
      <w:pPr>
        <w:pStyle w:val="NormalArial"/>
        <w:numPr>
          <w:ilvl w:val="0"/>
          <w:numId w:val="13"/>
        </w:numPr>
        <w:spacing w:line="22" w:lineRule="atLeast"/>
        <w:ind w:left="992" w:right="425" w:hanging="425"/>
        <w:rPr>
          <w:b/>
        </w:rPr>
      </w:pPr>
      <w:r>
        <w:t xml:space="preserve">The </w:t>
      </w:r>
      <w:r w:rsidRPr="006A5FF0">
        <w:t>representative</w:t>
      </w:r>
      <w:r w:rsidR="00251A92">
        <w:t xml:space="preserve"> of Consumer D</w:t>
      </w:r>
      <w:r w:rsidRPr="006A5FF0">
        <w:t xml:space="preserve"> said </w:t>
      </w:r>
      <w:r w:rsidR="00361FFF">
        <w:t xml:space="preserve">there was </w:t>
      </w:r>
      <w:r w:rsidRPr="006A5FF0">
        <w:t xml:space="preserve">an ongoing issue in relation to the consumer’s bedding </w:t>
      </w:r>
      <w:r w:rsidR="00361FFF">
        <w:t xml:space="preserve">and </w:t>
      </w:r>
      <w:r w:rsidR="002000D6">
        <w:t xml:space="preserve">this </w:t>
      </w:r>
      <w:r w:rsidRPr="006A5FF0">
        <w:t xml:space="preserve">has not been addressed. </w:t>
      </w:r>
      <w:r w:rsidR="006A5FF0" w:rsidRPr="006A5FF0">
        <w:t xml:space="preserve">Progress notes </w:t>
      </w:r>
      <w:r w:rsidR="006A5FF0">
        <w:t>in the month prior</w:t>
      </w:r>
      <w:r w:rsidR="00036342">
        <w:t xml:space="preserve"> to the Site Audit</w:t>
      </w:r>
      <w:r w:rsidR="006A5FF0">
        <w:t xml:space="preserve"> </w:t>
      </w:r>
      <w:r w:rsidR="00361FFF">
        <w:t>showed</w:t>
      </w:r>
      <w:r w:rsidR="00C27DDD">
        <w:t xml:space="preserve"> the representative complained about the bedding. </w:t>
      </w:r>
      <w:r w:rsidR="00FB3066">
        <w:t xml:space="preserve">A second complaint </w:t>
      </w:r>
      <w:r w:rsidR="00443431">
        <w:t xml:space="preserve">of a similar nature </w:t>
      </w:r>
      <w:r w:rsidR="00036342">
        <w:t xml:space="preserve">occurred five months prior to the Site Audit and </w:t>
      </w:r>
      <w:r w:rsidR="00C40FC6">
        <w:t>no action was noted.</w:t>
      </w:r>
      <w:r w:rsidR="00036342">
        <w:t xml:space="preserve"> </w:t>
      </w:r>
      <w:r w:rsidR="00AD3843">
        <w:t>Management</w:t>
      </w:r>
      <w:r w:rsidR="00B262F8">
        <w:t xml:space="preserve"> were </w:t>
      </w:r>
      <w:r w:rsidR="00AD3843">
        <w:t xml:space="preserve">unaware of the </w:t>
      </w:r>
      <w:r w:rsidR="001F09C0">
        <w:t xml:space="preserve">complaints noted in the progress notes. </w:t>
      </w:r>
    </w:p>
    <w:p w14:paraId="6D72400E" w14:textId="1DE2D45C" w:rsidR="00251A92" w:rsidRPr="002000D6" w:rsidRDefault="00251A92" w:rsidP="00D034AE">
      <w:pPr>
        <w:pStyle w:val="NormalArial"/>
        <w:numPr>
          <w:ilvl w:val="0"/>
          <w:numId w:val="13"/>
        </w:numPr>
        <w:spacing w:line="22" w:lineRule="atLeast"/>
        <w:ind w:left="993" w:right="425" w:hanging="425"/>
      </w:pPr>
      <w:r>
        <w:t xml:space="preserve">The representative of Consumer A said when they raise concerns about the care of the consumer they would be promptly rectified. </w:t>
      </w:r>
    </w:p>
    <w:p w14:paraId="1CCEC298" w14:textId="7CAED636" w:rsidR="00237B29" w:rsidRDefault="00237B29" w:rsidP="00D034AE">
      <w:pPr>
        <w:pStyle w:val="NormalArial"/>
        <w:ind w:left="567" w:right="425"/>
      </w:pPr>
      <w:r w:rsidRPr="00EC22E8">
        <w:t xml:space="preserve">The provider’s response acknowledges the findings in the Assessment Team’s report in relation to </w:t>
      </w:r>
      <w:r w:rsidRPr="00A648F7">
        <w:t>Consumer</w:t>
      </w:r>
      <w:r w:rsidR="00F003B2">
        <w:t>s</w:t>
      </w:r>
      <w:r w:rsidRPr="00A648F7">
        <w:t xml:space="preserve"> A,</w:t>
      </w:r>
      <w:r w:rsidR="00A648F7">
        <w:t xml:space="preserve"> </w:t>
      </w:r>
      <w:r w:rsidRPr="00A648F7">
        <w:t>C and D.  A continuous improvement plan was submitted</w:t>
      </w:r>
      <w:r w:rsidR="00F003B2">
        <w:t>,</w:t>
      </w:r>
      <w:r w:rsidRPr="00A648F7">
        <w:t xml:space="preserve"> which outlined a range of improvements </w:t>
      </w:r>
      <w:r w:rsidR="00F003B2">
        <w:t>that</w:t>
      </w:r>
      <w:r w:rsidR="00F003B2" w:rsidRPr="00A648F7">
        <w:t xml:space="preserve"> </w:t>
      </w:r>
      <w:r w:rsidRPr="00A648F7">
        <w:t xml:space="preserve">included ensuring staff </w:t>
      </w:r>
      <w:proofErr w:type="gramStart"/>
      <w:r w:rsidRPr="00A648F7">
        <w:t>are able to</w:t>
      </w:r>
      <w:proofErr w:type="gramEnd"/>
      <w:r w:rsidRPr="00A648F7">
        <w:t xml:space="preserve"> enter </w:t>
      </w:r>
      <w:r w:rsidRPr="00A648F7">
        <w:lastRenderedPageBreak/>
        <w:t>electronic feedback and ensuring staff are able to</w:t>
      </w:r>
      <w:r>
        <w:t xml:space="preserve"> respond to all complaints in line with internal policies and procedures</w:t>
      </w:r>
      <w:r w:rsidR="00F003B2">
        <w:t>.</w:t>
      </w:r>
    </w:p>
    <w:p w14:paraId="70446BEA" w14:textId="2F45AAA5" w:rsidR="003F3452" w:rsidRDefault="003F3452" w:rsidP="00D034AE">
      <w:pPr>
        <w:pStyle w:val="NormalArial"/>
        <w:ind w:left="567" w:right="425"/>
      </w:pPr>
      <w:r w:rsidRPr="00D336CE">
        <w:t>I acknowledge the provider’s response and the additional information provided.</w:t>
      </w:r>
      <w:r>
        <w:t xml:space="preserve"> </w:t>
      </w:r>
      <w:r w:rsidRPr="00D336CE">
        <w:t>Based on the Assessment Team’s report and the provider’s response, I find</w:t>
      </w:r>
      <w:r w:rsidRPr="00D336CE">
        <w:rPr>
          <w:rFonts w:eastAsia="Calibri"/>
        </w:rPr>
        <w:t xml:space="preserve"> the </w:t>
      </w:r>
      <w:r w:rsidRPr="00525C56">
        <w:rPr>
          <w:rFonts w:eastAsia="Calibri"/>
        </w:rPr>
        <w:t>service was not able to demonstrate</w:t>
      </w:r>
      <w:r>
        <w:t xml:space="preserve"> a</w:t>
      </w:r>
      <w:r w:rsidRPr="00996FAF">
        <w:t>ppropriate action is taken in response to complaints and an open disclosure process is used when things go wrong</w:t>
      </w:r>
      <w:r w:rsidR="006C6B5B">
        <w:t xml:space="preserve"> for two consumers</w:t>
      </w:r>
      <w:r w:rsidRPr="00996FAF">
        <w:t>.</w:t>
      </w:r>
    </w:p>
    <w:p w14:paraId="65038621" w14:textId="05B5094A" w:rsidR="003E72A2" w:rsidRDefault="003F3452" w:rsidP="00D034AE">
      <w:pPr>
        <w:pStyle w:val="NormalArial"/>
        <w:ind w:left="567" w:right="425"/>
      </w:pPr>
      <w:r>
        <w:t>In coming to my finding</w:t>
      </w:r>
      <w:r w:rsidR="00CD1A6E">
        <w:t xml:space="preserve"> I have consi</w:t>
      </w:r>
      <w:r w:rsidR="00F6400A">
        <w:t xml:space="preserve">dered the </w:t>
      </w:r>
      <w:r w:rsidR="00083AD9">
        <w:t xml:space="preserve">verbal </w:t>
      </w:r>
      <w:r w:rsidR="00F6400A">
        <w:t xml:space="preserve">feedback </w:t>
      </w:r>
      <w:r w:rsidR="00A1750F">
        <w:t xml:space="preserve">from </w:t>
      </w:r>
      <w:r w:rsidR="00B62145">
        <w:t xml:space="preserve">the </w:t>
      </w:r>
      <w:r w:rsidR="009D688C">
        <w:t>representative of</w:t>
      </w:r>
      <w:r w:rsidR="00F6400A">
        <w:t xml:space="preserve"> </w:t>
      </w:r>
      <w:r w:rsidR="003E72A2">
        <w:t>Consumer C</w:t>
      </w:r>
      <w:r w:rsidR="003837FE">
        <w:t>,</w:t>
      </w:r>
      <w:r w:rsidR="003E72A2">
        <w:t xml:space="preserve"> which showed </w:t>
      </w:r>
      <w:r w:rsidR="000576ED">
        <w:t xml:space="preserve">appropriate action was not taken. I have noted </w:t>
      </w:r>
      <w:r w:rsidR="003837FE">
        <w:t>that</w:t>
      </w:r>
      <w:r w:rsidR="000576ED">
        <w:t xml:space="preserve"> </w:t>
      </w:r>
      <w:r w:rsidR="00CA0176">
        <w:t>management</w:t>
      </w:r>
      <w:r w:rsidR="00254471">
        <w:t xml:space="preserve"> </w:t>
      </w:r>
      <w:r w:rsidR="003837FE">
        <w:t>was unaware</w:t>
      </w:r>
      <w:r w:rsidR="000576ED">
        <w:t xml:space="preserve"> </w:t>
      </w:r>
      <w:r w:rsidR="00BE44EE">
        <w:t xml:space="preserve">of the complaint </w:t>
      </w:r>
      <w:r w:rsidR="00CA0176">
        <w:t xml:space="preserve">to further support my view. </w:t>
      </w:r>
      <w:r w:rsidR="00BE44EE">
        <w:t xml:space="preserve">In </w:t>
      </w:r>
      <w:r w:rsidR="00C129BC">
        <w:t>addition,</w:t>
      </w:r>
      <w:r w:rsidR="00BE44EE">
        <w:t xml:space="preserve"> </w:t>
      </w:r>
      <w:r w:rsidR="00E25490">
        <w:t xml:space="preserve">I have considered the evidence which showed a </w:t>
      </w:r>
      <w:proofErr w:type="gramStart"/>
      <w:r w:rsidR="00E25490">
        <w:t>six week</w:t>
      </w:r>
      <w:proofErr w:type="gramEnd"/>
      <w:r w:rsidR="00E25490">
        <w:t xml:space="preserve"> period from the time feedback was raised from one representative which was not actioned and addressed. </w:t>
      </w:r>
      <w:r w:rsidR="00C129BC">
        <w:t>I have</w:t>
      </w:r>
      <w:r w:rsidR="00553DFA">
        <w:t xml:space="preserve"> finally</w:t>
      </w:r>
      <w:r w:rsidR="00C129BC">
        <w:t xml:space="preserve"> </w:t>
      </w:r>
      <w:r w:rsidR="00234737">
        <w:t xml:space="preserve">noted appropriate action was not taken </w:t>
      </w:r>
      <w:r w:rsidR="00C129BC">
        <w:t>for Consumer D</w:t>
      </w:r>
      <w:r w:rsidR="00747882">
        <w:t xml:space="preserve"> on two occasions</w:t>
      </w:r>
      <w:r w:rsidR="00F14ADB">
        <w:t xml:space="preserve"> to further support my view</w:t>
      </w:r>
      <w:r w:rsidR="00553DFA">
        <w:t xml:space="preserve">. </w:t>
      </w:r>
      <w:r w:rsidR="003E72A2">
        <w:t>In coming to my finding</w:t>
      </w:r>
      <w:r w:rsidR="003837FE">
        <w:t>,</w:t>
      </w:r>
      <w:r w:rsidR="003E72A2">
        <w:t xml:space="preserve"> I have</w:t>
      </w:r>
      <w:r w:rsidR="009D0C50">
        <w:t xml:space="preserve"> also</w:t>
      </w:r>
      <w:r w:rsidR="003E72A2">
        <w:t xml:space="preserve"> considered the evidence for Consumer A </w:t>
      </w:r>
      <w:r w:rsidR="009D0C50">
        <w:t xml:space="preserve">and whilst it showed </w:t>
      </w:r>
      <w:r w:rsidR="003E72A2">
        <w:t>feedback was identified and actioned</w:t>
      </w:r>
      <w:r w:rsidR="00946022">
        <w:t>,</w:t>
      </w:r>
      <w:r w:rsidR="009D0C50">
        <w:t xml:space="preserve"> with </w:t>
      </w:r>
      <w:r w:rsidR="003E72A2">
        <w:t xml:space="preserve">the representative </w:t>
      </w:r>
      <w:r w:rsidR="009D0C50">
        <w:t xml:space="preserve">being </w:t>
      </w:r>
      <w:r w:rsidR="003E72A2">
        <w:t>satisfied with feedback processes</w:t>
      </w:r>
      <w:r w:rsidR="009D0C50">
        <w:t xml:space="preserve">, I have placed greater weight on the </w:t>
      </w:r>
      <w:r w:rsidR="008B50C8">
        <w:t xml:space="preserve">information </w:t>
      </w:r>
      <w:r w:rsidR="00915359">
        <w:t xml:space="preserve">involving </w:t>
      </w:r>
      <w:r w:rsidR="00105F74">
        <w:t xml:space="preserve">the representatives of </w:t>
      </w:r>
      <w:r w:rsidR="008B50C8">
        <w:t>Consumer</w:t>
      </w:r>
      <w:r w:rsidR="00B85A63">
        <w:t>s</w:t>
      </w:r>
      <w:r w:rsidR="008B50C8">
        <w:t xml:space="preserve"> D and C</w:t>
      </w:r>
      <w:r w:rsidR="00553DFA">
        <w:t xml:space="preserve"> and the</w:t>
      </w:r>
      <w:r w:rsidR="00105F74">
        <w:t xml:space="preserve"> other</w:t>
      </w:r>
      <w:r w:rsidR="00553DFA">
        <w:t xml:space="preserve"> representative</w:t>
      </w:r>
      <w:r w:rsidR="0015594D">
        <w:t xml:space="preserve"> to support my finding</w:t>
      </w:r>
      <w:r w:rsidR="00915359">
        <w:t xml:space="preserve">. </w:t>
      </w:r>
    </w:p>
    <w:p w14:paraId="29E9E19E" w14:textId="6910D066" w:rsidR="00F80B47" w:rsidRDefault="00F80B47" w:rsidP="00D034AE">
      <w:pPr>
        <w:ind w:left="567" w:right="425"/>
        <w:rPr>
          <w:rFonts w:ascii="Arial" w:hAnsi="Arial" w:cs="Arial"/>
        </w:rPr>
      </w:pPr>
      <w:r w:rsidRPr="00BC1ADB">
        <w:rPr>
          <w:rFonts w:ascii="Arial" w:hAnsi="Arial" w:cs="Arial"/>
        </w:rPr>
        <w:t>Based on the evidence documented above, I find the provider, in relation to the service</w:t>
      </w:r>
      <w:r>
        <w:rPr>
          <w:rFonts w:ascii="Arial" w:hAnsi="Arial" w:cs="Arial"/>
        </w:rPr>
        <w:t xml:space="preserve"> Non-c</w:t>
      </w:r>
      <w:r w:rsidRPr="00BC1ADB">
        <w:rPr>
          <w:rFonts w:ascii="Arial" w:hAnsi="Arial" w:cs="Arial"/>
        </w:rPr>
        <w:t>ompliant with Requirement (3)(</w:t>
      </w:r>
      <w:r>
        <w:rPr>
          <w:rFonts w:ascii="Arial" w:hAnsi="Arial" w:cs="Arial"/>
        </w:rPr>
        <w:t>c</w:t>
      </w:r>
      <w:r w:rsidRPr="00BC1ADB">
        <w:rPr>
          <w:rFonts w:ascii="Arial" w:hAnsi="Arial" w:cs="Arial"/>
        </w:rPr>
        <w:t>)</w:t>
      </w:r>
      <w:r>
        <w:rPr>
          <w:rFonts w:ascii="Arial" w:hAnsi="Arial" w:cs="Arial"/>
        </w:rPr>
        <w:t xml:space="preserve"> in this Standard.</w:t>
      </w:r>
    </w:p>
    <w:p w14:paraId="3989F740" w14:textId="351671FD" w:rsidR="00A60592" w:rsidRDefault="00A60592" w:rsidP="00D034AE">
      <w:pPr>
        <w:pStyle w:val="NormalArial"/>
        <w:ind w:left="567" w:right="425"/>
      </w:pPr>
      <w:r>
        <w:t>The Assessment Team recommended Requirement (3)(d) not met</w:t>
      </w:r>
      <w:r w:rsidR="00946022">
        <w:t>, as they</w:t>
      </w:r>
      <w:r>
        <w:t xml:space="preserve"> were </w:t>
      </w:r>
      <w:r w:rsidRPr="0023315C">
        <w:t xml:space="preserve">not satisfied </w:t>
      </w:r>
      <w:r w:rsidR="00E30C0B">
        <w:t xml:space="preserve">feedback and complaints are </w:t>
      </w:r>
      <w:r w:rsidR="005D3F11">
        <w:t>monitored</w:t>
      </w:r>
      <w:r w:rsidR="0092632A">
        <w:t xml:space="preserve"> to </w:t>
      </w:r>
      <w:r w:rsidR="005D3F11">
        <w:t>improve</w:t>
      </w:r>
      <w:r w:rsidR="0092632A">
        <w:t xml:space="preserve"> the quality of care and serv</w:t>
      </w:r>
      <w:r w:rsidR="005D3F11">
        <w:t>i</w:t>
      </w:r>
      <w:r w:rsidR="0092632A">
        <w:t>ces</w:t>
      </w:r>
      <w:r w:rsidR="00A44E76">
        <w:t>.</w:t>
      </w:r>
      <w:r w:rsidR="00AC3B2B">
        <w:t xml:space="preserve"> </w:t>
      </w:r>
      <w:r w:rsidR="00A44E76" w:rsidRPr="0023315C">
        <w:t>The Assessment Team provided the following evidence relevant to my finding:</w:t>
      </w:r>
    </w:p>
    <w:p w14:paraId="196EB73C" w14:textId="18815794" w:rsidR="00A60592" w:rsidRDefault="00496033" w:rsidP="00D034AE">
      <w:pPr>
        <w:pStyle w:val="NormalArial"/>
        <w:numPr>
          <w:ilvl w:val="0"/>
          <w:numId w:val="13"/>
        </w:numPr>
        <w:spacing w:line="22" w:lineRule="atLeast"/>
        <w:ind w:left="992" w:hanging="425"/>
      </w:pPr>
      <w:r>
        <w:t xml:space="preserve">Majority of consumers were not </w:t>
      </w:r>
      <w:r w:rsidR="00B32E4E">
        <w:t>able</w:t>
      </w:r>
      <w:r>
        <w:t xml:space="preserve"> to describe how the organisation has learnt from feedback </w:t>
      </w:r>
      <w:r w:rsidR="00B32E4E">
        <w:t xml:space="preserve">received to improve quality </w:t>
      </w:r>
      <w:r w:rsidR="00667F9C">
        <w:t xml:space="preserve">of care and services. </w:t>
      </w:r>
    </w:p>
    <w:p w14:paraId="3509793F" w14:textId="10AE09CF" w:rsidR="00667F9C" w:rsidRDefault="00741493" w:rsidP="00D034AE">
      <w:pPr>
        <w:pStyle w:val="NormalArial"/>
        <w:numPr>
          <w:ilvl w:val="0"/>
          <w:numId w:val="13"/>
        </w:numPr>
        <w:spacing w:line="22" w:lineRule="atLeast"/>
        <w:ind w:left="992" w:hanging="425"/>
      </w:pPr>
      <w:r>
        <w:t xml:space="preserve">Feedback </w:t>
      </w:r>
      <w:r w:rsidR="00AF0AAE">
        <w:t xml:space="preserve">from the representative of </w:t>
      </w:r>
      <w:r w:rsidR="00ED4124">
        <w:t>one consumer in relation to changes</w:t>
      </w:r>
      <w:r w:rsidR="00CE765A">
        <w:t xml:space="preserve"> in the consumer care needs</w:t>
      </w:r>
      <w:r w:rsidR="00ED4124">
        <w:t xml:space="preserve"> taking too long</w:t>
      </w:r>
      <w:r w:rsidR="00CE765A">
        <w:t xml:space="preserve"> to implement</w:t>
      </w:r>
      <w:r w:rsidR="00ED4124">
        <w:t xml:space="preserve"> and feedback from </w:t>
      </w:r>
      <w:r w:rsidR="00CE765A">
        <w:t>another</w:t>
      </w:r>
      <w:r w:rsidR="00ED4124">
        <w:t xml:space="preserve"> representative</w:t>
      </w:r>
      <w:r w:rsidR="00993D7E">
        <w:t xml:space="preserve"> in relation to </w:t>
      </w:r>
      <w:r w:rsidR="00F740D6">
        <w:t>the number of incidents impacting consumer C were</w:t>
      </w:r>
      <w:r w:rsidR="00377535">
        <w:t xml:space="preserve"> not recorded </w:t>
      </w:r>
      <w:r w:rsidR="00AF0AAE">
        <w:t>on the feedback log</w:t>
      </w:r>
      <w:r w:rsidR="00DD28FA">
        <w:t xml:space="preserve"> and used to identify areas for improvement. </w:t>
      </w:r>
    </w:p>
    <w:p w14:paraId="70E6B4BE" w14:textId="2330AF16" w:rsidR="00E3447D" w:rsidRDefault="00E56369" w:rsidP="00D034AE">
      <w:pPr>
        <w:pStyle w:val="NormalArial"/>
        <w:numPr>
          <w:ilvl w:val="0"/>
          <w:numId w:val="13"/>
        </w:numPr>
        <w:spacing w:line="22" w:lineRule="atLeast"/>
        <w:ind w:left="992" w:hanging="425"/>
      </w:pPr>
      <w:r>
        <w:t>Documentation did not support that complaints</w:t>
      </w:r>
      <w:r w:rsidR="00EA3A46">
        <w:t xml:space="preserve"> received had been reviewed or considered for improvements at the service. </w:t>
      </w:r>
      <w:r w:rsidR="007A22EB">
        <w:t>Majority of complaints related to food and laundry services.</w:t>
      </w:r>
    </w:p>
    <w:p w14:paraId="61F090C0" w14:textId="342C3D09" w:rsidR="00E3447D" w:rsidRDefault="00D45977" w:rsidP="00D034AE">
      <w:pPr>
        <w:pStyle w:val="NormalArial"/>
        <w:numPr>
          <w:ilvl w:val="0"/>
          <w:numId w:val="13"/>
        </w:numPr>
        <w:spacing w:line="22" w:lineRule="atLeast"/>
        <w:ind w:left="992" w:hanging="425"/>
      </w:pPr>
      <w:r>
        <w:t>The continuous improvement plan did not re</w:t>
      </w:r>
      <w:r w:rsidR="00237B29">
        <w:t>flec</w:t>
      </w:r>
      <w:r>
        <w:t xml:space="preserve">t improvements </w:t>
      </w:r>
      <w:r w:rsidR="00237B29">
        <w:t>following a</w:t>
      </w:r>
      <w:r>
        <w:t xml:space="preserve"> </w:t>
      </w:r>
      <w:r w:rsidR="00237B29">
        <w:t>review</w:t>
      </w:r>
      <w:r>
        <w:t xml:space="preserve"> of feedback or complaints information. </w:t>
      </w:r>
      <w:r w:rsidR="00BD7B24">
        <w:t>Management</w:t>
      </w:r>
      <w:r w:rsidR="00AD0599">
        <w:t xml:space="preserve"> were unable to </w:t>
      </w:r>
      <w:r w:rsidR="00BD7B24">
        <w:t xml:space="preserve">describe how </w:t>
      </w:r>
      <w:r w:rsidR="00EF70CF">
        <w:t>feedback was used to identify opportunities for improvement and used to identify trends.</w:t>
      </w:r>
    </w:p>
    <w:p w14:paraId="7D4463C8" w14:textId="46D28C3F" w:rsidR="00A648F7" w:rsidRDefault="00A648F7" w:rsidP="00D034AE">
      <w:pPr>
        <w:pStyle w:val="NormalArial"/>
        <w:ind w:left="567"/>
      </w:pPr>
      <w:r w:rsidRPr="00EC22E8">
        <w:t>The provider’s response acknowledges the findings in the Assessment Team’s</w:t>
      </w:r>
      <w:r w:rsidR="00BB78B4">
        <w:t xml:space="preserve"> report</w:t>
      </w:r>
      <w:r w:rsidRPr="00A648F7">
        <w:t>. A continuous improvement plan was submitted</w:t>
      </w:r>
      <w:r w:rsidR="00394F5F">
        <w:t>,</w:t>
      </w:r>
      <w:r w:rsidRPr="00A648F7">
        <w:t xml:space="preserve"> which outlined a range of improvements which included ensuring </w:t>
      </w:r>
      <w:r w:rsidR="00B74541">
        <w:t xml:space="preserve">feedback being an agenda item at all meetings. </w:t>
      </w:r>
    </w:p>
    <w:p w14:paraId="5D082AA7" w14:textId="05E80BC0" w:rsidR="00B74541" w:rsidRDefault="00B74541" w:rsidP="00D034AE">
      <w:pPr>
        <w:pStyle w:val="NormalArial"/>
        <w:ind w:left="567"/>
        <w:rPr>
          <w:rFonts w:eastAsia="Calibri"/>
        </w:rPr>
      </w:pPr>
      <w:r w:rsidRPr="00D336CE">
        <w:t>I acknowledge the provider’s response and the additional information provided.</w:t>
      </w:r>
      <w:r>
        <w:t xml:space="preserve"> </w:t>
      </w:r>
      <w:r w:rsidRPr="00D336CE">
        <w:t>Based on the Assessment Team’s report and the provider’s response, I find</w:t>
      </w:r>
      <w:r w:rsidRPr="00D336CE">
        <w:rPr>
          <w:rFonts w:eastAsia="Calibri"/>
        </w:rPr>
        <w:t xml:space="preserve"> the </w:t>
      </w:r>
      <w:r w:rsidRPr="00525C56">
        <w:rPr>
          <w:rFonts w:eastAsia="Calibri"/>
        </w:rPr>
        <w:t>service was not able to demonstrate</w:t>
      </w:r>
      <w:r w:rsidRPr="00B74541">
        <w:rPr>
          <w:rFonts w:eastAsia="Calibri"/>
        </w:rPr>
        <w:t xml:space="preserve"> </w:t>
      </w:r>
      <w:r>
        <w:rPr>
          <w:rFonts w:eastAsia="Calibri"/>
        </w:rPr>
        <w:t>f</w:t>
      </w:r>
      <w:r w:rsidRPr="00B74541">
        <w:rPr>
          <w:rFonts w:eastAsia="Calibri"/>
        </w:rPr>
        <w:t>eedback and complaints are reviewed and used to improve the quality of care and services.</w:t>
      </w:r>
      <w:r>
        <w:rPr>
          <w:rFonts w:eastAsia="Calibri"/>
        </w:rPr>
        <w:t xml:space="preserve"> </w:t>
      </w:r>
    </w:p>
    <w:p w14:paraId="12405379" w14:textId="47C29B2B" w:rsidR="00464FC8" w:rsidRDefault="00B74541" w:rsidP="00D034AE">
      <w:pPr>
        <w:pStyle w:val="NormalArial"/>
        <w:ind w:left="567"/>
      </w:pPr>
      <w:r>
        <w:lastRenderedPageBreak/>
        <w:t>In coming to my finding I have note</w:t>
      </w:r>
      <w:r w:rsidR="008328B3">
        <w:t>d</w:t>
      </w:r>
      <w:r>
        <w:t xml:space="preserve"> </w:t>
      </w:r>
      <w:r w:rsidR="00DF75C7">
        <w:t xml:space="preserve">the evidence which showed feedback is not reviewed and used to improve the quality of care and services. I have specifically relied on the evidence </w:t>
      </w:r>
      <w:r w:rsidR="00017E5B">
        <w:t xml:space="preserve">in the continuous improvement plan, feedback from consumers and </w:t>
      </w:r>
      <w:r w:rsidR="00604D46">
        <w:t xml:space="preserve">information contained in the </w:t>
      </w:r>
      <w:r w:rsidR="00BE32DF">
        <w:t xml:space="preserve">feedback log </w:t>
      </w:r>
      <w:r w:rsidR="00464FC8">
        <w:t>to support my vie</w:t>
      </w:r>
      <w:r w:rsidR="00B3682E">
        <w:t>w</w:t>
      </w:r>
      <w:r w:rsidR="001B47CB">
        <w:t xml:space="preserve">. </w:t>
      </w:r>
    </w:p>
    <w:p w14:paraId="25801B22" w14:textId="075A95C2" w:rsidR="001B47CB" w:rsidRDefault="001B47CB" w:rsidP="00D034AE">
      <w:pPr>
        <w:ind w:left="567"/>
        <w:rPr>
          <w:rFonts w:ascii="Arial" w:hAnsi="Arial" w:cs="Arial"/>
        </w:rPr>
      </w:pPr>
      <w:r w:rsidRPr="00BC1ADB">
        <w:rPr>
          <w:rFonts w:ascii="Arial" w:hAnsi="Arial" w:cs="Arial"/>
        </w:rPr>
        <w:t>Based on the evidence documented above, I find the provider, in relation to the service</w:t>
      </w:r>
      <w:r>
        <w:rPr>
          <w:rFonts w:ascii="Arial" w:hAnsi="Arial" w:cs="Arial"/>
        </w:rPr>
        <w:t xml:space="preserve"> Non-c</w:t>
      </w:r>
      <w:r w:rsidRPr="00BC1ADB">
        <w:rPr>
          <w:rFonts w:ascii="Arial" w:hAnsi="Arial" w:cs="Arial"/>
        </w:rPr>
        <w:t>ompliant with Requirement (3)(</w:t>
      </w:r>
      <w:r>
        <w:rPr>
          <w:rFonts w:ascii="Arial" w:hAnsi="Arial" w:cs="Arial"/>
        </w:rPr>
        <w:t>d</w:t>
      </w:r>
      <w:r w:rsidRPr="00BC1ADB">
        <w:rPr>
          <w:rFonts w:ascii="Arial" w:hAnsi="Arial" w:cs="Arial"/>
        </w:rPr>
        <w:t>)</w:t>
      </w:r>
      <w:r>
        <w:rPr>
          <w:rFonts w:ascii="Arial" w:hAnsi="Arial" w:cs="Arial"/>
        </w:rPr>
        <w:t xml:space="preserve"> in this Standard.</w:t>
      </w:r>
    </w:p>
    <w:p w14:paraId="351B5546" w14:textId="103B4ECD" w:rsidR="00B3682E" w:rsidRDefault="00B3682E" w:rsidP="00D034AE">
      <w:pPr>
        <w:ind w:left="567"/>
        <w:rPr>
          <w:rFonts w:ascii="Arial" w:hAnsi="Arial" w:cs="Arial"/>
        </w:rPr>
      </w:pPr>
      <w:r>
        <w:rPr>
          <w:rFonts w:ascii="Arial" w:hAnsi="Arial" w:cs="Arial"/>
        </w:rPr>
        <w:t>In relation to all other Requirements</w:t>
      </w:r>
      <w:r w:rsidR="00394F5F">
        <w:rPr>
          <w:rFonts w:ascii="Arial" w:hAnsi="Arial" w:cs="Arial"/>
        </w:rPr>
        <w:t xml:space="preserve"> in this Standard</w:t>
      </w:r>
      <w:r w:rsidR="00C579E8">
        <w:rPr>
          <w:rFonts w:ascii="Arial" w:hAnsi="Arial" w:cs="Arial"/>
        </w:rPr>
        <w:t xml:space="preserve">, majority of consumers said they are encouraged and supported to provide feedback. Staff were able to describe how they support consumers to provide feedback through </w:t>
      </w:r>
      <w:r w:rsidR="006D69F3">
        <w:rPr>
          <w:rFonts w:ascii="Arial" w:hAnsi="Arial" w:cs="Arial"/>
        </w:rPr>
        <w:t>feedback</w:t>
      </w:r>
      <w:r w:rsidR="00C579E8">
        <w:rPr>
          <w:rFonts w:ascii="Arial" w:hAnsi="Arial" w:cs="Arial"/>
        </w:rPr>
        <w:t xml:space="preserve"> forms available at reception. </w:t>
      </w:r>
    </w:p>
    <w:p w14:paraId="36EB6385" w14:textId="7DDE5C9B" w:rsidR="006D69F3" w:rsidRDefault="006D69F3" w:rsidP="00D034AE">
      <w:pPr>
        <w:ind w:left="567"/>
        <w:rPr>
          <w:rFonts w:ascii="Arial" w:hAnsi="Arial" w:cs="Arial"/>
        </w:rPr>
      </w:pPr>
      <w:r>
        <w:rPr>
          <w:rFonts w:ascii="Arial" w:hAnsi="Arial" w:cs="Arial"/>
        </w:rPr>
        <w:t>Consumers confirmed they a</w:t>
      </w:r>
      <w:r w:rsidR="00742D5E">
        <w:rPr>
          <w:rFonts w:ascii="Arial" w:hAnsi="Arial" w:cs="Arial"/>
        </w:rPr>
        <w:t>r</w:t>
      </w:r>
      <w:r w:rsidR="00ED14CE">
        <w:rPr>
          <w:rFonts w:ascii="Arial" w:hAnsi="Arial" w:cs="Arial"/>
        </w:rPr>
        <w:t>e</w:t>
      </w:r>
      <w:r>
        <w:rPr>
          <w:rFonts w:ascii="Arial" w:hAnsi="Arial" w:cs="Arial"/>
        </w:rPr>
        <w:t xml:space="preserve"> aware of </w:t>
      </w:r>
      <w:r w:rsidR="00742D5E">
        <w:rPr>
          <w:rFonts w:ascii="Arial" w:hAnsi="Arial" w:cs="Arial"/>
        </w:rPr>
        <w:t>advocate</w:t>
      </w:r>
      <w:r w:rsidR="00ED14CE">
        <w:rPr>
          <w:rFonts w:ascii="Arial" w:hAnsi="Arial" w:cs="Arial"/>
        </w:rPr>
        <w:t>s</w:t>
      </w:r>
      <w:r>
        <w:rPr>
          <w:rFonts w:ascii="Arial" w:hAnsi="Arial" w:cs="Arial"/>
        </w:rPr>
        <w:t xml:space="preserve"> </w:t>
      </w:r>
      <w:r w:rsidR="00742D5E">
        <w:rPr>
          <w:rFonts w:ascii="Arial" w:hAnsi="Arial" w:cs="Arial"/>
        </w:rPr>
        <w:t xml:space="preserve">and other methods for resolving complaints. </w:t>
      </w:r>
      <w:r w:rsidR="00CC6A57">
        <w:rPr>
          <w:rFonts w:ascii="Arial" w:hAnsi="Arial" w:cs="Arial"/>
        </w:rPr>
        <w:t>A range of pamphlets w</w:t>
      </w:r>
      <w:r w:rsidR="00BE0B95">
        <w:rPr>
          <w:rFonts w:ascii="Arial" w:hAnsi="Arial" w:cs="Arial"/>
        </w:rPr>
        <w:t>ere</w:t>
      </w:r>
      <w:r w:rsidR="00CC6A57">
        <w:rPr>
          <w:rFonts w:ascii="Arial" w:hAnsi="Arial" w:cs="Arial"/>
        </w:rPr>
        <w:t xml:space="preserve"> observed to be available to consumers to support feedback mechanisms and advocacy ser</w:t>
      </w:r>
      <w:r w:rsidR="00BE0B95">
        <w:rPr>
          <w:rFonts w:ascii="Arial" w:hAnsi="Arial" w:cs="Arial"/>
        </w:rPr>
        <w:t xml:space="preserve">vices. </w:t>
      </w:r>
      <w:r w:rsidR="00C20EF3">
        <w:rPr>
          <w:rFonts w:ascii="Arial" w:hAnsi="Arial" w:cs="Arial"/>
        </w:rPr>
        <w:t>Staff described how they assist consumers to access advocates and language services to resolved complaints.</w:t>
      </w:r>
    </w:p>
    <w:p w14:paraId="1FFF5120" w14:textId="6CB9E94B" w:rsidR="0080169F" w:rsidRDefault="0080169F" w:rsidP="00D034AE">
      <w:pPr>
        <w:pStyle w:val="NormalArial"/>
        <w:ind w:left="567"/>
      </w:pPr>
      <w:r w:rsidRPr="00BC1ADB">
        <w:t>Based on the evidence documented above, I find the provider, in relation to the service</w:t>
      </w:r>
      <w:r>
        <w:t xml:space="preserve"> C</w:t>
      </w:r>
      <w:r w:rsidRPr="00BC1ADB">
        <w:t xml:space="preserve">ompliant with Requirements </w:t>
      </w:r>
      <w:r>
        <w:t xml:space="preserve">(3)(a) and (3)(b) </w:t>
      </w:r>
      <w:r w:rsidRPr="001434BA">
        <w:t xml:space="preserve">in this Standard. </w:t>
      </w:r>
    </w:p>
    <w:p w14:paraId="3B1CDE01" w14:textId="77777777" w:rsidR="002C0841" w:rsidRDefault="002C0841">
      <w:pPr>
        <w:spacing w:after="160" w:line="259" w:lineRule="auto"/>
        <w:rPr>
          <w:rFonts w:ascii="Arial" w:eastAsiaTheme="majorEastAsia" w:hAnsi="Arial" w:cs="Arial"/>
          <w:b/>
          <w:bCs/>
          <w:sz w:val="30"/>
          <w:szCs w:val="28"/>
        </w:rPr>
      </w:pPr>
      <w:r>
        <w:rPr>
          <w:rFonts w:ascii="Arial" w:hAnsi="Arial" w:cs="Arial"/>
        </w:rPr>
        <w:br w:type="page"/>
      </w:r>
    </w:p>
    <w:p w14:paraId="4737CA40" w14:textId="726C2D90" w:rsidR="0099642F" w:rsidRPr="00996FAF" w:rsidRDefault="0080169F" w:rsidP="002C0841">
      <w:pPr>
        <w:pStyle w:val="Heading1"/>
        <w:spacing w:before="120" w:after="240" w:line="22" w:lineRule="atLeast"/>
        <w:ind w:right="425" w:firstLine="567"/>
        <w:rPr>
          <w:rFonts w:ascii="Arial" w:hAnsi="Arial" w:cs="Arial"/>
        </w:rPr>
      </w:pPr>
      <w:r>
        <w:rPr>
          <w:rFonts w:ascii="Arial" w:hAnsi="Arial" w:cs="Arial"/>
        </w:rPr>
        <w:lastRenderedPageBreak/>
        <w:t>S</w:t>
      </w:r>
      <w:r w:rsidR="007D6396" w:rsidRPr="00996FAF">
        <w:rPr>
          <w:rFonts w:ascii="Arial" w:hAnsi="Arial" w:cs="Arial"/>
        </w:rPr>
        <w:t>tandard 7</w:t>
      </w:r>
    </w:p>
    <w:tbl>
      <w:tblPr>
        <w:tblStyle w:val="TableGrid"/>
        <w:tblW w:w="9498" w:type="dxa"/>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858"/>
        <w:gridCol w:w="2049"/>
      </w:tblGrid>
      <w:tr w:rsidR="008E0B3A" w14:paraId="4737CA43" w14:textId="77777777" w:rsidTr="002C0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9" w:type="dxa"/>
            <w:gridSpan w:val="2"/>
            <w:tcBorders>
              <w:right w:val="none" w:sz="0" w:space="0" w:color="auto"/>
            </w:tcBorders>
          </w:tcPr>
          <w:p w14:paraId="4737CA41" w14:textId="77777777" w:rsidR="0099642F" w:rsidRPr="00996FAF" w:rsidRDefault="007D6396" w:rsidP="0099642F">
            <w:pPr>
              <w:spacing w:before="0" w:line="22" w:lineRule="atLeast"/>
              <w:rPr>
                <w:rFonts w:ascii="Arial" w:hAnsi="Arial" w:cs="Arial"/>
              </w:rPr>
            </w:pPr>
            <w:r w:rsidRPr="0075021E">
              <w:rPr>
                <w:rFonts w:ascii="Arial" w:hAnsi="Arial" w:cs="Arial"/>
                <w:color w:val="FFFFFF" w:themeColor="background1"/>
              </w:rPr>
              <w:t>Human resources</w:t>
            </w:r>
          </w:p>
        </w:tc>
        <w:tc>
          <w:tcPr>
            <w:tcW w:w="2049" w:type="dxa"/>
          </w:tcPr>
          <w:p w14:paraId="4737CA42"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A47" w14:textId="77777777" w:rsidTr="002C0841">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4737CA44"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7(3)(a)</w:t>
            </w:r>
          </w:p>
        </w:tc>
        <w:tc>
          <w:tcPr>
            <w:tcW w:w="5858" w:type="dxa"/>
            <w:shd w:val="clear" w:color="auto" w:fill="auto"/>
            <w:vAlign w:val="top"/>
          </w:tcPr>
          <w:p w14:paraId="4737CA45"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49" w:type="dxa"/>
            <w:shd w:val="clear" w:color="auto" w:fill="auto"/>
            <w:vAlign w:val="top"/>
          </w:tcPr>
          <w:p w14:paraId="4737CA46" w14:textId="47AFB0D1" w:rsidR="0099642F" w:rsidRPr="00996FAF" w:rsidRDefault="007755C2"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4B" w14:textId="77777777" w:rsidTr="002C0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4737CA48"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7(3)(b)</w:t>
            </w:r>
          </w:p>
        </w:tc>
        <w:tc>
          <w:tcPr>
            <w:tcW w:w="5858" w:type="dxa"/>
            <w:shd w:val="clear" w:color="auto" w:fill="auto"/>
            <w:vAlign w:val="top"/>
          </w:tcPr>
          <w:p w14:paraId="4737CA49" w14:textId="77777777" w:rsidR="0099642F" w:rsidRPr="00996FAF" w:rsidRDefault="007D6396"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049" w:type="dxa"/>
            <w:shd w:val="clear" w:color="auto" w:fill="auto"/>
            <w:vAlign w:val="top"/>
          </w:tcPr>
          <w:p w14:paraId="4737CA4A" w14:textId="55314E9E" w:rsidR="0099642F" w:rsidRPr="00996FAF" w:rsidRDefault="007755C2"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4F" w14:textId="77777777" w:rsidTr="002C0841">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4737CA4C"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7(3)(c)</w:t>
            </w:r>
          </w:p>
        </w:tc>
        <w:tc>
          <w:tcPr>
            <w:tcW w:w="5858" w:type="dxa"/>
            <w:shd w:val="clear" w:color="auto" w:fill="auto"/>
            <w:vAlign w:val="top"/>
          </w:tcPr>
          <w:p w14:paraId="4737CA4D"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049" w:type="dxa"/>
            <w:shd w:val="clear" w:color="auto" w:fill="auto"/>
            <w:vAlign w:val="top"/>
          </w:tcPr>
          <w:p w14:paraId="4737CA4E" w14:textId="610A2F50" w:rsidR="0099642F" w:rsidRPr="00996FAF" w:rsidRDefault="007755C2"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Non-compliant</w:t>
                </w:r>
              </w:sdtContent>
            </w:sdt>
            <w:r w:rsidR="007D6396" w:rsidRPr="00996FAF">
              <w:rPr>
                <w:rFonts w:ascii="Arial" w:hAnsi="Arial" w:cs="Arial"/>
                <w:color w:val="0000FF"/>
              </w:rPr>
              <w:t xml:space="preserve"> </w:t>
            </w:r>
          </w:p>
        </w:tc>
      </w:tr>
      <w:tr w:rsidR="008E0B3A" w14:paraId="4737CA53" w14:textId="77777777" w:rsidTr="002C0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4737CA50"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7(3)(d)</w:t>
            </w:r>
          </w:p>
        </w:tc>
        <w:tc>
          <w:tcPr>
            <w:tcW w:w="5858" w:type="dxa"/>
            <w:shd w:val="clear" w:color="auto" w:fill="auto"/>
            <w:vAlign w:val="top"/>
          </w:tcPr>
          <w:p w14:paraId="4737CA51" w14:textId="77777777" w:rsidR="0099642F" w:rsidRPr="00996FAF" w:rsidRDefault="007D6396"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049" w:type="dxa"/>
            <w:shd w:val="clear" w:color="auto" w:fill="auto"/>
            <w:vAlign w:val="top"/>
          </w:tcPr>
          <w:p w14:paraId="4737CA52" w14:textId="6A3ACE1F" w:rsidR="0099642F" w:rsidRPr="00996FAF" w:rsidRDefault="007755C2"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r w:rsidR="008E0B3A" w14:paraId="4737CA57" w14:textId="77777777" w:rsidTr="002C0841">
        <w:tc>
          <w:tcPr>
            <w:cnfStyle w:val="001000000000" w:firstRow="0" w:lastRow="0" w:firstColumn="1" w:lastColumn="0" w:oddVBand="0" w:evenVBand="0" w:oddHBand="0" w:evenHBand="0" w:firstRowFirstColumn="0" w:firstRowLastColumn="0" w:lastRowFirstColumn="0" w:lastRowLastColumn="0"/>
            <w:tcW w:w="1591" w:type="dxa"/>
            <w:tcBorders>
              <w:right w:val="none" w:sz="0" w:space="0" w:color="auto"/>
            </w:tcBorders>
            <w:shd w:val="clear" w:color="auto" w:fill="auto"/>
            <w:vAlign w:val="top"/>
          </w:tcPr>
          <w:p w14:paraId="4737CA54"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7(3)(e)</w:t>
            </w:r>
          </w:p>
        </w:tc>
        <w:tc>
          <w:tcPr>
            <w:tcW w:w="5858" w:type="dxa"/>
            <w:shd w:val="clear" w:color="auto" w:fill="auto"/>
            <w:vAlign w:val="top"/>
          </w:tcPr>
          <w:p w14:paraId="4737CA55"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49" w:type="dxa"/>
            <w:shd w:val="clear" w:color="auto" w:fill="auto"/>
            <w:vAlign w:val="top"/>
          </w:tcPr>
          <w:p w14:paraId="4737CA56" w14:textId="1113EF41" w:rsidR="0099642F" w:rsidRPr="00996FAF" w:rsidRDefault="007755C2"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85CC1">
                  <w:rPr>
                    <w:rFonts w:ascii="Arial" w:hAnsi="Arial" w:cs="Arial"/>
                    <w:color w:val="auto"/>
                  </w:rPr>
                  <w:t>Compliant</w:t>
                </w:r>
              </w:sdtContent>
            </w:sdt>
            <w:r w:rsidR="007D6396" w:rsidRPr="00996FAF">
              <w:rPr>
                <w:rFonts w:ascii="Arial" w:hAnsi="Arial" w:cs="Arial"/>
                <w:color w:val="0000FF"/>
              </w:rPr>
              <w:t xml:space="preserve"> </w:t>
            </w:r>
          </w:p>
        </w:tc>
      </w:tr>
    </w:tbl>
    <w:p w14:paraId="4737CA58" w14:textId="241350A8" w:rsidR="0099642F" w:rsidRDefault="007D6396" w:rsidP="002C0841">
      <w:pPr>
        <w:pStyle w:val="Heading20"/>
        <w:spacing w:before="240" w:line="276" w:lineRule="auto"/>
        <w:ind w:left="567"/>
      </w:pPr>
      <w:r>
        <w:t>Findings</w:t>
      </w:r>
    </w:p>
    <w:p w14:paraId="140A0DE2" w14:textId="7CFA9D55" w:rsidR="00B34DCD" w:rsidRDefault="00B34DCD" w:rsidP="00D034AE">
      <w:pPr>
        <w:pStyle w:val="NormalArial"/>
        <w:ind w:left="567"/>
      </w:pPr>
      <w:r w:rsidRPr="007431FC">
        <w:t xml:space="preserve">The Quality Standard is </w:t>
      </w:r>
      <w:r>
        <w:t>Non-c</w:t>
      </w:r>
      <w:r w:rsidRPr="007431FC">
        <w:t xml:space="preserve">ompliant as </w:t>
      </w:r>
      <w:r>
        <w:t xml:space="preserve">one </w:t>
      </w:r>
      <w:r w:rsidRPr="007431FC">
        <w:t xml:space="preserve">of the </w:t>
      </w:r>
      <w:r>
        <w:t>five</w:t>
      </w:r>
      <w:r w:rsidRPr="007431FC">
        <w:t xml:space="preserve"> Requirements have been assessed as </w:t>
      </w:r>
      <w:r>
        <w:t>Non-</w:t>
      </w:r>
      <w:r w:rsidR="00626A4E">
        <w:t>c</w:t>
      </w:r>
      <w:r w:rsidR="00626A4E" w:rsidRPr="007431FC">
        <w:t>omp</w:t>
      </w:r>
      <w:r w:rsidR="00EA5562">
        <w:t>l</w:t>
      </w:r>
      <w:r w:rsidR="00626A4E">
        <w:t>ia</w:t>
      </w:r>
      <w:r w:rsidR="00626A4E" w:rsidRPr="007431FC">
        <w:t>nt</w:t>
      </w:r>
      <w:r w:rsidRPr="007431FC">
        <w:t xml:space="preserve">. </w:t>
      </w:r>
    </w:p>
    <w:p w14:paraId="0CB31462" w14:textId="3572C602" w:rsidR="00BE0436" w:rsidRDefault="002E5BCA" w:rsidP="00D034AE">
      <w:pPr>
        <w:pStyle w:val="NormalArial"/>
        <w:ind w:left="567"/>
      </w:pPr>
      <w:r>
        <w:t>The Assessment Team recommended Requirement (3)(c) not met</w:t>
      </w:r>
      <w:r w:rsidR="00EA5562">
        <w:t>, as they</w:t>
      </w:r>
      <w:r>
        <w:t xml:space="preserve"> were </w:t>
      </w:r>
      <w:r w:rsidRPr="0023315C">
        <w:t xml:space="preserve">not satisfied </w:t>
      </w:r>
      <w:r w:rsidR="00F5262C">
        <w:t>t</w:t>
      </w:r>
      <w:r w:rsidR="00F5262C" w:rsidRPr="00996FAF">
        <w:t xml:space="preserve">he workforce is competent and the members of the workforce have </w:t>
      </w:r>
      <w:r w:rsidR="00BE0436">
        <w:t xml:space="preserve">the relevant knowledge to effectively perform their roles. </w:t>
      </w:r>
      <w:r w:rsidR="00BE0436" w:rsidRPr="0023315C">
        <w:t>The Assessment Team provided the following evidence relevant to my finding:</w:t>
      </w:r>
    </w:p>
    <w:p w14:paraId="63BBFF32" w14:textId="0347E127" w:rsidR="00DE25EB" w:rsidRDefault="00AA2D26" w:rsidP="00D034AE">
      <w:pPr>
        <w:pStyle w:val="NormalArial"/>
        <w:numPr>
          <w:ilvl w:val="0"/>
          <w:numId w:val="23"/>
        </w:numPr>
        <w:spacing w:line="22" w:lineRule="atLeast"/>
        <w:ind w:left="992" w:hanging="425"/>
      </w:pPr>
      <w:r>
        <w:t>Representatives said they visit the service</w:t>
      </w:r>
      <w:r w:rsidR="00DE25EB">
        <w:t xml:space="preserve"> as they believe the care may not be provided otherwise. </w:t>
      </w:r>
    </w:p>
    <w:p w14:paraId="36B239FC" w14:textId="385258F0" w:rsidR="00924D82" w:rsidRDefault="004219C4" w:rsidP="00D034AE">
      <w:pPr>
        <w:pStyle w:val="NormalArial"/>
        <w:numPr>
          <w:ilvl w:val="0"/>
          <w:numId w:val="23"/>
        </w:numPr>
        <w:spacing w:line="22" w:lineRule="atLeast"/>
        <w:ind w:left="992" w:hanging="425"/>
      </w:pPr>
      <w:r>
        <w:t>Deficits in staff competency for consumers identified in the Assessment Team’s report</w:t>
      </w:r>
      <w:r w:rsidR="004F7EB6">
        <w:t xml:space="preserve"> includ</w:t>
      </w:r>
      <w:r w:rsidR="00F92F10">
        <w:t>ed</w:t>
      </w:r>
      <w:r w:rsidR="004F7EB6">
        <w:t xml:space="preserve"> assessment and management of falls, pain, changed behaviours,</w:t>
      </w:r>
      <w:r w:rsidR="00053DB9">
        <w:t xml:space="preserve"> </w:t>
      </w:r>
      <w:r w:rsidR="00F43A85">
        <w:t>medication,</w:t>
      </w:r>
      <w:r w:rsidR="004F7EB6">
        <w:t xml:space="preserve"> </w:t>
      </w:r>
      <w:r w:rsidR="000A080B">
        <w:t>diabetes</w:t>
      </w:r>
      <w:r w:rsidR="00DE4362">
        <w:t xml:space="preserve">, incident analysis, </w:t>
      </w:r>
      <w:r w:rsidR="00924D82">
        <w:t>implementing recommendations made by health specialists and service providers</w:t>
      </w:r>
      <w:r w:rsidR="00DE4362">
        <w:t xml:space="preserve"> and </w:t>
      </w:r>
      <w:r w:rsidR="004923B0">
        <w:t xml:space="preserve">managing </w:t>
      </w:r>
      <w:r w:rsidR="00DE4362">
        <w:t>complaints and feedback</w:t>
      </w:r>
      <w:r w:rsidR="004923B0">
        <w:t>.</w:t>
      </w:r>
    </w:p>
    <w:p w14:paraId="3DA56373" w14:textId="6E725403" w:rsidR="008649B3" w:rsidRDefault="00924D82" w:rsidP="00D034AE">
      <w:pPr>
        <w:pStyle w:val="NormalArial"/>
        <w:ind w:left="567" w:right="425"/>
      </w:pPr>
      <w:r w:rsidRPr="00EC22E8">
        <w:t>The provider’s response acknowledges the findings in the Assessment Team’s</w:t>
      </w:r>
      <w:r w:rsidR="002B338D">
        <w:t xml:space="preserve"> report</w:t>
      </w:r>
      <w:r w:rsidRPr="00A648F7">
        <w:t xml:space="preserve">. A continuous improvement plan was submitted which outlined a range of improvements which included </w:t>
      </w:r>
      <w:r w:rsidR="0012060F">
        <w:t xml:space="preserve">providing mandatory education to staff, </w:t>
      </w:r>
      <w:r w:rsidR="008649B3">
        <w:t>reviewing</w:t>
      </w:r>
      <w:r w:rsidR="0012060F">
        <w:t xml:space="preserve"> duty </w:t>
      </w:r>
      <w:r w:rsidR="008649B3">
        <w:t>statements and reviewing the performance of staff.</w:t>
      </w:r>
    </w:p>
    <w:p w14:paraId="3670B10D" w14:textId="0D3219A1" w:rsidR="008649B3" w:rsidRDefault="008649B3" w:rsidP="00D034AE">
      <w:pPr>
        <w:pStyle w:val="NormalArial"/>
        <w:ind w:left="567" w:right="425"/>
      </w:pPr>
      <w:r w:rsidRPr="00D336CE">
        <w:t>I acknowledge the provider’s response and the additional information provided.</w:t>
      </w:r>
      <w:r>
        <w:t xml:space="preserve"> </w:t>
      </w:r>
      <w:r w:rsidRPr="00D336CE">
        <w:t>Based on the Assessment Team’s report and the provider’s response, I find</w:t>
      </w:r>
      <w:r w:rsidRPr="00D336CE">
        <w:rPr>
          <w:rFonts w:eastAsia="Calibri"/>
        </w:rPr>
        <w:t xml:space="preserve"> the </w:t>
      </w:r>
      <w:r w:rsidRPr="00525C56">
        <w:rPr>
          <w:rFonts w:eastAsia="Calibri"/>
        </w:rPr>
        <w:t>service was not able to demonstrate</w:t>
      </w:r>
      <w:r w:rsidRPr="00B74541">
        <w:rPr>
          <w:rFonts w:eastAsia="Calibri"/>
        </w:rPr>
        <w:t xml:space="preserve"> </w:t>
      </w:r>
      <w:r>
        <w:t>t</w:t>
      </w:r>
      <w:r w:rsidRPr="00996FAF">
        <w:t>he workforce is competent and the members of the workforce have the knowledge to effectively perform their roles</w:t>
      </w:r>
      <w:r>
        <w:t xml:space="preserve"> and specifically in relation to management of falls, pain, changed behaviours, diabetes</w:t>
      </w:r>
      <w:r w:rsidR="00053DB9">
        <w:t>, medication</w:t>
      </w:r>
      <w:r>
        <w:t xml:space="preserve"> and implementing recommendations made by health specialists and service providers</w:t>
      </w:r>
      <w:r w:rsidR="00B13203">
        <w:t xml:space="preserve"> and </w:t>
      </w:r>
      <w:r w:rsidR="001544EB">
        <w:t>managing feedback</w:t>
      </w:r>
      <w:r w:rsidR="00E22FB5">
        <w:t>. In coming to my finding I have relied and placed weight on the deficits identified in the Assessment Teams report</w:t>
      </w:r>
      <w:r w:rsidR="00DE348A">
        <w:t>.</w:t>
      </w:r>
      <w:r w:rsidR="004238C1">
        <w:t xml:space="preserve"> This </w:t>
      </w:r>
      <w:r w:rsidR="009806D9">
        <w:t>included in relation to</w:t>
      </w:r>
      <w:r w:rsidR="00582F6D">
        <w:t xml:space="preserve"> </w:t>
      </w:r>
      <w:r w:rsidR="005D3E91">
        <w:lastRenderedPageBreak/>
        <w:t xml:space="preserve">staff </w:t>
      </w:r>
      <w:r w:rsidR="001F165D">
        <w:t>competency in ensuring relevant assessments are completed for consumers who enter the service, ensuring care plan</w:t>
      </w:r>
      <w:r w:rsidR="00AB3BDB">
        <w:t>s</w:t>
      </w:r>
      <w:r w:rsidR="001F165D">
        <w:t xml:space="preserve"> are reviewed following changes such as </w:t>
      </w:r>
      <w:r w:rsidR="00FC55FE">
        <w:t xml:space="preserve">when consumers </w:t>
      </w:r>
      <w:r w:rsidR="001F165D">
        <w:t>return from hospital or following incidents</w:t>
      </w:r>
      <w:r w:rsidR="00FC55FE">
        <w:t xml:space="preserve"> of falls, </w:t>
      </w:r>
      <w:r w:rsidR="005D3E91">
        <w:t>undertaking appropriate monitoring of consumers following falls</w:t>
      </w:r>
      <w:r w:rsidR="00FC55FE">
        <w:t xml:space="preserve"> and staff</w:t>
      </w:r>
      <w:r w:rsidR="005D3E91">
        <w:t xml:space="preserve"> </w:t>
      </w:r>
      <w:r w:rsidR="00582F6D">
        <w:t xml:space="preserve">following </w:t>
      </w:r>
      <w:r w:rsidR="001F165D">
        <w:t>falls management strategies,</w:t>
      </w:r>
      <w:r w:rsidR="00D05915">
        <w:t xml:space="preserve"> sta</w:t>
      </w:r>
      <w:r w:rsidR="004B644C">
        <w:t>ff managing consumers with diabetic care needs in line with directives</w:t>
      </w:r>
      <w:r w:rsidR="00BE7A17">
        <w:t xml:space="preserve"> and</w:t>
      </w:r>
      <w:r w:rsidR="00986676">
        <w:t xml:space="preserve"> staff being able to recognise and address feedback and identify opportunities for improvement.</w:t>
      </w:r>
      <w:r w:rsidR="00D05915">
        <w:t xml:space="preserve"> </w:t>
      </w:r>
    </w:p>
    <w:p w14:paraId="0A97D243" w14:textId="2CB97BD1" w:rsidR="003330A5" w:rsidRPr="00601A41" w:rsidRDefault="00601A41" w:rsidP="00D034AE">
      <w:pPr>
        <w:ind w:left="567" w:right="425"/>
        <w:rPr>
          <w:rFonts w:ascii="Arial" w:hAnsi="Arial" w:cs="Arial"/>
        </w:rPr>
      </w:pPr>
      <w:r w:rsidRPr="00BC1ADB">
        <w:rPr>
          <w:rFonts w:ascii="Arial" w:hAnsi="Arial" w:cs="Arial"/>
        </w:rPr>
        <w:t>Based on the evidence documented above, I find the provider, in relation to the service</w:t>
      </w:r>
      <w:r>
        <w:rPr>
          <w:rFonts w:ascii="Arial" w:hAnsi="Arial" w:cs="Arial"/>
        </w:rPr>
        <w:t xml:space="preserve"> Non-c</w:t>
      </w:r>
      <w:r w:rsidRPr="00BC1ADB">
        <w:rPr>
          <w:rFonts w:ascii="Arial" w:hAnsi="Arial" w:cs="Arial"/>
        </w:rPr>
        <w:t>ompliant with Requirement (3)(</w:t>
      </w:r>
      <w:r>
        <w:rPr>
          <w:rFonts w:ascii="Arial" w:hAnsi="Arial" w:cs="Arial"/>
        </w:rPr>
        <w:t>c</w:t>
      </w:r>
      <w:r w:rsidRPr="00BC1ADB">
        <w:rPr>
          <w:rFonts w:ascii="Arial" w:hAnsi="Arial" w:cs="Arial"/>
        </w:rPr>
        <w:t>)</w:t>
      </w:r>
      <w:r>
        <w:rPr>
          <w:rFonts w:ascii="Arial" w:hAnsi="Arial" w:cs="Arial"/>
        </w:rPr>
        <w:t xml:space="preserve"> in this Standard.</w:t>
      </w:r>
    </w:p>
    <w:p w14:paraId="0DF3053F" w14:textId="061F9CB9" w:rsidR="003330A5" w:rsidRPr="005E0158" w:rsidRDefault="003330A5" w:rsidP="00D034AE">
      <w:pPr>
        <w:pStyle w:val="NormalArial"/>
        <w:ind w:left="567" w:right="425"/>
      </w:pPr>
      <w:r w:rsidRPr="005E0158">
        <w:t>In relation to all other Requirements</w:t>
      </w:r>
      <w:r w:rsidR="00BC23C9">
        <w:t xml:space="preserve"> in this Standard</w:t>
      </w:r>
      <w:r w:rsidRPr="005E0158">
        <w:t xml:space="preserve">, processes support the planning and management of the workforce to ensure the number of personnel is sufficient to meet the care needs of consumers. The number of consumers at the service and consumer acuity determine the staffing model. </w:t>
      </w:r>
      <w:r w:rsidR="005E0158">
        <w:t>Majority of c</w:t>
      </w:r>
      <w:r w:rsidRPr="005E0158">
        <w:t>onsumers were satisfied with the number of staff.</w:t>
      </w:r>
    </w:p>
    <w:p w14:paraId="2918FF6A" w14:textId="0FC232B3" w:rsidR="00760799" w:rsidRDefault="003330A5" w:rsidP="00D034AE">
      <w:pPr>
        <w:pStyle w:val="NormalArial"/>
        <w:ind w:left="567" w:right="425"/>
      </w:pPr>
      <w:r w:rsidRPr="0036030E">
        <w:t xml:space="preserve">Workforce interactions were observed to be kind, caring and respectful of each consumer’s identity, culture, and diversity. </w:t>
      </w:r>
      <w:r w:rsidR="0036030E" w:rsidRPr="0036030E">
        <w:t xml:space="preserve">Majority of </w:t>
      </w:r>
      <w:r w:rsidRPr="0036030E">
        <w:t>consumers said staff are kind and caring</w:t>
      </w:r>
      <w:r w:rsidR="00B13203">
        <w:t xml:space="preserve"> and</w:t>
      </w:r>
      <w:r w:rsidRPr="0036030E">
        <w:t xml:space="preserve"> they treat them with respect, </w:t>
      </w:r>
      <w:r w:rsidR="00F65432">
        <w:t>however</w:t>
      </w:r>
      <w:r w:rsidR="0036030E">
        <w:t xml:space="preserve"> one consumer said </w:t>
      </w:r>
      <w:r w:rsidR="00760799">
        <w:t xml:space="preserve">sometimes staff can be abrupt. </w:t>
      </w:r>
    </w:p>
    <w:p w14:paraId="5465694F" w14:textId="77954B6A" w:rsidR="003330A5" w:rsidRPr="00B1500E" w:rsidRDefault="0027178D" w:rsidP="00D034AE">
      <w:pPr>
        <w:pStyle w:val="NormalArial"/>
        <w:ind w:left="567" w:right="425"/>
      </w:pPr>
      <w:r w:rsidRPr="00F65432">
        <w:t>S</w:t>
      </w:r>
      <w:r w:rsidR="003330A5" w:rsidRPr="00F65432">
        <w:t xml:space="preserve">taff said they are provided </w:t>
      </w:r>
      <w:r w:rsidRPr="00F65432">
        <w:t>a range of training</w:t>
      </w:r>
      <w:r w:rsidR="00995146" w:rsidRPr="00F65432">
        <w:t xml:space="preserve"> and are able to request further training in specific areas</w:t>
      </w:r>
      <w:r w:rsidR="003330A5" w:rsidRPr="00F65432">
        <w:t xml:space="preserve">. </w:t>
      </w:r>
      <w:r w:rsidR="00995146" w:rsidRPr="00F65432">
        <w:t xml:space="preserve">Majority of </w:t>
      </w:r>
      <w:r w:rsidR="00BC23C9">
        <w:t>c</w:t>
      </w:r>
      <w:r w:rsidR="003330A5" w:rsidRPr="00F65432">
        <w:t>onsumers were satisfied with the skills and knowledge of staff</w:t>
      </w:r>
      <w:r w:rsidR="00F65432" w:rsidRPr="00F65432">
        <w:t xml:space="preserve">. Newly employed staff are provided a range of training and all staff have access to job descriptions and </w:t>
      </w:r>
      <w:r w:rsidR="00F65432" w:rsidRPr="00B1500E">
        <w:t xml:space="preserve">duty statements. </w:t>
      </w:r>
    </w:p>
    <w:p w14:paraId="5185EFB0" w14:textId="281FAAE3" w:rsidR="003330A5" w:rsidRPr="00B1500E" w:rsidRDefault="00D67253" w:rsidP="00D034AE">
      <w:pPr>
        <w:pStyle w:val="NormalArial"/>
        <w:ind w:left="567" w:right="425"/>
      </w:pPr>
      <w:r w:rsidRPr="00B1500E">
        <w:t xml:space="preserve">Regular assessment and monitoring of staff performance </w:t>
      </w:r>
      <w:r w:rsidR="00A75C2C" w:rsidRPr="00B1500E">
        <w:t>occurs</w:t>
      </w:r>
      <w:r w:rsidRPr="00B1500E">
        <w:t xml:space="preserve"> through </w:t>
      </w:r>
      <w:r w:rsidR="00A75C2C" w:rsidRPr="00B1500E">
        <w:t xml:space="preserve">scheduled performance appraisals. </w:t>
      </w:r>
      <w:r w:rsidR="001C5F15" w:rsidRPr="00B1500E">
        <w:t>In addition</w:t>
      </w:r>
      <w:r w:rsidR="00B13203">
        <w:t>,</w:t>
      </w:r>
      <w:r w:rsidR="001C5F15" w:rsidRPr="00B1500E">
        <w:t xml:space="preserve"> performance is monitored through regular walkthroughs</w:t>
      </w:r>
      <w:r w:rsidR="00B1500E" w:rsidRPr="00B1500E">
        <w:t xml:space="preserve"> and also through a review of any feedback</w:t>
      </w:r>
      <w:r w:rsidR="00B1500E">
        <w:t xml:space="preserve"> from clinical staff. </w:t>
      </w:r>
    </w:p>
    <w:p w14:paraId="046138EB" w14:textId="1C754DC2" w:rsidR="00B1500E" w:rsidRDefault="00B1500E" w:rsidP="00D034AE">
      <w:pPr>
        <w:pStyle w:val="NormalArial"/>
        <w:ind w:left="567" w:right="425"/>
      </w:pPr>
      <w:r w:rsidRPr="00BC1ADB">
        <w:t>Based on the evidence documented above, I find the provider, in relation to the service</w:t>
      </w:r>
      <w:r>
        <w:t xml:space="preserve"> C</w:t>
      </w:r>
      <w:r w:rsidRPr="00BC1ADB">
        <w:t xml:space="preserve">ompliant with Requirements </w:t>
      </w:r>
      <w:r>
        <w:t xml:space="preserve">(3)(a), (3)(b), (3)(d) and (3)(e) </w:t>
      </w:r>
      <w:r w:rsidRPr="001434BA">
        <w:t xml:space="preserve">in this Standard. </w:t>
      </w:r>
    </w:p>
    <w:p w14:paraId="4737CA59" w14:textId="2A987AF8" w:rsidR="0099642F" w:rsidRDefault="0099642F" w:rsidP="00924D82">
      <w:pPr>
        <w:pStyle w:val="NormalArial"/>
      </w:pPr>
    </w:p>
    <w:p w14:paraId="5D945475" w14:textId="77777777" w:rsidR="00A617B2" w:rsidRDefault="00A617B2">
      <w:pPr>
        <w:spacing w:after="160" w:line="259" w:lineRule="auto"/>
        <w:rPr>
          <w:rFonts w:ascii="Arial" w:eastAsiaTheme="majorEastAsia" w:hAnsi="Arial" w:cs="Arial"/>
          <w:b/>
          <w:bCs/>
          <w:sz w:val="30"/>
          <w:szCs w:val="28"/>
        </w:rPr>
      </w:pPr>
      <w:r>
        <w:rPr>
          <w:rFonts w:ascii="Arial" w:hAnsi="Arial" w:cs="Arial"/>
        </w:rPr>
        <w:br w:type="page"/>
      </w:r>
    </w:p>
    <w:p w14:paraId="4737CA5A" w14:textId="361BA4F6" w:rsidR="0099642F" w:rsidRPr="00996FAF" w:rsidRDefault="007D6396" w:rsidP="002C0841">
      <w:pPr>
        <w:pStyle w:val="Heading1"/>
        <w:spacing w:before="120" w:after="240" w:line="22" w:lineRule="atLeast"/>
        <w:ind w:firstLine="567"/>
        <w:rPr>
          <w:rFonts w:ascii="Arial" w:hAnsi="Arial" w:cs="Arial"/>
        </w:rPr>
      </w:pPr>
      <w:r w:rsidRPr="00996FAF">
        <w:rPr>
          <w:rFonts w:ascii="Arial" w:hAnsi="Arial" w:cs="Arial"/>
        </w:rPr>
        <w:lastRenderedPageBreak/>
        <w:t>Standard 8</w:t>
      </w:r>
    </w:p>
    <w:tbl>
      <w:tblPr>
        <w:tblStyle w:val="TableGrid"/>
        <w:tblW w:w="9639" w:type="dxa"/>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0"/>
        <w:gridCol w:w="5985"/>
        <w:gridCol w:w="1984"/>
      </w:tblGrid>
      <w:tr w:rsidR="008E0B3A" w14:paraId="4737CA5D" w14:textId="77777777" w:rsidTr="002C0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gridSpan w:val="2"/>
            <w:tcBorders>
              <w:right w:val="none" w:sz="0" w:space="0" w:color="auto"/>
            </w:tcBorders>
          </w:tcPr>
          <w:p w14:paraId="4737CA5B" w14:textId="77777777" w:rsidR="0099642F" w:rsidRPr="00996FAF" w:rsidRDefault="007D6396" w:rsidP="002C0841">
            <w:pPr>
              <w:spacing w:before="0" w:line="22" w:lineRule="atLeast"/>
              <w:ind w:firstLine="22"/>
              <w:rPr>
                <w:rFonts w:ascii="Arial" w:hAnsi="Arial" w:cs="Arial"/>
              </w:rPr>
            </w:pPr>
            <w:r w:rsidRPr="0075021E">
              <w:rPr>
                <w:rFonts w:ascii="Arial" w:hAnsi="Arial" w:cs="Arial"/>
                <w:color w:val="FFFFFF" w:themeColor="background1"/>
              </w:rPr>
              <w:t>Organisational governance</w:t>
            </w:r>
          </w:p>
        </w:tc>
        <w:tc>
          <w:tcPr>
            <w:tcW w:w="1984" w:type="dxa"/>
          </w:tcPr>
          <w:p w14:paraId="4737CA5C" w14:textId="77777777" w:rsidR="0099642F" w:rsidRPr="00996FAF" w:rsidRDefault="0099642F" w:rsidP="0099642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B3A" w14:paraId="4737CA61" w14:textId="77777777" w:rsidTr="002C0841">
        <w:tc>
          <w:tcPr>
            <w:cnfStyle w:val="001000000000" w:firstRow="0" w:lastRow="0" w:firstColumn="1" w:lastColumn="0" w:oddVBand="0" w:evenVBand="0" w:oddHBand="0" w:evenHBand="0" w:firstRowFirstColumn="0" w:firstRowLastColumn="0" w:lastRowFirstColumn="0" w:lastRowLastColumn="0"/>
            <w:tcW w:w="1670" w:type="dxa"/>
            <w:tcBorders>
              <w:right w:val="none" w:sz="0" w:space="0" w:color="auto"/>
            </w:tcBorders>
            <w:shd w:val="clear" w:color="auto" w:fill="auto"/>
            <w:vAlign w:val="top"/>
          </w:tcPr>
          <w:p w14:paraId="4737CA5E"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8(3)(a)</w:t>
            </w:r>
          </w:p>
        </w:tc>
        <w:tc>
          <w:tcPr>
            <w:tcW w:w="5985" w:type="dxa"/>
            <w:shd w:val="clear" w:color="auto" w:fill="auto"/>
            <w:vAlign w:val="top"/>
          </w:tcPr>
          <w:p w14:paraId="4737CA5F"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737CA60" w14:textId="571102C5" w:rsidR="0099642F" w:rsidRPr="00996FAF" w:rsidRDefault="007755C2"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40604">
                  <w:rPr>
                    <w:rFonts w:ascii="Arial" w:hAnsi="Arial" w:cs="Arial"/>
                    <w:color w:val="auto"/>
                  </w:rPr>
                  <w:t>Compliant</w:t>
                </w:r>
              </w:sdtContent>
            </w:sdt>
          </w:p>
        </w:tc>
      </w:tr>
      <w:tr w:rsidR="008E0B3A" w14:paraId="4737CA65" w14:textId="77777777" w:rsidTr="002C0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Borders>
              <w:right w:val="none" w:sz="0" w:space="0" w:color="auto"/>
            </w:tcBorders>
            <w:shd w:val="clear" w:color="auto" w:fill="auto"/>
            <w:vAlign w:val="top"/>
          </w:tcPr>
          <w:p w14:paraId="4737CA62"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8(3)(b)</w:t>
            </w:r>
          </w:p>
        </w:tc>
        <w:tc>
          <w:tcPr>
            <w:tcW w:w="5985" w:type="dxa"/>
            <w:shd w:val="clear" w:color="auto" w:fill="auto"/>
            <w:vAlign w:val="top"/>
          </w:tcPr>
          <w:p w14:paraId="4737CA63" w14:textId="77777777" w:rsidR="0099642F" w:rsidRPr="00996FAF" w:rsidRDefault="007D6396"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737CA64" w14:textId="2BA085C4" w:rsidR="0099642F" w:rsidRPr="00996FAF" w:rsidRDefault="007755C2"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40604">
                  <w:rPr>
                    <w:rFonts w:ascii="Arial" w:hAnsi="Arial" w:cs="Arial"/>
                    <w:color w:val="auto"/>
                  </w:rPr>
                  <w:t>Compliant</w:t>
                </w:r>
              </w:sdtContent>
            </w:sdt>
          </w:p>
        </w:tc>
      </w:tr>
      <w:tr w:rsidR="008E0B3A" w14:paraId="4737CA6F" w14:textId="77777777" w:rsidTr="002C0841">
        <w:tc>
          <w:tcPr>
            <w:cnfStyle w:val="001000000000" w:firstRow="0" w:lastRow="0" w:firstColumn="1" w:lastColumn="0" w:oddVBand="0" w:evenVBand="0" w:oddHBand="0" w:evenHBand="0" w:firstRowFirstColumn="0" w:firstRowLastColumn="0" w:lastRowFirstColumn="0" w:lastRowLastColumn="0"/>
            <w:tcW w:w="1670" w:type="dxa"/>
            <w:tcBorders>
              <w:right w:val="none" w:sz="0" w:space="0" w:color="auto"/>
            </w:tcBorders>
            <w:shd w:val="clear" w:color="auto" w:fill="auto"/>
            <w:vAlign w:val="top"/>
          </w:tcPr>
          <w:p w14:paraId="4737CA66"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8(3)(c)</w:t>
            </w:r>
          </w:p>
        </w:tc>
        <w:tc>
          <w:tcPr>
            <w:tcW w:w="5985" w:type="dxa"/>
            <w:shd w:val="clear" w:color="auto" w:fill="auto"/>
            <w:vAlign w:val="top"/>
          </w:tcPr>
          <w:p w14:paraId="4737CA67"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37CA68" w14:textId="77777777" w:rsidR="0099642F" w:rsidRPr="00996FAF" w:rsidRDefault="007D6396" w:rsidP="00D034AE">
            <w:pPr>
              <w:pStyle w:val="ListParagraph"/>
              <w:numPr>
                <w:ilvl w:val="0"/>
                <w:numId w:val="8"/>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37CA69" w14:textId="77777777" w:rsidR="0099642F" w:rsidRPr="00996FAF" w:rsidRDefault="007D6396" w:rsidP="00D034AE">
            <w:pPr>
              <w:pStyle w:val="ListParagraph"/>
              <w:numPr>
                <w:ilvl w:val="0"/>
                <w:numId w:val="8"/>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37CA6A" w14:textId="77777777" w:rsidR="0099642F" w:rsidRPr="00996FAF" w:rsidRDefault="007D6396" w:rsidP="00D034AE">
            <w:pPr>
              <w:pStyle w:val="ListParagraph"/>
              <w:numPr>
                <w:ilvl w:val="0"/>
                <w:numId w:val="8"/>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37CA6B" w14:textId="77777777" w:rsidR="0099642F" w:rsidRPr="00996FAF" w:rsidRDefault="007D6396" w:rsidP="00D034AE">
            <w:pPr>
              <w:pStyle w:val="ListParagraph"/>
              <w:numPr>
                <w:ilvl w:val="0"/>
                <w:numId w:val="8"/>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37CA6C" w14:textId="77777777" w:rsidR="0099642F" w:rsidRPr="00996FAF" w:rsidRDefault="007D6396" w:rsidP="00D034AE">
            <w:pPr>
              <w:pStyle w:val="ListParagraph"/>
              <w:numPr>
                <w:ilvl w:val="0"/>
                <w:numId w:val="8"/>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37CA6D" w14:textId="77777777" w:rsidR="0099642F" w:rsidRPr="00996FAF" w:rsidRDefault="007D6396" w:rsidP="00D034AE">
            <w:pPr>
              <w:pStyle w:val="ListParagraph"/>
              <w:numPr>
                <w:ilvl w:val="0"/>
                <w:numId w:val="8"/>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737CA6E" w14:textId="3A7C6C08" w:rsidR="0099642F" w:rsidRPr="00996FAF" w:rsidRDefault="007755C2"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40604">
                  <w:rPr>
                    <w:rFonts w:ascii="Arial" w:hAnsi="Arial" w:cs="Arial"/>
                    <w:color w:val="auto"/>
                  </w:rPr>
                  <w:t>Compliant</w:t>
                </w:r>
              </w:sdtContent>
            </w:sdt>
          </w:p>
        </w:tc>
      </w:tr>
      <w:tr w:rsidR="008E0B3A" w14:paraId="4737CA77" w14:textId="77777777" w:rsidTr="002C0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0" w:type="dxa"/>
            <w:tcBorders>
              <w:right w:val="none" w:sz="0" w:space="0" w:color="auto"/>
            </w:tcBorders>
            <w:shd w:val="clear" w:color="auto" w:fill="auto"/>
            <w:vAlign w:val="top"/>
          </w:tcPr>
          <w:p w14:paraId="4737CA70"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8(3)(d)</w:t>
            </w:r>
          </w:p>
        </w:tc>
        <w:tc>
          <w:tcPr>
            <w:tcW w:w="5985" w:type="dxa"/>
            <w:shd w:val="clear" w:color="auto" w:fill="auto"/>
            <w:vAlign w:val="top"/>
          </w:tcPr>
          <w:p w14:paraId="4737CA71" w14:textId="77777777" w:rsidR="0099642F" w:rsidRPr="00996FAF" w:rsidRDefault="007D6396" w:rsidP="00D034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37CA72" w14:textId="77777777" w:rsidR="0099642F" w:rsidRPr="00996FAF" w:rsidRDefault="007D6396" w:rsidP="00D034AE">
            <w:pPr>
              <w:pStyle w:val="ListParagraph"/>
              <w:numPr>
                <w:ilvl w:val="0"/>
                <w:numId w:val="9"/>
              </w:numPr>
              <w:tabs>
                <w:tab w:val="clear" w:pos="357"/>
              </w:tabs>
              <w:spacing w:before="0" w:line="22"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37CA73" w14:textId="77777777" w:rsidR="0099642F" w:rsidRPr="00996FAF" w:rsidRDefault="007D6396" w:rsidP="00D034AE">
            <w:pPr>
              <w:pStyle w:val="ListParagraph"/>
              <w:numPr>
                <w:ilvl w:val="0"/>
                <w:numId w:val="9"/>
              </w:numPr>
              <w:tabs>
                <w:tab w:val="clear" w:pos="357"/>
              </w:tabs>
              <w:spacing w:before="0" w:line="22"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37CA74" w14:textId="77777777" w:rsidR="0099642F" w:rsidRPr="00996FAF" w:rsidRDefault="007D6396" w:rsidP="00D034AE">
            <w:pPr>
              <w:pStyle w:val="ListParagraph"/>
              <w:numPr>
                <w:ilvl w:val="0"/>
                <w:numId w:val="9"/>
              </w:numPr>
              <w:tabs>
                <w:tab w:val="clear" w:pos="357"/>
              </w:tabs>
              <w:spacing w:before="0" w:line="22"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37CA75" w14:textId="77777777" w:rsidR="0099642F" w:rsidRPr="00996FAF" w:rsidRDefault="007D6396" w:rsidP="00D034AE">
            <w:pPr>
              <w:pStyle w:val="ListParagraph"/>
              <w:numPr>
                <w:ilvl w:val="0"/>
                <w:numId w:val="9"/>
              </w:numPr>
              <w:tabs>
                <w:tab w:val="clear" w:pos="357"/>
              </w:tabs>
              <w:spacing w:before="0" w:line="22"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737CA76" w14:textId="61DD0905" w:rsidR="0099642F" w:rsidRPr="00996FAF" w:rsidRDefault="007755C2" w:rsidP="00D034A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40604">
                  <w:rPr>
                    <w:rFonts w:ascii="Arial" w:hAnsi="Arial" w:cs="Arial"/>
                    <w:color w:val="auto"/>
                  </w:rPr>
                  <w:t>Non-compliant</w:t>
                </w:r>
              </w:sdtContent>
            </w:sdt>
          </w:p>
        </w:tc>
      </w:tr>
      <w:tr w:rsidR="008E0B3A" w14:paraId="4737CA7E" w14:textId="77777777" w:rsidTr="002C0841">
        <w:tc>
          <w:tcPr>
            <w:cnfStyle w:val="001000000000" w:firstRow="0" w:lastRow="0" w:firstColumn="1" w:lastColumn="0" w:oddVBand="0" w:evenVBand="0" w:oddHBand="0" w:evenHBand="0" w:firstRowFirstColumn="0" w:firstRowLastColumn="0" w:lastRowFirstColumn="0" w:lastRowLastColumn="0"/>
            <w:tcW w:w="1670" w:type="dxa"/>
            <w:tcBorders>
              <w:right w:val="none" w:sz="0" w:space="0" w:color="auto"/>
            </w:tcBorders>
            <w:shd w:val="clear" w:color="auto" w:fill="auto"/>
            <w:vAlign w:val="top"/>
          </w:tcPr>
          <w:p w14:paraId="4737CA78" w14:textId="77777777" w:rsidR="0099642F" w:rsidRPr="00996FAF" w:rsidRDefault="007D6396" w:rsidP="00D034AE">
            <w:pPr>
              <w:spacing w:before="0" w:line="22" w:lineRule="atLeast"/>
              <w:rPr>
                <w:rFonts w:ascii="Arial" w:hAnsi="Arial" w:cs="Arial"/>
                <w:color w:val="auto"/>
              </w:rPr>
            </w:pPr>
            <w:r w:rsidRPr="00996FAF">
              <w:rPr>
                <w:rFonts w:ascii="Arial" w:hAnsi="Arial" w:cs="Arial"/>
                <w:color w:val="auto"/>
              </w:rPr>
              <w:t>Requirement 8(3)(e)</w:t>
            </w:r>
          </w:p>
        </w:tc>
        <w:tc>
          <w:tcPr>
            <w:tcW w:w="5985" w:type="dxa"/>
            <w:shd w:val="clear" w:color="auto" w:fill="auto"/>
            <w:vAlign w:val="top"/>
          </w:tcPr>
          <w:p w14:paraId="4737CA79" w14:textId="77777777" w:rsidR="0099642F" w:rsidRPr="00996FAF" w:rsidRDefault="007D6396" w:rsidP="00D034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37CA7A" w14:textId="77777777" w:rsidR="0099642F" w:rsidRPr="00996FAF" w:rsidRDefault="007D6396" w:rsidP="00D034AE">
            <w:pPr>
              <w:pStyle w:val="ListParagraph"/>
              <w:numPr>
                <w:ilvl w:val="0"/>
                <w:numId w:val="10"/>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37CA7B" w14:textId="77777777" w:rsidR="0099642F" w:rsidRPr="00996FAF" w:rsidRDefault="007D6396" w:rsidP="00D034AE">
            <w:pPr>
              <w:pStyle w:val="ListParagraph"/>
              <w:numPr>
                <w:ilvl w:val="0"/>
                <w:numId w:val="10"/>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37CA7C" w14:textId="77777777" w:rsidR="0099642F" w:rsidRPr="00996FAF" w:rsidRDefault="007D6396" w:rsidP="00D034AE">
            <w:pPr>
              <w:pStyle w:val="ListParagraph"/>
              <w:numPr>
                <w:ilvl w:val="0"/>
                <w:numId w:val="10"/>
              </w:numPr>
              <w:tabs>
                <w:tab w:val="clear" w:pos="357"/>
              </w:tabs>
              <w:spacing w:before="0" w:line="22"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737CA7D" w14:textId="34D4B87A" w:rsidR="0099642F" w:rsidRPr="00996FAF" w:rsidRDefault="007755C2" w:rsidP="00D034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40604">
                  <w:rPr>
                    <w:rFonts w:ascii="Arial" w:hAnsi="Arial" w:cs="Arial"/>
                    <w:color w:val="auto"/>
                  </w:rPr>
                  <w:t>Compliant</w:t>
                </w:r>
              </w:sdtContent>
            </w:sdt>
          </w:p>
        </w:tc>
      </w:tr>
    </w:tbl>
    <w:p w14:paraId="4737CA7F" w14:textId="482B6007" w:rsidR="0099642F" w:rsidRDefault="007D6396" w:rsidP="00A6712B">
      <w:pPr>
        <w:pStyle w:val="Heading20"/>
        <w:spacing w:before="240" w:line="276" w:lineRule="auto"/>
        <w:ind w:left="567"/>
      </w:pPr>
      <w:r w:rsidRPr="00996FAF">
        <w:t>Findings</w:t>
      </w:r>
    </w:p>
    <w:p w14:paraId="430FB599" w14:textId="16A537BC" w:rsidR="00B34DCD" w:rsidRDefault="00B34DCD" w:rsidP="00D034AE">
      <w:pPr>
        <w:pStyle w:val="NormalArial"/>
        <w:ind w:left="567"/>
      </w:pPr>
      <w:r w:rsidRPr="007431FC">
        <w:t xml:space="preserve">The Quality Standard is </w:t>
      </w:r>
      <w:r>
        <w:t>Non-c</w:t>
      </w:r>
      <w:r w:rsidRPr="007431FC">
        <w:t xml:space="preserve">ompliant as </w:t>
      </w:r>
      <w:r>
        <w:t xml:space="preserve">one </w:t>
      </w:r>
      <w:r w:rsidRPr="007431FC">
        <w:t xml:space="preserve">of the </w:t>
      </w:r>
      <w:r>
        <w:t>five</w:t>
      </w:r>
      <w:r w:rsidRPr="007431FC">
        <w:t xml:space="preserve"> Requirements ha</w:t>
      </w:r>
      <w:r w:rsidR="00841955">
        <w:t>s</w:t>
      </w:r>
      <w:r w:rsidRPr="007431FC">
        <w:t xml:space="preserve"> been assessed as </w:t>
      </w:r>
      <w:r>
        <w:t>Non-c</w:t>
      </w:r>
      <w:r w:rsidRPr="007431FC">
        <w:t>o</w:t>
      </w:r>
      <w:r w:rsidR="006B4E1C">
        <w:t>mplian</w:t>
      </w:r>
      <w:r w:rsidRPr="007431FC">
        <w:t xml:space="preserve">t. </w:t>
      </w:r>
    </w:p>
    <w:p w14:paraId="39EEDCE7" w14:textId="5B57D1EE" w:rsidR="00835C93" w:rsidRPr="00792A12" w:rsidRDefault="00A4254D" w:rsidP="00D034AE">
      <w:pPr>
        <w:ind w:left="567" w:right="425"/>
        <w:rPr>
          <w:rFonts w:ascii="Arial" w:hAnsi="Arial" w:cs="Arial"/>
        </w:rPr>
      </w:pPr>
      <w:r w:rsidRPr="00792A12">
        <w:rPr>
          <w:rFonts w:ascii="Arial" w:hAnsi="Arial" w:cs="Arial"/>
        </w:rPr>
        <w:t>The Assessment Team recommended Requirement (3)(d) not met</w:t>
      </w:r>
      <w:r w:rsidR="00841955">
        <w:rPr>
          <w:rFonts w:ascii="Arial" w:hAnsi="Arial" w:cs="Arial"/>
        </w:rPr>
        <w:t>, as they</w:t>
      </w:r>
      <w:r w:rsidRPr="00792A12">
        <w:rPr>
          <w:rFonts w:ascii="Arial" w:hAnsi="Arial" w:cs="Arial"/>
        </w:rPr>
        <w:t xml:space="preserve"> were not satisfied the service demonstrated effective risk management systems and practices</w:t>
      </w:r>
      <w:r w:rsidR="00841955">
        <w:rPr>
          <w:rFonts w:ascii="Arial" w:hAnsi="Arial" w:cs="Arial"/>
        </w:rPr>
        <w:t>,</w:t>
      </w:r>
      <w:r w:rsidRPr="00792A12">
        <w:rPr>
          <w:rFonts w:ascii="Arial" w:hAnsi="Arial" w:cs="Arial"/>
        </w:rPr>
        <w:t xml:space="preserve"> specifically in relation to managing and preventing incidents, including the use of an </w:t>
      </w:r>
      <w:r w:rsidRPr="00792A12">
        <w:rPr>
          <w:rFonts w:ascii="Arial" w:hAnsi="Arial" w:cs="Arial"/>
        </w:rPr>
        <w:lastRenderedPageBreak/>
        <w:t>incident management system.</w:t>
      </w:r>
      <w:r w:rsidR="00835C93" w:rsidRPr="00792A12">
        <w:rPr>
          <w:rFonts w:ascii="Arial" w:hAnsi="Arial" w:cs="Arial"/>
        </w:rPr>
        <w:t xml:space="preserve"> The Assessment Team provided the following evidence relevant to my finding:</w:t>
      </w:r>
    </w:p>
    <w:p w14:paraId="5B3CF20E" w14:textId="457E1799" w:rsidR="00317BF2" w:rsidRDefault="00A7077F" w:rsidP="00D034AE">
      <w:pPr>
        <w:pStyle w:val="NormalArial"/>
        <w:numPr>
          <w:ilvl w:val="0"/>
          <w:numId w:val="14"/>
        </w:numPr>
        <w:spacing w:line="22" w:lineRule="atLeast"/>
        <w:ind w:left="992" w:right="425" w:hanging="425"/>
      </w:pPr>
      <w:r>
        <w:t>Approximately two months prior to the Si</w:t>
      </w:r>
      <w:r w:rsidRPr="00A617B2">
        <w:t xml:space="preserve">te Audit, Consumer </w:t>
      </w:r>
      <w:r w:rsidR="00716592" w:rsidRPr="00A617B2">
        <w:t>F</w:t>
      </w:r>
      <w:r w:rsidRPr="00A617B2">
        <w:t xml:space="preserve"> </w:t>
      </w:r>
      <w:r w:rsidR="00F60A4F" w:rsidRPr="00A617B2">
        <w:t xml:space="preserve">was </w:t>
      </w:r>
      <w:r w:rsidR="006D05F0" w:rsidRPr="00A617B2">
        <w:t>pushed by another consumer</w:t>
      </w:r>
      <w:r w:rsidR="00841955">
        <w:t>,</w:t>
      </w:r>
      <w:r w:rsidR="006D05F0" w:rsidRPr="00A617B2">
        <w:t xml:space="preserve"> which resulted in them falling</w:t>
      </w:r>
      <w:r w:rsidR="00C20409" w:rsidRPr="00A617B2">
        <w:t xml:space="preserve">. The consumer was transferred </w:t>
      </w:r>
      <w:r w:rsidR="00C20409">
        <w:t>to bed and experienced pain initi</w:t>
      </w:r>
      <w:r w:rsidR="00295E74">
        <w:t xml:space="preserve">ally and was subsequently transferred to hospital a few hours later. </w:t>
      </w:r>
      <w:r w:rsidR="00495BF7">
        <w:t xml:space="preserve">The service was contacted by medical staff informing them the consumer was injured and required surgery. </w:t>
      </w:r>
      <w:r w:rsidR="0012388D">
        <w:t>Two days following the hospital transfer</w:t>
      </w:r>
      <w:r w:rsidR="00841955">
        <w:t>,</w:t>
      </w:r>
      <w:r w:rsidR="0012388D">
        <w:t xml:space="preserve"> staff were notified the consumer had died whilst at hospital.</w:t>
      </w:r>
      <w:r w:rsidR="004B2913">
        <w:t xml:space="preserve"> A report was made to the </w:t>
      </w:r>
      <w:r w:rsidR="002C1630">
        <w:t>Commission</w:t>
      </w:r>
      <w:r w:rsidR="00B85616">
        <w:t xml:space="preserve"> </w:t>
      </w:r>
      <w:r w:rsidR="002C1630">
        <w:t>approximately 8 hours after being informed the consumer had died</w:t>
      </w:r>
      <w:r w:rsidR="00B85616">
        <w:t xml:space="preserve"> as </w:t>
      </w:r>
      <w:r w:rsidR="002D2088">
        <w:t>an unexpected death. A report for unreasonable use of force was not undertaken within 24 hours following the initial incident</w:t>
      </w:r>
      <w:r w:rsidR="00CC4456">
        <w:t xml:space="preserve"> where the consumer was injured</w:t>
      </w:r>
      <w:r w:rsidR="002D2088">
        <w:t>.</w:t>
      </w:r>
    </w:p>
    <w:p w14:paraId="15A0AE0F" w14:textId="46A87615" w:rsidR="002D2088" w:rsidRDefault="0082639D" w:rsidP="00D034AE">
      <w:pPr>
        <w:pStyle w:val="NormalArial"/>
        <w:numPr>
          <w:ilvl w:val="0"/>
          <w:numId w:val="14"/>
        </w:numPr>
        <w:spacing w:line="22" w:lineRule="atLeast"/>
        <w:ind w:left="992" w:right="425" w:hanging="425"/>
      </w:pPr>
      <w:r>
        <w:t xml:space="preserve">No other information was available to </w:t>
      </w:r>
      <w:r w:rsidR="00177456">
        <w:t xml:space="preserve">demonstrate the </w:t>
      </w:r>
      <w:r>
        <w:t>incident had been investigated t</w:t>
      </w:r>
      <w:r w:rsidR="00177456">
        <w:t xml:space="preserve">o identify </w:t>
      </w:r>
      <w:r w:rsidR="008473CF">
        <w:t>strategies</w:t>
      </w:r>
      <w:r w:rsidR="00177456">
        <w:t xml:space="preserve"> to prevent </w:t>
      </w:r>
      <w:r w:rsidR="008473CF">
        <w:t xml:space="preserve">another occurrence. </w:t>
      </w:r>
    </w:p>
    <w:p w14:paraId="43BDD0BA" w14:textId="23040DE6" w:rsidR="00154E54" w:rsidRDefault="007E6A53" w:rsidP="00D034AE">
      <w:pPr>
        <w:pStyle w:val="NormalArial"/>
        <w:numPr>
          <w:ilvl w:val="0"/>
          <w:numId w:val="14"/>
        </w:numPr>
        <w:spacing w:line="22" w:lineRule="atLeast"/>
        <w:ind w:left="992" w:right="425" w:hanging="425"/>
      </w:pPr>
      <w:r>
        <w:t>The organisation reports on clinical incidents each month</w:t>
      </w:r>
      <w:r w:rsidR="001B3E2B">
        <w:t xml:space="preserve"> that cover high impact </w:t>
      </w:r>
      <w:r w:rsidR="00913F80">
        <w:t>and high</w:t>
      </w:r>
      <w:r w:rsidR="001B3E2B">
        <w:t xml:space="preserve"> prevalence risks at the service. </w:t>
      </w:r>
      <w:r w:rsidR="00A20356">
        <w:t xml:space="preserve">The Boards along with the service risk committee ensure that figures do not exceed the benchmark levels as is tailored to individual </w:t>
      </w:r>
      <w:r w:rsidR="00913F80">
        <w:t>services</w:t>
      </w:r>
      <w:r w:rsidR="00A20356">
        <w:t xml:space="preserve"> within the organisation.</w:t>
      </w:r>
    </w:p>
    <w:p w14:paraId="712E6BD5" w14:textId="5E9FA83F" w:rsidR="00A20356" w:rsidRDefault="007319B5" w:rsidP="00D034AE">
      <w:pPr>
        <w:pStyle w:val="NormalArial"/>
        <w:numPr>
          <w:ilvl w:val="0"/>
          <w:numId w:val="14"/>
        </w:numPr>
        <w:spacing w:line="22" w:lineRule="atLeast"/>
        <w:ind w:left="992" w:right="425" w:hanging="425"/>
      </w:pPr>
      <w:r>
        <w:t xml:space="preserve">The organisation has policies and procedures in place along with risk assessment tools to provide </w:t>
      </w:r>
      <w:r w:rsidR="00B771B0">
        <w:t>guidance</w:t>
      </w:r>
      <w:r>
        <w:t xml:space="preserve"> when assessing for elder abuse</w:t>
      </w:r>
      <w:r w:rsidR="00B771B0">
        <w:t xml:space="preserve">. </w:t>
      </w:r>
    </w:p>
    <w:p w14:paraId="0DF2D236" w14:textId="0843156B" w:rsidR="00A20356" w:rsidRDefault="00B771B0" w:rsidP="00D034AE">
      <w:pPr>
        <w:pStyle w:val="NormalArial"/>
        <w:numPr>
          <w:ilvl w:val="0"/>
          <w:numId w:val="14"/>
        </w:numPr>
        <w:spacing w:line="22" w:lineRule="atLeast"/>
        <w:ind w:left="992" w:right="425" w:hanging="425"/>
      </w:pPr>
      <w:r>
        <w:t xml:space="preserve">The organisation has risk </w:t>
      </w:r>
      <w:r w:rsidR="00BC62DF">
        <w:t>assessments</w:t>
      </w:r>
      <w:r>
        <w:t xml:space="preserve"> to determine </w:t>
      </w:r>
      <w:r w:rsidR="00BC62DF">
        <w:t xml:space="preserve">the level of risk in consultation with the required consent forms. </w:t>
      </w:r>
    </w:p>
    <w:p w14:paraId="2755246D" w14:textId="789F2F9F" w:rsidR="008473CF" w:rsidRDefault="008473CF" w:rsidP="00D034AE">
      <w:pPr>
        <w:pStyle w:val="NormalArial"/>
        <w:ind w:left="567" w:right="425"/>
      </w:pPr>
      <w:r w:rsidRPr="00EC22E8">
        <w:t>The provider’s response acknowledges the findings in the Assessment Team’s</w:t>
      </w:r>
      <w:r w:rsidR="003650DF">
        <w:t xml:space="preserve"> report</w:t>
      </w:r>
      <w:r w:rsidRPr="00A648F7">
        <w:t>. A continuous improvement plan was submitted</w:t>
      </w:r>
      <w:r w:rsidR="007470D7">
        <w:t>,</w:t>
      </w:r>
      <w:r w:rsidRPr="00A648F7">
        <w:t xml:space="preserve"> which outlined a range of improvements which included </w:t>
      </w:r>
      <w:r w:rsidR="00E948CA">
        <w:t>providing mandatory education for nursing staff,</w:t>
      </w:r>
      <w:r w:rsidR="001C2BD3">
        <w:t xml:space="preserve"> reviewing risk assessments</w:t>
      </w:r>
      <w:r w:rsidR="00F41106">
        <w:t xml:space="preserve"> and handover processes. </w:t>
      </w:r>
    </w:p>
    <w:p w14:paraId="76C05C76" w14:textId="40E2FEC4" w:rsidR="008328B3" w:rsidRDefault="00863C7D" w:rsidP="00D034AE">
      <w:pPr>
        <w:pStyle w:val="NormalArial"/>
        <w:ind w:left="567" w:right="425"/>
      </w:pPr>
      <w:r w:rsidRPr="00D336CE">
        <w:t>I acknowledge the provider’s response and the additional information provided.</w:t>
      </w:r>
      <w:r>
        <w:t xml:space="preserve"> </w:t>
      </w:r>
      <w:r w:rsidRPr="00D336CE">
        <w:t>Based on the Assessment Team’s report and the provider’s response, I find</w:t>
      </w:r>
      <w:r w:rsidRPr="00D336CE">
        <w:rPr>
          <w:rFonts w:eastAsia="Calibri"/>
        </w:rPr>
        <w:t xml:space="preserve"> the </w:t>
      </w:r>
      <w:r w:rsidRPr="00525C56">
        <w:rPr>
          <w:rFonts w:eastAsia="Calibri"/>
        </w:rPr>
        <w:t>service was not able to demonstrate</w:t>
      </w:r>
      <w:r>
        <w:t xml:space="preserve"> e</w:t>
      </w:r>
      <w:r w:rsidRPr="00996FAF">
        <w:t>ffective risk management systems and practices</w:t>
      </w:r>
      <w:r w:rsidR="00BE05F7">
        <w:t xml:space="preserve"> specifically in relation to </w:t>
      </w:r>
      <w:r w:rsidR="00BE05F7" w:rsidRPr="00996FAF">
        <w:t>managing and preventing incidents, including the use of an incident management system</w:t>
      </w:r>
      <w:r w:rsidR="007C29F8">
        <w:t>.</w:t>
      </w:r>
    </w:p>
    <w:p w14:paraId="33794554" w14:textId="067A3E39" w:rsidR="00426BE5" w:rsidRDefault="008328B3" w:rsidP="00D034AE">
      <w:pPr>
        <w:pStyle w:val="NormalArial"/>
        <w:ind w:left="567" w:right="425"/>
      </w:pPr>
      <w:r>
        <w:t>In coming to my finding</w:t>
      </w:r>
      <w:r w:rsidRPr="008328B3">
        <w:t xml:space="preserve"> </w:t>
      </w:r>
      <w:r>
        <w:t xml:space="preserve">I have </w:t>
      </w:r>
      <w:r w:rsidR="00152FB8">
        <w:t xml:space="preserve">noted the </w:t>
      </w:r>
      <w:r w:rsidR="00781603">
        <w:t>provider’s</w:t>
      </w:r>
      <w:r w:rsidR="00F11DB3">
        <w:t xml:space="preserve"> obligations in relation to </w:t>
      </w:r>
      <w:r w:rsidR="00F11DB3" w:rsidRPr="00853CA7">
        <w:t xml:space="preserve">the </w:t>
      </w:r>
      <w:r w:rsidR="00F11DB3" w:rsidRPr="00720D40">
        <w:rPr>
          <w:i/>
        </w:rPr>
        <w:t xml:space="preserve">Quality of </w:t>
      </w:r>
      <w:r w:rsidR="00F67234">
        <w:rPr>
          <w:i/>
        </w:rPr>
        <w:t>C</w:t>
      </w:r>
      <w:r w:rsidR="00F11DB3" w:rsidRPr="00720D40">
        <w:rPr>
          <w:i/>
        </w:rPr>
        <w:t xml:space="preserve">are </w:t>
      </w:r>
      <w:r w:rsidR="00720D40" w:rsidRPr="00720D40">
        <w:rPr>
          <w:i/>
        </w:rPr>
        <w:t>Principles</w:t>
      </w:r>
      <w:r w:rsidR="00F11DB3" w:rsidRPr="00720D40">
        <w:rPr>
          <w:i/>
        </w:rPr>
        <w:t xml:space="preserve"> 2014</w:t>
      </w:r>
      <w:r w:rsidR="00F11DB3">
        <w:t xml:space="preserve"> </w:t>
      </w:r>
      <w:r w:rsidR="00853CA7">
        <w:t xml:space="preserve">and </w:t>
      </w:r>
      <w:r w:rsidR="00820C08">
        <w:t xml:space="preserve">specifically </w:t>
      </w:r>
      <w:r w:rsidR="00853CA7">
        <w:t xml:space="preserve">in relation </w:t>
      </w:r>
      <w:bookmarkStart w:id="2" w:name="_Toc116712100"/>
      <w:r w:rsidR="00820C08">
        <w:t xml:space="preserve">to </w:t>
      </w:r>
      <w:r w:rsidR="003722EA" w:rsidRPr="00853CA7">
        <w:t>15</w:t>
      </w:r>
      <w:r w:rsidR="00853CA7" w:rsidRPr="00853CA7">
        <w:t>LA Requirements</w:t>
      </w:r>
      <w:r w:rsidR="003722EA" w:rsidRPr="00853CA7">
        <w:t xml:space="preserve"> for managing incidents</w:t>
      </w:r>
      <w:bookmarkEnd w:id="2"/>
      <w:r w:rsidR="00820C08">
        <w:t>. I have relied on the evidence which show</w:t>
      </w:r>
      <w:r w:rsidR="00720D40">
        <w:t xml:space="preserve">s </w:t>
      </w:r>
      <w:r w:rsidR="00720D40" w:rsidRPr="00C57B6B">
        <w:t xml:space="preserve">for </w:t>
      </w:r>
      <w:r w:rsidR="00720D40" w:rsidRPr="00A617B2">
        <w:t xml:space="preserve">Consumer </w:t>
      </w:r>
      <w:r w:rsidR="0093492D" w:rsidRPr="00A617B2">
        <w:t>F</w:t>
      </w:r>
      <w:r w:rsidR="00F67234">
        <w:t>,</w:t>
      </w:r>
      <w:r w:rsidR="00820C08" w:rsidRPr="00A617B2">
        <w:t xml:space="preserve"> </w:t>
      </w:r>
      <w:r w:rsidR="00680E24" w:rsidRPr="00A617B2">
        <w:t>relevant actions including incident analysis was not undertaken. In addition</w:t>
      </w:r>
      <w:r w:rsidR="008B1562" w:rsidRPr="00A617B2">
        <w:t>, I have noted the service</w:t>
      </w:r>
      <w:r w:rsidR="00426BE5" w:rsidRPr="00A617B2">
        <w:t xml:space="preserve"> failed to </w:t>
      </w:r>
      <w:r w:rsidR="00CE0718" w:rsidRPr="00A617B2">
        <w:t xml:space="preserve">recognise and </w:t>
      </w:r>
      <w:r w:rsidR="00426BE5" w:rsidRPr="00A617B2">
        <w:t>report the incident as a type 1</w:t>
      </w:r>
      <w:r w:rsidR="002B76C4">
        <w:t xml:space="preserve"> in accordance with the same legislation </w:t>
      </w:r>
      <w:r w:rsidR="003E7256" w:rsidRPr="00A617B2">
        <w:t xml:space="preserve">section </w:t>
      </w:r>
      <w:r w:rsidR="00F57EDC" w:rsidRPr="00A617B2">
        <w:t>15NE</w:t>
      </w:r>
      <w:r w:rsidR="00C3062D" w:rsidRPr="00A617B2">
        <w:t xml:space="preserve"> </w:t>
      </w:r>
      <w:bookmarkStart w:id="3" w:name="_Toc116712114"/>
      <w:r w:rsidR="00164EBD" w:rsidRPr="00A617B2">
        <w:t xml:space="preserve">Priority 1 notice </w:t>
      </w:r>
      <w:r w:rsidR="00164EBD" w:rsidRPr="00164EBD">
        <w:t>must be given within 24 hours</w:t>
      </w:r>
      <w:bookmarkEnd w:id="3"/>
      <w:r w:rsidR="00164EBD">
        <w:t xml:space="preserve">. </w:t>
      </w:r>
    </w:p>
    <w:p w14:paraId="47F999DE" w14:textId="08CAEEDE" w:rsidR="007C29F8" w:rsidRDefault="000400A9" w:rsidP="00D034AE">
      <w:pPr>
        <w:pStyle w:val="NormalArial"/>
        <w:ind w:left="567" w:right="425"/>
      </w:pPr>
      <w:r>
        <w:t xml:space="preserve">In coming to my finding, I have </w:t>
      </w:r>
      <w:r w:rsidR="00071CCC">
        <w:t xml:space="preserve">noted deficits in </w:t>
      </w:r>
      <w:r w:rsidR="00071CCC" w:rsidRPr="00996FAF">
        <w:t>managing high impact or high prevalence risks associated with the care of consumers</w:t>
      </w:r>
      <w:r w:rsidR="007C29F8">
        <w:t xml:space="preserve"> which was presented in Standard 3 Requirement (3)(b) and</w:t>
      </w:r>
      <w:r w:rsidR="005221E7">
        <w:t xml:space="preserve"> I</w:t>
      </w:r>
      <w:r w:rsidR="007C29F8">
        <w:t xml:space="preserve"> have noted that the service has process</w:t>
      </w:r>
      <w:r w:rsidR="005221E7">
        <w:t>es</w:t>
      </w:r>
      <w:r w:rsidR="007C29F8">
        <w:t xml:space="preserve"> to monitor high impact and high prevalence risks</w:t>
      </w:r>
      <w:r w:rsidR="00D8644E">
        <w:t xml:space="preserve"> which include </w:t>
      </w:r>
      <w:r w:rsidR="005221E7">
        <w:t xml:space="preserve">a range of </w:t>
      </w:r>
      <w:r w:rsidR="00D8644E">
        <w:t>monthly reports.</w:t>
      </w:r>
    </w:p>
    <w:p w14:paraId="33A26832" w14:textId="7D88CCB0" w:rsidR="00CE0718" w:rsidRDefault="0007716B" w:rsidP="00D034AE">
      <w:pPr>
        <w:pStyle w:val="NormalArial"/>
        <w:ind w:left="567" w:right="425"/>
      </w:pPr>
      <w:r>
        <w:t xml:space="preserve">I have noted </w:t>
      </w:r>
      <w:r w:rsidR="00DB2387">
        <w:t>the service was able to demonstrate other aspects of the Requirement</w:t>
      </w:r>
      <w:r w:rsidR="001C220D">
        <w:t>, however</w:t>
      </w:r>
      <w:r w:rsidR="0032544E">
        <w:t>,</w:t>
      </w:r>
      <w:r w:rsidR="001C220D">
        <w:t xml:space="preserve"> </w:t>
      </w:r>
      <w:r w:rsidR="00FA00DF">
        <w:t xml:space="preserve">in coming to my finding I have </w:t>
      </w:r>
      <w:r w:rsidR="001C220D">
        <w:t xml:space="preserve">placed weight on </w:t>
      </w:r>
      <w:r w:rsidR="00DD7368">
        <w:t xml:space="preserve">the severity of the incident </w:t>
      </w:r>
      <w:r w:rsidR="005A6723">
        <w:t xml:space="preserve">to support my view </w:t>
      </w:r>
      <w:r w:rsidR="00442246">
        <w:t>i</w:t>
      </w:r>
      <w:r w:rsidR="005A6723">
        <w:t xml:space="preserve">n relation to ineffective risk management systems and practices. </w:t>
      </w:r>
    </w:p>
    <w:p w14:paraId="21DFFBBA" w14:textId="392FD7E4" w:rsidR="005A6723" w:rsidRDefault="005A6723" w:rsidP="00D034AE">
      <w:pPr>
        <w:pStyle w:val="NormalArial"/>
        <w:ind w:left="567" w:right="425"/>
      </w:pPr>
      <w:r w:rsidRPr="00BC1ADB">
        <w:lastRenderedPageBreak/>
        <w:t>Based on the evidence documented above, I find the provider, in relation to the service</w:t>
      </w:r>
      <w:r>
        <w:t xml:space="preserve"> Non-c</w:t>
      </w:r>
      <w:r w:rsidRPr="00BC1ADB">
        <w:t>ompliant with Requirement (3)(</w:t>
      </w:r>
      <w:r>
        <w:t>d</w:t>
      </w:r>
      <w:r w:rsidRPr="00BC1ADB">
        <w:t>)</w:t>
      </w:r>
      <w:r>
        <w:t xml:space="preserve"> in this Standard.</w:t>
      </w:r>
    </w:p>
    <w:p w14:paraId="49F34763" w14:textId="7B842188" w:rsidR="004B2293" w:rsidRPr="0069790F" w:rsidRDefault="009C5967" w:rsidP="00D034AE">
      <w:pPr>
        <w:ind w:left="567" w:right="425"/>
        <w:rPr>
          <w:rFonts w:ascii="Arial" w:hAnsi="Arial" w:cs="Arial"/>
        </w:rPr>
      </w:pPr>
      <w:r>
        <w:rPr>
          <w:rFonts w:ascii="Arial" w:hAnsi="Arial" w:cs="Arial"/>
        </w:rPr>
        <w:t xml:space="preserve">In relation </w:t>
      </w:r>
      <w:r w:rsidR="00B53053">
        <w:rPr>
          <w:rFonts w:ascii="Arial" w:hAnsi="Arial" w:cs="Arial"/>
        </w:rPr>
        <w:t>to all other Requirements</w:t>
      </w:r>
      <w:r w:rsidR="00FD25C0">
        <w:rPr>
          <w:rFonts w:ascii="Arial" w:hAnsi="Arial" w:cs="Arial"/>
        </w:rPr>
        <w:t xml:space="preserve"> in this Standard,</w:t>
      </w:r>
      <w:r w:rsidR="00B53053">
        <w:rPr>
          <w:rFonts w:ascii="Arial" w:hAnsi="Arial" w:cs="Arial"/>
        </w:rPr>
        <w:t xml:space="preserve"> </w:t>
      </w:r>
      <w:r w:rsidR="00160DDF">
        <w:rPr>
          <w:rFonts w:ascii="Arial" w:hAnsi="Arial" w:cs="Arial"/>
        </w:rPr>
        <w:t>c</w:t>
      </w:r>
      <w:r w:rsidR="004B2293" w:rsidRPr="0069790F">
        <w:rPr>
          <w:rFonts w:ascii="Arial" w:hAnsi="Arial" w:cs="Arial"/>
        </w:rPr>
        <w:t xml:space="preserve">onsumers are engaged and supported in the development, delivery and evaluation of care and services. Management were able to describe and provide documented evidence how consumers were involved in improving care and services primarily through </w:t>
      </w:r>
      <w:r w:rsidR="007B3A34" w:rsidRPr="0069790F">
        <w:rPr>
          <w:rFonts w:ascii="Arial" w:hAnsi="Arial" w:cs="Arial"/>
        </w:rPr>
        <w:t>consumer</w:t>
      </w:r>
      <w:r w:rsidR="004B2293" w:rsidRPr="0069790F">
        <w:rPr>
          <w:rFonts w:ascii="Arial" w:hAnsi="Arial" w:cs="Arial"/>
        </w:rPr>
        <w:t xml:space="preserve"> meetings, focus groups, surveys and verbal feedback</w:t>
      </w:r>
      <w:r w:rsidR="001E1CD8" w:rsidRPr="0069790F">
        <w:rPr>
          <w:rFonts w:ascii="Arial" w:hAnsi="Arial" w:cs="Arial"/>
        </w:rPr>
        <w:t xml:space="preserve">. Consumer involvement </w:t>
      </w:r>
      <w:r w:rsidR="00E15BF7" w:rsidRPr="0069790F">
        <w:rPr>
          <w:rFonts w:ascii="Arial" w:hAnsi="Arial" w:cs="Arial"/>
        </w:rPr>
        <w:t>in relation</w:t>
      </w:r>
      <w:r w:rsidR="0069790F" w:rsidRPr="0069790F">
        <w:rPr>
          <w:rFonts w:ascii="Arial" w:hAnsi="Arial" w:cs="Arial"/>
        </w:rPr>
        <w:t xml:space="preserve"> to </w:t>
      </w:r>
      <w:r w:rsidR="00E15BF7" w:rsidRPr="0069790F">
        <w:rPr>
          <w:rFonts w:ascii="Arial" w:hAnsi="Arial" w:cs="Arial"/>
        </w:rPr>
        <w:t>improvements</w:t>
      </w:r>
      <w:r w:rsidR="0069790F" w:rsidRPr="0069790F">
        <w:rPr>
          <w:rFonts w:ascii="Arial" w:hAnsi="Arial" w:cs="Arial"/>
        </w:rPr>
        <w:t xml:space="preserve"> included the purchase of a corner lounge and memorial fountain.</w:t>
      </w:r>
    </w:p>
    <w:p w14:paraId="15067D94" w14:textId="17074D3A" w:rsidR="004B2293" w:rsidRPr="004566CE" w:rsidRDefault="004B2293" w:rsidP="00D034AE">
      <w:pPr>
        <w:ind w:left="567" w:right="425"/>
        <w:rPr>
          <w:rFonts w:ascii="Arial" w:hAnsi="Arial" w:cs="Arial"/>
        </w:rPr>
      </w:pPr>
      <w:r w:rsidRPr="004566CE">
        <w:rPr>
          <w:rFonts w:ascii="Arial" w:hAnsi="Arial" w:cs="Arial"/>
        </w:rPr>
        <w:t>The organisation’s governing body promotes a culture of safe, inclusive, and quality care and services and is accountable for their delivery. The governing body comprises of a</w:t>
      </w:r>
      <w:r w:rsidR="001D33E6">
        <w:rPr>
          <w:rFonts w:ascii="Arial" w:hAnsi="Arial" w:cs="Arial"/>
        </w:rPr>
        <w:t xml:space="preserve"> Board </w:t>
      </w:r>
      <w:r w:rsidR="0068705B" w:rsidRPr="004566CE">
        <w:rPr>
          <w:rFonts w:ascii="Arial" w:hAnsi="Arial" w:cs="Arial"/>
        </w:rPr>
        <w:t xml:space="preserve">who were previously actively involved during a COVID-19 outbreak and </w:t>
      </w:r>
      <w:r w:rsidR="001D33E6">
        <w:rPr>
          <w:rFonts w:ascii="Arial" w:hAnsi="Arial" w:cs="Arial"/>
        </w:rPr>
        <w:t>following the outbreaks</w:t>
      </w:r>
      <w:r w:rsidR="00FD25C0">
        <w:rPr>
          <w:rFonts w:ascii="Arial" w:hAnsi="Arial" w:cs="Arial"/>
        </w:rPr>
        <w:t>,</w:t>
      </w:r>
      <w:r w:rsidR="001D33E6">
        <w:rPr>
          <w:rFonts w:ascii="Arial" w:hAnsi="Arial" w:cs="Arial"/>
        </w:rPr>
        <w:t xml:space="preserve"> </w:t>
      </w:r>
      <w:r w:rsidR="000813E0" w:rsidRPr="004566CE">
        <w:rPr>
          <w:rFonts w:ascii="Arial" w:hAnsi="Arial" w:cs="Arial"/>
        </w:rPr>
        <w:t xml:space="preserve">regularly attend the service to monitor staff practice. </w:t>
      </w:r>
    </w:p>
    <w:p w14:paraId="36745C92" w14:textId="05C8F5D8" w:rsidR="004B2293" w:rsidRPr="006762DD" w:rsidRDefault="00606960" w:rsidP="00D034AE">
      <w:pPr>
        <w:ind w:left="567" w:right="425"/>
        <w:rPr>
          <w:rFonts w:ascii="Arial" w:hAnsi="Arial" w:cs="Arial"/>
        </w:rPr>
      </w:pPr>
      <w:r>
        <w:rPr>
          <w:rFonts w:ascii="Arial" w:hAnsi="Arial" w:cs="Arial"/>
        </w:rPr>
        <w:t>I</w:t>
      </w:r>
      <w:r w:rsidR="004B2293" w:rsidRPr="006762DD">
        <w:rPr>
          <w:rFonts w:ascii="Arial" w:hAnsi="Arial" w:cs="Arial"/>
        </w:rPr>
        <w:t xml:space="preserve">nformation management systems and processes </w:t>
      </w:r>
      <w:r>
        <w:rPr>
          <w:rFonts w:ascii="Arial" w:hAnsi="Arial" w:cs="Arial"/>
        </w:rPr>
        <w:t>support staff in undertaking their roles and responsibilities</w:t>
      </w:r>
      <w:r w:rsidR="004B2293" w:rsidRPr="006762DD">
        <w:rPr>
          <w:rFonts w:ascii="Arial" w:hAnsi="Arial" w:cs="Arial"/>
        </w:rPr>
        <w:t>. Consumers are encouraged to participate in continuous improvement initiatives through feedback, surveys and meetings. Documentation showed how the service monitors and reports financial expenditure to the Board. Workforce governance, including associated policies and procedures</w:t>
      </w:r>
      <w:r w:rsidR="001177BF">
        <w:rPr>
          <w:rFonts w:ascii="Arial" w:hAnsi="Arial" w:cs="Arial"/>
        </w:rPr>
        <w:t xml:space="preserve"> support the workforce</w:t>
      </w:r>
      <w:r w:rsidR="004B2293" w:rsidRPr="006762DD">
        <w:rPr>
          <w:rFonts w:ascii="Arial" w:hAnsi="Arial" w:cs="Arial"/>
        </w:rPr>
        <w:t>. The service tracks changes to the aged care legislation and this is communicated to staff</w:t>
      </w:r>
      <w:r w:rsidR="002B796A" w:rsidRPr="006762DD">
        <w:rPr>
          <w:rFonts w:ascii="Arial" w:hAnsi="Arial" w:cs="Arial"/>
        </w:rPr>
        <w:t xml:space="preserve">. </w:t>
      </w:r>
      <w:r w:rsidR="006762DD" w:rsidRPr="006762DD">
        <w:rPr>
          <w:rFonts w:ascii="Arial" w:hAnsi="Arial" w:cs="Arial"/>
        </w:rPr>
        <w:t>Policies</w:t>
      </w:r>
      <w:r w:rsidR="002B796A" w:rsidRPr="006762DD">
        <w:rPr>
          <w:rFonts w:ascii="Arial" w:hAnsi="Arial" w:cs="Arial"/>
        </w:rPr>
        <w:t xml:space="preserve"> and procedures support </w:t>
      </w:r>
      <w:r w:rsidR="006762DD" w:rsidRPr="006762DD">
        <w:rPr>
          <w:rFonts w:ascii="Arial" w:hAnsi="Arial" w:cs="Arial"/>
        </w:rPr>
        <w:t>f</w:t>
      </w:r>
      <w:r w:rsidR="004B2293" w:rsidRPr="006762DD">
        <w:rPr>
          <w:rFonts w:ascii="Arial" w:hAnsi="Arial" w:cs="Arial"/>
        </w:rPr>
        <w:t>eedback and</w:t>
      </w:r>
      <w:r w:rsidR="006762DD" w:rsidRPr="006762DD">
        <w:rPr>
          <w:rFonts w:ascii="Arial" w:hAnsi="Arial" w:cs="Arial"/>
        </w:rPr>
        <w:t xml:space="preserve"> complaints. </w:t>
      </w:r>
      <w:r w:rsidR="004B2293" w:rsidRPr="006762DD">
        <w:rPr>
          <w:rFonts w:ascii="Arial" w:hAnsi="Arial" w:cs="Arial"/>
        </w:rPr>
        <w:t xml:space="preserve"> </w:t>
      </w:r>
    </w:p>
    <w:p w14:paraId="258445FE" w14:textId="461AFAF0" w:rsidR="004D5333" w:rsidRPr="00763BD8" w:rsidRDefault="004B2293" w:rsidP="00D034AE">
      <w:pPr>
        <w:ind w:left="567" w:right="425"/>
        <w:rPr>
          <w:rFonts w:ascii="Arial" w:hAnsi="Arial" w:cs="Arial"/>
        </w:rPr>
      </w:pPr>
      <w:r w:rsidRPr="00763BD8">
        <w:rPr>
          <w:rFonts w:ascii="Arial" w:hAnsi="Arial" w:cs="Arial"/>
        </w:rPr>
        <w:t>The organisation has a clinical governance framework, and associated policies and procedures</w:t>
      </w:r>
      <w:r w:rsidR="00DA784E" w:rsidRPr="00763BD8">
        <w:rPr>
          <w:rFonts w:ascii="Arial" w:hAnsi="Arial" w:cs="Arial"/>
        </w:rPr>
        <w:t xml:space="preserve"> which include </w:t>
      </w:r>
      <w:r w:rsidRPr="00763BD8">
        <w:rPr>
          <w:rFonts w:ascii="Arial" w:hAnsi="Arial" w:cs="Arial"/>
        </w:rPr>
        <w:t xml:space="preserve">antimicrobial stewardship, minimising the use of restraint and open disclosure. </w:t>
      </w:r>
      <w:r w:rsidR="00DA784E" w:rsidRPr="00763BD8">
        <w:rPr>
          <w:rFonts w:ascii="Arial" w:hAnsi="Arial" w:cs="Arial"/>
        </w:rPr>
        <w:t xml:space="preserve">Deficits in </w:t>
      </w:r>
      <w:r w:rsidR="00763BD8" w:rsidRPr="00763BD8">
        <w:rPr>
          <w:rFonts w:ascii="Arial" w:hAnsi="Arial" w:cs="Arial"/>
        </w:rPr>
        <w:t xml:space="preserve">clinical care were identified by the Assessment Team and considered within </w:t>
      </w:r>
      <w:r w:rsidR="00763BD8">
        <w:rPr>
          <w:rFonts w:ascii="Arial" w:hAnsi="Arial" w:cs="Arial"/>
        </w:rPr>
        <w:t xml:space="preserve">relevant </w:t>
      </w:r>
      <w:r w:rsidR="00763BD8" w:rsidRPr="00763BD8">
        <w:rPr>
          <w:rFonts w:ascii="Arial" w:hAnsi="Arial" w:cs="Arial"/>
        </w:rPr>
        <w:t>individual Requirements in Standard 2 Ongoing assessment and planning with consumers and Standard 3 Personal care and clinical care.</w:t>
      </w:r>
    </w:p>
    <w:p w14:paraId="6939E930" w14:textId="241387B9" w:rsidR="00763BD8" w:rsidRDefault="00763BD8" w:rsidP="00D034AE">
      <w:pPr>
        <w:pStyle w:val="NormalArial"/>
        <w:ind w:left="567" w:right="425"/>
      </w:pPr>
      <w:r w:rsidRPr="00BC1ADB">
        <w:t>Based on the evidence documented above, I find the provider, in relation to the service</w:t>
      </w:r>
      <w:r>
        <w:t xml:space="preserve"> C</w:t>
      </w:r>
      <w:r w:rsidRPr="00BC1ADB">
        <w:t xml:space="preserve">ompliant with Requirements </w:t>
      </w:r>
      <w:r>
        <w:t xml:space="preserve">(3)(a), (3)(b), (3)(c) and (3)(e) </w:t>
      </w:r>
      <w:r w:rsidRPr="001434BA">
        <w:t xml:space="preserve">in this Standard. </w:t>
      </w:r>
    </w:p>
    <w:sectPr w:rsidR="00763BD8" w:rsidSect="00475B85">
      <w:headerReference w:type="default" r:id="rId22"/>
      <w:footerReference w:type="default" r:id="rId23"/>
      <w:headerReference w:type="first" r:id="rId24"/>
      <w:footerReference w:type="first" r:id="rId25"/>
      <w:pgSz w:w="11906" w:h="16838" w:code="9"/>
      <w:pgMar w:top="1701" w:right="99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60CA4" w14:textId="77777777" w:rsidR="009D35F1" w:rsidRDefault="009D35F1">
      <w:pPr>
        <w:spacing w:after="0"/>
      </w:pPr>
      <w:r>
        <w:separator/>
      </w:r>
    </w:p>
  </w:endnote>
  <w:endnote w:type="continuationSeparator" w:id="0">
    <w:p w14:paraId="6CCFE2DA" w14:textId="77777777" w:rsidR="009D35F1" w:rsidRDefault="009D35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E44" w14:textId="77777777" w:rsidR="009D35F1" w:rsidRPr="00DF37F2" w:rsidRDefault="009D35F1" w:rsidP="00DA6875">
    <w:pPr>
      <w:pStyle w:val="FooterArial9"/>
      <w:rPr>
        <w:rStyle w:val="FooterBold"/>
        <w:rFonts w:ascii="Arial" w:hAnsi="Arial"/>
        <w:b w:val="0"/>
      </w:rPr>
    </w:pPr>
    <w:r w:rsidRPr="00DF37F2">
      <w:rPr>
        <w:rStyle w:val="FooterBold"/>
        <w:rFonts w:ascii="Arial" w:hAnsi="Arial"/>
        <w:b w:val="0"/>
      </w:rPr>
      <w:t>Name of service: Bethanie Gwelup</w:t>
    </w:r>
    <w:r w:rsidRPr="00DF37F2">
      <w:rPr>
        <w:rStyle w:val="FooterBold"/>
        <w:rFonts w:ascii="Arial" w:hAnsi="Arial"/>
        <w:b w:val="0"/>
      </w:rPr>
      <w:tab/>
      <w:t xml:space="preserve">RPT-ACC-0122 v3.0 </w:t>
    </w:r>
  </w:p>
  <w:p w14:paraId="58EF8DCE" w14:textId="77777777" w:rsidR="009D35F1" w:rsidRPr="00DF37F2" w:rsidRDefault="009D35F1" w:rsidP="00DA6875">
    <w:pPr>
      <w:pStyle w:val="FooterArial9"/>
      <w:rPr>
        <w:rStyle w:val="FooterBold"/>
        <w:rFonts w:ascii="Arial" w:hAnsi="Arial"/>
        <w:b w:val="0"/>
      </w:rPr>
    </w:pPr>
    <w:r w:rsidRPr="00DF37F2">
      <w:rPr>
        <w:rStyle w:val="FooterBold"/>
        <w:rFonts w:ascii="Arial" w:hAnsi="Arial"/>
        <w:b w:val="0"/>
      </w:rPr>
      <w:t>Commission ID: 7457</w:t>
    </w:r>
    <w:r w:rsidRPr="00DF37F2">
      <w:rPr>
        <w:rStyle w:val="FooterBold"/>
        <w:rFonts w:ascii="Arial" w:hAnsi="Arial"/>
        <w:b w:val="0"/>
      </w:rPr>
      <w:tab/>
      <w:t xml:space="preserve">OFFICIAL: Sensitive </w:t>
    </w:r>
  </w:p>
  <w:p w14:paraId="791FEF46" w14:textId="77777777" w:rsidR="009D35F1" w:rsidRPr="00DF37F2" w:rsidRDefault="009D35F1" w:rsidP="00DA687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17</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25</w:t>
    </w:r>
    <w:r w:rsidRPr="00DF37F2">
      <w:rPr>
        <w:rStyle w:val="FooterBold"/>
        <w:rFonts w:ascii="Arial" w:hAnsi="Arial"/>
        <w:b w:val="0"/>
      </w:rPr>
      <w:fldChar w:fldCharType="end"/>
    </w:r>
  </w:p>
  <w:p w14:paraId="6FC2AB50" w14:textId="77777777" w:rsidR="009D35F1" w:rsidRDefault="009D3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67C7" w14:textId="77777777" w:rsidR="009D35F1" w:rsidRPr="00DF37F2" w:rsidRDefault="009D35F1" w:rsidP="009B31DC">
    <w:pPr>
      <w:pStyle w:val="FooterArial9"/>
      <w:rPr>
        <w:rStyle w:val="FooterBold"/>
        <w:rFonts w:ascii="Arial" w:hAnsi="Arial"/>
        <w:b w:val="0"/>
      </w:rPr>
    </w:pPr>
    <w:r w:rsidRPr="00DF37F2">
      <w:rPr>
        <w:rStyle w:val="FooterBold"/>
        <w:rFonts w:ascii="Arial" w:hAnsi="Arial"/>
        <w:b w:val="0"/>
      </w:rPr>
      <w:t>Name of service: Bethanie Gwelup</w:t>
    </w:r>
    <w:r w:rsidRPr="00DF37F2">
      <w:rPr>
        <w:rStyle w:val="FooterBold"/>
        <w:rFonts w:ascii="Arial" w:hAnsi="Arial"/>
        <w:b w:val="0"/>
      </w:rPr>
      <w:tab/>
      <w:t xml:space="preserve">RPT-ACC-0122 v3.0 </w:t>
    </w:r>
  </w:p>
  <w:p w14:paraId="46B9F065" w14:textId="77777777" w:rsidR="009D35F1" w:rsidRPr="00DF37F2" w:rsidRDefault="009D35F1" w:rsidP="009B31DC">
    <w:pPr>
      <w:pStyle w:val="FooterArial9"/>
      <w:rPr>
        <w:rStyle w:val="FooterBold"/>
        <w:rFonts w:ascii="Arial" w:hAnsi="Arial"/>
        <w:b w:val="0"/>
      </w:rPr>
    </w:pPr>
    <w:r w:rsidRPr="00DF37F2">
      <w:rPr>
        <w:rStyle w:val="FooterBold"/>
        <w:rFonts w:ascii="Arial" w:hAnsi="Arial"/>
        <w:b w:val="0"/>
      </w:rPr>
      <w:t>Commission ID: 7457</w:t>
    </w:r>
    <w:r w:rsidRPr="00DF37F2">
      <w:rPr>
        <w:rStyle w:val="FooterBold"/>
        <w:rFonts w:ascii="Arial" w:hAnsi="Arial"/>
        <w:b w:val="0"/>
      </w:rPr>
      <w:tab/>
      <w:t xml:space="preserve">OFFICIAL: Sensitive </w:t>
    </w:r>
  </w:p>
  <w:p w14:paraId="664827E2" w14:textId="77777777" w:rsidR="009D35F1" w:rsidRPr="00DF37F2" w:rsidRDefault="009D35F1" w:rsidP="009B31D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b w:val="0"/>
      </w:rPr>
      <w:t>21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b w:val="0"/>
      </w:rPr>
      <w:t>24</w:t>
    </w:r>
    <w:r w:rsidRPr="00DF37F2">
      <w:rPr>
        <w:rStyle w:val="FooterBold"/>
        <w:rFonts w:ascii="Arial" w:hAnsi="Arial"/>
        <w:b w:val="0"/>
      </w:rPr>
      <w:fldChar w:fldCharType="end"/>
    </w:r>
  </w:p>
  <w:p w14:paraId="2ED709D1" w14:textId="77777777" w:rsidR="009D35F1" w:rsidRDefault="009D3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963F" w14:textId="77777777" w:rsidR="009D35F1" w:rsidRPr="00DF37F2" w:rsidRDefault="009D35F1" w:rsidP="00DA6875">
    <w:pPr>
      <w:pStyle w:val="FooterArial9"/>
      <w:rPr>
        <w:rStyle w:val="FooterBold"/>
        <w:rFonts w:ascii="Arial" w:hAnsi="Arial"/>
        <w:b w:val="0"/>
      </w:rPr>
    </w:pPr>
    <w:r w:rsidRPr="00DF37F2">
      <w:rPr>
        <w:rStyle w:val="FooterBold"/>
        <w:rFonts w:ascii="Arial" w:hAnsi="Arial"/>
        <w:b w:val="0"/>
      </w:rPr>
      <w:t>Name of service: Bethanie Gwelup</w:t>
    </w:r>
    <w:r w:rsidRPr="00DF37F2">
      <w:rPr>
        <w:rStyle w:val="FooterBold"/>
        <w:rFonts w:ascii="Arial" w:hAnsi="Arial"/>
        <w:b w:val="0"/>
      </w:rPr>
      <w:tab/>
      <w:t xml:space="preserve">RPT-ACC-0122 v3.0 </w:t>
    </w:r>
  </w:p>
  <w:p w14:paraId="128CDE62" w14:textId="77777777" w:rsidR="009D35F1" w:rsidRPr="00DF37F2" w:rsidRDefault="009D35F1" w:rsidP="00DA6875">
    <w:pPr>
      <w:pStyle w:val="FooterArial9"/>
      <w:rPr>
        <w:rStyle w:val="FooterBold"/>
        <w:rFonts w:ascii="Arial" w:hAnsi="Arial"/>
        <w:b w:val="0"/>
      </w:rPr>
    </w:pPr>
    <w:r w:rsidRPr="00DF37F2">
      <w:rPr>
        <w:rStyle w:val="FooterBold"/>
        <w:rFonts w:ascii="Arial" w:hAnsi="Arial"/>
        <w:b w:val="0"/>
      </w:rPr>
      <w:t>Commission ID: 7457</w:t>
    </w:r>
    <w:r w:rsidRPr="00DF37F2">
      <w:rPr>
        <w:rStyle w:val="FooterBold"/>
        <w:rFonts w:ascii="Arial" w:hAnsi="Arial"/>
        <w:b w:val="0"/>
      </w:rPr>
      <w:tab/>
      <w:t xml:space="preserve">OFFICIAL: Sensitive </w:t>
    </w:r>
  </w:p>
  <w:p w14:paraId="413C13DE" w14:textId="77777777" w:rsidR="009D35F1" w:rsidRPr="00DF37F2" w:rsidRDefault="009D35F1" w:rsidP="00DA687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18</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25</w:t>
    </w:r>
    <w:r w:rsidRPr="00DF37F2">
      <w:rPr>
        <w:rStyle w:val="FooterBold"/>
        <w:rFonts w:ascii="Arial" w:hAnsi="Arial"/>
        <w:b w:val="0"/>
      </w:rPr>
      <w:fldChar w:fldCharType="end"/>
    </w:r>
  </w:p>
  <w:p w14:paraId="17E64D01" w14:textId="730CB766" w:rsidR="009D35F1" w:rsidRDefault="009D35F1">
    <w:pPr>
      <w:pStyle w:val="Footer"/>
    </w:pPr>
    <w:r>
      <w:rPr>
        <w:noProof/>
        <w:color w:val="2B579A"/>
        <w:shd w:val="clear" w:color="auto" w:fill="E6E6E6"/>
        <w:lang w:val="en-US"/>
      </w:rPr>
      <w:drawing>
        <wp:anchor distT="0" distB="0" distL="114300" distR="114300" simplePos="0" relativeHeight="251670528" behindDoc="1" locked="0" layoutInCell="1" allowOverlap="1" wp14:anchorId="0C48EE87" wp14:editId="21D7FBB1">
          <wp:simplePos x="0" y="0"/>
          <wp:positionH relativeFrom="page">
            <wp:posOffset>-125730</wp:posOffset>
          </wp:positionH>
          <wp:positionV relativeFrom="page">
            <wp:posOffset>10761345</wp:posOffset>
          </wp:positionV>
          <wp:extent cx="7559675" cy="939165"/>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9391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6E46" w14:textId="77777777" w:rsidR="009D35F1" w:rsidRPr="00DF37F2" w:rsidRDefault="009D35F1" w:rsidP="0099642F">
    <w:pPr>
      <w:pStyle w:val="FooterArial9"/>
      <w:rPr>
        <w:rStyle w:val="FooterBold"/>
        <w:rFonts w:ascii="Arial" w:hAnsi="Arial"/>
        <w:b w:val="0"/>
      </w:rPr>
    </w:pPr>
    <w:r w:rsidRPr="00DF37F2">
      <w:rPr>
        <w:rStyle w:val="FooterBold"/>
        <w:rFonts w:ascii="Arial" w:hAnsi="Arial"/>
        <w:b w:val="0"/>
      </w:rPr>
      <w:t xml:space="preserve">Name of service: </w:t>
    </w:r>
    <w:r>
      <w:rPr>
        <w:color w:val="auto"/>
      </w:rPr>
      <w:t>Leighton Nursing Home</w:t>
    </w:r>
    <w:r w:rsidRPr="00DF37F2">
      <w:rPr>
        <w:rStyle w:val="FooterBold"/>
        <w:rFonts w:ascii="Arial" w:hAnsi="Arial"/>
        <w:b w:val="0"/>
      </w:rPr>
      <w:tab/>
      <w:t xml:space="preserve">RPT-ACC-0122 v3.0 </w:t>
    </w:r>
  </w:p>
  <w:p w14:paraId="5675349E" w14:textId="77777777" w:rsidR="009D35F1" w:rsidRPr="00DF37F2" w:rsidRDefault="009D35F1" w:rsidP="0099642F">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7807</w:t>
    </w:r>
    <w:r w:rsidRPr="00DF37F2">
      <w:rPr>
        <w:rStyle w:val="FooterBold"/>
        <w:rFonts w:ascii="Arial" w:hAnsi="Arial"/>
        <w:b w:val="0"/>
      </w:rPr>
      <w:tab/>
      <w:t xml:space="preserve">OFFICIAL: Sensitive </w:t>
    </w:r>
  </w:p>
  <w:p w14:paraId="69706C49" w14:textId="77777777" w:rsidR="009D35F1" w:rsidRPr="00DF37F2" w:rsidRDefault="009D35F1" w:rsidP="0099642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18F71306" w14:textId="77777777" w:rsidR="009D35F1" w:rsidRDefault="009D35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CA86" w14:textId="77777777" w:rsidR="009D35F1" w:rsidRPr="00DF37F2" w:rsidRDefault="009D35F1" w:rsidP="0099642F">
    <w:pPr>
      <w:pStyle w:val="FooterArial9"/>
      <w:rPr>
        <w:rStyle w:val="FooterBold"/>
        <w:rFonts w:ascii="Arial" w:hAnsi="Arial"/>
        <w:b w:val="0"/>
      </w:rPr>
    </w:pPr>
    <w:r w:rsidRPr="00DF37F2">
      <w:rPr>
        <w:rStyle w:val="FooterBold"/>
        <w:rFonts w:ascii="Arial" w:hAnsi="Arial"/>
        <w:b w:val="0"/>
      </w:rPr>
      <w:t>Name of service: Bethanie Gwelup</w:t>
    </w:r>
    <w:r w:rsidRPr="00DF37F2">
      <w:rPr>
        <w:rStyle w:val="FooterBold"/>
        <w:rFonts w:ascii="Arial" w:hAnsi="Arial"/>
        <w:b w:val="0"/>
      </w:rPr>
      <w:tab/>
      <w:t xml:space="preserve">RPT-ACC-0122 v3.0 </w:t>
    </w:r>
  </w:p>
  <w:p w14:paraId="4737CA87" w14:textId="77777777" w:rsidR="009D35F1" w:rsidRPr="00DF37F2" w:rsidRDefault="009D35F1" w:rsidP="0099642F">
    <w:pPr>
      <w:pStyle w:val="FooterArial9"/>
      <w:rPr>
        <w:rStyle w:val="FooterBold"/>
        <w:rFonts w:ascii="Arial" w:hAnsi="Arial"/>
        <w:b w:val="0"/>
      </w:rPr>
    </w:pPr>
    <w:r w:rsidRPr="00DF37F2">
      <w:rPr>
        <w:rStyle w:val="FooterBold"/>
        <w:rFonts w:ascii="Arial" w:hAnsi="Arial"/>
        <w:b w:val="0"/>
      </w:rPr>
      <w:t>Commission ID: 7457</w:t>
    </w:r>
    <w:r w:rsidRPr="00DF37F2">
      <w:rPr>
        <w:rStyle w:val="FooterBold"/>
        <w:rFonts w:ascii="Arial" w:hAnsi="Arial"/>
        <w:b w:val="0"/>
      </w:rPr>
      <w:tab/>
      <w:t xml:space="preserve">OFFICIAL: Sensitive </w:t>
    </w:r>
  </w:p>
  <w:p w14:paraId="4737CA88" w14:textId="77777777" w:rsidR="009D35F1" w:rsidRPr="00DF37F2" w:rsidRDefault="009D35F1" w:rsidP="0099642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C372" w14:textId="77777777" w:rsidR="009D35F1" w:rsidRPr="00DF37F2" w:rsidRDefault="009D35F1" w:rsidP="009B31DC">
    <w:pPr>
      <w:pStyle w:val="FooterArial9"/>
      <w:rPr>
        <w:rStyle w:val="FooterBold"/>
        <w:rFonts w:ascii="Arial" w:hAnsi="Arial"/>
        <w:b w:val="0"/>
      </w:rPr>
    </w:pPr>
    <w:r w:rsidRPr="00DF37F2">
      <w:rPr>
        <w:rStyle w:val="FooterBold"/>
        <w:rFonts w:ascii="Arial" w:hAnsi="Arial"/>
        <w:b w:val="0"/>
      </w:rPr>
      <w:t>Name of service: Bethanie Gwelup</w:t>
    </w:r>
    <w:r w:rsidRPr="00DF37F2">
      <w:rPr>
        <w:rStyle w:val="FooterBold"/>
        <w:rFonts w:ascii="Arial" w:hAnsi="Arial"/>
        <w:b w:val="0"/>
      </w:rPr>
      <w:tab/>
      <w:t xml:space="preserve">RPT-ACC-0122 v3.0 </w:t>
    </w:r>
  </w:p>
  <w:p w14:paraId="75C28C42" w14:textId="77777777" w:rsidR="009D35F1" w:rsidRPr="00DF37F2" w:rsidRDefault="009D35F1" w:rsidP="009B31DC">
    <w:pPr>
      <w:pStyle w:val="FooterArial9"/>
      <w:rPr>
        <w:rStyle w:val="FooterBold"/>
        <w:rFonts w:ascii="Arial" w:hAnsi="Arial"/>
        <w:b w:val="0"/>
      </w:rPr>
    </w:pPr>
    <w:r w:rsidRPr="00DF37F2">
      <w:rPr>
        <w:rStyle w:val="FooterBold"/>
        <w:rFonts w:ascii="Arial" w:hAnsi="Arial"/>
        <w:b w:val="0"/>
      </w:rPr>
      <w:t>Commission ID: 7457</w:t>
    </w:r>
    <w:r w:rsidRPr="00DF37F2">
      <w:rPr>
        <w:rStyle w:val="FooterBold"/>
        <w:rFonts w:ascii="Arial" w:hAnsi="Arial"/>
        <w:b w:val="0"/>
      </w:rPr>
      <w:tab/>
      <w:t xml:space="preserve">OFFICIAL: Sensitive </w:t>
    </w:r>
  </w:p>
  <w:p w14:paraId="438BACE1" w14:textId="77777777" w:rsidR="009D35F1" w:rsidRPr="00DF37F2" w:rsidRDefault="009D35F1" w:rsidP="009B31D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b w:val="0"/>
      </w:rPr>
      <w:t>21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b w:val="0"/>
      </w:rPr>
      <w:t>24</w:t>
    </w:r>
    <w:r w:rsidRPr="00DF37F2">
      <w:rPr>
        <w:rStyle w:val="FooterBold"/>
        <w:rFonts w:ascii="Arial" w:hAnsi="Arial"/>
        <w:b w:val="0"/>
      </w:rPr>
      <w:fldChar w:fldCharType="end"/>
    </w:r>
  </w:p>
  <w:p w14:paraId="4737CA8A" w14:textId="77777777" w:rsidR="009D35F1" w:rsidRDefault="009D35F1" w:rsidP="0099642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21FF2" w14:textId="77777777" w:rsidR="009D35F1" w:rsidRDefault="009D35F1" w:rsidP="0099642F">
      <w:pPr>
        <w:spacing w:after="0"/>
      </w:pPr>
      <w:r>
        <w:separator/>
      </w:r>
    </w:p>
  </w:footnote>
  <w:footnote w:type="continuationSeparator" w:id="0">
    <w:p w14:paraId="74BB0349" w14:textId="77777777" w:rsidR="009D35F1" w:rsidRDefault="009D35F1" w:rsidP="0099642F">
      <w:pPr>
        <w:spacing w:after="0"/>
      </w:pPr>
      <w:r>
        <w:continuationSeparator/>
      </w:r>
    </w:p>
  </w:footnote>
  <w:footnote w:id="1">
    <w:p w14:paraId="4737CA8F" w14:textId="65FDE73F" w:rsidR="009D35F1" w:rsidRDefault="009D35F1" w:rsidP="009964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896F75">
        <w:rPr>
          <w:rFonts w:ascii="Arial" w:hAnsi="Arial" w:cs="Arial"/>
          <w:color w:val="auto"/>
          <w:sz w:val="20"/>
          <w:szCs w:val="20"/>
        </w:rPr>
        <w:t>in accordance with section 40A</w:t>
      </w:r>
      <w:r w:rsidRPr="00896F75">
        <w:rPr>
          <w:rFonts w:ascii="Arial" w:hAnsi="Arial" w:cs="Arial"/>
          <w:b/>
          <w:color w:val="auto"/>
          <w:sz w:val="20"/>
          <w:szCs w:val="20"/>
        </w:rPr>
        <w:t xml:space="preserve"> </w:t>
      </w:r>
      <w:r w:rsidRPr="00896F7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737CA90" w14:textId="77777777" w:rsidR="009D35F1" w:rsidRDefault="009D35F1" w:rsidP="009964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FDDD" w14:textId="77777777" w:rsidR="009D35F1" w:rsidRDefault="009D35F1">
    <w:pPr>
      <w:pStyle w:val="Header"/>
    </w:pPr>
    <w:r>
      <w:rPr>
        <w:noProof/>
        <w:color w:val="2B579A"/>
        <w:shd w:val="clear" w:color="auto" w:fill="E6E6E6"/>
        <w:lang w:val="en-US"/>
      </w:rPr>
      <w:drawing>
        <wp:anchor distT="0" distB="0" distL="114300" distR="114300" simplePos="0" relativeHeight="251662336" behindDoc="1" locked="0" layoutInCell="1" allowOverlap="1" wp14:anchorId="5A982873" wp14:editId="1A54B3E0">
          <wp:simplePos x="0" y="0"/>
          <wp:positionH relativeFrom="page">
            <wp:align>left</wp:align>
          </wp:positionH>
          <wp:positionV relativeFrom="page">
            <wp:align>top</wp:align>
          </wp:positionV>
          <wp:extent cx="7560000" cy="939600"/>
          <wp:effectExtent l="0" t="0" r="3175"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D13E" w14:textId="77777777" w:rsidR="009D35F1" w:rsidRDefault="009D35F1">
    <w:pPr>
      <w:pStyle w:val="Header"/>
    </w:pPr>
    <w:r>
      <w:rPr>
        <w:noProof/>
      </w:rPr>
      <w:drawing>
        <wp:anchor distT="0" distB="0" distL="114300" distR="114300" simplePos="0" relativeHeight="251661312" behindDoc="0" locked="0" layoutInCell="1" allowOverlap="1" wp14:anchorId="3E8558AA" wp14:editId="1CA745C1">
          <wp:simplePos x="0" y="0"/>
          <wp:positionH relativeFrom="page">
            <wp:align>left</wp:align>
          </wp:positionH>
          <wp:positionV relativeFrom="page">
            <wp:align>top</wp:align>
          </wp:positionV>
          <wp:extent cx="7560000" cy="651600"/>
          <wp:effectExtent l="0" t="0" r="3175" b="0"/>
          <wp:wrapTopAndBottom/>
          <wp:docPr id="1" name="Picture 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3643" w14:textId="77777777" w:rsidR="009D35F1" w:rsidRDefault="009D35F1">
    <w:pPr>
      <w:pStyle w:val="Header"/>
    </w:pPr>
    <w:r>
      <w:rPr>
        <w:noProof/>
        <w:color w:val="2B579A"/>
        <w:shd w:val="clear" w:color="auto" w:fill="E6E6E6"/>
        <w:lang w:val="en-US"/>
      </w:rPr>
      <w:drawing>
        <wp:anchor distT="0" distB="0" distL="114300" distR="114300" simplePos="0" relativeHeight="251665408" behindDoc="1" locked="0" layoutInCell="1" allowOverlap="1" wp14:anchorId="5861F1B0" wp14:editId="4081D144">
          <wp:simplePos x="0" y="0"/>
          <wp:positionH relativeFrom="page">
            <wp:align>left</wp:align>
          </wp:positionH>
          <wp:positionV relativeFrom="page">
            <wp:align>top</wp:align>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6990" w14:textId="7CF65C04" w:rsidR="009D35F1" w:rsidRDefault="009D35F1">
    <w:pPr>
      <w:pStyle w:val="Header"/>
    </w:pPr>
    <w:r>
      <w:rPr>
        <w:noProof/>
        <w:color w:val="2B579A"/>
        <w:shd w:val="clear" w:color="auto" w:fill="E6E6E6"/>
        <w:lang w:val="en-US"/>
      </w:rPr>
      <w:drawing>
        <wp:anchor distT="0" distB="0" distL="114300" distR="114300" simplePos="0" relativeHeight="251672576" behindDoc="1" locked="0" layoutInCell="1" allowOverlap="1" wp14:anchorId="1234FF5D" wp14:editId="16355AA5">
          <wp:simplePos x="0" y="0"/>
          <wp:positionH relativeFrom="page">
            <wp:posOffset>0</wp:posOffset>
          </wp:positionH>
          <wp:positionV relativeFrom="page">
            <wp:posOffset>0</wp:posOffset>
          </wp:positionV>
          <wp:extent cx="7560000" cy="939600"/>
          <wp:effectExtent l="0" t="0" r="3175" b="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F45FFDC" wp14:editId="4B7572D0">
          <wp:simplePos x="0" y="0"/>
          <wp:positionH relativeFrom="page">
            <wp:align>left</wp:align>
          </wp:positionH>
          <wp:positionV relativeFrom="page">
            <wp:align>top</wp:align>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6AD8" w14:textId="77777777" w:rsidR="009D35F1" w:rsidRDefault="009D35F1">
    <w:pPr>
      <w:pStyle w:val="Header"/>
    </w:pPr>
    <w:r>
      <w:rPr>
        <w:noProof/>
        <w:color w:val="2B579A"/>
        <w:shd w:val="clear" w:color="auto" w:fill="E6E6E6"/>
        <w:lang w:val="en-US"/>
      </w:rPr>
      <w:drawing>
        <wp:anchor distT="0" distB="0" distL="114300" distR="114300" simplePos="0" relativeHeight="251668480" behindDoc="1" locked="0" layoutInCell="1" allowOverlap="1" wp14:anchorId="5F3DB12A" wp14:editId="5CC2935D">
          <wp:simplePos x="0" y="0"/>
          <wp:positionH relativeFrom="page">
            <wp:align>left</wp:align>
          </wp:positionH>
          <wp:positionV relativeFrom="page">
            <wp:align>top</wp:align>
          </wp:positionV>
          <wp:extent cx="7560000" cy="939600"/>
          <wp:effectExtent l="0" t="0" r="3175"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5EA2" w14:textId="12A7EF8B" w:rsidR="009D35F1" w:rsidRDefault="009D35F1">
    <w:pPr>
      <w:pStyle w:val="Header"/>
    </w:pPr>
    <w:r>
      <w:rPr>
        <w:noProof/>
        <w:color w:val="2B579A"/>
        <w:shd w:val="clear" w:color="auto" w:fill="E6E6E6"/>
        <w:lang w:val="en-US"/>
      </w:rPr>
      <w:drawing>
        <wp:anchor distT="0" distB="0" distL="114300" distR="114300" simplePos="0" relativeHeight="251674624" behindDoc="1" locked="0" layoutInCell="1" allowOverlap="1" wp14:anchorId="4F9D555A" wp14:editId="61E03DD4">
          <wp:simplePos x="0" y="0"/>
          <wp:positionH relativeFrom="page">
            <wp:posOffset>0</wp:posOffset>
          </wp:positionH>
          <wp:positionV relativeFrom="page">
            <wp:posOffset>0</wp:posOffset>
          </wp:positionV>
          <wp:extent cx="7560000" cy="939600"/>
          <wp:effectExtent l="0" t="0" r="3175"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F9C4156" wp14:editId="18833EF6">
          <wp:simplePos x="0" y="0"/>
          <wp:positionH relativeFrom="page">
            <wp:align>left</wp:align>
          </wp:positionH>
          <wp:positionV relativeFrom="page">
            <wp:align>top</wp:align>
          </wp:positionV>
          <wp:extent cx="7560000" cy="651600"/>
          <wp:effectExtent l="0" t="0" r="3175" b="0"/>
          <wp:wrapTopAndBottom/>
          <wp:docPr id="17" name="Picture 1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CA85" w14:textId="77777777" w:rsidR="009D35F1" w:rsidRDefault="009D35F1">
    <w:pPr>
      <w:pStyle w:val="Header"/>
    </w:pPr>
    <w:r>
      <w:rPr>
        <w:noProof/>
        <w:color w:val="2B579A"/>
        <w:shd w:val="clear" w:color="auto" w:fill="E6E6E6"/>
        <w:lang w:val="en-US"/>
      </w:rPr>
      <w:drawing>
        <wp:anchor distT="0" distB="0" distL="114300" distR="114300" simplePos="0" relativeHeight="251659264" behindDoc="1" locked="0" layoutInCell="1" allowOverlap="1" wp14:anchorId="4737CA8B" wp14:editId="4737CA8C">
          <wp:simplePos x="0" y="0"/>
          <wp:positionH relativeFrom="page">
            <wp:posOffset>0</wp:posOffset>
          </wp:positionH>
          <wp:positionV relativeFrom="page">
            <wp:posOffset>488</wp:posOffset>
          </wp:positionV>
          <wp:extent cx="7560000" cy="939600"/>
          <wp:effectExtent l="0" t="0" r="3175" b="0"/>
          <wp:wrapTopAndBottom/>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4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CA89" w14:textId="348AFED5" w:rsidR="009D35F1" w:rsidRDefault="009D35F1">
    <w:pPr>
      <w:pStyle w:val="Header"/>
    </w:pPr>
    <w:r>
      <w:rPr>
        <w:noProof/>
        <w:color w:val="2B579A"/>
        <w:shd w:val="clear" w:color="auto" w:fill="E6E6E6"/>
        <w:lang w:val="en-US"/>
      </w:rPr>
      <w:drawing>
        <wp:anchor distT="0" distB="0" distL="114300" distR="114300" simplePos="0" relativeHeight="251676672" behindDoc="1" locked="0" layoutInCell="1" allowOverlap="1" wp14:anchorId="535F017A" wp14:editId="258ED57C">
          <wp:simplePos x="0" y="0"/>
          <wp:positionH relativeFrom="page">
            <wp:align>right</wp:align>
          </wp:positionH>
          <wp:positionV relativeFrom="page">
            <wp:align>top</wp:align>
          </wp:positionV>
          <wp:extent cx="7560000" cy="939600"/>
          <wp:effectExtent l="0" t="0" r="3175" b="0"/>
          <wp:wrapTopAndBottom/>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737CA8D" wp14:editId="4737CA8E">
          <wp:simplePos x="0" y="0"/>
          <wp:positionH relativeFrom="page">
            <wp:posOffset>17585</wp:posOffset>
          </wp:positionH>
          <wp:positionV relativeFrom="page">
            <wp:posOffset>224302</wp:posOffset>
          </wp:positionV>
          <wp:extent cx="7560000" cy="651600"/>
          <wp:effectExtent l="0" t="0" r="3175" b="0"/>
          <wp:wrapTopAndBottom/>
          <wp:docPr id="22" name="Picture 2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086C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647BF8">
      <w:start w:val="1"/>
      <w:numFmt w:val="lowerRoman"/>
      <w:lvlText w:val="(%1)"/>
      <w:lvlJc w:val="left"/>
      <w:pPr>
        <w:ind w:left="1080" w:hanging="720"/>
      </w:pPr>
      <w:rPr>
        <w:rFonts w:hint="default"/>
      </w:rPr>
    </w:lvl>
    <w:lvl w:ilvl="1" w:tplc="37D0A04E" w:tentative="1">
      <w:start w:val="1"/>
      <w:numFmt w:val="lowerLetter"/>
      <w:lvlText w:val="%2."/>
      <w:lvlJc w:val="left"/>
      <w:pPr>
        <w:ind w:left="1440" w:hanging="360"/>
      </w:pPr>
    </w:lvl>
    <w:lvl w:ilvl="2" w:tplc="679ADC24" w:tentative="1">
      <w:start w:val="1"/>
      <w:numFmt w:val="lowerRoman"/>
      <w:lvlText w:val="%3."/>
      <w:lvlJc w:val="right"/>
      <w:pPr>
        <w:ind w:left="2160" w:hanging="180"/>
      </w:pPr>
    </w:lvl>
    <w:lvl w:ilvl="3" w:tplc="CC92B358" w:tentative="1">
      <w:start w:val="1"/>
      <w:numFmt w:val="decimal"/>
      <w:lvlText w:val="%4."/>
      <w:lvlJc w:val="left"/>
      <w:pPr>
        <w:ind w:left="2880" w:hanging="360"/>
      </w:pPr>
    </w:lvl>
    <w:lvl w:ilvl="4" w:tplc="E50C998C" w:tentative="1">
      <w:start w:val="1"/>
      <w:numFmt w:val="lowerLetter"/>
      <w:lvlText w:val="%5."/>
      <w:lvlJc w:val="left"/>
      <w:pPr>
        <w:ind w:left="3600" w:hanging="360"/>
      </w:pPr>
    </w:lvl>
    <w:lvl w:ilvl="5" w:tplc="05BC4E12" w:tentative="1">
      <w:start w:val="1"/>
      <w:numFmt w:val="lowerRoman"/>
      <w:lvlText w:val="%6."/>
      <w:lvlJc w:val="right"/>
      <w:pPr>
        <w:ind w:left="4320" w:hanging="180"/>
      </w:pPr>
    </w:lvl>
    <w:lvl w:ilvl="6" w:tplc="8884C816" w:tentative="1">
      <w:start w:val="1"/>
      <w:numFmt w:val="decimal"/>
      <w:lvlText w:val="%7."/>
      <w:lvlJc w:val="left"/>
      <w:pPr>
        <w:ind w:left="5040" w:hanging="360"/>
      </w:pPr>
    </w:lvl>
    <w:lvl w:ilvl="7" w:tplc="9C10BBBC" w:tentative="1">
      <w:start w:val="1"/>
      <w:numFmt w:val="lowerLetter"/>
      <w:lvlText w:val="%8."/>
      <w:lvlJc w:val="left"/>
      <w:pPr>
        <w:ind w:left="5760" w:hanging="360"/>
      </w:pPr>
    </w:lvl>
    <w:lvl w:ilvl="8" w:tplc="A2ECB2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ACC8F0">
      <w:start w:val="1"/>
      <w:numFmt w:val="lowerRoman"/>
      <w:lvlText w:val="(%1)"/>
      <w:lvlJc w:val="left"/>
      <w:pPr>
        <w:ind w:left="1080" w:hanging="720"/>
      </w:pPr>
      <w:rPr>
        <w:rFonts w:hint="default"/>
      </w:rPr>
    </w:lvl>
    <w:lvl w:ilvl="1" w:tplc="50868246" w:tentative="1">
      <w:start w:val="1"/>
      <w:numFmt w:val="lowerLetter"/>
      <w:lvlText w:val="%2."/>
      <w:lvlJc w:val="left"/>
      <w:pPr>
        <w:ind w:left="1440" w:hanging="360"/>
      </w:pPr>
    </w:lvl>
    <w:lvl w:ilvl="2" w:tplc="1D6C3B5E" w:tentative="1">
      <w:start w:val="1"/>
      <w:numFmt w:val="lowerRoman"/>
      <w:lvlText w:val="%3."/>
      <w:lvlJc w:val="right"/>
      <w:pPr>
        <w:ind w:left="2160" w:hanging="180"/>
      </w:pPr>
    </w:lvl>
    <w:lvl w:ilvl="3" w:tplc="0A2A5522" w:tentative="1">
      <w:start w:val="1"/>
      <w:numFmt w:val="decimal"/>
      <w:lvlText w:val="%4."/>
      <w:lvlJc w:val="left"/>
      <w:pPr>
        <w:ind w:left="2880" w:hanging="360"/>
      </w:pPr>
    </w:lvl>
    <w:lvl w:ilvl="4" w:tplc="5316C57A" w:tentative="1">
      <w:start w:val="1"/>
      <w:numFmt w:val="lowerLetter"/>
      <w:lvlText w:val="%5."/>
      <w:lvlJc w:val="left"/>
      <w:pPr>
        <w:ind w:left="3600" w:hanging="360"/>
      </w:pPr>
    </w:lvl>
    <w:lvl w:ilvl="5" w:tplc="9294A720" w:tentative="1">
      <w:start w:val="1"/>
      <w:numFmt w:val="lowerRoman"/>
      <w:lvlText w:val="%6."/>
      <w:lvlJc w:val="right"/>
      <w:pPr>
        <w:ind w:left="4320" w:hanging="180"/>
      </w:pPr>
    </w:lvl>
    <w:lvl w:ilvl="6" w:tplc="FE74443E" w:tentative="1">
      <w:start w:val="1"/>
      <w:numFmt w:val="decimal"/>
      <w:lvlText w:val="%7."/>
      <w:lvlJc w:val="left"/>
      <w:pPr>
        <w:ind w:left="5040" w:hanging="360"/>
      </w:pPr>
    </w:lvl>
    <w:lvl w:ilvl="7" w:tplc="8F3EC866" w:tentative="1">
      <w:start w:val="1"/>
      <w:numFmt w:val="lowerLetter"/>
      <w:lvlText w:val="%8."/>
      <w:lvlJc w:val="left"/>
      <w:pPr>
        <w:ind w:left="5760" w:hanging="360"/>
      </w:pPr>
    </w:lvl>
    <w:lvl w:ilvl="8" w:tplc="6B2275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056D28C">
      <w:start w:val="1"/>
      <w:numFmt w:val="lowerRoman"/>
      <w:lvlText w:val="(%1)"/>
      <w:lvlJc w:val="left"/>
      <w:pPr>
        <w:ind w:left="1080" w:hanging="720"/>
      </w:pPr>
      <w:rPr>
        <w:rFonts w:hint="default"/>
      </w:rPr>
    </w:lvl>
    <w:lvl w:ilvl="1" w:tplc="F716D348" w:tentative="1">
      <w:start w:val="1"/>
      <w:numFmt w:val="lowerLetter"/>
      <w:lvlText w:val="%2."/>
      <w:lvlJc w:val="left"/>
      <w:pPr>
        <w:ind w:left="1440" w:hanging="360"/>
      </w:pPr>
    </w:lvl>
    <w:lvl w:ilvl="2" w:tplc="2396AD38" w:tentative="1">
      <w:start w:val="1"/>
      <w:numFmt w:val="lowerRoman"/>
      <w:lvlText w:val="%3."/>
      <w:lvlJc w:val="right"/>
      <w:pPr>
        <w:ind w:left="2160" w:hanging="180"/>
      </w:pPr>
    </w:lvl>
    <w:lvl w:ilvl="3" w:tplc="C48A58EE" w:tentative="1">
      <w:start w:val="1"/>
      <w:numFmt w:val="decimal"/>
      <w:lvlText w:val="%4."/>
      <w:lvlJc w:val="left"/>
      <w:pPr>
        <w:ind w:left="2880" w:hanging="360"/>
      </w:pPr>
    </w:lvl>
    <w:lvl w:ilvl="4" w:tplc="04C2E4F4" w:tentative="1">
      <w:start w:val="1"/>
      <w:numFmt w:val="lowerLetter"/>
      <w:lvlText w:val="%5."/>
      <w:lvlJc w:val="left"/>
      <w:pPr>
        <w:ind w:left="3600" w:hanging="360"/>
      </w:pPr>
    </w:lvl>
    <w:lvl w:ilvl="5" w:tplc="20EC48FA" w:tentative="1">
      <w:start w:val="1"/>
      <w:numFmt w:val="lowerRoman"/>
      <w:lvlText w:val="%6."/>
      <w:lvlJc w:val="right"/>
      <w:pPr>
        <w:ind w:left="4320" w:hanging="180"/>
      </w:pPr>
    </w:lvl>
    <w:lvl w:ilvl="6" w:tplc="22380DD0" w:tentative="1">
      <w:start w:val="1"/>
      <w:numFmt w:val="decimal"/>
      <w:lvlText w:val="%7."/>
      <w:lvlJc w:val="left"/>
      <w:pPr>
        <w:ind w:left="5040" w:hanging="360"/>
      </w:pPr>
    </w:lvl>
    <w:lvl w:ilvl="7" w:tplc="4E06B760" w:tentative="1">
      <w:start w:val="1"/>
      <w:numFmt w:val="lowerLetter"/>
      <w:lvlText w:val="%8."/>
      <w:lvlJc w:val="left"/>
      <w:pPr>
        <w:ind w:left="5760" w:hanging="360"/>
      </w:pPr>
    </w:lvl>
    <w:lvl w:ilvl="8" w:tplc="4CC48832" w:tentative="1">
      <w:start w:val="1"/>
      <w:numFmt w:val="lowerRoman"/>
      <w:lvlText w:val="%9."/>
      <w:lvlJc w:val="right"/>
      <w:pPr>
        <w:ind w:left="6480" w:hanging="180"/>
      </w:pPr>
    </w:lvl>
  </w:abstractNum>
  <w:abstractNum w:abstractNumId="4" w15:restartNumberingAfterBreak="0">
    <w:nsid w:val="15E528A8"/>
    <w:multiLevelType w:val="hybridMultilevel"/>
    <w:tmpl w:val="C23CE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29E222F4">
      <w:start w:val="1"/>
      <w:numFmt w:val="bullet"/>
      <w:lvlText w:val=""/>
      <w:lvlJc w:val="left"/>
      <w:pPr>
        <w:ind w:left="6" w:hanging="360"/>
      </w:pPr>
      <w:rPr>
        <w:rFonts w:ascii="Symbol" w:hAnsi="Symbol" w:hint="default"/>
        <w:color w:val="auto"/>
        <w:sz w:val="24"/>
        <w:szCs w:val="24"/>
      </w:rPr>
    </w:lvl>
    <w:lvl w:ilvl="1" w:tplc="61268094" w:tentative="1">
      <w:start w:val="1"/>
      <w:numFmt w:val="bullet"/>
      <w:lvlText w:val="o"/>
      <w:lvlJc w:val="left"/>
      <w:pPr>
        <w:ind w:left="726" w:hanging="360"/>
      </w:pPr>
      <w:rPr>
        <w:rFonts w:ascii="Courier New" w:hAnsi="Courier New" w:cs="Courier New" w:hint="default"/>
      </w:rPr>
    </w:lvl>
    <w:lvl w:ilvl="2" w:tplc="22CA1818" w:tentative="1">
      <w:start w:val="1"/>
      <w:numFmt w:val="bullet"/>
      <w:lvlText w:val=""/>
      <w:lvlJc w:val="left"/>
      <w:pPr>
        <w:ind w:left="1446" w:hanging="360"/>
      </w:pPr>
      <w:rPr>
        <w:rFonts w:ascii="Wingdings" w:hAnsi="Wingdings" w:hint="default"/>
      </w:rPr>
    </w:lvl>
    <w:lvl w:ilvl="3" w:tplc="D924CA4E" w:tentative="1">
      <w:start w:val="1"/>
      <w:numFmt w:val="bullet"/>
      <w:lvlText w:val=""/>
      <w:lvlJc w:val="left"/>
      <w:pPr>
        <w:ind w:left="2166" w:hanging="360"/>
      </w:pPr>
      <w:rPr>
        <w:rFonts w:ascii="Symbol" w:hAnsi="Symbol" w:hint="default"/>
      </w:rPr>
    </w:lvl>
    <w:lvl w:ilvl="4" w:tplc="C6D6B750" w:tentative="1">
      <w:start w:val="1"/>
      <w:numFmt w:val="bullet"/>
      <w:lvlText w:val="o"/>
      <w:lvlJc w:val="left"/>
      <w:pPr>
        <w:ind w:left="2886" w:hanging="360"/>
      </w:pPr>
      <w:rPr>
        <w:rFonts w:ascii="Courier New" w:hAnsi="Courier New" w:cs="Courier New" w:hint="default"/>
      </w:rPr>
    </w:lvl>
    <w:lvl w:ilvl="5" w:tplc="1398F864" w:tentative="1">
      <w:start w:val="1"/>
      <w:numFmt w:val="bullet"/>
      <w:lvlText w:val=""/>
      <w:lvlJc w:val="left"/>
      <w:pPr>
        <w:ind w:left="3606" w:hanging="360"/>
      </w:pPr>
      <w:rPr>
        <w:rFonts w:ascii="Wingdings" w:hAnsi="Wingdings" w:hint="default"/>
      </w:rPr>
    </w:lvl>
    <w:lvl w:ilvl="6" w:tplc="D598C026" w:tentative="1">
      <w:start w:val="1"/>
      <w:numFmt w:val="bullet"/>
      <w:lvlText w:val=""/>
      <w:lvlJc w:val="left"/>
      <w:pPr>
        <w:ind w:left="4326" w:hanging="360"/>
      </w:pPr>
      <w:rPr>
        <w:rFonts w:ascii="Symbol" w:hAnsi="Symbol" w:hint="default"/>
      </w:rPr>
    </w:lvl>
    <w:lvl w:ilvl="7" w:tplc="0866B61A" w:tentative="1">
      <w:start w:val="1"/>
      <w:numFmt w:val="bullet"/>
      <w:lvlText w:val="o"/>
      <w:lvlJc w:val="left"/>
      <w:pPr>
        <w:ind w:left="5046" w:hanging="360"/>
      </w:pPr>
      <w:rPr>
        <w:rFonts w:ascii="Courier New" w:hAnsi="Courier New" w:cs="Courier New" w:hint="default"/>
      </w:rPr>
    </w:lvl>
    <w:lvl w:ilvl="8" w:tplc="8B887366" w:tentative="1">
      <w:start w:val="1"/>
      <w:numFmt w:val="bullet"/>
      <w:lvlText w:val=""/>
      <w:lvlJc w:val="left"/>
      <w:pPr>
        <w:ind w:left="5766" w:hanging="360"/>
      </w:pPr>
      <w:rPr>
        <w:rFonts w:ascii="Wingdings" w:hAnsi="Wingdings" w:hint="default"/>
      </w:rPr>
    </w:lvl>
  </w:abstractNum>
  <w:abstractNum w:abstractNumId="6" w15:restartNumberingAfterBreak="0">
    <w:nsid w:val="18A51D68"/>
    <w:multiLevelType w:val="hybridMultilevel"/>
    <w:tmpl w:val="D0AE350E"/>
    <w:lvl w:ilvl="0" w:tplc="CEF085D8">
      <w:start w:val="1"/>
      <w:numFmt w:val="lowerRoman"/>
      <w:lvlText w:val="(%1)"/>
      <w:lvlJc w:val="left"/>
      <w:pPr>
        <w:ind w:left="1080" w:hanging="720"/>
      </w:pPr>
      <w:rPr>
        <w:rFonts w:hint="default"/>
      </w:rPr>
    </w:lvl>
    <w:lvl w:ilvl="1" w:tplc="4726D446" w:tentative="1">
      <w:start w:val="1"/>
      <w:numFmt w:val="lowerLetter"/>
      <w:lvlText w:val="%2."/>
      <w:lvlJc w:val="left"/>
      <w:pPr>
        <w:ind w:left="1440" w:hanging="360"/>
      </w:pPr>
    </w:lvl>
    <w:lvl w:ilvl="2" w:tplc="254AD470" w:tentative="1">
      <w:start w:val="1"/>
      <w:numFmt w:val="lowerRoman"/>
      <w:lvlText w:val="%3."/>
      <w:lvlJc w:val="right"/>
      <w:pPr>
        <w:ind w:left="2160" w:hanging="180"/>
      </w:pPr>
    </w:lvl>
    <w:lvl w:ilvl="3" w:tplc="7D7ECB0E" w:tentative="1">
      <w:start w:val="1"/>
      <w:numFmt w:val="decimal"/>
      <w:lvlText w:val="%4."/>
      <w:lvlJc w:val="left"/>
      <w:pPr>
        <w:ind w:left="2880" w:hanging="360"/>
      </w:pPr>
    </w:lvl>
    <w:lvl w:ilvl="4" w:tplc="6B24A600" w:tentative="1">
      <w:start w:val="1"/>
      <w:numFmt w:val="lowerLetter"/>
      <w:lvlText w:val="%5."/>
      <w:lvlJc w:val="left"/>
      <w:pPr>
        <w:ind w:left="3600" w:hanging="360"/>
      </w:pPr>
    </w:lvl>
    <w:lvl w:ilvl="5" w:tplc="E2D23B6A" w:tentative="1">
      <w:start w:val="1"/>
      <w:numFmt w:val="lowerRoman"/>
      <w:lvlText w:val="%6."/>
      <w:lvlJc w:val="right"/>
      <w:pPr>
        <w:ind w:left="4320" w:hanging="180"/>
      </w:pPr>
    </w:lvl>
    <w:lvl w:ilvl="6" w:tplc="9F3E9A16" w:tentative="1">
      <w:start w:val="1"/>
      <w:numFmt w:val="decimal"/>
      <w:lvlText w:val="%7."/>
      <w:lvlJc w:val="left"/>
      <w:pPr>
        <w:ind w:left="5040" w:hanging="360"/>
      </w:pPr>
    </w:lvl>
    <w:lvl w:ilvl="7" w:tplc="E99ED582" w:tentative="1">
      <w:start w:val="1"/>
      <w:numFmt w:val="lowerLetter"/>
      <w:lvlText w:val="%8."/>
      <w:lvlJc w:val="left"/>
      <w:pPr>
        <w:ind w:left="5760" w:hanging="360"/>
      </w:pPr>
    </w:lvl>
    <w:lvl w:ilvl="8" w:tplc="8416D946" w:tentative="1">
      <w:start w:val="1"/>
      <w:numFmt w:val="lowerRoman"/>
      <w:lvlText w:val="%9."/>
      <w:lvlJc w:val="right"/>
      <w:pPr>
        <w:ind w:left="6480" w:hanging="180"/>
      </w:pPr>
    </w:lvl>
  </w:abstractNum>
  <w:abstractNum w:abstractNumId="7" w15:restartNumberingAfterBreak="0">
    <w:nsid w:val="1ADF0ECE"/>
    <w:multiLevelType w:val="hybridMultilevel"/>
    <w:tmpl w:val="D0AE350E"/>
    <w:lvl w:ilvl="0" w:tplc="CEF085D8">
      <w:start w:val="1"/>
      <w:numFmt w:val="lowerRoman"/>
      <w:lvlText w:val="(%1)"/>
      <w:lvlJc w:val="left"/>
      <w:pPr>
        <w:ind w:left="1080" w:hanging="720"/>
      </w:pPr>
      <w:rPr>
        <w:rFonts w:hint="default"/>
      </w:rPr>
    </w:lvl>
    <w:lvl w:ilvl="1" w:tplc="4726D446" w:tentative="1">
      <w:start w:val="1"/>
      <w:numFmt w:val="lowerLetter"/>
      <w:lvlText w:val="%2."/>
      <w:lvlJc w:val="left"/>
      <w:pPr>
        <w:ind w:left="1440" w:hanging="360"/>
      </w:pPr>
    </w:lvl>
    <w:lvl w:ilvl="2" w:tplc="254AD470" w:tentative="1">
      <w:start w:val="1"/>
      <w:numFmt w:val="lowerRoman"/>
      <w:lvlText w:val="%3."/>
      <w:lvlJc w:val="right"/>
      <w:pPr>
        <w:ind w:left="2160" w:hanging="180"/>
      </w:pPr>
    </w:lvl>
    <w:lvl w:ilvl="3" w:tplc="7D7ECB0E" w:tentative="1">
      <w:start w:val="1"/>
      <w:numFmt w:val="decimal"/>
      <w:lvlText w:val="%4."/>
      <w:lvlJc w:val="left"/>
      <w:pPr>
        <w:ind w:left="2880" w:hanging="360"/>
      </w:pPr>
    </w:lvl>
    <w:lvl w:ilvl="4" w:tplc="6B24A600" w:tentative="1">
      <w:start w:val="1"/>
      <w:numFmt w:val="lowerLetter"/>
      <w:lvlText w:val="%5."/>
      <w:lvlJc w:val="left"/>
      <w:pPr>
        <w:ind w:left="3600" w:hanging="360"/>
      </w:pPr>
    </w:lvl>
    <w:lvl w:ilvl="5" w:tplc="E2D23B6A" w:tentative="1">
      <w:start w:val="1"/>
      <w:numFmt w:val="lowerRoman"/>
      <w:lvlText w:val="%6."/>
      <w:lvlJc w:val="right"/>
      <w:pPr>
        <w:ind w:left="4320" w:hanging="180"/>
      </w:pPr>
    </w:lvl>
    <w:lvl w:ilvl="6" w:tplc="9F3E9A16" w:tentative="1">
      <w:start w:val="1"/>
      <w:numFmt w:val="decimal"/>
      <w:lvlText w:val="%7."/>
      <w:lvlJc w:val="left"/>
      <w:pPr>
        <w:ind w:left="5040" w:hanging="360"/>
      </w:pPr>
    </w:lvl>
    <w:lvl w:ilvl="7" w:tplc="E99ED582" w:tentative="1">
      <w:start w:val="1"/>
      <w:numFmt w:val="lowerLetter"/>
      <w:lvlText w:val="%8."/>
      <w:lvlJc w:val="left"/>
      <w:pPr>
        <w:ind w:left="5760" w:hanging="360"/>
      </w:pPr>
    </w:lvl>
    <w:lvl w:ilvl="8" w:tplc="8416D946" w:tentative="1">
      <w:start w:val="1"/>
      <w:numFmt w:val="lowerRoman"/>
      <w:lvlText w:val="%9."/>
      <w:lvlJc w:val="right"/>
      <w:pPr>
        <w:ind w:left="6480" w:hanging="180"/>
      </w:pPr>
    </w:lvl>
  </w:abstractNum>
  <w:abstractNum w:abstractNumId="8" w15:restartNumberingAfterBreak="0">
    <w:nsid w:val="1B1F247B"/>
    <w:multiLevelType w:val="hybridMultilevel"/>
    <w:tmpl w:val="0716342C"/>
    <w:lvl w:ilvl="0" w:tplc="9D5AF632">
      <w:start w:val="1"/>
      <w:numFmt w:val="lowerRoman"/>
      <w:lvlText w:val="(%1)"/>
      <w:lvlJc w:val="left"/>
      <w:pPr>
        <w:ind w:left="1080" w:hanging="720"/>
      </w:pPr>
      <w:rPr>
        <w:rFonts w:hint="default"/>
      </w:rPr>
    </w:lvl>
    <w:lvl w:ilvl="1" w:tplc="6D9EABE4" w:tentative="1">
      <w:start w:val="1"/>
      <w:numFmt w:val="lowerLetter"/>
      <w:lvlText w:val="%2."/>
      <w:lvlJc w:val="left"/>
      <w:pPr>
        <w:ind w:left="1440" w:hanging="360"/>
      </w:pPr>
    </w:lvl>
    <w:lvl w:ilvl="2" w:tplc="F1C00890" w:tentative="1">
      <w:start w:val="1"/>
      <w:numFmt w:val="lowerRoman"/>
      <w:lvlText w:val="%3."/>
      <w:lvlJc w:val="right"/>
      <w:pPr>
        <w:ind w:left="2160" w:hanging="180"/>
      </w:pPr>
    </w:lvl>
    <w:lvl w:ilvl="3" w:tplc="F2C8912C" w:tentative="1">
      <w:start w:val="1"/>
      <w:numFmt w:val="decimal"/>
      <w:lvlText w:val="%4."/>
      <w:lvlJc w:val="left"/>
      <w:pPr>
        <w:ind w:left="2880" w:hanging="360"/>
      </w:pPr>
    </w:lvl>
    <w:lvl w:ilvl="4" w:tplc="D58020BE" w:tentative="1">
      <w:start w:val="1"/>
      <w:numFmt w:val="lowerLetter"/>
      <w:lvlText w:val="%5."/>
      <w:lvlJc w:val="left"/>
      <w:pPr>
        <w:ind w:left="3600" w:hanging="360"/>
      </w:pPr>
    </w:lvl>
    <w:lvl w:ilvl="5" w:tplc="A4F27544" w:tentative="1">
      <w:start w:val="1"/>
      <w:numFmt w:val="lowerRoman"/>
      <w:lvlText w:val="%6."/>
      <w:lvlJc w:val="right"/>
      <w:pPr>
        <w:ind w:left="4320" w:hanging="180"/>
      </w:pPr>
    </w:lvl>
    <w:lvl w:ilvl="6" w:tplc="0CC09D18" w:tentative="1">
      <w:start w:val="1"/>
      <w:numFmt w:val="decimal"/>
      <w:lvlText w:val="%7."/>
      <w:lvlJc w:val="left"/>
      <w:pPr>
        <w:ind w:left="5040" w:hanging="360"/>
      </w:pPr>
    </w:lvl>
    <w:lvl w:ilvl="7" w:tplc="16FC103C" w:tentative="1">
      <w:start w:val="1"/>
      <w:numFmt w:val="lowerLetter"/>
      <w:lvlText w:val="%8."/>
      <w:lvlJc w:val="left"/>
      <w:pPr>
        <w:ind w:left="5760" w:hanging="360"/>
      </w:pPr>
    </w:lvl>
    <w:lvl w:ilvl="8" w:tplc="0E74FE42" w:tentative="1">
      <w:start w:val="1"/>
      <w:numFmt w:val="lowerRoman"/>
      <w:lvlText w:val="%9."/>
      <w:lvlJc w:val="right"/>
      <w:pPr>
        <w:ind w:left="6480" w:hanging="180"/>
      </w:pPr>
    </w:lvl>
  </w:abstractNum>
  <w:abstractNum w:abstractNumId="9" w15:restartNumberingAfterBreak="0">
    <w:nsid w:val="242C69E7"/>
    <w:multiLevelType w:val="hybridMultilevel"/>
    <w:tmpl w:val="022EE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6564D3"/>
    <w:multiLevelType w:val="hybridMultilevel"/>
    <w:tmpl w:val="8C5C0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FEB894F6">
      <w:start w:val="1"/>
      <w:numFmt w:val="lowerRoman"/>
      <w:lvlText w:val="(%1)"/>
      <w:lvlJc w:val="left"/>
      <w:pPr>
        <w:ind w:left="1080" w:hanging="720"/>
      </w:pPr>
      <w:rPr>
        <w:rFonts w:hint="default"/>
      </w:rPr>
    </w:lvl>
    <w:lvl w:ilvl="1" w:tplc="21F06114" w:tentative="1">
      <w:start w:val="1"/>
      <w:numFmt w:val="lowerLetter"/>
      <w:lvlText w:val="%2."/>
      <w:lvlJc w:val="left"/>
      <w:pPr>
        <w:ind w:left="1440" w:hanging="360"/>
      </w:pPr>
    </w:lvl>
    <w:lvl w:ilvl="2" w:tplc="CDE0C892" w:tentative="1">
      <w:start w:val="1"/>
      <w:numFmt w:val="lowerRoman"/>
      <w:lvlText w:val="%3."/>
      <w:lvlJc w:val="right"/>
      <w:pPr>
        <w:ind w:left="2160" w:hanging="180"/>
      </w:pPr>
    </w:lvl>
    <w:lvl w:ilvl="3" w:tplc="42F2CEDE" w:tentative="1">
      <w:start w:val="1"/>
      <w:numFmt w:val="decimal"/>
      <w:lvlText w:val="%4."/>
      <w:lvlJc w:val="left"/>
      <w:pPr>
        <w:ind w:left="2880" w:hanging="360"/>
      </w:pPr>
    </w:lvl>
    <w:lvl w:ilvl="4" w:tplc="DAFEC744" w:tentative="1">
      <w:start w:val="1"/>
      <w:numFmt w:val="lowerLetter"/>
      <w:lvlText w:val="%5."/>
      <w:lvlJc w:val="left"/>
      <w:pPr>
        <w:ind w:left="3600" w:hanging="360"/>
      </w:pPr>
    </w:lvl>
    <w:lvl w:ilvl="5" w:tplc="2CA05C1C" w:tentative="1">
      <w:start w:val="1"/>
      <w:numFmt w:val="lowerRoman"/>
      <w:lvlText w:val="%6."/>
      <w:lvlJc w:val="right"/>
      <w:pPr>
        <w:ind w:left="4320" w:hanging="180"/>
      </w:pPr>
    </w:lvl>
    <w:lvl w:ilvl="6" w:tplc="2D848576" w:tentative="1">
      <w:start w:val="1"/>
      <w:numFmt w:val="decimal"/>
      <w:lvlText w:val="%7."/>
      <w:lvlJc w:val="left"/>
      <w:pPr>
        <w:ind w:left="5040" w:hanging="360"/>
      </w:pPr>
    </w:lvl>
    <w:lvl w:ilvl="7" w:tplc="97BA5A46" w:tentative="1">
      <w:start w:val="1"/>
      <w:numFmt w:val="lowerLetter"/>
      <w:lvlText w:val="%8."/>
      <w:lvlJc w:val="left"/>
      <w:pPr>
        <w:ind w:left="5760" w:hanging="360"/>
      </w:pPr>
    </w:lvl>
    <w:lvl w:ilvl="8" w:tplc="80FCBA3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B5B45DC8">
      <w:start w:val="1"/>
      <w:numFmt w:val="lowerRoman"/>
      <w:lvlText w:val="(%1)"/>
      <w:lvlJc w:val="left"/>
      <w:pPr>
        <w:ind w:left="1080" w:hanging="720"/>
      </w:pPr>
      <w:rPr>
        <w:rFonts w:hint="default"/>
      </w:rPr>
    </w:lvl>
    <w:lvl w:ilvl="1" w:tplc="42066C1A" w:tentative="1">
      <w:start w:val="1"/>
      <w:numFmt w:val="lowerLetter"/>
      <w:lvlText w:val="%2."/>
      <w:lvlJc w:val="left"/>
      <w:pPr>
        <w:ind w:left="1440" w:hanging="360"/>
      </w:pPr>
    </w:lvl>
    <w:lvl w:ilvl="2" w:tplc="872AF48A" w:tentative="1">
      <w:start w:val="1"/>
      <w:numFmt w:val="lowerRoman"/>
      <w:lvlText w:val="%3."/>
      <w:lvlJc w:val="right"/>
      <w:pPr>
        <w:ind w:left="2160" w:hanging="180"/>
      </w:pPr>
    </w:lvl>
    <w:lvl w:ilvl="3" w:tplc="EE16821A" w:tentative="1">
      <w:start w:val="1"/>
      <w:numFmt w:val="decimal"/>
      <w:lvlText w:val="%4."/>
      <w:lvlJc w:val="left"/>
      <w:pPr>
        <w:ind w:left="2880" w:hanging="360"/>
      </w:pPr>
    </w:lvl>
    <w:lvl w:ilvl="4" w:tplc="C55C0E62" w:tentative="1">
      <w:start w:val="1"/>
      <w:numFmt w:val="lowerLetter"/>
      <w:lvlText w:val="%5."/>
      <w:lvlJc w:val="left"/>
      <w:pPr>
        <w:ind w:left="3600" w:hanging="360"/>
      </w:pPr>
    </w:lvl>
    <w:lvl w:ilvl="5" w:tplc="025A70EA" w:tentative="1">
      <w:start w:val="1"/>
      <w:numFmt w:val="lowerRoman"/>
      <w:lvlText w:val="%6."/>
      <w:lvlJc w:val="right"/>
      <w:pPr>
        <w:ind w:left="4320" w:hanging="180"/>
      </w:pPr>
    </w:lvl>
    <w:lvl w:ilvl="6" w:tplc="5306956A" w:tentative="1">
      <w:start w:val="1"/>
      <w:numFmt w:val="decimal"/>
      <w:lvlText w:val="%7."/>
      <w:lvlJc w:val="left"/>
      <w:pPr>
        <w:ind w:left="5040" w:hanging="360"/>
      </w:pPr>
    </w:lvl>
    <w:lvl w:ilvl="7" w:tplc="713C7858" w:tentative="1">
      <w:start w:val="1"/>
      <w:numFmt w:val="lowerLetter"/>
      <w:lvlText w:val="%8."/>
      <w:lvlJc w:val="left"/>
      <w:pPr>
        <w:ind w:left="5760" w:hanging="360"/>
      </w:pPr>
    </w:lvl>
    <w:lvl w:ilvl="8" w:tplc="303CD19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EF085D8">
      <w:start w:val="1"/>
      <w:numFmt w:val="lowerRoman"/>
      <w:lvlText w:val="(%1)"/>
      <w:lvlJc w:val="left"/>
      <w:pPr>
        <w:ind w:left="1080" w:hanging="720"/>
      </w:pPr>
      <w:rPr>
        <w:rFonts w:hint="default"/>
      </w:rPr>
    </w:lvl>
    <w:lvl w:ilvl="1" w:tplc="4726D446" w:tentative="1">
      <w:start w:val="1"/>
      <w:numFmt w:val="lowerLetter"/>
      <w:lvlText w:val="%2."/>
      <w:lvlJc w:val="left"/>
      <w:pPr>
        <w:ind w:left="1440" w:hanging="360"/>
      </w:pPr>
    </w:lvl>
    <w:lvl w:ilvl="2" w:tplc="254AD470" w:tentative="1">
      <w:start w:val="1"/>
      <w:numFmt w:val="lowerRoman"/>
      <w:lvlText w:val="%3."/>
      <w:lvlJc w:val="right"/>
      <w:pPr>
        <w:ind w:left="2160" w:hanging="180"/>
      </w:pPr>
    </w:lvl>
    <w:lvl w:ilvl="3" w:tplc="7D7ECB0E" w:tentative="1">
      <w:start w:val="1"/>
      <w:numFmt w:val="decimal"/>
      <w:lvlText w:val="%4."/>
      <w:lvlJc w:val="left"/>
      <w:pPr>
        <w:ind w:left="2880" w:hanging="360"/>
      </w:pPr>
    </w:lvl>
    <w:lvl w:ilvl="4" w:tplc="6B24A600" w:tentative="1">
      <w:start w:val="1"/>
      <w:numFmt w:val="lowerLetter"/>
      <w:lvlText w:val="%5."/>
      <w:lvlJc w:val="left"/>
      <w:pPr>
        <w:ind w:left="3600" w:hanging="360"/>
      </w:pPr>
    </w:lvl>
    <w:lvl w:ilvl="5" w:tplc="E2D23B6A" w:tentative="1">
      <w:start w:val="1"/>
      <w:numFmt w:val="lowerRoman"/>
      <w:lvlText w:val="%6."/>
      <w:lvlJc w:val="right"/>
      <w:pPr>
        <w:ind w:left="4320" w:hanging="180"/>
      </w:pPr>
    </w:lvl>
    <w:lvl w:ilvl="6" w:tplc="9F3E9A16" w:tentative="1">
      <w:start w:val="1"/>
      <w:numFmt w:val="decimal"/>
      <w:lvlText w:val="%7."/>
      <w:lvlJc w:val="left"/>
      <w:pPr>
        <w:ind w:left="5040" w:hanging="360"/>
      </w:pPr>
    </w:lvl>
    <w:lvl w:ilvl="7" w:tplc="E99ED582" w:tentative="1">
      <w:start w:val="1"/>
      <w:numFmt w:val="lowerLetter"/>
      <w:lvlText w:val="%8."/>
      <w:lvlJc w:val="left"/>
      <w:pPr>
        <w:ind w:left="5760" w:hanging="360"/>
      </w:pPr>
    </w:lvl>
    <w:lvl w:ilvl="8" w:tplc="8416D946" w:tentative="1">
      <w:start w:val="1"/>
      <w:numFmt w:val="lowerRoman"/>
      <w:lvlText w:val="%9."/>
      <w:lvlJc w:val="right"/>
      <w:pPr>
        <w:ind w:left="6480" w:hanging="180"/>
      </w:pPr>
    </w:lvl>
  </w:abstractNum>
  <w:abstractNum w:abstractNumId="14" w15:restartNumberingAfterBreak="0">
    <w:nsid w:val="4C1E59B1"/>
    <w:multiLevelType w:val="hybridMultilevel"/>
    <w:tmpl w:val="1500E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5E82F3B4">
      <w:start w:val="1"/>
      <w:numFmt w:val="lowerRoman"/>
      <w:lvlText w:val="(%1)"/>
      <w:lvlJc w:val="left"/>
      <w:pPr>
        <w:ind w:left="1080" w:hanging="720"/>
      </w:pPr>
      <w:rPr>
        <w:rFonts w:hint="default"/>
      </w:rPr>
    </w:lvl>
    <w:lvl w:ilvl="1" w:tplc="FB4C2D3C" w:tentative="1">
      <w:start w:val="1"/>
      <w:numFmt w:val="lowerLetter"/>
      <w:lvlText w:val="%2."/>
      <w:lvlJc w:val="left"/>
      <w:pPr>
        <w:ind w:left="1440" w:hanging="360"/>
      </w:pPr>
    </w:lvl>
    <w:lvl w:ilvl="2" w:tplc="A296C3A0" w:tentative="1">
      <w:start w:val="1"/>
      <w:numFmt w:val="lowerRoman"/>
      <w:lvlText w:val="%3."/>
      <w:lvlJc w:val="right"/>
      <w:pPr>
        <w:ind w:left="2160" w:hanging="180"/>
      </w:pPr>
    </w:lvl>
    <w:lvl w:ilvl="3" w:tplc="77C0A560" w:tentative="1">
      <w:start w:val="1"/>
      <w:numFmt w:val="decimal"/>
      <w:lvlText w:val="%4."/>
      <w:lvlJc w:val="left"/>
      <w:pPr>
        <w:ind w:left="2880" w:hanging="360"/>
      </w:pPr>
    </w:lvl>
    <w:lvl w:ilvl="4" w:tplc="CC684E80" w:tentative="1">
      <w:start w:val="1"/>
      <w:numFmt w:val="lowerLetter"/>
      <w:lvlText w:val="%5."/>
      <w:lvlJc w:val="left"/>
      <w:pPr>
        <w:ind w:left="3600" w:hanging="360"/>
      </w:pPr>
    </w:lvl>
    <w:lvl w:ilvl="5" w:tplc="141241DE" w:tentative="1">
      <w:start w:val="1"/>
      <w:numFmt w:val="lowerRoman"/>
      <w:lvlText w:val="%6."/>
      <w:lvlJc w:val="right"/>
      <w:pPr>
        <w:ind w:left="4320" w:hanging="180"/>
      </w:pPr>
    </w:lvl>
    <w:lvl w:ilvl="6" w:tplc="541E8D6C" w:tentative="1">
      <w:start w:val="1"/>
      <w:numFmt w:val="decimal"/>
      <w:lvlText w:val="%7."/>
      <w:lvlJc w:val="left"/>
      <w:pPr>
        <w:ind w:left="5040" w:hanging="360"/>
      </w:pPr>
    </w:lvl>
    <w:lvl w:ilvl="7" w:tplc="0D6ADBDC" w:tentative="1">
      <w:start w:val="1"/>
      <w:numFmt w:val="lowerLetter"/>
      <w:lvlText w:val="%8."/>
      <w:lvlJc w:val="left"/>
      <w:pPr>
        <w:ind w:left="5760" w:hanging="360"/>
      </w:pPr>
    </w:lvl>
    <w:lvl w:ilvl="8" w:tplc="2ACAE4D0" w:tentative="1">
      <w:start w:val="1"/>
      <w:numFmt w:val="lowerRoman"/>
      <w:lvlText w:val="%9."/>
      <w:lvlJc w:val="right"/>
      <w:pPr>
        <w:ind w:left="6480" w:hanging="180"/>
      </w:pPr>
    </w:lvl>
  </w:abstractNum>
  <w:abstractNum w:abstractNumId="16" w15:restartNumberingAfterBreak="0">
    <w:nsid w:val="59CC3D14"/>
    <w:multiLevelType w:val="hybridMultilevel"/>
    <w:tmpl w:val="C8588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0F02B53"/>
    <w:multiLevelType w:val="hybridMultilevel"/>
    <w:tmpl w:val="3F10A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1EC7353"/>
    <w:multiLevelType w:val="hybridMultilevel"/>
    <w:tmpl w:val="FF4CA5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25D5A17"/>
    <w:multiLevelType w:val="hybridMultilevel"/>
    <w:tmpl w:val="E844FB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3701AE8"/>
    <w:multiLevelType w:val="hybridMultilevel"/>
    <w:tmpl w:val="BB38D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750A8BE4">
      <w:start w:val="1"/>
      <w:numFmt w:val="lowerRoman"/>
      <w:lvlText w:val="(%1)"/>
      <w:lvlJc w:val="left"/>
      <w:pPr>
        <w:ind w:left="1080" w:hanging="720"/>
      </w:pPr>
      <w:rPr>
        <w:rFonts w:hint="default"/>
      </w:rPr>
    </w:lvl>
    <w:lvl w:ilvl="1" w:tplc="3DD0CFDA" w:tentative="1">
      <w:start w:val="1"/>
      <w:numFmt w:val="lowerLetter"/>
      <w:lvlText w:val="%2."/>
      <w:lvlJc w:val="left"/>
      <w:pPr>
        <w:ind w:left="1440" w:hanging="360"/>
      </w:pPr>
    </w:lvl>
    <w:lvl w:ilvl="2" w:tplc="6C30DADC" w:tentative="1">
      <w:start w:val="1"/>
      <w:numFmt w:val="lowerRoman"/>
      <w:lvlText w:val="%3."/>
      <w:lvlJc w:val="right"/>
      <w:pPr>
        <w:ind w:left="2160" w:hanging="180"/>
      </w:pPr>
    </w:lvl>
    <w:lvl w:ilvl="3" w:tplc="B044B95E" w:tentative="1">
      <w:start w:val="1"/>
      <w:numFmt w:val="decimal"/>
      <w:lvlText w:val="%4."/>
      <w:lvlJc w:val="left"/>
      <w:pPr>
        <w:ind w:left="2880" w:hanging="360"/>
      </w:pPr>
    </w:lvl>
    <w:lvl w:ilvl="4" w:tplc="F9E45B92" w:tentative="1">
      <w:start w:val="1"/>
      <w:numFmt w:val="lowerLetter"/>
      <w:lvlText w:val="%5."/>
      <w:lvlJc w:val="left"/>
      <w:pPr>
        <w:ind w:left="3600" w:hanging="360"/>
      </w:pPr>
    </w:lvl>
    <w:lvl w:ilvl="5" w:tplc="45BCAEF6" w:tentative="1">
      <w:start w:val="1"/>
      <w:numFmt w:val="lowerRoman"/>
      <w:lvlText w:val="%6."/>
      <w:lvlJc w:val="right"/>
      <w:pPr>
        <w:ind w:left="4320" w:hanging="180"/>
      </w:pPr>
    </w:lvl>
    <w:lvl w:ilvl="6" w:tplc="C40A6F64" w:tentative="1">
      <w:start w:val="1"/>
      <w:numFmt w:val="decimal"/>
      <w:lvlText w:val="%7."/>
      <w:lvlJc w:val="left"/>
      <w:pPr>
        <w:ind w:left="5040" w:hanging="360"/>
      </w:pPr>
    </w:lvl>
    <w:lvl w:ilvl="7" w:tplc="A926A1C8" w:tentative="1">
      <w:start w:val="1"/>
      <w:numFmt w:val="lowerLetter"/>
      <w:lvlText w:val="%8."/>
      <w:lvlJc w:val="left"/>
      <w:pPr>
        <w:ind w:left="5760" w:hanging="360"/>
      </w:pPr>
    </w:lvl>
    <w:lvl w:ilvl="8" w:tplc="080AD35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5"/>
  </w:num>
  <w:num w:numId="3">
    <w:abstractNumId w:val="2"/>
  </w:num>
  <w:num w:numId="4">
    <w:abstractNumId w:val="12"/>
  </w:num>
  <w:num w:numId="5">
    <w:abstractNumId w:val="11"/>
  </w:num>
  <w:num w:numId="6">
    <w:abstractNumId w:val="1"/>
  </w:num>
  <w:num w:numId="7">
    <w:abstractNumId w:val="15"/>
  </w:num>
  <w:num w:numId="8">
    <w:abstractNumId w:val="8"/>
  </w:num>
  <w:num w:numId="9">
    <w:abstractNumId w:val="13"/>
  </w:num>
  <w:num w:numId="10">
    <w:abstractNumId w:val="3"/>
  </w:num>
  <w:num w:numId="11">
    <w:abstractNumId w:val="21"/>
  </w:num>
  <w:num w:numId="12">
    <w:abstractNumId w:val="22"/>
  </w:num>
  <w:num w:numId="13">
    <w:abstractNumId w:val="17"/>
  </w:num>
  <w:num w:numId="14">
    <w:abstractNumId w:val="14"/>
  </w:num>
  <w:num w:numId="15">
    <w:abstractNumId w:val="6"/>
  </w:num>
  <w:num w:numId="16">
    <w:abstractNumId w:val="7"/>
  </w:num>
  <w:num w:numId="17">
    <w:abstractNumId w:val="4"/>
  </w:num>
  <w:num w:numId="18">
    <w:abstractNumId w:val="19"/>
  </w:num>
  <w:num w:numId="19">
    <w:abstractNumId w:val="0"/>
  </w:num>
  <w:num w:numId="20">
    <w:abstractNumId w:val="9"/>
  </w:num>
  <w:num w:numId="21">
    <w:abstractNumId w:val="16"/>
  </w:num>
  <w:num w:numId="22">
    <w:abstractNumId w:val="18"/>
  </w:num>
  <w:num w:numId="23">
    <w:abstractNumId w:val="20"/>
  </w:num>
  <w:num w:numId="24">
    <w:abstractNumId w:val="22"/>
  </w:num>
  <w:num w:numId="25">
    <w:abstractNumId w:val="10"/>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B3A"/>
    <w:rsid w:val="00000F33"/>
    <w:rsid w:val="000024EB"/>
    <w:rsid w:val="00002F42"/>
    <w:rsid w:val="00004D89"/>
    <w:rsid w:val="00006A3B"/>
    <w:rsid w:val="00006D3B"/>
    <w:rsid w:val="00013C00"/>
    <w:rsid w:val="000141B5"/>
    <w:rsid w:val="00015E96"/>
    <w:rsid w:val="00017E5B"/>
    <w:rsid w:val="00020490"/>
    <w:rsid w:val="000241FF"/>
    <w:rsid w:val="00025C8E"/>
    <w:rsid w:val="00036342"/>
    <w:rsid w:val="000400A9"/>
    <w:rsid w:val="00041B97"/>
    <w:rsid w:val="00042D20"/>
    <w:rsid w:val="00043AAF"/>
    <w:rsid w:val="00044CCB"/>
    <w:rsid w:val="00053DB9"/>
    <w:rsid w:val="000544CE"/>
    <w:rsid w:val="00054BAF"/>
    <w:rsid w:val="000576ED"/>
    <w:rsid w:val="00060908"/>
    <w:rsid w:val="00061767"/>
    <w:rsid w:val="00062612"/>
    <w:rsid w:val="0006374A"/>
    <w:rsid w:val="00063B61"/>
    <w:rsid w:val="00065843"/>
    <w:rsid w:val="00071CCC"/>
    <w:rsid w:val="0007716B"/>
    <w:rsid w:val="00077D55"/>
    <w:rsid w:val="000813E0"/>
    <w:rsid w:val="000819B5"/>
    <w:rsid w:val="00083AD9"/>
    <w:rsid w:val="000900A2"/>
    <w:rsid w:val="000A0344"/>
    <w:rsid w:val="000A080B"/>
    <w:rsid w:val="000A49B5"/>
    <w:rsid w:val="000B0E69"/>
    <w:rsid w:val="000B32D7"/>
    <w:rsid w:val="000B4B0D"/>
    <w:rsid w:val="000B4B3D"/>
    <w:rsid w:val="000B5B95"/>
    <w:rsid w:val="000B5E65"/>
    <w:rsid w:val="000B6214"/>
    <w:rsid w:val="000B6BAD"/>
    <w:rsid w:val="000C2CC7"/>
    <w:rsid w:val="000C335F"/>
    <w:rsid w:val="000C3772"/>
    <w:rsid w:val="000C425A"/>
    <w:rsid w:val="000C50B0"/>
    <w:rsid w:val="000C5AB9"/>
    <w:rsid w:val="000D0BDF"/>
    <w:rsid w:val="000D65CC"/>
    <w:rsid w:val="000E64AB"/>
    <w:rsid w:val="000F25B8"/>
    <w:rsid w:val="000F3313"/>
    <w:rsid w:val="000F346D"/>
    <w:rsid w:val="000F4ECF"/>
    <w:rsid w:val="001002F9"/>
    <w:rsid w:val="00100A34"/>
    <w:rsid w:val="00101FCA"/>
    <w:rsid w:val="001059A5"/>
    <w:rsid w:val="00105F74"/>
    <w:rsid w:val="00106384"/>
    <w:rsid w:val="00112180"/>
    <w:rsid w:val="0011307C"/>
    <w:rsid w:val="00114A33"/>
    <w:rsid w:val="001177BF"/>
    <w:rsid w:val="00120146"/>
    <w:rsid w:val="0012060F"/>
    <w:rsid w:val="00123174"/>
    <w:rsid w:val="0012363B"/>
    <w:rsid w:val="0012388D"/>
    <w:rsid w:val="00123F1E"/>
    <w:rsid w:val="00124748"/>
    <w:rsid w:val="001247F6"/>
    <w:rsid w:val="00131535"/>
    <w:rsid w:val="001352A4"/>
    <w:rsid w:val="0013536B"/>
    <w:rsid w:val="00141797"/>
    <w:rsid w:val="001417E7"/>
    <w:rsid w:val="001434BA"/>
    <w:rsid w:val="00145781"/>
    <w:rsid w:val="00145A67"/>
    <w:rsid w:val="00150DCE"/>
    <w:rsid w:val="00151B32"/>
    <w:rsid w:val="00152FB8"/>
    <w:rsid w:val="001544EB"/>
    <w:rsid w:val="0015462A"/>
    <w:rsid w:val="00154E54"/>
    <w:rsid w:val="0015594D"/>
    <w:rsid w:val="00160DDF"/>
    <w:rsid w:val="001633F6"/>
    <w:rsid w:val="001647E7"/>
    <w:rsid w:val="00164AA2"/>
    <w:rsid w:val="00164EBD"/>
    <w:rsid w:val="0017352D"/>
    <w:rsid w:val="00177456"/>
    <w:rsid w:val="00186C6B"/>
    <w:rsid w:val="00190F77"/>
    <w:rsid w:val="00191159"/>
    <w:rsid w:val="0019585B"/>
    <w:rsid w:val="00196AFD"/>
    <w:rsid w:val="001976ED"/>
    <w:rsid w:val="001A3114"/>
    <w:rsid w:val="001A3747"/>
    <w:rsid w:val="001B0E11"/>
    <w:rsid w:val="001B264D"/>
    <w:rsid w:val="001B3E2B"/>
    <w:rsid w:val="001B47CB"/>
    <w:rsid w:val="001B7F90"/>
    <w:rsid w:val="001C13FB"/>
    <w:rsid w:val="001C220D"/>
    <w:rsid w:val="001C2BD3"/>
    <w:rsid w:val="001C4B7C"/>
    <w:rsid w:val="001C5F15"/>
    <w:rsid w:val="001C6936"/>
    <w:rsid w:val="001C6ED2"/>
    <w:rsid w:val="001D29E4"/>
    <w:rsid w:val="001D33E6"/>
    <w:rsid w:val="001E00A5"/>
    <w:rsid w:val="001E1013"/>
    <w:rsid w:val="001E1CD8"/>
    <w:rsid w:val="001F0807"/>
    <w:rsid w:val="001F09C0"/>
    <w:rsid w:val="001F165D"/>
    <w:rsid w:val="001F1F8D"/>
    <w:rsid w:val="001F2D34"/>
    <w:rsid w:val="001F6A68"/>
    <w:rsid w:val="001F7D98"/>
    <w:rsid w:val="002000D6"/>
    <w:rsid w:val="002001F6"/>
    <w:rsid w:val="002012B9"/>
    <w:rsid w:val="00201782"/>
    <w:rsid w:val="00203482"/>
    <w:rsid w:val="00203E0D"/>
    <w:rsid w:val="00204AD0"/>
    <w:rsid w:val="002100BB"/>
    <w:rsid w:val="002125A8"/>
    <w:rsid w:val="002138C4"/>
    <w:rsid w:val="00217037"/>
    <w:rsid w:val="00222AD1"/>
    <w:rsid w:val="00225A63"/>
    <w:rsid w:val="00230761"/>
    <w:rsid w:val="002318AF"/>
    <w:rsid w:val="0023264A"/>
    <w:rsid w:val="00234737"/>
    <w:rsid w:val="00236C93"/>
    <w:rsid w:val="00237B29"/>
    <w:rsid w:val="0024087B"/>
    <w:rsid w:val="00241122"/>
    <w:rsid w:val="00242875"/>
    <w:rsid w:val="00242A67"/>
    <w:rsid w:val="00244668"/>
    <w:rsid w:val="00246983"/>
    <w:rsid w:val="002472AE"/>
    <w:rsid w:val="00247BF3"/>
    <w:rsid w:val="00250FDE"/>
    <w:rsid w:val="00251A92"/>
    <w:rsid w:val="00254471"/>
    <w:rsid w:val="00254A9C"/>
    <w:rsid w:val="00256077"/>
    <w:rsid w:val="002626EB"/>
    <w:rsid w:val="002653A1"/>
    <w:rsid w:val="00270399"/>
    <w:rsid w:val="0027178D"/>
    <w:rsid w:val="00272C57"/>
    <w:rsid w:val="00273624"/>
    <w:rsid w:val="00274796"/>
    <w:rsid w:val="00274C9B"/>
    <w:rsid w:val="00276F08"/>
    <w:rsid w:val="002808DB"/>
    <w:rsid w:val="00285B53"/>
    <w:rsid w:val="0028735D"/>
    <w:rsid w:val="00292A5B"/>
    <w:rsid w:val="00293E54"/>
    <w:rsid w:val="00294372"/>
    <w:rsid w:val="00295E74"/>
    <w:rsid w:val="00297AE5"/>
    <w:rsid w:val="002A0F9C"/>
    <w:rsid w:val="002A6F3F"/>
    <w:rsid w:val="002B1B38"/>
    <w:rsid w:val="002B338D"/>
    <w:rsid w:val="002B3546"/>
    <w:rsid w:val="002B3ED0"/>
    <w:rsid w:val="002B76C4"/>
    <w:rsid w:val="002B796A"/>
    <w:rsid w:val="002B7CB7"/>
    <w:rsid w:val="002C0841"/>
    <w:rsid w:val="002C0B91"/>
    <w:rsid w:val="002C1630"/>
    <w:rsid w:val="002C26D8"/>
    <w:rsid w:val="002C2B2A"/>
    <w:rsid w:val="002C2C5F"/>
    <w:rsid w:val="002C5504"/>
    <w:rsid w:val="002D171C"/>
    <w:rsid w:val="002D2088"/>
    <w:rsid w:val="002D32AF"/>
    <w:rsid w:val="002D3F10"/>
    <w:rsid w:val="002D6F85"/>
    <w:rsid w:val="002D70B1"/>
    <w:rsid w:val="002E5BCA"/>
    <w:rsid w:val="002E7AE8"/>
    <w:rsid w:val="002F3153"/>
    <w:rsid w:val="002F3592"/>
    <w:rsid w:val="002F6F30"/>
    <w:rsid w:val="002F7274"/>
    <w:rsid w:val="002F796D"/>
    <w:rsid w:val="00302E14"/>
    <w:rsid w:val="00302EDE"/>
    <w:rsid w:val="00304156"/>
    <w:rsid w:val="00304CDA"/>
    <w:rsid w:val="00305C2E"/>
    <w:rsid w:val="003068B2"/>
    <w:rsid w:val="00310CCF"/>
    <w:rsid w:val="00316287"/>
    <w:rsid w:val="00317BF2"/>
    <w:rsid w:val="00317F12"/>
    <w:rsid w:val="00322224"/>
    <w:rsid w:val="0032373E"/>
    <w:rsid w:val="003244C5"/>
    <w:rsid w:val="0032544E"/>
    <w:rsid w:val="00325D1F"/>
    <w:rsid w:val="00326BB6"/>
    <w:rsid w:val="00327ABC"/>
    <w:rsid w:val="00331BF6"/>
    <w:rsid w:val="00332782"/>
    <w:rsid w:val="003330A5"/>
    <w:rsid w:val="0033346B"/>
    <w:rsid w:val="00335D73"/>
    <w:rsid w:val="00336377"/>
    <w:rsid w:val="00340381"/>
    <w:rsid w:val="003421E3"/>
    <w:rsid w:val="0034764E"/>
    <w:rsid w:val="003534AE"/>
    <w:rsid w:val="00353776"/>
    <w:rsid w:val="003544F0"/>
    <w:rsid w:val="0036030E"/>
    <w:rsid w:val="00361FFF"/>
    <w:rsid w:val="0036200E"/>
    <w:rsid w:val="003650DF"/>
    <w:rsid w:val="003671A5"/>
    <w:rsid w:val="00371881"/>
    <w:rsid w:val="003722EA"/>
    <w:rsid w:val="00374D90"/>
    <w:rsid w:val="00375AE3"/>
    <w:rsid w:val="00375E95"/>
    <w:rsid w:val="00376858"/>
    <w:rsid w:val="00377535"/>
    <w:rsid w:val="003815D3"/>
    <w:rsid w:val="003837FE"/>
    <w:rsid w:val="0038552C"/>
    <w:rsid w:val="00390BEB"/>
    <w:rsid w:val="003921CC"/>
    <w:rsid w:val="00394F5F"/>
    <w:rsid w:val="00395540"/>
    <w:rsid w:val="003957BE"/>
    <w:rsid w:val="003B32B1"/>
    <w:rsid w:val="003B38E9"/>
    <w:rsid w:val="003B6D43"/>
    <w:rsid w:val="003B7FDF"/>
    <w:rsid w:val="003C240E"/>
    <w:rsid w:val="003D2590"/>
    <w:rsid w:val="003D4EE6"/>
    <w:rsid w:val="003E7256"/>
    <w:rsid w:val="003E72A2"/>
    <w:rsid w:val="003F3452"/>
    <w:rsid w:val="003F37F7"/>
    <w:rsid w:val="003F5BEC"/>
    <w:rsid w:val="004013C5"/>
    <w:rsid w:val="004020AD"/>
    <w:rsid w:val="00406C3A"/>
    <w:rsid w:val="004121A3"/>
    <w:rsid w:val="00415D46"/>
    <w:rsid w:val="0041680D"/>
    <w:rsid w:val="004219C4"/>
    <w:rsid w:val="0042287C"/>
    <w:rsid w:val="004238C1"/>
    <w:rsid w:val="00423F30"/>
    <w:rsid w:val="00426BE5"/>
    <w:rsid w:val="00430C1F"/>
    <w:rsid w:val="00431AEB"/>
    <w:rsid w:val="00440112"/>
    <w:rsid w:val="00442246"/>
    <w:rsid w:val="00443355"/>
    <w:rsid w:val="00443431"/>
    <w:rsid w:val="00450AAF"/>
    <w:rsid w:val="00452BAE"/>
    <w:rsid w:val="004566CE"/>
    <w:rsid w:val="00461982"/>
    <w:rsid w:val="0046235B"/>
    <w:rsid w:val="00462545"/>
    <w:rsid w:val="00462D1C"/>
    <w:rsid w:val="00464959"/>
    <w:rsid w:val="00464FC8"/>
    <w:rsid w:val="004657B3"/>
    <w:rsid w:val="00471513"/>
    <w:rsid w:val="00475B85"/>
    <w:rsid w:val="00476CDC"/>
    <w:rsid w:val="004809A6"/>
    <w:rsid w:val="004843CB"/>
    <w:rsid w:val="0048494D"/>
    <w:rsid w:val="00484EB4"/>
    <w:rsid w:val="004923B0"/>
    <w:rsid w:val="00495971"/>
    <w:rsid w:val="00495BF7"/>
    <w:rsid w:val="00496033"/>
    <w:rsid w:val="004A116E"/>
    <w:rsid w:val="004A1ACE"/>
    <w:rsid w:val="004A233C"/>
    <w:rsid w:val="004A299D"/>
    <w:rsid w:val="004A505C"/>
    <w:rsid w:val="004A5C58"/>
    <w:rsid w:val="004A7DC4"/>
    <w:rsid w:val="004B21CA"/>
    <w:rsid w:val="004B2293"/>
    <w:rsid w:val="004B2913"/>
    <w:rsid w:val="004B4DDA"/>
    <w:rsid w:val="004B644C"/>
    <w:rsid w:val="004B74C9"/>
    <w:rsid w:val="004B7AC1"/>
    <w:rsid w:val="004C0AA5"/>
    <w:rsid w:val="004C2327"/>
    <w:rsid w:val="004C7142"/>
    <w:rsid w:val="004D4412"/>
    <w:rsid w:val="004D5333"/>
    <w:rsid w:val="004F0663"/>
    <w:rsid w:val="004F234E"/>
    <w:rsid w:val="004F7371"/>
    <w:rsid w:val="004F7EB6"/>
    <w:rsid w:val="005042DC"/>
    <w:rsid w:val="005059AF"/>
    <w:rsid w:val="005139E4"/>
    <w:rsid w:val="00513A18"/>
    <w:rsid w:val="005221E7"/>
    <w:rsid w:val="005258FF"/>
    <w:rsid w:val="00531609"/>
    <w:rsid w:val="0053768A"/>
    <w:rsid w:val="00541881"/>
    <w:rsid w:val="00542AF2"/>
    <w:rsid w:val="00546419"/>
    <w:rsid w:val="005470B6"/>
    <w:rsid w:val="005473EF"/>
    <w:rsid w:val="0055002D"/>
    <w:rsid w:val="005528B4"/>
    <w:rsid w:val="00553DFA"/>
    <w:rsid w:val="00570233"/>
    <w:rsid w:val="00572389"/>
    <w:rsid w:val="00577ADB"/>
    <w:rsid w:val="00580D2E"/>
    <w:rsid w:val="00582F6D"/>
    <w:rsid w:val="00595FAA"/>
    <w:rsid w:val="00597195"/>
    <w:rsid w:val="005A015F"/>
    <w:rsid w:val="005A130B"/>
    <w:rsid w:val="005A3DC9"/>
    <w:rsid w:val="005A592B"/>
    <w:rsid w:val="005A6723"/>
    <w:rsid w:val="005A7FF4"/>
    <w:rsid w:val="005B02B8"/>
    <w:rsid w:val="005B1393"/>
    <w:rsid w:val="005B206D"/>
    <w:rsid w:val="005B6CE3"/>
    <w:rsid w:val="005C2622"/>
    <w:rsid w:val="005C3029"/>
    <w:rsid w:val="005D3E91"/>
    <w:rsid w:val="005D3F11"/>
    <w:rsid w:val="005D66A8"/>
    <w:rsid w:val="005E0158"/>
    <w:rsid w:val="005E04F9"/>
    <w:rsid w:val="005E51D2"/>
    <w:rsid w:val="005E7395"/>
    <w:rsid w:val="005F741F"/>
    <w:rsid w:val="00601A41"/>
    <w:rsid w:val="00601BBD"/>
    <w:rsid w:val="00604D46"/>
    <w:rsid w:val="00606960"/>
    <w:rsid w:val="00607239"/>
    <w:rsid w:val="00615EC0"/>
    <w:rsid w:val="006162DE"/>
    <w:rsid w:val="00622BF3"/>
    <w:rsid w:val="00622C79"/>
    <w:rsid w:val="00626053"/>
    <w:rsid w:val="00626A4E"/>
    <w:rsid w:val="00632CD1"/>
    <w:rsid w:val="0063748E"/>
    <w:rsid w:val="00641D4E"/>
    <w:rsid w:val="006424DF"/>
    <w:rsid w:val="00650241"/>
    <w:rsid w:val="0065241B"/>
    <w:rsid w:val="006610C6"/>
    <w:rsid w:val="0066243E"/>
    <w:rsid w:val="00667F9C"/>
    <w:rsid w:val="00670AF5"/>
    <w:rsid w:val="00670E1E"/>
    <w:rsid w:val="0067222D"/>
    <w:rsid w:val="00672A49"/>
    <w:rsid w:val="0067326B"/>
    <w:rsid w:val="00675BD7"/>
    <w:rsid w:val="006762DD"/>
    <w:rsid w:val="00677106"/>
    <w:rsid w:val="00680E24"/>
    <w:rsid w:val="00686032"/>
    <w:rsid w:val="0068705B"/>
    <w:rsid w:val="006877DB"/>
    <w:rsid w:val="00691151"/>
    <w:rsid w:val="006916A5"/>
    <w:rsid w:val="006929CE"/>
    <w:rsid w:val="0069790F"/>
    <w:rsid w:val="006A059F"/>
    <w:rsid w:val="006A2167"/>
    <w:rsid w:val="006A5713"/>
    <w:rsid w:val="006A5FF0"/>
    <w:rsid w:val="006B0F24"/>
    <w:rsid w:val="006B198C"/>
    <w:rsid w:val="006B4E1C"/>
    <w:rsid w:val="006C3957"/>
    <w:rsid w:val="006C413A"/>
    <w:rsid w:val="006C6B5B"/>
    <w:rsid w:val="006D05F0"/>
    <w:rsid w:val="006D12E1"/>
    <w:rsid w:val="006D5F4E"/>
    <w:rsid w:val="006D69F3"/>
    <w:rsid w:val="006E00A5"/>
    <w:rsid w:val="006E0C19"/>
    <w:rsid w:val="006E2A2F"/>
    <w:rsid w:val="006E36DF"/>
    <w:rsid w:val="006F4890"/>
    <w:rsid w:val="006F4B3A"/>
    <w:rsid w:val="006F5556"/>
    <w:rsid w:val="006F7519"/>
    <w:rsid w:val="00700C3C"/>
    <w:rsid w:val="007063D6"/>
    <w:rsid w:val="00707741"/>
    <w:rsid w:val="007104AD"/>
    <w:rsid w:val="00712C3B"/>
    <w:rsid w:val="00712F48"/>
    <w:rsid w:val="00713428"/>
    <w:rsid w:val="007147F8"/>
    <w:rsid w:val="007153C9"/>
    <w:rsid w:val="00716592"/>
    <w:rsid w:val="00720D40"/>
    <w:rsid w:val="00721106"/>
    <w:rsid w:val="00721F31"/>
    <w:rsid w:val="007240D7"/>
    <w:rsid w:val="0072519C"/>
    <w:rsid w:val="007268E2"/>
    <w:rsid w:val="007319B5"/>
    <w:rsid w:val="00733D6E"/>
    <w:rsid w:val="00737497"/>
    <w:rsid w:val="00737CF2"/>
    <w:rsid w:val="0074141A"/>
    <w:rsid w:val="00741493"/>
    <w:rsid w:val="007423BE"/>
    <w:rsid w:val="007428DA"/>
    <w:rsid w:val="00742D5E"/>
    <w:rsid w:val="007470D7"/>
    <w:rsid w:val="00747882"/>
    <w:rsid w:val="00754E7F"/>
    <w:rsid w:val="00755653"/>
    <w:rsid w:val="00760799"/>
    <w:rsid w:val="0076119E"/>
    <w:rsid w:val="00763802"/>
    <w:rsid w:val="00763BD8"/>
    <w:rsid w:val="007703C0"/>
    <w:rsid w:val="0077139D"/>
    <w:rsid w:val="007717CE"/>
    <w:rsid w:val="00771CD4"/>
    <w:rsid w:val="00773EE4"/>
    <w:rsid w:val="00775685"/>
    <w:rsid w:val="00775E24"/>
    <w:rsid w:val="00781603"/>
    <w:rsid w:val="00782601"/>
    <w:rsid w:val="00782620"/>
    <w:rsid w:val="0079071A"/>
    <w:rsid w:val="00792A12"/>
    <w:rsid w:val="007939FA"/>
    <w:rsid w:val="00793DDF"/>
    <w:rsid w:val="00794D8C"/>
    <w:rsid w:val="00796F7F"/>
    <w:rsid w:val="007A22EB"/>
    <w:rsid w:val="007A2F30"/>
    <w:rsid w:val="007A3596"/>
    <w:rsid w:val="007A61AD"/>
    <w:rsid w:val="007A6C44"/>
    <w:rsid w:val="007B0229"/>
    <w:rsid w:val="007B3A34"/>
    <w:rsid w:val="007B7F09"/>
    <w:rsid w:val="007C0A31"/>
    <w:rsid w:val="007C0C7A"/>
    <w:rsid w:val="007C1AE6"/>
    <w:rsid w:val="007C29F8"/>
    <w:rsid w:val="007C3846"/>
    <w:rsid w:val="007C4DDD"/>
    <w:rsid w:val="007D2791"/>
    <w:rsid w:val="007D3C1E"/>
    <w:rsid w:val="007D43A0"/>
    <w:rsid w:val="007D529B"/>
    <w:rsid w:val="007D5BB9"/>
    <w:rsid w:val="007D6396"/>
    <w:rsid w:val="007D64F1"/>
    <w:rsid w:val="007D7BAE"/>
    <w:rsid w:val="007E1103"/>
    <w:rsid w:val="007E3205"/>
    <w:rsid w:val="007E4EC9"/>
    <w:rsid w:val="007E6A44"/>
    <w:rsid w:val="007E6A53"/>
    <w:rsid w:val="007F38C1"/>
    <w:rsid w:val="007F5722"/>
    <w:rsid w:val="00800E1C"/>
    <w:rsid w:val="0080169F"/>
    <w:rsid w:val="00807815"/>
    <w:rsid w:val="00811DF9"/>
    <w:rsid w:val="008146DF"/>
    <w:rsid w:val="00814A1B"/>
    <w:rsid w:val="00820151"/>
    <w:rsid w:val="00820C08"/>
    <w:rsid w:val="008216B0"/>
    <w:rsid w:val="00821989"/>
    <w:rsid w:val="008242A3"/>
    <w:rsid w:val="0082639D"/>
    <w:rsid w:val="00827A4A"/>
    <w:rsid w:val="008328B3"/>
    <w:rsid w:val="00835C93"/>
    <w:rsid w:val="00835E52"/>
    <w:rsid w:val="00840604"/>
    <w:rsid w:val="00841955"/>
    <w:rsid w:val="00844DAB"/>
    <w:rsid w:val="008473CF"/>
    <w:rsid w:val="00847863"/>
    <w:rsid w:val="00851CE4"/>
    <w:rsid w:val="00853155"/>
    <w:rsid w:val="00853904"/>
    <w:rsid w:val="00853CA7"/>
    <w:rsid w:val="00855F36"/>
    <w:rsid w:val="00857254"/>
    <w:rsid w:val="00862311"/>
    <w:rsid w:val="00863334"/>
    <w:rsid w:val="00863C7D"/>
    <w:rsid w:val="00863ED0"/>
    <w:rsid w:val="008646B5"/>
    <w:rsid w:val="008649B3"/>
    <w:rsid w:val="0086644B"/>
    <w:rsid w:val="0086692E"/>
    <w:rsid w:val="008669F9"/>
    <w:rsid w:val="00867A57"/>
    <w:rsid w:val="00867EBB"/>
    <w:rsid w:val="00872428"/>
    <w:rsid w:val="00873DBF"/>
    <w:rsid w:val="00875A5C"/>
    <w:rsid w:val="00877FA6"/>
    <w:rsid w:val="008804CD"/>
    <w:rsid w:val="00880D50"/>
    <w:rsid w:val="00880F37"/>
    <w:rsid w:val="00883BA9"/>
    <w:rsid w:val="008846C4"/>
    <w:rsid w:val="008860F8"/>
    <w:rsid w:val="00887702"/>
    <w:rsid w:val="00896F75"/>
    <w:rsid w:val="008A204C"/>
    <w:rsid w:val="008A2F0A"/>
    <w:rsid w:val="008A5544"/>
    <w:rsid w:val="008A731E"/>
    <w:rsid w:val="008B1562"/>
    <w:rsid w:val="008B50C8"/>
    <w:rsid w:val="008B7FB6"/>
    <w:rsid w:val="008C183D"/>
    <w:rsid w:val="008C5357"/>
    <w:rsid w:val="008C63C8"/>
    <w:rsid w:val="008C6525"/>
    <w:rsid w:val="008D018F"/>
    <w:rsid w:val="008D0F8B"/>
    <w:rsid w:val="008D6D66"/>
    <w:rsid w:val="008E0673"/>
    <w:rsid w:val="008E0B3A"/>
    <w:rsid w:val="008E16E1"/>
    <w:rsid w:val="008E370C"/>
    <w:rsid w:val="008E39F5"/>
    <w:rsid w:val="008E6BF6"/>
    <w:rsid w:val="008F32C5"/>
    <w:rsid w:val="00900006"/>
    <w:rsid w:val="0090286B"/>
    <w:rsid w:val="00903E40"/>
    <w:rsid w:val="00906FF1"/>
    <w:rsid w:val="00907EE5"/>
    <w:rsid w:val="00910B24"/>
    <w:rsid w:val="0091197E"/>
    <w:rsid w:val="009137AF"/>
    <w:rsid w:val="00913EAC"/>
    <w:rsid w:val="00913F80"/>
    <w:rsid w:val="00915359"/>
    <w:rsid w:val="00915753"/>
    <w:rsid w:val="0091642A"/>
    <w:rsid w:val="00920307"/>
    <w:rsid w:val="00924D82"/>
    <w:rsid w:val="00925DF4"/>
    <w:rsid w:val="0092632A"/>
    <w:rsid w:val="00932232"/>
    <w:rsid w:val="0093492D"/>
    <w:rsid w:val="009356C8"/>
    <w:rsid w:val="00946022"/>
    <w:rsid w:val="00946B01"/>
    <w:rsid w:val="009529A7"/>
    <w:rsid w:val="00955855"/>
    <w:rsid w:val="009562BF"/>
    <w:rsid w:val="009633EC"/>
    <w:rsid w:val="00963F67"/>
    <w:rsid w:val="00964FF0"/>
    <w:rsid w:val="0097365C"/>
    <w:rsid w:val="00974DC9"/>
    <w:rsid w:val="009754CC"/>
    <w:rsid w:val="00975925"/>
    <w:rsid w:val="009806D9"/>
    <w:rsid w:val="00981EEB"/>
    <w:rsid w:val="00985FDA"/>
    <w:rsid w:val="009864F0"/>
    <w:rsid w:val="00986676"/>
    <w:rsid w:val="00986F39"/>
    <w:rsid w:val="00990BC2"/>
    <w:rsid w:val="00992CDD"/>
    <w:rsid w:val="00993D7E"/>
    <w:rsid w:val="00995146"/>
    <w:rsid w:val="0099642F"/>
    <w:rsid w:val="0099779C"/>
    <w:rsid w:val="009A3065"/>
    <w:rsid w:val="009A6F09"/>
    <w:rsid w:val="009B1CC4"/>
    <w:rsid w:val="009B31DC"/>
    <w:rsid w:val="009B3C35"/>
    <w:rsid w:val="009B425B"/>
    <w:rsid w:val="009B70B2"/>
    <w:rsid w:val="009C0789"/>
    <w:rsid w:val="009C0C48"/>
    <w:rsid w:val="009C2E9B"/>
    <w:rsid w:val="009C5967"/>
    <w:rsid w:val="009D0BF1"/>
    <w:rsid w:val="009D0C50"/>
    <w:rsid w:val="009D35F1"/>
    <w:rsid w:val="009D3B9A"/>
    <w:rsid w:val="009D688C"/>
    <w:rsid w:val="009E02B4"/>
    <w:rsid w:val="009E1307"/>
    <w:rsid w:val="009E3E8A"/>
    <w:rsid w:val="009E4C6A"/>
    <w:rsid w:val="009E68A7"/>
    <w:rsid w:val="009E68B4"/>
    <w:rsid w:val="009F583A"/>
    <w:rsid w:val="009F7A7B"/>
    <w:rsid w:val="009F7C50"/>
    <w:rsid w:val="00A0116E"/>
    <w:rsid w:val="00A0368C"/>
    <w:rsid w:val="00A0621A"/>
    <w:rsid w:val="00A103E0"/>
    <w:rsid w:val="00A167ED"/>
    <w:rsid w:val="00A1750F"/>
    <w:rsid w:val="00A20356"/>
    <w:rsid w:val="00A256B2"/>
    <w:rsid w:val="00A25A49"/>
    <w:rsid w:val="00A26020"/>
    <w:rsid w:val="00A30978"/>
    <w:rsid w:val="00A318A6"/>
    <w:rsid w:val="00A34C74"/>
    <w:rsid w:val="00A4254D"/>
    <w:rsid w:val="00A43047"/>
    <w:rsid w:val="00A44E76"/>
    <w:rsid w:val="00A51953"/>
    <w:rsid w:val="00A51D2D"/>
    <w:rsid w:val="00A52F29"/>
    <w:rsid w:val="00A53D4C"/>
    <w:rsid w:val="00A60592"/>
    <w:rsid w:val="00A60DA3"/>
    <w:rsid w:val="00A617B2"/>
    <w:rsid w:val="00A61C25"/>
    <w:rsid w:val="00A648F7"/>
    <w:rsid w:val="00A64D0F"/>
    <w:rsid w:val="00A6712B"/>
    <w:rsid w:val="00A70667"/>
    <w:rsid w:val="00A7077F"/>
    <w:rsid w:val="00A72948"/>
    <w:rsid w:val="00A738CB"/>
    <w:rsid w:val="00A74832"/>
    <w:rsid w:val="00A75C2C"/>
    <w:rsid w:val="00A75E33"/>
    <w:rsid w:val="00A77707"/>
    <w:rsid w:val="00A77E46"/>
    <w:rsid w:val="00A83E2A"/>
    <w:rsid w:val="00A90223"/>
    <w:rsid w:val="00A91C54"/>
    <w:rsid w:val="00A92635"/>
    <w:rsid w:val="00A938E0"/>
    <w:rsid w:val="00A94962"/>
    <w:rsid w:val="00A9633E"/>
    <w:rsid w:val="00AA2D26"/>
    <w:rsid w:val="00AA4434"/>
    <w:rsid w:val="00AB31F9"/>
    <w:rsid w:val="00AB3501"/>
    <w:rsid w:val="00AB3BDB"/>
    <w:rsid w:val="00AB57C2"/>
    <w:rsid w:val="00AB58A9"/>
    <w:rsid w:val="00AC3178"/>
    <w:rsid w:val="00AC3691"/>
    <w:rsid w:val="00AC3B2B"/>
    <w:rsid w:val="00AC5E97"/>
    <w:rsid w:val="00AD002F"/>
    <w:rsid w:val="00AD0599"/>
    <w:rsid w:val="00AD2A13"/>
    <w:rsid w:val="00AD3843"/>
    <w:rsid w:val="00AD4A8C"/>
    <w:rsid w:val="00AD5D25"/>
    <w:rsid w:val="00AE2F5C"/>
    <w:rsid w:val="00AE5538"/>
    <w:rsid w:val="00AE7C6C"/>
    <w:rsid w:val="00AF0AAE"/>
    <w:rsid w:val="00B13203"/>
    <w:rsid w:val="00B1500E"/>
    <w:rsid w:val="00B16C22"/>
    <w:rsid w:val="00B17F5E"/>
    <w:rsid w:val="00B20EB3"/>
    <w:rsid w:val="00B22B8F"/>
    <w:rsid w:val="00B25BAA"/>
    <w:rsid w:val="00B262F8"/>
    <w:rsid w:val="00B26AAE"/>
    <w:rsid w:val="00B328EA"/>
    <w:rsid w:val="00B32A06"/>
    <w:rsid w:val="00B32E4E"/>
    <w:rsid w:val="00B34DCD"/>
    <w:rsid w:val="00B35F3C"/>
    <w:rsid w:val="00B3682E"/>
    <w:rsid w:val="00B37CC6"/>
    <w:rsid w:val="00B445A2"/>
    <w:rsid w:val="00B47437"/>
    <w:rsid w:val="00B53053"/>
    <w:rsid w:val="00B53C0A"/>
    <w:rsid w:val="00B544F4"/>
    <w:rsid w:val="00B5532D"/>
    <w:rsid w:val="00B556D9"/>
    <w:rsid w:val="00B62145"/>
    <w:rsid w:val="00B636A6"/>
    <w:rsid w:val="00B64A98"/>
    <w:rsid w:val="00B64BE3"/>
    <w:rsid w:val="00B65860"/>
    <w:rsid w:val="00B67FC1"/>
    <w:rsid w:val="00B7285B"/>
    <w:rsid w:val="00B74541"/>
    <w:rsid w:val="00B771B0"/>
    <w:rsid w:val="00B81FF4"/>
    <w:rsid w:val="00B842CB"/>
    <w:rsid w:val="00B85616"/>
    <w:rsid w:val="00B85A63"/>
    <w:rsid w:val="00B93567"/>
    <w:rsid w:val="00B97089"/>
    <w:rsid w:val="00B974A4"/>
    <w:rsid w:val="00B97DE7"/>
    <w:rsid w:val="00BA033D"/>
    <w:rsid w:val="00BB0F47"/>
    <w:rsid w:val="00BB1005"/>
    <w:rsid w:val="00BB2D3E"/>
    <w:rsid w:val="00BB78B4"/>
    <w:rsid w:val="00BC23C9"/>
    <w:rsid w:val="00BC4347"/>
    <w:rsid w:val="00BC4F14"/>
    <w:rsid w:val="00BC62DF"/>
    <w:rsid w:val="00BC7477"/>
    <w:rsid w:val="00BC79F9"/>
    <w:rsid w:val="00BD0DA4"/>
    <w:rsid w:val="00BD33AC"/>
    <w:rsid w:val="00BD403B"/>
    <w:rsid w:val="00BD4A93"/>
    <w:rsid w:val="00BD6986"/>
    <w:rsid w:val="00BD7889"/>
    <w:rsid w:val="00BD7B24"/>
    <w:rsid w:val="00BE0436"/>
    <w:rsid w:val="00BE05F7"/>
    <w:rsid w:val="00BE07F5"/>
    <w:rsid w:val="00BE0B95"/>
    <w:rsid w:val="00BE32DF"/>
    <w:rsid w:val="00BE44CC"/>
    <w:rsid w:val="00BE44EE"/>
    <w:rsid w:val="00BE7852"/>
    <w:rsid w:val="00BE7951"/>
    <w:rsid w:val="00BE7A17"/>
    <w:rsid w:val="00BE7A9F"/>
    <w:rsid w:val="00BF0166"/>
    <w:rsid w:val="00BF1CBB"/>
    <w:rsid w:val="00BF5A92"/>
    <w:rsid w:val="00BF5CD2"/>
    <w:rsid w:val="00C00113"/>
    <w:rsid w:val="00C00C97"/>
    <w:rsid w:val="00C0165A"/>
    <w:rsid w:val="00C01722"/>
    <w:rsid w:val="00C02D78"/>
    <w:rsid w:val="00C04CB1"/>
    <w:rsid w:val="00C07161"/>
    <w:rsid w:val="00C077F6"/>
    <w:rsid w:val="00C07CA0"/>
    <w:rsid w:val="00C129BC"/>
    <w:rsid w:val="00C20409"/>
    <w:rsid w:val="00C20EF3"/>
    <w:rsid w:val="00C256AA"/>
    <w:rsid w:val="00C27DDD"/>
    <w:rsid w:val="00C3012A"/>
    <w:rsid w:val="00C3062D"/>
    <w:rsid w:val="00C306CA"/>
    <w:rsid w:val="00C3330E"/>
    <w:rsid w:val="00C3402D"/>
    <w:rsid w:val="00C36233"/>
    <w:rsid w:val="00C36D5C"/>
    <w:rsid w:val="00C378C1"/>
    <w:rsid w:val="00C37920"/>
    <w:rsid w:val="00C40FC6"/>
    <w:rsid w:val="00C41426"/>
    <w:rsid w:val="00C429F3"/>
    <w:rsid w:val="00C42DF8"/>
    <w:rsid w:val="00C43B10"/>
    <w:rsid w:val="00C43FA5"/>
    <w:rsid w:val="00C46578"/>
    <w:rsid w:val="00C50684"/>
    <w:rsid w:val="00C51315"/>
    <w:rsid w:val="00C561D7"/>
    <w:rsid w:val="00C5645C"/>
    <w:rsid w:val="00C579E8"/>
    <w:rsid w:val="00C57B6B"/>
    <w:rsid w:val="00C60285"/>
    <w:rsid w:val="00C73327"/>
    <w:rsid w:val="00C77CEB"/>
    <w:rsid w:val="00C85CC1"/>
    <w:rsid w:val="00C91EF6"/>
    <w:rsid w:val="00C92BC4"/>
    <w:rsid w:val="00C95F08"/>
    <w:rsid w:val="00CA0176"/>
    <w:rsid w:val="00CA4183"/>
    <w:rsid w:val="00CA6396"/>
    <w:rsid w:val="00CA7663"/>
    <w:rsid w:val="00CB1CC7"/>
    <w:rsid w:val="00CB5A89"/>
    <w:rsid w:val="00CC4456"/>
    <w:rsid w:val="00CC6A57"/>
    <w:rsid w:val="00CD060C"/>
    <w:rsid w:val="00CD1A6E"/>
    <w:rsid w:val="00CD3005"/>
    <w:rsid w:val="00CD410C"/>
    <w:rsid w:val="00CD4F55"/>
    <w:rsid w:val="00CE0718"/>
    <w:rsid w:val="00CE3CB5"/>
    <w:rsid w:val="00CE65E4"/>
    <w:rsid w:val="00CE765A"/>
    <w:rsid w:val="00CF2661"/>
    <w:rsid w:val="00CF37A6"/>
    <w:rsid w:val="00CF7B96"/>
    <w:rsid w:val="00D00B07"/>
    <w:rsid w:val="00D034AE"/>
    <w:rsid w:val="00D03FFF"/>
    <w:rsid w:val="00D05705"/>
    <w:rsid w:val="00D05915"/>
    <w:rsid w:val="00D074E1"/>
    <w:rsid w:val="00D12C8C"/>
    <w:rsid w:val="00D141D9"/>
    <w:rsid w:val="00D15DE5"/>
    <w:rsid w:val="00D16394"/>
    <w:rsid w:val="00D21221"/>
    <w:rsid w:val="00D22F4B"/>
    <w:rsid w:val="00D24C0B"/>
    <w:rsid w:val="00D26BEC"/>
    <w:rsid w:val="00D31882"/>
    <w:rsid w:val="00D43847"/>
    <w:rsid w:val="00D43D2B"/>
    <w:rsid w:val="00D457D6"/>
    <w:rsid w:val="00D45977"/>
    <w:rsid w:val="00D47FC1"/>
    <w:rsid w:val="00D50037"/>
    <w:rsid w:val="00D50DE8"/>
    <w:rsid w:val="00D5227D"/>
    <w:rsid w:val="00D544B0"/>
    <w:rsid w:val="00D56ECE"/>
    <w:rsid w:val="00D57A78"/>
    <w:rsid w:val="00D619DF"/>
    <w:rsid w:val="00D63E41"/>
    <w:rsid w:val="00D641B9"/>
    <w:rsid w:val="00D64A3D"/>
    <w:rsid w:val="00D66341"/>
    <w:rsid w:val="00D67253"/>
    <w:rsid w:val="00D706C9"/>
    <w:rsid w:val="00D735DD"/>
    <w:rsid w:val="00D8565A"/>
    <w:rsid w:val="00D8571C"/>
    <w:rsid w:val="00D8644E"/>
    <w:rsid w:val="00D87938"/>
    <w:rsid w:val="00D90DD0"/>
    <w:rsid w:val="00D90EE2"/>
    <w:rsid w:val="00D9293D"/>
    <w:rsid w:val="00D92B83"/>
    <w:rsid w:val="00D97111"/>
    <w:rsid w:val="00DA278E"/>
    <w:rsid w:val="00DA2BD9"/>
    <w:rsid w:val="00DA4028"/>
    <w:rsid w:val="00DA4B58"/>
    <w:rsid w:val="00DA6875"/>
    <w:rsid w:val="00DA6976"/>
    <w:rsid w:val="00DA784E"/>
    <w:rsid w:val="00DB2387"/>
    <w:rsid w:val="00DB573C"/>
    <w:rsid w:val="00DB68B1"/>
    <w:rsid w:val="00DB6B6E"/>
    <w:rsid w:val="00DC01F1"/>
    <w:rsid w:val="00DC0946"/>
    <w:rsid w:val="00DC0FA0"/>
    <w:rsid w:val="00DC4B82"/>
    <w:rsid w:val="00DC59D6"/>
    <w:rsid w:val="00DD28FA"/>
    <w:rsid w:val="00DD3F6D"/>
    <w:rsid w:val="00DD420A"/>
    <w:rsid w:val="00DD5652"/>
    <w:rsid w:val="00DD7368"/>
    <w:rsid w:val="00DD7CD6"/>
    <w:rsid w:val="00DE0ED0"/>
    <w:rsid w:val="00DE10BC"/>
    <w:rsid w:val="00DE25EB"/>
    <w:rsid w:val="00DE348A"/>
    <w:rsid w:val="00DE37DD"/>
    <w:rsid w:val="00DE4362"/>
    <w:rsid w:val="00DE4407"/>
    <w:rsid w:val="00DE7E52"/>
    <w:rsid w:val="00DF0462"/>
    <w:rsid w:val="00DF2147"/>
    <w:rsid w:val="00DF29E0"/>
    <w:rsid w:val="00DF3B5B"/>
    <w:rsid w:val="00DF4AC6"/>
    <w:rsid w:val="00DF5971"/>
    <w:rsid w:val="00DF6CBC"/>
    <w:rsid w:val="00DF75C7"/>
    <w:rsid w:val="00E018C5"/>
    <w:rsid w:val="00E02DBC"/>
    <w:rsid w:val="00E04C0B"/>
    <w:rsid w:val="00E0507C"/>
    <w:rsid w:val="00E05DE3"/>
    <w:rsid w:val="00E10C8F"/>
    <w:rsid w:val="00E15BF7"/>
    <w:rsid w:val="00E16586"/>
    <w:rsid w:val="00E16929"/>
    <w:rsid w:val="00E17B92"/>
    <w:rsid w:val="00E205E8"/>
    <w:rsid w:val="00E22775"/>
    <w:rsid w:val="00E22FB5"/>
    <w:rsid w:val="00E23089"/>
    <w:rsid w:val="00E23746"/>
    <w:rsid w:val="00E25490"/>
    <w:rsid w:val="00E30C0B"/>
    <w:rsid w:val="00E31195"/>
    <w:rsid w:val="00E32532"/>
    <w:rsid w:val="00E32843"/>
    <w:rsid w:val="00E32D70"/>
    <w:rsid w:val="00E3447D"/>
    <w:rsid w:val="00E352EA"/>
    <w:rsid w:val="00E42E17"/>
    <w:rsid w:val="00E4375C"/>
    <w:rsid w:val="00E43D2A"/>
    <w:rsid w:val="00E44830"/>
    <w:rsid w:val="00E44E02"/>
    <w:rsid w:val="00E51839"/>
    <w:rsid w:val="00E56369"/>
    <w:rsid w:val="00E56C02"/>
    <w:rsid w:val="00E619DC"/>
    <w:rsid w:val="00E622A4"/>
    <w:rsid w:val="00E64638"/>
    <w:rsid w:val="00E705BC"/>
    <w:rsid w:val="00E724CE"/>
    <w:rsid w:val="00E72760"/>
    <w:rsid w:val="00E736C2"/>
    <w:rsid w:val="00E739F3"/>
    <w:rsid w:val="00E73AA4"/>
    <w:rsid w:val="00E73F27"/>
    <w:rsid w:val="00E74689"/>
    <w:rsid w:val="00E754D6"/>
    <w:rsid w:val="00E771B4"/>
    <w:rsid w:val="00E81F48"/>
    <w:rsid w:val="00E83601"/>
    <w:rsid w:val="00E86259"/>
    <w:rsid w:val="00E91518"/>
    <w:rsid w:val="00E930B5"/>
    <w:rsid w:val="00E948CA"/>
    <w:rsid w:val="00E9570A"/>
    <w:rsid w:val="00EA0861"/>
    <w:rsid w:val="00EA1CA6"/>
    <w:rsid w:val="00EA3A46"/>
    <w:rsid w:val="00EA5562"/>
    <w:rsid w:val="00EA6E17"/>
    <w:rsid w:val="00EB0216"/>
    <w:rsid w:val="00EB37A6"/>
    <w:rsid w:val="00EB4247"/>
    <w:rsid w:val="00EB7655"/>
    <w:rsid w:val="00EB7F0F"/>
    <w:rsid w:val="00EC02E9"/>
    <w:rsid w:val="00EC3A88"/>
    <w:rsid w:val="00EC50DB"/>
    <w:rsid w:val="00EC546C"/>
    <w:rsid w:val="00EC5919"/>
    <w:rsid w:val="00ED14CE"/>
    <w:rsid w:val="00ED4124"/>
    <w:rsid w:val="00ED7DB2"/>
    <w:rsid w:val="00EE1A01"/>
    <w:rsid w:val="00EE5E19"/>
    <w:rsid w:val="00EF2731"/>
    <w:rsid w:val="00EF401D"/>
    <w:rsid w:val="00EF6C7F"/>
    <w:rsid w:val="00EF70CF"/>
    <w:rsid w:val="00F000DB"/>
    <w:rsid w:val="00F003B2"/>
    <w:rsid w:val="00F00B97"/>
    <w:rsid w:val="00F10972"/>
    <w:rsid w:val="00F11DB3"/>
    <w:rsid w:val="00F11EE8"/>
    <w:rsid w:val="00F12A31"/>
    <w:rsid w:val="00F14ADB"/>
    <w:rsid w:val="00F15332"/>
    <w:rsid w:val="00F15AF8"/>
    <w:rsid w:val="00F160E9"/>
    <w:rsid w:val="00F17C95"/>
    <w:rsid w:val="00F2169A"/>
    <w:rsid w:val="00F224A2"/>
    <w:rsid w:val="00F24893"/>
    <w:rsid w:val="00F320E0"/>
    <w:rsid w:val="00F32C33"/>
    <w:rsid w:val="00F33C7D"/>
    <w:rsid w:val="00F35D73"/>
    <w:rsid w:val="00F36380"/>
    <w:rsid w:val="00F41106"/>
    <w:rsid w:val="00F41997"/>
    <w:rsid w:val="00F41E31"/>
    <w:rsid w:val="00F43A85"/>
    <w:rsid w:val="00F44487"/>
    <w:rsid w:val="00F444B3"/>
    <w:rsid w:val="00F44E95"/>
    <w:rsid w:val="00F46647"/>
    <w:rsid w:val="00F50E16"/>
    <w:rsid w:val="00F514FB"/>
    <w:rsid w:val="00F51F84"/>
    <w:rsid w:val="00F5262C"/>
    <w:rsid w:val="00F554B5"/>
    <w:rsid w:val="00F5701E"/>
    <w:rsid w:val="00F57EDC"/>
    <w:rsid w:val="00F60A4F"/>
    <w:rsid w:val="00F60CD2"/>
    <w:rsid w:val="00F60E98"/>
    <w:rsid w:val="00F62E79"/>
    <w:rsid w:val="00F62EAC"/>
    <w:rsid w:val="00F6400A"/>
    <w:rsid w:val="00F65432"/>
    <w:rsid w:val="00F66C7A"/>
    <w:rsid w:val="00F67234"/>
    <w:rsid w:val="00F70CEF"/>
    <w:rsid w:val="00F712B4"/>
    <w:rsid w:val="00F72AA1"/>
    <w:rsid w:val="00F73976"/>
    <w:rsid w:val="00F740D6"/>
    <w:rsid w:val="00F76DD3"/>
    <w:rsid w:val="00F80B47"/>
    <w:rsid w:val="00F82A09"/>
    <w:rsid w:val="00F833C8"/>
    <w:rsid w:val="00F847D9"/>
    <w:rsid w:val="00F84E84"/>
    <w:rsid w:val="00F85320"/>
    <w:rsid w:val="00F910D7"/>
    <w:rsid w:val="00F92F10"/>
    <w:rsid w:val="00F94057"/>
    <w:rsid w:val="00F9441E"/>
    <w:rsid w:val="00F95AFC"/>
    <w:rsid w:val="00F97EA1"/>
    <w:rsid w:val="00FA00DF"/>
    <w:rsid w:val="00FA36A6"/>
    <w:rsid w:val="00FA5670"/>
    <w:rsid w:val="00FA7CF5"/>
    <w:rsid w:val="00FB0F77"/>
    <w:rsid w:val="00FB3066"/>
    <w:rsid w:val="00FB5D60"/>
    <w:rsid w:val="00FB699B"/>
    <w:rsid w:val="00FB6F79"/>
    <w:rsid w:val="00FC14C2"/>
    <w:rsid w:val="00FC1B43"/>
    <w:rsid w:val="00FC48C9"/>
    <w:rsid w:val="00FC55FE"/>
    <w:rsid w:val="00FC7776"/>
    <w:rsid w:val="00FD1153"/>
    <w:rsid w:val="00FD25C0"/>
    <w:rsid w:val="00FE02FE"/>
    <w:rsid w:val="00FE0F55"/>
    <w:rsid w:val="00FE48FB"/>
    <w:rsid w:val="00FE6C42"/>
    <w:rsid w:val="00FF1873"/>
    <w:rsid w:val="00FF4B09"/>
    <w:rsid w:val="00FF5248"/>
    <w:rsid w:val="00FF6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37C945"/>
  <w15:docId w15:val="{2B0ED424-CD93-401E-95A8-EA5925FD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charsectno">
    <w:name w:val="charsectno"/>
    <w:basedOn w:val="DefaultParagraphFont"/>
    <w:rsid w:val="003722EA"/>
  </w:style>
  <w:style w:type="character" w:styleId="CommentReference">
    <w:name w:val="annotation reference"/>
    <w:basedOn w:val="DefaultParagraphFont"/>
    <w:uiPriority w:val="99"/>
    <w:semiHidden/>
    <w:unhideWhenUsed/>
    <w:rsid w:val="00C43FA5"/>
    <w:rPr>
      <w:sz w:val="16"/>
      <w:szCs w:val="16"/>
    </w:rPr>
  </w:style>
  <w:style w:type="paragraph" w:styleId="CommentSubject">
    <w:name w:val="annotation subject"/>
    <w:basedOn w:val="CommentText"/>
    <w:next w:val="CommentText"/>
    <w:link w:val="CommentSubjectChar"/>
    <w:uiPriority w:val="99"/>
    <w:semiHidden/>
    <w:unhideWhenUsed/>
    <w:rsid w:val="00C43FA5"/>
    <w:rPr>
      <w:b/>
      <w:bCs/>
      <w:sz w:val="20"/>
      <w:szCs w:val="20"/>
    </w:rPr>
  </w:style>
  <w:style w:type="character" w:customStyle="1" w:styleId="CommentSubjectChar">
    <w:name w:val="Comment Subject Char"/>
    <w:basedOn w:val="CommentTextChar"/>
    <w:link w:val="CommentSubject"/>
    <w:uiPriority w:val="99"/>
    <w:semiHidden/>
    <w:rsid w:val="00C43FA5"/>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C43FA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FA5"/>
    <w:rPr>
      <w:rFonts w:ascii="Segoe UI" w:hAnsi="Segoe UI" w:cs="Segoe UI"/>
      <w:color w:val="000000" w:themeColor="text1"/>
      <w:sz w:val="18"/>
      <w:szCs w:val="18"/>
    </w:rPr>
  </w:style>
  <w:style w:type="paragraph" w:styleId="Revision">
    <w:name w:val="Revision"/>
    <w:hidden/>
    <w:uiPriority w:val="99"/>
    <w:semiHidden/>
    <w:rsid w:val="00100A3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32221" w:rsidRDefault="007931B6" w:rsidP="00E3222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E32221" w:rsidRDefault="007931B6" w:rsidP="00E3222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E32221" w:rsidRDefault="007931B6" w:rsidP="00E3222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E32221" w:rsidRDefault="007931B6" w:rsidP="00E3222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E32221" w:rsidRDefault="007931B6" w:rsidP="00E3222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E32221" w:rsidRDefault="007931B6" w:rsidP="00E3222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E32221" w:rsidRDefault="007931B6" w:rsidP="00E3222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E32221" w:rsidRDefault="007931B6" w:rsidP="00E32221">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32221" w:rsidRDefault="007931B6" w:rsidP="00E32221">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E32221" w:rsidRDefault="007931B6" w:rsidP="00E32221">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E32221" w:rsidRDefault="007931B6" w:rsidP="00E32221">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E32221" w:rsidRDefault="007931B6" w:rsidP="00E32221">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E32221" w:rsidRDefault="007931B6" w:rsidP="00E32221">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E32221" w:rsidRDefault="007931B6" w:rsidP="00E32221">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E32221" w:rsidRDefault="007931B6" w:rsidP="00E32221">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E32221" w:rsidRDefault="007931B6" w:rsidP="00E32221">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E32221" w:rsidRDefault="007931B6" w:rsidP="00E32221">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E32221" w:rsidRDefault="007931B6" w:rsidP="00E32221">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E32221" w:rsidRDefault="007931B6" w:rsidP="00E32221">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E32221" w:rsidRDefault="007931B6" w:rsidP="00E32221">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E32221" w:rsidRDefault="007931B6" w:rsidP="00E32221">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E32221" w:rsidRDefault="007931B6" w:rsidP="00E32221">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E32221" w:rsidRDefault="007931B6" w:rsidP="00E32221">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E32221" w:rsidRDefault="007931B6" w:rsidP="00E32221">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E32221" w:rsidRDefault="007931B6" w:rsidP="00E32221">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E32221" w:rsidRDefault="007931B6" w:rsidP="00E32221">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E32221" w:rsidRDefault="007931B6" w:rsidP="00E32221">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E32221" w:rsidRDefault="007931B6" w:rsidP="00E32221">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E32221" w:rsidRDefault="007931B6" w:rsidP="00E32221">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E32221" w:rsidRDefault="007931B6" w:rsidP="00E32221">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E32221" w:rsidRDefault="007931B6" w:rsidP="00E32221">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E32221" w:rsidRDefault="007931B6" w:rsidP="00E32221">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E32221" w:rsidRDefault="007931B6" w:rsidP="00E32221">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E32221" w:rsidRDefault="007931B6" w:rsidP="00E32221">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E32221" w:rsidRDefault="007931B6" w:rsidP="00E32221">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E32221" w:rsidRDefault="007931B6" w:rsidP="00E32221">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E32221" w:rsidRDefault="007931B6" w:rsidP="00E32221">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E32221" w:rsidRDefault="007931B6" w:rsidP="00E32221">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E32221" w:rsidRDefault="007931B6" w:rsidP="00E32221">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E32221" w:rsidRDefault="007931B6" w:rsidP="00E32221">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E32221" w:rsidRDefault="007931B6" w:rsidP="00E32221">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E32221" w:rsidRDefault="007931B6" w:rsidP="00E32221">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E32221" w:rsidRDefault="007931B6" w:rsidP="00E32221">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E32221" w:rsidRDefault="007931B6" w:rsidP="00E32221">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E32221" w:rsidRDefault="007931B6" w:rsidP="00E32221">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E32221" w:rsidRDefault="007931B6" w:rsidP="00E32221">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E32221" w:rsidRDefault="007931B6" w:rsidP="00E32221">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E32221" w:rsidRDefault="007931B6" w:rsidP="00E32221">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E32221" w:rsidRDefault="007931B6" w:rsidP="00E32221">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E32221" w:rsidRDefault="007931B6" w:rsidP="00E32221">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1B6"/>
    <w:rsid w:val="001C6D2C"/>
    <w:rsid w:val="004A6DF8"/>
    <w:rsid w:val="00517CC0"/>
    <w:rsid w:val="005B73BD"/>
    <w:rsid w:val="006F00CC"/>
    <w:rsid w:val="007931B6"/>
    <w:rsid w:val="008907B4"/>
    <w:rsid w:val="008B6ADA"/>
    <w:rsid w:val="008D7E88"/>
    <w:rsid w:val="00A52BD1"/>
    <w:rsid w:val="00AE76FA"/>
    <w:rsid w:val="00D04F9B"/>
    <w:rsid w:val="00DB7FB8"/>
    <w:rsid w:val="00E322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a8338b6e-77a6-4851-82b6-98166143ffdd">WA</Stat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7457</RACS_x0020_ID>
    <Approved_x0020_Provider xmlns="a8338b6e-77a6-4851-82b6-98166143ffdd">The Bethanie Group Incorporated</Approved_x0020_Provider>
    <Management_x0020_Company_x0020_ID xmlns="a8338b6e-77a6-4851-82b6-98166143ffdd" xsi:nil="true"/>
    <Home xmlns="a8338b6e-77a6-4851-82b6-98166143ffdd">Bethanie Gwelup</Home>
    <Signed xmlns="a8338b6e-77a6-4851-82b6-98166143ffdd" xsi:nil="true"/>
    <Uploaded xmlns="a8338b6e-77a6-4851-82b6-98166143ffdd">true</Uploaded>
    <Management_x0020_Company xmlns="a8338b6e-77a6-4851-82b6-98166143ffdd" xsi:nil="true"/>
    <Doc_x0020_Date xmlns="a8338b6e-77a6-4851-82b6-98166143ffdd">2022-10-26T07:33:31+00:00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Doc_x0020_Type xmlns="a8338b6e-77a6-4851-82b6-98166143ffdd">Publication</Doc_x0020_Type>
    <Home_x0020_ID xmlns="a8338b6e-77a6-4851-82b6-98166143ffdd">92579C0B-9207-E711-82E1-005056922186</Home_x0020_ID>
    <Doc_x0020_Sent_Received_x0020_Date xmlns="a8338b6e-77a6-4851-82b6-98166143ffdd">2022-10-26T00:00:00+00:00</Doc_x0020_Sent_Received_x0020_Date>
    <Activity_x0020_ID xmlns="a8338b6e-77a6-4851-82b6-98166143ffdd">26A48308-BB72-EC11-A003-005056922186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schemas.microsoft.com/office/2006/metadata/properties"/>
    <ds:schemaRef ds:uri="a8338b6e-77a6-4851-82b6-98166143ffdd"/>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DF8A2C98-A279-4FCF-87CB-FF57E071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043093F-E695-49B4-AFBB-3DBD0A50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8563</Words>
  <Characters>48810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2022-11-02T20:50:00Z</dcterms:created>
  <dcterms:modified xsi:type="dcterms:W3CDTF">2022-11-02T20:50:00Z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lcf76f155ced4ddcb4097134ff3c332f">
    <vt:lpwstr/>
  </property>
</Properties>
</file>