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31CE89" w14:textId="77777777" w:rsidR="00D2559D" w:rsidRPr="002C3EBF" w:rsidRDefault="00C93F8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D31CFC5" wp14:editId="6D31CFC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96091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D31CE8A" w14:textId="77777777" w:rsidR="00D2559D" w:rsidRDefault="00C93F8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D31CE8B" w14:textId="77777777" w:rsidR="00D2559D" w:rsidRDefault="00C93F8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D31CE8C" w14:textId="77777777" w:rsidR="00D2559D" w:rsidRPr="002C3EBF" w:rsidRDefault="00C93F8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13370" w14:paraId="6D31CE8F" w14:textId="77777777" w:rsidTr="00913370">
        <w:tc>
          <w:tcPr>
            <w:cnfStyle w:val="001000000000" w:firstRow="0" w:lastRow="0" w:firstColumn="1" w:lastColumn="0" w:oddVBand="0" w:evenVBand="0" w:oddHBand="0" w:evenHBand="0" w:firstRowFirstColumn="0" w:firstRowLastColumn="0" w:lastRowFirstColumn="0" w:lastRowLastColumn="0"/>
            <w:tcW w:w="3227" w:type="dxa"/>
          </w:tcPr>
          <w:p w14:paraId="6D31CE8D" w14:textId="77777777" w:rsidR="00D2559D" w:rsidRPr="00996FAF" w:rsidRDefault="00C93F8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31CE8E" w14:textId="77777777" w:rsidR="00D2559D" w:rsidRPr="00996FAF" w:rsidRDefault="00C93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Bethanie Subiaco</w:t>
            </w:r>
          </w:p>
        </w:tc>
      </w:tr>
      <w:tr w:rsidR="00913370" w14:paraId="6D31CE92" w14:textId="77777777" w:rsidTr="00913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1CE90" w14:textId="77777777" w:rsidR="00CA37CB" w:rsidRPr="00996FAF" w:rsidRDefault="00C93F8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D31CE91" w14:textId="77777777" w:rsidR="00CA37CB" w:rsidRPr="00996FAF" w:rsidRDefault="00C93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45 Bishop Street</w:t>
            </w:r>
            <w:r w:rsidRPr="00602258">
              <w:rPr>
                <w:rFonts w:ascii="Arial" w:hAnsi="Arial" w:cs="Arial"/>
                <w:color w:val="auto"/>
              </w:rPr>
              <w:t xml:space="preserve"> JOLIMONT WA 6014</w:t>
            </w:r>
          </w:p>
        </w:tc>
      </w:tr>
      <w:tr w:rsidR="00913370" w14:paraId="6D31CE95" w14:textId="77777777" w:rsidTr="00913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1CE93" w14:textId="77777777" w:rsidR="00CA37CB" w:rsidRPr="00996FAF" w:rsidRDefault="00C93F8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D31CE94" w14:textId="77777777" w:rsidR="00CA37CB" w:rsidRPr="00996FAF" w:rsidRDefault="00C93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7445</w:t>
            </w:r>
          </w:p>
        </w:tc>
      </w:tr>
      <w:tr w:rsidR="00913370" w14:paraId="6D31CE98" w14:textId="77777777" w:rsidTr="00913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1CE96" w14:textId="77777777" w:rsidR="00D2559D" w:rsidRPr="00996FAF" w:rsidRDefault="00C93F8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D31CE97" w14:textId="77777777" w:rsidR="00D2559D" w:rsidRPr="00996FAF" w:rsidRDefault="00C93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Bethanie Group Incorporated</w:t>
            </w:r>
          </w:p>
        </w:tc>
      </w:tr>
      <w:tr w:rsidR="00913370" w14:paraId="6D31CE9B" w14:textId="77777777" w:rsidTr="009133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1CE99" w14:textId="77777777" w:rsidR="00D2559D" w:rsidRPr="00996FAF" w:rsidRDefault="00C93F8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D31CE9A" w14:textId="77777777" w:rsidR="00D2559D" w:rsidRPr="00996FAF" w:rsidRDefault="00C93F8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13370" w14:paraId="6D31CE9E" w14:textId="77777777" w:rsidTr="009133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31CE9C" w14:textId="77777777" w:rsidR="00D2559D" w:rsidRPr="00996FAF" w:rsidRDefault="00C93F8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D31CE9D" w14:textId="77777777" w:rsidR="00D2559D" w:rsidRPr="00996FAF" w:rsidRDefault="00C93F8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4 September 2023</w:t>
            </w:r>
          </w:p>
        </w:tc>
      </w:tr>
      <w:tr w:rsidR="00913370" w14:paraId="6D31CEA1" w14:textId="77777777" w:rsidTr="0091337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31CE9F" w14:textId="77777777" w:rsidR="00D2559D" w:rsidRPr="00996FAF" w:rsidRDefault="00C93F8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D31CEA0" w14:textId="450EE357" w:rsidR="00D2559D" w:rsidRPr="00996FAF" w:rsidRDefault="00D66C7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66C7E">
              <w:rPr>
                <w:rFonts w:ascii="Arial" w:hAnsi="Arial" w:cs="Arial"/>
                <w:color w:val="auto"/>
              </w:rPr>
              <w:t>29 September 2023</w:t>
            </w:r>
          </w:p>
        </w:tc>
      </w:tr>
    </w:tbl>
    <w:bookmarkEnd w:id="0"/>
    <w:p w14:paraId="6D31CEA2" w14:textId="77777777" w:rsidR="00FA0A5B" w:rsidRPr="00996FAF" w:rsidRDefault="00C93F8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31CEA3" w14:textId="77777777" w:rsidR="000078F8" w:rsidRPr="00996FAF" w:rsidRDefault="00C93F8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D31CEA4" w14:textId="387CB3C4" w:rsidR="000078F8" w:rsidRPr="00996FAF" w:rsidRDefault="00C93F8B" w:rsidP="0036130C">
      <w:pPr>
        <w:pStyle w:val="NormalArial"/>
      </w:pPr>
      <w:r w:rsidRPr="00996FAF">
        <w:t xml:space="preserve">This performance report for </w:t>
      </w:r>
      <w:r w:rsidRPr="00996FAF">
        <w:rPr>
          <w:color w:val="auto"/>
        </w:rPr>
        <w:t>Bethanie Subiaco (</w:t>
      </w:r>
      <w:r w:rsidRPr="00996FAF">
        <w:rPr>
          <w:b/>
          <w:color w:val="auto"/>
        </w:rPr>
        <w:t>the service</w:t>
      </w:r>
      <w:r w:rsidRPr="00996FAF">
        <w:rPr>
          <w:color w:val="auto"/>
        </w:rPr>
        <w:t xml:space="preserve">) has been prepared </w:t>
      </w:r>
      <w:r w:rsidRPr="00D66C7E">
        <w:rPr>
          <w:color w:val="auto"/>
        </w:rPr>
        <w:t xml:space="preserve">by </w:t>
      </w:r>
      <w:r w:rsidR="00D66C7E" w:rsidRPr="00D66C7E">
        <w:rPr>
          <w:color w:val="auto"/>
        </w:rPr>
        <w:t>M Glenn</w:t>
      </w:r>
      <w:r w:rsidRPr="00D66C7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6D31CEA5" w14:textId="77777777" w:rsidR="000078F8" w:rsidRPr="00996FAF" w:rsidRDefault="00C93F8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D31CEA7" w14:textId="77777777" w:rsidR="00DF37F2" w:rsidRPr="00996FAF" w:rsidRDefault="00C93F8B" w:rsidP="00712752">
      <w:pPr>
        <w:pStyle w:val="Heading1"/>
        <w:spacing w:before="240" w:after="240" w:line="22" w:lineRule="atLeast"/>
        <w:rPr>
          <w:rFonts w:ascii="Arial" w:hAnsi="Arial" w:cs="Arial"/>
        </w:rPr>
      </w:pPr>
      <w:r w:rsidRPr="00996FAF">
        <w:rPr>
          <w:rFonts w:ascii="Arial" w:hAnsi="Arial" w:cs="Arial"/>
        </w:rPr>
        <w:t>Material relied on</w:t>
      </w:r>
    </w:p>
    <w:p w14:paraId="6D31CEA8" w14:textId="77777777" w:rsidR="00DF37F2" w:rsidRPr="00996FAF" w:rsidRDefault="00C93F8B" w:rsidP="0036130C">
      <w:pPr>
        <w:pStyle w:val="NormalArial"/>
      </w:pPr>
      <w:r w:rsidRPr="00996FAF">
        <w:t>The following information has been considered in preparing the performance report:</w:t>
      </w:r>
    </w:p>
    <w:p w14:paraId="6D31CEA9" w14:textId="182526B4" w:rsidR="00DF37F2" w:rsidRPr="00081483" w:rsidRDefault="00C93F8B" w:rsidP="00081483">
      <w:pPr>
        <w:pStyle w:val="ListBullet"/>
        <w:spacing w:before="0" w:after="120" w:line="22" w:lineRule="atLeast"/>
        <w:ind w:left="425" w:hanging="425"/>
        <w:rPr>
          <w:rFonts w:ascii="Arial" w:hAnsi="Arial" w:cs="Arial"/>
          <w:color w:val="auto"/>
        </w:rPr>
      </w:pPr>
      <w:r w:rsidRPr="00081483">
        <w:rPr>
          <w:rFonts w:ascii="Arial" w:hAnsi="Arial" w:cs="Arial"/>
          <w:color w:val="auto"/>
        </w:rPr>
        <w:t>the assessment team’s report for the Assessment Contact - Site; the Assessment Contact - Site report was informed by a site assessment, observations at the service, review of documents and interviews with consumers</w:t>
      </w:r>
      <w:r w:rsidR="005E4A8D" w:rsidRPr="00081483">
        <w:rPr>
          <w:rFonts w:ascii="Arial" w:hAnsi="Arial" w:cs="Arial"/>
          <w:color w:val="auto"/>
        </w:rPr>
        <w:t xml:space="preserve">, </w:t>
      </w:r>
      <w:r w:rsidRPr="00081483">
        <w:rPr>
          <w:rFonts w:ascii="Arial" w:hAnsi="Arial" w:cs="Arial"/>
          <w:color w:val="auto"/>
        </w:rPr>
        <w:t>representatives</w:t>
      </w:r>
      <w:r w:rsidR="005E4A8D" w:rsidRPr="00081483">
        <w:rPr>
          <w:rFonts w:ascii="Arial" w:hAnsi="Arial" w:cs="Arial"/>
          <w:color w:val="auto"/>
        </w:rPr>
        <w:t>, s</w:t>
      </w:r>
      <w:r w:rsidR="00EB248C" w:rsidRPr="00081483">
        <w:rPr>
          <w:rFonts w:ascii="Arial" w:hAnsi="Arial" w:cs="Arial"/>
          <w:color w:val="auto"/>
        </w:rPr>
        <w:t>taff and management; and</w:t>
      </w:r>
    </w:p>
    <w:p w14:paraId="4A33AB79" w14:textId="77777777" w:rsidR="00081483" w:rsidRPr="00081483" w:rsidRDefault="00EB248C" w:rsidP="00081483">
      <w:pPr>
        <w:pStyle w:val="ListBullet"/>
        <w:spacing w:before="0" w:after="120" w:line="22" w:lineRule="atLeast"/>
        <w:ind w:left="425" w:hanging="425"/>
        <w:rPr>
          <w:rFonts w:ascii="Arial" w:hAnsi="Arial" w:cs="Arial"/>
          <w:color w:val="auto"/>
        </w:rPr>
      </w:pPr>
      <w:r w:rsidRPr="00081483">
        <w:rPr>
          <w:rFonts w:ascii="Arial" w:hAnsi="Arial" w:cs="Arial"/>
          <w:color w:val="auto"/>
        </w:rPr>
        <w:t xml:space="preserve">a Performance Report dated </w:t>
      </w:r>
      <w:r w:rsidR="00081483" w:rsidRPr="00081483">
        <w:rPr>
          <w:rFonts w:ascii="Arial" w:hAnsi="Arial" w:cs="Arial"/>
          <w:color w:val="auto"/>
        </w:rPr>
        <w:t xml:space="preserve">3 July 2023 for a Site Audit undertaken from 16 May 2023 to 18 May 2023. </w:t>
      </w:r>
    </w:p>
    <w:p w14:paraId="6D31CEAA" w14:textId="5CC2F0E1" w:rsidR="00081483" w:rsidRPr="00712752" w:rsidRDefault="00081483" w:rsidP="00081483">
      <w:pPr>
        <w:spacing w:line="240" w:lineRule="atLeast"/>
        <w:rPr>
          <w:rFonts w:ascii="Arial" w:hAnsi="Arial" w:cs="Arial"/>
        </w:rPr>
      </w:pPr>
      <w:r>
        <w:rPr>
          <w:rFonts w:ascii="Arial" w:hAnsi="Arial" w:cs="Arial"/>
        </w:rPr>
        <w:t>T</w:t>
      </w:r>
      <w:r w:rsidR="00C93F8B" w:rsidRPr="00081483">
        <w:rPr>
          <w:rFonts w:ascii="Arial" w:hAnsi="Arial" w:cs="Arial"/>
        </w:rPr>
        <w:t>he provider</w:t>
      </w:r>
      <w:r>
        <w:rPr>
          <w:rFonts w:ascii="Arial" w:hAnsi="Arial" w:cs="Arial"/>
        </w:rPr>
        <w:t xml:space="preserve"> did not submit a </w:t>
      </w:r>
      <w:r w:rsidR="00C93F8B" w:rsidRPr="00081483">
        <w:rPr>
          <w:rFonts w:ascii="Arial" w:hAnsi="Arial" w:cs="Arial"/>
        </w:rPr>
        <w:t>response to the assessment team’s report</w:t>
      </w:r>
      <w:r w:rsidR="004C0995">
        <w:rPr>
          <w:rFonts w:ascii="Arial" w:hAnsi="Arial" w:cs="Arial"/>
        </w:rPr>
        <w:t xml:space="preserve">. </w:t>
      </w:r>
    </w:p>
    <w:p w14:paraId="6D31CEAD" w14:textId="663F1D50" w:rsidR="003B1763" w:rsidRPr="00712752" w:rsidRDefault="00C93F8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31CEAE" w14:textId="77777777" w:rsidR="00FC045E" w:rsidRPr="00996FAF" w:rsidRDefault="00C93F8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3370" w14:paraId="6D31CEB1" w14:textId="77777777" w:rsidTr="009133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6D31CEAF" w14:textId="77777777" w:rsidR="00FC045E" w:rsidRPr="00996FAF" w:rsidRDefault="00C93F8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6D31CEB0" w14:textId="0299D36E" w:rsidR="00FC045E" w:rsidRPr="00996FAF" w:rsidRDefault="008A6A8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CD4">
                  <w:rPr>
                    <w:rFonts w:ascii="Arial" w:hAnsi="Arial" w:cs="Arial"/>
                  </w:rPr>
                  <w:t>Not applicable as not all requirements have been assessed</w:t>
                </w:r>
              </w:sdtContent>
            </w:sdt>
          </w:p>
        </w:tc>
      </w:tr>
      <w:tr w:rsidR="00913370" w14:paraId="6D31CEC0" w14:textId="77777777" w:rsidTr="0091337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1CEBE" w14:textId="77777777" w:rsidR="00FC045E" w:rsidRPr="00996FAF" w:rsidRDefault="00C93F8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31CEBF" w14:textId="5ED2D7AB" w:rsidR="00FC045E" w:rsidRPr="00996FAF" w:rsidRDefault="008A6A89"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CD4">
                  <w:rPr>
                    <w:rFonts w:ascii="Arial" w:hAnsi="Arial" w:cs="Arial"/>
                    <w:b/>
                  </w:rPr>
                  <w:t>Not applicable as not all requirements have been assessed</w:t>
                </w:r>
              </w:sdtContent>
            </w:sdt>
            <w:r w:rsidR="00C93F8B" w:rsidRPr="00996FAF">
              <w:rPr>
                <w:rFonts w:ascii="Arial" w:hAnsi="Arial" w:cs="Arial"/>
                <w:b/>
              </w:rPr>
              <w:t xml:space="preserve"> </w:t>
            </w:r>
          </w:p>
        </w:tc>
      </w:tr>
      <w:tr w:rsidR="00913370" w14:paraId="6D31CEC6" w14:textId="77777777" w:rsidTr="009133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31CEC4" w14:textId="77777777" w:rsidR="00FC045E" w:rsidRPr="00996FAF" w:rsidRDefault="00C93F8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6D31CEC5" w14:textId="3B2ABAAC" w:rsidR="00FC045E" w:rsidRPr="00996FAF" w:rsidRDefault="008A6A89"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73CD4">
                  <w:rPr>
                    <w:rFonts w:ascii="Arial" w:hAnsi="Arial" w:cs="Arial"/>
                    <w:b/>
                  </w:rPr>
                  <w:t>Not applicable as not all requirements have been assessed</w:t>
                </w:r>
              </w:sdtContent>
            </w:sdt>
            <w:r w:rsidR="00C93F8B" w:rsidRPr="00996FAF">
              <w:rPr>
                <w:rFonts w:ascii="Arial" w:hAnsi="Arial" w:cs="Arial"/>
                <w:b/>
              </w:rPr>
              <w:t xml:space="preserve"> </w:t>
            </w:r>
          </w:p>
        </w:tc>
      </w:tr>
    </w:tbl>
    <w:p w14:paraId="6D31CEC7" w14:textId="77777777" w:rsidR="00FC045E" w:rsidRPr="00996FAF" w:rsidRDefault="00C93F8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D31CEC8" w14:textId="77777777" w:rsidR="00FC045E" w:rsidRPr="00996FAF" w:rsidRDefault="00C93F8B" w:rsidP="00712752">
      <w:pPr>
        <w:pStyle w:val="Heading1"/>
        <w:spacing w:before="0" w:after="240" w:line="22" w:lineRule="atLeast"/>
        <w:rPr>
          <w:rFonts w:ascii="Arial" w:hAnsi="Arial" w:cs="Arial"/>
        </w:rPr>
      </w:pPr>
      <w:r w:rsidRPr="00996FAF">
        <w:rPr>
          <w:rFonts w:ascii="Arial" w:hAnsi="Arial" w:cs="Arial"/>
        </w:rPr>
        <w:t>Areas for improvement</w:t>
      </w:r>
    </w:p>
    <w:p w14:paraId="6D31CECA" w14:textId="77777777" w:rsidR="00FC045E" w:rsidRPr="00996FAF" w:rsidRDefault="00C93F8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31CECF" w14:textId="71F1E087" w:rsidR="00FC045E" w:rsidRPr="00996FAF" w:rsidRDefault="00C93F8B" w:rsidP="0036130C">
      <w:pPr>
        <w:pStyle w:val="NormalArial"/>
      </w:pPr>
      <w:r w:rsidRPr="00996FAF">
        <w:br w:type="page"/>
      </w:r>
    </w:p>
    <w:p w14:paraId="6D31CED0" w14:textId="77777777" w:rsidR="00FC045E" w:rsidRPr="00996FAF" w:rsidRDefault="00C93F8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13370" w14:paraId="6D31CED3" w14:textId="77777777" w:rsidTr="00F73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D31CED1" w14:textId="77777777" w:rsidR="00FC045E" w:rsidRPr="00550022" w:rsidRDefault="00C93F8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D31CED2" w14:textId="77777777" w:rsidR="00FC045E" w:rsidRPr="00996FAF" w:rsidRDefault="008A6A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70" w14:paraId="6D31CEE7" w14:textId="77777777" w:rsidTr="00913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CEE4" w14:textId="77777777" w:rsidR="00FC045E" w:rsidRPr="00996FAF" w:rsidRDefault="00C93F8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D31CEE5" w14:textId="77777777" w:rsidR="00FC045E" w:rsidRPr="00996FAF" w:rsidRDefault="00C93F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D31CEE6" w14:textId="54A2D9FC" w:rsidR="00FC045E" w:rsidRPr="00996FAF" w:rsidRDefault="008A6A89"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73CD4">
                  <w:rPr>
                    <w:rFonts w:ascii="Arial" w:hAnsi="Arial" w:cs="Arial"/>
                    <w:color w:val="auto"/>
                  </w:rPr>
                  <w:t>Compliant</w:t>
                </w:r>
              </w:sdtContent>
            </w:sdt>
            <w:r w:rsidR="00C93F8B" w:rsidRPr="00996FAF">
              <w:rPr>
                <w:rFonts w:ascii="Arial" w:hAnsi="Arial" w:cs="Arial"/>
                <w:color w:val="0000FF"/>
              </w:rPr>
              <w:t xml:space="preserve"> </w:t>
            </w:r>
          </w:p>
        </w:tc>
      </w:tr>
    </w:tbl>
    <w:p w14:paraId="6D31CEF0" w14:textId="77777777" w:rsidR="001A5684" w:rsidRDefault="00C93F8B" w:rsidP="001A5684">
      <w:pPr>
        <w:pStyle w:val="Heading20"/>
      </w:pPr>
      <w:r w:rsidRPr="00996FAF">
        <w:t>Findings</w:t>
      </w:r>
    </w:p>
    <w:p w14:paraId="000C555B" w14:textId="13662B41" w:rsidR="00650468" w:rsidRPr="00650468" w:rsidRDefault="0071673B" w:rsidP="00650468">
      <w:pPr>
        <w:pStyle w:val="NormalArial"/>
      </w:pPr>
      <w:r>
        <w:t xml:space="preserve">Requirement (3)(d) was found non-compliant following a Site Audit undertaken in May 2023 as </w:t>
      </w:r>
      <w:r w:rsidR="00A214D3" w:rsidRPr="0017697A">
        <w:rPr>
          <w:color w:val="auto"/>
        </w:rPr>
        <w:t>each consumer was not effectively supported to take risks safely</w:t>
      </w:r>
      <w:r w:rsidR="00A214D3">
        <w:rPr>
          <w:color w:val="auto"/>
        </w:rPr>
        <w:t>.</w:t>
      </w:r>
      <w:r w:rsidR="00A214D3">
        <w:t xml:space="preserve"> </w:t>
      </w: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00650468">
        <w:t xml:space="preserve"> u</w:t>
      </w:r>
      <w:r w:rsidR="00650468">
        <w:rPr>
          <w:color w:val="auto"/>
          <w:szCs w:val="22"/>
        </w:rPr>
        <w:t>ndertaking a</w:t>
      </w:r>
      <w:r w:rsidR="00650468" w:rsidRPr="00650468">
        <w:rPr>
          <w:color w:val="auto"/>
          <w:szCs w:val="22"/>
        </w:rPr>
        <w:t xml:space="preserve"> full review of each consumer in consultation with their representative, including</w:t>
      </w:r>
      <w:r w:rsidR="00650468">
        <w:rPr>
          <w:color w:val="auto"/>
          <w:szCs w:val="22"/>
        </w:rPr>
        <w:t xml:space="preserve"> and</w:t>
      </w:r>
      <w:r w:rsidR="00650468" w:rsidRPr="00650468">
        <w:rPr>
          <w:color w:val="auto"/>
          <w:szCs w:val="22"/>
        </w:rPr>
        <w:t xml:space="preserve"> allied health review</w:t>
      </w:r>
      <w:r w:rsidR="00650468">
        <w:rPr>
          <w:color w:val="auto"/>
          <w:szCs w:val="22"/>
        </w:rPr>
        <w:t xml:space="preserve">; implemented </w:t>
      </w:r>
      <w:r w:rsidR="00650468" w:rsidRPr="00650468">
        <w:rPr>
          <w:color w:val="auto"/>
          <w:szCs w:val="22"/>
        </w:rPr>
        <w:t>new electronic customer choice agreement forms</w:t>
      </w:r>
      <w:r w:rsidR="00650468">
        <w:rPr>
          <w:color w:val="auto"/>
          <w:szCs w:val="22"/>
        </w:rPr>
        <w:t>; and provided e</w:t>
      </w:r>
      <w:r w:rsidR="00650468" w:rsidRPr="00650468">
        <w:rPr>
          <w:color w:val="auto"/>
          <w:szCs w:val="22"/>
        </w:rPr>
        <w:t xml:space="preserve">ducation </w:t>
      </w:r>
      <w:r w:rsidR="00650468">
        <w:rPr>
          <w:color w:val="auto"/>
          <w:szCs w:val="22"/>
        </w:rPr>
        <w:t>to</w:t>
      </w:r>
      <w:r w:rsidR="00650468" w:rsidRPr="00650468">
        <w:rPr>
          <w:color w:val="auto"/>
          <w:szCs w:val="22"/>
        </w:rPr>
        <w:t xml:space="preserve"> administration and concierge staff on safe entry and exit for consumers.</w:t>
      </w:r>
    </w:p>
    <w:p w14:paraId="24E5A0EC" w14:textId="5DDADC1B" w:rsidR="009E48A9" w:rsidRPr="009E48A9" w:rsidRDefault="0071673B" w:rsidP="00495250">
      <w:pPr>
        <w:pStyle w:val="NormalArial"/>
      </w:pPr>
      <w:r w:rsidRPr="002718C3">
        <w:t xml:space="preserve">At the Assessment Contact undertaken on the </w:t>
      </w:r>
      <w:r>
        <w:t>4 September</w:t>
      </w:r>
      <w:r w:rsidRPr="002718C3">
        <w:t xml:space="preserve"> 2023,</w:t>
      </w:r>
      <w:r w:rsidR="009E48A9">
        <w:t xml:space="preserve"> </w:t>
      </w:r>
      <w:r w:rsidR="009E48A9" w:rsidRPr="009E48A9">
        <w:t xml:space="preserve">policies and procedures </w:t>
      </w:r>
      <w:r w:rsidR="009E48A9" w:rsidRPr="00495250">
        <w:t xml:space="preserve">were found to be </w:t>
      </w:r>
      <w:r w:rsidR="00495250" w:rsidRPr="00495250">
        <w:t>available</w:t>
      </w:r>
      <w:r w:rsidR="009E48A9" w:rsidRPr="00495250">
        <w:t xml:space="preserve"> to</w:t>
      </w:r>
      <w:r w:rsidR="009E48A9" w:rsidRPr="009E48A9">
        <w:t xml:space="preserve"> guide staff practice on dignity of risk by supporting consumers to make informed decisions about risks and ensuring they are aware of the risks and potential consequences. </w:t>
      </w:r>
      <w:r w:rsidR="004C0995" w:rsidRPr="00495250">
        <w:t>Clinical and allied health staff undertake assessment processes</w:t>
      </w:r>
      <w:r w:rsidR="00495250" w:rsidRPr="009E48A9">
        <w:t xml:space="preserve"> to identify risks and to develop strategies to mitigate possible risks </w:t>
      </w:r>
      <w:r w:rsidR="00495250" w:rsidRPr="00495250">
        <w:t>which</w:t>
      </w:r>
      <w:r w:rsidR="00495250" w:rsidRPr="009E48A9">
        <w:t xml:space="preserve"> are documented in consumers</w:t>
      </w:r>
      <w:r w:rsidR="00495250" w:rsidRPr="00495250">
        <w:t>’</w:t>
      </w:r>
      <w:r w:rsidR="00495250" w:rsidRPr="009E48A9">
        <w:t xml:space="preserve"> care plan</w:t>
      </w:r>
      <w:r w:rsidR="00495250" w:rsidRPr="00495250">
        <w:t>s</w:t>
      </w:r>
      <w:r w:rsidR="00495250" w:rsidRPr="009E48A9">
        <w:t>.</w:t>
      </w:r>
      <w:r w:rsidR="00495250" w:rsidRPr="00495250">
        <w:t xml:space="preserve"> </w:t>
      </w:r>
      <w:r w:rsidR="00495250" w:rsidRPr="009E48A9">
        <w:t xml:space="preserve">Risk assessments are undertaken </w:t>
      </w:r>
      <w:r w:rsidR="00495250" w:rsidRPr="00495250">
        <w:t>in discussion</w:t>
      </w:r>
      <w:r w:rsidR="00495250" w:rsidRPr="009E48A9">
        <w:t xml:space="preserve"> with consumers and their families about mitigating the risks to ensure </w:t>
      </w:r>
      <w:r w:rsidR="00495250" w:rsidRPr="00495250">
        <w:t>consumers’</w:t>
      </w:r>
      <w:r w:rsidR="00495250" w:rsidRPr="009E48A9">
        <w:t xml:space="preserve"> safety.</w:t>
      </w:r>
      <w:r w:rsidR="00495250" w:rsidRPr="00495250">
        <w:t xml:space="preserve"> </w:t>
      </w:r>
      <w:r w:rsidR="009E48A9" w:rsidRPr="009E48A9">
        <w:t xml:space="preserve">Staff interviewed </w:t>
      </w:r>
      <w:r w:rsidR="00495250" w:rsidRPr="00495250">
        <w:t>were knowledgeable</w:t>
      </w:r>
      <w:r w:rsidR="009E48A9" w:rsidRPr="009E48A9">
        <w:t xml:space="preserve"> of</w:t>
      </w:r>
      <w:r w:rsidR="00495250" w:rsidRPr="00495250">
        <w:t xml:space="preserve"> activities consumers partake in which include an element of risk</w:t>
      </w:r>
      <w:r w:rsidR="009E48A9" w:rsidRPr="009E48A9">
        <w:t xml:space="preserve"> and </w:t>
      </w:r>
      <w:r w:rsidR="00495250" w:rsidRPr="009E48A9">
        <w:t>describe</w:t>
      </w:r>
      <w:r w:rsidR="00495250" w:rsidRPr="00495250">
        <w:t>d</w:t>
      </w:r>
      <w:r w:rsidR="00495250" w:rsidRPr="009E48A9">
        <w:t xml:space="preserve"> strategies implemented to reduce risks</w:t>
      </w:r>
      <w:r w:rsidR="009E48A9" w:rsidRPr="009E48A9">
        <w:t>.</w:t>
      </w:r>
      <w:r w:rsidR="00495250" w:rsidRPr="00495250">
        <w:t xml:space="preserve"> </w:t>
      </w:r>
      <w:r w:rsidR="009E48A9" w:rsidRPr="009E48A9">
        <w:t>Two consumers interviewed confirmed they are supported to take risks and to do the things they want to do</w:t>
      </w:r>
      <w:r w:rsidR="006452E1">
        <w:t xml:space="preserve"> and</w:t>
      </w:r>
      <w:r w:rsidR="009E48A9" w:rsidRPr="009E48A9">
        <w:t xml:space="preserve"> described discussion</w:t>
      </w:r>
      <w:r w:rsidR="00495250" w:rsidRPr="00495250">
        <w:t>s</w:t>
      </w:r>
      <w:r w:rsidR="009E48A9" w:rsidRPr="009E48A9">
        <w:t xml:space="preserve"> they have had with staff and the risks and possible consequences that could occur. </w:t>
      </w:r>
    </w:p>
    <w:p w14:paraId="1B846B81" w14:textId="3D9FCC4B" w:rsidR="0071673B" w:rsidRPr="002718C3" w:rsidRDefault="0071673B" w:rsidP="0071673B">
      <w:pPr>
        <w:pStyle w:val="NormalArial"/>
      </w:pPr>
      <w:r w:rsidRPr="002718C3">
        <w:t xml:space="preserve">For the reasons detailed above, I find requirement </w:t>
      </w:r>
      <w:r>
        <w:t>(3)(d)</w:t>
      </w:r>
      <w:r w:rsidRPr="002718C3">
        <w:t xml:space="preserve"> in Standard </w:t>
      </w:r>
      <w:r w:rsidR="00DF4213">
        <w:t>1 Consumer dignity and choice</w:t>
      </w:r>
      <w:r w:rsidRPr="002718C3">
        <w:t xml:space="preserve"> compliant.</w:t>
      </w:r>
    </w:p>
    <w:p w14:paraId="6D31CEF1" w14:textId="6832824B" w:rsidR="001A5684" w:rsidRPr="00712752" w:rsidRDefault="00C93F8B" w:rsidP="0036130C">
      <w:pPr>
        <w:pStyle w:val="NormalArial"/>
      </w:pPr>
      <w:r w:rsidRPr="00996FAF">
        <w:br w:type="page"/>
      </w:r>
    </w:p>
    <w:p w14:paraId="6D31CF6E" w14:textId="77777777" w:rsidR="00FC045E" w:rsidRPr="00996FAF" w:rsidRDefault="00C93F8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13370" w14:paraId="6D31CF71" w14:textId="77777777" w:rsidTr="00F73C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6D31CF6F" w14:textId="77777777" w:rsidR="00FC045E" w:rsidRPr="00996FAF" w:rsidRDefault="00C93F8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D31CF70" w14:textId="77777777" w:rsidR="00FC045E" w:rsidRPr="00996FAF" w:rsidRDefault="008A6A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70" w14:paraId="6D31CF7D" w14:textId="77777777" w:rsidTr="0091337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CF7A" w14:textId="77777777" w:rsidR="00FC045E" w:rsidRPr="00996FAF" w:rsidRDefault="00C93F8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D31CF7B" w14:textId="77777777" w:rsidR="00FC045E" w:rsidRPr="00996FAF" w:rsidRDefault="00C93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D31CF7C" w14:textId="1C7E7E61" w:rsidR="00FC045E" w:rsidRPr="00996FAF" w:rsidRDefault="008A6A8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73CD4">
                  <w:rPr>
                    <w:rFonts w:ascii="Arial" w:hAnsi="Arial" w:cs="Arial"/>
                    <w:color w:val="auto"/>
                  </w:rPr>
                  <w:t>Compliant</w:t>
                </w:r>
              </w:sdtContent>
            </w:sdt>
            <w:r w:rsidR="00C93F8B" w:rsidRPr="00996FAF">
              <w:rPr>
                <w:rFonts w:ascii="Arial" w:hAnsi="Arial" w:cs="Arial"/>
                <w:color w:val="0000FF"/>
              </w:rPr>
              <w:t xml:space="preserve"> </w:t>
            </w:r>
          </w:p>
        </w:tc>
      </w:tr>
      <w:tr w:rsidR="00913370" w14:paraId="6D31CF81" w14:textId="77777777" w:rsidTr="0091337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31CF7E" w14:textId="77777777" w:rsidR="00FC045E" w:rsidRPr="00996FAF" w:rsidRDefault="00C93F8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D31CF7F" w14:textId="77777777" w:rsidR="00FC045E" w:rsidRPr="00996FAF" w:rsidRDefault="00C93F8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6D31CF80" w14:textId="480341D6" w:rsidR="00FC045E" w:rsidRPr="00996FAF" w:rsidRDefault="008A6A89"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F73CD4">
                  <w:rPr>
                    <w:rFonts w:ascii="Arial" w:hAnsi="Arial" w:cs="Arial"/>
                    <w:color w:val="auto"/>
                  </w:rPr>
                  <w:t>Compliant</w:t>
                </w:r>
              </w:sdtContent>
            </w:sdt>
            <w:r w:rsidR="00C93F8B" w:rsidRPr="00996FAF">
              <w:rPr>
                <w:rFonts w:ascii="Arial" w:hAnsi="Arial" w:cs="Arial"/>
                <w:color w:val="0000FF"/>
              </w:rPr>
              <w:t xml:space="preserve"> </w:t>
            </w:r>
          </w:p>
        </w:tc>
      </w:tr>
    </w:tbl>
    <w:p w14:paraId="6D31CF82" w14:textId="77777777" w:rsidR="00D87E7C" w:rsidRDefault="00C93F8B" w:rsidP="00D87E7C">
      <w:pPr>
        <w:pStyle w:val="Heading20"/>
      </w:pPr>
      <w:r w:rsidRPr="00996FAF">
        <w:t>Findings</w:t>
      </w:r>
    </w:p>
    <w:p w14:paraId="4407F08B" w14:textId="6AD02064" w:rsidR="003320CD" w:rsidRPr="003320CD" w:rsidRDefault="003643C1" w:rsidP="00C12657">
      <w:pPr>
        <w:pStyle w:val="NormalArial"/>
      </w:pPr>
      <w:r>
        <w:t xml:space="preserve">Requirements (3)(c) and (3)(d) were found non-compliant following a Site Audit undertaken in May 2023 as </w:t>
      </w:r>
      <w:r w:rsidR="008F5C74" w:rsidRPr="0064372B">
        <w:t>a best practice system for managing and responding to complaints</w:t>
      </w:r>
      <w:r w:rsidR="008F5C74">
        <w:t xml:space="preserve"> was not demonstrated </w:t>
      </w:r>
      <w:r w:rsidR="00FA605E">
        <w:t xml:space="preserve">nor were </w:t>
      </w:r>
      <w:r w:rsidR="00FA605E" w:rsidRPr="0064372B">
        <w:rPr>
          <w:color w:val="auto"/>
          <w:szCs w:val="22"/>
        </w:rPr>
        <w:t>avenues available to enable improvements to the quality of care and services to be identified</w:t>
      </w:r>
      <w:r w:rsidR="00FA605E" w:rsidRPr="00FA605E">
        <w:rPr>
          <w:color w:val="auto"/>
          <w:szCs w:val="22"/>
        </w:rPr>
        <w:t xml:space="preserve"> </w:t>
      </w:r>
      <w:r w:rsidR="00FA605E" w:rsidRPr="0064372B">
        <w:rPr>
          <w:color w:val="auto"/>
          <w:szCs w:val="22"/>
        </w:rPr>
        <w:t>actively used</w:t>
      </w:r>
      <w:r w:rsidR="00FA605E">
        <w:rPr>
          <w:color w:val="auto"/>
          <w:szCs w:val="22"/>
        </w:rPr>
        <w:t>.</w:t>
      </w:r>
      <w:r w:rsidR="00FA605E">
        <w:t xml:space="preserve"> </w:t>
      </w:r>
      <w:r w:rsidRPr="00961761">
        <w:rPr>
          <w:color w:val="auto"/>
        </w:rPr>
        <w:t xml:space="preserve">The </w:t>
      </w:r>
      <w:r>
        <w:rPr>
          <w:color w:val="auto"/>
        </w:rPr>
        <w:t>a</w:t>
      </w:r>
      <w:r w:rsidRPr="00961761">
        <w:rPr>
          <w:color w:val="auto"/>
        </w:rPr>
        <w:t xml:space="preserve">ssessment </w:t>
      </w:r>
      <w:r>
        <w:rPr>
          <w:color w:val="auto"/>
        </w:rPr>
        <w:t>t</w:t>
      </w:r>
      <w:r w:rsidRPr="00961761">
        <w:rPr>
          <w:color w:val="auto"/>
        </w:rPr>
        <w:t>eam’s report provided evidence of actions taken to address deficiencies identified, including</w:t>
      </w:r>
      <w:r w:rsidR="00C12657">
        <w:t xml:space="preserve"> </w:t>
      </w:r>
      <w:r w:rsidR="00DE149A">
        <w:t>introduction of</w:t>
      </w:r>
      <w:r w:rsidR="003320CD" w:rsidRPr="003320CD">
        <w:rPr>
          <w:color w:val="auto"/>
          <w:szCs w:val="22"/>
        </w:rPr>
        <w:t xml:space="preserve"> a </w:t>
      </w:r>
      <w:r w:rsidR="003320CD">
        <w:rPr>
          <w:color w:val="auto"/>
          <w:szCs w:val="22"/>
        </w:rPr>
        <w:t>c</w:t>
      </w:r>
      <w:r w:rsidR="003320CD" w:rsidRPr="003320CD">
        <w:rPr>
          <w:color w:val="auto"/>
          <w:szCs w:val="22"/>
        </w:rPr>
        <w:t xml:space="preserve">ustomer </w:t>
      </w:r>
      <w:r w:rsidR="003320CD">
        <w:rPr>
          <w:color w:val="auto"/>
          <w:szCs w:val="22"/>
        </w:rPr>
        <w:t>e</w:t>
      </w:r>
      <w:r w:rsidR="003320CD" w:rsidRPr="003320CD">
        <w:rPr>
          <w:color w:val="auto"/>
          <w:szCs w:val="22"/>
        </w:rPr>
        <w:t xml:space="preserve">ngagement </w:t>
      </w:r>
      <w:r w:rsidR="003320CD">
        <w:rPr>
          <w:color w:val="auto"/>
          <w:szCs w:val="22"/>
        </w:rPr>
        <w:t>n</w:t>
      </w:r>
      <w:r w:rsidR="003320CD" w:rsidRPr="003320CD">
        <w:rPr>
          <w:color w:val="auto"/>
          <w:szCs w:val="22"/>
        </w:rPr>
        <w:t>urse who is responsible for handling complaints and family engagement</w:t>
      </w:r>
      <w:r w:rsidR="008062F1">
        <w:rPr>
          <w:color w:val="auto"/>
          <w:szCs w:val="22"/>
        </w:rPr>
        <w:t xml:space="preserve"> </w:t>
      </w:r>
      <w:r w:rsidR="008062F1" w:rsidRPr="008062F1">
        <w:rPr>
          <w:color w:val="auto"/>
          <w:szCs w:val="22"/>
        </w:rPr>
        <w:t xml:space="preserve">and ensuring all complaints are trended monthly, </w:t>
      </w:r>
      <w:r w:rsidR="00C12657">
        <w:rPr>
          <w:color w:val="auto"/>
          <w:szCs w:val="22"/>
        </w:rPr>
        <w:t xml:space="preserve">reported at meetings, </w:t>
      </w:r>
      <w:r w:rsidR="008062F1" w:rsidRPr="008062F1">
        <w:rPr>
          <w:color w:val="auto"/>
          <w:szCs w:val="22"/>
        </w:rPr>
        <w:t>and associated continuous improvement plans are entered, actioned and resolved</w:t>
      </w:r>
      <w:r w:rsidR="00C12657">
        <w:rPr>
          <w:color w:val="auto"/>
          <w:szCs w:val="22"/>
        </w:rPr>
        <w:t>; and p</w:t>
      </w:r>
      <w:r w:rsidR="003320CD">
        <w:rPr>
          <w:color w:val="auto"/>
          <w:szCs w:val="22"/>
        </w:rPr>
        <w:t xml:space="preserve">rovided education/discussion </w:t>
      </w:r>
      <w:r w:rsidR="003320CD" w:rsidRPr="003320CD">
        <w:rPr>
          <w:color w:val="auto"/>
          <w:szCs w:val="22"/>
        </w:rPr>
        <w:t xml:space="preserve">to staff on how to provide and log feedback and on the organisation's complaint handling policies and procedures.   </w:t>
      </w:r>
    </w:p>
    <w:p w14:paraId="31657995" w14:textId="2D2D1223" w:rsidR="00DD7427" w:rsidRPr="00DD7427" w:rsidRDefault="003643C1" w:rsidP="00DA2180">
      <w:pPr>
        <w:pStyle w:val="NormalArial"/>
      </w:pPr>
      <w:r w:rsidRPr="002718C3">
        <w:t xml:space="preserve">At the Assessment Contact undertaken on the </w:t>
      </w:r>
      <w:r>
        <w:t>4 September</w:t>
      </w:r>
      <w:r w:rsidRPr="002718C3">
        <w:t xml:space="preserve"> 2023, </w:t>
      </w:r>
      <w:r w:rsidR="00DD7427" w:rsidRPr="00DD7427">
        <w:t xml:space="preserve">appropriate action </w:t>
      </w:r>
      <w:r w:rsidR="00DD7427" w:rsidRPr="00DA2180">
        <w:t>was found to be</w:t>
      </w:r>
      <w:r w:rsidR="00DD7427" w:rsidRPr="00DD7427">
        <w:t xml:space="preserve"> taken in response to feedback and complaints and an open disclosure process used when things go wrong. </w:t>
      </w:r>
      <w:r w:rsidR="00DA2180" w:rsidRPr="00DA2180">
        <w:t>A c</w:t>
      </w:r>
      <w:r w:rsidR="00DA2180" w:rsidRPr="00DD7427">
        <w:t xml:space="preserve">omplaints and feedback policy </w:t>
      </w:r>
      <w:r w:rsidR="00DA2180" w:rsidRPr="00DA2180">
        <w:t>is available to guide staff and includes</w:t>
      </w:r>
      <w:r w:rsidR="00DA2180" w:rsidRPr="00DD7427">
        <w:t xml:space="preserve"> clear responsibilities and timeframes for responding to complaints and feedback</w:t>
      </w:r>
      <w:r w:rsidR="00CA43C1">
        <w:t>. C</w:t>
      </w:r>
      <w:r w:rsidR="00DA2180" w:rsidRPr="00DA2180">
        <w:t>omplaints information viewed confirmed appropriate action had been taken in response to feedback and complaints</w:t>
      </w:r>
      <w:r w:rsidR="00DA2180" w:rsidRPr="00DD7427">
        <w:t>.</w:t>
      </w:r>
      <w:r w:rsidR="00DA2180" w:rsidRPr="00DA2180">
        <w:t xml:space="preserve"> </w:t>
      </w:r>
      <w:r w:rsidR="00DA2180" w:rsidRPr="00DD7427">
        <w:t>Staff describe</w:t>
      </w:r>
      <w:r w:rsidR="00DA2180" w:rsidRPr="00DA2180">
        <w:t>d</w:t>
      </w:r>
      <w:r w:rsidR="00DA2180" w:rsidRPr="00DD7427">
        <w:t xml:space="preserve"> complaints handling process</w:t>
      </w:r>
      <w:r w:rsidR="00CA43C1">
        <w:t>es</w:t>
      </w:r>
      <w:r w:rsidR="00DA2180" w:rsidRPr="00DA2180">
        <w:t xml:space="preserve">, </w:t>
      </w:r>
      <w:r w:rsidR="00DA2180" w:rsidRPr="00DD7427">
        <w:t xml:space="preserve">including how complaints are escalated </w:t>
      </w:r>
      <w:r w:rsidR="00DA2180" w:rsidRPr="00DA2180">
        <w:t>and use of open disclosure principles</w:t>
      </w:r>
      <w:r w:rsidR="00DA2180" w:rsidRPr="00DD7427">
        <w:t xml:space="preserve">. </w:t>
      </w:r>
      <w:r w:rsidR="00DD7427" w:rsidRPr="00DA2180">
        <w:t>C</w:t>
      </w:r>
      <w:r w:rsidR="00DD7427" w:rsidRPr="00DD7427">
        <w:t>onsumers and representatives who had made complaints were happy with the action</w:t>
      </w:r>
      <w:r w:rsidR="00DD7427" w:rsidRPr="00DA2180">
        <w:t xml:space="preserve">s taken in response to their feedback </w:t>
      </w:r>
      <w:r w:rsidR="00DD7427" w:rsidRPr="00DD7427">
        <w:t xml:space="preserve">and </w:t>
      </w:r>
      <w:r w:rsidR="00CA43C1">
        <w:t xml:space="preserve">said </w:t>
      </w:r>
      <w:r w:rsidR="00DD7427" w:rsidRPr="00DD7427">
        <w:t xml:space="preserve">an open disclosure process </w:t>
      </w:r>
      <w:r w:rsidR="00CA43C1">
        <w:t>i</w:t>
      </w:r>
      <w:r w:rsidR="00DD7427" w:rsidRPr="00DD7427">
        <w:t xml:space="preserve">s used. </w:t>
      </w:r>
    </w:p>
    <w:p w14:paraId="3A50510F" w14:textId="7C005A07" w:rsidR="0071673B" w:rsidRPr="0071673B" w:rsidRDefault="0071673B" w:rsidP="0071673B">
      <w:pPr>
        <w:pStyle w:val="NormalArial"/>
      </w:pPr>
      <w:r w:rsidRPr="0071673B">
        <w:t>Feedback and complaints are maintained on an electronic system to ensure organisation oversight and opportunities for continuous improvement to be identified and actioned. Related documentation, meeting minutes and the service’s plan for continuous improvement demonstrated feedback and complaints are now being trended monthly and used to drive continuous improvement. Consumers and representatives said the service is using feedback and complaints to improve the quality of consumers</w:t>
      </w:r>
      <w:r w:rsidR="00953885">
        <w:t>’</w:t>
      </w:r>
      <w:r w:rsidRPr="0071673B">
        <w:t xml:space="preserve"> care and services, notably in food services and laundry. </w:t>
      </w:r>
    </w:p>
    <w:p w14:paraId="55D3E0E2" w14:textId="5984E652" w:rsidR="003643C1" w:rsidRPr="002718C3" w:rsidRDefault="003643C1" w:rsidP="003643C1">
      <w:pPr>
        <w:pStyle w:val="NormalArial"/>
      </w:pPr>
      <w:r w:rsidRPr="002718C3">
        <w:t>For the reasons detailed above, I find requirement</w:t>
      </w:r>
      <w:r>
        <w:t>s</w:t>
      </w:r>
      <w:r w:rsidRPr="002718C3">
        <w:t xml:space="preserve"> </w:t>
      </w:r>
      <w:r>
        <w:t xml:space="preserve">(3)(c) and </w:t>
      </w:r>
      <w:r w:rsidRPr="002718C3">
        <w:t>(3)(</w:t>
      </w:r>
      <w:r>
        <w:t>d</w:t>
      </w:r>
      <w:r w:rsidRPr="002718C3">
        <w:t xml:space="preserve">) in Standard </w:t>
      </w:r>
      <w:r>
        <w:t>6 Feedback and complaints</w:t>
      </w:r>
      <w:r w:rsidRPr="002718C3">
        <w:t xml:space="preserve"> compliant.</w:t>
      </w:r>
    </w:p>
    <w:p w14:paraId="6D31CF83" w14:textId="5AA4399D" w:rsidR="002B0C90" w:rsidRPr="00712752" w:rsidRDefault="00C93F8B" w:rsidP="0036130C">
      <w:pPr>
        <w:pStyle w:val="NormalArial"/>
      </w:pPr>
      <w:r w:rsidRPr="00712752">
        <w:br w:type="page"/>
      </w:r>
    </w:p>
    <w:p w14:paraId="6D31CF9E" w14:textId="77777777" w:rsidR="00FC045E" w:rsidRPr="00996FAF" w:rsidRDefault="00C93F8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13370" w14:paraId="6D31CFA1" w14:textId="77777777" w:rsidTr="00913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D31CF9F" w14:textId="77777777" w:rsidR="00FC045E" w:rsidRPr="00996FAF" w:rsidRDefault="00C93F8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D31CFA0" w14:textId="77777777" w:rsidR="00FC045E" w:rsidRPr="00996FAF" w:rsidRDefault="008A6A8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13370" w14:paraId="6D31CFBB" w14:textId="77777777" w:rsidTr="0091337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31CFB4" w14:textId="77777777" w:rsidR="00FC045E" w:rsidRPr="00996FAF" w:rsidRDefault="00C93F8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6D31CFB5" w14:textId="77777777" w:rsidR="00FC045E" w:rsidRPr="00996FAF" w:rsidRDefault="00C93F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D31CFB6" w14:textId="77777777" w:rsidR="00FC045E" w:rsidRPr="00996FAF" w:rsidRDefault="00C93F8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6D31CFB7" w14:textId="77777777" w:rsidR="00FC045E" w:rsidRPr="00996FAF" w:rsidRDefault="00C93F8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D31CFB8" w14:textId="77777777" w:rsidR="00FC045E" w:rsidRPr="00996FAF" w:rsidRDefault="00C93F8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D31CFB9" w14:textId="77777777" w:rsidR="00FC045E" w:rsidRPr="00996FAF" w:rsidRDefault="00C93F8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D31CFBA" w14:textId="7F18F064" w:rsidR="00FC045E" w:rsidRPr="00996FAF" w:rsidRDefault="008A6A89"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3CD4">
                  <w:rPr>
                    <w:rFonts w:ascii="Arial" w:hAnsi="Arial" w:cs="Arial"/>
                    <w:color w:val="auto"/>
                  </w:rPr>
                  <w:t>Compliant</w:t>
                </w:r>
              </w:sdtContent>
            </w:sdt>
          </w:p>
        </w:tc>
      </w:tr>
    </w:tbl>
    <w:p w14:paraId="6D31CFC3" w14:textId="77777777" w:rsidR="00D87E7C" w:rsidRDefault="00C93F8B" w:rsidP="00D87E7C">
      <w:pPr>
        <w:pStyle w:val="Heading20"/>
      </w:pPr>
      <w:r w:rsidRPr="00996FAF">
        <w:t>Findings</w:t>
      </w:r>
    </w:p>
    <w:p w14:paraId="13CB3E24" w14:textId="723700D2" w:rsidR="003A6595" w:rsidRPr="001953F8" w:rsidRDefault="009B2430" w:rsidP="001953F8">
      <w:pPr>
        <w:pStyle w:val="NormalArial"/>
        <w:rPr>
          <w:rFonts w:eastAsia="Times New Roman"/>
          <w:lang w:eastAsia="en-AU"/>
        </w:rPr>
      </w:pPr>
      <w:r>
        <w:t xml:space="preserve">Requirement (3)(d) was found non-compliant following </w:t>
      </w:r>
      <w:r w:rsidR="009F7713">
        <w:t>a Site Audit undertaken in May</w:t>
      </w:r>
      <w:r>
        <w:t xml:space="preserve"> 2023 as </w:t>
      </w:r>
      <w:r w:rsidR="00077C5F" w:rsidRPr="00B33514">
        <w:rPr>
          <w:color w:val="auto"/>
        </w:rPr>
        <w:t xml:space="preserve">effective risk management systems and practices relating to supporting consumers to live the best life they can and </w:t>
      </w:r>
      <w:r w:rsidR="00077C5F" w:rsidRPr="00B33514">
        <w:rPr>
          <w:rFonts w:eastAsia="Fira Sans Light"/>
          <w:color w:val="auto"/>
        </w:rPr>
        <w:t>managing and preventing incidents were not demonstrated</w:t>
      </w:r>
      <w:r>
        <w:t xml:space="preserve">. </w:t>
      </w:r>
      <w:r w:rsidRPr="00961761">
        <w:rPr>
          <w:color w:val="auto"/>
        </w:rPr>
        <w:t xml:space="preserve">The </w:t>
      </w:r>
      <w:r w:rsidR="00077C5F">
        <w:rPr>
          <w:color w:val="auto"/>
        </w:rPr>
        <w:t>a</w:t>
      </w:r>
      <w:r w:rsidRPr="00961761">
        <w:rPr>
          <w:color w:val="auto"/>
        </w:rPr>
        <w:t xml:space="preserve">ssessment </w:t>
      </w:r>
      <w:r w:rsidR="00077C5F">
        <w:rPr>
          <w:color w:val="auto"/>
        </w:rPr>
        <w:t>t</w:t>
      </w:r>
      <w:r w:rsidRPr="00961761">
        <w:rPr>
          <w:color w:val="auto"/>
        </w:rPr>
        <w:t>eam’s report provided evidence of actions taken to address deficiencies identified, including</w:t>
      </w:r>
      <w:r w:rsidRPr="006A775C">
        <w:t xml:space="preserve"> </w:t>
      </w:r>
      <w:r w:rsidR="001953F8">
        <w:t>i</w:t>
      </w:r>
      <w:r w:rsidR="003A6595">
        <w:t xml:space="preserve">mplementation of electronic customer choice agreement forms </w:t>
      </w:r>
      <w:r w:rsidR="00D656E9">
        <w:t>and improved</w:t>
      </w:r>
      <w:r w:rsidR="003A6595">
        <w:t xml:space="preserve"> oversight of consumers undertaking activities with an element of risk</w:t>
      </w:r>
      <w:r w:rsidR="001953F8">
        <w:t>; i</w:t>
      </w:r>
      <w:r w:rsidR="003A6595">
        <w:t xml:space="preserve">ncreased general staff training on </w:t>
      </w:r>
      <w:r w:rsidR="001953F8">
        <w:t xml:space="preserve">incident management and </w:t>
      </w:r>
      <w:r w:rsidR="003A6595">
        <w:t>how to support consumers to manage risks</w:t>
      </w:r>
      <w:r w:rsidR="0067576D">
        <w:t xml:space="preserve">; and provided </w:t>
      </w:r>
      <w:r w:rsidR="003A6595">
        <w:t>training specifically for reception staff who are responsible for monitoring consumers leaving the service unsupervised.</w:t>
      </w:r>
    </w:p>
    <w:p w14:paraId="6D2E591D" w14:textId="704352F1" w:rsidR="009B2430" w:rsidRDefault="009B2430" w:rsidP="009B2430">
      <w:pPr>
        <w:pStyle w:val="NormalArial"/>
      </w:pPr>
      <w:r w:rsidRPr="002718C3">
        <w:t xml:space="preserve">At the Assessment Contact undertaken on the </w:t>
      </w:r>
      <w:r w:rsidR="001953F8">
        <w:t>4 September</w:t>
      </w:r>
      <w:r w:rsidRPr="002718C3">
        <w:t xml:space="preserve"> 2023, </w:t>
      </w:r>
      <w:r w:rsidR="00041B7B" w:rsidRPr="009A396E">
        <w:t xml:space="preserve">effective risk management </w:t>
      </w:r>
      <w:r w:rsidR="00041B7B">
        <w:t>systems and practices</w:t>
      </w:r>
      <w:r w:rsidR="0067576D">
        <w:t>,</w:t>
      </w:r>
      <w:r w:rsidR="00041B7B">
        <w:t xml:space="preserve"> inclusive of managing</w:t>
      </w:r>
      <w:r w:rsidR="00041B7B" w:rsidRPr="009A396E">
        <w:t xml:space="preserve"> high impact </w:t>
      </w:r>
      <w:r w:rsidR="00041B7B">
        <w:t>or</w:t>
      </w:r>
      <w:r w:rsidR="00041B7B" w:rsidRPr="009A396E">
        <w:t xml:space="preserve"> high prevalence risks, identifying and responding to abuse and neglect</w:t>
      </w:r>
      <w:r w:rsidR="00E5610A">
        <w:t xml:space="preserve">, supporting consumers to live the best life they can and managing and preventing incidents were demonstrated. </w:t>
      </w:r>
    </w:p>
    <w:p w14:paraId="69074D3F" w14:textId="1B4C52EA" w:rsidR="00055775" w:rsidRPr="00055775" w:rsidRDefault="00055775" w:rsidP="00FB54CB">
      <w:pPr>
        <w:pStyle w:val="NormalArial"/>
      </w:pPr>
      <w:r w:rsidRPr="00FB54CB">
        <w:t>A</w:t>
      </w:r>
      <w:r w:rsidRPr="00055775">
        <w:t xml:space="preserve"> range of processes ensure staff are identifying, managing, escalating, and mitigating risks to consumers. These include validated assessments, daily handovers and team meetings. Documents and electronic care records showed a </w:t>
      </w:r>
      <w:r w:rsidR="00821B97" w:rsidRPr="00055775">
        <w:t>multi-disciplinary</w:t>
      </w:r>
      <w:r w:rsidRPr="00055775">
        <w:t xml:space="preserve"> approach is taken </w:t>
      </w:r>
      <w:r w:rsidRPr="00FB54CB">
        <w:t>in relation to managing</w:t>
      </w:r>
      <w:r w:rsidRPr="00055775">
        <w:t xml:space="preserve"> of high impact or high prevalence risks.</w:t>
      </w:r>
      <w:r w:rsidR="00FB54CB" w:rsidRPr="00FB54CB">
        <w:t xml:space="preserve"> </w:t>
      </w:r>
      <w:r w:rsidRPr="00055775">
        <w:t>Staff describe</w:t>
      </w:r>
      <w:r w:rsidRPr="00FB54CB">
        <w:t>d</w:t>
      </w:r>
      <w:r w:rsidRPr="00055775">
        <w:t xml:space="preserve"> actions they take if abuse or neglect of a consumer is suspected</w:t>
      </w:r>
      <w:r w:rsidR="00CA7106">
        <w:t xml:space="preserve"> and r</w:t>
      </w:r>
      <w:r w:rsidRPr="00FB54CB">
        <w:t xml:space="preserve">elated documentation </w:t>
      </w:r>
      <w:r w:rsidRPr="00055775">
        <w:t xml:space="preserve">showed issues </w:t>
      </w:r>
      <w:r w:rsidRPr="00FB54CB">
        <w:t>a</w:t>
      </w:r>
      <w:r w:rsidRPr="00055775">
        <w:t xml:space="preserve">re </w:t>
      </w:r>
      <w:r w:rsidR="00CA7106">
        <w:t xml:space="preserve">appropriately </w:t>
      </w:r>
      <w:r w:rsidRPr="00055775">
        <w:t>reported and escalated to management.</w:t>
      </w:r>
      <w:r w:rsidR="00FB54CB" w:rsidRPr="00FB54CB">
        <w:t xml:space="preserve"> </w:t>
      </w:r>
      <w:r w:rsidRPr="00055775">
        <w:t>Staff describe</w:t>
      </w:r>
      <w:r w:rsidRPr="00FB54CB">
        <w:t>d processes to</w:t>
      </w:r>
      <w:r w:rsidRPr="00055775">
        <w:t xml:space="preserve"> enable consumers to take risks and how they support </w:t>
      </w:r>
      <w:r w:rsidRPr="00FB54CB">
        <w:t>them</w:t>
      </w:r>
      <w:r w:rsidRPr="00055775">
        <w:t xml:space="preserve"> to live their best life. </w:t>
      </w:r>
      <w:r w:rsidR="00C62E25" w:rsidRPr="00055775">
        <w:t xml:space="preserve">Staff </w:t>
      </w:r>
      <w:r w:rsidR="00C62E25" w:rsidRPr="00FB54CB">
        <w:t xml:space="preserve">also </w:t>
      </w:r>
      <w:r w:rsidR="00C62E25" w:rsidRPr="00055775">
        <w:t xml:space="preserve">described their responsibilities for conducting risk assessments and identifying strategies to mitigate risks. </w:t>
      </w:r>
      <w:r w:rsidRPr="00FB54CB">
        <w:t>I</w:t>
      </w:r>
      <w:r w:rsidRPr="00055775">
        <w:t>mprovements to the care planning system</w:t>
      </w:r>
      <w:r w:rsidR="00C62E25" w:rsidRPr="00FB54CB">
        <w:t xml:space="preserve"> and customer choice agreements</w:t>
      </w:r>
      <w:r w:rsidRPr="00055775">
        <w:t xml:space="preserve"> </w:t>
      </w:r>
      <w:r w:rsidRPr="00FB54CB">
        <w:t>have been implemented</w:t>
      </w:r>
      <w:r w:rsidR="00C62E25" w:rsidRPr="00FB54CB">
        <w:t xml:space="preserve"> </w:t>
      </w:r>
      <w:r w:rsidRPr="00055775">
        <w:t>and</w:t>
      </w:r>
      <w:r w:rsidR="00FB54CB" w:rsidRPr="00FB54CB">
        <w:t xml:space="preserve"> continue to be</w:t>
      </w:r>
      <w:r w:rsidRPr="00055775">
        <w:t xml:space="preserve"> embedded into </w:t>
      </w:r>
      <w:r w:rsidR="00C62E25" w:rsidRPr="00FB54CB">
        <w:t>practice</w:t>
      </w:r>
      <w:r w:rsidRPr="00055775">
        <w:t>.</w:t>
      </w:r>
      <w:r w:rsidR="00FB54CB" w:rsidRPr="00FB54CB">
        <w:t xml:space="preserve"> </w:t>
      </w:r>
      <w:r w:rsidRPr="00055775">
        <w:t>Incident reports</w:t>
      </w:r>
      <w:r w:rsidR="00821B97">
        <w:t xml:space="preserve"> </w:t>
      </w:r>
      <w:r w:rsidR="00FB54CB" w:rsidRPr="00FB54CB">
        <w:t>and related consumer documentation</w:t>
      </w:r>
      <w:r w:rsidRPr="00055775">
        <w:t xml:space="preserve"> included information on what happened and demonstrated the investigation generally looked to identify root causes. Staff describe</w:t>
      </w:r>
      <w:r w:rsidR="00FB54CB" w:rsidRPr="00FB54CB">
        <w:t>d</w:t>
      </w:r>
      <w:r w:rsidRPr="00055775">
        <w:t xml:space="preserve"> process</w:t>
      </w:r>
      <w:r w:rsidR="00821B97">
        <w:t>es</w:t>
      </w:r>
      <w:r w:rsidRPr="00055775">
        <w:t xml:space="preserve"> to investigate incidents</w:t>
      </w:r>
      <w:r w:rsidR="00FB54CB" w:rsidRPr="00FB54CB">
        <w:t>, including</w:t>
      </w:r>
      <w:r w:rsidRPr="00055775">
        <w:t xml:space="preserve"> collaboration with consumers and their representatives to identify actions to prevent reoccurrence. Wh</w:t>
      </w:r>
      <w:r w:rsidR="00FB54CB" w:rsidRPr="00FB54CB">
        <w:t>ile</w:t>
      </w:r>
      <w:r w:rsidRPr="00055775">
        <w:t xml:space="preserve"> information in relation to investigative actions and actions taken to prevent reoccurrence of incidents is embedded in consumer care </w:t>
      </w:r>
      <w:r w:rsidR="00FB54CB" w:rsidRPr="00FB54CB">
        <w:t>files</w:t>
      </w:r>
      <w:r w:rsidRPr="00055775">
        <w:t xml:space="preserve">, incident management forms are not being utilised as a centralised source of this information. </w:t>
      </w:r>
    </w:p>
    <w:p w14:paraId="261DAAAB" w14:textId="02C249AA" w:rsidR="009B2430" w:rsidRPr="002718C3" w:rsidRDefault="009B2430" w:rsidP="009B2430">
      <w:pPr>
        <w:pStyle w:val="NormalArial"/>
      </w:pPr>
      <w:r w:rsidRPr="002718C3">
        <w:t>For the reasons detailed above, I find requirement (3)(</w:t>
      </w:r>
      <w:r w:rsidR="008217A3">
        <w:t>d</w:t>
      </w:r>
      <w:r w:rsidRPr="002718C3">
        <w:t xml:space="preserve">) in Standard </w:t>
      </w:r>
      <w:r w:rsidR="008217A3">
        <w:t>8 Organisational governance</w:t>
      </w:r>
      <w:r w:rsidRPr="002718C3">
        <w:t xml:space="preserve"> compliant.</w:t>
      </w:r>
    </w:p>
    <w:sectPr w:rsidR="009B2430" w:rsidRPr="002718C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8AE8A" w14:textId="77777777" w:rsidR="00D9382B" w:rsidRDefault="00D9382B">
      <w:pPr>
        <w:spacing w:after="0"/>
      </w:pPr>
      <w:r>
        <w:separator/>
      </w:r>
    </w:p>
  </w:endnote>
  <w:endnote w:type="continuationSeparator" w:id="0">
    <w:p w14:paraId="03A00E70" w14:textId="77777777" w:rsidR="00D9382B" w:rsidRDefault="00D9382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FCA" w14:textId="77777777" w:rsidR="00DF37F2" w:rsidRPr="00DF37F2" w:rsidRDefault="00C93F8B" w:rsidP="00DF37F2">
    <w:pPr>
      <w:pStyle w:val="FooterArial9"/>
      <w:rPr>
        <w:rStyle w:val="FooterBold"/>
        <w:rFonts w:ascii="Arial" w:hAnsi="Arial"/>
        <w:b w:val="0"/>
      </w:rPr>
    </w:pPr>
    <w:r w:rsidRPr="00DF37F2">
      <w:rPr>
        <w:rStyle w:val="FooterBold"/>
        <w:rFonts w:ascii="Arial" w:hAnsi="Arial"/>
        <w:b w:val="0"/>
      </w:rPr>
      <w:t>Name of service: Bethanie Subiaco</w:t>
    </w:r>
    <w:r w:rsidRPr="00DF37F2">
      <w:rPr>
        <w:rStyle w:val="FooterBold"/>
        <w:rFonts w:ascii="Arial" w:hAnsi="Arial"/>
        <w:b w:val="0"/>
      </w:rPr>
      <w:tab/>
      <w:t xml:space="preserve">RPT-ACC-0122 v3.0 </w:t>
    </w:r>
  </w:p>
  <w:p w14:paraId="6D31CFCB" w14:textId="77777777" w:rsidR="00DF37F2" w:rsidRPr="00DF37F2" w:rsidRDefault="00C93F8B" w:rsidP="00DF37F2">
    <w:pPr>
      <w:pStyle w:val="FooterArial9"/>
      <w:rPr>
        <w:rStyle w:val="FooterBold"/>
        <w:rFonts w:ascii="Arial" w:hAnsi="Arial"/>
        <w:b w:val="0"/>
      </w:rPr>
    </w:pPr>
    <w:r w:rsidRPr="00DF37F2">
      <w:rPr>
        <w:rStyle w:val="FooterBold"/>
        <w:rFonts w:ascii="Arial" w:hAnsi="Arial"/>
        <w:b w:val="0"/>
      </w:rPr>
      <w:t>Commission ID: 7445</w:t>
    </w:r>
    <w:r w:rsidRPr="00DF37F2">
      <w:rPr>
        <w:rStyle w:val="FooterBold"/>
        <w:rFonts w:ascii="Arial" w:hAnsi="Arial"/>
        <w:b w:val="0"/>
      </w:rPr>
      <w:tab/>
      <w:t xml:space="preserve">OFFICIAL: Sensitive </w:t>
    </w:r>
  </w:p>
  <w:p w14:paraId="6D31CFCC" w14:textId="77777777" w:rsidR="00DF37F2" w:rsidRPr="00DF37F2" w:rsidRDefault="00C93F8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FCE" w14:textId="77777777" w:rsidR="00E2364A" w:rsidRDefault="008A6A8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09331" w14:textId="77777777" w:rsidR="00D9382B" w:rsidRDefault="00D9382B" w:rsidP="00D71F88">
      <w:pPr>
        <w:spacing w:after="0"/>
      </w:pPr>
      <w:r>
        <w:separator/>
      </w:r>
    </w:p>
  </w:footnote>
  <w:footnote w:type="continuationSeparator" w:id="0">
    <w:p w14:paraId="76E37BEA" w14:textId="77777777" w:rsidR="00D9382B" w:rsidRDefault="00D9382B" w:rsidP="00D71F88">
      <w:pPr>
        <w:spacing w:after="0"/>
      </w:pPr>
      <w:r>
        <w:continuationSeparator/>
      </w:r>
    </w:p>
  </w:footnote>
  <w:footnote w:id="1">
    <w:p w14:paraId="6D31CFD3" w14:textId="34E0D22C" w:rsidR="000078F8" w:rsidRDefault="00C93F8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73CD4">
        <w:rPr>
          <w:rFonts w:ascii="Arial" w:hAnsi="Arial" w:cs="Arial"/>
          <w:color w:val="auto"/>
          <w:sz w:val="20"/>
          <w:szCs w:val="20"/>
        </w:rPr>
        <w:t>section 68A</w:t>
      </w:r>
      <w:r w:rsidRPr="00F73CD4">
        <w:rPr>
          <w:rFonts w:ascii="Arial" w:hAnsi="Arial" w:cs="Arial"/>
          <w:b/>
          <w:color w:val="auto"/>
          <w:sz w:val="20"/>
          <w:szCs w:val="20"/>
        </w:rPr>
        <w:t xml:space="preserve"> </w:t>
      </w:r>
      <w:r w:rsidRPr="00F73CD4">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6D31CFD4" w14:textId="77777777" w:rsidR="002B0884" w:rsidRDefault="008A6A8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FC9" w14:textId="77777777" w:rsidR="00D71F88" w:rsidRDefault="00C93F8B">
    <w:pPr>
      <w:pStyle w:val="Header"/>
    </w:pPr>
    <w:r>
      <w:rPr>
        <w:noProof/>
        <w:color w:val="2B579A"/>
        <w:shd w:val="clear" w:color="auto" w:fill="E6E6E6"/>
        <w:lang w:val="en-US"/>
      </w:rPr>
      <w:drawing>
        <wp:anchor distT="0" distB="0" distL="114300" distR="114300" simplePos="0" relativeHeight="251659264" behindDoc="1" locked="0" layoutInCell="1" allowOverlap="1" wp14:anchorId="6D31CFCF" wp14:editId="6D31CFD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6467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1CFCD" w14:textId="77777777" w:rsidR="00FA0A5B" w:rsidRDefault="00C93F8B">
    <w:pPr>
      <w:pStyle w:val="Header"/>
    </w:pPr>
    <w:r>
      <w:rPr>
        <w:noProof/>
      </w:rPr>
      <w:drawing>
        <wp:anchor distT="0" distB="0" distL="114300" distR="114300" simplePos="0" relativeHeight="251658240" behindDoc="0" locked="0" layoutInCell="1" allowOverlap="1" wp14:anchorId="6D31CFD1" wp14:editId="6D31CF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78C803B8">
      <w:start w:val="1"/>
      <w:numFmt w:val="lowerRoman"/>
      <w:lvlText w:val="(%1)"/>
      <w:lvlJc w:val="left"/>
      <w:pPr>
        <w:ind w:left="1080" w:hanging="720"/>
      </w:pPr>
      <w:rPr>
        <w:rFonts w:hint="default"/>
      </w:rPr>
    </w:lvl>
    <w:lvl w:ilvl="1" w:tplc="EC1C8F7E" w:tentative="1">
      <w:start w:val="1"/>
      <w:numFmt w:val="lowerLetter"/>
      <w:lvlText w:val="%2."/>
      <w:lvlJc w:val="left"/>
      <w:pPr>
        <w:ind w:left="1440" w:hanging="360"/>
      </w:pPr>
    </w:lvl>
    <w:lvl w:ilvl="2" w:tplc="7A3270CE" w:tentative="1">
      <w:start w:val="1"/>
      <w:numFmt w:val="lowerRoman"/>
      <w:lvlText w:val="%3."/>
      <w:lvlJc w:val="right"/>
      <w:pPr>
        <w:ind w:left="2160" w:hanging="180"/>
      </w:pPr>
    </w:lvl>
    <w:lvl w:ilvl="3" w:tplc="EBFA55AE" w:tentative="1">
      <w:start w:val="1"/>
      <w:numFmt w:val="decimal"/>
      <w:lvlText w:val="%4."/>
      <w:lvlJc w:val="left"/>
      <w:pPr>
        <w:ind w:left="2880" w:hanging="360"/>
      </w:pPr>
    </w:lvl>
    <w:lvl w:ilvl="4" w:tplc="6FBC1976" w:tentative="1">
      <w:start w:val="1"/>
      <w:numFmt w:val="lowerLetter"/>
      <w:lvlText w:val="%5."/>
      <w:lvlJc w:val="left"/>
      <w:pPr>
        <w:ind w:left="3600" w:hanging="360"/>
      </w:pPr>
    </w:lvl>
    <w:lvl w:ilvl="5" w:tplc="2D2C76B6" w:tentative="1">
      <w:start w:val="1"/>
      <w:numFmt w:val="lowerRoman"/>
      <w:lvlText w:val="%6."/>
      <w:lvlJc w:val="right"/>
      <w:pPr>
        <w:ind w:left="4320" w:hanging="180"/>
      </w:pPr>
    </w:lvl>
    <w:lvl w:ilvl="6" w:tplc="9F203EF8" w:tentative="1">
      <w:start w:val="1"/>
      <w:numFmt w:val="decimal"/>
      <w:lvlText w:val="%7."/>
      <w:lvlJc w:val="left"/>
      <w:pPr>
        <w:ind w:left="5040" w:hanging="360"/>
      </w:pPr>
    </w:lvl>
    <w:lvl w:ilvl="7" w:tplc="1304E31C" w:tentative="1">
      <w:start w:val="1"/>
      <w:numFmt w:val="lowerLetter"/>
      <w:lvlText w:val="%8."/>
      <w:lvlJc w:val="left"/>
      <w:pPr>
        <w:ind w:left="5760" w:hanging="360"/>
      </w:pPr>
    </w:lvl>
    <w:lvl w:ilvl="8" w:tplc="44F49588" w:tentative="1">
      <w:start w:val="1"/>
      <w:numFmt w:val="lowerRoman"/>
      <w:lvlText w:val="%9."/>
      <w:lvlJc w:val="right"/>
      <w:pPr>
        <w:ind w:left="6480" w:hanging="180"/>
      </w:pPr>
    </w:lvl>
  </w:abstractNum>
  <w:abstractNum w:abstractNumId="1" w15:restartNumberingAfterBreak="0">
    <w:nsid w:val="022A6335"/>
    <w:multiLevelType w:val="hybridMultilevel"/>
    <w:tmpl w:val="FFFFFFFF"/>
    <w:lvl w:ilvl="0" w:tplc="796CC69E">
      <w:start w:val="1"/>
      <w:numFmt w:val="bullet"/>
      <w:lvlText w:val=""/>
      <w:lvlJc w:val="left"/>
      <w:pPr>
        <w:ind w:left="720" w:hanging="360"/>
      </w:pPr>
      <w:rPr>
        <w:rFonts w:ascii="Symbol" w:hAnsi="Symbol" w:hint="default"/>
      </w:rPr>
    </w:lvl>
    <w:lvl w:ilvl="1" w:tplc="37E6BCEC">
      <w:start w:val="1"/>
      <w:numFmt w:val="bullet"/>
      <w:lvlText w:val="o"/>
      <w:lvlJc w:val="left"/>
      <w:pPr>
        <w:ind w:left="1440" w:hanging="360"/>
      </w:pPr>
      <w:rPr>
        <w:rFonts w:ascii="Courier New" w:hAnsi="Courier New" w:hint="default"/>
      </w:rPr>
    </w:lvl>
    <w:lvl w:ilvl="2" w:tplc="4C1A0014">
      <w:start w:val="1"/>
      <w:numFmt w:val="bullet"/>
      <w:lvlText w:val=""/>
      <w:lvlJc w:val="left"/>
      <w:pPr>
        <w:ind w:left="2160" w:hanging="360"/>
      </w:pPr>
      <w:rPr>
        <w:rFonts w:ascii="Wingdings" w:hAnsi="Wingdings" w:hint="default"/>
      </w:rPr>
    </w:lvl>
    <w:lvl w:ilvl="3" w:tplc="6FE892D6">
      <w:start w:val="1"/>
      <w:numFmt w:val="bullet"/>
      <w:lvlText w:val=""/>
      <w:lvlJc w:val="left"/>
      <w:pPr>
        <w:ind w:left="2880" w:hanging="360"/>
      </w:pPr>
      <w:rPr>
        <w:rFonts w:ascii="Symbol" w:hAnsi="Symbol" w:hint="default"/>
      </w:rPr>
    </w:lvl>
    <w:lvl w:ilvl="4" w:tplc="C82CE1EE">
      <w:start w:val="1"/>
      <w:numFmt w:val="bullet"/>
      <w:lvlText w:val="o"/>
      <w:lvlJc w:val="left"/>
      <w:pPr>
        <w:ind w:left="3600" w:hanging="360"/>
      </w:pPr>
      <w:rPr>
        <w:rFonts w:ascii="Courier New" w:hAnsi="Courier New" w:hint="default"/>
      </w:rPr>
    </w:lvl>
    <w:lvl w:ilvl="5" w:tplc="1B200282">
      <w:start w:val="1"/>
      <w:numFmt w:val="bullet"/>
      <w:lvlText w:val=""/>
      <w:lvlJc w:val="left"/>
      <w:pPr>
        <w:ind w:left="4320" w:hanging="360"/>
      </w:pPr>
      <w:rPr>
        <w:rFonts w:ascii="Wingdings" w:hAnsi="Wingdings" w:hint="default"/>
      </w:rPr>
    </w:lvl>
    <w:lvl w:ilvl="6" w:tplc="8BB055B0">
      <w:start w:val="1"/>
      <w:numFmt w:val="bullet"/>
      <w:lvlText w:val=""/>
      <w:lvlJc w:val="left"/>
      <w:pPr>
        <w:ind w:left="5040" w:hanging="360"/>
      </w:pPr>
      <w:rPr>
        <w:rFonts w:ascii="Symbol" w:hAnsi="Symbol" w:hint="default"/>
      </w:rPr>
    </w:lvl>
    <w:lvl w:ilvl="7" w:tplc="AD92688E">
      <w:start w:val="1"/>
      <w:numFmt w:val="bullet"/>
      <w:lvlText w:val="o"/>
      <w:lvlJc w:val="left"/>
      <w:pPr>
        <w:ind w:left="5760" w:hanging="360"/>
      </w:pPr>
      <w:rPr>
        <w:rFonts w:ascii="Courier New" w:hAnsi="Courier New" w:hint="default"/>
      </w:rPr>
    </w:lvl>
    <w:lvl w:ilvl="8" w:tplc="7BE8CFEA">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A20ACD66">
      <w:start w:val="1"/>
      <w:numFmt w:val="lowerRoman"/>
      <w:lvlText w:val="(%1)"/>
      <w:lvlJc w:val="left"/>
      <w:pPr>
        <w:ind w:left="1080" w:hanging="720"/>
      </w:pPr>
      <w:rPr>
        <w:rFonts w:hint="default"/>
      </w:rPr>
    </w:lvl>
    <w:lvl w:ilvl="1" w:tplc="6F884274" w:tentative="1">
      <w:start w:val="1"/>
      <w:numFmt w:val="lowerLetter"/>
      <w:lvlText w:val="%2."/>
      <w:lvlJc w:val="left"/>
      <w:pPr>
        <w:ind w:left="1440" w:hanging="360"/>
      </w:pPr>
    </w:lvl>
    <w:lvl w:ilvl="2" w:tplc="BC826768" w:tentative="1">
      <w:start w:val="1"/>
      <w:numFmt w:val="lowerRoman"/>
      <w:lvlText w:val="%3."/>
      <w:lvlJc w:val="right"/>
      <w:pPr>
        <w:ind w:left="2160" w:hanging="180"/>
      </w:pPr>
    </w:lvl>
    <w:lvl w:ilvl="3" w:tplc="5AB2F41A" w:tentative="1">
      <w:start w:val="1"/>
      <w:numFmt w:val="decimal"/>
      <w:lvlText w:val="%4."/>
      <w:lvlJc w:val="left"/>
      <w:pPr>
        <w:ind w:left="2880" w:hanging="360"/>
      </w:pPr>
    </w:lvl>
    <w:lvl w:ilvl="4" w:tplc="164A51F0" w:tentative="1">
      <w:start w:val="1"/>
      <w:numFmt w:val="lowerLetter"/>
      <w:lvlText w:val="%5."/>
      <w:lvlJc w:val="left"/>
      <w:pPr>
        <w:ind w:left="3600" w:hanging="360"/>
      </w:pPr>
    </w:lvl>
    <w:lvl w:ilvl="5" w:tplc="EF16A722" w:tentative="1">
      <w:start w:val="1"/>
      <w:numFmt w:val="lowerRoman"/>
      <w:lvlText w:val="%6."/>
      <w:lvlJc w:val="right"/>
      <w:pPr>
        <w:ind w:left="4320" w:hanging="180"/>
      </w:pPr>
    </w:lvl>
    <w:lvl w:ilvl="6" w:tplc="41802CFE" w:tentative="1">
      <w:start w:val="1"/>
      <w:numFmt w:val="decimal"/>
      <w:lvlText w:val="%7."/>
      <w:lvlJc w:val="left"/>
      <w:pPr>
        <w:ind w:left="5040" w:hanging="360"/>
      </w:pPr>
    </w:lvl>
    <w:lvl w:ilvl="7" w:tplc="562ADB54" w:tentative="1">
      <w:start w:val="1"/>
      <w:numFmt w:val="lowerLetter"/>
      <w:lvlText w:val="%8."/>
      <w:lvlJc w:val="left"/>
      <w:pPr>
        <w:ind w:left="5760" w:hanging="360"/>
      </w:pPr>
    </w:lvl>
    <w:lvl w:ilvl="8" w:tplc="D19005C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F60DFF0">
      <w:start w:val="1"/>
      <w:numFmt w:val="lowerRoman"/>
      <w:lvlText w:val="(%1)"/>
      <w:lvlJc w:val="left"/>
      <w:pPr>
        <w:ind w:left="1080" w:hanging="720"/>
      </w:pPr>
      <w:rPr>
        <w:rFonts w:hint="default"/>
      </w:rPr>
    </w:lvl>
    <w:lvl w:ilvl="1" w:tplc="93C20DD4" w:tentative="1">
      <w:start w:val="1"/>
      <w:numFmt w:val="lowerLetter"/>
      <w:lvlText w:val="%2."/>
      <w:lvlJc w:val="left"/>
      <w:pPr>
        <w:ind w:left="1440" w:hanging="360"/>
      </w:pPr>
    </w:lvl>
    <w:lvl w:ilvl="2" w:tplc="D08AD92E" w:tentative="1">
      <w:start w:val="1"/>
      <w:numFmt w:val="lowerRoman"/>
      <w:lvlText w:val="%3."/>
      <w:lvlJc w:val="right"/>
      <w:pPr>
        <w:ind w:left="2160" w:hanging="180"/>
      </w:pPr>
    </w:lvl>
    <w:lvl w:ilvl="3" w:tplc="666A6888" w:tentative="1">
      <w:start w:val="1"/>
      <w:numFmt w:val="decimal"/>
      <w:lvlText w:val="%4."/>
      <w:lvlJc w:val="left"/>
      <w:pPr>
        <w:ind w:left="2880" w:hanging="360"/>
      </w:pPr>
    </w:lvl>
    <w:lvl w:ilvl="4" w:tplc="A620A240" w:tentative="1">
      <w:start w:val="1"/>
      <w:numFmt w:val="lowerLetter"/>
      <w:lvlText w:val="%5."/>
      <w:lvlJc w:val="left"/>
      <w:pPr>
        <w:ind w:left="3600" w:hanging="360"/>
      </w:pPr>
    </w:lvl>
    <w:lvl w:ilvl="5" w:tplc="FC7A9162" w:tentative="1">
      <w:start w:val="1"/>
      <w:numFmt w:val="lowerRoman"/>
      <w:lvlText w:val="%6."/>
      <w:lvlJc w:val="right"/>
      <w:pPr>
        <w:ind w:left="4320" w:hanging="180"/>
      </w:pPr>
    </w:lvl>
    <w:lvl w:ilvl="6" w:tplc="064C101C" w:tentative="1">
      <w:start w:val="1"/>
      <w:numFmt w:val="decimal"/>
      <w:lvlText w:val="%7."/>
      <w:lvlJc w:val="left"/>
      <w:pPr>
        <w:ind w:left="5040" w:hanging="360"/>
      </w:pPr>
    </w:lvl>
    <w:lvl w:ilvl="7" w:tplc="445AC05C" w:tentative="1">
      <w:start w:val="1"/>
      <w:numFmt w:val="lowerLetter"/>
      <w:lvlText w:val="%8."/>
      <w:lvlJc w:val="left"/>
      <w:pPr>
        <w:ind w:left="5760" w:hanging="360"/>
      </w:pPr>
    </w:lvl>
    <w:lvl w:ilvl="8" w:tplc="1002835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48A2F80">
      <w:start w:val="1"/>
      <w:numFmt w:val="bullet"/>
      <w:lvlText w:val=""/>
      <w:lvlJc w:val="left"/>
      <w:pPr>
        <w:ind w:left="720" w:hanging="360"/>
      </w:pPr>
      <w:rPr>
        <w:rFonts w:ascii="Symbol" w:hAnsi="Symbol" w:hint="default"/>
        <w:color w:val="auto"/>
        <w:sz w:val="24"/>
        <w:szCs w:val="24"/>
      </w:rPr>
    </w:lvl>
    <w:lvl w:ilvl="1" w:tplc="BCC8B394" w:tentative="1">
      <w:start w:val="1"/>
      <w:numFmt w:val="bullet"/>
      <w:lvlText w:val="o"/>
      <w:lvlJc w:val="left"/>
      <w:pPr>
        <w:ind w:left="1440" w:hanging="360"/>
      </w:pPr>
      <w:rPr>
        <w:rFonts w:ascii="Courier New" w:hAnsi="Courier New" w:cs="Courier New" w:hint="default"/>
      </w:rPr>
    </w:lvl>
    <w:lvl w:ilvl="2" w:tplc="C2C82336" w:tentative="1">
      <w:start w:val="1"/>
      <w:numFmt w:val="bullet"/>
      <w:lvlText w:val=""/>
      <w:lvlJc w:val="left"/>
      <w:pPr>
        <w:ind w:left="2160" w:hanging="360"/>
      </w:pPr>
      <w:rPr>
        <w:rFonts w:ascii="Wingdings" w:hAnsi="Wingdings" w:hint="default"/>
      </w:rPr>
    </w:lvl>
    <w:lvl w:ilvl="3" w:tplc="29C49948" w:tentative="1">
      <w:start w:val="1"/>
      <w:numFmt w:val="bullet"/>
      <w:lvlText w:val=""/>
      <w:lvlJc w:val="left"/>
      <w:pPr>
        <w:ind w:left="2880" w:hanging="360"/>
      </w:pPr>
      <w:rPr>
        <w:rFonts w:ascii="Symbol" w:hAnsi="Symbol" w:hint="default"/>
      </w:rPr>
    </w:lvl>
    <w:lvl w:ilvl="4" w:tplc="F4DAF996" w:tentative="1">
      <w:start w:val="1"/>
      <w:numFmt w:val="bullet"/>
      <w:lvlText w:val="o"/>
      <w:lvlJc w:val="left"/>
      <w:pPr>
        <w:ind w:left="3600" w:hanging="360"/>
      </w:pPr>
      <w:rPr>
        <w:rFonts w:ascii="Courier New" w:hAnsi="Courier New" w:cs="Courier New" w:hint="default"/>
      </w:rPr>
    </w:lvl>
    <w:lvl w:ilvl="5" w:tplc="9638663C" w:tentative="1">
      <w:start w:val="1"/>
      <w:numFmt w:val="bullet"/>
      <w:lvlText w:val=""/>
      <w:lvlJc w:val="left"/>
      <w:pPr>
        <w:ind w:left="4320" w:hanging="360"/>
      </w:pPr>
      <w:rPr>
        <w:rFonts w:ascii="Wingdings" w:hAnsi="Wingdings" w:hint="default"/>
      </w:rPr>
    </w:lvl>
    <w:lvl w:ilvl="6" w:tplc="61B61258" w:tentative="1">
      <w:start w:val="1"/>
      <w:numFmt w:val="bullet"/>
      <w:lvlText w:val=""/>
      <w:lvlJc w:val="left"/>
      <w:pPr>
        <w:ind w:left="5040" w:hanging="360"/>
      </w:pPr>
      <w:rPr>
        <w:rFonts w:ascii="Symbol" w:hAnsi="Symbol" w:hint="default"/>
      </w:rPr>
    </w:lvl>
    <w:lvl w:ilvl="7" w:tplc="3B406404" w:tentative="1">
      <w:start w:val="1"/>
      <w:numFmt w:val="bullet"/>
      <w:lvlText w:val="o"/>
      <w:lvlJc w:val="left"/>
      <w:pPr>
        <w:ind w:left="5760" w:hanging="360"/>
      </w:pPr>
      <w:rPr>
        <w:rFonts w:ascii="Courier New" w:hAnsi="Courier New" w:cs="Courier New" w:hint="default"/>
      </w:rPr>
    </w:lvl>
    <w:lvl w:ilvl="8" w:tplc="6432442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8BF83956">
      <w:start w:val="1"/>
      <w:numFmt w:val="lowerRoman"/>
      <w:lvlText w:val="(%1)"/>
      <w:lvlJc w:val="left"/>
      <w:pPr>
        <w:ind w:left="1080" w:hanging="720"/>
      </w:pPr>
      <w:rPr>
        <w:rFonts w:hint="default"/>
      </w:rPr>
    </w:lvl>
    <w:lvl w:ilvl="1" w:tplc="ED68751C" w:tentative="1">
      <w:start w:val="1"/>
      <w:numFmt w:val="lowerLetter"/>
      <w:lvlText w:val="%2."/>
      <w:lvlJc w:val="left"/>
      <w:pPr>
        <w:ind w:left="1440" w:hanging="360"/>
      </w:pPr>
    </w:lvl>
    <w:lvl w:ilvl="2" w:tplc="3114341A" w:tentative="1">
      <w:start w:val="1"/>
      <w:numFmt w:val="lowerRoman"/>
      <w:lvlText w:val="%3."/>
      <w:lvlJc w:val="right"/>
      <w:pPr>
        <w:ind w:left="2160" w:hanging="180"/>
      </w:pPr>
    </w:lvl>
    <w:lvl w:ilvl="3" w:tplc="2F32D8E4" w:tentative="1">
      <w:start w:val="1"/>
      <w:numFmt w:val="decimal"/>
      <w:lvlText w:val="%4."/>
      <w:lvlJc w:val="left"/>
      <w:pPr>
        <w:ind w:left="2880" w:hanging="360"/>
      </w:pPr>
    </w:lvl>
    <w:lvl w:ilvl="4" w:tplc="1BBE9BFE" w:tentative="1">
      <w:start w:val="1"/>
      <w:numFmt w:val="lowerLetter"/>
      <w:lvlText w:val="%5."/>
      <w:lvlJc w:val="left"/>
      <w:pPr>
        <w:ind w:left="3600" w:hanging="360"/>
      </w:pPr>
    </w:lvl>
    <w:lvl w:ilvl="5" w:tplc="06DC7554" w:tentative="1">
      <w:start w:val="1"/>
      <w:numFmt w:val="lowerRoman"/>
      <w:lvlText w:val="%6."/>
      <w:lvlJc w:val="right"/>
      <w:pPr>
        <w:ind w:left="4320" w:hanging="180"/>
      </w:pPr>
    </w:lvl>
    <w:lvl w:ilvl="6" w:tplc="7C761BF2" w:tentative="1">
      <w:start w:val="1"/>
      <w:numFmt w:val="decimal"/>
      <w:lvlText w:val="%7."/>
      <w:lvlJc w:val="left"/>
      <w:pPr>
        <w:ind w:left="5040" w:hanging="360"/>
      </w:pPr>
    </w:lvl>
    <w:lvl w:ilvl="7" w:tplc="7EF4D58E" w:tentative="1">
      <w:start w:val="1"/>
      <w:numFmt w:val="lowerLetter"/>
      <w:lvlText w:val="%8."/>
      <w:lvlJc w:val="left"/>
      <w:pPr>
        <w:ind w:left="5760" w:hanging="360"/>
      </w:pPr>
    </w:lvl>
    <w:lvl w:ilvl="8" w:tplc="57C2129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80C9A74">
      <w:start w:val="1"/>
      <w:numFmt w:val="lowerRoman"/>
      <w:lvlText w:val="(%1)"/>
      <w:lvlJc w:val="left"/>
      <w:pPr>
        <w:ind w:left="1080" w:hanging="720"/>
      </w:pPr>
      <w:rPr>
        <w:rFonts w:hint="default"/>
      </w:rPr>
    </w:lvl>
    <w:lvl w:ilvl="1" w:tplc="DBD2B7FE" w:tentative="1">
      <w:start w:val="1"/>
      <w:numFmt w:val="lowerLetter"/>
      <w:lvlText w:val="%2."/>
      <w:lvlJc w:val="left"/>
      <w:pPr>
        <w:ind w:left="1440" w:hanging="360"/>
      </w:pPr>
    </w:lvl>
    <w:lvl w:ilvl="2" w:tplc="222C3C7A" w:tentative="1">
      <w:start w:val="1"/>
      <w:numFmt w:val="lowerRoman"/>
      <w:lvlText w:val="%3."/>
      <w:lvlJc w:val="right"/>
      <w:pPr>
        <w:ind w:left="2160" w:hanging="180"/>
      </w:pPr>
    </w:lvl>
    <w:lvl w:ilvl="3" w:tplc="9CAAD1FE" w:tentative="1">
      <w:start w:val="1"/>
      <w:numFmt w:val="decimal"/>
      <w:lvlText w:val="%4."/>
      <w:lvlJc w:val="left"/>
      <w:pPr>
        <w:ind w:left="2880" w:hanging="360"/>
      </w:pPr>
    </w:lvl>
    <w:lvl w:ilvl="4" w:tplc="8BCCA512" w:tentative="1">
      <w:start w:val="1"/>
      <w:numFmt w:val="lowerLetter"/>
      <w:lvlText w:val="%5."/>
      <w:lvlJc w:val="left"/>
      <w:pPr>
        <w:ind w:left="3600" w:hanging="360"/>
      </w:pPr>
    </w:lvl>
    <w:lvl w:ilvl="5" w:tplc="34A873D4" w:tentative="1">
      <w:start w:val="1"/>
      <w:numFmt w:val="lowerRoman"/>
      <w:lvlText w:val="%6."/>
      <w:lvlJc w:val="right"/>
      <w:pPr>
        <w:ind w:left="4320" w:hanging="180"/>
      </w:pPr>
    </w:lvl>
    <w:lvl w:ilvl="6" w:tplc="0FC08792" w:tentative="1">
      <w:start w:val="1"/>
      <w:numFmt w:val="decimal"/>
      <w:lvlText w:val="%7."/>
      <w:lvlJc w:val="left"/>
      <w:pPr>
        <w:ind w:left="5040" w:hanging="360"/>
      </w:pPr>
    </w:lvl>
    <w:lvl w:ilvl="7" w:tplc="62AE1BD6" w:tentative="1">
      <w:start w:val="1"/>
      <w:numFmt w:val="lowerLetter"/>
      <w:lvlText w:val="%8."/>
      <w:lvlJc w:val="left"/>
      <w:pPr>
        <w:ind w:left="5760" w:hanging="360"/>
      </w:pPr>
    </w:lvl>
    <w:lvl w:ilvl="8" w:tplc="48400C6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2202862">
      <w:start w:val="1"/>
      <w:numFmt w:val="lowerRoman"/>
      <w:lvlText w:val="(%1)"/>
      <w:lvlJc w:val="left"/>
      <w:pPr>
        <w:ind w:left="1080" w:hanging="720"/>
      </w:pPr>
      <w:rPr>
        <w:rFonts w:hint="default"/>
      </w:rPr>
    </w:lvl>
    <w:lvl w:ilvl="1" w:tplc="7C48610E" w:tentative="1">
      <w:start w:val="1"/>
      <w:numFmt w:val="lowerLetter"/>
      <w:lvlText w:val="%2."/>
      <w:lvlJc w:val="left"/>
      <w:pPr>
        <w:ind w:left="1440" w:hanging="360"/>
      </w:pPr>
    </w:lvl>
    <w:lvl w:ilvl="2" w:tplc="EBEC5CC8" w:tentative="1">
      <w:start w:val="1"/>
      <w:numFmt w:val="lowerRoman"/>
      <w:lvlText w:val="%3."/>
      <w:lvlJc w:val="right"/>
      <w:pPr>
        <w:ind w:left="2160" w:hanging="180"/>
      </w:pPr>
    </w:lvl>
    <w:lvl w:ilvl="3" w:tplc="DE7CE3A0" w:tentative="1">
      <w:start w:val="1"/>
      <w:numFmt w:val="decimal"/>
      <w:lvlText w:val="%4."/>
      <w:lvlJc w:val="left"/>
      <w:pPr>
        <w:ind w:left="2880" w:hanging="360"/>
      </w:pPr>
    </w:lvl>
    <w:lvl w:ilvl="4" w:tplc="37C601A8" w:tentative="1">
      <w:start w:val="1"/>
      <w:numFmt w:val="lowerLetter"/>
      <w:lvlText w:val="%5."/>
      <w:lvlJc w:val="left"/>
      <w:pPr>
        <w:ind w:left="3600" w:hanging="360"/>
      </w:pPr>
    </w:lvl>
    <w:lvl w:ilvl="5" w:tplc="E0A6BC9E" w:tentative="1">
      <w:start w:val="1"/>
      <w:numFmt w:val="lowerRoman"/>
      <w:lvlText w:val="%6."/>
      <w:lvlJc w:val="right"/>
      <w:pPr>
        <w:ind w:left="4320" w:hanging="180"/>
      </w:pPr>
    </w:lvl>
    <w:lvl w:ilvl="6" w:tplc="A7A00FDA" w:tentative="1">
      <w:start w:val="1"/>
      <w:numFmt w:val="decimal"/>
      <w:lvlText w:val="%7."/>
      <w:lvlJc w:val="left"/>
      <w:pPr>
        <w:ind w:left="5040" w:hanging="360"/>
      </w:pPr>
    </w:lvl>
    <w:lvl w:ilvl="7" w:tplc="A2EEED88" w:tentative="1">
      <w:start w:val="1"/>
      <w:numFmt w:val="lowerLetter"/>
      <w:lvlText w:val="%8."/>
      <w:lvlJc w:val="left"/>
      <w:pPr>
        <w:ind w:left="5760" w:hanging="360"/>
      </w:pPr>
    </w:lvl>
    <w:lvl w:ilvl="8" w:tplc="29364FC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0F2734A">
      <w:start w:val="1"/>
      <w:numFmt w:val="lowerRoman"/>
      <w:lvlText w:val="(%1)"/>
      <w:lvlJc w:val="left"/>
      <w:pPr>
        <w:ind w:left="1080" w:hanging="720"/>
      </w:pPr>
      <w:rPr>
        <w:rFonts w:hint="default"/>
      </w:rPr>
    </w:lvl>
    <w:lvl w:ilvl="1" w:tplc="57E41C68" w:tentative="1">
      <w:start w:val="1"/>
      <w:numFmt w:val="lowerLetter"/>
      <w:lvlText w:val="%2."/>
      <w:lvlJc w:val="left"/>
      <w:pPr>
        <w:ind w:left="1440" w:hanging="360"/>
      </w:pPr>
    </w:lvl>
    <w:lvl w:ilvl="2" w:tplc="33CA5CD4" w:tentative="1">
      <w:start w:val="1"/>
      <w:numFmt w:val="lowerRoman"/>
      <w:lvlText w:val="%3."/>
      <w:lvlJc w:val="right"/>
      <w:pPr>
        <w:ind w:left="2160" w:hanging="180"/>
      </w:pPr>
    </w:lvl>
    <w:lvl w:ilvl="3" w:tplc="98DC9C6A" w:tentative="1">
      <w:start w:val="1"/>
      <w:numFmt w:val="decimal"/>
      <w:lvlText w:val="%4."/>
      <w:lvlJc w:val="left"/>
      <w:pPr>
        <w:ind w:left="2880" w:hanging="360"/>
      </w:pPr>
    </w:lvl>
    <w:lvl w:ilvl="4" w:tplc="FC62D98E" w:tentative="1">
      <w:start w:val="1"/>
      <w:numFmt w:val="lowerLetter"/>
      <w:lvlText w:val="%5."/>
      <w:lvlJc w:val="left"/>
      <w:pPr>
        <w:ind w:left="3600" w:hanging="360"/>
      </w:pPr>
    </w:lvl>
    <w:lvl w:ilvl="5" w:tplc="976CB632" w:tentative="1">
      <w:start w:val="1"/>
      <w:numFmt w:val="lowerRoman"/>
      <w:lvlText w:val="%6."/>
      <w:lvlJc w:val="right"/>
      <w:pPr>
        <w:ind w:left="4320" w:hanging="180"/>
      </w:pPr>
    </w:lvl>
    <w:lvl w:ilvl="6" w:tplc="513A988E" w:tentative="1">
      <w:start w:val="1"/>
      <w:numFmt w:val="decimal"/>
      <w:lvlText w:val="%7."/>
      <w:lvlJc w:val="left"/>
      <w:pPr>
        <w:ind w:left="5040" w:hanging="360"/>
      </w:pPr>
    </w:lvl>
    <w:lvl w:ilvl="7" w:tplc="06369B82" w:tentative="1">
      <w:start w:val="1"/>
      <w:numFmt w:val="lowerLetter"/>
      <w:lvlText w:val="%8."/>
      <w:lvlJc w:val="left"/>
      <w:pPr>
        <w:ind w:left="5760" w:hanging="360"/>
      </w:pPr>
    </w:lvl>
    <w:lvl w:ilvl="8" w:tplc="485C6DE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F243C86">
      <w:start w:val="1"/>
      <w:numFmt w:val="lowerRoman"/>
      <w:lvlText w:val="(%1)"/>
      <w:lvlJc w:val="left"/>
      <w:pPr>
        <w:ind w:left="1080" w:hanging="720"/>
      </w:pPr>
      <w:rPr>
        <w:rFonts w:hint="default"/>
      </w:rPr>
    </w:lvl>
    <w:lvl w:ilvl="1" w:tplc="51E40B9A" w:tentative="1">
      <w:start w:val="1"/>
      <w:numFmt w:val="lowerLetter"/>
      <w:lvlText w:val="%2."/>
      <w:lvlJc w:val="left"/>
      <w:pPr>
        <w:ind w:left="1440" w:hanging="360"/>
      </w:pPr>
    </w:lvl>
    <w:lvl w:ilvl="2" w:tplc="76AE96DE" w:tentative="1">
      <w:start w:val="1"/>
      <w:numFmt w:val="lowerRoman"/>
      <w:lvlText w:val="%3."/>
      <w:lvlJc w:val="right"/>
      <w:pPr>
        <w:ind w:left="2160" w:hanging="180"/>
      </w:pPr>
    </w:lvl>
    <w:lvl w:ilvl="3" w:tplc="70C82F5A" w:tentative="1">
      <w:start w:val="1"/>
      <w:numFmt w:val="decimal"/>
      <w:lvlText w:val="%4."/>
      <w:lvlJc w:val="left"/>
      <w:pPr>
        <w:ind w:left="2880" w:hanging="360"/>
      </w:pPr>
    </w:lvl>
    <w:lvl w:ilvl="4" w:tplc="E13E8A8C" w:tentative="1">
      <w:start w:val="1"/>
      <w:numFmt w:val="lowerLetter"/>
      <w:lvlText w:val="%5."/>
      <w:lvlJc w:val="left"/>
      <w:pPr>
        <w:ind w:left="3600" w:hanging="360"/>
      </w:pPr>
    </w:lvl>
    <w:lvl w:ilvl="5" w:tplc="9CACEFF4" w:tentative="1">
      <w:start w:val="1"/>
      <w:numFmt w:val="lowerRoman"/>
      <w:lvlText w:val="%6."/>
      <w:lvlJc w:val="right"/>
      <w:pPr>
        <w:ind w:left="4320" w:hanging="180"/>
      </w:pPr>
    </w:lvl>
    <w:lvl w:ilvl="6" w:tplc="F8FC6830" w:tentative="1">
      <w:start w:val="1"/>
      <w:numFmt w:val="decimal"/>
      <w:lvlText w:val="%7."/>
      <w:lvlJc w:val="left"/>
      <w:pPr>
        <w:ind w:left="5040" w:hanging="360"/>
      </w:pPr>
    </w:lvl>
    <w:lvl w:ilvl="7" w:tplc="6D7C93AC" w:tentative="1">
      <w:start w:val="1"/>
      <w:numFmt w:val="lowerLetter"/>
      <w:lvlText w:val="%8."/>
      <w:lvlJc w:val="left"/>
      <w:pPr>
        <w:ind w:left="5760" w:hanging="360"/>
      </w:pPr>
    </w:lvl>
    <w:lvl w:ilvl="8" w:tplc="A6DA8ED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3701D1E">
      <w:start w:val="1"/>
      <w:numFmt w:val="lowerRoman"/>
      <w:lvlText w:val="(%1)"/>
      <w:lvlJc w:val="left"/>
      <w:pPr>
        <w:ind w:left="1080" w:hanging="720"/>
      </w:pPr>
      <w:rPr>
        <w:rFonts w:hint="default"/>
      </w:rPr>
    </w:lvl>
    <w:lvl w:ilvl="1" w:tplc="6A0A9E46" w:tentative="1">
      <w:start w:val="1"/>
      <w:numFmt w:val="lowerLetter"/>
      <w:lvlText w:val="%2."/>
      <w:lvlJc w:val="left"/>
      <w:pPr>
        <w:ind w:left="1440" w:hanging="360"/>
      </w:pPr>
    </w:lvl>
    <w:lvl w:ilvl="2" w:tplc="82AC6B10" w:tentative="1">
      <w:start w:val="1"/>
      <w:numFmt w:val="lowerRoman"/>
      <w:lvlText w:val="%3."/>
      <w:lvlJc w:val="right"/>
      <w:pPr>
        <w:ind w:left="2160" w:hanging="180"/>
      </w:pPr>
    </w:lvl>
    <w:lvl w:ilvl="3" w:tplc="D9D45D6E" w:tentative="1">
      <w:start w:val="1"/>
      <w:numFmt w:val="decimal"/>
      <w:lvlText w:val="%4."/>
      <w:lvlJc w:val="left"/>
      <w:pPr>
        <w:ind w:left="2880" w:hanging="360"/>
      </w:pPr>
    </w:lvl>
    <w:lvl w:ilvl="4" w:tplc="E014EE90" w:tentative="1">
      <w:start w:val="1"/>
      <w:numFmt w:val="lowerLetter"/>
      <w:lvlText w:val="%5."/>
      <w:lvlJc w:val="left"/>
      <w:pPr>
        <w:ind w:left="3600" w:hanging="360"/>
      </w:pPr>
    </w:lvl>
    <w:lvl w:ilvl="5" w:tplc="8C1EF852" w:tentative="1">
      <w:start w:val="1"/>
      <w:numFmt w:val="lowerRoman"/>
      <w:lvlText w:val="%6."/>
      <w:lvlJc w:val="right"/>
      <w:pPr>
        <w:ind w:left="4320" w:hanging="180"/>
      </w:pPr>
    </w:lvl>
    <w:lvl w:ilvl="6" w:tplc="02DABB68" w:tentative="1">
      <w:start w:val="1"/>
      <w:numFmt w:val="decimal"/>
      <w:lvlText w:val="%7."/>
      <w:lvlJc w:val="left"/>
      <w:pPr>
        <w:ind w:left="5040" w:hanging="360"/>
      </w:pPr>
    </w:lvl>
    <w:lvl w:ilvl="7" w:tplc="2760DD66" w:tentative="1">
      <w:start w:val="1"/>
      <w:numFmt w:val="lowerLetter"/>
      <w:lvlText w:val="%8."/>
      <w:lvlJc w:val="left"/>
      <w:pPr>
        <w:ind w:left="5760" w:hanging="360"/>
      </w:pPr>
    </w:lvl>
    <w:lvl w:ilvl="8" w:tplc="534CF7D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1"/>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370"/>
    <w:rsid w:val="00041B7B"/>
    <w:rsid w:val="00055775"/>
    <w:rsid w:val="00077C5F"/>
    <w:rsid w:val="00081483"/>
    <w:rsid w:val="001953F8"/>
    <w:rsid w:val="00330A0A"/>
    <w:rsid w:val="003320CD"/>
    <w:rsid w:val="003643C1"/>
    <w:rsid w:val="003A6595"/>
    <w:rsid w:val="00495250"/>
    <w:rsid w:val="004C0995"/>
    <w:rsid w:val="00513A09"/>
    <w:rsid w:val="005E4A8D"/>
    <w:rsid w:val="006452E1"/>
    <w:rsid w:val="00650468"/>
    <w:rsid w:val="0067576D"/>
    <w:rsid w:val="0071673B"/>
    <w:rsid w:val="008062F1"/>
    <w:rsid w:val="008217A3"/>
    <w:rsid w:val="00821B97"/>
    <w:rsid w:val="008A6A89"/>
    <w:rsid w:val="008F5C74"/>
    <w:rsid w:val="00913370"/>
    <w:rsid w:val="00943E8D"/>
    <w:rsid w:val="00953885"/>
    <w:rsid w:val="009B2430"/>
    <w:rsid w:val="009E48A9"/>
    <w:rsid w:val="009F7713"/>
    <w:rsid w:val="00A214D3"/>
    <w:rsid w:val="00AA0FE1"/>
    <w:rsid w:val="00C12657"/>
    <w:rsid w:val="00C30F1E"/>
    <w:rsid w:val="00C62E25"/>
    <w:rsid w:val="00C93F8B"/>
    <w:rsid w:val="00CA43C1"/>
    <w:rsid w:val="00CA6559"/>
    <w:rsid w:val="00CA7106"/>
    <w:rsid w:val="00D656E9"/>
    <w:rsid w:val="00D66C7E"/>
    <w:rsid w:val="00D9382B"/>
    <w:rsid w:val="00DA2180"/>
    <w:rsid w:val="00DD7427"/>
    <w:rsid w:val="00DE149A"/>
    <w:rsid w:val="00DF4213"/>
    <w:rsid w:val="00E5610A"/>
    <w:rsid w:val="00EB248C"/>
    <w:rsid w:val="00EB5A03"/>
    <w:rsid w:val="00EB7347"/>
    <w:rsid w:val="00F613D5"/>
    <w:rsid w:val="00F73CD4"/>
    <w:rsid w:val="00FA605E"/>
    <w:rsid w:val="00FB54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31CE89"/>
  <w15:docId w15:val="{580C8595-97E6-4068-8F10-DA3AF2616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375B4" w:rsidP="00BF58F7">
          <w:pPr>
            <w:pStyle w:val="1805C672E64441C5BC1543D934A8726C"/>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D375B4" w:rsidP="00BF58F7">
          <w:pPr>
            <w:pStyle w:val="50F1BF04F74E4C3FA9AFF21F44900714"/>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D375B4"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D375B4" w:rsidP="00BF58F7">
          <w:pPr>
            <w:pStyle w:val="13ABD3404CA14FE7996DA209267D5E37"/>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D375B4" w:rsidP="00BF58F7">
          <w:pPr>
            <w:pStyle w:val="974E21E5688441C387872F2BD78DCF84"/>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D375B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D375B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FB6"/>
    <w:rsid w:val="00005B54"/>
    <w:rsid w:val="00410FB6"/>
    <w:rsid w:val="00D375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50F1BF04F74E4C3FA9AFF21F44900714">
    <w:name w:val="50F1BF04F74E4C3FA9AFF21F44900714"/>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974E21E5688441C387872F2BD78DCF84">
    <w:name w:val="974E21E5688441C387872F2BD78DCF84"/>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3173B929-569F-4863-A7A3-5374B5FF1F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1451</Words>
  <Characters>8272</Characters>
  <Application>Microsoft Office Word</Application>
  <DocSecurity>12</DocSecurity>
  <Lines>68</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2023-10-09T00:16:00Z</dcterms:created>
  <dcterms:modified xsi:type="dcterms:W3CDTF">2023-10-09T00:16:00Z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0x01010071AF160F9A76D145B6F2D166A08EDC77</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