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BB34B" w14:textId="77777777" w:rsidR="00D2559D" w:rsidRPr="003217D3" w:rsidRDefault="005B0D8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ACBB4DC" wp14:editId="2ACBB4D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1011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ACBB34C" w14:textId="77777777" w:rsidR="00D2559D" w:rsidRPr="003217D3" w:rsidRDefault="005B0D8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CBB34D" w14:textId="77777777" w:rsidR="00D2559D" w:rsidRPr="00A36AA9" w:rsidRDefault="005B0D8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ACBB34E" w14:textId="77777777" w:rsidR="00D2559D" w:rsidRPr="00A36AA9" w:rsidRDefault="005B0D8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0B24" w14:paraId="2ACBB351" w14:textId="77777777" w:rsidTr="00630B24">
        <w:tc>
          <w:tcPr>
            <w:cnfStyle w:val="001000000000" w:firstRow="0" w:lastRow="0" w:firstColumn="1" w:lastColumn="0" w:oddVBand="0" w:evenVBand="0" w:oddHBand="0" w:evenHBand="0" w:firstRowFirstColumn="0" w:firstRowLastColumn="0" w:lastRowFirstColumn="0" w:lastRowLastColumn="0"/>
            <w:tcW w:w="3227" w:type="dxa"/>
          </w:tcPr>
          <w:p w14:paraId="2ACBB34F" w14:textId="77777777" w:rsidR="00D2559D" w:rsidRPr="00A36AA9" w:rsidRDefault="005B0D8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ACBB350" w14:textId="77777777" w:rsidR="00D2559D" w:rsidRPr="00A36AA9" w:rsidRDefault="005B0D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Better Connected Community Services</w:t>
            </w:r>
          </w:p>
        </w:tc>
      </w:tr>
      <w:tr w:rsidR="00630B24" w14:paraId="2ACBB354" w14:textId="77777777" w:rsidTr="00630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BB352" w14:textId="77777777" w:rsidR="00540817" w:rsidRPr="00A36AA9" w:rsidRDefault="005B0D8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ACBB353" w14:textId="77777777" w:rsidR="00540817" w:rsidRPr="00A36AA9" w:rsidRDefault="005B0D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429 Princes Highway ROCKDALE NSW 2216</w:t>
            </w:r>
          </w:p>
        </w:tc>
      </w:tr>
      <w:tr w:rsidR="00630B24" w14:paraId="2ACBB357" w14:textId="77777777" w:rsidTr="00630B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BB355" w14:textId="77777777" w:rsidR="00D2559D" w:rsidRPr="00A36AA9" w:rsidRDefault="005B0D8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CBB356" w14:textId="77777777" w:rsidR="00D2559D" w:rsidRPr="00A36AA9" w:rsidRDefault="005B0D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200313</w:t>
            </w:r>
          </w:p>
        </w:tc>
      </w:tr>
      <w:tr w:rsidR="00630B24" w14:paraId="2ACBB35A" w14:textId="77777777" w:rsidTr="00630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BB358" w14:textId="77777777" w:rsidR="00D2559D" w:rsidRPr="00A36AA9" w:rsidRDefault="005B0D8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ACBB359" w14:textId="77777777" w:rsidR="00D2559D" w:rsidRPr="00A36AA9" w:rsidRDefault="005B0D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Better Connected Community Services Inc</w:t>
            </w:r>
          </w:p>
        </w:tc>
      </w:tr>
      <w:tr w:rsidR="00630B24" w14:paraId="2ACBB35D" w14:textId="77777777" w:rsidTr="00630B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BB35B" w14:textId="77777777" w:rsidR="00D2559D" w:rsidRPr="00A36AA9" w:rsidRDefault="005B0D8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ACBB35C" w14:textId="77777777" w:rsidR="00D2559D" w:rsidRPr="00A36AA9" w:rsidRDefault="005B0D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30B24" w14:paraId="2ACBB360" w14:textId="77777777" w:rsidTr="00630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BB35E" w14:textId="77777777" w:rsidR="00D2559D" w:rsidRPr="00A36AA9" w:rsidRDefault="005B0D8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ACBB35F" w14:textId="77777777" w:rsidR="00D2559D" w:rsidRPr="00A36AA9" w:rsidRDefault="005B0D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January 2023</w:t>
            </w:r>
          </w:p>
        </w:tc>
      </w:tr>
      <w:tr w:rsidR="00630B24" w14:paraId="2ACBB363" w14:textId="77777777" w:rsidTr="00630B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BB361" w14:textId="77777777" w:rsidR="00D2559D" w:rsidRPr="00A36AA9" w:rsidRDefault="005B0D8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ACBB362" w14:textId="0FC670A1" w:rsidR="00D2559D" w:rsidRPr="00A36AA9" w:rsidRDefault="004840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February 2023</w:t>
            </w:r>
          </w:p>
        </w:tc>
      </w:tr>
    </w:tbl>
    <w:bookmarkEnd w:id="0"/>
    <w:p w14:paraId="2ACBB364" w14:textId="77777777" w:rsidR="00FA0A5B" w:rsidRPr="00A36AA9" w:rsidRDefault="005B0D8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CBB365" w14:textId="77777777" w:rsidR="000078F8" w:rsidRPr="00A36AA9" w:rsidRDefault="005B0D85" w:rsidP="00A5275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ACBB366" w14:textId="5916DC73" w:rsidR="000078F8" w:rsidRPr="00A36AA9" w:rsidRDefault="005B0D85" w:rsidP="00F87E39">
      <w:pPr>
        <w:pStyle w:val="NormalArial"/>
      </w:pPr>
      <w:r w:rsidRPr="00A36AA9">
        <w:t xml:space="preserve">This performance report for </w:t>
      </w:r>
      <w:r w:rsidRPr="00A36AA9">
        <w:rPr>
          <w:color w:val="auto"/>
        </w:rPr>
        <w:t>Better Connected Community Services (</w:t>
      </w:r>
      <w:r w:rsidRPr="00A36AA9">
        <w:rPr>
          <w:b/>
          <w:color w:val="auto"/>
        </w:rPr>
        <w:t>the service</w:t>
      </w:r>
      <w:r w:rsidRPr="00A36AA9">
        <w:rPr>
          <w:color w:val="auto"/>
        </w:rPr>
        <w:t>) has been prepared by</w:t>
      </w:r>
      <w:r w:rsidR="00484060">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2ACBB367" w14:textId="77777777" w:rsidR="000078F8" w:rsidRPr="00A36AA9" w:rsidRDefault="005B0D8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CBB368" w14:textId="77777777" w:rsidR="000078F8" w:rsidRPr="00A36AA9" w:rsidRDefault="005B0D85" w:rsidP="00F87E39">
      <w:pPr>
        <w:pStyle w:val="NormalArial"/>
      </w:pPr>
      <w:r w:rsidRPr="00A36AA9">
        <w:t>The report also specifies any areas in which improvements must be made to ensure the Quality Standards are complied with.</w:t>
      </w:r>
    </w:p>
    <w:p w14:paraId="2ACBB369" w14:textId="77777777" w:rsidR="00A36AA9" w:rsidRPr="00A36AA9" w:rsidRDefault="005B0D85" w:rsidP="00A5275A">
      <w:pPr>
        <w:pStyle w:val="Heading1"/>
        <w:spacing w:before="240" w:after="120" w:line="22" w:lineRule="atLeast"/>
        <w:rPr>
          <w:rFonts w:ascii="Arial" w:hAnsi="Arial" w:cs="Arial"/>
        </w:rPr>
      </w:pPr>
      <w:r w:rsidRPr="00A36AA9">
        <w:rPr>
          <w:rFonts w:ascii="Arial" w:hAnsi="Arial" w:cs="Arial"/>
        </w:rPr>
        <w:t>Services included in this assessment</w:t>
      </w:r>
    </w:p>
    <w:p w14:paraId="2ACBB36A" w14:textId="77777777" w:rsidR="00A36AA9" w:rsidRPr="00A36AA9" w:rsidRDefault="005B0D85" w:rsidP="00AD5BE0">
      <w:pPr>
        <w:pStyle w:val="NormalArial"/>
      </w:pPr>
      <w:bookmarkStart w:id="1" w:name="HcsServicesFullListWithAddress"/>
      <w:r w:rsidRPr="00A36AA9">
        <w:rPr>
          <w:b/>
          <w:bCs/>
        </w:rPr>
        <w:t>Home Care:</w:t>
      </w:r>
    </w:p>
    <w:p w14:paraId="2ACBB36B" w14:textId="77777777" w:rsidR="00A36AA9" w:rsidRPr="00A36AA9" w:rsidRDefault="005B0D85" w:rsidP="00AD5BE0">
      <w:pPr>
        <w:pStyle w:val="NormalArial"/>
        <w:numPr>
          <w:ilvl w:val="0"/>
          <w:numId w:val="21"/>
        </w:numPr>
        <w:spacing w:after="0"/>
      </w:pPr>
      <w:r w:rsidRPr="00A36AA9">
        <w:t>Rockdale Community Service Inc - CACP, 17715, 429 Princes Highway, ROCKDALE NSW 2216</w:t>
      </w:r>
    </w:p>
    <w:p w14:paraId="2ACBB36C" w14:textId="77777777" w:rsidR="00A36AA9" w:rsidRPr="00A36AA9" w:rsidRDefault="005B0D85" w:rsidP="00A5275A">
      <w:pPr>
        <w:pStyle w:val="NormalArial"/>
        <w:spacing w:before="120"/>
      </w:pPr>
      <w:r w:rsidRPr="00A36AA9">
        <w:rPr>
          <w:b/>
          <w:bCs/>
        </w:rPr>
        <w:t>CHSP:</w:t>
      </w:r>
    </w:p>
    <w:p w14:paraId="2ACBB36D" w14:textId="77777777" w:rsidR="00A36AA9" w:rsidRPr="00A36AA9" w:rsidRDefault="005B0D85" w:rsidP="00AD5BE0">
      <w:pPr>
        <w:pStyle w:val="NormalArial"/>
        <w:numPr>
          <w:ilvl w:val="0"/>
          <w:numId w:val="22"/>
        </w:numPr>
      </w:pPr>
      <w:r w:rsidRPr="00A36AA9">
        <w:t>Flexible Respite, 4-7XWMF8M, 429 Princes Highway, ROCKDALE NSW 2216</w:t>
      </w:r>
    </w:p>
    <w:p w14:paraId="2ACBB36E" w14:textId="77777777" w:rsidR="00A36AA9" w:rsidRPr="00A36AA9" w:rsidRDefault="005B0D85" w:rsidP="00AD5BE0">
      <w:pPr>
        <w:pStyle w:val="NormalArial"/>
        <w:numPr>
          <w:ilvl w:val="0"/>
          <w:numId w:val="22"/>
        </w:numPr>
      </w:pPr>
      <w:r w:rsidRPr="00A36AA9">
        <w:t>Social Support - Individual, 4-7XWOPG6, 429 Princes Highway, ROCKDALE NSW 2216</w:t>
      </w:r>
    </w:p>
    <w:p w14:paraId="2ACBB36F" w14:textId="77777777" w:rsidR="00A36AA9" w:rsidRPr="00A36AA9" w:rsidRDefault="005B0D85" w:rsidP="00AD5BE0">
      <w:pPr>
        <w:pStyle w:val="NormalArial"/>
        <w:numPr>
          <w:ilvl w:val="0"/>
          <w:numId w:val="22"/>
        </w:numPr>
      </w:pPr>
      <w:r w:rsidRPr="00A36AA9">
        <w:t>Home Maintenance, 4-7XWOP96, 429 Princes Highway, ROCKDALE NSW 2216</w:t>
      </w:r>
    </w:p>
    <w:p w14:paraId="2ACBB371" w14:textId="69C375D9" w:rsidR="00A36AA9" w:rsidRPr="00A36AA9" w:rsidRDefault="005B0D85" w:rsidP="00AD5BE0">
      <w:pPr>
        <w:pStyle w:val="NormalArial"/>
        <w:numPr>
          <w:ilvl w:val="0"/>
          <w:numId w:val="22"/>
        </w:numPr>
        <w:spacing w:after="0"/>
      </w:pPr>
      <w:r w:rsidRPr="00A36AA9">
        <w:t>Social Support - Group, 4-7XWOPDD, 429 Princes Highway, ROCKDALE NSW 2216</w:t>
      </w:r>
      <w:bookmarkEnd w:id="1"/>
    </w:p>
    <w:p w14:paraId="1F0B8145" w14:textId="015EA8DA" w:rsidR="00484060" w:rsidRPr="00A36AA9" w:rsidRDefault="00484060" w:rsidP="00A5275A">
      <w:pPr>
        <w:pStyle w:val="Heading1"/>
        <w:spacing w:before="240" w:after="120" w:line="22" w:lineRule="atLeast"/>
        <w:rPr>
          <w:rFonts w:ascii="Arial" w:hAnsi="Arial" w:cs="Arial"/>
        </w:rPr>
      </w:pPr>
      <w:r w:rsidRPr="00A36AA9">
        <w:rPr>
          <w:rFonts w:ascii="Arial" w:hAnsi="Arial" w:cs="Arial"/>
        </w:rPr>
        <w:t>Material relied on</w:t>
      </w:r>
    </w:p>
    <w:p w14:paraId="176AFC3A" w14:textId="77777777" w:rsidR="00484060" w:rsidRPr="00A840FF" w:rsidRDefault="00484060" w:rsidP="00484060">
      <w:pPr>
        <w:pStyle w:val="NormalArial"/>
      </w:pPr>
      <w:r w:rsidRPr="00A840FF">
        <w:t>The following information has been considered in preparing the performance report:</w:t>
      </w:r>
    </w:p>
    <w:p w14:paraId="7E5AED78" w14:textId="77777777" w:rsidR="00484060" w:rsidRPr="00A840FF" w:rsidRDefault="00484060" w:rsidP="00484060">
      <w:pPr>
        <w:pStyle w:val="ListParagraph"/>
        <w:numPr>
          <w:ilvl w:val="0"/>
          <w:numId w:val="2"/>
        </w:numPr>
        <w:spacing w:line="22" w:lineRule="atLeast"/>
        <w:ind w:left="714" w:hanging="357"/>
        <w:contextualSpacing w:val="0"/>
        <w:rPr>
          <w:rFonts w:ascii="Arial" w:hAnsi="Arial" w:cs="Arial"/>
          <w:color w:val="0000FF"/>
        </w:rPr>
      </w:pPr>
      <w:r w:rsidRPr="00A840FF">
        <w:rPr>
          <w:rFonts w:ascii="Arial" w:hAnsi="Arial" w:cs="Arial"/>
        </w:rPr>
        <w:t xml:space="preserve">the assessment team’s report for </w:t>
      </w:r>
      <w:r w:rsidRPr="00A840FF">
        <w:rPr>
          <w:rFonts w:ascii="Arial" w:hAnsi="Arial" w:cs="Arial"/>
          <w:color w:val="auto"/>
        </w:rPr>
        <w:t xml:space="preserve">the Quality Audit; the Quality Audit report was informed </w:t>
      </w:r>
      <w:r w:rsidRPr="0038221F">
        <w:rPr>
          <w:rFonts w:ascii="Arial" w:hAnsi="Arial" w:cs="Arial"/>
          <w:color w:val="auto"/>
        </w:rPr>
        <w:t>by review of documents and interviews with staff, consumers/representatives and others</w:t>
      </w:r>
    </w:p>
    <w:p w14:paraId="015521D6" w14:textId="77777777" w:rsidR="00484060" w:rsidRPr="00A840FF" w:rsidRDefault="00484060" w:rsidP="00484060">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 xml:space="preserve"> 2 February 2023.  The provider did not disagree with the assessment team’s report</w:t>
      </w:r>
    </w:p>
    <w:p w14:paraId="39FFD15B" w14:textId="77777777" w:rsidR="00484060" w:rsidRPr="00A840FF" w:rsidRDefault="00484060" w:rsidP="0048406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260F55E5" w14:textId="77777777" w:rsidR="00484060" w:rsidRPr="00A840FF" w:rsidRDefault="00484060" w:rsidP="0048406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355EFC39" w14:textId="77777777" w:rsidR="00484060" w:rsidRPr="00A840FF" w:rsidRDefault="00484060" w:rsidP="0048406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17FEDBDE" w14:textId="77777777" w:rsidR="00484060" w:rsidRPr="00A840FF" w:rsidRDefault="00484060" w:rsidP="0048406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2745A03A" w14:textId="77777777" w:rsidR="00484060" w:rsidRPr="00A840FF" w:rsidRDefault="00484060" w:rsidP="0048406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35209CF9" w14:textId="77777777" w:rsidR="00484060" w:rsidRPr="00A840FF" w:rsidRDefault="00484060" w:rsidP="0048406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3F32D65F" w14:textId="77777777" w:rsidR="00484060" w:rsidRPr="00A840FF" w:rsidRDefault="00484060" w:rsidP="0048406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7D871B49" w14:textId="7BC138A1" w:rsidR="00A5275A" w:rsidRDefault="00484060" w:rsidP="00A5275A">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lastRenderedPageBreak/>
        <w:t>Home Care Package Program operational manual a guide for home care providers</w:t>
      </w:r>
      <w:r>
        <w:rPr>
          <w:rFonts w:ascii="Arial" w:hAnsi="Arial" w:cs="Arial"/>
        </w:rPr>
        <w:t xml:space="preserve"> Version 1.3 – January 2023</w:t>
      </w:r>
    </w:p>
    <w:p w14:paraId="7D5D34D8" w14:textId="6DEAA2EB" w:rsidR="00484060" w:rsidRPr="00A5275A" w:rsidRDefault="00A5275A" w:rsidP="00A5275A">
      <w:pPr>
        <w:spacing w:after="160" w:line="259" w:lineRule="auto"/>
        <w:rPr>
          <w:rFonts w:ascii="Arial" w:hAnsi="Arial" w:cs="Arial"/>
        </w:rPr>
      </w:pPr>
      <w:r>
        <w:rPr>
          <w:rFonts w:ascii="Arial" w:hAnsi="Arial" w:cs="Arial"/>
        </w:rPr>
        <w:br w:type="page"/>
      </w:r>
    </w:p>
    <w:p w14:paraId="432EAE1D" w14:textId="77777777" w:rsidR="00484060" w:rsidRPr="00244176" w:rsidRDefault="00484060" w:rsidP="0048406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4060" w14:paraId="564CE2B6" w14:textId="77777777" w:rsidTr="00347C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DA6C45" w14:textId="77777777" w:rsidR="00484060" w:rsidRPr="00A36AA9" w:rsidRDefault="00484060" w:rsidP="00347C0C">
            <w:pPr>
              <w:keepNext/>
              <w:spacing w:before="0" w:line="22" w:lineRule="atLeast"/>
              <w:rPr>
                <w:rFonts w:ascii="Arial" w:hAnsi="Arial" w:cs="Arial"/>
              </w:rPr>
            </w:pPr>
            <w:r w:rsidRPr="00A36AA9">
              <w:rPr>
                <w:rFonts w:ascii="Arial" w:hAnsi="Arial" w:cs="Arial"/>
              </w:rPr>
              <w:t xml:space="preserve">Standard 6 </w:t>
            </w:r>
            <w:r w:rsidRPr="00A141E4">
              <w:rPr>
                <w:rFonts w:ascii="Arial" w:hAnsi="Arial" w:cs="Arial"/>
                <w:b w:val="0"/>
              </w:rPr>
              <w:t>Feedback and complaints</w:t>
            </w:r>
          </w:p>
        </w:tc>
        <w:tc>
          <w:tcPr>
            <w:tcW w:w="1583" w:type="pct"/>
            <w:shd w:val="clear" w:color="auto" w:fill="auto"/>
          </w:tcPr>
          <w:p w14:paraId="067875D3" w14:textId="77777777" w:rsidR="00484060" w:rsidRPr="00A141E4" w:rsidRDefault="00B46720" w:rsidP="00347C0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33067185"/>
                <w:placeholder>
                  <w:docPart w:val="685A3C5202164C8FB5B15F4BF1D677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4060" w:rsidRPr="00A141E4">
                  <w:rPr>
                    <w:rFonts w:ascii="Arial" w:hAnsi="Arial" w:cs="Arial"/>
                  </w:rPr>
                  <w:t>Not applicable as not all requirements have been assessed</w:t>
                </w:r>
              </w:sdtContent>
            </w:sdt>
            <w:r w:rsidR="00484060" w:rsidRPr="00A141E4">
              <w:rPr>
                <w:rFonts w:ascii="Arial" w:hAnsi="Arial" w:cs="Arial"/>
              </w:rPr>
              <w:t xml:space="preserve"> </w:t>
            </w:r>
          </w:p>
        </w:tc>
      </w:tr>
      <w:tr w:rsidR="00484060" w14:paraId="48D34D6B" w14:textId="77777777" w:rsidTr="00347C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A24FC2" w14:textId="77777777" w:rsidR="00484060" w:rsidRPr="00A36AA9" w:rsidRDefault="00484060" w:rsidP="00347C0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w:t>
            </w:r>
            <w:r w:rsidRPr="00A141E4">
              <w:rPr>
                <w:rFonts w:ascii="Arial" w:hAnsi="Arial" w:cs="Arial"/>
              </w:rPr>
              <w:t>Organisational governance</w:t>
            </w:r>
          </w:p>
        </w:tc>
        <w:tc>
          <w:tcPr>
            <w:tcW w:w="1583" w:type="pct"/>
            <w:shd w:val="clear" w:color="auto" w:fill="auto"/>
          </w:tcPr>
          <w:p w14:paraId="13DAB80C" w14:textId="77777777" w:rsidR="00484060" w:rsidRPr="00A141E4" w:rsidRDefault="00B46720" w:rsidP="00347C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1398421"/>
                <w:placeholder>
                  <w:docPart w:val="39531B2E2CF64942AF87B7DAFFD32D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4060" w:rsidRPr="00A141E4">
                  <w:rPr>
                    <w:rFonts w:ascii="Arial" w:hAnsi="Arial" w:cs="Arial"/>
                    <w:b/>
                  </w:rPr>
                  <w:t>Not applicable as not all requirements have been assessed</w:t>
                </w:r>
              </w:sdtContent>
            </w:sdt>
            <w:r w:rsidR="00484060" w:rsidRPr="00A141E4">
              <w:rPr>
                <w:rFonts w:ascii="Arial" w:hAnsi="Arial" w:cs="Arial"/>
                <w:b/>
              </w:rPr>
              <w:t xml:space="preserve"> </w:t>
            </w:r>
          </w:p>
        </w:tc>
      </w:tr>
    </w:tbl>
    <w:p w14:paraId="620C0318" w14:textId="22521715" w:rsidR="00484060" w:rsidRPr="00A5275A" w:rsidRDefault="00A5275A" w:rsidP="00484060">
      <w:pPr>
        <w:pStyle w:val="Heading1"/>
        <w:spacing w:before="240" w:after="240" w:line="22" w:lineRule="atLeast"/>
        <w:rPr>
          <w:rFonts w:ascii="Arial" w:eastAsiaTheme="minorHAnsi" w:hAnsi="Arial" w:cs="Arial"/>
          <w:b w:val="0"/>
          <w:bCs w:val="0"/>
          <w:sz w:val="24"/>
          <w:szCs w:val="24"/>
        </w:rPr>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84060" w14:paraId="13FFEDEA" w14:textId="77777777" w:rsidTr="00347C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DF96C0" w14:textId="77777777" w:rsidR="00484060" w:rsidRPr="00244176" w:rsidRDefault="00484060" w:rsidP="00347C0C">
            <w:pPr>
              <w:keepNext/>
              <w:spacing w:before="0" w:line="22" w:lineRule="atLeast"/>
              <w:rPr>
                <w:rFonts w:ascii="Arial" w:hAnsi="Arial" w:cs="Arial"/>
              </w:rPr>
            </w:pPr>
            <w:r w:rsidRPr="00244176">
              <w:rPr>
                <w:rFonts w:ascii="Arial" w:hAnsi="Arial" w:cs="Arial"/>
              </w:rPr>
              <w:t xml:space="preserve">Standard 6 </w:t>
            </w:r>
            <w:r w:rsidRPr="00A141E4">
              <w:rPr>
                <w:rFonts w:ascii="Arial" w:hAnsi="Arial" w:cs="Arial"/>
                <w:b w:val="0"/>
              </w:rPr>
              <w:t>Feedback and complaints</w:t>
            </w:r>
          </w:p>
        </w:tc>
        <w:tc>
          <w:tcPr>
            <w:tcW w:w="1605" w:type="pct"/>
            <w:shd w:val="clear" w:color="auto" w:fill="auto"/>
          </w:tcPr>
          <w:p w14:paraId="79A6EDDB" w14:textId="77777777" w:rsidR="00484060" w:rsidRPr="00A141E4" w:rsidRDefault="00B46720" w:rsidP="00347C0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014831093"/>
                <w:placeholder>
                  <w:docPart w:val="FBCD7DA539A64F83B1EE60AE4859F7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4060" w:rsidRPr="00A141E4">
                  <w:rPr>
                    <w:rFonts w:ascii="Arial" w:hAnsi="Arial" w:cs="Arial"/>
                    <w:color w:val="auto"/>
                  </w:rPr>
                  <w:t>Not applicable as not all requirements have been assessed</w:t>
                </w:r>
              </w:sdtContent>
            </w:sdt>
            <w:r w:rsidR="00484060" w:rsidRPr="00A141E4">
              <w:rPr>
                <w:rFonts w:ascii="Arial" w:hAnsi="Arial" w:cs="Arial"/>
                <w:color w:val="auto"/>
              </w:rPr>
              <w:t xml:space="preserve"> </w:t>
            </w:r>
          </w:p>
        </w:tc>
      </w:tr>
      <w:tr w:rsidR="00484060" w14:paraId="15444E5D" w14:textId="77777777" w:rsidTr="00347C0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56DE15" w14:textId="77777777" w:rsidR="00484060" w:rsidRPr="00244176" w:rsidRDefault="00484060" w:rsidP="00347C0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w:t>
            </w:r>
            <w:r w:rsidRPr="00A141E4">
              <w:rPr>
                <w:rFonts w:ascii="Arial" w:hAnsi="Arial" w:cs="Arial"/>
              </w:rPr>
              <w:t>Organisational governance</w:t>
            </w:r>
          </w:p>
        </w:tc>
        <w:tc>
          <w:tcPr>
            <w:tcW w:w="1605" w:type="pct"/>
            <w:shd w:val="clear" w:color="auto" w:fill="auto"/>
          </w:tcPr>
          <w:p w14:paraId="0B92AEB0" w14:textId="77777777" w:rsidR="00484060" w:rsidRPr="00A141E4" w:rsidRDefault="00B46720" w:rsidP="00347C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90990366"/>
                <w:placeholder>
                  <w:docPart w:val="41926CA9047244F193CEF96AD89278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4060" w:rsidRPr="00A141E4">
                  <w:rPr>
                    <w:rFonts w:ascii="Arial" w:hAnsi="Arial" w:cs="Arial"/>
                    <w:b/>
                    <w:color w:val="auto"/>
                  </w:rPr>
                  <w:t>Not applicable as not all requirements have been assessed</w:t>
                </w:r>
              </w:sdtContent>
            </w:sdt>
            <w:r w:rsidR="00484060" w:rsidRPr="00A141E4">
              <w:rPr>
                <w:rFonts w:ascii="Arial" w:hAnsi="Arial" w:cs="Arial"/>
                <w:b/>
                <w:color w:val="auto"/>
              </w:rPr>
              <w:t xml:space="preserve"> </w:t>
            </w:r>
          </w:p>
        </w:tc>
      </w:tr>
    </w:tbl>
    <w:p w14:paraId="787EF0A4" w14:textId="03518D46" w:rsidR="00484060" w:rsidRPr="00A36AA9" w:rsidRDefault="00484060" w:rsidP="00A5275A">
      <w:pPr>
        <w:pStyle w:val="NormalArial"/>
        <w:spacing w:before="120"/>
      </w:pPr>
      <w:r w:rsidRPr="00A36AA9">
        <w:t>A detailed assessment is provided later in this report for each assessed Standard.</w:t>
      </w:r>
    </w:p>
    <w:p w14:paraId="38E2BFE3" w14:textId="77777777" w:rsidR="00484060" w:rsidRPr="00A36AA9" w:rsidRDefault="00484060" w:rsidP="00484060">
      <w:pPr>
        <w:pStyle w:val="Heading1"/>
        <w:spacing w:before="0" w:after="240" w:line="22" w:lineRule="atLeast"/>
        <w:rPr>
          <w:rFonts w:ascii="Arial" w:hAnsi="Arial" w:cs="Arial"/>
        </w:rPr>
      </w:pPr>
      <w:r w:rsidRPr="00A36AA9">
        <w:rPr>
          <w:rFonts w:ascii="Arial" w:hAnsi="Arial" w:cs="Arial"/>
        </w:rPr>
        <w:t>Areas for improvement</w:t>
      </w:r>
    </w:p>
    <w:p w14:paraId="6DE82820" w14:textId="77777777" w:rsidR="00484060" w:rsidRPr="00A36AA9" w:rsidRDefault="00484060" w:rsidP="00484060">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584A75" w14:textId="77777777" w:rsidR="00484060" w:rsidRPr="00A36AA9" w:rsidRDefault="00484060" w:rsidP="00484060">
      <w:pPr>
        <w:pStyle w:val="NormalArial"/>
      </w:pPr>
      <w:r w:rsidRPr="00A36AA9">
        <w:br w:type="page"/>
      </w:r>
    </w:p>
    <w:p w14:paraId="176D090D" w14:textId="77777777" w:rsidR="00484060" w:rsidRPr="00A36AA9" w:rsidRDefault="00484060" w:rsidP="0048406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484060" w14:paraId="6EF5CD9F" w14:textId="77777777" w:rsidTr="00347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D00EBF2" w14:textId="77777777" w:rsidR="00484060" w:rsidRPr="003217D3" w:rsidRDefault="00484060" w:rsidP="00347C0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76893E8" w14:textId="77777777" w:rsidR="00484060" w:rsidRPr="003217D3" w:rsidRDefault="00484060" w:rsidP="00347C0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1FF01D3" w14:textId="77777777" w:rsidR="00484060" w:rsidRPr="003217D3" w:rsidRDefault="00484060" w:rsidP="00347C0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4060" w14:paraId="0ABA01AF" w14:textId="77777777" w:rsidTr="00347C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DE4206" w14:textId="77777777" w:rsidR="00484060" w:rsidRPr="00244176" w:rsidRDefault="00484060" w:rsidP="00347C0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7797C45B" w14:textId="77777777" w:rsidR="00484060" w:rsidRPr="00244176" w:rsidRDefault="0048406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454D1A5" w14:textId="77777777" w:rsidR="00484060" w:rsidRPr="00CC646C" w:rsidRDefault="00B4672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5769427"/>
                <w:placeholder>
                  <w:docPart w:val="F83CBDF2BA4148DBB4B3880E3A9C28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r w:rsidR="00484060" w:rsidRPr="00CC646C">
              <w:rPr>
                <w:rFonts w:ascii="Arial" w:hAnsi="Arial" w:cs="Arial"/>
                <w:color w:val="auto"/>
              </w:rPr>
              <w:t xml:space="preserve"> </w:t>
            </w:r>
          </w:p>
        </w:tc>
        <w:tc>
          <w:tcPr>
            <w:tcW w:w="1903" w:type="dxa"/>
            <w:shd w:val="clear" w:color="auto" w:fill="auto"/>
            <w:vAlign w:val="top"/>
          </w:tcPr>
          <w:p w14:paraId="14FB60B7" w14:textId="77777777" w:rsidR="00484060" w:rsidRPr="00CC646C" w:rsidRDefault="00B4672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1725823"/>
                <w:placeholder>
                  <w:docPart w:val="467520AD944549ED88A126C8B32A42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r w:rsidR="00484060" w:rsidRPr="00CC646C">
              <w:rPr>
                <w:rFonts w:ascii="Arial" w:hAnsi="Arial" w:cs="Arial"/>
                <w:color w:val="auto"/>
              </w:rPr>
              <w:t xml:space="preserve"> </w:t>
            </w:r>
          </w:p>
        </w:tc>
      </w:tr>
      <w:tr w:rsidR="00484060" w14:paraId="123BD9AC" w14:textId="77777777" w:rsidTr="00347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F48B4" w14:textId="77777777" w:rsidR="00484060" w:rsidRPr="00244176" w:rsidRDefault="00484060" w:rsidP="00347C0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CF4E8B9" w14:textId="77777777" w:rsidR="00484060" w:rsidRPr="00244176" w:rsidRDefault="0048406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A90D80D" w14:textId="77777777" w:rsidR="00484060" w:rsidRPr="00CC646C" w:rsidRDefault="00B4672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9335274"/>
                <w:placeholder>
                  <w:docPart w:val="2877123D5AC848499E06FC83275A52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r w:rsidR="00484060" w:rsidRPr="00CC646C">
              <w:rPr>
                <w:rFonts w:ascii="Arial" w:hAnsi="Arial" w:cs="Arial"/>
                <w:color w:val="auto"/>
              </w:rPr>
              <w:t xml:space="preserve"> </w:t>
            </w:r>
          </w:p>
        </w:tc>
        <w:tc>
          <w:tcPr>
            <w:tcW w:w="1903" w:type="dxa"/>
            <w:shd w:val="clear" w:color="auto" w:fill="auto"/>
            <w:vAlign w:val="top"/>
          </w:tcPr>
          <w:p w14:paraId="41BD3234" w14:textId="77777777" w:rsidR="00484060" w:rsidRPr="00CC646C" w:rsidRDefault="00B4672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0464255"/>
                <w:placeholder>
                  <w:docPart w:val="A6618AF082364B94974109DACDA6AA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r w:rsidR="00484060" w:rsidRPr="00CC646C">
              <w:rPr>
                <w:rFonts w:ascii="Arial" w:hAnsi="Arial" w:cs="Arial"/>
                <w:color w:val="auto"/>
              </w:rPr>
              <w:t xml:space="preserve"> </w:t>
            </w:r>
          </w:p>
        </w:tc>
      </w:tr>
      <w:tr w:rsidR="00484060" w14:paraId="72F7D48A" w14:textId="77777777" w:rsidTr="00347C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1A5ABA" w14:textId="77777777" w:rsidR="00484060" w:rsidRPr="00244176" w:rsidRDefault="00484060" w:rsidP="00347C0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71750BD" w14:textId="77777777" w:rsidR="00484060" w:rsidRPr="00244176" w:rsidRDefault="0048406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4811ADA" w14:textId="77777777" w:rsidR="00484060" w:rsidRPr="00CC646C" w:rsidRDefault="00B4672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5698702"/>
                <w:placeholder>
                  <w:docPart w:val="2485710C70394746920EEA057C4BF1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r w:rsidR="00484060" w:rsidRPr="00CC646C">
              <w:rPr>
                <w:rFonts w:ascii="Arial" w:hAnsi="Arial" w:cs="Arial"/>
                <w:color w:val="auto"/>
              </w:rPr>
              <w:t xml:space="preserve"> </w:t>
            </w:r>
          </w:p>
        </w:tc>
        <w:tc>
          <w:tcPr>
            <w:tcW w:w="1903" w:type="dxa"/>
            <w:shd w:val="clear" w:color="auto" w:fill="auto"/>
            <w:vAlign w:val="top"/>
          </w:tcPr>
          <w:p w14:paraId="17F0263E" w14:textId="77777777" w:rsidR="00484060" w:rsidRPr="00CC646C" w:rsidRDefault="00B4672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473090"/>
                <w:placeholder>
                  <w:docPart w:val="898588EA70BF4466BA5ABF8E7C6D23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r w:rsidR="00484060" w:rsidRPr="00CC646C">
              <w:rPr>
                <w:rFonts w:ascii="Arial" w:hAnsi="Arial" w:cs="Arial"/>
                <w:color w:val="auto"/>
              </w:rPr>
              <w:t xml:space="preserve"> </w:t>
            </w:r>
          </w:p>
        </w:tc>
      </w:tr>
      <w:tr w:rsidR="00484060" w14:paraId="2C1D9C57" w14:textId="77777777" w:rsidTr="00347C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19EEE" w14:textId="77777777" w:rsidR="00484060" w:rsidRPr="00244176" w:rsidRDefault="00484060" w:rsidP="00347C0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5B5AE068" w14:textId="77777777" w:rsidR="00484060" w:rsidRPr="00244176" w:rsidRDefault="0048406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85FEEB7" w14:textId="77777777" w:rsidR="00484060" w:rsidRPr="00CC646C" w:rsidRDefault="00B4672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7728522"/>
                <w:placeholder>
                  <w:docPart w:val="27F9114294894644B0A7E1D145B96B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Compliant</w:t>
                </w:r>
              </w:sdtContent>
            </w:sdt>
            <w:r w:rsidR="00484060" w:rsidRPr="00CC646C">
              <w:rPr>
                <w:rFonts w:ascii="Arial" w:hAnsi="Arial" w:cs="Arial"/>
                <w:color w:val="auto"/>
              </w:rPr>
              <w:t xml:space="preserve"> </w:t>
            </w:r>
          </w:p>
        </w:tc>
        <w:tc>
          <w:tcPr>
            <w:tcW w:w="1903" w:type="dxa"/>
            <w:shd w:val="clear" w:color="auto" w:fill="auto"/>
            <w:vAlign w:val="top"/>
          </w:tcPr>
          <w:p w14:paraId="2355C2C4" w14:textId="77777777" w:rsidR="00484060" w:rsidRPr="00CC646C" w:rsidRDefault="00B4672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2189146"/>
                <w:placeholder>
                  <w:docPart w:val="96D152E6991747F09656E250224F2A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Compliant</w:t>
                </w:r>
              </w:sdtContent>
            </w:sdt>
            <w:r w:rsidR="00484060" w:rsidRPr="00CC646C">
              <w:rPr>
                <w:rFonts w:ascii="Arial" w:hAnsi="Arial" w:cs="Arial"/>
                <w:color w:val="auto"/>
              </w:rPr>
              <w:t xml:space="preserve"> </w:t>
            </w:r>
          </w:p>
        </w:tc>
      </w:tr>
    </w:tbl>
    <w:p w14:paraId="070385DC" w14:textId="77777777" w:rsidR="00484060" w:rsidRDefault="00484060" w:rsidP="00484060">
      <w:pPr>
        <w:pStyle w:val="Heading20"/>
      </w:pPr>
      <w:r w:rsidRPr="00A36AA9">
        <w:t>Findings</w:t>
      </w:r>
    </w:p>
    <w:p w14:paraId="2D32EAA4" w14:textId="715A4B42" w:rsidR="00484060" w:rsidRDefault="00484060" w:rsidP="00484060">
      <w:pPr>
        <w:pStyle w:val="NormalArial"/>
      </w:pPr>
      <w:r>
        <w:t xml:space="preserve">The Assessment Team reports that the Approved Provider has implemented ‘lookout’ as its new data system. Lookout has a proactive alert system to highlight issues.  The database also has an ‘app’ attached to it that allows consumer, representatives and care workers to connect to it. The Provider indicated that whilst it is transitioning to the ‘lookout’ system it is still operating a complaint register but when fully implemented ‘lookout’ will be the only database used. Consumers interviewed stated that positive changes had been made because of their feedback. Staff spoken to also indicated that they were aware of the changes to the procedure and the systems being used </w:t>
      </w:r>
    </w:p>
    <w:p w14:paraId="15606561" w14:textId="4E31F5B7" w:rsidR="00484060" w:rsidRDefault="00484060" w:rsidP="00484060">
      <w:pPr>
        <w:rPr>
          <w:rFonts w:ascii="Arial" w:hAnsi="Arial" w:cs="Arial"/>
          <w:iCs/>
          <w:color w:val="auto"/>
        </w:rPr>
      </w:pPr>
      <w:r>
        <w:rPr>
          <w:rFonts w:ascii="Arial" w:hAnsi="Arial" w:cs="Arial"/>
          <w:iCs/>
          <w:color w:val="auto"/>
        </w:rPr>
        <w:t>Section 54-1(d) of the Aged Care Act 1997 creates a legal obligation for the Approved Provider to comply with the Aged Care Quality Standards. Section 56-4(1)(a) of the Aged Care Act 1997 creates a legal obligation for the Approved Provider to establish a complaints resolutions mechanism.</w:t>
      </w:r>
    </w:p>
    <w:p w14:paraId="2E1DFEE0" w14:textId="563519F7" w:rsidR="00484060" w:rsidRDefault="00484060" w:rsidP="00484060">
      <w:pPr>
        <w:rPr>
          <w:rFonts w:ascii="Arial" w:hAnsi="Arial" w:cs="Arial"/>
        </w:rPr>
      </w:pPr>
      <w:r>
        <w:rPr>
          <w:rFonts w:ascii="Arial" w:hAnsi="Arial" w:cs="Arial"/>
          <w:iCs/>
          <w:color w:val="auto"/>
        </w:rPr>
        <w:t>Having regard to the Assessment Team’s report. Comments made by the Approved Provider at the time of the audit. The Provider’s obligations under the Aged Care Act 1997 and the Age Care Quality Standards, I have reasonable grounds to form the view that the Provider has complied with requirement 6(3)(d)</w:t>
      </w:r>
      <w:r w:rsidR="00A5275A">
        <w:rPr>
          <w:rFonts w:ascii="Arial" w:hAnsi="Arial" w:cs="Arial"/>
          <w:iCs/>
          <w:color w:val="auto"/>
        </w:rPr>
        <w:t>.</w:t>
      </w:r>
    </w:p>
    <w:p w14:paraId="4FC79989" w14:textId="77777777" w:rsidR="00484060" w:rsidRPr="005679DB" w:rsidRDefault="00484060" w:rsidP="00484060">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one of the previously non-compliant requirements is now assessed as c</w:t>
      </w:r>
      <w:r w:rsidRPr="005679DB">
        <w:rPr>
          <w:rFonts w:ascii="Arial" w:hAnsi="Arial" w:cs="Arial"/>
        </w:rPr>
        <w:t>ompliant.</w:t>
      </w:r>
    </w:p>
    <w:p w14:paraId="1392969C" w14:textId="39E94B8C" w:rsidR="00484060" w:rsidRPr="00A5275A" w:rsidRDefault="00484060" w:rsidP="00484060">
      <w:pPr>
        <w:rPr>
          <w:rFonts w:ascii="Arial" w:eastAsia="Calibri" w:hAnsi="Arial" w:cs="Arial"/>
          <w:i/>
        </w:rPr>
      </w:pPr>
      <w:r w:rsidRPr="005679DB">
        <w:rPr>
          <w:rFonts w:ascii="Arial" w:hAnsi="Arial" w:cs="Arial"/>
        </w:rPr>
        <w:t xml:space="preserve">The Quality Standard for the Home Care Packages service is assessed as compliant as </w:t>
      </w:r>
      <w:r>
        <w:rPr>
          <w:rFonts w:ascii="Arial" w:hAnsi="Arial" w:cs="Arial"/>
        </w:rPr>
        <w:t>one of the previously non-compliant requirements is now assessed as c</w:t>
      </w:r>
      <w:r w:rsidRPr="005679DB">
        <w:rPr>
          <w:rFonts w:ascii="Arial" w:hAnsi="Arial" w:cs="Arial"/>
        </w:rPr>
        <w:t>ompliant.</w:t>
      </w:r>
    </w:p>
    <w:p w14:paraId="79A8A999" w14:textId="77777777" w:rsidR="00484060" w:rsidRPr="005B0D85" w:rsidRDefault="00484060" w:rsidP="00484060">
      <w:pPr>
        <w:pStyle w:val="NormalArial"/>
        <w:rPr>
          <w:b/>
          <w:sz w:val="30"/>
          <w:szCs w:val="30"/>
        </w:rPr>
      </w:pPr>
      <w:r>
        <w:br w:type="page"/>
      </w:r>
      <w:r w:rsidRPr="005B0D85">
        <w:rPr>
          <w:b/>
          <w:sz w:val="30"/>
          <w:szCs w:val="30"/>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4"/>
        <w:gridCol w:w="2024"/>
        <w:gridCol w:w="1835"/>
      </w:tblGrid>
      <w:tr w:rsidR="00484060" w14:paraId="366EA642" w14:textId="77777777" w:rsidTr="00E47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5" w:type="dxa"/>
            <w:gridSpan w:val="2"/>
            <w:tcBorders>
              <w:right w:val="none" w:sz="0" w:space="0" w:color="auto"/>
            </w:tcBorders>
          </w:tcPr>
          <w:p w14:paraId="567F44FF" w14:textId="77777777" w:rsidR="00484060" w:rsidRPr="003217D3" w:rsidRDefault="00484060" w:rsidP="00347C0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024" w:type="dxa"/>
          </w:tcPr>
          <w:p w14:paraId="6B86D28F" w14:textId="77777777" w:rsidR="00484060" w:rsidRPr="003217D3" w:rsidRDefault="00484060" w:rsidP="00347C0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E48B5AE" w14:textId="77777777" w:rsidR="00484060" w:rsidRPr="003217D3" w:rsidRDefault="00484060" w:rsidP="00347C0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4060" w14:paraId="39EF74C5" w14:textId="77777777" w:rsidTr="00E47E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D07D8" w14:textId="77777777" w:rsidR="00484060" w:rsidRPr="00244176" w:rsidRDefault="00484060" w:rsidP="00347C0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44" w:type="dxa"/>
            <w:shd w:val="clear" w:color="auto" w:fill="auto"/>
            <w:vAlign w:val="top"/>
          </w:tcPr>
          <w:p w14:paraId="1952C974" w14:textId="77777777" w:rsidR="00484060" w:rsidRPr="00244176" w:rsidRDefault="0048406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24" w:type="dxa"/>
            <w:shd w:val="clear" w:color="auto" w:fill="auto"/>
            <w:vAlign w:val="top"/>
          </w:tcPr>
          <w:p w14:paraId="180734C5" w14:textId="77777777" w:rsidR="00484060" w:rsidRPr="00CC646C" w:rsidRDefault="00B4672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6743857"/>
                <w:placeholder>
                  <w:docPart w:val="CDBA942DF90F4CCCAEF63E750B241B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r w:rsidR="00484060" w:rsidRPr="00CC646C">
              <w:rPr>
                <w:rFonts w:ascii="Arial" w:hAnsi="Arial" w:cs="Arial"/>
                <w:color w:val="auto"/>
              </w:rPr>
              <w:t xml:space="preserve"> </w:t>
            </w:r>
          </w:p>
        </w:tc>
        <w:tc>
          <w:tcPr>
            <w:tcW w:w="1835" w:type="dxa"/>
            <w:shd w:val="clear" w:color="auto" w:fill="auto"/>
            <w:vAlign w:val="top"/>
          </w:tcPr>
          <w:p w14:paraId="678023EF" w14:textId="77777777" w:rsidR="00484060" w:rsidRPr="00CC646C" w:rsidRDefault="00B4672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3389264"/>
                <w:placeholder>
                  <w:docPart w:val="D1C7E7F9703049E58C6AD1DC235AD4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p>
        </w:tc>
      </w:tr>
      <w:tr w:rsidR="00484060" w14:paraId="751ADC87" w14:textId="77777777" w:rsidTr="00E47E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F8774" w14:textId="77777777" w:rsidR="00484060" w:rsidRPr="00244176" w:rsidRDefault="00484060" w:rsidP="00347C0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44" w:type="dxa"/>
            <w:shd w:val="clear" w:color="auto" w:fill="auto"/>
            <w:vAlign w:val="top"/>
          </w:tcPr>
          <w:p w14:paraId="15DC3779" w14:textId="77777777" w:rsidR="00484060" w:rsidRPr="00244176" w:rsidRDefault="0048406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24" w:type="dxa"/>
            <w:shd w:val="clear" w:color="auto" w:fill="auto"/>
            <w:vAlign w:val="top"/>
          </w:tcPr>
          <w:p w14:paraId="3C48D7A0" w14:textId="77777777" w:rsidR="00484060" w:rsidRPr="00CC646C" w:rsidRDefault="00B4672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1720796"/>
                <w:placeholder>
                  <w:docPart w:val="30B6EFB7C59D4E8AAE8BB8F040A8F9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r w:rsidR="00484060" w:rsidRPr="00CC646C">
              <w:rPr>
                <w:rFonts w:ascii="Arial" w:hAnsi="Arial" w:cs="Arial"/>
                <w:color w:val="auto"/>
              </w:rPr>
              <w:t xml:space="preserve"> </w:t>
            </w:r>
          </w:p>
        </w:tc>
        <w:tc>
          <w:tcPr>
            <w:tcW w:w="1835" w:type="dxa"/>
            <w:shd w:val="clear" w:color="auto" w:fill="auto"/>
            <w:vAlign w:val="top"/>
          </w:tcPr>
          <w:p w14:paraId="5184F794" w14:textId="77777777" w:rsidR="00484060" w:rsidRPr="00CC646C" w:rsidRDefault="00B4672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9606160"/>
                <w:placeholder>
                  <w:docPart w:val="8C58D36364A248488BC9B22E02F3B5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p>
        </w:tc>
      </w:tr>
      <w:tr w:rsidR="00484060" w14:paraId="51DD4385" w14:textId="77777777" w:rsidTr="00E47E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B193C" w14:textId="77777777" w:rsidR="00484060" w:rsidRPr="00244176" w:rsidRDefault="00484060" w:rsidP="00347C0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44" w:type="dxa"/>
            <w:shd w:val="clear" w:color="auto" w:fill="auto"/>
            <w:vAlign w:val="top"/>
          </w:tcPr>
          <w:p w14:paraId="4D53E5BE" w14:textId="77777777" w:rsidR="00484060" w:rsidRPr="00244176" w:rsidRDefault="0048406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6A186C9" w14:textId="77777777" w:rsidR="00484060" w:rsidRPr="00244176" w:rsidRDefault="00484060" w:rsidP="0048406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DBCA1EA" w14:textId="77777777" w:rsidR="00484060" w:rsidRPr="00244176" w:rsidRDefault="00484060" w:rsidP="0048406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89C6021" w14:textId="77777777" w:rsidR="00484060" w:rsidRPr="00244176" w:rsidRDefault="00484060" w:rsidP="0048406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220AED3" w14:textId="77777777" w:rsidR="00484060" w:rsidRPr="00244176" w:rsidRDefault="00484060" w:rsidP="0048406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ADFB084" w14:textId="77777777" w:rsidR="00484060" w:rsidRPr="00244176" w:rsidRDefault="00484060" w:rsidP="0048406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28385F5" w14:textId="77777777" w:rsidR="00484060" w:rsidRPr="00244176" w:rsidRDefault="00484060" w:rsidP="0048406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24" w:type="dxa"/>
            <w:shd w:val="clear" w:color="auto" w:fill="auto"/>
            <w:vAlign w:val="top"/>
          </w:tcPr>
          <w:p w14:paraId="0AB6BEDB" w14:textId="77777777" w:rsidR="00484060" w:rsidRPr="00CC646C" w:rsidRDefault="00B4672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6675382"/>
                <w:placeholder>
                  <w:docPart w:val="1DABBC09255C4F08B78824338CCA91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Compliant</w:t>
                </w:r>
              </w:sdtContent>
            </w:sdt>
            <w:r w:rsidR="00484060" w:rsidRPr="00CC646C">
              <w:rPr>
                <w:rFonts w:ascii="Arial" w:hAnsi="Arial" w:cs="Arial"/>
                <w:color w:val="auto"/>
              </w:rPr>
              <w:t xml:space="preserve"> </w:t>
            </w:r>
          </w:p>
        </w:tc>
        <w:tc>
          <w:tcPr>
            <w:tcW w:w="1835" w:type="dxa"/>
            <w:shd w:val="clear" w:color="auto" w:fill="auto"/>
            <w:vAlign w:val="top"/>
          </w:tcPr>
          <w:p w14:paraId="1FC4898A" w14:textId="77777777" w:rsidR="00484060" w:rsidRPr="00CC646C" w:rsidRDefault="00B4672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9036208"/>
                <w:placeholder>
                  <w:docPart w:val="C7FD5519A43940ACBC433341022BF1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Compliant</w:t>
                </w:r>
              </w:sdtContent>
            </w:sdt>
          </w:p>
        </w:tc>
      </w:tr>
      <w:tr w:rsidR="00484060" w14:paraId="3DA35AE4" w14:textId="77777777" w:rsidTr="00E47E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43273" w14:textId="77777777" w:rsidR="00484060" w:rsidRPr="00244176" w:rsidRDefault="00484060" w:rsidP="00347C0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44" w:type="dxa"/>
            <w:shd w:val="clear" w:color="auto" w:fill="auto"/>
            <w:vAlign w:val="top"/>
          </w:tcPr>
          <w:p w14:paraId="74C041F0" w14:textId="77777777" w:rsidR="00484060" w:rsidRPr="00244176" w:rsidRDefault="0048406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AE7E11" w14:textId="77777777" w:rsidR="00484060" w:rsidRPr="00244176" w:rsidRDefault="00484060" w:rsidP="0048406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726F89D" w14:textId="77777777" w:rsidR="00484060" w:rsidRPr="00244176" w:rsidRDefault="00484060" w:rsidP="0048406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D1C7FD9" w14:textId="77777777" w:rsidR="00484060" w:rsidRPr="00244176" w:rsidRDefault="00484060" w:rsidP="0048406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614F06" w14:textId="77777777" w:rsidR="00484060" w:rsidRPr="00244176" w:rsidRDefault="00484060" w:rsidP="0048406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24" w:type="dxa"/>
            <w:shd w:val="clear" w:color="auto" w:fill="auto"/>
            <w:vAlign w:val="top"/>
          </w:tcPr>
          <w:p w14:paraId="45214C95" w14:textId="77777777" w:rsidR="00484060" w:rsidRPr="00CC646C" w:rsidRDefault="00B46720" w:rsidP="00347C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4989963"/>
                <w:placeholder>
                  <w:docPart w:val="1D0FE03374234F4891C96B653D6609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p>
        </w:tc>
        <w:tc>
          <w:tcPr>
            <w:tcW w:w="1835" w:type="dxa"/>
            <w:shd w:val="clear" w:color="auto" w:fill="auto"/>
            <w:vAlign w:val="top"/>
          </w:tcPr>
          <w:p w14:paraId="2983BAD6" w14:textId="77777777" w:rsidR="00484060" w:rsidRPr="00CC646C" w:rsidRDefault="00B46720" w:rsidP="00347C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5732953"/>
                <w:placeholder>
                  <w:docPart w:val="F5B4EFE326444EFE9F12DB2CC8CC52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r w:rsidR="00484060" w:rsidRPr="00CC646C">
              <w:rPr>
                <w:rFonts w:ascii="Arial" w:hAnsi="Arial" w:cs="Arial"/>
                <w:color w:val="auto"/>
              </w:rPr>
              <w:t xml:space="preserve"> </w:t>
            </w:r>
          </w:p>
        </w:tc>
      </w:tr>
      <w:tr w:rsidR="00484060" w14:paraId="479BDABD" w14:textId="77777777" w:rsidTr="00E47E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2AAAE" w14:textId="77777777" w:rsidR="00484060" w:rsidRPr="00244176" w:rsidRDefault="00484060" w:rsidP="00347C0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44" w:type="dxa"/>
            <w:shd w:val="clear" w:color="auto" w:fill="auto"/>
            <w:vAlign w:val="top"/>
          </w:tcPr>
          <w:p w14:paraId="18BAA47D" w14:textId="77777777" w:rsidR="00484060" w:rsidRPr="00244176" w:rsidRDefault="0048406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B4509A1" w14:textId="77777777" w:rsidR="00484060" w:rsidRPr="00244176" w:rsidRDefault="00484060" w:rsidP="0048406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28F4480" w14:textId="77777777" w:rsidR="00484060" w:rsidRPr="00244176" w:rsidRDefault="00484060" w:rsidP="0048406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D43A244" w14:textId="77777777" w:rsidR="00484060" w:rsidRPr="00244176" w:rsidRDefault="00484060" w:rsidP="0048406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24" w:type="dxa"/>
            <w:shd w:val="clear" w:color="auto" w:fill="auto"/>
            <w:vAlign w:val="top"/>
          </w:tcPr>
          <w:p w14:paraId="66B4D448" w14:textId="77777777" w:rsidR="00484060" w:rsidRPr="00CC646C" w:rsidRDefault="00B4672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9241310"/>
                <w:placeholder>
                  <w:docPart w:val="01A252F0AB464C9FACB36D27D050B5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p>
        </w:tc>
        <w:tc>
          <w:tcPr>
            <w:tcW w:w="1835" w:type="dxa"/>
            <w:shd w:val="clear" w:color="auto" w:fill="auto"/>
            <w:vAlign w:val="top"/>
          </w:tcPr>
          <w:p w14:paraId="4240B63B" w14:textId="77777777" w:rsidR="00484060" w:rsidRPr="00CC646C" w:rsidRDefault="00B46720" w:rsidP="00347C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5579713"/>
                <w:placeholder>
                  <w:docPart w:val="9FEFB7AEE687416DB5567C5C4411C5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060">
                  <w:rPr>
                    <w:rFonts w:ascii="Arial" w:hAnsi="Arial" w:cs="Arial"/>
                    <w:color w:val="auto"/>
                  </w:rPr>
                  <w:t>Not applicable</w:t>
                </w:r>
              </w:sdtContent>
            </w:sdt>
            <w:r w:rsidR="00484060" w:rsidRPr="00CC646C">
              <w:rPr>
                <w:rFonts w:ascii="Arial" w:hAnsi="Arial" w:cs="Arial"/>
                <w:color w:val="auto"/>
              </w:rPr>
              <w:t xml:space="preserve"> </w:t>
            </w:r>
          </w:p>
        </w:tc>
      </w:tr>
    </w:tbl>
    <w:p w14:paraId="41234E51" w14:textId="77777777" w:rsidR="00484060" w:rsidRDefault="00484060" w:rsidP="00484060">
      <w:pPr>
        <w:pStyle w:val="Heading20"/>
      </w:pPr>
      <w:r w:rsidRPr="00A36AA9">
        <w:t>Findings</w:t>
      </w:r>
    </w:p>
    <w:p w14:paraId="0280421C" w14:textId="3E7FE671" w:rsidR="00484060" w:rsidRDefault="00484060" w:rsidP="00484060">
      <w:pPr>
        <w:pStyle w:val="NormalArial"/>
        <w:rPr>
          <w:szCs w:val="22"/>
        </w:rPr>
      </w:pPr>
      <w:r>
        <w:t xml:space="preserve">The Assessment Team reports that the Approved Provider has complied with requirement 8(3)(c)(v) regulatory compliance in that a </w:t>
      </w:r>
      <w:r w:rsidRPr="002A15E7">
        <w:t xml:space="preserve">Food Safety Audit </w:t>
      </w:r>
      <w:r>
        <w:t xml:space="preserve">was conducted in </w:t>
      </w:r>
      <w:r w:rsidRPr="002A15E7">
        <w:t xml:space="preserve">September 2022 </w:t>
      </w:r>
      <w:r>
        <w:t xml:space="preserve">with </w:t>
      </w:r>
      <w:r w:rsidRPr="002A15E7">
        <w:t>no adverse findings.</w:t>
      </w:r>
      <w:r>
        <w:t xml:space="preserve"> </w:t>
      </w:r>
      <w:r w:rsidRPr="002A15E7">
        <w:rPr>
          <w:szCs w:val="22"/>
        </w:rPr>
        <w:t xml:space="preserve">Management interviews and Board minutes strongly demonstrated </w:t>
      </w:r>
      <w:r w:rsidRPr="002A15E7">
        <w:rPr>
          <w:szCs w:val="22"/>
        </w:rPr>
        <w:lastRenderedPageBreak/>
        <w:t xml:space="preserve">that the Board is across the Aged Care Reforms of 1 December 2022, with the </w:t>
      </w:r>
      <w:r>
        <w:rPr>
          <w:szCs w:val="22"/>
        </w:rPr>
        <w:t xml:space="preserve">senior managers </w:t>
      </w:r>
      <w:r w:rsidRPr="002A15E7">
        <w:rPr>
          <w:szCs w:val="22"/>
        </w:rPr>
        <w:t xml:space="preserve">nominated as the primary contacts for </w:t>
      </w:r>
      <w:r>
        <w:rPr>
          <w:szCs w:val="22"/>
        </w:rPr>
        <w:t xml:space="preserve">the </w:t>
      </w:r>
      <w:r w:rsidRPr="002A15E7">
        <w:rPr>
          <w:szCs w:val="22"/>
        </w:rPr>
        <w:t>S</w:t>
      </w:r>
      <w:r>
        <w:rPr>
          <w:szCs w:val="22"/>
        </w:rPr>
        <w:t xml:space="preserve">erious </w:t>
      </w:r>
      <w:r w:rsidRPr="002A15E7">
        <w:rPr>
          <w:szCs w:val="22"/>
        </w:rPr>
        <w:t>I</w:t>
      </w:r>
      <w:r>
        <w:rPr>
          <w:szCs w:val="22"/>
        </w:rPr>
        <w:t xml:space="preserve">ncident Reporting </w:t>
      </w:r>
      <w:r w:rsidRPr="002A15E7">
        <w:rPr>
          <w:szCs w:val="22"/>
        </w:rPr>
        <w:t>S</w:t>
      </w:r>
      <w:r>
        <w:rPr>
          <w:szCs w:val="22"/>
        </w:rPr>
        <w:t>ystem (SIRS)</w:t>
      </w:r>
      <w:r w:rsidRPr="002A15E7">
        <w:rPr>
          <w:szCs w:val="22"/>
        </w:rPr>
        <w:t>. Whilst senior managers had been trained in both SIRS and the Code of Conduct, a gap was identified during interviews in relation to the Code of Conduct, which will be addressed across the organisation at the staff meeting of branch managers, case managers and care workers to be held in February 2023.</w:t>
      </w:r>
    </w:p>
    <w:p w14:paraId="0D74E6FE" w14:textId="1DED4D15" w:rsidR="00484060" w:rsidRDefault="00484060" w:rsidP="00484060">
      <w:pPr>
        <w:pStyle w:val="NormalArial"/>
      </w:pPr>
      <w:r>
        <w:rPr>
          <w:szCs w:val="22"/>
        </w:rPr>
        <w:t>F</w:t>
      </w:r>
      <w:r w:rsidRPr="002A15E7">
        <w:rPr>
          <w:szCs w:val="22"/>
        </w:rPr>
        <w:t>ollow up of the case noted in the Quality Audit 23 August 2022 of the</w:t>
      </w:r>
      <w:r>
        <w:rPr>
          <w:szCs w:val="22"/>
        </w:rPr>
        <w:t xml:space="preserve"> </w:t>
      </w:r>
      <w:r w:rsidRPr="002A15E7">
        <w:rPr>
          <w:szCs w:val="22"/>
        </w:rPr>
        <w:t xml:space="preserve">HCP 4 consumer </w:t>
      </w:r>
      <w:r>
        <w:rPr>
          <w:szCs w:val="22"/>
        </w:rPr>
        <w:t xml:space="preserve">in relation to a possible misuse of funds. </w:t>
      </w:r>
      <w:r w:rsidRPr="002A15E7">
        <w:t xml:space="preserve">The CEO and branch manager conducted a visit, then followed up with a comprehensive 3-page list of what can and cannot be purchased under </w:t>
      </w:r>
      <w:r>
        <w:t xml:space="preserve">the consumers </w:t>
      </w:r>
      <w:r w:rsidRPr="002A15E7">
        <w:t>HCP funding</w:t>
      </w:r>
      <w:r>
        <w:t xml:space="preserve">. This was then explained to the consumer. </w:t>
      </w:r>
      <w:r w:rsidRPr="002A15E7">
        <w:t xml:space="preserve">A </w:t>
      </w:r>
      <w:r>
        <w:t>l</w:t>
      </w:r>
      <w:r w:rsidRPr="002A15E7">
        <w:t xml:space="preserve">ive </w:t>
      </w:r>
      <w:r>
        <w:t>d</w:t>
      </w:r>
      <w:r w:rsidRPr="002A15E7">
        <w:t xml:space="preserve">emonstration of the new electronic central management database system across the broader HCP cohort confirmed that HCP funding was spent on permitted items, as evidenced for all six HCP 4 consumers and four sampled HCP 3 consumers with more than 80 pages of itemised accounts sighted and reviewed. A daily HCP funds balance is available, but accuracy needs to be checked with Medicare reconciliation, so a live HCP budget summary is scheduled for February when claim on claim in real time is available. The mobile app has gone live to support workers in September 2022, with rollout to consumers in 2023 to download relevant information including updated notes, rostered staff and HCP funds available in real time. Reports </w:t>
      </w:r>
      <w:r>
        <w:t>need some clarity,</w:t>
      </w:r>
      <w:r w:rsidRPr="002A15E7">
        <w:t xml:space="preserve"> but the system has dashboard reporting functionality which will be utilised for Board reporting in the future.</w:t>
      </w:r>
    </w:p>
    <w:p w14:paraId="58CE684E" w14:textId="77777777" w:rsidR="00484060" w:rsidRPr="005679DB" w:rsidRDefault="00484060" w:rsidP="00484060">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one of the previously non-compliant requirements is now assessed as c</w:t>
      </w:r>
      <w:r w:rsidRPr="005679DB">
        <w:rPr>
          <w:rFonts w:ascii="Arial" w:hAnsi="Arial" w:cs="Arial"/>
        </w:rPr>
        <w:t>ompliant.</w:t>
      </w:r>
    </w:p>
    <w:p w14:paraId="427E1DD1" w14:textId="5D87E0EB" w:rsidR="00484060" w:rsidRPr="00A5275A" w:rsidRDefault="00484060" w:rsidP="00484060">
      <w:pPr>
        <w:rPr>
          <w:rFonts w:ascii="Arial" w:eastAsia="Calibri" w:hAnsi="Arial" w:cs="Arial"/>
          <w:i/>
        </w:rPr>
      </w:pPr>
      <w:r w:rsidRPr="005679DB">
        <w:rPr>
          <w:rFonts w:ascii="Arial" w:hAnsi="Arial" w:cs="Arial"/>
        </w:rPr>
        <w:t xml:space="preserve">The Quality Standard for the Home Care Packages service is assessed as compliant as </w:t>
      </w:r>
      <w:r>
        <w:rPr>
          <w:rFonts w:ascii="Arial" w:hAnsi="Arial" w:cs="Arial"/>
        </w:rPr>
        <w:t>one of the previously non-compliant requirements is now assessed as c</w:t>
      </w:r>
      <w:r w:rsidRPr="005679DB">
        <w:rPr>
          <w:rFonts w:ascii="Arial" w:hAnsi="Arial" w:cs="Arial"/>
        </w:rPr>
        <w:t>ompliant.</w:t>
      </w:r>
    </w:p>
    <w:sectPr w:rsidR="00484060" w:rsidRPr="00A5275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BB4E7" w14:textId="77777777" w:rsidR="00856F9C" w:rsidRDefault="005B0D85">
      <w:pPr>
        <w:spacing w:after="0"/>
      </w:pPr>
      <w:r>
        <w:separator/>
      </w:r>
    </w:p>
  </w:endnote>
  <w:endnote w:type="continuationSeparator" w:id="0">
    <w:p w14:paraId="2ACBB4E9" w14:textId="77777777" w:rsidR="00856F9C" w:rsidRDefault="005B0D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B4E1" w14:textId="77777777" w:rsidR="00DF37F2" w:rsidRPr="00DF37F2" w:rsidRDefault="005B0D85" w:rsidP="00DF37F2">
    <w:pPr>
      <w:pStyle w:val="FooterArial9"/>
      <w:rPr>
        <w:rStyle w:val="FooterBold"/>
        <w:rFonts w:ascii="Arial" w:hAnsi="Arial"/>
        <w:b w:val="0"/>
      </w:rPr>
    </w:pPr>
    <w:r w:rsidRPr="00DF37F2">
      <w:rPr>
        <w:rStyle w:val="FooterBold"/>
        <w:rFonts w:ascii="Arial" w:hAnsi="Arial"/>
        <w:b w:val="0"/>
      </w:rPr>
      <w:t>Name of service: Better Connected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ACBB4E2" w14:textId="77777777" w:rsidR="00DF37F2" w:rsidRPr="00DF37F2" w:rsidRDefault="005B0D85" w:rsidP="00DF37F2">
    <w:pPr>
      <w:pStyle w:val="FooterArial9"/>
      <w:rPr>
        <w:rStyle w:val="FooterBold"/>
        <w:rFonts w:ascii="Arial" w:hAnsi="Arial"/>
        <w:b w:val="0"/>
      </w:rPr>
    </w:pPr>
    <w:r w:rsidRPr="00DF37F2">
      <w:rPr>
        <w:rStyle w:val="FooterBold"/>
        <w:rFonts w:ascii="Arial" w:hAnsi="Arial"/>
        <w:b w:val="0"/>
      </w:rPr>
      <w:t>Commission ID: 200313</w:t>
    </w:r>
    <w:r w:rsidRPr="00DF37F2">
      <w:rPr>
        <w:rStyle w:val="FooterBold"/>
        <w:rFonts w:ascii="Arial" w:hAnsi="Arial"/>
        <w:b w:val="0"/>
      </w:rPr>
      <w:tab/>
      <w:t xml:space="preserve">OFFICIAL: Sensitive </w:t>
    </w:r>
  </w:p>
  <w:p w14:paraId="2ACBB4E3" w14:textId="77777777" w:rsidR="00DF37F2" w:rsidRPr="00DF37F2" w:rsidRDefault="005B0D8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BB4DE" w14:textId="77777777" w:rsidR="00C4295B" w:rsidRDefault="005B0D85" w:rsidP="00D71F88">
      <w:pPr>
        <w:spacing w:after="0"/>
      </w:pPr>
      <w:r>
        <w:separator/>
      </w:r>
    </w:p>
  </w:footnote>
  <w:footnote w:type="continuationSeparator" w:id="0">
    <w:p w14:paraId="2ACBB4DF" w14:textId="77777777" w:rsidR="00C4295B" w:rsidRDefault="005B0D85" w:rsidP="00D71F88">
      <w:pPr>
        <w:spacing w:after="0"/>
      </w:pPr>
      <w:r>
        <w:continuationSeparator/>
      </w:r>
    </w:p>
  </w:footnote>
  <w:footnote w:id="1">
    <w:p w14:paraId="2ACBB4E9" w14:textId="0114DEFB" w:rsidR="000078F8" w:rsidRPr="005B0D85" w:rsidRDefault="005B0D85" w:rsidP="000078F8">
      <w:pPr>
        <w:pStyle w:val="FootnoteText"/>
        <w:rPr>
          <w:rFonts w:ascii="Arial" w:hAnsi="Arial" w:cs="Arial"/>
          <w:color w:val="auto"/>
          <w:sz w:val="20"/>
          <w:szCs w:val="20"/>
        </w:rPr>
      </w:pPr>
      <w:r>
        <w:rPr>
          <w:rStyle w:val="FootnoteReference"/>
        </w:rPr>
        <w:footnoteRef/>
      </w:r>
      <w:r>
        <w:t xml:space="preserve"> </w:t>
      </w:r>
      <w:r w:rsidRPr="005B0D85">
        <w:rPr>
          <w:rFonts w:ascii="Arial" w:hAnsi="Arial" w:cs="Arial"/>
          <w:color w:val="auto"/>
          <w:sz w:val="20"/>
          <w:szCs w:val="20"/>
        </w:rPr>
        <w:t>The preparation of the performance report is in accordance with section [quality audit, s68A – assessment contact of the Aged Care Quality and Safety Commission Rules 2018.</w:t>
      </w:r>
    </w:p>
    <w:p w14:paraId="2ACBB4EA" w14:textId="77777777" w:rsidR="00540817" w:rsidRDefault="00B4672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B4E0" w14:textId="77777777" w:rsidR="00D71F88" w:rsidRDefault="005B0D85">
    <w:pPr>
      <w:pStyle w:val="Header"/>
    </w:pPr>
    <w:r>
      <w:rPr>
        <w:noProof/>
        <w:color w:val="2B579A"/>
        <w:shd w:val="clear" w:color="auto" w:fill="E6E6E6"/>
        <w:lang w:val="en-US"/>
      </w:rPr>
      <w:drawing>
        <wp:anchor distT="0" distB="0" distL="114300" distR="114300" simplePos="0" relativeHeight="251659264" behindDoc="1" locked="0" layoutInCell="1" allowOverlap="1" wp14:anchorId="2ACBB4E5" wp14:editId="2ACBB4E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204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B4E4" w14:textId="77777777" w:rsidR="00FA0A5B" w:rsidRDefault="005B0D85">
    <w:pPr>
      <w:pStyle w:val="Header"/>
    </w:pPr>
    <w:r>
      <w:rPr>
        <w:noProof/>
      </w:rPr>
      <w:drawing>
        <wp:anchor distT="0" distB="0" distL="114300" distR="114300" simplePos="0" relativeHeight="251658240" behindDoc="0" locked="0" layoutInCell="1" allowOverlap="1" wp14:anchorId="2ACBB4E7" wp14:editId="2ACBB4E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770B91C">
      <w:start w:val="1"/>
      <w:numFmt w:val="lowerRoman"/>
      <w:lvlText w:val="(%1)"/>
      <w:lvlJc w:val="left"/>
      <w:pPr>
        <w:ind w:left="1080" w:hanging="720"/>
      </w:pPr>
      <w:rPr>
        <w:rFonts w:hint="default"/>
      </w:rPr>
    </w:lvl>
    <w:lvl w:ilvl="1" w:tplc="FD0C6834" w:tentative="1">
      <w:start w:val="1"/>
      <w:numFmt w:val="lowerLetter"/>
      <w:lvlText w:val="%2."/>
      <w:lvlJc w:val="left"/>
      <w:pPr>
        <w:ind w:left="1440" w:hanging="360"/>
      </w:pPr>
    </w:lvl>
    <w:lvl w:ilvl="2" w:tplc="08AC24EC" w:tentative="1">
      <w:start w:val="1"/>
      <w:numFmt w:val="lowerRoman"/>
      <w:lvlText w:val="%3."/>
      <w:lvlJc w:val="right"/>
      <w:pPr>
        <w:ind w:left="2160" w:hanging="180"/>
      </w:pPr>
    </w:lvl>
    <w:lvl w:ilvl="3" w:tplc="FA82E790" w:tentative="1">
      <w:start w:val="1"/>
      <w:numFmt w:val="decimal"/>
      <w:lvlText w:val="%4."/>
      <w:lvlJc w:val="left"/>
      <w:pPr>
        <w:ind w:left="2880" w:hanging="360"/>
      </w:pPr>
    </w:lvl>
    <w:lvl w:ilvl="4" w:tplc="0BC29640" w:tentative="1">
      <w:start w:val="1"/>
      <w:numFmt w:val="lowerLetter"/>
      <w:lvlText w:val="%5."/>
      <w:lvlJc w:val="left"/>
      <w:pPr>
        <w:ind w:left="3600" w:hanging="360"/>
      </w:pPr>
    </w:lvl>
    <w:lvl w:ilvl="5" w:tplc="A30A55A2" w:tentative="1">
      <w:start w:val="1"/>
      <w:numFmt w:val="lowerRoman"/>
      <w:lvlText w:val="%6."/>
      <w:lvlJc w:val="right"/>
      <w:pPr>
        <w:ind w:left="4320" w:hanging="180"/>
      </w:pPr>
    </w:lvl>
    <w:lvl w:ilvl="6" w:tplc="9BD4BFA0" w:tentative="1">
      <w:start w:val="1"/>
      <w:numFmt w:val="decimal"/>
      <w:lvlText w:val="%7."/>
      <w:lvlJc w:val="left"/>
      <w:pPr>
        <w:ind w:left="5040" w:hanging="360"/>
      </w:pPr>
    </w:lvl>
    <w:lvl w:ilvl="7" w:tplc="DCFC4628" w:tentative="1">
      <w:start w:val="1"/>
      <w:numFmt w:val="lowerLetter"/>
      <w:lvlText w:val="%8."/>
      <w:lvlJc w:val="left"/>
      <w:pPr>
        <w:ind w:left="5760" w:hanging="360"/>
      </w:pPr>
    </w:lvl>
    <w:lvl w:ilvl="8" w:tplc="EB20D4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A5A06E8">
      <w:start w:val="1"/>
      <w:numFmt w:val="lowerRoman"/>
      <w:lvlText w:val="(%1)"/>
      <w:lvlJc w:val="left"/>
      <w:pPr>
        <w:ind w:left="1080" w:hanging="720"/>
      </w:pPr>
      <w:rPr>
        <w:rFonts w:hint="default"/>
      </w:rPr>
    </w:lvl>
    <w:lvl w:ilvl="1" w:tplc="4C9A1714" w:tentative="1">
      <w:start w:val="1"/>
      <w:numFmt w:val="lowerLetter"/>
      <w:lvlText w:val="%2."/>
      <w:lvlJc w:val="left"/>
      <w:pPr>
        <w:ind w:left="1440" w:hanging="360"/>
      </w:pPr>
    </w:lvl>
    <w:lvl w:ilvl="2" w:tplc="A70AA454" w:tentative="1">
      <w:start w:val="1"/>
      <w:numFmt w:val="lowerRoman"/>
      <w:lvlText w:val="%3."/>
      <w:lvlJc w:val="right"/>
      <w:pPr>
        <w:ind w:left="2160" w:hanging="180"/>
      </w:pPr>
    </w:lvl>
    <w:lvl w:ilvl="3" w:tplc="D3FACD3A" w:tentative="1">
      <w:start w:val="1"/>
      <w:numFmt w:val="decimal"/>
      <w:lvlText w:val="%4."/>
      <w:lvlJc w:val="left"/>
      <w:pPr>
        <w:ind w:left="2880" w:hanging="360"/>
      </w:pPr>
    </w:lvl>
    <w:lvl w:ilvl="4" w:tplc="A064B362" w:tentative="1">
      <w:start w:val="1"/>
      <w:numFmt w:val="lowerLetter"/>
      <w:lvlText w:val="%5."/>
      <w:lvlJc w:val="left"/>
      <w:pPr>
        <w:ind w:left="3600" w:hanging="360"/>
      </w:pPr>
    </w:lvl>
    <w:lvl w:ilvl="5" w:tplc="5FCC8856" w:tentative="1">
      <w:start w:val="1"/>
      <w:numFmt w:val="lowerRoman"/>
      <w:lvlText w:val="%6."/>
      <w:lvlJc w:val="right"/>
      <w:pPr>
        <w:ind w:left="4320" w:hanging="180"/>
      </w:pPr>
    </w:lvl>
    <w:lvl w:ilvl="6" w:tplc="EACE7150" w:tentative="1">
      <w:start w:val="1"/>
      <w:numFmt w:val="decimal"/>
      <w:lvlText w:val="%7."/>
      <w:lvlJc w:val="left"/>
      <w:pPr>
        <w:ind w:left="5040" w:hanging="360"/>
      </w:pPr>
    </w:lvl>
    <w:lvl w:ilvl="7" w:tplc="6FA6BE3C" w:tentative="1">
      <w:start w:val="1"/>
      <w:numFmt w:val="lowerLetter"/>
      <w:lvlText w:val="%8."/>
      <w:lvlJc w:val="left"/>
      <w:pPr>
        <w:ind w:left="5760" w:hanging="360"/>
      </w:pPr>
    </w:lvl>
    <w:lvl w:ilvl="8" w:tplc="8EAAB6E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2FA8182">
      <w:start w:val="1"/>
      <w:numFmt w:val="lowerRoman"/>
      <w:lvlText w:val="(%1)"/>
      <w:lvlJc w:val="left"/>
      <w:pPr>
        <w:ind w:left="1080" w:hanging="720"/>
      </w:pPr>
      <w:rPr>
        <w:rFonts w:hint="default"/>
      </w:rPr>
    </w:lvl>
    <w:lvl w:ilvl="1" w:tplc="EE109F7A" w:tentative="1">
      <w:start w:val="1"/>
      <w:numFmt w:val="lowerLetter"/>
      <w:lvlText w:val="%2."/>
      <w:lvlJc w:val="left"/>
      <w:pPr>
        <w:ind w:left="1440" w:hanging="360"/>
      </w:pPr>
    </w:lvl>
    <w:lvl w:ilvl="2" w:tplc="813AEBDC" w:tentative="1">
      <w:start w:val="1"/>
      <w:numFmt w:val="lowerRoman"/>
      <w:lvlText w:val="%3."/>
      <w:lvlJc w:val="right"/>
      <w:pPr>
        <w:ind w:left="2160" w:hanging="180"/>
      </w:pPr>
    </w:lvl>
    <w:lvl w:ilvl="3" w:tplc="DAFC72D4" w:tentative="1">
      <w:start w:val="1"/>
      <w:numFmt w:val="decimal"/>
      <w:lvlText w:val="%4."/>
      <w:lvlJc w:val="left"/>
      <w:pPr>
        <w:ind w:left="2880" w:hanging="360"/>
      </w:pPr>
    </w:lvl>
    <w:lvl w:ilvl="4" w:tplc="8FAAE508" w:tentative="1">
      <w:start w:val="1"/>
      <w:numFmt w:val="lowerLetter"/>
      <w:lvlText w:val="%5."/>
      <w:lvlJc w:val="left"/>
      <w:pPr>
        <w:ind w:left="3600" w:hanging="360"/>
      </w:pPr>
    </w:lvl>
    <w:lvl w:ilvl="5" w:tplc="150A8026" w:tentative="1">
      <w:start w:val="1"/>
      <w:numFmt w:val="lowerRoman"/>
      <w:lvlText w:val="%6."/>
      <w:lvlJc w:val="right"/>
      <w:pPr>
        <w:ind w:left="4320" w:hanging="180"/>
      </w:pPr>
    </w:lvl>
    <w:lvl w:ilvl="6" w:tplc="9E28055E" w:tentative="1">
      <w:start w:val="1"/>
      <w:numFmt w:val="decimal"/>
      <w:lvlText w:val="%7."/>
      <w:lvlJc w:val="left"/>
      <w:pPr>
        <w:ind w:left="5040" w:hanging="360"/>
      </w:pPr>
    </w:lvl>
    <w:lvl w:ilvl="7" w:tplc="1F320C10" w:tentative="1">
      <w:start w:val="1"/>
      <w:numFmt w:val="lowerLetter"/>
      <w:lvlText w:val="%8."/>
      <w:lvlJc w:val="left"/>
      <w:pPr>
        <w:ind w:left="5760" w:hanging="360"/>
      </w:pPr>
    </w:lvl>
    <w:lvl w:ilvl="8" w:tplc="0AE09D6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69E8B6C">
      <w:start w:val="1"/>
      <w:numFmt w:val="lowerRoman"/>
      <w:lvlText w:val="(%1)"/>
      <w:lvlJc w:val="left"/>
      <w:pPr>
        <w:ind w:left="1080" w:hanging="720"/>
      </w:pPr>
      <w:rPr>
        <w:rFonts w:hint="default"/>
      </w:rPr>
    </w:lvl>
    <w:lvl w:ilvl="1" w:tplc="56A0CB1A" w:tentative="1">
      <w:start w:val="1"/>
      <w:numFmt w:val="lowerLetter"/>
      <w:lvlText w:val="%2."/>
      <w:lvlJc w:val="left"/>
      <w:pPr>
        <w:ind w:left="1440" w:hanging="360"/>
      </w:pPr>
    </w:lvl>
    <w:lvl w:ilvl="2" w:tplc="48DED29A" w:tentative="1">
      <w:start w:val="1"/>
      <w:numFmt w:val="lowerRoman"/>
      <w:lvlText w:val="%3."/>
      <w:lvlJc w:val="right"/>
      <w:pPr>
        <w:ind w:left="2160" w:hanging="180"/>
      </w:pPr>
    </w:lvl>
    <w:lvl w:ilvl="3" w:tplc="E1422610" w:tentative="1">
      <w:start w:val="1"/>
      <w:numFmt w:val="decimal"/>
      <w:lvlText w:val="%4."/>
      <w:lvlJc w:val="left"/>
      <w:pPr>
        <w:ind w:left="2880" w:hanging="360"/>
      </w:pPr>
    </w:lvl>
    <w:lvl w:ilvl="4" w:tplc="A92699DE" w:tentative="1">
      <w:start w:val="1"/>
      <w:numFmt w:val="lowerLetter"/>
      <w:lvlText w:val="%5."/>
      <w:lvlJc w:val="left"/>
      <w:pPr>
        <w:ind w:left="3600" w:hanging="360"/>
      </w:pPr>
    </w:lvl>
    <w:lvl w:ilvl="5" w:tplc="69EC0024" w:tentative="1">
      <w:start w:val="1"/>
      <w:numFmt w:val="lowerRoman"/>
      <w:lvlText w:val="%6."/>
      <w:lvlJc w:val="right"/>
      <w:pPr>
        <w:ind w:left="4320" w:hanging="180"/>
      </w:pPr>
    </w:lvl>
    <w:lvl w:ilvl="6" w:tplc="DA265FE0" w:tentative="1">
      <w:start w:val="1"/>
      <w:numFmt w:val="decimal"/>
      <w:lvlText w:val="%7."/>
      <w:lvlJc w:val="left"/>
      <w:pPr>
        <w:ind w:left="5040" w:hanging="360"/>
      </w:pPr>
    </w:lvl>
    <w:lvl w:ilvl="7" w:tplc="721AEFE2" w:tentative="1">
      <w:start w:val="1"/>
      <w:numFmt w:val="lowerLetter"/>
      <w:lvlText w:val="%8."/>
      <w:lvlJc w:val="left"/>
      <w:pPr>
        <w:ind w:left="5760" w:hanging="360"/>
      </w:pPr>
    </w:lvl>
    <w:lvl w:ilvl="8" w:tplc="6B586AE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05ADD34">
      <w:start w:val="1"/>
      <w:numFmt w:val="lowerRoman"/>
      <w:lvlText w:val="(%1)"/>
      <w:lvlJc w:val="left"/>
      <w:pPr>
        <w:ind w:left="1080" w:hanging="720"/>
      </w:pPr>
      <w:rPr>
        <w:rFonts w:hint="default"/>
      </w:rPr>
    </w:lvl>
    <w:lvl w:ilvl="1" w:tplc="A1CA4B74" w:tentative="1">
      <w:start w:val="1"/>
      <w:numFmt w:val="lowerLetter"/>
      <w:lvlText w:val="%2."/>
      <w:lvlJc w:val="left"/>
      <w:pPr>
        <w:ind w:left="1440" w:hanging="360"/>
      </w:pPr>
    </w:lvl>
    <w:lvl w:ilvl="2" w:tplc="2E70E15C" w:tentative="1">
      <w:start w:val="1"/>
      <w:numFmt w:val="lowerRoman"/>
      <w:lvlText w:val="%3."/>
      <w:lvlJc w:val="right"/>
      <w:pPr>
        <w:ind w:left="2160" w:hanging="180"/>
      </w:pPr>
    </w:lvl>
    <w:lvl w:ilvl="3" w:tplc="2808488C" w:tentative="1">
      <w:start w:val="1"/>
      <w:numFmt w:val="decimal"/>
      <w:lvlText w:val="%4."/>
      <w:lvlJc w:val="left"/>
      <w:pPr>
        <w:ind w:left="2880" w:hanging="360"/>
      </w:pPr>
    </w:lvl>
    <w:lvl w:ilvl="4" w:tplc="86C25AB2" w:tentative="1">
      <w:start w:val="1"/>
      <w:numFmt w:val="lowerLetter"/>
      <w:lvlText w:val="%5."/>
      <w:lvlJc w:val="left"/>
      <w:pPr>
        <w:ind w:left="3600" w:hanging="360"/>
      </w:pPr>
    </w:lvl>
    <w:lvl w:ilvl="5" w:tplc="CA8CE170" w:tentative="1">
      <w:start w:val="1"/>
      <w:numFmt w:val="lowerRoman"/>
      <w:lvlText w:val="%6."/>
      <w:lvlJc w:val="right"/>
      <w:pPr>
        <w:ind w:left="4320" w:hanging="180"/>
      </w:pPr>
    </w:lvl>
    <w:lvl w:ilvl="6" w:tplc="06426038" w:tentative="1">
      <w:start w:val="1"/>
      <w:numFmt w:val="decimal"/>
      <w:lvlText w:val="%7."/>
      <w:lvlJc w:val="left"/>
      <w:pPr>
        <w:ind w:left="5040" w:hanging="360"/>
      </w:pPr>
    </w:lvl>
    <w:lvl w:ilvl="7" w:tplc="A16ADB78" w:tentative="1">
      <w:start w:val="1"/>
      <w:numFmt w:val="lowerLetter"/>
      <w:lvlText w:val="%8."/>
      <w:lvlJc w:val="left"/>
      <w:pPr>
        <w:ind w:left="5760" w:hanging="360"/>
      </w:pPr>
    </w:lvl>
    <w:lvl w:ilvl="8" w:tplc="0CC2EBA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DAC7DC8">
      <w:start w:val="1"/>
      <w:numFmt w:val="bullet"/>
      <w:lvlText w:val=""/>
      <w:lvlJc w:val="left"/>
      <w:pPr>
        <w:ind w:left="720" w:hanging="360"/>
      </w:pPr>
      <w:rPr>
        <w:rFonts w:ascii="Symbol" w:hAnsi="Symbol" w:hint="default"/>
        <w:color w:val="auto"/>
        <w:sz w:val="24"/>
        <w:szCs w:val="24"/>
      </w:rPr>
    </w:lvl>
    <w:lvl w:ilvl="1" w:tplc="D49844D0" w:tentative="1">
      <w:start w:val="1"/>
      <w:numFmt w:val="bullet"/>
      <w:lvlText w:val="o"/>
      <w:lvlJc w:val="left"/>
      <w:pPr>
        <w:ind w:left="1440" w:hanging="360"/>
      </w:pPr>
      <w:rPr>
        <w:rFonts w:ascii="Courier New" w:hAnsi="Courier New" w:cs="Courier New" w:hint="default"/>
      </w:rPr>
    </w:lvl>
    <w:lvl w:ilvl="2" w:tplc="63D6807E" w:tentative="1">
      <w:start w:val="1"/>
      <w:numFmt w:val="bullet"/>
      <w:lvlText w:val=""/>
      <w:lvlJc w:val="left"/>
      <w:pPr>
        <w:ind w:left="2160" w:hanging="360"/>
      </w:pPr>
      <w:rPr>
        <w:rFonts w:ascii="Wingdings" w:hAnsi="Wingdings" w:hint="default"/>
      </w:rPr>
    </w:lvl>
    <w:lvl w:ilvl="3" w:tplc="D74E630A" w:tentative="1">
      <w:start w:val="1"/>
      <w:numFmt w:val="bullet"/>
      <w:lvlText w:val=""/>
      <w:lvlJc w:val="left"/>
      <w:pPr>
        <w:ind w:left="2880" w:hanging="360"/>
      </w:pPr>
      <w:rPr>
        <w:rFonts w:ascii="Symbol" w:hAnsi="Symbol" w:hint="default"/>
      </w:rPr>
    </w:lvl>
    <w:lvl w:ilvl="4" w:tplc="EAF69A10" w:tentative="1">
      <w:start w:val="1"/>
      <w:numFmt w:val="bullet"/>
      <w:lvlText w:val="o"/>
      <w:lvlJc w:val="left"/>
      <w:pPr>
        <w:ind w:left="3600" w:hanging="360"/>
      </w:pPr>
      <w:rPr>
        <w:rFonts w:ascii="Courier New" w:hAnsi="Courier New" w:cs="Courier New" w:hint="default"/>
      </w:rPr>
    </w:lvl>
    <w:lvl w:ilvl="5" w:tplc="06ECE258" w:tentative="1">
      <w:start w:val="1"/>
      <w:numFmt w:val="bullet"/>
      <w:lvlText w:val=""/>
      <w:lvlJc w:val="left"/>
      <w:pPr>
        <w:ind w:left="4320" w:hanging="360"/>
      </w:pPr>
      <w:rPr>
        <w:rFonts w:ascii="Wingdings" w:hAnsi="Wingdings" w:hint="default"/>
      </w:rPr>
    </w:lvl>
    <w:lvl w:ilvl="6" w:tplc="C82E4900" w:tentative="1">
      <w:start w:val="1"/>
      <w:numFmt w:val="bullet"/>
      <w:lvlText w:val=""/>
      <w:lvlJc w:val="left"/>
      <w:pPr>
        <w:ind w:left="5040" w:hanging="360"/>
      </w:pPr>
      <w:rPr>
        <w:rFonts w:ascii="Symbol" w:hAnsi="Symbol" w:hint="default"/>
      </w:rPr>
    </w:lvl>
    <w:lvl w:ilvl="7" w:tplc="DA603B44" w:tentative="1">
      <w:start w:val="1"/>
      <w:numFmt w:val="bullet"/>
      <w:lvlText w:val="o"/>
      <w:lvlJc w:val="left"/>
      <w:pPr>
        <w:ind w:left="5760" w:hanging="360"/>
      </w:pPr>
      <w:rPr>
        <w:rFonts w:ascii="Courier New" w:hAnsi="Courier New" w:cs="Courier New" w:hint="default"/>
      </w:rPr>
    </w:lvl>
    <w:lvl w:ilvl="8" w:tplc="1360A62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ADCB4E2">
      <w:start w:val="1"/>
      <w:numFmt w:val="lowerRoman"/>
      <w:lvlText w:val="(%1)"/>
      <w:lvlJc w:val="left"/>
      <w:pPr>
        <w:ind w:left="1080" w:hanging="720"/>
      </w:pPr>
      <w:rPr>
        <w:rFonts w:hint="default"/>
      </w:rPr>
    </w:lvl>
    <w:lvl w:ilvl="1" w:tplc="FAFADBDE" w:tentative="1">
      <w:start w:val="1"/>
      <w:numFmt w:val="lowerLetter"/>
      <w:lvlText w:val="%2."/>
      <w:lvlJc w:val="left"/>
      <w:pPr>
        <w:ind w:left="1440" w:hanging="360"/>
      </w:pPr>
    </w:lvl>
    <w:lvl w:ilvl="2" w:tplc="96A0E046" w:tentative="1">
      <w:start w:val="1"/>
      <w:numFmt w:val="lowerRoman"/>
      <w:lvlText w:val="%3."/>
      <w:lvlJc w:val="right"/>
      <w:pPr>
        <w:ind w:left="2160" w:hanging="180"/>
      </w:pPr>
    </w:lvl>
    <w:lvl w:ilvl="3" w:tplc="A0AA067A" w:tentative="1">
      <w:start w:val="1"/>
      <w:numFmt w:val="decimal"/>
      <w:lvlText w:val="%4."/>
      <w:lvlJc w:val="left"/>
      <w:pPr>
        <w:ind w:left="2880" w:hanging="360"/>
      </w:pPr>
    </w:lvl>
    <w:lvl w:ilvl="4" w:tplc="F1CCAB0C" w:tentative="1">
      <w:start w:val="1"/>
      <w:numFmt w:val="lowerLetter"/>
      <w:lvlText w:val="%5."/>
      <w:lvlJc w:val="left"/>
      <w:pPr>
        <w:ind w:left="3600" w:hanging="360"/>
      </w:pPr>
    </w:lvl>
    <w:lvl w:ilvl="5" w:tplc="6BC262B6" w:tentative="1">
      <w:start w:val="1"/>
      <w:numFmt w:val="lowerRoman"/>
      <w:lvlText w:val="%6."/>
      <w:lvlJc w:val="right"/>
      <w:pPr>
        <w:ind w:left="4320" w:hanging="180"/>
      </w:pPr>
    </w:lvl>
    <w:lvl w:ilvl="6" w:tplc="41BAE868" w:tentative="1">
      <w:start w:val="1"/>
      <w:numFmt w:val="decimal"/>
      <w:lvlText w:val="%7."/>
      <w:lvlJc w:val="left"/>
      <w:pPr>
        <w:ind w:left="5040" w:hanging="360"/>
      </w:pPr>
    </w:lvl>
    <w:lvl w:ilvl="7" w:tplc="8D8E1EA2" w:tentative="1">
      <w:start w:val="1"/>
      <w:numFmt w:val="lowerLetter"/>
      <w:lvlText w:val="%8."/>
      <w:lvlJc w:val="left"/>
      <w:pPr>
        <w:ind w:left="5760" w:hanging="360"/>
      </w:pPr>
    </w:lvl>
    <w:lvl w:ilvl="8" w:tplc="92CE523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E301704">
      <w:start w:val="1"/>
      <w:numFmt w:val="lowerRoman"/>
      <w:lvlText w:val="(%1)"/>
      <w:lvlJc w:val="left"/>
      <w:pPr>
        <w:ind w:left="1080" w:hanging="720"/>
      </w:pPr>
      <w:rPr>
        <w:rFonts w:hint="default"/>
      </w:rPr>
    </w:lvl>
    <w:lvl w:ilvl="1" w:tplc="50F2D692" w:tentative="1">
      <w:start w:val="1"/>
      <w:numFmt w:val="lowerLetter"/>
      <w:lvlText w:val="%2."/>
      <w:lvlJc w:val="left"/>
      <w:pPr>
        <w:ind w:left="1440" w:hanging="360"/>
      </w:pPr>
    </w:lvl>
    <w:lvl w:ilvl="2" w:tplc="5972F58C" w:tentative="1">
      <w:start w:val="1"/>
      <w:numFmt w:val="lowerRoman"/>
      <w:lvlText w:val="%3."/>
      <w:lvlJc w:val="right"/>
      <w:pPr>
        <w:ind w:left="2160" w:hanging="180"/>
      </w:pPr>
    </w:lvl>
    <w:lvl w:ilvl="3" w:tplc="85F463B6" w:tentative="1">
      <w:start w:val="1"/>
      <w:numFmt w:val="decimal"/>
      <w:lvlText w:val="%4."/>
      <w:lvlJc w:val="left"/>
      <w:pPr>
        <w:ind w:left="2880" w:hanging="360"/>
      </w:pPr>
    </w:lvl>
    <w:lvl w:ilvl="4" w:tplc="DB12D38E" w:tentative="1">
      <w:start w:val="1"/>
      <w:numFmt w:val="lowerLetter"/>
      <w:lvlText w:val="%5."/>
      <w:lvlJc w:val="left"/>
      <w:pPr>
        <w:ind w:left="3600" w:hanging="360"/>
      </w:pPr>
    </w:lvl>
    <w:lvl w:ilvl="5" w:tplc="728256FC" w:tentative="1">
      <w:start w:val="1"/>
      <w:numFmt w:val="lowerRoman"/>
      <w:lvlText w:val="%6."/>
      <w:lvlJc w:val="right"/>
      <w:pPr>
        <w:ind w:left="4320" w:hanging="180"/>
      </w:pPr>
    </w:lvl>
    <w:lvl w:ilvl="6" w:tplc="54EAFB60" w:tentative="1">
      <w:start w:val="1"/>
      <w:numFmt w:val="decimal"/>
      <w:lvlText w:val="%7."/>
      <w:lvlJc w:val="left"/>
      <w:pPr>
        <w:ind w:left="5040" w:hanging="360"/>
      </w:pPr>
    </w:lvl>
    <w:lvl w:ilvl="7" w:tplc="371A6640" w:tentative="1">
      <w:start w:val="1"/>
      <w:numFmt w:val="lowerLetter"/>
      <w:lvlText w:val="%8."/>
      <w:lvlJc w:val="left"/>
      <w:pPr>
        <w:ind w:left="5760" w:hanging="360"/>
      </w:pPr>
    </w:lvl>
    <w:lvl w:ilvl="8" w:tplc="02B0931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43E4B82">
      <w:start w:val="1"/>
      <w:numFmt w:val="lowerRoman"/>
      <w:lvlText w:val="(%1)"/>
      <w:lvlJc w:val="left"/>
      <w:pPr>
        <w:ind w:left="1080" w:hanging="720"/>
      </w:pPr>
      <w:rPr>
        <w:rFonts w:hint="default"/>
      </w:rPr>
    </w:lvl>
    <w:lvl w:ilvl="1" w:tplc="19869D70" w:tentative="1">
      <w:start w:val="1"/>
      <w:numFmt w:val="lowerLetter"/>
      <w:lvlText w:val="%2."/>
      <w:lvlJc w:val="left"/>
      <w:pPr>
        <w:ind w:left="1440" w:hanging="360"/>
      </w:pPr>
    </w:lvl>
    <w:lvl w:ilvl="2" w:tplc="754C6EAA" w:tentative="1">
      <w:start w:val="1"/>
      <w:numFmt w:val="lowerRoman"/>
      <w:lvlText w:val="%3."/>
      <w:lvlJc w:val="right"/>
      <w:pPr>
        <w:ind w:left="2160" w:hanging="180"/>
      </w:pPr>
    </w:lvl>
    <w:lvl w:ilvl="3" w:tplc="D1CE67DC" w:tentative="1">
      <w:start w:val="1"/>
      <w:numFmt w:val="decimal"/>
      <w:lvlText w:val="%4."/>
      <w:lvlJc w:val="left"/>
      <w:pPr>
        <w:ind w:left="2880" w:hanging="360"/>
      </w:pPr>
    </w:lvl>
    <w:lvl w:ilvl="4" w:tplc="BD2E342A" w:tentative="1">
      <w:start w:val="1"/>
      <w:numFmt w:val="lowerLetter"/>
      <w:lvlText w:val="%5."/>
      <w:lvlJc w:val="left"/>
      <w:pPr>
        <w:ind w:left="3600" w:hanging="360"/>
      </w:pPr>
    </w:lvl>
    <w:lvl w:ilvl="5" w:tplc="A30A5AF2" w:tentative="1">
      <w:start w:val="1"/>
      <w:numFmt w:val="lowerRoman"/>
      <w:lvlText w:val="%6."/>
      <w:lvlJc w:val="right"/>
      <w:pPr>
        <w:ind w:left="4320" w:hanging="180"/>
      </w:pPr>
    </w:lvl>
    <w:lvl w:ilvl="6" w:tplc="67827534" w:tentative="1">
      <w:start w:val="1"/>
      <w:numFmt w:val="decimal"/>
      <w:lvlText w:val="%7."/>
      <w:lvlJc w:val="left"/>
      <w:pPr>
        <w:ind w:left="5040" w:hanging="360"/>
      </w:pPr>
    </w:lvl>
    <w:lvl w:ilvl="7" w:tplc="E480BCDC" w:tentative="1">
      <w:start w:val="1"/>
      <w:numFmt w:val="lowerLetter"/>
      <w:lvlText w:val="%8."/>
      <w:lvlJc w:val="left"/>
      <w:pPr>
        <w:ind w:left="5760" w:hanging="360"/>
      </w:pPr>
    </w:lvl>
    <w:lvl w:ilvl="8" w:tplc="E84EB54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B860946">
      <w:start w:val="1"/>
      <w:numFmt w:val="lowerRoman"/>
      <w:lvlText w:val="(%1)"/>
      <w:lvlJc w:val="left"/>
      <w:pPr>
        <w:ind w:left="1080" w:hanging="720"/>
      </w:pPr>
      <w:rPr>
        <w:rFonts w:hint="default"/>
      </w:rPr>
    </w:lvl>
    <w:lvl w:ilvl="1" w:tplc="24BA41CC" w:tentative="1">
      <w:start w:val="1"/>
      <w:numFmt w:val="lowerLetter"/>
      <w:lvlText w:val="%2."/>
      <w:lvlJc w:val="left"/>
      <w:pPr>
        <w:ind w:left="1440" w:hanging="360"/>
      </w:pPr>
    </w:lvl>
    <w:lvl w:ilvl="2" w:tplc="945C012E" w:tentative="1">
      <w:start w:val="1"/>
      <w:numFmt w:val="lowerRoman"/>
      <w:lvlText w:val="%3."/>
      <w:lvlJc w:val="right"/>
      <w:pPr>
        <w:ind w:left="2160" w:hanging="180"/>
      </w:pPr>
    </w:lvl>
    <w:lvl w:ilvl="3" w:tplc="7F08C71A" w:tentative="1">
      <w:start w:val="1"/>
      <w:numFmt w:val="decimal"/>
      <w:lvlText w:val="%4."/>
      <w:lvlJc w:val="left"/>
      <w:pPr>
        <w:ind w:left="2880" w:hanging="360"/>
      </w:pPr>
    </w:lvl>
    <w:lvl w:ilvl="4" w:tplc="D6D66BB8" w:tentative="1">
      <w:start w:val="1"/>
      <w:numFmt w:val="lowerLetter"/>
      <w:lvlText w:val="%5."/>
      <w:lvlJc w:val="left"/>
      <w:pPr>
        <w:ind w:left="3600" w:hanging="360"/>
      </w:pPr>
    </w:lvl>
    <w:lvl w:ilvl="5" w:tplc="05304E88" w:tentative="1">
      <w:start w:val="1"/>
      <w:numFmt w:val="lowerRoman"/>
      <w:lvlText w:val="%6."/>
      <w:lvlJc w:val="right"/>
      <w:pPr>
        <w:ind w:left="4320" w:hanging="180"/>
      </w:pPr>
    </w:lvl>
    <w:lvl w:ilvl="6" w:tplc="1C9CFC6A" w:tentative="1">
      <w:start w:val="1"/>
      <w:numFmt w:val="decimal"/>
      <w:lvlText w:val="%7."/>
      <w:lvlJc w:val="left"/>
      <w:pPr>
        <w:ind w:left="5040" w:hanging="360"/>
      </w:pPr>
    </w:lvl>
    <w:lvl w:ilvl="7" w:tplc="0E80814C" w:tentative="1">
      <w:start w:val="1"/>
      <w:numFmt w:val="lowerLetter"/>
      <w:lvlText w:val="%8."/>
      <w:lvlJc w:val="left"/>
      <w:pPr>
        <w:ind w:left="5760" w:hanging="360"/>
      </w:pPr>
    </w:lvl>
    <w:lvl w:ilvl="8" w:tplc="D282646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3DEAFB4">
      <w:start w:val="1"/>
      <w:numFmt w:val="lowerRoman"/>
      <w:lvlText w:val="(%1)"/>
      <w:lvlJc w:val="left"/>
      <w:pPr>
        <w:ind w:left="1080" w:hanging="720"/>
      </w:pPr>
      <w:rPr>
        <w:rFonts w:hint="default"/>
      </w:rPr>
    </w:lvl>
    <w:lvl w:ilvl="1" w:tplc="2CD43576" w:tentative="1">
      <w:start w:val="1"/>
      <w:numFmt w:val="lowerLetter"/>
      <w:lvlText w:val="%2."/>
      <w:lvlJc w:val="left"/>
      <w:pPr>
        <w:ind w:left="1440" w:hanging="360"/>
      </w:pPr>
    </w:lvl>
    <w:lvl w:ilvl="2" w:tplc="512A4A4C" w:tentative="1">
      <w:start w:val="1"/>
      <w:numFmt w:val="lowerRoman"/>
      <w:lvlText w:val="%3."/>
      <w:lvlJc w:val="right"/>
      <w:pPr>
        <w:ind w:left="2160" w:hanging="180"/>
      </w:pPr>
    </w:lvl>
    <w:lvl w:ilvl="3" w:tplc="D348EAC2" w:tentative="1">
      <w:start w:val="1"/>
      <w:numFmt w:val="decimal"/>
      <w:lvlText w:val="%4."/>
      <w:lvlJc w:val="left"/>
      <w:pPr>
        <w:ind w:left="2880" w:hanging="360"/>
      </w:pPr>
    </w:lvl>
    <w:lvl w:ilvl="4" w:tplc="D3BA2A3A" w:tentative="1">
      <w:start w:val="1"/>
      <w:numFmt w:val="lowerLetter"/>
      <w:lvlText w:val="%5."/>
      <w:lvlJc w:val="left"/>
      <w:pPr>
        <w:ind w:left="3600" w:hanging="360"/>
      </w:pPr>
    </w:lvl>
    <w:lvl w:ilvl="5" w:tplc="49DC128C" w:tentative="1">
      <w:start w:val="1"/>
      <w:numFmt w:val="lowerRoman"/>
      <w:lvlText w:val="%6."/>
      <w:lvlJc w:val="right"/>
      <w:pPr>
        <w:ind w:left="4320" w:hanging="180"/>
      </w:pPr>
    </w:lvl>
    <w:lvl w:ilvl="6" w:tplc="E332AEAC" w:tentative="1">
      <w:start w:val="1"/>
      <w:numFmt w:val="decimal"/>
      <w:lvlText w:val="%7."/>
      <w:lvlJc w:val="left"/>
      <w:pPr>
        <w:ind w:left="5040" w:hanging="360"/>
      </w:pPr>
    </w:lvl>
    <w:lvl w:ilvl="7" w:tplc="8B42DC5E" w:tentative="1">
      <w:start w:val="1"/>
      <w:numFmt w:val="lowerLetter"/>
      <w:lvlText w:val="%8."/>
      <w:lvlJc w:val="left"/>
      <w:pPr>
        <w:ind w:left="5760" w:hanging="360"/>
      </w:pPr>
    </w:lvl>
    <w:lvl w:ilvl="8" w:tplc="88F8357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29DE76D4">
      <w:start w:val="1"/>
      <w:numFmt w:val="lowerRoman"/>
      <w:lvlText w:val="(%1)"/>
      <w:lvlJc w:val="left"/>
      <w:pPr>
        <w:ind w:left="1080" w:hanging="720"/>
      </w:pPr>
      <w:rPr>
        <w:rFonts w:hint="default"/>
      </w:rPr>
    </w:lvl>
    <w:lvl w:ilvl="1" w:tplc="43D0D53C" w:tentative="1">
      <w:start w:val="1"/>
      <w:numFmt w:val="lowerLetter"/>
      <w:lvlText w:val="%2."/>
      <w:lvlJc w:val="left"/>
      <w:pPr>
        <w:ind w:left="1440" w:hanging="360"/>
      </w:pPr>
    </w:lvl>
    <w:lvl w:ilvl="2" w:tplc="0260878A" w:tentative="1">
      <w:start w:val="1"/>
      <w:numFmt w:val="lowerRoman"/>
      <w:lvlText w:val="%3."/>
      <w:lvlJc w:val="right"/>
      <w:pPr>
        <w:ind w:left="2160" w:hanging="180"/>
      </w:pPr>
    </w:lvl>
    <w:lvl w:ilvl="3" w:tplc="49FEE448" w:tentative="1">
      <w:start w:val="1"/>
      <w:numFmt w:val="decimal"/>
      <w:lvlText w:val="%4."/>
      <w:lvlJc w:val="left"/>
      <w:pPr>
        <w:ind w:left="2880" w:hanging="360"/>
      </w:pPr>
    </w:lvl>
    <w:lvl w:ilvl="4" w:tplc="2778B45E" w:tentative="1">
      <w:start w:val="1"/>
      <w:numFmt w:val="lowerLetter"/>
      <w:lvlText w:val="%5."/>
      <w:lvlJc w:val="left"/>
      <w:pPr>
        <w:ind w:left="3600" w:hanging="360"/>
      </w:pPr>
    </w:lvl>
    <w:lvl w:ilvl="5" w:tplc="01F0963C" w:tentative="1">
      <w:start w:val="1"/>
      <w:numFmt w:val="lowerRoman"/>
      <w:lvlText w:val="%6."/>
      <w:lvlJc w:val="right"/>
      <w:pPr>
        <w:ind w:left="4320" w:hanging="180"/>
      </w:pPr>
    </w:lvl>
    <w:lvl w:ilvl="6" w:tplc="22100C60" w:tentative="1">
      <w:start w:val="1"/>
      <w:numFmt w:val="decimal"/>
      <w:lvlText w:val="%7."/>
      <w:lvlJc w:val="left"/>
      <w:pPr>
        <w:ind w:left="5040" w:hanging="360"/>
      </w:pPr>
    </w:lvl>
    <w:lvl w:ilvl="7" w:tplc="3AFC3F8A" w:tentative="1">
      <w:start w:val="1"/>
      <w:numFmt w:val="lowerLetter"/>
      <w:lvlText w:val="%8."/>
      <w:lvlJc w:val="left"/>
      <w:pPr>
        <w:ind w:left="5760" w:hanging="360"/>
      </w:pPr>
    </w:lvl>
    <w:lvl w:ilvl="8" w:tplc="04B879D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5B4BC38">
      <w:start w:val="1"/>
      <w:numFmt w:val="lowerRoman"/>
      <w:lvlText w:val="(%1)"/>
      <w:lvlJc w:val="left"/>
      <w:pPr>
        <w:ind w:left="1080" w:hanging="720"/>
      </w:pPr>
      <w:rPr>
        <w:rFonts w:hint="default"/>
      </w:rPr>
    </w:lvl>
    <w:lvl w:ilvl="1" w:tplc="333E4722" w:tentative="1">
      <w:start w:val="1"/>
      <w:numFmt w:val="lowerLetter"/>
      <w:lvlText w:val="%2."/>
      <w:lvlJc w:val="left"/>
      <w:pPr>
        <w:ind w:left="1440" w:hanging="360"/>
      </w:pPr>
    </w:lvl>
    <w:lvl w:ilvl="2" w:tplc="54EC5D94" w:tentative="1">
      <w:start w:val="1"/>
      <w:numFmt w:val="lowerRoman"/>
      <w:lvlText w:val="%3."/>
      <w:lvlJc w:val="right"/>
      <w:pPr>
        <w:ind w:left="2160" w:hanging="180"/>
      </w:pPr>
    </w:lvl>
    <w:lvl w:ilvl="3" w:tplc="5E2AD110" w:tentative="1">
      <w:start w:val="1"/>
      <w:numFmt w:val="decimal"/>
      <w:lvlText w:val="%4."/>
      <w:lvlJc w:val="left"/>
      <w:pPr>
        <w:ind w:left="2880" w:hanging="360"/>
      </w:pPr>
    </w:lvl>
    <w:lvl w:ilvl="4" w:tplc="EA46405C" w:tentative="1">
      <w:start w:val="1"/>
      <w:numFmt w:val="lowerLetter"/>
      <w:lvlText w:val="%5."/>
      <w:lvlJc w:val="left"/>
      <w:pPr>
        <w:ind w:left="3600" w:hanging="360"/>
      </w:pPr>
    </w:lvl>
    <w:lvl w:ilvl="5" w:tplc="66BCD3AE" w:tentative="1">
      <w:start w:val="1"/>
      <w:numFmt w:val="lowerRoman"/>
      <w:lvlText w:val="%6."/>
      <w:lvlJc w:val="right"/>
      <w:pPr>
        <w:ind w:left="4320" w:hanging="180"/>
      </w:pPr>
    </w:lvl>
    <w:lvl w:ilvl="6" w:tplc="6BBEB574" w:tentative="1">
      <w:start w:val="1"/>
      <w:numFmt w:val="decimal"/>
      <w:lvlText w:val="%7."/>
      <w:lvlJc w:val="left"/>
      <w:pPr>
        <w:ind w:left="5040" w:hanging="360"/>
      </w:pPr>
    </w:lvl>
    <w:lvl w:ilvl="7" w:tplc="CAA01A88" w:tentative="1">
      <w:start w:val="1"/>
      <w:numFmt w:val="lowerLetter"/>
      <w:lvlText w:val="%8."/>
      <w:lvlJc w:val="left"/>
      <w:pPr>
        <w:ind w:left="5760" w:hanging="360"/>
      </w:pPr>
    </w:lvl>
    <w:lvl w:ilvl="8" w:tplc="3D684B9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34E0DC4">
      <w:start w:val="1"/>
      <w:numFmt w:val="lowerRoman"/>
      <w:lvlText w:val="(%1)"/>
      <w:lvlJc w:val="left"/>
      <w:pPr>
        <w:ind w:left="1080" w:hanging="720"/>
      </w:pPr>
      <w:rPr>
        <w:rFonts w:hint="default"/>
      </w:rPr>
    </w:lvl>
    <w:lvl w:ilvl="1" w:tplc="5BA8BF1E" w:tentative="1">
      <w:start w:val="1"/>
      <w:numFmt w:val="lowerLetter"/>
      <w:lvlText w:val="%2."/>
      <w:lvlJc w:val="left"/>
      <w:pPr>
        <w:ind w:left="1440" w:hanging="360"/>
      </w:pPr>
    </w:lvl>
    <w:lvl w:ilvl="2" w:tplc="96F6D858" w:tentative="1">
      <w:start w:val="1"/>
      <w:numFmt w:val="lowerRoman"/>
      <w:lvlText w:val="%3."/>
      <w:lvlJc w:val="right"/>
      <w:pPr>
        <w:ind w:left="2160" w:hanging="180"/>
      </w:pPr>
    </w:lvl>
    <w:lvl w:ilvl="3" w:tplc="33E2B45C" w:tentative="1">
      <w:start w:val="1"/>
      <w:numFmt w:val="decimal"/>
      <w:lvlText w:val="%4."/>
      <w:lvlJc w:val="left"/>
      <w:pPr>
        <w:ind w:left="2880" w:hanging="360"/>
      </w:pPr>
    </w:lvl>
    <w:lvl w:ilvl="4" w:tplc="9A58B22E" w:tentative="1">
      <w:start w:val="1"/>
      <w:numFmt w:val="lowerLetter"/>
      <w:lvlText w:val="%5."/>
      <w:lvlJc w:val="left"/>
      <w:pPr>
        <w:ind w:left="3600" w:hanging="360"/>
      </w:pPr>
    </w:lvl>
    <w:lvl w:ilvl="5" w:tplc="3056C7CA" w:tentative="1">
      <w:start w:val="1"/>
      <w:numFmt w:val="lowerRoman"/>
      <w:lvlText w:val="%6."/>
      <w:lvlJc w:val="right"/>
      <w:pPr>
        <w:ind w:left="4320" w:hanging="180"/>
      </w:pPr>
    </w:lvl>
    <w:lvl w:ilvl="6" w:tplc="23469C00" w:tentative="1">
      <w:start w:val="1"/>
      <w:numFmt w:val="decimal"/>
      <w:lvlText w:val="%7."/>
      <w:lvlJc w:val="left"/>
      <w:pPr>
        <w:ind w:left="5040" w:hanging="360"/>
      </w:pPr>
    </w:lvl>
    <w:lvl w:ilvl="7" w:tplc="5388FC8C" w:tentative="1">
      <w:start w:val="1"/>
      <w:numFmt w:val="lowerLetter"/>
      <w:lvlText w:val="%8."/>
      <w:lvlJc w:val="left"/>
      <w:pPr>
        <w:ind w:left="5760" w:hanging="360"/>
      </w:pPr>
    </w:lvl>
    <w:lvl w:ilvl="8" w:tplc="4C20D84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7423EF4">
      <w:start w:val="1"/>
      <w:numFmt w:val="lowerRoman"/>
      <w:lvlText w:val="(%1)"/>
      <w:lvlJc w:val="left"/>
      <w:pPr>
        <w:ind w:left="1080" w:hanging="720"/>
      </w:pPr>
      <w:rPr>
        <w:rFonts w:hint="default"/>
      </w:rPr>
    </w:lvl>
    <w:lvl w:ilvl="1" w:tplc="AAD8C2D0" w:tentative="1">
      <w:start w:val="1"/>
      <w:numFmt w:val="lowerLetter"/>
      <w:lvlText w:val="%2."/>
      <w:lvlJc w:val="left"/>
      <w:pPr>
        <w:ind w:left="1440" w:hanging="360"/>
      </w:pPr>
    </w:lvl>
    <w:lvl w:ilvl="2" w:tplc="4A143AF4" w:tentative="1">
      <w:start w:val="1"/>
      <w:numFmt w:val="lowerRoman"/>
      <w:lvlText w:val="%3."/>
      <w:lvlJc w:val="right"/>
      <w:pPr>
        <w:ind w:left="2160" w:hanging="180"/>
      </w:pPr>
    </w:lvl>
    <w:lvl w:ilvl="3" w:tplc="2146EFA0" w:tentative="1">
      <w:start w:val="1"/>
      <w:numFmt w:val="decimal"/>
      <w:lvlText w:val="%4."/>
      <w:lvlJc w:val="left"/>
      <w:pPr>
        <w:ind w:left="2880" w:hanging="360"/>
      </w:pPr>
    </w:lvl>
    <w:lvl w:ilvl="4" w:tplc="70C6B92E" w:tentative="1">
      <w:start w:val="1"/>
      <w:numFmt w:val="lowerLetter"/>
      <w:lvlText w:val="%5."/>
      <w:lvlJc w:val="left"/>
      <w:pPr>
        <w:ind w:left="3600" w:hanging="360"/>
      </w:pPr>
    </w:lvl>
    <w:lvl w:ilvl="5" w:tplc="98CC4D92" w:tentative="1">
      <w:start w:val="1"/>
      <w:numFmt w:val="lowerRoman"/>
      <w:lvlText w:val="%6."/>
      <w:lvlJc w:val="right"/>
      <w:pPr>
        <w:ind w:left="4320" w:hanging="180"/>
      </w:pPr>
    </w:lvl>
    <w:lvl w:ilvl="6" w:tplc="6FFA6B6C" w:tentative="1">
      <w:start w:val="1"/>
      <w:numFmt w:val="decimal"/>
      <w:lvlText w:val="%7."/>
      <w:lvlJc w:val="left"/>
      <w:pPr>
        <w:ind w:left="5040" w:hanging="360"/>
      </w:pPr>
    </w:lvl>
    <w:lvl w:ilvl="7" w:tplc="808E4F34" w:tentative="1">
      <w:start w:val="1"/>
      <w:numFmt w:val="lowerLetter"/>
      <w:lvlText w:val="%8."/>
      <w:lvlJc w:val="left"/>
      <w:pPr>
        <w:ind w:left="5760" w:hanging="360"/>
      </w:pPr>
    </w:lvl>
    <w:lvl w:ilvl="8" w:tplc="FB80F11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0C62534">
      <w:start w:val="1"/>
      <w:numFmt w:val="lowerRoman"/>
      <w:lvlText w:val="(%1)"/>
      <w:lvlJc w:val="left"/>
      <w:pPr>
        <w:ind w:left="1080" w:hanging="720"/>
      </w:pPr>
      <w:rPr>
        <w:rFonts w:hint="default"/>
      </w:rPr>
    </w:lvl>
    <w:lvl w:ilvl="1" w:tplc="C5562D04" w:tentative="1">
      <w:start w:val="1"/>
      <w:numFmt w:val="lowerLetter"/>
      <w:lvlText w:val="%2."/>
      <w:lvlJc w:val="left"/>
      <w:pPr>
        <w:ind w:left="1440" w:hanging="360"/>
      </w:pPr>
    </w:lvl>
    <w:lvl w:ilvl="2" w:tplc="7F42966E" w:tentative="1">
      <w:start w:val="1"/>
      <w:numFmt w:val="lowerRoman"/>
      <w:lvlText w:val="%3."/>
      <w:lvlJc w:val="right"/>
      <w:pPr>
        <w:ind w:left="2160" w:hanging="180"/>
      </w:pPr>
    </w:lvl>
    <w:lvl w:ilvl="3" w:tplc="6088A2C6" w:tentative="1">
      <w:start w:val="1"/>
      <w:numFmt w:val="decimal"/>
      <w:lvlText w:val="%4."/>
      <w:lvlJc w:val="left"/>
      <w:pPr>
        <w:ind w:left="2880" w:hanging="360"/>
      </w:pPr>
    </w:lvl>
    <w:lvl w:ilvl="4" w:tplc="2A789F24" w:tentative="1">
      <w:start w:val="1"/>
      <w:numFmt w:val="lowerLetter"/>
      <w:lvlText w:val="%5."/>
      <w:lvlJc w:val="left"/>
      <w:pPr>
        <w:ind w:left="3600" w:hanging="360"/>
      </w:pPr>
    </w:lvl>
    <w:lvl w:ilvl="5" w:tplc="D834E128" w:tentative="1">
      <w:start w:val="1"/>
      <w:numFmt w:val="lowerRoman"/>
      <w:lvlText w:val="%6."/>
      <w:lvlJc w:val="right"/>
      <w:pPr>
        <w:ind w:left="4320" w:hanging="180"/>
      </w:pPr>
    </w:lvl>
    <w:lvl w:ilvl="6" w:tplc="572E0CC0" w:tentative="1">
      <w:start w:val="1"/>
      <w:numFmt w:val="decimal"/>
      <w:lvlText w:val="%7."/>
      <w:lvlJc w:val="left"/>
      <w:pPr>
        <w:ind w:left="5040" w:hanging="360"/>
      </w:pPr>
    </w:lvl>
    <w:lvl w:ilvl="7" w:tplc="64EAE374" w:tentative="1">
      <w:start w:val="1"/>
      <w:numFmt w:val="lowerLetter"/>
      <w:lvlText w:val="%8."/>
      <w:lvlJc w:val="left"/>
      <w:pPr>
        <w:ind w:left="5760" w:hanging="360"/>
      </w:pPr>
    </w:lvl>
    <w:lvl w:ilvl="8" w:tplc="6ED8D6F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BFEFA9C">
      <w:start w:val="1"/>
      <w:numFmt w:val="lowerRoman"/>
      <w:lvlText w:val="(%1)"/>
      <w:lvlJc w:val="left"/>
      <w:pPr>
        <w:ind w:left="1080" w:hanging="720"/>
      </w:pPr>
      <w:rPr>
        <w:rFonts w:hint="default"/>
      </w:rPr>
    </w:lvl>
    <w:lvl w:ilvl="1" w:tplc="EF3212C4" w:tentative="1">
      <w:start w:val="1"/>
      <w:numFmt w:val="lowerLetter"/>
      <w:lvlText w:val="%2."/>
      <w:lvlJc w:val="left"/>
      <w:pPr>
        <w:ind w:left="1440" w:hanging="360"/>
      </w:pPr>
    </w:lvl>
    <w:lvl w:ilvl="2" w:tplc="4F3E6670" w:tentative="1">
      <w:start w:val="1"/>
      <w:numFmt w:val="lowerRoman"/>
      <w:lvlText w:val="%3."/>
      <w:lvlJc w:val="right"/>
      <w:pPr>
        <w:ind w:left="2160" w:hanging="180"/>
      </w:pPr>
    </w:lvl>
    <w:lvl w:ilvl="3" w:tplc="47481BB0" w:tentative="1">
      <w:start w:val="1"/>
      <w:numFmt w:val="decimal"/>
      <w:lvlText w:val="%4."/>
      <w:lvlJc w:val="left"/>
      <w:pPr>
        <w:ind w:left="2880" w:hanging="360"/>
      </w:pPr>
    </w:lvl>
    <w:lvl w:ilvl="4" w:tplc="B3CAD672" w:tentative="1">
      <w:start w:val="1"/>
      <w:numFmt w:val="lowerLetter"/>
      <w:lvlText w:val="%5."/>
      <w:lvlJc w:val="left"/>
      <w:pPr>
        <w:ind w:left="3600" w:hanging="360"/>
      </w:pPr>
    </w:lvl>
    <w:lvl w:ilvl="5" w:tplc="64E86DDC" w:tentative="1">
      <w:start w:val="1"/>
      <w:numFmt w:val="lowerRoman"/>
      <w:lvlText w:val="%6."/>
      <w:lvlJc w:val="right"/>
      <w:pPr>
        <w:ind w:left="4320" w:hanging="180"/>
      </w:pPr>
    </w:lvl>
    <w:lvl w:ilvl="6" w:tplc="EA72C2F2" w:tentative="1">
      <w:start w:val="1"/>
      <w:numFmt w:val="decimal"/>
      <w:lvlText w:val="%7."/>
      <w:lvlJc w:val="left"/>
      <w:pPr>
        <w:ind w:left="5040" w:hanging="360"/>
      </w:pPr>
    </w:lvl>
    <w:lvl w:ilvl="7" w:tplc="7528F0E2" w:tentative="1">
      <w:start w:val="1"/>
      <w:numFmt w:val="lowerLetter"/>
      <w:lvlText w:val="%8."/>
      <w:lvlJc w:val="left"/>
      <w:pPr>
        <w:ind w:left="5760" w:hanging="360"/>
      </w:pPr>
    </w:lvl>
    <w:lvl w:ilvl="8" w:tplc="BD34223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916ADF2">
      <w:start w:val="1"/>
      <w:numFmt w:val="lowerRoman"/>
      <w:lvlText w:val="(%1)"/>
      <w:lvlJc w:val="left"/>
      <w:pPr>
        <w:ind w:left="1080" w:hanging="720"/>
      </w:pPr>
      <w:rPr>
        <w:rFonts w:hint="default"/>
      </w:rPr>
    </w:lvl>
    <w:lvl w:ilvl="1" w:tplc="B63CB11C" w:tentative="1">
      <w:start w:val="1"/>
      <w:numFmt w:val="lowerLetter"/>
      <w:lvlText w:val="%2."/>
      <w:lvlJc w:val="left"/>
      <w:pPr>
        <w:ind w:left="1440" w:hanging="360"/>
      </w:pPr>
    </w:lvl>
    <w:lvl w:ilvl="2" w:tplc="2E840508" w:tentative="1">
      <w:start w:val="1"/>
      <w:numFmt w:val="lowerRoman"/>
      <w:lvlText w:val="%3."/>
      <w:lvlJc w:val="right"/>
      <w:pPr>
        <w:ind w:left="2160" w:hanging="180"/>
      </w:pPr>
    </w:lvl>
    <w:lvl w:ilvl="3" w:tplc="3F5E8972" w:tentative="1">
      <w:start w:val="1"/>
      <w:numFmt w:val="decimal"/>
      <w:lvlText w:val="%4."/>
      <w:lvlJc w:val="left"/>
      <w:pPr>
        <w:ind w:left="2880" w:hanging="360"/>
      </w:pPr>
    </w:lvl>
    <w:lvl w:ilvl="4" w:tplc="7452013A" w:tentative="1">
      <w:start w:val="1"/>
      <w:numFmt w:val="lowerLetter"/>
      <w:lvlText w:val="%5."/>
      <w:lvlJc w:val="left"/>
      <w:pPr>
        <w:ind w:left="3600" w:hanging="360"/>
      </w:pPr>
    </w:lvl>
    <w:lvl w:ilvl="5" w:tplc="47DC111A" w:tentative="1">
      <w:start w:val="1"/>
      <w:numFmt w:val="lowerRoman"/>
      <w:lvlText w:val="%6."/>
      <w:lvlJc w:val="right"/>
      <w:pPr>
        <w:ind w:left="4320" w:hanging="180"/>
      </w:pPr>
    </w:lvl>
    <w:lvl w:ilvl="6" w:tplc="5DC0F7BA" w:tentative="1">
      <w:start w:val="1"/>
      <w:numFmt w:val="decimal"/>
      <w:lvlText w:val="%7."/>
      <w:lvlJc w:val="left"/>
      <w:pPr>
        <w:ind w:left="5040" w:hanging="360"/>
      </w:pPr>
    </w:lvl>
    <w:lvl w:ilvl="7" w:tplc="21925B06" w:tentative="1">
      <w:start w:val="1"/>
      <w:numFmt w:val="lowerLetter"/>
      <w:lvlText w:val="%8."/>
      <w:lvlJc w:val="left"/>
      <w:pPr>
        <w:ind w:left="5760" w:hanging="360"/>
      </w:pPr>
    </w:lvl>
    <w:lvl w:ilvl="8" w:tplc="5382386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712F02E">
      <w:start w:val="1"/>
      <w:numFmt w:val="lowerRoman"/>
      <w:lvlText w:val="(%1)"/>
      <w:lvlJc w:val="left"/>
      <w:pPr>
        <w:ind w:left="1080" w:hanging="720"/>
      </w:pPr>
      <w:rPr>
        <w:rFonts w:hint="default"/>
      </w:rPr>
    </w:lvl>
    <w:lvl w:ilvl="1" w:tplc="BA70F2AA" w:tentative="1">
      <w:start w:val="1"/>
      <w:numFmt w:val="lowerLetter"/>
      <w:lvlText w:val="%2."/>
      <w:lvlJc w:val="left"/>
      <w:pPr>
        <w:ind w:left="1440" w:hanging="360"/>
      </w:pPr>
    </w:lvl>
    <w:lvl w:ilvl="2" w:tplc="17B251EC" w:tentative="1">
      <w:start w:val="1"/>
      <w:numFmt w:val="lowerRoman"/>
      <w:lvlText w:val="%3."/>
      <w:lvlJc w:val="right"/>
      <w:pPr>
        <w:ind w:left="2160" w:hanging="180"/>
      </w:pPr>
    </w:lvl>
    <w:lvl w:ilvl="3" w:tplc="48041998" w:tentative="1">
      <w:start w:val="1"/>
      <w:numFmt w:val="decimal"/>
      <w:lvlText w:val="%4."/>
      <w:lvlJc w:val="left"/>
      <w:pPr>
        <w:ind w:left="2880" w:hanging="360"/>
      </w:pPr>
    </w:lvl>
    <w:lvl w:ilvl="4" w:tplc="33361E78" w:tentative="1">
      <w:start w:val="1"/>
      <w:numFmt w:val="lowerLetter"/>
      <w:lvlText w:val="%5."/>
      <w:lvlJc w:val="left"/>
      <w:pPr>
        <w:ind w:left="3600" w:hanging="360"/>
      </w:pPr>
    </w:lvl>
    <w:lvl w:ilvl="5" w:tplc="3580CF86" w:tentative="1">
      <w:start w:val="1"/>
      <w:numFmt w:val="lowerRoman"/>
      <w:lvlText w:val="%6."/>
      <w:lvlJc w:val="right"/>
      <w:pPr>
        <w:ind w:left="4320" w:hanging="180"/>
      </w:pPr>
    </w:lvl>
    <w:lvl w:ilvl="6" w:tplc="FA402EF6" w:tentative="1">
      <w:start w:val="1"/>
      <w:numFmt w:val="decimal"/>
      <w:lvlText w:val="%7."/>
      <w:lvlJc w:val="left"/>
      <w:pPr>
        <w:ind w:left="5040" w:hanging="360"/>
      </w:pPr>
    </w:lvl>
    <w:lvl w:ilvl="7" w:tplc="D8CCB4FE" w:tentative="1">
      <w:start w:val="1"/>
      <w:numFmt w:val="lowerLetter"/>
      <w:lvlText w:val="%8."/>
      <w:lvlJc w:val="left"/>
      <w:pPr>
        <w:ind w:left="5760" w:hanging="360"/>
      </w:pPr>
    </w:lvl>
    <w:lvl w:ilvl="8" w:tplc="23D031E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D6F4ED70">
      <w:start w:val="1"/>
      <w:numFmt w:val="bullet"/>
      <w:lvlText w:val=""/>
      <w:lvlJc w:val="left"/>
      <w:pPr>
        <w:tabs>
          <w:tab w:val="num" w:pos="720"/>
        </w:tabs>
        <w:ind w:left="720" w:hanging="360"/>
      </w:pPr>
      <w:rPr>
        <w:rFonts w:ascii="Symbol" w:hAnsi="Symbol"/>
      </w:rPr>
    </w:lvl>
    <w:lvl w:ilvl="1" w:tplc="6A4C6DAE">
      <w:start w:val="1"/>
      <w:numFmt w:val="bullet"/>
      <w:lvlText w:val="o"/>
      <w:lvlJc w:val="left"/>
      <w:pPr>
        <w:tabs>
          <w:tab w:val="num" w:pos="1440"/>
        </w:tabs>
        <w:ind w:left="1440" w:hanging="360"/>
      </w:pPr>
      <w:rPr>
        <w:rFonts w:ascii="Courier New" w:hAnsi="Courier New"/>
      </w:rPr>
    </w:lvl>
    <w:lvl w:ilvl="2" w:tplc="31889946">
      <w:start w:val="1"/>
      <w:numFmt w:val="bullet"/>
      <w:lvlText w:val=""/>
      <w:lvlJc w:val="left"/>
      <w:pPr>
        <w:tabs>
          <w:tab w:val="num" w:pos="2160"/>
        </w:tabs>
        <w:ind w:left="2160" w:hanging="360"/>
      </w:pPr>
      <w:rPr>
        <w:rFonts w:ascii="Wingdings" w:hAnsi="Wingdings"/>
      </w:rPr>
    </w:lvl>
    <w:lvl w:ilvl="3" w:tplc="B866C83A">
      <w:start w:val="1"/>
      <w:numFmt w:val="bullet"/>
      <w:lvlText w:val=""/>
      <w:lvlJc w:val="left"/>
      <w:pPr>
        <w:tabs>
          <w:tab w:val="num" w:pos="2880"/>
        </w:tabs>
        <w:ind w:left="2880" w:hanging="360"/>
      </w:pPr>
      <w:rPr>
        <w:rFonts w:ascii="Symbol" w:hAnsi="Symbol"/>
      </w:rPr>
    </w:lvl>
    <w:lvl w:ilvl="4" w:tplc="D58AA142">
      <w:start w:val="1"/>
      <w:numFmt w:val="bullet"/>
      <w:lvlText w:val="o"/>
      <w:lvlJc w:val="left"/>
      <w:pPr>
        <w:tabs>
          <w:tab w:val="num" w:pos="3600"/>
        </w:tabs>
        <w:ind w:left="3600" w:hanging="360"/>
      </w:pPr>
      <w:rPr>
        <w:rFonts w:ascii="Courier New" w:hAnsi="Courier New"/>
      </w:rPr>
    </w:lvl>
    <w:lvl w:ilvl="5" w:tplc="13F6250C">
      <w:start w:val="1"/>
      <w:numFmt w:val="bullet"/>
      <w:lvlText w:val=""/>
      <w:lvlJc w:val="left"/>
      <w:pPr>
        <w:tabs>
          <w:tab w:val="num" w:pos="4320"/>
        </w:tabs>
        <w:ind w:left="4320" w:hanging="360"/>
      </w:pPr>
      <w:rPr>
        <w:rFonts w:ascii="Wingdings" w:hAnsi="Wingdings"/>
      </w:rPr>
    </w:lvl>
    <w:lvl w:ilvl="6" w:tplc="8FD66EA0">
      <w:start w:val="1"/>
      <w:numFmt w:val="bullet"/>
      <w:lvlText w:val=""/>
      <w:lvlJc w:val="left"/>
      <w:pPr>
        <w:tabs>
          <w:tab w:val="num" w:pos="5040"/>
        </w:tabs>
        <w:ind w:left="5040" w:hanging="360"/>
      </w:pPr>
      <w:rPr>
        <w:rFonts w:ascii="Symbol" w:hAnsi="Symbol"/>
      </w:rPr>
    </w:lvl>
    <w:lvl w:ilvl="7" w:tplc="7D244820">
      <w:start w:val="1"/>
      <w:numFmt w:val="bullet"/>
      <w:lvlText w:val="o"/>
      <w:lvlJc w:val="left"/>
      <w:pPr>
        <w:tabs>
          <w:tab w:val="num" w:pos="5760"/>
        </w:tabs>
        <w:ind w:left="5760" w:hanging="360"/>
      </w:pPr>
      <w:rPr>
        <w:rFonts w:ascii="Courier New" w:hAnsi="Courier New"/>
      </w:rPr>
    </w:lvl>
    <w:lvl w:ilvl="8" w:tplc="5A8E4F0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F8349AAE">
      <w:start w:val="1"/>
      <w:numFmt w:val="bullet"/>
      <w:lvlText w:val=""/>
      <w:lvlJc w:val="left"/>
      <w:pPr>
        <w:tabs>
          <w:tab w:val="num" w:pos="720"/>
        </w:tabs>
        <w:ind w:left="720" w:hanging="360"/>
      </w:pPr>
      <w:rPr>
        <w:rFonts w:ascii="Symbol" w:hAnsi="Symbol"/>
      </w:rPr>
    </w:lvl>
    <w:lvl w:ilvl="1" w:tplc="A2E0E57A">
      <w:start w:val="1"/>
      <w:numFmt w:val="bullet"/>
      <w:lvlText w:val="o"/>
      <w:lvlJc w:val="left"/>
      <w:pPr>
        <w:tabs>
          <w:tab w:val="num" w:pos="1440"/>
        </w:tabs>
        <w:ind w:left="1440" w:hanging="360"/>
      </w:pPr>
      <w:rPr>
        <w:rFonts w:ascii="Courier New" w:hAnsi="Courier New"/>
      </w:rPr>
    </w:lvl>
    <w:lvl w:ilvl="2" w:tplc="125252C2">
      <w:start w:val="1"/>
      <w:numFmt w:val="bullet"/>
      <w:lvlText w:val=""/>
      <w:lvlJc w:val="left"/>
      <w:pPr>
        <w:tabs>
          <w:tab w:val="num" w:pos="2160"/>
        </w:tabs>
        <w:ind w:left="2160" w:hanging="360"/>
      </w:pPr>
      <w:rPr>
        <w:rFonts w:ascii="Wingdings" w:hAnsi="Wingdings"/>
      </w:rPr>
    </w:lvl>
    <w:lvl w:ilvl="3" w:tplc="2D5EEA6E">
      <w:start w:val="1"/>
      <w:numFmt w:val="bullet"/>
      <w:lvlText w:val=""/>
      <w:lvlJc w:val="left"/>
      <w:pPr>
        <w:tabs>
          <w:tab w:val="num" w:pos="2880"/>
        </w:tabs>
        <w:ind w:left="2880" w:hanging="360"/>
      </w:pPr>
      <w:rPr>
        <w:rFonts w:ascii="Symbol" w:hAnsi="Symbol"/>
      </w:rPr>
    </w:lvl>
    <w:lvl w:ilvl="4" w:tplc="26A6FEFE">
      <w:start w:val="1"/>
      <w:numFmt w:val="bullet"/>
      <w:lvlText w:val="o"/>
      <w:lvlJc w:val="left"/>
      <w:pPr>
        <w:tabs>
          <w:tab w:val="num" w:pos="3600"/>
        </w:tabs>
        <w:ind w:left="3600" w:hanging="360"/>
      </w:pPr>
      <w:rPr>
        <w:rFonts w:ascii="Courier New" w:hAnsi="Courier New"/>
      </w:rPr>
    </w:lvl>
    <w:lvl w:ilvl="5" w:tplc="FCEA214A">
      <w:start w:val="1"/>
      <w:numFmt w:val="bullet"/>
      <w:lvlText w:val=""/>
      <w:lvlJc w:val="left"/>
      <w:pPr>
        <w:tabs>
          <w:tab w:val="num" w:pos="4320"/>
        </w:tabs>
        <w:ind w:left="4320" w:hanging="360"/>
      </w:pPr>
      <w:rPr>
        <w:rFonts w:ascii="Wingdings" w:hAnsi="Wingdings"/>
      </w:rPr>
    </w:lvl>
    <w:lvl w:ilvl="6" w:tplc="980446AA">
      <w:start w:val="1"/>
      <w:numFmt w:val="bullet"/>
      <w:lvlText w:val=""/>
      <w:lvlJc w:val="left"/>
      <w:pPr>
        <w:tabs>
          <w:tab w:val="num" w:pos="5040"/>
        </w:tabs>
        <w:ind w:left="5040" w:hanging="360"/>
      </w:pPr>
      <w:rPr>
        <w:rFonts w:ascii="Symbol" w:hAnsi="Symbol"/>
      </w:rPr>
    </w:lvl>
    <w:lvl w:ilvl="7" w:tplc="4088F3B6">
      <w:start w:val="1"/>
      <w:numFmt w:val="bullet"/>
      <w:lvlText w:val="o"/>
      <w:lvlJc w:val="left"/>
      <w:pPr>
        <w:tabs>
          <w:tab w:val="num" w:pos="5760"/>
        </w:tabs>
        <w:ind w:left="5760" w:hanging="360"/>
      </w:pPr>
      <w:rPr>
        <w:rFonts w:ascii="Courier New" w:hAnsi="Courier New"/>
      </w:rPr>
    </w:lvl>
    <w:lvl w:ilvl="8" w:tplc="23F83B1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B24"/>
    <w:rsid w:val="0015598C"/>
    <w:rsid w:val="00484060"/>
    <w:rsid w:val="005B0D85"/>
    <w:rsid w:val="00630B24"/>
    <w:rsid w:val="00856F9C"/>
    <w:rsid w:val="00A141E4"/>
    <w:rsid w:val="00A5275A"/>
    <w:rsid w:val="00B46720"/>
    <w:rsid w:val="00D852B3"/>
    <w:rsid w:val="00E47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BB34B"/>
  <w15:docId w15:val="{BA98CAB5-4E42-4CDE-93C9-532907ED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8406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5A3C5202164C8FB5B15F4BF1D67763"/>
        <w:category>
          <w:name w:val="General"/>
          <w:gallery w:val="placeholder"/>
        </w:category>
        <w:types>
          <w:type w:val="bbPlcHdr"/>
        </w:types>
        <w:behaviors>
          <w:behavior w:val="content"/>
        </w:behaviors>
        <w:guid w:val="{8B2BF258-8271-4EEF-9905-C58F1A2A349C}"/>
      </w:docPartPr>
      <w:docPartBody>
        <w:p w:rsidR="006233EC" w:rsidRDefault="002D1C25" w:rsidP="002D1C25">
          <w:pPr>
            <w:pStyle w:val="685A3C5202164C8FB5B15F4BF1D67763"/>
          </w:pPr>
          <w:r w:rsidRPr="00D858FE">
            <w:rPr>
              <w:rStyle w:val="PlaceholderText"/>
            </w:rPr>
            <w:t>Choose an item.</w:t>
          </w:r>
        </w:p>
      </w:docPartBody>
    </w:docPart>
    <w:docPart>
      <w:docPartPr>
        <w:name w:val="39531B2E2CF64942AF87B7DAFFD32D6E"/>
        <w:category>
          <w:name w:val="General"/>
          <w:gallery w:val="placeholder"/>
        </w:category>
        <w:types>
          <w:type w:val="bbPlcHdr"/>
        </w:types>
        <w:behaviors>
          <w:behavior w:val="content"/>
        </w:behaviors>
        <w:guid w:val="{EE5F2F09-3BD7-4297-9EB5-E488A9F16FC6}"/>
      </w:docPartPr>
      <w:docPartBody>
        <w:p w:rsidR="006233EC" w:rsidRDefault="002D1C25" w:rsidP="002D1C25">
          <w:pPr>
            <w:pStyle w:val="39531B2E2CF64942AF87B7DAFFD32D6E"/>
          </w:pPr>
          <w:r w:rsidRPr="00D858FE">
            <w:rPr>
              <w:rStyle w:val="PlaceholderText"/>
            </w:rPr>
            <w:t>Choose an item.</w:t>
          </w:r>
        </w:p>
      </w:docPartBody>
    </w:docPart>
    <w:docPart>
      <w:docPartPr>
        <w:name w:val="FBCD7DA539A64F83B1EE60AE4859F726"/>
        <w:category>
          <w:name w:val="General"/>
          <w:gallery w:val="placeholder"/>
        </w:category>
        <w:types>
          <w:type w:val="bbPlcHdr"/>
        </w:types>
        <w:behaviors>
          <w:behavior w:val="content"/>
        </w:behaviors>
        <w:guid w:val="{76EFCF12-0BC2-4219-970A-1B14D8A5FB38}"/>
      </w:docPartPr>
      <w:docPartBody>
        <w:p w:rsidR="006233EC" w:rsidRDefault="002D1C25" w:rsidP="002D1C25">
          <w:pPr>
            <w:pStyle w:val="FBCD7DA539A64F83B1EE60AE4859F726"/>
          </w:pPr>
          <w:r w:rsidRPr="00D858FE">
            <w:rPr>
              <w:rStyle w:val="PlaceholderText"/>
            </w:rPr>
            <w:t>Choose an item.</w:t>
          </w:r>
        </w:p>
      </w:docPartBody>
    </w:docPart>
    <w:docPart>
      <w:docPartPr>
        <w:name w:val="41926CA9047244F193CEF96AD8927837"/>
        <w:category>
          <w:name w:val="General"/>
          <w:gallery w:val="placeholder"/>
        </w:category>
        <w:types>
          <w:type w:val="bbPlcHdr"/>
        </w:types>
        <w:behaviors>
          <w:behavior w:val="content"/>
        </w:behaviors>
        <w:guid w:val="{3BFF6E8B-45AF-4272-95D3-C30624E63BE1}"/>
      </w:docPartPr>
      <w:docPartBody>
        <w:p w:rsidR="006233EC" w:rsidRDefault="002D1C25" w:rsidP="002D1C25">
          <w:pPr>
            <w:pStyle w:val="41926CA9047244F193CEF96AD8927837"/>
          </w:pPr>
          <w:r w:rsidRPr="00D858FE">
            <w:rPr>
              <w:rStyle w:val="PlaceholderText"/>
            </w:rPr>
            <w:t>Choose an item.</w:t>
          </w:r>
        </w:p>
      </w:docPartBody>
    </w:docPart>
    <w:docPart>
      <w:docPartPr>
        <w:name w:val="F83CBDF2BA4148DBB4B3880E3A9C2852"/>
        <w:category>
          <w:name w:val="General"/>
          <w:gallery w:val="placeholder"/>
        </w:category>
        <w:types>
          <w:type w:val="bbPlcHdr"/>
        </w:types>
        <w:behaviors>
          <w:behavior w:val="content"/>
        </w:behaviors>
        <w:guid w:val="{CA5A9506-02F4-4B5F-B2B7-301A175FCA32}"/>
      </w:docPartPr>
      <w:docPartBody>
        <w:p w:rsidR="006233EC" w:rsidRDefault="002D1C25" w:rsidP="002D1C25">
          <w:pPr>
            <w:pStyle w:val="F83CBDF2BA4148DBB4B3880E3A9C2852"/>
          </w:pPr>
          <w:r w:rsidRPr="00D858FE">
            <w:rPr>
              <w:rStyle w:val="PlaceholderText"/>
            </w:rPr>
            <w:t>Choose an item.</w:t>
          </w:r>
        </w:p>
      </w:docPartBody>
    </w:docPart>
    <w:docPart>
      <w:docPartPr>
        <w:name w:val="467520AD944549ED88A126C8B32A42AB"/>
        <w:category>
          <w:name w:val="General"/>
          <w:gallery w:val="placeholder"/>
        </w:category>
        <w:types>
          <w:type w:val="bbPlcHdr"/>
        </w:types>
        <w:behaviors>
          <w:behavior w:val="content"/>
        </w:behaviors>
        <w:guid w:val="{83127035-616D-4BEF-AF42-FDC9DD9B01CB}"/>
      </w:docPartPr>
      <w:docPartBody>
        <w:p w:rsidR="006233EC" w:rsidRDefault="002D1C25" w:rsidP="002D1C25">
          <w:pPr>
            <w:pStyle w:val="467520AD944549ED88A126C8B32A42AB"/>
          </w:pPr>
          <w:r w:rsidRPr="00D858FE">
            <w:rPr>
              <w:rStyle w:val="PlaceholderText"/>
            </w:rPr>
            <w:t>Choose an item.</w:t>
          </w:r>
        </w:p>
      </w:docPartBody>
    </w:docPart>
    <w:docPart>
      <w:docPartPr>
        <w:name w:val="2877123D5AC848499E06FC83275A52EB"/>
        <w:category>
          <w:name w:val="General"/>
          <w:gallery w:val="placeholder"/>
        </w:category>
        <w:types>
          <w:type w:val="bbPlcHdr"/>
        </w:types>
        <w:behaviors>
          <w:behavior w:val="content"/>
        </w:behaviors>
        <w:guid w:val="{B949DC35-A9AE-4CA5-A54D-7EA441E752F0}"/>
      </w:docPartPr>
      <w:docPartBody>
        <w:p w:rsidR="006233EC" w:rsidRDefault="002D1C25" w:rsidP="002D1C25">
          <w:pPr>
            <w:pStyle w:val="2877123D5AC848499E06FC83275A52EB"/>
          </w:pPr>
          <w:r w:rsidRPr="00D858FE">
            <w:rPr>
              <w:rStyle w:val="PlaceholderText"/>
            </w:rPr>
            <w:t>Choose an item.</w:t>
          </w:r>
        </w:p>
      </w:docPartBody>
    </w:docPart>
    <w:docPart>
      <w:docPartPr>
        <w:name w:val="A6618AF082364B94974109DACDA6AAB9"/>
        <w:category>
          <w:name w:val="General"/>
          <w:gallery w:val="placeholder"/>
        </w:category>
        <w:types>
          <w:type w:val="bbPlcHdr"/>
        </w:types>
        <w:behaviors>
          <w:behavior w:val="content"/>
        </w:behaviors>
        <w:guid w:val="{7C74FB4D-8772-47BB-9A63-96388324BC2E}"/>
      </w:docPartPr>
      <w:docPartBody>
        <w:p w:rsidR="006233EC" w:rsidRDefault="002D1C25" w:rsidP="002D1C25">
          <w:pPr>
            <w:pStyle w:val="A6618AF082364B94974109DACDA6AAB9"/>
          </w:pPr>
          <w:r w:rsidRPr="00D858FE">
            <w:rPr>
              <w:rStyle w:val="PlaceholderText"/>
            </w:rPr>
            <w:t>Choose an item.</w:t>
          </w:r>
        </w:p>
      </w:docPartBody>
    </w:docPart>
    <w:docPart>
      <w:docPartPr>
        <w:name w:val="2485710C70394746920EEA057C4BF182"/>
        <w:category>
          <w:name w:val="General"/>
          <w:gallery w:val="placeholder"/>
        </w:category>
        <w:types>
          <w:type w:val="bbPlcHdr"/>
        </w:types>
        <w:behaviors>
          <w:behavior w:val="content"/>
        </w:behaviors>
        <w:guid w:val="{AE42972C-C467-46B2-92B2-018A946BEECA}"/>
      </w:docPartPr>
      <w:docPartBody>
        <w:p w:rsidR="006233EC" w:rsidRDefault="002D1C25" w:rsidP="002D1C25">
          <w:pPr>
            <w:pStyle w:val="2485710C70394746920EEA057C4BF182"/>
          </w:pPr>
          <w:r w:rsidRPr="00D858FE">
            <w:rPr>
              <w:rStyle w:val="PlaceholderText"/>
            </w:rPr>
            <w:t>Choose an item.</w:t>
          </w:r>
        </w:p>
      </w:docPartBody>
    </w:docPart>
    <w:docPart>
      <w:docPartPr>
        <w:name w:val="898588EA70BF4466BA5ABF8E7C6D237F"/>
        <w:category>
          <w:name w:val="General"/>
          <w:gallery w:val="placeholder"/>
        </w:category>
        <w:types>
          <w:type w:val="bbPlcHdr"/>
        </w:types>
        <w:behaviors>
          <w:behavior w:val="content"/>
        </w:behaviors>
        <w:guid w:val="{FB7907CF-6D43-4613-8488-496764948044}"/>
      </w:docPartPr>
      <w:docPartBody>
        <w:p w:rsidR="006233EC" w:rsidRDefault="002D1C25" w:rsidP="002D1C25">
          <w:pPr>
            <w:pStyle w:val="898588EA70BF4466BA5ABF8E7C6D237F"/>
          </w:pPr>
          <w:r w:rsidRPr="00D858FE">
            <w:rPr>
              <w:rStyle w:val="PlaceholderText"/>
            </w:rPr>
            <w:t>Choose an item.</w:t>
          </w:r>
        </w:p>
      </w:docPartBody>
    </w:docPart>
    <w:docPart>
      <w:docPartPr>
        <w:name w:val="27F9114294894644B0A7E1D145B96B11"/>
        <w:category>
          <w:name w:val="General"/>
          <w:gallery w:val="placeholder"/>
        </w:category>
        <w:types>
          <w:type w:val="bbPlcHdr"/>
        </w:types>
        <w:behaviors>
          <w:behavior w:val="content"/>
        </w:behaviors>
        <w:guid w:val="{D357F2DC-8C11-4AA9-A56A-7DD84287042D}"/>
      </w:docPartPr>
      <w:docPartBody>
        <w:p w:rsidR="006233EC" w:rsidRDefault="002D1C25" w:rsidP="002D1C25">
          <w:pPr>
            <w:pStyle w:val="27F9114294894644B0A7E1D145B96B11"/>
          </w:pPr>
          <w:r w:rsidRPr="00D858FE">
            <w:rPr>
              <w:rStyle w:val="PlaceholderText"/>
            </w:rPr>
            <w:t>Choose an item.</w:t>
          </w:r>
        </w:p>
      </w:docPartBody>
    </w:docPart>
    <w:docPart>
      <w:docPartPr>
        <w:name w:val="96D152E6991747F09656E250224F2A55"/>
        <w:category>
          <w:name w:val="General"/>
          <w:gallery w:val="placeholder"/>
        </w:category>
        <w:types>
          <w:type w:val="bbPlcHdr"/>
        </w:types>
        <w:behaviors>
          <w:behavior w:val="content"/>
        </w:behaviors>
        <w:guid w:val="{74F207E1-E1C7-4671-8231-9868DA2E5E02}"/>
      </w:docPartPr>
      <w:docPartBody>
        <w:p w:rsidR="006233EC" w:rsidRDefault="002D1C25" w:rsidP="002D1C25">
          <w:pPr>
            <w:pStyle w:val="96D152E6991747F09656E250224F2A55"/>
          </w:pPr>
          <w:r w:rsidRPr="00D858FE">
            <w:rPr>
              <w:rStyle w:val="PlaceholderText"/>
            </w:rPr>
            <w:t>Choose an item.</w:t>
          </w:r>
        </w:p>
      </w:docPartBody>
    </w:docPart>
    <w:docPart>
      <w:docPartPr>
        <w:name w:val="CDBA942DF90F4CCCAEF63E750B241B8B"/>
        <w:category>
          <w:name w:val="General"/>
          <w:gallery w:val="placeholder"/>
        </w:category>
        <w:types>
          <w:type w:val="bbPlcHdr"/>
        </w:types>
        <w:behaviors>
          <w:behavior w:val="content"/>
        </w:behaviors>
        <w:guid w:val="{85433207-030C-4955-B7EB-D67DB60D5399}"/>
      </w:docPartPr>
      <w:docPartBody>
        <w:p w:rsidR="006233EC" w:rsidRDefault="002D1C25" w:rsidP="002D1C25">
          <w:pPr>
            <w:pStyle w:val="CDBA942DF90F4CCCAEF63E750B241B8B"/>
          </w:pPr>
          <w:r w:rsidRPr="00D858FE">
            <w:rPr>
              <w:rStyle w:val="PlaceholderText"/>
            </w:rPr>
            <w:t>Choose an item.</w:t>
          </w:r>
        </w:p>
      </w:docPartBody>
    </w:docPart>
    <w:docPart>
      <w:docPartPr>
        <w:name w:val="D1C7E7F9703049E58C6AD1DC235AD425"/>
        <w:category>
          <w:name w:val="General"/>
          <w:gallery w:val="placeholder"/>
        </w:category>
        <w:types>
          <w:type w:val="bbPlcHdr"/>
        </w:types>
        <w:behaviors>
          <w:behavior w:val="content"/>
        </w:behaviors>
        <w:guid w:val="{8591DC52-36EB-4388-B1DA-49EF5D6D36DB}"/>
      </w:docPartPr>
      <w:docPartBody>
        <w:p w:rsidR="006233EC" w:rsidRDefault="002D1C25" w:rsidP="002D1C25">
          <w:pPr>
            <w:pStyle w:val="D1C7E7F9703049E58C6AD1DC235AD425"/>
          </w:pPr>
          <w:r w:rsidRPr="00D858FE">
            <w:rPr>
              <w:rStyle w:val="PlaceholderText"/>
            </w:rPr>
            <w:t>Choose an item.</w:t>
          </w:r>
        </w:p>
      </w:docPartBody>
    </w:docPart>
    <w:docPart>
      <w:docPartPr>
        <w:name w:val="30B6EFB7C59D4E8AAE8BB8F040A8F915"/>
        <w:category>
          <w:name w:val="General"/>
          <w:gallery w:val="placeholder"/>
        </w:category>
        <w:types>
          <w:type w:val="bbPlcHdr"/>
        </w:types>
        <w:behaviors>
          <w:behavior w:val="content"/>
        </w:behaviors>
        <w:guid w:val="{5BDEFADE-9177-4F51-9AF9-6B4DFA087A60}"/>
      </w:docPartPr>
      <w:docPartBody>
        <w:p w:rsidR="006233EC" w:rsidRDefault="002D1C25" w:rsidP="002D1C25">
          <w:pPr>
            <w:pStyle w:val="30B6EFB7C59D4E8AAE8BB8F040A8F915"/>
          </w:pPr>
          <w:r w:rsidRPr="00D858FE">
            <w:rPr>
              <w:rStyle w:val="PlaceholderText"/>
            </w:rPr>
            <w:t>Choose an item.</w:t>
          </w:r>
        </w:p>
      </w:docPartBody>
    </w:docPart>
    <w:docPart>
      <w:docPartPr>
        <w:name w:val="8C58D36364A248488BC9B22E02F3B5A5"/>
        <w:category>
          <w:name w:val="General"/>
          <w:gallery w:val="placeholder"/>
        </w:category>
        <w:types>
          <w:type w:val="bbPlcHdr"/>
        </w:types>
        <w:behaviors>
          <w:behavior w:val="content"/>
        </w:behaviors>
        <w:guid w:val="{DDCBD264-5BE4-4387-9B8E-E4FE3A29ABAB}"/>
      </w:docPartPr>
      <w:docPartBody>
        <w:p w:rsidR="006233EC" w:rsidRDefault="002D1C25" w:rsidP="002D1C25">
          <w:pPr>
            <w:pStyle w:val="8C58D36364A248488BC9B22E02F3B5A5"/>
          </w:pPr>
          <w:r w:rsidRPr="00D858FE">
            <w:rPr>
              <w:rStyle w:val="PlaceholderText"/>
            </w:rPr>
            <w:t>Choose an item.</w:t>
          </w:r>
        </w:p>
      </w:docPartBody>
    </w:docPart>
    <w:docPart>
      <w:docPartPr>
        <w:name w:val="1DABBC09255C4F08B78824338CCA91B9"/>
        <w:category>
          <w:name w:val="General"/>
          <w:gallery w:val="placeholder"/>
        </w:category>
        <w:types>
          <w:type w:val="bbPlcHdr"/>
        </w:types>
        <w:behaviors>
          <w:behavior w:val="content"/>
        </w:behaviors>
        <w:guid w:val="{04E9A702-EF66-4F2C-B05A-FDCC59E05CCF}"/>
      </w:docPartPr>
      <w:docPartBody>
        <w:p w:rsidR="006233EC" w:rsidRDefault="002D1C25" w:rsidP="002D1C25">
          <w:pPr>
            <w:pStyle w:val="1DABBC09255C4F08B78824338CCA91B9"/>
          </w:pPr>
          <w:r w:rsidRPr="00D858FE">
            <w:rPr>
              <w:rStyle w:val="PlaceholderText"/>
            </w:rPr>
            <w:t>Choose an item.</w:t>
          </w:r>
        </w:p>
      </w:docPartBody>
    </w:docPart>
    <w:docPart>
      <w:docPartPr>
        <w:name w:val="C7FD5519A43940ACBC433341022BF14A"/>
        <w:category>
          <w:name w:val="General"/>
          <w:gallery w:val="placeholder"/>
        </w:category>
        <w:types>
          <w:type w:val="bbPlcHdr"/>
        </w:types>
        <w:behaviors>
          <w:behavior w:val="content"/>
        </w:behaviors>
        <w:guid w:val="{2581CCD6-506D-4762-98EC-FCF3566D2193}"/>
      </w:docPartPr>
      <w:docPartBody>
        <w:p w:rsidR="006233EC" w:rsidRDefault="002D1C25" w:rsidP="002D1C25">
          <w:pPr>
            <w:pStyle w:val="C7FD5519A43940ACBC433341022BF14A"/>
          </w:pPr>
          <w:r w:rsidRPr="00D858FE">
            <w:rPr>
              <w:rStyle w:val="PlaceholderText"/>
            </w:rPr>
            <w:t>Choose an item.</w:t>
          </w:r>
        </w:p>
      </w:docPartBody>
    </w:docPart>
    <w:docPart>
      <w:docPartPr>
        <w:name w:val="1D0FE03374234F4891C96B653D660950"/>
        <w:category>
          <w:name w:val="General"/>
          <w:gallery w:val="placeholder"/>
        </w:category>
        <w:types>
          <w:type w:val="bbPlcHdr"/>
        </w:types>
        <w:behaviors>
          <w:behavior w:val="content"/>
        </w:behaviors>
        <w:guid w:val="{06C05415-431E-46C0-8AFE-445EF1D21861}"/>
      </w:docPartPr>
      <w:docPartBody>
        <w:p w:rsidR="006233EC" w:rsidRDefault="002D1C25" w:rsidP="002D1C25">
          <w:pPr>
            <w:pStyle w:val="1D0FE03374234F4891C96B653D660950"/>
          </w:pPr>
          <w:r w:rsidRPr="00D858FE">
            <w:rPr>
              <w:rStyle w:val="PlaceholderText"/>
            </w:rPr>
            <w:t>Choose an item.</w:t>
          </w:r>
        </w:p>
      </w:docPartBody>
    </w:docPart>
    <w:docPart>
      <w:docPartPr>
        <w:name w:val="F5B4EFE326444EFE9F12DB2CC8CC520F"/>
        <w:category>
          <w:name w:val="General"/>
          <w:gallery w:val="placeholder"/>
        </w:category>
        <w:types>
          <w:type w:val="bbPlcHdr"/>
        </w:types>
        <w:behaviors>
          <w:behavior w:val="content"/>
        </w:behaviors>
        <w:guid w:val="{D1F87386-3F75-485A-816E-14E23F503A79}"/>
      </w:docPartPr>
      <w:docPartBody>
        <w:p w:rsidR="006233EC" w:rsidRDefault="002D1C25" w:rsidP="002D1C25">
          <w:pPr>
            <w:pStyle w:val="F5B4EFE326444EFE9F12DB2CC8CC520F"/>
          </w:pPr>
          <w:r w:rsidRPr="00D858FE">
            <w:rPr>
              <w:rStyle w:val="PlaceholderText"/>
            </w:rPr>
            <w:t>Choose an item.</w:t>
          </w:r>
        </w:p>
      </w:docPartBody>
    </w:docPart>
    <w:docPart>
      <w:docPartPr>
        <w:name w:val="01A252F0AB464C9FACB36D27D050B5C6"/>
        <w:category>
          <w:name w:val="General"/>
          <w:gallery w:val="placeholder"/>
        </w:category>
        <w:types>
          <w:type w:val="bbPlcHdr"/>
        </w:types>
        <w:behaviors>
          <w:behavior w:val="content"/>
        </w:behaviors>
        <w:guid w:val="{2B8FC8B9-CBAD-46AE-8EF0-BBB4679CC30A}"/>
      </w:docPartPr>
      <w:docPartBody>
        <w:p w:rsidR="006233EC" w:rsidRDefault="002D1C25" w:rsidP="002D1C25">
          <w:pPr>
            <w:pStyle w:val="01A252F0AB464C9FACB36D27D050B5C6"/>
          </w:pPr>
          <w:r w:rsidRPr="00D858FE">
            <w:rPr>
              <w:rStyle w:val="PlaceholderText"/>
            </w:rPr>
            <w:t>Choose an item.</w:t>
          </w:r>
        </w:p>
      </w:docPartBody>
    </w:docPart>
    <w:docPart>
      <w:docPartPr>
        <w:name w:val="9FEFB7AEE687416DB5567C5C4411C50C"/>
        <w:category>
          <w:name w:val="General"/>
          <w:gallery w:val="placeholder"/>
        </w:category>
        <w:types>
          <w:type w:val="bbPlcHdr"/>
        </w:types>
        <w:behaviors>
          <w:behavior w:val="content"/>
        </w:behaviors>
        <w:guid w:val="{D83ECCF0-2413-416A-AA3D-D92B9E8E1FBE}"/>
      </w:docPartPr>
      <w:docPartBody>
        <w:p w:rsidR="006233EC" w:rsidRDefault="002D1C25" w:rsidP="002D1C25">
          <w:pPr>
            <w:pStyle w:val="9FEFB7AEE687416DB5567C5C4411C5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C25"/>
    <w:rsid w:val="002D1C25"/>
    <w:rsid w:val="00623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1C25"/>
    <w:rPr>
      <w:rFonts w:asciiTheme="minorHAnsi" w:hAnsiTheme="minorHAnsi"/>
      <w:b w:val="0"/>
      <w:noProof w:val="0"/>
      <w:color w:val="000000" w:themeColor="text1"/>
      <w:sz w:val="30"/>
      <w:lang w:val="en-AU"/>
    </w:rPr>
  </w:style>
  <w:style w:type="paragraph" w:customStyle="1" w:styleId="685A3C5202164C8FB5B15F4BF1D67763">
    <w:name w:val="685A3C5202164C8FB5B15F4BF1D67763"/>
    <w:rsid w:val="002D1C25"/>
  </w:style>
  <w:style w:type="paragraph" w:customStyle="1" w:styleId="39531B2E2CF64942AF87B7DAFFD32D6E">
    <w:name w:val="39531B2E2CF64942AF87B7DAFFD32D6E"/>
    <w:rsid w:val="002D1C25"/>
  </w:style>
  <w:style w:type="paragraph" w:customStyle="1" w:styleId="FBCD7DA539A64F83B1EE60AE4859F726">
    <w:name w:val="FBCD7DA539A64F83B1EE60AE4859F726"/>
    <w:rsid w:val="002D1C25"/>
  </w:style>
  <w:style w:type="paragraph" w:customStyle="1" w:styleId="41926CA9047244F193CEF96AD8927837">
    <w:name w:val="41926CA9047244F193CEF96AD8927837"/>
    <w:rsid w:val="002D1C25"/>
  </w:style>
  <w:style w:type="paragraph" w:customStyle="1" w:styleId="F83CBDF2BA4148DBB4B3880E3A9C2852">
    <w:name w:val="F83CBDF2BA4148DBB4B3880E3A9C2852"/>
    <w:rsid w:val="002D1C25"/>
  </w:style>
  <w:style w:type="paragraph" w:customStyle="1" w:styleId="467520AD944549ED88A126C8B32A42AB">
    <w:name w:val="467520AD944549ED88A126C8B32A42AB"/>
    <w:rsid w:val="002D1C25"/>
  </w:style>
  <w:style w:type="paragraph" w:customStyle="1" w:styleId="2877123D5AC848499E06FC83275A52EB">
    <w:name w:val="2877123D5AC848499E06FC83275A52EB"/>
    <w:rsid w:val="002D1C25"/>
  </w:style>
  <w:style w:type="paragraph" w:customStyle="1" w:styleId="A6618AF082364B94974109DACDA6AAB9">
    <w:name w:val="A6618AF082364B94974109DACDA6AAB9"/>
    <w:rsid w:val="002D1C25"/>
  </w:style>
  <w:style w:type="paragraph" w:customStyle="1" w:styleId="2485710C70394746920EEA057C4BF182">
    <w:name w:val="2485710C70394746920EEA057C4BF182"/>
    <w:rsid w:val="002D1C25"/>
  </w:style>
  <w:style w:type="paragraph" w:customStyle="1" w:styleId="898588EA70BF4466BA5ABF8E7C6D237F">
    <w:name w:val="898588EA70BF4466BA5ABF8E7C6D237F"/>
    <w:rsid w:val="002D1C25"/>
  </w:style>
  <w:style w:type="paragraph" w:customStyle="1" w:styleId="27F9114294894644B0A7E1D145B96B11">
    <w:name w:val="27F9114294894644B0A7E1D145B96B11"/>
    <w:rsid w:val="002D1C25"/>
  </w:style>
  <w:style w:type="paragraph" w:customStyle="1" w:styleId="96D152E6991747F09656E250224F2A55">
    <w:name w:val="96D152E6991747F09656E250224F2A55"/>
    <w:rsid w:val="002D1C25"/>
  </w:style>
  <w:style w:type="paragraph" w:customStyle="1" w:styleId="CDBA942DF90F4CCCAEF63E750B241B8B">
    <w:name w:val="CDBA942DF90F4CCCAEF63E750B241B8B"/>
    <w:rsid w:val="002D1C25"/>
  </w:style>
  <w:style w:type="paragraph" w:customStyle="1" w:styleId="D1C7E7F9703049E58C6AD1DC235AD425">
    <w:name w:val="D1C7E7F9703049E58C6AD1DC235AD425"/>
    <w:rsid w:val="002D1C25"/>
  </w:style>
  <w:style w:type="paragraph" w:customStyle="1" w:styleId="30B6EFB7C59D4E8AAE8BB8F040A8F915">
    <w:name w:val="30B6EFB7C59D4E8AAE8BB8F040A8F915"/>
    <w:rsid w:val="002D1C25"/>
  </w:style>
  <w:style w:type="paragraph" w:customStyle="1" w:styleId="8C58D36364A248488BC9B22E02F3B5A5">
    <w:name w:val="8C58D36364A248488BC9B22E02F3B5A5"/>
    <w:rsid w:val="002D1C25"/>
  </w:style>
  <w:style w:type="paragraph" w:customStyle="1" w:styleId="1DABBC09255C4F08B78824338CCA91B9">
    <w:name w:val="1DABBC09255C4F08B78824338CCA91B9"/>
    <w:rsid w:val="002D1C25"/>
  </w:style>
  <w:style w:type="paragraph" w:customStyle="1" w:styleId="C7FD5519A43940ACBC433341022BF14A">
    <w:name w:val="C7FD5519A43940ACBC433341022BF14A"/>
    <w:rsid w:val="002D1C25"/>
  </w:style>
  <w:style w:type="paragraph" w:customStyle="1" w:styleId="1D0FE03374234F4891C96B653D660950">
    <w:name w:val="1D0FE03374234F4891C96B653D660950"/>
    <w:rsid w:val="002D1C25"/>
  </w:style>
  <w:style w:type="paragraph" w:customStyle="1" w:styleId="F5B4EFE326444EFE9F12DB2CC8CC520F">
    <w:name w:val="F5B4EFE326444EFE9F12DB2CC8CC520F"/>
    <w:rsid w:val="002D1C25"/>
  </w:style>
  <w:style w:type="paragraph" w:customStyle="1" w:styleId="01A252F0AB464C9FACB36D27D050B5C6">
    <w:name w:val="01A252F0AB464C9FACB36D27D050B5C6"/>
    <w:rsid w:val="002D1C25"/>
  </w:style>
  <w:style w:type="paragraph" w:customStyle="1" w:styleId="9FEFB7AEE687416DB5567C5C4411C50C">
    <w:name w:val="9FEFB7AEE687416DB5567C5C4411C50C"/>
    <w:rsid w:val="002D1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200313</RACS_x0020_ID>
    <Approved_x0020_Provider xmlns="a8338b6e-77a6-4851-82b6-98166143ffdd">Better Connected Community Services Inc</Approved_x0020_Provider>
    <Management_x0020_Company_x0020_ID xmlns="a8338b6e-77a6-4851-82b6-98166143ffdd" xsi:nil="true"/>
    <Home xmlns="a8338b6e-77a6-4851-82b6-98166143ffdd">Better Connected Community Services</Home>
    <Signed xmlns="a8338b6e-77a6-4851-82b6-98166143ffdd" xsi:nil="true"/>
    <Uploaded xmlns="a8338b6e-77a6-4851-82b6-98166143ffdd">False</Uploaded>
    <Management_x0020_Company xmlns="a8338b6e-77a6-4851-82b6-98166143ffdd" xsi:nil="true"/>
    <Doc_x0020_Date xmlns="a8338b6e-77a6-4851-82b6-98166143ffdd">2023-02-01T04:45:00+00:00</Doc_x0020_Date>
    <CSI_x0020_ID xmlns="a8338b6e-77a6-4851-82b6-98166143ffdd" xsi:nil="true"/>
    <Case_x0020_ID xmlns="a8338b6e-77a6-4851-82b6-98166143ffdd" xsi:nil="true"/>
    <Approved_x0020_Provider_x0020_ID xmlns="a8338b6e-77a6-4851-82b6-98166143ffdd">A0A539E1-8A82-E411-B1AD-005056922186</Approved_x0020_Provider_x0020_ID>
    <Location xmlns="a8338b6e-77a6-4851-82b6-98166143ffdd" xsi:nil="true"/>
    <Home_x0020_ID xmlns="a8338b6e-77a6-4851-82b6-98166143ffdd">CADF657D-0385-E411-B1AD-005056922186</Home_x0020_ID>
    <State xmlns="a8338b6e-77a6-4851-82b6-98166143ffdd">NSW</State>
    <Doc_x0020_Sent_Received_x0020_Date xmlns="a8338b6e-77a6-4851-82b6-98166143ffdd">2023-02-01T00:00:00+00:00</Doc_x0020_Sent_Received_x0020_Date>
    <Activity_x0020_ID xmlns="a8338b6e-77a6-4851-82b6-98166143ffdd">F948AA69-B04A-ED11-9AD5-005056922186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4B99E9E-39B2-45DD-8B94-4A9646705EF7}">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33A6A58-4B1E-4C43-A34E-1A3822DD0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a8338b6e-77a6-4851-82b6-98166143ffdd"/>
    <ds:schemaRef ds:uri="http://purl.org/dc/elements/1.1/"/>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2023-02-10T02:18:00Z</dcterms:created>
  <dcterms:modified xsi:type="dcterms:W3CDTF">2023-02-10T02:18:00Z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