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F229F" w14:textId="77777777" w:rsidR="00C41A63" w:rsidRPr="009238F7" w:rsidRDefault="00C41A63" w:rsidP="00C41A63">
      <w:pPr>
        <w:pStyle w:val="Title"/>
        <w:framePr w:w="9500" w:wrap="notBeside" w:vAnchor="page" w:hAnchor="page" w:x="811" w:y="7681"/>
        <w:rPr>
          <w:rFonts w:ascii="Arial" w:hAnsi="Arial" w:cs="Arial"/>
        </w:rPr>
      </w:pPr>
      <w:r w:rsidRPr="009238F7">
        <w:rPr>
          <w:rFonts w:ascii="Arial" w:hAnsi="Arial" w:cs="Arial"/>
        </w:rPr>
        <w:t xml:space="preserve">Performance </w:t>
      </w:r>
    </w:p>
    <w:p w14:paraId="31BF22A0" w14:textId="77777777" w:rsidR="00C41A63" w:rsidRPr="009238F7" w:rsidRDefault="00C41A63" w:rsidP="00C41A63">
      <w:pPr>
        <w:pStyle w:val="Title"/>
        <w:framePr w:w="9500" w:wrap="notBeside" w:vAnchor="page" w:hAnchor="page" w:x="811" w:y="7681"/>
        <w:rPr>
          <w:rFonts w:ascii="Arial" w:hAnsi="Arial" w:cs="Arial"/>
        </w:rPr>
      </w:pPr>
      <w:r w:rsidRPr="009238F7">
        <w:rPr>
          <w:rFonts w:ascii="Arial" w:hAnsi="Arial" w:cs="Arial"/>
        </w:rPr>
        <w:t xml:space="preserve">Report </w:t>
      </w:r>
    </w:p>
    <w:p w14:paraId="31BF22A1" w14:textId="77777777" w:rsidR="00C41A63" w:rsidRPr="009238F7" w:rsidRDefault="00C41A63" w:rsidP="00C41A63">
      <w:pPr>
        <w:pStyle w:val="ContactNumber"/>
        <w:framePr w:w="4621" w:h="826" w:hRule="exact" w:wrap="around" w:hAnchor="page" w:x="841" w:y="9736"/>
        <w:rPr>
          <w:rFonts w:ascii="Arial" w:hAnsi="Arial" w:cs="Arial"/>
        </w:rPr>
      </w:pPr>
      <w:r w:rsidRPr="009238F7">
        <w:rPr>
          <w:rFonts w:ascii="Arial" w:hAnsi="Arial" w:cs="Arial"/>
        </w:rPr>
        <w:t>1800 951 822</w:t>
      </w:r>
    </w:p>
    <w:p w14:paraId="31BF22A2" w14:textId="77777777" w:rsidR="00C41A63" w:rsidRPr="009238F7" w:rsidRDefault="00C41A63" w:rsidP="00C41A63">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C41A63" w:rsidRPr="009238F7" w14:paraId="31BF22A5" w14:textId="77777777" w:rsidTr="00A134AE">
        <w:tc>
          <w:tcPr>
            <w:cnfStyle w:val="001000000000" w:firstRow="0" w:lastRow="0" w:firstColumn="1" w:lastColumn="0" w:oddVBand="0" w:evenVBand="0" w:oddHBand="0" w:evenHBand="0" w:firstRowFirstColumn="0" w:firstRowLastColumn="0" w:lastRowFirstColumn="0" w:lastRowLastColumn="0"/>
            <w:tcW w:w="5385" w:type="dxa"/>
          </w:tcPr>
          <w:p w14:paraId="31BF22A3" w14:textId="77777777" w:rsidR="00C41A63" w:rsidRPr="00B92526" w:rsidRDefault="00C41A63" w:rsidP="00A134AE">
            <w:pPr>
              <w:pStyle w:val="CoverHeading"/>
              <w:rPr>
                <w:rFonts w:ascii="Arial" w:hAnsi="Arial" w:cs="Arial"/>
                <w:color w:val="auto"/>
                <w:sz w:val="24"/>
              </w:rPr>
            </w:pPr>
            <w:r w:rsidRPr="00B92526">
              <w:rPr>
                <w:rFonts w:ascii="Arial" w:hAnsi="Arial" w:cs="Arial"/>
                <w:color w:val="auto"/>
                <w:sz w:val="24"/>
              </w:rPr>
              <w:t>Name of service:</w:t>
            </w:r>
          </w:p>
        </w:tc>
        <w:tc>
          <w:tcPr>
            <w:tcW w:w="4814" w:type="dxa"/>
          </w:tcPr>
          <w:p w14:paraId="31BF22A4" w14:textId="77777777" w:rsidR="00C41A63" w:rsidRPr="00B92526" w:rsidRDefault="00C41A63" w:rsidP="00A134AE">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92526">
              <w:rPr>
                <w:rFonts w:ascii="Arial" w:hAnsi="Arial" w:cs="Arial"/>
                <w:color w:val="auto"/>
                <w:sz w:val="24"/>
              </w:rPr>
              <w:t xml:space="preserve">Performance report date: </w:t>
            </w:r>
          </w:p>
        </w:tc>
      </w:tr>
      <w:tr w:rsidR="00C41A63" w:rsidRPr="009238F7" w14:paraId="31BF22A8"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BF22A6" w14:textId="77777777" w:rsidR="00C41A63" w:rsidRPr="00B92526" w:rsidRDefault="00AA1993" w:rsidP="00A134AE">
            <w:pPr>
              <w:pStyle w:val="ListBullet"/>
              <w:numPr>
                <w:ilvl w:val="0"/>
                <w:numId w:val="0"/>
              </w:numPr>
              <w:spacing w:before="0" w:after="120" w:line="22" w:lineRule="atLeast"/>
              <w:rPr>
                <w:rFonts w:ascii="Arial" w:hAnsi="Arial" w:cs="Arial"/>
                <w:color w:val="auto"/>
              </w:rPr>
            </w:pPr>
            <w:r>
              <w:rPr>
                <w:rFonts w:ascii="Arial" w:hAnsi="Arial" w:cs="Arial"/>
                <w:color w:val="auto"/>
              </w:rPr>
              <w:t>Birchip Nursing Home</w:t>
            </w:r>
          </w:p>
        </w:tc>
        <w:tc>
          <w:tcPr>
            <w:tcW w:w="4814" w:type="dxa"/>
          </w:tcPr>
          <w:p w14:paraId="31BF22A7" w14:textId="77777777" w:rsidR="00C41A63" w:rsidRPr="00B92526" w:rsidRDefault="0006164E" w:rsidP="00A134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06 </w:t>
            </w:r>
            <w:r w:rsidR="00AA1993">
              <w:rPr>
                <w:rFonts w:ascii="Arial" w:hAnsi="Arial" w:cs="Arial"/>
                <w:color w:val="auto"/>
              </w:rPr>
              <w:t>July</w:t>
            </w:r>
            <w:r w:rsidR="00C41A63">
              <w:rPr>
                <w:rFonts w:ascii="Arial" w:hAnsi="Arial" w:cs="Arial"/>
                <w:color w:val="auto"/>
              </w:rPr>
              <w:t xml:space="preserve"> 2022</w:t>
            </w:r>
          </w:p>
        </w:tc>
      </w:tr>
      <w:tr w:rsidR="00C41A63" w:rsidRPr="009238F7" w14:paraId="31BF22AB" w14:textId="77777777" w:rsidTr="00A134AE">
        <w:tc>
          <w:tcPr>
            <w:cnfStyle w:val="001000000000" w:firstRow="0" w:lastRow="0" w:firstColumn="1" w:lastColumn="0" w:oddVBand="0" w:evenVBand="0" w:oddHBand="0" w:evenHBand="0" w:firstRowFirstColumn="0" w:firstRowLastColumn="0" w:lastRowFirstColumn="0" w:lastRowLastColumn="0"/>
            <w:tcW w:w="5385" w:type="dxa"/>
          </w:tcPr>
          <w:p w14:paraId="31BF22A9" w14:textId="77777777" w:rsidR="00C41A63" w:rsidRPr="00B92526" w:rsidRDefault="00C41A63" w:rsidP="00A134AE">
            <w:pPr>
              <w:pStyle w:val="CoverHeading"/>
              <w:spacing w:before="0" w:after="120" w:line="22" w:lineRule="atLeast"/>
              <w:rPr>
                <w:rFonts w:ascii="Arial" w:hAnsi="Arial" w:cs="Arial"/>
                <w:color w:val="auto"/>
                <w:sz w:val="24"/>
              </w:rPr>
            </w:pPr>
            <w:r w:rsidRPr="00B92526">
              <w:rPr>
                <w:rFonts w:ascii="Arial" w:hAnsi="Arial" w:cs="Arial"/>
                <w:color w:val="auto"/>
                <w:sz w:val="24"/>
              </w:rPr>
              <w:t>Commission ID:</w:t>
            </w:r>
          </w:p>
        </w:tc>
        <w:tc>
          <w:tcPr>
            <w:tcW w:w="4814" w:type="dxa"/>
          </w:tcPr>
          <w:p w14:paraId="31BF22AA" w14:textId="77777777" w:rsidR="00C41A63" w:rsidRPr="00B92526" w:rsidRDefault="00C41A63" w:rsidP="00A134AE">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92526">
              <w:rPr>
                <w:rFonts w:ascii="Arial" w:hAnsi="Arial" w:cs="Arial"/>
                <w:color w:val="auto"/>
                <w:sz w:val="24"/>
              </w:rPr>
              <w:t xml:space="preserve">Activity type: </w:t>
            </w:r>
          </w:p>
        </w:tc>
      </w:tr>
      <w:tr w:rsidR="00C41A63" w:rsidRPr="009238F7" w14:paraId="31BF22AE"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BF22AC" w14:textId="77777777" w:rsidR="00C41A63" w:rsidRPr="00B92526" w:rsidRDefault="00AA1993" w:rsidP="00A134AE">
            <w:pPr>
              <w:pStyle w:val="ListBullet"/>
              <w:numPr>
                <w:ilvl w:val="0"/>
                <w:numId w:val="0"/>
              </w:numPr>
              <w:spacing w:before="0" w:after="120" w:line="22" w:lineRule="atLeast"/>
              <w:rPr>
                <w:rFonts w:ascii="Arial" w:hAnsi="Arial" w:cs="Arial"/>
                <w:color w:val="auto"/>
              </w:rPr>
            </w:pPr>
            <w:r>
              <w:rPr>
                <w:rFonts w:ascii="Arial" w:hAnsi="Arial" w:cs="Arial"/>
                <w:color w:val="auto"/>
              </w:rPr>
              <w:t>4376</w:t>
            </w:r>
          </w:p>
        </w:tc>
        <w:tc>
          <w:tcPr>
            <w:tcW w:w="4814" w:type="dxa"/>
          </w:tcPr>
          <w:p w14:paraId="31BF22AD" w14:textId="77777777" w:rsidR="00C41A63" w:rsidRPr="00B92526" w:rsidRDefault="00C41A63" w:rsidP="00A134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Site Audit</w:t>
            </w:r>
          </w:p>
        </w:tc>
      </w:tr>
      <w:tr w:rsidR="00C41A63" w:rsidRPr="009238F7" w14:paraId="31BF22B1" w14:textId="77777777" w:rsidTr="00A134AE">
        <w:tc>
          <w:tcPr>
            <w:cnfStyle w:val="001000000000" w:firstRow="0" w:lastRow="0" w:firstColumn="1" w:lastColumn="0" w:oddVBand="0" w:evenVBand="0" w:oddHBand="0" w:evenHBand="0" w:firstRowFirstColumn="0" w:firstRowLastColumn="0" w:lastRowFirstColumn="0" w:lastRowLastColumn="0"/>
            <w:tcW w:w="5385" w:type="dxa"/>
          </w:tcPr>
          <w:p w14:paraId="31BF22AF" w14:textId="77777777" w:rsidR="00C41A63" w:rsidRPr="00B92526" w:rsidRDefault="00C41A63" w:rsidP="00A134AE">
            <w:pPr>
              <w:pStyle w:val="CoverHeading"/>
              <w:spacing w:before="0" w:after="120" w:line="22" w:lineRule="atLeast"/>
              <w:rPr>
                <w:rFonts w:ascii="Arial" w:hAnsi="Arial" w:cs="Arial"/>
                <w:color w:val="auto"/>
                <w:sz w:val="24"/>
              </w:rPr>
            </w:pPr>
            <w:r w:rsidRPr="00B92526">
              <w:rPr>
                <w:rFonts w:ascii="Arial" w:hAnsi="Arial" w:cs="Arial"/>
                <w:color w:val="auto"/>
                <w:sz w:val="24"/>
              </w:rPr>
              <w:t xml:space="preserve">Approved provider: </w:t>
            </w:r>
          </w:p>
        </w:tc>
        <w:tc>
          <w:tcPr>
            <w:tcW w:w="4814" w:type="dxa"/>
          </w:tcPr>
          <w:p w14:paraId="31BF22B0" w14:textId="77777777" w:rsidR="00C41A63" w:rsidRPr="00B92526" w:rsidRDefault="00C41A63" w:rsidP="00A134AE">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92526">
              <w:rPr>
                <w:rFonts w:ascii="Arial" w:hAnsi="Arial" w:cs="Arial"/>
                <w:color w:val="auto"/>
                <w:sz w:val="24"/>
              </w:rPr>
              <w:t>Activity date:</w:t>
            </w:r>
          </w:p>
        </w:tc>
      </w:tr>
      <w:tr w:rsidR="00C41A63" w:rsidRPr="009238F7" w14:paraId="31BF22B4"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BF22B2" w14:textId="77777777" w:rsidR="00C41A63" w:rsidRPr="00B92526" w:rsidRDefault="002118E5" w:rsidP="00A134AE">
            <w:pPr>
              <w:pStyle w:val="ListBullet"/>
              <w:numPr>
                <w:ilvl w:val="0"/>
                <w:numId w:val="0"/>
              </w:numPr>
              <w:spacing w:before="0" w:after="120" w:line="22" w:lineRule="atLeast"/>
              <w:rPr>
                <w:rFonts w:ascii="Arial" w:hAnsi="Arial" w:cs="Arial"/>
                <w:color w:val="auto"/>
              </w:rPr>
            </w:pPr>
            <w:r w:rsidRPr="002118E5">
              <w:rPr>
                <w:rFonts w:ascii="Arial" w:hAnsi="Arial" w:cs="Arial"/>
                <w:color w:val="auto"/>
              </w:rPr>
              <w:t>East Wimmera Health Service</w:t>
            </w:r>
          </w:p>
        </w:tc>
        <w:tc>
          <w:tcPr>
            <w:tcW w:w="4814" w:type="dxa"/>
          </w:tcPr>
          <w:p w14:paraId="31BF22B3" w14:textId="77777777" w:rsidR="00C41A63" w:rsidRPr="00CF3D4E" w:rsidRDefault="002118E5" w:rsidP="00A134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w:t>
            </w:r>
            <w:r w:rsidR="00C41A63" w:rsidRPr="00CF3D4E">
              <w:rPr>
                <w:rFonts w:ascii="Arial" w:hAnsi="Arial" w:cs="Arial"/>
              </w:rPr>
              <w:t xml:space="preserve"> May 2022 to </w:t>
            </w:r>
            <w:r>
              <w:rPr>
                <w:rFonts w:ascii="Arial" w:hAnsi="Arial" w:cs="Arial"/>
              </w:rPr>
              <w:t>02 June</w:t>
            </w:r>
            <w:r w:rsidR="00C41A63" w:rsidRPr="00CF3D4E">
              <w:rPr>
                <w:rFonts w:ascii="Arial" w:hAnsi="Arial" w:cs="Arial"/>
              </w:rPr>
              <w:t xml:space="preserve"> 2022</w:t>
            </w:r>
          </w:p>
        </w:tc>
      </w:tr>
    </w:tbl>
    <w:p w14:paraId="31BF22B5" w14:textId="77777777" w:rsidR="00C41A63" w:rsidRDefault="00C41A63" w:rsidP="00C41A63">
      <w:pPr>
        <w:spacing w:after="240" w:line="22" w:lineRule="atLeast"/>
        <w:rPr>
          <w:rFonts w:ascii="Arial" w:hAnsi="Arial" w:cs="Arial"/>
        </w:rPr>
      </w:pPr>
      <w:bookmarkStart w:id="0" w:name="_GoBack"/>
      <w:bookmarkEnd w:id="0"/>
    </w:p>
    <w:p w14:paraId="31BF22B6" w14:textId="77777777" w:rsidR="00C41A63" w:rsidRPr="009238F7" w:rsidRDefault="00C41A63" w:rsidP="00C41A63">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is published</w:t>
      </w:r>
      <w:r w:rsidRPr="009238F7">
        <w:rPr>
          <w:rFonts w:ascii="Arial" w:hAnsi="Arial" w:cs="Arial"/>
        </w:rPr>
        <w:t xml:space="preserve"> on the Aged Care Quality and Safety Commission’s (the </w:t>
      </w:r>
      <w:r w:rsidRPr="009238F7">
        <w:rPr>
          <w:rFonts w:ascii="Arial" w:hAnsi="Arial" w:cs="Arial"/>
          <w:b/>
        </w:rPr>
        <w:t>Commission</w:t>
      </w:r>
      <w:r w:rsidRPr="009238F7">
        <w:rPr>
          <w:rFonts w:ascii="Arial" w:hAnsi="Arial" w:cs="Arial"/>
        </w:rPr>
        <w:t>) website under the Aged Care Quality and Safety Commission Rules 2018.</w:t>
      </w:r>
    </w:p>
    <w:p w14:paraId="31BF22B7" w14:textId="77777777" w:rsidR="00C41A63" w:rsidRPr="009238F7" w:rsidRDefault="00C41A63" w:rsidP="00C41A63">
      <w:pPr>
        <w:rPr>
          <w:rFonts w:ascii="Arial" w:eastAsiaTheme="majorEastAsia" w:hAnsi="Arial" w:cs="Arial"/>
          <w:b/>
          <w:bCs/>
          <w:sz w:val="30"/>
          <w:szCs w:val="28"/>
        </w:rPr>
      </w:pPr>
      <w:r w:rsidRPr="009238F7">
        <w:rPr>
          <w:rFonts w:ascii="Arial" w:hAnsi="Arial" w:cs="Arial"/>
        </w:rPr>
        <w:br w:type="page"/>
      </w:r>
      <w:r w:rsidRPr="009238F7">
        <w:rPr>
          <w:rFonts w:ascii="Arial" w:eastAsiaTheme="majorEastAsia" w:hAnsi="Arial" w:cs="Arial"/>
          <w:b/>
          <w:bCs/>
          <w:sz w:val="30"/>
          <w:szCs w:val="28"/>
        </w:rPr>
        <w:lastRenderedPageBreak/>
        <w:t>This performance report</w:t>
      </w:r>
    </w:p>
    <w:p w14:paraId="31BF22B8" w14:textId="77777777" w:rsidR="00C41A63" w:rsidRPr="009238F7" w:rsidRDefault="00C41A63" w:rsidP="00C41A63">
      <w:pPr>
        <w:spacing w:after="240" w:line="22" w:lineRule="atLeast"/>
        <w:textAlignment w:val="baseline"/>
        <w:rPr>
          <w:rFonts w:ascii="Arial" w:hAnsi="Arial" w:cs="Arial"/>
        </w:rPr>
      </w:pPr>
      <w:bookmarkStart w:id="1" w:name="_Hlk103606969"/>
      <w:r w:rsidRPr="009238F7">
        <w:rPr>
          <w:rFonts w:ascii="Arial" w:hAnsi="Arial" w:cs="Arial"/>
        </w:rPr>
        <w:t xml:space="preserve">This performance report for </w:t>
      </w:r>
      <w:r w:rsidR="00DA33FD">
        <w:rPr>
          <w:rFonts w:ascii="Arial" w:hAnsi="Arial" w:cs="Arial"/>
        </w:rPr>
        <w:t>Birchip Nursing Hom</w:t>
      </w:r>
      <w:r>
        <w:rPr>
          <w:rFonts w:ascii="Arial" w:hAnsi="Arial" w:cs="Arial"/>
        </w:rPr>
        <w:t xml:space="preserve">e </w:t>
      </w:r>
      <w:r w:rsidRPr="009238F7">
        <w:rPr>
          <w:rFonts w:ascii="Arial" w:hAnsi="Arial" w:cs="Arial"/>
          <w:color w:val="auto"/>
        </w:rPr>
        <w:t>(</w:t>
      </w:r>
      <w:r w:rsidRPr="56AB4BF5">
        <w:rPr>
          <w:rFonts w:ascii="Arial" w:hAnsi="Arial" w:cs="Arial"/>
          <w:b/>
          <w:bCs/>
          <w:color w:val="auto"/>
        </w:rPr>
        <w:t>the service</w:t>
      </w:r>
      <w:r w:rsidRPr="009238F7">
        <w:rPr>
          <w:rFonts w:ascii="Arial" w:hAnsi="Arial" w:cs="Arial"/>
          <w:color w:val="auto"/>
        </w:rPr>
        <w:t>) has been considered by</w:t>
      </w:r>
      <w:r>
        <w:rPr>
          <w:rFonts w:ascii="Arial" w:hAnsi="Arial" w:cs="Arial"/>
          <w:color w:val="auto"/>
        </w:rPr>
        <w:t xml:space="preserve"> Daniela Fekonja</w:t>
      </w:r>
      <w:r w:rsidRPr="009238F7">
        <w:rPr>
          <w:rFonts w:ascii="Arial" w:hAnsi="Arial" w:cs="Arial"/>
        </w:rPr>
        <w:t>, delegate of the Aged Care Quality and Safety Commissioner (Commissioner)</w:t>
      </w:r>
      <w:r w:rsidRPr="009238F7">
        <w:rPr>
          <w:rStyle w:val="FootnoteReference"/>
          <w:rFonts w:ascii="Arial" w:hAnsi="Arial" w:cs="Arial"/>
        </w:rPr>
        <w:footnoteReference w:id="1"/>
      </w:r>
      <w:r w:rsidRPr="009238F7">
        <w:rPr>
          <w:rFonts w:ascii="Arial" w:hAnsi="Arial" w:cs="Arial"/>
        </w:rPr>
        <w:t xml:space="preserve">. </w:t>
      </w:r>
    </w:p>
    <w:bookmarkEnd w:id="1"/>
    <w:p w14:paraId="31BF22B9" w14:textId="77777777" w:rsidR="00C41A63" w:rsidRPr="009238F7" w:rsidRDefault="00C41A63" w:rsidP="00C41A63">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BF22BA" w14:textId="77777777" w:rsidR="00C41A63" w:rsidRPr="009238F7" w:rsidRDefault="00C41A63" w:rsidP="00C41A63">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31BF22BB" w14:textId="77777777" w:rsidR="00C41A63" w:rsidRPr="009238F7" w:rsidRDefault="00C41A63" w:rsidP="00C41A63">
      <w:pPr>
        <w:pStyle w:val="Heading1"/>
        <w:spacing w:before="0" w:after="240" w:line="22" w:lineRule="atLeast"/>
        <w:rPr>
          <w:rFonts w:ascii="Arial" w:hAnsi="Arial" w:cs="Arial"/>
        </w:rPr>
      </w:pPr>
      <w:r w:rsidRPr="009238F7">
        <w:rPr>
          <w:rFonts w:ascii="Arial" w:hAnsi="Arial" w:cs="Arial"/>
        </w:rPr>
        <w:t>Material relied on</w:t>
      </w:r>
    </w:p>
    <w:p w14:paraId="31BF22BC" w14:textId="77777777" w:rsidR="00C41A63" w:rsidRPr="009238F7" w:rsidRDefault="00C41A63" w:rsidP="00C41A63">
      <w:pPr>
        <w:spacing w:after="240" w:line="22" w:lineRule="atLeast"/>
        <w:rPr>
          <w:rFonts w:ascii="Arial" w:hAnsi="Arial" w:cs="Arial"/>
        </w:rPr>
      </w:pPr>
      <w:r w:rsidRPr="009238F7">
        <w:rPr>
          <w:rFonts w:ascii="Arial" w:hAnsi="Arial" w:cs="Arial"/>
        </w:rPr>
        <w:t>The following information has been considered in preparing the performance report:</w:t>
      </w:r>
    </w:p>
    <w:p w14:paraId="31BF22BD" w14:textId="77777777" w:rsidR="00C41A63" w:rsidRPr="00CF3D4E" w:rsidRDefault="00C41A63" w:rsidP="00C41A63">
      <w:pPr>
        <w:pStyle w:val="ListParagraph"/>
        <w:numPr>
          <w:ilvl w:val="0"/>
          <w:numId w:val="10"/>
        </w:numPr>
        <w:spacing w:line="22" w:lineRule="atLeast"/>
        <w:ind w:left="714" w:hanging="357"/>
        <w:contextualSpacing w:val="0"/>
        <w:rPr>
          <w:rFonts w:ascii="Arial" w:hAnsi="Arial" w:cs="Arial"/>
          <w:color w:val="auto"/>
        </w:rPr>
      </w:pPr>
      <w:r w:rsidRPr="00CF3D4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1BF22BE" w14:textId="1CDBB4DC" w:rsidR="00C41A63" w:rsidRPr="009238F7" w:rsidRDefault="00C41A63" w:rsidP="00C41A63">
      <w:pPr>
        <w:pStyle w:val="ListParagraph"/>
        <w:numPr>
          <w:ilvl w:val="0"/>
          <w:numId w:val="10"/>
        </w:numPr>
        <w:spacing w:line="22" w:lineRule="atLeast"/>
        <w:ind w:left="714" w:hanging="357"/>
        <w:rPr>
          <w:rFonts w:ascii="Arial" w:eastAsia="Arial" w:hAnsi="Arial" w:cs="Arial"/>
          <w:b/>
          <w:bCs/>
          <w:color w:val="44546A" w:themeColor="text2"/>
          <w:sz w:val="30"/>
          <w:szCs w:val="30"/>
        </w:rPr>
      </w:pPr>
      <w:r w:rsidRPr="00CF3D4E">
        <w:rPr>
          <w:rFonts w:ascii="Arial" w:hAnsi="Arial" w:cs="Arial"/>
          <w:color w:val="auto"/>
        </w:rPr>
        <w:t xml:space="preserve">the provider’s response to the assessment team’s report received </w:t>
      </w:r>
      <w:r w:rsidR="005A4D93">
        <w:rPr>
          <w:rFonts w:ascii="Arial" w:hAnsi="Arial" w:cs="Arial"/>
          <w:color w:val="auto"/>
        </w:rPr>
        <w:t>29</w:t>
      </w:r>
      <w:r w:rsidRPr="00CF3D4E">
        <w:rPr>
          <w:rFonts w:ascii="Arial" w:hAnsi="Arial" w:cs="Arial"/>
          <w:color w:val="auto"/>
        </w:rPr>
        <w:t xml:space="preserve"> June 2022.</w:t>
      </w:r>
      <w:r w:rsidRPr="56AB4BF5">
        <w:rPr>
          <w:rFonts w:ascii="Arial" w:hAnsi="Arial" w:cs="Arial"/>
        </w:rPr>
        <w:br w:type="page"/>
      </w:r>
    </w:p>
    <w:p w14:paraId="31BF22BF" w14:textId="77777777" w:rsidR="00C41A63" w:rsidRPr="009238F7" w:rsidRDefault="00C41A63" w:rsidP="00C41A63">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C41A63" w:rsidRPr="009238F7" w14:paraId="31BF22C2" w14:textId="77777777" w:rsidTr="00A134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31BF22C0" w14:textId="77777777" w:rsidR="00C41A63" w:rsidRPr="00CF3D4E" w:rsidRDefault="00C41A63" w:rsidP="00A134AE">
            <w:pPr>
              <w:keepNext/>
              <w:spacing w:before="0" w:line="22" w:lineRule="atLeast"/>
              <w:ind w:right="-109"/>
              <w:rPr>
                <w:rFonts w:ascii="Arial" w:hAnsi="Arial" w:cs="Arial"/>
                <w:b/>
                <w:color w:val="auto"/>
              </w:rPr>
            </w:pPr>
            <w:r w:rsidRPr="00CF3D4E">
              <w:rPr>
                <w:rFonts w:ascii="Arial" w:hAnsi="Arial" w:cs="Arial"/>
                <w:b/>
                <w:color w:val="auto"/>
              </w:rPr>
              <w:t xml:space="preserve">Standard 1 </w:t>
            </w:r>
            <w:r w:rsidRPr="0054560E">
              <w:rPr>
                <w:rFonts w:ascii="Arial" w:hAnsi="Arial" w:cs="Arial"/>
                <w:color w:val="auto"/>
              </w:rPr>
              <w:t>Consumer dignity and choice</w:t>
            </w:r>
          </w:p>
        </w:tc>
        <w:tc>
          <w:tcPr>
            <w:tcW w:w="1431" w:type="pct"/>
            <w:shd w:val="clear" w:color="auto" w:fill="auto"/>
          </w:tcPr>
          <w:p w14:paraId="31BF22C1" w14:textId="77777777" w:rsidR="00C41A63" w:rsidRPr="00CF3D4E" w:rsidRDefault="00C41A63" w:rsidP="00A134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auto"/>
              </w:rPr>
            </w:pPr>
            <w:r w:rsidRPr="00CF3D4E">
              <w:rPr>
                <w:rFonts w:ascii="Arial" w:hAnsi="Arial" w:cs="Arial"/>
                <w:b/>
                <w:color w:val="auto"/>
              </w:rPr>
              <w:t>Compliant</w:t>
            </w:r>
          </w:p>
        </w:tc>
      </w:tr>
      <w:tr w:rsidR="00C41A63" w:rsidRPr="009238F7" w14:paraId="31BF22C5" w14:textId="77777777" w:rsidTr="00A134AE">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C3" w14:textId="77777777" w:rsidR="00C41A63" w:rsidRPr="00341B73" w:rsidRDefault="00C41A63" w:rsidP="00A134AE">
            <w:pPr>
              <w:keepNext/>
              <w:spacing w:before="0" w:line="22" w:lineRule="atLeast"/>
              <w:ind w:right="-109"/>
              <w:rPr>
                <w:rFonts w:ascii="Arial" w:hAnsi="Arial" w:cs="Arial"/>
                <w:color w:val="auto"/>
              </w:rPr>
            </w:pPr>
            <w:r w:rsidRPr="00341B73">
              <w:rPr>
                <w:rFonts w:ascii="Arial" w:hAnsi="Arial" w:cs="Arial"/>
                <w:color w:val="auto"/>
              </w:rPr>
              <w:t xml:space="preserve">Standard 2 </w:t>
            </w:r>
            <w:r w:rsidRPr="0054560E">
              <w:rPr>
                <w:rFonts w:ascii="Arial" w:hAnsi="Arial" w:cs="Arial"/>
                <w:b w:val="0"/>
                <w:color w:val="auto"/>
              </w:rPr>
              <w:t>Ongoing assessment and planning with consumers</w:t>
            </w:r>
          </w:p>
        </w:tc>
        <w:tc>
          <w:tcPr>
            <w:tcW w:w="1431" w:type="pct"/>
            <w:shd w:val="clear" w:color="auto" w:fill="auto"/>
            <w:vAlign w:val="top"/>
          </w:tcPr>
          <w:p w14:paraId="31BF22C4" w14:textId="77777777" w:rsidR="00C41A63" w:rsidRPr="00341B73" w:rsidRDefault="00C41A63" w:rsidP="00A134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C41A63" w:rsidRPr="009238F7" w14:paraId="31BF22C8" w14:textId="77777777" w:rsidTr="00A13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C6" w14:textId="77777777" w:rsidR="00C41A63" w:rsidRPr="00341B73" w:rsidRDefault="00C41A63" w:rsidP="00A134AE">
            <w:pPr>
              <w:keepNext/>
              <w:spacing w:before="0" w:line="22" w:lineRule="atLeast"/>
              <w:rPr>
                <w:rFonts w:ascii="Arial" w:hAnsi="Arial" w:cs="Arial"/>
                <w:color w:val="auto"/>
              </w:rPr>
            </w:pPr>
            <w:r w:rsidRPr="00341B73">
              <w:rPr>
                <w:rFonts w:ascii="Arial" w:hAnsi="Arial" w:cs="Arial"/>
                <w:color w:val="auto"/>
              </w:rPr>
              <w:t xml:space="preserve">Standard 3 </w:t>
            </w:r>
            <w:r w:rsidRPr="0054560E">
              <w:rPr>
                <w:rFonts w:ascii="Arial" w:hAnsi="Arial" w:cs="Arial"/>
                <w:b w:val="0"/>
                <w:color w:val="auto"/>
              </w:rPr>
              <w:t>Personal care and clinical care</w:t>
            </w:r>
          </w:p>
        </w:tc>
        <w:tc>
          <w:tcPr>
            <w:tcW w:w="1431" w:type="pct"/>
            <w:shd w:val="clear" w:color="auto" w:fill="auto"/>
            <w:vAlign w:val="top"/>
          </w:tcPr>
          <w:p w14:paraId="31BF22C7" w14:textId="77777777" w:rsidR="00C41A63" w:rsidRPr="00341B73" w:rsidRDefault="00C41A63" w:rsidP="00A134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C41A63" w:rsidRPr="009238F7" w14:paraId="31BF22CB" w14:textId="77777777" w:rsidTr="00A134AE">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C9" w14:textId="77777777" w:rsidR="00C41A63" w:rsidRPr="00341B73" w:rsidRDefault="00C41A63" w:rsidP="00A134AE">
            <w:pPr>
              <w:keepNext/>
              <w:spacing w:before="0" w:line="22" w:lineRule="atLeast"/>
              <w:rPr>
                <w:rFonts w:ascii="Arial" w:hAnsi="Arial" w:cs="Arial"/>
                <w:color w:val="auto"/>
              </w:rPr>
            </w:pPr>
            <w:r w:rsidRPr="00341B73">
              <w:rPr>
                <w:rFonts w:ascii="Arial" w:hAnsi="Arial" w:cs="Arial"/>
                <w:color w:val="auto"/>
              </w:rPr>
              <w:t xml:space="preserve">Standard 4 </w:t>
            </w:r>
            <w:r w:rsidRPr="0054560E">
              <w:rPr>
                <w:rFonts w:ascii="Arial" w:hAnsi="Arial" w:cs="Arial"/>
                <w:b w:val="0"/>
                <w:color w:val="auto"/>
              </w:rPr>
              <w:t>Services and supports for daily living</w:t>
            </w:r>
          </w:p>
        </w:tc>
        <w:tc>
          <w:tcPr>
            <w:tcW w:w="1431" w:type="pct"/>
            <w:shd w:val="clear" w:color="auto" w:fill="auto"/>
            <w:vAlign w:val="top"/>
          </w:tcPr>
          <w:p w14:paraId="31BF22CA" w14:textId="77777777" w:rsidR="00C41A63" w:rsidRPr="00341B73" w:rsidRDefault="00C41A63" w:rsidP="00A134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C41A63" w:rsidRPr="009238F7" w14:paraId="31BF22CE" w14:textId="77777777" w:rsidTr="00A13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CC" w14:textId="77777777" w:rsidR="00C41A63" w:rsidRPr="00341B73" w:rsidRDefault="00C41A63" w:rsidP="00A134AE">
            <w:pPr>
              <w:keepNext/>
              <w:spacing w:before="0" w:line="22" w:lineRule="atLeast"/>
              <w:rPr>
                <w:rFonts w:ascii="Arial" w:hAnsi="Arial" w:cs="Arial"/>
                <w:color w:val="auto"/>
              </w:rPr>
            </w:pPr>
            <w:r w:rsidRPr="00341B73">
              <w:rPr>
                <w:rFonts w:ascii="Arial" w:hAnsi="Arial" w:cs="Arial"/>
                <w:color w:val="auto"/>
              </w:rPr>
              <w:t xml:space="preserve">Standard 5 </w:t>
            </w:r>
            <w:r w:rsidRPr="0054560E">
              <w:rPr>
                <w:rFonts w:ascii="Arial" w:hAnsi="Arial" w:cs="Arial"/>
                <w:b w:val="0"/>
                <w:color w:val="auto"/>
              </w:rPr>
              <w:t>Organisation’s service environment</w:t>
            </w:r>
          </w:p>
        </w:tc>
        <w:tc>
          <w:tcPr>
            <w:tcW w:w="1431" w:type="pct"/>
            <w:shd w:val="clear" w:color="auto" w:fill="auto"/>
            <w:vAlign w:val="top"/>
          </w:tcPr>
          <w:p w14:paraId="31BF22CD" w14:textId="77777777" w:rsidR="00C41A63" w:rsidRPr="00341B73" w:rsidRDefault="00C41A63" w:rsidP="00A134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C41A63" w:rsidRPr="009238F7" w14:paraId="31BF22D1" w14:textId="77777777" w:rsidTr="00A134AE">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CF" w14:textId="77777777" w:rsidR="00C41A63" w:rsidRPr="00341B73" w:rsidRDefault="00C41A63" w:rsidP="00A134AE">
            <w:pPr>
              <w:keepNext/>
              <w:spacing w:before="0" w:line="22" w:lineRule="atLeast"/>
              <w:rPr>
                <w:rFonts w:ascii="Arial" w:hAnsi="Arial" w:cs="Arial"/>
                <w:color w:val="auto"/>
              </w:rPr>
            </w:pPr>
            <w:r w:rsidRPr="00341B73">
              <w:rPr>
                <w:rFonts w:ascii="Arial" w:hAnsi="Arial" w:cs="Arial"/>
                <w:color w:val="auto"/>
              </w:rPr>
              <w:t xml:space="preserve">Standard 6 </w:t>
            </w:r>
            <w:r w:rsidRPr="0054560E">
              <w:rPr>
                <w:rFonts w:ascii="Arial" w:hAnsi="Arial" w:cs="Arial"/>
                <w:b w:val="0"/>
                <w:color w:val="auto"/>
              </w:rPr>
              <w:t>Feedback and complaints</w:t>
            </w:r>
          </w:p>
        </w:tc>
        <w:tc>
          <w:tcPr>
            <w:tcW w:w="1431" w:type="pct"/>
            <w:shd w:val="clear" w:color="auto" w:fill="auto"/>
            <w:vAlign w:val="top"/>
          </w:tcPr>
          <w:p w14:paraId="31BF22D0" w14:textId="77777777" w:rsidR="00C41A63" w:rsidRPr="00341B73" w:rsidRDefault="00C41A63" w:rsidP="00A134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C41A63" w:rsidRPr="009238F7" w14:paraId="31BF22D4" w14:textId="77777777" w:rsidTr="00A13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D2" w14:textId="77777777" w:rsidR="00C41A63" w:rsidRPr="00341B73" w:rsidRDefault="00C41A63" w:rsidP="00A134AE">
            <w:pPr>
              <w:keepNext/>
              <w:spacing w:before="0" w:line="22" w:lineRule="atLeast"/>
              <w:rPr>
                <w:rFonts w:ascii="Arial" w:hAnsi="Arial" w:cs="Arial"/>
                <w:color w:val="auto"/>
              </w:rPr>
            </w:pPr>
            <w:r w:rsidRPr="00341B73">
              <w:rPr>
                <w:rFonts w:ascii="Arial" w:hAnsi="Arial" w:cs="Arial"/>
                <w:color w:val="auto"/>
              </w:rPr>
              <w:t xml:space="preserve">Standard 7 </w:t>
            </w:r>
            <w:r w:rsidRPr="0054560E">
              <w:rPr>
                <w:rFonts w:ascii="Arial" w:hAnsi="Arial" w:cs="Arial"/>
                <w:b w:val="0"/>
                <w:color w:val="auto"/>
              </w:rPr>
              <w:t>Human resources</w:t>
            </w:r>
          </w:p>
        </w:tc>
        <w:tc>
          <w:tcPr>
            <w:tcW w:w="1431" w:type="pct"/>
            <w:shd w:val="clear" w:color="auto" w:fill="auto"/>
            <w:vAlign w:val="top"/>
          </w:tcPr>
          <w:p w14:paraId="31BF22D3" w14:textId="77777777" w:rsidR="00C41A63" w:rsidRPr="00341B73" w:rsidRDefault="00C41A63" w:rsidP="00A134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C41A63" w:rsidRPr="009238F7" w14:paraId="31BF22D7" w14:textId="77777777" w:rsidTr="00A134AE">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1BF22D5" w14:textId="77777777" w:rsidR="00C41A63" w:rsidRPr="00341B73" w:rsidRDefault="00C41A63" w:rsidP="00A134AE">
            <w:pPr>
              <w:keepNext/>
              <w:spacing w:before="0" w:line="22" w:lineRule="atLeast"/>
              <w:rPr>
                <w:rFonts w:ascii="Arial" w:hAnsi="Arial" w:cs="Arial"/>
                <w:color w:val="auto"/>
              </w:rPr>
            </w:pPr>
            <w:r w:rsidRPr="00341B73">
              <w:rPr>
                <w:rFonts w:ascii="Arial" w:hAnsi="Arial" w:cs="Arial"/>
                <w:color w:val="auto"/>
              </w:rPr>
              <w:t xml:space="preserve">Standard 8 </w:t>
            </w:r>
            <w:r w:rsidRPr="0054560E">
              <w:rPr>
                <w:rFonts w:ascii="Arial" w:hAnsi="Arial" w:cs="Arial"/>
                <w:b w:val="0"/>
                <w:color w:val="auto"/>
              </w:rPr>
              <w:t>Organisational governance</w:t>
            </w:r>
          </w:p>
        </w:tc>
        <w:tc>
          <w:tcPr>
            <w:tcW w:w="1431" w:type="pct"/>
            <w:shd w:val="clear" w:color="auto" w:fill="auto"/>
            <w:vAlign w:val="top"/>
          </w:tcPr>
          <w:p w14:paraId="31BF22D6" w14:textId="77777777" w:rsidR="00C41A63" w:rsidRPr="00341B73" w:rsidRDefault="00C41A63" w:rsidP="00A134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bl>
    <w:p w14:paraId="31BF22D8" w14:textId="77777777" w:rsidR="00C41A63" w:rsidRPr="009238F7" w:rsidRDefault="00C41A63" w:rsidP="00C41A63">
      <w:pPr>
        <w:rPr>
          <w:rFonts w:ascii="Arial" w:hAnsi="Arial" w:cs="Arial"/>
        </w:rPr>
      </w:pPr>
    </w:p>
    <w:p w14:paraId="31BF22D9" w14:textId="77777777" w:rsidR="00C41A63" w:rsidRPr="009238F7" w:rsidRDefault="00C41A63" w:rsidP="00C41A63">
      <w:pPr>
        <w:spacing w:after="240" w:line="22" w:lineRule="atLeast"/>
        <w:rPr>
          <w:rFonts w:ascii="Arial" w:hAnsi="Arial" w:cs="Arial"/>
        </w:rPr>
      </w:pPr>
      <w:r w:rsidRPr="009238F7">
        <w:rPr>
          <w:rFonts w:ascii="Arial" w:hAnsi="Arial" w:cs="Arial"/>
        </w:rPr>
        <w:t>A detailed assessment is provided later in this report for each assessed Standard.</w:t>
      </w:r>
    </w:p>
    <w:p w14:paraId="31BF22DA" w14:textId="77777777" w:rsidR="00C41A63" w:rsidRPr="009238F7" w:rsidRDefault="00C41A63" w:rsidP="00C41A63">
      <w:pPr>
        <w:pStyle w:val="Heading1"/>
        <w:spacing w:before="0" w:after="240" w:line="22" w:lineRule="atLeast"/>
        <w:rPr>
          <w:rFonts w:ascii="Arial" w:hAnsi="Arial" w:cs="Arial"/>
        </w:rPr>
      </w:pPr>
      <w:r w:rsidRPr="009238F7">
        <w:rPr>
          <w:rFonts w:ascii="Arial" w:hAnsi="Arial" w:cs="Arial"/>
        </w:rPr>
        <w:t>Areas for improvement</w:t>
      </w:r>
    </w:p>
    <w:p w14:paraId="31BF22DB" w14:textId="77777777" w:rsidR="00C41A63" w:rsidRPr="009238F7" w:rsidRDefault="00C41A63" w:rsidP="00C41A63">
      <w:pPr>
        <w:spacing w:after="240" w:line="22" w:lineRule="atLeast"/>
        <w:rPr>
          <w:rFonts w:ascii="Arial" w:hAnsi="Arial" w:cs="Arial"/>
        </w:rPr>
      </w:pPr>
      <w:r w:rsidRPr="009238F7">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31BF22DC" w14:textId="77777777" w:rsidR="00C41A63" w:rsidRPr="009238F7" w:rsidRDefault="00C41A63" w:rsidP="00C41A63">
      <w:pPr>
        <w:spacing w:after="240" w:line="22" w:lineRule="atLeast"/>
        <w:rPr>
          <w:rFonts w:ascii="Arial" w:hAnsi="Arial" w:cs="Arial"/>
        </w:rPr>
      </w:pPr>
      <w:r w:rsidRPr="009238F7">
        <w:rPr>
          <w:rFonts w:ascii="Arial" w:hAnsi="Arial" w:cs="Arial"/>
        </w:rPr>
        <w:br w:type="page"/>
      </w:r>
    </w:p>
    <w:p w14:paraId="31BF22DD" w14:textId="77777777" w:rsidR="00C41A63" w:rsidRPr="009238F7" w:rsidRDefault="00C41A63" w:rsidP="00C41A63">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C41A63" w:rsidRPr="00214420" w14:paraId="31BF22E0"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BF22DE" w14:textId="77777777" w:rsidR="00C41A63" w:rsidRPr="00214420" w:rsidRDefault="00C41A63" w:rsidP="00A134AE">
            <w:pPr>
              <w:spacing w:before="0" w:line="22" w:lineRule="atLeast"/>
              <w:rPr>
                <w:rFonts w:ascii="Arial" w:hAnsi="Arial" w:cs="Arial"/>
                <w:b/>
                <w:color w:val="FFFFFF" w:themeColor="background1"/>
              </w:rPr>
            </w:pPr>
            <w:r w:rsidRPr="00214420">
              <w:rPr>
                <w:rFonts w:ascii="Arial" w:hAnsi="Arial" w:cs="Arial"/>
                <w:b/>
                <w:color w:val="FFFFFF" w:themeColor="background1"/>
              </w:rPr>
              <w:t>Consumer dignity and choice</w:t>
            </w:r>
          </w:p>
        </w:tc>
        <w:tc>
          <w:tcPr>
            <w:tcW w:w="0" w:type="auto"/>
          </w:tcPr>
          <w:p w14:paraId="31BF22DF" w14:textId="77777777" w:rsidR="00C41A63" w:rsidRPr="00214420"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214420">
              <w:rPr>
                <w:rFonts w:ascii="Arial" w:hAnsi="Arial" w:cs="Arial"/>
                <w:b/>
                <w:color w:val="FFFFFF" w:themeColor="background1"/>
              </w:rPr>
              <w:t>Compliant</w:t>
            </w:r>
          </w:p>
        </w:tc>
      </w:tr>
      <w:tr w:rsidR="00C41A63" w:rsidRPr="00214420" w14:paraId="31BF22E4"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2E1" w14:textId="77777777" w:rsidR="00C41A63" w:rsidRPr="00214420" w:rsidRDefault="00C41A63" w:rsidP="00A134AE">
            <w:pPr>
              <w:spacing w:before="0" w:line="22" w:lineRule="atLeast"/>
              <w:rPr>
                <w:rFonts w:ascii="Arial" w:hAnsi="Arial" w:cs="Arial"/>
                <w:b w:val="0"/>
                <w:color w:val="auto"/>
              </w:rPr>
            </w:pPr>
            <w:r w:rsidRPr="00214420">
              <w:rPr>
                <w:rFonts w:ascii="Arial" w:hAnsi="Arial" w:cs="Arial"/>
                <w:b w:val="0"/>
                <w:color w:val="auto"/>
              </w:rPr>
              <w:t>Requirement 1(3)(a)</w:t>
            </w:r>
          </w:p>
        </w:tc>
        <w:tc>
          <w:tcPr>
            <w:tcW w:w="0" w:type="auto"/>
            <w:tcBorders>
              <w:left w:val="single" w:sz="4" w:space="0" w:color="auto"/>
              <w:right w:val="single" w:sz="4" w:space="0" w:color="auto"/>
            </w:tcBorders>
          </w:tcPr>
          <w:p w14:paraId="31BF22E2"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Each consumer is treated with dignity and respect, with their identity, culture and diversity valued.</w:t>
            </w:r>
          </w:p>
        </w:tc>
        <w:tc>
          <w:tcPr>
            <w:tcW w:w="0" w:type="auto"/>
            <w:tcBorders>
              <w:left w:val="single" w:sz="4" w:space="0" w:color="auto"/>
            </w:tcBorders>
            <w:vAlign w:val="top"/>
          </w:tcPr>
          <w:p w14:paraId="31BF22E3"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2E8"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2E5"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1(3)(b)</w:t>
            </w:r>
          </w:p>
        </w:tc>
        <w:tc>
          <w:tcPr>
            <w:tcW w:w="0" w:type="auto"/>
            <w:tcBorders>
              <w:left w:val="nil"/>
              <w:right w:val="single" w:sz="4" w:space="0" w:color="auto"/>
            </w:tcBorders>
          </w:tcPr>
          <w:p w14:paraId="31BF22E6"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Care and services are culturally safe</w:t>
            </w:r>
          </w:p>
        </w:tc>
        <w:tc>
          <w:tcPr>
            <w:tcW w:w="0" w:type="auto"/>
            <w:tcBorders>
              <w:left w:val="single" w:sz="4" w:space="0" w:color="auto"/>
            </w:tcBorders>
            <w:vAlign w:val="top"/>
          </w:tcPr>
          <w:p w14:paraId="31BF22E7"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2F0"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2E9"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1(3)(c)</w:t>
            </w:r>
          </w:p>
        </w:tc>
        <w:tc>
          <w:tcPr>
            <w:tcW w:w="0" w:type="auto"/>
            <w:tcBorders>
              <w:left w:val="single" w:sz="4" w:space="0" w:color="auto"/>
              <w:right w:val="single" w:sz="4" w:space="0" w:color="auto"/>
            </w:tcBorders>
          </w:tcPr>
          <w:p w14:paraId="31BF22EA"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Each consumer is supported to exercise choice and independence, including to: </w:t>
            </w:r>
          </w:p>
          <w:p w14:paraId="31BF22EB" w14:textId="77777777" w:rsidR="00C41A63" w:rsidRPr="00214420" w:rsidRDefault="00C41A63" w:rsidP="00A134A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make decisions about their own care and the way care and services are delivered; and</w:t>
            </w:r>
          </w:p>
          <w:p w14:paraId="31BF22EC" w14:textId="77777777" w:rsidR="00C41A63" w:rsidRPr="00214420" w:rsidRDefault="00C41A63" w:rsidP="00A134A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make decisions about when family, friends, carers or others should be involved in their care; and</w:t>
            </w:r>
          </w:p>
          <w:p w14:paraId="31BF22ED" w14:textId="77777777" w:rsidR="00C41A63" w:rsidRPr="00214420" w:rsidRDefault="00C41A63" w:rsidP="00A134A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communicate their decisions; and </w:t>
            </w:r>
          </w:p>
          <w:p w14:paraId="31BF22EE" w14:textId="77777777" w:rsidR="00C41A63" w:rsidRPr="00214420" w:rsidRDefault="00C41A63" w:rsidP="00A134A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make connections with others and maintain relationships of choice, including intimate relationships.</w:t>
            </w:r>
          </w:p>
        </w:tc>
        <w:tc>
          <w:tcPr>
            <w:tcW w:w="0" w:type="auto"/>
            <w:tcBorders>
              <w:left w:val="single" w:sz="4" w:space="0" w:color="auto"/>
            </w:tcBorders>
            <w:vAlign w:val="top"/>
          </w:tcPr>
          <w:p w14:paraId="31BF22EF"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2F4"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2F1"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1(3)(d)</w:t>
            </w:r>
          </w:p>
        </w:tc>
        <w:tc>
          <w:tcPr>
            <w:tcW w:w="0" w:type="auto"/>
            <w:tcBorders>
              <w:left w:val="nil"/>
              <w:right w:val="single" w:sz="4" w:space="0" w:color="auto"/>
            </w:tcBorders>
          </w:tcPr>
          <w:p w14:paraId="31BF22F2"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Each consumer is supported to take risks to enable them to live the best life they can.</w:t>
            </w:r>
          </w:p>
        </w:tc>
        <w:tc>
          <w:tcPr>
            <w:tcW w:w="0" w:type="auto"/>
            <w:tcBorders>
              <w:left w:val="single" w:sz="4" w:space="0" w:color="auto"/>
            </w:tcBorders>
            <w:vAlign w:val="top"/>
          </w:tcPr>
          <w:p w14:paraId="31BF22F3" w14:textId="77777777" w:rsidR="00C41A63" w:rsidRPr="00214420" w:rsidRDefault="00C41A63" w:rsidP="00A134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2F8"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2F5"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1(3)(e)</w:t>
            </w:r>
          </w:p>
        </w:tc>
        <w:tc>
          <w:tcPr>
            <w:tcW w:w="0" w:type="auto"/>
            <w:tcBorders>
              <w:left w:val="single" w:sz="4" w:space="0" w:color="auto"/>
              <w:right w:val="single" w:sz="4" w:space="0" w:color="auto"/>
            </w:tcBorders>
          </w:tcPr>
          <w:p w14:paraId="31BF22F6"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31BF22F7"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2FC"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2F9"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1(3)(f)</w:t>
            </w:r>
          </w:p>
        </w:tc>
        <w:tc>
          <w:tcPr>
            <w:tcW w:w="0" w:type="auto"/>
            <w:tcBorders>
              <w:left w:val="nil"/>
              <w:right w:val="single" w:sz="4" w:space="0" w:color="auto"/>
            </w:tcBorders>
          </w:tcPr>
          <w:p w14:paraId="31BF22FA"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Each consumer’s privacy is respected and personal information is kept confidential.</w:t>
            </w:r>
          </w:p>
        </w:tc>
        <w:tc>
          <w:tcPr>
            <w:tcW w:w="0" w:type="auto"/>
            <w:tcBorders>
              <w:left w:val="single" w:sz="4" w:space="0" w:color="auto"/>
            </w:tcBorders>
            <w:vAlign w:val="top"/>
          </w:tcPr>
          <w:p w14:paraId="31BF22FB"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bl>
    <w:p w14:paraId="31BF22FD"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2FE" w14:textId="77777777" w:rsidR="00C41A63" w:rsidRPr="00DD58C4" w:rsidRDefault="00C41A63" w:rsidP="00C41A63">
      <w:pPr>
        <w:pStyle w:val="CommentText"/>
        <w:rPr>
          <w:rFonts w:ascii="Arial" w:hAnsi="Arial" w:cs="Arial"/>
          <w:color w:val="auto"/>
        </w:rPr>
      </w:pPr>
      <w:bookmarkStart w:id="2" w:name="_Hlk102658135"/>
      <w:r w:rsidRPr="00DD58C4">
        <w:rPr>
          <w:rFonts w:ascii="Arial" w:hAnsi="Arial" w:cs="Arial"/>
          <w:color w:val="auto"/>
        </w:rPr>
        <w:t xml:space="preserve">The service was able to demonstrate that consumers are treated with dignity and respect and their identity, culture and diversity are valued. Consumers’ privacy and the confidentiality of their personal information </w:t>
      </w:r>
      <w:r>
        <w:rPr>
          <w:rFonts w:ascii="Arial" w:hAnsi="Arial" w:cs="Arial"/>
          <w:color w:val="auto"/>
        </w:rPr>
        <w:t>are</w:t>
      </w:r>
      <w:r w:rsidRPr="00DD58C4">
        <w:rPr>
          <w:rFonts w:ascii="Arial" w:hAnsi="Arial" w:cs="Arial"/>
          <w:color w:val="auto"/>
        </w:rPr>
        <w:t xml:space="preserve"> respected by staff</w:t>
      </w:r>
      <w:r>
        <w:rPr>
          <w:rFonts w:ascii="Arial" w:hAnsi="Arial" w:cs="Arial"/>
          <w:color w:val="auto"/>
        </w:rPr>
        <w:t>.</w:t>
      </w:r>
    </w:p>
    <w:p w14:paraId="31BF22FF" w14:textId="77777777" w:rsidR="00C41A63" w:rsidRPr="00DD58C4" w:rsidRDefault="00C41A63" w:rsidP="00C41A63">
      <w:pPr>
        <w:pStyle w:val="CommentText"/>
        <w:rPr>
          <w:rFonts w:ascii="Arial" w:hAnsi="Arial" w:cs="Arial"/>
          <w:color w:val="auto"/>
        </w:rPr>
      </w:pPr>
      <w:r w:rsidRPr="00DD58C4">
        <w:rPr>
          <w:rFonts w:ascii="Arial" w:hAnsi="Arial" w:cs="Arial"/>
          <w:color w:val="auto"/>
        </w:rPr>
        <w:t>Consumers felt comfortable and safe at the service. The care plans of the consumers reviewed</w:t>
      </w:r>
      <w:r>
        <w:rPr>
          <w:rFonts w:ascii="Arial" w:hAnsi="Arial" w:cs="Arial"/>
          <w:color w:val="auto"/>
        </w:rPr>
        <w:t xml:space="preserve"> by the Assessment Team</w:t>
      </w:r>
      <w:r w:rsidRPr="00DD58C4">
        <w:rPr>
          <w:rFonts w:ascii="Arial" w:hAnsi="Arial" w:cs="Arial"/>
          <w:color w:val="auto"/>
        </w:rPr>
        <w:t xml:space="preserve"> identified their cultural needs. Staff interviewed were able to describe the care needs, personal preferences, cultural needs and backgrounds of those consumers</w:t>
      </w:r>
      <w:r w:rsidR="008E4114">
        <w:rPr>
          <w:rFonts w:ascii="Arial" w:hAnsi="Arial" w:cs="Arial"/>
          <w:color w:val="auto"/>
        </w:rPr>
        <w:t>.</w:t>
      </w:r>
    </w:p>
    <w:p w14:paraId="31BF2300" w14:textId="77777777" w:rsidR="00C41A63" w:rsidRPr="00DD58C4" w:rsidRDefault="00C41A63" w:rsidP="00C41A63">
      <w:pPr>
        <w:pStyle w:val="CommentText"/>
        <w:rPr>
          <w:rFonts w:ascii="Arial" w:hAnsi="Arial" w:cs="Arial"/>
          <w:color w:val="auto"/>
        </w:rPr>
      </w:pPr>
      <w:r w:rsidRPr="00DD58C4">
        <w:rPr>
          <w:rFonts w:ascii="Arial" w:hAnsi="Arial" w:cs="Arial"/>
          <w:color w:val="auto"/>
        </w:rPr>
        <w:t xml:space="preserve">Consumers and representatives expressed satisfaction </w:t>
      </w:r>
      <w:r>
        <w:rPr>
          <w:rFonts w:ascii="Arial" w:hAnsi="Arial" w:cs="Arial"/>
          <w:color w:val="auto"/>
        </w:rPr>
        <w:t>with</w:t>
      </w:r>
      <w:r w:rsidRPr="00DD58C4">
        <w:rPr>
          <w:rFonts w:ascii="Arial" w:hAnsi="Arial" w:cs="Arial"/>
          <w:color w:val="auto"/>
        </w:rPr>
        <w:t xml:space="preserve"> the respect shown for consumers’ choices for independence, care and services. Consumers and representatives are satisfied that consumers are supported by staff to take risks and live the best life they can.</w:t>
      </w:r>
    </w:p>
    <w:bookmarkEnd w:id="2"/>
    <w:p w14:paraId="31BF2301" w14:textId="77777777" w:rsidR="00823833" w:rsidRDefault="00823833" w:rsidP="00C41A63">
      <w:pPr>
        <w:rPr>
          <w:rFonts w:ascii="Arial" w:hAnsi="Arial" w:cs="Arial"/>
          <w:color w:val="auto"/>
        </w:rPr>
      </w:pPr>
      <w:r w:rsidRPr="00823833">
        <w:rPr>
          <w:rFonts w:ascii="Arial" w:hAnsi="Arial" w:cs="Arial"/>
          <w:color w:val="auto"/>
        </w:rPr>
        <w:t xml:space="preserve">Consumers confirmed they are informed of lifestyle activities on offer and are </w:t>
      </w:r>
      <w:r w:rsidR="00DE1E87">
        <w:rPr>
          <w:rFonts w:ascii="Arial" w:hAnsi="Arial" w:cs="Arial"/>
          <w:color w:val="auto"/>
        </w:rPr>
        <w:t xml:space="preserve">given </w:t>
      </w:r>
      <w:r w:rsidRPr="00823833">
        <w:rPr>
          <w:rFonts w:ascii="Arial" w:hAnsi="Arial" w:cs="Arial"/>
          <w:color w:val="auto"/>
        </w:rPr>
        <w:t>reminde</w:t>
      </w:r>
      <w:r w:rsidR="00DE1E87">
        <w:rPr>
          <w:rFonts w:ascii="Arial" w:hAnsi="Arial" w:cs="Arial"/>
          <w:color w:val="auto"/>
        </w:rPr>
        <w:t>rs</w:t>
      </w:r>
      <w:r w:rsidRPr="00823833">
        <w:rPr>
          <w:rFonts w:ascii="Arial" w:hAnsi="Arial" w:cs="Arial"/>
          <w:color w:val="auto"/>
        </w:rPr>
        <w:t xml:space="preserve"> when they are scheduled. The service displays relevant information including lifestyle activities, menus and information on ways to provide feedback and suggestions.</w:t>
      </w:r>
    </w:p>
    <w:p w14:paraId="31BF2302" w14:textId="77777777" w:rsidR="00C41A63" w:rsidRPr="009238F7" w:rsidRDefault="00C41A63" w:rsidP="00C41A63">
      <w:pPr>
        <w:rPr>
          <w:rFonts w:ascii="Arial" w:eastAsiaTheme="majorEastAsia" w:hAnsi="Arial" w:cs="Arial"/>
          <w:b/>
          <w:bCs/>
          <w:sz w:val="30"/>
          <w:szCs w:val="28"/>
        </w:rPr>
      </w:pPr>
      <w:r w:rsidRPr="0072238B">
        <w:rPr>
          <w:rFonts w:ascii="Arial" w:hAnsi="Arial" w:cs="Arial"/>
          <w:color w:val="auto"/>
        </w:rPr>
        <w:t xml:space="preserve">The Quality Standard is assessed as Compliant as </w:t>
      </w:r>
      <w:r>
        <w:rPr>
          <w:rFonts w:ascii="Arial" w:hAnsi="Arial" w:cs="Arial"/>
          <w:color w:val="auto"/>
        </w:rPr>
        <w:t>six</w:t>
      </w:r>
      <w:r w:rsidRPr="0072238B">
        <w:rPr>
          <w:rFonts w:ascii="Arial" w:hAnsi="Arial" w:cs="Arial"/>
          <w:color w:val="auto"/>
        </w:rPr>
        <w:t xml:space="preserve"> of the </w:t>
      </w:r>
      <w:r>
        <w:rPr>
          <w:rFonts w:ascii="Arial" w:hAnsi="Arial" w:cs="Arial"/>
          <w:color w:val="auto"/>
        </w:rPr>
        <w:t>six</w:t>
      </w:r>
      <w:r w:rsidRPr="0072238B">
        <w:rPr>
          <w:rFonts w:ascii="Arial" w:hAnsi="Arial" w:cs="Arial"/>
          <w:color w:val="auto"/>
        </w:rPr>
        <w:t xml:space="preserve"> specific requirements have been assessed as Compliant.</w:t>
      </w:r>
      <w:r w:rsidRPr="009238F7">
        <w:rPr>
          <w:rFonts w:ascii="Arial" w:hAnsi="Arial" w:cs="Arial"/>
        </w:rPr>
        <w:br w:type="page"/>
      </w:r>
    </w:p>
    <w:p w14:paraId="31BF2303" w14:textId="77777777" w:rsidR="00C41A63" w:rsidRPr="009238F7" w:rsidRDefault="00C41A63" w:rsidP="00C41A63">
      <w:pPr>
        <w:pStyle w:val="Heading1"/>
        <w:spacing w:before="120" w:after="240" w:line="22" w:lineRule="atLeast"/>
        <w:rPr>
          <w:rFonts w:ascii="Arial" w:hAnsi="Arial" w:cs="Arial"/>
        </w:rPr>
      </w:pPr>
      <w:r w:rsidRPr="009238F7">
        <w:rPr>
          <w:rFonts w:ascii="Arial" w:hAnsi="Arial" w:cs="Arial"/>
        </w:rPr>
        <w:lastRenderedPageBreak/>
        <w:t>Standard 2</w:t>
      </w:r>
    </w:p>
    <w:tbl>
      <w:tblPr>
        <w:tblStyle w:val="TableGrid"/>
        <w:tblW w:w="5000" w:type="pct"/>
        <w:tblLook w:val="04A0" w:firstRow="1" w:lastRow="0" w:firstColumn="1" w:lastColumn="0" w:noHBand="0" w:noVBand="1"/>
      </w:tblPr>
      <w:tblGrid>
        <w:gridCol w:w="1684"/>
        <w:gridCol w:w="6718"/>
        <w:gridCol w:w="1802"/>
      </w:tblGrid>
      <w:tr w:rsidR="00C41A63" w:rsidRPr="00214420" w14:paraId="31BF2306"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pct"/>
            <w:gridSpan w:val="2"/>
          </w:tcPr>
          <w:p w14:paraId="31BF2304" w14:textId="77777777" w:rsidR="00C41A63" w:rsidRPr="00214420" w:rsidRDefault="00C41A63" w:rsidP="00A134AE">
            <w:pPr>
              <w:spacing w:before="0" w:line="22" w:lineRule="atLeast"/>
              <w:rPr>
                <w:rFonts w:ascii="Arial" w:hAnsi="Arial" w:cs="Arial"/>
                <w:b/>
                <w:color w:val="FFFFFF" w:themeColor="background1"/>
              </w:rPr>
            </w:pPr>
            <w:r w:rsidRPr="00214420">
              <w:rPr>
                <w:rFonts w:ascii="Arial" w:hAnsi="Arial" w:cs="Arial"/>
                <w:b/>
                <w:color w:val="FFFFFF" w:themeColor="background1"/>
              </w:rPr>
              <w:t>Ongoing assessment and planning with consumers</w:t>
            </w:r>
          </w:p>
        </w:tc>
        <w:tc>
          <w:tcPr>
            <w:tcW w:w="883" w:type="pct"/>
          </w:tcPr>
          <w:p w14:paraId="31BF2305" w14:textId="77777777" w:rsidR="00C41A63" w:rsidRPr="00214420"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214420">
              <w:rPr>
                <w:rFonts w:ascii="Arial" w:hAnsi="Arial" w:cs="Arial"/>
                <w:b/>
                <w:color w:val="FFFFFF" w:themeColor="background1"/>
              </w:rPr>
              <w:t>Compliant</w:t>
            </w:r>
          </w:p>
        </w:tc>
      </w:tr>
      <w:tr w:rsidR="00C41A63" w:rsidRPr="00214420" w14:paraId="31BF230A" w14:textId="77777777" w:rsidTr="00A134AE">
        <w:tc>
          <w:tcPr>
            <w:cnfStyle w:val="001000000000" w:firstRow="0" w:lastRow="0" w:firstColumn="1" w:lastColumn="0" w:oddVBand="0" w:evenVBand="0" w:oddHBand="0" w:evenHBand="0" w:firstRowFirstColumn="0" w:firstRowLastColumn="0" w:lastRowFirstColumn="0" w:lastRowLastColumn="0"/>
            <w:tcW w:w="825" w:type="pct"/>
          </w:tcPr>
          <w:p w14:paraId="31BF2307"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2(3)(a)</w:t>
            </w:r>
          </w:p>
        </w:tc>
        <w:tc>
          <w:tcPr>
            <w:tcW w:w="3292" w:type="pct"/>
            <w:tcBorders>
              <w:right w:val="single" w:sz="4" w:space="0" w:color="auto"/>
            </w:tcBorders>
          </w:tcPr>
          <w:p w14:paraId="31BF2308"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Assessment and planning, including consideration of risks to the consumer’s health and well-being, informs the delivery of safe and effective care and services.</w:t>
            </w:r>
          </w:p>
        </w:tc>
        <w:tc>
          <w:tcPr>
            <w:tcW w:w="883" w:type="pct"/>
            <w:tcBorders>
              <w:left w:val="single" w:sz="4" w:space="0" w:color="auto"/>
            </w:tcBorders>
            <w:vAlign w:val="top"/>
          </w:tcPr>
          <w:p w14:paraId="31BF2309"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0E"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31BF230B"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2(3)(b)</w:t>
            </w:r>
          </w:p>
        </w:tc>
        <w:tc>
          <w:tcPr>
            <w:tcW w:w="3292" w:type="pct"/>
            <w:tcBorders>
              <w:right w:val="single" w:sz="4" w:space="0" w:color="auto"/>
            </w:tcBorders>
          </w:tcPr>
          <w:p w14:paraId="31BF230C"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Assessment and planning identifies and addresses the consumer’s current needs, goals and preferences, including advance care planning and end of life planning if the consumer wishes.</w:t>
            </w:r>
          </w:p>
        </w:tc>
        <w:tc>
          <w:tcPr>
            <w:tcW w:w="883" w:type="pct"/>
            <w:tcBorders>
              <w:left w:val="single" w:sz="4" w:space="0" w:color="auto"/>
            </w:tcBorders>
            <w:vAlign w:val="top"/>
          </w:tcPr>
          <w:p w14:paraId="31BF230D"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14" w14:textId="77777777" w:rsidTr="00A134AE">
        <w:tc>
          <w:tcPr>
            <w:cnfStyle w:val="001000000000" w:firstRow="0" w:lastRow="0" w:firstColumn="1" w:lastColumn="0" w:oddVBand="0" w:evenVBand="0" w:oddHBand="0" w:evenHBand="0" w:firstRowFirstColumn="0" w:firstRowLastColumn="0" w:lastRowFirstColumn="0" w:lastRowLastColumn="0"/>
            <w:tcW w:w="825" w:type="pct"/>
          </w:tcPr>
          <w:p w14:paraId="31BF230F"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2(3)(c)</w:t>
            </w:r>
          </w:p>
        </w:tc>
        <w:tc>
          <w:tcPr>
            <w:tcW w:w="3292" w:type="pct"/>
            <w:tcBorders>
              <w:right w:val="single" w:sz="4" w:space="0" w:color="auto"/>
            </w:tcBorders>
          </w:tcPr>
          <w:p w14:paraId="31BF2310"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The organisation demonstrates that assessment and planning:</w:t>
            </w:r>
          </w:p>
          <w:p w14:paraId="31BF2311" w14:textId="77777777" w:rsidR="00C41A63" w:rsidRPr="00214420" w:rsidRDefault="00C41A63" w:rsidP="00A134AE">
            <w:pPr>
              <w:numPr>
                <w:ilvl w:val="0"/>
                <w:numId w:val="3"/>
              </w:numPr>
              <w:tabs>
                <w:tab w:val="right" w:pos="9026"/>
              </w:tabs>
              <w:spacing w:before="0" w:line="0" w:lineRule="atLeast"/>
              <w:ind w:left="1077"/>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is based on ongoing partnership with the consumer and others that the consumer wishes to involve in assessment, planning and review of the consumer’s care and services; and</w:t>
            </w:r>
          </w:p>
          <w:p w14:paraId="31BF2312" w14:textId="77777777" w:rsidR="00C41A63" w:rsidRPr="00214420" w:rsidRDefault="00C41A63" w:rsidP="00A134AE">
            <w:pPr>
              <w:numPr>
                <w:ilvl w:val="0"/>
                <w:numId w:val="3"/>
              </w:numPr>
              <w:tabs>
                <w:tab w:val="right" w:pos="9026"/>
              </w:tabs>
              <w:spacing w:before="0" w:line="0" w:lineRule="atLeast"/>
              <w:ind w:left="1077"/>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includes other organisations, and individuals and providers of other care and services, that are involved in the care of the consumer.</w:t>
            </w:r>
          </w:p>
        </w:tc>
        <w:tc>
          <w:tcPr>
            <w:tcW w:w="883" w:type="pct"/>
            <w:tcBorders>
              <w:left w:val="single" w:sz="4" w:space="0" w:color="auto"/>
            </w:tcBorders>
            <w:vAlign w:val="top"/>
          </w:tcPr>
          <w:p w14:paraId="31BF2313"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18"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31BF2315"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2(3)(d)</w:t>
            </w:r>
          </w:p>
        </w:tc>
        <w:tc>
          <w:tcPr>
            <w:tcW w:w="3292" w:type="pct"/>
            <w:tcBorders>
              <w:right w:val="single" w:sz="4" w:space="0" w:color="auto"/>
            </w:tcBorders>
          </w:tcPr>
          <w:p w14:paraId="31BF2316"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The outcomes of assessment and planning are effectively communicated to the consumer and documented in a care and services plan that is readily available to the consumer, and where care and services are provided.</w:t>
            </w:r>
          </w:p>
        </w:tc>
        <w:tc>
          <w:tcPr>
            <w:tcW w:w="883" w:type="pct"/>
            <w:tcBorders>
              <w:left w:val="single" w:sz="4" w:space="0" w:color="auto"/>
            </w:tcBorders>
            <w:vAlign w:val="top"/>
          </w:tcPr>
          <w:p w14:paraId="31BF2317" w14:textId="77777777" w:rsidR="00C41A63" w:rsidRPr="00214420" w:rsidRDefault="00C41A63" w:rsidP="00A134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1C" w14:textId="77777777" w:rsidTr="00A134AE">
        <w:tc>
          <w:tcPr>
            <w:cnfStyle w:val="001000000000" w:firstRow="0" w:lastRow="0" w:firstColumn="1" w:lastColumn="0" w:oddVBand="0" w:evenVBand="0" w:oddHBand="0" w:evenHBand="0" w:firstRowFirstColumn="0" w:firstRowLastColumn="0" w:lastRowFirstColumn="0" w:lastRowLastColumn="0"/>
            <w:tcW w:w="825" w:type="pct"/>
          </w:tcPr>
          <w:p w14:paraId="31BF2319"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2(3)(e)</w:t>
            </w:r>
          </w:p>
        </w:tc>
        <w:tc>
          <w:tcPr>
            <w:tcW w:w="3292" w:type="pct"/>
            <w:tcBorders>
              <w:right w:val="single" w:sz="4" w:space="0" w:color="auto"/>
            </w:tcBorders>
          </w:tcPr>
          <w:p w14:paraId="31BF231A"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Care and services are reviewed regularly for effectiveness, and when circumstances change or when incidents impact the needs, goals or preferences of the consumer.</w:t>
            </w:r>
          </w:p>
        </w:tc>
        <w:tc>
          <w:tcPr>
            <w:tcW w:w="883" w:type="pct"/>
            <w:tcBorders>
              <w:left w:val="single" w:sz="4" w:space="0" w:color="auto"/>
            </w:tcBorders>
            <w:vAlign w:val="top"/>
          </w:tcPr>
          <w:p w14:paraId="31BF231B"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bl>
    <w:p w14:paraId="31BF231D"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1E" w14:textId="77777777" w:rsidR="00CE0AE0" w:rsidRPr="00CE0AE0" w:rsidRDefault="00CE0AE0" w:rsidP="00CE0AE0">
      <w:pPr>
        <w:rPr>
          <w:rFonts w:ascii="Arial" w:hAnsi="Arial" w:cs="Arial"/>
          <w:color w:val="auto"/>
        </w:rPr>
      </w:pPr>
      <w:r w:rsidRPr="00CE0AE0">
        <w:rPr>
          <w:rFonts w:ascii="Arial" w:hAnsi="Arial" w:cs="Arial"/>
          <w:color w:val="auto"/>
        </w:rPr>
        <w:t>Overall consumers considered that they feel like partners in the ongoing assessment and planning of their care and services.</w:t>
      </w:r>
    </w:p>
    <w:p w14:paraId="31BF231F" w14:textId="77777777" w:rsidR="00196B27" w:rsidRPr="00196B27" w:rsidRDefault="00406BD1" w:rsidP="00196B27">
      <w:pPr>
        <w:rPr>
          <w:rFonts w:ascii="Arial" w:hAnsi="Arial" w:cs="Arial"/>
          <w:color w:val="auto"/>
        </w:rPr>
      </w:pPr>
      <w:r w:rsidRPr="00406BD1">
        <w:rPr>
          <w:rFonts w:ascii="Arial" w:hAnsi="Arial" w:cs="Arial"/>
          <w:color w:val="auto"/>
        </w:rPr>
        <w:t>Care plans were individualised and specific to the risks to each consumer’s health and well-being</w:t>
      </w:r>
      <w:r w:rsidR="008E4114">
        <w:rPr>
          <w:rFonts w:ascii="Arial" w:hAnsi="Arial" w:cs="Arial"/>
          <w:color w:val="auto"/>
        </w:rPr>
        <w:t>.</w:t>
      </w:r>
      <w:r w:rsidRPr="00406BD1">
        <w:rPr>
          <w:rFonts w:ascii="Arial" w:hAnsi="Arial" w:cs="Arial"/>
          <w:color w:val="auto"/>
        </w:rPr>
        <w:t xml:space="preserve"> </w:t>
      </w:r>
      <w:r w:rsidR="001A14A7" w:rsidRPr="001A14A7">
        <w:rPr>
          <w:rFonts w:ascii="Arial" w:hAnsi="Arial" w:cs="Arial"/>
          <w:color w:val="auto"/>
        </w:rPr>
        <w:t xml:space="preserve">Staff know consumers’ risks and </w:t>
      </w:r>
      <w:r w:rsidR="00D91FB3">
        <w:rPr>
          <w:rFonts w:ascii="Arial" w:hAnsi="Arial" w:cs="Arial"/>
          <w:color w:val="auto"/>
        </w:rPr>
        <w:t>were able to describe</w:t>
      </w:r>
      <w:r w:rsidR="001A14A7" w:rsidRPr="001A14A7">
        <w:rPr>
          <w:rFonts w:ascii="Arial" w:hAnsi="Arial" w:cs="Arial"/>
          <w:color w:val="auto"/>
        </w:rPr>
        <w:t xml:space="preserve"> strategies to ensure their safe and effective care.</w:t>
      </w:r>
      <w:r w:rsidR="00196B27">
        <w:rPr>
          <w:rFonts w:ascii="Arial" w:hAnsi="Arial" w:cs="Arial"/>
          <w:color w:val="auto"/>
        </w:rPr>
        <w:t xml:space="preserve"> </w:t>
      </w:r>
      <w:r w:rsidR="00196B27" w:rsidRPr="00196B27">
        <w:rPr>
          <w:rFonts w:ascii="Arial" w:hAnsi="Arial" w:cs="Arial"/>
          <w:color w:val="auto"/>
        </w:rPr>
        <w:t>Staff take time to get to know the consumer</w:t>
      </w:r>
      <w:r w:rsidR="00860C8B">
        <w:rPr>
          <w:rFonts w:ascii="Arial" w:hAnsi="Arial" w:cs="Arial"/>
          <w:color w:val="auto"/>
        </w:rPr>
        <w:t>s</w:t>
      </w:r>
      <w:r w:rsidR="00196B27" w:rsidRPr="00196B27">
        <w:rPr>
          <w:rFonts w:ascii="Arial" w:hAnsi="Arial" w:cs="Arial"/>
          <w:color w:val="auto"/>
        </w:rPr>
        <w:t xml:space="preserve"> and their representative</w:t>
      </w:r>
      <w:r w:rsidR="00860C8B">
        <w:rPr>
          <w:rFonts w:ascii="Arial" w:hAnsi="Arial" w:cs="Arial"/>
          <w:color w:val="auto"/>
        </w:rPr>
        <w:t>s</w:t>
      </w:r>
      <w:r w:rsidR="00196B27" w:rsidRPr="00196B27">
        <w:rPr>
          <w:rFonts w:ascii="Arial" w:hAnsi="Arial" w:cs="Arial"/>
          <w:color w:val="auto"/>
        </w:rPr>
        <w:t xml:space="preserve"> and encourage them to provide information that informs the </w:t>
      </w:r>
      <w:r w:rsidR="00860C8B">
        <w:rPr>
          <w:rFonts w:ascii="Arial" w:hAnsi="Arial" w:cs="Arial"/>
          <w:color w:val="auto"/>
        </w:rPr>
        <w:t xml:space="preserve">consumers’ </w:t>
      </w:r>
      <w:r w:rsidR="00196B27" w:rsidRPr="00196B27">
        <w:rPr>
          <w:rFonts w:ascii="Arial" w:hAnsi="Arial" w:cs="Arial"/>
          <w:color w:val="auto"/>
        </w:rPr>
        <w:t>care plan.</w:t>
      </w:r>
    </w:p>
    <w:p w14:paraId="31BF2320" w14:textId="77777777" w:rsidR="00C74A4B" w:rsidRDefault="0077028A" w:rsidP="00C41A63">
      <w:pPr>
        <w:rPr>
          <w:rFonts w:ascii="Arial" w:hAnsi="Arial" w:cs="Arial"/>
          <w:color w:val="auto"/>
        </w:rPr>
      </w:pPr>
      <w:r w:rsidRPr="0077028A">
        <w:rPr>
          <w:rFonts w:ascii="Arial" w:hAnsi="Arial" w:cs="Arial"/>
          <w:color w:val="auto"/>
        </w:rPr>
        <w:t xml:space="preserve">Care plans reflect consumers’ current goals, needs and preferences and include the documentation of advance care wishes. </w:t>
      </w:r>
      <w:r w:rsidR="00173D6E">
        <w:rPr>
          <w:rFonts w:ascii="Arial" w:hAnsi="Arial" w:cs="Arial"/>
          <w:color w:val="auto"/>
        </w:rPr>
        <w:t>A</w:t>
      </w:r>
      <w:r w:rsidR="00173D6E" w:rsidRPr="00173D6E">
        <w:rPr>
          <w:rFonts w:ascii="Arial" w:hAnsi="Arial" w:cs="Arial"/>
          <w:color w:val="auto"/>
        </w:rPr>
        <w:t>dvance care plans are being developed with consumers and are reflective of their culture, identity and expressed wishes</w:t>
      </w:r>
      <w:r w:rsidRPr="0077028A">
        <w:rPr>
          <w:rFonts w:ascii="Arial" w:hAnsi="Arial" w:cs="Arial"/>
          <w:color w:val="auto"/>
        </w:rPr>
        <w:t>. Consumers and representatives said their care and services are planned around what is important to them.</w:t>
      </w:r>
    </w:p>
    <w:p w14:paraId="31BF2321" w14:textId="77777777" w:rsidR="00E25132" w:rsidRDefault="00E25132" w:rsidP="00C41A63">
      <w:pPr>
        <w:rPr>
          <w:rFonts w:ascii="Arial" w:hAnsi="Arial" w:cs="Arial"/>
          <w:color w:val="auto"/>
        </w:rPr>
      </w:pPr>
      <w:r w:rsidRPr="00E25132">
        <w:rPr>
          <w:rFonts w:ascii="Arial" w:hAnsi="Arial" w:cs="Arial"/>
          <w:color w:val="auto"/>
        </w:rPr>
        <w:t>Care planning documents reflect the consumer and others they wish to have involved</w:t>
      </w:r>
      <w:r>
        <w:rPr>
          <w:rFonts w:ascii="Arial" w:hAnsi="Arial" w:cs="Arial"/>
          <w:color w:val="auto"/>
        </w:rPr>
        <w:t xml:space="preserve"> </w:t>
      </w:r>
      <w:r w:rsidR="0046604C">
        <w:rPr>
          <w:rFonts w:ascii="Arial" w:hAnsi="Arial" w:cs="Arial"/>
          <w:color w:val="auto"/>
        </w:rPr>
        <w:t xml:space="preserve">in </w:t>
      </w:r>
      <w:r w:rsidR="00065DDE">
        <w:rPr>
          <w:rFonts w:ascii="Arial" w:hAnsi="Arial" w:cs="Arial"/>
          <w:color w:val="auto"/>
        </w:rPr>
        <w:t>participating</w:t>
      </w:r>
      <w:r w:rsidRPr="00E25132">
        <w:rPr>
          <w:rFonts w:ascii="Arial" w:hAnsi="Arial" w:cs="Arial"/>
          <w:color w:val="auto"/>
        </w:rPr>
        <w:t xml:space="preserve"> in assessment and planning. </w:t>
      </w:r>
      <w:r w:rsidR="00817E27">
        <w:rPr>
          <w:rFonts w:ascii="Arial" w:hAnsi="Arial" w:cs="Arial"/>
          <w:color w:val="auto"/>
        </w:rPr>
        <w:t>They</w:t>
      </w:r>
      <w:r w:rsidR="00065DDE">
        <w:rPr>
          <w:rFonts w:ascii="Arial" w:hAnsi="Arial" w:cs="Arial"/>
          <w:color w:val="auto"/>
        </w:rPr>
        <w:t xml:space="preserve"> all</w:t>
      </w:r>
      <w:r w:rsidR="00817E27" w:rsidRPr="00817E27">
        <w:rPr>
          <w:rFonts w:ascii="Arial" w:hAnsi="Arial" w:cs="Arial"/>
          <w:color w:val="auto"/>
        </w:rPr>
        <w:t xml:space="preserve"> work together to deliver </w:t>
      </w:r>
      <w:r w:rsidR="00581A27">
        <w:rPr>
          <w:rFonts w:ascii="Arial" w:hAnsi="Arial" w:cs="Arial"/>
          <w:color w:val="auto"/>
        </w:rPr>
        <w:t xml:space="preserve">a </w:t>
      </w:r>
      <w:r w:rsidR="00817E27" w:rsidRPr="00817E27">
        <w:rPr>
          <w:rFonts w:ascii="Arial" w:hAnsi="Arial" w:cs="Arial"/>
          <w:color w:val="auto"/>
        </w:rPr>
        <w:t>tailored care and services plan.</w:t>
      </w:r>
    </w:p>
    <w:p w14:paraId="31BF2322" w14:textId="77777777" w:rsidR="002736A3" w:rsidRPr="002736A3" w:rsidRDefault="002736A3" w:rsidP="002736A3">
      <w:pPr>
        <w:rPr>
          <w:rFonts w:ascii="Arial" w:hAnsi="Arial" w:cs="Arial"/>
          <w:color w:val="auto"/>
        </w:rPr>
      </w:pPr>
      <w:bookmarkStart w:id="3" w:name="_Hlk105689135"/>
      <w:r w:rsidRPr="002736A3">
        <w:rPr>
          <w:rFonts w:ascii="Arial" w:hAnsi="Arial" w:cs="Arial"/>
          <w:color w:val="auto"/>
        </w:rPr>
        <w:lastRenderedPageBreak/>
        <w:t>Care and services are reviewed monthly</w:t>
      </w:r>
      <w:r w:rsidR="00D57886">
        <w:rPr>
          <w:rFonts w:ascii="Arial" w:hAnsi="Arial" w:cs="Arial"/>
          <w:color w:val="auto"/>
        </w:rPr>
        <w:t>,</w:t>
      </w:r>
      <w:r w:rsidRPr="002736A3">
        <w:rPr>
          <w:rFonts w:ascii="Arial" w:hAnsi="Arial" w:cs="Arial"/>
          <w:color w:val="auto"/>
        </w:rPr>
        <w:t xml:space="preserve"> when circumstances change or when incidents impact the needs, goals or preferences of the consumer. Care plans generally reflect changes in care as a result of reviews.</w:t>
      </w:r>
    </w:p>
    <w:bookmarkEnd w:id="3"/>
    <w:p w14:paraId="31BF2323" w14:textId="77777777" w:rsidR="00C41A63" w:rsidRDefault="00C41A63" w:rsidP="00C41A63">
      <w:pPr>
        <w:rPr>
          <w:rFonts w:ascii="Arial" w:hAnsi="Arial" w:cs="Arial"/>
          <w:color w:val="auto"/>
        </w:rPr>
        <w:sectPr w:rsidR="00C41A63" w:rsidSect="00214420">
          <w:headerReference w:type="even" r:id="rId10"/>
          <w:headerReference w:type="default" r:id="rId11"/>
          <w:footerReference w:type="even" r:id="rId12"/>
          <w:footerReference w:type="default" r:id="rId13"/>
          <w:headerReference w:type="first" r:id="rId14"/>
          <w:footerReference w:type="first" r:id="rId15"/>
          <w:pgSz w:w="11906" w:h="16838" w:code="9"/>
          <w:pgMar w:top="1871" w:right="851" w:bottom="851" w:left="851" w:header="850" w:footer="850" w:gutter="0"/>
          <w:pgNumType w:start="1"/>
          <w:cols w:space="708"/>
          <w:titlePg/>
          <w:docGrid w:linePitch="360"/>
        </w:sectPr>
      </w:pPr>
      <w:r w:rsidRPr="0072238B">
        <w:rPr>
          <w:rFonts w:ascii="Arial" w:hAnsi="Arial" w:cs="Arial"/>
          <w:color w:val="auto"/>
        </w:rPr>
        <w:t xml:space="preserve">The Quality Standard is assessed as Compliant as </w:t>
      </w:r>
      <w:r>
        <w:rPr>
          <w:rFonts w:ascii="Arial" w:hAnsi="Arial" w:cs="Arial"/>
          <w:color w:val="auto"/>
        </w:rPr>
        <w:t>five</w:t>
      </w:r>
      <w:r w:rsidRPr="0072238B">
        <w:rPr>
          <w:rFonts w:ascii="Arial" w:hAnsi="Arial" w:cs="Arial"/>
          <w:color w:val="auto"/>
        </w:rPr>
        <w:t xml:space="preserve"> of the </w:t>
      </w:r>
      <w:r>
        <w:rPr>
          <w:rFonts w:ascii="Arial" w:hAnsi="Arial" w:cs="Arial"/>
          <w:color w:val="auto"/>
        </w:rPr>
        <w:t>five</w:t>
      </w:r>
      <w:r w:rsidRPr="0072238B">
        <w:rPr>
          <w:rFonts w:ascii="Arial" w:hAnsi="Arial" w:cs="Arial"/>
          <w:color w:val="auto"/>
        </w:rPr>
        <w:t xml:space="preserve"> specific requirements have been assessed as Compliant.</w:t>
      </w:r>
    </w:p>
    <w:p w14:paraId="31BF2324" w14:textId="77777777" w:rsidR="00C41A63" w:rsidRPr="009238F7" w:rsidRDefault="00C41A63" w:rsidP="00C41A63">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41A63" w:rsidRPr="00214420" w14:paraId="31BF2327"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BF2325" w14:textId="77777777" w:rsidR="00C41A63" w:rsidRPr="00214420" w:rsidRDefault="00C41A63" w:rsidP="00A134AE">
            <w:pPr>
              <w:spacing w:before="0" w:line="22" w:lineRule="atLeast"/>
              <w:rPr>
                <w:rFonts w:ascii="Arial" w:hAnsi="Arial" w:cs="Arial"/>
                <w:b/>
                <w:color w:val="FFFFFF" w:themeColor="background1"/>
              </w:rPr>
            </w:pPr>
            <w:r w:rsidRPr="00214420">
              <w:rPr>
                <w:rFonts w:ascii="Arial" w:hAnsi="Arial" w:cs="Arial"/>
                <w:b/>
                <w:color w:val="FFFFFF" w:themeColor="background1"/>
              </w:rPr>
              <w:t>Personal care and clinical care</w:t>
            </w:r>
          </w:p>
        </w:tc>
        <w:tc>
          <w:tcPr>
            <w:tcW w:w="0" w:type="auto"/>
          </w:tcPr>
          <w:p w14:paraId="31BF2326" w14:textId="77777777" w:rsidR="00C41A63" w:rsidRPr="00214420"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214420">
              <w:rPr>
                <w:rFonts w:ascii="Arial" w:hAnsi="Arial" w:cs="Arial"/>
                <w:b/>
                <w:color w:val="FFFFFF" w:themeColor="background1"/>
              </w:rPr>
              <w:t>Compliant</w:t>
            </w:r>
          </w:p>
        </w:tc>
      </w:tr>
      <w:tr w:rsidR="00C41A63" w:rsidRPr="00214420" w14:paraId="31BF232E" w14:textId="77777777" w:rsidTr="00A134AE">
        <w:tc>
          <w:tcPr>
            <w:cnfStyle w:val="001000000000" w:firstRow="0" w:lastRow="0" w:firstColumn="1" w:lastColumn="0" w:oddVBand="0" w:evenVBand="0" w:oddHBand="0" w:evenHBand="0" w:firstRowFirstColumn="0" w:firstRowLastColumn="0" w:lastRowFirstColumn="0" w:lastRowLastColumn="0"/>
            <w:tcW w:w="0" w:type="auto"/>
            <w:vAlign w:val="top"/>
          </w:tcPr>
          <w:p w14:paraId="31BF2328" w14:textId="77777777" w:rsidR="00C41A63" w:rsidRPr="00214420" w:rsidRDefault="00C41A63" w:rsidP="00A134AE">
            <w:pPr>
              <w:tabs>
                <w:tab w:val="right" w:pos="9026"/>
              </w:tabs>
              <w:spacing w:line="22" w:lineRule="atLeast"/>
              <w:outlineLvl w:val="4"/>
              <w:rPr>
                <w:rFonts w:ascii="Arial" w:hAnsi="Arial" w:cs="Arial"/>
                <w:b w:val="0"/>
                <w:color w:val="auto"/>
              </w:rPr>
            </w:pPr>
            <w:r w:rsidRPr="00214420">
              <w:rPr>
                <w:rFonts w:ascii="Arial" w:hAnsi="Arial" w:cs="Arial"/>
                <w:b w:val="0"/>
                <w:color w:val="auto"/>
              </w:rPr>
              <w:t>Requirement 3(3)(a)</w:t>
            </w:r>
          </w:p>
        </w:tc>
        <w:tc>
          <w:tcPr>
            <w:tcW w:w="0" w:type="auto"/>
            <w:tcBorders>
              <w:right w:val="single" w:sz="4" w:space="0" w:color="auto"/>
            </w:tcBorders>
          </w:tcPr>
          <w:p w14:paraId="31BF2329" w14:textId="77777777" w:rsidR="00C41A63" w:rsidRPr="00214420" w:rsidRDefault="00C41A63" w:rsidP="00A134AE">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Each consumer gets safe and effective personal care, clinical care, or both personal care and clinical care, that:</w:t>
            </w:r>
          </w:p>
          <w:p w14:paraId="31BF232A" w14:textId="77777777" w:rsidR="00C41A63" w:rsidRPr="00214420" w:rsidRDefault="00C41A63" w:rsidP="00A134AE">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is best practice; and</w:t>
            </w:r>
          </w:p>
          <w:p w14:paraId="31BF232B" w14:textId="77777777" w:rsidR="00C41A63" w:rsidRPr="00214420" w:rsidRDefault="00C41A63" w:rsidP="00A134AE">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is tailored to their needs; and</w:t>
            </w:r>
          </w:p>
          <w:p w14:paraId="31BF232C" w14:textId="77777777" w:rsidR="00C41A63" w:rsidRPr="00214420" w:rsidRDefault="00C41A63" w:rsidP="00A134AE">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optimises their health and well-being.</w:t>
            </w:r>
          </w:p>
        </w:tc>
        <w:tc>
          <w:tcPr>
            <w:tcW w:w="0" w:type="auto"/>
            <w:tcBorders>
              <w:left w:val="single" w:sz="4" w:space="0" w:color="auto"/>
            </w:tcBorders>
            <w:vAlign w:val="top"/>
          </w:tcPr>
          <w:p w14:paraId="31BF232D" w14:textId="77777777" w:rsidR="00C41A63" w:rsidRPr="00214420" w:rsidRDefault="00C41A63" w:rsidP="00A134AE">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32"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2F"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3(3)(b)</w:t>
            </w:r>
          </w:p>
        </w:tc>
        <w:tc>
          <w:tcPr>
            <w:tcW w:w="0" w:type="auto"/>
            <w:tcBorders>
              <w:right w:val="single" w:sz="4" w:space="0" w:color="auto"/>
            </w:tcBorders>
          </w:tcPr>
          <w:p w14:paraId="31BF2330"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Effective management of high impact or high prevalence risks associated with the care of each consumer.</w:t>
            </w:r>
          </w:p>
        </w:tc>
        <w:tc>
          <w:tcPr>
            <w:tcW w:w="0" w:type="auto"/>
            <w:tcBorders>
              <w:left w:val="single" w:sz="4" w:space="0" w:color="auto"/>
            </w:tcBorders>
            <w:vAlign w:val="top"/>
          </w:tcPr>
          <w:p w14:paraId="31BF2331"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36"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33" w14:textId="77777777" w:rsidR="00C41A63" w:rsidRPr="00214420" w:rsidRDefault="00C41A63" w:rsidP="00A134AE">
            <w:pPr>
              <w:tabs>
                <w:tab w:val="right" w:pos="9026"/>
              </w:tabs>
              <w:spacing w:line="22" w:lineRule="atLeast"/>
              <w:outlineLvl w:val="4"/>
              <w:rPr>
                <w:rFonts w:ascii="Arial" w:hAnsi="Arial" w:cs="Arial"/>
                <w:b w:val="0"/>
                <w:color w:val="auto"/>
              </w:rPr>
            </w:pPr>
            <w:r w:rsidRPr="00214420">
              <w:rPr>
                <w:rFonts w:ascii="Arial" w:hAnsi="Arial" w:cs="Arial"/>
                <w:b w:val="0"/>
                <w:color w:val="auto"/>
              </w:rPr>
              <w:t>Requirement 3(3)(c)</w:t>
            </w:r>
          </w:p>
        </w:tc>
        <w:tc>
          <w:tcPr>
            <w:tcW w:w="0" w:type="auto"/>
            <w:tcBorders>
              <w:right w:val="single" w:sz="4" w:space="0" w:color="auto"/>
            </w:tcBorders>
          </w:tcPr>
          <w:p w14:paraId="31BF2334" w14:textId="77777777" w:rsidR="00C41A63" w:rsidRPr="00214420" w:rsidRDefault="00C41A63" w:rsidP="00A134A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31BF2335"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3A"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37"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3(3)(d)</w:t>
            </w:r>
          </w:p>
        </w:tc>
        <w:tc>
          <w:tcPr>
            <w:tcW w:w="0" w:type="auto"/>
            <w:tcBorders>
              <w:right w:val="single" w:sz="4" w:space="0" w:color="auto"/>
            </w:tcBorders>
          </w:tcPr>
          <w:p w14:paraId="31BF2338"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31BF2339" w14:textId="77777777" w:rsidR="00C41A63" w:rsidRPr="00214420" w:rsidRDefault="00C41A63" w:rsidP="00A134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3E"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3B"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3(3)(e)</w:t>
            </w:r>
          </w:p>
        </w:tc>
        <w:tc>
          <w:tcPr>
            <w:tcW w:w="0" w:type="auto"/>
            <w:tcBorders>
              <w:right w:val="single" w:sz="4" w:space="0" w:color="auto"/>
            </w:tcBorders>
          </w:tcPr>
          <w:p w14:paraId="31BF233C"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31BF233D"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42"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3F"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3(3)(f)</w:t>
            </w:r>
          </w:p>
        </w:tc>
        <w:tc>
          <w:tcPr>
            <w:tcW w:w="0" w:type="auto"/>
            <w:tcBorders>
              <w:right w:val="single" w:sz="4" w:space="0" w:color="auto"/>
            </w:tcBorders>
          </w:tcPr>
          <w:p w14:paraId="31BF2340"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Timely and appropriate referrals to individuals, other organisations and providers of other care and services.</w:t>
            </w:r>
          </w:p>
        </w:tc>
        <w:tc>
          <w:tcPr>
            <w:tcW w:w="0" w:type="auto"/>
            <w:tcBorders>
              <w:left w:val="single" w:sz="4" w:space="0" w:color="auto"/>
            </w:tcBorders>
            <w:vAlign w:val="top"/>
          </w:tcPr>
          <w:p w14:paraId="31BF2341" w14:textId="77777777" w:rsidR="00C41A63" w:rsidRPr="00214420"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C41A63" w:rsidRPr="00214420" w14:paraId="31BF2348"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43" w14:textId="77777777" w:rsidR="00C41A63" w:rsidRPr="00214420" w:rsidRDefault="00C41A63" w:rsidP="00A134AE">
            <w:pPr>
              <w:spacing w:line="22" w:lineRule="atLeast"/>
              <w:rPr>
                <w:rFonts w:ascii="Arial" w:hAnsi="Arial" w:cs="Arial"/>
                <w:b w:val="0"/>
                <w:color w:val="auto"/>
              </w:rPr>
            </w:pPr>
            <w:r w:rsidRPr="00214420">
              <w:rPr>
                <w:rFonts w:ascii="Arial" w:hAnsi="Arial" w:cs="Arial"/>
                <w:b w:val="0"/>
                <w:color w:val="auto"/>
              </w:rPr>
              <w:t>Requirement 3(3)(g)</w:t>
            </w:r>
          </w:p>
        </w:tc>
        <w:tc>
          <w:tcPr>
            <w:tcW w:w="0" w:type="auto"/>
            <w:tcBorders>
              <w:right w:val="single" w:sz="4" w:space="0" w:color="auto"/>
            </w:tcBorders>
          </w:tcPr>
          <w:p w14:paraId="31BF2344"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Minimisation of infection related risks through implementing:</w:t>
            </w:r>
          </w:p>
          <w:p w14:paraId="31BF2345" w14:textId="77777777" w:rsidR="00C41A63" w:rsidRPr="00214420" w:rsidRDefault="00C41A63" w:rsidP="00C41A63">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standard and transmission based precautions to prevent and control infection; and</w:t>
            </w:r>
          </w:p>
          <w:p w14:paraId="31BF2346" w14:textId="77777777" w:rsidR="00C41A63" w:rsidRPr="00214420" w:rsidRDefault="00C41A63" w:rsidP="00C41A63">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1BF2347" w14:textId="77777777" w:rsidR="00C41A63" w:rsidRPr="00214420"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bl>
    <w:p w14:paraId="31BF2349"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4A" w14:textId="77777777" w:rsidR="0010363F" w:rsidRDefault="0010363F" w:rsidP="00C56705">
      <w:pPr>
        <w:rPr>
          <w:rFonts w:ascii="Arial" w:hAnsi="Arial" w:cs="Arial"/>
          <w:color w:val="auto"/>
        </w:rPr>
      </w:pPr>
      <w:bookmarkStart w:id="4" w:name="_Hlk103330062"/>
      <w:r w:rsidRPr="0010363F">
        <w:rPr>
          <w:rFonts w:ascii="Arial" w:hAnsi="Arial" w:cs="Arial"/>
          <w:color w:val="auto"/>
        </w:rPr>
        <w:t xml:space="preserve">The service demonstrated consumers receive personal and clinical care that is effective and safe, optimises their health and well-being, is tailored to their needs and is best practice. The Assessment Team found that care planning documents demonstrated consumers’ </w:t>
      </w:r>
      <w:bookmarkStart w:id="5" w:name="_Hlk107927716"/>
      <w:r w:rsidRPr="0010363F">
        <w:rPr>
          <w:rFonts w:ascii="Arial" w:hAnsi="Arial" w:cs="Arial"/>
          <w:color w:val="auto"/>
        </w:rPr>
        <w:t>wound care, skin integrity and pain is managed to meet their individual needs and aligned with best practice principles.</w:t>
      </w:r>
    </w:p>
    <w:bookmarkEnd w:id="5"/>
    <w:p w14:paraId="31BF234B" w14:textId="77777777" w:rsidR="00C56705" w:rsidRPr="00C56705" w:rsidRDefault="00C56705" w:rsidP="00C56705">
      <w:pPr>
        <w:rPr>
          <w:rFonts w:ascii="Arial" w:hAnsi="Arial" w:cs="Arial"/>
          <w:color w:val="auto"/>
        </w:rPr>
      </w:pPr>
      <w:r w:rsidRPr="00C56705">
        <w:rPr>
          <w:rFonts w:ascii="Arial" w:hAnsi="Arial" w:cs="Arial"/>
          <w:color w:val="auto"/>
        </w:rPr>
        <w:t>Consumers who require the use of restrictive practices are assessed, monitored and generally reviewed according to regulatory requirements. Consultation with representatives occurs.</w:t>
      </w:r>
    </w:p>
    <w:p w14:paraId="31BF234C" w14:textId="77777777" w:rsidR="00695F6D" w:rsidRPr="00695F6D" w:rsidRDefault="00695F6D" w:rsidP="00695F6D">
      <w:pPr>
        <w:rPr>
          <w:rFonts w:ascii="Arial" w:hAnsi="Arial" w:cs="Arial"/>
          <w:color w:val="auto"/>
        </w:rPr>
      </w:pPr>
      <w:bookmarkStart w:id="6" w:name="_Hlk105665504"/>
      <w:r w:rsidRPr="00695F6D">
        <w:rPr>
          <w:rFonts w:ascii="Arial" w:hAnsi="Arial" w:cs="Arial"/>
          <w:color w:val="auto"/>
        </w:rPr>
        <w:t xml:space="preserve">Consumers and representatives said they feel safe and risks related to their care are managed effectively. Staff interviews and documentation indicate management of high impact or high prevalence risks associated with the care of each consumer </w:t>
      </w:r>
      <w:r w:rsidR="00C62128">
        <w:rPr>
          <w:rFonts w:ascii="Arial" w:hAnsi="Arial" w:cs="Arial"/>
          <w:color w:val="auto"/>
        </w:rPr>
        <w:t>is</w:t>
      </w:r>
      <w:r w:rsidRPr="00695F6D">
        <w:rPr>
          <w:rFonts w:ascii="Arial" w:hAnsi="Arial" w:cs="Arial"/>
          <w:color w:val="auto"/>
        </w:rPr>
        <w:t xml:space="preserve"> effective.</w:t>
      </w:r>
    </w:p>
    <w:bookmarkEnd w:id="6"/>
    <w:p w14:paraId="31BF234D" w14:textId="77777777" w:rsidR="00B72600" w:rsidRDefault="007A43C5" w:rsidP="00C41A63">
      <w:pPr>
        <w:rPr>
          <w:rFonts w:ascii="Arial" w:hAnsi="Arial" w:cs="Arial"/>
          <w:color w:val="auto"/>
        </w:rPr>
      </w:pPr>
      <w:r w:rsidRPr="007A43C5">
        <w:rPr>
          <w:rFonts w:ascii="Arial" w:hAnsi="Arial" w:cs="Arial"/>
          <w:color w:val="auto"/>
        </w:rPr>
        <w:lastRenderedPageBreak/>
        <w:t xml:space="preserve">Representatives are satisfied </w:t>
      </w:r>
      <w:r w:rsidR="00F87ACD">
        <w:rPr>
          <w:rFonts w:ascii="Arial" w:hAnsi="Arial" w:cs="Arial"/>
          <w:color w:val="auto"/>
        </w:rPr>
        <w:t xml:space="preserve">with </w:t>
      </w:r>
      <w:r w:rsidRPr="007A43C5">
        <w:rPr>
          <w:rFonts w:ascii="Arial" w:hAnsi="Arial" w:cs="Arial"/>
          <w:color w:val="auto"/>
        </w:rPr>
        <w:t>consumer</w:t>
      </w:r>
      <w:r w:rsidR="00A90DC5">
        <w:rPr>
          <w:rFonts w:ascii="Arial" w:hAnsi="Arial" w:cs="Arial"/>
          <w:color w:val="auto"/>
        </w:rPr>
        <w:t xml:space="preserve">s’ </w:t>
      </w:r>
      <w:r w:rsidRPr="007A43C5">
        <w:rPr>
          <w:rFonts w:ascii="Arial" w:hAnsi="Arial" w:cs="Arial"/>
          <w:color w:val="auto"/>
        </w:rPr>
        <w:t xml:space="preserve">comfort and care at the end of their life along with </w:t>
      </w:r>
      <w:r w:rsidR="00F87ACD">
        <w:rPr>
          <w:rFonts w:ascii="Arial" w:hAnsi="Arial" w:cs="Arial"/>
          <w:color w:val="auto"/>
        </w:rPr>
        <w:t xml:space="preserve">the </w:t>
      </w:r>
      <w:r w:rsidRPr="007A43C5">
        <w:rPr>
          <w:rFonts w:ascii="Arial" w:hAnsi="Arial" w:cs="Arial"/>
          <w:color w:val="auto"/>
        </w:rPr>
        <w:t>support</w:t>
      </w:r>
      <w:r w:rsidR="00F87ACD">
        <w:rPr>
          <w:rFonts w:ascii="Arial" w:hAnsi="Arial" w:cs="Arial"/>
          <w:color w:val="auto"/>
        </w:rPr>
        <w:t xml:space="preserve"> given</w:t>
      </w:r>
      <w:r w:rsidRPr="007A43C5">
        <w:rPr>
          <w:rFonts w:ascii="Arial" w:hAnsi="Arial" w:cs="Arial"/>
          <w:color w:val="auto"/>
        </w:rPr>
        <w:t xml:space="preserve">. </w:t>
      </w:r>
      <w:r w:rsidR="00541DF0" w:rsidRPr="00541DF0">
        <w:rPr>
          <w:rFonts w:ascii="Arial" w:hAnsi="Arial" w:cs="Arial"/>
          <w:color w:val="auto"/>
        </w:rPr>
        <w:t>Palliative care is provided in accordance with consumer</w:t>
      </w:r>
      <w:r w:rsidR="00A90DC5">
        <w:rPr>
          <w:rFonts w:ascii="Arial" w:hAnsi="Arial" w:cs="Arial"/>
          <w:color w:val="auto"/>
        </w:rPr>
        <w:t>’s</w:t>
      </w:r>
      <w:r w:rsidR="00541DF0" w:rsidRPr="00541DF0">
        <w:rPr>
          <w:rFonts w:ascii="Arial" w:hAnsi="Arial" w:cs="Arial"/>
          <w:color w:val="auto"/>
        </w:rPr>
        <w:t xml:space="preserve"> and representative</w:t>
      </w:r>
      <w:r w:rsidR="00A90DC5">
        <w:rPr>
          <w:rFonts w:ascii="Arial" w:hAnsi="Arial" w:cs="Arial"/>
          <w:color w:val="auto"/>
        </w:rPr>
        <w:t>’s</w:t>
      </w:r>
      <w:r w:rsidR="00541DF0" w:rsidRPr="00541DF0">
        <w:rPr>
          <w:rFonts w:ascii="Arial" w:hAnsi="Arial" w:cs="Arial"/>
          <w:color w:val="auto"/>
        </w:rPr>
        <w:t xml:space="preserve"> wishes to ensure all </w:t>
      </w:r>
      <w:r w:rsidR="0052272D">
        <w:rPr>
          <w:rFonts w:ascii="Arial" w:hAnsi="Arial" w:cs="Arial"/>
          <w:color w:val="auto"/>
        </w:rPr>
        <w:t xml:space="preserve">their </w:t>
      </w:r>
      <w:r w:rsidR="00541DF0" w:rsidRPr="00541DF0">
        <w:rPr>
          <w:rFonts w:ascii="Arial" w:hAnsi="Arial" w:cs="Arial"/>
          <w:color w:val="auto"/>
        </w:rPr>
        <w:t>needs are met.</w:t>
      </w:r>
    </w:p>
    <w:p w14:paraId="31BF234E" w14:textId="77777777" w:rsidR="00120664" w:rsidRPr="00120664" w:rsidRDefault="0064040A" w:rsidP="00120664">
      <w:pPr>
        <w:rPr>
          <w:rFonts w:ascii="Arial" w:hAnsi="Arial" w:cs="Arial"/>
          <w:color w:val="auto"/>
        </w:rPr>
      </w:pPr>
      <w:r w:rsidRPr="00120664">
        <w:rPr>
          <w:rFonts w:ascii="Arial" w:hAnsi="Arial" w:cs="Arial"/>
          <w:color w:val="auto"/>
        </w:rPr>
        <w:t>Consumers, representatives and staff described how changes in consumers’ health are identified and responded to</w:t>
      </w:r>
      <w:r w:rsidR="00A90DC5">
        <w:rPr>
          <w:rFonts w:ascii="Arial" w:hAnsi="Arial" w:cs="Arial"/>
          <w:color w:val="auto"/>
        </w:rPr>
        <w:t xml:space="preserve"> by the service</w:t>
      </w:r>
      <w:r w:rsidRPr="00120664">
        <w:rPr>
          <w:rFonts w:ascii="Arial" w:hAnsi="Arial" w:cs="Arial"/>
          <w:color w:val="auto"/>
        </w:rPr>
        <w:t xml:space="preserve">. Documentation indicates identification, </w:t>
      </w:r>
      <w:r w:rsidR="002A1760">
        <w:rPr>
          <w:rFonts w:ascii="Arial" w:hAnsi="Arial" w:cs="Arial"/>
          <w:color w:val="auto"/>
        </w:rPr>
        <w:t>assessment</w:t>
      </w:r>
      <w:r w:rsidR="00A90DC5">
        <w:rPr>
          <w:rFonts w:ascii="Arial" w:hAnsi="Arial" w:cs="Arial"/>
          <w:color w:val="auto"/>
        </w:rPr>
        <w:t xml:space="preserve">, </w:t>
      </w:r>
      <w:r w:rsidRPr="00120664">
        <w:rPr>
          <w:rFonts w:ascii="Arial" w:hAnsi="Arial" w:cs="Arial"/>
          <w:color w:val="auto"/>
        </w:rPr>
        <w:t>monitoring and appropriate care when changes occur.</w:t>
      </w:r>
      <w:r w:rsidR="007F0FEF">
        <w:rPr>
          <w:rFonts w:ascii="Arial" w:hAnsi="Arial" w:cs="Arial"/>
          <w:color w:val="auto"/>
        </w:rPr>
        <w:t xml:space="preserve"> In</w:t>
      </w:r>
      <w:r w:rsidR="00225599">
        <w:rPr>
          <w:rFonts w:ascii="Arial" w:hAnsi="Arial" w:cs="Arial"/>
          <w:color w:val="auto"/>
        </w:rPr>
        <w:t xml:space="preserve"> relation to this</w:t>
      </w:r>
      <w:r w:rsidR="00B72539">
        <w:rPr>
          <w:rFonts w:ascii="Arial" w:hAnsi="Arial" w:cs="Arial"/>
          <w:color w:val="auto"/>
        </w:rPr>
        <w:t>,</w:t>
      </w:r>
      <w:r w:rsidR="00225599">
        <w:rPr>
          <w:rFonts w:ascii="Arial" w:hAnsi="Arial" w:cs="Arial"/>
          <w:color w:val="auto"/>
        </w:rPr>
        <w:t xml:space="preserve"> t</w:t>
      </w:r>
      <w:r w:rsidR="00A372C0" w:rsidRPr="00A372C0">
        <w:rPr>
          <w:rFonts w:ascii="Arial" w:hAnsi="Arial" w:cs="Arial"/>
          <w:color w:val="auto"/>
        </w:rPr>
        <w:t>he Assessment Team observed the organisation’s recognising and responding to clinical deterioration</w:t>
      </w:r>
      <w:r w:rsidR="007B209B">
        <w:rPr>
          <w:rFonts w:ascii="Arial" w:hAnsi="Arial" w:cs="Arial"/>
          <w:color w:val="auto"/>
        </w:rPr>
        <w:t xml:space="preserve"> </w:t>
      </w:r>
      <w:r w:rsidR="009C193E">
        <w:rPr>
          <w:rFonts w:ascii="Arial" w:hAnsi="Arial" w:cs="Arial"/>
          <w:color w:val="auto"/>
        </w:rPr>
        <w:t xml:space="preserve">guided by clinical </w:t>
      </w:r>
      <w:r w:rsidR="00A372C0" w:rsidRPr="00A372C0">
        <w:rPr>
          <w:rFonts w:ascii="Arial" w:hAnsi="Arial" w:cs="Arial"/>
          <w:color w:val="auto"/>
        </w:rPr>
        <w:t>framework</w:t>
      </w:r>
      <w:r w:rsidR="009C193E">
        <w:rPr>
          <w:rFonts w:ascii="Arial" w:hAnsi="Arial" w:cs="Arial"/>
          <w:color w:val="auto"/>
        </w:rPr>
        <w:t xml:space="preserve">s to manage </w:t>
      </w:r>
      <w:r w:rsidR="00013938">
        <w:rPr>
          <w:rFonts w:ascii="Arial" w:hAnsi="Arial" w:cs="Arial"/>
          <w:color w:val="auto"/>
        </w:rPr>
        <w:t>u</w:t>
      </w:r>
      <w:r w:rsidR="00A372C0" w:rsidRPr="00A372C0">
        <w:rPr>
          <w:rFonts w:ascii="Arial" w:hAnsi="Arial" w:cs="Arial"/>
          <w:color w:val="auto"/>
        </w:rPr>
        <w:t xml:space="preserve">rinary tract </w:t>
      </w:r>
      <w:r w:rsidR="00013938">
        <w:rPr>
          <w:rFonts w:ascii="Arial" w:hAnsi="Arial" w:cs="Arial"/>
          <w:color w:val="auto"/>
        </w:rPr>
        <w:t>infection</w:t>
      </w:r>
      <w:r w:rsidR="00A372C0" w:rsidRPr="00A372C0">
        <w:rPr>
          <w:rFonts w:ascii="Arial" w:hAnsi="Arial" w:cs="Arial"/>
          <w:color w:val="auto"/>
        </w:rPr>
        <w:t xml:space="preserve"> (UTI)</w:t>
      </w:r>
      <w:r w:rsidR="00013938">
        <w:rPr>
          <w:rFonts w:ascii="Arial" w:hAnsi="Arial" w:cs="Arial"/>
          <w:color w:val="auto"/>
        </w:rPr>
        <w:t>, r</w:t>
      </w:r>
      <w:r w:rsidR="00A372C0" w:rsidRPr="00A372C0">
        <w:rPr>
          <w:rFonts w:ascii="Arial" w:hAnsi="Arial" w:cs="Arial"/>
          <w:color w:val="auto"/>
        </w:rPr>
        <w:t xml:space="preserve">estrictive practices </w:t>
      </w:r>
      <w:r w:rsidR="00013938">
        <w:rPr>
          <w:rFonts w:ascii="Arial" w:hAnsi="Arial" w:cs="Arial"/>
          <w:color w:val="auto"/>
        </w:rPr>
        <w:t xml:space="preserve">and </w:t>
      </w:r>
      <w:r>
        <w:rPr>
          <w:rFonts w:ascii="Arial" w:hAnsi="Arial" w:cs="Arial"/>
          <w:color w:val="auto"/>
        </w:rPr>
        <w:t>post-fall</w:t>
      </w:r>
      <w:r w:rsidR="00A372C0" w:rsidRPr="00A372C0">
        <w:rPr>
          <w:rFonts w:ascii="Arial" w:hAnsi="Arial" w:cs="Arial"/>
          <w:color w:val="auto"/>
        </w:rPr>
        <w:t xml:space="preserve"> management.</w:t>
      </w:r>
    </w:p>
    <w:p w14:paraId="31BF234F" w14:textId="77777777" w:rsidR="00A372C0" w:rsidRPr="00A372C0" w:rsidRDefault="00774F9F" w:rsidP="00013938">
      <w:pPr>
        <w:rPr>
          <w:rFonts w:ascii="Arial" w:hAnsi="Arial" w:cs="Arial"/>
          <w:color w:val="auto"/>
        </w:rPr>
      </w:pPr>
      <w:r w:rsidRPr="00774F9F">
        <w:rPr>
          <w:rFonts w:ascii="Arial" w:hAnsi="Arial" w:cs="Arial"/>
          <w:color w:val="auto"/>
        </w:rPr>
        <w:t xml:space="preserve">Care information is documented and available to staff and others when and where needed in the electronic care system. </w:t>
      </w:r>
      <w:r w:rsidR="009A2B6A" w:rsidRPr="009A2B6A">
        <w:rPr>
          <w:rFonts w:ascii="Arial" w:hAnsi="Arial" w:cs="Arial"/>
          <w:color w:val="auto"/>
        </w:rPr>
        <w:t>Care documents including, electronic progress notes and handover documents, provide adequate information to support effective and safe sharing of the consumers’ care needs.</w:t>
      </w:r>
    </w:p>
    <w:p w14:paraId="31BF2350" w14:textId="77777777" w:rsidR="00B72600" w:rsidRDefault="00212AF8" w:rsidP="00C41A63">
      <w:pPr>
        <w:rPr>
          <w:rFonts w:ascii="Arial" w:hAnsi="Arial" w:cs="Arial"/>
          <w:color w:val="auto"/>
        </w:rPr>
      </w:pPr>
      <w:r w:rsidRPr="00212AF8">
        <w:rPr>
          <w:rFonts w:ascii="Arial" w:hAnsi="Arial" w:cs="Arial"/>
          <w:color w:val="auto"/>
        </w:rPr>
        <w:t xml:space="preserve">Referrals </w:t>
      </w:r>
      <w:r w:rsidR="00EF4EC7">
        <w:rPr>
          <w:rFonts w:ascii="Arial" w:hAnsi="Arial" w:cs="Arial"/>
          <w:color w:val="auto"/>
        </w:rPr>
        <w:t xml:space="preserve">to health professionals </w:t>
      </w:r>
      <w:r w:rsidRPr="00212AF8">
        <w:rPr>
          <w:rFonts w:ascii="Arial" w:hAnsi="Arial" w:cs="Arial"/>
          <w:color w:val="auto"/>
        </w:rPr>
        <w:t>are documented in progress notes with instructions and information recorded as a result of referrals.</w:t>
      </w:r>
    </w:p>
    <w:p w14:paraId="31BF2351" w14:textId="77777777" w:rsidR="00BD05CF" w:rsidRPr="00BD05CF" w:rsidRDefault="000A06AD" w:rsidP="006F0FD1">
      <w:pPr>
        <w:rPr>
          <w:rFonts w:ascii="Arial" w:hAnsi="Arial" w:cs="Arial"/>
          <w:color w:val="auto"/>
        </w:rPr>
      </w:pPr>
      <w:r w:rsidRPr="000A06AD">
        <w:rPr>
          <w:rFonts w:ascii="Arial" w:hAnsi="Arial" w:cs="Arial"/>
          <w:color w:val="auto"/>
        </w:rPr>
        <w:t>The service has an infection control policy, antimicrobial stewardship (AMS) plan and outbreak management plans (OMP</w:t>
      </w:r>
      <w:r w:rsidR="004F3260">
        <w:rPr>
          <w:rFonts w:ascii="Arial" w:hAnsi="Arial" w:cs="Arial"/>
          <w:color w:val="auto"/>
        </w:rPr>
        <w:t>s</w:t>
      </w:r>
      <w:r w:rsidRPr="000A06AD">
        <w:rPr>
          <w:rFonts w:ascii="Arial" w:hAnsi="Arial" w:cs="Arial"/>
          <w:color w:val="auto"/>
        </w:rPr>
        <w:t xml:space="preserve">) for COVID-19, influenza and gastroenteritis. </w:t>
      </w:r>
      <w:r w:rsidR="00234228">
        <w:rPr>
          <w:rFonts w:ascii="Arial" w:hAnsi="Arial" w:cs="Arial"/>
          <w:color w:val="auto"/>
        </w:rPr>
        <w:t>The service has an</w:t>
      </w:r>
      <w:r w:rsidR="00BD05CF">
        <w:rPr>
          <w:rFonts w:ascii="Arial" w:hAnsi="Arial" w:cs="Arial"/>
          <w:color w:val="auto"/>
        </w:rPr>
        <w:t xml:space="preserve"> infection prevention control lead (IPC) </w:t>
      </w:r>
      <w:r w:rsidR="005C1ABC">
        <w:rPr>
          <w:rFonts w:ascii="Arial" w:hAnsi="Arial" w:cs="Arial"/>
          <w:color w:val="auto"/>
        </w:rPr>
        <w:t>and</w:t>
      </w:r>
      <w:r w:rsidR="00BD05CF">
        <w:rPr>
          <w:rFonts w:ascii="Arial" w:hAnsi="Arial" w:cs="Arial"/>
          <w:color w:val="auto"/>
        </w:rPr>
        <w:t xml:space="preserve"> another staff member will </w:t>
      </w:r>
      <w:r w:rsidR="005C1ABC">
        <w:rPr>
          <w:rFonts w:ascii="Arial" w:hAnsi="Arial" w:cs="Arial"/>
          <w:color w:val="auto"/>
        </w:rPr>
        <w:t xml:space="preserve">also </w:t>
      </w:r>
      <w:r w:rsidR="00BD05CF">
        <w:rPr>
          <w:rFonts w:ascii="Arial" w:hAnsi="Arial" w:cs="Arial"/>
          <w:color w:val="auto"/>
        </w:rPr>
        <w:t xml:space="preserve">shortly commence training for this position.  </w:t>
      </w:r>
      <w:r w:rsidR="005C1ABC">
        <w:rPr>
          <w:rFonts w:ascii="Arial" w:hAnsi="Arial" w:cs="Arial"/>
          <w:color w:val="auto"/>
        </w:rPr>
        <w:t>The organisation’s</w:t>
      </w:r>
      <w:r w:rsidR="00D042C9">
        <w:rPr>
          <w:rFonts w:ascii="Arial" w:hAnsi="Arial" w:cs="Arial"/>
          <w:color w:val="auto"/>
        </w:rPr>
        <w:t xml:space="preserve"> </w:t>
      </w:r>
      <w:r w:rsidR="00BD05CF">
        <w:rPr>
          <w:rFonts w:ascii="Arial" w:hAnsi="Arial" w:cs="Arial"/>
          <w:color w:val="auto"/>
        </w:rPr>
        <w:t xml:space="preserve">infection control </w:t>
      </w:r>
      <w:r w:rsidR="005C1ABC">
        <w:rPr>
          <w:rFonts w:ascii="Arial" w:hAnsi="Arial" w:cs="Arial"/>
          <w:color w:val="auto"/>
        </w:rPr>
        <w:t>coordinator is currently performing as the IPC lead whilst the current IPC lead is on leave.</w:t>
      </w:r>
    </w:p>
    <w:p w14:paraId="31BF2352" w14:textId="77777777" w:rsidR="0062759F" w:rsidRPr="0062759F" w:rsidRDefault="00CB247C" w:rsidP="0062759F">
      <w:pPr>
        <w:rPr>
          <w:rFonts w:ascii="Arial" w:hAnsi="Arial" w:cs="Arial"/>
          <w:color w:val="auto"/>
        </w:rPr>
      </w:pPr>
      <w:r w:rsidRPr="00CB247C">
        <w:rPr>
          <w:rFonts w:ascii="Arial" w:hAnsi="Arial" w:cs="Arial"/>
          <w:color w:val="auto"/>
        </w:rPr>
        <w:t xml:space="preserve">The service demonstrated strategies are in place to minimise </w:t>
      </w:r>
      <w:r>
        <w:rPr>
          <w:rFonts w:ascii="Arial" w:hAnsi="Arial" w:cs="Arial"/>
          <w:color w:val="auto"/>
        </w:rPr>
        <w:t>infection-related</w:t>
      </w:r>
      <w:r w:rsidRPr="00CB247C">
        <w:rPr>
          <w:rFonts w:ascii="Arial" w:hAnsi="Arial" w:cs="Arial"/>
          <w:color w:val="auto"/>
        </w:rPr>
        <w:t xml:space="preserve"> risks. Infection prevention policies and practices, along with posters promoting hand hygiene and identification of COVID-19 symptoms are on display. </w:t>
      </w:r>
      <w:r w:rsidR="0062759F" w:rsidRPr="0062759F">
        <w:rPr>
          <w:rFonts w:ascii="Arial" w:hAnsi="Arial" w:cs="Arial"/>
          <w:color w:val="auto"/>
        </w:rPr>
        <w:t>Representatives provided positive feedback on the service’s continuing infection prevention and control practices and supported the directives the service has implemented on the visitor screening process.</w:t>
      </w:r>
    </w:p>
    <w:p w14:paraId="31BF2353" w14:textId="77777777" w:rsidR="00C41A63" w:rsidRPr="00110BBF" w:rsidRDefault="00C41A63" w:rsidP="00C41A63">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seven</w:t>
      </w:r>
      <w:r w:rsidRPr="00110BBF">
        <w:rPr>
          <w:rFonts w:ascii="Arial" w:hAnsi="Arial" w:cs="Arial"/>
          <w:color w:val="auto"/>
        </w:rPr>
        <w:t xml:space="preserve"> of the </w:t>
      </w:r>
      <w:r>
        <w:rPr>
          <w:rFonts w:ascii="Arial" w:hAnsi="Arial" w:cs="Arial"/>
          <w:color w:val="auto"/>
        </w:rPr>
        <w:t>seven</w:t>
      </w:r>
      <w:r w:rsidRPr="00110BBF">
        <w:rPr>
          <w:rFonts w:ascii="Arial" w:hAnsi="Arial" w:cs="Arial"/>
          <w:color w:val="auto"/>
        </w:rPr>
        <w:t xml:space="preserve"> specific requirements have been assessed as Compliant.</w:t>
      </w:r>
    </w:p>
    <w:p w14:paraId="31BF2354" w14:textId="77777777" w:rsidR="00C41A63" w:rsidRPr="009238F7" w:rsidRDefault="00C41A63" w:rsidP="00C41A63">
      <w:pPr>
        <w:pStyle w:val="CommentText"/>
        <w:rPr>
          <w:rFonts w:ascii="Arial" w:hAnsi="Arial" w:cs="Arial"/>
          <w:color w:val="FF0000"/>
        </w:rPr>
      </w:pPr>
      <w:r w:rsidRPr="009238F7">
        <w:rPr>
          <w:rFonts w:ascii="Arial" w:hAnsi="Arial" w:cs="Arial"/>
          <w:color w:val="FF0000"/>
        </w:rPr>
        <w:br w:type="page"/>
      </w:r>
      <w:bookmarkEnd w:id="4"/>
    </w:p>
    <w:p w14:paraId="31BF2355" w14:textId="77777777" w:rsidR="00C41A63" w:rsidRPr="009238F7" w:rsidRDefault="00C41A63" w:rsidP="00C41A63">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C41A63" w:rsidRPr="0054560E" w14:paraId="31BF2358"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BF2356" w14:textId="77777777" w:rsidR="00C41A63" w:rsidRPr="0054560E" w:rsidRDefault="00C41A63" w:rsidP="00A134AE">
            <w:pPr>
              <w:spacing w:before="0" w:line="22" w:lineRule="atLeast"/>
              <w:rPr>
                <w:rFonts w:ascii="Arial" w:hAnsi="Arial" w:cs="Arial"/>
                <w:b/>
                <w:color w:val="FFFFFF" w:themeColor="background1"/>
              </w:rPr>
            </w:pPr>
            <w:r w:rsidRPr="0054560E">
              <w:rPr>
                <w:rFonts w:ascii="Arial" w:hAnsi="Arial" w:cs="Arial"/>
                <w:b/>
                <w:color w:val="FFFFFF" w:themeColor="background1"/>
              </w:rPr>
              <w:t>Services and supports for daily living</w:t>
            </w:r>
          </w:p>
        </w:tc>
        <w:tc>
          <w:tcPr>
            <w:tcW w:w="0" w:type="auto"/>
          </w:tcPr>
          <w:p w14:paraId="31BF2357" w14:textId="77777777" w:rsidR="00C41A63" w:rsidRPr="0054560E"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C41A63" w:rsidRPr="0054560E" w14:paraId="31BF235C" w14:textId="77777777" w:rsidTr="00A134AE">
        <w:tc>
          <w:tcPr>
            <w:cnfStyle w:val="001000000000" w:firstRow="0" w:lastRow="0" w:firstColumn="1" w:lastColumn="0" w:oddVBand="0" w:evenVBand="0" w:oddHBand="0" w:evenHBand="0" w:firstRowFirstColumn="0" w:firstRowLastColumn="0" w:lastRowFirstColumn="0" w:lastRowLastColumn="0"/>
            <w:tcW w:w="0" w:type="auto"/>
            <w:vAlign w:val="top"/>
          </w:tcPr>
          <w:p w14:paraId="31BF2359"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4(3)(a)</w:t>
            </w:r>
          </w:p>
        </w:tc>
        <w:tc>
          <w:tcPr>
            <w:tcW w:w="0" w:type="auto"/>
            <w:tcBorders>
              <w:right w:val="single" w:sz="4" w:space="0" w:color="auto"/>
            </w:tcBorders>
          </w:tcPr>
          <w:p w14:paraId="31BF235A"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31BF235B"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60"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5D"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4(3)(b)</w:t>
            </w:r>
          </w:p>
        </w:tc>
        <w:tc>
          <w:tcPr>
            <w:tcW w:w="0" w:type="auto"/>
            <w:tcBorders>
              <w:right w:val="single" w:sz="4" w:space="0" w:color="auto"/>
            </w:tcBorders>
          </w:tcPr>
          <w:p w14:paraId="31BF235E"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Services and supports for daily living promote each consumer’s emotional, spiritual and psychological well-being.</w:t>
            </w:r>
          </w:p>
        </w:tc>
        <w:tc>
          <w:tcPr>
            <w:tcW w:w="0" w:type="auto"/>
            <w:tcBorders>
              <w:left w:val="single" w:sz="4" w:space="0" w:color="auto"/>
            </w:tcBorders>
            <w:vAlign w:val="top"/>
          </w:tcPr>
          <w:p w14:paraId="31BF235F"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67"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61"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4(3)(c)</w:t>
            </w:r>
          </w:p>
        </w:tc>
        <w:tc>
          <w:tcPr>
            <w:tcW w:w="0" w:type="auto"/>
            <w:tcBorders>
              <w:right w:val="single" w:sz="4" w:space="0" w:color="auto"/>
            </w:tcBorders>
          </w:tcPr>
          <w:p w14:paraId="31BF2362"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Services and supports for daily living assist each consumer to:</w:t>
            </w:r>
          </w:p>
          <w:p w14:paraId="31BF2363" w14:textId="77777777" w:rsidR="00C41A63" w:rsidRPr="0054560E" w:rsidRDefault="00C41A63" w:rsidP="00C41A63">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participate in their community within and outside the organisation’s service environment; and</w:t>
            </w:r>
          </w:p>
          <w:p w14:paraId="31BF2364" w14:textId="77777777" w:rsidR="00C41A63" w:rsidRPr="0054560E" w:rsidRDefault="00C41A63" w:rsidP="00C41A63">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have social and personal relationships; and</w:t>
            </w:r>
          </w:p>
          <w:p w14:paraId="31BF2365" w14:textId="77777777" w:rsidR="00C41A63" w:rsidRPr="0054560E" w:rsidRDefault="00C41A63" w:rsidP="00C41A63">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do the things of interest to them.</w:t>
            </w:r>
          </w:p>
        </w:tc>
        <w:tc>
          <w:tcPr>
            <w:tcW w:w="0" w:type="auto"/>
            <w:tcBorders>
              <w:left w:val="single" w:sz="4" w:space="0" w:color="auto"/>
            </w:tcBorders>
            <w:vAlign w:val="top"/>
          </w:tcPr>
          <w:p w14:paraId="31BF2366"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6B"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68"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4(3)(d)</w:t>
            </w:r>
          </w:p>
        </w:tc>
        <w:tc>
          <w:tcPr>
            <w:tcW w:w="0" w:type="auto"/>
            <w:tcBorders>
              <w:right w:val="single" w:sz="4" w:space="0" w:color="auto"/>
            </w:tcBorders>
          </w:tcPr>
          <w:p w14:paraId="31BF2369"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31BF236A" w14:textId="77777777" w:rsidR="00C41A63" w:rsidRPr="0054560E" w:rsidRDefault="00C41A63" w:rsidP="00A134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6F"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6C"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4(3)(e)</w:t>
            </w:r>
          </w:p>
        </w:tc>
        <w:tc>
          <w:tcPr>
            <w:tcW w:w="0" w:type="auto"/>
            <w:tcBorders>
              <w:right w:val="single" w:sz="4" w:space="0" w:color="auto"/>
            </w:tcBorders>
          </w:tcPr>
          <w:p w14:paraId="31BF236D"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Timely and appropriate referrals to individuals, other organisations and providers of other care and services.</w:t>
            </w:r>
          </w:p>
        </w:tc>
        <w:tc>
          <w:tcPr>
            <w:tcW w:w="0" w:type="auto"/>
            <w:tcBorders>
              <w:left w:val="single" w:sz="4" w:space="0" w:color="auto"/>
            </w:tcBorders>
            <w:vAlign w:val="top"/>
          </w:tcPr>
          <w:p w14:paraId="31BF236E" w14:textId="77777777" w:rsidR="00C41A63" w:rsidRPr="0054560E" w:rsidRDefault="00C41A63" w:rsidP="00A134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73"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70"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4(3)(f)</w:t>
            </w:r>
          </w:p>
        </w:tc>
        <w:tc>
          <w:tcPr>
            <w:tcW w:w="0" w:type="auto"/>
            <w:tcBorders>
              <w:right w:val="single" w:sz="4" w:space="0" w:color="auto"/>
            </w:tcBorders>
          </w:tcPr>
          <w:p w14:paraId="31BF2371"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Where meals are provided, they are varied and of suitable quality and quantity.</w:t>
            </w:r>
          </w:p>
        </w:tc>
        <w:tc>
          <w:tcPr>
            <w:tcW w:w="0" w:type="auto"/>
            <w:tcBorders>
              <w:left w:val="single" w:sz="4" w:space="0" w:color="auto"/>
            </w:tcBorders>
            <w:vAlign w:val="top"/>
          </w:tcPr>
          <w:p w14:paraId="31BF2372"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77"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74"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4(3)(g)</w:t>
            </w:r>
          </w:p>
        </w:tc>
        <w:tc>
          <w:tcPr>
            <w:tcW w:w="0" w:type="auto"/>
            <w:tcBorders>
              <w:right w:val="single" w:sz="4" w:space="0" w:color="auto"/>
            </w:tcBorders>
          </w:tcPr>
          <w:p w14:paraId="31BF2375"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Where equipment is provided, it is safe, suitable, clean and well maintained.</w:t>
            </w:r>
          </w:p>
        </w:tc>
        <w:tc>
          <w:tcPr>
            <w:tcW w:w="0" w:type="auto"/>
            <w:tcBorders>
              <w:left w:val="single" w:sz="4" w:space="0" w:color="auto"/>
            </w:tcBorders>
            <w:vAlign w:val="top"/>
          </w:tcPr>
          <w:p w14:paraId="31BF2376"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31BF2378"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79" w14:textId="77777777" w:rsidR="003C325C" w:rsidRDefault="009A38B1" w:rsidP="002B05B9">
      <w:pPr>
        <w:rPr>
          <w:rFonts w:ascii="Arial" w:hAnsi="Arial" w:cs="Arial"/>
          <w:color w:val="auto"/>
        </w:rPr>
      </w:pPr>
      <w:r>
        <w:rPr>
          <w:rFonts w:ascii="Arial" w:hAnsi="Arial" w:cs="Arial"/>
          <w:color w:val="auto"/>
        </w:rPr>
        <w:t>C</w:t>
      </w:r>
      <w:r w:rsidRPr="009A38B1">
        <w:rPr>
          <w:rFonts w:ascii="Arial" w:hAnsi="Arial" w:cs="Arial"/>
          <w:color w:val="auto"/>
        </w:rPr>
        <w:t xml:space="preserve">onsumers considered that they get the services and supports for daily living that </w:t>
      </w:r>
      <w:r w:rsidR="00954535">
        <w:rPr>
          <w:rFonts w:ascii="Arial" w:hAnsi="Arial" w:cs="Arial"/>
          <w:color w:val="auto"/>
        </w:rPr>
        <w:t>are</w:t>
      </w:r>
      <w:r w:rsidRPr="009A38B1">
        <w:rPr>
          <w:rFonts w:ascii="Arial" w:hAnsi="Arial" w:cs="Arial"/>
          <w:color w:val="auto"/>
        </w:rPr>
        <w:t xml:space="preserve"> important for their health and well-being and </w:t>
      </w:r>
      <w:r w:rsidR="00975135">
        <w:rPr>
          <w:rFonts w:ascii="Arial" w:hAnsi="Arial" w:cs="Arial"/>
          <w:color w:val="auto"/>
        </w:rPr>
        <w:t>enables</w:t>
      </w:r>
      <w:r w:rsidRPr="009A38B1">
        <w:rPr>
          <w:rFonts w:ascii="Arial" w:hAnsi="Arial" w:cs="Arial"/>
          <w:color w:val="auto"/>
        </w:rPr>
        <w:t xml:space="preserve"> them to do the things they want to do. </w:t>
      </w:r>
      <w:r w:rsidR="002B05B9" w:rsidRPr="002B05B9">
        <w:rPr>
          <w:rFonts w:ascii="Arial" w:hAnsi="Arial" w:cs="Arial"/>
          <w:color w:val="auto"/>
        </w:rPr>
        <w:t xml:space="preserve">Consumers </w:t>
      </w:r>
      <w:r w:rsidR="002B05B9">
        <w:rPr>
          <w:rFonts w:ascii="Arial" w:hAnsi="Arial" w:cs="Arial"/>
          <w:color w:val="auto"/>
        </w:rPr>
        <w:t>and/or</w:t>
      </w:r>
      <w:r w:rsidR="002B05B9" w:rsidRPr="002B05B9">
        <w:rPr>
          <w:rFonts w:ascii="Arial" w:hAnsi="Arial" w:cs="Arial"/>
          <w:color w:val="auto"/>
        </w:rPr>
        <w:t xml:space="preserve"> their representatives said the consumers are able to attend activities they</w:t>
      </w:r>
      <w:r w:rsidR="00B465F3">
        <w:rPr>
          <w:rFonts w:ascii="Arial" w:hAnsi="Arial" w:cs="Arial"/>
          <w:color w:val="auto"/>
        </w:rPr>
        <w:t xml:space="preserve"> enjoy within the service </w:t>
      </w:r>
      <w:r w:rsidR="00DC0D8F">
        <w:rPr>
          <w:rFonts w:ascii="Arial" w:hAnsi="Arial" w:cs="Arial"/>
          <w:color w:val="auto"/>
        </w:rPr>
        <w:t>and the local community.</w:t>
      </w:r>
    </w:p>
    <w:p w14:paraId="31BF237A" w14:textId="77777777" w:rsidR="002B05B9" w:rsidRPr="002B05B9" w:rsidRDefault="003C325C" w:rsidP="002B05B9">
      <w:pPr>
        <w:rPr>
          <w:rFonts w:ascii="Arial" w:hAnsi="Arial" w:cs="Arial"/>
          <w:color w:val="auto"/>
        </w:rPr>
      </w:pPr>
      <w:r w:rsidRPr="003C325C">
        <w:rPr>
          <w:rFonts w:ascii="Arial" w:hAnsi="Arial" w:cs="Arial"/>
          <w:color w:val="auto"/>
        </w:rPr>
        <w:t>Consumers and their representatives discussed how staff discuss their needs, goals and preferences on entry to the service and at regular times throughout the year</w:t>
      </w:r>
      <w:r>
        <w:rPr>
          <w:rFonts w:ascii="Arial" w:hAnsi="Arial" w:cs="Arial"/>
          <w:color w:val="auto"/>
        </w:rPr>
        <w:t>, a</w:t>
      </w:r>
      <w:r w:rsidRPr="003C325C">
        <w:rPr>
          <w:rFonts w:ascii="Arial" w:hAnsi="Arial" w:cs="Arial"/>
          <w:color w:val="auto"/>
        </w:rPr>
        <w:t>dding that staff support them to live a</w:t>
      </w:r>
      <w:r w:rsidR="00BF314B">
        <w:rPr>
          <w:rFonts w:ascii="Arial" w:hAnsi="Arial" w:cs="Arial"/>
          <w:color w:val="auto"/>
        </w:rPr>
        <w:t>n enjoyable</w:t>
      </w:r>
      <w:r w:rsidRPr="003C325C">
        <w:rPr>
          <w:rFonts w:ascii="Arial" w:hAnsi="Arial" w:cs="Arial"/>
          <w:color w:val="auto"/>
        </w:rPr>
        <w:t xml:space="preserve"> healthy life.</w:t>
      </w:r>
    </w:p>
    <w:p w14:paraId="31BF237B" w14:textId="77777777" w:rsidR="00BF11F7" w:rsidRPr="00BF11F7" w:rsidRDefault="00BF11F7" w:rsidP="00BF11F7">
      <w:pPr>
        <w:rPr>
          <w:rFonts w:ascii="Arial" w:hAnsi="Arial" w:cs="Arial"/>
          <w:color w:val="auto"/>
        </w:rPr>
      </w:pPr>
      <w:r w:rsidRPr="00BF11F7">
        <w:rPr>
          <w:rFonts w:ascii="Arial" w:hAnsi="Arial" w:cs="Arial"/>
          <w:color w:val="auto"/>
        </w:rPr>
        <w:t xml:space="preserve">Consumers and their representatives </w:t>
      </w:r>
      <w:r w:rsidR="001F37ED">
        <w:rPr>
          <w:rFonts w:ascii="Arial" w:hAnsi="Arial" w:cs="Arial"/>
          <w:color w:val="auto"/>
        </w:rPr>
        <w:t>confirmed</w:t>
      </w:r>
      <w:r w:rsidRPr="00BF11F7">
        <w:rPr>
          <w:rFonts w:ascii="Arial" w:hAnsi="Arial" w:cs="Arial"/>
          <w:color w:val="auto"/>
        </w:rPr>
        <w:t xml:space="preserve"> that staff are aware of the consumer’s emotional, spiritual and psychological well-being. Consumers and representatives said they are able to talk to staff if </w:t>
      </w:r>
      <w:r w:rsidR="006B2A8D">
        <w:rPr>
          <w:rFonts w:ascii="Arial" w:hAnsi="Arial" w:cs="Arial"/>
          <w:color w:val="auto"/>
        </w:rPr>
        <w:t xml:space="preserve">they are </w:t>
      </w:r>
      <w:r w:rsidRPr="00BF11F7">
        <w:rPr>
          <w:rFonts w:ascii="Arial" w:hAnsi="Arial" w:cs="Arial"/>
          <w:color w:val="auto"/>
        </w:rPr>
        <w:t xml:space="preserve">feeling low. Staff liaise with local pastoral care workers and church representatives, psychologists and older </w:t>
      </w:r>
      <w:r w:rsidR="00DA5AE3">
        <w:rPr>
          <w:rFonts w:ascii="Arial" w:hAnsi="Arial" w:cs="Arial"/>
          <w:color w:val="auto"/>
        </w:rPr>
        <w:t>person</w:t>
      </w:r>
      <w:r w:rsidR="00F64E8A">
        <w:rPr>
          <w:rFonts w:ascii="Arial" w:hAnsi="Arial" w:cs="Arial"/>
          <w:color w:val="auto"/>
        </w:rPr>
        <w:t>s</w:t>
      </w:r>
      <w:r w:rsidR="00DA5AE3">
        <w:rPr>
          <w:rFonts w:ascii="Arial" w:hAnsi="Arial" w:cs="Arial"/>
          <w:color w:val="auto"/>
        </w:rPr>
        <w:t>’</w:t>
      </w:r>
      <w:r w:rsidRPr="00BF11F7">
        <w:rPr>
          <w:rFonts w:ascii="Arial" w:hAnsi="Arial" w:cs="Arial"/>
          <w:color w:val="auto"/>
        </w:rPr>
        <w:t xml:space="preserve"> mental health teams.</w:t>
      </w:r>
    </w:p>
    <w:p w14:paraId="31BF237C" w14:textId="77777777" w:rsidR="005860CF" w:rsidRPr="005860CF" w:rsidRDefault="00424BFA" w:rsidP="005860CF">
      <w:pPr>
        <w:rPr>
          <w:rFonts w:ascii="Arial" w:hAnsi="Arial" w:cs="Arial"/>
          <w:color w:val="auto"/>
        </w:rPr>
      </w:pPr>
      <w:r w:rsidRPr="00424BFA">
        <w:rPr>
          <w:rFonts w:ascii="Arial" w:hAnsi="Arial" w:cs="Arial"/>
          <w:color w:val="auto"/>
        </w:rPr>
        <w:t>Referral processes are in place to ensure appropriate information is provided to those who require information regarding a consumer’s health, condition, needs and preferences.</w:t>
      </w:r>
      <w:r w:rsidR="005860CF" w:rsidRPr="005860CF">
        <w:rPr>
          <w:rFonts w:ascii="Arial" w:eastAsia="Calibri" w:hAnsi="Arial" w:cs="Arial"/>
          <w:color w:val="auto"/>
        </w:rPr>
        <w:t xml:space="preserve"> </w:t>
      </w:r>
      <w:r w:rsidR="005860CF" w:rsidRPr="005860CF">
        <w:rPr>
          <w:rFonts w:ascii="Arial" w:hAnsi="Arial" w:cs="Arial"/>
          <w:color w:val="auto"/>
        </w:rPr>
        <w:t>Lifestyle assessments and plans are readily available to nursing staff to provide activities based on consumer needs and preferences.</w:t>
      </w:r>
    </w:p>
    <w:p w14:paraId="31BF237D" w14:textId="77777777" w:rsidR="003974F5" w:rsidRPr="003974F5" w:rsidRDefault="00EF0755" w:rsidP="003974F5">
      <w:pPr>
        <w:rPr>
          <w:rFonts w:ascii="Arial" w:hAnsi="Arial" w:cs="Arial"/>
          <w:color w:val="auto"/>
        </w:rPr>
      </w:pPr>
      <w:r w:rsidRPr="00EF0755">
        <w:rPr>
          <w:rFonts w:ascii="Arial" w:hAnsi="Arial" w:cs="Arial"/>
          <w:color w:val="auto"/>
        </w:rPr>
        <w:lastRenderedPageBreak/>
        <w:t xml:space="preserve">All consumers and their representatives commented positively regarding the meals, snacks and drinks provided. </w:t>
      </w:r>
      <w:r w:rsidR="003974F5" w:rsidRPr="003974F5">
        <w:rPr>
          <w:rFonts w:ascii="Arial" w:hAnsi="Arial" w:cs="Arial"/>
          <w:color w:val="auto"/>
        </w:rPr>
        <w:t xml:space="preserve">The service </w:t>
      </w:r>
      <w:r w:rsidR="003974F5">
        <w:rPr>
          <w:rFonts w:ascii="Arial" w:hAnsi="Arial" w:cs="Arial"/>
          <w:color w:val="auto"/>
        </w:rPr>
        <w:t>employs</w:t>
      </w:r>
      <w:r w:rsidR="003974F5" w:rsidRPr="003974F5">
        <w:rPr>
          <w:rFonts w:ascii="Arial" w:hAnsi="Arial" w:cs="Arial"/>
          <w:color w:val="auto"/>
        </w:rPr>
        <w:t xml:space="preserve"> a range of catering staff who prepare meals fresh</w:t>
      </w:r>
      <w:r w:rsidR="00A25933">
        <w:rPr>
          <w:rFonts w:ascii="Arial" w:hAnsi="Arial" w:cs="Arial"/>
          <w:color w:val="auto"/>
        </w:rPr>
        <w:t>ly</w:t>
      </w:r>
      <w:r w:rsidR="003974F5" w:rsidRPr="003974F5">
        <w:rPr>
          <w:rFonts w:ascii="Arial" w:hAnsi="Arial" w:cs="Arial"/>
          <w:color w:val="auto"/>
        </w:rPr>
        <w:t xml:space="preserve"> </w:t>
      </w:r>
      <w:r w:rsidR="00A25933">
        <w:rPr>
          <w:rFonts w:ascii="Arial" w:hAnsi="Arial" w:cs="Arial"/>
          <w:color w:val="auto"/>
        </w:rPr>
        <w:t>on-site</w:t>
      </w:r>
      <w:r w:rsidR="003974F5" w:rsidRPr="003974F5">
        <w:rPr>
          <w:rFonts w:ascii="Arial" w:hAnsi="Arial" w:cs="Arial"/>
          <w:color w:val="auto"/>
        </w:rPr>
        <w:t xml:space="preserve"> based on a set menu with options and alternatives available.</w:t>
      </w:r>
      <w:r w:rsidR="003974F5">
        <w:rPr>
          <w:rFonts w:ascii="Arial" w:hAnsi="Arial" w:cs="Arial"/>
          <w:color w:val="auto"/>
        </w:rPr>
        <w:t xml:space="preserve"> </w:t>
      </w:r>
      <w:r w:rsidR="003974F5" w:rsidRPr="003974F5">
        <w:rPr>
          <w:rFonts w:ascii="Arial" w:hAnsi="Arial" w:cs="Arial"/>
          <w:color w:val="auto"/>
        </w:rPr>
        <w:t>Additional menu items are added in response to consumer wishes and feedback.</w:t>
      </w:r>
    </w:p>
    <w:p w14:paraId="31BF237E" w14:textId="77777777" w:rsidR="00AF37E2" w:rsidRPr="00AF37E2" w:rsidRDefault="00AF37E2" w:rsidP="00AF37E2">
      <w:pPr>
        <w:rPr>
          <w:rFonts w:ascii="Arial" w:hAnsi="Arial" w:cs="Arial"/>
          <w:color w:val="auto"/>
        </w:rPr>
      </w:pPr>
      <w:r w:rsidRPr="00AF37E2">
        <w:rPr>
          <w:rFonts w:ascii="Arial" w:hAnsi="Arial" w:cs="Arial"/>
          <w:color w:val="auto"/>
        </w:rPr>
        <w:t xml:space="preserve">Each consumer file reflected their preferences for meals including; likes, dislikes, food allergies, </w:t>
      </w:r>
      <w:r>
        <w:rPr>
          <w:rFonts w:ascii="Arial" w:hAnsi="Arial" w:cs="Arial"/>
          <w:color w:val="auto"/>
        </w:rPr>
        <w:t xml:space="preserve">the </w:t>
      </w:r>
      <w:r w:rsidRPr="00AF37E2">
        <w:rPr>
          <w:rFonts w:ascii="Arial" w:hAnsi="Arial" w:cs="Arial"/>
          <w:color w:val="auto"/>
        </w:rPr>
        <w:t>texture of diet and fluids</w:t>
      </w:r>
      <w:r w:rsidR="006242F8">
        <w:rPr>
          <w:rFonts w:ascii="Arial" w:hAnsi="Arial" w:cs="Arial"/>
          <w:color w:val="auto"/>
        </w:rPr>
        <w:t>,</w:t>
      </w:r>
      <w:r w:rsidRPr="00AF37E2">
        <w:rPr>
          <w:rFonts w:ascii="Arial" w:hAnsi="Arial" w:cs="Arial"/>
          <w:color w:val="auto"/>
        </w:rPr>
        <w:t xml:space="preserve"> if supplements are required</w:t>
      </w:r>
      <w:r w:rsidR="006242F8">
        <w:rPr>
          <w:rFonts w:ascii="Arial" w:hAnsi="Arial" w:cs="Arial"/>
          <w:color w:val="auto"/>
        </w:rPr>
        <w:t>,</w:t>
      </w:r>
      <w:r w:rsidRPr="00AF37E2">
        <w:rPr>
          <w:rFonts w:ascii="Arial" w:hAnsi="Arial" w:cs="Arial"/>
          <w:color w:val="auto"/>
        </w:rPr>
        <w:t xml:space="preserve"> and </w:t>
      </w:r>
      <w:r w:rsidR="00742C81">
        <w:rPr>
          <w:rFonts w:ascii="Arial" w:hAnsi="Arial" w:cs="Arial"/>
          <w:color w:val="auto"/>
        </w:rPr>
        <w:t xml:space="preserve">the </w:t>
      </w:r>
      <w:r w:rsidRPr="00AF37E2">
        <w:rPr>
          <w:rFonts w:ascii="Arial" w:hAnsi="Arial" w:cs="Arial"/>
          <w:color w:val="auto"/>
        </w:rPr>
        <w:t>level of assistance required to partake in meals and drinks.</w:t>
      </w:r>
    </w:p>
    <w:p w14:paraId="31BF237F" w14:textId="77777777" w:rsidR="00424BFA" w:rsidRPr="00424BFA" w:rsidRDefault="00E640B4" w:rsidP="00424BFA">
      <w:pPr>
        <w:rPr>
          <w:rFonts w:ascii="Arial" w:hAnsi="Arial" w:cs="Arial"/>
          <w:color w:val="auto"/>
        </w:rPr>
      </w:pPr>
      <w:r w:rsidRPr="00E640B4">
        <w:rPr>
          <w:rFonts w:ascii="Arial" w:hAnsi="Arial" w:cs="Arial"/>
          <w:color w:val="auto"/>
        </w:rPr>
        <w:t>Equipment was observed to be clean and fit for use during the Site Audit. Soft and hard furnishings were replaced as part of the service’s move in December 2021 to the new purpose-built extension to the health service.</w:t>
      </w:r>
      <w:r w:rsidR="00165EA3">
        <w:rPr>
          <w:rFonts w:ascii="Arial" w:hAnsi="Arial" w:cs="Arial"/>
          <w:color w:val="auto"/>
        </w:rPr>
        <w:t xml:space="preserve"> </w:t>
      </w:r>
      <w:r w:rsidR="00165EA3" w:rsidRPr="00165EA3">
        <w:rPr>
          <w:rFonts w:ascii="Arial" w:hAnsi="Arial" w:cs="Arial"/>
          <w:color w:val="auto"/>
        </w:rPr>
        <w:t xml:space="preserve">Tables were observed to be height adjustable to facilitate consumers who sit in </w:t>
      </w:r>
      <w:r w:rsidR="00165EA3">
        <w:rPr>
          <w:rFonts w:ascii="Arial" w:hAnsi="Arial" w:cs="Arial"/>
          <w:color w:val="auto"/>
        </w:rPr>
        <w:t>wheelchairs</w:t>
      </w:r>
      <w:r w:rsidR="00165EA3" w:rsidRPr="00165EA3">
        <w:rPr>
          <w:rFonts w:ascii="Arial" w:hAnsi="Arial" w:cs="Arial"/>
          <w:color w:val="auto"/>
        </w:rPr>
        <w:t xml:space="preserve"> or specialised chairs </w:t>
      </w:r>
      <w:r w:rsidR="00742C81">
        <w:rPr>
          <w:rFonts w:ascii="Arial" w:hAnsi="Arial" w:cs="Arial"/>
          <w:color w:val="auto"/>
        </w:rPr>
        <w:t xml:space="preserve">so they may </w:t>
      </w:r>
      <w:r w:rsidR="00165EA3" w:rsidRPr="00165EA3">
        <w:rPr>
          <w:rFonts w:ascii="Arial" w:hAnsi="Arial" w:cs="Arial"/>
          <w:color w:val="auto"/>
        </w:rPr>
        <w:t>engage in meals and activities.</w:t>
      </w:r>
    </w:p>
    <w:p w14:paraId="31BF2380" w14:textId="77777777" w:rsidR="00C41A63" w:rsidRPr="00110BBF" w:rsidRDefault="00C41A63" w:rsidP="00C41A63">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seven</w:t>
      </w:r>
      <w:r w:rsidRPr="00110BBF">
        <w:rPr>
          <w:rFonts w:ascii="Arial" w:hAnsi="Arial" w:cs="Arial"/>
          <w:color w:val="auto"/>
        </w:rPr>
        <w:t xml:space="preserve"> of the </w:t>
      </w:r>
      <w:r>
        <w:rPr>
          <w:rFonts w:ascii="Arial" w:hAnsi="Arial" w:cs="Arial"/>
          <w:color w:val="auto"/>
        </w:rPr>
        <w:t>seven</w:t>
      </w:r>
      <w:r w:rsidRPr="00110BBF">
        <w:rPr>
          <w:rFonts w:ascii="Arial" w:hAnsi="Arial" w:cs="Arial"/>
          <w:color w:val="auto"/>
        </w:rPr>
        <w:t xml:space="preserve"> specific requirements have been assessed as Compliant.</w:t>
      </w:r>
    </w:p>
    <w:p w14:paraId="31BF2381" w14:textId="77777777" w:rsidR="00C41A63" w:rsidRPr="009238F7" w:rsidRDefault="00C41A63" w:rsidP="00C41A63">
      <w:pPr>
        <w:pStyle w:val="Heading1"/>
        <w:spacing w:before="120" w:after="240" w:line="22" w:lineRule="atLeast"/>
        <w:rPr>
          <w:rFonts w:ascii="Arial" w:hAnsi="Arial" w:cs="Arial"/>
        </w:rPr>
      </w:pPr>
      <w:r w:rsidRPr="009238F7">
        <w:rPr>
          <w:rFonts w:ascii="Arial" w:hAnsi="Arial" w:cs="Arial"/>
          <w:color w:val="FF0000"/>
        </w:rPr>
        <w:br w:type="page"/>
      </w:r>
      <w:r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C41A63" w:rsidRPr="0054560E" w14:paraId="31BF2384"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BF2382" w14:textId="77777777" w:rsidR="00C41A63" w:rsidRPr="0054560E" w:rsidRDefault="00C41A63" w:rsidP="00A134AE">
            <w:pPr>
              <w:spacing w:before="0" w:line="22" w:lineRule="atLeast"/>
              <w:rPr>
                <w:rFonts w:ascii="Arial" w:hAnsi="Arial" w:cs="Arial"/>
                <w:b/>
                <w:color w:val="FFFFFF" w:themeColor="background1"/>
              </w:rPr>
            </w:pPr>
            <w:r w:rsidRPr="0054560E">
              <w:rPr>
                <w:rFonts w:ascii="Arial" w:hAnsi="Arial" w:cs="Arial"/>
                <w:b/>
                <w:color w:val="FFFFFF" w:themeColor="background1"/>
              </w:rPr>
              <w:t>Organisation’s service environment</w:t>
            </w:r>
          </w:p>
        </w:tc>
        <w:tc>
          <w:tcPr>
            <w:tcW w:w="0" w:type="auto"/>
            <w:tcBorders>
              <w:left w:val="single" w:sz="4" w:space="0" w:color="auto"/>
            </w:tcBorders>
          </w:tcPr>
          <w:p w14:paraId="31BF2383" w14:textId="77777777" w:rsidR="00C41A63" w:rsidRPr="0054560E"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C41A63" w:rsidRPr="0054560E" w14:paraId="31BF2388" w14:textId="77777777" w:rsidTr="00A134AE">
        <w:tc>
          <w:tcPr>
            <w:cnfStyle w:val="001000000000" w:firstRow="0" w:lastRow="0" w:firstColumn="1" w:lastColumn="0" w:oddVBand="0" w:evenVBand="0" w:oddHBand="0" w:evenHBand="0" w:firstRowFirstColumn="0" w:firstRowLastColumn="0" w:lastRowFirstColumn="0" w:lastRowLastColumn="0"/>
            <w:tcW w:w="0" w:type="auto"/>
            <w:vAlign w:val="top"/>
          </w:tcPr>
          <w:p w14:paraId="31BF2385"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5(3)(a)</w:t>
            </w:r>
          </w:p>
        </w:tc>
        <w:tc>
          <w:tcPr>
            <w:tcW w:w="0" w:type="auto"/>
            <w:tcBorders>
              <w:right w:val="single" w:sz="4" w:space="0" w:color="auto"/>
            </w:tcBorders>
          </w:tcPr>
          <w:p w14:paraId="31BF2386"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31BF2387"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8E"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89"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5(3)(b)</w:t>
            </w:r>
          </w:p>
        </w:tc>
        <w:tc>
          <w:tcPr>
            <w:tcW w:w="0" w:type="auto"/>
            <w:tcBorders>
              <w:right w:val="single" w:sz="4" w:space="0" w:color="auto"/>
            </w:tcBorders>
          </w:tcPr>
          <w:p w14:paraId="31BF238A"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The service environment:</w:t>
            </w:r>
          </w:p>
          <w:p w14:paraId="31BF238B" w14:textId="77777777" w:rsidR="00C41A63" w:rsidRPr="0054560E" w:rsidRDefault="00C41A63" w:rsidP="00C41A63">
            <w:pPr>
              <w:pStyle w:val="ListParagraph"/>
              <w:numPr>
                <w:ilvl w:val="0"/>
                <w:numId w:val="6"/>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is safe, clean, well maintained and comfortable; and</w:t>
            </w:r>
          </w:p>
          <w:p w14:paraId="31BF238C" w14:textId="77777777" w:rsidR="00C41A63" w:rsidRPr="0054560E" w:rsidRDefault="00C41A63" w:rsidP="00C41A63">
            <w:pPr>
              <w:pStyle w:val="ListParagraph"/>
              <w:numPr>
                <w:ilvl w:val="0"/>
                <w:numId w:val="6"/>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enables consumers to move freely, both indoors and outdoors.</w:t>
            </w:r>
          </w:p>
        </w:tc>
        <w:tc>
          <w:tcPr>
            <w:tcW w:w="0" w:type="auto"/>
            <w:tcBorders>
              <w:left w:val="single" w:sz="4" w:space="0" w:color="auto"/>
            </w:tcBorders>
            <w:vAlign w:val="top"/>
          </w:tcPr>
          <w:p w14:paraId="31BF238D"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92"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8F"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5(3)(c)</w:t>
            </w:r>
          </w:p>
        </w:tc>
        <w:tc>
          <w:tcPr>
            <w:tcW w:w="0" w:type="auto"/>
            <w:tcBorders>
              <w:right w:val="single" w:sz="4" w:space="0" w:color="auto"/>
            </w:tcBorders>
          </w:tcPr>
          <w:p w14:paraId="31BF2390"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Furniture, fittings and equipment are safe, clean, well maintained and suitable for the consumer.</w:t>
            </w:r>
          </w:p>
        </w:tc>
        <w:tc>
          <w:tcPr>
            <w:tcW w:w="0" w:type="auto"/>
            <w:tcBorders>
              <w:left w:val="single" w:sz="4" w:space="0" w:color="auto"/>
            </w:tcBorders>
            <w:vAlign w:val="top"/>
          </w:tcPr>
          <w:p w14:paraId="31BF2391" w14:textId="77777777" w:rsidR="00C41A63" w:rsidRPr="0054560E" w:rsidRDefault="00C41A63" w:rsidP="00A134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31BF2393"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94" w14:textId="77777777" w:rsidR="00A66B0B" w:rsidRDefault="00A66B0B" w:rsidP="00C41A63">
      <w:pPr>
        <w:rPr>
          <w:rFonts w:ascii="Arial" w:hAnsi="Arial" w:cs="Arial"/>
          <w:color w:val="auto"/>
        </w:rPr>
      </w:pPr>
      <w:r>
        <w:rPr>
          <w:rFonts w:ascii="Arial" w:hAnsi="Arial" w:cs="Arial"/>
          <w:color w:val="auto"/>
        </w:rPr>
        <w:t>C</w:t>
      </w:r>
      <w:r w:rsidRPr="00A66B0B">
        <w:rPr>
          <w:rFonts w:ascii="Arial" w:hAnsi="Arial" w:cs="Arial"/>
          <w:color w:val="auto"/>
        </w:rPr>
        <w:t xml:space="preserve">onsumers considered that they feel they belong in the service and feel safe and comfortable in the service environment. </w:t>
      </w:r>
      <w:r>
        <w:rPr>
          <w:rFonts w:ascii="Arial" w:hAnsi="Arial" w:cs="Arial"/>
          <w:color w:val="auto"/>
        </w:rPr>
        <w:t xml:space="preserve">They are </w:t>
      </w:r>
      <w:r w:rsidR="00A235F8" w:rsidRPr="00A235F8">
        <w:rPr>
          <w:rFonts w:ascii="Arial" w:hAnsi="Arial" w:cs="Arial"/>
          <w:color w:val="auto"/>
        </w:rPr>
        <w:t>very satisfied with the new building which they moved into in December 2021</w:t>
      </w:r>
      <w:r w:rsidR="00926773">
        <w:rPr>
          <w:rFonts w:ascii="Arial" w:hAnsi="Arial" w:cs="Arial"/>
          <w:color w:val="auto"/>
        </w:rPr>
        <w:t xml:space="preserve"> and now all consumers have single rooms with private ensuites.</w:t>
      </w:r>
    </w:p>
    <w:p w14:paraId="31BF2395" w14:textId="77777777" w:rsidR="00472D92" w:rsidRPr="00472D92" w:rsidRDefault="00472D92" w:rsidP="00472D92">
      <w:pPr>
        <w:rPr>
          <w:rFonts w:ascii="Arial" w:hAnsi="Arial" w:cs="Arial"/>
          <w:color w:val="auto"/>
        </w:rPr>
      </w:pPr>
      <w:r w:rsidRPr="00472D92">
        <w:rPr>
          <w:rFonts w:ascii="Arial" w:hAnsi="Arial" w:cs="Arial"/>
          <w:color w:val="auto"/>
        </w:rPr>
        <w:t xml:space="preserve">New furnishings were purchased and </w:t>
      </w:r>
      <w:r>
        <w:rPr>
          <w:rFonts w:ascii="Arial" w:hAnsi="Arial" w:cs="Arial"/>
          <w:color w:val="auto"/>
        </w:rPr>
        <w:t xml:space="preserve">these </w:t>
      </w:r>
      <w:r w:rsidRPr="00472D92">
        <w:rPr>
          <w:rFonts w:ascii="Arial" w:hAnsi="Arial" w:cs="Arial"/>
          <w:color w:val="auto"/>
        </w:rPr>
        <w:t xml:space="preserve">meet consumer needs </w:t>
      </w:r>
      <w:r w:rsidR="00211481">
        <w:rPr>
          <w:rFonts w:ascii="Arial" w:hAnsi="Arial" w:cs="Arial"/>
          <w:color w:val="auto"/>
        </w:rPr>
        <w:t xml:space="preserve">and </w:t>
      </w:r>
      <w:r w:rsidRPr="00472D92">
        <w:rPr>
          <w:rFonts w:ascii="Arial" w:hAnsi="Arial" w:cs="Arial"/>
          <w:color w:val="auto"/>
        </w:rPr>
        <w:t>enhanc</w:t>
      </w:r>
      <w:r w:rsidR="00211481">
        <w:rPr>
          <w:rFonts w:ascii="Arial" w:hAnsi="Arial" w:cs="Arial"/>
          <w:color w:val="auto"/>
        </w:rPr>
        <w:t>e</w:t>
      </w:r>
      <w:r w:rsidRPr="00472D92">
        <w:rPr>
          <w:rFonts w:ascii="Arial" w:hAnsi="Arial" w:cs="Arial"/>
          <w:color w:val="auto"/>
        </w:rPr>
        <w:t xml:space="preserve"> consumer independence. Each consumer </w:t>
      </w:r>
      <w:r w:rsidR="00211481">
        <w:rPr>
          <w:rFonts w:ascii="Arial" w:hAnsi="Arial" w:cs="Arial"/>
          <w:color w:val="auto"/>
        </w:rPr>
        <w:t>is</w:t>
      </w:r>
      <w:r w:rsidRPr="00472D92">
        <w:rPr>
          <w:rFonts w:ascii="Arial" w:hAnsi="Arial" w:cs="Arial"/>
          <w:color w:val="auto"/>
        </w:rPr>
        <w:t xml:space="preserve"> able to decorate their rooms as they wish. Personalised signage has been installed on consumer </w:t>
      </w:r>
      <w:r w:rsidR="00AE6A1F">
        <w:rPr>
          <w:rFonts w:ascii="Arial" w:hAnsi="Arial" w:cs="Arial"/>
          <w:color w:val="auto"/>
        </w:rPr>
        <w:t>bedroom</w:t>
      </w:r>
      <w:r w:rsidRPr="00472D92">
        <w:rPr>
          <w:rFonts w:ascii="Arial" w:hAnsi="Arial" w:cs="Arial"/>
          <w:color w:val="auto"/>
        </w:rPr>
        <w:t xml:space="preserve"> doors as </w:t>
      </w:r>
      <w:r w:rsidR="00AE6A1F">
        <w:rPr>
          <w:rFonts w:ascii="Arial" w:hAnsi="Arial" w:cs="Arial"/>
          <w:color w:val="auto"/>
        </w:rPr>
        <w:t>per their wishes</w:t>
      </w:r>
      <w:r w:rsidRPr="00472D92">
        <w:rPr>
          <w:rFonts w:ascii="Arial" w:hAnsi="Arial" w:cs="Arial"/>
          <w:color w:val="auto"/>
        </w:rPr>
        <w:t>.</w:t>
      </w:r>
    </w:p>
    <w:p w14:paraId="31BF2396" w14:textId="77777777" w:rsidR="006139D7" w:rsidRPr="006139D7" w:rsidRDefault="006139D7" w:rsidP="006139D7">
      <w:pPr>
        <w:rPr>
          <w:rFonts w:ascii="Arial" w:hAnsi="Arial" w:cs="Arial"/>
          <w:color w:val="auto"/>
        </w:rPr>
      </w:pPr>
      <w:r>
        <w:rPr>
          <w:rFonts w:ascii="Arial" w:hAnsi="Arial" w:cs="Arial"/>
          <w:color w:val="auto"/>
        </w:rPr>
        <w:t>C</w:t>
      </w:r>
      <w:r w:rsidRPr="006139D7">
        <w:rPr>
          <w:rFonts w:ascii="Arial" w:hAnsi="Arial" w:cs="Arial"/>
          <w:color w:val="auto"/>
        </w:rPr>
        <w:t xml:space="preserve">onsumers can wander freely within the living, dining and outdoor spaces. Pathways have been installed so consumers can find their way back inside. </w:t>
      </w:r>
      <w:r w:rsidR="005B32F5">
        <w:rPr>
          <w:rFonts w:ascii="Arial" w:hAnsi="Arial" w:cs="Arial"/>
          <w:color w:val="auto"/>
        </w:rPr>
        <w:t>There is c</w:t>
      </w:r>
      <w:r w:rsidRPr="006139D7">
        <w:rPr>
          <w:rFonts w:ascii="Arial" w:hAnsi="Arial" w:cs="Arial"/>
          <w:color w:val="auto"/>
        </w:rPr>
        <w:t xml:space="preserve">ircular access to the living area </w:t>
      </w:r>
      <w:r w:rsidR="005B32F5">
        <w:rPr>
          <w:rFonts w:ascii="Arial" w:hAnsi="Arial" w:cs="Arial"/>
          <w:color w:val="auto"/>
        </w:rPr>
        <w:t xml:space="preserve">which assists </w:t>
      </w:r>
      <w:r w:rsidRPr="006139D7">
        <w:rPr>
          <w:rFonts w:ascii="Arial" w:hAnsi="Arial" w:cs="Arial"/>
          <w:color w:val="auto"/>
        </w:rPr>
        <w:t>consumers with cognitive impairment to navigate throughout the service.</w:t>
      </w:r>
    </w:p>
    <w:p w14:paraId="31BF2397" w14:textId="77777777" w:rsidR="00E207F8" w:rsidRPr="00E207F8" w:rsidRDefault="000B034D" w:rsidP="00E207F8">
      <w:pPr>
        <w:rPr>
          <w:rFonts w:ascii="Arial" w:hAnsi="Arial" w:cs="Arial"/>
          <w:color w:val="auto"/>
        </w:rPr>
      </w:pPr>
      <w:r w:rsidRPr="000B034D">
        <w:rPr>
          <w:rFonts w:ascii="Arial" w:hAnsi="Arial" w:cs="Arial"/>
          <w:color w:val="auto"/>
        </w:rPr>
        <w:t>Reactive and preventative maintenance systems are in place and monitored through audits and feedback from consumers and staff.</w:t>
      </w:r>
      <w:r w:rsidR="00E207F8">
        <w:rPr>
          <w:rFonts w:ascii="Arial" w:hAnsi="Arial" w:cs="Arial"/>
          <w:color w:val="auto"/>
        </w:rPr>
        <w:t xml:space="preserve"> </w:t>
      </w:r>
      <w:r w:rsidR="00E207F8" w:rsidRPr="00E207F8">
        <w:rPr>
          <w:rFonts w:ascii="Arial" w:hAnsi="Arial" w:cs="Arial"/>
          <w:color w:val="auto"/>
        </w:rPr>
        <w:t>The service employs a range of staff to ensure the interior areas and gardens are well maintained, clean and comfortable for consumers to live in.</w:t>
      </w:r>
    </w:p>
    <w:p w14:paraId="31BF2398" w14:textId="77777777" w:rsidR="00C822F4" w:rsidRPr="00C822F4" w:rsidRDefault="00E45CBE" w:rsidP="00C822F4">
      <w:pPr>
        <w:rPr>
          <w:rFonts w:ascii="Arial" w:hAnsi="Arial" w:cs="Arial"/>
          <w:color w:val="auto"/>
        </w:rPr>
      </w:pPr>
      <w:r w:rsidRPr="00E45CBE">
        <w:rPr>
          <w:rFonts w:ascii="Arial" w:hAnsi="Arial" w:cs="Arial"/>
          <w:color w:val="auto"/>
        </w:rPr>
        <w:t>The living environment was observed to be clean and well maintained.</w:t>
      </w:r>
      <w:r w:rsidR="00C822F4">
        <w:rPr>
          <w:rFonts w:ascii="Arial" w:hAnsi="Arial" w:cs="Arial"/>
          <w:color w:val="auto"/>
        </w:rPr>
        <w:t xml:space="preserve"> The Assessment Team observed c</w:t>
      </w:r>
      <w:r w:rsidR="00C822F4" w:rsidRPr="00C822F4">
        <w:rPr>
          <w:rFonts w:ascii="Arial" w:hAnsi="Arial" w:cs="Arial"/>
          <w:color w:val="auto"/>
        </w:rPr>
        <w:t>onsumers sitting in the dining/activity area and lounge area engaging with each other and staff.</w:t>
      </w:r>
    </w:p>
    <w:p w14:paraId="31BF2399" w14:textId="77777777" w:rsidR="0061595B" w:rsidRDefault="00F51186" w:rsidP="00C41A63">
      <w:pPr>
        <w:rPr>
          <w:rFonts w:ascii="Arial" w:hAnsi="Arial" w:cs="Arial"/>
          <w:color w:val="auto"/>
        </w:rPr>
      </w:pPr>
      <w:r w:rsidRPr="00F51186">
        <w:rPr>
          <w:rFonts w:ascii="Arial" w:hAnsi="Arial" w:cs="Arial"/>
          <w:color w:val="auto"/>
        </w:rPr>
        <w:t xml:space="preserve">All equipment in </w:t>
      </w:r>
      <w:r w:rsidR="00C4253C">
        <w:rPr>
          <w:rFonts w:ascii="Arial" w:hAnsi="Arial" w:cs="Arial"/>
          <w:color w:val="auto"/>
        </w:rPr>
        <w:t>consumers’</w:t>
      </w:r>
      <w:r w:rsidRPr="00F51186">
        <w:rPr>
          <w:rFonts w:ascii="Arial" w:hAnsi="Arial" w:cs="Arial"/>
          <w:color w:val="auto"/>
        </w:rPr>
        <w:t xml:space="preserve"> rooms </w:t>
      </w:r>
      <w:r>
        <w:rPr>
          <w:rFonts w:ascii="Arial" w:hAnsi="Arial" w:cs="Arial"/>
          <w:color w:val="auto"/>
        </w:rPr>
        <w:t>was</w:t>
      </w:r>
      <w:r w:rsidRPr="00F51186">
        <w:rPr>
          <w:rFonts w:ascii="Arial" w:hAnsi="Arial" w:cs="Arial"/>
          <w:color w:val="auto"/>
        </w:rPr>
        <w:t xml:space="preserve"> observed to be clean and in good repair. </w:t>
      </w:r>
      <w:r w:rsidR="009D4917">
        <w:rPr>
          <w:rFonts w:ascii="Arial" w:hAnsi="Arial" w:cs="Arial"/>
          <w:color w:val="auto"/>
        </w:rPr>
        <w:t>Height-adjustable</w:t>
      </w:r>
      <w:r w:rsidRPr="00F51186">
        <w:rPr>
          <w:rFonts w:ascii="Arial" w:hAnsi="Arial" w:cs="Arial"/>
          <w:color w:val="auto"/>
        </w:rPr>
        <w:t xml:space="preserve"> shower chairs were observed in consumer ensuites for individual use.</w:t>
      </w:r>
      <w:r w:rsidR="00C4253C">
        <w:rPr>
          <w:rFonts w:ascii="Arial" w:hAnsi="Arial" w:cs="Arial"/>
          <w:color w:val="auto"/>
        </w:rPr>
        <w:t xml:space="preserve"> </w:t>
      </w:r>
      <w:r w:rsidRPr="00F51186">
        <w:rPr>
          <w:rFonts w:ascii="Arial" w:hAnsi="Arial" w:cs="Arial"/>
          <w:color w:val="auto"/>
        </w:rPr>
        <w:t>Lifting equipment was observed to be available</w:t>
      </w:r>
      <w:r w:rsidR="00C4253C">
        <w:rPr>
          <w:rFonts w:ascii="Arial" w:hAnsi="Arial" w:cs="Arial"/>
          <w:color w:val="auto"/>
        </w:rPr>
        <w:t xml:space="preserve"> and was </w:t>
      </w:r>
      <w:r w:rsidRPr="00F51186">
        <w:rPr>
          <w:rFonts w:ascii="Arial" w:hAnsi="Arial" w:cs="Arial"/>
          <w:color w:val="auto"/>
        </w:rPr>
        <w:t xml:space="preserve">clean and tagged with </w:t>
      </w:r>
      <w:r w:rsidR="00F65A97">
        <w:rPr>
          <w:rFonts w:ascii="Arial" w:hAnsi="Arial" w:cs="Arial"/>
          <w:color w:val="auto"/>
        </w:rPr>
        <w:t xml:space="preserve">the </w:t>
      </w:r>
      <w:r w:rsidRPr="00F51186">
        <w:rPr>
          <w:rFonts w:ascii="Arial" w:hAnsi="Arial" w:cs="Arial"/>
          <w:color w:val="auto"/>
        </w:rPr>
        <w:t>dates the equipment was last tested for safety.</w:t>
      </w:r>
    </w:p>
    <w:p w14:paraId="31BF239A" w14:textId="77777777" w:rsidR="00C41A63" w:rsidRPr="0061595B" w:rsidRDefault="00C41A63" w:rsidP="00C41A63">
      <w:pPr>
        <w:rPr>
          <w:rFonts w:ascii="Arial"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three</w:t>
      </w:r>
      <w:r w:rsidRPr="00110BBF">
        <w:rPr>
          <w:rFonts w:ascii="Arial" w:hAnsi="Arial" w:cs="Arial"/>
          <w:color w:val="auto"/>
        </w:rPr>
        <w:t xml:space="preserve"> of the </w:t>
      </w:r>
      <w:r>
        <w:rPr>
          <w:rFonts w:ascii="Arial" w:hAnsi="Arial" w:cs="Arial"/>
          <w:color w:val="auto"/>
        </w:rPr>
        <w:t>three</w:t>
      </w:r>
      <w:r w:rsidRPr="00110BBF">
        <w:rPr>
          <w:rFonts w:ascii="Arial" w:hAnsi="Arial" w:cs="Arial"/>
          <w:color w:val="auto"/>
        </w:rPr>
        <w:t xml:space="preserve"> specific requirements have been assessed as Compliant.</w:t>
      </w:r>
    </w:p>
    <w:p w14:paraId="31BF239B" w14:textId="77777777" w:rsidR="00C41A63" w:rsidRPr="009238F7" w:rsidRDefault="00C41A63" w:rsidP="00C41A63">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C41A63" w:rsidRPr="0054560E" w14:paraId="31BF239E"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BF239C" w14:textId="77777777" w:rsidR="00C41A63" w:rsidRPr="0054560E" w:rsidRDefault="00C41A63" w:rsidP="00A134AE">
            <w:pPr>
              <w:spacing w:before="0" w:line="22" w:lineRule="atLeast"/>
              <w:rPr>
                <w:rFonts w:ascii="Arial" w:hAnsi="Arial" w:cs="Arial"/>
                <w:b/>
                <w:color w:val="FFFFFF" w:themeColor="background1"/>
              </w:rPr>
            </w:pPr>
            <w:r w:rsidRPr="0054560E">
              <w:rPr>
                <w:rFonts w:ascii="Arial" w:hAnsi="Arial" w:cs="Arial"/>
                <w:b/>
                <w:color w:val="FFFFFF" w:themeColor="background1"/>
              </w:rPr>
              <w:t>Feedback and complaints</w:t>
            </w:r>
          </w:p>
        </w:tc>
        <w:tc>
          <w:tcPr>
            <w:tcW w:w="0" w:type="auto"/>
          </w:tcPr>
          <w:p w14:paraId="31BF239D" w14:textId="77777777" w:rsidR="00C41A63" w:rsidRPr="0054560E"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C41A63" w:rsidRPr="0054560E" w14:paraId="31BF23A2" w14:textId="77777777" w:rsidTr="00A134AE">
        <w:tc>
          <w:tcPr>
            <w:cnfStyle w:val="001000000000" w:firstRow="0" w:lastRow="0" w:firstColumn="1" w:lastColumn="0" w:oddVBand="0" w:evenVBand="0" w:oddHBand="0" w:evenHBand="0" w:firstRowFirstColumn="0" w:firstRowLastColumn="0" w:lastRowFirstColumn="0" w:lastRowLastColumn="0"/>
            <w:tcW w:w="0" w:type="auto"/>
            <w:vAlign w:val="top"/>
          </w:tcPr>
          <w:p w14:paraId="31BF239F"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6(3)(a)</w:t>
            </w:r>
          </w:p>
        </w:tc>
        <w:tc>
          <w:tcPr>
            <w:tcW w:w="0" w:type="auto"/>
            <w:tcBorders>
              <w:right w:val="single" w:sz="4" w:space="0" w:color="auto"/>
            </w:tcBorders>
          </w:tcPr>
          <w:p w14:paraId="31BF23A0"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Consumers, their family, friends, carers and others are encouraged and supported to provide feedback and make complaints.</w:t>
            </w:r>
          </w:p>
        </w:tc>
        <w:tc>
          <w:tcPr>
            <w:tcW w:w="0" w:type="auto"/>
            <w:tcBorders>
              <w:left w:val="single" w:sz="4" w:space="0" w:color="auto"/>
            </w:tcBorders>
            <w:vAlign w:val="top"/>
          </w:tcPr>
          <w:p w14:paraId="31BF23A1"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A6"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A3"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6(3)(b)</w:t>
            </w:r>
          </w:p>
        </w:tc>
        <w:tc>
          <w:tcPr>
            <w:tcW w:w="0" w:type="auto"/>
            <w:tcBorders>
              <w:right w:val="single" w:sz="4" w:space="0" w:color="auto"/>
            </w:tcBorders>
          </w:tcPr>
          <w:p w14:paraId="31BF23A4"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Consumers are made aware of and have access to advocates, language services and other methods for raising and resolving complaints.</w:t>
            </w:r>
          </w:p>
        </w:tc>
        <w:tc>
          <w:tcPr>
            <w:tcW w:w="0" w:type="auto"/>
            <w:tcBorders>
              <w:left w:val="single" w:sz="4" w:space="0" w:color="auto"/>
            </w:tcBorders>
            <w:vAlign w:val="top"/>
          </w:tcPr>
          <w:p w14:paraId="31BF23A5"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AA"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A7"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6(3)(c)</w:t>
            </w:r>
          </w:p>
        </w:tc>
        <w:tc>
          <w:tcPr>
            <w:tcW w:w="0" w:type="auto"/>
            <w:tcBorders>
              <w:right w:val="single" w:sz="4" w:space="0" w:color="auto"/>
            </w:tcBorders>
          </w:tcPr>
          <w:p w14:paraId="31BF23A8"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Appropriate action is taken in response to complaints and an open disclosure process is used when things go wrong.</w:t>
            </w:r>
          </w:p>
        </w:tc>
        <w:tc>
          <w:tcPr>
            <w:tcW w:w="0" w:type="auto"/>
            <w:tcBorders>
              <w:left w:val="single" w:sz="4" w:space="0" w:color="auto"/>
            </w:tcBorders>
            <w:vAlign w:val="top"/>
          </w:tcPr>
          <w:p w14:paraId="31BF23A9"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AE" w14:textId="77777777" w:rsidTr="00A134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1BF23AB"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6(3)(d)</w:t>
            </w:r>
          </w:p>
        </w:tc>
        <w:tc>
          <w:tcPr>
            <w:tcW w:w="0" w:type="auto"/>
            <w:tcBorders>
              <w:right w:val="single" w:sz="4" w:space="0" w:color="auto"/>
            </w:tcBorders>
          </w:tcPr>
          <w:p w14:paraId="31BF23AC"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Feedback and complaints are reviewed and used to improve the quality of care and services.</w:t>
            </w:r>
          </w:p>
        </w:tc>
        <w:tc>
          <w:tcPr>
            <w:tcW w:w="0" w:type="auto"/>
            <w:tcBorders>
              <w:left w:val="single" w:sz="4" w:space="0" w:color="auto"/>
            </w:tcBorders>
            <w:vAlign w:val="top"/>
          </w:tcPr>
          <w:p w14:paraId="31BF23AD" w14:textId="77777777" w:rsidR="00C41A63" w:rsidRPr="0054560E" w:rsidRDefault="00C41A63" w:rsidP="00A134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31BF23AF"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B0" w14:textId="77777777" w:rsidR="00AF6CF7" w:rsidRDefault="00AF6CF7" w:rsidP="00C41A63">
      <w:pPr>
        <w:rPr>
          <w:rFonts w:ascii="Arial" w:hAnsi="Arial" w:cs="Arial"/>
          <w:color w:val="auto"/>
        </w:rPr>
      </w:pPr>
      <w:r>
        <w:rPr>
          <w:rFonts w:ascii="Arial" w:hAnsi="Arial" w:cs="Arial"/>
          <w:color w:val="auto"/>
        </w:rPr>
        <w:t>C</w:t>
      </w:r>
      <w:r w:rsidRPr="00AF6CF7">
        <w:rPr>
          <w:rFonts w:ascii="Arial" w:hAnsi="Arial" w:cs="Arial"/>
          <w:color w:val="auto"/>
        </w:rPr>
        <w:t xml:space="preserve">onsumers considered that they are encouraged and supported to give feedback and make complaints, and that appropriate action is taken. </w:t>
      </w:r>
      <w:r w:rsidR="005261AA" w:rsidRPr="005261AA">
        <w:rPr>
          <w:rFonts w:ascii="Arial" w:hAnsi="Arial" w:cs="Arial"/>
          <w:color w:val="auto"/>
        </w:rPr>
        <w:t xml:space="preserve">The service receives feedback and complaints </w:t>
      </w:r>
      <w:r w:rsidR="004238B7">
        <w:rPr>
          <w:rFonts w:ascii="Arial" w:hAnsi="Arial" w:cs="Arial"/>
          <w:color w:val="auto"/>
        </w:rPr>
        <w:t xml:space="preserve">in various ways such as </w:t>
      </w:r>
      <w:r w:rsidR="005261AA" w:rsidRPr="005261AA">
        <w:rPr>
          <w:rFonts w:ascii="Arial" w:hAnsi="Arial" w:cs="Arial"/>
          <w:color w:val="auto"/>
        </w:rPr>
        <w:t xml:space="preserve">via </w:t>
      </w:r>
      <w:r w:rsidR="002C7285">
        <w:rPr>
          <w:rFonts w:ascii="Arial" w:hAnsi="Arial" w:cs="Arial"/>
          <w:color w:val="auto"/>
        </w:rPr>
        <w:t>a</w:t>
      </w:r>
      <w:r w:rsidR="005261AA" w:rsidRPr="005261AA">
        <w:rPr>
          <w:rFonts w:ascii="Arial" w:hAnsi="Arial" w:cs="Arial"/>
          <w:color w:val="auto"/>
        </w:rPr>
        <w:t xml:space="preserve"> feedback form</w:t>
      </w:r>
      <w:r w:rsidR="004238B7">
        <w:rPr>
          <w:rFonts w:ascii="Arial" w:hAnsi="Arial" w:cs="Arial"/>
          <w:color w:val="auto"/>
        </w:rPr>
        <w:t xml:space="preserve">, </w:t>
      </w:r>
      <w:r w:rsidR="005261AA" w:rsidRPr="005261AA">
        <w:rPr>
          <w:rFonts w:ascii="Arial" w:hAnsi="Arial" w:cs="Arial"/>
          <w:color w:val="auto"/>
        </w:rPr>
        <w:t>email or online.</w:t>
      </w:r>
    </w:p>
    <w:p w14:paraId="31BF23B1" w14:textId="77777777" w:rsidR="00F13BA1" w:rsidRDefault="00925957" w:rsidP="00C41A63">
      <w:pPr>
        <w:rPr>
          <w:rFonts w:ascii="Arial" w:hAnsi="Arial" w:cs="Arial"/>
          <w:color w:val="auto"/>
        </w:rPr>
      </w:pPr>
      <w:r w:rsidRPr="00925957">
        <w:rPr>
          <w:rFonts w:ascii="Arial" w:hAnsi="Arial" w:cs="Arial"/>
          <w:color w:val="auto"/>
        </w:rPr>
        <w:t xml:space="preserve">Overall consumers and representatives provided positive feedback about raising issues with </w:t>
      </w:r>
      <w:r w:rsidR="006B2A8D" w:rsidRPr="00925957">
        <w:rPr>
          <w:rFonts w:ascii="Arial" w:hAnsi="Arial" w:cs="Arial"/>
          <w:color w:val="auto"/>
        </w:rPr>
        <w:t>staff.</w:t>
      </w:r>
      <w:r w:rsidR="00F30FCC" w:rsidRPr="00F30FCC">
        <w:rPr>
          <w:rFonts w:ascii="Arial" w:eastAsia="Calibri" w:hAnsi="Arial" w:cs="Arial"/>
          <w:lang w:eastAsia="en-AU"/>
        </w:rPr>
        <w:t xml:space="preserve"> </w:t>
      </w:r>
      <w:r w:rsidR="00F13BA1" w:rsidRPr="00F13BA1">
        <w:rPr>
          <w:rFonts w:ascii="Arial" w:hAnsi="Arial" w:cs="Arial"/>
          <w:color w:val="auto"/>
        </w:rPr>
        <w:t xml:space="preserve">Staff described taking </w:t>
      </w:r>
      <w:r w:rsidR="00B0795A">
        <w:rPr>
          <w:rFonts w:ascii="Arial" w:hAnsi="Arial" w:cs="Arial"/>
          <w:color w:val="auto"/>
        </w:rPr>
        <w:t xml:space="preserve">prompt </w:t>
      </w:r>
      <w:r w:rsidR="00F13BA1" w:rsidRPr="00F13BA1">
        <w:rPr>
          <w:rFonts w:ascii="Arial" w:hAnsi="Arial" w:cs="Arial"/>
          <w:color w:val="auto"/>
        </w:rPr>
        <w:t xml:space="preserve">action in response to consumers raising concerns. Staff said they know the consumers and families well </w:t>
      </w:r>
      <w:r w:rsidR="00F13BA1">
        <w:rPr>
          <w:rFonts w:ascii="Arial" w:hAnsi="Arial" w:cs="Arial"/>
          <w:color w:val="auto"/>
        </w:rPr>
        <w:t xml:space="preserve">and </w:t>
      </w:r>
      <w:r w:rsidR="00F13BA1" w:rsidRPr="00F13BA1">
        <w:rPr>
          <w:rFonts w:ascii="Arial" w:hAnsi="Arial" w:cs="Arial"/>
          <w:color w:val="auto"/>
        </w:rPr>
        <w:t>are able to engage as soon as issues arise to prevent matters from escalating.</w:t>
      </w:r>
    </w:p>
    <w:p w14:paraId="31BF23B2" w14:textId="77777777" w:rsidR="00AF6CF7" w:rsidRDefault="00F619FB" w:rsidP="00C41A63">
      <w:pPr>
        <w:rPr>
          <w:rFonts w:ascii="Arial" w:hAnsi="Arial" w:cs="Arial"/>
          <w:color w:val="auto"/>
        </w:rPr>
      </w:pPr>
      <w:r w:rsidRPr="00F619FB">
        <w:rPr>
          <w:rFonts w:ascii="Arial" w:hAnsi="Arial" w:cs="Arial"/>
          <w:color w:val="auto"/>
        </w:rPr>
        <w:t>Information about advocacy and language services is on display and communicated to consumers when they are admitted to the service through the consumer handbook.</w:t>
      </w:r>
      <w:r w:rsidR="005E5787" w:rsidRPr="005E5787">
        <w:rPr>
          <w:rFonts w:ascii="Arial" w:eastAsia="Calibri" w:hAnsi="Arial" w:cs="Arial"/>
          <w:lang w:eastAsia="en-AU"/>
        </w:rPr>
        <w:t xml:space="preserve"> </w:t>
      </w:r>
      <w:r w:rsidR="005E5787" w:rsidRPr="00F30FCC">
        <w:rPr>
          <w:rFonts w:ascii="Arial" w:eastAsia="Calibri" w:hAnsi="Arial" w:cs="Arial"/>
          <w:lang w:eastAsia="en-AU"/>
        </w:rPr>
        <w:t xml:space="preserve">Consumers and representatives are aware of advocacy or language services. However, most felt they </w:t>
      </w:r>
      <w:r w:rsidR="005E5787">
        <w:rPr>
          <w:rFonts w:ascii="Arial" w:eastAsia="Calibri" w:hAnsi="Arial" w:cs="Arial"/>
          <w:lang w:eastAsia="en-AU"/>
        </w:rPr>
        <w:t>are able to</w:t>
      </w:r>
      <w:r w:rsidR="005E5787" w:rsidRPr="00F30FCC">
        <w:rPr>
          <w:rFonts w:ascii="Arial" w:eastAsia="Calibri" w:hAnsi="Arial" w:cs="Arial"/>
          <w:lang w:eastAsia="en-AU"/>
        </w:rPr>
        <w:t xml:space="preserve"> raise issues without engaging these services.</w:t>
      </w:r>
    </w:p>
    <w:p w14:paraId="31BF23B3" w14:textId="77777777" w:rsidR="007F58A7" w:rsidRPr="007F58A7" w:rsidRDefault="007F58A7" w:rsidP="007F58A7">
      <w:pPr>
        <w:rPr>
          <w:rFonts w:ascii="Arial" w:hAnsi="Arial" w:cs="Arial"/>
          <w:color w:val="auto"/>
        </w:rPr>
      </w:pPr>
      <w:r w:rsidRPr="007F58A7">
        <w:rPr>
          <w:rFonts w:ascii="Arial" w:hAnsi="Arial" w:cs="Arial"/>
          <w:color w:val="auto"/>
        </w:rPr>
        <w:t>Consumers and representatives who had raised issues were satisfied with the action taken to resolve their respective issues. They described how staff apologise when something goes wrong. Staff and management personnel described using open disclosure principles in their handling of feedback and complaints.</w:t>
      </w:r>
    </w:p>
    <w:p w14:paraId="31BF23B4" w14:textId="77777777" w:rsidR="00774983" w:rsidRPr="00774983" w:rsidRDefault="000503CB" w:rsidP="00774983">
      <w:pPr>
        <w:rPr>
          <w:rFonts w:ascii="Arial" w:hAnsi="Arial" w:cs="Arial"/>
          <w:color w:val="auto"/>
        </w:rPr>
      </w:pPr>
      <w:r w:rsidRPr="007D3185">
        <w:rPr>
          <w:rFonts w:ascii="Arial" w:hAnsi="Arial" w:cs="Arial"/>
          <w:color w:val="auto"/>
        </w:rPr>
        <w:t>Management explained how it supports consumers to provide feedback and how feedback drives continuous improvement</w:t>
      </w:r>
      <w:r>
        <w:rPr>
          <w:rFonts w:ascii="Arial" w:hAnsi="Arial" w:cs="Arial"/>
          <w:color w:val="auto"/>
        </w:rPr>
        <w:t>.</w:t>
      </w:r>
      <w:r w:rsidR="00774983">
        <w:rPr>
          <w:rFonts w:ascii="Arial" w:hAnsi="Arial" w:cs="Arial"/>
          <w:color w:val="auto"/>
        </w:rPr>
        <w:t xml:space="preserve"> </w:t>
      </w:r>
      <w:r w:rsidR="00774983" w:rsidRPr="00774983">
        <w:rPr>
          <w:rFonts w:ascii="Arial" w:hAnsi="Arial" w:cs="Arial"/>
          <w:color w:val="auto"/>
        </w:rPr>
        <w:t>Most consumers and representatives expressed satisfaction when describing various ways how feedback and complaints have resulted in improvements to the quality of care and services. The plan for continuous improvement plan and complaints documentation reviewed identified prompt action taken by management and demonstrated how services are improved.</w:t>
      </w:r>
    </w:p>
    <w:p w14:paraId="31BF23B5" w14:textId="77777777" w:rsidR="00880E60" w:rsidRPr="005128E9" w:rsidRDefault="00482308" w:rsidP="005128E9">
      <w:pPr>
        <w:rPr>
          <w:rFonts w:ascii="Arial" w:hAnsi="Arial" w:cs="Arial"/>
          <w:color w:val="auto"/>
        </w:rPr>
      </w:pPr>
      <w:r w:rsidRPr="005128E9">
        <w:rPr>
          <w:rFonts w:ascii="Arial" w:hAnsi="Arial" w:cs="Arial"/>
          <w:color w:val="auto"/>
        </w:rPr>
        <w:t>The Assessment Team observed th</w:t>
      </w:r>
      <w:r w:rsidR="005128E9" w:rsidRPr="005128E9">
        <w:rPr>
          <w:rFonts w:ascii="Arial" w:hAnsi="Arial" w:cs="Arial"/>
          <w:color w:val="auto"/>
        </w:rPr>
        <w:t xml:space="preserve">e </w:t>
      </w:r>
      <w:r w:rsidR="00880E60" w:rsidRPr="005128E9">
        <w:rPr>
          <w:rFonts w:ascii="Arial" w:hAnsi="Arial" w:cs="Arial"/>
          <w:color w:val="auto"/>
        </w:rPr>
        <w:t>organisation’s complaint management policy</w:t>
      </w:r>
      <w:r w:rsidR="005128E9" w:rsidRPr="005128E9">
        <w:rPr>
          <w:rFonts w:ascii="Arial" w:hAnsi="Arial" w:cs="Arial"/>
          <w:color w:val="auto"/>
        </w:rPr>
        <w:t xml:space="preserve"> and </w:t>
      </w:r>
      <w:r w:rsidR="005128E9">
        <w:rPr>
          <w:rFonts w:ascii="Arial" w:hAnsi="Arial" w:cs="Arial"/>
          <w:color w:val="auto"/>
        </w:rPr>
        <w:t>t</w:t>
      </w:r>
      <w:r w:rsidR="00880E60" w:rsidRPr="005128E9">
        <w:rPr>
          <w:rFonts w:ascii="Arial" w:hAnsi="Arial" w:cs="Arial"/>
          <w:color w:val="auto"/>
        </w:rPr>
        <w:t>he service’s continuous improvement plan with feedback and actions to date.</w:t>
      </w:r>
    </w:p>
    <w:p w14:paraId="31BF23B6" w14:textId="77777777" w:rsidR="00C41A63" w:rsidRPr="00110BBF" w:rsidRDefault="00C41A63" w:rsidP="00C41A63">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four</w:t>
      </w:r>
      <w:r w:rsidRPr="00110BBF">
        <w:rPr>
          <w:rFonts w:ascii="Arial" w:hAnsi="Arial" w:cs="Arial"/>
          <w:color w:val="auto"/>
        </w:rPr>
        <w:t xml:space="preserve"> of the </w:t>
      </w:r>
      <w:r>
        <w:rPr>
          <w:rFonts w:ascii="Arial" w:hAnsi="Arial" w:cs="Arial"/>
          <w:color w:val="auto"/>
        </w:rPr>
        <w:t>four</w:t>
      </w:r>
      <w:r w:rsidRPr="00110BBF">
        <w:rPr>
          <w:rFonts w:ascii="Arial" w:hAnsi="Arial" w:cs="Arial"/>
          <w:color w:val="auto"/>
        </w:rPr>
        <w:t xml:space="preserve"> specific requirements have been assessed as Compliant.</w:t>
      </w:r>
    </w:p>
    <w:p w14:paraId="31BF23B7" w14:textId="77777777" w:rsidR="00C41A63" w:rsidRPr="009238F7" w:rsidRDefault="00C41A63" w:rsidP="00C41A63">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41A63" w:rsidRPr="0054560E" w14:paraId="31BF23BA"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BF23B8" w14:textId="77777777" w:rsidR="00C41A63" w:rsidRPr="0054560E" w:rsidRDefault="00C41A63" w:rsidP="00A134AE">
            <w:pPr>
              <w:spacing w:before="0" w:line="22" w:lineRule="atLeast"/>
              <w:rPr>
                <w:rFonts w:ascii="Arial" w:hAnsi="Arial" w:cs="Arial"/>
                <w:b/>
                <w:color w:val="FFFFFF" w:themeColor="background1"/>
              </w:rPr>
            </w:pPr>
            <w:r w:rsidRPr="0054560E">
              <w:rPr>
                <w:rFonts w:ascii="Arial" w:hAnsi="Arial" w:cs="Arial"/>
                <w:b/>
                <w:color w:val="FFFFFF" w:themeColor="background1"/>
              </w:rPr>
              <w:t>Human resources</w:t>
            </w:r>
          </w:p>
        </w:tc>
        <w:tc>
          <w:tcPr>
            <w:tcW w:w="0" w:type="auto"/>
          </w:tcPr>
          <w:p w14:paraId="31BF23B9" w14:textId="77777777" w:rsidR="00C41A63" w:rsidRPr="0054560E"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C41A63" w:rsidRPr="0054560E" w14:paraId="31BF23BE" w14:textId="77777777" w:rsidTr="00A134AE">
        <w:tc>
          <w:tcPr>
            <w:cnfStyle w:val="001000000000" w:firstRow="0" w:lastRow="0" w:firstColumn="1" w:lastColumn="0" w:oddVBand="0" w:evenVBand="0" w:oddHBand="0" w:evenHBand="0" w:firstRowFirstColumn="0" w:firstRowLastColumn="0" w:lastRowFirstColumn="0" w:lastRowLastColumn="0"/>
            <w:tcW w:w="0" w:type="auto"/>
            <w:vAlign w:val="top"/>
          </w:tcPr>
          <w:p w14:paraId="31BF23BB"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7(3)(a)</w:t>
            </w:r>
          </w:p>
        </w:tc>
        <w:tc>
          <w:tcPr>
            <w:tcW w:w="0" w:type="auto"/>
            <w:tcBorders>
              <w:right w:val="single" w:sz="4" w:space="0" w:color="auto"/>
            </w:tcBorders>
          </w:tcPr>
          <w:p w14:paraId="31BF23BC"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31BF23BD"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C2"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BF"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7(3)(b)</w:t>
            </w:r>
          </w:p>
        </w:tc>
        <w:tc>
          <w:tcPr>
            <w:tcW w:w="0" w:type="auto"/>
            <w:tcBorders>
              <w:right w:val="single" w:sz="4" w:space="0" w:color="auto"/>
            </w:tcBorders>
          </w:tcPr>
          <w:p w14:paraId="31BF23C0"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Workforce interactions with consumers are kind, caring and respectful of each consumer’s identity, culture and diversity.</w:t>
            </w:r>
          </w:p>
        </w:tc>
        <w:tc>
          <w:tcPr>
            <w:tcW w:w="0" w:type="auto"/>
            <w:tcBorders>
              <w:left w:val="single" w:sz="4" w:space="0" w:color="auto"/>
            </w:tcBorders>
            <w:vAlign w:val="top"/>
          </w:tcPr>
          <w:p w14:paraId="31BF23C1"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C6"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C3"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7(3)(c)</w:t>
            </w:r>
          </w:p>
        </w:tc>
        <w:tc>
          <w:tcPr>
            <w:tcW w:w="0" w:type="auto"/>
            <w:tcBorders>
              <w:right w:val="single" w:sz="4" w:space="0" w:color="auto"/>
            </w:tcBorders>
          </w:tcPr>
          <w:p w14:paraId="31BF23C4"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1BF23C5"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CA"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F23C7"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7(3)(d)</w:t>
            </w:r>
          </w:p>
        </w:tc>
        <w:tc>
          <w:tcPr>
            <w:tcW w:w="0" w:type="auto"/>
            <w:tcBorders>
              <w:right w:val="single" w:sz="4" w:space="0" w:color="auto"/>
            </w:tcBorders>
          </w:tcPr>
          <w:p w14:paraId="31BF23C8"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The workforce is recruited, trained, equipped and supported to deliver the outcomes required by these standards.</w:t>
            </w:r>
          </w:p>
        </w:tc>
        <w:tc>
          <w:tcPr>
            <w:tcW w:w="0" w:type="auto"/>
            <w:tcBorders>
              <w:left w:val="single" w:sz="4" w:space="0" w:color="auto"/>
            </w:tcBorders>
            <w:vAlign w:val="top"/>
          </w:tcPr>
          <w:p w14:paraId="31BF23C9" w14:textId="77777777" w:rsidR="00C41A63" w:rsidRPr="0054560E" w:rsidRDefault="00C41A63" w:rsidP="00A134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C41A63" w:rsidRPr="0054560E" w14:paraId="31BF23CE" w14:textId="77777777" w:rsidTr="00A134AE">
        <w:tc>
          <w:tcPr>
            <w:cnfStyle w:val="001000000000" w:firstRow="0" w:lastRow="0" w:firstColumn="1" w:lastColumn="0" w:oddVBand="0" w:evenVBand="0" w:oddHBand="0" w:evenHBand="0" w:firstRowFirstColumn="0" w:firstRowLastColumn="0" w:lastRowFirstColumn="0" w:lastRowLastColumn="0"/>
            <w:tcW w:w="0" w:type="auto"/>
          </w:tcPr>
          <w:p w14:paraId="31BF23CB"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7(3)(e)</w:t>
            </w:r>
          </w:p>
        </w:tc>
        <w:tc>
          <w:tcPr>
            <w:tcW w:w="0" w:type="auto"/>
            <w:tcBorders>
              <w:right w:val="single" w:sz="4" w:space="0" w:color="auto"/>
            </w:tcBorders>
          </w:tcPr>
          <w:p w14:paraId="31BF23CC"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Regular assessment, monitoring and review of the performance of each member of the workforce is undertaken.</w:t>
            </w:r>
          </w:p>
        </w:tc>
        <w:tc>
          <w:tcPr>
            <w:tcW w:w="0" w:type="auto"/>
            <w:tcBorders>
              <w:left w:val="single" w:sz="4" w:space="0" w:color="auto"/>
            </w:tcBorders>
            <w:vAlign w:val="top"/>
          </w:tcPr>
          <w:p w14:paraId="31BF23CD" w14:textId="77777777" w:rsidR="00C41A63" w:rsidRPr="0054560E" w:rsidRDefault="00C41A63" w:rsidP="00A134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31BF23CF"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D0" w14:textId="77777777" w:rsidR="00C90C1A" w:rsidRPr="00B50264" w:rsidRDefault="00D10A00" w:rsidP="00C90C1A">
      <w:pPr>
        <w:rPr>
          <w:rFonts w:ascii="Arial" w:hAnsi="Arial" w:cs="Arial"/>
          <w:color w:val="auto"/>
        </w:rPr>
      </w:pPr>
      <w:r>
        <w:rPr>
          <w:rFonts w:ascii="Arial" w:hAnsi="Arial" w:cs="Arial"/>
          <w:color w:val="auto"/>
        </w:rPr>
        <w:t>C</w:t>
      </w:r>
      <w:r w:rsidRPr="00D10A00">
        <w:rPr>
          <w:rFonts w:ascii="Arial" w:hAnsi="Arial" w:cs="Arial"/>
          <w:color w:val="auto"/>
        </w:rPr>
        <w:t>onsumers consider that they get quality care and services when they need them and from people who are knowledgeable, capable and caring.</w:t>
      </w:r>
      <w:r w:rsidR="00761BF6">
        <w:rPr>
          <w:rFonts w:ascii="Arial" w:hAnsi="Arial" w:cs="Arial"/>
          <w:color w:val="auto"/>
        </w:rPr>
        <w:t xml:space="preserve"> </w:t>
      </w:r>
      <w:r w:rsidR="00761BF6" w:rsidRPr="00761BF6">
        <w:rPr>
          <w:rFonts w:ascii="Arial" w:hAnsi="Arial" w:cs="Arial"/>
          <w:color w:val="auto"/>
        </w:rPr>
        <w:t xml:space="preserve">All consumers and representatives interviewed </w:t>
      </w:r>
      <w:r w:rsidR="00B1316F">
        <w:rPr>
          <w:rFonts w:ascii="Arial" w:hAnsi="Arial" w:cs="Arial"/>
          <w:color w:val="auto"/>
        </w:rPr>
        <w:t xml:space="preserve">by the Assessment Team </w:t>
      </w:r>
      <w:r w:rsidR="00761BF6" w:rsidRPr="00761BF6">
        <w:rPr>
          <w:rFonts w:ascii="Arial" w:hAnsi="Arial" w:cs="Arial"/>
          <w:color w:val="auto"/>
        </w:rPr>
        <w:t xml:space="preserve">confirmed that staff treat them in a way that demonstrates respect and </w:t>
      </w:r>
      <w:r w:rsidR="00D2575B">
        <w:rPr>
          <w:rFonts w:ascii="Arial" w:hAnsi="Arial" w:cs="Arial"/>
          <w:color w:val="auto"/>
        </w:rPr>
        <w:t>i</w:t>
      </w:r>
      <w:r w:rsidR="00AC7BCC">
        <w:rPr>
          <w:rFonts w:ascii="Arial" w:hAnsi="Arial" w:cs="Arial"/>
          <w:color w:val="auto"/>
        </w:rPr>
        <w:t>s in</w:t>
      </w:r>
      <w:r w:rsidR="00761BF6" w:rsidRPr="00761BF6">
        <w:rPr>
          <w:rFonts w:ascii="Arial" w:hAnsi="Arial" w:cs="Arial"/>
          <w:color w:val="auto"/>
        </w:rPr>
        <w:t xml:space="preserve"> a caring manner.</w:t>
      </w:r>
    </w:p>
    <w:p w14:paraId="31BF23D1" w14:textId="77777777" w:rsidR="00B04E41" w:rsidRPr="00B04E41" w:rsidRDefault="002A75A5" w:rsidP="00B04E41">
      <w:pPr>
        <w:rPr>
          <w:rFonts w:ascii="Arial" w:hAnsi="Arial" w:cs="Arial"/>
          <w:color w:val="auto"/>
        </w:rPr>
      </w:pPr>
      <w:r w:rsidRPr="002A75A5">
        <w:rPr>
          <w:rFonts w:ascii="Arial" w:hAnsi="Arial" w:cs="Arial"/>
          <w:color w:val="auto"/>
        </w:rPr>
        <w:t xml:space="preserve">All consumers and representatives indicated that there </w:t>
      </w:r>
      <w:r w:rsidR="008B6B26">
        <w:rPr>
          <w:rFonts w:ascii="Arial" w:hAnsi="Arial" w:cs="Arial"/>
          <w:color w:val="auto"/>
        </w:rPr>
        <w:t xml:space="preserve">is </w:t>
      </w:r>
      <w:r w:rsidRPr="002A75A5">
        <w:rPr>
          <w:rFonts w:ascii="Arial" w:hAnsi="Arial" w:cs="Arial"/>
          <w:color w:val="auto"/>
        </w:rPr>
        <w:t xml:space="preserve">sufficient skilled and knowledgeable staff to provide quality care </w:t>
      </w:r>
      <w:r w:rsidR="00D2575B">
        <w:rPr>
          <w:rFonts w:ascii="Arial" w:hAnsi="Arial" w:cs="Arial"/>
          <w:color w:val="auto"/>
        </w:rPr>
        <w:t>that</w:t>
      </w:r>
      <w:r w:rsidRPr="002A75A5">
        <w:rPr>
          <w:rFonts w:ascii="Arial" w:hAnsi="Arial" w:cs="Arial"/>
          <w:color w:val="auto"/>
        </w:rPr>
        <w:t xml:space="preserve"> is safe. </w:t>
      </w:r>
      <w:r w:rsidR="008B1D8B">
        <w:rPr>
          <w:rFonts w:ascii="Arial" w:hAnsi="Arial" w:cs="Arial"/>
          <w:color w:val="auto"/>
        </w:rPr>
        <w:t>C</w:t>
      </w:r>
      <w:r w:rsidR="006E49FD">
        <w:rPr>
          <w:rFonts w:ascii="Arial" w:hAnsi="Arial" w:cs="Arial"/>
          <w:color w:val="auto"/>
        </w:rPr>
        <w:t xml:space="preserve">all bells </w:t>
      </w:r>
      <w:r w:rsidR="008B1D8B">
        <w:rPr>
          <w:rFonts w:ascii="Arial" w:hAnsi="Arial" w:cs="Arial"/>
          <w:color w:val="auto"/>
        </w:rPr>
        <w:t xml:space="preserve">are responded to in a timely manner </w:t>
      </w:r>
      <w:r w:rsidR="006E49FD">
        <w:rPr>
          <w:rFonts w:ascii="Arial" w:hAnsi="Arial" w:cs="Arial"/>
          <w:color w:val="auto"/>
        </w:rPr>
        <w:t xml:space="preserve">and </w:t>
      </w:r>
      <w:r w:rsidR="00D2575B">
        <w:rPr>
          <w:rFonts w:ascii="Arial" w:hAnsi="Arial" w:cs="Arial"/>
          <w:color w:val="auto"/>
        </w:rPr>
        <w:t>m</w:t>
      </w:r>
      <w:r w:rsidR="00D2575B" w:rsidRPr="00D2575B">
        <w:rPr>
          <w:rFonts w:ascii="Arial" w:hAnsi="Arial" w:cs="Arial"/>
          <w:color w:val="auto"/>
        </w:rPr>
        <w:t>anagement</w:t>
      </w:r>
      <w:r w:rsidR="00CF2D4A">
        <w:rPr>
          <w:rFonts w:ascii="Arial" w:hAnsi="Arial" w:cs="Arial"/>
          <w:color w:val="auto"/>
        </w:rPr>
        <w:t xml:space="preserve"> stated they</w:t>
      </w:r>
      <w:r w:rsidR="00D2575B" w:rsidRPr="00D2575B">
        <w:rPr>
          <w:rFonts w:ascii="Arial" w:hAnsi="Arial" w:cs="Arial"/>
          <w:color w:val="auto"/>
        </w:rPr>
        <w:t xml:space="preserve"> monitor staff response to call bells and survey consumers in regard to satisfaction with staffing levels.</w:t>
      </w:r>
      <w:r w:rsidR="00B04E41">
        <w:rPr>
          <w:rFonts w:ascii="Arial" w:hAnsi="Arial" w:cs="Arial"/>
          <w:color w:val="auto"/>
        </w:rPr>
        <w:t xml:space="preserve"> </w:t>
      </w:r>
      <w:r w:rsidR="00B04E41" w:rsidRPr="00B04E41">
        <w:rPr>
          <w:rFonts w:ascii="Arial" w:hAnsi="Arial" w:cs="Arial"/>
          <w:color w:val="auto"/>
        </w:rPr>
        <w:t xml:space="preserve">The service </w:t>
      </w:r>
      <w:r w:rsidR="0080136B">
        <w:rPr>
          <w:rFonts w:ascii="Arial" w:hAnsi="Arial" w:cs="Arial"/>
          <w:color w:val="auto"/>
        </w:rPr>
        <w:t>employs</w:t>
      </w:r>
      <w:r w:rsidR="00B04E41" w:rsidRPr="00B04E41">
        <w:rPr>
          <w:rFonts w:ascii="Arial" w:hAnsi="Arial" w:cs="Arial"/>
          <w:color w:val="auto"/>
        </w:rPr>
        <w:t xml:space="preserve"> a range of staff to provide care based on the Victorian ‘Safe Care’ ratios with the ability to </w:t>
      </w:r>
      <w:r w:rsidR="00AC7BCC">
        <w:rPr>
          <w:rFonts w:ascii="Arial" w:hAnsi="Arial" w:cs="Arial"/>
          <w:color w:val="auto"/>
        </w:rPr>
        <w:t xml:space="preserve">increase </w:t>
      </w:r>
      <w:r w:rsidR="00B04E41" w:rsidRPr="00B04E41">
        <w:rPr>
          <w:rFonts w:ascii="Arial" w:hAnsi="Arial" w:cs="Arial"/>
          <w:color w:val="auto"/>
        </w:rPr>
        <w:t>staff</w:t>
      </w:r>
      <w:r w:rsidR="00AC7BCC">
        <w:rPr>
          <w:rFonts w:ascii="Arial" w:hAnsi="Arial" w:cs="Arial"/>
          <w:color w:val="auto"/>
        </w:rPr>
        <w:t xml:space="preserve"> levels </w:t>
      </w:r>
      <w:r w:rsidR="00B04E41" w:rsidRPr="00B04E41">
        <w:rPr>
          <w:rFonts w:ascii="Arial" w:hAnsi="Arial" w:cs="Arial"/>
          <w:color w:val="auto"/>
        </w:rPr>
        <w:t xml:space="preserve">in response </w:t>
      </w:r>
      <w:r w:rsidR="00AC7BCC">
        <w:rPr>
          <w:rFonts w:ascii="Arial" w:hAnsi="Arial" w:cs="Arial"/>
          <w:color w:val="auto"/>
        </w:rPr>
        <w:t>to the</w:t>
      </w:r>
      <w:r w:rsidR="00B04E41" w:rsidRPr="00B04E41">
        <w:rPr>
          <w:rFonts w:ascii="Arial" w:hAnsi="Arial" w:cs="Arial"/>
          <w:color w:val="auto"/>
        </w:rPr>
        <w:t xml:space="preserve"> needs of consumers.</w:t>
      </w:r>
    </w:p>
    <w:p w14:paraId="31BF23D2" w14:textId="77777777" w:rsidR="00575AB7" w:rsidRPr="00575AB7" w:rsidRDefault="00575AB7" w:rsidP="00575AB7">
      <w:pPr>
        <w:rPr>
          <w:rFonts w:ascii="Arial" w:hAnsi="Arial" w:cs="Arial"/>
          <w:color w:val="auto"/>
        </w:rPr>
      </w:pPr>
      <w:r>
        <w:rPr>
          <w:rFonts w:ascii="Arial" w:hAnsi="Arial" w:cs="Arial"/>
          <w:color w:val="auto"/>
        </w:rPr>
        <w:t>The Assessment Team observed n</w:t>
      </w:r>
      <w:r w:rsidRPr="00575AB7">
        <w:rPr>
          <w:rFonts w:ascii="Arial" w:hAnsi="Arial" w:cs="Arial"/>
          <w:color w:val="auto"/>
        </w:rPr>
        <w:t xml:space="preserve">ursing and lifestyle staff engaging with consumers in activities and spending time </w:t>
      </w:r>
      <w:r w:rsidR="0080136B">
        <w:rPr>
          <w:rFonts w:ascii="Arial" w:hAnsi="Arial" w:cs="Arial"/>
          <w:color w:val="auto"/>
        </w:rPr>
        <w:t>one-to-one</w:t>
      </w:r>
      <w:r w:rsidRPr="00575AB7">
        <w:rPr>
          <w:rFonts w:ascii="Arial" w:hAnsi="Arial" w:cs="Arial"/>
          <w:color w:val="auto"/>
        </w:rPr>
        <w:t xml:space="preserve"> with consumers who preferred to spend time in their rooms.</w:t>
      </w:r>
    </w:p>
    <w:p w14:paraId="31BF23D3" w14:textId="77777777" w:rsidR="00F258C4" w:rsidRDefault="00F258C4" w:rsidP="00F258C4">
      <w:pPr>
        <w:rPr>
          <w:rFonts w:ascii="Arial" w:hAnsi="Arial" w:cs="Arial"/>
          <w:color w:val="auto"/>
        </w:rPr>
      </w:pPr>
      <w:r w:rsidRPr="00F258C4">
        <w:rPr>
          <w:rFonts w:ascii="Arial" w:hAnsi="Arial" w:cs="Arial"/>
          <w:color w:val="auto"/>
        </w:rPr>
        <w:t>The service’s human resource</w:t>
      </w:r>
      <w:r w:rsidR="00AC7BCC">
        <w:rPr>
          <w:rFonts w:ascii="Arial" w:hAnsi="Arial" w:cs="Arial"/>
          <w:color w:val="auto"/>
        </w:rPr>
        <w:t xml:space="preserve">, </w:t>
      </w:r>
      <w:r w:rsidRPr="00F258C4">
        <w:rPr>
          <w:rFonts w:ascii="Arial" w:hAnsi="Arial" w:cs="Arial"/>
          <w:color w:val="auto"/>
        </w:rPr>
        <w:t>staff recruitment and staff management policies and procedures ensure</w:t>
      </w:r>
      <w:r w:rsidR="00AC7BCC">
        <w:rPr>
          <w:rFonts w:ascii="Arial" w:hAnsi="Arial" w:cs="Arial"/>
          <w:color w:val="auto"/>
        </w:rPr>
        <w:t>s</w:t>
      </w:r>
      <w:r w:rsidRPr="00F258C4">
        <w:rPr>
          <w:rFonts w:ascii="Arial" w:hAnsi="Arial" w:cs="Arial"/>
          <w:color w:val="auto"/>
        </w:rPr>
        <w:t xml:space="preserve"> staff have relevant training and skills to perform their roles.</w:t>
      </w:r>
    </w:p>
    <w:p w14:paraId="31BF23D4" w14:textId="77777777" w:rsidR="00B95201" w:rsidRPr="00B50264" w:rsidRDefault="00B95201" w:rsidP="00B95201">
      <w:pPr>
        <w:rPr>
          <w:rFonts w:ascii="Arial" w:hAnsi="Arial" w:cs="Arial"/>
          <w:color w:val="auto"/>
        </w:rPr>
      </w:pPr>
      <w:r w:rsidRPr="00B50264">
        <w:rPr>
          <w:rFonts w:ascii="Arial" w:hAnsi="Arial" w:cs="Arial"/>
          <w:color w:val="auto"/>
        </w:rPr>
        <w:t xml:space="preserve">The service maintains a code of conduct policy and procedure </w:t>
      </w:r>
      <w:r>
        <w:rPr>
          <w:rFonts w:ascii="Arial" w:hAnsi="Arial" w:cs="Arial"/>
          <w:color w:val="auto"/>
        </w:rPr>
        <w:t>that</w:t>
      </w:r>
      <w:r w:rsidRPr="00B50264">
        <w:rPr>
          <w:rFonts w:ascii="Arial" w:hAnsi="Arial" w:cs="Arial"/>
          <w:color w:val="auto"/>
        </w:rPr>
        <w:t xml:space="preserve"> staff adhere to in providing care and services. Staff practice is monitored to ensure consumers are treated with kindness and their identity, culture and diversity </w:t>
      </w:r>
      <w:r w:rsidR="0080136B">
        <w:rPr>
          <w:rFonts w:ascii="Arial" w:hAnsi="Arial" w:cs="Arial"/>
          <w:color w:val="auto"/>
        </w:rPr>
        <w:t>are</w:t>
      </w:r>
      <w:r w:rsidRPr="00B50264">
        <w:rPr>
          <w:rFonts w:ascii="Arial" w:hAnsi="Arial" w:cs="Arial"/>
          <w:color w:val="auto"/>
        </w:rPr>
        <w:t xml:space="preserve"> respected.</w:t>
      </w:r>
    </w:p>
    <w:p w14:paraId="31BF23D5" w14:textId="77777777" w:rsidR="00C427EE" w:rsidRPr="00C427EE" w:rsidRDefault="00C427EE" w:rsidP="00C427EE">
      <w:pPr>
        <w:rPr>
          <w:rFonts w:ascii="Arial" w:hAnsi="Arial" w:cs="Arial"/>
          <w:color w:val="auto"/>
        </w:rPr>
      </w:pPr>
      <w:r w:rsidRPr="00C427EE">
        <w:rPr>
          <w:rFonts w:ascii="Arial" w:hAnsi="Arial" w:cs="Arial"/>
          <w:color w:val="auto"/>
        </w:rPr>
        <w:t xml:space="preserve">The service demonstrated that they monitor and review </w:t>
      </w:r>
      <w:r w:rsidR="00DD0FDB">
        <w:rPr>
          <w:rFonts w:ascii="Arial" w:hAnsi="Arial" w:cs="Arial"/>
          <w:color w:val="auto"/>
        </w:rPr>
        <w:t xml:space="preserve">the </w:t>
      </w:r>
      <w:r w:rsidRPr="00C427EE">
        <w:rPr>
          <w:rFonts w:ascii="Arial" w:hAnsi="Arial" w:cs="Arial"/>
          <w:color w:val="auto"/>
        </w:rPr>
        <w:t>performance of each staff member across all clinical and support staff roles</w:t>
      </w:r>
      <w:r>
        <w:rPr>
          <w:rFonts w:ascii="Arial" w:hAnsi="Arial" w:cs="Arial"/>
          <w:color w:val="auto"/>
        </w:rPr>
        <w:t xml:space="preserve"> and </w:t>
      </w:r>
      <w:r w:rsidR="00DD0FDB">
        <w:rPr>
          <w:rFonts w:ascii="Arial" w:hAnsi="Arial" w:cs="Arial"/>
          <w:color w:val="auto"/>
        </w:rPr>
        <w:t>staff confirmed that annual appraisals occur</w:t>
      </w:r>
      <w:r w:rsidRPr="00C427EE">
        <w:rPr>
          <w:rFonts w:ascii="Arial" w:hAnsi="Arial" w:cs="Arial"/>
          <w:color w:val="auto"/>
        </w:rPr>
        <w:t>.</w:t>
      </w:r>
      <w:r w:rsidR="00DD0FDB">
        <w:rPr>
          <w:rFonts w:ascii="Arial" w:hAnsi="Arial" w:cs="Arial"/>
          <w:color w:val="auto"/>
        </w:rPr>
        <w:t xml:space="preserve"> Staff are provided with feedback in response to deficits in their performance.</w:t>
      </w:r>
      <w:r w:rsidR="007F2884">
        <w:rPr>
          <w:rFonts w:ascii="Arial" w:hAnsi="Arial" w:cs="Arial"/>
          <w:color w:val="auto"/>
        </w:rPr>
        <w:t xml:space="preserve"> </w:t>
      </w:r>
      <w:r w:rsidR="004836DE">
        <w:rPr>
          <w:rFonts w:ascii="Arial" w:hAnsi="Arial" w:cs="Arial"/>
          <w:color w:val="auto"/>
        </w:rPr>
        <w:t>Training or disciplinary action is taken when deficits in performance are identified.</w:t>
      </w:r>
    </w:p>
    <w:p w14:paraId="31BF23D6" w14:textId="77777777" w:rsidR="00C41A63" w:rsidRPr="00510B6E" w:rsidRDefault="00C41A63" w:rsidP="00C41A63">
      <w:pPr>
        <w:rPr>
          <w:rFonts w:ascii="Arial" w:eastAsia="Calibri" w:hAnsi="Arial" w:cs="Arial"/>
          <w:color w:val="auto"/>
        </w:rPr>
      </w:pPr>
      <w:r w:rsidRPr="00510B6E">
        <w:rPr>
          <w:rFonts w:ascii="Arial" w:hAnsi="Arial" w:cs="Arial"/>
          <w:color w:val="auto"/>
        </w:rPr>
        <w:t>The Quality Standard is assessed as Compliant as five of the five specific requirements have been assessed as Compliant.</w:t>
      </w:r>
    </w:p>
    <w:p w14:paraId="31BF23D7" w14:textId="77777777" w:rsidR="00C41A63" w:rsidRPr="009238F7" w:rsidRDefault="00C41A63" w:rsidP="00C41A63">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41A63" w:rsidRPr="0054560E" w14:paraId="31BF23DA" w14:textId="77777777" w:rsidTr="00A1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1BF23D8" w14:textId="77777777" w:rsidR="00C41A63" w:rsidRPr="0054560E" w:rsidRDefault="00C41A63" w:rsidP="00A134AE">
            <w:pPr>
              <w:spacing w:before="0" w:line="22" w:lineRule="atLeast"/>
              <w:rPr>
                <w:rFonts w:ascii="Arial" w:hAnsi="Arial" w:cs="Arial"/>
                <w:b/>
                <w:color w:val="FFFFFF" w:themeColor="background1"/>
              </w:rPr>
            </w:pPr>
            <w:r w:rsidRPr="0054560E">
              <w:rPr>
                <w:rFonts w:ascii="Arial" w:hAnsi="Arial" w:cs="Arial"/>
                <w:b/>
                <w:color w:val="FFFFFF" w:themeColor="background1"/>
              </w:rPr>
              <w:t>Organisational governance</w:t>
            </w:r>
          </w:p>
        </w:tc>
        <w:tc>
          <w:tcPr>
            <w:tcW w:w="1840" w:type="dxa"/>
          </w:tcPr>
          <w:p w14:paraId="31BF23D9" w14:textId="77777777" w:rsidR="00C41A63" w:rsidRPr="0054560E" w:rsidRDefault="00C41A63" w:rsidP="00A134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r w:rsidR="007B209B">
              <w:rPr>
                <w:rFonts w:ascii="Arial" w:hAnsi="Arial" w:cs="Arial"/>
                <w:b/>
                <w:color w:val="FFFFFF" w:themeColor="background1"/>
              </w:rPr>
              <w:t xml:space="preserve"> </w:t>
            </w:r>
          </w:p>
        </w:tc>
      </w:tr>
      <w:tr w:rsidR="00C41A63" w:rsidRPr="0054560E" w14:paraId="31BF23DE" w14:textId="77777777" w:rsidTr="00A134AE">
        <w:tc>
          <w:tcPr>
            <w:cnfStyle w:val="001000000000" w:firstRow="0" w:lastRow="0" w:firstColumn="1" w:lastColumn="0" w:oddVBand="0" w:evenVBand="0" w:oddHBand="0" w:evenHBand="0" w:firstRowFirstColumn="0" w:firstRowLastColumn="0" w:lastRowFirstColumn="0" w:lastRowLastColumn="0"/>
            <w:tcW w:w="1701" w:type="dxa"/>
          </w:tcPr>
          <w:p w14:paraId="31BF23DB"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8(3)(a)</w:t>
            </w:r>
          </w:p>
        </w:tc>
        <w:tc>
          <w:tcPr>
            <w:tcW w:w="6663" w:type="dxa"/>
            <w:tcBorders>
              <w:right w:val="single" w:sz="4" w:space="0" w:color="auto"/>
            </w:tcBorders>
          </w:tcPr>
          <w:p w14:paraId="31BF23DC"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Consumers are engaged in the development, delivery and evaluation of care and services and are supported in that engagement.</w:t>
            </w:r>
          </w:p>
        </w:tc>
        <w:tc>
          <w:tcPr>
            <w:tcW w:w="1840" w:type="dxa"/>
            <w:tcBorders>
              <w:left w:val="single" w:sz="4" w:space="0" w:color="auto"/>
            </w:tcBorders>
            <w:vAlign w:val="top"/>
          </w:tcPr>
          <w:p w14:paraId="31BF23DD"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r w:rsidR="007B209B">
              <w:rPr>
                <w:rFonts w:ascii="Arial" w:hAnsi="Arial" w:cs="Arial"/>
                <w:b w:val="0"/>
                <w:color w:val="auto"/>
              </w:rPr>
              <w:t xml:space="preserve"> </w:t>
            </w:r>
          </w:p>
        </w:tc>
      </w:tr>
      <w:tr w:rsidR="00C41A63" w:rsidRPr="0054560E" w14:paraId="31BF23E2"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BF23DF"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8(3)(b)</w:t>
            </w:r>
          </w:p>
        </w:tc>
        <w:tc>
          <w:tcPr>
            <w:tcW w:w="6663" w:type="dxa"/>
            <w:tcBorders>
              <w:right w:val="single" w:sz="4" w:space="0" w:color="auto"/>
            </w:tcBorders>
          </w:tcPr>
          <w:p w14:paraId="31BF23E0"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31BF23E1"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r w:rsidR="007B209B">
              <w:rPr>
                <w:rFonts w:ascii="Arial" w:hAnsi="Arial" w:cs="Arial"/>
                <w:b w:val="0"/>
                <w:color w:val="auto"/>
              </w:rPr>
              <w:t xml:space="preserve"> </w:t>
            </w:r>
          </w:p>
        </w:tc>
      </w:tr>
      <w:tr w:rsidR="00C41A63" w:rsidRPr="0054560E" w14:paraId="31BF23EC" w14:textId="77777777" w:rsidTr="00A134AE">
        <w:tc>
          <w:tcPr>
            <w:cnfStyle w:val="001000000000" w:firstRow="0" w:lastRow="0" w:firstColumn="1" w:lastColumn="0" w:oddVBand="0" w:evenVBand="0" w:oddHBand="0" w:evenHBand="0" w:firstRowFirstColumn="0" w:firstRowLastColumn="0" w:lastRowFirstColumn="0" w:lastRowLastColumn="0"/>
            <w:tcW w:w="1701" w:type="dxa"/>
          </w:tcPr>
          <w:p w14:paraId="31BF23E3"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8(3)(c)</w:t>
            </w:r>
          </w:p>
        </w:tc>
        <w:tc>
          <w:tcPr>
            <w:tcW w:w="6663" w:type="dxa"/>
            <w:tcBorders>
              <w:right w:val="single" w:sz="4" w:space="0" w:color="auto"/>
            </w:tcBorders>
          </w:tcPr>
          <w:p w14:paraId="31BF23E4"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Effective organisation wide governance systems relating to the following:</w:t>
            </w:r>
          </w:p>
          <w:p w14:paraId="31BF23E5" w14:textId="77777777" w:rsidR="00C41A63" w:rsidRPr="0054560E" w:rsidRDefault="00C41A63" w:rsidP="00C41A63">
            <w:pPr>
              <w:pStyle w:val="ListParagraph"/>
              <w:numPr>
                <w:ilvl w:val="0"/>
                <w:numId w:val="7"/>
              </w:numPr>
              <w:spacing w:before="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information management;</w:t>
            </w:r>
          </w:p>
          <w:p w14:paraId="31BF23E6" w14:textId="77777777" w:rsidR="00C41A63" w:rsidRPr="0054560E" w:rsidRDefault="00C41A63" w:rsidP="00C41A63">
            <w:pPr>
              <w:pStyle w:val="ListParagraph"/>
              <w:numPr>
                <w:ilvl w:val="0"/>
                <w:numId w:val="7"/>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continuous improvement;</w:t>
            </w:r>
          </w:p>
          <w:p w14:paraId="31BF23E7" w14:textId="77777777" w:rsidR="00C41A63" w:rsidRPr="0054560E" w:rsidRDefault="00C41A63" w:rsidP="00C41A63">
            <w:pPr>
              <w:pStyle w:val="ListParagraph"/>
              <w:numPr>
                <w:ilvl w:val="0"/>
                <w:numId w:val="7"/>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financial governance;</w:t>
            </w:r>
          </w:p>
          <w:p w14:paraId="31BF23E8" w14:textId="77777777" w:rsidR="00C41A63" w:rsidRPr="0054560E" w:rsidRDefault="00C41A63" w:rsidP="00C41A63">
            <w:pPr>
              <w:pStyle w:val="ListParagraph"/>
              <w:numPr>
                <w:ilvl w:val="0"/>
                <w:numId w:val="7"/>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workforce governance, including the assignment of clear responsibilities and accountabilities;</w:t>
            </w:r>
          </w:p>
          <w:p w14:paraId="31BF23E9" w14:textId="77777777" w:rsidR="00C41A63" w:rsidRPr="0054560E" w:rsidRDefault="00C41A63" w:rsidP="00C41A63">
            <w:pPr>
              <w:pStyle w:val="ListParagraph"/>
              <w:numPr>
                <w:ilvl w:val="0"/>
                <w:numId w:val="7"/>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regulatory compliance;</w:t>
            </w:r>
          </w:p>
          <w:p w14:paraId="31BF23EA" w14:textId="77777777" w:rsidR="00C41A63" w:rsidRPr="0054560E" w:rsidRDefault="00C41A63" w:rsidP="00C41A63">
            <w:pPr>
              <w:pStyle w:val="ListParagraph"/>
              <w:numPr>
                <w:ilvl w:val="0"/>
                <w:numId w:val="7"/>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feedback and complaints.</w:t>
            </w:r>
          </w:p>
        </w:tc>
        <w:tc>
          <w:tcPr>
            <w:tcW w:w="1840" w:type="dxa"/>
            <w:tcBorders>
              <w:left w:val="single" w:sz="4" w:space="0" w:color="auto"/>
            </w:tcBorders>
            <w:vAlign w:val="top"/>
          </w:tcPr>
          <w:p w14:paraId="31BF23EB"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r w:rsidR="007B209B">
              <w:rPr>
                <w:rFonts w:ascii="Arial" w:hAnsi="Arial" w:cs="Arial"/>
                <w:b w:val="0"/>
                <w:color w:val="auto"/>
              </w:rPr>
              <w:t xml:space="preserve"> </w:t>
            </w:r>
          </w:p>
        </w:tc>
      </w:tr>
      <w:tr w:rsidR="00C41A63" w:rsidRPr="0054560E" w14:paraId="31BF23F4" w14:textId="77777777" w:rsidTr="00A1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BF23ED"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8(3)(d)</w:t>
            </w:r>
          </w:p>
        </w:tc>
        <w:tc>
          <w:tcPr>
            <w:tcW w:w="6663" w:type="dxa"/>
            <w:tcBorders>
              <w:right w:val="single" w:sz="4" w:space="0" w:color="auto"/>
            </w:tcBorders>
          </w:tcPr>
          <w:p w14:paraId="31BF23EE" w14:textId="77777777" w:rsidR="00C41A63" w:rsidRPr="0054560E" w:rsidRDefault="00C41A63" w:rsidP="00A1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Effective risk management systems and practices, including but not limited to the following:</w:t>
            </w:r>
          </w:p>
          <w:p w14:paraId="31BF23EF" w14:textId="77777777" w:rsidR="00C41A63" w:rsidRPr="0054560E" w:rsidRDefault="00C41A63" w:rsidP="00C41A63">
            <w:pPr>
              <w:pStyle w:val="ListParagraph"/>
              <w:numPr>
                <w:ilvl w:val="0"/>
                <w:numId w:val="8"/>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managing high impact or high prevalence risks associated with the care of consumers;</w:t>
            </w:r>
          </w:p>
          <w:p w14:paraId="31BF23F0" w14:textId="77777777" w:rsidR="00C41A63" w:rsidRPr="0054560E" w:rsidRDefault="00C41A63" w:rsidP="00C41A63">
            <w:pPr>
              <w:pStyle w:val="ListParagraph"/>
              <w:numPr>
                <w:ilvl w:val="0"/>
                <w:numId w:val="8"/>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identifying and responding to abuse and neglect of consumers;</w:t>
            </w:r>
          </w:p>
          <w:p w14:paraId="31BF23F1" w14:textId="77777777" w:rsidR="00C41A63" w:rsidRPr="0054560E" w:rsidRDefault="00C41A63" w:rsidP="00C41A63">
            <w:pPr>
              <w:pStyle w:val="ListParagraph"/>
              <w:numPr>
                <w:ilvl w:val="0"/>
                <w:numId w:val="8"/>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supporting consumers to live the best life they can</w:t>
            </w:r>
          </w:p>
          <w:p w14:paraId="31BF23F2" w14:textId="77777777" w:rsidR="00C41A63" w:rsidRPr="0054560E" w:rsidRDefault="00C41A63" w:rsidP="00C41A63">
            <w:pPr>
              <w:pStyle w:val="ListParagraph"/>
              <w:numPr>
                <w:ilvl w:val="0"/>
                <w:numId w:val="8"/>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managing and preventing incidents, including the use of an incident management system.</w:t>
            </w:r>
          </w:p>
        </w:tc>
        <w:tc>
          <w:tcPr>
            <w:tcW w:w="1840" w:type="dxa"/>
            <w:tcBorders>
              <w:left w:val="single" w:sz="4" w:space="0" w:color="auto"/>
            </w:tcBorders>
            <w:vAlign w:val="top"/>
          </w:tcPr>
          <w:p w14:paraId="31BF23F3" w14:textId="77777777" w:rsidR="00C41A63" w:rsidRPr="0054560E" w:rsidRDefault="00C41A63" w:rsidP="00A134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r w:rsidR="007B209B">
              <w:rPr>
                <w:rFonts w:ascii="Arial" w:hAnsi="Arial" w:cs="Arial"/>
                <w:b w:val="0"/>
                <w:color w:val="auto"/>
              </w:rPr>
              <w:t xml:space="preserve"> </w:t>
            </w:r>
          </w:p>
        </w:tc>
      </w:tr>
      <w:tr w:rsidR="00C41A63" w:rsidRPr="0054560E" w14:paraId="31BF23FB" w14:textId="77777777" w:rsidTr="00A134AE">
        <w:tc>
          <w:tcPr>
            <w:cnfStyle w:val="001000000000" w:firstRow="0" w:lastRow="0" w:firstColumn="1" w:lastColumn="0" w:oddVBand="0" w:evenVBand="0" w:oddHBand="0" w:evenHBand="0" w:firstRowFirstColumn="0" w:firstRowLastColumn="0" w:lastRowFirstColumn="0" w:lastRowLastColumn="0"/>
            <w:tcW w:w="1701" w:type="dxa"/>
          </w:tcPr>
          <w:p w14:paraId="31BF23F5" w14:textId="77777777" w:rsidR="00C41A63" w:rsidRPr="0054560E" w:rsidRDefault="00C41A63" w:rsidP="00A134AE">
            <w:pPr>
              <w:spacing w:line="22" w:lineRule="atLeast"/>
              <w:rPr>
                <w:rFonts w:ascii="Arial" w:hAnsi="Arial" w:cs="Arial"/>
                <w:b w:val="0"/>
                <w:color w:val="auto"/>
              </w:rPr>
            </w:pPr>
            <w:r w:rsidRPr="0054560E">
              <w:rPr>
                <w:rFonts w:ascii="Arial" w:hAnsi="Arial" w:cs="Arial"/>
                <w:b w:val="0"/>
                <w:color w:val="auto"/>
              </w:rPr>
              <w:t>Requirement 8(3)(e)</w:t>
            </w:r>
          </w:p>
        </w:tc>
        <w:tc>
          <w:tcPr>
            <w:tcW w:w="6663" w:type="dxa"/>
            <w:tcBorders>
              <w:right w:val="single" w:sz="4" w:space="0" w:color="auto"/>
            </w:tcBorders>
          </w:tcPr>
          <w:p w14:paraId="31BF23F6" w14:textId="77777777" w:rsidR="00C41A63" w:rsidRPr="0054560E" w:rsidRDefault="00C41A63" w:rsidP="00A1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Where clinical care is provided—a clinical governance framework, including but not limited to the following:</w:t>
            </w:r>
          </w:p>
          <w:p w14:paraId="31BF23F7" w14:textId="77777777" w:rsidR="00C41A63" w:rsidRPr="0054560E" w:rsidRDefault="00C41A63" w:rsidP="00C41A63">
            <w:pPr>
              <w:pStyle w:val="ListParagraph"/>
              <w:numPr>
                <w:ilvl w:val="0"/>
                <w:numId w:val="9"/>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antimicrobial stewardship;</w:t>
            </w:r>
          </w:p>
          <w:p w14:paraId="31BF23F8" w14:textId="77777777" w:rsidR="00C41A63" w:rsidRPr="0054560E" w:rsidRDefault="00C41A63" w:rsidP="00C41A63">
            <w:pPr>
              <w:pStyle w:val="ListParagraph"/>
              <w:numPr>
                <w:ilvl w:val="0"/>
                <w:numId w:val="9"/>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minimising the use of restraint;</w:t>
            </w:r>
          </w:p>
          <w:p w14:paraId="31BF23F9" w14:textId="77777777" w:rsidR="00C41A63" w:rsidRPr="0054560E" w:rsidRDefault="00C41A63" w:rsidP="00C41A63">
            <w:pPr>
              <w:pStyle w:val="ListParagraph"/>
              <w:numPr>
                <w:ilvl w:val="0"/>
                <w:numId w:val="9"/>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open disclosure.</w:t>
            </w:r>
          </w:p>
        </w:tc>
        <w:tc>
          <w:tcPr>
            <w:tcW w:w="1840" w:type="dxa"/>
            <w:tcBorders>
              <w:left w:val="single" w:sz="4" w:space="0" w:color="auto"/>
            </w:tcBorders>
            <w:vAlign w:val="top"/>
          </w:tcPr>
          <w:p w14:paraId="31BF23FA" w14:textId="77777777" w:rsidR="00C41A63" w:rsidRPr="0054560E" w:rsidRDefault="00C41A63" w:rsidP="00A134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r w:rsidR="007B209B">
              <w:rPr>
                <w:rFonts w:ascii="Arial" w:hAnsi="Arial" w:cs="Arial"/>
                <w:b w:val="0"/>
                <w:color w:val="auto"/>
              </w:rPr>
              <w:t xml:space="preserve"> </w:t>
            </w:r>
          </w:p>
        </w:tc>
      </w:tr>
    </w:tbl>
    <w:p w14:paraId="31BF23FC" w14:textId="77777777" w:rsidR="00C41A63" w:rsidRPr="009238F7" w:rsidRDefault="00C41A63" w:rsidP="00C41A63">
      <w:pPr>
        <w:pStyle w:val="Heading2"/>
        <w:spacing w:before="120" w:after="120" w:line="22" w:lineRule="atLeast"/>
        <w:rPr>
          <w:rFonts w:ascii="Arial" w:hAnsi="Arial" w:cs="Arial"/>
        </w:rPr>
      </w:pPr>
      <w:r w:rsidRPr="009238F7">
        <w:rPr>
          <w:rFonts w:ascii="Arial" w:hAnsi="Arial" w:cs="Arial"/>
        </w:rPr>
        <w:t>Findings</w:t>
      </w:r>
    </w:p>
    <w:p w14:paraId="31BF23FD" w14:textId="77777777" w:rsidR="00AA6DAF" w:rsidRDefault="00AA6DAF" w:rsidP="00AA6DAF">
      <w:pPr>
        <w:rPr>
          <w:rFonts w:ascii="Arial" w:hAnsi="Arial" w:cs="Arial"/>
          <w:color w:val="auto"/>
        </w:rPr>
      </w:pPr>
      <w:r>
        <w:rPr>
          <w:rFonts w:ascii="Arial" w:hAnsi="Arial" w:cs="Arial"/>
          <w:color w:val="auto"/>
        </w:rPr>
        <w:t>C</w:t>
      </w:r>
      <w:r w:rsidRPr="00AA6DAF">
        <w:rPr>
          <w:rFonts w:ascii="Arial" w:hAnsi="Arial" w:cs="Arial"/>
          <w:color w:val="auto"/>
        </w:rPr>
        <w:t>onsumers considered that the organisation is well run and that they can partner in improving the delivery of care and services.</w:t>
      </w:r>
    </w:p>
    <w:p w14:paraId="31BF23FE" w14:textId="77777777" w:rsidR="00ED7C2C" w:rsidRPr="00ED7C2C" w:rsidRDefault="00FD70F3" w:rsidP="00ED7C2C">
      <w:pPr>
        <w:rPr>
          <w:rFonts w:ascii="Arial" w:hAnsi="Arial" w:cs="Arial"/>
          <w:color w:val="auto"/>
        </w:rPr>
      </w:pPr>
      <w:r w:rsidRPr="00FD70F3">
        <w:rPr>
          <w:rFonts w:ascii="Arial" w:hAnsi="Arial" w:cs="Arial"/>
          <w:color w:val="auto"/>
        </w:rPr>
        <w:t>The organisation actively seeks to engage consumers or representatives in the development, delivery and evaluation of care and services.</w:t>
      </w:r>
      <w:r w:rsidR="00ED7C2C">
        <w:rPr>
          <w:rFonts w:ascii="Arial" w:hAnsi="Arial" w:cs="Arial"/>
          <w:color w:val="auto"/>
        </w:rPr>
        <w:t xml:space="preserve"> </w:t>
      </w:r>
      <w:r w:rsidRPr="00FD70F3">
        <w:rPr>
          <w:rFonts w:ascii="Arial" w:hAnsi="Arial" w:cs="Arial"/>
          <w:color w:val="auto"/>
        </w:rPr>
        <w:t xml:space="preserve">A consumer representative was recruited to </w:t>
      </w:r>
      <w:r w:rsidRPr="00FD70F3">
        <w:rPr>
          <w:rFonts w:ascii="Arial" w:hAnsi="Arial" w:cs="Arial"/>
          <w:color w:val="auto"/>
        </w:rPr>
        <w:lastRenderedPageBreak/>
        <w:t>represent those living at the service during the redevelopment of the site</w:t>
      </w:r>
      <w:r w:rsidR="004240D4">
        <w:rPr>
          <w:rFonts w:ascii="Arial" w:hAnsi="Arial" w:cs="Arial"/>
          <w:color w:val="auto"/>
        </w:rPr>
        <w:t>,  w</w:t>
      </w:r>
      <w:r w:rsidRPr="00FD70F3">
        <w:rPr>
          <w:rFonts w:ascii="Arial" w:hAnsi="Arial" w:cs="Arial"/>
          <w:color w:val="auto"/>
        </w:rPr>
        <w:t>ith other consumers involved in selecting colour palettes, furnishings and garden layouts.</w:t>
      </w:r>
      <w:r w:rsidR="00ED7C2C">
        <w:rPr>
          <w:rFonts w:ascii="Arial" w:hAnsi="Arial" w:cs="Arial"/>
          <w:color w:val="auto"/>
        </w:rPr>
        <w:t xml:space="preserve"> </w:t>
      </w:r>
      <w:r w:rsidR="00ED7C2C" w:rsidRPr="00ED7C2C">
        <w:rPr>
          <w:rFonts w:ascii="Arial" w:hAnsi="Arial" w:cs="Arial"/>
          <w:color w:val="auto"/>
        </w:rPr>
        <w:t xml:space="preserve">Consumers and representatives are </w:t>
      </w:r>
      <w:r w:rsidR="0060130C">
        <w:rPr>
          <w:rFonts w:ascii="Arial" w:hAnsi="Arial" w:cs="Arial"/>
          <w:color w:val="auto"/>
        </w:rPr>
        <w:t xml:space="preserve">also </w:t>
      </w:r>
      <w:r w:rsidR="00ED7C2C" w:rsidRPr="00ED7C2C">
        <w:rPr>
          <w:rFonts w:ascii="Arial" w:hAnsi="Arial" w:cs="Arial"/>
          <w:color w:val="auto"/>
        </w:rPr>
        <w:t>asked to provide input into menu options at the service.</w:t>
      </w:r>
    </w:p>
    <w:p w14:paraId="31BF23FF" w14:textId="77777777" w:rsidR="000A3115" w:rsidRPr="000A3115" w:rsidRDefault="000A3115" w:rsidP="000A3115">
      <w:pPr>
        <w:rPr>
          <w:rFonts w:ascii="Arial" w:hAnsi="Arial" w:cs="Arial"/>
          <w:color w:val="auto"/>
        </w:rPr>
      </w:pPr>
      <w:r w:rsidRPr="000A3115">
        <w:rPr>
          <w:rFonts w:ascii="Arial" w:hAnsi="Arial" w:cs="Arial"/>
          <w:color w:val="auto"/>
        </w:rPr>
        <w:t>The organisations governing body is committed to and promotes a culture of safety and quality improvement in many ways, including through the clinical governance committee and the investment of both financial and human resources.</w:t>
      </w:r>
    </w:p>
    <w:p w14:paraId="31BF2400" w14:textId="77777777" w:rsidR="00764E9C" w:rsidRPr="00764E9C" w:rsidRDefault="00764E9C" w:rsidP="00764E9C">
      <w:pPr>
        <w:rPr>
          <w:rFonts w:ascii="Arial" w:hAnsi="Arial" w:cs="Arial"/>
          <w:color w:val="auto"/>
        </w:rPr>
      </w:pPr>
      <w:r w:rsidRPr="00764E9C">
        <w:rPr>
          <w:rFonts w:ascii="Arial" w:hAnsi="Arial" w:cs="Arial"/>
          <w:color w:val="auto"/>
        </w:rPr>
        <w:t>Audits are completed with results provided to the board to ensure accountability and that the Aged Care Quality Standards continue to be met. Audits were updated in 2021 to ensure they aligned with the Aged Care Quality Standards.</w:t>
      </w:r>
    </w:p>
    <w:p w14:paraId="31BF2401" w14:textId="77777777" w:rsidR="009726C1" w:rsidRPr="009726C1" w:rsidRDefault="001A1238" w:rsidP="009726C1">
      <w:pPr>
        <w:rPr>
          <w:rFonts w:ascii="Arial" w:hAnsi="Arial" w:cs="Arial"/>
          <w:color w:val="auto"/>
        </w:rPr>
      </w:pPr>
      <w:r w:rsidRPr="001A1238">
        <w:rPr>
          <w:rFonts w:ascii="Arial" w:hAnsi="Arial" w:cs="Arial"/>
          <w:color w:val="auto"/>
        </w:rPr>
        <w:t xml:space="preserve">A range of policies and procedures govern the organisational wide systems. Each process is underpinned by policies and procedures with accountability reflected at </w:t>
      </w:r>
      <w:r w:rsidR="009F5AFD">
        <w:rPr>
          <w:rFonts w:ascii="Arial" w:hAnsi="Arial" w:cs="Arial"/>
          <w:color w:val="auto"/>
        </w:rPr>
        <w:t xml:space="preserve">the </w:t>
      </w:r>
      <w:r w:rsidRPr="001A1238">
        <w:rPr>
          <w:rFonts w:ascii="Arial" w:hAnsi="Arial" w:cs="Arial"/>
          <w:color w:val="auto"/>
        </w:rPr>
        <w:t>site and organisational level.</w:t>
      </w:r>
      <w:r w:rsidR="009726C1">
        <w:rPr>
          <w:rFonts w:ascii="Arial" w:hAnsi="Arial" w:cs="Arial"/>
          <w:color w:val="auto"/>
        </w:rPr>
        <w:t xml:space="preserve"> </w:t>
      </w:r>
      <w:r w:rsidR="009726C1" w:rsidRPr="009726C1">
        <w:rPr>
          <w:rFonts w:ascii="Arial" w:hAnsi="Arial" w:cs="Arial"/>
          <w:color w:val="auto"/>
        </w:rPr>
        <w:t>The organisation supports continuous improvement through the engagement of consumers, representatives, staff and other stakeholders.</w:t>
      </w:r>
    </w:p>
    <w:p w14:paraId="31BF2402" w14:textId="77777777" w:rsidR="000F444F" w:rsidRPr="000F444F" w:rsidRDefault="000F444F" w:rsidP="003525D6">
      <w:pPr>
        <w:rPr>
          <w:rFonts w:ascii="Arial" w:hAnsi="Arial" w:cs="Arial"/>
          <w:color w:val="auto"/>
        </w:rPr>
      </w:pPr>
      <w:r w:rsidRPr="000F444F">
        <w:rPr>
          <w:rFonts w:ascii="Arial" w:hAnsi="Arial" w:cs="Arial"/>
          <w:color w:val="auto"/>
        </w:rPr>
        <w:t xml:space="preserve">The organisation </w:t>
      </w:r>
      <w:r w:rsidR="003525D6">
        <w:rPr>
          <w:rFonts w:ascii="Arial" w:hAnsi="Arial" w:cs="Arial"/>
          <w:color w:val="auto"/>
        </w:rPr>
        <w:t>has a</w:t>
      </w:r>
      <w:r w:rsidRPr="000F444F">
        <w:rPr>
          <w:rFonts w:ascii="Arial" w:hAnsi="Arial" w:cs="Arial"/>
          <w:color w:val="auto"/>
        </w:rPr>
        <w:t xml:space="preserve"> risk management framework</w:t>
      </w:r>
      <w:r w:rsidR="002F5367">
        <w:rPr>
          <w:rFonts w:ascii="Arial" w:hAnsi="Arial" w:cs="Arial"/>
          <w:color w:val="auto"/>
        </w:rPr>
        <w:t>.</w:t>
      </w:r>
      <w:r w:rsidR="003525D6">
        <w:rPr>
          <w:rFonts w:ascii="Arial" w:hAnsi="Arial" w:cs="Arial"/>
          <w:color w:val="auto"/>
        </w:rPr>
        <w:t xml:space="preserve"> </w:t>
      </w:r>
      <w:r w:rsidRPr="000F444F">
        <w:rPr>
          <w:rFonts w:ascii="Arial" w:hAnsi="Arial" w:cs="Arial"/>
          <w:color w:val="auto"/>
        </w:rPr>
        <w:t>The organisation demonstrated how it uses risk management systems including hazard reporting, incident reporting, work health and safety audits and key performance indicators to identify and manage risks.</w:t>
      </w:r>
    </w:p>
    <w:p w14:paraId="31BF2403" w14:textId="77777777" w:rsidR="00C41A63" w:rsidRPr="006B042F" w:rsidRDefault="00C41A63" w:rsidP="00C41A63">
      <w:pPr>
        <w:rPr>
          <w:rFonts w:ascii="Arial" w:hAnsi="Arial" w:cs="Arial"/>
          <w:color w:val="auto"/>
        </w:rPr>
      </w:pPr>
      <w:r w:rsidRPr="006B042F">
        <w:rPr>
          <w:rFonts w:ascii="Arial" w:hAnsi="Arial" w:cs="Arial"/>
          <w:color w:val="auto"/>
        </w:rPr>
        <w:t>The service has an overarching clinical governance framework that monitors clinical care and addresses antimicrobial stewardship and open disclosure.</w:t>
      </w:r>
    </w:p>
    <w:p w14:paraId="31BF2404" w14:textId="77777777" w:rsidR="00C41A63" w:rsidRPr="006B042F" w:rsidRDefault="00C41A63" w:rsidP="00C41A63">
      <w:pPr>
        <w:rPr>
          <w:rFonts w:ascii="Arial" w:eastAsia="Calibri" w:hAnsi="Arial" w:cs="Arial"/>
          <w:color w:val="auto"/>
        </w:rPr>
      </w:pPr>
      <w:r w:rsidRPr="006B042F">
        <w:rPr>
          <w:rFonts w:ascii="Arial" w:hAnsi="Arial" w:cs="Arial"/>
          <w:color w:val="auto"/>
        </w:rPr>
        <w:t>The Quality Standard is assessed as Compliant as five of the five specific requirements have been assessed as Compliant.</w:t>
      </w:r>
    </w:p>
    <w:p w14:paraId="31BF2405" w14:textId="77777777" w:rsidR="00FD5D2E" w:rsidRDefault="00FD5D2E"/>
    <w:sectPr w:rsidR="00FD5D2E" w:rsidSect="00214420">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EDD96" w16cex:dateUtc="2022-07-05T05: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F2408" w14:textId="77777777" w:rsidR="005C524C" w:rsidRDefault="005C524C" w:rsidP="00C41A63">
      <w:pPr>
        <w:spacing w:after="0"/>
      </w:pPr>
      <w:r>
        <w:separator/>
      </w:r>
    </w:p>
  </w:endnote>
  <w:endnote w:type="continuationSeparator" w:id="0">
    <w:p w14:paraId="31BF2409" w14:textId="77777777" w:rsidR="005C524C" w:rsidRDefault="005C524C" w:rsidP="00C41A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240C" w14:textId="77777777" w:rsidR="00DA33FD" w:rsidRDefault="00DA3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31BF240D" w14:textId="77777777" w:rsidR="00C41A63" w:rsidRPr="009238F7" w:rsidRDefault="00C41A63" w:rsidP="00214420">
            <w:pPr>
              <w:pStyle w:val="Footer"/>
              <w:rPr>
                <w:rFonts w:ascii="Arial" w:hAnsi="Arial" w:cs="Arial"/>
              </w:rPr>
            </w:pPr>
            <w:r>
              <w:rPr>
                <w:rFonts w:ascii="Arial" w:hAnsi="Arial" w:cs="Arial"/>
              </w:rPr>
              <w:tab/>
            </w:r>
          </w:p>
          <w:p w14:paraId="31BF240E" w14:textId="77777777" w:rsidR="00C41A63" w:rsidRPr="002E2125" w:rsidRDefault="00C41A63" w:rsidP="00214420">
            <w:pPr>
              <w:pStyle w:val="NoSpacing"/>
              <w:rPr>
                <w:rFonts w:ascii="Arial" w:hAnsi="Arial" w:cs="Arial"/>
                <w:color w:val="auto"/>
                <w:sz w:val="18"/>
              </w:rPr>
            </w:pPr>
            <w:r w:rsidRPr="0056110E">
              <w:rPr>
                <w:rStyle w:val="FooterBold"/>
                <w:rFonts w:ascii="Arial" w:hAnsi="Arial" w:cs="Arial"/>
                <w:sz w:val="18"/>
              </w:rPr>
              <w:t xml:space="preserve">Name of </w:t>
            </w:r>
            <w:r w:rsidRPr="002E2125">
              <w:rPr>
                <w:rStyle w:val="FooterBold"/>
                <w:rFonts w:ascii="Arial" w:hAnsi="Arial" w:cs="Arial"/>
                <w:color w:val="auto"/>
                <w:sz w:val="18"/>
              </w:rPr>
              <w:t>service:</w:t>
            </w:r>
            <w:r w:rsidRPr="002E2125">
              <w:rPr>
                <w:rFonts w:ascii="Arial" w:hAnsi="Arial" w:cs="Arial"/>
                <w:color w:val="auto"/>
                <w:sz w:val="18"/>
              </w:rPr>
              <w:t xml:space="preserve"> </w:t>
            </w:r>
            <w:r w:rsidR="00DA33FD">
              <w:rPr>
                <w:rFonts w:ascii="Arial" w:hAnsi="Arial" w:cs="Arial"/>
                <w:color w:val="auto"/>
                <w:sz w:val="18"/>
              </w:rPr>
              <w:t>Birchip Nursing Home</w:t>
            </w:r>
            <w:r w:rsidRPr="002E2125">
              <w:rPr>
                <w:rFonts w:ascii="Arial" w:hAnsi="Arial" w:cs="Arial"/>
                <w:color w:val="auto"/>
                <w:sz w:val="18"/>
              </w:rPr>
              <w:t xml:space="preserve"> </w:t>
            </w:r>
          </w:p>
          <w:p w14:paraId="31BF240F" w14:textId="77777777" w:rsidR="00C41A63" w:rsidRDefault="00C41A63" w:rsidP="000C0BBC">
            <w:pPr>
              <w:pStyle w:val="Footer"/>
            </w:pPr>
            <w:r>
              <w:rPr>
                <w:b/>
              </w:rPr>
              <w:t>Commission</w:t>
            </w:r>
            <w:r w:rsidRPr="006C2E34">
              <w:rPr>
                <w:b/>
              </w:rPr>
              <w:t xml:space="preserve"> ID:</w:t>
            </w:r>
            <w:r>
              <w:rPr>
                <w:b/>
              </w:rPr>
              <w:t xml:space="preserve"> </w:t>
            </w:r>
            <w:r w:rsidR="00DA33FD">
              <w:rPr>
                <w:rFonts w:asciiTheme="minorHAnsi" w:hAnsiTheme="minorHAnsi"/>
              </w:rPr>
              <w:t>4376</w:t>
            </w:r>
            <w:r>
              <w:tab/>
            </w:r>
            <w:r w:rsidRPr="007E1D84">
              <w:t>RPT-ACC-0122 v3.0</w:t>
            </w:r>
          </w:p>
          <w:p w14:paraId="31BF2410" w14:textId="77777777" w:rsidR="00C41A63" w:rsidRPr="009238F7" w:rsidRDefault="00C41A63" w:rsidP="00214420">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31BF2411" w14:textId="77777777" w:rsidR="00C41A63" w:rsidRPr="009238F7" w:rsidRDefault="00C41A63" w:rsidP="00214420">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2413" w14:textId="77777777" w:rsidR="00DA33FD" w:rsidRDefault="00DA3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F2406" w14:textId="77777777" w:rsidR="005C524C" w:rsidRDefault="005C524C" w:rsidP="00C41A63">
      <w:pPr>
        <w:spacing w:after="0"/>
      </w:pPr>
      <w:r>
        <w:separator/>
      </w:r>
    </w:p>
  </w:footnote>
  <w:footnote w:type="continuationSeparator" w:id="0">
    <w:p w14:paraId="31BF2407" w14:textId="77777777" w:rsidR="005C524C" w:rsidRDefault="005C524C" w:rsidP="00C41A63">
      <w:pPr>
        <w:spacing w:after="0"/>
      </w:pPr>
      <w:r>
        <w:continuationSeparator/>
      </w:r>
    </w:p>
  </w:footnote>
  <w:footnote w:id="1">
    <w:p w14:paraId="31BF2418" w14:textId="77777777" w:rsidR="00C41A63" w:rsidRPr="009238F7" w:rsidRDefault="00C41A63" w:rsidP="00C41A63">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w:t>
      </w:r>
      <w:r w:rsidRPr="006B042F">
        <w:rPr>
          <w:rFonts w:ascii="Arial" w:hAnsi="Arial" w:cs="Arial"/>
          <w:color w:val="auto"/>
          <w:sz w:val="20"/>
          <w:szCs w:val="20"/>
        </w:rPr>
        <w:t xml:space="preserve">section 40A of </w:t>
      </w:r>
      <w:r w:rsidRPr="009238F7">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240A" w14:textId="77777777" w:rsidR="00DA33FD" w:rsidRDefault="00DA3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240B" w14:textId="77777777" w:rsidR="00C41A63" w:rsidRPr="00FA049A" w:rsidRDefault="00C41A63" w:rsidP="00214420">
    <w:pPr>
      <w:pStyle w:val="Header"/>
    </w:pPr>
    <w:r>
      <w:rPr>
        <w:noProof/>
        <w:color w:val="2B579A"/>
        <w:shd w:val="clear" w:color="auto" w:fill="E6E6E6"/>
      </w:rPr>
      <w:drawing>
        <wp:anchor distT="0" distB="0" distL="114300" distR="114300" simplePos="0" relativeHeight="251659264" behindDoc="1" locked="0" layoutInCell="1" allowOverlap="1" wp14:anchorId="31BF2414" wp14:editId="31BF2415">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2412" w14:textId="77777777" w:rsidR="00C41A63" w:rsidRDefault="00C41A63" w:rsidP="0054560E">
    <w:pPr>
      <w:pStyle w:val="Header"/>
    </w:pPr>
    <w:r>
      <w:rPr>
        <w:noProof/>
      </w:rPr>
      <w:drawing>
        <wp:anchor distT="360045" distB="648335" distL="114300" distR="114300" simplePos="0" relativeHeight="251660288" behindDoc="1" locked="0" layoutInCell="1" allowOverlap="1" wp14:anchorId="31BF2416" wp14:editId="31BF2417">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4A65F7"/>
    <w:multiLevelType w:val="hybridMultilevel"/>
    <w:tmpl w:val="10526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8A19FB"/>
    <w:multiLevelType w:val="hybridMultilevel"/>
    <w:tmpl w:val="CAA83EFE"/>
    <w:lvl w:ilvl="0" w:tplc="E9D2D422">
      <w:start w:val="1"/>
      <w:numFmt w:val="bullet"/>
      <w:lvlText w:val=""/>
      <w:lvlJc w:val="left"/>
      <w:pPr>
        <w:ind w:left="360" w:hanging="360"/>
      </w:pPr>
      <w:rPr>
        <w:rFonts w:ascii="Symbol" w:hAnsi="Symbol" w:hint="default"/>
      </w:rPr>
    </w:lvl>
    <w:lvl w:ilvl="1" w:tplc="C9647B66">
      <w:start w:val="1"/>
      <w:numFmt w:val="bullet"/>
      <w:lvlText w:val="o"/>
      <w:lvlJc w:val="left"/>
      <w:pPr>
        <w:ind w:left="1080" w:hanging="360"/>
      </w:pPr>
      <w:rPr>
        <w:rFonts w:ascii="Courier New" w:hAnsi="Courier New" w:cs="Courier New" w:hint="default"/>
      </w:rPr>
    </w:lvl>
    <w:lvl w:ilvl="2" w:tplc="7D42C062" w:tentative="1">
      <w:start w:val="1"/>
      <w:numFmt w:val="bullet"/>
      <w:lvlText w:val=""/>
      <w:lvlJc w:val="left"/>
      <w:pPr>
        <w:ind w:left="1800" w:hanging="360"/>
      </w:pPr>
      <w:rPr>
        <w:rFonts w:ascii="Wingdings" w:hAnsi="Wingdings" w:hint="default"/>
      </w:rPr>
    </w:lvl>
    <w:lvl w:ilvl="3" w:tplc="E1A04D78" w:tentative="1">
      <w:start w:val="1"/>
      <w:numFmt w:val="bullet"/>
      <w:lvlText w:val=""/>
      <w:lvlJc w:val="left"/>
      <w:pPr>
        <w:ind w:left="2520" w:hanging="360"/>
      </w:pPr>
      <w:rPr>
        <w:rFonts w:ascii="Symbol" w:hAnsi="Symbol" w:hint="default"/>
      </w:rPr>
    </w:lvl>
    <w:lvl w:ilvl="4" w:tplc="7C4CE82C" w:tentative="1">
      <w:start w:val="1"/>
      <w:numFmt w:val="bullet"/>
      <w:lvlText w:val="o"/>
      <w:lvlJc w:val="left"/>
      <w:pPr>
        <w:ind w:left="3240" w:hanging="360"/>
      </w:pPr>
      <w:rPr>
        <w:rFonts w:ascii="Courier New" w:hAnsi="Courier New" w:cs="Courier New" w:hint="default"/>
      </w:rPr>
    </w:lvl>
    <w:lvl w:ilvl="5" w:tplc="9092AF46" w:tentative="1">
      <w:start w:val="1"/>
      <w:numFmt w:val="bullet"/>
      <w:lvlText w:val=""/>
      <w:lvlJc w:val="left"/>
      <w:pPr>
        <w:ind w:left="3960" w:hanging="360"/>
      </w:pPr>
      <w:rPr>
        <w:rFonts w:ascii="Wingdings" w:hAnsi="Wingdings" w:hint="default"/>
      </w:rPr>
    </w:lvl>
    <w:lvl w:ilvl="6" w:tplc="99D4F98A" w:tentative="1">
      <w:start w:val="1"/>
      <w:numFmt w:val="bullet"/>
      <w:lvlText w:val=""/>
      <w:lvlJc w:val="left"/>
      <w:pPr>
        <w:ind w:left="4680" w:hanging="360"/>
      </w:pPr>
      <w:rPr>
        <w:rFonts w:ascii="Symbol" w:hAnsi="Symbol" w:hint="default"/>
      </w:rPr>
    </w:lvl>
    <w:lvl w:ilvl="7" w:tplc="AA1C60F2" w:tentative="1">
      <w:start w:val="1"/>
      <w:numFmt w:val="bullet"/>
      <w:lvlText w:val="o"/>
      <w:lvlJc w:val="left"/>
      <w:pPr>
        <w:ind w:left="5400" w:hanging="360"/>
      </w:pPr>
      <w:rPr>
        <w:rFonts w:ascii="Courier New" w:hAnsi="Courier New" w:cs="Courier New" w:hint="default"/>
      </w:rPr>
    </w:lvl>
    <w:lvl w:ilvl="8" w:tplc="A71C7BDC" w:tentative="1">
      <w:start w:val="1"/>
      <w:numFmt w:val="bullet"/>
      <w:lvlText w:val=""/>
      <w:lvlJc w:val="left"/>
      <w:pPr>
        <w:ind w:left="6120" w:hanging="360"/>
      </w:pPr>
      <w:rPr>
        <w:rFonts w:ascii="Wingdings" w:hAnsi="Wingdings" w:hint="default"/>
      </w:rPr>
    </w:lvl>
  </w:abstractNum>
  <w:abstractNum w:abstractNumId="9" w15:restartNumberingAfterBreak="0">
    <w:nsid w:val="3EF75DFA"/>
    <w:multiLevelType w:val="hybridMultilevel"/>
    <w:tmpl w:val="013A5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E17098"/>
    <w:multiLevelType w:val="hybridMultilevel"/>
    <w:tmpl w:val="7084EE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004" w:hanging="360"/>
      </w:pPr>
      <w:rPr>
        <w:rFonts w:ascii="Courier New" w:hAnsi="Courier New" w:cs="Courier New" w:hint="default"/>
      </w:rPr>
    </w:lvl>
    <w:lvl w:ilvl="2" w:tplc="0C090005">
      <w:start w:val="1"/>
      <w:numFmt w:val="bullet"/>
      <w:lvlText w:val=""/>
      <w:lvlJc w:val="left"/>
      <w:pPr>
        <w:ind w:left="143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F41CAC"/>
    <w:multiLevelType w:val="hybridMultilevel"/>
    <w:tmpl w:val="46E2D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B633A0A"/>
    <w:multiLevelType w:val="hybridMultilevel"/>
    <w:tmpl w:val="0B868A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107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FC27958"/>
    <w:multiLevelType w:val="hybridMultilevel"/>
    <w:tmpl w:val="EC5AE1FA"/>
    <w:lvl w:ilvl="0" w:tplc="CBD2C748">
      <w:start w:val="1"/>
      <w:numFmt w:val="bullet"/>
      <w:lvlText w:val=""/>
      <w:lvlJc w:val="left"/>
      <w:pPr>
        <w:ind w:left="360" w:hanging="360"/>
      </w:pPr>
      <w:rPr>
        <w:rFonts w:ascii="Symbol" w:hAnsi="Symbol" w:hint="default"/>
      </w:rPr>
    </w:lvl>
    <w:lvl w:ilvl="1" w:tplc="C9E28960">
      <w:start w:val="1"/>
      <w:numFmt w:val="bullet"/>
      <w:lvlText w:val="o"/>
      <w:lvlJc w:val="left"/>
      <w:pPr>
        <w:ind w:left="1080" w:hanging="360"/>
      </w:pPr>
      <w:rPr>
        <w:rFonts w:ascii="Courier New" w:hAnsi="Courier New" w:cs="Courier New" w:hint="default"/>
      </w:rPr>
    </w:lvl>
    <w:lvl w:ilvl="2" w:tplc="99FE3548">
      <w:start w:val="1"/>
      <w:numFmt w:val="bullet"/>
      <w:lvlText w:val=""/>
      <w:lvlJc w:val="left"/>
      <w:pPr>
        <w:ind w:left="1800" w:hanging="360"/>
      </w:pPr>
      <w:rPr>
        <w:rFonts w:ascii="Wingdings" w:hAnsi="Wingdings" w:hint="default"/>
      </w:rPr>
    </w:lvl>
    <w:lvl w:ilvl="3" w:tplc="83F252E0">
      <w:start w:val="1"/>
      <w:numFmt w:val="bullet"/>
      <w:lvlText w:val=""/>
      <w:lvlJc w:val="left"/>
      <w:pPr>
        <w:ind w:left="2520" w:hanging="360"/>
      </w:pPr>
      <w:rPr>
        <w:rFonts w:ascii="Symbol" w:hAnsi="Symbol" w:hint="default"/>
      </w:rPr>
    </w:lvl>
    <w:lvl w:ilvl="4" w:tplc="EA7A0462">
      <w:start w:val="1"/>
      <w:numFmt w:val="bullet"/>
      <w:lvlText w:val="o"/>
      <w:lvlJc w:val="left"/>
      <w:pPr>
        <w:ind w:left="3240" w:hanging="360"/>
      </w:pPr>
      <w:rPr>
        <w:rFonts w:ascii="Courier New" w:hAnsi="Courier New" w:cs="Courier New" w:hint="default"/>
      </w:rPr>
    </w:lvl>
    <w:lvl w:ilvl="5" w:tplc="A4EECB8C">
      <w:start w:val="1"/>
      <w:numFmt w:val="bullet"/>
      <w:lvlText w:val=""/>
      <w:lvlJc w:val="left"/>
      <w:pPr>
        <w:ind w:left="3960" w:hanging="360"/>
      </w:pPr>
      <w:rPr>
        <w:rFonts w:ascii="Wingdings" w:hAnsi="Wingdings" w:hint="default"/>
      </w:rPr>
    </w:lvl>
    <w:lvl w:ilvl="6" w:tplc="66A66B70">
      <w:start w:val="1"/>
      <w:numFmt w:val="bullet"/>
      <w:lvlText w:val=""/>
      <w:lvlJc w:val="left"/>
      <w:pPr>
        <w:ind w:left="4680" w:hanging="360"/>
      </w:pPr>
      <w:rPr>
        <w:rFonts w:ascii="Symbol" w:hAnsi="Symbol" w:hint="default"/>
      </w:rPr>
    </w:lvl>
    <w:lvl w:ilvl="7" w:tplc="0972D420">
      <w:start w:val="1"/>
      <w:numFmt w:val="bullet"/>
      <w:lvlText w:val="o"/>
      <w:lvlJc w:val="left"/>
      <w:pPr>
        <w:ind w:left="5400" w:hanging="360"/>
      </w:pPr>
      <w:rPr>
        <w:rFonts w:ascii="Courier New" w:hAnsi="Courier New" w:cs="Courier New" w:hint="default"/>
      </w:rPr>
    </w:lvl>
    <w:lvl w:ilvl="8" w:tplc="4752A118">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0"/>
  </w:num>
  <w:num w:numId="5">
    <w:abstractNumId w:val="10"/>
  </w:num>
  <w:num w:numId="6">
    <w:abstractNumId w:val="14"/>
  </w:num>
  <w:num w:numId="7">
    <w:abstractNumId w:val="5"/>
  </w:num>
  <w:num w:numId="8">
    <w:abstractNumId w:val="7"/>
  </w:num>
  <w:num w:numId="9">
    <w:abstractNumId w:val="3"/>
  </w:num>
  <w:num w:numId="10">
    <w:abstractNumId w:val="4"/>
  </w:num>
  <w:num w:numId="11">
    <w:abstractNumId w:val="9"/>
  </w:num>
  <w:num w:numId="12">
    <w:abstractNumId w:val="12"/>
  </w:num>
  <w:num w:numId="13">
    <w:abstractNumId w:val="13"/>
  </w:num>
  <w:num w:numId="14">
    <w:abstractNumId w:val="8"/>
  </w:num>
  <w:num w:numId="15">
    <w:abstractNumId w:val="2"/>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A63"/>
    <w:rsid w:val="000071F7"/>
    <w:rsid w:val="00013938"/>
    <w:rsid w:val="000503CB"/>
    <w:rsid w:val="0006164E"/>
    <w:rsid w:val="00065DDE"/>
    <w:rsid w:val="00073B48"/>
    <w:rsid w:val="00081EE7"/>
    <w:rsid w:val="000A06AD"/>
    <w:rsid w:val="000A3115"/>
    <w:rsid w:val="000B034D"/>
    <w:rsid w:val="000F444F"/>
    <w:rsid w:val="0010363F"/>
    <w:rsid w:val="00120664"/>
    <w:rsid w:val="00162C60"/>
    <w:rsid w:val="00165EA3"/>
    <w:rsid w:val="00173D6E"/>
    <w:rsid w:val="001931AD"/>
    <w:rsid w:val="00196B27"/>
    <w:rsid w:val="001A1238"/>
    <w:rsid w:val="001A14A7"/>
    <w:rsid w:val="001F37ED"/>
    <w:rsid w:val="00202565"/>
    <w:rsid w:val="00211481"/>
    <w:rsid w:val="002118E5"/>
    <w:rsid w:val="00212AF8"/>
    <w:rsid w:val="002248F6"/>
    <w:rsid w:val="00225599"/>
    <w:rsid w:val="0022621E"/>
    <w:rsid w:val="00234228"/>
    <w:rsid w:val="00265FE1"/>
    <w:rsid w:val="002671F3"/>
    <w:rsid w:val="002736A3"/>
    <w:rsid w:val="00293B38"/>
    <w:rsid w:val="002A1760"/>
    <w:rsid w:val="002A75A5"/>
    <w:rsid w:val="002B05B9"/>
    <w:rsid w:val="002C1266"/>
    <w:rsid w:val="002C7285"/>
    <w:rsid w:val="002F5367"/>
    <w:rsid w:val="00311797"/>
    <w:rsid w:val="003525D6"/>
    <w:rsid w:val="00395958"/>
    <w:rsid w:val="003974F5"/>
    <w:rsid w:val="003B6A1A"/>
    <w:rsid w:val="003C325C"/>
    <w:rsid w:val="00403D25"/>
    <w:rsid w:val="00406643"/>
    <w:rsid w:val="00406BD1"/>
    <w:rsid w:val="004238B7"/>
    <w:rsid w:val="004240D4"/>
    <w:rsid w:val="00424BFA"/>
    <w:rsid w:val="00430F97"/>
    <w:rsid w:val="0045448C"/>
    <w:rsid w:val="004567E5"/>
    <w:rsid w:val="0046604C"/>
    <w:rsid w:val="00472D92"/>
    <w:rsid w:val="00482308"/>
    <w:rsid w:val="004836DE"/>
    <w:rsid w:val="004A58C9"/>
    <w:rsid w:val="004A6F97"/>
    <w:rsid w:val="004F3260"/>
    <w:rsid w:val="005128E9"/>
    <w:rsid w:val="00520060"/>
    <w:rsid w:val="0052272D"/>
    <w:rsid w:val="005261AA"/>
    <w:rsid w:val="00541DF0"/>
    <w:rsid w:val="00571159"/>
    <w:rsid w:val="00575AB7"/>
    <w:rsid w:val="00581A27"/>
    <w:rsid w:val="005860CF"/>
    <w:rsid w:val="005A4D93"/>
    <w:rsid w:val="005B32F5"/>
    <w:rsid w:val="005C1ABC"/>
    <w:rsid w:val="005C524C"/>
    <w:rsid w:val="005E5787"/>
    <w:rsid w:val="0060130C"/>
    <w:rsid w:val="006139D7"/>
    <w:rsid w:val="0061595B"/>
    <w:rsid w:val="006242F8"/>
    <w:rsid w:val="0062759F"/>
    <w:rsid w:val="0064040A"/>
    <w:rsid w:val="006764D2"/>
    <w:rsid w:val="00695F6D"/>
    <w:rsid w:val="006B2A8D"/>
    <w:rsid w:val="006E1FB5"/>
    <w:rsid w:val="006E49FD"/>
    <w:rsid w:val="006F0FD1"/>
    <w:rsid w:val="007103D6"/>
    <w:rsid w:val="00723BCD"/>
    <w:rsid w:val="00725029"/>
    <w:rsid w:val="007255B0"/>
    <w:rsid w:val="00742C81"/>
    <w:rsid w:val="00761BF6"/>
    <w:rsid w:val="00764E9C"/>
    <w:rsid w:val="0077028A"/>
    <w:rsid w:val="00774983"/>
    <w:rsid w:val="00774F9F"/>
    <w:rsid w:val="007A43C5"/>
    <w:rsid w:val="007B209B"/>
    <w:rsid w:val="007D3185"/>
    <w:rsid w:val="007D7A5C"/>
    <w:rsid w:val="007F0FEF"/>
    <w:rsid w:val="007F2884"/>
    <w:rsid w:val="007F58A7"/>
    <w:rsid w:val="0080136B"/>
    <w:rsid w:val="00817E27"/>
    <w:rsid w:val="00823833"/>
    <w:rsid w:val="00825A9D"/>
    <w:rsid w:val="00860C8B"/>
    <w:rsid w:val="00880E60"/>
    <w:rsid w:val="008B1D8B"/>
    <w:rsid w:val="008B6B26"/>
    <w:rsid w:val="008E4114"/>
    <w:rsid w:val="00925957"/>
    <w:rsid w:val="00926773"/>
    <w:rsid w:val="00954535"/>
    <w:rsid w:val="009726C1"/>
    <w:rsid w:val="00975135"/>
    <w:rsid w:val="00993182"/>
    <w:rsid w:val="009A2B6A"/>
    <w:rsid w:val="009A38B1"/>
    <w:rsid w:val="009C193E"/>
    <w:rsid w:val="009D4917"/>
    <w:rsid w:val="009E7003"/>
    <w:rsid w:val="009F5AFD"/>
    <w:rsid w:val="00A235F8"/>
    <w:rsid w:val="00A25933"/>
    <w:rsid w:val="00A372C0"/>
    <w:rsid w:val="00A518A7"/>
    <w:rsid w:val="00A532BC"/>
    <w:rsid w:val="00A66B0B"/>
    <w:rsid w:val="00A90DC5"/>
    <w:rsid w:val="00AA1993"/>
    <w:rsid w:val="00AA6DAF"/>
    <w:rsid w:val="00AB059A"/>
    <w:rsid w:val="00AC0352"/>
    <w:rsid w:val="00AC7BCC"/>
    <w:rsid w:val="00AE6A1F"/>
    <w:rsid w:val="00AF37E2"/>
    <w:rsid w:val="00AF6CF7"/>
    <w:rsid w:val="00B04E41"/>
    <w:rsid w:val="00B0795A"/>
    <w:rsid w:val="00B1316F"/>
    <w:rsid w:val="00B465F3"/>
    <w:rsid w:val="00B50264"/>
    <w:rsid w:val="00B66730"/>
    <w:rsid w:val="00B72539"/>
    <w:rsid w:val="00B72600"/>
    <w:rsid w:val="00B827C6"/>
    <w:rsid w:val="00B87D99"/>
    <w:rsid w:val="00B95201"/>
    <w:rsid w:val="00BA5E2F"/>
    <w:rsid w:val="00BD05CF"/>
    <w:rsid w:val="00BF11F7"/>
    <w:rsid w:val="00BF314B"/>
    <w:rsid w:val="00C02DEF"/>
    <w:rsid w:val="00C1358A"/>
    <w:rsid w:val="00C41A63"/>
    <w:rsid w:val="00C4253C"/>
    <w:rsid w:val="00C427EE"/>
    <w:rsid w:val="00C56705"/>
    <w:rsid w:val="00C61939"/>
    <w:rsid w:val="00C62128"/>
    <w:rsid w:val="00C74A4B"/>
    <w:rsid w:val="00C822F4"/>
    <w:rsid w:val="00C90C1A"/>
    <w:rsid w:val="00CB247C"/>
    <w:rsid w:val="00CD42B0"/>
    <w:rsid w:val="00CE0AE0"/>
    <w:rsid w:val="00CF24D3"/>
    <w:rsid w:val="00CF2D4A"/>
    <w:rsid w:val="00D042C9"/>
    <w:rsid w:val="00D10A00"/>
    <w:rsid w:val="00D2575B"/>
    <w:rsid w:val="00D57886"/>
    <w:rsid w:val="00D84D25"/>
    <w:rsid w:val="00D91FB3"/>
    <w:rsid w:val="00DA33FD"/>
    <w:rsid w:val="00DA5AE3"/>
    <w:rsid w:val="00DC0D8F"/>
    <w:rsid w:val="00DD0FDB"/>
    <w:rsid w:val="00DE1E87"/>
    <w:rsid w:val="00DF4E6E"/>
    <w:rsid w:val="00E207F8"/>
    <w:rsid w:val="00E25132"/>
    <w:rsid w:val="00E45CBE"/>
    <w:rsid w:val="00E640B4"/>
    <w:rsid w:val="00E9064E"/>
    <w:rsid w:val="00EC0030"/>
    <w:rsid w:val="00ED7C2C"/>
    <w:rsid w:val="00EF0755"/>
    <w:rsid w:val="00EF4EC7"/>
    <w:rsid w:val="00EF7519"/>
    <w:rsid w:val="00F13BA1"/>
    <w:rsid w:val="00F258C4"/>
    <w:rsid w:val="00F30FCC"/>
    <w:rsid w:val="00F51186"/>
    <w:rsid w:val="00F619FB"/>
    <w:rsid w:val="00F64E8A"/>
    <w:rsid w:val="00F65A97"/>
    <w:rsid w:val="00F87ACD"/>
    <w:rsid w:val="00FD5D2E"/>
    <w:rsid w:val="00FD7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229F"/>
  <w15:chartTrackingRefBased/>
  <w15:docId w15:val="{DF7BA6E7-E089-4F1C-B499-8E731A45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b/>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A63"/>
    <w:pPr>
      <w:spacing w:after="120" w:line="240" w:lineRule="auto"/>
    </w:pPr>
    <w:rPr>
      <w:rFonts w:ascii="Fira Sans Light" w:hAnsi="Fira Sans Light" w:cstheme="minorBidi"/>
      <w:b w:val="0"/>
      <w:color w:val="000000" w:themeColor="text1"/>
      <w:sz w:val="24"/>
      <w:szCs w:val="24"/>
    </w:rPr>
  </w:style>
  <w:style w:type="paragraph" w:styleId="Heading1">
    <w:name w:val="heading 1"/>
    <w:basedOn w:val="Normal"/>
    <w:next w:val="Normal"/>
    <w:link w:val="Heading1Char"/>
    <w:uiPriority w:val="9"/>
    <w:qFormat/>
    <w:rsid w:val="00C41A63"/>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C41A63"/>
    <w:pPr>
      <w:keepNext/>
      <w:keepLines/>
      <w:spacing w:before="360" w:after="0" w:line="262" w:lineRule="auto"/>
      <w:outlineLvl w:val="1"/>
    </w:pPr>
    <w:rPr>
      <w:rFonts w:ascii="Fira Sans" w:eastAsiaTheme="majorEastAsia" w:hAnsi="Fira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A63"/>
    <w:rPr>
      <w:rFonts w:ascii="Fira Sans" w:eastAsiaTheme="majorEastAsia" w:hAnsi="Fira Sans" w:cstheme="majorBidi"/>
      <w:bCs/>
      <w:color w:val="000000" w:themeColor="text1"/>
      <w:sz w:val="30"/>
      <w:szCs w:val="28"/>
    </w:rPr>
  </w:style>
  <w:style w:type="character" w:customStyle="1" w:styleId="Heading2Char">
    <w:name w:val="Heading 2 Char"/>
    <w:basedOn w:val="DefaultParagraphFont"/>
    <w:link w:val="Heading2"/>
    <w:uiPriority w:val="9"/>
    <w:rsid w:val="00C41A63"/>
    <w:rPr>
      <w:rFonts w:ascii="Fira Sans" w:eastAsiaTheme="majorEastAsia" w:hAnsi="Fira Sans" w:cstheme="majorBidi"/>
      <w:bCs/>
      <w:color w:val="000000" w:themeColor="text1"/>
      <w:sz w:val="24"/>
      <w:szCs w:val="26"/>
    </w:rPr>
  </w:style>
  <w:style w:type="paragraph" w:styleId="ListBullet">
    <w:name w:val="List Bullet"/>
    <w:basedOn w:val="Normal"/>
    <w:uiPriority w:val="16"/>
    <w:unhideWhenUsed/>
    <w:qFormat/>
    <w:rsid w:val="00C41A63"/>
    <w:pPr>
      <w:numPr>
        <w:numId w:val="1"/>
      </w:numPr>
      <w:spacing w:before="40" w:after="40"/>
    </w:pPr>
  </w:style>
  <w:style w:type="paragraph" w:styleId="ListBullet2">
    <w:name w:val="List Bullet 2"/>
    <w:basedOn w:val="Normal"/>
    <w:uiPriority w:val="16"/>
    <w:unhideWhenUsed/>
    <w:qFormat/>
    <w:rsid w:val="00C41A63"/>
    <w:pPr>
      <w:numPr>
        <w:ilvl w:val="1"/>
        <w:numId w:val="1"/>
      </w:numPr>
    </w:pPr>
  </w:style>
  <w:style w:type="paragraph" w:styleId="Footer">
    <w:name w:val="footer"/>
    <w:basedOn w:val="Normal"/>
    <w:link w:val="FooterChar"/>
    <w:uiPriority w:val="99"/>
    <w:rsid w:val="00C41A63"/>
    <w:pPr>
      <w:tabs>
        <w:tab w:val="right" w:pos="10206"/>
      </w:tabs>
      <w:spacing w:after="0" w:line="216" w:lineRule="auto"/>
    </w:pPr>
    <w:rPr>
      <w:sz w:val="18"/>
    </w:rPr>
  </w:style>
  <w:style w:type="character" w:customStyle="1" w:styleId="FooterChar">
    <w:name w:val="Footer Char"/>
    <w:basedOn w:val="DefaultParagraphFont"/>
    <w:link w:val="Footer"/>
    <w:uiPriority w:val="99"/>
    <w:rsid w:val="00C41A63"/>
    <w:rPr>
      <w:rFonts w:ascii="Fira Sans Light" w:hAnsi="Fira Sans Light" w:cstheme="minorBidi"/>
      <w:b w:val="0"/>
      <w:color w:val="000000" w:themeColor="text1"/>
      <w:sz w:val="18"/>
      <w:szCs w:val="24"/>
    </w:rPr>
  </w:style>
  <w:style w:type="paragraph" w:styleId="ListBullet3">
    <w:name w:val="List Bullet 3"/>
    <w:basedOn w:val="Normal"/>
    <w:uiPriority w:val="16"/>
    <w:unhideWhenUsed/>
    <w:qFormat/>
    <w:rsid w:val="00C41A63"/>
    <w:pPr>
      <w:numPr>
        <w:ilvl w:val="2"/>
        <w:numId w:val="1"/>
      </w:numPr>
    </w:pPr>
  </w:style>
  <w:style w:type="table" w:styleId="TableGrid">
    <w:name w:val="Table Grid"/>
    <w:basedOn w:val="TableNormal"/>
    <w:uiPriority w:val="39"/>
    <w:rsid w:val="00C41A63"/>
    <w:pPr>
      <w:spacing w:before="40" w:after="40" w:line="240" w:lineRule="auto"/>
    </w:pPr>
    <w:rPr>
      <w:rFonts w:ascii="Fira Sans Light" w:hAnsi="Fira Sans Light" w:cstheme="minorBidi"/>
      <w:b w:val="0"/>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Header">
    <w:name w:val="header"/>
    <w:basedOn w:val="Normal"/>
    <w:link w:val="HeaderChar"/>
    <w:uiPriority w:val="44"/>
    <w:rsid w:val="00C41A63"/>
    <w:pPr>
      <w:tabs>
        <w:tab w:val="center" w:pos="4513"/>
        <w:tab w:val="right" w:pos="9026"/>
      </w:tabs>
      <w:spacing w:after="0"/>
    </w:pPr>
  </w:style>
  <w:style w:type="character" w:customStyle="1" w:styleId="HeaderChar">
    <w:name w:val="Header Char"/>
    <w:basedOn w:val="DefaultParagraphFont"/>
    <w:link w:val="Header"/>
    <w:uiPriority w:val="44"/>
    <w:rsid w:val="00C41A63"/>
    <w:rPr>
      <w:rFonts w:ascii="Fira Sans Light" w:hAnsi="Fira Sans Light" w:cstheme="minorBidi"/>
      <w:b w:val="0"/>
      <w:color w:val="000000" w:themeColor="text1"/>
      <w:sz w:val="24"/>
      <w:szCs w:val="24"/>
    </w:rPr>
  </w:style>
  <w:style w:type="paragraph" w:styleId="CommentText">
    <w:name w:val="annotation text"/>
    <w:basedOn w:val="Normal"/>
    <w:link w:val="CommentTextChar"/>
    <w:uiPriority w:val="99"/>
    <w:semiHidden/>
    <w:rsid w:val="00C41A63"/>
  </w:style>
  <w:style w:type="character" w:customStyle="1" w:styleId="CommentTextChar">
    <w:name w:val="Comment Text Char"/>
    <w:basedOn w:val="DefaultParagraphFont"/>
    <w:link w:val="CommentText"/>
    <w:uiPriority w:val="99"/>
    <w:semiHidden/>
    <w:rsid w:val="00C41A63"/>
    <w:rPr>
      <w:rFonts w:ascii="Fira Sans Light" w:hAnsi="Fira Sans Light" w:cstheme="minorBidi"/>
      <w:b w:val="0"/>
      <w:color w:val="000000" w:themeColor="text1"/>
      <w:sz w:val="24"/>
      <w:szCs w:val="24"/>
    </w:rPr>
  </w:style>
  <w:style w:type="character" w:styleId="FootnoteReference">
    <w:name w:val="footnote reference"/>
    <w:basedOn w:val="DefaultParagraphFont"/>
    <w:uiPriority w:val="99"/>
    <w:semiHidden/>
    <w:rsid w:val="00C41A63"/>
    <w:rPr>
      <w:noProof w:val="0"/>
      <w:sz w:val="16"/>
      <w:vertAlign w:val="superscript"/>
      <w:lang w:val="en-AU"/>
    </w:rPr>
  </w:style>
  <w:style w:type="paragraph" w:styleId="FootnoteText">
    <w:name w:val="footnote text"/>
    <w:basedOn w:val="Normal"/>
    <w:link w:val="FootnoteTextChar"/>
    <w:uiPriority w:val="99"/>
    <w:semiHidden/>
    <w:rsid w:val="00C41A63"/>
    <w:pPr>
      <w:spacing w:after="0"/>
      <w:ind w:left="170" w:hanging="170"/>
    </w:pPr>
    <w:rPr>
      <w:sz w:val="16"/>
    </w:rPr>
  </w:style>
  <w:style w:type="character" w:customStyle="1" w:styleId="FootnoteTextChar">
    <w:name w:val="Footnote Text Char"/>
    <w:basedOn w:val="DefaultParagraphFont"/>
    <w:link w:val="FootnoteText"/>
    <w:uiPriority w:val="99"/>
    <w:semiHidden/>
    <w:rsid w:val="00C41A63"/>
    <w:rPr>
      <w:rFonts w:ascii="Fira Sans Light" w:hAnsi="Fira Sans Light" w:cstheme="minorBidi"/>
      <w:b w:val="0"/>
      <w:color w:val="000000" w:themeColor="text1"/>
      <w:sz w:val="16"/>
      <w:szCs w:val="24"/>
    </w:rPr>
  </w:style>
  <w:style w:type="paragraph" w:styleId="ListParagraph">
    <w:name w:val="List Paragraph"/>
    <w:uiPriority w:val="17"/>
    <w:qFormat/>
    <w:rsid w:val="00C41A63"/>
    <w:pPr>
      <w:tabs>
        <w:tab w:val="left" w:pos="357"/>
      </w:tabs>
      <w:spacing w:after="120" w:line="240" w:lineRule="auto"/>
      <w:ind w:left="357"/>
      <w:contextualSpacing/>
    </w:pPr>
    <w:rPr>
      <w:rFonts w:ascii="Fira Sans Light" w:hAnsi="Fira Sans Light" w:cstheme="minorBidi"/>
      <w:b w:val="0"/>
      <w:color w:val="000000" w:themeColor="text1"/>
      <w:sz w:val="24"/>
      <w:szCs w:val="24"/>
    </w:rPr>
  </w:style>
  <w:style w:type="paragraph" w:styleId="NoSpacing">
    <w:name w:val="No Spacing"/>
    <w:uiPriority w:val="1"/>
    <w:qFormat/>
    <w:rsid w:val="00C41A63"/>
    <w:pPr>
      <w:spacing w:after="0" w:line="240" w:lineRule="auto"/>
    </w:pPr>
    <w:rPr>
      <w:rFonts w:ascii="Fira Sans Light" w:hAnsi="Fira Sans Light" w:cstheme="minorBidi"/>
      <w:b w:val="0"/>
      <w:color w:val="000000" w:themeColor="text1"/>
      <w:sz w:val="24"/>
      <w:szCs w:val="24"/>
    </w:rPr>
  </w:style>
  <w:style w:type="paragraph" w:customStyle="1" w:styleId="PGnumber">
    <w:name w:val="PG number"/>
    <w:basedOn w:val="Footer"/>
    <w:uiPriority w:val="15"/>
    <w:qFormat/>
    <w:rsid w:val="00C41A63"/>
    <w:pPr>
      <w:spacing w:before="120"/>
      <w:jc w:val="right"/>
    </w:pPr>
  </w:style>
  <w:style w:type="paragraph" w:customStyle="1" w:styleId="ContactNumber">
    <w:name w:val="Contact Number"/>
    <w:basedOn w:val="Normal"/>
    <w:uiPriority w:val="15"/>
    <w:qFormat/>
    <w:rsid w:val="00C41A63"/>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C41A63"/>
    <w:pPr>
      <w:spacing w:after="0" w:line="216" w:lineRule="auto"/>
    </w:pPr>
    <w:rPr>
      <w:rFonts w:ascii="Fira Sans" w:hAnsi="Fira Sans"/>
      <w:b/>
      <w:sz w:val="30"/>
    </w:rPr>
  </w:style>
  <w:style w:type="paragraph" w:styleId="Title">
    <w:name w:val="Title"/>
    <w:basedOn w:val="Normal"/>
    <w:link w:val="TitleChar"/>
    <w:uiPriority w:val="10"/>
    <w:rsid w:val="00C41A63"/>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C41A63"/>
    <w:rPr>
      <w:rFonts w:asciiTheme="majorHAnsi" w:eastAsiaTheme="majorEastAsia" w:hAnsiTheme="majorHAnsi" w:cstheme="majorBidi"/>
      <w:b w:val="0"/>
      <w:color w:val="FFFFFF" w:themeColor="background1"/>
      <w:spacing w:val="-10"/>
      <w:kern w:val="28"/>
      <w:sz w:val="66"/>
      <w:szCs w:val="56"/>
    </w:rPr>
  </w:style>
  <w:style w:type="character" w:customStyle="1" w:styleId="FooterBold">
    <w:name w:val="Footer Bold"/>
    <w:basedOn w:val="DefaultParagraphFont"/>
    <w:uiPriority w:val="99"/>
    <w:qFormat/>
    <w:rsid w:val="00C41A63"/>
    <w:rPr>
      <w:rFonts w:ascii="Fira Sans" w:hAnsi="Fira Sans"/>
      <w:b w:val="0"/>
    </w:rPr>
  </w:style>
  <w:style w:type="paragraph" w:styleId="Revision">
    <w:name w:val="Revision"/>
    <w:hidden/>
    <w:uiPriority w:val="99"/>
    <w:semiHidden/>
    <w:rsid w:val="006E1FB5"/>
    <w:pPr>
      <w:spacing w:after="0" w:line="240" w:lineRule="auto"/>
    </w:pPr>
    <w:rPr>
      <w:rFonts w:ascii="Fira Sans Light" w:hAnsi="Fira Sans Light" w:cstheme="minorBidi"/>
      <w:b w:val="0"/>
      <w:color w:val="000000" w:themeColor="text1"/>
      <w:sz w:val="24"/>
      <w:szCs w:val="24"/>
    </w:rPr>
  </w:style>
  <w:style w:type="character" w:styleId="CommentReference">
    <w:name w:val="annotation reference"/>
    <w:basedOn w:val="DefaultParagraphFont"/>
    <w:uiPriority w:val="99"/>
    <w:semiHidden/>
    <w:unhideWhenUsed/>
    <w:rsid w:val="007103D6"/>
    <w:rPr>
      <w:sz w:val="16"/>
      <w:szCs w:val="16"/>
    </w:rPr>
  </w:style>
  <w:style w:type="paragraph" w:styleId="CommentSubject">
    <w:name w:val="annotation subject"/>
    <w:basedOn w:val="CommentText"/>
    <w:next w:val="CommentText"/>
    <w:link w:val="CommentSubjectChar"/>
    <w:uiPriority w:val="99"/>
    <w:semiHidden/>
    <w:unhideWhenUsed/>
    <w:rsid w:val="007103D6"/>
    <w:rPr>
      <w:b/>
      <w:bCs/>
      <w:sz w:val="20"/>
      <w:szCs w:val="20"/>
    </w:rPr>
  </w:style>
  <w:style w:type="character" w:customStyle="1" w:styleId="CommentSubjectChar">
    <w:name w:val="Comment Subject Char"/>
    <w:basedOn w:val="CommentTextChar"/>
    <w:link w:val="CommentSubject"/>
    <w:uiPriority w:val="99"/>
    <w:semiHidden/>
    <w:rsid w:val="007103D6"/>
    <w:rPr>
      <w:rFonts w:ascii="Fira Sans Light" w:hAnsi="Fira Sans Light" w:cstheme="minorBidi"/>
      <w:b/>
      <w:bCs/>
      <w:color w:val="000000" w:themeColor="text1"/>
      <w:sz w:val="20"/>
      <w:szCs w:val="20"/>
    </w:rPr>
  </w:style>
  <w:style w:type="paragraph" w:styleId="BalloonText">
    <w:name w:val="Balloon Text"/>
    <w:basedOn w:val="Normal"/>
    <w:link w:val="BalloonTextChar"/>
    <w:uiPriority w:val="99"/>
    <w:semiHidden/>
    <w:unhideWhenUsed/>
    <w:rsid w:val="004544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48C"/>
    <w:rPr>
      <w:rFonts w:ascii="Segoe UI" w:hAnsi="Segoe UI" w:cs="Segoe UI"/>
      <w:b w:val="0"/>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4376</RACS_x0020_ID>
    <Approved_x0020_Provider xmlns="a8338b6e-77a6-4851-82b6-98166143ffdd">East Wimmera Health Service</Approved_x0020_Provider>
    <Management_x0020_Company_x0020_ID xmlns="a8338b6e-77a6-4851-82b6-98166143ffdd" xsi:nil="true"/>
    <Home xmlns="a8338b6e-77a6-4851-82b6-98166143ffdd">Birchip Nursing Home</Home>
    <Signed xmlns="a8338b6e-77a6-4851-82b6-98166143ffdd" xsi:nil="true"/>
    <Uploaded xmlns="a8338b6e-77a6-4851-82b6-98166143ffdd">true</Uploaded>
    <Management_x0020_Company xmlns="a8338b6e-77a6-4851-82b6-98166143ffdd" xsi:nil="true"/>
    <Doc_x0020_Date xmlns="a8338b6e-77a6-4851-82b6-98166143ffdd">2022-07-06T05:17:54+00:00</Doc_x0020_Date>
    <CSI_x0020_ID xmlns="a8338b6e-77a6-4851-82b6-98166143ffdd" xsi:nil="true"/>
    <Case_x0020_ID xmlns="a8338b6e-77a6-4851-82b6-98166143ffdd" xsi:nil="true"/>
    <Approved_x0020_Provider_x0020_ID xmlns="a8338b6e-77a6-4851-82b6-98166143ffdd">9FA60409-77F4-DC11-AD41-005056922186</Approved_x0020_Provider_x0020_ID>
    <Location xmlns="a8338b6e-77a6-4851-82b6-98166143ffdd" xsi:nil="true"/>
    <Doc_x0020_Type xmlns="a8338b6e-77a6-4851-82b6-98166143ffdd">Publication</Doc_x0020_Type>
    <Home_x0020_ID xmlns="a8338b6e-77a6-4851-82b6-98166143ffdd">259F338C-7CF4-DC11-AD41-005056922186</Home_x0020_ID>
    <State xmlns="a8338b6e-77a6-4851-82b6-98166143ffdd">VIC</State>
    <Doc_x0020_Sent_Received_x0020_Date xmlns="a8338b6e-77a6-4851-82b6-98166143ffdd">2022-07-06T00:00:00+00:00</Doc_x0020_Sent_Received_x0020_Date>
    <Activity_x0020_ID xmlns="a8338b6e-77a6-4851-82b6-98166143ffdd">FF72C4E4-187A-EB11-8AC9-005056922186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60AA8CD-27C1-4F5C-B9CB-13AADC7DC87A}">
  <ds:schemaRefs>
    <ds:schemaRef ds:uri="http://schemas.microsoft.com/sharepoint/v3/contenttype/forms"/>
  </ds:schemaRefs>
</ds:datastoreItem>
</file>

<file path=customXml/itemProps2.xml><?xml version="1.0" encoding="utf-8"?>
<ds:datastoreItem xmlns:ds="http://schemas.openxmlformats.org/officeDocument/2006/customXml" ds:itemID="{3B179886-FBF3-49F5-9397-1453E34E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C4BA485-32D7-496F-ADC3-B889C57ECCDA}">
  <ds:schemaRefs>
    <ds:schemaRef ds:uri="http://schemas.microsoft.com/office/2006/metadata/propertie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3880</Words>
  <Characters>22121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2022-07-07T02:06:00Z</dcterms:created>
  <dcterms:modified xsi:type="dcterms:W3CDTF">2022-07-07T02:06:00Z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