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A2B78" w14:textId="77777777" w:rsidR="003C6EC2" w:rsidRPr="003C6EC2" w:rsidRDefault="0017040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93A2D27" wp14:editId="593A2D2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11448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93A2D29" wp14:editId="593A2D2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9840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Blue Care Arundel Woodlands Lodge Aged Care Facility</w:t>
      </w:r>
      <w:r w:rsidRPr="003C6EC2">
        <w:rPr>
          <w:rFonts w:ascii="Arial Black" w:hAnsi="Arial Black"/>
        </w:rPr>
        <w:t xml:space="preserve"> </w:t>
      </w:r>
    </w:p>
    <w:p w14:paraId="593A2B79" w14:textId="77777777" w:rsidR="003C6EC2" w:rsidRPr="003C6EC2" w:rsidRDefault="00170404" w:rsidP="003C6EC2">
      <w:pPr>
        <w:pStyle w:val="Title"/>
        <w:spacing w:before="360" w:after="480"/>
      </w:pPr>
      <w:r w:rsidRPr="003C6EC2">
        <w:rPr>
          <w:rFonts w:ascii="Arial Black" w:eastAsia="Calibri" w:hAnsi="Arial Black"/>
          <w:sz w:val="56"/>
        </w:rPr>
        <w:t>Performance Report</w:t>
      </w:r>
    </w:p>
    <w:p w14:paraId="593A2B7A" w14:textId="77777777" w:rsidR="001E6954" w:rsidRPr="003C6EC2" w:rsidRDefault="0017040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29 Melbourne Road </w:t>
      </w:r>
      <w:r w:rsidRPr="003C6EC2">
        <w:rPr>
          <w:color w:val="FFFFFF" w:themeColor="background1"/>
          <w:sz w:val="28"/>
        </w:rPr>
        <w:br/>
        <w:t>ARUNDEL QLD 4214</w:t>
      </w:r>
      <w:r w:rsidRPr="003C6EC2">
        <w:rPr>
          <w:color w:val="FFFFFF" w:themeColor="background1"/>
          <w:sz w:val="28"/>
        </w:rPr>
        <w:br/>
      </w:r>
      <w:r w:rsidRPr="003C6EC2">
        <w:rPr>
          <w:rFonts w:eastAsia="Calibri"/>
          <w:color w:val="FFFFFF" w:themeColor="background1"/>
          <w:sz w:val="28"/>
          <w:szCs w:val="56"/>
          <w:lang w:eastAsia="en-US"/>
        </w:rPr>
        <w:t>Phone number: 07 5509 9200</w:t>
      </w:r>
    </w:p>
    <w:p w14:paraId="593A2B7B" w14:textId="77777777" w:rsidR="003C6EC2" w:rsidRDefault="001704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5226 </w:t>
      </w:r>
    </w:p>
    <w:p w14:paraId="593A2B7C" w14:textId="77777777" w:rsidR="001E6954" w:rsidRPr="003C6EC2" w:rsidRDefault="0017040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The Uniting Church in Australia Property Trust (Q.)</w:t>
      </w:r>
    </w:p>
    <w:p w14:paraId="593A2B7D" w14:textId="77777777" w:rsidR="001E6954" w:rsidRPr="003C6EC2" w:rsidRDefault="0017040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29 June 2022</w:t>
      </w:r>
    </w:p>
    <w:p w14:paraId="593A2B7E" w14:textId="6ED0B1CA" w:rsidR="006B166B" w:rsidRPr="001304D0" w:rsidRDefault="00170404"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1304D0" w:rsidRPr="001304D0">
        <w:rPr>
          <w:color w:val="FFFFFF" w:themeColor="background1"/>
          <w:sz w:val="28"/>
          <w:szCs w:val="28"/>
        </w:rPr>
        <w:t>26 July 2022</w:t>
      </w:r>
    </w:p>
    <w:bookmarkEnd w:id="0"/>
    <w:p w14:paraId="593A2B7F" w14:textId="77777777" w:rsidR="001E6954" w:rsidRPr="003C6EC2" w:rsidRDefault="00287E84" w:rsidP="001E6954">
      <w:pPr>
        <w:tabs>
          <w:tab w:val="left" w:pos="2127"/>
        </w:tabs>
        <w:spacing w:before="120"/>
        <w:rPr>
          <w:rFonts w:eastAsia="Calibri"/>
          <w:b/>
          <w:color w:val="FFFFFF" w:themeColor="background1"/>
          <w:sz w:val="28"/>
          <w:szCs w:val="56"/>
          <w:lang w:eastAsia="en-US"/>
        </w:rPr>
      </w:pPr>
    </w:p>
    <w:p w14:paraId="593A2B80" w14:textId="77777777" w:rsidR="003C6EC2" w:rsidRDefault="00287E84"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93A2B81" w14:textId="77777777" w:rsidR="00F96D2E" w:rsidRDefault="00170404" w:rsidP="00F96D2E">
      <w:pPr>
        <w:pStyle w:val="Heading1"/>
      </w:pPr>
      <w:bookmarkStart w:id="1" w:name="_Hlk32477662"/>
      <w:r>
        <w:lastRenderedPageBreak/>
        <w:t>Performance report prepared by</w:t>
      </w:r>
    </w:p>
    <w:p w14:paraId="593A2B82" w14:textId="5AB20DDC" w:rsidR="00F96D2E" w:rsidRPr="001304D0" w:rsidRDefault="001304D0" w:rsidP="00F96D2E">
      <w:pPr>
        <w:rPr>
          <w:color w:val="auto"/>
        </w:rPr>
      </w:pPr>
      <w:r w:rsidRPr="001304D0">
        <w:rPr>
          <w:rFonts w:cs="Times New Roman"/>
          <w:color w:val="auto"/>
        </w:rPr>
        <w:t>Tara Wurf</w:t>
      </w:r>
      <w:r w:rsidR="00170404" w:rsidRPr="001304D0">
        <w:rPr>
          <w:color w:val="auto"/>
        </w:rPr>
        <w:t>, delegate of the Aged Care Quality and Safety Commissioner.</w:t>
      </w:r>
    </w:p>
    <w:p w14:paraId="593A2B83" w14:textId="77777777" w:rsidR="00A30BEC" w:rsidRDefault="00170404" w:rsidP="0094564F">
      <w:pPr>
        <w:pStyle w:val="Heading1"/>
      </w:pPr>
      <w:r>
        <w:t>Publication of report</w:t>
      </w:r>
    </w:p>
    <w:p w14:paraId="593A2B84" w14:textId="77777777" w:rsidR="00A30BEC" w:rsidRPr="006B166B" w:rsidRDefault="00170404"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93A2B85" w14:textId="77777777" w:rsidR="007F5256" w:rsidRPr="0094564F" w:rsidRDefault="0017040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E2C3D" w14:paraId="593A2BA0" w14:textId="77777777" w:rsidTr="00EB1D71">
        <w:trPr>
          <w:trHeight w:val="227"/>
        </w:trPr>
        <w:tc>
          <w:tcPr>
            <w:tcW w:w="3942" w:type="pct"/>
            <w:shd w:val="clear" w:color="auto" w:fill="auto"/>
          </w:tcPr>
          <w:p w14:paraId="593A2B9E" w14:textId="77777777" w:rsidR="001E6954" w:rsidRPr="001E6954" w:rsidRDefault="0017040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593A2B9F" w14:textId="4588BD8A" w:rsidR="001E6954" w:rsidRPr="001E6954" w:rsidRDefault="00287E84" w:rsidP="003C6EC2">
            <w:pPr>
              <w:keepNext/>
              <w:spacing w:before="40" w:after="40" w:line="240" w:lineRule="auto"/>
              <w:jc w:val="right"/>
              <w:rPr>
                <w:b/>
                <w:color w:val="0000FF"/>
              </w:rPr>
            </w:pPr>
          </w:p>
        </w:tc>
      </w:tr>
      <w:tr w:rsidR="005E2C3D" w14:paraId="593A2BA3" w14:textId="77777777" w:rsidTr="00EB1D71">
        <w:trPr>
          <w:trHeight w:val="227"/>
        </w:trPr>
        <w:tc>
          <w:tcPr>
            <w:tcW w:w="3942" w:type="pct"/>
            <w:shd w:val="clear" w:color="auto" w:fill="auto"/>
          </w:tcPr>
          <w:p w14:paraId="593A2BA1" w14:textId="77777777" w:rsidR="001E6954" w:rsidRPr="001E6954" w:rsidRDefault="00170404" w:rsidP="004C55D8">
            <w:pPr>
              <w:spacing w:before="40" w:after="40" w:line="240" w:lineRule="auto"/>
              <w:ind w:left="318" w:hanging="7"/>
            </w:pPr>
            <w:r w:rsidRPr="001E6954">
              <w:t>Requirement 2(3)(a)</w:t>
            </w:r>
          </w:p>
        </w:tc>
        <w:tc>
          <w:tcPr>
            <w:tcW w:w="1058" w:type="pct"/>
            <w:shd w:val="clear" w:color="auto" w:fill="auto"/>
          </w:tcPr>
          <w:p w14:paraId="593A2BA2" w14:textId="2C744CF6" w:rsidR="001E6954" w:rsidRPr="001E6954" w:rsidRDefault="00170404" w:rsidP="00463EF3">
            <w:pPr>
              <w:spacing w:before="40" w:after="40" w:line="240" w:lineRule="auto"/>
              <w:jc w:val="right"/>
              <w:rPr>
                <w:color w:val="0000FF"/>
              </w:rPr>
            </w:pPr>
            <w:r w:rsidRPr="001E6954">
              <w:rPr>
                <w:bCs/>
                <w:iCs/>
                <w:color w:val="00577D"/>
                <w:szCs w:val="40"/>
              </w:rPr>
              <w:t>Compliant</w:t>
            </w:r>
          </w:p>
        </w:tc>
      </w:tr>
      <w:tr w:rsidR="005E2C3D" w14:paraId="593A2BAC" w14:textId="77777777" w:rsidTr="00EB1D71">
        <w:trPr>
          <w:trHeight w:val="227"/>
        </w:trPr>
        <w:tc>
          <w:tcPr>
            <w:tcW w:w="3942" w:type="pct"/>
            <w:shd w:val="clear" w:color="auto" w:fill="auto"/>
          </w:tcPr>
          <w:p w14:paraId="593A2BAA" w14:textId="77777777" w:rsidR="001E6954" w:rsidRPr="001E6954" w:rsidRDefault="00170404" w:rsidP="004C55D8">
            <w:pPr>
              <w:spacing w:before="40" w:after="40" w:line="240" w:lineRule="auto"/>
              <w:ind w:left="318" w:hanging="7"/>
            </w:pPr>
            <w:r w:rsidRPr="001E6954">
              <w:t>Requirement 2(3)(d)</w:t>
            </w:r>
          </w:p>
        </w:tc>
        <w:tc>
          <w:tcPr>
            <w:tcW w:w="1058" w:type="pct"/>
            <w:shd w:val="clear" w:color="auto" w:fill="auto"/>
          </w:tcPr>
          <w:p w14:paraId="593A2BAB" w14:textId="04B94B6B" w:rsidR="001E6954" w:rsidRPr="001E6954" w:rsidRDefault="00170404" w:rsidP="00463EF3">
            <w:pPr>
              <w:spacing w:before="40" w:after="40" w:line="240" w:lineRule="auto"/>
              <w:jc w:val="right"/>
              <w:rPr>
                <w:color w:val="0000FF"/>
              </w:rPr>
            </w:pPr>
            <w:r w:rsidRPr="001E6954">
              <w:rPr>
                <w:bCs/>
                <w:iCs/>
                <w:color w:val="00577D"/>
                <w:szCs w:val="40"/>
              </w:rPr>
              <w:t>Compliant</w:t>
            </w:r>
          </w:p>
        </w:tc>
      </w:tr>
      <w:tr w:rsidR="005E2C3D" w14:paraId="593A2BFD" w14:textId="77777777" w:rsidTr="00EB1D71">
        <w:trPr>
          <w:trHeight w:val="227"/>
        </w:trPr>
        <w:tc>
          <w:tcPr>
            <w:tcW w:w="3942" w:type="pct"/>
            <w:shd w:val="clear" w:color="auto" w:fill="auto"/>
          </w:tcPr>
          <w:p w14:paraId="593A2BFB" w14:textId="77777777" w:rsidR="001E6954" w:rsidRPr="001E6954" w:rsidRDefault="00170404" w:rsidP="003C6EC2">
            <w:pPr>
              <w:keepNext/>
              <w:spacing w:before="40" w:after="40" w:line="240" w:lineRule="auto"/>
              <w:rPr>
                <w:b/>
              </w:rPr>
            </w:pPr>
            <w:r w:rsidRPr="001E6954">
              <w:rPr>
                <w:b/>
              </w:rPr>
              <w:t>Standard 7 Human resources</w:t>
            </w:r>
          </w:p>
        </w:tc>
        <w:tc>
          <w:tcPr>
            <w:tcW w:w="1058" w:type="pct"/>
            <w:shd w:val="clear" w:color="auto" w:fill="auto"/>
          </w:tcPr>
          <w:p w14:paraId="593A2BFC" w14:textId="29DC21B0" w:rsidR="001E6954" w:rsidRPr="001E6954" w:rsidRDefault="00287E84" w:rsidP="003C6EC2">
            <w:pPr>
              <w:keepNext/>
              <w:spacing w:before="40" w:after="40" w:line="240" w:lineRule="auto"/>
              <w:jc w:val="right"/>
              <w:rPr>
                <w:b/>
                <w:color w:val="0000FF"/>
              </w:rPr>
            </w:pPr>
          </w:p>
        </w:tc>
      </w:tr>
      <w:tr w:rsidR="005E2C3D" w14:paraId="593A2C00" w14:textId="77777777" w:rsidTr="00EB1D71">
        <w:trPr>
          <w:trHeight w:val="227"/>
        </w:trPr>
        <w:tc>
          <w:tcPr>
            <w:tcW w:w="3942" w:type="pct"/>
            <w:shd w:val="clear" w:color="auto" w:fill="auto"/>
          </w:tcPr>
          <w:p w14:paraId="593A2BFE" w14:textId="77777777" w:rsidR="001E6954" w:rsidRPr="001E6954" w:rsidRDefault="00170404" w:rsidP="004C55D8">
            <w:pPr>
              <w:spacing w:before="40" w:after="40" w:line="240" w:lineRule="auto"/>
              <w:ind w:left="318" w:hanging="7"/>
            </w:pPr>
            <w:r w:rsidRPr="001E6954">
              <w:t>Requirement 7(3)(a)</w:t>
            </w:r>
          </w:p>
        </w:tc>
        <w:tc>
          <w:tcPr>
            <w:tcW w:w="1058" w:type="pct"/>
            <w:shd w:val="clear" w:color="auto" w:fill="auto"/>
          </w:tcPr>
          <w:p w14:paraId="593A2BFF" w14:textId="2EB4FDDC" w:rsidR="001E6954" w:rsidRPr="001E6954" w:rsidRDefault="00170404" w:rsidP="00463EF3">
            <w:pPr>
              <w:spacing w:before="40" w:after="40" w:line="240" w:lineRule="auto"/>
              <w:jc w:val="right"/>
              <w:rPr>
                <w:color w:val="0000FF"/>
              </w:rPr>
            </w:pPr>
            <w:r w:rsidRPr="001E6954">
              <w:rPr>
                <w:bCs/>
                <w:iCs/>
                <w:color w:val="00577D"/>
                <w:szCs w:val="40"/>
              </w:rPr>
              <w:t>Compliant</w:t>
            </w:r>
          </w:p>
        </w:tc>
      </w:tr>
      <w:bookmarkEnd w:id="2"/>
    </w:tbl>
    <w:p w14:paraId="593A2C1F" w14:textId="77777777" w:rsidR="008A22FF" w:rsidRDefault="00287E84" w:rsidP="00463EF3">
      <w:pPr>
        <w:sectPr w:rsidR="008A22FF" w:rsidSect="001416E6">
          <w:headerReference w:type="first" r:id="rId16"/>
          <w:pgSz w:w="11906" w:h="16838"/>
          <w:pgMar w:top="1701" w:right="1418" w:bottom="1418" w:left="1418" w:header="709" w:footer="397" w:gutter="0"/>
          <w:cols w:space="708"/>
          <w:docGrid w:linePitch="360"/>
        </w:sectPr>
      </w:pPr>
    </w:p>
    <w:p w14:paraId="593A2C20" w14:textId="77777777" w:rsidR="007F5256" w:rsidRPr="00D21DCD" w:rsidRDefault="00170404" w:rsidP="00EC5474">
      <w:pPr>
        <w:pStyle w:val="Heading1"/>
      </w:pPr>
      <w:r>
        <w:lastRenderedPageBreak/>
        <w:t>Detailed assessment</w:t>
      </w:r>
    </w:p>
    <w:p w14:paraId="593A2C21" w14:textId="77777777" w:rsidR="001E6954" w:rsidRPr="00D63989" w:rsidRDefault="00170404"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93A2C22" w14:textId="77777777" w:rsidR="001E6954" w:rsidRPr="001E6954" w:rsidRDefault="00170404" w:rsidP="001E6954">
      <w:pPr>
        <w:rPr>
          <w:color w:val="auto"/>
        </w:rPr>
      </w:pPr>
      <w:r w:rsidRPr="00D63989">
        <w:t>The report also specifies areas in which improvements must be made to ensure the Quality Standards are complied with.</w:t>
      </w:r>
    </w:p>
    <w:p w14:paraId="593A2C23" w14:textId="77777777" w:rsidR="001E6954" w:rsidRPr="00D63989" w:rsidRDefault="0017040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593A2C24" w14:textId="4FC013E3" w:rsidR="004B33E7" w:rsidRDefault="001304D0" w:rsidP="004B33E7">
      <w:pPr>
        <w:pStyle w:val="ListBullet"/>
      </w:pPr>
      <w:r>
        <w:t>T</w:t>
      </w:r>
      <w:r w:rsidR="00170404" w:rsidRPr="001304D0">
        <w:t>he Assessment Team’s report for the Assessment Contact - Site; the Assessment Contact - Site report was informed by a site assessment, observations at the service, review of documents and interviews with staff, consumers/representatives and others</w:t>
      </w:r>
      <w:r>
        <w:t>.</w:t>
      </w:r>
    </w:p>
    <w:p w14:paraId="593A2C27" w14:textId="791C99AA" w:rsidR="008A22FF" w:rsidRPr="001304D0" w:rsidRDefault="001304D0" w:rsidP="001304D0">
      <w:pPr>
        <w:pStyle w:val="ListBullet"/>
      </w:pPr>
      <w:r>
        <w:t xml:space="preserve">The Performance Report dated 8 April 2022 for the site audit conducted 15 March 2022 to 17 March 2022. </w:t>
      </w:r>
    </w:p>
    <w:p w14:paraId="593A2C28" w14:textId="77777777" w:rsidR="00095CD4" w:rsidRDefault="00287E84" w:rsidP="00095CD4">
      <w:pPr>
        <w:sectPr w:rsidR="00095CD4" w:rsidSect="005058B8">
          <w:headerReference w:type="first" r:id="rId17"/>
          <w:pgSz w:w="11906" w:h="16838"/>
          <w:pgMar w:top="1701" w:right="1418" w:bottom="1418" w:left="1418" w:header="709" w:footer="397" w:gutter="0"/>
          <w:cols w:space="708"/>
          <w:docGrid w:linePitch="360"/>
        </w:sectPr>
      </w:pPr>
    </w:p>
    <w:p w14:paraId="593A2C4C" w14:textId="77777777" w:rsidR="00ED6B57" w:rsidRDefault="00287E84"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593A2C4D" w14:textId="5940187A" w:rsidR="00CB3BA9" w:rsidRDefault="00170404"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93A2D2D" wp14:editId="593A2D2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82988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593A2C4E" w14:textId="77777777" w:rsidR="00ED6B57" w:rsidRPr="00ED6B57" w:rsidRDefault="00170404" w:rsidP="00ED6B57">
      <w:pPr>
        <w:pStyle w:val="Heading3"/>
        <w:shd w:val="clear" w:color="auto" w:fill="F2F2F2" w:themeFill="background1" w:themeFillShade="F2"/>
      </w:pPr>
      <w:r w:rsidRPr="00ED6B57">
        <w:t>Consumer outcome:</w:t>
      </w:r>
    </w:p>
    <w:p w14:paraId="593A2C4F" w14:textId="77777777" w:rsidR="00ED6B57" w:rsidRPr="00ED6B57" w:rsidRDefault="0017040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93A2C50" w14:textId="77777777" w:rsidR="00ED6B57" w:rsidRPr="00ED6B57" w:rsidRDefault="00170404" w:rsidP="00ED6B57">
      <w:pPr>
        <w:pStyle w:val="Heading3"/>
        <w:shd w:val="clear" w:color="auto" w:fill="F2F2F2" w:themeFill="background1" w:themeFillShade="F2"/>
      </w:pPr>
      <w:r w:rsidRPr="00ED6B57">
        <w:t>Organisation statement:</w:t>
      </w:r>
    </w:p>
    <w:p w14:paraId="593A2C51" w14:textId="77777777" w:rsidR="00ED6B57" w:rsidRPr="00ED6B57" w:rsidRDefault="0017040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593A2C52" w14:textId="77777777" w:rsidR="00ED6B57" w:rsidRDefault="00170404" w:rsidP="00ED6B57">
      <w:pPr>
        <w:pStyle w:val="Heading2"/>
      </w:pPr>
      <w:r>
        <w:t xml:space="preserve">Assessment </w:t>
      </w:r>
      <w:r w:rsidRPr="002B2C0F">
        <w:t>of Standard</w:t>
      </w:r>
      <w:r>
        <w:t xml:space="preserve"> 2</w:t>
      </w:r>
    </w:p>
    <w:p w14:paraId="7C4853EF" w14:textId="77777777" w:rsidR="001304D0" w:rsidRDefault="001304D0" w:rsidP="001304D0">
      <w:pPr>
        <w:rPr>
          <w:rFonts w:eastAsia="Calibri"/>
          <w:lang w:eastAsia="en-US"/>
        </w:rPr>
      </w:pPr>
      <w:r>
        <w:rPr>
          <w:rFonts w:eastAsia="Calibri"/>
          <w:lang w:eastAsia="en-US"/>
        </w:rPr>
        <w:t>The Assessment Team did not assess all requirements of this Standard and therefore an overall compliance rating or summary for the Quality Standard is not provided.</w:t>
      </w:r>
    </w:p>
    <w:p w14:paraId="593A2C55" w14:textId="0AF7D4C5" w:rsidR="00ED6B57" w:rsidRDefault="00170404" w:rsidP="00ED6B57">
      <w:pPr>
        <w:pStyle w:val="Heading2"/>
      </w:pPr>
      <w:r>
        <w:t>Assessment of Standard 2 Requirements</w:t>
      </w:r>
      <w:r w:rsidRPr="0066387A">
        <w:rPr>
          <w:i/>
          <w:color w:val="0000FF"/>
          <w:sz w:val="24"/>
          <w:szCs w:val="24"/>
        </w:rPr>
        <w:t xml:space="preserve"> </w:t>
      </w:r>
    </w:p>
    <w:p w14:paraId="593A2C56" w14:textId="2BA5083B" w:rsidR="00934888" w:rsidRDefault="00170404" w:rsidP="00934888">
      <w:pPr>
        <w:pStyle w:val="Heading3"/>
      </w:pPr>
      <w:r w:rsidRPr="00051035">
        <w:t xml:space="preserve">Requirement </w:t>
      </w:r>
      <w:r>
        <w:t>2</w:t>
      </w:r>
      <w:r w:rsidRPr="00051035">
        <w:t>(3)(a)</w:t>
      </w:r>
      <w:r w:rsidRPr="00051035">
        <w:tab/>
        <w:t>Compliant</w:t>
      </w:r>
    </w:p>
    <w:p w14:paraId="593A2C57" w14:textId="77777777" w:rsidR="00853601" w:rsidRPr="008D114F" w:rsidRDefault="00170404" w:rsidP="00853601">
      <w:pPr>
        <w:rPr>
          <w:i/>
        </w:rPr>
      </w:pPr>
      <w:r w:rsidRPr="008D114F">
        <w:rPr>
          <w:i/>
        </w:rPr>
        <w:t>Assessment and planning, including consideration of risks to the consumer’s health and well-being, informs the delivery of safe and effective care and services.</w:t>
      </w:r>
    </w:p>
    <w:p w14:paraId="7E7A7582" w14:textId="77777777" w:rsidR="001304D0" w:rsidRPr="009E798C" w:rsidRDefault="001304D0" w:rsidP="009E798C">
      <w:r w:rsidRPr="009E798C">
        <w:t xml:space="preserve">Consumers and representative reported they are involved in assessment and care planning processes and the care delivered to consumers meets their needs and preferences. For example, one representative advised their loved one has complex care needs and is reliant on staff assistance and said they are both involved in regular discussions and care planning.  </w:t>
      </w:r>
    </w:p>
    <w:p w14:paraId="46490106" w14:textId="77777777" w:rsidR="001304D0" w:rsidRPr="009E798C" w:rsidRDefault="001304D0" w:rsidP="009E798C">
      <w:r w:rsidRPr="009E798C">
        <w:t xml:space="preserve">Registered staff complete assessments in partnership with others, including consumers, representatives, medical officers, allied health professionals, </w:t>
      </w:r>
      <w:r>
        <w:t>and</w:t>
      </w:r>
      <w:r w:rsidRPr="00E66613">
        <w:t xml:space="preserve"> special</w:t>
      </w:r>
      <w:r>
        <w:t xml:space="preserve">ists. </w:t>
      </w:r>
      <w:r w:rsidRPr="009E798C">
        <w:t xml:space="preserve">The clinical coordinator and registered staff described the process to review consumer risks and incidents, to identify trends, initiate referrals and ensure all those involved in the consumer’s care are consulted. Registered staff and care staff described strategies in place to support consumers with complex behaviours, which was consistent with information documented in those consumers’ care and services plans. </w:t>
      </w:r>
    </w:p>
    <w:p w14:paraId="4C9B45FF" w14:textId="77777777" w:rsidR="001304D0" w:rsidRPr="009E798C" w:rsidRDefault="001304D0" w:rsidP="009E798C">
      <w:r w:rsidRPr="009E798C">
        <w:lastRenderedPageBreak/>
        <w:t xml:space="preserve">Staff demonstrated understanding of the service’s assessment and care planning processes and described how they use assessment, planning and handover information to guide their practice.  </w:t>
      </w:r>
    </w:p>
    <w:p w14:paraId="5710B285" w14:textId="77777777" w:rsidR="001304D0" w:rsidRPr="009E798C" w:rsidRDefault="001304D0" w:rsidP="009E798C">
      <w:r w:rsidRPr="009E798C">
        <w:t xml:space="preserve">Assessments are completed on entry to the service and care and service plans are reviewed three-monthly or more frequently as consumer needs change. The service also conducts ‘consumer of the day’ reviews of approximately three consumers. </w:t>
      </w:r>
    </w:p>
    <w:p w14:paraId="369D8CD5" w14:textId="77777777" w:rsidR="001304D0" w:rsidRPr="009E798C" w:rsidRDefault="001304D0" w:rsidP="001304D0">
      <w:r w:rsidRPr="009E798C">
        <w:t xml:space="preserve">The service uses an electronic care management system to record consumers’ assessment and care and service plans. </w:t>
      </w:r>
    </w:p>
    <w:p w14:paraId="427DF75B" w14:textId="77777777" w:rsidR="001304D0" w:rsidRPr="009E798C" w:rsidRDefault="001304D0" w:rsidP="001304D0">
      <w:r w:rsidRPr="009E798C">
        <w:t>Consumer care planning documents reflected comprehensive assessment and care planning processes that identified consumer’s needs, goals and preferences, including any identified risks. The documentation included information about risks and strategies to minimise and manage those risks. For example, care and service plans for consumers with:</w:t>
      </w:r>
    </w:p>
    <w:p w14:paraId="75873E90" w14:textId="77777777" w:rsidR="001304D0" w:rsidRDefault="001304D0" w:rsidP="001304D0">
      <w:pPr>
        <w:pStyle w:val="ListParagraph"/>
        <w:numPr>
          <w:ilvl w:val="0"/>
          <w:numId w:val="39"/>
        </w:numPr>
        <w:rPr>
          <w:color w:val="auto"/>
          <w:lang w:eastAsia="en-US"/>
        </w:rPr>
      </w:pPr>
      <w:r w:rsidRPr="00F152F0">
        <w:rPr>
          <w:color w:val="auto"/>
        </w:rPr>
        <w:t>diabetes included a diabetic management plan that guides staff in monitoring glucose levels and directions for when levels are outside reportable range</w:t>
      </w:r>
    </w:p>
    <w:p w14:paraId="607818B7" w14:textId="77777777" w:rsidR="001304D0" w:rsidRDefault="001304D0" w:rsidP="001304D0">
      <w:pPr>
        <w:pStyle w:val="ListParagraph"/>
        <w:numPr>
          <w:ilvl w:val="0"/>
          <w:numId w:val="39"/>
        </w:numPr>
        <w:rPr>
          <w:color w:val="auto"/>
          <w:lang w:eastAsia="en-US"/>
        </w:rPr>
      </w:pPr>
      <w:r w:rsidRPr="00F152F0">
        <w:rPr>
          <w:color w:val="auto"/>
        </w:rPr>
        <w:t>complex behaviours included behavioural support plans with individualised strategie</w:t>
      </w:r>
      <w:r>
        <w:rPr>
          <w:color w:val="auto"/>
        </w:rPr>
        <w:t xml:space="preserve">s, which </w:t>
      </w:r>
      <w:r w:rsidRPr="00F152F0">
        <w:rPr>
          <w:color w:val="auto"/>
        </w:rPr>
        <w:t>are reviewed following incidents</w:t>
      </w:r>
    </w:p>
    <w:p w14:paraId="7A590ECD" w14:textId="77777777" w:rsidR="001304D0" w:rsidRDefault="001304D0" w:rsidP="001304D0">
      <w:pPr>
        <w:pStyle w:val="ListParagraph"/>
        <w:numPr>
          <w:ilvl w:val="0"/>
          <w:numId w:val="39"/>
        </w:numPr>
        <w:rPr>
          <w:color w:val="auto"/>
          <w:lang w:eastAsia="en-US"/>
        </w:rPr>
      </w:pPr>
      <w:r w:rsidRPr="00F152F0">
        <w:rPr>
          <w:color w:val="auto"/>
        </w:rPr>
        <w:t>pressure injuries included wound care regime</w:t>
      </w:r>
      <w:r>
        <w:rPr>
          <w:color w:val="auto"/>
        </w:rPr>
        <w:t>s,</w:t>
      </w:r>
      <w:r w:rsidRPr="00F152F0">
        <w:rPr>
          <w:color w:val="auto"/>
        </w:rPr>
        <w:t xml:space="preserve"> monitoring and relevant strategies to support the consumer’s skin, mobility and pain</w:t>
      </w:r>
    </w:p>
    <w:p w14:paraId="4599C502" w14:textId="77777777" w:rsidR="001304D0" w:rsidRPr="00F152F0" w:rsidRDefault="001304D0" w:rsidP="001304D0">
      <w:pPr>
        <w:pStyle w:val="ListParagraph"/>
        <w:numPr>
          <w:ilvl w:val="0"/>
          <w:numId w:val="39"/>
        </w:numPr>
        <w:rPr>
          <w:color w:val="auto"/>
          <w:lang w:eastAsia="en-US"/>
        </w:rPr>
      </w:pPr>
      <w:r>
        <w:rPr>
          <w:color w:val="auto"/>
        </w:rPr>
        <w:t>a</w:t>
      </w:r>
      <w:r w:rsidRPr="00F152F0">
        <w:rPr>
          <w:color w:val="auto"/>
        </w:rPr>
        <w:t xml:space="preserve"> risk of falling included falls prevention strategies, mobility and transfer needs and aids</w:t>
      </w:r>
      <w:r>
        <w:rPr>
          <w:color w:val="auto"/>
        </w:rPr>
        <w:t>,</w:t>
      </w:r>
      <w:r w:rsidRPr="00F152F0">
        <w:rPr>
          <w:color w:val="auto"/>
        </w:rPr>
        <w:t xml:space="preserve"> and involvement of a physiotherapist. </w:t>
      </w:r>
    </w:p>
    <w:p w14:paraId="3727C55A" w14:textId="77777777" w:rsidR="001304D0" w:rsidRPr="006679A3" w:rsidRDefault="001304D0" w:rsidP="001304D0">
      <w:pPr>
        <w:spacing w:after="0"/>
        <w:contextualSpacing/>
        <w:rPr>
          <w:color w:val="auto"/>
        </w:rPr>
      </w:pPr>
      <w:r w:rsidRPr="006679A3">
        <w:rPr>
          <w:color w:val="auto"/>
        </w:rPr>
        <w:t xml:space="preserve">The organisation has policies, procedures, guidelines and work instructions relating to assessment and planning to guide staff practice. A suite of evidence-based assessment tools is available for staff to use. Staff </w:t>
      </w:r>
      <w:r>
        <w:rPr>
          <w:color w:val="auto"/>
        </w:rPr>
        <w:t>receive</w:t>
      </w:r>
      <w:r w:rsidRPr="006679A3">
        <w:rPr>
          <w:color w:val="auto"/>
        </w:rPr>
        <w:t xml:space="preserve"> training relevant to their position.</w:t>
      </w:r>
      <w:r>
        <w:rPr>
          <w:color w:val="auto"/>
        </w:rPr>
        <w:t xml:space="preserve"> For example, r</w:t>
      </w:r>
      <w:r w:rsidRPr="00E66613">
        <w:rPr>
          <w:rFonts w:eastAsia="Calibri"/>
          <w:color w:val="000000" w:themeColor="text1"/>
          <w:lang w:eastAsia="en-US"/>
        </w:rPr>
        <w:t xml:space="preserve">egistered staff </w:t>
      </w:r>
      <w:r>
        <w:rPr>
          <w:rFonts w:eastAsia="Calibri"/>
          <w:color w:val="000000" w:themeColor="text1"/>
          <w:lang w:eastAsia="en-US"/>
        </w:rPr>
        <w:t>said</w:t>
      </w:r>
      <w:r w:rsidRPr="00E66613">
        <w:rPr>
          <w:rFonts w:eastAsia="Calibri"/>
          <w:color w:val="000000" w:themeColor="text1"/>
          <w:lang w:eastAsia="en-US"/>
        </w:rPr>
        <w:t xml:space="preserve"> they received training and education in assessment and care planning and behaviour support plans </w:t>
      </w:r>
      <w:r>
        <w:rPr>
          <w:rFonts w:eastAsia="Calibri"/>
          <w:color w:val="000000" w:themeColor="text1"/>
          <w:lang w:eastAsia="en-US"/>
        </w:rPr>
        <w:t xml:space="preserve">in </w:t>
      </w:r>
      <w:r w:rsidRPr="00E66613">
        <w:rPr>
          <w:rFonts w:eastAsia="Calibri"/>
          <w:color w:val="000000" w:themeColor="text1"/>
          <w:lang w:eastAsia="en-US"/>
        </w:rPr>
        <w:t xml:space="preserve">April 2022 and </w:t>
      </w:r>
      <w:r>
        <w:rPr>
          <w:rFonts w:eastAsia="Calibri"/>
          <w:color w:val="000000" w:themeColor="text1"/>
          <w:lang w:eastAsia="en-US"/>
        </w:rPr>
        <w:t>these topics are</w:t>
      </w:r>
      <w:r w:rsidRPr="00E66613">
        <w:rPr>
          <w:rFonts w:eastAsia="Calibri"/>
          <w:color w:val="000000" w:themeColor="text1"/>
          <w:lang w:eastAsia="en-US"/>
        </w:rPr>
        <w:t xml:space="preserve"> regularly discussed at meetings.</w:t>
      </w:r>
    </w:p>
    <w:p w14:paraId="0BCAEF8E" w14:textId="77777777" w:rsidR="001304D0" w:rsidRPr="00D6473C" w:rsidRDefault="001304D0" w:rsidP="001304D0">
      <w:pPr>
        <w:rPr>
          <w:color w:val="auto"/>
        </w:rPr>
      </w:pPr>
      <w:r w:rsidRPr="00B267FD">
        <w:rPr>
          <w:color w:val="auto"/>
        </w:rPr>
        <w:t xml:space="preserve">Actions have been taken to improve the performance of the service in this requirement, </w:t>
      </w:r>
      <w:r w:rsidRPr="00D6473C">
        <w:rPr>
          <w:color w:val="auto"/>
        </w:rPr>
        <w:t xml:space="preserve">including in response to deficiencies identified during the site audit conducted 15 March 2021 to 17 March 2022. Improvements included: </w:t>
      </w:r>
    </w:p>
    <w:p w14:paraId="0354D69C" w14:textId="77777777" w:rsidR="001304D0" w:rsidRPr="00D6473C" w:rsidRDefault="001304D0" w:rsidP="001304D0">
      <w:pPr>
        <w:pStyle w:val="ListParagraph"/>
        <w:numPr>
          <w:ilvl w:val="1"/>
          <w:numId w:val="38"/>
        </w:numPr>
        <w:spacing w:before="0" w:after="0"/>
        <w:rPr>
          <w:color w:val="auto"/>
        </w:rPr>
      </w:pPr>
      <w:r>
        <w:rPr>
          <w:color w:val="auto"/>
        </w:rPr>
        <w:t>R</w:t>
      </w:r>
      <w:r w:rsidRPr="00D6473C">
        <w:rPr>
          <w:color w:val="auto"/>
        </w:rPr>
        <w:t xml:space="preserve">eview and update of </w:t>
      </w:r>
      <w:r>
        <w:rPr>
          <w:color w:val="auto"/>
        </w:rPr>
        <w:t>all consumer</w:t>
      </w:r>
      <w:r w:rsidRPr="00D6473C">
        <w:rPr>
          <w:color w:val="auto"/>
        </w:rPr>
        <w:t xml:space="preserve"> care plans to ensure all aspects of care provided </w:t>
      </w:r>
      <w:r>
        <w:rPr>
          <w:color w:val="auto"/>
        </w:rPr>
        <w:t>were</w:t>
      </w:r>
      <w:r w:rsidRPr="00D6473C">
        <w:rPr>
          <w:color w:val="auto"/>
        </w:rPr>
        <w:t xml:space="preserve"> documented and clearly outline</w:t>
      </w:r>
      <w:r>
        <w:rPr>
          <w:color w:val="auto"/>
        </w:rPr>
        <w:t>d</w:t>
      </w:r>
      <w:r w:rsidRPr="00D6473C">
        <w:rPr>
          <w:color w:val="auto"/>
        </w:rPr>
        <w:t xml:space="preserve"> personalised strategies. </w:t>
      </w:r>
    </w:p>
    <w:p w14:paraId="68B9BEBD" w14:textId="77777777" w:rsidR="001304D0" w:rsidRPr="00D6473C" w:rsidRDefault="001304D0" w:rsidP="001304D0">
      <w:pPr>
        <w:numPr>
          <w:ilvl w:val="1"/>
          <w:numId w:val="38"/>
        </w:numPr>
        <w:spacing w:before="0" w:after="0"/>
        <w:contextualSpacing/>
        <w:rPr>
          <w:color w:val="auto"/>
        </w:rPr>
      </w:pPr>
      <w:bookmarkStart w:id="4" w:name="_Hlk107484348"/>
      <w:r>
        <w:rPr>
          <w:color w:val="auto"/>
        </w:rPr>
        <w:t>Education and training for</w:t>
      </w:r>
      <w:r w:rsidRPr="00D6473C">
        <w:rPr>
          <w:color w:val="auto"/>
        </w:rPr>
        <w:t xml:space="preserve"> registered staff </w:t>
      </w:r>
      <w:r>
        <w:rPr>
          <w:color w:val="auto"/>
        </w:rPr>
        <w:t>in</w:t>
      </w:r>
      <w:r w:rsidRPr="00D6473C">
        <w:rPr>
          <w:color w:val="auto"/>
        </w:rPr>
        <w:t xml:space="preserve"> assessment</w:t>
      </w:r>
      <w:r>
        <w:rPr>
          <w:color w:val="auto"/>
        </w:rPr>
        <w:t xml:space="preserve">, </w:t>
      </w:r>
      <w:r w:rsidRPr="00D6473C">
        <w:rPr>
          <w:color w:val="auto"/>
        </w:rPr>
        <w:t xml:space="preserve">care planning and behaviour support plans. </w:t>
      </w:r>
    </w:p>
    <w:bookmarkEnd w:id="4"/>
    <w:p w14:paraId="38D74EFA" w14:textId="77777777" w:rsidR="001304D0" w:rsidRPr="00D6473C" w:rsidRDefault="001304D0" w:rsidP="001304D0">
      <w:pPr>
        <w:numPr>
          <w:ilvl w:val="1"/>
          <w:numId w:val="38"/>
        </w:numPr>
        <w:spacing w:before="0" w:after="0"/>
        <w:contextualSpacing/>
        <w:rPr>
          <w:rFonts w:eastAsia="Calibri"/>
          <w:color w:val="auto"/>
          <w:lang w:eastAsia="en-US"/>
        </w:rPr>
      </w:pPr>
      <w:r w:rsidRPr="00D6473C">
        <w:rPr>
          <w:color w:val="auto"/>
        </w:rPr>
        <w:t xml:space="preserve">The care coordinator speaks regularly to staff and attends handover to ensure staff are aware of their duties in line with assessment and care planning.  </w:t>
      </w:r>
    </w:p>
    <w:p w14:paraId="78238A51" w14:textId="77777777" w:rsidR="009E798C" w:rsidRDefault="009E798C" w:rsidP="009E798C">
      <w:pPr>
        <w:spacing w:after="0"/>
        <w:contextualSpacing/>
        <w:rPr>
          <w:color w:val="auto"/>
        </w:rPr>
      </w:pPr>
    </w:p>
    <w:p w14:paraId="388B5A20" w14:textId="57191410" w:rsidR="001304D0" w:rsidRPr="009E798C" w:rsidRDefault="001304D0" w:rsidP="009E798C">
      <w:pPr>
        <w:spacing w:after="0"/>
        <w:contextualSpacing/>
        <w:rPr>
          <w:color w:val="auto"/>
        </w:rPr>
      </w:pPr>
      <w:r w:rsidRPr="009E798C">
        <w:rPr>
          <w:color w:val="auto"/>
        </w:rPr>
        <w:t xml:space="preserve">Based on the above, this requirement is now compliant. </w:t>
      </w:r>
    </w:p>
    <w:p w14:paraId="593A2C61" w14:textId="753985CA" w:rsidR="00934888" w:rsidRDefault="00170404" w:rsidP="00934888">
      <w:pPr>
        <w:pStyle w:val="Heading3"/>
      </w:pPr>
      <w:r>
        <w:lastRenderedPageBreak/>
        <w:t>Requirement 2(3)(d)</w:t>
      </w:r>
      <w:r>
        <w:tab/>
        <w:t>Compliant</w:t>
      </w:r>
    </w:p>
    <w:p w14:paraId="593A2C62" w14:textId="77777777" w:rsidR="00853601" w:rsidRPr="008D114F" w:rsidRDefault="00170404"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FF4EAD1" w14:textId="1DD3E42C" w:rsidR="001304D0" w:rsidRPr="009E798C" w:rsidRDefault="001304D0" w:rsidP="009E798C">
      <w:r w:rsidRPr="009E798C">
        <w:t>Consumers and their representatives said they are consulted and involved in discussions about the consumer’s care and services. They said staff explain information to them and they can access a copy of the consumer’s care and service plan when they wish.</w:t>
      </w:r>
    </w:p>
    <w:p w14:paraId="58A812E0" w14:textId="44878874" w:rsidR="001304D0" w:rsidRPr="009E798C" w:rsidRDefault="001304D0" w:rsidP="009E798C">
      <w:r w:rsidRPr="009E798C">
        <w:t xml:space="preserve">Registered staff said they speak with consumers and their representatives regularly to discuss care and service needs and preferences. They described how changes to care and service plans are updated in the electronic care management system and communicated to </w:t>
      </w:r>
      <w:proofErr w:type="gramStart"/>
      <w:r w:rsidRPr="009E798C">
        <w:t>staff, and</w:t>
      </w:r>
      <w:proofErr w:type="gramEnd"/>
      <w:r w:rsidRPr="009E798C">
        <w:t xml:space="preserve"> confirmed consumers/representatives are offered (and provided) a copy of the consumer’s care and service plan.</w:t>
      </w:r>
    </w:p>
    <w:p w14:paraId="7EC92880" w14:textId="77777777" w:rsidR="001304D0" w:rsidRPr="009E798C" w:rsidRDefault="001304D0" w:rsidP="009E798C">
      <w:pPr>
        <w:rPr>
          <w:color w:val="auto"/>
        </w:rPr>
      </w:pPr>
      <w:r w:rsidRPr="009E798C">
        <w:t>Care staff said they have access to care planning documentation in the electronic care management system, in hard copy in a folder at the nurses’ station, and verbally</w:t>
      </w:r>
      <w:r w:rsidRPr="009E798C">
        <w:rPr>
          <w:color w:val="auto"/>
        </w:rPr>
        <w:t xml:space="preserve"> at handover at the commencement of each shift. They said mobility and hygiene plans are available in consumers’ bathrooms to assist guide care delivery.</w:t>
      </w:r>
    </w:p>
    <w:p w14:paraId="2469BA73" w14:textId="77777777" w:rsidR="001304D0" w:rsidRPr="009E798C" w:rsidRDefault="001304D0" w:rsidP="009E798C">
      <w:r w:rsidRPr="009E798C">
        <w:rPr>
          <w:color w:val="auto"/>
        </w:rPr>
        <w:t xml:space="preserve">Assessments and care plan review processes had been completed. Consumers’ care </w:t>
      </w:r>
      <w:r w:rsidRPr="009E798C">
        <w:t xml:space="preserve">documentation included information relevant to each consumer’s needs, goals and preferences including, but not limited to pain management, skin care, mobility, and restrictive practices. For example, the care plan for a named consumer with complex behaviours, specialised nursing care needs and diabetes included evidence of assessments and individualised strategies to guide staff practice in the management of their care needs. The care plan for another consumer from a non-English speaking background identified their preferred language and communication strategies for staff to use when engaging with them. </w:t>
      </w:r>
    </w:p>
    <w:p w14:paraId="56A7D407" w14:textId="77777777" w:rsidR="001304D0" w:rsidRPr="009E798C" w:rsidRDefault="001304D0" w:rsidP="009E798C">
      <w:r w:rsidRPr="009E798C">
        <w:t xml:space="preserve">The Assessment Team observed care planning documentation to be readily available to staff delivering care and staff accessing consumers’ care documentation electronically. They observed hard copy consumer care plans in the central nurse’s station and hygiene and mobility care plans in consumer rooms, which reflected the current electronic care plans available to staff. </w:t>
      </w:r>
    </w:p>
    <w:p w14:paraId="7F7DF458" w14:textId="77777777" w:rsidR="001304D0" w:rsidRPr="009E798C" w:rsidRDefault="001304D0" w:rsidP="009E798C">
      <w:pPr>
        <w:rPr>
          <w:color w:val="auto"/>
        </w:rPr>
      </w:pPr>
      <w:r w:rsidRPr="009E798C">
        <w:t>Actions have been taken to improve the performance of the service in this</w:t>
      </w:r>
      <w:r w:rsidRPr="009E798C">
        <w:rPr>
          <w:color w:val="auto"/>
        </w:rPr>
        <w:t xml:space="preserve"> requirement, including in response to deficiencies identified during the site audit conducted 15 March 2021 to 17 March 2022. Improvements included: </w:t>
      </w:r>
    </w:p>
    <w:p w14:paraId="1E13D213" w14:textId="77777777" w:rsidR="001304D0" w:rsidRPr="000E348F" w:rsidRDefault="001304D0" w:rsidP="000E348F">
      <w:pPr>
        <w:numPr>
          <w:ilvl w:val="1"/>
          <w:numId w:val="38"/>
        </w:numPr>
        <w:spacing w:before="0" w:after="0"/>
        <w:contextualSpacing/>
      </w:pPr>
      <w:r>
        <w:t xml:space="preserve">Review of all </w:t>
      </w:r>
      <w:r w:rsidRPr="0014168C">
        <w:t xml:space="preserve">care and service plans to ensure that outcomes of assessments </w:t>
      </w:r>
      <w:r>
        <w:t>were</w:t>
      </w:r>
      <w:r w:rsidRPr="0014168C">
        <w:t xml:space="preserve"> documented</w:t>
      </w:r>
      <w:r>
        <w:t xml:space="preserve">. </w:t>
      </w:r>
    </w:p>
    <w:p w14:paraId="796EF159" w14:textId="77777777" w:rsidR="001304D0" w:rsidRDefault="001304D0" w:rsidP="001304D0">
      <w:pPr>
        <w:numPr>
          <w:ilvl w:val="1"/>
          <w:numId w:val="38"/>
        </w:numPr>
        <w:spacing w:before="0" w:after="0"/>
        <w:contextualSpacing/>
      </w:pPr>
      <w:r>
        <w:lastRenderedPageBreak/>
        <w:t xml:space="preserve">Consumers/representatives were reminded at consumer meetings and via the service’s monthly newsletter that they can receive a copy of their care plan if they wish. </w:t>
      </w:r>
    </w:p>
    <w:p w14:paraId="302DEA5B" w14:textId="77777777" w:rsidR="001304D0" w:rsidRPr="0014168C" w:rsidRDefault="001304D0" w:rsidP="001304D0">
      <w:pPr>
        <w:numPr>
          <w:ilvl w:val="1"/>
          <w:numId w:val="38"/>
        </w:numPr>
        <w:spacing w:before="0" w:after="0"/>
        <w:contextualSpacing/>
      </w:pPr>
      <w:r>
        <w:t>All r</w:t>
      </w:r>
      <w:r w:rsidRPr="0014168C">
        <w:t xml:space="preserve">egistered staff </w:t>
      </w:r>
      <w:r>
        <w:t xml:space="preserve">received </w:t>
      </w:r>
      <w:r w:rsidRPr="0014168C">
        <w:t xml:space="preserve">education and training </w:t>
      </w:r>
      <w:r>
        <w:t>in</w:t>
      </w:r>
      <w:r w:rsidRPr="0014168C">
        <w:t xml:space="preserve"> to assessment</w:t>
      </w:r>
      <w:r>
        <w:t xml:space="preserve">, </w:t>
      </w:r>
      <w:r w:rsidRPr="0014168C">
        <w:t xml:space="preserve">care planning and behaviour support plans. </w:t>
      </w:r>
    </w:p>
    <w:p w14:paraId="6C8464D2" w14:textId="77777777" w:rsidR="001304D0" w:rsidRPr="00E87BCD" w:rsidRDefault="001304D0" w:rsidP="001304D0">
      <w:pPr>
        <w:tabs>
          <w:tab w:val="right" w:pos="9026"/>
        </w:tabs>
        <w:spacing w:after="0"/>
        <w:rPr>
          <w:iCs/>
          <w:color w:val="auto"/>
        </w:rPr>
      </w:pPr>
      <w:r w:rsidRPr="00E87BCD">
        <w:rPr>
          <w:rFonts w:eastAsia="Fira Sans Light"/>
          <w:szCs w:val="22"/>
          <w:lang w:eastAsia="en-US"/>
        </w:rPr>
        <w:t xml:space="preserve">Based on the </w:t>
      </w:r>
      <w:r>
        <w:rPr>
          <w:rFonts w:eastAsia="Fira Sans Light"/>
          <w:szCs w:val="22"/>
          <w:lang w:eastAsia="en-US"/>
        </w:rPr>
        <w:t>information above, I find this requirement is now compliant.</w:t>
      </w:r>
    </w:p>
    <w:p w14:paraId="593A2C67" w14:textId="77777777" w:rsidR="00032B17" w:rsidRDefault="00287E84" w:rsidP="00095CD4">
      <w:pPr>
        <w:sectPr w:rsidR="00032B17" w:rsidSect="003F5725">
          <w:type w:val="continuous"/>
          <w:pgSz w:w="11906" w:h="16838"/>
          <w:pgMar w:top="1701" w:right="1418" w:bottom="1418" w:left="1418" w:header="709" w:footer="397" w:gutter="0"/>
          <w:cols w:space="708"/>
          <w:titlePg/>
          <w:docGrid w:linePitch="360"/>
        </w:sectPr>
      </w:pPr>
    </w:p>
    <w:p w14:paraId="593A2CDD" w14:textId="77777777" w:rsidR="009C6F30" w:rsidRDefault="00287E84"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593A2CDE" w14:textId="6C6A3EF7" w:rsidR="00CB3BA9" w:rsidRDefault="00170404"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93A2D37" wp14:editId="593A2D3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9557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93A2CDF" w14:textId="77777777" w:rsidR="007F5256" w:rsidRPr="000E654D" w:rsidRDefault="00170404" w:rsidP="009C6F30">
      <w:pPr>
        <w:pStyle w:val="Heading3"/>
        <w:shd w:val="clear" w:color="auto" w:fill="F2F2F2" w:themeFill="background1" w:themeFillShade="F2"/>
      </w:pPr>
      <w:r w:rsidRPr="000E654D">
        <w:t>Consumer outcome:</w:t>
      </w:r>
    </w:p>
    <w:p w14:paraId="593A2CE0" w14:textId="77777777" w:rsidR="007F5256" w:rsidRDefault="00170404" w:rsidP="00912DE6">
      <w:pPr>
        <w:numPr>
          <w:ilvl w:val="0"/>
          <w:numId w:val="7"/>
        </w:numPr>
        <w:shd w:val="clear" w:color="auto" w:fill="F2F2F2" w:themeFill="background1" w:themeFillShade="F2"/>
      </w:pPr>
      <w:r>
        <w:t>I get quality care and services when I need them from people who are knowledgeable, capable and caring.</w:t>
      </w:r>
    </w:p>
    <w:p w14:paraId="593A2CE1" w14:textId="77777777" w:rsidR="007F5256" w:rsidRDefault="00170404" w:rsidP="009C6F30">
      <w:pPr>
        <w:pStyle w:val="Heading3"/>
        <w:shd w:val="clear" w:color="auto" w:fill="F2F2F2" w:themeFill="background1" w:themeFillShade="F2"/>
      </w:pPr>
      <w:r>
        <w:t>Organisation statement:</w:t>
      </w:r>
    </w:p>
    <w:p w14:paraId="593A2CE2" w14:textId="77777777" w:rsidR="007F5256" w:rsidRDefault="00170404"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93A2CE3" w14:textId="77777777" w:rsidR="007F5256" w:rsidRDefault="00170404" w:rsidP="00427817">
      <w:pPr>
        <w:pStyle w:val="Heading2"/>
      </w:pPr>
      <w:r>
        <w:t>Assessment of Standard 7</w:t>
      </w:r>
    </w:p>
    <w:p w14:paraId="5D2237C5" w14:textId="77777777" w:rsidR="001304D0" w:rsidRDefault="001304D0" w:rsidP="001304D0">
      <w:pPr>
        <w:rPr>
          <w:rFonts w:eastAsia="Calibri"/>
          <w:lang w:eastAsia="en-US"/>
        </w:rPr>
      </w:pPr>
      <w:r>
        <w:rPr>
          <w:rFonts w:eastAsia="Calibri"/>
          <w:lang w:eastAsia="en-US"/>
        </w:rPr>
        <w:t>The Assessment Team did not assess all requirements of this Standard and therefore an overall compliance rating or summary for the Quality Standard is not provided.</w:t>
      </w:r>
    </w:p>
    <w:p w14:paraId="593A2CE6" w14:textId="42FE87D6" w:rsidR="00301877" w:rsidRDefault="00170404" w:rsidP="00427817">
      <w:pPr>
        <w:pStyle w:val="Heading2"/>
      </w:pPr>
      <w:r>
        <w:t>Assessment of Standard 7 Requirements</w:t>
      </w:r>
    </w:p>
    <w:p w14:paraId="593A2CE7" w14:textId="634234FD" w:rsidR="00506F7F" w:rsidRPr="00506F7F" w:rsidRDefault="00170404" w:rsidP="00506F7F">
      <w:pPr>
        <w:pStyle w:val="Heading3"/>
      </w:pPr>
      <w:r w:rsidRPr="00506F7F">
        <w:t>Requirement 7(3)(a)</w:t>
      </w:r>
      <w:r>
        <w:tab/>
        <w:t>Compliant</w:t>
      </w:r>
    </w:p>
    <w:p w14:paraId="593A2CE8" w14:textId="77777777" w:rsidR="00506F7F" w:rsidRPr="008D114F" w:rsidRDefault="00170404" w:rsidP="00506F7F">
      <w:pPr>
        <w:rPr>
          <w:i/>
        </w:rPr>
      </w:pPr>
      <w:r w:rsidRPr="008D114F">
        <w:rPr>
          <w:i/>
        </w:rPr>
        <w:t>The workforce is planned to enable, and the number and mix of members of the workforce deployed enables, the delivery and management of safe and quality care and services.</w:t>
      </w:r>
    </w:p>
    <w:p w14:paraId="14D65507" w14:textId="77777777" w:rsidR="001304D0" w:rsidRPr="009E798C" w:rsidRDefault="001304D0" w:rsidP="001304D0">
      <w:r w:rsidRPr="009E798C">
        <w:t xml:space="preserve">Most consumers and representatives considered there is enough staff to meet their needs and </w:t>
      </w:r>
      <w:proofErr w:type="gramStart"/>
      <w:r w:rsidRPr="009E798C">
        <w:t>preferences, and</w:t>
      </w:r>
      <w:proofErr w:type="gramEnd"/>
      <w:r w:rsidRPr="009E798C">
        <w:t xml:space="preserve"> reported that staff are responsive to their requests for assistance.  </w:t>
      </w:r>
    </w:p>
    <w:p w14:paraId="7D88AFED" w14:textId="77777777" w:rsidR="001304D0" w:rsidRPr="009E798C" w:rsidRDefault="001304D0" w:rsidP="009E798C">
      <w:r w:rsidRPr="009E798C">
        <w:t xml:space="preserve">Registered staff and kitchen staff said there was enough staff to meet consumers’ needs and preferences and they have enough time to complete their allocated workload. While some hospitality and care staff reported feeling overworked and rushed, they said they can complete their allocated workload and provide care and services to consumers in line with their needs and preferences </w:t>
      </w:r>
    </w:p>
    <w:p w14:paraId="7FD214C0" w14:textId="77777777" w:rsidR="001304D0" w:rsidRPr="009E798C" w:rsidRDefault="001304D0" w:rsidP="001304D0">
      <w:r w:rsidRPr="009E798C">
        <w:t>Roster staff said the service uses an electronic text messaging service for inviting available staff to backfill or extend their shifts to cover vacant shifts. Care staff confirmed that the process works, and they have used the program to ‘pick up additional shifts’ when they are available. Staff rosters and allocation sheets</w:t>
      </w:r>
      <w:r w:rsidRPr="005E30CF">
        <w:rPr>
          <w:rFonts w:eastAsia="Calibri"/>
          <w:color w:val="auto"/>
          <w:lang w:eastAsia="en-US"/>
        </w:rPr>
        <w:t xml:space="preserve"> </w:t>
      </w:r>
      <w:r w:rsidRPr="009E798C">
        <w:lastRenderedPageBreak/>
        <w:t>indicated that there were no unfilled shifts for the fortnight leading up to the Assessment contact.</w:t>
      </w:r>
    </w:p>
    <w:p w14:paraId="0B1880FF" w14:textId="77777777" w:rsidR="001304D0" w:rsidRPr="009E798C" w:rsidRDefault="001304D0" w:rsidP="001304D0">
      <w:r w:rsidRPr="009E798C">
        <w:t xml:space="preserve">Management advised the service uses a ‘buddy shift program’ where experienced staff are paired with new staff to help them gain the skills and knowledge to perform their roles. </w:t>
      </w:r>
    </w:p>
    <w:p w14:paraId="5A8F6F1B" w14:textId="77777777" w:rsidR="001304D0" w:rsidRPr="009E798C" w:rsidRDefault="001304D0" w:rsidP="001304D0">
      <w:bookmarkStart w:id="5" w:name="_GoBack"/>
      <w:bookmarkEnd w:id="5"/>
      <w:r w:rsidRPr="009E798C">
        <w:t xml:space="preserve">While consumers had raised concerns about low staffing levels in the afternoons, management demonstrated these concerns had been responded to and resolved. </w:t>
      </w:r>
    </w:p>
    <w:p w14:paraId="4BA6580B" w14:textId="77777777" w:rsidR="001304D0" w:rsidRPr="009E798C" w:rsidRDefault="001304D0" w:rsidP="009E798C">
      <w:r w:rsidRPr="009E798C">
        <w:t xml:space="preserve">Based on the information above, I find this requirement compliant.  </w:t>
      </w:r>
    </w:p>
    <w:p w14:paraId="593A2D1D" w14:textId="77777777" w:rsidR="00095CD4" w:rsidRDefault="00287E84" w:rsidP="009E798C">
      <w:pPr>
        <w:sectPr w:rsidR="00095CD4" w:rsidSect="008D7780">
          <w:headerReference w:type="first" r:id="rId23"/>
          <w:type w:val="continuous"/>
          <w:pgSz w:w="11906" w:h="16838"/>
          <w:pgMar w:top="1701" w:right="1418" w:bottom="1418" w:left="1418" w:header="709" w:footer="397" w:gutter="0"/>
          <w:cols w:space="708"/>
          <w:docGrid w:linePitch="360"/>
        </w:sectPr>
      </w:pPr>
    </w:p>
    <w:p w14:paraId="593A2D1E" w14:textId="77777777" w:rsidR="00A93E3F" w:rsidRDefault="00170404" w:rsidP="00095CD4">
      <w:pPr>
        <w:pStyle w:val="Heading1"/>
      </w:pPr>
      <w:r>
        <w:lastRenderedPageBreak/>
        <w:t>Areas for improvement</w:t>
      </w:r>
    </w:p>
    <w:p w14:paraId="593A2D20" w14:textId="77777777" w:rsidR="004B33E7" w:rsidRPr="00E830C7" w:rsidRDefault="0017040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3A2D51" w14:textId="77777777" w:rsidR="00284E4F" w:rsidRDefault="00170404">
      <w:pPr>
        <w:spacing w:before="0" w:after="0" w:line="240" w:lineRule="auto"/>
      </w:pPr>
      <w:r>
        <w:separator/>
      </w:r>
    </w:p>
  </w:endnote>
  <w:endnote w:type="continuationSeparator" w:id="0">
    <w:p w14:paraId="593A2D53" w14:textId="77777777" w:rsidR="00284E4F" w:rsidRDefault="0017040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3C" w14:textId="77777777" w:rsidR="00506F7F" w:rsidRPr="009A1F1B" w:rsidRDefault="001704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A2D3D" w14:textId="77777777" w:rsidR="00506F7F" w:rsidRPr="00C72FFB" w:rsidRDefault="001704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93A2D3E" w14:textId="77777777" w:rsidR="00506F7F" w:rsidRPr="00C72FFB" w:rsidRDefault="001704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3F" w14:textId="77777777" w:rsidR="00506F7F" w:rsidRPr="009A1F1B" w:rsidRDefault="0017040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93A2D40" w14:textId="77777777" w:rsidR="00506F7F" w:rsidRPr="00C72FFB" w:rsidRDefault="001704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Blue Care Arundel Woodlands Lodge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93A2D41" w14:textId="77777777" w:rsidR="00506F7F" w:rsidRPr="00A3716D" w:rsidRDefault="0017040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5226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A2D4D" w14:textId="77777777" w:rsidR="00284E4F" w:rsidRDefault="00170404">
      <w:pPr>
        <w:spacing w:before="0" w:after="0" w:line="240" w:lineRule="auto"/>
      </w:pPr>
      <w:r>
        <w:separator/>
      </w:r>
    </w:p>
  </w:footnote>
  <w:footnote w:type="continuationSeparator" w:id="0">
    <w:p w14:paraId="593A2D4F" w14:textId="77777777" w:rsidR="00284E4F" w:rsidRDefault="0017040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3B" w14:textId="77777777" w:rsidR="00506F7F" w:rsidRDefault="0017040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93A2D4D" wp14:editId="593A2D4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317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2" w14:textId="77777777" w:rsidR="00506F7F" w:rsidRDefault="00170404">
    <w:pPr>
      <w:pStyle w:val="Header"/>
    </w:pPr>
    <w:r w:rsidRPr="003C6EC2">
      <w:rPr>
        <w:rFonts w:eastAsia="Calibri"/>
        <w:noProof/>
        <w:lang w:val="en-US" w:eastAsia="en-US"/>
      </w:rPr>
      <w:drawing>
        <wp:anchor distT="0" distB="0" distL="114300" distR="114300" simplePos="0" relativeHeight="251669504" behindDoc="1" locked="0" layoutInCell="1" allowOverlap="1" wp14:anchorId="593A2D4F" wp14:editId="593A2D5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4221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3" w14:textId="77777777" w:rsidR="00506F7F" w:rsidRDefault="00170404" w:rsidP="0004322A">
    <w:r>
      <w:rPr>
        <w:noProof/>
        <w:color w:val="auto"/>
        <w:sz w:val="20"/>
        <w:lang w:val="en-US" w:eastAsia="en-US"/>
      </w:rPr>
      <w:drawing>
        <wp:anchor distT="0" distB="0" distL="114300" distR="114300" simplePos="0" relativeHeight="251660288" behindDoc="1" locked="0" layoutInCell="1" allowOverlap="1" wp14:anchorId="593A2D51" wp14:editId="593A2D5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226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4" w14:textId="77777777" w:rsidR="00506F7F" w:rsidRDefault="00170404" w:rsidP="0004322A">
    <w:r>
      <w:rPr>
        <w:noProof/>
        <w:color w:val="auto"/>
        <w:sz w:val="20"/>
        <w:lang w:val="en-US" w:eastAsia="en-US"/>
      </w:rPr>
      <w:drawing>
        <wp:anchor distT="0" distB="0" distL="114300" distR="114300" simplePos="0" relativeHeight="251659264" behindDoc="1" locked="0" layoutInCell="1" allowOverlap="1" wp14:anchorId="593A2D53" wp14:editId="593A2D5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597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5" w14:textId="77777777" w:rsidR="00506F7F" w:rsidRDefault="00170404" w:rsidP="0004322A">
    <w:r>
      <w:rPr>
        <w:noProof/>
        <w:color w:val="auto"/>
        <w:sz w:val="20"/>
        <w:lang w:val="en-US" w:eastAsia="en-US"/>
      </w:rPr>
      <w:drawing>
        <wp:anchor distT="0" distB="0" distL="114300" distR="114300" simplePos="0" relativeHeight="251661312" behindDoc="1" locked="0" layoutInCell="1" allowOverlap="1" wp14:anchorId="593A2D55" wp14:editId="593A2D5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0209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9" w14:textId="77777777" w:rsidR="00506F7F" w:rsidRDefault="00170404" w:rsidP="009C6F30">
    <w:pPr>
      <w:tabs>
        <w:tab w:val="left" w:pos="3624"/>
      </w:tabs>
    </w:pPr>
    <w:r>
      <w:rPr>
        <w:noProof/>
        <w:color w:val="auto"/>
        <w:sz w:val="20"/>
        <w:lang w:val="en-US" w:eastAsia="en-US"/>
      </w:rPr>
      <w:drawing>
        <wp:anchor distT="0" distB="0" distL="114300" distR="114300" simplePos="0" relativeHeight="251665408" behindDoc="1" locked="0" layoutInCell="1" allowOverlap="1" wp14:anchorId="593A2D5D" wp14:editId="593A2D5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144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A" w14:textId="77777777" w:rsidR="00506F7F" w:rsidRDefault="00170404"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93A2D5F" wp14:editId="593A2D6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964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B" w14:textId="77777777" w:rsidR="00506F7F" w:rsidRDefault="00170404"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93A2D61" wp14:editId="593A2D6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205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2D4C" w14:textId="77777777" w:rsidR="00506F7F" w:rsidRDefault="0017040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93A2D63" wp14:editId="593A2D6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90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ACE2AAA">
      <w:start w:val="1"/>
      <w:numFmt w:val="lowerRoman"/>
      <w:lvlText w:val="(%1)"/>
      <w:lvlJc w:val="left"/>
      <w:pPr>
        <w:ind w:left="1080" w:hanging="720"/>
      </w:pPr>
      <w:rPr>
        <w:rFonts w:hint="default"/>
        <w:b w:val="0"/>
      </w:rPr>
    </w:lvl>
    <w:lvl w:ilvl="1" w:tplc="2FA08E86" w:tentative="1">
      <w:start w:val="1"/>
      <w:numFmt w:val="lowerLetter"/>
      <w:lvlText w:val="%2."/>
      <w:lvlJc w:val="left"/>
      <w:pPr>
        <w:ind w:left="1440" w:hanging="360"/>
      </w:pPr>
    </w:lvl>
    <w:lvl w:ilvl="2" w:tplc="33408384" w:tentative="1">
      <w:start w:val="1"/>
      <w:numFmt w:val="lowerRoman"/>
      <w:lvlText w:val="%3."/>
      <w:lvlJc w:val="right"/>
      <w:pPr>
        <w:ind w:left="2160" w:hanging="180"/>
      </w:pPr>
    </w:lvl>
    <w:lvl w:ilvl="3" w:tplc="C0CCFEBC" w:tentative="1">
      <w:start w:val="1"/>
      <w:numFmt w:val="decimal"/>
      <w:lvlText w:val="%4."/>
      <w:lvlJc w:val="left"/>
      <w:pPr>
        <w:ind w:left="2880" w:hanging="360"/>
      </w:pPr>
    </w:lvl>
    <w:lvl w:ilvl="4" w:tplc="19761FE8" w:tentative="1">
      <w:start w:val="1"/>
      <w:numFmt w:val="lowerLetter"/>
      <w:lvlText w:val="%5."/>
      <w:lvlJc w:val="left"/>
      <w:pPr>
        <w:ind w:left="3600" w:hanging="360"/>
      </w:pPr>
    </w:lvl>
    <w:lvl w:ilvl="5" w:tplc="52EC9326" w:tentative="1">
      <w:start w:val="1"/>
      <w:numFmt w:val="lowerRoman"/>
      <w:lvlText w:val="%6."/>
      <w:lvlJc w:val="right"/>
      <w:pPr>
        <w:ind w:left="4320" w:hanging="180"/>
      </w:pPr>
    </w:lvl>
    <w:lvl w:ilvl="6" w:tplc="BFA010AA" w:tentative="1">
      <w:start w:val="1"/>
      <w:numFmt w:val="decimal"/>
      <w:lvlText w:val="%7."/>
      <w:lvlJc w:val="left"/>
      <w:pPr>
        <w:ind w:left="5040" w:hanging="360"/>
      </w:pPr>
    </w:lvl>
    <w:lvl w:ilvl="7" w:tplc="A6A696FE" w:tentative="1">
      <w:start w:val="1"/>
      <w:numFmt w:val="lowerLetter"/>
      <w:lvlText w:val="%8."/>
      <w:lvlJc w:val="left"/>
      <w:pPr>
        <w:ind w:left="5760" w:hanging="360"/>
      </w:pPr>
    </w:lvl>
    <w:lvl w:ilvl="8" w:tplc="13A277E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AC6CAC0">
      <w:start w:val="1"/>
      <w:numFmt w:val="bullet"/>
      <w:pStyle w:val="ListParagraph"/>
      <w:lvlText w:val=""/>
      <w:lvlJc w:val="left"/>
      <w:pPr>
        <w:ind w:left="1440" w:hanging="360"/>
      </w:pPr>
      <w:rPr>
        <w:rFonts w:ascii="Symbol" w:hAnsi="Symbol" w:hint="default"/>
        <w:color w:val="auto"/>
      </w:rPr>
    </w:lvl>
    <w:lvl w:ilvl="1" w:tplc="D0109D7A" w:tentative="1">
      <w:start w:val="1"/>
      <w:numFmt w:val="bullet"/>
      <w:lvlText w:val="o"/>
      <w:lvlJc w:val="left"/>
      <w:pPr>
        <w:ind w:left="2160" w:hanging="360"/>
      </w:pPr>
      <w:rPr>
        <w:rFonts w:ascii="Courier New" w:hAnsi="Courier New" w:cs="Courier New" w:hint="default"/>
      </w:rPr>
    </w:lvl>
    <w:lvl w:ilvl="2" w:tplc="C936B796" w:tentative="1">
      <w:start w:val="1"/>
      <w:numFmt w:val="bullet"/>
      <w:lvlText w:val=""/>
      <w:lvlJc w:val="left"/>
      <w:pPr>
        <w:ind w:left="2880" w:hanging="360"/>
      </w:pPr>
      <w:rPr>
        <w:rFonts w:ascii="Wingdings" w:hAnsi="Wingdings" w:hint="default"/>
      </w:rPr>
    </w:lvl>
    <w:lvl w:ilvl="3" w:tplc="A7448546" w:tentative="1">
      <w:start w:val="1"/>
      <w:numFmt w:val="bullet"/>
      <w:lvlText w:val=""/>
      <w:lvlJc w:val="left"/>
      <w:pPr>
        <w:ind w:left="3600" w:hanging="360"/>
      </w:pPr>
      <w:rPr>
        <w:rFonts w:ascii="Symbol" w:hAnsi="Symbol" w:hint="default"/>
      </w:rPr>
    </w:lvl>
    <w:lvl w:ilvl="4" w:tplc="5B8EE850" w:tentative="1">
      <w:start w:val="1"/>
      <w:numFmt w:val="bullet"/>
      <w:lvlText w:val="o"/>
      <w:lvlJc w:val="left"/>
      <w:pPr>
        <w:ind w:left="4320" w:hanging="360"/>
      </w:pPr>
      <w:rPr>
        <w:rFonts w:ascii="Courier New" w:hAnsi="Courier New" w:cs="Courier New" w:hint="default"/>
      </w:rPr>
    </w:lvl>
    <w:lvl w:ilvl="5" w:tplc="CCDA3AD6" w:tentative="1">
      <w:start w:val="1"/>
      <w:numFmt w:val="bullet"/>
      <w:lvlText w:val=""/>
      <w:lvlJc w:val="left"/>
      <w:pPr>
        <w:ind w:left="5040" w:hanging="360"/>
      </w:pPr>
      <w:rPr>
        <w:rFonts w:ascii="Wingdings" w:hAnsi="Wingdings" w:hint="default"/>
      </w:rPr>
    </w:lvl>
    <w:lvl w:ilvl="6" w:tplc="74767074" w:tentative="1">
      <w:start w:val="1"/>
      <w:numFmt w:val="bullet"/>
      <w:lvlText w:val=""/>
      <w:lvlJc w:val="left"/>
      <w:pPr>
        <w:ind w:left="5760" w:hanging="360"/>
      </w:pPr>
      <w:rPr>
        <w:rFonts w:ascii="Symbol" w:hAnsi="Symbol" w:hint="default"/>
      </w:rPr>
    </w:lvl>
    <w:lvl w:ilvl="7" w:tplc="6A4A2088" w:tentative="1">
      <w:start w:val="1"/>
      <w:numFmt w:val="bullet"/>
      <w:lvlText w:val="o"/>
      <w:lvlJc w:val="left"/>
      <w:pPr>
        <w:ind w:left="6480" w:hanging="360"/>
      </w:pPr>
      <w:rPr>
        <w:rFonts w:ascii="Courier New" w:hAnsi="Courier New" w:cs="Courier New" w:hint="default"/>
      </w:rPr>
    </w:lvl>
    <w:lvl w:ilvl="8" w:tplc="4BE6238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833ABCF4">
      <w:start w:val="1"/>
      <w:numFmt w:val="lowerRoman"/>
      <w:lvlText w:val="(%1)"/>
      <w:lvlJc w:val="left"/>
      <w:pPr>
        <w:ind w:left="1004" w:hanging="720"/>
      </w:pPr>
      <w:rPr>
        <w:rFonts w:hint="default"/>
        <w:b w:val="0"/>
      </w:rPr>
    </w:lvl>
    <w:lvl w:ilvl="1" w:tplc="97983A34" w:tentative="1">
      <w:start w:val="1"/>
      <w:numFmt w:val="lowerLetter"/>
      <w:lvlText w:val="%2."/>
      <w:lvlJc w:val="left"/>
      <w:pPr>
        <w:ind w:left="1364" w:hanging="360"/>
      </w:pPr>
    </w:lvl>
    <w:lvl w:ilvl="2" w:tplc="25104376" w:tentative="1">
      <w:start w:val="1"/>
      <w:numFmt w:val="lowerRoman"/>
      <w:lvlText w:val="%3."/>
      <w:lvlJc w:val="right"/>
      <w:pPr>
        <w:ind w:left="2084" w:hanging="180"/>
      </w:pPr>
    </w:lvl>
    <w:lvl w:ilvl="3" w:tplc="51BAA70A" w:tentative="1">
      <w:start w:val="1"/>
      <w:numFmt w:val="decimal"/>
      <w:lvlText w:val="%4."/>
      <w:lvlJc w:val="left"/>
      <w:pPr>
        <w:ind w:left="2804" w:hanging="360"/>
      </w:pPr>
    </w:lvl>
    <w:lvl w:ilvl="4" w:tplc="9C04B6B4" w:tentative="1">
      <w:start w:val="1"/>
      <w:numFmt w:val="lowerLetter"/>
      <w:lvlText w:val="%5."/>
      <w:lvlJc w:val="left"/>
      <w:pPr>
        <w:ind w:left="3524" w:hanging="360"/>
      </w:pPr>
    </w:lvl>
    <w:lvl w:ilvl="5" w:tplc="9E68810E" w:tentative="1">
      <w:start w:val="1"/>
      <w:numFmt w:val="lowerRoman"/>
      <w:lvlText w:val="%6."/>
      <w:lvlJc w:val="right"/>
      <w:pPr>
        <w:ind w:left="4244" w:hanging="180"/>
      </w:pPr>
    </w:lvl>
    <w:lvl w:ilvl="6" w:tplc="7E865F58" w:tentative="1">
      <w:start w:val="1"/>
      <w:numFmt w:val="decimal"/>
      <w:lvlText w:val="%7."/>
      <w:lvlJc w:val="left"/>
      <w:pPr>
        <w:ind w:left="4964" w:hanging="360"/>
      </w:pPr>
    </w:lvl>
    <w:lvl w:ilvl="7" w:tplc="1F382CE8" w:tentative="1">
      <w:start w:val="1"/>
      <w:numFmt w:val="lowerLetter"/>
      <w:lvlText w:val="%8."/>
      <w:lvlJc w:val="left"/>
      <w:pPr>
        <w:ind w:left="5684" w:hanging="360"/>
      </w:pPr>
    </w:lvl>
    <w:lvl w:ilvl="8" w:tplc="35CEA962" w:tentative="1">
      <w:start w:val="1"/>
      <w:numFmt w:val="lowerRoman"/>
      <w:lvlText w:val="%9."/>
      <w:lvlJc w:val="right"/>
      <w:pPr>
        <w:ind w:left="6404" w:hanging="180"/>
      </w:pPr>
    </w:lvl>
  </w:abstractNum>
  <w:abstractNum w:abstractNumId="10" w15:restartNumberingAfterBreak="0">
    <w:nsid w:val="19075C8B"/>
    <w:multiLevelType w:val="hybridMultilevel"/>
    <w:tmpl w:val="54969900"/>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1" w15:restartNumberingAfterBreak="0">
    <w:nsid w:val="1F583C49"/>
    <w:multiLevelType w:val="hybridMultilevel"/>
    <w:tmpl w:val="5504F770"/>
    <w:lvl w:ilvl="0" w:tplc="EBB2C76E">
      <w:start w:val="1"/>
      <w:numFmt w:val="lowerRoman"/>
      <w:lvlText w:val="(%1)"/>
      <w:lvlJc w:val="left"/>
      <w:pPr>
        <w:ind w:left="1080" w:hanging="720"/>
      </w:pPr>
      <w:rPr>
        <w:rFonts w:hint="default"/>
      </w:rPr>
    </w:lvl>
    <w:lvl w:ilvl="1" w:tplc="6FB4E0E0" w:tentative="1">
      <w:start w:val="1"/>
      <w:numFmt w:val="lowerLetter"/>
      <w:lvlText w:val="%2."/>
      <w:lvlJc w:val="left"/>
      <w:pPr>
        <w:ind w:left="1440" w:hanging="360"/>
      </w:pPr>
    </w:lvl>
    <w:lvl w:ilvl="2" w:tplc="72FED9C4" w:tentative="1">
      <w:start w:val="1"/>
      <w:numFmt w:val="lowerRoman"/>
      <w:lvlText w:val="%3."/>
      <w:lvlJc w:val="right"/>
      <w:pPr>
        <w:ind w:left="2160" w:hanging="180"/>
      </w:pPr>
    </w:lvl>
    <w:lvl w:ilvl="3" w:tplc="ED94E366" w:tentative="1">
      <w:start w:val="1"/>
      <w:numFmt w:val="decimal"/>
      <w:lvlText w:val="%4."/>
      <w:lvlJc w:val="left"/>
      <w:pPr>
        <w:ind w:left="2880" w:hanging="360"/>
      </w:pPr>
    </w:lvl>
    <w:lvl w:ilvl="4" w:tplc="4560C63E" w:tentative="1">
      <w:start w:val="1"/>
      <w:numFmt w:val="lowerLetter"/>
      <w:lvlText w:val="%5."/>
      <w:lvlJc w:val="left"/>
      <w:pPr>
        <w:ind w:left="3600" w:hanging="360"/>
      </w:pPr>
    </w:lvl>
    <w:lvl w:ilvl="5" w:tplc="D8DAAB8A" w:tentative="1">
      <w:start w:val="1"/>
      <w:numFmt w:val="lowerRoman"/>
      <w:lvlText w:val="%6."/>
      <w:lvlJc w:val="right"/>
      <w:pPr>
        <w:ind w:left="4320" w:hanging="180"/>
      </w:pPr>
    </w:lvl>
    <w:lvl w:ilvl="6" w:tplc="789095E4" w:tentative="1">
      <w:start w:val="1"/>
      <w:numFmt w:val="decimal"/>
      <w:lvlText w:val="%7."/>
      <w:lvlJc w:val="left"/>
      <w:pPr>
        <w:ind w:left="5040" w:hanging="360"/>
      </w:pPr>
    </w:lvl>
    <w:lvl w:ilvl="7" w:tplc="DE88A2E2" w:tentative="1">
      <w:start w:val="1"/>
      <w:numFmt w:val="lowerLetter"/>
      <w:lvlText w:val="%8."/>
      <w:lvlJc w:val="left"/>
      <w:pPr>
        <w:ind w:left="5760" w:hanging="360"/>
      </w:pPr>
    </w:lvl>
    <w:lvl w:ilvl="8" w:tplc="69B476A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4A064FE">
      <w:start w:val="1"/>
      <w:numFmt w:val="lowerRoman"/>
      <w:lvlText w:val="(%1)"/>
      <w:lvlJc w:val="left"/>
      <w:pPr>
        <w:ind w:left="1080" w:hanging="720"/>
      </w:pPr>
      <w:rPr>
        <w:rFonts w:hint="default"/>
      </w:rPr>
    </w:lvl>
    <w:lvl w:ilvl="1" w:tplc="EF2ADF84" w:tentative="1">
      <w:start w:val="1"/>
      <w:numFmt w:val="lowerLetter"/>
      <w:lvlText w:val="%2."/>
      <w:lvlJc w:val="left"/>
      <w:pPr>
        <w:ind w:left="1440" w:hanging="360"/>
      </w:pPr>
    </w:lvl>
    <w:lvl w:ilvl="2" w:tplc="7488DEEA" w:tentative="1">
      <w:start w:val="1"/>
      <w:numFmt w:val="lowerRoman"/>
      <w:lvlText w:val="%3."/>
      <w:lvlJc w:val="right"/>
      <w:pPr>
        <w:ind w:left="2160" w:hanging="180"/>
      </w:pPr>
    </w:lvl>
    <w:lvl w:ilvl="3" w:tplc="309C2434" w:tentative="1">
      <w:start w:val="1"/>
      <w:numFmt w:val="decimal"/>
      <w:lvlText w:val="%4."/>
      <w:lvlJc w:val="left"/>
      <w:pPr>
        <w:ind w:left="2880" w:hanging="360"/>
      </w:pPr>
    </w:lvl>
    <w:lvl w:ilvl="4" w:tplc="39921638" w:tentative="1">
      <w:start w:val="1"/>
      <w:numFmt w:val="lowerLetter"/>
      <w:lvlText w:val="%5."/>
      <w:lvlJc w:val="left"/>
      <w:pPr>
        <w:ind w:left="3600" w:hanging="360"/>
      </w:pPr>
    </w:lvl>
    <w:lvl w:ilvl="5" w:tplc="BBD46AF0" w:tentative="1">
      <w:start w:val="1"/>
      <w:numFmt w:val="lowerRoman"/>
      <w:lvlText w:val="%6."/>
      <w:lvlJc w:val="right"/>
      <w:pPr>
        <w:ind w:left="4320" w:hanging="180"/>
      </w:pPr>
    </w:lvl>
    <w:lvl w:ilvl="6" w:tplc="00644D68" w:tentative="1">
      <w:start w:val="1"/>
      <w:numFmt w:val="decimal"/>
      <w:lvlText w:val="%7."/>
      <w:lvlJc w:val="left"/>
      <w:pPr>
        <w:ind w:left="5040" w:hanging="360"/>
      </w:pPr>
    </w:lvl>
    <w:lvl w:ilvl="7" w:tplc="F0E291C6" w:tentative="1">
      <w:start w:val="1"/>
      <w:numFmt w:val="lowerLetter"/>
      <w:lvlText w:val="%8."/>
      <w:lvlJc w:val="left"/>
      <w:pPr>
        <w:ind w:left="5760" w:hanging="360"/>
      </w:pPr>
    </w:lvl>
    <w:lvl w:ilvl="8" w:tplc="DB3C354E"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443C23EE">
      <w:start w:val="1"/>
      <w:numFmt w:val="lowerRoman"/>
      <w:lvlText w:val="(%1)"/>
      <w:lvlJc w:val="left"/>
      <w:pPr>
        <w:ind w:left="1080" w:hanging="720"/>
      </w:pPr>
      <w:rPr>
        <w:rFonts w:hint="default"/>
        <w:b w:val="0"/>
      </w:rPr>
    </w:lvl>
    <w:lvl w:ilvl="1" w:tplc="DA16FC74" w:tentative="1">
      <w:start w:val="1"/>
      <w:numFmt w:val="lowerLetter"/>
      <w:lvlText w:val="%2."/>
      <w:lvlJc w:val="left"/>
      <w:pPr>
        <w:ind w:left="1440" w:hanging="360"/>
      </w:pPr>
    </w:lvl>
    <w:lvl w:ilvl="2" w:tplc="A1AA6644" w:tentative="1">
      <w:start w:val="1"/>
      <w:numFmt w:val="lowerRoman"/>
      <w:lvlText w:val="%3."/>
      <w:lvlJc w:val="right"/>
      <w:pPr>
        <w:ind w:left="2160" w:hanging="180"/>
      </w:pPr>
    </w:lvl>
    <w:lvl w:ilvl="3" w:tplc="D05031B0" w:tentative="1">
      <w:start w:val="1"/>
      <w:numFmt w:val="decimal"/>
      <w:lvlText w:val="%4."/>
      <w:lvlJc w:val="left"/>
      <w:pPr>
        <w:ind w:left="2880" w:hanging="360"/>
      </w:pPr>
    </w:lvl>
    <w:lvl w:ilvl="4" w:tplc="965001FE" w:tentative="1">
      <w:start w:val="1"/>
      <w:numFmt w:val="lowerLetter"/>
      <w:lvlText w:val="%5."/>
      <w:lvlJc w:val="left"/>
      <w:pPr>
        <w:ind w:left="3600" w:hanging="360"/>
      </w:pPr>
    </w:lvl>
    <w:lvl w:ilvl="5" w:tplc="ED300AFE" w:tentative="1">
      <w:start w:val="1"/>
      <w:numFmt w:val="lowerRoman"/>
      <w:lvlText w:val="%6."/>
      <w:lvlJc w:val="right"/>
      <w:pPr>
        <w:ind w:left="4320" w:hanging="180"/>
      </w:pPr>
    </w:lvl>
    <w:lvl w:ilvl="6" w:tplc="2EEA354C" w:tentative="1">
      <w:start w:val="1"/>
      <w:numFmt w:val="decimal"/>
      <w:lvlText w:val="%7."/>
      <w:lvlJc w:val="left"/>
      <w:pPr>
        <w:ind w:left="5040" w:hanging="360"/>
      </w:pPr>
    </w:lvl>
    <w:lvl w:ilvl="7" w:tplc="F4921EB2" w:tentative="1">
      <w:start w:val="1"/>
      <w:numFmt w:val="lowerLetter"/>
      <w:lvlText w:val="%8."/>
      <w:lvlJc w:val="left"/>
      <w:pPr>
        <w:ind w:left="5760" w:hanging="360"/>
      </w:pPr>
    </w:lvl>
    <w:lvl w:ilvl="8" w:tplc="1B8654A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1FBE284E">
      <w:start w:val="1"/>
      <w:numFmt w:val="lowerLetter"/>
      <w:lvlText w:val="(%1)"/>
      <w:lvlJc w:val="left"/>
      <w:pPr>
        <w:ind w:left="360" w:hanging="360"/>
      </w:pPr>
      <w:rPr>
        <w:rFonts w:hint="default"/>
      </w:rPr>
    </w:lvl>
    <w:lvl w:ilvl="1" w:tplc="A2C28506" w:tentative="1">
      <w:start w:val="1"/>
      <w:numFmt w:val="lowerLetter"/>
      <w:lvlText w:val="%2."/>
      <w:lvlJc w:val="left"/>
      <w:pPr>
        <w:ind w:left="1080" w:hanging="360"/>
      </w:pPr>
    </w:lvl>
    <w:lvl w:ilvl="2" w:tplc="C614A790" w:tentative="1">
      <w:start w:val="1"/>
      <w:numFmt w:val="lowerRoman"/>
      <w:lvlText w:val="%3."/>
      <w:lvlJc w:val="right"/>
      <w:pPr>
        <w:ind w:left="1800" w:hanging="180"/>
      </w:pPr>
    </w:lvl>
    <w:lvl w:ilvl="3" w:tplc="E6A86DB0" w:tentative="1">
      <w:start w:val="1"/>
      <w:numFmt w:val="decimal"/>
      <w:lvlText w:val="%4."/>
      <w:lvlJc w:val="left"/>
      <w:pPr>
        <w:ind w:left="2520" w:hanging="360"/>
      </w:pPr>
    </w:lvl>
    <w:lvl w:ilvl="4" w:tplc="69402310" w:tentative="1">
      <w:start w:val="1"/>
      <w:numFmt w:val="lowerLetter"/>
      <w:lvlText w:val="%5."/>
      <w:lvlJc w:val="left"/>
      <w:pPr>
        <w:ind w:left="3240" w:hanging="360"/>
      </w:pPr>
    </w:lvl>
    <w:lvl w:ilvl="5" w:tplc="A94AE8C0" w:tentative="1">
      <w:start w:val="1"/>
      <w:numFmt w:val="lowerRoman"/>
      <w:lvlText w:val="%6."/>
      <w:lvlJc w:val="right"/>
      <w:pPr>
        <w:ind w:left="3960" w:hanging="180"/>
      </w:pPr>
    </w:lvl>
    <w:lvl w:ilvl="6" w:tplc="B8F641DE" w:tentative="1">
      <w:start w:val="1"/>
      <w:numFmt w:val="decimal"/>
      <w:lvlText w:val="%7."/>
      <w:lvlJc w:val="left"/>
      <w:pPr>
        <w:ind w:left="4680" w:hanging="360"/>
      </w:pPr>
    </w:lvl>
    <w:lvl w:ilvl="7" w:tplc="3E16525E" w:tentative="1">
      <w:start w:val="1"/>
      <w:numFmt w:val="lowerLetter"/>
      <w:lvlText w:val="%8."/>
      <w:lvlJc w:val="left"/>
      <w:pPr>
        <w:ind w:left="5400" w:hanging="360"/>
      </w:pPr>
    </w:lvl>
    <w:lvl w:ilvl="8" w:tplc="6B3ECC0C"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961059B0">
      <w:start w:val="1"/>
      <w:numFmt w:val="decimal"/>
      <w:lvlText w:val="%1."/>
      <w:lvlJc w:val="left"/>
      <w:pPr>
        <w:ind w:left="360" w:hanging="360"/>
      </w:pPr>
      <w:rPr>
        <w:rFonts w:hint="default"/>
      </w:rPr>
    </w:lvl>
    <w:lvl w:ilvl="1" w:tplc="28CA4A5E" w:tentative="1">
      <w:start w:val="1"/>
      <w:numFmt w:val="lowerLetter"/>
      <w:lvlText w:val="%2."/>
      <w:lvlJc w:val="left"/>
      <w:pPr>
        <w:ind w:left="1080" w:hanging="360"/>
      </w:pPr>
    </w:lvl>
    <w:lvl w:ilvl="2" w:tplc="4B1E2E24" w:tentative="1">
      <w:start w:val="1"/>
      <w:numFmt w:val="lowerRoman"/>
      <w:lvlText w:val="%3."/>
      <w:lvlJc w:val="right"/>
      <w:pPr>
        <w:ind w:left="1800" w:hanging="180"/>
      </w:pPr>
    </w:lvl>
    <w:lvl w:ilvl="3" w:tplc="A7A625F2" w:tentative="1">
      <w:start w:val="1"/>
      <w:numFmt w:val="decimal"/>
      <w:lvlText w:val="%4."/>
      <w:lvlJc w:val="left"/>
      <w:pPr>
        <w:ind w:left="2520" w:hanging="360"/>
      </w:pPr>
    </w:lvl>
    <w:lvl w:ilvl="4" w:tplc="F74841C0" w:tentative="1">
      <w:start w:val="1"/>
      <w:numFmt w:val="lowerLetter"/>
      <w:lvlText w:val="%5."/>
      <w:lvlJc w:val="left"/>
      <w:pPr>
        <w:ind w:left="3240" w:hanging="360"/>
      </w:pPr>
    </w:lvl>
    <w:lvl w:ilvl="5" w:tplc="CAB069C8" w:tentative="1">
      <w:start w:val="1"/>
      <w:numFmt w:val="lowerRoman"/>
      <w:lvlText w:val="%6."/>
      <w:lvlJc w:val="right"/>
      <w:pPr>
        <w:ind w:left="3960" w:hanging="180"/>
      </w:pPr>
    </w:lvl>
    <w:lvl w:ilvl="6" w:tplc="74BE317C" w:tentative="1">
      <w:start w:val="1"/>
      <w:numFmt w:val="decimal"/>
      <w:lvlText w:val="%7."/>
      <w:lvlJc w:val="left"/>
      <w:pPr>
        <w:ind w:left="4680" w:hanging="360"/>
      </w:pPr>
    </w:lvl>
    <w:lvl w:ilvl="7" w:tplc="C540A388" w:tentative="1">
      <w:start w:val="1"/>
      <w:numFmt w:val="lowerLetter"/>
      <w:lvlText w:val="%8."/>
      <w:lvlJc w:val="left"/>
      <w:pPr>
        <w:ind w:left="5400" w:hanging="360"/>
      </w:pPr>
    </w:lvl>
    <w:lvl w:ilvl="8" w:tplc="127223D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348077DA">
      <w:start w:val="1"/>
      <w:numFmt w:val="decimal"/>
      <w:lvlText w:val="%1."/>
      <w:lvlJc w:val="left"/>
      <w:pPr>
        <w:ind w:left="360" w:hanging="360"/>
      </w:pPr>
      <w:rPr>
        <w:rFonts w:hint="default"/>
      </w:rPr>
    </w:lvl>
    <w:lvl w:ilvl="1" w:tplc="6DF6EC38" w:tentative="1">
      <w:start w:val="1"/>
      <w:numFmt w:val="lowerLetter"/>
      <w:lvlText w:val="%2."/>
      <w:lvlJc w:val="left"/>
      <w:pPr>
        <w:ind w:left="1080" w:hanging="360"/>
      </w:pPr>
    </w:lvl>
    <w:lvl w:ilvl="2" w:tplc="BDFCDF02" w:tentative="1">
      <w:start w:val="1"/>
      <w:numFmt w:val="lowerRoman"/>
      <w:lvlText w:val="%3."/>
      <w:lvlJc w:val="right"/>
      <w:pPr>
        <w:ind w:left="1800" w:hanging="180"/>
      </w:pPr>
    </w:lvl>
    <w:lvl w:ilvl="3" w:tplc="F068693C" w:tentative="1">
      <w:start w:val="1"/>
      <w:numFmt w:val="decimal"/>
      <w:lvlText w:val="%4."/>
      <w:lvlJc w:val="left"/>
      <w:pPr>
        <w:ind w:left="2520" w:hanging="360"/>
      </w:pPr>
    </w:lvl>
    <w:lvl w:ilvl="4" w:tplc="A598451C" w:tentative="1">
      <w:start w:val="1"/>
      <w:numFmt w:val="lowerLetter"/>
      <w:lvlText w:val="%5."/>
      <w:lvlJc w:val="left"/>
      <w:pPr>
        <w:ind w:left="3240" w:hanging="360"/>
      </w:pPr>
    </w:lvl>
    <w:lvl w:ilvl="5" w:tplc="CAEE8162" w:tentative="1">
      <w:start w:val="1"/>
      <w:numFmt w:val="lowerRoman"/>
      <w:lvlText w:val="%6."/>
      <w:lvlJc w:val="right"/>
      <w:pPr>
        <w:ind w:left="3960" w:hanging="180"/>
      </w:pPr>
    </w:lvl>
    <w:lvl w:ilvl="6" w:tplc="2A02E63E" w:tentative="1">
      <w:start w:val="1"/>
      <w:numFmt w:val="decimal"/>
      <w:lvlText w:val="%7."/>
      <w:lvlJc w:val="left"/>
      <w:pPr>
        <w:ind w:left="4680" w:hanging="360"/>
      </w:pPr>
    </w:lvl>
    <w:lvl w:ilvl="7" w:tplc="5D444D7A" w:tentative="1">
      <w:start w:val="1"/>
      <w:numFmt w:val="lowerLetter"/>
      <w:lvlText w:val="%8."/>
      <w:lvlJc w:val="left"/>
      <w:pPr>
        <w:ind w:left="5400" w:hanging="360"/>
      </w:pPr>
    </w:lvl>
    <w:lvl w:ilvl="8" w:tplc="B6D8076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80C6A73A">
      <w:start w:val="1"/>
      <w:numFmt w:val="lowerRoman"/>
      <w:lvlText w:val="(%1)"/>
      <w:lvlJc w:val="left"/>
      <w:pPr>
        <w:ind w:left="1080" w:hanging="720"/>
      </w:pPr>
      <w:rPr>
        <w:rFonts w:hint="default"/>
        <w:b w:val="0"/>
      </w:rPr>
    </w:lvl>
    <w:lvl w:ilvl="1" w:tplc="C7BAE844" w:tentative="1">
      <w:start w:val="1"/>
      <w:numFmt w:val="lowerLetter"/>
      <w:lvlText w:val="%2."/>
      <w:lvlJc w:val="left"/>
      <w:pPr>
        <w:ind w:left="1440" w:hanging="360"/>
      </w:pPr>
    </w:lvl>
    <w:lvl w:ilvl="2" w:tplc="FAB82386" w:tentative="1">
      <w:start w:val="1"/>
      <w:numFmt w:val="lowerRoman"/>
      <w:lvlText w:val="%3."/>
      <w:lvlJc w:val="right"/>
      <w:pPr>
        <w:ind w:left="2160" w:hanging="180"/>
      </w:pPr>
    </w:lvl>
    <w:lvl w:ilvl="3" w:tplc="484635D8" w:tentative="1">
      <w:start w:val="1"/>
      <w:numFmt w:val="decimal"/>
      <w:lvlText w:val="%4."/>
      <w:lvlJc w:val="left"/>
      <w:pPr>
        <w:ind w:left="2880" w:hanging="360"/>
      </w:pPr>
    </w:lvl>
    <w:lvl w:ilvl="4" w:tplc="F634D1E4" w:tentative="1">
      <w:start w:val="1"/>
      <w:numFmt w:val="lowerLetter"/>
      <w:lvlText w:val="%5."/>
      <w:lvlJc w:val="left"/>
      <w:pPr>
        <w:ind w:left="3600" w:hanging="360"/>
      </w:pPr>
    </w:lvl>
    <w:lvl w:ilvl="5" w:tplc="D7AEBE86" w:tentative="1">
      <w:start w:val="1"/>
      <w:numFmt w:val="lowerRoman"/>
      <w:lvlText w:val="%6."/>
      <w:lvlJc w:val="right"/>
      <w:pPr>
        <w:ind w:left="4320" w:hanging="180"/>
      </w:pPr>
    </w:lvl>
    <w:lvl w:ilvl="6" w:tplc="90C41D64" w:tentative="1">
      <w:start w:val="1"/>
      <w:numFmt w:val="decimal"/>
      <w:lvlText w:val="%7."/>
      <w:lvlJc w:val="left"/>
      <w:pPr>
        <w:ind w:left="5040" w:hanging="360"/>
      </w:pPr>
    </w:lvl>
    <w:lvl w:ilvl="7" w:tplc="04463540" w:tentative="1">
      <w:start w:val="1"/>
      <w:numFmt w:val="lowerLetter"/>
      <w:lvlText w:val="%8."/>
      <w:lvlJc w:val="left"/>
      <w:pPr>
        <w:ind w:left="5760" w:hanging="360"/>
      </w:pPr>
    </w:lvl>
    <w:lvl w:ilvl="8" w:tplc="2B085454"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BAE8854">
      <w:start w:val="1"/>
      <w:numFmt w:val="lowerRoman"/>
      <w:lvlText w:val="(%1)"/>
      <w:lvlJc w:val="left"/>
      <w:pPr>
        <w:ind w:left="1080" w:hanging="720"/>
      </w:pPr>
      <w:rPr>
        <w:rFonts w:hint="default"/>
      </w:rPr>
    </w:lvl>
    <w:lvl w:ilvl="1" w:tplc="7A9E80DE" w:tentative="1">
      <w:start w:val="1"/>
      <w:numFmt w:val="lowerLetter"/>
      <w:lvlText w:val="%2."/>
      <w:lvlJc w:val="left"/>
      <w:pPr>
        <w:ind w:left="1440" w:hanging="360"/>
      </w:pPr>
    </w:lvl>
    <w:lvl w:ilvl="2" w:tplc="642EC074" w:tentative="1">
      <w:start w:val="1"/>
      <w:numFmt w:val="lowerRoman"/>
      <w:lvlText w:val="%3."/>
      <w:lvlJc w:val="right"/>
      <w:pPr>
        <w:ind w:left="2160" w:hanging="180"/>
      </w:pPr>
    </w:lvl>
    <w:lvl w:ilvl="3" w:tplc="D28E37B6" w:tentative="1">
      <w:start w:val="1"/>
      <w:numFmt w:val="decimal"/>
      <w:lvlText w:val="%4."/>
      <w:lvlJc w:val="left"/>
      <w:pPr>
        <w:ind w:left="2880" w:hanging="360"/>
      </w:pPr>
    </w:lvl>
    <w:lvl w:ilvl="4" w:tplc="B372AF6C" w:tentative="1">
      <w:start w:val="1"/>
      <w:numFmt w:val="lowerLetter"/>
      <w:lvlText w:val="%5."/>
      <w:lvlJc w:val="left"/>
      <w:pPr>
        <w:ind w:left="3600" w:hanging="360"/>
      </w:pPr>
    </w:lvl>
    <w:lvl w:ilvl="5" w:tplc="67909B04" w:tentative="1">
      <w:start w:val="1"/>
      <w:numFmt w:val="lowerRoman"/>
      <w:lvlText w:val="%6."/>
      <w:lvlJc w:val="right"/>
      <w:pPr>
        <w:ind w:left="4320" w:hanging="180"/>
      </w:pPr>
    </w:lvl>
    <w:lvl w:ilvl="6" w:tplc="54C81852" w:tentative="1">
      <w:start w:val="1"/>
      <w:numFmt w:val="decimal"/>
      <w:lvlText w:val="%7."/>
      <w:lvlJc w:val="left"/>
      <w:pPr>
        <w:ind w:left="5040" w:hanging="360"/>
      </w:pPr>
    </w:lvl>
    <w:lvl w:ilvl="7" w:tplc="506A4526" w:tentative="1">
      <w:start w:val="1"/>
      <w:numFmt w:val="lowerLetter"/>
      <w:lvlText w:val="%8."/>
      <w:lvlJc w:val="left"/>
      <w:pPr>
        <w:ind w:left="5760" w:hanging="360"/>
      </w:pPr>
    </w:lvl>
    <w:lvl w:ilvl="8" w:tplc="4184E18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940B930">
      <w:start w:val="1"/>
      <w:numFmt w:val="bullet"/>
      <w:pStyle w:val="ListBullet"/>
      <w:lvlText w:val=""/>
      <w:lvlJc w:val="left"/>
      <w:pPr>
        <w:ind w:left="720" w:hanging="360"/>
      </w:pPr>
      <w:rPr>
        <w:rFonts w:ascii="Symbol" w:hAnsi="Symbol" w:hint="default"/>
      </w:rPr>
    </w:lvl>
    <w:lvl w:ilvl="1" w:tplc="12E677C6">
      <w:start w:val="1"/>
      <w:numFmt w:val="bullet"/>
      <w:pStyle w:val="ListBullet2"/>
      <w:lvlText w:val="o"/>
      <w:lvlJc w:val="left"/>
      <w:pPr>
        <w:ind w:left="1440" w:hanging="360"/>
      </w:pPr>
      <w:rPr>
        <w:rFonts w:ascii="Courier New" w:hAnsi="Courier New" w:cs="Courier New" w:hint="default"/>
      </w:rPr>
    </w:lvl>
    <w:lvl w:ilvl="2" w:tplc="5D947CD2">
      <w:start w:val="1"/>
      <w:numFmt w:val="bullet"/>
      <w:lvlText w:val=""/>
      <w:lvlJc w:val="left"/>
      <w:pPr>
        <w:ind w:left="2160" w:hanging="360"/>
      </w:pPr>
      <w:rPr>
        <w:rFonts w:ascii="Wingdings" w:hAnsi="Wingdings" w:hint="default"/>
      </w:rPr>
    </w:lvl>
    <w:lvl w:ilvl="3" w:tplc="FEBCFDE0">
      <w:start w:val="1"/>
      <w:numFmt w:val="bullet"/>
      <w:lvlText w:val=""/>
      <w:lvlJc w:val="left"/>
      <w:pPr>
        <w:ind w:left="2880" w:hanging="360"/>
      </w:pPr>
      <w:rPr>
        <w:rFonts w:ascii="Symbol" w:hAnsi="Symbol" w:hint="default"/>
      </w:rPr>
    </w:lvl>
    <w:lvl w:ilvl="4" w:tplc="31968E6A">
      <w:start w:val="1"/>
      <w:numFmt w:val="bullet"/>
      <w:lvlText w:val="o"/>
      <w:lvlJc w:val="left"/>
      <w:pPr>
        <w:ind w:left="3600" w:hanging="360"/>
      </w:pPr>
      <w:rPr>
        <w:rFonts w:ascii="Courier New" w:hAnsi="Courier New" w:cs="Courier New" w:hint="default"/>
      </w:rPr>
    </w:lvl>
    <w:lvl w:ilvl="5" w:tplc="F66A0AA4">
      <w:start w:val="1"/>
      <w:numFmt w:val="bullet"/>
      <w:pStyle w:val="ListBullet3"/>
      <w:lvlText w:val=""/>
      <w:lvlJc w:val="left"/>
      <w:pPr>
        <w:ind w:left="4320" w:hanging="360"/>
      </w:pPr>
      <w:rPr>
        <w:rFonts w:ascii="Wingdings" w:hAnsi="Wingdings" w:hint="default"/>
      </w:rPr>
    </w:lvl>
    <w:lvl w:ilvl="6" w:tplc="8188AB26">
      <w:start w:val="1"/>
      <w:numFmt w:val="bullet"/>
      <w:lvlText w:val=""/>
      <w:lvlJc w:val="left"/>
      <w:pPr>
        <w:ind w:left="5040" w:hanging="360"/>
      </w:pPr>
      <w:rPr>
        <w:rFonts w:ascii="Symbol" w:hAnsi="Symbol" w:hint="default"/>
      </w:rPr>
    </w:lvl>
    <w:lvl w:ilvl="7" w:tplc="55843412">
      <w:start w:val="1"/>
      <w:numFmt w:val="bullet"/>
      <w:lvlText w:val="o"/>
      <w:lvlJc w:val="left"/>
      <w:pPr>
        <w:ind w:left="5760" w:hanging="360"/>
      </w:pPr>
      <w:rPr>
        <w:rFonts w:ascii="Courier New" w:hAnsi="Courier New" w:cs="Courier New" w:hint="default"/>
      </w:rPr>
    </w:lvl>
    <w:lvl w:ilvl="8" w:tplc="0510A1A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1E6BC00">
      <w:start w:val="1"/>
      <w:numFmt w:val="bullet"/>
      <w:lvlText w:val=""/>
      <w:lvlJc w:val="left"/>
      <w:pPr>
        <w:ind w:left="360" w:hanging="360"/>
      </w:pPr>
      <w:rPr>
        <w:rFonts w:ascii="Symbol" w:hAnsi="Symbol" w:hint="default"/>
      </w:rPr>
    </w:lvl>
    <w:lvl w:ilvl="1" w:tplc="DDEC68A4" w:tentative="1">
      <w:start w:val="1"/>
      <w:numFmt w:val="bullet"/>
      <w:lvlText w:val="o"/>
      <w:lvlJc w:val="left"/>
      <w:pPr>
        <w:ind w:left="1080" w:hanging="360"/>
      </w:pPr>
      <w:rPr>
        <w:rFonts w:ascii="Courier New" w:hAnsi="Courier New" w:cs="Courier New" w:hint="default"/>
      </w:rPr>
    </w:lvl>
    <w:lvl w:ilvl="2" w:tplc="DC1494B0" w:tentative="1">
      <w:start w:val="1"/>
      <w:numFmt w:val="bullet"/>
      <w:lvlText w:val=""/>
      <w:lvlJc w:val="left"/>
      <w:pPr>
        <w:ind w:left="1800" w:hanging="360"/>
      </w:pPr>
      <w:rPr>
        <w:rFonts w:ascii="Wingdings" w:hAnsi="Wingdings" w:hint="default"/>
      </w:rPr>
    </w:lvl>
    <w:lvl w:ilvl="3" w:tplc="AF96C1E6" w:tentative="1">
      <w:start w:val="1"/>
      <w:numFmt w:val="bullet"/>
      <w:lvlText w:val=""/>
      <w:lvlJc w:val="left"/>
      <w:pPr>
        <w:ind w:left="2520" w:hanging="360"/>
      </w:pPr>
      <w:rPr>
        <w:rFonts w:ascii="Symbol" w:hAnsi="Symbol" w:hint="default"/>
      </w:rPr>
    </w:lvl>
    <w:lvl w:ilvl="4" w:tplc="4726EE0C" w:tentative="1">
      <w:start w:val="1"/>
      <w:numFmt w:val="bullet"/>
      <w:lvlText w:val="o"/>
      <w:lvlJc w:val="left"/>
      <w:pPr>
        <w:ind w:left="3240" w:hanging="360"/>
      </w:pPr>
      <w:rPr>
        <w:rFonts w:ascii="Courier New" w:hAnsi="Courier New" w:cs="Courier New" w:hint="default"/>
      </w:rPr>
    </w:lvl>
    <w:lvl w:ilvl="5" w:tplc="02526814" w:tentative="1">
      <w:start w:val="1"/>
      <w:numFmt w:val="bullet"/>
      <w:lvlText w:val=""/>
      <w:lvlJc w:val="left"/>
      <w:pPr>
        <w:ind w:left="3960" w:hanging="360"/>
      </w:pPr>
      <w:rPr>
        <w:rFonts w:ascii="Wingdings" w:hAnsi="Wingdings" w:hint="default"/>
      </w:rPr>
    </w:lvl>
    <w:lvl w:ilvl="6" w:tplc="300E0354" w:tentative="1">
      <w:start w:val="1"/>
      <w:numFmt w:val="bullet"/>
      <w:lvlText w:val=""/>
      <w:lvlJc w:val="left"/>
      <w:pPr>
        <w:ind w:left="4680" w:hanging="360"/>
      </w:pPr>
      <w:rPr>
        <w:rFonts w:ascii="Symbol" w:hAnsi="Symbol" w:hint="default"/>
      </w:rPr>
    </w:lvl>
    <w:lvl w:ilvl="7" w:tplc="2FBEDB92" w:tentative="1">
      <w:start w:val="1"/>
      <w:numFmt w:val="bullet"/>
      <w:lvlText w:val="o"/>
      <w:lvlJc w:val="left"/>
      <w:pPr>
        <w:ind w:left="5400" w:hanging="360"/>
      </w:pPr>
      <w:rPr>
        <w:rFonts w:ascii="Courier New" w:hAnsi="Courier New" w:cs="Courier New" w:hint="default"/>
      </w:rPr>
    </w:lvl>
    <w:lvl w:ilvl="8" w:tplc="E99CA98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46CC2A4">
      <w:start w:val="1"/>
      <w:numFmt w:val="lowerRoman"/>
      <w:lvlText w:val="(%1)"/>
      <w:lvlJc w:val="left"/>
      <w:pPr>
        <w:ind w:left="1080" w:hanging="720"/>
      </w:pPr>
      <w:rPr>
        <w:rFonts w:hint="default"/>
      </w:rPr>
    </w:lvl>
    <w:lvl w:ilvl="1" w:tplc="9260E42A" w:tentative="1">
      <w:start w:val="1"/>
      <w:numFmt w:val="lowerLetter"/>
      <w:lvlText w:val="%2."/>
      <w:lvlJc w:val="left"/>
      <w:pPr>
        <w:ind w:left="1440" w:hanging="360"/>
      </w:pPr>
    </w:lvl>
    <w:lvl w:ilvl="2" w:tplc="D76E21FA" w:tentative="1">
      <w:start w:val="1"/>
      <w:numFmt w:val="lowerRoman"/>
      <w:lvlText w:val="%3."/>
      <w:lvlJc w:val="right"/>
      <w:pPr>
        <w:ind w:left="2160" w:hanging="180"/>
      </w:pPr>
    </w:lvl>
    <w:lvl w:ilvl="3" w:tplc="EBA81204" w:tentative="1">
      <w:start w:val="1"/>
      <w:numFmt w:val="decimal"/>
      <w:lvlText w:val="%4."/>
      <w:lvlJc w:val="left"/>
      <w:pPr>
        <w:ind w:left="2880" w:hanging="360"/>
      </w:pPr>
    </w:lvl>
    <w:lvl w:ilvl="4" w:tplc="8312DFAA" w:tentative="1">
      <w:start w:val="1"/>
      <w:numFmt w:val="lowerLetter"/>
      <w:lvlText w:val="%5."/>
      <w:lvlJc w:val="left"/>
      <w:pPr>
        <w:ind w:left="3600" w:hanging="360"/>
      </w:pPr>
    </w:lvl>
    <w:lvl w:ilvl="5" w:tplc="26FA9AEE" w:tentative="1">
      <w:start w:val="1"/>
      <w:numFmt w:val="lowerRoman"/>
      <w:lvlText w:val="%6."/>
      <w:lvlJc w:val="right"/>
      <w:pPr>
        <w:ind w:left="4320" w:hanging="180"/>
      </w:pPr>
    </w:lvl>
    <w:lvl w:ilvl="6" w:tplc="2CAE6682" w:tentative="1">
      <w:start w:val="1"/>
      <w:numFmt w:val="decimal"/>
      <w:lvlText w:val="%7."/>
      <w:lvlJc w:val="left"/>
      <w:pPr>
        <w:ind w:left="5040" w:hanging="360"/>
      </w:pPr>
    </w:lvl>
    <w:lvl w:ilvl="7" w:tplc="2996B986" w:tentative="1">
      <w:start w:val="1"/>
      <w:numFmt w:val="lowerLetter"/>
      <w:lvlText w:val="%8."/>
      <w:lvlJc w:val="left"/>
      <w:pPr>
        <w:ind w:left="5760" w:hanging="360"/>
      </w:pPr>
    </w:lvl>
    <w:lvl w:ilvl="8" w:tplc="D952C7A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BBEDC3A">
      <w:start w:val="1"/>
      <w:numFmt w:val="lowerRoman"/>
      <w:lvlText w:val="(%1)"/>
      <w:lvlJc w:val="left"/>
      <w:pPr>
        <w:ind w:left="1080" w:hanging="720"/>
      </w:pPr>
      <w:rPr>
        <w:rFonts w:hint="default"/>
      </w:rPr>
    </w:lvl>
    <w:lvl w:ilvl="1" w:tplc="17C666CC" w:tentative="1">
      <w:start w:val="1"/>
      <w:numFmt w:val="lowerLetter"/>
      <w:lvlText w:val="%2."/>
      <w:lvlJc w:val="left"/>
      <w:pPr>
        <w:ind w:left="1440" w:hanging="360"/>
      </w:pPr>
    </w:lvl>
    <w:lvl w:ilvl="2" w:tplc="02F83B92" w:tentative="1">
      <w:start w:val="1"/>
      <w:numFmt w:val="lowerRoman"/>
      <w:lvlText w:val="%3."/>
      <w:lvlJc w:val="right"/>
      <w:pPr>
        <w:ind w:left="2160" w:hanging="180"/>
      </w:pPr>
    </w:lvl>
    <w:lvl w:ilvl="3" w:tplc="9A124AD6" w:tentative="1">
      <w:start w:val="1"/>
      <w:numFmt w:val="decimal"/>
      <w:lvlText w:val="%4."/>
      <w:lvlJc w:val="left"/>
      <w:pPr>
        <w:ind w:left="2880" w:hanging="360"/>
      </w:pPr>
    </w:lvl>
    <w:lvl w:ilvl="4" w:tplc="4FCEF256" w:tentative="1">
      <w:start w:val="1"/>
      <w:numFmt w:val="lowerLetter"/>
      <w:lvlText w:val="%5."/>
      <w:lvlJc w:val="left"/>
      <w:pPr>
        <w:ind w:left="3600" w:hanging="360"/>
      </w:pPr>
    </w:lvl>
    <w:lvl w:ilvl="5" w:tplc="83AAB9E6" w:tentative="1">
      <w:start w:val="1"/>
      <w:numFmt w:val="lowerRoman"/>
      <w:lvlText w:val="%6."/>
      <w:lvlJc w:val="right"/>
      <w:pPr>
        <w:ind w:left="4320" w:hanging="180"/>
      </w:pPr>
    </w:lvl>
    <w:lvl w:ilvl="6" w:tplc="29C48C1C" w:tentative="1">
      <w:start w:val="1"/>
      <w:numFmt w:val="decimal"/>
      <w:lvlText w:val="%7."/>
      <w:lvlJc w:val="left"/>
      <w:pPr>
        <w:ind w:left="5040" w:hanging="360"/>
      </w:pPr>
    </w:lvl>
    <w:lvl w:ilvl="7" w:tplc="AA24AC08" w:tentative="1">
      <w:start w:val="1"/>
      <w:numFmt w:val="lowerLetter"/>
      <w:lvlText w:val="%8."/>
      <w:lvlJc w:val="left"/>
      <w:pPr>
        <w:ind w:left="5760" w:hanging="360"/>
      </w:pPr>
    </w:lvl>
    <w:lvl w:ilvl="8" w:tplc="5518DF6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D4A8ED80">
      <w:start w:val="1"/>
      <w:numFmt w:val="lowerRoman"/>
      <w:lvlText w:val="(%1)"/>
      <w:lvlJc w:val="left"/>
      <w:pPr>
        <w:ind w:left="1080" w:hanging="720"/>
      </w:pPr>
      <w:rPr>
        <w:rFonts w:hint="default"/>
        <w:b w:val="0"/>
      </w:rPr>
    </w:lvl>
    <w:lvl w:ilvl="1" w:tplc="CB46F6A2" w:tentative="1">
      <w:start w:val="1"/>
      <w:numFmt w:val="lowerLetter"/>
      <w:lvlText w:val="%2."/>
      <w:lvlJc w:val="left"/>
      <w:pPr>
        <w:ind w:left="1440" w:hanging="360"/>
      </w:pPr>
    </w:lvl>
    <w:lvl w:ilvl="2" w:tplc="5B1E071E" w:tentative="1">
      <w:start w:val="1"/>
      <w:numFmt w:val="lowerRoman"/>
      <w:lvlText w:val="%3."/>
      <w:lvlJc w:val="right"/>
      <w:pPr>
        <w:ind w:left="2160" w:hanging="180"/>
      </w:pPr>
    </w:lvl>
    <w:lvl w:ilvl="3" w:tplc="7B7CB39A" w:tentative="1">
      <w:start w:val="1"/>
      <w:numFmt w:val="decimal"/>
      <w:lvlText w:val="%4."/>
      <w:lvlJc w:val="left"/>
      <w:pPr>
        <w:ind w:left="2880" w:hanging="360"/>
      </w:pPr>
    </w:lvl>
    <w:lvl w:ilvl="4" w:tplc="880EE97E" w:tentative="1">
      <w:start w:val="1"/>
      <w:numFmt w:val="lowerLetter"/>
      <w:lvlText w:val="%5."/>
      <w:lvlJc w:val="left"/>
      <w:pPr>
        <w:ind w:left="3600" w:hanging="360"/>
      </w:pPr>
    </w:lvl>
    <w:lvl w:ilvl="5" w:tplc="39643DF6" w:tentative="1">
      <w:start w:val="1"/>
      <w:numFmt w:val="lowerRoman"/>
      <w:lvlText w:val="%6."/>
      <w:lvlJc w:val="right"/>
      <w:pPr>
        <w:ind w:left="4320" w:hanging="180"/>
      </w:pPr>
    </w:lvl>
    <w:lvl w:ilvl="6" w:tplc="59802010" w:tentative="1">
      <w:start w:val="1"/>
      <w:numFmt w:val="decimal"/>
      <w:lvlText w:val="%7."/>
      <w:lvlJc w:val="left"/>
      <w:pPr>
        <w:ind w:left="5040" w:hanging="360"/>
      </w:pPr>
    </w:lvl>
    <w:lvl w:ilvl="7" w:tplc="6C92B9E8" w:tentative="1">
      <w:start w:val="1"/>
      <w:numFmt w:val="lowerLetter"/>
      <w:lvlText w:val="%8."/>
      <w:lvlJc w:val="left"/>
      <w:pPr>
        <w:ind w:left="5760" w:hanging="360"/>
      </w:pPr>
    </w:lvl>
    <w:lvl w:ilvl="8" w:tplc="B00C3D56"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AA1A3A00">
      <w:start w:val="1"/>
      <w:numFmt w:val="lowerRoman"/>
      <w:lvlText w:val="(%1)"/>
      <w:lvlJc w:val="left"/>
      <w:pPr>
        <w:ind w:left="1080" w:hanging="720"/>
      </w:pPr>
      <w:rPr>
        <w:rFonts w:hint="default"/>
        <w:b w:val="0"/>
      </w:rPr>
    </w:lvl>
    <w:lvl w:ilvl="1" w:tplc="66D2F566" w:tentative="1">
      <w:start w:val="1"/>
      <w:numFmt w:val="lowerLetter"/>
      <w:lvlText w:val="%2."/>
      <w:lvlJc w:val="left"/>
      <w:pPr>
        <w:ind w:left="1440" w:hanging="360"/>
      </w:pPr>
    </w:lvl>
    <w:lvl w:ilvl="2" w:tplc="FA449ADA" w:tentative="1">
      <w:start w:val="1"/>
      <w:numFmt w:val="lowerRoman"/>
      <w:lvlText w:val="%3."/>
      <w:lvlJc w:val="right"/>
      <w:pPr>
        <w:ind w:left="2160" w:hanging="180"/>
      </w:pPr>
    </w:lvl>
    <w:lvl w:ilvl="3" w:tplc="0AFE17DC" w:tentative="1">
      <w:start w:val="1"/>
      <w:numFmt w:val="decimal"/>
      <w:lvlText w:val="%4."/>
      <w:lvlJc w:val="left"/>
      <w:pPr>
        <w:ind w:left="2880" w:hanging="360"/>
      </w:pPr>
    </w:lvl>
    <w:lvl w:ilvl="4" w:tplc="CFE87D74" w:tentative="1">
      <w:start w:val="1"/>
      <w:numFmt w:val="lowerLetter"/>
      <w:lvlText w:val="%5."/>
      <w:lvlJc w:val="left"/>
      <w:pPr>
        <w:ind w:left="3600" w:hanging="360"/>
      </w:pPr>
    </w:lvl>
    <w:lvl w:ilvl="5" w:tplc="2FBED2AC" w:tentative="1">
      <w:start w:val="1"/>
      <w:numFmt w:val="lowerRoman"/>
      <w:lvlText w:val="%6."/>
      <w:lvlJc w:val="right"/>
      <w:pPr>
        <w:ind w:left="4320" w:hanging="180"/>
      </w:pPr>
    </w:lvl>
    <w:lvl w:ilvl="6" w:tplc="C2968D94" w:tentative="1">
      <w:start w:val="1"/>
      <w:numFmt w:val="decimal"/>
      <w:lvlText w:val="%7."/>
      <w:lvlJc w:val="left"/>
      <w:pPr>
        <w:ind w:left="5040" w:hanging="360"/>
      </w:pPr>
    </w:lvl>
    <w:lvl w:ilvl="7" w:tplc="CDD85C3C" w:tentative="1">
      <w:start w:val="1"/>
      <w:numFmt w:val="lowerLetter"/>
      <w:lvlText w:val="%8."/>
      <w:lvlJc w:val="left"/>
      <w:pPr>
        <w:ind w:left="5760" w:hanging="360"/>
      </w:pPr>
    </w:lvl>
    <w:lvl w:ilvl="8" w:tplc="CC4877BE" w:tentative="1">
      <w:start w:val="1"/>
      <w:numFmt w:val="lowerRoman"/>
      <w:lvlText w:val="%9."/>
      <w:lvlJc w:val="right"/>
      <w:pPr>
        <w:ind w:left="6480" w:hanging="180"/>
      </w:pPr>
    </w:lvl>
  </w:abstractNum>
  <w:abstractNum w:abstractNumId="25" w15:restartNumberingAfterBreak="0">
    <w:nsid w:val="4CFB76FD"/>
    <w:multiLevelType w:val="hybridMultilevel"/>
    <w:tmpl w:val="483EE2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0865AA5"/>
    <w:multiLevelType w:val="hybridMultilevel"/>
    <w:tmpl w:val="49A21BE0"/>
    <w:lvl w:ilvl="0" w:tplc="72EC6376">
      <w:start w:val="1"/>
      <w:numFmt w:val="decimal"/>
      <w:lvlText w:val="%1."/>
      <w:lvlJc w:val="left"/>
      <w:pPr>
        <w:ind w:left="360" w:hanging="360"/>
      </w:pPr>
      <w:rPr>
        <w:rFonts w:hint="default"/>
      </w:rPr>
    </w:lvl>
    <w:lvl w:ilvl="1" w:tplc="26645240" w:tentative="1">
      <w:start w:val="1"/>
      <w:numFmt w:val="lowerLetter"/>
      <w:lvlText w:val="%2."/>
      <w:lvlJc w:val="left"/>
      <w:pPr>
        <w:ind w:left="1080" w:hanging="360"/>
      </w:pPr>
    </w:lvl>
    <w:lvl w:ilvl="2" w:tplc="DF86AED8" w:tentative="1">
      <w:start w:val="1"/>
      <w:numFmt w:val="lowerRoman"/>
      <w:lvlText w:val="%3."/>
      <w:lvlJc w:val="right"/>
      <w:pPr>
        <w:ind w:left="1800" w:hanging="180"/>
      </w:pPr>
    </w:lvl>
    <w:lvl w:ilvl="3" w:tplc="38A0C178" w:tentative="1">
      <w:start w:val="1"/>
      <w:numFmt w:val="decimal"/>
      <w:lvlText w:val="%4."/>
      <w:lvlJc w:val="left"/>
      <w:pPr>
        <w:ind w:left="2520" w:hanging="360"/>
      </w:pPr>
    </w:lvl>
    <w:lvl w:ilvl="4" w:tplc="D3562AB2" w:tentative="1">
      <w:start w:val="1"/>
      <w:numFmt w:val="lowerLetter"/>
      <w:lvlText w:val="%5."/>
      <w:lvlJc w:val="left"/>
      <w:pPr>
        <w:ind w:left="3240" w:hanging="360"/>
      </w:pPr>
    </w:lvl>
    <w:lvl w:ilvl="5" w:tplc="4CCEDFF2" w:tentative="1">
      <w:start w:val="1"/>
      <w:numFmt w:val="lowerRoman"/>
      <w:lvlText w:val="%6."/>
      <w:lvlJc w:val="right"/>
      <w:pPr>
        <w:ind w:left="3960" w:hanging="180"/>
      </w:pPr>
    </w:lvl>
    <w:lvl w:ilvl="6" w:tplc="095A32A4" w:tentative="1">
      <w:start w:val="1"/>
      <w:numFmt w:val="decimal"/>
      <w:lvlText w:val="%7."/>
      <w:lvlJc w:val="left"/>
      <w:pPr>
        <w:ind w:left="4680" w:hanging="360"/>
      </w:pPr>
    </w:lvl>
    <w:lvl w:ilvl="7" w:tplc="3F482D52" w:tentative="1">
      <w:start w:val="1"/>
      <w:numFmt w:val="lowerLetter"/>
      <w:lvlText w:val="%8."/>
      <w:lvlJc w:val="left"/>
      <w:pPr>
        <w:ind w:left="5400" w:hanging="360"/>
      </w:pPr>
    </w:lvl>
    <w:lvl w:ilvl="8" w:tplc="F4E47BA2"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425E753C">
      <w:start w:val="1"/>
      <w:numFmt w:val="lowerRoman"/>
      <w:lvlText w:val="(%1)"/>
      <w:lvlJc w:val="left"/>
      <w:pPr>
        <w:ind w:left="1080" w:hanging="720"/>
      </w:pPr>
      <w:rPr>
        <w:rFonts w:hint="default"/>
      </w:rPr>
    </w:lvl>
    <w:lvl w:ilvl="1" w:tplc="228E086C" w:tentative="1">
      <w:start w:val="1"/>
      <w:numFmt w:val="lowerLetter"/>
      <w:lvlText w:val="%2."/>
      <w:lvlJc w:val="left"/>
      <w:pPr>
        <w:ind w:left="1440" w:hanging="360"/>
      </w:pPr>
    </w:lvl>
    <w:lvl w:ilvl="2" w:tplc="5C64E2BA" w:tentative="1">
      <w:start w:val="1"/>
      <w:numFmt w:val="lowerRoman"/>
      <w:lvlText w:val="%3."/>
      <w:lvlJc w:val="right"/>
      <w:pPr>
        <w:ind w:left="2160" w:hanging="180"/>
      </w:pPr>
    </w:lvl>
    <w:lvl w:ilvl="3" w:tplc="A9246812" w:tentative="1">
      <w:start w:val="1"/>
      <w:numFmt w:val="decimal"/>
      <w:lvlText w:val="%4."/>
      <w:lvlJc w:val="left"/>
      <w:pPr>
        <w:ind w:left="2880" w:hanging="360"/>
      </w:pPr>
    </w:lvl>
    <w:lvl w:ilvl="4" w:tplc="EA3CBE90" w:tentative="1">
      <w:start w:val="1"/>
      <w:numFmt w:val="lowerLetter"/>
      <w:lvlText w:val="%5."/>
      <w:lvlJc w:val="left"/>
      <w:pPr>
        <w:ind w:left="3600" w:hanging="360"/>
      </w:pPr>
    </w:lvl>
    <w:lvl w:ilvl="5" w:tplc="139E0536" w:tentative="1">
      <w:start w:val="1"/>
      <w:numFmt w:val="lowerRoman"/>
      <w:lvlText w:val="%6."/>
      <w:lvlJc w:val="right"/>
      <w:pPr>
        <w:ind w:left="4320" w:hanging="180"/>
      </w:pPr>
    </w:lvl>
    <w:lvl w:ilvl="6" w:tplc="343A1028" w:tentative="1">
      <w:start w:val="1"/>
      <w:numFmt w:val="decimal"/>
      <w:lvlText w:val="%7."/>
      <w:lvlJc w:val="left"/>
      <w:pPr>
        <w:ind w:left="5040" w:hanging="360"/>
      </w:pPr>
    </w:lvl>
    <w:lvl w:ilvl="7" w:tplc="0FD48426" w:tentative="1">
      <w:start w:val="1"/>
      <w:numFmt w:val="lowerLetter"/>
      <w:lvlText w:val="%8."/>
      <w:lvlJc w:val="left"/>
      <w:pPr>
        <w:ind w:left="5760" w:hanging="360"/>
      </w:pPr>
    </w:lvl>
    <w:lvl w:ilvl="8" w:tplc="2040BB7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C72A22DA">
      <w:start w:val="1"/>
      <w:numFmt w:val="decimal"/>
      <w:lvlText w:val="%1."/>
      <w:lvlJc w:val="left"/>
      <w:pPr>
        <w:ind w:left="360" w:hanging="360"/>
      </w:pPr>
    </w:lvl>
    <w:lvl w:ilvl="1" w:tplc="774C360E" w:tentative="1">
      <w:start w:val="1"/>
      <w:numFmt w:val="lowerLetter"/>
      <w:lvlText w:val="%2."/>
      <w:lvlJc w:val="left"/>
      <w:pPr>
        <w:ind w:left="1080" w:hanging="360"/>
      </w:pPr>
    </w:lvl>
    <w:lvl w:ilvl="2" w:tplc="328A2D00" w:tentative="1">
      <w:start w:val="1"/>
      <w:numFmt w:val="lowerRoman"/>
      <w:lvlText w:val="%3."/>
      <w:lvlJc w:val="right"/>
      <w:pPr>
        <w:ind w:left="1800" w:hanging="180"/>
      </w:pPr>
    </w:lvl>
    <w:lvl w:ilvl="3" w:tplc="E63076BE" w:tentative="1">
      <w:start w:val="1"/>
      <w:numFmt w:val="decimal"/>
      <w:lvlText w:val="%4."/>
      <w:lvlJc w:val="left"/>
      <w:pPr>
        <w:ind w:left="2520" w:hanging="360"/>
      </w:pPr>
    </w:lvl>
    <w:lvl w:ilvl="4" w:tplc="BFDE6104" w:tentative="1">
      <w:start w:val="1"/>
      <w:numFmt w:val="lowerLetter"/>
      <w:lvlText w:val="%5."/>
      <w:lvlJc w:val="left"/>
      <w:pPr>
        <w:ind w:left="3240" w:hanging="360"/>
      </w:pPr>
    </w:lvl>
    <w:lvl w:ilvl="5" w:tplc="3850A47E" w:tentative="1">
      <w:start w:val="1"/>
      <w:numFmt w:val="lowerRoman"/>
      <w:lvlText w:val="%6."/>
      <w:lvlJc w:val="right"/>
      <w:pPr>
        <w:ind w:left="3960" w:hanging="180"/>
      </w:pPr>
    </w:lvl>
    <w:lvl w:ilvl="6" w:tplc="E4E49700" w:tentative="1">
      <w:start w:val="1"/>
      <w:numFmt w:val="decimal"/>
      <w:lvlText w:val="%7."/>
      <w:lvlJc w:val="left"/>
      <w:pPr>
        <w:ind w:left="4680" w:hanging="360"/>
      </w:pPr>
    </w:lvl>
    <w:lvl w:ilvl="7" w:tplc="51C20B0C" w:tentative="1">
      <w:start w:val="1"/>
      <w:numFmt w:val="lowerLetter"/>
      <w:lvlText w:val="%8."/>
      <w:lvlJc w:val="left"/>
      <w:pPr>
        <w:ind w:left="5400" w:hanging="360"/>
      </w:pPr>
    </w:lvl>
    <w:lvl w:ilvl="8" w:tplc="42E49E3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192E683A">
      <w:start w:val="1"/>
      <w:numFmt w:val="lowerRoman"/>
      <w:lvlText w:val="(%1)"/>
      <w:lvlJc w:val="left"/>
      <w:pPr>
        <w:ind w:left="1080" w:hanging="720"/>
      </w:pPr>
      <w:rPr>
        <w:rFonts w:hint="default"/>
        <w:b w:val="0"/>
      </w:rPr>
    </w:lvl>
    <w:lvl w:ilvl="1" w:tplc="FCF62B88" w:tentative="1">
      <w:start w:val="1"/>
      <w:numFmt w:val="lowerLetter"/>
      <w:lvlText w:val="%2."/>
      <w:lvlJc w:val="left"/>
      <w:pPr>
        <w:ind w:left="1440" w:hanging="360"/>
      </w:pPr>
    </w:lvl>
    <w:lvl w:ilvl="2" w:tplc="47E6AE98" w:tentative="1">
      <w:start w:val="1"/>
      <w:numFmt w:val="lowerRoman"/>
      <w:lvlText w:val="%3."/>
      <w:lvlJc w:val="right"/>
      <w:pPr>
        <w:ind w:left="2160" w:hanging="180"/>
      </w:pPr>
    </w:lvl>
    <w:lvl w:ilvl="3" w:tplc="99A6DE5C" w:tentative="1">
      <w:start w:val="1"/>
      <w:numFmt w:val="decimal"/>
      <w:lvlText w:val="%4."/>
      <w:lvlJc w:val="left"/>
      <w:pPr>
        <w:ind w:left="2880" w:hanging="360"/>
      </w:pPr>
    </w:lvl>
    <w:lvl w:ilvl="4" w:tplc="FC34E11A" w:tentative="1">
      <w:start w:val="1"/>
      <w:numFmt w:val="lowerLetter"/>
      <w:lvlText w:val="%5."/>
      <w:lvlJc w:val="left"/>
      <w:pPr>
        <w:ind w:left="3600" w:hanging="360"/>
      </w:pPr>
    </w:lvl>
    <w:lvl w:ilvl="5" w:tplc="3C829440" w:tentative="1">
      <w:start w:val="1"/>
      <w:numFmt w:val="lowerRoman"/>
      <w:lvlText w:val="%6."/>
      <w:lvlJc w:val="right"/>
      <w:pPr>
        <w:ind w:left="4320" w:hanging="180"/>
      </w:pPr>
    </w:lvl>
    <w:lvl w:ilvl="6" w:tplc="0374FA18" w:tentative="1">
      <w:start w:val="1"/>
      <w:numFmt w:val="decimal"/>
      <w:lvlText w:val="%7."/>
      <w:lvlJc w:val="left"/>
      <w:pPr>
        <w:ind w:left="5040" w:hanging="360"/>
      </w:pPr>
    </w:lvl>
    <w:lvl w:ilvl="7" w:tplc="0BA4D7EC" w:tentative="1">
      <w:start w:val="1"/>
      <w:numFmt w:val="lowerLetter"/>
      <w:lvlText w:val="%8."/>
      <w:lvlJc w:val="left"/>
      <w:pPr>
        <w:ind w:left="5760" w:hanging="360"/>
      </w:pPr>
    </w:lvl>
    <w:lvl w:ilvl="8" w:tplc="0AFCA516"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5B4C452">
      <w:start w:val="1"/>
      <w:numFmt w:val="lowerRoman"/>
      <w:lvlText w:val="(%1)"/>
      <w:lvlJc w:val="left"/>
      <w:pPr>
        <w:ind w:left="1080" w:hanging="720"/>
      </w:pPr>
      <w:rPr>
        <w:rFonts w:hint="default"/>
      </w:rPr>
    </w:lvl>
    <w:lvl w:ilvl="1" w:tplc="13AABF68" w:tentative="1">
      <w:start w:val="1"/>
      <w:numFmt w:val="lowerLetter"/>
      <w:lvlText w:val="%2."/>
      <w:lvlJc w:val="left"/>
      <w:pPr>
        <w:ind w:left="1440" w:hanging="360"/>
      </w:pPr>
    </w:lvl>
    <w:lvl w:ilvl="2" w:tplc="96606CD2" w:tentative="1">
      <w:start w:val="1"/>
      <w:numFmt w:val="lowerRoman"/>
      <w:lvlText w:val="%3."/>
      <w:lvlJc w:val="right"/>
      <w:pPr>
        <w:ind w:left="2160" w:hanging="180"/>
      </w:pPr>
    </w:lvl>
    <w:lvl w:ilvl="3" w:tplc="27844F82" w:tentative="1">
      <w:start w:val="1"/>
      <w:numFmt w:val="decimal"/>
      <w:lvlText w:val="%4."/>
      <w:lvlJc w:val="left"/>
      <w:pPr>
        <w:ind w:left="2880" w:hanging="360"/>
      </w:pPr>
    </w:lvl>
    <w:lvl w:ilvl="4" w:tplc="98E8987E" w:tentative="1">
      <w:start w:val="1"/>
      <w:numFmt w:val="lowerLetter"/>
      <w:lvlText w:val="%5."/>
      <w:lvlJc w:val="left"/>
      <w:pPr>
        <w:ind w:left="3600" w:hanging="360"/>
      </w:pPr>
    </w:lvl>
    <w:lvl w:ilvl="5" w:tplc="AF2EE448" w:tentative="1">
      <w:start w:val="1"/>
      <w:numFmt w:val="lowerRoman"/>
      <w:lvlText w:val="%6."/>
      <w:lvlJc w:val="right"/>
      <w:pPr>
        <w:ind w:left="4320" w:hanging="180"/>
      </w:pPr>
    </w:lvl>
    <w:lvl w:ilvl="6" w:tplc="4EAA5044" w:tentative="1">
      <w:start w:val="1"/>
      <w:numFmt w:val="decimal"/>
      <w:lvlText w:val="%7."/>
      <w:lvlJc w:val="left"/>
      <w:pPr>
        <w:ind w:left="5040" w:hanging="360"/>
      </w:pPr>
    </w:lvl>
    <w:lvl w:ilvl="7" w:tplc="96FA7860" w:tentative="1">
      <w:start w:val="1"/>
      <w:numFmt w:val="lowerLetter"/>
      <w:lvlText w:val="%8."/>
      <w:lvlJc w:val="left"/>
      <w:pPr>
        <w:ind w:left="5760" w:hanging="360"/>
      </w:pPr>
    </w:lvl>
    <w:lvl w:ilvl="8" w:tplc="984AD352"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AD4A164">
      <w:start w:val="1"/>
      <w:numFmt w:val="lowerRoman"/>
      <w:lvlText w:val="(%1)"/>
      <w:lvlJc w:val="left"/>
      <w:pPr>
        <w:ind w:left="1080" w:hanging="720"/>
      </w:pPr>
      <w:rPr>
        <w:rFonts w:hint="default"/>
      </w:rPr>
    </w:lvl>
    <w:lvl w:ilvl="1" w:tplc="1222DFD4" w:tentative="1">
      <w:start w:val="1"/>
      <w:numFmt w:val="lowerLetter"/>
      <w:lvlText w:val="%2."/>
      <w:lvlJc w:val="left"/>
      <w:pPr>
        <w:ind w:left="1440" w:hanging="360"/>
      </w:pPr>
    </w:lvl>
    <w:lvl w:ilvl="2" w:tplc="6574A532" w:tentative="1">
      <w:start w:val="1"/>
      <w:numFmt w:val="lowerRoman"/>
      <w:lvlText w:val="%3."/>
      <w:lvlJc w:val="right"/>
      <w:pPr>
        <w:ind w:left="2160" w:hanging="180"/>
      </w:pPr>
    </w:lvl>
    <w:lvl w:ilvl="3" w:tplc="D95E9278" w:tentative="1">
      <w:start w:val="1"/>
      <w:numFmt w:val="decimal"/>
      <w:lvlText w:val="%4."/>
      <w:lvlJc w:val="left"/>
      <w:pPr>
        <w:ind w:left="2880" w:hanging="360"/>
      </w:pPr>
    </w:lvl>
    <w:lvl w:ilvl="4" w:tplc="8A905CCA" w:tentative="1">
      <w:start w:val="1"/>
      <w:numFmt w:val="lowerLetter"/>
      <w:lvlText w:val="%5."/>
      <w:lvlJc w:val="left"/>
      <w:pPr>
        <w:ind w:left="3600" w:hanging="360"/>
      </w:pPr>
    </w:lvl>
    <w:lvl w:ilvl="5" w:tplc="071CF7DA" w:tentative="1">
      <w:start w:val="1"/>
      <w:numFmt w:val="lowerRoman"/>
      <w:lvlText w:val="%6."/>
      <w:lvlJc w:val="right"/>
      <w:pPr>
        <w:ind w:left="4320" w:hanging="180"/>
      </w:pPr>
    </w:lvl>
    <w:lvl w:ilvl="6" w:tplc="1D3C0240" w:tentative="1">
      <w:start w:val="1"/>
      <w:numFmt w:val="decimal"/>
      <w:lvlText w:val="%7."/>
      <w:lvlJc w:val="left"/>
      <w:pPr>
        <w:ind w:left="5040" w:hanging="360"/>
      </w:pPr>
    </w:lvl>
    <w:lvl w:ilvl="7" w:tplc="D23E3F0E" w:tentative="1">
      <w:start w:val="1"/>
      <w:numFmt w:val="lowerLetter"/>
      <w:lvlText w:val="%8."/>
      <w:lvlJc w:val="left"/>
      <w:pPr>
        <w:ind w:left="5760" w:hanging="360"/>
      </w:pPr>
    </w:lvl>
    <w:lvl w:ilvl="8" w:tplc="56D25210" w:tentative="1">
      <w:start w:val="1"/>
      <w:numFmt w:val="lowerRoman"/>
      <w:lvlText w:val="%9."/>
      <w:lvlJc w:val="right"/>
      <w:pPr>
        <w:ind w:left="6480" w:hanging="180"/>
      </w:pPr>
    </w:lvl>
  </w:abstractNum>
  <w:abstractNum w:abstractNumId="32" w15:restartNumberingAfterBreak="0">
    <w:nsid w:val="6AC26172"/>
    <w:multiLevelType w:val="hybridMultilevel"/>
    <w:tmpl w:val="2444BD3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785" w:hanging="360"/>
      </w:pPr>
      <w:rPr>
        <w:rFonts w:ascii="Symbol" w:hAnsi="Symbol" w:hint="default"/>
      </w:rPr>
    </w:lvl>
    <w:lvl w:ilvl="2" w:tplc="0C090005">
      <w:start w:val="1"/>
      <w:numFmt w:val="bullet"/>
      <w:lvlText w:val=""/>
      <w:lvlJc w:val="left"/>
      <w:pPr>
        <w:ind w:left="1211" w:hanging="360"/>
      </w:pPr>
      <w:rPr>
        <w:rFonts w:ascii="Wingdings" w:hAnsi="Wingdings" w:hint="default"/>
      </w:rPr>
    </w:lvl>
    <w:lvl w:ilvl="3" w:tplc="0C090005">
      <w:start w:val="1"/>
      <w:numFmt w:val="bullet"/>
      <w:lvlText w:val=""/>
      <w:lvlJc w:val="left"/>
      <w:pPr>
        <w:ind w:left="1636" w:hanging="360"/>
      </w:pPr>
      <w:rPr>
        <w:rFonts w:ascii="Wingdings" w:hAnsi="Wingdings"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3" w15:restartNumberingAfterBreak="0">
    <w:nsid w:val="6C87342F"/>
    <w:multiLevelType w:val="hybridMultilevel"/>
    <w:tmpl w:val="67861EE0"/>
    <w:lvl w:ilvl="0" w:tplc="0CBA9574">
      <w:start w:val="1"/>
      <w:numFmt w:val="lowerRoman"/>
      <w:lvlText w:val="(%1)"/>
      <w:lvlJc w:val="left"/>
      <w:pPr>
        <w:ind w:left="1004" w:hanging="720"/>
      </w:pPr>
      <w:rPr>
        <w:rFonts w:hint="default"/>
        <w:b w:val="0"/>
      </w:rPr>
    </w:lvl>
    <w:lvl w:ilvl="1" w:tplc="1D26AECC" w:tentative="1">
      <w:start w:val="1"/>
      <w:numFmt w:val="lowerLetter"/>
      <w:lvlText w:val="%2."/>
      <w:lvlJc w:val="left"/>
      <w:pPr>
        <w:ind w:left="1364" w:hanging="360"/>
      </w:pPr>
    </w:lvl>
    <w:lvl w:ilvl="2" w:tplc="63460AC4" w:tentative="1">
      <w:start w:val="1"/>
      <w:numFmt w:val="lowerRoman"/>
      <w:lvlText w:val="%3."/>
      <w:lvlJc w:val="right"/>
      <w:pPr>
        <w:ind w:left="2084" w:hanging="180"/>
      </w:pPr>
    </w:lvl>
    <w:lvl w:ilvl="3" w:tplc="78527EAE" w:tentative="1">
      <w:start w:val="1"/>
      <w:numFmt w:val="decimal"/>
      <w:lvlText w:val="%4."/>
      <w:lvlJc w:val="left"/>
      <w:pPr>
        <w:ind w:left="2804" w:hanging="360"/>
      </w:pPr>
    </w:lvl>
    <w:lvl w:ilvl="4" w:tplc="6ACA67B4" w:tentative="1">
      <w:start w:val="1"/>
      <w:numFmt w:val="lowerLetter"/>
      <w:lvlText w:val="%5."/>
      <w:lvlJc w:val="left"/>
      <w:pPr>
        <w:ind w:left="3524" w:hanging="360"/>
      </w:pPr>
    </w:lvl>
    <w:lvl w:ilvl="5" w:tplc="E102846C" w:tentative="1">
      <w:start w:val="1"/>
      <w:numFmt w:val="lowerRoman"/>
      <w:lvlText w:val="%6."/>
      <w:lvlJc w:val="right"/>
      <w:pPr>
        <w:ind w:left="4244" w:hanging="180"/>
      </w:pPr>
    </w:lvl>
    <w:lvl w:ilvl="6" w:tplc="C1BE2DFA" w:tentative="1">
      <w:start w:val="1"/>
      <w:numFmt w:val="decimal"/>
      <w:lvlText w:val="%7."/>
      <w:lvlJc w:val="left"/>
      <w:pPr>
        <w:ind w:left="4964" w:hanging="360"/>
      </w:pPr>
    </w:lvl>
    <w:lvl w:ilvl="7" w:tplc="4F9475F4" w:tentative="1">
      <w:start w:val="1"/>
      <w:numFmt w:val="lowerLetter"/>
      <w:lvlText w:val="%8."/>
      <w:lvlJc w:val="left"/>
      <w:pPr>
        <w:ind w:left="5684" w:hanging="360"/>
      </w:pPr>
    </w:lvl>
    <w:lvl w:ilvl="8" w:tplc="AAB211E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9BCE9B98">
      <w:start w:val="1"/>
      <w:numFmt w:val="decimal"/>
      <w:lvlText w:val="%1."/>
      <w:lvlJc w:val="left"/>
      <w:pPr>
        <w:ind w:left="360" w:hanging="360"/>
      </w:pPr>
      <w:rPr>
        <w:rFonts w:hint="default"/>
      </w:rPr>
    </w:lvl>
    <w:lvl w:ilvl="1" w:tplc="BF327A12" w:tentative="1">
      <w:start w:val="1"/>
      <w:numFmt w:val="lowerLetter"/>
      <w:lvlText w:val="%2."/>
      <w:lvlJc w:val="left"/>
      <w:pPr>
        <w:ind w:left="1080" w:hanging="360"/>
      </w:pPr>
    </w:lvl>
    <w:lvl w:ilvl="2" w:tplc="99000A94" w:tentative="1">
      <w:start w:val="1"/>
      <w:numFmt w:val="lowerRoman"/>
      <w:lvlText w:val="%3."/>
      <w:lvlJc w:val="right"/>
      <w:pPr>
        <w:ind w:left="1800" w:hanging="180"/>
      </w:pPr>
    </w:lvl>
    <w:lvl w:ilvl="3" w:tplc="182A4BB6" w:tentative="1">
      <w:start w:val="1"/>
      <w:numFmt w:val="decimal"/>
      <w:lvlText w:val="%4."/>
      <w:lvlJc w:val="left"/>
      <w:pPr>
        <w:ind w:left="2520" w:hanging="360"/>
      </w:pPr>
    </w:lvl>
    <w:lvl w:ilvl="4" w:tplc="1E7CD8CA" w:tentative="1">
      <w:start w:val="1"/>
      <w:numFmt w:val="lowerLetter"/>
      <w:lvlText w:val="%5."/>
      <w:lvlJc w:val="left"/>
      <w:pPr>
        <w:ind w:left="3240" w:hanging="360"/>
      </w:pPr>
    </w:lvl>
    <w:lvl w:ilvl="5" w:tplc="5B041E82" w:tentative="1">
      <w:start w:val="1"/>
      <w:numFmt w:val="lowerRoman"/>
      <w:lvlText w:val="%6."/>
      <w:lvlJc w:val="right"/>
      <w:pPr>
        <w:ind w:left="3960" w:hanging="180"/>
      </w:pPr>
    </w:lvl>
    <w:lvl w:ilvl="6" w:tplc="A38A8210" w:tentative="1">
      <w:start w:val="1"/>
      <w:numFmt w:val="decimal"/>
      <w:lvlText w:val="%7."/>
      <w:lvlJc w:val="left"/>
      <w:pPr>
        <w:ind w:left="4680" w:hanging="360"/>
      </w:pPr>
    </w:lvl>
    <w:lvl w:ilvl="7" w:tplc="3182B804" w:tentative="1">
      <w:start w:val="1"/>
      <w:numFmt w:val="lowerLetter"/>
      <w:lvlText w:val="%8."/>
      <w:lvlJc w:val="left"/>
      <w:pPr>
        <w:ind w:left="5400" w:hanging="360"/>
      </w:pPr>
    </w:lvl>
    <w:lvl w:ilvl="8" w:tplc="FD8C8794"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6A7A4224">
      <w:start w:val="1"/>
      <w:numFmt w:val="lowerRoman"/>
      <w:lvlText w:val="(%1)"/>
      <w:lvlJc w:val="left"/>
      <w:pPr>
        <w:ind w:left="1080" w:hanging="720"/>
      </w:pPr>
      <w:rPr>
        <w:rFonts w:hint="default"/>
      </w:rPr>
    </w:lvl>
    <w:lvl w:ilvl="1" w:tplc="ABCC3FEC" w:tentative="1">
      <w:start w:val="1"/>
      <w:numFmt w:val="lowerLetter"/>
      <w:lvlText w:val="%2."/>
      <w:lvlJc w:val="left"/>
      <w:pPr>
        <w:ind w:left="1440" w:hanging="360"/>
      </w:pPr>
    </w:lvl>
    <w:lvl w:ilvl="2" w:tplc="CC0C630E" w:tentative="1">
      <w:start w:val="1"/>
      <w:numFmt w:val="lowerRoman"/>
      <w:lvlText w:val="%3."/>
      <w:lvlJc w:val="right"/>
      <w:pPr>
        <w:ind w:left="2160" w:hanging="180"/>
      </w:pPr>
    </w:lvl>
    <w:lvl w:ilvl="3" w:tplc="7732340A" w:tentative="1">
      <w:start w:val="1"/>
      <w:numFmt w:val="decimal"/>
      <w:lvlText w:val="%4."/>
      <w:lvlJc w:val="left"/>
      <w:pPr>
        <w:ind w:left="2880" w:hanging="360"/>
      </w:pPr>
    </w:lvl>
    <w:lvl w:ilvl="4" w:tplc="CB609FA6" w:tentative="1">
      <w:start w:val="1"/>
      <w:numFmt w:val="lowerLetter"/>
      <w:lvlText w:val="%5."/>
      <w:lvlJc w:val="left"/>
      <w:pPr>
        <w:ind w:left="3600" w:hanging="360"/>
      </w:pPr>
    </w:lvl>
    <w:lvl w:ilvl="5" w:tplc="4E7EAD00" w:tentative="1">
      <w:start w:val="1"/>
      <w:numFmt w:val="lowerRoman"/>
      <w:lvlText w:val="%6."/>
      <w:lvlJc w:val="right"/>
      <w:pPr>
        <w:ind w:left="4320" w:hanging="180"/>
      </w:pPr>
    </w:lvl>
    <w:lvl w:ilvl="6" w:tplc="580E84E8" w:tentative="1">
      <w:start w:val="1"/>
      <w:numFmt w:val="decimal"/>
      <w:lvlText w:val="%7."/>
      <w:lvlJc w:val="left"/>
      <w:pPr>
        <w:ind w:left="5040" w:hanging="360"/>
      </w:pPr>
    </w:lvl>
    <w:lvl w:ilvl="7" w:tplc="31E8E2AE" w:tentative="1">
      <w:start w:val="1"/>
      <w:numFmt w:val="lowerLetter"/>
      <w:lvlText w:val="%8."/>
      <w:lvlJc w:val="left"/>
      <w:pPr>
        <w:ind w:left="5760" w:hanging="360"/>
      </w:pPr>
    </w:lvl>
    <w:lvl w:ilvl="8" w:tplc="ADD2BBDE"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A57C30B6">
      <w:start w:val="1"/>
      <w:numFmt w:val="decimal"/>
      <w:lvlText w:val="%1."/>
      <w:lvlJc w:val="left"/>
      <w:pPr>
        <w:ind w:left="360" w:hanging="360"/>
      </w:pPr>
      <w:rPr>
        <w:rFonts w:hint="default"/>
      </w:rPr>
    </w:lvl>
    <w:lvl w:ilvl="1" w:tplc="0C96359A" w:tentative="1">
      <w:start w:val="1"/>
      <w:numFmt w:val="lowerLetter"/>
      <w:lvlText w:val="%2."/>
      <w:lvlJc w:val="left"/>
      <w:pPr>
        <w:ind w:left="1080" w:hanging="360"/>
      </w:pPr>
    </w:lvl>
    <w:lvl w:ilvl="2" w:tplc="D90AF2FA" w:tentative="1">
      <w:start w:val="1"/>
      <w:numFmt w:val="lowerRoman"/>
      <w:lvlText w:val="%3."/>
      <w:lvlJc w:val="right"/>
      <w:pPr>
        <w:ind w:left="1800" w:hanging="180"/>
      </w:pPr>
    </w:lvl>
    <w:lvl w:ilvl="3" w:tplc="0C6AC270" w:tentative="1">
      <w:start w:val="1"/>
      <w:numFmt w:val="decimal"/>
      <w:lvlText w:val="%4."/>
      <w:lvlJc w:val="left"/>
      <w:pPr>
        <w:ind w:left="2520" w:hanging="360"/>
      </w:pPr>
    </w:lvl>
    <w:lvl w:ilvl="4" w:tplc="CE9CD1CC" w:tentative="1">
      <w:start w:val="1"/>
      <w:numFmt w:val="lowerLetter"/>
      <w:lvlText w:val="%5."/>
      <w:lvlJc w:val="left"/>
      <w:pPr>
        <w:ind w:left="3240" w:hanging="360"/>
      </w:pPr>
    </w:lvl>
    <w:lvl w:ilvl="5" w:tplc="FAC2B064" w:tentative="1">
      <w:start w:val="1"/>
      <w:numFmt w:val="lowerRoman"/>
      <w:lvlText w:val="%6."/>
      <w:lvlJc w:val="right"/>
      <w:pPr>
        <w:ind w:left="3960" w:hanging="180"/>
      </w:pPr>
    </w:lvl>
    <w:lvl w:ilvl="6" w:tplc="605E7B8A" w:tentative="1">
      <w:start w:val="1"/>
      <w:numFmt w:val="decimal"/>
      <w:lvlText w:val="%7."/>
      <w:lvlJc w:val="left"/>
      <w:pPr>
        <w:ind w:left="4680" w:hanging="360"/>
      </w:pPr>
    </w:lvl>
    <w:lvl w:ilvl="7" w:tplc="EA8ED7AE" w:tentative="1">
      <w:start w:val="1"/>
      <w:numFmt w:val="lowerLetter"/>
      <w:lvlText w:val="%8."/>
      <w:lvlJc w:val="left"/>
      <w:pPr>
        <w:ind w:left="5400" w:hanging="360"/>
      </w:pPr>
    </w:lvl>
    <w:lvl w:ilvl="8" w:tplc="ABF0BEB0"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7E7249EA">
      <w:start w:val="1"/>
      <w:numFmt w:val="lowerRoman"/>
      <w:lvlText w:val="(%1)"/>
      <w:lvlJc w:val="left"/>
      <w:pPr>
        <w:ind w:left="1080" w:hanging="720"/>
      </w:pPr>
      <w:rPr>
        <w:rFonts w:hint="default"/>
      </w:rPr>
    </w:lvl>
    <w:lvl w:ilvl="1" w:tplc="E73EE1EE" w:tentative="1">
      <w:start w:val="1"/>
      <w:numFmt w:val="lowerLetter"/>
      <w:lvlText w:val="%2."/>
      <w:lvlJc w:val="left"/>
      <w:pPr>
        <w:ind w:left="1440" w:hanging="360"/>
      </w:pPr>
    </w:lvl>
    <w:lvl w:ilvl="2" w:tplc="1F94B58A" w:tentative="1">
      <w:start w:val="1"/>
      <w:numFmt w:val="lowerRoman"/>
      <w:lvlText w:val="%3."/>
      <w:lvlJc w:val="right"/>
      <w:pPr>
        <w:ind w:left="2160" w:hanging="180"/>
      </w:pPr>
    </w:lvl>
    <w:lvl w:ilvl="3" w:tplc="F3664770" w:tentative="1">
      <w:start w:val="1"/>
      <w:numFmt w:val="decimal"/>
      <w:lvlText w:val="%4."/>
      <w:lvlJc w:val="left"/>
      <w:pPr>
        <w:ind w:left="2880" w:hanging="360"/>
      </w:pPr>
    </w:lvl>
    <w:lvl w:ilvl="4" w:tplc="163C3B54" w:tentative="1">
      <w:start w:val="1"/>
      <w:numFmt w:val="lowerLetter"/>
      <w:lvlText w:val="%5."/>
      <w:lvlJc w:val="left"/>
      <w:pPr>
        <w:ind w:left="3600" w:hanging="360"/>
      </w:pPr>
    </w:lvl>
    <w:lvl w:ilvl="5" w:tplc="8B220110" w:tentative="1">
      <w:start w:val="1"/>
      <w:numFmt w:val="lowerRoman"/>
      <w:lvlText w:val="%6."/>
      <w:lvlJc w:val="right"/>
      <w:pPr>
        <w:ind w:left="4320" w:hanging="180"/>
      </w:pPr>
    </w:lvl>
    <w:lvl w:ilvl="6" w:tplc="20EC66AE" w:tentative="1">
      <w:start w:val="1"/>
      <w:numFmt w:val="decimal"/>
      <w:lvlText w:val="%7."/>
      <w:lvlJc w:val="left"/>
      <w:pPr>
        <w:ind w:left="5040" w:hanging="360"/>
      </w:pPr>
    </w:lvl>
    <w:lvl w:ilvl="7" w:tplc="88F24C8C" w:tentative="1">
      <w:start w:val="1"/>
      <w:numFmt w:val="lowerLetter"/>
      <w:lvlText w:val="%8."/>
      <w:lvlJc w:val="left"/>
      <w:pPr>
        <w:ind w:left="5760" w:hanging="360"/>
      </w:pPr>
    </w:lvl>
    <w:lvl w:ilvl="8" w:tplc="1C067644"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1578F414">
      <w:start w:val="1"/>
      <w:numFmt w:val="decimal"/>
      <w:lvlText w:val="%1."/>
      <w:lvlJc w:val="left"/>
      <w:pPr>
        <w:ind w:left="360" w:hanging="360"/>
      </w:pPr>
      <w:rPr>
        <w:rFonts w:hint="default"/>
      </w:rPr>
    </w:lvl>
    <w:lvl w:ilvl="1" w:tplc="6BA28D64" w:tentative="1">
      <w:start w:val="1"/>
      <w:numFmt w:val="lowerLetter"/>
      <w:lvlText w:val="%2."/>
      <w:lvlJc w:val="left"/>
      <w:pPr>
        <w:ind w:left="1080" w:hanging="360"/>
      </w:pPr>
    </w:lvl>
    <w:lvl w:ilvl="2" w:tplc="E1B6C76A" w:tentative="1">
      <w:start w:val="1"/>
      <w:numFmt w:val="lowerRoman"/>
      <w:lvlText w:val="%3."/>
      <w:lvlJc w:val="right"/>
      <w:pPr>
        <w:ind w:left="1800" w:hanging="180"/>
      </w:pPr>
    </w:lvl>
    <w:lvl w:ilvl="3" w:tplc="D460E896" w:tentative="1">
      <w:start w:val="1"/>
      <w:numFmt w:val="decimal"/>
      <w:lvlText w:val="%4."/>
      <w:lvlJc w:val="left"/>
      <w:pPr>
        <w:ind w:left="2520" w:hanging="360"/>
      </w:pPr>
    </w:lvl>
    <w:lvl w:ilvl="4" w:tplc="507AA798" w:tentative="1">
      <w:start w:val="1"/>
      <w:numFmt w:val="lowerLetter"/>
      <w:lvlText w:val="%5."/>
      <w:lvlJc w:val="left"/>
      <w:pPr>
        <w:ind w:left="3240" w:hanging="360"/>
      </w:pPr>
    </w:lvl>
    <w:lvl w:ilvl="5" w:tplc="0E02CC1A" w:tentative="1">
      <w:start w:val="1"/>
      <w:numFmt w:val="lowerRoman"/>
      <w:lvlText w:val="%6."/>
      <w:lvlJc w:val="right"/>
      <w:pPr>
        <w:ind w:left="3960" w:hanging="180"/>
      </w:pPr>
    </w:lvl>
    <w:lvl w:ilvl="6" w:tplc="8682C922" w:tentative="1">
      <w:start w:val="1"/>
      <w:numFmt w:val="decimal"/>
      <w:lvlText w:val="%7."/>
      <w:lvlJc w:val="left"/>
      <w:pPr>
        <w:ind w:left="4680" w:hanging="360"/>
      </w:pPr>
    </w:lvl>
    <w:lvl w:ilvl="7" w:tplc="C4741288" w:tentative="1">
      <w:start w:val="1"/>
      <w:numFmt w:val="lowerLetter"/>
      <w:lvlText w:val="%8."/>
      <w:lvlJc w:val="left"/>
      <w:pPr>
        <w:ind w:left="5400" w:hanging="360"/>
      </w:pPr>
    </w:lvl>
    <w:lvl w:ilvl="8" w:tplc="6382FC92"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C004310">
      <w:start w:val="1"/>
      <w:numFmt w:val="decimal"/>
      <w:lvlText w:val="%1."/>
      <w:lvlJc w:val="left"/>
      <w:pPr>
        <w:ind w:left="360" w:hanging="360"/>
      </w:pPr>
      <w:rPr>
        <w:rFonts w:hint="default"/>
      </w:rPr>
    </w:lvl>
    <w:lvl w:ilvl="1" w:tplc="30EE81A6" w:tentative="1">
      <w:start w:val="1"/>
      <w:numFmt w:val="lowerLetter"/>
      <w:lvlText w:val="%2."/>
      <w:lvlJc w:val="left"/>
      <w:pPr>
        <w:ind w:left="1080" w:hanging="360"/>
      </w:pPr>
    </w:lvl>
    <w:lvl w:ilvl="2" w:tplc="3AF677E8" w:tentative="1">
      <w:start w:val="1"/>
      <w:numFmt w:val="lowerRoman"/>
      <w:lvlText w:val="%3."/>
      <w:lvlJc w:val="right"/>
      <w:pPr>
        <w:ind w:left="1800" w:hanging="180"/>
      </w:pPr>
    </w:lvl>
    <w:lvl w:ilvl="3" w:tplc="5B240EBE" w:tentative="1">
      <w:start w:val="1"/>
      <w:numFmt w:val="decimal"/>
      <w:lvlText w:val="%4."/>
      <w:lvlJc w:val="left"/>
      <w:pPr>
        <w:ind w:left="2520" w:hanging="360"/>
      </w:pPr>
    </w:lvl>
    <w:lvl w:ilvl="4" w:tplc="EABA9E52" w:tentative="1">
      <w:start w:val="1"/>
      <w:numFmt w:val="lowerLetter"/>
      <w:lvlText w:val="%5."/>
      <w:lvlJc w:val="left"/>
      <w:pPr>
        <w:ind w:left="3240" w:hanging="360"/>
      </w:pPr>
    </w:lvl>
    <w:lvl w:ilvl="5" w:tplc="32184EB6" w:tentative="1">
      <w:start w:val="1"/>
      <w:numFmt w:val="lowerRoman"/>
      <w:lvlText w:val="%6."/>
      <w:lvlJc w:val="right"/>
      <w:pPr>
        <w:ind w:left="3960" w:hanging="180"/>
      </w:pPr>
    </w:lvl>
    <w:lvl w:ilvl="6" w:tplc="FE1E8D5A" w:tentative="1">
      <w:start w:val="1"/>
      <w:numFmt w:val="decimal"/>
      <w:lvlText w:val="%7."/>
      <w:lvlJc w:val="left"/>
      <w:pPr>
        <w:ind w:left="4680" w:hanging="360"/>
      </w:pPr>
    </w:lvl>
    <w:lvl w:ilvl="7" w:tplc="34E6B9D4" w:tentative="1">
      <w:start w:val="1"/>
      <w:numFmt w:val="lowerLetter"/>
      <w:lvlText w:val="%8."/>
      <w:lvlJc w:val="left"/>
      <w:pPr>
        <w:ind w:left="5400" w:hanging="360"/>
      </w:pPr>
    </w:lvl>
    <w:lvl w:ilvl="8" w:tplc="82462C92" w:tentative="1">
      <w:start w:val="1"/>
      <w:numFmt w:val="lowerRoman"/>
      <w:lvlText w:val="%9."/>
      <w:lvlJc w:val="right"/>
      <w:pPr>
        <w:ind w:left="6120" w:hanging="180"/>
      </w:pPr>
    </w:lvl>
  </w:abstractNum>
  <w:num w:numId="1">
    <w:abstractNumId w:val="8"/>
  </w:num>
  <w:num w:numId="2">
    <w:abstractNumId w:val="19"/>
  </w:num>
  <w:num w:numId="3">
    <w:abstractNumId w:val="36"/>
  </w:num>
  <w:num w:numId="4">
    <w:abstractNumId w:val="39"/>
  </w:num>
  <w:num w:numId="5">
    <w:abstractNumId w:val="26"/>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2"/>
  </w:num>
  <w:num w:numId="39">
    <w:abstractNumId w:val="10"/>
  </w:num>
  <w:num w:numId="40">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3D"/>
    <w:rsid w:val="000E348F"/>
    <w:rsid w:val="001304D0"/>
    <w:rsid w:val="00170404"/>
    <w:rsid w:val="00284E4F"/>
    <w:rsid w:val="00507127"/>
    <w:rsid w:val="005E2C3D"/>
    <w:rsid w:val="009E798C"/>
    <w:rsid w:val="00A1350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2B78"/>
  <w15:docId w15:val="{808A5B36-32EF-4FD3-96FB-9DB57D67C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5226</RACS_x0020_ID>
    <Approved_x0020_Provider xmlns="a8338b6e-77a6-4851-82b6-98166143ffdd">The Uniting Church in Australia Property Trust (Q.)</Approved_x0020_Provider>
    <Management_x0020_Company_x0020_ID xmlns="a8338b6e-77a6-4851-82b6-98166143ffdd">F52B3676-01B6-EA11-B5AC-005056922186</Management_x0020_Company_x0020_ID>
    <Home xmlns="a8338b6e-77a6-4851-82b6-98166143ffdd">Blue Care Arundel Woodlands Lodge Aged Care Facility</Home>
    <Signed xmlns="a8338b6e-77a6-4851-82b6-98166143ffdd" xsi:nil="true"/>
    <Uploaded xmlns="a8338b6e-77a6-4851-82b6-98166143ffdd">False</Uploaded>
    <Management_x0020_Company xmlns="a8338b6e-77a6-4851-82b6-98166143ffdd">The Uniting Church in Australia Property Trust (Q.) Blue Care South East</Management_x0020_Company>
    <Doc_x0020_Date xmlns="a8338b6e-77a6-4851-82b6-98166143ffdd">2022-07-03T22:43:00+00:00</Doc_x0020_Date>
    <CSI_x0020_ID xmlns="a8338b6e-77a6-4851-82b6-98166143ffdd" xsi:nil="true"/>
    <Case_x0020_ID xmlns="a8338b6e-77a6-4851-82b6-98166143ffdd" xsi:nil="true"/>
    <Approved_x0020_Provider_x0020_ID xmlns="a8338b6e-77a6-4851-82b6-98166143ffdd">417F683E-90A1-E211-8EA3-005056922186</Approved_x0020_Provider_x0020_ID>
    <Location xmlns="a8338b6e-77a6-4851-82b6-98166143ffdd" xsi:nil="true"/>
    <Home_x0020_ID xmlns="a8338b6e-77a6-4851-82b6-98166143ffdd">4C745745-7CF4-DC11-AD41-005056922186</Home_x0020_ID>
    <State xmlns="a8338b6e-77a6-4851-82b6-98166143ffdd">QLD</State>
    <Doc_x0020_Sent_Received_x0020_Date xmlns="a8338b6e-77a6-4851-82b6-98166143ffdd">2022-07-04T00:00:00+00:00</Doc_x0020_Sent_Received_x0020_Date>
    <Activity_x0020_ID xmlns="a8338b6e-77a6-4851-82b6-98166143ffdd">338FC4F2-3FF0-EC11-A3DB-005056922186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a8338b6e-77a6-4851-82b6-98166143ffdd"/>
    <ds:schemaRef ds:uri="http://schemas.openxmlformats.org/package/2006/metadata/core-properties"/>
    <ds:schemaRef ds:uri="http://purl.org/dc/elements/1.1/"/>
    <ds:schemaRef ds:uri="http://schemas.microsoft.com/office/2006/documentManagement/types"/>
    <ds:schemaRef ds:uri="http://purl.org/dc/dcmitype/"/>
    <ds:schemaRef ds:uri="http://purl.org/dc/terms/"/>
    <ds:schemaRef ds:uri="http://schemas.microsoft.com/office/2006/metadata/properties"/>
  </ds:schemaRefs>
</ds:datastoreItem>
</file>

<file path=customXml/itemProps3.xml><?xml version="1.0" encoding="utf-8"?>
<ds:datastoreItem xmlns:ds="http://schemas.openxmlformats.org/officeDocument/2006/customXml" ds:itemID="{69A864C3-3C17-467B-B8F3-436EA7D88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EE278C-5F5F-482A-9CA3-29DF97EE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2022-07-26T22:05:00Z</dcterms:created>
  <dcterms:modified xsi:type="dcterms:W3CDTF">2022-07-26T22:05:00Z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