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D3C23E" w14:textId="77777777" w:rsidR="00D2559D" w:rsidRPr="002C3EBF" w:rsidRDefault="004A206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1D3C37A" wp14:editId="11D3C37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3402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1D3C23F" w14:textId="77777777" w:rsidR="00D2559D" w:rsidRDefault="004A206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1D3C240" w14:textId="77777777" w:rsidR="00D2559D" w:rsidRDefault="004A206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D3C241" w14:textId="77777777" w:rsidR="00D2559D" w:rsidRPr="002C3EBF" w:rsidRDefault="004A206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3671C" w14:paraId="11D3C244" w14:textId="77777777" w:rsidTr="0093671C">
        <w:tc>
          <w:tcPr>
            <w:cnfStyle w:val="001000000000" w:firstRow="0" w:lastRow="0" w:firstColumn="1" w:lastColumn="0" w:oddVBand="0" w:evenVBand="0" w:oddHBand="0" w:evenHBand="0" w:firstRowFirstColumn="0" w:firstRowLastColumn="0" w:lastRowFirstColumn="0" w:lastRowLastColumn="0"/>
            <w:tcW w:w="3227" w:type="dxa"/>
          </w:tcPr>
          <w:p w14:paraId="11D3C242" w14:textId="77777777" w:rsidR="00D2559D" w:rsidRPr="00996FAF" w:rsidRDefault="004A206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1D3C243" w14:textId="77777777" w:rsidR="00D2559D" w:rsidRPr="00996FAF" w:rsidRDefault="004A20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Blue Care Beenleigh Bethania Haven Aged Care Facility</w:t>
            </w:r>
          </w:p>
        </w:tc>
      </w:tr>
      <w:tr w:rsidR="0093671C" w14:paraId="11D3C247" w14:textId="77777777" w:rsidTr="009367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D3C245" w14:textId="77777777" w:rsidR="00CA37CB" w:rsidRPr="00996FAF" w:rsidRDefault="004A206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1D3C246" w14:textId="77777777" w:rsidR="00CA37CB" w:rsidRPr="00996FAF" w:rsidRDefault="004A206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67-71 Station Road</w:t>
            </w:r>
            <w:r w:rsidRPr="00602258">
              <w:rPr>
                <w:rFonts w:ascii="Arial" w:hAnsi="Arial" w:cs="Arial"/>
                <w:color w:val="auto"/>
              </w:rPr>
              <w:t xml:space="preserve"> BETHANIA QLD 4205</w:t>
            </w:r>
          </w:p>
        </w:tc>
      </w:tr>
      <w:tr w:rsidR="0093671C" w14:paraId="11D3C24A" w14:textId="77777777" w:rsidTr="009367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D3C248" w14:textId="77777777" w:rsidR="00CA37CB" w:rsidRPr="00996FAF" w:rsidRDefault="004A206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1D3C249" w14:textId="77777777" w:rsidR="00CA37CB" w:rsidRPr="00996FAF" w:rsidRDefault="004A20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5182</w:t>
            </w:r>
          </w:p>
        </w:tc>
      </w:tr>
      <w:tr w:rsidR="0093671C" w14:paraId="11D3C24D" w14:textId="77777777" w:rsidTr="009367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D3C24B" w14:textId="77777777" w:rsidR="00D2559D" w:rsidRPr="00996FAF" w:rsidRDefault="004A206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1D3C24C" w14:textId="77777777" w:rsidR="00D2559D" w:rsidRPr="00996FAF" w:rsidRDefault="004A206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93671C" w14:paraId="11D3C250" w14:textId="77777777" w:rsidTr="009367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D3C24E" w14:textId="77777777" w:rsidR="00D2559D" w:rsidRPr="00996FAF" w:rsidRDefault="004A206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D3C24F" w14:textId="77777777" w:rsidR="00D2559D" w:rsidRPr="00996FAF" w:rsidRDefault="004A20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3671C" w14:paraId="11D3C253" w14:textId="77777777" w:rsidTr="009367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1D3C251" w14:textId="77777777" w:rsidR="00D2559D" w:rsidRPr="00996FAF" w:rsidRDefault="004A206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1D3C252" w14:textId="77777777" w:rsidR="00D2559D" w:rsidRPr="00DA1C3A" w:rsidRDefault="004A206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A1C3A">
              <w:rPr>
                <w:rFonts w:ascii="Arial" w:hAnsi="Arial" w:cs="Arial"/>
                <w:color w:val="auto"/>
              </w:rPr>
              <w:t>4 April 2023</w:t>
            </w:r>
          </w:p>
        </w:tc>
      </w:tr>
      <w:tr w:rsidR="0093671C" w14:paraId="11D3C256" w14:textId="77777777" w:rsidTr="0093671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D3C254" w14:textId="77777777" w:rsidR="00D2559D" w:rsidRPr="00996FAF" w:rsidRDefault="004A206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1D3C255" w14:textId="4DE4C895" w:rsidR="00D2559D" w:rsidRPr="00DA1C3A" w:rsidRDefault="00DA1C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A1C3A">
              <w:rPr>
                <w:rFonts w:ascii="Arial" w:hAnsi="Arial" w:cs="Arial"/>
                <w:color w:val="auto"/>
              </w:rPr>
              <w:t>28 April 2023</w:t>
            </w:r>
          </w:p>
        </w:tc>
      </w:tr>
    </w:tbl>
    <w:bookmarkEnd w:id="0"/>
    <w:p w14:paraId="11D3C257" w14:textId="21A1AFE0" w:rsidR="00FA0A5B" w:rsidRPr="00996FAF" w:rsidRDefault="004A206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DD6C0F">
        <w:rPr>
          <w:rFonts w:ascii="Arial" w:hAnsi="Arial" w:cs="Arial"/>
        </w:rPr>
        <w:t xml:space="preserve"> </w:t>
      </w:r>
      <w:r w:rsidRPr="00996FAF">
        <w:rPr>
          <w:rFonts w:ascii="Arial" w:hAnsi="Arial" w:cs="Arial"/>
        </w:rPr>
        <w:t>2018.</w:t>
      </w:r>
      <w:r w:rsidRPr="00996FAF">
        <w:rPr>
          <w:rFonts w:ascii="Arial" w:hAnsi="Arial" w:cs="Arial"/>
        </w:rPr>
        <w:br w:type="page"/>
      </w:r>
    </w:p>
    <w:p w14:paraId="11D3C258" w14:textId="77777777" w:rsidR="000078F8" w:rsidRPr="00996FAF" w:rsidRDefault="004A206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1D3C259" w14:textId="52E4F00D" w:rsidR="000078F8" w:rsidRPr="00996FAF" w:rsidRDefault="004A2061" w:rsidP="0036130C">
      <w:pPr>
        <w:pStyle w:val="NormalArial"/>
      </w:pPr>
      <w:r w:rsidRPr="00996FAF">
        <w:t xml:space="preserve">This performance report for </w:t>
      </w:r>
      <w:r w:rsidRPr="00996FAF">
        <w:rPr>
          <w:color w:val="auto"/>
        </w:rPr>
        <w:t>Blue Care Beenleigh Bethania Haven Aged Care Facility (</w:t>
      </w:r>
      <w:r w:rsidRPr="00996FAF">
        <w:rPr>
          <w:b/>
          <w:color w:val="auto"/>
        </w:rPr>
        <w:t>the service</w:t>
      </w:r>
      <w:r w:rsidRPr="00996FAF">
        <w:rPr>
          <w:color w:val="auto"/>
        </w:rPr>
        <w:t xml:space="preserve">) has been prepared </w:t>
      </w:r>
      <w:r w:rsidR="00DA1C3A">
        <w:rPr>
          <w:color w:val="auto"/>
        </w:rPr>
        <w:t>by S Turner,</w:t>
      </w:r>
      <w:r w:rsidRPr="00996FAF">
        <w:t xml:space="preserve"> delegate of the Aged Care Quality and Safety Commissioner (Commissioner)</w:t>
      </w:r>
      <w:r>
        <w:rPr>
          <w:rStyle w:val="FootnoteReference"/>
        </w:rPr>
        <w:footnoteReference w:id="1"/>
      </w:r>
      <w:r w:rsidRPr="00996FAF">
        <w:t>.</w:t>
      </w:r>
    </w:p>
    <w:p w14:paraId="11D3C25A" w14:textId="77777777" w:rsidR="000078F8" w:rsidRPr="00996FAF" w:rsidRDefault="004A206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1D3C25B" w14:textId="77777777" w:rsidR="000078F8" w:rsidRPr="00996FAF" w:rsidRDefault="004A2061" w:rsidP="0036130C">
      <w:pPr>
        <w:pStyle w:val="NormalArial"/>
      </w:pPr>
      <w:r w:rsidRPr="00996FAF">
        <w:t>The report also specifies any areas in which improvements must be made to ensure the Quality Standards are complied with.</w:t>
      </w:r>
    </w:p>
    <w:p w14:paraId="11D3C25C" w14:textId="77777777" w:rsidR="00DF37F2" w:rsidRPr="00996FAF" w:rsidRDefault="004A2061" w:rsidP="00712752">
      <w:pPr>
        <w:pStyle w:val="Heading1"/>
        <w:spacing w:before="240" w:after="240" w:line="22" w:lineRule="atLeast"/>
        <w:rPr>
          <w:rFonts w:ascii="Arial" w:hAnsi="Arial" w:cs="Arial"/>
        </w:rPr>
      </w:pPr>
      <w:r w:rsidRPr="00996FAF">
        <w:rPr>
          <w:rFonts w:ascii="Arial" w:hAnsi="Arial" w:cs="Arial"/>
        </w:rPr>
        <w:t>Material relied on</w:t>
      </w:r>
    </w:p>
    <w:p w14:paraId="11D3C25D" w14:textId="77777777" w:rsidR="00DF37F2" w:rsidRPr="00996FAF" w:rsidRDefault="004A2061" w:rsidP="0036130C">
      <w:pPr>
        <w:pStyle w:val="NormalArial"/>
      </w:pPr>
      <w:r w:rsidRPr="00996FAF">
        <w:t>The following information has been considered in preparing the performance report:</w:t>
      </w:r>
    </w:p>
    <w:p w14:paraId="11D3C25E" w14:textId="5783647A" w:rsidR="00DF37F2" w:rsidRDefault="004A2061"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w:t>
      </w:r>
      <w:r w:rsidRPr="00DA1C3A">
        <w:rPr>
          <w:rFonts w:ascii="Arial" w:hAnsi="Arial" w:cs="Arial"/>
          <w:color w:val="auto"/>
        </w:rPr>
        <w:t>team’s report for the Assessment Contact - Site; the Assessment Contact - Site report was informed by a site assessment, observations at the service, review of documents and interviews with staff, consumers/</w:t>
      </w:r>
      <w:proofErr w:type="gramStart"/>
      <w:r w:rsidRPr="00DA1C3A">
        <w:rPr>
          <w:rFonts w:ascii="Arial" w:hAnsi="Arial" w:cs="Arial"/>
          <w:color w:val="auto"/>
        </w:rPr>
        <w:t>representatives</w:t>
      </w:r>
      <w:proofErr w:type="gramEnd"/>
      <w:r w:rsidRPr="00DA1C3A">
        <w:rPr>
          <w:rFonts w:ascii="Arial" w:hAnsi="Arial" w:cs="Arial"/>
          <w:color w:val="auto"/>
        </w:rPr>
        <w:t xml:space="preserve"> and others</w:t>
      </w:r>
    </w:p>
    <w:p w14:paraId="66B28F1C" w14:textId="33DA0E19" w:rsidR="00773A71" w:rsidRPr="00DA1C3A" w:rsidRDefault="00773A71"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the performance report dated 24 June 2022</w:t>
      </w:r>
    </w:p>
    <w:p w14:paraId="11D3C262" w14:textId="56407FC5" w:rsidR="003B1763" w:rsidRPr="00712752" w:rsidRDefault="00DA1C3A" w:rsidP="008E1713">
      <w:pPr>
        <w:pStyle w:val="ListParagraph"/>
        <w:numPr>
          <w:ilvl w:val="0"/>
          <w:numId w:val="2"/>
        </w:numPr>
        <w:spacing w:line="22" w:lineRule="atLeast"/>
        <w:ind w:left="714" w:hanging="357"/>
        <w:contextualSpacing w:val="0"/>
        <w:rPr>
          <w:rFonts w:ascii="Arial" w:hAnsi="Arial" w:cs="Arial"/>
        </w:rPr>
      </w:pPr>
      <w:r w:rsidRPr="00DA1C3A">
        <w:rPr>
          <w:rFonts w:ascii="Arial" w:hAnsi="Arial" w:cs="Arial"/>
          <w:color w:val="auto"/>
        </w:rPr>
        <w:t>information about the service’s compliance history held by the Aged Care Quality and Safety Commission</w:t>
      </w:r>
      <w:r w:rsidR="004A2061" w:rsidRPr="00712752">
        <w:rPr>
          <w:rFonts w:ascii="Arial" w:hAnsi="Arial" w:cs="Arial"/>
        </w:rPr>
        <w:br w:type="page"/>
      </w:r>
    </w:p>
    <w:p w14:paraId="11D3C263" w14:textId="77777777" w:rsidR="00FC045E" w:rsidRPr="00996FAF" w:rsidRDefault="004A206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3671C" w14:paraId="11D3C26C" w14:textId="77777777" w:rsidTr="0093671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D3C26A" w14:textId="77777777" w:rsidR="00FC045E" w:rsidRPr="00996FAF" w:rsidRDefault="004A2061" w:rsidP="009767BC">
            <w:pPr>
              <w:keepNext/>
              <w:spacing w:before="0" w:line="22" w:lineRule="atLeast"/>
              <w:rPr>
                <w:rFonts w:ascii="Arial" w:hAnsi="Arial" w:cs="Arial"/>
              </w:rPr>
            </w:pPr>
            <w:r w:rsidRPr="00996FAF">
              <w:rPr>
                <w:rFonts w:ascii="Arial" w:hAnsi="Arial" w:cs="Arial"/>
              </w:rPr>
              <w:t xml:space="preserve">Standard 3 </w:t>
            </w:r>
            <w:r w:rsidRPr="00DA1C3A">
              <w:rPr>
                <w:rFonts w:ascii="Arial" w:hAnsi="Arial" w:cs="Arial"/>
                <w:b w:val="0"/>
                <w:bCs/>
              </w:rPr>
              <w:t>Personal care and clinical care</w:t>
            </w:r>
          </w:p>
        </w:tc>
        <w:tc>
          <w:tcPr>
            <w:tcW w:w="1583" w:type="pct"/>
            <w:shd w:val="clear" w:color="auto" w:fill="auto"/>
          </w:tcPr>
          <w:p w14:paraId="11D3C26B" w14:textId="197DA579" w:rsidR="00FC045E" w:rsidRPr="00DD6C0F" w:rsidRDefault="00D71A2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1C3A" w:rsidRPr="00DD6C0F">
                  <w:rPr>
                    <w:rFonts w:ascii="Arial" w:hAnsi="Arial" w:cs="Arial"/>
                    <w:bCs/>
                  </w:rPr>
                  <w:t>Not applicable as not all requirements have been assessed</w:t>
                </w:r>
              </w:sdtContent>
            </w:sdt>
            <w:r w:rsidR="004A2061" w:rsidRPr="00DD6C0F">
              <w:rPr>
                <w:rFonts w:ascii="Arial" w:hAnsi="Arial" w:cs="Arial"/>
                <w:bCs/>
              </w:rPr>
              <w:t xml:space="preserve"> </w:t>
            </w:r>
          </w:p>
        </w:tc>
      </w:tr>
      <w:tr w:rsidR="0093671C" w14:paraId="11D3C278" w14:textId="77777777" w:rsidTr="009367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1D3C276" w14:textId="77777777" w:rsidR="00FC045E" w:rsidRPr="00996FAF" w:rsidRDefault="004A206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1D3C277" w14:textId="6B4C6EA7" w:rsidR="00FC045E" w:rsidRPr="00DD6C0F" w:rsidRDefault="00D71A2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1C3A" w:rsidRPr="00DD6C0F">
                  <w:rPr>
                    <w:rFonts w:ascii="Arial" w:hAnsi="Arial" w:cs="Arial"/>
                    <w:b/>
                    <w:bCs/>
                  </w:rPr>
                  <w:t>Not applicable as not all requirements have been assessed</w:t>
                </w:r>
              </w:sdtContent>
            </w:sdt>
            <w:r w:rsidR="004A2061" w:rsidRPr="00DD6C0F">
              <w:rPr>
                <w:rFonts w:ascii="Arial" w:hAnsi="Arial" w:cs="Arial"/>
                <w:b/>
                <w:bCs/>
              </w:rPr>
              <w:t xml:space="preserve"> </w:t>
            </w:r>
          </w:p>
        </w:tc>
      </w:tr>
    </w:tbl>
    <w:p w14:paraId="11D3C27C" w14:textId="77777777" w:rsidR="00FC045E" w:rsidRPr="00996FAF" w:rsidRDefault="004A206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1D3C27D" w14:textId="77777777" w:rsidR="00FC045E" w:rsidRPr="00996FAF" w:rsidRDefault="004A2061" w:rsidP="00712752">
      <w:pPr>
        <w:pStyle w:val="Heading1"/>
        <w:spacing w:before="0" w:after="240" w:line="22" w:lineRule="atLeast"/>
        <w:rPr>
          <w:rFonts w:ascii="Arial" w:hAnsi="Arial" w:cs="Arial"/>
        </w:rPr>
      </w:pPr>
      <w:r w:rsidRPr="00996FAF">
        <w:rPr>
          <w:rFonts w:ascii="Arial" w:hAnsi="Arial" w:cs="Arial"/>
        </w:rPr>
        <w:t>Areas for improvement</w:t>
      </w:r>
    </w:p>
    <w:p w14:paraId="11D3C27F" w14:textId="31965ED2" w:rsidR="00FC045E" w:rsidRPr="00996FAF" w:rsidRDefault="004A206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1D3C2C2" w14:textId="70C06F6F" w:rsidR="0087700C" w:rsidRPr="00334B7D" w:rsidRDefault="004A2061" w:rsidP="0036130C">
      <w:pPr>
        <w:pStyle w:val="NormalArial"/>
      </w:pPr>
      <w:r w:rsidRPr="00996FAF">
        <w:br w:type="page"/>
      </w:r>
    </w:p>
    <w:p w14:paraId="11D3C2C3" w14:textId="77777777" w:rsidR="00FC045E" w:rsidRPr="00996FAF" w:rsidRDefault="004A206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93671C" w14:paraId="11D3C2C6" w14:textId="77777777" w:rsidTr="00DD6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1D3C2C4" w14:textId="77777777" w:rsidR="00FC045E" w:rsidRPr="00996FAF" w:rsidRDefault="004A206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1D3C2C5" w14:textId="77777777" w:rsidR="00FC045E" w:rsidRPr="00996FAF" w:rsidRDefault="00D71A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671C" w14:paraId="11D3C2CD" w14:textId="77777777" w:rsidTr="00DD6C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D3C2C7" w14:textId="77777777" w:rsidR="00FC045E" w:rsidRPr="00996FAF" w:rsidRDefault="004A2061"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1D3C2C8" w14:textId="77777777" w:rsidR="00FC045E" w:rsidRPr="00996FAF" w:rsidRDefault="004A20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1D3C2C9" w14:textId="77777777" w:rsidR="00FC045E" w:rsidRPr="00996FAF" w:rsidRDefault="004A206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1D3C2CA" w14:textId="77777777" w:rsidR="00FC045E" w:rsidRPr="00996FAF" w:rsidRDefault="004A206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1D3C2CB" w14:textId="77777777" w:rsidR="00FC045E" w:rsidRPr="00996FAF" w:rsidRDefault="004A206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11D3C2CC" w14:textId="0B9ABD9B" w:rsidR="00FC045E" w:rsidRPr="00996FAF" w:rsidRDefault="00D71A2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A2061">
                  <w:rPr>
                    <w:rFonts w:ascii="Arial" w:hAnsi="Arial" w:cs="Arial"/>
                    <w:color w:val="auto"/>
                  </w:rPr>
                  <w:t>Compliant</w:t>
                </w:r>
              </w:sdtContent>
            </w:sdt>
            <w:r w:rsidR="004A2061" w:rsidRPr="00996FAF">
              <w:rPr>
                <w:rFonts w:ascii="Arial" w:hAnsi="Arial" w:cs="Arial"/>
                <w:color w:val="0000FF"/>
              </w:rPr>
              <w:t xml:space="preserve"> </w:t>
            </w:r>
          </w:p>
        </w:tc>
      </w:tr>
    </w:tbl>
    <w:p w14:paraId="11D3C2E8" w14:textId="77777777" w:rsidR="00D87E7C" w:rsidRDefault="004A2061" w:rsidP="00DD6C0F">
      <w:pPr>
        <w:pStyle w:val="Heading20"/>
        <w:spacing w:before="240"/>
      </w:pPr>
      <w:r w:rsidRPr="00996FAF">
        <w:t>Findings</w:t>
      </w:r>
    </w:p>
    <w:p w14:paraId="4DCB56FC" w14:textId="6FB5874F" w:rsidR="00A32D77" w:rsidRDefault="00A32D77" w:rsidP="0036130C">
      <w:pPr>
        <w:pStyle w:val="NormalArial"/>
      </w:pPr>
      <w:r>
        <w:t xml:space="preserve">The performance report dated </w:t>
      </w:r>
      <w:r w:rsidR="00E4356D">
        <w:t>24 June 2022</w:t>
      </w:r>
      <w:r>
        <w:t xml:space="preserve"> found the service non-compliant in requirement 3(3)(a). </w:t>
      </w:r>
      <w:r w:rsidR="00E4356D">
        <w:t>T</w:t>
      </w:r>
      <w:r>
        <w:t xml:space="preserve">he performance report included information that </w:t>
      </w:r>
      <w:r w:rsidR="006A3309">
        <w:t>in some instances consent had not been provided for the application of restrictive practices.</w:t>
      </w:r>
    </w:p>
    <w:p w14:paraId="0B097496" w14:textId="2214E760" w:rsidR="00A32D77" w:rsidRDefault="006A3309" w:rsidP="0036130C">
      <w:pPr>
        <w:pStyle w:val="NormalArial"/>
      </w:pPr>
      <w:r>
        <w:t>On 4 April 2023 an assessment contact was conducted</w:t>
      </w:r>
      <w:r w:rsidR="009B3DB8">
        <w:t>.</w:t>
      </w:r>
      <w:r>
        <w:t xml:space="preserve"> </w:t>
      </w:r>
      <w:r w:rsidR="009B3DB8">
        <w:t>T</w:t>
      </w:r>
      <w:r w:rsidR="00A32D77">
        <w:t>he Assessment Team found the service had taken action to improve its performance under this requirement and has initiated the following improvements:</w:t>
      </w:r>
    </w:p>
    <w:p w14:paraId="5B9469DA" w14:textId="50DD4740" w:rsidR="006A3309" w:rsidRDefault="006912E9" w:rsidP="006A3309">
      <w:pPr>
        <w:pStyle w:val="NormalArial"/>
        <w:numPr>
          <w:ilvl w:val="0"/>
          <w:numId w:val="12"/>
        </w:numPr>
      </w:pPr>
      <w:r>
        <w:t>A</w:t>
      </w:r>
      <w:r w:rsidR="00C74EFE">
        <w:t>ll consumer care documentation has been reviewed to ensure informed consent for the use of restrictive practice ha</w:t>
      </w:r>
      <w:r w:rsidR="003751FD">
        <w:t>s</w:t>
      </w:r>
      <w:r w:rsidR="00C74EFE">
        <w:t xml:space="preserve"> been obtained; assessments, monitoring processes and behaviour support plans were current and in place.</w:t>
      </w:r>
    </w:p>
    <w:p w14:paraId="3D59C5E8" w14:textId="16FD0327" w:rsidR="00C74EFE" w:rsidRDefault="006912E9" w:rsidP="006A3309">
      <w:pPr>
        <w:pStyle w:val="NormalArial"/>
        <w:numPr>
          <w:ilvl w:val="0"/>
          <w:numId w:val="12"/>
        </w:numPr>
      </w:pPr>
      <w:r>
        <w:t>C</w:t>
      </w:r>
      <w:r w:rsidR="00C74EFE">
        <w:t xml:space="preserve">onsumers’ care planning documentation is reviewed every three months which includes a review of restrictive practice. </w:t>
      </w:r>
      <w:r w:rsidR="003751FD">
        <w:t>Staff</w:t>
      </w:r>
      <w:r w:rsidR="00C74EFE">
        <w:t xml:space="preserve"> said the medical officer completes assessments for consumers subject to restrictive practice every six months and consent from consumers or representatives is obtained annually. The Assessment Team confirmed this process was occurring and was up to date.</w:t>
      </w:r>
    </w:p>
    <w:p w14:paraId="24A8DB12" w14:textId="1AC0E94D" w:rsidR="006912E9" w:rsidRPr="006912E9" w:rsidRDefault="006912E9" w:rsidP="006912E9">
      <w:pPr>
        <w:pStyle w:val="NormalArial"/>
        <w:numPr>
          <w:ilvl w:val="0"/>
          <w:numId w:val="12"/>
        </w:numPr>
      </w:pPr>
      <w:r>
        <w:t>T</w:t>
      </w:r>
      <w:r w:rsidRPr="006912E9">
        <w:t xml:space="preserve">here is a schedule to identify </w:t>
      </w:r>
      <w:r>
        <w:t>those</w:t>
      </w:r>
      <w:r w:rsidRPr="006912E9">
        <w:t xml:space="preserve"> consumers</w:t>
      </w:r>
      <w:r>
        <w:t xml:space="preserve"> whose </w:t>
      </w:r>
      <w:r w:rsidRPr="006912E9">
        <w:t>care documentation</w:t>
      </w:r>
      <w:r>
        <w:t xml:space="preserve"> (including various assessments, behaviour support plans and restrictive practice)</w:t>
      </w:r>
      <w:r w:rsidRPr="006912E9">
        <w:t xml:space="preserve"> is due for review. The Assessment Team reviewed the schedule which identified the consumers whose care documentation was due for review in April 2023.</w:t>
      </w:r>
    </w:p>
    <w:p w14:paraId="18F658C6" w14:textId="144E2D49" w:rsidR="006912E9" w:rsidRPr="00C67E83" w:rsidRDefault="006912E9" w:rsidP="006A3309">
      <w:pPr>
        <w:pStyle w:val="NormalArial"/>
        <w:numPr>
          <w:ilvl w:val="0"/>
          <w:numId w:val="12"/>
        </w:numPr>
      </w:pPr>
      <w:r>
        <w:rPr>
          <w:rFonts w:eastAsia="Calibri"/>
          <w:szCs w:val="22"/>
        </w:rPr>
        <w:t>M</w:t>
      </w:r>
      <w:r w:rsidRPr="00D537AC">
        <w:rPr>
          <w:rFonts w:eastAsia="Calibri"/>
          <w:szCs w:val="22"/>
        </w:rPr>
        <w:t xml:space="preserve">eetings are held weekly with </w:t>
      </w:r>
      <w:r>
        <w:rPr>
          <w:rFonts w:eastAsia="Calibri"/>
          <w:szCs w:val="22"/>
        </w:rPr>
        <w:t>management</w:t>
      </w:r>
      <w:r w:rsidRPr="00D537AC">
        <w:rPr>
          <w:rFonts w:eastAsia="Calibri"/>
          <w:szCs w:val="22"/>
        </w:rPr>
        <w:t xml:space="preserve"> to </w:t>
      </w:r>
      <w:r>
        <w:rPr>
          <w:rFonts w:eastAsia="Calibri"/>
          <w:szCs w:val="22"/>
        </w:rPr>
        <w:t>monitor the completion of consumers’ care documentation</w:t>
      </w:r>
      <w:r w:rsidRPr="006912E9">
        <w:rPr>
          <w:rFonts w:eastAsia="Calibri"/>
          <w:szCs w:val="22"/>
        </w:rPr>
        <w:t xml:space="preserve"> </w:t>
      </w:r>
      <w:r>
        <w:rPr>
          <w:rFonts w:eastAsia="Calibri"/>
          <w:szCs w:val="22"/>
        </w:rPr>
        <w:t>reviews</w:t>
      </w:r>
      <w:r w:rsidRPr="00D537AC">
        <w:rPr>
          <w:rFonts w:eastAsia="Calibri"/>
          <w:szCs w:val="22"/>
        </w:rPr>
        <w:t xml:space="preserve">. The Assessment Team reviewed </w:t>
      </w:r>
      <w:r>
        <w:rPr>
          <w:rFonts w:eastAsia="Calibri"/>
          <w:szCs w:val="22"/>
        </w:rPr>
        <w:t xml:space="preserve">meeting </w:t>
      </w:r>
      <w:r w:rsidRPr="00D537AC">
        <w:rPr>
          <w:rFonts w:eastAsia="Calibri"/>
          <w:szCs w:val="22"/>
        </w:rPr>
        <w:t xml:space="preserve">minutes </w:t>
      </w:r>
      <w:r>
        <w:rPr>
          <w:rFonts w:eastAsia="Calibri"/>
          <w:szCs w:val="22"/>
        </w:rPr>
        <w:t xml:space="preserve">and confirmed the meeting </w:t>
      </w:r>
      <w:r w:rsidRPr="00D537AC">
        <w:rPr>
          <w:rFonts w:eastAsia="Calibri"/>
          <w:szCs w:val="22"/>
        </w:rPr>
        <w:t>included discussion of consumer care planning and restrictive practices.</w:t>
      </w:r>
    </w:p>
    <w:p w14:paraId="3175CA39" w14:textId="036EA844" w:rsidR="00C67E83" w:rsidRPr="00D537AC" w:rsidRDefault="00C67E83" w:rsidP="00C67E83">
      <w:pPr>
        <w:pStyle w:val="NormalArial"/>
        <w:numPr>
          <w:ilvl w:val="0"/>
          <w:numId w:val="12"/>
        </w:numPr>
        <w:rPr>
          <w:rFonts w:eastAsia="Calibri"/>
          <w:szCs w:val="22"/>
        </w:rPr>
      </w:pPr>
      <w:r w:rsidRPr="00D537AC">
        <w:rPr>
          <w:rFonts w:eastAsia="Calibri"/>
          <w:szCs w:val="22"/>
        </w:rPr>
        <w:t xml:space="preserve">Management said the use of restrictive practices and completion of assessment, monitoring, </w:t>
      </w:r>
      <w:proofErr w:type="gramStart"/>
      <w:r w:rsidRPr="00D537AC">
        <w:rPr>
          <w:rFonts w:eastAsia="Calibri"/>
          <w:szCs w:val="22"/>
        </w:rPr>
        <w:t>consent</w:t>
      </w:r>
      <w:proofErr w:type="gramEnd"/>
      <w:r w:rsidRPr="00D537AC">
        <w:rPr>
          <w:rFonts w:eastAsia="Calibri"/>
          <w:szCs w:val="22"/>
        </w:rPr>
        <w:t xml:space="preserve"> and </w:t>
      </w:r>
      <w:r>
        <w:rPr>
          <w:rFonts w:eastAsia="Calibri"/>
          <w:szCs w:val="22"/>
        </w:rPr>
        <w:t>behaviour support plans</w:t>
      </w:r>
      <w:r w:rsidRPr="00D537AC">
        <w:rPr>
          <w:rFonts w:eastAsia="Calibri"/>
          <w:szCs w:val="22"/>
        </w:rPr>
        <w:t xml:space="preserve"> is reported and monitored at the organisation’s quality meetings.</w:t>
      </w:r>
    </w:p>
    <w:p w14:paraId="0EDBB790" w14:textId="4739FBEA" w:rsidR="00C67E83" w:rsidRDefault="00C67E83" w:rsidP="00C67E83">
      <w:pPr>
        <w:pStyle w:val="NormalArial"/>
        <w:numPr>
          <w:ilvl w:val="0"/>
          <w:numId w:val="12"/>
        </w:numPr>
        <w:rPr>
          <w:rFonts w:eastAsia="Calibri"/>
          <w:szCs w:val="22"/>
        </w:rPr>
      </w:pPr>
      <w:r>
        <w:rPr>
          <w:rFonts w:eastAsia="Calibri"/>
          <w:szCs w:val="22"/>
        </w:rPr>
        <w:t>The medication advisory committee discusses consumers who are prescribed psychotropic medications as a standing agenda item at the quarterly meetings. The Assessment Team reviewed the medication advisory committee meeting minutes and confirmed discussion involved psychotropic medication and the use of chemical restrictive practice.</w:t>
      </w:r>
    </w:p>
    <w:p w14:paraId="4FDDE7E6" w14:textId="1682173A" w:rsidR="008925C6" w:rsidRDefault="006A3309" w:rsidP="0036130C">
      <w:pPr>
        <w:pStyle w:val="NormalArial"/>
      </w:pPr>
      <w:r>
        <w:t xml:space="preserve">Consumers and representatives advised they are satisfied with the care provided to </w:t>
      </w:r>
      <w:r w:rsidR="00C74EFE">
        <w:t>consumers</w:t>
      </w:r>
      <w:r w:rsidR="009B3DB8">
        <w:t xml:space="preserve">. They </w:t>
      </w:r>
      <w:r w:rsidR="00C74EFE">
        <w:t>described how the service is effectively managing consumers who are subject to restrictive practices and ensuring informed consent has been provided.</w:t>
      </w:r>
    </w:p>
    <w:p w14:paraId="61EAFAED" w14:textId="17C1D008" w:rsidR="00A32D77" w:rsidRDefault="00372580" w:rsidP="0036130C">
      <w:pPr>
        <w:pStyle w:val="NormalArial"/>
      </w:pPr>
      <w:r>
        <w:rPr>
          <w:rFonts w:eastAsia="Calibri"/>
        </w:rPr>
        <w:lastRenderedPageBreak/>
        <w:t>Staff have access to the organisation’s restrictive practice policy which outlines the requirements relating to assessment, monitoring, behaviour support plans and informed consent.</w:t>
      </w:r>
      <w:r>
        <w:t xml:space="preserve"> </w:t>
      </w:r>
      <w:r w:rsidR="00C74EFE">
        <w:t xml:space="preserve">The Assessment Team reviewed the documentation for all consumers subject to restrictive practice and this evidenced ongoing assessment, monitoring and informed consent; individualised behaviour support plans were in place. </w:t>
      </w:r>
      <w:r w:rsidR="000A1B71">
        <w:t>Additionally,</w:t>
      </w:r>
      <w:r w:rsidR="00C74EFE">
        <w:t xml:space="preserve"> the service has processes in place to ensure restrictive practice requirements are completed and maintained.</w:t>
      </w:r>
    </w:p>
    <w:p w14:paraId="54DA6655" w14:textId="51BCB6ED" w:rsidR="009B3DB8" w:rsidRDefault="009B3DB8" w:rsidP="0036130C">
      <w:pPr>
        <w:pStyle w:val="NormalArial"/>
        <w:rPr>
          <w:rFonts w:eastAsia="Calibri"/>
        </w:rPr>
      </w:pPr>
      <w:r>
        <w:rPr>
          <w:rFonts w:eastAsia="Calibri"/>
        </w:rPr>
        <w:t>Registered staff identified consumers who were subject to restrictive practices and described the circumstances when as required chemical restrictive practice would be administered such as after alternative strategies were attempted. Registered staff demonstrated understanding of restrictive practices and the requirements for gaining consent for their use.</w:t>
      </w:r>
    </w:p>
    <w:p w14:paraId="11D3C338" w14:textId="709445F1" w:rsidR="002B0C90" w:rsidRPr="00712752" w:rsidRDefault="00A32D77" w:rsidP="0036130C">
      <w:pPr>
        <w:pStyle w:val="NormalArial"/>
      </w:pPr>
      <w:r>
        <w:t>I am satisfied</w:t>
      </w:r>
      <w:r w:rsidR="009B3DB8">
        <w:t xml:space="preserve"> the service has improved its performance under this requirement</w:t>
      </w:r>
      <w:r w:rsidR="00796D9D">
        <w:t xml:space="preserve"> and that the service </w:t>
      </w:r>
      <w:r w:rsidR="00095284">
        <w:t xml:space="preserve">has processes in place to </w:t>
      </w:r>
      <w:proofErr w:type="gramStart"/>
      <w:r w:rsidR="00454D01">
        <w:t>safely</w:t>
      </w:r>
      <w:r w:rsidR="000A1B71">
        <w:t xml:space="preserve"> and effectively</w:t>
      </w:r>
      <w:r w:rsidR="00454D01">
        <w:t xml:space="preserve"> manage</w:t>
      </w:r>
      <w:r w:rsidR="000A1B71">
        <w:t xml:space="preserve"> restrictive practices</w:t>
      </w:r>
      <w:proofErr w:type="gramEnd"/>
      <w:r w:rsidR="009B3DB8">
        <w:t>.</w:t>
      </w:r>
      <w:r w:rsidR="004A2061">
        <w:br w:type="page"/>
      </w:r>
    </w:p>
    <w:p w14:paraId="11D3C339" w14:textId="77777777" w:rsidR="00FC045E" w:rsidRPr="00996FAF" w:rsidRDefault="004A206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93671C" w14:paraId="11D3C33C" w14:textId="77777777" w:rsidTr="00DD6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1D3C33A" w14:textId="77777777" w:rsidR="00FC045E" w:rsidRPr="00996FAF" w:rsidRDefault="004A206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11D3C33B" w14:textId="77777777" w:rsidR="00FC045E" w:rsidRPr="00996FAF" w:rsidRDefault="00D71A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3671C" w14:paraId="11D3C34C" w14:textId="77777777" w:rsidTr="00DD6C0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D3C349" w14:textId="77777777" w:rsidR="00FC045E" w:rsidRPr="00996FAF" w:rsidRDefault="004A2061"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1D3C34A" w14:textId="77777777" w:rsidR="00FC045E" w:rsidRPr="00996FAF" w:rsidRDefault="004A206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11D3C34B" w14:textId="24EA74DC" w:rsidR="00FC045E" w:rsidRPr="00996FAF" w:rsidRDefault="00D71A2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A2061">
                  <w:rPr>
                    <w:rFonts w:ascii="Arial" w:hAnsi="Arial" w:cs="Arial"/>
                    <w:color w:val="auto"/>
                  </w:rPr>
                  <w:t>Compliant</w:t>
                </w:r>
              </w:sdtContent>
            </w:sdt>
            <w:r w:rsidR="004A2061" w:rsidRPr="00996FAF">
              <w:rPr>
                <w:rFonts w:ascii="Arial" w:hAnsi="Arial" w:cs="Arial"/>
                <w:color w:val="0000FF"/>
              </w:rPr>
              <w:t xml:space="preserve"> </w:t>
            </w:r>
          </w:p>
        </w:tc>
      </w:tr>
    </w:tbl>
    <w:p w14:paraId="11D3C351" w14:textId="77777777" w:rsidR="002B0C90" w:rsidRDefault="004A2061" w:rsidP="00DD6C0F">
      <w:pPr>
        <w:pStyle w:val="Heading20"/>
        <w:spacing w:before="240"/>
      </w:pPr>
      <w:r>
        <w:t>Findings</w:t>
      </w:r>
    </w:p>
    <w:p w14:paraId="1650ACB4" w14:textId="0B822C99" w:rsidR="00871F49" w:rsidRDefault="00871F49" w:rsidP="00871F49">
      <w:pPr>
        <w:pStyle w:val="NormalArial"/>
      </w:pPr>
      <w:r>
        <w:t xml:space="preserve">The performance report dated 24 June 2022 found the service non-compliant in requirement 7(3)(d). The performance report included information that </w:t>
      </w:r>
      <w:r w:rsidR="004D1A00">
        <w:t xml:space="preserve">staff had not completed training in topics relevant </w:t>
      </w:r>
      <w:r w:rsidR="00645306">
        <w:t>to their role and the service had not mo</w:t>
      </w:r>
      <w:r w:rsidR="00BC61E8">
        <w:t>nitored completion of mandatory training</w:t>
      </w:r>
      <w:r>
        <w:t>.</w:t>
      </w:r>
    </w:p>
    <w:p w14:paraId="2FFE1FF4" w14:textId="1BF5B377" w:rsidR="00871F49" w:rsidRDefault="00871F49" w:rsidP="00871F49">
      <w:pPr>
        <w:pStyle w:val="NormalArial"/>
      </w:pPr>
      <w:r>
        <w:t>On 4 April 2023 an assessment contact was conducted. The Assessment Team found the service ha</w:t>
      </w:r>
      <w:r w:rsidR="00DB142B">
        <w:t>s</w:t>
      </w:r>
      <w:r>
        <w:t xml:space="preserve"> improve</w:t>
      </w:r>
      <w:r w:rsidR="00DD3F0F">
        <w:t>d</w:t>
      </w:r>
      <w:r>
        <w:t xml:space="preserve"> its performance under this requirement and </w:t>
      </w:r>
      <w:r w:rsidR="003E2808">
        <w:t>the following actions</w:t>
      </w:r>
      <w:r w:rsidR="00DD3F0F">
        <w:t xml:space="preserve"> </w:t>
      </w:r>
      <w:r w:rsidR="008135CB">
        <w:t>have been</w:t>
      </w:r>
      <w:r w:rsidR="00DD3F0F">
        <w:t xml:space="preserve"> </w:t>
      </w:r>
      <w:r w:rsidR="000D4418">
        <w:t>implemented</w:t>
      </w:r>
      <w:r>
        <w:t>:</w:t>
      </w:r>
    </w:p>
    <w:p w14:paraId="06EAA238" w14:textId="3BF29374" w:rsidR="00231D29" w:rsidRDefault="000D3AB5" w:rsidP="00231D29">
      <w:pPr>
        <w:pStyle w:val="NormalArial"/>
        <w:numPr>
          <w:ilvl w:val="0"/>
          <w:numId w:val="15"/>
        </w:numPr>
      </w:pPr>
      <w:r>
        <w:t>New staff complete a two-day orientation program</w:t>
      </w:r>
      <w:r w:rsidR="007027B7">
        <w:t>,</w:t>
      </w:r>
      <w:r w:rsidR="000366F5">
        <w:t xml:space="preserve"> are provided with peer-to-peer </w:t>
      </w:r>
      <w:proofErr w:type="gramStart"/>
      <w:r w:rsidR="000366F5">
        <w:t>coaching</w:t>
      </w:r>
      <w:proofErr w:type="gramEnd"/>
      <w:r w:rsidR="007027B7">
        <w:t xml:space="preserve"> and are supported for their first three months working at the service.</w:t>
      </w:r>
    </w:p>
    <w:p w14:paraId="2AA74C68" w14:textId="640F9DF5" w:rsidR="00CE2336" w:rsidRDefault="00CE2336" w:rsidP="00231D29">
      <w:pPr>
        <w:pStyle w:val="NormalArial"/>
        <w:numPr>
          <w:ilvl w:val="0"/>
          <w:numId w:val="15"/>
        </w:numPr>
      </w:pPr>
      <w:r>
        <w:t xml:space="preserve">Mandatory training is </w:t>
      </w:r>
      <w:r w:rsidR="00FC0717">
        <w:t>monitored via a spreadsheet</w:t>
      </w:r>
      <w:r w:rsidR="000743DF">
        <w:t xml:space="preserve"> and is colour coded to demonstrate each staff member’s progress in completion of the various training modules. Administration staff review completed training on a weekly basis and pro</w:t>
      </w:r>
      <w:r w:rsidR="00551D3D">
        <w:t>vide a report to management</w:t>
      </w:r>
      <w:r w:rsidR="0071519D">
        <w:t xml:space="preserve"> of those staff due to complete training</w:t>
      </w:r>
      <w:r w:rsidR="00551D3D">
        <w:t>.</w:t>
      </w:r>
      <w:r w:rsidR="00424B98">
        <w:t xml:space="preserve"> Reminders are being sent to staff when their training is due.</w:t>
      </w:r>
    </w:p>
    <w:p w14:paraId="6F13DD1E" w14:textId="462BB185" w:rsidR="004610CC" w:rsidRDefault="00424B98" w:rsidP="00231D29">
      <w:pPr>
        <w:pStyle w:val="NormalArial"/>
        <w:numPr>
          <w:ilvl w:val="0"/>
          <w:numId w:val="15"/>
        </w:numPr>
      </w:pPr>
      <w:r>
        <w:t xml:space="preserve">The mandatory training program is adjusted </w:t>
      </w:r>
      <w:r w:rsidR="00187067">
        <w:t xml:space="preserve">to meeting training requirements; for </w:t>
      </w:r>
      <w:r w:rsidR="00BE21C3">
        <w:t>example,</w:t>
      </w:r>
      <w:r w:rsidR="00187067">
        <w:t xml:space="preserve"> a module on voluntary assisted dying has recently been added to the program</w:t>
      </w:r>
      <w:r w:rsidR="00613E20">
        <w:t>.</w:t>
      </w:r>
    </w:p>
    <w:p w14:paraId="5D716B27" w14:textId="4F3D1D04" w:rsidR="00BE21C3" w:rsidRDefault="006926EF" w:rsidP="00231D29">
      <w:pPr>
        <w:pStyle w:val="NormalArial"/>
        <w:numPr>
          <w:ilvl w:val="0"/>
          <w:numId w:val="15"/>
        </w:numPr>
      </w:pPr>
      <w:r>
        <w:t>Training is conducted to address staffs’ specific needs or to address regulatory changes.</w:t>
      </w:r>
      <w:r w:rsidR="00226142">
        <w:t xml:space="preserve"> </w:t>
      </w:r>
      <w:r w:rsidR="00973373">
        <w:t>Records</w:t>
      </w:r>
      <w:r w:rsidR="006B0710">
        <w:t xml:space="preserve"> showed that </w:t>
      </w:r>
      <w:r w:rsidR="00973373">
        <w:t>training ha</w:t>
      </w:r>
      <w:r w:rsidR="00CB6B9F">
        <w:t>s</w:t>
      </w:r>
      <w:r w:rsidR="00973373">
        <w:t xml:space="preserve"> been completed in topics including stoma care and the Code of Conduct for Aged Care. </w:t>
      </w:r>
      <w:r w:rsidR="00226142">
        <w:t>Toolbox training is conducted at staff meetings to refresh staff skills</w:t>
      </w:r>
      <w:r w:rsidR="0025362B">
        <w:t xml:space="preserve"> and </w:t>
      </w:r>
      <w:r w:rsidR="00AF08FB">
        <w:t xml:space="preserve">recent meeting minutes </w:t>
      </w:r>
      <w:r w:rsidR="00E6711F">
        <w:t>demonstrated</w:t>
      </w:r>
      <w:r w:rsidR="00AF08FB">
        <w:t xml:space="preserve"> staff had received training in manual handling and falls prevention.</w:t>
      </w:r>
    </w:p>
    <w:p w14:paraId="109BF9F1" w14:textId="15461C47" w:rsidR="006926EF" w:rsidRDefault="00226142" w:rsidP="00231D29">
      <w:pPr>
        <w:pStyle w:val="NormalArial"/>
        <w:numPr>
          <w:ilvl w:val="0"/>
          <w:numId w:val="15"/>
        </w:numPr>
      </w:pPr>
      <w:r>
        <w:t xml:space="preserve">A report on the completion of </w:t>
      </w:r>
      <w:r w:rsidR="002754D7">
        <w:t>mandatory</w:t>
      </w:r>
      <w:r>
        <w:t xml:space="preserve"> training is provided to </w:t>
      </w:r>
      <w:r w:rsidR="002754D7">
        <w:t>the regional management team and to the governing body.</w:t>
      </w:r>
    </w:p>
    <w:p w14:paraId="0B8E74C4" w14:textId="6720954E" w:rsidR="002754D7" w:rsidRDefault="0022670F" w:rsidP="002754D7">
      <w:pPr>
        <w:pStyle w:val="NormalArial"/>
      </w:pPr>
      <w:r>
        <w:t>Consumers</w:t>
      </w:r>
      <w:r w:rsidR="002754D7">
        <w:t xml:space="preserve"> and representatives reported overall satisfaction</w:t>
      </w:r>
      <w:r>
        <w:t xml:space="preserve"> with the knowledge and skills of staff with </w:t>
      </w:r>
      <w:r w:rsidR="00F42F75">
        <w:t>feedback including that</w:t>
      </w:r>
      <w:r w:rsidR="00B1503F">
        <w:t xml:space="preserve"> the service had improved.</w:t>
      </w:r>
    </w:p>
    <w:p w14:paraId="0AB2C44A" w14:textId="3DB784EB" w:rsidR="00B1503F" w:rsidRDefault="00590E6D" w:rsidP="002754D7">
      <w:pPr>
        <w:pStyle w:val="NormalArial"/>
      </w:pPr>
      <w:r>
        <w:t xml:space="preserve">Mandatory training modules include restrictive practices, consumer protection, positive behaviour support and supporting people living with dementia. </w:t>
      </w:r>
      <w:r w:rsidR="00444E0B">
        <w:t xml:space="preserve">The Assessment </w:t>
      </w:r>
      <w:r w:rsidR="00C46330">
        <w:t>T</w:t>
      </w:r>
      <w:r w:rsidR="00444E0B">
        <w:t xml:space="preserve">eam reviewed the mandatory training spreadsheet and confirmed that training is </w:t>
      </w:r>
      <w:proofErr w:type="gramStart"/>
      <w:r w:rsidR="00444E0B">
        <w:t>monitored</w:t>
      </w:r>
      <w:proofErr w:type="gramEnd"/>
      <w:r w:rsidR="00FD05FD">
        <w:t xml:space="preserve"> and that </w:t>
      </w:r>
      <w:r w:rsidR="00C46330">
        <w:t>staff are completing their required training.</w:t>
      </w:r>
    </w:p>
    <w:p w14:paraId="3A336F6D" w14:textId="4472FCE5" w:rsidR="00E6711F" w:rsidRDefault="00E6711F" w:rsidP="002754D7">
      <w:pPr>
        <w:pStyle w:val="NormalArial"/>
      </w:pPr>
      <w:r>
        <w:t>Staff reported being happy with the training they received</w:t>
      </w:r>
      <w:r w:rsidR="0065045D">
        <w:t xml:space="preserve"> and said they had sufficient time to complete training modules</w:t>
      </w:r>
      <w:r w:rsidR="007A68EB">
        <w:t xml:space="preserve"> and that</w:t>
      </w:r>
      <w:r w:rsidR="0065045D">
        <w:t xml:space="preserve"> the training program met their needs. </w:t>
      </w:r>
      <w:r w:rsidR="007A68EB">
        <w:t xml:space="preserve">Staff demonstrated an understanding of recent regulatory changes </w:t>
      </w:r>
      <w:r w:rsidR="00487E98">
        <w:t>including for example restrictive practice. Registered staff said they had been provided with documented guidance for indwelling catheter management</w:t>
      </w:r>
      <w:r w:rsidR="003E2B2C">
        <w:t xml:space="preserve"> and that senior clinical staff are available to assist and supervise when required. </w:t>
      </w:r>
      <w:r w:rsidR="003D3D2D">
        <w:t>Agency staff were observed by the Assessment Team being orientated to the service prior to commencing their shift</w:t>
      </w:r>
      <w:r w:rsidR="003E1478">
        <w:t xml:space="preserve"> and reported they had a clear understanding of their duties and their role, had</w:t>
      </w:r>
      <w:r w:rsidR="00DD57AF">
        <w:t xml:space="preserve"> access to the electronic care management system and had the necessary information to care for consumers.</w:t>
      </w:r>
    </w:p>
    <w:p w14:paraId="72570EF4" w14:textId="0A5CA8A6" w:rsidR="006D2F91" w:rsidRDefault="009F0B2E" w:rsidP="002754D7">
      <w:pPr>
        <w:pStyle w:val="NormalArial"/>
      </w:pPr>
      <w:r>
        <w:lastRenderedPageBreak/>
        <w:t xml:space="preserve">I am satisfied the service has improved its performance under this requirement and that the service has processes in place to ensure staff are </w:t>
      </w:r>
      <w:r w:rsidR="00376118" w:rsidRPr="00996FAF">
        <w:t>trained</w:t>
      </w:r>
      <w:r w:rsidR="00376118">
        <w:t xml:space="preserve"> and</w:t>
      </w:r>
      <w:r w:rsidR="00376118" w:rsidRPr="00996FAF">
        <w:t xml:space="preserve"> equipped</w:t>
      </w:r>
      <w:r>
        <w:t xml:space="preserve"> </w:t>
      </w:r>
      <w:r w:rsidR="00376118">
        <w:t>to undertake their roles.</w:t>
      </w:r>
    </w:p>
    <w:sectPr w:rsidR="006D2F91"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C32D2" w14:textId="77777777" w:rsidR="00B43B62" w:rsidRDefault="00B43B62">
      <w:pPr>
        <w:spacing w:after="0"/>
      </w:pPr>
      <w:r>
        <w:separator/>
      </w:r>
    </w:p>
  </w:endnote>
  <w:endnote w:type="continuationSeparator" w:id="0">
    <w:p w14:paraId="60C4AA4D" w14:textId="77777777" w:rsidR="00B43B62" w:rsidRDefault="00B43B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3C37F" w14:textId="77777777" w:rsidR="00DF37F2" w:rsidRPr="00DF37F2" w:rsidRDefault="004A2061" w:rsidP="00DF37F2">
    <w:pPr>
      <w:pStyle w:val="FooterArial9"/>
      <w:rPr>
        <w:rStyle w:val="FooterBold"/>
        <w:rFonts w:ascii="Arial" w:hAnsi="Arial"/>
        <w:b w:val="0"/>
      </w:rPr>
    </w:pPr>
    <w:r w:rsidRPr="00DF37F2">
      <w:rPr>
        <w:rStyle w:val="FooterBold"/>
        <w:rFonts w:ascii="Arial" w:hAnsi="Arial"/>
        <w:b w:val="0"/>
      </w:rPr>
      <w:t>Name of service: Blue Care Beenleigh Bethania Haven Aged Care Facility</w:t>
    </w:r>
    <w:r w:rsidRPr="00DF37F2">
      <w:rPr>
        <w:rStyle w:val="FooterBold"/>
        <w:rFonts w:ascii="Arial" w:hAnsi="Arial"/>
        <w:b w:val="0"/>
      </w:rPr>
      <w:tab/>
      <w:t xml:space="preserve">RPT-ACC-0122 v3.0 </w:t>
    </w:r>
  </w:p>
  <w:p w14:paraId="11D3C380" w14:textId="77777777" w:rsidR="00DF37F2" w:rsidRPr="00DF37F2" w:rsidRDefault="004A2061" w:rsidP="00DF37F2">
    <w:pPr>
      <w:pStyle w:val="FooterArial9"/>
      <w:rPr>
        <w:rStyle w:val="FooterBold"/>
        <w:rFonts w:ascii="Arial" w:hAnsi="Arial"/>
        <w:b w:val="0"/>
      </w:rPr>
    </w:pPr>
    <w:r w:rsidRPr="00DF37F2">
      <w:rPr>
        <w:rStyle w:val="FooterBold"/>
        <w:rFonts w:ascii="Arial" w:hAnsi="Arial"/>
        <w:b w:val="0"/>
      </w:rPr>
      <w:t>Commission ID: 5182</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1D3C381" w14:textId="77777777" w:rsidR="00DF37F2" w:rsidRPr="00DF37F2" w:rsidRDefault="004A206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3C383" w14:textId="77777777" w:rsidR="00E2364A" w:rsidRDefault="00D71A2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2D61A" w14:textId="77777777" w:rsidR="00B43B62" w:rsidRDefault="00B43B62" w:rsidP="00D71F88">
      <w:pPr>
        <w:spacing w:after="0"/>
      </w:pPr>
      <w:r>
        <w:separator/>
      </w:r>
    </w:p>
  </w:footnote>
  <w:footnote w:type="continuationSeparator" w:id="0">
    <w:p w14:paraId="664758D3" w14:textId="77777777" w:rsidR="00B43B62" w:rsidRDefault="00B43B62" w:rsidP="00D71F88">
      <w:pPr>
        <w:spacing w:after="0"/>
      </w:pPr>
      <w:r>
        <w:continuationSeparator/>
      </w:r>
    </w:p>
  </w:footnote>
  <w:footnote w:id="1">
    <w:p w14:paraId="11D3C389" w14:textId="4F5B93B9" w:rsidR="002B0884" w:rsidRPr="00DD6C0F" w:rsidRDefault="004A2061" w:rsidP="00DD6C0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A1C3A">
        <w:rPr>
          <w:rFonts w:ascii="Arial" w:hAnsi="Arial" w:cs="Arial"/>
          <w:color w:val="auto"/>
          <w:sz w:val="20"/>
          <w:szCs w:val="20"/>
        </w:rPr>
        <w:t>section 68A</w:t>
      </w:r>
      <w:r w:rsidR="00DA1C3A" w:rsidRPr="00DA1C3A">
        <w:rPr>
          <w:rFonts w:ascii="Arial" w:hAnsi="Arial" w:cs="Arial"/>
          <w:color w:val="auto"/>
          <w:sz w:val="20"/>
          <w:szCs w:val="20"/>
        </w:rPr>
        <w:t xml:space="preserve"> </w:t>
      </w:r>
      <w:r w:rsidRPr="00DA1C3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3C37E" w14:textId="77777777" w:rsidR="00D71F88" w:rsidRDefault="004A2061">
    <w:pPr>
      <w:pStyle w:val="Header"/>
    </w:pPr>
    <w:r>
      <w:rPr>
        <w:noProof/>
        <w:color w:val="2B579A"/>
        <w:shd w:val="clear" w:color="auto" w:fill="E6E6E6"/>
        <w:lang w:val="en-US"/>
      </w:rPr>
      <w:drawing>
        <wp:anchor distT="0" distB="0" distL="114300" distR="114300" simplePos="0" relativeHeight="251659264" behindDoc="1" locked="0" layoutInCell="1" allowOverlap="1" wp14:anchorId="11D3C384" wp14:editId="11D3C38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5714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3C382" w14:textId="77777777" w:rsidR="00FA0A5B" w:rsidRDefault="004A2061">
    <w:pPr>
      <w:pStyle w:val="Header"/>
    </w:pPr>
    <w:r>
      <w:rPr>
        <w:noProof/>
      </w:rPr>
      <w:drawing>
        <wp:anchor distT="0" distB="0" distL="114300" distR="114300" simplePos="0" relativeHeight="251658240" behindDoc="0" locked="0" layoutInCell="1" allowOverlap="1" wp14:anchorId="11D3C386" wp14:editId="11D3C38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9729412">
      <w:start w:val="1"/>
      <w:numFmt w:val="lowerRoman"/>
      <w:lvlText w:val="(%1)"/>
      <w:lvlJc w:val="left"/>
      <w:pPr>
        <w:ind w:left="1080" w:hanging="720"/>
      </w:pPr>
      <w:rPr>
        <w:rFonts w:hint="default"/>
      </w:rPr>
    </w:lvl>
    <w:lvl w:ilvl="1" w:tplc="F8A0A32A" w:tentative="1">
      <w:start w:val="1"/>
      <w:numFmt w:val="lowerLetter"/>
      <w:lvlText w:val="%2."/>
      <w:lvlJc w:val="left"/>
      <w:pPr>
        <w:ind w:left="1440" w:hanging="360"/>
      </w:pPr>
    </w:lvl>
    <w:lvl w:ilvl="2" w:tplc="F4B44A02" w:tentative="1">
      <w:start w:val="1"/>
      <w:numFmt w:val="lowerRoman"/>
      <w:lvlText w:val="%3."/>
      <w:lvlJc w:val="right"/>
      <w:pPr>
        <w:ind w:left="2160" w:hanging="180"/>
      </w:pPr>
    </w:lvl>
    <w:lvl w:ilvl="3" w:tplc="805CE0F4" w:tentative="1">
      <w:start w:val="1"/>
      <w:numFmt w:val="decimal"/>
      <w:lvlText w:val="%4."/>
      <w:lvlJc w:val="left"/>
      <w:pPr>
        <w:ind w:left="2880" w:hanging="360"/>
      </w:pPr>
    </w:lvl>
    <w:lvl w:ilvl="4" w:tplc="9ADA324A" w:tentative="1">
      <w:start w:val="1"/>
      <w:numFmt w:val="lowerLetter"/>
      <w:lvlText w:val="%5."/>
      <w:lvlJc w:val="left"/>
      <w:pPr>
        <w:ind w:left="3600" w:hanging="360"/>
      </w:pPr>
    </w:lvl>
    <w:lvl w:ilvl="5" w:tplc="C274750E" w:tentative="1">
      <w:start w:val="1"/>
      <w:numFmt w:val="lowerRoman"/>
      <w:lvlText w:val="%6."/>
      <w:lvlJc w:val="right"/>
      <w:pPr>
        <w:ind w:left="4320" w:hanging="180"/>
      </w:pPr>
    </w:lvl>
    <w:lvl w:ilvl="6" w:tplc="0212D0D0" w:tentative="1">
      <w:start w:val="1"/>
      <w:numFmt w:val="decimal"/>
      <w:lvlText w:val="%7."/>
      <w:lvlJc w:val="left"/>
      <w:pPr>
        <w:ind w:left="5040" w:hanging="360"/>
      </w:pPr>
    </w:lvl>
    <w:lvl w:ilvl="7" w:tplc="4F2E2442" w:tentative="1">
      <w:start w:val="1"/>
      <w:numFmt w:val="lowerLetter"/>
      <w:lvlText w:val="%8."/>
      <w:lvlJc w:val="left"/>
      <w:pPr>
        <w:ind w:left="5760" w:hanging="360"/>
      </w:pPr>
    </w:lvl>
    <w:lvl w:ilvl="8" w:tplc="4E9C1C2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3B6A776">
      <w:start w:val="1"/>
      <w:numFmt w:val="lowerRoman"/>
      <w:lvlText w:val="(%1)"/>
      <w:lvlJc w:val="left"/>
      <w:pPr>
        <w:ind w:left="1080" w:hanging="720"/>
      </w:pPr>
      <w:rPr>
        <w:rFonts w:hint="default"/>
      </w:rPr>
    </w:lvl>
    <w:lvl w:ilvl="1" w:tplc="F4168532" w:tentative="1">
      <w:start w:val="1"/>
      <w:numFmt w:val="lowerLetter"/>
      <w:lvlText w:val="%2."/>
      <w:lvlJc w:val="left"/>
      <w:pPr>
        <w:ind w:left="1440" w:hanging="360"/>
      </w:pPr>
    </w:lvl>
    <w:lvl w:ilvl="2" w:tplc="59268E36" w:tentative="1">
      <w:start w:val="1"/>
      <w:numFmt w:val="lowerRoman"/>
      <w:lvlText w:val="%3."/>
      <w:lvlJc w:val="right"/>
      <w:pPr>
        <w:ind w:left="2160" w:hanging="180"/>
      </w:pPr>
    </w:lvl>
    <w:lvl w:ilvl="3" w:tplc="1EF4D0F4" w:tentative="1">
      <w:start w:val="1"/>
      <w:numFmt w:val="decimal"/>
      <w:lvlText w:val="%4."/>
      <w:lvlJc w:val="left"/>
      <w:pPr>
        <w:ind w:left="2880" w:hanging="360"/>
      </w:pPr>
    </w:lvl>
    <w:lvl w:ilvl="4" w:tplc="A76C6B36" w:tentative="1">
      <w:start w:val="1"/>
      <w:numFmt w:val="lowerLetter"/>
      <w:lvlText w:val="%5."/>
      <w:lvlJc w:val="left"/>
      <w:pPr>
        <w:ind w:left="3600" w:hanging="360"/>
      </w:pPr>
    </w:lvl>
    <w:lvl w:ilvl="5" w:tplc="6390F926" w:tentative="1">
      <w:start w:val="1"/>
      <w:numFmt w:val="lowerRoman"/>
      <w:lvlText w:val="%6."/>
      <w:lvlJc w:val="right"/>
      <w:pPr>
        <w:ind w:left="4320" w:hanging="180"/>
      </w:pPr>
    </w:lvl>
    <w:lvl w:ilvl="6" w:tplc="B2F86E04" w:tentative="1">
      <w:start w:val="1"/>
      <w:numFmt w:val="decimal"/>
      <w:lvlText w:val="%7."/>
      <w:lvlJc w:val="left"/>
      <w:pPr>
        <w:ind w:left="5040" w:hanging="360"/>
      </w:pPr>
    </w:lvl>
    <w:lvl w:ilvl="7" w:tplc="032C199A" w:tentative="1">
      <w:start w:val="1"/>
      <w:numFmt w:val="lowerLetter"/>
      <w:lvlText w:val="%8."/>
      <w:lvlJc w:val="left"/>
      <w:pPr>
        <w:ind w:left="5760" w:hanging="360"/>
      </w:pPr>
    </w:lvl>
    <w:lvl w:ilvl="8" w:tplc="8F7CEEA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C7E34B0">
      <w:start w:val="1"/>
      <w:numFmt w:val="lowerRoman"/>
      <w:lvlText w:val="(%1)"/>
      <w:lvlJc w:val="left"/>
      <w:pPr>
        <w:ind w:left="1080" w:hanging="720"/>
      </w:pPr>
      <w:rPr>
        <w:rFonts w:hint="default"/>
      </w:rPr>
    </w:lvl>
    <w:lvl w:ilvl="1" w:tplc="C2BAEB44" w:tentative="1">
      <w:start w:val="1"/>
      <w:numFmt w:val="lowerLetter"/>
      <w:lvlText w:val="%2."/>
      <w:lvlJc w:val="left"/>
      <w:pPr>
        <w:ind w:left="1440" w:hanging="360"/>
      </w:pPr>
    </w:lvl>
    <w:lvl w:ilvl="2" w:tplc="1D689D9C" w:tentative="1">
      <w:start w:val="1"/>
      <w:numFmt w:val="lowerRoman"/>
      <w:lvlText w:val="%3."/>
      <w:lvlJc w:val="right"/>
      <w:pPr>
        <w:ind w:left="2160" w:hanging="180"/>
      </w:pPr>
    </w:lvl>
    <w:lvl w:ilvl="3" w:tplc="0A8859CA" w:tentative="1">
      <w:start w:val="1"/>
      <w:numFmt w:val="decimal"/>
      <w:lvlText w:val="%4."/>
      <w:lvlJc w:val="left"/>
      <w:pPr>
        <w:ind w:left="2880" w:hanging="360"/>
      </w:pPr>
    </w:lvl>
    <w:lvl w:ilvl="4" w:tplc="331C2F10" w:tentative="1">
      <w:start w:val="1"/>
      <w:numFmt w:val="lowerLetter"/>
      <w:lvlText w:val="%5."/>
      <w:lvlJc w:val="left"/>
      <w:pPr>
        <w:ind w:left="3600" w:hanging="360"/>
      </w:pPr>
    </w:lvl>
    <w:lvl w:ilvl="5" w:tplc="02609E6E" w:tentative="1">
      <w:start w:val="1"/>
      <w:numFmt w:val="lowerRoman"/>
      <w:lvlText w:val="%6."/>
      <w:lvlJc w:val="right"/>
      <w:pPr>
        <w:ind w:left="4320" w:hanging="180"/>
      </w:pPr>
    </w:lvl>
    <w:lvl w:ilvl="6" w:tplc="50424B84" w:tentative="1">
      <w:start w:val="1"/>
      <w:numFmt w:val="decimal"/>
      <w:lvlText w:val="%7."/>
      <w:lvlJc w:val="left"/>
      <w:pPr>
        <w:ind w:left="5040" w:hanging="360"/>
      </w:pPr>
    </w:lvl>
    <w:lvl w:ilvl="7" w:tplc="98D0CC94" w:tentative="1">
      <w:start w:val="1"/>
      <w:numFmt w:val="lowerLetter"/>
      <w:lvlText w:val="%8."/>
      <w:lvlJc w:val="left"/>
      <w:pPr>
        <w:ind w:left="5760" w:hanging="360"/>
      </w:pPr>
    </w:lvl>
    <w:lvl w:ilvl="8" w:tplc="D84699D0"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A74475C2">
      <w:start w:val="1"/>
      <w:numFmt w:val="bullet"/>
      <w:lvlText w:val=""/>
      <w:lvlJc w:val="left"/>
      <w:pPr>
        <w:ind w:left="1440" w:hanging="360"/>
      </w:pPr>
      <w:rPr>
        <w:rFonts w:ascii="Symbol" w:hAnsi="Symbol" w:hint="default"/>
        <w:color w:val="auto"/>
      </w:rPr>
    </w:lvl>
    <w:lvl w:ilvl="1" w:tplc="11B477D2" w:tentative="1">
      <w:start w:val="1"/>
      <w:numFmt w:val="bullet"/>
      <w:lvlText w:val="o"/>
      <w:lvlJc w:val="left"/>
      <w:pPr>
        <w:ind w:left="2160" w:hanging="360"/>
      </w:pPr>
      <w:rPr>
        <w:rFonts w:ascii="Courier New" w:hAnsi="Courier New" w:cs="Courier New" w:hint="default"/>
      </w:rPr>
    </w:lvl>
    <w:lvl w:ilvl="2" w:tplc="34E6D55C" w:tentative="1">
      <w:start w:val="1"/>
      <w:numFmt w:val="bullet"/>
      <w:lvlText w:val=""/>
      <w:lvlJc w:val="left"/>
      <w:pPr>
        <w:ind w:left="2880" w:hanging="360"/>
      </w:pPr>
      <w:rPr>
        <w:rFonts w:ascii="Wingdings" w:hAnsi="Wingdings" w:hint="default"/>
      </w:rPr>
    </w:lvl>
    <w:lvl w:ilvl="3" w:tplc="D14CC7F4" w:tentative="1">
      <w:start w:val="1"/>
      <w:numFmt w:val="bullet"/>
      <w:lvlText w:val=""/>
      <w:lvlJc w:val="left"/>
      <w:pPr>
        <w:ind w:left="3600" w:hanging="360"/>
      </w:pPr>
      <w:rPr>
        <w:rFonts w:ascii="Symbol" w:hAnsi="Symbol" w:hint="default"/>
      </w:rPr>
    </w:lvl>
    <w:lvl w:ilvl="4" w:tplc="73C48BEE" w:tentative="1">
      <w:start w:val="1"/>
      <w:numFmt w:val="bullet"/>
      <w:lvlText w:val="o"/>
      <w:lvlJc w:val="left"/>
      <w:pPr>
        <w:ind w:left="4320" w:hanging="360"/>
      </w:pPr>
      <w:rPr>
        <w:rFonts w:ascii="Courier New" w:hAnsi="Courier New" w:cs="Courier New" w:hint="default"/>
      </w:rPr>
    </w:lvl>
    <w:lvl w:ilvl="5" w:tplc="B43254FC" w:tentative="1">
      <w:start w:val="1"/>
      <w:numFmt w:val="bullet"/>
      <w:lvlText w:val=""/>
      <w:lvlJc w:val="left"/>
      <w:pPr>
        <w:ind w:left="5040" w:hanging="360"/>
      </w:pPr>
      <w:rPr>
        <w:rFonts w:ascii="Wingdings" w:hAnsi="Wingdings" w:hint="default"/>
      </w:rPr>
    </w:lvl>
    <w:lvl w:ilvl="6" w:tplc="C3D08CF6" w:tentative="1">
      <w:start w:val="1"/>
      <w:numFmt w:val="bullet"/>
      <w:lvlText w:val=""/>
      <w:lvlJc w:val="left"/>
      <w:pPr>
        <w:ind w:left="5760" w:hanging="360"/>
      </w:pPr>
      <w:rPr>
        <w:rFonts w:ascii="Symbol" w:hAnsi="Symbol" w:hint="default"/>
      </w:rPr>
    </w:lvl>
    <w:lvl w:ilvl="7" w:tplc="23745EE2" w:tentative="1">
      <w:start w:val="1"/>
      <w:numFmt w:val="bullet"/>
      <w:lvlText w:val="o"/>
      <w:lvlJc w:val="left"/>
      <w:pPr>
        <w:ind w:left="6480" w:hanging="360"/>
      </w:pPr>
      <w:rPr>
        <w:rFonts w:ascii="Courier New" w:hAnsi="Courier New" w:cs="Courier New" w:hint="default"/>
      </w:rPr>
    </w:lvl>
    <w:lvl w:ilvl="8" w:tplc="A2C6FAC4"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3902753A">
      <w:start w:val="1"/>
      <w:numFmt w:val="bullet"/>
      <w:lvlText w:val=""/>
      <w:lvlJc w:val="left"/>
      <w:pPr>
        <w:ind w:left="720" w:hanging="360"/>
      </w:pPr>
      <w:rPr>
        <w:rFonts w:ascii="Symbol" w:hAnsi="Symbol" w:hint="default"/>
        <w:color w:val="auto"/>
        <w:sz w:val="24"/>
        <w:szCs w:val="24"/>
      </w:rPr>
    </w:lvl>
    <w:lvl w:ilvl="1" w:tplc="B9C2F4E2" w:tentative="1">
      <w:start w:val="1"/>
      <w:numFmt w:val="bullet"/>
      <w:lvlText w:val="o"/>
      <w:lvlJc w:val="left"/>
      <w:pPr>
        <w:ind w:left="1440" w:hanging="360"/>
      </w:pPr>
      <w:rPr>
        <w:rFonts w:ascii="Courier New" w:hAnsi="Courier New" w:cs="Courier New" w:hint="default"/>
      </w:rPr>
    </w:lvl>
    <w:lvl w:ilvl="2" w:tplc="46E2C3B0" w:tentative="1">
      <w:start w:val="1"/>
      <w:numFmt w:val="bullet"/>
      <w:lvlText w:val=""/>
      <w:lvlJc w:val="left"/>
      <w:pPr>
        <w:ind w:left="2160" w:hanging="360"/>
      </w:pPr>
      <w:rPr>
        <w:rFonts w:ascii="Wingdings" w:hAnsi="Wingdings" w:hint="default"/>
      </w:rPr>
    </w:lvl>
    <w:lvl w:ilvl="3" w:tplc="E2FC8056" w:tentative="1">
      <w:start w:val="1"/>
      <w:numFmt w:val="bullet"/>
      <w:lvlText w:val=""/>
      <w:lvlJc w:val="left"/>
      <w:pPr>
        <w:ind w:left="2880" w:hanging="360"/>
      </w:pPr>
      <w:rPr>
        <w:rFonts w:ascii="Symbol" w:hAnsi="Symbol" w:hint="default"/>
      </w:rPr>
    </w:lvl>
    <w:lvl w:ilvl="4" w:tplc="F4C0ED54" w:tentative="1">
      <w:start w:val="1"/>
      <w:numFmt w:val="bullet"/>
      <w:lvlText w:val="o"/>
      <w:lvlJc w:val="left"/>
      <w:pPr>
        <w:ind w:left="3600" w:hanging="360"/>
      </w:pPr>
      <w:rPr>
        <w:rFonts w:ascii="Courier New" w:hAnsi="Courier New" w:cs="Courier New" w:hint="default"/>
      </w:rPr>
    </w:lvl>
    <w:lvl w:ilvl="5" w:tplc="69EE3104" w:tentative="1">
      <w:start w:val="1"/>
      <w:numFmt w:val="bullet"/>
      <w:lvlText w:val=""/>
      <w:lvlJc w:val="left"/>
      <w:pPr>
        <w:ind w:left="4320" w:hanging="360"/>
      </w:pPr>
      <w:rPr>
        <w:rFonts w:ascii="Wingdings" w:hAnsi="Wingdings" w:hint="default"/>
      </w:rPr>
    </w:lvl>
    <w:lvl w:ilvl="6" w:tplc="D0A27C98" w:tentative="1">
      <w:start w:val="1"/>
      <w:numFmt w:val="bullet"/>
      <w:lvlText w:val=""/>
      <w:lvlJc w:val="left"/>
      <w:pPr>
        <w:ind w:left="5040" w:hanging="360"/>
      </w:pPr>
      <w:rPr>
        <w:rFonts w:ascii="Symbol" w:hAnsi="Symbol" w:hint="default"/>
      </w:rPr>
    </w:lvl>
    <w:lvl w:ilvl="7" w:tplc="68921874" w:tentative="1">
      <w:start w:val="1"/>
      <w:numFmt w:val="bullet"/>
      <w:lvlText w:val="o"/>
      <w:lvlJc w:val="left"/>
      <w:pPr>
        <w:ind w:left="5760" w:hanging="360"/>
      </w:pPr>
      <w:rPr>
        <w:rFonts w:ascii="Courier New" w:hAnsi="Courier New" w:cs="Courier New" w:hint="default"/>
      </w:rPr>
    </w:lvl>
    <w:lvl w:ilvl="8" w:tplc="6C2403F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FBA6922">
      <w:start w:val="1"/>
      <w:numFmt w:val="lowerRoman"/>
      <w:lvlText w:val="(%1)"/>
      <w:lvlJc w:val="left"/>
      <w:pPr>
        <w:ind w:left="1080" w:hanging="720"/>
      </w:pPr>
      <w:rPr>
        <w:rFonts w:hint="default"/>
      </w:rPr>
    </w:lvl>
    <w:lvl w:ilvl="1" w:tplc="BBD4367E" w:tentative="1">
      <w:start w:val="1"/>
      <w:numFmt w:val="lowerLetter"/>
      <w:lvlText w:val="%2."/>
      <w:lvlJc w:val="left"/>
      <w:pPr>
        <w:ind w:left="1440" w:hanging="360"/>
      </w:pPr>
    </w:lvl>
    <w:lvl w:ilvl="2" w:tplc="CAE67DB6" w:tentative="1">
      <w:start w:val="1"/>
      <w:numFmt w:val="lowerRoman"/>
      <w:lvlText w:val="%3."/>
      <w:lvlJc w:val="right"/>
      <w:pPr>
        <w:ind w:left="2160" w:hanging="180"/>
      </w:pPr>
    </w:lvl>
    <w:lvl w:ilvl="3" w:tplc="43DCBF8A" w:tentative="1">
      <w:start w:val="1"/>
      <w:numFmt w:val="decimal"/>
      <w:lvlText w:val="%4."/>
      <w:lvlJc w:val="left"/>
      <w:pPr>
        <w:ind w:left="2880" w:hanging="360"/>
      </w:pPr>
    </w:lvl>
    <w:lvl w:ilvl="4" w:tplc="9ACAC5F4" w:tentative="1">
      <w:start w:val="1"/>
      <w:numFmt w:val="lowerLetter"/>
      <w:lvlText w:val="%5."/>
      <w:lvlJc w:val="left"/>
      <w:pPr>
        <w:ind w:left="3600" w:hanging="360"/>
      </w:pPr>
    </w:lvl>
    <w:lvl w:ilvl="5" w:tplc="BF84AC6A" w:tentative="1">
      <w:start w:val="1"/>
      <w:numFmt w:val="lowerRoman"/>
      <w:lvlText w:val="%6."/>
      <w:lvlJc w:val="right"/>
      <w:pPr>
        <w:ind w:left="4320" w:hanging="180"/>
      </w:pPr>
    </w:lvl>
    <w:lvl w:ilvl="6" w:tplc="095A2A7E" w:tentative="1">
      <w:start w:val="1"/>
      <w:numFmt w:val="decimal"/>
      <w:lvlText w:val="%7."/>
      <w:lvlJc w:val="left"/>
      <w:pPr>
        <w:ind w:left="5040" w:hanging="360"/>
      </w:pPr>
    </w:lvl>
    <w:lvl w:ilvl="7" w:tplc="8D9C1040" w:tentative="1">
      <w:start w:val="1"/>
      <w:numFmt w:val="lowerLetter"/>
      <w:lvlText w:val="%8."/>
      <w:lvlJc w:val="left"/>
      <w:pPr>
        <w:ind w:left="5760" w:hanging="360"/>
      </w:pPr>
    </w:lvl>
    <w:lvl w:ilvl="8" w:tplc="A6AA420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8FAA0FE">
      <w:start w:val="1"/>
      <w:numFmt w:val="lowerRoman"/>
      <w:lvlText w:val="(%1)"/>
      <w:lvlJc w:val="left"/>
      <w:pPr>
        <w:ind w:left="1080" w:hanging="720"/>
      </w:pPr>
      <w:rPr>
        <w:rFonts w:hint="default"/>
      </w:rPr>
    </w:lvl>
    <w:lvl w:ilvl="1" w:tplc="DB88B22E" w:tentative="1">
      <w:start w:val="1"/>
      <w:numFmt w:val="lowerLetter"/>
      <w:lvlText w:val="%2."/>
      <w:lvlJc w:val="left"/>
      <w:pPr>
        <w:ind w:left="1440" w:hanging="360"/>
      </w:pPr>
    </w:lvl>
    <w:lvl w:ilvl="2" w:tplc="0D5026B6" w:tentative="1">
      <w:start w:val="1"/>
      <w:numFmt w:val="lowerRoman"/>
      <w:lvlText w:val="%3."/>
      <w:lvlJc w:val="right"/>
      <w:pPr>
        <w:ind w:left="2160" w:hanging="180"/>
      </w:pPr>
    </w:lvl>
    <w:lvl w:ilvl="3" w:tplc="9B7A0ADE" w:tentative="1">
      <w:start w:val="1"/>
      <w:numFmt w:val="decimal"/>
      <w:lvlText w:val="%4."/>
      <w:lvlJc w:val="left"/>
      <w:pPr>
        <w:ind w:left="2880" w:hanging="360"/>
      </w:pPr>
    </w:lvl>
    <w:lvl w:ilvl="4" w:tplc="620CC0F4" w:tentative="1">
      <w:start w:val="1"/>
      <w:numFmt w:val="lowerLetter"/>
      <w:lvlText w:val="%5."/>
      <w:lvlJc w:val="left"/>
      <w:pPr>
        <w:ind w:left="3600" w:hanging="360"/>
      </w:pPr>
    </w:lvl>
    <w:lvl w:ilvl="5" w:tplc="0A303BEC" w:tentative="1">
      <w:start w:val="1"/>
      <w:numFmt w:val="lowerRoman"/>
      <w:lvlText w:val="%6."/>
      <w:lvlJc w:val="right"/>
      <w:pPr>
        <w:ind w:left="4320" w:hanging="180"/>
      </w:pPr>
    </w:lvl>
    <w:lvl w:ilvl="6" w:tplc="44AC0222" w:tentative="1">
      <w:start w:val="1"/>
      <w:numFmt w:val="decimal"/>
      <w:lvlText w:val="%7."/>
      <w:lvlJc w:val="left"/>
      <w:pPr>
        <w:ind w:left="5040" w:hanging="360"/>
      </w:pPr>
    </w:lvl>
    <w:lvl w:ilvl="7" w:tplc="470AC512" w:tentative="1">
      <w:start w:val="1"/>
      <w:numFmt w:val="lowerLetter"/>
      <w:lvlText w:val="%8."/>
      <w:lvlJc w:val="left"/>
      <w:pPr>
        <w:ind w:left="5760" w:hanging="360"/>
      </w:pPr>
    </w:lvl>
    <w:lvl w:ilvl="8" w:tplc="BCEC3ED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5848904">
      <w:start w:val="1"/>
      <w:numFmt w:val="lowerRoman"/>
      <w:lvlText w:val="(%1)"/>
      <w:lvlJc w:val="left"/>
      <w:pPr>
        <w:ind w:left="1080" w:hanging="720"/>
      </w:pPr>
      <w:rPr>
        <w:rFonts w:hint="default"/>
      </w:rPr>
    </w:lvl>
    <w:lvl w:ilvl="1" w:tplc="041E6C50" w:tentative="1">
      <w:start w:val="1"/>
      <w:numFmt w:val="lowerLetter"/>
      <w:lvlText w:val="%2."/>
      <w:lvlJc w:val="left"/>
      <w:pPr>
        <w:ind w:left="1440" w:hanging="360"/>
      </w:pPr>
    </w:lvl>
    <w:lvl w:ilvl="2" w:tplc="B316FECA" w:tentative="1">
      <w:start w:val="1"/>
      <w:numFmt w:val="lowerRoman"/>
      <w:lvlText w:val="%3."/>
      <w:lvlJc w:val="right"/>
      <w:pPr>
        <w:ind w:left="2160" w:hanging="180"/>
      </w:pPr>
    </w:lvl>
    <w:lvl w:ilvl="3" w:tplc="0E5669FE" w:tentative="1">
      <w:start w:val="1"/>
      <w:numFmt w:val="decimal"/>
      <w:lvlText w:val="%4."/>
      <w:lvlJc w:val="left"/>
      <w:pPr>
        <w:ind w:left="2880" w:hanging="360"/>
      </w:pPr>
    </w:lvl>
    <w:lvl w:ilvl="4" w:tplc="CF58D7C0" w:tentative="1">
      <w:start w:val="1"/>
      <w:numFmt w:val="lowerLetter"/>
      <w:lvlText w:val="%5."/>
      <w:lvlJc w:val="left"/>
      <w:pPr>
        <w:ind w:left="3600" w:hanging="360"/>
      </w:pPr>
    </w:lvl>
    <w:lvl w:ilvl="5" w:tplc="894A422A" w:tentative="1">
      <w:start w:val="1"/>
      <w:numFmt w:val="lowerRoman"/>
      <w:lvlText w:val="%6."/>
      <w:lvlJc w:val="right"/>
      <w:pPr>
        <w:ind w:left="4320" w:hanging="180"/>
      </w:pPr>
    </w:lvl>
    <w:lvl w:ilvl="6" w:tplc="C9F448EA" w:tentative="1">
      <w:start w:val="1"/>
      <w:numFmt w:val="decimal"/>
      <w:lvlText w:val="%7."/>
      <w:lvlJc w:val="left"/>
      <w:pPr>
        <w:ind w:left="5040" w:hanging="360"/>
      </w:pPr>
    </w:lvl>
    <w:lvl w:ilvl="7" w:tplc="B4DA8A1A" w:tentative="1">
      <w:start w:val="1"/>
      <w:numFmt w:val="lowerLetter"/>
      <w:lvlText w:val="%8."/>
      <w:lvlJc w:val="left"/>
      <w:pPr>
        <w:ind w:left="5760" w:hanging="360"/>
      </w:pPr>
    </w:lvl>
    <w:lvl w:ilvl="8" w:tplc="AF12B2B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460EA5A">
      <w:start w:val="1"/>
      <w:numFmt w:val="lowerRoman"/>
      <w:lvlText w:val="(%1)"/>
      <w:lvlJc w:val="left"/>
      <w:pPr>
        <w:ind w:left="1080" w:hanging="720"/>
      </w:pPr>
      <w:rPr>
        <w:rFonts w:hint="default"/>
      </w:rPr>
    </w:lvl>
    <w:lvl w:ilvl="1" w:tplc="08945CC8" w:tentative="1">
      <w:start w:val="1"/>
      <w:numFmt w:val="lowerLetter"/>
      <w:lvlText w:val="%2."/>
      <w:lvlJc w:val="left"/>
      <w:pPr>
        <w:ind w:left="1440" w:hanging="360"/>
      </w:pPr>
    </w:lvl>
    <w:lvl w:ilvl="2" w:tplc="EA0A2E9A" w:tentative="1">
      <w:start w:val="1"/>
      <w:numFmt w:val="lowerRoman"/>
      <w:lvlText w:val="%3."/>
      <w:lvlJc w:val="right"/>
      <w:pPr>
        <w:ind w:left="2160" w:hanging="180"/>
      </w:pPr>
    </w:lvl>
    <w:lvl w:ilvl="3" w:tplc="32F08CF4" w:tentative="1">
      <w:start w:val="1"/>
      <w:numFmt w:val="decimal"/>
      <w:lvlText w:val="%4."/>
      <w:lvlJc w:val="left"/>
      <w:pPr>
        <w:ind w:left="2880" w:hanging="360"/>
      </w:pPr>
    </w:lvl>
    <w:lvl w:ilvl="4" w:tplc="F126DD66" w:tentative="1">
      <w:start w:val="1"/>
      <w:numFmt w:val="lowerLetter"/>
      <w:lvlText w:val="%5."/>
      <w:lvlJc w:val="left"/>
      <w:pPr>
        <w:ind w:left="3600" w:hanging="360"/>
      </w:pPr>
    </w:lvl>
    <w:lvl w:ilvl="5" w:tplc="488458F6" w:tentative="1">
      <w:start w:val="1"/>
      <w:numFmt w:val="lowerRoman"/>
      <w:lvlText w:val="%6."/>
      <w:lvlJc w:val="right"/>
      <w:pPr>
        <w:ind w:left="4320" w:hanging="180"/>
      </w:pPr>
    </w:lvl>
    <w:lvl w:ilvl="6" w:tplc="277654D4" w:tentative="1">
      <w:start w:val="1"/>
      <w:numFmt w:val="decimal"/>
      <w:lvlText w:val="%7."/>
      <w:lvlJc w:val="left"/>
      <w:pPr>
        <w:ind w:left="5040" w:hanging="360"/>
      </w:pPr>
    </w:lvl>
    <w:lvl w:ilvl="7" w:tplc="C7CEC40A" w:tentative="1">
      <w:start w:val="1"/>
      <w:numFmt w:val="lowerLetter"/>
      <w:lvlText w:val="%8."/>
      <w:lvlJc w:val="left"/>
      <w:pPr>
        <w:ind w:left="5760" w:hanging="360"/>
      </w:pPr>
    </w:lvl>
    <w:lvl w:ilvl="8" w:tplc="629A1AF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AE8F8E2">
      <w:start w:val="1"/>
      <w:numFmt w:val="lowerRoman"/>
      <w:lvlText w:val="(%1)"/>
      <w:lvlJc w:val="left"/>
      <w:pPr>
        <w:ind w:left="1080" w:hanging="720"/>
      </w:pPr>
      <w:rPr>
        <w:rFonts w:hint="default"/>
      </w:rPr>
    </w:lvl>
    <w:lvl w:ilvl="1" w:tplc="82C43670" w:tentative="1">
      <w:start w:val="1"/>
      <w:numFmt w:val="lowerLetter"/>
      <w:lvlText w:val="%2."/>
      <w:lvlJc w:val="left"/>
      <w:pPr>
        <w:ind w:left="1440" w:hanging="360"/>
      </w:pPr>
    </w:lvl>
    <w:lvl w:ilvl="2" w:tplc="EAA67814" w:tentative="1">
      <w:start w:val="1"/>
      <w:numFmt w:val="lowerRoman"/>
      <w:lvlText w:val="%3."/>
      <w:lvlJc w:val="right"/>
      <w:pPr>
        <w:ind w:left="2160" w:hanging="180"/>
      </w:pPr>
    </w:lvl>
    <w:lvl w:ilvl="3" w:tplc="1F2C230E" w:tentative="1">
      <w:start w:val="1"/>
      <w:numFmt w:val="decimal"/>
      <w:lvlText w:val="%4."/>
      <w:lvlJc w:val="left"/>
      <w:pPr>
        <w:ind w:left="2880" w:hanging="360"/>
      </w:pPr>
    </w:lvl>
    <w:lvl w:ilvl="4" w:tplc="44747646" w:tentative="1">
      <w:start w:val="1"/>
      <w:numFmt w:val="lowerLetter"/>
      <w:lvlText w:val="%5."/>
      <w:lvlJc w:val="left"/>
      <w:pPr>
        <w:ind w:left="3600" w:hanging="360"/>
      </w:pPr>
    </w:lvl>
    <w:lvl w:ilvl="5" w:tplc="C9E281F2" w:tentative="1">
      <w:start w:val="1"/>
      <w:numFmt w:val="lowerRoman"/>
      <w:lvlText w:val="%6."/>
      <w:lvlJc w:val="right"/>
      <w:pPr>
        <w:ind w:left="4320" w:hanging="180"/>
      </w:pPr>
    </w:lvl>
    <w:lvl w:ilvl="6" w:tplc="8910960E" w:tentative="1">
      <w:start w:val="1"/>
      <w:numFmt w:val="decimal"/>
      <w:lvlText w:val="%7."/>
      <w:lvlJc w:val="left"/>
      <w:pPr>
        <w:ind w:left="5040" w:hanging="360"/>
      </w:pPr>
    </w:lvl>
    <w:lvl w:ilvl="7" w:tplc="3BC419CC" w:tentative="1">
      <w:start w:val="1"/>
      <w:numFmt w:val="lowerLetter"/>
      <w:lvlText w:val="%8."/>
      <w:lvlJc w:val="left"/>
      <w:pPr>
        <w:ind w:left="5760" w:hanging="360"/>
      </w:pPr>
    </w:lvl>
    <w:lvl w:ilvl="8" w:tplc="219CDF6A" w:tentative="1">
      <w:start w:val="1"/>
      <w:numFmt w:val="lowerRoman"/>
      <w:lvlText w:val="%9."/>
      <w:lvlJc w:val="right"/>
      <w:pPr>
        <w:ind w:left="6480" w:hanging="180"/>
      </w:pPr>
    </w:lvl>
  </w:abstractNum>
  <w:abstractNum w:abstractNumId="10" w15:restartNumberingAfterBreak="0">
    <w:nsid w:val="617E6F9D"/>
    <w:multiLevelType w:val="hybridMultilevel"/>
    <w:tmpl w:val="32A2D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2B620A7"/>
    <w:multiLevelType w:val="hybridMultilevel"/>
    <w:tmpl w:val="CC0C8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7AC0D82"/>
    <w:multiLevelType w:val="hybridMultilevel"/>
    <w:tmpl w:val="F0A0D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EE9216D4">
      <w:start w:val="1"/>
      <w:numFmt w:val="lowerRoman"/>
      <w:lvlText w:val="(%1)"/>
      <w:lvlJc w:val="left"/>
      <w:pPr>
        <w:ind w:left="1080" w:hanging="720"/>
      </w:pPr>
      <w:rPr>
        <w:rFonts w:hint="default"/>
      </w:rPr>
    </w:lvl>
    <w:lvl w:ilvl="1" w:tplc="2FA41202" w:tentative="1">
      <w:start w:val="1"/>
      <w:numFmt w:val="lowerLetter"/>
      <w:lvlText w:val="%2."/>
      <w:lvlJc w:val="left"/>
      <w:pPr>
        <w:ind w:left="1440" w:hanging="360"/>
      </w:pPr>
    </w:lvl>
    <w:lvl w:ilvl="2" w:tplc="2EBAF842" w:tentative="1">
      <w:start w:val="1"/>
      <w:numFmt w:val="lowerRoman"/>
      <w:lvlText w:val="%3."/>
      <w:lvlJc w:val="right"/>
      <w:pPr>
        <w:ind w:left="2160" w:hanging="180"/>
      </w:pPr>
    </w:lvl>
    <w:lvl w:ilvl="3" w:tplc="800820EE" w:tentative="1">
      <w:start w:val="1"/>
      <w:numFmt w:val="decimal"/>
      <w:lvlText w:val="%4."/>
      <w:lvlJc w:val="left"/>
      <w:pPr>
        <w:ind w:left="2880" w:hanging="360"/>
      </w:pPr>
    </w:lvl>
    <w:lvl w:ilvl="4" w:tplc="B06A8442" w:tentative="1">
      <w:start w:val="1"/>
      <w:numFmt w:val="lowerLetter"/>
      <w:lvlText w:val="%5."/>
      <w:lvlJc w:val="left"/>
      <w:pPr>
        <w:ind w:left="3600" w:hanging="360"/>
      </w:pPr>
    </w:lvl>
    <w:lvl w:ilvl="5" w:tplc="7FFEC726" w:tentative="1">
      <w:start w:val="1"/>
      <w:numFmt w:val="lowerRoman"/>
      <w:lvlText w:val="%6."/>
      <w:lvlJc w:val="right"/>
      <w:pPr>
        <w:ind w:left="4320" w:hanging="180"/>
      </w:pPr>
    </w:lvl>
    <w:lvl w:ilvl="6" w:tplc="773A7E8C" w:tentative="1">
      <w:start w:val="1"/>
      <w:numFmt w:val="decimal"/>
      <w:lvlText w:val="%7."/>
      <w:lvlJc w:val="left"/>
      <w:pPr>
        <w:ind w:left="5040" w:hanging="360"/>
      </w:pPr>
    </w:lvl>
    <w:lvl w:ilvl="7" w:tplc="2384D6F4" w:tentative="1">
      <w:start w:val="1"/>
      <w:numFmt w:val="lowerLetter"/>
      <w:lvlText w:val="%8."/>
      <w:lvlJc w:val="left"/>
      <w:pPr>
        <w:ind w:left="5760" w:hanging="360"/>
      </w:pPr>
    </w:lvl>
    <w:lvl w:ilvl="8" w:tplc="DAF6AB7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2"/>
  </w:num>
  <w:num w:numId="11">
    <w:abstractNumId w:val="13"/>
  </w:num>
  <w:num w:numId="12">
    <w:abstractNumId w:val="12"/>
  </w:num>
  <w:num w:numId="13">
    <w:abstractNumId w:val="3"/>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71C"/>
    <w:rsid w:val="000100A3"/>
    <w:rsid w:val="000366F5"/>
    <w:rsid w:val="000743DF"/>
    <w:rsid w:val="00086D97"/>
    <w:rsid w:val="00095284"/>
    <w:rsid w:val="000A1B71"/>
    <w:rsid w:val="000D3AB5"/>
    <w:rsid w:val="000D4418"/>
    <w:rsid w:val="000F1972"/>
    <w:rsid w:val="00187067"/>
    <w:rsid w:val="00226142"/>
    <w:rsid w:val="0022670F"/>
    <w:rsid w:val="00231D29"/>
    <w:rsid w:val="0025362B"/>
    <w:rsid w:val="00262FE1"/>
    <w:rsid w:val="002754D7"/>
    <w:rsid w:val="00372580"/>
    <w:rsid w:val="003751FD"/>
    <w:rsid w:val="00376118"/>
    <w:rsid w:val="003D3D2D"/>
    <w:rsid w:val="003E1478"/>
    <w:rsid w:val="003E2808"/>
    <w:rsid w:val="003E2B2C"/>
    <w:rsid w:val="00424B98"/>
    <w:rsid w:val="00444E0B"/>
    <w:rsid w:val="00454D01"/>
    <w:rsid w:val="004610CC"/>
    <w:rsid w:val="00487E98"/>
    <w:rsid w:val="004A2061"/>
    <w:rsid w:val="004D1A00"/>
    <w:rsid w:val="00551D3D"/>
    <w:rsid w:val="00590E6D"/>
    <w:rsid w:val="005D16C5"/>
    <w:rsid w:val="00613E20"/>
    <w:rsid w:val="00645306"/>
    <w:rsid w:val="0065045D"/>
    <w:rsid w:val="006912E9"/>
    <w:rsid w:val="006926EF"/>
    <w:rsid w:val="006A3309"/>
    <w:rsid w:val="006B0710"/>
    <w:rsid w:val="006D2F91"/>
    <w:rsid w:val="006E049C"/>
    <w:rsid w:val="007027B7"/>
    <w:rsid w:val="0071519D"/>
    <w:rsid w:val="007153C8"/>
    <w:rsid w:val="00773A71"/>
    <w:rsid w:val="00780E76"/>
    <w:rsid w:val="00791B72"/>
    <w:rsid w:val="0079632A"/>
    <w:rsid w:val="00796D9D"/>
    <w:rsid w:val="007A5D7D"/>
    <w:rsid w:val="007A68EB"/>
    <w:rsid w:val="008135CB"/>
    <w:rsid w:val="00871F49"/>
    <w:rsid w:val="008925C6"/>
    <w:rsid w:val="008E1CA3"/>
    <w:rsid w:val="00903B6A"/>
    <w:rsid w:val="0093671C"/>
    <w:rsid w:val="00973373"/>
    <w:rsid w:val="00982467"/>
    <w:rsid w:val="009B3DB8"/>
    <w:rsid w:val="009F0B2E"/>
    <w:rsid w:val="00A32D77"/>
    <w:rsid w:val="00A75483"/>
    <w:rsid w:val="00AF08FB"/>
    <w:rsid w:val="00B1503F"/>
    <w:rsid w:val="00B43B62"/>
    <w:rsid w:val="00BC61E8"/>
    <w:rsid w:val="00BE21C3"/>
    <w:rsid w:val="00C46330"/>
    <w:rsid w:val="00C67E83"/>
    <w:rsid w:val="00C74EFE"/>
    <w:rsid w:val="00CB6B9F"/>
    <w:rsid w:val="00CE2336"/>
    <w:rsid w:val="00DA1C3A"/>
    <w:rsid w:val="00DB142B"/>
    <w:rsid w:val="00DD3F0F"/>
    <w:rsid w:val="00DD57AF"/>
    <w:rsid w:val="00DD6C0F"/>
    <w:rsid w:val="00E4356D"/>
    <w:rsid w:val="00E6711F"/>
    <w:rsid w:val="00ED4007"/>
    <w:rsid w:val="00F23D30"/>
    <w:rsid w:val="00F42F75"/>
    <w:rsid w:val="00F90548"/>
    <w:rsid w:val="00FC0717"/>
    <w:rsid w:val="00FD05FD"/>
    <w:rsid w:val="00FE1D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3C23E"/>
  <w15:docId w15:val="{E2E4D79B-D8FE-473F-85D4-B292E1ADA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912E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054D6" w:rsidP="00BF58F7">
          <w:pPr>
            <w:pStyle w:val="8CD27297CE4F414E814174AF71F90997"/>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054D6" w:rsidP="00BF58F7">
          <w:pPr>
            <w:pStyle w:val="1BF50A7C5E1B4E1588171018F29A154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054D6"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E054D6"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4D6"/>
    <w:rsid w:val="00512503"/>
    <w:rsid w:val="00582B2E"/>
    <w:rsid w:val="00E054D6"/>
    <w:rsid w:val="00FD1B3E"/>
    <w:rsid w:val="00FE14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CD27297CE4F414E814174AF71F90997">
    <w:name w:val="8CD27297CE4F414E814174AF71F90997"/>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5182</RACS_x0020_ID>
    <Approved_x0020_Provider xmlns="a8338b6e-77a6-4851-82b6-98166143ffdd">The Uniting Church in Australia Property Trust (Q.)</Approved_x0020_Provider>
    <Management_x0020_Company_x0020_ID xmlns="a8338b6e-77a6-4851-82b6-98166143ffdd">F52B3676-01B6-EA11-B5AC-005056922186</Management_x0020_Company_x0020_ID>
    <Home xmlns="a8338b6e-77a6-4851-82b6-98166143ffdd">Blue Care Beenleigh Bethania Haven Aged Care Facility</Home>
    <Signed xmlns="a8338b6e-77a6-4851-82b6-98166143ffdd" xsi:nil="true"/>
    <Uploaded xmlns="a8338b6e-77a6-4851-82b6-98166143ffdd">true</Uploaded>
    <Management_x0020_Company xmlns="a8338b6e-77a6-4851-82b6-98166143ffdd">The Uniting Church in Australia Property Trust (Q.) Blue Care South East</Management_x0020_Company>
    <Doc_x0020_Date xmlns="a8338b6e-77a6-4851-82b6-98166143ffdd">2023-04-28T02:12:17+00:00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DA735745-7CF4-DC11-AD41-005056922186</Home_x0020_ID>
    <State xmlns="a8338b6e-77a6-4851-82b6-98166143ffdd">QLD</State>
    <Doc_x0020_Sent_Received_x0020_Date xmlns="a8338b6e-77a6-4851-82b6-98166143ffdd">2023-04-28T00:00:00+00:00</Doc_x0020_Sent_Received_x0020_Date>
    <Activity_x0020_ID xmlns="a8338b6e-77a6-4851-82b6-98166143ffdd">9DA512FA-6ECF-ED11-86F8-005056922186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schemas.microsoft.com/office/2006/documentManagement/types"/>
    <ds:schemaRef ds:uri="http://purl.org/dc/elements/1.1/"/>
    <ds:schemaRef ds:uri="http://purl.org/dc/terms/"/>
    <ds:schemaRef ds:uri="http://schemas.openxmlformats.org/package/2006/metadata/core-properties"/>
    <ds:schemaRef ds:uri="a8338b6e-77a6-4851-82b6-98166143ffdd"/>
    <ds:schemaRef ds:uri="http://www.w3.org/XML/1998/namespace"/>
  </ds:schemaRefs>
</ds:datastoreItem>
</file>

<file path=customXml/itemProps2.xml><?xml version="1.0" encoding="utf-8"?>
<ds:datastoreItem xmlns:ds="http://schemas.openxmlformats.org/officeDocument/2006/customXml" ds:itemID="{958AD016-296E-4210-AA23-A280E0956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1391</Words>
  <Characters>7933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2023-05-01T03:38:00Z</dcterms:created>
  <dcterms:modified xsi:type="dcterms:W3CDTF">2023-05-01T03:39:00Z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