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0EC2A" w14:textId="77777777" w:rsidR="00946FA0" w:rsidRPr="002C3EBF" w:rsidRDefault="00946FA0" w:rsidP="00304EC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B982A1" wp14:editId="3DD535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C0DABA" w14:textId="77777777" w:rsidR="00946FA0" w:rsidRDefault="00946FA0" w:rsidP="00304EC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93F8BF" w14:textId="77777777" w:rsidR="00946FA0" w:rsidRDefault="00946FA0" w:rsidP="00304EC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BA95DE" w14:textId="77777777" w:rsidR="00946FA0" w:rsidRPr="002C3EBF" w:rsidRDefault="00946FA0" w:rsidP="00304EC8">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6FA0" w14:paraId="7890CE4D" w14:textId="77777777" w:rsidTr="00A37364">
        <w:tc>
          <w:tcPr>
            <w:cnfStyle w:val="001000000000" w:firstRow="0" w:lastRow="0" w:firstColumn="1" w:lastColumn="0" w:oddVBand="0" w:evenVBand="0" w:oddHBand="0" w:evenHBand="0" w:firstRowFirstColumn="0" w:firstRowLastColumn="0" w:lastRowFirstColumn="0" w:lastRowLastColumn="0"/>
            <w:tcW w:w="3227" w:type="dxa"/>
          </w:tcPr>
          <w:p w14:paraId="071467BA" w14:textId="77777777" w:rsidR="00946FA0" w:rsidRPr="00996FAF" w:rsidRDefault="00946FA0" w:rsidP="00304EC8">
            <w:pPr>
              <w:pStyle w:val="CoverHeading"/>
              <w:spacing w:before="0" w:after="120" w:line="240" w:lineRule="auto"/>
              <w:rPr>
                <w:rFonts w:ascii="Arial" w:hAnsi="Arial" w:cs="Arial"/>
                <w:sz w:val="24"/>
              </w:rPr>
            </w:pPr>
            <w:bookmarkStart w:id="0" w:name="_Hlk112236758"/>
            <w:r w:rsidRPr="00996FAF">
              <w:rPr>
                <w:rFonts w:ascii="Arial" w:hAnsi="Arial" w:cs="Arial"/>
                <w:sz w:val="24"/>
              </w:rPr>
              <w:t>Name:</w:t>
            </w:r>
          </w:p>
        </w:tc>
        <w:tc>
          <w:tcPr>
            <w:tcW w:w="7114" w:type="dxa"/>
          </w:tcPr>
          <w:p w14:paraId="34DC0AA3" w14:textId="77777777" w:rsidR="00946FA0" w:rsidRPr="00996FAF"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Glengowrie</w:t>
            </w:r>
          </w:p>
        </w:tc>
      </w:tr>
      <w:tr w:rsidR="00946FA0" w14:paraId="0C35C05C" w14:textId="77777777" w:rsidTr="00A37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75DED" w14:textId="77777777" w:rsidR="00946FA0" w:rsidRPr="00996FAF" w:rsidRDefault="00946FA0" w:rsidP="00304EC8">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5AEB33F9" w14:textId="77777777" w:rsidR="00946FA0" w:rsidRPr="00C27BE3" w:rsidRDefault="00946FA0" w:rsidP="00304EC8">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3612</w:t>
            </w:r>
          </w:p>
        </w:tc>
      </w:tr>
      <w:tr w:rsidR="00946FA0" w14:paraId="4E4C0AD7" w14:textId="77777777" w:rsidTr="00A373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21484A" w14:textId="77777777" w:rsidR="00946FA0" w:rsidRPr="00996FAF" w:rsidRDefault="00946FA0" w:rsidP="00304EC8">
            <w:pPr>
              <w:pStyle w:val="CoverHeading"/>
              <w:spacing w:after="120" w:line="240" w:lineRule="auto"/>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DF0191" w14:textId="77777777" w:rsidR="00946FA0" w:rsidRPr="00996FAF"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Box</w:t>
            </w:r>
            <w:r>
              <w:rPr>
                <w:rFonts w:ascii="Arial" w:eastAsia="Times New Roman" w:hAnsi="Arial" w:cs="Arial"/>
                <w:lang w:eastAsia="en-AU"/>
              </w:rPr>
              <w:t xml:space="preserve"> Forest Road, GLENROY, Victoria, 3046</w:t>
            </w:r>
          </w:p>
        </w:tc>
      </w:tr>
      <w:tr w:rsidR="00946FA0" w14:paraId="4CE5F7B6" w14:textId="77777777" w:rsidTr="00A37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8BAE9" w14:textId="77777777" w:rsidR="00946FA0" w:rsidRPr="00996FAF" w:rsidRDefault="00946FA0" w:rsidP="00304EC8">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3F37708F" w14:textId="77777777" w:rsidR="00946FA0" w:rsidRPr="00996FAF" w:rsidRDefault="00946FA0" w:rsidP="00304EC8">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46FA0" w14:paraId="30729258" w14:textId="77777777" w:rsidTr="00A373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CF22F" w14:textId="77777777" w:rsidR="00946FA0" w:rsidRPr="00996FAF" w:rsidRDefault="00946FA0" w:rsidP="00304EC8">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61C3D295" w14:textId="77777777" w:rsidR="00946FA0" w:rsidRPr="00996FAF"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November 2023 to 10 November 2023</w:t>
            </w:r>
          </w:p>
        </w:tc>
      </w:tr>
      <w:tr w:rsidR="00946FA0" w14:paraId="40799AD1" w14:textId="77777777" w:rsidTr="00A37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65093E" w14:textId="77777777" w:rsidR="00946FA0" w:rsidRPr="00996FAF" w:rsidRDefault="00946FA0" w:rsidP="00304EC8">
            <w:pPr>
              <w:pStyle w:val="CoverHeading"/>
              <w:spacing w:before="0" w:after="120" w:line="240" w:lineRule="auto"/>
              <w:rPr>
                <w:rFonts w:ascii="Arial" w:hAnsi="Arial" w:cs="Arial"/>
                <w:sz w:val="24"/>
              </w:rPr>
            </w:pPr>
            <w:r w:rsidRPr="00996FAF">
              <w:rPr>
                <w:rFonts w:ascii="Arial" w:hAnsi="Arial" w:cs="Arial"/>
                <w:sz w:val="24"/>
              </w:rPr>
              <w:t>Performance report date:</w:t>
            </w:r>
          </w:p>
        </w:tc>
        <w:sdt>
          <w:sdtPr>
            <w:rPr>
              <w:rFonts w:ascii="Arial" w:hAnsi="Arial" w:cs="Arial"/>
              <w:color w:val="auto"/>
            </w:rPr>
            <w:id w:val="-967611592"/>
            <w:placeholder>
              <w:docPart w:val="E8F51A811F5249D5ABD8160083FC4E48"/>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5D20701B" w14:textId="77777777" w:rsidR="00946FA0" w:rsidRPr="00996FAF" w:rsidRDefault="00946FA0" w:rsidP="00304EC8">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946FA0" w14:paraId="0FE751AF" w14:textId="77777777" w:rsidTr="00A373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352A0E" w14:textId="77777777" w:rsidR="00946FA0" w:rsidRPr="00996FAF" w:rsidRDefault="00946FA0" w:rsidP="00304EC8">
            <w:pPr>
              <w:pStyle w:val="CoverHeading"/>
              <w:spacing w:after="120" w:line="240" w:lineRule="auto"/>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9B24AA" w14:textId="77777777" w:rsidR="00946FA0" w:rsidRPr="009B6303"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966 Blue Cross Community Care Services Group Pty Ltd </w:t>
            </w:r>
          </w:p>
          <w:p w14:paraId="18DA75D6" w14:textId="77777777" w:rsidR="00946FA0" w:rsidRPr="009B6303"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5284 BlueCross Glengowrie</w:t>
            </w:r>
          </w:p>
        </w:tc>
      </w:tr>
    </w:tbl>
    <w:bookmarkEnd w:id="0"/>
    <w:p w14:paraId="3835703B" w14:textId="09503007" w:rsidR="00946FA0" w:rsidRPr="00996FAF" w:rsidRDefault="00946FA0" w:rsidP="00304EC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04EC8">
        <w:rPr>
          <w:rFonts w:ascii="Arial" w:hAnsi="Arial" w:cs="Arial"/>
        </w:rPr>
        <w:t xml:space="preserve"> </w:t>
      </w:r>
      <w:r w:rsidRPr="00996FAF">
        <w:rPr>
          <w:rFonts w:ascii="Arial" w:hAnsi="Arial" w:cs="Arial"/>
        </w:rPr>
        <w:t>2018.</w:t>
      </w:r>
      <w:r w:rsidRPr="00996FAF">
        <w:rPr>
          <w:rFonts w:ascii="Arial" w:hAnsi="Arial" w:cs="Arial"/>
        </w:rPr>
        <w:br w:type="page"/>
      </w:r>
    </w:p>
    <w:p w14:paraId="751F501C" w14:textId="77777777" w:rsidR="00946FA0" w:rsidRPr="00996FAF" w:rsidRDefault="00946FA0" w:rsidP="00304EC8">
      <w:pPr>
        <w:spacing w:after="240"/>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D5149B7" w14:textId="77777777" w:rsidR="00946FA0" w:rsidRPr="00996FAF" w:rsidRDefault="00946FA0" w:rsidP="00304EC8">
      <w:pPr>
        <w:pStyle w:val="NormalArial"/>
      </w:pPr>
      <w:r w:rsidRPr="00996FAF">
        <w:t xml:space="preserve">This performance report for </w:t>
      </w:r>
      <w:r w:rsidRPr="00C27BE3">
        <w:rPr>
          <w:color w:val="auto"/>
        </w:rPr>
        <w:t>BlueCross Glengowrie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N </w:t>
      </w:r>
      <w:r w:rsidRPr="00304EC8">
        <w:rPr>
          <w:color w:val="auto"/>
        </w:rPr>
        <w:t>Eastwood, dele</w:t>
      </w:r>
      <w:r w:rsidRPr="00996FAF">
        <w:t>gate of the Aged Care Quality and Safety Commissioner (Commissioner)</w:t>
      </w:r>
      <w:r>
        <w:rPr>
          <w:rStyle w:val="FootnoteReference"/>
        </w:rPr>
        <w:footnoteReference w:id="1"/>
      </w:r>
      <w:r w:rsidRPr="00996FAF">
        <w:t xml:space="preserve">. </w:t>
      </w:r>
    </w:p>
    <w:p w14:paraId="4285E1F3" w14:textId="77777777" w:rsidR="00946FA0" w:rsidRPr="00996FAF" w:rsidRDefault="00946FA0" w:rsidP="00304EC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39F368" w14:textId="77777777" w:rsidR="00946FA0" w:rsidRPr="00996FAF" w:rsidRDefault="00946FA0" w:rsidP="00304EC8">
      <w:pPr>
        <w:pStyle w:val="NormalArial"/>
      </w:pPr>
      <w:r w:rsidRPr="00996FAF">
        <w:t>The report also specifies any areas in which improvements must be made to ensure the Quality Standards are complied with.</w:t>
      </w:r>
    </w:p>
    <w:p w14:paraId="3B3BA53D" w14:textId="77777777" w:rsidR="00946FA0" w:rsidRPr="00996FAF" w:rsidRDefault="00946FA0" w:rsidP="00304EC8">
      <w:pPr>
        <w:pStyle w:val="Heading1"/>
        <w:spacing w:before="240" w:after="240" w:line="240" w:lineRule="auto"/>
        <w:rPr>
          <w:rFonts w:ascii="Arial" w:hAnsi="Arial" w:cs="Arial"/>
        </w:rPr>
      </w:pPr>
      <w:r w:rsidRPr="00996FAF">
        <w:rPr>
          <w:rFonts w:ascii="Arial" w:hAnsi="Arial" w:cs="Arial"/>
        </w:rPr>
        <w:t>Material relied on</w:t>
      </w:r>
    </w:p>
    <w:p w14:paraId="7A3EE16F" w14:textId="77777777" w:rsidR="00946FA0" w:rsidRPr="00996FAF" w:rsidRDefault="00946FA0" w:rsidP="00304EC8">
      <w:pPr>
        <w:pStyle w:val="NormalArial"/>
      </w:pPr>
      <w:r w:rsidRPr="00996FAF">
        <w:t>The following information has been considered in preparing the performance report:</w:t>
      </w:r>
    </w:p>
    <w:p w14:paraId="595B5C14" w14:textId="77777777" w:rsidR="00946FA0" w:rsidRPr="00996FAF" w:rsidRDefault="00946FA0" w:rsidP="00304EC8">
      <w:pPr>
        <w:pStyle w:val="ListParagraph"/>
        <w:numPr>
          <w:ilvl w:val="0"/>
          <w:numId w:val="2"/>
        </w:numPr>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C27664">
        <w:rPr>
          <w:rFonts w:ascii="Arial" w:hAnsi="Arial" w:cs="Arial"/>
          <w:color w:val="auto"/>
        </w:rPr>
        <w:t>performance assessment) – site report was informed by a site assessment, observations at the service, review of documents and interviews with staff, consumers/representatives and others.</w:t>
      </w:r>
    </w:p>
    <w:p w14:paraId="20E855BE" w14:textId="77777777" w:rsidR="00946FA0" w:rsidRPr="00712752" w:rsidRDefault="00946FA0" w:rsidP="00304EC8">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0C2E11C6" w14:textId="77777777" w:rsidR="00946FA0" w:rsidRPr="00996FAF" w:rsidRDefault="00946FA0" w:rsidP="00304EC8">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79"/>
        <w:gridCol w:w="3015"/>
      </w:tblGrid>
      <w:tr w:rsidR="00946FA0" w14:paraId="6A1D5AA8" w14:textId="77777777" w:rsidTr="00C97C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5E6C91CC" w14:textId="77777777" w:rsidR="00946FA0" w:rsidRPr="00996FAF" w:rsidRDefault="00946FA0" w:rsidP="00304EC8">
            <w:pPr>
              <w:keepNext/>
              <w:spacing w:before="0"/>
              <w:ind w:right="-109"/>
              <w:rPr>
                <w:rFonts w:ascii="Arial" w:hAnsi="Arial" w:cs="Arial"/>
              </w:rPr>
            </w:pPr>
            <w:r w:rsidRPr="00996FAF">
              <w:rPr>
                <w:rFonts w:ascii="Arial" w:hAnsi="Arial" w:cs="Arial"/>
              </w:rPr>
              <w:t xml:space="preserve">Standard 2 </w:t>
            </w:r>
            <w:r w:rsidRPr="00305ABE">
              <w:rPr>
                <w:rFonts w:ascii="Arial" w:hAnsi="Arial" w:cs="Arial"/>
                <w:b w:val="0"/>
                <w:bCs/>
              </w:rPr>
              <w:t>Ongoing assessment and planning with consumers</w:t>
            </w:r>
          </w:p>
        </w:tc>
        <w:tc>
          <w:tcPr>
            <w:tcW w:w="1479" w:type="pct"/>
            <w:shd w:val="clear" w:color="auto" w:fill="auto"/>
          </w:tcPr>
          <w:p w14:paraId="06223A25" w14:textId="77777777" w:rsidR="00946FA0" w:rsidRPr="002C5FA9" w:rsidRDefault="00946FA0" w:rsidP="00304EC8">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8719D">
              <w:rPr>
                <w:rFonts w:ascii="Arial" w:hAnsi="Arial" w:cs="Arial"/>
                <w:bCs/>
              </w:rPr>
              <w:t>Not applicable as not all requirements have been assessed</w:t>
            </w:r>
          </w:p>
        </w:tc>
      </w:tr>
      <w:tr w:rsidR="00946FA0" w14:paraId="3269228E" w14:textId="77777777" w:rsidTr="00C97CF9">
        <w:trPr>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032BC83C" w14:textId="77777777" w:rsidR="00946FA0" w:rsidRPr="00996FAF" w:rsidRDefault="00946FA0" w:rsidP="00304EC8">
            <w:pPr>
              <w:keepNext/>
              <w:spacing w:before="0"/>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9" w:type="pct"/>
            <w:shd w:val="clear" w:color="auto" w:fill="auto"/>
          </w:tcPr>
          <w:p w14:paraId="41AD5A2C" w14:textId="77777777" w:rsidR="00946FA0" w:rsidRPr="002C5FA9"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8719D">
              <w:rPr>
                <w:rFonts w:ascii="Arial" w:hAnsi="Arial" w:cs="Arial"/>
                <w:b/>
                <w:bCs/>
              </w:rPr>
              <w:t>Not applicable as not all requirements have been assessed</w:t>
            </w:r>
          </w:p>
        </w:tc>
      </w:tr>
      <w:tr w:rsidR="00946FA0" w14:paraId="67806FB5" w14:textId="77777777" w:rsidTr="00C97C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065F6088" w14:textId="77777777" w:rsidR="00946FA0" w:rsidRPr="00996FAF" w:rsidRDefault="00946FA0" w:rsidP="00304EC8">
            <w:pPr>
              <w:keepNext/>
              <w:spacing w:before="0"/>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79" w:type="pct"/>
            <w:shd w:val="clear" w:color="auto" w:fill="auto"/>
          </w:tcPr>
          <w:p w14:paraId="1406E4B3" w14:textId="77777777" w:rsidR="00946FA0" w:rsidRPr="002C5FA9" w:rsidRDefault="00946FA0" w:rsidP="00304EC8">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8719D">
              <w:rPr>
                <w:rFonts w:ascii="Arial" w:hAnsi="Arial" w:cs="Arial"/>
                <w:b/>
                <w:bCs/>
              </w:rPr>
              <w:t>Not applicable as not all requirements have been assessed</w:t>
            </w:r>
          </w:p>
        </w:tc>
      </w:tr>
      <w:tr w:rsidR="00946FA0" w14:paraId="6C137180" w14:textId="77777777" w:rsidTr="00C97CF9">
        <w:trPr>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454A53F0" w14:textId="77777777" w:rsidR="00946FA0" w:rsidRPr="00996FAF" w:rsidRDefault="00946FA0" w:rsidP="00304EC8">
            <w:pPr>
              <w:keepNext/>
              <w:spacing w:before="0"/>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9" w:type="pct"/>
            <w:shd w:val="clear" w:color="auto" w:fill="auto"/>
          </w:tcPr>
          <w:p w14:paraId="4F82E837" w14:textId="77777777" w:rsidR="00946FA0" w:rsidRPr="002C5FA9" w:rsidRDefault="00946FA0" w:rsidP="00304EC8">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8719D">
              <w:rPr>
                <w:rFonts w:ascii="Arial" w:hAnsi="Arial" w:cs="Arial"/>
                <w:b/>
                <w:bCs/>
              </w:rPr>
              <w:t>Not applicable as not all requirements have been assessed</w:t>
            </w:r>
          </w:p>
        </w:tc>
      </w:tr>
      <w:tr w:rsidR="00946FA0" w14:paraId="71DFDA4B" w14:textId="77777777" w:rsidTr="00C97C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1" w:type="pct"/>
            <w:shd w:val="clear" w:color="auto" w:fill="auto"/>
          </w:tcPr>
          <w:p w14:paraId="40F62E71" w14:textId="77777777" w:rsidR="00946FA0" w:rsidRPr="00996FAF" w:rsidRDefault="00946FA0" w:rsidP="00304EC8">
            <w:pPr>
              <w:keepNext/>
              <w:spacing w:before="0"/>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9" w:type="pct"/>
            <w:shd w:val="clear" w:color="auto" w:fill="auto"/>
          </w:tcPr>
          <w:p w14:paraId="3F60711A" w14:textId="77777777" w:rsidR="00946FA0" w:rsidRPr="002C5FA9" w:rsidRDefault="00946FA0" w:rsidP="00304EC8">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8719D">
              <w:rPr>
                <w:rFonts w:ascii="Arial" w:hAnsi="Arial" w:cs="Arial"/>
                <w:b/>
                <w:bCs/>
              </w:rPr>
              <w:t>Not applicable as not all requirements have been assessed</w:t>
            </w:r>
          </w:p>
        </w:tc>
      </w:tr>
    </w:tbl>
    <w:p w14:paraId="33C66602" w14:textId="77777777" w:rsidR="00946FA0" w:rsidRPr="00996FAF" w:rsidRDefault="00946FA0" w:rsidP="00304EC8">
      <w:pPr>
        <w:spacing w:before="240" w:after="240"/>
        <w:rPr>
          <w:rFonts w:ascii="Arial" w:hAnsi="Arial" w:cs="Arial"/>
        </w:rPr>
      </w:pPr>
      <w:r w:rsidRPr="00996FAF">
        <w:rPr>
          <w:rFonts w:ascii="Arial" w:hAnsi="Arial" w:cs="Arial"/>
        </w:rPr>
        <w:t>A detailed assessment is provided later in this report for each assessed Standard.</w:t>
      </w:r>
    </w:p>
    <w:p w14:paraId="5D4430D1" w14:textId="77777777" w:rsidR="00946FA0" w:rsidRPr="00996FAF" w:rsidRDefault="00946FA0" w:rsidP="00304EC8">
      <w:pPr>
        <w:pStyle w:val="Heading1"/>
        <w:spacing w:before="0" w:after="240" w:line="240" w:lineRule="auto"/>
        <w:rPr>
          <w:rFonts w:ascii="Arial" w:hAnsi="Arial" w:cs="Arial"/>
        </w:rPr>
      </w:pPr>
      <w:r w:rsidRPr="00996FAF">
        <w:rPr>
          <w:rFonts w:ascii="Arial" w:hAnsi="Arial" w:cs="Arial"/>
        </w:rPr>
        <w:t>Areas for improvement</w:t>
      </w:r>
    </w:p>
    <w:p w14:paraId="1C11B6D1" w14:textId="77777777" w:rsidR="00946FA0" w:rsidRPr="00996FAF" w:rsidRDefault="00946FA0" w:rsidP="00304EC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9F3130" w14:textId="77777777" w:rsidR="00946FA0" w:rsidRPr="00996FAF" w:rsidRDefault="00946FA0" w:rsidP="00304EC8">
      <w:pPr>
        <w:pStyle w:val="NormalArial"/>
      </w:pPr>
      <w:r w:rsidRPr="00996FAF">
        <w:br w:type="page"/>
      </w:r>
    </w:p>
    <w:p w14:paraId="6C2EE04B" w14:textId="77777777" w:rsidR="00946FA0" w:rsidRPr="00996FAF" w:rsidRDefault="00946FA0" w:rsidP="00304EC8">
      <w:pPr>
        <w:pStyle w:val="Heading1"/>
        <w:spacing w:before="120" w:after="240" w:line="240" w:lineRule="auto"/>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46FA0" w14:paraId="60092655" w14:textId="77777777" w:rsidTr="00A3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5F7FC6" w14:textId="77777777" w:rsidR="00946FA0" w:rsidRPr="0075021E" w:rsidRDefault="00946FA0" w:rsidP="00304EC8">
            <w:pPr>
              <w:spacing w:before="0"/>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B5C9BD" w14:textId="77777777" w:rsidR="00946FA0" w:rsidRPr="00996FAF" w:rsidRDefault="00946FA0" w:rsidP="00304EC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6FA0" w14:paraId="4F22DE38" w14:textId="77777777" w:rsidTr="00A37364">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108071" w14:textId="77777777" w:rsidR="00946FA0" w:rsidRPr="00996FAF" w:rsidRDefault="00946FA0" w:rsidP="00304EC8">
            <w:pPr>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1C48AA" w14:textId="77777777" w:rsidR="00946FA0" w:rsidRPr="00996FAF" w:rsidRDefault="00946FA0"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1C84E3" w14:textId="77777777" w:rsidR="00946FA0" w:rsidRPr="00996FAF" w:rsidRDefault="00E4312F"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002987"/>
                <w:placeholder>
                  <w:docPart w:val="B4A4715869C1439C898AFED4EE6642D1"/>
                </w:placeholder>
                <w:dropDownList>
                  <w:listItem w:displayText="choose a rating" w:value="choose a rating"/>
                  <w:listItem w:displayText="Compliant" w:value="Compliant"/>
                  <w:listItem w:displayText="Not Compliant" w:value="Not Compliant"/>
                </w:dropDownList>
              </w:sdtPr>
              <w:sdtEndPr/>
              <w:sdtContent>
                <w:r w:rsidR="00946FA0">
                  <w:rPr>
                    <w:rFonts w:ascii="Arial" w:hAnsi="Arial" w:cs="Arial"/>
                  </w:rPr>
                  <w:t>Compliant</w:t>
                </w:r>
              </w:sdtContent>
            </w:sdt>
          </w:p>
        </w:tc>
      </w:tr>
    </w:tbl>
    <w:p w14:paraId="07B3D773" w14:textId="77777777" w:rsidR="00946FA0" w:rsidRDefault="00946FA0" w:rsidP="00304EC8">
      <w:pPr>
        <w:pStyle w:val="Heading20"/>
        <w:spacing w:line="240" w:lineRule="auto"/>
      </w:pPr>
      <w:r w:rsidRPr="00996FAF">
        <w:t>Findings</w:t>
      </w:r>
    </w:p>
    <w:p w14:paraId="195D06BC" w14:textId="77777777" w:rsidR="00946FA0" w:rsidRPr="00B25A69" w:rsidRDefault="00946FA0" w:rsidP="00304EC8">
      <w:pPr>
        <w:rPr>
          <w:rFonts w:ascii="Arial" w:hAnsi="Arial" w:cs="Arial"/>
        </w:rPr>
      </w:pPr>
      <w:r w:rsidRPr="00B25A69">
        <w:rPr>
          <w:rFonts w:ascii="Arial" w:hAnsi="Arial" w:cs="Arial"/>
        </w:rPr>
        <w:t xml:space="preserve">Consumers and representatives were satisfied the service identifies what is important to them and their preferred care and services. Care planning documents reflect each consumer’s goals, needs and preferences for care, including end of life wishes which are considered during the assessment and care planning process. Staff demonstrated understanding of the care and services consistent with the consumer preferences and needs and there are policies and processes to guide staff through all assessment and care planning stages. </w:t>
      </w:r>
    </w:p>
    <w:p w14:paraId="20D8175E" w14:textId="77777777" w:rsidR="00946FA0" w:rsidRDefault="00946FA0" w:rsidP="00304EC8">
      <w:pPr>
        <w:pStyle w:val="NormalArial"/>
      </w:pPr>
      <w:r>
        <w:t xml:space="preserve">The Assessment Team observed use of individualised techniques recommended by Dementia Support Australia which were consistent with consumer behaviour support plans. </w:t>
      </w:r>
    </w:p>
    <w:p w14:paraId="1D05260D" w14:textId="77777777" w:rsidR="00946FA0" w:rsidRDefault="00946FA0" w:rsidP="00304EC8">
      <w:pPr>
        <w:pStyle w:val="NormalArial"/>
      </w:pPr>
      <w:r w:rsidRPr="00DC43C2">
        <w:t xml:space="preserve">With consideration to the available information summarised above, I agree with the Assessment Team recommendations and find the service compliant with requirement </w:t>
      </w:r>
      <w:r>
        <w:t xml:space="preserve">2(3)(b). </w:t>
      </w:r>
    </w:p>
    <w:p w14:paraId="69917D56" w14:textId="644F2D05" w:rsidR="00946FA0" w:rsidRPr="00334B7D" w:rsidRDefault="00946FA0" w:rsidP="00304EC8">
      <w:pPr>
        <w:pStyle w:val="NormalArial"/>
      </w:pPr>
      <w:r w:rsidRPr="00996FAF">
        <w:br w:type="page"/>
      </w:r>
    </w:p>
    <w:p w14:paraId="0D824A6D" w14:textId="77777777" w:rsidR="00946FA0" w:rsidRPr="00996FAF" w:rsidRDefault="00946FA0" w:rsidP="00304EC8">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46FA0" w14:paraId="665B545A" w14:textId="77777777" w:rsidTr="00A3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6DE694" w14:textId="77777777" w:rsidR="00946FA0" w:rsidRPr="00996FAF" w:rsidRDefault="00946FA0" w:rsidP="00304EC8">
            <w:pPr>
              <w:spacing w:before="0"/>
              <w:rPr>
                <w:rFonts w:ascii="Arial" w:hAnsi="Arial" w:cs="Arial"/>
                <w:b w:val="0"/>
              </w:rPr>
            </w:pPr>
            <w:r w:rsidRPr="0075021E">
              <w:rPr>
                <w:rFonts w:ascii="Arial" w:hAnsi="Arial" w:cs="Arial"/>
                <w:color w:val="FFFFFF" w:themeColor="background1"/>
              </w:rPr>
              <w:t>Personal care and clinical care</w:t>
            </w:r>
          </w:p>
        </w:tc>
        <w:tc>
          <w:tcPr>
            <w:tcW w:w="1977" w:type="dxa"/>
          </w:tcPr>
          <w:p w14:paraId="45339155" w14:textId="77777777" w:rsidR="00946FA0" w:rsidRPr="00996FAF" w:rsidRDefault="00946FA0" w:rsidP="00304EC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6FA0" w14:paraId="4330E252" w14:textId="77777777" w:rsidTr="00A373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FDECE" w14:textId="77777777" w:rsidR="00946FA0" w:rsidRPr="00996FAF" w:rsidRDefault="00946FA0" w:rsidP="00304EC8">
            <w:pPr>
              <w:rPr>
                <w:rFonts w:ascii="Arial" w:hAnsi="Arial" w:cs="Arial"/>
              </w:rPr>
            </w:pPr>
            <w:r w:rsidRPr="00996FAF">
              <w:rPr>
                <w:rFonts w:ascii="Arial" w:hAnsi="Arial" w:cs="Arial"/>
              </w:rPr>
              <w:t>Requirement 3(3)(a)</w:t>
            </w:r>
          </w:p>
        </w:tc>
        <w:tc>
          <w:tcPr>
            <w:tcW w:w="6496" w:type="dxa"/>
            <w:shd w:val="clear" w:color="auto" w:fill="auto"/>
          </w:tcPr>
          <w:p w14:paraId="53D36412" w14:textId="77777777" w:rsidR="00946FA0" w:rsidRPr="00996FAF" w:rsidRDefault="00946FA0"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B2DB35" w14:textId="77777777" w:rsidR="00946FA0" w:rsidRPr="00996FAF" w:rsidRDefault="00946FA0" w:rsidP="00304EC8">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9063D6" w14:textId="77777777" w:rsidR="00946FA0" w:rsidRPr="00996FAF" w:rsidRDefault="00946FA0" w:rsidP="00304EC8">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52CBA8" w14:textId="77777777" w:rsidR="00946FA0" w:rsidRPr="00996FAF" w:rsidRDefault="00946FA0" w:rsidP="00304EC8">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5BA760" w14:textId="77777777" w:rsidR="00946FA0" w:rsidRPr="00996FAF" w:rsidRDefault="00E4312F"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334093"/>
                <w:placeholder>
                  <w:docPart w:val="F632C2F694ED46BF96D0D358266D88DB"/>
                </w:placeholder>
                <w:dropDownList>
                  <w:listItem w:displayText="choose a rating" w:value="choose a rating"/>
                  <w:listItem w:displayText="Compliant" w:value="Compliant"/>
                  <w:listItem w:displayText="Not Compliant" w:value="Not Compliant"/>
                </w:dropDownList>
              </w:sdtPr>
              <w:sdtEndPr/>
              <w:sdtContent>
                <w:r w:rsidR="00946FA0" w:rsidRPr="002C2F15">
                  <w:rPr>
                    <w:rFonts w:ascii="Arial" w:hAnsi="Arial" w:cs="Arial"/>
                  </w:rPr>
                  <w:t>Compliant</w:t>
                </w:r>
              </w:sdtContent>
            </w:sdt>
          </w:p>
        </w:tc>
      </w:tr>
      <w:tr w:rsidR="00946FA0" w14:paraId="459F8988" w14:textId="77777777" w:rsidTr="00A37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73277" w14:textId="77777777" w:rsidR="00946FA0" w:rsidRPr="00996FAF" w:rsidRDefault="00946FA0" w:rsidP="00304EC8">
            <w:pPr>
              <w:rPr>
                <w:rFonts w:ascii="Arial" w:hAnsi="Arial" w:cs="Arial"/>
              </w:rPr>
            </w:pPr>
            <w:r w:rsidRPr="00996FAF">
              <w:rPr>
                <w:rFonts w:ascii="Arial" w:hAnsi="Arial" w:cs="Arial"/>
              </w:rPr>
              <w:t>Requirement 3(3)(b)</w:t>
            </w:r>
          </w:p>
        </w:tc>
        <w:tc>
          <w:tcPr>
            <w:tcW w:w="6496" w:type="dxa"/>
            <w:shd w:val="clear" w:color="auto" w:fill="auto"/>
          </w:tcPr>
          <w:p w14:paraId="2307CE6F" w14:textId="77777777" w:rsidR="00946FA0" w:rsidRPr="00996FAF" w:rsidRDefault="00946FA0" w:rsidP="00304EC8">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D872B92" w14:textId="77777777" w:rsidR="00946FA0" w:rsidRPr="00996FAF" w:rsidRDefault="00E4312F" w:rsidP="00304EC8">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069185"/>
                <w:placeholder>
                  <w:docPart w:val="949A4BDCD09B4E6EAB9EA1D4C491CDBE"/>
                </w:placeholder>
                <w:dropDownList>
                  <w:listItem w:displayText="choose a rating" w:value="choose a rating"/>
                  <w:listItem w:displayText="Compliant" w:value="Compliant"/>
                  <w:listItem w:displayText="Not Compliant" w:value="Not Compliant"/>
                </w:dropDownList>
              </w:sdtPr>
              <w:sdtEndPr/>
              <w:sdtContent>
                <w:r w:rsidR="00946FA0" w:rsidRPr="002C2F15">
                  <w:rPr>
                    <w:rFonts w:ascii="Arial" w:hAnsi="Arial" w:cs="Arial"/>
                  </w:rPr>
                  <w:t>Compliant</w:t>
                </w:r>
              </w:sdtContent>
            </w:sdt>
          </w:p>
        </w:tc>
      </w:tr>
      <w:tr w:rsidR="00946FA0" w14:paraId="54199546" w14:textId="77777777" w:rsidTr="00A373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C0C3D" w14:textId="77777777" w:rsidR="00946FA0" w:rsidRPr="00996FAF" w:rsidRDefault="00946FA0" w:rsidP="00304EC8">
            <w:pPr>
              <w:rPr>
                <w:rFonts w:ascii="Arial" w:hAnsi="Arial" w:cs="Arial"/>
              </w:rPr>
            </w:pPr>
            <w:r w:rsidRPr="00996FAF">
              <w:rPr>
                <w:rFonts w:ascii="Arial" w:hAnsi="Arial" w:cs="Arial"/>
              </w:rPr>
              <w:t>Requirement 3(3)(d)</w:t>
            </w:r>
          </w:p>
        </w:tc>
        <w:tc>
          <w:tcPr>
            <w:tcW w:w="6496" w:type="dxa"/>
            <w:shd w:val="clear" w:color="auto" w:fill="auto"/>
          </w:tcPr>
          <w:p w14:paraId="101E2DDF" w14:textId="77777777" w:rsidR="00946FA0" w:rsidRPr="00996FAF" w:rsidRDefault="00946FA0"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D26FD8" w14:textId="77777777" w:rsidR="00946FA0" w:rsidRPr="00996FAF" w:rsidRDefault="00E4312F" w:rsidP="00304EC8">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191774"/>
                <w:placeholder>
                  <w:docPart w:val="90FF9BFBEDAD4B7780C2B271F65EC7E9"/>
                </w:placeholder>
                <w:dropDownList>
                  <w:listItem w:displayText="choose a rating" w:value="choose a rating"/>
                  <w:listItem w:displayText="Compliant" w:value="Compliant"/>
                  <w:listItem w:displayText="Not Compliant" w:value="Not Compliant"/>
                </w:dropDownList>
              </w:sdtPr>
              <w:sdtEndPr/>
              <w:sdtContent>
                <w:r w:rsidR="00946FA0" w:rsidRPr="002C2F15">
                  <w:rPr>
                    <w:rFonts w:ascii="Arial" w:hAnsi="Arial" w:cs="Arial"/>
                  </w:rPr>
                  <w:t>Compliant</w:t>
                </w:r>
              </w:sdtContent>
            </w:sdt>
          </w:p>
        </w:tc>
      </w:tr>
      <w:tr w:rsidR="00946FA0" w14:paraId="5E33B1F3" w14:textId="77777777" w:rsidTr="00A37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0762B" w14:textId="77777777" w:rsidR="00946FA0" w:rsidRPr="00996FAF" w:rsidRDefault="00946FA0" w:rsidP="00304EC8">
            <w:pPr>
              <w:rPr>
                <w:rFonts w:ascii="Arial" w:hAnsi="Arial" w:cs="Arial"/>
              </w:rPr>
            </w:pPr>
            <w:r w:rsidRPr="00996FAF">
              <w:rPr>
                <w:rFonts w:ascii="Arial" w:hAnsi="Arial" w:cs="Arial"/>
              </w:rPr>
              <w:t>Requirement 3(3)(g)</w:t>
            </w:r>
          </w:p>
        </w:tc>
        <w:tc>
          <w:tcPr>
            <w:tcW w:w="6496" w:type="dxa"/>
            <w:shd w:val="clear" w:color="auto" w:fill="auto"/>
          </w:tcPr>
          <w:p w14:paraId="7F42445B" w14:textId="77777777" w:rsidR="00946FA0" w:rsidRPr="00996FAF" w:rsidRDefault="00946FA0" w:rsidP="00304EC8">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455743" w14:textId="77777777" w:rsidR="00946FA0" w:rsidRPr="00996FAF" w:rsidRDefault="00946FA0" w:rsidP="00304EC8">
            <w:pPr>
              <w:pStyle w:val="ListParagraph"/>
              <w:numPr>
                <w:ilvl w:val="0"/>
                <w:numId w:val="6"/>
              </w:numPr>
              <w:tabs>
                <w:tab w:val="clear" w:pos="357"/>
              </w:tabs>
              <w:spacing w:before="60" w:after="60"/>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B317715" w14:textId="77777777" w:rsidR="00946FA0" w:rsidRPr="00996FAF" w:rsidRDefault="00946FA0" w:rsidP="00304EC8">
            <w:pPr>
              <w:pStyle w:val="ListParagraph"/>
              <w:numPr>
                <w:ilvl w:val="0"/>
                <w:numId w:val="6"/>
              </w:numPr>
              <w:tabs>
                <w:tab w:val="clear" w:pos="357"/>
              </w:tabs>
              <w:spacing w:before="60" w:after="60"/>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3B2675A" w14:textId="77777777" w:rsidR="00946FA0" w:rsidRPr="00996FAF" w:rsidRDefault="00E4312F" w:rsidP="00304EC8">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033017"/>
                <w:placeholder>
                  <w:docPart w:val="A1DF5F6C7DA04B31AEE631B5A7EA9FE7"/>
                </w:placeholder>
                <w:dropDownList>
                  <w:listItem w:displayText="choose a rating" w:value="choose a rating"/>
                  <w:listItem w:displayText="Compliant" w:value="Compliant"/>
                  <w:listItem w:displayText="Not Compliant" w:value="Not Compliant"/>
                </w:dropDownList>
              </w:sdtPr>
              <w:sdtEndPr/>
              <w:sdtContent>
                <w:r w:rsidR="00946FA0" w:rsidRPr="002C2F15">
                  <w:rPr>
                    <w:rFonts w:ascii="Arial" w:hAnsi="Arial" w:cs="Arial"/>
                  </w:rPr>
                  <w:t>Compliant</w:t>
                </w:r>
              </w:sdtContent>
            </w:sdt>
          </w:p>
        </w:tc>
      </w:tr>
    </w:tbl>
    <w:p w14:paraId="003E9158" w14:textId="77777777" w:rsidR="00946FA0" w:rsidRDefault="00946FA0" w:rsidP="00304EC8">
      <w:pPr>
        <w:pStyle w:val="Heading20"/>
        <w:spacing w:line="240" w:lineRule="auto"/>
      </w:pPr>
      <w:r w:rsidRPr="00996FAF">
        <w:t>Findings</w:t>
      </w:r>
    </w:p>
    <w:p w14:paraId="7B5A9D2E" w14:textId="77777777" w:rsidR="00946FA0" w:rsidRDefault="00946FA0" w:rsidP="00304EC8">
      <w:pPr>
        <w:rPr>
          <w:rFonts w:ascii="Arial" w:hAnsi="Arial" w:cs="Arial"/>
        </w:rPr>
      </w:pPr>
      <w:r w:rsidRPr="00D364BB">
        <w:rPr>
          <w:rFonts w:ascii="Arial" w:hAnsi="Arial" w:cs="Arial"/>
        </w:rPr>
        <w:t xml:space="preserve">Consumers and representatives provided positive feedback </w:t>
      </w:r>
      <w:r>
        <w:rPr>
          <w:rFonts w:ascii="Arial" w:hAnsi="Arial" w:cs="Arial"/>
        </w:rPr>
        <w:t>regarding their</w:t>
      </w:r>
      <w:r w:rsidRPr="00D364BB">
        <w:rPr>
          <w:rFonts w:ascii="Arial" w:hAnsi="Arial" w:cs="Arial"/>
        </w:rPr>
        <w:t xml:space="preserve"> personal and clinical care</w:t>
      </w:r>
      <w:r>
        <w:rPr>
          <w:rFonts w:ascii="Arial" w:hAnsi="Arial" w:cs="Arial"/>
        </w:rPr>
        <w:t>. Consumers also indicated s</w:t>
      </w:r>
      <w:r w:rsidRPr="00D364BB">
        <w:rPr>
          <w:rFonts w:ascii="Arial" w:hAnsi="Arial" w:cs="Arial"/>
        </w:rPr>
        <w:t xml:space="preserve">taff understand them and deliver care that meets their needs and preferences. Staff demonstrated an in-depth knowledge of consumer care needs and planned interventions. </w:t>
      </w:r>
      <w:r>
        <w:rPr>
          <w:rFonts w:ascii="Arial" w:hAnsi="Arial" w:cs="Arial"/>
        </w:rPr>
        <w:t>Care file d</w:t>
      </w:r>
      <w:r w:rsidRPr="00D364BB">
        <w:rPr>
          <w:rFonts w:ascii="Arial" w:hAnsi="Arial" w:cs="Arial"/>
        </w:rPr>
        <w:t xml:space="preserve">ocuments reflected individualised strategies to manage skin integrity including wound care, minimising restrictive practices, with consideration of pain and other contributing factors where consumers have behaviours requiring support. </w:t>
      </w:r>
      <w:r>
        <w:rPr>
          <w:rFonts w:ascii="Arial" w:hAnsi="Arial" w:cs="Arial"/>
        </w:rPr>
        <w:t>There was evidence of</w:t>
      </w:r>
      <w:r w:rsidRPr="00D364BB">
        <w:rPr>
          <w:rFonts w:ascii="Arial" w:hAnsi="Arial" w:cs="Arial"/>
        </w:rPr>
        <w:t xml:space="preserve"> processes and systems to ensure consumers </w:t>
      </w:r>
      <w:r>
        <w:rPr>
          <w:rFonts w:ascii="Arial" w:hAnsi="Arial" w:cs="Arial"/>
        </w:rPr>
        <w:t>we</w:t>
      </w:r>
      <w:r w:rsidRPr="00D364BB">
        <w:rPr>
          <w:rFonts w:ascii="Arial" w:hAnsi="Arial" w:cs="Arial"/>
        </w:rPr>
        <w:t xml:space="preserve">re receiving the care they require to optimise their health and wellbeing. </w:t>
      </w:r>
    </w:p>
    <w:p w14:paraId="5E4CE11A" w14:textId="77777777" w:rsidR="00946FA0" w:rsidRPr="00D364BB" w:rsidRDefault="00946FA0" w:rsidP="00304EC8">
      <w:pPr>
        <w:rPr>
          <w:rFonts w:ascii="Arial" w:hAnsi="Arial" w:cs="Arial"/>
        </w:rPr>
      </w:pPr>
      <w:r>
        <w:rPr>
          <w:rFonts w:ascii="Arial" w:hAnsi="Arial" w:cs="Arial"/>
        </w:rPr>
        <w:t xml:space="preserve">The Assessment Team noted some inconsistency in behaviour charting review to inform ongoing care needs, following feedback management committed to providing additional staff toolbox training. </w:t>
      </w:r>
    </w:p>
    <w:p w14:paraId="4664802E" w14:textId="77777777" w:rsidR="00946FA0" w:rsidRPr="00E34544" w:rsidRDefault="00946FA0" w:rsidP="00304EC8">
      <w:pPr>
        <w:rPr>
          <w:rFonts w:ascii="Arial" w:hAnsi="Arial" w:cs="Arial"/>
        </w:rPr>
      </w:pPr>
      <w:r w:rsidRPr="00E34544">
        <w:rPr>
          <w:rFonts w:ascii="Arial" w:hAnsi="Arial" w:cs="Arial"/>
        </w:rPr>
        <w:t>Consumers and their representatives said they were satisfied that clinical risks are well managed. Staff described the strategies and interventions required to reduce risks for consumers. Risk minimisation strategies were implemented and charting was consistent with the service’s post fall, behaviour management and pain management policies. Management demonstrated robust monitoring, referral and reporting processes for the management of high-impact and high-prevalence risks.</w:t>
      </w:r>
    </w:p>
    <w:p w14:paraId="18964778" w14:textId="77777777" w:rsidR="00946FA0" w:rsidRDefault="00946FA0" w:rsidP="00304EC8">
      <w:pPr>
        <w:pStyle w:val="NormalArial"/>
      </w:pPr>
      <w:r w:rsidRPr="00F54F34">
        <w:t xml:space="preserve">The service demonstrated deterioration or change in consumer condition </w:t>
      </w:r>
      <w:r>
        <w:t>we</w:t>
      </w:r>
      <w:r w:rsidRPr="00F54F34">
        <w:t>re identified and responded to in a timely manner. Consumers and representatives were satisfied the service identifie</w:t>
      </w:r>
      <w:r>
        <w:t>d</w:t>
      </w:r>
      <w:r w:rsidRPr="00F54F34">
        <w:t xml:space="preserve"> and manage</w:t>
      </w:r>
      <w:r>
        <w:t>d</w:t>
      </w:r>
      <w:r w:rsidRPr="00F54F34">
        <w:t xml:space="preserve"> change</w:t>
      </w:r>
      <w:r>
        <w:t>s</w:t>
      </w:r>
      <w:r w:rsidRPr="00F54F34">
        <w:t xml:space="preserve"> or deterioration and that the response</w:t>
      </w:r>
      <w:r>
        <w:t>s</w:t>
      </w:r>
      <w:r w:rsidRPr="00F54F34">
        <w:t xml:space="preserve"> </w:t>
      </w:r>
      <w:r>
        <w:t>were</w:t>
      </w:r>
      <w:r w:rsidRPr="00F54F34">
        <w:t xml:space="preserve"> timely. </w:t>
      </w:r>
      <w:r>
        <w:t>A review of care f</w:t>
      </w:r>
      <w:r w:rsidRPr="00F54F34">
        <w:t>ile</w:t>
      </w:r>
      <w:r>
        <w:t xml:space="preserve">s </w:t>
      </w:r>
      <w:r w:rsidRPr="00F54F34">
        <w:t>reflected appropriate actions taken in response to a deterioration or change in a consumer health.</w:t>
      </w:r>
    </w:p>
    <w:p w14:paraId="58408981" w14:textId="77777777" w:rsidR="00946FA0" w:rsidRDefault="00946FA0" w:rsidP="00304EC8">
      <w:pPr>
        <w:pStyle w:val="NormalArial"/>
      </w:pPr>
      <w:r>
        <w:lastRenderedPageBreak/>
        <w:t>The</w:t>
      </w:r>
      <w:r w:rsidRPr="003A54BE">
        <w:t xml:space="preserve"> </w:t>
      </w:r>
      <w:r>
        <w:t xml:space="preserve">organisation’s Medical Advisory Committee (MAC) meets 3 monthly and provides oversight of auditing and monitoring of antimicrobial stewardship. The service has </w:t>
      </w:r>
      <w:r w:rsidRPr="003A54BE">
        <w:t>policies and procedures underpi</w:t>
      </w:r>
      <w:r>
        <w:t>nning</w:t>
      </w:r>
      <w:r w:rsidRPr="003A54BE">
        <w:t xml:space="preserve"> their infection prevention and control processes</w:t>
      </w:r>
      <w:r>
        <w:t>, including a comprehensive outbreak management plan,</w:t>
      </w:r>
      <w:r w:rsidRPr="003A54BE">
        <w:t xml:space="preserve"> antimicrobial stewardship policy and procedure to guide anti</w:t>
      </w:r>
      <w:r>
        <w:t>microbial</w:t>
      </w:r>
      <w:r w:rsidRPr="003A54BE">
        <w:t xml:space="preserve"> prescribing practices.</w:t>
      </w:r>
    </w:p>
    <w:p w14:paraId="3EE7FB92" w14:textId="77777777" w:rsidR="00946FA0" w:rsidRDefault="00946FA0" w:rsidP="00304EC8">
      <w:pPr>
        <w:pStyle w:val="NormalArial"/>
      </w:pPr>
      <w:r w:rsidRPr="00DC43C2">
        <w:t xml:space="preserve">With consideration to the available information summarised above, I agree with the Assessment Team recommendations and find the service compliant with requirement </w:t>
      </w:r>
      <w:r>
        <w:t xml:space="preserve">3(3)(a), 3(3)(b), 3(3)(d) and 3(3)(g). </w:t>
      </w:r>
    </w:p>
    <w:p w14:paraId="64AAE47B" w14:textId="77777777" w:rsidR="00946FA0" w:rsidRPr="00262C0B" w:rsidRDefault="00946FA0" w:rsidP="00304EC8">
      <w:pPr>
        <w:pStyle w:val="NormalArial"/>
      </w:pPr>
      <w:r>
        <w:br w:type="page"/>
      </w:r>
    </w:p>
    <w:p w14:paraId="0B0C37BA" w14:textId="77777777" w:rsidR="00946FA0" w:rsidRPr="00996FAF" w:rsidRDefault="00946FA0" w:rsidP="00304EC8">
      <w:pPr>
        <w:pStyle w:val="Heading1"/>
        <w:spacing w:before="120" w:after="240" w:line="240" w:lineRule="auto"/>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46FA0" w14:paraId="7B5A33D1" w14:textId="77777777" w:rsidTr="00A3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C28367" w14:textId="77777777" w:rsidR="00946FA0" w:rsidRPr="00996FAF" w:rsidRDefault="00946FA0" w:rsidP="00304EC8">
            <w:pPr>
              <w:spacing w:before="0"/>
              <w:rPr>
                <w:rFonts w:ascii="Arial" w:hAnsi="Arial" w:cs="Arial"/>
                <w:b w:val="0"/>
              </w:rPr>
            </w:pPr>
            <w:r w:rsidRPr="0075021E">
              <w:rPr>
                <w:rFonts w:ascii="Arial" w:hAnsi="Arial" w:cs="Arial"/>
                <w:color w:val="FFFFFF" w:themeColor="background1"/>
              </w:rPr>
              <w:t>Feedback and complaints</w:t>
            </w:r>
          </w:p>
        </w:tc>
        <w:tc>
          <w:tcPr>
            <w:tcW w:w="1977" w:type="dxa"/>
          </w:tcPr>
          <w:p w14:paraId="37380665" w14:textId="77777777" w:rsidR="00946FA0" w:rsidRPr="00996FAF" w:rsidRDefault="00946FA0" w:rsidP="00304EC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6FA0" w14:paraId="0382E545" w14:textId="77777777" w:rsidTr="00A373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2E50B" w14:textId="77777777" w:rsidR="00946FA0" w:rsidRPr="00996FAF" w:rsidRDefault="00946FA0" w:rsidP="00304EC8">
            <w:pPr>
              <w:rPr>
                <w:rFonts w:ascii="Arial" w:hAnsi="Arial" w:cs="Arial"/>
              </w:rPr>
            </w:pPr>
            <w:r w:rsidRPr="00996FAF">
              <w:rPr>
                <w:rFonts w:ascii="Arial" w:hAnsi="Arial" w:cs="Arial"/>
              </w:rPr>
              <w:t>Requirement 6(3)(a)</w:t>
            </w:r>
          </w:p>
        </w:tc>
        <w:tc>
          <w:tcPr>
            <w:tcW w:w="6427" w:type="dxa"/>
            <w:shd w:val="clear" w:color="auto" w:fill="auto"/>
          </w:tcPr>
          <w:p w14:paraId="0E99A440" w14:textId="77777777" w:rsidR="00946FA0" w:rsidRPr="00996FAF" w:rsidRDefault="00946FA0"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73EE924" w14:textId="77777777" w:rsidR="00946FA0" w:rsidRPr="00996FAF" w:rsidRDefault="00E4312F"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724937"/>
                <w:placeholder>
                  <w:docPart w:val="8AF47DDB676146C781D117EE6275B468"/>
                </w:placeholder>
                <w:dropDownList>
                  <w:listItem w:displayText="choose a rating" w:value="choose a rating"/>
                  <w:listItem w:displayText="Compliant" w:value="Compliant"/>
                  <w:listItem w:displayText="Not Compliant" w:value="Not Compliant"/>
                </w:dropDownList>
              </w:sdtPr>
              <w:sdtEndPr/>
              <w:sdtContent>
                <w:r w:rsidR="00946FA0" w:rsidRPr="0058411F">
                  <w:rPr>
                    <w:rFonts w:ascii="Arial" w:hAnsi="Arial" w:cs="Arial"/>
                  </w:rPr>
                  <w:t>Compliant</w:t>
                </w:r>
              </w:sdtContent>
            </w:sdt>
          </w:p>
        </w:tc>
      </w:tr>
    </w:tbl>
    <w:p w14:paraId="4FA23DB7" w14:textId="77777777" w:rsidR="00946FA0" w:rsidRDefault="00946FA0" w:rsidP="00304EC8">
      <w:pPr>
        <w:pStyle w:val="Heading20"/>
        <w:spacing w:line="240" w:lineRule="auto"/>
      </w:pPr>
      <w:r w:rsidRPr="00996FAF">
        <w:t>Findings</w:t>
      </w:r>
    </w:p>
    <w:p w14:paraId="1E26716B" w14:textId="77777777" w:rsidR="00946FA0" w:rsidRDefault="00946FA0" w:rsidP="00304EC8">
      <w:pPr>
        <w:pStyle w:val="NormalArial"/>
      </w:pPr>
      <w:r w:rsidRPr="00714B26">
        <w:t xml:space="preserve">The service has an established process in place </w:t>
      </w:r>
      <w:r>
        <w:t>consistent with i</w:t>
      </w:r>
      <w:r w:rsidRPr="00714B26">
        <w:t xml:space="preserve">ts feedback policy and procedure to guide staff practice. The service’s </w:t>
      </w:r>
      <w:r>
        <w:t>‘c</w:t>
      </w:r>
      <w:r w:rsidRPr="00714B26">
        <w:t>ompliments, comments and concerns</w:t>
      </w:r>
      <w:r>
        <w:t>’</w:t>
      </w:r>
      <w:r w:rsidRPr="00714B26">
        <w:t xml:space="preserve"> form and feedback collection boxes were observed throughout the service environment.</w:t>
      </w:r>
      <w:r>
        <w:t xml:space="preserve"> S</w:t>
      </w:r>
      <w:r w:rsidRPr="00714B26">
        <w:t xml:space="preserve">taff described the process </w:t>
      </w:r>
      <w:r>
        <w:t xml:space="preserve">to </w:t>
      </w:r>
      <w:r w:rsidRPr="00714B26">
        <w:t>escalat</w:t>
      </w:r>
      <w:r>
        <w:t>e concerns and m</w:t>
      </w:r>
      <w:r w:rsidRPr="00714B26">
        <w:t xml:space="preserve">anagement described </w:t>
      </w:r>
      <w:r>
        <w:t>the</w:t>
      </w:r>
      <w:r w:rsidRPr="00714B26">
        <w:t xml:space="preserve"> methods utilised to collate feedback including face to face discussions, completed forms, emails, monthly surveys, and resident monthly meeting, which w</w:t>
      </w:r>
      <w:r>
        <w:t>ere</w:t>
      </w:r>
      <w:r w:rsidRPr="00714B26">
        <w:t xml:space="preserve"> consistent with</w:t>
      </w:r>
      <w:r>
        <w:t xml:space="preserve"> consumer/representative</w:t>
      </w:r>
      <w:r w:rsidRPr="00714B26">
        <w:t xml:space="preserve"> feedback.</w:t>
      </w:r>
      <w:r>
        <w:t xml:space="preserve"> This was supported by a consumer account indicating they were comfortable to raise concerns and provide feedback directly to management and staff. </w:t>
      </w:r>
    </w:p>
    <w:p w14:paraId="43D9EAD7" w14:textId="401102A4" w:rsidR="00946FA0" w:rsidRDefault="00946FA0" w:rsidP="00304EC8">
      <w:pPr>
        <w:pStyle w:val="NormalArial"/>
      </w:pPr>
      <w:r w:rsidRPr="00DC43C2">
        <w:t xml:space="preserve">With consideration to the available information summarised above, I agree with the Assessment Team recommendations and find the service compliant with requirement </w:t>
      </w:r>
      <w:r>
        <w:t>6(3)(a).</w:t>
      </w:r>
    </w:p>
    <w:p w14:paraId="1A131333" w14:textId="77777777" w:rsidR="00946FA0" w:rsidRPr="00712752" w:rsidRDefault="00946FA0" w:rsidP="00304EC8">
      <w:pPr>
        <w:pStyle w:val="NormalArial"/>
      </w:pPr>
      <w:r w:rsidRPr="00712752">
        <w:br w:type="page"/>
      </w:r>
    </w:p>
    <w:p w14:paraId="68D43DE1" w14:textId="77777777" w:rsidR="00946FA0" w:rsidRPr="00996FAF" w:rsidRDefault="00946FA0" w:rsidP="00304EC8">
      <w:pPr>
        <w:pStyle w:val="Heading1"/>
        <w:spacing w:before="120" w:after="240" w:line="240" w:lineRule="auto"/>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46FA0" w14:paraId="7BE58B93" w14:textId="77777777" w:rsidTr="00A3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56BCFA" w14:textId="77777777" w:rsidR="00946FA0" w:rsidRPr="00996FAF" w:rsidRDefault="00946FA0" w:rsidP="00304EC8">
            <w:pPr>
              <w:spacing w:before="0"/>
              <w:rPr>
                <w:rFonts w:ascii="Arial" w:hAnsi="Arial" w:cs="Arial"/>
                <w:b w:val="0"/>
              </w:rPr>
            </w:pPr>
            <w:r w:rsidRPr="0075021E">
              <w:rPr>
                <w:rFonts w:ascii="Arial" w:hAnsi="Arial" w:cs="Arial"/>
                <w:color w:val="FFFFFF" w:themeColor="background1"/>
              </w:rPr>
              <w:t>Human resources</w:t>
            </w:r>
          </w:p>
        </w:tc>
        <w:tc>
          <w:tcPr>
            <w:tcW w:w="1977" w:type="dxa"/>
          </w:tcPr>
          <w:p w14:paraId="679C8D4C" w14:textId="77777777" w:rsidR="00946FA0" w:rsidRPr="00996FAF" w:rsidRDefault="00946FA0" w:rsidP="00304EC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6FA0" w14:paraId="365F85A4" w14:textId="77777777" w:rsidTr="00A373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886FB" w14:textId="77777777" w:rsidR="00946FA0" w:rsidRPr="00996FAF" w:rsidRDefault="00946FA0" w:rsidP="00304EC8">
            <w:pPr>
              <w:rPr>
                <w:rFonts w:ascii="Arial" w:hAnsi="Arial" w:cs="Arial"/>
              </w:rPr>
            </w:pPr>
            <w:r w:rsidRPr="00996FAF">
              <w:rPr>
                <w:rFonts w:ascii="Arial" w:hAnsi="Arial" w:cs="Arial"/>
              </w:rPr>
              <w:t>Requirement 7(3)(c)</w:t>
            </w:r>
          </w:p>
        </w:tc>
        <w:tc>
          <w:tcPr>
            <w:tcW w:w="6468" w:type="dxa"/>
            <w:shd w:val="clear" w:color="auto" w:fill="auto"/>
          </w:tcPr>
          <w:p w14:paraId="1DCF1956" w14:textId="77777777" w:rsidR="00946FA0" w:rsidRPr="00996FAF" w:rsidRDefault="00946FA0"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D0BBD07" w14:textId="77777777" w:rsidR="00946FA0" w:rsidRPr="00996FAF" w:rsidRDefault="00E4312F"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784541"/>
                <w:placeholder>
                  <w:docPart w:val="36A05025DFF948DCAE6E4CFDA19D0E61"/>
                </w:placeholder>
                <w:dropDownList>
                  <w:listItem w:displayText="choose a rating" w:value="choose a rating"/>
                  <w:listItem w:displayText="Compliant" w:value="Compliant"/>
                  <w:listItem w:displayText="Not Compliant" w:value="Not Compliant"/>
                </w:dropDownList>
              </w:sdtPr>
              <w:sdtEndPr/>
              <w:sdtContent>
                <w:r w:rsidR="00946FA0" w:rsidRPr="002F768C">
                  <w:rPr>
                    <w:rFonts w:ascii="Arial" w:hAnsi="Arial" w:cs="Arial"/>
                  </w:rPr>
                  <w:t>Compliant</w:t>
                </w:r>
              </w:sdtContent>
            </w:sdt>
          </w:p>
        </w:tc>
      </w:tr>
    </w:tbl>
    <w:p w14:paraId="0996C517" w14:textId="77777777" w:rsidR="00946FA0" w:rsidRDefault="00946FA0" w:rsidP="00304EC8">
      <w:pPr>
        <w:pStyle w:val="Heading20"/>
        <w:spacing w:line="240" w:lineRule="auto"/>
      </w:pPr>
      <w:r>
        <w:t>Findings</w:t>
      </w:r>
    </w:p>
    <w:p w14:paraId="7813B508" w14:textId="77777777" w:rsidR="00946FA0" w:rsidRDefault="00946FA0" w:rsidP="00304EC8">
      <w:pPr>
        <w:pStyle w:val="NormalArial"/>
      </w:pPr>
      <w:r w:rsidRPr="0069197C">
        <w:rPr>
          <w:color w:val="auto"/>
        </w:rPr>
        <w:t>Management described how the service measures the efficacy of staff training through audits, visual observations, staff, representative and consumer feedback, clinical data</w:t>
      </w:r>
      <w:r>
        <w:rPr>
          <w:color w:val="auto"/>
        </w:rPr>
        <w:t>,</w:t>
      </w:r>
      <w:r w:rsidRPr="0069197C">
        <w:rPr>
          <w:color w:val="auto"/>
        </w:rPr>
        <w:t xml:space="preserve"> monthly trends</w:t>
      </w:r>
      <w:r>
        <w:rPr>
          <w:color w:val="auto"/>
        </w:rPr>
        <w:t xml:space="preserve"> and analysis</w:t>
      </w:r>
      <w:r w:rsidRPr="0069197C">
        <w:rPr>
          <w:color w:val="auto"/>
        </w:rPr>
        <w:t xml:space="preserve">. </w:t>
      </w:r>
      <w:r w:rsidRPr="0069197C">
        <w:t>The training is monitored and followed up by management in the service on-learning platform. Position descriptions specify roles and responsibilities to their role and staff are required to have relevant qualifications and registrations.</w:t>
      </w:r>
    </w:p>
    <w:p w14:paraId="2714DE28" w14:textId="77777777" w:rsidR="00946FA0" w:rsidRDefault="00946FA0" w:rsidP="00304EC8">
      <w:pPr>
        <w:pStyle w:val="NormalArial"/>
      </w:pPr>
      <w:r>
        <w:t xml:space="preserve">Staff confirmed attendance at training relevant to areas of practice identified for improvement and management described the development of training on review of clinical indicators. The Assessment Team reviewed training records which demonstrated mandatory training had been completed. </w:t>
      </w:r>
    </w:p>
    <w:p w14:paraId="669B6DE2" w14:textId="5D4561BC" w:rsidR="00946FA0" w:rsidRDefault="00946FA0" w:rsidP="00304EC8">
      <w:pPr>
        <w:pStyle w:val="NormalArial"/>
      </w:pPr>
      <w:r w:rsidRPr="00DC43C2">
        <w:t xml:space="preserve">With consideration to the available information summarised above, I agree with the Assessment Team recommendations and find the service compliant with requirement </w:t>
      </w:r>
      <w:r>
        <w:t>7(3)(c).</w:t>
      </w:r>
    </w:p>
    <w:p w14:paraId="73D370A2" w14:textId="77777777" w:rsidR="00946FA0" w:rsidRPr="00262C0B" w:rsidRDefault="00946FA0" w:rsidP="00304EC8">
      <w:pPr>
        <w:pStyle w:val="NormalArial"/>
      </w:pPr>
      <w:r>
        <w:br w:type="page"/>
      </w:r>
    </w:p>
    <w:p w14:paraId="1194E885" w14:textId="77777777" w:rsidR="00946FA0" w:rsidRPr="00996FAF" w:rsidRDefault="00946FA0" w:rsidP="00304EC8">
      <w:pPr>
        <w:pStyle w:val="Heading1"/>
        <w:spacing w:before="120" w:after="240" w:line="240" w:lineRule="auto"/>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46FA0" w14:paraId="4614A16D" w14:textId="77777777" w:rsidTr="00A37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A8FEED" w14:textId="77777777" w:rsidR="00946FA0" w:rsidRPr="00996FAF" w:rsidRDefault="00946FA0" w:rsidP="00304EC8">
            <w:pPr>
              <w:spacing w:before="0"/>
              <w:rPr>
                <w:rFonts w:ascii="Arial" w:hAnsi="Arial" w:cs="Arial"/>
                <w:b w:val="0"/>
              </w:rPr>
            </w:pPr>
            <w:r w:rsidRPr="0075021E">
              <w:rPr>
                <w:rFonts w:ascii="Arial" w:hAnsi="Arial" w:cs="Arial"/>
                <w:color w:val="FFFFFF" w:themeColor="background1"/>
              </w:rPr>
              <w:t>Organisational governance</w:t>
            </w:r>
          </w:p>
        </w:tc>
        <w:tc>
          <w:tcPr>
            <w:tcW w:w="1847" w:type="dxa"/>
          </w:tcPr>
          <w:p w14:paraId="26487DF3" w14:textId="77777777" w:rsidR="00946FA0" w:rsidRPr="00996FAF" w:rsidRDefault="00946FA0" w:rsidP="00304EC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6FA0" w14:paraId="6F3B3C08" w14:textId="77777777" w:rsidTr="00A3736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81BDBF" w14:textId="77777777" w:rsidR="00946FA0" w:rsidRPr="00996FAF" w:rsidRDefault="00946FA0" w:rsidP="00304EC8">
            <w:pPr>
              <w:rPr>
                <w:rFonts w:ascii="Arial" w:hAnsi="Arial" w:cs="Arial"/>
              </w:rPr>
            </w:pPr>
            <w:r w:rsidRPr="00996FAF">
              <w:rPr>
                <w:rFonts w:ascii="Arial" w:hAnsi="Arial" w:cs="Arial"/>
              </w:rPr>
              <w:t>Requirement 8(3)(d)</w:t>
            </w:r>
          </w:p>
        </w:tc>
        <w:tc>
          <w:tcPr>
            <w:tcW w:w="6546" w:type="dxa"/>
            <w:shd w:val="clear" w:color="auto" w:fill="auto"/>
          </w:tcPr>
          <w:p w14:paraId="2C59187D" w14:textId="77777777" w:rsidR="00946FA0" w:rsidRPr="00996FAF" w:rsidRDefault="00946FA0" w:rsidP="00304EC8">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0D2D8D" w14:textId="77777777" w:rsidR="00946FA0" w:rsidRPr="00996FAF" w:rsidRDefault="00946FA0" w:rsidP="00304EC8">
            <w:pPr>
              <w:pStyle w:val="ListParagraph"/>
              <w:numPr>
                <w:ilvl w:val="0"/>
                <w:numId w:val="9"/>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19978A1" w14:textId="77777777" w:rsidR="00946FA0" w:rsidRPr="00996FAF" w:rsidRDefault="00946FA0" w:rsidP="00304EC8">
            <w:pPr>
              <w:pStyle w:val="ListParagraph"/>
              <w:numPr>
                <w:ilvl w:val="0"/>
                <w:numId w:val="9"/>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B57C73" w14:textId="77777777" w:rsidR="00946FA0" w:rsidRPr="00996FAF" w:rsidRDefault="00946FA0" w:rsidP="00304EC8">
            <w:pPr>
              <w:pStyle w:val="ListParagraph"/>
              <w:numPr>
                <w:ilvl w:val="0"/>
                <w:numId w:val="9"/>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87417F4" w14:textId="77777777" w:rsidR="00946FA0" w:rsidRPr="00996FAF" w:rsidRDefault="00946FA0" w:rsidP="00304EC8">
            <w:pPr>
              <w:pStyle w:val="ListParagraph"/>
              <w:numPr>
                <w:ilvl w:val="0"/>
                <w:numId w:val="9"/>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C7ACC2" w14:textId="77777777" w:rsidR="00946FA0" w:rsidRPr="00996FAF" w:rsidRDefault="00E4312F" w:rsidP="00304EC8">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867845"/>
                <w:placeholder>
                  <w:docPart w:val="AF4E1C22460B4855AC8F36AB40556F16"/>
                </w:placeholder>
                <w:dropDownList>
                  <w:listItem w:displayText="choose a rating" w:value="choose a rating"/>
                  <w:listItem w:displayText="Compliant" w:value="Compliant"/>
                  <w:listItem w:displayText="Not Compliant" w:value="Not Compliant"/>
                </w:dropDownList>
              </w:sdtPr>
              <w:sdtEndPr/>
              <w:sdtContent>
                <w:r w:rsidR="00946FA0" w:rsidRPr="00384E73">
                  <w:rPr>
                    <w:rFonts w:ascii="Arial" w:hAnsi="Arial" w:cs="Arial"/>
                  </w:rPr>
                  <w:t>Compliant</w:t>
                </w:r>
              </w:sdtContent>
            </w:sdt>
          </w:p>
        </w:tc>
      </w:tr>
      <w:tr w:rsidR="00946FA0" w14:paraId="6FB6C866" w14:textId="77777777" w:rsidTr="00A37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7AE987" w14:textId="77777777" w:rsidR="00946FA0" w:rsidRPr="00996FAF" w:rsidRDefault="00946FA0" w:rsidP="00304EC8">
            <w:pPr>
              <w:rPr>
                <w:rFonts w:ascii="Arial" w:hAnsi="Arial" w:cs="Arial"/>
              </w:rPr>
            </w:pPr>
            <w:r w:rsidRPr="00996FAF">
              <w:rPr>
                <w:rFonts w:ascii="Arial" w:hAnsi="Arial" w:cs="Arial"/>
              </w:rPr>
              <w:t>Requirement 8(3)(e)</w:t>
            </w:r>
          </w:p>
        </w:tc>
        <w:tc>
          <w:tcPr>
            <w:tcW w:w="6546" w:type="dxa"/>
            <w:shd w:val="clear" w:color="auto" w:fill="auto"/>
          </w:tcPr>
          <w:p w14:paraId="5C5DCC2A" w14:textId="77777777" w:rsidR="00946FA0" w:rsidRPr="00996FAF" w:rsidRDefault="00946FA0" w:rsidP="00304EC8">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6E4539" w14:textId="77777777" w:rsidR="00946FA0" w:rsidRPr="00996FAF" w:rsidRDefault="00946FA0" w:rsidP="00304EC8">
            <w:pPr>
              <w:pStyle w:val="ListParagraph"/>
              <w:numPr>
                <w:ilvl w:val="0"/>
                <w:numId w:val="10"/>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26246A4" w14:textId="77777777" w:rsidR="00946FA0" w:rsidRPr="00996FAF" w:rsidRDefault="00946FA0" w:rsidP="00304EC8">
            <w:pPr>
              <w:pStyle w:val="ListParagraph"/>
              <w:numPr>
                <w:ilvl w:val="0"/>
                <w:numId w:val="10"/>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F3CDE7D" w14:textId="77777777" w:rsidR="00946FA0" w:rsidRPr="00996FAF" w:rsidRDefault="00946FA0" w:rsidP="00304EC8">
            <w:pPr>
              <w:pStyle w:val="ListParagraph"/>
              <w:numPr>
                <w:ilvl w:val="0"/>
                <w:numId w:val="10"/>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D30443D" w14:textId="77777777" w:rsidR="00946FA0" w:rsidRPr="00996FAF" w:rsidRDefault="00E4312F" w:rsidP="00304EC8">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580832"/>
                <w:placeholder>
                  <w:docPart w:val="D5E1F87113C54E78991DEE9D724F689B"/>
                </w:placeholder>
                <w:dropDownList>
                  <w:listItem w:displayText="choose a rating" w:value="choose a rating"/>
                  <w:listItem w:displayText="Compliant" w:value="Compliant"/>
                  <w:listItem w:displayText="Not Compliant" w:value="Not Compliant"/>
                </w:dropDownList>
              </w:sdtPr>
              <w:sdtEndPr/>
              <w:sdtContent>
                <w:r w:rsidR="00946FA0" w:rsidRPr="00384E73">
                  <w:rPr>
                    <w:rFonts w:ascii="Arial" w:hAnsi="Arial" w:cs="Arial"/>
                  </w:rPr>
                  <w:t>Compliant</w:t>
                </w:r>
              </w:sdtContent>
            </w:sdt>
          </w:p>
        </w:tc>
      </w:tr>
    </w:tbl>
    <w:p w14:paraId="5232F527" w14:textId="77777777" w:rsidR="00946FA0" w:rsidRDefault="00946FA0" w:rsidP="00304EC8">
      <w:pPr>
        <w:pStyle w:val="Heading20"/>
        <w:spacing w:line="240" w:lineRule="auto"/>
      </w:pPr>
      <w:r w:rsidRPr="00996FAF">
        <w:t>Findings</w:t>
      </w:r>
    </w:p>
    <w:p w14:paraId="07F3BC01" w14:textId="77777777" w:rsidR="00946FA0" w:rsidRDefault="00946FA0" w:rsidP="00304EC8">
      <w:pPr>
        <w:spacing w:before="120"/>
        <w:textAlignment w:val="center"/>
        <w:rPr>
          <w:rFonts w:ascii="Arial" w:hAnsi="Arial" w:cs="Arial"/>
        </w:rPr>
      </w:pPr>
      <w:r w:rsidRPr="002E75E9">
        <w:rPr>
          <w:rFonts w:ascii="Arial" w:hAnsi="Arial" w:cs="Arial"/>
        </w:rPr>
        <w:t>Management confirmed the service informs the board of high incident risks through monthly trending of clinical incidents, operations meetings and quarterly quality and safety meetings, with any concerns escalated to the executive team who informs the board. Falls, consumer aggression and medication errors were identified as the 3 main high-impact or high-prevalence risks to consumers at the service. Staff explained these had been identified through a review of incidents with strategies put in place to rectify deficits. Management described strategies to address risks, including changes to the clinical handover process, DSA involvement, fortnightly falls meetings, onsite general practitioners, introduction of</w:t>
      </w:r>
      <w:r>
        <w:rPr>
          <w:rFonts w:ascii="Arial" w:hAnsi="Arial" w:cs="Arial"/>
        </w:rPr>
        <w:t xml:space="preserve"> </w:t>
      </w:r>
      <w:r w:rsidRPr="002E75E9">
        <w:rPr>
          <w:rFonts w:ascii="Arial" w:hAnsi="Arial" w:cs="Arial"/>
        </w:rPr>
        <w:t xml:space="preserve">additional clinical staff to improve clinical oversight in the memory support unit and allocation of staff members to specific consumers for the duration of the shift. </w:t>
      </w:r>
    </w:p>
    <w:p w14:paraId="2C8015E1" w14:textId="77777777" w:rsidR="00946FA0" w:rsidRPr="00A16B3B" w:rsidRDefault="00946FA0" w:rsidP="00304EC8">
      <w:pPr>
        <w:spacing w:before="120"/>
        <w:rPr>
          <w:rFonts w:ascii="Arial" w:hAnsi="Arial" w:cs="Arial"/>
        </w:rPr>
      </w:pPr>
      <w:r w:rsidRPr="00A16B3B">
        <w:rPr>
          <w:rFonts w:ascii="Arial" w:hAnsi="Arial" w:cs="Arial"/>
        </w:rPr>
        <w:t xml:space="preserve">The Assessment Team reviewed clinical meeting minutes which reflected a multidisciplinary team contributing to individual consumer cases discussed. Clinical incident data and the evaluation from clinical meetings were presented to the organisation’s clinical governance team through scheduled meetings and organisational reporting requirements. </w:t>
      </w:r>
    </w:p>
    <w:p w14:paraId="48D43653" w14:textId="77777777" w:rsidR="00946FA0" w:rsidRPr="00353212" w:rsidRDefault="00946FA0" w:rsidP="00304EC8">
      <w:pPr>
        <w:spacing w:before="120"/>
        <w:textAlignment w:val="center"/>
        <w:rPr>
          <w:rFonts w:ascii="Arial" w:hAnsi="Arial" w:cs="Arial"/>
        </w:rPr>
      </w:pPr>
      <w:r w:rsidRPr="00353212">
        <w:rPr>
          <w:rFonts w:ascii="Arial" w:hAnsi="Arial" w:cs="Arial"/>
        </w:rPr>
        <w:t>There is a clinical governance framework in place which provides an overarching monitoring system for effective clinical care of consumers. There is a documented clinical governance framework with policies related to antimicrobial stewardship, minimising the use of restrictive practices and open disclosure. Management described how there are effective organisation-wide systems in place for preventing, managing and controlling infections and antimicrobial resistance, and they have a full understanding of their responsibilities which is embedded into service and staff practice. The use of restraint is reported and documented on an organisational electronic system and monitored through the aged care services and comprehensive care governance committee.</w:t>
      </w:r>
    </w:p>
    <w:p w14:paraId="1034E2F9" w14:textId="77777777" w:rsidR="00946FA0" w:rsidRPr="002E75E9" w:rsidRDefault="00946FA0" w:rsidP="00304EC8">
      <w:pPr>
        <w:spacing w:before="120"/>
        <w:textAlignment w:val="center"/>
        <w:rPr>
          <w:rFonts w:ascii="Arial" w:hAnsi="Arial" w:cs="Arial"/>
        </w:rPr>
      </w:pPr>
      <w:r w:rsidRPr="00353212">
        <w:rPr>
          <w:rFonts w:ascii="Arial" w:hAnsi="Arial" w:cs="Arial"/>
        </w:rPr>
        <w:t>The Assessment Team reviewed training records which supported completion of education related to open disclosure, antimicrobial stewardship and minimising the use of restraint</w:t>
      </w:r>
      <w:r>
        <w:rPr>
          <w:rFonts w:ascii="Arial" w:hAnsi="Arial" w:cs="Arial"/>
        </w:rPr>
        <w:t>.</w:t>
      </w:r>
    </w:p>
    <w:p w14:paraId="4E1D0FE6" w14:textId="4808239D" w:rsidR="00117022" w:rsidRPr="00946FA0" w:rsidRDefault="00946FA0" w:rsidP="00304EC8">
      <w:pPr>
        <w:pStyle w:val="NormalArial"/>
        <w:spacing w:before="120"/>
      </w:pPr>
      <w:r>
        <w:t>W</w:t>
      </w:r>
      <w:r w:rsidRPr="00DC43C2">
        <w:t xml:space="preserve">ith consideration to the available information summarised above, I agree with the Assessment Team recommendations and find the service compliant with requirement </w:t>
      </w:r>
      <w:r>
        <w:t>8(3)(d) and 8(3)(e).</w:t>
      </w:r>
    </w:p>
    <w:sectPr w:rsidR="00117022" w:rsidRPr="00946FA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8A5C" w14:textId="77777777" w:rsidR="001D676F" w:rsidRDefault="001D676F">
      <w:pPr>
        <w:spacing w:after="0"/>
      </w:pPr>
      <w:r>
        <w:separator/>
      </w:r>
    </w:p>
  </w:endnote>
  <w:endnote w:type="continuationSeparator" w:id="0">
    <w:p w14:paraId="30DA506B" w14:textId="77777777" w:rsidR="001D676F" w:rsidRDefault="001D67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C6AE" w14:textId="77777777" w:rsidR="00DF37F2" w:rsidRPr="00DF37F2" w:rsidRDefault="00E4312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Glengowrie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BFE218" w14:textId="77777777" w:rsidR="00DF37F2" w:rsidRPr="00DF37F2" w:rsidRDefault="00E431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3612</w:t>
    </w:r>
    <w:bookmarkEnd w:id="1"/>
    <w:r w:rsidRPr="00DF37F2">
      <w:rPr>
        <w:rStyle w:val="FooterBold"/>
        <w:rFonts w:ascii="Arial" w:hAnsi="Arial"/>
        <w:b w:val="0"/>
      </w:rPr>
      <w:tab/>
      <w:t xml:space="preserve">OFFICIAL: Sensitive </w:t>
    </w:r>
  </w:p>
  <w:p w14:paraId="0851873E" w14:textId="77777777" w:rsidR="00DF37F2" w:rsidRPr="00DF37F2" w:rsidRDefault="00E431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DD3F" w14:textId="77777777" w:rsidR="00E2364A" w:rsidRDefault="00E431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A4848" w14:textId="77777777" w:rsidR="001D676F" w:rsidRDefault="001D676F" w:rsidP="00D71F88">
      <w:pPr>
        <w:spacing w:after="0"/>
      </w:pPr>
      <w:r>
        <w:separator/>
      </w:r>
    </w:p>
  </w:footnote>
  <w:footnote w:type="continuationSeparator" w:id="0">
    <w:p w14:paraId="5DA44C05" w14:textId="77777777" w:rsidR="001D676F" w:rsidRDefault="001D676F" w:rsidP="00D71F88">
      <w:pPr>
        <w:spacing w:after="0"/>
      </w:pPr>
      <w:r>
        <w:continuationSeparator/>
      </w:r>
    </w:p>
  </w:footnote>
  <w:footnote w:id="1">
    <w:p w14:paraId="37848958" w14:textId="77777777" w:rsidR="00946FA0" w:rsidRDefault="00946FA0" w:rsidP="00946FA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87F97">
        <w:rPr>
          <w:rFonts w:ascii="Arial" w:hAnsi="Arial" w:cs="Arial"/>
          <w:color w:val="auto"/>
          <w:sz w:val="20"/>
          <w:szCs w:val="20"/>
        </w:rPr>
        <w:t>section 68A</w:t>
      </w:r>
      <w:r w:rsidRPr="00487F97">
        <w:rPr>
          <w:rFonts w:ascii="Arial" w:hAnsi="Arial" w:cs="Arial"/>
          <w:b/>
          <w:color w:val="auto"/>
          <w:sz w:val="20"/>
          <w:szCs w:val="20"/>
        </w:rPr>
        <w:t xml:space="preserve"> </w:t>
      </w:r>
      <w:r w:rsidRPr="00487F9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295C06B" w14:textId="77777777" w:rsidR="00946FA0" w:rsidRDefault="00946FA0" w:rsidP="00946FA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D25E" w14:textId="77777777" w:rsidR="00D71F88" w:rsidRDefault="00E4312F">
    <w:pPr>
      <w:pStyle w:val="Header"/>
    </w:pPr>
    <w:r>
      <w:rPr>
        <w:noProof/>
        <w:color w:val="2B579A"/>
        <w:shd w:val="clear" w:color="auto" w:fill="E6E6E6"/>
        <w:lang w:val="en-US"/>
      </w:rPr>
      <w:drawing>
        <wp:anchor distT="0" distB="0" distL="114300" distR="114300" simplePos="0" relativeHeight="251658241" behindDoc="1" locked="0" layoutInCell="1" allowOverlap="1" wp14:anchorId="1027E099" wp14:editId="64E016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1DEA" w14:textId="77777777" w:rsidR="00FA0A5B" w:rsidRDefault="00E4312F">
    <w:pPr>
      <w:pStyle w:val="Header"/>
    </w:pPr>
    <w:r>
      <w:rPr>
        <w:noProof/>
      </w:rPr>
      <w:drawing>
        <wp:anchor distT="0" distB="0" distL="114300" distR="114300" simplePos="0" relativeHeight="251658240" behindDoc="0" locked="0" layoutInCell="1" allowOverlap="1" wp14:anchorId="03D428C0" wp14:editId="7D2BFF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FCF038">
      <w:start w:val="1"/>
      <w:numFmt w:val="lowerRoman"/>
      <w:lvlText w:val="(%1)"/>
      <w:lvlJc w:val="left"/>
      <w:pPr>
        <w:ind w:left="1080" w:hanging="720"/>
      </w:pPr>
      <w:rPr>
        <w:rFonts w:hint="default"/>
      </w:rPr>
    </w:lvl>
    <w:lvl w:ilvl="1" w:tplc="54FC9F18" w:tentative="1">
      <w:start w:val="1"/>
      <w:numFmt w:val="lowerLetter"/>
      <w:lvlText w:val="%2."/>
      <w:lvlJc w:val="left"/>
      <w:pPr>
        <w:ind w:left="1440" w:hanging="360"/>
      </w:pPr>
    </w:lvl>
    <w:lvl w:ilvl="2" w:tplc="EAD8ECD0" w:tentative="1">
      <w:start w:val="1"/>
      <w:numFmt w:val="lowerRoman"/>
      <w:lvlText w:val="%3."/>
      <w:lvlJc w:val="right"/>
      <w:pPr>
        <w:ind w:left="2160" w:hanging="180"/>
      </w:pPr>
    </w:lvl>
    <w:lvl w:ilvl="3" w:tplc="709A3270" w:tentative="1">
      <w:start w:val="1"/>
      <w:numFmt w:val="decimal"/>
      <w:lvlText w:val="%4."/>
      <w:lvlJc w:val="left"/>
      <w:pPr>
        <w:ind w:left="2880" w:hanging="360"/>
      </w:pPr>
    </w:lvl>
    <w:lvl w:ilvl="4" w:tplc="700034DE" w:tentative="1">
      <w:start w:val="1"/>
      <w:numFmt w:val="lowerLetter"/>
      <w:lvlText w:val="%5."/>
      <w:lvlJc w:val="left"/>
      <w:pPr>
        <w:ind w:left="3600" w:hanging="360"/>
      </w:pPr>
    </w:lvl>
    <w:lvl w:ilvl="5" w:tplc="735CF97C" w:tentative="1">
      <w:start w:val="1"/>
      <w:numFmt w:val="lowerRoman"/>
      <w:lvlText w:val="%6."/>
      <w:lvlJc w:val="right"/>
      <w:pPr>
        <w:ind w:left="4320" w:hanging="180"/>
      </w:pPr>
    </w:lvl>
    <w:lvl w:ilvl="6" w:tplc="D31C79DC" w:tentative="1">
      <w:start w:val="1"/>
      <w:numFmt w:val="decimal"/>
      <w:lvlText w:val="%7."/>
      <w:lvlJc w:val="left"/>
      <w:pPr>
        <w:ind w:left="5040" w:hanging="360"/>
      </w:pPr>
    </w:lvl>
    <w:lvl w:ilvl="7" w:tplc="6778DB86" w:tentative="1">
      <w:start w:val="1"/>
      <w:numFmt w:val="lowerLetter"/>
      <w:lvlText w:val="%8."/>
      <w:lvlJc w:val="left"/>
      <w:pPr>
        <w:ind w:left="5760" w:hanging="360"/>
      </w:pPr>
    </w:lvl>
    <w:lvl w:ilvl="8" w:tplc="1D409A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EA95B2">
      <w:start w:val="1"/>
      <w:numFmt w:val="lowerRoman"/>
      <w:lvlText w:val="(%1)"/>
      <w:lvlJc w:val="left"/>
      <w:pPr>
        <w:ind w:left="1080" w:hanging="720"/>
      </w:pPr>
      <w:rPr>
        <w:rFonts w:hint="default"/>
      </w:rPr>
    </w:lvl>
    <w:lvl w:ilvl="1" w:tplc="478E9F82" w:tentative="1">
      <w:start w:val="1"/>
      <w:numFmt w:val="lowerLetter"/>
      <w:lvlText w:val="%2."/>
      <w:lvlJc w:val="left"/>
      <w:pPr>
        <w:ind w:left="1440" w:hanging="360"/>
      </w:pPr>
    </w:lvl>
    <w:lvl w:ilvl="2" w:tplc="C6AA2600" w:tentative="1">
      <w:start w:val="1"/>
      <w:numFmt w:val="lowerRoman"/>
      <w:lvlText w:val="%3."/>
      <w:lvlJc w:val="right"/>
      <w:pPr>
        <w:ind w:left="2160" w:hanging="180"/>
      </w:pPr>
    </w:lvl>
    <w:lvl w:ilvl="3" w:tplc="49F6C642" w:tentative="1">
      <w:start w:val="1"/>
      <w:numFmt w:val="decimal"/>
      <w:lvlText w:val="%4."/>
      <w:lvlJc w:val="left"/>
      <w:pPr>
        <w:ind w:left="2880" w:hanging="360"/>
      </w:pPr>
    </w:lvl>
    <w:lvl w:ilvl="4" w:tplc="5D0C2322" w:tentative="1">
      <w:start w:val="1"/>
      <w:numFmt w:val="lowerLetter"/>
      <w:lvlText w:val="%5."/>
      <w:lvlJc w:val="left"/>
      <w:pPr>
        <w:ind w:left="3600" w:hanging="360"/>
      </w:pPr>
    </w:lvl>
    <w:lvl w:ilvl="5" w:tplc="45F054C0" w:tentative="1">
      <w:start w:val="1"/>
      <w:numFmt w:val="lowerRoman"/>
      <w:lvlText w:val="%6."/>
      <w:lvlJc w:val="right"/>
      <w:pPr>
        <w:ind w:left="4320" w:hanging="180"/>
      </w:pPr>
    </w:lvl>
    <w:lvl w:ilvl="6" w:tplc="AF32ABDA" w:tentative="1">
      <w:start w:val="1"/>
      <w:numFmt w:val="decimal"/>
      <w:lvlText w:val="%7."/>
      <w:lvlJc w:val="left"/>
      <w:pPr>
        <w:ind w:left="5040" w:hanging="360"/>
      </w:pPr>
    </w:lvl>
    <w:lvl w:ilvl="7" w:tplc="6F08F054" w:tentative="1">
      <w:start w:val="1"/>
      <w:numFmt w:val="lowerLetter"/>
      <w:lvlText w:val="%8."/>
      <w:lvlJc w:val="left"/>
      <w:pPr>
        <w:ind w:left="5760" w:hanging="360"/>
      </w:pPr>
    </w:lvl>
    <w:lvl w:ilvl="8" w:tplc="73C4CA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91A1230">
      <w:start w:val="1"/>
      <w:numFmt w:val="lowerRoman"/>
      <w:lvlText w:val="(%1)"/>
      <w:lvlJc w:val="left"/>
      <w:pPr>
        <w:ind w:left="1080" w:hanging="720"/>
      </w:pPr>
      <w:rPr>
        <w:rFonts w:hint="default"/>
      </w:rPr>
    </w:lvl>
    <w:lvl w:ilvl="1" w:tplc="04AEECD6" w:tentative="1">
      <w:start w:val="1"/>
      <w:numFmt w:val="lowerLetter"/>
      <w:lvlText w:val="%2."/>
      <w:lvlJc w:val="left"/>
      <w:pPr>
        <w:ind w:left="1440" w:hanging="360"/>
      </w:pPr>
    </w:lvl>
    <w:lvl w:ilvl="2" w:tplc="8892EA5A" w:tentative="1">
      <w:start w:val="1"/>
      <w:numFmt w:val="lowerRoman"/>
      <w:lvlText w:val="%3."/>
      <w:lvlJc w:val="right"/>
      <w:pPr>
        <w:ind w:left="2160" w:hanging="180"/>
      </w:pPr>
    </w:lvl>
    <w:lvl w:ilvl="3" w:tplc="001ECEAC" w:tentative="1">
      <w:start w:val="1"/>
      <w:numFmt w:val="decimal"/>
      <w:lvlText w:val="%4."/>
      <w:lvlJc w:val="left"/>
      <w:pPr>
        <w:ind w:left="2880" w:hanging="360"/>
      </w:pPr>
    </w:lvl>
    <w:lvl w:ilvl="4" w:tplc="4C84F9E4" w:tentative="1">
      <w:start w:val="1"/>
      <w:numFmt w:val="lowerLetter"/>
      <w:lvlText w:val="%5."/>
      <w:lvlJc w:val="left"/>
      <w:pPr>
        <w:ind w:left="3600" w:hanging="360"/>
      </w:pPr>
    </w:lvl>
    <w:lvl w:ilvl="5" w:tplc="4B046A2E" w:tentative="1">
      <w:start w:val="1"/>
      <w:numFmt w:val="lowerRoman"/>
      <w:lvlText w:val="%6."/>
      <w:lvlJc w:val="right"/>
      <w:pPr>
        <w:ind w:left="4320" w:hanging="180"/>
      </w:pPr>
    </w:lvl>
    <w:lvl w:ilvl="6" w:tplc="D1648F32" w:tentative="1">
      <w:start w:val="1"/>
      <w:numFmt w:val="decimal"/>
      <w:lvlText w:val="%7."/>
      <w:lvlJc w:val="left"/>
      <w:pPr>
        <w:ind w:left="5040" w:hanging="360"/>
      </w:pPr>
    </w:lvl>
    <w:lvl w:ilvl="7" w:tplc="0916F312" w:tentative="1">
      <w:start w:val="1"/>
      <w:numFmt w:val="lowerLetter"/>
      <w:lvlText w:val="%8."/>
      <w:lvlJc w:val="left"/>
      <w:pPr>
        <w:ind w:left="5760" w:hanging="360"/>
      </w:pPr>
    </w:lvl>
    <w:lvl w:ilvl="8" w:tplc="943AE2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4C5588">
      <w:start w:val="1"/>
      <w:numFmt w:val="bullet"/>
      <w:lvlText w:val=""/>
      <w:lvlJc w:val="left"/>
      <w:pPr>
        <w:ind w:left="720" w:hanging="360"/>
      </w:pPr>
      <w:rPr>
        <w:rFonts w:ascii="Symbol" w:hAnsi="Symbol" w:hint="default"/>
        <w:color w:val="auto"/>
        <w:sz w:val="24"/>
        <w:szCs w:val="24"/>
      </w:rPr>
    </w:lvl>
    <w:lvl w:ilvl="1" w:tplc="D4A20032" w:tentative="1">
      <w:start w:val="1"/>
      <w:numFmt w:val="bullet"/>
      <w:lvlText w:val="o"/>
      <w:lvlJc w:val="left"/>
      <w:pPr>
        <w:ind w:left="1440" w:hanging="360"/>
      </w:pPr>
      <w:rPr>
        <w:rFonts w:ascii="Courier New" w:hAnsi="Courier New" w:cs="Courier New" w:hint="default"/>
      </w:rPr>
    </w:lvl>
    <w:lvl w:ilvl="2" w:tplc="FC4488F6" w:tentative="1">
      <w:start w:val="1"/>
      <w:numFmt w:val="bullet"/>
      <w:lvlText w:val=""/>
      <w:lvlJc w:val="left"/>
      <w:pPr>
        <w:ind w:left="2160" w:hanging="360"/>
      </w:pPr>
      <w:rPr>
        <w:rFonts w:ascii="Wingdings" w:hAnsi="Wingdings" w:hint="default"/>
      </w:rPr>
    </w:lvl>
    <w:lvl w:ilvl="3" w:tplc="E20A5460" w:tentative="1">
      <w:start w:val="1"/>
      <w:numFmt w:val="bullet"/>
      <w:lvlText w:val=""/>
      <w:lvlJc w:val="left"/>
      <w:pPr>
        <w:ind w:left="2880" w:hanging="360"/>
      </w:pPr>
      <w:rPr>
        <w:rFonts w:ascii="Symbol" w:hAnsi="Symbol" w:hint="default"/>
      </w:rPr>
    </w:lvl>
    <w:lvl w:ilvl="4" w:tplc="5950BC7C" w:tentative="1">
      <w:start w:val="1"/>
      <w:numFmt w:val="bullet"/>
      <w:lvlText w:val="o"/>
      <w:lvlJc w:val="left"/>
      <w:pPr>
        <w:ind w:left="3600" w:hanging="360"/>
      </w:pPr>
      <w:rPr>
        <w:rFonts w:ascii="Courier New" w:hAnsi="Courier New" w:cs="Courier New" w:hint="default"/>
      </w:rPr>
    </w:lvl>
    <w:lvl w:ilvl="5" w:tplc="698A4DCC" w:tentative="1">
      <w:start w:val="1"/>
      <w:numFmt w:val="bullet"/>
      <w:lvlText w:val=""/>
      <w:lvlJc w:val="left"/>
      <w:pPr>
        <w:ind w:left="4320" w:hanging="360"/>
      </w:pPr>
      <w:rPr>
        <w:rFonts w:ascii="Wingdings" w:hAnsi="Wingdings" w:hint="default"/>
      </w:rPr>
    </w:lvl>
    <w:lvl w:ilvl="6" w:tplc="0BECB710" w:tentative="1">
      <w:start w:val="1"/>
      <w:numFmt w:val="bullet"/>
      <w:lvlText w:val=""/>
      <w:lvlJc w:val="left"/>
      <w:pPr>
        <w:ind w:left="5040" w:hanging="360"/>
      </w:pPr>
      <w:rPr>
        <w:rFonts w:ascii="Symbol" w:hAnsi="Symbol" w:hint="default"/>
      </w:rPr>
    </w:lvl>
    <w:lvl w:ilvl="7" w:tplc="6BA88680" w:tentative="1">
      <w:start w:val="1"/>
      <w:numFmt w:val="bullet"/>
      <w:lvlText w:val="o"/>
      <w:lvlJc w:val="left"/>
      <w:pPr>
        <w:ind w:left="5760" w:hanging="360"/>
      </w:pPr>
      <w:rPr>
        <w:rFonts w:ascii="Courier New" w:hAnsi="Courier New" w:cs="Courier New" w:hint="default"/>
      </w:rPr>
    </w:lvl>
    <w:lvl w:ilvl="8" w:tplc="5BC2B0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2EAF782">
      <w:start w:val="1"/>
      <w:numFmt w:val="lowerRoman"/>
      <w:lvlText w:val="(%1)"/>
      <w:lvlJc w:val="left"/>
      <w:pPr>
        <w:ind w:left="1080" w:hanging="720"/>
      </w:pPr>
      <w:rPr>
        <w:rFonts w:hint="default"/>
      </w:rPr>
    </w:lvl>
    <w:lvl w:ilvl="1" w:tplc="D9C60E04" w:tentative="1">
      <w:start w:val="1"/>
      <w:numFmt w:val="lowerLetter"/>
      <w:lvlText w:val="%2."/>
      <w:lvlJc w:val="left"/>
      <w:pPr>
        <w:ind w:left="1440" w:hanging="360"/>
      </w:pPr>
    </w:lvl>
    <w:lvl w:ilvl="2" w:tplc="EA5C6332" w:tentative="1">
      <w:start w:val="1"/>
      <w:numFmt w:val="lowerRoman"/>
      <w:lvlText w:val="%3."/>
      <w:lvlJc w:val="right"/>
      <w:pPr>
        <w:ind w:left="2160" w:hanging="180"/>
      </w:pPr>
    </w:lvl>
    <w:lvl w:ilvl="3" w:tplc="CC22E59E" w:tentative="1">
      <w:start w:val="1"/>
      <w:numFmt w:val="decimal"/>
      <w:lvlText w:val="%4."/>
      <w:lvlJc w:val="left"/>
      <w:pPr>
        <w:ind w:left="2880" w:hanging="360"/>
      </w:pPr>
    </w:lvl>
    <w:lvl w:ilvl="4" w:tplc="8DB27776" w:tentative="1">
      <w:start w:val="1"/>
      <w:numFmt w:val="lowerLetter"/>
      <w:lvlText w:val="%5."/>
      <w:lvlJc w:val="left"/>
      <w:pPr>
        <w:ind w:left="3600" w:hanging="360"/>
      </w:pPr>
    </w:lvl>
    <w:lvl w:ilvl="5" w:tplc="67B2AD10" w:tentative="1">
      <w:start w:val="1"/>
      <w:numFmt w:val="lowerRoman"/>
      <w:lvlText w:val="%6."/>
      <w:lvlJc w:val="right"/>
      <w:pPr>
        <w:ind w:left="4320" w:hanging="180"/>
      </w:pPr>
    </w:lvl>
    <w:lvl w:ilvl="6" w:tplc="C02CEC5C" w:tentative="1">
      <w:start w:val="1"/>
      <w:numFmt w:val="decimal"/>
      <w:lvlText w:val="%7."/>
      <w:lvlJc w:val="left"/>
      <w:pPr>
        <w:ind w:left="5040" w:hanging="360"/>
      </w:pPr>
    </w:lvl>
    <w:lvl w:ilvl="7" w:tplc="36969BFE" w:tentative="1">
      <w:start w:val="1"/>
      <w:numFmt w:val="lowerLetter"/>
      <w:lvlText w:val="%8."/>
      <w:lvlJc w:val="left"/>
      <w:pPr>
        <w:ind w:left="5760" w:hanging="360"/>
      </w:pPr>
    </w:lvl>
    <w:lvl w:ilvl="8" w:tplc="FE5A5D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CB0082A">
      <w:start w:val="1"/>
      <w:numFmt w:val="lowerRoman"/>
      <w:lvlText w:val="(%1)"/>
      <w:lvlJc w:val="left"/>
      <w:pPr>
        <w:ind w:left="1080" w:hanging="720"/>
      </w:pPr>
      <w:rPr>
        <w:rFonts w:hint="default"/>
      </w:rPr>
    </w:lvl>
    <w:lvl w:ilvl="1" w:tplc="ADA6688E" w:tentative="1">
      <w:start w:val="1"/>
      <w:numFmt w:val="lowerLetter"/>
      <w:lvlText w:val="%2."/>
      <w:lvlJc w:val="left"/>
      <w:pPr>
        <w:ind w:left="1440" w:hanging="360"/>
      </w:pPr>
    </w:lvl>
    <w:lvl w:ilvl="2" w:tplc="8F866950" w:tentative="1">
      <w:start w:val="1"/>
      <w:numFmt w:val="lowerRoman"/>
      <w:lvlText w:val="%3."/>
      <w:lvlJc w:val="right"/>
      <w:pPr>
        <w:ind w:left="2160" w:hanging="180"/>
      </w:pPr>
    </w:lvl>
    <w:lvl w:ilvl="3" w:tplc="A5040E46" w:tentative="1">
      <w:start w:val="1"/>
      <w:numFmt w:val="decimal"/>
      <w:lvlText w:val="%4."/>
      <w:lvlJc w:val="left"/>
      <w:pPr>
        <w:ind w:left="2880" w:hanging="360"/>
      </w:pPr>
    </w:lvl>
    <w:lvl w:ilvl="4" w:tplc="02F6E038" w:tentative="1">
      <w:start w:val="1"/>
      <w:numFmt w:val="lowerLetter"/>
      <w:lvlText w:val="%5."/>
      <w:lvlJc w:val="left"/>
      <w:pPr>
        <w:ind w:left="3600" w:hanging="360"/>
      </w:pPr>
    </w:lvl>
    <w:lvl w:ilvl="5" w:tplc="78FAA504" w:tentative="1">
      <w:start w:val="1"/>
      <w:numFmt w:val="lowerRoman"/>
      <w:lvlText w:val="%6."/>
      <w:lvlJc w:val="right"/>
      <w:pPr>
        <w:ind w:left="4320" w:hanging="180"/>
      </w:pPr>
    </w:lvl>
    <w:lvl w:ilvl="6" w:tplc="2278D21A" w:tentative="1">
      <w:start w:val="1"/>
      <w:numFmt w:val="decimal"/>
      <w:lvlText w:val="%7."/>
      <w:lvlJc w:val="left"/>
      <w:pPr>
        <w:ind w:left="5040" w:hanging="360"/>
      </w:pPr>
    </w:lvl>
    <w:lvl w:ilvl="7" w:tplc="B29EEA44" w:tentative="1">
      <w:start w:val="1"/>
      <w:numFmt w:val="lowerLetter"/>
      <w:lvlText w:val="%8."/>
      <w:lvlJc w:val="left"/>
      <w:pPr>
        <w:ind w:left="5760" w:hanging="360"/>
      </w:pPr>
    </w:lvl>
    <w:lvl w:ilvl="8" w:tplc="C56AE7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8668130">
      <w:start w:val="1"/>
      <w:numFmt w:val="lowerRoman"/>
      <w:lvlText w:val="(%1)"/>
      <w:lvlJc w:val="left"/>
      <w:pPr>
        <w:ind w:left="1080" w:hanging="720"/>
      </w:pPr>
      <w:rPr>
        <w:rFonts w:hint="default"/>
      </w:rPr>
    </w:lvl>
    <w:lvl w:ilvl="1" w:tplc="A212106A" w:tentative="1">
      <w:start w:val="1"/>
      <w:numFmt w:val="lowerLetter"/>
      <w:lvlText w:val="%2."/>
      <w:lvlJc w:val="left"/>
      <w:pPr>
        <w:ind w:left="1440" w:hanging="360"/>
      </w:pPr>
    </w:lvl>
    <w:lvl w:ilvl="2" w:tplc="FB940810" w:tentative="1">
      <w:start w:val="1"/>
      <w:numFmt w:val="lowerRoman"/>
      <w:lvlText w:val="%3."/>
      <w:lvlJc w:val="right"/>
      <w:pPr>
        <w:ind w:left="2160" w:hanging="180"/>
      </w:pPr>
    </w:lvl>
    <w:lvl w:ilvl="3" w:tplc="D160FFEA" w:tentative="1">
      <w:start w:val="1"/>
      <w:numFmt w:val="decimal"/>
      <w:lvlText w:val="%4."/>
      <w:lvlJc w:val="left"/>
      <w:pPr>
        <w:ind w:left="2880" w:hanging="360"/>
      </w:pPr>
    </w:lvl>
    <w:lvl w:ilvl="4" w:tplc="40821492" w:tentative="1">
      <w:start w:val="1"/>
      <w:numFmt w:val="lowerLetter"/>
      <w:lvlText w:val="%5."/>
      <w:lvlJc w:val="left"/>
      <w:pPr>
        <w:ind w:left="3600" w:hanging="360"/>
      </w:pPr>
    </w:lvl>
    <w:lvl w:ilvl="5" w:tplc="713ED2B8" w:tentative="1">
      <w:start w:val="1"/>
      <w:numFmt w:val="lowerRoman"/>
      <w:lvlText w:val="%6."/>
      <w:lvlJc w:val="right"/>
      <w:pPr>
        <w:ind w:left="4320" w:hanging="180"/>
      </w:pPr>
    </w:lvl>
    <w:lvl w:ilvl="6" w:tplc="8D22BA34" w:tentative="1">
      <w:start w:val="1"/>
      <w:numFmt w:val="decimal"/>
      <w:lvlText w:val="%7."/>
      <w:lvlJc w:val="left"/>
      <w:pPr>
        <w:ind w:left="5040" w:hanging="360"/>
      </w:pPr>
    </w:lvl>
    <w:lvl w:ilvl="7" w:tplc="E1F61EC8" w:tentative="1">
      <w:start w:val="1"/>
      <w:numFmt w:val="lowerLetter"/>
      <w:lvlText w:val="%8."/>
      <w:lvlJc w:val="left"/>
      <w:pPr>
        <w:ind w:left="5760" w:hanging="360"/>
      </w:pPr>
    </w:lvl>
    <w:lvl w:ilvl="8" w:tplc="30CC66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BB08ACC">
      <w:start w:val="1"/>
      <w:numFmt w:val="lowerRoman"/>
      <w:lvlText w:val="(%1)"/>
      <w:lvlJc w:val="left"/>
      <w:pPr>
        <w:ind w:left="1080" w:hanging="720"/>
      </w:pPr>
      <w:rPr>
        <w:rFonts w:hint="default"/>
      </w:rPr>
    </w:lvl>
    <w:lvl w:ilvl="1" w:tplc="5B8C8EAC" w:tentative="1">
      <w:start w:val="1"/>
      <w:numFmt w:val="lowerLetter"/>
      <w:lvlText w:val="%2."/>
      <w:lvlJc w:val="left"/>
      <w:pPr>
        <w:ind w:left="1440" w:hanging="360"/>
      </w:pPr>
    </w:lvl>
    <w:lvl w:ilvl="2" w:tplc="F87899B6" w:tentative="1">
      <w:start w:val="1"/>
      <w:numFmt w:val="lowerRoman"/>
      <w:lvlText w:val="%3."/>
      <w:lvlJc w:val="right"/>
      <w:pPr>
        <w:ind w:left="2160" w:hanging="180"/>
      </w:pPr>
    </w:lvl>
    <w:lvl w:ilvl="3" w:tplc="79644DD2" w:tentative="1">
      <w:start w:val="1"/>
      <w:numFmt w:val="decimal"/>
      <w:lvlText w:val="%4."/>
      <w:lvlJc w:val="left"/>
      <w:pPr>
        <w:ind w:left="2880" w:hanging="360"/>
      </w:pPr>
    </w:lvl>
    <w:lvl w:ilvl="4" w:tplc="C0866194" w:tentative="1">
      <w:start w:val="1"/>
      <w:numFmt w:val="lowerLetter"/>
      <w:lvlText w:val="%5."/>
      <w:lvlJc w:val="left"/>
      <w:pPr>
        <w:ind w:left="3600" w:hanging="360"/>
      </w:pPr>
    </w:lvl>
    <w:lvl w:ilvl="5" w:tplc="E4A0833C" w:tentative="1">
      <w:start w:val="1"/>
      <w:numFmt w:val="lowerRoman"/>
      <w:lvlText w:val="%6."/>
      <w:lvlJc w:val="right"/>
      <w:pPr>
        <w:ind w:left="4320" w:hanging="180"/>
      </w:pPr>
    </w:lvl>
    <w:lvl w:ilvl="6" w:tplc="007A8084" w:tentative="1">
      <w:start w:val="1"/>
      <w:numFmt w:val="decimal"/>
      <w:lvlText w:val="%7."/>
      <w:lvlJc w:val="left"/>
      <w:pPr>
        <w:ind w:left="5040" w:hanging="360"/>
      </w:pPr>
    </w:lvl>
    <w:lvl w:ilvl="7" w:tplc="B2F87BCA" w:tentative="1">
      <w:start w:val="1"/>
      <w:numFmt w:val="lowerLetter"/>
      <w:lvlText w:val="%8."/>
      <w:lvlJc w:val="left"/>
      <w:pPr>
        <w:ind w:left="5760" w:hanging="360"/>
      </w:pPr>
    </w:lvl>
    <w:lvl w:ilvl="8" w:tplc="5FFCBA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15EC764">
      <w:start w:val="1"/>
      <w:numFmt w:val="lowerRoman"/>
      <w:lvlText w:val="(%1)"/>
      <w:lvlJc w:val="left"/>
      <w:pPr>
        <w:ind w:left="1080" w:hanging="720"/>
      </w:pPr>
      <w:rPr>
        <w:rFonts w:hint="default"/>
      </w:rPr>
    </w:lvl>
    <w:lvl w:ilvl="1" w:tplc="F740D82A" w:tentative="1">
      <w:start w:val="1"/>
      <w:numFmt w:val="lowerLetter"/>
      <w:lvlText w:val="%2."/>
      <w:lvlJc w:val="left"/>
      <w:pPr>
        <w:ind w:left="1440" w:hanging="360"/>
      </w:pPr>
    </w:lvl>
    <w:lvl w:ilvl="2" w:tplc="590ED94A" w:tentative="1">
      <w:start w:val="1"/>
      <w:numFmt w:val="lowerRoman"/>
      <w:lvlText w:val="%3."/>
      <w:lvlJc w:val="right"/>
      <w:pPr>
        <w:ind w:left="2160" w:hanging="180"/>
      </w:pPr>
    </w:lvl>
    <w:lvl w:ilvl="3" w:tplc="7E30764C" w:tentative="1">
      <w:start w:val="1"/>
      <w:numFmt w:val="decimal"/>
      <w:lvlText w:val="%4."/>
      <w:lvlJc w:val="left"/>
      <w:pPr>
        <w:ind w:left="2880" w:hanging="360"/>
      </w:pPr>
    </w:lvl>
    <w:lvl w:ilvl="4" w:tplc="E37CB4C2" w:tentative="1">
      <w:start w:val="1"/>
      <w:numFmt w:val="lowerLetter"/>
      <w:lvlText w:val="%5."/>
      <w:lvlJc w:val="left"/>
      <w:pPr>
        <w:ind w:left="3600" w:hanging="360"/>
      </w:pPr>
    </w:lvl>
    <w:lvl w:ilvl="5" w:tplc="FD72B65C" w:tentative="1">
      <w:start w:val="1"/>
      <w:numFmt w:val="lowerRoman"/>
      <w:lvlText w:val="%6."/>
      <w:lvlJc w:val="right"/>
      <w:pPr>
        <w:ind w:left="4320" w:hanging="180"/>
      </w:pPr>
    </w:lvl>
    <w:lvl w:ilvl="6" w:tplc="9D345C56" w:tentative="1">
      <w:start w:val="1"/>
      <w:numFmt w:val="decimal"/>
      <w:lvlText w:val="%7."/>
      <w:lvlJc w:val="left"/>
      <w:pPr>
        <w:ind w:left="5040" w:hanging="360"/>
      </w:pPr>
    </w:lvl>
    <w:lvl w:ilvl="7" w:tplc="EA86BDA2" w:tentative="1">
      <w:start w:val="1"/>
      <w:numFmt w:val="lowerLetter"/>
      <w:lvlText w:val="%8."/>
      <w:lvlJc w:val="left"/>
      <w:pPr>
        <w:ind w:left="5760" w:hanging="360"/>
      </w:pPr>
    </w:lvl>
    <w:lvl w:ilvl="8" w:tplc="6F8244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1D0D1E6">
      <w:start w:val="1"/>
      <w:numFmt w:val="lowerRoman"/>
      <w:lvlText w:val="(%1)"/>
      <w:lvlJc w:val="left"/>
      <w:pPr>
        <w:ind w:left="1080" w:hanging="720"/>
      </w:pPr>
      <w:rPr>
        <w:rFonts w:hint="default"/>
      </w:rPr>
    </w:lvl>
    <w:lvl w:ilvl="1" w:tplc="0390FE16" w:tentative="1">
      <w:start w:val="1"/>
      <w:numFmt w:val="lowerLetter"/>
      <w:lvlText w:val="%2."/>
      <w:lvlJc w:val="left"/>
      <w:pPr>
        <w:ind w:left="1440" w:hanging="360"/>
      </w:pPr>
    </w:lvl>
    <w:lvl w:ilvl="2" w:tplc="2C089206" w:tentative="1">
      <w:start w:val="1"/>
      <w:numFmt w:val="lowerRoman"/>
      <w:lvlText w:val="%3."/>
      <w:lvlJc w:val="right"/>
      <w:pPr>
        <w:ind w:left="2160" w:hanging="180"/>
      </w:pPr>
    </w:lvl>
    <w:lvl w:ilvl="3" w:tplc="99F6E7CC" w:tentative="1">
      <w:start w:val="1"/>
      <w:numFmt w:val="decimal"/>
      <w:lvlText w:val="%4."/>
      <w:lvlJc w:val="left"/>
      <w:pPr>
        <w:ind w:left="2880" w:hanging="360"/>
      </w:pPr>
    </w:lvl>
    <w:lvl w:ilvl="4" w:tplc="FFF63A48" w:tentative="1">
      <w:start w:val="1"/>
      <w:numFmt w:val="lowerLetter"/>
      <w:lvlText w:val="%5."/>
      <w:lvlJc w:val="left"/>
      <w:pPr>
        <w:ind w:left="3600" w:hanging="360"/>
      </w:pPr>
    </w:lvl>
    <w:lvl w:ilvl="5" w:tplc="530EA902" w:tentative="1">
      <w:start w:val="1"/>
      <w:numFmt w:val="lowerRoman"/>
      <w:lvlText w:val="%6."/>
      <w:lvlJc w:val="right"/>
      <w:pPr>
        <w:ind w:left="4320" w:hanging="180"/>
      </w:pPr>
    </w:lvl>
    <w:lvl w:ilvl="6" w:tplc="397CBDA0" w:tentative="1">
      <w:start w:val="1"/>
      <w:numFmt w:val="decimal"/>
      <w:lvlText w:val="%7."/>
      <w:lvlJc w:val="left"/>
      <w:pPr>
        <w:ind w:left="5040" w:hanging="360"/>
      </w:pPr>
    </w:lvl>
    <w:lvl w:ilvl="7" w:tplc="1C7E733E" w:tentative="1">
      <w:start w:val="1"/>
      <w:numFmt w:val="lowerLetter"/>
      <w:lvlText w:val="%8."/>
      <w:lvlJc w:val="left"/>
      <w:pPr>
        <w:ind w:left="5760" w:hanging="360"/>
      </w:pPr>
    </w:lvl>
    <w:lvl w:ilvl="8" w:tplc="A5CCFF0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7081508">
    <w:abstractNumId w:val="11"/>
  </w:num>
  <w:num w:numId="2" w16cid:durableId="10495438">
    <w:abstractNumId w:val="4"/>
  </w:num>
  <w:num w:numId="3" w16cid:durableId="1192575276">
    <w:abstractNumId w:val="2"/>
  </w:num>
  <w:num w:numId="4" w16cid:durableId="262228210">
    <w:abstractNumId w:val="7"/>
  </w:num>
  <w:num w:numId="5" w16cid:durableId="2138448943">
    <w:abstractNumId w:val="6"/>
  </w:num>
  <w:num w:numId="6" w16cid:durableId="995301323">
    <w:abstractNumId w:val="1"/>
  </w:num>
  <w:num w:numId="7" w16cid:durableId="2121877722">
    <w:abstractNumId w:val="9"/>
  </w:num>
  <w:num w:numId="8" w16cid:durableId="934820443">
    <w:abstractNumId w:val="5"/>
  </w:num>
  <w:num w:numId="9" w16cid:durableId="152642129">
    <w:abstractNumId w:val="8"/>
  </w:num>
  <w:num w:numId="10" w16cid:durableId="1755005763">
    <w:abstractNumId w:val="3"/>
  </w:num>
  <w:num w:numId="11" w16cid:durableId="633755662">
    <w:abstractNumId w:val="10"/>
  </w:num>
  <w:num w:numId="12" w16cid:durableId="154536831">
    <w:abstractNumId w:val="0"/>
  </w:num>
  <w:num w:numId="13" w16cid:durableId="2044478213">
    <w:abstractNumId w:val="11"/>
  </w:num>
  <w:num w:numId="14" w16cid:durableId="6656690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F7"/>
    <w:rsid w:val="000C7570"/>
    <w:rsid w:val="001D676F"/>
    <w:rsid w:val="00304EC8"/>
    <w:rsid w:val="00384F19"/>
    <w:rsid w:val="003B479C"/>
    <w:rsid w:val="006523F7"/>
    <w:rsid w:val="007309BF"/>
    <w:rsid w:val="007D5857"/>
    <w:rsid w:val="00915CB2"/>
    <w:rsid w:val="00946FA0"/>
    <w:rsid w:val="0097314A"/>
    <w:rsid w:val="0097570D"/>
    <w:rsid w:val="00C93E27"/>
    <w:rsid w:val="00C97CF9"/>
    <w:rsid w:val="00D03D94"/>
    <w:rsid w:val="00E018F7"/>
    <w:rsid w:val="00F54507"/>
    <w:rsid w:val="00FB30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6B9D"/>
  <w15:docId w15:val="{F70EFAFD-355F-4EC2-B40D-E477FFC8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23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F51A811F5249D5ABD8160083FC4E48"/>
        <w:category>
          <w:name w:val="General"/>
          <w:gallery w:val="placeholder"/>
        </w:category>
        <w:types>
          <w:type w:val="bbPlcHdr"/>
        </w:types>
        <w:behaviors>
          <w:behavior w:val="content"/>
        </w:behaviors>
        <w:guid w:val="{2CF7729A-6BCA-4079-AA3D-565203B8C63A}"/>
      </w:docPartPr>
      <w:docPartBody>
        <w:p w:rsidR="00ED4288" w:rsidRDefault="00045537" w:rsidP="00045537">
          <w:pPr>
            <w:pStyle w:val="E8F51A811F5249D5ABD8160083FC4E48"/>
          </w:pPr>
          <w:r w:rsidRPr="00925A3E">
            <w:rPr>
              <w:rStyle w:val="PlaceholderText"/>
            </w:rPr>
            <w:t>Click or tap to enter a date.</w:t>
          </w:r>
        </w:p>
      </w:docPartBody>
    </w:docPart>
    <w:docPart>
      <w:docPartPr>
        <w:name w:val="B4A4715869C1439C898AFED4EE6642D1"/>
        <w:category>
          <w:name w:val="General"/>
          <w:gallery w:val="placeholder"/>
        </w:category>
        <w:types>
          <w:type w:val="bbPlcHdr"/>
        </w:types>
        <w:behaviors>
          <w:behavior w:val="content"/>
        </w:behaviors>
        <w:guid w:val="{1C394FCB-52F2-4075-B3E5-222BD6577354}"/>
      </w:docPartPr>
      <w:docPartBody>
        <w:p w:rsidR="00ED4288" w:rsidRDefault="00045537" w:rsidP="00045537">
          <w:pPr>
            <w:pStyle w:val="B4A4715869C1439C898AFED4EE6642D1"/>
          </w:pPr>
          <w:r>
            <w:rPr>
              <w:rStyle w:val="PlaceholderText"/>
            </w:rPr>
            <w:t>Choose an item.</w:t>
          </w:r>
        </w:p>
      </w:docPartBody>
    </w:docPart>
    <w:docPart>
      <w:docPartPr>
        <w:name w:val="F632C2F694ED46BF96D0D358266D88DB"/>
        <w:category>
          <w:name w:val="General"/>
          <w:gallery w:val="placeholder"/>
        </w:category>
        <w:types>
          <w:type w:val="bbPlcHdr"/>
        </w:types>
        <w:behaviors>
          <w:behavior w:val="content"/>
        </w:behaviors>
        <w:guid w:val="{98F57846-67D8-45C1-A6F3-EFFCAB1A31A3}"/>
      </w:docPartPr>
      <w:docPartBody>
        <w:p w:rsidR="00ED4288" w:rsidRDefault="00045537" w:rsidP="00045537">
          <w:pPr>
            <w:pStyle w:val="F632C2F694ED46BF96D0D358266D88DB"/>
          </w:pPr>
          <w:r w:rsidRPr="00D858FE">
            <w:rPr>
              <w:rStyle w:val="PlaceholderText"/>
            </w:rPr>
            <w:t>Choose an item.</w:t>
          </w:r>
        </w:p>
      </w:docPartBody>
    </w:docPart>
    <w:docPart>
      <w:docPartPr>
        <w:name w:val="949A4BDCD09B4E6EAB9EA1D4C491CDBE"/>
        <w:category>
          <w:name w:val="General"/>
          <w:gallery w:val="placeholder"/>
        </w:category>
        <w:types>
          <w:type w:val="bbPlcHdr"/>
        </w:types>
        <w:behaviors>
          <w:behavior w:val="content"/>
        </w:behaviors>
        <w:guid w:val="{FBA8E4CB-1CAF-4387-BFC7-9CAD9E6C0387}"/>
      </w:docPartPr>
      <w:docPartBody>
        <w:p w:rsidR="00ED4288" w:rsidRDefault="00045537" w:rsidP="00045537">
          <w:pPr>
            <w:pStyle w:val="949A4BDCD09B4E6EAB9EA1D4C491CDBE"/>
          </w:pPr>
          <w:r w:rsidRPr="00D858FE">
            <w:rPr>
              <w:rStyle w:val="PlaceholderText"/>
            </w:rPr>
            <w:t>Choose an item.</w:t>
          </w:r>
        </w:p>
      </w:docPartBody>
    </w:docPart>
    <w:docPart>
      <w:docPartPr>
        <w:name w:val="90FF9BFBEDAD4B7780C2B271F65EC7E9"/>
        <w:category>
          <w:name w:val="General"/>
          <w:gallery w:val="placeholder"/>
        </w:category>
        <w:types>
          <w:type w:val="bbPlcHdr"/>
        </w:types>
        <w:behaviors>
          <w:behavior w:val="content"/>
        </w:behaviors>
        <w:guid w:val="{00A3C972-F85A-42A9-B9D7-01E48AA12774}"/>
      </w:docPartPr>
      <w:docPartBody>
        <w:p w:rsidR="00ED4288" w:rsidRDefault="00045537" w:rsidP="00045537">
          <w:pPr>
            <w:pStyle w:val="90FF9BFBEDAD4B7780C2B271F65EC7E9"/>
          </w:pPr>
          <w:r w:rsidRPr="00D858FE">
            <w:rPr>
              <w:rStyle w:val="PlaceholderText"/>
            </w:rPr>
            <w:t>Choose an item.</w:t>
          </w:r>
        </w:p>
      </w:docPartBody>
    </w:docPart>
    <w:docPart>
      <w:docPartPr>
        <w:name w:val="A1DF5F6C7DA04B31AEE631B5A7EA9FE7"/>
        <w:category>
          <w:name w:val="General"/>
          <w:gallery w:val="placeholder"/>
        </w:category>
        <w:types>
          <w:type w:val="bbPlcHdr"/>
        </w:types>
        <w:behaviors>
          <w:behavior w:val="content"/>
        </w:behaviors>
        <w:guid w:val="{55873033-2B4C-4A40-ADA5-4DF6BE8232DC}"/>
      </w:docPartPr>
      <w:docPartBody>
        <w:p w:rsidR="00ED4288" w:rsidRDefault="00045537" w:rsidP="00045537">
          <w:pPr>
            <w:pStyle w:val="A1DF5F6C7DA04B31AEE631B5A7EA9FE7"/>
          </w:pPr>
          <w:r w:rsidRPr="00D858FE">
            <w:rPr>
              <w:rStyle w:val="PlaceholderText"/>
            </w:rPr>
            <w:t>Choose an item.</w:t>
          </w:r>
        </w:p>
      </w:docPartBody>
    </w:docPart>
    <w:docPart>
      <w:docPartPr>
        <w:name w:val="8AF47DDB676146C781D117EE6275B468"/>
        <w:category>
          <w:name w:val="General"/>
          <w:gallery w:val="placeholder"/>
        </w:category>
        <w:types>
          <w:type w:val="bbPlcHdr"/>
        </w:types>
        <w:behaviors>
          <w:behavior w:val="content"/>
        </w:behaviors>
        <w:guid w:val="{E5761675-07B3-4C6A-883E-03CA3884C476}"/>
      </w:docPartPr>
      <w:docPartBody>
        <w:p w:rsidR="00ED4288" w:rsidRDefault="00045537" w:rsidP="00045537">
          <w:pPr>
            <w:pStyle w:val="8AF47DDB676146C781D117EE6275B468"/>
          </w:pPr>
          <w:r w:rsidRPr="00D858FE">
            <w:rPr>
              <w:rStyle w:val="PlaceholderText"/>
            </w:rPr>
            <w:t>Choose an item.</w:t>
          </w:r>
        </w:p>
      </w:docPartBody>
    </w:docPart>
    <w:docPart>
      <w:docPartPr>
        <w:name w:val="36A05025DFF948DCAE6E4CFDA19D0E61"/>
        <w:category>
          <w:name w:val="General"/>
          <w:gallery w:val="placeholder"/>
        </w:category>
        <w:types>
          <w:type w:val="bbPlcHdr"/>
        </w:types>
        <w:behaviors>
          <w:behavior w:val="content"/>
        </w:behaviors>
        <w:guid w:val="{D0938168-971D-4CAB-8021-1C56F637A771}"/>
      </w:docPartPr>
      <w:docPartBody>
        <w:p w:rsidR="00ED4288" w:rsidRDefault="00045537" w:rsidP="00045537">
          <w:pPr>
            <w:pStyle w:val="36A05025DFF948DCAE6E4CFDA19D0E61"/>
          </w:pPr>
          <w:r w:rsidRPr="00D858FE">
            <w:rPr>
              <w:rStyle w:val="PlaceholderText"/>
            </w:rPr>
            <w:t>Choose an item.</w:t>
          </w:r>
        </w:p>
      </w:docPartBody>
    </w:docPart>
    <w:docPart>
      <w:docPartPr>
        <w:name w:val="AF4E1C22460B4855AC8F36AB40556F16"/>
        <w:category>
          <w:name w:val="General"/>
          <w:gallery w:val="placeholder"/>
        </w:category>
        <w:types>
          <w:type w:val="bbPlcHdr"/>
        </w:types>
        <w:behaviors>
          <w:behavior w:val="content"/>
        </w:behaviors>
        <w:guid w:val="{7C1F86F8-CDEC-41A6-B8A7-E13DC8ED7BF1}"/>
      </w:docPartPr>
      <w:docPartBody>
        <w:p w:rsidR="00ED4288" w:rsidRDefault="00045537" w:rsidP="00045537">
          <w:pPr>
            <w:pStyle w:val="AF4E1C22460B4855AC8F36AB40556F16"/>
          </w:pPr>
          <w:r w:rsidRPr="00D858FE">
            <w:rPr>
              <w:rStyle w:val="PlaceholderText"/>
            </w:rPr>
            <w:t>Choose an item.</w:t>
          </w:r>
        </w:p>
      </w:docPartBody>
    </w:docPart>
    <w:docPart>
      <w:docPartPr>
        <w:name w:val="D5E1F87113C54E78991DEE9D724F689B"/>
        <w:category>
          <w:name w:val="General"/>
          <w:gallery w:val="placeholder"/>
        </w:category>
        <w:types>
          <w:type w:val="bbPlcHdr"/>
        </w:types>
        <w:behaviors>
          <w:behavior w:val="content"/>
        </w:behaviors>
        <w:guid w:val="{6936F74E-C969-4288-8D2C-85BD76315CEB}"/>
      </w:docPartPr>
      <w:docPartBody>
        <w:p w:rsidR="00ED4288" w:rsidRDefault="00045537" w:rsidP="00045537">
          <w:pPr>
            <w:pStyle w:val="D5E1F87113C54E78991DEE9D724F68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5EEF"/>
    <w:rsid w:val="00045537"/>
    <w:rsid w:val="000F0610"/>
    <w:rsid w:val="00406C40"/>
    <w:rsid w:val="00682DAC"/>
    <w:rsid w:val="00AB5EEF"/>
    <w:rsid w:val="00ED4288"/>
    <w:rsid w:val="00FE5D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45537"/>
  </w:style>
  <w:style w:type="paragraph" w:customStyle="1" w:styleId="E8F51A811F5249D5ABD8160083FC4E48">
    <w:name w:val="E8F51A811F5249D5ABD8160083FC4E48"/>
    <w:rsid w:val="00045537"/>
  </w:style>
  <w:style w:type="paragraph" w:customStyle="1" w:styleId="B4A4715869C1439C898AFED4EE6642D1">
    <w:name w:val="B4A4715869C1439C898AFED4EE6642D1"/>
    <w:rsid w:val="00045537"/>
  </w:style>
  <w:style w:type="paragraph" w:customStyle="1" w:styleId="F632C2F694ED46BF96D0D358266D88DB">
    <w:name w:val="F632C2F694ED46BF96D0D358266D88DB"/>
    <w:rsid w:val="00045537"/>
  </w:style>
  <w:style w:type="paragraph" w:customStyle="1" w:styleId="949A4BDCD09B4E6EAB9EA1D4C491CDBE">
    <w:name w:val="949A4BDCD09B4E6EAB9EA1D4C491CDBE"/>
    <w:rsid w:val="00045537"/>
  </w:style>
  <w:style w:type="paragraph" w:customStyle="1" w:styleId="90FF9BFBEDAD4B7780C2B271F65EC7E9">
    <w:name w:val="90FF9BFBEDAD4B7780C2B271F65EC7E9"/>
    <w:rsid w:val="00045537"/>
  </w:style>
  <w:style w:type="paragraph" w:customStyle="1" w:styleId="A1DF5F6C7DA04B31AEE631B5A7EA9FE7">
    <w:name w:val="A1DF5F6C7DA04B31AEE631B5A7EA9FE7"/>
    <w:rsid w:val="00045537"/>
  </w:style>
  <w:style w:type="paragraph" w:customStyle="1" w:styleId="8AF47DDB676146C781D117EE6275B468">
    <w:name w:val="8AF47DDB676146C781D117EE6275B468"/>
    <w:rsid w:val="00045537"/>
  </w:style>
  <w:style w:type="paragraph" w:customStyle="1" w:styleId="36A05025DFF948DCAE6E4CFDA19D0E61">
    <w:name w:val="36A05025DFF948DCAE6E4CFDA19D0E61"/>
    <w:rsid w:val="00045537"/>
  </w:style>
  <w:style w:type="paragraph" w:customStyle="1" w:styleId="AF4E1C22460B4855AC8F36AB40556F16">
    <w:name w:val="AF4E1C22460B4855AC8F36AB40556F16"/>
    <w:rsid w:val="00045537"/>
  </w:style>
  <w:style w:type="paragraph" w:customStyle="1" w:styleId="D5E1F87113C54E78991DEE9D724F689B">
    <w:name w:val="D5E1F87113C54E78991DEE9D724F689B"/>
    <w:rsid w:val="000455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1814</Words>
  <Characters>10342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2023-12-22T05:07:00Z</dcterms:created>
  <dcterms:modified xsi:type="dcterms:W3CDTF">2023-12-22T05:07:00Z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