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F4076" w14:textId="0702E966" w:rsidR="00842CC4" w:rsidRDefault="005E04C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E5DC185" wp14:editId="5611E173">
                <wp:simplePos x="0" y="0"/>
                <wp:positionH relativeFrom="column">
                  <wp:posOffset>-895350</wp:posOffset>
                </wp:positionH>
                <wp:positionV relativeFrom="paragraph">
                  <wp:posOffset>722630</wp:posOffset>
                </wp:positionV>
                <wp:extent cx="5686425" cy="1727200"/>
                <wp:effectExtent l="0" t="0" r="0" b="0"/>
                <wp:wrapSquare wrapText="bothSides"/>
                <wp:docPr id="1618252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96A8" w14:textId="77777777" w:rsidR="00842CC4" w:rsidRDefault="00F5069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0C9FC5" w14:textId="77777777" w:rsidR="00842CC4" w:rsidRPr="001E694D" w:rsidRDefault="00F5069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5A2242" w14:textId="77777777" w:rsidR="00842CC4" w:rsidRPr="001E694D" w:rsidRDefault="00F50699" w:rsidP="009504D0">
                            <w:pPr>
                              <w:pStyle w:val="ContactNumber"/>
                              <w:spacing w:after="600"/>
                              <w:rPr>
                                <w:rFonts w:ascii="Open Sans" w:hAnsi="Open Sans" w:cs="Open Sans"/>
                              </w:rPr>
                            </w:pPr>
                            <w:r w:rsidRPr="001E694D">
                              <w:rPr>
                                <w:rFonts w:ascii="Open Sans" w:hAnsi="Open Sans" w:cs="Open Sans"/>
                              </w:rPr>
                              <w:t>Agedcarequality.gov.au</w:t>
                            </w:r>
                          </w:p>
                          <w:p w14:paraId="00E101B7" w14:textId="77777777" w:rsidR="00842CC4" w:rsidRDefault="00842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DC18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65C96A8" w14:textId="77777777" w:rsidR="00842CC4" w:rsidRDefault="00F5069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0C9FC5" w14:textId="77777777" w:rsidR="00842CC4" w:rsidRPr="001E694D" w:rsidRDefault="00F5069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5A2242" w14:textId="77777777" w:rsidR="00842CC4" w:rsidRPr="001E694D" w:rsidRDefault="00F50699" w:rsidP="009504D0">
                      <w:pPr>
                        <w:pStyle w:val="ContactNumber"/>
                        <w:spacing w:after="600"/>
                        <w:rPr>
                          <w:rFonts w:ascii="Open Sans" w:hAnsi="Open Sans" w:cs="Open Sans"/>
                        </w:rPr>
                      </w:pPr>
                      <w:r w:rsidRPr="001E694D">
                        <w:rPr>
                          <w:rFonts w:ascii="Open Sans" w:hAnsi="Open Sans" w:cs="Open Sans"/>
                        </w:rPr>
                        <w:t>Agedcarequality.gov.au</w:t>
                      </w:r>
                    </w:p>
                    <w:p w14:paraId="00E101B7" w14:textId="77777777" w:rsidR="00842CC4" w:rsidRDefault="00842CC4"/>
                  </w:txbxContent>
                </v:textbox>
                <w10:wrap type="square"/>
              </v:shape>
            </w:pict>
          </mc:Fallback>
        </mc:AlternateContent>
      </w:r>
      <w:r w:rsidR="00F50699">
        <w:rPr>
          <w:noProof/>
        </w:rPr>
        <w:drawing>
          <wp:anchor distT="360045" distB="180340" distL="114300" distR="114300" simplePos="0" relativeHeight="251659264" behindDoc="1" locked="0" layoutInCell="1" allowOverlap="1" wp14:anchorId="3DD5CE87" wp14:editId="4E60E84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868CC75" w14:textId="77777777" w:rsidR="00842CC4" w:rsidRPr="001E694D" w:rsidRDefault="00842CC4" w:rsidP="001E694D">
      <w:pPr>
        <w:tabs>
          <w:tab w:val="left" w:pos="4569"/>
        </w:tabs>
        <w:rPr>
          <w:rFonts w:ascii="Open Sans" w:hAnsi="Open Sans" w:cs="Open Sans"/>
          <w:color w:val="FFFFFF" w:themeColor="background1"/>
          <w:sz w:val="66"/>
          <w:szCs w:val="66"/>
        </w:rPr>
      </w:pPr>
    </w:p>
    <w:p w14:paraId="077852F7" w14:textId="77777777" w:rsidR="00842CC4" w:rsidRDefault="00842CC4" w:rsidP="00372ED2">
      <w:pPr>
        <w:spacing w:after="0"/>
        <w:rPr>
          <w:rFonts w:ascii="Open Sans" w:hAnsi="Open Sans" w:cs="Open Sans"/>
          <w:b/>
          <w:bCs/>
          <w:color w:val="FFFFFF" w:themeColor="background1"/>
          <w:sz w:val="66"/>
          <w:szCs w:val="66"/>
        </w:rPr>
      </w:pPr>
    </w:p>
    <w:p w14:paraId="2E137286" w14:textId="77777777" w:rsidR="00842CC4" w:rsidRDefault="00842CC4" w:rsidP="00372ED2">
      <w:pPr>
        <w:spacing w:after="0"/>
        <w:rPr>
          <w:rFonts w:ascii="Open Sans" w:hAnsi="Open Sans" w:cs="Open Sans"/>
          <w:b/>
          <w:bCs/>
          <w:color w:val="FFFFFF" w:themeColor="background1"/>
          <w:sz w:val="66"/>
          <w:szCs w:val="66"/>
        </w:rPr>
      </w:pPr>
    </w:p>
    <w:p w14:paraId="3B1D3946" w14:textId="77777777" w:rsidR="00842CC4" w:rsidRPr="00412FC5" w:rsidRDefault="00842CC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D2D0D" w14:paraId="3D3839A5" w14:textId="77777777" w:rsidTr="00DD2D0D">
        <w:tc>
          <w:tcPr>
            <w:cnfStyle w:val="001000000000" w:firstRow="0" w:lastRow="0" w:firstColumn="1" w:lastColumn="0" w:oddVBand="0" w:evenVBand="0" w:oddHBand="0" w:evenHBand="0" w:firstRowFirstColumn="0" w:firstRowLastColumn="0" w:lastRowFirstColumn="0" w:lastRowLastColumn="0"/>
            <w:tcW w:w="3227" w:type="dxa"/>
          </w:tcPr>
          <w:p w14:paraId="6B2B0DEA" w14:textId="77777777" w:rsidR="00842CC4" w:rsidRPr="001E694D" w:rsidRDefault="00F5069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DC1C1E4" w14:textId="77777777" w:rsidR="00842CC4" w:rsidRPr="001E694D" w:rsidRDefault="00F5069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BlueWave Living</w:t>
            </w:r>
          </w:p>
        </w:tc>
      </w:tr>
      <w:tr w:rsidR="00DD2D0D" w14:paraId="342F26B8" w14:textId="77777777" w:rsidTr="00DD2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08457C" w14:textId="77777777" w:rsidR="00842CC4" w:rsidRPr="001E694D" w:rsidRDefault="00F5069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55E7805" w14:textId="77777777" w:rsidR="00842CC4" w:rsidRPr="001E694D" w:rsidRDefault="00F5069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1114</w:t>
            </w:r>
          </w:p>
        </w:tc>
      </w:tr>
      <w:tr w:rsidR="00DD2D0D" w14:paraId="25D6B648" w14:textId="77777777" w:rsidTr="00DD2D0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ED1E97" w14:textId="77777777" w:rsidR="00842CC4" w:rsidRPr="001E694D" w:rsidRDefault="00F5069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6BB2DBF" w14:textId="77777777" w:rsidR="00842CC4" w:rsidRPr="001E694D" w:rsidRDefault="00F506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w:t>
            </w:r>
            <w:r w:rsidRPr="001E694D">
              <w:rPr>
                <w:rFonts w:ascii="Open Sans" w:eastAsia="Times New Roman" w:hAnsi="Open Sans" w:cs="Open Sans"/>
                <w:lang w:eastAsia="en-AU"/>
              </w:rPr>
              <w:t xml:space="preserve"> 6 Kathleen Street, WOY WOY, New South Wales, 2256</w:t>
            </w:r>
          </w:p>
        </w:tc>
      </w:tr>
      <w:tr w:rsidR="00DD2D0D" w14:paraId="1739CB1B" w14:textId="77777777" w:rsidTr="00DD2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1B9CFB" w14:textId="77777777" w:rsidR="00842CC4" w:rsidRPr="001E694D" w:rsidRDefault="00F5069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3622531" w14:textId="77777777" w:rsidR="00842CC4" w:rsidRPr="001E694D" w:rsidRDefault="00F5069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D2D0D" w14:paraId="71C9202F" w14:textId="77777777" w:rsidTr="00DD2D0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31797E" w14:textId="77777777" w:rsidR="00842CC4" w:rsidRPr="001E694D" w:rsidRDefault="00F5069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80E9078" w14:textId="77777777" w:rsidR="00842CC4" w:rsidRPr="001E694D" w:rsidRDefault="00F506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5 November 2024</w:t>
            </w:r>
          </w:p>
        </w:tc>
      </w:tr>
      <w:tr w:rsidR="00DD2D0D" w14:paraId="5BF8C093" w14:textId="77777777" w:rsidTr="00DD2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BE4AE0C" w14:textId="77777777" w:rsidR="00842CC4" w:rsidRPr="001E694D" w:rsidRDefault="00F5069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6457426"/>
            <w:placeholder>
              <w:docPart w:val="DefaultPlaceholder_-1854013437"/>
            </w:placeholder>
            <w:date w:fullDate="2024-12-04T00:00:00Z">
              <w:dateFormat w:val="d MMMM yyyy"/>
              <w:lid w:val="en-AU"/>
              <w:storeMappedDataAs w:val="dateTime"/>
              <w:calendar w:val="gregorian"/>
            </w:date>
          </w:sdtPr>
          <w:sdtEndPr/>
          <w:sdtContent>
            <w:tc>
              <w:tcPr>
                <w:tcW w:w="7114" w:type="dxa"/>
                <w:shd w:val="clear" w:color="auto" w:fill="FFFFFF" w:themeFill="background1"/>
              </w:tcPr>
              <w:p w14:paraId="1EF5EFAF" w14:textId="1FB1B665" w:rsidR="00842CC4" w:rsidRPr="001E694D" w:rsidRDefault="00F24E1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December 2024</w:t>
                </w:r>
              </w:p>
            </w:tc>
          </w:sdtContent>
        </w:sdt>
      </w:tr>
      <w:tr w:rsidR="00DD2D0D" w14:paraId="3A3437E5" w14:textId="77777777" w:rsidTr="00DD2D0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100A37D" w14:textId="77777777" w:rsidR="00842CC4" w:rsidRPr="001E694D" w:rsidRDefault="00F5069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08CD551" w14:textId="77777777" w:rsidR="00842CC4" w:rsidRPr="001E694D" w:rsidRDefault="00F506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1518 Woy Woy Community Aged Care Ltd </w:t>
            </w:r>
          </w:p>
          <w:p w14:paraId="75E05545" w14:textId="77777777" w:rsidR="00842CC4" w:rsidRPr="001E694D" w:rsidRDefault="00F5069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28082 BlueWave Living</w:t>
            </w:r>
          </w:p>
        </w:tc>
      </w:tr>
    </w:tbl>
    <w:bookmarkEnd w:id="0"/>
    <w:p w14:paraId="0051218A" w14:textId="77777777" w:rsidR="00842CC4" w:rsidRPr="001E694D" w:rsidRDefault="00F5069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3805A56" w14:textId="77777777" w:rsidR="00842CC4" w:rsidRPr="003E162B" w:rsidRDefault="00F5069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E167FB8" w14:textId="7AE8F4D2" w:rsidR="00842CC4" w:rsidRPr="001E694D" w:rsidRDefault="00F5069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BlueWave Living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14899" w:rsidRPr="00214899">
        <w:rPr>
          <w:rFonts w:ascii="Open Sans" w:hAnsi="Open Sans" w:cs="Open Sans"/>
          <w:color w:val="auto"/>
        </w:rPr>
        <w:t>G Cherry</w:t>
      </w:r>
      <w:r w:rsidRPr="00214899">
        <w:rPr>
          <w:rFonts w:ascii="Open Sans" w:hAnsi="Open Sans" w:cs="Open Sans"/>
          <w:color w:val="auto"/>
        </w:rPr>
        <w:t>,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02E7BFA" w14:textId="77777777" w:rsidR="00842CC4" w:rsidRPr="001E694D" w:rsidRDefault="00F5069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570043" w14:textId="77777777" w:rsidR="00842CC4" w:rsidRPr="001E694D" w:rsidRDefault="00F5069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EB1C708" w14:textId="77777777" w:rsidR="00842CC4" w:rsidRPr="003E162B" w:rsidRDefault="00F5069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52D5CB1" w14:textId="77777777" w:rsidR="00842CC4" w:rsidRPr="001E694D" w:rsidRDefault="00F5069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849DA87" w14:textId="78DF2480" w:rsidR="00842CC4" w:rsidRPr="00EE47AA" w:rsidRDefault="00F50699" w:rsidP="00712752">
      <w:pPr>
        <w:pStyle w:val="ListParagraph"/>
        <w:numPr>
          <w:ilvl w:val="0"/>
          <w:numId w:val="2"/>
        </w:numPr>
        <w:spacing w:line="240" w:lineRule="atLeast"/>
        <w:ind w:left="714" w:hanging="357"/>
        <w:contextualSpacing w:val="0"/>
        <w:rPr>
          <w:rFonts w:ascii="Open Sans" w:hAnsi="Open Sans" w:cs="Open Sans"/>
          <w:color w:val="auto"/>
        </w:rPr>
      </w:pPr>
      <w:r w:rsidRPr="00EE47AA">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14D7FAF0" w14:textId="50BDCAEE" w:rsidR="00842CC4" w:rsidRPr="00F24E15" w:rsidRDefault="00F50699" w:rsidP="000C5D91">
      <w:pPr>
        <w:pStyle w:val="ListParagraph"/>
        <w:numPr>
          <w:ilvl w:val="0"/>
          <w:numId w:val="2"/>
        </w:numPr>
        <w:spacing w:line="22" w:lineRule="atLeast"/>
        <w:ind w:left="714" w:hanging="357"/>
        <w:contextualSpacing w:val="0"/>
        <w:rPr>
          <w:rFonts w:ascii="Open Sans" w:hAnsi="Open Sans" w:cs="Open Sans"/>
        </w:rPr>
      </w:pPr>
      <w:r w:rsidRPr="00F24E15">
        <w:rPr>
          <w:rFonts w:ascii="Open Sans" w:hAnsi="Open Sans" w:cs="Open Sans"/>
        </w:rPr>
        <w:t xml:space="preserve">information </w:t>
      </w:r>
      <w:r w:rsidR="00EE47AA">
        <w:rPr>
          <w:rFonts w:ascii="Open Sans" w:hAnsi="Open Sans" w:cs="Open Sans"/>
        </w:rPr>
        <w:t>received by</w:t>
      </w:r>
      <w:r w:rsidRPr="00F24E15">
        <w:rPr>
          <w:rFonts w:ascii="Open Sans" w:hAnsi="Open Sans" w:cs="Open Sans"/>
        </w:rPr>
        <w:t xml:space="preserve"> the Commission</w:t>
      </w:r>
      <w:r w:rsidR="00F24E15" w:rsidRPr="00F24E15">
        <w:rPr>
          <w:rFonts w:ascii="Open Sans" w:hAnsi="Open Sans" w:cs="Open Sans"/>
        </w:rPr>
        <w:t xml:space="preserve"> from the community</w:t>
      </w:r>
      <w:r w:rsidRPr="00F24E15">
        <w:rPr>
          <w:rFonts w:ascii="Open Sans" w:hAnsi="Open Sans" w:cs="Open Sans"/>
        </w:rPr>
        <w:br w:type="page"/>
      </w:r>
    </w:p>
    <w:p w14:paraId="3CC2905F" w14:textId="77777777" w:rsidR="00842CC4" w:rsidRPr="003E162B" w:rsidRDefault="00F5069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D2D0D" w14:paraId="5EB734B7" w14:textId="77777777" w:rsidTr="00DD2D0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778422" w14:textId="77777777" w:rsidR="00842CC4" w:rsidRPr="001E694D" w:rsidRDefault="00F50699" w:rsidP="002C5FA9">
            <w:pPr>
              <w:keepNext/>
              <w:spacing w:before="0" w:line="22" w:lineRule="atLeast"/>
              <w:rPr>
                <w:rFonts w:ascii="Open Sans" w:hAnsi="Open Sans" w:cs="Open Sans"/>
              </w:rPr>
            </w:pPr>
            <w:r w:rsidRPr="001E694D">
              <w:rPr>
                <w:rFonts w:ascii="Open Sans" w:hAnsi="Open Sans" w:cs="Open Sans"/>
              </w:rPr>
              <w:t xml:space="preserve">Standard 3 </w:t>
            </w:r>
            <w:r w:rsidRPr="00EE47AA">
              <w:rPr>
                <w:rFonts w:ascii="Open Sans" w:hAnsi="Open Sans" w:cs="Open Sans"/>
                <w:b w:val="0"/>
                <w:bCs/>
              </w:rPr>
              <w:t>Personal care and clinical care</w:t>
            </w:r>
          </w:p>
        </w:tc>
        <w:tc>
          <w:tcPr>
            <w:tcW w:w="1060" w:type="pct"/>
            <w:shd w:val="clear" w:color="auto" w:fill="auto"/>
          </w:tcPr>
          <w:p w14:paraId="3214B02B" w14:textId="11A5372A" w:rsidR="00842CC4" w:rsidRPr="00584D48" w:rsidRDefault="00EE47AA"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584D48">
              <w:rPr>
                <w:rFonts w:ascii="Open Sans" w:hAnsi="Open Sans" w:cs="Open Sans"/>
                <w:bCs/>
              </w:rPr>
              <w:t>Not applicable as not all requirements assessed</w:t>
            </w:r>
          </w:p>
        </w:tc>
      </w:tr>
      <w:tr w:rsidR="00DD2D0D" w14:paraId="066DE91D" w14:textId="77777777" w:rsidTr="00DD2D0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AA4E1C" w14:textId="77777777" w:rsidR="00842CC4" w:rsidRPr="001E694D" w:rsidRDefault="00F5069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C835C04" w14:textId="1B2DCF90" w:rsidR="00842CC4" w:rsidRPr="00584D48" w:rsidRDefault="0013563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584D48">
              <w:rPr>
                <w:rFonts w:ascii="Open Sans" w:hAnsi="Open Sans" w:cs="Open Sans"/>
                <w:b/>
                <w:bCs/>
              </w:rPr>
              <w:t>Not applicable as not all requirements assessed</w:t>
            </w:r>
          </w:p>
        </w:tc>
      </w:tr>
    </w:tbl>
    <w:p w14:paraId="4194A120" w14:textId="77777777" w:rsidR="00842CC4" w:rsidRPr="001E694D" w:rsidRDefault="00F5069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F62D2D" w14:textId="77777777" w:rsidR="00842CC4" w:rsidRPr="003E162B" w:rsidRDefault="00F5069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6A59DC0" w14:textId="496CCFFC" w:rsidR="00842CC4" w:rsidRPr="001E694D" w:rsidRDefault="00F5069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BE6213" w:rsidRPr="001E694D">
        <w:rPr>
          <w:rFonts w:ascii="Open Sans" w:hAnsi="Open Sans" w:cs="Open Sans"/>
        </w:rPr>
        <w:t>to</w:t>
      </w:r>
      <w:r w:rsidRPr="001E694D">
        <w:rPr>
          <w:rFonts w:ascii="Open Sans" w:hAnsi="Open Sans" w:cs="Open Sans"/>
        </w:rPr>
        <w:t xml:space="preserve"> remain compliant with the Quality Standards. </w:t>
      </w:r>
    </w:p>
    <w:p w14:paraId="246B9514" w14:textId="2A82A00F" w:rsidR="00842CC4" w:rsidRPr="001E694D" w:rsidRDefault="00F50699" w:rsidP="00135638">
      <w:pPr>
        <w:pStyle w:val="Heading1"/>
        <w:spacing w:before="120" w:after="240" w:line="22" w:lineRule="atLeast"/>
        <w:rPr>
          <w:rFonts w:ascii="Open Sans" w:hAnsi="Open Sans" w:cs="Open Sans"/>
        </w:rPr>
      </w:pPr>
      <w:r w:rsidRPr="003E162B">
        <w:rPr>
          <w:rFonts w:ascii="Open Sans" w:hAnsi="Open Sans" w:cs="Open Sans"/>
          <w:color w:val="781E77"/>
        </w:rPr>
        <w:t xml:space="preserve">Other relevant matters: </w:t>
      </w:r>
      <w:r w:rsidRPr="001E694D">
        <w:rPr>
          <w:rFonts w:ascii="Open Sans" w:hAnsi="Open Sans" w:cs="Open Sans"/>
        </w:rPr>
        <w:br w:type="page"/>
      </w:r>
    </w:p>
    <w:p w14:paraId="55A91D28" w14:textId="77777777" w:rsidR="00842CC4" w:rsidRPr="001E694D" w:rsidRDefault="00F506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DD2D0D" w14:paraId="79675B55" w14:textId="77777777" w:rsidTr="00135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3D05BF9" w14:textId="77777777" w:rsidR="00842CC4" w:rsidRPr="001E694D" w:rsidRDefault="00F5069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B65547E" w14:textId="77777777" w:rsidR="00842CC4" w:rsidRPr="001E694D" w:rsidRDefault="00842C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D2D0D" w14:paraId="5FACC8E4" w14:textId="77777777" w:rsidTr="0013563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27CBEF" w14:textId="77777777" w:rsidR="00842CC4" w:rsidRPr="001E694D" w:rsidRDefault="00F50699" w:rsidP="002C5FA9">
            <w:pPr>
              <w:spacing w:line="22" w:lineRule="atLeast"/>
              <w:rPr>
                <w:rFonts w:ascii="Open Sans" w:hAnsi="Open Sans" w:cs="Open Sans"/>
              </w:rPr>
            </w:pPr>
            <w:bookmarkStart w:id="1" w:name="_Hlk184209367"/>
            <w:r w:rsidRPr="001E694D">
              <w:rPr>
                <w:rFonts w:ascii="Open Sans" w:hAnsi="Open Sans" w:cs="Open Sans"/>
              </w:rPr>
              <w:t>Requirement 3(3)(a)</w:t>
            </w:r>
            <w:bookmarkEnd w:id="1"/>
          </w:p>
        </w:tc>
        <w:tc>
          <w:tcPr>
            <w:tcW w:w="5694" w:type="dxa"/>
            <w:shd w:val="clear" w:color="auto" w:fill="auto"/>
          </w:tcPr>
          <w:p w14:paraId="4AC753A2" w14:textId="77777777" w:rsidR="00842CC4" w:rsidRPr="001E694D" w:rsidRDefault="00F506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BE05673" w14:textId="77777777" w:rsidR="00842CC4" w:rsidRPr="001E694D" w:rsidRDefault="00F506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861697F" w14:textId="77777777" w:rsidR="00842CC4" w:rsidRPr="001E694D" w:rsidRDefault="00F506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C19004E" w14:textId="77777777" w:rsidR="00842CC4" w:rsidRPr="001E694D" w:rsidRDefault="00F5069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462DA201" w14:textId="77777777" w:rsidR="00842CC4" w:rsidRPr="001E694D" w:rsidRDefault="005E04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631529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50699" w:rsidRPr="001E694D">
                  <w:rPr>
                    <w:rFonts w:ascii="Open Sans" w:hAnsi="Open Sans" w:cs="Open Sans"/>
                  </w:rPr>
                  <w:t>Compliant</w:t>
                </w:r>
              </w:sdtContent>
            </w:sdt>
          </w:p>
        </w:tc>
      </w:tr>
      <w:tr w:rsidR="00DD2D0D" w14:paraId="0D9B1FEB" w14:textId="77777777" w:rsidTr="00135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A3CC71" w14:textId="77777777" w:rsidR="00842CC4" w:rsidRPr="001E694D" w:rsidRDefault="00F50699"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60E6B6F5" w14:textId="77777777" w:rsidR="00842CC4" w:rsidRPr="001E694D" w:rsidRDefault="00F5069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0E05BFC8" w14:textId="77777777" w:rsidR="00842CC4" w:rsidRPr="001E694D" w:rsidRDefault="005E04C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441356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50699" w:rsidRPr="001E694D">
                  <w:rPr>
                    <w:rFonts w:ascii="Open Sans" w:hAnsi="Open Sans" w:cs="Open Sans"/>
                  </w:rPr>
                  <w:t>Compliant</w:t>
                </w:r>
              </w:sdtContent>
            </w:sdt>
          </w:p>
        </w:tc>
      </w:tr>
      <w:tr w:rsidR="00DD2D0D" w14:paraId="036F0B86" w14:textId="77777777" w:rsidTr="0013563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9C7A87" w14:textId="77777777" w:rsidR="00842CC4" w:rsidRPr="001E694D" w:rsidRDefault="00F50699"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2315452B" w14:textId="77777777" w:rsidR="00842CC4" w:rsidRPr="001E694D" w:rsidRDefault="00F506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020B37F9" w14:textId="77777777" w:rsidR="00842CC4" w:rsidRPr="001E694D" w:rsidRDefault="005E04C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464156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50699" w:rsidRPr="001E694D">
                  <w:rPr>
                    <w:rFonts w:ascii="Open Sans" w:hAnsi="Open Sans" w:cs="Open Sans"/>
                  </w:rPr>
                  <w:t>Compliant</w:t>
                </w:r>
              </w:sdtContent>
            </w:sdt>
          </w:p>
        </w:tc>
      </w:tr>
    </w:tbl>
    <w:p w14:paraId="6E64FD86" w14:textId="77777777" w:rsidR="00842CC4" w:rsidRPr="003E162B" w:rsidRDefault="00F50699" w:rsidP="00D87E7C">
      <w:pPr>
        <w:pStyle w:val="Heading20"/>
        <w:rPr>
          <w:rFonts w:ascii="Open Sans" w:hAnsi="Open Sans" w:cs="Open Sans"/>
          <w:color w:val="781E77"/>
        </w:rPr>
      </w:pPr>
      <w:r w:rsidRPr="003E162B">
        <w:rPr>
          <w:rFonts w:ascii="Open Sans" w:hAnsi="Open Sans" w:cs="Open Sans"/>
          <w:color w:val="781E77"/>
        </w:rPr>
        <w:t>Findings</w:t>
      </w:r>
    </w:p>
    <w:p w14:paraId="65B84B3D" w14:textId="1F60EBEA" w:rsidR="00135638" w:rsidRDefault="00135638" w:rsidP="0036130C">
      <w:pPr>
        <w:pStyle w:val="NormalArial"/>
        <w:rPr>
          <w:rFonts w:ascii="Open Sans" w:hAnsi="Open Sans" w:cs="Open Sans"/>
        </w:rPr>
      </w:pPr>
      <w:r w:rsidRPr="00896CEF">
        <w:rPr>
          <w:rFonts w:ascii="Open Sans" w:hAnsi="Open Sans" w:cs="Open Sans"/>
          <w:u w:val="single"/>
        </w:rPr>
        <w:t>Requirement 3(3)(a)</w:t>
      </w:r>
      <w:r>
        <w:rPr>
          <w:rFonts w:ascii="Open Sans" w:hAnsi="Open Sans" w:cs="Open Sans"/>
        </w:rPr>
        <w:t xml:space="preserve"> – </w:t>
      </w:r>
      <w:r w:rsidR="00FA4507">
        <w:rPr>
          <w:rFonts w:ascii="Open Sans" w:hAnsi="Open Sans" w:cs="Open Sans"/>
        </w:rPr>
        <w:t>S</w:t>
      </w:r>
      <w:r w:rsidRPr="00896CEF">
        <w:rPr>
          <w:rFonts w:ascii="Open Sans" w:hAnsi="Open Sans" w:cs="Open Sans"/>
        </w:rPr>
        <w:t xml:space="preserve">ystems </w:t>
      </w:r>
      <w:r w:rsidR="003B6ED4" w:rsidRPr="00896CEF">
        <w:rPr>
          <w:rFonts w:ascii="Open Sans" w:hAnsi="Open Sans" w:cs="Open Sans"/>
        </w:rPr>
        <w:t xml:space="preserve">ensure </w:t>
      </w:r>
      <w:r w:rsidRPr="00896CEF">
        <w:rPr>
          <w:rFonts w:ascii="Open Sans" w:hAnsi="Open Sans" w:cs="Open Sans"/>
        </w:rPr>
        <w:t>consumers</w:t>
      </w:r>
      <w:r w:rsidR="00FA4507" w:rsidRPr="00896CEF">
        <w:rPr>
          <w:rFonts w:ascii="Open Sans" w:hAnsi="Open Sans" w:cs="Open Sans"/>
        </w:rPr>
        <w:t xml:space="preserve"> receive</w:t>
      </w:r>
      <w:r w:rsidRPr="00896CEF">
        <w:rPr>
          <w:rFonts w:ascii="Open Sans" w:hAnsi="Open Sans" w:cs="Open Sans"/>
        </w:rPr>
        <w:t xml:space="preserve"> safe and effective personal/clinical care tailored to needs and optimises health and wellbeing. The service demonstrates identification, assessment, management and evaluation of clinical care, pain management and restrictive practices</w:t>
      </w:r>
      <w:r w:rsidR="00BE6213">
        <w:rPr>
          <w:rFonts w:ascii="Open Sans" w:hAnsi="Open Sans" w:cs="Open Sans"/>
        </w:rPr>
        <w:t>.</w:t>
      </w:r>
      <w:r w:rsidR="005009DD" w:rsidRPr="00896CEF">
        <w:rPr>
          <w:rFonts w:ascii="Open Sans" w:hAnsi="Open Sans" w:cs="Open Sans"/>
        </w:rPr>
        <w:t xml:space="preserve"> </w:t>
      </w:r>
      <w:r w:rsidR="00BF5ACD" w:rsidRPr="00896CEF">
        <w:rPr>
          <w:rFonts w:ascii="Open Sans" w:hAnsi="Open Sans" w:cs="Open Sans"/>
        </w:rPr>
        <w:t xml:space="preserve">Consumers and representatives expressed satisfaction with care provision and documents demonstrate positive outcomes. </w:t>
      </w:r>
      <w:r w:rsidR="005009DD" w:rsidRPr="00896CEF">
        <w:rPr>
          <w:rFonts w:ascii="Open Sans" w:hAnsi="Open Sans" w:cs="Open Sans"/>
        </w:rPr>
        <w:t xml:space="preserve">Examples include </w:t>
      </w:r>
      <w:r w:rsidR="00FA4507" w:rsidRPr="00896CEF">
        <w:rPr>
          <w:rFonts w:ascii="Open Sans" w:hAnsi="Open Sans" w:cs="Open Sans"/>
        </w:rPr>
        <w:t xml:space="preserve">appropriate recording of blood glucose levels and diabetes management as per medical officer directives, </w:t>
      </w:r>
      <w:r w:rsidR="00BF5ACD" w:rsidRPr="00896CEF">
        <w:rPr>
          <w:rFonts w:ascii="Open Sans" w:hAnsi="Open Sans" w:cs="Open Sans"/>
        </w:rPr>
        <w:t>A physiotherapist directed enablement program</w:t>
      </w:r>
      <w:r w:rsidR="00FA4507" w:rsidRPr="00896CEF">
        <w:rPr>
          <w:rFonts w:ascii="Open Sans" w:hAnsi="Open Sans" w:cs="Open Sans"/>
        </w:rPr>
        <w:t xml:space="preserve"> </w:t>
      </w:r>
      <w:r w:rsidR="00BF5ACD" w:rsidRPr="00896CEF">
        <w:rPr>
          <w:rFonts w:ascii="Open Sans" w:hAnsi="Open Sans" w:cs="Open Sans"/>
        </w:rPr>
        <w:t>result</w:t>
      </w:r>
      <w:r w:rsidR="00BE6213">
        <w:rPr>
          <w:rFonts w:ascii="Open Sans" w:hAnsi="Open Sans" w:cs="Open Sans"/>
        </w:rPr>
        <w:t>ed</w:t>
      </w:r>
      <w:r w:rsidR="00BF5ACD" w:rsidRPr="00896CEF">
        <w:rPr>
          <w:rFonts w:ascii="Open Sans" w:hAnsi="Open Sans" w:cs="Open Sans"/>
        </w:rPr>
        <w:t xml:space="preserve"> in increased mobility, management of chronic pain via non-</w:t>
      </w:r>
      <w:r w:rsidR="00BE6213" w:rsidRPr="00896CEF">
        <w:rPr>
          <w:rFonts w:ascii="Open Sans" w:hAnsi="Open Sans" w:cs="Open Sans"/>
        </w:rPr>
        <w:t>pharmacological</w:t>
      </w:r>
      <w:r w:rsidR="00BF5ACD" w:rsidRPr="00896CEF">
        <w:rPr>
          <w:rFonts w:ascii="Open Sans" w:hAnsi="Open Sans" w:cs="Open Sans"/>
        </w:rPr>
        <w:t xml:space="preserve"> strategies prior to administration of pain relief medications and effective</w:t>
      </w:r>
      <w:r w:rsidR="00896CEF" w:rsidRPr="00896CEF">
        <w:rPr>
          <w:rFonts w:ascii="Open Sans" w:hAnsi="Open Sans" w:cs="Open Sans"/>
        </w:rPr>
        <w:t xml:space="preserve"> </w:t>
      </w:r>
      <w:r w:rsidR="00BE6213" w:rsidRPr="00896CEF">
        <w:rPr>
          <w:rFonts w:ascii="Open Sans" w:hAnsi="Open Sans" w:cs="Open Sans"/>
        </w:rPr>
        <w:t>behavioural</w:t>
      </w:r>
      <w:r w:rsidR="00896CEF" w:rsidRPr="00896CEF">
        <w:rPr>
          <w:rFonts w:ascii="Open Sans" w:hAnsi="Open Sans" w:cs="Open Sans"/>
        </w:rPr>
        <w:t xml:space="preserve"> support including use of alternative strategies prior to administration of </w:t>
      </w:r>
      <w:r w:rsidR="00BE6213">
        <w:rPr>
          <w:rFonts w:ascii="Open Sans" w:hAnsi="Open Sans" w:cs="Open Sans"/>
        </w:rPr>
        <w:t xml:space="preserve">psychotropic </w:t>
      </w:r>
      <w:r w:rsidR="00896CEF" w:rsidRPr="00896CEF">
        <w:rPr>
          <w:rFonts w:ascii="Open Sans" w:hAnsi="Open Sans" w:cs="Open Sans"/>
        </w:rPr>
        <w:t>medications. Staff demonstrate knowledge of consumers individualised needs. Records relating to psychotropic medications detail appropriate information to guide care delivery and informed consent by substitute decision makers.</w:t>
      </w:r>
      <w:r w:rsidR="00BF5ACD" w:rsidRPr="00896CEF">
        <w:rPr>
          <w:rFonts w:ascii="Open Sans" w:hAnsi="Open Sans" w:cs="Open Sans"/>
        </w:rPr>
        <w:t xml:space="preserve"> </w:t>
      </w:r>
    </w:p>
    <w:p w14:paraId="475659E3" w14:textId="0C933ACD" w:rsidR="00896CEF" w:rsidRPr="00896CEF" w:rsidRDefault="00135638" w:rsidP="00896CEF">
      <w:pPr>
        <w:pStyle w:val="NormalArial"/>
        <w:rPr>
          <w:rFonts w:ascii="Open Sans" w:hAnsi="Open Sans" w:cs="Open Sans"/>
        </w:rPr>
      </w:pPr>
      <w:r w:rsidRPr="0015405C">
        <w:rPr>
          <w:rFonts w:ascii="Open Sans" w:hAnsi="Open Sans" w:cs="Open Sans"/>
          <w:u w:val="single"/>
        </w:rPr>
        <w:t>Requirement 3(3)(b)</w:t>
      </w:r>
      <w:r w:rsidR="00896CEF">
        <w:rPr>
          <w:rFonts w:ascii="Open Sans" w:hAnsi="Open Sans" w:cs="Open Sans"/>
        </w:rPr>
        <w:t xml:space="preserve"> - </w:t>
      </w:r>
      <w:r w:rsidR="00896CEF" w:rsidRPr="00896CEF">
        <w:rPr>
          <w:rFonts w:ascii="Open Sans" w:hAnsi="Open Sans" w:cs="Open Sans"/>
        </w:rPr>
        <w:t>The service demonstrate</w:t>
      </w:r>
      <w:r w:rsidR="00896CEF">
        <w:rPr>
          <w:rFonts w:ascii="Open Sans" w:hAnsi="Open Sans" w:cs="Open Sans"/>
        </w:rPr>
        <w:t>s</w:t>
      </w:r>
      <w:r w:rsidR="00896CEF" w:rsidRPr="00896CEF">
        <w:rPr>
          <w:rFonts w:ascii="Open Sans" w:hAnsi="Open Sans" w:cs="Open Sans"/>
        </w:rPr>
        <w:t xml:space="preserve"> </w:t>
      </w:r>
      <w:r w:rsidR="00DC1197">
        <w:rPr>
          <w:rFonts w:ascii="Open Sans" w:hAnsi="Open Sans" w:cs="Open Sans"/>
        </w:rPr>
        <w:t xml:space="preserve">effective management of </w:t>
      </w:r>
      <w:r w:rsidR="00896CEF" w:rsidRPr="00896CEF">
        <w:rPr>
          <w:rFonts w:ascii="Open Sans" w:hAnsi="Open Sans" w:cs="Open Sans"/>
        </w:rPr>
        <w:t>high impact</w:t>
      </w:r>
      <w:r w:rsidR="00896CEF">
        <w:rPr>
          <w:rFonts w:ascii="Open Sans" w:hAnsi="Open Sans" w:cs="Open Sans"/>
        </w:rPr>
        <w:t>/</w:t>
      </w:r>
      <w:r w:rsidR="00896CEF" w:rsidRPr="00896CEF">
        <w:rPr>
          <w:rFonts w:ascii="Open Sans" w:hAnsi="Open Sans" w:cs="Open Sans"/>
        </w:rPr>
        <w:t xml:space="preserve">prevalence risks </w:t>
      </w:r>
      <w:r w:rsidR="00DC1197">
        <w:rPr>
          <w:rFonts w:ascii="Open Sans" w:hAnsi="Open Sans" w:cs="Open Sans"/>
        </w:rPr>
        <w:t>and c</w:t>
      </w:r>
      <w:r w:rsidR="00896CEF" w:rsidRPr="00896CEF">
        <w:rPr>
          <w:rFonts w:ascii="Open Sans" w:hAnsi="Open Sans" w:cs="Open Sans"/>
        </w:rPr>
        <w:t>onsumers</w:t>
      </w:r>
      <w:r w:rsidR="00DC1197">
        <w:rPr>
          <w:rFonts w:ascii="Open Sans" w:hAnsi="Open Sans" w:cs="Open Sans"/>
        </w:rPr>
        <w:t>/</w:t>
      </w:r>
      <w:r w:rsidR="00896CEF" w:rsidRPr="00896CEF">
        <w:rPr>
          <w:rFonts w:ascii="Open Sans" w:hAnsi="Open Sans" w:cs="Open Sans"/>
        </w:rPr>
        <w:t xml:space="preserve">representatives’ </w:t>
      </w:r>
      <w:r w:rsidR="00896CEF">
        <w:rPr>
          <w:rFonts w:ascii="Open Sans" w:hAnsi="Open Sans" w:cs="Open Sans"/>
        </w:rPr>
        <w:t>express satisfaction regarding management</w:t>
      </w:r>
      <w:r w:rsidR="00BE6213">
        <w:rPr>
          <w:rFonts w:ascii="Open Sans" w:hAnsi="Open Sans" w:cs="Open Sans"/>
        </w:rPr>
        <w:t>.</w:t>
      </w:r>
      <w:r w:rsidR="00896CEF" w:rsidRPr="00896CEF">
        <w:rPr>
          <w:rFonts w:ascii="Open Sans" w:hAnsi="Open Sans" w:cs="Open Sans"/>
        </w:rPr>
        <w:t xml:space="preserve"> Management and staff de</w:t>
      </w:r>
      <w:r w:rsidR="00896CEF">
        <w:rPr>
          <w:rFonts w:ascii="Open Sans" w:hAnsi="Open Sans" w:cs="Open Sans"/>
        </w:rPr>
        <w:t xml:space="preserve">monstrate knowledge of </w:t>
      </w:r>
      <w:r w:rsidR="00DC1197">
        <w:rPr>
          <w:rFonts w:ascii="Open Sans" w:hAnsi="Open Sans" w:cs="Open Sans"/>
        </w:rPr>
        <w:t>individual</w:t>
      </w:r>
      <w:r w:rsidR="00896CEF">
        <w:rPr>
          <w:rFonts w:ascii="Open Sans" w:hAnsi="Open Sans" w:cs="Open Sans"/>
        </w:rPr>
        <w:t xml:space="preserve"> consumers</w:t>
      </w:r>
      <w:r w:rsidR="00DC1197">
        <w:rPr>
          <w:rFonts w:ascii="Open Sans" w:hAnsi="Open Sans" w:cs="Open Sans"/>
        </w:rPr>
        <w:t xml:space="preserve"> </w:t>
      </w:r>
      <w:r w:rsidR="00BE6213">
        <w:rPr>
          <w:rFonts w:ascii="Open Sans" w:hAnsi="Open Sans" w:cs="Open Sans"/>
        </w:rPr>
        <w:t>risks</w:t>
      </w:r>
      <w:r w:rsidR="00896CEF">
        <w:rPr>
          <w:rFonts w:ascii="Open Sans" w:hAnsi="Open Sans" w:cs="Open Sans"/>
        </w:rPr>
        <w:t xml:space="preserve">, noting </w:t>
      </w:r>
      <w:r w:rsidR="00DC1197">
        <w:rPr>
          <w:rFonts w:ascii="Open Sans" w:hAnsi="Open Sans" w:cs="Open Sans"/>
        </w:rPr>
        <w:t xml:space="preserve">those most prevalent to be </w:t>
      </w:r>
      <w:r w:rsidR="00896CEF" w:rsidRPr="00896CEF">
        <w:rPr>
          <w:rFonts w:ascii="Open Sans" w:hAnsi="Open Sans" w:cs="Open Sans"/>
        </w:rPr>
        <w:t xml:space="preserve">falls, pressure injuries, and weight loss. </w:t>
      </w:r>
      <w:r w:rsidR="00DC1197">
        <w:rPr>
          <w:rFonts w:ascii="Open Sans" w:hAnsi="Open Sans" w:cs="Open Sans"/>
        </w:rPr>
        <w:t>Pol</w:t>
      </w:r>
      <w:r w:rsidR="00896CEF" w:rsidRPr="00896CEF">
        <w:rPr>
          <w:rFonts w:ascii="Open Sans" w:hAnsi="Open Sans" w:cs="Open Sans"/>
        </w:rPr>
        <w:t>icies</w:t>
      </w:r>
      <w:r w:rsidR="00DC1197">
        <w:rPr>
          <w:rFonts w:ascii="Open Sans" w:hAnsi="Open Sans" w:cs="Open Sans"/>
        </w:rPr>
        <w:t xml:space="preserve">/procedures detail </w:t>
      </w:r>
      <w:r w:rsidR="00896CEF" w:rsidRPr="00896CEF">
        <w:rPr>
          <w:rFonts w:ascii="Open Sans" w:hAnsi="Open Sans" w:cs="Open Sans"/>
        </w:rPr>
        <w:t>guid</w:t>
      </w:r>
      <w:r w:rsidR="00DC1197">
        <w:rPr>
          <w:rFonts w:ascii="Open Sans" w:hAnsi="Open Sans" w:cs="Open Sans"/>
        </w:rPr>
        <w:t xml:space="preserve">ance regarding </w:t>
      </w:r>
      <w:r w:rsidR="00896CEF" w:rsidRPr="00896CEF">
        <w:rPr>
          <w:rFonts w:ascii="Open Sans" w:hAnsi="Open Sans" w:cs="Open Sans"/>
        </w:rPr>
        <w:t>identification and management</w:t>
      </w:r>
      <w:r w:rsidR="00BE6213">
        <w:rPr>
          <w:rFonts w:ascii="Open Sans" w:hAnsi="Open Sans" w:cs="Open Sans"/>
        </w:rPr>
        <w:t xml:space="preserve"> and consumer d</w:t>
      </w:r>
      <w:r w:rsidR="00DC1197">
        <w:rPr>
          <w:rFonts w:ascii="Open Sans" w:hAnsi="Open Sans" w:cs="Open Sans"/>
        </w:rPr>
        <w:t xml:space="preserve">ocuments detail mitigation strategies pertaining to each risk. Falls management includes use of a comprehensive assessment </w:t>
      </w:r>
      <w:r w:rsidR="00852ECA">
        <w:rPr>
          <w:rFonts w:ascii="Open Sans" w:hAnsi="Open Sans" w:cs="Open Sans"/>
        </w:rPr>
        <w:t xml:space="preserve">tool </w:t>
      </w:r>
      <w:r w:rsidR="00896CEF" w:rsidRPr="00896CEF">
        <w:rPr>
          <w:rFonts w:ascii="Open Sans" w:hAnsi="Open Sans" w:cs="Open Sans"/>
        </w:rPr>
        <w:t xml:space="preserve">by a physiotherapist </w:t>
      </w:r>
      <w:r w:rsidR="00DC1197">
        <w:rPr>
          <w:rFonts w:ascii="Open Sans" w:hAnsi="Open Sans" w:cs="Open Sans"/>
        </w:rPr>
        <w:t xml:space="preserve">to determine </w:t>
      </w:r>
      <w:r w:rsidR="00896CEF" w:rsidRPr="00896CEF">
        <w:rPr>
          <w:rFonts w:ascii="Open Sans" w:hAnsi="Open Sans" w:cs="Open Sans"/>
        </w:rPr>
        <w:t>strategies</w:t>
      </w:r>
      <w:r w:rsidR="00852ECA">
        <w:rPr>
          <w:rFonts w:ascii="Open Sans" w:hAnsi="Open Sans" w:cs="Open Sans"/>
        </w:rPr>
        <w:t xml:space="preserve">. In </w:t>
      </w:r>
      <w:r w:rsidR="00852ECA">
        <w:rPr>
          <w:rFonts w:ascii="Open Sans" w:hAnsi="Open Sans" w:cs="Open Sans"/>
        </w:rPr>
        <w:lastRenderedPageBreak/>
        <w:t>the</w:t>
      </w:r>
      <w:r w:rsidR="00896CEF" w:rsidRPr="00896CEF">
        <w:rPr>
          <w:rFonts w:ascii="Open Sans" w:hAnsi="Open Sans" w:cs="Open Sans"/>
        </w:rPr>
        <w:t xml:space="preserve"> event of a fall</w:t>
      </w:r>
      <w:r w:rsidR="00852ECA">
        <w:rPr>
          <w:rFonts w:ascii="Open Sans" w:hAnsi="Open Sans" w:cs="Open Sans"/>
        </w:rPr>
        <w:t>, staff directives include</w:t>
      </w:r>
      <w:r w:rsidR="006E00CE">
        <w:rPr>
          <w:rFonts w:ascii="Open Sans" w:hAnsi="Open Sans" w:cs="Open Sans"/>
        </w:rPr>
        <w:t xml:space="preserve"> </w:t>
      </w:r>
      <w:r w:rsidR="006E00CE" w:rsidRPr="00896CEF">
        <w:rPr>
          <w:rFonts w:ascii="Open Sans" w:hAnsi="Open Sans" w:cs="Open Sans"/>
        </w:rPr>
        <w:t xml:space="preserve">registered nurse </w:t>
      </w:r>
      <w:r w:rsidR="006E00CE">
        <w:rPr>
          <w:rFonts w:ascii="Open Sans" w:hAnsi="Open Sans" w:cs="Open Sans"/>
        </w:rPr>
        <w:t xml:space="preserve">(RN) assessment, recording of </w:t>
      </w:r>
      <w:r w:rsidR="006E00CE" w:rsidRPr="00896CEF">
        <w:rPr>
          <w:rFonts w:ascii="Open Sans" w:hAnsi="Open Sans" w:cs="Open Sans"/>
        </w:rPr>
        <w:t>vital signs</w:t>
      </w:r>
      <w:r w:rsidR="006E00CE">
        <w:rPr>
          <w:rFonts w:ascii="Open Sans" w:hAnsi="Open Sans" w:cs="Open Sans"/>
        </w:rPr>
        <w:t>/n</w:t>
      </w:r>
      <w:r w:rsidR="006E00CE" w:rsidRPr="00896CEF">
        <w:rPr>
          <w:rFonts w:ascii="Open Sans" w:hAnsi="Open Sans" w:cs="Open Sans"/>
        </w:rPr>
        <w:t xml:space="preserve">eurological observations </w:t>
      </w:r>
      <w:r w:rsidR="006E00CE">
        <w:rPr>
          <w:rFonts w:ascii="Open Sans" w:hAnsi="Open Sans" w:cs="Open Sans"/>
        </w:rPr>
        <w:t>and physiotherapy review</w:t>
      </w:r>
      <w:r w:rsidR="00852ECA">
        <w:rPr>
          <w:rFonts w:ascii="Open Sans" w:hAnsi="Open Sans" w:cs="Open Sans"/>
        </w:rPr>
        <w:t>.</w:t>
      </w:r>
      <w:r w:rsidR="006E00CE">
        <w:rPr>
          <w:rFonts w:ascii="Open Sans" w:hAnsi="Open Sans" w:cs="Open Sans"/>
        </w:rPr>
        <w:t xml:space="preserve"> Initial and ongoing s</w:t>
      </w:r>
      <w:r w:rsidR="00896CEF" w:rsidRPr="00896CEF">
        <w:rPr>
          <w:rFonts w:ascii="Open Sans" w:hAnsi="Open Sans" w:cs="Open Sans"/>
        </w:rPr>
        <w:t xml:space="preserve">kin integrity </w:t>
      </w:r>
      <w:r w:rsidR="006E00CE">
        <w:rPr>
          <w:rFonts w:ascii="Open Sans" w:hAnsi="Open Sans" w:cs="Open Sans"/>
        </w:rPr>
        <w:t xml:space="preserve">assessments </w:t>
      </w:r>
      <w:r w:rsidR="00852ECA">
        <w:rPr>
          <w:rFonts w:ascii="Open Sans" w:hAnsi="Open Sans" w:cs="Open Sans"/>
        </w:rPr>
        <w:t>occur</w:t>
      </w:r>
      <w:r w:rsidR="006E00CE">
        <w:rPr>
          <w:rFonts w:ascii="Open Sans" w:hAnsi="Open Sans" w:cs="Open Sans"/>
        </w:rPr>
        <w:t xml:space="preserve"> on a regular basis.</w:t>
      </w:r>
      <w:r w:rsidR="00084003">
        <w:rPr>
          <w:rFonts w:ascii="Open Sans" w:hAnsi="Open Sans" w:cs="Open Sans"/>
        </w:rPr>
        <w:t xml:space="preserve"> </w:t>
      </w:r>
      <w:r w:rsidR="00896CEF" w:rsidRPr="00896CEF">
        <w:rPr>
          <w:rFonts w:ascii="Open Sans" w:hAnsi="Open Sans" w:cs="Open Sans"/>
        </w:rPr>
        <w:t xml:space="preserve">Wound charts are established </w:t>
      </w:r>
      <w:r w:rsidR="006E00CE">
        <w:rPr>
          <w:rFonts w:ascii="Open Sans" w:hAnsi="Open Sans" w:cs="Open Sans"/>
        </w:rPr>
        <w:t xml:space="preserve">upon </w:t>
      </w:r>
      <w:r w:rsidR="00852ECA">
        <w:rPr>
          <w:rFonts w:ascii="Open Sans" w:hAnsi="Open Sans" w:cs="Open Sans"/>
        </w:rPr>
        <w:t xml:space="preserve">identification of </w:t>
      </w:r>
      <w:r w:rsidR="00896CEF" w:rsidRPr="00896CEF">
        <w:rPr>
          <w:rFonts w:ascii="Open Sans" w:hAnsi="Open Sans" w:cs="Open Sans"/>
        </w:rPr>
        <w:t>wound</w:t>
      </w:r>
      <w:r w:rsidR="006E00CE">
        <w:rPr>
          <w:rFonts w:ascii="Open Sans" w:hAnsi="Open Sans" w:cs="Open Sans"/>
        </w:rPr>
        <w:t>/</w:t>
      </w:r>
      <w:r w:rsidR="00896CEF" w:rsidRPr="00896CEF">
        <w:rPr>
          <w:rFonts w:ascii="Open Sans" w:hAnsi="Open Sans" w:cs="Open Sans"/>
        </w:rPr>
        <w:t>pressure injury</w:t>
      </w:r>
      <w:r w:rsidR="00852ECA">
        <w:rPr>
          <w:rFonts w:ascii="Open Sans" w:hAnsi="Open Sans" w:cs="Open Sans"/>
        </w:rPr>
        <w:t xml:space="preserve">. </w:t>
      </w:r>
      <w:r w:rsidR="00896CEF" w:rsidRPr="00896CEF">
        <w:rPr>
          <w:rFonts w:ascii="Open Sans" w:hAnsi="Open Sans" w:cs="Open Sans"/>
        </w:rPr>
        <w:t>R</w:t>
      </w:r>
      <w:r w:rsidR="006E00CE">
        <w:rPr>
          <w:rFonts w:ascii="Open Sans" w:hAnsi="Open Sans" w:cs="Open Sans"/>
        </w:rPr>
        <w:t>Ns</w:t>
      </w:r>
      <w:r w:rsidR="00896CEF" w:rsidRPr="00896CEF">
        <w:rPr>
          <w:rFonts w:ascii="Open Sans" w:hAnsi="Open Sans" w:cs="Open Sans"/>
        </w:rPr>
        <w:t xml:space="preserve"> oversee wound care</w:t>
      </w:r>
      <w:r w:rsidR="006E00CE">
        <w:rPr>
          <w:rFonts w:ascii="Open Sans" w:hAnsi="Open Sans" w:cs="Open Sans"/>
        </w:rPr>
        <w:t xml:space="preserve"> ensuring specialist review </w:t>
      </w:r>
      <w:r w:rsidR="00896CEF" w:rsidRPr="00896CEF">
        <w:rPr>
          <w:rFonts w:ascii="Open Sans" w:hAnsi="Open Sans" w:cs="Open Sans"/>
        </w:rPr>
        <w:t xml:space="preserve">as needed. </w:t>
      </w:r>
      <w:r w:rsidR="00084003">
        <w:rPr>
          <w:rFonts w:ascii="Open Sans" w:hAnsi="Open Sans" w:cs="Open Sans"/>
        </w:rPr>
        <w:t>W</w:t>
      </w:r>
      <w:r w:rsidR="00896CEF" w:rsidRPr="00896CEF">
        <w:rPr>
          <w:rFonts w:ascii="Open Sans" w:hAnsi="Open Sans" w:cs="Open Sans"/>
        </w:rPr>
        <w:t xml:space="preserve">ound </w:t>
      </w:r>
      <w:r w:rsidR="00BE6213">
        <w:rPr>
          <w:rFonts w:ascii="Open Sans" w:hAnsi="Open Sans" w:cs="Open Sans"/>
        </w:rPr>
        <w:t>documents</w:t>
      </w:r>
      <w:r w:rsidR="00896CEF" w:rsidRPr="00896CEF">
        <w:rPr>
          <w:rFonts w:ascii="Open Sans" w:hAnsi="Open Sans" w:cs="Open Sans"/>
        </w:rPr>
        <w:t xml:space="preserve"> </w:t>
      </w:r>
      <w:r w:rsidR="00084003">
        <w:rPr>
          <w:rFonts w:ascii="Open Sans" w:hAnsi="Open Sans" w:cs="Open Sans"/>
        </w:rPr>
        <w:t xml:space="preserve">demonstrate management as per specialist directives, including </w:t>
      </w:r>
      <w:r w:rsidR="00896CEF" w:rsidRPr="00896CEF">
        <w:rPr>
          <w:rFonts w:ascii="Open Sans" w:hAnsi="Open Sans" w:cs="Open Sans"/>
        </w:rPr>
        <w:t xml:space="preserve">photographs </w:t>
      </w:r>
      <w:r w:rsidR="00084003">
        <w:rPr>
          <w:rFonts w:ascii="Open Sans" w:hAnsi="Open Sans" w:cs="Open Sans"/>
        </w:rPr>
        <w:t xml:space="preserve">to </w:t>
      </w:r>
      <w:r w:rsidR="00896CEF" w:rsidRPr="00896CEF">
        <w:rPr>
          <w:rFonts w:ascii="Open Sans" w:hAnsi="Open Sans" w:cs="Open Sans"/>
        </w:rPr>
        <w:t xml:space="preserve">monitor </w:t>
      </w:r>
      <w:r w:rsidR="00084003">
        <w:rPr>
          <w:rFonts w:ascii="Open Sans" w:hAnsi="Open Sans" w:cs="Open Sans"/>
        </w:rPr>
        <w:t xml:space="preserve">progress, administration of </w:t>
      </w:r>
      <w:r w:rsidR="00BE6213">
        <w:rPr>
          <w:rFonts w:ascii="Open Sans" w:hAnsi="Open Sans" w:cs="Open Sans"/>
        </w:rPr>
        <w:t>pain-relieving</w:t>
      </w:r>
      <w:r w:rsidR="00084003">
        <w:rPr>
          <w:rFonts w:ascii="Open Sans" w:hAnsi="Open Sans" w:cs="Open Sans"/>
        </w:rPr>
        <w:t xml:space="preserve"> medication</w:t>
      </w:r>
      <w:r w:rsidR="00852ECA">
        <w:rPr>
          <w:rFonts w:ascii="Open Sans" w:hAnsi="Open Sans" w:cs="Open Sans"/>
        </w:rPr>
        <w:t>.</w:t>
      </w:r>
      <w:r w:rsidR="00084003">
        <w:rPr>
          <w:rFonts w:ascii="Open Sans" w:hAnsi="Open Sans" w:cs="Open Sans"/>
        </w:rPr>
        <w:t xml:space="preserve"> A</w:t>
      </w:r>
      <w:r w:rsidR="00896CEF" w:rsidRPr="00896CEF">
        <w:rPr>
          <w:rFonts w:ascii="Open Sans" w:hAnsi="Open Sans" w:cs="Open Sans"/>
        </w:rPr>
        <w:t xml:space="preserve"> malnutrition screening assessment </w:t>
      </w:r>
      <w:r w:rsidR="00084003">
        <w:rPr>
          <w:rFonts w:ascii="Open Sans" w:hAnsi="Open Sans" w:cs="Open Sans"/>
        </w:rPr>
        <w:t xml:space="preserve">occurs upon admission and regular weight monitoring/recording identifies </w:t>
      </w:r>
      <w:r w:rsidR="00896CEF" w:rsidRPr="00896CEF">
        <w:rPr>
          <w:rFonts w:ascii="Open Sans" w:hAnsi="Open Sans" w:cs="Open Sans"/>
        </w:rPr>
        <w:t xml:space="preserve">unplanned weight loss </w:t>
      </w:r>
      <w:r w:rsidR="00084003">
        <w:rPr>
          <w:rFonts w:ascii="Open Sans" w:hAnsi="Open Sans" w:cs="Open Sans"/>
        </w:rPr>
        <w:t xml:space="preserve">reviewed by RNs. Strategies include changes in diet and/or administration of dietary supplements. </w:t>
      </w:r>
    </w:p>
    <w:p w14:paraId="0E0C8C26" w14:textId="4B7D2949" w:rsidR="0015405C" w:rsidRPr="0015405C" w:rsidRDefault="00135638" w:rsidP="0015405C">
      <w:pPr>
        <w:pStyle w:val="NormalArial"/>
        <w:rPr>
          <w:rFonts w:ascii="Open Sans" w:hAnsi="Open Sans" w:cs="Open Sans"/>
        </w:rPr>
      </w:pPr>
      <w:r w:rsidRPr="00AD3687">
        <w:rPr>
          <w:rFonts w:ascii="Open Sans" w:hAnsi="Open Sans" w:cs="Open Sans"/>
          <w:u w:val="single"/>
        </w:rPr>
        <w:t>Requirement 3(3)(d)</w:t>
      </w:r>
      <w:r w:rsidR="0015405C">
        <w:rPr>
          <w:rFonts w:ascii="Open Sans" w:hAnsi="Open Sans" w:cs="Open Sans"/>
        </w:rPr>
        <w:t xml:space="preserve"> - C</w:t>
      </w:r>
      <w:r w:rsidR="0015405C" w:rsidRPr="0015405C">
        <w:rPr>
          <w:rFonts w:ascii="Open Sans" w:hAnsi="Open Sans" w:cs="Open Sans"/>
        </w:rPr>
        <w:t xml:space="preserve">onsumers who have experienced a deterioration or change in their cognition, have their needs recognised and responded to in a timely manner. </w:t>
      </w:r>
      <w:r w:rsidR="00852ECA">
        <w:rPr>
          <w:rFonts w:ascii="Open Sans" w:hAnsi="Open Sans" w:cs="Open Sans"/>
        </w:rPr>
        <w:t>C</w:t>
      </w:r>
      <w:r w:rsidR="0015405C">
        <w:rPr>
          <w:rFonts w:ascii="Open Sans" w:hAnsi="Open Sans" w:cs="Open Sans"/>
        </w:rPr>
        <w:t xml:space="preserve">onsumer </w:t>
      </w:r>
      <w:r w:rsidR="0015405C" w:rsidRPr="0015405C">
        <w:rPr>
          <w:rFonts w:ascii="Open Sans" w:hAnsi="Open Sans" w:cs="Open Sans"/>
        </w:rPr>
        <w:t>documents reflect identification</w:t>
      </w:r>
      <w:r w:rsidR="0015405C">
        <w:rPr>
          <w:rFonts w:ascii="Open Sans" w:hAnsi="Open Sans" w:cs="Open Sans"/>
        </w:rPr>
        <w:t>, response and appropriate management t</w:t>
      </w:r>
      <w:r w:rsidR="0015405C" w:rsidRPr="0015405C">
        <w:rPr>
          <w:rFonts w:ascii="Open Sans" w:hAnsi="Open Sans" w:cs="Open Sans"/>
        </w:rPr>
        <w:t>o deterioration</w:t>
      </w:r>
      <w:r w:rsidR="0015405C">
        <w:rPr>
          <w:rFonts w:ascii="Open Sans" w:hAnsi="Open Sans" w:cs="Open Sans"/>
        </w:rPr>
        <w:t>/change. Examples include referral to medical officer for one consumer e</w:t>
      </w:r>
      <w:r w:rsidR="0015405C" w:rsidRPr="0015405C">
        <w:rPr>
          <w:rFonts w:ascii="Open Sans" w:hAnsi="Open Sans" w:cs="Open Sans"/>
        </w:rPr>
        <w:t>xperiencing a general deterioration to physical condition</w:t>
      </w:r>
      <w:r w:rsidR="00852ECA">
        <w:rPr>
          <w:rFonts w:ascii="Open Sans" w:hAnsi="Open Sans" w:cs="Open Sans"/>
        </w:rPr>
        <w:t>.</w:t>
      </w:r>
      <w:r w:rsidR="0015405C" w:rsidRPr="0015405C">
        <w:rPr>
          <w:rFonts w:ascii="Open Sans" w:hAnsi="Open Sans" w:cs="Open Sans"/>
        </w:rPr>
        <w:t xml:space="preserve"> </w:t>
      </w:r>
      <w:r w:rsidR="0015405C">
        <w:rPr>
          <w:rFonts w:ascii="Open Sans" w:hAnsi="Open Sans" w:cs="Open Sans"/>
        </w:rPr>
        <w:t>Medical officer directives include</w:t>
      </w:r>
      <w:r w:rsidR="00852ECA">
        <w:rPr>
          <w:rFonts w:ascii="Open Sans" w:hAnsi="Open Sans" w:cs="Open Sans"/>
        </w:rPr>
        <w:t xml:space="preserve"> </w:t>
      </w:r>
      <w:r w:rsidR="0015405C" w:rsidRPr="0015405C">
        <w:rPr>
          <w:rFonts w:ascii="Open Sans" w:hAnsi="Open Sans" w:cs="Open Sans"/>
        </w:rPr>
        <w:t>changed medication</w:t>
      </w:r>
      <w:r w:rsidR="0015405C">
        <w:rPr>
          <w:rFonts w:ascii="Open Sans" w:hAnsi="Open Sans" w:cs="Open Sans"/>
        </w:rPr>
        <w:t xml:space="preserve">, meal </w:t>
      </w:r>
      <w:r w:rsidR="0015405C" w:rsidRPr="0015405C">
        <w:rPr>
          <w:rFonts w:ascii="Open Sans" w:hAnsi="Open Sans" w:cs="Open Sans"/>
        </w:rPr>
        <w:t xml:space="preserve">supplement drinks </w:t>
      </w:r>
      <w:r w:rsidR="0015405C">
        <w:rPr>
          <w:rFonts w:ascii="Open Sans" w:hAnsi="Open Sans" w:cs="Open Sans"/>
        </w:rPr>
        <w:t xml:space="preserve">and increased staff </w:t>
      </w:r>
      <w:r w:rsidR="0015405C" w:rsidRPr="0015405C">
        <w:rPr>
          <w:rFonts w:ascii="Open Sans" w:hAnsi="Open Sans" w:cs="Open Sans"/>
        </w:rPr>
        <w:t>supervision to</w:t>
      </w:r>
      <w:r w:rsidR="0015405C">
        <w:rPr>
          <w:rFonts w:ascii="Open Sans" w:hAnsi="Open Sans" w:cs="Open Sans"/>
        </w:rPr>
        <w:t xml:space="preserve"> mitigate f</w:t>
      </w:r>
      <w:r w:rsidR="0015405C" w:rsidRPr="0015405C">
        <w:rPr>
          <w:rFonts w:ascii="Open Sans" w:hAnsi="Open Sans" w:cs="Open Sans"/>
        </w:rPr>
        <w:t>alls</w:t>
      </w:r>
      <w:r w:rsidR="0015405C">
        <w:rPr>
          <w:rFonts w:ascii="Open Sans" w:hAnsi="Open Sans" w:cs="Open Sans"/>
        </w:rPr>
        <w:t>.</w:t>
      </w:r>
      <w:r w:rsidR="0015405C" w:rsidRPr="0015405C">
        <w:rPr>
          <w:rFonts w:ascii="Open Sans" w:hAnsi="Open Sans" w:cs="Open Sans"/>
        </w:rPr>
        <w:t xml:space="preserve"> </w:t>
      </w:r>
      <w:r w:rsidR="0015405C">
        <w:rPr>
          <w:rFonts w:ascii="Open Sans" w:hAnsi="Open Sans" w:cs="Open Sans"/>
        </w:rPr>
        <w:t>Interviewed s</w:t>
      </w:r>
      <w:r w:rsidR="0015405C" w:rsidRPr="0015405C">
        <w:rPr>
          <w:rFonts w:ascii="Open Sans" w:hAnsi="Open Sans" w:cs="Open Sans"/>
        </w:rPr>
        <w:t xml:space="preserve">taff </w:t>
      </w:r>
      <w:r w:rsidR="0015405C">
        <w:rPr>
          <w:rFonts w:ascii="Open Sans" w:hAnsi="Open Sans" w:cs="Open Sans"/>
        </w:rPr>
        <w:t>demonstrate awareness of changed care requirements.</w:t>
      </w:r>
    </w:p>
    <w:p w14:paraId="5AE03FA5" w14:textId="12693BBD" w:rsidR="00842CC4" w:rsidRPr="001E694D" w:rsidRDefault="00F50699" w:rsidP="0036130C">
      <w:pPr>
        <w:pStyle w:val="NormalArial"/>
        <w:rPr>
          <w:rFonts w:ascii="Open Sans" w:hAnsi="Open Sans" w:cs="Open Sans"/>
        </w:rPr>
      </w:pPr>
      <w:r w:rsidRPr="001E694D">
        <w:rPr>
          <w:rFonts w:ascii="Open Sans" w:hAnsi="Open Sans" w:cs="Open Sans"/>
        </w:rPr>
        <w:br w:type="page"/>
      </w:r>
    </w:p>
    <w:p w14:paraId="01BECE58" w14:textId="77777777" w:rsidR="00842CC4" w:rsidRPr="001E694D" w:rsidRDefault="00F5069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DD2D0D" w14:paraId="4A80A034" w14:textId="77777777" w:rsidTr="00135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FFEC48A" w14:textId="77777777" w:rsidR="00842CC4" w:rsidRPr="001E694D" w:rsidRDefault="00F5069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3BC688F3" w14:textId="77777777" w:rsidR="00842CC4" w:rsidRPr="001E694D" w:rsidRDefault="00842C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D2D0D" w14:paraId="32862FAA" w14:textId="77777777" w:rsidTr="0013563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8389D73" w14:textId="77777777" w:rsidR="00842CC4" w:rsidRPr="001E694D" w:rsidRDefault="00F50699"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7EFCF913" w14:textId="77777777" w:rsidR="00842CC4" w:rsidRPr="001E694D" w:rsidRDefault="00F5069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9EC45DD" w14:textId="10B2C414" w:rsidR="00842CC4" w:rsidRPr="001E694D" w:rsidRDefault="00F506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BE6213" w:rsidRPr="001E694D">
              <w:rPr>
                <w:rFonts w:ascii="Open Sans" w:hAnsi="Open Sans" w:cs="Open Sans"/>
              </w:rPr>
              <w:t>consumers.</w:t>
            </w:r>
          </w:p>
          <w:p w14:paraId="084101C9" w14:textId="16A6A0B7" w:rsidR="00842CC4" w:rsidRPr="001E694D" w:rsidRDefault="00F506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BE6213" w:rsidRPr="001E694D">
              <w:rPr>
                <w:rFonts w:ascii="Open Sans" w:hAnsi="Open Sans" w:cs="Open Sans"/>
              </w:rPr>
              <w:t>consumers.</w:t>
            </w:r>
          </w:p>
          <w:p w14:paraId="40EE2EF9" w14:textId="77777777" w:rsidR="00842CC4" w:rsidRPr="001E694D" w:rsidRDefault="00F506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C8CCDB8" w14:textId="77777777" w:rsidR="00842CC4" w:rsidRPr="001E694D" w:rsidRDefault="00F5069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10BCB55B" w14:textId="77777777" w:rsidR="00842CC4" w:rsidRPr="001E694D" w:rsidRDefault="005E04C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872341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50699" w:rsidRPr="001E694D">
                  <w:rPr>
                    <w:rFonts w:ascii="Open Sans" w:hAnsi="Open Sans" w:cs="Open Sans"/>
                  </w:rPr>
                  <w:t>Compliant</w:t>
                </w:r>
              </w:sdtContent>
            </w:sdt>
          </w:p>
        </w:tc>
      </w:tr>
    </w:tbl>
    <w:p w14:paraId="4FF9C318" w14:textId="77777777" w:rsidR="00842CC4" w:rsidRDefault="00F5069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2D83FE1" w14:textId="59E9666F" w:rsidR="00AD3687" w:rsidRPr="00AD3687" w:rsidRDefault="00AD3687" w:rsidP="00AD3687">
      <w:pPr>
        <w:pStyle w:val="NormalArial"/>
        <w:rPr>
          <w:rFonts w:ascii="Open Sans" w:hAnsi="Open Sans" w:cs="Open Sans"/>
        </w:rPr>
      </w:pPr>
      <w:r>
        <w:rPr>
          <w:rFonts w:ascii="Open Sans" w:hAnsi="Open Sans" w:cs="Open Sans"/>
        </w:rPr>
        <w:t>O</w:t>
      </w:r>
      <w:r w:rsidRPr="00AD3687">
        <w:rPr>
          <w:rFonts w:ascii="Open Sans" w:hAnsi="Open Sans" w:cs="Open Sans"/>
        </w:rPr>
        <w:t>rganisation</w:t>
      </w:r>
      <w:r>
        <w:rPr>
          <w:rFonts w:ascii="Open Sans" w:hAnsi="Open Sans" w:cs="Open Sans"/>
        </w:rPr>
        <w:t>al</w:t>
      </w:r>
      <w:r w:rsidRPr="00AD3687">
        <w:rPr>
          <w:rFonts w:ascii="Open Sans" w:hAnsi="Open Sans" w:cs="Open Sans"/>
        </w:rPr>
        <w:t xml:space="preserve"> risk management systems </w:t>
      </w:r>
      <w:r>
        <w:rPr>
          <w:rFonts w:ascii="Open Sans" w:hAnsi="Open Sans" w:cs="Open Sans"/>
        </w:rPr>
        <w:t xml:space="preserve">effectively </w:t>
      </w:r>
      <w:r w:rsidRPr="00AD3687">
        <w:rPr>
          <w:rFonts w:ascii="Open Sans" w:hAnsi="Open Sans" w:cs="Open Sans"/>
        </w:rPr>
        <w:t xml:space="preserve">identify and manage risks </w:t>
      </w:r>
      <w:r>
        <w:rPr>
          <w:rFonts w:ascii="Open Sans" w:hAnsi="Open Sans" w:cs="Open Sans"/>
        </w:rPr>
        <w:t xml:space="preserve">via a </w:t>
      </w:r>
      <w:r w:rsidRPr="00AD3687">
        <w:rPr>
          <w:rFonts w:ascii="Open Sans" w:hAnsi="Open Sans" w:cs="Open Sans"/>
        </w:rPr>
        <w:t>risk management framework</w:t>
      </w:r>
      <w:r w:rsidR="00770090">
        <w:rPr>
          <w:rFonts w:ascii="Open Sans" w:hAnsi="Open Sans" w:cs="Open Sans"/>
        </w:rPr>
        <w:t>. Policies/procedures d</w:t>
      </w:r>
      <w:r>
        <w:rPr>
          <w:rFonts w:ascii="Open Sans" w:hAnsi="Open Sans" w:cs="Open Sans"/>
        </w:rPr>
        <w:t xml:space="preserve">etail </w:t>
      </w:r>
      <w:r w:rsidRPr="00AD3687">
        <w:rPr>
          <w:rFonts w:ascii="Open Sans" w:hAnsi="Open Sans" w:cs="Open Sans"/>
        </w:rPr>
        <w:t>responsibilities</w:t>
      </w:r>
      <w:r w:rsidR="00770090">
        <w:rPr>
          <w:rFonts w:ascii="Open Sans" w:hAnsi="Open Sans" w:cs="Open Sans"/>
        </w:rPr>
        <w:t xml:space="preserve">. </w:t>
      </w:r>
      <w:r w:rsidRPr="00AD3687">
        <w:rPr>
          <w:rFonts w:ascii="Open Sans" w:hAnsi="Open Sans" w:cs="Open Sans"/>
        </w:rPr>
        <w:t xml:space="preserve">Incidents, including </w:t>
      </w:r>
      <w:r w:rsidR="00770090">
        <w:rPr>
          <w:rFonts w:ascii="Open Sans" w:hAnsi="Open Sans" w:cs="Open Sans"/>
        </w:rPr>
        <w:t xml:space="preserve">those requiring reporting </w:t>
      </w:r>
      <w:r w:rsidR="003D1E84">
        <w:rPr>
          <w:rFonts w:ascii="Open Sans" w:hAnsi="Open Sans" w:cs="Open Sans"/>
        </w:rPr>
        <w:t xml:space="preserve">to </w:t>
      </w:r>
      <w:r w:rsidR="00770090">
        <w:rPr>
          <w:rFonts w:ascii="Open Sans" w:hAnsi="Open Sans" w:cs="Open Sans"/>
        </w:rPr>
        <w:t>the S</w:t>
      </w:r>
      <w:r w:rsidRPr="00AD3687">
        <w:rPr>
          <w:rFonts w:ascii="Open Sans" w:hAnsi="Open Sans" w:cs="Open Sans"/>
        </w:rPr>
        <w:t>erious</w:t>
      </w:r>
      <w:r w:rsidR="00770090">
        <w:rPr>
          <w:rFonts w:ascii="Open Sans" w:hAnsi="Open Sans" w:cs="Open Sans"/>
        </w:rPr>
        <w:t xml:space="preserve"> I</w:t>
      </w:r>
      <w:r w:rsidRPr="00AD3687">
        <w:rPr>
          <w:rFonts w:ascii="Open Sans" w:hAnsi="Open Sans" w:cs="Open Sans"/>
        </w:rPr>
        <w:t>ncident</w:t>
      </w:r>
      <w:r w:rsidR="00770090">
        <w:rPr>
          <w:rFonts w:ascii="Open Sans" w:hAnsi="Open Sans" w:cs="Open Sans"/>
        </w:rPr>
        <w:t xml:space="preserve"> Response Scheme (SIRS)</w:t>
      </w:r>
      <w:r w:rsidRPr="00AD3687">
        <w:rPr>
          <w:rFonts w:ascii="Open Sans" w:hAnsi="Open Sans" w:cs="Open Sans"/>
        </w:rPr>
        <w:t>, are captured through the organisation’s electronic management system (EMS)</w:t>
      </w:r>
      <w:r w:rsidR="00770090">
        <w:rPr>
          <w:rFonts w:ascii="Open Sans" w:hAnsi="Open Sans" w:cs="Open Sans"/>
        </w:rPr>
        <w:t xml:space="preserve"> </w:t>
      </w:r>
      <w:r w:rsidR="003D1E84">
        <w:rPr>
          <w:rFonts w:ascii="Open Sans" w:hAnsi="Open Sans" w:cs="Open Sans"/>
        </w:rPr>
        <w:t xml:space="preserve">and </w:t>
      </w:r>
      <w:r w:rsidR="00770090">
        <w:rPr>
          <w:rFonts w:ascii="Open Sans" w:hAnsi="Open Sans" w:cs="Open Sans"/>
        </w:rPr>
        <w:t xml:space="preserve">monitored </w:t>
      </w:r>
      <w:r w:rsidRPr="00AD3687">
        <w:rPr>
          <w:rFonts w:ascii="Open Sans" w:hAnsi="Open Sans" w:cs="Open Sans"/>
        </w:rPr>
        <w:t>by senior management</w:t>
      </w:r>
      <w:r w:rsidR="00770090">
        <w:rPr>
          <w:rFonts w:ascii="Open Sans" w:hAnsi="Open Sans" w:cs="Open Sans"/>
        </w:rPr>
        <w:t>. A reporting process ensures t</w:t>
      </w:r>
      <w:r w:rsidRPr="00AD3687">
        <w:rPr>
          <w:rFonts w:ascii="Open Sans" w:hAnsi="Open Sans" w:cs="Open Sans"/>
        </w:rPr>
        <w:t>he Board are kept informed of risks</w:t>
      </w:r>
      <w:r w:rsidR="00770090">
        <w:rPr>
          <w:rFonts w:ascii="Open Sans" w:hAnsi="Open Sans" w:cs="Open Sans"/>
        </w:rPr>
        <w:t xml:space="preserve">. </w:t>
      </w:r>
      <w:r w:rsidRPr="00AD3687">
        <w:rPr>
          <w:rFonts w:ascii="Open Sans" w:hAnsi="Open Sans" w:cs="Open Sans"/>
        </w:rPr>
        <w:t xml:space="preserve">Consumers and representatives </w:t>
      </w:r>
      <w:r w:rsidR="00770090">
        <w:rPr>
          <w:rFonts w:ascii="Open Sans" w:hAnsi="Open Sans" w:cs="Open Sans"/>
        </w:rPr>
        <w:t>consider receipt of appropriate care/s</w:t>
      </w:r>
      <w:r w:rsidRPr="00AD3687">
        <w:rPr>
          <w:rFonts w:ascii="Open Sans" w:hAnsi="Open Sans" w:cs="Open Sans"/>
        </w:rPr>
        <w:t>upport</w:t>
      </w:r>
      <w:r w:rsidR="00770090">
        <w:rPr>
          <w:rFonts w:ascii="Open Sans" w:hAnsi="Open Sans" w:cs="Open Sans"/>
        </w:rPr>
        <w:t xml:space="preserve"> </w:t>
      </w:r>
      <w:r w:rsidR="003D1E84">
        <w:rPr>
          <w:rFonts w:ascii="Open Sans" w:hAnsi="Open Sans" w:cs="Open Sans"/>
        </w:rPr>
        <w:t>and</w:t>
      </w:r>
      <w:r w:rsidR="00770090">
        <w:rPr>
          <w:rFonts w:ascii="Open Sans" w:hAnsi="Open Sans" w:cs="Open Sans"/>
        </w:rPr>
        <w:t xml:space="preserve"> </w:t>
      </w:r>
      <w:r w:rsidRPr="00AD3687">
        <w:rPr>
          <w:rFonts w:ascii="Open Sans" w:hAnsi="Open Sans" w:cs="Open Sans"/>
        </w:rPr>
        <w:t>communicat</w:t>
      </w:r>
      <w:r w:rsidR="00770090">
        <w:rPr>
          <w:rFonts w:ascii="Open Sans" w:hAnsi="Open Sans" w:cs="Open Sans"/>
        </w:rPr>
        <w:t xml:space="preserve">ion </w:t>
      </w:r>
      <w:r w:rsidRPr="00AD3687">
        <w:rPr>
          <w:rFonts w:ascii="Open Sans" w:hAnsi="Open Sans" w:cs="Open Sans"/>
        </w:rPr>
        <w:t>in a timely manner.</w:t>
      </w:r>
    </w:p>
    <w:p w14:paraId="6DFC362B" w14:textId="37D090B4" w:rsidR="00AD3687" w:rsidRPr="00AD3687" w:rsidRDefault="00AD3687" w:rsidP="00AD3687">
      <w:pPr>
        <w:pStyle w:val="NormalArial"/>
        <w:rPr>
          <w:rFonts w:ascii="Open Sans" w:hAnsi="Open Sans" w:cs="Open Sans"/>
        </w:rPr>
      </w:pPr>
      <w:r w:rsidRPr="00AD3687">
        <w:rPr>
          <w:rFonts w:ascii="Open Sans" w:hAnsi="Open Sans" w:cs="Open Sans"/>
        </w:rPr>
        <w:t>High impact</w:t>
      </w:r>
      <w:r w:rsidR="00770090">
        <w:rPr>
          <w:rFonts w:ascii="Open Sans" w:hAnsi="Open Sans" w:cs="Open Sans"/>
        </w:rPr>
        <w:t>/</w:t>
      </w:r>
      <w:r w:rsidRPr="00AD3687">
        <w:rPr>
          <w:rFonts w:ascii="Open Sans" w:hAnsi="Open Sans" w:cs="Open Sans"/>
        </w:rPr>
        <w:t xml:space="preserve">prevalence risks are identified through </w:t>
      </w:r>
      <w:r w:rsidR="00770090">
        <w:rPr>
          <w:rFonts w:ascii="Open Sans" w:hAnsi="Open Sans" w:cs="Open Sans"/>
        </w:rPr>
        <w:t xml:space="preserve">multiple </w:t>
      </w:r>
      <w:r w:rsidRPr="00AD3687">
        <w:rPr>
          <w:rFonts w:ascii="Open Sans" w:hAnsi="Open Sans" w:cs="Open Sans"/>
        </w:rPr>
        <w:t xml:space="preserve">mechanisms. The quality team monitor the EMS to assist in monitoring </w:t>
      </w:r>
      <w:r w:rsidR="003D1E84">
        <w:rPr>
          <w:rFonts w:ascii="Open Sans" w:hAnsi="Open Sans" w:cs="Open Sans"/>
        </w:rPr>
        <w:t>consumers receive ca</w:t>
      </w:r>
      <w:r w:rsidR="00584D48">
        <w:rPr>
          <w:rFonts w:ascii="Open Sans" w:hAnsi="Open Sans" w:cs="Open Sans"/>
        </w:rPr>
        <w:t>r</w:t>
      </w:r>
      <w:r w:rsidR="003D1E84">
        <w:rPr>
          <w:rFonts w:ascii="Open Sans" w:hAnsi="Open Sans" w:cs="Open Sans"/>
        </w:rPr>
        <w:t>e/</w:t>
      </w:r>
      <w:r w:rsidR="00770090">
        <w:rPr>
          <w:rFonts w:ascii="Open Sans" w:hAnsi="Open Sans" w:cs="Open Sans"/>
        </w:rPr>
        <w:t>serv</w:t>
      </w:r>
      <w:r w:rsidRPr="00AD3687">
        <w:rPr>
          <w:rFonts w:ascii="Open Sans" w:hAnsi="Open Sans" w:cs="Open Sans"/>
        </w:rPr>
        <w:t xml:space="preserve">ices </w:t>
      </w:r>
      <w:r w:rsidR="00770090">
        <w:rPr>
          <w:rFonts w:ascii="Open Sans" w:hAnsi="Open Sans" w:cs="Open Sans"/>
        </w:rPr>
        <w:t>in</w:t>
      </w:r>
      <w:r w:rsidRPr="00AD3687">
        <w:rPr>
          <w:rFonts w:ascii="Open Sans" w:hAnsi="Open Sans" w:cs="Open Sans"/>
        </w:rPr>
        <w:t xml:space="preserve"> a timely</w:t>
      </w:r>
      <w:r w:rsidR="00770090">
        <w:rPr>
          <w:rFonts w:ascii="Open Sans" w:hAnsi="Open Sans" w:cs="Open Sans"/>
        </w:rPr>
        <w:t>/</w:t>
      </w:r>
      <w:r w:rsidRPr="00AD3687">
        <w:rPr>
          <w:rFonts w:ascii="Open Sans" w:hAnsi="Open Sans" w:cs="Open Sans"/>
        </w:rPr>
        <w:t xml:space="preserve">effective manner. </w:t>
      </w:r>
      <w:r w:rsidR="00770090">
        <w:rPr>
          <w:rFonts w:ascii="Open Sans" w:hAnsi="Open Sans" w:cs="Open Sans"/>
        </w:rPr>
        <w:t xml:space="preserve">Documents demonstrate </w:t>
      </w:r>
      <w:r w:rsidRPr="00AD3687">
        <w:rPr>
          <w:rFonts w:ascii="Open Sans" w:hAnsi="Open Sans" w:cs="Open Sans"/>
        </w:rPr>
        <w:t>incidents are escalated</w:t>
      </w:r>
      <w:r w:rsidR="00770090">
        <w:rPr>
          <w:rFonts w:ascii="Open Sans" w:hAnsi="Open Sans" w:cs="Open Sans"/>
        </w:rPr>
        <w:t>/</w:t>
      </w:r>
      <w:r w:rsidRPr="00AD3687">
        <w:rPr>
          <w:rFonts w:ascii="Open Sans" w:hAnsi="Open Sans" w:cs="Open Sans"/>
        </w:rPr>
        <w:t>reported within legislative timeframes and appropriate actions taken</w:t>
      </w:r>
      <w:r w:rsidR="00770090">
        <w:rPr>
          <w:rFonts w:ascii="Open Sans" w:hAnsi="Open Sans" w:cs="Open Sans"/>
        </w:rPr>
        <w:t>.</w:t>
      </w:r>
      <w:r w:rsidRPr="00AD3687">
        <w:rPr>
          <w:rFonts w:ascii="Open Sans" w:hAnsi="Open Sans" w:cs="Open Sans"/>
        </w:rPr>
        <w:t xml:space="preserve"> Staff </w:t>
      </w:r>
      <w:r w:rsidR="00770090">
        <w:rPr>
          <w:rFonts w:ascii="Open Sans" w:hAnsi="Open Sans" w:cs="Open Sans"/>
        </w:rPr>
        <w:t xml:space="preserve">demonstrate awareness/understanding of </w:t>
      </w:r>
      <w:r w:rsidRPr="00AD3687">
        <w:rPr>
          <w:rFonts w:ascii="Open Sans" w:hAnsi="Open Sans" w:cs="Open Sans"/>
        </w:rPr>
        <w:t xml:space="preserve">incident management and their responsibility under SIRS. </w:t>
      </w:r>
      <w:r w:rsidR="00770090">
        <w:rPr>
          <w:rFonts w:ascii="Open Sans" w:hAnsi="Open Sans" w:cs="Open Sans"/>
        </w:rPr>
        <w:t>O</w:t>
      </w:r>
      <w:r w:rsidRPr="00AD3687">
        <w:rPr>
          <w:rFonts w:ascii="Open Sans" w:hAnsi="Open Sans" w:cs="Open Sans"/>
        </w:rPr>
        <w:t>rganisation</w:t>
      </w:r>
      <w:r w:rsidR="00770090">
        <w:rPr>
          <w:rFonts w:ascii="Open Sans" w:hAnsi="Open Sans" w:cs="Open Sans"/>
        </w:rPr>
        <w:t xml:space="preserve">al policies guide processes to </w:t>
      </w:r>
      <w:r w:rsidRPr="00AD3687">
        <w:rPr>
          <w:rFonts w:ascii="Open Sans" w:hAnsi="Open Sans" w:cs="Open Sans"/>
        </w:rPr>
        <w:t>support consumers to choose activit</w:t>
      </w:r>
      <w:r w:rsidR="00770090">
        <w:rPr>
          <w:rFonts w:ascii="Open Sans" w:hAnsi="Open Sans" w:cs="Open Sans"/>
        </w:rPr>
        <w:t xml:space="preserve">ies </w:t>
      </w:r>
      <w:r w:rsidRPr="00AD3687">
        <w:rPr>
          <w:rFonts w:ascii="Open Sans" w:hAnsi="Open Sans" w:cs="Open Sans"/>
        </w:rPr>
        <w:t>involv</w:t>
      </w:r>
      <w:r w:rsidR="00770090">
        <w:rPr>
          <w:rFonts w:ascii="Open Sans" w:hAnsi="Open Sans" w:cs="Open Sans"/>
        </w:rPr>
        <w:t xml:space="preserve">ing </w:t>
      </w:r>
      <w:r w:rsidRPr="00AD3687">
        <w:rPr>
          <w:rFonts w:ascii="Open Sans" w:hAnsi="Open Sans" w:cs="Open Sans"/>
        </w:rPr>
        <w:t>risk</w:t>
      </w:r>
      <w:r w:rsidR="00770090">
        <w:rPr>
          <w:rFonts w:ascii="Open Sans" w:hAnsi="Open Sans" w:cs="Open Sans"/>
        </w:rPr>
        <w:t xml:space="preserve"> via </w:t>
      </w:r>
      <w:r w:rsidRPr="00AD3687">
        <w:rPr>
          <w:rFonts w:ascii="Open Sans" w:hAnsi="Open Sans" w:cs="Open Sans"/>
        </w:rPr>
        <w:t>a consultation process</w:t>
      </w:r>
      <w:r w:rsidR="003D1E84">
        <w:rPr>
          <w:rFonts w:ascii="Open Sans" w:hAnsi="Open Sans" w:cs="Open Sans"/>
        </w:rPr>
        <w:t>.</w:t>
      </w:r>
      <w:r w:rsidR="00770090">
        <w:rPr>
          <w:rFonts w:ascii="Open Sans" w:hAnsi="Open Sans" w:cs="Open Sans"/>
        </w:rPr>
        <w:t xml:space="preserve"> </w:t>
      </w:r>
      <w:r w:rsidRPr="00AD3687">
        <w:rPr>
          <w:rFonts w:ascii="Open Sans" w:hAnsi="Open Sans" w:cs="Open Sans"/>
        </w:rPr>
        <w:t xml:space="preserve">Consumers and representatives </w:t>
      </w:r>
      <w:r w:rsidR="00770090">
        <w:rPr>
          <w:rFonts w:ascii="Open Sans" w:hAnsi="Open Sans" w:cs="Open Sans"/>
        </w:rPr>
        <w:t xml:space="preserve">consider </w:t>
      </w:r>
      <w:r w:rsidR="003D1E84">
        <w:rPr>
          <w:rFonts w:ascii="Open Sans" w:hAnsi="Open Sans" w:cs="Open Sans"/>
        </w:rPr>
        <w:t xml:space="preserve">receipt of appropriate </w:t>
      </w:r>
      <w:r w:rsidRPr="00AD3687">
        <w:rPr>
          <w:rFonts w:ascii="Open Sans" w:hAnsi="Open Sans" w:cs="Open Sans"/>
        </w:rPr>
        <w:t>support</w:t>
      </w:r>
      <w:r w:rsidR="003D1E84">
        <w:rPr>
          <w:rFonts w:ascii="Open Sans" w:hAnsi="Open Sans" w:cs="Open Sans"/>
        </w:rPr>
        <w:t xml:space="preserve"> regarding </w:t>
      </w:r>
      <w:r w:rsidRPr="00AD3687">
        <w:rPr>
          <w:rFonts w:ascii="Open Sans" w:hAnsi="Open Sans" w:cs="Open Sans"/>
        </w:rPr>
        <w:t>choice</w:t>
      </w:r>
      <w:r w:rsidR="003D1E84">
        <w:rPr>
          <w:rFonts w:ascii="Open Sans" w:hAnsi="Open Sans" w:cs="Open Sans"/>
        </w:rPr>
        <w:t xml:space="preserve"> of risk</w:t>
      </w:r>
      <w:r w:rsidRPr="00AD3687">
        <w:rPr>
          <w:rFonts w:ascii="Open Sans" w:hAnsi="Open Sans" w:cs="Open Sans"/>
        </w:rPr>
        <w:t xml:space="preserve">. </w:t>
      </w:r>
    </w:p>
    <w:p w14:paraId="50F162E7" w14:textId="1187C793" w:rsidR="00AD3687" w:rsidRPr="00AD3687" w:rsidRDefault="006F6FFC" w:rsidP="007A2323">
      <w:pPr>
        <w:pStyle w:val="NormalArial"/>
        <w:rPr>
          <w:rFonts w:ascii="Open Sans" w:hAnsi="Open Sans" w:cs="Open Sans"/>
        </w:rPr>
      </w:pPr>
      <w:r>
        <w:rPr>
          <w:rFonts w:ascii="Open Sans" w:hAnsi="Open Sans" w:cs="Open Sans"/>
        </w:rPr>
        <w:t>As a result of an incident, organisation</w:t>
      </w:r>
      <w:r w:rsidR="003D1E84">
        <w:rPr>
          <w:rFonts w:ascii="Open Sans" w:hAnsi="Open Sans" w:cs="Open Sans"/>
        </w:rPr>
        <w:t>al</w:t>
      </w:r>
      <w:r>
        <w:rPr>
          <w:rFonts w:ascii="Open Sans" w:hAnsi="Open Sans" w:cs="Open Sans"/>
        </w:rPr>
        <w:t xml:space="preserve"> review of policies/procedures </w:t>
      </w:r>
      <w:r w:rsidR="00BE6213">
        <w:rPr>
          <w:rFonts w:ascii="Open Sans" w:hAnsi="Open Sans" w:cs="Open Sans"/>
        </w:rPr>
        <w:t>occurred</w:t>
      </w:r>
      <w:r>
        <w:rPr>
          <w:rFonts w:ascii="Open Sans" w:hAnsi="Open Sans" w:cs="Open Sans"/>
        </w:rPr>
        <w:t xml:space="preserve"> to ensure appropriate guidance/directives for staff. Examples include </w:t>
      </w:r>
      <w:r w:rsidR="00AD3687" w:rsidRPr="00AD3687">
        <w:rPr>
          <w:rFonts w:ascii="Open Sans" w:hAnsi="Open Sans" w:cs="Open Sans"/>
        </w:rPr>
        <w:t>updat</w:t>
      </w:r>
      <w:r>
        <w:rPr>
          <w:rFonts w:ascii="Open Sans" w:hAnsi="Open Sans" w:cs="Open Sans"/>
        </w:rPr>
        <w:t>ing f</w:t>
      </w:r>
      <w:r w:rsidR="00AD3687" w:rsidRPr="00AD3687">
        <w:rPr>
          <w:rFonts w:ascii="Open Sans" w:hAnsi="Open Sans" w:cs="Open Sans"/>
        </w:rPr>
        <w:t xml:space="preserve">alls </w:t>
      </w:r>
      <w:r>
        <w:rPr>
          <w:rFonts w:ascii="Open Sans" w:hAnsi="Open Sans" w:cs="Open Sans"/>
        </w:rPr>
        <w:t>m</w:t>
      </w:r>
      <w:r w:rsidR="00AD3687" w:rsidRPr="00AD3687">
        <w:rPr>
          <w:rFonts w:ascii="Open Sans" w:hAnsi="Open Sans" w:cs="Open Sans"/>
        </w:rPr>
        <w:t>anagement</w:t>
      </w:r>
      <w:r>
        <w:rPr>
          <w:rFonts w:ascii="Open Sans" w:hAnsi="Open Sans" w:cs="Open Sans"/>
        </w:rPr>
        <w:t xml:space="preserve"> </w:t>
      </w:r>
      <w:r w:rsidR="00AD3687" w:rsidRPr="00AD3687">
        <w:rPr>
          <w:rFonts w:ascii="Open Sans" w:hAnsi="Open Sans" w:cs="Open Sans"/>
        </w:rPr>
        <w:t xml:space="preserve">policy to include </w:t>
      </w:r>
      <w:r>
        <w:rPr>
          <w:rFonts w:ascii="Open Sans" w:hAnsi="Open Sans" w:cs="Open Sans"/>
        </w:rPr>
        <w:t xml:space="preserve">monitoring of </w:t>
      </w:r>
      <w:r w:rsidR="00AD3687" w:rsidRPr="00AD3687">
        <w:rPr>
          <w:rFonts w:ascii="Open Sans" w:hAnsi="Open Sans" w:cs="Open Sans"/>
        </w:rPr>
        <w:t xml:space="preserve">pain </w:t>
      </w:r>
      <w:r>
        <w:rPr>
          <w:rFonts w:ascii="Open Sans" w:hAnsi="Open Sans" w:cs="Open Sans"/>
        </w:rPr>
        <w:t xml:space="preserve">and </w:t>
      </w:r>
      <w:r w:rsidR="00AD3687" w:rsidRPr="00AD3687">
        <w:rPr>
          <w:rFonts w:ascii="Open Sans" w:hAnsi="Open Sans" w:cs="Open Sans"/>
        </w:rPr>
        <w:t>management</w:t>
      </w:r>
      <w:r w:rsidR="003D1E84">
        <w:rPr>
          <w:rFonts w:ascii="Open Sans" w:hAnsi="Open Sans" w:cs="Open Sans"/>
        </w:rPr>
        <w:t>,</w:t>
      </w:r>
      <w:r w:rsidR="00AD3687" w:rsidRPr="00AD3687">
        <w:rPr>
          <w:rFonts w:ascii="Open Sans" w:hAnsi="Open Sans" w:cs="Open Sans"/>
        </w:rPr>
        <w:t xml:space="preserve"> </w:t>
      </w:r>
      <w:r>
        <w:rPr>
          <w:rFonts w:ascii="Open Sans" w:hAnsi="Open Sans" w:cs="Open Sans"/>
        </w:rPr>
        <w:t>clinical d</w:t>
      </w:r>
      <w:r w:rsidR="00AD3687" w:rsidRPr="00AD3687">
        <w:rPr>
          <w:rFonts w:ascii="Open Sans" w:hAnsi="Open Sans" w:cs="Open Sans"/>
        </w:rPr>
        <w:t xml:space="preserve">eterioration and </w:t>
      </w:r>
      <w:r>
        <w:rPr>
          <w:rFonts w:ascii="Open Sans" w:hAnsi="Open Sans" w:cs="Open Sans"/>
        </w:rPr>
        <w:t>e</w:t>
      </w:r>
      <w:r w:rsidR="00AD3687" w:rsidRPr="00AD3687">
        <w:rPr>
          <w:rFonts w:ascii="Open Sans" w:hAnsi="Open Sans" w:cs="Open Sans"/>
        </w:rPr>
        <w:t xml:space="preserve">nd of </w:t>
      </w:r>
      <w:r>
        <w:rPr>
          <w:rFonts w:ascii="Open Sans" w:hAnsi="Open Sans" w:cs="Open Sans"/>
        </w:rPr>
        <w:t>life/p</w:t>
      </w:r>
      <w:r w:rsidR="00AD3687" w:rsidRPr="00AD3687">
        <w:rPr>
          <w:rFonts w:ascii="Open Sans" w:hAnsi="Open Sans" w:cs="Open Sans"/>
        </w:rPr>
        <w:t xml:space="preserve">alliative </w:t>
      </w:r>
      <w:r>
        <w:rPr>
          <w:rFonts w:ascii="Open Sans" w:hAnsi="Open Sans" w:cs="Open Sans"/>
        </w:rPr>
        <w:t>c</w:t>
      </w:r>
      <w:r w:rsidR="00AD3687" w:rsidRPr="00AD3687">
        <w:rPr>
          <w:rFonts w:ascii="Open Sans" w:hAnsi="Open Sans" w:cs="Open Sans"/>
        </w:rPr>
        <w:t>are</w:t>
      </w:r>
      <w:r>
        <w:rPr>
          <w:rFonts w:ascii="Open Sans" w:hAnsi="Open Sans" w:cs="Open Sans"/>
        </w:rPr>
        <w:t xml:space="preserve"> </w:t>
      </w:r>
      <w:r w:rsidR="00AD3687" w:rsidRPr="00AD3687">
        <w:rPr>
          <w:rFonts w:ascii="Open Sans" w:hAnsi="Open Sans" w:cs="Open Sans"/>
        </w:rPr>
        <w:t xml:space="preserve">policies </w:t>
      </w:r>
      <w:r w:rsidR="003D1E84">
        <w:rPr>
          <w:rFonts w:ascii="Open Sans" w:hAnsi="Open Sans" w:cs="Open Sans"/>
        </w:rPr>
        <w:t xml:space="preserve">received </w:t>
      </w:r>
      <w:r w:rsidR="00AD3687" w:rsidRPr="00AD3687">
        <w:rPr>
          <w:rFonts w:ascii="Open Sans" w:hAnsi="Open Sans" w:cs="Open Sans"/>
        </w:rPr>
        <w:t xml:space="preserve">review to include defined roles and responsibilities, guidance for vital signs monitoring and detailed escalation points. </w:t>
      </w:r>
      <w:r>
        <w:rPr>
          <w:rFonts w:ascii="Open Sans" w:hAnsi="Open Sans" w:cs="Open Sans"/>
        </w:rPr>
        <w:t>Staff received education/training regarding p</w:t>
      </w:r>
      <w:r w:rsidR="00AD3687" w:rsidRPr="00AD3687">
        <w:rPr>
          <w:rFonts w:ascii="Open Sans" w:hAnsi="Open Sans" w:cs="Open Sans"/>
        </w:rPr>
        <w:t xml:space="preserve">alliative care, and recognition of deterioration. </w:t>
      </w:r>
    </w:p>
    <w:sectPr w:rsidR="00AD3687" w:rsidRPr="00AD368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25BEF" w14:textId="77777777" w:rsidR="000970AF" w:rsidRDefault="000970AF">
      <w:pPr>
        <w:spacing w:after="0"/>
      </w:pPr>
      <w:r>
        <w:separator/>
      </w:r>
    </w:p>
  </w:endnote>
  <w:endnote w:type="continuationSeparator" w:id="0">
    <w:p w14:paraId="0394ADF5" w14:textId="77777777" w:rsidR="000970AF" w:rsidRDefault="00097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2F7B3" w14:textId="77777777" w:rsidR="00842CC4" w:rsidRPr="00DF37F2" w:rsidRDefault="00F50699"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BlueWave Living</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C757281" w14:textId="77777777" w:rsidR="00842CC4" w:rsidRPr="00DF37F2" w:rsidRDefault="00F5069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1114</w:t>
    </w:r>
    <w:bookmarkEnd w:id="2"/>
    <w:r w:rsidRPr="00DF37F2">
      <w:rPr>
        <w:rStyle w:val="FooterBold"/>
        <w:rFonts w:ascii="Arial" w:hAnsi="Arial"/>
        <w:b w:val="0"/>
      </w:rPr>
      <w:tab/>
      <w:t xml:space="preserve">OFFICIAL: Sensitive </w:t>
    </w:r>
  </w:p>
  <w:p w14:paraId="70B6AEF4" w14:textId="77777777" w:rsidR="00842CC4" w:rsidRPr="00DF37F2" w:rsidRDefault="00F5069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AC23" w14:textId="77777777" w:rsidR="00842CC4" w:rsidRDefault="00842CC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FEF81" w14:textId="77777777" w:rsidR="000970AF" w:rsidRDefault="000970AF" w:rsidP="00D71F88">
      <w:pPr>
        <w:spacing w:after="0"/>
      </w:pPr>
      <w:r>
        <w:separator/>
      </w:r>
    </w:p>
  </w:footnote>
  <w:footnote w:type="continuationSeparator" w:id="0">
    <w:p w14:paraId="69E2D61A" w14:textId="77777777" w:rsidR="000970AF" w:rsidRDefault="000970AF" w:rsidP="00D71F88">
      <w:pPr>
        <w:spacing w:after="0"/>
      </w:pPr>
      <w:r>
        <w:continuationSeparator/>
      </w:r>
    </w:p>
  </w:footnote>
  <w:footnote w:id="1">
    <w:p w14:paraId="2200E5F7" w14:textId="1E0B78AB" w:rsidR="00842CC4" w:rsidRDefault="00F5069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E47AA">
        <w:rPr>
          <w:rFonts w:ascii="Arial" w:hAnsi="Arial"/>
          <w:color w:val="auto"/>
          <w:sz w:val="20"/>
          <w:szCs w:val="20"/>
        </w:rPr>
        <w:t>section 68A</w:t>
      </w:r>
      <w:r w:rsidRPr="00EE47AA">
        <w:rPr>
          <w:rFonts w:ascii="Arial" w:hAnsi="Arial"/>
          <w:b/>
          <w:color w:val="auto"/>
          <w:sz w:val="20"/>
          <w:szCs w:val="20"/>
        </w:rPr>
        <w:t xml:space="preserve"> </w:t>
      </w:r>
      <w:r w:rsidRPr="00EE47AA">
        <w:rPr>
          <w:rFonts w:ascii="Arial" w:hAnsi="Arial"/>
          <w:color w:val="auto"/>
          <w:sz w:val="20"/>
          <w:szCs w:val="20"/>
        </w:rPr>
        <w:t>of the</w:t>
      </w:r>
      <w:r w:rsidRPr="00443CA4">
        <w:rPr>
          <w:rFonts w:ascii="Arial" w:hAnsi="Arial"/>
          <w:sz w:val="20"/>
          <w:szCs w:val="20"/>
        </w:rPr>
        <w:t xml:space="preserve"> Aged Care Quality and Safety Commission Rules 2018.</w:t>
      </w:r>
    </w:p>
    <w:p w14:paraId="178306EE" w14:textId="77777777" w:rsidR="00842CC4" w:rsidRDefault="00842CC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49272" w14:textId="77777777" w:rsidR="00842CC4" w:rsidRDefault="00F50699">
    <w:pPr>
      <w:pStyle w:val="Header"/>
    </w:pPr>
    <w:r>
      <w:rPr>
        <w:noProof/>
        <w:color w:val="2B579A"/>
        <w:shd w:val="clear" w:color="auto" w:fill="E6E6E6"/>
        <w:lang w:val="en-US"/>
      </w:rPr>
      <w:drawing>
        <wp:anchor distT="0" distB="0" distL="114300" distR="114300" simplePos="0" relativeHeight="251658241" behindDoc="1" locked="0" layoutInCell="1" allowOverlap="1" wp14:anchorId="7DA0213C" wp14:editId="032807B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C2FCF" w14:textId="77777777" w:rsidR="00842CC4" w:rsidRDefault="00F50699">
    <w:pPr>
      <w:pStyle w:val="Header"/>
    </w:pPr>
    <w:r>
      <w:rPr>
        <w:noProof/>
      </w:rPr>
      <w:drawing>
        <wp:anchor distT="0" distB="0" distL="114300" distR="114300" simplePos="0" relativeHeight="251658240" behindDoc="0" locked="0" layoutInCell="1" allowOverlap="1" wp14:anchorId="31BDAAC3" wp14:editId="544CD12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5C804F8">
      <w:start w:val="1"/>
      <w:numFmt w:val="lowerRoman"/>
      <w:lvlText w:val="(%1)"/>
      <w:lvlJc w:val="left"/>
      <w:pPr>
        <w:ind w:left="1080" w:hanging="720"/>
      </w:pPr>
      <w:rPr>
        <w:rFonts w:hint="default"/>
      </w:rPr>
    </w:lvl>
    <w:lvl w:ilvl="1" w:tplc="1DDAAC86" w:tentative="1">
      <w:start w:val="1"/>
      <w:numFmt w:val="lowerLetter"/>
      <w:lvlText w:val="%2."/>
      <w:lvlJc w:val="left"/>
      <w:pPr>
        <w:ind w:left="1440" w:hanging="360"/>
      </w:pPr>
    </w:lvl>
    <w:lvl w:ilvl="2" w:tplc="3EC6B410" w:tentative="1">
      <w:start w:val="1"/>
      <w:numFmt w:val="lowerRoman"/>
      <w:lvlText w:val="%3."/>
      <w:lvlJc w:val="right"/>
      <w:pPr>
        <w:ind w:left="2160" w:hanging="180"/>
      </w:pPr>
    </w:lvl>
    <w:lvl w:ilvl="3" w:tplc="40626AD4" w:tentative="1">
      <w:start w:val="1"/>
      <w:numFmt w:val="decimal"/>
      <w:lvlText w:val="%4."/>
      <w:lvlJc w:val="left"/>
      <w:pPr>
        <w:ind w:left="2880" w:hanging="360"/>
      </w:pPr>
    </w:lvl>
    <w:lvl w:ilvl="4" w:tplc="E8163B3E" w:tentative="1">
      <w:start w:val="1"/>
      <w:numFmt w:val="lowerLetter"/>
      <w:lvlText w:val="%5."/>
      <w:lvlJc w:val="left"/>
      <w:pPr>
        <w:ind w:left="3600" w:hanging="360"/>
      </w:pPr>
    </w:lvl>
    <w:lvl w:ilvl="5" w:tplc="285EF0C4" w:tentative="1">
      <w:start w:val="1"/>
      <w:numFmt w:val="lowerRoman"/>
      <w:lvlText w:val="%6."/>
      <w:lvlJc w:val="right"/>
      <w:pPr>
        <w:ind w:left="4320" w:hanging="180"/>
      </w:pPr>
    </w:lvl>
    <w:lvl w:ilvl="6" w:tplc="3D8A6578" w:tentative="1">
      <w:start w:val="1"/>
      <w:numFmt w:val="decimal"/>
      <w:lvlText w:val="%7."/>
      <w:lvlJc w:val="left"/>
      <w:pPr>
        <w:ind w:left="5040" w:hanging="360"/>
      </w:pPr>
    </w:lvl>
    <w:lvl w:ilvl="7" w:tplc="20DCFA00" w:tentative="1">
      <w:start w:val="1"/>
      <w:numFmt w:val="lowerLetter"/>
      <w:lvlText w:val="%8."/>
      <w:lvlJc w:val="left"/>
      <w:pPr>
        <w:ind w:left="5760" w:hanging="360"/>
      </w:pPr>
    </w:lvl>
    <w:lvl w:ilvl="8" w:tplc="68482DA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4A0187A">
      <w:start w:val="1"/>
      <w:numFmt w:val="lowerRoman"/>
      <w:lvlText w:val="(%1)"/>
      <w:lvlJc w:val="left"/>
      <w:pPr>
        <w:ind w:left="1080" w:hanging="720"/>
      </w:pPr>
      <w:rPr>
        <w:rFonts w:hint="default"/>
      </w:rPr>
    </w:lvl>
    <w:lvl w:ilvl="1" w:tplc="593CD574" w:tentative="1">
      <w:start w:val="1"/>
      <w:numFmt w:val="lowerLetter"/>
      <w:lvlText w:val="%2."/>
      <w:lvlJc w:val="left"/>
      <w:pPr>
        <w:ind w:left="1440" w:hanging="360"/>
      </w:pPr>
    </w:lvl>
    <w:lvl w:ilvl="2" w:tplc="74684B1A" w:tentative="1">
      <w:start w:val="1"/>
      <w:numFmt w:val="lowerRoman"/>
      <w:lvlText w:val="%3."/>
      <w:lvlJc w:val="right"/>
      <w:pPr>
        <w:ind w:left="2160" w:hanging="180"/>
      </w:pPr>
    </w:lvl>
    <w:lvl w:ilvl="3" w:tplc="93AC9BB2" w:tentative="1">
      <w:start w:val="1"/>
      <w:numFmt w:val="decimal"/>
      <w:lvlText w:val="%4."/>
      <w:lvlJc w:val="left"/>
      <w:pPr>
        <w:ind w:left="2880" w:hanging="360"/>
      </w:pPr>
    </w:lvl>
    <w:lvl w:ilvl="4" w:tplc="87E62808" w:tentative="1">
      <w:start w:val="1"/>
      <w:numFmt w:val="lowerLetter"/>
      <w:lvlText w:val="%5."/>
      <w:lvlJc w:val="left"/>
      <w:pPr>
        <w:ind w:left="3600" w:hanging="360"/>
      </w:pPr>
    </w:lvl>
    <w:lvl w:ilvl="5" w:tplc="3E6AD4DE" w:tentative="1">
      <w:start w:val="1"/>
      <w:numFmt w:val="lowerRoman"/>
      <w:lvlText w:val="%6."/>
      <w:lvlJc w:val="right"/>
      <w:pPr>
        <w:ind w:left="4320" w:hanging="180"/>
      </w:pPr>
    </w:lvl>
    <w:lvl w:ilvl="6" w:tplc="C9FA1270" w:tentative="1">
      <w:start w:val="1"/>
      <w:numFmt w:val="decimal"/>
      <w:lvlText w:val="%7."/>
      <w:lvlJc w:val="left"/>
      <w:pPr>
        <w:ind w:left="5040" w:hanging="360"/>
      </w:pPr>
    </w:lvl>
    <w:lvl w:ilvl="7" w:tplc="A2506A90" w:tentative="1">
      <w:start w:val="1"/>
      <w:numFmt w:val="lowerLetter"/>
      <w:lvlText w:val="%8."/>
      <w:lvlJc w:val="left"/>
      <w:pPr>
        <w:ind w:left="5760" w:hanging="360"/>
      </w:pPr>
    </w:lvl>
    <w:lvl w:ilvl="8" w:tplc="9426D9F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C586E1C">
      <w:start w:val="1"/>
      <w:numFmt w:val="lowerRoman"/>
      <w:lvlText w:val="(%1)"/>
      <w:lvlJc w:val="left"/>
      <w:pPr>
        <w:ind w:left="1080" w:hanging="720"/>
      </w:pPr>
      <w:rPr>
        <w:rFonts w:hint="default"/>
      </w:rPr>
    </w:lvl>
    <w:lvl w:ilvl="1" w:tplc="BC1064A0" w:tentative="1">
      <w:start w:val="1"/>
      <w:numFmt w:val="lowerLetter"/>
      <w:lvlText w:val="%2."/>
      <w:lvlJc w:val="left"/>
      <w:pPr>
        <w:ind w:left="1440" w:hanging="360"/>
      </w:pPr>
    </w:lvl>
    <w:lvl w:ilvl="2" w:tplc="A9525EE0" w:tentative="1">
      <w:start w:val="1"/>
      <w:numFmt w:val="lowerRoman"/>
      <w:lvlText w:val="%3."/>
      <w:lvlJc w:val="right"/>
      <w:pPr>
        <w:ind w:left="2160" w:hanging="180"/>
      </w:pPr>
    </w:lvl>
    <w:lvl w:ilvl="3" w:tplc="2E24A4F8" w:tentative="1">
      <w:start w:val="1"/>
      <w:numFmt w:val="decimal"/>
      <w:lvlText w:val="%4."/>
      <w:lvlJc w:val="left"/>
      <w:pPr>
        <w:ind w:left="2880" w:hanging="360"/>
      </w:pPr>
    </w:lvl>
    <w:lvl w:ilvl="4" w:tplc="60B80898" w:tentative="1">
      <w:start w:val="1"/>
      <w:numFmt w:val="lowerLetter"/>
      <w:lvlText w:val="%5."/>
      <w:lvlJc w:val="left"/>
      <w:pPr>
        <w:ind w:left="3600" w:hanging="360"/>
      </w:pPr>
    </w:lvl>
    <w:lvl w:ilvl="5" w:tplc="F19C7836" w:tentative="1">
      <w:start w:val="1"/>
      <w:numFmt w:val="lowerRoman"/>
      <w:lvlText w:val="%6."/>
      <w:lvlJc w:val="right"/>
      <w:pPr>
        <w:ind w:left="4320" w:hanging="180"/>
      </w:pPr>
    </w:lvl>
    <w:lvl w:ilvl="6" w:tplc="3058E960" w:tentative="1">
      <w:start w:val="1"/>
      <w:numFmt w:val="decimal"/>
      <w:lvlText w:val="%7."/>
      <w:lvlJc w:val="left"/>
      <w:pPr>
        <w:ind w:left="5040" w:hanging="360"/>
      </w:pPr>
    </w:lvl>
    <w:lvl w:ilvl="7" w:tplc="AED80536" w:tentative="1">
      <w:start w:val="1"/>
      <w:numFmt w:val="lowerLetter"/>
      <w:lvlText w:val="%8."/>
      <w:lvlJc w:val="left"/>
      <w:pPr>
        <w:ind w:left="5760" w:hanging="360"/>
      </w:pPr>
    </w:lvl>
    <w:lvl w:ilvl="8" w:tplc="4BF42DF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B78863C">
      <w:start w:val="1"/>
      <w:numFmt w:val="bullet"/>
      <w:lvlText w:val=""/>
      <w:lvlJc w:val="left"/>
      <w:pPr>
        <w:ind w:left="720" w:hanging="360"/>
      </w:pPr>
      <w:rPr>
        <w:rFonts w:ascii="Symbol" w:hAnsi="Symbol" w:hint="default"/>
        <w:color w:val="auto"/>
        <w:sz w:val="24"/>
        <w:szCs w:val="24"/>
      </w:rPr>
    </w:lvl>
    <w:lvl w:ilvl="1" w:tplc="25CEA2C6" w:tentative="1">
      <w:start w:val="1"/>
      <w:numFmt w:val="bullet"/>
      <w:lvlText w:val="o"/>
      <w:lvlJc w:val="left"/>
      <w:pPr>
        <w:ind w:left="1440" w:hanging="360"/>
      </w:pPr>
      <w:rPr>
        <w:rFonts w:ascii="Courier New" w:hAnsi="Courier New" w:cs="Courier New" w:hint="default"/>
      </w:rPr>
    </w:lvl>
    <w:lvl w:ilvl="2" w:tplc="116805D0" w:tentative="1">
      <w:start w:val="1"/>
      <w:numFmt w:val="bullet"/>
      <w:lvlText w:val=""/>
      <w:lvlJc w:val="left"/>
      <w:pPr>
        <w:ind w:left="2160" w:hanging="360"/>
      </w:pPr>
      <w:rPr>
        <w:rFonts w:ascii="Wingdings" w:hAnsi="Wingdings" w:hint="default"/>
      </w:rPr>
    </w:lvl>
    <w:lvl w:ilvl="3" w:tplc="7754749E" w:tentative="1">
      <w:start w:val="1"/>
      <w:numFmt w:val="bullet"/>
      <w:lvlText w:val=""/>
      <w:lvlJc w:val="left"/>
      <w:pPr>
        <w:ind w:left="2880" w:hanging="360"/>
      </w:pPr>
      <w:rPr>
        <w:rFonts w:ascii="Symbol" w:hAnsi="Symbol" w:hint="default"/>
      </w:rPr>
    </w:lvl>
    <w:lvl w:ilvl="4" w:tplc="71FAFACC" w:tentative="1">
      <w:start w:val="1"/>
      <w:numFmt w:val="bullet"/>
      <w:lvlText w:val="o"/>
      <w:lvlJc w:val="left"/>
      <w:pPr>
        <w:ind w:left="3600" w:hanging="360"/>
      </w:pPr>
      <w:rPr>
        <w:rFonts w:ascii="Courier New" w:hAnsi="Courier New" w:cs="Courier New" w:hint="default"/>
      </w:rPr>
    </w:lvl>
    <w:lvl w:ilvl="5" w:tplc="2EE6B842" w:tentative="1">
      <w:start w:val="1"/>
      <w:numFmt w:val="bullet"/>
      <w:lvlText w:val=""/>
      <w:lvlJc w:val="left"/>
      <w:pPr>
        <w:ind w:left="4320" w:hanging="360"/>
      </w:pPr>
      <w:rPr>
        <w:rFonts w:ascii="Wingdings" w:hAnsi="Wingdings" w:hint="default"/>
      </w:rPr>
    </w:lvl>
    <w:lvl w:ilvl="6" w:tplc="73E80596" w:tentative="1">
      <w:start w:val="1"/>
      <w:numFmt w:val="bullet"/>
      <w:lvlText w:val=""/>
      <w:lvlJc w:val="left"/>
      <w:pPr>
        <w:ind w:left="5040" w:hanging="360"/>
      </w:pPr>
      <w:rPr>
        <w:rFonts w:ascii="Symbol" w:hAnsi="Symbol" w:hint="default"/>
      </w:rPr>
    </w:lvl>
    <w:lvl w:ilvl="7" w:tplc="8A4ACD32" w:tentative="1">
      <w:start w:val="1"/>
      <w:numFmt w:val="bullet"/>
      <w:lvlText w:val="o"/>
      <w:lvlJc w:val="left"/>
      <w:pPr>
        <w:ind w:left="5760" w:hanging="360"/>
      </w:pPr>
      <w:rPr>
        <w:rFonts w:ascii="Courier New" w:hAnsi="Courier New" w:cs="Courier New" w:hint="default"/>
      </w:rPr>
    </w:lvl>
    <w:lvl w:ilvl="8" w:tplc="6D607D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12091E8">
      <w:start w:val="1"/>
      <w:numFmt w:val="lowerRoman"/>
      <w:lvlText w:val="(%1)"/>
      <w:lvlJc w:val="left"/>
      <w:pPr>
        <w:ind w:left="1080" w:hanging="720"/>
      </w:pPr>
      <w:rPr>
        <w:rFonts w:hint="default"/>
      </w:rPr>
    </w:lvl>
    <w:lvl w:ilvl="1" w:tplc="F756431C" w:tentative="1">
      <w:start w:val="1"/>
      <w:numFmt w:val="lowerLetter"/>
      <w:lvlText w:val="%2."/>
      <w:lvlJc w:val="left"/>
      <w:pPr>
        <w:ind w:left="1440" w:hanging="360"/>
      </w:pPr>
    </w:lvl>
    <w:lvl w:ilvl="2" w:tplc="121C3290" w:tentative="1">
      <w:start w:val="1"/>
      <w:numFmt w:val="lowerRoman"/>
      <w:lvlText w:val="%3."/>
      <w:lvlJc w:val="right"/>
      <w:pPr>
        <w:ind w:left="2160" w:hanging="180"/>
      </w:pPr>
    </w:lvl>
    <w:lvl w:ilvl="3" w:tplc="4F920182" w:tentative="1">
      <w:start w:val="1"/>
      <w:numFmt w:val="decimal"/>
      <w:lvlText w:val="%4."/>
      <w:lvlJc w:val="left"/>
      <w:pPr>
        <w:ind w:left="2880" w:hanging="360"/>
      </w:pPr>
    </w:lvl>
    <w:lvl w:ilvl="4" w:tplc="57829630" w:tentative="1">
      <w:start w:val="1"/>
      <w:numFmt w:val="lowerLetter"/>
      <w:lvlText w:val="%5."/>
      <w:lvlJc w:val="left"/>
      <w:pPr>
        <w:ind w:left="3600" w:hanging="360"/>
      </w:pPr>
    </w:lvl>
    <w:lvl w:ilvl="5" w:tplc="232818A8" w:tentative="1">
      <w:start w:val="1"/>
      <w:numFmt w:val="lowerRoman"/>
      <w:lvlText w:val="%6."/>
      <w:lvlJc w:val="right"/>
      <w:pPr>
        <w:ind w:left="4320" w:hanging="180"/>
      </w:pPr>
    </w:lvl>
    <w:lvl w:ilvl="6" w:tplc="66E4C50C" w:tentative="1">
      <w:start w:val="1"/>
      <w:numFmt w:val="decimal"/>
      <w:lvlText w:val="%7."/>
      <w:lvlJc w:val="left"/>
      <w:pPr>
        <w:ind w:left="5040" w:hanging="360"/>
      </w:pPr>
    </w:lvl>
    <w:lvl w:ilvl="7" w:tplc="DC42626E" w:tentative="1">
      <w:start w:val="1"/>
      <w:numFmt w:val="lowerLetter"/>
      <w:lvlText w:val="%8."/>
      <w:lvlJc w:val="left"/>
      <w:pPr>
        <w:ind w:left="5760" w:hanging="360"/>
      </w:pPr>
    </w:lvl>
    <w:lvl w:ilvl="8" w:tplc="829AD25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E30CCAA">
      <w:start w:val="1"/>
      <w:numFmt w:val="lowerRoman"/>
      <w:lvlText w:val="(%1)"/>
      <w:lvlJc w:val="left"/>
      <w:pPr>
        <w:ind w:left="1080" w:hanging="720"/>
      </w:pPr>
      <w:rPr>
        <w:rFonts w:hint="default"/>
      </w:rPr>
    </w:lvl>
    <w:lvl w:ilvl="1" w:tplc="3A82F2BE" w:tentative="1">
      <w:start w:val="1"/>
      <w:numFmt w:val="lowerLetter"/>
      <w:lvlText w:val="%2."/>
      <w:lvlJc w:val="left"/>
      <w:pPr>
        <w:ind w:left="1440" w:hanging="360"/>
      </w:pPr>
    </w:lvl>
    <w:lvl w:ilvl="2" w:tplc="214245DE" w:tentative="1">
      <w:start w:val="1"/>
      <w:numFmt w:val="lowerRoman"/>
      <w:lvlText w:val="%3."/>
      <w:lvlJc w:val="right"/>
      <w:pPr>
        <w:ind w:left="2160" w:hanging="180"/>
      </w:pPr>
    </w:lvl>
    <w:lvl w:ilvl="3" w:tplc="A600C06C" w:tentative="1">
      <w:start w:val="1"/>
      <w:numFmt w:val="decimal"/>
      <w:lvlText w:val="%4."/>
      <w:lvlJc w:val="left"/>
      <w:pPr>
        <w:ind w:left="2880" w:hanging="360"/>
      </w:pPr>
    </w:lvl>
    <w:lvl w:ilvl="4" w:tplc="880842C2" w:tentative="1">
      <w:start w:val="1"/>
      <w:numFmt w:val="lowerLetter"/>
      <w:lvlText w:val="%5."/>
      <w:lvlJc w:val="left"/>
      <w:pPr>
        <w:ind w:left="3600" w:hanging="360"/>
      </w:pPr>
    </w:lvl>
    <w:lvl w:ilvl="5" w:tplc="76C035B6" w:tentative="1">
      <w:start w:val="1"/>
      <w:numFmt w:val="lowerRoman"/>
      <w:lvlText w:val="%6."/>
      <w:lvlJc w:val="right"/>
      <w:pPr>
        <w:ind w:left="4320" w:hanging="180"/>
      </w:pPr>
    </w:lvl>
    <w:lvl w:ilvl="6" w:tplc="CE74B8D2" w:tentative="1">
      <w:start w:val="1"/>
      <w:numFmt w:val="decimal"/>
      <w:lvlText w:val="%7."/>
      <w:lvlJc w:val="left"/>
      <w:pPr>
        <w:ind w:left="5040" w:hanging="360"/>
      </w:pPr>
    </w:lvl>
    <w:lvl w:ilvl="7" w:tplc="D436B272" w:tentative="1">
      <w:start w:val="1"/>
      <w:numFmt w:val="lowerLetter"/>
      <w:lvlText w:val="%8."/>
      <w:lvlJc w:val="left"/>
      <w:pPr>
        <w:ind w:left="5760" w:hanging="360"/>
      </w:pPr>
    </w:lvl>
    <w:lvl w:ilvl="8" w:tplc="4F780E3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D3AD570">
      <w:start w:val="1"/>
      <w:numFmt w:val="lowerRoman"/>
      <w:lvlText w:val="(%1)"/>
      <w:lvlJc w:val="left"/>
      <w:pPr>
        <w:ind w:left="1080" w:hanging="720"/>
      </w:pPr>
      <w:rPr>
        <w:rFonts w:hint="default"/>
      </w:rPr>
    </w:lvl>
    <w:lvl w:ilvl="1" w:tplc="C2FE3020" w:tentative="1">
      <w:start w:val="1"/>
      <w:numFmt w:val="lowerLetter"/>
      <w:lvlText w:val="%2."/>
      <w:lvlJc w:val="left"/>
      <w:pPr>
        <w:ind w:left="1440" w:hanging="360"/>
      </w:pPr>
    </w:lvl>
    <w:lvl w:ilvl="2" w:tplc="ADFADBE0" w:tentative="1">
      <w:start w:val="1"/>
      <w:numFmt w:val="lowerRoman"/>
      <w:lvlText w:val="%3."/>
      <w:lvlJc w:val="right"/>
      <w:pPr>
        <w:ind w:left="2160" w:hanging="180"/>
      </w:pPr>
    </w:lvl>
    <w:lvl w:ilvl="3" w:tplc="9DB22DC2" w:tentative="1">
      <w:start w:val="1"/>
      <w:numFmt w:val="decimal"/>
      <w:lvlText w:val="%4."/>
      <w:lvlJc w:val="left"/>
      <w:pPr>
        <w:ind w:left="2880" w:hanging="360"/>
      </w:pPr>
    </w:lvl>
    <w:lvl w:ilvl="4" w:tplc="E13EBFE6" w:tentative="1">
      <w:start w:val="1"/>
      <w:numFmt w:val="lowerLetter"/>
      <w:lvlText w:val="%5."/>
      <w:lvlJc w:val="left"/>
      <w:pPr>
        <w:ind w:left="3600" w:hanging="360"/>
      </w:pPr>
    </w:lvl>
    <w:lvl w:ilvl="5" w:tplc="6A84E922" w:tentative="1">
      <w:start w:val="1"/>
      <w:numFmt w:val="lowerRoman"/>
      <w:lvlText w:val="%6."/>
      <w:lvlJc w:val="right"/>
      <w:pPr>
        <w:ind w:left="4320" w:hanging="180"/>
      </w:pPr>
    </w:lvl>
    <w:lvl w:ilvl="6" w:tplc="47E80E56" w:tentative="1">
      <w:start w:val="1"/>
      <w:numFmt w:val="decimal"/>
      <w:lvlText w:val="%7."/>
      <w:lvlJc w:val="left"/>
      <w:pPr>
        <w:ind w:left="5040" w:hanging="360"/>
      </w:pPr>
    </w:lvl>
    <w:lvl w:ilvl="7" w:tplc="7930B17E" w:tentative="1">
      <w:start w:val="1"/>
      <w:numFmt w:val="lowerLetter"/>
      <w:lvlText w:val="%8."/>
      <w:lvlJc w:val="left"/>
      <w:pPr>
        <w:ind w:left="5760" w:hanging="360"/>
      </w:pPr>
    </w:lvl>
    <w:lvl w:ilvl="8" w:tplc="9C086D2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BE2F7F0">
      <w:start w:val="1"/>
      <w:numFmt w:val="lowerRoman"/>
      <w:lvlText w:val="(%1)"/>
      <w:lvlJc w:val="left"/>
      <w:pPr>
        <w:ind w:left="1080" w:hanging="720"/>
      </w:pPr>
      <w:rPr>
        <w:rFonts w:hint="default"/>
      </w:rPr>
    </w:lvl>
    <w:lvl w:ilvl="1" w:tplc="36968B8E" w:tentative="1">
      <w:start w:val="1"/>
      <w:numFmt w:val="lowerLetter"/>
      <w:lvlText w:val="%2."/>
      <w:lvlJc w:val="left"/>
      <w:pPr>
        <w:ind w:left="1440" w:hanging="360"/>
      </w:pPr>
    </w:lvl>
    <w:lvl w:ilvl="2" w:tplc="5816A94C" w:tentative="1">
      <w:start w:val="1"/>
      <w:numFmt w:val="lowerRoman"/>
      <w:lvlText w:val="%3."/>
      <w:lvlJc w:val="right"/>
      <w:pPr>
        <w:ind w:left="2160" w:hanging="180"/>
      </w:pPr>
    </w:lvl>
    <w:lvl w:ilvl="3" w:tplc="38C41ACE" w:tentative="1">
      <w:start w:val="1"/>
      <w:numFmt w:val="decimal"/>
      <w:lvlText w:val="%4."/>
      <w:lvlJc w:val="left"/>
      <w:pPr>
        <w:ind w:left="2880" w:hanging="360"/>
      </w:pPr>
    </w:lvl>
    <w:lvl w:ilvl="4" w:tplc="DACAFC7A" w:tentative="1">
      <w:start w:val="1"/>
      <w:numFmt w:val="lowerLetter"/>
      <w:lvlText w:val="%5."/>
      <w:lvlJc w:val="left"/>
      <w:pPr>
        <w:ind w:left="3600" w:hanging="360"/>
      </w:pPr>
    </w:lvl>
    <w:lvl w:ilvl="5" w:tplc="9894F24A" w:tentative="1">
      <w:start w:val="1"/>
      <w:numFmt w:val="lowerRoman"/>
      <w:lvlText w:val="%6."/>
      <w:lvlJc w:val="right"/>
      <w:pPr>
        <w:ind w:left="4320" w:hanging="180"/>
      </w:pPr>
    </w:lvl>
    <w:lvl w:ilvl="6" w:tplc="93ACA24E" w:tentative="1">
      <w:start w:val="1"/>
      <w:numFmt w:val="decimal"/>
      <w:lvlText w:val="%7."/>
      <w:lvlJc w:val="left"/>
      <w:pPr>
        <w:ind w:left="5040" w:hanging="360"/>
      </w:pPr>
    </w:lvl>
    <w:lvl w:ilvl="7" w:tplc="0310F218" w:tentative="1">
      <w:start w:val="1"/>
      <w:numFmt w:val="lowerLetter"/>
      <w:lvlText w:val="%8."/>
      <w:lvlJc w:val="left"/>
      <w:pPr>
        <w:ind w:left="5760" w:hanging="360"/>
      </w:pPr>
    </w:lvl>
    <w:lvl w:ilvl="8" w:tplc="2E141978"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E9F4E9EC">
      <w:start w:val="1"/>
      <w:numFmt w:val="bullet"/>
      <w:lvlText w:val=""/>
      <w:lvlJc w:val="left"/>
      <w:pPr>
        <w:ind w:left="624" w:hanging="267"/>
      </w:pPr>
      <w:rPr>
        <w:rFonts w:ascii="Symbol" w:hAnsi="Symbol" w:hint="default"/>
      </w:rPr>
    </w:lvl>
    <w:lvl w:ilvl="1" w:tplc="877C1306">
      <w:start w:val="1"/>
      <w:numFmt w:val="bullet"/>
      <w:lvlText w:val="o"/>
      <w:lvlJc w:val="left"/>
      <w:pPr>
        <w:ind w:left="1080" w:hanging="360"/>
      </w:pPr>
      <w:rPr>
        <w:rFonts w:ascii="Courier New" w:hAnsi="Courier New" w:cs="Courier New" w:hint="default"/>
      </w:rPr>
    </w:lvl>
    <w:lvl w:ilvl="2" w:tplc="350EDFC8">
      <w:start w:val="1"/>
      <w:numFmt w:val="bullet"/>
      <w:lvlText w:val=""/>
      <w:lvlJc w:val="left"/>
      <w:pPr>
        <w:ind w:left="1800" w:hanging="360"/>
      </w:pPr>
      <w:rPr>
        <w:rFonts w:ascii="Wingdings" w:hAnsi="Wingdings" w:hint="default"/>
      </w:rPr>
    </w:lvl>
    <w:lvl w:ilvl="3" w:tplc="AEE2C58A">
      <w:start w:val="1"/>
      <w:numFmt w:val="bullet"/>
      <w:lvlText w:val=""/>
      <w:lvlJc w:val="left"/>
      <w:pPr>
        <w:ind w:left="2520" w:hanging="360"/>
      </w:pPr>
      <w:rPr>
        <w:rFonts w:ascii="Symbol" w:hAnsi="Symbol" w:hint="default"/>
      </w:rPr>
    </w:lvl>
    <w:lvl w:ilvl="4" w:tplc="CF2A1838">
      <w:start w:val="1"/>
      <w:numFmt w:val="bullet"/>
      <w:lvlText w:val="o"/>
      <w:lvlJc w:val="left"/>
      <w:pPr>
        <w:ind w:left="3240" w:hanging="360"/>
      </w:pPr>
      <w:rPr>
        <w:rFonts w:ascii="Courier New" w:hAnsi="Courier New" w:cs="Courier New" w:hint="default"/>
      </w:rPr>
    </w:lvl>
    <w:lvl w:ilvl="5" w:tplc="A3B6F562">
      <w:start w:val="1"/>
      <w:numFmt w:val="bullet"/>
      <w:lvlText w:val=""/>
      <w:lvlJc w:val="left"/>
      <w:pPr>
        <w:ind w:left="3960" w:hanging="360"/>
      </w:pPr>
      <w:rPr>
        <w:rFonts w:ascii="Wingdings" w:hAnsi="Wingdings" w:hint="default"/>
      </w:rPr>
    </w:lvl>
    <w:lvl w:ilvl="6" w:tplc="68D2AE80">
      <w:start w:val="1"/>
      <w:numFmt w:val="bullet"/>
      <w:lvlText w:val=""/>
      <w:lvlJc w:val="left"/>
      <w:pPr>
        <w:ind w:left="4680" w:hanging="360"/>
      </w:pPr>
      <w:rPr>
        <w:rFonts w:ascii="Symbol" w:hAnsi="Symbol" w:hint="default"/>
      </w:rPr>
    </w:lvl>
    <w:lvl w:ilvl="7" w:tplc="E92AAC62">
      <w:start w:val="1"/>
      <w:numFmt w:val="bullet"/>
      <w:lvlText w:val="o"/>
      <w:lvlJc w:val="left"/>
      <w:pPr>
        <w:ind w:left="5400" w:hanging="360"/>
      </w:pPr>
      <w:rPr>
        <w:rFonts w:ascii="Courier New" w:hAnsi="Courier New" w:cs="Courier New" w:hint="default"/>
      </w:rPr>
    </w:lvl>
    <w:lvl w:ilvl="8" w:tplc="DD849D9A">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52A04CC2">
      <w:start w:val="1"/>
      <w:numFmt w:val="lowerRoman"/>
      <w:lvlText w:val="(%1)"/>
      <w:lvlJc w:val="left"/>
      <w:pPr>
        <w:ind w:left="1080" w:hanging="720"/>
      </w:pPr>
      <w:rPr>
        <w:rFonts w:hint="default"/>
      </w:rPr>
    </w:lvl>
    <w:lvl w:ilvl="1" w:tplc="41A6E1CA" w:tentative="1">
      <w:start w:val="1"/>
      <w:numFmt w:val="lowerLetter"/>
      <w:lvlText w:val="%2."/>
      <w:lvlJc w:val="left"/>
      <w:pPr>
        <w:ind w:left="1440" w:hanging="360"/>
      </w:pPr>
    </w:lvl>
    <w:lvl w:ilvl="2" w:tplc="7E76FBDA" w:tentative="1">
      <w:start w:val="1"/>
      <w:numFmt w:val="lowerRoman"/>
      <w:lvlText w:val="%3."/>
      <w:lvlJc w:val="right"/>
      <w:pPr>
        <w:ind w:left="2160" w:hanging="180"/>
      </w:pPr>
    </w:lvl>
    <w:lvl w:ilvl="3" w:tplc="A4387F6E" w:tentative="1">
      <w:start w:val="1"/>
      <w:numFmt w:val="decimal"/>
      <w:lvlText w:val="%4."/>
      <w:lvlJc w:val="left"/>
      <w:pPr>
        <w:ind w:left="2880" w:hanging="360"/>
      </w:pPr>
    </w:lvl>
    <w:lvl w:ilvl="4" w:tplc="421814F8" w:tentative="1">
      <w:start w:val="1"/>
      <w:numFmt w:val="lowerLetter"/>
      <w:lvlText w:val="%5."/>
      <w:lvlJc w:val="left"/>
      <w:pPr>
        <w:ind w:left="3600" w:hanging="360"/>
      </w:pPr>
    </w:lvl>
    <w:lvl w:ilvl="5" w:tplc="F3861C04" w:tentative="1">
      <w:start w:val="1"/>
      <w:numFmt w:val="lowerRoman"/>
      <w:lvlText w:val="%6."/>
      <w:lvlJc w:val="right"/>
      <w:pPr>
        <w:ind w:left="4320" w:hanging="180"/>
      </w:pPr>
    </w:lvl>
    <w:lvl w:ilvl="6" w:tplc="2B40A81C" w:tentative="1">
      <w:start w:val="1"/>
      <w:numFmt w:val="decimal"/>
      <w:lvlText w:val="%7."/>
      <w:lvlJc w:val="left"/>
      <w:pPr>
        <w:ind w:left="5040" w:hanging="360"/>
      </w:pPr>
    </w:lvl>
    <w:lvl w:ilvl="7" w:tplc="E87CA48E" w:tentative="1">
      <w:start w:val="1"/>
      <w:numFmt w:val="lowerLetter"/>
      <w:lvlText w:val="%8."/>
      <w:lvlJc w:val="left"/>
      <w:pPr>
        <w:ind w:left="5760" w:hanging="360"/>
      </w:pPr>
    </w:lvl>
    <w:lvl w:ilvl="8" w:tplc="4788B33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C4B03D82">
      <w:start w:val="1"/>
      <w:numFmt w:val="lowerRoman"/>
      <w:lvlText w:val="(%1)"/>
      <w:lvlJc w:val="left"/>
      <w:pPr>
        <w:ind w:left="1080" w:hanging="720"/>
      </w:pPr>
      <w:rPr>
        <w:rFonts w:hint="default"/>
      </w:rPr>
    </w:lvl>
    <w:lvl w:ilvl="1" w:tplc="0724313A" w:tentative="1">
      <w:start w:val="1"/>
      <w:numFmt w:val="lowerLetter"/>
      <w:lvlText w:val="%2."/>
      <w:lvlJc w:val="left"/>
      <w:pPr>
        <w:ind w:left="1440" w:hanging="360"/>
      </w:pPr>
    </w:lvl>
    <w:lvl w:ilvl="2" w:tplc="D52A6D76" w:tentative="1">
      <w:start w:val="1"/>
      <w:numFmt w:val="lowerRoman"/>
      <w:lvlText w:val="%3."/>
      <w:lvlJc w:val="right"/>
      <w:pPr>
        <w:ind w:left="2160" w:hanging="180"/>
      </w:pPr>
    </w:lvl>
    <w:lvl w:ilvl="3" w:tplc="B600B46E" w:tentative="1">
      <w:start w:val="1"/>
      <w:numFmt w:val="decimal"/>
      <w:lvlText w:val="%4."/>
      <w:lvlJc w:val="left"/>
      <w:pPr>
        <w:ind w:left="2880" w:hanging="360"/>
      </w:pPr>
    </w:lvl>
    <w:lvl w:ilvl="4" w:tplc="87CAAF50" w:tentative="1">
      <w:start w:val="1"/>
      <w:numFmt w:val="lowerLetter"/>
      <w:lvlText w:val="%5."/>
      <w:lvlJc w:val="left"/>
      <w:pPr>
        <w:ind w:left="3600" w:hanging="360"/>
      </w:pPr>
    </w:lvl>
    <w:lvl w:ilvl="5" w:tplc="134EF99E" w:tentative="1">
      <w:start w:val="1"/>
      <w:numFmt w:val="lowerRoman"/>
      <w:lvlText w:val="%6."/>
      <w:lvlJc w:val="right"/>
      <w:pPr>
        <w:ind w:left="4320" w:hanging="180"/>
      </w:pPr>
    </w:lvl>
    <w:lvl w:ilvl="6" w:tplc="CCD0C9D2" w:tentative="1">
      <w:start w:val="1"/>
      <w:numFmt w:val="decimal"/>
      <w:lvlText w:val="%7."/>
      <w:lvlJc w:val="left"/>
      <w:pPr>
        <w:ind w:left="5040" w:hanging="360"/>
      </w:pPr>
    </w:lvl>
    <w:lvl w:ilvl="7" w:tplc="1F541D9C" w:tentative="1">
      <w:start w:val="1"/>
      <w:numFmt w:val="lowerLetter"/>
      <w:lvlText w:val="%8."/>
      <w:lvlJc w:val="left"/>
      <w:pPr>
        <w:ind w:left="5760" w:hanging="360"/>
      </w:pPr>
    </w:lvl>
    <w:lvl w:ilvl="8" w:tplc="4BA211C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08756632">
    <w:abstractNumId w:val="12"/>
  </w:num>
  <w:num w:numId="2" w16cid:durableId="1553956333">
    <w:abstractNumId w:val="4"/>
  </w:num>
  <w:num w:numId="3" w16cid:durableId="1906648802">
    <w:abstractNumId w:val="2"/>
  </w:num>
  <w:num w:numId="4" w16cid:durableId="1312560113">
    <w:abstractNumId w:val="7"/>
  </w:num>
  <w:num w:numId="5" w16cid:durableId="1868984732">
    <w:abstractNumId w:val="6"/>
  </w:num>
  <w:num w:numId="6" w16cid:durableId="1528254981">
    <w:abstractNumId w:val="1"/>
  </w:num>
  <w:num w:numId="7" w16cid:durableId="458957206">
    <w:abstractNumId w:val="10"/>
  </w:num>
  <w:num w:numId="8" w16cid:durableId="8723567">
    <w:abstractNumId w:val="5"/>
  </w:num>
  <w:num w:numId="9" w16cid:durableId="426658766">
    <w:abstractNumId w:val="8"/>
  </w:num>
  <w:num w:numId="10" w16cid:durableId="1350916017">
    <w:abstractNumId w:val="3"/>
  </w:num>
  <w:num w:numId="11" w16cid:durableId="2129354955">
    <w:abstractNumId w:val="11"/>
  </w:num>
  <w:num w:numId="12" w16cid:durableId="1826704364">
    <w:abstractNumId w:val="0"/>
  </w:num>
  <w:num w:numId="13" w16cid:durableId="652638931">
    <w:abstractNumId w:val="12"/>
  </w:num>
  <w:num w:numId="14" w16cid:durableId="1225288332">
    <w:abstractNumId w:val="12"/>
  </w:num>
  <w:num w:numId="15" w16cid:durableId="1416319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0D"/>
    <w:rsid w:val="00084003"/>
    <w:rsid w:val="000970AF"/>
    <w:rsid w:val="000F0E71"/>
    <w:rsid w:val="00135638"/>
    <w:rsid w:val="0015405C"/>
    <w:rsid w:val="00172B03"/>
    <w:rsid w:val="00214899"/>
    <w:rsid w:val="003B6ED4"/>
    <w:rsid w:val="003D1E84"/>
    <w:rsid w:val="005009DD"/>
    <w:rsid w:val="00584D48"/>
    <w:rsid w:val="005E04CD"/>
    <w:rsid w:val="006E00CE"/>
    <w:rsid w:val="006F6FFC"/>
    <w:rsid w:val="00770090"/>
    <w:rsid w:val="00842CC4"/>
    <w:rsid w:val="00852ECA"/>
    <w:rsid w:val="00896CEF"/>
    <w:rsid w:val="009B7337"/>
    <w:rsid w:val="00AD3687"/>
    <w:rsid w:val="00AD5CE5"/>
    <w:rsid w:val="00BE6213"/>
    <w:rsid w:val="00BF5ACD"/>
    <w:rsid w:val="00C91A63"/>
    <w:rsid w:val="00D408BA"/>
    <w:rsid w:val="00DC1197"/>
    <w:rsid w:val="00DD2D0D"/>
    <w:rsid w:val="00E44057"/>
    <w:rsid w:val="00ED3A55"/>
    <w:rsid w:val="00EE47AA"/>
    <w:rsid w:val="00F24E15"/>
    <w:rsid w:val="00F50699"/>
    <w:rsid w:val="00F56297"/>
    <w:rsid w:val="00FA45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AD75D6"/>
  <w15:docId w15:val="{5F9251BA-5790-465C-9795-91F2D5C3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96CEF"/>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328983">
      <w:bodyDiv w:val="1"/>
      <w:marLeft w:val="0"/>
      <w:marRight w:val="0"/>
      <w:marTop w:val="0"/>
      <w:marBottom w:val="0"/>
      <w:divBdr>
        <w:top w:val="none" w:sz="0" w:space="0" w:color="auto"/>
        <w:left w:val="none" w:sz="0" w:space="0" w:color="auto"/>
        <w:bottom w:val="none" w:sz="0" w:space="0" w:color="auto"/>
        <w:right w:val="none" w:sz="0" w:space="0" w:color="auto"/>
      </w:divBdr>
    </w:div>
    <w:div w:id="913468826">
      <w:bodyDiv w:val="1"/>
      <w:marLeft w:val="0"/>
      <w:marRight w:val="0"/>
      <w:marTop w:val="0"/>
      <w:marBottom w:val="0"/>
      <w:divBdr>
        <w:top w:val="none" w:sz="0" w:space="0" w:color="auto"/>
        <w:left w:val="none" w:sz="0" w:space="0" w:color="auto"/>
        <w:bottom w:val="none" w:sz="0" w:space="0" w:color="auto"/>
        <w:right w:val="none" w:sz="0" w:space="0" w:color="auto"/>
      </w:divBdr>
    </w:div>
    <w:div w:id="19709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004A6" w:rsidRDefault="0061226D">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004A6" w:rsidRDefault="0061226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004A6" w:rsidRDefault="0061226D"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004A6" w:rsidRDefault="0061226D" w:rsidP="00AF0AC5">
          <w:pPr>
            <w:pStyle w:val="0B2FCB2C6D314CE59B805B4EB6683D10"/>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004A6" w:rsidRDefault="0061226D"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7284"/>
    <w:rsid w:val="00107887"/>
    <w:rsid w:val="002004A6"/>
    <w:rsid w:val="00493C00"/>
    <w:rsid w:val="0061226D"/>
    <w:rsid w:val="00A71AFA"/>
    <w:rsid w:val="00AD5CE5"/>
    <w:rsid w:val="00D408BA"/>
    <w:rsid w:val="00E44057"/>
    <w:rsid w:val="00ED3A55"/>
    <w:rsid w:val="00F27284"/>
    <w:rsid w:val="00F562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1185</Words>
  <Characters>6759</Characters>
  <Application>Microsoft Office Word</Application>
  <DocSecurity>12</DocSecurity>
  <Lines>56</Lines>
  <Paragraphs>15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2024-12-05T21:45:00Z</dcterms:created>
  <dcterms:modified xsi:type="dcterms:W3CDTF">2024-12-05T21:45:00Z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