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82D2" w14:textId="77777777" w:rsidR="00D2559D" w:rsidRPr="002C3EBF" w:rsidRDefault="00650988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bookmarkStart w:id="0" w:name="_Hlk155862362"/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385730A6" wp14:editId="03F22ABF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393EAB99" w14:textId="77777777" w:rsidR="00D2559D" w:rsidRDefault="00650988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3449E96B" w14:textId="77777777" w:rsidR="00D2559D" w:rsidRDefault="00650988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128C89BC" w14:textId="77777777" w:rsidR="00D2559D" w:rsidRPr="002C3EBF" w:rsidRDefault="00650988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D43179" w14:paraId="390087A1" w14:textId="77777777" w:rsidTr="00D43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348CBF4C" w14:textId="77777777" w:rsidR="00D2559D" w:rsidRPr="00996FAF" w:rsidRDefault="00650988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1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1693A3D3" w14:textId="77777777" w:rsidR="00D2559D" w:rsidRPr="00996FAF" w:rsidRDefault="0065098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27BE3">
              <w:rPr>
                <w:rFonts w:ascii="Arial" w:hAnsi="Arial" w:cs="Arial"/>
              </w:rPr>
              <w:t>Bolton Clarke Fairways</w:t>
            </w:r>
          </w:p>
        </w:tc>
      </w:tr>
      <w:tr w:rsidR="00D43179" w14:paraId="2E8E6D31" w14:textId="77777777" w:rsidTr="00D431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4600B3F" w14:textId="77777777" w:rsidR="009B6303" w:rsidRPr="00996FAF" w:rsidRDefault="00650988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39C4EF8" w14:textId="77777777" w:rsidR="009B6303" w:rsidRPr="00C27BE3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5354</w:t>
            </w:r>
          </w:p>
        </w:tc>
      </w:tr>
      <w:tr w:rsidR="00D43179" w14:paraId="18D13962" w14:textId="77777777" w:rsidTr="00D43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8FFB643" w14:textId="77777777" w:rsidR="009B6303" w:rsidRPr="00996FAF" w:rsidRDefault="00650988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74FFEA6C" w14:textId="77777777" w:rsidR="009B6303" w:rsidRPr="00996FAF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59 Hanbury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BUNDABERG NORTH, Queensland, 4670</w:t>
            </w:r>
          </w:p>
        </w:tc>
      </w:tr>
      <w:tr w:rsidR="00D43179" w14:paraId="0C12522D" w14:textId="77777777" w:rsidTr="00D431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D9319BA" w14:textId="77777777" w:rsidR="009B6303" w:rsidRPr="00996FAF" w:rsidRDefault="00650988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7F4EC617" w14:textId="77777777" w:rsidR="009B6303" w:rsidRPr="00996FAF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D43179" w14:paraId="2CE0195B" w14:textId="77777777" w:rsidTr="00D43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5E73887" w14:textId="77777777" w:rsidR="009B6303" w:rsidRPr="00996FAF" w:rsidRDefault="00650988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 xml:space="preserve">Activity </w:t>
            </w:r>
            <w:r w:rsidRPr="00996FAF">
              <w:rPr>
                <w:rFonts w:ascii="Arial" w:hAnsi="Arial" w:cs="Arial"/>
                <w:sz w:val="24"/>
              </w:rPr>
              <w:t>date:</w:t>
            </w:r>
          </w:p>
        </w:tc>
        <w:tc>
          <w:tcPr>
            <w:tcW w:w="7114" w:type="dxa"/>
            <w:shd w:val="clear" w:color="auto" w:fill="auto"/>
          </w:tcPr>
          <w:p w14:paraId="02706505" w14:textId="77777777" w:rsidR="009B6303" w:rsidRPr="00996FAF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on 12 December 2023</w:t>
            </w:r>
          </w:p>
        </w:tc>
      </w:tr>
      <w:tr w:rsidR="00D43179" w14:paraId="62A643C2" w14:textId="77777777" w:rsidTr="00D431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2C3975CE" w14:textId="77777777" w:rsidR="009B6303" w:rsidRPr="00996FAF" w:rsidRDefault="00650988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842144920"/>
            <w:placeholder>
              <w:docPart w:val="DefaultPlaceholder_-1854013437"/>
            </w:placeholder>
            <w:date w:fullDate="2024-01-1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33691DBA" w14:textId="6BB8762C" w:rsidR="009B6303" w:rsidRPr="00996FAF" w:rsidRDefault="00E45FCB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11 January 2024</w:t>
                </w:r>
              </w:p>
            </w:tc>
          </w:sdtContent>
        </w:sdt>
      </w:tr>
      <w:tr w:rsidR="00D43179" w14:paraId="5FB7EA10" w14:textId="77777777" w:rsidTr="00D43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1F82457E" w14:textId="77777777" w:rsidR="009B6303" w:rsidRPr="00996FAF" w:rsidRDefault="00650988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63B0A858" w14:textId="77777777" w:rsidR="009B6303" w:rsidRPr="009B6303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1599 RSL Care RDNS Limited </w:t>
            </w:r>
          </w:p>
          <w:p w14:paraId="0B37334E" w14:textId="77777777" w:rsidR="009B6303" w:rsidRPr="009B6303" w:rsidRDefault="00650988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>Service: 3706 Bolton Clarke Fairways</w:t>
            </w:r>
          </w:p>
        </w:tc>
      </w:tr>
    </w:tbl>
    <w:bookmarkEnd w:id="1"/>
    <w:p w14:paraId="2D9B4087" w14:textId="77777777" w:rsidR="00FA0A5B" w:rsidRPr="00996FAF" w:rsidRDefault="00650988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38075748" w14:textId="77777777" w:rsidR="000078F8" w:rsidRPr="00996FAF" w:rsidRDefault="00650988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 xml:space="preserve">This performance </w:t>
      </w:r>
      <w:proofErr w:type="gramStart"/>
      <w:r w:rsidRPr="00996FAF">
        <w:rPr>
          <w:rFonts w:ascii="Arial" w:hAnsi="Arial" w:cs="Arial"/>
          <w:b/>
          <w:bCs/>
          <w:sz w:val="30"/>
          <w:szCs w:val="28"/>
        </w:rPr>
        <w:t>report</w:t>
      </w:r>
      <w:proofErr w:type="gramEnd"/>
    </w:p>
    <w:p w14:paraId="0CAC2FA3" w14:textId="1ED08316" w:rsidR="000078F8" w:rsidRPr="00996FAF" w:rsidRDefault="00650988" w:rsidP="0036130C">
      <w:pPr>
        <w:pStyle w:val="NormalArial"/>
      </w:pPr>
      <w:r w:rsidRPr="00996FAF">
        <w:t xml:space="preserve">This performance report for </w:t>
      </w:r>
      <w:r w:rsidRPr="00C27BE3">
        <w:rPr>
          <w:color w:val="auto"/>
        </w:rPr>
        <w:t>Bolton Clarke Fairways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>) has been prepared by</w:t>
      </w:r>
      <w:r>
        <w:rPr>
          <w:color w:val="auto"/>
        </w:rPr>
        <w:t xml:space="preserve"> </w:t>
      </w:r>
      <w:r w:rsidR="00E45FCB">
        <w:t>J Earnshaw</w:t>
      </w:r>
      <w:r>
        <w:rPr>
          <w:color w:val="0000FF"/>
        </w:rPr>
        <w:t xml:space="preserve">, </w:t>
      </w:r>
      <w:r w:rsidRPr="00996FAF">
        <w:t>delegate of the Aged Care Quality and Safety Commissioner (Commissioner)</w:t>
      </w:r>
      <w:r>
        <w:rPr>
          <w:rStyle w:val="FootnoteReference"/>
        </w:rPr>
        <w:footnoteReference w:id="1"/>
      </w:r>
      <w:r w:rsidRPr="00996FAF">
        <w:t xml:space="preserve">. </w:t>
      </w:r>
    </w:p>
    <w:p w14:paraId="44AC48D2" w14:textId="77777777" w:rsidR="000078F8" w:rsidRPr="00996FAF" w:rsidRDefault="00650988" w:rsidP="0036130C">
      <w:pPr>
        <w:pStyle w:val="NormalArial"/>
      </w:pPr>
      <w:r w:rsidRPr="00996FAF">
        <w:t>This performance report details the Commissioner’s assessment of the provider’s performance, in relation to the service, against the Aged Care Quality Standards (Quality</w:t>
      </w:r>
      <w:r w:rsidRPr="00996FAF">
        <w:t xml:space="preserve"> Standards). The Quality Standards and requirements are assessed as either compliant or non-compliant at the Standard and requirement level where applicable.</w:t>
      </w:r>
    </w:p>
    <w:p w14:paraId="20727A81" w14:textId="77777777" w:rsidR="000078F8" w:rsidRPr="00996FAF" w:rsidRDefault="00650988" w:rsidP="0036130C">
      <w:pPr>
        <w:pStyle w:val="NormalArial"/>
      </w:pPr>
      <w:r w:rsidRPr="00996FAF">
        <w:t>The report also specifies any areas in which improvements must be made to ensure the Quality Stand</w:t>
      </w:r>
      <w:r w:rsidRPr="00996FAF">
        <w:t>ards are complied with.</w:t>
      </w:r>
    </w:p>
    <w:p w14:paraId="62D27503" w14:textId="77777777" w:rsidR="00DF37F2" w:rsidRPr="00996FAF" w:rsidRDefault="00650988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3EDFDF3D" w14:textId="77777777" w:rsidR="00DF37F2" w:rsidRPr="00996FAF" w:rsidRDefault="00650988" w:rsidP="0036130C">
      <w:pPr>
        <w:pStyle w:val="NormalArial"/>
      </w:pPr>
      <w:r w:rsidRPr="00996FAF">
        <w:t>The following information has been considered in preparing the performance report:</w:t>
      </w:r>
    </w:p>
    <w:p w14:paraId="1FB3FC8A" w14:textId="77777777" w:rsidR="00E45FCB" w:rsidRPr="00E45FCB" w:rsidRDefault="00E45FCB" w:rsidP="00E45FCB">
      <w:pPr>
        <w:pStyle w:val="NormalArial"/>
        <w:numPr>
          <w:ilvl w:val="0"/>
          <w:numId w:val="15"/>
        </w:numPr>
      </w:pPr>
      <w:r w:rsidRPr="00E45FCB">
        <w:t xml:space="preserve">the assessment team’s report for the Assessment Contact - Site; the Assessment Contact - Site report was informed by a site assessment, observations at the service, review of documents and interviews with staff, consumers/representatives and </w:t>
      </w:r>
      <w:proofErr w:type="gramStart"/>
      <w:r w:rsidRPr="00E45FCB">
        <w:t>others</w:t>
      </w:r>
      <w:proofErr w:type="gramEnd"/>
    </w:p>
    <w:p w14:paraId="56EBF566" w14:textId="77777777" w:rsidR="00E45FCB" w:rsidRPr="00E45FCB" w:rsidRDefault="00E45FCB" w:rsidP="00E45FCB">
      <w:pPr>
        <w:pStyle w:val="NormalArial"/>
        <w:numPr>
          <w:ilvl w:val="0"/>
          <w:numId w:val="15"/>
        </w:numPr>
      </w:pPr>
      <w:r w:rsidRPr="00E45FCB">
        <w:t>the provider’s response to the assessment team’s report received 8 January 2023, agreeing with the findings within the Assessment Contact - Site report.</w:t>
      </w:r>
    </w:p>
    <w:p w14:paraId="27D2C1BB" w14:textId="35323DE5" w:rsidR="003B1763" w:rsidRPr="00712752" w:rsidRDefault="00E45FCB" w:rsidP="00E45FCB">
      <w:pPr>
        <w:pStyle w:val="NormalArial"/>
        <w:numPr>
          <w:ilvl w:val="0"/>
          <w:numId w:val="15"/>
        </w:numPr>
      </w:pPr>
      <w:r w:rsidRPr="00E45FCB">
        <w:t>other information and intelligence held by the Commission.</w:t>
      </w:r>
      <w:r w:rsidRPr="00712752">
        <w:br w:type="page"/>
      </w:r>
    </w:p>
    <w:p w14:paraId="5B5EE82B" w14:textId="77777777" w:rsidR="00FC045E" w:rsidRPr="00996FAF" w:rsidRDefault="00650988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016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13"/>
        <w:gridCol w:w="5114"/>
      </w:tblGrid>
      <w:tr w:rsidR="00F86BD2" w14:paraId="34B64B0C" w14:textId="49F4452F" w:rsidTr="00F86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11099AF6" w14:textId="79E78410" w:rsidR="00F86BD2" w:rsidRPr="00996FAF" w:rsidRDefault="00F86BD2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3</w:t>
            </w:r>
            <w:r w:rsidRPr="00996FAF">
              <w:rPr>
                <w:rFonts w:ascii="Arial" w:hAnsi="Arial" w:cs="Arial"/>
                <w:b w:val="0"/>
              </w:rPr>
              <w:t xml:space="preserve"> Personal care and clinical care</w:t>
            </w:r>
            <w: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3B0EE834" w14:textId="3815CBB7" w:rsidR="00F86BD2" w:rsidRPr="00996FAF" w:rsidRDefault="00F86BD2" w:rsidP="002C5FA9">
            <w:pPr>
              <w:keepNext/>
              <w:spacing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86BD2">
              <w:rPr>
                <w:rFonts w:ascii="Arial" w:hAnsi="Arial" w:cs="Arial"/>
                <w:b w:val="0"/>
              </w:rPr>
              <w:t>Not applicable as not all requirements have been assessed</w:t>
            </w:r>
          </w:p>
        </w:tc>
      </w:tr>
    </w:tbl>
    <w:p w14:paraId="40401715" w14:textId="77777777" w:rsidR="00FC045E" w:rsidRPr="00996FAF" w:rsidRDefault="00650988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A detailed assessment is provided later in this </w:t>
      </w:r>
      <w:r w:rsidRPr="00996FAF">
        <w:rPr>
          <w:rFonts w:ascii="Arial" w:hAnsi="Arial" w:cs="Arial"/>
        </w:rPr>
        <w:t>report for each assessed Standard.</w:t>
      </w:r>
    </w:p>
    <w:p w14:paraId="75C24EED" w14:textId="77777777" w:rsidR="00FC045E" w:rsidRPr="00996FAF" w:rsidRDefault="00650988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496479EE" w14:textId="77777777" w:rsidR="00FC045E" w:rsidRPr="00996FAF" w:rsidRDefault="00650988" w:rsidP="0036130C">
      <w:pPr>
        <w:pStyle w:val="NormalArial"/>
      </w:pPr>
      <w:r w:rsidRPr="00996FAF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996FAF">
        <w:t xml:space="preserve">in order </w:t>
      </w:r>
      <w:r w:rsidRPr="00996FAF">
        <w:t>to</w:t>
      </w:r>
      <w:proofErr w:type="gramEnd"/>
      <w:r w:rsidRPr="00996FAF">
        <w:t xml:space="preserve"> remain compliant with the Quality Standards. </w:t>
      </w:r>
    </w:p>
    <w:p w14:paraId="2EA680B8" w14:textId="389D346F" w:rsidR="00440020" w:rsidRPr="00996FAF" w:rsidRDefault="00440020" w:rsidP="00440020">
      <w:pPr>
        <w:pStyle w:val="NormalArial"/>
      </w:pPr>
    </w:p>
    <w:p w14:paraId="495E9B17" w14:textId="03A08A96" w:rsidR="00FC045E" w:rsidRPr="00996FAF" w:rsidRDefault="00650988" w:rsidP="0036130C">
      <w:pPr>
        <w:pStyle w:val="NormalArial"/>
      </w:pPr>
      <w:r w:rsidRPr="00996FAF">
        <w:br w:type="page"/>
      </w:r>
    </w:p>
    <w:p w14:paraId="2C2B6099" w14:textId="77777777" w:rsidR="00FC045E" w:rsidRPr="00996FAF" w:rsidRDefault="00650988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D43179" w14:paraId="26148F64" w14:textId="77777777" w:rsidTr="00440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gridSpan w:val="2"/>
          </w:tcPr>
          <w:p w14:paraId="172588C7" w14:textId="77777777" w:rsidR="00FC045E" w:rsidRPr="00996FAF" w:rsidRDefault="00650988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15FD00CE" w14:textId="77777777" w:rsidR="00FC045E" w:rsidRPr="00996FAF" w:rsidRDefault="00650988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D43179" w14:paraId="4534E85B" w14:textId="77777777" w:rsidTr="00D43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DCDBDC6" w14:textId="77777777" w:rsidR="002C5FA9" w:rsidRPr="00996FAF" w:rsidRDefault="00650988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58F65BF3" w14:textId="77777777" w:rsidR="002C5FA9" w:rsidRPr="00996FAF" w:rsidRDefault="00650988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7E325F67" w14:textId="77777777" w:rsidR="002C5FA9" w:rsidRPr="00996FAF" w:rsidRDefault="00650988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is best </w:t>
            </w:r>
            <w:r w:rsidRPr="00996FAF">
              <w:rPr>
                <w:rFonts w:ascii="Arial" w:hAnsi="Arial" w:cs="Arial"/>
              </w:rPr>
              <w:t>practice; and</w:t>
            </w:r>
          </w:p>
          <w:p w14:paraId="6D82E25C" w14:textId="77777777" w:rsidR="002C5FA9" w:rsidRPr="00996FAF" w:rsidRDefault="00650988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5132CBA5" w14:textId="77777777" w:rsidR="002C5FA9" w:rsidRPr="00996FAF" w:rsidRDefault="00650988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24BB6C42" w14:textId="77777777" w:rsidR="002C5FA9" w:rsidRPr="00996FAF" w:rsidRDefault="00650988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96421176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06D46B01" w14:textId="77777777" w:rsidR="00D87E7C" w:rsidRDefault="00650988" w:rsidP="00D87E7C">
      <w:pPr>
        <w:pStyle w:val="Heading20"/>
      </w:pPr>
      <w:r w:rsidRPr="00996FAF">
        <w:t>Findings</w:t>
      </w:r>
    </w:p>
    <w:p w14:paraId="41107DA7" w14:textId="77777777" w:rsidR="00440020" w:rsidRDefault="00440020" w:rsidP="00440020">
      <w:pPr>
        <w:pStyle w:val="NormalArial"/>
      </w:pPr>
      <w:r>
        <w:t>The service was found non-compliant under this requirement following an Assessment contact conducted 8 August 2023. Deficiencies related to the service being unable to demonstrate consumers are consistently receiving safe and effective personal care and/or clinical care. Specifically:</w:t>
      </w:r>
    </w:p>
    <w:p w14:paraId="30B135BA" w14:textId="09E1E16A" w:rsidR="00440020" w:rsidRDefault="00440020" w:rsidP="00440020">
      <w:pPr>
        <w:pStyle w:val="NormalArial"/>
        <w:numPr>
          <w:ilvl w:val="0"/>
          <w:numId w:val="24"/>
        </w:numPr>
      </w:pPr>
      <w:r>
        <w:t xml:space="preserve">Consumers with challenging behaviours did not have up to date behaviour support plans reflecting individualised strategies for the individual consumer. </w:t>
      </w:r>
    </w:p>
    <w:p w14:paraId="1966F40B" w14:textId="1276C7AC" w:rsidR="00440020" w:rsidRDefault="00440020" w:rsidP="00440020">
      <w:pPr>
        <w:pStyle w:val="NormalArial"/>
        <w:numPr>
          <w:ilvl w:val="0"/>
          <w:numId w:val="24"/>
        </w:numPr>
      </w:pPr>
      <w:r>
        <w:t xml:space="preserve">Consumers subject to a restrictive practice did not have adequate behaviour support plans to support staff in managing or monitoring their restrictive practice. </w:t>
      </w:r>
    </w:p>
    <w:p w14:paraId="1DAD0AD0" w14:textId="71D6BA3E" w:rsidR="00440020" w:rsidRDefault="00440020" w:rsidP="00440020">
      <w:pPr>
        <w:pStyle w:val="NormalArial"/>
        <w:numPr>
          <w:ilvl w:val="0"/>
          <w:numId w:val="24"/>
        </w:numPr>
      </w:pPr>
      <w:r>
        <w:t>Diabetes management was not effective in the monitoring or managing care of consumers with diabetes.</w:t>
      </w:r>
    </w:p>
    <w:p w14:paraId="1284859D" w14:textId="55B3D588" w:rsidR="00440020" w:rsidRDefault="00440020" w:rsidP="00440020">
      <w:pPr>
        <w:pStyle w:val="NormalArial"/>
        <w:numPr>
          <w:ilvl w:val="0"/>
          <w:numId w:val="24"/>
        </w:numPr>
      </w:pPr>
      <w:r>
        <w:t>Wound care was not documented or completed as directed in consumer care plans.</w:t>
      </w:r>
    </w:p>
    <w:p w14:paraId="0106866C" w14:textId="77777777" w:rsidR="00440020" w:rsidRDefault="00440020" w:rsidP="00440020">
      <w:pPr>
        <w:pStyle w:val="NormalArial"/>
      </w:pPr>
      <w:r>
        <w:t>The announced assessment contact conducted 12 December 2023 found the service had taken targeted measures to address some of the previous non-compliance. However, deficiencies were identified in wound care management, specifically the documentation of wound care provision. The service has taken action to improve its performance under this requirement, including:</w:t>
      </w:r>
    </w:p>
    <w:p w14:paraId="725F7B0E" w14:textId="7A419120" w:rsidR="00440020" w:rsidRDefault="00440020" w:rsidP="00440020">
      <w:pPr>
        <w:pStyle w:val="NormalArial"/>
        <w:numPr>
          <w:ilvl w:val="0"/>
          <w:numId w:val="25"/>
        </w:numPr>
      </w:pPr>
      <w:r>
        <w:t xml:space="preserve">Implementation of a behavioural support team to support the service in reviewing behaviour support plans.  A registered Nurse was trained in behaviour management and has reviewed consumer behaviour support plans to ensure the provision of personalised strategies. </w:t>
      </w:r>
    </w:p>
    <w:p w14:paraId="5400AD2A" w14:textId="60E07E91" w:rsidR="00440020" w:rsidRDefault="00440020" w:rsidP="00440020">
      <w:pPr>
        <w:pStyle w:val="NormalArial"/>
        <w:numPr>
          <w:ilvl w:val="0"/>
          <w:numId w:val="25"/>
        </w:numPr>
      </w:pPr>
      <w:r>
        <w:t xml:space="preserve">Conducted training for registered staff, including topics such as behaviour support and restrictive practice, documentation in a care environment and wound care. </w:t>
      </w:r>
    </w:p>
    <w:p w14:paraId="39000AFC" w14:textId="1F64677B" w:rsidR="00440020" w:rsidRDefault="00440020" w:rsidP="00440020">
      <w:pPr>
        <w:pStyle w:val="NormalArial"/>
        <w:numPr>
          <w:ilvl w:val="0"/>
          <w:numId w:val="25"/>
        </w:numPr>
      </w:pPr>
      <w:r>
        <w:t xml:space="preserve">Reviewed consumers subject to restrictive practices to ensure appropriate assessment and authorisations are in place. </w:t>
      </w:r>
    </w:p>
    <w:p w14:paraId="51B24082" w14:textId="69E29540" w:rsidR="00440020" w:rsidRDefault="00440020" w:rsidP="00440020">
      <w:pPr>
        <w:pStyle w:val="NormalArial"/>
        <w:numPr>
          <w:ilvl w:val="0"/>
          <w:numId w:val="25"/>
        </w:numPr>
      </w:pPr>
      <w:r>
        <w:t xml:space="preserve">Introduction of a daily wound management monitoring process by senior clinical staff. </w:t>
      </w:r>
    </w:p>
    <w:p w14:paraId="3E61A8B2" w14:textId="3484A19A" w:rsidR="00440020" w:rsidRDefault="00440020" w:rsidP="00440020">
      <w:pPr>
        <w:pStyle w:val="NormalArial"/>
        <w:numPr>
          <w:ilvl w:val="0"/>
          <w:numId w:val="25"/>
        </w:numPr>
      </w:pPr>
      <w:r>
        <w:t xml:space="preserve">Implemented weekly monitoring of diabetic management by senior clinical staff. </w:t>
      </w:r>
    </w:p>
    <w:p w14:paraId="1D31A096" w14:textId="5A8D4C6E" w:rsidR="00440020" w:rsidRDefault="00440020" w:rsidP="00440020">
      <w:pPr>
        <w:pStyle w:val="NormalArial"/>
        <w:numPr>
          <w:ilvl w:val="0"/>
          <w:numId w:val="25"/>
        </w:numPr>
      </w:pPr>
      <w:r>
        <w:t>Standing agenda item of diabetic management at registered staff meetings.</w:t>
      </w:r>
    </w:p>
    <w:p w14:paraId="348DCD43" w14:textId="77777777" w:rsidR="00440020" w:rsidRDefault="00440020" w:rsidP="00440020">
      <w:pPr>
        <w:pStyle w:val="NormalArial"/>
      </w:pPr>
      <w:r>
        <w:t>The service demonstrated the delivery of safe and effective personal and clinical care in accordance with the consumer’s needs, goals, and preferences, including the management of diabetes and changed behaviours.</w:t>
      </w:r>
    </w:p>
    <w:p w14:paraId="3F0850AB" w14:textId="77777777" w:rsidR="00440020" w:rsidRDefault="00440020" w:rsidP="00440020">
      <w:pPr>
        <w:pStyle w:val="NormalArial"/>
      </w:pPr>
      <w:r>
        <w:t xml:space="preserve">Care documentation demonstrated and interviews with consumers and staff confirmed, consumers with a diagnosis of diabetes are receiving appropriate management of their condition. </w:t>
      </w:r>
    </w:p>
    <w:p w14:paraId="3D0B74FB" w14:textId="77777777" w:rsidR="00440020" w:rsidRDefault="00440020" w:rsidP="00440020">
      <w:pPr>
        <w:pStyle w:val="NormalArial"/>
      </w:pPr>
      <w:r>
        <w:lastRenderedPageBreak/>
        <w:t>Staff demonstrated knowledge of consumers’ individual care needs and additional support strategies. Behaviour support plans are in place with individualised strategies to guide staff in effectively supporting consumers.</w:t>
      </w:r>
    </w:p>
    <w:p w14:paraId="7B93983F" w14:textId="77777777" w:rsidR="00440020" w:rsidRDefault="00440020" w:rsidP="00440020">
      <w:pPr>
        <w:pStyle w:val="NormalArial"/>
      </w:pPr>
      <w:r>
        <w:t xml:space="preserve">Care documentation identified individualised strategies to guide staff in the provision of personal and clinical care delivery to consumers and effective assessment, management, and evaluation of care delivery. </w:t>
      </w:r>
    </w:p>
    <w:p w14:paraId="6844ABA2" w14:textId="77777777" w:rsidR="00440020" w:rsidRDefault="00440020" w:rsidP="00440020">
      <w:pPr>
        <w:pStyle w:val="NormalArial"/>
      </w:pPr>
      <w:r>
        <w:t>The Approved Provider, in their response, acknowledged gaps in the documentation of wound care provision and regimes but advised that 100% of wound care needs have been attended to as evidenced by the wound care reports and documentation provided.</w:t>
      </w:r>
    </w:p>
    <w:p w14:paraId="25193B16" w14:textId="77777777" w:rsidR="00440020" w:rsidRDefault="00440020" w:rsidP="00440020">
      <w:pPr>
        <w:pStyle w:val="NormalArial"/>
      </w:pPr>
      <w:r>
        <w:t>The response advised of targeted actions implemented at the service.</w:t>
      </w:r>
    </w:p>
    <w:p w14:paraId="53FC91D5" w14:textId="6318AED2" w:rsidR="00440020" w:rsidRDefault="00440020" w:rsidP="00440020">
      <w:pPr>
        <w:pStyle w:val="NormalArial"/>
        <w:numPr>
          <w:ilvl w:val="0"/>
          <w:numId w:val="23"/>
        </w:numPr>
      </w:pPr>
      <w:r>
        <w:t xml:space="preserve">The Service has an updated plan for continuous improvement to support monitoring and progression of improvements in wound management. </w:t>
      </w:r>
    </w:p>
    <w:p w14:paraId="1B73863A" w14:textId="6C49B4CD" w:rsidR="00440020" w:rsidRDefault="00440020" w:rsidP="00440020">
      <w:pPr>
        <w:pStyle w:val="NormalArial"/>
        <w:numPr>
          <w:ilvl w:val="0"/>
          <w:numId w:val="23"/>
        </w:numPr>
      </w:pPr>
      <w:r>
        <w:t xml:space="preserve">Senior Clinical Management is available at the service 7 days a week. </w:t>
      </w:r>
    </w:p>
    <w:p w14:paraId="39F11D7C" w14:textId="336E46C5" w:rsidR="00440020" w:rsidRDefault="00440020" w:rsidP="00440020">
      <w:pPr>
        <w:pStyle w:val="NormalArial"/>
        <w:numPr>
          <w:ilvl w:val="0"/>
          <w:numId w:val="23"/>
        </w:numPr>
      </w:pPr>
      <w:r>
        <w:t xml:space="preserve">Daily wound care reports are generated to improve monitoring and clinical oversight by senior clinical staff and Management. </w:t>
      </w:r>
    </w:p>
    <w:p w14:paraId="720503A6" w14:textId="482308DC" w:rsidR="00440020" w:rsidRDefault="00440020" w:rsidP="00440020">
      <w:pPr>
        <w:pStyle w:val="NormalArial"/>
        <w:numPr>
          <w:ilvl w:val="0"/>
          <w:numId w:val="23"/>
        </w:numPr>
      </w:pPr>
      <w:r>
        <w:t>Registered Staff informed of the process where only the Clinical Manager or Clinical Co-Ordinator are to modify wound care management plans.</w:t>
      </w:r>
    </w:p>
    <w:p w14:paraId="4569DCD5" w14:textId="7D04985E" w:rsidR="00440020" w:rsidRDefault="00440020" w:rsidP="00440020">
      <w:pPr>
        <w:pStyle w:val="NormalArial"/>
        <w:numPr>
          <w:ilvl w:val="0"/>
          <w:numId w:val="23"/>
        </w:numPr>
      </w:pPr>
      <w:r>
        <w:t>All wound care management plans have been reviewed by senior clinicians.</w:t>
      </w:r>
    </w:p>
    <w:p w14:paraId="0949B604" w14:textId="6CBB3371" w:rsidR="00440020" w:rsidRDefault="00440020" w:rsidP="00440020">
      <w:pPr>
        <w:pStyle w:val="NormalArial"/>
        <w:numPr>
          <w:ilvl w:val="0"/>
          <w:numId w:val="23"/>
        </w:numPr>
      </w:pPr>
      <w:r>
        <w:t>Education provided to registered staff on wound care and the electronic care management system.</w:t>
      </w:r>
    </w:p>
    <w:p w14:paraId="28FE54EC" w14:textId="04F325E2" w:rsidR="00440020" w:rsidRDefault="00440020" w:rsidP="00440020">
      <w:pPr>
        <w:pStyle w:val="NormalArial"/>
        <w:numPr>
          <w:ilvl w:val="0"/>
          <w:numId w:val="23"/>
        </w:numPr>
      </w:pPr>
      <w:r>
        <w:t>An additional Registered Nurse shift has been introduced and rostered to support the provision of safe and effective clinical care.</w:t>
      </w:r>
    </w:p>
    <w:p w14:paraId="5CDD9AB1" w14:textId="7E0AB545" w:rsidR="00440020" w:rsidRPr="00262C0B" w:rsidRDefault="00440020" w:rsidP="00440020">
      <w:pPr>
        <w:pStyle w:val="NormalArial"/>
      </w:pPr>
      <w:r w:rsidRPr="00440020">
        <w:t>Whilst the Assessment Team have recommended this requirement as non-compliant, I am satisfied that the Approved Provider, by their response to the assessment team report, has taken adequate and ongoing measures to address the deficiencies identified.</w:t>
      </w:r>
      <w:bookmarkEnd w:id="0"/>
    </w:p>
    <w:sectPr w:rsidR="00440020" w:rsidRPr="00262C0B" w:rsidSect="00E236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C9BEF" w14:textId="77777777" w:rsidR="00873B05" w:rsidRDefault="00873B05">
      <w:pPr>
        <w:spacing w:after="0"/>
      </w:pPr>
      <w:r>
        <w:separator/>
      </w:r>
    </w:p>
  </w:endnote>
  <w:endnote w:type="continuationSeparator" w:id="0">
    <w:p w14:paraId="74A1E08E" w14:textId="77777777" w:rsidR="00873B05" w:rsidRDefault="00873B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CCA08" w14:textId="77777777" w:rsidR="00DF37F2" w:rsidRPr="00DF37F2" w:rsidRDefault="00650988" w:rsidP="00DF37F2">
    <w:pPr>
      <w:pStyle w:val="FooterArial9"/>
      <w:rPr>
        <w:rStyle w:val="FooterBold"/>
        <w:rFonts w:ascii="Arial" w:hAnsi="Arial"/>
        <w:b w:val="0"/>
      </w:rPr>
    </w:pPr>
    <w:bookmarkStart w:id="2" w:name="_Hlk144301213"/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>Bolton Clarke Fairways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66DF8CCA" w14:textId="77777777" w:rsidR="00DF37F2" w:rsidRPr="00DF37F2" w:rsidRDefault="00650988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5354</w:t>
    </w:r>
    <w:bookmarkEnd w:id="2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29291333" w14:textId="77777777" w:rsidR="00DF37F2" w:rsidRPr="00DF37F2" w:rsidRDefault="00650988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A8D4F" w14:textId="77777777" w:rsidR="00E2364A" w:rsidRDefault="00650988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7F5A9" w14:textId="77777777" w:rsidR="00873B05" w:rsidRDefault="00873B05" w:rsidP="00D71F88">
      <w:pPr>
        <w:spacing w:after="0"/>
      </w:pPr>
      <w:r>
        <w:separator/>
      </w:r>
    </w:p>
  </w:footnote>
  <w:footnote w:type="continuationSeparator" w:id="0">
    <w:p w14:paraId="6D0A0B37" w14:textId="77777777" w:rsidR="00873B05" w:rsidRDefault="00873B05" w:rsidP="00D71F88">
      <w:pPr>
        <w:spacing w:after="0"/>
      </w:pPr>
      <w:r>
        <w:continuationSeparator/>
      </w:r>
    </w:p>
  </w:footnote>
  <w:footnote w:id="1">
    <w:p w14:paraId="5436DD01" w14:textId="5BD5EBC2" w:rsidR="000078F8" w:rsidRDefault="00650988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E45FCB">
        <w:rPr>
          <w:rFonts w:ascii="Arial" w:hAnsi="Arial" w:cs="Arial"/>
          <w:color w:val="auto"/>
          <w:sz w:val="20"/>
          <w:szCs w:val="20"/>
        </w:rPr>
        <w:t>section 68A</w:t>
      </w:r>
      <w:r w:rsidRPr="00E45FCB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E45FCB">
        <w:rPr>
          <w:rFonts w:ascii="Arial" w:hAnsi="Arial" w:cs="Arial"/>
          <w:color w:val="auto"/>
          <w:sz w:val="20"/>
          <w:szCs w:val="20"/>
        </w:rPr>
        <w:t>of the Aged</w:t>
      </w:r>
      <w:r w:rsidRPr="00443CA4">
        <w:rPr>
          <w:rFonts w:ascii="Arial" w:hAnsi="Arial" w:cs="Arial"/>
          <w:sz w:val="20"/>
          <w:szCs w:val="20"/>
        </w:rPr>
        <w:t xml:space="preserve"> Care Quality and Safety </w:t>
      </w:r>
      <w:r w:rsidRPr="00443CA4">
        <w:rPr>
          <w:rFonts w:ascii="Arial" w:hAnsi="Arial" w:cs="Arial"/>
          <w:sz w:val="20"/>
          <w:szCs w:val="20"/>
        </w:rPr>
        <w:t>Commission Rules 2018.</w:t>
      </w:r>
    </w:p>
    <w:p w14:paraId="57C958DC" w14:textId="77777777" w:rsidR="002B0884" w:rsidRDefault="00650988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04B4" w14:textId="77777777" w:rsidR="00D71F88" w:rsidRDefault="00650988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70EB8779" wp14:editId="16B91A94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3EA4" w14:textId="77777777" w:rsidR="00FA0A5B" w:rsidRDefault="006509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3D6FB7" wp14:editId="0DF3920E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D2A0D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B4683"/>
    <w:multiLevelType w:val="hybridMultilevel"/>
    <w:tmpl w:val="4252A4E2"/>
    <w:lvl w:ilvl="0" w:tplc="E1B8CA9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4020B1"/>
    <w:multiLevelType w:val="hybridMultilevel"/>
    <w:tmpl w:val="E376B314"/>
    <w:lvl w:ilvl="0" w:tplc="F08241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EBC5B28" w:tentative="1">
      <w:start w:val="1"/>
      <w:numFmt w:val="lowerLetter"/>
      <w:lvlText w:val="%2."/>
      <w:lvlJc w:val="left"/>
      <w:pPr>
        <w:ind w:left="1440" w:hanging="360"/>
      </w:pPr>
    </w:lvl>
    <w:lvl w:ilvl="2" w:tplc="705AB752" w:tentative="1">
      <w:start w:val="1"/>
      <w:numFmt w:val="lowerRoman"/>
      <w:lvlText w:val="%3."/>
      <w:lvlJc w:val="right"/>
      <w:pPr>
        <w:ind w:left="2160" w:hanging="180"/>
      </w:pPr>
    </w:lvl>
    <w:lvl w:ilvl="3" w:tplc="638C553C" w:tentative="1">
      <w:start w:val="1"/>
      <w:numFmt w:val="decimal"/>
      <w:lvlText w:val="%4."/>
      <w:lvlJc w:val="left"/>
      <w:pPr>
        <w:ind w:left="2880" w:hanging="360"/>
      </w:pPr>
    </w:lvl>
    <w:lvl w:ilvl="4" w:tplc="6DF84CEA" w:tentative="1">
      <w:start w:val="1"/>
      <w:numFmt w:val="lowerLetter"/>
      <w:lvlText w:val="%5."/>
      <w:lvlJc w:val="left"/>
      <w:pPr>
        <w:ind w:left="3600" w:hanging="360"/>
      </w:pPr>
    </w:lvl>
    <w:lvl w:ilvl="5" w:tplc="0254AE7C" w:tentative="1">
      <w:start w:val="1"/>
      <w:numFmt w:val="lowerRoman"/>
      <w:lvlText w:val="%6."/>
      <w:lvlJc w:val="right"/>
      <w:pPr>
        <w:ind w:left="4320" w:hanging="180"/>
      </w:pPr>
    </w:lvl>
    <w:lvl w:ilvl="6" w:tplc="5880AAC0" w:tentative="1">
      <w:start w:val="1"/>
      <w:numFmt w:val="decimal"/>
      <w:lvlText w:val="%7."/>
      <w:lvlJc w:val="left"/>
      <w:pPr>
        <w:ind w:left="5040" w:hanging="360"/>
      </w:pPr>
    </w:lvl>
    <w:lvl w:ilvl="7" w:tplc="FAE85AEE" w:tentative="1">
      <w:start w:val="1"/>
      <w:numFmt w:val="lowerLetter"/>
      <w:lvlText w:val="%8."/>
      <w:lvlJc w:val="left"/>
      <w:pPr>
        <w:ind w:left="5760" w:hanging="360"/>
      </w:pPr>
    </w:lvl>
    <w:lvl w:ilvl="8" w:tplc="E9120C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30521"/>
    <w:multiLevelType w:val="hybridMultilevel"/>
    <w:tmpl w:val="F5A0B4DA"/>
    <w:lvl w:ilvl="0" w:tplc="91EEDD8C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06A2A"/>
    <w:multiLevelType w:val="hybridMultilevel"/>
    <w:tmpl w:val="428ED5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5E3AC6"/>
    <w:multiLevelType w:val="hybridMultilevel"/>
    <w:tmpl w:val="59A452EE"/>
    <w:lvl w:ilvl="0" w:tplc="CC4ACA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B023614" w:tentative="1">
      <w:start w:val="1"/>
      <w:numFmt w:val="lowerLetter"/>
      <w:lvlText w:val="%2."/>
      <w:lvlJc w:val="left"/>
      <w:pPr>
        <w:ind w:left="1440" w:hanging="360"/>
      </w:pPr>
    </w:lvl>
    <w:lvl w:ilvl="2" w:tplc="12022EFC" w:tentative="1">
      <w:start w:val="1"/>
      <w:numFmt w:val="lowerRoman"/>
      <w:lvlText w:val="%3."/>
      <w:lvlJc w:val="right"/>
      <w:pPr>
        <w:ind w:left="2160" w:hanging="180"/>
      </w:pPr>
    </w:lvl>
    <w:lvl w:ilvl="3" w:tplc="C7BC0532" w:tentative="1">
      <w:start w:val="1"/>
      <w:numFmt w:val="decimal"/>
      <w:lvlText w:val="%4."/>
      <w:lvlJc w:val="left"/>
      <w:pPr>
        <w:ind w:left="2880" w:hanging="360"/>
      </w:pPr>
    </w:lvl>
    <w:lvl w:ilvl="4" w:tplc="B6AEE52E" w:tentative="1">
      <w:start w:val="1"/>
      <w:numFmt w:val="lowerLetter"/>
      <w:lvlText w:val="%5."/>
      <w:lvlJc w:val="left"/>
      <w:pPr>
        <w:ind w:left="3600" w:hanging="360"/>
      </w:pPr>
    </w:lvl>
    <w:lvl w:ilvl="5" w:tplc="DA92C452" w:tentative="1">
      <w:start w:val="1"/>
      <w:numFmt w:val="lowerRoman"/>
      <w:lvlText w:val="%6."/>
      <w:lvlJc w:val="right"/>
      <w:pPr>
        <w:ind w:left="4320" w:hanging="180"/>
      </w:pPr>
    </w:lvl>
    <w:lvl w:ilvl="6" w:tplc="089EED2C" w:tentative="1">
      <w:start w:val="1"/>
      <w:numFmt w:val="decimal"/>
      <w:lvlText w:val="%7."/>
      <w:lvlJc w:val="left"/>
      <w:pPr>
        <w:ind w:left="5040" w:hanging="360"/>
      </w:pPr>
    </w:lvl>
    <w:lvl w:ilvl="7" w:tplc="55423248" w:tentative="1">
      <w:start w:val="1"/>
      <w:numFmt w:val="lowerLetter"/>
      <w:lvlText w:val="%8."/>
      <w:lvlJc w:val="left"/>
      <w:pPr>
        <w:ind w:left="5760" w:hanging="360"/>
      </w:pPr>
    </w:lvl>
    <w:lvl w:ilvl="8" w:tplc="815AD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603E"/>
    <w:multiLevelType w:val="hybridMultilevel"/>
    <w:tmpl w:val="C68EC94A"/>
    <w:lvl w:ilvl="0" w:tplc="36B89A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13C9F54" w:tentative="1">
      <w:start w:val="1"/>
      <w:numFmt w:val="lowerLetter"/>
      <w:lvlText w:val="%2."/>
      <w:lvlJc w:val="left"/>
      <w:pPr>
        <w:ind w:left="1440" w:hanging="360"/>
      </w:pPr>
    </w:lvl>
    <w:lvl w:ilvl="2" w:tplc="014E8982" w:tentative="1">
      <w:start w:val="1"/>
      <w:numFmt w:val="lowerRoman"/>
      <w:lvlText w:val="%3."/>
      <w:lvlJc w:val="right"/>
      <w:pPr>
        <w:ind w:left="2160" w:hanging="180"/>
      </w:pPr>
    </w:lvl>
    <w:lvl w:ilvl="3" w:tplc="A490AACC" w:tentative="1">
      <w:start w:val="1"/>
      <w:numFmt w:val="decimal"/>
      <w:lvlText w:val="%4."/>
      <w:lvlJc w:val="left"/>
      <w:pPr>
        <w:ind w:left="2880" w:hanging="360"/>
      </w:pPr>
    </w:lvl>
    <w:lvl w:ilvl="4" w:tplc="FD345ABE" w:tentative="1">
      <w:start w:val="1"/>
      <w:numFmt w:val="lowerLetter"/>
      <w:lvlText w:val="%5."/>
      <w:lvlJc w:val="left"/>
      <w:pPr>
        <w:ind w:left="3600" w:hanging="360"/>
      </w:pPr>
    </w:lvl>
    <w:lvl w:ilvl="5" w:tplc="C30AE0D0" w:tentative="1">
      <w:start w:val="1"/>
      <w:numFmt w:val="lowerRoman"/>
      <w:lvlText w:val="%6."/>
      <w:lvlJc w:val="right"/>
      <w:pPr>
        <w:ind w:left="4320" w:hanging="180"/>
      </w:pPr>
    </w:lvl>
    <w:lvl w:ilvl="6" w:tplc="3A44CE34" w:tentative="1">
      <w:start w:val="1"/>
      <w:numFmt w:val="decimal"/>
      <w:lvlText w:val="%7."/>
      <w:lvlJc w:val="left"/>
      <w:pPr>
        <w:ind w:left="5040" w:hanging="360"/>
      </w:pPr>
    </w:lvl>
    <w:lvl w:ilvl="7" w:tplc="23E21A18" w:tentative="1">
      <w:start w:val="1"/>
      <w:numFmt w:val="lowerLetter"/>
      <w:lvlText w:val="%8."/>
      <w:lvlJc w:val="left"/>
      <w:pPr>
        <w:ind w:left="5760" w:hanging="360"/>
      </w:pPr>
    </w:lvl>
    <w:lvl w:ilvl="8" w:tplc="517C7C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342AC"/>
    <w:multiLevelType w:val="hybridMultilevel"/>
    <w:tmpl w:val="12548ADC"/>
    <w:lvl w:ilvl="0" w:tplc="BB7CF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64E51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EC0C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64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4C4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02C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810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CC1E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DC9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624A17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9D400C4" w:tentative="1">
      <w:start w:val="1"/>
      <w:numFmt w:val="lowerLetter"/>
      <w:lvlText w:val="%2."/>
      <w:lvlJc w:val="left"/>
      <w:pPr>
        <w:ind w:left="1440" w:hanging="360"/>
      </w:pPr>
    </w:lvl>
    <w:lvl w:ilvl="2" w:tplc="B558A4EC" w:tentative="1">
      <w:start w:val="1"/>
      <w:numFmt w:val="lowerRoman"/>
      <w:lvlText w:val="%3."/>
      <w:lvlJc w:val="right"/>
      <w:pPr>
        <w:ind w:left="2160" w:hanging="180"/>
      </w:pPr>
    </w:lvl>
    <w:lvl w:ilvl="3" w:tplc="98FC6698" w:tentative="1">
      <w:start w:val="1"/>
      <w:numFmt w:val="decimal"/>
      <w:lvlText w:val="%4."/>
      <w:lvlJc w:val="left"/>
      <w:pPr>
        <w:ind w:left="2880" w:hanging="360"/>
      </w:pPr>
    </w:lvl>
    <w:lvl w:ilvl="4" w:tplc="37F06E64" w:tentative="1">
      <w:start w:val="1"/>
      <w:numFmt w:val="lowerLetter"/>
      <w:lvlText w:val="%5."/>
      <w:lvlJc w:val="left"/>
      <w:pPr>
        <w:ind w:left="3600" w:hanging="360"/>
      </w:pPr>
    </w:lvl>
    <w:lvl w:ilvl="5" w:tplc="9208C034" w:tentative="1">
      <w:start w:val="1"/>
      <w:numFmt w:val="lowerRoman"/>
      <w:lvlText w:val="%6."/>
      <w:lvlJc w:val="right"/>
      <w:pPr>
        <w:ind w:left="4320" w:hanging="180"/>
      </w:pPr>
    </w:lvl>
    <w:lvl w:ilvl="6" w:tplc="0204AD40" w:tentative="1">
      <w:start w:val="1"/>
      <w:numFmt w:val="decimal"/>
      <w:lvlText w:val="%7."/>
      <w:lvlJc w:val="left"/>
      <w:pPr>
        <w:ind w:left="5040" w:hanging="360"/>
      </w:pPr>
    </w:lvl>
    <w:lvl w:ilvl="7" w:tplc="0DFAA5E8" w:tentative="1">
      <w:start w:val="1"/>
      <w:numFmt w:val="lowerLetter"/>
      <w:lvlText w:val="%8."/>
      <w:lvlJc w:val="left"/>
      <w:pPr>
        <w:ind w:left="5760" w:hanging="360"/>
      </w:pPr>
    </w:lvl>
    <w:lvl w:ilvl="8" w:tplc="5434B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B122E"/>
    <w:multiLevelType w:val="hybridMultilevel"/>
    <w:tmpl w:val="DDBE63CC"/>
    <w:lvl w:ilvl="0" w:tplc="0C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A6436"/>
    <w:multiLevelType w:val="hybridMultilevel"/>
    <w:tmpl w:val="4CCA4E8E"/>
    <w:lvl w:ilvl="0" w:tplc="E1B8CA9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B1137"/>
    <w:multiLevelType w:val="hybridMultilevel"/>
    <w:tmpl w:val="31BC6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65746"/>
    <w:multiLevelType w:val="hybridMultilevel"/>
    <w:tmpl w:val="0C58F3FE"/>
    <w:lvl w:ilvl="0" w:tplc="4176D5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F6A3F9E" w:tentative="1">
      <w:start w:val="1"/>
      <w:numFmt w:val="lowerLetter"/>
      <w:lvlText w:val="%2."/>
      <w:lvlJc w:val="left"/>
      <w:pPr>
        <w:ind w:left="1440" w:hanging="360"/>
      </w:pPr>
    </w:lvl>
    <w:lvl w:ilvl="2" w:tplc="23920624" w:tentative="1">
      <w:start w:val="1"/>
      <w:numFmt w:val="lowerRoman"/>
      <w:lvlText w:val="%3."/>
      <w:lvlJc w:val="right"/>
      <w:pPr>
        <w:ind w:left="2160" w:hanging="180"/>
      </w:pPr>
    </w:lvl>
    <w:lvl w:ilvl="3" w:tplc="D834CCA4" w:tentative="1">
      <w:start w:val="1"/>
      <w:numFmt w:val="decimal"/>
      <w:lvlText w:val="%4."/>
      <w:lvlJc w:val="left"/>
      <w:pPr>
        <w:ind w:left="2880" w:hanging="360"/>
      </w:pPr>
    </w:lvl>
    <w:lvl w:ilvl="4" w:tplc="33B613C0" w:tentative="1">
      <w:start w:val="1"/>
      <w:numFmt w:val="lowerLetter"/>
      <w:lvlText w:val="%5."/>
      <w:lvlJc w:val="left"/>
      <w:pPr>
        <w:ind w:left="3600" w:hanging="360"/>
      </w:pPr>
    </w:lvl>
    <w:lvl w:ilvl="5" w:tplc="1C5E9DAC" w:tentative="1">
      <w:start w:val="1"/>
      <w:numFmt w:val="lowerRoman"/>
      <w:lvlText w:val="%6."/>
      <w:lvlJc w:val="right"/>
      <w:pPr>
        <w:ind w:left="4320" w:hanging="180"/>
      </w:pPr>
    </w:lvl>
    <w:lvl w:ilvl="6" w:tplc="7828FDF4" w:tentative="1">
      <w:start w:val="1"/>
      <w:numFmt w:val="decimal"/>
      <w:lvlText w:val="%7."/>
      <w:lvlJc w:val="left"/>
      <w:pPr>
        <w:ind w:left="5040" w:hanging="360"/>
      </w:pPr>
    </w:lvl>
    <w:lvl w:ilvl="7" w:tplc="FEE8B356" w:tentative="1">
      <w:start w:val="1"/>
      <w:numFmt w:val="lowerLetter"/>
      <w:lvlText w:val="%8."/>
      <w:lvlJc w:val="left"/>
      <w:pPr>
        <w:ind w:left="5760" w:hanging="360"/>
      </w:pPr>
    </w:lvl>
    <w:lvl w:ilvl="8" w:tplc="94B0B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A55B1"/>
    <w:multiLevelType w:val="hybridMultilevel"/>
    <w:tmpl w:val="59A452EE"/>
    <w:lvl w:ilvl="0" w:tplc="3E0A92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740E2F0" w:tentative="1">
      <w:start w:val="1"/>
      <w:numFmt w:val="lowerLetter"/>
      <w:lvlText w:val="%2."/>
      <w:lvlJc w:val="left"/>
      <w:pPr>
        <w:ind w:left="1440" w:hanging="360"/>
      </w:pPr>
    </w:lvl>
    <w:lvl w:ilvl="2" w:tplc="BBF06CF8" w:tentative="1">
      <w:start w:val="1"/>
      <w:numFmt w:val="lowerRoman"/>
      <w:lvlText w:val="%3."/>
      <w:lvlJc w:val="right"/>
      <w:pPr>
        <w:ind w:left="2160" w:hanging="180"/>
      </w:pPr>
    </w:lvl>
    <w:lvl w:ilvl="3" w:tplc="D2D25A9C" w:tentative="1">
      <w:start w:val="1"/>
      <w:numFmt w:val="decimal"/>
      <w:lvlText w:val="%4."/>
      <w:lvlJc w:val="left"/>
      <w:pPr>
        <w:ind w:left="2880" w:hanging="360"/>
      </w:pPr>
    </w:lvl>
    <w:lvl w:ilvl="4" w:tplc="9E9EBA28" w:tentative="1">
      <w:start w:val="1"/>
      <w:numFmt w:val="lowerLetter"/>
      <w:lvlText w:val="%5."/>
      <w:lvlJc w:val="left"/>
      <w:pPr>
        <w:ind w:left="3600" w:hanging="360"/>
      </w:pPr>
    </w:lvl>
    <w:lvl w:ilvl="5" w:tplc="372C142C" w:tentative="1">
      <w:start w:val="1"/>
      <w:numFmt w:val="lowerRoman"/>
      <w:lvlText w:val="%6."/>
      <w:lvlJc w:val="right"/>
      <w:pPr>
        <w:ind w:left="4320" w:hanging="180"/>
      </w:pPr>
    </w:lvl>
    <w:lvl w:ilvl="6" w:tplc="2BE0B28C" w:tentative="1">
      <w:start w:val="1"/>
      <w:numFmt w:val="decimal"/>
      <w:lvlText w:val="%7."/>
      <w:lvlJc w:val="left"/>
      <w:pPr>
        <w:ind w:left="5040" w:hanging="360"/>
      </w:pPr>
    </w:lvl>
    <w:lvl w:ilvl="7" w:tplc="4F422B76" w:tentative="1">
      <w:start w:val="1"/>
      <w:numFmt w:val="lowerLetter"/>
      <w:lvlText w:val="%8."/>
      <w:lvlJc w:val="left"/>
      <w:pPr>
        <w:ind w:left="5760" w:hanging="360"/>
      </w:pPr>
    </w:lvl>
    <w:lvl w:ilvl="8" w:tplc="932EF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3FC623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79A8930" w:tentative="1">
      <w:start w:val="1"/>
      <w:numFmt w:val="lowerLetter"/>
      <w:lvlText w:val="%2."/>
      <w:lvlJc w:val="left"/>
      <w:pPr>
        <w:ind w:left="1440" w:hanging="360"/>
      </w:pPr>
    </w:lvl>
    <w:lvl w:ilvl="2" w:tplc="9104ABF8" w:tentative="1">
      <w:start w:val="1"/>
      <w:numFmt w:val="lowerRoman"/>
      <w:lvlText w:val="%3."/>
      <w:lvlJc w:val="right"/>
      <w:pPr>
        <w:ind w:left="2160" w:hanging="180"/>
      </w:pPr>
    </w:lvl>
    <w:lvl w:ilvl="3" w:tplc="BA4C7F8A" w:tentative="1">
      <w:start w:val="1"/>
      <w:numFmt w:val="decimal"/>
      <w:lvlText w:val="%4."/>
      <w:lvlJc w:val="left"/>
      <w:pPr>
        <w:ind w:left="2880" w:hanging="360"/>
      </w:pPr>
    </w:lvl>
    <w:lvl w:ilvl="4" w:tplc="3328D42E" w:tentative="1">
      <w:start w:val="1"/>
      <w:numFmt w:val="lowerLetter"/>
      <w:lvlText w:val="%5."/>
      <w:lvlJc w:val="left"/>
      <w:pPr>
        <w:ind w:left="3600" w:hanging="360"/>
      </w:pPr>
    </w:lvl>
    <w:lvl w:ilvl="5" w:tplc="7FDA3C1E" w:tentative="1">
      <w:start w:val="1"/>
      <w:numFmt w:val="lowerRoman"/>
      <w:lvlText w:val="%6."/>
      <w:lvlJc w:val="right"/>
      <w:pPr>
        <w:ind w:left="4320" w:hanging="180"/>
      </w:pPr>
    </w:lvl>
    <w:lvl w:ilvl="6" w:tplc="95A8D3A6" w:tentative="1">
      <w:start w:val="1"/>
      <w:numFmt w:val="decimal"/>
      <w:lvlText w:val="%7."/>
      <w:lvlJc w:val="left"/>
      <w:pPr>
        <w:ind w:left="5040" w:hanging="360"/>
      </w:pPr>
    </w:lvl>
    <w:lvl w:ilvl="7" w:tplc="33BC1AEE" w:tentative="1">
      <w:start w:val="1"/>
      <w:numFmt w:val="lowerLetter"/>
      <w:lvlText w:val="%8."/>
      <w:lvlJc w:val="left"/>
      <w:pPr>
        <w:ind w:left="5760" w:hanging="360"/>
      </w:pPr>
    </w:lvl>
    <w:lvl w:ilvl="8" w:tplc="7E8EB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9075F"/>
    <w:multiLevelType w:val="hybridMultilevel"/>
    <w:tmpl w:val="CD8E4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72936"/>
    <w:multiLevelType w:val="hybridMultilevel"/>
    <w:tmpl w:val="54106C12"/>
    <w:lvl w:ilvl="0" w:tplc="BB7CF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5616A"/>
    <w:multiLevelType w:val="hybridMultilevel"/>
    <w:tmpl w:val="790C5C02"/>
    <w:lvl w:ilvl="0" w:tplc="62E675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7FE5908" w:tentative="1">
      <w:start w:val="1"/>
      <w:numFmt w:val="lowerLetter"/>
      <w:lvlText w:val="%2."/>
      <w:lvlJc w:val="left"/>
      <w:pPr>
        <w:ind w:left="1440" w:hanging="360"/>
      </w:pPr>
    </w:lvl>
    <w:lvl w:ilvl="2" w:tplc="0074986E" w:tentative="1">
      <w:start w:val="1"/>
      <w:numFmt w:val="lowerRoman"/>
      <w:lvlText w:val="%3."/>
      <w:lvlJc w:val="right"/>
      <w:pPr>
        <w:ind w:left="2160" w:hanging="180"/>
      </w:pPr>
    </w:lvl>
    <w:lvl w:ilvl="3" w:tplc="38301096" w:tentative="1">
      <w:start w:val="1"/>
      <w:numFmt w:val="decimal"/>
      <w:lvlText w:val="%4."/>
      <w:lvlJc w:val="left"/>
      <w:pPr>
        <w:ind w:left="2880" w:hanging="360"/>
      </w:pPr>
    </w:lvl>
    <w:lvl w:ilvl="4" w:tplc="B1E41998" w:tentative="1">
      <w:start w:val="1"/>
      <w:numFmt w:val="lowerLetter"/>
      <w:lvlText w:val="%5."/>
      <w:lvlJc w:val="left"/>
      <w:pPr>
        <w:ind w:left="3600" w:hanging="360"/>
      </w:pPr>
    </w:lvl>
    <w:lvl w:ilvl="5" w:tplc="44FCE004" w:tentative="1">
      <w:start w:val="1"/>
      <w:numFmt w:val="lowerRoman"/>
      <w:lvlText w:val="%6."/>
      <w:lvlJc w:val="right"/>
      <w:pPr>
        <w:ind w:left="4320" w:hanging="180"/>
      </w:pPr>
    </w:lvl>
    <w:lvl w:ilvl="6" w:tplc="AE242948" w:tentative="1">
      <w:start w:val="1"/>
      <w:numFmt w:val="decimal"/>
      <w:lvlText w:val="%7."/>
      <w:lvlJc w:val="left"/>
      <w:pPr>
        <w:ind w:left="5040" w:hanging="360"/>
      </w:pPr>
    </w:lvl>
    <w:lvl w:ilvl="7" w:tplc="FE801D5A" w:tentative="1">
      <w:start w:val="1"/>
      <w:numFmt w:val="lowerLetter"/>
      <w:lvlText w:val="%8."/>
      <w:lvlJc w:val="left"/>
      <w:pPr>
        <w:ind w:left="5760" w:hanging="360"/>
      </w:pPr>
    </w:lvl>
    <w:lvl w:ilvl="8" w:tplc="5F84B2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270B"/>
    <w:multiLevelType w:val="hybridMultilevel"/>
    <w:tmpl w:val="2CC051CC"/>
    <w:lvl w:ilvl="0" w:tplc="BB7CFADA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31EC4"/>
    <w:multiLevelType w:val="hybridMultilevel"/>
    <w:tmpl w:val="1E4210DC"/>
    <w:lvl w:ilvl="0" w:tplc="BB7CF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4C5705"/>
    <w:multiLevelType w:val="hybridMultilevel"/>
    <w:tmpl w:val="C7521458"/>
    <w:lvl w:ilvl="0" w:tplc="82347B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F9AF47A" w:tentative="1">
      <w:start w:val="1"/>
      <w:numFmt w:val="lowerLetter"/>
      <w:lvlText w:val="%2."/>
      <w:lvlJc w:val="left"/>
      <w:pPr>
        <w:ind w:left="1440" w:hanging="360"/>
      </w:pPr>
    </w:lvl>
    <w:lvl w:ilvl="2" w:tplc="7FCE8D3C" w:tentative="1">
      <w:start w:val="1"/>
      <w:numFmt w:val="lowerRoman"/>
      <w:lvlText w:val="%3."/>
      <w:lvlJc w:val="right"/>
      <w:pPr>
        <w:ind w:left="2160" w:hanging="180"/>
      </w:pPr>
    </w:lvl>
    <w:lvl w:ilvl="3" w:tplc="D62ACB96" w:tentative="1">
      <w:start w:val="1"/>
      <w:numFmt w:val="decimal"/>
      <w:lvlText w:val="%4."/>
      <w:lvlJc w:val="left"/>
      <w:pPr>
        <w:ind w:left="2880" w:hanging="360"/>
      </w:pPr>
    </w:lvl>
    <w:lvl w:ilvl="4" w:tplc="BE06A560" w:tentative="1">
      <w:start w:val="1"/>
      <w:numFmt w:val="lowerLetter"/>
      <w:lvlText w:val="%5."/>
      <w:lvlJc w:val="left"/>
      <w:pPr>
        <w:ind w:left="3600" w:hanging="360"/>
      </w:pPr>
    </w:lvl>
    <w:lvl w:ilvl="5" w:tplc="BB984618" w:tentative="1">
      <w:start w:val="1"/>
      <w:numFmt w:val="lowerRoman"/>
      <w:lvlText w:val="%6."/>
      <w:lvlJc w:val="right"/>
      <w:pPr>
        <w:ind w:left="4320" w:hanging="180"/>
      </w:pPr>
    </w:lvl>
    <w:lvl w:ilvl="6" w:tplc="79F677B8" w:tentative="1">
      <w:start w:val="1"/>
      <w:numFmt w:val="decimal"/>
      <w:lvlText w:val="%7."/>
      <w:lvlJc w:val="left"/>
      <w:pPr>
        <w:ind w:left="5040" w:hanging="360"/>
      </w:pPr>
    </w:lvl>
    <w:lvl w:ilvl="7" w:tplc="619ABD54" w:tentative="1">
      <w:start w:val="1"/>
      <w:numFmt w:val="lowerLetter"/>
      <w:lvlText w:val="%8."/>
      <w:lvlJc w:val="left"/>
      <w:pPr>
        <w:ind w:left="5760" w:hanging="360"/>
      </w:pPr>
    </w:lvl>
    <w:lvl w:ilvl="8" w:tplc="F4F29D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B32AB"/>
    <w:multiLevelType w:val="hybridMultilevel"/>
    <w:tmpl w:val="321E06B4"/>
    <w:lvl w:ilvl="0" w:tplc="91EEDD8C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252133254">
    <w:abstractNumId w:val="22"/>
  </w:num>
  <w:num w:numId="2" w16cid:durableId="423696898">
    <w:abstractNumId w:val="7"/>
  </w:num>
  <w:num w:numId="3" w16cid:durableId="676811137">
    <w:abstractNumId w:val="5"/>
  </w:num>
  <w:num w:numId="4" w16cid:durableId="1128356018">
    <w:abstractNumId w:val="13"/>
  </w:num>
  <w:num w:numId="5" w16cid:durableId="1580483616">
    <w:abstractNumId w:val="12"/>
  </w:num>
  <w:num w:numId="6" w16cid:durableId="222260505">
    <w:abstractNumId w:val="2"/>
  </w:num>
  <w:num w:numId="7" w16cid:durableId="894312575">
    <w:abstractNumId w:val="17"/>
  </w:num>
  <w:num w:numId="8" w16cid:durableId="976952659">
    <w:abstractNumId w:val="8"/>
  </w:num>
  <w:num w:numId="9" w16cid:durableId="483812673">
    <w:abstractNumId w:val="14"/>
  </w:num>
  <w:num w:numId="10" w16cid:durableId="1762143449">
    <w:abstractNumId w:val="6"/>
  </w:num>
  <w:num w:numId="11" w16cid:durableId="426118384">
    <w:abstractNumId w:val="20"/>
  </w:num>
  <w:num w:numId="12" w16cid:durableId="1618414135">
    <w:abstractNumId w:val="0"/>
  </w:num>
  <w:num w:numId="13" w16cid:durableId="1035500576">
    <w:abstractNumId w:val="22"/>
  </w:num>
  <w:num w:numId="14" w16cid:durableId="910120728">
    <w:abstractNumId w:val="22"/>
  </w:num>
  <w:num w:numId="15" w16cid:durableId="2115249381">
    <w:abstractNumId w:val="11"/>
  </w:num>
  <w:num w:numId="16" w16cid:durableId="1966622619">
    <w:abstractNumId w:val="15"/>
  </w:num>
  <w:num w:numId="17" w16cid:durableId="1269629831">
    <w:abstractNumId w:val="1"/>
  </w:num>
  <w:num w:numId="18" w16cid:durableId="1136682908">
    <w:abstractNumId w:val="10"/>
  </w:num>
  <w:num w:numId="19" w16cid:durableId="880361952">
    <w:abstractNumId w:val="9"/>
  </w:num>
  <w:num w:numId="20" w16cid:durableId="793670156">
    <w:abstractNumId w:val="4"/>
  </w:num>
  <w:num w:numId="21" w16cid:durableId="1915042451">
    <w:abstractNumId w:val="3"/>
  </w:num>
  <w:num w:numId="22" w16cid:durableId="1370111006">
    <w:abstractNumId w:val="21"/>
  </w:num>
  <w:num w:numId="23" w16cid:durableId="159200800">
    <w:abstractNumId w:val="18"/>
  </w:num>
  <w:num w:numId="24" w16cid:durableId="292449235">
    <w:abstractNumId w:val="16"/>
  </w:num>
  <w:num w:numId="25" w16cid:durableId="90584495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179"/>
    <w:rsid w:val="002E2860"/>
    <w:rsid w:val="003239C7"/>
    <w:rsid w:val="003C4F51"/>
    <w:rsid w:val="00440020"/>
    <w:rsid w:val="004631D2"/>
    <w:rsid w:val="00650988"/>
    <w:rsid w:val="00670107"/>
    <w:rsid w:val="00862037"/>
    <w:rsid w:val="00873B05"/>
    <w:rsid w:val="00B73EA6"/>
    <w:rsid w:val="00D43179"/>
    <w:rsid w:val="00E45FCB"/>
    <w:rsid w:val="00E90ACF"/>
    <w:rsid w:val="00F8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75C3FE"/>
  <w15:docId w15:val="{75116E5D-0215-4A36-8724-9825163B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AF0AC5" w:rsidRDefault="00804F98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252EDC" w:rsidRDefault="00804F98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2EDC"/>
    <w:rsid w:val="00252EDC"/>
    <w:rsid w:val="002E6E17"/>
    <w:rsid w:val="00804F98"/>
    <w:rsid w:val="00EE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F0AC5"/>
    <w:rPr>
      <w:color w:val="808080"/>
    </w:rPr>
  </w:style>
  <w:style w:type="paragraph" w:customStyle="1" w:styleId="39029122E116421E9EE19D2FCE451710">
    <w:name w:val="39029122E116421E9EE19D2FCE451710"/>
    <w:rsid w:val="00AF0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2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78A71A-2EBF-4E35-A59B-F2004451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2</cp:revision>
  <dcterms:created xsi:type="dcterms:W3CDTF">2024-01-19T01:37:00Z</dcterms:created>
  <dcterms:modified xsi:type="dcterms:W3CDTF">2024-01-19T01:37:00Z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  <property fmtid="{D5CDD505-2E9C-101B-9397-08002B2CF9AE}" pid="4" name="GrammarlyDocumentId">
    <vt:lpwstr>f9744c5451b1b21a0856b846975eadbf0914151703b3a3f5ec0a6568a82e5f14</vt:lpwstr>
  </property>
</Properties>
</file>