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DA606" w14:textId="77777777" w:rsidR="00D2559D" w:rsidRPr="002C3EBF" w:rsidRDefault="008F5A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03E0EC" wp14:editId="01D8C6B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471B5B" w14:textId="77777777" w:rsidR="00D2559D" w:rsidRDefault="008F5A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F1508C" w14:textId="77777777" w:rsidR="00D2559D" w:rsidRDefault="008F5A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ABC036" w14:textId="77777777" w:rsidR="00D2559D" w:rsidRPr="002C3EBF" w:rsidRDefault="008F5A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6D1D" w14:paraId="2090F85A" w14:textId="77777777" w:rsidTr="007D6D1D">
        <w:tc>
          <w:tcPr>
            <w:cnfStyle w:val="001000000000" w:firstRow="0" w:lastRow="0" w:firstColumn="1" w:lastColumn="0" w:oddVBand="0" w:evenVBand="0" w:oddHBand="0" w:evenHBand="0" w:firstRowFirstColumn="0" w:firstRowLastColumn="0" w:lastRowFirstColumn="0" w:lastRowLastColumn="0"/>
            <w:tcW w:w="3227" w:type="dxa"/>
          </w:tcPr>
          <w:p w14:paraId="3EF997AE" w14:textId="77777777" w:rsidR="00D2559D" w:rsidRPr="00996FAF" w:rsidRDefault="008F5A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83CD3AB" w14:textId="77777777" w:rsidR="00D2559D" w:rsidRPr="00996FAF" w:rsidRDefault="008F5A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Booroongen Djugun Limited</w:t>
            </w:r>
          </w:p>
        </w:tc>
      </w:tr>
      <w:tr w:rsidR="007D6D1D" w14:paraId="11F34295" w14:textId="77777777" w:rsidTr="007D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45521" w14:textId="77777777" w:rsidR="009B6303" w:rsidRPr="00996FAF" w:rsidRDefault="008F5A5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92DB48" w14:textId="77777777" w:rsidR="009B6303" w:rsidRPr="00C27BE3" w:rsidRDefault="008F5A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0457</w:t>
            </w:r>
          </w:p>
        </w:tc>
      </w:tr>
      <w:tr w:rsidR="007D6D1D" w14:paraId="483906A6" w14:textId="77777777" w:rsidTr="007D6D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4E177C" w14:textId="77777777" w:rsidR="009B6303" w:rsidRPr="00996FAF" w:rsidRDefault="008F5A5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E7C338" w14:textId="77777777" w:rsidR="009B6303" w:rsidRPr="00996FAF" w:rsidRDefault="008F5A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337-351 River</w:t>
            </w:r>
            <w:r>
              <w:rPr>
                <w:rFonts w:ascii="Arial" w:eastAsia="Times New Roman" w:hAnsi="Arial" w:cs="Arial"/>
                <w:lang w:eastAsia="en-AU"/>
              </w:rPr>
              <w:t xml:space="preserve"> Street, GREENHILL via KEMPSEY, New South Wales, 2440</w:t>
            </w:r>
          </w:p>
        </w:tc>
      </w:tr>
      <w:tr w:rsidR="007D6D1D" w14:paraId="01BF9630" w14:textId="77777777" w:rsidTr="007D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0D6D6" w14:textId="77777777" w:rsidR="009B6303" w:rsidRPr="00996FAF" w:rsidRDefault="008F5A5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FEA2FD" w14:textId="77777777" w:rsidR="009B6303" w:rsidRPr="00996FAF" w:rsidRDefault="008F5A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D6D1D" w14:paraId="4A4DC2E0" w14:textId="77777777" w:rsidTr="007D6D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14D7C" w14:textId="77777777" w:rsidR="009B6303" w:rsidRPr="00996FAF" w:rsidRDefault="008F5A5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3661AC" w14:textId="77777777" w:rsidR="009B6303" w:rsidRPr="00996FAF" w:rsidRDefault="008F5A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September 2023</w:t>
            </w:r>
          </w:p>
        </w:tc>
      </w:tr>
      <w:tr w:rsidR="007D6D1D" w14:paraId="61C9CEA5" w14:textId="77777777" w:rsidTr="007D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39D87A" w14:textId="77777777" w:rsidR="009B6303" w:rsidRPr="00996FAF" w:rsidRDefault="008F5A5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79523544"/>
            <w:placeholder>
              <w:docPart w:val="DefaultPlaceholder_-1854013437"/>
            </w:placeholder>
            <w:date w:fullDate="2023-10-24T00:00:00Z">
              <w:dateFormat w:val="d MMMM yyyy"/>
              <w:lid w:val="en-AU"/>
              <w:storeMappedDataAs w:val="dateTime"/>
              <w:calendar w:val="gregorian"/>
            </w:date>
          </w:sdtPr>
          <w:sdtEndPr/>
          <w:sdtContent>
            <w:tc>
              <w:tcPr>
                <w:tcW w:w="7114" w:type="dxa"/>
                <w:shd w:val="clear" w:color="auto" w:fill="FFFFFF" w:themeFill="background1"/>
              </w:tcPr>
              <w:p w14:paraId="5A3296A3" w14:textId="5D2E7E46" w:rsidR="009B6303" w:rsidRPr="00996FAF" w:rsidRDefault="006358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2023</w:t>
                </w:r>
              </w:p>
            </w:tc>
          </w:sdtContent>
        </w:sdt>
      </w:tr>
      <w:tr w:rsidR="007D6D1D" w14:paraId="6D82805C" w14:textId="77777777" w:rsidTr="007D6D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096B35" w14:textId="77777777" w:rsidR="009B6303" w:rsidRPr="00996FAF" w:rsidRDefault="008F5A5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628CE0" w14:textId="77777777" w:rsidR="009B6303" w:rsidRPr="009B6303" w:rsidRDefault="008F5A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1399 Booroongen Djugun Limited </w:t>
            </w:r>
          </w:p>
          <w:p w14:paraId="19C31ED5" w14:textId="77777777" w:rsidR="009B6303" w:rsidRPr="009B6303" w:rsidRDefault="008F5A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473 Booroongen Djugun Limited</w:t>
            </w:r>
          </w:p>
        </w:tc>
      </w:tr>
    </w:tbl>
    <w:bookmarkEnd w:id="0"/>
    <w:p w14:paraId="428335FE" w14:textId="77777777" w:rsidR="00FA0A5B" w:rsidRPr="00996FAF" w:rsidRDefault="008F5A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BB32C1" w14:textId="77777777" w:rsidR="000078F8" w:rsidRPr="00996FAF" w:rsidRDefault="008F5A5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E96FC04" w14:textId="17C9ADA5" w:rsidR="000078F8" w:rsidRPr="00996FAF" w:rsidRDefault="008F5A53" w:rsidP="0036130C">
      <w:pPr>
        <w:pStyle w:val="NormalArial"/>
      </w:pPr>
      <w:r w:rsidRPr="00996FAF">
        <w:t xml:space="preserve">This performance report for </w:t>
      </w:r>
      <w:r w:rsidRPr="00C27BE3">
        <w:rPr>
          <w:color w:val="auto"/>
        </w:rPr>
        <w:t>Booroongen Djugun Limited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619FB">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14F007D" w14:textId="77777777" w:rsidR="000078F8" w:rsidRPr="00996FAF" w:rsidRDefault="008F5A5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D2AFD8" w14:textId="77777777" w:rsidR="000078F8" w:rsidRPr="00996FAF" w:rsidRDefault="008F5A53" w:rsidP="0036130C">
      <w:pPr>
        <w:pStyle w:val="NormalArial"/>
      </w:pPr>
      <w:r w:rsidRPr="00996FAF">
        <w:t>The report also specifies any areas in which improvements must be made to ensure the Quality Standards are complied with.</w:t>
      </w:r>
    </w:p>
    <w:p w14:paraId="73B0FC28" w14:textId="77777777" w:rsidR="00DF37F2" w:rsidRPr="00996FAF" w:rsidRDefault="008F5A53" w:rsidP="00712752">
      <w:pPr>
        <w:pStyle w:val="Heading1"/>
        <w:spacing w:before="240" w:after="240" w:line="22" w:lineRule="atLeast"/>
        <w:rPr>
          <w:rFonts w:ascii="Arial" w:hAnsi="Arial" w:cs="Arial"/>
        </w:rPr>
      </w:pPr>
      <w:r w:rsidRPr="00996FAF">
        <w:rPr>
          <w:rFonts w:ascii="Arial" w:hAnsi="Arial" w:cs="Arial"/>
        </w:rPr>
        <w:t>Material relied on</w:t>
      </w:r>
    </w:p>
    <w:p w14:paraId="67C69320" w14:textId="77777777" w:rsidR="00DF37F2" w:rsidRPr="00996FAF" w:rsidRDefault="008F5A53" w:rsidP="0036130C">
      <w:pPr>
        <w:pStyle w:val="NormalArial"/>
      </w:pPr>
      <w:r w:rsidRPr="00996FAF">
        <w:t>The following information has been considered in preparing the performance report:</w:t>
      </w:r>
    </w:p>
    <w:p w14:paraId="4807118F" w14:textId="149FA177" w:rsidR="00DF37F2" w:rsidRPr="005435DD" w:rsidRDefault="008F5A53" w:rsidP="00712752">
      <w:pPr>
        <w:pStyle w:val="ListParagraph"/>
        <w:numPr>
          <w:ilvl w:val="0"/>
          <w:numId w:val="2"/>
        </w:numPr>
        <w:spacing w:line="240" w:lineRule="atLeast"/>
        <w:ind w:left="714" w:hanging="357"/>
        <w:contextualSpacing w:val="0"/>
        <w:rPr>
          <w:rFonts w:ascii="Arial" w:hAnsi="Arial" w:cs="Arial"/>
          <w:color w:val="auto"/>
        </w:rPr>
      </w:pPr>
      <w:r w:rsidRPr="005435DD">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5435DD">
        <w:rPr>
          <w:rFonts w:ascii="Arial" w:hAnsi="Arial" w:cs="Arial"/>
          <w:color w:val="auto"/>
        </w:rPr>
        <w:t>representatives</w:t>
      </w:r>
      <w:proofErr w:type="gramEnd"/>
      <w:r w:rsidRPr="005435DD">
        <w:rPr>
          <w:rFonts w:ascii="Arial" w:hAnsi="Arial" w:cs="Arial"/>
          <w:color w:val="auto"/>
        </w:rPr>
        <w:t xml:space="preserve"> and others</w:t>
      </w:r>
      <w:r w:rsidR="005435DD" w:rsidRPr="005435DD">
        <w:rPr>
          <w:rFonts w:ascii="Arial" w:hAnsi="Arial" w:cs="Arial"/>
          <w:color w:val="auto"/>
        </w:rPr>
        <w:t>.</w:t>
      </w:r>
    </w:p>
    <w:p w14:paraId="793291F1" w14:textId="271DAF12" w:rsidR="003B1763" w:rsidRPr="005435DD" w:rsidRDefault="005435DD" w:rsidP="008E1713">
      <w:pPr>
        <w:pStyle w:val="ListParagraph"/>
        <w:numPr>
          <w:ilvl w:val="0"/>
          <w:numId w:val="2"/>
        </w:numPr>
        <w:spacing w:line="22" w:lineRule="atLeast"/>
        <w:ind w:left="714" w:hanging="357"/>
        <w:contextualSpacing w:val="0"/>
        <w:rPr>
          <w:rFonts w:ascii="Arial" w:hAnsi="Arial" w:cs="Arial"/>
          <w:color w:val="auto"/>
        </w:rPr>
      </w:pPr>
      <w:r w:rsidRPr="005435DD">
        <w:rPr>
          <w:rFonts w:ascii="Arial" w:hAnsi="Arial" w:cs="Arial"/>
          <w:color w:val="auto"/>
        </w:rPr>
        <w:t>Performance report dated 23 December 2022.</w:t>
      </w:r>
      <w:r w:rsidRPr="005435DD">
        <w:rPr>
          <w:rFonts w:ascii="Arial" w:hAnsi="Arial" w:cs="Arial"/>
          <w:color w:val="auto"/>
        </w:rPr>
        <w:br w:type="page"/>
      </w:r>
    </w:p>
    <w:p w14:paraId="2415BFD1" w14:textId="77777777" w:rsidR="00FC045E" w:rsidRPr="00996FAF" w:rsidRDefault="008F5A5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7D6D1D" w14:paraId="46D4A5A8" w14:textId="77777777" w:rsidTr="00E419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716C72BD" w14:textId="77777777" w:rsidR="00FC045E" w:rsidRPr="00996FAF" w:rsidRDefault="008F5A5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379" w:type="pct"/>
            <w:shd w:val="clear" w:color="auto" w:fill="auto"/>
          </w:tcPr>
          <w:p w14:paraId="687AB73E" w14:textId="3517D81F" w:rsidR="00FC045E" w:rsidRPr="00E4195A" w:rsidRDefault="00704E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195A">
              <w:rPr>
                <w:rFonts w:ascii="Arial" w:hAnsi="Arial" w:cs="Arial"/>
              </w:rPr>
              <w:t>Not applicable as not all requirements have been assessed</w:t>
            </w:r>
          </w:p>
        </w:tc>
      </w:tr>
      <w:tr w:rsidR="007D6D1D" w14:paraId="1F865174" w14:textId="77777777" w:rsidTr="00E4195A">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66E3F997" w14:textId="77777777" w:rsidR="002C5FA9" w:rsidRPr="00996FAF" w:rsidRDefault="008F5A5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379" w:type="pct"/>
            <w:shd w:val="clear" w:color="auto" w:fill="auto"/>
          </w:tcPr>
          <w:p w14:paraId="52EB14B5" w14:textId="5EBC2F57" w:rsidR="002C5FA9" w:rsidRPr="00E4195A" w:rsidRDefault="00704E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4195A">
              <w:rPr>
                <w:rFonts w:ascii="Arial" w:hAnsi="Arial" w:cs="Arial"/>
                <w:b/>
              </w:rPr>
              <w:t xml:space="preserve">Not applicable as not all requirements have been assessed </w:t>
            </w:r>
          </w:p>
        </w:tc>
      </w:tr>
      <w:tr w:rsidR="007D6D1D" w14:paraId="61061580" w14:textId="77777777" w:rsidTr="00E41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7B397050" w14:textId="77777777" w:rsidR="002C5FA9" w:rsidRPr="00996FAF" w:rsidRDefault="008F5A5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379" w:type="pct"/>
            <w:shd w:val="clear" w:color="auto" w:fill="auto"/>
          </w:tcPr>
          <w:p w14:paraId="6596B0B6" w14:textId="2EDBCBDE" w:rsidR="002C5FA9" w:rsidRPr="00E4195A" w:rsidRDefault="00704E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4195A">
              <w:rPr>
                <w:rFonts w:ascii="Arial" w:hAnsi="Arial" w:cs="Arial"/>
                <w:b/>
              </w:rPr>
              <w:t>Not applicable as not all requirements have been assessed</w:t>
            </w:r>
          </w:p>
        </w:tc>
      </w:tr>
      <w:tr w:rsidR="007D6D1D" w14:paraId="0EC12265" w14:textId="77777777" w:rsidTr="00E4195A">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4173B21B" w14:textId="77777777" w:rsidR="002C5FA9" w:rsidRPr="00996FAF" w:rsidRDefault="008F5A5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379" w:type="pct"/>
            <w:shd w:val="clear" w:color="auto" w:fill="auto"/>
          </w:tcPr>
          <w:p w14:paraId="0E849126" w14:textId="5805133C" w:rsidR="002C5FA9" w:rsidRPr="00E4195A" w:rsidRDefault="00704E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4195A">
              <w:rPr>
                <w:rFonts w:ascii="Arial" w:hAnsi="Arial" w:cs="Arial"/>
                <w:b/>
              </w:rPr>
              <w:t>Not applicable as not all requirements have been assessed</w:t>
            </w:r>
          </w:p>
        </w:tc>
      </w:tr>
      <w:tr w:rsidR="007D6D1D" w14:paraId="2CAA329A" w14:textId="77777777" w:rsidTr="00E41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2512A06" w14:textId="77777777" w:rsidR="002C5FA9" w:rsidRPr="00996FAF" w:rsidRDefault="008F5A5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379" w:type="pct"/>
            <w:shd w:val="clear" w:color="auto" w:fill="auto"/>
          </w:tcPr>
          <w:p w14:paraId="1EC5FDE6" w14:textId="3B991B81" w:rsidR="002C5FA9" w:rsidRPr="00E4195A" w:rsidRDefault="00704E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4195A">
              <w:rPr>
                <w:rFonts w:ascii="Arial" w:hAnsi="Arial" w:cs="Arial"/>
                <w:b/>
              </w:rPr>
              <w:t>Not applicable as not all requirements have been assessed</w:t>
            </w:r>
          </w:p>
        </w:tc>
      </w:tr>
      <w:tr w:rsidR="007D6D1D" w14:paraId="395DB27C" w14:textId="77777777" w:rsidTr="00E4195A">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186413D1" w14:textId="77777777" w:rsidR="002C5FA9" w:rsidRPr="00996FAF" w:rsidRDefault="008F5A5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79" w:type="pct"/>
            <w:shd w:val="clear" w:color="auto" w:fill="auto"/>
          </w:tcPr>
          <w:p w14:paraId="5258F28B" w14:textId="33988DAC" w:rsidR="002C5FA9" w:rsidRPr="00E4195A" w:rsidRDefault="00704E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4195A">
              <w:rPr>
                <w:rFonts w:ascii="Arial" w:hAnsi="Arial" w:cs="Arial"/>
                <w:b/>
              </w:rPr>
              <w:t>Not applicable as not all requirements have been assessed</w:t>
            </w:r>
          </w:p>
        </w:tc>
      </w:tr>
      <w:tr w:rsidR="007D6D1D" w14:paraId="29EFBC0C" w14:textId="77777777" w:rsidTr="00E419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5A951FC7" w14:textId="77777777" w:rsidR="002C5FA9" w:rsidRPr="00996FAF" w:rsidRDefault="008F5A5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79" w:type="pct"/>
            <w:shd w:val="clear" w:color="auto" w:fill="auto"/>
          </w:tcPr>
          <w:p w14:paraId="25F1023E" w14:textId="057CC7F9" w:rsidR="002C5FA9" w:rsidRPr="00E4195A" w:rsidRDefault="00704E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4195A">
              <w:rPr>
                <w:rFonts w:ascii="Arial" w:hAnsi="Arial" w:cs="Arial"/>
                <w:b/>
              </w:rPr>
              <w:t>Not applicable as not all requirements have been assessed</w:t>
            </w:r>
          </w:p>
        </w:tc>
      </w:tr>
    </w:tbl>
    <w:p w14:paraId="6D0DE2B0" w14:textId="77777777" w:rsidR="00FC045E" w:rsidRPr="00996FAF" w:rsidRDefault="008F5A5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BE5AF8" w14:textId="77777777" w:rsidR="00FC045E" w:rsidRPr="00996FAF" w:rsidRDefault="008F5A53" w:rsidP="00712752">
      <w:pPr>
        <w:pStyle w:val="Heading1"/>
        <w:spacing w:before="0" w:after="240" w:line="22" w:lineRule="atLeast"/>
        <w:rPr>
          <w:rFonts w:ascii="Arial" w:hAnsi="Arial" w:cs="Arial"/>
        </w:rPr>
      </w:pPr>
      <w:r w:rsidRPr="00996FAF">
        <w:rPr>
          <w:rFonts w:ascii="Arial" w:hAnsi="Arial" w:cs="Arial"/>
        </w:rPr>
        <w:t>Areas for improvement</w:t>
      </w:r>
    </w:p>
    <w:p w14:paraId="3601D47F" w14:textId="77777777" w:rsidR="00FC045E" w:rsidRPr="00996FAF" w:rsidRDefault="008F5A5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0DD0E80" w14:textId="10E30CA8" w:rsidR="00FC045E" w:rsidRPr="00996FAF" w:rsidRDefault="008F5A53" w:rsidP="0036130C">
      <w:pPr>
        <w:pStyle w:val="NormalArial"/>
      </w:pPr>
      <w:r w:rsidRPr="00996FAF">
        <w:br w:type="page"/>
      </w:r>
    </w:p>
    <w:p w14:paraId="6B82362A" w14:textId="77777777" w:rsidR="00FC045E" w:rsidRPr="00996FAF" w:rsidRDefault="008F5A5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D6D1D" w14:paraId="3435B59E" w14:textId="77777777" w:rsidTr="00543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D64D839" w14:textId="77777777" w:rsidR="00FC045E" w:rsidRPr="00550022" w:rsidRDefault="008F5A5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0C8035C" w14:textId="77777777" w:rsidR="00FC045E" w:rsidRPr="00996FAF" w:rsidRDefault="0084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6D1D" w14:paraId="75E4E193" w14:textId="77777777" w:rsidTr="007D6D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789EB" w14:textId="77777777" w:rsidR="002C5FA9" w:rsidRPr="00996FAF" w:rsidRDefault="008F5A5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4D2BAF0" w14:textId="77777777" w:rsidR="002C5FA9" w:rsidRPr="00996FAF" w:rsidRDefault="008F5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5A565D" w14:textId="77777777" w:rsidR="002C5FA9" w:rsidRPr="00996FAF" w:rsidRDefault="008F5A5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B02214" w14:textId="77777777" w:rsidR="002C5FA9" w:rsidRPr="00996FAF" w:rsidRDefault="008F5A5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180925" w14:textId="77777777" w:rsidR="002C5FA9" w:rsidRPr="00996FAF" w:rsidRDefault="008F5A5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23ACE7" w14:textId="77777777" w:rsidR="002C5FA9" w:rsidRPr="00996FAF" w:rsidRDefault="008F5A5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BACF94D" w14:textId="77777777" w:rsidR="002C5FA9" w:rsidRPr="00996FAF" w:rsidRDefault="00844E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39611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F5A53" w:rsidRPr="00294E94">
                  <w:rPr>
                    <w:rFonts w:ascii="Arial" w:hAnsi="Arial" w:cs="Arial"/>
                  </w:rPr>
                  <w:t>Compliant</w:t>
                </w:r>
              </w:sdtContent>
            </w:sdt>
          </w:p>
        </w:tc>
      </w:tr>
      <w:tr w:rsidR="007D6D1D" w14:paraId="6B2DD892" w14:textId="77777777" w:rsidTr="007D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EC61A" w14:textId="77777777" w:rsidR="002C5FA9" w:rsidRPr="00996FAF" w:rsidRDefault="008F5A5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3F2BD79" w14:textId="77777777" w:rsidR="002C5FA9" w:rsidRPr="00996FAF" w:rsidRDefault="008F5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25B7F41" w14:textId="77777777" w:rsidR="002C5FA9" w:rsidRPr="00996FAF" w:rsidRDefault="00844E1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40445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F5A53" w:rsidRPr="00294E94">
                  <w:rPr>
                    <w:rFonts w:ascii="Arial" w:hAnsi="Arial" w:cs="Arial"/>
                  </w:rPr>
                  <w:t>Compliant</w:t>
                </w:r>
              </w:sdtContent>
            </w:sdt>
          </w:p>
        </w:tc>
      </w:tr>
    </w:tbl>
    <w:p w14:paraId="2DEB2DCD" w14:textId="77777777" w:rsidR="001A5684" w:rsidRDefault="008F5A53" w:rsidP="001A5684">
      <w:pPr>
        <w:pStyle w:val="Heading20"/>
      </w:pPr>
      <w:r w:rsidRPr="00996FAF">
        <w:t>Findings</w:t>
      </w:r>
    </w:p>
    <w:p w14:paraId="72856B27" w14:textId="4F88D575" w:rsidR="005A7D28" w:rsidRDefault="005A7D28" w:rsidP="005A7D28">
      <w:pPr>
        <w:spacing w:before="240" w:line="276" w:lineRule="auto"/>
        <w:contextualSpacing/>
        <w:rPr>
          <w:rFonts w:ascii="Arial" w:hAnsi="Arial" w:cs="Arial"/>
          <w:b/>
          <w:bCs/>
          <w:color w:val="auto"/>
        </w:rPr>
      </w:pPr>
      <w:bookmarkStart w:id="1" w:name="_Hlk147231710"/>
      <w:r w:rsidRPr="005A7D28">
        <w:rPr>
          <w:rFonts w:ascii="Arial" w:hAnsi="Arial" w:cs="Arial"/>
          <w:color w:val="auto"/>
        </w:rPr>
        <w:t xml:space="preserve">The Quality Standard was not fully assessed. </w:t>
      </w:r>
      <w:r>
        <w:rPr>
          <w:rFonts w:ascii="Arial" w:hAnsi="Arial" w:cs="Arial"/>
          <w:color w:val="auto"/>
        </w:rPr>
        <w:t>Two</w:t>
      </w:r>
      <w:r w:rsidRPr="005A7D28">
        <w:rPr>
          <w:rFonts w:ascii="Arial" w:hAnsi="Arial" w:cs="Arial"/>
          <w:color w:val="auto"/>
        </w:rPr>
        <w:t xml:space="preserve"> requirement</w:t>
      </w:r>
      <w:r>
        <w:rPr>
          <w:rFonts w:ascii="Arial" w:hAnsi="Arial" w:cs="Arial"/>
          <w:color w:val="auto"/>
        </w:rPr>
        <w:t>s were</w:t>
      </w:r>
      <w:r w:rsidRPr="005A7D28">
        <w:rPr>
          <w:rFonts w:ascii="Arial" w:hAnsi="Arial" w:cs="Arial"/>
          <w:color w:val="auto"/>
        </w:rPr>
        <w:t xml:space="preserve"> assessed and found compliant.</w:t>
      </w:r>
      <w:r w:rsidRPr="005A7D28">
        <w:rPr>
          <w:rFonts w:ascii="Arial" w:hAnsi="Arial" w:cs="Arial"/>
          <w:b/>
          <w:bCs/>
          <w:color w:val="auto"/>
        </w:rPr>
        <w:t xml:space="preserve"> </w:t>
      </w:r>
    </w:p>
    <w:p w14:paraId="5365B5D1" w14:textId="2A14F0AD" w:rsidR="005A7D28" w:rsidRPr="005A7D28" w:rsidRDefault="005A7D28" w:rsidP="005A7D28">
      <w:pPr>
        <w:pStyle w:val="NormalArial"/>
        <w:rPr>
          <w:u w:val="single"/>
        </w:rPr>
      </w:pPr>
      <w:r w:rsidRPr="005A7D28">
        <w:rPr>
          <w:u w:val="single"/>
        </w:rPr>
        <w:t>Requirement 1(3)(c)</w:t>
      </w:r>
    </w:p>
    <w:bookmarkEnd w:id="1"/>
    <w:p w14:paraId="56A4F576" w14:textId="0F4E1DBF" w:rsidR="005A7D28" w:rsidRDefault="005A7D28" w:rsidP="005A7D28">
      <w:pPr>
        <w:spacing w:before="120" w:line="276" w:lineRule="auto"/>
        <w:rPr>
          <w:rFonts w:ascii="Arial" w:hAnsi="Arial" w:cs="Arial"/>
          <w:color w:val="auto"/>
        </w:rPr>
      </w:pPr>
      <w:r w:rsidRPr="005A7D28">
        <w:rPr>
          <w:rFonts w:ascii="Arial" w:hAnsi="Arial" w:cs="Arial"/>
          <w:color w:val="auto"/>
        </w:rPr>
        <w:t>Previously the service did not demonstrate consumer/representative involvement in development of their care plans result</w:t>
      </w:r>
      <w:r w:rsidR="00CF7AF1">
        <w:rPr>
          <w:rFonts w:ascii="Arial" w:hAnsi="Arial" w:cs="Arial"/>
          <w:color w:val="auto"/>
        </w:rPr>
        <w:t>ed</w:t>
      </w:r>
      <w:r w:rsidRPr="005A7D28">
        <w:rPr>
          <w:rFonts w:ascii="Arial" w:hAnsi="Arial" w:cs="Arial"/>
          <w:color w:val="auto"/>
        </w:rPr>
        <w:t xml:space="preserve"> in limiting their ability to communicate their wishes. </w:t>
      </w:r>
      <w:r>
        <w:rPr>
          <w:rFonts w:ascii="Arial" w:hAnsi="Arial" w:cs="Arial"/>
          <w:color w:val="auto"/>
        </w:rPr>
        <w:t>V</w:t>
      </w:r>
      <w:r w:rsidRPr="005A7D28">
        <w:rPr>
          <w:rFonts w:ascii="Arial" w:hAnsi="Arial" w:cs="Arial"/>
          <w:color w:val="auto"/>
        </w:rPr>
        <w:t>ia review of plan for continuous improvement (PCI), responsive actions include review of care planning process</w:t>
      </w:r>
      <w:r w:rsidR="00CF7AF1">
        <w:rPr>
          <w:rFonts w:ascii="Arial" w:hAnsi="Arial" w:cs="Arial"/>
          <w:color w:val="auto"/>
        </w:rPr>
        <w:t>/</w:t>
      </w:r>
      <w:r w:rsidRPr="005A7D28">
        <w:rPr>
          <w:rFonts w:ascii="Arial" w:hAnsi="Arial" w:cs="Arial"/>
          <w:color w:val="auto"/>
        </w:rPr>
        <w:t xml:space="preserve">required </w:t>
      </w:r>
      <w:r w:rsidR="00CF7AF1">
        <w:rPr>
          <w:rFonts w:ascii="Arial" w:hAnsi="Arial" w:cs="Arial"/>
          <w:color w:val="auto"/>
        </w:rPr>
        <w:t xml:space="preserve">completion </w:t>
      </w:r>
      <w:r w:rsidRPr="005A7D28">
        <w:rPr>
          <w:rFonts w:ascii="Arial" w:hAnsi="Arial" w:cs="Arial"/>
          <w:color w:val="auto"/>
        </w:rPr>
        <w:t>timeframes</w:t>
      </w:r>
      <w:r w:rsidR="00CF7AF1">
        <w:rPr>
          <w:rFonts w:ascii="Arial" w:hAnsi="Arial" w:cs="Arial"/>
          <w:color w:val="auto"/>
        </w:rPr>
        <w:t>,</w:t>
      </w:r>
      <w:r w:rsidRPr="005A7D28">
        <w:rPr>
          <w:rFonts w:ascii="Arial" w:hAnsi="Arial" w:cs="Arial"/>
          <w:color w:val="auto"/>
        </w:rPr>
        <w:t xml:space="preserve"> additional domains included, provision of staff education/training, decision making assessments completed for all consumers, new consumers are reviewed by </w:t>
      </w:r>
      <w:r w:rsidR="00CF7AF1">
        <w:rPr>
          <w:rFonts w:ascii="Arial" w:hAnsi="Arial" w:cs="Arial"/>
          <w:color w:val="auto"/>
        </w:rPr>
        <w:t xml:space="preserve">a </w:t>
      </w:r>
      <w:r w:rsidRPr="005A7D28">
        <w:rPr>
          <w:rFonts w:ascii="Arial" w:hAnsi="Arial" w:cs="Arial"/>
          <w:color w:val="auto"/>
        </w:rPr>
        <w:t>geriatrician to ensure decision making capacity.</w:t>
      </w:r>
    </w:p>
    <w:p w14:paraId="0205B713" w14:textId="482C60B5" w:rsidR="00F51552" w:rsidRPr="005A7D28" w:rsidRDefault="00F51552" w:rsidP="005A7D28">
      <w:pPr>
        <w:spacing w:before="120" w:line="276" w:lineRule="auto"/>
        <w:rPr>
          <w:rFonts w:ascii="Arial" w:hAnsi="Arial" w:cs="Arial"/>
          <w:color w:val="auto"/>
        </w:rPr>
      </w:pPr>
      <w:r w:rsidRPr="00D82D69">
        <w:rPr>
          <w:rFonts w:ascii="Arial" w:hAnsi="Arial" w:cs="Arial"/>
          <w:color w:val="auto"/>
        </w:rPr>
        <w:t>The service demonstrates each consumer is supported to exercise choice and maintain independence. All sampled consumers consider they are consulted in decision making and choose when others should be involved</w:t>
      </w:r>
      <w:r w:rsidR="00CF7AF1">
        <w:rPr>
          <w:rFonts w:ascii="Arial" w:hAnsi="Arial" w:cs="Arial"/>
          <w:color w:val="auto"/>
        </w:rPr>
        <w:t>.</w:t>
      </w:r>
      <w:r w:rsidRPr="00D82D69">
        <w:rPr>
          <w:rFonts w:ascii="Arial" w:hAnsi="Arial" w:cs="Arial"/>
          <w:color w:val="auto"/>
        </w:rPr>
        <w:t xml:space="preserve"> Interviewed staff demonstrate awareness </w:t>
      </w:r>
      <w:r w:rsidR="00CF7AF1">
        <w:rPr>
          <w:rFonts w:ascii="Arial" w:hAnsi="Arial" w:cs="Arial"/>
          <w:color w:val="auto"/>
        </w:rPr>
        <w:t xml:space="preserve">and supporting methods for </w:t>
      </w:r>
      <w:r w:rsidRPr="00D82D69">
        <w:rPr>
          <w:rFonts w:ascii="Arial" w:hAnsi="Arial" w:cs="Arial"/>
          <w:color w:val="auto"/>
        </w:rPr>
        <w:t>individual consumers choice</w:t>
      </w:r>
      <w:r w:rsidR="00CF7AF1">
        <w:rPr>
          <w:rFonts w:ascii="Arial" w:hAnsi="Arial" w:cs="Arial"/>
          <w:color w:val="auto"/>
        </w:rPr>
        <w:t xml:space="preserve">. </w:t>
      </w:r>
      <w:r w:rsidRPr="00D82D69">
        <w:rPr>
          <w:rFonts w:ascii="Arial" w:hAnsi="Arial" w:cs="Arial"/>
          <w:color w:val="auto"/>
        </w:rPr>
        <w:t>Documents detail consumers goals and choices to guide care delivery.</w:t>
      </w:r>
    </w:p>
    <w:p w14:paraId="307C863E" w14:textId="10F1E334" w:rsidR="005A7D28" w:rsidRPr="005A7D28" w:rsidRDefault="005A7D28" w:rsidP="005A7D28">
      <w:pPr>
        <w:pStyle w:val="NormalArial"/>
        <w:rPr>
          <w:u w:val="single"/>
        </w:rPr>
      </w:pPr>
      <w:r w:rsidRPr="005A7D28">
        <w:rPr>
          <w:u w:val="single"/>
        </w:rPr>
        <w:t>Requirement 1(3)(d)</w:t>
      </w:r>
    </w:p>
    <w:p w14:paraId="086DB7F3" w14:textId="70A66B22" w:rsidR="000F7522" w:rsidRPr="0020535E" w:rsidRDefault="005A7D28" w:rsidP="0020535E">
      <w:pPr>
        <w:spacing w:before="120" w:line="276" w:lineRule="auto"/>
        <w:rPr>
          <w:rFonts w:ascii="Arial" w:hAnsi="Arial" w:cs="Arial"/>
          <w:color w:val="auto"/>
        </w:rPr>
      </w:pPr>
      <w:r w:rsidRPr="005A7D28">
        <w:rPr>
          <w:rFonts w:ascii="Arial" w:hAnsi="Arial" w:cs="Arial"/>
          <w:color w:val="auto"/>
        </w:rPr>
        <w:t xml:space="preserve">Previously the service did not demonstrate </w:t>
      </w:r>
      <w:r w:rsidR="0020535E" w:rsidRPr="0020535E">
        <w:rPr>
          <w:rFonts w:ascii="Arial" w:hAnsi="Arial" w:cs="Arial"/>
          <w:color w:val="auto"/>
        </w:rPr>
        <w:t>assessments/nor strategies to manage risks such as consumers smoking in their rooms.</w:t>
      </w:r>
      <w:r w:rsidRPr="005A7D28">
        <w:rPr>
          <w:rFonts w:ascii="Arial" w:hAnsi="Arial" w:cs="Arial"/>
          <w:color w:val="auto"/>
        </w:rPr>
        <w:t xml:space="preserve"> </w:t>
      </w:r>
      <w:r w:rsidR="000B3B64">
        <w:rPr>
          <w:rFonts w:ascii="Arial" w:hAnsi="Arial" w:cs="Arial"/>
          <w:color w:val="auto"/>
        </w:rPr>
        <w:t>R</w:t>
      </w:r>
      <w:r w:rsidRPr="005A7D28">
        <w:rPr>
          <w:rFonts w:ascii="Arial" w:hAnsi="Arial" w:cs="Arial"/>
          <w:color w:val="auto"/>
        </w:rPr>
        <w:t xml:space="preserve">esponsive actions include </w:t>
      </w:r>
      <w:r w:rsidR="0020535E">
        <w:rPr>
          <w:rFonts w:ascii="Arial" w:hAnsi="Arial" w:cs="Arial"/>
          <w:color w:val="auto"/>
        </w:rPr>
        <w:t>r</w:t>
      </w:r>
      <w:r w:rsidR="000F7522" w:rsidRPr="0020535E">
        <w:rPr>
          <w:rFonts w:ascii="Arial" w:hAnsi="Arial" w:cs="Arial"/>
          <w:color w:val="auto"/>
        </w:rPr>
        <w:t>eview of smoking policy</w:t>
      </w:r>
      <w:r w:rsidR="0020535E" w:rsidRPr="0020535E">
        <w:rPr>
          <w:rFonts w:ascii="Arial" w:hAnsi="Arial" w:cs="Arial"/>
          <w:color w:val="auto"/>
        </w:rPr>
        <w:t xml:space="preserve">; </w:t>
      </w:r>
      <w:r w:rsidR="0020535E" w:rsidRPr="000F7522">
        <w:rPr>
          <w:rFonts w:ascii="Arial" w:hAnsi="Arial" w:cs="Arial"/>
          <w:color w:val="auto"/>
        </w:rPr>
        <w:t>review</w:t>
      </w:r>
      <w:r w:rsidR="0020535E" w:rsidRPr="0020535E">
        <w:rPr>
          <w:rFonts w:ascii="Arial" w:hAnsi="Arial" w:cs="Arial"/>
          <w:color w:val="auto"/>
        </w:rPr>
        <w:t>/</w:t>
      </w:r>
      <w:r w:rsidR="0020535E" w:rsidRPr="000F7522">
        <w:rPr>
          <w:rFonts w:ascii="Arial" w:hAnsi="Arial" w:cs="Arial"/>
          <w:color w:val="auto"/>
        </w:rPr>
        <w:t>re-evaluat</w:t>
      </w:r>
      <w:r w:rsidR="0020535E" w:rsidRPr="0020535E">
        <w:rPr>
          <w:rFonts w:ascii="Arial" w:hAnsi="Arial" w:cs="Arial"/>
          <w:color w:val="auto"/>
        </w:rPr>
        <w:t xml:space="preserve">ion of </w:t>
      </w:r>
      <w:r w:rsidR="0020535E" w:rsidRPr="000F7522">
        <w:rPr>
          <w:rFonts w:ascii="Arial" w:hAnsi="Arial" w:cs="Arial"/>
          <w:color w:val="auto"/>
        </w:rPr>
        <w:t xml:space="preserve">risks associated with </w:t>
      </w:r>
      <w:r w:rsidR="000B3B64">
        <w:rPr>
          <w:rFonts w:ascii="Arial" w:hAnsi="Arial" w:cs="Arial"/>
          <w:color w:val="auto"/>
        </w:rPr>
        <w:t>consumers choice</w:t>
      </w:r>
      <w:r w:rsidR="0020535E" w:rsidRPr="0020535E">
        <w:rPr>
          <w:rFonts w:ascii="Arial" w:hAnsi="Arial" w:cs="Arial"/>
          <w:color w:val="auto"/>
        </w:rPr>
        <w:t xml:space="preserve"> leading to discussion with </w:t>
      </w:r>
      <w:r w:rsidR="0020535E" w:rsidRPr="000F7522">
        <w:rPr>
          <w:rFonts w:ascii="Arial" w:hAnsi="Arial" w:cs="Arial"/>
          <w:color w:val="auto"/>
        </w:rPr>
        <w:t>consumer</w:t>
      </w:r>
      <w:r w:rsidR="0020535E" w:rsidRPr="0020535E">
        <w:rPr>
          <w:rFonts w:ascii="Arial" w:hAnsi="Arial" w:cs="Arial"/>
          <w:color w:val="auto"/>
        </w:rPr>
        <w:t>s/</w:t>
      </w:r>
      <w:r w:rsidR="0020535E" w:rsidRPr="000F7522">
        <w:rPr>
          <w:rFonts w:ascii="Arial" w:hAnsi="Arial" w:cs="Arial"/>
          <w:color w:val="auto"/>
        </w:rPr>
        <w:t xml:space="preserve">families and </w:t>
      </w:r>
      <w:r w:rsidR="0020535E" w:rsidRPr="0020535E">
        <w:rPr>
          <w:rFonts w:ascii="Arial" w:hAnsi="Arial" w:cs="Arial"/>
          <w:color w:val="auto"/>
        </w:rPr>
        <w:t xml:space="preserve">completion of </w:t>
      </w:r>
      <w:r w:rsidR="0020535E" w:rsidRPr="000F7522">
        <w:rPr>
          <w:rFonts w:ascii="Arial" w:hAnsi="Arial" w:cs="Arial"/>
          <w:color w:val="auto"/>
        </w:rPr>
        <w:t>assessment</w:t>
      </w:r>
      <w:r w:rsidR="0020535E" w:rsidRPr="0020535E">
        <w:rPr>
          <w:rFonts w:ascii="Arial" w:hAnsi="Arial" w:cs="Arial"/>
          <w:color w:val="auto"/>
        </w:rPr>
        <w:t>/car</w:t>
      </w:r>
      <w:r w:rsidR="0020535E" w:rsidRPr="000F7522">
        <w:rPr>
          <w:rFonts w:ascii="Arial" w:hAnsi="Arial" w:cs="Arial"/>
          <w:color w:val="auto"/>
        </w:rPr>
        <w:t>e plans</w:t>
      </w:r>
      <w:r w:rsidR="0020535E" w:rsidRPr="0020535E">
        <w:rPr>
          <w:rFonts w:ascii="Arial" w:hAnsi="Arial" w:cs="Arial"/>
          <w:color w:val="auto"/>
        </w:rPr>
        <w:t xml:space="preserve">, </w:t>
      </w:r>
      <w:r w:rsidR="0020535E" w:rsidRPr="005A7D28">
        <w:rPr>
          <w:rFonts w:ascii="Arial" w:hAnsi="Arial" w:cs="Arial"/>
          <w:color w:val="auto"/>
        </w:rPr>
        <w:t>provision of staff education/training</w:t>
      </w:r>
      <w:r w:rsidR="0020535E" w:rsidRPr="000F7522">
        <w:rPr>
          <w:rFonts w:ascii="Arial" w:hAnsi="Arial" w:cs="Arial"/>
          <w:color w:val="auto"/>
        </w:rPr>
        <w:t>.</w:t>
      </w:r>
    </w:p>
    <w:p w14:paraId="089A52AA" w14:textId="31A47AC8" w:rsidR="00F51552" w:rsidRPr="005A7D28" w:rsidRDefault="00F51552" w:rsidP="00F51552">
      <w:pPr>
        <w:spacing w:before="120" w:line="276" w:lineRule="auto"/>
        <w:rPr>
          <w:rFonts w:ascii="Arial" w:hAnsi="Arial" w:cs="Arial"/>
          <w:color w:val="auto"/>
        </w:rPr>
      </w:pPr>
      <w:r w:rsidRPr="00F51552">
        <w:rPr>
          <w:rFonts w:ascii="Arial" w:hAnsi="Arial" w:cs="Arial"/>
          <w:color w:val="auto"/>
        </w:rPr>
        <w:t>The service demonstrates effective systems. Sample</w:t>
      </w:r>
      <w:r w:rsidR="000B3B64">
        <w:rPr>
          <w:rFonts w:ascii="Arial" w:hAnsi="Arial" w:cs="Arial"/>
          <w:color w:val="auto"/>
        </w:rPr>
        <w:t>d</w:t>
      </w:r>
      <w:r w:rsidRPr="00F51552">
        <w:rPr>
          <w:rFonts w:ascii="Arial" w:hAnsi="Arial" w:cs="Arial"/>
          <w:color w:val="auto"/>
        </w:rPr>
        <w:t xml:space="preserve"> consumers consider </w:t>
      </w:r>
      <w:r w:rsidR="000B3B64">
        <w:rPr>
          <w:rFonts w:ascii="Arial" w:hAnsi="Arial" w:cs="Arial"/>
          <w:color w:val="auto"/>
        </w:rPr>
        <w:t xml:space="preserve">staff supporting </w:t>
      </w:r>
      <w:r w:rsidRPr="00F51552">
        <w:rPr>
          <w:rFonts w:ascii="Arial" w:hAnsi="Arial" w:cs="Arial"/>
          <w:color w:val="auto"/>
        </w:rPr>
        <w:t>the</w:t>
      </w:r>
      <w:r>
        <w:rPr>
          <w:rFonts w:ascii="Arial" w:hAnsi="Arial" w:cs="Arial"/>
          <w:color w:val="auto"/>
        </w:rPr>
        <w:t>ir choice to take risk</w:t>
      </w:r>
      <w:r w:rsidR="000B3B64">
        <w:rPr>
          <w:rFonts w:ascii="Arial" w:hAnsi="Arial" w:cs="Arial"/>
          <w:color w:val="auto"/>
        </w:rPr>
        <w:t xml:space="preserve"> </w:t>
      </w:r>
      <w:r w:rsidRPr="00F51552">
        <w:rPr>
          <w:rFonts w:ascii="Arial" w:hAnsi="Arial" w:cs="Arial"/>
          <w:color w:val="auto"/>
        </w:rPr>
        <w:t>enabl</w:t>
      </w:r>
      <w:r>
        <w:rPr>
          <w:rFonts w:ascii="Arial" w:hAnsi="Arial" w:cs="Arial"/>
          <w:color w:val="auto"/>
        </w:rPr>
        <w:t>e</w:t>
      </w:r>
      <w:r w:rsidR="000B3B64">
        <w:rPr>
          <w:rFonts w:ascii="Arial" w:hAnsi="Arial" w:cs="Arial"/>
          <w:color w:val="auto"/>
        </w:rPr>
        <w:t>s</w:t>
      </w:r>
      <w:r w:rsidRPr="00F51552">
        <w:rPr>
          <w:rFonts w:ascii="Arial" w:hAnsi="Arial" w:cs="Arial"/>
          <w:color w:val="auto"/>
        </w:rPr>
        <w:t xml:space="preserve"> them to live the best life they can. Assessments includ</w:t>
      </w:r>
      <w:r w:rsidR="000B3B64">
        <w:rPr>
          <w:rFonts w:ascii="Arial" w:hAnsi="Arial" w:cs="Arial"/>
          <w:color w:val="auto"/>
        </w:rPr>
        <w:t>ing</w:t>
      </w:r>
      <w:r w:rsidRPr="00F51552">
        <w:rPr>
          <w:rFonts w:ascii="Arial" w:hAnsi="Arial" w:cs="Arial"/>
          <w:color w:val="auto"/>
        </w:rPr>
        <w:t xml:space="preserve"> risk mitigation strategies are completed for most consumers and staff demonstrate awareness of processes in supporting individual c</w:t>
      </w:r>
      <w:r w:rsidR="000B3B64">
        <w:rPr>
          <w:rFonts w:ascii="Arial" w:hAnsi="Arial" w:cs="Arial"/>
          <w:color w:val="auto"/>
        </w:rPr>
        <w:t>hoice</w:t>
      </w:r>
      <w:r w:rsidRPr="00F51552">
        <w:rPr>
          <w:rFonts w:ascii="Arial" w:hAnsi="Arial" w:cs="Arial"/>
          <w:color w:val="auto"/>
        </w:rPr>
        <w:t>. The assessment team note</w:t>
      </w:r>
      <w:r w:rsidR="000B3B64">
        <w:rPr>
          <w:rFonts w:ascii="Arial" w:hAnsi="Arial" w:cs="Arial"/>
          <w:color w:val="auto"/>
        </w:rPr>
        <w:t xml:space="preserve"> assessments not </w:t>
      </w:r>
      <w:r w:rsidR="000B3B64">
        <w:rPr>
          <w:rFonts w:ascii="Arial" w:hAnsi="Arial" w:cs="Arial"/>
          <w:color w:val="auto"/>
        </w:rPr>
        <w:lastRenderedPageBreak/>
        <w:t>completed</w:t>
      </w:r>
      <w:r w:rsidRPr="00F51552">
        <w:rPr>
          <w:rFonts w:ascii="Arial" w:hAnsi="Arial" w:cs="Arial"/>
          <w:color w:val="auto"/>
        </w:rPr>
        <w:t xml:space="preserve"> for two consumers who choose to take risk</w:t>
      </w:r>
      <w:r w:rsidR="000B3B64">
        <w:rPr>
          <w:rFonts w:ascii="Arial" w:hAnsi="Arial" w:cs="Arial"/>
          <w:color w:val="auto"/>
        </w:rPr>
        <w:t>; m</w:t>
      </w:r>
      <w:r w:rsidRPr="00F51552">
        <w:rPr>
          <w:rFonts w:ascii="Arial" w:hAnsi="Arial" w:cs="Arial"/>
          <w:color w:val="auto"/>
        </w:rPr>
        <w:t>anagement committed to immediate review at service and organisational level.</w:t>
      </w:r>
    </w:p>
    <w:p w14:paraId="31F113D0" w14:textId="6784381A" w:rsidR="001A5684" w:rsidRPr="00712752" w:rsidRDefault="008F5A53" w:rsidP="000F7522">
      <w:pPr>
        <w:spacing w:before="120" w:line="276" w:lineRule="auto"/>
      </w:pPr>
      <w:r w:rsidRPr="00996FAF">
        <w:br w:type="page"/>
      </w:r>
    </w:p>
    <w:p w14:paraId="0891EDD4" w14:textId="77777777" w:rsidR="00FC045E" w:rsidRPr="00996FAF" w:rsidRDefault="008F5A5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D6D1D" w14:paraId="6D464576" w14:textId="77777777" w:rsidTr="007D6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15D9AA2" w14:textId="77777777" w:rsidR="00FC045E" w:rsidRPr="0075021E" w:rsidRDefault="008F5A5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0210AA" w14:textId="77777777" w:rsidR="00FC045E" w:rsidRPr="00996FAF" w:rsidRDefault="0084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6D1D" w14:paraId="36935C72" w14:textId="77777777" w:rsidTr="007D6D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9407C3" w14:textId="77777777" w:rsidR="002C5FA9" w:rsidRPr="00996FAF" w:rsidRDefault="008F5A5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CFAC6BE" w14:textId="77777777" w:rsidR="002C5FA9" w:rsidRPr="00996FAF" w:rsidRDefault="008F5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BA72716" w14:textId="77777777" w:rsidR="002C5FA9" w:rsidRPr="00996FAF" w:rsidRDefault="00844E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7517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F5A53" w:rsidRPr="00B952AA">
                  <w:rPr>
                    <w:rFonts w:ascii="Arial" w:hAnsi="Arial" w:cs="Arial"/>
                  </w:rPr>
                  <w:t>Compliant</w:t>
                </w:r>
              </w:sdtContent>
            </w:sdt>
          </w:p>
        </w:tc>
      </w:tr>
      <w:tr w:rsidR="007D6D1D" w14:paraId="721C550F" w14:textId="77777777" w:rsidTr="007D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4E5901" w14:textId="77777777" w:rsidR="002C5FA9" w:rsidRPr="00996FAF" w:rsidRDefault="008F5A5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EB9622B" w14:textId="77777777" w:rsidR="002C5FA9" w:rsidRPr="00996FAF" w:rsidRDefault="008F5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F7C731" w14:textId="77777777" w:rsidR="002C5FA9" w:rsidRPr="00996FAF" w:rsidRDefault="008F5A53"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A165C9" w14:textId="77777777" w:rsidR="002C5FA9" w:rsidRPr="00996FAF" w:rsidRDefault="008F5A53"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CAB8B1" w14:textId="77777777" w:rsidR="002C5FA9" w:rsidRPr="00996FAF" w:rsidRDefault="00844E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95854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F5A53" w:rsidRPr="00B952AA">
                  <w:rPr>
                    <w:rFonts w:ascii="Arial" w:hAnsi="Arial" w:cs="Arial"/>
                  </w:rPr>
                  <w:t>Compliant</w:t>
                </w:r>
              </w:sdtContent>
            </w:sdt>
          </w:p>
        </w:tc>
      </w:tr>
      <w:tr w:rsidR="007D6D1D" w14:paraId="0A8C169E" w14:textId="77777777" w:rsidTr="007D6D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F81CE8" w14:textId="77777777" w:rsidR="002C5FA9" w:rsidRPr="00996FAF" w:rsidRDefault="008F5A5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079BEE2" w14:textId="77777777" w:rsidR="002C5FA9" w:rsidRPr="00996FAF" w:rsidRDefault="008F5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99CAC54" w14:textId="77777777" w:rsidR="002C5FA9" w:rsidRPr="00996FAF" w:rsidRDefault="00844E1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56741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F5A53" w:rsidRPr="00B952AA">
                  <w:rPr>
                    <w:rFonts w:ascii="Arial" w:hAnsi="Arial" w:cs="Arial"/>
                  </w:rPr>
                  <w:t>Compliant</w:t>
                </w:r>
              </w:sdtContent>
            </w:sdt>
          </w:p>
        </w:tc>
      </w:tr>
    </w:tbl>
    <w:p w14:paraId="2B41B7B9" w14:textId="77777777" w:rsidR="00D87E7C" w:rsidRDefault="008F5A53" w:rsidP="00D87E7C">
      <w:pPr>
        <w:pStyle w:val="Heading20"/>
      </w:pPr>
      <w:r w:rsidRPr="00996FAF">
        <w:t>Findings</w:t>
      </w:r>
    </w:p>
    <w:p w14:paraId="7A370DAE" w14:textId="4123C53E" w:rsidR="00724D02" w:rsidRDefault="00724D02" w:rsidP="00724D02">
      <w:pPr>
        <w:spacing w:before="240" w:line="276" w:lineRule="auto"/>
        <w:contextualSpacing/>
        <w:rPr>
          <w:rFonts w:ascii="Arial" w:hAnsi="Arial" w:cs="Arial"/>
          <w:b/>
          <w:bCs/>
          <w:color w:val="auto"/>
        </w:rPr>
      </w:pPr>
      <w:r w:rsidRPr="005A7D28">
        <w:rPr>
          <w:rFonts w:ascii="Arial" w:hAnsi="Arial" w:cs="Arial"/>
          <w:color w:val="auto"/>
        </w:rPr>
        <w:t xml:space="preserve">The Quality Standard was not fully assessed. </w:t>
      </w:r>
      <w:r>
        <w:rPr>
          <w:rFonts w:ascii="Arial" w:hAnsi="Arial" w:cs="Arial"/>
          <w:color w:val="auto"/>
        </w:rPr>
        <w:t>Three</w:t>
      </w:r>
      <w:r w:rsidRPr="005A7D28">
        <w:rPr>
          <w:rFonts w:ascii="Arial" w:hAnsi="Arial" w:cs="Arial"/>
          <w:color w:val="auto"/>
        </w:rPr>
        <w:t xml:space="preserve"> requirement</w:t>
      </w:r>
      <w:r>
        <w:rPr>
          <w:rFonts w:ascii="Arial" w:hAnsi="Arial" w:cs="Arial"/>
          <w:color w:val="auto"/>
        </w:rPr>
        <w:t>s were</w:t>
      </w:r>
      <w:r w:rsidRPr="005A7D28">
        <w:rPr>
          <w:rFonts w:ascii="Arial" w:hAnsi="Arial" w:cs="Arial"/>
          <w:color w:val="auto"/>
        </w:rPr>
        <w:t xml:space="preserve"> assessed and found compliant.</w:t>
      </w:r>
      <w:r w:rsidRPr="005A7D28">
        <w:rPr>
          <w:rFonts w:ascii="Arial" w:hAnsi="Arial" w:cs="Arial"/>
          <w:b/>
          <w:bCs/>
          <w:color w:val="auto"/>
        </w:rPr>
        <w:t xml:space="preserve"> </w:t>
      </w:r>
    </w:p>
    <w:p w14:paraId="5A360631" w14:textId="2B67B3C1" w:rsidR="004D5FF8" w:rsidRPr="005A7D28" w:rsidRDefault="004D5FF8" w:rsidP="004D5FF8">
      <w:pPr>
        <w:pStyle w:val="NormalArial"/>
        <w:rPr>
          <w:u w:val="single"/>
        </w:rPr>
      </w:pPr>
      <w:r w:rsidRPr="005A7D28">
        <w:rPr>
          <w:u w:val="single"/>
        </w:rPr>
        <w:t xml:space="preserve">Requirement </w:t>
      </w:r>
      <w:r>
        <w:rPr>
          <w:u w:val="single"/>
        </w:rPr>
        <w:t>2</w:t>
      </w:r>
      <w:r w:rsidRPr="005A7D28">
        <w:rPr>
          <w:u w:val="single"/>
        </w:rPr>
        <w:t>(3)(</w:t>
      </w:r>
      <w:r>
        <w:rPr>
          <w:u w:val="single"/>
        </w:rPr>
        <w:t>b</w:t>
      </w:r>
      <w:r w:rsidRPr="005A7D28">
        <w:rPr>
          <w:u w:val="single"/>
        </w:rPr>
        <w:t>)</w:t>
      </w:r>
    </w:p>
    <w:p w14:paraId="2FADAA01" w14:textId="1795935C" w:rsidR="0061582C" w:rsidRPr="0061582C" w:rsidRDefault="004D5FF8" w:rsidP="0061582C">
      <w:pPr>
        <w:spacing w:before="120" w:line="276" w:lineRule="auto"/>
        <w:rPr>
          <w:rFonts w:ascii="Arial" w:eastAsia="Times New Roman" w:hAnsi="Arial" w:cs="Arial"/>
          <w:color w:val="000000"/>
          <w:lang w:eastAsia="en-AU"/>
        </w:rPr>
      </w:pPr>
      <w:r w:rsidRPr="0061582C">
        <w:rPr>
          <w:rFonts w:ascii="Arial" w:hAnsi="Arial" w:cs="Arial"/>
          <w:color w:val="auto"/>
        </w:rPr>
        <w:t>Previously the service did not demonstrate</w:t>
      </w:r>
      <w:r w:rsidR="0061582C" w:rsidRPr="0061582C">
        <w:rPr>
          <w:rFonts w:ascii="Arial" w:eastAsia="Times New Roman" w:hAnsi="Arial" w:cs="Arial"/>
          <w:lang w:eastAsia="en-AU"/>
        </w:rPr>
        <w:t xml:space="preserve"> documentation effectively identified/addressed consumer</w:t>
      </w:r>
      <w:r w:rsidR="000B3B64">
        <w:rPr>
          <w:rFonts w:ascii="Arial" w:eastAsia="Times New Roman" w:hAnsi="Arial" w:cs="Arial"/>
          <w:lang w:eastAsia="en-AU"/>
        </w:rPr>
        <w:t>s current</w:t>
      </w:r>
      <w:r w:rsidR="0061582C" w:rsidRPr="0061582C">
        <w:rPr>
          <w:rFonts w:ascii="Arial" w:eastAsia="Times New Roman" w:hAnsi="Arial" w:cs="Arial"/>
          <w:lang w:eastAsia="en-AU"/>
        </w:rPr>
        <w:t xml:space="preserve"> needs</w:t>
      </w:r>
      <w:r w:rsidR="000B3B64">
        <w:rPr>
          <w:rFonts w:ascii="Arial" w:eastAsia="Times New Roman" w:hAnsi="Arial" w:cs="Arial"/>
          <w:lang w:eastAsia="en-AU"/>
        </w:rPr>
        <w:t>/</w:t>
      </w:r>
      <w:r w:rsidR="0061582C" w:rsidRPr="0061582C">
        <w:rPr>
          <w:rFonts w:ascii="Arial" w:eastAsia="Times New Roman" w:hAnsi="Arial" w:cs="Arial"/>
          <w:lang w:eastAsia="en-AU"/>
        </w:rPr>
        <w:t xml:space="preserve">preferences to guide staff in care delivery. Consumers were not involved in determining advance care </w:t>
      </w:r>
      <w:r w:rsidR="0061582C" w:rsidRPr="0061582C">
        <w:rPr>
          <w:rFonts w:ascii="Arial" w:eastAsia="Times New Roman" w:hAnsi="Arial" w:cs="Arial"/>
          <w:color w:val="000000"/>
          <w:lang w:eastAsia="en-AU"/>
        </w:rPr>
        <w:t>directives (ACD)</w:t>
      </w:r>
      <w:r w:rsidR="000B3B64">
        <w:rPr>
          <w:rFonts w:ascii="Arial" w:eastAsia="Times New Roman" w:hAnsi="Arial" w:cs="Arial"/>
          <w:color w:val="000000"/>
          <w:lang w:eastAsia="en-AU"/>
        </w:rPr>
        <w:t xml:space="preserve"> if they choose to</w:t>
      </w:r>
      <w:r w:rsidR="0061582C" w:rsidRPr="0061582C">
        <w:rPr>
          <w:rFonts w:ascii="Arial" w:eastAsia="Times New Roman" w:hAnsi="Arial" w:cs="Arial"/>
          <w:color w:val="000000"/>
          <w:lang w:eastAsia="en-AU"/>
        </w:rPr>
        <w:t xml:space="preserve">. </w:t>
      </w:r>
      <w:r w:rsidR="000B3B64">
        <w:rPr>
          <w:rFonts w:ascii="Arial" w:eastAsia="Times New Roman" w:hAnsi="Arial" w:cs="Arial"/>
          <w:color w:val="000000"/>
          <w:lang w:eastAsia="en-AU"/>
        </w:rPr>
        <w:t>R</w:t>
      </w:r>
      <w:r w:rsidRPr="0061582C">
        <w:rPr>
          <w:rFonts w:ascii="Arial" w:hAnsi="Arial" w:cs="Arial"/>
          <w:color w:val="auto"/>
        </w:rPr>
        <w:t xml:space="preserve">esponsive actions include </w:t>
      </w:r>
      <w:r w:rsidR="0061582C">
        <w:rPr>
          <w:rFonts w:ascii="Arial" w:hAnsi="Arial" w:cs="Arial"/>
          <w:color w:val="auto"/>
        </w:rPr>
        <w:t xml:space="preserve">review/amendment of </w:t>
      </w:r>
      <w:r w:rsidR="0061582C" w:rsidRPr="0061582C">
        <w:rPr>
          <w:rFonts w:ascii="Arial" w:eastAsia="Times New Roman" w:hAnsi="Arial" w:cs="Arial"/>
          <w:color w:val="000000"/>
          <w:lang w:eastAsia="en-AU"/>
        </w:rPr>
        <w:t>policy</w:t>
      </w:r>
      <w:r w:rsidR="0061582C">
        <w:rPr>
          <w:rFonts w:ascii="Arial" w:eastAsia="Times New Roman" w:hAnsi="Arial" w:cs="Arial"/>
          <w:color w:val="000000"/>
          <w:lang w:eastAsia="en-AU"/>
        </w:rPr>
        <w:t xml:space="preserve"> guidance documentation, </w:t>
      </w:r>
      <w:r w:rsidR="00E64CA8">
        <w:rPr>
          <w:rFonts w:ascii="Arial" w:eastAsia="Times New Roman" w:hAnsi="Arial" w:cs="Arial"/>
          <w:color w:val="000000"/>
          <w:lang w:eastAsia="en-AU"/>
        </w:rPr>
        <w:t xml:space="preserve">discussion when consumers </w:t>
      </w:r>
      <w:r w:rsidR="000B3B64">
        <w:rPr>
          <w:rFonts w:ascii="Arial" w:eastAsia="Times New Roman" w:hAnsi="Arial" w:cs="Arial"/>
          <w:color w:val="000000"/>
          <w:lang w:eastAsia="en-AU"/>
        </w:rPr>
        <w:t xml:space="preserve">first </w:t>
      </w:r>
      <w:r w:rsidR="00E64CA8">
        <w:rPr>
          <w:rFonts w:ascii="Arial" w:eastAsia="Times New Roman" w:hAnsi="Arial" w:cs="Arial"/>
          <w:color w:val="000000"/>
          <w:lang w:eastAsia="en-AU"/>
        </w:rPr>
        <w:t>enter the service,</w:t>
      </w:r>
      <w:r w:rsidR="0061582C" w:rsidRPr="0061582C">
        <w:rPr>
          <w:rFonts w:ascii="Arial" w:eastAsia="Times New Roman" w:hAnsi="Arial" w:cs="Arial"/>
          <w:color w:val="000000"/>
          <w:lang w:eastAsia="en-AU"/>
        </w:rPr>
        <w:t xml:space="preserve"> </w:t>
      </w:r>
      <w:r w:rsidR="00E64CA8" w:rsidRPr="005A7D28">
        <w:rPr>
          <w:rFonts w:ascii="Arial" w:hAnsi="Arial" w:cs="Arial"/>
          <w:color w:val="auto"/>
        </w:rPr>
        <w:t>provision of staff education/training</w:t>
      </w:r>
      <w:r w:rsidR="00E64CA8">
        <w:rPr>
          <w:rFonts w:ascii="Arial" w:hAnsi="Arial" w:cs="Arial"/>
          <w:color w:val="auto"/>
        </w:rPr>
        <w:t>, review of all files, medical officer involvement and completion of ACD’s for those consumers who choose</w:t>
      </w:r>
      <w:r w:rsidR="000B3B64">
        <w:rPr>
          <w:rFonts w:ascii="Arial" w:hAnsi="Arial" w:cs="Arial"/>
          <w:color w:val="auto"/>
        </w:rPr>
        <w:t xml:space="preserve"> to do so</w:t>
      </w:r>
      <w:r w:rsidR="00E64CA8" w:rsidRPr="000F7522">
        <w:rPr>
          <w:rFonts w:ascii="Arial" w:hAnsi="Arial" w:cs="Arial"/>
          <w:color w:val="auto"/>
        </w:rPr>
        <w:t>.</w:t>
      </w:r>
    </w:p>
    <w:p w14:paraId="35B326C4" w14:textId="5161E1FD" w:rsidR="00D82D69" w:rsidRPr="00D82D69" w:rsidRDefault="00D82D69" w:rsidP="00D82D69">
      <w:pPr>
        <w:spacing w:before="120" w:line="276" w:lineRule="auto"/>
        <w:rPr>
          <w:rFonts w:ascii="Arial" w:eastAsia="Times New Roman" w:hAnsi="Arial" w:cs="Arial"/>
          <w:color w:val="000000"/>
          <w:lang w:eastAsia="en-AU"/>
        </w:rPr>
      </w:pPr>
      <w:r w:rsidRPr="00D82D69">
        <w:rPr>
          <w:rFonts w:ascii="Arial" w:eastAsia="Times New Roman" w:hAnsi="Arial" w:cs="Arial"/>
          <w:color w:val="auto"/>
          <w:lang w:eastAsia="en-AU"/>
        </w:rPr>
        <w:t xml:space="preserve">The service demonstrates effective processes to ensure </w:t>
      </w:r>
      <w:r w:rsidRPr="00D82D69">
        <w:rPr>
          <w:rFonts w:ascii="Arial" w:hAnsi="Arial" w:cs="Arial"/>
          <w:color w:val="auto"/>
        </w:rPr>
        <w:t xml:space="preserve">assessment/planning reflects consumers’ </w:t>
      </w:r>
      <w:r w:rsidR="000B3B64">
        <w:rPr>
          <w:rFonts w:ascii="Arial" w:hAnsi="Arial" w:cs="Arial"/>
          <w:color w:val="auto"/>
        </w:rPr>
        <w:t xml:space="preserve">current </w:t>
      </w:r>
      <w:r w:rsidRPr="00D82D69">
        <w:rPr>
          <w:rFonts w:ascii="Arial" w:hAnsi="Arial" w:cs="Arial"/>
          <w:color w:val="auto"/>
        </w:rPr>
        <w:t>goals and preferences</w:t>
      </w:r>
      <w:r w:rsidRPr="00D82D69">
        <w:rPr>
          <w:rFonts w:ascii="Arial" w:eastAsia="Times New Roman" w:hAnsi="Arial" w:cs="Arial"/>
          <w:color w:val="auto"/>
          <w:lang w:eastAsia="en-AU"/>
        </w:rPr>
        <w:t>. Management explained discussions with consumers/representatives regarding ACD</w:t>
      </w:r>
      <w:r w:rsidRPr="00D82D69">
        <w:rPr>
          <w:rFonts w:ascii="Arial" w:eastAsia="Fira Sans Light" w:hAnsi="Arial" w:cs="Arial"/>
          <w:color w:val="auto"/>
          <w:lang w:eastAsia="en-AU"/>
        </w:rPr>
        <w:t xml:space="preserve"> occurs with those </w:t>
      </w:r>
      <w:r w:rsidR="000B3B64">
        <w:rPr>
          <w:rFonts w:ascii="Arial" w:eastAsia="Fira Sans Light" w:hAnsi="Arial" w:cs="Arial"/>
          <w:color w:val="auto"/>
          <w:lang w:eastAsia="en-AU"/>
        </w:rPr>
        <w:t>wh</w:t>
      </w:r>
      <w:r w:rsidRPr="00D82D69">
        <w:rPr>
          <w:rFonts w:ascii="Arial" w:eastAsia="Fira Sans Light" w:hAnsi="Arial" w:cs="Arial"/>
          <w:color w:val="auto"/>
          <w:lang w:eastAsia="en-AU"/>
        </w:rPr>
        <w:t xml:space="preserve">o wish to do so, including details to guide staff </w:t>
      </w:r>
      <w:r w:rsidR="000B3B64">
        <w:rPr>
          <w:rFonts w:ascii="Arial" w:eastAsia="Fira Sans Light" w:hAnsi="Arial" w:cs="Arial"/>
          <w:color w:val="auto"/>
          <w:lang w:eastAsia="en-AU"/>
        </w:rPr>
        <w:t xml:space="preserve">regarding </w:t>
      </w:r>
      <w:r w:rsidRPr="00D82D69">
        <w:rPr>
          <w:rFonts w:ascii="Arial" w:eastAsia="Fira Sans Light" w:hAnsi="Arial" w:cs="Arial"/>
          <w:color w:val="auto"/>
          <w:lang w:eastAsia="en-AU"/>
        </w:rPr>
        <w:t>consumers wishes reflected in palliative care documentation.</w:t>
      </w:r>
      <w:r w:rsidRPr="00D82D69">
        <w:rPr>
          <w:rFonts w:ascii="Arial" w:eastAsiaTheme="minorHAnsi" w:hAnsi="Arial" w:cs="Arial"/>
          <w:color w:val="auto"/>
        </w:rPr>
        <w:t xml:space="preserve"> Document</w:t>
      </w:r>
      <w:r w:rsidR="000B3B64">
        <w:rPr>
          <w:rFonts w:ascii="Arial" w:eastAsiaTheme="minorHAnsi" w:hAnsi="Arial" w:cs="Arial"/>
          <w:color w:val="auto"/>
        </w:rPr>
        <w:t>s</w:t>
      </w:r>
      <w:r w:rsidRPr="00D82D69">
        <w:rPr>
          <w:rFonts w:ascii="Arial" w:eastAsiaTheme="minorHAnsi" w:hAnsi="Arial" w:cs="Arial"/>
          <w:color w:val="auto"/>
        </w:rPr>
        <w:t xml:space="preserve"> </w:t>
      </w:r>
      <w:r w:rsidRPr="00D82D69">
        <w:rPr>
          <w:rFonts w:ascii="Arial" w:hAnsi="Arial" w:cs="Arial"/>
          <w:color w:val="auto"/>
        </w:rPr>
        <w:t xml:space="preserve">demonstrate assessments completed by the registered nurse </w:t>
      </w:r>
      <w:r>
        <w:rPr>
          <w:rFonts w:ascii="Arial" w:hAnsi="Arial" w:cs="Arial"/>
          <w:color w:val="auto"/>
        </w:rPr>
        <w:t>in a timely manner upon a</w:t>
      </w:r>
      <w:r w:rsidRPr="00D82D69">
        <w:rPr>
          <w:rFonts w:ascii="Arial" w:hAnsi="Arial" w:cs="Arial"/>
          <w:color w:val="auto"/>
        </w:rPr>
        <w:t xml:space="preserve">dmission </w:t>
      </w:r>
      <w:r>
        <w:rPr>
          <w:rFonts w:ascii="Arial" w:hAnsi="Arial" w:cs="Arial"/>
          <w:color w:val="auto"/>
        </w:rPr>
        <w:t xml:space="preserve">and regularly reviewed to ensure currency. </w:t>
      </w:r>
    </w:p>
    <w:p w14:paraId="0566A6C9" w14:textId="5D9319C9" w:rsidR="004D5FF8" w:rsidRPr="005A7D28" w:rsidRDefault="004D5FF8" w:rsidP="004D5FF8">
      <w:pPr>
        <w:pStyle w:val="NormalArial"/>
        <w:rPr>
          <w:u w:val="single"/>
        </w:rPr>
      </w:pPr>
      <w:r w:rsidRPr="005A7D28">
        <w:rPr>
          <w:u w:val="single"/>
        </w:rPr>
        <w:t xml:space="preserve">Requirement </w:t>
      </w:r>
      <w:r>
        <w:rPr>
          <w:u w:val="single"/>
        </w:rPr>
        <w:t>2</w:t>
      </w:r>
      <w:r w:rsidRPr="005A7D28">
        <w:rPr>
          <w:u w:val="single"/>
        </w:rPr>
        <w:t>(3)(c)</w:t>
      </w:r>
    </w:p>
    <w:p w14:paraId="5FCF7330" w14:textId="2BAE1625" w:rsidR="00E64CA8" w:rsidRPr="00E64CA8" w:rsidRDefault="004D5FF8" w:rsidP="00E64CA8">
      <w:pPr>
        <w:spacing w:before="120" w:line="276" w:lineRule="auto"/>
        <w:rPr>
          <w:rFonts w:ascii="Arial" w:eastAsia="Times New Roman" w:hAnsi="Arial" w:cs="Arial"/>
          <w:color w:val="000000"/>
          <w:lang w:eastAsia="en-AU"/>
        </w:rPr>
      </w:pPr>
      <w:r w:rsidRPr="00E64CA8">
        <w:rPr>
          <w:rFonts w:ascii="Arial" w:hAnsi="Arial" w:cs="Arial"/>
          <w:color w:val="auto"/>
        </w:rPr>
        <w:t xml:space="preserve">Previously the service did not demonstrate </w:t>
      </w:r>
      <w:r w:rsidR="00E64CA8" w:rsidRPr="00E64CA8">
        <w:rPr>
          <w:rFonts w:ascii="Arial" w:eastAsia="Times New Roman" w:hAnsi="Arial" w:cs="Arial"/>
          <w:color w:val="000000"/>
          <w:lang w:eastAsia="en-AU"/>
        </w:rPr>
        <w:t xml:space="preserve">consumers are involved </w:t>
      </w:r>
      <w:r w:rsidR="000B3B64">
        <w:rPr>
          <w:rFonts w:ascii="Arial" w:eastAsia="Times New Roman" w:hAnsi="Arial" w:cs="Arial"/>
          <w:color w:val="000000"/>
          <w:lang w:eastAsia="en-AU"/>
        </w:rPr>
        <w:t xml:space="preserve">as </w:t>
      </w:r>
      <w:r w:rsidR="00E64CA8" w:rsidRPr="00E64CA8">
        <w:rPr>
          <w:rFonts w:ascii="Arial" w:eastAsia="Times New Roman" w:hAnsi="Arial" w:cs="Arial"/>
          <w:color w:val="000000"/>
          <w:lang w:eastAsia="en-AU"/>
        </w:rPr>
        <w:t xml:space="preserve">partners in care plan review and evaluation. Clinical lead staff note review/evaluation of all care plans (in consultation with consumers) has commenced. </w:t>
      </w:r>
      <w:r w:rsidR="000B3B64">
        <w:rPr>
          <w:rFonts w:ascii="Arial" w:eastAsia="Times New Roman" w:hAnsi="Arial" w:cs="Arial"/>
          <w:color w:val="000000"/>
          <w:lang w:eastAsia="en-AU"/>
        </w:rPr>
        <w:t>R</w:t>
      </w:r>
      <w:r w:rsidRPr="00E64CA8">
        <w:rPr>
          <w:rFonts w:ascii="Arial" w:hAnsi="Arial" w:cs="Arial"/>
          <w:color w:val="auto"/>
        </w:rPr>
        <w:t xml:space="preserve">esponsive actions include </w:t>
      </w:r>
      <w:r w:rsidR="00E64CA8" w:rsidRPr="00E64CA8">
        <w:rPr>
          <w:rFonts w:ascii="Arial" w:eastAsia="Times New Roman" w:hAnsi="Arial" w:cs="Arial"/>
          <w:color w:val="000000"/>
          <w:lang w:eastAsia="en-AU"/>
        </w:rPr>
        <w:t>registered nurse</w:t>
      </w:r>
      <w:r w:rsidR="00E64CA8">
        <w:rPr>
          <w:rFonts w:ascii="Arial" w:eastAsia="Times New Roman" w:hAnsi="Arial" w:cs="Arial"/>
          <w:color w:val="000000"/>
          <w:lang w:eastAsia="en-AU"/>
        </w:rPr>
        <w:t xml:space="preserve"> discussion/</w:t>
      </w:r>
      <w:r w:rsidR="00E64CA8" w:rsidRPr="00E64CA8">
        <w:rPr>
          <w:rFonts w:ascii="Arial" w:eastAsia="Times New Roman" w:hAnsi="Arial" w:cs="Arial"/>
          <w:color w:val="000000"/>
          <w:lang w:eastAsia="en-AU"/>
        </w:rPr>
        <w:t xml:space="preserve">collaborative review </w:t>
      </w:r>
      <w:r w:rsidR="000B3B64">
        <w:rPr>
          <w:rFonts w:ascii="Arial" w:eastAsia="Times New Roman" w:hAnsi="Arial" w:cs="Arial"/>
          <w:color w:val="000000"/>
          <w:lang w:eastAsia="en-AU"/>
        </w:rPr>
        <w:t xml:space="preserve">of </w:t>
      </w:r>
      <w:r w:rsidR="00E64CA8" w:rsidRPr="00E64CA8">
        <w:rPr>
          <w:rFonts w:ascii="Arial" w:eastAsia="Times New Roman" w:hAnsi="Arial" w:cs="Arial"/>
          <w:color w:val="000000"/>
          <w:lang w:eastAsia="en-AU"/>
        </w:rPr>
        <w:t>care plans with consumers</w:t>
      </w:r>
      <w:r w:rsidR="00E64CA8">
        <w:rPr>
          <w:rFonts w:ascii="Arial" w:eastAsia="Times New Roman" w:hAnsi="Arial" w:cs="Arial"/>
          <w:color w:val="000000"/>
          <w:lang w:eastAsia="en-AU"/>
        </w:rPr>
        <w:t>/</w:t>
      </w:r>
      <w:r w:rsidR="00E64CA8" w:rsidRPr="00E64CA8">
        <w:rPr>
          <w:rFonts w:ascii="Arial" w:eastAsia="Times New Roman" w:hAnsi="Arial" w:cs="Arial"/>
          <w:color w:val="000000"/>
          <w:lang w:eastAsia="en-AU"/>
        </w:rPr>
        <w:t>representatives</w:t>
      </w:r>
      <w:r w:rsidR="00E64CA8">
        <w:rPr>
          <w:rFonts w:ascii="Arial" w:eastAsia="Times New Roman" w:hAnsi="Arial" w:cs="Arial"/>
          <w:color w:val="000000"/>
          <w:lang w:eastAsia="en-AU"/>
        </w:rPr>
        <w:t xml:space="preserve"> adding a decision-making domain, review of required procedures to ensure currency. </w:t>
      </w:r>
    </w:p>
    <w:p w14:paraId="36FA86FA" w14:textId="16048799" w:rsidR="004D5FF8" w:rsidRPr="00E62401" w:rsidRDefault="00DA20F9" w:rsidP="00E62401">
      <w:pPr>
        <w:spacing w:before="120" w:line="276" w:lineRule="auto"/>
        <w:rPr>
          <w:rFonts w:ascii="Arial" w:hAnsi="Arial" w:cs="Arial"/>
          <w:color w:val="auto"/>
        </w:rPr>
      </w:pPr>
      <w:r w:rsidRPr="00E62401">
        <w:rPr>
          <w:rFonts w:ascii="Arial" w:hAnsi="Arial" w:cs="Arial"/>
          <w:color w:val="auto"/>
        </w:rPr>
        <w:lastRenderedPageBreak/>
        <w:t xml:space="preserve">The service demonstrates effective processes to ensure consumers/representatives </w:t>
      </w:r>
      <w:r w:rsidR="00CF7AF1" w:rsidRPr="00E62401">
        <w:rPr>
          <w:rFonts w:ascii="Arial" w:hAnsi="Arial" w:cs="Arial"/>
          <w:color w:val="auto"/>
        </w:rPr>
        <w:t>participate in</w:t>
      </w:r>
      <w:r w:rsidRPr="00E62401">
        <w:rPr>
          <w:rFonts w:ascii="Arial" w:hAnsi="Arial" w:cs="Arial"/>
          <w:color w:val="auto"/>
        </w:rPr>
        <w:t xml:space="preserve"> assessment and planning of care. Document</w:t>
      </w:r>
      <w:r w:rsidR="000B3B64">
        <w:rPr>
          <w:rFonts w:ascii="Arial" w:hAnsi="Arial" w:cs="Arial"/>
          <w:color w:val="auto"/>
        </w:rPr>
        <w:t xml:space="preserve">s detail </w:t>
      </w:r>
      <w:r w:rsidRPr="00E62401">
        <w:rPr>
          <w:rFonts w:ascii="Arial" w:hAnsi="Arial" w:cs="Arial"/>
          <w:color w:val="auto"/>
        </w:rPr>
        <w:t>other organisation</w:t>
      </w:r>
      <w:r w:rsidR="000B3B64">
        <w:rPr>
          <w:rFonts w:ascii="Arial" w:hAnsi="Arial" w:cs="Arial"/>
          <w:color w:val="auto"/>
        </w:rPr>
        <w:t xml:space="preserve">, </w:t>
      </w:r>
      <w:r w:rsidRPr="00E62401">
        <w:rPr>
          <w:rFonts w:ascii="Arial" w:hAnsi="Arial" w:cs="Arial"/>
          <w:color w:val="auto"/>
        </w:rPr>
        <w:t>individuals and providers of care</w:t>
      </w:r>
      <w:r w:rsidR="000B3B64">
        <w:rPr>
          <w:rFonts w:ascii="Arial" w:hAnsi="Arial" w:cs="Arial"/>
          <w:color w:val="auto"/>
        </w:rPr>
        <w:t>/</w:t>
      </w:r>
      <w:r w:rsidRPr="00E62401">
        <w:rPr>
          <w:rFonts w:ascii="Arial" w:hAnsi="Arial" w:cs="Arial"/>
          <w:color w:val="auto"/>
        </w:rPr>
        <w:t xml:space="preserve">services </w:t>
      </w:r>
      <w:r w:rsidR="00CF7AF1" w:rsidRPr="00E62401">
        <w:rPr>
          <w:rFonts w:ascii="Arial" w:hAnsi="Arial" w:cs="Arial"/>
          <w:color w:val="auto"/>
        </w:rPr>
        <w:t>engage</w:t>
      </w:r>
      <w:r w:rsidR="000B3B64">
        <w:rPr>
          <w:rFonts w:ascii="Arial" w:hAnsi="Arial" w:cs="Arial"/>
          <w:color w:val="auto"/>
        </w:rPr>
        <w:t>ment</w:t>
      </w:r>
      <w:r w:rsidR="00CF7AF1" w:rsidRPr="00E62401">
        <w:rPr>
          <w:rFonts w:ascii="Arial" w:hAnsi="Arial" w:cs="Arial"/>
          <w:color w:val="auto"/>
        </w:rPr>
        <w:t xml:space="preserve"> in</w:t>
      </w:r>
      <w:r w:rsidRPr="00E62401">
        <w:rPr>
          <w:rFonts w:ascii="Arial" w:hAnsi="Arial" w:cs="Arial"/>
          <w:color w:val="auto"/>
        </w:rPr>
        <w:t xml:space="preserve"> </w:t>
      </w:r>
      <w:r w:rsidR="00E62401" w:rsidRPr="00E62401">
        <w:rPr>
          <w:rFonts w:ascii="Arial" w:hAnsi="Arial" w:cs="Arial"/>
          <w:color w:val="auto"/>
        </w:rPr>
        <w:t xml:space="preserve">consumer’s </w:t>
      </w:r>
      <w:r w:rsidRPr="00E62401">
        <w:rPr>
          <w:rFonts w:ascii="Arial" w:hAnsi="Arial" w:cs="Arial"/>
          <w:color w:val="auto"/>
        </w:rPr>
        <w:t>care</w:t>
      </w:r>
      <w:r w:rsidR="00E62401" w:rsidRPr="00E62401">
        <w:rPr>
          <w:rFonts w:ascii="Arial" w:hAnsi="Arial" w:cs="Arial"/>
          <w:color w:val="auto"/>
        </w:rPr>
        <w:t>. Sampled consumers express satisfaction in partnering in care planning and allied health involvement when needed.</w:t>
      </w:r>
    </w:p>
    <w:p w14:paraId="441906FA" w14:textId="13CDE87F" w:rsidR="004D5FF8" w:rsidRPr="005A7D28" w:rsidRDefault="004D5FF8" w:rsidP="004D5FF8">
      <w:pPr>
        <w:pStyle w:val="NormalArial"/>
        <w:rPr>
          <w:u w:val="single"/>
        </w:rPr>
      </w:pPr>
      <w:r w:rsidRPr="005A7D28">
        <w:rPr>
          <w:u w:val="single"/>
        </w:rPr>
        <w:t xml:space="preserve">Requirement </w:t>
      </w:r>
      <w:r>
        <w:rPr>
          <w:u w:val="single"/>
        </w:rPr>
        <w:t>2</w:t>
      </w:r>
      <w:r w:rsidRPr="005A7D28">
        <w:rPr>
          <w:u w:val="single"/>
        </w:rPr>
        <w:t>(3)(</w:t>
      </w:r>
      <w:r>
        <w:rPr>
          <w:u w:val="single"/>
        </w:rPr>
        <w:t>d</w:t>
      </w:r>
      <w:r w:rsidRPr="005A7D28">
        <w:rPr>
          <w:u w:val="single"/>
        </w:rPr>
        <w:t>)</w:t>
      </w:r>
    </w:p>
    <w:p w14:paraId="514E29AE" w14:textId="7BE97F83" w:rsidR="00E64CA8" w:rsidRPr="00E64CA8" w:rsidRDefault="004D5FF8" w:rsidP="00F029B4">
      <w:pPr>
        <w:spacing w:before="120" w:line="276" w:lineRule="auto"/>
        <w:rPr>
          <w:rFonts w:ascii="Arial" w:eastAsia="Times New Roman" w:hAnsi="Arial" w:cs="Arial"/>
          <w:color w:val="000000"/>
          <w:lang w:eastAsia="en-AU"/>
        </w:rPr>
      </w:pPr>
      <w:r w:rsidRPr="00E64CA8">
        <w:rPr>
          <w:rFonts w:ascii="Arial" w:hAnsi="Arial" w:cs="Arial"/>
          <w:color w:val="auto"/>
        </w:rPr>
        <w:t xml:space="preserve">Previously the service did not demonstrate </w:t>
      </w:r>
      <w:r w:rsidR="00E64CA8" w:rsidRPr="00E64CA8">
        <w:rPr>
          <w:rFonts w:ascii="Arial" w:eastAsia="Times New Roman" w:hAnsi="Arial" w:cs="Arial"/>
          <w:color w:val="000000"/>
          <w:lang w:eastAsia="en-AU"/>
        </w:rPr>
        <w:t>outcomes of assessment and planning are effectively communicated to consumers</w:t>
      </w:r>
      <w:r w:rsidR="000B3B64">
        <w:rPr>
          <w:rFonts w:ascii="Arial" w:eastAsia="Times New Roman" w:hAnsi="Arial" w:cs="Arial"/>
          <w:color w:val="000000"/>
          <w:lang w:eastAsia="en-AU"/>
        </w:rPr>
        <w:t>,</w:t>
      </w:r>
      <w:r w:rsidR="00E64CA8" w:rsidRPr="00E64CA8">
        <w:rPr>
          <w:rFonts w:ascii="Arial" w:eastAsia="Times New Roman" w:hAnsi="Arial" w:cs="Arial"/>
          <w:color w:val="000000"/>
          <w:lang w:eastAsia="en-AU"/>
        </w:rPr>
        <w:t xml:space="preserve"> nor a care plan available to them. </w:t>
      </w:r>
      <w:r w:rsidR="000B3B64">
        <w:rPr>
          <w:rFonts w:ascii="Arial" w:hAnsi="Arial" w:cs="Arial"/>
          <w:color w:val="auto"/>
        </w:rPr>
        <w:t>R</w:t>
      </w:r>
      <w:r w:rsidRPr="00E64CA8">
        <w:rPr>
          <w:rFonts w:ascii="Arial" w:hAnsi="Arial" w:cs="Arial"/>
          <w:color w:val="auto"/>
        </w:rPr>
        <w:t xml:space="preserve">esponsive actions include </w:t>
      </w:r>
      <w:r w:rsidR="00E64CA8">
        <w:rPr>
          <w:rFonts w:ascii="Arial" w:hAnsi="Arial" w:cs="Arial"/>
          <w:color w:val="auto"/>
        </w:rPr>
        <w:t>provision of staff education/training</w:t>
      </w:r>
      <w:r w:rsidR="00F029B4">
        <w:rPr>
          <w:rFonts w:ascii="Arial" w:hAnsi="Arial" w:cs="Arial"/>
          <w:color w:val="auto"/>
        </w:rPr>
        <w:t>, a</w:t>
      </w:r>
      <w:r w:rsidR="00E64CA8" w:rsidRPr="00E64CA8">
        <w:rPr>
          <w:rFonts w:ascii="Arial" w:eastAsia="Times New Roman" w:hAnsi="Arial" w:cs="Arial"/>
          <w:color w:val="000000"/>
          <w:lang w:eastAsia="en-AU"/>
        </w:rPr>
        <w:t xml:space="preserve">ll consumers </w:t>
      </w:r>
      <w:r w:rsidR="000B3B64">
        <w:rPr>
          <w:rFonts w:ascii="Arial" w:eastAsia="Times New Roman" w:hAnsi="Arial" w:cs="Arial"/>
          <w:color w:val="000000"/>
          <w:lang w:eastAsia="en-AU"/>
        </w:rPr>
        <w:t xml:space="preserve">being </w:t>
      </w:r>
      <w:r w:rsidR="00E64CA8" w:rsidRPr="00E64CA8">
        <w:rPr>
          <w:rFonts w:ascii="Arial" w:eastAsia="Times New Roman" w:hAnsi="Arial" w:cs="Arial"/>
          <w:color w:val="000000"/>
          <w:lang w:eastAsia="en-AU"/>
        </w:rPr>
        <w:t>offered a copy of their care plan</w:t>
      </w:r>
      <w:r w:rsidR="00F029B4">
        <w:rPr>
          <w:rFonts w:ascii="Arial" w:eastAsia="Times New Roman" w:hAnsi="Arial" w:cs="Arial"/>
          <w:color w:val="000000"/>
          <w:lang w:eastAsia="en-AU"/>
        </w:rPr>
        <w:t xml:space="preserve"> using differing </w:t>
      </w:r>
      <w:r w:rsidR="00E64CA8" w:rsidRPr="00E64CA8">
        <w:rPr>
          <w:rFonts w:ascii="Arial" w:eastAsia="Times New Roman" w:hAnsi="Arial" w:cs="Arial"/>
          <w:color w:val="000000"/>
          <w:lang w:eastAsia="en-AU"/>
        </w:rPr>
        <w:t xml:space="preserve">communication styles to ensure </w:t>
      </w:r>
      <w:r w:rsidR="00F029B4">
        <w:rPr>
          <w:rFonts w:ascii="Arial" w:eastAsia="Times New Roman" w:hAnsi="Arial" w:cs="Arial"/>
          <w:color w:val="000000"/>
          <w:lang w:eastAsia="en-AU"/>
        </w:rPr>
        <w:t>awareness/agreement.</w:t>
      </w:r>
    </w:p>
    <w:p w14:paraId="02C4AEDD" w14:textId="5169B92A" w:rsidR="0087700C" w:rsidRPr="003941F9" w:rsidRDefault="003941F9" w:rsidP="003941F9">
      <w:pPr>
        <w:spacing w:before="120" w:line="276" w:lineRule="auto"/>
        <w:rPr>
          <w:rFonts w:ascii="Arial" w:hAnsi="Arial" w:cs="Arial"/>
          <w:color w:val="auto"/>
        </w:rPr>
      </w:pPr>
      <w:r w:rsidRPr="003941F9">
        <w:rPr>
          <w:rFonts w:ascii="Arial" w:hAnsi="Arial" w:cs="Arial"/>
          <w:color w:val="auto"/>
        </w:rPr>
        <w:t>The service demonstrates processes to discuss assessment</w:t>
      </w:r>
      <w:r w:rsidR="000B3B64">
        <w:rPr>
          <w:rFonts w:ascii="Arial" w:hAnsi="Arial" w:cs="Arial"/>
          <w:color w:val="auto"/>
        </w:rPr>
        <w:t>/</w:t>
      </w:r>
      <w:r w:rsidRPr="003941F9">
        <w:rPr>
          <w:rFonts w:ascii="Arial" w:hAnsi="Arial" w:cs="Arial"/>
          <w:color w:val="auto"/>
        </w:rPr>
        <w:t>care planning outcomes with consumers</w:t>
      </w:r>
      <w:r w:rsidR="000B3B64">
        <w:rPr>
          <w:rFonts w:ascii="Arial" w:hAnsi="Arial" w:cs="Arial"/>
          <w:color w:val="auto"/>
        </w:rPr>
        <w:t>/</w:t>
      </w:r>
      <w:r w:rsidRPr="003941F9">
        <w:rPr>
          <w:rFonts w:ascii="Arial" w:hAnsi="Arial" w:cs="Arial"/>
          <w:color w:val="auto"/>
        </w:rPr>
        <w:t>representatives. The care manager and</w:t>
      </w:r>
      <w:r w:rsidR="000B3B64">
        <w:rPr>
          <w:rFonts w:ascii="Arial" w:hAnsi="Arial" w:cs="Arial"/>
          <w:color w:val="auto"/>
        </w:rPr>
        <w:t>/or</w:t>
      </w:r>
      <w:r w:rsidRPr="003941F9">
        <w:rPr>
          <w:rFonts w:ascii="Arial" w:hAnsi="Arial" w:cs="Arial"/>
          <w:color w:val="auto"/>
        </w:rPr>
        <w:t xml:space="preserve"> registered nurse completes documentation ensuring consumer involve</w:t>
      </w:r>
      <w:r w:rsidR="000B3B64">
        <w:rPr>
          <w:rFonts w:ascii="Arial" w:hAnsi="Arial" w:cs="Arial"/>
          <w:color w:val="auto"/>
        </w:rPr>
        <w:t xml:space="preserve">ment </w:t>
      </w:r>
      <w:r w:rsidRPr="003941F9">
        <w:rPr>
          <w:rFonts w:ascii="Arial" w:hAnsi="Arial" w:cs="Arial"/>
          <w:color w:val="auto"/>
        </w:rPr>
        <w:t>in the process and access to their care plan. Interviewed consumers express satisfaction they are included</w:t>
      </w:r>
      <w:r w:rsidR="000B3B64">
        <w:rPr>
          <w:rFonts w:ascii="Arial" w:hAnsi="Arial" w:cs="Arial"/>
          <w:color w:val="auto"/>
        </w:rPr>
        <w:t>,</w:t>
      </w:r>
      <w:r w:rsidRPr="003941F9">
        <w:rPr>
          <w:rFonts w:ascii="Arial" w:hAnsi="Arial" w:cs="Arial"/>
          <w:color w:val="auto"/>
        </w:rPr>
        <w:t xml:space="preserve"> communication received relating to care provision and have access to documentation if they choose.</w:t>
      </w:r>
    </w:p>
    <w:p w14:paraId="7C1F5C14" w14:textId="77777777" w:rsidR="003941F9" w:rsidRDefault="003941F9">
      <w:pPr>
        <w:spacing w:after="160" w:line="259" w:lineRule="auto"/>
        <w:rPr>
          <w:rFonts w:ascii="Arial" w:hAnsi="Arial" w:cs="Arial"/>
          <w:b/>
          <w:bCs/>
          <w:sz w:val="30"/>
          <w:szCs w:val="28"/>
        </w:rPr>
      </w:pPr>
      <w:r>
        <w:rPr>
          <w:rFonts w:ascii="Arial" w:hAnsi="Arial" w:cs="Arial"/>
        </w:rPr>
        <w:br w:type="page"/>
      </w:r>
    </w:p>
    <w:p w14:paraId="0B8C3850" w14:textId="6713C2A7" w:rsidR="00FC045E" w:rsidRPr="00996FAF" w:rsidRDefault="008F5A5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6D1D" w14:paraId="0B54BDF8" w14:textId="77777777" w:rsidTr="00543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D591042" w14:textId="77777777" w:rsidR="00FC045E" w:rsidRPr="00996FAF" w:rsidRDefault="008F5A5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CD17A7B" w14:textId="77777777" w:rsidR="00FC045E" w:rsidRPr="00996FAF" w:rsidRDefault="0084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6D1D" w14:paraId="71E2503B" w14:textId="77777777" w:rsidTr="007D6D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92B78" w14:textId="77777777" w:rsidR="002C5FA9" w:rsidRPr="00996FAF" w:rsidRDefault="008F5A5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2557D33" w14:textId="77777777" w:rsidR="002C5FA9" w:rsidRPr="00996FAF" w:rsidRDefault="008F5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4B0E8DD" w14:textId="77777777" w:rsidR="002C5FA9" w:rsidRPr="00996FAF" w:rsidRDefault="00844E1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96891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F5A53" w:rsidRPr="00ED7F2E">
                  <w:rPr>
                    <w:rFonts w:ascii="Arial" w:hAnsi="Arial" w:cs="Arial"/>
                  </w:rPr>
                  <w:t>Compliant</w:t>
                </w:r>
              </w:sdtContent>
            </w:sdt>
          </w:p>
        </w:tc>
      </w:tr>
    </w:tbl>
    <w:p w14:paraId="1EAA86C2" w14:textId="77777777" w:rsidR="00D87E7C" w:rsidRDefault="008F5A53" w:rsidP="00D87E7C">
      <w:pPr>
        <w:pStyle w:val="Heading20"/>
      </w:pPr>
      <w:r w:rsidRPr="00996FAF">
        <w:t>Findings</w:t>
      </w:r>
    </w:p>
    <w:p w14:paraId="43D3A4A8" w14:textId="27316860" w:rsidR="00724D02" w:rsidRPr="00C17B3E" w:rsidRDefault="00724D02" w:rsidP="00C17B3E">
      <w:pPr>
        <w:spacing w:before="120" w:line="276" w:lineRule="auto"/>
        <w:rPr>
          <w:rFonts w:ascii="Arial" w:hAnsi="Arial" w:cs="Arial"/>
          <w:color w:val="auto"/>
        </w:rPr>
      </w:pPr>
      <w:r w:rsidRPr="005A7D28">
        <w:rPr>
          <w:rFonts w:ascii="Arial" w:hAnsi="Arial" w:cs="Arial"/>
          <w:color w:val="auto"/>
        </w:rPr>
        <w:t xml:space="preserve">The Quality Standard was not fully assessed. </w:t>
      </w:r>
      <w:r>
        <w:rPr>
          <w:rFonts w:ascii="Arial" w:hAnsi="Arial" w:cs="Arial"/>
          <w:color w:val="auto"/>
        </w:rPr>
        <w:t>One</w:t>
      </w:r>
      <w:r w:rsidRPr="005A7D28">
        <w:rPr>
          <w:rFonts w:ascii="Arial" w:hAnsi="Arial" w:cs="Arial"/>
          <w:color w:val="auto"/>
        </w:rPr>
        <w:t xml:space="preserve"> requirement</w:t>
      </w:r>
      <w:r>
        <w:rPr>
          <w:rFonts w:ascii="Arial" w:hAnsi="Arial" w:cs="Arial"/>
          <w:color w:val="auto"/>
        </w:rPr>
        <w:t xml:space="preserve"> was </w:t>
      </w:r>
      <w:r w:rsidRPr="005A7D28">
        <w:rPr>
          <w:rFonts w:ascii="Arial" w:hAnsi="Arial" w:cs="Arial"/>
          <w:color w:val="auto"/>
        </w:rPr>
        <w:t>assessed and found compliant.</w:t>
      </w:r>
      <w:r w:rsidRPr="00C17B3E">
        <w:rPr>
          <w:rFonts w:ascii="Arial" w:hAnsi="Arial" w:cs="Arial"/>
          <w:color w:val="auto"/>
        </w:rPr>
        <w:t xml:space="preserve"> </w:t>
      </w:r>
    </w:p>
    <w:p w14:paraId="7797F379" w14:textId="331372F6" w:rsidR="002F2399" w:rsidRPr="00C17B3E" w:rsidRDefault="004D5FF8" w:rsidP="00C17B3E">
      <w:pPr>
        <w:spacing w:before="120" w:line="276" w:lineRule="auto"/>
        <w:rPr>
          <w:rFonts w:ascii="Arial" w:hAnsi="Arial" w:cs="Arial"/>
          <w:color w:val="auto"/>
        </w:rPr>
      </w:pPr>
      <w:r w:rsidRPr="005A7D28">
        <w:rPr>
          <w:rFonts w:ascii="Arial" w:hAnsi="Arial" w:cs="Arial"/>
          <w:color w:val="auto"/>
        </w:rPr>
        <w:t xml:space="preserve">Previously the service did not demonstrate </w:t>
      </w:r>
      <w:r w:rsidR="002F2399" w:rsidRPr="00C17B3E">
        <w:rPr>
          <w:rFonts w:ascii="Arial" w:hAnsi="Arial" w:cs="Arial"/>
          <w:color w:val="auto"/>
        </w:rPr>
        <w:t xml:space="preserve">effective transfer of consumer information in relation to daily living. Care plans did not contain information about consumers’ cultural, spiritual, emotional and lifestyle goals, needs, preferences or how staff should provide support in relation to these aspects. </w:t>
      </w:r>
      <w:r w:rsidR="002E2398" w:rsidRPr="00C17B3E">
        <w:rPr>
          <w:rFonts w:ascii="Arial" w:hAnsi="Arial" w:cs="Arial"/>
          <w:color w:val="auto"/>
        </w:rPr>
        <w:t>R</w:t>
      </w:r>
      <w:r w:rsidRPr="005A7D28">
        <w:rPr>
          <w:rFonts w:ascii="Arial" w:hAnsi="Arial" w:cs="Arial"/>
          <w:color w:val="auto"/>
        </w:rPr>
        <w:t xml:space="preserve">esponsive actions include </w:t>
      </w:r>
      <w:r w:rsidR="002F2399">
        <w:rPr>
          <w:rFonts w:ascii="Arial" w:hAnsi="Arial" w:cs="Arial"/>
          <w:color w:val="auto"/>
        </w:rPr>
        <w:t>a</w:t>
      </w:r>
      <w:r w:rsidR="002F2399" w:rsidRPr="00C17B3E">
        <w:rPr>
          <w:rFonts w:ascii="Arial" w:hAnsi="Arial" w:cs="Arial"/>
          <w:color w:val="auto"/>
        </w:rPr>
        <w:t xml:space="preserve"> new domain titled 'resident risk and related choice' created in the lifestyle and leisure care plan and updating of relevant policies.</w:t>
      </w:r>
    </w:p>
    <w:p w14:paraId="33FEB89F" w14:textId="2127E779" w:rsidR="003941F9" w:rsidRPr="003941F9" w:rsidRDefault="003941F9" w:rsidP="00C17B3E">
      <w:pPr>
        <w:spacing w:before="120" w:line="276" w:lineRule="auto"/>
        <w:rPr>
          <w:rFonts w:ascii="Arial" w:hAnsi="Arial" w:cs="Arial"/>
          <w:color w:val="auto"/>
        </w:rPr>
      </w:pPr>
      <w:r w:rsidRPr="00A24CF3">
        <w:rPr>
          <w:rFonts w:ascii="Arial" w:hAnsi="Arial" w:cs="Arial"/>
          <w:color w:val="auto"/>
        </w:rPr>
        <w:t>Effective processes ensure document/sharing of information relating to consumers’ needs</w:t>
      </w:r>
      <w:r w:rsidR="002E2398">
        <w:rPr>
          <w:rFonts w:ascii="Arial" w:hAnsi="Arial" w:cs="Arial"/>
          <w:color w:val="auto"/>
        </w:rPr>
        <w:t>/</w:t>
      </w:r>
      <w:r w:rsidRPr="00A24CF3">
        <w:rPr>
          <w:rFonts w:ascii="Arial" w:hAnsi="Arial" w:cs="Arial"/>
          <w:color w:val="auto"/>
        </w:rPr>
        <w:t>preferences within the organisation and with others when care is shared. Monitoring processes ensure regular review and staff describe methods of information transfer. Care plans include</w:t>
      </w:r>
      <w:r w:rsidR="00A24CF3" w:rsidRPr="00A24CF3">
        <w:rPr>
          <w:rFonts w:ascii="Arial" w:hAnsi="Arial" w:cs="Arial"/>
          <w:color w:val="auto"/>
        </w:rPr>
        <w:t xml:space="preserve"> details of </w:t>
      </w:r>
      <w:r w:rsidRPr="00A24CF3">
        <w:rPr>
          <w:rFonts w:ascii="Arial" w:hAnsi="Arial" w:cs="Arial"/>
          <w:color w:val="auto"/>
        </w:rPr>
        <w:t>consumers’ condition, needs</w:t>
      </w:r>
      <w:r w:rsidR="002E2398">
        <w:rPr>
          <w:rFonts w:ascii="Arial" w:hAnsi="Arial" w:cs="Arial"/>
          <w:color w:val="auto"/>
        </w:rPr>
        <w:t>/</w:t>
      </w:r>
      <w:r w:rsidRPr="00A24CF3">
        <w:rPr>
          <w:rFonts w:ascii="Arial" w:hAnsi="Arial" w:cs="Arial"/>
          <w:color w:val="auto"/>
        </w:rPr>
        <w:t xml:space="preserve">preferences, consistent with </w:t>
      </w:r>
      <w:r w:rsidR="00A24CF3" w:rsidRPr="00A24CF3">
        <w:rPr>
          <w:rFonts w:ascii="Arial" w:hAnsi="Arial" w:cs="Arial"/>
          <w:color w:val="auto"/>
        </w:rPr>
        <w:t>feedback</w:t>
      </w:r>
      <w:r w:rsidR="002E2398">
        <w:rPr>
          <w:rFonts w:ascii="Arial" w:hAnsi="Arial" w:cs="Arial"/>
          <w:color w:val="auto"/>
        </w:rPr>
        <w:t xml:space="preserve"> received by the assessment team</w:t>
      </w:r>
      <w:r w:rsidR="00A24CF3" w:rsidRPr="00A24CF3">
        <w:rPr>
          <w:rFonts w:ascii="Arial" w:hAnsi="Arial" w:cs="Arial"/>
          <w:color w:val="auto"/>
        </w:rPr>
        <w:t>. Interviewed c</w:t>
      </w:r>
      <w:r w:rsidRPr="00A24CF3">
        <w:rPr>
          <w:rFonts w:ascii="Arial" w:hAnsi="Arial" w:cs="Arial"/>
          <w:color w:val="auto"/>
        </w:rPr>
        <w:t xml:space="preserve">onsumers </w:t>
      </w:r>
      <w:r w:rsidR="00A24CF3" w:rsidRPr="00A24CF3">
        <w:rPr>
          <w:rFonts w:ascii="Arial" w:hAnsi="Arial" w:cs="Arial"/>
          <w:color w:val="auto"/>
        </w:rPr>
        <w:t xml:space="preserve">express satisfaction their </w:t>
      </w:r>
      <w:r w:rsidRPr="00A24CF3">
        <w:rPr>
          <w:rFonts w:ascii="Arial" w:hAnsi="Arial" w:cs="Arial"/>
          <w:color w:val="auto"/>
        </w:rPr>
        <w:t>lifestyle choices</w:t>
      </w:r>
      <w:r w:rsidR="00A24CF3" w:rsidRPr="00A24CF3">
        <w:rPr>
          <w:rFonts w:ascii="Arial" w:hAnsi="Arial" w:cs="Arial"/>
          <w:color w:val="auto"/>
        </w:rPr>
        <w:t xml:space="preserve"> are respected</w:t>
      </w:r>
      <w:r w:rsidRPr="00A24CF3">
        <w:rPr>
          <w:rFonts w:ascii="Arial" w:hAnsi="Arial" w:cs="Arial"/>
          <w:color w:val="auto"/>
        </w:rPr>
        <w:t xml:space="preserve"> an</w:t>
      </w:r>
      <w:r w:rsidR="00A24CF3" w:rsidRPr="00A24CF3">
        <w:rPr>
          <w:rFonts w:ascii="Arial" w:hAnsi="Arial" w:cs="Arial"/>
          <w:color w:val="auto"/>
        </w:rPr>
        <w:t>d staff</w:t>
      </w:r>
      <w:r w:rsidRPr="00A24CF3">
        <w:rPr>
          <w:rFonts w:ascii="Arial" w:hAnsi="Arial" w:cs="Arial"/>
          <w:color w:val="auto"/>
        </w:rPr>
        <w:t xml:space="preserve"> communication </w:t>
      </w:r>
      <w:r w:rsidR="00A24CF3" w:rsidRPr="00A24CF3">
        <w:rPr>
          <w:rFonts w:ascii="Arial" w:hAnsi="Arial" w:cs="Arial"/>
          <w:color w:val="auto"/>
        </w:rPr>
        <w:t xml:space="preserve">relating to their </w:t>
      </w:r>
      <w:r w:rsidRPr="00A24CF3">
        <w:rPr>
          <w:rFonts w:ascii="Arial" w:hAnsi="Arial" w:cs="Arial"/>
          <w:color w:val="auto"/>
        </w:rPr>
        <w:t xml:space="preserve">preferences is generally effective. </w:t>
      </w:r>
      <w:r w:rsidRPr="003941F9">
        <w:rPr>
          <w:rFonts w:ascii="Arial" w:hAnsi="Arial" w:cs="Arial"/>
          <w:color w:val="auto"/>
        </w:rPr>
        <w:t xml:space="preserve">Lifestyle, </w:t>
      </w:r>
      <w:proofErr w:type="gramStart"/>
      <w:r w:rsidRPr="003941F9">
        <w:rPr>
          <w:rFonts w:ascii="Arial" w:hAnsi="Arial" w:cs="Arial"/>
          <w:color w:val="auto"/>
        </w:rPr>
        <w:t>care</w:t>
      </w:r>
      <w:proofErr w:type="gramEnd"/>
      <w:r w:rsidRPr="003941F9">
        <w:rPr>
          <w:rFonts w:ascii="Arial" w:hAnsi="Arial" w:cs="Arial"/>
          <w:color w:val="auto"/>
        </w:rPr>
        <w:t xml:space="preserve"> and allied health staff </w:t>
      </w:r>
      <w:r w:rsidR="00A24CF3" w:rsidRPr="00A24CF3">
        <w:rPr>
          <w:rFonts w:ascii="Arial" w:hAnsi="Arial" w:cs="Arial"/>
          <w:color w:val="auto"/>
        </w:rPr>
        <w:t xml:space="preserve">note consumer </w:t>
      </w:r>
      <w:r w:rsidRPr="003941F9">
        <w:rPr>
          <w:rFonts w:ascii="Arial" w:hAnsi="Arial" w:cs="Arial"/>
          <w:color w:val="auto"/>
        </w:rPr>
        <w:t xml:space="preserve">information is communicated through </w:t>
      </w:r>
      <w:r w:rsidR="00A24CF3" w:rsidRPr="00A24CF3">
        <w:rPr>
          <w:rFonts w:ascii="Arial" w:hAnsi="Arial" w:cs="Arial"/>
          <w:color w:val="auto"/>
        </w:rPr>
        <w:t xml:space="preserve">a variety of </w:t>
      </w:r>
      <w:r w:rsidR="00A24CF3">
        <w:rPr>
          <w:rFonts w:ascii="Arial" w:hAnsi="Arial" w:cs="Arial"/>
          <w:color w:val="auto"/>
        </w:rPr>
        <w:t xml:space="preserve">effective </w:t>
      </w:r>
      <w:r w:rsidR="00A24CF3" w:rsidRPr="00A24CF3">
        <w:rPr>
          <w:rFonts w:ascii="Arial" w:hAnsi="Arial" w:cs="Arial"/>
          <w:color w:val="auto"/>
        </w:rPr>
        <w:t>methods.</w:t>
      </w:r>
    </w:p>
    <w:p w14:paraId="200E2213" w14:textId="4DFD7019" w:rsidR="002B0C90" w:rsidRPr="00262C0B" w:rsidRDefault="008F5A53" w:rsidP="003941F9">
      <w:r>
        <w:br w:type="page"/>
      </w:r>
    </w:p>
    <w:p w14:paraId="593DE554" w14:textId="77777777" w:rsidR="00FC045E" w:rsidRPr="00996FAF" w:rsidRDefault="008F5A5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D6D1D" w14:paraId="302520A8" w14:textId="77777777" w:rsidTr="00543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693AAB9" w14:textId="77777777" w:rsidR="00FC045E" w:rsidRPr="00996FAF" w:rsidRDefault="008F5A5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A094190" w14:textId="77777777" w:rsidR="00FC045E" w:rsidRPr="00996FAF" w:rsidRDefault="0084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6D1D" w14:paraId="48F03168" w14:textId="77777777" w:rsidTr="007D6D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EEE68" w14:textId="77777777" w:rsidR="002C5FA9" w:rsidRPr="00996FAF" w:rsidRDefault="008F5A5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40CFB20" w14:textId="77777777" w:rsidR="002C5FA9" w:rsidRPr="00996FAF" w:rsidRDefault="008F5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10AD152" w14:textId="77777777" w:rsidR="002C5FA9" w:rsidRPr="00996FAF" w:rsidRDefault="008F5A5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0CF055" w14:textId="77777777" w:rsidR="002C5FA9" w:rsidRPr="00996FAF" w:rsidRDefault="008F5A5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66CD9E6" w14:textId="77777777" w:rsidR="002C5FA9" w:rsidRPr="00996FAF" w:rsidRDefault="00844E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9048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F5A53" w:rsidRPr="00320639">
                  <w:rPr>
                    <w:rFonts w:ascii="Arial" w:hAnsi="Arial" w:cs="Arial"/>
                  </w:rPr>
                  <w:t>Compliant</w:t>
                </w:r>
              </w:sdtContent>
            </w:sdt>
          </w:p>
        </w:tc>
      </w:tr>
      <w:tr w:rsidR="007D6D1D" w14:paraId="17EA95CE" w14:textId="77777777" w:rsidTr="007D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44F81" w14:textId="77777777" w:rsidR="002C5FA9" w:rsidRPr="00996FAF" w:rsidRDefault="008F5A5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78AD0D8" w14:textId="77777777" w:rsidR="002C5FA9" w:rsidRPr="00996FAF" w:rsidRDefault="008F5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37AC52A" w14:textId="77777777" w:rsidR="002C5FA9" w:rsidRPr="00996FAF" w:rsidRDefault="00844E1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7936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F5A53" w:rsidRPr="00320639">
                  <w:rPr>
                    <w:rFonts w:ascii="Arial" w:hAnsi="Arial" w:cs="Arial"/>
                  </w:rPr>
                  <w:t>Compliant</w:t>
                </w:r>
              </w:sdtContent>
            </w:sdt>
          </w:p>
        </w:tc>
      </w:tr>
    </w:tbl>
    <w:p w14:paraId="1D81C67F" w14:textId="77777777" w:rsidR="002B0C90" w:rsidRDefault="008F5A53" w:rsidP="002B0C90">
      <w:pPr>
        <w:pStyle w:val="Heading20"/>
      </w:pPr>
      <w:r>
        <w:t>Findings</w:t>
      </w:r>
    </w:p>
    <w:p w14:paraId="531DD977" w14:textId="4D223049" w:rsidR="00724D02" w:rsidRDefault="00724D02" w:rsidP="00724D02">
      <w:pPr>
        <w:spacing w:before="240" w:line="276" w:lineRule="auto"/>
        <w:contextualSpacing/>
        <w:rPr>
          <w:rFonts w:ascii="Arial" w:hAnsi="Arial" w:cs="Arial"/>
          <w:b/>
          <w:bCs/>
          <w:color w:val="auto"/>
        </w:rPr>
      </w:pPr>
      <w:bookmarkStart w:id="2" w:name="_Hlk148608314"/>
      <w:r w:rsidRPr="005A7D28">
        <w:rPr>
          <w:rFonts w:ascii="Arial" w:hAnsi="Arial" w:cs="Arial"/>
          <w:color w:val="auto"/>
        </w:rPr>
        <w:t xml:space="preserve">The Quality Standard was not fully assessed. </w:t>
      </w:r>
      <w:r>
        <w:rPr>
          <w:rFonts w:ascii="Arial" w:hAnsi="Arial" w:cs="Arial"/>
          <w:color w:val="auto"/>
        </w:rPr>
        <w:t>Two</w:t>
      </w:r>
      <w:r w:rsidRPr="005A7D28">
        <w:rPr>
          <w:rFonts w:ascii="Arial" w:hAnsi="Arial" w:cs="Arial"/>
          <w:color w:val="auto"/>
        </w:rPr>
        <w:t xml:space="preserve"> requirement</w:t>
      </w:r>
      <w:r>
        <w:rPr>
          <w:rFonts w:ascii="Arial" w:hAnsi="Arial" w:cs="Arial"/>
          <w:color w:val="auto"/>
        </w:rPr>
        <w:t xml:space="preserve">s were </w:t>
      </w:r>
      <w:r w:rsidRPr="005A7D28">
        <w:rPr>
          <w:rFonts w:ascii="Arial" w:hAnsi="Arial" w:cs="Arial"/>
          <w:color w:val="auto"/>
        </w:rPr>
        <w:t>assessed and found compliant.</w:t>
      </w:r>
      <w:r w:rsidRPr="005A7D28">
        <w:rPr>
          <w:rFonts w:ascii="Arial" w:hAnsi="Arial" w:cs="Arial"/>
          <w:b/>
          <w:bCs/>
          <w:color w:val="auto"/>
        </w:rPr>
        <w:t xml:space="preserve"> </w:t>
      </w:r>
    </w:p>
    <w:bookmarkEnd w:id="2"/>
    <w:p w14:paraId="427BB93E" w14:textId="4C2F6359" w:rsidR="004D5FF8" w:rsidRPr="005A7D28" w:rsidRDefault="004D5FF8" w:rsidP="004D5FF8">
      <w:pPr>
        <w:pStyle w:val="NormalArial"/>
        <w:rPr>
          <w:u w:val="single"/>
        </w:rPr>
      </w:pPr>
      <w:r w:rsidRPr="005A7D28">
        <w:rPr>
          <w:u w:val="single"/>
        </w:rPr>
        <w:t xml:space="preserve">Requirement </w:t>
      </w:r>
      <w:r>
        <w:rPr>
          <w:u w:val="single"/>
        </w:rPr>
        <w:t>5</w:t>
      </w:r>
      <w:r w:rsidRPr="005A7D28">
        <w:rPr>
          <w:u w:val="single"/>
        </w:rPr>
        <w:t>(3)(</w:t>
      </w:r>
      <w:r>
        <w:rPr>
          <w:u w:val="single"/>
        </w:rPr>
        <w:t>b</w:t>
      </w:r>
      <w:r w:rsidRPr="005A7D28">
        <w:rPr>
          <w:u w:val="single"/>
        </w:rPr>
        <w:t>)</w:t>
      </w:r>
    </w:p>
    <w:p w14:paraId="03D15147" w14:textId="0D758670" w:rsidR="009A7185" w:rsidRPr="009A7185" w:rsidRDefault="004D5FF8" w:rsidP="00DD5853">
      <w:pPr>
        <w:spacing w:before="120" w:line="276" w:lineRule="auto"/>
        <w:rPr>
          <w:rFonts w:ascii="Arial" w:eastAsiaTheme="minorHAnsi" w:hAnsi="Arial" w:cs="Arial"/>
          <w:color w:val="000000"/>
          <w:lang w:eastAsia="en-AU"/>
        </w:rPr>
      </w:pPr>
      <w:r w:rsidRPr="009A7185">
        <w:rPr>
          <w:rFonts w:ascii="Arial" w:hAnsi="Arial" w:cs="Arial"/>
          <w:color w:val="auto"/>
        </w:rPr>
        <w:t>Previously the service did not demonstrate</w:t>
      </w:r>
      <w:r w:rsidR="009A7185" w:rsidRPr="009A7185">
        <w:rPr>
          <w:rFonts w:ascii="Arial" w:hAnsi="Arial" w:cs="Arial"/>
          <w:color w:val="auto"/>
        </w:rPr>
        <w:t xml:space="preserve"> safe, clean, and well-maintained environment and mitigated of safety risks. The service had not ensured assessment had occurred to ensure environmental restrictive practice is used as a last resort, not obtain consent for those consumers </w:t>
      </w:r>
      <w:r w:rsidR="009A7185">
        <w:rPr>
          <w:rFonts w:ascii="Arial" w:hAnsi="Arial" w:cs="Arial"/>
          <w:color w:val="auto"/>
        </w:rPr>
        <w:t xml:space="preserve">with an assessed need for </w:t>
      </w:r>
      <w:r w:rsidR="009A7185" w:rsidRPr="009A7185">
        <w:rPr>
          <w:rFonts w:ascii="Arial" w:hAnsi="Arial" w:cs="Arial"/>
          <w:color w:val="auto"/>
        </w:rPr>
        <w:t>environment restrain</w:t>
      </w:r>
      <w:r w:rsidR="009A7185">
        <w:rPr>
          <w:rFonts w:ascii="Arial" w:hAnsi="Arial" w:cs="Arial"/>
          <w:color w:val="auto"/>
        </w:rPr>
        <w:t>t</w:t>
      </w:r>
      <w:r w:rsidR="009A7185" w:rsidRPr="009A7185">
        <w:rPr>
          <w:rFonts w:ascii="Arial" w:hAnsi="Arial" w:cs="Arial"/>
          <w:color w:val="auto"/>
        </w:rPr>
        <w:t xml:space="preserve">. </w:t>
      </w:r>
      <w:r w:rsidR="0032529B">
        <w:rPr>
          <w:rFonts w:ascii="Arial" w:hAnsi="Arial" w:cs="Arial"/>
          <w:color w:val="auto"/>
        </w:rPr>
        <w:t>R</w:t>
      </w:r>
      <w:r w:rsidRPr="009A7185">
        <w:rPr>
          <w:rFonts w:ascii="Arial" w:hAnsi="Arial" w:cs="Arial"/>
          <w:color w:val="auto"/>
        </w:rPr>
        <w:t xml:space="preserve">esponsive actions include </w:t>
      </w:r>
      <w:r w:rsidR="00DD5853">
        <w:rPr>
          <w:rFonts w:ascii="Arial" w:hAnsi="Arial" w:cs="Arial"/>
          <w:color w:val="auto"/>
        </w:rPr>
        <w:t xml:space="preserve">review of cleaning processes resulting in employment </w:t>
      </w:r>
      <w:r w:rsidR="0032529B">
        <w:rPr>
          <w:rFonts w:ascii="Arial" w:hAnsi="Arial" w:cs="Arial"/>
          <w:color w:val="auto"/>
        </w:rPr>
        <w:t xml:space="preserve">of </w:t>
      </w:r>
      <w:r w:rsidR="00DD5853">
        <w:rPr>
          <w:rFonts w:ascii="Arial" w:hAnsi="Arial" w:cs="Arial"/>
          <w:color w:val="auto"/>
        </w:rPr>
        <w:t xml:space="preserve">new </w:t>
      </w:r>
      <w:r w:rsidR="009A7185" w:rsidRPr="009A7185">
        <w:rPr>
          <w:rFonts w:ascii="Arial" w:eastAsia="Times New Roman" w:hAnsi="Arial" w:cs="Arial"/>
          <w:color w:val="000000"/>
          <w:lang w:eastAsia="en-AU"/>
        </w:rPr>
        <w:t>cleaning, laundry and maintenance staff</w:t>
      </w:r>
      <w:r w:rsidR="00DD5853">
        <w:rPr>
          <w:rFonts w:ascii="Arial" w:eastAsia="Times New Roman" w:hAnsi="Arial" w:cs="Arial"/>
          <w:color w:val="000000"/>
          <w:lang w:eastAsia="en-AU"/>
        </w:rPr>
        <w:t>, add</w:t>
      </w:r>
      <w:r w:rsidR="009A7185" w:rsidRPr="009A7185">
        <w:rPr>
          <w:rFonts w:ascii="Arial" w:eastAsiaTheme="minorHAnsi" w:hAnsi="Arial" w:cs="Arial"/>
          <w:color w:val="000000"/>
          <w:lang w:eastAsia="en-AU"/>
        </w:rPr>
        <w:t>itional cleaning hours</w:t>
      </w:r>
      <w:r w:rsidR="00DD5853">
        <w:rPr>
          <w:rFonts w:ascii="Arial" w:eastAsiaTheme="minorHAnsi" w:hAnsi="Arial" w:cs="Arial"/>
          <w:color w:val="000000"/>
          <w:lang w:eastAsia="en-AU"/>
        </w:rPr>
        <w:t>/regularity of cleaning outdoor areas</w:t>
      </w:r>
      <w:r w:rsidR="0081665B">
        <w:rPr>
          <w:rFonts w:ascii="Arial" w:eastAsiaTheme="minorHAnsi" w:hAnsi="Arial" w:cs="Arial"/>
          <w:color w:val="000000"/>
          <w:lang w:eastAsia="en-AU"/>
        </w:rPr>
        <w:t xml:space="preserve"> and equipment</w:t>
      </w:r>
      <w:r w:rsidR="00DD5853">
        <w:rPr>
          <w:rFonts w:ascii="Arial" w:eastAsiaTheme="minorHAnsi" w:hAnsi="Arial" w:cs="Arial"/>
          <w:color w:val="000000"/>
          <w:lang w:eastAsia="en-AU"/>
        </w:rPr>
        <w:t xml:space="preserve">, </w:t>
      </w:r>
      <w:r w:rsidR="0081665B">
        <w:rPr>
          <w:rFonts w:ascii="Arial" w:eastAsiaTheme="minorHAnsi" w:hAnsi="Arial" w:cs="Arial"/>
          <w:color w:val="000000"/>
          <w:lang w:eastAsia="en-AU"/>
        </w:rPr>
        <w:t>obtaining quotes for repair-work</w:t>
      </w:r>
      <w:r w:rsidR="005503FB">
        <w:rPr>
          <w:rFonts w:ascii="Arial" w:eastAsiaTheme="minorHAnsi" w:hAnsi="Arial" w:cs="Arial"/>
          <w:color w:val="000000"/>
          <w:lang w:eastAsia="en-AU"/>
        </w:rPr>
        <w:t>, u</w:t>
      </w:r>
      <w:r w:rsidR="0081665B">
        <w:rPr>
          <w:rFonts w:ascii="Arial" w:eastAsiaTheme="minorHAnsi" w:hAnsi="Arial" w:cs="Arial"/>
          <w:color w:val="000000"/>
          <w:lang w:eastAsia="en-AU"/>
        </w:rPr>
        <w:t xml:space="preserve">pdating of care plans, </w:t>
      </w:r>
      <w:r w:rsidR="0032529B">
        <w:rPr>
          <w:rFonts w:ascii="Arial" w:eastAsiaTheme="minorHAnsi" w:hAnsi="Arial" w:cs="Arial"/>
          <w:color w:val="000000"/>
          <w:lang w:eastAsia="en-AU"/>
        </w:rPr>
        <w:t xml:space="preserve">gaining </w:t>
      </w:r>
      <w:r w:rsidR="0081665B">
        <w:rPr>
          <w:rFonts w:ascii="Arial" w:eastAsiaTheme="minorHAnsi" w:hAnsi="Arial" w:cs="Arial"/>
          <w:color w:val="000000"/>
          <w:lang w:eastAsia="en-AU"/>
        </w:rPr>
        <w:t>consent relating to restrictive practices</w:t>
      </w:r>
      <w:r w:rsidR="005503FB">
        <w:rPr>
          <w:rFonts w:ascii="Arial" w:eastAsiaTheme="minorHAnsi" w:hAnsi="Arial" w:cs="Arial"/>
          <w:color w:val="000000"/>
          <w:lang w:eastAsia="en-AU"/>
        </w:rPr>
        <w:t xml:space="preserve"> and</w:t>
      </w:r>
      <w:r w:rsidR="0081665B">
        <w:rPr>
          <w:rFonts w:ascii="Arial" w:eastAsiaTheme="minorHAnsi" w:hAnsi="Arial" w:cs="Arial"/>
          <w:color w:val="000000"/>
          <w:lang w:eastAsia="en-AU"/>
        </w:rPr>
        <w:t xml:space="preserve"> staff training </w:t>
      </w:r>
      <w:r w:rsidR="005B5235">
        <w:rPr>
          <w:rFonts w:ascii="Arial" w:eastAsiaTheme="minorHAnsi" w:hAnsi="Arial" w:cs="Arial"/>
          <w:color w:val="000000"/>
          <w:lang w:eastAsia="en-AU"/>
        </w:rPr>
        <w:t>a</w:t>
      </w:r>
      <w:r w:rsidR="0081665B">
        <w:rPr>
          <w:rFonts w:ascii="Arial" w:eastAsiaTheme="minorHAnsi" w:hAnsi="Arial" w:cs="Arial"/>
          <w:color w:val="000000"/>
          <w:lang w:eastAsia="en-AU"/>
        </w:rPr>
        <w:t>ctivities.</w:t>
      </w:r>
    </w:p>
    <w:p w14:paraId="340773AD" w14:textId="5EAB33BD" w:rsidR="004D5FF8" w:rsidRDefault="00462AEF" w:rsidP="00462AEF">
      <w:pPr>
        <w:spacing w:before="120" w:line="276" w:lineRule="auto"/>
        <w:rPr>
          <w:color w:val="auto"/>
        </w:rPr>
      </w:pPr>
      <w:r w:rsidRPr="00462AEF">
        <w:rPr>
          <w:rFonts w:ascii="Arial" w:hAnsi="Arial" w:cs="Arial"/>
          <w:color w:val="auto"/>
        </w:rPr>
        <w:t>P</w:t>
      </w:r>
      <w:r w:rsidR="005503FB" w:rsidRPr="00462AEF">
        <w:rPr>
          <w:rFonts w:ascii="Arial" w:hAnsi="Arial" w:cs="Arial"/>
          <w:color w:val="auto"/>
        </w:rPr>
        <w:t>rocesses to monitor a safe, maintained, and comfortable environment enabl</w:t>
      </w:r>
      <w:r w:rsidRPr="00462AEF">
        <w:rPr>
          <w:rFonts w:ascii="Arial" w:hAnsi="Arial" w:cs="Arial"/>
          <w:color w:val="auto"/>
        </w:rPr>
        <w:t>ing</w:t>
      </w:r>
      <w:r w:rsidR="005503FB" w:rsidRPr="00462AEF">
        <w:rPr>
          <w:rFonts w:ascii="Arial" w:hAnsi="Arial" w:cs="Arial"/>
          <w:color w:val="auto"/>
        </w:rPr>
        <w:t xml:space="preserve"> consumers to move freely, </w:t>
      </w:r>
      <w:proofErr w:type="gramStart"/>
      <w:r w:rsidR="005503FB" w:rsidRPr="00462AEF">
        <w:rPr>
          <w:rFonts w:ascii="Arial" w:hAnsi="Arial" w:cs="Arial"/>
          <w:color w:val="auto"/>
        </w:rPr>
        <w:t>indoors</w:t>
      </w:r>
      <w:proofErr w:type="gramEnd"/>
      <w:r w:rsidR="005503FB" w:rsidRPr="00462AEF">
        <w:rPr>
          <w:rFonts w:ascii="Arial" w:hAnsi="Arial" w:cs="Arial"/>
          <w:color w:val="auto"/>
        </w:rPr>
        <w:t xml:space="preserve"> and out</w:t>
      </w:r>
      <w:r w:rsidRPr="00462AEF">
        <w:rPr>
          <w:rFonts w:ascii="Arial" w:hAnsi="Arial" w:cs="Arial"/>
          <w:color w:val="auto"/>
        </w:rPr>
        <w:t xml:space="preserve"> is evident</w:t>
      </w:r>
      <w:r w:rsidR="005503FB" w:rsidRPr="00462AEF">
        <w:rPr>
          <w:rFonts w:ascii="Arial" w:hAnsi="Arial" w:cs="Arial"/>
          <w:color w:val="auto"/>
        </w:rPr>
        <w:t xml:space="preserve">. A system ensures appropriate documentation relating to environmental restrictive practices </w:t>
      </w:r>
      <w:r w:rsidRPr="00462AEF">
        <w:rPr>
          <w:rFonts w:ascii="Arial" w:hAnsi="Arial" w:cs="Arial"/>
          <w:color w:val="auto"/>
        </w:rPr>
        <w:t xml:space="preserve">where required. Interviewed consumers consider the </w:t>
      </w:r>
      <w:r w:rsidR="0032529B">
        <w:rPr>
          <w:rFonts w:ascii="Arial" w:hAnsi="Arial" w:cs="Arial"/>
          <w:color w:val="auto"/>
        </w:rPr>
        <w:t>e</w:t>
      </w:r>
      <w:r w:rsidRPr="00462AEF">
        <w:rPr>
          <w:rFonts w:ascii="Arial" w:hAnsi="Arial" w:cs="Arial"/>
          <w:color w:val="auto"/>
        </w:rPr>
        <w:t xml:space="preserve">nvironment to be safe, </w:t>
      </w:r>
      <w:r w:rsidR="0032529B">
        <w:rPr>
          <w:rFonts w:ascii="Arial" w:hAnsi="Arial" w:cs="Arial"/>
          <w:color w:val="auto"/>
        </w:rPr>
        <w:t xml:space="preserve">comfortable and </w:t>
      </w:r>
      <w:r w:rsidRPr="00462AEF">
        <w:rPr>
          <w:rFonts w:ascii="Arial" w:hAnsi="Arial" w:cs="Arial"/>
          <w:color w:val="auto"/>
        </w:rPr>
        <w:t>well-maintained</w:t>
      </w:r>
      <w:r w:rsidR="0032529B">
        <w:rPr>
          <w:rFonts w:ascii="Arial" w:hAnsi="Arial" w:cs="Arial"/>
          <w:color w:val="auto"/>
        </w:rPr>
        <w:t xml:space="preserve">, noting </w:t>
      </w:r>
      <w:r w:rsidRPr="00462AEF">
        <w:rPr>
          <w:rFonts w:ascii="Arial" w:hAnsi="Arial" w:cs="Arial"/>
          <w:color w:val="auto"/>
        </w:rPr>
        <w:t>improved cleaning</w:t>
      </w:r>
      <w:r w:rsidR="0032529B">
        <w:rPr>
          <w:rFonts w:ascii="Arial" w:hAnsi="Arial" w:cs="Arial"/>
          <w:color w:val="auto"/>
        </w:rPr>
        <w:t xml:space="preserve">. They advise they </w:t>
      </w:r>
      <w:r w:rsidRPr="00462AEF">
        <w:rPr>
          <w:rFonts w:ascii="Arial" w:hAnsi="Arial" w:cs="Arial"/>
          <w:color w:val="auto"/>
        </w:rPr>
        <w:t xml:space="preserve">can freely and independently move throughout and maintenance staff repair equipment when needed. Cleaning staff note sufficient staff </w:t>
      </w:r>
      <w:r w:rsidR="0032529B">
        <w:rPr>
          <w:rFonts w:ascii="Arial" w:hAnsi="Arial" w:cs="Arial"/>
          <w:color w:val="auto"/>
        </w:rPr>
        <w:t xml:space="preserve">numbers </w:t>
      </w:r>
      <w:r w:rsidRPr="00462AEF">
        <w:rPr>
          <w:rFonts w:ascii="Arial" w:hAnsi="Arial" w:cs="Arial"/>
          <w:color w:val="auto"/>
        </w:rPr>
        <w:t>to conduct required tasks.</w:t>
      </w:r>
      <w:r w:rsidR="0032529B">
        <w:rPr>
          <w:rFonts w:ascii="Arial" w:hAnsi="Arial" w:cs="Arial"/>
          <w:color w:val="auto"/>
        </w:rPr>
        <w:t xml:space="preserve"> </w:t>
      </w:r>
      <w:r w:rsidRPr="00462AEF">
        <w:rPr>
          <w:rFonts w:ascii="Arial" w:eastAsia="Times New Roman" w:hAnsi="Arial" w:cs="Arial"/>
          <w:color w:val="auto"/>
          <w:lang w:eastAsia="en-AU"/>
        </w:rPr>
        <w:t xml:space="preserve">The </w:t>
      </w:r>
      <w:r>
        <w:rPr>
          <w:rFonts w:ascii="Arial" w:eastAsia="Times New Roman" w:hAnsi="Arial" w:cs="Arial"/>
          <w:color w:val="auto"/>
          <w:lang w:eastAsia="en-AU"/>
        </w:rPr>
        <w:t>a</w:t>
      </w:r>
      <w:r w:rsidRPr="00462AEF">
        <w:rPr>
          <w:rFonts w:ascii="Arial" w:eastAsia="Times New Roman" w:hAnsi="Arial" w:cs="Arial"/>
          <w:color w:val="auto"/>
          <w:lang w:eastAsia="en-AU"/>
        </w:rPr>
        <w:t xml:space="preserve">ssessment </w:t>
      </w:r>
      <w:r>
        <w:rPr>
          <w:rFonts w:ascii="Arial" w:eastAsia="Times New Roman" w:hAnsi="Arial" w:cs="Arial"/>
          <w:color w:val="auto"/>
          <w:lang w:eastAsia="en-AU"/>
        </w:rPr>
        <w:t>t</w:t>
      </w:r>
      <w:r w:rsidRPr="00462AEF">
        <w:rPr>
          <w:rFonts w:ascii="Arial" w:eastAsia="Times New Roman" w:hAnsi="Arial" w:cs="Arial"/>
          <w:color w:val="auto"/>
          <w:lang w:eastAsia="en-AU"/>
        </w:rPr>
        <w:t xml:space="preserve">eam </w:t>
      </w:r>
      <w:r>
        <w:rPr>
          <w:rFonts w:ascii="Arial" w:eastAsia="Times New Roman" w:hAnsi="Arial" w:cs="Arial"/>
          <w:color w:val="auto"/>
          <w:lang w:eastAsia="en-AU"/>
        </w:rPr>
        <w:t xml:space="preserve">observed </w:t>
      </w:r>
      <w:r w:rsidRPr="00462AEF">
        <w:rPr>
          <w:rFonts w:ascii="Arial" w:eastAsia="Times New Roman" w:hAnsi="Arial" w:cs="Arial"/>
          <w:color w:val="auto"/>
          <w:lang w:eastAsia="en-AU"/>
        </w:rPr>
        <w:t>some</w:t>
      </w:r>
      <w:r>
        <w:rPr>
          <w:rFonts w:ascii="Arial" w:eastAsia="Times New Roman" w:hAnsi="Arial" w:cs="Arial"/>
          <w:color w:val="auto"/>
          <w:lang w:eastAsia="en-AU"/>
        </w:rPr>
        <w:t xml:space="preserve"> furniture in one area required cleaning which management</w:t>
      </w:r>
      <w:r w:rsidRPr="00462AEF">
        <w:rPr>
          <w:rFonts w:ascii="Arial" w:eastAsia="Times New Roman" w:hAnsi="Arial" w:cs="Arial"/>
          <w:color w:val="auto"/>
          <w:lang w:eastAsia="en-AU"/>
        </w:rPr>
        <w:t xml:space="preserve"> address</w:t>
      </w:r>
      <w:r>
        <w:rPr>
          <w:rFonts w:ascii="Arial" w:eastAsia="Times New Roman" w:hAnsi="Arial" w:cs="Arial"/>
          <w:color w:val="auto"/>
          <w:lang w:eastAsia="en-AU"/>
        </w:rPr>
        <w:t xml:space="preserve">ed. Management advised </w:t>
      </w:r>
      <w:r w:rsidR="0032529B">
        <w:rPr>
          <w:rFonts w:ascii="Arial" w:eastAsia="Times New Roman" w:hAnsi="Arial" w:cs="Arial"/>
          <w:color w:val="auto"/>
          <w:lang w:eastAsia="en-AU"/>
        </w:rPr>
        <w:t>of a</w:t>
      </w:r>
      <w:r>
        <w:rPr>
          <w:rFonts w:ascii="Arial" w:eastAsia="Times New Roman" w:hAnsi="Arial" w:cs="Arial"/>
          <w:color w:val="auto"/>
          <w:lang w:eastAsia="en-AU"/>
        </w:rPr>
        <w:t>ctions to obtain contractors to conduct painting</w:t>
      </w:r>
      <w:r w:rsidR="0032529B">
        <w:rPr>
          <w:rFonts w:ascii="Arial" w:eastAsia="Times New Roman" w:hAnsi="Arial" w:cs="Arial"/>
          <w:color w:val="auto"/>
          <w:lang w:eastAsia="en-AU"/>
        </w:rPr>
        <w:t>,</w:t>
      </w:r>
      <w:r>
        <w:rPr>
          <w:rFonts w:ascii="Arial" w:eastAsia="Times New Roman" w:hAnsi="Arial" w:cs="Arial"/>
          <w:color w:val="auto"/>
          <w:lang w:eastAsia="en-AU"/>
        </w:rPr>
        <w:t xml:space="preserve"> </w:t>
      </w:r>
      <w:r w:rsidR="0032529B">
        <w:rPr>
          <w:rFonts w:ascii="Arial" w:eastAsia="Times New Roman" w:hAnsi="Arial" w:cs="Arial"/>
          <w:color w:val="auto"/>
          <w:lang w:eastAsia="en-AU"/>
        </w:rPr>
        <w:t xml:space="preserve">noting </w:t>
      </w:r>
      <w:r>
        <w:rPr>
          <w:rFonts w:ascii="Arial" w:eastAsia="Times New Roman" w:hAnsi="Arial" w:cs="Arial"/>
          <w:color w:val="auto"/>
          <w:lang w:eastAsia="en-AU"/>
        </w:rPr>
        <w:t>commitment to attain as soon as possible.</w:t>
      </w:r>
    </w:p>
    <w:p w14:paraId="1CED80E0" w14:textId="03137CDD" w:rsidR="004D5FF8" w:rsidRPr="005A7D28" w:rsidRDefault="004D5FF8" w:rsidP="004D5FF8">
      <w:pPr>
        <w:pStyle w:val="NormalArial"/>
        <w:rPr>
          <w:u w:val="single"/>
        </w:rPr>
      </w:pPr>
      <w:r w:rsidRPr="005A7D28">
        <w:rPr>
          <w:u w:val="single"/>
        </w:rPr>
        <w:t xml:space="preserve">Requirement </w:t>
      </w:r>
      <w:r>
        <w:rPr>
          <w:u w:val="single"/>
        </w:rPr>
        <w:t>5</w:t>
      </w:r>
      <w:r w:rsidRPr="005A7D28">
        <w:rPr>
          <w:u w:val="single"/>
        </w:rPr>
        <w:t>(3)(c)</w:t>
      </w:r>
    </w:p>
    <w:p w14:paraId="74BBE49F" w14:textId="3CFE0B43" w:rsidR="00DD5853" w:rsidRPr="00DD5853" w:rsidRDefault="004D5FF8" w:rsidP="00756FA0">
      <w:pPr>
        <w:spacing w:before="120" w:line="276" w:lineRule="auto"/>
        <w:rPr>
          <w:rFonts w:ascii="Arial" w:eastAsia="Times New Roman" w:hAnsi="Arial" w:cs="Arial"/>
          <w:color w:val="auto"/>
          <w:lang w:eastAsia="en-AU"/>
        </w:rPr>
      </w:pPr>
      <w:r w:rsidRPr="00756FA0">
        <w:rPr>
          <w:rFonts w:ascii="Arial" w:hAnsi="Arial" w:cs="Arial"/>
          <w:color w:val="auto"/>
        </w:rPr>
        <w:t xml:space="preserve">Previously the service did not demonstrate </w:t>
      </w:r>
      <w:r w:rsidR="009A7185" w:rsidRPr="00756FA0">
        <w:rPr>
          <w:rFonts w:ascii="Arial" w:hAnsi="Arial" w:cs="Arial"/>
          <w:color w:val="auto"/>
        </w:rPr>
        <w:t xml:space="preserve">an effective system to ensure furniture, fittings and equipment is safe, clean, and well maintained. </w:t>
      </w:r>
      <w:r w:rsidR="0032529B">
        <w:rPr>
          <w:rFonts w:ascii="Arial" w:hAnsi="Arial" w:cs="Arial"/>
          <w:color w:val="auto"/>
        </w:rPr>
        <w:t>R</w:t>
      </w:r>
      <w:r w:rsidRPr="00756FA0">
        <w:rPr>
          <w:rFonts w:ascii="Arial" w:hAnsi="Arial" w:cs="Arial"/>
          <w:color w:val="auto"/>
        </w:rPr>
        <w:t xml:space="preserve">esponsive actions include </w:t>
      </w:r>
      <w:r w:rsidR="0081665B" w:rsidRPr="00756FA0">
        <w:rPr>
          <w:rFonts w:ascii="Arial" w:hAnsi="Arial" w:cs="Arial"/>
          <w:color w:val="auto"/>
        </w:rPr>
        <w:t>moving</w:t>
      </w:r>
      <w:r w:rsidR="0081665B" w:rsidRPr="00DD5853">
        <w:rPr>
          <w:rFonts w:ascii="Arial" w:eastAsia="Times New Roman" w:hAnsi="Arial" w:cs="Arial"/>
          <w:color w:val="auto"/>
          <w:lang w:eastAsia="en-AU"/>
        </w:rPr>
        <w:t xml:space="preserve"> from contracted </w:t>
      </w:r>
      <w:r w:rsidR="0081665B" w:rsidRPr="00756FA0">
        <w:rPr>
          <w:rFonts w:ascii="Arial" w:eastAsia="Times New Roman" w:hAnsi="Arial" w:cs="Arial"/>
          <w:color w:val="auto"/>
          <w:lang w:eastAsia="en-AU"/>
        </w:rPr>
        <w:t xml:space="preserve">to </w:t>
      </w:r>
      <w:r w:rsidR="0032529B">
        <w:rPr>
          <w:rFonts w:ascii="Arial" w:eastAsia="Times New Roman" w:hAnsi="Arial" w:cs="Arial"/>
          <w:color w:val="auto"/>
          <w:lang w:eastAsia="en-AU"/>
        </w:rPr>
        <w:t xml:space="preserve">organisationally </w:t>
      </w:r>
      <w:r w:rsidR="0081665B" w:rsidRPr="00756FA0">
        <w:rPr>
          <w:rFonts w:ascii="Arial" w:eastAsia="Times New Roman" w:hAnsi="Arial" w:cs="Arial"/>
          <w:color w:val="auto"/>
          <w:lang w:eastAsia="en-AU"/>
        </w:rPr>
        <w:t xml:space="preserve">employed </w:t>
      </w:r>
      <w:r w:rsidR="0081665B" w:rsidRPr="00DD5853">
        <w:rPr>
          <w:rFonts w:ascii="Arial" w:eastAsia="Times New Roman" w:hAnsi="Arial" w:cs="Arial"/>
          <w:color w:val="auto"/>
          <w:lang w:eastAsia="en-AU"/>
        </w:rPr>
        <w:t>laundry, cleaning, maintenance, gardening staff</w:t>
      </w:r>
      <w:r w:rsidR="005B5235" w:rsidRPr="00756FA0">
        <w:rPr>
          <w:rFonts w:ascii="Arial" w:eastAsia="Times New Roman" w:hAnsi="Arial" w:cs="Arial"/>
          <w:color w:val="auto"/>
          <w:lang w:eastAsia="en-AU"/>
        </w:rPr>
        <w:t>, preparation of fittings for repair</w:t>
      </w:r>
      <w:r w:rsidR="00756FA0" w:rsidRPr="00756FA0">
        <w:rPr>
          <w:rFonts w:ascii="Arial" w:eastAsia="Times New Roman" w:hAnsi="Arial" w:cs="Arial"/>
          <w:color w:val="auto"/>
          <w:lang w:eastAsia="en-AU"/>
        </w:rPr>
        <w:t xml:space="preserve"> and de-</w:t>
      </w:r>
      <w:r w:rsidR="00DD5853" w:rsidRPr="00DD5853">
        <w:rPr>
          <w:rFonts w:ascii="Arial" w:eastAsia="Times New Roman" w:hAnsi="Arial" w:cs="Arial"/>
          <w:color w:val="auto"/>
          <w:lang w:eastAsia="en-AU"/>
        </w:rPr>
        <w:t>commission</w:t>
      </w:r>
      <w:r w:rsidR="00756FA0" w:rsidRPr="00756FA0">
        <w:rPr>
          <w:rFonts w:ascii="Arial" w:eastAsia="Times New Roman" w:hAnsi="Arial" w:cs="Arial"/>
          <w:color w:val="auto"/>
          <w:lang w:eastAsia="en-AU"/>
        </w:rPr>
        <w:t>ing of some equipment.</w:t>
      </w:r>
      <w:r w:rsidR="00DD5853" w:rsidRPr="00DD5853">
        <w:rPr>
          <w:rFonts w:ascii="Arial" w:eastAsia="Times New Roman" w:hAnsi="Arial" w:cs="Arial"/>
          <w:color w:val="auto"/>
          <w:lang w:eastAsia="en-AU"/>
        </w:rPr>
        <w:t xml:space="preserve"> </w:t>
      </w:r>
    </w:p>
    <w:p w14:paraId="32BA147B" w14:textId="67E03466" w:rsidR="00462AEF" w:rsidRPr="00BE400F" w:rsidRDefault="00462AEF" w:rsidP="00BE400F">
      <w:pPr>
        <w:spacing w:before="120" w:line="276" w:lineRule="auto"/>
        <w:rPr>
          <w:rFonts w:ascii="Arial" w:hAnsi="Arial" w:cs="Arial"/>
          <w:color w:val="auto"/>
        </w:rPr>
      </w:pPr>
      <w:r w:rsidRPr="00BE400F">
        <w:rPr>
          <w:rFonts w:ascii="Arial" w:hAnsi="Arial" w:cs="Arial"/>
          <w:color w:val="auto"/>
        </w:rPr>
        <w:t>Processes, including monitoring/recording document</w:t>
      </w:r>
      <w:r w:rsidR="0032529B">
        <w:rPr>
          <w:rFonts w:ascii="Arial" w:hAnsi="Arial" w:cs="Arial"/>
          <w:color w:val="auto"/>
        </w:rPr>
        <w:t>s</w:t>
      </w:r>
      <w:r w:rsidRPr="00BE400F">
        <w:rPr>
          <w:rFonts w:ascii="Arial" w:hAnsi="Arial" w:cs="Arial"/>
          <w:color w:val="auto"/>
        </w:rPr>
        <w:t xml:space="preserve"> ensure furniture, fittings and equipment are safe and well maintained. Most consumers consider equipment is suitable for their needs. Staff </w:t>
      </w:r>
      <w:r w:rsidR="00BE400F" w:rsidRPr="00BE400F">
        <w:rPr>
          <w:rFonts w:ascii="Arial" w:hAnsi="Arial" w:cs="Arial"/>
          <w:color w:val="auto"/>
        </w:rPr>
        <w:t>demonstrate awareness of processes to alert maintenance staff to required repair work, noting this occurs in a timely manner. Staff regularly maintain</w:t>
      </w:r>
      <w:r w:rsidRPr="00BE400F">
        <w:rPr>
          <w:rFonts w:ascii="Arial" w:hAnsi="Arial" w:cs="Arial"/>
          <w:color w:val="auto"/>
        </w:rPr>
        <w:t xml:space="preserve"> consumers personal equipment</w:t>
      </w:r>
      <w:r w:rsidR="00BE400F" w:rsidRPr="00BE400F">
        <w:rPr>
          <w:rFonts w:ascii="Arial" w:hAnsi="Arial" w:cs="Arial"/>
          <w:color w:val="auto"/>
        </w:rPr>
        <w:t xml:space="preserve"> and </w:t>
      </w:r>
      <w:r w:rsidR="0032529B">
        <w:rPr>
          <w:rFonts w:ascii="Arial" w:hAnsi="Arial" w:cs="Arial"/>
          <w:color w:val="auto"/>
        </w:rPr>
        <w:t xml:space="preserve">management monitor </w:t>
      </w:r>
      <w:r w:rsidR="00BE400F" w:rsidRPr="00BE400F">
        <w:rPr>
          <w:rFonts w:ascii="Arial" w:hAnsi="Arial" w:cs="Arial"/>
          <w:color w:val="auto"/>
        </w:rPr>
        <w:t xml:space="preserve">a </w:t>
      </w:r>
      <w:r w:rsidRPr="00BE400F">
        <w:rPr>
          <w:rFonts w:ascii="Arial" w:hAnsi="Arial" w:cs="Arial"/>
          <w:color w:val="auto"/>
        </w:rPr>
        <w:t>preventative</w:t>
      </w:r>
      <w:r w:rsidR="0032529B">
        <w:rPr>
          <w:rFonts w:ascii="Arial" w:hAnsi="Arial" w:cs="Arial"/>
          <w:color w:val="auto"/>
        </w:rPr>
        <w:t>/</w:t>
      </w:r>
      <w:r w:rsidRPr="00BE400F">
        <w:rPr>
          <w:rFonts w:ascii="Arial" w:hAnsi="Arial" w:cs="Arial"/>
          <w:color w:val="auto"/>
        </w:rPr>
        <w:t xml:space="preserve">reactive maintenance </w:t>
      </w:r>
      <w:r w:rsidR="00BE400F" w:rsidRPr="00BE400F">
        <w:rPr>
          <w:rFonts w:ascii="Arial" w:hAnsi="Arial" w:cs="Arial"/>
          <w:color w:val="auto"/>
        </w:rPr>
        <w:t>program</w:t>
      </w:r>
      <w:r w:rsidR="0032529B">
        <w:rPr>
          <w:rFonts w:ascii="Arial" w:hAnsi="Arial" w:cs="Arial"/>
          <w:color w:val="auto"/>
        </w:rPr>
        <w:t>.</w:t>
      </w:r>
      <w:r w:rsidRPr="00BE400F">
        <w:rPr>
          <w:rFonts w:ascii="Arial" w:hAnsi="Arial" w:cs="Arial"/>
          <w:color w:val="auto"/>
        </w:rPr>
        <w:t xml:space="preserve"> </w:t>
      </w:r>
      <w:r w:rsidR="00BE400F" w:rsidRPr="00BE400F">
        <w:rPr>
          <w:rFonts w:ascii="Arial" w:hAnsi="Arial" w:cs="Arial"/>
          <w:color w:val="auto"/>
        </w:rPr>
        <w:t>E</w:t>
      </w:r>
      <w:r w:rsidRPr="00BE400F">
        <w:rPr>
          <w:rFonts w:ascii="Arial" w:hAnsi="Arial" w:cs="Arial"/>
          <w:color w:val="auto"/>
        </w:rPr>
        <w:t xml:space="preserve">quipment servicing </w:t>
      </w:r>
      <w:r w:rsidR="00BE400F" w:rsidRPr="00BE400F">
        <w:rPr>
          <w:rFonts w:ascii="Arial" w:hAnsi="Arial" w:cs="Arial"/>
          <w:color w:val="auto"/>
        </w:rPr>
        <w:lastRenderedPageBreak/>
        <w:t>align</w:t>
      </w:r>
      <w:r w:rsidR="0032529B">
        <w:rPr>
          <w:rFonts w:ascii="Arial" w:hAnsi="Arial" w:cs="Arial"/>
          <w:color w:val="auto"/>
        </w:rPr>
        <w:t>ed</w:t>
      </w:r>
      <w:r w:rsidR="00BE400F" w:rsidRPr="00BE400F">
        <w:rPr>
          <w:rFonts w:ascii="Arial" w:hAnsi="Arial" w:cs="Arial"/>
          <w:color w:val="auto"/>
        </w:rPr>
        <w:t xml:space="preserve"> with </w:t>
      </w:r>
      <w:r w:rsidRPr="00BE400F">
        <w:rPr>
          <w:rFonts w:ascii="Arial" w:hAnsi="Arial" w:cs="Arial"/>
          <w:color w:val="auto"/>
        </w:rPr>
        <w:t xml:space="preserve">manufacturer’s instructions </w:t>
      </w:r>
      <w:r w:rsidR="00BE400F" w:rsidRPr="00BE400F">
        <w:rPr>
          <w:rFonts w:ascii="Arial" w:hAnsi="Arial" w:cs="Arial"/>
          <w:color w:val="auto"/>
        </w:rPr>
        <w:t xml:space="preserve">is regularly conducted by </w:t>
      </w:r>
      <w:r w:rsidRPr="00BE400F">
        <w:rPr>
          <w:rFonts w:ascii="Arial" w:hAnsi="Arial" w:cs="Arial"/>
          <w:color w:val="auto"/>
        </w:rPr>
        <w:t xml:space="preserve">qualified contractors/service providers to ensure </w:t>
      </w:r>
      <w:r w:rsidR="0032529B">
        <w:rPr>
          <w:rFonts w:ascii="Arial" w:hAnsi="Arial" w:cs="Arial"/>
          <w:color w:val="auto"/>
        </w:rPr>
        <w:t>s</w:t>
      </w:r>
      <w:r w:rsidRPr="00BE400F">
        <w:rPr>
          <w:rFonts w:ascii="Arial" w:hAnsi="Arial" w:cs="Arial"/>
          <w:color w:val="auto"/>
        </w:rPr>
        <w:t>afe</w:t>
      </w:r>
      <w:r w:rsidR="0032529B">
        <w:rPr>
          <w:rFonts w:ascii="Arial" w:hAnsi="Arial" w:cs="Arial"/>
          <w:color w:val="auto"/>
        </w:rPr>
        <w:t>ty</w:t>
      </w:r>
      <w:r w:rsidRPr="00BE400F">
        <w:rPr>
          <w:rFonts w:ascii="Arial" w:hAnsi="Arial" w:cs="Arial"/>
          <w:color w:val="auto"/>
        </w:rPr>
        <w:t xml:space="preserve"> and fit for purpose.</w:t>
      </w:r>
    </w:p>
    <w:p w14:paraId="61264AB2" w14:textId="70B33420" w:rsidR="002B0C90" w:rsidRPr="00262C0B" w:rsidRDefault="004D5FF8" w:rsidP="004D5FF8">
      <w:pPr>
        <w:pStyle w:val="NormalArial"/>
      </w:pPr>
      <w:r>
        <w:br w:type="page"/>
      </w:r>
    </w:p>
    <w:p w14:paraId="150C7013" w14:textId="77777777" w:rsidR="00FC045E" w:rsidRPr="00996FAF" w:rsidRDefault="008F5A5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D6D1D" w14:paraId="6C7EB299" w14:textId="77777777" w:rsidTr="00543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934417A" w14:textId="77777777" w:rsidR="00FC045E" w:rsidRPr="00996FAF" w:rsidRDefault="008F5A5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4C09E1F" w14:textId="77777777" w:rsidR="00FC045E" w:rsidRPr="00996FAF" w:rsidRDefault="0084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6D1D" w14:paraId="22343CF0" w14:textId="77777777" w:rsidTr="007D6D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67198" w14:textId="77777777" w:rsidR="002C5FA9" w:rsidRPr="00996FAF" w:rsidRDefault="008F5A5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7709483" w14:textId="77777777" w:rsidR="002C5FA9" w:rsidRPr="00996FAF" w:rsidRDefault="008F5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4FE133A" w14:textId="77777777" w:rsidR="002C5FA9" w:rsidRPr="00996FAF" w:rsidRDefault="00844E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18087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F5A53" w:rsidRPr="0058411F">
                  <w:rPr>
                    <w:rFonts w:ascii="Arial" w:hAnsi="Arial" w:cs="Arial"/>
                  </w:rPr>
                  <w:t>Compliant</w:t>
                </w:r>
              </w:sdtContent>
            </w:sdt>
          </w:p>
        </w:tc>
      </w:tr>
      <w:tr w:rsidR="007D6D1D" w14:paraId="6267430A" w14:textId="77777777" w:rsidTr="007D6D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284C0" w14:textId="77777777" w:rsidR="002C5FA9" w:rsidRPr="00996FAF" w:rsidRDefault="008F5A5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67B911D" w14:textId="77777777" w:rsidR="002C5FA9" w:rsidRPr="00996FAF" w:rsidRDefault="008F5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D7AFDCC" w14:textId="77777777" w:rsidR="002C5FA9" w:rsidRPr="00996FAF" w:rsidRDefault="00844E1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802841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F5A53" w:rsidRPr="0058411F">
                  <w:rPr>
                    <w:rFonts w:ascii="Arial" w:hAnsi="Arial" w:cs="Arial"/>
                  </w:rPr>
                  <w:t>Compliant</w:t>
                </w:r>
              </w:sdtContent>
            </w:sdt>
          </w:p>
        </w:tc>
      </w:tr>
    </w:tbl>
    <w:p w14:paraId="2E83BEDC" w14:textId="77777777" w:rsidR="00D87E7C" w:rsidRDefault="008F5A53" w:rsidP="00D87E7C">
      <w:pPr>
        <w:pStyle w:val="Heading20"/>
      </w:pPr>
      <w:r w:rsidRPr="00996FAF">
        <w:t>Findings</w:t>
      </w:r>
    </w:p>
    <w:p w14:paraId="190B2133" w14:textId="77777777" w:rsidR="00724D02" w:rsidRDefault="00724D02" w:rsidP="00724D02">
      <w:pPr>
        <w:spacing w:before="240" w:line="276" w:lineRule="auto"/>
        <w:contextualSpacing/>
        <w:rPr>
          <w:rFonts w:ascii="Arial" w:hAnsi="Arial" w:cs="Arial"/>
          <w:b/>
          <w:bCs/>
          <w:color w:val="auto"/>
        </w:rPr>
      </w:pPr>
      <w:r w:rsidRPr="005A7D28">
        <w:rPr>
          <w:rFonts w:ascii="Arial" w:hAnsi="Arial" w:cs="Arial"/>
          <w:color w:val="auto"/>
        </w:rPr>
        <w:t xml:space="preserve">The Quality Standard was not fully assessed. </w:t>
      </w:r>
      <w:r>
        <w:rPr>
          <w:rFonts w:ascii="Arial" w:hAnsi="Arial" w:cs="Arial"/>
          <w:color w:val="auto"/>
        </w:rPr>
        <w:t>Two</w:t>
      </w:r>
      <w:r w:rsidRPr="005A7D28">
        <w:rPr>
          <w:rFonts w:ascii="Arial" w:hAnsi="Arial" w:cs="Arial"/>
          <w:color w:val="auto"/>
        </w:rPr>
        <w:t xml:space="preserve"> requirement</w:t>
      </w:r>
      <w:r>
        <w:rPr>
          <w:rFonts w:ascii="Arial" w:hAnsi="Arial" w:cs="Arial"/>
          <w:color w:val="auto"/>
        </w:rPr>
        <w:t xml:space="preserve">s were </w:t>
      </w:r>
      <w:r w:rsidRPr="005A7D28">
        <w:rPr>
          <w:rFonts w:ascii="Arial" w:hAnsi="Arial" w:cs="Arial"/>
          <w:color w:val="auto"/>
        </w:rPr>
        <w:t>assessed and found compliant.</w:t>
      </w:r>
      <w:r w:rsidRPr="005A7D28">
        <w:rPr>
          <w:rFonts w:ascii="Arial" w:hAnsi="Arial" w:cs="Arial"/>
          <w:b/>
          <w:bCs/>
          <w:color w:val="auto"/>
        </w:rPr>
        <w:t xml:space="preserve"> </w:t>
      </w:r>
    </w:p>
    <w:p w14:paraId="5D2110FA" w14:textId="0E73CEA9" w:rsidR="004D5FF8" w:rsidRPr="005A7D28" w:rsidRDefault="004D5FF8" w:rsidP="004D5FF8">
      <w:pPr>
        <w:pStyle w:val="NormalArial"/>
        <w:rPr>
          <w:u w:val="single"/>
        </w:rPr>
      </w:pPr>
      <w:r w:rsidRPr="005A7D28">
        <w:rPr>
          <w:u w:val="single"/>
        </w:rPr>
        <w:t xml:space="preserve">Requirement </w:t>
      </w:r>
      <w:r>
        <w:rPr>
          <w:u w:val="single"/>
        </w:rPr>
        <w:t>6</w:t>
      </w:r>
      <w:r w:rsidRPr="005A7D28">
        <w:rPr>
          <w:u w:val="single"/>
        </w:rPr>
        <w:t>(3)(c)</w:t>
      </w:r>
    </w:p>
    <w:p w14:paraId="4FE7BB70" w14:textId="51EFFD39" w:rsidR="00DD5853" w:rsidRPr="00B049DE" w:rsidRDefault="004D5FF8" w:rsidP="00B049DE">
      <w:pPr>
        <w:spacing w:before="120" w:line="276" w:lineRule="auto"/>
        <w:rPr>
          <w:rFonts w:ascii="Arial" w:eastAsia="Times New Roman" w:hAnsi="Arial" w:cs="Arial"/>
          <w:color w:val="auto"/>
          <w:lang w:eastAsia="en-AU"/>
        </w:rPr>
      </w:pPr>
      <w:r w:rsidRPr="00B049DE">
        <w:rPr>
          <w:rFonts w:ascii="Arial" w:hAnsi="Arial" w:cs="Arial"/>
          <w:color w:val="auto"/>
        </w:rPr>
        <w:t xml:space="preserve">Previously the service did not demonstrate </w:t>
      </w:r>
      <w:r w:rsidR="00DD5853" w:rsidRPr="00B049DE">
        <w:rPr>
          <w:rFonts w:ascii="Arial" w:eastAsia="Times New Roman" w:hAnsi="Arial" w:cs="Arial"/>
          <w:color w:val="auto"/>
          <w:szCs w:val="22"/>
          <w:lang w:eastAsia="en-AU"/>
        </w:rPr>
        <w:t>appropriate actions</w:t>
      </w:r>
      <w:r w:rsidR="00756FA0" w:rsidRPr="00B049DE">
        <w:rPr>
          <w:rFonts w:ascii="Arial" w:eastAsia="Times New Roman" w:hAnsi="Arial" w:cs="Arial"/>
          <w:color w:val="auto"/>
          <w:szCs w:val="22"/>
          <w:lang w:eastAsia="en-AU"/>
        </w:rPr>
        <w:t>/</w:t>
      </w:r>
      <w:r w:rsidR="00DD5853" w:rsidRPr="00B049DE">
        <w:rPr>
          <w:rFonts w:ascii="Arial" w:eastAsia="Times New Roman" w:hAnsi="Arial" w:cs="Arial"/>
          <w:color w:val="auto"/>
          <w:szCs w:val="22"/>
          <w:lang w:eastAsia="en-AU"/>
        </w:rPr>
        <w:t>follow-up in response to complaints</w:t>
      </w:r>
      <w:r w:rsidR="00756FA0" w:rsidRPr="00B049DE">
        <w:rPr>
          <w:rFonts w:ascii="Arial" w:eastAsia="Times New Roman" w:hAnsi="Arial" w:cs="Arial"/>
          <w:color w:val="auto"/>
          <w:szCs w:val="22"/>
          <w:lang w:eastAsia="en-AU"/>
        </w:rPr>
        <w:t xml:space="preserve"> to ensure staff awareness of </w:t>
      </w:r>
      <w:r w:rsidR="00DD5853" w:rsidRPr="00B049DE">
        <w:rPr>
          <w:rFonts w:ascii="Arial" w:eastAsia="Times New Roman" w:hAnsi="Arial" w:cs="Arial"/>
          <w:color w:val="auto"/>
          <w:szCs w:val="22"/>
          <w:lang w:eastAsia="en-AU"/>
        </w:rPr>
        <w:t>open disclosure processes.</w:t>
      </w:r>
      <w:bookmarkStart w:id="3" w:name="_Hlk146273262"/>
      <w:r w:rsidR="00DD5853" w:rsidRPr="00B049DE">
        <w:rPr>
          <w:rFonts w:ascii="Arial" w:eastAsia="Times New Roman" w:hAnsi="Arial" w:cs="Arial"/>
          <w:color w:val="auto"/>
          <w:szCs w:val="22"/>
          <w:lang w:eastAsia="en-AU"/>
        </w:rPr>
        <w:t xml:space="preserve"> </w:t>
      </w:r>
      <w:bookmarkEnd w:id="3"/>
      <w:r w:rsidR="00AE2FEF">
        <w:rPr>
          <w:rFonts w:ascii="Arial" w:eastAsia="Times New Roman" w:hAnsi="Arial" w:cs="Arial"/>
          <w:color w:val="auto"/>
          <w:szCs w:val="22"/>
          <w:lang w:eastAsia="en-AU"/>
        </w:rPr>
        <w:t>R</w:t>
      </w:r>
      <w:r w:rsidRPr="00B049DE">
        <w:rPr>
          <w:rFonts w:ascii="Arial" w:hAnsi="Arial" w:cs="Arial"/>
          <w:color w:val="auto"/>
        </w:rPr>
        <w:t xml:space="preserve">esponsive actions include </w:t>
      </w:r>
      <w:r w:rsidR="00B049DE" w:rsidRPr="00B049DE">
        <w:rPr>
          <w:rFonts w:ascii="Arial" w:hAnsi="Arial" w:cs="Arial"/>
          <w:color w:val="auto"/>
        </w:rPr>
        <w:t>new recording document</w:t>
      </w:r>
      <w:r w:rsidR="00AE2FEF">
        <w:rPr>
          <w:rFonts w:ascii="Arial" w:hAnsi="Arial" w:cs="Arial"/>
          <w:color w:val="auto"/>
        </w:rPr>
        <w:t>s</w:t>
      </w:r>
      <w:r w:rsidR="00B049DE" w:rsidRPr="00B049DE">
        <w:rPr>
          <w:rFonts w:ascii="Arial" w:hAnsi="Arial" w:cs="Arial"/>
          <w:color w:val="auto"/>
        </w:rPr>
        <w:t xml:space="preserve"> and processes to ensure complainant </w:t>
      </w:r>
      <w:r w:rsidR="00DD5853" w:rsidRPr="00B049DE">
        <w:rPr>
          <w:rFonts w:ascii="Arial" w:eastAsia="Times New Roman" w:hAnsi="Arial" w:cs="Arial"/>
          <w:color w:val="auto"/>
          <w:lang w:eastAsia="en-AU"/>
        </w:rPr>
        <w:t>follow</w:t>
      </w:r>
      <w:r w:rsidR="00B049DE" w:rsidRPr="00B049DE">
        <w:rPr>
          <w:rFonts w:ascii="Arial" w:eastAsia="Times New Roman" w:hAnsi="Arial" w:cs="Arial"/>
          <w:color w:val="auto"/>
          <w:lang w:eastAsia="en-AU"/>
        </w:rPr>
        <w:t>-</w:t>
      </w:r>
      <w:r w:rsidR="00DD5853" w:rsidRPr="00B049DE">
        <w:rPr>
          <w:rFonts w:ascii="Arial" w:eastAsia="Times New Roman" w:hAnsi="Arial" w:cs="Arial"/>
          <w:color w:val="auto"/>
          <w:lang w:eastAsia="en-AU"/>
        </w:rPr>
        <w:t>up</w:t>
      </w:r>
      <w:r w:rsidR="00AE2FEF">
        <w:rPr>
          <w:rFonts w:ascii="Arial" w:eastAsia="Times New Roman" w:hAnsi="Arial" w:cs="Arial"/>
          <w:color w:val="auto"/>
          <w:lang w:eastAsia="en-AU"/>
        </w:rPr>
        <w:t xml:space="preserve"> of </w:t>
      </w:r>
      <w:r w:rsidR="00DD5853" w:rsidRPr="00B049DE">
        <w:rPr>
          <w:rFonts w:ascii="Arial" w:eastAsia="Times New Roman" w:hAnsi="Arial" w:cs="Arial"/>
          <w:color w:val="auto"/>
          <w:lang w:eastAsia="en-AU"/>
        </w:rPr>
        <w:t>feedback</w:t>
      </w:r>
      <w:r w:rsidR="00B049DE" w:rsidRPr="00B049DE">
        <w:rPr>
          <w:rFonts w:ascii="Arial" w:eastAsia="Times New Roman" w:hAnsi="Arial" w:cs="Arial"/>
          <w:color w:val="auto"/>
          <w:lang w:eastAsia="en-AU"/>
        </w:rPr>
        <w:t xml:space="preserve"> including weekly review and </w:t>
      </w:r>
      <w:r w:rsidR="00AE2FEF">
        <w:rPr>
          <w:rFonts w:ascii="Arial" w:eastAsia="Times New Roman" w:hAnsi="Arial" w:cs="Arial"/>
          <w:color w:val="auto"/>
          <w:lang w:eastAsia="en-AU"/>
        </w:rPr>
        <w:t xml:space="preserve">recording </w:t>
      </w:r>
      <w:r w:rsidR="00B049DE" w:rsidRPr="00B049DE">
        <w:rPr>
          <w:rFonts w:ascii="Arial" w:eastAsia="Times New Roman" w:hAnsi="Arial" w:cs="Arial"/>
          <w:color w:val="auto"/>
          <w:lang w:eastAsia="en-AU"/>
        </w:rPr>
        <w:t>in PCI, processes of reporting to q</w:t>
      </w:r>
      <w:r w:rsidR="00DD5853" w:rsidRPr="00B049DE">
        <w:rPr>
          <w:rFonts w:ascii="Arial" w:eastAsia="Times New Roman" w:hAnsi="Arial" w:cs="Arial"/>
          <w:color w:val="auto"/>
          <w:lang w:eastAsia="en-AU"/>
        </w:rPr>
        <w:t>uality</w:t>
      </w:r>
      <w:r w:rsidR="00B049DE" w:rsidRPr="00B049DE">
        <w:rPr>
          <w:rFonts w:ascii="Arial" w:eastAsia="Times New Roman" w:hAnsi="Arial" w:cs="Arial"/>
          <w:color w:val="auto"/>
          <w:lang w:eastAsia="en-AU"/>
        </w:rPr>
        <w:t xml:space="preserve"> and board</w:t>
      </w:r>
      <w:r w:rsidR="00DD5853" w:rsidRPr="00B049DE">
        <w:rPr>
          <w:rFonts w:ascii="Arial" w:eastAsia="Times New Roman" w:hAnsi="Arial" w:cs="Arial"/>
          <w:color w:val="auto"/>
          <w:lang w:eastAsia="en-AU"/>
        </w:rPr>
        <w:t xml:space="preserve"> meeting</w:t>
      </w:r>
      <w:r w:rsidR="00B049DE" w:rsidRPr="00B049DE">
        <w:rPr>
          <w:rFonts w:ascii="Arial" w:eastAsia="Times New Roman" w:hAnsi="Arial" w:cs="Arial"/>
          <w:color w:val="auto"/>
          <w:lang w:eastAsia="en-AU"/>
        </w:rPr>
        <w:t>s and provision of staff education.</w:t>
      </w:r>
      <w:r w:rsidR="00DD5853" w:rsidRPr="00B049DE">
        <w:rPr>
          <w:rFonts w:ascii="Arial" w:eastAsia="Times New Roman" w:hAnsi="Arial" w:cs="Arial"/>
          <w:color w:val="auto"/>
          <w:lang w:eastAsia="en-AU"/>
        </w:rPr>
        <w:t xml:space="preserve"> </w:t>
      </w:r>
    </w:p>
    <w:p w14:paraId="59412A6D" w14:textId="67463EA4" w:rsidR="0080342E" w:rsidRPr="0080342E" w:rsidRDefault="0080342E" w:rsidP="0080342E">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Interviewed c</w:t>
      </w:r>
      <w:r w:rsidRPr="0080342E">
        <w:rPr>
          <w:rFonts w:ascii="Arial" w:eastAsia="Times New Roman" w:hAnsi="Arial" w:cs="Arial"/>
          <w:color w:val="000000"/>
          <w:lang w:eastAsia="en-AU"/>
        </w:rPr>
        <w:t xml:space="preserve">onsumers </w:t>
      </w:r>
      <w:r>
        <w:rPr>
          <w:rFonts w:ascii="Arial" w:eastAsia="Times New Roman" w:hAnsi="Arial" w:cs="Arial"/>
          <w:color w:val="000000"/>
          <w:lang w:eastAsia="en-AU"/>
        </w:rPr>
        <w:t xml:space="preserve">express satisfaction </w:t>
      </w:r>
      <w:r w:rsidRPr="0080342E">
        <w:rPr>
          <w:rFonts w:ascii="Arial" w:eastAsia="Times New Roman" w:hAnsi="Arial" w:cs="Arial"/>
          <w:color w:val="000000"/>
          <w:lang w:eastAsia="en-AU"/>
        </w:rPr>
        <w:t>appropriate action is taken in response to complaints</w:t>
      </w:r>
      <w:r>
        <w:rPr>
          <w:rFonts w:ascii="Arial" w:eastAsia="Times New Roman" w:hAnsi="Arial" w:cs="Arial"/>
          <w:color w:val="000000"/>
          <w:lang w:eastAsia="en-AU"/>
        </w:rPr>
        <w:t xml:space="preserve">, management keep them informed of the </w:t>
      </w:r>
      <w:proofErr w:type="gramStart"/>
      <w:r>
        <w:rPr>
          <w:rFonts w:ascii="Arial" w:eastAsia="Times New Roman" w:hAnsi="Arial" w:cs="Arial"/>
          <w:color w:val="000000"/>
          <w:lang w:eastAsia="en-AU"/>
        </w:rPr>
        <w:t>current status</w:t>
      </w:r>
      <w:proofErr w:type="gramEnd"/>
      <w:r>
        <w:rPr>
          <w:rFonts w:ascii="Arial" w:eastAsia="Times New Roman" w:hAnsi="Arial" w:cs="Arial"/>
          <w:color w:val="000000"/>
          <w:lang w:eastAsia="en-AU"/>
        </w:rPr>
        <w:t>/outcome</w:t>
      </w:r>
      <w:r w:rsidRPr="0080342E">
        <w:rPr>
          <w:rFonts w:ascii="Arial" w:eastAsia="Times New Roman" w:hAnsi="Arial" w:cs="Arial"/>
          <w:color w:val="000000"/>
          <w:lang w:eastAsia="en-AU"/>
        </w:rPr>
        <w:t xml:space="preserve"> and an open disclosure process used when things go wrong. Staff </w:t>
      </w:r>
      <w:r>
        <w:rPr>
          <w:rFonts w:ascii="Arial" w:eastAsia="Times New Roman" w:hAnsi="Arial" w:cs="Arial"/>
          <w:color w:val="000000"/>
          <w:lang w:eastAsia="en-AU"/>
        </w:rPr>
        <w:t>demonstrate</w:t>
      </w:r>
      <w:r w:rsidR="00AE2FEF">
        <w:rPr>
          <w:rFonts w:ascii="Arial" w:eastAsia="Times New Roman" w:hAnsi="Arial" w:cs="Arial"/>
          <w:color w:val="000000"/>
          <w:lang w:eastAsia="en-AU"/>
        </w:rPr>
        <w:t xml:space="preserve"> knowledge relating to </w:t>
      </w:r>
      <w:r w:rsidRPr="0080342E">
        <w:rPr>
          <w:rFonts w:ascii="Arial" w:eastAsia="Times New Roman" w:hAnsi="Arial" w:cs="Arial"/>
          <w:color w:val="000000"/>
          <w:lang w:eastAsia="en-AU"/>
        </w:rPr>
        <w:t>open disclosure</w:t>
      </w:r>
      <w:r w:rsidR="00AE2FEF">
        <w:rPr>
          <w:rFonts w:ascii="Arial" w:eastAsia="Times New Roman" w:hAnsi="Arial" w:cs="Arial"/>
          <w:color w:val="000000"/>
          <w:lang w:eastAsia="en-AU"/>
        </w:rPr>
        <w:t xml:space="preserve"> practices</w:t>
      </w:r>
      <w:r>
        <w:rPr>
          <w:rFonts w:ascii="Arial" w:eastAsia="Times New Roman" w:hAnsi="Arial" w:cs="Arial"/>
          <w:color w:val="000000"/>
          <w:lang w:eastAsia="en-AU"/>
        </w:rPr>
        <w:t>. Document</w:t>
      </w:r>
      <w:r w:rsidR="00AE2FEF">
        <w:rPr>
          <w:rFonts w:ascii="Arial" w:eastAsia="Times New Roman" w:hAnsi="Arial" w:cs="Arial"/>
          <w:color w:val="000000"/>
          <w:lang w:eastAsia="en-AU"/>
        </w:rPr>
        <w:t>s</w:t>
      </w:r>
      <w:r>
        <w:rPr>
          <w:rFonts w:ascii="Arial" w:eastAsia="Times New Roman" w:hAnsi="Arial" w:cs="Arial"/>
          <w:color w:val="000000"/>
          <w:lang w:eastAsia="en-AU"/>
        </w:rPr>
        <w:t xml:space="preserve"> demonstrate appropriate management, response, apology</w:t>
      </w:r>
      <w:r w:rsidR="00AE2FEF">
        <w:rPr>
          <w:rFonts w:ascii="Arial" w:eastAsia="Times New Roman" w:hAnsi="Arial" w:cs="Arial"/>
          <w:color w:val="000000"/>
          <w:lang w:eastAsia="en-AU"/>
        </w:rPr>
        <w:t xml:space="preserve"> </w:t>
      </w:r>
      <w:r>
        <w:rPr>
          <w:rFonts w:ascii="Arial" w:eastAsia="Times New Roman" w:hAnsi="Arial" w:cs="Arial"/>
          <w:color w:val="000000"/>
          <w:lang w:eastAsia="en-AU"/>
        </w:rPr>
        <w:t>and satisfactory outcome in relation to consumer complaint</w:t>
      </w:r>
      <w:r w:rsidR="00AE2FEF">
        <w:rPr>
          <w:rFonts w:ascii="Arial" w:eastAsia="Times New Roman" w:hAnsi="Arial" w:cs="Arial"/>
          <w:color w:val="000000"/>
          <w:lang w:eastAsia="en-AU"/>
        </w:rPr>
        <w:t>s</w:t>
      </w:r>
      <w:r>
        <w:rPr>
          <w:rFonts w:ascii="Arial" w:eastAsia="Times New Roman" w:hAnsi="Arial" w:cs="Arial"/>
          <w:color w:val="000000"/>
          <w:lang w:eastAsia="en-AU"/>
        </w:rPr>
        <w:t>.</w:t>
      </w:r>
      <w:r w:rsidRPr="0080342E">
        <w:rPr>
          <w:rFonts w:ascii="Arial" w:eastAsia="Times New Roman" w:hAnsi="Arial" w:cs="Arial"/>
          <w:color w:val="000000"/>
          <w:lang w:eastAsia="en-AU"/>
        </w:rPr>
        <w:t xml:space="preserve"> </w:t>
      </w:r>
    </w:p>
    <w:p w14:paraId="35517C0F" w14:textId="25D6F4D8" w:rsidR="004D5FF8" w:rsidRPr="005A7D28" w:rsidRDefault="004D5FF8" w:rsidP="004D5FF8">
      <w:pPr>
        <w:pStyle w:val="NormalArial"/>
        <w:rPr>
          <w:u w:val="single"/>
        </w:rPr>
      </w:pPr>
      <w:r w:rsidRPr="005A7D28">
        <w:rPr>
          <w:u w:val="single"/>
        </w:rPr>
        <w:t xml:space="preserve">Requirement </w:t>
      </w:r>
      <w:r>
        <w:rPr>
          <w:u w:val="single"/>
        </w:rPr>
        <w:t>6</w:t>
      </w:r>
      <w:r w:rsidRPr="005A7D28">
        <w:rPr>
          <w:u w:val="single"/>
        </w:rPr>
        <w:t>(3)(</w:t>
      </w:r>
      <w:r>
        <w:rPr>
          <w:u w:val="single"/>
        </w:rPr>
        <w:t>d</w:t>
      </w:r>
      <w:r w:rsidRPr="005A7D28">
        <w:rPr>
          <w:u w:val="single"/>
        </w:rPr>
        <w:t>)</w:t>
      </w:r>
    </w:p>
    <w:p w14:paraId="40E57395" w14:textId="1E30F5F5" w:rsidR="00DD5853" w:rsidRPr="00DD5853" w:rsidRDefault="004D5FF8" w:rsidP="00B049DE">
      <w:pPr>
        <w:spacing w:before="120" w:line="276" w:lineRule="auto"/>
        <w:textAlignment w:val="center"/>
        <w:rPr>
          <w:rFonts w:ascii="Arial" w:eastAsia="Times New Roman" w:hAnsi="Arial" w:cs="Arial"/>
          <w:color w:val="auto"/>
          <w:lang w:eastAsia="en-AU"/>
        </w:rPr>
      </w:pPr>
      <w:r w:rsidRPr="00B049DE">
        <w:rPr>
          <w:rFonts w:ascii="Arial" w:hAnsi="Arial" w:cs="Arial"/>
          <w:color w:val="auto"/>
        </w:rPr>
        <w:t xml:space="preserve">Previously the service did not demonstrate </w:t>
      </w:r>
      <w:r w:rsidR="00DD5853" w:rsidRPr="00B049DE">
        <w:rPr>
          <w:rFonts w:ascii="Arial" w:eastAsia="Times New Roman" w:hAnsi="Arial" w:cs="Arial"/>
          <w:color w:val="auto"/>
          <w:szCs w:val="22"/>
          <w:lang w:eastAsia="en-AU"/>
        </w:rPr>
        <w:t>consumer feedback/complaints were reviewed and used to inform continuous improvement</w:t>
      </w:r>
      <w:r w:rsidR="005B5D3B">
        <w:rPr>
          <w:rFonts w:ascii="Arial" w:eastAsia="Times New Roman" w:hAnsi="Arial" w:cs="Arial"/>
          <w:color w:val="auto"/>
          <w:szCs w:val="22"/>
          <w:lang w:eastAsia="en-AU"/>
        </w:rPr>
        <w:t xml:space="preserve"> activities</w:t>
      </w:r>
      <w:r w:rsidR="00DD5853" w:rsidRPr="00B049DE">
        <w:rPr>
          <w:rFonts w:ascii="Arial" w:eastAsia="Times New Roman" w:hAnsi="Arial" w:cs="Arial"/>
          <w:color w:val="auto"/>
          <w:szCs w:val="22"/>
          <w:lang w:eastAsia="en-AU"/>
        </w:rPr>
        <w:t xml:space="preserve">. </w:t>
      </w:r>
      <w:r w:rsidR="005B5D3B">
        <w:rPr>
          <w:rFonts w:ascii="Arial" w:eastAsia="Times New Roman" w:hAnsi="Arial" w:cs="Arial"/>
          <w:color w:val="auto"/>
          <w:szCs w:val="22"/>
          <w:lang w:eastAsia="en-AU"/>
        </w:rPr>
        <w:t>R</w:t>
      </w:r>
      <w:r w:rsidRPr="00B049DE">
        <w:rPr>
          <w:rFonts w:ascii="Arial" w:hAnsi="Arial" w:cs="Arial"/>
          <w:color w:val="auto"/>
        </w:rPr>
        <w:t xml:space="preserve">esponsive actions include </w:t>
      </w:r>
      <w:r w:rsidR="00DD5853" w:rsidRPr="00B049DE">
        <w:rPr>
          <w:rFonts w:ascii="Arial" w:eastAsia="Times New Roman" w:hAnsi="Arial" w:cs="Arial"/>
          <w:color w:val="auto"/>
          <w:lang w:eastAsia="en-AU"/>
        </w:rPr>
        <w:t>review at leadership meetings</w:t>
      </w:r>
      <w:r w:rsidR="005B5D3B">
        <w:rPr>
          <w:rFonts w:ascii="Arial" w:eastAsia="Times New Roman" w:hAnsi="Arial" w:cs="Arial"/>
          <w:color w:val="auto"/>
          <w:lang w:eastAsia="en-AU"/>
        </w:rPr>
        <w:t>. e</w:t>
      </w:r>
      <w:r w:rsidR="00B049DE" w:rsidRPr="00B049DE">
        <w:rPr>
          <w:rFonts w:ascii="Arial" w:eastAsia="Times New Roman" w:hAnsi="Arial" w:cs="Arial"/>
          <w:color w:val="auto"/>
          <w:lang w:eastAsia="en-AU"/>
        </w:rPr>
        <w:t>nsur</w:t>
      </w:r>
      <w:r w:rsidR="005B5D3B">
        <w:rPr>
          <w:rFonts w:ascii="Arial" w:eastAsia="Times New Roman" w:hAnsi="Arial" w:cs="Arial"/>
          <w:color w:val="auto"/>
          <w:lang w:eastAsia="en-AU"/>
        </w:rPr>
        <w:t>ing</w:t>
      </w:r>
      <w:r w:rsidR="00B049DE" w:rsidRPr="00B049DE">
        <w:rPr>
          <w:rFonts w:ascii="Arial" w:eastAsia="Times New Roman" w:hAnsi="Arial" w:cs="Arial"/>
          <w:color w:val="auto"/>
          <w:lang w:eastAsia="en-AU"/>
        </w:rPr>
        <w:t xml:space="preserve"> </w:t>
      </w:r>
      <w:r w:rsidR="00DD5853" w:rsidRPr="00B049DE">
        <w:rPr>
          <w:rFonts w:ascii="Arial" w:eastAsia="Times New Roman" w:hAnsi="Arial" w:cs="Arial"/>
          <w:color w:val="auto"/>
          <w:lang w:eastAsia="en-AU"/>
        </w:rPr>
        <w:t>continuous improvement actions are identified</w:t>
      </w:r>
      <w:r w:rsidR="00B049DE" w:rsidRPr="00B049DE">
        <w:rPr>
          <w:rFonts w:ascii="Arial" w:eastAsia="Times New Roman" w:hAnsi="Arial" w:cs="Arial"/>
          <w:color w:val="auto"/>
          <w:lang w:eastAsia="en-AU"/>
        </w:rPr>
        <w:t xml:space="preserve">, recorded/monitored </w:t>
      </w:r>
      <w:r w:rsidR="001C1A19">
        <w:rPr>
          <w:rFonts w:ascii="Arial" w:eastAsia="Times New Roman" w:hAnsi="Arial" w:cs="Arial"/>
          <w:color w:val="auto"/>
          <w:lang w:eastAsia="en-AU"/>
        </w:rPr>
        <w:t xml:space="preserve">by management </w:t>
      </w:r>
      <w:r w:rsidR="00B049DE" w:rsidRPr="00B049DE">
        <w:rPr>
          <w:rFonts w:ascii="Arial" w:eastAsia="Times New Roman" w:hAnsi="Arial" w:cs="Arial"/>
          <w:color w:val="auto"/>
          <w:lang w:eastAsia="en-AU"/>
        </w:rPr>
        <w:t xml:space="preserve">through to </w:t>
      </w:r>
      <w:r w:rsidR="001C1A19">
        <w:rPr>
          <w:rFonts w:ascii="Arial" w:eastAsia="Times New Roman" w:hAnsi="Arial" w:cs="Arial"/>
          <w:color w:val="auto"/>
          <w:lang w:eastAsia="en-AU"/>
        </w:rPr>
        <w:t xml:space="preserve">satisfactory </w:t>
      </w:r>
      <w:r w:rsidR="00B049DE" w:rsidRPr="00B049DE">
        <w:rPr>
          <w:rFonts w:ascii="Arial" w:eastAsia="Times New Roman" w:hAnsi="Arial" w:cs="Arial"/>
          <w:color w:val="auto"/>
          <w:lang w:eastAsia="en-AU"/>
        </w:rPr>
        <w:t>outcome and reporting to executive team/board members.</w:t>
      </w:r>
    </w:p>
    <w:p w14:paraId="5F12AF29" w14:textId="5BD29B95" w:rsidR="001C1A19" w:rsidRPr="001C1A19" w:rsidRDefault="001C1A19" w:rsidP="00D41FEB">
      <w:pPr>
        <w:spacing w:before="240" w:line="276" w:lineRule="auto"/>
        <w:rPr>
          <w:rFonts w:ascii="Arial" w:eastAsia="Times New Roman" w:hAnsi="Arial" w:cs="Arial"/>
          <w:color w:val="000000"/>
          <w:lang w:eastAsia="en-AU"/>
        </w:rPr>
      </w:pPr>
      <w:r w:rsidRPr="001C1A19">
        <w:rPr>
          <w:rFonts w:ascii="Arial" w:eastAsia="Times New Roman" w:hAnsi="Arial" w:cs="Arial"/>
          <w:color w:val="000000"/>
          <w:lang w:eastAsia="en-AU"/>
        </w:rPr>
        <w:t>The service demonstrate</w:t>
      </w:r>
      <w:r>
        <w:rPr>
          <w:rFonts w:ascii="Arial" w:eastAsia="Times New Roman" w:hAnsi="Arial" w:cs="Arial"/>
          <w:color w:val="000000"/>
          <w:lang w:eastAsia="en-AU"/>
        </w:rPr>
        <w:t xml:space="preserve">s effective </w:t>
      </w:r>
      <w:r w:rsidRPr="001C1A19">
        <w:rPr>
          <w:rFonts w:ascii="Arial" w:eastAsia="Times New Roman" w:hAnsi="Arial" w:cs="Arial"/>
          <w:color w:val="000000"/>
          <w:lang w:eastAsia="en-AU"/>
        </w:rPr>
        <w:t>processes to ensure feedback</w:t>
      </w:r>
      <w:r>
        <w:rPr>
          <w:rFonts w:ascii="Arial" w:eastAsia="Times New Roman" w:hAnsi="Arial" w:cs="Arial"/>
          <w:color w:val="000000"/>
          <w:lang w:eastAsia="en-AU"/>
        </w:rPr>
        <w:t>/</w:t>
      </w:r>
      <w:r w:rsidRPr="001C1A19">
        <w:rPr>
          <w:rFonts w:ascii="Arial" w:eastAsia="Times New Roman" w:hAnsi="Arial" w:cs="Arial"/>
          <w:color w:val="000000"/>
          <w:lang w:eastAsia="en-AU"/>
        </w:rPr>
        <w:t>complaints are reviewed and used to improve</w:t>
      </w:r>
      <w:r>
        <w:rPr>
          <w:rFonts w:ascii="Arial" w:eastAsia="Times New Roman" w:hAnsi="Arial" w:cs="Arial"/>
          <w:color w:val="000000"/>
          <w:lang w:eastAsia="en-AU"/>
        </w:rPr>
        <w:t>/inform</w:t>
      </w:r>
      <w:r w:rsidRPr="001C1A19">
        <w:rPr>
          <w:rFonts w:ascii="Arial" w:eastAsia="Times New Roman" w:hAnsi="Arial" w:cs="Arial"/>
          <w:color w:val="000000"/>
          <w:lang w:eastAsia="en-AU"/>
        </w:rPr>
        <w:t xml:space="preserve"> quality care and services. Consumers express satisfaction complaints and feedback </w:t>
      </w:r>
      <w:r w:rsidR="00CF5BEB">
        <w:rPr>
          <w:rFonts w:ascii="Arial" w:eastAsia="Times New Roman" w:hAnsi="Arial" w:cs="Arial"/>
          <w:color w:val="000000"/>
          <w:lang w:eastAsia="en-AU"/>
        </w:rPr>
        <w:t xml:space="preserve">suggestions are </w:t>
      </w:r>
      <w:r>
        <w:rPr>
          <w:rFonts w:ascii="Arial" w:eastAsia="Times New Roman" w:hAnsi="Arial" w:cs="Arial"/>
          <w:color w:val="000000"/>
          <w:lang w:eastAsia="en-AU"/>
        </w:rPr>
        <w:t xml:space="preserve">used </w:t>
      </w:r>
      <w:r w:rsidRPr="001C1A19">
        <w:rPr>
          <w:rFonts w:ascii="Arial" w:eastAsia="Times New Roman" w:hAnsi="Arial" w:cs="Arial"/>
          <w:color w:val="000000"/>
          <w:lang w:eastAsia="en-AU"/>
        </w:rPr>
        <w:t>to improve services</w:t>
      </w:r>
      <w:r w:rsidR="00CF5BEB">
        <w:rPr>
          <w:rFonts w:ascii="Arial" w:eastAsia="Times New Roman" w:hAnsi="Arial" w:cs="Arial"/>
          <w:color w:val="000000"/>
          <w:lang w:eastAsia="en-AU"/>
        </w:rPr>
        <w:t>.</w:t>
      </w:r>
      <w:r w:rsidRPr="001C1A19">
        <w:rPr>
          <w:rFonts w:ascii="Arial" w:eastAsia="Times New Roman" w:hAnsi="Arial" w:cs="Arial"/>
          <w:color w:val="000000"/>
          <w:lang w:eastAsia="en-AU"/>
        </w:rPr>
        <w:t xml:space="preserve"> </w:t>
      </w:r>
      <w:r>
        <w:rPr>
          <w:rFonts w:ascii="Arial" w:eastAsia="Times New Roman" w:hAnsi="Arial" w:cs="Arial"/>
          <w:color w:val="000000"/>
          <w:lang w:eastAsia="en-AU"/>
        </w:rPr>
        <w:t>E</w:t>
      </w:r>
      <w:r w:rsidRPr="001C1A19">
        <w:rPr>
          <w:rFonts w:ascii="Arial" w:eastAsia="Times New Roman" w:hAnsi="Arial" w:cs="Arial"/>
          <w:color w:val="000000"/>
          <w:lang w:eastAsia="en-AU"/>
        </w:rPr>
        <w:t>xample</w:t>
      </w:r>
      <w:r>
        <w:rPr>
          <w:rFonts w:ascii="Arial" w:eastAsia="Times New Roman" w:hAnsi="Arial" w:cs="Arial"/>
          <w:color w:val="000000"/>
          <w:lang w:eastAsia="en-AU"/>
        </w:rPr>
        <w:t xml:space="preserve">s of successful outcomes </w:t>
      </w:r>
      <w:r w:rsidR="00CF5BEB">
        <w:rPr>
          <w:rFonts w:ascii="Arial" w:eastAsia="Times New Roman" w:hAnsi="Arial" w:cs="Arial"/>
          <w:color w:val="000000"/>
          <w:lang w:eastAsia="en-AU"/>
        </w:rPr>
        <w:t>w</w:t>
      </w:r>
      <w:r>
        <w:rPr>
          <w:rFonts w:ascii="Arial" w:eastAsia="Times New Roman" w:hAnsi="Arial" w:cs="Arial"/>
          <w:color w:val="000000"/>
          <w:lang w:eastAsia="en-AU"/>
        </w:rPr>
        <w:t>ere demonstrated</w:t>
      </w:r>
      <w:r w:rsidR="00D41FEB">
        <w:rPr>
          <w:rFonts w:ascii="Arial" w:eastAsia="Times New Roman" w:hAnsi="Arial" w:cs="Arial"/>
          <w:color w:val="000000"/>
          <w:lang w:eastAsia="en-AU"/>
        </w:rPr>
        <w:t xml:space="preserve"> via document review and interview, including non-slip coating of walkways resulting from </w:t>
      </w:r>
      <w:r w:rsidR="00CF5BEB">
        <w:rPr>
          <w:rFonts w:ascii="Arial" w:eastAsia="Times New Roman" w:hAnsi="Arial" w:cs="Arial"/>
          <w:color w:val="000000"/>
          <w:lang w:eastAsia="en-AU"/>
        </w:rPr>
        <w:t xml:space="preserve">consumer </w:t>
      </w:r>
      <w:r w:rsidR="00D41FEB">
        <w:rPr>
          <w:rFonts w:ascii="Arial" w:eastAsia="Times New Roman" w:hAnsi="Arial" w:cs="Arial"/>
          <w:color w:val="000000"/>
          <w:lang w:eastAsia="en-AU"/>
        </w:rPr>
        <w:t>feedback.</w:t>
      </w:r>
    </w:p>
    <w:p w14:paraId="5099DBE2" w14:textId="3D8FF7F7" w:rsidR="002B0C90" w:rsidRPr="00712752" w:rsidRDefault="008F5A53" w:rsidP="00DD5853">
      <w:r w:rsidRPr="00712752">
        <w:br w:type="page"/>
      </w:r>
    </w:p>
    <w:p w14:paraId="39955CE5" w14:textId="77777777" w:rsidR="00FC045E" w:rsidRPr="00996FAF" w:rsidRDefault="008F5A5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D6D1D" w14:paraId="207EB1B8" w14:textId="77777777" w:rsidTr="00543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2199755" w14:textId="77777777" w:rsidR="00FC045E" w:rsidRPr="00996FAF" w:rsidRDefault="008F5A5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ACF5F10" w14:textId="77777777" w:rsidR="00FC045E" w:rsidRPr="00996FAF" w:rsidRDefault="0084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6D1D" w14:paraId="1E8448A6" w14:textId="77777777" w:rsidTr="007D6D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4AF91" w14:textId="77777777" w:rsidR="002C5FA9" w:rsidRPr="00996FAF" w:rsidRDefault="008F5A5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8031B5" w14:textId="77777777" w:rsidR="002C5FA9" w:rsidRPr="00996FAF" w:rsidRDefault="008F5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AFFB309" w14:textId="77777777" w:rsidR="002C5FA9" w:rsidRPr="00996FAF" w:rsidRDefault="00844E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0313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F5A53" w:rsidRPr="002F768C">
                  <w:rPr>
                    <w:rFonts w:ascii="Arial" w:hAnsi="Arial" w:cs="Arial"/>
                  </w:rPr>
                  <w:t>Compliant</w:t>
                </w:r>
              </w:sdtContent>
            </w:sdt>
          </w:p>
        </w:tc>
      </w:tr>
    </w:tbl>
    <w:p w14:paraId="3000FAED" w14:textId="77777777" w:rsidR="002B0C90" w:rsidRDefault="008F5A53" w:rsidP="002B0C90">
      <w:pPr>
        <w:pStyle w:val="Heading20"/>
      </w:pPr>
      <w:r>
        <w:t>Findings</w:t>
      </w:r>
    </w:p>
    <w:p w14:paraId="3CD37882" w14:textId="26B96174" w:rsidR="00724D02" w:rsidRPr="00B049DE" w:rsidRDefault="00724D02" w:rsidP="00B049DE">
      <w:pPr>
        <w:pStyle w:val="NormalArial"/>
      </w:pPr>
      <w:r w:rsidRPr="005A7D28">
        <w:t xml:space="preserve">The Quality Standard was not fully assessed. </w:t>
      </w:r>
      <w:r w:rsidRPr="00B049DE">
        <w:t>One</w:t>
      </w:r>
      <w:r w:rsidRPr="005A7D28">
        <w:t xml:space="preserve"> requirement</w:t>
      </w:r>
      <w:r w:rsidRPr="00B049DE">
        <w:t xml:space="preserve"> was </w:t>
      </w:r>
      <w:r w:rsidRPr="005A7D28">
        <w:t xml:space="preserve">assessed and found compliant. </w:t>
      </w:r>
    </w:p>
    <w:p w14:paraId="127AD333" w14:textId="7F74C85B" w:rsidR="00DD5853" w:rsidRPr="00DD5853" w:rsidRDefault="004D5FF8" w:rsidP="00627773">
      <w:pPr>
        <w:spacing w:before="240" w:line="276" w:lineRule="auto"/>
        <w:rPr>
          <w:rFonts w:ascii="Arial" w:eastAsia="Times New Roman" w:hAnsi="Arial" w:cs="Arial"/>
          <w:color w:val="000000"/>
          <w:lang w:eastAsia="en-AU"/>
        </w:rPr>
      </w:pPr>
      <w:r w:rsidRPr="00627773">
        <w:rPr>
          <w:rFonts w:ascii="Arial" w:eastAsia="Times New Roman" w:hAnsi="Arial" w:cs="Arial"/>
          <w:color w:val="000000"/>
          <w:lang w:eastAsia="en-AU"/>
        </w:rPr>
        <w:t xml:space="preserve">Previously the service did not demonstrate </w:t>
      </w:r>
      <w:r w:rsidR="00DD5853" w:rsidRPr="00627773">
        <w:rPr>
          <w:rFonts w:ascii="Arial" w:eastAsia="Times New Roman" w:hAnsi="Arial" w:cs="Arial"/>
          <w:color w:val="000000"/>
          <w:lang w:eastAsia="en-AU"/>
        </w:rPr>
        <w:t xml:space="preserve">sufficient staffing levels to deliver safe and quality care and services. </w:t>
      </w:r>
      <w:r w:rsidR="00353DF3">
        <w:rPr>
          <w:rFonts w:ascii="Arial" w:eastAsia="Times New Roman" w:hAnsi="Arial" w:cs="Arial"/>
          <w:color w:val="000000"/>
          <w:lang w:eastAsia="en-AU"/>
        </w:rPr>
        <w:t>R</w:t>
      </w:r>
      <w:r w:rsidRPr="00627773">
        <w:rPr>
          <w:rFonts w:ascii="Arial" w:eastAsia="Times New Roman" w:hAnsi="Arial" w:cs="Arial"/>
          <w:color w:val="000000"/>
          <w:lang w:eastAsia="en-AU"/>
        </w:rPr>
        <w:t xml:space="preserve">esponsive actions include </w:t>
      </w:r>
      <w:r w:rsidR="00B049DE" w:rsidRPr="00627773">
        <w:rPr>
          <w:rFonts w:ascii="Arial" w:eastAsia="Times New Roman" w:hAnsi="Arial" w:cs="Arial"/>
          <w:color w:val="000000"/>
          <w:lang w:eastAsia="en-AU"/>
        </w:rPr>
        <w:t xml:space="preserve">an organisational </w:t>
      </w:r>
      <w:r w:rsidR="00DD5853" w:rsidRPr="00627773">
        <w:rPr>
          <w:rFonts w:ascii="Arial" w:eastAsia="Times New Roman" w:hAnsi="Arial" w:cs="Arial"/>
          <w:color w:val="000000"/>
          <w:lang w:eastAsia="en-AU"/>
        </w:rPr>
        <w:t xml:space="preserve">human resources </w:t>
      </w:r>
      <w:r w:rsidR="00B049DE" w:rsidRPr="00627773">
        <w:rPr>
          <w:rFonts w:ascii="Arial" w:eastAsia="Times New Roman" w:hAnsi="Arial" w:cs="Arial"/>
          <w:color w:val="000000"/>
          <w:lang w:eastAsia="en-AU"/>
        </w:rPr>
        <w:t xml:space="preserve">(HR) </w:t>
      </w:r>
      <w:r w:rsidR="00DD5853" w:rsidRPr="00627773">
        <w:rPr>
          <w:rFonts w:ascii="Arial" w:eastAsia="Times New Roman" w:hAnsi="Arial" w:cs="Arial"/>
          <w:color w:val="000000"/>
          <w:lang w:eastAsia="en-AU"/>
        </w:rPr>
        <w:t>unit</w:t>
      </w:r>
      <w:r w:rsidR="00B049DE" w:rsidRPr="00627773">
        <w:rPr>
          <w:rFonts w:ascii="Arial" w:eastAsia="Times New Roman" w:hAnsi="Arial" w:cs="Arial"/>
          <w:color w:val="000000"/>
          <w:lang w:eastAsia="en-AU"/>
        </w:rPr>
        <w:t xml:space="preserve">, new </w:t>
      </w:r>
      <w:r w:rsidR="00DD5853" w:rsidRPr="00627773">
        <w:rPr>
          <w:rFonts w:ascii="Arial" w:eastAsia="Times New Roman" w:hAnsi="Arial" w:cs="Arial"/>
          <w:color w:val="000000"/>
          <w:lang w:eastAsia="en-AU"/>
        </w:rPr>
        <w:t>HR Business improvement partner</w:t>
      </w:r>
      <w:r w:rsidR="00353DF3">
        <w:rPr>
          <w:rFonts w:ascii="Arial" w:eastAsia="Times New Roman" w:hAnsi="Arial" w:cs="Arial"/>
          <w:color w:val="000000"/>
          <w:lang w:eastAsia="en-AU"/>
        </w:rPr>
        <w:t xml:space="preserve"> and </w:t>
      </w:r>
      <w:r w:rsidR="00B049DE" w:rsidRPr="00627773">
        <w:rPr>
          <w:rFonts w:ascii="Arial" w:eastAsia="Times New Roman" w:hAnsi="Arial" w:cs="Arial"/>
          <w:color w:val="000000"/>
          <w:lang w:eastAsia="en-AU"/>
        </w:rPr>
        <w:t xml:space="preserve">HR recruitment/compliance </w:t>
      </w:r>
      <w:r w:rsidR="00DD5853" w:rsidRPr="00DD5853">
        <w:rPr>
          <w:rFonts w:ascii="Arial" w:eastAsia="Times New Roman" w:hAnsi="Arial" w:cs="Arial"/>
          <w:color w:val="000000"/>
          <w:lang w:eastAsia="en-AU"/>
        </w:rPr>
        <w:t>officer roles</w:t>
      </w:r>
      <w:r w:rsidR="00B049DE" w:rsidRPr="00627773">
        <w:rPr>
          <w:rFonts w:ascii="Arial" w:eastAsia="Times New Roman" w:hAnsi="Arial" w:cs="Arial"/>
          <w:color w:val="000000"/>
          <w:lang w:eastAsia="en-AU"/>
        </w:rPr>
        <w:t xml:space="preserve">, commencement of </w:t>
      </w:r>
      <w:r w:rsidR="00DD5853" w:rsidRPr="00DD5853">
        <w:rPr>
          <w:rFonts w:ascii="Arial" w:eastAsia="Times New Roman" w:hAnsi="Arial" w:cs="Arial"/>
          <w:color w:val="000000"/>
          <w:lang w:eastAsia="en-AU"/>
        </w:rPr>
        <w:t>traineeships and vocational student placements</w:t>
      </w:r>
      <w:r w:rsidR="00B049DE" w:rsidRPr="00627773">
        <w:rPr>
          <w:rFonts w:ascii="Arial" w:eastAsia="Times New Roman" w:hAnsi="Arial" w:cs="Arial"/>
          <w:color w:val="000000"/>
          <w:lang w:eastAsia="en-AU"/>
        </w:rPr>
        <w:t xml:space="preserve">, engagement of </w:t>
      </w:r>
      <w:r w:rsidR="00DD5853" w:rsidRPr="00DD5853">
        <w:rPr>
          <w:rFonts w:ascii="Arial" w:eastAsia="Times New Roman" w:hAnsi="Arial" w:cs="Arial"/>
          <w:color w:val="000000"/>
          <w:lang w:eastAsia="en-AU"/>
        </w:rPr>
        <w:t xml:space="preserve">external recruitment company to </w:t>
      </w:r>
      <w:r w:rsidR="00B049DE" w:rsidRPr="00627773">
        <w:rPr>
          <w:rFonts w:ascii="Arial" w:eastAsia="Times New Roman" w:hAnsi="Arial" w:cs="Arial"/>
          <w:color w:val="000000"/>
          <w:lang w:eastAsia="en-AU"/>
        </w:rPr>
        <w:t>assist in r</w:t>
      </w:r>
      <w:r w:rsidR="00DD5853" w:rsidRPr="00DD5853">
        <w:rPr>
          <w:rFonts w:ascii="Arial" w:eastAsia="Times New Roman" w:hAnsi="Arial" w:cs="Arial"/>
          <w:color w:val="000000"/>
          <w:lang w:eastAsia="en-AU"/>
        </w:rPr>
        <w:t>ecruitment campaigns</w:t>
      </w:r>
      <w:r w:rsidR="00B049DE" w:rsidRPr="00627773">
        <w:rPr>
          <w:rFonts w:ascii="Arial" w:eastAsia="Times New Roman" w:hAnsi="Arial" w:cs="Arial"/>
          <w:color w:val="000000"/>
          <w:lang w:eastAsia="en-AU"/>
        </w:rPr>
        <w:t>, creation of a care support assistant CSA role</w:t>
      </w:r>
      <w:r w:rsidR="00353DF3">
        <w:rPr>
          <w:rFonts w:ascii="Arial" w:eastAsia="Times New Roman" w:hAnsi="Arial" w:cs="Arial"/>
          <w:color w:val="000000"/>
          <w:lang w:eastAsia="en-AU"/>
        </w:rPr>
        <w:t>,</w:t>
      </w:r>
      <w:r w:rsidR="00B049DE" w:rsidRPr="00627773">
        <w:rPr>
          <w:rFonts w:ascii="Arial" w:eastAsia="Times New Roman" w:hAnsi="Arial" w:cs="Arial"/>
          <w:color w:val="000000"/>
          <w:lang w:eastAsia="en-AU"/>
        </w:rPr>
        <w:t xml:space="preserve"> employment of multiple new staff, staff </w:t>
      </w:r>
      <w:r w:rsidR="00DD5853" w:rsidRPr="00DD5853">
        <w:rPr>
          <w:rFonts w:ascii="Arial" w:eastAsia="Times New Roman" w:hAnsi="Arial" w:cs="Arial"/>
          <w:color w:val="000000"/>
          <w:lang w:eastAsia="en-AU"/>
        </w:rPr>
        <w:t xml:space="preserve">registered for certificate III/IV </w:t>
      </w:r>
      <w:r w:rsidR="00353DF3">
        <w:rPr>
          <w:rFonts w:ascii="Arial" w:eastAsia="Times New Roman" w:hAnsi="Arial" w:cs="Arial"/>
          <w:color w:val="000000"/>
          <w:lang w:eastAsia="en-AU"/>
        </w:rPr>
        <w:t xml:space="preserve">learning </w:t>
      </w:r>
      <w:r w:rsidR="00DD5853" w:rsidRPr="00DD5853">
        <w:rPr>
          <w:rFonts w:ascii="Arial" w:eastAsia="Times New Roman" w:hAnsi="Arial" w:cs="Arial"/>
          <w:color w:val="000000"/>
          <w:lang w:eastAsia="en-AU"/>
        </w:rPr>
        <w:t>modules to upskill and provide career pathway opportunities</w:t>
      </w:r>
      <w:r w:rsidR="00B049DE" w:rsidRPr="00627773">
        <w:rPr>
          <w:rFonts w:ascii="Arial" w:eastAsia="Times New Roman" w:hAnsi="Arial" w:cs="Arial"/>
          <w:color w:val="000000"/>
          <w:lang w:eastAsia="en-AU"/>
        </w:rPr>
        <w:t>.</w:t>
      </w:r>
    </w:p>
    <w:p w14:paraId="4B9E1679" w14:textId="761C3961" w:rsidR="00D41FEB" w:rsidRPr="00D41FEB" w:rsidRDefault="00D41FEB" w:rsidP="00627773">
      <w:pPr>
        <w:spacing w:before="240" w:line="276" w:lineRule="auto"/>
        <w:rPr>
          <w:rFonts w:ascii="Arial" w:eastAsia="Times New Roman" w:hAnsi="Arial" w:cs="Arial"/>
          <w:color w:val="auto"/>
          <w:lang w:eastAsia="en-AU"/>
        </w:rPr>
      </w:pPr>
      <w:r w:rsidRPr="00D41FEB">
        <w:rPr>
          <w:rFonts w:ascii="Arial" w:eastAsia="Times New Roman" w:hAnsi="Arial" w:cs="Arial"/>
          <w:color w:val="000000"/>
          <w:lang w:eastAsia="en-AU"/>
        </w:rPr>
        <w:t xml:space="preserve">Management </w:t>
      </w:r>
      <w:proofErr w:type="gramStart"/>
      <w:r>
        <w:rPr>
          <w:rFonts w:ascii="Arial" w:eastAsia="Times New Roman" w:hAnsi="Arial" w:cs="Arial"/>
          <w:color w:val="000000"/>
          <w:lang w:eastAsia="en-AU"/>
        </w:rPr>
        <w:t>demonstrate</w:t>
      </w:r>
      <w:proofErr w:type="gramEnd"/>
      <w:r>
        <w:rPr>
          <w:rFonts w:ascii="Arial" w:eastAsia="Times New Roman" w:hAnsi="Arial" w:cs="Arial"/>
          <w:color w:val="000000"/>
          <w:lang w:eastAsia="en-AU"/>
        </w:rPr>
        <w:t xml:space="preserve"> planning and review of staff rostering to en</w:t>
      </w:r>
      <w:r w:rsidRPr="00D41FEB">
        <w:rPr>
          <w:rFonts w:ascii="Arial" w:eastAsia="Times New Roman" w:hAnsi="Arial" w:cs="Arial"/>
          <w:color w:val="000000"/>
          <w:lang w:eastAsia="en-AU"/>
        </w:rPr>
        <w:t xml:space="preserve">sure </w:t>
      </w:r>
      <w:r>
        <w:rPr>
          <w:rFonts w:ascii="Arial" w:eastAsia="Times New Roman" w:hAnsi="Arial" w:cs="Arial"/>
          <w:color w:val="000000"/>
          <w:lang w:eastAsia="en-AU"/>
        </w:rPr>
        <w:t xml:space="preserve">appropriate </w:t>
      </w:r>
      <w:r w:rsidRPr="00D41FEB">
        <w:rPr>
          <w:rFonts w:ascii="Arial" w:eastAsia="Times New Roman" w:hAnsi="Arial" w:cs="Arial"/>
          <w:color w:val="000000"/>
          <w:lang w:eastAsia="en-AU"/>
        </w:rPr>
        <w:t xml:space="preserve">skill mix </w:t>
      </w:r>
      <w:r w:rsidR="00353DF3">
        <w:rPr>
          <w:rFonts w:ascii="Arial" w:eastAsia="Times New Roman" w:hAnsi="Arial" w:cs="Arial"/>
          <w:color w:val="000000"/>
          <w:lang w:eastAsia="en-AU"/>
        </w:rPr>
        <w:t xml:space="preserve">in meeting </w:t>
      </w:r>
      <w:r>
        <w:rPr>
          <w:rFonts w:ascii="Arial" w:eastAsia="Times New Roman" w:hAnsi="Arial" w:cs="Arial"/>
          <w:color w:val="000000"/>
          <w:lang w:eastAsia="en-AU"/>
        </w:rPr>
        <w:t>consumer</w:t>
      </w:r>
      <w:r w:rsidRPr="00D41FEB">
        <w:rPr>
          <w:rFonts w:ascii="Arial" w:eastAsia="Times New Roman" w:hAnsi="Arial" w:cs="Arial"/>
          <w:color w:val="000000"/>
          <w:lang w:eastAsia="en-AU"/>
        </w:rPr>
        <w:t xml:space="preserve"> needs</w:t>
      </w:r>
      <w:r>
        <w:rPr>
          <w:rFonts w:ascii="Arial" w:eastAsia="Times New Roman" w:hAnsi="Arial" w:cs="Arial"/>
          <w:color w:val="000000"/>
          <w:lang w:eastAsia="en-AU"/>
        </w:rPr>
        <w:t>.</w:t>
      </w:r>
      <w:r w:rsidRPr="00D41FEB">
        <w:rPr>
          <w:rFonts w:ascii="Arial" w:eastAsia="Times New Roman" w:hAnsi="Arial" w:cs="Arial"/>
          <w:color w:val="000000"/>
          <w:lang w:eastAsia="en-AU"/>
        </w:rPr>
        <w:t xml:space="preserve"> Overall consumers e</w:t>
      </w:r>
      <w:r>
        <w:rPr>
          <w:rFonts w:ascii="Arial" w:eastAsia="Times New Roman" w:hAnsi="Arial" w:cs="Arial"/>
          <w:color w:val="000000"/>
          <w:lang w:eastAsia="en-AU"/>
        </w:rPr>
        <w:t xml:space="preserve">xpress </w:t>
      </w:r>
      <w:r w:rsidRPr="00D41FEB">
        <w:rPr>
          <w:rFonts w:ascii="Arial" w:eastAsia="Times New Roman" w:hAnsi="Arial" w:cs="Arial"/>
          <w:color w:val="000000"/>
          <w:lang w:eastAsia="en-AU"/>
        </w:rPr>
        <w:t xml:space="preserve">satisfaction with care and services </w:t>
      </w:r>
      <w:r>
        <w:rPr>
          <w:rFonts w:ascii="Arial" w:eastAsia="Times New Roman" w:hAnsi="Arial" w:cs="Arial"/>
          <w:color w:val="000000"/>
          <w:lang w:eastAsia="en-AU"/>
        </w:rPr>
        <w:t>noting staffing</w:t>
      </w:r>
      <w:r w:rsidRPr="00D41FEB">
        <w:rPr>
          <w:rFonts w:ascii="Arial" w:eastAsia="Times New Roman" w:hAnsi="Arial" w:cs="Arial"/>
          <w:color w:val="000000"/>
          <w:lang w:eastAsia="en-AU"/>
        </w:rPr>
        <w:t xml:space="preserve"> improvements </w:t>
      </w:r>
      <w:r>
        <w:rPr>
          <w:rFonts w:ascii="Arial" w:eastAsia="Times New Roman" w:hAnsi="Arial" w:cs="Arial"/>
          <w:color w:val="000000"/>
          <w:lang w:eastAsia="en-AU"/>
        </w:rPr>
        <w:t xml:space="preserve">result in their needs being met in a timely manner </w:t>
      </w:r>
      <w:r w:rsidRPr="00D41FEB">
        <w:rPr>
          <w:rFonts w:ascii="Arial" w:eastAsia="Times New Roman" w:hAnsi="Arial" w:cs="Arial"/>
          <w:color w:val="000000"/>
          <w:lang w:eastAsia="en-AU"/>
        </w:rPr>
        <w:t>on most occasion</w:t>
      </w:r>
      <w:r>
        <w:rPr>
          <w:rFonts w:ascii="Arial" w:eastAsia="Times New Roman" w:hAnsi="Arial" w:cs="Arial"/>
          <w:color w:val="000000"/>
          <w:lang w:eastAsia="en-AU"/>
        </w:rPr>
        <w:t xml:space="preserve">s and cleaning/maintenance </w:t>
      </w:r>
      <w:r w:rsidR="00627773">
        <w:rPr>
          <w:rFonts w:ascii="Arial" w:eastAsia="Times New Roman" w:hAnsi="Arial" w:cs="Arial"/>
          <w:color w:val="000000"/>
          <w:lang w:eastAsia="en-AU"/>
        </w:rPr>
        <w:t xml:space="preserve">conducted. Interviewed staff note </w:t>
      </w:r>
      <w:r w:rsidR="00353DF3">
        <w:rPr>
          <w:rFonts w:ascii="Arial" w:eastAsia="Times New Roman" w:hAnsi="Arial" w:cs="Arial"/>
          <w:color w:val="000000"/>
          <w:lang w:eastAsia="en-AU"/>
        </w:rPr>
        <w:t xml:space="preserve">replacement of </w:t>
      </w:r>
      <w:r w:rsidR="00627773">
        <w:rPr>
          <w:rFonts w:ascii="Arial" w:eastAsia="Times New Roman" w:hAnsi="Arial" w:cs="Arial"/>
          <w:color w:val="000000"/>
          <w:lang w:eastAsia="en-AU"/>
        </w:rPr>
        <w:t xml:space="preserve">most unplanned leave and </w:t>
      </w:r>
      <w:r w:rsidRPr="00D41FEB">
        <w:rPr>
          <w:rFonts w:ascii="Arial" w:eastAsia="Times New Roman" w:hAnsi="Arial" w:cs="Arial"/>
          <w:color w:val="auto"/>
          <w:lang w:eastAsia="en-AU"/>
        </w:rPr>
        <w:t>an increase in staffing numbers facilitat</w:t>
      </w:r>
      <w:r w:rsidR="00627773">
        <w:rPr>
          <w:rFonts w:ascii="Arial" w:eastAsia="Times New Roman" w:hAnsi="Arial" w:cs="Arial"/>
          <w:color w:val="auto"/>
          <w:lang w:eastAsia="en-AU"/>
        </w:rPr>
        <w:t xml:space="preserve">ing </w:t>
      </w:r>
      <w:r w:rsidRPr="00D41FEB">
        <w:rPr>
          <w:rFonts w:ascii="Arial" w:eastAsia="Times New Roman" w:hAnsi="Arial" w:cs="Arial"/>
          <w:color w:val="auto"/>
          <w:lang w:eastAsia="en-AU"/>
        </w:rPr>
        <w:t>improve</w:t>
      </w:r>
      <w:r w:rsidR="00353DF3">
        <w:rPr>
          <w:rFonts w:ascii="Arial" w:eastAsia="Times New Roman" w:hAnsi="Arial" w:cs="Arial"/>
          <w:color w:val="auto"/>
          <w:lang w:eastAsia="en-AU"/>
        </w:rPr>
        <w:t>d</w:t>
      </w:r>
      <w:r w:rsidRPr="00D41FEB">
        <w:rPr>
          <w:rFonts w:ascii="Arial" w:eastAsia="Times New Roman" w:hAnsi="Arial" w:cs="Arial"/>
          <w:color w:val="auto"/>
          <w:lang w:eastAsia="en-AU"/>
        </w:rPr>
        <w:t xml:space="preserve"> care </w:t>
      </w:r>
      <w:r w:rsidR="00627773">
        <w:rPr>
          <w:rFonts w:ascii="Arial" w:eastAsia="Times New Roman" w:hAnsi="Arial" w:cs="Arial"/>
          <w:color w:val="auto"/>
          <w:lang w:eastAsia="en-AU"/>
        </w:rPr>
        <w:t>delivery</w:t>
      </w:r>
      <w:r w:rsidRPr="00D41FEB">
        <w:rPr>
          <w:rFonts w:ascii="Arial" w:eastAsia="Times New Roman" w:hAnsi="Arial" w:cs="Arial"/>
          <w:color w:val="auto"/>
          <w:lang w:eastAsia="en-AU"/>
        </w:rPr>
        <w:t>.</w:t>
      </w:r>
      <w:r w:rsidR="00627773">
        <w:rPr>
          <w:rFonts w:ascii="Arial" w:eastAsia="Times New Roman" w:hAnsi="Arial" w:cs="Arial"/>
          <w:color w:val="auto"/>
          <w:lang w:eastAsia="en-AU"/>
        </w:rPr>
        <w:t xml:space="preserve"> Organisational processes to support </w:t>
      </w:r>
      <w:r w:rsidR="004D2703">
        <w:rPr>
          <w:rFonts w:ascii="Arial" w:eastAsia="Times New Roman" w:hAnsi="Arial" w:cs="Arial"/>
          <w:color w:val="auto"/>
          <w:lang w:eastAsia="en-AU"/>
        </w:rPr>
        <w:t xml:space="preserve">further </w:t>
      </w:r>
      <w:r w:rsidR="00627773">
        <w:rPr>
          <w:rFonts w:ascii="Arial" w:eastAsia="Times New Roman" w:hAnsi="Arial" w:cs="Arial"/>
          <w:color w:val="auto"/>
          <w:lang w:eastAsia="en-AU"/>
        </w:rPr>
        <w:t>additional staff recruitment have commenced.</w:t>
      </w:r>
    </w:p>
    <w:p w14:paraId="1812256F" w14:textId="77777777" w:rsidR="002B0C90" w:rsidRPr="00262C0B" w:rsidRDefault="008F5A53" w:rsidP="0036130C">
      <w:pPr>
        <w:pStyle w:val="NormalArial"/>
      </w:pPr>
      <w:r>
        <w:br w:type="page"/>
      </w:r>
    </w:p>
    <w:p w14:paraId="0B32C468" w14:textId="77777777" w:rsidR="00FC045E" w:rsidRPr="00996FAF" w:rsidRDefault="008F5A5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D6D1D" w14:paraId="46E83F1E" w14:textId="77777777" w:rsidTr="007D6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A57C49" w14:textId="77777777" w:rsidR="00FC045E" w:rsidRPr="00996FAF" w:rsidRDefault="008F5A5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89DC055" w14:textId="77777777" w:rsidR="00FC045E" w:rsidRPr="00996FAF" w:rsidRDefault="0084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6D1D" w14:paraId="0837BC09" w14:textId="77777777" w:rsidTr="007D6D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8152C4" w14:textId="77777777" w:rsidR="002C5FA9" w:rsidRPr="00996FAF" w:rsidRDefault="008F5A5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550FF5F" w14:textId="77777777" w:rsidR="002C5FA9" w:rsidRPr="00996FAF" w:rsidRDefault="008F5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61CC02" w14:textId="5F82C772" w:rsidR="002C5FA9" w:rsidRPr="00996FAF" w:rsidRDefault="008F5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CF7AF1" w:rsidRPr="00996FAF">
              <w:rPr>
                <w:rFonts w:ascii="Arial" w:hAnsi="Arial" w:cs="Arial"/>
              </w:rPr>
              <w:t>management.</w:t>
            </w:r>
          </w:p>
          <w:p w14:paraId="75DC4329" w14:textId="6D2B9D33" w:rsidR="002C5FA9" w:rsidRPr="00996FAF" w:rsidRDefault="008F5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CF7AF1" w:rsidRPr="00996FAF">
              <w:rPr>
                <w:rFonts w:ascii="Arial" w:hAnsi="Arial" w:cs="Arial"/>
              </w:rPr>
              <w:t>improvement.</w:t>
            </w:r>
          </w:p>
          <w:p w14:paraId="1E098551" w14:textId="0F418F72" w:rsidR="002C5FA9" w:rsidRPr="00996FAF" w:rsidRDefault="008F5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CF7AF1" w:rsidRPr="00996FAF">
              <w:rPr>
                <w:rFonts w:ascii="Arial" w:hAnsi="Arial" w:cs="Arial"/>
              </w:rPr>
              <w:t>governance.</w:t>
            </w:r>
          </w:p>
          <w:p w14:paraId="6E4C2CFF" w14:textId="72DC8A13" w:rsidR="002C5FA9" w:rsidRPr="00996FAF" w:rsidRDefault="008F5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CF7AF1" w:rsidRPr="00996FAF">
              <w:rPr>
                <w:rFonts w:ascii="Arial" w:hAnsi="Arial" w:cs="Arial"/>
              </w:rPr>
              <w:t>accountabilities.</w:t>
            </w:r>
          </w:p>
          <w:p w14:paraId="7B6711CB" w14:textId="3FF67949" w:rsidR="002C5FA9" w:rsidRPr="00996FAF" w:rsidRDefault="008F5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CF7AF1" w:rsidRPr="00996FAF">
              <w:rPr>
                <w:rFonts w:ascii="Arial" w:hAnsi="Arial" w:cs="Arial"/>
              </w:rPr>
              <w:t>compliance.</w:t>
            </w:r>
          </w:p>
          <w:p w14:paraId="3C228CF6" w14:textId="77777777" w:rsidR="002C5FA9" w:rsidRPr="00996FAF" w:rsidRDefault="008F5A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48688B8" w14:textId="77777777" w:rsidR="002C5FA9" w:rsidRPr="00996FAF" w:rsidRDefault="00844E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23238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F5A53" w:rsidRPr="00384E73">
                  <w:rPr>
                    <w:rFonts w:ascii="Arial" w:hAnsi="Arial" w:cs="Arial"/>
                  </w:rPr>
                  <w:t>Compliant</w:t>
                </w:r>
              </w:sdtContent>
            </w:sdt>
          </w:p>
        </w:tc>
      </w:tr>
      <w:tr w:rsidR="007D6D1D" w14:paraId="070EDB00" w14:textId="77777777" w:rsidTr="007D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3559CB" w14:textId="77777777" w:rsidR="002C5FA9" w:rsidRPr="00996FAF" w:rsidRDefault="008F5A5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2C2A73F" w14:textId="77777777" w:rsidR="002C5FA9" w:rsidRPr="00996FAF" w:rsidRDefault="008F5A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97084E" w14:textId="6F6A370D" w:rsidR="002C5FA9" w:rsidRPr="00996FAF" w:rsidRDefault="008F5A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CF7AF1" w:rsidRPr="00996FAF">
              <w:rPr>
                <w:rFonts w:ascii="Arial" w:hAnsi="Arial" w:cs="Arial"/>
              </w:rPr>
              <w:t>consumers.</w:t>
            </w:r>
          </w:p>
          <w:p w14:paraId="1D26922C" w14:textId="13F24136" w:rsidR="002C5FA9" w:rsidRPr="00996FAF" w:rsidRDefault="008F5A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CF7AF1" w:rsidRPr="00996FAF">
              <w:rPr>
                <w:rFonts w:ascii="Arial" w:hAnsi="Arial" w:cs="Arial"/>
              </w:rPr>
              <w:t>consumers.</w:t>
            </w:r>
          </w:p>
          <w:p w14:paraId="6BC262CC" w14:textId="2533C1FE" w:rsidR="002C5FA9" w:rsidRPr="00996FAF" w:rsidRDefault="008F5A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r w:rsidR="00CF7AF1" w:rsidRPr="00996FAF">
              <w:rPr>
                <w:rFonts w:ascii="Arial" w:hAnsi="Arial" w:cs="Arial"/>
              </w:rPr>
              <w:t>can.</w:t>
            </w:r>
          </w:p>
          <w:p w14:paraId="1B550A86" w14:textId="77777777" w:rsidR="002C5FA9" w:rsidRPr="00996FAF" w:rsidRDefault="008F5A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8816510" w14:textId="77777777" w:rsidR="002C5FA9" w:rsidRPr="00996FAF" w:rsidRDefault="00844E1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94729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F5A53" w:rsidRPr="00384E73">
                  <w:rPr>
                    <w:rFonts w:ascii="Arial" w:hAnsi="Arial" w:cs="Arial"/>
                  </w:rPr>
                  <w:t>Compliant</w:t>
                </w:r>
              </w:sdtContent>
            </w:sdt>
          </w:p>
        </w:tc>
      </w:tr>
      <w:tr w:rsidR="007D6D1D" w14:paraId="603E1D32" w14:textId="77777777" w:rsidTr="007D6D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F44DB7" w14:textId="77777777" w:rsidR="002C5FA9" w:rsidRPr="00996FAF" w:rsidRDefault="008F5A5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A564098" w14:textId="77777777" w:rsidR="002C5FA9" w:rsidRPr="00996FAF" w:rsidRDefault="008F5A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F8DC44" w14:textId="745D815C" w:rsidR="002C5FA9" w:rsidRPr="00996FAF" w:rsidRDefault="008F5A5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00CF7AF1" w:rsidRPr="00996FAF">
              <w:rPr>
                <w:rFonts w:ascii="Arial" w:hAnsi="Arial" w:cs="Arial"/>
              </w:rPr>
              <w:t>stewardship.</w:t>
            </w:r>
          </w:p>
          <w:p w14:paraId="7B26D665" w14:textId="12DB942F" w:rsidR="002C5FA9" w:rsidRPr="00996FAF" w:rsidRDefault="008F5A5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00CF7AF1" w:rsidRPr="00996FAF">
              <w:rPr>
                <w:rFonts w:ascii="Arial" w:hAnsi="Arial" w:cs="Arial"/>
              </w:rPr>
              <w:t>restraint.</w:t>
            </w:r>
          </w:p>
          <w:p w14:paraId="1BFBDBA7" w14:textId="77777777" w:rsidR="002C5FA9" w:rsidRPr="00996FAF" w:rsidRDefault="008F5A5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8264BFE" w14:textId="77777777" w:rsidR="002C5FA9" w:rsidRPr="00996FAF" w:rsidRDefault="00844E1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1879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F5A53" w:rsidRPr="00384E73">
                  <w:rPr>
                    <w:rFonts w:ascii="Arial" w:hAnsi="Arial" w:cs="Arial"/>
                  </w:rPr>
                  <w:t>Compliant</w:t>
                </w:r>
              </w:sdtContent>
            </w:sdt>
          </w:p>
        </w:tc>
      </w:tr>
    </w:tbl>
    <w:p w14:paraId="49F303C5" w14:textId="14F4A88A" w:rsidR="00D87E7C" w:rsidRDefault="008F5A53" w:rsidP="00D87E7C">
      <w:pPr>
        <w:pStyle w:val="Heading20"/>
      </w:pPr>
      <w:r w:rsidRPr="00996FAF">
        <w:t>Findings</w:t>
      </w:r>
    </w:p>
    <w:p w14:paraId="59009DDE" w14:textId="016622D3" w:rsidR="00724D02" w:rsidRDefault="00724D02" w:rsidP="00724D02">
      <w:pPr>
        <w:spacing w:before="240" w:line="276" w:lineRule="auto"/>
        <w:contextualSpacing/>
        <w:rPr>
          <w:rFonts w:ascii="Arial" w:hAnsi="Arial" w:cs="Arial"/>
          <w:b/>
          <w:bCs/>
          <w:color w:val="auto"/>
        </w:rPr>
      </w:pPr>
      <w:r w:rsidRPr="005A7D28">
        <w:rPr>
          <w:rFonts w:ascii="Arial" w:hAnsi="Arial" w:cs="Arial"/>
          <w:color w:val="auto"/>
        </w:rPr>
        <w:t xml:space="preserve">The Quality Standard was not fully assessed. </w:t>
      </w:r>
      <w:r>
        <w:rPr>
          <w:rFonts w:ascii="Arial" w:hAnsi="Arial" w:cs="Arial"/>
          <w:color w:val="auto"/>
        </w:rPr>
        <w:t>Three</w:t>
      </w:r>
      <w:r w:rsidRPr="005A7D28">
        <w:rPr>
          <w:rFonts w:ascii="Arial" w:hAnsi="Arial" w:cs="Arial"/>
          <w:color w:val="auto"/>
        </w:rPr>
        <w:t xml:space="preserve"> requirement</w:t>
      </w:r>
      <w:r>
        <w:rPr>
          <w:rFonts w:ascii="Arial" w:hAnsi="Arial" w:cs="Arial"/>
          <w:color w:val="auto"/>
        </w:rPr>
        <w:t xml:space="preserve">s were </w:t>
      </w:r>
      <w:r w:rsidRPr="005A7D28">
        <w:rPr>
          <w:rFonts w:ascii="Arial" w:hAnsi="Arial" w:cs="Arial"/>
          <w:color w:val="auto"/>
        </w:rPr>
        <w:t>assessed and found compliant.</w:t>
      </w:r>
      <w:r w:rsidRPr="005A7D28">
        <w:rPr>
          <w:rFonts w:ascii="Arial" w:hAnsi="Arial" w:cs="Arial"/>
          <w:b/>
          <w:bCs/>
          <w:color w:val="auto"/>
        </w:rPr>
        <w:t xml:space="preserve"> </w:t>
      </w:r>
    </w:p>
    <w:p w14:paraId="0B8614F7" w14:textId="0F6075AB" w:rsidR="004D5FF8" w:rsidRPr="005A7D28" w:rsidRDefault="004D5FF8" w:rsidP="004D5FF8">
      <w:pPr>
        <w:pStyle w:val="NormalArial"/>
        <w:rPr>
          <w:u w:val="single"/>
        </w:rPr>
      </w:pPr>
      <w:r w:rsidRPr="005A7D28">
        <w:rPr>
          <w:u w:val="single"/>
        </w:rPr>
        <w:t xml:space="preserve">Requirement </w:t>
      </w:r>
      <w:r>
        <w:rPr>
          <w:u w:val="single"/>
        </w:rPr>
        <w:t>8</w:t>
      </w:r>
      <w:r w:rsidRPr="005A7D28">
        <w:rPr>
          <w:u w:val="single"/>
        </w:rPr>
        <w:t>(3)(</w:t>
      </w:r>
      <w:r>
        <w:rPr>
          <w:u w:val="single"/>
        </w:rPr>
        <w:t>c</w:t>
      </w:r>
      <w:r w:rsidRPr="005A7D28">
        <w:rPr>
          <w:u w:val="single"/>
        </w:rPr>
        <w:t>)</w:t>
      </w:r>
    </w:p>
    <w:p w14:paraId="7C734566" w14:textId="5D55F5D5" w:rsidR="00724A84" w:rsidRPr="00724A84" w:rsidRDefault="004D5FF8" w:rsidP="00CD286F">
      <w:pPr>
        <w:spacing w:before="120" w:line="276" w:lineRule="auto"/>
        <w:rPr>
          <w:rFonts w:ascii="Arial" w:eastAsia="Times New Roman" w:hAnsi="Arial" w:cs="Arial"/>
          <w:color w:val="auto"/>
          <w:u w:val="single"/>
          <w:lang w:eastAsia="en-AU"/>
        </w:rPr>
      </w:pPr>
      <w:r w:rsidRPr="00CD286F">
        <w:rPr>
          <w:rFonts w:ascii="Arial" w:hAnsi="Arial" w:cs="Arial"/>
          <w:color w:val="auto"/>
        </w:rPr>
        <w:t>Previously the service did not demonstrate</w:t>
      </w:r>
      <w:r w:rsidR="00A3663E" w:rsidRPr="00CD286F">
        <w:rPr>
          <w:rFonts w:ascii="Arial" w:eastAsia="Times New Roman" w:hAnsi="Arial" w:cs="Arial"/>
          <w:color w:val="auto"/>
          <w:szCs w:val="22"/>
          <w:lang w:eastAsia="en-AU"/>
        </w:rPr>
        <w:t xml:space="preserve"> effective systems in relation to information management </w:t>
      </w:r>
      <w:r w:rsidR="00724A84" w:rsidRPr="00CD286F">
        <w:rPr>
          <w:rFonts w:ascii="Arial" w:eastAsia="Times New Roman" w:hAnsi="Arial" w:cs="Arial"/>
          <w:color w:val="auto"/>
          <w:szCs w:val="22"/>
          <w:lang w:eastAsia="en-AU"/>
        </w:rPr>
        <w:t xml:space="preserve">or </w:t>
      </w:r>
      <w:r w:rsidR="00A3663E" w:rsidRPr="00CD286F">
        <w:rPr>
          <w:rFonts w:ascii="Arial" w:eastAsia="Times New Roman" w:hAnsi="Arial" w:cs="Arial"/>
          <w:color w:val="auto"/>
          <w:szCs w:val="22"/>
          <w:lang w:eastAsia="en-AU"/>
        </w:rPr>
        <w:t>policies</w:t>
      </w:r>
      <w:r w:rsidR="00724A84" w:rsidRPr="00CD286F">
        <w:rPr>
          <w:rFonts w:ascii="Arial" w:eastAsia="Times New Roman" w:hAnsi="Arial" w:cs="Arial"/>
          <w:color w:val="auto"/>
          <w:szCs w:val="22"/>
          <w:lang w:eastAsia="en-AU"/>
        </w:rPr>
        <w:t>/</w:t>
      </w:r>
      <w:r w:rsidR="00A3663E" w:rsidRPr="00CD286F">
        <w:rPr>
          <w:rFonts w:ascii="Arial" w:eastAsia="Times New Roman" w:hAnsi="Arial" w:cs="Arial"/>
          <w:color w:val="auto"/>
          <w:szCs w:val="22"/>
          <w:lang w:eastAsia="en-AU"/>
        </w:rPr>
        <w:t>procedures reflective of key changes in aged care</w:t>
      </w:r>
      <w:r w:rsidR="00724A84" w:rsidRPr="00CD286F">
        <w:rPr>
          <w:rFonts w:ascii="Arial" w:eastAsia="Times New Roman" w:hAnsi="Arial" w:cs="Arial"/>
          <w:color w:val="auto"/>
          <w:szCs w:val="22"/>
          <w:lang w:eastAsia="en-AU"/>
        </w:rPr>
        <w:t xml:space="preserve">, or </w:t>
      </w:r>
      <w:r w:rsidR="00A3663E" w:rsidRPr="00CD286F">
        <w:rPr>
          <w:rFonts w:ascii="Arial" w:eastAsia="Times New Roman" w:hAnsi="Arial" w:cs="Arial"/>
          <w:color w:val="auto"/>
          <w:szCs w:val="22"/>
          <w:lang w:eastAsia="en-AU"/>
        </w:rPr>
        <w:t>feedback</w:t>
      </w:r>
      <w:r w:rsidR="00724A84" w:rsidRPr="00CD286F">
        <w:rPr>
          <w:rFonts w:ascii="Arial" w:eastAsia="Times New Roman" w:hAnsi="Arial" w:cs="Arial"/>
          <w:color w:val="auto"/>
          <w:szCs w:val="22"/>
          <w:lang w:eastAsia="en-AU"/>
        </w:rPr>
        <w:t>/</w:t>
      </w:r>
      <w:r w:rsidR="00A3663E" w:rsidRPr="00CD286F">
        <w:rPr>
          <w:rFonts w:ascii="Arial" w:eastAsia="Times New Roman" w:hAnsi="Arial" w:cs="Arial"/>
          <w:color w:val="auto"/>
          <w:szCs w:val="22"/>
          <w:lang w:eastAsia="en-AU"/>
        </w:rPr>
        <w:t>complaint processes</w:t>
      </w:r>
      <w:r w:rsidR="00724A84" w:rsidRPr="00CD286F">
        <w:rPr>
          <w:rFonts w:ascii="Arial" w:eastAsia="Times New Roman" w:hAnsi="Arial" w:cs="Arial"/>
          <w:color w:val="auto"/>
          <w:szCs w:val="22"/>
          <w:lang w:eastAsia="en-AU"/>
        </w:rPr>
        <w:t xml:space="preserve">. </w:t>
      </w:r>
      <w:r w:rsidR="00A6722B">
        <w:rPr>
          <w:rFonts w:ascii="Arial" w:eastAsia="Times New Roman" w:hAnsi="Arial" w:cs="Arial"/>
          <w:color w:val="auto"/>
          <w:szCs w:val="22"/>
          <w:lang w:eastAsia="en-AU"/>
        </w:rPr>
        <w:t>Re</w:t>
      </w:r>
      <w:r w:rsidRPr="00CD286F">
        <w:rPr>
          <w:rFonts w:ascii="Arial" w:hAnsi="Arial" w:cs="Arial"/>
          <w:color w:val="auto"/>
        </w:rPr>
        <w:t xml:space="preserve">sponsive actions include </w:t>
      </w:r>
      <w:r w:rsidR="00B049DE" w:rsidRPr="00CD286F">
        <w:rPr>
          <w:rFonts w:ascii="Arial" w:hAnsi="Arial" w:cs="Arial"/>
          <w:color w:val="auto"/>
        </w:rPr>
        <w:t>revise/update</w:t>
      </w:r>
      <w:r w:rsidR="00A6722B">
        <w:rPr>
          <w:rFonts w:ascii="Arial" w:hAnsi="Arial" w:cs="Arial"/>
          <w:color w:val="auto"/>
        </w:rPr>
        <w:t>/</w:t>
      </w:r>
      <w:r w:rsidR="00B049DE" w:rsidRPr="00CD286F">
        <w:rPr>
          <w:rFonts w:ascii="Arial" w:hAnsi="Arial" w:cs="Arial"/>
          <w:color w:val="auto"/>
        </w:rPr>
        <w:t>distribute p</w:t>
      </w:r>
      <w:r w:rsidR="00724A84" w:rsidRPr="00CD286F">
        <w:rPr>
          <w:rFonts w:ascii="Arial" w:eastAsia="Times New Roman" w:hAnsi="Arial" w:cs="Arial"/>
          <w:color w:val="auto"/>
          <w:lang w:eastAsia="en-AU"/>
        </w:rPr>
        <w:t>olicies</w:t>
      </w:r>
      <w:r w:rsidR="00B049DE" w:rsidRPr="00CD286F">
        <w:rPr>
          <w:rFonts w:ascii="Arial" w:eastAsia="Times New Roman" w:hAnsi="Arial" w:cs="Arial"/>
          <w:color w:val="auto"/>
          <w:lang w:eastAsia="en-AU"/>
        </w:rPr>
        <w:t>/</w:t>
      </w:r>
      <w:r w:rsidR="00724A84" w:rsidRPr="00CD286F">
        <w:rPr>
          <w:rFonts w:ascii="Arial" w:eastAsia="Times New Roman" w:hAnsi="Arial" w:cs="Arial"/>
          <w:color w:val="auto"/>
          <w:lang w:eastAsia="en-AU"/>
        </w:rPr>
        <w:t>procedures</w:t>
      </w:r>
      <w:r w:rsidR="00CD286F" w:rsidRPr="00CD286F">
        <w:rPr>
          <w:rFonts w:ascii="Arial" w:eastAsia="Times New Roman" w:hAnsi="Arial" w:cs="Arial"/>
          <w:color w:val="auto"/>
          <w:lang w:eastAsia="en-AU"/>
        </w:rPr>
        <w:t>, revise/amend PCI</w:t>
      </w:r>
      <w:r w:rsidR="00724A84" w:rsidRPr="00724A84">
        <w:rPr>
          <w:rFonts w:ascii="Arial" w:eastAsia="Times New Roman" w:hAnsi="Arial" w:cs="Arial"/>
          <w:color w:val="auto"/>
          <w:lang w:eastAsia="en-AU"/>
        </w:rPr>
        <w:t xml:space="preserve"> </w:t>
      </w:r>
      <w:r w:rsidR="00CD286F" w:rsidRPr="00CD286F">
        <w:rPr>
          <w:rFonts w:ascii="Arial" w:eastAsia="Times New Roman" w:hAnsi="Arial" w:cs="Arial"/>
          <w:color w:val="auto"/>
          <w:lang w:eastAsia="en-AU"/>
        </w:rPr>
        <w:t xml:space="preserve">recording document to contain more comprehensive information, use of </w:t>
      </w:r>
      <w:r w:rsidR="00724A84" w:rsidRPr="00724A84">
        <w:rPr>
          <w:rFonts w:ascii="Arial" w:eastAsia="Times New Roman" w:hAnsi="Arial" w:cs="Arial"/>
          <w:color w:val="auto"/>
          <w:lang w:eastAsia="en-AU"/>
        </w:rPr>
        <w:t>external benchmarking auditing company</w:t>
      </w:r>
      <w:r w:rsidR="00CD286F" w:rsidRPr="00CD286F">
        <w:rPr>
          <w:rFonts w:ascii="Arial" w:eastAsia="Times New Roman" w:hAnsi="Arial" w:cs="Arial"/>
          <w:color w:val="auto"/>
          <w:lang w:eastAsia="en-AU"/>
        </w:rPr>
        <w:t xml:space="preserve">, board </w:t>
      </w:r>
      <w:r w:rsidR="00724A84" w:rsidRPr="00724A84">
        <w:rPr>
          <w:rFonts w:ascii="Arial" w:eastAsia="Times New Roman" w:hAnsi="Arial" w:cs="Arial"/>
          <w:color w:val="auto"/>
          <w:lang w:eastAsia="en-AU"/>
        </w:rPr>
        <w:t xml:space="preserve">of directors attended </w:t>
      </w:r>
      <w:r w:rsidR="00CD286F" w:rsidRPr="00CD286F">
        <w:rPr>
          <w:rFonts w:ascii="Arial" w:eastAsia="Times New Roman" w:hAnsi="Arial" w:cs="Arial"/>
          <w:color w:val="auto"/>
          <w:lang w:eastAsia="en-AU"/>
        </w:rPr>
        <w:t>governance training</w:t>
      </w:r>
      <w:r w:rsidR="00A6722B">
        <w:rPr>
          <w:rFonts w:ascii="Arial" w:eastAsia="Times New Roman" w:hAnsi="Arial" w:cs="Arial"/>
          <w:color w:val="auto"/>
          <w:lang w:eastAsia="en-AU"/>
        </w:rPr>
        <w:t xml:space="preserve">, </w:t>
      </w:r>
      <w:r w:rsidR="00CD286F" w:rsidRPr="00CD286F">
        <w:rPr>
          <w:rFonts w:ascii="Arial" w:eastAsia="Times New Roman" w:hAnsi="Arial" w:cs="Arial"/>
          <w:color w:val="auto"/>
          <w:lang w:eastAsia="en-AU"/>
        </w:rPr>
        <w:t xml:space="preserve">a </w:t>
      </w:r>
      <w:r w:rsidR="00724A84" w:rsidRPr="00724A84">
        <w:rPr>
          <w:rFonts w:ascii="Arial" w:eastAsia="Times New Roman" w:hAnsi="Arial" w:cs="Arial"/>
          <w:color w:val="auto"/>
          <w:lang w:eastAsia="en-AU"/>
        </w:rPr>
        <w:t>suite of governance policies</w:t>
      </w:r>
      <w:r w:rsidR="00CD286F" w:rsidRPr="00CD286F">
        <w:rPr>
          <w:rFonts w:ascii="Arial" w:eastAsia="Times New Roman" w:hAnsi="Arial" w:cs="Arial"/>
          <w:color w:val="auto"/>
          <w:lang w:eastAsia="en-AU"/>
        </w:rPr>
        <w:t>/</w:t>
      </w:r>
      <w:r w:rsidR="00724A84" w:rsidRPr="00724A84">
        <w:rPr>
          <w:rFonts w:ascii="Arial" w:eastAsia="Times New Roman" w:hAnsi="Arial" w:cs="Arial"/>
          <w:color w:val="auto"/>
          <w:lang w:eastAsia="en-AU"/>
        </w:rPr>
        <w:t>procedures</w:t>
      </w:r>
      <w:r w:rsidR="00CD286F" w:rsidRPr="00CD286F">
        <w:rPr>
          <w:rFonts w:ascii="Arial" w:eastAsia="Times New Roman" w:hAnsi="Arial" w:cs="Arial"/>
          <w:color w:val="auto"/>
          <w:lang w:eastAsia="en-AU"/>
        </w:rPr>
        <w:t xml:space="preserve"> developed, st</w:t>
      </w:r>
      <w:r w:rsidR="00724A84" w:rsidRPr="00724A84">
        <w:rPr>
          <w:rFonts w:ascii="Arial" w:eastAsia="Times New Roman" w:hAnsi="Arial" w:cs="Arial"/>
          <w:color w:val="auto"/>
          <w:lang w:eastAsia="en-AU"/>
        </w:rPr>
        <w:t>rategic plan incorporating a review of organisation</w:t>
      </w:r>
      <w:r w:rsidR="00CD286F" w:rsidRPr="00CD286F">
        <w:rPr>
          <w:rFonts w:ascii="Arial" w:eastAsia="Times New Roman" w:hAnsi="Arial" w:cs="Arial"/>
          <w:color w:val="auto"/>
          <w:lang w:eastAsia="en-AU"/>
        </w:rPr>
        <w:t>al</w:t>
      </w:r>
      <w:r w:rsidR="00724A84" w:rsidRPr="00724A84">
        <w:rPr>
          <w:rFonts w:ascii="Arial" w:eastAsia="Times New Roman" w:hAnsi="Arial" w:cs="Arial"/>
          <w:color w:val="auto"/>
          <w:lang w:eastAsia="en-AU"/>
        </w:rPr>
        <w:t xml:space="preserve"> core purpose, vision, values and strategic priorities</w:t>
      </w:r>
      <w:r w:rsidR="00CD286F" w:rsidRPr="00CD286F">
        <w:rPr>
          <w:rFonts w:ascii="Arial" w:eastAsia="Times New Roman" w:hAnsi="Arial" w:cs="Arial"/>
          <w:color w:val="auto"/>
          <w:lang w:eastAsia="en-AU"/>
        </w:rPr>
        <w:t xml:space="preserve"> </w:t>
      </w:r>
      <w:r w:rsidR="001262D6">
        <w:rPr>
          <w:rFonts w:ascii="Arial" w:eastAsia="Times New Roman" w:hAnsi="Arial" w:cs="Arial"/>
          <w:color w:val="auto"/>
          <w:lang w:eastAsia="en-AU"/>
        </w:rPr>
        <w:t xml:space="preserve">plus </w:t>
      </w:r>
      <w:r w:rsidR="00CD286F" w:rsidRPr="00CD286F">
        <w:rPr>
          <w:rFonts w:ascii="Arial" w:eastAsia="Times New Roman" w:hAnsi="Arial" w:cs="Arial"/>
          <w:color w:val="auto"/>
          <w:lang w:eastAsia="en-AU"/>
        </w:rPr>
        <w:t>identification/review of organisational risks</w:t>
      </w:r>
      <w:r w:rsidR="00724A84" w:rsidRPr="00724A84">
        <w:rPr>
          <w:rFonts w:ascii="Arial" w:eastAsia="Times New Roman" w:hAnsi="Arial" w:cs="Arial"/>
          <w:color w:val="auto"/>
          <w:lang w:eastAsia="en-AU"/>
        </w:rPr>
        <w:t>.</w:t>
      </w:r>
      <w:r w:rsidR="00724A84" w:rsidRPr="00724A84">
        <w:rPr>
          <w:rFonts w:ascii="Arial" w:eastAsia="Times New Roman" w:hAnsi="Arial" w:cs="Arial"/>
          <w:color w:val="auto"/>
          <w:u w:val="single"/>
          <w:lang w:eastAsia="en-AU"/>
        </w:rPr>
        <w:t xml:space="preserve"> </w:t>
      </w:r>
    </w:p>
    <w:p w14:paraId="25DD5A11" w14:textId="50B1642E" w:rsidR="003D1298" w:rsidRPr="00542806" w:rsidRDefault="0063581C" w:rsidP="00542806">
      <w:pPr>
        <w:spacing w:before="120" w:line="276" w:lineRule="auto"/>
        <w:rPr>
          <w:rFonts w:ascii="Arial" w:hAnsi="Arial" w:cs="Arial"/>
          <w:color w:val="auto"/>
        </w:rPr>
      </w:pPr>
      <w:r w:rsidRPr="00542806">
        <w:rPr>
          <w:rFonts w:ascii="Arial" w:hAnsi="Arial" w:cs="Arial"/>
          <w:color w:val="auto"/>
        </w:rPr>
        <w:t xml:space="preserve">Overall, effective governance systems are evident relating to information management, continuous improvement, financial and workforce governance, regulatory compliance, plus feedback and complaints. Policies/procedures guide staff in relation to organisational </w:t>
      </w:r>
      <w:r w:rsidRPr="00542806">
        <w:rPr>
          <w:rFonts w:ascii="Arial" w:hAnsi="Arial" w:cs="Arial"/>
          <w:color w:val="auto"/>
        </w:rPr>
        <w:lastRenderedPageBreak/>
        <w:t xml:space="preserve">expectations aligned with aged care legislation and regulations, responsibility for accuracy of these documents lies with executive team and board members. Electronic care planning, incident management, feedback and risk management systems have reporting capabilities enabling executive team monitoring and evaluation processes. The chief executive officer </w:t>
      </w:r>
      <w:r w:rsidR="003D1298" w:rsidRPr="00542806">
        <w:rPr>
          <w:rFonts w:ascii="Arial" w:hAnsi="Arial" w:cs="Arial"/>
          <w:color w:val="auto"/>
        </w:rPr>
        <w:t xml:space="preserve">(CEO) </w:t>
      </w:r>
      <w:r w:rsidRPr="00542806">
        <w:rPr>
          <w:rFonts w:ascii="Arial" w:hAnsi="Arial" w:cs="Arial"/>
          <w:color w:val="auto"/>
        </w:rPr>
        <w:t>attends meeting forums, reviews/addresses information received, escalating to the board where required.</w:t>
      </w:r>
      <w:r w:rsidR="003D1298" w:rsidRPr="00542806">
        <w:rPr>
          <w:rFonts w:ascii="Arial" w:hAnsi="Arial" w:cs="Arial"/>
          <w:color w:val="auto"/>
        </w:rPr>
        <w:t xml:space="preserve"> Several methods are used to gather i</w:t>
      </w:r>
      <w:r w:rsidRPr="00542806">
        <w:rPr>
          <w:rFonts w:ascii="Arial" w:hAnsi="Arial" w:cs="Arial"/>
          <w:color w:val="auto"/>
        </w:rPr>
        <w:t>mprovement</w:t>
      </w:r>
      <w:r w:rsidR="003D1298" w:rsidRPr="00542806">
        <w:rPr>
          <w:rFonts w:ascii="Arial" w:hAnsi="Arial" w:cs="Arial"/>
          <w:color w:val="auto"/>
        </w:rPr>
        <w:t xml:space="preserve"> suggestions which are monitored to completion and a process of evaluation occurs to ensure </w:t>
      </w:r>
      <w:r w:rsidR="001262D6">
        <w:rPr>
          <w:rFonts w:ascii="Arial" w:hAnsi="Arial" w:cs="Arial"/>
          <w:color w:val="auto"/>
        </w:rPr>
        <w:t>satisfactory</w:t>
      </w:r>
      <w:r w:rsidR="003D1298" w:rsidRPr="00542806">
        <w:rPr>
          <w:rFonts w:ascii="Arial" w:hAnsi="Arial" w:cs="Arial"/>
          <w:color w:val="auto"/>
        </w:rPr>
        <w:t xml:space="preserve"> outcomes. </w:t>
      </w:r>
      <w:r w:rsidRPr="00542806">
        <w:rPr>
          <w:rFonts w:ascii="Arial" w:hAnsi="Arial" w:cs="Arial"/>
          <w:color w:val="auto"/>
        </w:rPr>
        <w:t>Financial delegations ensure expenditure within budget</w:t>
      </w:r>
      <w:r w:rsidR="003D1298" w:rsidRPr="00542806">
        <w:rPr>
          <w:rFonts w:ascii="Arial" w:hAnsi="Arial" w:cs="Arial"/>
          <w:color w:val="auto"/>
        </w:rPr>
        <w:t>, plus a</w:t>
      </w:r>
      <w:r w:rsidR="001262D6">
        <w:rPr>
          <w:rFonts w:ascii="Arial" w:hAnsi="Arial" w:cs="Arial"/>
          <w:color w:val="auto"/>
        </w:rPr>
        <w:t>n escalation</w:t>
      </w:r>
      <w:r w:rsidRPr="00542806">
        <w:rPr>
          <w:rFonts w:ascii="Arial" w:hAnsi="Arial" w:cs="Arial"/>
          <w:color w:val="auto"/>
        </w:rPr>
        <w:t xml:space="preserve"> process to purchase out of budget items when required. </w:t>
      </w:r>
      <w:r w:rsidR="003D1298" w:rsidRPr="00542806">
        <w:rPr>
          <w:rFonts w:ascii="Arial" w:hAnsi="Arial" w:cs="Arial"/>
          <w:color w:val="auto"/>
        </w:rPr>
        <w:t xml:space="preserve">An organisational </w:t>
      </w:r>
      <w:bookmarkStart w:id="4" w:name="_Hlk146261047"/>
      <w:r w:rsidR="001262D6">
        <w:rPr>
          <w:rFonts w:ascii="Arial" w:hAnsi="Arial" w:cs="Arial"/>
          <w:color w:val="auto"/>
        </w:rPr>
        <w:t>HR</w:t>
      </w:r>
      <w:r w:rsidR="003D1298" w:rsidRPr="00542806">
        <w:rPr>
          <w:rFonts w:ascii="Arial" w:hAnsi="Arial" w:cs="Arial"/>
          <w:color w:val="auto"/>
        </w:rPr>
        <w:t xml:space="preserve"> </w:t>
      </w:r>
      <w:bookmarkEnd w:id="4"/>
      <w:r w:rsidR="003D1298" w:rsidRPr="00542806">
        <w:rPr>
          <w:rFonts w:ascii="Arial" w:hAnsi="Arial" w:cs="Arial"/>
          <w:color w:val="auto"/>
        </w:rPr>
        <w:t xml:space="preserve">management unit has oversight of workforce regulations, governance, </w:t>
      </w:r>
      <w:proofErr w:type="gramStart"/>
      <w:r w:rsidR="003D1298" w:rsidRPr="00542806">
        <w:rPr>
          <w:rFonts w:ascii="Arial" w:hAnsi="Arial" w:cs="Arial"/>
          <w:color w:val="auto"/>
        </w:rPr>
        <w:t>compliance</w:t>
      </w:r>
      <w:proofErr w:type="gramEnd"/>
      <w:r w:rsidR="003D1298" w:rsidRPr="00542806">
        <w:rPr>
          <w:rFonts w:ascii="Arial" w:hAnsi="Arial" w:cs="Arial"/>
          <w:color w:val="auto"/>
        </w:rPr>
        <w:t xml:space="preserve"> and recruitment</w:t>
      </w:r>
      <w:r w:rsidR="001262D6">
        <w:rPr>
          <w:rFonts w:ascii="Arial" w:hAnsi="Arial" w:cs="Arial"/>
          <w:color w:val="auto"/>
        </w:rPr>
        <w:t xml:space="preserve">, reporting </w:t>
      </w:r>
      <w:r w:rsidR="003D1298" w:rsidRPr="00542806">
        <w:rPr>
          <w:rFonts w:ascii="Arial" w:hAnsi="Arial" w:cs="Arial"/>
          <w:color w:val="auto"/>
        </w:rPr>
        <w:t xml:space="preserve">workforce governance issues to the CEO.  The organisation demonstrates feedback and complaints are reviewed and used to improve/inform quality care and services. Changes to legislation </w:t>
      </w:r>
      <w:r w:rsidR="00542806" w:rsidRPr="00542806">
        <w:rPr>
          <w:rFonts w:ascii="Arial" w:hAnsi="Arial" w:cs="Arial"/>
          <w:color w:val="auto"/>
        </w:rPr>
        <w:t xml:space="preserve">result </w:t>
      </w:r>
      <w:r w:rsidR="001262D6">
        <w:rPr>
          <w:rFonts w:ascii="Arial" w:hAnsi="Arial" w:cs="Arial"/>
          <w:color w:val="auto"/>
        </w:rPr>
        <w:t xml:space="preserve">in </w:t>
      </w:r>
      <w:r w:rsidR="003D1298" w:rsidRPr="00542806">
        <w:rPr>
          <w:rFonts w:ascii="Arial" w:hAnsi="Arial" w:cs="Arial"/>
          <w:color w:val="auto"/>
        </w:rPr>
        <w:t>policy updates</w:t>
      </w:r>
      <w:r w:rsidR="00542806" w:rsidRPr="00542806">
        <w:rPr>
          <w:rFonts w:ascii="Arial" w:hAnsi="Arial" w:cs="Arial"/>
          <w:color w:val="auto"/>
        </w:rPr>
        <w:t xml:space="preserve">, </w:t>
      </w:r>
      <w:r w:rsidR="003D1298" w:rsidRPr="00542806">
        <w:rPr>
          <w:rFonts w:ascii="Arial" w:hAnsi="Arial" w:cs="Arial"/>
          <w:color w:val="auto"/>
        </w:rPr>
        <w:t>review</w:t>
      </w:r>
      <w:r w:rsidR="00542806" w:rsidRPr="00542806">
        <w:rPr>
          <w:rFonts w:ascii="Arial" w:hAnsi="Arial" w:cs="Arial"/>
          <w:color w:val="auto"/>
        </w:rPr>
        <w:t xml:space="preserve"> </w:t>
      </w:r>
      <w:r w:rsidR="003D1298" w:rsidRPr="00542806">
        <w:rPr>
          <w:rFonts w:ascii="Arial" w:hAnsi="Arial" w:cs="Arial"/>
          <w:color w:val="auto"/>
        </w:rPr>
        <w:t>by the executive team and report</w:t>
      </w:r>
      <w:r w:rsidR="00542806" w:rsidRPr="00542806">
        <w:rPr>
          <w:rFonts w:ascii="Arial" w:hAnsi="Arial" w:cs="Arial"/>
          <w:color w:val="auto"/>
        </w:rPr>
        <w:t xml:space="preserve">ing to the board for </w:t>
      </w:r>
      <w:r w:rsidR="003D1298" w:rsidRPr="00542806">
        <w:rPr>
          <w:rFonts w:ascii="Arial" w:hAnsi="Arial" w:cs="Arial"/>
          <w:color w:val="auto"/>
        </w:rPr>
        <w:t>ratifi</w:t>
      </w:r>
      <w:r w:rsidR="00542806" w:rsidRPr="00542806">
        <w:rPr>
          <w:rFonts w:ascii="Arial" w:hAnsi="Arial" w:cs="Arial"/>
          <w:color w:val="auto"/>
        </w:rPr>
        <w:t xml:space="preserve">cation. Organisational strategic planning occurs </w:t>
      </w:r>
      <w:r w:rsidR="003D1298" w:rsidRPr="00542806">
        <w:rPr>
          <w:rFonts w:ascii="Arial" w:hAnsi="Arial" w:cs="Arial"/>
          <w:color w:val="auto"/>
        </w:rPr>
        <w:t>to ensure structures</w:t>
      </w:r>
      <w:r w:rsidR="00542806" w:rsidRPr="00542806">
        <w:rPr>
          <w:rFonts w:ascii="Arial" w:hAnsi="Arial" w:cs="Arial"/>
          <w:color w:val="auto"/>
        </w:rPr>
        <w:t xml:space="preserve">/preparedness for </w:t>
      </w:r>
      <w:r w:rsidR="003D1298" w:rsidRPr="00542806">
        <w:rPr>
          <w:rFonts w:ascii="Arial" w:hAnsi="Arial" w:cs="Arial"/>
          <w:color w:val="auto"/>
        </w:rPr>
        <w:t xml:space="preserve">aged care </w:t>
      </w:r>
      <w:r w:rsidR="001262D6">
        <w:rPr>
          <w:rFonts w:ascii="Arial" w:hAnsi="Arial" w:cs="Arial"/>
          <w:color w:val="auto"/>
        </w:rPr>
        <w:t xml:space="preserve">reform </w:t>
      </w:r>
      <w:r w:rsidR="003D1298" w:rsidRPr="00542806">
        <w:rPr>
          <w:rFonts w:ascii="Arial" w:hAnsi="Arial" w:cs="Arial"/>
          <w:color w:val="auto"/>
        </w:rPr>
        <w:t xml:space="preserve">changes </w:t>
      </w:r>
      <w:r w:rsidR="00542806" w:rsidRPr="00542806">
        <w:rPr>
          <w:rFonts w:ascii="Arial" w:hAnsi="Arial" w:cs="Arial"/>
          <w:color w:val="auto"/>
        </w:rPr>
        <w:t xml:space="preserve">in </w:t>
      </w:r>
      <w:r w:rsidR="003D1298" w:rsidRPr="00542806">
        <w:rPr>
          <w:rFonts w:ascii="Arial" w:hAnsi="Arial" w:cs="Arial"/>
          <w:color w:val="auto"/>
        </w:rPr>
        <w:t xml:space="preserve">2024. </w:t>
      </w:r>
    </w:p>
    <w:p w14:paraId="4333E1B6" w14:textId="1DA8BCC8" w:rsidR="004D5FF8" w:rsidRPr="005A7D28" w:rsidRDefault="004D5FF8" w:rsidP="004D5FF8">
      <w:pPr>
        <w:pStyle w:val="NormalArial"/>
        <w:rPr>
          <w:u w:val="single"/>
        </w:rPr>
      </w:pPr>
      <w:r w:rsidRPr="005A7D28">
        <w:rPr>
          <w:u w:val="single"/>
        </w:rPr>
        <w:t xml:space="preserve">Requirement </w:t>
      </w:r>
      <w:r>
        <w:rPr>
          <w:u w:val="single"/>
        </w:rPr>
        <w:t>8</w:t>
      </w:r>
      <w:r w:rsidRPr="005A7D28">
        <w:rPr>
          <w:u w:val="single"/>
        </w:rPr>
        <w:t>(3)(</w:t>
      </w:r>
      <w:r>
        <w:rPr>
          <w:u w:val="single"/>
        </w:rPr>
        <w:t>d</w:t>
      </w:r>
      <w:r w:rsidRPr="005A7D28">
        <w:rPr>
          <w:u w:val="single"/>
        </w:rPr>
        <w:t>)</w:t>
      </w:r>
    </w:p>
    <w:p w14:paraId="1FF58F76" w14:textId="2307EC5E" w:rsidR="00724A84" w:rsidRPr="00724A84" w:rsidRDefault="004D5FF8" w:rsidP="00CD286F">
      <w:pPr>
        <w:spacing w:before="120" w:line="276" w:lineRule="auto"/>
        <w:rPr>
          <w:rFonts w:ascii="Arial" w:eastAsia="Times New Roman" w:hAnsi="Arial" w:cs="Arial"/>
          <w:color w:val="auto"/>
          <w:u w:val="single"/>
          <w:lang w:eastAsia="en-AU"/>
        </w:rPr>
      </w:pPr>
      <w:r w:rsidRPr="00CD286F">
        <w:rPr>
          <w:rFonts w:ascii="Arial" w:hAnsi="Arial" w:cs="Arial"/>
          <w:color w:val="auto"/>
        </w:rPr>
        <w:t xml:space="preserve">Previously the service did not demonstrate </w:t>
      </w:r>
      <w:r w:rsidR="00724A84" w:rsidRPr="00CD286F">
        <w:rPr>
          <w:rFonts w:ascii="Arial" w:hAnsi="Arial" w:cs="Arial"/>
          <w:color w:val="auto"/>
        </w:rPr>
        <w:t xml:space="preserve">effective </w:t>
      </w:r>
      <w:r w:rsidR="00724A84" w:rsidRPr="00CD286F">
        <w:rPr>
          <w:rFonts w:ascii="Arial" w:eastAsia="Times New Roman" w:hAnsi="Arial" w:cs="Arial"/>
          <w:color w:val="auto"/>
          <w:szCs w:val="22"/>
          <w:lang w:eastAsia="en-AU"/>
        </w:rPr>
        <w:t xml:space="preserve">policies/procedures incorporate current legislative requirements and effective risks management. </w:t>
      </w:r>
      <w:r w:rsidR="001262D6">
        <w:rPr>
          <w:rFonts w:ascii="Arial" w:eastAsia="Times New Roman" w:hAnsi="Arial" w:cs="Arial"/>
          <w:color w:val="auto"/>
          <w:szCs w:val="22"/>
          <w:lang w:eastAsia="en-AU"/>
        </w:rPr>
        <w:t>R</w:t>
      </w:r>
      <w:r w:rsidRPr="00CD286F">
        <w:rPr>
          <w:rFonts w:ascii="Arial" w:hAnsi="Arial" w:cs="Arial"/>
          <w:color w:val="auto"/>
        </w:rPr>
        <w:t>esponsive actions include</w:t>
      </w:r>
      <w:r w:rsidR="00CD286F" w:rsidRPr="00CD286F">
        <w:rPr>
          <w:rFonts w:ascii="Arial" w:hAnsi="Arial" w:cs="Arial"/>
          <w:color w:val="auto"/>
        </w:rPr>
        <w:t xml:space="preserve"> review of r</w:t>
      </w:r>
      <w:r w:rsidR="00724A84" w:rsidRPr="00CD286F">
        <w:rPr>
          <w:rFonts w:ascii="Arial" w:eastAsia="Times New Roman" w:hAnsi="Arial" w:cs="Arial"/>
          <w:color w:val="auto"/>
          <w:lang w:eastAsia="en-AU"/>
        </w:rPr>
        <w:t xml:space="preserve">isk management systems </w:t>
      </w:r>
      <w:r w:rsidR="00CD286F" w:rsidRPr="00CD286F">
        <w:rPr>
          <w:rFonts w:ascii="Arial" w:eastAsia="Times New Roman" w:hAnsi="Arial" w:cs="Arial"/>
          <w:color w:val="auto"/>
          <w:lang w:eastAsia="en-AU"/>
        </w:rPr>
        <w:t xml:space="preserve">and </w:t>
      </w:r>
      <w:r w:rsidR="001262D6">
        <w:rPr>
          <w:rFonts w:ascii="Arial" w:eastAsia="Times New Roman" w:hAnsi="Arial" w:cs="Arial"/>
          <w:color w:val="auto"/>
          <w:lang w:eastAsia="en-AU"/>
        </w:rPr>
        <w:t>completion of d</w:t>
      </w:r>
      <w:r w:rsidR="00CD286F" w:rsidRPr="00CD286F">
        <w:rPr>
          <w:rFonts w:ascii="Arial" w:eastAsia="Times New Roman" w:hAnsi="Arial" w:cs="Arial"/>
          <w:color w:val="auto"/>
          <w:lang w:eastAsia="en-AU"/>
        </w:rPr>
        <w:t>ocumentation</w:t>
      </w:r>
      <w:r w:rsidR="001262D6">
        <w:rPr>
          <w:rFonts w:ascii="Arial" w:eastAsia="Times New Roman" w:hAnsi="Arial" w:cs="Arial"/>
          <w:color w:val="auto"/>
          <w:lang w:eastAsia="en-AU"/>
        </w:rPr>
        <w:t>.</w:t>
      </w:r>
      <w:r w:rsidR="00724A84" w:rsidRPr="00724A84">
        <w:rPr>
          <w:rFonts w:ascii="Arial" w:eastAsia="Times New Roman" w:hAnsi="Arial" w:cs="Arial"/>
          <w:color w:val="auto"/>
          <w:lang w:eastAsia="en-AU"/>
        </w:rPr>
        <w:t xml:space="preserve">  </w:t>
      </w:r>
    </w:p>
    <w:p w14:paraId="7AB30E43" w14:textId="7E5EDC3A" w:rsidR="004D5FF8" w:rsidRPr="00AB1CE9" w:rsidRDefault="00AB1CE9" w:rsidP="00AB1CE9">
      <w:pPr>
        <w:spacing w:before="120" w:line="276" w:lineRule="auto"/>
        <w:rPr>
          <w:rFonts w:ascii="Arial" w:hAnsi="Arial" w:cs="Arial"/>
          <w:color w:val="auto"/>
        </w:rPr>
      </w:pPr>
      <w:r w:rsidRPr="00AB1CE9">
        <w:rPr>
          <w:rFonts w:ascii="Arial" w:hAnsi="Arial" w:cs="Arial"/>
          <w:color w:val="auto"/>
        </w:rPr>
        <w:t>An organisational risk management governance framework is supported by policies/procedures. Organisational and service risks are reviewed/monitored by the executive team to enable consumers to live the best life they can by supporting cultural needs. The organisation identified risks which have most impact on consumers and the service demonstrat</w:t>
      </w:r>
      <w:r w:rsidR="00422FEA">
        <w:rPr>
          <w:rFonts w:ascii="Arial" w:hAnsi="Arial" w:cs="Arial"/>
          <w:color w:val="auto"/>
        </w:rPr>
        <w:t xml:space="preserve">es management </w:t>
      </w:r>
      <w:r w:rsidRPr="00AB1CE9">
        <w:rPr>
          <w:rFonts w:ascii="Arial" w:hAnsi="Arial" w:cs="Arial"/>
          <w:color w:val="auto"/>
        </w:rPr>
        <w:t xml:space="preserve">systems resulting in risk mitigation strategies and decreased risk. The executive team note commitment to further review and </w:t>
      </w:r>
      <w:r w:rsidR="00422FEA">
        <w:rPr>
          <w:rFonts w:ascii="Arial" w:hAnsi="Arial" w:cs="Arial"/>
          <w:color w:val="auto"/>
        </w:rPr>
        <w:t xml:space="preserve">development of </w:t>
      </w:r>
      <w:r w:rsidRPr="00AB1CE9">
        <w:rPr>
          <w:rFonts w:ascii="Arial" w:hAnsi="Arial" w:cs="Arial"/>
          <w:color w:val="auto"/>
        </w:rPr>
        <w:t xml:space="preserve">strategies relating to consumers who chose to smoke, including increasing night staffing numbers. </w:t>
      </w:r>
    </w:p>
    <w:p w14:paraId="57474D7C" w14:textId="57B5BBAD" w:rsidR="004D5FF8" w:rsidRPr="005A7D28" w:rsidRDefault="004D5FF8" w:rsidP="004D5FF8">
      <w:pPr>
        <w:pStyle w:val="NormalArial"/>
        <w:rPr>
          <w:u w:val="single"/>
        </w:rPr>
      </w:pPr>
      <w:r w:rsidRPr="005A7D28">
        <w:rPr>
          <w:u w:val="single"/>
        </w:rPr>
        <w:t xml:space="preserve">Requirement </w:t>
      </w:r>
      <w:r>
        <w:rPr>
          <w:u w:val="single"/>
        </w:rPr>
        <w:t>8</w:t>
      </w:r>
      <w:r w:rsidRPr="005A7D28">
        <w:rPr>
          <w:u w:val="single"/>
        </w:rPr>
        <w:t>(3)(</w:t>
      </w:r>
      <w:r>
        <w:rPr>
          <w:u w:val="single"/>
        </w:rPr>
        <w:t>e</w:t>
      </w:r>
      <w:r w:rsidRPr="005A7D28">
        <w:rPr>
          <w:u w:val="single"/>
        </w:rPr>
        <w:t>)</w:t>
      </w:r>
    </w:p>
    <w:p w14:paraId="08BFE8F1" w14:textId="4F76FDA4" w:rsidR="00724A84" w:rsidRPr="00724A84" w:rsidRDefault="004D5FF8" w:rsidP="00CD286F">
      <w:pPr>
        <w:spacing w:before="120" w:line="276" w:lineRule="auto"/>
        <w:rPr>
          <w:rFonts w:ascii="Arial" w:eastAsia="Times New Roman" w:hAnsi="Arial" w:cs="Arial"/>
          <w:color w:val="auto"/>
          <w:u w:val="single"/>
          <w:lang w:eastAsia="en-AU"/>
        </w:rPr>
      </w:pPr>
      <w:r w:rsidRPr="00CD286F">
        <w:rPr>
          <w:rFonts w:ascii="Arial" w:hAnsi="Arial" w:cs="Arial"/>
          <w:color w:val="auto"/>
        </w:rPr>
        <w:t>Previously the service did not demonstrate</w:t>
      </w:r>
      <w:r w:rsidR="00724A84" w:rsidRPr="00CD286F">
        <w:rPr>
          <w:rFonts w:ascii="Arial" w:hAnsi="Arial" w:cs="Arial"/>
          <w:color w:val="auto"/>
        </w:rPr>
        <w:t xml:space="preserve"> effective </w:t>
      </w:r>
      <w:r w:rsidR="00724A84" w:rsidRPr="00CD286F">
        <w:rPr>
          <w:rFonts w:ascii="Arial" w:eastAsia="Times New Roman" w:hAnsi="Arial" w:cs="Arial"/>
          <w:color w:val="auto"/>
          <w:szCs w:val="22"/>
          <w:lang w:eastAsia="en-AU"/>
        </w:rPr>
        <w:t xml:space="preserve">policies/procedures to guide staff in relation to antimicrobial stewardship, minimising restrictive practice use and principles of open disclosure. </w:t>
      </w:r>
      <w:r w:rsidR="00422FEA">
        <w:rPr>
          <w:rFonts w:ascii="Arial" w:eastAsia="Times New Roman" w:hAnsi="Arial" w:cs="Arial"/>
          <w:color w:val="auto"/>
          <w:szCs w:val="22"/>
          <w:lang w:eastAsia="en-AU"/>
        </w:rPr>
        <w:t>R</w:t>
      </w:r>
      <w:r w:rsidRPr="00CD286F">
        <w:rPr>
          <w:rFonts w:ascii="Arial" w:hAnsi="Arial" w:cs="Arial"/>
          <w:color w:val="auto"/>
        </w:rPr>
        <w:t>esponsive actions include</w:t>
      </w:r>
      <w:r w:rsidR="00724A84" w:rsidRPr="00CD286F">
        <w:rPr>
          <w:rFonts w:ascii="Arial" w:eastAsia="Times New Roman" w:hAnsi="Arial" w:cs="Arial"/>
          <w:color w:val="auto"/>
          <w:lang w:eastAsia="en-AU"/>
        </w:rPr>
        <w:t xml:space="preserve"> </w:t>
      </w:r>
      <w:r w:rsidR="00CD286F" w:rsidRPr="00CD286F">
        <w:rPr>
          <w:rFonts w:ascii="Arial" w:eastAsia="Times New Roman" w:hAnsi="Arial" w:cs="Arial"/>
          <w:color w:val="auto"/>
          <w:lang w:eastAsia="en-AU"/>
        </w:rPr>
        <w:t xml:space="preserve">revision of </w:t>
      </w:r>
      <w:r w:rsidR="00724A84" w:rsidRPr="00CD286F">
        <w:rPr>
          <w:rFonts w:ascii="Arial" w:eastAsia="Times New Roman" w:hAnsi="Arial" w:cs="Arial"/>
          <w:color w:val="auto"/>
          <w:lang w:eastAsia="en-AU"/>
        </w:rPr>
        <w:t>clinical governance framework</w:t>
      </w:r>
      <w:r w:rsidR="00CD286F" w:rsidRPr="00CD286F">
        <w:rPr>
          <w:rFonts w:ascii="Arial" w:eastAsia="Times New Roman" w:hAnsi="Arial" w:cs="Arial"/>
          <w:color w:val="auto"/>
          <w:lang w:eastAsia="en-AU"/>
        </w:rPr>
        <w:t xml:space="preserve">, development of </w:t>
      </w:r>
      <w:r w:rsidR="00724A84" w:rsidRPr="00CD286F">
        <w:rPr>
          <w:rFonts w:ascii="Arial" w:eastAsia="Times New Roman" w:hAnsi="Arial" w:cs="Arial"/>
          <w:color w:val="auto"/>
          <w:lang w:eastAsia="en-AU"/>
        </w:rPr>
        <w:t>policies</w:t>
      </w:r>
      <w:r w:rsidR="00CD286F" w:rsidRPr="00CD286F">
        <w:rPr>
          <w:rFonts w:ascii="Arial" w:eastAsia="Times New Roman" w:hAnsi="Arial" w:cs="Arial"/>
          <w:color w:val="auto"/>
          <w:lang w:eastAsia="en-AU"/>
        </w:rPr>
        <w:t>/</w:t>
      </w:r>
      <w:r w:rsidR="00724A84" w:rsidRPr="00CD286F">
        <w:rPr>
          <w:rFonts w:ascii="Arial" w:eastAsia="Times New Roman" w:hAnsi="Arial" w:cs="Arial"/>
          <w:color w:val="auto"/>
          <w:lang w:eastAsia="en-AU"/>
        </w:rPr>
        <w:t xml:space="preserve">procedures </w:t>
      </w:r>
      <w:r w:rsidR="00CD286F" w:rsidRPr="00CD286F">
        <w:rPr>
          <w:rFonts w:ascii="Arial" w:eastAsia="Times New Roman" w:hAnsi="Arial" w:cs="Arial"/>
          <w:color w:val="auto"/>
          <w:lang w:eastAsia="en-AU"/>
        </w:rPr>
        <w:t>relating to</w:t>
      </w:r>
      <w:r w:rsidR="00724A84" w:rsidRPr="00CD286F">
        <w:rPr>
          <w:rFonts w:ascii="Arial" w:eastAsia="Times New Roman" w:hAnsi="Arial" w:cs="Arial"/>
          <w:color w:val="auto"/>
          <w:lang w:eastAsia="en-AU"/>
        </w:rPr>
        <w:t xml:space="preserve"> antimicrobial stewardship</w:t>
      </w:r>
      <w:r w:rsidR="00CD286F" w:rsidRPr="00CD286F">
        <w:rPr>
          <w:rFonts w:ascii="Arial" w:eastAsia="Times New Roman" w:hAnsi="Arial" w:cs="Arial"/>
          <w:color w:val="auto"/>
          <w:lang w:eastAsia="en-AU"/>
        </w:rPr>
        <w:t>,</w:t>
      </w:r>
      <w:r w:rsidR="00724A84" w:rsidRPr="00CD286F">
        <w:rPr>
          <w:rFonts w:ascii="Arial" w:eastAsia="Times New Roman" w:hAnsi="Arial" w:cs="Arial"/>
          <w:color w:val="auto"/>
          <w:lang w:eastAsia="en-AU"/>
        </w:rPr>
        <w:t xml:space="preserve"> open disclosure and minimising </w:t>
      </w:r>
      <w:r w:rsidR="00CD286F" w:rsidRPr="00CD286F">
        <w:rPr>
          <w:rFonts w:ascii="Arial" w:eastAsia="Times New Roman" w:hAnsi="Arial" w:cs="Arial"/>
          <w:color w:val="auto"/>
          <w:lang w:eastAsia="en-AU"/>
        </w:rPr>
        <w:t xml:space="preserve">use of restrictive practices; clinical governance training for board </w:t>
      </w:r>
      <w:r w:rsidR="00422FEA">
        <w:rPr>
          <w:rFonts w:ascii="Arial" w:eastAsia="Times New Roman" w:hAnsi="Arial" w:cs="Arial"/>
          <w:color w:val="auto"/>
          <w:lang w:eastAsia="en-AU"/>
        </w:rPr>
        <w:t xml:space="preserve">members </w:t>
      </w:r>
      <w:r w:rsidR="00CD286F" w:rsidRPr="00CD286F">
        <w:rPr>
          <w:rFonts w:ascii="Arial" w:eastAsia="Times New Roman" w:hAnsi="Arial" w:cs="Arial"/>
          <w:color w:val="auto"/>
          <w:lang w:eastAsia="en-AU"/>
        </w:rPr>
        <w:t xml:space="preserve">and provision of staff education relating to new </w:t>
      </w:r>
      <w:r w:rsidR="00724A84" w:rsidRPr="00724A84">
        <w:rPr>
          <w:rFonts w:ascii="Arial" w:eastAsia="Times New Roman" w:hAnsi="Arial" w:cs="Arial"/>
          <w:color w:val="auto"/>
          <w:lang w:eastAsia="en-AU"/>
        </w:rPr>
        <w:t>policies.</w:t>
      </w:r>
      <w:r w:rsidR="00724A84" w:rsidRPr="00724A84">
        <w:rPr>
          <w:rFonts w:ascii="Arial" w:eastAsia="Times New Roman" w:hAnsi="Arial" w:cs="Arial"/>
          <w:color w:val="auto"/>
          <w:u w:val="single"/>
          <w:lang w:eastAsia="en-AU"/>
        </w:rPr>
        <w:t xml:space="preserve"> </w:t>
      </w:r>
    </w:p>
    <w:p w14:paraId="504317F4" w14:textId="1E13FD47" w:rsidR="00F5506E" w:rsidRPr="00F5506E" w:rsidRDefault="00F5506E" w:rsidP="00F5506E">
      <w:pPr>
        <w:spacing w:before="120" w:line="276" w:lineRule="auto"/>
        <w:rPr>
          <w:rFonts w:ascii="Arial" w:hAnsi="Arial" w:cs="Arial"/>
          <w:color w:val="auto"/>
        </w:rPr>
      </w:pPr>
      <w:r w:rsidRPr="00F5506E">
        <w:rPr>
          <w:rFonts w:ascii="Arial" w:hAnsi="Arial" w:cs="Arial"/>
          <w:color w:val="auto"/>
        </w:rPr>
        <w:t xml:space="preserve">An effective </w:t>
      </w:r>
      <w:r w:rsidR="00422FEA">
        <w:rPr>
          <w:rFonts w:ascii="Arial" w:hAnsi="Arial" w:cs="Arial"/>
          <w:color w:val="auto"/>
        </w:rPr>
        <w:t>c</w:t>
      </w:r>
      <w:r w:rsidRPr="00F5506E">
        <w:rPr>
          <w:rFonts w:ascii="Arial" w:hAnsi="Arial" w:cs="Arial"/>
          <w:color w:val="auto"/>
        </w:rPr>
        <w:t xml:space="preserve">linical </w:t>
      </w:r>
      <w:r w:rsidR="00422FEA">
        <w:rPr>
          <w:rFonts w:ascii="Arial" w:hAnsi="Arial" w:cs="Arial"/>
          <w:color w:val="auto"/>
        </w:rPr>
        <w:t>g</w:t>
      </w:r>
      <w:r w:rsidRPr="00F5506E">
        <w:rPr>
          <w:rFonts w:ascii="Arial" w:hAnsi="Arial" w:cs="Arial"/>
          <w:color w:val="auto"/>
        </w:rPr>
        <w:t xml:space="preserve">overnance </w:t>
      </w:r>
      <w:r w:rsidR="00422FEA">
        <w:rPr>
          <w:rFonts w:ascii="Arial" w:hAnsi="Arial" w:cs="Arial"/>
          <w:color w:val="auto"/>
        </w:rPr>
        <w:t>f</w:t>
      </w:r>
      <w:r w:rsidRPr="00F5506E">
        <w:rPr>
          <w:rFonts w:ascii="Arial" w:hAnsi="Arial" w:cs="Arial"/>
          <w:color w:val="auto"/>
        </w:rPr>
        <w:t>ramework is underpinned by policies</w:t>
      </w:r>
      <w:r w:rsidR="00422FEA">
        <w:rPr>
          <w:rFonts w:ascii="Arial" w:hAnsi="Arial" w:cs="Arial"/>
          <w:color w:val="auto"/>
        </w:rPr>
        <w:t>/</w:t>
      </w:r>
      <w:r w:rsidRPr="00F5506E">
        <w:rPr>
          <w:rFonts w:ascii="Arial" w:hAnsi="Arial" w:cs="Arial"/>
          <w:color w:val="auto"/>
        </w:rPr>
        <w:t xml:space="preserve">procedures to guide </w:t>
      </w:r>
      <w:proofErr w:type="gramStart"/>
      <w:r w:rsidRPr="00F5506E">
        <w:rPr>
          <w:rFonts w:ascii="Arial" w:hAnsi="Arial" w:cs="Arial"/>
          <w:color w:val="auto"/>
        </w:rPr>
        <w:t>staff</w:t>
      </w:r>
      <w:r>
        <w:rPr>
          <w:rFonts w:ascii="Arial" w:hAnsi="Arial" w:cs="Arial"/>
          <w:color w:val="auto"/>
        </w:rPr>
        <w:t>;</w:t>
      </w:r>
      <w:proofErr w:type="gramEnd"/>
      <w:r>
        <w:rPr>
          <w:rFonts w:ascii="Arial" w:hAnsi="Arial" w:cs="Arial"/>
          <w:color w:val="auto"/>
        </w:rPr>
        <w:t xml:space="preserve"> particular</w:t>
      </w:r>
      <w:r w:rsidR="00422FEA">
        <w:rPr>
          <w:rFonts w:ascii="Arial" w:hAnsi="Arial" w:cs="Arial"/>
          <w:color w:val="auto"/>
        </w:rPr>
        <w:t>ly regarding</w:t>
      </w:r>
      <w:r>
        <w:rPr>
          <w:rFonts w:ascii="Arial" w:hAnsi="Arial" w:cs="Arial"/>
          <w:color w:val="auto"/>
        </w:rPr>
        <w:t xml:space="preserve"> antimicrobial stewardship, principles of open disclosure and restrictive practices</w:t>
      </w:r>
      <w:r w:rsidRPr="00F5506E">
        <w:rPr>
          <w:rFonts w:ascii="Arial" w:hAnsi="Arial" w:cs="Arial"/>
          <w:color w:val="auto"/>
        </w:rPr>
        <w:t xml:space="preserve">.  Management (as part of the executive team) and </w:t>
      </w:r>
      <w:r w:rsidR="00422FEA">
        <w:rPr>
          <w:rFonts w:ascii="Arial" w:hAnsi="Arial" w:cs="Arial"/>
          <w:color w:val="auto"/>
        </w:rPr>
        <w:t>registered nurses</w:t>
      </w:r>
      <w:r w:rsidRPr="00F5506E">
        <w:rPr>
          <w:rFonts w:ascii="Arial" w:hAnsi="Arial" w:cs="Arial"/>
          <w:color w:val="auto"/>
        </w:rPr>
        <w:t xml:space="preserve"> review clinical care </w:t>
      </w:r>
      <w:r w:rsidR="00422FEA">
        <w:rPr>
          <w:rFonts w:ascii="Arial" w:hAnsi="Arial" w:cs="Arial"/>
          <w:color w:val="auto"/>
        </w:rPr>
        <w:t xml:space="preserve">relating to </w:t>
      </w:r>
      <w:r w:rsidRPr="00F5506E">
        <w:rPr>
          <w:rFonts w:ascii="Arial" w:hAnsi="Arial" w:cs="Arial"/>
          <w:color w:val="auto"/>
        </w:rPr>
        <w:t>risks</w:t>
      </w:r>
      <w:r w:rsidR="00422FEA">
        <w:rPr>
          <w:rFonts w:ascii="Arial" w:hAnsi="Arial" w:cs="Arial"/>
          <w:color w:val="auto"/>
        </w:rPr>
        <w:t xml:space="preserve"> for example</w:t>
      </w:r>
      <w:r w:rsidRPr="00F5506E">
        <w:rPr>
          <w:rFonts w:ascii="Arial" w:hAnsi="Arial" w:cs="Arial"/>
          <w:color w:val="auto"/>
        </w:rPr>
        <w:t xml:space="preserve">, psychotropic medication use, restrictive practices, falls, unintended weight loss, infections, pressure injuries, complaints, serious incidents, medication incidents which are reported to the CEO and board members for oversight. </w:t>
      </w:r>
    </w:p>
    <w:sectPr w:rsidR="00F5506E" w:rsidRPr="00F5506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1376A" w14:textId="77777777" w:rsidR="006501B9" w:rsidRDefault="006501B9">
      <w:pPr>
        <w:spacing w:after="0"/>
      </w:pPr>
      <w:r>
        <w:separator/>
      </w:r>
    </w:p>
  </w:endnote>
  <w:endnote w:type="continuationSeparator" w:id="0">
    <w:p w14:paraId="051FE768" w14:textId="77777777" w:rsidR="006501B9" w:rsidRDefault="006501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372C" w14:textId="77777777" w:rsidR="00DF37F2" w:rsidRPr="00DF37F2" w:rsidRDefault="008F5A53"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Booroongen Djugun Limited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5B3E12" w14:textId="77777777" w:rsidR="00DF37F2" w:rsidRPr="00DF37F2" w:rsidRDefault="008F5A5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0457</w:t>
    </w:r>
    <w:bookmarkEnd w:id="5"/>
    <w:r w:rsidRPr="00DF37F2">
      <w:rPr>
        <w:rStyle w:val="FooterBold"/>
        <w:rFonts w:ascii="Arial" w:hAnsi="Arial"/>
        <w:b w:val="0"/>
      </w:rPr>
      <w:tab/>
      <w:t xml:space="preserve">OFFICIAL: Sensitive </w:t>
    </w:r>
  </w:p>
  <w:p w14:paraId="5D68FD06" w14:textId="77777777" w:rsidR="00DF37F2" w:rsidRPr="00DF37F2" w:rsidRDefault="008F5A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92B9" w14:textId="77777777" w:rsidR="00E2364A" w:rsidRDefault="00844E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FFDE2" w14:textId="77777777" w:rsidR="006501B9" w:rsidRDefault="006501B9" w:rsidP="00D71F88">
      <w:pPr>
        <w:spacing w:after="0"/>
      </w:pPr>
      <w:r>
        <w:separator/>
      </w:r>
    </w:p>
  </w:footnote>
  <w:footnote w:type="continuationSeparator" w:id="0">
    <w:p w14:paraId="20E5B01D" w14:textId="77777777" w:rsidR="006501B9" w:rsidRDefault="006501B9" w:rsidP="00D71F88">
      <w:pPr>
        <w:spacing w:after="0"/>
      </w:pPr>
      <w:r>
        <w:continuationSeparator/>
      </w:r>
    </w:p>
  </w:footnote>
  <w:footnote w:id="1">
    <w:p w14:paraId="48F5273A" w14:textId="67E6F253" w:rsidR="000078F8" w:rsidRPr="005435DD" w:rsidRDefault="008F5A53"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35DD">
        <w:rPr>
          <w:rFonts w:ascii="Arial" w:hAnsi="Arial" w:cs="Arial"/>
          <w:color w:val="auto"/>
          <w:sz w:val="20"/>
          <w:szCs w:val="20"/>
        </w:rPr>
        <w:t>section 68A</w:t>
      </w:r>
      <w:r w:rsidRPr="005435DD">
        <w:rPr>
          <w:rFonts w:ascii="Arial" w:hAnsi="Arial" w:cs="Arial"/>
          <w:b/>
          <w:color w:val="auto"/>
          <w:sz w:val="20"/>
          <w:szCs w:val="20"/>
        </w:rPr>
        <w:t xml:space="preserve"> </w:t>
      </w:r>
      <w:r w:rsidRPr="005435DD">
        <w:rPr>
          <w:rFonts w:ascii="Arial" w:hAnsi="Arial" w:cs="Arial"/>
          <w:color w:val="auto"/>
          <w:sz w:val="20"/>
          <w:szCs w:val="20"/>
        </w:rPr>
        <w:t>of the Aged Care Quality and Safety Commission Rules 2018.</w:t>
      </w:r>
    </w:p>
    <w:p w14:paraId="7FEEB48F" w14:textId="77777777" w:rsidR="002B0884" w:rsidRDefault="00844E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644F" w14:textId="77777777" w:rsidR="00D71F88" w:rsidRDefault="008F5A53">
    <w:pPr>
      <w:pStyle w:val="Header"/>
    </w:pPr>
    <w:r>
      <w:rPr>
        <w:noProof/>
        <w:color w:val="2B579A"/>
        <w:shd w:val="clear" w:color="auto" w:fill="E6E6E6"/>
        <w:lang w:val="en-US"/>
      </w:rPr>
      <w:drawing>
        <wp:anchor distT="0" distB="0" distL="114300" distR="114300" simplePos="0" relativeHeight="251658241" behindDoc="1" locked="0" layoutInCell="1" allowOverlap="1" wp14:anchorId="19471B48" wp14:editId="57EE571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B533" w14:textId="77777777" w:rsidR="00FA0A5B" w:rsidRDefault="008F5A53">
    <w:pPr>
      <w:pStyle w:val="Header"/>
    </w:pPr>
    <w:r>
      <w:rPr>
        <w:noProof/>
      </w:rPr>
      <w:drawing>
        <wp:anchor distT="0" distB="0" distL="114300" distR="114300" simplePos="0" relativeHeight="251658240" behindDoc="0" locked="0" layoutInCell="1" allowOverlap="1" wp14:anchorId="6D91226A" wp14:editId="73E23A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C94A0A4">
      <w:start w:val="1"/>
      <w:numFmt w:val="lowerRoman"/>
      <w:lvlText w:val="(%1)"/>
      <w:lvlJc w:val="left"/>
      <w:pPr>
        <w:ind w:left="1080" w:hanging="720"/>
      </w:pPr>
      <w:rPr>
        <w:rFonts w:hint="default"/>
      </w:rPr>
    </w:lvl>
    <w:lvl w:ilvl="1" w:tplc="5F48E070" w:tentative="1">
      <w:start w:val="1"/>
      <w:numFmt w:val="lowerLetter"/>
      <w:lvlText w:val="%2."/>
      <w:lvlJc w:val="left"/>
      <w:pPr>
        <w:ind w:left="1440" w:hanging="360"/>
      </w:pPr>
    </w:lvl>
    <w:lvl w:ilvl="2" w:tplc="B3E03828" w:tentative="1">
      <w:start w:val="1"/>
      <w:numFmt w:val="lowerRoman"/>
      <w:lvlText w:val="%3."/>
      <w:lvlJc w:val="right"/>
      <w:pPr>
        <w:ind w:left="2160" w:hanging="180"/>
      </w:pPr>
    </w:lvl>
    <w:lvl w:ilvl="3" w:tplc="E6723D88" w:tentative="1">
      <w:start w:val="1"/>
      <w:numFmt w:val="decimal"/>
      <w:lvlText w:val="%4."/>
      <w:lvlJc w:val="left"/>
      <w:pPr>
        <w:ind w:left="2880" w:hanging="360"/>
      </w:pPr>
    </w:lvl>
    <w:lvl w:ilvl="4" w:tplc="1C3EC80C" w:tentative="1">
      <w:start w:val="1"/>
      <w:numFmt w:val="lowerLetter"/>
      <w:lvlText w:val="%5."/>
      <w:lvlJc w:val="left"/>
      <w:pPr>
        <w:ind w:left="3600" w:hanging="360"/>
      </w:pPr>
    </w:lvl>
    <w:lvl w:ilvl="5" w:tplc="EC5ABC6E" w:tentative="1">
      <w:start w:val="1"/>
      <w:numFmt w:val="lowerRoman"/>
      <w:lvlText w:val="%6."/>
      <w:lvlJc w:val="right"/>
      <w:pPr>
        <w:ind w:left="4320" w:hanging="180"/>
      </w:pPr>
    </w:lvl>
    <w:lvl w:ilvl="6" w:tplc="504CCA1E" w:tentative="1">
      <w:start w:val="1"/>
      <w:numFmt w:val="decimal"/>
      <w:lvlText w:val="%7."/>
      <w:lvlJc w:val="left"/>
      <w:pPr>
        <w:ind w:left="5040" w:hanging="360"/>
      </w:pPr>
    </w:lvl>
    <w:lvl w:ilvl="7" w:tplc="6818E260" w:tentative="1">
      <w:start w:val="1"/>
      <w:numFmt w:val="lowerLetter"/>
      <w:lvlText w:val="%8."/>
      <w:lvlJc w:val="left"/>
      <w:pPr>
        <w:ind w:left="5760" w:hanging="360"/>
      </w:pPr>
    </w:lvl>
    <w:lvl w:ilvl="8" w:tplc="3F807F4A" w:tentative="1">
      <w:start w:val="1"/>
      <w:numFmt w:val="lowerRoman"/>
      <w:lvlText w:val="%9."/>
      <w:lvlJc w:val="right"/>
      <w:pPr>
        <w:ind w:left="6480" w:hanging="180"/>
      </w:pPr>
    </w:lvl>
  </w:abstractNum>
  <w:abstractNum w:abstractNumId="2" w15:restartNumberingAfterBreak="0">
    <w:nsid w:val="01D20678"/>
    <w:multiLevelType w:val="hybridMultilevel"/>
    <w:tmpl w:val="67882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FE316D"/>
    <w:multiLevelType w:val="hybridMultilevel"/>
    <w:tmpl w:val="071634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9DEA91D0">
      <w:start w:val="1"/>
      <w:numFmt w:val="lowerRoman"/>
      <w:lvlText w:val="(%1)"/>
      <w:lvlJc w:val="left"/>
      <w:pPr>
        <w:ind w:left="1080" w:hanging="720"/>
      </w:pPr>
      <w:rPr>
        <w:rFonts w:hint="default"/>
      </w:rPr>
    </w:lvl>
    <w:lvl w:ilvl="1" w:tplc="64488948" w:tentative="1">
      <w:start w:val="1"/>
      <w:numFmt w:val="lowerLetter"/>
      <w:lvlText w:val="%2."/>
      <w:lvlJc w:val="left"/>
      <w:pPr>
        <w:ind w:left="1440" w:hanging="360"/>
      </w:pPr>
    </w:lvl>
    <w:lvl w:ilvl="2" w:tplc="1100AC44" w:tentative="1">
      <w:start w:val="1"/>
      <w:numFmt w:val="lowerRoman"/>
      <w:lvlText w:val="%3."/>
      <w:lvlJc w:val="right"/>
      <w:pPr>
        <w:ind w:left="2160" w:hanging="180"/>
      </w:pPr>
    </w:lvl>
    <w:lvl w:ilvl="3" w:tplc="2B18C73A" w:tentative="1">
      <w:start w:val="1"/>
      <w:numFmt w:val="decimal"/>
      <w:lvlText w:val="%4."/>
      <w:lvlJc w:val="left"/>
      <w:pPr>
        <w:ind w:left="2880" w:hanging="360"/>
      </w:pPr>
    </w:lvl>
    <w:lvl w:ilvl="4" w:tplc="8F8691F8" w:tentative="1">
      <w:start w:val="1"/>
      <w:numFmt w:val="lowerLetter"/>
      <w:lvlText w:val="%5."/>
      <w:lvlJc w:val="left"/>
      <w:pPr>
        <w:ind w:left="3600" w:hanging="360"/>
      </w:pPr>
    </w:lvl>
    <w:lvl w:ilvl="5" w:tplc="4AA4D456" w:tentative="1">
      <w:start w:val="1"/>
      <w:numFmt w:val="lowerRoman"/>
      <w:lvlText w:val="%6."/>
      <w:lvlJc w:val="right"/>
      <w:pPr>
        <w:ind w:left="4320" w:hanging="180"/>
      </w:pPr>
    </w:lvl>
    <w:lvl w:ilvl="6" w:tplc="90081EE8" w:tentative="1">
      <w:start w:val="1"/>
      <w:numFmt w:val="decimal"/>
      <w:lvlText w:val="%7."/>
      <w:lvlJc w:val="left"/>
      <w:pPr>
        <w:ind w:left="5040" w:hanging="360"/>
      </w:pPr>
    </w:lvl>
    <w:lvl w:ilvl="7" w:tplc="F0708C5C" w:tentative="1">
      <w:start w:val="1"/>
      <w:numFmt w:val="lowerLetter"/>
      <w:lvlText w:val="%8."/>
      <w:lvlJc w:val="left"/>
      <w:pPr>
        <w:ind w:left="5760" w:hanging="360"/>
      </w:pPr>
    </w:lvl>
    <w:lvl w:ilvl="8" w:tplc="1BC6EE22" w:tentative="1">
      <w:start w:val="1"/>
      <w:numFmt w:val="lowerRoman"/>
      <w:lvlText w:val="%9."/>
      <w:lvlJc w:val="right"/>
      <w:pPr>
        <w:ind w:left="6480" w:hanging="180"/>
      </w:pPr>
    </w:lvl>
  </w:abstractNum>
  <w:abstractNum w:abstractNumId="5" w15:restartNumberingAfterBreak="0">
    <w:nsid w:val="120E603E"/>
    <w:multiLevelType w:val="hybridMultilevel"/>
    <w:tmpl w:val="2A9AC160"/>
    <w:lvl w:ilvl="0" w:tplc="0C090001">
      <w:start w:val="1"/>
      <w:numFmt w:val="bullet"/>
      <w:lvlText w:val=""/>
      <w:lvlJc w:val="left"/>
      <w:pPr>
        <w:ind w:left="1080" w:hanging="720"/>
      </w:pPr>
      <w:rPr>
        <w:rFonts w:ascii="Symbol" w:hAnsi="Symbol" w:hint="default"/>
      </w:rPr>
    </w:lvl>
    <w:lvl w:ilvl="1" w:tplc="D792B8F4" w:tentative="1">
      <w:start w:val="1"/>
      <w:numFmt w:val="lowerLetter"/>
      <w:lvlText w:val="%2."/>
      <w:lvlJc w:val="left"/>
      <w:pPr>
        <w:ind w:left="1440" w:hanging="360"/>
      </w:pPr>
    </w:lvl>
    <w:lvl w:ilvl="2" w:tplc="14243166" w:tentative="1">
      <w:start w:val="1"/>
      <w:numFmt w:val="lowerRoman"/>
      <w:lvlText w:val="%3."/>
      <w:lvlJc w:val="right"/>
      <w:pPr>
        <w:ind w:left="2160" w:hanging="180"/>
      </w:pPr>
    </w:lvl>
    <w:lvl w:ilvl="3" w:tplc="5DEECD1A" w:tentative="1">
      <w:start w:val="1"/>
      <w:numFmt w:val="decimal"/>
      <w:lvlText w:val="%4."/>
      <w:lvlJc w:val="left"/>
      <w:pPr>
        <w:ind w:left="2880" w:hanging="360"/>
      </w:pPr>
    </w:lvl>
    <w:lvl w:ilvl="4" w:tplc="DB6C818C" w:tentative="1">
      <w:start w:val="1"/>
      <w:numFmt w:val="lowerLetter"/>
      <w:lvlText w:val="%5."/>
      <w:lvlJc w:val="left"/>
      <w:pPr>
        <w:ind w:left="3600" w:hanging="360"/>
      </w:pPr>
    </w:lvl>
    <w:lvl w:ilvl="5" w:tplc="442CDA94" w:tentative="1">
      <w:start w:val="1"/>
      <w:numFmt w:val="lowerRoman"/>
      <w:lvlText w:val="%6."/>
      <w:lvlJc w:val="right"/>
      <w:pPr>
        <w:ind w:left="4320" w:hanging="180"/>
      </w:pPr>
    </w:lvl>
    <w:lvl w:ilvl="6" w:tplc="DE062360" w:tentative="1">
      <w:start w:val="1"/>
      <w:numFmt w:val="decimal"/>
      <w:lvlText w:val="%7."/>
      <w:lvlJc w:val="left"/>
      <w:pPr>
        <w:ind w:left="5040" w:hanging="360"/>
      </w:pPr>
    </w:lvl>
    <w:lvl w:ilvl="7" w:tplc="93F6AD66" w:tentative="1">
      <w:start w:val="1"/>
      <w:numFmt w:val="lowerLetter"/>
      <w:lvlText w:val="%8."/>
      <w:lvlJc w:val="left"/>
      <w:pPr>
        <w:ind w:left="5760" w:hanging="360"/>
      </w:pPr>
    </w:lvl>
    <w:lvl w:ilvl="8" w:tplc="D3587C8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D9D41B28">
      <w:start w:val="1"/>
      <w:numFmt w:val="bullet"/>
      <w:lvlText w:val=""/>
      <w:lvlJc w:val="left"/>
      <w:pPr>
        <w:ind w:left="1440" w:hanging="360"/>
      </w:pPr>
      <w:rPr>
        <w:rFonts w:ascii="Symbol" w:hAnsi="Symbol" w:hint="default"/>
        <w:color w:val="auto"/>
      </w:rPr>
    </w:lvl>
    <w:lvl w:ilvl="1" w:tplc="0F9A0C56">
      <w:start w:val="1"/>
      <w:numFmt w:val="bullet"/>
      <w:lvlText w:val="o"/>
      <w:lvlJc w:val="left"/>
      <w:pPr>
        <w:ind w:left="2160" w:hanging="360"/>
      </w:pPr>
      <w:rPr>
        <w:rFonts w:ascii="Courier New" w:hAnsi="Courier New" w:cs="Courier New" w:hint="default"/>
      </w:rPr>
    </w:lvl>
    <w:lvl w:ilvl="2" w:tplc="A3B4B874">
      <w:start w:val="1"/>
      <w:numFmt w:val="bullet"/>
      <w:lvlText w:val=""/>
      <w:lvlJc w:val="left"/>
      <w:pPr>
        <w:ind w:left="2880" w:hanging="360"/>
      </w:pPr>
      <w:rPr>
        <w:rFonts w:ascii="Wingdings" w:hAnsi="Wingdings" w:hint="default"/>
      </w:rPr>
    </w:lvl>
    <w:lvl w:ilvl="3" w:tplc="E0769540">
      <w:start w:val="1"/>
      <w:numFmt w:val="bullet"/>
      <w:lvlText w:val=""/>
      <w:lvlJc w:val="left"/>
      <w:pPr>
        <w:ind w:left="3600" w:hanging="360"/>
      </w:pPr>
      <w:rPr>
        <w:rFonts w:ascii="Symbol" w:hAnsi="Symbol" w:hint="default"/>
      </w:rPr>
    </w:lvl>
    <w:lvl w:ilvl="4" w:tplc="43847B02">
      <w:start w:val="1"/>
      <w:numFmt w:val="bullet"/>
      <w:lvlText w:val="o"/>
      <w:lvlJc w:val="left"/>
      <w:pPr>
        <w:ind w:left="4320" w:hanging="360"/>
      </w:pPr>
      <w:rPr>
        <w:rFonts w:ascii="Courier New" w:hAnsi="Courier New" w:cs="Courier New" w:hint="default"/>
      </w:rPr>
    </w:lvl>
    <w:lvl w:ilvl="5" w:tplc="664E4E5A">
      <w:start w:val="1"/>
      <w:numFmt w:val="bullet"/>
      <w:lvlText w:val=""/>
      <w:lvlJc w:val="left"/>
      <w:pPr>
        <w:ind w:left="5040" w:hanging="360"/>
      </w:pPr>
      <w:rPr>
        <w:rFonts w:ascii="Wingdings" w:hAnsi="Wingdings" w:hint="default"/>
      </w:rPr>
    </w:lvl>
    <w:lvl w:ilvl="6" w:tplc="48707956">
      <w:start w:val="1"/>
      <w:numFmt w:val="bullet"/>
      <w:lvlText w:val=""/>
      <w:lvlJc w:val="left"/>
      <w:pPr>
        <w:ind w:left="5760" w:hanging="360"/>
      </w:pPr>
      <w:rPr>
        <w:rFonts w:ascii="Symbol" w:hAnsi="Symbol" w:hint="default"/>
      </w:rPr>
    </w:lvl>
    <w:lvl w:ilvl="7" w:tplc="71ECD142">
      <w:start w:val="1"/>
      <w:numFmt w:val="bullet"/>
      <w:lvlText w:val="o"/>
      <w:lvlJc w:val="left"/>
      <w:pPr>
        <w:ind w:left="6480" w:hanging="360"/>
      </w:pPr>
      <w:rPr>
        <w:rFonts w:ascii="Courier New" w:hAnsi="Courier New" w:cs="Courier New" w:hint="default"/>
      </w:rPr>
    </w:lvl>
    <w:lvl w:ilvl="8" w:tplc="65FE27FE">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132A89CA">
      <w:start w:val="1"/>
      <w:numFmt w:val="bullet"/>
      <w:lvlText w:val=""/>
      <w:lvlJc w:val="left"/>
      <w:pPr>
        <w:ind w:left="720" w:hanging="360"/>
      </w:pPr>
      <w:rPr>
        <w:rFonts w:ascii="Symbol" w:hAnsi="Symbol" w:hint="default"/>
        <w:color w:val="auto"/>
        <w:sz w:val="24"/>
        <w:szCs w:val="24"/>
      </w:rPr>
    </w:lvl>
    <w:lvl w:ilvl="1" w:tplc="88DA88A8" w:tentative="1">
      <w:start w:val="1"/>
      <w:numFmt w:val="bullet"/>
      <w:lvlText w:val="o"/>
      <w:lvlJc w:val="left"/>
      <w:pPr>
        <w:ind w:left="1440" w:hanging="360"/>
      </w:pPr>
      <w:rPr>
        <w:rFonts w:ascii="Courier New" w:hAnsi="Courier New" w:cs="Courier New" w:hint="default"/>
      </w:rPr>
    </w:lvl>
    <w:lvl w:ilvl="2" w:tplc="07F6C876" w:tentative="1">
      <w:start w:val="1"/>
      <w:numFmt w:val="bullet"/>
      <w:lvlText w:val=""/>
      <w:lvlJc w:val="left"/>
      <w:pPr>
        <w:ind w:left="2160" w:hanging="360"/>
      </w:pPr>
      <w:rPr>
        <w:rFonts w:ascii="Wingdings" w:hAnsi="Wingdings" w:hint="default"/>
      </w:rPr>
    </w:lvl>
    <w:lvl w:ilvl="3" w:tplc="F220377A" w:tentative="1">
      <w:start w:val="1"/>
      <w:numFmt w:val="bullet"/>
      <w:lvlText w:val=""/>
      <w:lvlJc w:val="left"/>
      <w:pPr>
        <w:ind w:left="2880" w:hanging="360"/>
      </w:pPr>
      <w:rPr>
        <w:rFonts w:ascii="Symbol" w:hAnsi="Symbol" w:hint="default"/>
      </w:rPr>
    </w:lvl>
    <w:lvl w:ilvl="4" w:tplc="B0C4BE4A" w:tentative="1">
      <w:start w:val="1"/>
      <w:numFmt w:val="bullet"/>
      <w:lvlText w:val="o"/>
      <w:lvlJc w:val="left"/>
      <w:pPr>
        <w:ind w:left="3600" w:hanging="360"/>
      </w:pPr>
      <w:rPr>
        <w:rFonts w:ascii="Courier New" w:hAnsi="Courier New" w:cs="Courier New" w:hint="default"/>
      </w:rPr>
    </w:lvl>
    <w:lvl w:ilvl="5" w:tplc="968020AE" w:tentative="1">
      <w:start w:val="1"/>
      <w:numFmt w:val="bullet"/>
      <w:lvlText w:val=""/>
      <w:lvlJc w:val="left"/>
      <w:pPr>
        <w:ind w:left="4320" w:hanging="360"/>
      </w:pPr>
      <w:rPr>
        <w:rFonts w:ascii="Wingdings" w:hAnsi="Wingdings" w:hint="default"/>
      </w:rPr>
    </w:lvl>
    <w:lvl w:ilvl="6" w:tplc="0922E12E" w:tentative="1">
      <w:start w:val="1"/>
      <w:numFmt w:val="bullet"/>
      <w:lvlText w:val=""/>
      <w:lvlJc w:val="left"/>
      <w:pPr>
        <w:ind w:left="5040" w:hanging="360"/>
      </w:pPr>
      <w:rPr>
        <w:rFonts w:ascii="Symbol" w:hAnsi="Symbol" w:hint="default"/>
      </w:rPr>
    </w:lvl>
    <w:lvl w:ilvl="7" w:tplc="1BBC6D6C" w:tentative="1">
      <w:start w:val="1"/>
      <w:numFmt w:val="bullet"/>
      <w:lvlText w:val="o"/>
      <w:lvlJc w:val="left"/>
      <w:pPr>
        <w:ind w:left="5760" w:hanging="360"/>
      </w:pPr>
      <w:rPr>
        <w:rFonts w:ascii="Courier New" w:hAnsi="Courier New" w:cs="Courier New" w:hint="default"/>
      </w:rPr>
    </w:lvl>
    <w:lvl w:ilvl="8" w:tplc="5B2059DE" w:tentative="1">
      <w:start w:val="1"/>
      <w:numFmt w:val="bullet"/>
      <w:lvlText w:val=""/>
      <w:lvlJc w:val="left"/>
      <w:pPr>
        <w:ind w:left="6480" w:hanging="360"/>
      </w:pPr>
      <w:rPr>
        <w:rFonts w:ascii="Wingdings" w:hAnsi="Wingdings" w:hint="default"/>
      </w:rPr>
    </w:lvl>
  </w:abstractNum>
  <w:abstractNum w:abstractNumId="8" w15:restartNumberingAfterBreak="0">
    <w:nsid w:val="18CC020F"/>
    <w:multiLevelType w:val="hybridMultilevel"/>
    <w:tmpl w:val="37261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F63945"/>
    <w:multiLevelType w:val="hybridMultilevel"/>
    <w:tmpl w:val="A42CD1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1F247B"/>
    <w:multiLevelType w:val="hybridMultilevel"/>
    <w:tmpl w:val="0716342C"/>
    <w:lvl w:ilvl="0" w:tplc="4F865DDA">
      <w:start w:val="1"/>
      <w:numFmt w:val="lowerRoman"/>
      <w:lvlText w:val="(%1)"/>
      <w:lvlJc w:val="left"/>
      <w:pPr>
        <w:ind w:left="1080" w:hanging="720"/>
      </w:pPr>
      <w:rPr>
        <w:rFonts w:hint="default"/>
      </w:rPr>
    </w:lvl>
    <w:lvl w:ilvl="1" w:tplc="D71266B2" w:tentative="1">
      <w:start w:val="1"/>
      <w:numFmt w:val="lowerLetter"/>
      <w:lvlText w:val="%2."/>
      <w:lvlJc w:val="left"/>
      <w:pPr>
        <w:ind w:left="1440" w:hanging="360"/>
      </w:pPr>
    </w:lvl>
    <w:lvl w:ilvl="2" w:tplc="1D4A0CFC" w:tentative="1">
      <w:start w:val="1"/>
      <w:numFmt w:val="lowerRoman"/>
      <w:lvlText w:val="%3."/>
      <w:lvlJc w:val="right"/>
      <w:pPr>
        <w:ind w:left="2160" w:hanging="180"/>
      </w:pPr>
    </w:lvl>
    <w:lvl w:ilvl="3" w:tplc="76808EAE" w:tentative="1">
      <w:start w:val="1"/>
      <w:numFmt w:val="decimal"/>
      <w:lvlText w:val="%4."/>
      <w:lvlJc w:val="left"/>
      <w:pPr>
        <w:ind w:left="2880" w:hanging="360"/>
      </w:pPr>
    </w:lvl>
    <w:lvl w:ilvl="4" w:tplc="46324354" w:tentative="1">
      <w:start w:val="1"/>
      <w:numFmt w:val="lowerLetter"/>
      <w:lvlText w:val="%5."/>
      <w:lvlJc w:val="left"/>
      <w:pPr>
        <w:ind w:left="3600" w:hanging="360"/>
      </w:pPr>
    </w:lvl>
    <w:lvl w:ilvl="5" w:tplc="827E86EA" w:tentative="1">
      <w:start w:val="1"/>
      <w:numFmt w:val="lowerRoman"/>
      <w:lvlText w:val="%6."/>
      <w:lvlJc w:val="right"/>
      <w:pPr>
        <w:ind w:left="4320" w:hanging="180"/>
      </w:pPr>
    </w:lvl>
    <w:lvl w:ilvl="6" w:tplc="2978658A" w:tentative="1">
      <w:start w:val="1"/>
      <w:numFmt w:val="decimal"/>
      <w:lvlText w:val="%7."/>
      <w:lvlJc w:val="left"/>
      <w:pPr>
        <w:ind w:left="5040" w:hanging="360"/>
      </w:pPr>
    </w:lvl>
    <w:lvl w:ilvl="7" w:tplc="CC5A554A" w:tentative="1">
      <w:start w:val="1"/>
      <w:numFmt w:val="lowerLetter"/>
      <w:lvlText w:val="%8."/>
      <w:lvlJc w:val="left"/>
      <w:pPr>
        <w:ind w:left="5760" w:hanging="360"/>
      </w:pPr>
    </w:lvl>
    <w:lvl w:ilvl="8" w:tplc="7620215E" w:tentative="1">
      <w:start w:val="1"/>
      <w:numFmt w:val="lowerRoman"/>
      <w:lvlText w:val="%9."/>
      <w:lvlJc w:val="right"/>
      <w:pPr>
        <w:ind w:left="6480" w:hanging="180"/>
      </w:pPr>
    </w:lvl>
  </w:abstractNum>
  <w:abstractNum w:abstractNumId="11" w15:restartNumberingAfterBreak="0">
    <w:nsid w:val="21A44279"/>
    <w:multiLevelType w:val="hybridMultilevel"/>
    <w:tmpl w:val="DF6E2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496EDC"/>
    <w:multiLevelType w:val="hybridMultilevel"/>
    <w:tmpl w:val="90989494"/>
    <w:lvl w:ilvl="0" w:tplc="0EBA4DAC">
      <w:start w:val="1"/>
      <w:numFmt w:val="bullet"/>
      <w:lvlText w:val=""/>
      <w:lvlJc w:val="left"/>
      <w:pPr>
        <w:ind w:left="267" w:hanging="267"/>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start w:val="1"/>
      <w:numFmt w:val="bullet"/>
      <w:lvlText w:val="o"/>
      <w:lvlJc w:val="left"/>
      <w:pPr>
        <w:ind w:left="3243" w:hanging="360"/>
      </w:pPr>
      <w:rPr>
        <w:rFonts w:ascii="Courier New" w:hAnsi="Courier New" w:cs="Courier New" w:hint="default"/>
      </w:rPr>
    </w:lvl>
    <w:lvl w:ilvl="5" w:tplc="0C090005">
      <w:start w:val="1"/>
      <w:numFmt w:val="bullet"/>
      <w:lvlText w:val=""/>
      <w:lvlJc w:val="left"/>
      <w:pPr>
        <w:ind w:left="3963" w:hanging="360"/>
      </w:pPr>
      <w:rPr>
        <w:rFonts w:ascii="Wingdings" w:hAnsi="Wingdings" w:hint="default"/>
      </w:rPr>
    </w:lvl>
    <w:lvl w:ilvl="6" w:tplc="0C090001">
      <w:start w:val="1"/>
      <w:numFmt w:val="bullet"/>
      <w:lvlText w:val=""/>
      <w:lvlJc w:val="left"/>
      <w:pPr>
        <w:ind w:left="4683" w:hanging="360"/>
      </w:pPr>
      <w:rPr>
        <w:rFonts w:ascii="Symbol" w:hAnsi="Symbol" w:hint="default"/>
      </w:rPr>
    </w:lvl>
    <w:lvl w:ilvl="7" w:tplc="0C090003">
      <w:start w:val="1"/>
      <w:numFmt w:val="bullet"/>
      <w:lvlText w:val="o"/>
      <w:lvlJc w:val="left"/>
      <w:pPr>
        <w:ind w:left="5403" w:hanging="360"/>
      </w:pPr>
      <w:rPr>
        <w:rFonts w:ascii="Courier New" w:hAnsi="Courier New" w:cs="Courier New" w:hint="default"/>
      </w:rPr>
    </w:lvl>
    <w:lvl w:ilvl="8" w:tplc="0C090005">
      <w:start w:val="1"/>
      <w:numFmt w:val="bullet"/>
      <w:lvlText w:val=""/>
      <w:lvlJc w:val="left"/>
      <w:pPr>
        <w:ind w:left="6123" w:hanging="360"/>
      </w:pPr>
      <w:rPr>
        <w:rFonts w:ascii="Wingdings" w:hAnsi="Wingdings" w:hint="default"/>
      </w:rPr>
    </w:lvl>
  </w:abstractNum>
  <w:abstractNum w:abstractNumId="13" w15:restartNumberingAfterBreak="0">
    <w:nsid w:val="24A63FAB"/>
    <w:multiLevelType w:val="hybridMultilevel"/>
    <w:tmpl w:val="86C26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AF0F08"/>
    <w:multiLevelType w:val="hybridMultilevel"/>
    <w:tmpl w:val="979CE0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8C84616"/>
    <w:multiLevelType w:val="hybridMultilevel"/>
    <w:tmpl w:val="31502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133A9"/>
    <w:multiLevelType w:val="hybridMultilevel"/>
    <w:tmpl w:val="F8EAB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B65746"/>
    <w:multiLevelType w:val="hybridMultilevel"/>
    <w:tmpl w:val="0C58F3FE"/>
    <w:lvl w:ilvl="0" w:tplc="9C364830">
      <w:start w:val="1"/>
      <w:numFmt w:val="lowerRoman"/>
      <w:lvlText w:val="(%1)"/>
      <w:lvlJc w:val="left"/>
      <w:pPr>
        <w:ind w:left="1080" w:hanging="720"/>
      </w:pPr>
      <w:rPr>
        <w:rFonts w:hint="default"/>
      </w:rPr>
    </w:lvl>
    <w:lvl w:ilvl="1" w:tplc="DEE8214C" w:tentative="1">
      <w:start w:val="1"/>
      <w:numFmt w:val="lowerLetter"/>
      <w:lvlText w:val="%2."/>
      <w:lvlJc w:val="left"/>
      <w:pPr>
        <w:ind w:left="1440" w:hanging="360"/>
      </w:pPr>
    </w:lvl>
    <w:lvl w:ilvl="2" w:tplc="CC847A42" w:tentative="1">
      <w:start w:val="1"/>
      <w:numFmt w:val="lowerRoman"/>
      <w:lvlText w:val="%3."/>
      <w:lvlJc w:val="right"/>
      <w:pPr>
        <w:ind w:left="2160" w:hanging="180"/>
      </w:pPr>
    </w:lvl>
    <w:lvl w:ilvl="3" w:tplc="93E2E95E" w:tentative="1">
      <w:start w:val="1"/>
      <w:numFmt w:val="decimal"/>
      <w:lvlText w:val="%4."/>
      <w:lvlJc w:val="left"/>
      <w:pPr>
        <w:ind w:left="2880" w:hanging="360"/>
      </w:pPr>
    </w:lvl>
    <w:lvl w:ilvl="4" w:tplc="393E8AA6" w:tentative="1">
      <w:start w:val="1"/>
      <w:numFmt w:val="lowerLetter"/>
      <w:lvlText w:val="%5."/>
      <w:lvlJc w:val="left"/>
      <w:pPr>
        <w:ind w:left="3600" w:hanging="360"/>
      </w:pPr>
    </w:lvl>
    <w:lvl w:ilvl="5" w:tplc="90E8798E" w:tentative="1">
      <w:start w:val="1"/>
      <w:numFmt w:val="lowerRoman"/>
      <w:lvlText w:val="%6."/>
      <w:lvlJc w:val="right"/>
      <w:pPr>
        <w:ind w:left="4320" w:hanging="180"/>
      </w:pPr>
    </w:lvl>
    <w:lvl w:ilvl="6" w:tplc="C734912E" w:tentative="1">
      <w:start w:val="1"/>
      <w:numFmt w:val="decimal"/>
      <w:lvlText w:val="%7."/>
      <w:lvlJc w:val="left"/>
      <w:pPr>
        <w:ind w:left="5040" w:hanging="360"/>
      </w:pPr>
    </w:lvl>
    <w:lvl w:ilvl="7" w:tplc="F6EA22D2" w:tentative="1">
      <w:start w:val="1"/>
      <w:numFmt w:val="lowerLetter"/>
      <w:lvlText w:val="%8."/>
      <w:lvlJc w:val="left"/>
      <w:pPr>
        <w:ind w:left="5760" w:hanging="360"/>
      </w:pPr>
    </w:lvl>
    <w:lvl w:ilvl="8" w:tplc="4C38510A"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6548DDDE">
      <w:start w:val="1"/>
      <w:numFmt w:val="lowerRoman"/>
      <w:lvlText w:val="(%1)"/>
      <w:lvlJc w:val="left"/>
      <w:pPr>
        <w:ind w:left="1080" w:hanging="720"/>
      </w:pPr>
      <w:rPr>
        <w:rFonts w:hint="default"/>
      </w:rPr>
    </w:lvl>
    <w:lvl w:ilvl="1" w:tplc="3246F5F2" w:tentative="1">
      <w:start w:val="1"/>
      <w:numFmt w:val="lowerLetter"/>
      <w:lvlText w:val="%2."/>
      <w:lvlJc w:val="left"/>
      <w:pPr>
        <w:ind w:left="1440" w:hanging="360"/>
      </w:pPr>
    </w:lvl>
    <w:lvl w:ilvl="2" w:tplc="D3DC2BA0" w:tentative="1">
      <w:start w:val="1"/>
      <w:numFmt w:val="lowerRoman"/>
      <w:lvlText w:val="%3."/>
      <w:lvlJc w:val="right"/>
      <w:pPr>
        <w:ind w:left="2160" w:hanging="180"/>
      </w:pPr>
    </w:lvl>
    <w:lvl w:ilvl="3" w:tplc="F7307388" w:tentative="1">
      <w:start w:val="1"/>
      <w:numFmt w:val="decimal"/>
      <w:lvlText w:val="%4."/>
      <w:lvlJc w:val="left"/>
      <w:pPr>
        <w:ind w:left="2880" w:hanging="360"/>
      </w:pPr>
    </w:lvl>
    <w:lvl w:ilvl="4" w:tplc="A75E5D54" w:tentative="1">
      <w:start w:val="1"/>
      <w:numFmt w:val="lowerLetter"/>
      <w:lvlText w:val="%5."/>
      <w:lvlJc w:val="left"/>
      <w:pPr>
        <w:ind w:left="3600" w:hanging="360"/>
      </w:pPr>
    </w:lvl>
    <w:lvl w:ilvl="5" w:tplc="DD489792" w:tentative="1">
      <w:start w:val="1"/>
      <w:numFmt w:val="lowerRoman"/>
      <w:lvlText w:val="%6."/>
      <w:lvlJc w:val="right"/>
      <w:pPr>
        <w:ind w:left="4320" w:hanging="180"/>
      </w:pPr>
    </w:lvl>
    <w:lvl w:ilvl="6" w:tplc="55922810" w:tentative="1">
      <w:start w:val="1"/>
      <w:numFmt w:val="decimal"/>
      <w:lvlText w:val="%7."/>
      <w:lvlJc w:val="left"/>
      <w:pPr>
        <w:ind w:left="5040" w:hanging="360"/>
      </w:pPr>
    </w:lvl>
    <w:lvl w:ilvl="7" w:tplc="3A58C318" w:tentative="1">
      <w:start w:val="1"/>
      <w:numFmt w:val="lowerLetter"/>
      <w:lvlText w:val="%8."/>
      <w:lvlJc w:val="left"/>
      <w:pPr>
        <w:ind w:left="5760" w:hanging="360"/>
      </w:pPr>
    </w:lvl>
    <w:lvl w:ilvl="8" w:tplc="E6748A08" w:tentative="1">
      <w:start w:val="1"/>
      <w:numFmt w:val="lowerRoman"/>
      <w:lvlText w:val="%9."/>
      <w:lvlJc w:val="right"/>
      <w:pPr>
        <w:ind w:left="6480" w:hanging="180"/>
      </w:pPr>
    </w:lvl>
  </w:abstractNum>
  <w:abstractNum w:abstractNumId="19" w15:restartNumberingAfterBreak="0">
    <w:nsid w:val="336E4C25"/>
    <w:multiLevelType w:val="hybridMultilevel"/>
    <w:tmpl w:val="0532AB12"/>
    <w:lvl w:ilvl="0" w:tplc="733C697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5486F0FA">
      <w:start w:val="1"/>
      <w:numFmt w:val="lowerRoman"/>
      <w:lvlText w:val="(%1)"/>
      <w:lvlJc w:val="left"/>
      <w:pPr>
        <w:ind w:left="1080" w:hanging="720"/>
      </w:pPr>
      <w:rPr>
        <w:rFonts w:hint="default"/>
      </w:rPr>
    </w:lvl>
    <w:lvl w:ilvl="1" w:tplc="4B7E95B4" w:tentative="1">
      <w:start w:val="1"/>
      <w:numFmt w:val="lowerLetter"/>
      <w:lvlText w:val="%2."/>
      <w:lvlJc w:val="left"/>
      <w:pPr>
        <w:ind w:left="1440" w:hanging="360"/>
      </w:pPr>
    </w:lvl>
    <w:lvl w:ilvl="2" w:tplc="85464F08" w:tentative="1">
      <w:start w:val="1"/>
      <w:numFmt w:val="lowerRoman"/>
      <w:lvlText w:val="%3."/>
      <w:lvlJc w:val="right"/>
      <w:pPr>
        <w:ind w:left="2160" w:hanging="180"/>
      </w:pPr>
    </w:lvl>
    <w:lvl w:ilvl="3" w:tplc="54968136" w:tentative="1">
      <w:start w:val="1"/>
      <w:numFmt w:val="decimal"/>
      <w:lvlText w:val="%4."/>
      <w:lvlJc w:val="left"/>
      <w:pPr>
        <w:ind w:left="2880" w:hanging="360"/>
      </w:pPr>
    </w:lvl>
    <w:lvl w:ilvl="4" w:tplc="59384DDC" w:tentative="1">
      <w:start w:val="1"/>
      <w:numFmt w:val="lowerLetter"/>
      <w:lvlText w:val="%5."/>
      <w:lvlJc w:val="left"/>
      <w:pPr>
        <w:ind w:left="3600" w:hanging="360"/>
      </w:pPr>
    </w:lvl>
    <w:lvl w:ilvl="5" w:tplc="4C9A01FA" w:tentative="1">
      <w:start w:val="1"/>
      <w:numFmt w:val="lowerRoman"/>
      <w:lvlText w:val="%6."/>
      <w:lvlJc w:val="right"/>
      <w:pPr>
        <w:ind w:left="4320" w:hanging="180"/>
      </w:pPr>
    </w:lvl>
    <w:lvl w:ilvl="6" w:tplc="48FC5C06" w:tentative="1">
      <w:start w:val="1"/>
      <w:numFmt w:val="decimal"/>
      <w:lvlText w:val="%7."/>
      <w:lvlJc w:val="left"/>
      <w:pPr>
        <w:ind w:left="5040" w:hanging="360"/>
      </w:pPr>
    </w:lvl>
    <w:lvl w:ilvl="7" w:tplc="BD3EA2C8" w:tentative="1">
      <w:start w:val="1"/>
      <w:numFmt w:val="lowerLetter"/>
      <w:lvlText w:val="%8."/>
      <w:lvlJc w:val="left"/>
      <w:pPr>
        <w:ind w:left="5760" w:hanging="360"/>
      </w:pPr>
    </w:lvl>
    <w:lvl w:ilvl="8" w:tplc="5982362A" w:tentative="1">
      <w:start w:val="1"/>
      <w:numFmt w:val="lowerRoman"/>
      <w:lvlText w:val="%9."/>
      <w:lvlJc w:val="right"/>
      <w:pPr>
        <w:ind w:left="6480" w:hanging="180"/>
      </w:pPr>
    </w:lvl>
  </w:abstractNum>
  <w:abstractNum w:abstractNumId="21" w15:restartNumberingAfterBreak="0">
    <w:nsid w:val="4AFD12E8"/>
    <w:multiLevelType w:val="hybridMultilevel"/>
    <w:tmpl w:val="7B20D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9C79CF"/>
    <w:multiLevelType w:val="hybridMultilevel"/>
    <w:tmpl w:val="A6661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0E1165"/>
    <w:multiLevelType w:val="hybridMultilevel"/>
    <w:tmpl w:val="D5B04EC8"/>
    <w:lvl w:ilvl="0" w:tplc="0EBA4DAC">
      <w:start w:val="1"/>
      <w:numFmt w:val="bullet"/>
      <w:lvlText w:val=""/>
      <w:lvlJc w:val="left"/>
      <w:pPr>
        <w:ind w:left="624" w:hanging="267"/>
      </w:pPr>
      <w:rPr>
        <w:rFonts w:ascii="Symbol" w:hAnsi="Symbol" w:hint="default"/>
      </w:rPr>
    </w:lvl>
    <w:lvl w:ilvl="1" w:tplc="0D68B84E">
      <w:start w:val="1"/>
      <w:numFmt w:val="bullet"/>
      <w:lvlText w:val="o"/>
      <w:lvlJc w:val="left"/>
      <w:pPr>
        <w:ind w:left="1080" w:hanging="360"/>
      </w:pPr>
      <w:rPr>
        <w:rFonts w:ascii="Courier New" w:hAnsi="Courier New" w:cs="Courier New" w:hint="default"/>
      </w:rPr>
    </w:lvl>
    <w:lvl w:ilvl="2" w:tplc="1660E456" w:tentative="1">
      <w:start w:val="1"/>
      <w:numFmt w:val="bullet"/>
      <w:lvlText w:val=""/>
      <w:lvlJc w:val="left"/>
      <w:pPr>
        <w:ind w:left="1800" w:hanging="360"/>
      </w:pPr>
      <w:rPr>
        <w:rFonts w:ascii="Wingdings" w:hAnsi="Wingdings" w:hint="default"/>
      </w:rPr>
    </w:lvl>
    <w:lvl w:ilvl="3" w:tplc="3F60A8FE" w:tentative="1">
      <w:start w:val="1"/>
      <w:numFmt w:val="bullet"/>
      <w:lvlText w:val=""/>
      <w:lvlJc w:val="left"/>
      <w:pPr>
        <w:ind w:left="2520" w:hanging="360"/>
      </w:pPr>
      <w:rPr>
        <w:rFonts w:ascii="Symbol" w:hAnsi="Symbol" w:hint="default"/>
      </w:rPr>
    </w:lvl>
    <w:lvl w:ilvl="4" w:tplc="B9BE44FA" w:tentative="1">
      <w:start w:val="1"/>
      <w:numFmt w:val="bullet"/>
      <w:lvlText w:val="o"/>
      <w:lvlJc w:val="left"/>
      <w:pPr>
        <w:ind w:left="3240" w:hanging="360"/>
      </w:pPr>
      <w:rPr>
        <w:rFonts w:ascii="Courier New" w:hAnsi="Courier New" w:cs="Courier New" w:hint="default"/>
      </w:rPr>
    </w:lvl>
    <w:lvl w:ilvl="5" w:tplc="AA3899D0" w:tentative="1">
      <w:start w:val="1"/>
      <w:numFmt w:val="bullet"/>
      <w:lvlText w:val=""/>
      <w:lvlJc w:val="left"/>
      <w:pPr>
        <w:ind w:left="3960" w:hanging="360"/>
      </w:pPr>
      <w:rPr>
        <w:rFonts w:ascii="Wingdings" w:hAnsi="Wingdings" w:hint="default"/>
      </w:rPr>
    </w:lvl>
    <w:lvl w:ilvl="6" w:tplc="6F0C9F38" w:tentative="1">
      <w:start w:val="1"/>
      <w:numFmt w:val="bullet"/>
      <w:lvlText w:val=""/>
      <w:lvlJc w:val="left"/>
      <w:pPr>
        <w:ind w:left="4680" w:hanging="360"/>
      </w:pPr>
      <w:rPr>
        <w:rFonts w:ascii="Symbol" w:hAnsi="Symbol" w:hint="default"/>
      </w:rPr>
    </w:lvl>
    <w:lvl w:ilvl="7" w:tplc="CDF6FC76" w:tentative="1">
      <w:start w:val="1"/>
      <w:numFmt w:val="bullet"/>
      <w:lvlText w:val="o"/>
      <w:lvlJc w:val="left"/>
      <w:pPr>
        <w:ind w:left="5400" w:hanging="360"/>
      </w:pPr>
      <w:rPr>
        <w:rFonts w:ascii="Courier New" w:hAnsi="Courier New" w:cs="Courier New" w:hint="default"/>
      </w:rPr>
    </w:lvl>
    <w:lvl w:ilvl="8" w:tplc="DEF865BC" w:tentative="1">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9DC63468">
      <w:start w:val="1"/>
      <w:numFmt w:val="lowerRoman"/>
      <w:lvlText w:val="(%1)"/>
      <w:lvlJc w:val="left"/>
      <w:pPr>
        <w:ind w:left="1080" w:hanging="720"/>
      </w:pPr>
      <w:rPr>
        <w:rFonts w:hint="default"/>
      </w:rPr>
    </w:lvl>
    <w:lvl w:ilvl="1" w:tplc="CB529AC2" w:tentative="1">
      <w:start w:val="1"/>
      <w:numFmt w:val="lowerLetter"/>
      <w:lvlText w:val="%2."/>
      <w:lvlJc w:val="left"/>
      <w:pPr>
        <w:ind w:left="1440" w:hanging="360"/>
      </w:pPr>
    </w:lvl>
    <w:lvl w:ilvl="2" w:tplc="989AD032" w:tentative="1">
      <w:start w:val="1"/>
      <w:numFmt w:val="lowerRoman"/>
      <w:lvlText w:val="%3."/>
      <w:lvlJc w:val="right"/>
      <w:pPr>
        <w:ind w:left="2160" w:hanging="180"/>
      </w:pPr>
    </w:lvl>
    <w:lvl w:ilvl="3" w:tplc="C104338A" w:tentative="1">
      <w:start w:val="1"/>
      <w:numFmt w:val="decimal"/>
      <w:lvlText w:val="%4."/>
      <w:lvlJc w:val="left"/>
      <w:pPr>
        <w:ind w:left="2880" w:hanging="360"/>
      </w:pPr>
    </w:lvl>
    <w:lvl w:ilvl="4" w:tplc="C71E5868" w:tentative="1">
      <w:start w:val="1"/>
      <w:numFmt w:val="lowerLetter"/>
      <w:lvlText w:val="%5."/>
      <w:lvlJc w:val="left"/>
      <w:pPr>
        <w:ind w:left="3600" w:hanging="360"/>
      </w:pPr>
    </w:lvl>
    <w:lvl w:ilvl="5" w:tplc="02A6FD80" w:tentative="1">
      <w:start w:val="1"/>
      <w:numFmt w:val="lowerRoman"/>
      <w:lvlText w:val="%6."/>
      <w:lvlJc w:val="right"/>
      <w:pPr>
        <w:ind w:left="4320" w:hanging="180"/>
      </w:pPr>
    </w:lvl>
    <w:lvl w:ilvl="6" w:tplc="B366EFDA" w:tentative="1">
      <w:start w:val="1"/>
      <w:numFmt w:val="decimal"/>
      <w:lvlText w:val="%7."/>
      <w:lvlJc w:val="left"/>
      <w:pPr>
        <w:ind w:left="5040" w:hanging="360"/>
      </w:pPr>
    </w:lvl>
    <w:lvl w:ilvl="7" w:tplc="35A8DAC4" w:tentative="1">
      <w:start w:val="1"/>
      <w:numFmt w:val="lowerLetter"/>
      <w:lvlText w:val="%8."/>
      <w:lvlJc w:val="left"/>
      <w:pPr>
        <w:ind w:left="5760" w:hanging="360"/>
      </w:pPr>
    </w:lvl>
    <w:lvl w:ilvl="8" w:tplc="12687F2A" w:tentative="1">
      <w:start w:val="1"/>
      <w:numFmt w:val="lowerRoman"/>
      <w:lvlText w:val="%9."/>
      <w:lvlJc w:val="right"/>
      <w:pPr>
        <w:ind w:left="6480" w:hanging="180"/>
      </w:pPr>
    </w:lvl>
  </w:abstractNum>
  <w:abstractNum w:abstractNumId="25" w15:restartNumberingAfterBreak="0">
    <w:nsid w:val="5BA74CFB"/>
    <w:multiLevelType w:val="hybridMultilevel"/>
    <w:tmpl w:val="1CF412AE"/>
    <w:lvl w:ilvl="0" w:tplc="0EBA4DAC">
      <w:start w:val="1"/>
      <w:numFmt w:val="bullet"/>
      <w:lvlText w:val=""/>
      <w:lvlJc w:val="left"/>
      <w:pPr>
        <w:ind w:left="267" w:hanging="267"/>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6" w15:restartNumberingAfterBreak="0">
    <w:nsid w:val="704C5705"/>
    <w:multiLevelType w:val="hybridMultilevel"/>
    <w:tmpl w:val="C7521458"/>
    <w:lvl w:ilvl="0" w:tplc="2DB61484">
      <w:start w:val="1"/>
      <w:numFmt w:val="lowerRoman"/>
      <w:lvlText w:val="(%1)"/>
      <w:lvlJc w:val="left"/>
      <w:pPr>
        <w:ind w:left="1080" w:hanging="720"/>
      </w:pPr>
      <w:rPr>
        <w:rFonts w:hint="default"/>
      </w:rPr>
    </w:lvl>
    <w:lvl w:ilvl="1" w:tplc="7A0C9E6C" w:tentative="1">
      <w:start w:val="1"/>
      <w:numFmt w:val="lowerLetter"/>
      <w:lvlText w:val="%2."/>
      <w:lvlJc w:val="left"/>
      <w:pPr>
        <w:ind w:left="1440" w:hanging="360"/>
      </w:pPr>
    </w:lvl>
    <w:lvl w:ilvl="2" w:tplc="3DB0DF16" w:tentative="1">
      <w:start w:val="1"/>
      <w:numFmt w:val="lowerRoman"/>
      <w:lvlText w:val="%3."/>
      <w:lvlJc w:val="right"/>
      <w:pPr>
        <w:ind w:left="2160" w:hanging="180"/>
      </w:pPr>
    </w:lvl>
    <w:lvl w:ilvl="3" w:tplc="D1B0CE5E" w:tentative="1">
      <w:start w:val="1"/>
      <w:numFmt w:val="decimal"/>
      <w:lvlText w:val="%4."/>
      <w:lvlJc w:val="left"/>
      <w:pPr>
        <w:ind w:left="2880" w:hanging="360"/>
      </w:pPr>
    </w:lvl>
    <w:lvl w:ilvl="4" w:tplc="9620B624" w:tentative="1">
      <w:start w:val="1"/>
      <w:numFmt w:val="lowerLetter"/>
      <w:lvlText w:val="%5."/>
      <w:lvlJc w:val="left"/>
      <w:pPr>
        <w:ind w:left="3600" w:hanging="360"/>
      </w:pPr>
    </w:lvl>
    <w:lvl w:ilvl="5" w:tplc="F6A481A6" w:tentative="1">
      <w:start w:val="1"/>
      <w:numFmt w:val="lowerRoman"/>
      <w:lvlText w:val="%6."/>
      <w:lvlJc w:val="right"/>
      <w:pPr>
        <w:ind w:left="4320" w:hanging="180"/>
      </w:pPr>
    </w:lvl>
    <w:lvl w:ilvl="6" w:tplc="57CEFFE8" w:tentative="1">
      <w:start w:val="1"/>
      <w:numFmt w:val="decimal"/>
      <w:lvlText w:val="%7."/>
      <w:lvlJc w:val="left"/>
      <w:pPr>
        <w:ind w:left="5040" w:hanging="360"/>
      </w:pPr>
    </w:lvl>
    <w:lvl w:ilvl="7" w:tplc="2752D8AC" w:tentative="1">
      <w:start w:val="1"/>
      <w:numFmt w:val="lowerLetter"/>
      <w:lvlText w:val="%8."/>
      <w:lvlJc w:val="left"/>
      <w:pPr>
        <w:ind w:left="5760" w:hanging="360"/>
      </w:pPr>
    </w:lvl>
    <w:lvl w:ilvl="8" w:tplc="BA62FAE4" w:tentative="1">
      <w:start w:val="1"/>
      <w:numFmt w:val="lowerRoman"/>
      <w:lvlText w:val="%9."/>
      <w:lvlJc w:val="right"/>
      <w:pPr>
        <w:ind w:left="6480" w:hanging="180"/>
      </w:pPr>
    </w:lvl>
  </w:abstractNum>
  <w:abstractNum w:abstractNumId="27" w15:restartNumberingAfterBreak="0">
    <w:nsid w:val="753E1F61"/>
    <w:multiLevelType w:val="hybridMultilevel"/>
    <w:tmpl w:val="F6A48A7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8" w15:restartNumberingAfterBreak="0">
    <w:nsid w:val="7544767C"/>
    <w:multiLevelType w:val="hybridMultilevel"/>
    <w:tmpl w:val="8522E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1221822">
    <w:abstractNumId w:val="29"/>
  </w:num>
  <w:num w:numId="2" w16cid:durableId="627970878">
    <w:abstractNumId w:val="7"/>
  </w:num>
  <w:num w:numId="3" w16cid:durableId="1868716244">
    <w:abstractNumId w:val="4"/>
  </w:num>
  <w:num w:numId="4" w16cid:durableId="1849909953">
    <w:abstractNumId w:val="18"/>
  </w:num>
  <w:num w:numId="5" w16cid:durableId="38868426">
    <w:abstractNumId w:val="17"/>
  </w:num>
  <w:num w:numId="6" w16cid:durableId="541482418">
    <w:abstractNumId w:val="1"/>
  </w:num>
  <w:num w:numId="7" w16cid:durableId="410736122">
    <w:abstractNumId w:val="24"/>
  </w:num>
  <w:num w:numId="8" w16cid:durableId="792165284">
    <w:abstractNumId w:val="10"/>
  </w:num>
  <w:num w:numId="9" w16cid:durableId="328825895">
    <w:abstractNumId w:val="20"/>
  </w:num>
  <w:num w:numId="10" w16cid:durableId="729380402">
    <w:abstractNumId w:val="5"/>
  </w:num>
  <w:num w:numId="11" w16cid:durableId="650909957">
    <w:abstractNumId w:val="26"/>
  </w:num>
  <w:num w:numId="12" w16cid:durableId="351686590">
    <w:abstractNumId w:val="0"/>
  </w:num>
  <w:num w:numId="13" w16cid:durableId="548880092">
    <w:abstractNumId w:val="29"/>
  </w:num>
  <w:num w:numId="14" w16cid:durableId="946885007">
    <w:abstractNumId w:val="29"/>
  </w:num>
  <w:num w:numId="15" w16cid:durableId="1420982233">
    <w:abstractNumId w:val="14"/>
  </w:num>
  <w:num w:numId="16" w16cid:durableId="415442181">
    <w:abstractNumId w:val="13"/>
  </w:num>
  <w:num w:numId="17" w16cid:durableId="395008908">
    <w:abstractNumId w:val="16"/>
  </w:num>
  <w:num w:numId="18" w16cid:durableId="1655068093">
    <w:abstractNumId w:val="8"/>
  </w:num>
  <w:num w:numId="19" w16cid:durableId="1698002264">
    <w:abstractNumId w:val="28"/>
  </w:num>
  <w:num w:numId="20" w16cid:durableId="1167482995">
    <w:abstractNumId w:val="2"/>
  </w:num>
  <w:num w:numId="21" w16cid:durableId="2011255280">
    <w:abstractNumId w:val="11"/>
  </w:num>
  <w:num w:numId="22" w16cid:durableId="709383959">
    <w:abstractNumId w:val="19"/>
  </w:num>
  <w:num w:numId="23" w16cid:durableId="1340544079">
    <w:abstractNumId w:val="22"/>
  </w:num>
  <w:num w:numId="24" w16cid:durableId="1084035068">
    <w:abstractNumId w:val="23"/>
  </w:num>
  <w:num w:numId="25" w16cid:durableId="1492524269">
    <w:abstractNumId w:val="27"/>
  </w:num>
  <w:num w:numId="26" w16cid:durableId="1206869029">
    <w:abstractNumId w:val="9"/>
  </w:num>
  <w:num w:numId="27" w16cid:durableId="101191098">
    <w:abstractNumId w:val="21"/>
  </w:num>
  <w:num w:numId="28" w16cid:durableId="1659385486">
    <w:abstractNumId w:val="15"/>
  </w:num>
  <w:num w:numId="29" w16cid:durableId="1362122712">
    <w:abstractNumId w:val="25"/>
  </w:num>
  <w:num w:numId="30" w16cid:durableId="1356081440">
    <w:abstractNumId w:val="3"/>
  </w:num>
  <w:num w:numId="31" w16cid:durableId="721756887">
    <w:abstractNumId w:val="23"/>
  </w:num>
  <w:num w:numId="32" w16cid:durableId="1994019890">
    <w:abstractNumId w:val="6"/>
  </w:num>
  <w:num w:numId="33" w16cid:durableId="5320363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D1D"/>
    <w:rsid w:val="000B3B64"/>
    <w:rsid w:val="000B4ED6"/>
    <w:rsid w:val="000F7522"/>
    <w:rsid w:val="001262D6"/>
    <w:rsid w:val="001C1A19"/>
    <w:rsid w:val="0020535E"/>
    <w:rsid w:val="002E2398"/>
    <w:rsid w:val="002F2399"/>
    <w:rsid w:val="0032529B"/>
    <w:rsid w:val="00353DF3"/>
    <w:rsid w:val="003941F9"/>
    <w:rsid w:val="003D1298"/>
    <w:rsid w:val="00422FEA"/>
    <w:rsid w:val="00462AEF"/>
    <w:rsid w:val="004D2703"/>
    <w:rsid w:val="004D5FF8"/>
    <w:rsid w:val="00542806"/>
    <w:rsid w:val="005435DD"/>
    <w:rsid w:val="005503FB"/>
    <w:rsid w:val="005A7D28"/>
    <w:rsid w:val="005B5235"/>
    <w:rsid w:val="005B5D3B"/>
    <w:rsid w:val="0061582C"/>
    <w:rsid w:val="00627773"/>
    <w:rsid w:val="0063581C"/>
    <w:rsid w:val="006501B9"/>
    <w:rsid w:val="00704E97"/>
    <w:rsid w:val="00724A84"/>
    <w:rsid w:val="00724D02"/>
    <w:rsid w:val="00756FA0"/>
    <w:rsid w:val="007D6D1D"/>
    <w:rsid w:val="0080342E"/>
    <w:rsid w:val="0081665B"/>
    <w:rsid w:val="008E3EF9"/>
    <w:rsid w:val="008F5A53"/>
    <w:rsid w:val="009A7185"/>
    <w:rsid w:val="00A24CF3"/>
    <w:rsid w:val="00A3663E"/>
    <w:rsid w:val="00A52B39"/>
    <w:rsid w:val="00A619FB"/>
    <w:rsid w:val="00A6722B"/>
    <w:rsid w:val="00AB1CE9"/>
    <w:rsid w:val="00AE2FEF"/>
    <w:rsid w:val="00B049DE"/>
    <w:rsid w:val="00B37B16"/>
    <w:rsid w:val="00BE400F"/>
    <w:rsid w:val="00C17B3E"/>
    <w:rsid w:val="00CD286F"/>
    <w:rsid w:val="00CE0F72"/>
    <w:rsid w:val="00CF5BEB"/>
    <w:rsid w:val="00CF7AF1"/>
    <w:rsid w:val="00D41FEB"/>
    <w:rsid w:val="00D82D69"/>
    <w:rsid w:val="00DA20F9"/>
    <w:rsid w:val="00DD5853"/>
    <w:rsid w:val="00DD7824"/>
    <w:rsid w:val="00E4195A"/>
    <w:rsid w:val="00E62401"/>
    <w:rsid w:val="00E64CA8"/>
    <w:rsid w:val="00F029B4"/>
    <w:rsid w:val="00F51552"/>
    <w:rsid w:val="00F5506E"/>
    <w:rsid w:val="00FC46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22D80"/>
  <w15:docId w15:val="{D84CDD86-5B0E-4592-87D5-948F16B3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5506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2028">
      <w:bodyDiv w:val="1"/>
      <w:marLeft w:val="0"/>
      <w:marRight w:val="0"/>
      <w:marTop w:val="0"/>
      <w:marBottom w:val="0"/>
      <w:divBdr>
        <w:top w:val="none" w:sz="0" w:space="0" w:color="auto"/>
        <w:left w:val="none" w:sz="0" w:space="0" w:color="auto"/>
        <w:bottom w:val="none" w:sz="0" w:space="0" w:color="auto"/>
        <w:right w:val="none" w:sz="0" w:space="0" w:color="auto"/>
      </w:divBdr>
    </w:div>
    <w:div w:id="630671307">
      <w:bodyDiv w:val="1"/>
      <w:marLeft w:val="0"/>
      <w:marRight w:val="0"/>
      <w:marTop w:val="0"/>
      <w:marBottom w:val="0"/>
      <w:divBdr>
        <w:top w:val="none" w:sz="0" w:space="0" w:color="auto"/>
        <w:left w:val="none" w:sz="0" w:space="0" w:color="auto"/>
        <w:bottom w:val="none" w:sz="0" w:space="0" w:color="auto"/>
        <w:right w:val="none" w:sz="0" w:space="0" w:color="auto"/>
      </w:divBdr>
    </w:div>
    <w:div w:id="911819322">
      <w:bodyDiv w:val="1"/>
      <w:marLeft w:val="0"/>
      <w:marRight w:val="0"/>
      <w:marTop w:val="0"/>
      <w:marBottom w:val="0"/>
      <w:divBdr>
        <w:top w:val="none" w:sz="0" w:space="0" w:color="auto"/>
        <w:left w:val="none" w:sz="0" w:space="0" w:color="auto"/>
        <w:bottom w:val="none" w:sz="0" w:space="0" w:color="auto"/>
        <w:right w:val="none" w:sz="0" w:space="0" w:color="auto"/>
      </w:divBdr>
    </w:div>
    <w:div w:id="1021007020">
      <w:bodyDiv w:val="1"/>
      <w:marLeft w:val="0"/>
      <w:marRight w:val="0"/>
      <w:marTop w:val="0"/>
      <w:marBottom w:val="0"/>
      <w:divBdr>
        <w:top w:val="none" w:sz="0" w:space="0" w:color="auto"/>
        <w:left w:val="none" w:sz="0" w:space="0" w:color="auto"/>
        <w:bottom w:val="none" w:sz="0" w:space="0" w:color="auto"/>
        <w:right w:val="none" w:sz="0" w:space="0" w:color="auto"/>
      </w:divBdr>
    </w:div>
    <w:div w:id="1361783471">
      <w:bodyDiv w:val="1"/>
      <w:marLeft w:val="0"/>
      <w:marRight w:val="0"/>
      <w:marTop w:val="0"/>
      <w:marBottom w:val="0"/>
      <w:divBdr>
        <w:top w:val="none" w:sz="0" w:space="0" w:color="auto"/>
        <w:left w:val="none" w:sz="0" w:space="0" w:color="auto"/>
        <w:bottom w:val="none" w:sz="0" w:space="0" w:color="auto"/>
        <w:right w:val="none" w:sz="0" w:space="0" w:color="auto"/>
      </w:divBdr>
    </w:div>
    <w:div w:id="1496383539">
      <w:bodyDiv w:val="1"/>
      <w:marLeft w:val="0"/>
      <w:marRight w:val="0"/>
      <w:marTop w:val="0"/>
      <w:marBottom w:val="0"/>
      <w:divBdr>
        <w:top w:val="none" w:sz="0" w:space="0" w:color="auto"/>
        <w:left w:val="none" w:sz="0" w:space="0" w:color="auto"/>
        <w:bottom w:val="none" w:sz="0" w:space="0" w:color="auto"/>
        <w:right w:val="none" w:sz="0" w:space="0" w:color="auto"/>
      </w:divBdr>
    </w:div>
    <w:div w:id="1645155859">
      <w:bodyDiv w:val="1"/>
      <w:marLeft w:val="0"/>
      <w:marRight w:val="0"/>
      <w:marTop w:val="0"/>
      <w:marBottom w:val="0"/>
      <w:divBdr>
        <w:top w:val="none" w:sz="0" w:space="0" w:color="auto"/>
        <w:left w:val="none" w:sz="0" w:space="0" w:color="auto"/>
        <w:bottom w:val="none" w:sz="0" w:space="0" w:color="auto"/>
        <w:right w:val="none" w:sz="0" w:space="0" w:color="auto"/>
      </w:divBdr>
    </w:div>
    <w:div w:id="199028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2464E">
          <w:r w:rsidRPr="00925A3E">
            <w:rPr>
              <w:rStyle w:val="PlaceholderText"/>
            </w:rPr>
            <w:t>Click or tap to enter a date.</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B1EAE" w:rsidRDefault="0002464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B1EAE" w:rsidRDefault="0002464E" w:rsidP="00AF0AC5">
          <w:pPr>
            <w:pStyle w:val="D3B99056C74D4398B759C5F807B4845C"/>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B1EAE" w:rsidRDefault="0002464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B1EAE" w:rsidRDefault="0002464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B1EAE" w:rsidRDefault="0002464E" w:rsidP="00AF0AC5">
          <w:pPr>
            <w:pStyle w:val="F78E92CEA109488E93B6960C26BF0176"/>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B1EAE" w:rsidRDefault="0002464E" w:rsidP="00AF0AC5">
          <w:pPr>
            <w:pStyle w:val="1B0BF19985184F1B84131726A197AC83"/>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B1EAE" w:rsidRDefault="0002464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B1EAE" w:rsidRDefault="0002464E" w:rsidP="00AF0AC5">
          <w:pPr>
            <w:pStyle w:val="DB1F197D31AB4DD8B1F043DF8608216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B1EAE" w:rsidRDefault="0002464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B1EAE" w:rsidRDefault="0002464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B1EAE" w:rsidRDefault="0002464E"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B1EAE" w:rsidRDefault="0002464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B1EAE" w:rsidRDefault="0002464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B1EAE" w:rsidRDefault="0002464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1EAE"/>
    <w:rsid w:val="0002464E"/>
    <w:rsid w:val="00584D15"/>
    <w:rsid w:val="006464CF"/>
    <w:rsid w:val="00653B18"/>
    <w:rsid w:val="006B1EAE"/>
    <w:rsid w:val="00A62A1F"/>
    <w:rsid w:val="00B91BD8"/>
    <w:rsid w:val="00D16776"/>
    <w:rsid w:val="00DE6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B0BF19985184F1B84131726A197AC83">
    <w:name w:val="1B0BF19985184F1B84131726A197AC83"/>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3296</Words>
  <Characters>18789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2023-10-26T02:48:00Z</dcterms:created>
  <dcterms:modified xsi:type="dcterms:W3CDTF">2023-10-26T02:49:00Z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