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B829" w14:textId="77777777" w:rsidR="00D2559D" w:rsidRPr="002C3EBF" w:rsidRDefault="00713FC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07B965" wp14:editId="1F07B96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714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07B82A" w14:textId="77777777" w:rsidR="00D2559D" w:rsidRDefault="00713FC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07B82B" w14:textId="77777777" w:rsidR="00D2559D" w:rsidRDefault="00713FC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07B82C" w14:textId="77777777" w:rsidR="00D2559D" w:rsidRPr="002C3EBF" w:rsidRDefault="00713FC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10B9" w14:paraId="1F07B82F" w14:textId="77777777" w:rsidTr="002510B9">
        <w:tc>
          <w:tcPr>
            <w:cnfStyle w:val="001000000000" w:firstRow="0" w:lastRow="0" w:firstColumn="1" w:lastColumn="0" w:oddVBand="0" w:evenVBand="0" w:oddHBand="0" w:evenHBand="0" w:firstRowFirstColumn="0" w:firstRowLastColumn="0" w:lastRowFirstColumn="0" w:lastRowLastColumn="0"/>
            <w:tcW w:w="3227" w:type="dxa"/>
          </w:tcPr>
          <w:p w14:paraId="1F07B82D" w14:textId="77777777" w:rsidR="00D2559D" w:rsidRPr="00996FAF" w:rsidRDefault="00713FC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07B82E" w14:textId="77777777" w:rsidR="00D2559D" w:rsidRPr="00996FAF" w:rsidRDefault="00713F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Boort District Health High Care</w:t>
            </w:r>
          </w:p>
        </w:tc>
      </w:tr>
      <w:tr w:rsidR="002510B9" w14:paraId="1F07B832"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7B830" w14:textId="77777777" w:rsidR="00CA37CB" w:rsidRPr="00996FAF" w:rsidRDefault="00713FC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07B831" w14:textId="77777777" w:rsidR="00CA37CB" w:rsidRPr="00996FAF" w:rsidRDefault="00713F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Kiniry Street</w:t>
            </w:r>
            <w:r w:rsidRPr="00602258">
              <w:rPr>
                <w:rFonts w:ascii="Arial" w:hAnsi="Arial" w:cs="Arial"/>
                <w:color w:val="auto"/>
              </w:rPr>
              <w:t xml:space="preserve"> BOORT VIC 3537</w:t>
            </w:r>
          </w:p>
        </w:tc>
      </w:tr>
      <w:tr w:rsidR="002510B9" w14:paraId="1F07B835" w14:textId="77777777" w:rsidTr="002510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7B833" w14:textId="77777777" w:rsidR="00CA37CB" w:rsidRPr="00996FAF" w:rsidRDefault="00713FC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07B834" w14:textId="77777777" w:rsidR="00CA37CB" w:rsidRPr="00996FAF" w:rsidRDefault="00713F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4400</w:t>
            </w:r>
          </w:p>
        </w:tc>
      </w:tr>
      <w:tr w:rsidR="002510B9" w14:paraId="1F07B838"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7B836" w14:textId="77777777" w:rsidR="00D2559D" w:rsidRPr="00996FAF" w:rsidRDefault="00713FC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07B837" w14:textId="77777777" w:rsidR="00D2559D" w:rsidRPr="00996FAF" w:rsidRDefault="00713F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Boort District Health</w:t>
            </w:r>
          </w:p>
        </w:tc>
      </w:tr>
      <w:tr w:rsidR="002510B9" w14:paraId="1F07B83B" w14:textId="77777777" w:rsidTr="002510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7B839" w14:textId="77777777" w:rsidR="00D2559D" w:rsidRPr="00996FAF" w:rsidRDefault="00713FC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07B83A" w14:textId="77777777" w:rsidR="00D2559D" w:rsidRPr="00996FAF" w:rsidRDefault="00713F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510B9" w14:paraId="1F07B83E"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7B83C" w14:textId="77777777" w:rsidR="00D2559D" w:rsidRPr="00996FAF" w:rsidRDefault="00713FC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07B83D" w14:textId="77777777" w:rsidR="00D2559D" w:rsidRPr="00996FAF" w:rsidRDefault="00713F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21 April 2023</w:t>
            </w:r>
          </w:p>
        </w:tc>
      </w:tr>
      <w:tr w:rsidR="002510B9" w14:paraId="1F07B841" w14:textId="77777777" w:rsidTr="002510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07B83F" w14:textId="77777777" w:rsidR="00D2559D" w:rsidRPr="00996FAF" w:rsidRDefault="00713FC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07B840" w14:textId="406095C9" w:rsidR="00D2559D" w:rsidRPr="00996FAF" w:rsidRDefault="00C740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31 </w:t>
            </w:r>
            <w:r w:rsidR="00316AD4" w:rsidRPr="0007317C">
              <w:rPr>
                <w:rFonts w:ascii="Arial" w:hAnsi="Arial" w:cs="Arial"/>
                <w:color w:val="auto"/>
              </w:rPr>
              <w:t>May 2023</w:t>
            </w:r>
          </w:p>
        </w:tc>
      </w:tr>
    </w:tbl>
    <w:bookmarkEnd w:id="0"/>
    <w:p w14:paraId="1F07B842" w14:textId="77777777" w:rsidR="00FA0A5B" w:rsidRPr="00996FAF" w:rsidRDefault="00713FC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07B843" w14:textId="77777777" w:rsidR="000078F8" w:rsidRPr="00996FAF" w:rsidRDefault="00713FC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07B844" w14:textId="01F468E0" w:rsidR="000078F8" w:rsidRPr="00996FAF" w:rsidRDefault="00713FCE" w:rsidP="0036130C">
      <w:pPr>
        <w:pStyle w:val="NormalArial"/>
      </w:pPr>
      <w:r w:rsidRPr="00996FAF">
        <w:t xml:space="preserve">This performance report for </w:t>
      </w:r>
      <w:r w:rsidRPr="00996FAF">
        <w:rPr>
          <w:color w:val="auto"/>
        </w:rPr>
        <w:t>Boort District Health High Care (</w:t>
      </w:r>
      <w:r w:rsidRPr="00996FAF">
        <w:rPr>
          <w:b/>
          <w:color w:val="auto"/>
        </w:rPr>
        <w:t>the service</w:t>
      </w:r>
      <w:r w:rsidRPr="00996FAF">
        <w:rPr>
          <w:color w:val="auto"/>
        </w:rPr>
        <w:t>) has been prepared by</w:t>
      </w:r>
      <w:r w:rsidRPr="00996FAF">
        <w:rPr>
          <w:color w:val="0000FF"/>
        </w:rPr>
        <w:t xml:space="preserve"> </w:t>
      </w:r>
      <w:r w:rsidR="00316AD4" w:rsidRPr="00316AD4">
        <w:rPr>
          <w:color w:val="auto"/>
        </w:rPr>
        <w:t>D. Fekonja,</w:t>
      </w:r>
      <w:r w:rsidRPr="00316AD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F07B845" w14:textId="77777777" w:rsidR="000078F8" w:rsidRPr="00996FAF" w:rsidRDefault="00713FC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07B846" w14:textId="77777777" w:rsidR="000078F8" w:rsidRPr="00996FAF" w:rsidRDefault="00713FCE" w:rsidP="0036130C">
      <w:pPr>
        <w:pStyle w:val="NormalArial"/>
      </w:pPr>
      <w:r w:rsidRPr="00996FAF">
        <w:t>The report also specifies any areas in which improvements must be made to ensure the Quality Standards are complied with.</w:t>
      </w:r>
    </w:p>
    <w:p w14:paraId="1F07B847" w14:textId="77777777" w:rsidR="00DF37F2" w:rsidRPr="00996FAF" w:rsidRDefault="00713FCE" w:rsidP="00712752">
      <w:pPr>
        <w:pStyle w:val="Heading1"/>
        <w:spacing w:before="240" w:after="240" w:line="22" w:lineRule="atLeast"/>
        <w:rPr>
          <w:rFonts w:ascii="Arial" w:hAnsi="Arial" w:cs="Arial"/>
        </w:rPr>
      </w:pPr>
      <w:r w:rsidRPr="00996FAF">
        <w:rPr>
          <w:rFonts w:ascii="Arial" w:hAnsi="Arial" w:cs="Arial"/>
        </w:rPr>
        <w:t>Material relied on</w:t>
      </w:r>
    </w:p>
    <w:p w14:paraId="1F07B848" w14:textId="77777777" w:rsidR="00DF37F2" w:rsidRPr="00316AD4" w:rsidRDefault="00713FCE" w:rsidP="0036130C">
      <w:pPr>
        <w:pStyle w:val="NormalArial"/>
        <w:rPr>
          <w:color w:val="auto"/>
        </w:rPr>
      </w:pPr>
      <w:r w:rsidRPr="00316AD4">
        <w:rPr>
          <w:color w:val="auto"/>
        </w:rPr>
        <w:t>The following information has been considered in preparing the performance report:</w:t>
      </w:r>
    </w:p>
    <w:p w14:paraId="1F07B849" w14:textId="5C7316E0" w:rsidR="00DF37F2" w:rsidRPr="00D41372" w:rsidRDefault="00713FCE" w:rsidP="00712752">
      <w:pPr>
        <w:pStyle w:val="ListParagraph"/>
        <w:numPr>
          <w:ilvl w:val="0"/>
          <w:numId w:val="2"/>
        </w:numPr>
        <w:spacing w:line="240" w:lineRule="atLeast"/>
        <w:ind w:left="714" w:hanging="357"/>
        <w:contextualSpacing w:val="0"/>
        <w:rPr>
          <w:rFonts w:ascii="Arial" w:hAnsi="Arial" w:cs="Arial"/>
          <w:color w:val="auto"/>
        </w:rPr>
      </w:pPr>
      <w:r w:rsidRPr="00316AD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16AD4" w:rsidRPr="00316AD4">
        <w:rPr>
          <w:rFonts w:ascii="Arial" w:hAnsi="Arial" w:cs="Arial"/>
          <w:color w:val="auto"/>
        </w:rPr>
        <w:t>.</w:t>
      </w:r>
    </w:p>
    <w:p w14:paraId="1F07B84A" w14:textId="4F3544C7" w:rsidR="00DF37F2" w:rsidRPr="00D41372" w:rsidRDefault="00713FCE" w:rsidP="00712752">
      <w:pPr>
        <w:pStyle w:val="ListParagraph"/>
        <w:numPr>
          <w:ilvl w:val="0"/>
          <w:numId w:val="2"/>
        </w:numPr>
        <w:spacing w:line="240" w:lineRule="atLeast"/>
        <w:ind w:left="714" w:hanging="357"/>
        <w:contextualSpacing w:val="0"/>
        <w:rPr>
          <w:rFonts w:ascii="Arial" w:hAnsi="Arial" w:cs="Arial"/>
          <w:color w:val="auto"/>
        </w:rPr>
      </w:pPr>
      <w:r w:rsidRPr="00D41372">
        <w:rPr>
          <w:rFonts w:ascii="Arial" w:hAnsi="Arial" w:cs="Arial"/>
          <w:color w:val="auto"/>
        </w:rPr>
        <w:t xml:space="preserve">the provider’s response to the assessment team’s report received </w:t>
      </w:r>
      <w:r w:rsidR="00D41372" w:rsidRPr="00D41372">
        <w:rPr>
          <w:rFonts w:ascii="Arial" w:hAnsi="Arial" w:cs="Arial"/>
          <w:color w:val="auto"/>
        </w:rPr>
        <w:t>19 May 2023.</w:t>
      </w:r>
    </w:p>
    <w:p w14:paraId="1F07B84D" w14:textId="4641810B" w:rsidR="003B1763" w:rsidRPr="00712752" w:rsidRDefault="00713FC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07B84E" w14:textId="77777777" w:rsidR="00FC045E" w:rsidRPr="00996FAF" w:rsidRDefault="00713FC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10B9" w14:paraId="1F07B851" w14:textId="77777777" w:rsidTr="002510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07B84F" w14:textId="77777777" w:rsidR="00FC045E" w:rsidRPr="00996FAF" w:rsidRDefault="00713FC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07B850" w14:textId="0F0CAFBD" w:rsidR="00FC045E" w:rsidRPr="00996FAF" w:rsidRDefault="00FD0C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AD4">
                  <w:rPr>
                    <w:rFonts w:ascii="Arial" w:hAnsi="Arial" w:cs="Arial"/>
                  </w:rPr>
                  <w:t>Compliant</w:t>
                </w:r>
              </w:sdtContent>
            </w:sdt>
          </w:p>
        </w:tc>
      </w:tr>
      <w:tr w:rsidR="002510B9" w14:paraId="1F07B854" w14:textId="77777777" w:rsidTr="002510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52" w14:textId="77777777" w:rsidR="00FC045E" w:rsidRPr="00996FAF" w:rsidRDefault="00713FC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07B853" w14:textId="0C191F4D" w:rsidR="00FC045E" w:rsidRPr="00996FAF" w:rsidRDefault="00FD0C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031">
                  <w:rPr>
                    <w:rFonts w:ascii="Arial" w:hAnsi="Arial" w:cs="Arial"/>
                    <w:b/>
                  </w:rPr>
                  <w:t>Compliant</w:t>
                </w:r>
              </w:sdtContent>
            </w:sdt>
            <w:r w:rsidR="00713FCE" w:rsidRPr="00996FAF">
              <w:rPr>
                <w:rFonts w:ascii="Arial" w:hAnsi="Arial" w:cs="Arial"/>
                <w:b/>
              </w:rPr>
              <w:t xml:space="preserve"> </w:t>
            </w:r>
          </w:p>
        </w:tc>
      </w:tr>
      <w:tr w:rsidR="002510B9" w14:paraId="1F07B857" w14:textId="77777777" w:rsidTr="002510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55" w14:textId="77777777" w:rsidR="00FC045E" w:rsidRPr="00996FAF" w:rsidRDefault="00713FC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07B856" w14:textId="423C6E00" w:rsidR="00FC045E" w:rsidRPr="00996FAF" w:rsidRDefault="00FD0C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5650">
                  <w:rPr>
                    <w:rFonts w:ascii="Arial" w:hAnsi="Arial" w:cs="Arial"/>
                    <w:b/>
                  </w:rPr>
                  <w:t>Compliant</w:t>
                </w:r>
              </w:sdtContent>
            </w:sdt>
            <w:r w:rsidR="00713FCE" w:rsidRPr="00996FAF">
              <w:rPr>
                <w:rFonts w:ascii="Arial" w:hAnsi="Arial" w:cs="Arial"/>
                <w:b/>
              </w:rPr>
              <w:t xml:space="preserve"> </w:t>
            </w:r>
          </w:p>
        </w:tc>
      </w:tr>
      <w:tr w:rsidR="002510B9" w14:paraId="1F07B85A" w14:textId="77777777" w:rsidTr="002510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58" w14:textId="77777777" w:rsidR="00FC045E" w:rsidRPr="00996FAF" w:rsidRDefault="00713FC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07B859" w14:textId="085CF548" w:rsidR="00FC045E" w:rsidRPr="00996FAF" w:rsidRDefault="00FD0C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5650">
                  <w:rPr>
                    <w:rFonts w:ascii="Arial" w:hAnsi="Arial" w:cs="Arial"/>
                    <w:b/>
                  </w:rPr>
                  <w:t>Compliant</w:t>
                </w:r>
              </w:sdtContent>
            </w:sdt>
            <w:r w:rsidR="00713FCE" w:rsidRPr="00996FAF">
              <w:rPr>
                <w:rFonts w:ascii="Arial" w:hAnsi="Arial" w:cs="Arial"/>
                <w:b/>
              </w:rPr>
              <w:t xml:space="preserve"> </w:t>
            </w:r>
          </w:p>
        </w:tc>
      </w:tr>
      <w:tr w:rsidR="002510B9" w14:paraId="1F07B85D" w14:textId="77777777" w:rsidTr="002510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5B" w14:textId="77777777" w:rsidR="00FC045E" w:rsidRPr="00996FAF" w:rsidRDefault="00713FC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07B85C" w14:textId="6AB46E8F" w:rsidR="00FC045E" w:rsidRPr="00996FAF" w:rsidRDefault="00FD0C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5650">
                  <w:rPr>
                    <w:rFonts w:ascii="Arial" w:hAnsi="Arial" w:cs="Arial"/>
                    <w:b/>
                  </w:rPr>
                  <w:t>Compliant</w:t>
                </w:r>
              </w:sdtContent>
            </w:sdt>
            <w:r w:rsidR="00713FCE" w:rsidRPr="00996FAF">
              <w:rPr>
                <w:rFonts w:ascii="Arial" w:hAnsi="Arial" w:cs="Arial"/>
                <w:b/>
              </w:rPr>
              <w:t xml:space="preserve"> </w:t>
            </w:r>
          </w:p>
        </w:tc>
      </w:tr>
      <w:tr w:rsidR="002510B9" w14:paraId="1F07B860" w14:textId="77777777" w:rsidTr="002510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5E" w14:textId="77777777" w:rsidR="00FC045E" w:rsidRPr="00996FAF" w:rsidRDefault="00713FC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07B85F" w14:textId="1DD52B5D" w:rsidR="00FC045E" w:rsidRPr="00996FAF" w:rsidRDefault="00FD0C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5650">
                  <w:rPr>
                    <w:rFonts w:ascii="Arial" w:hAnsi="Arial" w:cs="Arial"/>
                    <w:b/>
                  </w:rPr>
                  <w:t>Compliant</w:t>
                </w:r>
              </w:sdtContent>
            </w:sdt>
            <w:r w:rsidR="00713FCE" w:rsidRPr="00996FAF">
              <w:rPr>
                <w:rFonts w:ascii="Arial" w:hAnsi="Arial" w:cs="Arial"/>
                <w:b/>
              </w:rPr>
              <w:t xml:space="preserve"> </w:t>
            </w:r>
          </w:p>
        </w:tc>
      </w:tr>
      <w:tr w:rsidR="002510B9" w14:paraId="1F07B863" w14:textId="77777777" w:rsidTr="002510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61" w14:textId="77777777" w:rsidR="00FC045E" w:rsidRPr="00996FAF" w:rsidRDefault="00713FC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07B862" w14:textId="369CA436" w:rsidR="00FC045E" w:rsidRPr="00996FAF" w:rsidRDefault="00FD0C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031">
                  <w:rPr>
                    <w:rFonts w:ascii="Arial" w:hAnsi="Arial" w:cs="Arial"/>
                    <w:b/>
                  </w:rPr>
                  <w:t>Compliant</w:t>
                </w:r>
              </w:sdtContent>
            </w:sdt>
            <w:r w:rsidR="00713FCE" w:rsidRPr="00996FAF">
              <w:rPr>
                <w:rFonts w:ascii="Arial" w:hAnsi="Arial" w:cs="Arial"/>
                <w:b/>
              </w:rPr>
              <w:t xml:space="preserve"> </w:t>
            </w:r>
          </w:p>
        </w:tc>
      </w:tr>
      <w:tr w:rsidR="002510B9" w14:paraId="1F07B866" w14:textId="77777777" w:rsidTr="002510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7B864" w14:textId="77777777" w:rsidR="00FC045E" w:rsidRPr="00996FAF" w:rsidRDefault="00713FC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07B865" w14:textId="4EAE60FD" w:rsidR="00FC045E" w:rsidRPr="00996FAF" w:rsidRDefault="00FD0C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5650">
                  <w:rPr>
                    <w:rFonts w:ascii="Arial" w:hAnsi="Arial" w:cs="Arial"/>
                    <w:b/>
                  </w:rPr>
                  <w:t>Compliant</w:t>
                </w:r>
              </w:sdtContent>
            </w:sdt>
            <w:r w:rsidR="00713FCE" w:rsidRPr="00996FAF">
              <w:rPr>
                <w:rFonts w:ascii="Arial" w:hAnsi="Arial" w:cs="Arial"/>
                <w:b/>
              </w:rPr>
              <w:t xml:space="preserve"> </w:t>
            </w:r>
          </w:p>
        </w:tc>
      </w:tr>
    </w:tbl>
    <w:p w14:paraId="1F07B867" w14:textId="77777777" w:rsidR="00FC045E" w:rsidRPr="00996FAF" w:rsidRDefault="00713FC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07B868" w14:textId="77777777" w:rsidR="00FC045E" w:rsidRPr="00996FAF" w:rsidRDefault="00713FCE" w:rsidP="00712752">
      <w:pPr>
        <w:pStyle w:val="Heading1"/>
        <w:spacing w:before="0" w:after="240" w:line="22" w:lineRule="atLeast"/>
        <w:rPr>
          <w:rFonts w:ascii="Arial" w:hAnsi="Arial" w:cs="Arial"/>
        </w:rPr>
      </w:pPr>
      <w:r w:rsidRPr="00996FAF">
        <w:rPr>
          <w:rFonts w:ascii="Arial" w:hAnsi="Arial" w:cs="Arial"/>
        </w:rPr>
        <w:t>Areas for improvement</w:t>
      </w:r>
    </w:p>
    <w:p w14:paraId="1F07B86A" w14:textId="77777777" w:rsidR="00FC045E" w:rsidRPr="00996FAF" w:rsidRDefault="00713FC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07B86F" w14:textId="1B4834D5" w:rsidR="00FC045E" w:rsidRPr="00996FAF" w:rsidRDefault="00713FCE" w:rsidP="0036130C">
      <w:pPr>
        <w:pStyle w:val="NormalArial"/>
      </w:pPr>
      <w:r w:rsidRPr="00996FAF">
        <w:br w:type="page"/>
      </w:r>
    </w:p>
    <w:p w14:paraId="1F07B870"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16"/>
        <w:gridCol w:w="2108"/>
      </w:tblGrid>
      <w:tr w:rsidR="002510B9" w14:paraId="1F07B873" w14:textId="77777777" w:rsidTr="00BE1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1" w:type="dxa"/>
            <w:gridSpan w:val="2"/>
            <w:tcBorders>
              <w:bottom w:val="single" w:sz="4" w:space="0" w:color="BFBFBF" w:themeColor="background1" w:themeShade="BF"/>
              <w:right w:val="none" w:sz="0" w:space="0" w:color="auto"/>
            </w:tcBorders>
          </w:tcPr>
          <w:p w14:paraId="1F07B871" w14:textId="77777777" w:rsidR="00FC045E" w:rsidRPr="00550022" w:rsidRDefault="00713FC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07B872"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877" w14:textId="77777777" w:rsidTr="00BE1E08">
        <w:tc>
          <w:tcPr>
            <w:cnfStyle w:val="001000000000" w:firstRow="0" w:lastRow="0" w:firstColumn="1" w:lastColumn="0" w:oddVBand="0" w:evenVBand="0" w:oddHBand="0" w:evenHBand="0" w:firstRowFirstColumn="0" w:firstRowLastColumn="0" w:lastRowFirstColumn="0" w:lastRowLastColumn="0"/>
            <w:tcW w:w="1501" w:type="dxa"/>
            <w:tcBorders>
              <w:right w:val="none" w:sz="0" w:space="0" w:color="auto"/>
            </w:tcBorders>
            <w:shd w:val="clear" w:color="auto" w:fill="auto"/>
            <w:vAlign w:val="top"/>
          </w:tcPr>
          <w:p w14:paraId="1F07B874" w14:textId="77777777" w:rsidR="00FC045E" w:rsidRPr="00996FAF" w:rsidRDefault="00713FC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07B875" w14:textId="77777777" w:rsidR="00FC045E" w:rsidRPr="00996FAF" w:rsidRDefault="00713F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07B876" w14:textId="4E78CBB9" w:rsidR="00FC045E" w:rsidRPr="00996FAF" w:rsidRDefault="00FD0C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16AD4">
                  <w:rPr>
                    <w:rFonts w:ascii="Arial" w:hAnsi="Arial" w:cs="Arial"/>
                    <w:color w:val="auto"/>
                  </w:rPr>
                  <w:t>Compliant</w:t>
                </w:r>
              </w:sdtContent>
            </w:sdt>
          </w:p>
        </w:tc>
      </w:tr>
      <w:tr w:rsidR="002510B9" w14:paraId="1F07B87B" w14:textId="77777777" w:rsidTr="00BE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Borders>
              <w:right w:val="none" w:sz="0" w:space="0" w:color="auto"/>
            </w:tcBorders>
            <w:shd w:val="clear" w:color="auto" w:fill="auto"/>
            <w:vAlign w:val="top"/>
          </w:tcPr>
          <w:p w14:paraId="1F07B878" w14:textId="77777777" w:rsidR="00FC045E" w:rsidRPr="00996FAF" w:rsidRDefault="00713FC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07B879" w14:textId="77777777" w:rsidR="00FC045E" w:rsidRPr="00996FAF" w:rsidRDefault="00713F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07B87A" w14:textId="3FCA1738" w:rsidR="00FC045E" w:rsidRPr="00996FAF" w:rsidRDefault="00FD0C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6AD4">
                  <w:rPr>
                    <w:rFonts w:ascii="Arial" w:hAnsi="Arial" w:cs="Arial"/>
                    <w:color w:val="auto"/>
                  </w:rPr>
                  <w:t>Compliant</w:t>
                </w:r>
              </w:sdtContent>
            </w:sdt>
            <w:r w:rsidR="00713FCE" w:rsidRPr="00996FAF">
              <w:rPr>
                <w:rFonts w:ascii="Arial" w:hAnsi="Arial" w:cs="Arial"/>
                <w:color w:val="0000FF"/>
              </w:rPr>
              <w:t xml:space="preserve"> </w:t>
            </w:r>
          </w:p>
        </w:tc>
      </w:tr>
      <w:tr w:rsidR="002510B9" w14:paraId="1F07B883" w14:textId="77777777" w:rsidTr="00BE1E08">
        <w:tc>
          <w:tcPr>
            <w:cnfStyle w:val="001000000000" w:firstRow="0" w:lastRow="0" w:firstColumn="1" w:lastColumn="0" w:oddVBand="0" w:evenVBand="0" w:oddHBand="0" w:evenHBand="0" w:firstRowFirstColumn="0" w:firstRowLastColumn="0" w:lastRowFirstColumn="0" w:lastRowLastColumn="0"/>
            <w:tcW w:w="1501" w:type="dxa"/>
            <w:tcBorders>
              <w:right w:val="none" w:sz="0" w:space="0" w:color="auto"/>
            </w:tcBorders>
            <w:shd w:val="clear" w:color="auto" w:fill="auto"/>
            <w:vAlign w:val="top"/>
          </w:tcPr>
          <w:p w14:paraId="1F07B87C" w14:textId="77777777" w:rsidR="00FC045E" w:rsidRPr="00996FAF" w:rsidRDefault="00713FC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07B87D" w14:textId="77777777" w:rsidR="00FC045E" w:rsidRPr="00996FAF" w:rsidRDefault="00713F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07B87E" w14:textId="77777777" w:rsidR="00FC045E" w:rsidRPr="00996FAF" w:rsidRDefault="00713FC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07B87F" w14:textId="77777777" w:rsidR="00FC045E" w:rsidRPr="00996FAF" w:rsidRDefault="00713FC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07B880" w14:textId="77777777" w:rsidR="00FC045E" w:rsidRPr="00996FAF" w:rsidRDefault="00713FC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07B881" w14:textId="77777777" w:rsidR="00FC045E" w:rsidRPr="00996FAF" w:rsidRDefault="00713FC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07B882" w14:textId="0AC8F033" w:rsidR="00FC045E" w:rsidRPr="00996FAF" w:rsidRDefault="00FD0C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6AD4">
                  <w:rPr>
                    <w:rFonts w:ascii="Arial" w:hAnsi="Arial" w:cs="Arial"/>
                    <w:color w:val="auto"/>
                  </w:rPr>
                  <w:t>Compliant</w:t>
                </w:r>
              </w:sdtContent>
            </w:sdt>
            <w:r w:rsidR="00713FCE" w:rsidRPr="00996FAF">
              <w:rPr>
                <w:rFonts w:ascii="Arial" w:hAnsi="Arial" w:cs="Arial"/>
                <w:color w:val="0000FF"/>
              </w:rPr>
              <w:t xml:space="preserve"> </w:t>
            </w:r>
          </w:p>
        </w:tc>
      </w:tr>
      <w:tr w:rsidR="002510B9" w14:paraId="1F07B887" w14:textId="77777777" w:rsidTr="00BE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Borders>
              <w:right w:val="none" w:sz="0" w:space="0" w:color="auto"/>
            </w:tcBorders>
            <w:shd w:val="clear" w:color="auto" w:fill="auto"/>
            <w:vAlign w:val="top"/>
          </w:tcPr>
          <w:p w14:paraId="1F07B884" w14:textId="77777777" w:rsidR="00FC045E" w:rsidRPr="00996FAF" w:rsidRDefault="00713FC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F07B885" w14:textId="77777777" w:rsidR="00FC045E" w:rsidRPr="00996FAF" w:rsidRDefault="00713F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07B886" w14:textId="55BAB3F3" w:rsidR="00FC045E" w:rsidRPr="00996FAF" w:rsidRDefault="00FD0C4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16AD4">
                  <w:rPr>
                    <w:rFonts w:ascii="Arial" w:hAnsi="Arial" w:cs="Arial"/>
                    <w:color w:val="auto"/>
                  </w:rPr>
                  <w:t>Compliant</w:t>
                </w:r>
              </w:sdtContent>
            </w:sdt>
            <w:r w:rsidR="00713FCE" w:rsidRPr="00996FAF">
              <w:rPr>
                <w:rFonts w:ascii="Arial" w:hAnsi="Arial" w:cs="Arial"/>
                <w:color w:val="0000FF"/>
              </w:rPr>
              <w:t xml:space="preserve"> </w:t>
            </w:r>
          </w:p>
        </w:tc>
      </w:tr>
      <w:tr w:rsidR="002510B9" w14:paraId="1F07B88B" w14:textId="77777777" w:rsidTr="00BE1E08">
        <w:tc>
          <w:tcPr>
            <w:cnfStyle w:val="001000000000" w:firstRow="0" w:lastRow="0" w:firstColumn="1" w:lastColumn="0" w:oddVBand="0" w:evenVBand="0" w:oddHBand="0" w:evenHBand="0" w:firstRowFirstColumn="0" w:firstRowLastColumn="0" w:lastRowFirstColumn="0" w:lastRowLastColumn="0"/>
            <w:tcW w:w="1501" w:type="dxa"/>
            <w:tcBorders>
              <w:right w:val="none" w:sz="0" w:space="0" w:color="auto"/>
            </w:tcBorders>
            <w:shd w:val="clear" w:color="auto" w:fill="auto"/>
            <w:vAlign w:val="top"/>
          </w:tcPr>
          <w:p w14:paraId="1F07B888" w14:textId="77777777" w:rsidR="00FC045E" w:rsidRPr="00996FAF" w:rsidRDefault="00713FC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07B889" w14:textId="77777777" w:rsidR="00FC045E" w:rsidRPr="00996FAF" w:rsidRDefault="00713FC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F07B88A" w14:textId="01DA6C66" w:rsidR="00FC045E" w:rsidRPr="00996FAF" w:rsidRDefault="00FD0C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16AD4">
                  <w:rPr>
                    <w:rFonts w:ascii="Arial" w:hAnsi="Arial" w:cs="Arial"/>
                    <w:color w:val="auto"/>
                  </w:rPr>
                  <w:t>Compliant</w:t>
                </w:r>
              </w:sdtContent>
            </w:sdt>
            <w:r w:rsidR="00713FCE" w:rsidRPr="00996FAF">
              <w:rPr>
                <w:rFonts w:ascii="Arial" w:hAnsi="Arial" w:cs="Arial"/>
                <w:color w:val="0000FF"/>
              </w:rPr>
              <w:t xml:space="preserve"> </w:t>
            </w:r>
          </w:p>
        </w:tc>
      </w:tr>
      <w:tr w:rsidR="002510B9" w14:paraId="1F07B88F" w14:textId="77777777" w:rsidTr="00BE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Borders>
              <w:right w:val="none" w:sz="0" w:space="0" w:color="auto"/>
            </w:tcBorders>
            <w:shd w:val="clear" w:color="auto" w:fill="auto"/>
            <w:vAlign w:val="top"/>
          </w:tcPr>
          <w:p w14:paraId="1F07B88C" w14:textId="77777777" w:rsidR="00FC045E" w:rsidRPr="00996FAF" w:rsidRDefault="00713FC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07B88D" w14:textId="77777777" w:rsidR="00FC045E" w:rsidRPr="00996FAF" w:rsidRDefault="00713F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F07B88E" w14:textId="64A11A15" w:rsidR="00FC045E" w:rsidRPr="00996FAF" w:rsidRDefault="00FD0C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16AD4">
                  <w:rPr>
                    <w:rFonts w:ascii="Arial" w:hAnsi="Arial" w:cs="Arial"/>
                    <w:color w:val="auto"/>
                  </w:rPr>
                  <w:t>Compliant</w:t>
                </w:r>
              </w:sdtContent>
            </w:sdt>
            <w:r w:rsidR="00713FCE" w:rsidRPr="00996FAF">
              <w:rPr>
                <w:rFonts w:ascii="Arial" w:hAnsi="Arial" w:cs="Arial"/>
                <w:color w:val="0000FF"/>
              </w:rPr>
              <w:t xml:space="preserve"> </w:t>
            </w:r>
          </w:p>
        </w:tc>
      </w:tr>
    </w:tbl>
    <w:p w14:paraId="1F07B890" w14:textId="77777777" w:rsidR="001A5684" w:rsidRDefault="00713FCE" w:rsidP="001A5684">
      <w:pPr>
        <w:pStyle w:val="Heading20"/>
      </w:pPr>
      <w:r w:rsidRPr="00996FAF">
        <w:t>Findings</w:t>
      </w:r>
    </w:p>
    <w:p w14:paraId="47D70CB9" w14:textId="0CE77473" w:rsidR="00316AD4" w:rsidRDefault="00316AD4" w:rsidP="00316AD4">
      <w:pPr>
        <w:pStyle w:val="NormalArial"/>
      </w:pPr>
      <w:bookmarkStart w:id="1" w:name="_Hlk136352732"/>
      <w:r>
        <w:t xml:space="preserve">Consumers and representatives said they are treated with dignity and respect and their privacy is maintained. Consumers said staff know their background and what is important to </w:t>
      </w:r>
      <w:proofErr w:type="gramStart"/>
      <w:r>
        <w:t>them</w:t>
      </w:r>
      <w:proofErr w:type="gramEnd"/>
      <w:r w:rsidRPr="00996FAF">
        <w:t xml:space="preserve"> </w:t>
      </w:r>
      <w:r>
        <w:t>and c</w:t>
      </w:r>
      <w:r w:rsidRPr="00316AD4">
        <w:t>are plans evidenced consumers’ backgrounds, interests, and preferences.</w:t>
      </w:r>
      <w:r>
        <w:t xml:space="preserve"> </w:t>
      </w:r>
      <w:r w:rsidRPr="00316AD4">
        <w:t xml:space="preserve">The Assessment Team viewed the employee handbook </w:t>
      </w:r>
      <w:r w:rsidR="00080240" w:rsidRPr="00080240">
        <w:t xml:space="preserve">outlining the service’s </w:t>
      </w:r>
      <w:proofErr w:type="gramStart"/>
      <w:r w:rsidR="00080240" w:rsidRPr="00080240">
        <w:t>‘ person</w:t>
      </w:r>
      <w:proofErr w:type="gramEnd"/>
      <w:r w:rsidR="00080240" w:rsidRPr="00080240">
        <w:t>-centred care’ process, including delivering</w:t>
      </w:r>
      <w:r w:rsidRPr="00316AD4">
        <w:t xml:space="preserve"> culturally safe care. </w:t>
      </w:r>
    </w:p>
    <w:p w14:paraId="5C23B400" w14:textId="18D46C95" w:rsidR="00316AD4" w:rsidRDefault="00316AD4" w:rsidP="00316AD4">
      <w:pPr>
        <w:pStyle w:val="NormalArial"/>
      </w:pPr>
      <w:bookmarkStart w:id="2" w:name="_Hlk136352863"/>
      <w:bookmarkStart w:id="3" w:name="_Hlk136352886"/>
      <w:bookmarkEnd w:id="1"/>
      <w:r>
        <w:t xml:space="preserve">Consumers </w:t>
      </w:r>
      <w:proofErr w:type="gramStart"/>
      <w:r>
        <w:t>are able to</w:t>
      </w:r>
      <w:proofErr w:type="gramEnd"/>
      <w:r>
        <w:t xml:space="preserve"> exercise choice and control over how care and services are provided to them. Staff support consumers make decisions and help them maintain relationships both within and outside of the service.</w:t>
      </w:r>
      <w:r w:rsidR="00D31C99">
        <w:t xml:space="preserve"> </w:t>
      </w:r>
      <w:bookmarkEnd w:id="2"/>
      <w:r w:rsidR="00D31C99">
        <w:t xml:space="preserve">There are currently no consumers who </w:t>
      </w:r>
      <w:r w:rsidR="00D31C99" w:rsidRPr="00D31C99">
        <w:t>engage in activities requiring a risk assessment</w:t>
      </w:r>
      <w:r w:rsidR="00D31C99">
        <w:t>, however, the service had processes and policies in place to guide staff when required.</w:t>
      </w:r>
    </w:p>
    <w:p w14:paraId="6E13D574" w14:textId="2343DB90" w:rsidR="00674F0A" w:rsidRDefault="00D31C99" w:rsidP="00674F0A">
      <w:pPr>
        <w:pStyle w:val="NormalArial"/>
      </w:pPr>
      <w:bookmarkStart w:id="4" w:name="_Hlk136352910"/>
      <w:bookmarkEnd w:id="3"/>
      <w:r>
        <w:t>C</w:t>
      </w:r>
      <w:r w:rsidRPr="00D31C99">
        <w:t>onsumers</w:t>
      </w:r>
      <w:r w:rsidR="000A35E7">
        <w:t xml:space="preserve"> and </w:t>
      </w:r>
      <w:r w:rsidRPr="00D31C99">
        <w:t xml:space="preserve">representatives confirmed they receive current and timely information </w:t>
      </w:r>
      <w:r w:rsidR="00080240">
        <w:t>enabling them to exercise choices</w:t>
      </w:r>
      <w:r w:rsidRPr="00D31C99">
        <w:t xml:space="preserve"> such as daily menu choices and weekly activity options</w:t>
      </w:r>
      <w:r>
        <w:t>. There are also notifications on display throughout the service to facilitate consumers to exercise choice.</w:t>
      </w:r>
      <w:r w:rsidR="00674F0A">
        <w:t xml:space="preserve"> </w:t>
      </w:r>
      <w:r w:rsidR="00837DCD">
        <w:t>C</w:t>
      </w:r>
      <w:r w:rsidR="00674F0A" w:rsidRPr="00674F0A">
        <w:t xml:space="preserve">onsumers are offered 3 meal choices and 2 desserts for lunch and soup, a choice of 2 main meals and dessert for the evening meal. Consumers can </w:t>
      </w:r>
      <w:r w:rsidR="0076029A">
        <w:t xml:space="preserve">also </w:t>
      </w:r>
      <w:r w:rsidR="00674F0A" w:rsidRPr="00674F0A">
        <w:t xml:space="preserve">change their minds and </w:t>
      </w:r>
      <w:r w:rsidR="0076029A">
        <w:t xml:space="preserve">choose to </w:t>
      </w:r>
      <w:r w:rsidR="00674F0A" w:rsidRPr="00674F0A">
        <w:t xml:space="preserve">have </w:t>
      </w:r>
      <w:r w:rsidR="0076029A">
        <w:t xml:space="preserve">the </w:t>
      </w:r>
      <w:r w:rsidR="00674F0A" w:rsidRPr="00674F0A">
        <w:t>options of salad or sandwiches.</w:t>
      </w:r>
    </w:p>
    <w:p w14:paraId="4E9A8461" w14:textId="666B052B" w:rsidR="000A35E7" w:rsidRDefault="000A35E7" w:rsidP="000A35E7">
      <w:pPr>
        <w:pStyle w:val="NormalArial"/>
      </w:pPr>
      <w:bookmarkStart w:id="5" w:name="_Hlk136352930"/>
      <w:bookmarkEnd w:id="4"/>
      <w:r w:rsidRPr="000A35E7">
        <w:lastRenderedPageBreak/>
        <w:t xml:space="preserve">Clinical and care staff described how they always knock before entering a consumer’s room. </w:t>
      </w:r>
      <w:r w:rsidR="0076029A">
        <w:t>C</w:t>
      </w:r>
      <w:r w:rsidRPr="000A35E7">
        <w:t xml:space="preserve">onsumer information </w:t>
      </w:r>
      <w:r w:rsidR="0076029A">
        <w:t xml:space="preserve">is only provided </w:t>
      </w:r>
      <w:r w:rsidRPr="000A35E7">
        <w:t>to those nominated by the consumer as their primary contact. Handovers are conducted in a private area away from consumers and the public and all handover sheets are securely disposed of.</w:t>
      </w:r>
    </w:p>
    <w:p w14:paraId="7EDE6635" w14:textId="3BCD9F48" w:rsidR="000A35E7" w:rsidRPr="000A35E7" w:rsidRDefault="000A35E7" w:rsidP="000A35E7">
      <w:pPr>
        <w:pStyle w:val="NormalArial"/>
      </w:pPr>
      <w:r>
        <w:t>Based on the evidence I find the service compliant with this Quality Standard.</w:t>
      </w:r>
    </w:p>
    <w:bookmarkEnd w:id="5"/>
    <w:p w14:paraId="1F07B891" w14:textId="4330A890" w:rsidR="001A5684" w:rsidRPr="00712752" w:rsidRDefault="00713FCE" w:rsidP="0036130C">
      <w:pPr>
        <w:pStyle w:val="NormalArial"/>
      </w:pPr>
      <w:r w:rsidRPr="00996FAF">
        <w:br w:type="page"/>
      </w:r>
    </w:p>
    <w:p w14:paraId="1F07B892"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510B9" w14:paraId="1F07B895" w14:textId="77777777" w:rsidTr="002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07B893" w14:textId="77777777" w:rsidR="00FC045E" w:rsidRPr="0075021E" w:rsidRDefault="00713FC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07B894"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899" w14:textId="77777777" w:rsidTr="002510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07B896" w14:textId="77777777" w:rsidR="00FC045E" w:rsidRPr="00996FAF" w:rsidRDefault="00713FC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07B897" w14:textId="77777777" w:rsidR="00FC045E" w:rsidRPr="00996FAF" w:rsidRDefault="00713F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07B898" w14:textId="11BE1359" w:rsidR="00FC045E" w:rsidRPr="00996FAF" w:rsidRDefault="00FD0C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348BE">
                  <w:rPr>
                    <w:rFonts w:ascii="Arial" w:hAnsi="Arial" w:cs="Arial"/>
                    <w:color w:val="auto"/>
                  </w:rPr>
                  <w:t>Compliant</w:t>
                </w:r>
              </w:sdtContent>
            </w:sdt>
            <w:r w:rsidR="00713FCE" w:rsidRPr="00996FAF">
              <w:rPr>
                <w:rFonts w:ascii="Arial" w:hAnsi="Arial" w:cs="Arial"/>
                <w:color w:val="0000FF"/>
              </w:rPr>
              <w:t xml:space="preserve"> </w:t>
            </w:r>
          </w:p>
        </w:tc>
      </w:tr>
      <w:tr w:rsidR="002510B9" w14:paraId="1F07B89D"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07B89A" w14:textId="77777777" w:rsidR="00FC045E" w:rsidRPr="00996FAF" w:rsidRDefault="00713FC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07B89B" w14:textId="77777777" w:rsidR="00FC045E" w:rsidRPr="00996FAF" w:rsidRDefault="00713FC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F07B89C" w14:textId="7CF49B34" w:rsidR="00FC045E" w:rsidRPr="00996FAF" w:rsidRDefault="00FD0C4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22AB7">
                  <w:rPr>
                    <w:rFonts w:ascii="Arial" w:hAnsi="Arial" w:cs="Arial"/>
                    <w:color w:val="auto"/>
                  </w:rPr>
                  <w:t>Compliant</w:t>
                </w:r>
              </w:sdtContent>
            </w:sdt>
            <w:r w:rsidR="00713FCE" w:rsidRPr="00996FAF">
              <w:rPr>
                <w:rFonts w:ascii="Arial" w:hAnsi="Arial" w:cs="Arial"/>
                <w:color w:val="0000FF"/>
              </w:rPr>
              <w:t xml:space="preserve"> </w:t>
            </w:r>
          </w:p>
        </w:tc>
      </w:tr>
      <w:tr w:rsidR="002510B9" w14:paraId="1F07B8A3" w14:textId="77777777" w:rsidTr="002510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07B89E" w14:textId="77777777" w:rsidR="00FC045E" w:rsidRPr="00996FAF" w:rsidRDefault="00713FC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F07B89F" w14:textId="77777777" w:rsidR="00FC045E" w:rsidRPr="00996FAF" w:rsidRDefault="00713F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07B8A0" w14:textId="77777777" w:rsidR="00FC045E" w:rsidRPr="00996FAF" w:rsidRDefault="00713FC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07B8A1" w14:textId="77777777" w:rsidR="00FC045E" w:rsidRPr="00996FAF" w:rsidRDefault="00713FC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07B8A2" w14:textId="5C967AFC" w:rsidR="00FC045E" w:rsidRPr="00996FAF" w:rsidRDefault="00FD0C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22AB7">
                  <w:rPr>
                    <w:rFonts w:ascii="Arial" w:hAnsi="Arial" w:cs="Arial"/>
                    <w:color w:val="auto"/>
                  </w:rPr>
                  <w:t>Compliant</w:t>
                </w:r>
              </w:sdtContent>
            </w:sdt>
            <w:r w:rsidR="00713FCE" w:rsidRPr="00996FAF">
              <w:rPr>
                <w:rFonts w:ascii="Arial" w:hAnsi="Arial" w:cs="Arial"/>
                <w:color w:val="0000FF"/>
              </w:rPr>
              <w:t xml:space="preserve"> </w:t>
            </w:r>
          </w:p>
        </w:tc>
      </w:tr>
      <w:tr w:rsidR="002510B9" w14:paraId="1F07B8A7"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07B8A4" w14:textId="77777777" w:rsidR="00FC045E" w:rsidRPr="00996FAF" w:rsidRDefault="00713FC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07B8A5" w14:textId="77777777" w:rsidR="00FC045E" w:rsidRPr="00996FAF" w:rsidRDefault="00713FC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F07B8A6" w14:textId="5303F81B" w:rsidR="00FC045E" w:rsidRPr="00996FAF" w:rsidRDefault="00FD0C4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22AB7">
                  <w:rPr>
                    <w:rFonts w:ascii="Arial" w:hAnsi="Arial" w:cs="Arial"/>
                    <w:color w:val="auto"/>
                  </w:rPr>
                  <w:t>Compliant</w:t>
                </w:r>
              </w:sdtContent>
            </w:sdt>
            <w:r w:rsidR="00713FCE" w:rsidRPr="00996FAF">
              <w:rPr>
                <w:rFonts w:ascii="Arial" w:hAnsi="Arial" w:cs="Arial"/>
                <w:color w:val="0000FF"/>
              </w:rPr>
              <w:t xml:space="preserve"> </w:t>
            </w:r>
          </w:p>
        </w:tc>
      </w:tr>
      <w:tr w:rsidR="002510B9" w14:paraId="1F07B8AB" w14:textId="77777777" w:rsidTr="002510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07B8A8" w14:textId="77777777" w:rsidR="00FC045E" w:rsidRPr="00996FAF" w:rsidRDefault="00713FC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F07B8A9" w14:textId="77777777" w:rsidR="00FC045E" w:rsidRPr="00996FAF" w:rsidRDefault="00713F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F07B8AA" w14:textId="41B675CD" w:rsidR="00FC045E" w:rsidRPr="00996FAF" w:rsidRDefault="00FD0C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348BE">
                  <w:rPr>
                    <w:rFonts w:ascii="Arial" w:hAnsi="Arial" w:cs="Arial"/>
                    <w:color w:val="auto"/>
                  </w:rPr>
                  <w:t>Compliant</w:t>
                </w:r>
              </w:sdtContent>
            </w:sdt>
            <w:r w:rsidR="00713FCE" w:rsidRPr="00996FAF">
              <w:rPr>
                <w:rFonts w:ascii="Arial" w:hAnsi="Arial" w:cs="Arial"/>
                <w:color w:val="0000FF"/>
              </w:rPr>
              <w:t xml:space="preserve"> </w:t>
            </w:r>
          </w:p>
        </w:tc>
      </w:tr>
    </w:tbl>
    <w:p w14:paraId="1F07B8AC" w14:textId="77777777" w:rsidR="00D87E7C" w:rsidRDefault="00713FCE" w:rsidP="00D87E7C">
      <w:pPr>
        <w:pStyle w:val="Heading20"/>
      </w:pPr>
      <w:r w:rsidRPr="00996FAF">
        <w:t>Findings</w:t>
      </w:r>
    </w:p>
    <w:p w14:paraId="4F5B6C50" w14:textId="261E69BB" w:rsidR="00A77ED9" w:rsidRDefault="00962E73" w:rsidP="00A77ED9">
      <w:pPr>
        <w:pStyle w:val="NormalArial"/>
      </w:pPr>
      <w:r>
        <w:t xml:space="preserve">In relation to requirements </w:t>
      </w:r>
      <w:r w:rsidRPr="00996FAF">
        <w:rPr>
          <w:color w:val="auto"/>
        </w:rPr>
        <w:t>2(3)(a)</w:t>
      </w:r>
      <w:r>
        <w:rPr>
          <w:color w:val="auto"/>
        </w:rPr>
        <w:t xml:space="preserve"> and </w:t>
      </w:r>
      <w:r w:rsidRPr="00996FAF">
        <w:rPr>
          <w:color w:val="auto"/>
        </w:rPr>
        <w:t>2(3)(e)</w:t>
      </w:r>
      <w:r>
        <w:rPr>
          <w:color w:val="auto"/>
        </w:rPr>
        <w:t xml:space="preserve"> t</w:t>
      </w:r>
      <w:r>
        <w:t xml:space="preserve">he </w:t>
      </w:r>
      <w:r w:rsidR="00A77ED9">
        <w:t xml:space="preserve">Assessment Team found the service was not </w:t>
      </w:r>
      <w:r w:rsidR="00A77ED9" w:rsidRPr="00A77ED9">
        <w:t>ensuring assessment and planning processes inform the delivery of safe care</w:t>
      </w:r>
      <w:r w:rsidR="00A77ED9">
        <w:t xml:space="preserve"> or reviewing care when circumstances change.</w:t>
      </w:r>
    </w:p>
    <w:p w14:paraId="582574E3" w14:textId="77777777" w:rsidR="00CD7C4B" w:rsidRDefault="00A77ED9" w:rsidP="00CD7C4B">
      <w:pPr>
        <w:pStyle w:val="NormalArial"/>
      </w:pPr>
      <w:r>
        <w:t>Consumers felt</w:t>
      </w:r>
      <w:r w:rsidRPr="00A77ED9">
        <w:rPr>
          <w:rFonts w:eastAsia="Times New Roman"/>
          <w:color w:val="000000"/>
          <w:lang w:eastAsia="en-AU"/>
        </w:rPr>
        <w:t xml:space="preserve"> </w:t>
      </w:r>
      <w:r w:rsidRPr="00A77ED9">
        <w:t xml:space="preserve">safe </w:t>
      </w:r>
      <w:r>
        <w:t xml:space="preserve">and </w:t>
      </w:r>
      <w:r w:rsidRPr="00A77ED9">
        <w:t xml:space="preserve">confident </w:t>
      </w:r>
      <w:r>
        <w:t xml:space="preserve">that the </w:t>
      </w:r>
      <w:r w:rsidRPr="00A77ED9">
        <w:t xml:space="preserve">staff </w:t>
      </w:r>
      <w:r>
        <w:t>took</w:t>
      </w:r>
      <w:r w:rsidRPr="00A77ED9">
        <w:t xml:space="preserve"> </w:t>
      </w:r>
      <w:r>
        <w:t xml:space="preserve">the </w:t>
      </w:r>
      <w:r w:rsidRPr="00A77ED9">
        <w:t xml:space="preserve">time to listen and understand how to support their needs, goals and preferences. </w:t>
      </w:r>
      <w:r>
        <w:t xml:space="preserve">Staff however told the Assessment team that the </w:t>
      </w:r>
      <w:r w:rsidRPr="00A77ED9">
        <w:t>assessment and planning process did not always ensure care documentation reflected some consumers’ current care needs.</w:t>
      </w:r>
      <w:r>
        <w:t xml:space="preserve"> </w:t>
      </w:r>
      <w:r w:rsidR="00CD7C4B">
        <w:t>There was incongruent information in relation to one consumer’s skin integrity needs and behaviour management information. One consumer did not have an individualised diabetes care plan and the information in their documentation was generic and did not provide clear guidance for staff.</w:t>
      </w:r>
    </w:p>
    <w:p w14:paraId="62D5A792" w14:textId="4518B9CC" w:rsidR="0008717C" w:rsidRDefault="0008717C" w:rsidP="00A77ED9">
      <w:pPr>
        <w:pStyle w:val="NormalArial"/>
      </w:pPr>
      <w:r>
        <w:t>Two consumers’ care needs were not reviewed following a change in their circumstances</w:t>
      </w:r>
      <w:r w:rsidR="00CF2C46">
        <w:t>. This was blamed on unexpected staff leave resulting in no time to update documentation.</w:t>
      </w:r>
    </w:p>
    <w:p w14:paraId="716D57C0" w14:textId="0709737D" w:rsidR="00CF2C46" w:rsidRDefault="00CF2C46" w:rsidP="00CF2C46">
      <w:pPr>
        <w:pStyle w:val="NormalArial"/>
      </w:pPr>
      <w:r>
        <w:t xml:space="preserve">This feedback was provided to management of the service who responded immediately by </w:t>
      </w:r>
      <w:r w:rsidRPr="00A77ED9">
        <w:t>reviewing and updating one consumer’s information and initiating actions on the service’s continuous improvement plan.</w:t>
      </w:r>
      <w:r>
        <w:t xml:space="preserve"> This included </w:t>
      </w:r>
      <w:r w:rsidRPr="00CD7C4B">
        <w:t xml:space="preserve">assessment and planning education for staff, an urgent review of all consumer care documents, </w:t>
      </w:r>
      <w:r>
        <w:t xml:space="preserve">an </w:t>
      </w:r>
      <w:r w:rsidRPr="00CD7C4B">
        <w:t xml:space="preserve">overall review of the </w:t>
      </w:r>
      <w:r w:rsidR="00F8348F">
        <w:t>‘</w:t>
      </w:r>
      <w:r w:rsidRPr="00CD7C4B">
        <w:t>R</w:t>
      </w:r>
      <w:r w:rsidR="00F8348F">
        <w:t xml:space="preserve">esident of the </w:t>
      </w:r>
      <w:r w:rsidRPr="00CD7C4B">
        <w:t>D</w:t>
      </w:r>
      <w:r w:rsidR="00F8348F">
        <w:t>ay’</w:t>
      </w:r>
      <w:r w:rsidRPr="00CD7C4B">
        <w:t xml:space="preserve"> process</w:t>
      </w:r>
      <w:r w:rsidR="00974F97">
        <w:t>,</w:t>
      </w:r>
      <w:r w:rsidRPr="00CD7C4B">
        <w:t xml:space="preserve"> and </w:t>
      </w:r>
      <w:r w:rsidR="005A54BB">
        <w:t xml:space="preserve">the </w:t>
      </w:r>
      <w:r>
        <w:t>implementation of</w:t>
      </w:r>
      <w:r w:rsidRPr="00CD7C4B">
        <w:t xml:space="preserve"> quarterly audits.    </w:t>
      </w:r>
    </w:p>
    <w:p w14:paraId="609C90D6" w14:textId="05A20A40" w:rsidR="00CF2C46" w:rsidRPr="005C5D16" w:rsidRDefault="00CF2C46" w:rsidP="00A77ED9">
      <w:pPr>
        <w:pStyle w:val="NormalArial"/>
      </w:pPr>
      <w:r w:rsidRPr="005C5D16">
        <w:lastRenderedPageBreak/>
        <w:t xml:space="preserve">The </w:t>
      </w:r>
      <w:r w:rsidR="005C5D16" w:rsidRPr="005C5D16">
        <w:t>a</w:t>
      </w:r>
      <w:r w:rsidRPr="005C5D16">
        <w:t xml:space="preserve">pproved </w:t>
      </w:r>
      <w:r w:rsidR="005C5D16" w:rsidRPr="005C5D16">
        <w:t>p</w:t>
      </w:r>
      <w:r w:rsidRPr="005C5D16">
        <w:t>rovider in its respons</w:t>
      </w:r>
      <w:r w:rsidR="00F8348F" w:rsidRPr="005C5D16">
        <w:t xml:space="preserve">e confirmed that the ‘Resident of the Day’ process has been reviewed and updated to include a range of measures to ensure </w:t>
      </w:r>
      <w:r w:rsidR="00974F97">
        <w:t xml:space="preserve">the </w:t>
      </w:r>
      <w:r w:rsidR="00F8348F" w:rsidRPr="005C5D16">
        <w:t xml:space="preserve">consumer’s current care needs are accurate and </w:t>
      </w:r>
      <w:r w:rsidR="00974F97">
        <w:t xml:space="preserve">along with the care </w:t>
      </w:r>
      <w:r w:rsidR="00F8348F" w:rsidRPr="005C5D16">
        <w:t xml:space="preserve">being </w:t>
      </w:r>
      <w:r w:rsidR="00974F97">
        <w:t>provided</w:t>
      </w:r>
      <w:r w:rsidR="00F8348F" w:rsidRPr="005C5D16">
        <w:t xml:space="preserve">. All 13 permanent consumers have been reviewed using the updated process. Audits will be </w:t>
      </w:r>
      <w:r w:rsidR="005A54BB">
        <w:t>implemented</w:t>
      </w:r>
      <w:r w:rsidR="00F8348F" w:rsidRPr="005C5D16">
        <w:t xml:space="preserve"> to ensure all data in the assessments and care plans are current. Education has been provided</w:t>
      </w:r>
      <w:r w:rsidR="002E0DD5">
        <w:t xml:space="preserve"> to clinical staff</w:t>
      </w:r>
      <w:r w:rsidR="00F8348F" w:rsidRPr="005C5D16">
        <w:t xml:space="preserve"> in relation to the new process.</w:t>
      </w:r>
    </w:p>
    <w:p w14:paraId="739FBA02" w14:textId="601F6FDC" w:rsidR="005C5D16" w:rsidRPr="005C5D16" w:rsidRDefault="00F8348F" w:rsidP="0036130C">
      <w:pPr>
        <w:pStyle w:val="NormalArial"/>
        <w:rPr>
          <w:lang w:val="en-US"/>
        </w:rPr>
      </w:pPr>
      <w:r w:rsidRPr="005C5D16">
        <w:t>Processes have been updated and staff informed in relation to behaviour monitoring, nutritional supplement monitoring</w:t>
      </w:r>
      <w:r w:rsidR="00670649">
        <w:t>,</w:t>
      </w:r>
      <w:r w:rsidRPr="005C5D16">
        <w:t xml:space="preserve"> </w:t>
      </w:r>
      <w:r w:rsidR="005C5D16" w:rsidRPr="005C5D16">
        <w:t>and w</w:t>
      </w:r>
      <w:r w:rsidRPr="005C5D16">
        <w:t>ound care</w:t>
      </w:r>
      <w:r w:rsidR="005C5D16" w:rsidRPr="005C5D16">
        <w:t>.</w:t>
      </w:r>
      <w:r w:rsidRPr="005C5D16">
        <w:t xml:space="preserve"> </w:t>
      </w:r>
      <w:r w:rsidR="005C5D16" w:rsidRPr="005C5D16">
        <w:t>W</w:t>
      </w:r>
      <w:r w:rsidRPr="005C5D16">
        <w:t xml:space="preserve">ound monitoring </w:t>
      </w:r>
      <w:r w:rsidR="005C5D16" w:rsidRPr="005C5D16">
        <w:t xml:space="preserve">has been </w:t>
      </w:r>
      <w:r w:rsidRPr="005C5D16">
        <w:t>conducted on all consumers with existing wounds.</w:t>
      </w:r>
      <w:r w:rsidR="005C5D16" w:rsidRPr="005C5D16">
        <w:t xml:space="preserve"> Consumers with diabetes have been </w:t>
      </w:r>
      <w:r w:rsidR="005C5D16" w:rsidRPr="005C5D16">
        <w:rPr>
          <w:lang w:val="en-US"/>
        </w:rPr>
        <w:t xml:space="preserve">reviewed and updated with individual management strategies and directives. </w:t>
      </w:r>
    </w:p>
    <w:p w14:paraId="642D5504" w14:textId="733DA82E" w:rsidR="005C5D16" w:rsidRPr="005C5D16" w:rsidRDefault="005C5D16" w:rsidP="0036130C">
      <w:pPr>
        <w:pStyle w:val="NormalArial"/>
        <w:rPr>
          <w:lang w:val="en-US"/>
        </w:rPr>
      </w:pPr>
      <w:r w:rsidRPr="005C5D16">
        <w:rPr>
          <w:lang w:val="en-US"/>
        </w:rPr>
        <w:t>Although the Assessment Team found the service not met in relation to requirements 2(3)(a) and 2(3)(e)</w:t>
      </w:r>
      <w:r w:rsidR="00B5057E">
        <w:rPr>
          <w:lang w:val="en-US"/>
        </w:rPr>
        <w:t>,</w:t>
      </w:r>
      <w:r w:rsidRPr="005C5D16">
        <w:rPr>
          <w:lang w:val="en-US"/>
        </w:rPr>
        <w:t xml:space="preserve"> I have come to a different decision</w:t>
      </w:r>
      <w:r w:rsidR="00C3633B">
        <w:rPr>
          <w:lang w:val="en-US"/>
        </w:rPr>
        <w:t>.</w:t>
      </w:r>
      <w:r w:rsidRPr="005C5D16">
        <w:rPr>
          <w:lang w:val="en-US"/>
        </w:rPr>
        <w:t xml:space="preserve"> </w:t>
      </w:r>
      <w:r w:rsidR="00C3633B">
        <w:rPr>
          <w:lang w:val="en-US"/>
        </w:rPr>
        <w:t xml:space="preserve">I have based this decision </w:t>
      </w:r>
      <w:r w:rsidRPr="005C5D16">
        <w:rPr>
          <w:lang w:val="en-US"/>
        </w:rPr>
        <w:t xml:space="preserve">on the further evidence submitted by the approved provider in relation to the improvements they have made in response to the site audit report. Gaps identified in relation to consumer care have been rectified and processes updated to ensure quality assessment and care planning </w:t>
      </w:r>
      <w:r w:rsidR="00076891">
        <w:rPr>
          <w:lang w:val="en-US"/>
        </w:rPr>
        <w:t>are</w:t>
      </w:r>
      <w:r w:rsidRPr="005C5D16">
        <w:rPr>
          <w:lang w:val="en-US"/>
        </w:rPr>
        <w:t xml:space="preserve"> provided to consumers.</w:t>
      </w:r>
    </w:p>
    <w:p w14:paraId="36DCB71F" w14:textId="73781758" w:rsidR="00CF2C46" w:rsidRPr="005C5D16" w:rsidRDefault="00C3633B" w:rsidP="0036130C">
      <w:pPr>
        <w:pStyle w:val="NormalArial"/>
      </w:pPr>
      <w:r>
        <w:t>In relation to the other requirements under this Quality Standard, c</w:t>
      </w:r>
      <w:r w:rsidR="00CF2C46" w:rsidRPr="005C5D16">
        <w:t>onsumers were aware of assessment and planning information and were confident the information was reflective of current care</w:t>
      </w:r>
      <w:r>
        <w:t xml:space="preserve">. </w:t>
      </w:r>
      <w:r>
        <w:rPr>
          <w:rFonts w:eastAsia="Calibri"/>
        </w:rPr>
        <w:t>Ad</w:t>
      </w:r>
      <w:r w:rsidR="00CF2C46" w:rsidRPr="005C5D16">
        <w:rPr>
          <w:rFonts w:eastAsia="Calibri"/>
        </w:rPr>
        <w:t>vanced care and/or end of life care is discussed with all consumers and/or representatives.</w:t>
      </w:r>
      <w:r w:rsidR="00CF2C46" w:rsidRPr="005C5D16">
        <w:t xml:space="preserve"> The service </w:t>
      </w:r>
      <w:r>
        <w:t xml:space="preserve">also </w:t>
      </w:r>
      <w:r w:rsidR="00CF2C46" w:rsidRPr="005C5D16">
        <w:t xml:space="preserve">ensures consumers and representatives are involved in the assessment and planning of care and services. </w:t>
      </w:r>
    </w:p>
    <w:p w14:paraId="60E8DB5A" w14:textId="1EE68BFA" w:rsidR="00CF2C46" w:rsidRPr="005C5D16" w:rsidRDefault="00CF2C46" w:rsidP="00CF2C46">
      <w:pPr>
        <w:pStyle w:val="NormalArial"/>
      </w:pPr>
      <w:r w:rsidRPr="005C5D16">
        <w:t xml:space="preserve">The outcomes of assessment and planning are communicated to consumers and representatives in a timely manner and care plans are readily available to them. Staff advised that consumers and/or representatives are regularly contacted and kept informed mostly by telephone or face-to-face. Consumer documentation reviewed by the Assessment Team evidenced ongoing communication with each consumer and/or representative. </w:t>
      </w:r>
    </w:p>
    <w:p w14:paraId="540C230A" w14:textId="77777777" w:rsidR="00AC3817" w:rsidRPr="00CF2C46" w:rsidRDefault="00AC3817" w:rsidP="00AC3817">
      <w:pPr>
        <w:pStyle w:val="NormalArial"/>
      </w:pPr>
      <w:r w:rsidRPr="005C5D16">
        <w:t xml:space="preserve">Based on the information provided I find the service </w:t>
      </w:r>
      <w:r>
        <w:t xml:space="preserve">has made the necessary improvements to the identified deficits and are </w:t>
      </w:r>
      <w:r w:rsidRPr="005C5D16">
        <w:t>compliant with this Quality Standard.</w:t>
      </w:r>
    </w:p>
    <w:p w14:paraId="1F07B8AD" w14:textId="6033EBD4" w:rsidR="0087700C" w:rsidRPr="00334B7D" w:rsidRDefault="00713FCE" w:rsidP="0036130C">
      <w:pPr>
        <w:pStyle w:val="NormalArial"/>
      </w:pPr>
      <w:r w:rsidRPr="00996FAF">
        <w:br w:type="page"/>
      </w:r>
    </w:p>
    <w:p w14:paraId="1F07B8AE"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10B9" w14:paraId="1F07B8B1" w14:textId="77777777" w:rsidTr="002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07B8AF" w14:textId="77777777" w:rsidR="00FC045E" w:rsidRPr="00996FAF" w:rsidRDefault="00713FC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07B8B0"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8B8"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B2" w14:textId="77777777" w:rsidR="00FC045E" w:rsidRPr="00996FAF" w:rsidRDefault="00713FC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07B8B3" w14:textId="77777777" w:rsidR="00FC045E" w:rsidRPr="00996FAF" w:rsidRDefault="00713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07B8B4" w14:textId="77777777" w:rsidR="00FC045E" w:rsidRPr="00996FAF" w:rsidRDefault="00713FC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07B8B5" w14:textId="77777777" w:rsidR="00FC045E" w:rsidRPr="00996FAF" w:rsidRDefault="00713FC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07B8B6" w14:textId="77777777" w:rsidR="00FC045E" w:rsidRPr="00996FAF" w:rsidRDefault="00713FC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07B8B7" w14:textId="00F112CD" w:rsidR="00FC045E" w:rsidRPr="00996FAF" w:rsidRDefault="00FD0C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r w:rsidR="002510B9" w14:paraId="1F07B8BC"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B9" w14:textId="77777777" w:rsidR="00FC045E" w:rsidRPr="00996FAF" w:rsidRDefault="00713FC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07B8BA" w14:textId="77777777" w:rsidR="00FC045E" w:rsidRPr="00996FAF" w:rsidRDefault="00713F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F07B8BB" w14:textId="1125400F" w:rsidR="00FC045E" w:rsidRPr="00996FAF" w:rsidRDefault="00FD0C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r w:rsidR="002510B9" w14:paraId="1F07B8C0"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BD" w14:textId="77777777" w:rsidR="00FC045E" w:rsidRPr="00996FAF" w:rsidRDefault="00713FC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07B8BE" w14:textId="77777777" w:rsidR="00FC045E" w:rsidRPr="00996FAF" w:rsidRDefault="00713FC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F07B8BF" w14:textId="5D4328B1" w:rsidR="00FC045E" w:rsidRPr="00996FAF" w:rsidRDefault="00FD0C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r w:rsidR="002510B9" w14:paraId="1F07B8C4"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C1" w14:textId="77777777" w:rsidR="00FC045E" w:rsidRPr="00996FAF" w:rsidRDefault="00713FC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07B8C2" w14:textId="77777777" w:rsidR="00FC045E" w:rsidRPr="00996FAF" w:rsidRDefault="00713F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07B8C3" w14:textId="792FC43C" w:rsidR="00FC045E" w:rsidRPr="00996FAF" w:rsidRDefault="00FD0C4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r w:rsidR="002510B9" w14:paraId="1F07B8C8"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C5" w14:textId="77777777" w:rsidR="00FC045E" w:rsidRPr="00996FAF" w:rsidRDefault="00713FC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07B8C6" w14:textId="77777777" w:rsidR="00FC045E" w:rsidRPr="00996FAF" w:rsidRDefault="00713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07B8C7" w14:textId="5BC4FDD1" w:rsidR="00FC045E" w:rsidRPr="00996FAF" w:rsidRDefault="00FD0C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r w:rsidR="002510B9" w14:paraId="1F07B8CC"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C9" w14:textId="77777777" w:rsidR="00FC045E" w:rsidRPr="00996FAF" w:rsidRDefault="00713FC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07B8CA" w14:textId="77777777" w:rsidR="00FC045E" w:rsidRPr="00996FAF" w:rsidRDefault="00713F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07B8CB" w14:textId="47679C3F" w:rsidR="00FC045E" w:rsidRPr="00996FAF" w:rsidRDefault="00FD0C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r w:rsidR="002510B9" w14:paraId="1F07B8D2"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CD" w14:textId="77777777" w:rsidR="00FC045E" w:rsidRPr="00996FAF" w:rsidRDefault="00713FC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F07B8CE" w14:textId="77777777" w:rsidR="00FC045E" w:rsidRPr="00996FAF" w:rsidRDefault="00713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07B8CF" w14:textId="77777777" w:rsidR="00FC045E" w:rsidRPr="00996FAF" w:rsidRDefault="00713FC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07B8D0" w14:textId="77777777" w:rsidR="00FC045E" w:rsidRPr="00996FAF" w:rsidRDefault="00713FC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07B8D1" w14:textId="3466E7DF" w:rsidR="00FC045E" w:rsidRPr="00996FAF" w:rsidRDefault="00FD0C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52A0E">
                  <w:rPr>
                    <w:rFonts w:ascii="Arial" w:hAnsi="Arial" w:cs="Arial"/>
                    <w:color w:val="auto"/>
                  </w:rPr>
                  <w:t>Compliant</w:t>
                </w:r>
              </w:sdtContent>
            </w:sdt>
            <w:r w:rsidR="00713FCE" w:rsidRPr="00996FAF">
              <w:rPr>
                <w:rFonts w:ascii="Arial" w:hAnsi="Arial" w:cs="Arial"/>
                <w:color w:val="0000FF"/>
              </w:rPr>
              <w:t xml:space="preserve"> </w:t>
            </w:r>
          </w:p>
        </w:tc>
      </w:tr>
    </w:tbl>
    <w:p w14:paraId="1F07B8D3" w14:textId="77777777" w:rsidR="00D87E7C" w:rsidRDefault="00713FCE" w:rsidP="00D87E7C">
      <w:pPr>
        <w:pStyle w:val="Heading20"/>
      </w:pPr>
      <w:r w:rsidRPr="00996FAF">
        <w:t>Findings</w:t>
      </w:r>
    </w:p>
    <w:p w14:paraId="353F4BBA" w14:textId="77159C78" w:rsidR="00974BC2" w:rsidRDefault="00C9301E" w:rsidP="0036130C">
      <w:pPr>
        <w:pStyle w:val="NormalArial"/>
      </w:pPr>
      <w:r>
        <w:t>Consumers and representatives were satisfied they receive personal and clinical care that is safe and right for them. C</w:t>
      </w:r>
      <w:r w:rsidRPr="00C9301E">
        <w:t>onsumer files included assessment</w:t>
      </w:r>
      <w:r w:rsidR="003149B0">
        <w:t>s</w:t>
      </w:r>
      <w:r w:rsidRPr="00C9301E">
        <w:t xml:space="preserve"> and care plans, progress notes, medication and charting</w:t>
      </w:r>
      <w:r>
        <w:t xml:space="preserve"> and</w:t>
      </w:r>
      <w:r w:rsidRPr="00C9301E">
        <w:t xml:space="preserve"> reflect individualised care, </w:t>
      </w:r>
      <w:proofErr w:type="gramStart"/>
      <w:r w:rsidRPr="00C9301E">
        <w:t xml:space="preserve">in particular </w:t>
      </w:r>
      <w:r>
        <w:t>as</w:t>
      </w:r>
      <w:proofErr w:type="gramEnd"/>
      <w:r>
        <w:t xml:space="preserve"> regards </w:t>
      </w:r>
      <w:r w:rsidRPr="00C9301E">
        <w:t xml:space="preserve">pain management and restrictive practice. </w:t>
      </w:r>
      <w:r w:rsidR="00145EC1">
        <w:t xml:space="preserve">The service accesses </w:t>
      </w:r>
      <w:r w:rsidR="00145EC1" w:rsidRPr="00145EC1">
        <w:t xml:space="preserve">policies and tools </w:t>
      </w:r>
      <w:r w:rsidR="007F2B46">
        <w:t xml:space="preserve">at the </w:t>
      </w:r>
      <w:r w:rsidR="007F2B46" w:rsidRPr="00145EC1">
        <w:t>organisational</w:t>
      </w:r>
      <w:r w:rsidR="003C0587">
        <w:t xml:space="preserve"> </w:t>
      </w:r>
      <w:r w:rsidR="007F2B46">
        <w:t xml:space="preserve">level, </w:t>
      </w:r>
      <w:r w:rsidR="00145EC1" w:rsidRPr="00145EC1">
        <w:t xml:space="preserve">for key areas of clinical care including wound management. </w:t>
      </w:r>
    </w:p>
    <w:p w14:paraId="0F6B1E28" w14:textId="30165CEC" w:rsidR="00A37CC6" w:rsidRDefault="00974BC2" w:rsidP="0036130C">
      <w:pPr>
        <w:pStyle w:val="NormalArial"/>
      </w:pPr>
      <w:r>
        <w:t>T</w:t>
      </w:r>
      <w:r w:rsidRPr="00974BC2">
        <w:t>he high impact</w:t>
      </w:r>
      <w:r>
        <w:t xml:space="preserve"> and</w:t>
      </w:r>
      <w:r w:rsidRPr="00974BC2">
        <w:t xml:space="preserve"> high prevalence risks for consumers at the service</w:t>
      </w:r>
      <w:r>
        <w:t xml:space="preserve"> are mainly</w:t>
      </w:r>
      <w:r w:rsidRPr="00974BC2">
        <w:t xml:space="preserve"> falls. </w:t>
      </w:r>
      <w:r>
        <w:t>H</w:t>
      </w:r>
      <w:r w:rsidRPr="00974BC2">
        <w:t>igh impact</w:t>
      </w:r>
      <w:r>
        <w:t xml:space="preserve"> and</w:t>
      </w:r>
      <w:r w:rsidRPr="00974BC2">
        <w:t xml:space="preserve"> </w:t>
      </w:r>
      <w:r w:rsidR="00DA56A2">
        <w:t xml:space="preserve">high </w:t>
      </w:r>
      <w:r w:rsidR="00DA56A2" w:rsidRPr="00DA56A2">
        <w:t>prevalent risks are effectively managed through clinical data monitoring, trending and risk mitigation strategies for individual consumers, including</w:t>
      </w:r>
      <w:r>
        <w:t xml:space="preserve"> </w:t>
      </w:r>
      <w:r w:rsidRPr="00974BC2">
        <w:t>low lying beds, beds against walls and sensor mats</w:t>
      </w:r>
      <w:r>
        <w:t>.</w:t>
      </w:r>
      <w:r w:rsidR="00CD6F6C">
        <w:t xml:space="preserve"> </w:t>
      </w:r>
      <w:bookmarkStart w:id="6" w:name="_Hlk136420991"/>
      <w:r w:rsidR="00F92CC2">
        <w:t xml:space="preserve">The service did not identify however that beds against walls constituted mechanical restraint and </w:t>
      </w:r>
      <w:r w:rsidR="000B315B">
        <w:t xml:space="preserve">feedback was provided to management at the time of the site audit.  Information provided by the approved provider in response to the site audit report outlines it has taken measures to ensure consent has been obtained for consumers subject to </w:t>
      </w:r>
      <w:r w:rsidR="00BE6A69">
        <w:lastRenderedPageBreak/>
        <w:t xml:space="preserve">all </w:t>
      </w:r>
      <w:r w:rsidR="000B315B">
        <w:t>restrictive practices</w:t>
      </w:r>
      <w:bookmarkEnd w:id="6"/>
      <w:r w:rsidR="000B315B">
        <w:t xml:space="preserve">. </w:t>
      </w:r>
      <w:r w:rsidR="00CD6F6C">
        <w:rPr>
          <w:rFonts w:eastAsia="Calibri"/>
        </w:rPr>
        <w:t>Falls incidents are reported through the risk management system including an investigation to support decision-making to determine reporting a SIRS (Serious Incident Reporting Scheme) incident.</w:t>
      </w:r>
    </w:p>
    <w:p w14:paraId="6C4CD204" w14:textId="38E2EEF1" w:rsidR="00A37CC6" w:rsidRPr="00A37CC6" w:rsidRDefault="00A37CC6" w:rsidP="00A37CC6">
      <w:pPr>
        <w:pStyle w:val="NormalArial"/>
      </w:pPr>
      <w:r w:rsidRPr="00A37CC6">
        <w:t xml:space="preserve">Staff were able to describe </w:t>
      </w:r>
      <w:r>
        <w:t xml:space="preserve">to the Assessment Team </w:t>
      </w:r>
      <w:r w:rsidRPr="00A37CC6">
        <w:t xml:space="preserve">how they approach end of life conversations </w:t>
      </w:r>
      <w:r>
        <w:t xml:space="preserve">with consumers and representatives </w:t>
      </w:r>
      <w:r w:rsidRPr="00A37CC6">
        <w:t xml:space="preserve">and how they care for consumers nearing </w:t>
      </w:r>
      <w:r>
        <w:t xml:space="preserve">the </w:t>
      </w:r>
      <w:r w:rsidRPr="00A37CC6">
        <w:t>end of life, support family visits and provide regular comfort care. The service has referral pathways to specialist palliative care</w:t>
      </w:r>
      <w:r>
        <w:t xml:space="preserve"> if required.</w:t>
      </w:r>
    </w:p>
    <w:p w14:paraId="2A35D754" w14:textId="26EA5336" w:rsidR="00097FD7" w:rsidRDefault="00713FCE" w:rsidP="0036130C">
      <w:pPr>
        <w:pStyle w:val="NormalArial"/>
        <w:rPr>
          <w:color w:val="auto"/>
        </w:rPr>
      </w:pPr>
      <w:bookmarkStart w:id="7" w:name="_Hlk136354656"/>
      <w:r>
        <w:t>Consumer d</w:t>
      </w:r>
      <w:r w:rsidRPr="00713FCE">
        <w:t xml:space="preserve">eterioration </w:t>
      </w:r>
      <w:r>
        <w:t xml:space="preserve">is discussed </w:t>
      </w:r>
      <w:r w:rsidRPr="00713FCE">
        <w:t xml:space="preserve">at handovers, huddles, </w:t>
      </w:r>
      <w:r>
        <w:t xml:space="preserve">and during </w:t>
      </w:r>
      <w:r w:rsidRPr="00713FCE">
        <w:t xml:space="preserve">medical practitioner reviews </w:t>
      </w:r>
      <w:r w:rsidR="000E0A9A">
        <w:t>with</w:t>
      </w:r>
      <w:r>
        <w:t xml:space="preserve"> consumers </w:t>
      </w:r>
      <w:r w:rsidR="000E0A9A">
        <w:t>t</w:t>
      </w:r>
      <w:r>
        <w:t>ransferred</w:t>
      </w:r>
      <w:r w:rsidRPr="00713FCE">
        <w:t xml:space="preserve"> to </w:t>
      </w:r>
      <w:r>
        <w:t xml:space="preserve">the </w:t>
      </w:r>
      <w:r w:rsidRPr="00713FCE">
        <w:t xml:space="preserve">hospital if needed and </w:t>
      </w:r>
      <w:r w:rsidR="00DF7173">
        <w:t xml:space="preserve">there is a </w:t>
      </w:r>
      <w:r w:rsidRPr="00713FCE">
        <w:t>review of care planning documentation</w:t>
      </w:r>
      <w:r>
        <w:t xml:space="preserve"> on return</w:t>
      </w:r>
      <w:r w:rsidRPr="00713FCE">
        <w:t xml:space="preserve">. </w:t>
      </w:r>
      <w:r>
        <w:t xml:space="preserve">Staff have received education from Ambulance Victoria in relation to deterioration and there are policies to guide staff in the online portal. </w:t>
      </w:r>
      <w:r w:rsidR="00C828D7">
        <w:t xml:space="preserve">Care planning documentation and progress </w:t>
      </w:r>
      <w:r w:rsidR="00C828D7">
        <w:rPr>
          <w:color w:val="auto"/>
        </w:rPr>
        <w:t xml:space="preserve">notes show identification of, and timely response to, deterioration or changes in </w:t>
      </w:r>
      <w:r w:rsidR="00971167">
        <w:rPr>
          <w:color w:val="auto"/>
        </w:rPr>
        <w:t xml:space="preserve">consumers’ </w:t>
      </w:r>
      <w:r w:rsidR="00C828D7">
        <w:rPr>
          <w:color w:val="auto"/>
        </w:rPr>
        <w:t xml:space="preserve">condition. </w:t>
      </w:r>
    </w:p>
    <w:p w14:paraId="0E9A82C4" w14:textId="77777777" w:rsidR="00744A04" w:rsidRDefault="00097FD7" w:rsidP="0036130C">
      <w:pPr>
        <w:pStyle w:val="NormalArial"/>
      </w:pPr>
      <w:bookmarkStart w:id="8" w:name="_Hlk136354721"/>
      <w:bookmarkEnd w:id="7"/>
      <w:r>
        <w:t>C</w:t>
      </w:r>
      <w:r w:rsidRPr="00097FD7">
        <w:t>onsumers</w:t>
      </w:r>
      <w:r>
        <w:t xml:space="preserve"> and </w:t>
      </w:r>
      <w:r w:rsidRPr="00097FD7">
        <w:t xml:space="preserve">representatives were satisfied consumer needs and preferences are effectively communicated between staff and others. </w:t>
      </w:r>
      <w:r>
        <w:t>A</w:t>
      </w:r>
      <w:r w:rsidRPr="00097FD7">
        <w:t xml:space="preserve"> review of care planning documentation demonstrated progress notes, plans and handover provided adequate information to support the effective sharing of consumer information to support care. </w:t>
      </w:r>
    </w:p>
    <w:p w14:paraId="651E9AB6" w14:textId="5C32EA0B" w:rsidR="00744A04" w:rsidRPr="00744A04" w:rsidRDefault="00744A04" w:rsidP="00744A04">
      <w:pPr>
        <w:pStyle w:val="NormalArial"/>
      </w:pPr>
      <w:bookmarkStart w:id="9" w:name="_Hlk136355042"/>
      <w:bookmarkEnd w:id="8"/>
      <w:r w:rsidRPr="00744A04">
        <w:t xml:space="preserve">Staff described how a range of health professionals are available </w:t>
      </w:r>
      <w:r>
        <w:t xml:space="preserve">to aid in consumer care needs, </w:t>
      </w:r>
      <w:r w:rsidRPr="00744A04">
        <w:t>such as physiotherapists, specialist palliative care and geriatricians</w:t>
      </w:r>
      <w:r>
        <w:t xml:space="preserve"> and</w:t>
      </w:r>
      <w:r w:rsidRPr="00744A04">
        <w:t xml:space="preserve"> file review showed timely and appropriate referrals</w:t>
      </w:r>
      <w:r>
        <w:t xml:space="preserve"> are made</w:t>
      </w:r>
      <w:r w:rsidRPr="00744A04">
        <w:t xml:space="preserve">.     </w:t>
      </w:r>
    </w:p>
    <w:p w14:paraId="459B5EA0" w14:textId="555BC578" w:rsidR="00744A04" w:rsidRPr="00744A04" w:rsidRDefault="000E0A88" w:rsidP="00744A04">
      <w:pPr>
        <w:pStyle w:val="NormalArial"/>
      </w:pPr>
      <w:r w:rsidRPr="000E0A88">
        <w:t xml:space="preserve">The organisation has policies/procedures to support the minimisation of </w:t>
      </w:r>
      <w:r>
        <w:t>infection-related</w:t>
      </w:r>
      <w:r w:rsidRPr="000E0A88">
        <w:t xml:space="preserve"> risks through the implementation of infection prevention and control principles and the promotion of antimicrobial stewardship. </w:t>
      </w:r>
      <w:r w:rsidR="00744A04" w:rsidRPr="00744A04">
        <w:t>Staff demonstrated knowledge and understanding of infection control practices and antimicrobial stewardship. The service has an appointed infection prevention control (IPC) lead</w:t>
      </w:r>
      <w:r w:rsidR="00744A04">
        <w:t xml:space="preserve"> who </w:t>
      </w:r>
      <w:r w:rsidR="00744A04" w:rsidRPr="00744A04">
        <w:t xml:space="preserve">provides support and guidance to the service to prepare, respond and recover from outbreaks such as COVID-19. </w:t>
      </w:r>
    </w:p>
    <w:p w14:paraId="1F07B8D4" w14:textId="1F9C8C96" w:rsidR="002B0C90" w:rsidRPr="00262C0B" w:rsidRDefault="00DA56A2" w:rsidP="0036130C">
      <w:pPr>
        <w:pStyle w:val="NormalArial"/>
      </w:pPr>
      <w:r>
        <w:t>Based on the evidence I find the service compliant with this Quality Standard.</w:t>
      </w:r>
      <w:bookmarkEnd w:id="9"/>
      <w:r w:rsidR="00713FCE">
        <w:br w:type="page"/>
      </w:r>
    </w:p>
    <w:p w14:paraId="1F07B8D5"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510B9" w14:paraId="1F07B8D8" w14:textId="77777777" w:rsidTr="00466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F07B8D6" w14:textId="77777777" w:rsidR="00FC045E" w:rsidRPr="00996FAF" w:rsidRDefault="00713FC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07B8D7"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8DC"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D9"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07B8DA" w14:textId="77777777" w:rsidR="00FC045E" w:rsidRPr="00996FAF" w:rsidRDefault="00713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07B8DB" w14:textId="78437772" w:rsidR="00FC045E" w:rsidRPr="00996FAF" w:rsidRDefault="00FD0C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r w:rsidR="002510B9" w14:paraId="1F07B8E0"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DD"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07B8DE" w14:textId="77777777" w:rsidR="00FC045E" w:rsidRPr="00996FAF" w:rsidRDefault="00713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F07B8DF" w14:textId="7199086B" w:rsidR="00FC045E" w:rsidRPr="00996FAF" w:rsidRDefault="00FD0C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r w:rsidR="002510B9" w14:paraId="1F07B8E7"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E1"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07B8E2" w14:textId="77777777" w:rsidR="00FC045E" w:rsidRPr="00996FAF" w:rsidRDefault="00713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07B8E3" w14:textId="77777777" w:rsidR="00FC045E" w:rsidRPr="00996FAF" w:rsidRDefault="00713FC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07B8E4" w14:textId="77777777" w:rsidR="00FC045E" w:rsidRPr="00996FAF" w:rsidRDefault="00713FC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07B8E5" w14:textId="77777777" w:rsidR="00FC045E" w:rsidRPr="00996FAF" w:rsidRDefault="00713FC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F07B8E6" w14:textId="659CF345" w:rsidR="00FC045E" w:rsidRPr="00996FAF" w:rsidRDefault="00FD0C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r w:rsidR="002510B9" w14:paraId="1F07B8EB"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E8"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07B8E9" w14:textId="77777777" w:rsidR="00FC045E" w:rsidRPr="00996FAF" w:rsidRDefault="00713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07B8EA" w14:textId="59B3E190" w:rsidR="00FC045E" w:rsidRPr="00996FAF" w:rsidRDefault="00FD0C4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r w:rsidR="002510B9" w14:paraId="1F07B8EF"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EC"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07B8ED" w14:textId="77777777" w:rsidR="00FC045E" w:rsidRPr="00996FAF" w:rsidRDefault="00713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F07B8EE" w14:textId="2E6F1B43" w:rsidR="00FC045E" w:rsidRPr="00996FAF" w:rsidRDefault="00FD0C4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r w:rsidR="002510B9" w14:paraId="1F07B8F3"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F0"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07B8F1" w14:textId="77777777" w:rsidR="00FC045E" w:rsidRPr="00996FAF" w:rsidRDefault="00713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07B8F2" w14:textId="77BB70A6" w:rsidR="00FC045E" w:rsidRPr="00996FAF" w:rsidRDefault="00FD0C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r w:rsidR="002510B9" w14:paraId="1F07B8F7"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F4"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07B8F5" w14:textId="77777777" w:rsidR="00FC045E" w:rsidRPr="00996FAF" w:rsidRDefault="00713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07B8F6" w14:textId="0AF7DD3C" w:rsidR="00FC045E" w:rsidRPr="00996FAF" w:rsidRDefault="00FD0C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73E52">
                  <w:rPr>
                    <w:rFonts w:ascii="Arial" w:hAnsi="Arial" w:cs="Arial"/>
                    <w:color w:val="auto"/>
                  </w:rPr>
                  <w:t>Compliant</w:t>
                </w:r>
              </w:sdtContent>
            </w:sdt>
            <w:r w:rsidR="00713FCE" w:rsidRPr="00996FAF">
              <w:rPr>
                <w:rFonts w:ascii="Arial" w:hAnsi="Arial" w:cs="Arial"/>
                <w:color w:val="0000FF"/>
              </w:rPr>
              <w:t xml:space="preserve"> </w:t>
            </w:r>
          </w:p>
        </w:tc>
      </w:tr>
    </w:tbl>
    <w:p w14:paraId="00B71D1C" w14:textId="77777777" w:rsidR="0046680F" w:rsidRDefault="0046680F" w:rsidP="0036130C">
      <w:pPr>
        <w:pStyle w:val="NormalArial"/>
      </w:pPr>
    </w:p>
    <w:p w14:paraId="1E8256B1" w14:textId="3E3070CF" w:rsidR="00A73E52" w:rsidRDefault="0046680F" w:rsidP="0036130C">
      <w:pPr>
        <w:pStyle w:val="NormalArial"/>
      </w:pPr>
      <w:bookmarkStart w:id="10" w:name="_Hlk136355305"/>
      <w:r>
        <w:t>Consumers and representatives said they are satisfied the services consumers receive are safe, and effective and support the consumer to optimise their independence, health, well-being and quality of life. S</w:t>
      </w:r>
      <w:r w:rsidRPr="0046680F">
        <w:t>taff demonstrate</w:t>
      </w:r>
      <w:r>
        <w:t>d</w:t>
      </w:r>
      <w:r w:rsidRPr="0046680F">
        <w:t xml:space="preserve"> knowledge of individual consumers, their preferences, choices and the supports required to allow consumers to do the things they enjoy.</w:t>
      </w:r>
      <w:r w:rsidR="00F000E2">
        <w:t xml:space="preserve">  A</w:t>
      </w:r>
      <w:r w:rsidR="00F000E2" w:rsidRPr="00F000E2">
        <w:t>ctivities are tailored to consumer requirements, the focus for individual consumers varies depending on their current needs.</w:t>
      </w:r>
      <w:r w:rsidR="00F000E2">
        <w:t xml:space="preserve"> For example:</w:t>
      </w:r>
    </w:p>
    <w:p w14:paraId="63649987" w14:textId="150E62BE" w:rsidR="00F000E2" w:rsidRDefault="00F000E2" w:rsidP="00F000E2">
      <w:pPr>
        <w:pStyle w:val="NormalArial"/>
        <w:numPr>
          <w:ilvl w:val="0"/>
          <w:numId w:val="15"/>
        </w:numPr>
        <w:ind w:left="567" w:hanging="283"/>
      </w:pPr>
      <w:r>
        <w:t>A</w:t>
      </w:r>
      <w:r w:rsidRPr="00F000E2">
        <w:t xml:space="preserve"> consumer requiring emotional support will receive one on one</w:t>
      </w:r>
      <w:r w:rsidRPr="00F000E2">
        <w:rPr>
          <w:bCs/>
        </w:rPr>
        <w:t xml:space="preserve"> care and how a consumer with cognitive decline, although passive in their engagement, will be acknowledged and included in group activities.</w:t>
      </w:r>
    </w:p>
    <w:p w14:paraId="2F885E47" w14:textId="2A1C177F" w:rsidR="00F000E2" w:rsidRDefault="00F000E2" w:rsidP="00F000E2">
      <w:pPr>
        <w:pStyle w:val="NormalArial"/>
        <w:numPr>
          <w:ilvl w:val="0"/>
          <w:numId w:val="13"/>
        </w:numPr>
        <w:rPr>
          <w:bCs/>
        </w:rPr>
      </w:pPr>
      <w:r w:rsidRPr="00F000E2">
        <w:rPr>
          <w:bCs/>
        </w:rPr>
        <w:t>Care planning documents contain a ‘leisure, lifestyle and wellness’ plan that provides the consumers’ past and present interests and activities.</w:t>
      </w:r>
    </w:p>
    <w:p w14:paraId="12BE3D81" w14:textId="75F88676" w:rsidR="00613B35" w:rsidRPr="00F000E2" w:rsidRDefault="00613B35" w:rsidP="00613B35">
      <w:pPr>
        <w:pStyle w:val="NormalArial"/>
        <w:rPr>
          <w:bCs/>
        </w:rPr>
      </w:pPr>
      <w:bookmarkStart w:id="11" w:name="_Hlk136355689"/>
      <w:bookmarkEnd w:id="10"/>
      <w:r>
        <w:rPr>
          <w:bCs/>
        </w:rPr>
        <w:t xml:space="preserve">Consumers’ </w:t>
      </w:r>
      <w:r w:rsidRPr="00613B35">
        <w:rPr>
          <w:bCs/>
        </w:rPr>
        <w:t>emotional, spiritual and psychological needs</w:t>
      </w:r>
      <w:r>
        <w:rPr>
          <w:bCs/>
        </w:rPr>
        <w:t xml:space="preserve"> are also supported by the service based on each individual consumer’s needs and preferences as documented in their care plans. </w:t>
      </w:r>
      <w:r w:rsidRPr="00613B35">
        <w:rPr>
          <w:bCs/>
        </w:rPr>
        <w:t xml:space="preserve">A church service is provided for consumers weekly for those who choose to attend. The schedule also allows for </w:t>
      </w:r>
      <w:proofErr w:type="gramStart"/>
      <w:r w:rsidRPr="00613B35">
        <w:rPr>
          <w:bCs/>
        </w:rPr>
        <w:t>one on one</w:t>
      </w:r>
      <w:proofErr w:type="gramEnd"/>
      <w:r w:rsidRPr="00613B35">
        <w:rPr>
          <w:bCs/>
        </w:rPr>
        <w:t xml:space="preserve"> chats with consumers as part of their emotional care.</w:t>
      </w:r>
    </w:p>
    <w:bookmarkEnd w:id="11"/>
    <w:p w14:paraId="25CD3B46" w14:textId="3D29F77A" w:rsidR="00A73E52" w:rsidRDefault="00613B35" w:rsidP="0036130C">
      <w:pPr>
        <w:pStyle w:val="NormalArial"/>
      </w:pPr>
      <w:r w:rsidRPr="00613B35">
        <w:lastRenderedPageBreak/>
        <w:t xml:space="preserve">Consumers </w:t>
      </w:r>
      <w:proofErr w:type="gramStart"/>
      <w:r w:rsidRPr="00613B35">
        <w:t>are able to</w:t>
      </w:r>
      <w:proofErr w:type="gramEnd"/>
      <w:r w:rsidRPr="00613B35">
        <w:t xml:space="preserve"> maintain the social and personal connections most important to them, and the service supports their personal relationships. Care planning documents contain information about significant relationships within and outside the service and information about consumers’ interests and their participation in activities outside the service.</w:t>
      </w:r>
    </w:p>
    <w:p w14:paraId="1D628274" w14:textId="6BD29758" w:rsidR="00A73E52" w:rsidRDefault="00613B35" w:rsidP="0036130C">
      <w:pPr>
        <w:pStyle w:val="NormalArial"/>
        <w:rPr>
          <w:rFonts w:eastAsia="Calibri"/>
        </w:rPr>
      </w:pPr>
      <w:r>
        <w:t>S</w:t>
      </w:r>
      <w:r w:rsidRPr="00613B35">
        <w:t>taff said they are kept up</w:t>
      </w:r>
      <w:r>
        <w:t xml:space="preserve"> </w:t>
      </w:r>
      <w:r w:rsidRPr="00613B35">
        <w:t xml:space="preserve">to date </w:t>
      </w:r>
      <w:r>
        <w:t xml:space="preserve">with </w:t>
      </w:r>
      <w:r w:rsidRPr="00613B35">
        <w:t>information about the consumer’s condition, needs and preferences</w:t>
      </w:r>
      <w:r w:rsidRPr="00613B35">
        <w:rPr>
          <w:i/>
        </w:rPr>
        <w:t xml:space="preserve"> </w:t>
      </w:r>
      <w:r w:rsidRPr="00613B35">
        <w:t>during handovers and this is mostly verbal with handover sheets as a backup.</w:t>
      </w:r>
      <w:r>
        <w:t xml:space="preserve"> </w:t>
      </w:r>
      <w:r w:rsidRPr="00613B35">
        <w:t>The clinical handover sheet is maintained at each handover</w:t>
      </w:r>
      <w:r w:rsidR="001C58A3">
        <w:t xml:space="preserve"> which according to staff </w:t>
      </w:r>
      <w:r w:rsidR="001C58A3">
        <w:rPr>
          <w:rFonts w:eastAsia="Calibri"/>
        </w:rPr>
        <w:t>is always up to date.</w:t>
      </w:r>
    </w:p>
    <w:p w14:paraId="0904F5AC" w14:textId="1178CE67" w:rsidR="008443EF" w:rsidRDefault="008443EF" w:rsidP="0036130C">
      <w:pPr>
        <w:pStyle w:val="NormalArial"/>
      </w:pPr>
      <w:bookmarkStart w:id="12" w:name="_Hlk136355927"/>
      <w:r>
        <w:t>C</w:t>
      </w:r>
      <w:r w:rsidRPr="008443EF">
        <w:t>onsumers have access to other services should they desire</w:t>
      </w:r>
      <w:r>
        <w:t xml:space="preserve"> including</w:t>
      </w:r>
      <w:r w:rsidRPr="008443EF">
        <w:t xml:space="preserve"> input from volunteers, community groups, allied health professionals, representatives of faith and specialist organisations.</w:t>
      </w:r>
      <w:r w:rsidR="004B402A">
        <w:t xml:space="preserve"> </w:t>
      </w:r>
      <w:r w:rsidR="004B402A" w:rsidRPr="004B402A">
        <w:t>The</w:t>
      </w:r>
      <w:r w:rsidR="004B402A">
        <w:t>re</w:t>
      </w:r>
      <w:r w:rsidR="004B402A" w:rsidRPr="004B402A">
        <w:t xml:space="preserve"> </w:t>
      </w:r>
      <w:r w:rsidR="004B402A">
        <w:t xml:space="preserve">are </w:t>
      </w:r>
      <w:r w:rsidR="004B402A" w:rsidRPr="004B402A">
        <w:t xml:space="preserve">posters promoting external support services such as translation, advocacy and complaints services and the consumer community handbook includes referrals to available supports such as the </w:t>
      </w:r>
      <w:proofErr w:type="gramStart"/>
      <w:r w:rsidR="004B402A" w:rsidRPr="004B402A">
        <w:t>RFDS,  the</w:t>
      </w:r>
      <w:proofErr w:type="gramEnd"/>
      <w:r w:rsidR="004B402A" w:rsidRPr="004B402A">
        <w:t xml:space="preserve"> Aged Care Quality and Safety Commission, (ACQSC),  and Older Persons Advocacy Network.</w:t>
      </w:r>
    </w:p>
    <w:bookmarkEnd w:id="12"/>
    <w:p w14:paraId="38371E6A" w14:textId="16D8C824" w:rsidR="00A73E52" w:rsidRDefault="00971167" w:rsidP="0036130C">
      <w:pPr>
        <w:pStyle w:val="NormalArial"/>
      </w:pPr>
      <w:r>
        <w:t>A</w:t>
      </w:r>
      <w:r w:rsidR="00AD0614" w:rsidRPr="00AD0614">
        <w:t xml:space="preserve"> variety of meals are offered </w:t>
      </w:r>
      <w:r>
        <w:t xml:space="preserve">at the service </w:t>
      </w:r>
      <w:r w:rsidR="00AD0614" w:rsidRPr="00AD0614">
        <w:t>in accordance with</w:t>
      </w:r>
      <w:r w:rsidR="00193B40">
        <w:t xml:space="preserve"> </w:t>
      </w:r>
      <w:r w:rsidR="00AD0614" w:rsidRPr="00AD0614">
        <w:t>dietitian and speech pathology recommendations following clinical assessments as required. Care planning documents note consumers’ food needs, likes, dislikes and food allergies. Menu choices and alternative options are available at all mealtimes.</w:t>
      </w:r>
      <w:r w:rsidR="00AD0614">
        <w:t xml:space="preserve"> </w:t>
      </w:r>
      <w:r w:rsidR="00977219">
        <w:rPr>
          <w:bCs/>
          <w:szCs w:val="22"/>
        </w:rPr>
        <w:t xml:space="preserve">The kitchen’s electronic management system is used to create a menu every 6 months based on consumer preferences and changes to consumers’ dietary needs and food textures are fed directly from their clinical care plan. </w:t>
      </w:r>
      <w:r w:rsidR="00AD0614">
        <w:t>Consumers and representatives are happy with the choice and quality of meals.</w:t>
      </w:r>
    </w:p>
    <w:p w14:paraId="434C8D92" w14:textId="46B41EE7" w:rsidR="00A73E52" w:rsidRDefault="00EF511A" w:rsidP="0036130C">
      <w:pPr>
        <w:pStyle w:val="NormalArial"/>
      </w:pPr>
      <w:r>
        <w:t>E</w:t>
      </w:r>
      <w:r w:rsidRPr="00EF511A">
        <w:t>quipment is safe</w:t>
      </w:r>
      <w:r>
        <w:t>, clean and</w:t>
      </w:r>
      <w:r w:rsidRPr="00EF511A">
        <w:t xml:space="preserve"> suitable for consumer and staff use</w:t>
      </w:r>
      <w:r>
        <w:t>.</w:t>
      </w:r>
      <w:r w:rsidRPr="00EF511A">
        <w:t xml:space="preserve"> Staff confirmed they have access to equipment when they need it</w:t>
      </w:r>
      <w:r>
        <w:t xml:space="preserve"> and that it is clean and </w:t>
      </w:r>
      <w:r w:rsidR="00193B40">
        <w:t>well-maintained</w:t>
      </w:r>
      <w:r w:rsidRPr="00EF511A">
        <w:t>.</w:t>
      </w:r>
      <w:r>
        <w:t xml:space="preserve"> Cleaning wipes are located near the equipment to ensure it is sanitised before and after use.</w:t>
      </w:r>
    </w:p>
    <w:p w14:paraId="1F07B8F9" w14:textId="6BCDF415" w:rsidR="002B0C90" w:rsidRPr="00262C0B" w:rsidRDefault="00A73E52" w:rsidP="0036130C">
      <w:pPr>
        <w:pStyle w:val="NormalArial"/>
      </w:pPr>
      <w:r>
        <w:t>Based on the evidence I find the service compliant with this Quality Standard.</w:t>
      </w:r>
      <w:r w:rsidR="00713FCE">
        <w:br w:type="page"/>
      </w:r>
    </w:p>
    <w:p w14:paraId="1F07B8FA"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510B9" w14:paraId="1F07B8FD" w14:textId="77777777" w:rsidTr="002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07B8FB" w14:textId="77777777" w:rsidR="00FC045E" w:rsidRPr="00996FAF" w:rsidRDefault="00713FC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07B8FC"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901"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8FE"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07B8FF" w14:textId="77777777" w:rsidR="00FC045E" w:rsidRPr="00996FAF" w:rsidRDefault="00713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07B900" w14:textId="42E7EAA1" w:rsidR="00FC045E" w:rsidRPr="00996FAF" w:rsidRDefault="00FD0C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C169F">
                  <w:rPr>
                    <w:rFonts w:ascii="Arial" w:hAnsi="Arial" w:cs="Arial"/>
                    <w:color w:val="auto"/>
                  </w:rPr>
                  <w:t>Compliant</w:t>
                </w:r>
              </w:sdtContent>
            </w:sdt>
            <w:r w:rsidR="00713FCE" w:rsidRPr="00996FAF">
              <w:rPr>
                <w:rFonts w:ascii="Arial" w:hAnsi="Arial" w:cs="Arial"/>
                <w:color w:val="0000FF"/>
              </w:rPr>
              <w:t xml:space="preserve"> </w:t>
            </w:r>
          </w:p>
        </w:tc>
      </w:tr>
      <w:tr w:rsidR="002510B9" w14:paraId="1F07B907"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02"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07B903" w14:textId="77777777" w:rsidR="00FC045E" w:rsidRPr="00996FAF" w:rsidRDefault="00713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07B904" w14:textId="77777777" w:rsidR="00FC045E" w:rsidRPr="00996FAF" w:rsidRDefault="00713FC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07B905" w14:textId="77777777" w:rsidR="00FC045E" w:rsidRPr="00996FAF" w:rsidRDefault="00713FC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07B906" w14:textId="4CF277DD" w:rsidR="00FC045E" w:rsidRPr="00996FAF" w:rsidRDefault="00FD0C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C169F">
                  <w:rPr>
                    <w:rFonts w:ascii="Arial" w:hAnsi="Arial" w:cs="Arial"/>
                    <w:color w:val="auto"/>
                  </w:rPr>
                  <w:t>Compliant</w:t>
                </w:r>
              </w:sdtContent>
            </w:sdt>
            <w:r w:rsidR="00713FCE" w:rsidRPr="00996FAF">
              <w:rPr>
                <w:rFonts w:ascii="Arial" w:hAnsi="Arial" w:cs="Arial"/>
                <w:color w:val="0000FF"/>
              </w:rPr>
              <w:t xml:space="preserve"> </w:t>
            </w:r>
          </w:p>
        </w:tc>
      </w:tr>
      <w:tr w:rsidR="002510B9" w14:paraId="1F07B90B"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08" w14:textId="77777777" w:rsidR="00FC045E" w:rsidRPr="00996FAF" w:rsidRDefault="00713FC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F07B909" w14:textId="77777777" w:rsidR="00FC045E" w:rsidRPr="00996FAF" w:rsidRDefault="00713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F07B90A" w14:textId="057865A7" w:rsidR="00FC045E" w:rsidRPr="00996FAF" w:rsidRDefault="00FD0C4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C169F">
                  <w:rPr>
                    <w:rFonts w:ascii="Arial" w:hAnsi="Arial" w:cs="Arial"/>
                    <w:color w:val="auto"/>
                  </w:rPr>
                  <w:t>Compliant</w:t>
                </w:r>
              </w:sdtContent>
            </w:sdt>
            <w:r w:rsidR="00713FCE" w:rsidRPr="00996FAF">
              <w:rPr>
                <w:rFonts w:ascii="Arial" w:hAnsi="Arial" w:cs="Arial"/>
                <w:color w:val="0000FF"/>
              </w:rPr>
              <w:t xml:space="preserve"> </w:t>
            </w:r>
          </w:p>
        </w:tc>
      </w:tr>
    </w:tbl>
    <w:p w14:paraId="1F07B90C" w14:textId="77777777" w:rsidR="002B0C90" w:rsidRDefault="00713FCE" w:rsidP="002B0C90">
      <w:pPr>
        <w:pStyle w:val="Heading20"/>
      </w:pPr>
      <w:r>
        <w:t>Findings</w:t>
      </w:r>
    </w:p>
    <w:p w14:paraId="3EB2E1B4" w14:textId="411F6360" w:rsidR="002708DB" w:rsidRDefault="00DC169F" w:rsidP="0036130C">
      <w:pPr>
        <w:pStyle w:val="NormalArial"/>
      </w:pPr>
      <w:r>
        <w:t xml:space="preserve">The environment was observed to be welcoming and </w:t>
      </w:r>
      <w:r w:rsidR="00193B40">
        <w:t xml:space="preserve">there was </w:t>
      </w:r>
      <w:r w:rsidR="009159D3">
        <w:t xml:space="preserve">adequate </w:t>
      </w:r>
      <w:r>
        <w:t xml:space="preserve">signage to assist navigation. There is a dining room, outdoor courtyards, lounge and activity areas to facilitate interaction between consumers. One consumer expressed satisfaction with the service environment and how it supports their independence, interaction with others and is functional. Consumers are encouraged to personalise their rooms </w:t>
      </w:r>
      <w:r w:rsidR="00B652BB">
        <w:t xml:space="preserve">to make them feel more homely </w:t>
      </w:r>
      <w:r w:rsidR="002708DB">
        <w:t>and this was observed by the Assessment Team.</w:t>
      </w:r>
    </w:p>
    <w:p w14:paraId="4B172F3F" w14:textId="77777777" w:rsidR="00DB0ED3" w:rsidRDefault="002708DB" w:rsidP="0036130C">
      <w:pPr>
        <w:pStyle w:val="NormalArial"/>
        <w:rPr>
          <w:rFonts w:eastAsia="Calibri"/>
        </w:rPr>
      </w:pPr>
      <w:r>
        <w:t xml:space="preserve">Consumers </w:t>
      </w:r>
      <w:proofErr w:type="gramStart"/>
      <w:r>
        <w:t>are able to</w:t>
      </w:r>
      <w:proofErr w:type="gramEnd"/>
      <w:r>
        <w:t xml:space="preserve"> move freely within and outside the service </w:t>
      </w:r>
      <w:r>
        <w:rPr>
          <w:rFonts w:eastAsia="Calibri"/>
        </w:rPr>
        <w:t>with electronic doors to outside courtyards remaining open during the day.</w:t>
      </w:r>
      <w:r w:rsidRPr="002708DB">
        <w:rPr>
          <w:rFonts w:eastAsia="Times New Roman"/>
          <w:color w:val="000000"/>
          <w:lang w:eastAsia="en-AU"/>
        </w:rPr>
        <w:t xml:space="preserve"> </w:t>
      </w:r>
      <w:r w:rsidRPr="002708DB">
        <w:rPr>
          <w:rFonts w:eastAsia="Calibri"/>
        </w:rPr>
        <w:t xml:space="preserve">Consumers were observed accessing indoors and outdoors using a range of mobility equipment, without difficulty, eased by </w:t>
      </w:r>
      <w:r>
        <w:rPr>
          <w:rFonts w:eastAsia="Calibri"/>
        </w:rPr>
        <w:t xml:space="preserve">the </w:t>
      </w:r>
      <w:r w:rsidRPr="002708DB">
        <w:rPr>
          <w:rFonts w:eastAsia="Calibri"/>
        </w:rPr>
        <w:t xml:space="preserve">automatic doors, and </w:t>
      </w:r>
      <w:r>
        <w:rPr>
          <w:rFonts w:eastAsia="Calibri"/>
        </w:rPr>
        <w:t xml:space="preserve">the </w:t>
      </w:r>
      <w:r w:rsidRPr="002708DB">
        <w:rPr>
          <w:rFonts w:eastAsia="Calibri"/>
        </w:rPr>
        <w:t>handrails installed along each wall.</w:t>
      </w:r>
      <w:r>
        <w:rPr>
          <w:rFonts w:eastAsia="Calibri"/>
        </w:rPr>
        <w:t xml:space="preserve"> The service is well maintained with regular cleaning and maintenance schedules.</w:t>
      </w:r>
    </w:p>
    <w:p w14:paraId="4443F52B" w14:textId="49591C4C" w:rsidR="00DB0ED3" w:rsidRPr="00DB0ED3" w:rsidRDefault="00DB0ED3" w:rsidP="00DB0ED3">
      <w:pPr>
        <w:pStyle w:val="NormalArial"/>
        <w:rPr>
          <w:rFonts w:eastAsia="Calibri"/>
        </w:rPr>
      </w:pPr>
      <w:r>
        <w:rPr>
          <w:rFonts w:eastAsia="Calibri"/>
        </w:rPr>
        <w:t xml:space="preserve">Furniture, fittings and equipment are clean and well maintained and allow consumers with different mobility needs to socialise in the communal areas. There is also a palliative care room configured to accommodate the needs of consumers and their families. </w:t>
      </w:r>
      <w:r w:rsidRPr="00DB0ED3">
        <w:rPr>
          <w:rFonts w:eastAsia="Calibri"/>
        </w:rPr>
        <w:t xml:space="preserve">The room is larger </w:t>
      </w:r>
      <w:r>
        <w:rPr>
          <w:rFonts w:eastAsia="Calibri"/>
        </w:rPr>
        <w:t>and has</w:t>
      </w:r>
      <w:r w:rsidRPr="00DB0ED3">
        <w:rPr>
          <w:rFonts w:eastAsia="Calibri"/>
        </w:rPr>
        <w:t xml:space="preserve"> couches and access to outside courtyard areas with privacy screens. </w:t>
      </w:r>
    </w:p>
    <w:p w14:paraId="1F07B90D" w14:textId="5DF76290" w:rsidR="002B0C90" w:rsidRPr="00262C0B" w:rsidRDefault="00DB0ED3" w:rsidP="0036130C">
      <w:pPr>
        <w:pStyle w:val="NormalArial"/>
      </w:pPr>
      <w:r>
        <w:t>Based on the evidence I find the service compliant with this Quality Standard.</w:t>
      </w:r>
      <w:r w:rsidR="00713FCE">
        <w:br w:type="page"/>
      </w:r>
    </w:p>
    <w:p w14:paraId="1F07B90E"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510B9" w14:paraId="1F07B911" w14:textId="77777777" w:rsidTr="002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07B90F" w14:textId="77777777" w:rsidR="00FC045E" w:rsidRPr="00996FAF" w:rsidRDefault="00713FC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07B910"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915"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12"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07B913"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F07B914" w14:textId="09AD1BE9" w:rsidR="00FC045E" w:rsidRPr="00996FAF" w:rsidRDefault="00FD0C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B6077">
                  <w:rPr>
                    <w:rFonts w:ascii="Arial" w:hAnsi="Arial" w:cs="Arial"/>
                    <w:color w:val="auto"/>
                  </w:rPr>
                  <w:t>Compliant</w:t>
                </w:r>
              </w:sdtContent>
            </w:sdt>
            <w:r w:rsidR="00713FCE" w:rsidRPr="00996FAF">
              <w:rPr>
                <w:rFonts w:ascii="Arial" w:hAnsi="Arial" w:cs="Arial"/>
                <w:color w:val="0000FF"/>
              </w:rPr>
              <w:t xml:space="preserve"> </w:t>
            </w:r>
          </w:p>
        </w:tc>
      </w:tr>
      <w:tr w:rsidR="002510B9" w14:paraId="1F07B919"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16"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07B917" w14:textId="77777777" w:rsidR="00FC045E" w:rsidRPr="00996FAF" w:rsidRDefault="00713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07B918" w14:textId="19883A78" w:rsidR="00FC045E" w:rsidRPr="00996FAF" w:rsidRDefault="00FD0C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B6077">
                  <w:rPr>
                    <w:rFonts w:ascii="Arial" w:hAnsi="Arial" w:cs="Arial"/>
                    <w:color w:val="auto"/>
                  </w:rPr>
                  <w:t>Compliant</w:t>
                </w:r>
              </w:sdtContent>
            </w:sdt>
            <w:r w:rsidR="00713FCE" w:rsidRPr="00996FAF">
              <w:rPr>
                <w:rFonts w:ascii="Arial" w:hAnsi="Arial" w:cs="Arial"/>
                <w:color w:val="0000FF"/>
              </w:rPr>
              <w:t xml:space="preserve"> </w:t>
            </w:r>
          </w:p>
        </w:tc>
      </w:tr>
      <w:tr w:rsidR="002510B9" w14:paraId="1F07B91D"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1A"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07B91B"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07B91C" w14:textId="68DC96DD" w:rsidR="00FC045E" w:rsidRPr="00996FAF" w:rsidRDefault="00FD0C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B6077">
                  <w:rPr>
                    <w:rFonts w:ascii="Arial" w:hAnsi="Arial" w:cs="Arial"/>
                    <w:color w:val="auto"/>
                  </w:rPr>
                  <w:t>Compliant</w:t>
                </w:r>
              </w:sdtContent>
            </w:sdt>
            <w:r w:rsidR="00713FCE" w:rsidRPr="00996FAF">
              <w:rPr>
                <w:rFonts w:ascii="Arial" w:hAnsi="Arial" w:cs="Arial"/>
                <w:color w:val="0000FF"/>
              </w:rPr>
              <w:t xml:space="preserve"> </w:t>
            </w:r>
          </w:p>
        </w:tc>
      </w:tr>
      <w:tr w:rsidR="002510B9" w14:paraId="1F07B921" w14:textId="77777777" w:rsidTr="002510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1E"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07B91F" w14:textId="77777777" w:rsidR="00FC045E" w:rsidRPr="00996FAF" w:rsidRDefault="00713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07B920" w14:textId="69C9212C" w:rsidR="00FC045E" w:rsidRPr="00996FAF" w:rsidRDefault="00FD0C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B6077">
                  <w:rPr>
                    <w:rFonts w:ascii="Arial" w:hAnsi="Arial" w:cs="Arial"/>
                    <w:color w:val="auto"/>
                  </w:rPr>
                  <w:t>Compliant</w:t>
                </w:r>
              </w:sdtContent>
            </w:sdt>
            <w:r w:rsidR="00713FCE" w:rsidRPr="00996FAF">
              <w:rPr>
                <w:rFonts w:ascii="Arial" w:hAnsi="Arial" w:cs="Arial"/>
                <w:color w:val="0000FF"/>
              </w:rPr>
              <w:t xml:space="preserve"> </w:t>
            </w:r>
          </w:p>
        </w:tc>
      </w:tr>
    </w:tbl>
    <w:p w14:paraId="1F07B922" w14:textId="77777777" w:rsidR="00D87E7C" w:rsidRDefault="00713FCE" w:rsidP="00D87E7C">
      <w:pPr>
        <w:pStyle w:val="Heading20"/>
      </w:pPr>
      <w:r w:rsidRPr="00996FAF">
        <w:t>Findings</w:t>
      </w:r>
    </w:p>
    <w:p w14:paraId="171D95AC" w14:textId="77777777" w:rsidR="004B6077" w:rsidRPr="004B6077" w:rsidRDefault="004B6077" w:rsidP="004B6077">
      <w:pPr>
        <w:pStyle w:val="NormalArial"/>
      </w:pPr>
      <w:r w:rsidRPr="004B6077">
        <w:t>The service is</w:t>
      </w:r>
      <w:r>
        <w:t xml:space="preserve"> p</w:t>
      </w:r>
      <w:r w:rsidRPr="004B6077">
        <w:t>roviding an environment where the consumers feel encouraged, safe and supported to give feedback</w:t>
      </w:r>
      <w:r>
        <w:t xml:space="preserve">. </w:t>
      </w:r>
      <w:r w:rsidRPr="004B6077">
        <w:t xml:space="preserve">The Assessment Team observed </w:t>
      </w:r>
      <w:proofErr w:type="gramStart"/>
      <w:r w:rsidRPr="004B6077">
        <w:t>a number of</w:t>
      </w:r>
      <w:proofErr w:type="gramEnd"/>
      <w:r w:rsidRPr="004B6077">
        <w:t xml:space="preserve"> methods used by the service to encourage feedback. For example</w:t>
      </w:r>
    </w:p>
    <w:p w14:paraId="65039C88" w14:textId="77777777" w:rsidR="004B6077" w:rsidRPr="004B6077" w:rsidRDefault="004B6077" w:rsidP="00814E54">
      <w:pPr>
        <w:pStyle w:val="NormalArial"/>
        <w:numPr>
          <w:ilvl w:val="0"/>
          <w:numId w:val="16"/>
        </w:numPr>
      </w:pPr>
      <w:r w:rsidRPr="004B6077">
        <w:t>Posters on noticeboards encouraging feedback and complaints.</w:t>
      </w:r>
    </w:p>
    <w:p w14:paraId="5698FE52" w14:textId="77777777" w:rsidR="004B6077" w:rsidRPr="004B6077" w:rsidRDefault="004B6077" w:rsidP="00814E54">
      <w:pPr>
        <w:pStyle w:val="NormalArial"/>
        <w:numPr>
          <w:ilvl w:val="0"/>
          <w:numId w:val="16"/>
        </w:numPr>
      </w:pPr>
      <w:r w:rsidRPr="004B6077">
        <w:t>The consumer welcome pack where the complaints process is explained with feedback encouraged.</w:t>
      </w:r>
    </w:p>
    <w:p w14:paraId="466185BA" w14:textId="77777777" w:rsidR="004B6077" w:rsidRPr="004B6077" w:rsidRDefault="004B6077" w:rsidP="00814E54">
      <w:pPr>
        <w:pStyle w:val="NormalArial"/>
        <w:numPr>
          <w:ilvl w:val="0"/>
          <w:numId w:val="16"/>
        </w:numPr>
      </w:pPr>
      <w:r w:rsidRPr="004B6077">
        <w:t>Minutes of the management, consumer, family and friends’ afternoon teas demonstrate how the service obtains feedback relating to the care and services provided to consumers.</w:t>
      </w:r>
    </w:p>
    <w:p w14:paraId="265406AA" w14:textId="77777777" w:rsidR="004B6077" w:rsidRPr="004B6077" w:rsidRDefault="004B6077" w:rsidP="00814E54">
      <w:pPr>
        <w:pStyle w:val="NormalArial"/>
        <w:numPr>
          <w:ilvl w:val="0"/>
          <w:numId w:val="16"/>
        </w:numPr>
      </w:pPr>
      <w:r w:rsidRPr="004B6077">
        <w:t>The ‘Boort District Health Calendar’ is available to the community and includes a page explaining the complaints platform and encourages the community to provide feedback.</w:t>
      </w:r>
    </w:p>
    <w:p w14:paraId="5186C3BB" w14:textId="4320773C" w:rsidR="004B6077" w:rsidRPr="004B6077" w:rsidRDefault="004B6077" w:rsidP="004B6077">
      <w:pPr>
        <w:pStyle w:val="NormalArial"/>
        <w:rPr>
          <w:color w:val="auto"/>
        </w:rPr>
      </w:pPr>
      <w:bookmarkStart w:id="13" w:name="_Hlk136358626"/>
      <w:r>
        <w:t xml:space="preserve">Consumers stated they </w:t>
      </w:r>
      <w:proofErr w:type="gramStart"/>
      <w:r>
        <w:t>are able to</w:t>
      </w:r>
      <w:proofErr w:type="gramEnd"/>
      <w:r>
        <w:t xml:space="preserve"> provide feedback by completing a complaints form or by providing feedback </w:t>
      </w:r>
      <w:r>
        <w:rPr>
          <w:color w:val="auto"/>
        </w:rPr>
        <w:t xml:space="preserve">directly to clinical and care staff or management. </w:t>
      </w:r>
      <w:r w:rsidR="007827D0" w:rsidRPr="007827D0">
        <w:rPr>
          <w:color w:val="auto"/>
        </w:rPr>
        <w:t xml:space="preserve">Consumers and </w:t>
      </w:r>
      <w:r w:rsidR="004F727F">
        <w:rPr>
          <w:color w:val="auto"/>
        </w:rPr>
        <w:t>representatives</w:t>
      </w:r>
      <w:r w:rsidR="007827D0" w:rsidRPr="007827D0">
        <w:rPr>
          <w:color w:val="auto"/>
        </w:rPr>
        <w:t xml:space="preserve"> are aware of advocacy and interpreter services but had not had the need to use them.</w:t>
      </w:r>
      <w:r w:rsidR="007827D0">
        <w:rPr>
          <w:color w:val="auto"/>
        </w:rPr>
        <w:t xml:space="preserve"> </w:t>
      </w:r>
      <w:r>
        <w:rPr>
          <w:color w:val="auto"/>
        </w:rPr>
        <w:t xml:space="preserve">Most feedback is provided directly to staff or management. </w:t>
      </w:r>
      <w:r w:rsidRPr="004B6077">
        <w:rPr>
          <w:color w:val="auto"/>
        </w:rPr>
        <w:t xml:space="preserve">Staff are also encouraged to raise complaints or put forward suggestions via a QR code called ‘bright </w:t>
      </w:r>
      <w:proofErr w:type="gramStart"/>
      <w:r w:rsidRPr="004B6077">
        <w:rPr>
          <w:color w:val="auto"/>
        </w:rPr>
        <w:t>ideas’</w:t>
      </w:r>
      <w:proofErr w:type="gramEnd"/>
      <w:r w:rsidRPr="004B6077">
        <w:rPr>
          <w:color w:val="auto"/>
        </w:rPr>
        <w:t>.</w:t>
      </w:r>
    </w:p>
    <w:bookmarkEnd w:id="13"/>
    <w:p w14:paraId="5EE521B2" w14:textId="46AB9C4E" w:rsidR="00342423" w:rsidRDefault="00342423" w:rsidP="00342423">
      <w:pPr>
        <w:pStyle w:val="NormalArial"/>
      </w:pPr>
      <w:r>
        <w:t>C</w:t>
      </w:r>
      <w:r w:rsidRPr="00342423">
        <w:t>onsumers</w:t>
      </w:r>
      <w:r>
        <w:t xml:space="preserve"> and </w:t>
      </w:r>
      <w:r w:rsidRPr="00342423">
        <w:t xml:space="preserve">representatives </w:t>
      </w:r>
      <w:r>
        <w:t>are</w:t>
      </w:r>
      <w:r w:rsidRPr="00342423">
        <w:t xml:space="preserve"> confident the service would respond appropriately and promptly if they lodged a complaint. No formal complaint</w:t>
      </w:r>
      <w:r>
        <w:t xml:space="preserve"> had been lodged by a consumer</w:t>
      </w:r>
      <w:r w:rsidRPr="00342423">
        <w:t xml:space="preserve"> </w:t>
      </w:r>
      <w:r>
        <w:t xml:space="preserve">at the </w:t>
      </w:r>
      <w:r w:rsidR="00307078">
        <w:t xml:space="preserve">service in over 12 months from the </w:t>
      </w:r>
      <w:r>
        <w:t>date of the assessment</w:t>
      </w:r>
      <w:r w:rsidRPr="00342423">
        <w:t>. Management and staff were able to explain the complaints process and how the principles of open disclosure would be utilised as part of the process.</w:t>
      </w:r>
    </w:p>
    <w:p w14:paraId="36ADCEDD" w14:textId="1692891E" w:rsidR="00746344" w:rsidRPr="00342423" w:rsidRDefault="00746344" w:rsidP="00342423">
      <w:pPr>
        <w:pStyle w:val="NormalArial"/>
      </w:pPr>
      <w:bookmarkStart w:id="14" w:name="_Hlk136359064"/>
      <w:r>
        <w:t xml:space="preserve">Consumers and representatives are satisfied that their feedback is used to improve the services provided to them. They gave examples in the area of food and lifestyle activities as areas where their feedback has had a positive influence. The service has a plan for continuous improvement that is based on </w:t>
      </w:r>
      <w:r w:rsidR="004F727F">
        <w:t xml:space="preserve">the </w:t>
      </w:r>
      <w:r>
        <w:t>outcomes of quality audits and surveys.</w:t>
      </w:r>
    </w:p>
    <w:p w14:paraId="1F07B923" w14:textId="1476F95C" w:rsidR="002B0C90" w:rsidRPr="00712752" w:rsidRDefault="00746344" w:rsidP="0036130C">
      <w:pPr>
        <w:pStyle w:val="NormalArial"/>
      </w:pPr>
      <w:bookmarkStart w:id="15" w:name="_Hlk136359075"/>
      <w:bookmarkEnd w:id="14"/>
      <w:r>
        <w:t>Based on the evidence I find the service compliant with this Quality Standard.</w:t>
      </w:r>
      <w:bookmarkEnd w:id="15"/>
      <w:r w:rsidR="00713FCE" w:rsidRPr="00712752">
        <w:br w:type="page"/>
      </w:r>
    </w:p>
    <w:p w14:paraId="1F07B924"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510B9" w14:paraId="1F07B927" w14:textId="77777777" w:rsidTr="002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07B925" w14:textId="77777777" w:rsidR="00FC045E" w:rsidRPr="00996FAF" w:rsidRDefault="00713FC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07B926"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92B"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28"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07B929"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07B92A" w14:textId="22150AE6" w:rsidR="00FC045E" w:rsidRPr="00996FAF" w:rsidRDefault="00FD0C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1162">
                  <w:rPr>
                    <w:rFonts w:ascii="Arial" w:hAnsi="Arial" w:cs="Arial"/>
                    <w:color w:val="auto"/>
                  </w:rPr>
                  <w:t>Compliant</w:t>
                </w:r>
              </w:sdtContent>
            </w:sdt>
            <w:r w:rsidR="00713FCE" w:rsidRPr="00996FAF">
              <w:rPr>
                <w:rFonts w:ascii="Arial" w:hAnsi="Arial" w:cs="Arial"/>
                <w:color w:val="0000FF"/>
              </w:rPr>
              <w:t xml:space="preserve"> </w:t>
            </w:r>
          </w:p>
        </w:tc>
      </w:tr>
      <w:tr w:rsidR="002510B9" w14:paraId="1F07B92F"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2C"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07B92D" w14:textId="77777777" w:rsidR="00FC045E" w:rsidRPr="00996FAF" w:rsidRDefault="00713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07B92E" w14:textId="3D2315F3" w:rsidR="00FC045E" w:rsidRPr="00996FAF" w:rsidRDefault="00FD0C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21162">
                  <w:rPr>
                    <w:rFonts w:ascii="Arial" w:hAnsi="Arial" w:cs="Arial"/>
                    <w:color w:val="auto"/>
                  </w:rPr>
                  <w:t>Compliant</w:t>
                </w:r>
              </w:sdtContent>
            </w:sdt>
            <w:r w:rsidR="00713FCE" w:rsidRPr="00996FAF">
              <w:rPr>
                <w:rFonts w:ascii="Arial" w:hAnsi="Arial" w:cs="Arial"/>
                <w:color w:val="0000FF"/>
              </w:rPr>
              <w:t xml:space="preserve"> </w:t>
            </w:r>
          </w:p>
        </w:tc>
      </w:tr>
      <w:tr w:rsidR="002510B9" w14:paraId="1F07B933"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30"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F07B931"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F07B932" w14:textId="5C18F8B8" w:rsidR="00FC045E" w:rsidRPr="00996FAF" w:rsidRDefault="00FD0C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21162">
                  <w:rPr>
                    <w:rFonts w:ascii="Arial" w:hAnsi="Arial" w:cs="Arial"/>
                    <w:color w:val="auto"/>
                  </w:rPr>
                  <w:t>Compliant</w:t>
                </w:r>
              </w:sdtContent>
            </w:sdt>
            <w:r w:rsidR="00713FCE" w:rsidRPr="00996FAF">
              <w:rPr>
                <w:rFonts w:ascii="Arial" w:hAnsi="Arial" w:cs="Arial"/>
                <w:color w:val="0000FF"/>
              </w:rPr>
              <w:t xml:space="preserve"> </w:t>
            </w:r>
          </w:p>
        </w:tc>
      </w:tr>
      <w:tr w:rsidR="002510B9" w14:paraId="1F07B937"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34"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07B935" w14:textId="77777777" w:rsidR="00FC045E" w:rsidRPr="00996FAF" w:rsidRDefault="00713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F07B936" w14:textId="45C7BA76" w:rsidR="00FC045E" w:rsidRPr="00996FAF" w:rsidRDefault="00FD0C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D6B93">
                  <w:rPr>
                    <w:rFonts w:ascii="Arial" w:hAnsi="Arial" w:cs="Arial"/>
                    <w:color w:val="auto"/>
                  </w:rPr>
                  <w:t>Compliant</w:t>
                </w:r>
              </w:sdtContent>
            </w:sdt>
            <w:r w:rsidR="00713FCE" w:rsidRPr="00996FAF">
              <w:rPr>
                <w:rFonts w:ascii="Arial" w:hAnsi="Arial" w:cs="Arial"/>
                <w:color w:val="0000FF"/>
              </w:rPr>
              <w:t xml:space="preserve"> </w:t>
            </w:r>
          </w:p>
        </w:tc>
      </w:tr>
      <w:tr w:rsidR="002510B9" w14:paraId="1F07B93B" w14:textId="77777777" w:rsidTr="002510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938"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07B939"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07B93A" w14:textId="40D010E4" w:rsidR="00FC045E" w:rsidRPr="00996FAF" w:rsidRDefault="00FD0C4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21162">
                  <w:rPr>
                    <w:rFonts w:ascii="Arial" w:hAnsi="Arial" w:cs="Arial"/>
                    <w:color w:val="auto"/>
                  </w:rPr>
                  <w:t>Compliant</w:t>
                </w:r>
              </w:sdtContent>
            </w:sdt>
            <w:r w:rsidR="00713FCE" w:rsidRPr="00996FAF">
              <w:rPr>
                <w:rFonts w:ascii="Arial" w:hAnsi="Arial" w:cs="Arial"/>
                <w:color w:val="0000FF"/>
              </w:rPr>
              <w:t xml:space="preserve"> </w:t>
            </w:r>
          </w:p>
        </w:tc>
      </w:tr>
    </w:tbl>
    <w:p w14:paraId="1F07B93C" w14:textId="77777777" w:rsidR="002B0C90" w:rsidRDefault="00713FCE" w:rsidP="002B0C90">
      <w:pPr>
        <w:pStyle w:val="Heading20"/>
      </w:pPr>
      <w:r>
        <w:t>Findings</w:t>
      </w:r>
    </w:p>
    <w:p w14:paraId="16A47179" w14:textId="0EA30F0E" w:rsidR="00221162" w:rsidRDefault="00221162" w:rsidP="0036130C">
      <w:pPr>
        <w:pStyle w:val="NormalArial"/>
        <w:rPr>
          <w:color w:val="auto"/>
        </w:rPr>
      </w:pPr>
      <w:bookmarkStart w:id="16" w:name="_Hlk136359356"/>
      <w:r>
        <w:t xml:space="preserve">The Assessment Team found Requirement </w:t>
      </w:r>
      <w:r w:rsidRPr="00996FAF">
        <w:rPr>
          <w:color w:val="auto"/>
        </w:rPr>
        <w:t>7(3)(d)</w:t>
      </w:r>
      <w:r>
        <w:rPr>
          <w:color w:val="auto"/>
        </w:rPr>
        <w:t xml:space="preserve"> </w:t>
      </w:r>
      <w:r w:rsidR="00FB32FA">
        <w:rPr>
          <w:color w:val="auto"/>
        </w:rPr>
        <w:t xml:space="preserve">was not met, as </w:t>
      </w:r>
      <w:r>
        <w:rPr>
          <w:color w:val="auto"/>
        </w:rPr>
        <w:t>the service did not ensure all staff were up to date with their mandatory learning</w:t>
      </w:r>
      <w:r w:rsidR="00FB32FA">
        <w:rPr>
          <w:color w:val="auto"/>
        </w:rPr>
        <w:t>.</w:t>
      </w:r>
      <w:r>
        <w:rPr>
          <w:color w:val="auto"/>
        </w:rPr>
        <w:t xml:space="preserve"> Staff told the Assessment Team they did not have sufficient time at work to complete the training and did not all have access to a computer at home. Some staff claimed that language barriers impacted their ability to complete the training.</w:t>
      </w:r>
    </w:p>
    <w:p w14:paraId="7C44948E" w14:textId="718127FB" w:rsidR="00FB32FA" w:rsidRDefault="00221162" w:rsidP="0036130C">
      <w:pPr>
        <w:pStyle w:val="NormalArial"/>
        <w:rPr>
          <w:color w:val="auto"/>
        </w:rPr>
      </w:pPr>
      <w:r>
        <w:rPr>
          <w:color w:val="auto"/>
        </w:rPr>
        <w:t xml:space="preserve">The </w:t>
      </w:r>
      <w:r w:rsidR="004F727F">
        <w:rPr>
          <w:color w:val="auto"/>
        </w:rPr>
        <w:t>a</w:t>
      </w:r>
      <w:r>
        <w:rPr>
          <w:color w:val="auto"/>
        </w:rPr>
        <w:t xml:space="preserve">pproved </w:t>
      </w:r>
      <w:r w:rsidR="004F727F">
        <w:rPr>
          <w:color w:val="auto"/>
        </w:rPr>
        <w:t>p</w:t>
      </w:r>
      <w:r>
        <w:rPr>
          <w:color w:val="auto"/>
        </w:rPr>
        <w:t xml:space="preserve">rovider in their response </w:t>
      </w:r>
      <w:proofErr w:type="gramStart"/>
      <w:r>
        <w:rPr>
          <w:color w:val="auto"/>
        </w:rPr>
        <w:t>acknowledge</w:t>
      </w:r>
      <w:proofErr w:type="gramEnd"/>
      <w:r>
        <w:rPr>
          <w:color w:val="auto"/>
        </w:rPr>
        <w:t xml:space="preserve"> there were some gaps and </w:t>
      </w:r>
      <w:r w:rsidR="004F727F">
        <w:rPr>
          <w:color w:val="auto"/>
        </w:rPr>
        <w:t>has</w:t>
      </w:r>
      <w:r>
        <w:rPr>
          <w:color w:val="auto"/>
        </w:rPr>
        <w:t xml:space="preserve"> taken action to rectify them. They stated 84% of staff had completed mandatory training with 100% of new staff having completed it as part of their onboarding. Further mandatory training is scheduled for June </w:t>
      </w:r>
      <w:r w:rsidR="00FB32FA">
        <w:rPr>
          <w:color w:val="auto"/>
        </w:rPr>
        <w:t xml:space="preserve">2023. Staff have been allocated dedicated computers for training purposes and the provider has set up a schedule to ensure they have the time to complete it. Support will also be provided to staff. </w:t>
      </w:r>
    </w:p>
    <w:p w14:paraId="011186C1" w14:textId="24538FA6" w:rsidR="00FB32FA" w:rsidRDefault="00FB32FA" w:rsidP="0036130C">
      <w:pPr>
        <w:pStyle w:val="NormalArial"/>
        <w:rPr>
          <w:color w:val="auto"/>
        </w:rPr>
      </w:pPr>
      <w:r>
        <w:rPr>
          <w:color w:val="auto"/>
        </w:rPr>
        <w:t xml:space="preserve">Based on the improvements made by the Approved Provider I am persuaded that they are now compliant with requirement </w:t>
      </w:r>
      <w:r w:rsidRPr="00996FAF">
        <w:rPr>
          <w:color w:val="auto"/>
        </w:rPr>
        <w:t>7(3)(d)</w:t>
      </w:r>
      <w:r>
        <w:rPr>
          <w:color w:val="auto"/>
        </w:rPr>
        <w:t xml:space="preserve"> and therefore I disagree with the Assessment Team’s finding. I also find that the lack of mandatory training has had no negative impact on the care and services provided to consumers</w:t>
      </w:r>
      <w:r w:rsidR="004F727F">
        <w:rPr>
          <w:color w:val="auto"/>
        </w:rPr>
        <w:t xml:space="preserve"> based on the information from other Quality Standards</w:t>
      </w:r>
      <w:r>
        <w:rPr>
          <w:color w:val="auto"/>
        </w:rPr>
        <w:t>.</w:t>
      </w:r>
    </w:p>
    <w:p w14:paraId="1ABA6633" w14:textId="58B09BF6" w:rsidR="00FB32FA" w:rsidRPr="00FB32FA" w:rsidRDefault="00AD6B93" w:rsidP="00FB32FA">
      <w:pPr>
        <w:pStyle w:val="NormalArial"/>
        <w:rPr>
          <w:color w:val="auto"/>
        </w:rPr>
      </w:pPr>
      <w:r>
        <w:rPr>
          <w:color w:val="auto"/>
        </w:rPr>
        <w:t>The</w:t>
      </w:r>
      <w:r w:rsidR="00FB32FA">
        <w:rPr>
          <w:color w:val="auto"/>
        </w:rPr>
        <w:t xml:space="preserve"> service was able to demonstrate </w:t>
      </w:r>
      <w:r w:rsidR="00FB32FA" w:rsidRPr="00FB32FA">
        <w:rPr>
          <w:color w:val="auto"/>
        </w:rPr>
        <w:t>there is a mix of staff to deliver and manage safe and quality care and services</w:t>
      </w:r>
      <w:r w:rsidR="00FB32FA">
        <w:rPr>
          <w:color w:val="auto"/>
        </w:rPr>
        <w:t>.</w:t>
      </w:r>
      <w:r>
        <w:rPr>
          <w:color w:val="auto"/>
        </w:rPr>
        <w:t xml:space="preserve"> Consumers and representatives were satisfied there was enough staff to provide them with safe quality care and services. </w:t>
      </w:r>
      <w:r w:rsidRPr="00AD6B93">
        <w:rPr>
          <w:color w:val="auto"/>
        </w:rPr>
        <w:t>The master roster is based on a safe consumer ratio and is adapted to meet the care needs and the occupancy level of the service which is currently just below capacity.</w:t>
      </w:r>
      <w:r>
        <w:rPr>
          <w:color w:val="auto"/>
        </w:rPr>
        <w:t xml:space="preserve"> Where there are unexpected </w:t>
      </w:r>
      <w:proofErr w:type="gramStart"/>
      <w:r>
        <w:rPr>
          <w:color w:val="auto"/>
        </w:rPr>
        <w:t>absences</w:t>
      </w:r>
      <w:proofErr w:type="gramEnd"/>
      <w:r>
        <w:rPr>
          <w:color w:val="auto"/>
        </w:rPr>
        <w:t xml:space="preserve"> the service employs a number of methods to ensure the shift is filled.</w:t>
      </w:r>
    </w:p>
    <w:p w14:paraId="28BB849F" w14:textId="77777777" w:rsidR="00A3117E" w:rsidRDefault="00A3117E" w:rsidP="0036130C">
      <w:pPr>
        <w:pStyle w:val="NormalArial"/>
        <w:rPr>
          <w:color w:val="auto"/>
        </w:rPr>
      </w:pPr>
      <w:r>
        <w:t xml:space="preserve">Consumers were satisfied that their care is provided in a caring and respectful manner. Staff were able to demonstrate their knowledge of the consumers for whom they were providing care. </w:t>
      </w:r>
      <w:r>
        <w:lastRenderedPageBreak/>
        <w:t xml:space="preserve">Management said </w:t>
      </w:r>
      <w:r>
        <w:rPr>
          <w:color w:val="auto"/>
        </w:rPr>
        <w:t xml:space="preserve">staff are aware of the expected behaviours and these are reinforced during staff meetings and are reflected in job descriptions and policies and procedures. </w:t>
      </w:r>
    </w:p>
    <w:p w14:paraId="484DF82A" w14:textId="15BB06D5" w:rsidR="0014480D" w:rsidRDefault="00A3117E" w:rsidP="0014480D">
      <w:pPr>
        <w:pStyle w:val="NormalArial"/>
        <w:rPr>
          <w:color w:val="auto"/>
        </w:rPr>
      </w:pPr>
      <w:r>
        <w:rPr>
          <w:color w:val="auto"/>
        </w:rPr>
        <w:t xml:space="preserve">Staff have the appropriate qualifications to perform their role and there are position descriptions </w:t>
      </w:r>
      <w:r w:rsidR="004F727F">
        <w:rPr>
          <w:color w:val="auto"/>
        </w:rPr>
        <w:t>that</w:t>
      </w:r>
      <w:r>
        <w:rPr>
          <w:color w:val="auto"/>
        </w:rPr>
        <w:t xml:space="preserve"> </w:t>
      </w:r>
      <w:r w:rsidR="0014480D">
        <w:rPr>
          <w:color w:val="auto"/>
        </w:rPr>
        <w:t>detail</w:t>
      </w:r>
      <w:r>
        <w:rPr>
          <w:color w:val="auto"/>
        </w:rPr>
        <w:t xml:space="preserve"> each rol</w:t>
      </w:r>
      <w:r w:rsidR="0014480D">
        <w:rPr>
          <w:color w:val="auto"/>
        </w:rPr>
        <w:t xml:space="preserve">e’s requirements, the organisation’s values, knowledge and skills required and the selection criteria which outline </w:t>
      </w:r>
      <w:r w:rsidR="0014480D" w:rsidRPr="0014480D">
        <w:rPr>
          <w:color w:val="auto"/>
        </w:rPr>
        <w:t>required qualifications and registrations.</w:t>
      </w:r>
      <w:r w:rsidR="0014480D">
        <w:rPr>
          <w:color w:val="auto"/>
        </w:rPr>
        <w:t xml:space="preserve"> </w:t>
      </w:r>
    </w:p>
    <w:p w14:paraId="5D6FE460" w14:textId="3E2E1B1F" w:rsidR="0014480D" w:rsidRPr="0014480D" w:rsidRDefault="0014480D" w:rsidP="0014480D">
      <w:pPr>
        <w:pStyle w:val="NormalArial"/>
        <w:rPr>
          <w:color w:val="auto"/>
        </w:rPr>
      </w:pPr>
      <w:r>
        <w:rPr>
          <w:color w:val="auto"/>
        </w:rPr>
        <w:t xml:space="preserve">Performance appraisals are conducted annually close to the anniversary of the staff </w:t>
      </w:r>
      <w:r w:rsidR="004F727F">
        <w:rPr>
          <w:color w:val="auto"/>
        </w:rPr>
        <w:t>member’s</w:t>
      </w:r>
      <w:r>
        <w:rPr>
          <w:color w:val="auto"/>
        </w:rPr>
        <w:t xml:space="preserve"> starting date. There is also feedback provided to staff directly when there is </w:t>
      </w:r>
      <w:r w:rsidRPr="0014480D">
        <w:rPr>
          <w:color w:val="auto"/>
        </w:rPr>
        <w:t xml:space="preserve">negative feedback </w:t>
      </w:r>
      <w:r>
        <w:rPr>
          <w:color w:val="auto"/>
        </w:rPr>
        <w:t xml:space="preserve">received </w:t>
      </w:r>
      <w:r w:rsidRPr="0014480D">
        <w:rPr>
          <w:color w:val="auto"/>
        </w:rPr>
        <w:t xml:space="preserve">about the staff </w:t>
      </w:r>
      <w:r>
        <w:rPr>
          <w:color w:val="auto"/>
        </w:rPr>
        <w:t xml:space="preserve">member </w:t>
      </w:r>
      <w:r w:rsidRPr="0014480D">
        <w:rPr>
          <w:color w:val="auto"/>
        </w:rPr>
        <w:t>from consumers, consumer representatives, or other staff.</w:t>
      </w:r>
      <w:r>
        <w:rPr>
          <w:color w:val="auto"/>
        </w:rPr>
        <w:t xml:space="preserve"> </w:t>
      </w:r>
      <w:r w:rsidRPr="0014480D">
        <w:rPr>
          <w:color w:val="auto"/>
        </w:rPr>
        <w:t>The organisation has a discipline and performance management procedure followed in relation to staff performance and disciplinary matters.</w:t>
      </w:r>
    </w:p>
    <w:p w14:paraId="3546C33C" w14:textId="79F9922C" w:rsidR="0014480D" w:rsidRPr="0014480D" w:rsidRDefault="00737F56" w:rsidP="0014480D">
      <w:pPr>
        <w:pStyle w:val="NormalArial"/>
        <w:rPr>
          <w:color w:val="auto"/>
        </w:rPr>
      </w:pPr>
      <w:r>
        <w:t>Based on the evidence provided by the Assessment Team and the further information supplied by the Approved Provide, I find the service compliant with this Quality Standard.</w:t>
      </w:r>
    </w:p>
    <w:bookmarkEnd w:id="16"/>
    <w:p w14:paraId="1F07B93D" w14:textId="72362D36" w:rsidR="002B0C90" w:rsidRPr="00262C0B" w:rsidRDefault="00713FCE" w:rsidP="0036130C">
      <w:pPr>
        <w:pStyle w:val="NormalArial"/>
      </w:pPr>
      <w:r>
        <w:br w:type="page"/>
      </w:r>
    </w:p>
    <w:p w14:paraId="1F07B93E" w14:textId="77777777" w:rsidR="00FC045E" w:rsidRPr="00996FAF" w:rsidRDefault="00713FC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510B9" w14:paraId="1F07B941" w14:textId="77777777" w:rsidTr="002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07B93F" w14:textId="77777777" w:rsidR="00FC045E" w:rsidRPr="00996FAF" w:rsidRDefault="00713FC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07B940" w14:textId="77777777" w:rsidR="00FC045E" w:rsidRPr="00996FAF" w:rsidRDefault="00FD0C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10B9" w14:paraId="1F07B945" w14:textId="77777777" w:rsidTr="002510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07B942"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F07B943"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F07B944" w14:textId="4DC49154" w:rsidR="00FC045E" w:rsidRPr="00996FAF" w:rsidRDefault="00FD0C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A46F0">
                  <w:rPr>
                    <w:rFonts w:ascii="Arial" w:hAnsi="Arial" w:cs="Arial"/>
                    <w:color w:val="auto"/>
                  </w:rPr>
                  <w:t>Compliant</w:t>
                </w:r>
              </w:sdtContent>
            </w:sdt>
          </w:p>
        </w:tc>
      </w:tr>
      <w:tr w:rsidR="002510B9" w14:paraId="1F07B949"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07B946"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07B947" w14:textId="77777777" w:rsidR="00FC045E" w:rsidRPr="00996FAF" w:rsidRDefault="00713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07B948" w14:textId="183B33A5" w:rsidR="00FC045E" w:rsidRPr="00996FAF" w:rsidRDefault="00FD0C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A46F0">
                  <w:rPr>
                    <w:rFonts w:ascii="Arial" w:hAnsi="Arial" w:cs="Arial"/>
                    <w:color w:val="auto"/>
                  </w:rPr>
                  <w:t>Compliant</w:t>
                </w:r>
              </w:sdtContent>
            </w:sdt>
          </w:p>
        </w:tc>
      </w:tr>
      <w:tr w:rsidR="002510B9" w14:paraId="1F07B953" w14:textId="77777777" w:rsidTr="002510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07B94A"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07B94B"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07B94C" w14:textId="77777777" w:rsidR="00FC045E" w:rsidRPr="00996FAF" w:rsidRDefault="00713FC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F07B94D" w14:textId="77777777" w:rsidR="00FC045E" w:rsidRPr="00996FAF" w:rsidRDefault="00713FC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F07B94E" w14:textId="77777777" w:rsidR="00FC045E" w:rsidRPr="00996FAF" w:rsidRDefault="00713FC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F07B94F" w14:textId="77777777" w:rsidR="00FC045E" w:rsidRPr="00996FAF" w:rsidRDefault="00713FC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F07B950" w14:textId="77777777" w:rsidR="00FC045E" w:rsidRPr="00996FAF" w:rsidRDefault="00713FC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07B951" w14:textId="77777777" w:rsidR="00FC045E" w:rsidRPr="00996FAF" w:rsidRDefault="00713FC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07B952" w14:textId="51865631" w:rsidR="00FC045E" w:rsidRPr="00996FAF" w:rsidRDefault="00FD0C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A46F0">
                  <w:rPr>
                    <w:rFonts w:ascii="Arial" w:hAnsi="Arial" w:cs="Arial"/>
                    <w:color w:val="auto"/>
                  </w:rPr>
                  <w:t>Compliant</w:t>
                </w:r>
              </w:sdtContent>
            </w:sdt>
          </w:p>
        </w:tc>
      </w:tr>
      <w:tr w:rsidR="002510B9" w14:paraId="1F07B95B" w14:textId="77777777" w:rsidTr="00251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07B954"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07B955" w14:textId="77777777" w:rsidR="00FC045E" w:rsidRPr="00996FAF" w:rsidRDefault="00713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07B956" w14:textId="77777777" w:rsidR="00FC045E" w:rsidRPr="00996FAF" w:rsidRDefault="00713FC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F07B957" w14:textId="77777777" w:rsidR="00FC045E" w:rsidRPr="00996FAF" w:rsidRDefault="00713FC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F07B958" w14:textId="77777777" w:rsidR="00FC045E" w:rsidRPr="00996FAF" w:rsidRDefault="00713FC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07B959" w14:textId="77777777" w:rsidR="00FC045E" w:rsidRPr="00996FAF" w:rsidRDefault="00713FC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F07B95A" w14:textId="4D7058F4" w:rsidR="00FC045E" w:rsidRPr="00996FAF" w:rsidRDefault="00FD0C4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A46F0">
                  <w:rPr>
                    <w:rFonts w:ascii="Arial" w:hAnsi="Arial" w:cs="Arial"/>
                    <w:color w:val="auto"/>
                  </w:rPr>
                  <w:t>Compliant</w:t>
                </w:r>
              </w:sdtContent>
            </w:sdt>
          </w:p>
        </w:tc>
      </w:tr>
      <w:tr w:rsidR="002510B9" w14:paraId="1F07B962" w14:textId="77777777" w:rsidTr="002510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07B95C" w14:textId="77777777" w:rsidR="00FC045E" w:rsidRPr="00996FAF" w:rsidRDefault="00713FC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07B95D" w14:textId="77777777" w:rsidR="00FC045E" w:rsidRPr="00996FAF" w:rsidRDefault="00713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07B95E" w14:textId="77777777" w:rsidR="00FC045E" w:rsidRPr="00996FAF" w:rsidRDefault="00713FC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F07B95F" w14:textId="77777777" w:rsidR="00FC045E" w:rsidRPr="00996FAF" w:rsidRDefault="00713FC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F07B960" w14:textId="77777777" w:rsidR="00FC045E" w:rsidRPr="00996FAF" w:rsidRDefault="00713FC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F07B961" w14:textId="37F05AE0" w:rsidR="00FC045E" w:rsidRPr="00996FAF" w:rsidRDefault="00FD0C4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A46F0">
                  <w:rPr>
                    <w:rFonts w:ascii="Arial" w:hAnsi="Arial" w:cs="Arial"/>
                    <w:color w:val="auto"/>
                  </w:rPr>
                  <w:t>Compliant</w:t>
                </w:r>
              </w:sdtContent>
            </w:sdt>
          </w:p>
        </w:tc>
      </w:tr>
    </w:tbl>
    <w:p w14:paraId="1F07B963" w14:textId="77777777" w:rsidR="00D87E7C" w:rsidRDefault="00713FCE" w:rsidP="00D87E7C">
      <w:pPr>
        <w:pStyle w:val="Heading20"/>
      </w:pPr>
      <w:r w:rsidRPr="00996FAF">
        <w:t>Findings</w:t>
      </w:r>
    </w:p>
    <w:p w14:paraId="1F07B964" w14:textId="18E6A823" w:rsidR="00117022" w:rsidRDefault="00DC2C3F" w:rsidP="0036130C">
      <w:pPr>
        <w:pStyle w:val="NormalArial"/>
        <w:rPr>
          <w:iCs/>
        </w:rPr>
      </w:pPr>
      <w:bookmarkStart w:id="17" w:name="_Hlk136359467"/>
      <w:r>
        <w:t>Consumers and representatives are actively involved in the development</w:t>
      </w:r>
      <w:r w:rsidRPr="00DC2C3F">
        <w:rPr>
          <w:iCs/>
        </w:rPr>
        <w:t>, delivery</w:t>
      </w:r>
      <w:r w:rsidR="00E06DC6">
        <w:rPr>
          <w:iCs/>
        </w:rPr>
        <w:t>,</w:t>
      </w:r>
      <w:r w:rsidRPr="00DC2C3F">
        <w:rPr>
          <w:iCs/>
        </w:rPr>
        <w:t xml:space="preserve"> and evaluation of care and services</w:t>
      </w:r>
      <w:r>
        <w:rPr>
          <w:iCs/>
        </w:rPr>
        <w:t xml:space="preserve"> at the service.  This is done through </w:t>
      </w:r>
      <w:r w:rsidRPr="00DC2C3F">
        <w:rPr>
          <w:iCs/>
        </w:rPr>
        <w:t>consumer engagement meeting</w:t>
      </w:r>
      <w:r>
        <w:rPr>
          <w:iCs/>
        </w:rPr>
        <w:t xml:space="preserve">s and providing feedback on their choices in their activities, food and living environment. </w:t>
      </w:r>
    </w:p>
    <w:p w14:paraId="221BCEE1" w14:textId="117192CA" w:rsidR="0037641E" w:rsidRDefault="00E06DC6" w:rsidP="00E06DC6">
      <w:pPr>
        <w:pStyle w:val="NormalArial"/>
        <w:rPr>
          <w:iCs/>
        </w:rPr>
      </w:pPr>
      <w:r>
        <w:rPr>
          <w:iCs/>
        </w:rPr>
        <w:t xml:space="preserve">Consumers feel safe at the service and feel they are living in an inclusive environment and </w:t>
      </w:r>
      <w:r w:rsidR="00D47FEA">
        <w:rPr>
          <w:iCs/>
        </w:rPr>
        <w:t xml:space="preserve">are </w:t>
      </w:r>
      <w:r>
        <w:rPr>
          <w:iCs/>
        </w:rPr>
        <w:t xml:space="preserve">provided quality care and services. </w:t>
      </w:r>
      <w:r w:rsidRPr="00E06DC6">
        <w:rPr>
          <w:iCs/>
        </w:rPr>
        <w:t xml:space="preserve">Organisational supports are provided through the Board and sub-committee structures </w:t>
      </w:r>
      <w:r w:rsidR="00D47FEA">
        <w:rPr>
          <w:iCs/>
        </w:rPr>
        <w:t>that facilitates</w:t>
      </w:r>
      <w:r w:rsidRPr="00E06DC6">
        <w:rPr>
          <w:iCs/>
        </w:rPr>
        <w:t xml:space="preserve"> a hierarchy of oversight, adherence to accountability at an organisational and service level, and the continuous monitoring of care and services through the review of key performance indicators, incidents, and consumer feedback and complaints. </w:t>
      </w:r>
    </w:p>
    <w:p w14:paraId="5E7F0C27" w14:textId="15F53FCD" w:rsidR="00C605DB" w:rsidRDefault="0037641E" w:rsidP="00C605DB">
      <w:pPr>
        <w:pStyle w:val="NormalArial"/>
        <w:rPr>
          <w:iCs/>
        </w:rPr>
      </w:pPr>
      <w:r w:rsidRPr="0037641E">
        <w:rPr>
          <w:iCs/>
        </w:rPr>
        <w:lastRenderedPageBreak/>
        <w:t>The service demonstrated effective organisation-wide governance systems relating to information management, continuous improvement, financial governance, workforce governance, regulatory compliance, and management of feedback and complaints.</w:t>
      </w:r>
      <w:r>
        <w:rPr>
          <w:iCs/>
        </w:rPr>
        <w:t xml:space="preserve"> </w:t>
      </w:r>
      <w:r w:rsidRPr="0037641E">
        <w:rPr>
          <w:iCs/>
        </w:rPr>
        <w:t>The service maintains a quality action plan which supports the continuous improvement plan. The plans reflect a range of local and organisational improvements identified and actioned in response to consumer and workforce feedback, complaints, data analysis, reviews, and Commission accreditation.</w:t>
      </w:r>
      <w:r w:rsidR="00C605DB">
        <w:rPr>
          <w:iCs/>
        </w:rPr>
        <w:t xml:space="preserve"> Although Serious Incident Response Scheme (SIRS) training has not been provided to all staff this has not had a negative impact on consumers and information in relation to the requirements has been passed on in other methods such as at handover and huddles.</w:t>
      </w:r>
    </w:p>
    <w:p w14:paraId="45EB84EF" w14:textId="3F95799F" w:rsidR="00D7775B" w:rsidRPr="00D7775B" w:rsidRDefault="00D7775B" w:rsidP="00D7775B">
      <w:pPr>
        <w:pStyle w:val="NormalArial"/>
        <w:rPr>
          <w:iCs/>
        </w:rPr>
      </w:pPr>
      <w:r w:rsidRPr="00D7775B">
        <w:rPr>
          <w:iCs/>
        </w:rPr>
        <w:t>The service has risk management systems implemented to monitor and assess high impact or high prevalence risks associated with the care of consumers. Risks are reported, escalated and reviewed by management at the service and organisational levels.</w:t>
      </w:r>
      <w:r>
        <w:rPr>
          <w:iCs/>
        </w:rPr>
        <w:t xml:space="preserve"> R</w:t>
      </w:r>
      <w:r w:rsidRPr="00D7775B">
        <w:rPr>
          <w:iCs/>
        </w:rPr>
        <w:t>isks are effectively managed through analysis of clinical data monitoring, trending and risk mitigation strategies for individual consumers.</w:t>
      </w:r>
    </w:p>
    <w:p w14:paraId="57465EBC" w14:textId="5B9E0B67" w:rsidR="0037641E" w:rsidRPr="00E06DC6" w:rsidRDefault="00284DD9" w:rsidP="00E06DC6">
      <w:pPr>
        <w:pStyle w:val="NormalArial"/>
        <w:rPr>
          <w:iCs/>
        </w:rPr>
      </w:pPr>
      <w:r w:rsidRPr="00284DD9">
        <w:rPr>
          <w:iCs/>
        </w:rPr>
        <w:t>The service has a clinical governance framework in place that provides an overarching monitoring system for clinical care. There are accessible policies in relation to antimicrobial stewardship, minimising the use of restraint and open disclosure.</w:t>
      </w:r>
      <w:r>
        <w:rPr>
          <w:iCs/>
        </w:rPr>
        <w:t xml:space="preserve"> </w:t>
      </w:r>
      <w:r w:rsidRPr="00284DD9">
        <w:rPr>
          <w:iCs/>
        </w:rPr>
        <w:t>The service has processes to record, monitor, trend and analyse antimicrobial usage</w:t>
      </w:r>
      <w:r>
        <w:rPr>
          <w:iCs/>
        </w:rPr>
        <w:t xml:space="preserve"> and staff were aware of the importance of minimising antibiotic usage</w:t>
      </w:r>
      <w:r w:rsidRPr="00284DD9">
        <w:rPr>
          <w:iCs/>
        </w:rPr>
        <w:t>.</w:t>
      </w:r>
    </w:p>
    <w:bookmarkEnd w:id="17"/>
    <w:p w14:paraId="63CD1889" w14:textId="3C904BE4" w:rsidR="00E06DC6" w:rsidRDefault="00B5057E" w:rsidP="0036130C">
      <w:pPr>
        <w:pStyle w:val="NormalArial"/>
        <w:rPr>
          <w:iCs/>
        </w:rPr>
      </w:pPr>
      <w:r>
        <w:t>Based on the evidence I find the service compliant with this Quality Standard.</w:t>
      </w:r>
    </w:p>
    <w:sectPr w:rsidR="00E06DC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B971" w14:textId="77777777" w:rsidR="002F6B55" w:rsidRDefault="00713FCE">
      <w:pPr>
        <w:spacing w:after="0"/>
      </w:pPr>
      <w:r>
        <w:separator/>
      </w:r>
    </w:p>
  </w:endnote>
  <w:endnote w:type="continuationSeparator" w:id="0">
    <w:p w14:paraId="1F07B973" w14:textId="77777777" w:rsidR="002F6B55" w:rsidRDefault="00713F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3D1F" w14:textId="77777777" w:rsidR="00E97262" w:rsidRDefault="00E97262" w:rsidP="00DF37F2">
    <w:pPr>
      <w:pStyle w:val="FooterArial9"/>
      <w:rPr>
        <w:rStyle w:val="FooterBold"/>
        <w:rFonts w:ascii="Arial" w:hAnsi="Arial"/>
        <w:b w:val="0"/>
      </w:rPr>
    </w:pPr>
  </w:p>
  <w:p w14:paraId="1F07B96A" w14:textId="3BFA97FB" w:rsidR="00DF37F2" w:rsidRPr="00DF37F2" w:rsidRDefault="00713FCE" w:rsidP="00DF37F2">
    <w:pPr>
      <w:pStyle w:val="FooterArial9"/>
      <w:rPr>
        <w:rStyle w:val="FooterBold"/>
        <w:rFonts w:ascii="Arial" w:hAnsi="Arial"/>
        <w:b w:val="0"/>
      </w:rPr>
    </w:pPr>
    <w:r w:rsidRPr="00DF37F2">
      <w:rPr>
        <w:rStyle w:val="FooterBold"/>
        <w:rFonts w:ascii="Arial" w:hAnsi="Arial"/>
        <w:b w:val="0"/>
      </w:rPr>
      <w:t>Name of service: Boort District Health High Care</w:t>
    </w:r>
    <w:r w:rsidRPr="00DF37F2">
      <w:rPr>
        <w:rStyle w:val="FooterBold"/>
        <w:rFonts w:ascii="Arial" w:hAnsi="Arial"/>
        <w:b w:val="0"/>
      </w:rPr>
      <w:tab/>
      <w:t xml:space="preserve">RPT-ACC-0122 v3.0 </w:t>
    </w:r>
  </w:p>
  <w:p w14:paraId="1F07B96B" w14:textId="77777777" w:rsidR="00DF37F2" w:rsidRPr="00DF37F2" w:rsidRDefault="00713FCE" w:rsidP="00DF37F2">
    <w:pPr>
      <w:pStyle w:val="FooterArial9"/>
      <w:rPr>
        <w:rStyle w:val="FooterBold"/>
        <w:rFonts w:ascii="Arial" w:hAnsi="Arial"/>
        <w:b w:val="0"/>
      </w:rPr>
    </w:pPr>
    <w:r w:rsidRPr="00DF37F2">
      <w:rPr>
        <w:rStyle w:val="FooterBold"/>
        <w:rFonts w:ascii="Arial" w:hAnsi="Arial"/>
        <w:b w:val="0"/>
      </w:rPr>
      <w:t>Commission ID: 4400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F07B96C" w14:textId="77777777" w:rsidR="00DF37F2" w:rsidRPr="00DF37F2" w:rsidRDefault="00713FC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B96E" w14:textId="77777777" w:rsidR="00E2364A" w:rsidRDefault="00FD0C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7B967" w14:textId="77777777" w:rsidR="00D3157C" w:rsidRDefault="00713FCE" w:rsidP="00D71F88">
      <w:pPr>
        <w:spacing w:after="0"/>
      </w:pPr>
      <w:r>
        <w:separator/>
      </w:r>
    </w:p>
  </w:footnote>
  <w:footnote w:type="continuationSeparator" w:id="0">
    <w:p w14:paraId="1F07B968" w14:textId="77777777" w:rsidR="00D3157C" w:rsidRDefault="00713FCE" w:rsidP="00D71F88">
      <w:pPr>
        <w:spacing w:after="0"/>
      </w:pPr>
      <w:r>
        <w:continuationSeparator/>
      </w:r>
    </w:p>
  </w:footnote>
  <w:footnote w:id="1">
    <w:p w14:paraId="1F07B974" w14:textId="15ECFA18" w:rsidR="002B0884" w:rsidRPr="00E97262" w:rsidRDefault="00713FCE" w:rsidP="00E9726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316AD4">
        <w:rPr>
          <w:rFonts w:ascii="Arial" w:hAnsi="Arial" w:cs="Arial"/>
          <w:color w:val="auto"/>
          <w:sz w:val="20"/>
          <w:szCs w:val="20"/>
        </w:rPr>
        <w:t>with section 40A</w:t>
      </w:r>
      <w:r w:rsidR="00316AD4" w:rsidRPr="00316AD4">
        <w:rPr>
          <w:rFonts w:ascii="Arial" w:hAnsi="Arial" w:cs="Arial"/>
          <w:color w:val="auto"/>
          <w:sz w:val="20"/>
          <w:szCs w:val="20"/>
        </w:rPr>
        <w:t xml:space="preserve"> </w:t>
      </w:r>
      <w:r w:rsidRPr="00316AD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B969" w14:textId="77777777" w:rsidR="00D71F88" w:rsidRDefault="00713FCE">
    <w:pPr>
      <w:pStyle w:val="Header"/>
    </w:pPr>
    <w:r>
      <w:rPr>
        <w:noProof/>
        <w:color w:val="2B579A"/>
        <w:shd w:val="clear" w:color="auto" w:fill="E6E6E6"/>
        <w:lang w:val="en-US"/>
      </w:rPr>
      <w:drawing>
        <wp:anchor distT="0" distB="0" distL="114300" distR="114300" simplePos="0" relativeHeight="251659264" behindDoc="1" locked="0" layoutInCell="1" allowOverlap="1" wp14:anchorId="1F07B96F" wp14:editId="1F07B97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229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B96D" w14:textId="77777777" w:rsidR="00FA0A5B" w:rsidRDefault="00713FCE">
    <w:pPr>
      <w:pStyle w:val="Header"/>
    </w:pPr>
    <w:r>
      <w:rPr>
        <w:noProof/>
      </w:rPr>
      <w:drawing>
        <wp:anchor distT="0" distB="0" distL="114300" distR="114300" simplePos="0" relativeHeight="251658240" behindDoc="0" locked="0" layoutInCell="1" allowOverlap="1" wp14:anchorId="1F07B971" wp14:editId="1F07B9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CC7802">
      <w:start w:val="1"/>
      <w:numFmt w:val="lowerRoman"/>
      <w:lvlText w:val="(%1)"/>
      <w:lvlJc w:val="left"/>
      <w:pPr>
        <w:ind w:left="1080" w:hanging="720"/>
      </w:pPr>
      <w:rPr>
        <w:rFonts w:hint="default"/>
      </w:rPr>
    </w:lvl>
    <w:lvl w:ilvl="1" w:tplc="830CEAF8" w:tentative="1">
      <w:start w:val="1"/>
      <w:numFmt w:val="lowerLetter"/>
      <w:lvlText w:val="%2."/>
      <w:lvlJc w:val="left"/>
      <w:pPr>
        <w:ind w:left="1440" w:hanging="360"/>
      </w:pPr>
    </w:lvl>
    <w:lvl w:ilvl="2" w:tplc="D5662060" w:tentative="1">
      <w:start w:val="1"/>
      <w:numFmt w:val="lowerRoman"/>
      <w:lvlText w:val="%3."/>
      <w:lvlJc w:val="right"/>
      <w:pPr>
        <w:ind w:left="2160" w:hanging="180"/>
      </w:pPr>
    </w:lvl>
    <w:lvl w:ilvl="3" w:tplc="7D5E0CEC" w:tentative="1">
      <w:start w:val="1"/>
      <w:numFmt w:val="decimal"/>
      <w:lvlText w:val="%4."/>
      <w:lvlJc w:val="left"/>
      <w:pPr>
        <w:ind w:left="2880" w:hanging="360"/>
      </w:pPr>
    </w:lvl>
    <w:lvl w:ilvl="4" w:tplc="21E6ED2E" w:tentative="1">
      <w:start w:val="1"/>
      <w:numFmt w:val="lowerLetter"/>
      <w:lvlText w:val="%5."/>
      <w:lvlJc w:val="left"/>
      <w:pPr>
        <w:ind w:left="3600" w:hanging="360"/>
      </w:pPr>
    </w:lvl>
    <w:lvl w:ilvl="5" w:tplc="8562910C" w:tentative="1">
      <w:start w:val="1"/>
      <w:numFmt w:val="lowerRoman"/>
      <w:lvlText w:val="%6."/>
      <w:lvlJc w:val="right"/>
      <w:pPr>
        <w:ind w:left="4320" w:hanging="180"/>
      </w:pPr>
    </w:lvl>
    <w:lvl w:ilvl="6" w:tplc="162290FC" w:tentative="1">
      <w:start w:val="1"/>
      <w:numFmt w:val="decimal"/>
      <w:lvlText w:val="%7."/>
      <w:lvlJc w:val="left"/>
      <w:pPr>
        <w:ind w:left="5040" w:hanging="360"/>
      </w:pPr>
    </w:lvl>
    <w:lvl w:ilvl="7" w:tplc="7CB81104" w:tentative="1">
      <w:start w:val="1"/>
      <w:numFmt w:val="lowerLetter"/>
      <w:lvlText w:val="%8."/>
      <w:lvlJc w:val="left"/>
      <w:pPr>
        <w:ind w:left="5760" w:hanging="360"/>
      </w:pPr>
    </w:lvl>
    <w:lvl w:ilvl="8" w:tplc="3A52BB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1D4D724">
      <w:start w:val="1"/>
      <w:numFmt w:val="lowerRoman"/>
      <w:lvlText w:val="(%1)"/>
      <w:lvlJc w:val="left"/>
      <w:pPr>
        <w:ind w:left="1080" w:hanging="720"/>
      </w:pPr>
      <w:rPr>
        <w:rFonts w:hint="default"/>
      </w:rPr>
    </w:lvl>
    <w:lvl w:ilvl="1" w:tplc="074C2C0E" w:tentative="1">
      <w:start w:val="1"/>
      <w:numFmt w:val="lowerLetter"/>
      <w:lvlText w:val="%2."/>
      <w:lvlJc w:val="left"/>
      <w:pPr>
        <w:ind w:left="1440" w:hanging="360"/>
      </w:pPr>
    </w:lvl>
    <w:lvl w:ilvl="2" w:tplc="80023B86" w:tentative="1">
      <w:start w:val="1"/>
      <w:numFmt w:val="lowerRoman"/>
      <w:lvlText w:val="%3."/>
      <w:lvlJc w:val="right"/>
      <w:pPr>
        <w:ind w:left="2160" w:hanging="180"/>
      </w:pPr>
    </w:lvl>
    <w:lvl w:ilvl="3" w:tplc="CD9432BE" w:tentative="1">
      <w:start w:val="1"/>
      <w:numFmt w:val="decimal"/>
      <w:lvlText w:val="%4."/>
      <w:lvlJc w:val="left"/>
      <w:pPr>
        <w:ind w:left="2880" w:hanging="360"/>
      </w:pPr>
    </w:lvl>
    <w:lvl w:ilvl="4" w:tplc="301C1300" w:tentative="1">
      <w:start w:val="1"/>
      <w:numFmt w:val="lowerLetter"/>
      <w:lvlText w:val="%5."/>
      <w:lvlJc w:val="left"/>
      <w:pPr>
        <w:ind w:left="3600" w:hanging="360"/>
      </w:pPr>
    </w:lvl>
    <w:lvl w:ilvl="5" w:tplc="64D23788" w:tentative="1">
      <w:start w:val="1"/>
      <w:numFmt w:val="lowerRoman"/>
      <w:lvlText w:val="%6."/>
      <w:lvlJc w:val="right"/>
      <w:pPr>
        <w:ind w:left="4320" w:hanging="180"/>
      </w:pPr>
    </w:lvl>
    <w:lvl w:ilvl="6" w:tplc="B19A05C4" w:tentative="1">
      <w:start w:val="1"/>
      <w:numFmt w:val="decimal"/>
      <w:lvlText w:val="%7."/>
      <w:lvlJc w:val="left"/>
      <w:pPr>
        <w:ind w:left="5040" w:hanging="360"/>
      </w:pPr>
    </w:lvl>
    <w:lvl w:ilvl="7" w:tplc="690C8702" w:tentative="1">
      <w:start w:val="1"/>
      <w:numFmt w:val="lowerLetter"/>
      <w:lvlText w:val="%8."/>
      <w:lvlJc w:val="left"/>
      <w:pPr>
        <w:ind w:left="5760" w:hanging="360"/>
      </w:pPr>
    </w:lvl>
    <w:lvl w:ilvl="8" w:tplc="C8702A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84ADD58">
      <w:start w:val="1"/>
      <w:numFmt w:val="lowerRoman"/>
      <w:lvlText w:val="(%1)"/>
      <w:lvlJc w:val="left"/>
      <w:pPr>
        <w:ind w:left="1080" w:hanging="720"/>
      </w:pPr>
      <w:rPr>
        <w:rFonts w:hint="default"/>
      </w:rPr>
    </w:lvl>
    <w:lvl w:ilvl="1" w:tplc="23C807D8" w:tentative="1">
      <w:start w:val="1"/>
      <w:numFmt w:val="lowerLetter"/>
      <w:lvlText w:val="%2."/>
      <w:lvlJc w:val="left"/>
      <w:pPr>
        <w:ind w:left="1440" w:hanging="360"/>
      </w:pPr>
    </w:lvl>
    <w:lvl w:ilvl="2" w:tplc="55727046" w:tentative="1">
      <w:start w:val="1"/>
      <w:numFmt w:val="lowerRoman"/>
      <w:lvlText w:val="%3."/>
      <w:lvlJc w:val="right"/>
      <w:pPr>
        <w:ind w:left="2160" w:hanging="180"/>
      </w:pPr>
    </w:lvl>
    <w:lvl w:ilvl="3" w:tplc="C368215C" w:tentative="1">
      <w:start w:val="1"/>
      <w:numFmt w:val="decimal"/>
      <w:lvlText w:val="%4."/>
      <w:lvlJc w:val="left"/>
      <w:pPr>
        <w:ind w:left="2880" w:hanging="360"/>
      </w:pPr>
    </w:lvl>
    <w:lvl w:ilvl="4" w:tplc="346200CA" w:tentative="1">
      <w:start w:val="1"/>
      <w:numFmt w:val="lowerLetter"/>
      <w:lvlText w:val="%5."/>
      <w:lvlJc w:val="left"/>
      <w:pPr>
        <w:ind w:left="3600" w:hanging="360"/>
      </w:pPr>
    </w:lvl>
    <w:lvl w:ilvl="5" w:tplc="ABFA07AE" w:tentative="1">
      <w:start w:val="1"/>
      <w:numFmt w:val="lowerRoman"/>
      <w:lvlText w:val="%6."/>
      <w:lvlJc w:val="right"/>
      <w:pPr>
        <w:ind w:left="4320" w:hanging="180"/>
      </w:pPr>
    </w:lvl>
    <w:lvl w:ilvl="6" w:tplc="18A28134" w:tentative="1">
      <w:start w:val="1"/>
      <w:numFmt w:val="decimal"/>
      <w:lvlText w:val="%7."/>
      <w:lvlJc w:val="left"/>
      <w:pPr>
        <w:ind w:left="5040" w:hanging="360"/>
      </w:pPr>
    </w:lvl>
    <w:lvl w:ilvl="7" w:tplc="1332BDEA" w:tentative="1">
      <w:start w:val="1"/>
      <w:numFmt w:val="lowerLetter"/>
      <w:lvlText w:val="%8."/>
      <w:lvlJc w:val="left"/>
      <w:pPr>
        <w:ind w:left="5760" w:hanging="360"/>
      </w:pPr>
    </w:lvl>
    <w:lvl w:ilvl="8" w:tplc="4AA65B2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FE83278">
      <w:start w:val="1"/>
      <w:numFmt w:val="bullet"/>
      <w:lvlText w:val=""/>
      <w:lvlJc w:val="left"/>
      <w:pPr>
        <w:ind w:left="720" w:hanging="360"/>
      </w:pPr>
      <w:rPr>
        <w:rFonts w:ascii="Symbol" w:hAnsi="Symbol" w:hint="default"/>
        <w:color w:val="auto"/>
        <w:sz w:val="24"/>
        <w:szCs w:val="24"/>
      </w:rPr>
    </w:lvl>
    <w:lvl w:ilvl="1" w:tplc="AB5425A6" w:tentative="1">
      <w:start w:val="1"/>
      <w:numFmt w:val="bullet"/>
      <w:lvlText w:val="o"/>
      <w:lvlJc w:val="left"/>
      <w:pPr>
        <w:ind w:left="1440" w:hanging="360"/>
      </w:pPr>
      <w:rPr>
        <w:rFonts w:ascii="Courier New" w:hAnsi="Courier New" w:cs="Courier New" w:hint="default"/>
      </w:rPr>
    </w:lvl>
    <w:lvl w:ilvl="2" w:tplc="B65C861C" w:tentative="1">
      <w:start w:val="1"/>
      <w:numFmt w:val="bullet"/>
      <w:lvlText w:val=""/>
      <w:lvlJc w:val="left"/>
      <w:pPr>
        <w:ind w:left="2160" w:hanging="360"/>
      </w:pPr>
      <w:rPr>
        <w:rFonts w:ascii="Wingdings" w:hAnsi="Wingdings" w:hint="default"/>
      </w:rPr>
    </w:lvl>
    <w:lvl w:ilvl="3" w:tplc="6EBEEFCA" w:tentative="1">
      <w:start w:val="1"/>
      <w:numFmt w:val="bullet"/>
      <w:lvlText w:val=""/>
      <w:lvlJc w:val="left"/>
      <w:pPr>
        <w:ind w:left="2880" w:hanging="360"/>
      </w:pPr>
      <w:rPr>
        <w:rFonts w:ascii="Symbol" w:hAnsi="Symbol" w:hint="default"/>
      </w:rPr>
    </w:lvl>
    <w:lvl w:ilvl="4" w:tplc="CC14C09E" w:tentative="1">
      <w:start w:val="1"/>
      <w:numFmt w:val="bullet"/>
      <w:lvlText w:val="o"/>
      <w:lvlJc w:val="left"/>
      <w:pPr>
        <w:ind w:left="3600" w:hanging="360"/>
      </w:pPr>
      <w:rPr>
        <w:rFonts w:ascii="Courier New" w:hAnsi="Courier New" w:cs="Courier New" w:hint="default"/>
      </w:rPr>
    </w:lvl>
    <w:lvl w:ilvl="5" w:tplc="20EED652" w:tentative="1">
      <w:start w:val="1"/>
      <w:numFmt w:val="bullet"/>
      <w:lvlText w:val=""/>
      <w:lvlJc w:val="left"/>
      <w:pPr>
        <w:ind w:left="4320" w:hanging="360"/>
      </w:pPr>
      <w:rPr>
        <w:rFonts w:ascii="Wingdings" w:hAnsi="Wingdings" w:hint="default"/>
      </w:rPr>
    </w:lvl>
    <w:lvl w:ilvl="6" w:tplc="8710F108" w:tentative="1">
      <w:start w:val="1"/>
      <w:numFmt w:val="bullet"/>
      <w:lvlText w:val=""/>
      <w:lvlJc w:val="left"/>
      <w:pPr>
        <w:ind w:left="5040" w:hanging="360"/>
      </w:pPr>
      <w:rPr>
        <w:rFonts w:ascii="Symbol" w:hAnsi="Symbol" w:hint="default"/>
      </w:rPr>
    </w:lvl>
    <w:lvl w:ilvl="7" w:tplc="4E1AC6F8" w:tentative="1">
      <w:start w:val="1"/>
      <w:numFmt w:val="bullet"/>
      <w:lvlText w:val="o"/>
      <w:lvlJc w:val="left"/>
      <w:pPr>
        <w:ind w:left="5760" w:hanging="360"/>
      </w:pPr>
      <w:rPr>
        <w:rFonts w:ascii="Courier New" w:hAnsi="Courier New" w:cs="Courier New" w:hint="default"/>
      </w:rPr>
    </w:lvl>
    <w:lvl w:ilvl="8" w:tplc="9A6A735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442941A">
      <w:start w:val="1"/>
      <w:numFmt w:val="lowerRoman"/>
      <w:lvlText w:val="(%1)"/>
      <w:lvlJc w:val="left"/>
      <w:pPr>
        <w:ind w:left="1080" w:hanging="720"/>
      </w:pPr>
      <w:rPr>
        <w:rFonts w:hint="default"/>
      </w:rPr>
    </w:lvl>
    <w:lvl w:ilvl="1" w:tplc="573E580C" w:tentative="1">
      <w:start w:val="1"/>
      <w:numFmt w:val="lowerLetter"/>
      <w:lvlText w:val="%2."/>
      <w:lvlJc w:val="left"/>
      <w:pPr>
        <w:ind w:left="1440" w:hanging="360"/>
      </w:pPr>
    </w:lvl>
    <w:lvl w:ilvl="2" w:tplc="2312D75E" w:tentative="1">
      <w:start w:val="1"/>
      <w:numFmt w:val="lowerRoman"/>
      <w:lvlText w:val="%3."/>
      <w:lvlJc w:val="right"/>
      <w:pPr>
        <w:ind w:left="2160" w:hanging="180"/>
      </w:pPr>
    </w:lvl>
    <w:lvl w:ilvl="3" w:tplc="E4B6E146" w:tentative="1">
      <w:start w:val="1"/>
      <w:numFmt w:val="decimal"/>
      <w:lvlText w:val="%4."/>
      <w:lvlJc w:val="left"/>
      <w:pPr>
        <w:ind w:left="2880" w:hanging="360"/>
      </w:pPr>
    </w:lvl>
    <w:lvl w:ilvl="4" w:tplc="D76CCC8C" w:tentative="1">
      <w:start w:val="1"/>
      <w:numFmt w:val="lowerLetter"/>
      <w:lvlText w:val="%5."/>
      <w:lvlJc w:val="left"/>
      <w:pPr>
        <w:ind w:left="3600" w:hanging="360"/>
      </w:pPr>
    </w:lvl>
    <w:lvl w:ilvl="5" w:tplc="AFF28414" w:tentative="1">
      <w:start w:val="1"/>
      <w:numFmt w:val="lowerRoman"/>
      <w:lvlText w:val="%6."/>
      <w:lvlJc w:val="right"/>
      <w:pPr>
        <w:ind w:left="4320" w:hanging="180"/>
      </w:pPr>
    </w:lvl>
    <w:lvl w:ilvl="6" w:tplc="8EEA52DA" w:tentative="1">
      <w:start w:val="1"/>
      <w:numFmt w:val="decimal"/>
      <w:lvlText w:val="%7."/>
      <w:lvlJc w:val="left"/>
      <w:pPr>
        <w:ind w:left="5040" w:hanging="360"/>
      </w:pPr>
    </w:lvl>
    <w:lvl w:ilvl="7" w:tplc="F63E5790" w:tentative="1">
      <w:start w:val="1"/>
      <w:numFmt w:val="lowerLetter"/>
      <w:lvlText w:val="%8."/>
      <w:lvlJc w:val="left"/>
      <w:pPr>
        <w:ind w:left="5760" w:hanging="360"/>
      </w:pPr>
    </w:lvl>
    <w:lvl w:ilvl="8" w:tplc="98C07AD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6CE438E">
      <w:start w:val="1"/>
      <w:numFmt w:val="lowerRoman"/>
      <w:lvlText w:val="(%1)"/>
      <w:lvlJc w:val="left"/>
      <w:pPr>
        <w:ind w:left="1080" w:hanging="720"/>
      </w:pPr>
      <w:rPr>
        <w:rFonts w:hint="default"/>
      </w:rPr>
    </w:lvl>
    <w:lvl w:ilvl="1" w:tplc="18BE99D8" w:tentative="1">
      <w:start w:val="1"/>
      <w:numFmt w:val="lowerLetter"/>
      <w:lvlText w:val="%2."/>
      <w:lvlJc w:val="left"/>
      <w:pPr>
        <w:ind w:left="1440" w:hanging="360"/>
      </w:pPr>
    </w:lvl>
    <w:lvl w:ilvl="2" w:tplc="A2845338" w:tentative="1">
      <w:start w:val="1"/>
      <w:numFmt w:val="lowerRoman"/>
      <w:lvlText w:val="%3."/>
      <w:lvlJc w:val="right"/>
      <w:pPr>
        <w:ind w:left="2160" w:hanging="180"/>
      </w:pPr>
    </w:lvl>
    <w:lvl w:ilvl="3" w:tplc="F7CE5242" w:tentative="1">
      <w:start w:val="1"/>
      <w:numFmt w:val="decimal"/>
      <w:lvlText w:val="%4."/>
      <w:lvlJc w:val="left"/>
      <w:pPr>
        <w:ind w:left="2880" w:hanging="360"/>
      </w:pPr>
    </w:lvl>
    <w:lvl w:ilvl="4" w:tplc="2D6625AE" w:tentative="1">
      <w:start w:val="1"/>
      <w:numFmt w:val="lowerLetter"/>
      <w:lvlText w:val="%5."/>
      <w:lvlJc w:val="left"/>
      <w:pPr>
        <w:ind w:left="3600" w:hanging="360"/>
      </w:pPr>
    </w:lvl>
    <w:lvl w:ilvl="5" w:tplc="FF9210B2" w:tentative="1">
      <w:start w:val="1"/>
      <w:numFmt w:val="lowerRoman"/>
      <w:lvlText w:val="%6."/>
      <w:lvlJc w:val="right"/>
      <w:pPr>
        <w:ind w:left="4320" w:hanging="180"/>
      </w:pPr>
    </w:lvl>
    <w:lvl w:ilvl="6" w:tplc="FCF613D2" w:tentative="1">
      <w:start w:val="1"/>
      <w:numFmt w:val="decimal"/>
      <w:lvlText w:val="%7."/>
      <w:lvlJc w:val="left"/>
      <w:pPr>
        <w:ind w:left="5040" w:hanging="360"/>
      </w:pPr>
    </w:lvl>
    <w:lvl w:ilvl="7" w:tplc="A61AE560" w:tentative="1">
      <w:start w:val="1"/>
      <w:numFmt w:val="lowerLetter"/>
      <w:lvlText w:val="%8."/>
      <w:lvlJc w:val="left"/>
      <w:pPr>
        <w:ind w:left="5760" w:hanging="360"/>
      </w:pPr>
    </w:lvl>
    <w:lvl w:ilvl="8" w:tplc="372A8FF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349EB0">
      <w:start w:val="1"/>
      <w:numFmt w:val="lowerRoman"/>
      <w:lvlText w:val="(%1)"/>
      <w:lvlJc w:val="left"/>
      <w:pPr>
        <w:ind w:left="1080" w:hanging="720"/>
      </w:pPr>
      <w:rPr>
        <w:rFonts w:hint="default"/>
      </w:rPr>
    </w:lvl>
    <w:lvl w:ilvl="1" w:tplc="6F22D754" w:tentative="1">
      <w:start w:val="1"/>
      <w:numFmt w:val="lowerLetter"/>
      <w:lvlText w:val="%2."/>
      <w:lvlJc w:val="left"/>
      <w:pPr>
        <w:ind w:left="1440" w:hanging="360"/>
      </w:pPr>
    </w:lvl>
    <w:lvl w:ilvl="2" w:tplc="2DA69B6A" w:tentative="1">
      <w:start w:val="1"/>
      <w:numFmt w:val="lowerRoman"/>
      <w:lvlText w:val="%3."/>
      <w:lvlJc w:val="right"/>
      <w:pPr>
        <w:ind w:left="2160" w:hanging="180"/>
      </w:pPr>
    </w:lvl>
    <w:lvl w:ilvl="3" w:tplc="D5081FE8" w:tentative="1">
      <w:start w:val="1"/>
      <w:numFmt w:val="decimal"/>
      <w:lvlText w:val="%4."/>
      <w:lvlJc w:val="left"/>
      <w:pPr>
        <w:ind w:left="2880" w:hanging="360"/>
      </w:pPr>
    </w:lvl>
    <w:lvl w:ilvl="4" w:tplc="64E633F0" w:tentative="1">
      <w:start w:val="1"/>
      <w:numFmt w:val="lowerLetter"/>
      <w:lvlText w:val="%5."/>
      <w:lvlJc w:val="left"/>
      <w:pPr>
        <w:ind w:left="3600" w:hanging="360"/>
      </w:pPr>
    </w:lvl>
    <w:lvl w:ilvl="5" w:tplc="C92E9D64" w:tentative="1">
      <w:start w:val="1"/>
      <w:numFmt w:val="lowerRoman"/>
      <w:lvlText w:val="%6."/>
      <w:lvlJc w:val="right"/>
      <w:pPr>
        <w:ind w:left="4320" w:hanging="180"/>
      </w:pPr>
    </w:lvl>
    <w:lvl w:ilvl="6" w:tplc="8FECC53C" w:tentative="1">
      <w:start w:val="1"/>
      <w:numFmt w:val="decimal"/>
      <w:lvlText w:val="%7."/>
      <w:lvlJc w:val="left"/>
      <w:pPr>
        <w:ind w:left="5040" w:hanging="360"/>
      </w:pPr>
    </w:lvl>
    <w:lvl w:ilvl="7" w:tplc="0D609B74" w:tentative="1">
      <w:start w:val="1"/>
      <w:numFmt w:val="lowerLetter"/>
      <w:lvlText w:val="%8."/>
      <w:lvlJc w:val="left"/>
      <w:pPr>
        <w:ind w:left="5760" w:hanging="360"/>
      </w:pPr>
    </w:lvl>
    <w:lvl w:ilvl="8" w:tplc="35FA42BE" w:tentative="1">
      <w:start w:val="1"/>
      <w:numFmt w:val="lowerRoman"/>
      <w:lvlText w:val="%9."/>
      <w:lvlJc w:val="right"/>
      <w:pPr>
        <w:ind w:left="6480" w:hanging="180"/>
      </w:pPr>
    </w:lvl>
  </w:abstractNum>
  <w:abstractNum w:abstractNumId="7" w15:restartNumberingAfterBreak="0">
    <w:nsid w:val="332D0638"/>
    <w:multiLevelType w:val="hybridMultilevel"/>
    <w:tmpl w:val="79926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44783BEE">
      <w:start w:val="1"/>
      <w:numFmt w:val="lowerRoman"/>
      <w:lvlText w:val="(%1)"/>
      <w:lvlJc w:val="left"/>
      <w:pPr>
        <w:ind w:left="1080" w:hanging="720"/>
      </w:pPr>
      <w:rPr>
        <w:rFonts w:hint="default"/>
      </w:rPr>
    </w:lvl>
    <w:lvl w:ilvl="1" w:tplc="62A0F252" w:tentative="1">
      <w:start w:val="1"/>
      <w:numFmt w:val="lowerLetter"/>
      <w:lvlText w:val="%2."/>
      <w:lvlJc w:val="left"/>
      <w:pPr>
        <w:ind w:left="1440" w:hanging="360"/>
      </w:pPr>
    </w:lvl>
    <w:lvl w:ilvl="2" w:tplc="CC429370" w:tentative="1">
      <w:start w:val="1"/>
      <w:numFmt w:val="lowerRoman"/>
      <w:lvlText w:val="%3."/>
      <w:lvlJc w:val="right"/>
      <w:pPr>
        <w:ind w:left="2160" w:hanging="180"/>
      </w:pPr>
    </w:lvl>
    <w:lvl w:ilvl="3" w:tplc="C6228D1E" w:tentative="1">
      <w:start w:val="1"/>
      <w:numFmt w:val="decimal"/>
      <w:lvlText w:val="%4."/>
      <w:lvlJc w:val="left"/>
      <w:pPr>
        <w:ind w:left="2880" w:hanging="360"/>
      </w:pPr>
    </w:lvl>
    <w:lvl w:ilvl="4" w:tplc="23A00DF6" w:tentative="1">
      <w:start w:val="1"/>
      <w:numFmt w:val="lowerLetter"/>
      <w:lvlText w:val="%5."/>
      <w:lvlJc w:val="left"/>
      <w:pPr>
        <w:ind w:left="3600" w:hanging="360"/>
      </w:pPr>
    </w:lvl>
    <w:lvl w:ilvl="5" w:tplc="D6CAB7BE" w:tentative="1">
      <w:start w:val="1"/>
      <w:numFmt w:val="lowerRoman"/>
      <w:lvlText w:val="%6."/>
      <w:lvlJc w:val="right"/>
      <w:pPr>
        <w:ind w:left="4320" w:hanging="180"/>
      </w:pPr>
    </w:lvl>
    <w:lvl w:ilvl="6" w:tplc="7F1AA944" w:tentative="1">
      <w:start w:val="1"/>
      <w:numFmt w:val="decimal"/>
      <w:lvlText w:val="%7."/>
      <w:lvlJc w:val="left"/>
      <w:pPr>
        <w:ind w:left="5040" w:hanging="360"/>
      </w:pPr>
    </w:lvl>
    <w:lvl w:ilvl="7" w:tplc="439043C4" w:tentative="1">
      <w:start w:val="1"/>
      <w:numFmt w:val="lowerLetter"/>
      <w:lvlText w:val="%8."/>
      <w:lvlJc w:val="left"/>
      <w:pPr>
        <w:ind w:left="5760" w:hanging="360"/>
      </w:pPr>
    </w:lvl>
    <w:lvl w:ilvl="8" w:tplc="2A486058" w:tentative="1">
      <w:start w:val="1"/>
      <w:numFmt w:val="lowerRoman"/>
      <w:lvlText w:val="%9."/>
      <w:lvlJc w:val="right"/>
      <w:pPr>
        <w:ind w:left="6480" w:hanging="180"/>
      </w:pPr>
    </w:lvl>
  </w:abstractNum>
  <w:abstractNum w:abstractNumId="9" w15:restartNumberingAfterBreak="0">
    <w:nsid w:val="482E58AD"/>
    <w:multiLevelType w:val="hybridMultilevel"/>
    <w:tmpl w:val="376C82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60E1165"/>
    <w:multiLevelType w:val="hybridMultilevel"/>
    <w:tmpl w:val="D5B04EC8"/>
    <w:lvl w:ilvl="0" w:tplc="A7AAB3F0">
      <w:start w:val="1"/>
      <w:numFmt w:val="bullet"/>
      <w:lvlText w:val=""/>
      <w:lvlJc w:val="left"/>
      <w:pPr>
        <w:ind w:left="551" w:hanging="267"/>
      </w:pPr>
      <w:rPr>
        <w:rFonts w:ascii="Symbol" w:hAnsi="Symbol" w:hint="default"/>
      </w:rPr>
    </w:lvl>
    <w:lvl w:ilvl="1" w:tplc="8DAC7CD0">
      <w:start w:val="1"/>
      <w:numFmt w:val="bullet"/>
      <w:lvlText w:val="o"/>
      <w:lvlJc w:val="left"/>
      <w:pPr>
        <w:ind w:left="1080" w:hanging="360"/>
      </w:pPr>
      <w:rPr>
        <w:rFonts w:ascii="Courier New" w:hAnsi="Courier New" w:cs="Courier New" w:hint="default"/>
      </w:rPr>
    </w:lvl>
    <w:lvl w:ilvl="2" w:tplc="C5BC6EB4">
      <w:start w:val="1"/>
      <w:numFmt w:val="bullet"/>
      <w:lvlText w:val=""/>
      <w:lvlJc w:val="left"/>
      <w:pPr>
        <w:ind w:left="1800" w:hanging="360"/>
      </w:pPr>
      <w:rPr>
        <w:rFonts w:ascii="Wingdings" w:hAnsi="Wingdings" w:hint="default"/>
      </w:rPr>
    </w:lvl>
    <w:lvl w:ilvl="3" w:tplc="5AB8AD4C" w:tentative="1">
      <w:start w:val="1"/>
      <w:numFmt w:val="bullet"/>
      <w:lvlText w:val=""/>
      <w:lvlJc w:val="left"/>
      <w:pPr>
        <w:ind w:left="2520" w:hanging="360"/>
      </w:pPr>
      <w:rPr>
        <w:rFonts w:ascii="Symbol" w:hAnsi="Symbol" w:hint="default"/>
      </w:rPr>
    </w:lvl>
    <w:lvl w:ilvl="4" w:tplc="C144DE64" w:tentative="1">
      <w:start w:val="1"/>
      <w:numFmt w:val="bullet"/>
      <w:lvlText w:val="o"/>
      <w:lvlJc w:val="left"/>
      <w:pPr>
        <w:ind w:left="3240" w:hanging="360"/>
      </w:pPr>
      <w:rPr>
        <w:rFonts w:ascii="Courier New" w:hAnsi="Courier New" w:cs="Courier New" w:hint="default"/>
      </w:rPr>
    </w:lvl>
    <w:lvl w:ilvl="5" w:tplc="33E2D5E0" w:tentative="1">
      <w:start w:val="1"/>
      <w:numFmt w:val="bullet"/>
      <w:lvlText w:val=""/>
      <w:lvlJc w:val="left"/>
      <w:pPr>
        <w:ind w:left="3960" w:hanging="360"/>
      </w:pPr>
      <w:rPr>
        <w:rFonts w:ascii="Wingdings" w:hAnsi="Wingdings" w:hint="default"/>
      </w:rPr>
    </w:lvl>
    <w:lvl w:ilvl="6" w:tplc="786A1764" w:tentative="1">
      <w:start w:val="1"/>
      <w:numFmt w:val="bullet"/>
      <w:lvlText w:val=""/>
      <w:lvlJc w:val="left"/>
      <w:pPr>
        <w:ind w:left="4680" w:hanging="360"/>
      </w:pPr>
      <w:rPr>
        <w:rFonts w:ascii="Symbol" w:hAnsi="Symbol" w:hint="default"/>
      </w:rPr>
    </w:lvl>
    <w:lvl w:ilvl="7" w:tplc="A3CC6BC8" w:tentative="1">
      <w:start w:val="1"/>
      <w:numFmt w:val="bullet"/>
      <w:lvlText w:val="o"/>
      <w:lvlJc w:val="left"/>
      <w:pPr>
        <w:ind w:left="5400" w:hanging="360"/>
      </w:pPr>
      <w:rPr>
        <w:rFonts w:ascii="Courier New" w:hAnsi="Courier New" w:cs="Courier New" w:hint="default"/>
      </w:rPr>
    </w:lvl>
    <w:lvl w:ilvl="8" w:tplc="48E6F276" w:tentative="1">
      <w:start w:val="1"/>
      <w:numFmt w:val="bullet"/>
      <w:lvlText w:val=""/>
      <w:lvlJc w:val="left"/>
      <w:pPr>
        <w:ind w:left="6120" w:hanging="360"/>
      </w:pPr>
      <w:rPr>
        <w:rFonts w:ascii="Wingdings" w:hAnsi="Wingdings" w:hint="default"/>
      </w:rPr>
    </w:lvl>
  </w:abstractNum>
  <w:abstractNum w:abstractNumId="11" w15:restartNumberingAfterBreak="0">
    <w:nsid w:val="564B30D3"/>
    <w:multiLevelType w:val="hybridMultilevel"/>
    <w:tmpl w:val="A308DE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4B25C8A">
      <w:start w:val="1"/>
      <w:numFmt w:val="lowerRoman"/>
      <w:lvlText w:val="(%1)"/>
      <w:lvlJc w:val="left"/>
      <w:pPr>
        <w:ind w:left="1080" w:hanging="720"/>
      </w:pPr>
      <w:rPr>
        <w:rFonts w:hint="default"/>
      </w:rPr>
    </w:lvl>
    <w:lvl w:ilvl="1" w:tplc="84F415DC" w:tentative="1">
      <w:start w:val="1"/>
      <w:numFmt w:val="lowerLetter"/>
      <w:lvlText w:val="%2."/>
      <w:lvlJc w:val="left"/>
      <w:pPr>
        <w:ind w:left="1440" w:hanging="360"/>
      </w:pPr>
    </w:lvl>
    <w:lvl w:ilvl="2" w:tplc="E5C8BB3C" w:tentative="1">
      <w:start w:val="1"/>
      <w:numFmt w:val="lowerRoman"/>
      <w:lvlText w:val="%3."/>
      <w:lvlJc w:val="right"/>
      <w:pPr>
        <w:ind w:left="2160" w:hanging="180"/>
      </w:pPr>
    </w:lvl>
    <w:lvl w:ilvl="3" w:tplc="814E0B36" w:tentative="1">
      <w:start w:val="1"/>
      <w:numFmt w:val="decimal"/>
      <w:lvlText w:val="%4."/>
      <w:lvlJc w:val="left"/>
      <w:pPr>
        <w:ind w:left="2880" w:hanging="360"/>
      </w:pPr>
    </w:lvl>
    <w:lvl w:ilvl="4" w:tplc="52281D0E" w:tentative="1">
      <w:start w:val="1"/>
      <w:numFmt w:val="lowerLetter"/>
      <w:lvlText w:val="%5."/>
      <w:lvlJc w:val="left"/>
      <w:pPr>
        <w:ind w:left="3600" w:hanging="360"/>
      </w:pPr>
    </w:lvl>
    <w:lvl w:ilvl="5" w:tplc="F5C6467E" w:tentative="1">
      <w:start w:val="1"/>
      <w:numFmt w:val="lowerRoman"/>
      <w:lvlText w:val="%6."/>
      <w:lvlJc w:val="right"/>
      <w:pPr>
        <w:ind w:left="4320" w:hanging="180"/>
      </w:pPr>
    </w:lvl>
    <w:lvl w:ilvl="6" w:tplc="AE9E73AE" w:tentative="1">
      <w:start w:val="1"/>
      <w:numFmt w:val="decimal"/>
      <w:lvlText w:val="%7."/>
      <w:lvlJc w:val="left"/>
      <w:pPr>
        <w:ind w:left="5040" w:hanging="360"/>
      </w:pPr>
    </w:lvl>
    <w:lvl w:ilvl="7" w:tplc="38188144" w:tentative="1">
      <w:start w:val="1"/>
      <w:numFmt w:val="lowerLetter"/>
      <w:lvlText w:val="%8."/>
      <w:lvlJc w:val="left"/>
      <w:pPr>
        <w:ind w:left="5760" w:hanging="360"/>
      </w:pPr>
    </w:lvl>
    <w:lvl w:ilvl="8" w:tplc="6EC4E554" w:tentative="1">
      <w:start w:val="1"/>
      <w:numFmt w:val="lowerRoman"/>
      <w:lvlText w:val="%9."/>
      <w:lvlJc w:val="right"/>
      <w:pPr>
        <w:ind w:left="6480" w:hanging="180"/>
      </w:pPr>
    </w:lvl>
  </w:abstractNum>
  <w:abstractNum w:abstractNumId="13" w15:restartNumberingAfterBreak="0">
    <w:nsid w:val="67224384"/>
    <w:multiLevelType w:val="hybridMultilevel"/>
    <w:tmpl w:val="DED89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2E7CBA9A">
      <w:start w:val="1"/>
      <w:numFmt w:val="lowerRoman"/>
      <w:lvlText w:val="(%1)"/>
      <w:lvlJc w:val="left"/>
      <w:pPr>
        <w:ind w:left="1080" w:hanging="720"/>
      </w:pPr>
      <w:rPr>
        <w:rFonts w:hint="default"/>
      </w:rPr>
    </w:lvl>
    <w:lvl w:ilvl="1" w:tplc="4A2A9676" w:tentative="1">
      <w:start w:val="1"/>
      <w:numFmt w:val="lowerLetter"/>
      <w:lvlText w:val="%2."/>
      <w:lvlJc w:val="left"/>
      <w:pPr>
        <w:ind w:left="1440" w:hanging="360"/>
      </w:pPr>
    </w:lvl>
    <w:lvl w:ilvl="2" w:tplc="97760896" w:tentative="1">
      <w:start w:val="1"/>
      <w:numFmt w:val="lowerRoman"/>
      <w:lvlText w:val="%3."/>
      <w:lvlJc w:val="right"/>
      <w:pPr>
        <w:ind w:left="2160" w:hanging="180"/>
      </w:pPr>
    </w:lvl>
    <w:lvl w:ilvl="3" w:tplc="DD00C7CA" w:tentative="1">
      <w:start w:val="1"/>
      <w:numFmt w:val="decimal"/>
      <w:lvlText w:val="%4."/>
      <w:lvlJc w:val="left"/>
      <w:pPr>
        <w:ind w:left="2880" w:hanging="360"/>
      </w:pPr>
    </w:lvl>
    <w:lvl w:ilvl="4" w:tplc="02EA1B72" w:tentative="1">
      <w:start w:val="1"/>
      <w:numFmt w:val="lowerLetter"/>
      <w:lvlText w:val="%5."/>
      <w:lvlJc w:val="left"/>
      <w:pPr>
        <w:ind w:left="3600" w:hanging="360"/>
      </w:pPr>
    </w:lvl>
    <w:lvl w:ilvl="5" w:tplc="4FF4C30A" w:tentative="1">
      <w:start w:val="1"/>
      <w:numFmt w:val="lowerRoman"/>
      <w:lvlText w:val="%6."/>
      <w:lvlJc w:val="right"/>
      <w:pPr>
        <w:ind w:left="4320" w:hanging="180"/>
      </w:pPr>
    </w:lvl>
    <w:lvl w:ilvl="6" w:tplc="E8DCD14C" w:tentative="1">
      <w:start w:val="1"/>
      <w:numFmt w:val="decimal"/>
      <w:lvlText w:val="%7."/>
      <w:lvlJc w:val="left"/>
      <w:pPr>
        <w:ind w:left="5040" w:hanging="360"/>
      </w:pPr>
    </w:lvl>
    <w:lvl w:ilvl="7" w:tplc="F4D4E89A" w:tentative="1">
      <w:start w:val="1"/>
      <w:numFmt w:val="lowerLetter"/>
      <w:lvlText w:val="%8."/>
      <w:lvlJc w:val="left"/>
      <w:pPr>
        <w:ind w:left="5760" w:hanging="360"/>
      </w:pPr>
    </w:lvl>
    <w:lvl w:ilvl="8" w:tplc="0966DE5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6"/>
  </w:num>
  <w:num w:numId="5">
    <w:abstractNumId w:val="5"/>
  </w:num>
  <w:num w:numId="6">
    <w:abstractNumId w:val="0"/>
  </w:num>
  <w:num w:numId="7">
    <w:abstractNumId w:val="12"/>
  </w:num>
  <w:num w:numId="8">
    <w:abstractNumId w:val="4"/>
  </w:num>
  <w:num w:numId="9">
    <w:abstractNumId w:val="8"/>
  </w:num>
  <w:num w:numId="10">
    <w:abstractNumId w:val="2"/>
  </w:num>
  <w:num w:numId="11">
    <w:abstractNumId w:val="14"/>
  </w:num>
  <w:num w:numId="12">
    <w:abstractNumId w:val="10"/>
  </w:num>
  <w:num w:numId="13">
    <w:abstractNumId w:val="10"/>
  </w:num>
  <w:num w:numId="14">
    <w:abstractNumId w:val="13"/>
  </w:num>
  <w:num w:numId="15">
    <w:abstractNumId w:val="9"/>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0B9"/>
    <w:rsid w:val="0007317C"/>
    <w:rsid w:val="00076891"/>
    <w:rsid w:val="00080240"/>
    <w:rsid w:val="0008717C"/>
    <w:rsid w:val="00097FD7"/>
    <w:rsid w:val="000A35E7"/>
    <w:rsid w:val="000B315B"/>
    <w:rsid w:val="000E0A88"/>
    <w:rsid w:val="000E0A9A"/>
    <w:rsid w:val="0014480D"/>
    <w:rsid w:val="00145EC1"/>
    <w:rsid w:val="00186C09"/>
    <w:rsid w:val="00193B40"/>
    <w:rsid w:val="001C58A3"/>
    <w:rsid w:val="00221162"/>
    <w:rsid w:val="002348BE"/>
    <w:rsid w:val="002510B9"/>
    <w:rsid w:val="002708DB"/>
    <w:rsid w:val="00284DD9"/>
    <w:rsid w:val="002E0DD5"/>
    <w:rsid w:val="002F6B55"/>
    <w:rsid w:val="00307078"/>
    <w:rsid w:val="003149B0"/>
    <w:rsid w:val="00316AD4"/>
    <w:rsid w:val="00342423"/>
    <w:rsid w:val="00352A0E"/>
    <w:rsid w:val="0037641E"/>
    <w:rsid w:val="0038476B"/>
    <w:rsid w:val="00395650"/>
    <w:rsid w:val="003C0587"/>
    <w:rsid w:val="003C1AD7"/>
    <w:rsid w:val="0046680F"/>
    <w:rsid w:val="00483031"/>
    <w:rsid w:val="004B402A"/>
    <w:rsid w:val="004B6077"/>
    <w:rsid w:val="004F727F"/>
    <w:rsid w:val="005A54BB"/>
    <w:rsid w:val="005C5D16"/>
    <w:rsid w:val="00613B35"/>
    <w:rsid w:val="00670649"/>
    <w:rsid w:val="00674F0A"/>
    <w:rsid w:val="00713FCE"/>
    <w:rsid w:val="00737F56"/>
    <w:rsid w:val="00744A04"/>
    <w:rsid w:val="00746344"/>
    <w:rsid w:val="007471BF"/>
    <w:rsid w:val="0076029A"/>
    <w:rsid w:val="007827D0"/>
    <w:rsid w:val="007A46F0"/>
    <w:rsid w:val="007F2B46"/>
    <w:rsid w:val="00814E54"/>
    <w:rsid w:val="00837DCD"/>
    <w:rsid w:val="008443EF"/>
    <w:rsid w:val="009159D3"/>
    <w:rsid w:val="00962E73"/>
    <w:rsid w:val="00971167"/>
    <w:rsid w:val="00974BC2"/>
    <w:rsid w:val="00974F97"/>
    <w:rsid w:val="00977219"/>
    <w:rsid w:val="00A3117E"/>
    <w:rsid w:val="00A37CC6"/>
    <w:rsid w:val="00A73E52"/>
    <w:rsid w:val="00A77ED9"/>
    <w:rsid w:val="00AC3817"/>
    <w:rsid w:val="00AD0614"/>
    <w:rsid w:val="00AD6B93"/>
    <w:rsid w:val="00B22AB7"/>
    <w:rsid w:val="00B5057E"/>
    <w:rsid w:val="00B652BB"/>
    <w:rsid w:val="00BE1E08"/>
    <w:rsid w:val="00BE6A69"/>
    <w:rsid w:val="00C3633B"/>
    <w:rsid w:val="00C605DB"/>
    <w:rsid w:val="00C74081"/>
    <w:rsid w:val="00C828D7"/>
    <w:rsid w:val="00C9301E"/>
    <w:rsid w:val="00CD6F6C"/>
    <w:rsid w:val="00CD7C4B"/>
    <w:rsid w:val="00CD7DF4"/>
    <w:rsid w:val="00CF2C46"/>
    <w:rsid w:val="00D16C06"/>
    <w:rsid w:val="00D31C99"/>
    <w:rsid w:val="00D41372"/>
    <w:rsid w:val="00D47FEA"/>
    <w:rsid w:val="00D7775B"/>
    <w:rsid w:val="00DA56A2"/>
    <w:rsid w:val="00DB0ED3"/>
    <w:rsid w:val="00DC169F"/>
    <w:rsid w:val="00DC2C3F"/>
    <w:rsid w:val="00DF7173"/>
    <w:rsid w:val="00E06DC6"/>
    <w:rsid w:val="00E97262"/>
    <w:rsid w:val="00EF511A"/>
    <w:rsid w:val="00F000E2"/>
    <w:rsid w:val="00F335DB"/>
    <w:rsid w:val="00F8348F"/>
    <w:rsid w:val="00F92CC2"/>
    <w:rsid w:val="00FB32FA"/>
    <w:rsid w:val="00FB6EBF"/>
    <w:rsid w:val="00FD0C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7B829"/>
  <w15:docId w15:val="{A129E4E5-7686-44C8-8455-B5C959FD4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97262"/>
    <w:rPr>
      <w:sz w:val="16"/>
      <w:szCs w:val="16"/>
    </w:rPr>
  </w:style>
  <w:style w:type="paragraph" w:styleId="CommentSubject">
    <w:name w:val="annotation subject"/>
    <w:basedOn w:val="CommentText"/>
    <w:next w:val="CommentText"/>
    <w:link w:val="CommentSubjectChar"/>
    <w:uiPriority w:val="99"/>
    <w:semiHidden/>
    <w:unhideWhenUsed/>
    <w:rsid w:val="00E97262"/>
    <w:rPr>
      <w:b/>
      <w:bCs/>
      <w:sz w:val="20"/>
      <w:szCs w:val="20"/>
    </w:rPr>
  </w:style>
  <w:style w:type="character" w:customStyle="1" w:styleId="CommentSubjectChar">
    <w:name w:val="Comment Subject Char"/>
    <w:basedOn w:val="CommentTextChar"/>
    <w:link w:val="CommentSubject"/>
    <w:uiPriority w:val="99"/>
    <w:semiHidden/>
    <w:rsid w:val="00E9726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13627">
      <w:bodyDiv w:val="1"/>
      <w:marLeft w:val="0"/>
      <w:marRight w:val="0"/>
      <w:marTop w:val="0"/>
      <w:marBottom w:val="0"/>
      <w:divBdr>
        <w:top w:val="none" w:sz="0" w:space="0" w:color="auto"/>
        <w:left w:val="none" w:sz="0" w:space="0" w:color="auto"/>
        <w:bottom w:val="none" w:sz="0" w:space="0" w:color="auto"/>
        <w:right w:val="none" w:sz="0" w:space="0" w:color="auto"/>
      </w:divBdr>
    </w:div>
    <w:div w:id="1230581011">
      <w:bodyDiv w:val="1"/>
      <w:marLeft w:val="0"/>
      <w:marRight w:val="0"/>
      <w:marTop w:val="0"/>
      <w:marBottom w:val="0"/>
      <w:divBdr>
        <w:top w:val="none" w:sz="0" w:space="0" w:color="auto"/>
        <w:left w:val="none" w:sz="0" w:space="0" w:color="auto"/>
        <w:bottom w:val="none" w:sz="0" w:space="0" w:color="auto"/>
        <w:right w:val="none" w:sz="0" w:space="0" w:color="auto"/>
      </w:divBdr>
    </w:div>
    <w:div w:id="1571233096">
      <w:bodyDiv w:val="1"/>
      <w:marLeft w:val="0"/>
      <w:marRight w:val="0"/>
      <w:marTop w:val="0"/>
      <w:marBottom w:val="0"/>
      <w:divBdr>
        <w:top w:val="none" w:sz="0" w:space="0" w:color="auto"/>
        <w:left w:val="none" w:sz="0" w:space="0" w:color="auto"/>
        <w:bottom w:val="none" w:sz="0" w:space="0" w:color="auto"/>
        <w:right w:val="none" w:sz="0" w:space="0" w:color="auto"/>
      </w:divBdr>
    </w:div>
    <w:div w:id="193509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A764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A764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A764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A764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A764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A764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A764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A764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A764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A764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A764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A764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A764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A764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A764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A764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A764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A764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A764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A764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A764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A764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A764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A764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A764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A764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A764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A764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A764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A764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A764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A764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A764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A764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A764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A764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A764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A764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A764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A764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A764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A764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A764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A764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A764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A764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A764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A764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A764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A764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64D"/>
    <w:rsid w:val="00260D38"/>
    <w:rsid w:val="002A764D"/>
    <w:rsid w:val="00AA2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4400</RACS_x0020_ID>
    <Approved_x0020_Provider xmlns="a8338b6e-77a6-4851-82b6-98166143ffdd">Boort District Health</Approved_x0020_Provider>
    <Management_x0020_Company_x0020_ID xmlns="a8338b6e-77a6-4851-82b6-98166143ffdd" xsi:nil="true"/>
    <Home xmlns="a8338b6e-77a6-4851-82b6-98166143ffdd">Boort District Health High Care</Home>
    <Signed xmlns="a8338b6e-77a6-4851-82b6-98166143ffdd" xsi:nil="true"/>
    <Uploaded xmlns="a8338b6e-77a6-4851-82b6-98166143ffdd">False</Uploaded>
    <Management_x0020_Company xmlns="a8338b6e-77a6-4851-82b6-98166143ffdd" xsi:nil="true"/>
    <Doc_x0020_Date xmlns="a8338b6e-77a6-4851-82b6-98166143ffdd">2023-05-01T01:51:00+00:00</Doc_x0020_Date>
    <CSI_x0020_ID xmlns="a8338b6e-77a6-4851-82b6-98166143ffdd" xsi:nil="true"/>
    <Case_x0020_ID xmlns="a8338b6e-77a6-4851-82b6-98166143ffdd" xsi:nil="true"/>
    <Approved_x0020_Provider_x0020_ID xmlns="a8338b6e-77a6-4851-82b6-98166143ffdd">55A60409-77F4-DC11-AD41-005056922186</Approved_x0020_Provider_x0020_ID>
    <Location xmlns="a8338b6e-77a6-4851-82b6-98166143ffdd" xsi:nil="true"/>
    <Home_x0020_ID xmlns="a8338b6e-77a6-4851-82b6-98166143ffdd">5B9F338C-7CF4-DC11-AD41-005056922186</Home_x0020_ID>
    <State xmlns="a8338b6e-77a6-4851-82b6-98166143ffdd">VIC</State>
    <Doc_x0020_Sent_Received_x0020_Date xmlns="a8338b6e-77a6-4851-82b6-98166143ffdd">2023-05-01T00:00:00+00:00</Doc_x0020_Sent_Received_x0020_Date>
    <Activity_x0020_ID xmlns="a8338b6e-77a6-4851-82b6-98166143ffdd">976A01B8-4F7A-EB11-8AC9-005056922186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699EB91-E239-4FBB-9D88-705A6015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4728</Words>
  <Characters>26956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2023-06-01T07:08:00Z</dcterms:created>
  <dcterms:modified xsi:type="dcterms:W3CDTF">2023-06-01T07:08:00Z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f902dc7ad3db0286328a847dc683655f6799104365419625b8f6604baee60c63</vt:lpwstr>
  </property>
</Properties>
</file>