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0EA6C447" w:rsidR="00C4256B" w:rsidRPr="00B83D6B" w:rsidRDefault="00D760E0" w:rsidP="00C4256B">
            <w:pPr>
              <w:pStyle w:val="ListBullet"/>
              <w:numPr>
                <w:ilvl w:val="0"/>
                <w:numId w:val="0"/>
              </w:numPr>
              <w:spacing w:before="0" w:after="120" w:line="22" w:lineRule="atLeast"/>
              <w:rPr>
                <w:rFonts w:ascii="Arial" w:hAnsi="Arial" w:cs="Arial"/>
                <w:color w:val="0000FF"/>
              </w:rPr>
            </w:pPr>
            <w:r w:rsidRPr="00D760E0">
              <w:rPr>
                <w:rFonts w:ascii="Arial" w:eastAsia="Calibri" w:hAnsi="Arial" w:cs="Arial"/>
                <w:color w:val="000000"/>
              </w:rPr>
              <w:t>Bossley Parkside Care Community</w:t>
            </w:r>
          </w:p>
        </w:tc>
        <w:tc>
          <w:tcPr>
            <w:tcW w:w="4814" w:type="dxa"/>
          </w:tcPr>
          <w:p w14:paraId="7073BF84" w14:textId="312F710B" w:rsidR="00C4256B" w:rsidRPr="00B83D6B" w:rsidRDefault="00D678F8"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446DB">
              <w:rPr>
                <w:rFonts w:ascii="Arial" w:hAnsi="Arial" w:cs="Arial"/>
                <w:color w:val="auto"/>
              </w:rPr>
              <w:t>16 September</w:t>
            </w:r>
            <w:r w:rsidR="002446DB" w:rsidRPr="002446DB">
              <w:rPr>
                <w:rFonts w:ascii="Arial" w:hAnsi="Arial" w:cs="Arial"/>
                <w:color w:val="auto"/>
              </w:rPr>
              <w:t xml:space="preserve"> </w:t>
            </w:r>
            <w:r w:rsidR="003044EC" w:rsidRPr="002446DB">
              <w:rPr>
                <w:rFonts w:ascii="Arial" w:hAnsi="Arial" w:cs="Arial"/>
                <w:color w:val="auto"/>
              </w:rPr>
              <w:t>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B83D6B" w:rsidRDefault="00C4256B" w:rsidP="00C4256B">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05354DE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0BB6814D" w:rsidR="00C4256B" w:rsidRPr="00B83D6B" w:rsidRDefault="00C93722" w:rsidP="00C4256B">
            <w:pPr>
              <w:pStyle w:val="ListBullet"/>
              <w:numPr>
                <w:ilvl w:val="0"/>
                <w:numId w:val="0"/>
              </w:numPr>
              <w:spacing w:before="0" w:after="120" w:line="22" w:lineRule="atLeast"/>
              <w:rPr>
                <w:rFonts w:ascii="Arial" w:hAnsi="Arial" w:cs="Arial"/>
                <w:color w:val="0000FF"/>
              </w:rPr>
            </w:pPr>
            <w:r w:rsidRPr="003044EC">
              <w:rPr>
                <w:rFonts w:ascii="Arial" w:hAnsi="Arial" w:cs="Arial"/>
                <w:color w:val="auto"/>
              </w:rPr>
              <w:t>2703</w:t>
            </w:r>
          </w:p>
        </w:tc>
        <w:tc>
          <w:tcPr>
            <w:tcW w:w="4814" w:type="dxa"/>
          </w:tcPr>
          <w:p w14:paraId="19FA0429" w14:textId="2C6D022A" w:rsidR="00C4256B" w:rsidRPr="00B83D6B"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044EC">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B83D6B" w:rsidRDefault="00C4256B" w:rsidP="00C4256B">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3308E1C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1F9FCBCD" w:rsidR="00C4256B" w:rsidRPr="00B83D6B" w:rsidRDefault="003044EC" w:rsidP="00C4256B">
            <w:pPr>
              <w:pStyle w:val="ListBullet"/>
              <w:numPr>
                <w:ilvl w:val="0"/>
                <w:numId w:val="0"/>
              </w:numPr>
              <w:spacing w:before="0" w:after="120" w:line="22" w:lineRule="atLeast"/>
              <w:rPr>
                <w:rFonts w:ascii="Arial" w:hAnsi="Arial" w:cs="Arial"/>
                <w:color w:val="0000FF"/>
              </w:rPr>
            </w:pPr>
            <w:r w:rsidRPr="003044EC">
              <w:rPr>
                <w:rFonts w:ascii="Arial" w:eastAsia="Calibri" w:hAnsi="Arial" w:cs="Arial"/>
                <w:color w:val="000000"/>
              </w:rPr>
              <w:t>DPG Services Pty Ltd</w:t>
            </w:r>
          </w:p>
        </w:tc>
        <w:tc>
          <w:tcPr>
            <w:tcW w:w="4814" w:type="dxa"/>
          </w:tcPr>
          <w:p w14:paraId="754E5E3E" w14:textId="5D501A4C" w:rsidR="00C4256B" w:rsidRPr="00B83D6B" w:rsidRDefault="00FC7457"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C7457">
              <w:rPr>
                <w:rFonts w:ascii="Arial" w:eastAsia="Calibri" w:hAnsi="Arial" w:cs="Arial"/>
                <w:color w:val="000000"/>
              </w:rPr>
              <w:t>26 July 2022 to 28 July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E299A4A" w:rsidR="0077396A" w:rsidRPr="00B83D6B" w:rsidRDefault="00420441" w:rsidP="00D45BF7">
      <w:pPr>
        <w:rPr>
          <w:rFonts w:ascii="Arial" w:eastAsia="Arial" w:hAnsi="Arial" w:cs="Arial"/>
          <w:b/>
          <w:bCs/>
          <w:sz w:val="30"/>
          <w:szCs w:val="3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3F0B0BC9" w:rsidR="00AD071F" w:rsidRPr="00B83D6B" w:rsidRDefault="00AD61A0" w:rsidP="43719607">
      <w:pPr>
        <w:spacing w:after="240" w:line="22" w:lineRule="atLeast"/>
        <w:textAlignment w:val="baseline"/>
        <w:rPr>
          <w:rFonts w:ascii="Arial" w:eastAsia="Arial" w:hAnsi="Arial" w:cs="Arial"/>
        </w:rPr>
      </w:pPr>
      <w:bookmarkStart w:id="0" w:name="_Hlk103606969"/>
      <w:r w:rsidRPr="43719607">
        <w:rPr>
          <w:rFonts w:ascii="Arial" w:eastAsia="Arial" w:hAnsi="Arial" w:cs="Arial"/>
        </w:rPr>
        <w:t xml:space="preserve">This performance report for </w:t>
      </w:r>
      <w:r w:rsidR="00714977" w:rsidRPr="00714977">
        <w:rPr>
          <w:rFonts w:ascii="Arial" w:eastAsia="Calibri" w:hAnsi="Arial" w:cs="Arial"/>
          <w:color w:val="000000"/>
        </w:rPr>
        <w:t>Bossley Parkside Care Community</w:t>
      </w:r>
      <w:r w:rsidR="00714977" w:rsidRPr="43719607">
        <w:rPr>
          <w:rFonts w:ascii="Arial" w:eastAsia="Arial" w:hAnsi="Arial" w:cs="Arial"/>
          <w:color w:val="auto"/>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43719607">
        <w:rPr>
          <w:rFonts w:ascii="Arial" w:eastAsia="Arial" w:hAnsi="Arial" w:cs="Arial"/>
          <w:color w:val="auto"/>
        </w:rPr>
        <w:t>by</w:t>
      </w:r>
      <w:r w:rsidRPr="43719607">
        <w:rPr>
          <w:rFonts w:ascii="Arial" w:eastAsia="Arial" w:hAnsi="Arial" w:cs="Arial"/>
          <w:color w:val="0000FF"/>
        </w:rPr>
        <w:t xml:space="preserve"> </w:t>
      </w:r>
      <w:r w:rsidR="00714977" w:rsidRPr="00D6019A">
        <w:rPr>
          <w:rFonts w:ascii="Arial" w:eastAsia="Arial" w:hAnsi="Arial" w:cs="Arial"/>
          <w:color w:val="auto"/>
        </w:rPr>
        <w:t>Kathryn Spurrell</w:t>
      </w:r>
      <w:r w:rsidRPr="00D6019A">
        <w:rPr>
          <w:rFonts w:ascii="Arial" w:eastAsia="Arial" w:hAnsi="Arial" w:cs="Arial"/>
          <w:color w:val="auto"/>
        </w:rPr>
        <w:t xml:space="preserve"> </w:t>
      </w:r>
      <w:r w:rsidRPr="43719607">
        <w:rPr>
          <w:rFonts w:ascii="Arial" w:eastAsia="Arial" w:hAnsi="Arial" w:cs="Arial"/>
        </w:rPr>
        <w:t>delegate of the Aged 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0F4BE01F" w:rsidR="00EC027A" w:rsidRPr="00D45BF7" w:rsidRDefault="005E1856" w:rsidP="00D45BF7">
      <w:pPr>
        <w:numPr>
          <w:ilvl w:val="0"/>
          <w:numId w:val="48"/>
        </w:numPr>
        <w:tabs>
          <w:tab w:val="right" w:pos="9026"/>
        </w:tabs>
        <w:spacing w:line="22" w:lineRule="atLeast"/>
        <w:outlineLvl w:val="4"/>
        <w:rPr>
          <w:rFonts w:ascii="Arial" w:eastAsia="Arial" w:hAnsi="Arial" w:cs="Arial"/>
        </w:rPr>
      </w:pPr>
      <w:r w:rsidRPr="00D45BF7">
        <w:rPr>
          <w:rFonts w:ascii="Arial" w:eastAsia="Arial" w:hAnsi="Arial" w:cs="Arial"/>
        </w:rPr>
        <w:t>the</w:t>
      </w:r>
      <w:r w:rsidR="00EF6E3E" w:rsidRPr="00D45BF7">
        <w:rPr>
          <w:rFonts w:ascii="Arial" w:eastAsia="Arial" w:hAnsi="Arial" w:cs="Arial"/>
        </w:rPr>
        <w:t xml:space="preserve"> </w:t>
      </w:r>
      <w:r w:rsidR="006C07EB" w:rsidRPr="00D45BF7">
        <w:rPr>
          <w:rFonts w:ascii="Arial" w:eastAsia="Arial" w:hAnsi="Arial" w:cs="Arial"/>
        </w:rPr>
        <w:t xml:space="preserve">assessment team’s </w:t>
      </w:r>
      <w:r w:rsidR="00EF6E3E" w:rsidRPr="00D45BF7">
        <w:rPr>
          <w:rFonts w:ascii="Arial" w:eastAsia="Arial" w:hAnsi="Arial" w:cs="Arial"/>
        </w:rPr>
        <w:t xml:space="preserve">report for the </w:t>
      </w:r>
      <w:r w:rsidR="002D2D1A" w:rsidRPr="00D45BF7">
        <w:rPr>
          <w:rFonts w:ascii="Arial" w:eastAsia="Arial" w:hAnsi="Arial" w:cs="Arial"/>
        </w:rPr>
        <w:t>Site audit,</w:t>
      </w:r>
      <w:r w:rsidR="00EF6E3E" w:rsidRPr="00D45BF7">
        <w:rPr>
          <w:rFonts w:ascii="Arial" w:eastAsia="Arial" w:hAnsi="Arial" w:cs="Arial"/>
        </w:rPr>
        <w:t xml:space="preserve"> </w:t>
      </w:r>
      <w:r w:rsidR="00BF3420" w:rsidRPr="00D45BF7">
        <w:rPr>
          <w:rFonts w:ascii="Arial" w:eastAsia="Arial" w:hAnsi="Arial" w:cs="Arial"/>
        </w:rPr>
        <w:t xml:space="preserve">the </w:t>
      </w:r>
      <w:r w:rsidR="002D2D1A" w:rsidRPr="00D45BF7">
        <w:rPr>
          <w:rFonts w:ascii="Arial" w:eastAsia="Arial" w:hAnsi="Arial" w:cs="Arial"/>
        </w:rPr>
        <w:t>Site audit</w:t>
      </w:r>
      <w:r w:rsidR="00BF3420" w:rsidRPr="00D45BF7">
        <w:rPr>
          <w:rFonts w:ascii="Arial" w:eastAsia="Arial" w:hAnsi="Arial" w:cs="Arial"/>
        </w:rPr>
        <w:t xml:space="preserve"> report was informed by a site assessment, observations at the service, review of documents and interviews with staff, consumers/</w:t>
      </w:r>
      <w:r w:rsidR="002D2D1A" w:rsidRPr="00D45BF7">
        <w:rPr>
          <w:rFonts w:ascii="Arial" w:eastAsia="Arial" w:hAnsi="Arial" w:cs="Arial"/>
        </w:rPr>
        <w:t>representatives,</w:t>
      </w:r>
      <w:r w:rsidR="00BF3420" w:rsidRPr="00D45BF7">
        <w:rPr>
          <w:rFonts w:ascii="Arial" w:eastAsia="Arial" w:hAnsi="Arial" w:cs="Arial"/>
        </w:rPr>
        <w:t xml:space="preserve"> and others</w:t>
      </w:r>
      <w:r w:rsidR="002D2D1A" w:rsidRPr="00D45BF7">
        <w:rPr>
          <w:rFonts w:ascii="Arial" w:eastAsia="Arial" w:hAnsi="Arial" w:cs="Arial"/>
        </w:rPr>
        <w:t>.</w:t>
      </w:r>
    </w:p>
    <w:p w14:paraId="438C9CB9" w14:textId="1768727B" w:rsidR="00CA4B16" w:rsidRPr="00D45BF7" w:rsidRDefault="00CA4B16" w:rsidP="00D45BF7">
      <w:pPr>
        <w:numPr>
          <w:ilvl w:val="0"/>
          <w:numId w:val="48"/>
        </w:numPr>
        <w:tabs>
          <w:tab w:val="right" w:pos="9026"/>
        </w:tabs>
        <w:spacing w:line="22" w:lineRule="atLeast"/>
        <w:outlineLvl w:val="4"/>
        <w:rPr>
          <w:rFonts w:ascii="Arial" w:eastAsia="Arial" w:hAnsi="Arial" w:cs="Arial"/>
        </w:rPr>
      </w:pPr>
      <w:r w:rsidRPr="00D45BF7">
        <w:rPr>
          <w:rFonts w:ascii="Arial" w:eastAsia="Arial" w:hAnsi="Arial" w:cs="Arial"/>
        </w:rPr>
        <w:t xml:space="preserve">the provider’s response to the </w:t>
      </w:r>
      <w:r w:rsidR="0061649E" w:rsidRPr="00D45BF7">
        <w:rPr>
          <w:rFonts w:ascii="Arial" w:eastAsia="Arial" w:hAnsi="Arial" w:cs="Arial"/>
        </w:rPr>
        <w:t>assessment team’s</w:t>
      </w:r>
      <w:r w:rsidRPr="00D45BF7">
        <w:rPr>
          <w:rFonts w:ascii="Arial" w:eastAsia="Arial" w:hAnsi="Arial" w:cs="Arial"/>
        </w:rPr>
        <w:t xml:space="preserve"> report received </w:t>
      </w:r>
      <w:r w:rsidR="00C2398D" w:rsidRPr="00D45BF7">
        <w:rPr>
          <w:rFonts w:ascii="Arial" w:eastAsia="Arial" w:hAnsi="Arial" w:cs="Arial"/>
        </w:rPr>
        <w:t>7 September 2022.</w:t>
      </w:r>
    </w:p>
    <w:p w14:paraId="3553759E" w14:textId="77777777" w:rsidR="001C1E8B" w:rsidRPr="00D45BF7" w:rsidRDefault="001C1E8B" w:rsidP="00D45BF7">
      <w:pPr>
        <w:numPr>
          <w:ilvl w:val="0"/>
          <w:numId w:val="48"/>
        </w:numPr>
        <w:tabs>
          <w:tab w:val="right" w:pos="9026"/>
        </w:tabs>
        <w:spacing w:line="22" w:lineRule="atLeast"/>
        <w:outlineLvl w:val="4"/>
        <w:rPr>
          <w:rFonts w:ascii="Arial" w:eastAsia="Arial" w:hAnsi="Arial" w:cs="Arial"/>
        </w:rPr>
      </w:pPr>
      <w:r w:rsidRPr="00D45BF7">
        <w:rPr>
          <w:rFonts w:ascii="Arial" w:eastAsia="Arial" w:hAnsi="Arial" w:cs="Arial"/>
        </w:rPr>
        <w:t>other information and intelligence held by the Commission in relation to the service.</w:t>
      </w:r>
    </w:p>
    <w:p w14:paraId="6712599B" w14:textId="6E9FFAD4" w:rsidR="009006D2" w:rsidRPr="00B83D6B" w:rsidRDefault="000C3466" w:rsidP="43719607">
      <w:pPr>
        <w:pStyle w:val="ListParagraph"/>
        <w:numPr>
          <w:ilvl w:val="0"/>
          <w:numId w:val="34"/>
        </w:numPr>
        <w:spacing w:line="22" w:lineRule="atLeast"/>
        <w:ind w:left="714" w:hanging="357"/>
        <w:rPr>
          <w:rFonts w:ascii="Arial" w:eastAsia="Arial" w:hAnsi="Arial" w:cs="Arial"/>
          <w:b/>
          <w:bCs/>
          <w:sz w:val="30"/>
          <w:szCs w:val="30"/>
        </w:rPr>
      </w:pPr>
      <w:r w:rsidRPr="43719607">
        <w:rPr>
          <w:rFonts w:ascii="Arial" w:eastAsia="Arial" w:hAnsi="Arial" w:cs="Arial"/>
        </w:rPr>
        <w:br w:type="page"/>
      </w:r>
    </w:p>
    <w:p w14:paraId="4E82F915" w14:textId="58EA1A65" w:rsidR="00AE37E6" w:rsidRPr="004C6231" w:rsidRDefault="00985BBD" w:rsidP="004C6231">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D45B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565" w:type="pct"/>
            <w:shd w:val="clear" w:color="auto" w:fill="auto"/>
          </w:tcPr>
          <w:p w14:paraId="53B791AF" w14:textId="277340FA" w:rsidR="00985BBD" w:rsidRPr="00B83D6B"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FF"/>
              </w:rPr>
            </w:pPr>
            <w:r w:rsidRPr="00761441">
              <w:rPr>
                <w:rFonts w:ascii="Arial" w:eastAsia="Arial" w:hAnsi="Arial" w:cs="Arial"/>
                <w:color w:val="auto"/>
              </w:rPr>
              <w:t>Compliant</w:t>
            </w:r>
          </w:p>
        </w:tc>
      </w:tr>
      <w:tr w:rsidR="00985BBD" w:rsidRPr="00B83D6B" w14:paraId="3B67859E" w14:textId="77777777" w:rsidTr="00D45BF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565" w:type="pct"/>
            <w:shd w:val="clear" w:color="auto" w:fill="auto"/>
          </w:tcPr>
          <w:p w14:paraId="79FB5E8F" w14:textId="0B9073AA" w:rsidR="00985BBD" w:rsidRPr="00B83D6B"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FF"/>
              </w:rPr>
            </w:pPr>
            <w:r w:rsidRPr="00761441">
              <w:rPr>
                <w:rFonts w:ascii="Arial" w:eastAsia="Arial" w:hAnsi="Arial" w:cs="Arial"/>
                <w:b/>
                <w:bCs/>
                <w:color w:val="auto"/>
              </w:rPr>
              <w:t>Compliant</w:t>
            </w:r>
          </w:p>
        </w:tc>
      </w:tr>
      <w:tr w:rsidR="00985BBD" w:rsidRPr="00B83D6B" w14:paraId="49883AEA" w14:textId="77777777" w:rsidTr="00D4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565" w:type="pct"/>
            <w:shd w:val="clear" w:color="auto" w:fill="auto"/>
          </w:tcPr>
          <w:p w14:paraId="2D484B94" w14:textId="44E406EC" w:rsidR="00985BBD" w:rsidRPr="00761441" w:rsidRDefault="00F1239B"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61441">
              <w:rPr>
                <w:rFonts w:ascii="Arial" w:eastAsia="Arial" w:hAnsi="Arial" w:cs="Arial"/>
                <w:b/>
                <w:bCs/>
                <w:color w:val="auto"/>
              </w:rPr>
              <w:t>Non-compliant</w:t>
            </w:r>
          </w:p>
        </w:tc>
      </w:tr>
      <w:tr w:rsidR="00985BBD" w:rsidRPr="00B83D6B" w14:paraId="303FD4FF" w14:textId="77777777" w:rsidTr="00D45BF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565" w:type="pct"/>
            <w:shd w:val="clear" w:color="auto" w:fill="auto"/>
          </w:tcPr>
          <w:p w14:paraId="2FB0E4A2" w14:textId="5640A8E6" w:rsidR="00985BBD" w:rsidRPr="00761441"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761441">
              <w:rPr>
                <w:rFonts w:ascii="Arial" w:eastAsia="Arial" w:hAnsi="Arial" w:cs="Arial"/>
                <w:b/>
                <w:bCs/>
                <w:color w:val="auto"/>
              </w:rPr>
              <w:t>Compliant</w:t>
            </w:r>
          </w:p>
        </w:tc>
      </w:tr>
      <w:tr w:rsidR="00985BBD" w:rsidRPr="00B83D6B" w14:paraId="4561C549" w14:textId="77777777" w:rsidTr="00D4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565" w:type="pct"/>
            <w:shd w:val="clear" w:color="auto" w:fill="auto"/>
          </w:tcPr>
          <w:p w14:paraId="3E686119" w14:textId="4EA2836A" w:rsidR="00985BBD" w:rsidRPr="00761441"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61441">
              <w:rPr>
                <w:rFonts w:ascii="Arial" w:eastAsia="Arial" w:hAnsi="Arial" w:cs="Arial"/>
                <w:b/>
                <w:bCs/>
                <w:color w:val="auto"/>
              </w:rPr>
              <w:t>Non-compliant</w:t>
            </w:r>
          </w:p>
        </w:tc>
      </w:tr>
      <w:tr w:rsidR="00985BBD" w:rsidRPr="00B83D6B" w14:paraId="258D3C33" w14:textId="77777777" w:rsidTr="00D45BF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565" w:type="pct"/>
            <w:shd w:val="clear" w:color="auto" w:fill="auto"/>
          </w:tcPr>
          <w:p w14:paraId="2098EB72" w14:textId="4B985525" w:rsidR="00985BBD" w:rsidRPr="00761441"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761441">
              <w:rPr>
                <w:rFonts w:ascii="Arial" w:eastAsia="Arial" w:hAnsi="Arial" w:cs="Arial"/>
                <w:b/>
                <w:bCs/>
                <w:color w:val="auto"/>
              </w:rPr>
              <w:t>Compliant</w:t>
            </w:r>
          </w:p>
        </w:tc>
      </w:tr>
      <w:tr w:rsidR="00985BBD" w:rsidRPr="00B83D6B" w14:paraId="67CE0A00" w14:textId="77777777" w:rsidTr="00D4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565" w:type="pct"/>
            <w:shd w:val="clear" w:color="auto" w:fill="auto"/>
          </w:tcPr>
          <w:p w14:paraId="7BC24B41" w14:textId="68F7A020" w:rsidR="00985BBD" w:rsidRPr="00761441"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61441">
              <w:rPr>
                <w:rFonts w:ascii="Arial" w:eastAsia="Arial" w:hAnsi="Arial" w:cs="Arial"/>
                <w:b/>
                <w:bCs/>
                <w:color w:val="auto"/>
              </w:rPr>
              <w:t>Non-compliant</w:t>
            </w:r>
          </w:p>
        </w:tc>
      </w:tr>
      <w:tr w:rsidR="00985BBD" w:rsidRPr="00B83D6B" w14:paraId="29B70143" w14:textId="77777777" w:rsidTr="00D45BF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565" w:type="pct"/>
            <w:shd w:val="clear" w:color="auto" w:fill="auto"/>
          </w:tcPr>
          <w:p w14:paraId="6F910699" w14:textId="3060BB84" w:rsidR="00985BBD" w:rsidRPr="00761441" w:rsidRDefault="002E389D"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761441">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7CBCE6F3" w14:textId="2D2E9F46" w:rsidR="002E3643" w:rsidRPr="00D45BF7" w:rsidRDefault="002E3643" w:rsidP="00D45BF7">
      <w:pPr>
        <w:tabs>
          <w:tab w:val="right" w:pos="9026"/>
        </w:tabs>
        <w:spacing w:line="22" w:lineRule="atLeast"/>
        <w:outlineLvl w:val="4"/>
        <w:rPr>
          <w:rFonts w:ascii="Arial" w:eastAsia="Arial" w:hAnsi="Arial" w:cs="Arial"/>
        </w:rPr>
      </w:pPr>
      <w:r w:rsidRPr="00D45BF7">
        <w:rPr>
          <w:rFonts w:ascii="Arial" w:eastAsia="Arial" w:hAnsi="Arial" w:cs="Arial"/>
        </w:rPr>
        <w:t xml:space="preserve">Areas have been identified in which </w:t>
      </w:r>
      <w:r w:rsidRPr="00D45BF7">
        <w:rPr>
          <w:rFonts w:ascii="Arial" w:eastAsia="Arial" w:hAnsi="Arial" w:cs="Arial"/>
          <w:b/>
          <w:bCs/>
        </w:rPr>
        <w:t>improvements must be made to ensure compliance with the Quality Standards</w:t>
      </w:r>
      <w:r w:rsidRPr="00D45BF7">
        <w:rPr>
          <w:rFonts w:ascii="Arial" w:eastAsia="Arial" w:hAnsi="Arial" w:cs="Arial"/>
        </w:rPr>
        <w:t>. This is based on non-compliance with the Quality Standards as described in this performance report.</w:t>
      </w:r>
    </w:p>
    <w:p w14:paraId="5C2DDD15" w14:textId="4B9D6ADD" w:rsidR="001C3423" w:rsidRDefault="001C3423" w:rsidP="00D45BF7">
      <w:pPr>
        <w:pStyle w:val="ListParagraph"/>
        <w:numPr>
          <w:ilvl w:val="0"/>
          <w:numId w:val="49"/>
        </w:numPr>
        <w:tabs>
          <w:tab w:val="right" w:pos="9026"/>
        </w:tabs>
        <w:spacing w:line="22" w:lineRule="atLeast"/>
        <w:outlineLvl w:val="4"/>
        <w:rPr>
          <w:rFonts w:ascii="Arial" w:eastAsia="Arial" w:hAnsi="Arial" w:cs="Arial"/>
        </w:rPr>
      </w:pPr>
      <w:r w:rsidRPr="00D45BF7">
        <w:rPr>
          <w:rFonts w:ascii="Arial" w:eastAsia="Arial" w:hAnsi="Arial" w:cs="Arial"/>
          <w:b/>
          <w:bCs/>
        </w:rPr>
        <w:t>Requirement 3(3)(</w:t>
      </w:r>
      <w:r w:rsidR="00845D9A" w:rsidRPr="00D45BF7">
        <w:rPr>
          <w:rFonts w:ascii="Arial" w:eastAsia="Arial" w:hAnsi="Arial" w:cs="Arial"/>
          <w:b/>
          <w:bCs/>
        </w:rPr>
        <w:t>g</w:t>
      </w:r>
      <w:r w:rsidRPr="00D45BF7">
        <w:rPr>
          <w:rFonts w:ascii="Arial" w:eastAsia="Arial" w:hAnsi="Arial" w:cs="Arial"/>
          <w:b/>
          <w:bCs/>
        </w:rPr>
        <w:t>)</w:t>
      </w:r>
      <w:r w:rsidRPr="00D45BF7">
        <w:rPr>
          <w:rFonts w:ascii="Arial" w:eastAsia="Arial" w:hAnsi="Arial" w:cs="Arial"/>
        </w:rPr>
        <w:t xml:space="preserve"> – The service </w:t>
      </w:r>
      <w:r w:rsidR="001F3714" w:rsidRPr="00D45BF7">
        <w:rPr>
          <w:rFonts w:ascii="Arial" w:eastAsia="Arial" w:hAnsi="Arial" w:cs="Arial"/>
        </w:rPr>
        <w:t xml:space="preserve">ensures </w:t>
      </w:r>
      <w:r w:rsidR="00F1239B" w:rsidRPr="00D45BF7">
        <w:rPr>
          <w:rFonts w:ascii="Arial" w:eastAsia="Arial" w:hAnsi="Arial" w:cs="Arial"/>
        </w:rPr>
        <w:t>the m</w:t>
      </w:r>
      <w:r w:rsidR="001F3714" w:rsidRPr="00D45BF7">
        <w:rPr>
          <w:rFonts w:ascii="Arial" w:eastAsia="Arial" w:hAnsi="Arial" w:cs="Arial"/>
        </w:rPr>
        <w:t>inimisation of infection related risks through implementing</w:t>
      </w:r>
      <w:r w:rsidR="00F1239B" w:rsidRPr="00D45BF7">
        <w:rPr>
          <w:rFonts w:ascii="Arial" w:eastAsia="Arial" w:hAnsi="Arial" w:cs="Arial"/>
        </w:rPr>
        <w:t xml:space="preserve"> </w:t>
      </w:r>
      <w:r w:rsidR="001F3714" w:rsidRPr="00D45BF7">
        <w:rPr>
          <w:rFonts w:ascii="Arial" w:eastAsia="Arial" w:hAnsi="Arial" w:cs="Arial"/>
        </w:rPr>
        <w:t>standard and transmission-based precautions to prevent and control infection; and</w:t>
      </w:r>
      <w:r w:rsidR="00F1239B" w:rsidRPr="00D45BF7">
        <w:rPr>
          <w:rFonts w:ascii="Arial" w:eastAsia="Arial" w:hAnsi="Arial" w:cs="Arial"/>
        </w:rPr>
        <w:t xml:space="preserve"> </w:t>
      </w:r>
      <w:r w:rsidR="001F3714" w:rsidRPr="00D45BF7">
        <w:rPr>
          <w:rFonts w:ascii="Arial" w:eastAsia="Arial" w:hAnsi="Arial" w:cs="Arial"/>
        </w:rPr>
        <w:t>practices to promote appropriate antibiotic prescribing and use to support optimal care and reduce the risk of increasing resistance to antibiotics.</w:t>
      </w:r>
    </w:p>
    <w:p w14:paraId="71198297" w14:textId="77777777" w:rsidR="00D45BF7" w:rsidRPr="00D45BF7" w:rsidRDefault="00D45BF7" w:rsidP="00D45BF7">
      <w:pPr>
        <w:pStyle w:val="ListParagraph"/>
        <w:tabs>
          <w:tab w:val="right" w:pos="9026"/>
        </w:tabs>
        <w:spacing w:line="22" w:lineRule="atLeast"/>
        <w:ind w:left="720"/>
        <w:outlineLvl w:val="4"/>
        <w:rPr>
          <w:rFonts w:ascii="Arial" w:eastAsia="Arial" w:hAnsi="Arial" w:cs="Arial"/>
        </w:rPr>
      </w:pPr>
    </w:p>
    <w:p w14:paraId="7D2079B1" w14:textId="7AB3C0AE" w:rsidR="00F1239B" w:rsidRDefault="00293BA6" w:rsidP="00D45BF7">
      <w:pPr>
        <w:pStyle w:val="ListParagraph"/>
        <w:numPr>
          <w:ilvl w:val="0"/>
          <w:numId w:val="49"/>
        </w:numPr>
        <w:tabs>
          <w:tab w:val="right" w:pos="9026"/>
        </w:tabs>
        <w:spacing w:line="22" w:lineRule="atLeast"/>
        <w:outlineLvl w:val="4"/>
        <w:rPr>
          <w:rFonts w:ascii="Arial" w:eastAsia="Arial" w:hAnsi="Arial" w:cs="Arial"/>
        </w:rPr>
      </w:pPr>
      <w:r w:rsidRPr="00D45BF7">
        <w:rPr>
          <w:rFonts w:ascii="Arial" w:eastAsia="Arial" w:hAnsi="Arial" w:cs="Arial"/>
          <w:b/>
          <w:bCs/>
        </w:rPr>
        <w:t>Requirement 5(3)(b)</w:t>
      </w:r>
      <w:r w:rsidRPr="00D45BF7">
        <w:rPr>
          <w:rFonts w:ascii="Arial" w:eastAsia="Arial" w:hAnsi="Arial" w:cs="Arial"/>
        </w:rPr>
        <w:t xml:space="preserve"> – The </w:t>
      </w:r>
      <w:r w:rsidR="00604545" w:rsidRPr="00D45BF7">
        <w:rPr>
          <w:rFonts w:ascii="Arial" w:eastAsia="Arial" w:hAnsi="Arial" w:cs="Arial"/>
        </w:rPr>
        <w:t>service ensures the service environment</w:t>
      </w:r>
      <w:r w:rsidR="00F1239B" w:rsidRPr="00D45BF7">
        <w:rPr>
          <w:rFonts w:ascii="Arial" w:eastAsia="Arial" w:hAnsi="Arial" w:cs="Arial"/>
        </w:rPr>
        <w:t xml:space="preserve"> </w:t>
      </w:r>
      <w:r w:rsidR="00604545" w:rsidRPr="00D45BF7">
        <w:rPr>
          <w:rFonts w:ascii="Arial" w:eastAsia="Arial" w:hAnsi="Arial" w:cs="Arial"/>
        </w:rPr>
        <w:t>is safe, clean, well maintained, and comfortable; and</w:t>
      </w:r>
      <w:r w:rsidR="00F1239B" w:rsidRPr="00D45BF7">
        <w:rPr>
          <w:rFonts w:ascii="Arial" w:eastAsia="Arial" w:hAnsi="Arial" w:cs="Arial"/>
        </w:rPr>
        <w:t xml:space="preserve"> </w:t>
      </w:r>
      <w:r w:rsidR="00604545" w:rsidRPr="00D45BF7">
        <w:rPr>
          <w:rFonts w:ascii="Arial" w:eastAsia="Arial" w:hAnsi="Arial" w:cs="Arial"/>
        </w:rPr>
        <w:t>enables consumers to move freely, both indoors and outdoors.</w:t>
      </w:r>
    </w:p>
    <w:p w14:paraId="5CF3CDB8" w14:textId="77777777" w:rsidR="00D45BF7" w:rsidRPr="00D45BF7" w:rsidRDefault="00D45BF7" w:rsidP="00D45BF7">
      <w:pPr>
        <w:pStyle w:val="ListParagraph"/>
        <w:tabs>
          <w:tab w:val="right" w:pos="9026"/>
        </w:tabs>
        <w:spacing w:line="22" w:lineRule="atLeast"/>
        <w:ind w:left="720"/>
        <w:outlineLvl w:val="4"/>
        <w:rPr>
          <w:rFonts w:ascii="Arial" w:eastAsia="Arial" w:hAnsi="Arial" w:cs="Arial"/>
        </w:rPr>
      </w:pPr>
    </w:p>
    <w:p w14:paraId="653EF5B6" w14:textId="1027E516" w:rsidR="004E06E0" w:rsidRDefault="00293BA6" w:rsidP="00D45BF7">
      <w:pPr>
        <w:pStyle w:val="ListParagraph"/>
        <w:numPr>
          <w:ilvl w:val="0"/>
          <w:numId w:val="49"/>
        </w:numPr>
        <w:tabs>
          <w:tab w:val="right" w:pos="9026"/>
        </w:tabs>
        <w:spacing w:line="22" w:lineRule="atLeast"/>
        <w:outlineLvl w:val="4"/>
        <w:rPr>
          <w:rFonts w:ascii="Arial" w:eastAsia="Arial" w:hAnsi="Arial" w:cs="Arial"/>
        </w:rPr>
      </w:pPr>
      <w:r w:rsidRPr="00D45BF7">
        <w:rPr>
          <w:rFonts w:ascii="Arial" w:eastAsia="Arial" w:hAnsi="Arial" w:cs="Arial"/>
          <w:b/>
          <w:bCs/>
        </w:rPr>
        <w:t>Requirement 7(3)(a)</w:t>
      </w:r>
      <w:r w:rsidRPr="00D45BF7">
        <w:rPr>
          <w:rFonts w:ascii="Arial" w:eastAsia="Arial" w:hAnsi="Arial" w:cs="Arial"/>
        </w:rPr>
        <w:t xml:space="preserve"> – The service ensures the workforce is planned to enable, and the number and mix of members of the workforce deployed enables, the delivery and management of safe and quality care and services.</w:t>
      </w:r>
    </w:p>
    <w:p w14:paraId="658C3D47" w14:textId="77777777" w:rsidR="00D45BF7" w:rsidRPr="00D45BF7" w:rsidRDefault="00D45BF7" w:rsidP="00D45BF7">
      <w:pPr>
        <w:pStyle w:val="ListParagraph"/>
        <w:tabs>
          <w:tab w:val="right" w:pos="9026"/>
        </w:tabs>
        <w:spacing w:line="22" w:lineRule="atLeast"/>
        <w:ind w:left="720"/>
        <w:outlineLvl w:val="4"/>
        <w:rPr>
          <w:rFonts w:ascii="Arial" w:eastAsia="Arial" w:hAnsi="Arial" w:cs="Arial"/>
        </w:rPr>
      </w:pPr>
    </w:p>
    <w:p w14:paraId="7AF14BB5" w14:textId="2B0EEF38" w:rsidR="004E06E0" w:rsidRPr="00D45BF7" w:rsidRDefault="004E06E0" w:rsidP="00D45BF7">
      <w:pPr>
        <w:pStyle w:val="ListParagraph"/>
        <w:numPr>
          <w:ilvl w:val="0"/>
          <w:numId w:val="49"/>
        </w:numPr>
        <w:tabs>
          <w:tab w:val="right" w:pos="9026"/>
        </w:tabs>
        <w:spacing w:line="22" w:lineRule="atLeast"/>
        <w:outlineLvl w:val="4"/>
        <w:rPr>
          <w:rFonts w:ascii="Arial" w:eastAsia="Arial" w:hAnsi="Arial" w:cs="Arial"/>
        </w:rPr>
      </w:pPr>
      <w:r w:rsidRPr="00D45BF7">
        <w:rPr>
          <w:rFonts w:ascii="Arial" w:eastAsia="Arial" w:hAnsi="Arial" w:cs="Arial"/>
          <w:b/>
          <w:bCs/>
        </w:rPr>
        <w:t>Requirement 7(3)(d)</w:t>
      </w:r>
      <w:r w:rsidRPr="00D45BF7">
        <w:rPr>
          <w:rFonts w:ascii="Arial" w:eastAsia="Arial" w:hAnsi="Arial" w:cs="Arial"/>
        </w:rPr>
        <w:t xml:space="preserve"> – The service </w:t>
      </w:r>
      <w:r w:rsidR="00604545" w:rsidRPr="00D45BF7">
        <w:rPr>
          <w:rFonts w:ascii="Arial" w:eastAsia="Arial" w:hAnsi="Arial" w:cs="Arial"/>
        </w:rPr>
        <w:t xml:space="preserve">ensures </w:t>
      </w:r>
      <w:r w:rsidR="006875DF" w:rsidRPr="00D45BF7">
        <w:rPr>
          <w:rFonts w:ascii="Arial" w:eastAsia="Arial" w:hAnsi="Arial" w:cs="Arial"/>
        </w:rPr>
        <w:t>the workforce is recruited, trained, equipped and supported to deliver the outcomes required by these standards.</w:t>
      </w:r>
    </w:p>
    <w:p w14:paraId="19D15E33" w14:textId="704C9DE7" w:rsidR="00575A0B" w:rsidRPr="00B83D6B" w:rsidRDefault="00575A0B" w:rsidP="00AE4121">
      <w:pPr>
        <w:pStyle w:val="ListParagraph"/>
        <w:numPr>
          <w:ilvl w:val="0"/>
          <w:numId w:val="36"/>
        </w:numPr>
        <w:spacing w:before="120" w:after="240"/>
      </w:pPr>
      <w:r w:rsidRPr="43719607">
        <w:br w:type="page"/>
      </w:r>
    </w:p>
    <w:p w14:paraId="76E9AC7B" w14:textId="3DCBB716" w:rsidR="007A224B" w:rsidRPr="006875DF" w:rsidRDefault="000A6B31" w:rsidP="006875DF">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4B3B8F4C"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875DF">
              <w:rPr>
                <w:rFonts w:ascii="Arial" w:eastAsia="Arial" w:hAnsi="Arial" w:cs="Arial"/>
                <w:color w:val="F8F8F8" w:themeColor="background2"/>
              </w:rPr>
              <w:t>Compliant</w:t>
            </w:r>
          </w:p>
        </w:tc>
      </w:tr>
      <w:tr w:rsidR="0014722A"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334BD98A" w:rsidR="00EC1B66" w:rsidRPr="00C2398D"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C2398D">
              <w:rPr>
                <w:rFonts w:ascii="Arial" w:eastAsia="Arial" w:hAnsi="Arial" w:cs="Arial"/>
                <w:color w:val="000000" w:themeColor="text2"/>
              </w:rPr>
              <w:t>Compliant</w:t>
            </w:r>
          </w:p>
        </w:tc>
      </w:tr>
      <w:tr w:rsidR="0014722A"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FE55999" w:rsidR="00EC1B66" w:rsidRPr="00C2398D"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C2398D">
              <w:rPr>
                <w:rFonts w:ascii="Arial" w:eastAsia="Arial" w:hAnsi="Arial" w:cs="Arial"/>
                <w:color w:val="000000" w:themeColor="text2"/>
              </w:rPr>
              <w:t>Compliant</w:t>
            </w:r>
          </w:p>
        </w:tc>
      </w:tr>
      <w:tr w:rsidR="0014722A"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1CAB33F3" w:rsidR="00EC1B66" w:rsidRPr="00C2398D"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C2398D">
              <w:rPr>
                <w:rFonts w:ascii="Arial" w:eastAsia="Arial" w:hAnsi="Arial" w:cs="Arial"/>
                <w:color w:val="000000" w:themeColor="text2"/>
              </w:rPr>
              <w:t>Compliant</w:t>
            </w:r>
          </w:p>
        </w:tc>
      </w:tr>
      <w:tr w:rsidR="0014722A"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EF4C45F" w:rsidR="00EC1B66" w:rsidRPr="00C2398D"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C2398D">
              <w:rPr>
                <w:rFonts w:ascii="Arial" w:eastAsia="Arial" w:hAnsi="Arial" w:cs="Arial"/>
                <w:color w:val="000000" w:themeColor="text2"/>
              </w:rPr>
              <w:t>Compliant</w:t>
            </w:r>
          </w:p>
        </w:tc>
      </w:tr>
      <w:tr w:rsidR="0014722A"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3F1E5B36" w:rsidR="00EC1B66" w:rsidRPr="00C2398D"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C2398D">
              <w:rPr>
                <w:rFonts w:ascii="Arial" w:eastAsia="Arial" w:hAnsi="Arial" w:cs="Arial"/>
                <w:color w:val="000000" w:themeColor="text2"/>
              </w:rPr>
              <w:t>Compliant</w:t>
            </w:r>
          </w:p>
        </w:tc>
      </w:tr>
      <w:tr w:rsidR="0014722A"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consumer’s privacy is respected and personal information is kept confidential.</w:t>
            </w:r>
          </w:p>
        </w:tc>
        <w:tc>
          <w:tcPr>
            <w:tcW w:w="0" w:type="auto"/>
            <w:tcBorders>
              <w:left w:val="single" w:sz="4" w:space="0" w:color="auto"/>
            </w:tcBorders>
          </w:tcPr>
          <w:p w14:paraId="5AEE5C07" w14:textId="0A9DF346" w:rsidR="00EC1B66" w:rsidRPr="00C2398D"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C2398D">
              <w:rPr>
                <w:rFonts w:ascii="Arial" w:eastAsia="Arial" w:hAnsi="Arial" w:cs="Arial"/>
                <w:color w:val="000000" w:themeColor="text2"/>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E219156" w14:textId="6DA74016" w:rsidR="003306BF" w:rsidRPr="003306BF" w:rsidRDefault="003306BF" w:rsidP="003306BF">
      <w:pPr>
        <w:pStyle w:val="CommentText"/>
        <w:rPr>
          <w:rFonts w:ascii="Arial" w:eastAsia="Arial" w:hAnsi="Arial" w:cs="Arial"/>
          <w:color w:val="000000" w:themeColor="text2"/>
        </w:rPr>
      </w:pPr>
      <w:bookmarkStart w:id="1" w:name="_Hlk102658135"/>
      <w:r w:rsidRPr="003306BF">
        <w:rPr>
          <w:rFonts w:ascii="Arial" w:eastAsia="Arial" w:hAnsi="Arial" w:cs="Arial"/>
          <w:color w:val="000000" w:themeColor="text2"/>
        </w:rPr>
        <w:t>Staff described the ways they enable and support consumers’ lifestyle choices and preferences on a day-to-day basis, whilst respecting and understanding consumers’ personal circumstances and life journey</w:t>
      </w:r>
      <w:r w:rsidR="001C6874">
        <w:rPr>
          <w:rFonts w:ascii="Arial" w:eastAsia="Arial" w:hAnsi="Arial" w:cs="Arial"/>
          <w:color w:val="000000" w:themeColor="text2"/>
        </w:rPr>
        <w:t>s</w:t>
      </w:r>
      <w:r w:rsidRPr="003306BF">
        <w:rPr>
          <w:rFonts w:ascii="Arial" w:eastAsia="Arial" w:hAnsi="Arial" w:cs="Arial"/>
          <w:color w:val="000000" w:themeColor="text2"/>
        </w:rPr>
        <w:t>. Consumers confirmed they are treated with respect and dignity by staff</w:t>
      </w:r>
      <w:r w:rsidR="000B0316">
        <w:rPr>
          <w:rFonts w:ascii="Arial" w:eastAsia="Arial" w:hAnsi="Arial" w:cs="Arial"/>
          <w:color w:val="000000" w:themeColor="text2"/>
        </w:rPr>
        <w:t xml:space="preserve"> and c</w:t>
      </w:r>
      <w:r w:rsidRPr="003306BF">
        <w:rPr>
          <w:rFonts w:ascii="Arial" w:eastAsia="Arial" w:hAnsi="Arial" w:cs="Arial"/>
          <w:color w:val="000000" w:themeColor="text2"/>
        </w:rPr>
        <w:t xml:space="preserve">are plans </w:t>
      </w:r>
      <w:r w:rsidR="00F32426">
        <w:rPr>
          <w:rFonts w:ascii="Arial" w:eastAsia="Arial" w:hAnsi="Arial" w:cs="Arial"/>
          <w:color w:val="000000" w:themeColor="text2"/>
        </w:rPr>
        <w:t>containe</w:t>
      </w:r>
      <w:r w:rsidR="002F737F">
        <w:rPr>
          <w:rFonts w:ascii="Arial" w:eastAsia="Arial" w:hAnsi="Arial" w:cs="Arial"/>
          <w:color w:val="000000" w:themeColor="text2"/>
        </w:rPr>
        <w:t>d</w:t>
      </w:r>
      <w:r w:rsidRPr="003306BF">
        <w:rPr>
          <w:rFonts w:ascii="Arial" w:eastAsia="Arial" w:hAnsi="Arial" w:cs="Arial"/>
          <w:color w:val="000000" w:themeColor="text2"/>
        </w:rPr>
        <w:t xml:space="preserve"> the cultural, religious, and personal preferences of consumers.</w:t>
      </w:r>
    </w:p>
    <w:p w14:paraId="58D157B9" w14:textId="16C59A7D" w:rsidR="003306BF" w:rsidRPr="003306BF" w:rsidRDefault="003306BF" w:rsidP="003306BF">
      <w:pPr>
        <w:pStyle w:val="CommentText"/>
        <w:rPr>
          <w:rFonts w:ascii="Arial" w:eastAsia="Arial" w:hAnsi="Arial" w:cs="Arial"/>
          <w:color w:val="000000" w:themeColor="text2"/>
        </w:rPr>
      </w:pPr>
      <w:r w:rsidRPr="003306BF">
        <w:rPr>
          <w:rFonts w:ascii="Arial" w:eastAsia="Arial" w:hAnsi="Arial" w:cs="Arial"/>
          <w:color w:val="000000" w:themeColor="text2"/>
        </w:rPr>
        <w:t>Consumers said they had independence and could make choices</w:t>
      </w:r>
      <w:r w:rsidR="002F737F">
        <w:rPr>
          <w:rFonts w:ascii="Arial" w:eastAsia="Arial" w:hAnsi="Arial" w:cs="Arial"/>
          <w:color w:val="000000" w:themeColor="text2"/>
        </w:rPr>
        <w:t xml:space="preserve"> about their life</w:t>
      </w:r>
      <w:r w:rsidRPr="003306BF">
        <w:rPr>
          <w:rFonts w:ascii="Arial" w:eastAsia="Arial" w:hAnsi="Arial" w:cs="Arial"/>
          <w:color w:val="000000" w:themeColor="text2"/>
        </w:rPr>
        <w:t xml:space="preserve"> including maintaining relationships with people important to them. Staff </w:t>
      </w:r>
      <w:r w:rsidR="00D32091">
        <w:rPr>
          <w:rFonts w:ascii="Arial" w:eastAsia="Arial" w:hAnsi="Arial" w:cs="Arial"/>
          <w:color w:val="000000" w:themeColor="text2"/>
        </w:rPr>
        <w:t xml:space="preserve">described how </w:t>
      </w:r>
      <w:r w:rsidRPr="003306BF">
        <w:rPr>
          <w:rFonts w:ascii="Arial" w:eastAsia="Arial" w:hAnsi="Arial" w:cs="Arial"/>
          <w:color w:val="000000" w:themeColor="text2"/>
        </w:rPr>
        <w:t>they support consumers to make choices and maintain independence</w:t>
      </w:r>
      <w:r w:rsidR="00D32091">
        <w:rPr>
          <w:rFonts w:ascii="Arial" w:eastAsia="Arial" w:hAnsi="Arial" w:cs="Arial"/>
          <w:color w:val="000000" w:themeColor="text2"/>
        </w:rPr>
        <w:t>.</w:t>
      </w:r>
    </w:p>
    <w:p w14:paraId="7D122AF8" w14:textId="0D33BDD5" w:rsidR="00021756" w:rsidRDefault="00021756" w:rsidP="00021756">
      <w:pPr>
        <w:pStyle w:val="CommentText"/>
        <w:rPr>
          <w:rFonts w:ascii="Arial" w:hAnsi="Arial" w:cs="Arial"/>
        </w:rPr>
      </w:pPr>
      <w:r>
        <w:rPr>
          <w:rFonts w:ascii="Arial" w:hAnsi="Arial" w:cs="Arial"/>
        </w:rPr>
        <w:t xml:space="preserve">Staff supported consumers to take risks enabling them to live their best life possible, by </w:t>
      </w:r>
      <w:r w:rsidR="00686667">
        <w:rPr>
          <w:rFonts w:ascii="Arial" w:hAnsi="Arial" w:cs="Arial"/>
        </w:rPr>
        <w:t>undertaki</w:t>
      </w:r>
      <w:r>
        <w:rPr>
          <w:rFonts w:ascii="Arial" w:hAnsi="Arial" w:cs="Arial"/>
        </w:rPr>
        <w:t>ng risk assessments and putting risk mitigating strategies in place in line with the service’s policies regarding dignity of risk.</w:t>
      </w:r>
    </w:p>
    <w:p w14:paraId="39D07397" w14:textId="15065209" w:rsidR="00A45AD0" w:rsidRPr="00787D2D" w:rsidRDefault="003306BF" w:rsidP="00787D2D">
      <w:pPr>
        <w:pStyle w:val="CommentText"/>
        <w:rPr>
          <w:rFonts w:ascii="Arial" w:eastAsia="Arial" w:hAnsi="Arial" w:cs="Arial"/>
          <w:color w:val="000000" w:themeColor="text2"/>
        </w:rPr>
      </w:pPr>
      <w:r w:rsidRPr="003306BF">
        <w:rPr>
          <w:rFonts w:ascii="Arial" w:eastAsia="Arial" w:hAnsi="Arial" w:cs="Arial"/>
          <w:color w:val="000000" w:themeColor="text2"/>
        </w:rPr>
        <w:t xml:space="preserve">Consumers and representatives confirmed </w:t>
      </w:r>
      <w:r w:rsidR="00535EE2" w:rsidRPr="003306BF">
        <w:rPr>
          <w:rFonts w:ascii="Arial" w:eastAsia="Arial" w:hAnsi="Arial" w:cs="Arial"/>
          <w:color w:val="000000" w:themeColor="text2"/>
        </w:rPr>
        <w:t>th</w:t>
      </w:r>
      <w:r w:rsidR="00535EE2">
        <w:rPr>
          <w:rFonts w:ascii="Arial" w:eastAsia="Arial" w:hAnsi="Arial" w:cs="Arial"/>
          <w:color w:val="000000" w:themeColor="text2"/>
        </w:rPr>
        <w:t>at</w:t>
      </w:r>
      <w:r w:rsidR="00535EE2" w:rsidRPr="003306BF">
        <w:rPr>
          <w:rFonts w:ascii="Arial" w:eastAsia="Arial" w:hAnsi="Arial" w:cs="Arial"/>
          <w:color w:val="000000" w:themeColor="text2"/>
        </w:rPr>
        <w:t xml:space="preserve"> </w:t>
      </w:r>
      <w:r w:rsidRPr="003306BF">
        <w:rPr>
          <w:rFonts w:ascii="Arial" w:eastAsia="Arial" w:hAnsi="Arial" w:cs="Arial"/>
          <w:color w:val="000000" w:themeColor="text2"/>
        </w:rPr>
        <w:t xml:space="preserve">staff provide timely, accurate and easily understood information to them through posters around the service, meetings, and discussions with staff. Consumers confirmed staff protected their privacy and staff </w:t>
      </w:r>
      <w:r w:rsidR="00B63EFF">
        <w:rPr>
          <w:rFonts w:ascii="Arial" w:eastAsia="Arial" w:hAnsi="Arial" w:cs="Arial"/>
          <w:color w:val="000000" w:themeColor="text2"/>
        </w:rPr>
        <w:t xml:space="preserve">were seen to be </w:t>
      </w:r>
      <w:r w:rsidRPr="003306BF">
        <w:rPr>
          <w:rFonts w:ascii="Arial" w:eastAsia="Arial" w:hAnsi="Arial" w:cs="Arial"/>
          <w:color w:val="000000" w:themeColor="text2"/>
        </w:rPr>
        <w:t>closing doors, knocking before entering and securing consumer information appropriately. The service has a privacy policy stating they are committed to privacy as per the privacy principles and details how</w:t>
      </w:r>
      <w:r w:rsidR="000B0316">
        <w:rPr>
          <w:rFonts w:ascii="Arial" w:eastAsia="Arial" w:hAnsi="Arial" w:cs="Arial"/>
          <w:color w:val="000000" w:themeColor="text2"/>
        </w:rPr>
        <w:t xml:space="preserve"> consumer</w:t>
      </w:r>
      <w:r w:rsidRPr="003306BF">
        <w:rPr>
          <w:rFonts w:ascii="Arial" w:eastAsia="Arial" w:hAnsi="Arial" w:cs="Arial"/>
          <w:color w:val="000000" w:themeColor="text2"/>
        </w:rPr>
        <w:t xml:space="preserve"> information will be managed.</w:t>
      </w:r>
      <w:bookmarkEnd w:id="1"/>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28DCAFEC"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A20F6">
              <w:rPr>
                <w:rFonts w:ascii="Arial" w:eastAsia="Arial" w:hAnsi="Arial" w:cs="Arial"/>
                <w:color w:val="F8F8F8" w:themeColor="background2"/>
              </w:rPr>
              <w:t>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62815F3" w:rsidR="00A54A38" w:rsidRPr="000A20F6"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0A20F6">
              <w:rPr>
                <w:rFonts w:ascii="Arial" w:eastAsia="Arial" w:hAnsi="Arial" w:cs="Arial"/>
                <w:color w:val="000000" w:themeColor="text2"/>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ADED589" w:rsidR="00A54A38" w:rsidRPr="000A20F6"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0A20F6">
              <w:rPr>
                <w:rFonts w:ascii="Arial" w:eastAsia="Arial" w:hAnsi="Arial" w:cs="Arial"/>
                <w:color w:val="000000" w:themeColor="text2"/>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1B29C78" w:rsidR="00A54A38" w:rsidRPr="000A20F6"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0A20F6">
              <w:rPr>
                <w:rFonts w:ascii="Arial" w:eastAsia="Arial" w:hAnsi="Arial" w:cs="Arial"/>
                <w:color w:val="000000" w:themeColor="text2"/>
              </w:rPr>
              <w:t>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D91E0E5" w:rsidR="00A54A38" w:rsidRPr="000A20F6" w:rsidRDefault="00A54A38" w:rsidP="00D45B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0A20F6">
              <w:rPr>
                <w:rFonts w:ascii="Arial" w:eastAsia="Arial" w:hAnsi="Arial" w:cs="Arial"/>
                <w:color w:val="000000" w:themeColor="text2"/>
              </w:rPr>
              <w:t>Compliant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11DE26F" w:rsidR="00A54A38" w:rsidRPr="000A20F6"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0A20F6">
              <w:rPr>
                <w:rFonts w:ascii="Arial" w:eastAsia="Arial" w:hAnsi="Arial" w:cs="Arial"/>
                <w:color w:val="000000" w:themeColor="text2"/>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2548586" w14:textId="77777777" w:rsidR="008E5F17" w:rsidRDefault="008E5F17" w:rsidP="00AE4121">
      <w:pPr>
        <w:pStyle w:val="CommentText"/>
        <w:rPr>
          <w:rFonts w:ascii="Arial" w:eastAsia="Times New Roman" w:hAnsi="Arial" w:cs="Arial"/>
          <w:color w:val="auto"/>
        </w:rPr>
      </w:pPr>
      <w:bookmarkStart w:id="2" w:name="_Hlk103068262"/>
      <w:r w:rsidRPr="00ED4DF9">
        <w:rPr>
          <w:rFonts w:ascii="Arial" w:hAnsi="Arial" w:cs="Arial"/>
        </w:rPr>
        <w:t xml:space="preserve">Consumers and representatives </w:t>
      </w:r>
      <w:r>
        <w:rPr>
          <w:rFonts w:ascii="Arial" w:hAnsi="Arial" w:cs="Arial"/>
        </w:rPr>
        <w:t>described their involvement in care planning and assessments and confirmed they are regularly updated by the service of any changes to care needs. Staff described the assessment process for consumers’ needs and the consultation process was evident in care planning documents.</w:t>
      </w:r>
      <w:r w:rsidRPr="00F742BE">
        <w:rPr>
          <w:rFonts w:ascii="Arial" w:eastAsia="Times New Roman" w:hAnsi="Arial" w:cs="Arial"/>
          <w:color w:val="auto"/>
        </w:rPr>
        <w:t xml:space="preserve"> </w:t>
      </w:r>
    </w:p>
    <w:p w14:paraId="2F935C4B" w14:textId="77777777" w:rsidR="008E5F17" w:rsidRPr="00664A33" w:rsidRDefault="008E5F17" w:rsidP="00AE4121">
      <w:pPr>
        <w:pStyle w:val="Default"/>
        <w:spacing w:after="120"/>
        <w:rPr>
          <w:color w:val="000000" w:themeColor="text1"/>
        </w:rPr>
      </w:pPr>
      <w:r w:rsidRPr="00883305">
        <w:rPr>
          <w:color w:val="000000" w:themeColor="text1"/>
        </w:rPr>
        <w:t xml:space="preserve">Staff described how they use assessment and planning processes to inform safe care delivery, </w:t>
      </w:r>
      <w:r w:rsidRPr="00664A33">
        <w:rPr>
          <w:color w:val="000000" w:themeColor="text1"/>
        </w:rPr>
        <w:t xml:space="preserve">through identifying consumers’ needs, goals, and applicable risks. Care plans note consumers’ preferences, including for advance care and end of life care. </w:t>
      </w:r>
    </w:p>
    <w:p w14:paraId="0E6C4C28" w14:textId="4F0892A2" w:rsidR="00F34BDE" w:rsidRPr="00EE0B59" w:rsidRDefault="00F34BDE" w:rsidP="00AE4121">
      <w:pPr>
        <w:rPr>
          <w:rFonts w:ascii="Arial" w:eastAsia="Arial" w:hAnsi="Arial" w:cs="Arial"/>
          <w:color w:val="auto"/>
          <w:lang w:eastAsia="en-AU"/>
        </w:rPr>
      </w:pPr>
      <w:r w:rsidRPr="00A22E26">
        <w:rPr>
          <w:rFonts w:ascii="Arial" w:eastAsia="Arial" w:hAnsi="Arial" w:cs="Arial"/>
          <w:color w:val="auto"/>
          <w:lang w:eastAsia="en-AU"/>
        </w:rPr>
        <w:t xml:space="preserve">The service demonstrated outcomes of assessments and care planning are clearly communicated to and are available to </w:t>
      </w:r>
      <w:r w:rsidRPr="00EE0B59">
        <w:rPr>
          <w:rFonts w:ascii="Arial" w:eastAsia="Arial" w:hAnsi="Arial" w:cs="Arial"/>
          <w:color w:val="auto"/>
          <w:lang w:eastAsia="en-AU"/>
        </w:rPr>
        <w:t>consumers and representatives.</w:t>
      </w:r>
      <w:r w:rsidRPr="00A22E26">
        <w:rPr>
          <w:rFonts w:ascii="Arial" w:eastAsia="Arial" w:hAnsi="Arial" w:cs="Arial"/>
          <w:color w:val="auto"/>
          <w:lang w:eastAsia="en-AU"/>
        </w:rPr>
        <w:t xml:space="preserve"> </w:t>
      </w:r>
    </w:p>
    <w:p w14:paraId="6BB257AC" w14:textId="555D5FE9" w:rsidR="00F34BDE" w:rsidRPr="006D0EEF" w:rsidRDefault="00F34BDE" w:rsidP="00AE4121">
      <w:pPr>
        <w:pStyle w:val="CommentText"/>
        <w:rPr>
          <w:rFonts w:ascii="Arial" w:hAnsi="Arial" w:cs="Arial"/>
          <w:color w:val="auto"/>
        </w:rPr>
      </w:pPr>
      <w:r w:rsidRPr="00E40B8D">
        <w:rPr>
          <w:rFonts w:ascii="Arial" w:hAnsi="Arial" w:cs="Arial"/>
          <w:color w:val="auto"/>
        </w:rPr>
        <w:t>Consumers</w:t>
      </w:r>
      <w:r w:rsidRPr="00812D4E">
        <w:rPr>
          <w:rFonts w:ascii="Arial" w:hAnsi="Arial" w:cs="Arial"/>
          <w:color w:val="auto"/>
        </w:rPr>
        <w:t xml:space="preserve"> and </w:t>
      </w:r>
      <w:r w:rsidRPr="00E40B8D">
        <w:rPr>
          <w:rFonts w:ascii="Arial" w:hAnsi="Arial" w:cs="Arial"/>
          <w:color w:val="auto"/>
        </w:rPr>
        <w:t xml:space="preserve">representatives confirmed care and services are reviewed </w:t>
      </w:r>
      <w:r>
        <w:rPr>
          <w:rFonts w:ascii="Arial" w:hAnsi="Arial" w:cs="Arial"/>
          <w:color w:val="auto"/>
        </w:rPr>
        <w:t>regularly or when there was a change in their condition, or an incident had occurred. S</w:t>
      </w:r>
      <w:r w:rsidRPr="00E40B8D">
        <w:rPr>
          <w:rFonts w:ascii="Arial" w:hAnsi="Arial" w:cs="Arial"/>
          <w:color w:val="auto"/>
        </w:rPr>
        <w:t>taff provided confirmation of three-monthly review</w:t>
      </w:r>
      <w:r>
        <w:rPr>
          <w:rFonts w:ascii="Arial" w:hAnsi="Arial" w:cs="Arial"/>
          <w:color w:val="auto"/>
        </w:rPr>
        <w:t>s</w:t>
      </w:r>
      <w:r w:rsidRPr="00E40B8D">
        <w:rPr>
          <w:rFonts w:ascii="Arial" w:hAnsi="Arial" w:cs="Arial"/>
          <w:color w:val="auto"/>
        </w:rPr>
        <w:t xml:space="preserve"> or when the consumer’s circumstances have changed and </w:t>
      </w:r>
      <w:r>
        <w:rPr>
          <w:rFonts w:ascii="Arial" w:hAnsi="Arial" w:cs="Arial"/>
          <w:color w:val="auto"/>
        </w:rPr>
        <w:t>explained</w:t>
      </w:r>
      <w:r w:rsidRPr="00E40B8D">
        <w:rPr>
          <w:rFonts w:ascii="Arial" w:hAnsi="Arial" w:cs="Arial"/>
          <w:color w:val="auto"/>
        </w:rPr>
        <w:t xml:space="preserve"> reporting and documenting incidents</w:t>
      </w:r>
      <w:r w:rsidR="00025F83">
        <w:rPr>
          <w:rFonts w:ascii="Arial" w:hAnsi="Arial" w:cs="Arial"/>
          <w:color w:val="auto"/>
        </w:rPr>
        <w:t xml:space="preserve"> and </w:t>
      </w:r>
      <w:r w:rsidRPr="00E40B8D">
        <w:rPr>
          <w:rFonts w:ascii="Arial" w:hAnsi="Arial" w:cs="Arial"/>
          <w:color w:val="auto"/>
        </w:rPr>
        <w:t xml:space="preserve">change in </w:t>
      </w:r>
      <w:r w:rsidR="00025F83">
        <w:rPr>
          <w:rFonts w:ascii="Arial" w:hAnsi="Arial" w:cs="Arial"/>
          <w:color w:val="auto"/>
        </w:rPr>
        <w:t xml:space="preserve">the </w:t>
      </w:r>
      <w:r w:rsidRPr="00E40B8D">
        <w:rPr>
          <w:rFonts w:ascii="Arial" w:hAnsi="Arial" w:cs="Arial"/>
          <w:color w:val="auto"/>
        </w:rPr>
        <w:t>condition of consumers correctly.</w:t>
      </w:r>
    </w:p>
    <w:bookmarkEnd w:id="2"/>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CB2962"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6CC5C295"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34BDE">
              <w:rPr>
                <w:rFonts w:ascii="Arial" w:eastAsia="Arial" w:hAnsi="Arial" w:cs="Arial"/>
                <w:color w:val="F8F8F8" w:themeColor="background2"/>
              </w:rPr>
              <w:t>Non-compliant</w:t>
            </w:r>
          </w:p>
        </w:tc>
      </w:tr>
      <w:tr w:rsidR="00CB2962"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bookmarkStart w:id="3" w:name="_Hlk114211523"/>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254B6F50" w:rsidR="00CB2962" w:rsidRPr="00F34BDE" w:rsidRDefault="00BB184B"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Pr>
                <w:rFonts w:ascii="Arial" w:eastAsia="Arial" w:hAnsi="Arial" w:cs="Arial"/>
                <w:color w:val="000000" w:themeColor="text2"/>
              </w:rPr>
              <w:t>C</w:t>
            </w:r>
            <w:r w:rsidRPr="00F34BDE">
              <w:rPr>
                <w:rFonts w:ascii="Arial" w:eastAsia="Arial" w:hAnsi="Arial" w:cs="Arial"/>
                <w:color w:val="000000" w:themeColor="text2"/>
              </w:rPr>
              <w:t>ompliant</w:t>
            </w:r>
          </w:p>
        </w:tc>
      </w:tr>
      <w:tr w:rsidR="00CB2962"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3E8BBBD3" w:rsidR="00CB2962" w:rsidRPr="00F34BDE" w:rsidRDefault="00701AF7"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Pr>
                <w:rFonts w:ascii="Arial" w:eastAsia="Arial" w:hAnsi="Arial" w:cs="Arial"/>
                <w:color w:val="000000" w:themeColor="text2"/>
              </w:rPr>
              <w:t>C</w:t>
            </w:r>
            <w:r w:rsidR="00CB2962" w:rsidRPr="00F34BDE">
              <w:rPr>
                <w:rFonts w:ascii="Arial" w:eastAsia="Arial" w:hAnsi="Arial" w:cs="Arial"/>
                <w:color w:val="000000" w:themeColor="text2"/>
              </w:rPr>
              <w:t>ompliant</w:t>
            </w:r>
          </w:p>
        </w:tc>
      </w:tr>
      <w:bookmarkEnd w:id="3"/>
      <w:tr w:rsidR="00CB2962"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54400B0" w:rsidR="00CB2962" w:rsidRPr="00F34BDE"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F34BDE">
              <w:rPr>
                <w:rFonts w:ascii="Arial" w:eastAsia="Arial" w:hAnsi="Arial" w:cs="Arial"/>
                <w:color w:val="000000" w:themeColor="text2"/>
              </w:rPr>
              <w:t>Compliant</w:t>
            </w:r>
          </w:p>
        </w:tc>
      </w:tr>
      <w:tr w:rsidR="00CB2962"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06D5A7A" w:rsidR="00CB2962" w:rsidRPr="00F34BDE" w:rsidRDefault="00CB2962" w:rsidP="00D45B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F34BDE">
              <w:rPr>
                <w:rFonts w:ascii="Arial" w:eastAsia="Arial" w:hAnsi="Arial" w:cs="Arial"/>
                <w:color w:val="000000" w:themeColor="text2"/>
              </w:rPr>
              <w:t>Compliant</w:t>
            </w:r>
          </w:p>
        </w:tc>
      </w:tr>
      <w:tr w:rsidR="00CB2962"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24E6833" w:rsidR="00CB2962" w:rsidRPr="00F34BDE"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F34BDE">
              <w:rPr>
                <w:rFonts w:ascii="Arial" w:eastAsia="Arial" w:hAnsi="Arial" w:cs="Arial"/>
                <w:color w:val="000000" w:themeColor="text2"/>
              </w:rPr>
              <w:t>Compliant</w:t>
            </w:r>
          </w:p>
        </w:tc>
      </w:tr>
      <w:tr w:rsidR="00CB2962"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5003F2D" w:rsidR="00CB2962" w:rsidRPr="00F34BDE"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F34BDE">
              <w:rPr>
                <w:rFonts w:ascii="Arial" w:eastAsia="Arial" w:hAnsi="Arial" w:cs="Arial"/>
                <w:color w:val="000000" w:themeColor="text2"/>
              </w:rPr>
              <w:t>Compliant</w:t>
            </w:r>
          </w:p>
        </w:tc>
      </w:tr>
      <w:tr w:rsidR="00CB2962"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09BB8E5"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r w:rsidR="00FE5E8A" w:rsidRPr="43719607">
              <w:rPr>
                <w:rFonts w:ascii="Arial" w:eastAsia="Arial" w:hAnsi="Arial" w:cs="Arial"/>
              </w:rPr>
              <w:t>transmission-based</w:t>
            </w:r>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584623D" w:rsidR="00CB2962" w:rsidRPr="00F34BDE"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F34BDE">
              <w:rPr>
                <w:rFonts w:ascii="Arial" w:eastAsia="Arial" w:hAnsi="Arial" w:cs="Arial"/>
                <w:color w:val="000000" w:themeColor="text2"/>
              </w:rPr>
              <w:t>Non-compliant</w:t>
            </w:r>
          </w:p>
        </w:tc>
      </w:tr>
    </w:tbl>
    <w:p w14:paraId="6AA694B8" w14:textId="77777777" w:rsidR="00C803BE" w:rsidRDefault="007209A1" w:rsidP="00C803BE">
      <w:pPr>
        <w:pStyle w:val="Heading2"/>
        <w:spacing w:before="120" w:after="120" w:line="22" w:lineRule="atLeast"/>
        <w:rPr>
          <w:rFonts w:ascii="Arial" w:eastAsia="Arial" w:hAnsi="Arial" w:cs="Arial"/>
        </w:rPr>
      </w:pPr>
      <w:r w:rsidRPr="43719607">
        <w:rPr>
          <w:rFonts w:ascii="Arial" w:eastAsia="Arial" w:hAnsi="Arial" w:cs="Arial"/>
        </w:rPr>
        <w:t>Findings</w:t>
      </w:r>
      <w:bookmarkStart w:id="4" w:name="_Hlk103330062"/>
    </w:p>
    <w:p w14:paraId="5699228D" w14:textId="4BA66B9E" w:rsidR="005F315B" w:rsidRPr="005F315B" w:rsidRDefault="005F315B" w:rsidP="005F315B">
      <w:pPr>
        <w:tabs>
          <w:tab w:val="right" w:pos="9026"/>
        </w:tabs>
        <w:rPr>
          <w:rFonts w:ascii="Arial" w:eastAsiaTheme="majorEastAsia" w:hAnsi="Arial" w:cs="Arial"/>
          <w:color w:val="auto"/>
          <w:lang w:eastAsia="en-AU"/>
        </w:rPr>
      </w:pPr>
      <w:r w:rsidRPr="005F315B">
        <w:rPr>
          <w:rFonts w:ascii="Arial" w:eastAsiaTheme="majorEastAsia" w:hAnsi="Arial" w:cs="Arial"/>
          <w:color w:val="auto"/>
          <w:lang w:eastAsia="en-AU"/>
        </w:rPr>
        <w:t xml:space="preserve">I have assessed this Quality Standard as non-compliant as I am satisfied the following </w:t>
      </w:r>
      <w:r w:rsidR="00C074FF" w:rsidRPr="005F315B">
        <w:rPr>
          <w:rFonts w:ascii="Arial" w:eastAsiaTheme="majorEastAsia" w:hAnsi="Arial" w:cs="Arial"/>
          <w:color w:val="auto"/>
          <w:lang w:eastAsia="en-AU"/>
        </w:rPr>
        <w:t>requirement</w:t>
      </w:r>
      <w:r w:rsidR="00C074FF">
        <w:rPr>
          <w:rFonts w:ascii="Arial" w:eastAsiaTheme="majorEastAsia" w:hAnsi="Arial" w:cs="Arial"/>
          <w:color w:val="auto"/>
          <w:lang w:eastAsia="en-AU"/>
        </w:rPr>
        <w:t xml:space="preserve"> </w:t>
      </w:r>
      <w:r w:rsidR="00C074FF" w:rsidRPr="005F315B">
        <w:rPr>
          <w:rFonts w:ascii="Arial" w:eastAsiaTheme="majorEastAsia" w:hAnsi="Arial" w:cs="Arial"/>
          <w:color w:val="auto"/>
          <w:lang w:eastAsia="en-AU"/>
        </w:rPr>
        <w:t>is</w:t>
      </w:r>
      <w:r w:rsidR="00CE5ADD" w:rsidRPr="005F315B">
        <w:rPr>
          <w:rFonts w:ascii="Arial" w:eastAsiaTheme="majorEastAsia" w:hAnsi="Arial" w:cs="Arial"/>
          <w:color w:val="auto"/>
          <w:lang w:eastAsia="en-AU"/>
        </w:rPr>
        <w:t xml:space="preserve"> </w:t>
      </w:r>
      <w:r w:rsidRPr="005F315B">
        <w:rPr>
          <w:rFonts w:ascii="Arial" w:eastAsiaTheme="majorEastAsia" w:hAnsi="Arial" w:cs="Arial"/>
          <w:color w:val="auto"/>
          <w:lang w:eastAsia="en-AU"/>
        </w:rPr>
        <w:t xml:space="preserve">non-compliant: </w:t>
      </w:r>
    </w:p>
    <w:p w14:paraId="2DA5B76A" w14:textId="313C2DF3" w:rsidR="00FD00DC" w:rsidRPr="00B57ACC" w:rsidRDefault="00B57ACC" w:rsidP="00B57ACC">
      <w:pPr>
        <w:pStyle w:val="ListParagraph"/>
        <w:numPr>
          <w:ilvl w:val="0"/>
          <w:numId w:val="36"/>
        </w:numPr>
        <w:spacing w:line="22" w:lineRule="atLeast"/>
        <w:rPr>
          <w:rStyle w:val="eop"/>
          <w:rFonts w:cs="Arial"/>
        </w:rPr>
      </w:pPr>
      <w:bookmarkStart w:id="5" w:name="_Hlk112825945"/>
      <w:r w:rsidRPr="00B57ACC">
        <w:rPr>
          <w:rFonts w:ascii="Arial" w:hAnsi="Arial" w:cs="Arial"/>
        </w:rPr>
        <w:t>Minimisation of infection related risks through</w:t>
      </w:r>
      <w:bookmarkEnd w:id="5"/>
      <w:r w:rsidRPr="00B57ACC">
        <w:rPr>
          <w:rFonts w:ascii="Arial" w:hAnsi="Arial" w:cs="Arial"/>
        </w:rPr>
        <w:t xml:space="preserve"> implementing:</w:t>
      </w:r>
      <w:r>
        <w:rPr>
          <w:rFonts w:cs="Arial"/>
        </w:rPr>
        <w:t xml:space="preserve"> </w:t>
      </w:r>
      <w:r w:rsidRPr="00B57ACC">
        <w:rPr>
          <w:rFonts w:ascii="Arial" w:hAnsi="Arial" w:cs="Arial"/>
        </w:rPr>
        <w:t>standard and transmission-based precautions to prevent and control infection; and</w:t>
      </w:r>
      <w:r>
        <w:rPr>
          <w:rFonts w:ascii="Arial" w:hAnsi="Arial" w:cs="Arial"/>
        </w:rPr>
        <w:t xml:space="preserve"> </w:t>
      </w:r>
      <w:r w:rsidRPr="00B57ACC">
        <w:rPr>
          <w:rFonts w:ascii="Arial" w:hAnsi="Arial" w:cs="Arial"/>
        </w:rPr>
        <w:t>practices to promote appropriate antibiotic prescribing and use to support optimal care and reduce the risk of increasing resistance to antibiotics.</w:t>
      </w:r>
    </w:p>
    <w:p w14:paraId="789C236E" w14:textId="7A614D56" w:rsidR="009C43B1" w:rsidRPr="00C85445" w:rsidRDefault="00FE5E8A" w:rsidP="00C074FF">
      <w:pPr>
        <w:rPr>
          <w:rFonts w:ascii="Arial" w:eastAsia="Calibri" w:hAnsi="Arial" w:cs="Arial"/>
          <w:color w:val="auto"/>
        </w:rPr>
      </w:pPr>
      <w:r w:rsidRPr="00C85445">
        <w:rPr>
          <w:rStyle w:val="eop"/>
          <w:rFonts w:ascii="Arial" w:hAnsi="Arial" w:cs="Arial"/>
        </w:rPr>
        <w:t xml:space="preserve">The Assessment Team identified deficiencies in the management and monitoring of </w:t>
      </w:r>
      <w:r w:rsidRPr="00C85445">
        <w:rPr>
          <w:rFonts w:ascii="Arial" w:hAnsi="Arial" w:cs="Arial"/>
        </w:rPr>
        <w:t>infection related risks</w:t>
      </w:r>
      <w:r w:rsidR="00025F83">
        <w:rPr>
          <w:rFonts w:ascii="Arial" w:hAnsi="Arial" w:cs="Arial"/>
        </w:rPr>
        <w:t>. T</w:t>
      </w:r>
      <w:r w:rsidR="005F0298" w:rsidRPr="00C85445">
        <w:rPr>
          <w:rFonts w:ascii="Arial" w:eastAsia="Calibri" w:hAnsi="Arial" w:cs="Arial"/>
          <w:color w:val="auto"/>
        </w:rPr>
        <w:t xml:space="preserve">he service was unable to identify risk of harm to </w:t>
      </w:r>
      <w:r w:rsidR="00F1239B" w:rsidRPr="00C85445">
        <w:rPr>
          <w:rFonts w:ascii="Arial" w:eastAsia="Calibri" w:hAnsi="Arial" w:cs="Arial"/>
          <w:color w:val="auto"/>
        </w:rPr>
        <w:t>consumers</w:t>
      </w:r>
      <w:r w:rsidR="00F1239B">
        <w:rPr>
          <w:rFonts w:ascii="Arial" w:eastAsia="Calibri" w:hAnsi="Arial" w:cs="Arial"/>
          <w:color w:val="auto"/>
        </w:rPr>
        <w:t xml:space="preserve"> or</w:t>
      </w:r>
      <w:r w:rsidR="00AA0197">
        <w:rPr>
          <w:rFonts w:ascii="Arial" w:eastAsia="Calibri" w:hAnsi="Arial" w:cs="Arial"/>
          <w:color w:val="auto"/>
        </w:rPr>
        <w:t xml:space="preserve"> demonstrate</w:t>
      </w:r>
      <w:r w:rsidR="005F0298" w:rsidRPr="00C85445">
        <w:rPr>
          <w:rFonts w:ascii="Arial" w:eastAsia="Calibri" w:hAnsi="Arial" w:cs="Arial"/>
          <w:color w:val="auto"/>
        </w:rPr>
        <w:t xml:space="preserve"> precautions for infection control were carried out in a timely manner to prevent infection spreading.</w:t>
      </w:r>
      <w:r w:rsidR="00675760" w:rsidRPr="00C85445">
        <w:rPr>
          <w:rFonts w:ascii="Arial" w:eastAsia="Calibri" w:hAnsi="Arial" w:cs="Arial"/>
          <w:color w:val="auto"/>
        </w:rPr>
        <w:t xml:space="preserve"> </w:t>
      </w:r>
      <w:r w:rsidR="00866820">
        <w:rPr>
          <w:rFonts w:ascii="Arial" w:eastAsia="Calibri" w:hAnsi="Arial" w:cs="Arial"/>
          <w:color w:val="auto"/>
        </w:rPr>
        <w:t>The Assessment Team observed t</w:t>
      </w:r>
      <w:r w:rsidR="00C85445" w:rsidRPr="00C85445">
        <w:rPr>
          <w:rFonts w:ascii="Arial" w:eastAsia="Calibri" w:hAnsi="Arial" w:cs="Arial"/>
          <w:color w:val="auto"/>
        </w:rPr>
        <w:t>he inconsistent use of P</w:t>
      </w:r>
      <w:r w:rsidR="00DC4AD2">
        <w:rPr>
          <w:rFonts w:ascii="Arial" w:eastAsia="Calibri" w:hAnsi="Arial" w:cs="Arial"/>
          <w:color w:val="auto"/>
        </w:rPr>
        <w:t xml:space="preserve">ersonal </w:t>
      </w:r>
      <w:r w:rsidR="00C85445" w:rsidRPr="00C85445">
        <w:rPr>
          <w:rFonts w:ascii="Arial" w:eastAsia="Calibri" w:hAnsi="Arial" w:cs="Arial"/>
          <w:color w:val="auto"/>
        </w:rPr>
        <w:t>P</w:t>
      </w:r>
      <w:r w:rsidR="00DC4AD2">
        <w:rPr>
          <w:rFonts w:ascii="Arial" w:eastAsia="Calibri" w:hAnsi="Arial" w:cs="Arial"/>
          <w:color w:val="auto"/>
        </w:rPr>
        <w:t xml:space="preserve">rotective </w:t>
      </w:r>
      <w:r w:rsidR="00DC4AD2" w:rsidRPr="00C85445">
        <w:rPr>
          <w:rFonts w:ascii="Arial" w:eastAsia="Calibri" w:hAnsi="Arial" w:cs="Arial"/>
          <w:color w:val="auto"/>
        </w:rPr>
        <w:lastRenderedPageBreak/>
        <w:t>E</w:t>
      </w:r>
      <w:r w:rsidR="00DC4AD2">
        <w:rPr>
          <w:rFonts w:ascii="Arial" w:eastAsia="Calibri" w:hAnsi="Arial" w:cs="Arial"/>
          <w:color w:val="auto"/>
        </w:rPr>
        <w:t>quipment</w:t>
      </w:r>
      <w:r w:rsidR="00C85445" w:rsidRPr="00C85445">
        <w:rPr>
          <w:rFonts w:ascii="Arial" w:eastAsia="Calibri" w:hAnsi="Arial" w:cs="Arial"/>
          <w:color w:val="auto"/>
        </w:rPr>
        <w:t xml:space="preserve"> and good hand hygiene </w:t>
      </w:r>
      <w:r w:rsidR="00F1239B" w:rsidRPr="00C85445">
        <w:rPr>
          <w:rFonts w:ascii="Arial" w:eastAsia="Calibri" w:hAnsi="Arial" w:cs="Arial"/>
          <w:color w:val="auto"/>
        </w:rPr>
        <w:t>practice</w:t>
      </w:r>
      <w:r w:rsidR="00F1239B">
        <w:rPr>
          <w:rFonts w:ascii="Arial" w:eastAsia="Calibri" w:hAnsi="Arial" w:cs="Arial"/>
          <w:color w:val="auto"/>
        </w:rPr>
        <w:t xml:space="preserve"> and</w:t>
      </w:r>
      <w:r w:rsidR="00F070A7">
        <w:rPr>
          <w:rFonts w:ascii="Arial" w:eastAsia="Calibri" w:hAnsi="Arial" w:cs="Arial"/>
          <w:color w:val="auto"/>
        </w:rPr>
        <w:t xml:space="preserve"> </w:t>
      </w:r>
      <w:r w:rsidR="001C6DD4">
        <w:rPr>
          <w:rFonts w:ascii="Arial" w:eastAsia="Calibri" w:hAnsi="Arial" w:cs="Arial"/>
          <w:color w:val="auto"/>
        </w:rPr>
        <w:t>identified</w:t>
      </w:r>
      <w:r w:rsidR="009C43B1">
        <w:rPr>
          <w:rFonts w:ascii="Arial" w:eastAsia="Calibri" w:hAnsi="Arial" w:cs="Arial"/>
          <w:color w:val="auto"/>
        </w:rPr>
        <w:t xml:space="preserve"> multiple symptomatic </w:t>
      </w:r>
      <w:r w:rsidR="00300F1B">
        <w:rPr>
          <w:rFonts w:ascii="Arial" w:eastAsia="Calibri" w:hAnsi="Arial" w:cs="Arial"/>
          <w:color w:val="auto"/>
        </w:rPr>
        <w:t>consumers</w:t>
      </w:r>
      <w:r w:rsidR="00AE7B61">
        <w:rPr>
          <w:rFonts w:ascii="Arial" w:eastAsia="Calibri" w:hAnsi="Arial" w:cs="Arial"/>
          <w:color w:val="auto"/>
        </w:rPr>
        <w:t>, which was brought to the attention of management during the Site Audit.</w:t>
      </w:r>
    </w:p>
    <w:p w14:paraId="59EBD616" w14:textId="63B96338" w:rsidR="005F0298" w:rsidRPr="00300F1B" w:rsidRDefault="00F1239B" w:rsidP="00C074FF">
      <w:pPr>
        <w:rPr>
          <w:rFonts w:ascii="Arial" w:eastAsia="Calibri" w:hAnsi="Arial" w:cs="Arial"/>
          <w:color w:val="000000" w:themeColor="text2"/>
        </w:rPr>
      </w:pPr>
      <w:r w:rsidRPr="00300F1B">
        <w:rPr>
          <w:rFonts w:ascii="Arial" w:eastAsia="Calibri" w:hAnsi="Arial" w:cs="Arial"/>
          <w:color w:val="000000" w:themeColor="text2"/>
        </w:rPr>
        <w:t>The Approved Provider’s written response</w:t>
      </w:r>
      <w:r>
        <w:rPr>
          <w:rFonts w:ascii="Arial" w:eastAsia="Calibri" w:hAnsi="Arial" w:cs="Arial"/>
          <w:color w:val="000000" w:themeColor="text2"/>
        </w:rPr>
        <w:t xml:space="preserve"> of 7 September 2022</w:t>
      </w:r>
      <w:r w:rsidR="00586621" w:rsidRPr="00300F1B">
        <w:rPr>
          <w:rFonts w:ascii="Arial" w:eastAsia="Calibri" w:hAnsi="Arial" w:cs="Arial"/>
          <w:color w:val="000000" w:themeColor="text2"/>
        </w:rPr>
        <w:t xml:space="preserve"> acknowledged the </w:t>
      </w:r>
      <w:r w:rsidR="00AE7B61">
        <w:rPr>
          <w:rFonts w:ascii="Arial" w:eastAsia="Calibri" w:hAnsi="Arial" w:cs="Arial"/>
          <w:color w:val="000000" w:themeColor="text2"/>
        </w:rPr>
        <w:t xml:space="preserve">information brought forward by </w:t>
      </w:r>
      <w:r w:rsidR="00586621" w:rsidRPr="00300F1B">
        <w:rPr>
          <w:rFonts w:ascii="Arial" w:eastAsia="Calibri" w:hAnsi="Arial" w:cs="Arial"/>
          <w:color w:val="000000" w:themeColor="text2"/>
        </w:rPr>
        <w:t xml:space="preserve">the Assessment Team and </w:t>
      </w:r>
      <w:r w:rsidR="00AE7B61">
        <w:rPr>
          <w:rFonts w:ascii="Arial" w:eastAsia="Calibri" w:hAnsi="Arial" w:cs="Arial"/>
          <w:color w:val="000000" w:themeColor="text2"/>
        </w:rPr>
        <w:t>advised</w:t>
      </w:r>
      <w:r w:rsidR="0048576E">
        <w:rPr>
          <w:rFonts w:ascii="Arial" w:eastAsia="Calibri" w:hAnsi="Arial" w:cs="Arial"/>
          <w:color w:val="000000" w:themeColor="text2"/>
        </w:rPr>
        <w:t>;</w:t>
      </w:r>
      <w:r w:rsidR="005E0934">
        <w:rPr>
          <w:rFonts w:ascii="Arial" w:eastAsia="Calibri" w:hAnsi="Arial" w:cs="Arial"/>
          <w:color w:val="000000" w:themeColor="text2"/>
        </w:rPr>
        <w:t xml:space="preserve"> </w:t>
      </w:r>
      <w:r w:rsidR="00AE7B61">
        <w:rPr>
          <w:rFonts w:ascii="Arial" w:eastAsia="Calibri" w:hAnsi="Arial" w:cs="Arial"/>
          <w:color w:val="000000" w:themeColor="text2"/>
        </w:rPr>
        <w:t>the service</w:t>
      </w:r>
      <w:r w:rsidR="00CB5272">
        <w:rPr>
          <w:rFonts w:ascii="Arial" w:eastAsia="Calibri" w:hAnsi="Arial" w:cs="Arial"/>
          <w:color w:val="000000" w:themeColor="text2"/>
        </w:rPr>
        <w:t xml:space="preserve"> also</w:t>
      </w:r>
      <w:r w:rsidR="00AE7B61">
        <w:rPr>
          <w:rFonts w:ascii="Arial" w:eastAsia="Calibri" w:hAnsi="Arial" w:cs="Arial"/>
          <w:color w:val="000000" w:themeColor="text2"/>
        </w:rPr>
        <w:t xml:space="preserve"> identified the symptomatic consumers and commenced steps for wider testing during the Site Audit, </w:t>
      </w:r>
      <w:r w:rsidR="0048576E">
        <w:rPr>
          <w:rFonts w:ascii="Arial" w:eastAsia="Calibri" w:hAnsi="Arial" w:cs="Arial"/>
          <w:color w:val="000000" w:themeColor="text2"/>
        </w:rPr>
        <w:t>t</w:t>
      </w:r>
      <w:r w:rsidR="005E0934">
        <w:rPr>
          <w:rFonts w:ascii="Arial" w:eastAsia="Calibri" w:hAnsi="Arial" w:cs="Arial"/>
          <w:color w:val="000000" w:themeColor="text2"/>
        </w:rPr>
        <w:t xml:space="preserve">he </w:t>
      </w:r>
      <w:r w:rsidR="00D577BA">
        <w:rPr>
          <w:rFonts w:ascii="Arial" w:eastAsia="Calibri" w:hAnsi="Arial" w:cs="Arial"/>
          <w:color w:val="000000" w:themeColor="text2"/>
        </w:rPr>
        <w:t xml:space="preserve">service did respond appropriately to the identified potential outbreak and implemented satisfactory processes </w:t>
      </w:r>
      <w:r w:rsidR="0048576E">
        <w:rPr>
          <w:rFonts w:ascii="Arial" w:eastAsia="Calibri" w:hAnsi="Arial" w:cs="Arial"/>
          <w:color w:val="000000" w:themeColor="text2"/>
        </w:rPr>
        <w:t xml:space="preserve">once aware. </w:t>
      </w:r>
    </w:p>
    <w:p w14:paraId="08008D43" w14:textId="3B08FA9A" w:rsidR="003D2DC5" w:rsidRDefault="0027627A" w:rsidP="00C074FF">
      <w:pPr>
        <w:pStyle w:val="Heading2"/>
        <w:spacing w:before="0" w:after="120" w:line="240" w:lineRule="auto"/>
        <w:rPr>
          <w:rFonts w:ascii="Arial" w:hAnsi="Arial" w:cs="Arial"/>
          <w:b w:val="0"/>
          <w:bCs w:val="0"/>
          <w:color w:val="000000" w:themeColor="text2"/>
        </w:rPr>
      </w:pPr>
      <w:r w:rsidRPr="00300F1B">
        <w:rPr>
          <w:rFonts w:ascii="Arial" w:hAnsi="Arial" w:cs="Arial"/>
          <w:b w:val="0"/>
          <w:bCs w:val="0"/>
          <w:color w:val="000000" w:themeColor="text2"/>
        </w:rPr>
        <w:t>I acknowledge the Approved Provider</w:t>
      </w:r>
      <w:r w:rsidR="00AE7B61">
        <w:rPr>
          <w:rFonts w:ascii="Arial" w:hAnsi="Arial" w:cs="Arial"/>
          <w:b w:val="0"/>
          <w:bCs w:val="0"/>
          <w:color w:val="000000" w:themeColor="text2"/>
        </w:rPr>
        <w:t>’</w:t>
      </w:r>
      <w:r w:rsidRPr="00300F1B">
        <w:rPr>
          <w:rFonts w:ascii="Arial" w:hAnsi="Arial" w:cs="Arial"/>
          <w:b w:val="0"/>
          <w:bCs w:val="0"/>
          <w:color w:val="000000" w:themeColor="text2"/>
        </w:rPr>
        <w:t xml:space="preserve">s response to the deficits identified in the Site </w:t>
      </w:r>
      <w:r w:rsidR="00300F1B" w:rsidRPr="00300F1B">
        <w:rPr>
          <w:rFonts w:ascii="Arial" w:hAnsi="Arial" w:cs="Arial"/>
          <w:b w:val="0"/>
          <w:bCs w:val="0"/>
          <w:color w:val="000000" w:themeColor="text2"/>
        </w:rPr>
        <w:t>Audit;</w:t>
      </w:r>
      <w:r w:rsidRPr="00300F1B">
        <w:rPr>
          <w:rFonts w:ascii="Arial" w:hAnsi="Arial" w:cs="Arial"/>
          <w:b w:val="0"/>
          <w:bCs w:val="0"/>
          <w:color w:val="000000" w:themeColor="text2"/>
        </w:rPr>
        <w:t xml:space="preserve"> </w:t>
      </w:r>
      <w:r w:rsidR="00300F1B" w:rsidRPr="00300F1B">
        <w:rPr>
          <w:rFonts w:ascii="Arial" w:hAnsi="Arial" w:cs="Arial"/>
          <w:b w:val="0"/>
          <w:bCs w:val="0"/>
          <w:color w:val="000000" w:themeColor="text2"/>
        </w:rPr>
        <w:t>however,</w:t>
      </w:r>
      <w:r w:rsidRPr="00300F1B">
        <w:rPr>
          <w:rFonts w:ascii="Arial" w:hAnsi="Arial" w:cs="Arial"/>
          <w:b w:val="0"/>
          <w:bCs w:val="0"/>
          <w:color w:val="000000" w:themeColor="text2"/>
        </w:rPr>
        <w:t xml:space="preserve"> I </w:t>
      </w:r>
      <w:r w:rsidR="00AE7B61">
        <w:rPr>
          <w:rFonts w:ascii="Arial" w:hAnsi="Arial" w:cs="Arial"/>
          <w:b w:val="0"/>
          <w:bCs w:val="0"/>
          <w:color w:val="000000" w:themeColor="text2"/>
        </w:rPr>
        <w:t>have also given weight to the observation</w:t>
      </w:r>
      <w:r w:rsidR="00CB5272">
        <w:rPr>
          <w:rFonts w:ascii="Arial" w:hAnsi="Arial" w:cs="Arial"/>
          <w:b w:val="0"/>
          <w:bCs w:val="0"/>
          <w:color w:val="000000" w:themeColor="text2"/>
        </w:rPr>
        <w:t xml:space="preserve">s made by </w:t>
      </w:r>
      <w:r w:rsidR="00AE7B61">
        <w:rPr>
          <w:rFonts w:ascii="Arial" w:hAnsi="Arial" w:cs="Arial"/>
          <w:b w:val="0"/>
          <w:bCs w:val="0"/>
          <w:color w:val="000000" w:themeColor="text2"/>
        </w:rPr>
        <w:t xml:space="preserve">the </w:t>
      </w:r>
      <w:r w:rsidR="00DA3E09">
        <w:rPr>
          <w:rFonts w:ascii="Arial" w:hAnsi="Arial" w:cs="Arial"/>
          <w:b w:val="0"/>
          <w:bCs w:val="0"/>
          <w:color w:val="000000" w:themeColor="text2"/>
        </w:rPr>
        <w:t>Assessment</w:t>
      </w:r>
      <w:r w:rsidR="00AE7B61">
        <w:rPr>
          <w:rFonts w:ascii="Arial" w:hAnsi="Arial" w:cs="Arial"/>
          <w:b w:val="0"/>
          <w:bCs w:val="0"/>
          <w:color w:val="000000" w:themeColor="text2"/>
        </w:rPr>
        <w:t xml:space="preserve"> Team</w:t>
      </w:r>
      <w:r w:rsidR="00CB5272">
        <w:rPr>
          <w:rFonts w:ascii="Arial" w:hAnsi="Arial" w:cs="Arial"/>
          <w:b w:val="0"/>
          <w:bCs w:val="0"/>
          <w:color w:val="000000" w:themeColor="text2"/>
        </w:rPr>
        <w:t xml:space="preserve"> </w:t>
      </w:r>
      <w:r w:rsidR="00AE7B61">
        <w:rPr>
          <w:rFonts w:ascii="Arial" w:hAnsi="Arial" w:cs="Arial"/>
          <w:b w:val="0"/>
          <w:bCs w:val="0"/>
          <w:color w:val="000000" w:themeColor="text2"/>
        </w:rPr>
        <w:t xml:space="preserve">in relation to hand hygiene and the use of Personal Protective </w:t>
      </w:r>
      <w:r w:rsidR="00DA3E09">
        <w:rPr>
          <w:rFonts w:ascii="Arial" w:hAnsi="Arial" w:cs="Arial"/>
          <w:b w:val="0"/>
          <w:bCs w:val="0"/>
          <w:color w:val="000000" w:themeColor="text2"/>
        </w:rPr>
        <w:t xml:space="preserve">Equipment and </w:t>
      </w:r>
      <w:r w:rsidRPr="00300F1B">
        <w:rPr>
          <w:rFonts w:ascii="Arial" w:hAnsi="Arial" w:cs="Arial"/>
          <w:b w:val="0"/>
          <w:bCs w:val="0"/>
          <w:color w:val="000000" w:themeColor="text2"/>
        </w:rPr>
        <w:t xml:space="preserve">am of the view the service did not demonstrate </w:t>
      </w:r>
      <w:r w:rsidR="00DA3E09">
        <w:rPr>
          <w:rFonts w:ascii="Arial" w:hAnsi="Arial" w:cs="Arial"/>
          <w:b w:val="0"/>
          <w:bCs w:val="0"/>
          <w:color w:val="000000" w:themeColor="text2"/>
        </w:rPr>
        <w:t>effective</w:t>
      </w:r>
      <w:r w:rsidR="003F5431" w:rsidRPr="00300F1B">
        <w:rPr>
          <w:rFonts w:ascii="Arial" w:hAnsi="Arial" w:cs="Arial"/>
          <w:b w:val="0"/>
          <w:bCs w:val="0"/>
          <w:color w:val="000000" w:themeColor="text2"/>
        </w:rPr>
        <w:t xml:space="preserve"> management and monitoring of infection related risks</w:t>
      </w:r>
      <w:r w:rsidR="00300F1B" w:rsidRPr="00300F1B">
        <w:rPr>
          <w:rFonts w:ascii="Arial" w:hAnsi="Arial" w:cs="Arial"/>
          <w:b w:val="0"/>
          <w:bCs w:val="0"/>
          <w:color w:val="000000" w:themeColor="text2"/>
        </w:rPr>
        <w:t>.</w:t>
      </w:r>
      <w:r w:rsidRPr="00300F1B">
        <w:rPr>
          <w:rFonts w:ascii="Arial" w:hAnsi="Arial" w:cs="Arial"/>
          <w:b w:val="0"/>
          <w:bCs w:val="0"/>
          <w:color w:val="000000" w:themeColor="text2"/>
        </w:rPr>
        <w:t xml:space="preserve"> I find Requirement 3(3)(g) is non-compliant.</w:t>
      </w:r>
    </w:p>
    <w:p w14:paraId="59DB3229" w14:textId="4D8ACDC2" w:rsidR="00BB184B" w:rsidRDefault="00BB184B" w:rsidP="00C074FF">
      <w:pPr>
        <w:rPr>
          <w:rFonts w:ascii="Arial" w:hAnsi="Arial" w:cs="Arial"/>
        </w:rPr>
      </w:pPr>
      <w:bookmarkStart w:id="6" w:name="_Hlk112833085"/>
      <w:r>
        <w:rPr>
          <w:rFonts w:ascii="Arial" w:hAnsi="Arial" w:cs="Arial"/>
        </w:rPr>
        <w:t>The Assessment Team recommended the following Requirements were not met:</w:t>
      </w:r>
    </w:p>
    <w:p w14:paraId="45F86DFF" w14:textId="77777777" w:rsidR="00AE4121" w:rsidRPr="00C074FF" w:rsidRDefault="00AE4121" w:rsidP="00C074FF">
      <w:pPr>
        <w:pStyle w:val="ListParagraph"/>
        <w:numPr>
          <w:ilvl w:val="0"/>
          <w:numId w:val="36"/>
        </w:numPr>
        <w:rPr>
          <w:rFonts w:ascii="Arial" w:hAnsi="Arial" w:cs="Arial"/>
        </w:rPr>
      </w:pPr>
      <w:r w:rsidRPr="00C074FF">
        <w:rPr>
          <w:rFonts w:ascii="Arial" w:hAnsi="Arial" w:cs="Arial"/>
        </w:rPr>
        <w:t>Each consumer gets safe and effective personal care, clinical care, or both personal care and clinical care, that:</w:t>
      </w:r>
    </w:p>
    <w:p w14:paraId="66A09C36" w14:textId="77777777" w:rsidR="00AE4121" w:rsidRPr="00AE4121" w:rsidRDefault="00AE4121" w:rsidP="00C074FF">
      <w:pPr>
        <w:ind w:left="1071"/>
        <w:rPr>
          <w:rFonts w:ascii="Arial" w:hAnsi="Arial" w:cs="Arial"/>
        </w:rPr>
      </w:pPr>
      <w:r w:rsidRPr="00AE4121">
        <w:rPr>
          <w:rFonts w:ascii="Arial" w:hAnsi="Arial" w:cs="Arial"/>
        </w:rPr>
        <w:t>(i)</w:t>
      </w:r>
      <w:r w:rsidRPr="00AE4121">
        <w:rPr>
          <w:rFonts w:ascii="Arial" w:hAnsi="Arial" w:cs="Arial"/>
        </w:rPr>
        <w:tab/>
        <w:t>is best practice; and</w:t>
      </w:r>
    </w:p>
    <w:p w14:paraId="3A95B5E2" w14:textId="77777777" w:rsidR="00AE4121" w:rsidRPr="00AE4121" w:rsidRDefault="00AE4121" w:rsidP="00C074FF">
      <w:pPr>
        <w:ind w:left="1071"/>
        <w:rPr>
          <w:rFonts w:ascii="Arial" w:hAnsi="Arial" w:cs="Arial"/>
        </w:rPr>
      </w:pPr>
      <w:r w:rsidRPr="00AE4121">
        <w:rPr>
          <w:rFonts w:ascii="Arial" w:hAnsi="Arial" w:cs="Arial"/>
        </w:rPr>
        <w:t>(ii)</w:t>
      </w:r>
      <w:r w:rsidRPr="00AE4121">
        <w:rPr>
          <w:rFonts w:ascii="Arial" w:hAnsi="Arial" w:cs="Arial"/>
        </w:rPr>
        <w:tab/>
        <w:t>is tailored to their needs; and</w:t>
      </w:r>
    </w:p>
    <w:p w14:paraId="1C6F7905" w14:textId="77777777" w:rsidR="00AE4121" w:rsidRPr="00AE4121" w:rsidRDefault="00AE4121" w:rsidP="00C074FF">
      <w:pPr>
        <w:ind w:left="1071"/>
        <w:rPr>
          <w:rFonts w:ascii="Arial" w:hAnsi="Arial" w:cs="Arial"/>
        </w:rPr>
      </w:pPr>
      <w:r w:rsidRPr="00AE4121">
        <w:rPr>
          <w:rFonts w:ascii="Arial" w:hAnsi="Arial" w:cs="Arial"/>
        </w:rPr>
        <w:t>(iii)</w:t>
      </w:r>
      <w:r w:rsidRPr="00AE4121">
        <w:rPr>
          <w:rFonts w:ascii="Arial" w:hAnsi="Arial" w:cs="Arial"/>
        </w:rPr>
        <w:tab/>
        <w:t>optimises their health and well-being.</w:t>
      </w:r>
    </w:p>
    <w:p w14:paraId="62022587" w14:textId="38EB95A4" w:rsidR="00AE4121" w:rsidRPr="00C074FF" w:rsidRDefault="00AE4121" w:rsidP="00535EE2">
      <w:pPr>
        <w:pStyle w:val="ListParagraph"/>
        <w:numPr>
          <w:ilvl w:val="0"/>
          <w:numId w:val="36"/>
        </w:numPr>
        <w:rPr>
          <w:rFonts w:ascii="Arial" w:hAnsi="Arial" w:cs="Arial"/>
        </w:rPr>
      </w:pPr>
      <w:r w:rsidRPr="00C074FF">
        <w:rPr>
          <w:rFonts w:ascii="Arial" w:hAnsi="Arial" w:cs="Arial"/>
        </w:rPr>
        <w:t>Effective management of high impact or high prevalence risks associated with the care of each consumer.</w:t>
      </w:r>
    </w:p>
    <w:p w14:paraId="5D750DCC" w14:textId="730A96AA" w:rsidR="00535EE2" w:rsidRDefault="00535EE2" w:rsidP="00CB5272">
      <w:pPr>
        <w:rPr>
          <w:rFonts w:ascii="Arial" w:eastAsia="Calibri" w:hAnsi="Arial" w:cs="Arial"/>
          <w:color w:val="auto"/>
        </w:rPr>
      </w:pPr>
      <w:r w:rsidRPr="00731284">
        <w:rPr>
          <w:rFonts w:ascii="Arial" w:eastAsia="Calibri" w:hAnsi="Arial" w:cs="Arial"/>
          <w:color w:val="auto"/>
        </w:rPr>
        <w:t xml:space="preserve">The Assessment Team </w:t>
      </w:r>
      <w:r>
        <w:rPr>
          <w:rFonts w:ascii="Arial" w:eastAsia="Calibri" w:hAnsi="Arial" w:cs="Arial"/>
          <w:color w:val="auto"/>
        </w:rPr>
        <w:t xml:space="preserve">found that </w:t>
      </w:r>
      <w:r w:rsidRPr="008F7239">
        <w:rPr>
          <w:rFonts w:ascii="Arial" w:eastAsia="Calibri" w:hAnsi="Arial" w:cs="Arial"/>
          <w:color w:val="auto"/>
        </w:rPr>
        <w:t xml:space="preserve">the service </w:t>
      </w:r>
      <w:r>
        <w:rPr>
          <w:rFonts w:ascii="Arial" w:eastAsia="Calibri" w:hAnsi="Arial" w:cs="Arial"/>
          <w:color w:val="auto"/>
        </w:rPr>
        <w:t>did not</w:t>
      </w:r>
      <w:r w:rsidRPr="008F7239">
        <w:rPr>
          <w:rFonts w:ascii="Arial" w:eastAsia="Calibri" w:hAnsi="Arial" w:cs="Arial"/>
          <w:color w:val="auto"/>
        </w:rPr>
        <w:t xml:space="preserve"> demonstrate </w:t>
      </w:r>
      <w:r>
        <w:rPr>
          <w:rFonts w:ascii="Arial" w:eastAsia="Calibri" w:hAnsi="Arial" w:cs="Arial"/>
          <w:color w:val="auto"/>
        </w:rPr>
        <w:t>effective personal and clinical care</w:t>
      </w:r>
      <w:r w:rsidRPr="008F7239">
        <w:rPr>
          <w:rFonts w:ascii="Arial" w:eastAsia="Calibri" w:hAnsi="Arial" w:cs="Arial"/>
          <w:color w:val="auto"/>
        </w:rPr>
        <w:t xml:space="preserve"> </w:t>
      </w:r>
      <w:r>
        <w:rPr>
          <w:rFonts w:ascii="Arial" w:eastAsia="Calibri" w:hAnsi="Arial" w:cs="Arial"/>
          <w:color w:val="auto"/>
        </w:rPr>
        <w:t>and brought forward the following evidence: three named consumers who</w:t>
      </w:r>
      <w:r w:rsidR="006C36B5">
        <w:rPr>
          <w:rFonts w:ascii="Arial" w:eastAsia="Calibri" w:hAnsi="Arial" w:cs="Arial"/>
          <w:color w:val="auto"/>
        </w:rPr>
        <w:t xml:space="preserve"> </w:t>
      </w:r>
      <w:r>
        <w:rPr>
          <w:rFonts w:ascii="Arial" w:eastAsia="Calibri" w:hAnsi="Arial" w:cs="Arial"/>
          <w:color w:val="auto"/>
        </w:rPr>
        <w:t xml:space="preserve">did not receive personal </w:t>
      </w:r>
      <w:r w:rsidR="007E0468">
        <w:rPr>
          <w:rFonts w:ascii="Arial" w:eastAsia="Calibri" w:hAnsi="Arial" w:cs="Arial"/>
          <w:color w:val="auto"/>
        </w:rPr>
        <w:t xml:space="preserve">care </w:t>
      </w:r>
      <w:r>
        <w:rPr>
          <w:rFonts w:ascii="Arial" w:eastAsia="Calibri" w:hAnsi="Arial" w:cs="Arial"/>
          <w:color w:val="auto"/>
        </w:rPr>
        <w:t xml:space="preserve">in accordance with their </w:t>
      </w:r>
      <w:r w:rsidR="006C36B5">
        <w:rPr>
          <w:rFonts w:ascii="Arial" w:eastAsia="Calibri" w:hAnsi="Arial" w:cs="Arial"/>
          <w:color w:val="auto"/>
        </w:rPr>
        <w:t>preferences</w:t>
      </w:r>
      <w:r>
        <w:rPr>
          <w:rFonts w:ascii="Arial" w:eastAsia="Calibri" w:hAnsi="Arial" w:cs="Arial"/>
          <w:color w:val="auto"/>
        </w:rPr>
        <w:t xml:space="preserve"> in relation to bathing and assistance with meals, two named consumers, subject to</w:t>
      </w:r>
      <w:r w:rsidRPr="0067742F">
        <w:rPr>
          <w:rFonts w:ascii="Arial" w:eastAsia="Calibri" w:hAnsi="Arial" w:cs="Arial"/>
          <w:color w:val="auto"/>
        </w:rPr>
        <w:t xml:space="preserve"> </w:t>
      </w:r>
      <w:r w:rsidRPr="008F7239">
        <w:rPr>
          <w:rFonts w:ascii="Arial" w:eastAsia="Calibri" w:hAnsi="Arial" w:cs="Arial"/>
          <w:color w:val="auto"/>
        </w:rPr>
        <w:t>restrictive practices</w:t>
      </w:r>
      <w:r>
        <w:rPr>
          <w:rFonts w:ascii="Arial" w:eastAsia="Calibri" w:hAnsi="Arial" w:cs="Arial"/>
          <w:color w:val="auto"/>
        </w:rPr>
        <w:t>, without</w:t>
      </w:r>
      <w:r w:rsidRPr="008F7239">
        <w:rPr>
          <w:rFonts w:ascii="Arial" w:eastAsia="Calibri" w:hAnsi="Arial" w:cs="Arial"/>
          <w:color w:val="auto"/>
        </w:rPr>
        <w:t xml:space="preserve"> authorised consent</w:t>
      </w:r>
      <w:r>
        <w:rPr>
          <w:rFonts w:ascii="Arial" w:eastAsia="Calibri" w:hAnsi="Arial" w:cs="Arial"/>
          <w:color w:val="auto"/>
        </w:rPr>
        <w:t>s in place, one named consumer subject to chemical restraint without a behaviour support plan in place</w:t>
      </w:r>
      <w:r w:rsidRPr="008F7239">
        <w:rPr>
          <w:rFonts w:ascii="Arial" w:eastAsia="Calibri" w:hAnsi="Arial" w:cs="Arial"/>
          <w:color w:val="auto"/>
        </w:rPr>
        <w:t xml:space="preserve"> </w:t>
      </w:r>
      <w:r>
        <w:rPr>
          <w:rFonts w:ascii="Arial" w:eastAsia="Calibri" w:hAnsi="Arial" w:cs="Arial"/>
          <w:color w:val="auto"/>
        </w:rPr>
        <w:t xml:space="preserve">and three </w:t>
      </w:r>
      <w:r w:rsidRPr="008F7239">
        <w:rPr>
          <w:rFonts w:ascii="Arial" w:eastAsia="Calibri" w:hAnsi="Arial" w:cs="Arial"/>
          <w:color w:val="auto"/>
        </w:rPr>
        <w:t xml:space="preserve">consumers using wheelchairs as a mobility aid </w:t>
      </w:r>
      <w:r>
        <w:rPr>
          <w:rFonts w:ascii="Arial" w:eastAsia="Calibri" w:hAnsi="Arial" w:cs="Arial"/>
          <w:color w:val="auto"/>
        </w:rPr>
        <w:t xml:space="preserve">did not have </w:t>
      </w:r>
      <w:r w:rsidRPr="008F7239">
        <w:rPr>
          <w:rFonts w:ascii="Arial" w:eastAsia="Calibri" w:hAnsi="Arial" w:cs="Arial"/>
          <w:color w:val="auto"/>
        </w:rPr>
        <w:t xml:space="preserve">footplates </w:t>
      </w:r>
      <w:r>
        <w:rPr>
          <w:rFonts w:ascii="Arial" w:eastAsia="Calibri" w:hAnsi="Arial" w:cs="Arial"/>
          <w:color w:val="auto"/>
        </w:rPr>
        <w:t xml:space="preserve">attached, affecting both consumer comfort and safety. </w:t>
      </w:r>
    </w:p>
    <w:p w14:paraId="3CFE2DAF" w14:textId="0A722D2A" w:rsidR="00535EE2" w:rsidRDefault="00535EE2" w:rsidP="00CB5272">
      <w:pPr>
        <w:rPr>
          <w:rFonts w:ascii="Arial" w:eastAsia="Calibri" w:hAnsi="Arial" w:cs="Arial"/>
          <w:color w:val="000000" w:themeColor="text2"/>
        </w:rPr>
      </w:pPr>
      <w:r w:rsidRPr="000F7E8A">
        <w:rPr>
          <w:rFonts w:ascii="Arial" w:eastAsia="Calibri" w:hAnsi="Arial" w:cs="Arial"/>
          <w:color w:val="000000" w:themeColor="text2"/>
        </w:rPr>
        <w:t>The Approved Provider’s written response, received 7 September 2022, disagreed with the finding</w:t>
      </w:r>
      <w:r w:rsidR="00DA3E09">
        <w:rPr>
          <w:rFonts w:ascii="Arial" w:eastAsia="Calibri" w:hAnsi="Arial" w:cs="Arial"/>
          <w:color w:val="000000" w:themeColor="text2"/>
        </w:rPr>
        <w:t>s</w:t>
      </w:r>
      <w:r w:rsidRPr="000F7E8A">
        <w:rPr>
          <w:rFonts w:ascii="Arial" w:eastAsia="Calibri" w:hAnsi="Arial" w:cs="Arial"/>
          <w:color w:val="000000" w:themeColor="text2"/>
        </w:rPr>
        <w:t xml:space="preserve"> </w:t>
      </w:r>
      <w:r w:rsidR="00DA3E09">
        <w:rPr>
          <w:rFonts w:ascii="Arial" w:eastAsia="Calibri" w:hAnsi="Arial" w:cs="Arial"/>
          <w:color w:val="000000" w:themeColor="text2"/>
        </w:rPr>
        <w:t>of</w:t>
      </w:r>
      <w:r w:rsidRPr="000F7E8A">
        <w:rPr>
          <w:rFonts w:ascii="Arial" w:eastAsia="Calibri" w:hAnsi="Arial" w:cs="Arial"/>
          <w:color w:val="000000" w:themeColor="text2"/>
        </w:rPr>
        <w:t xml:space="preserve"> the Assessment Team, and provided </w:t>
      </w:r>
      <w:r>
        <w:rPr>
          <w:rFonts w:ascii="Arial" w:eastAsia="Calibri" w:hAnsi="Arial" w:cs="Arial"/>
          <w:color w:val="000000" w:themeColor="text2"/>
        </w:rPr>
        <w:t>evidence in response</w:t>
      </w:r>
      <w:r w:rsidR="006C36B5">
        <w:rPr>
          <w:rFonts w:ascii="Arial" w:eastAsia="Calibri" w:hAnsi="Arial" w:cs="Arial"/>
          <w:color w:val="000000" w:themeColor="text2"/>
        </w:rPr>
        <w:t xml:space="preserve">. </w:t>
      </w:r>
      <w:r w:rsidR="00C074FF">
        <w:rPr>
          <w:rFonts w:ascii="Arial" w:eastAsia="Calibri" w:hAnsi="Arial" w:cs="Arial"/>
          <w:color w:val="000000" w:themeColor="text2"/>
        </w:rPr>
        <w:t>Specifically,</w:t>
      </w:r>
      <w:r>
        <w:rPr>
          <w:rFonts w:ascii="Arial" w:eastAsia="Calibri" w:hAnsi="Arial" w:cs="Arial"/>
          <w:color w:val="000000" w:themeColor="text2"/>
        </w:rPr>
        <w:t xml:space="preserve"> in relation to the two named consumers subject to restrictive practices without consent forms in place; the Approved Provider has provided evidence to demonstrate these authorisations were appropriately executed and in place prior to the Site Audit. </w:t>
      </w:r>
      <w:r w:rsidR="00BB184B">
        <w:rPr>
          <w:rFonts w:ascii="Arial" w:eastAsia="Calibri" w:hAnsi="Arial" w:cs="Arial"/>
          <w:color w:val="000000" w:themeColor="text2"/>
        </w:rPr>
        <w:t xml:space="preserve"> </w:t>
      </w:r>
      <w:r>
        <w:rPr>
          <w:rFonts w:ascii="Arial" w:eastAsia="Calibri" w:hAnsi="Arial" w:cs="Arial"/>
          <w:color w:val="000000" w:themeColor="text2"/>
        </w:rPr>
        <w:t>In relation to the named consumer without a behavioural support plan in place, the Approved Provider advised that this consumer entered the facility in the recent week</w:t>
      </w:r>
      <w:r w:rsidR="00BB184B">
        <w:rPr>
          <w:rFonts w:ascii="Arial" w:eastAsia="Calibri" w:hAnsi="Arial" w:cs="Arial"/>
          <w:color w:val="000000" w:themeColor="text2"/>
        </w:rPr>
        <w:t>s</w:t>
      </w:r>
      <w:r>
        <w:rPr>
          <w:rFonts w:ascii="Arial" w:eastAsia="Calibri" w:hAnsi="Arial" w:cs="Arial"/>
          <w:color w:val="000000" w:themeColor="text2"/>
        </w:rPr>
        <w:t xml:space="preserve"> preceding the Site Audit and the service was developing an understanding of strategies to manage behaviours at the time of the Site Audit. The service has provided evidence to demonstrate that behaviour assessments began for this consumer on admission. In relation to the three consumers observed to be using wheelchairs without footplates, the Approved Provider advised that this is the consumer’s preference and provided risk assessment that have been undertaken by the service to support the practice in each instance, </w:t>
      </w:r>
      <w:r w:rsidR="006C36B5">
        <w:rPr>
          <w:rFonts w:ascii="Arial" w:eastAsia="Calibri" w:hAnsi="Arial" w:cs="Arial"/>
          <w:color w:val="000000" w:themeColor="text2"/>
        </w:rPr>
        <w:t>all of which</w:t>
      </w:r>
      <w:r>
        <w:rPr>
          <w:rFonts w:ascii="Arial" w:eastAsia="Calibri" w:hAnsi="Arial" w:cs="Arial"/>
          <w:color w:val="000000" w:themeColor="text2"/>
        </w:rPr>
        <w:t xml:space="preserve"> were in place prior to the Site Audit.</w:t>
      </w:r>
      <w:r w:rsidR="00BB184B">
        <w:rPr>
          <w:rFonts w:ascii="Arial" w:eastAsia="Calibri" w:hAnsi="Arial" w:cs="Arial"/>
          <w:color w:val="000000" w:themeColor="text2"/>
        </w:rPr>
        <w:t xml:space="preserve"> </w:t>
      </w:r>
      <w:r>
        <w:rPr>
          <w:rFonts w:ascii="Arial" w:eastAsia="Calibri" w:hAnsi="Arial" w:cs="Arial"/>
          <w:color w:val="000000" w:themeColor="text2"/>
        </w:rPr>
        <w:t xml:space="preserve"> In relation to the deficiencies in personal care and assistance with meals, the Approved Provider explained the preferences of consumers and how the service communicates those needs among staff and care notes to demonstrate that hygiene needs are provided in line with those preferences. </w:t>
      </w:r>
    </w:p>
    <w:p w14:paraId="61C2DD80" w14:textId="47062F57" w:rsidR="00535EE2" w:rsidRPr="002446DB" w:rsidRDefault="00535EE2" w:rsidP="002446DB">
      <w:pPr>
        <w:rPr>
          <w:rFonts w:ascii="Arial" w:hAnsi="Arial" w:cs="Arial"/>
          <w:color w:val="000000" w:themeColor="text2"/>
        </w:rPr>
      </w:pPr>
      <w:r w:rsidRPr="000F7E8A">
        <w:rPr>
          <w:rFonts w:ascii="Arial" w:hAnsi="Arial" w:cs="Arial"/>
          <w:color w:val="000000" w:themeColor="text2"/>
        </w:rPr>
        <w:lastRenderedPageBreak/>
        <w:t xml:space="preserve">Having consideration to the information put forward in the </w:t>
      </w:r>
      <w:r>
        <w:rPr>
          <w:rFonts w:ascii="Arial" w:hAnsi="Arial" w:cs="Arial"/>
          <w:color w:val="000000" w:themeColor="text2"/>
        </w:rPr>
        <w:t xml:space="preserve">Site Audit </w:t>
      </w:r>
      <w:r w:rsidRPr="000F7E8A">
        <w:rPr>
          <w:rFonts w:ascii="Arial" w:hAnsi="Arial" w:cs="Arial"/>
          <w:color w:val="000000" w:themeColor="text2"/>
        </w:rPr>
        <w:t>report and</w:t>
      </w:r>
      <w:r>
        <w:rPr>
          <w:rFonts w:ascii="Arial" w:hAnsi="Arial" w:cs="Arial"/>
          <w:color w:val="000000" w:themeColor="text2"/>
        </w:rPr>
        <w:t xml:space="preserve"> the additional evidence provided by</w:t>
      </w:r>
      <w:r w:rsidRPr="000F7E8A">
        <w:rPr>
          <w:rFonts w:ascii="Arial" w:hAnsi="Arial" w:cs="Arial"/>
          <w:color w:val="000000" w:themeColor="text2"/>
        </w:rPr>
        <w:t xml:space="preserve"> the Approved Provider I </w:t>
      </w:r>
      <w:r w:rsidRPr="000F7E8A">
        <w:rPr>
          <w:rFonts w:ascii="Arial" w:eastAsia="Calibri" w:hAnsi="Arial" w:cs="Arial"/>
          <w:color w:val="000000" w:themeColor="text2"/>
        </w:rPr>
        <w:t>am of the view that the service did demonstrate that each consumer gets safe and effective personal or clinical care</w:t>
      </w:r>
      <w:r w:rsidR="002E389D">
        <w:rPr>
          <w:rFonts w:ascii="Arial" w:eastAsia="Calibri" w:hAnsi="Arial" w:cs="Arial"/>
          <w:color w:val="000000" w:themeColor="text2"/>
        </w:rPr>
        <w:t xml:space="preserve">, I acknowledge the evidence raised by the Assessment Team in relation to the delivery of care in </w:t>
      </w:r>
      <w:r w:rsidR="002E389D" w:rsidRPr="002446DB">
        <w:rPr>
          <w:rFonts w:ascii="Arial" w:eastAsia="Calibri" w:hAnsi="Arial" w:cs="Arial"/>
          <w:color w:val="000000" w:themeColor="text2"/>
        </w:rPr>
        <w:t>line with preferences, however I have considered this further under Requirement 7(3)(a)</w:t>
      </w:r>
      <w:r w:rsidRPr="002446DB">
        <w:rPr>
          <w:rFonts w:ascii="Arial" w:eastAsia="Calibri" w:hAnsi="Arial" w:cs="Arial"/>
          <w:color w:val="000000" w:themeColor="text2"/>
        </w:rPr>
        <w:t>. I find Requirement 3(3)(a) is compliant.</w:t>
      </w:r>
    </w:p>
    <w:p w14:paraId="3965C4A8" w14:textId="46D34DC4" w:rsidR="00535EE2" w:rsidRPr="002446DB" w:rsidRDefault="00535EE2" w:rsidP="002446DB">
      <w:pPr>
        <w:rPr>
          <w:rFonts w:ascii="Arial" w:eastAsia="Calibri" w:hAnsi="Arial" w:cs="Arial"/>
          <w:color w:val="auto"/>
        </w:rPr>
      </w:pPr>
      <w:r w:rsidRPr="002446DB">
        <w:rPr>
          <w:rStyle w:val="eop"/>
          <w:rFonts w:ascii="Arial" w:hAnsi="Arial" w:cs="Arial"/>
        </w:rPr>
        <w:t xml:space="preserve">The Assessment Team identified </w:t>
      </w:r>
      <w:r w:rsidRPr="002446DB">
        <w:rPr>
          <w:rFonts w:ascii="Arial" w:eastAsia="Calibri" w:hAnsi="Arial" w:cs="Arial"/>
          <w:color w:val="auto"/>
        </w:rPr>
        <w:t xml:space="preserve">deficiencies in the management and monitoring of risks associated with nutrition and hydration and associated </w:t>
      </w:r>
      <w:r w:rsidR="00BB184B" w:rsidRPr="002446DB">
        <w:rPr>
          <w:rFonts w:ascii="Arial" w:eastAsia="Calibri" w:hAnsi="Arial" w:cs="Arial"/>
          <w:color w:val="auto"/>
        </w:rPr>
        <w:t>weight loss</w:t>
      </w:r>
      <w:r w:rsidR="00096E63" w:rsidRPr="002446DB">
        <w:rPr>
          <w:rFonts w:ascii="Arial" w:eastAsia="Calibri" w:hAnsi="Arial" w:cs="Arial"/>
          <w:color w:val="auto"/>
        </w:rPr>
        <w:t>. The Assessment Team identified one named consumer with significant weight loss, requiring hospitalisation</w:t>
      </w:r>
      <w:r w:rsidR="00C255C3" w:rsidRPr="002446DB">
        <w:rPr>
          <w:rFonts w:ascii="Arial" w:eastAsia="Calibri" w:hAnsi="Arial" w:cs="Arial"/>
          <w:color w:val="auto"/>
        </w:rPr>
        <w:t xml:space="preserve"> and brought forward evidence that the service did not appropriately mange weight loss risks for this consumer. The Assessment Team identified </w:t>
      </w:r>
      <w:r w:rsidR="00096E63" w:rsidRPr="002446DB">
        <w:rPr>
          <w:rFonts w:ascii="Arial" w:eastAsia="Calibri" w:hAnsi="Arial" w:cs="Arial"/>
          <w:color w:val="auto"/>
        </w:rPr>
        <w:t>further named consumer</w:t>
      </w:r>
      <w:r w:rsidR="00C255C3" w:rsidRPr="002446DB">
        <w:rPr>
          <w:rFonts w:ascii="Arial" w:eastAsia="Calibri" w:hAnsi="Arial" w:cs="Arial"/>
          <w:color w:val="auto"/>
        </w:rPr>
        <w:t>s</w:t>
      </w:r>
      <w:r w:rsidR="00096E63" w:rsidRPr="002446DB">
        <w:rPr>
          <w:rFonts w:ascii="Arial" w:eastAsia="Calibri" w:hAnsi="Arial" w:cs="Arial"/>
          <w:color w:val="auto"/>
        </w:rPr>
        <w:t xml:space="preserve"> with </w:t>
      </w:r>
      <w:r w:rsidR="00C255C3" w:rsidRPr="002446DB">
        <w:rPr>
          <w:rFonts w:ascii="Arial" w:eastAsia="Calibri" w:hAnsi="Arial" w:cs="Arial"/>
          <w:color w:val="auto"/>
        </w:rPr>
        <w:t xml:space="preserve">falls risks and pressure injury risks they found to be managed appropriately. </w:t>
      </w:r>
    </w:p>
    <w:p w14:paraId="10363A20" w14:textId="5F8CFCB2" w:rsidR="00535EE2" w:rsidRPr="00611655" w:rsidRDefault="00535EE2" w:rsidP="002446DB">
      <w:pPr>
        <w:rPr>
          <w:rFonts w:ascii="Arial" w:eastAsia="Calibri" w:hAnsi="Arial" w:cs="Arial"/>
          <w:color w:val="auto"/>
        </w:rPr>
      </w:pPr>
      <w:r w:rsidRPr="002446DB">
        <w:rPr>
          <w:rFonts w:ascii="Arial" w:hAnsi="Arial" w:cs="Arial"/>
          <w:color w:val="000000" w:themeColor="text2"/>
        </w:rPr>
        <w:t xml:space="preserve">The Approved Provider’s written response, of 7 September 2022 disagreed with the deficits identified by the Assessment </w:t>
      </w:r>
      <w:r w:rsidR="00C255C3" w:rsidRPr="002446DB">
        <w:rPr>
          <w:rFonts w:ascii="Arial" w:hAnsi="Arial" w:cs="Arial"/>
          <w:color w:val="000000" w:themeColor="text2"/>
        </w:rPr>
        <w:t>Team and</w:t>
      </w:r>
      <w:r w:rsidRPr="002446DB">
        <w:rPr>
          <w:rFonts w:ascii="Arial" w:hAnsi="Arial" w:cs="Arial"/>
          <w:color w:val="000000" w:themeColor="text2"/>
        </w:rPr>
        <w:t xml:space="preserve"> provided </w:t>
      </w:r>
      <w:r w:rsidR="00C255C3" w:rsidRPr="002446DB">
        <w:rPr>
          <w:rFonts w:ascii="Arial" w:hAnsi="Arial" w:cs="Arial"/>
          <w:color w:val="000000" w:themeColor="text2"/>
        </w:rPr>
        <w:t>additional information to explain</w:t>
      </w:r>
      <w:r w:rsidR="006E31DE" w:rsidRPr="002446DB">
        <w:rPr>
          <w:rFonts w:ascii="Arial" w:hAnsi="Arial" w:cs="Arial"/>
          <w:color w:val="000000" w:themeColor="text2"/>
        </w:rPr>
        <w:t xml:space="preserve"> </w:t>
      </w:r>
      <w:r w:rsidR="00C255C3" w:rsidRPr="002446DB">
        <w:rPr>
          <w:rFonts w:ascii="Arial" w:hAnsi="Arial" w:cs="Arial"/>
          <w:color w:val="000000" w:themeColor="text2"/>
        </w:rPr>
        <w:t xml:space="preserve">circumstances of the named consumer’s weight loss. The </w:t>
      </w:r>
      <w:r w:rsidR="006E31DE" w:rsidRPr="002446DB">
        <w:rPr>
          <w:rFonts w:ascii="Arial" w:hAnsi="Arial" w:cs="Arial"/>
          <w:color w:val="000000" w:themeColor="text2"/>
        </w:rPr>
        <w:t>Approved</w:t>
      </w:r>
      <w:r w:rsidR="00C255C3" w:rsidRPr="002446DB">
        <w:rPr>
          <w:rFonts w:ascii="Arial" w:hAnsi="Arial" w:cs="Arial"/>
          <w:color w:val="000000" w:themeColor="text2"/>
        </w:rPr>
        <w:t xml:space="preserve"> Provider response provided evidence to demonstrate weight loss was not the reason for </w:t>
      </w:r>
      <w:r w:rsidR="006E31DE" w:rsidRPr="002446DB">
        <w:rPr>
          <w:rFonts w:ascii="Arial" w:hAnsi="Arial" w:cs="Arial"/>
          <w:color w:val="000000" w:themeColor="text2"/>
        </w:rPr>
        <w:t xml:space="preserve">hospitalisation and included </w:t>
      </w:r>
      <w:r w:rsidR="007E0468">
        <w:rPr>
          <w:rFonts w:ascii="Arial" w:hAnsi="Arial" w:cs="Arial"/>
          <w:color w:val="000000" w:themeColor="text2"/>
        </w:rPr>
        <w:t>evidence</w:t>
      </w:r>
      <w:r w:rsidRPr="002446DB">
        <w:rPr>
          <w:rFonts w:ascii="Arial" w:hAnsi="Arial" w:cs="Arial"/>
          <w:color w:val="000000" w:themeColor="text2"/>
        </w:rPr>
        <w:t xml:space="preserve"> </w:t>
      </w:r>
      <w:r w:rsidR="006E31DE" w:rsidRPr="002446DB">
        <w:rPr>
          <w:rFonts w:ascii="Arial" w:hAnsi="Arial" w:cs="Arial"/>
          <w:color w:val="000000" w:themeColor="text2"/>
        </w:rPr>
        <w:t xml:space="preserve">that demonstrated the service had appropriately identified and responded to changes in the </w:t>
      </w:r>
      <w:r w:rsidR="002446DB" w:rsidRPr="002446DB">
        <w:rPr>
          <w:rFonts w:ascii="Arial" w:hAnsi="Arial" w:cs="Arial"/>
          <w:color w:val="000000" w:themeColor="text2"/>
        </w:rPr>
        <w:t>consumer’s</w:t>
      </w:r>
      <w:r w:rsidR="006E31DE" w:rsidRPr="002446DB">
        <w:rPr>
          <w:rFonts w:ascii="Arial" w:hAnsi="Arial" w:cs="Arial"/>
          <w:color w:val="000000" w:themeColor="text2"/>
        </w:rPr>
        <w:t xml:space="preserve"> condition</w:t>
      </w:r>
      <w:r w:rsidRPr="002446DB">
        <w:rPr>
          <w:rFonts w:ascii="Arial" w:hAnsi="Arial" w:cs="Arial"/>
          <w:color w:val="000000" w:themeColor="text2"/>
        </w:rPr>
        <w:t xml:space="preserve">. </w:t>
      </w:r>
      <w:r w:rsidR="006E31DE" w:rsidRPr="002446DB">
        <w:rPr>
          <w:rFonts w:ascii="Arial" w:hAnsi="Arial" w:cs="Arial"/>
          <w:color w:val="000000" w:themeColor="text2"/>
        </w:rPr>
        <w:t>I have considered t</w:t>
      </w:r>
      <w:r w:rsidRPr="002446DB">
        <w:rPr>
          <w:rFonts w:ascii="Arial" w:hAnsi="Arial" w:cs="Arial"/>
          <w:color w:val="000000" w:themeColor="text2"/>
        </w:rPr>
        <w:t xml:space="preserve">he Approved Provider’s response </w:t>
      </w:r>
      <w:r w:rsidR="006E31DE" w:rsidRPr="002446DB">
        <w:rPr>
          <w:rFonts w:ascii="Arial" w:hAnsi="Arial" w:cs="Arial"/>
          <w:color w:val="000000" w:themeColor="text2"/>
        </w:rPr>
        <w:t xml:space="preserve">and the evidence brought forward by the Assessment Team and I am satisfied the </w:t>
      </w:r>
      <w:r w:rsidR="002446DB" w:rsidRPr="002446DB">
        <w:rPr>
          <w:rFonts w:ascii="Arial" w:hAnsi="Arial" w:cs="Arial"/>
          <w:color w:val="000000" w:themeColor="text2"/>
        </w:rPr>
        <w:t xml:space="preserve">Approved Provider has </w:t>
      </w:r>
      <w:r w:rsidRPr="002446DB">
        <w:rPr>
          <w:rFonts w:ascii="Arial" w:hAnsi="Arial" w:cs="Arial"/>
          <w:color w:val="000000" w:themeColor="text2"/>
        </w:rPr>
        <w:t xml:space="preserve">demonstrated </w:t>
      </w:r>
      <w:r w:rsidR="002446DB" w:rsidRPr="002446DB">
        <w:rPr>
          <w:rFonts w:ascii="Arial" w:hAnsi="Arial" w:cs="Arial"/>
          <w:color w:val="000000" w:themeColor="text2"/>
        </w:rPr>
        <w:t>it appropriately manages</w:t>
      </w:r>
      <w:r w:rsidR="002446DB">
        <w:rPr>
          <w:rFonts w:ascii="Arial" w:hAnsi="Arial" w:cs="Arial"/>
          <w:color w:val="000000" w:themeColor="text2"/>
        </w:rPr>
        <w:t xml:space="preserve"> </w:t>
      </w:r>
      <w:r w:rsidR="002446DB" w:rsidRPr="002446DB">
        <w:rPr>
          <w:rFonts w:ascii="Arial" w:hAnsi="Arial" w:cs="Arial"/>
          <w:color w:val="000000" w:themeColor="text2"/>
        </w:rPr>
        <w:t xml:space="preserve">risks associated with the care of each consumer. </w:t>
      </w:r>
      <w:r w:rsidRPr="002446DB">
        <w:rPr>
          <w:rFonts w:ascii="Arial" w:hAnsi="Arial" w:cs="Arial"/>
          <w:color w:val="000000" w:themeColor="text2"/>
        </w:rPr>
        <w:t xml:space="preserve"> I find Requirement 3(3)(b) is compliant.</w:t>
      </w:r>
    </w:p>
    <w:p w14:paraId="036A1CA7" w14:textId="77777777" w:rsidR="00BB184B" w:rsidRDefault="00BB184B" w:rsidP="002446DB">
      <w:pPr>
        <w:rPr>
          <w:rFonts w:ascii="Arial" w:hAnsi="Arial" w:cs="Arial"/>
        </w:rPr>
      </w:pPr>
      <w:r w:rsidRPr="00FE5E8A">
        <w:rPr>
          <w:rFonts w:ascii="Arial" w:hAnsi="Arial" w:cs="Arial"/>
        </w:rPr>
        <w:t>I am satisfied the remaining four requirements of Quality Standard 3 are compliant.</w:t>
      </w:r>
    </w:p>
    <w:bookmarkEnd w:id="6"/>
    <w:p w14:paraId="3AAF5CA5" w14:textId="77777777" w:rsidR="0026218E" w:rsidRPr="00AC1657" w:rsidRDefault="0026218E" w:rsidP="002446DB">
      <w:pPr>
        <w:pStyle w:val="CommentText"/>
        <w:rPr>
          <w:rFonts w:ascii="Arial" w:hAnsi="Arial" w:cs="Arial"/>
        </w:rPr>
      </w:pPr>
      <w:r w:rsidRPr="006353BA">
        <w:rPr>
          <w:rFonts w:ascii="Arial" w:hAnsi="Arial" w:cs="Arial"/>
        </w:rPr>
        <w:t>C</w:t>
      </w:r>
      <w:r w:rsidRPr="00AC1657">
        <w:rPr>
          <w:rFonts w:ascii="Arial" w:hAnsi="Arial" w:cs="Arial"/>
        </w:rPr>
        <w:t xml:space="preserve">are delivery changed for consumers nearing end of life and </w:t>
      </w:r>
      <w:r w:rsidRPr="006353BA">
        <w:rPr>
          <w:rFonts w:ascii="Arial" w:hAnsi="Arial" w:cs="Arial"/>
        </w:rPr>
        <w:t xml:space="preserve">staff outlined the </w:t>
      </w:r>
      <w:r w:rsidRPr="00AC1657">
        <w:rPr>
          <w:rFonts w:ascii="Arial" w:hAnsi="Arial" w:cs="Arial"/>
        </w:rPr>
        <w:t>practical ways in which consumers’ comfort was maximised</w:t>
      </w:r>
      <w:r>
        <w:rPr>
          <w:rFonts w:ascii="Arial" w:hAnsi="Arial" w:cs="Arial"/>
        </w:rPr>
        <w:t>, the Assessment Team reviewed</w:t>
      </w:r>
      <w:r w:rsidRPr="00AC1657">
        <w:rPr>
          <w:rFonts w:ascii="Arial" w:hAnsi="Arial" w:cs="Arial"/>
        </w:rPr>
        <w:t xml:space="preserve"> palliative care plans for consumers which reflected their needs, goals, and preferences </w:t>
      </w:r>
      <w:r>
        <w:rPr>
          <w:rFonts w:ascii="Arial" w:hAnsi="Arial" w:cs="Arial"/>
        </w:rPr>
        <w:t>for end-of-life care.</w:t>
      </w:r>
    </w:p>
    <w:p w14:paraId="7481ECAC" w14:textId="77777777" w:rsidR="0026218E" w:rsidRPr="00AC1657" w:rsidRDefault="0026218E" w:rsidP="002446DB">
      <w:pPr>
        <w:pStyle w:val="CommentText"/>
        <w:rPr>
          <w:rFonts w:ascii="Arial" w:hAnsi="Arial" w:cs="Arial"/>
        </w:rPr>
      </w:pPr>
      <w:r w:rsidRPr="00AC1657">
        <w:rPr>
          <w:rFonts w:ascii="Arial" w:hAnsi="Arial" w:cs="Arial"/>
        </w:rPr>
        <w:t xml:space="preserve">Staff described the process of recognising and responding to </w:t>
      </w:r>
      <w:r>
        <w:rPr>
          <w:rFonts w:ascii="Arial" w:hAnsi="Arial" w:cs="Arial"/>
        </w:rPr>
        <w:t>changes or deterioration in</w:t>
      </w:r>
      <w:r w:rsidRPr="00AC1657">
        <w:rPr>
          <w:rFonts w:ascii="Arial" w:hAnsi="Arial" w:cs="Arial"/>
        </w:rPr>
        <w:t xml:space="preserve"> consumer</w:t>
      </w:r>
      <w:r>
        <w:rPr>
          <w:rFonts w:ascii="Arial" w:hAnsi="Arial" w:cs="Arial"/>
        </w:rPr>
        <w:t>s,</w:t>
      </w:r>
      <w:r w:rsidRPr="006353BA">
        <w:rPr>
          <w:rFonts w:ascii="Arial" w:hAnsi="Arial" w:cs="Arial"/>
        </w:rPr>
        <w:t xml:space="preserve"> including</w:t>
      </w:r>
      <w:r>
        <w:rPr>
          <w:rFonts w:ascii="Arial" w:hAnsi="Arial" w:cs="Arial"/>
        </w:rPr>
        <w:t xml:space="preserve"> </w:t>
      </w:r>
      <w:r w:rsidRPr="006353BA">
        <w:rPr>
          <w:rFonts w:ascii="Arial" w:hAnsi="Arial" w:cs="Arial"/>
        </w:rPr>
        <w:t>how these</w:t>
      </w:r>
      <w:r w:rsidRPr="00AC1657">
        <w:rPr>
          <w:rFonts w:ascii="Arial" w:hAnsi="Arial" w:cs="Arial"/>
        </w:rPr>
        <w:t xml:space="preserve"> were communicated</w:t>
      </w:r>
      <w:r>
        <w:rPr>
          <w:rFonts w:ascii="Arial" w:hAnsi="Arial" w:cs="Arial"/>
        </w:rPr>
        <w:t>. Staff described the</w:t>
      </w:r>
      <w:r w:rsidRPr="00AC1657">
        <w:rPr>
          <w:rFonts w:ascii="Arial" w:hAnsi="Arial" w:cs="Arial"/>
        </w:rPr>
        <w:t xml:space="preserve"> processes in place </w:t>
      </w:r>
      <w:r w:rsidRPr="006353BA">
        <w:rPr>
          <w:rFonts w:ascii="Arial" w:hAnsi="Arial" w:cs="Arial"/>
        </w:rPr>
        <w:t xml:space="preserve">to </w:t>
      </w:r>
      <w:r w:rsidRPr="00AC1657">
        <w:rPr>
          <w:rFonts w:ascii="Arial" w:hAnsi="Arial" w:cs="Arial"/>
        </w:rPr>
        <w:t>ensu</w:t>
      </w:r>
      <w:r w:rsidRPr="006353BA">
        <w:rPr>
          <w:rFonts w:ascii="Arial" w:hAnsi="Arial" w:cs="Arial"/>
        </w:rPr>
        <w:t>re</w:t>
      </w:r>
      <w:r w:rsidRPr="00AC1657">
        <w:rPr>
          <w:rFonts w:ascii="Arial" w:hAnsi="Arial" w:cs="Arial"/>
        </w:rPr>
        <w:t xml:space="preserve"> </w:t>
      </w:r>
      <w:r>
        <w:rPr>
          <w:rFonts w:ascii="Arial" w:hAnsi="Arial" w:cs="Arial"/>
        </w:rPr>
        <w:t>shared</w:t>
      </w:r>
      <w:r w:rsidRPr="00AC1657">
        <w:rPr>
          <w:rFonts w:ascii="Arial" w:hAnsi="Arial" w:cs="Arial"/>
        </w:rPr>
        <w:t xml:space="preserve"> knowledge about the consumer’s condition, needs and preferences.</w:t>
      </w:r>
    </w:p>
    <w:p w14:paraId="37616E4F" w14:textId="0B13695E" w:rsidR="0026218E" w:rsidRPr="00AC1657" w:rsidRDefault="0026218E" w:rsidP="002446DB">
      <w:pPr>
        <w:pStyle w:val="CommentText"/>
        <w:rPr>
          <w:rFonts w:ascii="Arial" w:hAnsi="Arial" w:cs="Arial"/>
        </w:rPr>
      </w:pPr>
      <w:r w:rsidRPr="00AC1657">
        <w:rPr>
          <w:rFonts w:ascii="Arial" w:hAnsi="Arial" w:cs="Arial"/>
        </w:rPr>
        <w:t xml:space="preserve">Consumers </w:t>
      </w:r>
      <w:r>
        <w:rPr>
          <w:rFonts w:ascii="Arial" w:hAnsi="Arial" w:cs="Arial"/>
        </w:rPr>
        <w:t>can</w:t>
      </w:r>
      <w:r w:rsidRPr="00DC6456">
        <w:rPr>
          <w:rFonts w:ascii="Arial" w:hAnsi="Arial" w:cs="Arial"/>
        </w:rPr>
        <w:t xml:space="preserve"> access</w:t>
      </w:r>
      <w:r w:rsidRPr="00AC1657">
        <w:rPr>
          <w:rFonts w:ascii="Arial" w:hAnsi="Arial" w:cs="Arial"/>
        </w:rPr>
        <w:t xml:space="preserve"> </w:t>
      </w:r>
      <w:r w:rsidRPr="00DC6456">
        <w:rPr>
          <w:rFonts w:ascii="Arial" w:hAnsi="Arial" w:cs="Arial"/>
        </w:rPr>
        <w:t>services for</w:t>
      </w:r>
      <w:r w:rsidRPr="00B14CAF">
        <w:rPr>
          <w:rFonts w:ascii="Arial" w:hAnsi="Arial" w:cs="Arial"/>
          <w:bCs/>
          <w:iCs/>
        </w:rPr>
        <w:t xml:space="preserve"> routine medical issues as well as other care needs </w:t>
      </w:r>
      <w:r w:rsidR="00A22A45">
        <w:rPr>
          <w:rFonts w:ascii="Arial" w:hAnsi="Arial" w:cs="Arial"/>
          <w:bCs/>
          <w:iCs/>
        </w:rPr>
        <w:t>which may</w:t>
      </w:r>
      <w:r w:rsidRPr="00B14CAF">
        <w:rPr>
          <w:rFonts w:ascii="Arial" w:hAnsi="Arial" w:cs="Arial"/>
          <w:bCs/>
          <w:iCs/>
        </w:rPr>
        <w:t xml:space="preserve"> have </w:t>
      </w:r>
      <w:r w:rsidR="00F22277" w:rsidRPr="00B14CAF">
        <w:rPr>
          <w:rFonts w:ascii="Arial" w:hAnsi="Arial" w:cs="Arial"/>
          <w:bCs/>
          <w:iCs/>
        </w:rPr>
        <w:t>arisen,</w:t>
      </w:r>
      <w:r w:rsidRPr="00AC1657">
        <w:rPr>
          <w:rFonts w:ascii="Arial" w:hAnsi="Arial" w:cs="Arial"/>
        </w:rPr>
        <w:t xml:space="preserve"> </w:t>
      </w:r>
      <w:r>
        <w:rPr>
          <w:rFonts w:ascii="Arial" w:hAnsi="Arial" w:cs="Arial"/>
        </w:rPr>
        <w:t>and s</w:t>
      </w:r>
      <w:r w:rsidRPr="00AC1657">
        <w:rPr>
          <w:rFonts w:ascii="Arial" w:hAnsi="Arial" w:cs="Arial"/>
          <w:bCs/>
          <w:iCs/>
        </w:rPr>
        <w:t xml:space="preserve">taff </w:t>
      </w:r>
      <w:r w:rsidRPr="00B14CAF">
        <w:rPr>
          <w:rFonts w:ascii="Arial" w:hAnsi="Arial" w:cs="Arial"/>
          <w:bCs/>
          <w:iCs/>
        </w:rPr>
        <w:t>confirmed organisational</w:t>
      </w:r>
      <w:r w:rsidRPr="00AC1657">
        <w:rPr>
          <w:rFonts w:ascii="Arial" w:hAnsi="Arial" w:cs="Arial"/>
          <w:bCs/>
          <w:iCs/>
        </w:rPr>
        <w:t xml:space="preserve"> procedures regarding referrals to health professionals both within and outside of the service</w:t>
      </w:r>
      <w:r>
        <w:rPr>
          <w:rFonts w:ascii="Arial" w:hAnsi="Arial" w:cs="Arial"/>
          <w:bCs/>
          <w:iCs/>
        </w:rPr>
        <w:t>.</w:t>
      </w:r>
    </w:p>
    <w:p w14:paraId="462F3A4F" w14:textId="3631C571" w:rsidR="003C3B5A" w:rsidRPr="00E65753" w:rsidRDefault="003C3B5A" w:rsidP="00C803BE">
      <w:pPr>
        <w:pStyle w:val="Heading2"/>
        <w:spacing w:before="120" w:after="120" w:line="22" w:lineRule="atLeast"/>
        <w:rPr>
          <w:rFonts w:ascii="Arial" w:eastAsia="Arial" w:hAnsi="Arial" w:cs="Arial"/>
          <w:b w:val="0"/>
          <w:bCs w:val="0"/>
        </w:rPr>
      </w:pPr>
      <w:r w:rsidRPr="00E65753">
        <w:rPr>
          <w:rFonts w:ascii="Arial" w:eastAsia="Arial" w:hAnsi="Arial" w:cs="Arial"/>
          <w:b w:val="0"/>
          <w:bCs w:val="0"/>
          <w:color w:val="FF0000"/>
        </w:rPr>
        <w:br w:type="page"/>
      </w:r>
      <w:bookmarkEnd w:id="4"/>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5E583143"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34BDE">
              <w:rPr>
                <w:rFonts w:ascii="Arial" w:eastAsia="Arial" w:hAnsi="Arial" w:cs="Arial"/>
                <w:color w:val="F8F8F8" w:themeColor="background2"/>
              </w:rPr>
              <w:t>Compliant</w:t>
            </w:r>
            <w:r w:rsidR="0014722A" w:rsidRPr="43719607">
              <w:rPr>
                <w:rFonts w:ascii="Arial" w:eastAsia="Arial" w:hAnsi="Arial" w:cs="Arial"/>
                <w:color w:val="0000FF"/>
              </w:rPr>
              <w:t xml:space="preserve"> </w:t>
            </w:r>
          </w:p>
        </w:tc>
      </w:tr>
      <w:tr w:rsidR="00532C52"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54F772E" w:rsidR="00532C52" w:rsidRPr="00F34BDE"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r w:rsidR="00532C52"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49BDA9A" w:rsidR="00532C52" w:rsidRPr="00F34BDE"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r w:rsidR="00532C52"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1A1E3D4F" w:rsidR="00532C52" w:rsidRPr="00F34BDE"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r w:rsidR="00532C52"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522C0D1" w:rsidR="00532C52" w:rsidRPr="00F34BDE"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r w:rsidR="00532C52"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C379501" w:rsidR="00532C52" w:rsidRPr="00F34BDE" w:rsidRDefault="00532C52" w:rsidP="00D45BF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r w:rsidR="00532C52"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67AE5C1F" w:rsidR="00532C52" w:rsidRPr="00F34BDE"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r w:rsidR="00532C52"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2710F0CC" w:rsidR="00532C52" w:rsidRPr="00F34BDE"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34BDE">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F8FE35B" w14:textId="3D097188" w:rsidR="00234D13" w:rsidRDefault="00234D13" w:rsidP="00C074FF">
      <w:pPr>
        <w:pStyle w:val="CommentText"/>
        <w:rPr>
          <w:rFonts w:ascii="Arial" w:eastAsia="Arial" w:hAnsi="Arial" w:cs="Arial"/>
          <w:color w:val="000000"/>
          <w:lang w:eastAsia="en-AU"/>
        </w:rPr>
      </w:pPr>
      <w:r>
        <w:rPr>
          <w:rFonts w:ascii="Arial" w:eastAsia="Arial" w:hAnsi="Arial" w:cs="Arial"/>
          <w:color w:val="000000"/>
          <w:lang w:eastAsia="en-AU"/>
        </w:rPr>
        <w:t>C</w:t>
      </w:r>
      <w:r w:rsidRPr="00167851">
        <w:rPr>
          <w:rFonts w:ascii="Arial" w:eastAsia="Arial" w:hAnsi="Arial" w:cs="Arial"/>
          <w:color w:val="000000"/>
          <w:lang w:eastAsia="en-AU"/>
        </w:rPr>
        <w:t xml:space="preserve">onsumers </w:t>
      </w:r>
      <w:r w:rsidR="00F1239B">
        <w:rPr>
          <w:rFonts w:ascii="Arial" w:eastAsia="Arial" w:hAnsi="Arial" w:cs="Arial"/>
          <w:color w:val="000000"/>
          <w:lang w:eastAsia="en-AU"/>
        </w:rPr>
        <w:t>felt</w:t>
      </w:r>
      <w:r w:rsidRPr="00167851">
        <w:rPr>
          <w:rFonts w:ascii="Arial" w:eastAsia="Arial" w:hAnsi="Arial" w:cs="Arial"/>
          <w:color w:val="000000"/>
          <w:lang w:eastAsia="en-AU"/>
        </w:rPr>
        <w:t xml:space="preserve"> supported to participate in activities of interest to them and are provided with appropriate </w:t>
      </w:r>
      <w:r w:rsidR="00E52CAF">
        <w:rPr>
          <w:rFonts w:ascii="Arial" w:eastAsia="Arial" w:hAnsi="Arial" w:cs="Arial"/>
          <w:color w:val="000000"/>
          <w:lang w:eastAsia="en-AU"/>
        </w:rPr>
        <w:t>opportunities</w:t>
      </w:r>
      <w:r w:rsidR="00E52CAF" w:rsidRPr="00167851">
        <w:rPr>
          <w:rFonts w:ascii="Arial" w:eastAsia="Arial" w:hAnsi="Arial" w:cs="Arial"/>
          <w:color w:val="000000"/>
          <w:lang w:eastAsia="en-AU"/>
        </w:rPr>
        <w:t xml:space="preserve"> </w:t>
      </w:r>
      <w:r w:rsidR="00C03326">
        <w:rPr>
          <w:rFonts w:ascii="Arial" w:eastAsia="Arial" w:hAnsi="Arial" w:cs="Arial"/>
          <w:color w:val="000000"/>
          <w:lang w:eastAsia="en-AU"/>
        </w:rPr>
        <w:t xml:space="preserve">to </w:t>
      </w:r>
      <w:r w:rsidRPr="00167851">
        <w:rPr>
          <w:rFonts w:ascii="Arial" w:eastAsia="Arial" w:hAnsi="Arial" w:cs="Arial"/>
          <w:color w:val="000000"/>
          <w:lang w:eastAsia="en-AU"/>
        </w:rPr>
        <w:t>do so</w:t>
      </w:r>
      <w:r>
        <w:rPr>
          <w:rFonts w:ascii="Arial" w:eastAsia="Arial" w:hAnsi="Arial" w:cs="Arial"/>
          <w:color w:val="000000"/>
          <w:lang w:eastAsia="en-AU"/>
        </w:rPr>
        <w:t>.</w:t>
      </w:r>
      <w:r w:rsidRPr="005E33BD">
        <w:rPr>
          <w:rFonts w:ascii="Arial" w:eastAsia="Arial" w:hAnsi="Arial" w:cs="Arial"/>
          <w:color w:val="000000"/>
          <w:lang w:eastAsia="en-AU"/>
        </w:rPr>
        <w:t xml:space="preserve"> </w:t>
      </w:r>
      <w:r>
        <w:rPr>
          <w:rFonts w:ascii="Arial" w:eastAsia="Arial" w:hAnsi="Arial" w:cs="Arial"/>
          <w:color w:val="000000"/>
          <w:lang w:eastAsia="en-AU"/>
        </w:rPr>
        <w:t>C</w:t>
      </w:r>
      <w:r w:rsidRPr="005E33BD">
        <w:rPr>
          <w:rFonts w:ascii="Arial" w:eastAsia="Arial" w:hAnsi="Arial" w:cs="Arial"/>
          <w:color w:val="000000"/>
          <w:lang w:eastAsia="en-AU"/>
        </w:rPr>
        <w:t xml:space="preserve">onsumers’ care planning documentation demonstrated </w:t>
      </w:r>
      <w:r>
        <w:rPr>
          <w:rFonts w:ascii="Arial" w:eastAsia="Arial" w:hAnsi="Arial" w:cs="Arial"/>
          <w:color w:val="000000"/>
          <w:lang w:eastAsia="en-AU"/>
        </w:rPr>
        <w:t xml:space="preserve">how the </w:t>
      </w:r>
      <w:r w:rsidRPr="005E33BD">
        <w:rPr>
          <w:rFonts w:ascii="Arial" w:eastAsia="Arial" w:hAnsi="Arial" w:cs="Arial"/>
          <w:color w:val="000000"/>
          <w:lang w:eastAsia="en-AU"/>
        </w:rPr>
        <w:t xml:space="preserve">assessment process </w:t>
      </w:r>
      <w:r>
        <w:rPr>
          <w:rFonts w:ascii="Arial" w:eastAsia="Arial" w:hAnsi="Arial" w:cs="Arial"/>
          <w:color w:val="000000"/>
          <w:lang w:eastAsia="en-AU"/>
        </w:rPr>
        <w:t>accurately records</w:t>
      </w:r>
      <w:r w:rsidRPr="005E33BD">
        <w:rPr>
          <w:rFonts w:ascii="Arial" w:eastAsia="Arial" w:hAnsi="Arial" w:cs="Arial"/>
          <w:color w:val="000000"/>
          <w:lang w:eastAsia="en-AU"/>
        </w:rPr>
        <w:t xml:space="preserve"> consumers’ likes and dislikes, and the people important to them.  The information in the care planning documents </w:t>
      </w:r>
      <w:r>
        <w:rPr>
          <w:rFonts w:ascii="Arial" w:eastAsia="Arial" w:hAnsi="Arial" w:cs="Arial"/>
          <w:color w:val="000000"/>
          <w:lang w:eastAsia="en-AU"/>
        </w:rPr>
        <w:t>informs</w:t>
      </w:r>
      <w:r w:rsidRPr="005E33BD">
        <w:rPr>
          <w:rFonts w:ascii="Arial" w:eastAsia="Arial" w:hAnsi="Arial" w:cs="Arial"/>
          <w:color w:val="000000"/>
          <w:lang w:eastAsia="en-AU"/>
        </w:rPr>
        <w:t xml:space="preserve"> staff </w:t>
      </w:r>
      <w:r>
        <w:rPr>
          <w:rFonts w:ascii="Arial" w:eastAsia="Arial" w:hAnsi="Arial" w:cs="Arial"/>
          <w:color w:val="000000"/>
          <w:lang w:eastAsia="en-AU"/>
        </w:rPr>
        <w:t>of</w:t>
      </w:r>
      <w:r w:rsidRPr="005E33BD">
        <w:rPr>
          <w:rFonts w:ascii="Arial" w:eastAsia="Arial" w:hAnsi="Arial" w:cs="Arial"/>
          <w:color w:val="000000"/>
          <w:lang w:eastAsia="en-AU"/>
        </w:rPr>
        <w:t xml:space="preserve"> the consumers' needs and preferences</w:t>
      </w:r>
      <w:r w:rsidR="000B0316">
        <w:rPr>
          <w:rFonts w:ascii="Arial" w:eastAsia="Arial" w:hAnsi="Arial" w:cs="Arial"/>
          <w:color w:val="000000"/>
          <w:lang w:eastAsia="en-AU"/>
        </w:rPr>
        <w:t xml:space="preserve"> and supports the delivery of care and services</w:t>
      </w:r>
      <w:r>
        <w:rPr>
          <w:rFonts w:ascii="Arial" w:eastAsia="Arial" w:hAnsi="Arial" w:cs="Arial"/>
          <w:color w:val="000000"/>
          <w:lang w:eastAsia="en-AU"/>
        </w:rPr>
        <w:t>.</w:t>
      </w:r>
    </w:p>
    <w:p w14:paraId="4E1205F4" w14:textId="77777777" w:rsidR="00234D13" w:rsidRPr="00372851" w:rsidRDefault="00234D13" w:rsidP="00C074FF">
      <w:pPr>
        <w:pStyle w:val="CommentText"/>
        <w:rPr>
          <w:rFonts w:ascii="Arial" w:hAnsi="Arial" w:cs="Arial"/>
        </w:rPr>
      </w:pPr>
      <w:r w:rsidRPr="00372851">
        <w:rPr>
          <w:rFonts w:ascii="Arial" w:hAnsi="Arial" w:cs="Arial"/>
        </w:rPr>
        <w:t xml:space="preserve">The service has an electronic care management system which </w:t>
      </w:r>
      <w:r>
        <w:rPr>
          <w:rFonts w:ascii="Arial" w:hAnsi="Arial" w:cs="Arial"/>
        </w:rPr>
        <w:t>holds</w:t>
      </w:r>
      <w:r w:rsidRPr="00372851">
        <w:rPr>
          <w:rFonts w:ascii="Arial" w:hAnsi="Arial" w:cs="Arial"/>
        </w:rPr>
        <w:t xml:space="preserve"> all consumer care planning documentation. The electronic care management system was readily available for all staff, and external organisations where services and supports for daily living is shared. </w:t>
      </w:r>
    </w:p>
    <w:p w14:paraId="09D628E7" w14:textId="514E9929" w:rsidR="00C03326" w:rsidRDefault="00234D13" w:rsidP="00C074FF">
      <w:pPr>
        <w:pStyle w:val="CommentText"/>
        <w:rPr>
          <w:rFonts w:ascii="Arial" w:hAnsi="Arial" w:cs="Arial"/>
        </w:rPr>
      </w:pPr>
      <w:r w:rsidRPr="00CD1ACC">
        <w:rPr>
          <w:rFonts w:ascii="Arial" w:hAnsi="Arial" w:cs="Arial"/>
        </w:rPr>
        <w:t>Consumers</w:t>
      </w:r>
      <w:r w:rsidR="003D2DC5">
        <w:rPr>
          <w:rFonts w:ascii="Arial" w:hAnsi="Arial" w:cs="Arial"/>
        </w:rPr>
        <w:t xml:space="preserve"> and </w:t>
      </w:r>
      <w:r w:rsidRPr="00CD1ACC">
        <w:rPr>
          <w:rFonts w:ascii="Arial" w:hAnsi="Arial" w:cs="Arial"/>
        </w:rPr>
        <w:t>representatives</w:t>
      </w:r>
      <w:r w:rsidR="00C03326">
        <w:rPr>
          <w:rFonts w:ascii="Arial" w:hAnsi="Arial" w:cs="Arial"/>
        </w:rPr>
        <w:t xml:space="preserve"> generally</w:t>
      </w:r>
      <w:r w:rsidRPr="00CD1ACC">
        <w:rPr>
          <w:rFonts w:ascii="Arial" w:hAnsi="Arial" w:cs="Arial"/>
        </w:rPr>
        <w:t xml:space="preserve"> expressed satisfaction with the meals provided by the service </w:t>
      </w:r>
      <w:r w:rsidR="00F1239B" w:rsidRPr="00CD1ACC">
        <w:rPr>
          <w:rFonts w:ascii="Arial" w:hAnsi="Arial" w:cs="Arial"/>
        </w:rPr>
        <w:t xml:space="preserve">and </w:t>
      </w:r>
      <w:r w:rsidR="00F1239B">
        <w:rPr>
          <w:rFonts w:ascii="Arial" w:hAnsi="Arial" w:cs="Arial"/>
        </w:rPr>
        <w:t>kitchen</w:t>
      </w:r>
      <w:r w:rsidR="00C03326">
        <w:rPr>
          <w:rFonts w:ascii="Arial" w:hAnsi="Arial" w:cs="Arial"/>
        </w:rPr>
        <w:t xml:space="preserve"> staff explained how the service ensures it </w:t>
      </w:r>
      <w:r w:rsidR="00DA3E09" w:rsidRPr="00CD1ACC">
        <w:rPr>
          <w:rFonts w:ascii="Arial" w:hAnsi="Arial" w:cs="Arial"/>
        </w:rPr>
        <w:t>m</w:t>
      </w:r>
      <w:r w:rsidR="00DA3E09">
        <w:rPr>
          <w:rFonts w:ascii="Arial" w:hAnsi="Arial" w:cs="Arial"/>
        </w:rPr>
        <w:t>e</w:t>
      </w:r>
      <w:r w:rsidR="00DA3E09" w:rsidRPr="00CD1ACC">
        <w:rPr>
          <w:rFonts w:ascii="Arial" w:hAnsi="Arial" w:cs="Arial"/>
        </w:rPr>
        <w:t>et</w:t>
      </w:r>
      <w:r w:rsidR="00DA3E09">
        <w:rPr>
          <w:rFonts w:ascii="Arial" w:hAnsi="Arial" w:cs="Arial"/>
        </w:rPr>
        <w:t xml:space="preserve">s </w:t>
      </w:r>
      <w:r w:rsidR="00DA3E09" w:rsidRPr="00CD1ACC">
        <w:rPr>
          <w:rFonts w:ascii="Arial" w:hAnsi="Arial" w:cs="Arial"/>
        </w:rPr>
        <w:t>consumers</w:t>
      </w:r>
      <w:r w:rsidRPr="00CD1ACC">
        <w:rPr>
          <w:rFonts w:ascii="Arial" w:hAnsi="Arial" w:cs="Arial"/>
        </w:rPr>
        <w:t>’ preferences and dietary requirements</w:t>
      </w:r>
      <w:r w:rsidR="00C03326">
        <w:rPr>
          <w:rFonts w:ascii="Arial" w:hAnsi="Arial" w:cs="Arial"/>
        </w:rPr>
        <w:t xml:space="preserve"> such as through communication systems and updates, the offering of a seasonal menu that is regularly rotated and the use of feedback and complaints to improve services.</w:t>
      </w:r>
    </w:p>
    <w:p w14:paraId="5832F6B4" w14:textId="05EDAB6D" w:rsidR="003C3B5A" w:rsidRPr="00B83D6B" w:rsidRDefault="00234D13" w:rsidP="00C074FF">
      <w:pPr>
        <w:pStyle w:val="CommentText"/>
        <w:rPr>
          <w:rFonts w:ascii="Arial" w:eastAsia="Arial" w:hAnsi="Arial" w:cs="Arial"/>
          <w:color w:val="FF0000"/>
        </w:rPr>
      </w:pPr>
      <w:r w:rsidRPr="00CD1ACC">
        <w:rPr>
          <w:rFonts w:ascii="Arial" w:hAnsi="Arial" w:cs="Arial"/>
        </w:rPr>
        <w:t>Staff explain</w:t>
      </w:r>
      <w:r>
        <w:rPr>
          <w:rFonts w:ascii="Arial" w:hAnsi="Arial" w:cs="Arial"/>
        </w:rPr>
        <w:t>ed</w:t>
      </w:r>
      <w:r w:rsidRPr="00CD1ACC">
        <w:rPr>
          <w:rFonts w:ascii="Arial" w:hAnsi="Arial" w:cs="Arial"/>
        </w:rPr>
        <w:t xml:space="preserve"> the </w:t>
      </w:r>
      <w:r>
        <w:rPr>
          <w:rFonts w:ascii="Arial" w:hAnsi="Arial" w:cs="Arial"/>
        </w:rPr>
        <w:t>individual</w:t>
      </w:r>
      <w:r w:rsidRPr="00CD1ACC">
        <w:rPr>
          <w:rFonts w:ascii="Arial" w:hAnsi="Arial" w:cs="Arial"/>
        </w:rPr>
        <w:t xml:space="preserve"> dietary needs and preferences of consumers and had a shared understanding of the process for monitoring the dietary requirements within the kitchen environment.</w:t>
      </w:r>
      <w:r w:rsidR="00330A55">
        <w:rPr>
          <w:rFonts w:ascii="Arial" w:hAnsi="Arial" w:cs="Arial"/>
        </w:rPr>
        <w:t xml:space="preserve"> </w:t>
      </w:r>
      <w:r w:rsidR="00330A55" w:rsidRPr="00023BD5">
        <w:rPr>
          <w:rFonts w:ascii="Arial" w:hAnsi="Arial" w:cs="Arial"/>
        </w:rPr>
        <w:t xml:space="preserve">Equipment was observed to be safe, suitable, and well maintained. Consumers </w:t>
      </w:r>
      <w:r w:rsidR="00330A55" w:rsidRPr="00023BD5">
        <w:rPr>
          <w:rFonts w:ascii="Arial" w:hAnsi="Arial" w:cs="Arial"/>
        </w:rPr>
        <w:lastRenderedPageBreak/>
        <w:t>and staff said suitable equipment was available to meet consumers’ needs</w:t>
      </w:r>
      <w:r w:rsidR="00330A55">
        <w:rPr>
          <w:rFonts w:ascii="Arial" w:hAnsi="Arial" w:cs="Arial"/>
        </w:rPr>
        <w:t xml:space="preserve"> and maintenance s</w:t>
      </w:r>
      <w:r w:rsidR="00330A55" w:rsidRPr="00023BD5">
        <w:rPr>
          <w:rFonts w:ascii="Arial" w:hAnsi="Arial" w:cs="Arial"/>
        </w:rPr>
        <w:t xml:space="preserve">taff described </w:t>
      </w:r>
      <w:r w:rsidR="00330A55">
        <w:rPr>
          <w:rFonts w:ascii="Arial" w:hAnsi="Arial" w:cs="Arial"/>
        </w:rPr>
        <w:t xml:space="preserve">the </w:t>
      </w:r>
      <w:r w:rsidR="00330A55" w:rsidRPr="00023BD5">
        <w:rPr>
          <w:rFonts w:ascii="Arial" w:hAnsi="Arial" w:cs="Arial"/>
        </w:rPr>
        <w:t>cleaning and maintenance processes</w:t>
      </w:r>
      <w:r w:rsidR="00330A55">
        <w:rPr>
          <w:rFonts w:ascii="Arial" w:hAnsi="Arial" w:cs="Arial"/>
        </w:rPr>
        <w:t xml:space="preserve"> in place</w:t>
      </w:r>
      <w:r w:rsidR="00330A55" w:rsidRPr="00023BD5">
        <w:rPr>
          <w:rFonts w:ascii="Arial" w:hAnsi="Arial" w:cs="Arial"/>
        </w:rPr>
        <w:t>.</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27"/>
        <w:gridCol w:w="6863"/>
        <w:gridCol w:w="1514"/>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4C9402A9"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234D13">
              <w:rPr>
                <w:rFonts w:ascii="Arial" w:eastAsia="Arial" w:hAnsi="Arial" w:cs="Arial"/>
                <w:color w:val="F8F8F8" w:themeColor="background2"/>
              </w:rPr>
              <w:t>Non-compliant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4AEF4CF" w:rsidR="00532C52" w:rsidRPr="00234D13"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34D13">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66F268A9" w:rsidR="00532C52" w:rsidRPr="00234D13"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34D13">
              <w:rPr>
                <w:rFonts w:ascii="Arial" w:eastAsia="Arial" w:hAnsi="Arial" w:cs="Arial"/>
                <w:color w:val="auto"/>
              </w:rPr>
              <w:t>Non-compliant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7B5C2F6F" w:rsidR="00532C52" w:rsidRPr="00234D13" w:rsidRDefault="00532C52" w:rsidP="00D45B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34D13">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C251802" w14:textId="77777777" w:rsidR="005A27F4" w:rsidRDefault="00A96D44" w:rsidP="00C074FF">
      <w:pPr>
        <w:tabs>
          <w:tab w:val="right" w:pos="9026"/>
        </w:tabs>
        <w:rPr>
          <w:rFonts w:ascii="Arial" w:eastAsiaTheme="majorEastAsia" w:hAnsi="Arial" w:cs="Arial"/>
          <w:color w:val="auto"/>
          <w:lang w:eastAsia="en-AU"/>
        </w:rPr>
      </w:pPr>
      <w:r w:rsidRPr="005F315B">
        <w:rPr>
          <w:rFonts w:ascii="Arial" w:eastAsiaTheme="majorEastAsia" w:hAnsi="Arial" w:cs="Arial"/>
          <w:color w:val="auto"/>
          <w:lang w:eastAsia="en-AU"/>
        </w:rPr>
        <w:t xml:space="preserve">I have assessed this Quality Standard as non-compliant as I am satisfied the following requirement </w:t>
      </w:r>
      <w:r>
        <w:rPr>
          <w:rFonts w:ascii="Arial" w:eastAsiaTheme="majorEastAsia" w:hAnsi="Arial" w:cs="Arial"/>
          <w:color w:val="auto"/>
          <w:lang w:eastAsia="en-AU"/>
        </w:rPr>
        <w:t>is</w:t>
      </w:r>
      <w:r w:rsidRPr="005F315B">
        <w:rPr>
          <w:rFonts w:ascii="Arial" w:eastAsiaTheme="majorEastAsia" w:hAnsi="Arial" w:cs="Arial"/>
          <w:color w:val="auto"/>
          <w:lang w:eastAsia="en-AU"/>
        </w:rPr>
        <w:t xml:space="preserve"> non-compliant: </w:t>
      </w:r>
    </w:p>
    <w:p w14:paraId="3AC8C29C" w14:textId="5E911FFD" w:rsidR="00A96D44" w:rsidRPr="005A27F4" w:rsidRDefault="00326B06" w:rsidP="00C074FF">
      <w:pPr>
        <w:pStyle w:val="ListParagraph"/>
        <w:numPr>
          <w:ilvl w:val="0"/>
          <w:numId w:val="44"/>
        </w:numPr>
        <w:tabs>
          <w:tab w:val="right" w:pos="9026"/>
        </w:tabs>
        <w:rPr>
          <w:rFonts w:ascii="Arial" w:eastAsiaTheme="majorEastAsia" w:hAnsi="Arial" w:cs="Arial"/>
          <w:color w:val="auto"/>
          <w:lang w:eastAsia="en-AU"/>
        </w:rPr>
      </w:pPr>
      <w:r w:rsidRPr="005A27F4">
        <w:rPr>
          <w:rFonts w:ascii="Arial" w:eastAsiaTheme="majorEastAsia" w:hAnsi="Arial" w:cs="Arial"/>
          <w:color w:val="auto"/>
          <w:lang w:eastAsia="en-AU"/>
        </w:rPr>
        <w:t xml:space="preserve">The service </w:t>
      </w:r>
      <w:r w:rsidR="00AA6BE9" w:rsidRPr="005A27F4">
        <w:rPr>
          <w:rFonts w:ascii="Arial" w:eastAsiaTheme="majorEastAsia" w:hAnsi="Arial" w:cs="Arial"/>
          <w:color w:val="auto"/>
          <w:lang w:eastAsia="en-AU"/>
        </w:rPr>
        <w:t>environment</w:t>
      </w:r>
      <w:r w:rsidRPr="005A27F4">
        <w:rPr>
          <w:rFonts w:ascii="Arial" w:eastAsiaTheme="majorEastAsia" w:hAnsi="Arial" w:cs="Arial"/>
          <w:color w:val="auto"/>
          <w:lang w:eastAsia="en-AU"/>
        </w:rPr>
        <w:t xml:space="preserve"> is safe, clean, well maintained, and comfortable; and enables consumers to move freely, both indoors and outdoors.</w:t>
      </w:r>
    </w:p>
    <w:p w14:paraId="21A0554B" w14:textId="416BEC25" w:rsidR="00167377" w:rsidRPr="00AE4121" w:rsidRDefault="00B37D95" w:rsidP="00C074FF">
      <w:pPr>
        <w:pStyle w:val="Heading2"/>
        <w:spacing w:before="0" w:after="120" w:line="240" w:lineRule="auto"/>
        <w:rPr>
          <w:rFonts w:ascii="Arial" w:eastAsia="Arial" w:hAnsi="Arial" w:cs="Arial"/>
          <w:b w:val="0"/>
          <w:bCs w:val="0"/>
          <w:color w:val="000000"/>
          <w:szCs w:val="24"/>
          <w:lang w:eastAsia="en-AU"/>
        </w:rPr>
      </w:pPr>
      <w:r w:rsidRPr="00B37D95">
        <w:rPr>
          <w:rFonts w:ascii="Arial" w:eastAsia="Arial" w:hAnsi="Arial" w:cs="Arial"/>
          <w:b w:val="0"/>
          <w:bCs w:val="0"/>
          <w:color w:val="000000"/>
          <w:szCs w:val="24"/>
          <w:lang w:eastAsia="en-AU"/>
        </w:rPr>
        <w:t>The Assessment Team observed</w:t>
      </w:r>
      <w:r>
        <w:rPr>
          <w:rFonts w:ascii="Arial" w:eastAsia="Arial" w:hAnsi="Arial" w:cs="Arial"/>
          <w:b w:val="0"/>
          <w:bCs w:val="0"/>
          <w:color w:val="000000"/>
          <w:szCs w:val="24"/>
          <w:lang w:eastAsia="en-AU"/>
        </w:rPr>
        <w:t xml:space="preserve"> multiple areas of the service which were not clean</w:t>
      </w:r>
      <w:r w:rsidR="009B2B73">
        <w:rPr>
          <w:rFonts w:ascii="Arial" w:eastAsia="Arial" w:hAnsi="Arial" w:cs="Arial"/>
          <w:b w:val="0"/>
          <w:bCs w:val="0"/>
          <w:color w:val="000000"/>
          <w:szCs w:val="24"/>
          <w:lang w:eastAsia="en-AU"/>
        </w:rPr>
        <w:t>, not fit for purpose</w:t>
      </w:r>
      <w:r>
        <w:rPr>
          <w:rFonts w:ascii="Arial" w:eastAsia="Arial" w:hAnsi="Arial" w:cs="Arial"/>
          <w:b w:val="0"/>
          <w:bCs w:val="0"/>
          <w:color w:val="000000"/>
          <w:szCs w:val="24"/>
          <w:lang w:eastAsia="en-AU"/>
        </w:rPr>
        <w:t xml:space="preserve"> and posed hazards </w:t>
      </w:r>
      <w:r w:rsidR="000A56B2">
        <w:rPr>
          <w:rFonts w:ascii="Arial" w:eastAsia="Arial" w:hAnsi="Arial" w:cs="Arial"/>
          <w:b w:val="0"/>
          <w:bCs w:val="0"/>
          <w:color w:val="000000"/>
          <w:szCs w:val="24"/>
          <w:lang w:eastAsia="en-AU"/>
        </w:rPr>
        <w:t>due to unsafe storage practices and obstructions to exits.</w:t>
      </w:r>
      <w:r w:rsidR="00167377">
        <w:rPr>
          <w:rFonts w:ascii="Arial" w:eastAsia="Arial" w:hAnsi="Arial" w:cs="Arial"/>
          <w:b w:val="0"/>
          <w:bCs w:val="0"/>
          <w:color w:val="000000"/>
          <w:szCs w:val="24"/>
          <w:lang w:eastAsia="en-AU"/>
        </w:rPr>
        <w:t xml:space="preserve"> </w:t>
      </w:r>
      <w:r w:rsidR="00040735">
        <w:rPr>
          <w:rFonts w:ascii="Arial" w:eastAsia="Arial" w:hAnsi="Arial" w:cs="Arial"/>
          <w:b w:val="0"/>
          <w:bCs w:val="0"/>
          <w:color w:val="000000"/>
          <w:szCs w:val="24"/>
          <w:lang w:eastAsia="en-AU"/>
        </w:rPr>
        <w:t xml:space="preserve">Observation made by the Assessment Team </w:t>
      </w:r>
      <w:r w:rsidR="00A22A45">
        <w:rPr>
          <w:rFonts w:ascii="Arial" w:eastAsia="Arial" w:hAnsi="Arial" w:cs="Arial"/>
          <w:b w:val="0"/>
          <w:bCs w:val="0"/>
          <w:color w:val="000000"/>
          <w:szCs w:val="24"/>
          <w:lang w:eastAsia="en-AU"/>
        </w:rPr>
        <w:t>included</w:t>
      </w:r>
      <w:r w:rsidR="00167377">
        <w:rPr>
          <w:rFonts w:ascii="Arial" w:eastAsia="Arial" w:hAnsi="Arial" w:cs="Arial"/>
          <w:b w:val="0"/>
          <w:bCs w:val="0"/>
          <w:color w:val="000000"/>
          <w:szCs w:val="24"/>
          <w:lang w:eastAsia="en-AU"/>
        </w:rPr>
        <w:t xml:space="preserve"> pallets and mobility equipment obstructing an entry point to the facility, </w:t>
      </w:r>
      <w:r w:rsidR="00040735">
        <w:rPr>
          <w:rFonts w:ascii="Arial" w:eastAsia="Arial" w:hAnsi="Arial" w:cs="Arial"/>
          <w:b w:val="0"/>
          <w:bCs w:val="0"/>
          <w:color w:val="000000"/>
          <w:szCs w:val="24"/>
          <w:lang w:eastAsia="en-AU"/>
        </w:rPr>
        <w:t xml:space="preserve">a storage area containing paint and </w:t>
      </w:r>
      <w:r w:rsidR="00167377">
        <w:rPr>
          <w:rFonts w:ascii="Arial" w:eastAsia="Arial" w:hAnsi="Arial" w:cs="Arial"/>
          <w:b w:val="0"/>
          <w:bCs w:val="0"/>
          <w:color w:val="000000"/>
          <w:szCs w:val="24"/>
          <w:lang w:eastAsia="en-AU"/>
        </w:rPr>
        <w:t>chemicals</w:t>
      </w:r>
      <w:r w:rsidR="004842AF">
        <w:rPr>
          <w:rFonts w:ascii="Arial" w:eastAsia="Arial" w:hAnsi="Arial" w:cs="Arial"/>
          <w:b w:val="0"/>
          <w:bCs w:val="0"/>
          <w:color w:val="000000"/>
          <w:szCs w:val="24"/>
          <w:lang w:eastAsia="en-AU"/>
        </w:rPr>
        <w:t xml:space="preserve"> </w:t>
      </w:r>
      <w:r w:rsidR="00E52CAF">
        <w:rPr>
          <w:rFonts w:ascii="Arial" w:eastAsia="Arial" w:hAnsi="Arial" w:cs="Arial"/>
          <w:b w:val="0"/>
          <w:bCs w:val="0"/>
          <w:color w:val="000000"/>
          <w:szCs w:val="24"/>
          <w:lang w:eastAsia="en-AU"/>
        </w:rPr>
        <w:t xml:space="preserve">that were </w:t>
      </w:r>
      <w:r w:rsidR="004842AF">
        <w:rPr>
          <w:rFonts w:ascii="Arial" w:eastAsia="Arial" w:hAnsi="Arial" w:cs="Arial"/>
          <w:b w:val="0"/>
          <w:bCs w:val="0"/>
          <w:color w:val="000000"/>
          <w:szCs w:val="24"/>
          <w:lang w:eastAsia="en-AU"/>
        </w:rPr>
        <w:t>not appropriately s</w:t>
      </w:r>
      <w:r w:rsidR="00040735">
        <w:rPr>
          <w:rFonts w:ascii="Arial" w:eastAsia="Arial" w:hAnsi="Arial" w:cs="Arial"/>
          <w:b w:val="0"/>
          <w:bCs w:val="0"/>
          <w:color w:val="000000"/>
          <w:szCs w:val="24"/>
          <w:lang w:eastAsia="en-AU"/>
        </w:rPr>
        <w:t>ecure</w:t>
      </w:r>
      <w:r w:rsidR="004842AF">
        <w:rPr>
          <w:rFonts w:ascii="Arial" w:eastAsia="Arial" w:hAnsi="Arial" w:cs="Arial"/>
          <w:b w:val="0"/>
          <w:bCs w:val="0"/>
          <w:color w:val="000000"/>
          <w:szCs w:val="24"/>
          <w:lang w:eastAsia="en-AU"/>
        </w:rPr>
        <w:t>d</w:t>
      </w:r>
      <w:r w:rsidR="00167377">
        <w:rPr>
          <w:rFonts w:ascii="Arial" w:eastAsia="Arial" w:hAnsi="Arial" w:cs="Arial"/>
          <w:b w:val="0"/>
          <w:bCs w:val="0"/>
          <w:color w:val="000000"/>
          <w:szCs w:val="24"/>
          <w:lang w:eastAsia="en-AU"/>
        </w:rPr>
        <w:t xml:space="preserve">, gardens beds containing </w:t>
      </w:r>
      <w:r w:rsidR="00040735">
        <w:rPr>
          <w:rFonts w:ascii="Arial" w:eastAsia="Arial" w:hAnsi="Arial" w:cs="Arial"/>
          <w:b w:val="0"/>
          <w:bCs w:val="0"/>
          <w:color w:val="000000"/>
          <w:szCs w:val="24"/>
          <w:lang w:eastAsia="en-AU"/>
        </w:rPr>
        <w:t>waste material</w:t>
      </w:r>
      <w:r w:rsidR="00167377">
        <w:rPr>
          <w:rFonts w:ascii="Arial" w:eastAsia="Arial" w:hAnsi="Arial" w:cs="Arial"/>
          <w:b w:val="0"/>
          <w:bCs w:val="0"/>
          <w:color w:val="000000"/>
          <w:szCs w:val="24"/>
          <w:lang w:eastAsia="en-AU"/>
        </w:rPr>
        <w:t>, fire escapes being obstructed and cluttered, and some bathrooms showing need of repairs</w:t>
      </w:r>
      <w:r w:rsidR="004842AF">
        <w:rPr>
          <w:rFonts w:ascii="Arial" w:eastAsia="Arial" w:hAnsi="Arial" w:cs="Arial"/>
          <w:b w:val="0"/>
          <w:bCs w:val="0"/>
          <w:color w:val="000000"/>
          <w:szCs w:val="24"/>
          <w:lang w:eastAsia="en-AU"/>
        </w:rPr>
        <w:t xml:space="preserve"> and not stocked for use by consumers</w:t>
      </w:r>
      <w:r w:rsidR="00167377">
        <w:rPr>
          <w:rFonts w:ascii="Arial" w:eastAsia="Arial" w:hAnsi="Arial" w:cs="Arial"/>
          <w:b w:val="0"/>
          <w:bCs w:val="0"/>
          <w:color w:val="000000"/>
          <w:szCs w:val="24"/>
          <w:lang w:eastAsia="en-AU"/>
        </w:rPr>
        <w:t>.</w:t>
      </w:r>
    </w:p>
    <w:p w14:paraId="2C970A10" w14:textId="12655678" w:rsidR="00D21270" w:rsidRPr="007B3EBD" w:rsidRDefault="00C074FF" w:rsidP="00C074FF">
      <w:pPr>
        <w:rPr>
          <w:rFonts w:ascii="Arial" w:eastAsia="Calibri" w:hAnsi="Arial" w:cs="Arial"/>
          <w:color w:val="000000" w:themeColor="text2"/>
        </w:rPr>
      </w:pPr>
      <w:r w:rsidRPr="007B3EBD">
        <w:rPr>
          <w:rFonts w:ascii="Arial" w:eastAsia="Calibri" w:hAnsi="Arial" w:cs="Arial"/>
          <w:color w:val="000000" w:themeColor="text2"/>
        </w:rPr>
        <w:t xml:space="preserve">The Approved Provider’s written response </w:t>
      </w:r>
      <w:r>
        <w:rPr>
          <w:rFonts w:ascii="Arial" w:eastAsia="Calibri" w:hAnsi="Arial" w:cs="Arial"/>
          <w:color w:val="000000" w:themeColor="text2"/>
        </w:rPr>
        <w:t>of 7 September 2022</w:t>
      </w:r>
      <w:r w:rsidR="002E389D">
        <w:rPr>
          <w:rFonts w:ascii="Arial" w:eastAsia="Calibri" w:hAnsi="Arial" w:cs="Arial"/>
          <w:color w:val="000000" w:themeColor="text2"/>
        </w:rPr>
        <w:t xml:space="preserve"> </w:t>
      </w:r>
      <w:r w:rsidR="00D21270" w:rsidRPr="007B3EBD">
        <w:rPr>
          <w:rFonts w:ascii="Arial" w:eastAsia="Calibri" w:hAnsi="Arial" w:cs="Arial"/>
          <w:color w:val="000000" w:themeColor="text2"/>
        </w:rPr>
        <w:t>acknowledged</w:t>
      </w:r>
      <w:r w:rsidR="00040735">
        <w:rPr>
          <w:rFonts w:ascii="Arial" w:eastAsia="Calibri" w:hAnsi="Arial" w:cs="Arial"/>
          <w:color w:val="000000" w:themeColor="text2"/>
        </w:rPr>
        <w:t xml:space="preserve"> some of</w:t>
      </w:r>
      <w:r w:rsidR="00D21270" w:rsidRPr="007B3EBD">
        <w:rPr>
          <w:rFonts w:ascii="Arial" w:eastAsia="Calibri" w:hAnsi="Arial" w:cs="Arial"/>
          <w:color w:val="000000" w:themeColor="text2"/>
        </w:rPr>
        <w:t xml:space="preserve"> the deficits identified by the Assessment </w:t>
      </w:r>
      <w:r w:rsidRPr="007B3EBD">
        <w:rPr>
          <w:rFonts w:ascii="Arial" w:eastAsia="Calibri" w:hAnsi="Arial" w:cs="Arial"/>
          <w:color w:val="000000" w:themeColor="text2"/>
        </w:rPr>
        <w:t>Team</w:t>
      </w:r>
      <w:r>
        <w:rPr>
          <w:rFonts w:ascii="Arial" w:eastAsia="Calibri" w:hAnsi="Arial" w:cs="Arial"/>
          <w:color w:val="000000" w:themeColor="text2"/>
        </w:rPr>
        <w:t xml:space="preserve"> and</w:t>
      </w:r>
      <w:r w:rsidR="00E52CAF">
        <w:rPr>
          <w:rFonts w:ascii="Arial" w:eastAsia="Calibri" w:hAnsi="Arial" w:cs="Arial"/>
          <w:color w:val="000000" w:themeColor="text2"/>
        </w:rPr>
        <w:t xml:space="preserve"> provided additional explanation. I</w:t>
      </w:r>
      <w:r w:rsidR="00053AF3">
        <w:rPr>
          <w:rFonts w:ascii="Arial" w:eastAsia="Calibri" w:hAnsi="Arial" w:cs="Arial"/>
          <w:color w:val="000000" w:themeColor="text2"/>
        </w:rPr>
        <w:t>n response to the equipment obstructing entry points the Approved Provider explained that this was not used as a point of entry for visitors or consumers, however advised the goods had since been removed, the chemicals and paint have since been stored securely and the waste materials removed from the garden beds</w:t>
      </w:r>
      <w:r w:rsidR="003C653F">
        <w:rPr>
          <w:rFonts w:ascii="Arial" w:eastAsia="Calibri" w:hAnsi="Arial" w:cs="Arial"/>
          <w:color w:val="000000" w:themeColor="text2"/>
        </w:rPr>
        <w:t xml:space="preserve">, which </w:t>
      </w:r>
      <w:r w:rsidR="00053AF3">
        <w:rPr>
          <w:rFonts w:ascii="Arial" w:eastAsia="Calibri" w:hAnsi="Arial" w:cs="Arial"/>
          <w:color w:val="000000" w:themeColor="text2"/>
        </w:rPr>
        <w:t xml:space="preserve">will remain monitored. The Approved Provider explained the obstructed fire exits observed by the Assessment Team were not in fact a formal escape route, however noted that the obstructions have since been removed </w:t>
      </w:r>
      <w:r w:rsidR="00DD0CA7">
        <w:rPr>
          <w:rFonts w:ascii="Arial" w:eastAsia="Calibri" w:hAnsi="Arial" w:cs="Arial"/>
          <w:color w:val="000000" w:themeColor="text2"/>
        </w:rPr>
        <w:t xml:space="preserve">and the unstocked bathrooms requiring maintenance have since been attended to and now remain fully stocked for use and </w:t>
      </w:r>
      <w:r w:rsidR="003C653F">
        <w:rPr>
          <w:rFonts w:ascii="Arial" w:eastAsia="Calibri" w:hAnsi="Arial" w:cs="Arial"/>
          <w:color w:val="000000" w:themeColor="text2"/>
        </w:rPr>
        <w:t>included in</w:t>
      </w:r>
      <w:r w:rsidR="00DD0CA7">
        <w:rPr>
          <w:rFonts w:ascii="Arial" w:eastAsia="Calibri" w:hAnsi="Arial" w:cs="Arial"/>
          <w:color w:val="000000" w:themeColor="text2"/>
        </w:rPr>
        <w:t xml:space="preserve"> the </w:t>
      </w:r>
      <w:r w:rsidR="003C653F">
        <w:rPr>
          <w:rFonts w:ascii="Arial" w:eastAsia="Calibri" w:hAnsi="Arial" w:cs="Arial"/>
          <w:color w:val="000000" w:themeColor="text2"/>
        </w:rPr>
        <w:t>24-hour</w:t>
      </w:r>
      <w:r w:rsidR="00DD0CA7">
        <w:rPr>
          <w:rFonts w:ascii="Arial" w:eastAsia="Calibri" w:hAnsi="Arial" w:cs="Arial"/>
          <w:color w:val="000000" w:themeColor="text2"/>
        </w:rPr>
        <w:t xml:space="preserve"> cleaning schedule. </w:t>
      </w:r>
    </w:p>
    <w:p w14:paraId="3969C362" w14:textId="25E36765" w:rsidR="00D21270" w:rsidRDefault="004D5AFB" w:rsidP="00C074FF">
      <w:pPr>
        <w:pStyle w:val="Heading2"/>
        <w:spacing w:before="0" w:after="120" w:line="240" w:lineRule="auto"/>
        <w:rPr>
          <w:rFonts w:ascii="Arial" w:hAnsi="Arial" w:cs="Arial"/>
          <w:b w:val="0"/>
          <w:bCs w:val="0"/>
          <w:color w:val="000000" w:themeColor="text2"/>
        </w:rPr>
      </w:pPr>
      <w:r>
        <w:rPr>
          <w:rFonts w:ascii="Arial" w:hAnsi="Arial" w:cs="Arial"/>
          <w:b w:val="0"/>
          <w:bCs w:val="0"/>
          <w:color w:val="000000" w:themeColor="text2"/>
        </w:rPr>
        <w:t xml:space="preserve">Whilst the </w:t>
      </w:r>
      <w:r w:rsidRPr="004D5AFB">
        <w:rPr>
          <w:rFonts w:ascii="Arial" w:hAnsi="Arial" w:cs="Arial"/>
          <w:b w:val="0"/>
          <w:bCs w:val="0"/>
          <w:color w:val="000000" w:themeColor="text2"/>
        </w:rPr>
        <w:t>A</w:t>
      </w:r>
      <w:r>
        <w:rPr>
          <w:rFonts w:ascii="Arial" w:hAnsi="Arial" w:cs="Arial"/>
          <w:b w:val="0"/>
          <w:bCs w:val="0"/>
          <w:color w:val="000000" w:themeColor="text2"/>
        </w:rPr>
        <w:t xml:space="preserve">pproved </w:t>
      </w:r>
      <w:r w:rsidRPr="004D5AFB">
        <w:rPr>
          <w:rFonts w:ascii="Arial" w:hAnsi="Arial" w:cs="Arial"/>
          <w:b w:val="0"/>
          <w:bCs w:val="0"/>
          <w:color w:val="000000" w:themeColor="text2"/>
        </w:rPr>
        <w:t>P</w:t>
      </w:r>
      <w:r>
        <w:rPr>
          <w:rFonts w:ascii="Arial" w:hAnsi="Arial" w:cs="Arial"/>
          <w:b w:val="0"/>
          <w:bCs w:val="0"/>
          <w:color w:val="000000" w:themeColor="text2"/>
        </w:rPr>
        <w:t>rovider</w:t>
      </w:r>
      <w:r w:rsidRPr="004D5AFB">
        <w:rPr>
          <w:rFonts w:ascii="Arial" w:hAnsi="Arial" w:cs="Arial"/>
          <w:b w:val="0"/>
          <w:bCs w:val="0"/>
          <w:color w:val="000000" w:themeColor="text2"/>
        </w:rPr>
        <w:t xml:space="preserve"> has sufficiently explained or rectified the core issues raised by the A</w:t>
      </w:r>
      <w:r>
        <w:rPr>
          <w:rFonts w:ascii="Arial" w:hAnsi="Arial" w:cs="Arial"/>
          <w:b w:val="0"/>
          <w:bCs w:val="0"/>
          <w:color w:val="000000" w:themeColor="text2"/>
        </w:rPr>
        <w:t xml:space="preserve">ssessment </w:t>
      </w:r>
      <w:r w:rsidRPr="004D5AFB">
        <w:rPr>
          <w:rFonts w:ascii="Arial" w:hAnsi="Arial" w:cs="Arial"/>
          <w:b w:val="0"/>
          <w:bCs w:val="0"/>
          <w:color w:val="000000" w:themeColor="text2"/>
        </w:rPr>
        <w:t>T</w:t>
      </w:r>
      <w:r>
        <w:rPr>
          <w:rFonts w:ascii="Arial" w:hAnsi="Arial" w:cs="Arial"/>
          <w:b w:val="0"/>
          <w:bCs w:val="0"/>
          <w:color w:val="000000" w:themeColor="text2"/>
        </w:rPr>
        <w:t>eam,</w:t>
      </w:r>
      <w:r w:rsidRPr="004D5AFB">
        <w:rPr>
          <w:rFonts w:ascii="Arial" w:hAnsi="Arial" w:cs="Arial"/>
          <w:b w:val="0"/>
          <w:bCs w:val="0"/>
          <w:color w:val="000000" w:themeColor="text2"/>
        </w:rPr>
        <w:t xml:space="preserve"> </w:t>
      </w:r>
      <w:r w:rsidR="00F22277">
        <w:rPr>
          <w:rFonts w:ascii="Arial" w:hAnsi="Arial" w:cs="Arial"/>
          <w:b w:val="0"/>
          <w:bCs w:val="0"/>
          <w:color w:val="000000" w:themeColor="text2"/>
        </w:rPr>
        <w:t>on balance</w:t>
      </w:r>
      <w:r w:rsidR="00A22A45" w:rsidRPr="004D5AFB">
        <w:rPr>
          <w:rFonts w:ascii="Arial" w:hAnsi="Arial" w:cs="Arial"/>
          <w:b w:val="0"/>
          <w:bCs w:val="0"/>
          <w:color w:val="000000" w:themeColor="text2"/>
        </w:rPr>
        <w:t>,</w:t>
      </w:r>
      <w:r w:rsidR="00A22A45">
        <w:rPr>
          <w:rFonts w:ascii="Arial" w:hAnsi="Arial" w:cs="Arial"/>
          <w:b w:val="0"/>
          <w:bCs w:val="0"/>
          <w:color w:val="000000" w:themeColor="text2"/>
        </w:rPr>
        <w:t xml:space="preserve"> </w:t>
      </w:r>
      <w:r w:rsidR="00DD0CA7" w:rsidRPr="004D5AFB">
        <w:rPr>
          <w:rFonts w:ascii="Arial" w:hAnsi="Arial" w:cs="Arial"/>
          <w:b w:val="0"/>
          <w:bCs w:val="0"/>
          <w:color w:val="000000" w:themeColor="text2"/>
        </w:rPr>
        <w:t xml:space="preserve">based on </w:t>
      </w:r>
      <w:r w:rsidR="00DD0CA7">
        <w:rPr>
          <w:rFonts w:ascii="Arial" w:hAnsi="Arial" w:cs="Arial"/>
          <w:b w:val="0"/>
          <w:bCs w:val="0"/>
          <w:color w:val="000000" w:themeColor="text2"/>
        </w:rPr>
        <w:t>the</w:t>
      </w:r>
      <w:r w:rsidR="00DD0CA7" w:rsidRPr="004D5AFB">
        <w:rPr>
          <w:rFonts w:ascii="Arial" w:hAnsi="Arial" w:cs="Arial"/>
          <w:b w:val="0"/>
          <w:bCs w:val="0"/>
          <w:color w:val="000000" w:themeColor="text2"/>
        </w:rPr>
        <w:t xml:space="preserve"> evidence </w:t>
      </w:r>
      <w:r w:rsidR="00DD0CA7">
        <w:rPr>
          <w:rFonts w:ascii="Arial" w:hAnsi="Arial" w:cs="Arial"/>
          <w:b w:val="0"/>
          <w:bCs w:val="0"/>
          <w:color w:val="000000" w:themeColor="text2"/>
        </w:rPr>
        <w:t xml:space="preserve">put forward </w:t>
      </w:r>
      <w:r w:rsidR="00A22A45">
        <w:rPr>
          <w:rFonts w:ascii="Arial" w:hAnsi="Arial" w:cs="Arial"/>
          <w:b w:val="0"/>
          <w:bCs w:val="0"/>
          <w:color w:val="000000" w:themeColor="text2"/>
        </w:rPr>
        <w:t>I</w:t>
      </w:r>
      <w:r>
        <w:rPr>
          <w:rFonts w:ascii="Arial" w:hAnsi="Arial" w:cs="Arial"/>
          <w:b w:val="0"/>
          <w:bCs w:val="0"/>
          <w:color w:val="000000" w:themeColor="text2"/>
        </w:rPr>
        <w:t xml:space="preserve"> find </w:t>
      </w:r>
      <w:r w:rsidR="00C074FF">
        <w:rPr>
          <w:rFonts w:ascii="Arial" w:hAnsi="Arial" w:cs="Arial"/>
          <w:b w:val="0"/>
          <w:bCs w:val="0"/>
          <w:color w:val="000000" w:themeColor="text2"/>
        </w:rPr>
        <w:t>the service</w:t>
      </w:r>
      <w:r w:rsidR="00E52CAF">
        <w:rPr>
          <w:rFonts w:ascii="Arial" w:hAnsi="Arial" w:cs="Arial"/>
          <w:b w:val="0"/>
          <w:bCs w:val="0"/>
          <w:color w:val="000000" w:themeColor="text2"/>
        </w:rPr>
        <w:t xml:space="preserve"> did not ensure the service environment was safe, clean and well maintained at the time of the Site Audit.</w:t>
      </w:r>
      <w:r w:rsidRPr="004D5AFB">
        <w:rPr>
          <w:rFonts w:ascii="Arial" w:hAnsi="Arial" w:cs="Arial"/>
          <w:b w:val="0"/>
          <w:bCs w:val="0"/>
          <w:color w:val="000000" w:themeColor="text2"/>
        </w:rPr>
        <w:t xml:space="preserve"> </w:t>
      </w:r>
      <w:r w:rsidR="00D21270" w:rsidRPr="007B3EBD">
        <w:rPr>
          <w:rFonts w:ascii="Arial" w:hAnsi="Arial" w:cs="Arial"/>
          <w:b w:val="0"/>
          <w:bCs w:val="0"/>
          <w:color w:val="000000" w:themeColor="text2"/>
        </w:rPr>
        <w:t xml:space="preserve">I find Requirement </w:t>
      </w:r>
      <w:r w:rsidR="00EE28CA" w:rsidRPr="007B3EBD">
        <w:rPr>
          <w:rFonts w:ascii="Arial" w:hAnsi="Arial" w:cs="Arial"/>
          <w:b w:val="0"/>
          <w:bCs w:val="0"/>
          <w:color w:val="000000" w:themeColor="text2"/>
        </w:rPr>
        <w:t>5</w:t>
      </w:r>
      <w:r w:rsidR="00D21270" w:rsidRPr="007B3EBD">
        <w:rPr>
          <w:rFonts w:ascii="Arial" w:hAnsi="Arial" w:cs="Arial"/>
          <w:b w:val="0"/>
          <w:bCs w:val="0"/>
          <w:color w:val="000000" w:themeColor="text2"/>
        </w:rPr>
        <w:t>(3)(</w:t>
      </w:r>
      <w:r w:rsidR="00EE28CA" w:rsidRPr="007B3EBD">
        <w:rPr>
          <w:rFonts w:ascii="Arial" w:hAnsi="Arial" w:cs="Arial"/>
          <w:b w:val="0"/>
          <w:bCs w:val="0"/>
          <w:color w:val="000000" w:themeColor="text2"/>
        </w:rPr>
        <w:t>b</w:t>
      </w:r>
      <w:r w:rsidR="00D21270" w:rsidRPr="007B3EBD">
        <w:rPr>
          <w:rFonts w:ascii="Arial" w:hAnsi="Arial" w:cs="Arial"/>
          <w:b w:val="0"/>
          <w:bCs w:val="0"/>
          <w:color w:val="000000" w:themeColor="text2"/>
        </w:rPr>
        <w:t>) is non-compliant.</w:t>
      </w:r>
    </w:p>
    <w:p w14:paraId="70DC8C3C" w14:textId="257DD07C" w:rsidR="00D10A52" w:rsidRPr="00FE5E8A" w:rsidRDefault="00D10A52" w:rsidP="00C074FF">
      <w:pPr>
        <w:rPr>
          <w:rFonts w:ascii="Arial" w:hAnsi="Arial" w:cs="Arial"/>
        </w:rPr>
      </w:pPr>
      <w:r w:rsidRPr="00FE5E8A">
        <w:rPr>
          <w:rFonts w:ascii="Arial" w:hAnsi="Arial" w:cs="Arial"/>
        </w:rPr>
        <w:t xml:space="preserve">I am satisfied the remaining </w:t>
      </w:r>
      <w:r>
        <w:rPr>
          <w:rFonts w:ascii="Arial" w:hAnsi="Arial" w:cs="Arial"/>
        </w:rPr>
        <w:t>two</w:t>
      </w:r>
      <w:r w:rsidRPr="00FE5E8A">
        <w:rPr>
          <w:rFonts w:ascii="Arial" w:hAnsi="Arial" w:cs="Arial"/>
        </w:rPr>
        <w:t xml:space="preserve"> requirements of Quality Standard </w:t>
      </w:r>
      <w:r>
        <w:rPr>
          <w:rFonts w:ascii="Arial" w:hAnsi="Arial" w:cs="Arial"/>
        </w:rPr>
        <w:t>5</w:t>
      </w:r>
      <w:r w:rsidRPr="00FE5E8A">
        <w:rPr>
          <w:rFonts w:ascii="Arial" w:hAnsi="Arial" w:cs="Arial"/>
        </w:rPr>
        <w:t xml:space="preserve"> are compliant.</w:t>
      </w:r>
    </w:p>
    <w:p w14:paraId="1D480238" w14:textId="75E42C3B" w:rsidR="002576E2" w:rsidRPr="002576E2" w:rsidRDefault="002576E2" w:rsidP="00C074FF">
      <w:pPr>
        <w:rPr>
          <w:rFonts w:ascii="Arial" w:hAnsi="Arial"/>
          <w:color w:val="auto"/>
        </w:rPr>
      </w:pPr>
      <w:r w:rsidRPr="002576E2">
        <w:rPr>
          <w:rFonts w:ascii="Arial" w:hAnsi="Arial" w:cs="Arial"/>
          <w:color w:val="auto"/>
        </w:rPr>
        <w:t xml:space="preserve">The Assessment Team observed the service environment to be welcoming and consumer rooms to be personalised, containing photographs, </w:t>
      </w:r>
      <w:r w:rsidR="00920361" w:rsidRPr="002576E2">
        <w:rPr>
          <w:rFonts w:ascii="Arial" w:hAnsi="Arial" w:cs="Arial"/>
          <w:color w:val="auto"/>
        </w:rPr>
        <w:t>art,</w:t>
      </w:r>
      <w:r w:rsidRPr="002576E2">
        <w:rPr>
          <w:rFonts w:ascii="Arial" w:hAnsi="Arial" w:cs="Arial"/>
          <w:color w:val="auto"/>
        </w:rPr>
        <w:t xml:space="preserve"> and furniture. </w:t>
      </w:r>
      <w:r w:rsidRPr="002576E2">
        <w:rPr>
          <w:rFonts w:ascii="Arial" w:hAnsi="Arial"/>
          <w:color w:val="auto"/>
        </w:rPr>
        <w:t xml:space="preserve">Consumers and </w:t>
      </w:r>
      <w:r w:rsidRPr="002576E2">
        <w:rPr>
          <w:rFonts w:ascii="Arial" w:hAnsi="Arial"/>
          <w:color w:val="auto"/>
        </w:rPr>
        <w:lastRenderedPageBreak/>
        <w:t xml:space="preserve">representatives expressed that the service was </w:t>
      </w:r>
      <w:r w:rsidR="002E389D">
        <w:rPr>
          <w:rFonts w:ascii="Arial" w:hAnsi="Arial"/>
          <w:color w:val="auto"/>
        </w:rPr>
        <w:t>comfortable</w:t>
      </w:r>
      <w:r w:rsidRPr="002576E2">
        <w:rPr>
          <w:rFonts w:ascii="Arial" w:hAnsi="Arial"/>
          <w:color w:val="auto"/>
        </w:rPr>
        <w:t>, and consumers felt at home within the service environment.</w:t>
      </w:r>
    </w:p>
    <w:p w14:paraId="17DBE72B" w14:textId="54362702" w:rsidR="004D5AFB" w:rsidRDefault="00F53C3E" w:rsidP="00C074FF">
      <w:pPr>
        <w:rPr>
          <w:rFonts w:ascii="Arial" w:hAnsi="Arial"/>
          <w:color w:val="auto"/>
        </w:rPr>
      </w:pPr>
      <w:bookmarkStart w:id="7" w:name="_Hlk97044710"/>
      <w:bookmarkStart w:id="8" w:name="_Hlk106366185"/>
      <w:r w:rsidRPr="00F53C3E">
        <w:rPr>
          <w:rFonts w:ascii="Arial" w:hAnsi="Arial"/>
        </w:rPr>
        <w:t xml:space="preserve">The Assessment Team observed the furniture, fittings, and equipment at the service to be safe, clean, </w:t>
      </w:r>
      <w:r w:rsidR="00920361" w:rsidRPr="00F53C3E">
        <w:rPr>
          <w:rFonts w:ascii="Arial" w:hAnsi="Arial"/>
        </w:rPr>
        <w:t>well-maintained,</w:t>
      </w:r>
      <w:r w:rsidRPr="00F53C3E">
        <w:rPr>
          <w:rFonts w:ascii="Arial" w:hAnsi="Arial"/>
        </w:rPr>
        <w:t xml:space="preserve"> and suitable for the use of consumers, </w:t>
      </w:r>
      <w:r w:rsidR="00B166A7" w:rsidRPr="00F53C3E">
        <w:rPr>
          <w:rFonts w:ascii="Arial" w:hAnsi="Arial"/>
        </w:rPr>
        <w:t>visitors,</w:t>
      </w:r>
      <w:r w:rsidRPr="00F53C3E">
        <w:rPr>
          <w:rFonts w:ascii="Arial" w:hAnsi="Arial"/>
        </w:rPr>
        <w:t xml:space="preserve"> and staff</w:t>
      </w:r>
      <w:bookmarkEnd w:id="7"/>
      <w:r w:rsidRPr="00F53C3E">
        <w:rPr>
          <w:rFonts w:ascii="Arial" w:hAnsi="Arial"/>
        </w:rPr>
        <w:t>.</w:t>
      </w:r>
      <w:bookmarkEnd w:id="8"/>
      <w:r w:rsidRPr="00F53C3E">
        <w:rPr>
          <w:rFonts w:ascii="Arial" w:hAnsi="Arial"/>
        </w:rPr>
        <w:t xml:space="preserve"> </w:t>
      </w:r>
      <w:r w:rsidRPr="00F53C3E">
        <w:rPr>
          <w:rFonts w:ascii="Arial" w:eastAsia="Arial" w:hAnsi="Arial"/>
        </w:rPr>
        <w:t>Maintenance staff advised repairs are undertaken at the service where suitable and contractors are sourced for out-of-scope works.</w:t>
      </w:r>
    </w:p>
    <w:p w14:paraId="67B351E7" w14:textId="77777777" w:rsidR="00D45BF7" w:rsidRDefault="00D45BF7" w:rsidP="43719607">
      <w:pPr>
        <w:rPr>
          <w:rFonts w:ascii="Arial" w:eastAsia="Arial" w:hAnsi="Arial" w:cs="Arial"/>
          <w:b/>
          <w:bCs/>
          <w:sz w:val="30"/>
          <w:szCs w:val="30"/>
        </w:rPr>
      </w:pPr>
      <w:r>
        <w:rPr>
          <w:rFonts w:ascii="Arial" w:eastAsia="Arial" w:hAnsi="Arial" w:cs="Arial"/>
          <w:b/>
          <w:bCs/>
          <w:sz w:val="30"/>
          <w:szCs w:val="30"/>
        </w:rPr>
        <w:br w:type="page"/>
      </w:r>
    </w:p>
    <w:p w14:paraId="6D59E89F" w14:textId="57BF79DF" w:rsidR="00E206F2" w:rsidRPr="00B83D6B" w:rsidRDefault="00E206F2" w:rsidP="43719607">
      <w:pPr>
        <w:rPr>
          <w:rFonts w:ascii="Arial" w:eastAsia="Arial" w:hAnsi="Arial" w:cs="Arial"/>
        </w:rPr>
      </w:pPr>
      <w:r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11336D64" w:rsidR="00532C52" w:rsidRPr="00234D13"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F8F8F8" w:themeColor="background2"/>
              </w:rPr>
            </w:pPr>
            <w:r w:rsidRPr="00234D13">
              <w:rPr>
                <w:rFonts w:ascii="Arial" w:eastAsia="Arial" w:hAnsi="Arial" w:cs="Arial"/>
                <w:color w:val="F8F8F8" w:themeColor="background2"/>
              </w:rPr>
              <w:t>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0233AB2" w:rsidR="00532C52" w:rsidRPr="00151610"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151610">
              <w:rPr>
                <w:rFonts w:ascii="Arial" w:eastAsia="Arial" w:hAnsi="Arial" w:cs="Arial"/>
                <w:color w:val="000000" w:themeColor="text2"/>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28F7D27" w:rsidR="00532C52" w:rsidRPr="00151610"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151610">
              <w:rPr>
                <w:rFonts w:ascii="Arial" w:eastAsia="Arial" w:hAnsi="Arial" w:cs="Arial"/>
                <w:color w:val="000000" w:themeColor="text2"/>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5C12DBE" w:rsidR="00532C52" w:rsidRPr="00151610"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151610">
              <w:rPr>
                <w:rFonts w:ascii="Arial" w:eastAsia="Arial" w:hAnsi="Arial" w:cs="Arial"/>
                <w:color w:val="000000" w:themeColor="text2"/>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F049B74" w:rsidR="00532C52" w:rsidRPr="00151610"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151610">
              <w:rPr>
                <w:rFonts w:ascii="Arial" w:eastAsia="Arial" w:hAnsi="Arial" w:cs="Arial"/>
                <w:color w:val="000000" w:themeColor="text2"/>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E6B060F" w14:textId="393E146A" w:rsidR="00A662C5" w:rsidRPr="000E7EA0" w:rsidRDefault="00A662C5" w:rsidP="00CE5ADD">
      <w:pPr>
        <w:rPr>
          <w:rFonts w:ascii="Arial" w:eastAsia="DengXian" w:hAnsi="Arial" w:cs="Arial"/>
          <w:color w:val="000000"/>
        </w:rPr>
      </w:pPr>
      <w:r w:rsidRPr="000E7EA0">
        <w:rPr>
          <w:rFonts w:ascii="Arial" w:hAnsi="Arial" w:cs="Arial"/>
        </w:rPr>
        <w:t xml:space="preserve">Consumers and representatives </w:t>
      </w:r>
      <w:r w:rsidRPr="0041162B">
        <w:rPr>
          <w:rFonts w:ascii="Arial" w:hAnsi="Arial" w:cs="Arial"/>
        </w:rPr>
        <w:t>said they are</w:t>
      </w:r>
      <w:r w:rsidRPr="000E7EA0">
        <w:rPr>
          <w:rFonts w:ascii="Arial" w:hAnsi="Arial" w:cs="Arial"/>
        </w:rPr>
        <w:t xml:space="preserve"> supported and</w:t>
      </w:r>
      <w:r w:rsidR="0031250A">
        <w:rPr>
          <w:rFonts w:ascii="Arial" w:hAnsi="Arial" w:cs="Arial"/>
        </w:rPr>
        <w:t>,</w:t>
      </w:r>
      <w:r w:rsidRPr="000E7EA0">
        <w:rPr>
          <w:rFonts w:ascii="Arial" w:hAnsi="Arial" w:cs="Arial"/>
        </w:rPr>
        <w:t xml:space="preserve"> </w:t>
      </w:r>
      <w:r w:rsidR="00DD0CA7">
        <w:rPr>
          <w:rFonts w:ascii="Arial" w:hAnsi="Arial" w:cs="Arial"/>
        </w:rPr>
        <w:t>fel</w:t>
      </w:r>
      <w:r w:rsidR="0031250A">
        <w:rPr>
          <w:rFonts w:ascii="Arial" w:hAnsi="Arial" w:cs="Arial"/>
        </w:rPr>
        <w:t>t</w:t>
      </w:r>
      <w:r w:rsidR="00DD0CA7">
        <w:rPr>
          <w:rFonts w:ascii="Arial" w:hAnsi="Arial" w:cs="Arial"/>
        </w:rPr>
        <w:t xml:space="preserve"> </w:t>
      </w:r>
      <w:r w:rsidRPr="000E7EA0">
        <w:rPr>
          <w:rFonts w:ascii="Arial" w:hAnsi="Arial" w:cs="Arial"/>
        </w:rPr>
        <w:t xml:space="preserve">confident to provide feedback and lodge complaints </w:t>
      </w:r>
      <w:r w:rsidRPr="0041162B">
        <w:rPr>
          <w:rFonts w:ascii="Arial" w:hAnsi="Arial" w:cs="Arial"/>
        </w:rPr>
        <w:t xml:space="preserve">and could describe </w:t>
      </w:r>
      <w:r w:rsidR="00DD0CA7">
        <w:rPr>
          <w:rFonts w:ascii="Arial" w:hAnsi="Arial" w:cs="Arial"/>
        </w:rPr>
        <w:t>the avenues</w:t>
      </w:r>
      <w:r w:rsidRPr="000E7EA0">
        <w:rPr>
          <w:rFonts w:ascii="Arial" w:hAnsi="Arial" w:cs="Arial"/>
        </w:rPr>
        <w:t xml:space="preserve"> available to them</w:t>
      </w:r>
      <w:r w:rsidR="0031250A">
        <w:rPr>
          <w:rFonts w:ascii="Arial" w:hAnsi="Arial" w:cs="Arial"/>
        </w:rPr>
        <w:t xml:space="preserve"> to do so</w:t>
      </w:r>
      <w:r w:rsidRPr="000E7EA0">
        <w:rPr>
          <w:rFonts w:ascii="Arial" w:hAnsi="Arial" w:cs="Arial"/>
        </w:rPr>
        <w:t xml:space="preserve">. </w:t>
      </w:r>
      <w:r w:rsidRPr="00DE7648">
        <w:rPr>
          <w:rFonts w:ascii="Arial" w:eastAsia="Arial" w:hAnsi="Arial" w:cs="Arial"/>
          <w:color w:val="000000"/>
          <w:lang w:eastAsia="en-AU"/>
        </w:rPr>
        <w:t xml:space="preserve">The </w:t>
      </w:r>
      <w:r>
        <w:rPr>
          <w:rFonts w:ascii="Arial" w:eastAsia="Arial" w:hAnsi="Arial" w:cs="Arial"/>
          <w:color w:val="000000"/>
          <w:lang w:eastAsia="en-AU"/>
        </w:rPr>
        <w:t>service</w:t>
      </w:r>
      <w:r w:rsidRPr="00DE7648">
        <w:rPr>
          <w:rFonts w:ascii="Arial" w:eastAsia="Arial" w:hAnsi="Arial" w:cs="Arial"/>
          <w:color w:val="000000"/>
          <w:lang w:eastAsia="en-AU"/>
        </w:rPr>
        <w:t xml:space="preserve"> has policies and procedures t</w:t>
      </w:r>
      <w:r>
        <w:rPr>
          <w:rFonts w:ascii="Arial" w:eastAsia="Arial" w:hAnsi="Arial" w:cs="Arial"/>
          <w:color w:val="000000"/>
          <w:lang w:eastAsia="en-AU"/>
        </w:rPr>
        <w:t>o</w:t>
      </w:r>
      <w:r w:rsidRPr="00DE7648">
        <w:rPr>
          <w:rFonts w:ascii="Arial" w:eastAsia="Arial" w:hAnsi="Arial" w:cs="Arial"/>
          <w:color w:val="000000"/>
          <w:lang w:eastAsia="en-AU"/>
        </w:rPr>
        <w:t xml:space="preserve"> guide staff in the management of feedback, complaints, and compliments</w:t>
      </w:r>
      <w:r>
        <w:rPr>
          <w:rFonts w:ascii="Arial" w:eastAsia="Arial" w:hAnsi="Arial" w:cs="Arial"/>
          <w:color w:val="000000"/>
          <w:lang w:eastAsia="en-AU"/>
        </w:rPr>
        <w:t>.</w:t>
      </w:r>
    </w:p>
    <w:p w14:paraId="1AD455FA" w14:textId="2E2832B5" w:rsidR="00A662C5" w:rsidRPr="000E7EA0" w:rsidRDefault="00A662C5" w:rsidP="00CE5ADD">
      <w:pPr>
        <w:rPr>
          <w:rFonts w:ascii="Arial" w:hAnsi="Arial" w:cs="Arial"/>
        </w:rPr>
      </w:pPr>
      <w:r w:rsidRPr="000E7EA0">
        <w:rPr>
          <w:rFonts w:ascii="Arial" w:hAnsi="Arial" w:cs="Arial"/>
        </w:rPr>
        <w:t>Consumers</w:t>
      </w:r>
      <w:r w:rsidRPr="00F65DFB">
        <w:rPr>
          <w:rFonts w:ascii="Arial" w:hAnsi="Arial" w:cs="Arial"/>
        </w:rPr>
        <w:t xml:space="preserve"> confirmed they were given</w:t>
      </w:r>
      <w:r w:rsidRPr="000E7EA0">
        <w:rPr>
          <w:rFonts w:ascii="Arial" w:hAnsi="Arial" w:cs="Arial"/>
        </w:rPr>
        <w:t xml:space="preserve"> </w:t>
      </w:r>
      <w:r w:rsidRPr="00F65DFB">
        <w:rPr>
          <w:rFonts w:ascii="Arial" w:eastAsia="Arial" w:hAnsi="Arial" w:cs="Arial"/>
          <w:color w:val="000000"/>
          <w:lang w:eastAsia="en-AU"/>
        </w:rPr>
        <w:t xml:space="preserve">information regarding complaints and feedback processes, advocacy, and interpreter services </w:t>
      </w:r>
      <w:r w:rsidR="00DD0CA7">
        <w:rPr>
          <w:rFonts w:ascii="Arial" w:eastAsia="Arial" w:hAnsi="Arial" w:cs="Arial"/>
          <w:color w:val="000000"/>
          <w:lang w:eastAsia="en-AU"/>
        </w:rPr>
        <w:t xml:space="preserve">were made </w:t>
      </w:r>
      <w:r w:rsidRPr="00F65DFB">
        <w:rPr>
          <w:rFonts w:ascii="Arial" w:eastAsia="Arial" w:hAnsi="Arial" w:cs="Arial"/>
          <w:color w:val="000000"/>
          <w:lang w:eastAsia="en-AU"/>
        </w:rPr>
        <w:t xml:space="preserve">available to </w:t>
      </w:r>
      <w:r>
        <w:rPr>
          <w:rFonts w:ascii="Arial" w:eastAsia="Arial" w:hAnsi="Arial" w:cs="Arial"/>
          <w:color w:val="000000"/>
          <w:lang w:eastAsia="en-AU"/>
        </w:rPr>
        <w:t>them.</w:t>
      </w:r>
    </w:p>
    <w:p w14:paraId="5EF31A48" w14:textId="4A81410E" w:rsidR="00A662C5" w:rsidRPr="000E7EA0" w:rsidRDefault="00A662C5" w:rsidP="00CE5ADD">
      <w:pPr>
        <w:rPr>
          <w:rFonts w:ascii="Arial" w:eastAsia="Times New Roman" w:hAnsi="Arial" w:cs="Arial"/>
          <w:color w:val="auto"/>
        </w:rPr>
      </w:pPr>
      <w:r w:rsidRPr="000E7EA0">
        <w:rPr>
          <w:rFonts w:ascii="Arial" w:hAnsi="Arial" w:cs="Arial"/>
        </w:rPr>
        <w:t xml:space="preserve">Consumers </w:t>
      </w:r>
      <w:r w:rsidR="00920361">
        <w:rPr>
          <w:rFonts w:ascii="Arial" w:hAnsi="Arial" w:cs="Arial"/>
        </w:rPr>
        <w:t>could see</w:t>
      </w:r>
      <w:r w:rsidRPr="000E7EA0">
        <w:rPr>
          <w:rFonts w:ascii="Arial" w:hAnsi="Arial" w:cs="Arial"/>
        </w:rPr>
        <w:t xml:space="preserve"> action taken</w:t>
      </w:r>
      <w:r w:rsidR="00DD0CA7">
        <w:rPr>
          <w:rFonts w:ascii="Arial" w:hAnsi="Arial" w:cs="Arial"/>
        </w:rPr>
        <w:t xml:space="preserve"> by the </w:t>
      </w:r>
      <w:r w:rsidR="003C653F">
        <w:rPr>
          <w:rFonts w:ascii="Arial" w:hAnsi="Arial" w:cs="Arial"/>
        </w:rPr>
        <w:t xml:space="preserve">Service </w:t>
      </w:r>
      <w:r w:rsidR="003C653F" w:rsidRPr="000E7EA0">
        <w:rPr>
          <w:rFonts w:ascii="Arial" w:hAnsi="Arial" w:cs="Arial"/>
        </w:rPr>
        <w:t>in</w:t>
      </w:r>
      <w:r w:rsidRPr="000E7EA0">
        <w:rPr>
          <w:rFonts w:ascii="Arial" w:hAnsi="Arial" w:cs="Arial"/>
        </w:rPr>
        <w:t xml:space="preserve"> response to complaints, and</w:t>
      </w:r>
      <w:r w:rsidRPr="00251AF7">
        <w:rPr>
          <w:rFonts w:ascii="Arial" w:hAnsi="Arial" w:cs="Arial"/>
        </w:rPr>
        <w:t xml:space="preserve"> confirmed staff</w:t>
      </w:r>
      <w:r w:rsidRPr="000E7EA0">
        <w:rPr>
          <w:rFonts w:ascii="Arial" w:hAnsi="Arial" w:cs="Arial"/>
        </w:rPr>
        <w:t xml:space="preserve"> </w:t>
      </w:r>
      <w:r w:rsidR="00DD0CA7">
        <w:rPr>
          <w:rFonts w:ascii="Arial" w:hAnsi="Arial" w:cs="Arial"/>
        </w:rPr>
        <w:t xml:space="preserve">and management </w:t>
      </w:r>
      <w:r w:rsidRPr="000E7EA0">
        <w:rPr>
          <w:rFonts w:ascii="Arial" w:hAnsi="Arial" w:cs="Arial"/>
        </w:rPr>
        <w:t>use</w:t>
      </w:r>
      <w:r w:rsidRPr="00251AF7">
        <w:rPr>
          <w:rFonts w:ascii="Arial" w:hAnsi="Arial" w:cs="Arial"/>
        </w:rPr>
        <w:t>d</w:t>
      </w:r>
      <w:r w:rsidRPr="000E7EA0">
        <w:rPr>
          <w:rFonts w:ascii="Arial" w:hAnsi="Arial" w:cs="Arial"/>
        </w:rPr>
        <w:t xml:space="preserve"> open disclosure. </w:t>
      </w:r>
      <w:r w:rsidRPr="004311B4">
        <w:rPr>
          <w:rFonts w:ascii="Arial" w:eastAsia="Calibri" w:hAnsi="Arial" w:cs="Arial"/>
          <w:color w:val="auto"/>
        </w:rPr>
        <w:t>The service was able to demonstrate feedback and complaints are</w:t>
      </w:r>
      <w:r w:rsidR="002A4978">
        <w:rPr>
          <w:rFonts w:ascii="Arial" w:eastAsia="Calibri" w:hAnsi="Arial" w:cs="Arial"/>
          <w:color w:val="auto"/>
        </w:rPr>
        <w:t xml:space="preserve"> logged and</w:t>
      </w:r>
      <w:r w:rsidRPr="004311B4">
        <w:rPr>
          <w:rFonts w:ascii="Arial" w:eastAsia="Calibri" w:hAnsi="Arial" w:cs="Arial"/>
          <w:color w:val="auto"/>
        </w:rPr>
        <w:t xml:space="preserve"> </w:t>
      </w:r>
      <w:r w:rsidR="00141D15">
        <w:rPr>
          <w:rFonts w:ascii="Arial" w:eastAsia="Calibri" w:hAnsi="Arial" w:cs="Arial"/>
          <w:color w:val="auto"/>
        </w:rPr>
        <w:t>used</w:t>
      </w:r>
      <w:r w:rsidRPr="004311B4">
        <w:rPr>
          <w:rFonts w:ascii="Arial" w:eastAsia="Calibri" w:hAnsi="Arial" w:cs="Arial"/>
          <w:color w:val="auto"/>
        </w:rPr>
        <w:t xml:space="preserve"> to identify trends and improve the quality of care and services.</w:t>
      </w:r>
    </w:p>
    <w:p w14:paraId="2F441A6B" w14:textId="77777777" w:rsidR="00A662C5" w:rsidRPr="000E7EA0" w:rsidRDefault="00A662C5" w:rsidP="00CE5ADD">
      <w:pPr>
        <w:rPr>
          <w:rFonts w:ascii="Arial" w:hAnsi="Arial" w:cs="Arial"/>
        </w:rPr>
      </w:pPr>
      <w:r w:rsidRPr="00856B1F">
        <w:rPr>
          <w:rFonts w:ascii="Arial" w:hAnsi="Arial" w:cs="Arial"/>
        </w:rPr>
        <w:t xml:space="preserve">Staff explained how complaints and feedback are addressed as soon as possible and demonstrated records of complaints, suggestions and feedback from various sources including verbal and email sources. </w:t>
      </w:r>
      <w:r w:rsidRPr="000E7EA0">
        <w:rPr>
          <w:rFonts w:ascii="Arial" w:hAnsi="Arial" w:cs="Arial"/>
        </w:rPr>
        <w:t>The service’s continuous improvement plan evidence</w:t>
      </w:r>
      <w:r>
        <w:rPr>
          <w:rFonts w:ascii="Arial" w:hAnsi="Arial" w:cs="Arial"/>
        </w:rPr>
        <w:t>d</w:t>
      </w:r>
      <w:r w:rsidRPr="000E7EA0">
        <w:rPr>
          <w:rFonts w:ascii="Arial" w:hAnsi="Arial" w:cs="Arial"/>
        </w:rPr>
        <w:t xml:space="preserve"> feedback and complaints are used for future improvements to the service.</w:t>
      </w:r>
    </w:p>
    <w:p w14:paraId="11CCD8E7" w14:textId="1AD49922" w:rsidR="00E206F2" w:rsidRPr="00B83D6B" w:rsidRDefault="003C3B5A" w:rsidP="43719607">
      <w:pPr>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0E75309A" w:rsidR="00C9354C" w:rsidRPr="00A662C5"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F8F8F8" w:themeColor="background2"/>
              </w:rPr>
            </w:pPr>
            <w:r w:rsidRPr="00A662C5">
              <w:rPr>
                <w:rFonts w:ascii="Arial" w:eastAsia="Arial" w:hAnsi="Arial" w:cs="Arial"/>
                <w:color w:val="F8F8F8" w:themeColor="background2"/>
              </w:rPr>
              <w:t>Non-compliant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0D63207" w:rsidR="00C9354C" w:rsidRPr="00A662C5"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Non-compliant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44A0537" w:rsidR="00C9354C" w:rsidRPr="00A662C5"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6B7048B" w:rsidR="00C9354C" w:rsidRPr="00A662C5"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4636222F" w:rsidR="00C9354C" w:rsidRPr="00A662C5"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Non-compliant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5CA4F2D" w:rsidR="00C9354C" w:rsidRPr="00A662C5"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22A3E2F" w14:textId="77777777" w:rsidR="00E62801" w:rsidRPr="00E62801" w:rsidRDefault="00E62801" w:rsidP="00F740F7">
      <w:pPr>
        <w:tabs>
          <w:tab w:val="right" w:pos="9026"/>
        </w:tabs>
        <w:rPr>
          <w:rFonts w:ascii="Arial" w:eastAsiaTheme="majorEastAsia" w:hAnsi="Arial" w:cs="Arial"/>
          <w:color w:val="auto"/>
          <w:lang w:eastAsia="en-AU"/>
        </w:rPr>
      </w:pPr>
      <w:r w:rsidRPr="00E62801">
        <w:rPr>
          <w:rFonts w:ascii="Arial" w:eastAsiaTheme="majorEastAsia" w:hAnsi="Arial" w:cs="Arial"/>
          <w:color w:val="auto"/>
          <w:lang w:eastAsia="en-AU"/>
        </w:rPr>
        <w:t xml:space="preserve">I have assessed this Quality Standard as non-compliant as I am satisfied the following requirements are non-compliant: </w:t>
      </w:r>
    </w:p>
    <w:p w14:paraId="59A07C85" w14:textId="77777777" w:rsidR="00E62801" w:rsidRPr="00E62801" w:rsidRDefault="00E62801" w:rsidP="00F740F7">
      <w:pPr>
        <w:numPr>
          <w:ilvl w:val="0"/>
          <w:numId w:val="36"/>
        </w:numPr>
        <w:tabs>
          <w:tab w:val="left" w:pos="357"/>
        </w:tabs>
        <w:contextualSpacing/>
        <w:rPr>
          <w:rFonts w:ascii="Arial" w:hAnsi="Arial"/>
        </w:rPr>
      </w:pPr>
      <w:r w:rsidRPr="00E62801">
        <w:rPr>
          <w:rFonts w:ascii="Arial" w:hAnsi="Arial"/>
        </w:rPr>
        <w:t>The workforce is planned to enable, and the number and mix of members of the workforce deployed enables, the delivery and management of safe and quality care and services.</w:t>
      </w:r>
    </w:p>
    <w:p w14:paraId="1071A347" w14:textId="4639143E" w:rsidR="00AF29D7" w:rsidRPr="00AF29D7" w:rsidRDefault="00AF29D7" w:rsidP="00F740F7">
      <w:pPr>
        <w:pStyle w:val="ListParagraph"/>
        <w:numPr>
          <w:ilvl w:val="0"/>
          <w:numId w:val="36"/>
        </w:numPr>
        <w:rPr>
          <w:rFonts w:cs="Arial"/>
        </w:rPr>
      </w:pPr>
      <w:r w:rsidRPr="00AF29D7">
        <w:rPr>
          <w:rFonts w:ascii="Arial" w:hAnsi="Arial" w:cs="Arial"/>
        </w:rPr>
        <w:t>The workforce is recruited, trained, equipped, and supported to deliver the outcomes required by these standards</w:t>
      </w:r>
      <w:r w:rsidRPr="00AF29D7">
        <w:rPr>
          <w:rFonts w:cs="Arial"/>
        </w:rPr>
        <w:t>.</w:t>
      </w:r>
    </w:p>
    <w:p w14:paraId="2EA579A9" w14:textId="6F70A140" w:rsidR="00A82848" w:rsidRDefault="00FE05B5" w:rsidP="00F740F7">
      <w:pPr>
        <w:rPr>
          <w:rFonts w:ascii="Arial" w:eastAsia="Calibri" w:hAnsi="Arial" w:cs="Arial"/>
          <w:color w:val="auto"/>
        </w:rPr>
      </w:pPr>
      <w:bookmarkStart w:id="9" w:name="_Hlk112844090"/>
      <w:r w:rsidRPr="00FE05B5">
        <w:rPr>
          <w:rFonts w:ascii="Arial" w:hAnsi="Arial" w:cs="Arial"/>
          <w:color w:val="auto"/>
        </w:rPr>
        <w:t xml:space="preserve">The Assessment Team </w:t>
      </w:r>
      <w:r w:rsidR="00C92FC1">
        <w:rPr>
          <w:rFonts w:ascii="Arial" w:hAnsi="Arial" w:cs="Arial"/>
          <w:color w:val="auto"/>
        </w:rPr>
        <w:t>found</w:t>
      </w:r>
      <w:r w:rsidR="00C92FC1" w:rsidRPr="00FE05B5">
        <w:rPr>
          <w:rFonts w:ascii="Arial" w:hAnsi="Arial" w:cs="Arial"/>
          <w:color w:val="auto"/>
        </w:rPr>
        <w:t xml:space="preserve"> </w:t>
      </w:r>
      <w:r w:rsidR="00D43195" w:rsidRPr="00D43195">
        <w:rPr>
          <w:rFonts w:ascii="Arial" w:eastAsia="Calibri" w:hAnsi="Arial" w:cs="Arial"/>
          <w:color w:val="auto"/>
        </w:rPr>
        <w:t xml:space="preserve">the service was unable to show it has </w:t>
      </w:r>
      <w:r w:rsidR="00DD0CA7">
        <w:rPr>
          <w:rFonts w:ascii="Arial" w:eastAsia="Calibri" w:hAnsi="Arial" w:cs="Arial"/>
          <w:color w:val="auto"/>
        </w:rPr>
        <w:t>sufficient</w:t>
      </w:r>
      <w:r w:rsidR="00DD0CA7" w:rsidRPr="00D43195">
        <w:rPr>
          <w:rFonts w:ascii="Arial" w:eastAsia="Calibri" w:hAnsi="Arial" w:cs="Arial"/>
          <w:color w:val="auto"/>
        </w:rPr>
        <w:t xml:space="preserve"> </w:t>
      </w:r>
      <w:r w:rsidR="00D43195" w:rsidRPr="00D43195">
        <w:rPr>
          <w:rFonts w:ascii="Arial" w:eastAsia="Calibri" w:hAnsi="Arial" w:cs="Arial"/>
          <w:color w:val="auto"/>
        </w:rPr>
        <w:t xml:space="preserve">staff to deliver </w:t>
      </w:r>
      <w:r w:rsidR="00C92FC1">
        <w:rPr>
          <w:rFonts w:ascii="Arial" w:eastAsia="Calibri" w:hAnsi="Arial" w:cs="Arial"/>
          <w:color w:val="auto"/>
        </w:rPr>
        <w:t>quality</w:t>
      </w:r>
      <w:r w:rsidR="00D43195" w:rsidRPr="00D43195">
        <w:rPr>
          <w:rFonts w:ascii="Arial" w:eastAsia="Calibri" w:hAnsi="Arial" w:cs="Arial"/>
          <w:color w:val="auto"/>
        </w:rPr>
        <w:t xml:space="preserve"> care </w:t>
      </w:r>
      <w:r w:rsidR="00C92FC1">
        <w:rPr>
          <w:rFonts w:ascii="Arial" w:eastAsia="Calibri" w:hAnsi="Arial" w:cs="Arial"/>
          <w:color w:val="auto"/>
        </w:rPr>
        <w:t xml:space="preserve">and services </w:t>
      </w:r>
      <w:r w:rsidR="00D43195" w:rsidRPr="00D43195">
        <w:rPr>
          <w:rFonts w:ascii="Arial" w:eastAsia="Calibri" w:hAnsi="Arial" w:cs="Arial"/>
          <w:color w:val="auto"/>
        </w:rPr>
        <w:t>to consumers</w:t>
      </w:r>
      <w:r w:rsidR="00D43195">
        <w:rPr>
          <w:rFonts w:ascii="Arial" w:eastAsia="Calibri" w:hAnsi="Arial" w:cs="Arial"/>
          <w:color w:val="auto"/>
        </w:rPr>
        <w:t>.</w:t>
      </w:r>
      <w:r w:rsidR="00D43195" w:rsidRPr="00D43195">
        <w:rPr>
          <w:rFonts w:ascii="Arial" w:eastAsia="Calibri" w:hAnsi="Arial" w:cs="Arial"/>
          <w:color w:val="auto"/>
        </w:rPr>
        <w:t xml:space="preserve"> </w:t>
      </w:r>
    </w:p>
    <w:p w14:paraId="35533626" w14:textId="2A954305" w:rsidR="0055643E" w:rsidRDefault="00871FD3" w:rsidP="00F740F7">
      <w:pPr>
        <w:rPr>
          <w:rFonts w:ascii="Arial" w:eastAsia="Arial" w:hAnsi="Arial" w:cs="Arial"/>
          <w:color w:val="000000"/>
          <w:lang w:eastAsia="en-AU"/>
        </w:rPr>
      </w:pPr>
      <w:r>
        <w:rPr>
          <w:rFonts w:ascii="Arial" w:eastAsia="Calibri" w:hAnsi="Arial" w:cs="Arial"/>
          <w:color w:val="auto"/>
        </w:rPr>
        <w:t xml:space="preserve">Staff </w:t>
      </w:r>
      <w:r w:rsidR="00121967">
        <w:rPr>
          <w:rFonts w:ascii="Arial" w:eastAsia="Calibri" w:hAnsi="Arial" w:cs="Arial"/>
          <w:color w:val="auto"/>
        </w:rPr>
        <w:t>reported that at</w:t>
      </w:r>
      <w:r w:rsidR="008944C0" w:rsidRPr="008944C0">
        <w:rPr>
          <w:rFonts w:ascii="Arial" w:eastAsia="Calibri" w:hAnsi="Arial" w:cs="Arial"/>
          <w:color w:val="auto"/>
        </w:rPr>
        <w:t xml:space="preserve"> times</w:t>
      </w:r>
      <w:r w:rsidR="00121967">
        <w:rPr>
          <w:rFonts w:ascii="Arial" w:eastAsia="Calibri" w:hAnsi="Arial" w:cs="Arial"/>
          <w:color w:val="auto"/>
        </w:rPr>
        <w:t xml:space="preserve"> they felt</w:t>
      </w:r>
      <w:r w:rsidR="008944C0" w:rsidRPr="008944C0">
        <w:rPr>
          <w:rFonts w:ascii="Arial" w:eastAsia="Calibri" w:hAnsi="Arial" w:cs="Arial"/>
          <w:color w:val="auto"/>
        </w:rPr>
        <w:t xml:space="preserve"> </w:t>
      </w:r>
      <w:r w:rsidR="003C653F">
        <w:rPr>
          <w:rFonts w:ascii="Arial" w:eastAsia="Calibri" w:hAnsi="Arial" w:cs="Arial"/>
          <w:color w:val="auto"/>
        </w:rPr>
        <w:t>understaffed and said</w:t>
      </w:r>
      <w:r w:rsidR="00121967" w:rsidRPr="008944C0">
        <w:rPr>
          <w:rFonts w:ascii="Arial" w:eastAsia="Calibri" w:hAnsi="Arial" w:cs="Arial"/>
          <w:color w:val="auto"/>
        </w:rPr>
        <w:t xml:space="preserve"> there</w:t>
      </w:r>
      <w:r w:rsidR="008944C0" w:rsidRPr="008944C0">
        <w:rPr>
          <w:rFonts w:ascii="Arial" w:eastAsia="Calibri" w:hAnsi="Arial" w:cs="Arial"/>
          <w:color w:val="auto"/>
        </w:rPr>
        <w:t xml:space="preserve"> were </w:t>
      </w:r>
      <w:r w:rsidR="00121967">
        <w:rPr>
          <w:rFonts w:ascii="Arial" w:eastAsia="Calibri" w:hAnsi="Arial" w:cs="Arial"/>
          <w:color w:val="auto"/>
        </w:rPr>
        <w:t xml:space="preserve">often </w:t>
      </w:r>
      <w:r w:rsidR="008944C0" w:rsidRPr="008944C0">
        <w:rPr>
          <w:rFonts w:ascii="Arial" w:eastAsia="Calibri" w:hAnsi="Arial" w:cs="Arial"/>
          <w:color w:val="auto"/>
        </w:rPr>
        <w:t xml:space="preserve">vacant shifts </w:t>
      </w:r>
      <w:r w:rsidR="003C653F">
        <w:rPr>
          <w:rFonts w:ascii="Arial" w:eastAsia="Calibri" w:hAnsi="Arial" w:cs="Arial"/>
          <w:color w:val="auto"/>
        </w:rPr>
        <w:t>each</w:t>
      </w:r>
      <w:r w:rsidR="008944C0" w:rsidRPr="008944C0">
        <w:rPr>
          <w:rFonts w:ascii="Arial" w:eastAsia="Calibri" w:hAnsi="Arial" w:cs="Arial"/>
          <w:color w:val="auto"/>
        </w:rPr>
        <w:t xml:space="preserve"> week </w:t>
      </w:r>
      <w:r w:rsidR="00C84679">
        <w:rPr>
          <w:rFonts w:ascii="Arial" w:eastAsia="Calibri" w:hAnsi="Arial" w:cs="Arial"/>
          <w:color w:val="auto"/>
        </w:rPr>
        <w:t>they were</w:t>
      </w:r>
      <w:r w:rsidR="008944C0" w:rsidRPr="008944C0">
        <w:rPr>
          <w:rFonts w:ascii="Arial" w:eastAsia="Calibri" w:hAnsi="Arial" w:cs="Arial"/>
          <w:color w:val="auto"/>
        </w:rPr>
        <w:t xml:space="preserve"> regularly asked to</w:t>
      </w:r>
      <w:r w:rsidR="00121967">
        <w:rPr>
          <w:rFonts w:ascii="Arial" w:eastAsia="Calibri" w:hAnsi="Arial" w:cs="Arial"/>
          <w:color w:val="auto"/>
        </w:rPr>
        <w:t xml:space="preserve"> fill</w:t>
      </w:r>
      <w:r w:rsidR="003C653F">
        <w:rPr>
          <w:rFonts w:ascii="Arial" w:eastAsia="Calibri" w:hAnsi="Arial" w:cs="Arial"/>
          <w:color w:val="auto"/>
        </w:rPr>
        <w:t>. S</w:t>
      </w:r>
      <w:r w:rsidR="003B0DAC" w:rsidRPr="003B0DAC">
        <w:rPr>
          <w:rFonts w:ascii="Arial" w:eastAsia="Calibri" w:hAnsi="Arial" w:cs="Arial"/>
          <w:color w:val="auto"/>
        </w:rPr>
        <w:t>taff said consumer care was impacted</w:t>
      </w:r>
      <w:r w:rsidR="003B0DAC">
        <w:rPr>
          <w:rFonts w:ascii="Arial" w:eastAsia="Calibri" w:hAnsi="Arial" w:cs="Arial"/>
          <w:color w:val="auto"/>
        </w:rPr>
        <w:t xml:space="preserve"> by the shortages</w:t>
      </w:r>
      <w:r w:rsidR="004F6888">
        <w:rPr>
          <w:rFonts w:ascii="Arial" w:eastAsia="Calibri" w:hAnsi="Arial" w:cs="Arial"/>
          <w:color w:val="auto"/>
        </w:rPr>
        <w:t xml:space="preserve"> in circumstances involving multiple </w:t>
      </w:r>
      <w:r w:rsidR="003C653F">
        <w:rPr>
          <w:rFonts w:ascii="Arial" w:eastAsia="Calibri" w:hAnsi="Arial" w:cs="Arial"/>
          <w:color w:val="auto"/>
        </w:rPr>
        <w:t>persons</w:t>
      </w:r>
      <w:r w:rsidR="004F6888">
        <w:rPr>
          <w:rFonts w:ascii="Arial" w:eastAsia="Calibri" w:hAnsi="Arial" w:cs="Arial"/>
          <w:color w:val="auto"/>
        </w:rPr>
        <w:t xml:space="preserve"> assists or </w:t>
      </w:r>
      <w:r w:rsidR="003C653F">
        <w:rPr>
          <w:rFonts w:ascii="Arial" w:eastAsia="Calibri" w:hAnsi="Arial" w:cs="Arial"/>
          <w:color w:val="auto"/>
        </w:rPr>
        <w:t xml:space="preserve">consumers </w:t>
      </w:r>
      <w:r w:rsidR="004F6888">
        <w:rPr>
          <w:rFonts w:ascii="Arial" w:eastAsia="Calibri" w:hAnsi="Arial" w:cs="Arial"/>
          <w:color w:val="auto"/>
        </w:rPr>
        <w:t>having to wait to have personal care needs met</w:t>
      </w:r>
      <w:r w:rsidR="00121967">
        <w:rPr>
          <w:rFonts w:ascii="Arial" w:eastAsia="Calibri" w:hAnsi="Arial" w:cs="Arial"/>
          <w:color w:val="auto"/>
        </w:rPr>
        <w:t>. C</w:t>
      </w:r>
      <w:r w:rsidR="000F4717" w:rsidRPr="000F4717">
        <w:rPr>
          <w:rFonts w:ascii="Arial" w:eastAsia="Calibri" w:hAnsi="Arial" w:cs="Arial"/>
          <w:color w:val="auto"/>
        </w:rPr>
        <w:t xml:space="preserve">onsumers and representatives reported </w:t>
      </w:r>
      <w:r w:rsidR="00121967">
        <w:rPr>
          <w:rFonts w:ascii="Arial" w:eastAsia="Calibri" w:hAnsi="Arial" w:cs="Arial"/>
          <w:color w:val="auto"/>
        </w:rPr>
        <w:t xml:space="preserve">ongoing </w:t>
      </w:r>
      <w:r w:rsidR="000F4717" w:rsidRPr="000F4717">
        <w:rPr>
          <w:rFonts w:ascii="Arial" w:eastAsia="Calibri" w:hAnsi="Arial" w:cs="Arial"/>
          <w:color w:val="auto"/>
        </w:rPr>
        <w:t>wait</w:t>
      </w:r>
      <w:r w:rsidR="000F4717">
        <w:rPr>
          <w:rFonts w:ascii="Arial" w:eastAsia="Calibri" w:hAnsi="Arial" w:cs="Arial"/>
          <w:color w:val="auto"/>
        </w:rPr>
        <w:t xml:space="preserve"> times</w:t>
      </w:r>
      <w:r w:rsidR="000F4717" w:rsidRPr="000F4717">
        <w:rPr>
          <w:rFonts w:ascii="Arial" w:eastAsia="Calibri" w:hAnsi="Arial" w:cs="Arial"/>
          <w:color w:val="auto"/>
        </w:rPr>
        <w:t xml:space="preserve"> for assistance with personal care and meal assistance</w:t>
      </w:r>
      <w:r w:rsidR="00121967">
        <w:rPr>
          <w:rFonts w:ascii="Arial" w:eastAsia="Calibri" w:hAnsi="Arial" w:cs="Arial"/>
          <w:color w:val="auto"/>
        </w:rPr>
        <w:t xml:space="preserve">, the Assessment Team inspected call bell data that showed </w:t>
      </w:r>
      <w:r w:rsidR="00121967">
        <w:rPr>
          <w:rFonts w:ascii="Arial" w:eastAsia="Arial" w:hAnsi="Arial" w:cs="Arial"/>
          <w:color w:val="000000"/>
          <w:lang w:eastAsia="en-AU"/>
        </w:rPr>
        <w:t>c</w:t>
      </w:r>
      <w:r w:rsidR="000F4717" w:rsidRPr="000F4717">
        <w:rPr>
          <w:rFonts w:ascii="Arial" w:eastAsia="Arial" w:hAnsi="Arial" w:cs="Arial"/>
          <w:color w:val="000000"/>
          <w:lang w:eastAsia="en-AU"/>
        </w:rPr>
        <w:t>all bell response time</w:t>
      </w:r>
      <w:r w:rsidR="00235258">
        <w:rPr>
          <w:rFonts w:ascii="Arial" w:eastAsia="Arial" w:hAnsi="Arial" w:cs="Arial"/>
          <w:color w:val="000000"/>
          <w:lang w:eastAsia="en-AU"/>
        </w:rPr>
        <w:t>s</w:t>
      </w:r>
      <w:r w:rsidR="000F4717" w:rsidRPr="000F4717">
        <w:rPr>
          <w:rFonts w:ascii="Arial" w:eastAsia="Arial" w:hAnsi="Arial" w:cs="Arial"/>
          <w:color w:val="000000"/>
          <w:lang w:eastAsia="en-AU"/>
        </w:rPr>
        <w:t xml:space="preserve"> at peak service times and </w:t>
      </w:r>
      <w:r w:rsidR="00235258">
        <w:rPr>
          <w:rFonts w:ascii="Arial" w:eastAsia="Arial" w:hAnsi="Arial" w:cs="Arial"/>
          <w:color w:val="000000"/>
          <w:lang w:eastAsia="en-AU"/>
        </w:rPr>
        <w:t xml:space="preserve">at </w:t>
      </w:r>
      <w:r w:rsidR="000F4717" w:rsidRPr="000F4717">
        <w:rPr>
          <w:rFonts w:ascii="Arial" w:eastAsia="Arial" w:hAnsi="Arial" w:cs="Arial"/>
          <w:color w:val="000000"/>
          <w:lang w:eastAsia="en-AU"/>
        </w:rPr>
        <w:t xml:space="preserve">mealtimes were on occasion </w:t>
      </w:r>
      <w:r w:rsidR="004954BD">
        <w:rPr>
          <w:rFonts w:ascii="Arial" w:eastAsia="Arial" w:hAnsi="Arial" w:cs="Arial"/>
          <w:color w:val="000000"/>
          <w:lang w:eastAsia="en-AU"/>
        </w:rPr>
        <w:t>in excess of the benchmark.</w:t>
      </w:r>
      <w:r w:rsidR="007460D1">
        <w:rPr>
          <w:rFonts w:ascii="Arial" w:eastAsia="Arial" w:hAnsi="Arial" w:cs="Arial"/>
          <w:color w:val="000000"/>
          <w:lang w:eastAsia="en-AU"/>
        </w:rPr>
        <w:t xml:space="preserve"> </w:t>
      </w:r>
    </w:p>
    <w:bookmarkEnd w:id="9"/>
    <w:p w14:paraId="262F9875" w14:textId="22FB4F08" w:rsidR="00793275" w:rsidRDefault="004F1F42" w:rsidP="00F740F7">
      <w:pPr>
        <w:rPr>
          <w:rFonts w:ascii="Arial" w:eastAsia="Calibri" w:hAnsi="Arial" w:cs="Arial"/>
          <w:color w:val="000000" w:themeColor="text2"/>
        </w:rPr>
      </w:pPr>
      <w:r w:rsidRPr="00235258">
        <w:rPr>
          <w:rFonts w:ascii="Arial" w:eastAsia="Calibri" w:hAnsi="Arial" w:cs="Arial"/>
          <w:color w:val="000000" w:themeColor="text2"/>
        </w:rPr>
        <w:t>The Approved Provider</w:t>
      </w:r>
      <w:r w:rsidR="007E0468">
        <w:rPr>
          <w:rFonts w:ascii="Arial" w:eastAsia="Calibri" w:hAnsi="Arial" w:cs="Arial"/>
          <w:color w:val="000000" w:themeColor="text2"/>
        </w:rPr>
        <w:t xml:space="preserve"> responded</w:t>
      </w:r>
      <w:r w:rsidR="001D07D5">
        <w:rPr>
          <w:rFonts w:ascii="Arial" w:eastAsia="Calibri" w:hAnsi="Arial" w:cs="Arial"/>
          <w:color w:val="000000" w:themeColor="text2"/>
        </w:rPr>
        <w:t xml:space="preserve"> to the Assessment Team’s </w:t>
      </w:r>
      <w:r w:rsidR="004954BD">
        <w:rPr>
          <w:rFonts w:ascii="Arial" w:eastAsia="Calibri" w:hAnsi="Arial" w:cs="Arial"/>
          <w:color w:val="000000" w:themeColor="text2"/>
        </w:rPr>
        <w:t>findings</w:t>
      </w:r>
      <w:r w:rsidR="007E0468">
        <w:rPr>
          <w:rFonts w:ascii="Arial" w:eastAsia="Calibri" w:hAnsi="Arial" w:cs="Arial"/>
          <w:color w:val="000000" w:themeColor="text2"/>
        </w:rPr>
        <w:t xml:space="preserve"> on</w:t>
      </w:r>
      <w:r w:rsidR="004954BD">
        <w:rPr>
          <w:rFonts w:ascii="Arial" w:eastAsia="Calibri" w:hAnsi="Arial" w:cs="Arial"/>
          <w:color w:val="000000" w:themeColor="text2"/>
        </w:rPr>
        <w:t xml:space="preserve"> </w:t>
      </w:r>
      <w:r w:rsidR="007E0468">
        <w:rPr>
          <w:rFonts w:ascii="Arial" w:eastAsia="Calibri" w:hAnsi="Arial" w:cs="Arial"/>
          <w:color w:val="000000" w:themeColor="text2"/>
        </w:rPr>
        <w:t>7 September 2022</w:t>
      </w:r>
      <w:r w:rsidR="007E0468" w:rsidRPr="00235258">
        <w:rPr>
          <w:rFonts w:ascii="Arial" w:eastAsia="Calibri" w:hAnsi="Arial" w:cs="Arial"/>
          <w:color w:val="000000" w:themeColor="text2"/>
        </w:rPr>
        <w:t xml:space="preserve"> </w:t>
      </w:r>
      <w:r w:rsidR="004954BD">
        <w:rPr>
          <w:rFonts w:ascii="Arial" w:eastAsia="Calibri" w:hAnsi="Arial" w:cs="Arial"/>
          <w:color w:val="000000" w:themeColor="text2"/>
        </w:rPr>
        <w:t xml:space="preserve">and provided evidence </w:t>
      </w:r>
      <w:r w:rsidR="001D07D5">
        <w:rPr>
          <w:rFonts w:ascii="Arial" w:eastAsia="Calibri" w:hAnsi="Arial" w:cs="Arial"/>
          <w:color w:val="000000" w:themeColor="text2"/>
        </w:rPr>
        <w:t xml:space="preserve">to </w:t>
      </w:r>
      <w:r w:rsidR="004954BD">
        <w:rPr>
          <w:rFonts w:ascii="Arial" w:eastAsia="Calibri" w:hAnsi="Arial" w:cs="Arial"/>
          <w:color w:val="000000" w:themeColor="text2"/>
        </w:rPr>
        <w:t xml:space="preserve">demonstrate </w:t>
      </w:r>
      <w:r w:rsidR="001D07D5">
        <w:rPr>
          <w:rFonts w:ascii="Arial" w:eastAsia="Calibri" w:hAnsi="Arial" w:cs="Arial"/>
          <w:color w:val="000000" w:themeColor="text2"/>
        </w:rPr>
        <w:t>that between 96% and 98% of shifts are filled each week</w:t>
      </w:r>
      <w:r w:rsidR="007E0468">
        <w:rPr>
          <w:rFonts w:ascii="Arial" w:eastAsia="Calibri" w:hAnsi="Arial" w:cs="Arial"/>
          <w:color w:val="000000" w:themeColor="text2"/>
        </w:rPr>
        <w:t>. Th</w:t>
      </w:r>
      <w:r w:rsidR="004954BD">
        <w:rPr>
          <w:rFonts w:ascii="Arial" w:eastAsia="Calibri" w:hAnsi="Arial" w:cs="Arial"/>
          <w:color w:val="000000" w:themeColor="text2"/>
        </w:rPr>
        <w:t xml:space="preserve">e Approved Provider advised </w:t>
      </w:r>
      <w:r w:rsidR="00583658">
        <w:rPr>
          <w:rFonts w:ascii="Arial" w:eastAsia="Calibri" w:hAnsi="Arial" w:cs="Arial"/>
          <w:color w:val="000000" w:themeColor="text2"/>
        </w:rPr>
        <w:t>that an additional five staff members have been employed by the service between May and August 2022</w:t>
      </w:r>
      <w:r w:rsidR="007E0468">
        <w:rPr>
          <w:rFonts w:ascii="Arial" w:eastAsia="Calibri" w:hAnsi="Arial" w:cs="Arial"/>
          <w:color w:val="000000" w:themeColor="text2"/>
        </w:rPr>
        <w:t xml:space="preserve"> and</w:t>
      </w:r>
      <w:r w:rsidR="00485CAA">
        <w:rPr>
          <w:rFonts w:ascii="Arial" w:eastAsia="Calibri" w:hAnsi="Arial" w:cs="Arial"/>
          <w:color w:val="000000" w:themeColor="text2"/>
        </w:rPr>
        <w:t xml:space="preserve"> </w:t>
      </w:r>
      <w:r w:rsidR="00203F71">
        <w:rPr>
          <w:rFonts w:ascii="Arial" w:eastAsia="Calibri" w:hAnsi="Arial" w:cs="Arial"/>
          <w:color w:val="000000" w:themeColor="text2"/>
        </w:rPr>
        <w:t>pointed to</w:t>
      </w:r>
      <w:r w:rsidR="00D527A7">
        <w:rPr>
          <w:rFonts w:ascii="Arial" w:eastAsia="Calibri" w:hAnsi="Arial" w:cs="Arial"/>
          <w:color w:val="000000" w:themeColor="text2"/>
        </w:rPr>
        <w:t xml:space="preserve"> high levels of </w:t>
      </w:r>
      <w:r w:rsidR="004954BD">
        <w:rPr>
          <w:rFonts w:ascii="Arial" w:eastAsia="Calibri" w:hAnsi="Arial" w:cs="Arial"/>
          <w:color w:val="000000" w:themeColor="text2"/>
        </w:rPr>
        <w:t xml:space="preserve">unplanned staff </w:t>
      </w:r>
      <w:r w:rsidR="00D527A7">
        <w:rPr>
          <w:rFonts w:ascii="Arial" w:eastAsia="Calibri" w:hAnsi="Arial" w:cs="Arial"/>
          <w:color w:val="000000" w:themeColor="text2"/>
        </w:rPr>
        <w:t xml:space="preserve">leave </w:t>
      </w:r>
      <w:r w:rsidR="00203F71">
        <w:rPr>
          <w:rFonts w:ascii="Arial" w:eastAsia="Calibri" w:hAnsi="Arial" w:cs="Arial"/>
          <w:color w:val="000000" w:themeColor="text2"/>
        </w:rPr>
        <w:t>throughout the month of July to explain gaps in rostering</w:t>
      </w:r>
      <w:r w:rsidR="007E0468">
        <w:rPr>
          <w:rFonts w:ascii="Arial" w:eastAsia="Calibri" w:hAnsi="Arial" w:cs="Arial"/>
          <w:color w:val="000000" w:themeColor="text2"/>
        </w:rPr>
        <w:t xml:space="preserve">, advising that </w:t>
      </w:r>
      <w:r w:rsidR="00203F71">
        <w:rPr>
          <w:rFonts w:ascii="Arial" w:eastAsia="Calibri" w:hAnsi="Arial" w:cs="Arial"/>
          <w:color w:val="000000" w:themeColor="text2"/>
        </w:rPr>
        <w:t>these were expected to be temporary.</w:t>
      </w:r>
    </w:p>
    <w:p w14:paraId="725F2582" w14:textId="411C98D6" w:rsidR="00AF63C2" w:rsidRPr="00880220" w:rsidRDefault="00203F71" w:rsidP="00F740F7">
      <w:pPr>
        <w:rPr>
          <w:rFonts w:ascii="Arial" w:eastAsia="Calibri" w:hAnsi="Arial" w:cs="Arial"/>
          <w:color w:val="000000" w:themeColor="text2"/>
        </w:rPr>
      </w:pPr>
      <w:r>
        <w:rPr>
          <w:rFonts w:ascii="Arial" w:eastAsia="Calibri" w:hAnsi="Arial" w:cs="Arial"/>
          <w:color w:val="000000" w:themeColor="text2"/>
        </w:rPr>
        <w:t xml:space="preserve">I have considered the evidence brought forward in the Site Audit report and the Approved Provider’s response, while I accept the explanation provided in some instances, I have also </w:t>
      </w:r>
      <w:r>
        <w:rPr>
          <w:rFonts w:ascii="Arial" w:hAnsi="Arial" w:cs="Arial"/>
          <w:color w:val="000000" w:themeColor="text2"/>
        </w:rPr>
        <w:t xml:space="preserve">considered the consumer feedback that supports there are some impacts to consumer care as </w:t>
      </w:r>
      <w:r>
        <w:rPr>
          <w:rFonts w:ascii="Arial" w:hAnsi="Arial" w:cs="Arial"/>
          <w:color w:val="000000" w:themeColor="text2"/>
        </w:rPr>
        <w:lastRenderedPageBreak/>
        <w:t>a result of staff sufficien</w:t>
      </w:r>
      <w:r w:rsidR="004954BD">
        <w:rPr>
          <w:rFonts w:ascii="Arial" w:hAnsi="Arial" w:cs="Arial"/>
          <w:color w:val="000000" w:themeColor="text2"/>
        </w:rPr>
        <w:t>cy</w:t>
      </w:r>
      <w:r>
        <w:rPr>
          <w:rFonts w:ascii="Arial" w:hAnsi="Arial" w:cs="Arial"/>
          <w:color w:val="000000" w:themeColor="text2"/>
        </w:rPr>
        <w:t>. I am of the view that at the time of the Site Audit the service did not</w:t>
      </w:r>
      <w:r w:rsidRPr="00235258">
        <w:rPr>
          <w:rFonts w:ascii="Arial" w:hAnsi="Arial" w:cs="Arial"/>
          <w:color w:val="000000" w:themeColor="text2"/>
        </w:rPr>
        <w:t xml:space="preserve"> demonstrate</w:t>
      </w:r>
      <w:r w:rsidR="00AF63C2" w:rsidRPr="00235258">
        <w:rPr>
          <w:rFonts w:ascii="Arial" w:hAnsi="Arial" w:cs="Arial"/>
          <w:color w:val="000000" w:themeColor="text2"/>
        </w:rPr>
        <w:t xml:space="preserve"> </w:t>
      </w:r>
      <w:r w:rsidR="00865808" w:rsidRPr="00235258">
        <w:rPr>
          <w:rFonts w:ascii="Arial" w:hAnsi="Arial" w:cs="Arial"/>
          <w:color w:val="000000" w:themeColor="text2"/>
        </w:rPr>
        <w:t>the</w:t>
      </w:r>
      <w:r w:rsidR="00C1618D" w:rsidRPr="00235258">
        <w:rPr>
          <w:rFonts w:ascii="Arial" w:hAnsi="Arial" w:cs="Arial"/>
          <w:color w:val="000000" w:themeColor="text2"/>
        </w:rPr>
        <w:t xml:space="preserve"> number and mix of members of the workforce </w:t>
      </w:r>
      <w:r w:rsidRPr="00235258">
        <w:rPr>
          <w:rFonts w:ascii="Arial" w:hAnsi="Arial" w:cs="Arial"/>
          <w:color w:val="000000" w:themeColor="text2"/>
        </w:rPr>
        <w:t>enable</w:t>
      </w:r>
      <w:r>
        <w:rPr>
          <w:rFonts w:ascii="Arial" w:hAnsi="Arial" w:cs="Arial"/>
          <w:color w:val="000000" w:themeColor="text2"/>
        </w:rPr>
        <w:t>d</w:t>
      </w:r>
      <w:r w:rsidR="00C1618D" w:rsidRPr="00235258">
        <w:rPr>
          <w:rFonts w:ascii="Arial" w:hAnsi="Arial" w:cs="Arial"/>
          <w:color w:val="000000" w:themeColor="text2"/>
        </w:rPr>
        <w:t>, the delivery and management of safe and quality care and services</w:t>
      </w:r>
      <w:r w:rsidR="00D527A7">
        <w:rPr>
          <w:rFonts w:ascii="Arial" w:hAnsi="Arial" w:cs="Arial"/>
          <w:color w:val="000000" w:themeColor="text2"/>
        </w:rPr>
        <w:t>.</w:t>
      </w:r>
      <w:r w:rsidR="00A22A45">
        <w:rPr>
          <w:rFonts w:ascii="Arial" w:hAnsi="Arial" w:cs="Arial"/>
          <w:color w:val="000000" w:themeColor="text2"/>
        </w:rPr>
        <w:t xml:space="preserve"> </w:t>
      </w:r>
      <w:r w:rsidR="00AF63C2" w:rsidRPr="00235258">
        <w:rPr>
          <w:rFonts w:ascii="Arial" w:hAnsi="Arial" w:cs="Arial"/>
          <w:color w:val="000000" w:themeColor="text2"/>
        </w:rPr>
        <w:t>I find Requirement 7(3)(a) is non-compliant.</w:t>
      </w:r>
    </w:p>
    <w:p w14:paraId="2DB94BAB" w14:textId="7E688347" w:rsidR="00F258A5" w:rsidRPr="00F258A5" w:rsidRDefault="00403842" w:rsidP="00F740F7">
      <w:pPr>
        <w:rPr>
          <w:rFonts w:ascii="Arial" w:hAnsi="Arial" w:cs="Arial"/>
          <w:color w:val="auto"/>
        </w:rPr>
      </w:pPr>
      <w:r w:rsidRPr="00FE05B5">
        <w:rPr>
          <w:rFonts w:ascii="Arial" w:hAnsi="Arial" w:cs="Arial"/>
          <w:color w:val="auto"/>
        </w:rPr>
        <w:t>The Assessment Team</w:t>
      </w:r>
      <w:r w:rsidR="0031250A">
        <w:rPr>
          <w:rFonts w:ascii="Arial" w:hAnsi="Arial" w:cs="Arial"/>
          <w:color w:val="auto"/>
        </w:rPr>
        <w:t xml:space="preserve"> found </w:t>
      </w:r>
      <w:r w:rsidR="00F258A5">
        <w:rPr>
          <w:rFonts w:ascii="Arial" w:hAnsi="Arial" w:cs="Arial"/>
          <w:color w:val="auto"/>
        </w:rPr>
        <w:t>the service</w:t>
      </w:r>
      <w:r w:rsidR="00F258A5" w:rsidRPr="00F258A5">
        <w:rPr>
          <w:rFonts w:ascii="Arial" w:hAnsi="Arial" w:cs="Arial"/>
          <w:color w:val="auto"/>
        </w:rPr>
        <w:t xml:space="preserve"> </w:t>
      </w:r>
      <w:r w:rsidR="0031250A">
        <w:rPr>
          <w:rFonts w:ascii="Arial" w:hAnsi="Arial" w:cs="Arial"/>
          <w:color w:val="auto"/>
        </w:rPr>
        <w:t>did</w:t>
      </w:r>
      <w:r w:rsidR="0031250A" w:rsidRPr="00F258A5">
        <w:rPr>
          <w:rFonts w:ascii="Arial" w:hAnsi="Arial" w:cs="Arial"/>
          <w:color w:val="auto"/>
        </w:rPr>
        <w:t xml:space="preserve"> </w:t>
      </w:r>
      <w:r w:rsidR="00F258A5" w:rsidRPr="00F258A5">
        <w:rPr>
          <w:rFonts w:ascii="Arial" w:hAnsi="Arial" w:cs="Arial"/>
          <w:color w:val="auto"/>
        </w:rPr>
        <w:t>not demonstrate the workforce is recruited, trained, and equipped to support the delivery of outcomes required by these standards.</w:t>
      </w:r>
      <w:r w:rsidR="008A70F4">
        <w:rPr>
          <w:rFonts w:ascii="Arial" w:hAnsi="Arial" w:cs="Arial"/>
          <w:color w:val="auto"/>
        </w:rPr>
        <w:t xml:space="preserve"> The Assessment Team observed </w:t>
      </w:r>
      <w:r w:rsidR="008A70F4" w:rsidRPr="00F26DDD">
        <w:rPr>
          <w:rFonts w:ascii="Arial" w:eastAsia="Arial" w:hAnsi="Arial" w:cs="Arial"/>
          <w:color w:val="auto"/>
          <w:lang w:eastAsia="en-AU"/>
        </w:rPr>
        <w:t>staff holding consumers by their underwear and clothing when assisting them to transfer and mobilise</w:t>
      </w:r>
      <w:r w:rsidR="009F610D">
        <w:rPr>
          <w:rFonts w:ascii="Arial" w:eastAsia="Arial" w:hAnsi="Arial" w:cs="Arial"/>
          <w:color w:val="auto"/>
          <w:lang w:eastAsia="en-AU"/>
        </w:rPr>
        <w:t xml:space="preserve">, incorrect handling techniques putting staff at risk of injury and </w:t>
      </w:r>
      <w:r w:rsidR="008A70F4">
        <w:rPr>
          <w:rFonts w:ascii="Arial" w:hAnsi="Arial" w:cs="Arial"/>
          <w:color w:val="auto"/>
        </w:rPr>
        <w:t xml:space="preserve">spoke with some staff who did not demonstrate </w:t>
      </w:r>
      <w:r w:rsidR="009F610D">
        <w:rPr>
          <w:rFonts w:ascii="Arial" w:hAnsi="Arial" w:cs="Arial"/>
          <w:color w:val="auto"/>
        </w:rPr>
        <w:t xml:space="preserve">an </w:t>
      </w:r>
      <w:r w:rsidR="008A70F4">
        <w:rPr>
          <w:rFonts w:ascii="Arial" w:hAnsi="Arial" w:cs="Arial"/>
          <w:color w:val="auto"/>
        </w:rPr>
        <w:t xml:space="preserve">understanding of </w:t>
      </w:r>
      <w:r w:rsidR="009F610D">
        <w:rPr>
          <w:rFonts w:ascii="Arial" w:hAnsi="Arial" w:cs="Arial"/>
          <w:color w:val="auto"/>
        </w:rPr>
        <w:t>restrictive</w:t>
      </w:r>
      <w:r w:rsidR="008A70F4">
        <w:rPr>
          <w:rFonts w:ascii="Arial" w:hAnsi="Arial" w:cs="Arial"/>
          <w:color w:val="auto"/>
        </w:rPr>
        <w:t xml:space="preserve"> practices</w:t>
      </w:r>
      <w:r w:rsidR="00275F11">
        <w:rPr>
          <w:rFonts w:ascii="Arial" w:hAnsi="Arial" w:cs="Arial"/>
          <w:color w:val="auto"/>
        </w:rPr>
        <w:t>, choking risks associated with meals</w:t>
      </w:r>
      <w:r w:rsidR="00D93B1E">
        <w:rPr>
          <w:rFonts w:ascii="Arial" w:hAnsi="Arial" w:cs="Arial"/>
          <w:color w:val="auto"/>
        </w:rPr>
        <w:t xml:space="preserve"> or display effective risk minimisation strategies in practice</w:t>
      </w:r>
      <w:r w:rsidR="009F610D">
        <w:rPr>
          <w:rFonts w:ascii="Arial" w:hAnsi="Arial" w:cs="Arial"/>
          <w:color w:val="auto"/>
        </w:rPr>
        <w:t>.</w:t>
      </w:r>
      <w:r w:rsidR="004954BD">
        <w:rPr>
          <w:rFonts w:ascii="Arial" w:hAnsi="Arial" w:cs="Arial"/>
          <w:color w:val="auto"/>
        </w:rPr>
        <w:t xml:space="preserve"> </w:t>
      </w:r>
    </w:p>
    <w:p w14:paraId="10088C97" w14:textId="046A1F42" w:rsidR="00AF63C2" w:rsidRPr="00886426" w:rsidRDefault="00AF63C2" w:rsidP="00F740F7">
      <w:pPr>
        <w:rPr>
          <w:rFonts w:ascii="Arial" w:eastAsia="Calibri" w:hAnsi="Arial" w:cs="Arial"/>
          <w:color w:val="000000" w:themeColor="text2"/>
        </w:rPr>
      </w:pPr>
      <w:r w:rsidRPr="00886426">
        <w:rPr>
          <w:rFonts w:ascii="Arial" w:eastAsia="Calibri" w:hAnsi="Arial" w:cs="Arial"/>
          <w:color w:val="000000" w:themeColor="text2"/>
        </w:rPr>
        <w:t>The Approved Provider’s response</w:t>
      </w:r>
      <w:r w:rsidR="009F610D">
        <w:rPr>
          <w:rFonts w:ascii="Arial" w:eastAsia="Calibri" w:hAnsi="Arial" w:cs="Arial"/>
          <w:color w:val="000000" w:themeColor="text2"/>
        </w:rPr>
        <w:t xml:space="preserve"> of </w:t>
      </w:r>
      <w:r w:rsidR="002E389D">
        <w:rPr>
          <w:rFonts w:ascii="Arial" w:eastAsia="Calibri" w:hAnsi="Arial" w:cs="Arial"/>
          <w:color w:val="000000" w:themeColor="text2"/>
        </w:rPr>
        <w:t>7 September</w:t>
      </w:r>
      <w:r w:rsidR="009F610D">
        <w:rPr>
          <w:rFonts w:ascii="Arial" w:eastAsia="Calibri" w:hAnsi="Arial" w:cs="Arial"/>
          <w:color w:val="000000" w:themeColor="text2"/>
        </w:rPr>
        <w:t xml:space="preserve"> 2022</w:t>
      </w:r>
      <w:r w:rsidRPr="00886426">
        <w:rPr>
          <w:rFonts w:ascii="Arial" w:eastAsia="Calibri" w:hAnsi="Arial" w:cs="Arial"/>
          <w:color w:val="000000" w:themeColor="text2"/>
        </w:rPr>
        <w:t xml:space="preserve">, </w:t>
      </w:r>
      <w:r w:rsidR="00C52769" w:rsidRPr="00886426">
        <w:rPr>
          <w:rFonts w:ascii="Arial" w:eastAsia="Calibri" w:hAnsi="Arial" w:cs="Arial"/>
          <w:color w:val="000000" w:themeColor="text2"/>
        </w:rPr>
        <w:t>disagreed with</w:t>
      </w:r>
      <w:r w:rsidRPr="00886426">
        <w:rPr>
          <w:rFonts w:ascii="Arial" w:eastAsia="Calibri" w:hAnsi="Arial" w:cs="Arial"/>
          <w:color w:val="000000" w:themeColor="text2"/>
        </w:rPr>
        <w:t xml:space="preserve"> the deficits identified by the Assessment Team</w:t>
      </w:r>
      <w:r w:rsidR="00354597" w:rsidRPr="00886426">
        <w:rPr>
          <w:rFonts w:ascii="Arial" w:eastAsia="Calibri" w:hAnsi="Arial" w:cs="Arial"/>
          <w:color w:val="000000" w:themeColor="text2"/>
        </w:rPr>
        <w:t xml:space="preserve">, the response advised </w:t>
      </w:r>
      <w:r w:rsidR="00886426" w:rsidRPr="00886426">
        <w:rPr>
          <w:rFonts w:ascii="Arial" w:eastAsia="Calibri" w:hAnsi="Arial" w:cs="Arial"/>
          <w:color w:val="000000" w:themeColor="text2"/>
        </w:rPr>
        <w:t>th</w:t>
      </w:r>
      <w:r w:rsidR="004954BD">
        <w:rPr>
          <w:rFonts w:ascii="Arial" w:eastAsia="Calibri" w:hAnsi="Arial" w:cs="Arial"/>
          <w:color w:val="000000" w:themeColor="text2"/>
        </w:rPr>
        <w:t>at</w:t>
      </w:r>
      <w:r w:rsidR="00886426" w:rsidRPr="00886426">
        <w:rPr>
          <w:rFonts w:ascii="Arial" w:eastAsia="Calibri" w:hAnsi="Arial" w:cs="Arial"/>
          <w:color w:val="000000" w:themeColor="text2"/>
        </w:rPr>
        <w:t xml:space="preserve"> care staff </w:t>
      </w:r>
      <w:r w:rsidR="004954BD" w:rsidRPr="00886426">
        <w:rPr>
          <w:rFonts w:ascii="Arial" w:eastAsia="Calibri" w:hAnsi="Arial" w:cs="Arial"/>
          <w:color w:val="000000" w:themeColor="text2"/>
        </w:rPr>
        <w:t>have</w:t>
      </w:r>
      <w:r w:rsidR="00886426" w:rsidRPr="00886426">
        <w:rPr>
          <w:rFonts w:ascii="Arial" w:eastAsia="Calibri" w:hAnsi="Arial" w:cs="Arial"/>
          <w:color w:val="000000" w:themeColor="text2"/>
        </w:rPr>
        <w:t xml:space="preserve"> been trained in the areas of manual handling, infection control and food safety,</w:t>
      </w:r>
      <w:r w:rsidR="00CA2614">
        <w:rPr>
          <w:rFonts w:ascii="Arial" w:eastAsia="Calibri" w:hAnsi="Arial" w:cs="Arial"/>
          <w:color w:val="000000" w:themeColor="text2"/>
        </w:rPr>
        <w:t xml:space="preserve"> </w:t>
      </w:r>
      <w:r w:rsidR="004940A4">
        <w:rPr>
          <w:rFonts w:ascii="Arial" w:eastAsia="Calibri" w:hAnsi="Arial" w:cs="Arial"/>
          <w:color w:val="000000" w:themeColor="text2"/>
        </w:rPr>
        <w:t>and</w:t>
      </w:r>
      <w:r w:rsidR="00886426" w:rsidRPr="00886426">
        <w:rPr>
          <w:rFonts w:ascii="Arial" w:eastAsia="Calibri" w:hAnsi="Arial" w:cs="Arial"/>
          <w:color w:val="000000" w:themeColor="text2"/>
        </w:rPr>
        <w:t xml:space="preserve"> processes are in place to ensure and the safety of </w:t>
      </w:r>
      <w:r w:rsidR="00275F11">
        <w:rPr>
          <w:rFonts w:ascii="Arial" w:eastAsia="Calibri" w:hAnsi="Arial" w:cs="Arial"/>
          <w:color w:val="000000" w:themeColor="text2"/>
        </w:rPr>
        <w:t>consumers</w:t>
      </w:r>
      <w:r w:rsidR="00886426" w:rsidRPr="00886426">
        <w:rPr>
          <w:rFonts w:ascii="Arial" w:eastAsia="Calibri" w:hAnsi="Arial" w:cs="Arial"/>
          <w:color w:val="000000" w:themeColor="text2"/>
        </w:rPr>
        <w:t>.</w:t>
      </w:r>
      <w:r w:rsidR="00D12774">
        <w:rPr>
          <w:rFonts w:ascii="Arial" w:eastAsia="Calibri" w:hAnsi="Arial" w:cs="Arial"/>
          <w:color w:val="000000" w:themeColor="text2"/>
        </w:rPr>
        <w:t xml:space="preserve"> The </w:t>
      </w:r>
      <w:r w:rsidR="00C553DA">
        <w:rPr>
          <w:rFonts w:ascii="Arial" w:eastAsia="Calibri" w:hAnsi="Arial" w:cs="Arial"/>
          <w:color w:val="000000" w:themeColor="text2"/>
        </w:rPr>
        <w:t>A</w:t>
      </w:r>
      <w:r w:rsidR="00D12774">
        <w:rPr>
          <w:rFonts w:ascii="Arial" w:eastAsia="Calibri" w:hAnsi="Arial" w:cs="Arial"/>
          <w:color w:val="000000" w:themeColor="text2"/>
        </w:rPr>
        <w:t xml:space="preserve">pproved Provider </w:t>
      </w:r>
      <w:r w:rsidR="004459D7">
        <w:rPr>
          <w:rFonts w:ascii="Arial" w:eastAsia="Calibri" w:hAnsi="Arial" w:cs="Arial"/>
          <w:color w:val="000000" w:themeColor="text2"/>
        </w:rPr>
        <w:t>advised of additional training sessions in response to some of the issues raised in the Site Audit report to be undertaken in August and September 2022.</w:t>
      </w:r>
    </w:p>
    <w:p w14:paraId="0503E194" w14:textId="793B0650" w:rsidR="00F740F7" w:rsidRPr="00F740F7" w:rsidRDefault="00AF63C2" w:rsidP="00F740F7">
      <w:pPr>
        <w:pStyle w:val="Heading2"/>
        <w:spacing w:before="0" w:after="120" w:line="240" w:lineRule="auto"/>
        <w:rPr>
          <w:rFonts w:ascii="Arial" w:hAnsi="Arial" w:cs="Arial"/>
          <w:b w:val="0"/>
          <w:bCs w:val="0"/>
          <w:color w:val="000000" w:themeColor="text2"/>
        </w:rPr>
      </w:pPr>
      <w:r w:rsidRPr="00914026">
        <w:rPr>
          <w:rFonts w:ascii="Arial" w:hAnsi="Arial" w:cs="Arial"/>
          <w:b w:val="0"/>
          <w:bCs w:val="0"/>
          <w:color w:val="000000" w:themeColor="text2"/>
        </w:rPr>
        <w:t xml:space="preserve">I acknowledge the Approved Providers response </w:t>
      </w:r>
      <w:r w:rsidR="00886426" w:rsidRPr="00914026">
        <w:rPr>
          <w:rFonts w:ascii="Arial" w:hAnsi="Arial" w:cs="Arial"/>
          <w:b w:val="0"/>
          <w:bCs w:val="0"/>
          <w:color w:val="000000" w:themeColor="text2"/>
        </w:rPr>
        <w:t xml:space="preserve">and </w:t>
      </w:r>
      <w:r w:rsidR="00F740F7">
        <w:rPr>
          <w:rFonts w:ascii="Arial" w:hAnsi="Arial" w:cs="Arial"/>
          <w:b w:val="0"/>
          <w:bCs w:val="0"/>
          <w:color w:val="000000" w:themeColor="text2"/>
        </w:rPr>
        <w:t>accept</w:t>
      </w:r>
      <w:r w:rsidR="004459D7">
        <w:rPr>
          <w:rFonts w:ascii="Arial" w:hAnsi="Arial" w:cs="Arial"/>
          <w:b w:val="0"/>
          <w:bCs w:val="0"/>
          <w:color w:val="000000" w:themeColor="text2"/>
        </w:rPr>
        <w:t xml:space="preserve"> the explanation and additional evidence in some instances. However, I remain of the view that based on the totality of evidence in the Site Audit report </w:t>
      </w:r>
      <w:r w:rsidRPr="00914026">
        <w:rPr>
          <w:rFonts w:ascii="Arial" w:hAnsi="Arial" w:cs="Arial"/>
          <w:b w:val="0"/>
          <w:bCs w:val="0"/>
          <w:color w:val="000000" w:themeColor="text2"/>
        </w:rPr>
        <w:t xml:space="preserve">the service did not demonstrate </w:t>
      </w:r>
      <w:r w:rsidR="00403842" w:rsidRPr="00914026">
        <w:rPr>
          <w:rFonts w:ascii="Arial" w:hAnsi="Arial" w:cs="Arial"/>
          <w:b w:val="0"/>
          <w:bCs w:val="0"/>
          <w:color w:val="000000" w:themeColor="text2"/>
        </w:rPr>
        <w:t>t</w:t>
      </w:r>
      <w:r w:rsidR="006A3107" w:rsidRPr="00914026">
        <w:rPr>
          <w:rFonts w:ascii="Arial" w:hAnsi="Arial" w:cs="Arial"/>
          <w:b w:val="0"/>
          <w:bCs w:val="0"/>
          <w:color w:val="000000" w:themeColor="text2"/>
        </w:rPr>
        <w:t>he workforce is</w:t>
      </w:r>
      <w:r w:rsidR="00D527A7">
        <w:rPr>
          <w:rFonts w:ascii="Arial" w:hAnsi="Arial" w:cs="Arial"/>
          <w:b w:val="0"/>
          <w:bCs w:val="0"/>
          <w:color w:val="000000" w:themeColor="text2"/>
        </w:rPr>
        <w:t xml:space="preserve"> </w:t>
      </w:r>
      <w:r w:rsidR="00A22A45">
        <w:rPr>
          <w:rFonts w:ascii="Arial" w:hAnsi="Arial" w:cs="Arial"/>
          <w:b w:val="0"/>
          <w:bCs w:val="0"/>
          <w:color w:val="000000" w:themeColor="text2"/>
        </w:rPr>
        <w:t>effectively</w:t>
      </w:r>
      <w:r w:rsidR="006A3107" w:rsidRPr="00914026">
        <w:rPr>
          <w:rFonts w:ascii="Arial" w:hAnsi="Arial" w:cs="Arial"/>
          <w:b w:val="0"/>
          <w:bCs w:val="0"/>
          <w:color w:val="000000" w:themeColor="text2"/>
        </w:rPr>
        <w:t xml:space="preserve"> trained, </w:t>
      </w:r>
      <w:r w:rsidR="00914026" w:rsidRPr="00914026">
        <w:rPr>
          <w:rFonts w:ascii="Arial" w:hAnsi="Arial" w:cs="Arial"/>
          <w:b w:val="0"/>
          <w:bCs w:val="0"/>
          <w:color w:val="000000" w:themeColor="text2"/>
        </w:rPr>
        <w:t>equipped,</w:t>
      </w:r>
      <w:r w:rsidR="006A3107" w:rsidRPr="00914026">
        <w:rPr>
          <w:rFonts w:ascii="Arial" w:hAnsi="Arial" w:cs="Arial"/>
          <w:b w:val="0"/>
          <w:bCs w:val="0"/>
          <w:color w:val="000000" w:themeColor="text2"/>
        </w:rPr>
        <w:t xml:space="preserve"> and supported to deliver the outcomes required by these standards</w:t>
      </w:r>
      <w:r w:rsidRPr="00914026">
        <w:rPr>
          <w:rFonts w:ascii="Arial" w:hAnsi="Arial" w:cs="Arial"/>
          <w:b w:val="0"/>
          <w:bCs w:val="0"/>
          <w:color w:val="000000" w:themeColor="text2"/>
        </w:rPr>
        <w:t>. I find Requirement 7(3)(d) is non-compliant.</w:t>
      </w:r>
    </w:p>
    <w:p w14:paraId="08B6534C" w14:textId="77777777" w:rsidR="0002731C" w:rsidRPr="0002731C" w:rsidRDefault="0002731C" w:rsidP="00F740F7">
      <w:pPr>
        <w:rPr>
          <w:rFonts w:ascii="Arial" w:hAnsi="Arial" w:cs="Arial"/>
        </w:rPr>
      </w:pPr>
      <w:r w:rsidRPr="0002731C">
        <w:rPr>
          <w:rFonts w:ascii="Arial" w:hAnsi="Arial" w:cs="Arial"/>
        </w:rPr>
        <w:t>I am satisfied that the remaining three requirements of Quality Standard 7 are compliant.</w:t>
      </w:r>
    </w:p>
    <w:p w14:paraId="0AC5B19B" w14:textId="6CC2E42E" w:rsidR="000D6A2D" w:rsidRPr="000D6A2D" w:rsidRDefault="000D6A2D" w:rsidP="00F740F7">
      <w:pPr>
        <w:rPr>
          <w:rFonts w:ascii="Arial" w:eastAsia="Arial" w:hAnsi="Arial"/>
          <w:color w:val="auto"/>
        </w:rPr>
      </w:pPr>
      <w:r w:rsidRPr="000D6A2D">
        <w:rPr>
          <w:rFonts w:ascii="Arial" w:hAnsi="Arial" w:cs="Arial"/>
          <w:color w:val="auto"/>
        </w:rPr>
        <w:t>T</w:t>
      </w:r>
      <w:r w:rsidRPr="000D6A2D">
        <w:rPr>
          <w:rFonts w:ascii="Arial" w:eastAsia="Arial" w:hAnsi="Arial"/>
        </w:rPr>
        <w:t xml:space="preserve">he Assessment Team observed staff engaging with consumers and their family members in a respectful and personable manner. Consumers and representatives expressed that staff engage </w:t>
      </w:r>
      <w:r w:rsidRPr="000D6A2D">
        <w:rPr>
          <w:rFonts w:ascii="Arial" w:eastAsia="Arial" w:hAnsi="Arial"/>
          <w:color w:val="auto"/>
        </w:rPr>
        <w:t>consumers in a respectful, kind, and caring manner, and are gentle when providing care.</w:t>
      </w:r>
    </w:p>
    <w:p w14:paraId="36496A6E" w14:textId="7579CF66" w:rsidR="005B7062" w:rsidRPr="005A258D" w:rsidRDefault="005B7062" w:rsidP="00F740F7">
      <w:pPr>
        <w:rPr>
          <w:rFonts w:ascii="Arial" w:eastAsia="Times New Roman" w:hAnsi="Arial" w:cs="Arial"/>
          <w:color w:val="000000"/>
          <w:lang w:eastAsia="en-AU"/>
        </w:rPr>
      </w:pPr>
      <w:r w:rsidRPr="005A258D">
        <w:rPr>
          <w:rFonts w:ascii="Arial" w:eastAsia="Calibri" w:hAnsi="Arial" w:cs="Arial"/>
          <w:color w:val="auto"/>
        </w:rPr>
        <w:t>Management monitors and reviews the performance of staff</w:t>
      </w:r>
      <w:r>
        <w:rPr>
          <w:rFonts w:ascii="Arial" w:eastAsia="Calibri" w:hAnsi="Arial" w:cs="Arial"/>
          <w:color w:val="auto"/>
        </w:rPr>
        <w:t xml:space="preserve">; </w:t>
      </w:r>
      <w:r>
        <w:rPr>
          <w:rFonts w:ascii="Arial" w:eastAsia="Times New Roman" w:hAnsi="Arial" w:cs="Arial"/>
          <w:color w:val="000000"/>
          <w:lang w:eastAsia="en-AU"/>
        </w:rPr>
        <w:t>this informs</w:t>
      </w:r>
      <w:r w:rsidRPr="005A258D">
        <w:rPr>
          <w:rFonts w:ascii="Arial" w:eastAsia="Times New Roman" w:hAnsi="Arial" w:cs="Arial"/>
          <w:color w:val="000000"/>
          <w:lang w:eastAsia="en-AU"/>
        </w:rPr>
        <w:t xml:space="preserve"> the staff development process including process mapping </w:t>
      </w:r>
      <w:r w:rsidR="00F740F7">
        <w:rPr>
          <w:rFonts w:ascii="Arial" w:eastAsia="Times New Roman" w:hAnsi="Arial" w:cs="Arial"/>
          <w:color w:val="000000"/>
          <w:lang w:eastAsia="en-AU"/>
        </w:rPr>
        <w:t xml:space="preserve">of </w:t>
      </w:r>
      <w:r w:rsidRPr="005A258D">
        <w:rPr>
          <w:rFonts w:ascii="Arial" w:eastAsia="Times New Roman" w:hAnsi="Arial" w:cs="Arial"/>
          <w:color w:val="000000"/>
          <w:lang w:eastAsia="en-AU"/>
        </w:rPr>
        <w:t xml:space="preserve">staff </w:t>
      </w:r>
      <w:r>
        <w:rPr>
          <w:rFonts w:ascii="Arial" w:eastAsia="Times New Roman" w:hAnsi="Arial" w:cs="Arial"/>
          <w:color w:val="000000"/>
          <w:lang w:eastAsia="en-AU"/>
        </w:rPr>
        <w:t>Key Performance Indicators.</w:t>
      </w:r>
    </w:p>
    <w:p w14:paraId="24C396F1" w14:textId="77777777" w:rsidR="002F481F" w:rsidRDefault="002F481F" w:rsidP="43719607">
      <w:pPr>
        <w:rPr>
          <w:rFonts w:ascii="Arial" w:eastAsia="Arial" w:hAnsi="Arial" w:cs="Arial"/>
          <w:b/>
          <w:bCs/>
          <w:sz w:val="30"/>
          <w:szCs w:val="30"/>
        </w:rPr>
      </w:pPr>
      <w:r>
        <w:rPr>
          <w:rFonts w:ascii="Arial" w:eastAsia="Arial" w:hAnsi="Arial" w:cs="Arial"/>
          <w:b/>
          <w:bCs/>
          <w:sz w:val="30"/>
          <w:szCs w:val="30"/>
        </w:rPr>
        <w:br w:type="page"/>
      </w:r>
    </w:p>
    <w:p w14:paraId="2BCF9EBC" w14:textId="2550B885"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E0105BB" w:rsidR="00C9354C" w:rsidRPr="00B83D6B" w:rsidRDefault="00AA019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color w:val="F8F8F8" w:themeColor="background2"/>
              </w:rPr>
              <w:t>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B2C69EF" w:rsidR="00C9354C" w:rsidRPr="00A662C5"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1E8B104" w:rsidR="00C9354C" w:rsidRPr="00A662C5"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1845A8FC" w:rsidR="00C9354C" w:rsidRPr="00A662C5" w:rsidRDefault="00AA0197"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Pr>
                <w:rFonts w:ascii="Arial" w:eastAsia="Arial" w:hAnsi="Arial" w:cs="Arial"/>
                <w:color w:val="000000" w:themeColor="text2"/>
              </w:rPr>
              <w:t>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49CCF0F3" w14:textId="1B7A306B" w:rsidR="00A662C5" w:rsidRPr="00A662C5" w:rsidRDefault="00C9354C" w:rsidP="00A662C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p w14:paraId="2CC385D8" w14:textId="5E3B2891" w:rsidR="00C9354C" w:rsidRPr="00A662C5" w:rsidRDefault="00C9354C" w:rsidP="437196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2"/>
              </w:rPr>
            </w:pP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1A1C209A" w14:textId="18F02A79" w:rsidR="00A662C5" w:rsidRPr="00A662C5" w:rsidRDefault="00C9354C" w:rsidP="00A662C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r w:rsidRPr="00A662C5">
              <w:rPr>
                <w:rFonts w:ascii="Arial" w:eastAsia="Arial" w:hAnsi="Arial" w:cs="Arial"/>
                <w:color w:val="000000" w:themeColor="text2"/>
              </w:rPr>
              <w:t>Compliant</w:t>
            </w:r>
          </w:p>
          <w:p w14:paraId="6A41C0FF" w14:textId="00FEAAFC" w:rsidR="00C9354C" w:rsidRPr="00A662C5" w:rsidRDefault="00C9354C" w:rsidP="437196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2"/>
              </w:rPr>
            </w:pPr>
          </w:p>
        </w:tc>
      </w:tr>
    </w:tbl>
    <w:p w14:paraId="3A1D3F7E" w14:textId="77777777" w:rsidR="00F740F7" w:rsidRPr="00B83D6B" w:rsidRDefault="00F740F7" w:rsidP="00F740F7">
      <w:pPr>
        <w:pStyle w:val="Heading2"/>
        <w:spacing w:before="120" w:after="120" w:line="22" w:lineRule="atLeast"/>
        <w:rPr>
          <w:rFonts w:ascii="Arial" w:eastAsia="Arial" w:hAnsi="Arial" w:cs="Arial"/>
        </w:rPr>
      </w:pPr>
      <w:r w:rsidRPr="43719607">
        <w:rPr>
          <w:rFonts w:ascii="Arial" w:eastAsia="Arial" w:hAnsi="Arial" w:cs="Arial"/>
        </w:rPr>
        <w:t>Findings</w:t>
      </w:r>
    </w:p>
    <w:p w14:paraId="418899C3" w14:textId="214F87EC" w:rsidR="00947B93" w:rsidRPr="00947B93" w:rsidRDefault="00212CEC" w:rsidP="00CB2B4C">
      <w:pPr>
        <w:rPr>
          <w:rFonts w:ascii="Arial" w:eastAsia="Arial" w:hAnsi="Arial" w:cs="Arial"/>
        </w:rPr>
      </w:pPr>
      <w:r>
        <w:rPr>
          <w:rFonts w:ascii="Arial" w:eastAsia="Arial" w:hAnsi="Arial" w:cs="Arial"/>
        </w:rPr>
        <w:t>The Assessment Team recommended the following Requirement was non-compliant.</w:t>
      </w:r>
    </w:p>
    <w:p w14:paraId="2B453BE9" w14:textId="2E2AA072" w:rsidR="00947B93" w:rsidRPr="00947B93" w:rsidRDefault="00947B93" w:rsidP="00CB2B4C">
      <w:pPr>
        <w:numPr>
          <w:ilvl w:val="0"/>
          <w:numId w:val="43"/>
        </w:numPr>
        <w:rPr>
          <w:rFonts w:ascii="Arial" w:eastAsia="Arial" w:hAnsi="Arial" w:cs="Arial"/>
        </w:rPr>
      </w:pPr>
      <w:r w:rsidRPr="00947B93">
        <w:rPr>
          <w:rFonts w:ascii="Arial" w:eastAsia="Arial" w:hAnsi="Arial" w:cs="Arial"/>
        </w:rPr>
        <w:t>Effective organisation wide governance systems relating to information management, continuous improvement, financial governance, workforce governance, regulatory compliance and feedback and complaints.</w:t>
      </w:r>
    </w:p>
    <w:p w14:paraId="1A1832A9" w14:textId="3D9CEF61" w:rsidR="00947B93" w:rsidRPr="00947B93" w:rsidRDefault="00947B93" w:rsidP="00CB2B4C">
      <w:pPr>
        <w:rPr>
          <w:rFonts w:ascii="Arial" w:eastAsia="Arial" w:hAnsi="Arial" w:cs="Arial"/>
        </w:rPr>
      </w:pPr>
      <w:r w:rsidRPr="00947B93">
        <w:rPr>
          <w:rFonts w:ascii="Arial" w:eastAsia="Arial" w:hAnsi="Arial" w:cs="Arial"/>
        </w:rPr>
        <w:t xml:space="preserve">The Assessment Team found the service did not demonstrate effective governance systems relating to </w:t>
      </w:r>
      <w:r w:rsidR="00ED0CDB">
        <w:rPr>
          <w:rFonts w:ascii="Arial" w:eastAsia="Arial" w:hAnsi="Arial" w:cs="Arial"/>
        </w:rPr>
        <w:t>workforce</w:t>
      </w:r>
      <w:r w:rsidR="00ED0CDB" w:rsidRPr="00947B93">
        <w:rPr>
          <w:rFonts w:ascii="Arial" w:eastAsia="Arial" w:hAnsi="Arial" w:cs="Arial"/>
        </w:rPr>
        <w:t xml:space="preserve"> </w:t>
      </w:r>
      <w:r w:rsidRPr="00947B93">
        <w:rPr>
          <w:rFonts w:ascii="Arial" w:eastAsia="Arial" w:hAnsi="Arial" w:cs="Arial"/>
        </w:rPr>
        <w:t xml:space="preserve">management and regulatory compliance.  </w:t>
      </w:r>
      <w:r w:rsidR="00113A6A">
        <w:rPr>
          <w:rFonts w:ascii="Arial" w:eastAsia="Arial" w:hAnsi="Arial" w:cs="Arial"/>
        </w:rPr>
        <w:t xml:space="preserve">The Assessment Team brought forward evidence in relation to the sufficiency of staff and stated the service did not demonstrate that it has enough staff to deliver care and services. The Assessment Team pointed to delays in consumer care in their reasoning. The Assessment Team also brought forward evidence </w:t>
      </w:r>
      <w:r w:rsidR="00113A6A">
        <w:rPr>
          <w:rFonts w:ascii="Arial" w:eastAsia="Arial" w:hAnsi="Arial" w:cs="Arial"/>
        </w:rPr>
        <w:lastRenderedPageBreak/>
        <w:t>claiming staff gaps in knowledge regarding restrictive practices and the Serious Incident Response Scheme as a demonstration of ineffective regulatory compliance systems.</w:t>
      </w:r>
    </w:p>
    <w:p w14:paraId="3BDD6CBA" w14:textId="4D068E5F" w:rsidR="00D53BBB" w:rsidRDefault="00A3156A" w:rsidP="00CB2B4C">
      <w:pPr>
        <w:rPr>
          <w:rFonts w:ascii="Arial" w:eastAsia="Arial" w:hAnsi="Arial" w:cs="Arial"/>
          <w:color w:val="000000" w:themeColor="text2"/>
        </w:rPr>
      </w:pPr>
      <w:r w:rsidRPr="00A3156A">
        <w:rPr>
          <w:rFonts w:ascii="Arial" w:eastAsia="Arial" w:hAnsi="Arial" w:cs="Arial"/>
          <w:color w:val="000000" w:themeColor="text2"/>
        </w:rPr>
        <w:t>The Approved Provider’s written response</w:t>
      </w:r>
      <w:r w:rsidR="00947B93" w:rsidRPr="00A3156A">
        <w:rPr>
          <w:rFonts w:ascii="Arial" w:eastAsia="Arial" w:hAnsi="Arial" w:cs="Arial"/>
          <w:color w:val="000000" w:themeColor="text2"/>
        </w:rPr>
        <w:t xml:space="preserve"> </w:t>
      </w:r>
      <w:r w:rsidR="00113A6A">
        <w:rPr>
          <w:rFonts w:ascii="Arial" w:eastAsia="Arial" w:hAnsi="Arial" w:cs="Arial"/>
          <w:color w:val="000000" w:themeColor="text2"/>
        </w:rPr>
        <w:t xml:space="preserve">of </w:t>
      </w:r>
      <w:r w:rsidR="00F740F7">
        <w:rPr>
          <w:rFonts w:ascii="Arial" w:eastAsia="Arial" w:hAnsi="Arial" w:cs="Arial"/>
          <w:color w:val="000000" w:themeColor="text2"/>
        </w:rPr>
        <w:t xml:space="preserve">7 September </w:t>
      </w:r>
      <w:r w:rsidR="00113A6A">
        <w:rPr>
          <w:rFonts w:ascii="Arial" w:eastAsia="Arial" w:hAnsi="Arial" w:cs="Arial"/>
          <w:color w:val="000000" w:themeColor="text2"/>
        </w:rPr>
        <w:t>2022 refuted the evidence brought forward by the Assessment Team and reiterated the</w:t>
      </w:r>
      <w:r w:rsidR="00D53BBB">
        <w:rPr>
          <w:rFonts w:ascii="Arial" w:eastAsia="Arial" w:hAnsi="Arial" w:cs="Arial"/>
          <w:color w:val="000000" w:themeColor="text2"/>
        </w:rPr>
        <w:t xml:space="preserve"> actions in place in relation to staff recruitment and workforce planning as discussed in Requirement 7(3)(a) to address workforce deficiencies. The Approved Provider submitted additional evidence and organisational policies in place to support the application and understanding of restrictive practices and Serious Incident Response reporting.</w:t>
      </w:r>
    </w:p>
    <w:p w14:paraId="2D5C4F25" w14:textId="197DE2F2" w:rsidR="00947B93" w:rsidRPr="00A3156A" w:rsidRDefault="00D53BBB" w:rsidP="00CB2B4C">
      <w:pPr>
        <w:rPr>
          <w:rFonts w:ascii="Arial" w:eastAsia="Arial" w:hAnsi="Arial" w:cs="Arial"/>
          <w:color w:val="000000" w:themeColor="text2"/>
        </w:rPr>
      </w:pPr>
      <w:r>
        <w:rPr>
          <w:rFonts w:ascii="Arial" w:eastAsia="Arial" w:hAnsi="Arial" w:cs="Arial"/>
          <w:color w:val="000000" w:themeColor="text2"/>
        </w:rPr>
        <w:t xml:space="preserve">I have considered the </w:t>
      </w:r>
      <w:r w:rsidR="00212CEC">
        <w:rPr>
          <w:rFonts w:ascii="Arial" w:eastAsia="Arial" w:hAnsi="Arial" w:cs="Arial"/>
          <w:color w:val="000000" w:themeColor="text2"/>
        </w:rPr>
        <w:t>Approved</w:t>
      </w:r>
      <w:r>
        <w:rPr>
          <w:rFonts w:ascii="Arial" w:eastAsia="Arial" w:hAnsi="Arial" w:cs="Arial"/>
          <w:color w:val="000000" w:themeColor="text2"/>
        </w:rPr>
        <w:t xml:space="preserve"> Provider’s response as well at the evidence brough forward by the Assessment Team. In relation to the </w:t>
      </w:r>
      <w:r w:rsidR="00212CEC">
        <w:rPr>
          <w:rFonts w:ascii="Arial" w:eastAsia="Arial" w:hAnsi="Arial" w:cs="Arial"/>
          <w:color w:val="000000" w:themeColor="text2"/>
        </w:rPr>
        <w:t>workforce</w:t>
      </w:r>
      <w:r>
        <w:rPr>
          <w:rFonts w:ascii="Arial" w:eastAsia="Arial" w:hAnsi="Arial" w:cs="Arial"/>
          <w:color w:val="000000" w:themeColor="text2"/>
        </w:rPr>
        <w:t xml:space="preserve"> governance deficiencies, I am satisfied with the Approved Provider’s explanation of workforce management and recruitment to address the deficiencies identified in Requirement 7(3)(a) and do not consider </w:t>
      </w:r>
      <w:r w:rsidR="00F740F7">
        <w:rPr>
          <w:rFonts w:ascii="Arial" w:eastAsia="Arial" w:hAnsi="Arial" w:cs="Arial"/>
          <w:color w:val="000000" w:themeColor="text2"/>
        </w:rPr>
        <w:t>these</w:t>
      </w:r>
      <w:r>
        <w:rPr>
          <w:rFonts w:ascii="Arial" w:eastAsia="Arial" w:hAnsi="Arial" w:cs="Arial"/>
          <w:color w:val="000000" w:themeColor="text2"/>
        </w:rPr>
        <w:t xml:space="preserve"> </w:t>
      </w:r>
      <w:r w:rsidR="00212CEC">
        <w:rPr>
          <w:rFonts w:ascii="Arial" w:eastAsia="Arial" w:hAnsi="Arial" w:cs="Arial"/>
          <w:color w:val="000000" w:themeColor="text2"/>
        </w:rPr>
        <w:t>indicators</w:t>
      </w:r>
      <w:r>
        <w:rPr>
          <w:rFonts w:ascii="Arial" w:eastAsia="Arial" w:hAnsi="Arial" w:cs="Arial"/>
          <w:color w:val="000000" w:themeColor="text2"/>
        </w:rPr>
        <w:t xml:space="preserve"> of systemic issues at an </w:t>
      </w:r>
      <w:r w:rsidR="00212CEC">
        <w:rPr>
          <w:rFonts w:ascii="Arial" w:eastAsia="Arial" w:hAnsi="Arial" w:cs="Arial"/>
          <w:color w:val="000000" w:themeColor="text2"/>
        </w:rPr>
        <w:t>organisational</w:t>
      </w:r>
      <w:r>
        <w:rPr>
          <w:rFonts w:ascii="Arial" w:eastAsia="Arial" w:hAnsi="Arial" w:cs="Arial"/>
          <w:color w:val="000000" w:themeColor="text2"/>
        </w:rPr>
        <w:t xml:space="preserve"> level. Likewise in relation to the regulatory compliance </w:t>
      </w:r>
      <w:r w:rsidR="00212CEC">
        <w:rPr>
          <w:rFonts w:ascii="Arial" w:eastAsia="Arial" w:hAnsi="Arial" w:cs="Arial"/>
          <w:color w:val="000000" w:themeColor="text2"/>
        </w:rPr>
        <w:t xml:space="preserve">deficiencies raised by the Assessment Team, I have considered evidence in the Site Audit report that details previous incident reports submitted by the service as well as the systems in place identified by the Assessment Team that ensure management remain informed about legislative changes. I am not satisfied that the evidence brought forward by the Assessment Team demonstrate failures in regulatory compliance systems at an organisational level. I find Requirement 8(3)(c) is compliant. </w:t>
      </w:r>
    </w:p>
    <w:p w14:paraId="5BCBAACA" w14:textId="77777777" w:rsidR="00947B93" w:rsidRPr="00947B93" w:rsidRDefault="00947B93" w:rsidP="00CB2B4C">
      <w:pPr>
        <w:rPr>
          <w:rFonts w:ascii="Arial" w:eastAsia="Arial" w:hAnsi="Arial" w:cs="Arial"/>
        </w:rPr>
      </w:pPr>
      <w:r w:rsidRPr="00947B93">
        <w:rPr>
          <w:rFonts w:ascii="Arial" w:eastAsia="Arial" w:hAnsi="Arial" w:cs="Arial"/>
        </w:rPr>
        <w:t>I am satisfied that the remaining four requirements of Quality Standard 8 are compliant.</w:t>
      </w:r>
    </w:p>
    <w:p w14:paraId="2F63F9E0" w14:textId="77777777" w:rsidR="00947B93" w:rsidRPr="00947B93" w:rsidRDefault="00947B93" w:rsidP="00CB2B4C">
      <w:pPr>
        <w:rPr>
          <w:rFonts w:ascii="Arial" w:eastAsia="Arial" w:hAnsi="Arial" w:cs="Arial"/>
        </w:rPr>
      </w:pPr>
      <w:r w:rsidRPr="00947B93">
        <w:rPr>
          <w:rFonts w:ascii="Arial" w:eastAsia="Arial" w:hAnsi="Arial" w:cs="Arial"/>
        </w:rPr>
        <w:t>Consumers and representatives confirmed they are engaged in the development, delivery and evaluation of care and services. The service monitors the satisfaction of consumers and representatives through collection of feedback and survey audits. The satisfaction of consumers with cognitive impairments is monitored through care review with representatives and families to ensure ongoing satisfaction.</w:t>
      </w:r>
    </w:p>
    <w:p w14:paraId="2975CED5" w14:textId="1A2AE5ED" w:rsidR="00947B93" w:rsidRPr="00947B93" w:rsidRDefault="00947B93" w:rsidP="00CB2B4C">
      <w:pPr>
        <w:rPr>
          <w:rFonts w:ascii="Arial" w:eastAsia="Arial" w:hAnsi="Arial" w:cs="Arial"/>
          <w:iCs/>
        </w:rPr>
      </w:pPr>
      <w:r w:rsidRPr="00947B93">
        <w:rPr>
          <w:rFonts w:ascii="Arial" w:eastAsia="Arial" w:hAnsi="Arial" w:cs="Arial"/>
          <w:iCs/>
        </w:rPr>
        <w:t xml:space="preserve">The organisation was able to demonstrate how the governing body promotes a culture of safe, </w:t>
      </w:r>
      <w:r w:rsidR="005B373D" w:rsidRPr="00947B93">
        <w:rPr>
          <w:rFonts w:ascii="Arial" w:eastAsia="Arial" w:hAnsi="Arial" w:cs="Arial"/>
          <w:iCs/>
        </w:rPr>
        <w:t>inclusive,</w:t>
      </w:r>
      <w:r w:rsidRPr="00947B93">
        <w:rPr>
          <w:rFonts w:ascii="Arial" w:eastAsia="Arial" w:hAnsi="Arial" w:cs="Arial"/>
          <w:iCs/>
        </w:rPr>
        <w:t xml:space="preserve"> and quality care and services and is accountable for their delivery. Management advised audits are conducted by the service to monitor the service’s performance in areas such as, regulatory compliance, education and staff development, human resources, incident reporting, restrictive </w:t>
      </w:r>
      <w:r w:rsidR="005B373D" w:rsidRPr="00947B93">
        <w:rPr>
          <w:rFonts w:ascii="Arial" w:eastAsia="Arial" w:hAnsi="Arial" w:cs="Arial"/>
          <w:iCs/>
        </w:rPr>
        <w:t>practices,</w:t>
      </w:r>
      <w:r w:rsidRPr="00947B93">
        <w:rPr>
          <w:rFonts w:ascii="Arial" w:eastAsia="Arial" w:hAnsi="Arial" w:cs="Arial"/>
          <w:iCs/>
        </w:rPr>
        <w:t xml:space="preserve"> and medication reviews</w:t>
      </w:r>
    </w:p>
    <w:p w14:paraId="278C8DA8" w14:textId="1B5BF40A" w:rsidR="00947B93" w:rsidRPr="00947B93" w:rsidRDefault="00947B93" w:rsidP="00CB2B4C">
      <w:pPr>
        <w:rPr>
          <w:rFonts w:ascii="Arial" w:eastAsia="Arial" w:hAnsi="Arial" w:cs="Arial"/>
        </w:rPr>
      </w:pPr>
      <w:bookmarkStart w:id="10" w:name="_Hlk108782317"/>
      <w:r w:rsidRPr="00947B93">
        <w:rPr>
          <w:rFonts w:ascii="Arial" w:eastAsia="Arial" w:hAnsi="Arial" w:cs="Arial"/>
        </w:rPr>
        <w:t xml:space="preserve">The organisation provided a documented risk management framework, including policies describing how to manage high impact or high prevalence risks, </w:t>
      </w:r>
      <w:r w:rsidR="005B373D" w:rsidRPr="00947B93">
        <w:rPr>
          <w:rFonts w:ascii="Arial" w:eastAsia="Arial" w:hAnsi="Arial" w:cs="Arial"/>
        </w:rPr>
        <w:t>identifying,</w:t>
      </w:r>
      <w:r w:rsidRPr="00947B93">
        <w:rPr>
          <w:rFonts w:ascii="Arial" w:eastAsia="Arial" w:hAnsi="Arial" w:cs="Arial"/>
        </w:rPr>
        <w:t xml:space="preserve"> and responding to consumer abuse and neglect, supporting consumers to live the best life they can and how to manage and prevent incidents. Staff confirmed they had been educated on these policies and could provide practical examples of their relevance to their work and responsibilities.</w:t>
      </w:r>
      <w:bookmarkEnd w:id="10"/>
    </w:p>
    <w:p w14:paraId="56233C6C" w14:textId="3AFA277F" w:rsidR="00947B93" w:rsidRPr="00947B93" w:rsidRDefault="00947B93" w:rsidP="00CB2B4C">
      <w:pPr>
        <w:rPr>
          <w:rFonts w:ascii="Arial" w:eastAsia="Arial" w:hAnsi="Arial" w:cs="Arial"/>
        </w:rPr>
      </w:pPr>
      <w:r w:rsidRPr="00947B93">
        <w:rPr>
          <w:rFonts w:ascii="Arial" w:eastAsia="Arial" w:hAnsi="Arial" w:cs="Arial"/>
        </w:rPr>
        <w:t xml:space="preserve">The service was able to demonstrate a clinical governance framework and supporting polices that addressed antimicrobial stewardship, minimising the use of restraint and open disclosure. </w:t>
      </w:r>
    </w:p>
    <w:sectPr w:rsidR="00947B93" w:rsidRPr="00947B9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654E7" w14:textId="77777777" w:rsidR="00AC2166" w:rsidRPr="000D4EDE" w:rsidRDefault="00AC2166" w:rsidP="000D4EDE">
      <w:r>
        <w:separator/>
      </w:r>
    </w:p>
  </w:endnote>
  <w:endnote w:type="continuationSeparator" w:id="0">
    <w:p w14:paraId="0A6998C9" w14:textId="77777777" w:rsidR="00AC2166" w:rsidRPr="000D4EDE" w:rsidRDefault="00AC2166" w:rsidP="000D4EDE">
      <w:r>
        <w:continuationSeparator/>
      </w:r>
    </w:p>
  </w:endnote>
  <w:endnote w:type="continuationNotice" w:id="1">
    <w:p w14:paraId="60678B62" w14:textId="77777777" w:rsidR="00AC2166" w:rsidRDefault="00AC21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2FCE563" w:rsidR="005C410D" w:rsidRPr="004C6231" w:rsidRDefault="4C322F9F" w:rsidP="4C322F9F">
            <w:pPr>
              <w:pStyle w:val="Footer"/>
              <w:rPr>
                <w:rFonts w:ascii="Arial" w:eastAsia="Arial" w:hAnsi="Arial" w:cs="Arial"/>
                <w:color w:val="auto"/>
              </w:rPr>
            </w:pPr>
            <w:r w:rsidRPr="4C322F9F">
              <w:rPr>
                <w:rStyle w:val="FooterBold"/>
                <w:rFonts w:ascii="Arial" w:eastAsia="Arial" w:hAnsi="Arial" w:cs="Arial"/>
              </w:rPr>
              <w:t>Name of service</w:t>
            </w:r>
            <w:r w:rsidRPr="004C6231">
              <w:rPr>
                <w:rStyle w:val="FooterBold"/>
                <w:rFonts w:ascii="Arial" w:eastAsia="Arial" w:hAnsi="Arial" w:cs="Arial"/>
                <w:color w:val="auto"/>
              </w:rPr>
              <w:t>:</w:t>
            </w:r>
            <w:r w:rsidRPr="004C6231">
              <w:rPr>
                <w:rFonts w:ascii="Arial" w:eastAsia="Arial" w:hAnsi="Arial" w:cs="Arial"/>
                <w:color w:val="auto"/>
              </w:rPr>
              <w:t xml:space="preserve"> </w:t>
            </w:r>
            <w:r w:rsidR="002D2D1A" w:rsidRPr="004C6231">
              <w:rPr>
                <w:rFonts w:ascii="Arial" w:eastAsia="Arial" w:hAnsi="Arial" w:cs="Arial"/>
                <w:color w:val="auto"/>
              </w:rPr>
              <w:t xml:space="preserve">Bossley </w:t>
            </w:r>
            <w:r w:rsidR="004C6231" w:rsidRPr="004C6231">
              <w:rPr>
                <w:rFonts w:ascii="Arial" w:eastAsia="Arial" w:hAnsi="Arial" w:cs="Arial"/>
                <w:color w:val="auto"/>
              </w:rPr>
              <w:t xml:space="preserve">Parkside Care Community </w:t>
            </w:r>
            <w:r w:rsidR="005C410D" w:rsidRPr="004C6231">
              <w:rPr>
                <w:color w:val="auto"/>
              </w:rPr>
              <w:tab/>
            </w:r>
            <w:r w:rsidRPr="004C6231">
              <w:rPr>
                <w:rFonts w:ascii="Arial" w:eastAsia="Arial" w:hAnsi="Arial" w:cs="Arial"/>
                <w:color w:val="auto"/>
              </w:rPr>
              <w:t>RPT-ACC-0122 v3.0</w:t>
            </w:r>
          </w:p>
          <w:p w14:paraId="7A711E18" w14:textId="62D95738" w:rsidR="005C410D" w:rsidRDefault="4C322F9F" w:rsidP="4C322F9F">
            <w:pPr>
              <w:pStyle w:val="Footer"/>
              <w:rPr>
                <w:rStyle w:val="FooterBold"/>
                <w:rFonts w:ascii="Arial" w:eastAsia="Arial" w:hAnsi="Arial" w:cs="Arial"/>
              </w:rPr>
            </w:pPr>
            <w:r w:rsidRPr="004C6231">
              <w:rPr>
                <w:rFonts w:ascii="Arial" w:eastAsia="Arial" w:hAnsi="Arial" w:cs="Arial"/>
                <w:b/>
                <w:bCs/>
                <w:color w:val="auto"/>
              </w:rPr>
              <w:t xml:space="preserve">Commission ID: </w:t>
            </w:r>
            <w:r w:rsidR="002D2D1A" w:rsidRPr="004C6231">
              <w:rPr>
                <w:rFonts w:ascii="Arial" w:eastAsia="Arial" w:hAnsi="Arial" w:cs="Arial"/>
                <w:color w:val="auto"/>
              </w:rPr>
              <w:t>2703</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C01BF" w14:textId="77777777" w:rsidR="00AC2166" w:rsidRPr="000D4EDE" w:rsidRDefault="00AC2166" w:rsidP="000D4EDE">
      <w:r>
        <w:separator/>
      </w:r>
    </w:p>
  </w:footnote>
  <w:footnote w:type="continuationSeparator" w:id="0">
    <w:p w14:paraId="290FF425" w14:textId="77777777" w:rsidR="00AC2166" w:rsidRPr="000D4EDE" w:rsidRDefault="00AC2166" w:rsidP="000D4EDE">
      <w:r>
        <w:continuationSeparator/>
      </w:r>
    </w:p>
  </w:footnote>
  <w:footnote w:type="continuationNotice" w:id="1">
    <w:p w14:paraId="3A60D87F" w14:textId="77777777" w:rsidR="00AC2166" w:rsidRDefault="00AC2166">
      <w:pPr>
        <w:spacing w:after="0"/>
      </w:pPr>
    </w:p>
  </w:footnote>
  <w:footnote w:id="2">
    <w:p w14:paraId="5C4BB5FC" w14:textId="1B41D9AA" w:rsidR="00161A79" w:rsidRDefault="00161A79">
      <w:pPr>
        <w:pStyle w:val="FootnoteText"/>
      </w:pPr>
      <w:r>
        <w:rPr>
          <w:rStyle w:val="FootnoteReference"/>
        </w:rPr>
        <w:footnoteRef/>
      </w:r>
      <w:r>
        <w:t xml:space="preserve"> </w:t>
      </w:r>
      <w:r w:rsidR="0000465B" w:rsidRPr="00CE5ADD">
        <w:rPr>
          <w:rFonts w:ascii="Arial" w:hAnsi="Arial" w:cs="Arial"/>
          <w:sz w:val="20"/>
          <w:szCs w:val="20"/>
        </w:rPr>
        <w:t xml:space="preserve">The preparation of the performance report </w:t>
      </w:r>
      <w:r w:rsidR="0001708F" w:rsidRPr="00CE5ADD">
        <w:rPr>
          <w:rFonts w:ascii="Arial" w:hAnsi="Arial" w:cs="Arial"/>
          <w:sz w:val="20"/>
          <w:szCs w:val="20"/>
        </w:rPr>
        <w:t xml:space="preserve">is in accordance with section </w:t>
      </w:r>
      <w:r w:rsidR="0001708F" w:rsidRPr="00CE5ADD">
        <w:rPr>
          <w:rFonts w:ascii="Arial" w:hAnsi="Arial" w:cs="Arial"/>
          <w:color w:val="auto"/>
          <w:sz w:val="20"/>
          <w:szCs w:val="20"/>
        </w:rPr>
        <w:t>40A</w:t>
      </w:r>
      <w:r w:rsidR="002D2D1A" w:rsidRPr="00CE5ADD">
        <w:rPr>
          <w:rFonts w:ascii="Arial" w:hAnsi="Arial" w:cs="Arial"/>
          <w:color w:val="0000FF"/>
          <w:sz w:val="20"/>
          <w:szCs w:val="20"/>
        </w:rPr>
        <w:t xml:space="preserve"> </w:t>
      </w:r>
      <w:r w:rsidR="0001708F" w:rsidRPr="00CE5ADD">
        <w:rPr>
          <w:rFonts w:ascii="Arial" w:hAnsi="Arial" w:cs="Arial"/>
          <w:sz w:val="20"/>
          <w:szCs w:val="20"/>
        </w:rPr>
        <w:t>of the Aged Care Quality and Safety Commission Rules 2018</w:t>
      </w:r>
      <w:r w:rsidR="001D220F" w:rsidRPr="00CE5ADD">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E04A3"/>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6E7788"/>
    <w:multiLevelType w:val="hybridMultilevel"/>
    <w:tmpl w:val="A9441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9E495E"/>
    <w:multiLevelType w:val="hybridMultilevel"/>
    <w:tmpl w:val="DBF4D8CC"/>
    <w:lvl w:ilvl="0" w:tplc="514058E2">
      <w:start w:val="1"/>
      <w:numFmt w:val="lowerRoman"/>
      <w:lvlText w:val="(%1)"/>
      <w:lvlJc w:val="left"/>
      <w:pPr>
        <w:ind w:left="1788" w:hanging="360"/>
      </w:pPr>
      <w:rPr>
        <w:rFonts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7"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573EE3"/>
    <w:multiLevelType w:val="hybridMultilevel"/>
    <w:tmpl w:val="A1CA5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D76231"/>
    <w:multiLevelType w:val="hybridMultilevel"/>
    <w:tmpl w:val="C7CA1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3C4410"/>
    <w:multiLevelType w:val="hybridMultilevel"/>
    <w:tmpl w:val="CE960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00B4518"/>
    <w:multiLevelType w:val="hybridMultilevel"/>
    <w:tmpl w:val="C6D8F4DA"/>
    <w:lvl w:ilvl="0" w:tplc="0C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EC018F5"/>
    <w:multiLevelType w:val="hybridMultilevel"/>
    <w:tmpl w:val="5DBEC8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3C483A"/>
    <w:multiLevelType w:val="hybridMultilevel"/>
    <w:tmpl w:val="20DC1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22B11DA"/>
    <w:multiLevelType w:val="hybridMultilevel"/>
    <w:tmpl w:val="8E7A6CFC"/>
    <w:lvl w:ilvl="0" w:tplc="514058E2">
      <w:start w:val="1"/>
      <w:numFmt w:val="lowerRoman"/>
      <w:lvlText w:val="(%1)"/>
      <w:lvlJc w:val="left"/>
      <w:pPr>
        <w:ind w:left="1788" w:hanging="360"/>
      </w:pPr>
      <w:rPr>
        <w:rFonts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DF0C24"/>
    <w:multiLevelType w:val="hybridMultilevel"/>
    <w:tmpl w:val="D880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FA1F11"/>
    <w:multiLevelType w:val="hybridMultilevel"/>
    <w:tmpl w:val="0C58F3F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FB3871"/>
    <w:multiLevelType w:val="hybridMultilevel"/>
    <w:tmpl w:val="F0C6A134"/>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0522A7"/>
    <w:multiLevelType w:val="hybridMultilevel"/>
    <w:tmpl w:val="2F460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8"/>
  </w:num>
  <w:num w:numId="3">
    <w:abstractNumId w:val="24"/>
  </w:num>
  <w:num w:numId="4">
    <w:abstractNumId w:val="1"/>
  </w:num>
  <w:num w:numId="5">
    <w:abstractNumId w:val="0"/>
  </w:num>
  <w:num w:numId="6">
    <w:abstractNumId w:val="28"/>
  </w:num>
  <w:num w:numId="7">
    <w:abstractNumId w:val="42"/>
  </w:num>
  <w:num w:numId="8">
    <w:abstractNumId w:val="22"/>
  </w:num>
  <w:num w:numId="9">
    <w:abstractNumId w:val="10"/>
  </w:num>
  <w:num w:numId="10">
    <w:abstractNumId w:val="34"/>
  </w:num>
  <w:num w:numId="11">
    <w:abstractNumId w:val="21"/>
  </w:num>
  <w:num w:numId="12">
    <w:abstractNumId w:val="31"/>
  </w:num>
  <w:num w:numId="13">
    <w:abstractNumId w:val="2"/>
  </w:num>
  <w:num w:numId="14">
    <w:abstractNumId w:val="18"/>
  </w:num>
  <w:num w:numId="15">
    <w:abstractNumId w:val="4"/>
  </w:num>
  <w:num w:numId="16">
    <w:abstractNumId w:val="32"/>
  </w:num>
  <w:num w:numId="17">
    <w:abstractNumId w:val="9"/>
  </w:num>
  <w:num w:numId="18">
    <w:abstractNumId w:val="17"/>
  </w:num>
  <w:num w:numId="19">
    <w:abstractNumId w:val="7"/>
  </w:num>
  <w:num w:numId="20">
    <w:abstractNumId w:val="30"/>
  </w:num>
  <w:num w:numId="21">
    <w:abstractNumId w:val="43"/>
  </w:num>
  <w:num w:numId="22">
    <w:abstractNumId w:val="38"/>
  </w:num>
  <w:num w:numId="23">
    <w:abstractNumId w:val="14"/>
  </w:num>
  <w:num w:numId="24">
    <w:abstractNumId w:val="23"/>
  </w:num>
  <w:num w:numId="25">
    <w:abstractNumId w:val="11"/>
  </w:num>
  <w:num w:numId="26">
    <w:abstractNumId w:val="26"/>
  </w:num>
  <w:num w:numId="27">
    <w:abstractNumId w:val="36"/>
  </w:num>
  <w:num w:numId="28">
    <w:abstractNumId w:val="42"/>
  </w:num>
  <w:num w:numId="29">
    <w:abstractNumId w:val="42"/>
  </w:num>
  <w:num w:numId="30">
    <w:abstractNumId w:val="42"/>
  </w:num>
  <w:num w:numId="31">
    <w:abstractNumId w:val="42"/>
  </w:num>
  <w:num w:numId="32">
    <w:abstractNumId w:val="42"/>
  </w:num>
  <w:num w:numId="33">
    <w:abstractNumId w:val="37"/>
  </w:num>
  <w:num w:numId="34">
    <w:abstractNumId w:val="12"/>
  </w:num>
  <w:num w:numId="35">
    <w:abstractNumId w:val="33"/>
  </w:num>
  <w:num w:numId="36">
    <w:abstractNumId w:val="15"/>
  </w:num>
  <w:num w:numId="37">
    <w:abstractNumId w:val="27"/>
  </w:num>
  <w:num w:numId="38">
    <w:abstractNumId w:val="20"/>
  </w:num>
  <w:num w:numId="39">
    <w:abstractNumId w:val="6"/>
  </w:num>
  <w:num w:numId="40">
    <w:abstractNumId w:val="29"/>
  </w:num>
  <w:num w:numId="41">
    <w:abstractNumId w:val="3"/>
  </w:num>
  <w:num w:numId="42">
    <w:abstractNumId w:val="13"/>
  </w:num>
  <w:num w:numId="43">
    <w:abstractNumId w:val="35"/>
  </w:num>
  <w:num w:numId="44">
    <w:abstractNumId w:val="16"/>
  </w:num>
  <w:num w:numId="45">
    <w:abstractNumId w:val="39"/>
  </w:num>
  <w:num w:numId="46">
    <w:abstractNumId w:val="5"/>
  </w:num>
  <w:num w:numId="47">
    <w:abstractNumId w:val="41"/>
  </w:num>
  <w:num w:numId="48">
    <w:abstractNumId w:val="40"/>
  </w:num>
  <w:num w:numId="4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650"/>
    <w:rsid w:val="0000465B"/>
    <w:rsid w:val="00005D98"/>
    <w:rsid w:val="00011C96"/>
    <w:rsid w:val="0001348A"/>
    <w:rsid w:val="000141B9"/>
    <w:rsid w:val="0001526E"/>
    <w:rsid w:val="0001708F"/>
    <w:rsid w:val="00020051"/>
    <w:rsid w:val="00021756"/>
    <w:rsid w:val="000234A2"/>
    <w:rsid w:val="00025F83"/>
    <w:rsid w:val="00026492"/>
    <w:rsid w:val="0002731C"/>
    <w:rsid w:val="00027955"/>
    <w:rsid w:val="00031B91"/>
    <w:rsid w:val="00034A19"/>
    <w:rsid w:val="00034A80"/>
    <w:rsid w:val="00036646"/>
    <w:rsid w:val="00036F9E"/>
    <w:rsid w:val="00037B1A"/>
    <w:rsid w:val="00040735"/>
    <w:rsid w:val="000411B6"/>
    <w:rsid w:val="000413B3"/>
    <w:rsid w:val="000428E1"/>
    <w:rsid w:val="00042B21"/>
    <w:rsid w:val="00044468"/>
    <w:rsid w:val="00047A8F"/>
    <w:rsid w:val="0005053C"/>
    <w:rsid w:val="00050E94"/>
    <w:rsid w:val="0005238F"/>
    <w:rsid w:val="00053AF3"/>
    <w:rsid w:val="000568C3"/>
    <w:rsid w:val="00056DE9"/>
    <w:rsid w:val="00057B71"/>
    <w:rsid w:val="00061014"/>
    <w:rsid w:val="0006140D"/>
    <w:rsid w:val="00063082"/>
    <w:rsid w:val="0006450A"/>
    <w:rsid w:val="00064639"/>
    <w:rsid w:val="000710ED"/>
    <w:rsid w:val="00071157"/>
    <w:rsid w:val="0007202C"/>
    <w:rsid w:val="00072B30"/>
    <w:rsid w:val="0007319C"/>
    <w:rsid w:val="000732AA"/>
    <w:rsid w:val="00073CFE"/>
    <w:rsid w:val="00075367"/>
    <w:rsid w:val="000767DD"/>
    <w:rsid w:val="00077732"/>
    <w:rsid w:val="00077B1A"/>
    <w:rsid w:val="00081139"/>
    <w:rsid w:val="00082C52"/>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6E63"/>
    <w:rsid w:val="000A20F6"/>
    <w:rsid w:val="000A2795"/>
    <w:rsid w:val="000A490E"/>
    <w:rsid w:val="000A56B2"/>
    <w:rsid w:val="000A6B31"/>
    <w:rsid w:val="000B0316"/>
    <w:rsid w:val="000B04C5"/>
    <w:rsid w:val="000B0F5E"/>
    <w:rsid w:val="000B26FE"/>
    <w:rsid w:val="000B3F60"/>
    <w:rsid w:val="000B47D9"/>
    <w:rsid w:val="000B5391"/>
    <w:rsid w:val="000B63CA"/>
    <w:rsid w:val="000B68A0"/>
    <w:rsid w:val="000B752A"/>
    <w:rsid w:val="000C14D9"/>
    <w:rsid w:val="000C15C7"/>
    <w:rsid w:val="000C1C6F"/>
    <w:rsid w:val="000C3466"/>
    <w:rsid w:val="000C55AD"/>
    <w:rsid w:val="000C5865"/>
    <w:rsid w:val="000C6675"/>
    <w:rsid w:val="000D29A5"/>
    <w:rsid w:val="000D4EDE"/>
    <w:rsid w:val="000D5D38"/>
    <w:rsid w:val="000D6A2D"/>
    <w:rsid w:val="000D784F"/>
    <w:rsid w:val="000E00D6"/>
    <w:rsid w:val="000E1AD5"/>
    <w:rsid w:val="000E2460"/>
    <w:rsid w:val="000E33A4"/>
    <w:rsid w:val="000E43AC"/>
    <w:rsid w:val="000F2149"/>
    <w:rsid w:val="000F4717"/>
    <w:rsid w:val="000F48CA"/>
    <w:rsid w:val="000F4D89"/>
    <w:rsid w:val="000F78FA"/>
    <w:rsid w:val="000F7E8A"/>
    <w:rsid w:val="00101F4F"/>
    <w:rsid w:val="0010721A"/>
    <w:rsid w:val="001130D8"/>
    <w:rsid w:val="00113A6A"/>
    <w:rsid w:val="001172FD"/>
    <w:rsid w:val="001209DE"/>
    <w:rsid w:val="00121967"/>
    <w:rsid w:val="00121EAC"/>
    <w:rsid w:val="0012342B"/>
    <w:rsid w:val="00123576"/>
    <w:rsid w:val="00124034"/>
    <w:rsid w:val="00124B21"/>
    <w:rsid w:val="001268ED"/>
    <w:rsid w:val="001327B8"/>
    <w:rsid w:val="00133026"/>
    <w:rsid w:val="0013471B"/>
    <w:rsid w:val="001350C9"/>
    <w:rsid w:val="001352D4"/>
    <w:rsid w:val="00137C97"/>
    <w:rsid w:val="00140D35"/>
    <w:rsid w:val="00141D15"/>
    <w:rsid w:val="00142FF8"/>
    <w:rsid w:val="0014378F"/>
    <w:rsid w:val="00145C92"/>
    <w:rsid w:val="0014722A"/>
    <w:rsid w:val="001477EE"/>
    <w:rsid w:val="00150341"/>
    <w:rsid w:val="00151610"/>
    <w:rsid w:val="00152862"/>
    <w:rsid w:val="001544DE"/>
    <w:rsid w:val="00154591"/>
    <w:rsid w:val="00154E2F"/>
    <w:rsid w:val="00157C98"/>
    <w:rsid w:val="00157F67"/>
    <w:rsid w:val="00161730"/>
    <w:rsid w:val="00161A79"/>
    <w:rsid w:val="00164B81"/>
    <w:rsid w:val="001653B6"/>
    <w:rsid w:val="00165C48"/>
    <w:rsid w:val="00167377"/>
    <w:rsid w:val="00167E9C"/>
    <w:rsid w:val="00173B92"/>
    <w:rsid w:val="00174175"/>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31AA"/>
    <w:rsid w:val="001C0243"/>
    <w:rsid w:val="001C1E8B"/>
    <w:rsid w:val="001C1E92"/>
    <w:rsid w:val="001C3423"/>
    <w:rsid w:val="001C6874"/>
    <w:rsid w:val="001C6DD4"/>
    <w:rsid w:val="001C747A"/>
    <w:rsid w:val="001D07D5"/>
    <w:rsid w:val="001D0C02"/>
    <w:rsid w:val="001D139D"/>
    <w:rsid w:val="001D220F"/>
    <w:rsid w:val="001D4C25"/>
    <w:rsid w:val="001D5F3D"/>
    <w:rsid w:val="001D6AC1"/>
    <w:rsid w:val="001D71E9"/>
    <w:rsid w:val="001D79BB"/>
    <w:rsid w:val="001E0F51"/>
    <w:rsid w:val="001E1D89"/>
    <w:rsid w:val="001E2A2B"/>
    <w:rsid w:val="001E55BF"/>
    <w:rsid w:val="001E62D8"/>
    <w:rsid w:val="001F3714"/>
    <w:rsid w:val="001F3E0B"/>
    <w:rsid w:val="001F6E1A"/>
    <w:rsid w:val="001F780A"/>
    <w:rsid w:val="001F7917"/>
    <w:rsid w:val="00200613"/>
    <w:rsid w:val="00203F71"/>
    <w:rsid w:val="00205A6B"/>
    <w:rsid w:val="00206B6B"/>
    <w:rsid w:val="00206E84"/>
    <w:rsid w:val="00212264"/>
    <w:rsid w:val="00212CEC"/>
    <w:rsid w:val="0021781E"/>
    <w:rsid w:val="00220550"/>
    <w:rsid w:val="00221347"/>
    <w:rsid w:val="00221967"/>
    <w:rsid w:val="002301A2"/>
    <w:rsid w:val="002316F2"/>
    <w:rsid w:val="00232320"/>
    <w:rsid w:val="00234D13"/>
    <w:rsid w:val="00235258"/>
    <w:rsid w:val="002367BB"/>
    <w:rsid w:val="00236C2D"/>
    <w:rsid w:val="002374B7"/>
    <w:rsid w:val="00240126"/>
    <w:rsid w:val="00241D3E"/>
    <w:rsid w:val="0024304D"/>
    <w:rsid w:val="0024336B"/>
    <w:rsid w:val="002446DB"/>
    <w:rsid w:val="00244826"/>
    <w:rsid w:val="00244B17"/>
    <w:rsid w:val="00246613"/>
    <w:rsid w:val="00247ACA"/>
    <w:rsid w:val="00251BE4"/>
    <w:rsid w:val="00252E6A"/>
    <w:rsid w:val="002538B8"/>
    <w:rsid w:val="00256D67"/>
    <w:rsid w:val="00256FB0"/>
    <w:rsid w:val="002576E2"/>
    <w:rsid w:val="0025782A"/>
    <w:rsid w:val="00257BC9"/>
    <w:rsid w:val="0026079D"/>
    <w:rsid w:val="00260A64"/>
    <w:rsid w:val="0026218E"/>
    <w:rsid w:val="00264479"/>
    <w:rsid w:val="002661A6"/>
    <w:rsid w:val="00266C23"/>
    <w:rsid w:val="00266EFB"/>
    <w:rsid w:val="00275F11"/>
    <w:rsid w:val="0027627A"/>
    <w:rsid w:val="00277F69"/>
    <w:rsid w:val="00283AA1"/>
    <w:rsid w:val="00285868"/>
    <w:rsid w:val="00286EAD"/>
    <w:rsid w:val="00286EC4"/>
    <w:rsid w:val="00291D1D"/>
    <w:rsid w:val="0029328B"/>
    <w:rsid w:val="002934E3"/>
    <w:rsid w:val="0029389B"/>
    <w:rsid w:val="00293BA6"/>
    <w:rsid w:val="002A10BF"/>
    <w:rsid w:val="002A1894"/>
    <w:rsid w:val="002A2188"/>
    <w:rsid w:val="002A36F2"/>
    <w:rsid w:val="002A4264"/>
    <w:rsid w:val="002A4978"/>
    <w:rsid w:val="002A6904"/>
    <w:rsid w:val="002A7D14"/>
    <w:rsid w:val="002B085B"/>
    <w:rsid w:val="002B0913"/>
    <w:rsid w:val="002B15FB"/>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2D1A"/>
    <w:rsid w:val="002D4B6C"/>
    <w:rsid w:val="002D5086"/>
    <w:rsid w:val="002D5274"/>
    <w:rsid w:val="002D56AB"/>
    <w:rsid w:val="002D5918"/>
    <w:rsid w:val="002E059C"/>
    <w:rsid w:val="002E13F9"/>
    <w:rsid w:val="002E3643"/>
    <w:rsid w:val="002E389D"/>
    <w:rsid w:val="002E3A46"/>
    <w:rsid w:val="002E3FB8"/>
    <w:rsid w:val="002E4559"/>
    <w:rsid w:val="002E5630"/>
    <w:rsid w:val="002F0AFA"/>
    <w:rsid w:val="002F0C2C"/>
    <w:rsid w:val="002F1E80"/>
    <w:rsid w:val="002F481F"/>
    <w:rsid w:val="002F737F"/>
    <w:rsid w:val="002F77C1"/>
    <w:rsid w:val="00300655"/>
    <w:rsid w:val="00300F1B"/>
    <w:rsid w:val="00303D18"/>
    <w:rsid w:val="003044EC"/>
    <w:rsid w:val="0030717A"/>
    <w:rsid w:val="00307ADD"/>
    <w:rsid w:val="003101E3"/>
    <w:rsid w:val="0031250A"/>
    <w:rsid w:val="00312A66"/>
    <w:rsid w:val="003130CA"/>
    <w:rsid w:val="003159AD"/>
    <w:rsid w:val="00320353"/>
    <w:rsid w:val="00321142"/>
    <w:rsid w:val="00326B06"/>
    <w:rsid w:val="00330034"/>
    <w:rsid w:val="003306BF"/>
    <w:rsid w:val="00330A55"/>
    <w:rsid w:val="00331912"/>
    <w:rsid w:val="0033391F"/>
    <w:rsid w:val="003341B7"/>
    <w:rsid w:val="0033727F"/>
    <w:rsid w:val="00340283"/>
    <w:rsid w:val="00340E7C"/>
    <w:rsid w:val="00341026"/>
    <w:rsid w:val="00341858"/>
    <w:rsid w:val="00343AD1"/>
    <w:rsid w:val="0034623B"/>
    <w:rsid w:val="0034740C"/>
    <w:rsid w:val="003517AE"/>
    <w:rsid w:val="00354597"/>
    <w:rsid w:val="00354629"/>
    <w:rsid w:val="00357041"/>
    <w:rsid w:val="003608B7"/>
    <w:rsid w:val="003637EB"/>
    <w:rsid w:val="00370608"/>
    <w:rsid w:val="00371F54"/>
    <w:rsid w:val="00374886"/>
    <w:rsid w:val="00375A59"/>
    <w:rsid w:val="0037770C"/>
    <w:rsid w:val="00377AE2"/>
    <w:rsid w:val="00377C8B"/>
    <w:rsid w:val="00383A95"/>
    <w:rsid w:val="003852F5"/>
    <w:rsid w:val="00385CA0"/>
    <w:rsid w:val="003906EE"/>
    <w:rsid w:val="003A2733"/>
    <w:rsid w:val="003A3021"/>
    <w:rsid w:val="003A5EEB"/>
    <w:rsid w:val="003A627E"/>
    <w:rsid w:val="003A79EE"/>
    <w:rsid w:val="003B0DAC"/>
    <w:rsid w:val="003B268B"/>
    <w:rsid w:val="003B6E16"/>
    <w:rsid w:val="003C180A"/>
    <w:rsid w:val="003C1E25"/>
    <w:rsid w:val="003C2066"/>
    <w:rsid w:val="003C3B5A"/>
    <w:rsid w:val="003C3CD8"/>
    <w:rsid w:val="003C653F"/>
    <w:rsid w:val="003C6C9F"/>
    <w:rsid w:val="003C7C77"/>
    <w:rsid w:val="003D27CB"/>
    <w:rsid w:val="003D2DC5"/>
    <w:rsid w:val="003D329D"/>
    <w:rsid w:val="003D3AD9"/>
    <w:rsid w:val="003D3D2B"/>
    <w:rsid w:val="003D493B"/>
    <w:rsid w:val="003D4F10"/>
    <w:rsid w:val="003D71BA"/>
    <w:rsid w:val="003E6BF6"/>
    <w:rsid w:val="003F0893"/>
    <w:rsid w:val="003F0F0D"/>
    <w:rsid w:val="003F2729"/>
    <w:rsid w:val="003F5431"/>
    <w:rsid w:val="0040173E"/>
    <w:rsid w:val="004017D0"/>
    <w:rsid w:val="004018B8"/>
    <w:rsid w:val="004022F9"/>
    <w:rsid w:val="00403842"/>
    <w:rsid w:val="004054BC"/>
    <w:rsid w:val="00411D29"/>
    <w:rsid w:val="00411E5A"/>
    <w:rsid w:val="0041260F"/>
    <w:rsid w:val="00412CD3"/>
    <w:rsid w:val="00413090"/>
    <w:rsid w:val="00413C8B"/>
    <w:rsid w:val="004143EF"/>
    <w:rsid w:val="00415494"/>
    <w:rsid w:val="00415A6D"/>
    <w:rsid w:val="00417128"/>
    <w:rsid w:val="004203D5"/>
    <w:rsid w:val="00420441"/>
    <w:rsid w:val="00423221"/>
    <w:rsid w:val="00423FB5"/>
    <w:rsid w:val="00425432"/>
    <w:rsid w:val="0042753F"/>
    <w:rsid w:val="00430053"/>
    <w:rsid w:val="00430633"/>
    <w:rsid w:val="00435339"/>
    <w:rsid w:val="004371F4"/>
    <w:rsid w:val="00441A68"/>
    <w:rsid w:val="0044447D"/>
    <w:rsid w:val="004459D7"/>
    <w:rsid w:val="00445E9C"/>
    <w:rsid w:val="00446173"/>
    <w:rsid w:val="00447BA7"/>
    <w:rsid w:val="004517FB"/>
    <w:rsid w:val="00453A3F"/>
    <w:rsid w:val="00455407"/>
    <w:rsid w:val="0045770B"/>
    <w:rsid w:val="004635CC"/>
    <w:rsid w:val="00463FA8"/>
    <w:rsid w:val="00467263"/>
    <w:rsid w:val="00467544"/>
    <w:rsid w:val="00472CBC"/>
    <w:rsid w:val="00475D40"/>
    <w:rsid w:val="0048207D"/>
    <w:rsid w:val="004842AF"/>
    <w:rsid w:val="0048576E"/>
    <w:rsid w:val="00485CAA"/>
    <w:rsid w:val="00493DAA"/>
    <w:rsid w:val="004940A4"/>
    <w:rsid w:val="00494335"/>
    <w:rsid w:val="004954BD"/>
    <w:rsid w:val="00495A4C"/>
    <w:rsid w:val="004965B5"/>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27B0"/>
    <w:rsid w:val="004C3E36"/>
    <w:rsid w:val="004C6231"/>
    <w:rsid w:val="004C6D4B"/>
    <w:rsid w:val="004D11DF"/>
    <w:rsid w:val="004D3081"/>
    <w:rsid w:val="004D440C"/>
    <w:rsid w:val="004D4A61"/>
    <w:rsid w:val="004D5AFB"/>
    <w:rsid w:val="004D7CEE"/>
    <w:rsid w:val="004E06E0"/>
    <w:rsid w:val="004E2269"/>
    <w:rsid w:val="004E3BA5"/>
    <w:rsid w:val="004F1EBB"/>
    <w:rsid w:val="004F1F42"/>
    <w:rsid w:val="004F3339"/>
    <w:rsid w:val="004F4FF7"/>
    <w:rsid w:val="004F5B0B"/>
    <w:rsid w:val="004F6379"/>
    <w:rsid w:val="004F6888"/>
    <w:rsid w:val="004F6C06"/>
    <w:rsid w:val="004F6DD6"/>
    <w:rsid w:val="004F72A2"/>
    <w:rsid w:val="00500FC7"/>
    <w:rsid w:val="005026D4"/>
    <w:rsid w:val="00503A51"/>
    <w:rsid w:val="005049B9"/>
    <w:rsid w:val="0050563D"/>
    <w:rsid w:val="00507372"/>
    <w:rsid w:val="00511302"/>
    <w:rsid w:val="00512309"/>
    <w:rsid w:val="00512648"/>
    <w:rsid w:val="00520640"/>
    <w:rsid w:val="00523C5E"/>
    <w:rsid w:val="00524729"/>
    <w:rsid w:val="00524FFC"/>
    <w:rsid w:val="00526966"/>
    <w:rsid w:val="005309B0"/>
    <w:rsid w:val="005323C4"/>
    <w:rsid w:val="00532C52"/>
    <w:rsid w:val="005352AA"/>
    <w:rsid w:val="00535EE2"/>
    <w:rsid w:val="00536D93"/>
    <w:rsid w:val="005407D2"/>
    <w:rsid w:val="00540E28"/>
    <w:rsid w:val="005410B9"/>
    <w:rsid w:val="00542522"/>
    <w:rsid w:val="0054526E"/>
    <w:rsid w:val="005476B5"/>
    <w:rsid w:val="0055643E"/>
    <w:rsid w:val="005602DA"/>
    <w:rsid w:val="00560B37"/>
    <w:rsid w:val="00563AA9"/>
    <w:rsid w:val="005666EE"/>
    <w:rsid w:val="005715A1"/>
    <w:rsid w:val="00573327"/>
    <w:rsid w:val="00574CDE"/>
    <w:rsid w:val="00575A0B"/>
    <w:rsid w:val="00576605"/>
    <w:rsid w:val="00577E0C"/>
    <w:rsid w:val="005827F8"/>
    <w:rsid w:val="00582A6B"/>
    <w:rsid w:val="00583658"/>
    <w:rsid w:val="00584456"/>
    <w:rsid w:val="0058648A"/>
    <w:rsid w:val="00586621"/>
    <w:rsid w:val="00586B58"/>
    <w:rsid w:val="0059079E"/>
    <w:rsid w:val="00590AC1"/>
    <w:rsid w:val="00592D7B"/>
    <w:rsid w:val="00596CE3"/>
    <w:rsid w:val="005A27F4"/>
    <w:rsid w:val="005A3646"/>
    <w:rsid w:val="005A385B"/>
    <w:rsid w:val="005A3E37"/>
    <w:rsid w:val="005A3F63"/>
    <w:rsid w:val="005A59D0"/>
    <w:rsid w:val="005A5C97"/>
    <w:rsid w:val="005A61FE"/>
    <w:rsid w:val="005A6A06"/>
    <w:rsid w:val="005B073E"/>
    <w:rsid w:val="005B1BBD"/>
    <w:rsid w:val="005B227F"/>
    <w:rsid w:val="005B373D"/>
    <w:rsid w:val="005B384F"/>
    <w:rsid w:val="005B69D1"/>
    <w:rsid w:val="005B7062"/>
    <w:rsid w:val="005B7801"/>
    <w:rsid w:val="005C319B"/>
    <w:rsid w:val="005C410D"/>
    <w:rsid w:val="005C5167"/>
    <w:rsid w:val="005C5891"/>
    <w:rsid w:val="005C7878"/>
    <w:rsid w:val="005D0657"/>
    <w:rsid w:val="005D39ED"/>
    <w:rsid w:val="005D5FAE"/>
    <w:rsid w:val="005D7C07"/>
    <w:rsid w:val="005E0934"/>
    <w:rsid w:val="005E1856"/>
    <w:rsid w:val="005E2330"/>
    <w:rsid w:val="005F0298"/>
    <w:rsid w:val="005F23EC"/>
    <w:rsid w:val="005F29B7"/>
    <w:rsid w:val="005F315B"/>
    <w:rsid w:val="005F6748"/>
    <w:rsid w:val="005F773B"/>
    <w:rsid w:val="00600009"/>
    <w:rsid w:val="00600832"/>
    <w:rsid w:val="00604545"/>
    <w:rsid w:val="00604725"/>
    <w:rsid w:val="006063FB"/>
    <w:rsid w:val="00606EB5"/>
    <w:rsid w:val="00607FFD"/>
    <w:rsid w:val="00611655"/>
    <w:rsid w:val="00613FAF"/>
    <w:rsid w:val="006149F3"/>
    <w:rsid w:val="006163EF"/>
    <w:rsid w:val="0061649E"/>
    <w:rsid w:val="00617BDF"/>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67DD5"/>
    <w:rsid w:val="006722BD"/>
    <w:rsid w:val="00672F67"/>
    <w:rsid w:val="00675703"/>
    <w:rsid w:val="00675760"/>
    <w:rsid w:val="00676B8E"/>
    <w:rsid w:val="00676C12"/>
    <w:rsid w:val="0067742F"/>
    <w:rsid w:val="00683282"/>
    <w:rsid w:val="00683723"/>
    <w:rsid w:val="0068524D"/>
    <w:rsid w:val="00685936"/>
    <w:rsid w:val="00686667"/>
    <w:rsid w:val="006875DF"/>
    <w:rsid w:val="0069375D"/>
    <w:rsid w:val="0069407C"/>
    <w:rsid w:val="00694A73"/>
    <w:rsid w:val="0069574E"/>
    <w:rsid w:val="00697537"/>
    <w:rsid w:val="006A1921"/>
    <w:rsid w:val="006A1945"/>
    <w:rsid w:val="006A2303"/>
    <w:rsid w:val="006A3107"/>
    <w:rsid w:val="006B0C87"/>
    <w:rsid w:val="006C07EB"/>
    <w:rsid w:val="006C2E34"/>
    <w:rsid w:val="006C36B5"/>
    <w:rsid w:val="006D5F30"/>
    <w:rsid w:val="006E1882"/>
    <w:rsid w:val="006E232F"/>
    <w:rsid w:val="006E2B7B"/>
    <w:rsid w:val="006E31DE"/>
    <w:rsid w:val="006E4099"/>
    <w:rsid w:val="006E57CE"/>
    <w:rsid w:val="006E6E58"/>
    <w:rsid w:val="006F145A"/>
    <w:rsid w:val="006F1469"/>
    <w:rsid w:val="006F15BD"/>
    <w:rsid w:val="006F1EE2"/>
    <w:rsid w:val="006F27CB"/>
    <w:rsid w:val="006F359B"/>
    <w:rsid w:val="006F5865"/>
    <w:rsid w:val="00701AF7"/>
    <w:rsid w:val="00701EC6"/>
    <w:rsid w:val="00706179"/>
    <w:rsid w:val="00707868"/>
    <w:rsid w:val="007105A7"/>
    <w:rsid w:val="00710816"/>
    <w:rsid w:val="007117D4"/>
    <w:rsid w:val="007139BF"/>
    <w:rsid w:val="00714977"/>
    <w:rsid w:val="00714F78"/>
    <w:rsid w:val="007170F7"/>
    <w:rsid w:val="007176A4"/>
    <w:rsid w:val="00720576"/>
    <w:rsid w:val="007209A1"/>
    <w:rsid w:val="007253B8"/>
    <w:rsid w:val="00726AE1"/>
    <w:rsid w:val="0073093B"/>
    <w:rsid w:val="00731284"/>
    <w:rsid w:val="0073128F"/>
    <w:rsid w:val="007339E9"/>
    <w:rsid w:val="00736D86"/>
    <w:rsid w:val="00736E7D"/>
    <w:rsid w:val="00740387"/>
    <w:rsid w:val="00742FCF"/>
    <w:rsid w:val="00743E7C"/>
    <w:rsid w:val="0074411A"/>
    <w:rsid w:val="00744F90"/>
    <w:rsid w:val="007460D1"/>
    <w:rsid w:val="0074768C"/>
    <w:rsid w:val="007509A6"/>
    <w:rsid w:val="00753F83"/>
    <w:rsid w:val="007541B0"/>
    <w:rsid w:val="0075469B"/>
    <w:rsid w:val="007546F3"/>
    <w:rsid w:val="00755163"/>
    <w:rsid w:val="00756671"/>
    <w:rsid w:val="00756AAB"/>
    <w:rsid w:val="00757F63"/>
    <w:rsid w:val="00761441"/>
    <w:rsid w:val="00762CC8"/>
    <w:rsid w:val="007645AE"/>
    <w:rsid w:val="00764992"/>
    <w:rsid w:val="0076760D"/>
    <w:rsid w:val="007706FB"/>
    <w:rsid w:val="00770A31"/>
    <w:rsid w:val="0077242A"/>
    <w:rsid w:val="0077345E"/>
    <w:rsid w:val="0077390E"/>
    <w:rsid w:val="0077396A"/>
    <w:rsid w:val="007758A5"/>
    <w:rsid w:val="00775AA0"/>
    <w:rsid w:val="007770FA"/>
    <w:rsid w:val="00777E88"/>
    <w:rsid w:val="0078519C"/>
    <w:rsid w:val="00787D2D"/>
    <w:rsid w:val="00791738"/>
    <w:rsid w:val="00791780"/>
    <w:rsid w:val="00792C2A"/>
    <w:rsid w:val="00793275"/>
    <w:rsid w:val="00793424"/>
    <w:rsid w:val="00797CE0"/>
    <w:rsid w:val="007A0EB7"/>
    <w:rsid w:val="007A224B"/>
    <w:rsid w:val="007A4E5A"/>
    <w:rsid w:val="007B07BD"/>
    <w:rsid w:val="007B3EBD"/>
    <w:rsid w:val="007B492F"/>
    <w:rsid w:val="007C021E"/>
    <w:rsid w:val="007C08B1"/>
    <w:rsid w:val="007C2CC2"/>
    <w:rsid w:val="007C3879"/>
    <w:rsid w:val="007C38BD"/>
    <w:rsid w:val="007C3BD4"/>
    <w:rsid w:val="007C4629"/>
    <w:rsid w:val="007C4B1D"/>
    <w:rsid w:val="007C5918"/>
    <w:rsid w:val="007C614F"/>
    <w:rsid w:val="007C79AA"/>
    <w:rsid w:val="007D0517"/>
    <w:rsid w:val="007D125D"/>
    <w:rsid w:val="007D13C9"/>
    <w:rsid w:val="007D1F4A"/>
    <w:rsid w:val="007D31DA"/>
    <w:rsid w:val="007D3829"/>
    <w:rsid w:val="007D72C5"/>
    <w:rsid w:val="007D7C0D"/>
    <w:rsid w:val="007E0468"/>
    <w:rsid w:val="007E1D84"/>
    <w:rsid w:val="007E3BD2"/>
    <w:rsid w:val="007E525D"/>
    <w:rsid w:val="007E6777"/>
    <w:rsid w:val="007F0323"/>
    <w:rsid w:val="007F1FCC"/>
    <w:rsid w:val="007F379E"/>
    <w:rsid w:val="007F471C"/>
    <w:rsid w:val="007F4840"/>
    <w:rsid w:val="007F5402"/>
    <w:rsid w:val="007F7A9A"/>
    <w:rsid w:val="0080099B"/>
    <w:rsid w:val="00800C90"/>
    <w:rsid w:val="0080379D"/>
    <w:rsid w:val="00811B06"/>
    <w:rsid w:val="008125F8"/>
    <w:rsid w:val="0081274B"/>
    <w:rsid w:val="0081421B"/>
    <w:rsid w:val="008204B8"/>
    <w:rsid w:val="00824733"/>
    <w:rsid w:val="008256F3"/>
    <w:rsid w:val="00825D31"/>
    <w:rsid w:val="00831A0A"/>
    <w:rsid w:val="008323AE"/>
    <w:rsid w:val="00832F11"/>
    <w:rsid w:val="00834340"/>
    <w:rsid w:val="00837592"/>
    <w:rsid w:val="00837601"/>
    <w:rsid w:val="00844697"/>
    <w:rsid w:val="00844B1D"/>
    <w:rsid w:val="00844F5C"/>
    <w:rsid w:val="0084580E"/>
    <w:rsid w:val="00845843"/>
    <w:rsid w:val="00845D9A"/>
    <w:rsid w:val="0084644D"/>
    <w:rsid w:val="00846D34"/>
    <w:rsid w:val="00847D8A"/>
    <w:rsid w:val="00851463"/>
    <w:rsid w:val="00852F20"/>
    <w:rsid w:val="0085380C"/>
    <w:rsid w:val="00855B3C"/>
    <w:rsid w:val="00855E96"/>
    <w:rsid w:val="00856004"/>
    <w:rsid w:val="0086129F"/>
    <w:rsid w:val="008637EC"/>
    <w:rsid w:val="00863A77"/>
    <w:rsid w:val="00865808"/>
    <w:rsid w:val="00866820"/>
    <w:rsid w:val="008670F1"/>
    <w:rsid w:val="0087078F"/>
    <w:rsid w:val="00870BC6"/>
    <w:rsid w:val="00871FD3"/>
    <w:rsid w:val="008748A2"/>
    <w:rsid w:val="00874964"/>
    <w:rsid w:val="00876F52"/>
    <w:rsid w:val="008778C8"/>
    <w:rsid w:val="00877E7E"/>
    <w:rsid w:val="00880220"/>
    <w:rsid w:val="0088036D"/>
    <w:rsid w:val="00881155"/>
    <w:rsid w:val="00882892"/>
    <w:rsid w:val="00883241"/>
    <w:rsid w:val="00885A14"/>
    <w:rsid w:val="00886426"/>
    <w:rsid w:val="0088689B"/>
    <w:rsid w:val="00890FA0"/>
    <w:rsid w:val="00893AA3"/>
    <w:rsid w:val="008944C0"/>
    <w:rsid w:val="008947BF"/>
    <w:rsid w:val="00895C87"/>
    <w:rsid w:val="008A0CA1"/>
    <w:rsid w:val="008A214D"/>
    <w:rsid w:val="008A39D3"/>
    <w:rsid w:val="008A5796"/>
    <w:rsid w:val="008A70F4"/>
    <w:rsid w:val="008A72D2"/>
    <w:rsid w:val="008A74A3"/>
    <w:rsid w:val="008B0881"/>
    <w:rsid w:val="008B5397"/>
    <w:rsid w:val="008B6868"/>
    <w:rsid w:val="008B6D24"/>
    <w:rsid w:val="008C0189"/>
    <w:rsid w:val="008C0BE9"/>
    <w:rsid w:val="008C19D5"/>
    <w:rsid w:val="008C3894"/>
    <w:rsid w:val="008C4271"/>
    <w:rsid w:val="008C56C9"/>
    <w:rsid w:val="008C6A43"/>
    <w:rsid w:val="008D080C"/>
    <w:rsid w:val="008D0D3A"/>
    <w:rsid w:val="008D32D8"/>
    <w:rsid w:val="008D46AD"/>
    <w:rsid w:val="008D5CB8"/>
    <w:rsid w:val="008D6437"/>
    <w:rsid w:val="008D6EDF"/>
    <w:rsid w:val="008E3D54"/>
    <w:rsid w:val="008E3EF5"/>
    <w:rsid w:val="008E5F17"/>
    <w:rsid w:val="008F2AB5"/>
    <w:rsid w:val="008F2E51"/>
    <w:rsid w:val="008F33B5"/>
    <w:rsid w:val="008F6D82"/>
    <w:rsid w:val="008F7239"/>
    <w:rsid w:val="008F7336"/>
    <w:rsid w:val="0090058F"/>
    <w:rsid w:val="009006D2"/>
    <w:rsid w:val="00901BE9"/>
    <w:rsid w:val="0090484D"/>
    <w:rsid w:val="00906799"/>
    <w:rsid w:val="00912DD6"/>
    <w:rsid w:val="00914026"/>
    <w:rsid w:val="00914744"/>
    <w:rsid w:val="009150FC"/>
    <w:rsid w:val="00916B81"/>
    <w:rsid w:val="009175DD"/>
    <w:rsid w:val="00920361"/>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93"/>
    <w:rsid w:val="00947BBF"/>
    <w:rsid w:val="0095024B"/>
    <w:rsid w:val="00950DCB"/>
    <w:rsid w:val="00951D7C"/>
    <w:rsid w:val="00952645"/>
    <w:rsid w:val="00952D4C"/>
    <w:rsid w:val="00954EA7"/>
    <w:rsid w:val="00955049"/>
    <w:rsid w:val="009559E2"/>
    <w:rsid w:val="00957B7C"/>
    <w:rsid w:val="00960239"/>
    <w:rsid w:val="00960246"/>
    <w:rsid w:val="0096100D"/>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7AFC"/>
    <w:rsid w:val="00990819"/>
    <w:rsid w:val="00995BD7"/>
    <w:rsid w:val="009962A6"/>
    <w:rsid w:val="009979F4"/>
    <w:rsid w:val="009A1DF7"/>
    <w:rsid w:val="009A45B2"/>
    <w:rsid w:val="009A53FF"/>
    <w:rsid w:val="009A5585"/>
    <w:rsid w:val="009A59D5"/>
    <w:rsid w:val="009A657E"/>
    <w:rsid w:val="009A7048"/>
    <w:rsid w:val="009B1095"/>
    <w:rsid w:val="009B2A30"/>
    <w:rsid w:val="009B2B73"/>
    <w:rsid w:val="009B3527"/>
    <w:rsid w:val="009B3DD4"/>
    <w:rsid w:val="009C43B1"/>
    <w:rsid w:val="009C6FA1"/>
    <w:rsid w:val="009C7B01"/>
    <w:rsid w:val="009D0EC3"/>
    <w:rsid w:val="009D1A6B"/>
    <w:rsid w:val="009D20AA"/>
    <w:rsid w:val="009D2DDD"/>
    <w:rsid w:val="009D4EBD"/>
    <w:rsid w:val="009D5FD2"/>
    <w:rsid w:val="009E2E0A"/>
    <w:rsid w:val="009E5D48"/>
    <w:rsid w:val="009E753D"/>
    <w:rsid w:val="009F15BD"/>
    <w:rsid w:val="009F37C6"/>
    <w:rsid w:val="009F39B4"/>
    <w:rsid w:val="009F586B"/>
    <w:rsid w:val="009F610D"/>
    <w:rsid w:val="00A01D6B"/>
    <w:rsid w:val="00A02FA2"/>
    <w:rsid w:val="00A04E35"/>
    <w:rsid w:val="00A10DA6"/>
    <w:rsid w:val="00A1129A"/>
    <w:rsid w:val="00A11DC3"/>
    <w:rsid w:val="00A12C65"/>
    <w:rsid w:val="00A1337D"/>
    <w:rsid w:val="00A151E9"/>
    <w:rsid w:val="00A15DBB"/>
    <w:rsid w:val="00A1689B"/>
    <w:rsid w:val="00A179A6"/>
    <w:rsid w:val="00A21752"/>
    <w:rsid w:val="00A22A45"/>
    <w:rsid w:val="00A241E9"/>
    <w:rsid w:val="00A25578"/>
    <w:rsid w:val="00A259F2"/>
    <w:rsid w:val="00A3156A"/>
    <w:rsid w:val="00A33802"/>
    <w:rsid w:val="00A33B6A"/>
    <w:rsid w:val="00A35C1F"/>
    <w:rsid w:val="00A36294"/>
    <w:rsid w:val="00A366AE"/>
    <w:rsid w:val="00A37162"/>
    <w:rsid w:val="00A37590"/>
    <w:rsid w:val="00A37828"/>
    <w:rsid w:val="00A37E51"/>
    <w:rsid w:val="00A4007B"/>
    <w:rsid w:val="00A40C95"/>
    <w:rsid w:val="00A4106F"/>
    <w:rsid w:val="00A45464"/>
    <w:rsid w:val="00A45AD0"/>
    <w:rsid w:val="00A47633"/>
    <w:rsid w:val="00A53690"/>
    <w:rsid w:val="00A549E4"/>
    <w:rsid w:val="00A54A38"/>
    <w:rsid w:val="00A57094"/>
    <w:rsid w:val="00A62D31"/>
    <w:rsid w:val="00A63380"/>
    <w:rsid w:val="00A65039"/>
    <w:rsid w:val="00A662C5"/>
    <w:rsid w:val="00A6688B"/>
    <w:rsid w:val="00A6698E"/>
    <w:rsid w:val="00A67CAC"/>
    <w:rsid w:val="00A72BE4"/>
    <w:rsid w:val="00A731AE"/>
    <w:rsid w:val="00A74DE2"/>
    <w:rsid w:val="00A82848"/>
    <w:rsid w:val="00A865C7"/>
    <w:rsid w:val="00A912FF"/>
    <w:rsid w:val="00A93BAE"/>
    <w:rsid w:val="00A95018"/>
    <w:rsid w:val="00A96D44"/>
    <w:rsid w:val="00A97E3B"/>
    <w:rsid w:val="00AA0197"/>
    <w:rsid w:val="00AA20A1"/>
    <w:rsid w:val="00AA41F2"/>
    <w:rsid w:val="00AA5CCD"/>
    <w:rsid w:val="00AA6BE9"/>
    <w:rsid w:val="00AB039E"/>
    <w:rsid w:val="00AB4206"/>
    <w:rsid w:val="00AB4D03"/>
    <w:rsid w:val="00AC137F"/>
    <w:rsid w:val="00AC2166"/>
    <w:rsid w:val="00AC4FA8"/>
    <w:rsid w:val="00AC5850"/>
    <w:rsid w:val="00AC7E54"/>
    <w:rsid w:val="00AD071F"/>
    <w:rsid w:val="00AD241E"/>
    <w:rsid w:val="00AD50F9"/>
    <w:rsid w:val="00AD5CEB"/>
    <w:rsid w:val="00AD61A0"/>
    <w:rsid w:val="00AD73AD"/>
    <w:rsid w:val="00AE2002"/>
    <w:rsid w:val="00AE2D76"/>
    <w:rsid w:val="00AE347E"/>
    <w:rsid w:val="00AE37E6"/>
    <w:rsid w:val="00AE4121"/>
    <w:rsid w:val="00AE6174"/>
    <w:rsid w:val="00AE6A4E"/>
    <w:rsid w:val="00AE7B61"/>
    <w:rsid w:val="00AE7B98"/>
    <w:rsid w:val="00AE7F19"/>
    <w:rsid w:val="00AF129F"/>
    <w:rsid w:val="00AF29D7"/>
    <w:rsid w:val="00AF4FC2"/>
    <w:rsid w:val="00AF5FEB"/>
    <w:rsid w:val="00AF63C2"/>
    <w:rsid w:val="00B005DE"/>
    <w:rsid w:val="00B0207F"/>
    <w:rsid w:val="00B02127"/>
    <w:rsid w:val="00B035DD"/>
    <w:rsid w:val="00B05B09"/>
    <w:rsid w:val="00B1287E"/>
    <w:rsid w:val="00B12DC9"/>
    <w:rsid w:val="00B13272"/>
    <w:rsid w:val="00B13F84"/>
    <w:rsid w:val="00B14604"/>
    <w:rsid w:val="00B155E7"/>
    <w:rsid w:val="00B15ABA"/>
    <w:rsid w:val="00B163BC"/>
    <w:rsid w:val="00B166A7"/>
    <w:rsid w:val="00B21B98"/>
    <w:rsid w:val="00B22B75"/>
    <w:rsid w:val="00B23AB9"/>
    <w:rsid w:val="00B23E6A"/>
    <w:rsid w:val="00B24626"/>
    <w:rsid w:val="00B27552"/>
    <w:rsid w:val="00B31844"/>
    <w:rsid w:val="00B32064"/>
    <w:rsid w:val="00B34339"/>
    <w:rsid w:val="00B34BB3"/>
    <w:rsid w:val="00B37D95"/>
    <w:rsid w:val="00B40DBD"/>
    <w:rsid w:val="00B42B2F"/>
    <w:rsid w:val="00B44900"/>
    <w:rsid w:val="00B44F94"/>
    <w:rsid w:val="00B472E1"/>
    <w:rsid w:val="00B52821"/>
    <w:rsid w:val="00B54500"/>
    <w:rsid w:val="00B57ACC"/>
    <w:rsid w:val="00B60765"/>
    <w:rsid w:val="00B61D9C"/>
    <w:rsid w:val="00B61FDC"/>
    <w:rsid w:val="00B6356D"/>
    <w:rsid w:val="00B63E80"/>
    <w:rsid w:val="00B63EFF"/>
    <w:rsid w:val="00B646D3"/>
    <w:rsid w:val="00B6506A"/>
    <w:rsid w:val="00B679BF"/>
    <w:rsid w:val="00B70892"/>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184B"/>
    <w:rsid w:val="00BB22FA"/>
    <w:rsid w:val="00BB3665"/>
    <w:rsid w:val="00BB3F4F"/>
    <w:rsid w:val="00BB63A2"/>
    <w:rsid w:val="00BC05A6"/>
    <w:rsid w:val="00BC5ADE"/>
    <w:rsid w:val="00BC7B57"/>
    <w:rsid w:val="00BD0455"/>
    <w:rsid w:val="00BD12A1"/>
    <w:rsid w:val="00BD74E3"/>
    <w:rsid w:val="00BD76CE"/>
    <w:rsid w:val="00BD7B83"/>
    <w:rsid w:val="00BE1B25"/>
    <w:rsid w:val="00BF17C6"/>
    <w:rsid w:val="00BF3420"/>
    <w:rsid w:val="00BF5591"/>
    <w:rsid w:val="00BF6E1A"/>
    <w:rsid w:val="00C00FDA"/>
    <w:rsid w:val="00C01823"/>
    <w:rsid w:val="00C02EB9"/>
    <w:rsid w:val="00C03326"/>
    <w:rsid w:val="00C03AD5"/>
    <w:rsid w:val="00C04E4B"/>
    <w:rsid w:val="00C05F73"/>
    <w:rsid w:val="00C05FB2"/>
    <w:rsid w:val="00C074FF"/>
    <w:rsid w:val="00C07BF3"/>
    <w:rsid w:val="00C115C0"/>
    <w:rsid w:val="00C11B56"/>
    <w:rsid w:val="00C141FC"/>
    <w:rsid w:val="00C16045"/>
    <w:rsid w:val="00C1618D"/>
    <w:rsid w:val="00C161D2"/>
    <w:rsid w:val="00C21E27"/>
    <w:rsid w:val="00C22E3E"/>
    <w:rsid w:val="00C2382D"/>
    <w:rsid w:val="00C2398D"/>
    <w:rsid w:val="00C23F79"/>
    <w:rsid w:val="00C243F3"/>
    <w:rsid w:val="00C246E1"/>
    <w:rsid w:val="00C255C3"/>
    <w:rsid w:val="00C2593A"/>
    <w:rsid w:val="00C25DBC"/>
    <w:rsid w:val="00C2626F"/>
    <w:rsid w:val="00C27C69"/>
    <w:rsid w:val="00C27DC7"/>
    <w:rsid w:val="00C3243F"/>
    <w:rsid w:val="00C335C0"/>
    <w:rsid w:val="00C34C5B"/>
    <w:rsid w:val="00C3521C"/>
    <w:rsid w:val="00C37EB8"/>
    <w:rsid w:val="00C41D04"/>
    <w:rsid w:val="00C4256B"/>
    <w:rsid w:val="00C43942"/>
    <w:rsid w:val="00C46F5F"/>
    <w:rsid w:val="00C50155"/>
    <w:rsid w:val="00C503A0"/>
    <w:rsid w:val="00C5191E"/>
    <w:rsid w:val="00C52769"/>
    <w:rsid w:val="00C52DBB"/>
    <w:rsid w:val="00C553DA"/>
    <w:rsid w:val="00C61CF6"/>
    <w:rsid w:val="00C62644"/>
    <w:rsid w:val="00C62BF5"/>
    <w:rsid w:val="00C636DA"/>
    <w:rsid w:val="00C63862"/>
    <w:rsid w:val="00C658A2"/>
    <w:rsid w:val="00C663B9"/>
    <w:rsid w:val="00C6797C"/>
    <w:rsid w:val="00C67E22"/>
    <w:rsid w:val="00C72271"/>
    <w:rsid w:val="00C7624C"/>
    <w:rsid w:val="00C76B27"/>
    <w:rsid w:val="00C803BE"/>
    <w:rsid w:val="00C81356"/>
    <w:rsid w:val="00C84679"/>
    <w:rsid w:val="00C85445"/>
    <w:rsid w:val="00C87DA0"/>
    <w:rsid w:val="00C92FC1"/>
    <w:rsid w:val="00C9354C"/>
    <w:rsid w:val="00C93722"/>
    <w:rsid w:val="00CA2614"/>
    <w:rsid w:val="00CA2A4A"/>
    <w:rsid w:val="00CA4B16"/>
    <w:rsid w:val="00CA5CB5"/>
    <w:rsid w:val="00CA6EC4"/>
    <w:rsid w:val="00CA6FF9"/>
    <w:rsid w:val="00CB2962"/>
    <w:rsid w:val="00CB2B4C"/>
    <w:rsid w:val="00CB4238"/>
    <w:rsid w:val="00CB5272"/>
    <w:rsid w:val="00CB5938"/>
    <w:rsid w:val="00CC1A64"/>
    <w:rsid w:val="00CC333D"/>
    <w:rsid w:val="00CC34EB"/>
    <w:rsid w:val="00CC66EA"/>
    <w:rsid w:val="00CC71AB"/>
    <w:rsid w:val="00CC7B36"/>
    <w:rsid w:val="00CD3C17"/>
    <w:rsid w:val="00CE10E3"/>
    <w:rsid w:val="00CE1F9C"/>
    <w:rsid w:val="00CE2E48"/>
    <w:rsid w:val="00CE579C"/>
    <w:rsid w:val="00CE5ADD"/>
    <w:rsid w:val="00CF089D"/>
    <w:rsid w:val="00CF10E5"/>
    <w:rsid w:val="00CF2B30"/>
    <w:rsid w:val="00CF3F00"/>
    <w:rsid w:val="00CF4C11"/>
    <w:rsid w:val="00CF6672"/>
    <w:rsid w:val="00D021F7"/>
    <w:rsid w:val="00D05ED5"/>
    <w:rsid w:val="00D069C7"/>
    <w:rsid w:val="00D078A2"/>
    <w:rsid w:val="00D10A52"/>
    <w:rsid w:val="00D1271E"/>
    <w:rsid w:val="00D12774"/>
    <w:rsid w:val="00D13D76"/>
    <w:rsid w:val="00D21123"/>
    <w:rsid w:val="00D21270"/>
    <w:rsid w:val="00D25448"/>
    <w:rsid w:val="00D26BB7"/>
    <w:rsid w:val="00D27454"/>
    <w:rsid w:val="00D32091"/>
    <w:rsid w:val="00D336B5"/>
    <w:rsid w:val="00D34074"/>
    <w:rsid w:val="00D367EB"/>
    <w:rsid w:val="00D4244E"/>
    <w:rsid w:val="00D42907"/>
    <w:rsid w:val="00D43195"/>
    <w:rsid w:val="00D45954"/>
    <w:rsid w:val="00D45BF7"/>
    <w:rsid w:val="00D461C2"/>
    <w:rsid w:val="00D47330"/>
    <w:rsid w:val="00D47F11"/>
    <w:rsid w:val="00D52556"/>
    <w:rsid w:val="00D527A7"/>
    <w:rsid w:val="00D53BBB"/>
    <w:rsid w:val="00D5522C"/>
    <w:rsid w:val="00D577BA"/>
    <w:rsid w:val="00D6019A"/>
    <w:rsid w:val="00D60705"/>
    <w:rsid w:val="00D60E0C"/>
    <w:rsid w:val="00D61AAE"/>
    <w:rsid w:val="00D61D08"/>
    <w:rsid w:val="00D626C3"/>
    <w:rsid w:val="00D64CB8"/>
    <w:rsid w:val="00D6567D"/>
    <w:rsid w:val="00D66A62"/>
    <w:rsid w:val="00D673F6"/>
    <w:rsid w:val="00D678F8"/>
    <w:rsid w:val="00D67F99"/>
    <w:rsid w:val="00D703D1"/>
    <w:rsid w:val="00D72FD8"/>
    <w:rsid w:val="00D75277"/>
    <w:rsid w:val="00D760E0"/>
    <w:rsid w:val="00D81D34"/>
    <w:rsid w:val="00D8405B"/>
    <w:rsid w:val="00D86987"/>
    <w:rsid w:val="00D93B1E"/>
    <w:rsid w:val="00D948F2"/>
    <w:rsid w:val="00D9697A"/>
    <w:rsid w:val="00DA2B96"/>
    <w:rsid w:val="00DA3E09"/>
    <w:rsid w:val="00DA4C48"/>
    <w:rsid w:val="00DA727D"/>
    <w:rsid w:val="00DA746C"/>
    <w:rsid w:val="00DB14A7"/>
    <w:rsid w:val="00DB18AD"/>
    <w:rsid w:val="00DB37AA"/>
    <w:rsid w:val="00DB53A7"/>
    <w:rsid w:val="00DB53A9"/>
    <w:rsid w:val="00DC26FF"/>
    <w:rsid w:val="00DC4AD2"/>
    <w:rsid w:val="00DC4DB2"/>
    <w:rsid w:val="00DC7F56"/>
    <w:rsid w:val="00DD0CA7"/>
    <w:rsid w:val="00DD170F"/>
    <w:rsid w:val="00DD4A39"/>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2D1"/>
    <w:rsid w:val="00E21653"/>
    <w:rsid w:val="00E22008"/>
    <w:rsid w:val="00E2414E"/>
    <w:rsid w:val="00E266BD"/>
    <w:rsid w:val="00E26830"/>
    <w:rsid w:val="00E31571"/>
    <w:rsid w:val="00E31E6E"/>
    <w:rsid w:val="00E33949"/>
    <w:rsid w:val="00E40B36"/>
    <w:rsid w:val="00E41881"/>
    <w:rsid w:val="00E4259A"/>
    <w:rsid w:val="00E50021"/>
    <w:rsid w:val="00E51240"/>
    <w:rsid w:val="00E51672"/>
    <w:rsid w:val="00E51EB7"/>
    <w:rsid w:val="00E52CAF"/>
    <w:rsid w:val="00E52E12"/>
    <w:rsid w:val="00E55EE5"/>
    <w:rsid w:val="00E577EE"/>
    <w:rsid w:val="00E61364"/>
    <w:rsid w:val="00E61772"/>
    <w:rsid w:val="00E61991"/>
    <w:rsid w:val="00E61C34"/>
    <w:rsid w:val="00E625B3"/>
    <w:rsid w:val="00E62801"/>
    <w:rsid w:val="00E636FC"/>
    <w:rsid w:val="00E646E9"/>
    <w:rsid w:val="00E64743"/>
    <w:rsid w:val="00E65753"/>
    <w:rsid w:val="00E6703F"/>
    <w:rsid w:val="00E707C9"/>
    <w:rsid w:val="00E72338"/>
    <w:rsid w:val="00E7257D"/>
    <w:rsid w:val="00E728CB"/>
    <w:rsid w:val="00E7336F"/>
    <w:rsid w:val="00E76262"/>
    <w:rsid w:val="00E76C8F"/>
    <w:rsid w:val="00E77CFA"/>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0CDB"/>
    <w:rsid w:val="00ED3E79"/>
    <w:rsid w:val="00ED4D28"/>
    <w:rsid w:val="00ED5075"/>
    <w:rsid w:val="00ED5B32"/>
    <w:rsid w:val="00ED69B4"/>
    <w:rsid w:val="00ED760C"/>
    <w:rsid w:val="00ED7A32"/>
    <w:rsid w:val="00EE0126"/>
    <w:rsid w:val="00EE06CC"/>
    <w:rsid w:val="00EE0C27"/>
    <w:rsid w:val="00EE107B"/>
    <w:rsid w:val="00EE273D"/>
    <w:rsid w:val="00EE28CA"/>
    <w:rsid w:val="00EE70A5"/>
    <w:rsid w:val="00EF1D10"/>
    <w:rsid w:val="00EF2A15"/>
    <w:rsid w:val="00EF32DD"/>
    <w:rsid w:val="00EF4997"/>
    <w:rsid w:val="00EF542E"/>
    <w:rsid w:val="00EF5BFD"/>
    <w:rsid w:val="00EF6E3E"/>
    <w:rsid w:val="00F01C6F"/>
    <w:rsid w:val="00F06EE2"/>
    <w:rsid w:val="00F070A7"/>
    <w:rsid w:val="00F074DC"/>
    <w:rsid w:val="00F07F49"/>
    <w:rsid w:val="00F1211E"/>
    <w:rsid w:val="00F1239B"/>
    <w:rsid w:val="00F13B2A"/>
    <w:rsid w:val="00F1519A"/>
    <w:rsid w:val="00F15A59"/>
    <w:rsid w:val="00F17FA8"/>
    <w:rsid w:val="00F21C11"/>
    <w:rsid w:val="00F22277"/>
    <w:rsid w:val="00F2267D"/>
    <w:rsid w:val="00F24BE3"/>
    <w:rsid w:val="00F24F8F"/>
    <w:rsid w:val="00F258A5"/>
    <w:rsid w:val="00F267C9"/>
    <w:rsid w:val="00F26A45"/>
    <w:rsid w:val="00F26DDD"/>
    <w:rsid w:val="00F307E0"/>
    <w:rsid w:val="00F32426"/>
    <w:rsid w:val="00F3297D"/>
    <w:rsid w:val="00F33CE8"/>
    <w:rsid w:val="00F34BDE"/>
    <w:rsid w:val="00F34D63"/>
    <w:rsid w:val="00F37B4C"/>
    <w:rsid w:val="00F506B5"/>
    <w:rsid w:val="00F50CC5"/>
    <w:rsid w:val="00F515F4"/>
    <w:rsid w:val="00F51CB0"/>
    <w:rsid w:val="00F530FA"/>
    <w:rsid w:val="00F53C3E"/>
    <w:rsid w:val="00F57F7A"/>
    <w:rsid w:val="00F60755"/>
    <w:rsid w:val="00F609F6"/>
    <w:rsid w:val="00F62D33"/>
    <w:rsid w:val="00F6570B"/>
    <w:rsid w:val="00F67615"/>
    <w:rsid w:val="00F740F7"/>
    <w:rsid w:val="00F76BC4"/>
    <w:rsid w:val="00F76C98"/>
    <w:rsid w:val="00F804CD"/>
    <w:rsid w:val="00F80750"/>
    <w:rsid w:val="00F82570"/>
    <w:rsid w:val="00F844F8"/>
    <w:rsid w:val="00F85597"/>
    <w:rsid w:val="00F85F59"/>
    <w:rsid w:val="00F8641E"/>
    <w:rsid w:val="00F86717"/>
    <w:rsid w:val="00F86DD4"/>
    <w:rsid w:val="00F90199"/>
    <w:rsid w:val="00F90823"/>
    <w:rsid w:val="00F91036"/>
    <w:rsid w:val="00F91B1C"/>
    <w:rsid w:val="00F95344"/>
    <w:rsid w:val="00FA049A"/>
    <w:rsid w:val="00FA3CEC"/>
    <w:rsid w:val="00FA796A"/>
    <w:rsid w:val="00FB073B"/>
    <w:rsid w:val="00FB076F"/>
    <w:rsid w:val="00FB49D5"/>
    <w:rsid w:val="00FB4CF2"/>
    <w:rsid w:val="00FB4EC1"/>
    <w:rsid w:val="00FC14A7"/>
    <w:rsid w:val="00FC4845"/>
    <w:rsid w:val="00FC6B03"/>
    <w:rsid w:val="00FC7457"/>
    <w:rsid w:val="00FD00DC"/>
    <w:rsid w:val="00FD06D5"/>
    <w:rsid w:val="00FD6C41"/>
    <w:rsid w:val="00FE05B5"/>
    <w:rsid w:val="00FE1485"/>
    <w:rsid w:val="00FE2B66"/>
    <w:rsid w:val="00FE3C19"/>
    <w:rsid w:val="00FE419E"/>
    <w:rsid w:val="00FE4AC0"/>
    <w:rsid w:val="00FE5E8A"/>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eop">
    <w:name w:val="eop"/>
    <w:basedOn w:val="DefaultParagraphFont"/>
    <w:rsid w:val="001C3423"/>
  </w:style>
  <w:style w:type="paragraph" w:customStyle="1" w:styleId="Default">
    <w:name w:val="Default"/>
    <w:rsid w:val="008E5F17"/>
    <w:pPr>
      <w:autoSpaceDE w:val="0"/>
      <w:autoSpaceDN w:val="0"/>
      <w:adjustRightInd w:val="0"/>
      <w:spacing w:after="0"/>
    </w:pPr>
    <w:rPr>
      <w:rFonts w:ascii="Arial" w:hAnsi="Arial" w:cs="Arial"/>
      <w:color w:val="00000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C1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2703</RACS_x0020_ID>
    <Approved_x0020_Provider xmlns="a8338b6e-77a6-4851-82b6-98166143ffdd" xsi:nil="true"/>
    <Management_x0020_Company_x0020_ID xmlns="a8338b6e-77a6-4851-82b6-98166143ffdd" xsi:nil="true"/>
    <Home xmlns="a8338b6e-77a6-4851-82b6-98166143ffdd">Bossley Parkside Care Community</Home>
    <Signed xmlns="a8338b6e-77a6-4851-82b6-98166143ffdd" xsi:nil="true"/>
    <Uploaded xmlns="a8338b6e-77a6-4851-82b6-98166143ffdd">true</Uploaded>
    <Management_x0020_Company xmlns="a8338b6e-77a6-4851-82b6-98166143ffdd" xsi:nil="true"/>
    <Doc_x0020_Date xmlns="a8338b6e-77a6-4851-82b6-98166143ffdd">2022-09-16T02:08:18+00:00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C:\Users\KSpurrell\Downloads\Performance_Report_2703_26-07-2022.docx</Location>
    <Doc_x0020_Type xmlns="a8338b6e-77a6-4851-82b6-98166143ffdd">Publication</Doc_x0020_Type>
    <Home_x0020_ID xmlns="a8338b6e-77a6-4851-82b6-98166143ffdd">1BE9A0A5-7CF4-DC11-AD41-005056922186</Home_x0020_ID>
    <State xmlns="a8338b6e-77a6-4851-82b6-98166143ffdd">NSW</State>
    <Doc_x0020_Sent_Received_x0020_Date xmlns="a8338b6e-77a6-4851-82b6-98166143ffdd">2022-09-16T00:00:00+00:00</Doc_x0020_Sent_Received_x0020_Date>
    <Activity_x0020_ID xmlns="a8338b6e-77a6-4851-82b6-98166143ffdd">179C3619-BF3C-EA11-80FF-005056922186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9716B-2B61-482E-8101-F3BFD7E99535}">
  <ds:schemaRefs>
    <ds:schemaRef ds:uri="http://schemas.openxmlformats.org/officeDocument/2006/bibliography"/>
  </ds:schemaRefs>
</ds:datastoreItem>
</file>

<file path=customXml/itemProps2.xml><?xml version="1.0" encoding="utf-8"?>
<ds:datastoreItem xmlns:ds="http://schemas.openxmlformats.org/officeDocument/2006/customXml" ds:itemID="{73384317-839C-45FE-8F4B-1C7EBFB02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a8338b6e-77a6-4851-82b6-98166143ffdd"/>
    <ds:schemaRef ds:uri="http://www.w3.org/XML/1998/namespace"/>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5125</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2022-09-18T21:43:00Z</dcterms:created>
  <dcterms:modified xsi:type="dcterms:W3CDTF">2022-09-18T21:43:00Z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